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E127" w14:textId="77777777" w:rsidR="009F4247" w:rsidRDefault="009F4247" w:rsidP="009F4247">
      <w:pPr>
        <w:jc w:val="center"/>
        <w:rPr>
          <w:b/>
          <w:bCs/>
          <w:sz w:val="32"/>
          <w:szCs w:val="32"/>
        </w:rPr>
      </w:pPr>
      <w:r w:rsidRPr="00D6151A">
        <w:rPr>
          <w:b/>
          <w:bCs/>
          <w:sz w:val="32"/>
          <w:szCs w:val="32"/>
        </w:rPr>
        <w:t xml:space="preserve">Biological Basis to Child Health: </w:t>
      </w:r>
      <w:r>
        <w:rPr>
          <w:b/>
          <w:bCs/>
          <w:sz w:val="32"/>
          <w:szCs w:val="32"/>
        </w:rPr>
        <w:t xml:space="preserve">The </w:t>
      </w:r>
      <w:r w:rsidR="002C16AC">
        <w:rPr>
          <w:b/>
          <w:bCs/>
          <w:sz w:val="32"/>
          <w:szCs w:val="32"/>
        </w:rPr>
        <w:t>Endocrine System</w:t>
      </w:r>
    </w:p>
    <w:p w14:paraId="06D04C18" w14:textId="77777777" w:rsidR="009F4247" w:rsidRPr="00D6151A" w:rsidRDefault="009F4247" w:rsidP="009F4247">
      <w:pPr>
        <w:jc w:val="center"/>
        <w:rPr>
          <w:b/>
          <w:bCs/>
          <w:sz w:val="32"/>
          <w:szCs w:val="32"/>
        </w:rPr>
      </w:pPr>
    </w:p>
    <w:p w14:paraId="0003EDAB" w14:textId="77777777" w:rsidR="009F4247" w:rsidRDefault="009F4247" w:rsidP="009F4247">
      <w:pPr>
        <w:rPr>
          <w:color w:val="000000" w:themeColor="text1"/>
        </w:rPr>
      </w:pPr>
    </w:p>
    <w:p w14:paraId="31C16E65" w14:textId="77777777" w:rsidR="009F4247" w:rsidRPr="00D6151A" w:rsidRDefault="009F4247" w:rsidP="00A22169">
      <w:pPr>
        <w:jc w:val="both"/>
        <w:rPr>
          <w:color w:val="000000" w:themeColor="text1"/>
        </w:rPr>
      </w:pPr>
      <w:r w:rsidRPr="00D6151A">
        <w:rPr>
          <w:color w:val="000000" w:themeColor="text1"/>
        </w:rPr>
        <w:t>Kate Davies RN (Child), Dip HE, BSc (Hons), MSc, PGCert, PGDip</w:t>
      </w:r>
    </w:p>
    <w:p w14:paraId="64B4F826" w14:textId="77777777" w:rsidR="009F4247" w:rsidRPr="00D6151A" w:rsidRDefault="009F4247" w:rsidP="00A22169">
      <w:pPr>
        <w:jc w:val="both"/>
        <w:rPr>
          <w:color w:val="000000" w:themeColor="text1"/>
        </w:rPr>
      </w:pPr>
      <w:r w:rsidRPr="00D6151A">
        <w:rPr>
          <w:color w:val="000000" w:themeColor="text1"/>
        </w:rPr>
        <w:t>Children’s Advanced Nurse Practitioner</w:t>
      </w:r>
    </w:p>
    <w:p w14:paraId="0DA0C135" w14:textId="77777777" w:rsidR="009F4247" w:rsidRPr="00D6151A" w:rsidRDefault="009F4247" w:rsidP="00A22169">
      <w:pPr>
        <w:jc w:val="both"/>
        <w:rPr>
          <w:color w:val="000000" w:themeColor="text1"/>
        </w:rPr>
      </w:pPr>
      <w:r w:rsidRPr="00D6151A">
        <w:rPr>
          <w:color w:val="000000" w:themeColor="text1"/>
        </w:rPr>
        <w:t xml:space="preserve">Senior Lecturer in </w:t>
      </w:r>
      <w:proofErr w:type="spellStart"/>
      <w:proofErr w:type="gramStart"/>
      <w:r w:rsidRPr="00D6151A">
        <w:rPr>
          <w:color w:val="000000" w:themeColor="text1"/>
        </w:rPr>
        <w:t>Non Medical</w:t>
      </w:r>
      <w:proofErr w:type="spellEnd"/>
      <w:proofErr w:type="gramEnd"/>
      <w:r w:rsidRPr="00D6151A">
        <w:rPr>
          <w:color w:val="000000" w:themeColor="text1"/>
        </w:rPr>
        <w:t xml:space="preserve"> Prescribing</w:t>
      </w:r>
    </w:p>
    <w:p w14:paraId="6B20BF8E" w14:textId="77777777" w:rsidR="009F4247" w:rsidRDefault="009F4247" w:rsidP="00A22169">
      <w:pPr>
        <w:jc w:val="both"/>
        <w:rPr>
          <w:color w:val="000000" w:themeColor="text1"/>
        </w:rPr>
      </w:pPr>
      <w:r w:rsidRPr="00D6151A">
        <w:rPr>
          <w:color w:val="000000" w:themeColor="text1"/>
        </w:rPr>
        <w:t>London South Bank University</w:t>
      </w:r>
    </w:p>
    <w:p w14:paraId="6261985B" w14:textId="77777777" w:rsidR="009F4247" w:rsidRDefault="009F4247" w:rsidP="00A22169">
      <w:pPr>
        <w:jc w:val="both"/>
        <w:rPr>
          <w:color w:val="000000" w:themeColor="text1"/>
        </w:rPr>
      </w:pPr>
      <w:r>
        <w:rPr>
          <w:color w:val="000000" w:themeColor="text1"/>
        </w:rPr>
        <w:t>Honorary Research Fellow in Paediatric Endocrinology</w:t>
      </w:r>
    </w:p>
    <w:p w14:paraId="551EB8F1" w14:textId="77777777" w:rsidR="009F4247" w:rsidRDefault="009F4247" w:rsidP="00A22169">
      <w:pPr>
        <w:jc w:val="both"/>
        <w:rPr>
          <w:color w:val="000000" w:themeColor="text1"/>
        </w:rPr>
      </w:pPr>
      <w:r>
        <w:rPr>
          <w:color w:val="000000" w:themeColor="text1"/>
        </w:rPr>
        <w:t>Queen Mary University of London / Barts and The London NHS Trust</w:t>
      </w:r>
    </w:p>
    <w:p w14:paraId="16A9E63F" w14:textId="77777777" w:rsidR="002C16AC" w:rsidRDefault="002C16AC" w:rsidP="00A22169">
      <w:pPr>
        <w:jc w:val="both"/>
        <w:rPr>
          <w:color w:val="000000" w:themeColor="text1"/>
        </w:rPr>
      </w:pPr>
    </w:p>
    <w:p w14:paraId="0EF2B98F" w14:textId="177D6959" w:rsidR="002C16AC" w:rsidRDefault="002C16AC" w:rsidP="00A22169">
      <w:pPr>
        <w:jc w:val="both"/>
        <w:rPr>
          <w:color w:val="000000" w:themeColor="text1"/>
        </w:rPr>
      </w:pPr>
      <w:r>
        <w:rPr>
          <w:color w:val="000000" w:themeColor="text1"/>
        </w:rPr>
        <w:t>Sinead Bryan</w:t>
      </w:r>
      <w:r w:rsidR="00FD3E41">
        <w:rPr>
          <w:color w:val="000000" w:themeColor="text1"/>
        </w:rPr>
        <w:t xml:space="preserve"> RGN, RSCN, MSc, PGCert</w:t>
      </w:r>
    </w:p>
    <w:p w14:paraId="413F2C09" w14:textId="1B6F5916" w:rsidR="00FD3E41" w:rsidRDefault="00FD3E41" w:rsidP="00A22169">
      <w:pPr>
        <w:jc w:val="both"/>
        <w:rPr>
          <w:color w:val="000000" w:themeColor="text1"/>
        </w:rPr>
      </w:pPr>
      <w:r>
        <w:rPr>
          <w:color w:val="000000" w:themeColor="text1"/>
        </w:rPr>
        <w:t>Independent Endocrine Nurse</w:t>
      </w:r>
    </w:p>
    <w:p w14:paraId="19B95CA3" w14:textId="2A0905B8" w:rsidR="00FD3E41" w:rsidRDefault="00FD3E41" w:rsidP="00A22169">
      <w:pPr>
        <w:jc w:val="both"/>
        <w:rPr>
          <w:color w:val="000000" w:themeColor="text1"/>
        </w:rPr>
      </w:pPr>
      <w:r>
        <w:rPr>
          <w:color w:val="000000" w:themeColor="text1"/>
        </w:rPr>
        <w:t>Quality Assurance Manager</w:t>
      </w:r>
    </w:p>
    <w:p w14:paraId="372D31FF" w14:textId="3AFEC7F0" w:rsidR="00FD3E41" w:rsidRDefault="00FD3E41" w:rsidP="00A22169">
      <w:pPr>
        <w:jc w:val="both"/>
        <w:rPr>
          <w:color w:val="000000" w:themeColor="text1"/>
        </w:rPr>
      </w:pPr>
      <w:r>
        <w:rPr>
          <w:color w:val="000000" w:themeColor="text1"/>
        </w:rPr>
        <w:t>Enviva Paediatric Care and Enviva Complex Care</w:t>
      </w:r>
    </w:p>
    <w:p w14:paraId="10C55F0B" w14:textId="77777777" w:rsidR="009F4247" w:rsidRDefault="009F4247" w:rsidP="00A22169">
      <w:pPr>
        <w:jc w:val="both"/>
        <w:rPr>
          <w:color w:val="000000" w:themeColor="text1"/>
        </w:rPr>
      </w:pPr>
    </w:p>
    <w:p w14:paraId="7EDBF665" w14:textId="74ADB0DD" w:rsidR="009F4247" w:rsidRDefault="009F4247" w:rsidP="00A22169">
      <w:pPr>
        <w:jc w:val="both"/>
        <w:rPr>
          <w:b/>
          <w:bCs/>
          <w:color w:val="000000" w:themeColor="text1"/>
          <w:sz w:val="28"/>
          <w:szCs w:val="28"/>
        </w:rPr>
      </w:pPr>
      <w:r w:rsidRPr="003C0E0F">
        <w:rPr>
          <w:b/>
          <w:bCs/>
          <w:color w:val="000000" w:themeColor="text1"/>
          <w:sz w:val="28"/>
          <w:szCs w:val="28"/>
        </w:rPr>
        <w:t>Abstract</w:t>
      </w:r>
      <w:r w:rsidR="002C16AC">
        <w:rPr>
          <w:b/>
          <w:bCs/>
          <w:color w:val="000000" w:themeColor="text1"/>
          <w:sz w:val="28"/>
          <w:szCs w:val="28"/>
        </w:rPr>
        <w:t xml:space="preserve"> </w:t>
      </w:r>
    </w:p>
    <w:p w14:paraId="6D96781E" w14:textId="0E9A237B" w:rsidR="00CA2CBD" w:rsidRPr="00FD3E41" w:rsidRDefault="00A776D4" w:rsidP="00A22169">
      <w:pPr>
        <w:jc w:val="both"/>
        <w:rPr>
          <w:color w:val="000000" w:themeColor="text1"/>
        </w:rPr>
      </w:pPr>
      <w:r w:rsidRPr="00A776D4">
        <w:rPr>
          <w:color w:val="000000" w:themeColor="text1"/>
        </w:rPr>
        <w:t>Th</w:t>
      </w:r>
      <w:r>
        <w:rPr>
          <w:color w:val="000000" w:themeColor="text1"/>
        </w:rPr>
        <w:t xml:space="preserve">is CPD article focusing on the </w:t>
      </w:r>
      <w:r w:rsidR="002C16AC">
        <w:rPr>
          <w:color w:val="000000" w:themeColor="text1"/>
        </w:rPr>
        <w:t>endocrine system</w:t>
      </w:r>
      <w:r>
        <w:rPr>
          <w:color w:val="000000" w:themeColor="text1"/>
        </w:rPr>
        <w:t xml:space="preserve"> is the nth article in the Biological Basis to Child Health series. </w:t>
      </w:r>
      <w:r w:rsidR="00CA2CBD" w:rsidRPr="00FD3E41">
        <w:rPr>
          <w:rFonts w:cstheme="minorHAnsi"/>
          <w:color w:val="000000" w:themeColor="text1"/>
        </w:rPr>
        <w:t xml:space="preserve">The Endocrine system includes various glands which produces hormonal messages that, via the bloodstream, act on other organs and systems.  Growth, puberty, metabolism and bone health are amongst the many systems </w:t>
      </w:r>
      <w:r w:rsidR="00FD3E41" w:rsidRPr="00FD3E41">
        <w:rPr>
          <w:rFonts w:cstheme="minorHAnsi"/>
          <w:color w:val="000000" w:themeColor="text1"/>
        </w:rPr>
        <w:t>which are under control of the endocrine system</w:t>
      </w:r>
      <w:r w:rsidR="00FD3E41">
        <w:rPr>
          <w:rFonts w:cstheme="minorHAnsi"/>
          <w:color w:val="000000" w:themeColor="text1"/>
        </w:rPr>
        <w:t xml:space="preserve">, which can have an impact on other body systems. </w:t>
      </w:r>
      <w:r w:rsidR="00CA2CBD" w:rsidRPr="00FD3E41">
        <w:rPr>
          <w:rFonts w:cstheme="minorHAnsi"/>
          <w:color w:val="000000" w:themeColor="text1"/>
        </w:rPr>
        <w:t>It is essential for children's nurses to have an understanding of the role of the endocrine system in maintaining health and the feedback mechanisms which may impact on other conditions and their outcomes</w:t>
      </w:r>
      <w:r w:rsidR="00FD3E41" w:rsidRPr="00FD3E41">
        <w:rPr>
          <w:rFonts w:cstheme="minorHAnsi"/>
          <w:color w:val="000000" w:themeColor="text1"/>
        </w:rPr>
        <w:t>. This CPD article will explore the anatomy and physiology of the glands, and the impact the hormones have on the body, alongside common clinical conditions seen in children.</w:t>
      </w:r>
      <w:r w:rsidR="00CA2CBD" w:rsidRPr="00FD3E41">
        <w:rPr>
          <w:rFonts w:cstheme="minorHAnsi"/>
          <w:color w:val="000000" w:themeColor="text1"/>
        </w:rPr>
        <w:t xml:space="preserve"> </w:t>
      </w:r>
    </w:p>
    <w:p w14:paraId="408B1228" w14:textId="77777777" w:rsidR="00CA2CBD" w:rsidRPr="003C0E0F" w:rsidRDefault="00CA2CBD" w:rsidP="00A22169">
      <w:pPr>
        <w:jc w:val="both"/>
        <w:rPr>
          <w:color w:val="000000" w:themeColor="text1"/>
        </w:rPr>
      </w:pPr>
    </w:p>
    <w:p w14:paraId="32445ABB" w14:textId="77777777" w:rsidR="009F4247" w:rsidRDefault="009F4247" w:rsidP="00A22169">
      <w:pPr>
        <w:jc w:val="both"/>
        <w:rPr>
          <w:b/>
          <w:bCs/>
          <w:color w:val="000000" w:themeColor="text1"/>
          <w:sz w:val="28"/>
          <w:szCs w:val="28"/>
        </w:rPr>
      </w:pPr>
      <w:r w:rsidRPr="003C0E0F">
        <w:rPr>
          <w:b/>
          <w:bCs/>
          <w:color w:val="000000" w:themeColor="text1"/>
          <w:sz w:val="28"/>
          <w:szCs w:val="28"/>
        </w:rPr>
        <w:t>Keywords</w:t>
      </w:r>
    </w:p>
    <w:p w14:paraId="03597561" w14:textId="1F2B72AB" w:rsidR="009F4247" w:rsidRDefault="00FD3E41" w:rsidP="00A22169">
      <w:pPr>
        <w:jc w:val="both"/>
        <w:rPr>
          <w:color w:val="000000" w:themeColor="text1"/>
        </w:rPr>
      </w:pPr>
      <w:r>
        <w:rPr>
          <w:color w:val="000000" w:themeColor="text1"/>
        </w:rPr>
        <w:t>Hormone; gland; pituitary; growth; metabolism; secretion</w:t>
      </w:r>
    </w:p>
    <w:p w14:paraId="60DACED4" w14:textId="77777777" w:rsidR="00A762AF" w:rsidRPr="003C0E0F" w:rsidRDefault="00A762AF" w:rsidP="00A22169">
      <w:pPr>
        <w:jc w:val="both"/>
        <w:rPr>
          <w:color w:val="000000" w:themeColor="text1"/>
        </w:rPr>
      </w:pPr>
    </w:p>
    <w:p w14:paraId="19F8BB9E" w14:textId="1FF304D1" w:rsidR="009F4247" w:rsidRDefault="009F4247" w:rsidP="00A22169">
      <w:pPr>
        <w:jc w:val="both"/>
        <w:rPr>
          <w:b/>
          <w:bCs/>
          <w:color w:val="000000" w:themeColor="text1"/>
          <w:sz w:val="28"/>
          <w:szCs w:val="28"/>
        </w:rPr>
      </w:pPr>
      <w:r w:rsidRPr="003C0E0F">
        <w:rPr>
          <w:b/>
          <w:bCs/>
          <w:color w:val="000000" w:themeColor="text1"/>
          <w:sz w:val="28"/>
          <w:szCs w:val="28"/>
        </w:rPr>
        <w:t>Aims and Outcomes</w:t>
      </w:r>
      <w:r w:rsidR="002C16AC">
        <w:rPr>
          <w:b/>
          <w:bCs/>
          <w:color w:val="000000" w:themeColor="text1"/>
          <w:sz w:val="28"/>
          <w:szCs w:val="28"/>
        </w:rPr>
        <w:t xml:space="preserve"> </w:t>
      </w:r>
    </w:p>
    <w:p w14:paraId="76426AC5" w14:textId="72FA7AB2" w:rsidR="00CA2CBD" w:rsidRPr="00FD3E41" w:rsidRDefault="00CA2CBD" w:rsidP="00A22169">
      <w:pPr>
        <w:jc w:val="both"/>
        <w:rPr>
          <w:rFonts w:cstheme="minorHAnsi"/>
          <w:color w:val="000000" w:themeColor="text1"/>
        </w:rPr>
      </w:pPr>
      <w:r w:rsidRPr="00FD3E41">
        <w:rPr>
          <w:rFonts w:cstheme="minorHAnsi"/>
          <w:color w:val="000000" w:themeColor="text1"/>
        </w:rPr>
        <w:t xml:space="preserve">This article </w:t>
      </w:r>
      <w:r w:rsidR="00F10DC3">
        <w:rPr>
          <w:rFonts w:cstheme="minorHAnsi"/>
          <w:color w:val="000000" w:themeColor="text1"/>
        </w:rPr>
        <w:t>will</w:t>
      </w:r>
      <w:r w:rsidRPr="00FD3E41">
        <w:rPr>
          <w:rFonts w:cstheme="minorHAnsi"/>
          <w:color w:val="000000" w:themeColor="text1"/>
        </w:rPr>
        <w:t xml:space="preserve"> </w:t>
      </w:r>
      <w:r w:rsidR="00BB39F7">
        <w:rPr>
          <w:rFonts w:cstheme="minorHAnsi"/>
          <w:color w:val="000000" w:themeColor="text1"/>
        </w:rPr>
        <w:t>enhance</w:t>
      </w:r>
      <w:r w:rsidR="00BB39F7" w:rsidRPr="00FD3E41">
        <w:rPr>
          <w:rFonts w:cstheme="minorHAnsi"/>
          <w:color w:val="000000" w:themeColor="text1"/>
        </w:rPr>
        <w:t xml:space="preserve"> </w:t>
      </w:r>
      <w:r w:rsidRPr="00FD3E41">
        <w:rPr>
          <w:rFonts w:cstheme="minorHAnsi"/>
          <w:color w:val="000000" w:themeColor="text1"/>
        </w:rPr>
        <w:t xml:space="preserve">the reader’s knowledge of the Endocrine system, its mechanisms of action and conditions likely to be encountered </w:t>
      </w:r>
      <w:r w:rsidR="00FD3E41" w:rsidRPr="00FD3E41">
        <w:rPr>
          <w:rFonts w:cstheme="minorHAnsi"/>
          <w:color w:val="000000" w:themeColor="text1"/>
        </w:rPr>
        <w:t xml:space="preserve">in children </w:t>
      </w:r>
      <w:r w:rsidR="00BB39F7">
        <w:rPr>
          <w:rFonts w:cstheme="minorHAnsi"/>
          <w:color w:val="000000" w:themeColor="text1"/>
        </w:rPr>
        <w:t xml:space="preserve">and young people </w:t>
      </w:r>
      <w:r w:rsidRPr="00FD3E41">
        <w:rPr>
          <w:rFonts w:cstheme="minorHAnsi"/>
          <w:color w:val="000000" w:themeColor="text1"/>
        </w:rPr>
        <w:t xml:space="preserve">when the endocrine system is not </w:t>
      </w:r>
      <w:r w:rsidR="00FD3E41" w:rsidRPr="00FD3E41">
        <w:rPr>
          <w:rFonts w:cstheme="minorHAnsi"/>
          <w:color w:val="000000" w:themeColor="text1"/>
        </w:rPr>
        <w:t xml:space="preserve">functioning </w:t>
      </w:r>
      <w:r w:rsidRPr="00FD3E41">
        <w:rPr>
          <w:rFonts w:cstheme="minorHAnsi"/>
          <w:color w:val="000000" w:themeColor="text1"/>
        </w:rPr>
        <w:t xml:space="preserve">as expected.  </w:t>
      </w:r>
    </w:p>
    <w:p w14:paraId="6D07079E" w14:textId="03399748" w:rsidR="00CA2CBD" w:rsidRPr="00FD3E41" w:rsidRDefault="00CA2CBD" w:rsidP="00A22169">
      <w:pPr>
        <w:jc w:val="both"/>
        <w:rPr>
          <w:rFonts w:cstheme="minorHAnsi"/>
          <w:color w:val="000000" w:themeColor="text1"/>
        </w:rPr>
      </w:pPr>
      <w:r w:rsidRPr="00FD3E41">
        <w:rPr>
          <w:rFonts w:cstheme="minorHAnsi"/>
          <w:color w:val="000000" w:themeColor="text1"/>
        </w:rPr>
        <w:t xml:space="preserve">After reading this article and completing the time out activities, </w:t>
      </w:r>
      <w:r w:rsidR="00FD3E41" w:rsidRPr="00FD3E41">
        <w:rPr>
          <w:rFonts w:cstheme="minorHAnsi"/>
          <w:color w:val="000000" w:themeColor="text1"/>
        </w:rPr>
        <w:t>the children</w:t>
      </w:r>
      <w:r w:rsidR="00BB39F7">
        <w:rPr>
          <w:rFonts w:cstheme="minorHAnsi"/>
          <w:color w:val="000000" w:themeColor="text1"/>
        </w:rPr>
        <w:t xml:space="preserve"> and young people</w:t>
      </w:r>
      <w:r w:rsidR="00FD3E41" w:rsidRPr="00FD3E41">
        <w:rPr>
          <w:rFonts w:cstheme="minorHAnsi"/>
          <w:color w:val="000000" w:themeColor="text1"/>
        </w:rPr>
        <w:t>’s nurse</w:t>
      </w:r>
      <w:r w:rsidRPr="00FD3E41">
        <w:rPr>
          <w:rFonts w:cstheme="minorHAnsi"/>
          <w:color w:val="000000" w:themeColor="text1"/>
        </w:rPr>
        <w:t xml:space="preserve"> should be able </w:t>
      </w:r>
      <w:proofErr w:type="gramStart"/>
      <w:r w:rsidRPr="00FD3E41">
        <w:rPr>
          <w:rFonts w:cstheme="minorHAnsi"/>
          <w:color w:val="000000" w:themeColor="text1"/>
        </w:rPr>
        <w:t>to:-</w:t>
      </w:r>
      <w:proofErr w:type="gramEnd"/>
    </w:p>
    <w:p w14:paraId="41BC2292" w14:textId="124ED9AE" w:rsidR="00CA2CBD" w:rsidRPr="00FD3E41" w:rsidRDefault="00FD3E41" w:rsidP="00A22169">
      <w:pPr>
        <w:pStyle w:val="ListParagraph"/>
        <w:numPr>
          <w:ilvl w:val="0"/>
          <w:numId w:val="3"/>
        </w:numPr>
        <w:spacing w:after="200" w:line="276" w:lineRule="auto"/>
        <w:jc w:val="both"/>
        <w:rPr>
          <w:rFonts w:cstheme="minorHAnsi"/>
          <w:color w:val="000000" w:themeColor="text1"/>
        </w:rPr>
      </w:pPr>
      <w:r w:rsidRPr="00FD3E41">
        <w:rPr>
          <w:rFonts w:cstheme="minorHAnsi"/>
          <w:color w:val="000000" w:themeColor="text1"/>
        </w:rPr>
        <w:t xml:space="preserve">Identify the </w:t>
      </w:r>
      <w:r w:rsidR="00CA2CBD" w:rsidRPr="00FD3E41">
        <w:rPr>
          <w:rFonts w:cstheme="minorHAnsi"/>
          <w:color w:val="000000" w:themeColor="text1"/>
        </w:rPr>
        <w:t xml:space="preserve">glands </w:t>
      </w:r>
      <w:r w:rsidRPr="00FD3E41">
        <w:rPr>
          <w:rFonts w:cstheme="minorHAnsi"/>
          <w:color w:val="000000" w:themeColor="text1"/>
        </w:rPr>
        <w:t xml:space="preserve">of the endocrine system, </w:t>
      </w:r>
      <w:r w:rsidR="00CA2CBD" w:rsidRPr="00FD3E41">
        <w:rPr>
          <w:rFonts w:cstheme="minorHAnsi"/>
          <w:color w:val="000000" w:themeColor="text1"/>
        </w:rPr>
        <w:t>and the hormones they produce</w:t>
      </w:r>
    </w:p>
    <w:p w14:paraId="698723B6" w14:textId="0BE1BB42" w:rsidR="00CA2CBD" w:rsidRPr="00FD3E41" w:rsidRDefault="00BB39F7" w:rsidP="00A22169">
      <w:pPr>
        <w:pStyle w:val="ListParagraph"/>
        <w:numPr>
          <w:ilvl w:val="0"/>
          <w:numId w:val="3"/>
        </w:numPr>
        <w:spacing w:after="200" w:line="276" w:lineRule="auto"/>
        <w:jc w:val="both"/>
        <w:rPr>
          <w:rFonts w:cstheme="minorHAnsi"/>
          <w:color w:val="000000" w:themeColor="text1"/>
        </w:rPr>
      </w:pPr>
      <w:r w:rsidRPr="00C9143E">
        <w:rPr>
          <w:rFonts w:cstheme="minorHAnsi"/>
          <w:color w:val="000000" w:themeColor="text1"/>
        </w:rPr>
        <w:t xml:space="preserve">Understand </w:t>
      </w:r>
      <w:r w:rsidR="00CA2CBD" w:rsidRPr="00C9143E">
        <w:rPr>
          <w:rFonts w:cstheme="minorHAnsi"/>
          <w:color w:val="000000" w:themeColor="text1"/>
        </w:rPr>
        <w:t xml:space="preserve">the </w:t>
      </w:r>
      <w:r w:rsidR="00CA2CBD" w:rsidRPr="00FD3E41">
        <w:rPr>
          <w:rFonts w:cstheme="minorHAnsi"/>
          <w:color w:val="000000" w:themeColor="text1"/>
        </w:rPr>
        <w:t xml:space="preserve">impact of hormones on the normal metabolic functions of the body </w:t>
      </w:r>
    </w:p>
    <w:p w14:paraId="0071F3CF" w14:textId="7708DC5B" w:rsidR="00CA2CBD" w:rsidRPr="00FD3E41" w:rsidRDefault="00FD3E41" w:rsidP="00A22169">
      <w:pPr>
        <w:pStyle w:val="ListParagraph"/>
        <w:numPr>
          <w:ilvl w:val="0"/>
          <w:numId w:val="3"/>
        </w:numPr>
        <w:spacing w:after="200" w:line="276" w:lineRule="auto"/>
        <w:jc w:val="both"/>
        <w:rPr>
          <w:rFonts w:cstheme="minorHAnsi"/>
          <w:color w:val="000000" w:themeColor="text1"/>
        </w:rPr>
      </w:pPr>
      <w:r w:rsidRPr="00FD3E41">
        <w:rPr>
          <w:rFonts w:cstheme="minorHAnsi"/>
          <w:color w:val="000000" w:themeColor="text1"/>
        </w:rPr>
        <w:t>Explain</w:t>
      </w:r>
      <w:r w:rsidR="00CA2CBD" w:rsidRPr="00FD3E41">
        <w:rPr>
          <w:rFonts w:cstheme="minorHAnsi"/>
          <w:color w:val="000000" w:themeColor="text1"/>
        </w:rPr>
        <w:t xml:space="preserve"> the effects of excess or lack of particular hormones</w:t>
      </w:r>
      <w:r w:rsidR="003668A9">
        <w:rPr>
          <w:rFonts w:cstheme="minorHAnsi"/>
          <w:color w:val="000000" w:themeColor="text1"/>
        </w:rPr>
        <w:t>.</w:t>
      </w:r>
    </w:p>
    <w:p w14:paraId="2EA2F4E3" w14:textId="4B8F52C1" w:rsidR="00CA2CBD" w:rsidRPr="00FD3E41" w:rsidRDefault="00FD3E41" w:rsidP="00A22169">
      <w:pPr>
        <w:pStyle w:val="ListParagraph"/>
        <w:numPr>
          <w:ilvl w:val="0"/>
          <w:numId w:val="3"/>
        </w:numPr>
        <w:spacing w:after="200" w:line="276" w:lineRule="auto"/>
        <w:jc w:val="both"/>
        <w:rPr>
          <w:rFonts w:cstheme="minorHAnsi"/>
          <w:color w:val="000000" w:themeColor="text1"/>
        </w:rPr>
      </w:pPr>
      <w:r w:rsidRPr="00FD3E41">
        <w:rPr>
          <w:rFonts w:cstheme="minorHAnsi"/>
          <w:color w:val="000000" w:themeColor="text1"/>
        </w:rPr>
        <w:t>Identify the potential for</w:t>
      </w:r>
      <w:r w:rsidR="00CA2CBD" w:rsidRPr="00FD3E41">
        <w:rPr>
          <w:rFonts w:cstheme="minorHAnsi"/>
          <w:color w:val="000000" w:themeColor="text1"/>
        </w:rPr>
        <w:t xml:space="preserve"> endocrine </w:t>
      </w:r>
      <w:r w:rsidR="00BB39F7">
        <w:rPr>
          <w:rFonts w:cstheme="minorHAnsi"/>
          <w:color w:val="000000" w:themeColor="text1"/>
        </w:rPr>
        <w:t xml:space="preserve">dysfunction </w:t>
      </w:r>
      <w:r w:rsidR="00CA2CBD" w:rsidRPr="00FD3E41">
        <w:rPr>
          <w:rFonts w:cstheme="minorHAnsi"/>
          <w:color w:val="000000" w:themeColor="text1"/>
        </w:rPr>
        <w:t xml:space="preserve">and </w:t>
      </w:r>
      <w:r w:rsidR="00BB39F7">
        <w:rPr>
          <w:rFonts w:cstheme="minorHAnsi"/>
          <w:color w:val="000000" w:themeColor="text1"/>
        </w:rPr>
        <w:t>appropriate</w:t>
      </w:r>
      <w:r w:rsidR="00CA2CBD" w:rsidRPr="00FD3E41">
        <w:rPr>
          <w:rFonts w:cstheme="minorHAnsi"/>
          <w:color w:val="000000" w:themeColor="text1"/>
        </w:rPr>
        <w:t xml:space="preserve"> management</w:t>
      </w:r>
    </w:p>
    <w:p w14:paraId="64E0DFE3" w14:textId="77777777" w:rsidR="00154995" w:rsidRDefault="00154995" w:rsidP="00A22169">
      <w:pPr>
        <w:jc w:val="both"/>
      </w:pPr>
    </w:p>
    <w:p w14:paraId="52806F76" w14:textId="7F7A39B4" w:rsidR="009F4247" w:rsidRDefault="002C16AC" w:rsidP="00A22169">
      <w:pPr>
        <w:jc w:val="both"/>
        <w:rPr>
          <w:b/>
          <w:bCs/>
          <w:color w:val="000000" w:themeColor="text1"/>
          <w:sz w:val="28"/>
          <w:szCs w:val="28"/>
        </w:rPr>
      </w:pPr>
      <w:r>
        <w:rPr>
          <w:b/>
          <w:bCs/>
          <w:color w:val="000000" w:themeColor="text1"/>
          <w:sz w:val="28"/>
          <w:szCs w:val="28"/>
        </w:rPr>
        <w:t xml:space="preserve">The Role of the Endocrine System </w:t>
      </w:r>
    </w:p>
    <w:p w14:paraId="2440EF57" w14:textId="687B2A83" w:rsidR="00CA2CBD" w:rsidRDefault="00531CF3" w:rsidP="00A22169">
      <w:pPr>
        <w:jc w:val="both"/>
        <w:rPr>
          <w:color w:val="000000" w:themeColor="text1"/>
        </w:rPr>
      </w:pPr>
      <w:r w:rsidRPr="00531CF3">
        <w:rPr>
          <w:color w:val="000000" w:themeColor="text1"/>
        </w:rPr>
        <w:t xml:space="preserve">The </w:t>
      </w:r>
      <w:r>
        <w:rPr>
          <w:color w:val="000000" w:themeColor="text1"/>
        </w:rPr>
        <w:t>endocrine system</w:t>
      </w:r>
      <w:r w:rsidR="00746865">
        <w:rPr>
          <w:color w:val="000000" w:themeColor="text1"/>
        </w:rPr>
        <w:t xml:space="preserve"> (Figure 1)</w:t>
      </w:r>
      <w:r>
        <w:rPr>
          <w:color w:val="000000" w:themeColor="text1"/>
        </w:rPr>
        <w:t xml:space="preserve"> works alongside the nervous system to co-ordinate the functions of other body systems </w:t>
      </w:r>
      <w:r>
        <w:rPr>
          <w:color w:val="000000" w:themeColor="text1"/>
        </w:rPr>
        <w:fldChar w:fldCharType="begin"/>
      </w:r>
      <w:r w:rsidR="00BB39F7">
        <w:rPr>
          <w:color w:val="000000" w:themeColor="text1"/>
        </w:rPr>
        <w:instrText xml:space="preserve"> ADDIN EN.CITE &lt;EndNote&gt;&lt;Cite&gt;&lt;Author&gt;Boore&lt;/Author&gt;&lt;Year&gt;2016&lt;/Year&gt;&lt;RecNum&gt;2075&lt;/RecNum&gt;&lt;DisplayText&gt;(Boore, Cook, &amp;amp; Shepherd, 2016)&lt;/DisplayText&gt;&lt;record&gt;&lt;rec-number&gt;2075&lt;/rec-number&gt;&lt;foreign-keys&gt;&lt;key app="EN" db-id="5e5dxrsf2f2pe9edev4p0d0t0peef5pt9eax" timestamp="1570189303" guid="a7afe7ca-8812-4864-bfb9-5a3ca62d79ba"&gt;2075&lt;/key&gt;&lt;/foreign-keys&gt;&lt;ref-type name="Book"&gt;6&lt;/ref-type&gt;&lt;contributors&gt;&lt;authors&gt;&lt;author&gt;Boore, Jennifer&lt;/author&gt;&lt;author&gt;Cook, N.&lt;/author&gt;&lt;author&gt;Shepherd, A.&lt;/author&gt;&lt;/authors&gt;&lt;/contributors&gt;&lt;titles&gt;&lt;title&gt;Essentials of anatomy and physiology for nursing practice&lt;/title&gt;&lt;/titles&gt;&lt;dates&gt;&lt;year&gt;2016&lt;/year&gt;&lt;/dates&gt;&lt;pub-location&gt;London&lt;/pub-location&gt;&lt;publisher&gt;Sage&lt;/publisher&gt;&lt;urls&gt;&lt;/urls&gt;&lt;/record&gt;&lt;/Cite&gt;&lt;/EndNote&gt;</w:instrText>
      </w:r>
      <w:r>
        <w:rPr>
          <w:color w:val="000000" w:themeColor="text1"/>
        </w:rPr>
        <w:fldChar w:fldCharType="separate"/>
      </w:r>
      <w:r>
        <w:rPr>
          <w:noProof/>
          <w:color w:val="000000" w:themeColor="text1"/>
        </w:rPr>
        <w:t>(Boore, Cook, &amp; Shepherd, 2016)</w:t>
      </w:r>
      <w:r>
        <w:rPr>
          <w:color w:val="000000" w:themeColor="text1"/>
        </w:rPr>
        <w:fldChar w:fldCharType="end"/>
      </w:r>
      <w:r w:rsidR="003668A9">
        <w:rPr>
          <w:color w:val="000000" w:themeColor="text1"/>
        </w:rPr>
        <w:t xml:space="preserve">, by </w:t>
      </w:r>
      <w:r>
        <w:rPr>
          <w:color w:val="000000" w:themeColor="text1"/>
        </w:rPr>
        <w:t>us</w:t>
      </w:r>
      <w:r w:rsidR="003668A9">
        <w:rPr>
          <w:color w:val="000000" w:themeColor="text1"/>
        </w:rPr>
        <w:t>ing</w:t>
      </w:r>
      <w:r>
        <w:rPr>
          <w:color w:val="000000" w:themeColor="text1"/>
        </w:rPr>
        <w:t xml:space="preserve"> chemical </w:t>
      </w:r>
      <w:r>
        <w:rPr>
          <w:color w:val="000000" w:themeColor="text1"/>
        </w:rPr>
        <w:lastRenderedPageBreak/>
        <w:t>mediators</w:t>
      </w:r>
      <w:r w:rsidR="00BB39F7">
        <w:rPr>
          <w:color w:val="000000" w:themeColor="text1"/>
        </w:rPr>
        <w:t xml:space="preserve"> called</w:t>
      </w:r>
      <w:r>
        <w:rPr>
          <w:color w:val="000000" w:themeColor="text1"/>
        </w:rPr>
        <w:t xml:space="preserve"> hormones. Hormones are secreted into blood or the extracellular fluid and have an effect on other </w:t>
      </w:r>
      <w:r w:rsidRPr="00531CF3">
        <w:rPr>
          <w:i/>
          <w:iCs/>
          <w:color w:val="000000" w:themeColor="text1"/>
        </w:rPr>
        <w:t>target cells.</w:t>
      </w:r>
      <w:r w:rsidR="007D07F5">
        <w:rPr>
          <w:i/>
          <w:iCs/>
          <w:color w:val="000000" w:themeColor="text1"/>
        </w:rPr>
        <w:t xml:space="preserve"> </w:t>
      </w:r>
      <w:r w:rsidR="007D07F5">
        <w:rPr>
          <w:color w:val="000000" w:themeColor="text1"/>
        </w:rPr>
        <w:t xml:space="preserve">Clinical conditions seen in endocrinology are either due to not enough hormone being made, too much hormone being made, or sometimes a kind of resistance to the message being able to reach the target gland. </w:t>
      </w:r>
    </w:p>
    <w:p w14:paraId="5B0639EA" w14:textId="18E8B7C0" w:rsidR="00A22169" w:rsidRDefault="00A22169" w:rsidP="00A22169">
      <w:pPr>
        <w:jc w:val="both"/>
        <w:rPr>
          <w:color w:val="000000" w:themeColor="text1"/>
        </w:rPr>
      </w:pPr>
    </w:p>
    <w:p w14:paraId="32DE1040" w14:textId="2C0BA4EC" w:rsidR="00A22169" w:rsidRDefault="00A22169" w:rsidP="00A22169">
      <w:pPr>
        <w:jc w:val="both"/>
        <w:rPr>
          <w:color w:val="000000" w:themeColor="text1"/>
        </w:rPr>
      </w:pPr>
      <w:r>
        <w:rPr>
          <w:noProof/>
          <w:color w:val="000000" w:themeColor="text1"/>
          <w:lang w:val="en-US"/>
        </w:rPr>
        <w:drawing>
          <wp:inline distT="0" distB="0" distL="0" distR="0" wp14:anchorId="55C2C2F5" wp14:editId="5C9E7D7E">
            <wp:extent cx="3671055" cy="3508167"/>
            <wp:effectExtent l="12700" t="12700" r="12065" b="10160"/>
            <wp:docPr id="10" name="Picture 1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R797853-571.jpg"/>
                    <pic:cNvPicPr/>
                  </pic:nvPicPr>
                  <pic:blipFill rotWithShape="1">
                    <a:blip r:embed="rId7">
                      <a:extLst>
                        <a:ext uri="{28A0092B-C50C-407E-A947-70E740481C1C}">
                          <a14:useLocalDpi xmlns:a14="http://schemas.microsoft.com/office/drawing/2010/main" val="0"/>
                        </a:ext>
                      </a:extLst>
                    </a:blip>
                    <a:srcRect l="3302" t="5621" r="4075" b="3965"/>
                    <a:stretch/>
                  </pic:blipFill>
                  <pic:spPr bwMode="auto">
                    <a:xfrm>
                      <a:off x="0" y="0"/>
                      <a:ext cx="3687217" cy="3523612"/>
                    </a:xfrm>
                    <a:prstGeom prst="rect">
                      <a:avLst/>
                    </a:prstGeom>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78CD386" w14:textId="109B7C92" w:rsidR="00A22169" w:rsidRDefault="00A22169" w:rsidP="00A22169">
      <w:pPr>
        <w:jc w:val="both"/>
        <w:rPr>
          <w:color w:val="000000" w:themeColor="text1"/>
        </w:rPr>
      </w:pPr>
    </w:p>
    <w:p w14:paraId="707F0AA6" w14:textId="6002FD39" w:rsidR="007D07F5" w:rsidRDefault="0022058B" w:rsidP="00A22169">
      <w:pPr>
        <w:jc w:val="both"/>
        <w:rPr>
          <w:color w:val="000000" w:themeColor="text1"/>
        </w:rPr>
      </w:pPr>
      <w:r>
        <w:rPr>
          <w:color w:val="000000" w:themeColor="text1"/>
        </w:rPr>
        <w:t>Figure</w:t>
      </w:r>
      <w:r w:rsidR="007D07F5">
        <w:rPr>
          <w:color w:val="000000" w:themeColor="text1"/>
        </w:rPr>
        <w:t xml:space="preserve"> 1: Anatomy of the Endocrine System</w:t>
      </w:r>
    </w:p>
    <w:p w14:paraId="49D2A918" w14:textId="0C229B87" w:rsidR="007D07F5" w:rsidRDefault="007D07F5" w:rsidP="00A22169">
      <w:pPr>
        <w:jc w:val="both"/>
        <w:rPr>
          <w:color w:val="000000" w:themeColor="text1"/>
        </w:rPr>
      </w:pPr>
      <w:r>
        <w:rPr>
          <w:color w:val="000000" w:themeColor="text1"/>
        </w:rPr>
        <w:t>Hormones are classified into two different categories</w:t>
      </w:r>
      <w:r w:rsidR="003668A9">
        <w:rPr>
          <w:color w:val="000000" w:themeColor="text1"/>
        </w:rPr>
        <w:t xml:space="preserve">: </w:t>
      </w:r>
      <w:r w:rsidRPr="007D07F5">
        <w:rPr>
          <w:i/>
          <w:iCs/>
          <w:color w:val="000000" w:themeColor="text1"/>
        </w:rPr>
        <w:t>water-soluble</w:t>
      </w:r>
      <w:r>
        <w:rPr>
          <w:color w:val="000000" w:themeColor="text1"/>
        </w:rPr>
        <w:t xml:space="preserve"> hormones, or </w:t>
      </w:r>
      <w:r w:rsidRPr="007D07F5">
        <w:rPr>
          <w:i/>
          <w:iCs/>
          <w:color w:val="000000" w:themeColor="text1"/>
        </w:rPr>
        <w:t xml:space="preserve">lipid-soluble </w:t>
      </w:r>
      <w:r w:rsidRPr="007D07F5">
        <w:rPr>
          <w:color w:val="000000" w:themeColor="text1"/>
        </w:rPr>
        <w:t>hormones</w:t>
      </w:r>
      <w:r>
        <w:rPr>
          <w:color w:val="000000" w:themeColor="text1"/>
        </w:rPr>
        <w:t xml:space="preserve">. </w:t>
      </w:r>
      <w:r w:rsidR="001A41AD">
        <w:rPr>
          <w:color w:val="000000" w:themeColor="text1"/>
        </w:rPr>
        <w:fldChar w:fldCharType="begin"/>
      </w:r>
      <w:r w:rsidR="00BB39F7">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1A41AD">
        <w:rPr>
          <w:color w:val="000000" w:themeColor="text1"/>
        </w:rPr>
        <w:fldChar w:fldCharType="separate"/>
      </w:r>
      <w:r w:rsidR="001A41AD">
        <w:rPr>
          <w:noProof/>
          <w:color w:val="000000" w:themeColor="text1"/>
        </w:rPr>
        <w:t>(Petty, 2015)</w:t>
      </w:r>
      <w:r w:rsidR="001A41AD">
        <w:rPr>
          <w:color w:val="000000" w:themeColor="text1"/>
        </w:rPr>
        <w:fldChar w:fldCharType="end"/>
      </w:r>
      <w:r w:rsidR="001A41AD">
        <w:rPr>
          <w:color w:val="000000" w:themeColor="text1"/>
        </w:rPr>
        <w:t>.</w:t>
      </w:r>
    </w:p>
    <w:p w14:paraId="02C9F8F3" w14:textId="77777777" w:rsidR="00DA2E65" w:rsidRDefault="00DA2E65" w:rsidP="00A22169">
      <w:pPr>
        <w:jc w:val="both"/>
        <w:rPr>
          <w:color w:val="000000" w:themeColor="text1"/>
        </w:rPr>
      </w:pPr>
    </w:p>
    <w:p w14:paraId="7F6EEC84" w14:textId="1AF77557" w:rsidR="00DA2E65" w:rsidRDefault="00DA2E65" w:rsidP="00A22169">
      <w:pPr>
        <w:jc w:val="both"/>
        <w:rPr>
          <w:color w:val="000000" w:themeColor="text1"/>
        </w:rPr>
      </w:pPr>
      <w:r w:rsidRPr="00DA2E65">
        <w:rPr>
          <w:b/>
          <w:bCs/>
          <w:color w:val="000000" w:themeColor="text1"/>
        </w:rPr>
        <w:t xml:space="preserve">Water soluble hormones </w:t>
      </w:r>
      <w:r>
        <w:rPr>
          <w:color w:val="000000" w:themeColor="text1"/>
        </w:rPr>
        <w:t xml:space="preserve">cannot diffuse through the plasma membrane of </w:t>
      </w:r>
      <w:proofErr w:type="gramStart"/>
      <w:r>
        <w:rPr>
          <w:color w:val="000000" w:themeColor="text1"/>
        </w:rPr>
        <w:t>cells, and</w:t>
      </w:r>
      <w:proofErr w:type="gramEnd"/>
      <w:r>
        <w:rPr>
          <w:color w:val="000000" w:themeColor="text1"/>
        </w:rPr>
        <w:t xml:space="preserve"> bind to the receptors on the outer surfaces of plasma membranes. </w:t>
      </w:r>
      <w:r w:rsidR="00CD4094">
        <w:rPr>
          <w:color w:val="000000" w:themeColor="text1"/>
        </w:rPr>
        <w:t>Water soluble hormones cannot be replaced orally – for example, insulin, adrenaline, growth hormone and oxytocin - and need to be administered parenterally</w:t>
      </w:r>
    </w:p>
    <w:p w14:paraId="6193AFF9" w14:textId="79D2DB0A" w:rsidR="00CD4094" w:rsidRDefault="00CD4094" w:rsidP="00A22169">
      <w:pPr>
        <w:jc w:val="both"/>
        <w:rPr>
          <w:color w:val="000000" w:themeColor="text1"/>
        </w:rPr>
      </w:pPr>
    </w:p>
    <w:p w14:paraId="292A0AF1" w14:textId="26ED7CA1" w:rsidR="00CD4094" w:rsidRDefault="00CD4094" w:rsidP="00A22169">
      <w:pPr>
        <w:jc w:val="both"/>
        <w:rPr>
          <w:color w:val="000000" w:themeColor="text1"/>
        </w:rPr>
      </w:pPr>
      <w:r w:rsidRPr="00A50F5D">
        <w:rPr>
          <w:b/>
          <w:bCs/>
          <w:color w:val="000000" w:themeColor="text1"/>
        </w:rPr>
        <w:t>Lipid soluble hormones</w:t>
      </w:r>
      <w:r>
        <w:rPr>
          <w:color w:val="000000" w:themeColor="text1"/>
        </w:rPr>
        <w:t xml:space="preserve"> </w:t>
      </w:r>
      <w:r w:rsidRPr="00A50F5D">
        <w:rPr>
          <w:i/>
          <w:iCs/>
          <w:color w:val="000000" w:themeColor="text1"/>
        </w:rPr>
        <w:t>can</w:t>
      </w:r>
      <w:r>
        <w:rPr>
          <w:color w:val="000000" w:themeColor="text1"/>
        </w:rPr>
        <w:t xml:space="preserve"> pass directly through the phospholipid bilayer of the plasma cell membrane</w:t>
      </w:r>
      <w:r w:rsidR="00F27B1E">
        <w:rPr>
          <w:color w:val="000000" w:themeColor="text1"/>
        </w:rPr>
        <w:t>.</w:t>
      </w:r>
      <w:r w:rsidR="001A41AD">
        <w:rPr>
          <w:color w:val="000000" w:themeColor="text1"/>
        </w:rPr>
        <w:t xml:space="preserve"> </w:t>
      </w:r>
      <w:r w:rsidR="00A50F5D">
        <w:rPr>
          <w:color w:val="000000" w:themeColor="text1"/>
        </w:rPr>
        <w:t xml:space="preserve">They include thyroid hormones and the steroid hormones, including testosterone, oestrogens, glucocorticoids and mineralocorticoids. </w:t>
      </w:r>
    </w:p>
    <w:p w14:paraId="13A0EA9E" w14:textId="1F5567AC" w:rsidR="006A3E12" w:rsidRDefault="006A3E12" w:rsidP="00A22169">
      <w:pPr>
        <w:jc w:val="both"/>
        <w:rPr>
          <w:color w:val="000000" w:themeColor="text1"/>
        </w:rPr>
      </w:pPr>
    </w:p>
    <w:p w14:paraId="2A76F4C6" w14:textId="0FA445AE" w:rsidR="006A3E12" w:rsidRPr="00C9143E" w:rsidRDefault="0051154E" w:rsidP="00A22169">
      <w:pPr>
        <w:jc w:val="both"/>
        <w:rPr>
          <w:color w:val="000000" w:themeColor="text1"/>
        </w:rPr>
      </w:pPr>
      <w:r w:rsidRPr="00C9143E">
        <w:rPr>
          <w:color w:val="000000" w:themeColor="text1"/>
        </w:rPr>
        <w:t>Endocrine glands release hormones in response to</w:t>
      </w:r>
      <w:r w:rsidR="006A3E12" w:rsidRPr="00C9143E">
        <w:rPr>
          <w:color w:val="000000" w:themeColor="text1"/>
        </w:rPr>
        <w:t>:</w:t>
      </w:r>
    </w:p>
    <w:p w14:paraId="3655851A" w14:textId="07C976C4" w:rsidR="006A3E12" w:rsidRPr="00C9143E" w:rsidRDefault="006A3E12" w:rsidP="00A22169">
      <w:pPr>
        <w:jc w:val="both"/>
        <w:rPr>
          <w:color w:val="000000" w:themeColor="text1"/>
        </w:rPr>
      </w:pPr>
      <w:r w:rsidRPr="00C9143E">
        <w:rPr>
          <w:color w:val="000000" w:themeColor="text1"/>
        </w:rPr>
        <w:t xml:space="preserve">- </w:t>
      </w:r>
      <w:r w:rsidR="00BB39F7" w:rsidRPr="00C9143E">
        <w:rPr>
          <w:color w:val="000000" w:themeColor="text1"/>
        </w:rPr>
        <w:t>H</w:t>
      </w:r>
      <w:r w:rsidR="0051154E" w:rsidRPr="00C9143E">
        <w:rPr>
          <w:color w:val="000000" w:themeColor="text1"/>
        </w:rPr>
        <w:t xml:space="preserve">ormonal control </w:t>
      </w:r>
      <w:r w:rsidRPr="00C9143E">
        <w:rPr>
          <w:color w:val="000000" w:themeColor="text1"/>
        </w:rPr>
        <w:t xml:space="preserve">from the hypothalamus and pituitary gland </w:t>
      </w:r>
    </w:p>
    <w:p w14:paraId="44879E4D" w14:textId="0A5D8259" w:rsidR="006A3E12" w:rsidRPr="00C9143E" w:rsidRDefault="006A3E12" w:rsidP="00A22169">
      <w:pPr>
        <w:jc w:val="both"/>
        <w:rPr>
          <w:color w:val="000000" w:themeColor="text1"/>
        </w:rPr>
      </w:pPr>
      <w:r w:rsidRPr="00C9143E">
        <w:rPr>
          <w:color w:val="000000" w:themeColor="text1"/>
        </w:rPr>
        <w:t>- Chemical regulation and other internal factors, for example, calcium levels, blood glucose levels, or electrolyte levels</w:t>
      </w:r>
      <w:r w:rsidR="001A41AD" w:rsidRPr="00C9143E">
        <w:rPr>
          <w:color w:val="000000" w:themeColor="text1"/>
        </w:rPr>
        <w:t xml:space="preserve"> </w:t>
      </w:r>
      <w:r w:rsidR="001A41AD" w:rsidRPr="00C9143E">
        <w:rPr>
          <w:color w:val="000000" w:themeColor="text1"/>
        </w:rPr>
        <w:fldChar w:fldCharType="begin"/>
      </w:r>
      <w:r w:rsidR="00BB39F7" w:rsidRPr="00C9143E">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1A41AD" w:rsidRPr="00C9143E">
        <w:rPr>
          <w:color w:val="000000" w:themeColor="text1"/>
        </w:rPr>
        <w:fldChar w:fldCharType="separate"/>
      </w:r>
      <w:r w:rsidR="001A41AD" w:rsidRPr="00C9143E">
        <w:rPr>
          <w:noProof/>
          <w:color w:val="000000" w:themeColor="text1"/>
        </w:rPr>
        <w:t>(Petty, 2015)</w:t>
      </w:r>
      <w:r w:rsidR="001A41AD" w:rsidRPr="00C9143E">
        <w:rPr>
          <w:color w:val="000000" w:themeColor="text1"/>
        </w:rPr>
        <w:fldChar w:fldCharType="end"/>
      </w:r>
      <w:r w:rsidR="001A41AD" w:rsidRPr="00C9143E">
        <w:rPr>
          <w:color w:val="000000" w:themeColor="text1"/>
        </w:rPr>
        <w:t xml:space="preserve">. </w:t>
      </w:r>
    </w:p>
    <w:p w14:paraId="0CB3AD34" w14:textId="5710CC8E" w:rsidR="006A3E12" w:rsidRPr="00C9143E" w:rsidRDefault="006A3E12" w:rsidP="00A22169">
      <w:pPr>
        <w:jc w:val="both"/>
        <w:rPr>
          <w:color w:val="000000" w:themeColor="text1"/>
        </w:rPr>
      </w:pPr>
      <w:r w:rsidRPr="00C9143E">
        <w:rPr>
          <w:color w:val="000000" w:themeColor="text1"/>
        </w:rPr>
        <w:t>- External factors such as heat, cold, exercise or stress</w:t>
      </w:r>
      <w:r w:rsidR="00BB39F7" w:rsidRPr="00C9143E">
        <w:rPr>
          <w:color w:val="000000" w:themeColor="text1"/>
        </w:rPr>
        <w:t>, and</w:t>
      </w:r>
    </w:p>
    <w:p w14:paraId="2353C5AC" w14:textId="71EB797F" w:rsidR="006A3E12" w:rsidRDefault="006A3E12" w:rsidP="00A22169">
      <w:pPr>
        <w:jc w:val="both"/>
        <w:rPr>
          <w:color w:val="000000" w:themeColor="text1"/>
        </w:rPr>
      </w:pPr>
      <w:r w:rsidRPr="00C9143E">
        <w:rPr>
          <w:color w:val="000000" w:themeColor="text1"/>
        </w:rPr>
        <w:t>- Positive feedback mechanisms</w:t>
      </w:r>
      <w:r w:rsidR="00FF13BE" w:rsidRPr="00C9143E">
        <w:rPr>
          <w:color w:val="000000" w:themeColor="text1"/>
        </w:rPr>
        <w:t xml:space="preserve">, where the output actually </w:t>
      </w:r>
      <w:r w:rsidR="0051154E" w:rsidRPr="00C9143E">
        <w:rPr>
          <w:color w:val="000000" w:themeColor="text1"/>
        </w:rPr>
        <w:t>reinforces</w:t>
      </w:r>
      <w:r w:rsidR="00BB39F7" w:rsidRPr="00C9143E">
        <w:rPr>
          <w:color w:val="000000" w:themeColor="text1"/>
        </w:rPr>
        <w:t xml:space="preserve"> the</w:t>
      </w:r>
      <w:r w:rsidR="00FF13BE" w:rsidRPr="00C9143E">
        <w:rPr>
          <w:color w:val="000000" w:themeColor="text1"/>
        </w:rPr>
        <w:t xml:space="preserve"> </w:t>
      </w:r>
      <w:r w:rsidR="00FF13BE">
        <w:rPr>
          <w:color w:val="000000" w:themeColor="text1"/>
        </w:rPr>
        <w:t xml:space="preserve">original stimulus, </w:t>
      </w:r>
      <w:r w:rsidR="003668A9">
        <w:rPr>
          <w:color w:val="000000" w:themeColor="text1"/>
        </w:rPr>
        <w:t>for</w:t>
      </w:r>
      <w:r w:rsidR="00FF13BE">
        <w:rPr>
          <w:color w:val="000000" w:themeColor="text1"/>
        </w:rPr>
        <w:t xml:space="preserve"> example</w:t>
      </w:r>
      <w:r w:rsidR="003668A9">
        <w:rPr>
          <w:color w:val="000000" w:themeColor="text1"/>
        </w:rPr>
        <w:t>,</w:t>
      </w:r>
      <w:r w:rsidR="00FF13BE">
        <w:rPr>
          <w:color w:val="000000" w:themeColor="text1"/>
        </w:rPr>
        <w:t xml:space="preserve">  the release of oxytocin during childbirth </w:t>
      </w:r>
      <w:r w:rsidR="00FF13BE">
        <w:rPr>
          <w:color w:val="000000" w:themeColor="text1"/>
        </w:rPr>
        <w:fldChar w:fldCharType="begin"/>
      </w:r>
      <w:r w:rsidR="00BB39F7">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sidR="00FF13BE">
        <w:rPr>
          <w:color w:val="000000" w:themeColor="text1"/>
        </w:rPr>
        <w:fldChar w:fldCharType="separate"/>
      </w:r>
      <w:r w:rsidR="00FF13BE">
        <w:rPr>
          <w:noProof/>
          <w:color w:val="000000" w:themeColor="text1"/>
        </w:rPr>
        <w:t>(Waugh &amp; Grant, 2018)</w:t>
      </w:r>
      <w:r w:rsidR="00FF13BE">
        <w:rPr>
          <w:color w:val="000000" w:themeColor="text1"/>
        </w:rPr>
        <w:fldChar w:fldCharType="end"/>
      </w:r>
      <w:r w:rsidR="00A22169">
        <w:rPr>
          <w:color w:val="000000" w:themeColor="text1"/>
        </w:rPr>
        <w:t>.</w:t>
      </w:r>
    </w:p>
    <w:p w14:paraId="79D86D93" w14:textId="7EF08CBF" w:rsidR="00A22169" w:rsidRDefault="00A22169" w:rsidP="00A22169">
      <w:pPr>
        <w:jc w:val="both"/>
        <w:rPr>
          <w:color w:val="000000" w:themeColor="text1"/>
        </w:rPr>
      </w:pPr>
    </w:p>
    <w:p w14:paraId="6D546E66" w14:textId="756D35C0" w:rsidR="00A22169" w:rsidRDefault="00A22169" w:rsidP="00A22169">
      <w:pPr>
        <w:jc w:val="both"/>
        <w:rPr>
          <w:color w:val="000000" w:themeColor="text1"/>
        </w:rPr>
      </w:pPr>
      <w:r>
        <w:rPr>
          <w:color w:val="000000" w:themeColor="text1"/>
        </w:rPr>
        <w:t>However, the effects can cease in a number of ways:</w:t>
      </w:r>
    </w:p>
    <w:p w14:paraId="3617AAFE" w14:textId="46379217" w:rsidR="00A22169" w:rsidRDefault="00A22169" w:rsidP="00A22169">
      <w:pPr>
        <w:jc w:val="both"/>
        <w:rPr>
          <w:color w:val="000000" w:themeColor="text1"/>
        </w:rPr>
      </w:pPr>
      <w:r>
        <w:rPr>
          <w:color w:val="000000" w:themeColor="text1"/>
        </w:rPr>
        <w:lastRenderedPageBreak/>
        <w:t>- If inhibiting hormones are present</w:t>
      </w:r>
    </w:p>
    <w:p w14:paraId="72F32F04" w14:textId="64CB4F7F" w:rsidR="00A22169" w:rsidRDefault="00A22169" w:rsidP="00A22169">
      <w:pPr>
        <w:jc w:val="both"/>
        <w:rPr>
          <w:color w:val="000000" w:themeColor="text1"/>
        </w:rPr>
      </w:pPr>
      <w:r>
        <w:rPr>
          <w:color w:val="000000" w:themeColor="text1"/>
        </w:rPr>
        <w:t xml:space="preserve"> -</w:t>
      </w:r>
      <w:r w:rsidR="003668A9">
        <w:rPr>
          <w:color w:val="000000" w:themeColor="text1"/>
        </w:rPr>
        <w:t xml:space="preserve"> E</w:t>
      </w:r>
      <w:r>
        <w:rPr>
          <w:color w:val="000000" w:themeColor="text1"/>
        </w:rPr>
        <w:t>nvironmental factors</w:t>
      </w:r>
    </w:p>
    <w:p w14:paraId="5720C9C7" w14:textId="0C266211" w:rsidR="00361817" w:rsidRPr="006550FE" w:rsidRDefault="00A22169" w:rsidP="00A22169">
      <w:pPr>
        <w:jc w:val="both"/>
        <w:rPr>
          <w:color w:val="0000FF"/>
        </w:rPr>
      </w:pPr>
      <w:r>
        <w:rPr>
          <w:color w:val="000000" w:themeColor="text1"/>
        </w:rPr>
        <w:t xml:space="preserve">- </w:t>
      </w:r>
      <w:r w:rsidR="003668A9" w:rsidRPr="003E5F81">
        <w:rPr>
          <w:i/>
          <w:iCs/>
          <w:color w:val="000000" w:themeColor="text1"/>
        </w:rPr>
        <w:t>N</w:t>
      </w:r>
      <w:r w:rsidRPr="003E5F81">
        <w:rPr>
          <w:i/>
          <w:iCs/>
          <w:color w:val="000000" w:themeColor="text1"/>
        </w:rPr>
        <w:t>egative</w:t>
      </w:r>
      <w:r>
        <w:rPr>
          <w:color w:val="000000" w:themeColor="text1"/>
        </w:rPr>
        <w:t xml:space="preserve"> feedback mechanisms. Most hormone maintenance is controlled by negative feedback</w:t>
      </w:r>
      <w:r w:rsidR="00815404">
        <w:rPr>
          <w:color w:val="000000" w:themeColor="text1"/>
        </w:rPr>
        <w:t>, so when higher levels of the hormone are detected, it leads further production to slow down</w:t>
      </w:r>
      <w:r w:rsidR="001A41AD">
        <w:rPr>
          <w:color w:val="000000" w:themeColor="text1"/>
        </w:rPr>
        <w:t xml:space="preserve"> </w:t>
      </w:r>
    </w:p>
    <w:p w14:paraId="5E62D907" w14:textId="112CCA39" w:rsidR="00D26C0D" w:rsidRDefault="00D26C0D" w:rsidP="00A22169">
      <w:pPr>
        <w:jc w:val="both"/>
        <w:rPr>
          <w:color w:val="000000" w:themeColor="text1"/>
        </w:rPr>
      </w:pPr>
    </w:p>
    <w:p w14:paraId="30DCD52B" w14:textId="46BCC505" w:rsidR="00CA2CBD" w:rsidRPr="00184A34" w:rsidRDefault="00853DE6" w:rsidP="00A22169">
      <w:pPr>
        <w:jc w:val="both"/>
        <w:rPr>
          <w:rFonts w:cstheme="minorHAnsi"/>
          <w:color w:val="000000" w:themeColor="text1"/>
        </w:rPr>
      </w:pPr>
      <w:r w:rsidRPr="00853DE6">
        <w:rPr>
          <w:rFonts w:eastAsia="Times New Roman" w:cstheme="minorHAnsi"/>
          <w:color w:val="333333"/>
          <w:spacing w:val="2"/>
          <w:shd w:val="clear" w:color="auto" w:fill="FCFCFC"/>
          <w:lang w:eastAsia="en-GB"/>
        </w:rPr>
        <w:t>Fi</w:t>
      </w:r>
      <w:r>
        <w:rPr>
          <w:rFonts w:eastAsia="Times New Roman" w:cstheme="minorHAnsi"/>
          <w:color w:val="333333"/>
          <w:spacing w:val="2"/>
          <w:shd w:val="clear" w:color="auto" w:fill="FCFCFC"/>
          <w:lang w:eastAsia="en-GB"/>
        </w:rPr>
        <w:t>n</w:t>
      </w:r>
      <w:r w:rsidRPr="00853DE6">
        <w:rPr>
          <w:rFonts w:eastAsia="Times New Roman" w:cstheme="minorHAnsi"/>
          <w:color w:val="333333"/>
          <w:spacing w:val="2"/>
          <w:shd w:val="clear" w:color="auto" w:fill="FCFCFC"/>
          <w:lang w:eastAsia="en-GB"/>
        </w:rPr>
        <w:t>ally,</w:t>
      </w:r>
      <w:r>
        <w:rPr>
          <w:rFonts w:eastAsia="Times New Roman" w:cstheme="minorHAnsi"/>
          <w:color w:val="333333"/>
          <w:spacing w:val="2"/>
          <w:shd w:val="clear" w:color="auto" w:fill="FCFCFC"/>
          <w:lang w:eastAsia="en-GB"/>
        </w:rPr>
        <w:t xml:space="preserve"> hormonal secretion can be regulated by rhythmic variations, such as adrenocortical circadian rhythms, which follows a 24 hour cycle, or the </w:t>
      </w:r>
      <w:r w:rsidR="00F10DC3">
        <w:rPr>
          <w:rFonts w:eastAsia="Times New Roman" w:cstheme="minorHAnsi"/>
          <w:color w:val="333333"/>
          <w:spacing w:val="2"/>
          <w:shd w:val="clear" w:color="auto" w:fill="FCFCFC"/>
          <w:lang w:eastAsia="en-GB"/>
        </w:rPr>
        <w:t xml:space="preserve">monthly </w:t>
      </w:r>
      <w:r>
        <w:rPr>
          <w:rFonts w:eastAsia="Times New Roman" w:cstheme="minorHAnsi"/>
          <w:color w:val="333333"/>
          <w:spacing w:val="2"/>
          <w:shd w:val="clear" w:color="auto" w:fill="FCFCFC"/>
          <w:lang w:eastAsia="en-GB"/>
        </w:rPr>
        <w:t>menstrual cycle</w:t>
      </w:r>
      <w:r w:rsidR="00C91BB6">
        <w:rPr>
          <w:rFonts w:eastAsia="Times New Roman" w:cstheme="minorHAnsi"/>
          <w:color w:val="333333"/>
          <w:spacing w:val="2"/>
          <w:shd w:val="clear" w:color="auto" w:fill="FCFCFC"/>
          <w:lang w:eastAsia="en-GB"/>
        </w:rPr>
        <w:t xml:space="preserve">, or growth hormone, which is secreted in a pulsatile fashion, with an increase in pulses at night time </w:t>
      </w:r>
      <w:r w:rsidR="00C91BB6">
        <w:rPr>
          <w:rFonts w:eastAsia="Times New Roman" w:cstheme="minorHAnsi"/>
          <w:color w:val="333333"/>
          <w:spacing w:val="2"/>
          <w:shd w:val="clear" w:color="auto" w:fill="FCFCFC"/>
          <w:lang w:eastAsia="en-GB"/>
        </w:rPr>
        <w:fldChar w:fldCharType="begin"/>
      </w:r>
      <w:r w:rsidR="00BB39F7">
        <w:rPr>
          <w:rFonts w:eastAsia="Times New Roman" w:cstheme="minorHAnsi"/>
          <w:color w:val="333333"/>
          <w:spacing w:val="2"/>
          <w:shd w:val="clear" w:color="auto" w:fill="FCFCFC"/>
          <w:lang w:eastAsia="en-GB"/>
        </w:rPr>
        <w:instrText xml:space="preserve"> ADDIN EN.CITE &lt;EndNote&gt;&lt;Cite&gt;&lt;Author&gt;Moore&lt;/Author&gt;&lt;Year&gt;2019&lt;/Year&gt;&lt;RecNum&gt;4445&lt;/RecNum&gt;&lt;DisplayText&gt;(Moore, Whitehead, &amp;amp; Davies, 2019)&lt;/DisplayText&gt;&lt;record&gt;&lt;rec-number&gt;4445&lt;/rec-number&gt;&lt;foreign-keys&gt;&lt;key app="EN" db-id="5e5dxrsf2f2pe9edev4p0d0t0peef5pt9eax" timestamp="1582482640" guid="6657dd4e-efd3-4e3d-8159-5eea4d85720f"&gt;4445&lt;/key&gt;&lt;/foreign-keys&gt;&lt;ref-type name="Book Section"&gt;5&lt;/ref-type&gt;&lt;contributors&gt;&lt;authors&gt;&lt;author&gt;Moore, B. &lt;/author&gt;&lt;author&gt;Whitehead, A.&lt;/author&gt;&lt;author&gt;Davies, K.&lt;/author&gt;&lt;/authors&gt;&lt;secondary-authors&gt;&lt;author&gt;Llahana, S.&lt;/author&gt;&lt;author&gt;Follin, C.&lt;/author&gt;&lt;author&gt;Yedinak, C.&lt;/author&gt;&lt;author&gt;Grossman, A.&lt;/author&gt;&lt;author&gt;Davies, K.&lt;/author&gt;&lt;author&gt;Keil, M.  &lt;/author&gt;&lt;/secondary-authors&gt;&lt;/contributors&gt;&lt;titles&gt;&lt;title&gt;Short stature, growth hormone deficiency, and primary IGF-1 deficiency&lt;/title&gt;&lt;secondary-title&gt;Advanced Practice in Endocrinology Nursing &lt;/secondary-title&gt;&lt;/titles&gt;&lt;pages&gt;13 - 37&lt;/pages&gt;&lt;volume&gt;1&lt;/volume&gt;&lt;num-vols&gt;2&lt;/num-vols&gt;&lt;section&gt;2&lt;/section&gt;&lt;dates&gt;&lt;year&gt;2019&lt;/year&gt;&lt;/dates&gt;&lt;pub-location&gt;Cham&lt;/pub-location&gt;&lt;publisher&gt;Springer&lt;/publisher&gt;&lt;urls&gt;&lt;/urls&gt;&lt;/record&gt;&lt;/Cite&gt;&lt;/EndNote&gt;</w:instrText>
      </w:r>
      <w:r w:rsidR="00C91BB6">
        <w:rPr>
          <w:rFonts w:eastAsia="Times New Roman" w:cstheme="minorHAnsi"/>
          <w:color w:val="333333"/>
          <w:spacing w:val="2"/>
          <w:shd w:val="clear" w:color="auto" w:fill="FCFCFC"/>
          <w:lang w:eastAsia="en-GB"/>
        </w:rPr>
        <w:fldChar w:fldCharType="separate"/>
      </w:r>
      <w:r w:rsidR="00C91BB6">
        <w:rPr>
          <w:rFonts w:eastAsia="Times New Roman" w:cstheme="minorHAnsi"/>
          <w:noProof/>
          <w:color w:val="333333"/>
          <w:spacing w:val="2"/>
          <w:shd w:val="clear" w:color="auto" w:fill="FCFCFC"/>
          <w:lang w:eastAsia="en-GB"/>
        </w:rPr>
        <w:t>(Moore, Whitehead, &amp; Davies, 2019)</w:t>
      </w:r>
      <w:r w:rsidR="00C91BB6">
        <w:rPr>
          <w:rFonts w:eastAsia="Times New Roman" w:cstheme="minorHAnsi"/>
          <w:color w:val="333333"/>
          <w:spacing w:val="2"/>
          <w:shd w:val="clear" w:color="auto" w:fill="FCFCFC"/>
          <w:lang w:eastAsia="en-GB"/>
        </w:rPr>
        <w:fldChar w:fldCharType="end"/>
      </w:r>
      <w:r w:rsidR="00C91BB6">
        <w:rPr>
          <w:rFonts w:eastAsia="Times New Roman" w:cstheme="minorHAnsi"/>
          <w:color w:val="333333"/>
          <w:spacing w:val="2"/>
          <w:shd w:val="clear" w:color="auto" w:fill="FCFCFC"/>
          <w:lang w:eastAsia="en-GB"/>
        </w:rPr>
        <w:t>.</w:t>
      </w:r>
    </w:p>
    <w:p w14:paraId="22EA9EE6" w14:textId="77777777" w:rsidR="002C16AC" w:rsidRDefault="002C16AC" w:rsidP="00A22169">
      <w:pPr>
        <w:jc w:val="both"/>
        <w:rPr>
          <w:b/>
          <w:bCs/>
          <w:color w:val="000000" w:themeColor="text1"/>
          <w:sz w:val="28"/>
          <w:szCs w:val="28"/>
        </w:rPr>
      </w:pPr>
    </w:p>
    <w:p w14:paraId="1DDEB3F3" w14:textId="6BB981FD" w:rsidR="002C16AC" w:rsidRDefault="002C16AC" w:rsidP="00A22169">
      <w:pPr>
        <w:jc w:val="both"/>
        <w:rPr>
          <w:b/>
          <w:bCs/>
          <w:color w:val="000000" w:themeColor="text1"/>
          <w:sz w:val="28"/>
          <w:szCs w:val="28"/>
        </w:rPr>
      </w:pPr>
      <w:r>
        <w:rPr>
          <w:b/>
          <w:bCs/>
          <w:color w:val="000000" w:themeColor="text1"/>
          <w:sz w:val="28"/>
          <w:szCs w:val="28"/>
        </w:rPr>
        <w:t xml:space="preserve">The Hypothalamus </w:t>
      </w:r>
      <w:r w:rsidR="00184A34">
        <w:rPr>
          <w:b/>
          <w:bCs/>
          <w:color w:val="000000" w:themeColor="text1"/>
          <w:sz w:val="28"/>
          <w:szCs w:val="28"/>
        </w:rPr>
        <w:t>and the Pituitary Gland</w:t>
      </w:r>
    </w:p>
    <w:p w14:paraId="12C6BE4A" w14:textId="17ED723F" w:rsidR="00850063" w:rsidRPr="00C9143E" w:rsidRDefault="00184A34" w:rsidP="00A22169">
      <w:pPr>
        <w:jc w:val="both"/>
        <w:rPr>
          <w:color w:val="000000" w:themeColor="text1"/>
        </w:rPr>
      </w:pPr>
      <w:r>
        <w:rPr>
          <w:color w:val="000000" w:themeColor="text1"/>
        </w:rPr>
        <w:t xml:space="preserve">The hypothalamus and the pituitary gland </w:t>
      </w:r>
      <w:r w:rsidR="006550FE" w:rsidRPr="00C9143E">
        <w:rPr>
          <w:color w:val="000000" w:themeColor="text1"/>
        </w:rPr>
        <w:t>orchestrate the endocrine system</w:t>
      </w:r>
      <w:r w:rsidRPr="00C9143E">
        <w:rPr>
          <w:color w:val="000000" w:themeColor="text1"/>
        </w:rPr>
        <w:t xml:space="preserve"> </w:t>
      </w:r>
      <w:r w:rsidRPr="00C9143E">
        <w:rPr>
          <w:color w:val="000000" w:themeColor="text1"/>
        </w:rPr>
        <w:fldChar w:fldCharType="begin"/>
      </w:r>
      <w:r w:rsidR="00BB39F7" w:rsidRPr="00C9143E">
        <w:rPr>
          <w:color w:val="000000" w:themeColor="text1"/>
        </w:rPr>
        <w:instrText xml:space="preserve"> ADDIN EN.CITE &lt;EndNote&gt;&lt;Cite&gt;&lt;Author&gt;Boore&lt;/Author&gt;&lt;Year&gt;2016&lt;/Year&gt;&lt;RecNum&gt;2075&lt;/RecNum&gt;&lt;DisplayText&gt;(Boore et al., 2016)&lt;/DisplayText&gt;&lt;record&gt;&lt;rec-number&gt;2075&lt;/rec-number&gt;&lt;foreign-keys&gt;&lt;key app="EN" db-id="5e5dxrsf2f2pe9edev4p0d0t0peef5pt9eax" timestamp="1570189303" guid="a7afe7ca-8812-4864-bfb9-5a3ca62d79ba"&gt;2075&lt;/key&gt;&lt;/foreign-keys&gt;&lt;ref-type name="Book"&gt;6&lt;/ref-type&gt;&lt;contributors&gt;&lt;authors&gt;&lt;author&gt;Boore, Jennifer&lt;/author&gt;&lt;author&gt;Cook, N.&lt;/author&gt;&lt;author&gt;Shepherd, A.&lt;/author&gt;&lt;/authors&gt;&lt;/contributors&gt;&lt;titles&gt;&lt;title&gt;Essentials of anatomy and physiology for nursing practice&lt;/title&gt;&lt;/titles&gt;&lt;dates&gt;&lt;year&gt;2016&lt;/year&gt;&lt;/dates&gt;&lt;pub-location&gt;London&lt;/pub-location&gt;&lt;publisher&gt;Sage&lt;/publisher&gt;&lt;urls&gt;&lt;/urls&gt;&lt;/record&gt;&lt;/Cite&gt;&lt;/EndNote&gt;</w:instrText>
      </w:r>
      <w:r w:rsidRPr="00C9143E">
        <w:rPr>
          <w:color w:val="000000" w:themeColor="text1"/>
        </w:rPr>
        <w:fldChar w:fldCharType="separate"/>
      </w:r>
      <w:r w:rsidRPr="00C9143E">
        <w:rPr>
          <w:noProof/>
          <w:color w:val="000000" w:themeColor="text1"/>
        </w:rPr>
        <w:t>(Boore et al., 2016)</w:t>
      </w:r>
      <w:r w:rsidRPr="00C9143E">
        <w:rPr>
          <w:color w:val="000000" w:themeColor="text1"/>
        </w:rPr>
        <w:fldChar w:fldCharType="end"/>
      </w:r>
    </w:p>
    <w:p w14:paraId="623B3C83" w14:textId="158D4C01" w:rsidR="00AF2600" w:rsidRPr="00C9143E" w:rsidRDefault="00AF2600" w:rsidP="00A22169">
      <w:pPr>
        <w:jc w:val="both"/>
        <w:rPr>
          <w:color w:val="000000" w:themeColor="text1"/>
        </w:rPr>
      </w:pPr>
    </w:p>
    <w:p w14:paraId="377BB420" w14:textId="2F4B54D3" w:rsidR="00AF2600" w:rsidRPr="00C9143E" w:rsidRDefault="006550FE" w:rsidP="00A22169">
      <w:pPr>
        <w:jc w:val="both"/>
        <w:rPr>
          <w:rFonts w:cstheme="minorHAnsi"/>
          <w:color w:val="000000" w:themeColor="text1"/>
        </w:rPr>
      </w:pPr>
      <w:r w:rsidRPr="00C9143E">
        <w:rPr>
          <w:rFonts w:cstheme="minorHAnsi"/>
          <w:color w:val="000000" w:themeColor="text1"/>
        </w:rPr>
        <w:t>Table 1 details the hormones produced by the hypothalamus</w:t>
      </w:r>
      <w:r w:rsidR="007D147F" w:rsidRPr="00C9143E">
        <w:rPr>
          <w:rFonts w:cstheme="minorHAnsi"/>
          <w:color w:val="000000" w:themeColor="text1"/>
        </w:rPr>
        <w:t xml:space="preserve"> and the pituitary gland</w:t>
      </w:r>
      <w:r w:rsidRPr="00C9143E">
        <w:rPr>
          <w:rFonts w:cstheme="minorHAnsi"/>
          <w:color w:val="000000" w:themeColor="text1"/>
        </w:rPr>
        <w:t xml:space="preserve">. </w:t>
      </w:r>
    </w:p>
    <w:p w14:paraId="5EE6C5EA" w14:textId="77777777" w:rsidR="00CA2CBD" w:rsidRPr="00CA2CBD" w:rsidRDefault="00CA2CBD" w:rsidP="00A22169">
      <w:pPr>
        <w:jc w:val="both"/>
        <w:rPr>
          <w:rFonts w:ascii="Times New Roman" w:hAnsi="Times New Roman" w:cs="Times New Roman"/>
          <w:color w:val="FF0000"/>
        </w:rPr>
      </w:pPr>
    </w:p>
    <w:tbl>
      <w:tblPr>
        <w:tblStyle w:val="TableGrid"/>
        <w:tblW w:w="10201" w:type="dxa"/>
        <w:tblLook w:val="04A0" w:firstRow="1" w:lastRow="0" w:firstColumn="1" w:lastColumn="0" w:noHBand="0" w:noVBand="1"/>
      </w:tblPr>
      <w:tblGrid>
        <w:gridCol w:w="2139"/>
        <w:gridCol w:w="2589"/>
        <w:gridCol w:w="2922"/>
        <w:gridCol w:w="2551"/>
      </w:tblGrid>
      <w:tr w:rsidR="005232DE" w14:paraId="33A3A465" w14:textId="486270C4" w:rsidTr="00C9143E">
        <w:tc>
          <w:tcPr>
            <w:tcW w:w="2139" w:type="dxa"/>
          </w:tcPr>
          <w:p w14:paraId="0600B56D" w14:textId="4C9ED897" w:rsidR="005232DE" w:rsidRPr="0022058B" w:rsidRDefault="005232DE" w:rsidP="0022058B">
            <w:pPr>
              <w:jc w:val="center"/>
              <w:rPr>
                <w:rFonts w:cstheme="minorHAnsi"/>
                <w:b/>
                <w:bCs/>
                <w:color w:val="000000" w:themeColor="text1"/>
              </w:rPr>
            </w:pPr>
            <w:r w:rsidRPr="0022058B">
              <w:rPr>
                <w:rFonts w:cstheme="minorHAnsi"/>
                <w:b/>
                <w:bCs/>
                <w:color w:val="000000" w:themeColor="text1"/>
              </w:rPr>
              <w:t>Hormone</w:t>
            </w:r>
          </w:p>
        </w:tc>
        <w:tc>
          <w:tcPr>
            <w:tcW w:w="2589" w:type="dxa"/>
          </w:tcPr>
          <w:p w14:paraId="09524166" w14:textId="7801E662" w:rsidR="005232DE" w:rsidRPr="0022058B" w:rsidRDefault="005232DE" w:rsidP="0022058B">
            <w:pPr>
              <w:jc w:val="center"/>
              <w:rPr>
                <w:rFonts w:cstheme="minorHAnsi"/>
                <w:b/>
                <w:bCs/>
                <w:color w:val="000000" w:themeColor="text1"/>
              </w:rPr>
            </w:pPr>
            <w:r>
              <w:rPr>
                <w:rFonts w:cstheme="minorHAnsi"/>
                <w:b/>
                <w:bCs/>
                <w:color w:val="000000" w:themeColor="text1"/>
              </w:rPr>
              <w:t>Stimulates release of</w:t>
            </w:r>
          </w:p>
        </w:tc>
        <w:tc>
          <w:tcPr>
            <w:tcW w:w="2922" w:type="dxa"/>
          </w:tcPr>
          <w:p w14:paraId="12AACA48" w14:textId="26158AE0" w:rsidR="005232DE" w:rsidRPr="0022058B" w:rsidRDefault="005232DE" w:rsidP="0022058B">
            <w:pPr>
              <w:jc w:val="center"/>
              <w:rPr>
                <w:rFonts w:cstheme="minorHAnsi"/>
                <w:b/>
                <w:bCs/>
                <w:color w:val="000000" w:themeColor="text1"/>
              </w:rPr>
            </w:pPr>
            <w:r>
              <w:rPr>
                <w:rFonts w:cstheme="minorHAnsi"/>
                <w:b/>
                <w:bCs/>
                <w:color w:val="000000" w:themeColor="text1"/>
              </w:rPr>
              <w:t>Function</w:t>
            </w:r>
          </w:p>
        </w:tc>
        <w:tc>
          <w:tcPr>
            <w:tcW w:w="2551" w:type="dxa"/>
          </w:tcPr>
          <w:p w14:paraId="038CE8BF" w14:textId="63E24093" w:rsidR="005232DE" w:rsidRPr="0022058B" w:rsidRDefault="005232DE" w:rsidP="0022058B">
            <w:pPr>
              <w:jc w:val="center"/>
              <w:rPr>
                <w:rFonts w:cstheme="minorHAnsi"/>
                <w:b/>
                <w:bCs/>
                <w:color w:val="000000" w:themeColor="text1"/>
              </w:rPr>
            </w:pPr>
            <w:r>
              <w:rPr>
                <w:rFonts w:cstheme="minorHAnsi"/>
                <w:b/>
                <w:bCs/>
                <w:color w:val="000000" w:themeColor="text1"/>
              </w:rPr>
              <w:t>Target</w:t>
            </w:r>
          </w:p>
        </w:tc>
      </w:tr>
      <w:tr w:rsidR="005232DE" w14:paraId="11C45B3D" w14:textId="4FC99D2F" w:rsidTr="00C9143E">
        <w:tc>
          <w:tcPr>
            <w:tcW w:w="2139" w:type="dxa"/>
          </w:tcPr>
          <w:p w14:paraId="27E69554" w14:textId="5853013D" w:rsidR="005232DE" w:rsidRPr="0022058B" w:rsidRDefault="005232DE" w:rsidP="0022058B">
            <w:pPr>
              <w:rPr>
                <w:rFonts w:cstheme="minorHAnsi"/>
                <w:color w:val="000000" w:themeColor="text1"/>
              </w:rPr>
            </w:pPr>
            <w:r>
              <w:rPr>
                <w:rFonts w:cstheme="minorHAnsi"/>
                <w:color w:val="000000" w:themeColor="text1"/>
              </w:rPr>
              <w:t>Growth hormone (somatotropin) releasing hormone (GHRH)</w:t>
            </w:r>
          </w:p>
        </w:tc>
        <w:tc>
          <w:tcPr>
            <w:tcW w:w="2589" w:type="dxa"/>
          </w:tcPr>
          <w:p w14:paraId="71A2E8A8" w14:textId="7BF04598" w:rsidR="005232DE" w:rsidRPr="0022058B" w:rsidRDefault="005232DE" w:rsidP="0022058B">
            <w:pPr>
              <w:rPr>
                <w:rFonts w:cstheme="minorHAnsi"/>
                <w:color w:val="000000" w:themeColor="text1"/>
              </w:rPr>
            </w:pPr>
            <w:r>
              <w:rPr>
                <w:rFonts w:cstheme="minorHAnsi"/>
                <w:color w:val="000000" w:themeColor="text1"/>
              </w:rPr>
              <w:t>Growth hormone (GH) from the anterior pituitary gland (APG)</w:t>
            </w:r>
          </w:p>
        </w:tc>
        <w:tc>
          <w:tcPr>
            <w:tcW w:w="2922" w:type="dxa"/>
          </w:tcPr>
          <w:p w14:paraId="64F775B4" w14:textId="08FDC0BB" w:rsidR="005232DE" w:rsidRDefault="005232DE" w:rsidP="0022058B">
            <w:pPr>
              <w:rPr>
                <w:rFonts w:cstheme="minorHAnsi"/>
                <w:color w:val="000000" w:themeColor="text1"/>
              </w:rPr>
            </w:pPr>
            <w:r>
              <w:rPr>
                <w:rFonts w:cstheme="minorHAnsi"/>
                <w:color w:val="000000" w:themeColor="text1"/>
              </w:rPr>
              <w:t>Growth and reproduction of body cells</w:t>
            </w:r>
          </w:p>
        </w:tc>
        <w:tc>
          <w:tcPr>
            <w:tcW w:w="2551" w:type="dxa"/>
          </w:tcPr>
          <w:p w14:paraId="049FFDF4" w14:textId="2E6A9CDA" w:rsidR="005232DE" w:rsidRDefault="005232DE" w:rsidP="0022058B">
            <w:pPr>
              <w:rPr>
                <w:rFonts w:cstheme="minorHAnsi"/>
                <w:color w:val="000000" w:themeColor="text1"/>
              </w:rPr>
            </w:pPr>
            <w:r>
              <w:rPr>
                <w:rFonts w:cstheme="minorHAnsi"/>
                <w:color w:val="000000" w:themeColor="text1"/>
              </w:rPr>
              <w:t>Bone and muscle</w:t>
            </w:r>
          </w:p>
        </w:tc>
      </w:tr>
      <w:tr w:rsidR="005232DE" w14:paraId="165F3BB8" w14:textId="08DE2002" w:rsidTr="00C9143E">
        <w:tc>
          <w:tcPr>
            <w:tcW w:w="2139" w:type="dxa"/>
          </w:tcPr>
          <w:p w14:paraId="34ECDD59" w14:textId="6586CF9A" w:rsidR="005232DE" w:rsidRPr="0022058B" w:rsidRDefault="005232DE" w:rsidP="0022058B">
            <w:pPr>
              <w:rPr>
                <w:rFonts w:cstheme="minorHAnsi"/>
                <w:color w:val="000000" w:themeColor="text1"/>
              </w:rPr>
            </w:pPr>
            <w:r>
              <w:rPr>
                <w:rFonts w:cstheme="minorHAnsi"/>
                <w:color w:val="000000" w:themeColor="text1"/>
              </w:rPr>
              <w:t>Thyrotropin-releasing hormone TRH)</w:t>
            </w:r>
          </w:p>
        </w:tc>
        <w:tc>
          <w:tcPr>
            <w:tcW w:w="2589" w:type="dxa"/>
          </w:tcPr>
          <w:p w14:paraId="229DAF6A" w14:textId="503B3F79" w:rsidR="005232DE" w:rsidRPr="0022058B" w:rsidRDefault="005232DE" w:rsidP="0022058B">
            <w:pPr>
              <w:rPr>
                <w:rFonts w:cstheme="minorHAnsi"/>
                <w:color w:val="000000" w:themeColor="text1"/>
              </w:rPr>
            </w:pPr>
            <w:r>
              <w:rPr>
                <w:rFonts w:cstheme="minorHAnsi"/>
                <w:color w:val="000000" w:themeColor="text1"/>
              </w:rPr>
              <w:t>Thyroid stimulating hormone (TSH) to be released from the APG</w:t>
            </w:r>
          </w:p>
        </w:tc>
        <w:tc>
          <w:tcPr>
            <w:tcW w:w="2922" w:type="dxa"/>
          </w:tcPr>
          <w:p w14:paraId="256E42E4" w14:textId="2CC07521" w:rsidR="005232DE" w:rsidRDefault="005232DE" w:rsidP="0022058B">
            <w:pPr>
              <w:rPr>
                <w:rFonts w:cstheme="minorHAnsi"/>
                <w:color w:val="000000" w:themeColor="text1"/>
              </w:rPr>
            </w:pPr>
            <w:r>
              <w:rPr>
                <w:rFonts w:cstheme="minorHAnsi"/>
                <w:color w:val="000000" w:themeColor="text1"/>
              </w:rPr>
              <w:t>Controls secretion of Thyroxine (T4) and Triiodothyronine</w:t>
            </w:r>
          </w:p>
        </w:tc>
        <w:tc>
          <w:tcPr>
            <w:tcW w:w="2551" w:type="dxa"/>
          </w:tcPr>
          <w:p w14:paraId="4C7EA034" w14:textId="186140F7" w:rsidR="005232DE" w:rsidRDefault="005232DE" w:rsidP="0022058B">
            <w:pPr>
              <w:rPr>
                <w:rFonts w:cstheme="minorHAnsi"/>
                <w:color w:val="000000" w:themeColor="text1"/>
              </w:rPr>
            </w:pPr>
            <w:r>
              <w:rPr>
                <w:rFonts w:cstheme="minorHAnsi"/>
                <w:color w:val="000000" w:themeColor="text1"/>
              </w:rPr>
              <w:t>Thyroid</w:t>
            </w:r>
          </w:p>
        </w:tc>
      </w:tr>
      <w:tr w:rsidR="005232DE" w14:paraId="64147AAE" w14:textId="30D4BC90" w:rsidTr="00C9143E">
        <w:tc>
          <w:tcPr>
            <w:tcW w:w="2139" w:type="dxa"/>
          </w:tcPr>
          <w:p w14:paraId="5E82BCE3" w14:textId="6621C8A2" w:rsidR="005232DE" w:rsidRPr="0022058B" w:rsidRDefault="005232DE" w:rsidP="0022058B">
            <w:pPr>
              <w:rPr>
                <w:rFonts w:cstheme="minorHAnsi"/>
                <w:color w:val="000000" w:themeColor="text1"/>
              </w:rPr>
            </w:pPr>
            <w:r>
              <w:rPr>
                <w:rFonts w:cstheme="minorHAnsi"/>
                <w:color w:val="000000" w:themeColor="text1"/>
              </w:rPr>
              <w:t xml:space="preserve">Gonadotrophin (luteinizing hormone) releasing </w:t>
            </w:r>
            <w:proofErr w:type="gramStart"/>
            <w:r>
              <w:rPr>
                <w:rFonts w:cstheme="minorHAnsi"/>
                <w:color w:val="000000" w:themeColor="text1"/>
              </w:rPr>
              <w:t>hormone  (</w:t>
            </w:r>
            <w:proofErr w:type="gramEnd"/>
            <w:r>
              <w:rPr>
                <w:rFonts w:cstheme="minorHAnsi"/>
                <w:color w:val="000000" w:themeColor="text1"/>
              </w:rPr>
              <w:t>GnRH or LHRH)</w:t>
            </w:r>
          </w:p>
        </w:tc>
        <w:tc>
          <w:tcPr>
            <w:tcW w:w="2589" w:type="dxa"/>
          </w:tcPr>
          <w:p w14:paraId="6E483B36" w14:textId="5529B4C6" w:rsidR="005232DE" w:rsidRPr="0022058B" w:rsidRDefault="005232DE" w:rsidP="0022058B">
            <w:pPr>
              <w:rPr>
                <w:rFonts w:cstheme="minorHAnsi"/>
                <w:color w:val="000000" w:themeColor="text1"/>
              </w:rPr>
            </w:pPr>
            <w:r>
              <w:rPr>
                <w:rFonts w:cstheme="minorHAnsi"/>
                <w:color w:val="000000" w:themeColor="text1"/>
              </w:rPr>
              <w:t>LH (luteinizing hormone) and FSH (follicle stimulating hormone) from the APG</w:t>
            </w:r>
          </w:p>
        </w:tc>
        <w:tc>
          <w:tcPr>
            <w:tcW w:w="2922" w:type="dxa"/>
          </w:tcPr>
          <w:p w14:paraId="5765F55C" w14:textId="77777777" w:rsidR="005232DE" w:rsidRDefault="005232DE" w:rsidP="0022058B">
            <w:pPr>
              <w:rPr>
                <w:rFonts w:cstheme="minorHAnsi"/>
                <w:color w:val="000000" w:themeColor="text1"/>
              </w:rPr>
            </w:pPr>
            <w:r>
              <w:rPr>
                <w:rFonts w:cstheme="minorHAnsi"/>
                <w:color w:val="000000" w:themeColor="text1"/>
              </w:rPr>
              <w:t>Female: LH stimulates ovulation, prepares uterus for implantation, stimulates breasts to make milk. FSH initiates ova development and oestrogen secretion</w:t>
            </w:r>
          </w:p>
          <w:p w14:paraId="7B41B8C5" w14:textId="7A0F3412" w:rsidR="003263DC" w:rsidRDefault="003263DC" w:rsidP="0022058B">
            <w:pPr>
              <w:rPr>
                <w:rFonts w:cstheme="minorHAnsi"/>
                <w:color w:val="000000" w:themeColor="text1"/>
              </w:rPr>
            </w:pPr>
            <w:r>
              <w:rPr>
                <w:rFonts w:cstheme="minorHAnsi"/>
                <w:color w:val="000000" w:themeColor="text1"/>
              </w:rPr>
              <w:t>Males: LH stimulates testosterone production. FSH stimulates sperm production</w:t>
            </w:r>
          </w:p>
        </w:tc>
        <w:tc>
          <w:tcPr>
            <w:tcW w:w="2551" w:type="dxa"/>
          </w:tcPr>
          <w:p w14:paraId="1BE83373" w14:textId="77777777" w:rsidR="005232DE" w:rsidRDefault="005232DE" w:rsidP="0022058B">
            <w:pPr>
              <w:rPr>
                <w:rFonts w:cstheme="minorHAnsi"/>
                <w:color w:val="000000" w:themeColor="text1"/>
              </w:rPr>
            </w:pPr>
            <w:r>
              <w:rPr>
                <w:rFonts w:cstheme="minorHAnsi"/>
                <w:color w:val="000000" w:themeColor="text1"/>
              </w:rPr>
              <w:t>Ovary, Uterus, Breasts</w:t>
            </w:r>
          </w:p>
          <w:p w14:paraId="4DF6A44A" w14:textId="77777777" w:rsidR="003263DC" w:rsidRDefault="003263DC" w:rsidP="0022058B">
            <w:pPr>
              <w:rPr>
                <w:rFonts w:cstheme="minorHAnsi"/>
                <w:color w:val="000000" w:themeColor="text1"/>
              </w:rPr>
            </w:pPr>
          </w:p>
          <w:p w14:paraId="6C52B9B3" w14:textId="7F33105C" w:rsidR="003263DC" w:rsidRDefault="003263DC" w:rsidP="0022058B">
            <w:pPr>
              <w:rPr>
                <w:rFonts w:cstheme="minorHAnsi"/>
                <w:color w:val="000000" w:themeColor="text1"/>
              </w:rPr>
            </w:pPr>
            <w:r>
              <w:rPr>
                <w:rFonts w:cstheme="minorHAnsi"/>
                <w:color w:val="000000" w:themeColor="text1"/>
              </w:rPr>
              <w:t>Testes</w:t>
            </w:r>
          </w:p>
        </w:tc>
      </w:tr>
      <w:tr w:rsidR="005232DE" w14:paraId="5C18F02E" w14:textId="3CAAFC9E" w:rsidTr="00C9143E">
        <w:tc>
          <w:tcPr>
            <w:tcW w:w="2139" w:type="dxa"/>
          </w:tcPr>
          <w:p w14:paraId="00B34CFE" w14:textId="0E2E0E05" w:rsidR="005232DE" w:rsidRPr="0022058B" w:rsidRDefault="005232DE" w:rsidP="0022058B">
            <w:pPr>
              <w:rPr>
                <w:rFonts w:cstheme="minorHAnsi"/>
                <w:color w:val="000000" w:themeColor="text1"/>
              </w:rPr>
            </w:pPr>
            <w:r>
              <w:rPr>
                <w:rFonts w:cstheme="minorHAnsi"/>
                <w:color w:val="000000" w:themeColor="text1"/>
              </w:rPr>
              <w:t>Prolactin releasing hormone (PRH)</w:t>
            </w:r>
          </w:p>
        </w:tc>
        <w:tc>
          <w:tcPr>
            <w:tcW w:w="2589" w:type="dxa"/>
          </w:tcPr>
          <w:p w14:paraId="22F996BF" w14:textId="625AB472" w:rsidR="005232DE" w:rsidRPr="0022058B" w:rsidRDefault="005232DE" w:rsidP="0022058B">
            <w:pPr>
              <w:rPr>
                <w:rFonts w:cstheme="minorHAnsi"/>
                <w:color w:val="000000" w:themeColor="text1"/>
              </w:rPr>
            </w:pPr>
            <w:r>
              <w:rPr>
                <w:rFonts w:cstheme="minorHAnsi"/>
                <w:color w:val="000000" w:themeColor="text1"/>
              </w:rPr>
              <w:t>Prolactin to be released from the APG</w:t>
            </w:r>
          </w:p>
        </w:tc>
        <w:tc>
          <w:tcPr>
            <w:tcW w:w="2922" w:type="dxa"/>
          </w:tcPr>
          <w:p w14:paraId="593CE962" w14:textId="37F44304" w:rsidR="005232DE" w:rsidRDefault="003263DC" w:rsidP="0022058B">
            <w:pPr>
              <w:rPr>
                <w:rFonts w:cstheme="minorHAnsi"/>
                <w:color w:val="000000" w:themeColor="text1"/>
              </w:rPr>
            </w:pPr>
            <w:r>
              <w:rPr>
                <w:rFonts w:cstheme="minorHAnsi"/>
                <w:color w:val="000000" w:themeColor="text1"/>
              </w:rPr>
              <w:t>Initiates and maintains milk secretion</w:t>
            </w:r>
          </w:p>
        </w:tc>
        <w:tc>
          <w:tcPr>
            <w:tcW w:w="2551" w:type="dxa"/>
          </w:tcPr>
          <w:p w14:paraId="06AA0528" w14:textId="41157D1C" w:rsidR="005232DE" w:rsidRDefault="003263DC" w:rsidP="0022058B">
            <w:pPr>
              <w:rPr>
                <w:rFonts w:cstheme="minorHAnsi"/>
                <w:color w:val="000000" w:themeColor="text1"/>
              </w:rPr>
            </w:pPr>
            <w:r>
              <w:rPr>
                <w:rFonts w:cstheme="minorHAnsi"/>
                <w:color w:val="000000" w:themeColor="text1"/>
              </w:rPr>
              <w:t>Breasts</w:t>
            </w:r>
          </w:p>
        </w:tc>
      </w:tr>
      <w:tr w:rsidR="005232DE" w14:paraId="615F665D" w14:textId="43947525" w:rsidTr="00C9143E">
        <w:tc>
          <w:tcPr>
            <w:tcW w:w="2139" w:type="dxa"/>
          </w:tcPr>
          <w:p w14:paraId="43C309E6" w14:textId="399E3909" w:rsidR="005232DE" w:rsidRPr="0022058B" w:rsidRDefault="005232DE" w:rsidP="0022058B">
            <w:pPr>
              <w:rPr>
                <w:rFonts w:cstheme="minorHAnsi"/>
                <w:color w:val="000000" w:themeColor="text1"/>
              </w:rPr>
            </w:pPr>
            <w:r>
              <w:rPr>
                <w:rFonts w:cstheme="minorHAnsi"/>
                <w:color w:val="000000" w:themeColor="text1"/>
              </w:rPr>
              <w:t>Corticotrophin releasing hormone (CRH)</w:t>
            </w:r>
          </w:p>
        </w:tc>
        <w:tc>
          <w:tcPr>
            <w:tcW w:w="2589" w:type="dxa"/>
          </w:tcPr>
          <w:p w14:paraId="6A97ECAC" w14:textId="662F0C62" w:rsidR="005232DE" w:rsidRPr="0022058B" w:rsidRDefault="005232DE" w:rsidP="0022058B">
            <w:pPr>
              <w:rPr>
                <w:rFonts w:cstheme="minorHAnsi"/>
                <w:color w:val="000000" w:themeColor="text1"/>
              </w:rPr>
            </w:pPr>
            <w:r>
              <w:rPr>
                <w:rFonts w:cstheme="minorHAnsi"/>
                <w:color w:val="000000" w:themeColor="text1"/>
              </w:rPr>
              <w:t>ACTH (adrenocorticotrophin hormone) from the APG</w:t>
            </w:r>
          </w:p>
        </w:tc>
        <w:tc>
          <w:tcPr>
            <w:tcW w:w="2922" w:type="dxa"/>
          </w:tcPr>
          <w:p w14:paraId="6C9F7BF3" w14:textId="0F1B9C67" w:rsidR="005232DE" w:rsidRDefault="003263DC" w:rsidP="0022058B">
            <w:pPr>
              <w:rPr>
                <w:rFonts w:cstheme="minorHAnsi"/>
                <w:color w:val="000000" w:themeColor="text1"/>
              </w:rPr>
            </w:pPr>
            <w:r>
              <w:rPr>
                <w:rFonts w:cstheme="minorHAnsi"/>
                <w:color w:val="000000" w:themeColor="text1"/>
              </w:rPr>
              <w:t>Controls secretion of glucocorticoids</w:t>
            </w:r>
          </w:p>
        </w:tc>
        <w:tc>
          <w:tcPr>
            <w:tcW w:w="2551" w:type="dxa"/>
          </w:tcPr>
          <w:p w14:paraId="315EED53" w14:textId="55F62D60" w:rsidR="005232DE" w:rsidRDefault="003263DC" w:rsidP="0022058B">
            <w:pPr>
              <w:rPr>
                <w:rFonts w:cstheme="minorHAnsi"/>
                <w:color w:val="000000" w:themeColor="text1"/>
              </w:rPr>
            </w:pPr>
            <w:r>
              <w:rPr>
                <w:rFonts w:cstheme="minorHAnsi"/>
                <w:color w:val="000000" w:themeColor="text1"/>
              </w:rPr>
              <w:t>Adrenal glands</w:t>
            </w:r>
          </w:p>
        </w:tc>
      </w:tr>
      <w:tr w:rsidR="005232DE" w14:paraId="7164CEE7" w14:textId="21C35DAC" w:rsidTr="00C9143E">
        <w:tc>
          <w:tcPr>
            <w:tcW w:w="2139" w:type="dxa"/>
          </w:tcPr>
          <w:p w14:paraId="23E6DC7F" w14:textId="7C5E643C" w:rsidR="005232DE" w:rsidRPr="0022058B" w:rsidRDefault="005232DE" w:rsidP="0022058B">
            <w:pPr>
              <w:rPr>
                <w:rFonts w:cstheme="minorHAnsi"/>
                <w:color w:val="000000" w:themeColor="text1"/>
              </w:rPr>
            </w:pPr>
            <w:r>
              <w:rPr>
                <w:rFonts w:cstheme="minorHAnsi"/>
                <w:color w:val="000000" w:themeColor="text1"/>
              </w:rPr>
              <w:t xml:space="preserve">Growth hormone inhibiting hormone (Somatostatin) </w:t>
            </w:r>
          </w:p>
        </w:tc>
        <w:tc>
          <w:tcPr>
            <w:tcW w:w="2589" w:type="dxa"/>
          </w:tcPr>
          <w:p w14:paraId="7385DC64" w14:textId="764F2590" w:rsidR="005232DE" w:rsidRPr="0022058B" w:rsidRDefault="005232DE" w:rsidP="0022058B">
            <w:pPr>
              <w:rPr>
                <w:rFonts w:cstheme="minorHAnsi"/>
                <w:color w:val="000000" w:themeColor="text1"/>
              </w:rPr>
            </w:pPr>
            <w:r w:rsidRPr="00C9143E">
              <w:rPr>
                <w:rFonts w:cstheme="minorHAnsi"/>
                <w:b/>
                <w:bCs/>
                <w:color w:val="000000" w:themeColor="text1"/>
              </w:rPr>
              <w:t>Inhibits</w:t>
            </w:r>
            <w:r>
              <w:rPr>
                <w:rFonts w:cstheme="minorHAnsi"/>
                <w:color w:val="000000" w:themeColor="text1"/>
              </w:rPr>
              <w:t xml:space="preserve"> the release of growth hormone from the APG</w:t>
            </w:r>
          </w:p>
        </w:tc>
        <w:tc>
          <w:tcPr>
            <w:tcW w:w="2922" w:type="dxa"/>
          </w:tcPr>
          <w:p w14:paraId="1C6845C8" w14:textId="77777777" w:rsidR="005232DE" w:rsidRDefault="005232DE" w:rsidP="0022058B">
            <w:pPr>
              <w:rPr>
                <w:rFonts w:cstheme="minorHAnsi"/>
                <w:color w:val="000000" w:themeColor="text1"/>
              </w:rPr>
            </w:pPr>
          </w:p>
        </w:tc>
        <w:tc>
          <w:tcPr>
            <w:tcW w:w="2551" w:type="dxa"/>
          </w:tcPr>
          <w:p w14:paraId="5EED6520" w14:textId="1535A090" w:rsidR="005232DE" w:rsidRDefault="003263DC" w:rsidP="0022058B">
            <w:pPr>
              <w:rPr>
                <w:rFonts w:cstheme="minorHAnsi"/>
                <w:color w:val="000000" w:themeColor="text1"/>
              </w:rPr>
            </w:pPr>
            <w:r>
              <w:rPr>
                <w:rFonts w:cstheme="minorHAnsi"/>
                <w:color w:val="000000" w:themeColor="text1"/>
              </w:rPr>
              <w:t>Pituitary gland</w:t>
            </w:r>
          </w:p>
        </w:tc>
      </w:tr>
      <w:tr w:rsidR="005232DE" w14:paraId="78F7DF9F" w14:textId="544D6E11" w:rsidTr="00C9143E">
        <w:tc>
          <w:tcPr>
            <w:tcW w:w="2139" w:type="dxa"/>
          </w:tcPr>
          <w:p w14:paraId="43626762" w14:textId="251D9EB6" w:rsidR="005232DE" w:rsidRPr="0022058B" w:rsidRDefault="005232DE" w:rsidP="0022058B">
            <w:pPr>
              <w:rPr>
                <w:rFonts w:cstheme="minorHAnsi"/>
                <w:color w:val="000000" w:themeColor="text1"/>
              </w:rPr>
            </w:pPr>
            <w:r>
              <w:rPr>
                <w:rFonts w:cstheme="minorHAnsi"/>
                <w:color w:val="000000" w:themeColor="text1"/>
              </w:rPr>
              <w:t xml:space="preserve">Prolactin inhibiting hormone </w:t>
            </w:r>
          </w:p>
        </w:tc>
        <w:tc>
          <w:tcPr>
            <w:tcW w:w="2589" w:type="dxa"/>
          </w:tcPr>
          <w:p w14:paraId="713E2AAB" w14:textId="55610151" w:rsidR="005232DE" w:rsidRPr="0022058B" w:rsidRDefault="005232DE" w:rsidP="0022058B">
            <w:pPr>
              <w:rPr>
                <w:rFonts w:cstheme="minorHAnsi"/>
                <w:color w:val="000000" w:themeColor="text1"/>
              </w:rPr>
            </w:pPr>
            <w:r w:rsidRPr="00C9143E">
              <w:rPr>
                <w:rFonts w:cstheme="minorHAnsi"/>
                <w:b/>
                <w:bCs/>
                <w:color w:val="000000" w:themeColor="text1"/>
              </w:rPr>
              <w:t>Inhibits</w:t>
            </w:r>
            <w:r>
              <w:rPr>
                <w:rFonts w:cstheme="minorHAnsi"/>
                <w:color w:val="000000" w:themeColor="text1"/>
              </w:rPr>
              <w:t xml:space="preserve"> the release of prolactin from the APG</w:t>
            </w:r>
          </w:p>
        </w:tc>
        <w:tc>
          <w:tcPr>
            <w:tcW w:w="2922" w:type="dxa"/>
          </w:tcPr>
          <w:p w14:paraId="168A0941" w14:textId="77777777" w:rsidR="005232DE" w:rsidRDefault="005232DE" w:rsidP="0022058B">
            <w:pPr>
              <w:rPr>
                <w:rFonts w:cstheme="minorHAnsi"/>
                <w:color w:val="000000" w:themeColor="text1"/>
              </w:rPr>
            </w:pPr>
          </w:p>
        </w:tc>
        <w:tc>
          <w:tcPr>
            <w:tcW w:w="2551" w:type="dxa"/>
          </w:tcPr>
          <w:p w14:paraId="39845C2A" w14:textId="4C5BE6C0" w:rsidR="005232DE" w:rsidRDefault="003263DC" w:rsidP="0022058B">
            <w:pPr>
              <w:rPr>
                <w:rFonts w:cstheme="minorHAnsi"/>
                <w:color w:val="000000" w:themeColor="text1"/>
              </w:rPr>
            </w:pPr>
            <w:r>
              <w:rPr>
                <w:rFonts w:cstheme="minorHAnsi"/>
                <w:color w:val="000000" w:themeColor="text1"/>
              </w:rPr>
              <w:t>Pituitary gland</w:t>
            </w:r>
          </w:p>
        </w:tc>
      </w:tr>
      <w:tr w:rsidR="005232DE" w14:paraId="5D97EA45" w14:textId="25D096DE" w:rsidTr="00C9143E">
        <w:tc>
          <w:tcPr>
            <w:tcW w:w="2139" w:type="dxa"/>
          </w:tcPr>
          <w:p w14:paraId="584AE08E" w14:textId="64FEB2E6" w:rsidR="005232DE" w:rsidRPr="0022058B" w:rsidRDefault="005232DE" w:rsidP="0022058B">
            <w:pPr>
              <w:rPr>
                <w:rFonts w:cstheme="minorHAnsi"/>
                <w:color w:val="000000" w:themeColor="text1"/>
              </w:rPr>
            </w:pPr>
            <w:r>
              <w:rPr>
                <w:rFonts w:cstheme="minorHAnsi"/>
                <w:color w:val="000000" w:themeColor="text1"/>
              </w:rPr>
              <w:lastRenderedPageBreak/>
              <w:t>Anti-diuretic hormone (Vasopressin) (ADH)</w:t>
            </w:r>
          </w:p>
        </w:tc>
        <w:tc>
          <w:tcPr>
            <w:tcW w:w="2589" w:type="dxa"/>
          </w:tcPr>
          <w:p w14:paraId="41CC81AF" w14:textId="281FA971" w:rsidR="005232DE" w:rsidRPr="0022058B" w:rsidRDefault="005232DE" w:rsidP="0022058B">
            <w:pPr>
              <w:rPr>
                <w:rFonts w:cstheme="minorHAnsi"/>
                <w:color w:val="000000" w:themeColor="text1"/>
              </w:rPr>
            </w:pPr>
            <w:r>
              <w:rPr>
                <w:rFonts w:cstheme="minorHAnsi"/>
                <w:color w:val="000000" w:themeColor="text1"/>
              </w:rPr>
              <w:t>Made in the hypothalamus, and then stored in the posterior pituitary gland to be released when required</w:t>
            </w:r>
          </w:p>
        </w:tc>
        <w:tc>
          <w:tcPr>
            <w:tcW w:w="2922" w:type="dxa"/>
          </w:tcPr>
          <w:p w14:paraId="1AAFAEC3" w14:textId="35124705" w:rsidR="005232DE" w:rsidRDefault="003263DC" w:rsidP="0022058B">
            <w:pPr>
              <w:rPr>
                <w:rFonts w:cstheme="minorHAnsi"/>
                <w:color w:val="000000" w:themeColor="text1"/>
              </w:rPr>
            </w:pPr>
            <w:r>
              <w:rPr>
                <w:rFonts w:cstheme="minorHAnsi"/>
                <w:color w:val="000000" w:themeColor="text1"/>
              </w:rPr>
              <w:t>Increases water permeability, promoting water reabsorption and increasing blood volume</w:t>
            </w:r>
          </w:p>
        </w:tc>
        <w:tc>
          <w:tcPr>
            <w:tcW w:w="2551" w:type="dxa"/>
          </w:tcPr>
          <w:p w14:paraId="4E3893CC" w14:textId="09EA697A" w:rsidR="005232DE" w:rsidRDefault="003263DC" w:rsidP="0022058B">
            <w:pPr>
              <w:rPr>
                <w:rFonts w:cstheme="minorHAnsi"/>
                <w:color w:val="000000" w:themeColor="text1"/>
              </w:rPr>
            </w:pPr>
            <w:r>
              <w:rPr>
                <w:rFonts w:cstheme="minorHAnsi"/>
                <w:color w:val="000000" w:themeColor="text1"/>
              </w:rPr>
              <w:t>Kidney</w:t>
            </w:r>
          </w:p>
        </w:tc>
      </w:tr>
      <w:tr w:rsidR="005232DE" w14:paraId="3DD53EFB" w14:textId="6B8AC815" w:rsidTr="00C9143E">
        <w:tc>
          <w:tcPr>
            <w:tcW w:w="2139" w:type="dxa"/>
          </w:tcPr>
          <w:p w14:paraId="28032EC9" w14:textId="05A266F5" w:rsidR="005232DE" w:rsidRPr="0022058B" w:rsidRDefault="005232DE" w:rsidP="0022058B">
            <w:pPr>
              <w:rPr>
                <w:rFonts w:cstheme="minorHAnsi"/>
                <w:color w:val="000000" w:themeColor="text1"/>
              </w:rPr>
            </w:pPr>
            <w:r>
              <w:rPr>
                <w:rFonts w:cstheme="minorHAnsi"/>
                <w:color w:val="000000" w:themeColor="text1"/>
              </w:rPr>
              <w:t>Oxytocin</w:t>
            </w:r>
          </w:p>
        </w:tc>
        <w:tc>
          <w:tcPr>
            <w:tcW w:w="2589" w:type="dxa"/>
          </w:tcPr>
          <w:p w14:paraId="6EE40D0B" w14:textId="497544CF" w:rsidR="005232DE" w:rsidRPr="0022058B" w:rsidRDefault="005232DE" w:rsidP="0022058B">
            <w:pPr>
              <w:rPr>
                <w:rFonts w:cstheme="minorHAnsi"/>
                <w:color w:val="000000" w:themeColor="text1"/>
              </w:rPr>
            </w:pPr>
            <w:r>
              <w:rPr>
                <w:rFonts w:cstheme="minorHAnsi"/>
                <w:color w:val="000000" w:themeColor="text1"/>
              </w:rPr>
              <w:t>Made in the hypothalamus and then stored in the posterior pituitary gland, and released when required</w:t>
            </w:r>
          </w:p>
        </w:tc>
        <w:tc>
          <w:tcPr>
            <w:tcW w:w="2922" w:type="dxa"/>
          </w:tcPr>
          <w:p w14:paraId="2BA77043" w14:textId="4DFE7DD0" w:rsidR="005232DE" w:rsidRDefault="003263DC" w:rsidP="0022058B">
            <w:pPr>
              <w:rPr>
                <w:rFonts w:cstheme="minorHAnsi"/>
                <w:color w:val="000000" w:themeColor="text1"/>
              </w:rPr>
            </w:pPr>
            <w:r>
              <w:rPr>
                <w:rFonts w:cstheme="minorHAnsi"/>
                <w:color w:val="000000" w:themeColor="text1"/>
              </w:rPr>
              <w:t>Stimulates uterine contraction, and the ‘let down’ reflex in milk production</w:t>
            </w:r>
          </w:p>
        </w:tc>
        <w:tc>
          <w:tcPr>
            <w:tcW w:w="2551" w:type="dxa"/>
          </w:tcPr>
          <w:p w14:paraId="65A08F33" w14:textId="77777777" w:rsidR="005232DE" w:rsidRDefault="003263DC" w:rsidP="0022058B">
            <w:pPr>
              <w:rPr>
                <w:rFonts w:cstheme="minorHAnsi"/>
                <w:color w:val="000000" w:themeColor="text1"/>
              </w:rPr>
            </w:pPr>
            <w:r>
              <w:rPr>
                <w:rFonts w:cstheme="minorHAnsi"/>
                <w:color w:val="000000" w:themeColor="text1"/>
              </w:rPr>
              <w:t>Uterus</w:t>
            </w:r>
          </w:p>
          <w:p w14:paraId="462AB8B4" w14:textId="1FB5DCDF" w:rsidR="003263DC" w:rsidRDefault="003263DC" w:rsidP="0022058B">
            <w:pPr>
              <w:rPr>
                <w:rFonts w:cstheme="minorHAnsi"/>
                <w:color w:val="000000" w:themeColor="text1"/>
              </w:rPr>
            </w:pPr>
            <w:r>
              <w:rPr>
                <w:rFonts w:cstheme="minorHAnsi"/>
                <w:color w:val="000000" w:themeColor="text1"/>
              </w:rPr>
              <w:t>Breasts</w:t>
            </w:r>
          </w:p>
        </w:tc>
      </w:tr>
    </w:tbl>
    <w:p w14:paraId="56439000" w14:textId="77777777" w:rsidR="00CA2CBD" w:rsidRPr="00FB140A" w:rsidRDefault="00CA2CBD" w:rsidP="00A22169">
      <w:pPr>
        <w:jc w:val="both"/>
        <w:rPr>
          <w:rFonts w:cstheme="minorHAnsi"/>
          <w:color w:val="000000" w:themeColor="text1"/>
        </w:rPr>
      </w:pPr>
    </w:p>
    <w:p w14:paraId="18BCF970" w14:textId="057C71F2" w:rsidR="00AA5A94" w:rsidRDefault="00AA5A94" w:rsidP="00A22169">
      <w:pPr>
        <w:jc w:val="both"/>
        <w:rPr>
          <w:rFonts w:cstheme="minorHAnsi"/>
          <w:color w:val="000000" w:themeColor="text1"/>
        </w:rPr>
      </w:pPr>
      <w:r>
        <w:rPr>
          <w:rFonts w:cstheme="minorHAnsi"/>
          <w:color w:val="000000" w:themeColor="text1"/>
        </w:rPr>
        <w:t>Table 1: Hypothalamic</w:t>
      </w:r>
      <w:r w:rsidR="005232DE">
        <w:rPr>
          <w:rFonts w:cstheme="minorHAnsi"/>
          <w:color w:val="000000" w:themeColor="text1"/>
        </w:rPr>
        <w:t xml:space="preserve">, pituitary </w:t>
      </w:r>
      <w:r>
        <w:rPr>
          <w:rFonts w:cstheme="minorHAnsi"/>
          <w:color w:val="000000" w:themeColor="text1"/>
        </w:rPr>
        <w:t xml:space="preserve">hormones </w:t>
      </w:r>
      <w:r w:rsidR="005232DE">
        <w:rPr>
          <w:rFonts w:cstheme="minorHAnsi"/>
          <w:color w:val="000000" w:themeColor="text1"/>
        </w:rPr>
        <w:t xml:space="preserve">and their target glands (Adapted from </w:t>
      </w:r>
      <w:r w:rsidR="001A41AD">
        <w:rPr>
          <w:rFonts w:cstheme="minorHAnsi"/>
          <w:color w:val="000000" w:themeColor="text1"/>
        </w:rPr>
        <w:fldChar w:fldCharType="begin"/>
      </w:r>
      <w:r w:rsidR="00BB39F7">
        <w:rPr>
          <w:rFonts w:cstheme="minorHAnsi"/>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1A41AD">
        <w:rPr>
          <w:rFonts w:cstheme="minorHAnsi"/>
          <w:color w:val="000000" w:themeColor="text1"/>
        </w:rPr>
        <w:fldChar w:fldCharType="separate"/>
      </w:r>
      <w:r w:rsidR="001A41AD">
        <w:rPr>
          <w:rFonts w:cstheme="minorHAnsi"/>
          <w:noProof/>
          <w:color w:val="000000" w:themeColor="text1"/>
        </w:rPr>
        <w:t>(Petty, 2015)</w:t>
      </w:r>
      <w:r w:rsidR="001A41AD">
        <w:rPr>
          <w:rFonts w:cstheme="minorHAnsi"/>
          <w:color w:val="000000" w:themeColor="text1"/>
        </w:rPr>
        <w:fldChar w:fldCharType="end"/>
      </w:r>
      <w:r w:rsidR="001A41AD">
        <w:rPr>
          <w:rFonts w:cstheme="minorHAnsi"/>
          <w:color w:val="000000" w:themeColor="text1"/>
        </w:rPr>
        <w:t xml:space="preserve">. </w:t>
      </w:r>
    </w:p>
    <w:p w14:paraId="672443D7" w14:textId="628B53F4" w:rsidR="00CA2CBD" w:rsidRDefault="00CA2CBD" w:rsidP="00A22169">
      <w:pPr>
        <w:jc w:val="both"/>
        <w:rPr>
          <w:rFonts w:ascii="Times New Roman" w:hAnsi="Times New Roman" w:cs="Times New Roman"/>
          <w:color w:val="FF0000"/>
        </w:rPr>
      </w:pPr>
    </w:p>
    <w:p w14:paraId="2F646617" w14:textId="77777777" w:rsidR="00F27B1E" w:rsidRPr="00AF2600" w:rsidRDefault="00F27B1E" w:rsidP="00F27B1E">
      <w:pPr>
        <w:jc w:val="both"/>
        <w:rPr>
          <w:b/>
          <w:bCs/>
          <w:color w:val="000000" w:themeColor="text1"/>
        </w:rPr>
      </w:pPr>
      <w:r>
        <w:rPr>
          <w:b/>
          <w:bCs/>
          <w:color w:val="000000" w:themeColor="text1"/>
        </w:rPr>
        <w:t xml:space="preserve">The </w:t>
      </w:r>
      <w:r w:rsidRPr="00AF2600">
        <w:rPr>
          <w:b/>
          <w:bCs/>
          <w:color w:val="000000" w:themeColor="text1"/>
        </w:rPr>
        <w:t>Hypothalamus</w:t>
      </w:r>
    </w:p>
    <w:p w14:paraId="39AD5147" w14:textId="77777777" w:rsidR="00F27B1E" w:rsidRDefault="00F27B1E" w:rsidP="00F27B1E">
      <w:pPr>
        <w:jc w:val="both"/>
        <w:rPr>
          <w:b/>
          <w:bCs/>
          <w:color w:val="000000" w:themeColor="text1"/>
          <w:sz w:val="28"/>
          <w:szCs w:val="28"/>
        </w:rPr>
      </w:pPr>
      <w:r>
        <w:rPr>
          <w:color w:val="000000" w:themeColor="text1"/>
        </w:rPr>
        <w:t xml:space="preserve">The hypothalamus is part of the midbrain, sitting above the pituitary gland </w:t>
      </w:r>
      <w:r>
        <w:rPr>
          <w:color w:val="000000" w:themeColor="text1"/>
        </w:rPr>
        <w:fldChar w:fldCharType="begin"/>
      </w:r>
      <w:r>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Pr>
          <w:color w:val="000000" w:themeColor="text1"/>
        </w:rPr>
        <w:fldChar w:fldCharType="separate"/>
      </w:r>
      <w:r>
        <w:rPr>
          <w:noProof/>
          <w:color w:val="000000" w:themeColor="text1"/>
        </w:rPr>
        <w:t>(Petty, 2015)</w:t>
      </w:r>
      <w:r>
        <w:rPr>
          <w:color w:val="000000" w:themeColor="text1"/>
        </w:rPr>
        <w:fldChar w:fldCharType="end"/>
      </w:r>
      <w:r>
        <w:rPr>
          <w:color w:val="000000" w:themeColor="text1"/>
        </w:rPr>
        <w:t xml:space="preserve"> </w:t>
      </w:r>
      <w:r>
        <w:rPr>
          <w:b/>
          <w:bCs/>
          <w:color w:val="000000" w:themeColor="text1"/>
          <w:sz w:val="28"/>
          <w:szCs w:val="28"/>
        </w:rPr>
        <w:t>.</w:t>
      </w:r>
    </w:p>
    <w:p w14:paraId="1407B85B" w14:textId="2CA05F15" w:rsidR="009F5BED" w:rsidRDefault="00F27B1E" w:rsidP="004C5C32">
      <w:pPr>
        <w:jc w:val="both"/>
        <w:rPr>
          <w:rFonts w:cstheme="minorHAnsi"/>
          <w:color w:val="000000" w:themeColor="text1"/>
        </w:rPr>
      </w:pPr>
      <w:r>
        <w:rPr>
          <w:rFonts w:cstheme="minorHAnsi"/>
          <w:color w:val="000000" w:themeColor="text1"/>
        </w:rPr>
        <w:t xml:space="preserve">As well as endocrine control, the hypothalamus also governs thermoregulation and fever, feeding and energy metabolism, and also sleep and wakefulness. </w:t>
      </w:r>
      <w:r w:rsidR="003134CC">
        <w:rPr>
          <w:rFonts w:cstheme="minorHAnsi"/>
          <w:color w:val="000000" w:themeColor="text1"/>
        </w:rPr>
        <w:t xml:space="preserve">From three weeks gestation, </w:t>
      </w:r>
      <w:r w:rsidR="009F5BED">
        <w:rPr>
          <w:rFonts w:cstheme="minorHAnsi"/>
          <w:color w:val="000000" w:themeColor="text1"/>
        </w:rPr>
        <w:t>three vesicles develop in the cranial end of the neural tube</w:t>
      </w:r>
      <w:r w:rsidR="00D26C0D">
        <w:rPr>
          <w:rFonts w:cstheme="minorHAnsi"/>
          <w:color w:val="000000" w:themeColor="text1"/>
        </w:rPr>
        <w:t xml:space="preserve">: </w:t>
      </w:r>
      <w:r w:rsidR="009F5BED">
        <w:rPr>
          <w:rFonts w:cstheme="minorHAnsi"/>
          <w:color w:val="000000" w:themeColor="text1"/>
        </w:rPr>
        <w:t>the prosencephalon (forebrain), the mesencephalon (midbrain) and the rhombencephalon (hindbrain).</w:t>
      </w:r>
      <w:r w:rsidR="009F5BED" w:rsidRPr="00C9143E">
        <w:rPr>
          <w:rFonts w:cstheme="minorHAnsi"/>
          <w:color w:val="000000" w:themeColor="text1"/>
        </w:rPr>
        <w:t xml:space="preserve"> </w:t>
      </w:r>
      <w:r w:rsidR="00AE4D12" w:rsidRPr="00C9143E">
        <w:rPr>
          <w:rFonts w:cstheme="minorHAnsi"/>
          <w:color w:val="000000" w:themeColor="text1"/>
        </w:rPr>
        <w:t>It is from forebrain tissue</w:t>
      </w:r>
      <w:r w:rsidR="009F5BED" w:rsidRPr="00C9143E">
        <w:rPr>
          <w:rFonts w:cstheme="minorHAnsi"/>
          <w:color w:val="000000" w:themeColor="text1"/>
        </w:rPr>
        <w:t xml:space="preserve"> </w:t>
      </w:r>
      <w:r w:rsidR="009F5BED">
        <w:rPr>
          <w:rFonts w:cstheme="minorHAnsi"/>
          <w:color w:val="000000" w:themeColor="text1"/>
        </w:rPr>
        <w:t>that the hypothalamus will develop</w:t>
      </w:r>
      <w:r w:rsidR="004C5C32">
        <w:rPr>
          <w:rFonts w:cstheme="minorHAnsi"/>
          <w:color w:val="000000" w:themeColor="text1"/>
        </w:rPr>
        <w:t>. Hypothalamic</w:t>
      </w:r>
      <w:r w:rsidR="005042D9">
        <w:rPr>
          <w:rFonts w:cstheme="minorHAnsi"/>
          <w:color w:val="000000" w:themeColor="text1"/>
        </w:rPr>
        <w:t xml:space="preserve"> disease </w:t>
      </w:r>
      <w:r w:rsidR="004C5C32">
        <w:rPr>
          <w:rFonts w:cstheme="minorHAnsi"/>
          <w:color w:val="000000" w:themeColor="text1"/>
        </w:rPr>
        <w:t xml:space="preserve">is rare, but </w:t>
      </w:r>
      <w:r w:rsidR="005042D9">
        <w:rPr>
          <w:rFonts w:cstheme="minorHAnsi"/>
          <w:color w:val="000000" w:themeColor="text1"/>
        </w:rPr>
        <w:t>can stem from malnutrition</w:t>
      </w:r>
      <w:r w:rsidR="00897E5D">
        <w:rPr>
          <w:rFonts w:cstheme="minorHAnsi"/>
          <w:color w:val="000000" w:themeColor="text1"/>
        </w:rPr>
        <w:t xml:space="preserve">, </w:t>
      </w:r>
      <w:r w:rsidR="005042D9">
        <w:rPr>
          <w:rFonts w:cstheme="minorHAnsi"/>
          <w:color w:val="000000" w:themeColor="text1"/>
        </w:rPr>
        <w:t xml:space="preserve">head trauma, cranial irradiation, tumours, or genetic disorders </w:t>
      </w:r>
      <w:r w:rsidR="005042D9">
        <w:rPr>
          <w:rFonts w:cstheme="minorHAnsi"/>
          <w:color w:val="000000" w:themeColor="text1"/>
        </w:rPr>
        <w:fldChar w:fldCharType="begin"/>
      </w:r>
      <w:r w:rsidR="00BB39F7">
        <w:rPr>
          <w:rFonts w:cstheme="minorHAnsi"/>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sidR="005042D9">
        <w:rPr>
          <w:rFonts w:cstheme="minorHAnsi"/>
          <w:color w:val="000000" w:themeColor="text1"/>
        </w:rPr>
        <w:fldChar w:fldCharType="separate"/>
      </w:r>
      <w:r w:rsidR="005042D9">
        <w:rPr>
          <w:rFonts w:cstheme="minorHAnsi"/>
          <w:noProof/>
          <w:color w:val="000000" w:themeColor="text1"/>
        </w:rPr>
        <w:t>(Petty, 2019)</w:t>
      </w:r>
      <w:r w:rsidR="005042D9">
        <w:rPr>
          <w:rFonts w:cstheme="minorHAnsi"/>
          <w:color w:val="000000" w:themeColor="text1"/>
        </w:rPr>
        <w:fldChar w:fldCharType="end"/>
      </w:r>
      <w:r w:rsidR="005042D9">
        <w:rPr>
          <w:rFonts w:cstheme="minorHAnsi"/>
          <w:color w:val="000000" w:themeColor="text1"/>
        </w:rPr>
        <w:t xml:space="preserve">. </w:t>
      </w:r>
      <w:r w:rsidR="005042D9" w:rsidRPr="005042D9">
        <w:rPr>
          <w:rFonts w:cstheme="minorHAnsi"/>
          <w:i/>
          <w:iCs/>
          <w:color w:val="000000" w:themeColor="text1"/>
        </w:rPr>
        <w:t>Hypothalamic obesity</w:t>
      </w:r>
      <w:r w:rsidR="005042D9">
        <w:rPr>
          <w:rFonts w:cstheme="minorHAnsi"/>
          <w:color w:val="000000" w:themeColor="text1"/>
        </w:rPr>
        <w:t xml:space="preserve"> is a complex neuroendocrine disorder, </w:t>
      </w:r>
      <w:r w:rsidR="00897E5D">
        <w:rPr>
          <w:rFonts w:cstheme="minorHAnsi"/>
          <w:color w:val="000000" w:themeColor="text1"/>
        </w:rPr>
        <w:t xml:space="preserve">where </w:t>
      </w:r>
      <w:r w:rsidR="005042D9">
        <w:rPr>
          <w:rFonts w:cstheme="minorHAnsi"/>
          <w:color w:val="000000" w:themeColor="text1"/>
        </w:rPr>
        <w:t xml:space="preserve">energy regulation </w:t>
      </w:r>
      <w:r w:rsidR="00D26C0D">
        <w:rPr>
          <w:rFonts w:cstheme="minorHAnsi"/>
          <w:color w:val="000000" w:themeColor="text1"/>
        </w:rPr>
        <w:t>is</w:t>
      </w:r>
      <w:r w:rsidR="005042D9">
        <w:rPr>
          <w:rFonts w:cstheme="minorHAnsi"/>
          <w:color w:val="000000" w:themeColor="text1"/>
        </w:rPr>
        <w:t xml:space="preserve"> affecte</w:t>
      </w:r>
      <w:r w:rsidR="00D26C0D">
        <w:rPr>
          <w:rFonts w:cstheme="minorHAnsi"/>
          <w:color w:val="000000" w:themeColor="text1"/>
        </w:rPr>
        <w:t>d</w:t>
      </w:r>
      <w:r w:rsidR="005042D9">
        <w:rPr>
          <w:rFonts w:cstheme="minorHAnsi"/>
          <w:color w:val="000000" w:themeColor="text1"/>
        </w:rPr>
        <w:t xml:space="preserve"> </w:t>
      </w:r>
      <w:r w:rsidR="005042D9">
        <w:rPr>
          <w:rFonts w:cstheme="minorHAnsi"/>
          <w:color w:val="000000" w:themeColor="text1"/>
        </w:rPr>
        <w:fldChar w:fldCharType="begin"/>
      </w:r>
      <w:r w:rsidR="00BB39F7">
        <w:rPr>
          <w:rFonts w:cstheme="minorHAnsi"/>
          <w:color w:val="000000" w:themeColor="text1"/>
        </w:rPr>
        <w:instrText xml:space="preserve"> ADDIN EN.CITE &lt;EndNote&gt;&lt;Cite&gt;&lt;Author&gt;Haliloglu&lt;/Author&gt;&lt;Year&gt;2015&lt;/Year&gt;&lt;RecNum&gt;4820&lt;/RecNum&gt;&lt;DisplayText&gt;(Haliloglu &amp;amp; Bereket, 2015)&lt;/DisplayText&gt;&lt;record&gt;&lt;rec-number&gt;4820&lt;/rec-number&gt;&lt;foreign-keys&gt;&lt;key app="EN" db-id="5e5dxrsf2f2pe9edev4p0d0t0peef5pt9eax" timestamp="1591021892" guid="288873a6-e503-43ca-8559-053c72c9984c"&gt;4820&lt;/key&gt;&lt;/foreign-keys&gt;&lt;ref-type name="Journal Article"&gt;17&lt;/ref-type&gt;&lt;contributors&gt;&lt;authors&gt;&lt;author&gt;Haliloglu, B.&lt;/author&gt;&lt;author&gt;Bereket, A.&lt;/author&gt;&lt;/authors&gt;&lt;/contributors&gt;&lt;titles&gt;&lt;title&gt;Hypothalamic obesity in children: pathophysiology to clinical management&lt;/title&gt;&lt;secondary-title&gt;J Pediatr Endocrinol Metab&lt;/secondary-title&gt;&lt;/titles&gt;&lt;periodical&gt;&lt;full-title&gt;J Pediatr Endocrinol Metab&lt;/full-title&gt;&lt;/periodical&gt;&lt;pages&gt;503-13&lt;/pages&gt;&lt;volume&gt;28&lt;/volume&gt;&lt;number&gt;5-6&lt;/number&gt;&lt;edition&gt;2015/03/18&lt;/edition&gt;&lt;keywords&gt;&lt;keyword&gt;Child&lt;/keyword&gt;&lt;keyword&gt;Energy Metabolism&lt;/keyword&gt;&lt;keyword&gt;Humans&lt;/keyword&gt;&lt;keyword&gt;Hypothalamus/metabolism/*physiopathology&lt;/keyword&gt;&lt;keyword&gt;Obesity/metabolism/*physiopathology/*therapy&lt;/keyword&gt;&lt;/keywords&gt;&lt;dates&gt;&lt;year&gt;2015&lt;/year&gt;&lt;pub-dates&gt;&lt;date&gt;May&lt;/date&gt;&lt;/pub-dates&gt;&lt;/dates&gt;&lt;isbn&gt;2191-0251 (Electronic)&amp;#xD;0334-018X (Linking)&lt;/isbn&gt;&lt;accession-num&gt;25781673&lt;/accession-num&gt;&lt;urls&gt;&lt;related-urls&gt;&lt;url&gt;https://www.ncbi.nlm.nih.gov/pubmed/25781673&lt;/url&gt;&lt;/related-urls&gt;&lt;/urls&gt;&lt;electronic-resource-num&gt;10.1515/jpem-2014-0512&lt;/electronic-resource-num&gt;&lt;/record&gt;&lt;/Cite&gt;&lt;/EndNote&gt;</w:instrText>
      </w:r>
      <w:r w:rsidR="005042D9">
        <w:rPr>
          <w:rFonts w:cstheme="minorHAnsi"/>
          <w:color w:val="000000" w:themeColor="text1"/>
        </w:rPr>
        <w:fldChar w:fldCharType="separate"/>
      </w:r>
      <w:r w:rsidR="005042D9">
        <w:rPr>
          <w:rFonts w:cstheme="minorHAnsi"/>
          <w:noProof/>
          <w:color w:val="000000" w:themeColor="text1"/>
        </w:rPr>
        <w:t>(Haliloglu &amp; Bereket, 2015)</w:t>
      </w:r>
      <w:r w:rsidR="005042D9">
        <w:rPr>
          <w:rFonts w:cstheme="minorHAnsi"/>
          <w:color w:val="000000" w:themeColor="text1"/>
        </w:rPr>
        <w:fldChar w:fldCharType="end"/>
      </w:r>
      <w:r w:rsidR="005042D9">
        <w:rPr>
          <w:rFonts w:cstheme="minorHAnsi"/>
          <w:color w:val="000000" w:themeColor="text1"/>
        </w:rPr>
        <w:t xml:space="preserve">. </w:t>
      </w:r>
      <w:r w:rsidR="005042D9" w:rsidRPr="005042D9">
        <w:rPr>
          <w:rFonts w:cstheme="minorHAnsi"/>
          <w:i/>
          <w:iCs/>
          <w:color w:val="000000" w:themeColor="text1"/>
        </w:rPr>
        <w:t>Prader Willi Syndrome</w:t>
      </w:r>
      <w:r w:rsidR="005042D9">
        <w:rPr>
          <w:rFonts w:cstheme="minorHAnsi"/>
          <w:color w:val="000000" w:themeColor="text1"/>
        </w:rPr>
        <w:t xml:space="preserve"> (PWS) is a genetic disorder, caused by dysfunction on chromosome 15q11-13 and features can include hyperphagia, with food seeking behaviours and excessive weight thought to be due to hypothalamic dysfunction. The incidence is approximately 1 in every 22,00 births, with around 2000 people affected in the United Kingdom</w:t>
      </w:r>
      <w:r w:rsidR="00423371">
        <w:rPr>
          <w:rFonts w:cstheme="minorHAnsi"/>
          <w:color w:val="000000" w:themeColor="text1"/>
        </w:rPr>
        <w:t xml:space="preserve"> (UK)</w:t>
      </w:r>
      <w:r w:rsidR="005042D9">
        <w:rPr>
          <w:rFonts w:cstheme="minorHAnsi"/>
          <w:color w:val="000000" w:themeColor="text1"/>
        </w:rPr>
        <w:t xml:space="preserve"> </w:t>
      </w:r>
      <w:r w:rsidR="005042D9">
        <w:rPr>
          <w:rFonts w:cstheme="minorHAnsi"/>
          <w:color w:val="000000" w:themeColor="text1"/>
        </w:rPr>
        <w:fldChar w:fldCharType="begin"/>
      </w:r>
      <w:r w:rsidR="00BB39F7">
        <w:rPr>
          <w:rFonts w:cstheme="minorHAnsi"/>
          <w:color w:val="000000" w:themeColor="text1"/>
        </w:rPr>
        <w:instrText xml:space="preserve"> ADDIN EN.CITE &lt;EndNote&gt;&lt;Cite&gt;&lt;Author&gt;PWS&lt;/Author&gt;&lt;Year&gt;2020&lt;/Year&gt;&lt;RecNum&gt;4882&lt;/RecNum&gt;&lt;DisplayText&gt;(PWS, 2020)&lt;/DisplayText&gt;&lt;record&gt;&lt;rec-number&gt;4882&lt;/rec-number&gt;&lt;foreign-keys&gt;&lt;key app="EN" db-id="5e5dxrsf2f2pe9edev4p0d0t0peef5pt9eax" timestamp="1591380249" guid="cdc9f46f-1880-4e81-ae23-b9766f8f6df0"&gt;4882&lt;/key&gt;&lt;/foreign-keys&gt;&lt;ref-type name="Web Page"&gt;12&lt;/ref-type&gt;&lt;contributors&gt;&lt;authors&gt;&lt;author&gt;PWS&lt;/author&gt;&lt;/authors&gt;&lt;/contributors&gt;&lt;titles&gt;&lt;title&gt;What is Prader Willi Syndrome?&lt;/title&gt;&lt;/titles&gt;&lt;dates&gt;&lt;year&gt;2020&lt;/year&gt;&lt;/dates&gt;&lt;urls&gt;&lt;related-urls&gt;&lt;url&gt;https://www.pwsa.co.uk/what-is-pws&lt;/url&gt;&lt;/related-urls&gt;&lt;/urls&gt;&lt;custom2&gt;5.6.20&lt;/custom2&gt;&lt;/record&gt;&lt;/Cite&gt;&lt;/EndNote&gt;</w:instrText>
      </w:r>
      <w:r w:rsidR="005042D9">
        <w:rPr>
          <w:rFonts w:cstheme="minorHAnsi"/>
          <w:color w:val="000000" w:themeColor="text1"/>
        </w:rPr>
        <w:fldChar w:fldCharType="separate"/>
      </w:r>
      <w:r w:rsidR="005042D9">
        <w:rPr>
          <w:rFonts w:cstheme="minorHAnsi"/>
          <w:noProof/>
          <w:color w:val="000000" w:themeColor="text1"/>
        </w:rPr>
        <w:t>(PWS, 2020)</w:t>
      </w:r>
      <w:r w:rsidR="005042D9">
        <w:rPr>
          <w:rFonts w:cstheme="minorHAnsi"/>
          <w:color w:val="000000" w:themeColor="text1"/>
        </w:rPr>
        <w:fldChar w:fldCharType="end"/>
      </w:r>
      <w:r w:rsidR="005042D9">
        <w:rPr>
          <w:rFonts w:cstheme="minorHAnsi"/>
          <w:color w:val="000000" w:themeColor="text1"/>
        </w:rPr>
        <w:t>.</w:t>
      </w:r>
    </w:p>
    <w:p w14:paraId="3838E9B0" w14:textId="7A69C9B8" w:rsidR="00B745A1" w:rsidRDefault="00B745A1" w:rsidP="00A22169">
      <w:pPr>
        <w:jc w:val="both"/>
        <w:rPr>
          <w:rFonts w:cstheme="minorHAnsi"/>
          <w:color w:val="000000" w:themeColor="text1"/>
        </w:rPr>
      </w:pPr>
    </w:p>
    <w:p w14:paraId="5376C91B" w14:textId="209482C6" w:rsidR="00474EB6" w:rsidRDefault="00B745A1" w:rsidP="00A22169">
      <w:pPr>
        <w:jc w:val="both"/>
        <w:rPr>
          <w:rFonts w:cstheme="minorHAnsi"/>
          <w:color w:val="000000" w:themeColor="text1"/>
        </w:rPr>
      </w:pPr>
      <w:r>
        <w:rPr>
          <w:rFonts w:cstheme="minorHAnsi"/>
          <w:color w:val="000000" w:themeColor="text1"/>
        </w:rPr>
        <w:t xml:space="preserve">Anti-diuretic hormone (ADH) is made in the hypothalamus, but stored in the posterior pituitary gland, and it </w:t>
      </w:r>
      <w:r w:rsidR="00D26C0D">
        <w:rPr>
          <w:rFonts w:cstheme="minorHAnsi"/>
          <w:color w:val="000000" w:themeColor="text1"/>
        </w:rPr>
        <w:t xml:space="preserve">controls </w:t>
      </w:r>
      <w:r>
        <w:rPr>
          <w:rFonts w:cstheme="minorHAnsi"/>
          <w:color w:val="000000" w:themeColor="text1"/>
        </w:rPr>
        <w:t xml:space="preserve">urine output. It acts on the distal convoluted tubules and collecting ducts in the kidneys, increasing their permeability to water </w:t>
      </w:r>
      <w:r>
        <w:rPr>
          <w:rFonts w:cstheme="minorHAnsi"/>
          <w:color w:val="000000" w:themeColor="text1"/>
        </w:rPr>
        <w:fldChar w:fldCharType="begin"/>
      </w:r>
      <w:r w:rsidR="00BB39F7">
        <w:rPr>
          <w:rFonts w:cstheme="minorHAnsi"/>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Pr>
          <w:rFonts w:cstheme="minorHAnsi"/>
          <w:color w:val="000000" w:themeColor="text1"/>
        </w:rPr>
        <w:fldChar w:fldCharType="separate"/>
      </w:r>
      <w:r>
        <w:rPr>
          <w:rFonts w:cstheme="minorHAnsi"/>
          <w:noProof/>
          <w:color w:val="000000" w:themeColor="text1"/>
        </w:rPr>
        <w:t>(Waugh &amp; Grant, 2018)</w:t>
      </w:r>
      <w:r>
        <w:rPr>
          <w:rFonts w:cstheme="minorHAnsi"/>
          <w:color w:val="000000" w:themeColor="text1"/>
        </w:rPr>
        <w:fldChar w:fldCharType="end"/>
      </w:r>
      <w:r>
        <w:rPr>
          <w:rFonts w:cstheme="minorHAnsi"/>
          <w:color w:val="000000" w:themeColor="text1"/>
        </w:rPr>
        <w:t>, and depends on negative feedback</w:t>
      </w:r>
      <w:r w:rsidR="003263DC">
        <w:rPr>
          <w:rFonts w:cstheme="minorHAnsi"/>
          <w:color w:val="000000" w:themeColor="text1"/>
        </w:rPr>
        <w:t>.</w:t>
      </w:r>
      <w:r>
        <w:rPr>
          <w:rFonts w:cstheme="minorHAnsi"/>
          <w:color w:val="000000" w:themeColor="text1"/>
        </w:rPr>
        <w:t xml:space="preserve"> However, a decreased production of ADH results in </w:t>
      </w:r>
      <w:r w:rsidRPr="00474EB6">
        <w:rPr>
          <w:rFonts w:cstheme="minorHAnsi"/>
          <w:i/>
          <w:iCs/>
          <w:color w:val="000000" w:themeColor="text1"/>
        </w:rPr>
        <w:t>Central (or Cranial) Diabetes Insipidus</w:t>
      </w:r>
      <w:r w:rsidR="00474EB6">
        <w:rPr>
          <w:rFonts w:cstheme="minorHAnsi"/>
          <w:color w:val="000000" w:themeColor="text1"/>
        </w:rPr>
        <w:t xml:space="preserve"> (not to be confused with Type 1 or Type 2 Diabetes</w:t>
      </w:r>
      <w:r w:rsidR="003263DC">
        <w:rPr>
          <w:rFonts w:cstheme="minorHAnsi"/>
          <w:color w:val="000000" w:themeColor="text1"/>
        </w:rPr>
        <w:t xml:space="preserve">). </w:t>
      </w:r>
      <w:r w:rsidR="00474EB6">
        <w:rPr>
          <w:rFonts w:cstheme="minorHAnsi"/>
          <w:color w:val="000000" w:themeColor="text1"/>
        </w:rPr>
        <w:t>Children will present with extreme polydipsia and polyuria, and will try to drink from any means possible, for example, outside taps or toilets, and will get up frequently throughout the night to pass urine</w:t>
      </w:r>
      <w:r w:rsidR="003263DC">
        <w:rPr>
          <w:rFonts w:cstheme="minorHAnsi"/>
          <w:color w:val="000000" w:themeColor="text1"/>
        </w:rPr>
        <w:t xml:space="preserve">. </w:t>
      </w:r>
      <w:r w:rsidR="00474EB6">
        <w:rPr>
          <w:rFonts w:cstheme="minorHAnsi"/>
          <w:color w:val="000000" w:themeColor="text1"/>
        </w:rPr>
        <w:t>There are various reasons why DI occur</w:t>
      </w:r>
      <w:r w:rsidR="003263DC">
        <w:rPr>
          <w:rFonts w:cstheme="minorHAnsi"/>
          <w:color w:val="000000" w:themeColor="text1"/>
        </w:rPr>
        <w:t xml:space="preserve">s, </w:t>
      </w:r>
      <w:r w:rsidR="00474EB6">
        <w:rPr>
          <w:rFonts w:cstheme="minorHAnsi"/>
          <w:color w:val="000000" w:themeColor="text1"/>
        </w:rPr>
        <w:t xml:space="preserve">although pituitary tumours, head trauma, or recent neurosurgery are the principle causes. DI can be transient after neurosurgery, but if permanent, can be managed with ADH replacement (Desmopressin). </w:t>
      </w:r>
    </w:p>
    <w:p w14:paraId="59971BAC" w14:textId="77777777" w:rsidR="00474EB6" w:rsidRPr="00474EB6" w:rsidRDefault="00474EB6" w:rsidP="00A22169">
      <w:pPr>
        <w:jc w:val="both"/>
        <w:rPr>
          <w:rFonts w:cstheme="minorHAnsi"/>
          <w:color w:val="000000" w:themeColor="text1"/>
        </w:rPr>
      </w:pPr>
    </w:p>
    <w:p w14:paraId="754B7588" w14:textId="46401229" w:rsidR="00CA2CBD" w:rsidRDefault="00474EB6" w:rsidP="00A22169">
      <w:pPr>
        <w:jc w:val="both"/>
        <w:rPr>
          <w:rFonts w:cstheme="minorHAnsi"/>
          <w:b/>
          <w:bCs/>
          <w:color w:val="000000" w:themeColor="text1"/>
        </w:rPr>
      </w:pPr>
      <w:r w:rsidRPr="00474EB6">
        <w:rPr>
          <w:rFonts w:cstheme="minorHAnsi"/>
          <w:b/>
          <w:bCs/>
          <w:color w:val="000000" w:themeColor="text1"/>
        </w:rPr>
        <w:t>The Pituitary Gland</w:t>
      </w:r>
    </w:p>
    <w:p w14:paraId="401ABE24" w14:textId="3805BEF7" w:rsidR="00F14C07" w:rsidRDefault="00801176" w:rsidP="00A22169">
      <w:pPr>
        <w:jc w:val="both"/>
        <w:rPr>
          <w:rFonts w:cstheme="minorHAnsi"/>
          <w:color w:val="000000" w:themeColor="text1"/>
        </w:rPr>
      </w:pPr>
      <w:r>
        <w:rPr>
          <w:rFonts w:cstheme="minorHAnsi"/>
          <w:color w:val="000000" w:themeColor="text1"/>
        </w:rPr>
        <w:t xml:space="preserve">The pituitary gland is a pea sized </w:t>
      </w:r>
      <w:proofErr w:type="gramStart"/>
      <w:r>
        <w:rPr>
          <w:rFonts w:cstheme="minorHAnsi"/>
          <w:color w:val="000000" w:themeColor="text1"/>
        </w:rPr>
        <w:t>gland, and</w:t>
      </w:r>
      <w:proofErr w:type="gramEnd"/>
      <w:r>
        <w:rPr>
          <w:rFonts w:cstheme="minorHAnsi"/>
          <w:color w:val="000000" w:themeColor="text1"/>
        </w:rPr>
        <w:t xml:space="preserve"> is found below the hypothalamus</w:t>
      </w:r>
      <w:r w:rsidR="005232DE" w:rsidRPr="00C9143E">
        <w:rPr>
          <w:rFonts w:cstheme="minorHAnsi"/>
          <w:color w:val="000000" w:themeColor="text1"/>
        </w:rPr>
        <w:t xml:space="preserve">. </w:t>
      </w:r>
      <w:r w:rsidR="00192F3C" w:rsidRPr="00C9143E">
        <w:rPr>
          <w:rFonts w:cstheme="minorHAnsi"/>
          <w:color w:val="000000" w:themeColor="text1"/>
        </w:rPr>
        <w:t>B</w:t>
      </w:r>
      <w:r w:rsidR="00C945CB" w:rsidRPr="00C9143E">
        <w:rPr>
          <w:rFonts w:cstheme="minorHAnsi"/>
          <w:color w:val="000000" w:themeColor="text1"/>
        </w:rPr>
        <w:t xml:space="preserve">oth </w:t>
      </w:r>
      <w:r w:rsidR="00192F3C" w:rsidRPr="00C9143E">
        <w:rPr>
          <w:rFonts w:cstheme="minorHAnsi"/>
          <w:color w:val="000000" w:themeColor="text1"/>
        </w:rPr>
        <w:t xml:space="preserve">lobes </w:t>
      </w:r>
      <w:r w:rsidR="00C945CB">
        <w:rPr>
          <w:rFonts w:cstheme="minorHAnsi"/>
          <w:color w:val="000000" w:themeColor="text1"/>
        </w:rPr>
        <w:t xml:space="preserve">produce hormones, which are seen in </w:t>
      </w:r>
      <w:r w:rsidR="00F14C07">
        <w:rPr>
          <w:rFonts w:cstheme="minorHAnsi"/>
          <w:color w:val="000000" w:themeColor="text1"/>
        </w:rPr>
        <w:t xml:space="preserve">Table </w:t>
      </w:r>
      <w:r w:rsidR="005232DE">
        <w:rPr>
          <w:rFonts w:cstheme="minorHAnsi"/>
          <w:color w:val="000000" w:themeColor="text1"/>
        </w:rPr>
        <w:t>1</w:t>
      </w:r>
      <w:r w:rsidR="004C5C32">
        <w:rPr>
          <w:rFonts w:cstheme="minorHAnsi"/>
          <w:color w:val="000000" w:themeColor="text1"/>
        </w:rPr>
        <w:t>.</w:t>
      </w:r>
    </w:p>
    <w:p w14:paraId="72D7061E" w14:textId="72B8A5C8" w:rsidR="00C91BB6" w:rsidRDefault="00B74EB2" w:rsidP="00A22169">
      <w:pPr>
        <w:jc w:val="both"/>
        <w:rPr>
          <w:rFonts w:cstheme="minorHAnsi"/>
          <w:color w:val="000000" w:themeColor="text1"/>
        </w:rPr>
      </w:pPr>
      <w:r w:rsidRPr="00B74EB2">
        <w:rPr>
          <w:rFonts w:cstheme="minorHAnsi"/>
          <w:i/>
          <w:iCs/>
          <w:color w:val="000000" w:themeColor="text1"/>
        </w:rPr>
        <w:t xml:space="preserve">Hypopituitarism </w:t>
      </w:r>
      <w:r>
        <w:rPr>
          <w:rFonts w:cstheme="minorHAnsi"/>
          <w:color w:val="000000" w:themeColor="text1"/>
        </w:rPr>
        <w:t xml:space="preserve">is the inability of the pituitary gland to provide the hormones required </w:t>
      </w:r>
      <w:r>
        <w:rPr>
          <w:rFonts w:cstheme="minorHAnsi"/>
          <w:color w:val="000000" w:themeColor="text1"/>
        </w:rPr>
        <w:fldChar w:fldCharType="begin"/>
      </w:r>
      <w:r w:rsidR="00BB39F7">
        <w:rPr>
          <w:rFonts w:cstheme="minorHAnsi"/>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Pr>
          <w:rFonts w:cstheme="minorHAnsi"/>
          <w:color w:val="000000" w:themeColor="text1"/>
        </w:rPr>
        <w:fldChar w:fldCharType="separate"/>
      </w:r>
      <w:r>
        <w:rPr>
          <w:rFonts w:cstheme="minorHAnsi"/>
          <w:noProof/>
          <w:color w:val="000000" w:themeColor="text1"/>
        </w:rPr>
        <w:t>(Petty, 2019)</w:t>
      </w:r>
      <w:r>
        <w:rPr>
          <w:rFonts w:cstheme="minorHAnsi"/>
          <w:color w:val="000000" w:themeColor="text1"/>
        </w:rPr>
        <w:fldChar w:fldCharType="end"/>
      </w:r>
      <w:r>
        <w:rPr>
          <w:rFonts w:cstheme="minorHAnsi"/>
          <w:color w:val="000000" w:themeColor="text1"/>
        </w:rPr>
        <w:t>. Hypopituitarism may be congenital, associated with genetic disorders</w:t>
      </w:r>
      <w:r w:rsidR="00190A49">
        <w:rPr>
          <w:rFonts w:cstheme="minorHAnsi"/>
          <w:color w:val="000000" w:themeColor="text1"/>
        </w:rPr>
        <w:t xml:space="preserve">, </w:t>
      </w:r>
      <w:r w:rsidR="00DE2065">
        <w:rPr>
          <w:rFonts w:cstheme="minorHAnsi"/>
          <w:color w:val="000000" w:themeColor="text1"/>
        </w:rPr>
        <w:t xml:space="preserve">or it can be </w:t>
      </w:r>
      <w:r w:rsidR="00DE2065">
        <w:rPr>
          <w:rFonts w:cstheme="minorHAnsi"/>
          <w:color w:val="000000" w:themeColor="text1"/>
        </w:rPr>
        <w:lastRenderedPageBreak/>
        <w:t xml:space="preserve">acquired, for example, from head trauma, infection, </w:t>
      </w:r>
      <w:r w:rsidR="004C5C32">
        <w:rPr>
          <w:rFonts w:cstheme="minorHAnsi"/>
          <w:color w:val="000000" w:themeColor="text1"/>
        </w:rPr>
        <w:t xml:space="preserve">or </w:t>
      </w:r>
      <w:r w:rsidR="00DE2065">
        <w:rPr>
          <w:rFonts w:cstheme="minorHAnsi"/>
          <w:color w:val="000000" w:themeColor="text1"/>
        </w:rPr>
        <w:t xml:space="preserve">post cranial irradiation </w:t>
      </w:r>
      <w:r w:rsidR="00DE2065">
        <w:rPr>
          <w:rFonts w:cstheme="minorHAnsi"/>
          <w:color w:val="000000" w:themeColor="text1"/>
        </w:rPr>
        <w:fldChar w:fldCharType="begin"/>
      </w:r>
      <w:r w:rsidR="00BB39F7">
        <w:rPr>
          <w:rFonts w:cstheme="minorHAnsi"/>
          <w:color w:val="000000" w:themeColor="text1"/>
        </w:rPr>
        <w:instrText xml:space="preserve"> ADDIN EN.CITE &lt;EndNote&gt;&lt;Cite&gt;&lt;Author&gt;Urquhart&lt;/Author&gt;&lt;Year&gt;2016&lt;/Year&gt;&lt;RecNum&gt;2316&lt;/RecNum&gt;&lt;DisplayText&gt;(Urquhart &amp;amp; Collin, 2016)&lt;/DisplayText&gt;&lt;record&gt;&lt;rec-number&gt;2316&lt;/rec-number&gt;&lt;foreign-keys&gt;&lt;key app="EN" db-id="5e5dxrsf2f2pe9edev4p0d0t0peef5pt9eax" timestamp="1570189329" guid="32ee07ec-dfd2-444e-9c74-ab93f1082677"&gt;2316&lt;/key&gt;&lt;/foreign-keys&gt;&lt;ref-type name="Journal Article"&gt;17&lt;/ref-type&gt;&lt;contributors&gt;&lt;authors&gt;&lt;author&gt;Urquhart, T.&lt;/author&gt;&lt;author&gt;Collin, J.&lt;/author&gt;&lt;/authors&gt;&lt;/contributors&gt;&lt;auth-address&gt;Paediatric and teenage and young adult late effects, Sheffield Children&amp;apos;s Hospital NHS Foundation Trust, Sheffield.&amp;#xD;Child and adolescent nursing, King&amp;apos;s College London, London.&lt;/auth-address&gt;&lt;titles&gt;&lt;title&gt;Understanding the endocrinopathies associated with the treatment of childhood cancer: part 1&lt;/title&gt;&lt;secondary-title&gt;Nurs Child Young People&lt;/secondary-title&gt;&lt;/titles&gt;&lt;periodical&gt;&lt;full-title&gt;Nurs Child Young People&lt;/full-title&gt;&lt;/periodical&gt;&lt;pages&gt;37-44&lt;/pages&gt;&lt;volume&gt;28&lt;/volume&gt;&lt;number&gt;8&lt;/number&gt;&lt;keywords&gt;&lt;keyword&gt;cancer&lt;/keyword&gt;&lt;keyword&gt;child health&lt;/keyword&gt;&lt;keyword&gt;endocrinology&lt;/keyword&gt;&lt;keyword&gt;information needs&lt;/keyword&gt;&lt;keyword&gt;late effects&lt;/keyword&gt;&lt;keyword&gt;nurse specialist&lt;/keyword&gt;&lt;keyword&gt;oncology&lt;/keyword&gt;&lt;keyword&gt;paediatrics&lt;/keyword&gt;&lt;/keywords&gt;&lt;dates&gt;&lt;year&gt;2016&lt;/year&gt;&lt;pub-dates&gt;&lt;date&gt;Oct 07&lt;/date&gt;&lt;/pub-dates&gt;&lt;/dates&gt;&lt;isbn&gt;2046-2344 (Electronic)&amp;#xD;2046-2336 (Linking)&lt;/isbn&gt;&lt;accession-num&gt;27712327&lt;/accession-num&gt;&lt;urls&gt;&lt;related-urls&gt;&lt;url&gt;https://www.ncbi.nlm.nih.gov/pubmed/27712327&lt;/url&gt;&lt;/related-urls&gt;&lt;/urls&gt;&lt;electronic-resource-num&gt;10.7748/ncyp.2016.e735&lt;/electronic-resource-num&gt;&lt;/record&gt;&lt;/Cite&gt;&lt;/EndNote&gt;</w:instrText>
      </w:r>
      <w:r w:rsidR="00DE2065">
        <w:rPr>
          <w:rFonts w:cstheme="minorHAnsi"/>
          <w:color w:val="000000" w:themeColor="text1"/>
        </w:rPr>
        <w:fldChar w:fldCharType="separate"/>
      </w:r>
      <w:r w:rsidR="00DE2065">
        <w:rPr>
          <w:rFonts w:cstheme="minorHAnsi"/>
          <w:noProof/>
          <w:color w:val="000000" w:themeColor="text1"/>
        </w:rPr>
        <w:t>(Urquhart &amp; Collin, 2016)</w:t>
      </w:r>
      <w:r w:rsidR="00DE2065">
        <w:rPr>
          <w:rFonts w:cstheme="minorHAnsi"/>
          <w:color w:val="000000" w:themeColor="text1"/>
        </w:rPr>
        <w:fldChar w:fldCharType="end"/>
      </w:r>
    </w:p>
    <w:p w14:paraId="6A34B678" w14:textId="77777777" w:rsidR="00C91BB6" w:rsidRDefault="00C91BB6" w:rsidP="00A22169">
      <w:pPr>
        <w:jc w:val="both"/>
        <w:rPr>
          <w:rFonts w:cstheme="minorHAnsi"/>
          <w:color w:val="000000" w:themeColor="text1"/>
        </w:rPr>
      </w:pPr>
    </w:p>
    <w:p w14:paraId="605C03A4" w14:textId="3474DA9B" w:rsidR="00CA2CBD" w:rsidRDefault="00DE2065" w:rsidP="00A22169">
      <w:pPr>
        <w:jc w:val="both"/>
        <w:rPr>
          <w:rFonts w:cstheme="minorHAnsi"/>
          <w:color w:val="000000" w:themeColor="text1"/>
        </w:rPr>
      </w:pPr>
      <w:r>
        <w:rPr>
          <w:rFonts w:cstheme="minorHAnsi"/>
          <w:color w:val="000000" w:themeColor="text1"/>
        </w:rPr>
        <w:t xml:space="preserve">Isolated </w:t>
      </w:r>
      <w:r w:rsidRPr="00DE2065">
        <w:rPr>
          <w:rFonts w:cstheme="minorHAnsi"/>
          <w:i/>
          <w:iCs/>
          <w:color w:val="000000" w:themeColor="text1"/>
        </w:rPr>
        <w:t xml:space="preserve">growth </w:t>
      </w:r>
      <w:r w:rsidRPr="00422E5D">
        <w:rPr>
          <w:rFonts w:cstheme="minorHAnsi"/>
          <w:i/>
          <w:iCs/>
          <w:color w:val="000000" w:themeColor="text1"/>
        </w:rPr>
        <w:t>hormone deficiency (GHD)</w:t>
      </w:r>
      <w:r w:rsidRPr="00DE2065">
        <w:rPr>
          <w:rFonts w:cstheme="minorHAnsi"/>
          <w:color w:val="000000" w:themeColor="text1"/>
        </w:rPr>
        <w:t xml:space="preserve"> </w:t>
      </w:r>
      <w:r>
        <w:rPr>
          <w:rFonts w:cstheme="minorHAnsi"/>
          <w:color w:val="000000" w:themeColor="text1"/>
        </w:rPr>
        <w:t>is the most common pituitary endocrinopathy, and is the most common reason why a child presents with short stature</w:t>
      </w:r>
      <w:r w:rsidR="00423371">
        <w:rPr>
          <w:rFonts w:cstheme="minorHAnsi"/>
          <w:color w:val="000000" w:themeColor="text1"/>
        </w:rPr>
        <w:t>,</w:t>
      </w:r>
      <w:r>
        <w:rPr>
          <w:rFonts w:cstheme="minorHAnsi"/>
          <w:color w:val="000000" w:themeColor="text1"/>
        </w:rPr>
        <w:t xml:space="preserve"> occurring in around 1 in every 4000 children in the UK</w:t>
      </w:r>
      <w:r w:rsidR="00423371">
        <w:rPr>
          <w:rFonts w:cstheme="minorHAnsi"/>
          <w:color w:val="000000" w:themeColor="text1"/>
        </w:rPr>
        <w:t xml:space="preserve"> </w:t>
      </w:r>
      <w:r>
        <w:rPr>
          <w:rFonts w:cstheme="minorHAnsi"/>
          <w:color w:val="000000" w:themeColor="text1"/>
        </w:rPr>
        <w:fldChar w:fldCharType="begin"/>
      </w:r>
      <w:r w:rsidR="00BB39F7">
        <w:rPr>
          <w:rFonts w:cstheme="minorHAnsi"/>
          <w:color w:val="000000" w:themeColor="text1"/>
        </w:rPr>
        <w:instrText xml:space="preserve"> ADDIN EN.CITE &lt;EndNote&gt;&lt;Cite&gt;&lt;Author&gt;Collin&lt;/Author&gt;&lt;Year&gt;2016&lt;/Year&gt;&lt;RecNum&gt;2072&lt;/RecNum&gt;&lt;DisplayText&gt;(Collin, Whitehead, &amp;amp; Walker, 2016)&lt;/DisplayText&gt;&lt;record&gt;&lt;rec-number&gt;2072&lt;/rec-number&gt;&lt;foreign-keys&gt;&lt;key app="EN" db-id="5e5dxrsf2f2pe9edev4p0d0t0peef5pt9eax" timestamp="1570189303" guid="666cdaf2-ec7b-44fd-a6fb-3486361e6f79"&gt;2072&lt;/key&gt;&lt;/foreign-keys&gt;&lt;ref-type name="Journal Article"&gt;17&lt;/ref-type&gt;&lt;contributors&gt;&lt;authors&gt;&lt;author&gt;Collin, J.&lt;/author&gt;&lt;author&gt;Whitehead, A.&lt;/author&gt;&lt;author&gt;Walker, J.&lt;/author&gt;&lt;/authors&gt;&lt;/contributors&gt;&lt;titles&gt;&lt;title&gt;Educating children and families about growth hormone&amp;#xD;deficiency and its management: part 1.&lt;/title&gt;&lt;secondary-title&gt;Nursing children and young people&lt;/secondary-title&gt;&lt;/titles&gt;&lt;periodical&gt;&lt;full-title&gt;Nursing children and young people&lt;/full-title&gt;&lt;/periodical&gt;&lt;pages&gt;32 - 36&lt;/pages&gt;&lt;volume&gt;28&lt;/volume&gt;&lt;number&gt;1&lt;/number&gt;&lt;dates&gt;&lt;year&gt;2016&lt;/year&gt;&lt;/dates&gt;&lt;urls&gt;&lt;/urls&gt;&lt;/record&gt;&lt;/Cite&gt;&lt;/EndNote&gt;</w:instrText>
      </w:r>
      <w:r>
        <w:rPr>
          <w:rFonts w:cstheme="minorHAnsi"/>
          <w:color w:val="000000" w:themeColor="text1"/>
        </w:rPr>
        <w:fldChar w:fldCharType="separate"/>
      </w:r>
      <w:r>
        <w:rPr>
          <w:rFonts w:cstheme="minorHAnsi"/>
          <w:noProof/>
          <w:color w:val="000000" w:themeColor="text1"/>
        </w:rPr>
        <w:t>(Collin, Whitehead, &amp; Walker, 2016)</w:t>
      </w:r>
      <w:r>
        <w:rPr>
          <w:rFonts w:cstheme="minorHAnsi"/>
          <w:color w:val="000000" w:themeColor="text1"/>
        </w:rPr>
        <w:fldChar w:fldCharType="end"/>
      </w:r>
      <w:r>
        <w:rPr>
          <w:rFonts w:cstheme="minorHAnsi"/>
          <w:color w:val="000000" w:themeColor="text1"/>
        </w:rPr>
        <w:t xml:space="preserve">. The diagnosis of GHD is often missed in early childhood, as the child tends to be otherwise healthy, except being shorter than their peers, and it is not until the child is at school that size differences are more noticeable </w:t>
      </w:r>
      <w:r>
        <w:rPr>
          <w:rFonts w:cstheme="minorHAnsi"/>
          <w:color w:val="000000" w:themeColor="text1"/>
        </w:rPr>
        <w:fldChar w:fldCharType="begin"/>
      </w:r>
      <w:r w:rsidR="00BB39F7">
        <w:rPr>
          <w:rFonts w:cstheme="minorHAnsi"/>
          <w:color w:val="000000" w:themeColor="text1"/>
        </w:rPr>
        <w:instrText xml:space="preserve"> ADDIN EN.CITE &lt;EndNote&gt;&lt;Cite&gt;&lt;Author&gt;Moore&lt;/Author&gt;&lt;Year&gt;2019&lt;/Year&gt;&lt;RecNum&gt;4445&lt;/RecNum&gt;&lt;DisplayText&gt;(Moore et al., 2019)&lt;/DisplayText&gt;&lt;record&gt;&lt;rec-number&gt;4445&lt;/rec-number&gt;&lt;foreign-keys&gt;&lt;key app="EN" db-id="5e5dxrsf2f2pe9edev4p0d0t0peef5pt9eax" timestamp="1582482640" guid="6657dd4e-efd3-4e3d-8159-5eea4d85720f"&gt;4445&lt;/key&gt;&lt;/foreign-keys&gt;&lt;ref-type name="Book Section"&gt;5&lt;/ref-type&gt;&lt;contributors&gt;&lt;authors&gt;&lt;author&gt;Moore, B. &lt;/author&gt;&lt;author&gt;Whitehead, A.&lt;/author&gt;&lt;author&gt;Davies, K.&lt;/author&gt;&lt;/authors&gt;&lt;secondary-authors&gt;&lt;author&gt;Llahana, S.&lt;/author&gt;&lt;author&gt;Follin, C.&lt;/author&gt;&lt;author&gt;Yedinak, C.&lt;/author&gt;&lt;author&gt;Grossman, A.&lt;/author&gt;&lt;author&gt;Davies, K.&lt;/author&gt;&lt;author&gt;Keil, M.  &lt;/author&gt;&lt;/secondary-authors&gt;&lt;/contributors&gt;&lt;titles&gt;&lt;title&gt;Short stature, growth hormone deficiency, and primary IGF-1 deficiency&lt;/title&gt;&lt;secondary-title&gt;Advanced Practice in Endocrinology Nursing &lt;/secondary-title&gt;&lt;/titles&gt;&lt;pages&gt;13 - 37&lt;/pages&gt;&lt;volume&gt;1&lt;/volume&gt;&lt;num-vols&gt;2&lt;/num-vols&gt;&lt;section&gt;2&lt;/section&gt;&lt;dates&gt;&lt;year&gt;2019&lt;/year&gt;&lt;/dates&gt;&lt;pub-location&gt;Cham&lt;/pub-location&gt;&lt;publisher&gt;Springer&lt;/publisher&gt;&lt;urls&gt;&lt;/urls&gt;&lt;/record&gt;&lt;/Cite&gt;&lt;/EndNote&gt;</w:instrText>
      </w:r>
      <w:r>
        <w:rPr>
          <w:rFonts w:cstheme="minorHAnsi"/>
          <w:color w:val="000000" w:themeColor="text1"/>
        </w:rPr>
        <w:fldChar w:fldCharType="separate"/>
      </w:r>
      <w:r w:rsidR="00C91BB6">
        <w:rPr>
          <w:rFonts w:cstheme="minorHAnsi"/>
          <w:noProof/>
          <w:color w:val="000000" w:themeColor="text1"/>
        </w:rPr>
        <w:t>(Moore et al., 2019)</w:t>
      </w:r>
      <w:r>
        <w:rPr>
          <w:rFonts w:cstheme="minorHAnsi"/>
          <w:color w:val="000000" w:themeColor="text1"/>
        </w:rPr>
        <w:fldChar w:fldCharType="end"/>
      </w:r>
      <w:r>
        <w:rPr>
          <w:rFonts w:cstheme="minorHAnsi"/>
          <w:color w:val="000000" w:themeColor="text1"/>
        </w:rPr>
        <w:t>.</w:t>
      </w:r>
      <w:r w:rsidR="00C91BB6">
        <w:rPr>
          <w:rFonts w:cstheme="minorHAnsi"/>
          <w:color w:val="000000" w:themeColor="text1"/>
        </w:rPr>
        <w:t xml:space="preserve"> As growth hormone is released in ‘pulses’, to test for GHD a stimulation test needs to be carried out, enabling a sample to be obtained following a ‘stress response pulse’ of hormone release </w:t>
      </w:r>
      <w:r w:rsidR="00C91BB6">
        <w:rPr>
          <w:rFonts w:cstheme="minorHAnsi"/>
          <w:color w:val="000000" w:themeColor="text1"/>
        </w:rPr>
        <w:fldChar w:fldCharType="begin"/>
      </w:r>
      <w:r w:rsidR="00BB39F7">
        <w:rPr>
          <w:rFonts w:cstheme="minorHAnsi"/>
          <w:color w:val="000000" w:themeColor="text1"/>
        </w:rPr>
        <w:instrText xml:space="preserve"> ADDIN EN.CITE &lt;EndNote&gt;&lt;Cite&gt;&lt;Author&gt;Yedinak&lt;/Author&gt;&lt;Year&gt;2019&lt;/Year&gt;&lt;RecNum&gt;4883&lt;/RecNum&gt;&lt;DisplayText&gt;(Yedinak &amp;amp; Davies, 2019)&lt;/DisplayText&gt;&lt;record&gt;&lt;rec-number&gt;4883&lt;/rec-number&gt;&lt;foreign-keys&gt;&lt;key app="EN" db-id="5e5dxrsf2f2pe9edev4p0d0t0peef5pt9eax" timestamp="1591442382" guid="04fc640f-1784-4368-913d-7fe3ec94035a"&gt;4883&lt;/key&gt;&lt;/foreign-keys&gt;&lt;ref-type name="Book Section"&gt;5&lt;/ref-type&gt;&lt;contributors&gt;&lt;authors&gt;&lt;author&gt;Yedinak, C.&lt;/author&gt;&lt;author&gt;Davies, K.&lt;/author&gt;&lt;/authors&gt;&lt;secondary-authors&gt;&lt;author&gt;Llahana, S.&lt;/author&gt;&lt;author&gt;Follin, C.&lt;/author&gt;&lt;author&gt;Yedinak, C.&lt;/author&gt;&lt;author&gt;Grossman, A.&lt;/author&gt;&lt;author&gt;Davies, K.&lt;/author&gt;&lt;author&gt;Keil, M.&lt;/author&gt;&lt;/secondary-authors&gt;&lt;/contributors&gt;&lt;titles&gt;&lt;title&gt;Dynamic investigations and Diagnostic Testing&lt;/title&gt;&lt;secondary-title&gt;Advanced Practice in Endocrinology Nursing&lt;/secondary-title&gt;&lt;/titles&gt;&lt;pages&gt;277 - 303&lt;/pages&gt;&lt;volume&gt;1&lt;/volume&gt;&lt;num-vols&gt;2&lt;/num-vols&gt;&lt;section&gt;15&lt;/section&gt;&lt;dates&gt;&lt;year&gt;2019&lt;/year&gt;&lt;/dates&gt;&lt;pub-location&gt;Cham&lt;/pub-location&gt;&lt;publisher&gt;Springer&lt;/publisher&gt;&lt;urls&gt;&lt;/urls&gt;&lt;/record&gt;&lt;/Cite&gt;&lt;/EndNote&gt;</w:instrText>
      </w:r>
      <w:r w:rsidR="00C91BB6">
        <w:rPr>
          <w:rFonts w:cstheme="minorHAnsi"/>
          <w:color w:val="000000" w:themeColor="text1"/>
        </w:rPr>
        <w:fldChar w:fldCharType="separate"/>
      </w:r>
      <w:r w:rsidR="00C91BB6">
        <w:rPr>
          <w:rFonts w:cstheme="minorHAnsi"/>
          <w:noProof/>
          <w:color w:val="000000" w:themeColor="text1"/>
        </w:rPr>
        <w:t>(Yedinak &amp; Davies, 2019)</w:t>
      </w:r>
      <w:r w:rsidR="00C91BB6">
        <w:rPr>
          <w:rFonts w:cstheme="minorHAnsi"/>
          <w:color w:val="000000" w:themeColor="text1"/>
        </w:rPr>
        <w:fldChar w:fldCharType="end"/>
      </w:r>
      <w:r w:rsidR="003263DC">
        <w:rPr>
          <w:rFonts w:cstheme="minorHAnsi"/>
          <w:color w:val="000000" w:themeColor="text1"/>
        </w:rPr>
        <w:t>, requiring a day case admission to hospital</w:t>
      </w:r>
      <w:r w:rsidR="00C91BB6">
        <w:rPr>
          <w:rFonts w:cstheme="minorHAnsi"/>
          <w:color w:val="000000" w:themeColor="text1"/>
        </w:rPr>
        <w:t xml:space="preserve">. GH is a </w:t>
      </w:r>
      <w:proofErr w:type="gramStart"/>
      <w:r w:rsidR="00C91BB6">
        <w:rPr>
          <w:rFonts w:cstheme="minorHAnsi"/>
          <w:color w:val="000000" w:themeColor="text1"/>
        </w:rPr>
        <w:t>water soluble</w:t>
      </w:r>
      <w:proofErr w:type="gramEnd"/>
      <w:r w:rsidR="00C91BB6">
        <w:rPr>
          <w:rFonts w:cstheme="minorHAnsi"/>
          <w:color w:val="000000" w:themeColor="text1"/>
        </w:rPr>
        <w:t xml:space="preserve"> hormone, so replacement is with a daily subcutaneous injection</w:t>
      </w:r>
      <w:r w:rsidR="00234B3E">
        <w:rPr>
          <w:rFonts w:cstheme="minorHAnsi"/>
          <w:color w:val="000000" w:themeColor="text1"/>
        </w:rPr>
        <w:t xml:space="preserve"> at night time, until linear growth is complete</w:t>
      </w:r>
    </w:p>
    <w:p w14:paraId="60018C13" w14:textId="28696661" w:rsidR="00234B3E" w:rsidRDefault="00234B3E" w:rsidP="00A22169">
      <w:pPr>
        <w:jc w:val="both"/>
        <w:rPr>
          <w:rFonts w:cstheme="minorHAnsi"/>
          <w:color w:val="000000" w:themeColor="text1"/>
        </w:rPr>
      </w:pPr>
    </w:p>
    <w:p w14:paraId="2AC2DAC0" w14:textId="4F1D0C30" w:rsidR="00CA2CBD" w:rsidRPr="00C9143E" w:rsidRDefault="00234B3E" w:rsidP="00A22169">
      <w:pPr>
        <w:jc w:val="both"/>
        <w:rPr>
          <w:rFonts w:ascii="Times New Roman" w:hAnsi="Times New Roman" w:cs="Times New Roman"/>
          <w:color w:val="000000" w:themeColor="text1"/>
        </w:rPr>
      </w:pPr>
      <w:r>
        <w:rPr>
          <w:noProof/>
          <w:lang w:val="en-US"/>
        </w:rPr>
        <mc:AlternateContent>
          <mc:Choice Requires="wps">
            <w:drawing>
              <wp:anchor distT="0" distB="0" distL="114300" distR="114300" simplePos="0" relativeHeight="251669504" behindDoc="0" locked="0" layoutInCell="1" allowOverlap="1" wp14:anchorId="4547B7D3" wp14:editId="278217EF">
                <wp:simplePos x="0" y="0"/>
                <wp:positionH relativeFrom="column">
                  <wp:posOffset>0</wp:posOffset>
                </wp:positionH>
                <wp:positionV relativeFrom="paragraph">
                  <wp:posOffset>0</wp:posOffset>
                </wp:positionV>
                <wp:extent cx="5734050" cy="14001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34050" cy="1400175"/>
                        </a:xfrm>
                        <a:prstGeom prst="rect">
                          <a:avLst/>
                        </a:prstGeom>
                        <a:noFill/>
                        <a:ln w="6350">
                          <a:solidFill>
                            <a:prstClr val="black"/>
                          </a:solidFill>
                        </a:ln>
                      </wps:spPr>
                      <wps:txbx>
                        <w:txbxContent>
                          <w:p w14:paraId="68A5E570" w14:textId="77777777" w:rsidR="002D16CA" w:rsidRPr="00234B3E" w:rsidRDefault="002D16CA" w:rsidP="00A22169">
                            <w:pPr>
                              <w:jc w:val="both"/>
                              <w:rPr>
                                <w:rFonts w:cstheme="minorHAnsi"/>
                                <w:b/>
                                <w:bCs/>
                                <w:color w:val="FF0000"/>
                              </w:rPr>
                            </w:pPr>
                            <w:r w:rsidRPr="00234B3E">
                              <w:rPr>
                                <w:rFonts w:cstheme="minorHAnsi"/>
                                <w:b/>
                                <w:bCs/>
                                <w:color w:val="FF0000"/>
                              </w:rPr>
                              <w:t>TIME OUT 1</w:t>
                            </w:r>
                          </w:p>
                          <w:p w14:paraId="3F5FF266" w14:textId="2D46B8C3" w:rsidR="002D16CA" w:rsidRPr="00B72D1B" w:rsidRDefault="002D16CA" w:rsidP="00CA34BC">
                            <w:pPr>
                              <w:jc w:val="both"/>
                              <w:rPr>
                                <w:rFonts w:cstheme="minorHAnsi"/>
                                <w:color w:val="000000" w:themeColor="text1"/>
                              </w:rPr>
                            </w:pPr>
                            <w:r>
                              <w:rPr>
                                <w:rFonts w:cstheme="minorHAnsi"/>
                                <w:color w:val="000000" w:themeColor="text1"/>
                              </w:rPr>
                              <w:t xml:space="preserve">The effects of GH are not instant, and some children become frustrated that they do not grow as quickly as they want. Visit the Child Growth Foundation website </w:t>
                            </w:r>
                            <w:hyperlink r:id="rId8" w:history="1">
                              <w:r w:rsidRPr="005A2BE1">
                                <w:rPr>
                                  <w:rStyle w:val="Hyperlink"/>
                                  <w:rFonts w:cstheme="minorHAnsi"/>
                                </w:rPr>
                                <w:t>www.childgrowthfoundation.org</w:t>
                              </w:r>
                            </w:hyperlink>
                            <w:r>
                              <w:rPr>
                                <w:rFonts w:cstheme="minorHAnsi"/>
                                <w:color w:val="000000" w:themeColor="text1"/>
                              </w:rPr>
                              <w:t xml:space="preserve"> to read more about growth disorders and </w:t>
                            </w:r>
                            <w:r w:rsidRPr="00C9143E">
                              <w:rPr>
                                <w:rFonts w:cstheme="minorHAnsi"/>
                                <w:color w:val="000000" w:themeColor="text1"/>
                              </w:rPr>
                              <w:t xml:space="preserve">review </w:t>
                            </w:r>
                            <w:r>
                              <w:rPr>
                                <w:rFonts w:cstheme="minorHAnsi"/>
                                <w:color w:val="000000" w:themeColor="text1"/>
                              </w:rPr>
                              <w:t>personal stories.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47B7D3" id="_x0000_t202" coordsize="21600,21600" o:spt="202" path="m,l,21600r21600,l21600,xe">
                <v:stroke joinstyle="miter"/>
                <v:path gradientshapeok="t" o:connecttype="rect"/>
              </v:shapetype>
              <v:shape id="Text Box 1" o:spid="_x0000_s1026" type="#_x0000_t202" style="position:absolute;left:0;text-align:left;margin-left:0;margin-top:0;width:451.5pt;height:110.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" filled="f" strokeweight=".5pt">
                <v:textbox style="mso-fit-shape-to-text:t">
                  <w:txbxContent>
                    <w:p w14:paraId="68A5E570" w14:textId="77777777" w:rsidR="002D16CA" w:rsidRPr="00234B3E" w:rsidRDefault="002D16CA" w:rsidP="00A22169">
                      <w:pPr>
                        <w:jc w:val="both"/>
                        <w:rPr>
                          <w:rFonts w:cstheme="minorHAnsi"/>
                          <w:b/>
                          <w:bCs/>
                          <w:color w:val="FF0000"/>
                        </w:rPr>
                      </w:pPr>
                      <w:r w:rsidRPr="00234B3E">
                        <w:rPr>
                          <w:rFonts w:cstheme="minorHAnsi"/>
                          <w:b/>
                          <w:bCs/>
                          <w:color w:val="FF0000"/>
                        </w:rPr>
                        <w:t>TIME OUT 1</w:t>
                      </w:r>
                    </w:p>
                    <w:p w14:paraId="3F5FF266" w14:textId="2D46B8C3" w:rsidR="002D16CA" w:rsidRPr="00B72D1B" w:rsidRDefault="002D16CA" w:rsidP="00CA34BC">
                      <w:pPr>
                        <w:jc w:val="both"/>
                        <w:rPr>
                          <w:rFonts w:cstheme="minorHAnsi"/>
                          <w:color w:val="000000" w:themeColor="text1"/>
                        </w:rPr>
                      </w:pPr>
                      <w:r>
                        <w:rPr>
                          <w:rFonts w:cstheme="minorHAnsi"/>
                          <w:color w:val="000000" w:themeColor="text1"/>
                        </w:rPr>
                        <w:t xml:space="preserve">The effects of GH are not instant, and some children become frustrated that they do not grow as quickly as they want. Visit the Child Growth Foundation website </w:t>
                      </w:r>
                      <w:hyperlink r:id="rId9" w:history="1">
                        <w:r w:rsidRPr="005A2BE1">
                          <w:rPr>
                            <w:rStyle w:val="Hyperlink"/>
                            <w:rFonts w:cstheme="minorHAnsi"/>
                          </w:rPr>
                          <w:t>www.childgrowthfoundation.org</w:t>
                        </w:r>
                      </w:hyperlink>
                      <w:r>
                        <w:rPr>
                          <w:rFonts w:cstheme="minorHAnsi"/>
                          <w:color w:val="000000" w:themeColor="text1"/>
                        </w:rPr>
                        <w:t xml:space="preserve"> to read more about growth disorders and </w:t>
                      </w:r>
                      <w:r w:rsidRPr="00C9143E">
                        <w:rPr>
                          <w:rFonts w:cstheme="minorHAnsi"/>
                          <w:color w:val="000000" w:themeColor="text1"/>
                        </w:rPr>
                        <w:t xml:space="preserve">review </w:t>
                      </w:r>
                      <w:r>
                        <w:rPr>
                          <w:rFonts w:cstheme="minorHAnsi"/>
                          <w:color w:val="000000" w:themeColor="text1"/>
                        </w:rPr>
                        <w:t>personal stories.</w:t>
                      </w:r>
                    </w:p>
                  </w:txbxContent>
                </v:textbox>
                <w10:wrap type="square"/>
              </v:shape>
            </w:pict>
          </mc:Fallback>
        </mc:AlternateContent>
      </w:r>
    </w:p>
    <w:p w14:paraId="6CE7A2E7" w14:textId="72EFBA80" w:rsidR="00CA2CBD" w:rsidRPr="00C9143E" w:rsidRDefault="00234B3E" w:rsidP="00A22169">
      <w:pPr>
        <w:jc w:val="both"/>
        <w:rPr>
          <w:rFonts w:cstheme="minorHAnsi"/>
          <w:color w:val="000000" w:themeColor="text1"/>
        </w:rPr>
      </w:pPr>
      <w:r w:rsidRPr="00C9143E">
        <w:rPr>
          <w:rFonts w:cstheme="minorHAnsi"/>
          <w:i/>
          <w:iCs/>
          <w:color w:val="000000" w:themeColor="text1"/>
        </w:rPr>
        <w:t xml:space="preserve">Tumours of the pituitary gland </w:t>
      </w:r>
      <w:r w:rsidR="00062AEA" w:rsidRPr="00C9143E">
        <w:rPr>
          <w:rFonts w:cstheme="minorHAnsi"/>
          <w:color w:val="000000" w:themeColor="text1"/>
        </w:rPr>
        <w:t>can also cause pituitary dysfunction</w:t>
      </w:r>
      <w:r w:rsidR="00423371" w:rsidRPr="00C9143E">
        <w:rPr>
          <w:rFonts w:cstheme="minorHAnsi"/>
          <w:color w:val="000000" w:themeColor="text1"/>
        </w:rPr>
        <w:t>. A</w:t>
      </w:r>
      <w:r w:rsidR="00062AEA" w:rsidRPr="00C9143E">
        <w:rPr>
          <w:rFonts w:cstheme="minorHAnsi"/>
          <w:color w:val="000000" w:themeColor="text1"/>
        </w:rPr>
        <w:t xml:space="preserve">lthough </w:t>
      </w:r>
      <w:r w:rsidR="00672E78" w:rsidRPr="00C9143E">
        <w:rPr>
          <w:rFonts w:cstheme="minorHAnsi"/>
          <w:color w:val="000000" w:themeColor="text1"/>
        </w:rPr>
        <w:t xml:space="preserve">rare and </w:t>
      </w:r>
      <w:r w:rsidR="00062AEA" w:rsidRPr="00C9143E">
        <w:rPr>
          <w:rFonts w:cstheme="minorHAnsi"/>
          <w:color w:val="000000" w:themeColor="text1"/>
        </w:rPr>
        <w:t xml:space="preserve">usually benign, they can still cause problems, usually resulting in an excess of </w:t>
      </w:r>
      <w:r w:rsidR="00134725" w:rsidRPr="00C9143E">
        <w:rPr>
          <w:rFonts w:cstheme="minorHAnsi"/>
          <w:color w:val="000000" w:themeColor="text1"/>
        </w:rPr>
        <w:t>the relevant hormone production</w:t>
      </w:r>
      <w:r w:rsidR="00331D9B" w:rsidRPr="00C9143E">
        <w:rPr>
          <w:rFonts w:cstheme="minorHAnsi"/>
          <w:color w:val="000000" w:themeColor="text1"/>
        </w:rPr>
        <w:t>.</w:t>
      </w:r>
      <w:r w:rsidR="00134725" w:rsidRPr="00C9143E">
        <w:rPr>
          <w:rFonts w:cstheme="minorHAnsi"/>
          <w:color w:val="000000" w:themeColor="text1"/>
        </w:rPr>
        <w:t xml:space="preserve"> </w:t>
      </w:r>
      <w:r w:rsidR="00134725" w:rsidRPr="00C9143E">
        <w:rPr>
          <w:rFonts w:cstheme="minorHAnsi"/>
          <w:i/>
          <w:iCs/>
          <w:color w:val="000000" w:themeColor="text1"/>
        </w:rPr>
        <w:t>Prolactinomas</w:t>
      </w:r>
      <w:r w:rsidR="00134725" w:rsidRPr="00C9143E">
        <w:rPr>
          <w:rFonts w:cstheme="minorHAnsi"/>
          <w:color w:val="000000" w:themeColor="text1"/>
        </w:rPr>
        <w:t xml:space="preserve"> secrete prolactin</w:t>
      </w:r>
      <w:r w:rsidR="00423371" w:rsidRPr="00C9143E">
        <w:rPr>
          <w:rFonts w:cstheme="minorHAnsi"/>
          <w:color w:val="000000" w:themeColor="text1"/>
        </w:rPr>
        <w:t>, and</w:t>
      </w:r>
      <w:r w:rsidR="00134725" w:rsidRPr="00C9143E">
        <w:rPr>
          <w:rFonts w:cstheme="minorHAnsi"/>
          <w:color w:val="000000" w:themeColor="text1"/>
        </w:rPr>
        <w:t xml:space="preserve"> usually present around</w:t>
      </w:r>
      <w:r w:rsidR="004C5C32" w:rsidRPr="00C9143E">
        <w:rPr>
          <w:rFonts w:cstheme="minorHAnsi"/>
          <w:color w:val="000000" w:themeColor="text1"/>
        </w:rPr>
        <w:t xml:space="preserve"> puberty</w:t>
      </w:r>
      <w:r w:rsidR="00134725" w:rsidRPr="00C9143E">
        <w:rPr>
          <w:rFonts w:cstheme="minorHAnsi"/>
          <w:color w:val="000000" w:themeColor="text1"/>
        </w:rPr>
        <w:t xml:space="preserve">, with common symptoms including headache, delayed puberty and </w:t>
      </w:r>
      <w:proofErr w:type="spellStart"/>
      <w:r w:rsidR="00134725" w:rsidRPr="00C9143E">
        <w:rPr>
          <w:rFonts w:cstheme="minorHAnsi"/>
          <w:color w:val="000000" w:themeColor="text1"/>
        </w:rPr>
        <w:t>galactorrhea</w:t>
      </w:r>
      <w:proofErr w:type="spellEnd"/>
      <w:r w:rsidR="00134725" w:rsidRPr="00C9143E">
        <w:rPr>
          <w:rFonts w:cstheme="minorHAnsi"/>
          <w:color w:val="000000" w:themeColor="text1"/>
        </w:rPr>
        <w:t xml:space="preserve"> – inappropriate production of milk</w:t>
      </w:r>
      <w:r w:rsidR="00DC0E87" w:rsidRPr="00C9143E">
        <w:rPr>
          <w:rFonts w:cstheme="minorHAnsi"/>
          <w:color w:val="000000" w:themeColor="text1"/>
        </w:rPr>
        <w:t>: treatment is by using dopamine agonists (</w:t>
      </w:r>
      <w:proofErr w:type="spellStart"/>
      <w:r w:rsidR="00DC0E87" w:rsidRPr="00C9143E">
        <w:rPr>
          <w:rFonts w:cstheme="minorHAnsi"/>
          <w:color w:val="000000" w:themeColor="text1"/>
        </w:rPr>
        <w:t>ie</w:t>
      </w:r>
      <w:proofErr w:type="spellEnd"/>
      <w:r w:rsidR="00DC0E87" w:rsidRPr="00C9143E">
        <w:rPr>
          <w:rFonts w:cstheme="minorHAnsi"/>
          <w:color w:val="000000" w:themeColor="text1"/>
        </w:rPr>
        <w:t xml:space="preserve"> Cabergoline).</w:t>
      </w:r>
      <w:r w:rsidR="00134725" w:rsidRPr="00C9143E">
        <w:rPr>
          <w:rFonts w:cstheme="minorHAnsi"/>
          <w:color w:val="000000" w:themeColor="text1"/>
        </w:rPr>
        <w:t xml:space="preserve"> </w:t>
      </w:r>
      <w:r w:rsidR="00134725" w:rsidRPr="00C9143E">
        <w:rPr>
          <w:rFonts w:cstheme="minorHAnsi"/>
          <w:color w:val="000000" w:themeColor="text1"/>
        </w:rPr>
        <w:fldChar w:fldCharType="begin">
          <w:fldData xml:space="preserve">PEVuZE5vdGU+PENpdGU+PEF1dGhvcj5Ib2ZmbWFubjwvQXV0aG9yPjxZZWFyPjIwMTg8L1llYXI+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</w:fldData>
        </w:fldChar>
      </w:r>
      <w:r w:rsidR="00BB39F7" w:rsidRPr="00C9143E">
        <w:rPr>
          <w:rFonts w:cstheme="minorHAnsi"/>
          <w:color w:val="000000" w:themeColor="text1"/>
        </w:rPr>
        <w:instrText xml:space="preserve"> ADDIN EN.CITE </w:instrText>
      </w:r>
      <w:r w:rsidR="00BB39F7" w:rsidRPr="00C9143E">
        <w:rPr>
          <w:rFonts w:cstheme="minorHAnsi"/>
          <w:color w:val="000000" w:themeColor="text1"/>
        </w:rPr>
        <w:fldChar w:fldCharType="begin">
          <w:fldData xml:space="preserve">PEVuZE5vdGU+PENpdGU+PEF1dGhvcj5Ib2ZmbWFubjwvQXV0aG9yPjxZZWFyPjIwMTg8L1llYXI+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</w:fldData>
        </w:fldChar>
      </w:r>
      <w:r w:rsidR="00BB39F7" w:rsidRPr="00C9143E">
        <w:rPr>
          <w:rFonts w:cstheme="minorHAnsi"/>
          <w:color w:val="000000" w:themeColor="text1"/>
        </w:rPr>
        <w:instrText xml:space="preserve"> ADDIN EN.CITE.DATA </w:instrText>
      </w:r>
      <w:r w:rsidR="00BB39F7" w:rsidRPr="00C9143E">
        <w:rPr>
          <w:rFonts w:cstheme="minorHAnsi"/>
          <w:color w:val="000000" w:themeColor="text1"/>
        </w:rPr>
      </w:r>
      <w:r w:rsidR="00BB39F7" w:rsidRPr="00C9143E">
        <w:rPr>
          <w:rFonts w:cstheme="minorHAnsi"/>
          <w:color w:val="000000" w:themeColor="text1"/>
        </w:rPr>
        <w:fldChar w:fldCharType="end"/>
      </w:r>
      <w:r w:rsidR="00134725" w:rsidRPr="00C9143E">
        <w:rPr>
          <w:rFonts w:cstheme="minorHAnsi"/>
          <w:color w:val="000000" w:themeColor="text1"/>
        </w:rPr>
      </w:r>
      <w:r w:rsidR="00134725" w:rsidRPr="00C9143E">
        <w:rPr>
          <w:rFonts w:cstheme="minorHAnsi"/>
          <w:color w:val="000000" w:themeColor="text1"/>
        </w:rPr>
        <w:fldChar w:fldCharType="separate"/>
      </w:r>
      <w:r w:rsidR="00134725" w:rsidRPr="00C9143E">
        <w:rPr>
          <w:rFonts w:cstheme="minorHAnsi"/>
          <w:noProof/>
          <w:color w:val="000000" w:themeColor="text1"/>
        </w:rPr>
        <w:t>(Hoffmann, Adelmann, Lohle, Claviez, &amp; Muller, 2018)</w:t>
      </w:r>
      <w:r w:rsidR="00134725" w:rsidRPr="00C9143E">
        <w:rPr>
          <w:rFonts w:cstheme="minorHAnsi"/>
          <w:color w:val="000000" w:themeColor="text1"/>
        </w:rPr>
        <w:fldChar w:fldCharType="end"/>
      </w:r>
      <w:r w:rsidR="00134725" w:rsidRPr="00C9143E">
        <w:rPr>
          <w:rFonts w:cstheme="minorHAnsi"/>
          <w:color w:val="000000" w:themeColor="text1"/>
        </w:rPr>
        <w:t xml:space="preserve">. </w:t>
      </w:r>
      <w:proofErr w:type="spellStart"/>
      <w:r w:rsidR="00134725" w:rsidRPr="00C9143E">
        <w:rPr>
          <w:rFonts w:cstheme="minorHAnsi"/>
          <w:i/>
          <w:iCs/>
          <w:color w:val="000000" w:themeColor="text1"/>
        </w:rPr>
        <w:t>Cushings</w:t>
      </w:r>
      <w:proofErr w:type="spellEnd"/>
      <w:r w:rsidR="00134725" w:rsidRPr="00C9143E">
        <w:rPr>
          <w:rFonts w:cstheme="minorHAnsi"/>
          <w:i/>
          <w:iCs/>
          <w:color w:val="000000" w:themeColor="text1"/>
        </w:rPr>
        <w:t xml:space="preserve"> disease</w:t>
      </w:r>
      <w:r w:rsidR="00134725" w:rsidRPr="00C9143E">
        <w:rPr>
          <w:rFonts w:cstheme="minorHAnsi"/>
          <w:color w:val="000000" w:themeColor="text1"/>
        </w:rPr>
        <w:t xml:space="preserve"> (different from </w:t>
      </w:r>
      <w:proofErr w:type="spellStart"/>
      <w:r w:rsidR="00134725" w:rsidRPr="00C9143E">
        <w:rPr>
          <w:rFonts w:cstheme="minorHAnsi"/>
          <w:color w:val="000000" w:themeColor="text1"/>
        </w:rPr>
        <w:t>Cushings</w:t>
      </w:r>
      <w:proofErr w:type="spellEnd"/>
      <w:r w:rsidR="00134725" w:rsidRPr="00C9143E">
        <w:rPr>
          <w:rFonts w:cstheme="minorHAnsi"/>
          <w:color w:val="000000" w:themeColor="text1"/>
        </w:rPr>
        <w:t xml:space="preserve"> Syndrome) refers to an ACTH secreting pituitary adenoma, resulting in excess glucocorticoid production </w:t>
      </w:r>
      <w:r w:rsidR="009B5A85" w:rsidRPr="00C9143E">
        <w:rPr>
          <w:rFonts w:cstheme="minorHAnsi"/>
          <w:color w:val="000000" w:themeColor="text1"/>
        </w:rPr>
        <w:fldChar w:fldCharType="begin"/>
      </w:r>
      <w:r w:rsidR="00BB39F7" w:rsidRPr="00C9143E">
        <w:rPr>
          <w:rFonts w:cstheme="minorHAnsi"/>
          <w:color w:val="000000" w:themeColor="text1"/>
        </w:rPr>
        <w:instrText xml:space="preserve"> ADDIN EN.CITE &lt;EndNote&gt;&lt;Cite&gt;&lt;Author&gt;Storr&lt;/Author&gt;&lt;Year&gt;2015&lt;/Year&gt;&lt;RecNum&gt;4862&lt;/RecNum&gt;&lt;DisplayText&gt;(Storr &amp;amp; Savage, 2015)&lt;/DisplayText&gt;&lt;record&gt;&lt;rec-number&gt;4862&lt;/rec-number&gt;&lt;foreign-keys&gt;&lt;key app="EN" db-id="5e5dxrsf2f2pe9edev4p0d0t0peef5pt9eax" timestamp="1591210453" guid="bd270e76-4ee3-46ae-ad29-baa0d8dd9088"&gt;4862&lt;/key&gt;&lt;/foreign-keys&gt;&lt;ref-type name="Journal Article"&gt;17&lt;/ref-type&gt;&lt;contributors&gt;&lt;authors&gt;&lt;author&gt;Storr, H. L.&lt;/author&gt;&lt;author&gt;Savage, M. O.&lt;/author&gt;&lt;/authors&gt;&lt;/contributors&gt;&lt;auth-address&gt;Barts and the London School of Medicine and DentistryWilliam Harvey Research Institute, Centre for Endocrinology, Queen Mary University of London, 1st Floor, John Vane Science Centre, Charterhouse Square, London EC1M 6BQ, UK h.l.storr@qmul.ac.uk.&amp;#xD;Barts and the London School of Medicine and DentistryWilliam Harvey Research Institute, Centre for Endocrinology, Queen Mary University of London, 1st Floor, John Vane Science Centre, Charterhouse Square, London EC1M 6BQ, UK.&lt;/auth-address&gt;&lt;titles&gt;&lt;title&gt;MANAGEMENT OF ENDOCRINE DISEASE: Paediatric Cushing&amp;apos;s disease&lt;/title&gt;&lt;secondary-title&gt;Eur J Endocrinol&lt;/secondary-title&gt;&lt;/titles&gt;&lt;periodical&gt;&lt;full-title&gt;Eur J Endocrinol&lt;/full-title&gt;&lt;abbr-1&gt;European journal of endocrinology / European Federation of Endocrine Societies&lt;/abbr-1&gt;&lt;/periodical&gt;&lt;pages&gt;R35-45&lt;/pages&gt;&lt;volume&gt;173&lt;/volume&gt;&lt;number&gt;1&lt;/number&gt;&lt;edition&gt;2015/06/04&lt;/edition&gt;&lt;keywords&gt;&lt;keyword&gt;Adolescent&lt;/keyword&gt;&lt;keyword&gt;Adrenalectomy&lt;/keyword&gt;&lt;keyword&gt;Child&lt;/keyword&gt;&lt;keyword&gt;Child, Preschool&lt;/keyword&gt;&lt;keyword&gt;Humans&lt;/keyword&gt;&lt;keyword&gt;Pituitary ACTH Hypersecretion/diagnosis/epidemiology/surgery/*therapy&lt;/keyword&gt;&lt;keyword&gt;Pituitary Gland/surgery&lt;/keyword&gt;&lt;/keywords&gt;&lt;dates&gt;&lt;year&gt;2015&lt;/year&gt;&lt;pub-dates&gt;&lt;date&gt;Jul&lt;/date&gt;&lt;/pub-dates&gt;&lt;/dates&gt;&lt;isbn&gt;1479-683X (Electronic)&amp;#xD;0804-4643 (Linking)&lt;/isbn&gt;&lt;accession-num&gt;26036813&lt;/accession-num&gt;&lt;urls&gt;&lt;related-urls&gt;&lt;url&gt;https://www.ncbi.nlm.nih.gov/pubmed/26036813&lt;/url&gt;&lt;/related-urls&gt;&lt;/urls&gt;&lt;electronic-resource-num&gt;10.1530/EJE-15-0013&lt;/electronic-resource-num&gt;&lt;/record&gt;&lt;/Cite&gt;&lt;/EndNote&gt;</w:instrText>
      </w:r>
      <w:r w:rsidR="009B5A85" w:rsidRPr="00C9143E">
        <w:rPr>
          <w:rFonts w:cstheme="minorHAnsi"/>
          <w:color w:val="000000" w:themeColor="text1"/>
        </w:rPr>
        <w:fldChar w:fldCharType="separate"/>
      </w:r>
      <w:r w:rsidR="009B5A85" w:rsidRPr="00C9143E">
        <w:rPr>
          <w:rFonts w:cstheme="minorHAnsi"/>
          <w:noProof/>
          <w:color w:val="000000" w:themeColor="text1"/>
        </w:rPr>
        <w:t>(Storr &amp; Savage, 2015)</w:t>
      </w:r>
      <w:r w:rsidR="009B5A85" w:rsidRPr="00C9143E">
        <w:rPr>
          <w:rFonts w:cstheme="minorHAnsi"/>
          <w:color w:val="000000" w:themeColor="text1"/>
        </w:rPr>
        <w:fldChar w:fldCharType="end"/>
      </w:r>
      <w:r w:rsidR="009B5A85" w:rsidRPr="00C9143E">
        <w:rPr>
          <w:rFonts w:cstheme="minorHAnsi"/>
          <w:color w:val="000000" w:themeColor="text1"/>
        </w:rPr>
        <w:t xml:space="preserve">. </w:t>
      </w:r>
      <w:r w:rsidR="009B5A85" w:rsidRPr="00C9143E">
        <w:rPr>
          <w:rFonts w:cstheme="minorHAnsi"/>
          <w:i/>
          <w:iCs/>
          <w:color w:val="000000" w:themeColor="text1"/>
        </w:rPr>
        <w:t>Craniopharyngiomas</w:t>
      </w:r>
      <w:r w:rsidR="009B5A85" w:rsidRPr="00C9143E">
        <w:rPr>
          <w:rFonts w:cstheme="minorHAnsi"/>
          <w:color w:val="000000" w:themeColor="text1"/>
        </w:rPr>
        <w:t xml:space="preserve"> </w:t>
      </w:r>
      <w:r w:rsidR="004C428B" w:rsidRPr="00C9143E">
        <w:rPr>
          <w:rFonts w:cstheme="minorHAnsi"/>
          <w:color w:val="000000" w:themeColor="text1"/>
        </w:rPr>
        <w:t xml:space="preserve">are benign tumours that also develop near the pituitary gland </w:t>
      </w:r>
      <w:r w:rsidR="004C428B" w:rsidRPr="00C9143E">
        <w:rPr>
          <w:rFonts w:cstheme="minorHAnsi"/>
          <w:color w:val="000000" w:themeColor="text1"/>
        </w:rPr>
        <w:fldChar w:fldCharType="begin"/>
      </w:r>
      <w:r w:rsidR="00BB39F7" w:rsidRPr="00C9143E">
        <w:rPr>
          <w:rFonts w:cstheme="minorHAnsi"/>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sidR="004C428B" w:rsidRPr="00C9143E">
        <w:rPr>
          <w:rFonts w:cstheme="minorHAnsi"/>
          <w:color w:val="000000" w:themeColor="text1"/>
        </w:rPr>
        <w:fldChar w:fldCharType="separate"/>
      </w:r>
      <w:r w:rsidR="004C428B" w:rsidRPr="00C9143E">
        <w:rPr>
          <w:rFonts w:cstheme="minorHAnsi"/>
          <w:noProof/>
          <w:color w:val="000000" w:themeColor="text1"/>
        </w:rPr>
        <w:t>(Petty, 2019)</w:t>
      </w:r>
      <w:r w:rsidR="004C428B" w:rsidRPr="00C9143E">
        <w:rPr>
          <w:rFonts w:cstheme="minorHAnsi"/>
          <w:color w:val="000000" w:themeColor="text1"/>
        </w:rPr>
        <w:fldChar w:fldCharType="end"/>
      </w:r>
      <w:r w:rsidR="004C428B" w:rsidRPr="00C9143E">
        <w:rPr>
          <w:rFonts w:cstheme="minorHAnsi"/>
          <w:color w:val="000000" w:themeColor="text1"/>
        </w:rPr>
        <w:t xml:space="preserve">, and account for 80% of tumours that disrupt the hypothalamic-pituitary pathway </w:t>
      </w:r>
      <w:r w:rsidR="004C428B" w:rsidRPr="00C9143E">
        <w:rPr>
          <w:rFonts w:cstheme="minorHAnsi"/>
          <w:color w:val="000000" w:themeColor="text1"/>
        </w:rPr>
        <w:fldChar w:fldCharType="begin">
          <w:fldData xml:space="preserve">PEVuZE5vdGU+PENpdGU+PEF1dGhvcj5Sb3NlbmZlbGQ8L0F1dGhvcj48WWVhcj4yMDE0PC9ZZWFy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==
</w:fldData>
        </w:fldChar>
      </w:r>
      <w:r w:rsidR="00BB39F7" w:rsidRPr="00C9143E">
        <w:rPr>
          <w:rFonts w:cstheme="minorHAnsi"/>
          <w:color w:val="000000" w:themeColor="text1"/>
        </w:rPr>
        <w:instrText xml:space="preserve"> ADDIN EN.CITE </w:instrText>
      </w:r>
      <w:r w:rsidR="00BB39F7" w:rsidRPr="00C9143E">
        <w:rPr>
          <w:rFonts w:cstheme="minorHAnsi"/>
          <w:color w:val="000000" w:themeColor="text1"/>
        </w:rPr>
        <w:fldChar w:fldCharType="begin">
          <w:fldData xml:space="preserve">PEVuZE5vdGU+PENpdGU+PEF1dGhvcj5Sb3NlbmZlbGQ8L0F1dGhvcj48WWVhcj4yMDE0PC9ZZWFy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==
</w:fldData>
        </w:fldChar>
      </w:r>
      <w:r w:rsidR="00BB39F7" w:rsidRPr="00C9143E">
        <w:rPr>
          <w:rFonts w:cstheme="minorHAnsi"/>
          <w:color w:val="000000" w:themeColor="text1"/>
        </w:rPr>
        <w:instrText xml:space="preserve"> ADDIN EN.CITE.DATA </w:instrText>
      </w:r>
      <w:r w:rsidR="00BB39F7" w:rsidRPr="00C9143E">
        <w:rPr>
          <w:rFonts w:cstheme="minorHAnsi"/>
          <w:color w:val="000000" w:themeColor="text1"/>
        </w:rPr>
      </w:r>
      <w:r w:rsidR="00BB39F7" w:rsidRPr="00C9143E">
        <w:rPr>
          <w:rFonts w:cstheme="minorHAnsi"/>
          <w:color w:val="000000" w:themeColor="text1"/>
        </w:rPr>
        <w:fldChar w:fldCharType="end"/>
      </w:r>
      <w:r w:rsidR="004C428B" w:rsidRPr="00C9143E">
        <w:rPr>
          <w:rFonts w:cstheme="minorHAnsi"/>
          <w:color w:val="000000" w:themeColor="text1"/>
        </w:rPr>
      </w:r>
      <w:r w:rsidR="004C428B" w:rsidRPr="00C9143E">
        <w:rPr>
          <w:rFonts w:cstheme="minorHAnsi"/>
          <w:color w:val="000000" w:themeColor="text1"/>
        </w:rPr>
        <w:fldChar w:fldCharType="separate"/>
      </w:r>
      <w:r w:rsidR="004C428B" w:rsidRPr="00C9143E">
        <w:rPr>
          <w:rFonts w:cstheme="minorHAnsi"/>
          <w:noProof/>
          <w:color w:val="000000" w:themeColor="text1"/>
        </w:rPr>
        <w:t>(Rosenfeld et al., 2014)</w:t>
      </w:r>
      <w:r w:rsidR="004C428B" w:rsidRPr="00C9143E">
        <w:rPr>
          <w:rFonts w:cstheme="minorHAnsi"/>
          <w:color w:val="000000" w:themeColor="text1"/>
        </w:rPr>
        <w:fldChar w:fldCharType="end"/>
      </w:r>
      <w:r w:rsidR="004C428B" w:rsidRPr="00C9143E">
        <w:rPr>
          <w:rFonts w:cstheme="minorHAnsi"/>
          <w:color w:val="000000" w:themeColor="text1"/>
        </w:rPr>
        <w:t xml:space="preserve">. </w:t>
      </w:r>
      <w:r w:rsidR="00190A49" w:rsidRPr="00C9143E">
        <w:rPr>
          <w:rFonts w:cstheme="minorHAnsi"/>
          <w:color w:val="000000" w:themeColor="text1"/>
        </w:rPr>
        <w:t xml:space="preserve">Quality </w:t>
      </w:r>
      <w:r w:rsidR="004C428B" w:rsidRPr="00C9143E">
        <w:rPr>
          <w:rFonts w:cstheme="minorHAnsi"/>
          <w:color w:val="000000" w:themeColor="text1"/>
        </w:rPr>
        <w:t>of life tend</w:t>
      </w:r>
      <w:r w:rsidR="00190A49" w:rsidRPr="00C9143E">
        <w:rPr>
          <w:rFonts w:cstheme="minorHAnsi"/>
          <w:color w:val="000000" w:themeColor="text1"/>
        </w:rPr>
        <w:t>s</w:t>
      </w:r>
      <w:r w:rsidR="004C428B" w:rsidRPr="00C9143E">
        <w:rPr>
          <w:rFonts w:cstheme="minorHAnsi"/>
          <w:color w:val="000000" w:themeColor="text1"/>
        </w:rPr>
        <w:t xml:space="preserve"> to be impaired</w:t>
      </w:r>
      <w:r w:rsidR="00190A49" w:rsidRPr="00C9143E">
        <w:rPr>
          <w:rFonts w:cstheme="minorHAnsi"/>
          <w:color w:val="000000" w:themeColor="text1"/>
        </w:rPr>
        <w:t xml:space="preserve">, </w:t>
      </w:r>
      <w:r w:rsidR="004C428B" w:rsidRPr="00C9143E">
        <w:rPr>
          <w:rFonts w:cstheme="minorHAnsi"/>
          <w:color w:val="000000" w:themeColor="text1"/>
        </w:rPr>
        <w:t xml:space="preserve">with most children presenting initially with either visual </w:t>
      </w:r>
      <w:proofErr w:type="gramStart"/>
      <w:r w:rsidR="004C428B" w:rsidRPr="00C9143E">
        <w:rPr>
          <w:rFonts w:cstheme="minorHAnsi"/>
          <w:color w:val="000000" w:themeColor="text1"/>
        </w:rPr>
        <w:t xml:space="preserve">deficits </w:t>
      </w:r>
      <w:r w:rsidR="008F343E" w:rsidRPr="00C9143E">
        <w:rPr>
          <w:rFonts w:cstheme="minorHAnsi"/>
          <w:color w:val="000000" w:themeColor="text1"/>
        </w:rPr>
        <w:t>.</w:t>
      </w:r>
      <w:proofErr w:type="gramEnd"/>
      <w:r w:rsidR="008F343E" w:rsidRPr="00C9143E">
        <w:rPr>
          <w:rFonts w:cstheme="minorHAnsi"/>
          <w:color w:val="000000" w:themeColor="text1"/>
        </w:rPr>
        <w:t xml:space="preserve"> </w:t>
      </w:r>
      <w:r w:rsidR="00422E5D" w:rsidRPr="00C9143E">
        <w:rPr>
          <w:rFonts w:cstheme="minorHAnsi"/>
          <w:color w:val="000000" w:themeColor="text1"/>
        </w:rPr>
        <w:t>Management of pituitary tumours depends on the specific site, but surgery is usually first line</w:t>
      </w:r>
      <w:r w:rsidR="00672E78" w:rsidRPr="00C9143E">
        <w:rPr>
          <w:rFonts w:cstheme="minorHAnsi"/>
          <w:color w:val="000000" w:themeColor="text1"/>
        </w:rPr>
        <w:t xml:space="preserve"> treatment</w:t>
      </w:r>
      <w:r w:rsidR="00422E5D" w:rsidRPr="00C9143E">
        <w:rPr>
          <w:rFonts w:cstheme="minorHAnsi"/>
          <w:color w:val="000000" w:themeColor="text1"/>
        </w:rPr>
        <w:t xml:space="preserve">, alongside radiotherapy </w:t>
      </w:r>
      <w:r w:rsidR="00422E5D" w:rsidRPr="00C9143E">
        <w:rPr>
          <w:rFonts w:cstheme="minorHAnsi"/>
          <w:color w:val="000000" w:themeColor="text1"/>
        </w:rPr>
        <w:fldChar w:fldCharType="begin"/>
      </w:r>
      <w:r w:rsidR="00BB39F7" w:rsidRPr="00C9143E">
        <w:rPr>
          <w:rFonts w:cstheme="minorHAnsi"/>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sidR="00422E5D" w:rsidRPr="00C9143E">
        <w:rPr>
          <w:rFonts w:cstheme="minorHAnsi"/>
          <w:color w:val="000000" w:themeColor="text1"/>
        </w:rPr>
        <w:fldChar w:fldCharType="separate"/>
      </w:r>
      <w:r w:rsidR="00422E5D" w:rsidRPr="00C9143E">
        <w:rPr>
          <w:rFonts w:cstheme="minorHAnsi"/>
          <w:noProof/>
          <w:color w:val="000000" w:themeColor="text1"/>
        </w:rPr>
        <w:t>(Petty, 2019)</w:t>
      </w:r>
      <w:r w:rsidR="00422E5D" w:rsidRPr="00C9143E">
        <w:rPr>
          <w:rFonts w:cstheme="minorHAnsi"/>
          <w:color w:val="000000" w:themeColor="text1"/>
        </w:rPr>
        <w:fldChar w:fldCharType="end"/>
      </w:r>
      <w:r w:rsidR="00331D9B" w:rsidRPr="00C9143E">
        <w:rPr>
          <w:rFonts w:cstheme="minorHAnsi"/>
          <w:color w:val="000000" w:themeColor="text1"/>
        </w:rPr>
        <w:t xml:space="preserve">. </w:t>
      </w:r>
    </w:p>
    <w:p w14:paraId="31681091" w14:textId="77777777" w:rsidR="00062AEA" w:rsidRPr="00C9143E" w:rsidRDefault="00062AEA" w:rsidP="00A22169">
      <w:pPr>
        <w:jc w:val="both"/>
        <w:rPr>
          <w:rFonts w:cstheme="minorHAnsi"/>
          <w:color w:val="000000" w:themeColor="text1"/>
        </w:rPr>
      </w:pPr>
    </w:p>
    <w:p w14:paraId="0D616F6F" w14:textId="3ECE1445" w:rsidR="002C16AC" w:rsidRPr="00C9143E" w:rsidRDefault="002C16AC" w:rsidP="00A22169">
      <w:pPr>
        <w:jc w:val="both"/>
        <w:rPr>
          <w:b/>
          <w:bCs/>
          <w:color w:val="000000" w:themeColor="text1"/>
          <w:sz w:val="28"/>
          <w:szCs w:val="28"/>
        </w:rPr>
      </w:pPr>
      <w:r w:rsidRPr="00C9143E">
        <w:rPr>
          <w:b/>
          <w:bCs/>
          <w:color w:val="000000" w:themeColor="text1"/>
          <w:sz w:val="28"/>
          <w:szCs w:val="28"/>
        </w:rPr>
        <w:t xml:space="preserve">The Pineal Gland </w:t>
      </w:r>
    </w:p>
    <w:p w14:paraId="0F46A4C5" w14:textId="5D13AC4F" w:rsidR="00CA2CBD" w:rsidRPr="00ED417E" w:rsidRDefault="00ED417E" w:rsidP="00A22169">
      <w:pPr>
        <w:jc w:val="both"/>
        <w:rPr>
          <w:color w:val="000000" w:themeColor="text1"/>
        </w:rPr>
      </w:pPr>
      <w:r w:rsidRPr="00C9143E">
        <w:rPr>
          <w:color w:val="000000" w:themeColor="text1"/>
        </w:rPr>
        <w:t xml:space="preserve">The pineal gland produces the hormone melatonin </w:t>
      </w:r>
      <w:r w:rsidRPr="00C9143E">
        <w:rPr>
          <w:color w:val="000000" w:themeColor="text1"/>
        </w:rPr>
        <w:fldChar w:fldCharType="begin"/>
      </w:r>
      <w:r w:rsidR="00BB39F7" w:rsidRPr="00C9143E">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Pr="00C9143E">
        <w:rPr>
          <w:color w:val="000000" w:themeColor="text1"/>
        </w:rPr>
        <w:fldChar w:fldCharType="separate"/>
      </w:r>
      <w:r w:rsidRPr="00C9143E">
        <w:rPr>
          <w:noProof/>
          <w:color w:val="000000" w:themeColor="text1"/>
        </w:rPr>
        <w:t>(Petty, 2015)</w:t>
      </w:r>
      <w:r w:rsidRPr="00C9143E">
        <w:rPr>
          <w:color w:val="000000" w:themeColor="text1"/>
        </w:rPr>
        <w:fldChar w:fldCharType="end"/>
      </w:r>
      <w:r w:rsidRPr="00C9143E">
        <w:rPr>
          <w:color w:val="000000" w:themeColor="text1"/>
        </w:rPr>
        <w:t>, which regulates the circadian rhythm, and is stimulated by light</w:t>
      </w:r>
      <w:r w:rsidR="00083FB5" w:rsidRPr="00C9143E">
        <w:rPr>
          <w:color w:val="000000" w:themeColor="text1"/>
        </w:rPr>
        <w:t xml:space="preserve">. It is fully developed by 7 years of age, when it is less than 1cm long, although it does tend to atrophy after puberty </w:t>
      </w:r>
      <w:r w:rsidR="00083FB5" w:rsidRPr="00C9143E">
        <w:rPr>
          <w:color w:val="000000" w:themeColor="text1"/>
        </w:rPr>
        <w:fldChar w:fldCharType="begin"/>
      </w:r>
      <w:r w:rsidR="00BB39F7" w:rsidRPr="00C9143E">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sidR="00083FB5" w:rsidRPr="00C9143E">
        <w:rPr>
          <w:color w:val="000000" w:themeColor="text1"/>
        </w:rPr>
        <w:fldChar w:fldCharType="separate"/>
      </w:r>
      <w:r w:rsidR="00083FB5" w:rsidRPr="00C9143E">
        <w:rPr>
          <w:noProof/>
          <w:color w:val="000000" w:themeColor="text1"/>
        </w:rPr>
        <w:t>(Waugh &amp; Grant, 2018)</w:t>
      </w:r>
      <w:r w:rsidR="00083FB5" w:rsidRPr="00C9143E">
        <w:rPr>
          <w:color w:val="000000" w:themeColor="text1"/>
        </w:rPr>
        <w:fldChar w:fldCharType="end"/>
      </w:r>
      <w:r w:rsidR="000D75A8" w:rsidRPr="00C9143E">
        <w:rPr>
          <w:color w:val="000000" w:themeColor="text1"/>
        </w:rPr>
        <w:t>. Melatonin plays a vital role in sleep, although it also plays a part in normal behaviour, including learning, short term memory, pain perception and the stress response</w:t>
      </w:r>
      <w:r w:rsidR="008F343E" w:rsidRPr="00C9143E">
        <w:rPr>
          <w:color w:val="000000" w:themeColor="text1"/>
        </w:rPr>
        <w:t>.</w:t>
      </w:r>
      <w:r w:rsidR="00DC0E87" w:rsidRPr="00C9143E">
        <w:rPr>
          <w:color w:val="000000" w:themeColor="text1"/>
        </w:rPr>
        <w:t xml:space="preserve"> </w:t>
      </w:r>
      <w:r w:rsidR="00672E78" w:rsidRPr="00C9143E">
        <w:rPr>
          <w:color w:val="000000" w:themeColor="text1"/>
        </w:rPr>
        <w:t>T</w:t>
      </w:r>
      <w:r w:rsidR="00C71DDA" w:rsidRPr="00C9143E">
        <w:rPr>
          <w:color w:val="000000" w:themeColor="text1"/>
        </w:rPr>
        <w:t xml:space="preserve">here </w:t>
      </w:r>
      <w:r w:rsidR="00C71DDA">
        <w:rPr>
          <w:color w:val="000000" w:themeColor="text1"/>
        </w:rPr>
        <w:t>is a likely link with abnormal melatonin secretion in children with disorders</w:t>
      </w:r>
      <w:r w:rsidR="003C713F">
        <w:rPr>
          <w:color w:val="000000" w:themeColor="text1"/>
        </w:rPr>
        <w:t xml:space="preserve">, such as ADHD (attention deficit hyperactivity disorder), or autism, and synthetic melatonin replacement is well tolerated in these children </w:t>
      </w:r>
      <w:r w:rsidR="003C713F">
        <w:rPr>
          <w:color w:val="000000" w:themeColor="text1"/>
        </w:rPr>
        <w:fldChar w:fldCharType="begin"/>
      </w:r>
      <w:r w:rsidR="00BB39F7">
        <w:rPr>
          <w:color w:val="000000" w:themeColor="text1"/>
        </w:rPr>
        <w:instrText xml:space="preserve"> ADDIN EN.CITE &lt;EndNote&gt;&lt;Cite&gt;&lt;Author&gt;Bunn&lt;/Author&gt;&lt;Year&gt;2013&lt;/Year&gt;&lt;RecNum&gt;4807&lt;/RecNum&gt;&lt;DisplayText&gt;(Bunn, 2013)&lt;/DisplayText&gt;&lt;record&gt;&lt;rec-number&gt;4807&lt;/rec-number&gt;&lt;foreign-keys&gt;&lt;key app="EN" db-id="5e5dxrsf2f2pe9edev4p0d0t0peef5pt9eax" timestamp="1591021855" guid="bc7abf42-dcdf-4398-8fd5-2c0b73298fe3"&gt;4807&lt;/key&gt;&lt;/foreign-keys&gt;&lt;ref-type name="Journal Article"&gt;17&lt;/ref-type&gt;&lt;contributors&gt;&lt;authors&gt;&lt;author&gt;Bunn, R. &lt;/author&gt;&lt;/authors&gt;&lt;/contributors&gt;&lt;titles&gt;&lt;title&gt;Melatonin and its use in children &lt;/title&gt;&lt;secondary-title&gt;The Pharmaceutical Journal&lt;/secondary-title&gt;&lt;/titles&gt;&lt;periodical&gt;&lt;full-title&gt;The Pharmaceutical Journal&lt;/full-title&gt;&lt;/periodical&gt;&lt;pages&gt;147 - 150&lt;/pages&gt;&lt;volume&gt;290&lt;/volume&gt;&lt;dates&gt;&lt;year&gt;2013&lt;/year&gt;&lt;/dates&gt;&lt;urls&gt;&lt;/urls&gt;&lt;/record&gt;&lt;/Cite&gt;&lt;/EndNote&gt;</w:instrText>
      </w:r>
      <w:r w:rsidR="003C713F">
        <w:rPr>
          <w:color w:val="000000" w:themeColor="text1"/>
        </w:rPr>
        <w:fldChar w:fldCharType="separate"/>
      </w:r>
      <w:r w:rsidR="003C713F">
        <w:rPr>
          <w:noProof/>
          <w:color w:val="000000" w:themeColor="text1"/>
        </w:rPr>
        <w:t>(Bunn, 2013)</w:t>
      </w:r>
      <w:r w:rsidR="003C713F">
        <w:rPr>
          <w:color w:val="000000" w:themeColor="text1"/>
        </w:rPr>
        <w:fldChar w:fldCharType="end"/>
      </w:r>
      <w:r w:rsidR="003C713F">
        <w:rPr>
          <w:color w:val="000000" w:themeColor="text1"/>
        </w:rPr>
        <w:t xml:space="preserve">. 25% of healthy children and adolescents also experience difficulty with sleep, and melatonin can also be prescribed with regular follow up and insomnia evaluation </w:t>
      </w:r>
      <w:r w:rsidR="003C713F">
        <w:rPr>
          <w:color w:val="000000" w:themeColor="text1"/>
        </w:rPr>
        <w:fldChar w:fldCharType="begin"/>
      </w:r>
      <w:r w:rsidR="00BB39F7">
        <w:rPr>
          <w:color w:val="000000" w:themeColor="text1"/>
        </w:rPr>
        <w:instrText xml:space="preserve"> ADDIN EN.CITE &lt;EndNote&gt;&lt;Cite&gt;&lt;Author&gt;Janjua&lt;/Author&gt;&lt;Year&gt;2016&lt;/Year&gt;&lt;RecNum&gt;4791&lt;/RecNum&gt;&lt;DisplayText&gt;(Janjua &amp;amp; Goldman, 2016)&lt;/DisplayText&gt;&lt;record&gt;&lt;rec-number&gt;4791&lt;/rec-number&gt;&lt;foreign-keys&gt;&lt;key app="EN" db-id="5e5dxrsf2f2pe9edev4p0d0t0peef5pt9eax" timestamp="1591021805" guid="4a4c0c51-7aa2-4920-aa3e-4207917c0240"&gt;4791&lt;/key&gt;&lt;/foreign-keys&gt;&lt;ref-type name="Journal Article"&gt;17&lt;/ref-type&gt;&lt;contributors&gt;&lt;authors&gt;&lt;author&gt;Janjua, I.&lt;/author&gt;&lt;author&gt;Goldman, R. D.&lt;/author&gt;&lt;/authors&gt;&lt;/contributors&gt;&lt;titles&gt;&lt;title&gt;Sleep related melatonin use in healthy children&lt;/title&gt;&lt;secondary-title&gt;Canadian Family Physician&lt;/secondary-title&gt;&lt;/titles&gt;&lt;periodical&gt;&lt;full-title&gt;Canadian Family Physician&lt;/full-title&gt;&lt;/periodical&gt;&lt;pages&gt;315 - 317&lt;/pages&gt;&lt;volume&gt;62&lt;/volume&gt;&lt;dates&gt;&lt;year&gt;2016&lt;/year&gt;&lt;pub-dates&gt;&lt;date&gt;April&lt;/date&gt;&lt;/pub-dates&gt;&lt;/dates&gt;&lt;urls&gt;&lt;/urls&gt;&lt;/record&gt;&lt;/Cite&gt;&lt;/EndNote&gt;</w:instrText>
      </w:r>
      <w:r w:rsidR="003C713F">
        <w:rPr>
          <w:color w:val="000000" w:themeColor="text1"/>
        </w:rPr>
        <w:fldChar w:fldCharType="separate"/>
      </w:r>
      <w:r w:rsidR="003C713F">
        <w:rPr>
          <w:noProof/>
          <w:color w:val="000000" w:themeColor="text1"/>
        </w:rPr>
        <w:t>(Janjua &amp; Goldman, 2016)</w:t>
      </w:r>
      <w:r w:rsidR="003C713F">
        <w:rPr>
          <w:color w:val="000000" w:themeColor="text1"/>
        </w:rPr>
        <w:fldChar w:fldCharType="end"/>
      </w:r>
      <w:r w:rsidR="003C713F">
        <w:rPr>
          <w:color w:val="000000" w:themeColor="text1"/>
        </w:rPr>
        <w:t xml:space="preserve">. </w:t>
      </w:r>
    </w:p>
    <w:p w14:paraId="242BDEBA" w14:textId="77777777" w:rsidR="00CA2CBD" w:rsidRDefault="00CA2CBD" w:rsidP="00A22169">
      <w:pPr>
        <w:jc w:val="both"/>
        <w:rPr>
          <w:b/>
          <w:bCs/>
          <w:color w:val="000000" w:themeColor="text1"/>
          <w:sz w:val="28"/>
          <w:szCs w:val="28"/>
        </w:rPr>
      </w:pPr>
    </w:p>
    <w:p w14:paraId="420C5226" w14:textId="57BAA6FD" w:rsidR="002C16AC" w:rsidRDefault="003C713F" w:rsidP="00A22169">
      <w:pPr>
        <w:jc w:val="both"/>
        <w:rPr>
          <w:b/>
          <w:bCs/>
          <w:color w:val="000000" w:themeColor="text1"/>
          <w:sz w:val="28"/>
          <w:szCs w:val="28"/>
        </w:rPr>
      </w:pPr>
      <w:r>
        <w:rPr>
          <w:b/>
          <w:bCs/>
          <w:color w:val="000000" w:themeColor="text1"/>
          <w:sz w:val="28"/>
          <w:szCs w:val="28"/>
        </w:rPr>
        <w:lastRenderedPageBreak/>
        <w:t>The Thymus Gland</w:t>
      </w:r>
    </w:p>
    <w:p w14:paraId="2EA51D97" w14:textId="411DC4CF" w:rsidR="003C713F" w:rsidRDefault="003C713F" w:rsidP="00A22169">
      <w:pPr>
        <w:jc w:val="both"/>
        <w:rPr>
          <w:color w:val="000000" w:themeColor="text1"/>
        </w:rPr>
      </w:pPr>
      <w:r>
        <w:rPr>
          <w:color w:val="000000" w:themeColor="text1"/>
        </w:rPr>
        <w:t xml:space="preserve">The thymus gland is found in the anterior mediastinum </w:t>
      </w:r>
      <w:r>
        <w:rPr>
          <w:color w:val="000000" w:themeColor="text1"/>
        </w:rPr>
        <w:fldChar w:fldCharType="begin"/>
      </w:r>
      <w:r w:rsidR="00BB39F7">
        <w:rPr>
          <w:color w:val="000000" w:themeColor="text1"/>
        </w:rPr>
        <w:instrText xml:space="preserve"> ADDIN EN.CITE &lt;EndNote&gt;&lt;Cite&gt;&lt;Author&gt;Boore&lt;/Author&gt;&lt;Year&gt;2016&lt;/Year&gt;&lt;RecNum&gt;2075&lt;/RecNum&gt;&lt;DisplayText&gt;(Boore et al., 2016)&lt;/DisplayText&gt;&lt;record&gt;&lt;rec-number&gt;2075&lt;/rec-number&gt;&lt;foreign-keys&gt;&lt;key app="EN" db-id="5e5dxrsf2f2pe9edev4p0d0t0peef5pt9eax" timestamp="1570189303" guid="a7afe7ca-8812-4864-bfb9-5a3ca62d79ba"&gt;2075&lt;/key&gt;&lt;/foreign-keys&gt;&lt;ref-type name="Book"&gt;6&lt;/ref-type&gt;&lt;contributors&gt;&lt;authors&gt;&lt;author&gt;Boore, Jennifer&lt;/author&gt;&lt;author&gt;Cook, N.&lt;/author&gt;&lt;author&gt;Shepherd, A.&lt;/author&gt;&lt;/authors&gt;&lt;/contributors&gt;&lt;titles&gt;&lt;title&gt;Essentials of anatomy and physiology for nursing practice&lt;/title&gt;&lt;/titles&gt;&lt;dates&gt;&lt;year&gt;2016&lt;/year&gt;&lt;/dates&gt;&lt;pub-location&gt;London&lt;/pub-location&gt;&lt;publisher&gt;Sage&lt;/publisher&gt;&lt;urls&gt;&lt;/urls&gt;&lt;/record&gt;&lt;/Cite&gt;&lt;/EndNote&gt;</w:instrText>
      </w:r>
      <w:r>
        <w:rPr>
          <w:color w:val="000000" w:themeColor="text1"/>
        </w:rPr>
        <w:fldChar w:fldCharType="separate"/>
      </w:r>
      <w:r>
        <w:rPr>
          <w:noProof/>
          <w:color w:val="000000" w:themeColor="text1"/>
        </w:rPr>
        <w:t>(Boore et al., 2016)</w:t>
      </w:r>
      <w:r>
        <w:rPr>
          <w:color w:val="000000" w:themeColor="text1"/>
        </w:rPr>
        <w:fldChar w:fldCharType="end"/>
      </w:r>
      <w:r w:rsidR="006D11C0">
        <w:rPr>
          <w:color w:val="000000" w:themeColor="text1"/>
        </w:rPr>
        <w:t>, and is derived from the endoderm of the pharyngeal pouches, alongside the parathyroid glands. By the 10</w:t>
      </w:r>
      <w:r w:rsidR="006D11C0" w:rsidRPr="006D11C0">
        <w:rPr>
          <w:color w:val="000000" w:themeColor="text1"/>
          <w:vertAlign w:val="superscript"/>
        </w:rPr>
        <w:t>th</w:t>
      </w:r>
      <w:r w:rsidR="006D11C0">
        <w:rPr>
          <w:color w:val="000000" w:themeColor="text1"/>
        </w:rPr>
        <w:t xml:space="preserve"> week of gestation, more than 95% </w:t>
      </w:r>
      <w:r w:rsidR="006D11C0" w:rsidRPr="00C9143E">
        <w:rPr>
          <w:color w:val="000000" w:themeColor="text1"/>
        </w:rPr>
        <w:t xml:space="preserve">of </w:t>
      </w:r>
      <w:proofErr w:type="spellStart"/>
      <w:r w:rsidR="00672E78" w:rsidRPr="00C9143E">
        <w:rPr>
          <w:color w:val="000000" w:themeColor="text1"/>
        </w:rPr>
        <w:t>it’s</w:t>
      </w:r>
      <w:proofErr w:type="spellEnd"/>
      <w:r w:rsidR="00672E78" w:rsidRPr="00C9143E">
        <w:rPr>
          <w:color w:val="000000" w:themeColor="text1"/>
        </w:rPr>
        <w:t xml:space="preserve"> </w:t>
      </w:r>
      <w:r w:rsidR="006D11C0" w:rsidRPr="00C9143E">
        <w:rPr>
          <w:color w:val="000000" w:themeColor="text1"/>
        </w:rPr>
        <w:t xml:space="preserve">cells </w:t>
      </w:r>
      <w:r w:rsidR="00672E78" w:rsidRPr="00C9143E">
        <w:rPr>
          <w:color w:val="000000" w:themeColor="text1"/>
        </w:rPr>
        <w:t xml:space="preserve">are engaged in </w:t>
      </w:r>
      <w:r w:rsidR="006D11C0">
        <w:rPr>
          <w:color w:val="000000" w:themeColor="text1"/>
        </w:rPr>
        <w:t xml:space="preserve">T-lymphocyte production </w:t>
      </w:r>
      <w:r w:rsidR="006D11C0">
        <w:rPr>
          <w:color w:val="000000" w:themeColor="text1"/>
        </w:rPr>
        <w:fldChar w:fldCharType="begin"/>
      </w:r>
      <w:r w:rsidR="00BB39F7">
        <w:rPr>
          <w:color w:val="000000" w:themeColor="text1"/>
        </w:rPr>
        <w:instrText xml:space="preserve"> ADDIN EN.CITE &lt;EndNote&gt;&lt;Cite&gt;&lt;Author&gt;Palumbo&lt;/Author&gt;&lt;Year&gt;2008&lt;/Year&gt;&lt;RecNum&gt;4785&lt;/RecNum&gt;&lt;DisplayText&gt;(Palumbo, 2008)&lt;/DisplayText&gt;&lt;record&gt;&lt;rec-number&gt;4785&lt;/rec-number&gt;&lt;foreign-keys&gt;&lt;key app="EN" db-id="5e5dxrsf2f2pe9edev4p0d0t0peef5pt9eax" timestamp="1591021784" guid="fd46adf3-4bf9-49da-960f-4fc20a5372bc"&gt;4785&lt;/key&gt;&lt;/foreign-keys&gt;&lt;ref-type name="Book Section"&gt;5&lt;/ref-type&gt;&lt;contributors&gt;&lt;authors&gt;&lt;author&gt;Palumbo, C.&lt;/author&gt;&lt;/authors&gt;&lt;secondary-authors&gt;&lt;author&gt;Lavini, C.&lt;/author&gt;&lt;author&gt;Moran, C. A.&lt;/author&gt;&lt;author&gt;Morandi, U.&lt;/author&gt;&lt;author&gt;Schoenhuber, R.&lt;/author&gt;&lt;/secondary-authors&gt;&lt;/contributors&gt;&lt;titles&gt;&lt;title&gt;Embryology and Anatomy of the Thymus Gland&lt;/title&gt;&lt;secondary-title&gt;Thymus Gland Pathology&lt;/secondary-title&gt;&lt;/titles&gt;&lt;section&gt;2&lt;/section&gt;&lt;dates&gt;&lt;year&gt;2008&lt;/year&gt;&lt;/dates&gt;&lt;pub-location&gt;Milano&lt;/pub-location&gt;&lt;publisher&gt;Springer&lt;/publisher&gt;&lt;urls&gt;&lt;/urls&gt;&lt;/record&gt;&lt;/Cite&gt;&lt;/EndNote&gt;</w:instrText>
      </w:r>
      <w:r w:rsidR="006D11C0">
        <w:rPr>
          <w:color w:val="000000" w:themeColor="text1"/>
        </w:rPr>
        <w:fldChar w:fldCharType="separate"/>
      </w:r>
      <w:r w:rsidR="006D11C0">
        <w:rPr>
          <w:noProof/>
          <w:color w:val="000000" w:themeColor="text1"/>
        </w:rPr>
        <w:t>(Palumbo, 2008)</w:t>
      </w:r>
      <w:r w:rsidR="006D11C0">
        <w:rPr>
          <w:color w:val="000000" w:themeColor="text1"/>
        </w:rPr>
        <w:fldChar w:fldCharType="end"/>
      </w:r>
      <w:r w:rsidR="006D11C0">
        <w:rPr>
          <w:color w:val="000000" w:themeColor="text1"/>
        </w:rPr>
        <w:t xml:space="preserve">. At birth, it weighs around 15g, growing until it reaches its’ maximum weight of around 40g of puberty, after which it decreases in size </w:t>
      </w:r>
      <w:r w:rsidR="008E7160">
        <w:rPr>
          <w:color w:val="000000" w:themeColor="text1"/>
        </w:rPr>
        <w:fldChar w:fldCharType="begin"/>
      </w:r>
      <w:r w:rsidR="00BB39F7">
        <w:rPr>
          <w:color w:val="000000" w:themeColor="text1"/>
        </w:rPr>
        <w:instrText xml:space="preserve"> ADDIN EN.CITE &lt;EndNote&gt;&lt;Cite&gt;&lt;Author&gt;Palumbo&lt;/Author&gt;&lt;Year&gt;2008&lt;/Year&gt;&lt;RecNum&gt;4785&lt;/RecNum&gt;&lt;DisplayText&gt;(Palumbo, 2008)&lt;/DisplayText&gt;&lt;record&gt;&lt;rec-number&gt;4785&lt;/rec-number&gt;&lt;foreign-keys&gt;&lt;key app="EN" db-id="5e5dxrsf2f2pe9edev4p0d0t0peef5pt9eax" timestamp="1591021784" guid="fd46adf3-4bf9-49da-960f-4fc20a5372bc"&gt;4785&lt;/key&gt;&lt;/foreign-keys&gt;&lt;ref-type name="Book Section"&gt;5&lt;/ref-type&gt;&lt;contributors&gt;&lt;authors&gt;&lt;author&gt;Palumbo, C.&lt;/author&gt;&lt;/authors&gt;&lt;secondary-authors&gt;&lt;author&gt;Lavini, C.&lt;/author&gt;&lt;author&gt;Moran, C. A.&lt;/author&gt;&lt;author&gt;Morandi, U.&lt;/author&gt;&lt;author&gt;Schoenhuber, R.&lt;/author&gt;&lt;/secondary-authors&gt;&lt;/contributors&gt;&lt;titles&gt;&lt;title&gt;Embryology and Anatomy of the Thymus Gland&lt;/title&gt;&lt;secondary-title&gt;Thymus Gland Pathology&lt;/secondary-title&gt;&lt;/titles&gt;&lt;section&gt;2&lt;/section&gt;&lt;dates&gt;&lt;year&gt;2008&lt;/year&gt;&lt;/dates&gt;&lt;pub-location&gt;Milano&lt;/pub-location&gt;&lt;publisher&gt;Springer&lt;/publisher&gt;&lt;urls&gt;&lt;/urls&gt;&lt;/record&gt;&lt;/Cite&gt;&lt;/EndNote&gt;</w:instrText>
      </w:r>
      <w:r w:rsidR="008E7160">
        <w:rPr>
          <w:color w:val="000000" w:themeColor="text1"/>
        </w:rPr>
        <w:fldChar w:fldCharType="separate"/>
      </w:r>
      <w:r w:rsidR="008E7160">
        <w:rPr>
          <w:noProof/>
          <w:color w:val="000000" w:themeColor="text1"/>
        </w:rPr>
        <w:t>(Palumbo, 2008)</w:t>
      </w:r>
      <w:r w:rsidR="008E7160">
        <w:rPr>
          <w:color w:val="000000" w:themeColor="text1"/>
        </w:rPr>
        <w:fldChar w:fldCharType="end"/>
      </w:r>
      <w:r w:rsidR="008E7160">
        <w:rPr>
          <w:color w:val="000000" w:themeColor="text1"/>
        </w:rPr>
        <w:t xml:space="preserve">. The thymus produces thymosin, which is a hormone integral in T cell development </w:t>
      </w:r>
      <w:r w:rsidR="008E7160">
        <w:rPr>
          <w:color w:val="000000" w:themeColor="text1"/>
        </w:rPr>
        <w:fldChar w:fldCharType="begin"/>
      </w:r>
      <w:r w:rsidR="00BB39F7">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8E7160">
        <w:rPr>
          <w:color w:val="000000" w:themeColor="text1"/>
        </w:rPr>
        <w:fldChar w:fldCharType="separate"/>
      </w:r>
      <w:r w:rsidR="008E7160">
        <w:rPr>
          <w:noProof/>
          <w:color w:val="000000" w:themeColor="text1"/>
        </w:rPr>
        <w:t>(Petty, 2015)</w:t>
      </w:r>
      <w:r w:rsidR="008E7160">
        <w:rPr>
          <w:color w:val="000000" w:themeColor="text1"/>
        </w:rPr>
        <w:fldChar w:fldCharType="end"/>
      </w:r>
      <w:r w:rsidR="008E7160">
        <w:rPr>
          <w:color w:val="000000" w:themeColor="text1"/>
        </w:rPr>
        <w:t xml:space="preserve">, so the thymus plays a role in both the endocrine </w:t>
      </w:r>
      <w:r w:rsidR="008E7160" w:rsidRPr="008E7160">
        <w:rPr>
          <w:i/>
          <w:iCs/>
          <w:color w:val="000000" w:themeColor="text1"/>
        </w:rPr>
        <w:t>and</w:t>
      </w:r>
      <w:r w:rsidR="008E7160">
        <w:rPr>
          <w:color w:val="000000" w:themeColor="text1"/>
        </w:rPr>
        <w:t xml:space="preserve"> immune systems. Children with </w:t>
      </w:r>
      <w:r w:rsidR="008E7160" w:rsidRPr="00994DEF">
        <w:rPr>
          <w:i/>
          <w:iCs/>
          <w:color w:val="000000" w:themeColor="text1"/>
        </w:rPr>
        <w:t>Di George Syndrome</w:t>
      </w:r>
      <w:r w:rsidR="008E7160">
        <w:rPr>
          <w:color w:val="000000" w:themeColor="text1"/>
        </w:rPr>
        <w:t xml:space="preserve"> – 22q11.2 deletion syndrome – are born with a hypoplastic thymus, or </w:t>
      </w:r>
      <w:proofErr w:type="spellStart"/>
      <w:r w:rsidR="008E7160">
        <w:rPr>
          <w:color w:val="000000" w:themeColor="text1"/>
        </w:rPr>
        <w:t>athyma</w:t>
      </w:r>
      <w:proofErr w:type="spellEnd"/>
      <w:r w:rsidR="008E7160">
        <w:rPr>
          <w:color w:val="000000" w:themeColor="text1"/>
        </w:rPr>
        <w:t xml:space="preserve">, with associated hypoparathyroidism </w:t>
      </w:r>
      <w:r w:rsidR="008E7160">
        <w:rPr>
          <w:color w:val="000000" w:themeColor="text1"/>
        </w:rPr>
        <w:fldChar w:fldCharType="begin">
          <w:fldData xml:space="preserve">PEVuZE5vdGU+PENpdGU+PEF1dGhvcj5LcmVpbnM8L0F1dGhvcj48WWVhcj4yMDIwPC9ZZWFyPjxS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</w:fldData>
        </w:fldChar>
      </w:r>
      <w:r w:rsidR="00BB39F7">
        <w:rPr>
          <w:color w:val="000000" w:themeColor="text1"/>
        </w:rPr>
        <w:instrText xml:space="preserve"> ADDIN EN.CITE </w:instrText>
      </w:r>
      <w:r w:rsidR="00BB39F7">
        <w:rPr>
          <w:color w:val="000000" w:themeColor="text1"/>
        </w:rPr>
        <w:fldChar w:fldCharType="begin">
          <w:fldData xml:space="preserve">PEVuZE5vdGU+PENpdGU+PEF1dGhvcj5LcmVpbnM8L0F1dGhvcj48WWVhcj4yMDIwPC9ZZWFyPjxS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</w:fldData>
        </w:fldChar>
      </w:r>
      <w:r w:rsidR="00BB39F7">
        <w:rPr>
          <w:color w:val="000000" w:themeColor="text1"/>
        </w:rPr>
        <w:instrText xml:space="preserve"> ADDIN EN.CITE.DATA </w:instrText>
      </w:r>
      <w:r w:rsidR="00BB39F7">
        <w:rPr>
          <w:color w:val="000000" w:themeColor="text1"/>
        </w:rPr>
      </w:r>
      <w:r w:rsidR="00BB39F7">
        <w:rPr>
          <w:color w:val="000000" w:themeColor="text1"/>
        </w:rPr>
        <w:fldChar w:fldCharType="end"/>
      </w:r>
      <w:r w:rsidR="008E7160">
        <w:rPr>
          <w:color w:val="000000" w:themeColor="text1"/>
        </w:rPr>
      </w:r>
      <w:r w:rsidR="008E7160">
        <w:rPr>
          <w:color w:val="000000" w:themeColor="text1"/>
        </w:rPr>
        <w:fldChar w:fldCharType="separate"/>
      </w:r>
      <w:r w:rsidR="008E7160">
        <w:rPr>
          <w:noProof/>
          <w:color w:val="000000" w:themeColor="text1"/>
        </w:rPr>
        <w:t>(Kreins et al., 2020)</w:t>
      </w:r>
      <w:r w:rsidR="008E7160">
        <w:rPr>
          <w:color w:val="000000" w:themeColor="text1"/>
        </w:rPr>
        <w:fldChar w:fldCharType="end"/>
      </w:r>
      <w:r w:rsidR="008E7160">
        <w:rPr>
          <w:color w:val="000000" w:themeColor="text1"/>
        </w:rPr>
        <w:t>, resulting in a vulnerability to infection and low calcium levels, alongside cardiac abnormalities, and distinctive facial features</w:t>
      </w:r>
      <w:r w:rsidR="00414CBE">
        <w:rPr>
          <w:color w:val="000000" w:themeColor="text1"/>
        </w:rPr>
        <w:t>.</w:t>
      </w:r>
      <w:r w:rsidR="008E7160">
        <w:rPr>
          <w:color w:val="000000" w:themeColor="text1"/>
        </w:rPr>
        <w:t xml:space="preserve"> </w:t>
      </w:r>
    </w:p>
    <w:p w14:paraId="72422817" w14:textId="77777777" w:rsidR="006D11C0" w:rsidRPr="003C713F" w:rsidRDefault="006D11C0" w:rsidP="00A22169">
      <w:pPr>
        <w:jc w:val="both"/>
        <w:rPr>
          <w:color w:val="000000" w:themeColor="text1"/>
        </w:rPr>
      </w:pPr>
    </w:p>
    <w:p w14:paraId="6DB847B4" w14:textId="200423BC" w:rsidR="002C16AC" w:rsidRDefault="002C16AC" w:rsidP="00A22169">
      <w:pPr>
        <w:jc w:val="both"/>
        <w:rPr>
          <w:b/>
          <w:bCs/>
          <w:color w:val="000000" w:themeColor="text1"/>
          <w:sz w:val="28"/>
          <w:szCs w:val="28"/>
        </w:rPr>
      </w:pPr>
      <w:r>
        <w:rPr>
          <w:b/>
          <w:bCs/>
          <w:color w:val="000000" w:themeColor="text1"/>
          <w:sz w:val="28"/>
          <w:szCs w:val="28"/>
        </w:rPr>
        <w:t xml:space="preserve">The Thyroid </w:t>
      </w:r>
      <w:r w:rsidR="008E7160">
        <w:rPr>
          <w:b/>
          <w:bCs/>
          <w:color w:val="000000" w:themeColor="text1"/>
          <w:sz w:val="28"/>
          <w:szCs w:val="28"/>
        </w:rPr>
        <w:t>and Parathyroid Glands</w:t>
      </w:r>
    </w:p>
    <w:p w14:paraId="74A4CBE8" w14:textId="70EF4B5F" w:rsidR="008E7160" w:rsidRDefault="008E7160" w:rsidP="00A22169">
      <w:pPr>
        <w:jc w:val="both"/>
        <w:rPr>
          <w:b/>
          <w:bCs/>
          <w:color w:val="000000" w:themeColor="text1"/>
        </w:rPr>
      </w:pPr>
      <w:r w:rsidRPr="008E7160">
        <w:rPr>
          <w:b/>
          <w:bCs/>
          <w:color w:val="000000" w:themeColor="text1"/>
        </w:rPr>
        <w:t>The Thyroid Gland</w:t>
      </w:r>
    </w:p>
    <w:p w14:paraId="2AD36FA9" w14:textId="505181B5" w:rsidR="00423371" w:rsidRDefault="00CA34BC" w:rsidP="00A22169">
      <w:pPr>
        <w:jc w:val="both"/>
        <w:rPr>
          <w:rFonts w:cstheme="minorHAnsi"/>
          <w:color w:val="000000" w:themeColor="text1"/>
        </w:rPr>
      </w:pPr>
      <w:r>
        <w:rPr>
          <w:color w:val="000000" w:themeColor="text1"/>
        </w:rPr>
        <w:t>The thyroid is a butterfly shaped gland, and is situated at the front of the neck, wrapped around the trachea. It has</w:t>
      </w:r>
      <w:r w:rsidRPr="00CA34BC">
        <w:rPr>
          <w:rFonts w:cstheme="minorHAnsi"/>
          <w:color w:val="000000" w:themeColor="text1"/>
        </w:rPr>
        <w:t xml:space="preserve"> </w:t>
      </w:r>
      <w:r w:rsidR="00CA2CBD" w:rsidRPr="00CA34BC">
        <w:rPr>
          <w:rFonts w:cstheme="minorHAnsi"/>
          <w:color w:val="000000" w:themeColor="text1"/>
        </w:rPr>
        <w:t>two lobes connected by a stalk (isthmus) and lies just below the larynx.</w:t>
      </w:r>
      <w:r>
        <w:rPr>
          <w:rFonts w:cstheme="minorHAnsi"/>
          <w:color w:val="000000" w:themeColor="text1"/>
        </w:rPr>
        <w:t xml:space="preserve"> It is one of the largest glands, and produce</w:t>
      </w:r>
      <w:r w:rsidRPr="00CA34BC">
        <w:rPr>
          <w:rFonts w:cstheme="minorHAnsi"/>
          <w:color w:val="000000" w:themeColor="text1"/>
        </w:rPr>
        <w:t>s</w:t>
      </w:r>
      <w:r>
        <w:rPr>
          <w:rFonts w:cstheme="minorHAnsi"/>
          <w:color w:val="000000" w:themeColor="text1"/>
        </w:rPr>
        <w:t xml:space="preserve"> </w:t>
      </w:r>
      <w:r w:rsidR="00CA2CBD" w:rsidRPr="00CA34BC">
        <w:rPr>
          <w:rFonts w:cstheme="minorHAnsi"/>
          <w:color w:val="000000" w:themeColor="text1"/>
        </w:rPr>
        <w:t>Thyroxine (T4), Triiodothyronine (T3) and calcitonin into the blood stream as a direct response to Thyroid Stimulating Hormone (TSH) The thyroid hormones are the body’s major metabolic hormones and affect almost all bodily tissues</w:t>
      </w:r>
      <w:r w:rsidRPr="00CA34BC">
        <w:rPr>
          <w:rFonts w:cstheme="minorHAnsi"/>
          <w:color w:val="000000" w:themeColor="text1"/>
        </w:rPr>
        <w:t xml:space="preserve">, but also play a part in the maturation of </w:t>
      </w:r>
      <w:r w:rsidR="00CC77C0">
        <w:rPr>
          <w:rFonts w:cstheme="minorHAnsi"/>
          <w:color w:val="000000" w:themeColor="text1"/>
        </w:rPr>
        <w:t>the brain during foetal development . It starts to develop around the 4</w:t>
      </w:r>
      <w:proofErr w:type="gramStart"/>
      <w:r w:rsidR="00CC77C0" w:rsidRPr="00C9143E">
        <w:rPr>
          <w:rFonts w:cstheme="minorHAnsi"/>
          <w:color w:val="000000" w:themeColor="text1"/>
          <w:vertAlign w:val="superscript"/>
        </w:rPr>
        <w:t>th</w:t>
      </w:r>
      <w:r w:rsidR="00CC77C0">
        <w:rPr>
          <w:rFonts w:cstheme="minorHAnsi"/>
          <w:color w:val="000000" w:themeColor="text1"/>
        </w:rPr>
        <w:t xml:space="preserve">  week</w:t>
      </w:r>
      <w:proofErr w:type="gramEnd"/>
      <w:r w:rsidR="00CC77C0">
        <w:rPr>
          <w:rFonts w:cstheme="minorHAnsi"/>
          <w:color w:val="000000" w:themeColor="text1"/>
        </w:rPr>
        <w:t xml:space="preserve"> of gestation, and o</w:t>
      </w:r>
      <w:r w:rsidRPr="00C87CD2">
        <w:rPr>
          <w:rFonts w:cstheme="minorHAnsi"/>
          <w:color w:val="000000" w:themeColor="text1"/>
        </w:rPr>
        <w:t xml:space="preserve">ver the next three weeks, it descends to the hyoid bone to reach the lower part of the neck. </w:t>
      </w:r>
    </w:p>
    <w:p w14:paraId="197F83FE" w14:textId="5C27CE14" w:rsidR="00300A67" w:rsidRDefault="00300A67" w:rsidP="00423371">
      <w:pPr>
        <w:jc w:val="both"/>
        <w:rPr>
          <w:color w:val="000000" w:themeColor="text1"/>
        </w:rPr>
      </w:pPr>
    </w:p>
    <w:p w14:paraId="39C75F6D" w14:textId="1B0D27E5" w:rsidR="00300A67" w:rsidRDefault="00300A67" w:rsidP="00A22169">
      <w:pPr>
        <w:jc w:val="both"/>
        <w:rPr>
          <w:color w:val="000000" w:themeColor="text1"/>
        </w:rPr>
      </w:pPr>
      <w:r>
        <w:rPr>
          <w:color w:val="000000" w:themeColor="text1"/>
        </w:rPr>
        <w:t xml:space="preserve">Iodine is essential for the formation of T3 and T4, usually found in our diet, such as seafood, salt, and vegetables grown in iodine-rich soil </w:t>
      </w:r>
      <w:r>
        <w:rPr>
          <w:color w:val="000000" w:themeColor="text1"/>
        </w:rPr>
        <w:fldChar w:fldCharType="begin"/>
      </w:r>
      <w:r w:rsidR="00BB39F7">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Pr>
          <w:color w:val="000000" w:themeColor="text1"/>
        </w:rPr>
        <w:fldChar w:fldCharType="separate"/>
      </w:r>
      <w:r>
        <w:rPr>
          <w:noProof/>
          <w:color w:val="000000" w:themeColor="text1"/>
        </w:rPr>
        <w:t>(Waugh &amp; Grant, 2018)</w:t>
      </w:r>
      <w:r>
        <w:rPr>
          <w:color w:val="000000" w:themeColor="text1"/>
        </w:rPr>
        <w:fldChar w:fldCharType="end"/>
      </w:r>
      <w:r>
        <w:rPr>
          <w:color w:val="000000" w:themeColor="text1"/>
        </w:rPr>
        <w:t>. The production is controlled by the hypothalamic-pituitary-thyroid axis</w:t>
      </w:r>
      <w:r w:rsidR="004E371D">
        <w:rPr>
          <w:color w:val="000000" w:themeColor="text1"/>
        </w:rPr>
        <w:t xml:space="preserve">, </w:t>
      </w:r>
      <w:r>
        <w:rPr>
          <w:color w:val="000000" w:themeColor="text1"/>
        </w:rPr>
        <w:t>being controlled by TRH from the hypothalamus, and then TSH from the pituitary, moderated by a negative feedback loop</w:t>
      </w:r>
      <w:r w:rsidR="001B20FD">
        <w:rPr>
          <w:color w:val="000000" w:themeColor="text1"/>
        </w:rPr>
        <w:t>.</w:t>
      </w:r>
      <w:r>
        <w:rPr>
          <w:color w:val="000000" w:themeColor="text1"/>
        </w:rPr>
        <w:t xml:space="preserve"> </w:t>
      </w:r>
      <w:r w:rsidR="004F1FE9">
        <w:rPr>
          <w:color w:val="000000" w:themeColor="text1"/>
        </w:rPr>
        <w:t xml:space="preserve">Thyroid </w:t>
      </w:r>
      <w:r w:rsidR="00D63788">
        <w:rPr>
          <w:color w:val="000000" w:themeColor="text1"/>
        </w:rPr>
        <w:t xml:space="preserve">hormones also play a part in normal growth and development, and also stimulate heat generation </w:t>
      </w:r>
      <w:r w:rsidR="00D63788">
        <w:rPr>
          <w:color w:val="000000" w:themeColor="text1"/>
        </w:rPr>
        <w:fldChar w:fldCharType="begin"/>
      </w:r>
      <w:r w:rsidR="00BB39F7">
        <w:rPr>
          <w:color w:val="000000" w:themeColor="text1"/>
        </w:rPr>
        <w:instrText xml:space="preserve"> ADDIN EN.CITE &lt;EndNote&gt;&lt;Cite&gt;&lt;Author&gt;Boore&lt;/Author&gt;&lt;Year&gt;2016&lt;/Year&gt;&lt;RecNum&gt;2075&lt;/RecNum&gt;&lt;DisplayText&gt;(Boore et al., 2016)&lt;/DisplayText&gt;&lt;record&gt;&lt;rec-number&gt;2075&lt;/rec-number&gt;&lt;foreign-keys&gt;&lt;key app="EN" db-id="5e5dxrsf2f2pe9edev4p0d0t0peef5pt9eax" timestamp="1570189303" guid="a7afe7ca-8812-4864-bfb9-5a3ca62d79ba"&gt;2075&lt;/key&gt;&lt;/foreign-keys&gt;&lt;ref-type name="Book"&gt;6&lt;/ref-type&gt;&lt;contributors&gt;&lt;authors&gt;&lt;author&gt;Boore, Jennifer&lt;/author&gt;&lt;author&gt;Cook, N.&lt;/author&gt;&lt;author&gt;Shepherd, A.&lt;/author&gt;&lt;/authors&gt;&lt;/contributors&gt;&lt;titles&gt;&lt;title&gt;Essentials of anatomy and physiology for nursing practice&lt;/title&gt;&lt;/titles&gt;&lt;dates&gt;&lt;year&gt;2016&lt;/year&gt;&lt;/dates&gt;&lt;pub-location&gt;London&lt;/pub-location&gt;&lt;publisher&gt;Sage&lt;/publisher&gt;&lt;urls&gt;&lt;/urls&gt;&lt;/record&gt;&lt;/Cite&gt;&lt;/EndNote&gt;</w:instrText>
      </w:r>
      <w:r w:rsidR="00D63788">
        <w:rPr>
          <w:color w:val="000000" w:themeColor="text1"/>
        </w:rPr>
        <w:fldChar w:fldCharType="separate"/>
      </w:r>
      <w:r w:rsidR="00D63788">
        <w:rPr>
          <w:noProof/>
          <w:color w:val="000000" w:themeColor="text1"/>
        </w:rPr>
        <w:t>(Boore et al., 2016)</w:t>
      </w:r>
      <w:r w:rsidR="00D63788">
        <w:rPr>
          <w:color w:val="000000" w:themeColor="text1"/>
        </w:rPr>
        <w:fldChar w:fldCharType="end"/>
      </w:r>
      <w:r w:rsidR="00D63788">
        <w:rPr>
          <w:color w:val="000000" w:themeColor="text1"/>
        </w:rPr>
        <w:t xml:space="preserve">. Parafollicular cells also in the thyroid secrete calcitonin, which lowers calcium levels by accelerating calcium absorption by bone osteoblasts </w:t>
      </w:r>
      <w:r w:rsidR="00D63788">
        <w:rPr>
          <w:color w:val="000000" w:themeColor="text1"/>
        </w:rPr>
        <w:fldChar w:fldCharType="begin"/>
      </w:r>
      <w:r w:rsidR="00BB39F7">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D63788">
        <w:rPr>
          <w:color w:val="000000" w:themeColor="text1"/>
        </w:rPr>
        <w:fldChar w:fldCharType="separate"/>
      </w:r>
      <w:r w:rsidR="00D63788">
        <w:rPr>
          <w:noProof/>
          <w:color w:val="000000" w:themeColor="text1"/>
        </w:rPr>
        <w:t>(Petty, 2015)</w:t>
      </w:r>
      <w:r w:rsidR="00D63788">
        <w:rPr>
          <w:color w:val="000000" w:themeColor="text1"/>
        </w:rPr>
        <w:fldChar w:fldCharType="end"/>
      </w:r>
      <w:r w:rsidR="00D63788">
        <w:rPr>
          <w:color w:val="000000" w:themeColor="text1"/>
        </w:rPr>
        <w:t xml:space="preserve">, and work with parathyroid hormone in calcium metabolism </w:t>
      </w:r>
      <w:r w:rsidR="00D63788">
        <w:rPr>
          <w:color w:val="000000" w:themeColor="text1"/>
        </w:rPr>
        <w:fldChar w:fldCharType="begin"/>
      </w:r>
      <w:r w:rsidR="00BB39F7">
        <w:rPr>
          <w:color w:val="000000" w:themeColor="text1"/>
        </w:rPr>
        <w:instrText xml:space="preserve"> ADDIN EN.CITE &lt;EndNote&gt;&lt;Cite&gt;&lt;Author&gt;Boore&lt;/Author&gt;&lt;Year&gt;2016&lt;/Year&gt;&lt;RecNum&gt;2075&lt;/RecNum&gt;&lt;DisplayText&gt;(Boore et al., 2016)&lt;/DisplayText&gt;&lt;record&gt;&lt;rec-number&gt;2075&lt;/rec-number&gt;&lt;foreign-keys&gt;&lt;key app="EN" db-id="5e5dxrsf2f2pe9edev4p0d0t0peef5pt9eax" timestamp="1570189303" guid="a7afe7ca-8812-4864-bfb9-5a3ca62d79ba"&gt;2075&lt;/key&gt;&lt;/foreign-keys&gt;&lt;ref-type name="Book"&gt;6&lt;/ref-type&gt;&lt;contributors&gt;&lt;authors&gt;&lt;author&gt;Boore, Jennifer&lt;/author&gt;&lt;author&gt;Cook, N.&lt;/author&gt;&lt;author&gt;Shepherd, A.&lt;/author&gt;&lt;/authors&gt;&lt;/contributors&gt;&lt;titles&gt;&lt;title&gt;Essentials of anatomy and physiology for nursing practice&lt;/title&gt;&lt;/titles&gt;&lt;dates&gt;&lt;year&gt;2016&lt;/year&gt;&lt;/dates&gt;&lt;pub-location&gt;London&lt;/pub-location&gt;&lt;publisher&gt;Sage&lt;/publisher&gt;&lt;urls&gt;&lt;/urls&gt;&lt;/record&gt;&lt;/Cite&gt;&lt;/EndNote&gt;</w:instrText>
      </w:r>
      <w:r w:rsidR="00D63788">
        <w:rPr>
          <w:color w:val="000000" w:themeColor="text1"/>
        </w:rPr>
        <w:fldChar w:fldCharType="separate"/>
      </w:r>
      <w:r w:rsidR="00D63788">
        <w:rPr>
          <w:noProof/>
          <w:color w:val="000000" w:themeColor="text1"/>
        </w:rPr>
        <w:t>(Boore et al., 2016)</w:t>
      </w:r>
      <w:r w:rsidR="00D63788">
        <w:rPr>
          <w:color w:val="000000" w:themeColor="text1"/>
        </w:rPr>
        <w:fldChar w:fldCharType="end"/>
      </w:r>
      <w:r w:rsidR="00D63788">
        <w:rPr>
          <w:color w:val="000000" w:themeColor="text1"/>
        </w:rPr>
        <w:t>.</w:t>
      </w:r>
    </w:p>
    <w:p w14:paraId="2CA287FA" w14:textId="109E9656" w:rsidR="00300A67" w:rsidRDefault="00300A67" w:rsidP="00A22169">
      <w:pPr>
        <w:jc w:val="both"/>
        <w:rPr>
          <w:color w:val="000000" w:themeColor="text1"/>
        </w:rPr>
      </w:pPr>
    </w:p>
    <w:p w14:paraId="15C945FE" w14:textId="29BECB3C" w:rsidR="0046578F" w:rsidRDefault="0046578F" w:rsidP="0046578F">
      <w:pPr>
        <w:jc w:val="both"/>
        <w:rPr>
          <w:color w:val="000000" w:themeColor="text1"/>
        </w:rPr>
      </w:pPr>
      <w:r>
        <w:rPr>
          <w:color w:val="000000" w:themeColor="text1"/>
        </w:rPr>
        <w:t xml:space="preserve">The most common conditions seen in children with a thyroid condition are </w:t>
      </w:r>
      <w:r w:rsidRPr="0046578F">
        <w:rPr>
          <w:i/>
          <w:iCs/>
          <w:color w:val="000000" w:themeColor="text1"/>
        </w:rPr>
        <w:t xml:space="preserve">hypothyroidism </w:t>
      </w:r>
      <w:r>
        <w:rPr>
          <w:color w:val="000000" w:themeColor="text1"/>
        </w:rPr>
        <w:t xml:space="preserve">or </w:t>
      </w:r>
      <w:r w:rsidRPr="0046578F">
        <w:rPr>
          <w:i/>
          <w:iCs/>
          <w:color w:val="000000" w:themeColor="text1"/>
        </w:rPr>
        <w:t>hyperthyroidism</w:t>
      </w:r>
      <w:r>
        <w:rPr>
          <w:i/>
          <w:iCs/>
          <w:color w:val="000000" w:themeColor="text1"/>
        </w:rPr>
        <w:t>. Congenital hypothyroidism</w:t>
      </w:r>
      <w:r>
        <w:rPr>
          <w:color w:val="000000" w:themeColor="text1"/>
        </w:rPr>
        <w:t xml:space="preserve"> is the most common condition of the thyroid, affecting 1 in every 3000 </w:t>
      </w:r>
      <w:proofErr w:type="spellStart"/>
      <w:r>
        <w:rPr>
          <w:color w:val="000000" w:themeColor="text1"/>
        </w:rPr>
        <w:t>newborn</w:t>
      </w:r>
      <w:proofErr w:type="spellEnd"/>
      <w:r>
        <w:rPr>
          <w:color w:val="000000" w:themeColor="text1"/>
        </w:rPr>
        <w:t xml:space="preserve"> children</w:t>
      </w:r>
      <w:r w:rsidR="00DC0E87">
        <w:rPr>
          <w:color w:val="000000" w:themeColor="text1"/>
        </w:rPr>
        <w:t>.</w:t>
      </w:r>
      <w:r>
        <w:rPr>
          <w:color w:val="000000" w:themeColor="text1"/>
        </w:rPr>
        <w:t xml:space="preserve"> </w:t>
      </w:r>
      <w:r w:rsidR="00D37F00">
        <w:rPr>
          <w:color w:val="000000" w:themeColor="text1"/>
        </w:rPr>
        <w:t>Neonatal screening</w:t>
      </w:r>
      <w:r w:rsidR="004E371D">
        <w:rPr>
          <w:color w:val="000000" w:themeColor="text1"/>
        </w:rPr>
        <w:t xml:space="preserve"> for congenital hypothyroidism</w:t>
      </w:r>
      <w:r w:rsidR="00D37F00">
        <w:rPr>
          <w:color w:val="000000" w:themeColor="text1"/>
        </w:rPr>
        <w:t xml:space="preserve"> </w:t>
      </w:r>
      <w:r w:rsidR="00EC753F">
        <w:rPr>
          <w:color w:val="000000" w:themeColor="text1"/>
        </w:rPr>
        <w:t xml:space="preserve">on day 5 of life </w:t>
      </w:r>
      <w:r w:rsidR="00D37F00">
        <w:rPr>
          <w:color w:val="000000" w:themeColor="text1"/>
        </w:rPr>
        <w:t>has been practiced in developed countries over the last 30 years</w:t>
      </w:r>
      <w:r w:rsidR="004E371D">
        <w:rPr>
          <w:color w:val="000000" w:themeColor="text1"/>
        </w:rPr>
        <w:t>,</w:t>
      </w:r>
      <w:r w:rsidR="00D37F00">
        <w:rPr>
          <w:color w:val="000000" w:themeColor="text1"/>
        </w:rPr>
        <w:t xml:space="preserve"> </w:t>
      </w:r>
      <w:r w:rsidR="00EC753F">
        <w:rPr>
          <w:color w:val="000000" w:themeColor="text1"/>
        </w:rPr>
        <w:t xml:space="preserve">and normal cognitive function is possible with early detection and treatment </w:t>
      </w:r>
      <w:r w:rsidR="00EC753F">
        <w:rPr>
          <w:color w:val="000000" w:themeColor="text1"/>
        </w:rPr>
        <w:fldChar w:fldCharType="begin"/>
      </w:r>
      <w:r w:rsidR="00BB39F7">
        <w:rPr>
          <w:color w:val="000000" w:themeColor="text1"/>
        </w:rPr>
        <w:instrText xml:space="preserve"> ADDIN EN.CITE &lt;EndNote&gt;&lt;Cite&gt;&lt;Author&gt;Ahmad&lt;/Author&gt;&lt;Year&gt;2017&lt;/Year&gt;&lt;RecNum&gt;2853&lt;/RecNum&gt;&lt;DisplayText&gt;(Ahmad, Irfan, &amp;amp; Al Saedi, 2017)&lt;/DisplayText&gt;&lt;record&gt;&lt;rec-number&gt;2853&lt;/rec-number&gt;&lt;foreign-keys&gt;&lt;key app="EN" db-id="5e5dxrsf2f2pe9edev4p0d0t0peef5pt9eax" timestamp="1570189377" guid="07f2f52d-32b9-4a1d-bcb9-15dc1d63077d"&gt;2853&lt;/key&gt;&lt;/foreign-keys&gt;&lt;ref-type name="Journal Article"&gt;17&lt;/ref-type&gt;&lt;contributors&gt;&lt;authors&gt;&lt;author&gt;Ahmad, Noman&lt;/author&gt;&lt;author&gt;Irfan, Asra&lt;/author&gt;&lt;author&gt;Al Saedi, SaadAbdullah&lt;/author&gt;&lt;/authors&gt;&lt;/contributors&gt;&lt;titles&gt;&lt;title&gt;Congenital hypothyroidism: Screening, diagnosis, management, and outcome&lt;/title&gt;&lt;secondary-title&gt;Journal of Clinical Neonatology&lt;/secondary-title&gt;&lt;/titles&gt;&lt;periodical&gt;&lt;full-title&gt;Journal of Clinical Neonatology&lt;/full-title&gt;&lt;/periodical&gt;&lt;pages&gt;64&lt;/pages&gt;&lt;volume&gt;6&lt;/volume&gt;&lt;number&gt;2&lt;/number&gt;&lt;dates&gt;&lt;year&gt;2017&lt;/year&gt;&lt;/dates&gt;&lt;isbn&gt;2249-4847&lt;/isbn&gt;&lt;urls&gt;&lt;/urls&gt;&lt;electronic-resource-num&gt;10.4103/jcn.JCN_5_17&lt;/electronic-resource-num&gt;&lt;/record&gt;&lt;/Cite&gt;&lt;/EndNote&gt;</w:instrText>
      </w:r>
      <w:r w:rsidR="00EC753F">
        <w:rPr>
          <w:color w:val="000000" w:themeColor="text1"/>
        </w:rPr>
        <w:fldChar w:fldCharType="separate"/>
      </w:r>
      <w:r w:rsidR="00EC753F">
        <w:rPr>
          <w:noProof/>
          <w:color w:val="000000" w:themeColor="text1"/>
        </w:rPr>
        <w:t>(Ahmad, Irfan, &amp; Al Saedi, 2017)</w:t>
      </w:r>
      <w:r w:rsidR="00EC753F">
        <w:rPr>
          <w:color w:val="000000" w:themeColor="text1"/>
        </w:rPr>
        <w:fldChar w:fldCharType="end"/>
      </w:r>
      <w:r w:rsidR="00EC753F">
        <w:rPr>
          <w:color w:val="000000" w:themeColor="text1"/>
        </w:rPr>
        <w:t>.</w:t>
      </w:r>
    </w:p>
    <w:p w14:paraId="0B63BAB3" w14:textId="4A71A272" w:rsidR="00EC753F" w:rsidRDefault="00414CBE" w:rsidP="0046578F">
      <w:pPr>
        <w:jc w:val="both"/>
        <w:rPr>
          <w:color w:val="000000" w:themeColor="text1"/>
        </w:rPr>
      </w:pPr>
      <w:r>
        <w:rPr>
          <w:noProof/>
          <w:lang w:val="en-US"/>
        </w:rPr>
        <mc:AlternateContent>
          <mc:Choice Requires="wps">
            <w:drawing>
              <wp:anchor distT="0" distB="0" distL="114300" distR="114300" simplePos="0" relativeHeight="251671552" behindDoc="0" locked="0" layoutInCell="1" allowOverlap="1" wp14:anchorId="3693A029" wp14:editId="60DD9051">
                <wp:simplePos x="0" y="0"/>
                <wp:positionH relativeFrom="column">
                  <wp:posOffset>0</wp:posOffset>
                </wp:positionH>
                <wp:positionV relativeFrom="paragraph">
                  <wp:posOffset>372110</wp:posOffset>
                </wp:positionV>
                <wp:extent cx="5734050" cy="214439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5734050" cy="2144395"/>
                        </a:xfrm>
                        <a:prstGeom prst="rect">
                          <a:avLst/>
                        </a:prstGeom>
                        <a:noFill/>
                        <a:ln w="6350">
                          <a:solidFill>
                            <a:prstClr val="black"/>
                          </a:solidFill>
                        </a:ln>
                      </wps:spPr>
                      <wps:txbx>
                        <w:txbxContent>
                          <w:p w14:paraId="05CB7C84" w14:textId="77777777" w:rsidR="002D16CA" w:rsidRPr="00F86B64" w:rsidRDefault="002D16CA" w:rsidP="00A22169">
                            <w:pPr>
                              <w:jc w:val="both"/>
                              <w:rPr>
                                <w:b/>
                                <w:bCs/>
                                <w:color w:val="FF0000"/>
                              </w:rPr>
                            </w:pPr>
                            <w:r w:rsidRPr="00F86B64">
                              <w:rPr>
                                <w:b/>
                                <w:bCs/>
                                <w:color w:val="FF0000"/>
                              </w:rPr>
                              <w:t>TIMEOUT 2</w:t>
                            </w:r>
                          </w:p>
                          <w:p w14:paraId="6A748D1F" w14:textId="7BC0E19D" w:rsidR="002D16CA" w:rsidRDefault="002D16CA" w:rsidP="00EC753F">
                            <w:r>
                              <w:rPr>
                                <w:color w:val="000000" w:themeColor="text1"/>
                              </w:rPr>
                              <w:t xml:space="preserve">Although screening for congenital hypothyroidism is not mandatory in the UK, it is strongly encouraged. Visit </w:t>
                            </w:r>
                            <w:hyperlink r:id="rId10" w:history="1">
                              <w:r>
                                <w:rPr>
                                  <w:rStyle w:val="Hyperlink"/>
                                </w:rPr>
                                <w:t>https://www.nhs.uk/conditions/pregnancy-and-baby/newborn-blood-spot-test/</w:t>
                              </w:r>
                            </w:hyperlink>
                            <w:r>
                              <w:t xml:space="preserve"> </w:t>
                            </w:r>
                            <w:r>
                              <w:fldChar w:fldCharType="begin"/>
                            </w:r>
                            <w:r>
                              <w:instrText xml:space="preserve"> ADDIN EN.CITE &lt;EndNote&gt;&lt;Cite&gt;&lt;Author&gt;NHS&lt;/Author&gt;&lt;Year&gt;2018&lt;/Year&gt;&lt;RecNum&gt;4887&lt;/RecNum&gt;&lt;DisplayText&gt;(NHS, 2018)&lt;/DisplayText&gt;&lt;record&gt;&lt;rec-number&gt;4887&lt;/rec-number&gt;&lt;foreign-keys&gt;&lt;key app="EN" db-id="5e5dxrsf2f2pe9edev4p0d0t0peef5pt9eax" timestamp="1591614807" guid="497ef39d-8856-4e00-b824-2959c9feb5ee"&gt;4887&lt;/key&gt;&lt;/foreign-keys&gt;&lt;ref-type name="Web Page"&gt;12&lt;/ref-type&gt;&lt;contributors&gt;&lt;authors&gt;&lt;author&gt;NHS&lt;/author&gt;&lt;/authors&gt;&lt;/contributors&gt;&lt;titles&gt;&lt;title&gt;Newborn Blood Spot Test&lt;/title&gt;&lt;/titles&gt;&lt;dates&gt;&lt;year&gt;2018&lt;/year&gt;&lt;/dates&gt;&lt;publisher&gt;National Health Service&lt;/publisher&gt;&lt;urls&gt;&lt;related-urls&gt;&lt;url&gt;https://www.nhs.uk/conditions/pregnancy-and-baby/newborn-blood-spot-test/&lt;/url&gt;&lt;/related-urls&gt;&lt;/urls&gt;&lt;custom2&gt;8.6.20&lt;/custom2&gt;&lt;/record&gt;&lt;/Cite&gt;&lt;/EndNote&gt;</w:instrText>
                            </w:r>
                            <w:r>
                              <w:fldChar w:fldCharType="separate"/>
                            </w:r>
                            <w:r>
                              <w:rPr>
                                <w:noProof/>
                              </w:rPr>
                              <w:t>(NHS, 2018)</w:t>
                            </w:r>
                            <w:r>
                              <w:fldChar w:fldCharType="end"/>
                            </w:r>
                            <w:r>
                              <w:t xml:space="preserve"> for further information and guidance.</w:t>
                            </w:r>
                          </w:p>
                          <w:p w14:paraId="1456CECF" w14:textId="77777777" w:rsidR="002D16CA" w:rsidRPr="00A64B05" w:rsidRDefault="002D16CA" w:rsidP="00B11949">
                            <w:pPr>
                              <w:jc w:val="both"/>
                              <w:rPr>
                                <w:color w:val="000000" w:themeColor="text1"/>
                              </w:rPr>
                            </w:pPr>
                            <w:r>
                              <w:rPr>
                                <w:color w:val="000000" w:themeColor="text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93A029" id="Text Box 19" o:spid="_x0000_s1027" type="#_x0000_t202" style="position:absolute;left:0;text-align:left;margin-left:0;margin-top:29.3pt;width:451.5pt;height:168.8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" filled="f" strokeweight=".5pt">
                <v:textbox style="mso-fit-shape-to-text:t">
                  <w:txbxContent>
                    <w:p w14:paraId="05CB7C84" w14:textId="77777777" w:rsidR="002D16CA" w:rsidRPr="00F86B64" w:rsidRDefault="002D16CA" w:rsidP="00A22169">
                      <w:pPr>
                        <w:jc w:val="both"/>
                        <w:rPr>
                          <w:b/>
                          <w:bCs/>
                          <w:color w:val="FF0000"/>
                        </w:rPr>
                      </w:pPr>
                      <w:r w:rsidRPr="00F86B64">
                        <w:rPr>
                          <w:b/>
                          <w:bCs/>
                          <w:color w:val="FF0000"/>
                        </w:rPr>
                        <w:t>TIMEOUT 2</w:t>
                      </w:r>
                    </w:p>
                    <w:p w14:paraId="6A748D1F" w14:textId="7BC0E19D" w:rsidR="002D16CA" w:rsidRDefault="002D16CA" w:rsidP="00EC753F">
                      <w:r>
                        <w:rPr>
                          <w:color w:val="000000" w:themeColor="text1"/>
                        </w:rPr>
                        <w:t xml:space="preserve">Although screening for congenital hypothyroidism is not mandatory in the UK, it is strongly encouraged. Visit </w:t>
                      </w:r>
                      <w:hyperlink r:id="rId11" w:history="1">
                        <w:r>
                          <w:rPr>
                            <w:rStyle w:val="Hyperlink"/>
                          </w:rPr>
                          <w:t>https://www.nhs.uk/conditions/pregnancy-and-baby/newborn-blood-spot-test/</w:t>
                        </w:r>
                      </w:hyperlink>
                      <w:r>
                        <w:t xml:space="preserve"> </w:t>
                      </w:r>
                      <w:r>
                        <w:fldChar w:fldCharType="begin"/>
                      </w:r>
                      <w:r>
                        <w:instrText xml:space="preserve"> ADDIN EN.CITE &lt;EndNote&gt;&lt;Cite&gt;&lt;Author&gt;NHS&lt;/Author&gt;&lt;Year&gt;2018&lt;/Year&gt;&lt;RecNum&gt;4887&lt;/RecNum&gt;&lt;DisplayText&gt;(NHS, 2018)&lt;/DisplayText&gt;&lt;record&gt;&lt;rec-number&gt;4887&lt;/rec-number&gt;&lt;foreign-keys&gt;&lt;key app="EN" db-id="5e5dxrsf2f2pe9edev4p0d0t0peef5pt9eax" timestamp="1591614807" guid="497ef39d-8856-4e00-b824-2959c9feb5ee"&gt;4887&lt;/key&gt;&lt;/foreign-keys&gt;&lt;ref-type name="Web Page"&gt;12&lt;/ref-type&gt;&lt;contributors&gt;&lt;authors&gt;&lt;author&gt;NHS&lt;/author&gt;&lt;/authors&gt;&lt;/contributors&gt;&lt;titles&gt;&lt;title&gt;Newborn Blood Spot Test&lt;/title&gt;&lt;/titles&gt;&lt;dates&gt;&lt;year&gt;2018&lt;/year&gt;&lt;/dates&gt;&lt;publisher&gt;National Health Service&lt;/publisher&gt;&lt;urls&gt;&lt;related-urls&gt;&lt;url&gt;https://www.nhs.uk/conditions/pregnancy-and-baby/newborn-blood-spot-test/&lt;/url&gt;&lt;/related-urls&gt;&lt;/urls&gt;&lt;custom2&gt;8.6.20&lt;/custom2&gt;&lt;/record&gt;&lt;/Cite&gt;&lt;/EndNote&gt;</w:instrText>
                      </w:r>
                      <w:r>
                        <w:fldChar w:fldCharType="separate"/>
                      </w:r>
                      <w:r>
                        <w:rPr>
                          <w:noProof/>
                        </w:rPr>
                        <w:t>(NHS, 2018)</w:t>
                      </w:r>
                      <w:r>
                        <w:fldChar w:fldCharType="end"/>
                      </w:r>
                      <w:r>
                        <w:t xml:space="preserve"> for further information and guidance.</w:t>
                      </w:r>
                    </w:p>
                    <w:p w14:paraId="1456CECF" w14:textId="77777777" w:rsidR="002D16CA" w:rsidRPr="00A64B05" w:rsidRDefault="002D16CA" w:rsidP="00B11949">
                      <w:pPr>
                        <w:jc w:val="both"/>
                        <w:rPr>
                          <w:color w:val="000000" w:themeColor="text1"/>
                        </w:rPr>
                      </w:pPr>
                      <w:r>
                        <w:rPr>
                          <w:color w:val="000000" w:themeColor="text1"/>
                        </w:rPr>
                        <w:t xml:space="preserve"> </w:t>
                      </w:r>
                    </w:p>
                  </w:txbxContent>
                </v:textbox>
                <w10:wrap type="square"/>
              </v:shape>
            </w:pict>
          </mc:Fallback>
        </mc:AlternateContent>
      </w:r>
    </w:p>
    <w:p w14:paraId="5DD5257C" w14:textId="550BF29E" w:rsidR="00EC753F" w:rsidRDefault="00EC753F" w:rsidP="00A22169">
      <w:pPr>
        <w:jc w:val="both"/>
        <w:rPr>
          <w:color w:val="000000" w:themeColor="text1"/>
        </w:rPr>
      </w:pPr>
    </w:p>
    <w:p w14:paraId="542F2ED2" w14:textId="31241684" w:rsidR="00300A67" w:rsidRDefault="00300A67" w:rsidP="00A22169">
      <w:pPr>
        <w:jc w:val="both"/>
        <w:rPr>
          <w:color w:val="000000" w:themeColor="text1"/>
        </w:rPr>
      </w:pPr>
    </w:p>
    <w:p w14:paraId="508092D4" w14:textId="387177D0" w:rsidR="00300A67" w:rsidRDefault="00B91848" w:rsidP="00A22169">
      <w:pPr>
        <w:jc w:val="both"/>
        <w:rPr>
          <w:color w:val="000000" w:themeColor="text1"/>
        </w:rPr>
      </w:pPr>
      <w:r>
        <w:rPr>
          <w:color w:val="000000" w:themeColor="text1"/>
        </w:rPr>
        <w:t xml:space="preserve">Clinically, if not identified, babies can present with lethargy, sleepiness, poor feeding, constipation and also prolonged jaundice. Positive results of screening – raised TSH levels – require imaging of the thyroid </w:t>
      </w:r>
      <w:r>
        <w:rPr>
          <w:color w:val="000000" w:themeColor="text1"/>
        </w:rPr>
        <w:fldChar w:fldCharType="begin"/>
      </w:r>
      <w:r w:rsidR="00BB39F7">
        <w:rPr>
          <w:color w:val="000000" w:themeColor="text1"/>
        </w:rPr>
        <w:instrText xml:space="preserve"> ADDIN EN.CITE &lt;EndNote&gt;&lt;Cite&gt;&lt;Author&gt;Mondal&lt;/Author&gt;&lt;Year&gt;2017&lt;/Year&gt;&lt;RecNum&gt;2909&lt;/RecNum&gt;&lt;DisplayText&gt;(Mondal, Mukhopadhyay, &amp;amp; Ghosh, 2017)&lt;/DisplayText&gt;&lt;record&gt;&lt;rec-number&gt;2909&lt;/rec-number&gt;&lt;foreign-keys&gt;&lt;key app="EN" db-id="5e5dxrsf2f2pe9edev4p0d0t0peef5pt9eax" timestamp="1570189382" guid="97fdfdfc-a5be-471a-9cad-b3b29dd79165"&gt;2909&lt;/key&gt;&lt;/foreign-keys&gt;&lt;ref-type name="Journal Article"&gt;17&lt;/ref-type&gt;&lt;contributors&gt;&lt;authors&gt;&lt;author&gt;Mondal, Sunetra&lt;/author&gt;&lt;author&gt;Mukhopadhyay, Pradip&lt;/author&gt;&lt;author&gt;Ghosh, Sujoy&lt;/author&gt;&lt;/authors&gt;&lt;/contributors&gt;&lt;titles&gt;&lt;title&gt;Clinical approach to congenital hypothyroidism&lt;/title&gt;&lt;secondary-title&gt;Thyroid Research and Practice&lt;/secondary-title&gt;&lt;/titles&gt;&lt;periodical&gt;&lt;full-title&gt;Thyroid Research and Practice&lt;/full-title&gt;&lt;/periodical&gt;&lt;pages&gt;45&lt;/pages&gt;&lt;volume&gt;14&lt;/volume&gt;&lt;number&gt;2&lt;/number&gt;&lt;dates&gt;&lt;year&gt;2017&lt;/year&gt;&lt;/dates&gt;&lt;isbn&gt;0973-0354&lt;/isbn&gt;&lt;urls&gt;&lt;/urls&gt;&lt;electronic-resource-num&gt;10.4103/trp.trp_5_17&lt;/electronic-resource-num&gt;&lt;/record&gt;&lt;/Cite&gt;&lt;/EndNote&gt;</w:instrText>
      </w:r>
      <w:r>
        <w:rPr>
          <w:color w:val="000000" w:themeColor="text1"/>
        </w:rPr>
        <w:fldChar w:fldCharType="separate"/>
      </w:r>
      <w:r>
        <w:rPr>
          <w:noProof/>
          <w:color w:val="000000" w:themeColor="text1"/>
        </w:rPr>
        <w:t>(Mondal, Mukhopadhyay, &amp; Ghosh, 2017)</w:t>
      </w:r>
      <w:r>
        <w:rPr>
          <w:color w:val="000000" w:themeColor="text1"/>
        </w:rPr>
        <w:fldChar w:fldCharType="end"/>
      </w:r>
      <w:r>
        <w:rPr>
          <w:color w:val="000000" w:themeColor="text1"/>
        </w:rPr>
        <w:t>. Treatment</w:t>
      </w:r>
      <w:r w:rsidR="00414CBE">
        <w:rPr>
          <w:color w:val="000000" w:themeColor="text1"/>
        </w:rPr>
        <w:t xml:space="preserve"> </w:t>
      </w:r>
      <w:r>
        <w:rPr>
          <w:color w:val="000000" w:themeColor="text1"/>
        </w:rPr>
        <w:t>for hypothyroidism is levothyroxine.</w:t>
      </w:r>
    </w:p>
    <w:p w14:paraId="5803ACAC" w14:textId="20043A4C" w:rsidR="00390739" w:rsidRDefault="00390739" w:rsidP="00A22169">
      <w:pPr>
        <w:jc w:val="both"/>
        <w:rPr>
          <w:color w:val="000000" w:themeColor="text1"/>
        </w:rPr>
      </w:pPr>
    </w:p>
    <w:p w14:paraId="5D3D3A18" w14:textId="19F3DA0C" w:rsidR="00390739" w:rsidRDefault="00390739" w:rsidP="00A22169">
      <w:pPr>
        <w:jc w:val="both"/>
        <w:rPr>
          <w:color w:val="000000" w:themeColor="text1"/>
        </w:rPr>
      </w:pPr>
      <w:r>
        <w:rPr>
          <w:color w:val="000000" w:themeColor="text1"/>
        </w:rPr>
        <w:t xml:space="preserve">Clinical signs and symptoms are seen in Figures </w:t>
      </w:r>
      <w:r w:rsidR="00423371">
        <w:rPr>
          <w:color w:val="000000" w:themeColor="text1"/>
        </w:rPr>
        <w:t>2</w:t>
      </w:r>
      <w:r>
        <w:rPr>
          <w:color w:val="000000" w:themeColor="text1"/>
        </w:rPr>
        <w:t xml:space="preserve"> </w:t>
      </w:r>
    </w:p>
    <w:p w14:paraId="2620F217" w14:textId="58F425B6" w:rsidR="00390739" w:rsidRDefault="00390739" w:rsidP="00A22169">
      <w:pPr>
        <w:jc w:val="both"/>
        <w:rPr>
          <w:color w:val="000000" w:themeColor="text1"/>
        </w:rPr>
      </w:pPr>
    </w:p>
    <w:p w14:paraId="29578A4A" w14:textId="3D159ABC" w:rsidR="00390739" w:rsidRDefault="00390739" w:rsidP="00A22169">
      <w:pPr>
        <w:jc w:val="both"/>
        <w:rPr>
          <w:noProof/>
          <w:color w:val="000000" w:themeColor="text1"/>
        </w:rPr>
      </w:pPr>
      <w:r>
        <w:rPr>
          <w:noProof/>
          <w:color w:val="000000" w:themeColor="text1"/>
          <w:lang w:val="en-US"/>
        </w:rPr>
        <w:drawing>
          <wp:inline distT="0" distB="0" distL="0" distR="0" wp14:anchorId="00DDE5C8" wp14:editId="6D0256AB">
            <wp:extent cx="3802193" cy="3263900"/>
            <wp:effectExtent l="12700" t="12700" r="8255" b="12700"/>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2020-06-08 at 13.01.4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3028" cy="3273201"/>
                    </a:xfrm>
                    <a:prstGeom prst="rect">
                      <a:avLst/>
                    </a:prstGeom>
                    <a:ln>
                      <a:solidFill>
                        <a:schemeClr val="tx2"/>
                      </a:solidFill>
                    </a:ln>
                  </pic:spPr>
                </pic:pic>
              </a:graphicData>
            </a:graphic>
          </wp:inline>
        </w:drawing>
      </w:r>
    </w:p>
    <w:p w14:paraId="50F648D0" w14:textId="45CE54F2" w:rsidR="00390739" w:rsidRDefault="00390739" w:rsidP="00A22169">
      <w:pPr>
        <w:jc w:val="both"/>
        <w:rPr>
          <w:noProof/>
          <w:color w:val="000000" w:themeColor="text1"/>
        </w:rPr>
      </w:pPr>
    </w:p>
    <w:p w14:paraId="4C1BCA64" w14:textId="26DB1796" w:rsidR="00390739" w:rsidRDefault="00390739" w:rsidP="00A22169">
      <w:pPr>
        <w:jc w:val="both"/>
        <w:rPr>
          <w:color w:val="000000" w:themeColor="text1"/>
        </w:rPr>
      </w:pPr>
      <w:r>
        <w:rPr>
          <w:color w:val="000000" w:themeColor="text1"/>
        </w:rPr>
        <w:t xml:space="preserve">Figure </w:t>
      </w:r>
      <w:r w:rsidR="00423371">
        <w:rPr>
          <w:color w:val="000000" w:themeColor="text1"/>
        </w:rPr>
        <w:t>2</w:t>
      </w:r>
      <w:r>
        <w:rPr>
          <w:color w:val="000000" w:themeColor="text1"/>
        </w:rPr>
        <w:t>: Symptoms of Hypothyroidism in children</w:t>
      </w:r>
    </w:p>
    <w:p w14:paraId="2128F2DE" w14:textId="77777777" w:rsidR="00390739" w:rsidRPr="00390739" w:rsidRDefault="00390739" w:rsidP="00A22169">
      <w:pPr>
        <w:jc w:val="both"/>
        <w:rPr>
          <w:color w:val="000000" w:themeColor="text1"/>
        </w:rPr>
      </w:pPr>
    </w:p>
    <w:p w14:paraId="50F34E57" w14:textId="32F9DE39" w:rsidR="002C16AC" w:rsidRPr="00C5520E" w:rsidRDefault="002C16AC" w:rsidP="00A22169">
      <w:pPr>
        <w:jc w:val="both"/>
        <w:rPr>
          <w:b/>
          <w:bCs/>
          <w:color w:val="000000" w:themeColor="text1"/>
        </w:rPr>
      </w:pPr>
      <w:r w:rsidRPr="00C5520E">
        <w:rPr>
          <w:b/>
          <w:bCs/>
          <w:color w:val="000000" w:themeColor="text1"/>
        </w:rPr>
        <w:t xml:space="preserve">The Parathyroid Glands </w:t>
      </w:r>
    </w:p>
    <w:p w14:paraId="786E5962" w14:textId="0E7F529A" w:rsidR="002C16AC" w:rsidRDefault="00C5520E" w:rsidP="00A22169">
      <w:pPr>
        <w:jc w:val="both"/>
        <w:rPr>
          <w:color w:val="000000" w:themeColor="text1"/>
        </w:rPr>
      </w:pPr>
      <w:r>
        <w:rPr>
          <w:color w:val="000000" w:themeColor="text1"/>
        </w:rPr>
        <w:t>The parathyroid glands are small masses of glandular tissue found on the back of the thyroid gland</w:t>
      </w:r>
      <w:r w:rsidR="00CC77C0">
        <w:rPr>
          <w:color w:val="000000" w:themeColor="text1"/>
        </w:rPr>
        <w:t>, and they release</w:t>
      </w:r>
      <w:r>
        <w:rPr>
          <w:color w:val="000000" w:themeColor="text1"/>
        </w:rPr>
        <w:t xml:space="preserve"> </w:t>
      </w:r>
      <w:r w:rsidR="00F36856">
        <w:rPr>
          <w:color w:val="000000" w:themeColor="text1"/>
        </w:rPr>
        <w:t xml:space="preserve">Parathyroid hormone (PTH) </w:t>
      </w:r>
      <w:r w:rsidR="00CC77C0">
        <w:rPr>
          <w:color w:val="000000" w:themeColor="text1"/>
        </w:rPr>
        <w:t xml:space="preserve">PTH </w:t>
      </w:r>
      <w:r w:rsidR="00F36856">
        <w:rPr>
          <w:color w:val="000000" w:themeColor="text1"/>
        </w:rPr>
        <w:t xml:space="preserve">is a principle regulator of calcium concentration in the blood: its’ release is governed by low calcium levels </w:t>
      </w:r>
      <w:r w:rsidR="00F36856">
        <w:rPr>
          <w:color w:val="000000" w:themeColor="text1"/>
        </w:rPr>
        <w:fldChar w:fldCharType="begin"/>
      </w:r>
      <w:r w:rsidR="00BB39F7">
        <w:rPr>
          <w:color w:val="000000" w:themeColor="text1"/>
        </w:rPr>
        <w:instrText xml:space="preserve"> ADDIN EN.CITE &lt;EndNote&gt;&lt;Cite&gt;&lt;Author&gt;Markowitz&lt;/Author&gt;&lt;Year&gt;2016&lt;/Year&gt;&lt;RecNum&gt;4819&lt;/RecNum&gt;&lt;DisplayText&gt;(Markowitz, Underland, &amp;amp; Gensure, 2016)&lt;/DisplayText&gt;&lt;record&gt;&lt;rec-number&gt;4819&lt;/rec-number&gt;&lt;foreign-keys&gt;&lt;key app="EN" db-id="5e5dxrsf2f2pe9edev4p0d0t0peef5pt9eax" timestamp="1591021887" guid="741cce52-0826-4daf-8691-b39e658a5b30"&gt;4819&lt;/key&gt;&lt;/foreign-keys&gt;&lt;ref-type name="Journal Article"&gt;17&lt;/ref-type&gt;&lt;contributors&gt;&lt;authors&gt;&lt;author&gt;Markowitz, M. E.&lt;/author&gt;&lt;author&gt;Underland, L.&lt;/author&gt;&lt;author&gt;Gensure, R.&lt;/author&gt;&lt;/authors&gt;&lt;/contributors&gt;&lt;titles&gt;&lt;title&gt;Parathyroid disorders&lt;/title&gt;&lt;secondary-title&gt;Pediatrics in Review&lt;/secondary-title&gt;&lt;/titles&gt;&lt;periodical&gt;&lt;full-title&gt;Pediatrics in Review&lt;/full-title&gt;&lt;/periodical&gt;&lt;pages&gt;524 - 535&lt;/pages&gt;&lt;volume&gt;37&lt;/volume&gt;&lt;number&gt;12&lt;/number&gt;&lt;dates&gt;&lt;year&gt;2016&lt;/year&gt;&lt;/dates&gt;&lt;urls&gt;&lt;/urls&gt;&lt;/record&gt;&lt;/Cite&gt;&lt;/EndNote&gt;</w:instrText>
      </w:r>
      <w:r w:rsidR="00F36856">
        <w:rPr>
          <w:color w:val="000000" w:themeColor="text1"/>
        </w:rPr>
        <w:fldChar w:fldCharType="separate"/>
      </w:r>
      <w:r w:rsidR="00F36856">
        <w:rPr>
          <w:noProof/>
          <w:color w:val="000000" w:themeColor="text1"/>
        </w:rPr>
        <w:t>(Markowitz, Underland, &amp; Gensure, 2016)</w:t>
      </w:r>
      <w:r w:rsidR="00F36856">
        <w:rPr>
          <w:color w:val="000000" w:themeColor="text1"/>
        </w:rPr>
        <w:fldChar w:fldCharType="end"/>
      </w:r>
      <w:r w:rsidR="008F343E">
        <w:rPr>
          <w:color w:val="000000" w:themeColor="text1"/>
        </w:rPr>
        <w:t>, and stimulates Vitamin D production</w:t>
      </w:r>
      <w:r w:rsidR="00F36856">
        <w:rPr>
          <w:color w:val="000000" w:themeColor="text1"/>
        </w:rPr>
        <w:t xml:space="preserve">. Key targets of PTH </w:t>
      </w:r>
      <w:r w:rsidR="00994DEF">
        <w:rPr>
          <w:color w:val="000000" w:themeColor="text1"/>
        </w:rPr>
        <w:t>are</w:t>
      </w:r>
      <w:r w:rsidR="00F36856">
        <w:rPr>
          <w:color w:val="000000" w:themeColor="text1"/>
        </w:rPr>
        <w:t xml:space="preserve"> skin, kidney and bone, which acts directly on osteoclasts to induce the formation of bone. PTH and calcitonin from the thyroid gland work together to maintain blood calcium levels, which are essential for enzyme action, blood clotting, muscle contraction and nerve impulse transmission </w:t>
      </w:r>
      <w:r w:rsidR="00F36856">
        <w:rPr>
          <w:color w:val="000000" w:themeColor="text1"/>
        </w:rPr>
        <w:fldChar w:fldCharType="begin"/>
      </w:r>
      <w:r w:rsidR="00BB39F7">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sidR="00F36856">
        <w:rPr>
          <w:color w:val="000000" w:themeColor="text1"/>
        </w:rPr>
        <w:fldChar w:fldCharType="separate"/>
      </w:r>
      <w:r w:rsidR="00F36856">
        <w:rPr>
          <w:noProof/>
          <w:color w:val="000000" w:themeColor="text1"/>
        </w:rPr>
        <w:t>(Waugh &amp; Grant, 2018)</w:t>
      </w:r>
      <w:r w:rsidR="00F36856">
        <w:rPr>
          <w:color w:val="000000" w:themeColor="text1"/>
        </w:rPr>
        <w:fldChar w:fldCharType="end"/>
      </w:r>
      <w:r w:rsidR="00F36856">
        <w:rPr>
          <w:color w:val="000000" w:themeColor="text1"/>
        </w:rPr>
        <w:t>.</w:t>
      </w:r>
      <w:r w:rsidR="00EF6F4E">
        <w:rPr>
          <w:color w:val="000000" w:themeColor="text1"/>
        </w:rPr>
        <w:t xml:space="preserve"> </w:t>
      </w:r>
    </w:p>
    <w:p w14:paraId="49F6DBD0" w14:textId="1E5B88F1" w:rsidR="00EF6F4E" w:rsidRDefault="00EF6F4E" w:rsidP="00A22169">
      <w:pPr>
        <w:jc w:val="both"/>
        <w:rPr>
          <w:color w:val="000000" w:themeColor="text1"/>
        </w:rPr>
      </w:pPr>
    </w:p>
    <w:p w14:paraId="38A138E1" w14:textId="3E4B8032" w:rsidR="00EF6F4E" w:rsidRDefault="00361F3B" w:rsidP="00A22169">
      <w:pPr>
        <w:jc w:val="both"/>
        <w:rPr>
          <w:color w:val="000000" w:themeColor="text1"/>
        </w:rPr>
      </w:pPr>
      <w:r w:rsidRPr="00EF6F4E">
        <w:rPr>
          <w:i/>
          <w:iCs/>
          <w:color w:val="000000" w:themeColor="text1"/>
        </w:rPr>
        <w:t>Hypoparathyroidism</w:t>
      </w:r>
      <w:r>
        <w:rPr>
          <w:color w:val="000000" w:themeColor="text1"/>
        </w:rPr>
        <w:t xml:space="preserve"> occurs when not enough PTH is made by the parathyroid glands, or the PTH itself is not working properly </w:t>
      </w:r>
      <w:r>
        <w:rPr>
          <w:color w:val="000000" w:themeColor="text1"/>
        </w:rPr>
        <w:fldChar w:fldCharType="begin"/>
      </w:r>
      <w:r w:rsidR="00BB39F7">
        <w:rPr>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Pr>
          <w:color w:val="000000" w:themeColor="text1"/>
        </w:rPr>
        <w:fldChar w:fldCharType="separate"/>
      </w:r>
      <w:r>
        <w:rPr>
          <w:noProof/>
          <w:color w:val="000000" w:themeColor="text1"/>
        </w:rPr>
        <w:t>(Petty, 2019)</w:t>
      </w:r>
      <w:r>
        <w:rPr>
          <w:color w:val="000000" w:themeColor="text1"/>
        </w:rPr>
        <w:fldChar w:fldCharType="end"/>
      </w:r>
      <w:r>
        <w:rPr>
          <w:color w:val="000000" w:themeColor="text1"/>
        </w:rPr>
        <w:t xml:space="preserve">, which would result in hypocalcaemia and hyperphosphatemia </w:t>
      </w:r>
      <w:r>
        <w:rPr>
          <w:color w:val="000000" w:themeColor="text1"/>
        </w:rPr>
        <w:fldChar w:fldCharType="begin"/>
      </w:r>
      <w:r w:rsidR="00BB39F7">
        <w:rPr>
          <w:color w:val="000000" w:themeColor="text1"/>
        </w:rPr>
        <w:instrText xml:space="preserve"> ADDIN EN.CITE &lt;EndNote&gt;&lt;Cite&gt;&lt;Author&gt;Snyder&lt;/Author&gt;&lt;Year&gt;2015&lt;/Year&gt;&lt;RecNum&gt;3591&lt;/RecNum&gt;&lt;DisplayText&gt;(Snyder, 2015)&lt;/DisplayText&gt;&lt;record&gt;&lt;rec-number&gt;3591&lt;/rec-number&gt;&lt;foreign-keys&gt;&lt;key app="EN" db-id="5e5dxrsf2f2pe9edev4p0d0t0peef5pt9eax" timestamp="1570189421" guid="fa695dfb-a12c-4e4a-a5c6-d35c650d73ae"&gt;3591&lt;/key&gt;&lt;/foreign-keys&gt;&lt;ref-type name="Journal Article"&gt;17&lt;/ref-type&gt;&lt;contributors&gt;&lt;authors&gt;&lt;author&gt;Snyder, C. K.&lt;/author&gt;&lt;/authors&gt;&lt;/contributors&gt;&lt;auth-address&gt;Penn State Hershey Medical Center, Hershey, PA. Electronic address: csnyder2@hmc.psu.edu.&lt;/auth-address&gt;&lt;titles&gt;&lt;title&gt;Hypoparathyroidism in Children&lt;/title&gt;&lt;secondary-title&gt;J Pediatr Nurs&lt;/secondary-title&gt;&lt;/titles&gt;&lt;periodical&gt;&lt;full-title&gt;J Pediatr Nurs&lt;/full-title&gt;&lt;/periodical&gt;&lt;pages&gt;939-41&lt;/pages&gt;&lt;volume&gt;30&lt;/volume&gt;&lt;number&gt;6&lt;/number&gt;&lt;edition&gt;2015/10/04&lt;/edition&gt;&lt;keywords&gt;&lt;keyword&gt;Calcium/therapeutic use&lt;/keyword&gt;&lt;keyword&gt;Child&lt;/keyword&gt;&lt;keyword&gt;Child, Preschool&lt;/keyword&gt;&lt;keyword&gt;Chronic Disease&lt;/keyword&gt;&lt;keyword&gt;Female&lt;/keyword&gt;&lt;keyword&gt;Humans&lt;/keyword&gt;&lt;keyword&gt;Hypocalcemia/*drug therapy/etiology/physiopathology&lt;/keyword&gt;&lt;keyword&gt;Hypothyroidism/complications/diagnosis/*drug therapy/nursing&lt;/keyword&gt;&lt;keyword&gt;Male&lt;/keyword&gt;&lt;keyword&gt;Monitoring, Physiologic&lt;/keyword&gt;&lt;keyword&gt;Parathyroid Hormone/*metabolism/therapeutic use&lt;/keyword&gt;&lt;keyword&gt;Prognosis&lt;/keyword&gt;&lt;keyword&gt;Risk Assessment&lt;/keyword&gt;&lt;keyword&gt;Severity of Illness Index&lt;/keyword&gt;&lt;keyword&gt;Vitamin D/therapeutic use&lt;/keyword&gt;&lt;/keywords&gt;&lt;dates&gt;&lt;year&gt;2015&lt;/year&gt;&lt;pub-dates&gt;&lt;date&gt;Nov-Dec&lt;/date&gt;&lt;/pub-dates&gt;&lt;/dates&gt;&lt;isbn&gt;1532-8449 (Electronic)&amp;#xD;0882-5963 (Linking)&lt;/isbn&gt;&lt;accession-num&gt;26432543&lt;/accession-num&gt;&lt;urls&gt;&lt;related-urls&gt;&lt;url&gt;https://www.ncbi.nlm.nih.gov/pubmed/26432543&lt;/url&gt;&lt;/related-urls&gt;&lt;/urls&gt;&lt;electronic-resource-num&gt;10.1016/j.pedn.2015.09.005&lt;/electronic-resource-num&gt;&lt;/record&gt;&lt;/Cite&gt;&lt;/EndNote&gt;</w:instrText>
      </w:r>
      <w:r>
        <w:rPr>
          <w:color w:val="000000" w:themeColor="text1"/>
        </w:rPr>
        <w:fldChar w:fldCharType="separate"/>
      </w:r>
      <w:r>
        <w:rPr>
          <w:noProof/>
          <w:color w:val="000000" w:themeColor="text1"/>
        </w:rPr>
        <w:t>(Snyder, 2015)</w:t>
      </w:r>
      <w:r>
        <w:rPr>
          <w:color w:val="000000" w:themeColor="text1"/>
        </w:rPr>
        <w:fldChar w:fldCharType="end"/>
      </w:r>
      <w:r>
        <w:rPr>
          <w:color w:val="000000" w:themeColor="text1"/>
        </w:rPr>
        <w:t xml:space="preserve">. The most common cause is due to damage or loss of the </w:t>
      </w:r>
      <w:proofErr w:type="gramStart"/>
      <w:r>
        <w:rPr>
          <w:color w:val="000000" w:themeColor="text1"/>
        </w:rPr>
        <w:t>glands ,</w:t>
      </w:r>
      <w:proofErr w:type="gramEnd"/>
      <w:r>
        <w:rPr>
          <w:color w:val="000000" w:themeColor="text1"/>
        </w:rPr>
        <w:t xml:space="preserve"> including irradiation to the head or neck, or after a thyroidectomy</w:t>
      </w:r>
      <w:r w:rsidR="00DC0E87">
        <w:rPr>
          <w:color w:val="000000" w:themeColor="text1"/>
        </w:rPr>
        <w:t>.</w:t>
      </w:r>
      <w:r>
        <w:rPr>
          <w:color w:val="000000" w:themeColor="text1"/>
        </w:rPr>
        <w:t xml:space="preserve"> </w:t>
      </w:r>
      <w:r w:rsidR="00434097">
        <w:rPr>
          <w:color w:val="000000" w:themeColor="text1"/>
        </w:rPr>
        <w:t xml:space="preserve">Signs and symptoms are related to hypocalcaemia, including tetany, convulsions, cardiomyopathy, or respiratory arrest </w:t>
      </w:r>
      <w:r w:rsidR="00434097">
        <w:rPr>
          <w:color w:val="000000" w:themeColor="text1"/>
        </w:rPr>
        <w:fldChar w:fldCharType="begin"/>
      </w:r>
      <w:r w:rsidR="00BB39F7">
        <w:rPr>
          <w:color w:val="000000" w:themeColor="text1"/>
        </w:rPr>
        <w:instrText xml:space="preserve"> ADDIN EN.CITE &lt;EndNote&gt;&lt;Cite&gt;&lt;Author&gt;Musson&lt;/Author&gt;&lt;Year&gt;2015&lt;/Year&gt;&lt;RecNum&gt;2118&lt;/RecNum&gt;&lt;DisplayText&gt;(Musson &amp;amp; Collin, 2015)&lt;/DisplayText&gt;&lt;record&gt;&lt;rec-number&gt;2118&lt;/rec-number&gt;&lt;foreign-keys&gt;&lt;key app="EN" db-id="5e5dxrsf2f2pe9edev4p0d0t0peef5pt9eax" timestamp="1570189307" guid="e69ecc6b-4d54-4107-b44b-1e755ef7fbdf"&gt;2118&lt;/key&gt;&lt;/foreign-keys&gt;&lt;ref-type name="Journal Article"&gt;17&lt;/ref-type&gt;&lt;contributors&gt;&lt;authors&gt;&lt;author&gt;Musson, P.&lt;/author&gt;&lt;author&gt;Collin, J.&lt;/author&gt;&lt;/authors&gt;&lt;/contributors&gt;&lt;titles&gt;&lt;title&gt;Management of Vitamin D deficiency in childhood and adolescence&lt;/title&gt;&lt;secondary-title&gt;Nursing children and young people&lt;/secondary-title&gt;&lt;/titles&gt;&lt;periodical&gt;&lt;full-title&gt;Nursing children and young people&lt;/full-title&gt;&lt;/periodical&gt;&lt;pages&gt;27 - 35&lt;/pages&gt;&lt;volume&gt;27&lt;/volume&gt;&lt;number&gt;9&lt;/number&gt;&lt;dates&gt;&lt;year&gt;2015&lt;/year&gt;&lt;/dates&gt;&lt;urls&gt;&lt;/urls&gt;&lt;/record&gt;&lt;/Cite&gt;&lt;/EndNote&gt;</w:instrText>
      </w:r>
      <w:r w:rsidR="00434097">
        <w:rPr>
          <w:color w:val="000000" w:themeColor="text1"/>
        </w:rPr>
        <w:fldChar w:fldCharType="separate"/>
      </w:r>
      <w:r w:rsidR="00434097">
        <w:rPr>
          <w:noProof/>
          <w:color w:val="000000" w:themeColor="text1"/>
        </w:rPr>
        <w:t>(Musson &amp; Collin, 2015)</w:t>
      </w:r>
      <w:r w:rsidR="00434097">
        <w:rPr>
          <w:color w:val="000000" w:themeColor="text1"/>
        </w:rPr>
        <w:fldChar w:fldCharType="end"/>
      </w:r>
      <w:r w:rsidR="00434097">
        <w:rPr>
          <w:color w:val="000000" w:themeColor="text1"/>
        </w:rPr>
        <w:t xml:space="preserve">, although the severity of symptoms is </w:t>
      </w:r>
      <w:r w:rsidR="00994DEF">
        <w:rPr>
          <w:color w:val="000000" w:themeColor="text1"/>
        </w:rPr>
        <w:t>dependent</w:t>
      </w:r>
      <w:r w:rsidR="00434097">
        <w:rPr>
          <w:color w:val="000000" w:themeColor="text1"/>
        </w:rPr>
        <w:t xml:space="preserve"> on the degree of hypocalcaemia. Treatment focuses on managing the symptoms, and replacement with calcium salts and vitamin D </w:t>
      </w:r>
      <w:r w:rsidR="00434097">
        <w:rPr>
          <w:color w:val="000000" w:themeColor="text1"/>
        </w:rPr>
        <w:fldChar w:fldCharType="begin"/>
      </w:r>
      <w:r w:rsidR="00BB39F7">
        <w:rPr>
          <w:color w:val="000000" w:themeColor="text1"/>
        </w:rPr>
        <w:instrText xml:space="preserve"> ADDIN EN.CITE &lt;EndNote&gt;&lt;Cite&gt;&lt;Author&gt;Snyder&lt;/Author&gt;&lt;Year&gt;2015&lt;/Year&gt;&lt;RecNum&gt;3591&lt;/RecNum&gt;&lt;DisplayText&gt;(Snyder, 2015)&lt;/DisplayText&gt;&lt;record&gt;&lt;rec-number&gt;3591&lt;/rec-number&gt;&lt;foreign-keys&gt;&lt;key app="EN" db-id="5e5dxrsf2f2pe9edev4p0d0t0peef5pt9eax" timestamp="1570189421" guid="fa695dfb-a12c-4e4a-a5c6-d35c650d73ae"&gt;3591&lt;/key&gt;&lt;/foreign-keys&gt;&lt;ref-type name="Journal Article"&gt;17&lt;/ref-type&gt;&lt;contributors&gt;&lt;authors&gt;&lt;author&gt;Snyder, C. K.&lt;/author&gt;&lt;/authors&gt;&lt;/contributors&gt;&lt;auth-address&gt;Penn State Hershey Medical Center, Hershey, PA. Electronic address: csnyder2@hmc.psu.edu.&lt;/auth-address&gt;&lt;titles&gt;&lt;title&gt;Hypoparathyroidism in Children&lt;/title&gt;&lt;secondary-title&gt;J Pediatr Nurs&lt;/secondary-title&gt;&lt;/titles&gt;&lt;periodical&gt;&lt;full-title&gt;J Pediatr Nurs&lt;/full-title&gt;&lt;/periodical&gt;&lt;pages&gt;939-41&lt;/pages&gt;&lt;volume&gt;30&lt;/volume&gt;&lt;number&gt;6&lt;/number&gt;&lt;edition&gt;2015/10/04&lt;/edition&gt;&lt;keywords&gt;&lt;keyword&gt;Calcium/therapeutic use&lt;/keyword&gt;&lt;keyword&gt;Child&lt;/keyword&gt;&lt;keyword&gt;Child, Preschool&lt;/keyword&gt;&lt;keyword&gt;Chronic Disease&lt;/keyword&gt;&lt;keyword&gt;Female&lt;/keyword&gt;&lt;keyword&gt;Humans&lt;/keyword&gt;&lt;keyword&gt;Hypocalcemia/*drug therapy/etiology/physiopathology&lt;/keyword&gt;&lt;keyword&gt;Hypothyroidism/complications/diagnosis/*drug therapy/nursing&lt;/keyword&gt;&lt;keyword&gt;Male&lt;/keyword&gt;&lt;keyword&gt;Monitoring, Physiologic&lt;/keyword&gt;&lt;keyword&gt;Parathyroid Hormone/*metabolism/therapeutic use&lt;/keyword&gt;&lt;keyword&gt;Prognosis&lt;/keyword&gt;&lt;keyword&gt;Risk Assessment&lt;/keyword&gt;&lt;keyword&gt;Severity of Illness Index&lt;/keyword&gt;&lt;keyword&gt;Vitamin D/therapeutic use&lt;/keyword&gt;&lt;/keywords&gt;&lt;dates&gt;&lt;year&gt;2015&lt;/year&gt;&lt;pub-dates&gt;&lt;date&gt;Nov-Dec&lt;/date&gt;&lt;/pub-dates&gt;&lt;/dates&gt;&lt;isbn&gt;1532-8449 (Electronic)&amp;#xD;0882-5963 (Linking)&lt;/isbn&gt;&lt;accession-num&gt;26432543&lt;/accession-num&gt;&lt;urls&gt;&lt;related-urls&gt;&lt;url&gt;https://www.ncbi.nlm.nih.gov/pubmed/26432543&lt;/url&gt;&lt;/related-urls&gt;&lt;/urls&gt;&lt;electronic-resource-num&gt;10.1016/j.pedn.2015.09.005&lt;/electronic-resource-num&gt;&lt;/record&gt;&lt;/Cite&gt;&lt;/EndNote&gt;</w:instrText>
      </w:r>
      <w:r w:rsidR="00434097">
        <w:rPr>
          <w:color w:val="000000" w:themeColor="text1"/>
        </w:rPr>
        <w:fldChar w:fldCharType="separate"/>
      </w:r>
      <w:r w:rsidR="00434097">
        <w:rPr>
          <w:noProof/>
          <w:color w:val="000000" w:themeColor="text1"/>
        </w:rPr>
        <w:t>(Snyder, 2015)</w:t>
      </w:r>
      <w:r w:rsidR="00434097">
        <w:rPr>
          <w:color w:val="000000" w:themeColor="text1"/>
        </w:rPr>
        <w:fldChar w:fldCharType="end"/>
      </w:r>
      <w:r w:rsidR="00434097">
        <w:rPr>
          <w:color w:val="000000" w:themeColor="text1"/>
        </w:rPr>
        <w:t>.</w:t>
      </w:r>
    </w:p>
    <w:p w14:paraId="1789F596" w14:textId="77777777" w:rsidR="00517DA3" w:rsidRDefault="00517DA3" w:rsidP="00A22169">
      <w:pPr>
        <w:jc w:val="both"/>
        <w:rPr>
          <w:color w:val="000000" w:themeColor="text1"/>
        </w:rPr>
      </w:pPr>
    </w:p>
    <w:p w14:paraId="075242FC" w14:textId="0FBCCBCD" w:rsidR="00C5520E" w:rsidRDefault="00A96B51" w:rsidP="00A22169">
      <w:pPr>
        <w:jc w:val="both"/>
        <w:rPr>
          <w:color w:val="000000" w:themeColor="text1"/>
        </w:rPr>
      </w:pPr>
      <w:r w:rsidRPr="00994DEF">
        <w:rPr>
          <w:i/>
          <w:iCs/>
          <w:color w:val="000000" w:themeColor="text1"/>
        </w:rPr>
        <w:t>Hyperparathyroidism</w:t>
      </w:r>
      <w:r>
        <w:rPr>
          <w:color w:val="000000" w:themeColor="text1"/>
        </w:rPr>
        <w:t xml:space="preserve"> occurs when there is too much PTH, which can cause calcium levels to increase and phosphate levels to fall </w:t>
      </w:r>
      <w:r w:rsidR="00B11949">
        <w:rPr>
          <w:color w:val="000000" w:themeColor="text1"/>
        </w:rPr>
        <w:fldChar w:fldCharType="begin"/>
      </w:r>
      <w:r w:rsidR="00BB39F7">
        <w:rPr>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sidR="00B11949">
        <w:rPr>
          <w:color w:val="000000" w:themeColor="text1"/>
        </w:rPr>
        <w:fldChar w:fldCharType="separate"/>
      </w:r>
      <w:r w:rsidR="00B11949">
        <w:rPr>
          <w:noProof/>
          <w:color w:val="000000" w:themeColor="text1"/>
        </w:rPr>
        <w:t>(Petty, 2019)</w:t>
      </w:r>
      <w:r w:rsidR="00B11949">
        <w:rPr>
          <w:color w:val="000000" w:themeColor="text1"/>
        </w:rPr>
        <w:fldChar w:fldCharType="end"/>
      </w:r>
      <w:r w:rsidR="00B11949">
        <w:rPr>
          <w:color w:val="000000" w:themeColor="text1"/>
        </w:rPr>
        <w:t xml:space="preserve">, and is usually due to a defect in the gland, with genetic / familial causes. Hyperparathyroidism is commonly seen in children with multiple endocrine </w:t>
      </w:r>
      <w:proofErr w:type="spellStart"/>
      <w:r w:rsidR="00B11949">
        <w:rPr>
          <w:color w:val="000000" w:themeColor="text1"/>
        </w:rPr>
        <w:t>neoplasias</w:t>
      </w:r>
      <w:proofErr w:type="spellEnd"/>
      <w:r w:rsidR="00B11949">
        <w:rPr>
          <w:color w:val="000000" w:themeColor="text1"/>
        </w:rPr>
        <w:t xml:space="preserve"> (MEN) types 1 and 2 </w:t>
      </w:r>
      <w:r w:rsidR="00B11949">
        <w:rPr>
          <w:color w:val="000000" w:themeColor="text1"/>
        </w:rPr>
        <w:fldChar w:fldCharType="begin"/>
      </w:r>
      <w:r w:rsidR="00BB39F7">
        <w:rPr>
          <w:color w:val="000000" w:themeColor="text1"/>
        </w:rPr>
        <w:instrText xml:space="preserve"> ADDIN EN.CITE &lt;EndNote&gt;&lt;Cite&gt;&lt;Author&gt;Davies&lt;/Author&gt;&lt;Year&gt;2018&lt;/Year&gt;&lt;RecNum&gt;3258&lt;/RecNum&gt;&lt;DisplayText&gt;(Davies, 2018a)&lt;/DisplayText&gt;&lt;record&gt;&lt;rec-number&gt;3258&lt;/rec-number&gt;&lt;foreign-keys&gt;&lt;key app="EN" db-id="5e5dxrsf2f2pe9edev4p0d0t0peef5pt9eax" timestamp="1570189400" guid="24d96ebd-db4b-4eb4-a42b-e6d762262b08"&gt;3258&lt;/key&gt;&lt;/foreign-keys&gt;&lt;ref-type name="Journal Article"&gt;17&lt;/ref-type&gt;&lt;contributors&gt;&lt;authors&gt;&lt;author&gt;Davies, K.&lt;/author&gt;&lt;/authors&gt;&lt;/contributors&gt;&lt;auth-address&gt;London South Bank University, London, United Kingdom. Electronic address: kate.davies@lsbu.ac.uk.&lt;/auth-address&gt;&lt;titles&gt;&lt;title&gt;Multiple Endocrine Neoplasia in Children and the Importance of Screening: Part 1&lt;/title&gt;&lt;secondary-title&gt;J Pediatr Nurs&lt;/secondary-title&gt;&lt;/titles&gt;&lt;periodical&gt;&lt;full-title&gt;J Pediatr Nurs&lt;/full-title&gt;&lt;/periodical&gt;&lt;dates&gt;&lt;year&gt;2018&lt;/year&gt;&lt;pub-dates&gt;&lt;date&gt;May 22&lt;/date&gt;&lt;/pub-dates&gt;&lt;/dates&gt;&lt;isbn&gt;1532-8449 (Electronic)&amp;#xD;0882-5963 (Linking)&lt;/isbn&gt;&lt;accession-num&gt;29802047&lt;/accession-num&gt;&lt;urls&gt;&lt;related-urls&gt;&lt;url&gt;https://www.ncbi.nlm.nih.gov/pubmed/29802047&lt;/url&gt;&lt;/related-urls&gt;&lt;/urls&gt;&lt;electronic-resource-num&gt;10.1016/j.pedn.2018.04.014&lt;/electronic-resource-num&gt;&lt;/record&gt;&lt;/Cite&gt;&lt;/EndNote&gt;</w:instrText>
      </w:r>
      <w:r w:rsidR="00B11949">
        <w:rPr>
          <w:color w:val="000000" w:themeColor="text1"/>
        </w:rPr>
        <w:fldChar w:fldCharType="separate"/>
      </w:r>
      <w:r w:rsidR="00AB4FEF">
        <w:rPr>
          <w:noProof/>
          <w:color w:val="000000" w:themeColor="text1"/>
        </w:rPr>
        <w:t>(Davies, 2018a)</w:t>
      </w:r>
      <w:r w:rsidR="00B11949">
        <w:rPr>
          <w:color w:val="000000" w:themeColor="text1"/>
        </w:rPr>
        <w:fldChar w:fldCharType="end"/>
      </w:r>
      <w:r w:rsidR="00B11949">
        <w:rPr>
          <w:color w:val="000000" w:themeColor="text1"/>
        </w:rPr>
        <w:t xml:space="preserve">, and familial hyperparathyroidism. </w:t>
      </w:r>
    </w:p>
    <w:p w14:paraId="3AF31C6B" w14:textId="77777777" w:rsidR="000B59A5" w:rsidRPr="000B59A5" w:rsidRDefault="000B59A5" w:rsidP="00A22169">
      <w:pPr>
        <w:jc w:val="both"/>
        <w:rPr>
          <w:color w:val="000000" w:themeColor="text1"/>
        </w:rPr>
      </w:pPr>
    </w:p>
    <w:p w14:paraId="3C67EF4D" w14:textId="22195971" w:rsidR="002C16AC" w:rsidRDefault="002C16AC" w:rsidP="00A22169">
      <w:pPr>
        <w:jc w:val="both"/>
        <w:rPr>
          <w:b/>
          <w:bCs/>
          <w:color w:val="000000" w:themeColor="text1"/>
          <w:sz w:val="28"/>
          <w:szCs w:val="28"/>
        </w:rPr>
      </w:pPr>
      <w:r>
        <w:rPr>
          <w:b/>
          <w:bCs/>
          <w:color w:val="000000" w:themeColor="text1"/>
          <w:sz w:val="28"/>
          <w:szCs w:val="28"/>
        </w:rPr>
        <w:t xml:space="preserve">The Pancreas </w:t>
      </w:r>
    </w:p>
    <w:p w14:paraId="1BEF091E" w14:textId="23A406FB" w:rsidR="00D15DAE" w:rsidRDefault="00CA2CBD" w:rsidP="00A22169">
      <w:pPr>
        <w:jc w:val="both"/>
        <w:rPr>
          <w:rFonts w:cstheme="minorHAnsi"/>
          <w:color w:val="000000" w:themeColor="text1"/>
        </w:rPr>
      </w:pPr>
      <w:r w:rsidRPr="000B59A5">
        <w:rPr>
          <w:rFonts w:cstheme="minorHAnsi"/>
          <w:color w:val="000000" w:themeColor="text1"/>
        </w:rPr>
        <w:t xml:space="preserve">The pancreas is located in the abdomen below the stomach and above the duodenum. </w:t>
      </w:r>
      <w:r w:rsidR="000B59A5">
        <w:rPr>
          <w:rFonts w:cstheme="minorHAnsi"/>
          <w:color w:val="000000" w:themeColor="text1"/>
        </w:rPr>
        <w:t>It plays key parts in both the endocrine and digestive systems, playing major roles in the regulation of blood glucose, and also digestion, releasing pancreatic polypeptides into the duodenum to help digest food</w:t>
      </w:r>
      <w:r w:rsidR="00517DA3">
        <w:rPr>
          <w:rFonts w:cstheme="minorHAnsi"/>
          <w:color w:val="000000" w:themeColor="text1"/>
        </w:rPr>
        <w:t>.</w:t>
      </w:r>
      <w:r w:rsidR="0049086D">
        <w:rPr>
          <w:rFonts w:cstheme="minorHAnsi"/>
          <w:color w:val="000000" w:themeColor="text1"/>
        </w:rPr>
        <w:t xml:space="preserve"> </w:t>
      </w:r>
      <w:r w:rsidR="004E371D">
        <w:rPr>
          <w:rFonts w:cstheme="minorHAnsi"/>
          <w:color w:val="000000" w:themeColor="text1"/>
        </w:rPr>
        <w:t>T</w:t>
      </w:r>
      <w:r w:rsidR="0049086D">
        <w:rPr>
          <w:rFonts w:cstheme="minorHAnsi"/>
          <w:color w:val="000000" w:themeColor="text1"/>
        </w:rPr>
        <w:t>he main pancreatic duct is formed</w:t>
      </w:r>
      <w:r w:rsidR="00564D5F">
        <w:rPr>
          <w:rFonts w:cstheme="minorHAnsi"/>
          <w:color w:val="000000" w:themeColor="text1"/>
        </w:rPr>
        <w:t xml:space="preserve"> </w:t>
      </w:r>
      <w:r w:rsidR="00564D5F" w:rsidRPr="00C9143E">
        <w:rPr>
          <w:rFonts w:cstheme="minorHAnsi"/>
          <w:color w:val="000000" w:themeColor="text1"/>
        </w:rPr>
        <w:t>in the 7</w:t>
      </w:r>
      <w:r w:rsidR="00564D5F" w:rsidRPr="00C9143E">
        <w:rPr>
          <w:rFonts w:cstheme="minorHAnsi"/>
          <w:color w:val="000000" w:themeColor="text1"/>
          <w:vertAlign w:val="superscript"/>
        </w:rPr>
        <w:t>th</w:t>
      </w:r>
      <w:r w:rsidR="00564D5F" w:rsidRPr="00C9143E">
        <w:rPr>
          <w:rFonts w:cstheme="minorHAnsi"/>
          <w:color w:val="000000" w:themeColor="text1"/>
        </w:rPr>
        <w:t xml:space="preserve"> week of gestation</w:t>
      </w:r>
      <w:r w:rsidR="0049086D" w:rsidRPr="00C9143E">
        <w:rPr>
          <w:rFonts w:cstheme="minorHAnsi"/>
          <w:color w:val="000000" w:themeColor="text1"/>
        </w:rPr>
        <w:t xml:space="preserve"> </w:t>
      </w:r>
      <w:r w:rsidR="0049086D">
        <w:rPr>
          <w:rFonts w:cstheme="minorHAnsi"/>
          <w:color w:val="000000" w:themeColor="text1"/>
        </w:rPr>
        <w:fldChar w:fldCharType="begin"/>
      </w:r>
      <w:r w:rsidR="00BB39F7">
        <w:rPr>
          <w:rFonts w:cstheme="minorHAnsi"/>
          <w:color w:val="000000" w:themeColor="text1"/>
        </w:rPr>
        <w:instrText xml:space="preserve"> ADDIN EN.CITE &lt;EndNote&gt;&lt;Cite&gt;&lt;Author&gt;Webster&lt;/Author&gt;&lt;Year&gt;2016&lt;/Year&gt;&lt;RecNum&gt;2753&lt;/RecNum&gt;&lt;DisplayText&gt;(Webster &amp;amp; de Wreede, 2016)&lt;/DisplayText&gt;&lt;record&gt;&lt;rec-number&gt;2753&lt;/rec-number&gt;&lt;foreign-keys&gt;&lt;key app="EN" db-id="5e5dxrsf2f2pe9edev4p0d0t0peef5pt9eax" timestamp="1570189369" guid="6f3908dd-4feb-44c7-ac67-886f31ef2be9"&gt;2753&lt;/key&gt;&lt;/foreign-keys&gt;&lt;ref-type name="Book"&gt;6&lt;/ref-type&gt;&lt;contributors&gt;&lt;authors&gt;&lt;author&gt;Webster, S.&lt;/author&gt;&lt;author&gt;de Wreede, R.&lt;/author&gt;&lt;/authors&gt;&lt;/contributors&gt;&lt;titles&gt;&lt;title&gt;Embryology at a glance&lt;/title&gt;&lt;/titles&gt;&lt;edition&gt;2nd&lt;/edition&gt;&lt;dates&gt;&lt;year&gt;2016&lt;/year&gt;&lt;/dates&gt;&lt;pub-location&gt;Oxford&lt;/pub-location&gt;&lt;publisher&gt;Wiley Blackwell&lt;/publisher&gt;&lt;urls&gt;&lt;/urls&gt;&lt;/record&gt;&lt;/Cite&gt;&lt;/EndNote&gt;</w:instrText>
      </w:r>
      <w:r w:rsidR="0049086D">
        <w:rPr>
          <w:rFonts w:cstheme="minorHAnsi"/>
          <w:color w:val="000000" w:themeColor="text1"/>
        </w:rPr>
        <w:fldChar w:fldCharType="separate"/>
      </w:r>
      <w:r w:rsidR="0049086D">
        <w:rPr>
          <w:rFonts w:cstheme="minorHAnsi"/>
          <w:noProof/>
          <w:color w:val="000000" w:themeColor="text1"/>
        </w:rPr>
        <w:t>(Webster &amp; de Wreede, 2016)</w:t>
      </w:r>
      <w:r w:rsidR="0049086D">
        <w:rPr>
          <w:rFonts w:cstheme="minorHAnsi"/>
          <w:color w:val="000000" w:themeColor="text1"/>
        </w:rPr>
        <w:fldChar w:fldCharType="end"/>
      </w:r>
      <w:r w:rsidR="0049086D">
        <w:rPr>
          <w:rFonts w:cstheme="minorHAnsi"/>
          <w:color w:val="000000" w:themeColor="text1"/>
        </w:rPr>
        <w:t xml:space="preserve">. </w:t>
      </w:r>
      <w:r w:rsidR="00564D5F" w:rsidRPr="00564D5F">
        <w:rPr>
          <w:rFonts w:cstheme="minorHAnsi"/>
          <w:color w:val="000000" w:themeColor="text1"/>
        </w:rPr>
        <w:t xml:space="preserve">The endocrine cells make up only 1% of the </w:t>
      </w:r>
      <w:proofErr w:type="gramStart"/>
      <w:r w:rsidR="00564D5F" w:rsidRPr="00564D5F">
        <w:rPr>
          <w:rFonts w:cstheme="minorHAnsi"/>
          <w:color w:val="000000" w:themeColor="text1"/>
        </w:rPr>
        <w:t>pancreas, and</w:t>
      </w:r>
      <w:proofErr w:type="gramEnd"/>
      <w:r w:rsidR="00564D5F" w:rsidRPr="00564D5F">
        <w:rPr>
          <w:rFonts w:cstheme="minorHAnsi"/>
          <w:color w:val="000000" w:themeColor="text1"/>
        </w:rPr>
        <w:t xml:space="preserve"> are found in small groups called the Islets of Langerhans</w:t>
      </w:r>
      <w:r w:rsidR="004E371D">
        <w:rPr>
          <w:rFonts w:cstheme="minorHAnsi"/>
          <w:color w:val="000000" w:themeColor="text1"/>
        </w:rPr>
        <w:t xml:space="preserve">, forming </w:t>
      </w:r>
      <w:r w:rsidR="0049086D">
        <w:rPr>
          <w:rFonts w:cstheme="minorHAnsi"/>
          <w:color w:val="000000" w:themeColor="text1"/>
        </w:rPr>
        <w:t>in the 3</w:t>
      </w:r>
      <w:r w:rsidR="0049086D" w:rsidRPr="0049086D">
        <w:rPr>
          <w:rFonts w:cstheme="minorHAnsi"/>
          <w:color w:val="000000" w:themeColor="text1"/>
          <w:vertAlign w:val="superscript"/>
        </w:rPr>
        <w:t>rd</w:t>
      </w:r>
      <w:r w:rsidR="0049086D">
        <w:rPr>
          <w:rFonts w:cstheme="minorHAnsi"/>
          <w:color w:val="000000" w:themeColor="text1"/>
        </w:rPr>
        <w:t xml:space="preserve"> month, with insulin being secreted from the 4</w:t>
      </w:r>
      <w:r w:rsidR="0049086D" w:rsidRPr="0049086D">
        <w:rPr>
          <w:rFonts w:cstheme="minorHAnsi"/>
          <w:color w:val="000000" w:themeColor="text1"/>
          <w:vertAlign w:val="superscript"/>
        </w:rPr>
        <w:t>th</w:t>
      </w:r>
      <w:r w:rsidR="0049086D">
        <w:rPr>
          <w:rFonts w:cstheme="minorHAnsi"/>
          <w:color w:val="000000" w:themeColor="text1"/>
        </w:rPr>
        <w:t xml:space="preserve"> /5</w:t>
      </w:r>
      <w:r w:rsidR="0049086D" w:rsidRPr="0049086D">
        <w:rPr>
          <w:rFonts w:cstheme="minorHAnsi"/>
          <w:color w:val="000000" w:themeColor="text1"/>
          <w:vertAlign w:val="superscript"/>
        </w:rPr>
        <w:t>th</w:t>
      </w:r>
      <w:r w:rsidR="0049086D">
        <w:rPr>
          <w:rFonts w:cstheme="minorHAnsi"/>
          <w:color w:val="000000" w:themeColor="text1"/>
        </w:rPr>
        <w:t xml:space="preserve"> month of gestation. </w:t>
      </w:r>
    </w:p>
    <w:p w14:paraId="0E1669C4" w14:textId="77777777" w:rsidR="00640DEB" w:rsidRDefault="00640DEB" w:rsidP="00A22169">
      <w:pPr>
        <w:jc w:val="both"/>
        <w:rPr>
          <w:rFonts w:cstheme="minorHAnsi"/>
          <w:color w:val="000000" w:themeColor="text1"/>
        </w:rPr>
      </w:pPr>
    </w:p>
    <w:p w14:paraId="3CDC94F5" w14:textId="122BCFE8" w:rsidR="009F68C1" w:rsidRDefault="009F68C1" w:rsidP="00A22169">
      <w:pPr>
        <w:jc w:val="both"/>
        <w:rPr>
          <w:rFonts w:cstheme="minorHAnsi"/>
          <w:color w:val="000000" w:themeColor="text1"/>
        </w:rPr>
      </w:pPr>
      <w:r>
        <w:rPr>
          <w:rFonts w:cstheme="minorHAnsi"/>
          <w:color w:val="000000" w:themeColor="text1"/>
        </w:rPr>
        <w:t>Within these islets are two principle types of cells, alpha and beta cells:</w:t>
      </w:r>
    </w:p>
    <w:p w14:paraId="35D3A2D1" w14:textId="05C6DDB0" w:rsidR="004E371D" w:rsidRDefault="004E371D" w:rsidP="00A22169">
      <w:pPr>
        <w:jc w:val="both"/>
        <w:rPr>
          <w:rFonts w:cstheme="minorHAnsi"/>
          <w:color w:val="000000" w:themeColor="text1"/>
        </w:rPr>
      </w:pPr>
      <w:r>
        <w:rPr>
          <w:rFonts w:cstheme="minorHAnsi"/>
          <w:color w:val="000000" w:themeColor="text1"/>
        </w:rPr>
        <w:t>A</w:t>
      </w:r>
      <w:r w:rsidR="00B119F6">
        <w:rPr>
          <w:rFonts w:cstheme="minorHAnsi"/>
          <w:color w:val="000000" w:themeColor="text1"/>
        </w:rPr>
        <w:t xml:space="preserve">lpha cells produce Glucagon. Glucagon’s role is to raise blood sugar levels if they fall too low, by targeting the liver to break down glycogen into </w:t>
      </w:r>
      <w:proofErr w:type="gramStart"/>
      <w:r w:rsidR="00B119F6">
        <w:rPr>
          <w:rFonts w:cstheme="minorHAnsi"/>
          <w:color w:val="000000" w:themeColor="text1"/>
        </w:rPr>
        <w:t>glucose, and</w:t>
      </w:r>
      <w:proofErr w:type="gramEnd"/>
      <w:r w:rsidR="00B119F6">
        <w:rPr>
          <w:rFonts w:cstheme="minorHAnsi"/>
          <w:color w:val="000000" w:themeColor="text1"/>
        </w:rPr>
        <w:t xml:space="preserve"> speeds up the conversion of lipids and proteins to make glucose in the liver. Beta cells secrete Insulin: Targets cells to take up and utilise free glucose, to convert glucose to glycogen (glycogenesis), to then increase lipids and protein synthesis from glucose and then slow down the breakdown of glycogen into glucose, thus decreasing blood glucose levels</w:t>
      </w:r>
    </w:p>
    <w:p w14:paraId="5FAF59AB" w14:textId="650FEC08" w:rsidR="00836556" w:rsidRDefault="00836556" w:rsidP="00A22169">
      <w:pPr>
        <w:jc w:val="both"/>
        <w:rPr>
          <w:rFonts w:cstheme="minorHAnsi"/>
          <w:color w:val="000000" w:themeColor="text1"/>
        </w:rPr>
      </w:pPr>
    </w:p>
    <w:p w14:paraId="2EDED2DD" w14:textId="120470EB" w:rsidR="00836556" w:rsidRDefault="00836556" w:rsidP="00A22169">
      <w:pPr>
        <w:jc w:val="both"/>
        <w:rPr>
          <w:rFonts w:cstheme="minorHAnsi"/>
          <w:color w:val="000000" w:themeColor="text1"/>
        </w:rPr>
      </w:pPr>
      <w:r>
        <w:rPr>
          <w:rFonts w:cstheme="minorHAnsi"/>
          <w:color w:val="000000" w:themeColor="text1"/>
        </w:rPr>
        <w:t>Insulin concentrations in the blood will increase after eating. When the glucose from food is absorbed into the intestine, and blood glucose levels fall back to normal</w:t>
      </w:r>
      <w:r w:rsidR="005D0FFC">
        <w:rPr>
          <w:rFonts w:cstheme="minorHAnsi"/>
          <w:color w:val="000000" w:themeColor="text1"/>
        </w:rPr>
        <w:t xml:space="preserve">, the insulin levels will also fall low again, as seen in Figure </w:t>
      </w:r>
      <w:r w:rsidR="00423371">
        <w:rPr>
          <w:rFonts w:cstheme="minorHAnsi"/>
          <w:color w:val="000000" w:themeColor="text1"/>
        </w:rPr>
        <w:t>3</w:t>
      </w:r>
      <w:r w:rsidR="005D0FFC">
        <w:rPr>
          <w:rFonts w:cstheme="minorHAnsi"/>
          <w:color w:val="000000" w:themeColor="text1"/>
        </w:rPr>
        <w:t xml:space="preserve">. A normal blood glucose level should be between 4 – 7mmol/L </w:t>
      </w:r>
      <w:r w:rsidR="005D0FFC">
        <w:rPr>
          <w:rFonts w:cstheme="minorHAnsi"/>
          <w:color w:val="000000" w:themeColor="text1"/>
        </w:rPr>
        <w:fldChar w:fldCharType="begin"/>
      </w:r>
      <w:r w:rsidR="00BB39F7">
        <w:rPr>
          <w:rFonts w:cstheme="minorHAnsi"/>
          <w:color w:val="000000" w:themeColor="text1"/>
        </w:rPr>
        <w:instrText xml:space="preserve"> ADDIN EN.CITE &lt;EndNote&gt;&lt;Cite&gt;&lt;Author&gt;Hanas&lt;/Author&gt;&lt;Year&gt;2015&lt;/Year&gt;&lt;RecNum&gt;2046&lt;/RecNum&gt;&lt;DisplayText&gt;(Hanas, 2015)&lt;/DisplayText&gt;&lt;record&gt;&lt;rec-number&gt;2046&lt;/rec-number&gt;&lt;foreign-keys&gt;&lt;key app="EN" db-id="5e5dxrsf2f2pe9edev4p0d0t0peef5pt9eax" timestamp="1570189302" guid="eba94756-bd89-41c1-bb37-0689142ae4a8"&gt;2046&lt;/key&gt;&lt;/foreign-keys&gt;&lt;ref-type name="Book"&gt;6&lt;/ref-type&gt;&lt;contributors&gt;&lt;authors&gt;&lt;author&gt;Hanas, R.&lt;/author&gt;&lt;/authors&gt;&lt;/contributors&gt;&lt;titles&gt;&lt;title&gt;Type 1 Diabetes in children, adolescents and young adults&lt;/title&gt;&lt;/titles&gt;&lt;edition&gt;6th&lt;/edition&gt;&lt;dates&gt;&lt;year&gt;2015&lt;/year&gt;&lt;/dates&gt;&lt;pub-location&gt;Somerset&lt;/pub-location&gt;&lt;publisher&gt;Class Health&lt;/publisher&gt;&lt;urls&gt;&lt;/urls&gt;&lt;/record&gt;&lt;/Cite&gt;&lt;/EndNote&gt;</w:instrText>
      </w:r>
      <w:r w:rsidR="005D0FFC">
        <w:rPr>
          <w:rFonts w:cstheme="minorHAnsi"/>
          <w:color w:val="000000" w:themeColor="text1"/>
        </w:rPr>
        <w:fldChar w:fldCharType="separate"/>
      </w:r>
      <w:r w:rsidR="005D0FFC">
        <w:rPr>
          <w:rFonts w:cstheme="minorHAnsi"/>
          <w:noProof/>
          <w:color w:val="000000" w:themeColor="text1"/>
        </w:rPr>
        <w:t>(Hanas, 2015)</w:t>
      </w:r>
      <w:r w:rsidR="005D0FFC">
        <w:rPr>
          <w:rFonts w:cstheme="minorHAnsi"/>
          <w:color w:val="000000" w:themeColor="text1"/>
        </w:rPr>
        <w:fldChar w:fldCharType="end"/>
      </w:r>
      <w:r w:rsidR="00812512">
        <w:rPr>
          <w:rFonts w:cstheme="minorHAnsi"/>
          <w:color w:val="000000" w:themeColor="text1"/>
        </w:rPr>
        <w:t>.</w:t>
      </w:r>
    </w:p>
    <w:p w14:paraId="16B6A0A0" w14:textId="773CD17E" w:rsidR="004E5CE8" w:rsidRDefault="004E5CE8" w:rsidP="00A22169">
      <w:pPr>
        <w:jc w:val="both"/>
        <w:rPr>
          <w:rFonts w:cstheme="minorHAnsi"/>
          <w:color w:val="000000" w:themeColor="text1"/>
        </w:rPr>
      </w:pPr>
    </w:p>
    <w:p w14:paraId="733DD7E4" w14:textId="1DC1B720" w:rsidR="004E5CE8" w:rsidRDefault="004E5CE8" w:rsidP="00A22169">
      <w:pPr>
        <w:jc w:val="both"/>
        <w:rPr>
          <w:rFonts w:cstheme="minorHAnsi"/>
          <w:color w:val="000000" w:themeColor="text1"/>
        </w:rPr>
      </w:pPr>
      <w:r>
        <w:rPr>
          <w:rFonts w:cstheme="minorHAnsi"/>
          <w:noProof/>
          <w:color w:val="000000" w:themeColor="text1"/>
          <w:lang w:val="en-US"/>
        </w:rPr>
        <w:drawing>
          <wp:inline distT="0" distB="0" distL="0" distR="0" wp14:anchorId="2B9B117B" wp14:editId="5ED1E4E8">
            <wp:extent cx="3854153" cy="2508192"/>
            <wp:effectExtent l="12700" t="12700" r="6985" b="6985"/>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9b32af3a3045163e9e66c2ef2eea9b.png"/>
                    <pic:cNvPicPr/>
                  </pic:nvPicPr>
                  <pic:blipFill>
                    <a:blip r:embed="rId13">
                      <a:extLst>
                        <a:ext uri="{28A0092B-C50C-407E-A947-70E740481C1C}">
                          <a14:useLocalDpi xmlns:a14="http://schemas.microsoft.com/office/drawing/2010/main" val="0"/>
                        </a:ext>
                      </a:extLst>
                    </a:blip>
                    <a:stretch>
                      <a:fillRect/>
                    </a:stretch>
                  </pic:blipFill>
                  <pic:spPr>
                    <a:xfrm>
                      <a:off x="0" y="0"/>
                      <a:ext cx="3872723" cy="2520277"/>
                    </a:xfrm>
                    <a:prstGeom prst="rect">
                      <a:avLst/>
                    </a:prstGeom>
                    <a:ln>
                      <a:solidFill>
                        <a:schemeClr val="tx2"/>
                      </a:solidFill>
                    </a:ln>
                  </pic:spPr>
                </pic:pic>
              </a:graphicData>
            </a:graphic>
          </wp:inline>
        </w:drawing>
      </w:r>
    </w:p>
    <w:p w14:paraId="047199F9" w14:textId="4F6CB585" w:rsidR="004E5CE8" w:rsidRDefault="004E5CE8" w:rsidP="00A22169">
      <w:pPr>
        <w:jc w:val="both"/>
        <w:rPr>
          <w:rFonts w:cstheme="minorHAnsi"/>
          <w:color w:val="000000" w:themeColor="text1"/>
        </w:rPr>
      </w:pPr>
      <w:r>
        <w:rPr>
          <w:rFonts w:cstheme="minorHAnsi"/>
          <w:color w:val="000000" w:themeColor="text1"/>
        </w:rPr>
        <w:t xml:space="preserve">Figure </w:t>
      </w:r>
      <w:r w:rsidR="00423371">
        <w:rPr>
          <w:rFonts w:cstheme="minorHAnsi"/>
          <w:color w:val="000000" w:themeColor="text1"/>
        </w:rPr>
        <w:t>3</w:t>
      </w:r>
      <w:r>
        <w:rPr>
          <w:rFonts w:cstheme="minorHAnsi"/>
          <w:color w:val="000000" w:themeColor="text1"/>
        </w:rPr>
        <w:t xml:space="preserve">:  Negative feedback loop controlling blood glucose levels </w:t>
      </w:r>
    </w:p>
    <w:p w14:paraId="6ABAE0FB" w14:textId="2B4A2D6E" w:rsidR="004E5CE8" w:rsidRPr="0072364E" w:rsidRDefault="0072364E" w:rsidP="00A22169">
      <w:pPr>
        <w:jc w:val="both"/>
        <w:rPr>
          <w:rFonts w:cstheme="minorHAnsi"/>
          <w:i/>
          <w:iCs/>
          <w:color w:val="000000" w:themeColor="text1"/>
        </w:rPr>
      </w:pPr>
      <w:r>
        <w:rPr>
          <w:rFonts w:cstheme="minorHAnsi"/>
          <w:i/>
          <w:iCs/>
          <w:color w:val="000000" w:themeColor="text1"/>
        </w:rPr>
        <w:t xml:space="preserve">Re Fig 14 – should be redrawn and the blood glucose level in the centre to be UK levels </w:t>
      </w:r>
      <w:proofErr w:type="spellStart"/>
      <w:r>
        <w:rPr>
          <w:rFonts w:cstheme="minorHAnsi"/>
          <w:i/>
          <w:iCs/>
          <w:color w:val="000000" w:themeColor="text1"/>
        </w:rPr>
        <w:t>ie</w:t>
      </w:r>
      <w:proofErr w:type="spellEnd"/>
      <w:r>
        <w:rPr>
          <w:rFonts w:cstheme="minorHAnsi"/>
          <w:i/>
          <w:iCs/>
          <w:color w:val="000000" w:themeColor="text1"/>
        </w:rPr>
        <w:t xml:space="preserve"> 4 – 7mmol / L not the American levels shown.</w:t>
      </w:r>
    </w:p>
    <w:p w14:paraId="671885CA" w14:textId="32D191B7" w:rsidR="00812512" w:rsidRDefault="00812512" w:rsidP="00A22169">
      <w:pPr>
        <w:jc w:val="both"/>
        <w:rPr>
          <w:rFonts w:cstheme="minorHAnsi"/>
          <w:color w:val="000000" w:themeColor="text1"/>
        </w:rPr>
      </w:pPr>
    </w:p>
    <w:p w14:paraId="2CCFF292" w14:textId="67A10733" w:rsidR="00812512" w:rsidRDefault="00812512" w:rsidP="00E43E84">
      <w:pPr>
        <w:jc w:val="both"/>
        <w:rPr>
          <w:rFonts w:cstheme="minorHAnsi"/>
          <w:color w:val="000000" w:themeColor="text1"/>
        </w:rPr>
      </w:pPr>
      <w:r w:rsidRPr="00812512">
        <w:rPr>
          <w:rFonts w:cstheme="minorHAnsi"/>
          <w:i/>
          <w:iCs/>
          <w:color w:val="000000" w:themeColor="text1"/>
        </w:rPr>
        <w:lastRenderedPageBreak/>
        <w:t>Type 1 Diabetes</w:t>
      </w:r>
      <w:r w:rsidR="00B119F6">
        <w:rPr>
          <w:rFonts w:cstheme="minorHAnsi"/>
          <w:i/>
          <w:iCs/>
          <w:color w:val="000000" w:themeColor="text1"/>
        </w:rPr>
        <w:t xml:space="preserve"> (T1D)</w:t>
      </w:r>
      <w:r>
        <w:rPr>
          <w:rFonts w:cstheme="minorHAnsi"/>
          <w:i/>
          <w:iCs/>
          <w:color w:val="000000" w:themeColor="text1"/>
        </w:rPr>
        <w:t xml:space="preserve"> </w:t>
      </w:r>
      <w:r>
        <w:rPr>
          <w:rFonts w:cstheme="minorHAnsi"/>
          <w:color w:val="000000" w:themeColor="text1"/>
        </w:rPr>
        <w:t xml:space="preserve">is characterised by persistent raised blood glucose levels, due to the pancreas being unable to produce insulin </w:t>
      </w:r>
      <w:r w:rsidR="001B20FD">
        <w:rPr>
          <w:rFonts w:cstheme="minorHAnsi"/>
          <w:color w:val="000000" w:themeColor="text1"/>
        </w:rPr>
        <w:t xml:space="preserve">and </w:t>
      </w:r>
      <w:r>
        <w:rPr>
          <w:rFonts w:cstheme="minorHAnsi"/>
          <w:color w:val="000000" w:themeColor="text1"/>
        </w:rPr>
        <w:t xml:space="preserve">it is estimated that </w:t>
      </w:r>
      <w:r w:rsidR="00B119F6">
        <w:rPr>
          <w:rFonts w:cstheme="minorHAnsi"/>
          <w:color w:val="000000" w:themeColor="text1"/>
        </w:rPr>
        <w:t xml:space="preserve">96,000 children under the age of 15 worldwide are diagnosed with T1D every year </w:t>
      </w:r>
      <w:r w:rsidR="00B119F6">
        <w:rPr>
          <w:rFonts w:cstheme="minorHAnsi"/>
          <w:color w:val="000000" w:themeColor="text1"/>
        </w:rPr>
        <w:fldChar w:fldCharType="begin">
          <w:fldData xml:space="preserve">PEVuZE5vdGU+PENpdGU+PEF1dGhvcj5NYXllci1EYXZpczwvQXV0aG9yPjxZZWFyPjIwMTg8L1ll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</w:fldData>
        </w:fldChar>
      </w:r>
      <w:r w:rsidR="00B119F6">
        <w:rPr>
          <w:rFonts w:cstheme="minorHAnsi"/>
          <w:color w:val="000000" w:themeColor="text1"/>
        </w:rPr>
        <w:instrText xml:space="preserve"> ADDIN EN.CITE </w:instrText>
      </w:r>
      <w:r w:rsidR="00B119F6">
        <w:rPr>
          <w:rFonts w:cstheme="minorHAnsi"/>
          <w:color w:val="000000" w:themeColor="text1"/>
        </w:rPr>
        <w:fldChar w:fldCharType="begin">
          <w:fldData xml:space="preserve">PEVuZE5vdGU+PENpdGU+PEF1dGhvcj5NYXllci1EYXZpczwvQXV0aG9yPjxZZWFyPjIwMTg8L1ll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</w:fldData>
        </w:fldChar>
      </w:r>
      <w:r w:rsidR="00B119F6">
        <w:rPr>
          <w:rFonts w:cstheme="minorHAnsi"/>
          <w:color w:val="000000" w:themeColor="text1"/>
        </w:rPr>
        <w:instrText xml:space="preserve"> ADDIN EN.CITE.DATA </w:instrText>
      </w:r>
      <w:r w:rsidR="00B119F6">
        <w:rPr>
          <w:rFonts w:cstheme="minorHAnsi"/>
          <w:color w:val="000000" w:themeColor="text1"/>
        </w:rPr>
      </w:r>
      <w:r w:rsidR="00B119F6">
        <w:rPr>
          <w:rFonts w:cstheme="minorHAnsi"/>
          <w:color w:val="000000" w:themeColor="text1"/>
        </w:rPr>
        <w:fldChar w:fldCharType="end"/>
      </w:r>
      <w:r w:rsidR="00B119F6">
        <w:rPr>
          <w:rFonts w:cstheme="minorHAnsi"/>
          <w:color w:val="000000" w:themeColor="text1"/>
        </w:rPr>
      </w:r>
      <w:r w:rsidR="00B119F6">
        <w:rPr>
          <w:rFonts w:cstheme="minorHAnsi"/>
          <w:color w:val="000000" w:themeColor="text1"/>
        </w:rPr>
        <w:fldChar w:fldCharType="separate"/>
      </w:r>
      <w:r w:rsidR="00B119F6">
        <w:rPr>
          <w:rFonts w:cstheme="minorHAnsi"/>
          <w:noProof/>
          <w:color w:val="000000" w:themeColor="text1"/>
        </w:rPr>
        <w:t>(Mayer-Davis et al., 2018)</w:t>
      </w:r>
      <w:r w:rsidR="00B119F6">
        <w:rPr>
          <w:rFonts w:cstheme="minorHAnsi"/>
          <w:color w:val="000000" w:themeColor="text1"/>
        </w:rPr>
        <w:fldChar w:fldCharType="end"/>
      </w:r>
      <w:r w:rsidR="00B119F6">
        <w:rPr>
          <w:rFonts w:cstheme="minorHAnsi"/>
          <w:color w:val="000000" w:themeColor="text1"/>
        </w:rPr>
        <w:t xml:space="preserve"> </w:t>
      </w:r>
      <w:r>
        <w:rPr>
          <w:rFonts w:cstheme="minorHAnsi"/>
          <w:color w:val="000000" w:themeColor="text1"/>
        </w:rPr>
        <w:t>The inability to produce insulin is due to the autoimmune destruction of the beta cells</w:t>
      </w:r>
      <w:r w:rsidR="00414CBE">
        <w:rPr>
          <w:rFonts w:cstheme="minorHAnsi"/>
          <w:color w:val="000000" w:themeColor="text1"/>
        </w:rPr>
        <w:t>,</w:t>
      </w:r>
      <w:r>
        <w:rPr>
          <w:rFonts w:cstheme="minorHAnsi"/>
          <w:color w:val="000000" w:themeColor="text1"/>
        </w:rPr>
        <w:t xml:space="preserve"> although children with a relative with T1D have a 15% increased chance of developing it themselves </w:t>
      </w:r>
      <w:r>
        <w:rPr>
          <w:rFonts w:cstheme="minorHAnsi"/>
          <w:color w:val="000000" w:themeColor="text1"/>
        </w:rPr>
        <w:fldChar w:fldCharType="begin">
          <w:fldData xml:space="preserve">PEVuZE5vdGU+PENpdGU+PEF1dGhvcj5Db3VwZXI8L0F1dGhvcj48WWVhcj4yMDE4PC9ZZWFyPjxS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</w:fldData>
        </w:fldChar>
      </w:r>
      <w:r w:rsidR="00BB39F7">
        <w:rPr>
          <w:rFonts w:cstheme="minorHAnsi"/>
          <w:color w:val="000000" w:themeColor="text1"/>
        </w:rPr>
        <w:instrText xml:space="preserve"> ADDIN EN.CITE </w:instrText>
      </w:r>
      <w:r w:rsidR="00BB39F7">
        <w:rPr>
          <w:rFonts w:cstheme="minorHAnsi"/>
          <w:color w:val="000000" w:themeColor="text1"/>
        </w:rPr>
        <w:fldChar w:fldCharType="begin">
          <w:fldData xml:space="preserve">PEVuZE5vdGU+PENpdGU+PEF1dGhvcj5Db3VwZXI8L0F1dGhvcj48WWVhcj4yMDE4PC9ZZWFyPjxS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</w:fldData>
        </w:fldChar>
      </w:r>
      <w:r w:rsidR="00BB39F7">
        <w:rPr>
          <w:rFonts w:cstheme="minorHAnsi"/>
          <w:color w:val="000000" w:themeColor="text1"/>
        </w:rPr>
        <w:instrText xml:space="preserve"> ADDIN EN.CITE.DATA </w:instrText>
      </w:r>
      <w:r w:rsidR="00BB39F7">
        <w:rPr>
          <w:rFonts w:cstheme="minorHAnsi"/>
          <w:color w:val="000000" w:themeColor="text1"/>
        </w:rPr>
      </w:r>
      <w:r w:rsidR="00BB39F7">
        <w:rPr>
          <w:rFonts w:cstheme="minorHAnsi"/>
          <w:color w:val="000000" w:themeColor="text1"/>
        </w:rPr>
        <w:fldChar w:fldCharType="end"/>
      </w:r>
      <w:r>
        <w:rPr>
          <w:rFonts w:cstheme="minorHAnsi"/>
          <w:color w:val="000000" w:themeColor="text1"/>
        </w:rPr>
      </w:r>
      <w:r>
        <w:rPr>
          <w:rFonts w:cstheme="minorHAnsi"/>
          <w:color w:val="000000" w:themeColor="text1"/>
        </w:rPr>
        <w:fldChar w:fldCharType="separate"/>
      </w:r>
      <w:r>
        <w:rPr>
          <w:rFonts w:cstheme="minorHAnsi"/>
          <w:noProof/>
          <w:color w:val="000000" w:themeColor="text1"/>
        </w:rPr>
        <w:t>(Couper et al., 2018)</w:t>
      </w:r>
      <w:r>
        <w:rPr>
          <w:rFonts w:cstheme="minorHAnsi"/>
          <w:color w:val="000000" w:themeColor="text1"/>
        </w:rPr>
        <w:fldChar w:fldCharType="end"/>
      </w:r>
      <w:r w:rsidR="00A050F9">
        <w:rPr>
          <w:rFonts w:cstheme="minorHAnsi"/>
          <w:color w:val="000000" w:themeColor="text1"/>
        </w:rPr>
        <w:t xml:space="preserve"> T1D is characterised by persistent hyperglycaemia – either random testing would indicate a blood glucose level &gt;11.1mmol/L, or a fasting sample would be &gt;7.7mmol/L, with the accompanying signs of weight loss, increased thirst, polyuria, recurrent infections, and, if not diagnosed, abdominal pain and coma </w:t>
      </w:r>
      <w:r w:rsidR="00FD04A4">
        <w:rPr>
          <w:rFonts w:cstheme="minorHAnsi"/>
          <w:color w:val="000000" w:themeColor="text1"/>
        </w:rPr>
        <w:fldChar w:fldCharType="begin"/>
      </w:r>
      <w:r w:rsidR="00BB39F7">
        <w:rPr>
          <w:rFonts w:cstheme="minorHAnsi"/>
          <w:color w:val="000000" w:themeColor="text1"/>
        </w:rPr>
        <w:instrText xml:space="preserve"> ADDIN EN.CITE &lt;EndNote&gt;&lt;Cite&gt;&lt;Author&gt;Petty&lt;/Author&gt;&lt;Year&gt;2019&lt;/Year&gt;&lt;RecNum&gt;4881&lt;/RecNum&gt;&lt;DisplayText&gt;(Petty, 2019)&lt;/DisplayText&gt;&lt;record&gt;&lt;rec-number&gt;4881&lt;/rec-number&gt;&lt;foreign-keys&gt;&lt;key app="EN" db-id="5e5dxrsf2f2pe9edev4p0d0t0peef5pt9eax" timestamp="1591376677" guid="365fb175-f799-497b-8d81-923fe499967d"&gt;4881&lt;/key&gt;&lt;/foreign-keys&gt;&lt;ref-type name="Book Section"&gt;5&lt;/ref-type&gt;&lt;contributors&gt;&lt;authors&gt;&lt;author&gt;Petty, J.&lt;/author&gt;&lt;/authors&gt;&lt;secondary-authors&gt;&lt;author&gt;Gormley-Fleming, E.&lt;/author&gt;&lt;author&gt;Peate, I.&lt;/author&gt;&lt;/secondary-authors&gt;&lt;/contributors&gt;&lt;titles&gt;&lt;title&gt;Disorders of the endocrine system&lt;/title&gt;&lt;secondary-title&gt;Fundamentals of Children’s Applied Pathophysiology: An Essential Guide for Nursing and Healthcare Students&lt;/secondary-title&gt;&lt;/titles&gt;&lt;pages&gt;233 - 256&lt;/pages&gt;&lt;section&gt;11&lt;/section&gt;&lt;dates&gt;&lt;year&gt;2019&lt;/year&gt;&lt;/dates&gt;&lt;pub-location&gt;Chichester&lt;/pub-location&gt;&lt;publisher&gt;Wiley Blackwell&lt;/publisher&gt;&lt;urls&gt;&lt;/urls&gt;&lt;/record&gt;&lt;/Cite&gt;&lt;/EndNote&gt;</w:instrText>
      </w:r>
      <w:r w:rsidR="00FD04A4">
        <w:rPr>
          <w:rFonts w:cstheme="minorHAnsi"/>
          <w:color w:val="000000" w:themeColor="text1"/>
        </w:rPr>
        <w:fldChar w:fldCharType="separate"/>
      </w:r>
      <w:r w:rsidR="00FD04A4">
        <w:rPr>
          <w:rFonts w:cstheme="minorHAnsi"/>
          <w:noProof/>
          <w:color w:val="000000" w:themeColor="text1"/>
        </w:rPr>
        <w:t>(Petty, 2019)</w:t>
      </w:r>
      <w:r w:rsidR="00FD04A4">
        <w:rPr>
          <w:rFonts w:cstheme="minorHAnsi"/>
          <w:color w:val="000000" w:themeColor="text1"/>
        </w:rPr>
        <w:fldChar w:fldCharType="end"/>
      </w:r>
      <w:r w:rsidR="00FD04A4">
        <w:rPr>
          <w:rFonts w:cstheme="minorHAnsi"/>
          <w:color w:val="000000" w:themeColor="text1"/>
        </w:rPr>
        <w:t xml:space="preserve">.This emergency presentation will also include dehydration, vomiting, </w:t>
      </w:r>
      <w:r w:rsidR="00E43E84">
        <w:rPr>
          <w:rFonts w:cstheme="minorHAnsi"/>
          <w:color w:val="000000" w:themeColor="text1"/>
        </w:rPr>
        <w:t>smell of acetone</w:t>
      </w:r>
      <w:r w:rsidR="00FD04A4">
        <w:rPr>
          <w:rFonts w:cstheme="minorHAnsi"/>
          <w:color w:val="000000" w:themeColor="text1"/>
        </w:rPr>
        <w:t xml:space="preserve"> on breath, hyperventilation, shock, and hypotension </w:t>
      </w:r>
      <w:r w:rsidR="00FD04A4">
        <w:rPr>
          <w:rFonts w:cstheme="minorHAnsi"/>
          <w:color w:val="000000" w:themeColor="text1"/>
        </w:rPr>
        <w:fldChar w:fldCharType="begin"/>
      </w:r>
      <w:r w:rsidR="00BB39F7">
        <w:rPr>
          <w:rFonts w:cstheme="minorHAnsi"/>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FD04A4">
        <w:rPr>
          <w:rFonts w:cstheme="minorHAnsi"/>
          <w:color w:val="000000" w:themeColor="text1"/>
        </w:rPr>
        <w:fldChar w:fldCharType="separate"/>
      </w:r>
      <w:r w:rsidR="00FD04A4">
        <w:rPr>
          <w:rFonts w:cstheme="minorHAnsi"/>
          <w:noProof/>
          <w:color w:val="000000" w:themeColor="text1"/>
        </w:rPr>
        <w:t>(Petty, 2015)</w:t>
      </w:r>
      <w:r w:rsidR="00FD04A4">
        <w:rPr>
          <w:rFonts w:cstheme="minorHAnsi"/>
          <w:color w:val="000000" w:themeColor="text1"/>
        </w:rPr>
        <w:fldChar w:fldCharType="end"/>
      </w:r>
      <w:r w:rsidR="008243E6">
        <w:rPr>
          <w:rFonts w:cstheme="minorHAnsi"/>
          <w:color w:val="000000" w:themeColor="text1"/>
        </w:rPr>
        <w:t>, indicating Diabetic Ketoacidosis (DKA</w:t>
      </w:r>
      <w:r w:rsidR="00E43E84">
        <w:rPr>
          <w:rFonts w:cstheme="minorHAnsi"/>
          <w:color w:val="000000" w:themeColor="text1"/>
        </w:rPr>
        <w:t xml:space="preserve">). </w:t>
      </w:r>
      <w:r w:rsidR="004E5CE8">
        <w:rPr>
          <w:rFonts w:cstheme="minorHAnsi"/>
          <w:color w:val="000000" w:themeColor="text1"/>
        </w:rPr>
        <w:t xml:space="preserve">DKA is due to an absolute deficit of insulin, resulting in a lack of intra-cellular insulin in insulin </w:t>
      </w:r>
      <w:proofErr w:type="spellStart"/>
      <w:r w:rsidR="004E5CE8">
        <w:rPr>
          <w:rFonts w:cstheme="minorHAnsi"/>
          <w:color w:val="000000" w:themeColor="text1"/>
        </w:rPr>
        <w:t>dependant</w:t>
      </w:r>
      <w:proofErr w:type="spellEnd"/>
      <w:r w:rsidR="004E5CE8">
        <w:rPr>
          <w:rFonts w:cstheme="minorHAnsi"/>
          <w:color w:val="000000" w:themeColor="text1"/>
        </w:rPr>
        <w:t xml:space="preserve"> tissues, namely muscle, fat and the liver, resulting in high levels of ketones causing acidosis.</w:t>
      </w:r>
      <w:r w:rsidR="00E43E84">
        <w:rPr>
          <w:rFonts w:cstheme="minorHAnsi"/>
          <w:color w:val="000000" w:themeColor="text1"/>
        </w:rPr>
        <w:t xml:space="preserve"> DKA is a clinical emergency, and if not treated, the child will lose consciousness, so  it is important that children’s nurses are aware of their Trust’s policies for DKA management and paediatric advanced life support (PALS) guidelines  </w:t>
      </w:r>
      <w:r w:rsidR="00FA7C9E">
        <w:rPr>
          <w:rFonts w:cstheme="minorHAnsi"/>
          <w:color w:val="000000" w:themeColor="text1"/>
        </w:rPr>
        <w:fldChar w:fldCharType="begin">
          <w:fldData xml:space="preserve">PEVuZE5vdGU+PENpdGU+PEF1dGhvcj5Xb2xmc2RvcmY8L0F1dGhvcj48WWVhcj4yMDE4PC9ZZWFy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</w:fldData>
        </w:fldChar>
      </w:r>
      <w:r w:rsidR="00FA7C9E">
        <w:rPr>
          <w:rFonts w:cstheme="minorHAnsi"/>
          <w:color w:val="000000" w:themeColor="text1"/>
        </w:rPr>
        <w:instrText xml:space="preserve"> ADDIN EN.CITE </w:instrText>
      </w:r>
      <w:r w:rsidR="00FA7C9E">
        <w:rPr>
          <w:rFonts w:cstheme="minorHAnsi"/>
          <w:color w:val="000000" w:themeColor="text1"/>
        </w:rPr>
        <w:fldChar w:fldCharType="begin">
          <w:fldData xml:space="preserve">PEVuZE5vdGU+PENpdGU+PEF1dGhvcj5Xb2xmc2RvcmY8L0F1dGhvcj48WWVhcj4yMDE4PC9ZZWFy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</w:fldData>
        </w:fldChar>
      </w:r>
      <w:r w:rsidR="00FA7C9E">
        <w:rPr>
          <w:rFonts w:cstheme="minorHAnsi"/>
          <w:color w:val="000000" w:themeColor="text1"/>
        </w:rPr>
        <w:instrText xml:space="preserve"> ADDIN EN.CITE.DATA </w:instrText>
      </w:r>
      <w:r w:rsidR="00FA7C9E">
        <w:rPr>
          <w:rFonts w:cstheme="minorHAnsi"/>
          <w:color w:val="000000" w:themeColor="text1"/>
        </w:rPr>
      </w:r>
      <w:r w:rsidR="00FA7C9E">
        <w:rPr>
          <w:rFonts w:cstheme="minorHAnsi"/>
          <w:color w:val="000000" w:themeColor="text1"/>
        </w:rPr>
        <w:fldChar w:fldCharType="end"/>
      </w:r>
      <w:r w:rsidR="00FA7C9E">
        <w:rPr>
          <w:rFonts w:cstheme="minorHAnsi"/>
          <w:color w:val="000000" w:themeColor="text1"/>
        </w:rPr>
      </w:r>
      <w:r w:rsidR="00FA7C9E">
        <w:rPr>
          <w:rFonts w:cstheme="minorHAnsi"/>
          <w:color w:val="000000" w:themeColor="text1"/>
        </w:rPr>
        <w:fldChar w:fldCharType="separate"/>
      </w:r>
      <w:r w:rsidR="00FA7C9E">
        <w:rPr>
          <w:rFonts w:cstheme="minorHAnsi"/>
          <w:noProof/>
          <w:color w:val="000000" w:themeColor="text1"/>
        </w:rPr>
        <w:t>(Wolfsdorf et al., 2018)</w:t>
      </w:r>
      <w:r w:rsidR="00FA7C9E">
        <w:rPr>
          <w:rFonts w:cstheme="minorHAnsi"/>
          <w:color w:val="000000" w:themeColor="text1"/>
        </w:rPr>
        <w:fldChar w:fldCharType="end"/>
      </w:r>
    </w:p>
    <w:p w14:paraId="7D7A17CD" w14:textId="77777777" w:rsidR="00517DA3" w:rsidRDefault="00517DA3" w:rsidP="00A22169">
      <w:pPr>
        <w:jc w:val="both"/>
        <w:rPr>
          <w:rFonts w:cstheme="minorHAnsi"/>
          <w:color w:val="000000" w:themeColor="text1"/>
        </w:rPr>
      </w:pPr>
    </w:p>
    <w:p w14:paraId="2B544913" w14:textId="6711C3F3" w:rsidR="004E5CE8" w:rsidRDefault="004E5CE8" w:rsidP="00A22169">
      <w:pPr>
        <w:jc w:val="both"/>
        <w:rPr>
          <w:rFonts w:cstheme="minorHAnsi"/>
          <w:color w:val="000000" w:themeColor="text1"/>
        </w:rPr>
      </w:pPr>
      <w:r>
        <w:rPr>
          <w:rFonts w:cstheme="minorHAnsi"/>
          <w:color w:val="000000" w:themeColor="text1"/>
        </w:rPr>
        <w:t>Children diagnosed with T1D need to be commenced on insulin therapy</w:t>
      </w:r>
      <w:r w:rsidR="00517DA3">
        <w:rPr>
          <w:rFonts w:cstheme="minorHAnsi"/>
          <w:color w:val="000000" w:themeColor="text1"/>
        </w:rPr>
        <w:t xml:space="preserve">: </w:t>
      </w:r>
      <w:r>
        <w:rPr>
          <w:rFonts w:cstheme="minorHAnsi"/>
          <w:color w:val="000000" w:themeColor="text1"/>
        </w:rPr>
        <w:t xml:space="preserve"> insulin is a </w:t>
      </w:r>
      <w:proofErr w:type="gramStart"/>
      <w:r>
        <w:rPr>
          <w:rFonts w:cstheme="minorHAnsi"/>
          <w:color w:val="000000" w:themeColor="text1"/>
        </w:rPr>
        <w:t>water soluble</w:t>
      </w:r>
      <w:proofErr w:type="gramEnd"/>
      <w:r>
        <w:rPr>
          <w:rFonts w:cstheme="minorHAnsi"/>
          <w:color w:val="000000" w:themeColor="text1"/>
        </w:rPr>
        <w:t xml:space="preserve"> drug</w:t>
      </w:r>
      <w:r w:rsidR="00E43E84">
        <w:rPr>
          <w:rFonts w:cstheme="minorHAnsi"/>
          <w:color w:val="000000" w:themeColor="text1"/>
        </w:rPr>
        <w:t xml:space="preserve"> and so</w:t>
      </w:r>
      <w:r>
        <w:rPr>
          <w:rFonts w:cstheme="minorHAnsi"/>
          <w:color w:val="000000" w:themeColor="text1"/>
        </w:rPr>
        <w:t xml:space="preserve"> has to be administered subcutaneously</w:t>
      </w:r>
      <w:r w:rsidR="00E43E84">
        <w:rPr>
          <w:rFonts w:cstheme="minorHAnsi"/>
          <w:color w:val="000000" w:themeColor="text1"/>
        </w:rPr>
        <w:t xml:space="preserve"> or intravenously. </w:t>
      </w:r>
      <w:r>
        <w:rPr>
          <w:rFonts w:cstheme="minorHAnsi"/>
          <w:color w:val="000000" w:themeColor="text1"/>
        </w:rPr>
        <w:t xml:space="preserve">Children need to be started on basal bolus or multiple daily </w:t>
      </w:r>
      <w:r w:rsidR="00E43E84">
        <w:rPr>
          <w:rFonts w:cstheme="minorHAnsi"/>
          <w:color w:val="000000" w:themeColor="text1"/>
        </w:rPr>
        <w:t xml:space="preserve">subcutaneous </w:t>
      </w:r>
      <w:r>
        <w:rPr>
          <w:rFonts w:cstheme="minorHAnsi"/>
          <w:color w:val="000000" w:themeColor="text1"/>
        </w:rPr>
        <w:t xml:space="preserve">injections, with long acting boluses being given daily and fast acting insulins given prior to meals </w:t>
      </w:r>
      <w:r>
        <w:rPr>
          <w:rFonts w:cstheme="minorHAnsi"/>
          <w:color w:val="000000" w:themeColor="text1"/>
        </w:rPr>
        <w:fldChar w:fldCharType="begin"/>
      </w:r>
      <w:r w:rsidR="00BB39F7">
        <w:rPr>
          <w:rFonts w:cstheme="minorHAnsi"/>
          <w:color w:val="000000" w:themeColor="text1"/>
        </w:rPr>
        <w:instrText xml:space="preserve"> ADDIN EN.CITE &lt;EndNote&gt;&lt;Cite&gt;&lt;Author&gt;Eggleton&lt;/Author&gt;&lt;Year&gt;2012&lt;/Year&gt;&lt;RecNum&gt;4612&lt;/RecNum&gt;&lt;DisplayText&gt;(Eggleton, 2012)&lt;/DisplayText&gt;&lt;record&gt;&lt;rec-number&gt;4612&lt;/rec-number&gt;&lt;foreign-keys&gt;&lt;key app="EN" db-id="5e5dxrsf2f2pe9edev4p0d0t0peef5pt9eax" timestamp="1588851068" guid="e3675fec-3bb7-471e-b83a-4f2362745782"&gt;4612&lt;/key&gt;&lt;/foreign-keys&gt;&lt;ref-type name="Journal Article"&gt;17&lt;/ref-type&gt;&lt;contributors&gt;&lt;authors&gt;&lt;author&gt;Eggleton, A.&lt;/author&gt;&lt;/authors&gt;&lt;/contributors&gt;&lt;titles&gt;&lt;title&gt;Insulin therapy following diabetic ketoacidosis in children&lt;/title&gt;&lt;secondary-title&gt;Nurse Prescribing&lt;/secondary-title&gt;&lt;/titles&gt;&lt;periodical&gt;&lt;full-title&gt;Nurse Prescribing&lt;/full-title&gt;&lt;/periodical&gt;&lt;pages&gt;292&lt;/pages&gt;&lt;volume&gt;10&lt;/volume&gt;&lt;number&gt;6&lt;/number&gt;&lt;dates&gt;&lt;year&gt;2012&lt;/year&gt;&lt;/dates&gt;&lt;urls&gt;&lt;/urls&gt;&lt;/record&gt;&lt;/Cite&gt;&lt;/EndNote&gt;</w:instrText>
      </w:r>
      <w:r>
        <w:rPr>
          <w:rFonts w:cstheme="minorHAnsi"/>
          <w:color w:val="000000" w:themeColor="text1"/>
        </w:rPr>
        <w:fldChar w:fldCharType="separate"/>
      </w:r>
      <w:r>
        <w:rPr>
          <w:rFonts w:cstheme="minorHAnsi"/>
          <w:noProof/>
          <w:color w:val="000000" w:themeColor="text1"/>
        </w:rPr>
        <w:t>(Eggleton, 2012)</w:t>
      </w:r>
      <w:r>
        <w:rPr>
          <w:rFonts w:cstheme="minorHAnsi"/>
          <w:color w:val="000000" w:themeColor="text1"/>
        </w:rPr>
        <w:fldChar w:fldCharType="end"/>
      </w:r>
      <w:r>
        <w:rPr>
          <w:rFonts w:cstheme="minorHAnsi"/>
          <w:color w:val="000000" w:themeColor="text1"/>
        </w:rPr>
        <w:t xml:space="preserve">, although more children are being prescribed continuous subcutaneous insulin infusion (CSII) </w:t>
      </w:r>
      <w:r w:rsidR="00E43E84">
        <w:rPr>
          <w:rFonts w:cstheme="minorHAnsi"/>
          <w:color w:val="000000" w:themeColor="text1"/>
        </w:rPr>
        <w:t xml:space="preserve">via a  pump </w:t>
      </w:r>
      <w:r>
        <w:rPr>
          <w:rFonts w:cstheme="minorHAnsi"/>
          <w:color w:val="000000" w:themeColor="text1"/>
        </w:rPr>
        <w:t xml:space="preserve">– known as ‘pump therapy’ </w:t>
      </w:r>
      <w:r>
        <w:rPr>
          <w:rFonts w:cstheme="minorHAnsi"/>
          <w:color w:val="000000" w:themeColor="text1"/>
        </w:rPr>
        <w:fldChar w:fldCharType="begin"/>
      </w:r>
      <w:r w:rsidR="00BB39F7">
        <w:rPr>
          <w:rFonts w:cstheme="minorHAnsi"/>
          <w:color w:val="000000" w:themeColor="text1"/>
        </w:rPr>
        <w:instrText xml:space="preserve"> ADDIN EN.CITE &lt;EndNote&gt;&lt;Cite&gt;&lt;Author&gt;Ziegler&lt;/Author&gt;&lt;Year&gt;2020&lt;/Year&gt;&lt;RecNum&gt;4634&lt;/RecNum&gt;&lt;DisplayText&gt;(Ziegler et al., 2020)&lt;/DisplayText&gt;&lt;record&gt;&lt;rec-number&gt;4634&lt;/rec-number&gt;&lt;foreign-keys&gt;&lt;key app="EN" db-id="5e5dxrsf2f2pe9edev4p0d0t0peef5pt9eax" timestamp="1588851180" guid="704e5e45-645e-488b-bf20-2db783eb485a"&gt;4634&lt;/key&gt;&lt;/foreign-keys&gt;&lt;ref-type name="Journal Article"&gt;17&lt;/ref-type&gt;&lt;contributors&gt;&lt;authors&gt;&lt;author&gt;Ziegler, R.&lt;/author&gt;&lt;author&gt;Waldenmaier, D.&lt;/author&gt;&lt;author&gt;Kamecke, U.&lt;/author&gt;&lt;author&gt;Mende, J.&lt;/author&gt;&lt;author&gt;Haug, C.&lt;/author&gt;&lt;author&gt;Freckmann, G.&lt;/author&gt;&lt;/authors&gt;&lt;/contributors&gt;&lt;auth-address&gt;Diabetes Clinic for Children and Adolescents, Muenster, Germany.&amp;#xD;Institut fur Diabetes-Technologie, Forschungs-und Entwicklungsgesellschaft mbH an der Universitat Ulm, Ulm, Germany.&lt;/auth-address&gt;&lt;titles&gt;&lt;title&gt;Accuracy assessment of bolus and basal rate delivery of different insulin pump systems used in insulin pump therapy of children and adolescents&lt;/title&gt;&lt;secondary-title&gt;Pediatr Diabetes&lt;/secondary-title&gt;&lt;/titles&gt;&lt;periodical&gt;&lt;full-title&gt;Pediatr Diabetes&lt;/full-title&gt;&lt;/periodical&gt;&lt;edition&gt;2020/02/01&lt;/edition&gt;&lt;keywords&gt;&lt;keyword&gt;infusion pumps&lt;/keyword&gt;&lt;keyword&gt;insulin&lt;/keyword&gt;&lt;keyword&gt;insulin infusion systems&lt;/keyword&gt;&lt;/keywords&gt;&lt;dates&gt;&lt;year&gt;2020&lt;/year&gt;&lt;pub-dates&gt;&lt;date&gt;Jan 31&lt;/date&gt;&lt;/pub-dates&gt;&lt;/dates&gt;&lt;isbn&gt;1399-5448 (Electronic)&amp;#xD;1399-543X (Linking)&lt;/isbn&gt;&lt;accession-num&gt;32003490&lt;/accession-num&gt;&lt;urls&gt;&lt;related-urls&gt;&lt;url&gt;https://www.ncbi.nlm.nih.gov/pubmed/32003490&lt;/url&gt;&lt;/related-urls&gt;&lt;/urls&gt;&lt;electronic-resource-num&gt;10.1111/pedi.12993&lt;/electronic-resource-num&gt;&lt;/record&gt;&lt;/Cite&gt;&lt;/EndNote&gt;</w:instrText>
      </w:r>
      <w:r>
        <w:rPr>
          <w:rFonts w:cstheme="minorHAnsi"/>
          <w:color w:val="000000" w:themeColor="text1"/>
        </w:rPr>
        <w:fldChar w:fldCharType="separate"/>
      </w:r>
      <w:r>
        <w:rPr>
          <w:rFonts w:cstheme="minorHAnsi"/>
          <w:noProof/>
          <w:color w:val="000000" w:themeColor="text1"/>
        </w:rPr>
        <w:t>(Ziegler et al., 2020)</w:t>
      </w:r>
      <w:r>
        <w:rPr>
          <w:rFonts w:cstheme="minorHAnsi"/>
          <w:color w:val="000000" w:themeColor="text1"/>
        </w:rPr>
        <w:fldChar w:fldCharType="end"/>
      </w:r>
      <w:r>
        <w:rPr>
          <w:rFonts w:cstheme="minorHAnsi"/>
          <w:color w:val="000000" w:themeColor="text1"/>
        </w:rPr>
        <w:t>.</w:t>
      </w:r>
      <w:r w:rsidR="00FA7C9E">
        <w:rPr>
          <w:rFonts w:cstheme="minorHAnsi"/>
          <w:color w:val="000000" w:themeColor="text1"/>
        </w:rPr>
        <w:t xml:space="preserve"> </w:t>
      </w:r>
      <w:r w:rsidR="00FA7C9E">
        <w:rPr>
          <w:rFonts w:cstheme="minorHAnsi"/>
          <w:color w:val="000000" w:themeColor="text1"/>
        </w:rPr>
        <w:fldChar w:fldCharType="begin"/>
      </w:r>
      <w:r w:rsidR="002D1CB9">
        <w:rPr>
          <w:rFonts w:cstheme="minorHAnsi"/>
          <w:color w:val="000000" w:themeColor="text1"/>
        </w:rPr>
        <w:instrText xml:space="preserve"> ADDIN EN.CITE &lt;EndNote&gt;&lt;Cite&gt;&lt;Author&gt;NICE&lt;/Author&gt;&lt;Year&gt;2008&lt;/Year&gt;&lt;RecNum&gt;4660&lt;/RecNum&gt;&lt;DisplayText&gt;(BSPED, 2020; NICE, 2008)&lt;/DisplayText&gt;&lt;record&gt;&lt;rec-number&gt;4660&lt;/rec-number&gt;&lt;foreign-keys&gt;&lt;key app="EN" db-id="5e5dxrsf2f2pe9edev4p0d0t0peef5pt9eax" timestamp="1588851287" guid="bcd1bfd1-5bde-4f55-9084-b88ba4af03a4"&gt;4660&lt;/key&gt;&lt;/foreign-keys&gt;&lt;ref-type name="Government Document"&gt;46&lt;/ref-type&gt;&lt;contributors&gt;&lt;authors&gt;&lt;author&gt;NICE&lt;/author&gt;&lt;/authors&gt;&lt;secondary-authors&gt;&lt;author&gt;National Institute for Health and Clinical Excellence&lt;/author&gt;&lt;/secondary-authors&gt;&lt;/contributors&gt;&lt;titles&gt;&lt;title&gt;Insulin pump therapy for diabetes&lt;/title&gt;&lt;/titles&gt;&lt;dates&gt;&lt;year&gt;2008&lt;/year&gt;&lt;/dates&gt;&lt;urls&gt;&lt;/urls&gt;&lt;/record&gt;&lt;/Cite&gt;&lt;Cite&gt;&lt;Author&gt;BSPED&lt;/Author&gt;&lt;Year&gt;2020&lt;/Year&gt;&lt;RecNum&gt;5159&lt;/RecNum&gt;&lt;record&gt;&lt;rec-number&gt;5159&lt;/rec-number&gt;&lt;foreign-keys&gt;&lt;key app="EN" db-id="5e5dxrsf2f2pe9edev4p0d0t0peef5pt9eax" timestamp="1602600083" guid="4ade6bc5-31ee-41ef-9dd1-9e004b859938"&gt;5159&lt;/key&gt;&lt;/foreign-keys&gt;&lt;ref-type name="Web Page"&gt;12&lt;/ref-type&gt;&lt;contributors&gt;&lt;authors&gt;&lt;author&gt;BSPED&lt;/author&gt;&lt;/authors&gt;&lt;/contributors&gt;&lt;titles&gt;&lt;title&gt;Guideline for the Management of Children and Young People under the age of 18 years with Diabetic Ketoacidosis&lt;/title&gt;&lt;/titles&gt;&lt;volume&gt;2020&lt;/volume&gt;&lt;number&gt;13 October 2020&lt;/number&gt;&lt;dates&gt;&lt;year&gt;2020&lt;/year&gt;&lt;/dates&gt;&lt;publisher&gt;BSPED&lt;/publisher&gt;&lt;urls&gt;&lt;related-urls&gt;&lt;url&gt;https://www.bsped.org.uk/media/1798/bsped-dka-guideline-2020.pdf&lt;/url&gt;&lt;/related-urls&gt;&lt;/urls&gt;&lt;/record&gt;&lt;/Cite&gt;&lt;/EndNote&gt;</w:instrText>
      </w:r>
      <w:r w:rsidR="00FA7C9E">
        <w:rPr>
          <w:rFonts w:cstheme="minorHAnsi"/>
          <w:color w:val="000000" w:themeColor="text1"/>
        </w:rPr>
        <w:fldChar w:fldCharType="separate"/>
      </w:r>
      <w:r w:rsidR="00FA7C9E">
        <w:rPr>
          <w:rFonts w:cstheme="minorHAnsi"/>
          <w:noProof/>
          <w:color w:val="000000" w:themeColor="text1"/>
        </w:rPr>
        <w:t>(BSPED, 2020; NICE, 2008)</w:t>
      </w:r>
      <w:r w:rsidR="00FA7C9E">
        <w:rPr>
          <w:rFonts w:cstheme="minorHAnsi"/>
          <w:color w:val="000000" w:themeColor="text1"/>
        </w:rPr>
        <w:fldChar w:fldCharType="end"/>
      </w:r>
    </w:p>
    <w:p w14:paraId="344ECD74" w14:textId="1F4CC6DC" w:rsidR="004E5CE8" w:rsidRDefault="004E5CE8" w:rsidP="00A22169">
      <w:pPr>
        <w:jc w:val="both"/>
        <w:rPr>
          <w:rFonts w:cstheme="minorHAnsi"/>
          <w:color w:val="000000" w:themeColor="text1"/>
        </w:rPr>
      </w:pPr>
    </w:p>
    <w:p w14:paraId="378D7422" w14:textId="69C75675" w:rsidR="0049086D" w:rsidRDefault="0072364E" w:rsidP="00A22169">
      <w:pPr>
        <w:jc w:val="both"/>
        <w:rPr>
          <w:rFonts w:cstheme="minorHAnsi"/>
          <w:color w:val="000000" w:themeColor="text1"/>
        </w:rPr>
      </w:pPr>
      <w:r>
        <w:rPr>
          <w:noProof/>
          <w:lang w:val="en-US"/>
        </w:rPr>
        <mc:AlternateContent>
          <mc:Choice Requires="wps">
            <w:drawing>
              <wp:anchor distT="0" distB="0" distL="114300" distR="114300" simplePos="0" relativeHeight="251673600" behindDoc="0" locked="0" layoutInCell="1" allowOverlap="1" wp14:anchorId="4DDA6512" wp14:editId="3E6805C5">
                <wp:simplePos x="0" y="0"/>
                <wp:positionH relativeFrom="column">
                  <wp:posOffset>0</wp:posOffset>
                </wp:positionH>
                <wp:positionV relativeFrom="paragraph">
                  <wp:posOffset>0</wp:posOffset>
                </wp:positionV>
                <wp:extent cx="5734050" cy="12141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34050" cy="1214120"/>
                        </a:xfrm>
                        <a:prstGeom prst="rect">
                          <a:avLst/>
                        </a:prstGeom>
                        <a:noFill/>
                        <a:ln w="6350">
                          <a:solidFill>
                            <a:prstClr val="black"/>
                          </a:solidFill>
                        </a:ln>
                      </wps:spPr>
                      <wps:txbx>
                        <w:txbxContent>
                          <w:p w14:paraId="2E84CB48" w14:textId="77777777" w:rsidR="002D16CA" w:rsidRPr="004E5CE8" w:rsidRDefault="002D16CA" w:rsidP="00A22169">
                            <w:pPr>
                              <w:jc w:val="both"/>
                              <w:rPr>
                                <w:rFonts w:cstheme="minorHAnsi"/>
                                <w:b/>
                                <w:bCs/>
                                <w:color w:val="FF0000"/>
                              </w:rPr>
                            </w:pPr>
                            <w:r w:rsidRPr="004E5CE8">
                              <w:rPr>
                                <w:rFonts w:cstheme="minorHAnsi"/>
                                <w:b/>
                                <w:bCs/>
                                <w:color w:val="FF0000"/>
                              </w:rPr>
                              <w:t>TIME OUT 3</w:t>
                            </w:r>
                          </w:p>
                          <w:p w14:paraId="3777464C" w14:textId="40BD73EF" w:rsidR="002D16CA" w:rsidRPr="00A3097F" w:rsidRDefault="002D16CA" w:rsidP="00CD044A">
                            <w:pPr>
                              <w:jc w:val="both"/>
                              <w:rPr>
                                <w:rFonts w:cstheme="minorHAnsi"/>
                                <w:color w:val="000000" w:themeColor="text1"/>
                              </w:rPr>
                            </w:pPr>
                            <w:r>
                              <w:rPr>
                                <w:rFonts w:cstheme="minorHAnsi"/>
                                <w:color w:val="000000" w:themeColor="text1"/>
                              </w:rPr>
                              <w:t>Children who are newly diagnosed with T1D have to be educated on recognising and managing ‘hypos’ and ‘</w:t>
                            </w:r>
                            <w:r>
                              <w:rPr>
                                <w:rFonts w:cstheme="minorHAnsi"/>
                                <w:color w:val="000000" w:themeColor="text1"/>
                              </w:rPr>
                              <w:t xml:space="preserve">hypers’. What do you think the signs for hypoglycaemia and hyperglycaemia are, and what would you advise?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DA6512" id="Text Box 4" o:spid="_x0000_s1028" type="#_x0000_t202" style="position:absolute;left:0;text-align:left;margin-left:0;margin-top:0;width:451.5pt;height:95.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" filled="f" strokeweight=".5pt">
                <v:textbox style="mso-fit-shape-to-text:t">
                  <w:txbxContent>
                    <w:p w14:paraId="2E84CB48" w14:textId="77777777" w:rsidR="002D16CA" w:rsidRPr="004E5CE8" w:rsidRDefault="002D16CA" w:rsidP="00A22169">
                      <w:pPr>
                        <w:jc w:val="both"/>
                        <w:rPr>
                          <w:rFonts w:cstheme="minorHAnsi"/>
                          <w:b/>
                          <w:bCs/>
                          <w:color w:val="FF0000"/>
                        </w:rPr>
                      </w:pPr>
                      <w:r w:rsidRPr="004E5CE8">
                        <w:rPr>
                          <w:rFonts w:cstheme="minorHAnsi"/>
                          <w:b/>
                          <w:bCs/>
                          <w:color w:val="FF0000"/>
                        </w:rPr>
                        <w:t>TIME OUT 3</w:t>
                      </w:r>
                    </w:p>
                    <w:p w14:paraId="3777464C" w14:textId="40BD73EF" w:rsidR="002D16CA" w:rsidRPr="00A3097F" w:rsidRDefault="002D16CA" w:rsidP="00CD044A">
                      <w:pPr>
                        <w:jc w:val="both"/>
                        <w:rPr>
                          <w:rFonts w:cstheme="minorHAnsi"/>
                          <w:color w:val="000000" w:themeColor="text1"/>
                        </w:rPr>
                      </w:pPr>
                      <w:r>
                        <w:rPr>
                          <w:rFonts w:cstheme="minorHAnsi"/>
                          <w:color w:val="000000" w:themeColor="text1"/>
                        </w:rPr>
                        <w:t>Children who are newly diagnosed with T1D have to be educated on recognising and managing ‘hypos’ and ‘</w:t>
                      </w:r>
                      <w:proofErr w:type="spellStart"/>
                      <w:r>
                        <w:rPr>
                          <w:rFonts w:cstheme="minorHAnsi"/>
                          <w:color w:val="000000" w:themeColor="text1"/>
                        </w:rPr>
                        <w:t>hypers</w:t>
                      </w:r>
                      <w:proofErr w:type="spellEnd"/>
                      <w:r>
                        <w:rPr>
                          <w:rFonts w:cstheme="minorHAnsi"/>
                          <w:color w:val="000000" w:themeColor="text1"/>
                        </w:rPr>
                        <w:t xml:space="preserve">’. What do you think the signs for hypoglycaemia and hyperglycaemia are, and what would you advise? </w:t>
                      </w:r>
                    </w:p>
                  </w:txbxContent>
                </v:textbox>
                <w10:wrap type="square"/>
              </v:shape>
            </w:pict>
          </mc:Fallback>
        </mc:AlternateContent>
      </w:r>
    </w:p>
    <w:p w14:paraId="711B8159" w14:textId="33D9EE4B" w:rsidR="00CA2CBD" w:rsidRDefault="0072364E" w:rsidP="0072364E">
      <w:pPr>
        <w:jc w:val="both"/>
        <w:rPr>
          <w:rFonts w:cstheme="minorHAnsi"/>
          <w:bCs/>
          <w:color w:val="000000" w:themeColor="text1"/>
        </w:rPr>
      </w:pPr>
      <w:r w:rsidRPr="0072364E">
        <w:rPr>
          <w:rFonts w:cstheme="minorHAnsi"/>
          <w:bCs/>
          <w:i/>
          <w:iCs/>
          <w:color w:val="000000" w:themeColor="text1"/>
        </w:rPr>
        <w:t>Type 2 Diabetes</w:t>
      </w:r>
      <w:r>
        <w:rPr>
          <w:rFonts w:cstheme="minorHAnsi"/>
          <w:bCs/>
          <w:color w:val="000000" w:themeColor="text1"/>
        </w:rPr>
        <w:t xml:space="preserve"> in children is becoming a public health concern internationally </w:t>
      </w:r>
      <w:r w:rsidR="00683E20">
        <w:rPr>
          <w:rFonts w:cstheme="minorHAnsi"/>
          <w:bCs/>
          <w:color w:val="000000" w:themeColor="text1"/>
        </w:rPr>
        <w:t xml:space="preserve">and obesity is a major contributing factor to the development of this disease </w:t>
      </w:r>
      <w:r w:rsidR="002D1CB9">
        <w:rPr>
          <w:rFonts w:cstheme="minorHAnsi"/>
          <w:bCs/>
          <w:color w:val="000000" w:themeColor="text1"/>
        </w:rPr>
        <w:fldChar w:fldCharType="begin">
          <w:fldData xml:space="preserve">PEVuZE5vdGU+PENpdGU+PEF1dGhvcj5NYXllci1EYXZpczwvQXV0aG9yPjxZZWFyPjIwMTg8L1ll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</w:fldData>
        </w:fldChar>
      </w:r>
      <w:r w:rsidR="002D1CB9">
        <w:rPr>
          <w:rFonts w:cstheme="minorHAnsi"/>
          <w:bCs/>
          <w:color w:val="000000" w:themeColor="text1"/>
        </w:rPr>
        <w:instrText xml:space="preserve"> ADDIN EN.CITE </w:instrText>
      </w:r>
      <w:r w:rsidR="002D1CB9">
        <w:rPr>
          <w:rFonts w:cstheme="minorHAnsi"/>
          <w:bCs/>
          <w:color w:val="000000" w:themeColor="text1"/>
        </w:rPr>
        <w:fldChar w:fldCharType="begin">
          <w:fldData xml:space="preserve">PEVuZE5vdGU+PENpdGU+PEF1dGhvcj5NYXllci1EYXZpczwvQXV0aG9yPjxZZWFyPjIwMTg8L1ll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</w:fldData>
        </w:fldChar>
      </w:r>
      <w:r w:rsidR="002D1CB9">
        <w:rPr>
          <w:rFonts w:cstheme="minorHAnsi"/>
          <w:bCs/>
          <w:color w:val="000000" w:themeColor="text1"/>
        </w:rPr>
        <w:instrText xml:space="preserve"> ADDIN EN.CITE.DATA </w:instrText>
      </w:r>
      <w:r w:rsidR="002D1CB9">
        <w:rPr>
          <w:rFonts w:cstheme="minorHAnsi"/>
          <w:bCs/>
          <w:color w:val="000000" w:themeColor="text1"/>
        </w:rPr>
      </w:r>
      <w:r w:rsidR="002D1CB9">
        <w:rPr>
          <w:rFonts w:cstheme="minorHAnsi"/>
          <w:bCs/>
          <w:color w:val="000000" w:themeColor="text1"/>
        </w:rPr>
        <w:fldChar w:fldCharType="end"/>
      </w:r>
      <w:r w:rsidR="002D1CB9">
        <w:rPr>
          <w:rFonts w:cstheme="minorHAnsi"/>
          <w:bCs/>
          <w:color w:val="000000" w:themeColor="text1"/>
        </w:rPr>
      </w:r>
      <w:r w:rsidR="002D1CB9">
        <w:rPr>
          <w:rFonts w:cstheme="minorHAnsi"/>
          <w:bCs/>
          <w:color w:val="000000" w:themeColor="text1"/>
        </w:rPr>
        <w:fldChar w:fldCharType="separate"/>
      </w:r>
      <w:r w:rsidR="002D1CB9">
        <w:rPr>
          <w:rFonts w:cstheme="minorHAnsi"/>
          <w:bCs/>
          <w:noProof/>
          <w:color w:val="000000" w:themeColor="text1"/>
        </w:rPr>
        <w:t>(Mayer-Davis et al., 2018)</w:t>
      </w:r>
      <w:r w:rsidR="002D1CB9">
        <w:rPr>
          <w:rFonts w:cstheme="minorHAnsi"/>
          <w:bCs/>
          <w:color w:val="000000" w:themeColor="text1"/>
        </w:rPr>
        <w:fldChar w:fldCharType="end"/>
      </w:r>
      <w:r w:rsidR="002D1CB9">
        <w:rPr>
          <w:rFonts w:cstheme="minorHAnsi"/>
          <w:bCs/>
          <w:color w:val="000000" w:themeColor="text1"/>
        </w:rPr>
        <w:t xml:space="preserve"> </w:t>
      </w:r>
      <w:r w:rsidR="00683E20">
        <w:rPr>
          <w:rFonts w:cstheme="minorHAnsi"/>
          <w:bCs/>
          <w:color w:val="000000" w:themeColor="text1"/>
        </w:rPr>
        <w:t xml:space="preserve">In T2D, insulin cannot be used effectively, meaning blood glucose levels are high, resulting in features associated with insulin-resistance syndrome: hyperlipidaemia, hypertension, ovarian hyperandrogenism and </w:t>
      </w:r>
      <w:proofErr w:type="spellStart"/>
      <w:r w:rsidR="00683E20">
        <w:rPr>
          <w:rFonts w:cstheme="minorHAnsi"/>
          <w:bCs/>
          <w:color w:val="000000" w:themeColor="text1"/>
        </w:rPr>
        <w:t>non alcoholic</w:t>
      </w:r>
      <w:proofErr w:type="spellEnd"/>
      <w:r w:rsidR="00683E20">
        <w:rPr>
          <w:rFonts w:cstheme="minorHAnsi"/>
          <w:bCs/>
          <w:color w:val="000000" w:themeColor="text1"/>
        </w:rPr>
        <w:t xml:space="preserve"> fatty liver disease. Family history is also a risk factor, as well as being female, and of </w:t>
      </w:r>
      <w:proofErr w:type="spellStart"/>
      <w:r w:rsidR="00683E20">
        <w:rPr>
          <w:rFonts w:cstheme="minorHAnsi"/>
          <w:bCs/>
          <w:color w:val="000000" w:themeColor="text1"/>
        </w:rPr>
        <w:t>non white</w:t>
      </w:r>
      <w:proofErr w:type="spellEnd"/>
      <w:r w:rsidR="00683E20">
        <w:rPr>
          <w:rFonts w:cstheme="minorHAnsi"/>
          <w:bCs/>
          <w:color w:val="000000" w:themeColor="text1"/>
        </w:rPr>
        <w:t xml:space="preserve"> ethnicity: overall incidence is nearly 1 child per 100,000 in the UK </w:t>
      </w:r>
      <w:r w:rsidR="00683E20">
        <w:rPr>
          <w:rFonts w:cstheme="minorHAnsi"/>
          <w:bCs/>
          <w:color w:val="000000" w:themeColor="text1"/>
        </w:rPr>
        <w:fldChar w:fldCharType="begin">
          <w:fldData xml:space="preserve">PEVuZE5vdGU+PENpdGU+PEF1dGhvcj5DYW5kbGVyPC9BdXRob3I+PFllYXI+MjAxODwvWWVhcj48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</w:fldData>
        </w:fldChar>
      </w:r>
      <w:r w:rsidR="00BB39F7">
        <w:rPr>
          <w:rFonts w:cstheme="minorHAnsi"/>
          <w:bCs/>
          <w:color w:val="000000" w:themeColor="text1"/>
        </w:rPr>
        <w:instrText xml:space="preserve"> ADDIN EN.CITE </w:instrText>
      </w:r>
      <w:r w:rsidR="00BB39F7">
        <w:rPr>
          <w:rFonts w:cstheme="minorHAnsi"/>
          <w:bCs/>
          <w:color w:val="000000" w:themeColor="text1"/>
        </w:rPr>
        <w:fldChar w:fldCharType="begin">
          <w:fldData xml:space="preserve">PEVuZE5vdGU+PENpdGU+PEF1dGhvcj5DYW5kbGVyPC9BdXRob3I+PFllYXI+MjAxODwvWWVhcj48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</w:fldData>
        </w:fldChar>
      </w:r>
      <w:r w:rsidR="00BB39F7">
        <w:rPr>
          <w:rFonts w:cstheme="minorHAnsi"/>
          <w:bCs/>
          <w:color w:val="000000" w:themeColor="text1"/>
        </w:rPr>
        <w:instrText xml:space="preserve"> ADDIN EN.CITE.DATA </w:instrText>
      </w:r>
      <w:r w:rsidR="00BB39F7">
        <w:rPr>
          <w:rFonts w:cstheme="minorHAnsi"/>
          <w:bCs/>
          <w:color w:val="000000" w:themeColor="text1"/>
        </w:rPr>
      </w:r>
      <w:r w:rsidR="00BB39F7">
        <w:rPr>
          <w:rFonts w:cstheme="minorHAnsi"/>
          <w:bCs/>
          <w:color w:val="000000" w:themeColor="text1"/>
        </w:rPr>
        <w:fldChar w:fldCharType="end"/>
      </w:r>
      <w:r w:rsidR="00683E20">
        <w:rPr>
          <w:rFonts w:cstheme="minorHAnsi"/>
          <w:bCs/>
          <w:color w:val="000000" w:themeColor="text1"/>
        </w:rPr>
      </w:r>
      <w:r w:rsidR="00683E20">
        <w:rPr>
          <w:rFonts w:cstheme="minorHAnsi"/>
          <w:bCs/>
          <w:color w:val="000000" w:themeColor="text1"/>
        </w:rPr>
        <w:fldChar w:fldCharType="separate"/>
      </w:r>
      <w:r w:rsidR="00683E20">
        <w:rPr>
          <w:rFonts w:cstheme="minorHAnsi"/>
          <w:bCs/>
          <w:noProof/>
          <w:color w:val="000000" w:themeColor="text1"/>
        </w:rPr>
        <w:t>(Candler et al., 2018)</w:t>
      </w:r>
      <w:r w:rsidR="00683E20">
        <w:rPr>
          <w:rFonts w:cstheme="minorHAnsi"/>
          <w:bCs/>
          <w:color w:val="000000" w:themeColor="text1"/>
        </w:rPr>
        <w:fldChar w:fldCharType="end"/>
      </w:r>
      <w:r w:rsidR="00440D98">
        <w:rPr>
          <w:rFonts w:cstheme="minorHAnsi"/>
          <w:bCs/>
          <w:color w:val="000000" w:themeColor="text1"/>
        </w:rPr>
        <w:t>.Treatment can be through lifestyle management, although biguanides such as Metformin, or insulin may be required.</w:t>
      </w:r>
    </w:p>
    <w:p w14:paraId="17BAD86B" w14:textId="77777777" w:rsidR="00CE43A2" w:rsidRPr="00CE43A2" w:rsidRDefault="00CE43A2" w:rsidP="00A22169">
      <w:pPr>
        <w:jc w:val="both"/>
        <w:rPr>
          <w:rFonts w:cstheme="minorHAnsi"/>
          <w:bCs/>
          <w:i/>
          <w:iCs/>
          <w:color w:val="000000" w:themeColor="text1"/>
        </w:rPr>
      </w:pPr>
    </w:p>
    <w:p w14:paraId="704822FE" w14:textId="760D4188" w:rsidR="0072364E" w:rsidRDefault="002C16AC" w:rsidP="0072364E">
      <w:pPr>
        <w:jc w:val="both"/>
        <w:rPr>
          <w:b/>
          <w:bCs/>
          <w:color w:val="000000" w:themeColor="text1"/>
          <w:sz w:val="28"/>
          <w:szCs w:val="28"/>
        </w:rPr>
      </w:pPr>
      <w:r>
        <w:rPr>
          <w:b/>
          <w:bCs/>
          <w:color w:val="000000" w:themeColor="text1"/>
          <w:sz w:val="28"/>
          <w:szCs w:val="28"/>
        </w:rPr>
        <w:t xml:space="preserve">The Adrenal Glands </w:t>
      </w:r>
    </w:p>
    <w:p w14:paraId="56190C6B" w14:textId="50FBBC3F" w:rsidR="00645450" w:rsidRDefault="00F06C5D" w:rsidP="0072364E">
      <w:pPr>
        <w:jc w:val="both"/>
        <w:rPr>
          <w:color w:val="000000" w:themeColor="text1"/>
        </w:rPr>
      </w:pPr>
      <w:r>
        <w:rPr>
          <w:color w:val="000000" w:themeColor="text1"/>
        </w:rPr>
        <w:t xml:space="preserve">The adrenal glands are a pair of triangular shaped glands that </w:t>
      </w:r>
      <w:r w:rsidR="002D1CB9">
        <w:rPr>
          <w:color w:val="000000" w:themeColor="text1"/>
        </w:rPr>
        <w:t>are superior to the kidneys</w:t>
      </w:r>
      <w:r w:rsidR="00CC77C0">
        <w:rPr>
          <w:color w:val="000000" w:themeColor="text1"/>
        </w:rPr>
        <w:t>,</w:t>
      </w:r>
      <w:r>
        <w:rPr>
          <w:color w:val="000000" w:themeColor="text1"/>
        </w:rPr>
        <w:t xml:space="preserve"> consisting of two layers: the adrenal cortex, and the adrenal medulla</w:t>
      </w:r>
      <w:r w:rsidR="004F1FE9">
        <w:rPr>
          <w:color w:val="000000" w:themeColor="text1"/>
        </w:rPr>
        <w:t>.</w:t>
      </w:r>
      <w:r>
        <w:rPr>
          <w:color w:val="000000" w:themeColor="text1"/>
        </w:rPr>
        <w:t xml:space="preserve"> </w:t>
      </w:r>
      <w:r w:rsidR="00462222">
        <w:rPr>
          <w:color w:val="000000" w:themeColor="text1"/>
        </w:rPr>
        <w:t>At 9 weeks gestation, the cortex begins to develop into two distinct zones: the definitive zone and the foetal zone. The foetal cortex predominantly produces androgens – sex hormones – which, along with gonads’ hormones and certain genes – will help influence the sex differentiation of the foetus</w:t>
      </w:r>
      <w:r w:rsidR="00414CBE">
        <w:rPr>
          <w:color w:val="000000" w:themeColor="text1"/>
        </w:rPr>
        <w:t>,</w:t>
      </w:r>
      <w:r w:rsidR="00462222">
        <w:rPr>
          <w:color w:val="000000" w:themeColor="text1"/>
        </w:rPr>
        <w:t xml:space="preserve"> which occurs around week 6 – 7 of gestation </w:t>
      </w:r>
      <w:r w:rsidR="00462222">
        <w:rPr>
          <w:color w:val="000000" w:themeColor="text1"/>
        </w:rPr>
        <w:fldChar w:fldCharType="begin"/>
      </w:r>
      <w:r w:rsidR="00BB39F7">
        <w:rPr>
          <w:color w:val="000000" w:themeColor="text1"/>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 guid="1de48541-d54f-440a-9047-6df28a951cbd"&gt;3515&lt;/key&gt;&lt;/foreign-keys&gt;&lt;ref-type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sidR="00462222">
        <w:rPr>
          <w:color w:val="000000" w:themeColor="text1"/>
        </w:rPr>
        <w:fldChar w:fldCharType="separate"/>
      </w:r>
      <w:r w:rsidR="00462222">
        <w:rPr>
          <w:noProof/>
          <w:color w:val="000000" w:themeColor="text1"/>
        </w:rPr>
        <w:t>(Davies, 2019)</w:t>
      </w:r>
      <w:r w:rsidR="00462222">
        <w:rPr>
          <w:color w:val="000000" w:themeColor="text1"/>
        </w:rPr>
        <w:fldChar w:fldCharType="end"/>
      </w:r>
      <w:r w:rsidR="00106989">
        <w:rPr>
          <w:color w:val="000000" w:themeColor="text1"/>
        </w:rPr>
        <w:t xml:space="preserve">. </w:t>
      </w:r>
    </w:p>
    <w:p w14:paraId="1927BDC8" w14:textId="77777777" w:rsidR="00645450" w:rsidRDefault="00645450" w:rsidP="0072364E">
      <w:pPr>
        <w:jc w:val="both"/>
        <w:rPr>
          <w:color w:val="000000" w:themeColor="text1"/>
        </w:rPr>
      </w:pPr>
    </w:p>
    <w:p w14:paraId="79F8A251" w14:textId="5277E6B3" w:rsidR="007859EC" w:rsidRDefault="007859EC" w:rsidP="0072364E">
      <w:pPr>
        <w:jc w:val="both"/>
        <w:rPr>
          <w:color w:val="000000" w:themeColor="text1"/>
        </w:rPr>
      </w:pPr>
    </w:p>
    <w:p w14:paraId="5CDA42CF" w14:textId="11337741" w:rsidR="007859EC" w:rsidRDefault="007859EC" w:rsidP="0072364E">
      <w:pPr>
        <w:jc w:val="both"/>
        <w:rPr>
          <w:b/>
          <w:bCs/>
          <w:color w:val="000000" w:themeColor="text1"/>
        </w:rPr>
      </w:pPr>
      <w:r w:rsidRPr="007859EC">
        <w:rPr>
          <w:b/>
          <w:bCs/>
          <w:color w:val="000000" w:themeColor="text1"/>
        </w:rPr>
        <w:t>Adrenal Medulla</w:t>
      </w:r>
    </w:p>
    <w:p w14:paraId="7E72A39E" w14:textId="4DB4512E" w:rsidR="007859EC" w:rsidRDefault="00D06CE3" w:rsidP="0072364E">
      <w:pPr>
        <w:jc w:val="both"/>
        <w:rPr>
          <w:color w:val="000000" w:themeColor="text1"/>
        </w:rPr>
      </w:pPr>
      <w:r w:rsidRPr="00D06CE3">
        <w:rPr>
          <w:color w:val="000000" w:themeColor="text1"/>
        </w:rPr>
        <w:t xml:space="preserve">The </w:t>
      </w:r>
      <w:r>
        <w:rPr>
          <w:color w:val="000000" w:themeColor="text1"/>
        </w:rPr>
        <w:t xml:space="preserve">medulla is completely surrounded by the cortex, and when stimulated by the sympathetic nervous system, releases adrenaline (80%) and noradrenaline (20%), known as catecholamines </w:t>
      </w:r>
      <w:r>
        <w:rPr>
          <w:color w:val="000000" w:themeColor="text1"/>
        </w:rPr>
        <w:fldChar w:fldCharType="begin"/>
      </w:r>
      <w:r w:rsidR="00BB39F7">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Pr>
          <w:color w:val="000000" w:themeColor="text1"/>
        </w:rPr>
        <w:fldChar w:fldCharType="separate"/>
      </w:r>
      <w:r>
        <w:rPr>
          <w:noProof/>
          <w:color w:val="000000" w:themeColor="text1"/>
        </w:rPr>
        <w:t>(Waugh &amp; Grant, 2018)</w:t>
      </w:r>
      <w:r>
        <w:rPr>
          <w:color w:val="000000" w:themeColor="text1"/>
        </w:rPr>
        <w:fldChar w:fldCharType="end"/>
      </w:r>
      <w:r>
        <w:rPr>
          <w:color w:val="000000" w:themeColor="text1"/>
        </w:rPr>
        <w:t>. The main functions are involved in the ‘fight or flight’ response</w:t>
      </w:r>
      <w:r w:rsidR="00955C24">
        <w:rPr>
          <w:color w:val="000000" w:themeColor="text1"/>
        </w:rPr>
        <w:t xml:space="preserve">, mimicking the effects of the autonomous nervous system during times of stress </w:t>
      </w:r>
      <w:r w:rsidR="00955C24">
        <w:rPr>
          <w:color w:val="000000" w:themeColor="text1"/>
        </w:rPr>
        <w:fldChar w:fldCharType="begin"/>
      </w:r>
      <w:r w:rsidR="00BB39F7">
        <w:rPr>
          <w:color w:val="000000" w:themeColor="text1"/>
        </w:rPr>
        <w:instrText xml:space="preserve"> ADDIN EN.CITE &lt;EndNote&gt;&lt;Cite&gt;&lt;Author&gt;Petty&lt;/Author&gt;&lt;Year&gt;2015&lt;/Year&gt;&lt;RecNum&gt;4880&lt;/RecNum&gt;&lt;DisplayText&gt;(Petty, 2015)&lt;/DisplayText&gt;&lt;record&gt;&lt;rec-number&gt;4880&lt;/rec-number&gt;&lt;foreign-keys&gt;&lt;key app="EN" db-id="5e5dxrsf2f2pe9edev4p0d0t0peef5pt9eax" timestamp="1591376517" guid="c788de99-4121-4271-be6c-4a821bbb4f56"&gt;4880&lt;/key&gt;&lt;/foreign-keys&gt;&lt;ref-type name="Book Section"&gt;5&lt;/ref-type&gt;&lt;contributors&gt;&lt;authors&gt;&lt;author&gt;Petty, J.&lt;/author&gt;&lt;/authors&gt;&lt;secondary-authors&gt;&lt;author&gt;Peate, I.&lt;/author&gt;&lt;author&gt;Gormley-Fleming, E.&lt;/author&gt;&lt;/secondary-authors&gt;&lt;/contributors&gt;&lt;titles&gt;&lt;title&gt;The Endocrine System&lt;/title&gt;&lt;secondary-title&gt;Fundamentals of Children’s Anatomy and Physiology: A Textbook for Nursing and Healthcare Students &lt;/secondary-title&gt;&lt;/titles&gt;&lt;pages&gt;233 - 255&lt;/pages&gt;&lt;section&gt;11&lt;/section&gt;&lt;dates&gt;&lt;year&gt;2015&lt;/year&gt;&lt;/dates&gt;&lt;pub-location&gt;Chichester&lt;/pub-location&gt;&lt;publisher&gt;Wiley Blackwell&lt;/publisher&gt;&lt;urls&gt;&lt;/urls&gt;&lt;/record&gt;&lt;/Cite&gt;&lt;/EndNote&gt;</w:instrText>
      </w:r>
      <w:r w:rsidR="00955C24">
        <w:rPr>
          <w:color w:val="000000" w:themeColor="text1"/>
        </w:rPr>
        <w:fldChar w:fldCharType="separate"/>
      </w:r>
      <w:r w:rsidR="00955C24">
        <w:rPr>
          <w:noProof/>
          <w:color w:val="000000" w:themeColor="text1"/>
        </w:rPr>
        <w:t>(Petty, 2015)</w:t>
      </w:r>
      <w:r w:rsidR="00955C24">
        <w:rPr>
          <w:color w:val="000000" w:themeColor="text1"/>
        </w:rPr>
        <w:fldChar w:fldCharType="end"/>
      </w:r>
      <w:r w:rsidR="00955C24">
        <w:rPr>
          <w:color w:val="000000" w:themeColor="text1"/>
        </w:rPr>
        <w:t xml:space="preserve"> (see Figure </w:t>
      </w:r>
      <w:r w:rsidR="00423371">
        <w:rPr>
          <w:color w:val="000000" w:themeColor="text1"/>
        </w:rPr>
        <w:t>4</w:t>
      </w:r>
      <w:r w:rsidR="00955C24">
        <w:rPr>
          <w:color w:val="000000" w:themeColor="text1"/>
        </w:rPr>
        <w:t>).</w:t>
      </w:r>
    </w:p>
    <w:p w14:paraId="3EC13875" w14:textId="159FC7AF" w:rsidR="00955C24" w:rsidRDefault="00955C24" w:rsidP="0072364E">
      <w:pPr>
        <w:jc w:val="both"/>
        <w:rPr>
          <w:color w:val="000000" w:themeColor="text1"/>
        </w:rPr>
      </w:pPr>
    </w:p>
    <w:p w14:paraId="2DBC3C9F" w14:textId="0515AC22" w:rsidR="00955C24" w:rsidRDefault="00955C24" w:rsidP="0072364E">
      <w:pPr>
        <w:jc w:val="both"/>
        <w:rPr>
          <w:color w:val="000000" w:themeColor="text1"/>
        </w:rPr>
      </w:pPr>
      <w:r>
        <w:rPr>
          <w:noProof/>
          <w:color w:val="000000" w:themeColor="text1"/>
          <w:lang w:val="en-US"/>
        </w:rPr>
        <w:drawing>
          <wp:inline distT="0" distB="0" distL="0" distR="0" wp14:anchorId="2B795936" wp14:editId="2CD334C3">
            <wp:extent cx="2969782" cy="3267372"/>
            <wp:effectExtent l="12700" t="12700" r="15240" b="952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ignua181100011.jpg"/>
                    <pic:cNvPicPr/>
                  </pic:nvPicPr>
                  <pic:blipFill rotWithShape="1">
                    <a:blip r:embed="rId14">
                      <a:extLst>
                        <a:ext uri="{28A0092B-C50C-407E-A947-70E740481C1C}">
                          <a14:useLocalDpi xmlns:a14="http://schemas.microsoft.com/office/drawing/2010/main" val="0"/>
                        </a:ext>
                      </a:extLst>
                    </a:blip>
                    <a:srcRect l="11738" t="16073" r="11978"/>
                    <a:stretch/>
                  </pic:blipFill>
                  <pic:spPr bwMode="auto">
                    <a:xfrm>
                      <a:off x="0" y="0"/>
                      <a:ext cx="2987167" cy="3286499"/>
                    </a:xfrm>
                    <a:prstGeom prst="rect">
                      <a:avLst/>
                    </a:prstGeom>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D78636A" w14:textId="5E8A9839" w:rsidR="00955C24" w:rsidRDefault="00955C24" w:rsidP="0072364E">
      <w:pPr>
        <w:jc w:val="both"/>
        <w:rPr>
          <w:color w:val="000000" w:themeColor="text1"/>
        </w:rPr>
      </w:pPr>
    </w:p>
    <w:p w14:paraId="05FE9DD3" w14:textId="6F83E1AB" w:rsidR="00955C24" w:rsidRDefault="00955C24" w:rsidP="0072364E">
      <w:pPr>
        <w:jc w:val="both"/>
        <w:rPr>
          <w:color w:val="000000" w:themeColor="text1"/>
        </w:rPr>
      </w:pPr>
      <w:r>
        <w:rPr>
          <w:color w:val="000000" w:themeColor="text1"/>
        </w:rPr>
        <w:t xml:space="preserve">Figure </w:t>
      </w:r>
      <w:r w:rsidR="00423371">
        <w:rPr>
          <w:color w:val="000000" w:themeColor="text1"/>
        </w:rPr>
        <w:t>4</w:t>
      </w:r>
      <w:r>
        <w:rPr>
          <w:color w:val="000000" w:themeColor="text1"/>
        </w:rPr>
        <w:t>: The Stress Response</w:t>
      </w:r>
    </w:p>
    <w:p w14:paraId="3CF7A007" w14:textId="02C3039D" w:rsidR="00955C24" w:rsidRDefault="00955C24" w:rsidP="0072364E">
      <w:pPr>
        <w:jc w:val="both"/>
        <w:rPr>
          <w:color w:val="000000" w:themeColor="text1"/>
        </w:rPr>
      </w:pPr>
    </w:p>
    <w:p w14:paraId="0E6E5410" w14:textId="3E04D4AA" w:rsidR="00955C24" w:rsidRDefault="00955C24" w:rsidP="0072364E">
      <w:pPr>
        <w:jc w:val="both"/>
        <w:rPr>
          <w:color w:val="000000" w:themeColor="text1"/>
        </w:rPr>
      </w:pPr>
      <w:r>
        <w:rPr>
          <w:color w:val="000000" w:themeColor="text1"/>
        </w:rPr>
        <w:t>Absence of the adrenal gland, either due to congenital causes or surgery, will result in a reduction of catecholamines being produced although this rarely invokes a ‘deficiency’ as the catecholamines are also produced in the autonomic nervous system</w:t>
      </w:r>
      <w:r w:rsidR="00F27B1E">
        <w:rPr>
          <w:color w:val="000000" w:themeColor="text1"/>
        </w:rPr>
        <w:t>.</w:t>
      </w:r>
      <w:r>
        <w:rPr>
          <w:color w:val="000000" w:themeColor="text1"/>
        </w:rPr>
        <w:t xml:space="preserve"> </w:t>
      </w:r>
      <w:r w:rsidR="00AB4FEF">
        <w:rPr>
          <w:color w:val="000000" w:themeColor="text1"/>
        </w:rPr>
        <w:t xml:space="preserve">Increased catecholamines </w:t>
      </w:r>
      <w:r w:rsidR="00414CBE">
        <w:rPr>
          <w:color w:val="000000" w:themeColor="text1"/>
        </w:rPr>
        <w:t>can be</w:t>
      </w:r>
      <w:r w:rsidR="00AB4FEF">
        <w:rPr>
          <w:color w:val="000000" w:themeColor="text1"/>
        </w:rPr>
        <w:t xml:space="preserve"> due to </w:t>
      </w:r>
      <w:r w:rsidR="00994DEF">
        <w:rPr>
          <w:color w:val="000000" w:themeColor="text1"/>
        </w:rPr>
        <w:t xml:space="preserve">rare </w:t>
      </w:r>
      <w:r w:rsidR="00AB4FEF">
        <w:rPr>
          <w:color w:val="000000" w:themeColor="text1"/>
        </w:rPr>
        <w:t xml:space="preserve">tumours, predominantly </w:t>
      </w:r>
      <w:r w:rsidR="00AB4FEF" w:rsidRPr="00767E61">
        <w:rPr>
          <w:i/>
          <w:iCs/>
          <w:color w:val="000000" w:themeColor="text1"/>
        </w:rPr>
        <w:t>phaeochromocytomas</w:t>
      </w:r>
      <w:r w:rsidR="00AB4FEF">
        <w:rPr>
          <w:color w:val="000000" w:themeColor="text1"/>
        </w:rPr>
        <w:t xml:space="preserve"> </w:t>
      </w:r>
      <w:r w:rsidR="00AB4FEF">
        <w:rPr>
          <w:color w:val="000000" w:themeColor="text1"/>
        </w:rPr>
        <w:fldChar w:fldCharType="begin"/>
      </w:r>
      <w:r w:rsidR="00BB39F7">
        <w:rPr>
          <w:color w:val="000000" w:themeColor="text1"/>
        </w:rPr>
        <w:instrText xml:space="preserve"> ADDIN EN.CITE &lt;EndNote&gt;&lt;Cite&gt;&lt;Author&gt;Davies&lt;/Author&gt;&lt;Year&gt;2018&lt;/Year&gt;&lt;RecNum&gt;3264&lt;/RecNum&gt;&lt;DisplayText&gt;(Davies, 2018b)&lt;/DisplayText&gt;&lt;record&gt;&lt;rec-number&gt;3264&lt;/rec-number&gt;&lt;foreign-keys&gt;&lt;key app="EN" db-id="5e5dxrsf2f2pe9edev4p0d0t0peef5pt9eax" timestamp="1570189400" guid="22fe4b99-d447-44f3-a418-b6fa9a23cec1"&gt;3264&lt;/key&gt;&lt;/foreign-keys&gt;&lt;ref-type name="Journal Article"&gt;17&lt;/ref-type&gt;&lt;contributors&gt;&lt;authors&gt;&lt;author&gt;Davies, K.&lt;/author&gt;&lt;/authors&gt;&lt;/contributors&gt;&lt;auth-address&gt;London South Bank University, London, United Kingdom. Electronic address: kate.davies@lsbu.ac.uk.&lt;/auth-address&gt;&lt;titles&gt;&lt;title&gt;Multiple Endocrine Neoplasia in Children and the Importance of Screening: Part 2&lt;/title&gt;&lt;secondary-title&gt;J Pediatr Nurs&lt;/secondary-title&gt;&lt;/titles&gt;&lt;periodical&gt;&lt;full-title&gt;J Pediatr Nurs&lt;/full-title&gt;&lt;/periodical&gt;&lt;pages&gt;129-131&lt;/pages&gt;&lt;volume&gt;42&lt;/volume&gt;&lt;dates&gt;&lt;year&gt;2018&lt;/year&gt;&lt;pub-dates&gt;&lt;date&gt;Sep - Oct&lt;/date&gt;&lt;/pub-dates&gt;&lt;/dates&gt;&lt;isbn&gt;1532-8449 (Electronic)&amp;#xD;0882-5963 (Linking)&lt;/isbn&gt;&lt;accession-num&gt;30017111&lt;/accession-num&gt;&lt;urls&gt;&lt;related-urls&gt;&lt;url&gt;https://www.ncbi.nlm.nih.gov/pubmed/30017111&lt;/url&gt;&lt;/related-urls&gt;&lt;/urls&gt;&lt;electronic-resource-num&gt;10.1016/j.pedn.2018.04.015&lt;/electronic-resource-num&gt;&lt;/record&gt;&lt;/Cite&gt;&lt;/EndNote&gt;</w:instrText>
      </w:r>
      <w:r w:rsidR="00AB4FEF">
        <w:rPr>
          <w:color w:val="000000" w:themeColor="text1"/>
        </w:rPr>
        <w:fldChar w:fldCharType="separate"/>
      </w:r>
      <w:r w:rsidR="00AB4FEF">
        <w:rPr>
          <w:noProof/>
          <w:color w:val="000000" w:themeColor="text1"/>
        </w:rPr>
        <w:t>(Davies, 2018b)</w:t>
      </w:r>
      <w:r w:rsidR="00AB4FEF">
        <w:rPr>
          <w:color w:val="000000" w:themeColor="text1"/>
        </w:rPr>
        <w:fldChar w:fldCharType="end"/>
      </w:r>
      <w:r w:rsidR="00AB4FEF">
        <w:rPr>
          <w:color w:val="000000" w:themeColor="text1"/>
        </w:rPr>
        <w:t>, invoking episodic release of catecholamines and hypertension</w:t>
      </w:r>
      <w:r w:rsidR="002D16CA">
        <w:rPr>
          <w:color w:val="000000" w:themeColor="text1"/>
        </w:rPr>
        <w:t>, which will need to be surgically removed</w:t>
      </w:r>
      <w:r w:rsidR="00AB4FEF">
        <w:rPr>
          <w:color w:val="000000" w:themeColor="text1"/>
        </w:rPr>
        <w:t>.</w:t>
      </w:r>
    </w:p>
    <w:p w14:paraId="6AF0A16E" w14:textId="2C6DD9B2" w:rsidR="00AB4FEF" w:rsidRDefault="00AB4FEF" w:rsidP="0072364E">
      <w:pPr>
        <w:jc w:val="both"/>
        <w:rPr>
          <w:color w:val="000000" w:themeColor="text1"/>
        </w:rPr>
      </w:pPr>
    </w:p>
    <w:p w14:paraId="0D454853" w14:textId="0047F0B9" w:rsidR="00AB4FEF" w:rsidRPr="00AB4FEF" w:rsidRDefault="00AB4FEF" w:rsidP="0072364E">
      <w:pPr>
        <w:jc w:val="both"/>
        <w:rPr>
          <w:b/>
          <w:bCs/>
          <w:color w:val="000000" w:themeColor="text1"/>
        </w:rPr>
      </w:pPr>
      <w:r w:rsidRPr="00AB4FEF">
        <w:rPr>
          <w:b/>
          <w:bCs/>
          <w:color w:val="000000" w:themeColor="text1"/>
        </w:rPr>
        <w:t>Adrenal cortex</w:t>
      </w:r>
    </w:p>
    <w:p w14:paraId="617263CD" w14:textId="3973E3FE" w:rsidR="00771114" w:rsidRDefault="00AB4FEF" w:rsidP="0072364E">
      <w:pPr>
        <w:jc w:val="both"/>
        <w:rPr>
          <w:color w:val="000000" w:themeColor="text1"/>
        </w:rPr>
      </w:pPr>
      <w:r>
        <w:rPr>
          <w:color w:val="000000" w:themeColor="text1"/>
        </w:rPr>
        <w:t>The cortex is made up of three layers</w:t>
      </w:r>
      <w:r w:rsidR="002D16CA">
        <w:rPr>
          <w:color w:val="000000" w:themeColor="text1"/>
        </w:rPr>
        <w:t xml:space="preserve">. </w:t>
      </w:r>
      <w:r w:rsidR="00771114" w:rsidRPr="00C9143E">
        <w:rPr>
          <w:color w:val="000000" w:themeColor="text1"/>
        </w:rPr>
        <w:t xml:space="preserve">The outer layer is the </w:t>
      </w:r>
      <w:r w:rsidR="00771114" w:rsidRPr="00C9143E">
        <w:rPr>
          <w:i/>
          <w:iCs/>
          <w:color w:val="000000" w:themeColor="text1"/>
        </w:rPr>
        <w:t>zona glomerulosa</w:t>
      </w:r>
      <w:r w:rsidR="002D16CA" w:rsidRPr="00C9143E">
        <w:rPr>
          <w:i/>
          <w:iCs/>
          <w:color w:val="000000" w:themeColor="text1"/>
        </w:rPr>
        <w:t xml:space="preserve"> </w:t>
      </w:r>
      <w:r w:rsidR="00771114">
        <w:rPr>
          <w:color w:val="000000" w:themeColor="text1"/>
        </w:rPr>
        <w:t xml:space="preserve">and is responsible for producing mineralocorticoids, namely aldosterone – known as the ‘salt hormone’ – and focuses on maintaining water and electrolyte balance. It stimulates the reabsorption of sodium through a negative feedback loop, and excretion of potassium in the urine </w:t>
      </w:r>
      <w:r w:rsidR="00771114">
        <w:rPr>
          <w:color w:val="000000" w:themeColor="text1"/>
        </w:rPr>
        <w:fldChar w:fldCharType="begin"/>
      </w:r>
      <w:r w:rsidR="00BB39F7">
        <w:rPr>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sidR="00771114">
        <w:rPr>
          <w:color w:val="000000" w:themeColor="text1"/>
        </w:rPr>
        <w:fldChar w:fldCharType="separate"/>
      </w:r>
      <w:r w:rsidR="00771114">
        <w:rPr>
          <w:noProof/>
          <w:color w:val="000000" w:themeColor="text1"/>
        </w:rPr>
        <w:t>(Waugh &amp; Grant, 2018)</w:t>
      </w:r>
      <w:r w:rsidR="00771114">
        <w:rPr>
          <w:color w:val="000000" w:themeColor="text1"/>
        </w:rPr>
        <w:fldChar w:fldCharType="end"/>
      </w:r>
      <w:r w:rsidR="00771114">
        <w:rPr>
          <w:color w:val="000000" w:themeColor="text1"/>
        </w:rPr>
        <w:t xml:space="preserve">. </w:t>
      </w:r>
    </w:p>
    <w:p w14:paraId="18053CE2" w14:textId="77777777" w:rsidR="00771114" w:rsidRDefault="00771114" w:rsidP="0072364E">
      <w:pPr>
        <w:jc w:val="both"/>
        <w:rPr>
          <w:color w:val="000000" w:themeColor="text1"/>
        </w:rPr>
      </w:pPr>
    </w:p>
    <w:p w14:paraId="6DF1676F" w14:textId="0F4300FB" w:rsidR="00771114" w:rsidRDefault="00CD044A" w:rsidP="0072364E">
      <w:pPr>
        <w:jc w:val="both"/>
        <w:rPr>
          <w:color w:val="000000" w:themeColor="text1"/>
        </w:rPr>
      </w:pPr>
      <w:r w:rsidRPr="00767E61">
        <w:rPr>
          <w:i/>
          <w:iCs/>
          <w:color w:val="000000" w:themeColor="text1"/>
        </w:rPr>
        <w:t>Hyperaldosteronism</w:t>
      </w:r>
      <w:r>
        <w:rPr>
          <w:color w:val="000000" w:themeColor="text1"/>
        </w:rPr>
        <w:t xml:space="preserve"> – referred to as Primary Aldosteronism – is the most common cause of secondary hypertension, affecting up to 13% of patients with hypertension</w:t>
      </w:r>
      <w:r w:rsidR="002D16CA">
        <w:rPr>
          <w:color w:val="000000" w:themeColor="text1"/>
        </w:rPr>
        <w:t>.</w:t>
      </w:r>
      <w:r>
        <w:rPr>
          <w:color w:val="000000" w:themeColor="text1"/>
        </w:rPr>
        <w:t xml:space="preserve"> </w:t>
      </w:r>
      <w:r>
        <w:rPr>
          <w:color w:val="000000" w:themeColor="text1"/>
        </w:rPr>
        <w:fldChar w:fldCharType="begin">
          <w:fldData xml:space="preserve">PEVuZE5vdGU+PENpdGU+PEF1dGhvcj5EdXR0YTwvQXV0aG9yPjxZZWFyPjIwMTY8L1llYXI+PFJl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</w:fldData>
        </w:fldChar>
      </w:r>
      <w:r w:rsidR="00BB39F7">
        <w:rPr>
          <w:color w:val="000000" w:themeColor="text1"/>
        </w:rPr>
        <w:instrText xml:space="preserve"> ADDIN EN.CITE </w:instrText>
      </w:r>
      <w:r w:rsidR="00BB39F7">
        <w:rPr>
          <w:color w:val="000000" w:themeColor="text1"/>
        </w:rPr>
        <w:fldChar w:fldCharType="begin">
          <w:fldData xml:space="preserve">PEVuZE5vdGU+PENpdGU+PEF1dGhvcj5EdXR0YTwvQXV0aG9yPjxZZWFyPjIwMTY8L1llYXI+PFJl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</w:fldData>
        </w:fldChar>
      </w:r>
      <w:r w:rsidR="00BB39F7">
        <w:rPr>
          <w:color w:val="000000" w:themeColor="text1"/>
        </w:rPr>
        <w:instrText xml:space="preserve"> ADDIN EN.CITE.DATA </w:instrText>
      </w:r>
      <w:r w:rsidR="00BB39F7">
        <w:rPr>
          <w:color w:val="000000" w:themeColor="text1"/>
        </w:rPr>
      </w:r>
      <w:r w:rsidR="00BB39F7">
        <w:rPr>
          <w:color w:val="000000" w:themeColor="text1"/>
        </w:rPr>
        <w:fldChar w:fldCharType="end"/>
      </w:r>
      <w:r>
        <w:rPr>
          <w:color w:val="000000" w:themeColor="text1"/>
        </w:rPr>
      </w:r>
      <w:r>
        <w:rPr>
          <w:color w:val="000000" w:themeColor="text1"/>
        </w:rPr>
        <w:fldChar w:fldCharType="separate"/>
      </w:r>
      <w:r>
        <w:rPr>
          <w:noProof/>
          <w:color w:val="000000" w:themeColor="text1"/>
        </w:rPr>
        <w:t>(Dutta, Soderkvist, &amp; Gimm, 2016)</w:t>
      </w:r>
      <w:r>
        <w:rPr>
          <w:color w:val="000000" w:themeColor="text1"/>
        </w:rPr>
        <w:fldChar w:fldCharType="end"/>
      </w:r>
      <w:r>
        <w:rPr>
          <w:color w:val="000000" w:themeColor="text1"/>
        </w:rPr>
        <w:t xml:space="preserve"> </w:t>
      </w:r>
      <w:r w:rsidR="002D16CA">
        <w:rPr>
          <w:color w:val="000000" w:themeColor="text1"/>
        </w:rPr>
        <w:t>M</w:t>
      </w:r>
      <w:r>
        <w:rPr>
          <w:color w:val="000000" w:themeColor="text1"/>
        </w:rPr>
        <w:t xml:space="preserve">ineralocorticoid excess in children is extremely rare, caused by </w:t>
      </w:r>
      <w:r>
        <w:rPr>
          <w:color w:val="000000" w:themeColor="text1"/>
        </w:rPr>
        <w:lastRenderedPageBreak/>
        <w:t xml:space="preserve">either Fludrocortisone overdosage, specific gene mutations, or aldosterone-secreting adrenal adenomas – </w:t>
      </w:r>
      <w:r w:rsidRPr="00767E61">
        <w:rPr>
          <w:i/>
          <w:iCs/>
          <w:color w:val="000000" w:themeColor="text1"/>
        </w:rPr>
        <w:t>Conn’s Syndrome</w:t>
      </w:r>
      <w:r>
        <w:rPr>
          <w:color w:val="000000" w:themeColor="text1"/>
        </w:rPr>
        <w:t>. Mineralocorticoid deficiency is related to Congenital Adrenal Hyperplasia</w:t>
      </w:r>
      <w:r w:rsidR="00305141">
        <w:rPr>
          <w:color w:val="000000" w:themeColor="text1"/>
        </w:rPr>
        <w:t xml:space="preserve"> (CAH)</w:t>
      </w:r>
      <w:r>
        <w:rPr>
          <w:color w:val="000000" w:themeColor="text1"/>
        </w:rPr>
        <w:t xml:space="preserve">, Addison’s disease, enzyme disorders and aldosterone resistance – </w:t>
      </w:r>
      <w:proofErr w:type="spellStart"/>
      <w:r w:rsidRPr="00767E61">
        <w:rPr>
          <w:i/>
          <w:iCs/>
          <w:color w:val="000000" w:themeColor="text1"/>
        </w:rPr>
        <w:t>pseudohypoaldosteronism</w:t>
      </w:r>
      <w:proofErr w:type="spellEnd"/>
      <w:r>
        <w:rPr>
          <w:color w:val="000000" w:themeColor="text1"/>
        </w:rPr>
        <w:t xml:space="preserve"> </w:t>
      </w:r>
      <w:r>
        <w:rPr>
          <w:color w:val="000000" w:themeColor="text1"/>
        </w:rPr>
        <w:fldChar w:fldCharType="begin"/>
      </w:r>
      <w:r w:rsidR="00BB39F7">
        <w:rPr>
          <w:color w:val="000000" w:themeColor="text1"/>
        </w:rPr>
        <w:instrText xml:space="preserve"> ADDIN EN.CITE &lt;EndNote&gt;&lt;Cite&gt;&lt;Author&gt;Donaldson&lt;/Author&gt;&lt;Year&gt;2019&lt;/Year&gt;&lt;RecNum&gt;4274&lt;/RecNum&gt;&lt;DisplayText&gt;(Donaldson, Gregory, Van-Vliet, &amp;amp; Wolfsdorf, 2019)&lt;/DisplayText&gt;&lt;record&gt;&lt;rec-number&gt;4274&lt;/rec-number&gt;&lt;foreign-keys&gt;&lt;key app="EN" db-id="5e5dxrsf2f2pe9edev4p0d0t0peef5pt9eax" timestamp="1580997999" guid="944def81-1f4e-453d-8743-906b9d4d5cd2"&gt;4274&lt;/key&gt;&lt;/foreign-keys&gt;&lt;ref-type name="Book"&gt;6&lt;/ref-type&gt;&lt;contributors&gt;&lt;authors&gt;&lt;author&gt;Donaldson, M. D. C.&lt;/author&gt;&lt;author&gt;Gregory, J. W.&lt;/author&gt;&lt;author&gt;Van-Vliet, G.&lt;/author&gt;&lt;author&gt;Wolfsdorf, J. I.&lt;/author&gt;&lt;/authors&gt;&lt;/contributors&gt;&lt;titles&gt;&lt;title&gt;Practical Endocrinology and Diabetes in Children&lt;/title&gt;&lt;/titles&gt;&lt;edition&gt;4th&lt;/edition&gt;&lt;dates&gt;&lt;year&gt;2019&lt;/year&gt;&lt;/dates&gt;&lt;pub-location&gt;Oxford&lt;/pub-location&gt;&lt;publisher&gt;Wiley Blackwell&lt;/publisher&gt;&lt;urls&gt;&lt;/urls&gt;&lt;/record&gt;&lt;/Cite&gt;&lt;/EndNote&gt;</w:instrText>
      </w:r>
      <w:r>
        <w:rPr>
          <w:color w:val="000000" w:themeColor="text1"/>
        </w:rPr>
        <w:fldChar w:fldCharType="separate"/>
      </w:r>
      <w:r>
        <w:rPr>
          <w:noProof/>
          <w:color w:val="000000" w:themeColor="text1"/>
        </w:rPr>
        <w:t>(Donaldson, Gregory, Van-Vliet, &amp; Wolfsdorf, 2019)</w:t>
      </w:r>
      <w:r>
        <w:rPr>
          <w:color w:val="000000" w:themeColor="text1"/>
        </w:rPr>
        <w:fldChar w:fldCharType="end"/>
      </w:r>
      <w:r>
        <w:rPr>
          <w:color w:val="000000" w:themeColor="text1"/>
        </w:rPr>
        <w:t xml:space="preserve">. This results in salt wasting hyperkalaemia and metabolic acidosis, and children usually present in the neonatal period, </w:t>
      </w:r>
      <w:r w:rsidR="003E5F81">
        <w:rPr>
          <w:color w:val="000000" w:themeColor="text1"/>
        </w:rPr>
        <w:t xml:space="preserve">with </w:t>
      </w:r>
      <w:r>
        <w:rPr>
          <w:color w:val="000000" w:themeColor="text1"/>
        </w:rPr>
        <w:t>failure to thrive and dehydration</w:t>
      </w:r>
      <w:r w:rsidR="00414CBE">
        <w:rPr>
          <w:color w:val="000000" w:themeColor="text1"/>
        </w:rPr>
        <w:t>.</w:t>
      </w:r>
    </w:p>
    <w:p w14:paraId="49846315" w14:textId="76DA0839" w:rsidR="00CD044A" w:rsidRDefault="00CD044A" w:rsidP="0072364E">
      <w:pPr>
        <w:jc w:val="both"/>
        <w:rPr>
          <w:color w:val="000000" w:themeColor="text1"/>
        </w:rPr>
      </w:pPr>
    </w:p>
    <w:p w14:paraId="257A6C9E" w14:textId="56B28F64" w:rsidR="00CD044A" w:rsidRPr="002B7B73" w:rsidRDefault="00CD044A" w:rsidP="0072364E">
      <w:pPr>
        <w:jc w:val="both"/>
        <w:rPr>
          <w:rFonts w:cstheme="minorHAnsi"/>
          <w:color w:val="000000" w:themeColor="text1"/>
        </w:rPr>
      </w:pPr>
      <w:r w:rsidRPr="00C9143E">
        <w:rPr>
          <w:color w:val="000000" w:themeColor="text1"/>
        </w:rPr>
        <w:t xml:space="preserve">The next layer is the </w:t>
      </w:r>
      <w:r w:rsidRPr="00C9143E">
        <w:rPr>
          <w:i/>
          <w:iCs/>
          <w:color w:val="000000" w:themeColor="text1"/>
        </w:rPr>
        <w:t>zona fasciculata</w:t>
      </w:r>
      <w:r w:rsidRPr="00C9143E">
        <w:rPr>
          <w:color w:val="000000" w:themeColor="text1"/>
        </w:rPr>
        <w:t xml:space="preserve">, </w:t>
      </w:r>
      <w:r w:rsidR="00834E8F" w:rsidRPr="00C9143E">
        <w:rPr>
          <w:rFonts w:cstheme="minorHAnsi"/>
          <w:color w:val="000000" w:themeColor="text1"/>
        </w:rPr>
        <w:t>produc</w:t>
      </w:r>
      <w:r w:rsidR="002D16CA" w:rsidRPr="00C9143E">
        <w:rPr>
          <w:rFonts w:cstheme="minorHAnsi"/>
          <w:color w:val="000000" w:themeColor="text1"/>
        </w:rPr>
        <w:t xml:space="preserve">ing </w:t>
      </w:r>
      <w:r w:rsidR="00834E8F" w:rsidRPr="00C9143E">
        <w:rPr>
          <w:rFonts w:cstheme="minorHAnsi"/>
          <w:color w:val="000000" w:themeColor="text1"/>
        </w:rPr>
        <w:t>cortisol</w:t>
      </w:r>
      <w:r w:rsidR="002B7B73" w:rsidRPr="00C9143E">
        <w:rPr>
          <w:rFonts w:cstheme="minorHAnsi"/>
          <w:color w:val="000000" w:themeColor="text1"/>
        </w:rPr>
        <w:t xml:space="preserve">. </w:t>
      </w:r>
      <w:r w:rsidR="002B7B73" w:rsidRPr="002B7B73">
        <w:rPr>
          <w:rFonts w:cstheme="minorHAnsi"/>
          <w:color w:val="000000" w:themeColor="text1"/>
        </w:rPr>
        <w:t>The hypothalamus monitors levels of circulating glucocorticoids and secretes</w:t>
      </w:r>
      <w:r w:rsidR="002B7B73">
        <w:rPr>
          <w:rFonts w:cstheme="minorHAnsi"/>
          <w:color w:val="000000" w:themeColor="text1"/>
        </w:rPr>
        <w:t xml:space="preserve"> </w:t>
      </w:r>
      <w:r w:rsidR="002B7B73" w:rsidRPr="002B7B73">
        <w:rPr>
          <w:rFonts w:cstheme="minorHAnsi"/>
          <w:color w:val="000000" w:themeColor="text1"/>
        </w:rPr>
        <w:t xml:space="preserve">CRH which stimulates the </w:t>
      </w:r>
      <w:r w:rsidR="002B7B73">
        <w:rPr>
          <w:rFonts w:cstheme="minorHAnsi"/>
          <w:color w:val="000000" w:themeColor="text1"/>
        </w:rPr>
        <w:t>p</w:t>
      </w:r>
      <w:r w:rsidR="002B7B73" w:rsidRPr="002B7B73">
        <w:rPr>
          <w:rFonts w:cstheme="minorHAnsi"/>
          <w:color w:val="000000" w:themeColor="text1"/>
        </w:rPr>
        <w:t>ituitary to release ACTH if levels need to be raised.  ACTH acts on the adrenal cortex and stimulates glucocorticoid production.    Cortisol is the main glucocorticoid and is a steroid hormone</w:t>
      </w:r>
      <w:r w:rsidR="003E5F81">
        <w:rPr>
          <w:rFonts w:cstheme="minorHAnsi"/>
          <w:color w:val="000000" w:themeColor="text1"/>
        </w:rPr>
        <w:t xml:space="preserve">, and </w:t>
      </w:r>
      <w:r w:rsidR="002B7B73">
        <w:rPr>
          <w:rFonts w:cstheme="minorHAnsi"/>
          <w:color w:val="000000" w:themeColor="text1"/>
        </w:rPr>
        <w:t>is essential for</w:t>
      </w:r>
      <w:r w:rsidR="00767E61">
        <w:rPr>
          <w:rFonts w:cstheme="minorHAnsi"/>
          <w:color w:val="000000" w:themeColor="text1"/>
        </w:rPr>
        <w:t xml:space="preserve"> </w:t>
      </w:r>
      <w:r w:rsidR="002B7B73">
        <w:rPr>
          <w:rFonts w:cstheme="minorHAnsi"/>
          <w:color w:val="000000" w:themeColor="text1"/>
        </w:rPr>
        <w:t xml:space="preserve">life, regulating metabolism, inflammatory and immune responses, and also the stress response </w:t>
      </w:r>
      <w:r w:rsidR="002B7B73">
        <w:rPr>
          <w:rFonts w:cstheme="minorHAnsi"/>
          <w:color w:val="000000" w:themeColor="text1"/>
        </w:rPr>
        <w:fldChar w:fldCharType="begin"/>
      </w:r>
      <w:r w:rsidR="00BB39F7">
        <w:rPr>
          <w:rFonts w:cstheme="minorHAnsi"/>
          <w:color w:val="000000" w:themeColor="text1"/>
        </w:rPr>
        <w:instrText xml:space="preserve"> ADDIN EN.CITE &lt;EndNote&gt;&lt;Cite&gt;&lt;Author&gt;Waugh&lt;/Author&gt;&lt;Year&gt;2018&lt;/Year&gt;&lt;RecNum&gt;4450&lt;/RecNum&gt;&lt;DisplayText&gt;(Waugh &amp;amp; Grant, 2018)&lt;/DisplayText&gt;&lt;record&gt;&lt;rec-number&gt;4450&lt;/rec-number&gt;&lt;foreign-keys&gt;&lt;key app="EN" db-id="5e5dxrsf2f2pe9edev4p0d0t0peef5pt9eax" timestamp="1582543075" guid="ae1877eb-cccd-49de-aa19-0e805a1700aa"&gt;4450&lt;/key&gt;&lt;/foreign-keys&gt;&lt;ref-type name="Book"&gt;6&lt;/ref-type&gt;&lt;contributors&gt;&lt;authors&gt;&lt;author&gt;Waugh, A.&lt;/author&gt;&lt;author&gt;Grant, A.&lt;/author&gt;&lt;/authors&gt;&lt;/contributors&gt;&lt;titles&gt;&lt;title&gt;Ross &amp;amp; Wilson: Anatomy and Physiology in Health and Illness&lt;/title&gt;&lt;/titles&gt;&lt;edition&gt;13th&lt;/edition&gt;&lt;dates&gt;&lt;year&gt;2018&lt;/year&gt;&lt;/dates&gt;&lt;pub-location&gt;Edinburgh&lt;/pub-location&gt;&lt;publisher&gt;Elsevier&lt;/publisher&gt;&lt;urls&gt;&lt;/urls&gt;&lt;/record&gt;&lt;/Cite&gt;&lt;/EndNote&gt;</w:instrText>
      </w:r>
      <w:r w:rsidR="002B7B73">
        <w:rPr>
          <w:rFonts w:cstheme="minorHAnsi"/>
          <w:color w:val="000000" w:themeColor="text1"/>
        </w:rPr>
        <w:fldChar w:fldCharType="separate"/>
      </w:r>
      <w:r w:rsidR="002B7B73">
        <w:rPr>
          <w:rFonts w:cstheme="minorHAnsi"/>
          <w:noProof/>
          <w:color w:val="000000" w:themeColor="text1"/>
        </w:rPr>
        <w:t>(Waugh &amp; Grant, 2018)</w:t>
      </w:r>
      <w:r w:rsidR="002B7B73">
        <w:rPr>
          <w:rFonts w:cstheme="minorHAnsi"/>
          <w:color w:val="000000" w:themeColor="text1"/>
        </w:rPr>
        <w:fldChar w:fldCharType="end"/>
      </w:r>
      <w:r w:rsidR="002B7B73">
        <w:rPr>
          <w:rFonts w:cstheme="minorHAnsi"/>
          <w:color w:val="000000" w:themeColor="text1"/>
        </w:rPr>
        <w:t>. Cortisol secretion has a marked circadian rhythm, peaking between 0400 – 0900, and then being at its lowest level around midnight</w:t>
      </w:r>
      <w:r w:rsidR="002D16CA">
        <w:rPr>
          <w:rFonts w:cstheme="minorHAnsi"/>
          <w:color w:val="000000" w:themeColor="text1"/>
        </w:rPr>
        <w:t>.</w:t>
      </w:r>
    </w:p>
    <w:p w14:paraId="7037A41A" w14:textId="219F7D19" w:rsidR="002B7B73" w:rsidRDefault="002B7B73" w:rsidP="0072364E">
      <w:pPr>
        <w:jc w:val="both"/>
        <w:rPr>
          <w:color w:val="000000" w:themeColor="text1"/>
        </w:rPr>
      </w:pPr>
    </w:p>
    <w:p w14:paraId="0E4635CF" w14:textId="59255713" w:rsidR="002B7B73" w:rsidRDefault="002D16CA" w:rsidP="00A22169">
      <w:pPr>
        <w:jc w:val="both"/>
        <w:rPr>
          <w:rFonts w:cstheme="minorHAnsi"/>
          <w:color w:val="000000" w:themeColor="text1"/>
        </w:rPr>
      </w:pPr>
      <w:proofErr w:type="gramStart"/>
      <w:r>
        <w:rPr>
          <w:color w:val="000000" w:themeColor="text1"/>
        </w:rPr>
        <w:t>The</w:t>
      </w:r>
      <w:r w:rsidR="002B7B73" w:rsidRPr="00757471">
        <w:rPr>
          <w:rFonts w:cstheme="minorHAnsi"/>
          <w:color w:val="0000FF"/>
        </w:rPr>
        <w:t xml:space="preserve"> </w:t>
      </w:r>
      <w:r w:rsidR="00757471" w:rsidRPr="00757471">
        <w:rPr>
          <w:rFonts w:cstheme="minorHAnsi"/>
          <w:color w:val="0000FF"/>
        </w:rPr>
        <w:t xml:space="preserve"> </w:t>
      </w:r>
      <w:r w:rsidR="00757471" w:rsidRPr="00C9143E">
        <w:rPr>
          <w:rFonts w:cstheme="minorHAnsi"/>
          <w:color w:val="000000" w:themeColor="text1"/>
        </w:rPr>
        <w:t>adrenal</w:t>
      </w:r>
      <w:proofErr w:type="gramEnd"/>
      <w:r w:rsidR="00757471" w:rsidRPr="00C9143E">
        <w:rPr>
          <w:rFonts w:cstheme="minorHAnsi"/>
          <w:color w:val="000000" w:themeColor="text1"/>
        </w:rPr>
        <w:t xml:space="preserve"> cortex  </w:t>
      </w:r>
      <w:r w:rsidRPr="00C9143E">
        <w:rPr>
          <w:rFonts w:cstheme="minorHAnsi"/>
          <w:color w:val="000000" w:themeColor="text1"/>
        </w:rPr>
        <w:t xml:space="preserve">also </w:t>
      </w:r>
      <w:r w:rsidR="00757471" w:rsidRPr="00C9143E">
        <w:rPr>
          <w:rFonts w:cstheme="minorHAnsi"/>
          <w:color w:val="000000" w:themeColor="text1"/>
        </w:rPr>
        <w:t xml:space="preserve">produces </w:t>
      </w:r>
      <w:r w:rsidR="002B7B73" w:rsidRPr="00C9143E">
        <w:rPr>
          <w:rFonts w:cstheme="minorHAnsi"/>
          <w:color w:val="000000" w:themeColor="text1"/>
        </w:rPr>
        <w:t xml:space="preserve">adrenal </w:t>
      </w:r>
      <w:r w:rsidR="002B7B73">
        <w:rPr>
          <w:rFonts w:cstheme="minorHAnsi"/>
          <w:color w:val="000000" w:themeColor="text1"/>
        </w:rPr>
        <w:t xml:space="preserve">androgens  - ‘sex hormones’ </w:t>
      </w:r>
      <w:r>
        <w:rPr>
          <w:rFonts w:cstheme="minorHAnsi"/>
          <w:color w:val="000000" w:themeColor="text1"/>
        </w:rPr>
        <w:t xml:space="preserve">from the zona reticularis. </w:t>
      </w:r>
      <w:r w:rsidR="00767E61">
        <w:rPr>
          <w:rFonts w:cstheme="minorHAnsi"/>
          <w:color w:val="000000" w:themeColor="text1"/>
        </w:rPr>
        <w:t xml:space="preserve">Production is regulated by ACTH, and </w:t>
      </w:r>
      <w:r>
        <w:rPr>
          <w:rFonts w:cstheme="minorHAnsi"/>
          <w:color w:val="000000" w:themeColor="text1"/>
        </w:rPr>
        <w:t xml:space="preserve">they </w:t>
      </w:r>
      <w:r w:rsidR="00767E61">
        <w:rPr>
          <w:rFonts w:cstheme="minorHAnsi"/>
          <w:color w:val="000000" w:themeColor="text1"/>
        </w:rPr>
        <w:t xml:space="preserve">are precursors to testosterone and oestrogen. Adrenarche is part of the pubertal process which usually occurs before the development of secondary sexual characteristics, and involves pubic and axillary hair growth, acne and body odour. </w:t>
      </w:r>
    </w:p>
    <w:p w14:paraId="7C6B8AB6" w14:textId="44B56FBD" w:rsidR="00305141" w:rsidRDefault="00305141" w:rsidP="00A22169">
      <w:pPr>
        <w:jc w:val="both"/>
        <w:rPr>
          <w:rFonts w:cstheme="minorHAnsi"/>
          <w:color w:val="000000" w:themeColor="text1"/>
        </w:rPr>
      </w:pPr>
    </w:p>
    <w:p w14:paraId="7F8C76CE" w14:textId="66818C7B" w:rsidR="00305141" w:rsidRPr="00305141" w:rsidRDefault="00305141" w:rsidP="00A22169">
      <w:pPr>
        <w:jc w:val="both"/>
        <w:rPr>
          <w:rFonts w:cstheme="minorHAnsi"/>
          <w:i/>
          <w:iCs/>
          <w:color w:val="000000" w:themeColor="text1"/>
        </w:rPr>
      </w:pPr>
      <w:r w:rsidRPr="00305141">
        <w:rPr>
          <w:rFonts w:cstheme="minorHAnsi"/>
          <w:i/>
          <w:iCs/>
          <w:color w:val="000000" w:themeColor="text1"/>
        </w:rPr>
        <w:t>Adrenal Insufficiency</w:t>
      </w:r>
      <w:r>
        <w:rPr>
          <w:rFonts w:cstheme="minorHAnsi"/>
          <w:i/>
          <w:iCs/>
          <w:color w:val="000000" w:themeColor="text1"/>
        </w:rPr>
        <w:t xml:space="preserve"> (AI)</w:t>
      </w:r>
      <w:r w:rsidR="00073BC5">
        <w:rPr>
          <w:rFonts w:cstheme="minorHAnsi"/>
          <w:i/>
          <w:iCs/>
          <w:color w:val="000000" w:themeColor="text1"/>
        </w:rPr>
        <w:t xml:space="preserve"> – Cortisol deficiency</w:t>
      </w:r>
    </w:p>
    <w:p w14:paraId="53544BF6" w14:textId="4EF21B80" w:rsidR="00073BC5" w:rsidRDefault="00305141" w:rsidP="00073BC5">
      <w:pPr>
        <w:jc w:val="both"/>
        <w:rPr>
          <w:rFonts w:cstheme="minorHAnsi"/>
        </w:rPr>
      </w:pPr>
      <w:r w:rsidRPr="00305141">
        <w:rPr>
          <w:rFonts w:cstheme="minorHAnsi"/>
          <w:color w:val="000000" w:themeColor="text1"/>
        </w:rPr>
        <w:t xml:space="preserve">The </w:t>
      </w:r>
      <w:r>
        <w:rPr>
          <w:rFonts w:cstheme="minorHAnsi"/>
          <w:color w:val="000000" w:themeColor="text1"/>
        </w:rPr>
        <w:t>most common cause of primary adrenal insufficiency in children is congenital adrenal hyperplasia (CAH)</w:t>
      </w:r>
      <w:r w:rsidR="008229BD">
        <w:rPr>
          <w:rFonts w:cstheme="minorHAnsi"/>
          <w:color w:val="000000" w:themeColor="text1"/>
        </w:rPr>
        <w:t xml:space="preserve">, accounting for 70% of all cases, whereas Addison’s disease only accounts for around 15% of cases </w:t>
      </w:r>
      <w:r w:rsidR="008229BD">
        <w:rPr>
          <w:rFonts w:cstheme="minorHAnsi"/>
          <w:color w:val="000000" w:themeColor="text1"/>
        </w:rPr>
        <w:fldChar w:fldCharType="begin"/>
      </w:r>
      <w:r w:rsidR="00BB39F7">
        <w:rPr>
          <w:rFonts w:cstheme="minorHAnsi"/>
          <w:color w:val="000000" w:themeColor="text1"/>
        </w:rPr>
        <w:instrText xml:space="preserve"> ADDIN EN.CITE &lt;EndNote&gt;&lt;Cite&gt;&lt;Author&gt;Bowden&lt;/Author&gt;&lt;Year&gt;2018&lt;/Year&gt;&lt;RecNum&gt;4636&lt;/RecNum&gt;&lt;DisplayText&gt;(Bowden &amp;amp; Henry, 2018)&lt;/DisplayText&gt;&lt;record&gt;&lt;rec-number&gt;4636&lt;/rec-number&gt;&lt;foreign-keys&gt;&lt;key app="EN" db-id="5e5dxrsf2f2pe9edev4p0d0t0peef5pt9eax" timestamp="1588851189" guid="52fc4bfe-8008-48c0-b400-ba1de1c328de"&gt;4636&lt;/key&gt;&lt;/foreign-keys&gt;&lt;ref-type name="Journal Article"&gt;17&lt;/ref-type&gt;&lt;contributors&gt;&lt;authors&gt;&lt;author&gt;Bowden, S. A.&lt;/author&gt;&lt;author&gt;Henry, R.&lt;/author&gt;&lt;/authors&gt;&lt;/contributors&gt;&lt;auth-address&gt;Division of Endocrinology, Department of Pediatrics, Nationwide Children&amp;apos;s Hospital/The Ohio State University College of Medicine, Columbus, Ohio, USA.&lt;/auth-address&gt;&lt;titles&gt;&lt;title&gt;Pediatric Adrenal Insufficiency: Diagnosis, Management, and New Therapies&lt;/title&gt;&lt;secondary-title&gt;Int J Pediatr&lt;/secondary-title&gt;&lt;/titles&gt;&lt;periodical&gt;&lt;full-title&gt;Int J Pediatr&lt;/full-title&gt;&lt;/periodical&gt;&lt;pages&gt;1739831&lt;/pages&gt;&lt;volume&gt;2018&lt;/volume&gt;&lt;edition&gt;2018/12/06&lt;/edition&gt;&lt;dates&gt;&lt;year&gt;2018&lt;/year&gt;&lt;/dates&gt;&lt;isbn&gt;1687-9740 (Print)&amp;#xD;1687-9740 (Linking)&lt;/isbn&gt;&lt;accession-num&gt;30515225&lt;/accession-num&gt;&lt;urls&gt;&lt;related-urls&gt;&lt;url&gt;https://www.ncbi.nlm.nih.gov/pubmed/30515225&lt;/url&gt;&lt;/related-urls&gt;&lt;/urls&gt;&lt;custom2&gt;PMC6236909&lt;/custom2&gt;&lt;electronic-resource-num&gt;10.1155/2018/1739831&lt;/electronic-resource-num&gt;&lt;/record&gt;&lt;/Cite&gt;&lt;/EndNote&gt;</w:instrText>
      </w:r>
      <w:r w:rsidR="008229BD">
        <w:rPr>
          <w:rFonts w:cstheme="minorHAnsi"/>
          <w:color w:val="000000" w:themeColor="text1"/>
        </w:rPr>
        <w:fldChar w:fldCharType="separate"/>
      </w:r>
      <w:r w:rsidR="008229BD">
        <w:rPr>
          <w:rFonts w:cstheme="minorHAnsi"/>
          <w:noProof/>
          <w:color w:val="000000" w:themeColor="text1"/>
        </w:rPr>
        <w:t>(Bowden &amp; Henry, 2018)</w:t>
      </w:r>
      <w:r w:rsidR="008229BD">
        <w:rPr>
          <w:rFonts w:cstheme="minorHAnsi"/>
          <w:color w:val="000000" w:themeColor="text1"/>
        </w:rPr>
        <w:fldChar w:fldCharType="end"/>
      </w:r>
      <w:r w:rsidR="008229BD">
        <w:rPr>
          <w:rFonts w:cstheme="minorHAnsi"/>
          <w:color w:val="000000" w:themeColor="text1"/>
        </w:rPr>
        <w:t xml:space="preserve">. Secondary AI accounts for central causes, due to lack of ACTH from the pituitary, through trauma, cranial irradiation, brain tumours, or congenital conditions. CAH affects around 1 in every 18,000 live births in the UK, </w:t>
      </w:r>
      <w:r w:rsidR="009B2E8B">
        <w:rPr>
          <w:rFonts w:cstheme="minorHAnsi"/>
          <w:color w:val="000000" w:themeColor="text1"/>
        </w:rPr>
        <w:fldChar w:fldCharType="begin">
          <w:fldData xml:space="preserve">PEVuZE5vdGU+PENpdGU+PEF1dGhvcj5XZWJiPC9BdXRob3I+PFllYXI+MjAxNTwvWWVhcj48UmVj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</w:fldData>
        </w:fldChar>
      </w:r>
      <w:r w:rsidR="009B2E8B">
        <w:rPr>
          <w:rFonts w:cstheme="minorHAnsi"/>
          <w:color w:val="000000" w:themeColor="text1"/>
        </w:rPr>
        <w:instrText xml:space="preserve"> ADDIN EN.CITE </w:instrText>
      </w:r>
      <w:r w:rsidR="009B2E8B">
        <w:rPr>
          <w:rFonts w:cstheme="minorHAnsi"/>
          <w:color w:val="000000" w:themeColor="text1"/>
        </w:rPr>
        <w:fldChar w:fldCharType="begin">
          <w:fldData xml:space="preserve">PEVuZE5vdGU+PENpdGU+PEF1dGhvcj5XZWJiPC9BdXRob3I+PFllYXI+MjAxNTwvWWVhcj48UmVj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</w:fldData>
        </w:fldChar>
      </w:r>
      <w:r w:rsidR="009B2E8B">
        <w:rPr>
          <w:rFonts w:cstheme="minorHAnsi"/>
          <w:color w:val="000000" w:themeColor="text1"/>
        </w:rPr>
        <w:instrText xml:space="preserve"> ADDIN EN.CITE.DATA </w:instrText>
      </w:r>
      <w:r w:rsidR="009B2E8B">
        <w:rPr>
          <w:rFonts w:cstheme="minorHAnsi"/>
          <w:color w:val="000000" w:themeColor="text1"/>
        </w:rPr>
      </w:r>
      <w:r w:rsidR="009B2E8B">
        <w:rPr>
          <w:rFonts w:cstheme="minorHAnsi"/>
          <w:color w:val="000000" w:themeColor="text1"/>
        </w:rPr>
        <w:fldChar w:fldCharType="end"/>
      </w:r>
      <w:r w:rsidR="009B2E8B">
        <w:rPr>
          <w:rFonts w:cstheme="minorHAnsi"/>
          <w:color w:val="000000" w:themeColor="text1"/>
        </w:rPr>
      </w:r>
      <w:r w:rsidR="009B2E8B">
        <w:rPr>
          <w:rFonts w:cstheme="minorHAnsi"/>
          <w:color w:val="000000" w:themeColor="text1"/>
        </w:rPr>
        <w:fldChar w:fldCharType="separate"/>
      </w:r>
      <w:r w:rsidR="009B2E8B">
        <w:rPr>
          <w:rFonts w:cstheme="minorHAnsi"/>
          <w:noProof/>
          <w:color w:val="000000" w:themeColor="text1"/>
        </w:rPr>
        <w:t>(Webb &amp; Krone, 2015)</w:t>
      </w:r>
      <w:r w:rsidR="009B2E8B">
        <w:rPr>
          <w:rFonts w:cstheme="minorHAnsi"/>
          <w:color w:val="000000" w:themeColor="text1"/>
        </w:rPr>
        <w:fldChar w:fldCharType="end"/>
      </w:r>
      <w:r w:rsidR="002D16CA">
        <w:rPr>
          <w:rFonts w:cstheme="minorHAnsi"/>
          <w:color w:val="000000" w:themeColor="text1"/>
        </w:rPr>
        <w:t>result</w:t>
      </w:r>
      <w:r w:rsidR="009B2E8B">
        <w:rPr>
          <w:rFonts w:cstheme="minorHAnsi"/>
          <w:color w:val="000000" w:themeColor="text1"/>
        </w:rPr>
        <w:t>ing</w:t>
      </w:r>
      <w:r w:rsidR="002D16CA">
        <w:rPr>
          <w:rFonts w:cstheme="minorHAnsi"/>
          <w:color w:val="000000" w:themeColor="text1"/>
        </w:rPr>
        <w:t xml:space="preserve"> </w:t>
      </w:r>
      <w:r w:rsidR="008229BD">
        <w:rPr>
          <w:rFonts w:cstheme="minorHAnsi"/>
          <w:color w:val="000000" w:themeColor="text1"/>
        </w:rPr>
        <w:t xml:space="preserve">in </w:t>
      </w:r>
      <w:r w:rsidR="002D16CA">
        <w:rPr>
          <w:rFonts w:cstheme="minorHAnsi"/>
          <w:color w:val="000000" w:themeColor="text1"/>
        </w:rPr>
        <w:t>reduced</w:t>
      </w:r>
      <w:r w:rsidR="008229BD">
        <w:rPr>
          <w:rFonts w:cstheme="minorHAnsi"/>
          <w:color w:val="000000" w:themeColor="text1"/>
        </w:rPr>
        <w:t xml:space="preserve"> aldosterone and cortisol production, </w:t>
      </w:r>
      <w:r w:rsidR="00757471" w:rsidRPr="00C9143E">
        <w:rPr>
          <w:rFonts w:cstheme="minorHAnsi"/>
          <w:color w:val="000000" w:themeColor="text1"/>
        </w:rPr>
        <w:t xml:space="preserve">and </w:t>
      </w:r>
      <w:r w:rsidR="008229BD">
        <w:rPr>
          <w:rFonts w:cstheme="minorHAnsi"/>
          <w:color w:val="000000" w:themeColor="text1"/>
        </w:rPr>
        <w:t xml:space="preserve">excessive androgen production.  Girls are usually diagnosed shortly after birth, presenting with genital virilisation </w:t>
      </w:r>
      <w:r w:rsidR="00994DEF">
        <w:rPr>
          <w:rFonts w:cstheme="minorHAnsi"/>
          <w:color w:val="000000" w:themeColor="text1"/>
        </w:rPr>
        <w:t xml:space="preserve">due to the excess androgens </w:t>
      </w:r>
      <w:r w:rsidR="00994DEF">
        <w:rPr>
          <w:rFonts w:cstheme="minorHAnsi"/>
          <w:color w:val="000000" w:themeColor="text1"/>
        </w:rPr>
        <w:fldChar w:fldCharType="begin"/>
      </w:r>
      <w:r w:rsidR="00BB39F7">
        <w:rPr>
          <w:rFonts w:cstheme="minorHAnsi"/>
          <w:color w:val="000000" w:themeColor="text1"/>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 guid="1de48541-d54f-440a-9047-6df28a951cbd"&gt;3515&lt;/key&gt;&lt;/foreign-keys&gt;&lt;ref-type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sidR="00994DEF">
        <w:rPr>
          <w:rFonts w:cstheme="minorHAnsi"/>
          <w:color w:val="000000" w:themeColor="text1"/>
        </w:rPr>
        <w:fldChar w:fldCharType="separate"/>
      </w:r>
      <w:r w:rsidR="00994DEF">
        <w:rPr>
          <w:rFonts w:cstheme="minorHAnsi"/>
          <w:noProof/>
          <w:color w:val="000000" w:themeColor="text1"/>
        </w:rPr>
        <w:t>(Davies, 2019)</w:t>
      </w:r>
      <w:r w:rsidR="00994DEF">
        <w:rPr>
          <w:rFonts w:cstheme="minorHAnsi"/>
          <w:color w:val="000000" w:themeColor="text1"/>
        </w:rPr>
        <w:fldChar w:fldCharType="end"/>
      </w:r>
      <w:r w:rsidR="002D16CA">
        <w:rPr>
          <w:rFonts w:cstheme="minorHAnsi"/>
          <w:color w:val="000000" w:themeColor="text1"/>
        </w:rPr>
        <w:t>.</w:t>
      </w:r>
      <w:r w:rsidR="00994DEF">
        <w:rPr>
          <w:rFonts w:cstheme="minorHAnsi"/>
          <w:color w:val="000000" w:themeColor="text1"/>
        </w:rPr>
        <w:t xml:space="preserve"> </w:t>
      </w:r>
      <w:r w:rsidR="002D16CA">
        <w:rPr>
          <w:rFonts w:cstheme="minorHAnsi"/>
          <w:color w:val="000000" w:themeColor="text1"/>
        </w:rPr>
        <w:t>B</w:t>
      </w:r>
      <w:r w:rsidR="00994DEF">
        <w:rPr>
          <w:rFonts w:cstheme="minorHAnsi"/>
          <w:color w:val="000000" w:themeColor="text1"/>
        </w:rPr>
        <w:t xml:space="preserve">oys will </w:t>
      </w:r>
      <w:r w:rsidR="002D16CA">
        <w:rPr>
          <w:rFonts w:cstheme="minorHAnsi"/>
          <w:color w:val="000000" w:themeColor="text1"/>
        </w:rPr>
        <w:t xml:space="preserve">usually </w:t>
      </w:r>
      <w:r w:rsidR="00994DEF">
        <w:rPr>
          <w:rFonts w:cstheme="minorHAnsi"/>
          <w:color w:val="000000" w:themeColor="text1"/>
        </w:rPr>
        <w:t>present</w:t>
      </w:r>
      <w:r w:rsidR="002D16CA">
        <w:rPr>
          <w:rFonts w:cstheme="minorHAnsi"/>
          <w:color w:val="000000" w:themeColor="text1"/>
        </w:rPr>
        <w:t xml:space="preserve"> in the emergency department</w:t>
      </w:r>
      <w:r w:rsidR="00994DEF">
        <w:rPr>
          <w:rFonts w:cstheme="minorHAnsi"/>
          <w:color w:val="000000" w:themeColor="text1"/>
        </w:rPr>
        <w:t xml:space="preserve"> around two weeks later, with failure to thrive, </w:t>
      </w:r>
      <w:proofErr w:type="gramStart"/>
      <w:r w:rsidR="00994DEF">
        <w:rPr>
          <w:rFonts w:cstheme="minorHAnsi"/>
          <w:color w:val="000000" w:themeColor="text1"/>
        </w:rPr>
        <w:t>vomiting ,</w:t>
      </w:r>
      <w:proofErr w:type="gramEnd"/>
      <w:r w:rsidR="00994DEF">
        <w:rPr>
          <w:rFonts w:cstheme="minorHAnsi"/>
          <w:color w:val="000000" w:themeColor="text1"/>
        </w:rPr>
        <w:t xml:space="preserve"> and poor feeding, with hypoglycaemia and hyponatraemia, due to a salt wasting crisis. Glucocorticoid replacement is essential and lifelong, with oral hydrocortisone, and also fludrocortisone replacing the aldosterone </w:t>
      </w:r>
      <w:r w:rsidR="00994DEF">
        <w:rPr>
          <w:rFonts w:cstheme="minorHAnsi"/>
          <w:color w:val="000000" w:themeColor="text1"/>
        </w:rPr>
        <w:fldChar w:fldCharType="begin"/>
      </w:r>
      <w:r w:rsidR="002D16CA">
        <w:rPr>
          <w:rFonts w:cstheme="minorHAnsi"/>
          <w:color w:val="000000" w:themeColor="text1"/>
        </w:rPr>
        <w:instrText xml:space="preserve"> ADDIN EN.CITE &lt;EndNote&gt;&lt;Cite&gt;&lt;Author&gt;Moloney&lt;/Author&gt;&lt;Year&gt;2015&lt;/Year&gt;&lt;RecNum&gt;2117&lt;/RecNum&gt;&lt;DisplayText&gt;(Moloney, Murphy, &amp;amp; Collin, 2015)&lt;/DisplayText&gt;&lt;record&gt;&lt;rec-number&gt;2117&lt;/rec-number&gt;&lt;foreign-keys&gt;&lt;key app="EN" db-id="5e5dxrsf2f2pe9edev4p0d0t0peef5pt9eax" timestamp="1570189307" guid="53fe0a55-5832-4513-9594-fce2af231d88"&gt;2117&lt;/key&gt;&lt;/foreign-keys&gt;&lt;ref-type name="Journal Article"&gt;17&lt;/ref-type&gt;&lt;contributors&gt;&lt;authors&gt;&lt;author&gt;Moloney, S.&lt;/author&gt;&lt;author&gt;Murphy, N.&lt;/author&gt;&lt;author&gt;Collin, J.&lt;/author&gt;&lt;/authors&gt;&lt;/contributors&gt;&lt;titles&gt;&lt;title&gt;An overview of the nursing issues involved in caring for a child with adrenal insufficiency&lt;/title&gt;&lt;secondary-title&gt;Nursing children and young people&lt;/secondary-title&gt;&lt;/titles&gt;&lt;periodical&gt;&lt;full-title&gt;Nursing children and young people&lt;/full-title&gt;&lt;/periodical&gt;&lt;pages&gt;28 - 36&lt;/pages&gt;&lt;volume&gt;27&lt;/volume&gt;&lt;number&gt;7&lt;/number&gt;&lt;dates&gt;&lt;year&gt;2015&lt;/year&gt;&lt;/dates&gt;&lt;urls&gt;&lt;/urls&gt;&lt;/record&gt;&lt;/Cite&gt;&lt;/EndNote&gt;</w:instrText>
      </w:r>
      <w:r w:rsidR="00994DEF">
        <w:rPr>
          <w:rFonts w:cstheme="minorHAnsi"/>
          <w:color w:val="000000" w:themeColor="text1"/>
        </w:rPr>
        <w:fldChar w:fldCharType="separate"/>
      </w:r>
      <w:r w:rsidR="002D16CA">
        <w:rPr>
          <w:rFonts w:cstheme="minorHAnsi"/>
          <w:noProof/>
          <w:color w:val="000000" w:themeColor="text1"/>
        </w:rPr>
        <w:t>(Moloney, Murphy, &amp; Collin, 2015)</w:t>
      </w:r>
      <w:r w:rsidR="00994DEF">
        <w:rPr>
          <w:rFonts w:cstheme="minorHAnsi"/>
          <w:color w:val="000000" w:themeColor="text1"/>
        </w:rPr>
        <w:fldChar w:fldCharType="end"/>
      </w:r>
      <w:r w:rsidR="00994DEF">
        <w:rPr>
          <w:rFonts w:cstheme="minorHAnsi"/>
          <w:color w:val="000000" w:themeColor="text1"/>
        </w:rPr>
        <w:t>. Infants will also need salt supplementation until they are fully weaned</w:t>
      </w:r>
      <w:r w:rsidR="00F10DC3">
        <w:rPr>
          <w:rFonts w:cstheme="minorHAnsi"/>
          <w:color w:val="000000" w:themeColor="text1"/>
        </w:rPr>
        <w:t xml:space="preserve">. </w:t>
      </w:r>
      <w:r w:rsidR="002D16CA">
        <w:rPr>
          <w:rFonts w:cstheme="minorHAnsi"/>
          <w:color w:val="000000" w:themeColor="text1"/>
        </w:rPr>
        <w:t xml:space="preserve">Medication </w:t>
      </w:r>
      <w:r w:rsidR="00073BC5">
        <w:rPr>
          <w:rFonts w:cstheme="minorHAnsi"/>
          <w:color w:val="000000" w:themeColor="text1"/>
        </w:rPr>
        <w:t xml:space="preserve">regimes need to be strictly adhered to in order to reduce side effects – either insufficient dosing (lethargy and hypoglycaemia) or </w:t>
      </w:r>
      <w:proofErr w:type="gramStart"/>
      <w:r w:rsidR="00073BC5">
        <w:rPr>
          <w:rFonts w:cstheme="minorHAnsi"/>
          <w:color w:val="000000" w:themeColor="text1"/>
        </w:rPr>
        <w:t>over dosing</w:t>
      </w:r>
      <w:proofErr w:type="gramEnd"/>
      <w:r w:rsidR="00073BC5">
        <w:rPr>
          <w:rFonts w:cstheme="minorHAnsi"/>
          <w:color w:val="000000" w:themeColor="text1"/>
        </w:rPr>
        <w:t xml:space="preserve"> (weight gain, and </w:t>
      </w:r>
      <w:proofErr w:type="spellStart"/>
      <w:r w:rsidR="00073BC5">
        <w:rPr>
          <w:rFonts w:cstheme="minorHAnsi"/>
          <w:color w:val="000000" w:themeColor="text1"/>
        </w:rPr>
        <w:t>Cushings</w:t>
      </w:r>
      <w:proofErr w:type="spellEnd"/>
      <w:r w:rsidR="00073BC5">
        <w:rPr>
          <w:rFonts w:cstheme="minorHAnsi"/>
          <w:color w:val="000000" w:themeColor="text1"/>
        </w:rPr>
        <w:t xml:space="preserve"> syndrome effects). </w:t>
      </w:r>
      <w:r w:rsidR="00073BC5" w:rsidRPr="00073BC5">
        <w:rPr>
          <w:rFonts w:cstheme="minorHAnsi"/>
        </w:rPr>
        <w:t>Families are educated regarding illness and/or injury and the need to increase the amount of hydrocortisone by doubling doses when unwell.</w:t>
      </w:r>
      <w:r w:rsidR="00073BC5">
        <w:rPr>
          <w:rFonts w:cstheme="minorHAnsi"/>
        </w:rPr>
        <w:t xml:space="preserve"> </w:t>
      </w:r>
      <w:r w:rsidR="00073BC5" w:rsidRPr="00073BC5">
        <w:rPr>
          <w:rFonts w:cstheme="minorHAnsi"/>
        </w:rPr>
        <w:t>Patients should carry an emergency kit containing injectable hydrocortisone (intra-muscular) in the case of severe vomiting and diarrhoea (unable to absorb the oral medication) or in the case of severe injury or collapse.  Patients are advised to wear a medical identity bracelet and carry a steroid card</w:t>
      </w:r>
      <w:r w:rsidR="00414CBE">
        <w:rPr>
          <w:rFonts w:cstheme="minorHAnsi"/>
        </w:rPr>
        <w:t>.</w:t>
      </w:r>
    </w:p>
    <w:p w14:paraId="4686E1F2" w14:textId="18D937A1" w:rsidR="00994DEF" w:rsidRPr="00073BC5" w:rsidRDefault="00994DEF" w:rsidP="00A22169">
      <w:pPr>
        <w:jc w:val="both"/>
        <w:rPr>
          <w:rFonts w:cstheme="minorHAnsi"/>
          <w:color w:val="000000" w:themeColor="text1"/>
        </w:rPr>
      </w:pPr>
    </w:p>
    <w:p w14:paraId="1B135B9D" w14:textId="7F79F447" w:rsidR="00994DEF" w:rsidRPr="00073BC5" w:rsidRDefault="00073BC5" w:rsidP="00A22169">
      <w:pPr>
        <w:jc w:val="both"/>
        <w:rPr>
          <w:rFonts w:cstheme="minorHAnsi"/>
          <w:i/>
          <w:iCs/>
          <w:color w:val="000000" w:themeColor="text1"/>
        </w:rPr>
      </w:pPr>
      <w:r w:rsidRPr="00073BC5">
        <w:rPr>
          <w:rFonts w:cstheme="minorHAnsi"/>
          <w:i/>
          <w:iCs/>
          <w:color w:val="000000" w:themeColor="text1"/>
        </w:rPr>
        <w:t>Cushing’s Syndrome – Cortisol Excess</w:t>
      </w:r>
    </w:p>
    <w:p w14:paraId="190E00D7" w14:textId="61267CBD" w:rsidR="00441B55" w:rsidRDefault="0018717F" w:rsidP="00A22169">
      <w:pPr>
        <w:jc w:val="both"/>
        <w:rPr>
          <w:rFonts w:cstheme="minorHAnsi"/>
          <w:color w:val="000000" w:themeColor="text1"/>
        </w:rPr>
      </w:pPr>
      <w:r w:rsidRPr="0018717F">
        <w:rPr>
          <w:rFonts w:cstheme="minorHAnsi"/>
          <w:i/>
          <w:iCs/>
          <w:color w:val="000000" w:themeColor="text1"/>
        </w:rPr>
        <w:t>Hypercortisolaemia</w:t>
      </w:r>
      <w:r w:rsidRPr="0018717F">
        <w:rPr>
          <w:rFonts w:cstheme="minorHAnsi"/>
          <w:color w:val="000000" w:themeColor="text1"/>
        </w:rPr>
        <w:t xml:space="preserve"> – Cushing’s Syndrome </w:t>
      </w:r>
      <w:r>
        <w:rPr>
          <w:rFonts w:cstheme="minorHAnsi"/>
          <w:color w:val="000000" w:themeColor="text1"/>
        </w:rPr>
        <w:t>–</w:t>
      </w:r>
      <w:r w:rsidRPr="0018717F">
        <w:rPr>
          <w:rFonts w:cstheme="minorHAnsi"/>
          <w:color w:val="000000" w:themeColor="text1"/>
        </w:rPr>
        <w:t xml:space="preserve"> </w:t>
      </w:r>
      <w:r>
        <w:rPr>
          <w:rFonts w:cstheme="minorHAnsi"/>
          <w:color w:val="000000" w:themeColor="text1"/>
        </w:rPr>
        <w:t>is when the child has excess levels of cortisol, resulting in truncal obesity, impaired linear growth, a rounded ‘moon’ face, changes in the skin (acne, stretchmarks, bruising), hypertension and fatigue</w:t>
      </w:r>
      <w:r w:rsidR="00267CC2">
        <w:rPr>
          <w:rFonts w:cstheme="minorHAnsi"/>
          <w:color w:val="000000" w:themeColor="text1"/>
        </w:rPr>
        <w:t>.</w:t>
      </w:r>
      <w:r>
        <w:rPr>
          <w:rFonts w:cstheme="minorHAnsi"/>
          <w:color w:val="000000" w:themeColor="text1"/>
        </w:rPr>
        <w:t xml:space="preserve"> </w:t>
      </w:r>
      <w:proofErr w:type="spellStart"/>
      <w:r>
        <w:rPr>
          <w:rFonts w:cstheme="minorHAnsi"/>
          <w:color w:val="000000" w:themeColor="text1"/>
        </w:rPr>
        <w:t>Cushings</w:t>
      </w:r>
      <w:proofErr w:type="spellEnd"/>
      <w:r>
        <w:rPr>
          <w:rFonts w:cstheme="minorHAnsi"/>
          <w:color w:val="000000" w:themeColor="text1"/>
        </w:rPr>
        <w:t xml:space="preserve"> in children usually is a </w:t>
      </w:r>
      <w:r>
        <w:rPr>
          <w:rFonts w:cstheme="minorHAnsi"/>
          <w:color w:val="000000" w:themeColor="text1"/>
        </w:rPr>
        <w:lastRenderedPageBreak/>
        <w:t xml:space="preserve">result from exogenous administration of glucocorticoids </w:t>
      </w:r>
      <w:r>
        <w:rPr>
          <w:rFonts w:cstheme="minorHAnsi"/>
          <w:color w:val="000000" w:themeColor="text1"/>
        </w:rPr>
        <w:fldChar w:fldCharType="begin"/>
      </w:r>
      <w:r w:rsidR="00BB39F7">
        <w:rPr>
          <w:rFonts w:cstheme="minorHAnsi"/>
          <w:color w:val="000000" w:themeColor="text1"/>
        </w:rPr>
        <w:instrText xml:space="preserve"> ADDIN EN.CITE &lt;EndNote&gt;&lt;Cite&gt;&lt;Author&gt;Keil&lt;/Author&gt;&lt;Year&gt;2013&lt;/Year&gt;&lt;RecNum&gt;4896&lt;/RecNum&gt;&lt;DisplayText&gt;(Keil, 2013)&lt;/DisplayText&gt;&lt;record&gt;&lt;rec-number&gt;4896&lt;/rec-number&gt;&lt;foreign-keys&gt;&lt;key app="EN" db-id="5e5dxrsf2f2pe9edev4p0d0t0peef5pt9eax" timestamp="1591804980" guid="9054ad06-0f9e-4cae-ba0f-34bbba68c3d4"&gt;4896&lt;/key&gt;&lt;/foreign-keys&gt;&lt;ref-type name="Journal Article"&gt;17&lt;/ref-type&gt;&lt;contributors&gt;&lt;authors&gt;&lt;author&gt;Keil, M. F.&lt;/author&gt;&lt;/authors&gt;&lt;/contributors&gt;&lt;auth-address&gt;Section on Endocrinology Genetics, Program on Developmental Endocrinology Genetics, Eunice Kennedy Shriver National Institute of Child Health and Human Development, National Institutes of Health, Bethesda, Maryland 20892, USA. keilm@mail.nih.gov&lt;/auth-address&gt;&lt;titles&gt;&lt;title&gt;Quality of life and other outcomes in children treated for Cushing syndrome&lt;/title&gt;&lt;secondary-title&gt;J Clin Endocrinol Metab&lt;/secondary-title&gt;&lt;/titles&gt;&lt;periodical&gt;&lt;full-title&gt;J Clin Endocrinol Metab&lt;/full-title&gt;&lt;abbr-1&gt;The Journal of clinical endocrinology and metabolism&lt;/abbr-1&gt;&lt;/periodical&gt;&lt;pages&gt;2667-78&lt;/pages&gt;&lt;volume&gt;98&lt;/volume&gt;&lt;number&gt;7&lt;/number&gt;&lt;edition&gt;2013/05/04&lt;/edition&gt;&lt;keywords&gt;&lt;keyword&gt;Adolescent&lt;/keyword&gt;&lt;keyword&gt;*Adolescent Development&lt;/keyword&gt;&lt;keyword&gt;Child&lt;/keyword&gt;&lt;keyword&gt;*Child Development&lt;/keyword&gt;&lt;keyword&gt;Cost of Illness&lt;/keyword&gt;&lt;keyword&gt;Cushing Syndrome/etiology/physiopathology/*therapy&lt;/keyword&gt;&lt;keyword&gt;*Evidence-Based Medicine&lt;/keyword&gt;&lt;keyword&gt;Humans&lt;/keyword&gt;&lt;keyword&gt;*Quality of Life&lt;/keyword&gt;&lt;/keywords&gt;&lt;dates&gt;&lt;year&gt;2013&lt;/year&gt;&lt;pub-dates&gt;&lt;date&gt;Jul&lt;/date&gt;&lt;/pub-dates&gt;&lt;/dates&gt;&lt;isbn&gt;1945-7197 (Electronic)&amp;#xD;0021-972X (Linking)&lt;/isbn&gt;&lt;accession-num&gt;23640970&lt;/accession-num&gt;&lt;urls&gt;&lt;related-urls&gt;&lt;url&gt;https://www.ncbi.nlm.nih.gov/pubmed/23640970&lt;/url&gt;&lt;/related-urls&gt;&lt;/urls&gt;&lt;custom2&gt;PMC3701267&lt;/custom2&gt;&lt;electronic-resource-num&gt;10.1210/jc.2013-1123&lt;/electronic-resource-num&gt;&lt;/record&gt;&lt;/Cite&gt;&lt;/EndNote&gt;</w:instrText>
      </w:r>
      <w:r>
        <w:rPr>
          <w:rFonts w:cstheme="minorHAnsi"/>
          <w:color w:val="000000" w:themeColor="text1"/>
        </w:rPr>
        <w:fldChar w:fldCharType="separate"/>
      </w:r>
      <w:r>
        <w:rPr>
          <w:rFonts w:cstheme="minorHAnsi"/>
          <w:noProof/>
          <w:color w:val="000000" w:themeColor="text1"/>
        </w:rPr>
        <w:t>(Keil, 2013)</w:t>
      </w:r>
      <w:r>
        <w:rPr>
          <w:rFonts w:cstheme="minorHAnsi"/>
          <w:color w:val="000000" w:themeColor="text1"/>
        </w:rPr>
        <w:fldChar w:fldCharType="end"/>
      </w:r>
      <w:r>
        <w:rPr>
          <w:rFonts w:cstheme="minorHAnsi"/>
          <w:color w:val="000000" w:themeColor="text1"/>
        </w:rPr>
        <w:t xml:space="preserve">, and children receiving high dose steroids as part of their treatments, </w:t>
      </w:r>
      <w:proofErr w:type="spellStart"/>
      <w:r>
        <w:rPr>
          <w:rFonts w:cstheme="minorHAnsi"/>
          <w:color w:val="000000" w:themeColor="text1"/>
        </w:rPr>
        <w:t>eg</w:t>
      </w:r>
      <w:proofErr w:type="spellEnd"/>
      <w:r>
        <w:rPr>
          <w:rFonts w:cstheme="minorHAnsi"/>
          <w:color w:val="000000" w:themeColor="text1"/>
        </w:rPr>
        <w:t xml:space="preserve"> in oncology, respiratory, inflammatory bowel disease and cardiac care. Other causes can be due </w:t>
      </w:r>
      <w:proofErr w:type="gramStart"/>
      <w:r>
        <w:rPr>
          <w:rFonts w:cstheme="minorHAnsi"/>
          <w:color w:val="000000" w:themeColor="text1"/>
        </w:rPr>
        <w:t>to  ACTH</w:t>
      </w:r>
      <w:proofErr w:type="gramEnd"/>
      <w:r>
        <w:rPr>
          <w:rFonts w:cstheme="minorHAnsi"/>
          <w:color w:val="000000" w:themeColor="text1"/>
        </w:rPr>
        <w:t xml:space="preserve"> secreting tumours – pituitary adenomas as discussed earlier (Cushing’s Disease), or adrenal tumours. The most common presentation in children is persistent weight gain alongside lack of height gain, and treatment will be either surgical to remove the tumour, or a reduction of the exogenous medical treatment.</w:t>
      </w:r>
    </w:p>
    <w:p w14:paraId="1479AB7B" w14:textId="77777777" w:rsidR="0018717F" w:rsidRPr="0018717F" w:rsidRDefault="0018717F" w:rsidP="00A22169">
      <w:pPr>
        <w:jc w:val="both"/>
        <w:rPr>
          <w:rFonts w:cstheme="minorHAnsi"/>
          <w:color w:val="000000" w:themeColor="text1"/>
        </w:rPr>
      </w:pPr>
    </w:p>
    <w:p w14:paraId="22E345AA" w14:textId="1AB447AE" w:rsidR="002C16AC" w:rsidRDefault="002C16AC" w:rsidP="00A22169">
      <w:pPr>
        <w:jc w:val="both"/>
        <w:rPr>
          <w:b/>
          <w:bCs/>
          <w:color w:val="000000" w:themeColor="text1"/>
          <w:sz w:val="28"/>
          <w:szCs w:val="28"/>
        </w:rPr>
      </w:pPr>
      <w:r>
        <w:rPr>
          <w:b/>
          <w:bCs/>
          <w:color w:val="000000" w:themeColor="text1"/>
          <w:sz w:val="28"/>
          <w:szCs w:val="28"/>
        </w:rPr>
        <w:t xml:space="preserve">The Gonads </w:t>
      </w:r>
    </w:p>
    <w:p w14:paraId="18312481" w14:textId="5D202AD9" w:rsidR="00CA2CBD" w:rsidRDefault="0018717F" w:rsidP="00A22169">
      <w:pPr>
        <w:jc w:val="both"/>
        <w:rPr>
          <w:rFonts w:ascii="Times New Roman" w:hAnsi="Times New Roman" w:cs="Times New Roman"/>
          <w:color w:val="FF0000"/>
        </w:rPr>
      </w:pPr>
      <w:r>
        <w:rPr>
          <w:color w:val="000000" w:themeColor="text1"/>
        </w:rPr>
        <w:t xml:space="preserve">The gonads – ovaries in females, and testes in males </w:t>
      </w:r>
      <w:r w:rsidRPr="00441B55">
        <w:rPr>
          <w:rFonts w:cstheme="minorHAnsi"/>
          <w:color w:val="000000" w:themeColor="text1"/>
        </w:rPr>
        <w:t xml:space="preserve">– are </w:t>
      </w:r>
      <w:r w:rsidR="00CA2CBD" w:rsidRPr="00441B55">
        <w:rPr>
          <w:rFonts w:cstheme="minorHAnsi"/>
          <w:color w:val="000000" w:themeColor="text1"/>
        </w:rPr>
        <w:t>responsible for the onset and progression of puberty, development and maintenance of secondary sexual characteristics and reproductive capability</w:t>
      </w:r>
      <w:r w:rsidR="00E22262">
        <w:rPr>
          <w:rFonts w:cstheme="minorHAnsi"/>
          <w:color w:val="000000" w:themeColor="text1"/>
        </w:rPr>
        <w:t xml:space="preserve"> </w:t>
      </w:r>
      <w:r w:rsidR="00E22262">
        <w:rPr>
          <w:rFonts w:cstheme="minorHAnsi"/>
          <w:color w:val="000000" w:themeColor="text1"/>
        </w:rPr>
        <w:fldChar w:fldCharType="begin"/>
      </w:r>
      <w:r w:rsidR="00E22262">
        <w:rPr>
          <w:rFonts w:cstheme="minorHAnsi"/>
          <w:color w:val="000000" w:themeColor="text1"/>
        </w:rPr>
        <w:instrText xml:space="preserve"> ADDIN EN.CITE &lt;EndNote&gt;&lt;Cite&gt;&lt;Author&gt;Davies&lt;/Author&gt;&lt;Year&gt;2020&lt;/Year&gt;&lt;RecNum&gt;5148&lt;/RecNum&gt;&lt;DisplayText&gt;(Davies, 2020)&lt;/DisplayText&gt;&lt;record&gt;&lt;rec-number&gt;5148&lt;/rec-number&gt;&lt;foreign-keys&gt;&lt;key app="EN" db-id="5e5dxrsf2f2pe9edev4p0d0t0peef5pt9eax" timestamp="1602600061" guid="bad12c45-a178-4c5b-9e0c-8657ad670126"&gt;5148&lt;/key&gt;&lt;/foreign-keys&gt;&lt;ref-type name="Journal Article"&gt;17&lt;/ref-type&gt;&lt;contributors&gt;&lt;authors&gt;&lt;author&gt;Davies, K.&lt;/author&gt;&lt;/authors&gt;&lt;/contributors&gt;&lt;auth-address&gt;London South Bank University and honorary research fellow in paediatric endocrinology, Barts and The London School of Medicine and Dentistry, Queen Mary University of London, London, England.&lt;/auth-address&gt;&lt;titles&gt;&lt;title&gt;Biological basis of child health 7: growth, development and the reproductive system&lt;/title&gt;&lt;secondary-title&gt;Nurs Child Young People&lt;/secondary-title&gt;&lt;/titles&gt;&lt;periodical&gt;&lt;full-title&gt;Nurs Child Young People&lt;/full-title&gt;&lt;/periodical&gt;&lt;edition&gt;2020/10/06&lt;/edition&gt;&lt;keywords&gt;&lt;keyword&gt;adolescents&lt;/keyword&gt;&lt;keyword&gt;child development&lt;/keyword&gt;&lt;keyword&gt;child health&lt;/keyword&gt;&lt;keyword&gt;clinical&lt;/keyword&gt;&lt;keyword&gt;ethical issues&lt;/keyword&gt;&lt;keyword&gt;failure to thrive&lt;/keyword&gt;&lt;keyword&gt;genetic disorders&lt;/keyword&gt;&lt;keyword&gt;genetics&lt;/keyword&gt;&lt;keyword&gt;infants&lt;/keyword&gt;&lt;keyword&gt;neonatal&lt;/keyword&gt;&lt;keyword&gt;professional&lt;/keyword&gt;&lt;/keywords&gt;&lt;dates&gt;&lt;year&gt;2020&lt;/year&gt;&lt;pub-dates&gt;&lt;date&gt;Oct 5&lt;/date&gt;&lt;/pub-dates&gt;&lt;/dates&gt;&lt;isbn&gt;2046-2344 (Electronic)&amp;#xD;2046-2336 (Linking)&lt;/isbn&gt;&lt;accession-num&gt;33016664&lt;/accession-num&gt;&lt;urls&gt;&lt;related-urls&gt;&lt;url&gt;https://www.ncbi.nlm.nih.gov/pubmed/33016664&lt;/url&gt;&lt;/related-urls&gt;&lt;/urls&gt;&lt;electronic-resource-num&gt;10.7748/ncyp.2020.e1308&lt;/electronic-resource-num&gt;&lt;/record&gt;&lt;/Cite&gt;&lt;/EndNote&gt;</w:instrText>
      </w:r>
      <w:r w:rsidR="00E22262">
        <w:rPr>
          <w:rFonts w:cstheme="minorHAnsi"/>
          <w:color w:val="000000" w:themeColor="text1"/>
        </w:rPr>
        <w:fldChar w:fldCharType="separate"/>
      </w:r>
      <w:r w:rsidR="00E22262">
        <w:rPr>
          <w:rFonts w:cstheme="minorHAnsi"/>
          <w:noProof/>
          <w:color w:val="000000" w:themeColor="text1"/>
        </w:rPr>
        <w:t>(Davies, 2020)</w:t>
      </w:r>
      <w:r w:rsidR="00E22262">
        <w:rPr>
          <w:rFonts w:cstheme="minorHAnsi"/>
          <w:color w:val="000000" w:themeColor="text1"/>
        </w:rPr>
        <w:fldChar w:fldCharType="end"/>
      </w:r>
      <w:r w:rsidR="00441B55">
        <w:rPr>
          <w:rFonts w:cstheme="minorHAnsi"/>
          <w:color w:val="000000" w:themeColor="text1"/>
        </w:rPr>
        <w:t xml:space="preserve"> </w:t>
      </w:r>
      <w:r w:rsidR="00CA2CBD" w:rsidRPr="00441B55">
        <w:rPr>
          <w:rFonts w:cstheme="minorHAnsi"/>
          <w:color w:val="000000" w:themeColor="text1"/>
        </w:rPr>
        <w:t xml:space="preserve">In both sexes, the hypothalamus produces Gonadotrophin Releasing Hormone (GnRH) which in turn stimulates the Pituitary Gland to release both Luteinising Hormone (LH) and Follicle stimulating Hormone (FSH).  Secretion is pulsatile and in females also cyclical. Puberty commences when GnRH levels increase – although the exact mechanism which triggers this is not yet understood.  </w:t>
      </w:r>
    </w:p>
    <w:p w14:paraId="052BB405" w14:textId="77777777" w:rsidR="00441B55" w:rsidRDefault="00441B55" w:rsidP="00A22169">
      <w:pPr>
        <w:jc w:val="both"/>
        <w:rPr>
          <w:rFonts w:ascii="Times New Roman" w:hAnsi="Times New Roman" w:cs="Times New Roman"/>
          <w:color w:val="FF0000"/>
        </w:rPr>
      </w:pPr>
    </w:p>
    <w:p w14:paraId="0F2F93AD" w14:textId="049B7B89" w:rsidR="00441B55" w:rsidRPr="00D2759C" w:rsidRDefault="00441B55" w:rsidP="00A22169">
      <w:pPr>
        <w:jc w:val="both"/>
        <w:rPr>
          <w:rFonts w:cstheme="minorHAnsi"/>
          <w:color w:val="000000" w:themeColor="text1"/>
        </w:rPr>
      </w:pPr>
      <w:r>
        <w:rPr>
          <w:rFonts w:cstheme="minorHAnsi"/>
          <w:color w:val="000000" w:themeColor="text1"/>
        </w:rPr>
        <w:t>Delayed and early puberty are commonly seen in paediatric endocrine clinics</w:t>
      </w:r>
      <w:r w:rsidR="00E22262">
        <w:rPr>
          <w:rFonts w:cstheme="minorHAnsi"/>
          <w:color w:val="000000" w:themeColor="text1"/>
        </w:rPr>
        <w:t xml:space="preserve">. </w:t>
      </w:r>
      <w:r w:rsidRPr="00441B55">
        <w:rPr>
          <w:rFonts w:cstheme="minorHAnsi"/>
          <w:i/>
          <w:iCs/>
          <w:color w:val="000000" w:themeColor="text1"/>
        </w:rPr>
        <w:t>Delayed puberty</w:t>
      </w:r>
      <w:r>
        <w:rPr>
          <w:rFonts w:cstheme="minorHAnsi"/>
          <w:color w:val="000000" w:themeColor="text1"/>
        </w:rPr>
        <w:t xml:space="preserve"> is more common in boys, with constitutional delay being the most common cause </w:t>
      </w:r>
      <w:r>
        <w:rPr>
          <w:rFonts w:cstheme="minorHAnsi"/>
          <w:color w:val="000000" w:themeColor="text1"/>
        </w:rPr>
        <w:fldChar w:fldCharType="begin">
          <w:fldData xml:space="preserve">PEVuZE5vdGU+PENpdGU+PEF1dGhvcj5XZWk8L0F1dGhvcj48WWVhcj4yMDE2PC9ZZWFyPjxSZWNO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</w:fldData>
        </w:fldChar>
      </w:r>
      <w:r w:rsidR="00BB39F7">
        <w:rPr>
          <w:rFonts w:cstheme="minorHAnsi"/>
          <w:color w:val="000000" w:themeColor="text1"/>
        </w:rPr>
        <w:instrText xml:space="preserve"> ADDIN EN.CITE </w:instrText>
      </w:r>
      <w:r w:rsidR="00BB39F7">
        <w:rPr>
          <w:rFonts w:cstheme="minorHAnsi"/>
          <w:color w:val="000000" w:themeColor="text1"/>
        </w:rPr>
        <w:fldChar w:fldCharType="begin">
          <w:fldData xml:space="preserve">PEVuZE5vdGU+PENpdGU+PEF1dGhvcj5XZWk8L0F1dGhvcj48WWVhcj4yMDE2PC9ZZWFyPjxSZWNO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</w:fldData>
        </w:fldChar>
      </w:r>
      <w:r w:rsidR="00BB39F7">
        <w:rPr>
          <w:rFonts w:cstheme="minorHAnsi"/>
          <w:color w:val="000000" w:themeColor="text1"/>
        </w:rPr>
        <w:instrText xml:space="preserve"> ADDIN EN.CITE.DATA </w:instrText>
      </w:r>
      <w:r w:rsidR="00BB39F7">
        <w:rPr>
          <w:rFonts w:cstheme="minorHAnsi"/>
          <w:color w:val="000000" w:themeColor="text1"/>
        </w:rPr>
      </w:r>
      <w:r w:rsidR="00BB39F7">
        <w:rPr>
          <w:rFonts w:cstheme="minorHAnsi"/>
          <w:color w:val="000000" w:themeColor="text1"/>
        </w:rPr>
        <w:fldChar w:fldCharType="end"/>
      </w:r>
      <w:r>
        <w:rPr>
          <w:rFonts w:cstheme="minorHAnsi"/>
          <w:color w:val="000000" w:themeColor="text1"/>
        </w:rPr>
      </w:r>
      <w:r>
        <w:rPr>
          <w:rFonts w:cstheme="minorHAnsi"/>
          <w:color w:val="000000" w:themeColor="text1"/>
        </w:rPr>
        <w:fldChar w:fldCharType="separate"/>
      </w:r>
      <w:r>
        <w:rPr>
          <w:rFonts w:cstheme="minorHAnsi"/>
          <w:noProof/>
          <w:color w:val="000000" w:themeColor="text1"/>
        </w:rPr>
        <w:t>(Wei &amp; Crowne, 2016)</w:t>
      </w:r>
      <w:r>
        <w:rPr>
          <w:rFonts w:cstheme="minorHAnsi"/>
          <w:color w:val="000000" w:themeColor="text1"/>
        </w:rPr>
        <w:fldChar w:fldCharType="end"/>
      </w:r>
      <w:r>
        <w:rPr>
          <w:rFonts w:cstheme="minorHAnsi"/>
          <w:color w:val="000000" w:themeColor="text1"/>
        </w:rPr>
        <w:t xml:space="preserve">. Other causes include </w:t>
      </w:r>
      <w:proofErr w:type="spellStart"/>
      <w:r w:rsidRPr="00441B55">
        <w:rPr>
          <w:rFonts w:cstheme="minorHAnsi"/>
          <w:i/>
          <w:iCs/>
          <w:color w:val="000000" w:themeColor="text1"/>
        </w:rPr>
        <w:t>hypergonadotrophic</w:t>
      </w:r>
      <w:proofErr w:type="spellEnd"/>
      <w:r w:rsidRPr="00441B55">
        <w:rPr>
          <w:rFonts w:cstheme="minorHAnsi"/>
          <w:i/>
          <w:iCs/>
          <w:color w:val="000000" w:themeColor="text1"/>
        </w:rPr>
        <w:t xml:space="preserve"> hypogonadism</w:t>
      </w:r>
      <w:r>
        <w:rPr>
          <w:rFonts w:cstheme="minorHAnsi"/>
          <w:i/>
          <w:iCs/>
          <w:color w:val="000000" w:themeColor="text1"/>
        </w:rPr>
        <w:t xml:space="preserve">, </w:t>
      </w:r>
      <w:r>
        <w:rPr>
          <w:rFonts w:cstheme="minorHAnsi"/>
          <w:color w:val="000000" w:themeColor="text1"/>
        </w:rPr>
        <w:t>where there are raised levels of LH and / or FSH, but the gonads cannot receive the message, due to sex chromosome abnormalities (</w:t>
      </w:r>
      <w:proofErr w:type="spellStart"/>
      <w:r>
        <w:rPr>
          <w:rFonts w:cstheme="minorHAnsi"/>
          <w:color w:val="000000" w:themeColor="text1"/>
        </w:rPr>
        <w:t>eg</w:t>
      </w:r>
      <w:proofErr w:type="spellEnd"/>
      <w:r>
        <w:rPr>
          <w:rFonts w:cstheme="minorHAnsi"/>
          <w:color w:val="000000" w:themeColor="text1"/>
        </w:rPr>
        <w:t xml:space="preserve"> </w:t>
      </w:r>
      <w:r w:rsidRPr="00D2759C">
        <w:rPr>
          <w:rFonts w:cstheme="minorHAnsi"/>
          <w:i/>
          <w:iCs/>
          <w:color w:val="000000" w:themeColor="text1"/>
        </w:rPr>
        <w:t>Turner Syndrome</w:t>
      </w:r>
      <w:r>
        <w:rPr>
          <w:rFonts w:cstheme="minorHAnsi"/>
          <w:color w:val="000000" w:themeColor="text1"/>
        </w:rPr>
        <w:t xml:space="preserve">), </w:t>
      </w:r>
      <w:r w:rsidR="00D2759C">
        <w:rPr>
          <w:rFonts w:cstheme="minorHAnsi"/>
          <w:color w:val="000000" w:themeColor="text1"/>
        </w:rPr>
        <w:t xml:space="preserve">damage to the gonads from, for example, chemotherapy </w:t>
      </w:r>
      <w:r w:rsidR="00D2759C">
        <w:rPr>
          <w:rFonts w:cstheme="minorHAnsi"/>
          <w:color w:val="000000" w:themeColor="text1"/>
        </w:rPr>
        <w:fldChar w:fldCharType="begin"/>
      </w:r>
      <w:r w:rsidR="00BB39F7">
        <w:rPr>
          <w:rFonts w:cstheme="minorHAnsi"/>
          <w:color w:val="000000" w:themeColor="text1"/>
        </w:rPr>
        <w:instrText xml:space="preserve"> ADDIN EN.CITE &lt;EndNote&gt;&lt;Cite&gt;&lt;Author&gt;van Santen&lt;/Author&gt;&lt;Year&gt;2019&lt;/Year&gt;&lt;RecNum&gt;3973&lt;/RecNum&gt;&lt;DisplayText&gt;(van Santen, van den Heuvel-Eibrink, van de Wetering, &amp;amp; Wallace, 2019)&lt;/DisplayText&gt;&lt;record&gt;&lt;rec-number&gt;3973&lt;/rec-number&gt;&lt;foreign-keys&gt;&lt;key app="EN" db-id="5e5dxrsf2f2pe9edev4p0d0t0peef5pt9eax" timestamp="1570189505" guid="8f76a1b5-144d-4e1f-9916-71e30b4903a6"&gt;3973&lt;/key&gt;&lt;/foreign-keys&gt;&lt;ref-type name="Journal Article"&gt;17&lt;/ref-type&gt;&lt;contributors&gt;&lt;authors&gt;&lt;author&gt;van Santen, H. M.&lt;/author&gt;&lt;author&gt;van den Heuvel-Eibrink, M. M.&lt;/author&gt;&lt;author&gt;van de Wetering, M. D.&lt;/author&gt;&lt;author&gt;Wallace, W. H.&lt;/author&gt;&lt;/authors&gt;&lt;/contributors&gt;&lt;auth-address&gt;Department of Pediatric Endocrinology, Wilhelmina Children&amp;apos;s Hospital, UMCU, Utrecht, The Netherlands, h.m.vansanten@umcutrecht.nl.&amp;#xD;Princess Maxima Center for Pediatric Oncology, Utrecht, The Netherlands, h.m.vansanten@umcutrecht.nl.&amp;#xD;Princess Maxima Center for Pediatric Oncology, Utrecht, The Netherlands.&amp;#xD;Department of Paediatric Haematology and Oncology, Royal Hospital for Sick Children, Edinburgh, United Kingdom.&lt;/auth-address&gt;&lt;titles&gt;&lt;title&gt;Hypogonadism in Children with a Previous History of Cancer: Endocrine Management and Follow-Up&lt;/title&gt;&lt;secondary-title&gt;Horm Res Paediatr&lt;/secondary-title&gt;&lt;/titles&gt;&lt;periodical&gt;&lt;full-title&gt;Horm Res Paediatr&lt;/full-title&gt;&lt;abbr-1&gt;Hormone research in paediatrics&lt;/abbr-1&gt;&lt;/periodical&gt;&lt;pages&gt;93-103&lt;/pages&gt;&lt;volume&gt;91&lt;/volume&gt;&lt;number&gt;2&lt;/number&gt;&lt;edition&gt;2019/02/01&lt;/edition&gt;&lt;keywords&gt;&lt;keyword&gt;Chemotherapy&lt;/keyword&gt;&lt;keyword&gt;Hypogonadism&lt;/keyword&gt;&lt;keyword&gt;Late effects&lt;/keyword&gt;&lt;keyword&gt;Premature ovarian failure&lt;/keyword&gt;&lt;/keywords&gt;&lt;dates&gt;&lt;year&gt;2019&lt;/year&gt;&lt;/dates&gt;&lt;isbn&gt;1663-2826 (Electronic)&amp;#xD;1663-2818 (Linking)&lt;/isbn&gt;&lt;accession-num&gt;30703774&lt;/accession-num&gt;&lt;urls&gt;&lt;related-urls&gt;&lt;url&gt;https://www.ncbi.nlm.nih.gov/pubmed/30703774&lt;/url&gt;&lt;/related-urls&gt;&lt;/urls&gt;&lt;custom2&gt;PMC6615280&lt;/custom2&gt;&lt;electronic-resource-num&gt;10.1159/000495943&lt;/electronic-resource-num&gt;&lt;/record&gt;&lt;/Cite&gt;&lt;/EndNote&gt;</w:instrText>
      </w:r>
      <w:r w:rsidR="00D2759C">
        <w:rPr>
          <w:rFonts w:cstheme="minorHAnsi"/>
          <w:color w:val="000000" w:themeColor="text1"/>
        </w:rPr>
        <w:fldChar w:fldCharType="separate"/>
      </w:r>
      <w:r w:rsidR="00D2759C">
        <w:rPr>
          <w:rFonts w:cstheme="minorHAnsi"/>
          <w:noProof/>
          <w:color w:val="000000" w:themeColor="text1"/>
        </w:rPr>
        <w:t>(van Santen, van den Heuvel-Eibrink, van de Wetering, &amp; Wallace, 2019)</w:t>
      </w:r>
      <w:r w:rsidR="00D2759C">
        <w:rPr>
          <w:rFonts w:cstheme="minorHAnsi"/>
          <w:color w:val="000000" w:themeColor="text1"/>
        </w:rPr>
        <w:fldChar w:fldCharType="end"/>
      </w:r>
      <w:r w:rsidR="00D2759C">
        <w:rPr>
          <w:rFonts w:cstheme="minorHAnsi"/>
          <w:color w:val="000000" w:themeColor="text1"/>
        </w:rPr>
        <w:t xml:space="preserve">, or cryptorchidism </w:t>
      </w:r>
      <w:r w:rsidR="00D2759C">
        <w:rPr>
          <w:rFonts w:cstheme="minorHAnsi"/>
          <w:color w:val="000000" w:themeColor="text1"/>
        </w:rPr>
        <w:fldChar w:fldCharType="begin"/>
      </w:r>
      <w:r w:rsidR="00BB39F7">
        <w:rPr>
          <w:rFonts w:cstheme="minorHAnsi"/>
          <w:color w:val="000000" w:themeColor="text1"/>
        </w:rPr>
        <w:instrText xml:space="preserve"> ADDIN EN.CITE &lt;EndNote&gt;&lt;Cite&gt;&lt;Author&gt;Cho&lt;/Author&gt;&lt;Year&gt;2019&lt;/Year&gt;&lt;RecNum&gt;4366&lt;/RecNum&gt;&lt;DisplayText&gt;(Cho, Thomas, Perera, &amp;amp; Cherian, 2019)&lt;/DisplayText&gt;&lt;record&gt;&lt;rec-number&gt;4366&lt;/rec-number&gt;&lt;foreign-keys&gt;&lt;key app="EN" db-id="5e5dxrsf2f2pe9edev4p0d0t0peef5pt9eax" timestamp="1581590372" guid="2e9754de-6460-4222-8c47-3d0ca6479dbc"&gt;4366&lt;/key&gt;&lt;/foreign-keys&gt;&lt;ref-type name="Journal Article"&gt;17&lt;/ref-type&gt;&lt;contributors&gt;&lt;authors&gt;&lt;author&gt;Cho, A.&lt;/author&gt;&lt;author&gt;Thomas, J.&lt;/author&gt;&lt;author&gt;Perera, R.&lt;/author&gt;&lt;author&gt;Cherian, A.&lt;/author&gt;&lt;/authors&gt;&lt;/contributors&gt;&lt;titles&gt;&lt;title&gt;Undescended testis&lt;/title&gt;&lt;secondary-title&gt;British Medical Journal&lt;/secondary-title&gt;&lt;/titles&gt;&lt;periodical&gt;&lt;full-title&gt;British Medical Journal&lt;/full-title&gt;&lt;/periodical&gt;&lt;pages&gt;1 - 5&lt;/pages&gt;&lt;volume&gt;364&lt;/volume&gt;&lt;dates&gt;&lt;year&gt;2019&lt;/year&gt;&lt;/dates&gt;&lt;urls&gt;&lt;/urls&gt;&lt;electronic-resource-num&gt;10.1136/bmj.l926&lt;/electronic-resource-num&gt;&lt;/record&gt;&lt;/Cite&gt;&lt;/EndNote&gt;</w:instrText>
      </w:r>
      <w:r w:rsidR="00D2759C">
        <w:rPr>
          <w:rFonts w:cstheme="minorHAnsi"/>
          <w:color w:val="000000" w:themeColor="text1"/>
        </w:rPr>
        <w:fldChar w:fldCharType="separate"/>
      </w:r>
      <w:r w:rsidR="00D2759C">
        <w:rPr>
          <w:rFonts w:cstheme="minorHAnsi"/>
          <w:noProof/>
          <w:color w:val="000000" w:themeColor="text1"/>
        </w:rPr>
        <w:t>(Cho, Thomas, Perera, &amp; Cherian, 2019)</w:t>
      </w:r>
      <w:r w:rsidR="00D2759C">
        <w:rPr>
          <w:rFonts w:cstheme="minorHAnsi"/>
          <w:color w:val="000000" w:themeColor="text1"/>
        </w:rPr>
        <w:fldChar w:fldCharType="end"/>
      </w:r>
      <w:r w:rsidR="00D2759C">
        <w:rPr>
          <w:rFonts w:cstheme="minorHAnsi"/>
          <w:color w:val="000000" w:themeColor="text1"/>
        </w:rPr>
        <w:t xml:space="preserve">. Conversely, </w:t>
      </w:r>
      <w:proofErr w:type="spellStart"/>
      <w:r w:rsidR="00D2759C" w:rsidRPr="00D2759C">
        <w:rPr>
          <w:rFonts w:cstheme="minorHAnsi"/>
          <w:i/>
          <w:iCs/>
          <w:color w:val="000000" w:themeColor="text1"/>
        </w:rPr>
        <w:t>hypogonadotrophic</w:t>
      </w:r>
      <w:proofErr w:type="spellEnd"/>
      <w:r w:rsidR="00D2759C" w:rsidRPr="00D2759C">
        <w:rPr>
          <w:rFonts w:cstheme="minorHAnsi"/>
          <w:i/>
          <w:iCs/>
          <w:color w:val="000000" w:themeColor="text1"/>
        </w:rPr>
        <w:t xml:space="preserve"> hypogonadism</w:t>
      </w:r>
      <w:r w:rsidR="00D2759C">
        <w:rPr>
          <w:rFonts w:cstheme="minorHAnsi"/>
          <w:i/>
          <w:iCs/>
          <w:color w:val="000000" w:themeColor="text1"/>
        </w:rPr>
        <w:t xml:space="preserve"> (HH)</w:t>
      </w:r>
      <w:r w:rsidR="00D2759C">
        <w:rPr>
          <w:rFonts w:cstheme="minorHAnsi"/>
          <w:color w:val="000000" w:themeColor="text1"/>
        </w:rPr>
        <w:t xml:space="preserve"> could be a cause, due to pituitary lesions, cranial irradiation, idiopathic HH, or </w:t>
      </w:r>
      <w:proofErr w:type="spellStart"/>
      <w:r w:rsidR="00D2759C">
        <w:rPr>
          <w:rFonts w:cstheme="minorHAnsi"/>
          <w:color w:val="000000" w:themeColor="text1"/>
        </w:rPr>
        <w:t>anosmic</w:t>
      </w:r>
      <w:proofErr w:type="spellEnd"/>
      <w:r w:rsidR="00D2759C">
        <w:rPr>
          <w:rFonts w:cstheme="minorHAnsi"/>
          <w:color w:val="000000" w:themeColor="text1"/>
        </w:rPr>
        <w:t xml:space="preserve"> HH, known as </w:t>
      </w:r>
      <w:proofErr w:type="spellStart"/>
      <w:r w:rsidR="00D2759C" w:rsidRPr="00D2759C">
        <w:rPr>
          <w:rFonts w:cstheme="minorHAnsi"/>
          <w:i/>
          <w:iCs/>
          <w:color w:val="000000" w:themeColor="text1"/>
        </w:rPr>
        <w:t>Kallmann</w:t>
      </w:r>
      <w:proofErr w:type="spellEnd"/>
      <w:r w:rsidR="00D2759C" w:rsidRPr="00D2759C">
        <w:rPr>
          <w:rFonts w:cstheme="minorHAnsi"/>
          <w:i/>
          <w:iCs/>
          <w:color w:val="000000" w:themeColor="text1"/>
        </w:rPr>
        <w:t xml:space="preserve"> Syndrome</w:t>
      </w:r>
      <w:r w:rsidR="00D2759C">
        <w:rPr>
          <w:rFonts w:cstheme="minorHAnsi"/>
          <w:color w:val="000000" w:themeColor="text1"/>
        </w:rPr>
        <w:t>. Delayed puberty in girls is classified as absent breast development &gt;13 years, and absent testes development &gt;14 years in boys. Treatment is aimed at developing secondary sexual characteristics and maturing gonadal function for future fertility, with oestrogen and testosterone replacement. Transition into adult services for children with delayed puberty needs to be managed sensitively, as the young person’s emotional needs need to be considered alongside their physical needs</w:t>
      </w:r>
      <w:r w:rsidR="008F343E">
        <w:rPr>
          <w:rFonts w:cstheme="minorHAnsi"/>
          <w:color w:val="000000" w:themeColor="text1"/>
        </w:rPr>
        <w:t>.</w:t>
      </w:r>
    </w:p>
    <w:p w14:paraId="21ECAC53" w14:textId="77777777" w:rsidR="00CA2CBD" w:rsidRDefault="00CA2CBD" w:rsidP="00A22169">
      <w:pPr>
        <w:jc w:val="both"/>
        <w:rPr>
          <w:b/>
          <w:bCs/>
          <w:color w:val="000000" w:themeColor="text1"/>
          <w:sz w:val="28"/>
          <w:szCs w:val="28"/>
        </w:rPr>
      </w:pPr>
    </w:p>
    <w:p w14:paraId="0F9BB942" w14:textId="1110A24B" w:rsidR="002C16AC" w:rsidRDefault="002C16AC" w:rsidP="00A22169">
      <w:pPr>
        <w:jc w:val="both"/>
        <w:rPr>
          <w:b/>
          <w:bCs/>
          <w:color w:val="000000" w:themeColor="text1"/>
          <w:sz w:val="28"/>
          <w:szCs w:val="28"/>
        </w:rPr>
      </w:pPr>
      <w:r>
        <w:rPr>
          <w:b/>
          <w:bCs/>
          <w:color w:val="000000" w:themeColor="text1"/>
          <w:sz w:val="28"/>
          <w:szCs w:val="28"/>
        </w:rPr>
        <w:t>Conclusion</w:t>
      </w:r>
    </w:p>
    <w:p w14:paraId="0C0F35E5" w14:textId="24DBD059" w:rsidR="00CA2CBD" w:rsidRPr="005D0F68" w:rsidRDefault="00CA2CBD" w:rsidP="00A22169">
      <w:pPr>
        <w:jc w:val="both"/>
        <w:rPr>
          <w:rFonts w:cstheme="minorHAnsi"/>
          <w:color w:val="000000" w:themeColor="text1"/>
        </w:rPr>
      </w:pPr>
      <w:r w:rsidRPr="005D0F68">
        <w:rPr>
          <w:rFonts w:cstheme="minorHAnsi"/>
          <w:color w:val="000000" w:themeColor="text1"/>
        </w:rPr>
        <w:t xml:space="preserve">The Endocrine System is </w:t>
      </w:r>
      <w:r w:rsidR="00D2759C" w:rsidRPr="005D0F68">
        <w:rPr>
          <w:rFonts w:cstheme="minorHAnsi"/>
          <w:color w:val="000000" w:themeColor="text1"/>
        </w:rPr>
        <w:t xml:space="preserve">a </w:t>
      </w:r>
      <w:r w:rsidRPr="005D0F68">
        <w:rPr>
          <w:rFonts w:cstheme="minorHAnsi"/>
          <w:color w:val="000000" w:themeColor="text1"/>
        </w:rPr>
        <w:t xml:space="preserve">complex </w:t>
      </w:r>
      <w:r w:rsidR="00D2759C" w:rsidRPr="005D0F68">
        <w:rPr>
          <w:rFonts w:cstheme="minorHAnsi"/>
          <w:color w:val="000000" w:themeColor="text1"/>
        </w:rPr>
        <w:t xml:space="preserve">system, </w:t>
      </w:r>
      <w:r w:rsidRPr="005D0F68">
        <w:rPr>
          <w:rFonts w:cstheme="minorHAnsi"/>
          <w:color w:val="000000" w:themeColor="text1"/>
        </w:rPr>
        <w:t xml:space="preserve">and it is important to understand how the various systems combine to maintain many of the fundamental functions in the human body.  It is important that </w:t>
      </w:r>
      <w:r w:rsidR="005D0F68" w:rsidRPr="005D0F68">
        <w:rPr>
          <w:rFonts w:cstheme="minorHAnsi"/>
          <w:color w:val="000000" w:themeColor="text1"/>
        </w:rPr>
        <w:t>children</w:t>
      </w:r>
      <w:r w:rsidR="005D0F68">
        <w:rPr>
          <w:rFonts w:cstheme="minorHAnsi"/>
          <w:color w:val="000000" w:themeColor="text1"/>
        </w:rPr>
        <w:t>’</w:t>
      </w:r>
      <w:r w:rsidR="005D0F68" w:rsidRPr="005D0F68">
        <w:rPr>
          <w:rFonts w:cstheme="minorHAnsi"/>
          <w:color w:val="000000" w:themeColor="text1"/>
        </w:rPr>
        <w:t xml:space="preserve">s </w:t>
      </w:r>
      <w:r w:rsidRPr="005D0F68">
        <w:rPr>
          <w:rFonts w:cstheme="minorHAnsi"/>
          <w:color w:val="000000" w:themeColor="text1"/>
        </w:rPr>
        <w:t>nurses are aware of the impact hormone deficiency can have</w:t>
      </w:r>
      <w:r w:rsidR="005D0F68" w:rsidRPr="005D0F68">
        <w:rPr>
          <w:rFonts w:cstheme="minorHAnsi"/>
          <w:color w:val="000000" w:themeColor="text1"/>
        </w:rPr>
        <w:t xml:space="preserve">, especially with regards to their development, </w:t>
      </w:r>
      <w:r w:rsidRPr="005D0F68">
        <w:rPr>
          <w:rFonts w:cstheme="minorHAnsi"/>
          <w:color w:val="000000" w:themeColor="text1"/>
        </w:rPr>
        <w:t>and understand the implications on illness and treatments that these deficiencies may have.  This article has outlined the main functions and hormones of the system.  Certain</w:t>
      </w:r>
      <w:r w:rsidR="004F1FE9">
        <w:rPr>
          <w:rFonts w:cstheme="minorHAnsi"/>
          <w:color w:val="000000" w:themeColor="text1"/>
        </w:rPr>
        <w:t xml:space="preserve"> </w:t>
      </w:r>
      <w:r w:rsidRPr="005D0F68">
        <w:rPr>
          <w:rFonts w:cstheme="minorHAnsi"/>
          <w:color w:val="000000" w:themeColor="text1"/>
        </w:rPr>
        <w:t>systems, such as the adrenal cortisol axis and the reproductive system are complex and only a brief explanation has been undertaken here.</w:t>
      </w:r>
      <w:r w:rsidR="005D0F68" w:rsidRPr="005D0F68">
        <w:rPr>
          <w:rFonts w:cstheme="minorHAnsi"/>
          <w:color w:val="000000" w:themeColor="text1"/>
        </w:rPr>
        <w:t xml:space="preserve"> It is hoped that by completing the Time Outs you will be </w:t>
      </w:r>
      <w:proofErr w:type="gramStart"/>
      <w:r w:rsidR="005D0F68" w:rsidRPr="005D0F68">
        <w:rPr>
          <w:rFonts w:cstheme="minorHAnsi"/>
          <w:color w:val="000000" w:themeColor="text1"/>
        </w:rPr>
        <w:t>begin</w:t>
      </w:r>
      <w:proofErr w:type="gramEnd"/>
      <w:r w:rsidR="005D0F68" w:rsidRPr="005D0F68">
        <w:rPr>
          <w:rFonts w:cstheme="minorHAnsi"/>
          <w:color w:val="000000" w:themeColor="text1"/>
        </w:rPr>
        <w:t xml:space="preserve"> to understand what an impact an imbalance in the endocrine system can have.</w:t>
      </w:r>
    </w:p>
    <w:p w14:paraId="3E934717" w14:textId="0BDAE2DD" w:rsidR="00A776D4" w:rsidRDefault="00A776D4" w:rsidP="00A22169">
      <w:pPr>
        <w:jc w:val="both"/>
      </w:pPr>
    </w:p>
    <w:p w14:paraId="673DEAA3" w14:textId="4D5F4B73" w:rsidR="005D0F68" w:rsidRDefault="005D0F68" w:rsidP="00A22169">
      <w:pPr>
        <w:jc w:val="both"/>
      </w:pPr>
    </w:p>
    <w:p w14:paraId="5BDE6B9E" w14:textId="7ED37B5D" w:rsidR="005D0F68" w:rsidRDefault="005D0F68" w:rsidP="00A22169">
      <w:pPr>
        <w:jc w:val="both"/>
      </w:pPr>
    </w:p>
    <w:p w14:paraId="1ABD9465" w14:textId="77777777" w:rsidR="005D0F68" w:rsidRDefault="005D0F68" w:rsidP="00A22169">
      <w:pPr>
        <w:jc w:val="both"/>
      </w:pPr>
    </w:p>
    <w:p w14:paraId="331B2056" w14:textId="77777777" w:rsidR="00A776D4" w:rsidRDefault="00A776D4" w:rsidP="00A22169">
      <w:pPr>
        <w:jc w:val="both"/>
      </w:pPr>
    </w:p>
    <w:p w14:paraId="32B45B0F" w14:textId="77777777" w:rsidR="009F4247" w:rsidRDefault="00CA2CBD" w:rsidP="00A22169">
      <w:pPr>
        <w:jc w:val="both"/>
        <w:rPr>
          <w:b/>
          <w:bCs/>
          <w:sz w:val="28"/>
          <w:szCs w:val="28"/>
        </w:rPr>
      </w:pPr>
      <w:r>
        <w:rPr>
          <w:b/>
          <w:bCs/>
          <w:sz w:val="28"/>
          <w:szCs w:val="28"/>
        </w:rPr>
        <w:lastRenderedPageBreak/>
        <w:t>References</w:t>
      </w:r>
    </w:p>
    <w:p w14:paraId="328F20B9" w14:textId="77777777" w:rsidR="00154995" w:rsidRDefault="00154995" w:rsidP="00A22169">
      <w:pPr>
        <w:jc w:val="both"/>
        <w:rPr>
          <w:b/>
          <w:bCs/>
          <w:sz w:val="28"/>
          <w:szCs w:val="28"/>
        </w:rPr>
      </w:pPr>
    </w:p>
    <w:p w14:paraId="6E0D24B9" w14:textId="77777777" w:rsidR="00C9143E" w:rsidRPr="00C9143E" w:rsidRDefault="00154995" w:rsidP="00C9143E">
      <w:pPr>
        <w:pStyle w:val="EndNoteBibliography"/>
        <w:spacing w:after="360"/>
        <w:rPr>
          <w:noProof/>
        </w:rPr>
      </w:pPr>
      <w:r>
        <w:rPr>
          <w:b/>
          <w:bCs/>
          <w:sz w:val="28"/>
          <w:szCs w:val="28"/>
        </w:rPr>
        <w:fldChar w:fldCharType="begin"/>
      </w:r>
      <w:r>
        <w:rPr>
          <w:b/>
          <w:bCs/>
          <w:sz w:val="28"/>
          <w:szCs w:val="28"/>
        </w:rPr>
        <w:instrText xml:space="preserve"> ADDIN EN.REFLIST </w:instrText>
      </w:r>
      <w:r>
        <w:rPr>
          <w:b/>
          <w:bCs/>
          <w:sz w:val="28"/>
          <w:szCs w:val="28"/>
        </w:rPr>
        <w:fldChar w:fldCharType="separate"/>
      </w:r>
      <w:r w:rsidR="00C9143E" w:rsidRPr="00C9143E">
        <w:rPr>
          <w:noProof/>
        </w:rPr>
        <w:t xml:space="preserve">Ahmad, N., Irfan, A., &amp; Al Saedi, S. (2017). Congenital hypothyroidism: Screening, diagnosis, management, and outcome. </w:t>
      </w:r>
      <w:r w:rsidR="00C9143E" w:rsidRPr="00C9143E">
        <w:rPr>
          <w:i/>
          <w:noProof/>
        </w:rPr>
        <w:t>Journal of Clinical Neonatology, 6</w:t>
      </w:r>
      <w:r w:rsidR="00C9143E" w:rsidRPr="00C9143E">
        <w:rPr>
          <w:noProof/>
        </w:rPr>
        <w:t>(2), 64. doi:10.4103/jcn.JCN_5_17</w:t>
      </w:r>
    </w:p>
    <w:p w14:paraId="6DAAFF06" w14:textId="77777777" w:rsidR="00C9143E" w:rsidRPr="00C9143E" w:rsidRDefault="00C9143E" w:rsidP="00C9143E">
      <w:pPr>
        <w:pStyle w:val="EndNoteBibliography"/>
        <w:spacing w:after="360"/>
        <w:rPr>
          <w:noProof/>
        </w:rPr>
      </w:pPr>
      <w:r w:rsidRPr="00C9143E">
        <w:rPr>
          <w:noProof/>
        </w:rPr>
        <w:t xml:space="preserve">Boore, J., Cook, N., &amp; Shepherd, A. (2016). </w:t>
      </w:r>
      <w:r w:rsidRPr="00C9143E">
        <w:rPr>
          <w:i/>
          <w:noProof/>
        </w:rPr>
        <w:t>Essentials of anatomy and physiology for nursing practice</w:t>
      </w:r>
      <w:r w:rsidRPr="00C9143E">
        <w:rPr>
          <w:noProof/>
        </w:rPr>
        <w:t>. London: Sage.</w:t>
      </w:r>
    </w:p>
    <w:p w14:paraId="1827D97E" w14:textId="77777777" w:rsidR="00C9143E" w:rsidRPr="00C9143E" w:rsidRDefault="00C9143E" w:rsidP="00C9143E">
      <w:pPr>
        <w:pStyle w:val="EndNoteBibliography"/>
        <w:spacing w:after="360"/>
        <w:rPr>
          <w:noProof/>
        </w:rPr>
      </w:pPr>
      <w:r w:rsidRPr="00C9143E">
        <w:rPr>
          <w:noProof/>
        </w:rPr>
        <w:t xml:space="preserve">Bowden, S. A., &amp; Henry, R. (2018). Pediatric Adrenal Insufficiency: Diagnosis, Management, and New Therapies. </w:t>
      </w:r>
      <w:r w:rsidRPr="00C9143E">
        <w:rPr>
          <w:i/>
          <w:noProof/>
        </w:rPr>
        <w:t>Int J Pediatr, 2018</w:t>
      </w:r>
      <w:r w:rsidRPr="00C9143E">
        <w:rPr>
          <w:noProof/>
        </w:rPr>
        <w:t>, 1739831. doi:10.1155/2018/1739831</w:t>
      </w:r>
    </w:p>
    <w:p w14:paraId="1680B34D" w14:textId="4427344C" w:rsidR="00C9143E" w:rsidRPr="00C9143E" w:rsidRDefault="00C9143E" w:rsidP="00C9143E">
      <w:pPr>
        <w:pStyle w:val="EndNoteBibliography"/>
        <w:spacing w:after="360"/>
        <w:rPr>
          <w:noProof/>
        </w:rPr>
      </w:pPr>
      <w:r w:rsidRPr="00C9143E">
        <w:rPr>
          <w:noProof/>
        </w:rPr>
        <w:t xml:space="preserve">BSPED. (2020). Guideline for the Management of Children and Young People under the age of 18 years with Diabetic Ketoacidosis. Retrieved from </w:t>
      </w:r>
      <w:hyperlink r:id="rId15" w:history="1">
        <w:r w:rsidRPr="00C9143E">
          <w:rPr>
            <w:rStyle w:val="Hyperlink"/>
            <w:noProof/>
          </w:rPr>
          <w:t>https://www.bsped.org.uk/media/1798/bsped-dka-guideline-2020.pdf</w:t>
        </w:r>
      </w:hyperlink>
    </w:p>
    <w:p w14:paraId="3BE377FB" w14:textId="77777777" w:rsidR="00C9143E" w:rsidRPr="00C9143E" w:rsidRDefault="00C9143E" w:rsidP="00C9143E">
      <w:pPr>
        <w:pStyle w:val="EndNoteBibliography"/>
        <w:spacing w:after="360"/>
        <w:rPr>
          <w:noProof/>
        </w:rPr>
      </w:pPr>
      <w:r w:rsidRPr="00C9143E">
        <w:rPr>
          <w:noProof/>
        </w:rPr>
        <w:t xml:space="preserve">Bunn, R. (2013). Melatonin and its use in children </w:t>
      </w:r>
      <w:r w:rsidRPr="00C9143E">
        <w:rPr>
          <w:i/>
          <w:noProof/>
        </w:rPr>
        <w:t>The Pharmaceutical Journal, 290</w:t>
      </w:r>
      <w:r w:rsidRPr="00C9143E">
        <w:rPr>
          <w:noProof/>
        </w:rPr>
        <w:t xml:space="preserve">, 147 - 150. </w:t>
      </w:r>
    </w:p>
    <w:p w14:paraId="36E248F7" w14:textId="77777777" w:rsidR="00C9143E" w:rsidRPr="00C9143E" w:rsidRDefault="00C9143E" w:rsidP="00C9143E">
      <w:pPr>
        <w:pStyle w:val="EndNoteBibliography"/>
        <w:spacing w:after="360"/>
        <w:rPr>
          <w:noProof/>
        </w:rPr>
      </w:pPr>
      <w:r w:rsidRPr="00C9143E">
        <w:rPr>
          <w:noProof/>
        </w:rPr>
        <w:t xml:space="preserve">Candler, T. P., Mahmoud, O., Lynn, R. M., Majbar, A. A., Barrett, T. G., &amp; Shield, J. P. H. (2018). Continuing rise of Type 2 diabetes incidence in children and young people in the UK. </w:t>
      </w:r>
      <w:r w:rsidRPr="00C9143E">
        <w:rPr>
          <w:i/>
          <w:noProof/>
        </w:rPr>
        <w:t>Diabet Med, 35</w:t>
      </w:r>
      <w:r w:rsidRPr="00C9143E">
        <w:rPr>
          <w:noProof/>
        </w:rPr>
        <w:t>(6), 737-744. doi:10.1111/dme.13609</w:t>
      </w:r>
    </w:p>
    <w:p w14:paraId="0895CA4E" w14:textId="77777777" w:rsidR="00C9143E" w:rsidRPr="00C9143E" w:rsidRDefault="00C9143E" w:rsidP="00C9143E">
      <w:pPr>
        <w:pStyle w:val="EndNoteBibliography"/>
        <w:spacing w:after="360"/>
        <w:rPr>
          <w:noProof/>
        </w:rPr>
      </w:pPr>
      <w:r w:rsidRPr="00C9143E">
        <w:rPr>
          <w:noProof/>
        </w:rPr>
        <w:t xml:space="preserve">Cho, A., Thomas, J., Perera, R., &amp; Cherian, A. (2019). Undescended testis. </w:t>
      </w:r>
      <w:r w:rsidRPr="00C9143E">
        <w:rPr>
          <w:i/>
          <w:noProof/>
        </w:rPr>
        <w:t>British Medical Journal, 364</w:t>
      </w:r>
      <w:r w:rsidRPr="00C9143E">
        <w:rPr>
          <w:noProof/>
        </w:rPr>
        <w:t>, 1 - 5. doi:10.1136/bmj.l926</w:t>
      </w:r>
    </w:p>
    <w:p w14:paraId="1C800257" w14:textId="77777777" w:rsidR="00C9143E" w:rsidRPr="00C9143E" w:rsidRDefault="00C9143E" w:rsidP="00C9143E">
      <w:pPr>
        <w:pStyle w:val="EndNoteBibliography"/>
        <w:rPr>
          <w:noProof/>
        </w:rPr>
      </w:pPr>
      <w:r w:rsidRPr="00C9143E">
        <w:rPr>
          <w:noProof/>
        </w:rPr>
        <w:t>Collin, J., Whitehead, A., &amp; Walker, J. (2016). Educating children and families about growth hormone</w:t>
      </w:r>
    </w:p>
    <w:p w14:paraId="6EC4B763" w14:textId="77777777" w:rsidR="00C9143E" w:rsidRPr="00C9143E" w:rsidRDefault="00C9143E" w:rsidP="00C9143E">
      <w:pPr>
        <w:pStyle w:val="EndNoteBibliography"/>
        <w:spacing w:after="360"/>
        <w:rPr>
          <w:noProof/>
        </w:rPr>
      </w:pPr>
      <w:r w:rsidRPr="00C9143E">
        <w:rPr>
          <w:noProof/>
        </w:rPr>
        <w:t xml:space="preserve">deficiency and its management: part 1. </w:t>
      </w:r>
      <w:r w:rsidRPr="00C9143E">
        <w:rPr>
          <w:i/>
          <w:noProof/>
        </w:rPr>
        <w:t>Nursing children and young people, 28</w:t>
      </w:r>
      <w:r w:rsidRPr="00C9143E">
        <w:rPr>
          <w:noProof/>
        </w:rPr>
        <w:t xml:space="preserve">(1), 32 - 36. </w:t>
      </w:r>
    </w:p>
    <w:p w14:paraId="656EA25A" w14:textId="77777777" w:rsidR="00C9143E" w:rsidRPr="00C9143E" w:rsidRDefault="00C9143E" w:rsidP="00C9143E">
      <w:pPr>
        <w:pStyle w:val="EndNoteBibliography"/>
        <w:spacing w:after="360"/>
        <w:rPr>
          <w:noProof/>
        </w:rPr>
      </w:pPr>
      <w:r w:rsidRPr="00C9143E">
        <w:rPr>
          <w:noProof/>
        </w:rPr>
        <w:t xml:space="preserve">Couper, J. J., Haller, M. J., Greenbaum, C. J., Ziegler, A. G., Wherrett, D. K., Knip, M., &amp; Craig, M. E. (2018). ISPAD Clinical Practice Consensus Guidelines 2018: Stages of type 1 diabetes in children and adolescents. </w:t>
      </w:r>
      <w:r w:rsidRPr="00C9143E">
        <w:rPr>
          <w:i/>
          <w:noProof/>
        </w:rPr>
        <w:t>Pediatr Diabetes, 19 Suppl 27</w:t>
      </w:r>
      <w:r w:rsidRPr="00C9143E">
        <w:rPr>
          <w:noProof/>
        </w:rPr>
        <w:t>, 20-27. doi:10.1111/pedi.12734</w:t>
      </w:r>
    </w:p>
    <w:p w14:paraId="0EEA670B" w14:textId="77777777" w:rsidR="00C9143E" w:rsidRPr="00C9143E" w:rsidRDefault="00C9143E" w:rsidP="00C9143E">
      <w:pPr>
        <w:pStyle w:val="EndNoteBibliography"/>
        <w:spacing w:after="360"/>
        <w:rPr>
          <w:noProof/>
        </w:rPr>
      </w:pPr>
      <w:r w:rsidRPr="00C9143E">
        <w:rPr>
          <w:noProof/>
        </w:rPr>
        <w:t xml:space="preserve">Davies, K. (2018a). Multiple Endocrine Neoplasia in Children and the Importance of Screening: Part 1. </w:t>
      </w:r>
      <w:r w:rsidRPr="00C9143E">
        <w:rPr>
          <w:i/>
          <w:noProof/>
        </w:rPr>
        <w:t>J Pediatr Nurs</w:t>
      </w:r>
      <w:r w:rsidRPr="00C9143E">
        <w:rPr>
          <w:noProof/>
        </w:rPr>
        <w:t>. doi:10.1016/j.pedn.2018.04.014</w:t>
      </w:r>
    </w:p>
    <w:p w14:paraId="6CC9D5B2" w14:textId="77777777" w:rsidR="00C9143E" w:rsidRPr="00C9143E" w:rsidRDefault="00C9143E" w:rsidP="00C9143E">
      <w:pPr>
        <w:pStyle w:val="EndNoteBibliography"/>
        <w:spacing w:after="360"/>
        <w:rPr>
          <w:noProof/>
        </w:rPr>
      </w:pPr>
      <w:r w:rsidRPr="00C9143E">
        <w:rPr>
          <w:noProof/>
        </w:rPr>
        <w:t xml:space="preserve">Davies, K. (2018b). Multiple Endocrine Neoplasia in Children and the Importance of Screening: Part 2. </w:t>
      </w:r>
      <w:r w:rsidRPr="00C9143E">
        <w:rPr>
          <w:i/>
          <w:noProof/>
        </w:rPr>
        <w:t>J Pediatr Nurs, 42</w:t>
      </w:r>
      <w:r w:rsidRPr="00C9143E">
        <w:rPr>
          <w:noProof/>
        </w:rPr>
        <w:t>, 129-131. doi:10.1016/j.pedn.2018.04.015</w:t>
      </w:r>
    </w:p>
    <w:p w14:paraId="5CDB1D30" w14:textId="77777777" w:rsidR="00C9143E" w:rsidRPr="00C9143E" w:rsidRDefault="00C9143E" w:rsidP="00C9143E">
      <w:pPr>
        <w:pStyle w:val="EndNoteBibliography"/>
        <w:spacing w:after="360"/>
        <w:rPr>
          <w:noProof/>
        </w:rPr>
      </w:pPr>
      <w:r w:rsidRPr="00C9143E">
        <w:rPr>
          <w:noProof/>
        </w:rPr>
        <w:t xml:space="preserve">Davies, K. (2019). Disorders of Sex Development. In S. Llahana, C. Follin, C. Yedinak, A. Grossman, K. Davies, &amp; M. F. Keil (Eds.), </w:t>
      </w:r>
      <w:r w:rsidRPr="00C9143E">
        <w:rPr>
          <w:i/>
          <w:noProof/>
        </w:rPr>
        <w:t xml:space="preserve">Advanced Practice in Endocrinology Nursing </w:t>
      </w:r>
      <w:r w:rsidRPr="00C9143E">
        <w:rPr>
          <w:noProof/>
        </w:rPr>
        <w:t>(Vol. 1, pp. 39 - 61). Switzerland: Springer.</w:t>
      </w:r>
    </w:p>
    <w:p w14:paraId="1F2AB9AA" w14:textId="77777777" w:rsidR="00C9143E" w:rsidRPr="00C9143E" w:rsidRDefault="00C9143E" w:rsidP="00C9143E">
      <w:pPr>
        <w:pStyle w:val="EndNoteBibliography"/>
        <w:spacing w:after="360"/>
        <w:rPr>
          <w:noProof/>
        </w:rPr>
      </w:pPr>
      <w:r w:rsidRPr="00C9143E">
        <w:rPr>
          <w:noProof/>
        </w:rPr>
        <w:lastRenderedPageBreak/>
        <w:t xml:space="preserve">Davies, K. (2020). Biological basis of child health 7: growth, development and the reproductive system. </w:t>
      </w:r>
      <w:r w:rsidRPr="00C9143E">
        <w:rPr>
          <w:i/>
          <w:noProof/>
        </w:rPr>
        <w:t>Nurs Child Young People</w:t>
      </w:r>
      <w:r w:rsidRPr="00C9143E">
        <w:rPr>
          <w:noProof/>
        </w:rPr>
        <w:t>. doi:10.7748/ncyp.2020.e1308</w:t>
      </w:r>
    </w:p>
    <w:p w14:paraId="2EE770C5" w14:textId="77777777" w:rsidR="00C9143E" w:rsidRPr="00C9143E" w:rsidRDefault="00C9143E" w:rsidP="00C9143E">
      <w:pPr>
        <w:pStyle w:val="EndNoteBibliography"/>
        <w:spacing w:after="360"/>
        <w:rPr>
          <w:noProof/>
        </w:rPr>
      </w:pPr>
      <w:r w:rsidRPr="00C9143E">
        <w:rPr>
          <w:noProof/>
        </w:rPr>
        <w:t xml:space="preserve">Donaldson, M. D. C., Gregory, J. W., Van-Vliet, G., &amp; Wolfsdorf, J. I. (2019). </w:t>
      </w:r>
      <w:r w:rsidRPr="00C9143E">
        <w:rPr>
          <w:i/>
          <w:noProof/>
        </w:rPr>
        <w:t>Practical Endocrinology and Diabetes in Children</w:t>
      </w:r>
      <w:r w:rsidRPr="00C9143E">
        <w:rPr>
          <w:noProof/>
        </w:rPr>
        <w:t xml:space="preserve"> (4th ed.). Oxford: Wiley Blackwell.</w:t>
      </w:r>
    </w:p>
    <w:p w14:paraId="769C553B" w14:textId="77777777" w:rsidR="00C9143E" w:rsidRPr="00C9143E" w:rsidRDefault="00C9143E" w:rsidP="00C9143E">
      <w:pPr>
        <w:pStyle w:val="EndNoteBibliography"/>
        <w:spacing w:after="360"/>
        <w:rPr>
          <w:noProof/>
        </w:rPr>
      </w:pPr>
      <w:r w:rsidRPr="00C9143E">
        <w:rPr>
          <w:noProof/>
        </w:rPr>
        <w:t xml:space="preserve">Dutta, R. K., Soderkvist, P., &amp; Gimm, O. (2016). Genetics of primary hyperaldosteronism. </w:t>
      </w:r>
      <w:r w:rsidRPr="00C9143E">
        <w:rPr>
          <w:i/>
          <w:noProof/>
        </w:rPr>
        <w:t>Endocr Relat Cancer, 23</w:t>
      </w:r>
      <w:r w:rsidRPr="00C9143E">
        <w:rPr>
          <w:noProof/>
        </w:rPr>
        <w:t>(10), R437-454. doi:10.1530/ERC-16-0055</w:t>
      </w:r>
    </w:p>
    <w:p w14:paraId="27D43E94" w14:textId="77777777" w:rsidR="00C9143E" w:rsidRPr="00C9143E" w:rsidRDefault="00C9143E" w:rsidP="00C9143E">
      <w:pPr>
        <w:pStyle w:val="EndNoteBibliography"/>
        <w:spacing w:after="360"/>
        <w:rPr>
          <w:noProof/>
        </w:rPr>
      </w:pPr>
      <w:r w:rsidRPr="00C9143E">
        <w:rPr>
          <w:noProof/>
        </w:rPr>
        <w:t xml:space="preserve">Eggleton, A. (2012). Insulin therapy following diabetic ketoacidosis in children. </w:t>
      </w:r>
      <w:r w:rsidRPr="00C9143E">
        <w:rPr>
          <w:i/>
          <w:noProof/>
        </w:rPr>
        <w:t>Nurse Prescribing, 10</w:t>
      </w:r>
      <w:r w:rsidRPr="00C9143E">
        <w:rPr>
          <w:noProof/>
        </w:rPr>
        <w:t xml:space="preserve">(6), 292. </w:t>
      </w:r>
    </w:p>
    <w:p w14:paraId="04873C23" w14:textId="77777777" w:rsidR="00C9143E" w:rsidRPr="00C9143E" w:rsidRDefault="00C9143E" w:rsidP="00C9143E">
      <w:pPr>
        <w:pStyle w:val="EndNoteBibliography"/>
        <w:spacing w:after="360"/>
        <w:rPr>
          <w:noProof/>
        </w:rPr>
      </w:pPr>
      <w:r w:rsidRPr="00C9143E">
        <w:rPr>
          <w:noProof/>
        </w:rPr>
        <w:t xml:space="preserve">Haliloglu, B., &amp; Bereket, A. (2015). Hypothalamic obesity in children: pathophysiology to clinical management. </w:t>
      </w:r>
      <w:r w:rsidRPr="00C9143E">
        <w:rPr>
          <w:i/>
          <w:noProof/>
        </w:rPr>
        <w:t>J Pediatr Endocrinol Metab, 28</w:t>
      </w:r>
      <w:r w:rsidRPr="00C9143E">
        <w:rPr>
          <w:noProof/>
        </w:rPr>
        <w:t>(5-6), 503-513. doi:10.1515/jpem-2014-0512</w:t>
      </w:r>
    </w:p>
    <w:p w14:paraId="469451BA" w14:textId="77777777" w:rsidR="00C9143E" w:rsidRPr="00C9143E" w:rsidRDefault="00C9143E" w:rsidP="00C9143E">
      <w:pPr>
        <w:pStyle w:val="EndNoteBibliography"/>
        <w:spacing w:after="360"/>
        <w:rPr>
          <w:noProof/>
        </w:rPr>
      </w:pPr>
      <w:r w:rsidRPr="00C9143E">
        <w:rPr>
          <w:noProof/>
        </w:rPr>
        <w:t xml:space="preserve">Hanas, R. (2015). </w:t>
      </w:r>
      <w:r w:rsidRPr="00C9143E">
        <w:rPr>
          <w:i/>
          <w:noProof/>
        </w:rPr>
        <w:t>Type 1 Diabetes in children, adolescents and young adults</w:t>
      </w:r>
      <w:r w:rsidRPr="00C9143E">
        <w:rPr>
          <w:noProof/>
        </w:rPr>
        <w:t xml:space="preserve"> (6th ed.). Somerset: Class Health.</w:t>
      </w:r>
    </w:p>
    <w:p w14:paraId="26D0CA93" w14:textId="77777777" w:rsidR="00C9143E" w:rsidRPr="00C9143E" w:rsidRDefault="00C9143E" w:rsidP="00C9143E">
      <w:pPr>
        <w:pStyle w:val="EndNoteBibliography"/>
        <w:spacing w:after="360"/>
        <w:rPr>
          <w:noProof/>
        </w:rPr>
      </w:pPr>
      <w:r w:rsidRPr="00C9143E">
        <w:rPr>
          <w:noProof/>
        </w:rPr>
        <w:t xml:space="preserve">Hoffmann, A., Adelmann, S., Lohle, K., Claviez, A., &amp; Muller, H. L. (2018). Pediatric prolactinoma: initial presentation, treatment, and long-term prognosis. </w:t>
      </w:r>
      <w:r w:rsidRPr="00C9143E">
        <w:rPr>
          <w:i/>
          <w:noProof/>
        </w:rPr>
        <w:t>Eur J Pediatr, 177</w:t>
      </w:r>
      <w:r w:rsidRPr="00C9143E">
        <w:rPr>
          <w:noProof/>
        </w:rPr>
        <w:t>(1), 125-132. doi:10.1007/s00431-017-3042-5</w:t>
      </w:r>
    </w:p>
    <w:p w14:paraId="4D6842BD" w14:textId="77777777" w:rsidR="00C9143E" w:rsidRPr="00C9143E" w:rsidRDefault="00C9143E" w:rsidP="00C9143E">
      <w:pPr>
        <w:pStyle w:val="EndNoteBibliography"/>
        <w:spacing w:after="360"/>
        <w:rPr>
          <w:noProof/>
        </w:rPr>
      </w:pPr>
      <w:r w:rsidRPr="00C9143E">
        <w:rPr>
          <w:noProof/>
        </w:rPr>
        <w:t xml:space="preserve">Janjua, I., &amp; Goldman, R. D. (2016). Sleep related melatonin use in healthy children. </w:t>
      </w:r>
      <w:r w:rsidRPr="00C9143E">
        <w:rPr>
          <w:i/>
          <w:noProof/>
        </w:rPr>
        <w:t>Canadian Family Physician, 62</w:t>
      </w:r>
      <w:r w:rsidRPr="00C9143E">
        <w:rPr>
          <w:noProof/>
        </w:rPr>
        <w:t xml:space="preserve">, 315 - 317. </w:t>
      </w:r>
    </w:p>
    <w:p w14:paraId="1474BFB1" w14:textId="77777777" w:rsidR="00C9143E" w:rsidRPr="00C9143E" w:rsidRDefault="00C9143E" w:rsidP="00C9143E">
      <w:pPr>
        <w:pStyle w:val="EndNoteBibliography"/>
        <w:spacing w:after="360"/>
        <w:rPr>
          <w:noProof/>
        </w:rPr>
      </w:pPr>
      <w:r w:rsidRPr="00C9143E">
        <w:rPr>
          <w:noProof/>
        </w:rPr>
        <w:t xml:space="preserve">Keil, M. F. (2013). Quality of life and other outcomes in children treated for Cushing syndrome. </w:t>
      </w:r>
      <w:r w:rsidRPr="00C9143E">
        <w:rPr>
          <w:i/>
          <w:noProof/>
        </w:rPr>
        <w:t>J Clin Endocrinol Metab, 98</w:t>
      </w:r>
      <w:r w:rsidRPr="00C9143E">
        <w:rPr>
          <w:noProof/>
        </w:rPr>
        <w:t>(7), 2667-2678. doi:10.1210/jc.2013-1123</w:t>
      </w:r>
    </w:p>
    <w:p w14:paraId="2A347687" w14:textId="77777777" w:rsidR="00C9143E" w:rsidRPr="00C9143E" w:rsidRDefault="00C9143E" w:rsidP="00C9143E">
      <w:pPr>
        <w:pStyle w:val="EndNoteBibliography"/>
        <w:spacing w:after="360"/>
        <w:rPr>
          <w:noProof/>
        </w:rPr>
      </w:pPr>
      <w:r w:rsidRPr="00C9143E">
        <w:rPr>
          <w:noProof/>
        </w:rPr>
        <w:t xml:space="preserve">Kreins, A. Y., Junghanns, F., Mifsud, W., Somana, K., Sebire, N., Rampling, D., . . . Davies, E. G. (2020). Correction of both immunodeficiency and hypoparathyroidism by thymus transplantation in complete DiGeorge syndrome. </w:t>
      </w:r>
      <w:r w:rsidRPr="00C9143E">
        <w:rPr>
          <w:i/>
          <w:noProof/>
        </w:rPr>
        <w:t>Am J Transplant, 20</w:t>
      </w:r>
      <w:r w:rsidRPr="00C9143E">
        <w:rPr>
          <w:noProof/>
        </w:rPr>
        <w:t>(5), 1447-1450. doi:10.1111/ajt.15668</w:t>
      </w:r>
    </w:p>
    <w:p w14:paraId="78297D4A" w14:textId="77777777" w:rsidR="00C9143E" w:rsidRPr="00C9143E" w:rsidRDefault="00C9143E" w:rsidP="00C9143E">
      <w:pPr>
        <w:pStyle w:val="EndNoteBibliography"/>
        <w:spacing w:after="360"/>
        <w:rPr>
          <w:noProof/>
        </w:rPr>
      </w:pPr>
      <w:r w:rsidRPr="00C9143E">
        <w:rPr>
          <w:noProof/>
        </w:rPr>
        <w:t xml:space="preserve">Markowitz, M. E., Underland, L., &amp; Gensure, R. (2016). Parathyroid disorders. </w:t>
      </w:r>
      <w:r w:rsidRPr="00C9143E">
        <w:rPr>
          <w:i/>
          <w:noProof/>
        </w:rPr>
        <w:t>Pediatrics in Review, 37</w:t>
      </w:r>
      <w:r w:rsidRPr="00C9143E">
        <w:rPr>
          <w:noProof/>
        </w:rPr>
        <w:t xml:space="preserve">(12), 524 - 535. </w:t>
      </w:r>
    </w:p>
    <w:p w14:paraId="751565E4" w14:textId="77777777" w:rsidR="00C9143E" w:rsidRPr="00C9143E" w:rsidRDefault="00C9143E" w:rsidP="00C9143E">
      <w:pPr>
        <w:pStyle w:val="EndNoteBibliography"/>
        <w:spacing w:after="360"/>
        <w:rPr>
          <w:noProof/>
        </w:rPr>
      </w:pPr>
      <w:r w:rsidRPr="00C9143E">
        <w:rPr>
          <w:noProof/>
        </w:rPr>
        <w:t xml:space="preserve">Mayer-Davis, E. J., Kahkoska, A. R., Jefferies, C., Dabelea, D., Balde, N., Gong, C. X., . . . Craig, M. E. (2018). ISPAD Clinical Practice Consensus Guidelines 2018: Definition, epidemiology, and classification of diabetes in children and adolescents. </w:t>
      </w:r>
      <w:r w:rsidRPr="00C9143E">
        <w:rPr>
          <w:i/>
          <w:noProof/>
        </w:rPr>
        <w:t>Pediatr Diabetes, 19 Suppl 27</w:t>
      </w:r>
      <w:r w:rsidRPr="00C9143E">
        <w:rPr>
          <w:noProof/>
        </w:rPr>
        <w:t>, 7-19. doi:10.1111/pedi.12773</w:t>
      </w:r>
    </w:p>
    <w:p w14:paraId="2A310B60" w14:textId="77777777" w:rsidR="00C9143E" w:rsidRPr="00C9143E" w:rsidRDefault="00C9143E" w:rsidP="00C9143E">
      <w:pPr>
        <w:pStyle w:val="EndNoteBibliography"/>
        <w:spacing w:after="360"/>
        <w:rPr>
          <w:noProof/>
        </w:rPr>
      </w:pPr>
      <w:r w:rsidRPr="00C9143E">
        <w:rPr>
          <w:noProof/>
        </w:rPr>
        <w:lastRenderedPageBreak/>
        <w:t xml:space="preserve">Moloney, S., Murphy, N., &amp; Collin, J. (2015). An overview of the nursing issues involved in caring for a child with adrenal insufficiency. </w:t>
      </w:r>
      <w:r w:rsidRPr="00C9143E">
        <w:rPr>
          <w:i/>
          <w:noProof/>
        </w:rPr>
        <w:t>Nursing children and young people, 27</w:t>
      </w:r>
      <w:r w:rsidRPr="00C9143E">
        <w:rPr>
          <w:noProof/>
        </w:rPr>
        <w:t xml:space="preserve">(7), 28 - 36. </w:t>
      </w:r>
    </w:p>
    <w:p w14:paraId="0FCEAB3C" w14:textId="77777777" w:rsidR="00C9143E" w:rsidRPr="00C9143E" w:rsidRDefault="00C9143E" w:rsidP="00C9143E">
      <w:pPr>
        <w:pStyle w:val="EndNoteBibliography"/>
        <w:spacing w:after="360"/>
        <w:rPr>
          <w:noProof/>
        </w:rPr>
      </w:pPr>
      <w:r w:rsidRPr="00C9143E">
        <w:rPr>
          <w:noProof/>
        </w:rPr>
        <w:t xml:space="preserve">Mondal, S., Mukhopadhyay, P., &amp; Ghosh, S. (2017). Clinical approach to congenital hypothyroidism. </w:t>
      </w:r>
      <w:r w:rsidRPr="00C9143E">
        <w:rPr>
          <w:i/>
          <w:noProof/>
        </w:rPr>
        <w:t>Thyroid Research and Practice, 14</w:t>
      </w:r>
      <w:r w:rsidRPr="00C9143E">
        <w:rPr>
          <w:noProof/>
        </w:rPr>
        <w:t>(2), 45. doi:10.4103/trp.trp_5_17</w:t>
      </w:r>
    </w:p>
    <w:p w14:paraId="2BAC683A" w14:textId="77777777" w:rsidR="00C9143E" w:rsidRPr="00C9143E" w:rsidRDefault="00C9143E" w:rsidP="00C9143E">
      <w:pPr>
        <w:pStyle w:val="EndNoteBibliography"/>
        <w:spacing w:after="360"/>
        <w:rPr>
          <w:noProof/>
        </w:rPr>
      </w:pPr>
      <w:r w:rsidRPr="00C9143E">
        <w:rPr>
          <w:noProof/>
        </w:rPr>
        <w:t xml:space="preserve">Moore, B., Whitehead, A., &amp; Davies, K. (2019). Short stature, growth hormone deficiency, and primary IGF-1 deficiency. In S. Llahana, C. Follin, C. Yedinak, A. Grossman, K. Davies, &amp; M. Keil (Eds.), </w:t>
      </w:r>
      <w:r w:rsidRPr="00C9143E">
        <w:rPr>
          <w:i/>
          <w:noProof/>
        </w:rPr>
        <w:t xml:space="preserve">Advanced Practice in Endocrinology Nursing </w:t>
      </w:r>
      <w:r w:rsidRPr="00C9143E">
        <w:rPr>
          <w:noProof/>
        </w:rPr>
        <w:t>(Vol. 1, pp. 13 - 37). Cham: Springer.</w:t>
      </w:r>
    </w:p>
    <w:p w14:paraId="4FC14506" w14:textId="77777777" w:rsidR="00C9143E" w:rsidRPr="00C9143E" w:rsidRDefault="00C9143E" w:rsidP="00C9143E">
      <w:pPr>
        <w:pStyle w:val="EndNoteBibliography"/>
        <w:spacing w:after="360"/>
        <w:rPr>
          <w:noProof/>
        </w:rPr>
      </w:pPr>
      <w:r w:rsidRPr="00C9143E">
        <w:rPr>
          <w:noProof/>
        </w:rPr>
        <w:t xml:space="preserve">Musson, P., &amp; Collin, J. (2015). Management of Vitamin D deficiency in childhood and adolescence. </w:t>
      </w:r>
      <w:r w:rsidRPr="00C9143E">
        <w:rPr>
          <w:i/>
          <w:noProof/>
        </w:rPr>
        <w:t>Nursing children and young people, 27</w:t>
      </w:r>
      <w:r w:rsidRPr="00C9143E">
        <w:rPr>
          <w:noProof/>
        </w:rPr>
        <w:t xml:space="preserve">(9), 27 - 35. </w:t>
      </w:r>
    </w:p>
    <w:p w14:paraId="0EB3279D" w14:textId="35611219" w:rsidR="00C9143E" w:rsidRPr="00C9143E" w:rsidRDefault="00C9143E" w:rsidP="00C9143E">
      <w:pPr>
        <w:pStyle w:val="EndNoteBibliography"/>
        <w:spacing w:after="360"/>
        <w:rPr>
          <w:noProof/>
        </w:rPr>
      </w:pPr>
      <w:r w:rsidRPr="00C9143E">
        <w:rPr>
          <w:noProof/>
        </w:rPr>
        <w:t xml:space="preserve">NHS. (2018). Newborn Blood Spot Test. Retrieved from </w:t>
      </w:r>
      <w:hyperlink r:id="rId16" w:history="1">
        <w:r w:rsidRPr="00C9143E">
          <w:rPr>
            <w:rStyle w:val="Hyperlink"/>
            <w:noProof/>
          </w:rPr>
          <w:t>https://www.nhs.uk/conditions/pregnancy-and-baby/newborn-blood-spot-test/</w:t>
        </w:r>
      </w:hyperlink>
    </w:p>
    <w:p w14:paraId="40E3F28B" w14:textId="77777777" w:rsidR="00C9143E" w:rsidRPr="00C9143E" w:rsidRDefault="00C9143E" w:rsidP="00C9143E">
      <w:pPr>
        <w:pStyle w:val="EndNoteBibliography"/>
        <w:spacing w:after="360"/>
        <w:rPr>
          <w:noProof/>
        </w:rPr>
      </w:pPr>
      <w:r w:rsidRPr="00C9143E">
        <w:rPr>
          <w:noProof/>
        </w:rPr>
        <w:t xml:space="preserve">NICE. (2008). </w:t>
      </w:r>
      <w:r w:rsidRPr="00C9143E">
        <w:rPr>
          <w:i/>
          <w:noProof/>
        </w:rPr>
        <w:t>Insulin pump therapy for diabetes</w:t>
      </w:r>
      <w:r w:rsidRPr="00C9143E">
        <w:rPr>
          <w:noProof/>
        </w:rPr>
        <w:t xml:space="preserve">. </w:t>
      </w:r>
    </w:p>
    <w:p w14:paraId="70E52532" w14:textId="77777777" w:rsidR="00C9143E" w:rsidRPr="00C9143E" w:rsidRDefault="00C9143E" w:rsidP="00C9143E">
      <w:pPr>
        <w:pStyle w:val="EndNoteBibliography"/>
        <w:spacing w:after="360"/>
        <w:rPr>
          <w:noProof/>
        </w:rPr>
      </w:pPr>
      <w:r w:rsidRPr="00C9143E">
        <w:rPr>
          <w:noProof/>
        </w:rPr>
        <w:t xml:space="preserve">Palumbo, C. (2008). Embryology and Anatomy of the Thymus Gland. In C. Lavini, C. A. Moran, U. Morandi, &amp; R. Schoenhuber (Eds.), </w:t>
      </w:r>
      <w:r w:rsidRPr="00C9143E">
        <w:rPr>
          <w:i/>
          <w:noProof/>
        </w:rPr>
        <w:t>Thymus Gland Pathology</w:t>
      </w:r>
      <w:r w:rsidRPr="00C9143E">
        <w:rPr>
          <w:noProof/>
        </w:rPr>
        <w:t>. Milano: Springer.</w:t>
      </w:r>
    </w:p>
    <w:p w14:paraId="2071587D" w14:textId="77777777" w:rsidR="00C9143E" w:rsidRPr="00C9143E" w:rsidRDefault="00C9143E" w:rsidP="00C9143E">
      <w:pPr>
        <w:pStyle w:val="EndNoteBibliography"/>
        <w:spacing w:after="360"/>
        <w:rPr>
          <w:noProof/>
        </w:rPr>
      </w:pPr>
      <w:r w:rsidRPr="00C9143E">
        <w:rPr>
          <w:noProof/>
        </w:rPr>
        <w:t xml:space="preserve">Petty, J. (2015). The Endocrine System. In I. Peate &amp; E. Gormley-Fleming (Eds.), </w:t>
      </w:r>
      <w:r w:rsidRPr="00C9143E">
        <w:rPr>
          <w:i/>
          <w:noProof/>
        </w:rPr>
        <w:t xml:space="preserve">Fundamentals of Children’s Anatomy and Physiology: A Textbook for Nursing and Healthcare Students </w:t>
      </w:r>
      <w:r w:rsidRPr="00C9143E">
        <w:rPr>
          <w:noProof/>
        </w:rPr>
        <w:t>(pp. 233 - 255). Chichester: Wiley Blackwell.</w:t>
      </w:r>
    </w:p>
    <w:p w14:paraId="73DA6AF9" w14:textId="77777777" w:rsidR="00C9143E" w:rsidRPr="00C9143E" w:rsidRDefault="00C9143E" w:rsidP="00C9143E">
      <w:pPr>
        <w:pStyle w:val="EndNoteBibliography"/>
        <w:spacing w:after="360"/>
        <w:rPr>
          <w:noProof/>
        </w:rPr>
      </w:pPr>
      <w:r w:rsidRPr="00C9143E">
        <w:rPr>
          <w:noProof/>
        </w:rPr>
        <w:t xml:space="preserve">Petty, J. (2019). Disorders of the endocrine system. In E. Gormley-Fleming &amp; I. Peate (Eds.), </w:t>
      </w:r>
      <w:r w:rsidRPr="00C9143E">
        <w:rPr>
          <w:i/>
          <w:noProof/>
        </w:rPr>
        <w:t>Fundamentals of Children’s Applied Pathophysiology: An Essential Guide for Nursing and Healthcare Students</w:t>
      </w:r>
      <w:r w:rsidRPr="00C9143E">
        <w:rPr>
          <w:noProof/>
        </w:rPr>
        <w:t xml:space="preserve"> (pp. 233 - 256). Chichester: Wiley Blackwell.</w:t>
      </w:r>
    </w:p>
    <w:p w14:paraId="07C05BFE" w14:textId="5B1D6A59" w:rsidR="00C9143E" w:rsidRPr="00C9143E" w:rsidRDefault="00C9143E" w:rsidP="00C9143E">
      <w:pPr>
        <w:pStyle w:val="EndNoteBibliography"/>
        <w:spacing w:after="360"/>
        <w:rPr>
          <w:noProof/>
        </w:rPr>
      </w:pPr>
      <w:r w:rsidRPr="00C9143E">
        <w:rPr>
          <w:noProof/>
        </w:rPr>
        <w:t xml:space="preserve">PWS. (2020). What is Prader Willi Syndrome? Retrieved from </w:t>
      </w:r>
      <w:hyperlink r:id="rId17" w:history="1">
        <w:r w:rsidRPr="00C9143E">
          <w:rPr>
            <w:rStyle w:val="Hyperlink"/>
            <w:noProof/>
          </w:rPr>
          <w:t>https://www.pwsa.co.uk/what-is-pws</w:t>
        </w:r>
      </w:hyperlink>
    </w:p>
    <w:p w14:paraId="54761268" w14:textId="77777777" w:rsidR="00C9143E" w:rsidRPr="00C9143E" w:rsidRDefault="00C9143E" w:rsidP="00C9143E">
      <w:pPr>
        <w:pStyle w:val="EndNoteBibliography"/>
        <w:spacing w:after="360"/>
        <w:rPr>
          <w:noProof/>
        </w:rPr>
      </w:pPr>
      <w:r w:rsidRPr="00C9143E">
        <w:rPr>
          <w:noProof/>
        </w:rPr>
        <w:t xml:space="preserve">Rosenfeld, A., Arrington, D., Miller, J., Olson, M., Gieseking, A., Etzl, M., . . . Kaplan, A. (2014). A review of childhood and adolescent craniopharyngiomas with particular attention to hypothalamic obesity. </w:t>
      </w:r>
      <w:r w:rsidRPr="00C9143E">
        <w:rPr>
          <w:i/>
          <w:noProof/>
        </w:rPr>
        <w:t>Pediatr Neurol, 50</w:t>
      </w:r>
      <w:r w:rsidRPr="00C9143E">
        <w:rPr>
          <w:noProof/>
        </w:rPr>
        <w:t>(1), 4-10. doi:10.1016/j.pediatrneurol.2013.09.003</w:t>
      </w:r>
    </w:p>
    <w:p w14:paraId="18E823CE" w14:textId="77777777" w:rsidR="00C9143E" w:rsidRPr="00C9143E" w:rsidRDefault="00C9143E" w:rsidP="00C9143E">
      <w:pPr>
        <w:pStyle w:val="EndNoteBibliography"/>
        <w:spacing w:after="360"/>
        <w:rPr>
          <w:noProof/>
        </w:rPr>
      </w:pPr>
      <w:r w:rsidRPr="00C9143E">
        <w:rPr>
          <w:noProof/>
        </w:rPr>
        <w:t xml:space="preserve">Snyder, C. K. (2015). Hypoparathyroidism in Children. </w:t>
      </w:r>
      <w:r w:rsidRPr="00C9143E">
        <w:rPr>
          <w:i/>
          <w:noProof/>
        </w:rPr>
        <w:t>J Pediatr Nurs, 30</w:t>
      </w:r>
      <w:r w:rsidRPr="00C9143E">
        <w:rPr>
          <w:noProof/>
        </w:rPr>
        <w:t>(6), 939-941. doi:10.1016/j.pedn.2015.09.005</w:t>
      </w:r>
    </w:p>
    <w:p w14:paraId="094E4C16" w14:textId="77777777" w:rsidR="00C9143E" w:rsidRPr="00C9143E" w:rsidRDefault="00C9143E" w:rsidP="00C9143E">
      <w:pPr>
        <w:pStyle w:val="EndNoteBibliography"/>
        <w:spacing w:after="360"/>
        <w:rPr>
          <w:noProof/>
        </w:rPr>
      </w:pPr>
      <w:r w:rsidRPr="00C9143E">
        <w:rPr>
          <w:noProof/>
        </w:rPr>
        <w:t xml:space="preserve">Storr, H. L., &amp; Savage, M. O. (2015). MANAGEMENT OF ENDOCRINE DISEASE: Paediatric Cushing's disease. </w:t>
      </w:r>
      <w:r w:rsidRPr="00C9143E">
        <w:rPr>
          <w:i/>
          <w:noProof/>
        </w:rPr>
        <w:t>Eur J Endocrinol, 173</w:t>
      </w:r>
      <w:r w:rsidRPr="00C9143E">
        <w:rPr>
          <w:noProof/>
        </w:rPr>
        <w:t>(1), R35-45. doi:10.1530/EJE-15-0013</w:t>
      </w:r>
    </w:p>
    <w:p w14:paraId="4BECC1C6" w14:textId="77777777" w:rsidR="00C9143E" w:rsidRPr="00C9143E" w:rsidRDefault="00C9143E" w:rsidP="00C9143E">
      <w:pPr>
        <w:pStyle w:val="EndNoteBibliography"/>
        <w:spacing w:after="360"/>
        <w:rPr>
          <w:noProof/>
        </w:rPr>
      </w:pPr>
      <w:r w:rsidRPr="00C9143E">
        <w:rPr>
          <w:noProof/>
        </w:rPr>
        <w:lastRenderedPageBreak/>
        <w:t xml:space="preserve">Urquhart, T., &amp; Collin, J. (2016). Understanding the endocrinopathies associated with the treatment of childhood cancer: part 1. </w:t>
      </w:r>
      <w:r w:rsidRPr="00C9143E">
        <w:rPr>
          <w:i/>
          <w:noProof/>
        </w:rPr>
        <w:t>Nurs Child Young People, 28</w:t>
      </w:r>
      <w:r w:rsidRPr="00C9143E">
        <w:rPr>
          <w:noProof/>
        </w:rPr>
        <w:t>(8), 37-44. doi:10.7748/ncyp.2016.e735</w:t>
      </w:r>
    </w:p>
    <w:p w14:paraId="60D5F7F0" w14:textId="77777777" w:rsidR="00C9143E" w:rsidRPr="00C9143E" w:rsidRDefault="00C9143E" w:rsidP="00C9143E">
      <w:pPr>
        <w:pStyle w:val="EndNoteBibliography"/>
        <w:spacing w:after="360"/>
        <w:rPr>
          <w:noProof/>
        </w:rPr>
      </w:pPr>
      <w:r w:rsidRPr="00C9143E">
        <w:rPr>
          <w:noProof/>
        </w:rPr>
        <w:t xml:space="preserve">van Santen, H. M., van den Heuvel-Eibrink, M. M., van de Wetering, M. D., &amp; Wallace, W. H. (2019). Hypogonadism in Children with a Previous History of Cancer: Endocrine Management and Follow-Up. </w:t>
      </w:r>
      <w:r w:rsidRPr="00C9143E">
        <w:rPr>
          <w:i/>
          <w:noProof/>
        </w:rPr>
        <w:t>Horm Res Paediatr, 91</w:t>
      </w:r>
      <w:r w:rsidRPr="00C9143E">
        <w:rPr>
          <w:noProof/>
        </w:rPr>
        <w:t>(2), 93-103. doi:10.1159/000495943</w:t>
      </w:r>
    </w:p>
    <w:p w14:paraId="056E6018" w14:textId="77777777" w:rsidR="00C9143E" w:rsidRPr="00C9143E" w:rsidRDefault="00C9143E" w:rsidP="00C9143E">
      <w:pPr>
        <w:pStyle w:val="EndNoteBibliography"/>
        <w:spacing w:after="360"/>
        <w:rPr>
          <w:noProof/>
        </w:rPr>
      </w:pPr>
      <w:r w:rsidRPr="00C9143E">
        <w:rPr>
          <w:noProof/>
        </w:rPr>
        <w:t xml:space="preserve">Waugh, A., &amp; Grant, A. (2018). </w:t>
      </w:r>
      <w:r w:rsidRPr="00C9143E">
        <w:rPr>
          <w:i/>
          <w:noProof/>
        </w:rPr>
        <w:t>Ross &amp; Wilson: Anatomy and Physiology in Health and Illness</w:t>
      </w:r>
      <w:r w:rsidRPr="00C9143E">
        <w:rPr>
          <w:noProof/>
        </w:rPr>
        <w:t xml:space="preserve"> (13th ed.). Edinburgh: Elsevier.</w:t>
      </w:r>
    </w:p>
    <w:p w14:paraId="280C621A" w14:textId="77777777" w:rsidR="00C9143E" w:rsidRPr="00C9143E" w:rsidRDefault="00C9143E" w:rsidP="00C9143E">
      <w:pPr>
        <w:pStyle w:val="EndNoteBibliography"/>
        <w:spacing w:after="360"/>
        <w:rPr>
          <w:noProof/>
        </w:rPr>
      </w:pPr>
      <w:r w:rsidRPr="00C9143E">
        <w:rPr>
          <w:noProof/>
        </w:rPr>
        <w:t xml:space="preserve">Webb, E. A., &amp; Krone, N. (2015). Current and novel approaches to children and young people with congenital adrenal hyperplasia and adrenal insufficiency. </w:t>
      </w:r>
      <w:r w:rsidRPr="00C9143E">
        <w:rPr>
          <w:i/>
          <w:noProof/>
        </w:rPr>
        <w:t>Best Pract Res Clin Endocrinol Metab, 29</w:t>
      </w:r>
      <w:r w:rsidRPr="00C9143E">
        <w:rPr>
          <w:noProof/>
        </w:rPr>
        <w:t>(3), 449-468. doi:10.1016/j.beem.2015.04.002</w:t>
      </w:r>
    </w:p>
    <w:p w14:paraId="56E1E5ED" w14:textId="77777777" w:rsidR="00C9143E" w:rsidRPr="00C9143E" w:rsidRDefault="00C9143E" w:rsidP="00C9143E">
      <w:pPr>
        <w:pStyle w:val="EndNoteBibliography"/>
        <w:spacing w:after="360"/>
        <w:rPr>
          <w:noProof/>
        </w:rPr>
      </w:pPr>
      <w:r w:rsidRPr="00C9143E">
        <w:rPr>
          <w:noProof/>
        </w:rPr>
        <w:t xml:space="preserve">Webster, S., &amp; de Wreede, R. (2016). </w:t>
      </w:r>
      <w:r w:rsidRPr="00C9143E">
        <w:rPr>
          <w:i/>
          <w:noProof/>
        </w:rPr>
        <w:t>Embryology at a glance</w:t>
      </w:r>
      <w:r w:rsidRPr="00C9143E">
        <w:rPr>
          <w:noProof/>
        </w:rPr>
        <w:t xml:space="preserve"> (2nd ed.). Oxford: Wiley Blackwell.</w:t>
      </w:r>
    </w:p>
    <w:p w14:paraId="045723D6" w14:textId="77777777" w:rsidR="00C9143E" w:rsidRPr="00C9143E" w:rsidRDefault="00C9143E" w:rsidP="00C9143E">
      <w:pPr>
        <w:pStyle w:val="EndNoteBibliography"/>
        <w:spacing w:after="360"/>
        <w:rPr>
          <w:noProof/>
        </w:rPr>
      </w:pPr>
      <w:r w:rsidRPr="00C9143E">
        <w:rPr>
          <w:noProof/>
        </w:rPr>
        <w:t xml:space="preserve">Wei, C., &amp; Crowne, E. C. (2016). Recent advances in the understanding and management of delayed puberty. </w:t>
      </w:r>
      <w:r w:rsidRPr="00C9143E">
        <w:rPr>
          <w:i/>
          <w:noProof/>
        </w:rPr>
        <w:t>Arch Dis Child, 101</w:t>
      </w:r>
      <w:r w:rsidRPr="00C9143E">
        <w:rPr>
          <w:noProof/>
        </w:rPr>
        <w:t>(5), 481-488. doi:10.1136/archdischild-2014-307963</w:t>
      </w:r>
    </w:p>
    <w:p w14:paraId="613964C1" w14:textId="77777777" w:rsidR="00C9143E" w:rsidRPr="00C9143E" w:rsidRDefault="00C9143E" w:rsidP="00C9143E">
      <w:pPr>
        <w:pStyle w:val="EndNoteBibliography"/>
        <w:spacing w:after="360"/>
        <w:rPr>
          <w:noProof/>
        </w:rPr>
      </w:pPr>
      <w:r w:rsidRPr="00C9143E">
        <w:rPr>
          <w:noProof/>
        </w:rPr>
        <w:t xml:space="preserve">Wolfsdorf, J. I., Glaser, N., Agus, M., Fritsch, M., Hanas, R., Rewers, A., . . . Codner, E. (2018). ISPAD Clinical Practice Consensus Guidelines 2018: Diabetic ketoacidosis and the hyperglycemic hyperosmolar state. </w:t>
      </w:r>
      <w:r w:rsidRPr="00C9143E">
        <w:rPr>
          <w:i/>
          <w:noProof/>
        </w:rPr>
        <w:t>Pediatr Diabetes, 19 Suppl 27</w:t>
      </w:r>
      <w:r w:rsidRPr="00C9143E">
        <w:rPr>
          <w:noProof/>
        </w:rPr>
        <w:t>, 155-177. doi:10.1111/pedi.12701</w:t>
      </w:r>
    </w:p>
    <w:p w14:paraId="0BFA242D" w14:textId="77777777" w:rsidR="00C9143E" w:rsidRPr="00C9143E" w:rsidRDefault="00C9143E" w:rsidP="00C9143E">
      <w:pPr>
        <w:pStyle w:val="EndNoteBibliography"/>
        <w:spacing w:after="360"/>
        <w:rPr>
          <w:noProof/>
        </w:rPr>
      </w:pPr>
      <w:r w:rsidRPr="00C9143E">
        <w:rPr>
          <w:noProof/>
        </w:rPr>
        <w:t xml:space="preserve">Yedinak, C., &amp; Davies, K. (2019). Dynamic investigations and Diagnostic Testing. In S. Llahana, C. Follin, C. Yedinak, A. Grossman, K. Davies, &amp; M. Keil (Eds.), </w:t>
      </w:r>
      <w:r w:rsidRPr="00C9143E">
        <w:rPr>
          <w:i/>
          <w:noProof/>
        </w:rPr>
        <w:t>Advanced Practice in Endocrinology Nursing</w:t>
      </w:r>
      <w:r w:rsidRPr="00C9143E">
        <w:rPr>
          <w:noProof/>
        </w:rPr>
        <w:t xml:space="preserve"> (Vol. 1, pp. 277 - 303). Cham: Springer.</w:t>
      </w:r>
    </w:p>
    <w:p w14:paraId="27446FDB" w14:textId="77777777" w:rsidR="00C9143E" w:rsidRPr="00C9143E" w:rsidRDefault="00C9143E" w:rsidP="00C9143E">
      <w:pPr>
        <w:pStyle w:val="EndNoteBibliography"/>
        <w:rPr>
          <w:noProof/>
        </w:rPr>
      </w:pPr>
      <w:r w:rsidRPr="00C9143E">
        <w:rPr>
          <w:noProof/>
        </w:rPr>
        <w:t xml:space="preserve">Ziegler, R., Waldenmaier, D., Kamecke, U., Mende, J., Haug, C., &amp; Freckmann, G. (2020). Accuracy assessment of bolus and basal rate delivery of different insulin pump systems used in insulin pump therapy of children and adolescents. </w:t>
      </w:r>
      <w:r w:rsidRPr="00C9143E">
        <w:rPr>
          <w:i/>
          <w:noProof/>
        </w:rPr>
        <w:t>Pediatr Diabetes</w:t>
      </w:r>
      <w:r w:rsidRPr="00C9143E">
        <w:rPr>
          <w:noProof/>
        </w:rPr>
        <w:t>. doi:10.1111/pedi.12993</w:t>
      </w:r>
    </w:p>
    <w:p w14:paraId="3BECAF18" w14:textId="43DA42E0" w:rsidR="00CA2CBD" w:rsidRPr="009F4247" w:rsidRDefault="00154995" w:rsidP="00A22169">
      <w:pPr>
        <w:jc w:val="both"/>
        <w:rPr>
          <w:b/>
          <w:bCs/>
          <w:sz w:val="28"/>
          <w:szCs w:val="28"/>
        </w:rPr>
      </w:pPr>
      <w:r>
        <w:rPr>
          <w:b/>
          <w:bCs/>
          <w:sz w:val="28"/>
          <w:szCs w:val="28"/>
        </w:rPr>
        <w:fldChar w:fldCharType="end"/>
      </w:r>
    </w:p>
    <w:sectPr w:rsidR="00CA2CBD" w:rsidRPr="009F4247" w:rsidSect="004E18F0">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2D48" w14:textId="77777777" w:rsidR="00E51363" w:rsidRDefault="00E51363" w:rsidP="004A4A8E">
      <w:r>
        <w:separator/>
      </w:r>
    </w:p>
  </w:endnote>
  <w:endnote w:type="continuationSeparator" w:id="0">
    <w:p w14:paraId="3F752DB7" w14:textId="77777777" w:rsidR="00E51363" w:rsidRDefault="00E51363" w:rsidP="004A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6820815"/>
      <w:docPartObj>
        <w:docPartGallery w:val="Page Numbers (Bottom of Page)"/>
        <w:docPartUnique/>
      </w:docPartObj>
    </w:sdtPr>
    <w:sdtEndPr>
      <w:rPr>
        <w:rStyle w:val="PageNumber"/>
      </w:rPr>
    </w:sdtEndPr>
    <w:sdtContent>
      <w:p w14:paraId="35AF2C70" w14:textId="77777777" w:rsidR="002D16CA" w:rsidRDefault="002D16CA" w:rsidP="00CC5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48A56C" w14:textId="77777777" w:rsidR="002D16CA" w:rsidRDefault="002D16CA" w:rsidP="004A4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9546443"/>
      <w:docPartObj>
        <w:docPartGallery w:val="Page Numbers (Bottom of Page)"/>
        <w:docPartUnique/>
      </w:docPartObj>
    </w:sdtPr>
    <w:sdtEndPr>
      <w:rPr>
        <w:rStyle w:val="PageNumber"/>
      </w:rPr>
    </w:sdtEndPr>
    <w:sdtContent>
      <w:p w14:paraId="32E9BDD0" w14:textId="77777777" w:rsidR="002D16CA" w:rsidRDefault="002D16CA" w:rsidP="00CC5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4C239EE4" w14:textId="77777777" w:rsidR="002D16CA" w:rsidRDefault="002D16CA" w:rsidP="004A4A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C46F1" w14:textId="77777777" w:rsidR="00E51363" w:rsidRDefault="00E51363" w:rsidP="004A4A8E">
      <w:r>
        <w:separator/>
      </w:r>
    </w:p>
  </w:footnote>
  <w:footnote w:type="continuationSeparator" w:id="0">
    <w:p w14:paraId="03C5864D" w14:textId="77777777" w:rsidR="00E51363" w:rsidRDefault="00E51363" w:rsidP="004A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5D7"/>
    <w:multiLevelType w:val="hybridMultilevel"/>
    <w:tmpl w:val="CC50D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B18B8"/>
    <w:multiLevelType w:val="hybridMultilevel"/>
    <w:tmpl w:val="EB72F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65740F"/>
    <w:multiLevelType w:val="hybridMultilevel"/>
    <w:tmpl w:val="7766EEEE"/>
    <w:lvl w:ilvl="0" w:tplc="2B12D6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77023"/>
    <w:multiLevelType w:val="hybridMultilevel"/>
    <w:tmpl w:val="9D4A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E6137"/>
    <w:multiLevelType w:val="hybridMultilevel"/>
    <w:tmpl w:val="20025D0C"/>
    <w:lvl w:ilvl="0" w:tplc="C4709BF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5e5dxrsf2f2pe9edev4p0d0t0peef5pt9eax&quot;&gt;KD Endnote -Converted OCT19&lt;record-ids&gt;&lt;item&gt;2046&lt;/item&gt;&lt;item&gt;2072&lt;/item&gt;&lt;item&gt;2075&lt;/item&gt;&lt;item&gt;2117&lt;/item&gt;&lt;item&gt;2118&lt;/item&gt;&lt;item&gt;2316&lt;/item&gt;&lt;item&gt;2753&lt;/item&gt;&lt;item&gt;2853&lt;/item&gt;&lt;item&gt;2909&lt;/item&gt;&lt;item&gt;3258&lt;/item&gt;&lt;item&gt;3264&lt;/item&gt;&lt;item&gt;3288&lt;/item&gt;&lt;item&gt;3433&lt;/item&gt;&lt;item&gt;3515&lt;/item&gt;&lt;item&gt;3591&lt;/item&gt;&lt;item&gt;3973&lt;/item&gt;&lt;item&gt;4274&lt;/item&gt;&lt;item&gt;4366&lt;/item&gt;&lt;item&gt;4445&lt;/item&gt;&lt;item&gt;4450&lt;/item&gt;&lt;item&gt;4612&lt;/item&gt;&lt;item&gt;4634&lt;/item&gt;&lt;item&gt;4636&lt;/item&gt;&lt;item&gt;4656&lt;/item&gt;&lt;item&gt;4660&lt;/item&gt;&lt;item&gt;4684&lt;/item&gt;&lt;item&gt;4693&lt;/item&gt;&lt;item&gt;4782&lt;/item&gt;&lt;item&gt;4785&lt;/item&gt;&lt;item&gt;4791&lt;/item&gt;&lt;item&gt;4807&lt;/item&gt;&lt;item&gt;4819&lt;/item&gt;&lt;item&gt;4820&lt;/item&gt;&lt;item&gt;4831&lt;/item&gt;&lt;item&gt;4862&lt;/item&gt;&lt;item&gt;4876&lt;/item&gt;&lt;item&gt;4880&lt;/item&gt;&lt;item&gt;4881&lt;/item&gt;&lt;item&gt;4882&lt;/item&gt;&lt;item&gt;4883&lt;/item&gt;&lt;item&gt;4885&lt;/item&gt;&lt;item&gt;4887&lt;/item&gt;&lt;item&gt;4896&lt;/item&gt;&lt;item&gt;4902&lt;/item&gt;&lt;item&gt;5148&lt;/item&gt;&lt;item&gt;5159&lt;/item&gt;&lt;/record-ids&gt;&lt;/item&gt;&lt;/Libraries&gt;"/>
  </w:docVars>
  <w:rsids>
    <w:rsidRoot w:val="009F4247"/>
    <w:rsid w:val="00014D56"/>
    <w:rsid w:val="000274EA"/>
    <w:rsid w:val="00032B06"/>
    <w:rsid w:val="00062AEA"/>
    <w:rsid w:val="00064453"/>
    <w:rsid w:val="000700D5"/>
    <w:rsid w:val="00073BC5"/>
    <w:rsid w:val="00083FB5"/>
    <w:rsid w:val="00097190"/>
    <w:rsid w:val="000B37A6"/>
    <w:rsid w:val="000B5514"/>
    <w:rsid w:val="000B59A5"/>
    <w:rsid w:val="000D75A8"/>
    <w:rsid w:val="000E5089"/>
    <w:rsid w:val="0010367C"/>
    <w:rsid w:val="00106989"/>
    <w:rsid w:val="00134725"/>
    <w:rsid w:val="00154995"/>
    <w:rsid w:val="00177C2A"/>
    <w:rsid w:val="00184A34"/>
    <w:rsid w:val="0018717F"/>
    <w:rsid w:val="00190A49"/>
    <w:rsid w:val="00192F3C"/>
    <w:rsid w:val="00196D8C"/>
    <w:rsid w:val="001A1F15"/>
    <w:rsid w:val="001A41AD"/>
    <w:rsid w:val="001B20FD"/>
    <w:rsid w:val="001C404E"/>
    <w:rsid w:val="001E3E8E"/>
    <w:rsid w:val="001F21CD"/>
    <w:rsid w:val="001F2805"/>
    <w:rsid w:val="001F4219"/>
    <w:rsid w:val="001F6BED"/>
    <w:rsid w:val="0022058B"/>
    <w:rsid w:val="0022693C"/>
    <w:rsid w:val="00234B3E"/>
    <w:rsid w:val="0024126A"/>
    <w:rsid w:val="00267CC2"/>
    <w:rsid w:val="002B7B73"/>
    <w:rsid w:val="002C16AC"/>
    <w:rsid w:val="002D16CA"/>
    <w:rsid w:val="002D1CB9"/>
    <w:rsid w:val="002D6C96"/>
    <w:rsid w:val="002D7DC5"/>
    <w:rsid w:val="002E399E"/>
    <w:rsid w:val="00300A67"/>
    <w:rsid w:val="00302EE7"/>
    <w:rsid w:val="00305141"/>
    <w:rsid w:val="003134CC"/>
    <w:rsid w:val="003161A6"/>
    <w:rsid w:val="0032542E"/>
    <w:rsid w:val="003263DC"/>
    <w:rsid w:val="00331D9B"/>
    <w:rsid w:val="00361817"/>
    <w:rsid w:val="00361B7C"/>
    <w:rsid w:val="00361F3B"/>
    <w:rsid w:val="003668A9"/>
    <w:rsid w:val="00386536"/>
    <w:rsid w:val="00390739"/>
    <w:rsid w:val="00395E58"/>
    <w:rsid w:val="003C0E0F"/>
    <w:rsid w:val="003C431E"/>
    <w:rsid w:val="003C713F"/>
    <w:rsid w:val="003D602D"/>
    <w:rsid w:val="003E5968"/>
    <w:rsid w:val="003E5F81"/>
    <w:rsid w:val="003F2FA7"/>
    <w:rsid w:val="00405161"/>
    <w:rsid w:val="00407ACD"/>
    <w:rsid w:val="00414CBE"/>
    <w:rsid w:val="004228D0"/>
    <w:rsid w:val="00422E5D"/>
    <w:rsid w:val="00423371"/>
    <w:rsid w:val="00431D73"/>
    <w:rsid w:val="00434097"/>
    <w:rsid w:val="0044084E"/>
    <w:rsid w:val="00440D98"/>
    <w:rsid w:val="00441B55"/>
    <w:rsid w:val="00461CE8"/>
    <w:rsid w:val="00462222"/>
    <w:rsid w:val="0046578F"/>
    <w:rsid w:val="00474EB6"/>
    <w:rsid w:val="0049086D"/>
    <w:rsid w:val="004A4A8E"/>
    <w:rsid w:val="004A63BB"/>
    <w:rsid w:val="004C428B"/>
    <w:rsid w:val="004C5C32"/>
    <w:rsid w:val="004E18F0"/>
    <w:rsid w:val="004E371D"/>
    <w:rsid w:val="004E52F9"/>
    <w:rsid w:val="004E5CE8"/>
    <w:rsid w:val="004F1FE9"/>
    <w:rsid w:val="005042D9"/>
    <w:rsid w:val="0051154E"/>
    <w:rsid w:val="00517DA3"/>
    <w:rsid w:val="0052181D"/>
    <w:rsid w:val="005232DE"/>
    <w:rsid w:val="00531CF3"/>
    <w:rsid w:val="00534FDC"/>
    <w:rsid w:val="0055471C"/>
    <w:rsid w:val="00555AFB"/>
    <w:rsid w:val="00564D5F"/>
    <w:rsid w:val="005B2B60"/>
    <w:rsid w:val="005B5FB9"/>
    <w:rsid w:val="005D0F68"/>
    <w:rsid w:val="005D0FFC"/>
    <w:rsid w:val="005E7134"/>
    <w:rsid w:val="005F0E88"/>
    <w:rsid w:val="005F38F9"/>
    <w:rsid w:val="0061685B"/>
    <w:rsid w:val="00626994"/>
    <w:rsid w:val="006346E7"/>
    <w:rsid w:val="00636EB3"/>
    <w:rsid w:val="00640DEB"/>
    <w:rsid w:val="00645450"/>
    <w:rsid w:val="006550FE"/>
    <w:rsid w:val="00656B99"/>
    <w:rsid w:val="00656E6D"/>
    <w:rsid w:val="006607DD"/>
    <w:rsid w:val="00663B6B"/>
    <w:rsid w:val="00672E78"/>
    <w:rsid w:val="00673E3F"/>
    <w:rsid w:val="006772FA"/>
    <w:rsid w:val="00683522"/>
    <w:rsid w:val="00683E20"/>
    <w:rsid w:val="00684CA1"/>
    <w:rsid w:val="00694465"/>
    <w:rsid w:val="006A3E12"/>
    <w:rsid w:val="006C658F"/>
    <w:rsid w:val="006D11C0"/>
    <w:rsid w:val="006E241E"/>
    <w:rsid w:val="00711159"/>
    <w:rsid w:val="007231E1"/>
    <w:rsid w:val="0072364E"/>
    <w:rsid w:val="00746865"/>
    <w:rsid w:val="00757471"/>
    <w:rsid w:val="00767E61"/>
    <w:rsid w:val="00771114"/>
    <w:rsid w:val="00780FB9"/>
    <w:rsid w:val="007859EC"/>
    <w:rsid w:val="007959AE"/>
    <w:rsid w:val="007D07F5"/>
    <w:rsid w:val="007D147F"/>
    <w:rsid w:val="007D2DFB"/>
    <w:rsid w:val="007E669B"/>
    <w:rsid w:val="00801176"/>
    <w:rsid w:val="00812512"/>
    <w:rsid w:val="00815404"/>
    <w:rsid w:val="008229BD"/>
    <w:rsid w:val="008243E6"/>
    <w:rsid w:val="00825E90"/>
    <w:rsid w:val="00831886"/>
    <w:rsid w:val="00832C11"/>
    <w:rsid w:val="00834E8F"/>
    <w:rsid w:val="00836556"/>
    <w:rsid w:val="00850063"/>
    <w:rsid w:val="00853DE6"/>
    <w:rsid w:val="00897E5D"/>
    <w:rsid w:val="008D0621"/>
    <w:rsid w:val="008E7160"/>
    <w:rsid w:val="008F19B1"/>
    <w:rsid w:val="008F24E1"/>
    <w:rsid w:val="008F343E"/>
    <w:rsid w:val="00900739"/>
    <w:rsid w:val="0093088D"/>
    <w:rsid w:val="00937FDA"/>
    <w:rsid w:val="00942ACA"/>
    <w:rsid w:val="00944F34"/>
    <w:rsid w:val="009470C6"/>
    <w:rsid w:val="00952F39"/>
    <w:rsid w:val="00955C24"/>
    <w:rsid w:val="00964A19"/>
    <w:rsid w:val="00964E46"/>
    <w:rsid w:val="00965383"/>
    <w:rsid w:val="00994DEF"/>
    <w:rsid w:val="009B2E8B"/>
    <w:rsid w:val="009B5A85"/>
    <w:rsid w:val="009E3808"/>
    <w:rsid w:val="009F4247"/>
    <w:rsid w:val="009F5BED"/>
    <w:rsid w:val="009F68C1"/>
    <w:rsid w:val="00A050F9"/>
    <w:rsid w:val="00A22169"/>
    <w:rsid w:val="00A31E79"/>
    <w:rsid w:val="00A328B3"/>
    <w:rsid w:val="00A50F5D"/>
    <w:rsid w:val="00A545B9"/>
    <w:rsid w:val="00A762AF"/>
    <w:rsid w:val="00A776D4"/>
    <w:rsid w:val="00A92234"/>
    <w:rsid w:val="00A96B51"/>
    <w:rsid w:val="00AA5A94"/>
    <w:rsid w:val="00AA6270"/>
    <w:rsid w:val="00AB4FEF"/>
    <w:rsid w:val="00AE4D12"/>
    <w:rsid w:val="00AF2600"/>
    <w:rsid w:val="00B11949"/>
    <w:rsid w:val="00B119F6"/>
    <w:rsid w:val="00B219D5"/>
    <w:rsid w:val="00B6737B"/>
    <w:rsid w:val="00B736F3"/>
    <w:rsid w:val="00B745A1"/>
    <w:rsid w:val="00B74EB2"/>
    <w:rsid w:val="00B912A9"/>
    <w:rsid w:val="00B91848"/>
    <w:rsid w:val="00BB39F7"/>
    <w:rsid w:val="00BC6320"/>
    <w:rsid w:val="00BE453A"/>
    <w:rsid w:val="00C001A2"/>
    <w:rsid w:val="00C03795"/>
    <w:rsid w:val="00C11884"/>
    <w:rsid w:val="00C2175A"/>
    <w:rsid w:val="00C33971"/>
    <w:rsid w:val="00C36DD1"/>
    <w:rsid w:val="00C37413"/>
    <w:rsid w:val="00C5520E"/>
    <w:rsid w:val="00C70887"/>
    <w:rsid w:val="00C71DDA"/>
    <w:rsid w:val="00C87CD2"/>
    <w:rsid w:val="00C9143E"/>
    <w:rsid w:val="00C91BB6"/>
    <w:rsid w:val="00C945CB"/>
    <w:rsid w:val="00C955CF"/>
    <w:rsid w:val="00CA2CBD"/>
    <w:rsid w:val="00CA34BC"/>
    <w:rsid w:val="00CC18E1"/>
    <w:rsid w:val="00CC50BA"/>
    <w:rsid w:val="00CC51A4"/>
    <w:rsid w:val="00CC77C0"/>
    <w:rsid w:val="00CD044A"/>
    <w:rsid w:val="00CD4094"/>
    <w:rsid w:val="00CE43A2"/>
    <w:rsid w:val="00D00A4D"/>
    <w:rsid w:val="00D02D65"/>
    <w:rsid w:val="00D06CE3"/>
    <w:rsid w:val="00D15DAE"/>
    <w:rsid w:val="00D26C0D"/>
    <w:rsid w:val="00D2759C"/>
    <w:rsid w:val="00D37F00"/>
    <w:rsid w:val="00D42E44"/>
    <w:rsid w:val="00D57D67"/>
    <w:rsid w:val="00D57F3F"/>
    <w:rsid w:val="00D61AEC"/>
    <w:rsid w:val="00D63788"/>
    <w:rsid w:val="00D724EA"/>
    <w:rsid w:val="00D82672"/>
    <w:rsid w:val="00D8539B"/>
    <w:rsid w:val="00DA2E65"/>
    <w:rsid w:val="00DB0334"/>
    <w:rsid w:val="00DC0E87"/>
    <w:rsid w:val="00DC2054"/>
    <w:rsid w:val="00DC7660"/>
    <w:rsid w:val="00DE2065"/>
    <w:rsid w:val="00E06BAD"/>
    <w:rsid w:val="00E15FE4"/>
    <w:rsid w:val="00E22262"/>
    <w:rsid w:val="00E33F7E"/>
    <w:rsid w:val="00E43E84"/>
    <w:rsid w:val="00E446A5"/>
    <w:rsid w:val="00E51363"/>
    <w:rsid w:val="00E54149"/>
    <w:rsid w:val="00EA5ABE"/>
    <w:rsid w:val="00EB6BF3"/>
    <w:rsid w:val="00EC4A47"/>
    <w:rsid w:val="00EC753F"/>
    <w:rsid w:val="00ED417E"/>
    <w:rsid w:val="00EE7E63"/>
    <w:rsid w:val="00EF44D4"/>
    <w:rsid w:val="00EF6F4E"/>
    <w:rsid w:val="00F06C5D"/>
    <w:rsid w:val="00F10A93"/>
    <w:rsid w:val="00F10DC3"/>
    <w:rsid w:val="00F14C07"/>
    <w:rsid w:val="00F27B1E"/>
    <w:rsid w:val="00F317DF"/>
    <w:rsid w:val="00F36856"/>
    <w:rsid w:val="00F41E0B"/>
    <w:rsid w:val="00F471F1"/>
    <w:rsid w:val="00F54B35"/>
    <w:rsid w:val="00F5770B"/>
    <w:rsid w:val="00F86B64"/>
    <w:rsid w:val="00F972B7"/>
    <w:rsid w:val="00F977E6"/>
    <w:rsid w:val="00FA7C9E"/>
    <w:rsid w:val="00FB140A"/>
    <w:rsid w:val="00FD04A4"/>
    <w:rsid w:val="00FD3E41"/>
    <w:rsid w:val="00FE7BBB"/>
    <w:rsid w:val="00FF13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F66EC"/>
  <w15:docId w15:val="{CF31D735-B969-FD40-BB49-6C5CB32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47"/>
    <w:pPr>
      <w:ind w:left="720"/>
      <w:contextualSpacing/>
    </w:pPr>
  </w:style>
  <w:style w:type="paragraph" w:customStyle="1" w:styleId="EndNoteBibliographyTitle">
    <w:name w:val="EndNote Bibliography Title"/>
    <w:basedOn w:val="Normal"/>
    <w:link w:val="EndNoteBibliographyTitleChar"/>
    <w:rsid w:val="003C0E0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C0E0F"/>
    <w:rPr>
      <w:rFonts w:ascii="Calibri" w:hAnsi="Calibri" w:cs="Calibri"/>
      <w:lang w:val="en-US"/>
    </w:rPr>
  </w:style>
  <w:style w:type="paragraph" w:customStyle="1" w:styleId="EndNoteBibliography">
    <w:name w:val="EndNote Bibliography"/>
    <w:basedOn w:val="Normal"/>
    <w:link w:val="EndNoteBibliographyChar"/>
    <w:rsid w:val="003C0E0F"/>
    <w:rPr>
      <w:rFonts w:ascii="Calibri" w:hAnsi="Calibri" w:cs="Calibri"/>
      <w:lang w:val="en-US"/>
    </w:rPr>
  </w:style>
  <w:style w:type="character" w:customStyle="1" w:styleId="EndNoteBibliographyChar">
    <w:name w:val="EndNote Bibliography Char"/>
    <w:basedOn w:val="DefaultParagraphFont"/>
    <w:link w:val="EndNoteBibliography"/>
    <w:rsid w:val="003C0E0F"/>
    <w:rPr>
      <w:rFonts w:ascii="Calibri" w:hAnsi="Calibri" w:cs="Calibri"/>
      <w:lang w:val="en-US"/>
    </w:rPr>
  </w:style>
  <w:style w:type="paragraph" w:styleId="Footer">
    <w:name w:val="footer"/>
    <w:basedOn w:val="Normal"/>
    <w:link w:val="FooterChar"/>
    <w:uiPriority w:val="99"/>
    <w:unhideWhenUsed/>
    <w:rsid w:val="004A4A8E"/>
    <w:pPr>
      <w:tabs>
        <w:tab w:val="center" w:pos="4680"/>
        <w:tab w:val="right" w:pos="9360"/>
      </w:tabs>
    </w:pPr>
  </w:style>
  <w:style w:type="character" w:customStyle="1" w:styleId="FooterChar">
    <w:name w:val="Footer Char"/>
    <w:basedOn w:val="DefaultParagraphFont"/>
    <w:link w:val="Footer"/>
    <w:uiPriority w:val="99"/>
    <w:rsid w:val="004A4A8E"/>
  </w:style>
  <w:style w:type="character" w:styleId="PageNumber">
    <w:name w:val="page number"/>
    <w:basedOn w:val="DefaultParagraphFont"/>
    <w:uiPriority w:val="99"/>
    <w:semiHidden/>
    <w:unhideWhenUsed/>
    <w:rsid w:val="004A4A8E"/>
  </w:style>
  <w:style w:type="character" w:styleId="Hyperlink">
    <w:name w:val="Hyperlink"/>
    <w:basedOn w:val="DefaultParagraphFont"/>
    <w:uiPriority w:val="99"/>
    <w:unhideWhenUsed/>
    <w:rsid w:val="00FE7BBB"/>
    <w:rPr>
      <w:color w:val="0000FF"/>
      <w:u w:val="single"/>
    </w:rPr>
  </w:style>
  <w:style w:type="character" w:customStyle="1" w:styleId="UnresolvedMention1">
    <w:name w:val="Unresolved Mention1"/>
    <w:basedOn w:val="DefaultParagraphFont"/>
    <w:uiPriority w:val="99"/>
    <w:semiHidden/>
    <w:unhideWhenUsed/>
    <w:rsid w:val="008F19B1"/>
    <w:rPr>
      <w:color w:val="605E5C"/>
      <w:shd w:val="clear" w:color="auto" w:fill="E1DFDD"/>
    </w:rPr>
  </w:style>
  <w:style w:type="paragraph" w:styleId="BalloonText">
    <w:name w:val="Balloon Text"/>
    <w:basedOn w:val="Normal"/>
    <w:link w:val="BalloonTextChar"/>
    <w:uiPriority w:val="99"/>
    <w:semiHidden/>
    <w:unhideWhenUsed/>
    <w:rsid w:val="00C708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0887"/>
    <w:rPr>
      <w:rFonts w:ascii="Times New Roman" w:hAnsi="Times New Roman" w:cs="Times New Roman"/>
      <w:sz w:val="18"/>
      <w:szCs w:val="18"/>
    </w:rPr>
  </w:style>
  <w:style w:type="table" w:styleId="TableGrid">
    <w:name w:val="Table Grid"/>
    <w:basedOn w:val="TableNormal"/>
    <w:uiPriority w:val="59"/>
    <w:rsid w:val="00EF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CBD"/>
    <w:rPr>
      <w:sz w:val="16"/>
      <w:szCs w:val="16"/>
    </w:rPr>
  </w:style>
  <w:style w:type="paragraph" w:styleId="CommentText">
    <w:name w:val="annotation text"/>
    <w:basedOn w:val="Normal"/>
    <w:link w:val="CommentTextChar"/>
    <w:uiPriority w:val="99"/>
    <w:semiHidden/>
    <w:unhideWhenUsed/>
    <w:rsid w:val="00CA2CBD"/>
    <w:pPr>
      <w:spacing w:after="200"/>
    </w:pPr>
    <w:rPr>
      <w:sz w:val="20"/>
      <w:szCs w:val="20"/>
    </w:rPr>
  </w:style>
  <w:style w:type="character" w:customStyle="1" w:styleId="CommentTextChar">
    <w:name w:val="Comment Text Char"/>
    <w:basedOn w:val="DefaultParagraphFont"/>
    <w:link w:val="CommentText"/>
    <w:uiPriority w:val="99"/>
    <w:semiHidden/>
    <w:rsid w:val="00CA2CBD"/>
    <w:rPr>
      <w:sz w:val="20"/>
      <w:szCs w:val="20"/>
    </w:rPr>
  </w:style>
  <w:style w:type="paragraph" w:styleId="NormalWeb">
    <w:name w:val="Normal (Web)"/>
    <w:basedOn w:val="Normal"/>
    <w:uiPriority w:val="99"/>
    <w:semiHidden/>
    <w:unhideWhenUsed/>
    <w:rsid w:val="00073BC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3668A9"/>
  </w:style>
  <w:style w:type="character" w:styleId="UnresolvedMention">
    <w:name w:val="Unresolved Mention"/>
    <w:basedOn w:val="DefaultParagraphFont"/>
    <w:uiPriority w:val="99"/>
    <w:semiHidden/>
    <w:unhideWhenUsed/>
    <w:rsid w:val="00BB39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43E84"/>
    <w:pPr>
      <w:spacing w:after="0"/>
    </w:pPr>
    <w:rPr>
      <w:b/>
      <w:bCs/>
    </w:rPr>
  </w:style>
  <w:style w:type="character" w:customStyle="1" w:styleId="CommentSubjectChar">
    <w:name w:val="Comment Subject Char"/>
    <w:basedOn w:val="CommentTextChar"/>
    <w:link w:val="CommentSubject"/>
    <w:uiPriority w:val="99"/>
    <w:semiHidden/>
    <w:rsid w:val="00E43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0947">
      <w:bodyDiv w:val="1"/>
      <w:marLeft w:val="0"/>
      <w:marRight w:val="0"/>
      <w:marTop w:val="0"/>
      <w:marBottom w:val="0"/>
      <w:divBdr>
        <w:top w:val="none" w:sz="0" w:space="0" w:color="auto"/>
        <w:left w:val="none" w:sz="0" w:space="0" w:color="auto"/>
        <w:bottom w:val="none" w:sz="0" w:space="0" w:color="auto"/>
        <w:right w:val="none" w:sz="0" w:space="0" w:color="auto"/>
      </w:divBdr>
    </w:div>
    <w:div w:id="203447180">
      <w:bodyDiv w:val="1"/>
      <w:marLeft w:val="0"/>
      <w:marRight w:val="0"/>
      <w:marTop w:val="0"/>
      <w:marBottom w:val="0"/>
      <w:divBdr>
        <w:top w:val="none" w:sz="0" w:space="0" w:color="auto"/>
        <w:left w:val="none" w:sz="0" w:space="0" w:color="auto"/>
        <w:bottom w:val="none" w:sz="0" w:space="0" w:color="auto"/>
        <w:right w:val="none" w:sz="0" w:space="0" w:color="auto"/>
      </w:divBdr>
    </w:div>
    <w:div w:id="394201140">
      <w:bodyDiv w:val="1"/>
      <w:marLeft w:val="0"/>
      <w:marRight w:val="0"/>
      <w:marTop w:val="0"/>
      <w:marBottom w:val="0"/>
      <w:divBdr>
        <w:top w:val="none" w:sz="0" w:space="0" w:color="auto"/>
        <w:left w:val="none" w:sz="0" w:space="0" w:color="auto"/>
        <w:bottom w:val="none" w:sz="0" w:space="0" w:color="auto"/>
        <w:right w:val="none" w:sz="0" w:space="0" w:color="auto"/>
      </w:divBdr>
    </w:div>
    <w:div w:id="935288582">
      <w:bodyDiv w:val="1"/>
      <w:marLeft w:val="0"/>
      <w:marRight w:val="0"/>
      <w:marTop w:val="0"/>
      <w:marBottom w:val="0"/>
      <w:divBdr>
        <w:top w:val="none" w:sz="0" w:space="0" w:color="auto"/>
        <w:left w:val="none" w:sz="0" w:space="0" w:color="auto"/>
        <w:bottom w:val="none" w:sz="0" w:space="0" w:color="auto"/>
        <w:right w:val="none" w:sz="0" w:space="0" w:color="auto"/>
      </w:divBdr>
    </w:div>
    <w:div w:id="937837669">
      <w:bodyDiv w:val="1"/>
      <w:marLeft w:val="0"/>
      <w:marRight w:val="0"/>
      <w:marTop w:val="0"/>
      <w:marBottom w:val="0"/>
      <w:divBdr>
        <w:top w:val="none" w:sz="0" w:space="0" w:color="auto"/>
        <w:left w:val="none" w:sz="0" w:space="0" w:color="auto"/>
        <w:bottom w:val="none" w:sz="0" w:space="0" w:color="auto"/>
        <w:right w:val="none" w:sz="0" w:space="0" w:color="auto"/>
      </w:divBdr>
    </w:div>
    <w:div w:id="1997567083">
      <w:bodyDiv w:val="1"/>
      <w:marLeft w:val="0"/>
      <w:marRight w:val="0"/>
      <w:marTop w:val="0"/>
      <w:marBottom w:val="0"/>
      <w:divBdr>
        <w:top w:val="none" w:sz="0" w:space="0" w:color="auto"/>
        <w:left w:val="none" w:sz="0" w:space="0" w:color="auto"/>
        <w:bottom w:val="none" w:sz="0" w:space="0" w:color="auto"/>
        <w:right w:val="none" w:sz="0" w:space="0" w:color="auto"/>
      </w:divBdr>
    </w:div>
    <w:div w:id="2002535272">
      <w:bodyDiv w:val="1"/>
      <w:marLeft w:val="0"/>
      <w:marRight w:val="0"/>
      <w:marTop w:val="0"/>
      <w:marBottom w:val="0"/>
      <w:divBdr>
        <w:top w:val="none" w:sz="0" w:space="0" w:color="auto"/>
        <w:left w:val="none" w:sz="0" w:space="0" w:color="auto"/>
        <w:bottom w:val="none" w:sz="0" w:space="0" w:color="auto"/>
        <w:right w:val="none" w:sz="0" w:space="0" w:color="auto"/>
      </w:divBdr>
      <w:divsChild>
        <w:div w:id="847789984">
          <w:marLeft w:val="0"/>
          <w:marRight w:val="0"/>
          <w:marTop w:val="0"/>
          <w:marBottom w:val="0"/>
          <w:divBdr>
            <w:top w:val="none" w:sz="0" w:space="0" w:color="auto"/>
            <w:left w:val="none" w:sz="0" w:space="0" w:color="auto"/>
            <w:bottom w:val="none" w:sz="0" w:space="0" w:color="auto"/>
            <w:right w:val="none" w:sz="0" w:space="0" w:color="auto"/>
          </w:divBdr>
          <w:divsChild>
            <w:div w:id="919212531">
              <w:marLeft w:val="0"/>
              <w:marRight w:val="0"/>
              <w:marTop w:val="0"/>
              <w:marBottom w:val="0"/>
              <w:divBdr>
                <w:top w:val="none" w:sz="0" w:space="0" w:color="auto"/>
                <w:left w:val="none" w:sz="0" w:space="0" w:color="auto"/>
                <w:bottom w:val="none" w:sz="0" w:space="0" w:color="auto"/>
                <w:right w:val="none" w:sz="0" w:space="0" w:color="auto"/>
              </w:divBdr>
              <w:divsChild>
                <w:div w:id="430780661">
                  <w:marLeft w:val="0"/>
                  <w:marRight w:val="0"/>
                  <w:marTop w:val="0"/>
                  <w:marBottom w:val="0"/>
                  <w:divBdr>
                    <w:top w:val="none" w:sz="0" w:space="0" w:color="auto"/>
                    <w:left w:val="none" w:sz="0" w:space="0" w:color="auto"/>
                    <w:bottom w:val="none" w:sz="0" w:space="0" w:color="auto"/>
                    <w:right w:val="none" w:sz="0" w:space="0" w:color="auto"/>
                  </w:divBdr>
                  <w:divsChild>
                    <w:div w:id="1182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growthfoundation.org"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s://www.pwsa.co.uk/what-is-pws" TargetMode="External"/><Relationship Id="rId2" Type="http://schemas.openxmlformats.org/officeDocument/2006/relationships/styles" Target="styles.xml"/><Relationship Id="rId16" Type="http://schemas.openxmlformats.org/officeDocument/2006/relationships/hyperlink" Target="https://www.nhs.uk/conditions/pregnancy-and-baby/newborn-blood-spot-t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pregnancy-and-baby/newborn-blood-spot-test/" TargetMode="External"/><Relationship Id="rId5" Type="http://schemas.openxmlformats.org/officeDocument/2006/relationships/footnotes" Target="footnotes.xml"/><Relationship Id="rId15" Type="http://schemas.openxmlformats.org/officeDocument/2006/relationships/hyperlink" Target="https://www.bsped.org.uk/media/1798/bsped-dka-guideline-2020.pdf" TargetMode="External"/><Relationship Id="rId10" Type="http://schemas.openxmlformats.org/officeDocument/2006/relationships/hyperlink" Target="https://www.nhs.uk/conditions/pregnancy-and-baby/newborn-blood-spot-tes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ildgrowthfoundation.org"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15563</Words>
  <Characters>88714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2</cp:revision>
  <cp:lastPrinted>2020-10-13T10:54:00Z</cp:lastPrinted>
  <dcterms:created xsi:type="dcterms:W3CDTF">2020-11-05T16:12:00Z</dcterms:created>
  <dcterms:modified xsi:type="dcterms:W3CDTF">2020-11-05T16:12:00Z</dcterms:modified>
</cp:coreProperties>
</file>