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94A6A" w14:textId="783FDB8F" w:rsidR="00061265" w:rsidRPr="00E03A57" w:rsidRDefault="00061265" w:rsidP="00E03A57">
      <w:pPr>
        <w:spacing w:line="480" w:lineRule="auto"/>
        <w:rPr>
          <w:rFonts w:ascii="Times New Roman" w:eastAsia="Times New Roman" w:hAnsi="Times New Roman" w:cs="Times New Roman"/>
          <w:sz w:val="24"/>
          <w:szCs w:val="24"/>
        </w:rPr>
      </w:pPr>
      <w:bookmarkStart w:id="0" w:name="_GoBack"/>
      <w:bookmarkEnd w:id="0"/>
      <w:r w:rsidRPr="00E03A57">
        <w:rPr>
          <w:rFonts w:ascii="Times New Roman" w:eastAsia="Times New Roman" w:hAnsi="Times New Roman" w:cs="Times New Roman"/>
          <w:sz w:val="24"/>
          <w:szCs w:val="24"/>
        </w:rPr>
        <w:t>Letter to the Editor.</w:t>
      </w:r>
    </w:p>
    <w:p w14:paraId="3268BA3D" w14:textId="77777777" w:rsidR="00061265" w:rsidRPr="00E03A57" w:rsidRDefault="00061265" w:rsidP="00E03A57">
      <w:pPr>
        <w:spacing w:line="480" w:lineRule="auto"/>
        <w:rPr>
          <w:rFonts w:ascii="Times New Roman" w:eastAsia="Times New Roman" w:hAnsi="Times New Roman" w:cs="Times New Roman"/>
          <w:sz w:val="24"/>
          <w:szCs w:val="24"/>
        </w:rPr>
      </w:pPr>
    </w:p>
    <w:p w14:paraId="00000001" w14:textId="23C3507E" w:rsidR="00F32CAC" w:rsidRPr="00E03A57" w:rsidRDefault="00AF2BF0" w:rsidP="00E03A57">
      <w:pPr>
        <w:spacing w:line="480" w:lineRule="auto"/>
        <w:rPr>
          <w:rFonts w:ascii="Times New Roman" w:eastAsia="Times New Roman" w:hAnsi="Times New Roman" w:cs="Times New Roman"/>
          <w:b/>
          <w:sz w:val="24"/>
          <w:szCs w:val="24"/>
        </w:rPr>
      </w:pPr>
      <w:r w:rsidRPr="00E03A57">
        <w:rPr>
          <w:rFonts w:ascii="Times New Roman" w:eastAsia="Times New Roman" w:hAnsi="Times New Roman" w:cs="Times New Roman"/>
          <w:b/>
          <w:sz w:val="24"/>
          <w:szCs w:val="24"/>
        </w:rPr>
        <w:t>Empathy and a personalised approach in Autism</w:t>
      </w:r>
      <w:r w:rsidR="00F34E37" w:rsidRPr="00E03A57">
        <w:rPr>
          <w:rFonts w:ascii="Times New Roman" w:eastAsia="Times New Roman" w:hAnsi="Times New Roman" w:cs="Times New Roman"/>
          <w:b/>
          <w:sz w:val="24"/>
          <w:szCs w:val="24"/>
        </w:rPr>
        <w:t>.</w:t>
      </w:r>
    </w:p>
    <w:p w14:paraId="00000009" w14:textId="77777777" w:rsidR="00F32CAC" w:rsidRPr="00E03A57" w:rsidRDefault="00F32CAC" w:rsidP="00E03A57">
      <w:pPr>
        <w:spacing w:line="480" w:lineRule="auto"/>
        <w:rPr>
          <w:rFonts w:ascii="Times New Roman" w:eastAsia="Times New Roman" w:hAnsi="Times New Roman" w:cs="Times New Roman"/>
          <w:sz w:val="24"/>
          <w:szCs w:val="24"/>
        </w:rPr>
      </w:pPr>
    </w:p>
    <w:p w14:paraId="393F39D5" w14:textId="77777777" w:rsidR="003F379D" w:rsidRPr="00E03A57" w:rsidRDefault="003F379D" w:rsidP="00E03A57">
      <w:pPr>
        <w:spacing w:line="480" w:lineRule="auto"/>
        <w:rPr>
          <w:rFonts w:ascii="Times New Roman" w:eastAsia="Times New Roman" w:hAnsi="Times New Roman" w:cs="Times New Roman"/>
          <w:sz w:val="24"/>
          <w:szCs w:val="24"/>
        </w:rPr>
      </w:pPr>
    </w:p>
    <w:p w14:paraId="0000000A"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A recent literature review of Empathy and Autism claims to highlight clinical nature and understandings of empathy in autism. The author acknowledges the method utilised may miss relevant scholarship, simultaneously argues the review can inform therapies. Later, they suggest a personalised approach is more helpful than the spectrum approach to autism (Harmsen, 2019). Firstly, we challenge contentious topics in the review. Secondly, we seek to fill gaps in the review, thus, combining to allow a personalised and empathetic approach to autism. </w:t>
      </w:r>
    </w:p>
    <w:p w14:paraId="0000000B" w14:textId="77777777" w:rsidR="00F32CAC" w:rsidRPr="00E03A57" w:rsidRDefault="00F32CAC" w:rsidP="00E03A57">
      <w:pPr>
        <w:spacing w:line="480" w:lineRule="auto"/>
        <w:rPr>
          <w:rFonts w:ascii="Times New Roman" w:eastAsia="Times New Roman" w:hAnsi="Times New Roman" w:cs="Times New Roman"/>
          <w:sz w:val="24"/>
          <w:szCs w:val="24"/>
        </w:rPr>
      </w:pPr>
    </w:p>
    <w:p w14:paraId="7080541F" w14:textId="34E16895" w:rsidR="006D12D3"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The article refers to various dated clinical language, primarily autism subtypes, referring to differences between categories (Harmsen, 2019). However, for such practices has been falling out of favour for almost a decade, since the replacing of autism subtypes with one blanket Autism Spectrum Disorder in the Diagnostic and Statistical Manual of Mental Di</w:t>
      </w:r>
      <w:r w:rsidR="000315D7" w:rsidRPr="00E03A57">
        <w:rPr>
          <w:rFonts w:ascii="Times New Roman" w:eastAsia="Times New Roman" w:hAnsi="Times New Roman" w:cs="Times New Roman"/>
          <w:sz w:val="24"/>
          <w:szCs w:val="24"/>
        </w:rPr>
        <w:t>sorders, Fifth Edition (DSM-5)</w:t>
      </w:r>
      <w:r w:rsidR="0096627A" w:rsidRPr="00E03A57">
        <w:rPr>
          <w:rFonts w:ascii="Times New Roman" w:eastAsia="Times New Roman" w:hAnsi="Times New Roman" w:cs="Times New Roman"/>
          <w:sz w:val="24"/>
          <w:szCs w:val="24"/>
        </w:rPr>
        <w:t xml:space="preserve"> (Happé, 2011)</w:t>
      </w:r>
      <w:r w:rsidR="000315D7" w:rsidRPr="00E03A57">
        <w:rPr>
          <w:rFonts w:ascii="Times New Roman" w:eastAsia="Times New Roman" w:hAnsi="Times New Roman" w:cs="Times New Roman"/>
          <w:sz w:val="24"/>
          <w:szCs w:val="24"/>
        </w:rPr>
        <w:t xml:space="preserve">. </w:t>
      </w:r>
      <w:r w:rsidRPr="00E03A57">
        <w:rPr>
          <w:rFonts w:ascii="Times New Roman" w:eastAsia="Times New Roman" w:hAnsi="Times New Roman" w:cs="Times New Roman"/>
          <w:sz w:val="24"/>
          <w:szCs w:val="24"/>
        </w:rPr>
        <w:t>Autism subtypes do not h</w:t>
      </w:r>
      <w:r w:rsidR="000315D7" w:rsidRPr="00E03A57">
        <w:rPr>
          <w:rFonts w:ascii="Times New Roman" w:eastAsia="Times New Roman" w:hAnsi="Times New Roman" w:cs="Times New Roman"/>
          <w:sz w:val="24"/>
          <w:szCs w:val="24"/>
        </w:rPr>
        <w:t>old up in clinical practice</w:t>
      </w:r>
      <w:r w:rsidR="00DB132E" w:rsidRPr="00E03A57">
        <w:rPr>
          <w:rFonts w:ascii="Times New Roman" w:eastAsia="Times New Roman" w:hAnsi="Times New Roman" w:cs="Times New Roman"/>
          <w:sz w:val="24"/>
          <w:szCs w:val="24"/>
        </w:rPr>
        <w:t xml:space="preserve"> and all autism subtypes lack validity</w:t>
      </w:r>
      <w:r w:rsidR="00B30676" w:rsidRPr="00E03A57">
        <w:rPr>
          <w:rFonts w:ascii="Times New Roman" w:eastAsia="Times New Roman" w:hAnsi="Times New Roman" w:cs="Times New Roman"/>
          <w:sz w:val="24"/>
          <w:szCs w:val="24"/>
        </w:rPr>
        <w:t xml:space="preserve"> (Happé, 2011; Kapp, 2019; </w:t>
      </w:r>
      <w:r w:rsidR="007C04D3" w:rsidRPr="00E03A57">
        <w:rPr>
          <w:rFonts w:ascii="Times New Roman" w:eastAsia="Times New Roman" w:hAnsi="Times New Roman" w:cs="Times New Roman"/>
          <w:sz w:val="24"/>
          <w:szCs w:val="24"/>
        </w:rPr>
        <w:t>AUTHOR/S, DATE</w:t>
      </w:r>
      <w:r w:rsidR="00B30676" w:rsidRPr="00E03A57">
        <w:rPr>
          <w:rFonts w:ascii="Times New Roman" w:eastAsia="Times New Roman" w:hAnsi="Times New Roman" w:cs="Times New Roman"/>
          <w:sz w:val="24"/>
          <w:szCs w:val="24"/>
        </w:rPr>
        <w:t>)</w:t>
      </w:r>
      <w:r w:rsidR="00DB132E" w:rsidRPr="00E03A57">
        <w:rPr>
          <w:rFonts w:ascii="Times New Roman" w:eastAsia="Times New Roman" w:hAnsi="Times New Roman" w:cs="Times New Roman"/>
          <w:sz w:val="24"/>
          <w:szCs w:val="24"/>
        </w:rPr>
        <w:t xml:space="preserve">. </w:t>
      </w:r>
      <w:r w:rsidR="00105E88" w:rsidRPr="00E03A57">
        <w:rPr>
          <w:rFonts w:ascii="Times New Roman" w:eastAsia="Times New Roman" w:hAnsi="Times New Roman" w:cs="Times New Roman"/>
          <w:sz w:val="24"/>
          <w:szCs w:val="24"/>
        </w:rPr>
        <w:t>Reasons for this include: (1) that persons with autism</w:t>
      </w:r>
      <w:r w:rsidR="000315D7" w:rsidRPr="00E03A57">
        <w:rPr>
          <w:rFonts w:ascii="Times New Roman" w:eastAsia="Times New Roman" w:hAnsi="Times New Roman" w:cs="Times New Roman"/>
          <w:sz w:val="24"/>
          <w:szCs w:val="24"/>
        </w:rPr>
        <w:t xml:space="preserve"> frequently</w:t>
      </w:r>
      <w:r w:rsidR="00105E88" w:rsidRPr="00E03A57">
        <w:rPr>
          <w:rFonts w:ascii="Times New Roman" w:eastAsia="Times New Roman" w:hAnsi="Times New Roman" w:cs="Times New Roman"/>
          <w:sz w:val="24"/>
          <w:szCs w:val="24"/>
        </w:rPr>
        <w:t xml:space="preserve"> transition between subtypes; (2)</w:t>
      </w:r>
      <w:r w:rsidR="000315D7" w:rsidRPr="00E03A57">
        <w:rPr>
          <w:rFonts w:ascii="Times New Roman" w:eastAsia="Times New Roman" w:hAnsi="Times New Roman" w:cs="Times New Roman"/>
          <w:sz w:val="24"/>
          <w:szCs w:val="24"/>
        </w:rPr>
        <w:t xml:space="preserve"> it can be</w:t>
      </w:r>
      <w:r w:rsidR="00A9719D" w:rsidRPr="00E03A57">
        <w:rPr>
          <w:rFonts w:ascii="Times New Roman" w:eastAsia="Times New Roman" w:hAnsi="Times New Roman" w:cs="Times New Roman"/>
          <w:sz w:val="24"/>
          <w:szCs w:val="24"/>
        </w:rPr>
        <w:t xml:space="preserve"> exceedingly challenging marking</w:t>
      </w:r>
      <w:r w:rsidR="000315D7" w:rsidRPr="00E03A57">
        <w:rPr>
          <w:rFonts w:ascii="Times New Roman" w:eastAsia="Times New Roman" w:hAnsi="Times New Roman" w:cs="Times New Roman"/>
          <w:sz w:val="24"/>
          <w:szCs w:val="24"/>
        </w:rPr>
        <w:t xml:space="preserve"> the boundaries between subtypes</w:t>
      </w:r>
      <w:r w:rsidR="00105E88" w:rsidRPr="00E03A57">
        <w:rPr>
          <w:rFonts w:ascii="Times New Roman" w:eastAsia="Times New Roman" w:hAnsi="Times New Roman" w:cs="Times New Roman"/>
          <w:sz w:val="24"/>
          <w:szCs w:val="24"/>
        </w:rPr>
        <w:t xml:space="preserve"> (</w:t>
      </w:r>
      <w:r w:rsidR="007C04D3" w:rsidRPr="00E03A57">
        <w:rPr>
          <w:rFonts w:ascii="Times New Roman" w:eastAsia="Times New Roman" w:hAnsi="Times New Roman" w:cs="Times New Roman"/>
          <w:sz w:val="24"/>
          <w:szCs w:val="24"/>
        </w:rPr>
        <w:t>AUTHOR/S, DATE</w:t>
      </w:r>
      <w:r w:rsidR="00105E88" w:rsidRPr="00E03A57">
        <w:rPr>
          <w:rFonts w:ascii="Times New Roman" w:eastAsia="Times New Roman" w:hAnsi="Times New Roman" w:cs="Times New Roman"/>
          <w:sz w:val="24"/>
          <w:szCs w:val="24"/>
        </w:rPr>
        <w:t>);</w:t>
      </w:r>
      <w:r w:rsidR="00C42B4D" w:rsidRPr="00E03A57">
        <w:rPr>
          <w:rFonts w:ascii="Times New Roman" w:eastAsia="Times New Roman" w:hAnsi="Times New Roman" w:cs="Times New Roman"/>
          <w:sz w:val="24"/>
          <w:szCs w:val="24"/>
        </w:rPr>
        <w:t xml:space="preserve"> </w:t>
      </w:r>
      <w:r w:rsidR="009709B4" w:rsidRPr="00E03A57">
        <w:rPr>
          <w:rFonts w:ascii="Times New Roman" w:eastAsia="Times New Roman" w:hAnsi="Times New Roman" w:cs="Times New Roman"/>
          <w:sz w:val="24"/>
          <w:szCs w:val="24"/>
        </w:rPr>
        <w:t xml:space="preserve">considering the concept of ‘spiky profiles’ in the autistic population </w:t>
      </w:r>
      <w:r w:rsidR="003F6059" w:rsidRPr="00E03A57">
        <w:rPr>
          <w:rFonts w:ascii="Times New Roman" w:eastAsia="Times New Roman" w:hAnsi="Times New Roman" w:cs="Times New Roman"/>
          <w:sz w:val="24"/>
          <w:szCs w:val="24"/>
        </w:rPr>
        <w:t>i.e</w:t>
      </w:r>
      <w:r w:rsidR="009709B4" w:rsidRPr="00E03A57">
        <w:rPr>
          <w:rFonts w:ascii="Times New Roman" w:eastAsia="Times New Roman" w:hAnsi="Times New Roman" w:cs="Times New Roman"/>
          <w:sz w:val="24"/>
          <w:szCs w:val="24"/>
        </w:rPr>
        <w:t>. atypical developmental trajectories compared to their age-matched non-autistic peers</w:t>
      </w:r>
      <w:r w:rsidR="00105E88" w:rsidRPr="00E03A57">
        <w:rPr>
          <w:rFonts w:ascii="Times New Roman" w:eastAsia="Times New Roman" w:hAnsi="Times New Roman" w:cs="Times New Roman"/>
          <w:sz w:val="24"/>
          <w:szCs w:val="24"/>
        </w:rPr>
        <w:t>; (4)</w:t>
      </w:r>
      <w:r w:rsidR="00C42B4D" w:rsidRPr="00E03A57">
        <w:rPr>
          <w:rFonts w:ascii="Times New Roman" w:eastAsia="Times New Roman" w:hAnsi="Times New Roman" w:cs="Times New Roman"/>
          <w:sz w:val="24"/>
          <w:szCs w:val="24"/>
        </w:rPr>
        <w:t xml:space="preserve"> </w:t>
      </w:r>
      <w:r w:rsidR="00C42B4D" w:rsidRPr="00E03A57">
        <w:rPr>
          <w:rFonts w:ascii="Times New Roman" w:eastAsia="Times New Roman" w:hAnsi="Times New Roman" w:cs="Times New Roman"/>
          <w:sz w:val="24"/>
          <w:szCs w:val="24"/>
        </w:rPr>
        <w:lastRenderedPageBreak/>
        <w:t>persons with autism can have different responses to the same task (Kapp, 2019).</w:t>
      </w:r>
      <w:r w:rsidR="003E6836" w:rsidRPr="00E03A57">
        <w:rPr>
          <w:rFonts w:ascii="Times New Roman" w:eastAsia="Times New Roman" w:hAnsi="Times New Roman" w:cs="Times New Roman"/>
          <w:sz w:val="24"/>
          <w:szCs w:val="24"/>
        </w:rPr>
        <w:t xml:space="preserve"> </w:t>
      </w:r>
      <w:r w:rsidR="00105E88" w:rsidRPr="00E03A57">
        <w:rPr>
          <w:rFonts w:ascii="Times New Roman" w:eastAsia="Times New Roman" w:hAnsi="Times New Roman" w:cs="Times New Roman"/>
          <w:sz w:val="24"/>
          <w:szCs w:val="24"/>
        </w:rPr>
        <w:t>Furthermore, a</w:t>
      </w:r>
      <w:r w:rsidR="003E6836" w:rsidRPr="00E03A57">
        <w:rPr>
          <w:rFonts w:ascii="Times New Roman" w:eastAsia="Times New Roman" w:hAnsi="Times New Roman" w:cs="Times New Roman"/>
          <w:sz w:val="24"/>
          <w:szCs w:val="24"/>
        </w:rPr>
        <w:t xml:space="preserve"> study investigating diagnostic practices across 12 sites found the best predictor of category received was the specific clinics (Happé, 2011; </w:t>
      </w:r>
      <w:r w:rsidR="007C04D3" w:rsidRPr="00E03A57">
        <w:rPr>
          <w:rFonts w:ascii="Times New Roman" w:eastAsia="Times New Roman" w:hAnsi="Times New Roman" w:cs="Times New Roman"/>
          <w:sz w:val="24"/>
          <w:szCs w:val="24"/>
        </w:rPr>
        <w:t>AUTHOR/S, DATE</w:t>
      </w:r>
      <w:r w:rsidR="003E6836" w:rsidRPr="00E03A57">
        <w:rPr>
          <w:rFonts w:ascii="Times New Roman" w:eastAsia="Times New Roman" w:hAnsi="Times New Roman" w:cs="Times New Roman"/>
          <w:sz w:val="24"/>
          <w:szCs w:val="24"/>
        </w:rPr>
        <w:t>).</w:t>
      </w:r>
      <w:r w:rsidR="006D12D3" w:rsidRPr="00E03A57">
        <w:rPr>
          <w:rFonts w:ascii="Times New Roman" w:eastAsia="Times New Roman" w:hAnsi="Times New Roman" w:cs="Times New Roman"/>
          <w:sz w:val="24"/>
          <w:szCs w:val="24"/>
        </w:rPr>
        <w:t xml:space="preserve"> Attempts to divide autism with biomarkers have failed (Kapp, 2019), and it is now recognised these endeavours are unlikely to succeed (Hens, 2019).</w:t>
      </w:r>
      <w:r w:rsidR="00BB683E" w:rsidRPr="00E03A57">
        <w:rPr>
          <w:rFonts w:ascii="Times New Roman" w:eastAsia="Times New Roman" w:hAnsi="Times New Roman" w:cs="Times New Roman"/>
          <w:sz w:val="24"/>
          <w:szCs w:val="24"/>
        </w:rPr>
        <w:t xml:space="preserve"> This diversity amon</w:t>
      </w:r>
      <w:r w:rsidR="00266830" w:rsidRPr="00E03A57">
        <w:rPr>
          <w:rFonts w:ascii="Times New Roman" w:eastAsia="Times New Roman" w:hAnsi="Times New Roman" w:cs="Times New Roman"/>
          <w:sz w:val="24"/>
          <w:szCs w:val="24"/>
        </w:rPr>
        <w:t>g persons with</w:t>
      </w:r>
      <w:r w:rsidR="00804F19" w:rsidRPr="00E03A57">
        <w:rPr>
          <w:rFonts w:ascii="Times New Roman" w:eastAsia="Times New Roman" w:hAnsi="Times New Roman" w:cs="Times New Roman"/>
          <w:sz w:val="24"/>
          <w:szCs w:val="24"/>
        </w:rPr>
        <w:t xml:space="preserve"> autism is implied</w:t>
      </w:r>
      <w:r w:rsidR="00BB683E" w:rsidRPr="00E03A57">
        <w:rPr>
          <w:rFonts w:ascii="Times New Roman" w:eastAsia="Times New Roman" w:hAnsi="Times New Roman" w:cs="Times New Roman"/>
          <w:sz w:val="24"/>
          <w:szCs w:val="24"/>
        </w:rPr>
        <w:t xml:space="preserve"> by Harmsen (2019).</w:t>
      </w:r>
      <w:r w:rsidR="006D12D3" w:rsidRPr="00E03A57">
        <w:rPr>
          <w:rFonts w:ascii="Times New Roman" w:eastAsia="Times New Roman" w:hAnsi="Times New Roman" w:cs="Times New Roman"/>
          <w:sz w:val="24"/>
          <w:szCs w:val="24"/>
        </w:rPr>
        <w:t xml:space="preserve"> This reflects the wider situation in psychopathology</w:t>
      </w:r>
      <w:r w:rsidR="00595021" w:rsidRPr="00E03A57">
        <w:rPr>
          <w:rFonts w:ascii="Times New Roman" w:eastAsia="Times New Roman" w:hAnsi="Times New Roman" w:cs="Times New Roman"/>
          <w:sz w:val="24"/>
          <w:szCs w:val="24"/>
        </w:rPr>
        <w:t xml:space="preserve"> we should not expect any major breakthrough in biomarker research</w:t>
      </w:r>
      <w:r w:rsidR="006D12D3" w:rsidRPr="00E03A57">
        <w:rPr>
          <w:rFonts w:ascii="Times New Roman" w:eastAsia="Times New Roman" w:hAnsi="Times New Roman" w:cs="Times New Roman"/>
          <w:sz w:val="24"/>
          <w:szCs w:val="24"/>
        </w:rPr>
        <w:t xml:space="preserve"> (</w:t>
      </w:r>
      <w:r w:rsidR="007C04D3" w:rsidRPr="00E03A57">
        <w:rPr>
          <w:rFonts w:ascii="Times New Roman" w:eastAsia="Times New Roman" w:hAnsi="Times New Roman" w:cs="Times New Roman"/>
          <w:sz w:val="24"/>
          <w:szCs w:val="24"/>
        </w:rPr>
        <w:t>AUTHOR/S, DATE</w:t>
      </w:r>
      <w:r w:rsidR="006D12D3" w:rsidRPr="00E03A57">
        <w:rPr>
          <w:rFonts w:ascii="Times New Roman" w:eastAsia="Times New Roman" w:hAnsi="Times New Roman" w:cs="Times New Roman"/>
          <w:sz w:val="24"/>
          <w:szCs w:val="24"/>
        </w:rPr>
        <w:t>).</w:t>
      </w:r>
      <w:r w:rsidR="00A470D1" w:rsidRPr="00E03A57">
        <w:rPr>
          <w:rFonts w:ascii="Times New Roman" w:eastAsia="Times New Roman" w:hAnsi="Times New Roman" w:cs="Times New Roman"/>
          <w:sz w:val="24"/>
          <w:szCs w:val="24"/>
        </w:rPr>
        <w:t xml:space="preserve"> It beg</w:t>
      </w:r>
      <w:r w:rsidR="00B979DC" w:rsidRPr="00E03A57">
        <w:rPr>
          <w:rFonts w:ascii="Times New Roman" w:eastAsia="Times New Roman" w:hAnsi="Times New Roman" w:cs="Times New Roman"/>
          <w:sz w:val="24"/>
          <w:szCs w:val="24"/>
        </w:rPr>
        <w:t xml:space="preserve">s the question, why are </w:t>
      </w:r>
      <w:r w:rsidR="002619A7" w:rsidRPr="00E03A57">
        <w:rPr>
          <w:rFonts w:ascii="Times New Roman" w:eastAsia="Times New Roman" w:hAnsi="Times New Roman" w:cs="Times New Roman"/>
          <w:sz w:val="24"/>
          <w:szCs w:val="24"/>
        </w:rPr>
        <w:t>researchers</w:t>
      </w:r>
      <w:r w:rsidR="00A470D1" w:rsidRPr="00E03A57">
        <w:rPr>
          <w:rFonts w:ascii="Times New Roman" w:eastAsia="Times New Roman" w:hAnsi="Times New Roman" w:cs="Times New Roman"/>
          <w:sz w:val="24"/>
          <w:szCs w:val="24"/>
        </w:rPr>
        <w:t xml:space="preserve"> trying to subtype autism?</w:t>
      </w:r>
    </w:p>
    <w:p w14:paraId="1C9DBC9D" w14:textId="77777777" w:rsidR="003E6836" w:rsidRPr="00E03A57" w:rsidRDefault="003E6836" w:rsidP="00E03A57">
      <w:pPr>
        <w:spacing w:line="480" w:lineRule="auto"/>
        <w:rPr>
          <w:rFonts w:ascii="Times New Roman" w:eastAsia="Times New Roman" w:hAnsi="Times New Roman" w:cs="Times New Roman"/>
          <w:sz w:val="24"/>
          <w:szCs w:val="24"/>
        </w:rPr>
      </w:pPr>
    </w:p>
    <w:p w14:paraId="2B3AE2C1" w14:textId="29460705" w:rsidR="0099664F" w:rsidRPr="00E03A57" w:rsidRDefault="00447A9B"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A</w:t>
      </w:r>
      <w:r w:rsidR="00AF215F" w:rsidRPr="00E03A57">
        <w:rPr>
          <w:rFonts w:ascii="Times New Roman" w:eastAsia="Times New Roman" w:hAnsi="Times New Roman" w:cs="Times New Roman"/>
          <w:sz w:val="24"/>
          <w:szCs w:val="24"/>
        </w:rPr>
        <w:t>utism subtypes lack specificity in relation to each other; for instance the proposed</w:t>
      </w:r>
      <w:r w:rsidR="00E95462" w:rsidRPr="00E03A57">
        <w:rPr>
          <w:rFonts w:ascii="Times New Roman" w:eastAsia="Times New Roman" w:hAnsi="Times New Roman" w:cs="Times New Roman"/>
          <w:sz w:val="24"/>
          <w:szCs w:val="24"/>
        </w:rPr>
        <w:t xml:space="preserve"> female form</w:t>
      </w:r>
      <w:r w:rsidR="00AF215F" w:rsidRPr="00E03A57">
        <w:rPr>
          <w:rFonts w:ascii="Times New Roman" w:eastAsia="Times New Roman" w:hAnsi="Times New Roman" w:cs="Times New Roman"/>
          <w:sz w:val="24"/>
          <w:szCs w:val="24"/>
        </w:rPr>
        <w:t xml:space="preserve"> subtype Pathological Demand Avoidance (PDA) is noted as lacking specificity, with its behaviours found in other subtypes (</w:t>
      </w:r>
      <w:r w:rsidR="007C04D3" w:rsidRPr="00E03A57">
        <w:rPr>
          <w:rFonts w:ascii="Times New Roman" w:eastAsia="Times New Roman" w:hAnsi="Times New Roman" w:cs="Times New Roman"/>
          <w:sz w:val="24"/>
          <w:szCs w:val="24"/>
        </w:rPr>
        <w:t>AUTHOR/S, DATE</w:t>
      </w:r>
      <w:r w:rsidR="00AF215F" w:rsidRPr="00E03A57">
        <w:rPr>
          <w:rFonts w:ascii="Times New Roman" w:eastAsia="Times New Roman" w:hAnsi="Times New Roman" w:cs="Times New Roman"/>
          <w:sz w:val="24"/>
          <w:szCs w:val="24"/>
        </w:rPr>
        <w:t>).</w:t>
      </w:r>
      <w:r w:rsidR="00EF5EB8" w:rsidRPr="00E03A57">
        <w:rPr>
          <w:rFonts w:ascii="Times New Roman" w:eastAsia="Times New Roman" w:hAnsi="Times New Roman" w:cs="Times New Roman"/>
          <w:sz w:val="24"/>
          <w:szCs w:val="24"/>
        </w:rPr>
        <w:t xml:space="preserve"> This is supported by a recent content analysis of </w:t>
      </w:r>
      <w:r w:rsidR="001C2FEF" w:rsidRPr="00E03A57">
        <w:rPr>
          <w:rFonts w:ascii="Times New Roman" w:eastAsia="Times New Roman" w:hAnsi="Times New Roman" w:cs="Times New Roman"/>
          <w:sz w:val="24"/>
          <w:szCs w:val="24"/>
        </w:rPr>
        <w:t>autistic traits and broader autism phenotype tools (BAP)</w:t>
      </w:r>
      <w:r w:rsidR="00C31BFE" w:rsidRPr="00E03A57">
        <w:rPr>
          <w:rFonts w:ascii="Times New Roman" w:eastAsia="Times New Roman" w:hAnsi="Times New Roman" w:cs="Times New Roman"/>
          <w:sz w:val="24"/>
          <w:szCs w:val="24"/>
        </w:rPr>
        <w:t>;</w:t>
      </w:r>
      <w:r w:rsidR="001C2FEF" w:rsidRPr="00E03A57">
        <w:rPr>
          <w:rFonts w:ascii="Times New Roman" w:eastAsia="Times New Roman" w:hAnsi="Times New Roman" w:cs="Times New Roman"/>
          <w:sz w:val="24"/>
          <w:szCs w:val="24"/>
        </w:rPr>
        <w:t xml:space="preserve"> these constructs represent</w:t>
      </w:r>
      <w:r w:rsidR="00415D8D" w:rsidRPr="00E03A57">
        <w:rPr>
          <w:rFonts w:ascii="Times New Roman" w:eastAsia="Times New Roman" w:hAnsi="Times New Roman" w:cs="Times New Roman"/>
          <w:sz w:val="24"/>
          <w:szCs w:val="24"/>
        </w:rPr>
        <w:t xml:space="preserve"> and traits qualitatively similar to autism and</w:t>
      </w:r>
      <w:r w:rsidR="001C2FEF" w:rsidRPr="00E03A57">
        <w:rPr>
          <w:rFonts w:ascii="Times New Roman" w:eastAsia="Times New Roman" w:hAnsi="Times New Roman" w:cs="Times New Roman"/>
          <w:sz w:val="24"/>
          <w:szCs w:val="24"/>
        </w:rPr>
        <w:t xml:space="preserve"> persons who do not meet the clinical threshold for a diagnosis. The results indicate that autistic traits and B</w:t>
      </w:r>
      <w:r w:rsidR="006B5802" w:rsidRPr="00E03A57">
        <w:rPr>
          <w:rFonts w:ascii="Times New Roman" w:eastAsia="Times New Roman" w:hAnsi="Times New Roman" w:cs="Times New Roman"/>
          <w:sz w:val="24"/>
          <w:szCs w:val="24"/>
        </w:rPr>
        <w:t xml:space="preserve">AP are lack specificity and </w:t>
      </w:r>
      <w:r w:rsidR="001C2FEF" w:rsidRPr="00E03A57">
        <w:rPr>
          <w:rFonts w:ascii="Times New Roman" w:eastAsia="Times New Roman" w:hAnsi="Times New Roman" w:cs="Times New Roman"/>
          <w:sz w:val="24"/>
          <w:szCs w:val="24"/>
        </w:rPr>
        <w:t>reified terms</w:t>
      </w:r>
      <w:r w:rsidR="00C750D1" w:rsidRPr="00E03A57">
        <w:rPr>
          <w:rFonts w:ascii="Times New Roman" w:eastAsia="Times New Roman" w:hAnsi="Times New Roman" w:cs="Times New Roman"/>
          <w:sz w:val="24"/>
          <w:szCs w:val="24"/>
        </w:rPr>
        <w:t xml:space="preserve"> and </w:t>
      </w:r>
      <w:r w:rsidR="00CF631C" w:rsidRPr="00E03A57">
        <w:rPr>
          <w:rFonts w:ascii="Times New Roman" w:eastAsia="Times New Roman" w:hAnsi="Times New Roman" w:cs="Times New Roman"/>
          <w:sz w:val="24"/>
          <w:szCs w:val="24"/>
        </w:rPr>
        <w:t>those persons</w:t>
      </w:r>
      <w:r w:rsidR="00C750D1" w:rsidRPr="00E03A57">
        <w:rPr>
          <w:rFonts w:ascii="Times New Roman" w:eastAsia="Times New Roman" w:hAnsi="Times New Roman" w:cs="Times New Roman"/>
          <w:sz w:val="24"/>
          <w:szCs w:val="24"/>
        </w:rPr>
        <w:t xml:space="preserve"> with BAP are likely undiagnosed persons with autism</w:t>
      </w:r>
      <w:r w:rsidR="001C2FEF" w:rsidRPr="00E03A57">
        <w:rPr>
          <w:rFonts w:ascii="Times New Roman" w:eastAsia="Times New Roman" w:hAnsi="Times New Roman" w:cs="Times New Roman"/>
          <w:sz w:val="24"/>
          <w:szCs w:val="24"/>
        </w:rPr>
        <w:t xml:space="preserve"> (Chown, 2019).</w:t>
      </w:r>
      <w:r w:rsidR="001F1FFA" w:rsidRPr="00E03A57">
        <w:rPr>
          <w:rFonts w:ascii="Times New Roman" w:eastAsia="Times New Roman" w:hAnsi="Times New Roman" w:cs="Times New Roman"/>
          <w:sz w:val="24"/>
          <w:szCs w:val="24"/>
        </w:rPr>
        <w:t xml:space="preserve"> This is </w:t>
      </w:r>
      <w:r w:rsidR="00CB6434" w:rsidRPr="00E03A57">
        <w:rPr>
          <w:rFonts w:ascii="Times New Roman" w:eastAsia="Times New Roman" w:hAnsi="Times New Roman" w:cs="Times New Roman"/>
          <w:sz w:val="24"/>
          <w:szCs w:val="24"/>
        </w:rPr>
        <w:t>not surprising by</w:t>
      </w:r>
      <w:r w:rsidR="001F1FFA" w:rsidRPr="00E03A57">
        <w:rPr>
          <w:rFonts w:ascii="Times New Roman" w:eastAsia="Times New Roman" w:hAnsi="Times New Roman" w:cs="Times New Roman"/>
          <w:sz w:val="24"/>
          <w:szCs w:val="24"/>
        </w:rPr>
        <w:t xml:space="preserve"> how most who meet threshold for an autism diagnosis, currently lack it</w:t>
      </w:r>
      <w:r w:rsidR="0099664F" w:rsidRPr="00E03A57">
        <w:rPr>
          <w:rFonts w:ascii="Times New Roman" w:eastAsia="Times New Roman" w:hAnsi="Times New Roman" w:cs="Times New Roman"/>
          <w:sz w:val="24"/>
          <w:szCs w:val="24"/>
        </w:rPr>
        <w:t xml:space="preserve"> (Kapp, 2019).</w:t>
      </w:r>
      <w:r w:rsidR="003525DC" w:rsidRPr="00E03A57">
        <w:rPr>
          <w:rFonts w:ascii="Times New Roman" w:eastAsia="Times New Roman" w:hAnsi="Times New Roman" w:cs="Times New Roman"/>
          <w:sz w:val="24"/>
          <w:szCs w:val="24"/>
        </w:rPr>
        <w:t xml:space="preserve"> </w:t>
      </w:r>
    </w:p>
    <w:p w14:paraId="37D16E8A" w14:textId="77777777" w:rsidR="006D12D3" w:rsidRPr="00E03A57" w:rsidRDefault="006D12D3" w:rsidP="00E03A57">
      <w:pPr>
        <w:spacing w:line="480" w:lineRule="auto"/>
        <w:rPr>
          <w:rFonts w:ascii="Times New Roman" w:eastAsia="Times New Roman" w:hAnsi="Times New Roman" w:cs="Times New Roman"/>
          <w:sz w:val="24"/>
          <w:szCs w:val="24"/>
        </w:rPr>
      </w:pPr>
    </w:p>
    <w:p w14:paraId="6C4E2C61" w14:textId="431D68B3" w:rsidR="003F59C7" w:rsidRPr="00E03A57" w:rsidRDefault="00A05622"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Steven Kapp in his analysis of social deficit theories contests that they contribute to the negative treatment of persons with autism by broader society (2019). </w:t>
      </w:r>
      <w:r w:rsidR="00886D9E" w:rsidRPr="00E03A57">
        <w:rPr>
          <w:rFonts w:ascii="Times New Roman" w:eastAsia="Times New Roman" w:hAnsi="Times New Roman" w:cs="Times New Roman"/>
          <w:sz w:val="24"/>
          <w:szCs w:val="24"/>
        </w:rPr>
        <w:t>There is growing consensus that persons with autism camouflaging</w:t>
      </w:r>
      <w:r w:rsidR="00FB3006" w:rsidRPr="00E03A57">
        <w:rPr>
          <w:rFonts w:ascii="Times New Roman" w:eastAsia="Times New Roman" w:hAnsi="Times New Roman" w:cs="Times New Roman"/>
          <w:sz w:val="24"/>
          <w:szCs w:val="24"/>
        </w:rPr>
        <w:t xml:space="preserve"> in both males and females</w:t>
      </w:r>
      <w:r w:rsidR="00E63F0C" w:rsidRPr="00E03A57">
        <w:rPr>
          <w:rFonts w:ascii="Times New Roman" w:eastAsia="Times New Roman" w:hAnsi="Times New Roman" w:cs="Times New Roman"/>
          <w:sz w:val="24"/>
          <w:szCs w:val="24"/>
        </w:rPr>
        <w:t>,</w:t>
      </w:r>
      <w:r w:rsidR="00886D9E" w:rsidRPr="00E03A57">
        <w:rPr>
          <w:rFonts w:ascii="Times New Roman" w:eastAsia="Times New Roman" w:hAnsi="Times New Roman" w:cs="Times New Roman"/>
          <w:sz w:val="24"/>
          <w:szCs w:val="24"/>
        </w:rPr>
        <w:t xml:space="preserve"> conform</w:t>
      </w:r>
      <w:r w:rsidR="00E63F0C" w:rsidRPr="00E03A57">
        <w:rPr>
          <w:rFonts w:ascii="Times New Roman" w:eastAsia="Times New Roman" w:hAnsi="Times New Roman" w:cs="Times New Roman"/>
          <w:sz w:val="24"/>
          <w:szCs w:val="24"/>
        </w:rPr>
        <w:t>ing</w:t>
      </w:r>
      <w:r w:rsidR="00886D9E" w:rsidRPr="00E03A57">
        <w:rPr>
          <w:rFonts w:ascii="Times New Roman" w:eastAsia="Times New Roman" w:hAnsi="Times New Roman" w:cs="Times New Roman"/>
          <w:sz w:val="24"/>
          <w:szCs w:val="24"/>
        </w:rPr>
        <w:t xml:space="preserve"> to non-autistic social norms has a deleterious impact on their wellbeing (Mandy, 2019).</w:t>
      </w:r>
      <w:r w:rsidR="0099664F" w:rsidRPr="00E03A57">
        <w:rPr>
          <w:rFonts w:ascii="Times New Roman" w:eastAsia="Times New Roman" w:hAnsi="Times New Roman" w:cs="Times New Roman"/>
          <w:sz w:val="24"/>
          <w:szCs w:val="24"/>
        </w:rPr>
        <w:t xml:space="preserve"> </w:t>
      </w:r>
      <w:r w:rsidR="003525DC" w:rsidRPr="00E03A57">
        <w:rPr>
          <w:rFonts w:ascii="Times New Roman" w:eastAsia="Times New Roman" w:hAnsi="Times New Roman" w:cs="Times New Roman"/>
          <w:sz w:val="24"/>
          <w:szCs w:val="24"/>
        </w:rPr>
        <w:t>It has been argued</w:t>
      </w:r>
      <w:r w:rsidR="00CB6434" w:rsidRPr="00E03A57">
        <w:rPr>
          <w:rFonts w:ascii="Times New Roman" w:eastAsia="Times New Roman" w:hAnsi="Times New Roman" w:cs="Times New Roman"/>
          <w:sz w:val="24"/>
          <w:szCs w:val="24"/>
        </w:rPr>
        <w:t xml:space="preserve"> </w:t>
      </w:r>
      <w:r w:rsidR="003525DC" w:rsidRPr="00E03A57">
        <w:rPr>
          <w:rFonts w:ascii="Times New Roman" w:eastAsia="Times New Roman" w:hAnsi="Times New Roman" w:cs="Times New Roman"/>
          <w:sz w:val="24"/>
          <w:szCs w:val="24"/>
        </w:rPr>
        <w:t>t</w:t>
      </w:r>
      <w:r w:rsidR="00CB6434" w:rsidRPr="00E03A57">
        <w:rPr>
          <w:rFonts w:ascii="Times New Roman" w:eastAsia="Times New Roman" w:hAnsi="Times New Roman" w:cs="Times New Roman"/>
          <w:sz w:val="24"/>
          <w:szCs w:val="24"/>
        </w:rPr>
        <w:t xml:space="preserve">he strongest merit of a singular ASD approach is the empathetic motive to </w:t>
      </w:r>
      <w:r w:rsidR="00CB6434" w:rsidRPr="00E03A57">
        <w:rPr>
          <w:rFonts w:ascii="Times New Roman" w:eastAsia="Times New Roman" w:hAnsi="Times New Roman" w:cs="Times New Roman"/>
          <w:sz w:val="24"/>
          <w:szCs w:val="24"/>
        </w:rPr>
        <w:lastRenderedPageBreak/>
        <w:t>reduce stigma for all persons with autism</w:t>
      </w:r>
      <w:r w:rsidR="003525DC" w:rsidRPr="00E03A57">
        <w:rPr>
          <w:rFonts w:ascii="Times New Roman" w:eastAsia="Times New Roman" w:hAnsi="Times New Roman" w:cs="Times New Roman"/>
          <w:sz w:val="24"/>
          <w:szCs w:val="24"/>
        </w:rPr>
        <w:t xml:space="preserve"> (Happé, 2011).</w:t>
      </w:r>
      <w:r w:rsidR="004A3449" w:rsidRPr="00E03A57">
        <w:rPr>
          <w:rFonts w:ascii="Times New Roman" w:eastAsia="Times New Roman" w:hAnsi="Times New Roman" w:cs="Times New Roman"/>
          <w:sz w:val="24"/>
          <w:szCs w:val="24"/>
        </w:rPr>
        <w:t xml:space="preserve"> The specifiers used in the DSM5 allow for individuals with autism to receive personalised support, through a dimensional approach.</w:t>
      </w:r>
      <w:r w:rsidR="003525DC" w:rsidRPr="00E03A57">
        <w:rPr>
          <w:rFonts w:ascii="Times New Roman" w:eastAsia="Times New Roman" w:hAnsi="Times New Roman" w:cs="Times New Roman"/>
          <w:sz w:val="24"/>
          <w:szCs w:val="24"/>
        </w:rPr>
        <w:t xml:space="preserve"> </w:t>
      </w:r>
      <w:r w:rsidR="003F59C7" w:rsidRPr="00E03A57">
        <w:rPr>
          <w:rFonts w:ascii="Times New Roman" w:eastAsia="Times New Roman" w:hAnsi="Times New Roman" w:cs="Times New Roman"/>
          <w:sz w:val="24"/>
          <w:szCs w:val="24"/>
        </w:rPr>
        <w:t xml:space="preserve">There is arguably potential here to expand the clinical threshold of current diagnostic tools, with benefits for the </w:t>
      </w:r>
      <w:r w:rsidR="00DB674D" w:rsidRPr="00E03A57">
        <w:rPr>
          <w:rFonts w:ascii="Times New Roman" w:eastAsia="Times New Roman" w:hAnsi="Times New Roman" w:cs="Times New Roman"/>
          <w:sz w:val="24"/>
          <w:szCs w:val="24"/>
        </w:rPr>
        <w:t>heterogeneous</w:t>
      </w:r>
      <w:r w:rsidR="003F59C7" w:rsidRPr="00E03A57">
        <w:rPr>
          <w:rFonts w:ascii="Times New Roman" w:eastAsia="Times New Roman" w:hAnsi="Times New Roman" w:cs="Times New Roman"/>
          <w:sz w:val="24"/>
          <w:szCs w:val="24"/>
        </w:rPr>
        <w:t xml:space="preserve"> population including varying demographic features such as gender presentation.</w:t>
      </w:r>
    </w:p>
    <w:p w14:paraId="0000000D" w14:textId="77777777" w:rsidR="00F32CAC" w:rsidRPr="00E03A57" w:rsidRDefault="00F32CAC" w:rsidP="00E03A57">
      <w:pPr>
        <w:spacing w:line="480" w:lineRule="auto"/>
        <w:rPr>
          <w:rFonts w:ascii="Times New Roman" w:eastAsia="Times New Roman" w:hAnsi="Times New Roman" w:cs="Times New Roman"/>
          <w:sz w:val="24"/>
          <w:szCs w:val="24"/>
        </w:rPr>
      </w:pPr>
    </w:p>
    <w:p w14:paraId="0000000E" w14:textId="2C050B26" w:rsidR="00F32CAC" w:rsidRPr="00E03A57" w:rsidRDefault="00643AD3"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Harmsen (2019) often refers to the Extreme Male Brain (EMB) theory of autism as the fundamental way to understand Autism Spectrum Disorder. While alternative theories to the EMB theory have been addressed, including Theory of Mind, simulation theory, and the social motivation hypothesis, contemporary scholarship critiquing EMB theory has not been included. For example, Ridley (2019) </w:t>
      </w:r>
      <w:r w:rsidR="00AF2BF0" w:rsidRPr="00E03A57">
        <w:rPr>
          <w:rFonts w:ascii="Times New Roman" w:eastAsia="Times New Roman" w:hAnsi="Times New Roman" w:cs="Times New Roman"/>
          <w:sz w:val="24"/>
          <w:szCs w:val="24"/>
        </w:rPr>
        <w:t>argues that the EMB theory is essentialist and reductionist in nature, and she calls for abandonment of EMB theory. An excessively essentialist perspective of the brains of persons with autism has the potential to encourage a homogenous understan</w:t>
      </w:r>
      <w:r w:rsidR="009E04B4" w:rsidRPr="00E03A57">
        <w:rPr>
          <w:rFonts w:ascii="Times New Roman" w:eastAsia="Times New Roman" w:hAnsi="Times New Roman" w:cs="Times New Roman"/>
          <w:sz w:val="24"/>
          <w:szCs w:val="24"/>
        </w:rPr>
        <w:t>ding of individuals with autism</w:t>
      </w:r>
      <w:r w:rsidR="00AF2BF0" w:rsidRPr="00E03A57">
        <w:rPr>
          <w:rFonts w:ascii="Times New Roman" w:eastAsia="Times New Roman" w:hAnsi="Times New Roman" w:cs="Times New Roman"/>
          <w:sz w:val="24"/>
          <w:szCs w:val="24"/>
        </w:rPr>
        <w:t>. Some view a combination of autism theory best explains</w:t>
      </w:r>
      <w:r w:rsidR="00BC341B" w:rsidRPr="00E03A57">
        <w:rPr>
          <w:rFonts w:ascii="Times New Roman" w:eastAsia="Times New Roman" w:hAnsi="Times New Roman" w:cs="Times New Roman"/>
          <w:sz w:val="24"/>
          <w:szCs w:val="24"/>
        </w:rPr>
        <w:t xml:space="preserve"> autism (Chown and</w:t>
      </w:r>
      <w:r w:rsidR="006D53BC" w:rsidRPr="00E03A57">
        <w:rPr>
          <w:rFonts w:ascii="Times New Roman" w:eastAsia="Times New Roman" w:hAnsi="Times New Roman" w:cs="Times New Roman"/>
          <w:sz w:val="24"/>
          <w:szCs w:val="24"/>
        </w:rPr>
        <w:t xml:space="preserve"> Beardon, 2017). W</w:t>
      </w:r>
      <w:r w:rsidR="00AF2BF0" w:rsidRPr="00E03A57">
        <w:rPr>
          <w:rFonts w:ascii="Times New Roman" w:eastAsia="Times New Roman" w:hAnsi="Times New Roman" w:cs="Times New Roman"/>
          <w:sz w:val="24"/>
          <w:szCs w:val="24"/>
        </w:rPr>
        <w:t>ith emerging</w:t>
      </w:r>
      <w:r w:rsidR="006D7C83" w:rsidRPr="00E03A57">
        <w:rPr>
          <w:rFonts w:ascii="Times New Roman" w:eastAsia="Times New Roman" w:hAnsi="Times New Roman" w:cs="Times New Roman"/>
          <w:sz w:val="24"/>
          <w:szCs w:val="24"/>
        </w:rPr>
        <w:t xml:space="preserve"> qualitative</w:t>
      </w:r>
      <w:r w:rsidR="00AF2BF0" w:rsidRPr="00E03A57">
        <w:rPr>
          <w:rFonts w:ascii="Times New Roman" w:eastAsia="Times New Roman" w:hAnsi="Times New Roman" w:cs="Times New Roman"/>
          <w:sz w:val="24"/>
          <w:szCs w:val="24"/>
        </w:rPr>
        <w:t xml:space="preserve"> evidence Monotropism being the str</w:t>
      </w:r>
      <w:r w:rsidR="002362EB" w:rsidRPr="00E03A57">
        <w:rPr>
          <w:rFonts w:ascii="Times New Roman" w:eastAsia="Times New Roman" w:hAnsi="Times New Roman" w:cs="Times New Roman"/>
          <w:sz w:val="24"/>
          <w:szCs w:val="24"/>
        </w:rPr>
        <w:t>ongest theory (</w:t>
      </w:r>
      <w:r w:rsidR="001F328F" w:rsidRPr="00E03A57">
        <w:rPr>
          <w:rFonts w:ascii="Times New Roman" w:eastAsia="Times New Roman" w:hAnsi="Times New Roman" w:cs="Times New Roman"/>
          <w:sz w:val="24"/>
          <w:szCs w:val="24"/>
        </w:rPr>
        <w:t xml:space="preserve">Bertilsdotter-Rosqvist, 2019; </w:t>
      </w:r>
      <w:r w:rsidR="002362EB" w:rsidRPr="00E03A57">
        <w:rPr>
          <w:rFonts w:ascii="Times New Roman" w:eastAsia="Times New Roman" w:hAnsi="Times New Roman" w:cs="Times New Roman"/>
          <w:sz w:val="24"/>
          <w:szCs w:val="24"/>
        </w:rPr>
        <w:t>Wood, 2019</w:t>
      </w:r>
      <w:r w:rsidR="00AF2BF0" w:rsidRPr="00E03A57">
        <w:rPr>
          <w:rFonts w:ascii="Times New Roman" w:eastAsia="Times New Roman" w:hAnsi="Times New Roman" w:cs="Times New Roman"/>
          <w:sz w:val="24"/>
          <w:szCs w:val="24"/>
        </w:rPr>
        <w:t>)</w:t>
      </w:r>
      <w:r w:rsidR="00D123A6" w:rsidRPr="00E03A57">
        <w:rPr>
          <w:rFonts w:ascii="Times New Roman" w:eastAsia="Times New Roman" w:hAnsi="Times New Roman" w:cs="Times New Roman"/>
          <w:sz w:val="24"/>
          <w:szCs w:val="24"/>
        </w:rPr>
        <w:t xml:space="preserve">. </w:t>
      </w:r>
      <w:r w:rsidR="00384E11" w:rsidRPr="00E03A57">
        <w:rPr>
          <w:rFonts w:ascii="Times New Roman" w:eastAsia="Times New Roman" w:hAnsi="Times New Roman" w:cs="Times New Roman"/>
          <w:sz w:val="24"/>
          <w:szCs w:val="24"/>
        </w:rPr>
        <w:t>Moreover</w:t>
      </w:r>
      <w:r w:rsidR="00D123A6" w:rsidRPr="00E03A57">
        <w:rPr>
          <w:rFonts w:ascii="Times New Roman" w:eastAsia="Times New Roman" w:hAnsi="Times New Roman" w:cs="Times New Roman"/>
          <w:sz w:val="24"/>
          <w:szCs w:val="24"/>
        </w:rPr>
        <w:t>,</w:t>
      </w:r>
      <w:r w:rsidR="006D7C83" w:rsidRPr="00E03A57">
        <w:rPr>
          <w:rFonts w:ascii="Times New Roman" w:eastAsia="Times New Roman" w:hAnsi="Times New Roman" w:cs="Times New Roman"/>
          <w:sz w:val="24"/>
          <w:szCs w:val="24"/>
        </w:rPr>
        <w:t xml:space="preserve"> it </w:t>
      </w:r>
      <w:r w:rsidR="00D123A6" w:rsidRPr="00E03A57">
        <w:rPr>
          <w:rFonts w:ascii="Times New Roman" w:eastAsia="Times New Roman" w:hAnsi="Times New Roman" w:cs="Times New Roman"/>
          <w:sz w:val="24"/>
          <w:szCs w:val="24"/>
        </w:rPr>
        <w:t>is accepted that this theory can explain PDA in persons with autism who meet the proposed subtype’s profile (</w:t>
      </w:r>
      <w:r w:rsidR="007C04D3" w:rsidRPr="00E03A57">
        <w:rPr>
          <w:rFonts w:ascii="Times New Roman" w:eastAsia="Times New Roman" w:hAnsi="Times New Roman" w:cs="Times New Roman"/>
          <w:sz w:val="24"/>
          <w:szCs w:val="24"/>
        </w:rPr>
        <w:t>AUTHOR/S, DATE</w:t>
      </w:r>
      <w:r w:rsidR="00D123A6" w:rsidRPr="00E03A57">
        <w:rPr>
          <w:rFonts w:ascii="Times New Roman" w:eastAsia="Times New Roman" w:hAnsi="Times New Roman" w:cs="Times New Roman"/>
          <w:sz w:val="24"/>
          <w:szCs w:val="24"/>
        </w:rPr>
        <w:t>)</w:t>
      </w:r>
      <w:r w:rsidR="00AF2BF0" w:rsidRPr="00E03A57">
        <w:rPr>
          <w:rFonts w:ascii="Times New Roman" w:eastAsia="Times New Roman" w:hAnsi="Times New Roman" w:cs="Times New Roman"/>
          <w:sz w:val="24"/>
          <w:szCs w:val="24"/>
        </w:rPr>
        <w:t xml:space="preserve">. With such a focus on EMB, the broader scholarship on wider autism theory, both headed by persons </w:t>
      </w:r>
      <w:r w:rsidR="00EE2328" w:rsidRPr="00E03A57">
        <w:rPr>
          <w:rFonts w:ascii="Times New Roman" w:eastAsia="Times New Roman" w:hAnsi="Times New Roman" w:cs="Times New Roman"/>
          <w:sz w:val="24"/>
          <w:szCs w:val="24"/>
        </w:rPr>
        <w:t>with autism or not, are missed.</w:t>
      </w:r>
    </w:p>
    <w:p w14:paraId="0000000F" w14:textId="77777777" w:rsidR="00F32CAC" w:rsidRPr="00E03A57" w:rsidRDefault="00F32CAC" w:rsidP="00E03A57">
      <w:pPr>
        <w:spacing w:line="480" w:lineRule="auto"/>
        <w:rPr>
          <w:rFonts w:ascii="Times New Roman" w:eastAsia="Times New Roman" w:hAnsi="Times New Roman" w:cs="Times New Roman"/>
          <w:sz w:val="24"/>
          <w:szCs w:val="24"/>
        </w:rPr>
      </w:pPr>
    </w:p>
    <w:p w14:paraId="00000010" w14:textId="25CBDA25" w:rsidR="00F32CAC" w:rsidRPr="00E03A57" w:rsidRDefault="004E4381"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Harmsen (2019) discusses</w:t>
      </w:r>
      <w:r w:rsidR="00AF2BF0" w:rsidRPr="00E03A57">
        <w:rPr>
          <w:rFonts w:ascii="Times New Roman" w:eastAsia="Times New Roman" w:hAnsi="Times New Roman" w:cs="Times New Roman"/>
          <w:sz w:val="24"/>
          <w:szCs w:val="24"/>
        </w:rPr>
        <w:t xml:space="preserve"> the favouring of diagnosing boys over girls with Autism Spectrum</w:t>
      </w:r>
      <w:r w:rsidR="00055B68" w:rsidRPr="00E03A57">
        <w:rPr>
          <w:rFonts w:ascii="Times New Roman" w:eastAsia="Times New Roman" w:hAnsi="Times New Roman" w:cs="Times New Roman"/>
          <w:sz w:val="24"/>
          <w:szCs w:val="24"/>
        </w:rPr>
        <w:t xml:space="preserve"> and its wider impact</w:t>
      </w:r>
      <w:r w:rsidR="00797783" w:rsidRPr="00E03A57">
        <w:rPr>
          <w:rFonts w:ascii="Times New Roman" w:eastAsia="Times New Roman" w:hAnsi="Times New Roman" w:cs="Times New Roman"/>
          <w:sz w:val="24"/>
          <w:szCs w:val="24"/>
        </w:rPr>
        <w:t>. We expand this, to explore controversy around EMB.</w:t>
      </w:r>
      <w:r w:rsidR="00AF2BF0" w:rsidRPr="00E03A57">
        <w:rPr>
          <w:rFonts w:ascii="Times New Roman" w:eastAsia="Times New Roman" w:hAnsi="Times New Roman" w:cs="Times New Roman"/>
          <w:sz w:val="24"/>
          <w:szCs w:val="24"/>
        </w:rPr>
        <w:t xml:space="preserve"> Disorder and notio</w:t>
      </w:r>
      <w:r w:rsidR="00BC341B" w:rsidRPr="00E03A57">
        <w:rPr>
          <w:rFonts w:ascii="Times New Roman" w:eastAsia="Times New Roman" w:hAnsi="Times New Roman" w:cs="Times New Roman"/>
          <w:sz w:val="24"/>
          <w:szCs w:val="24"/>
        </w:rPr>
        <w:t>ns of ‘gendered schema’ (Krahn and</w:t>
      </w:r>
      <w:r w:rsidR="00AF2BF0" w:rsidRPr="00E03A57">
        <w:rPr>
          <w:rFonts w:ascii="Times New Roman" w:eastAsia="Times New Roman" w:hAnsi="Times New Roman" w:cs="Times New Roman"/>
          <w:sz w:val="24"/>
          <w:szCs w:val="24"/>
        </w:rPr>
        <w:t xml:space="preserve"> Fenton, 2012), and of which the impact could be detrimental to services that would inhibit the diagnosis of females, transgender and non-</w:t>
      </w:r>
      <w:r w:rsidR="00AF2BF0" w:rsidRPr="00E03A57">
        <w:rPr>
          <w:rFonts w:ascii="Times New Roman" w:eastAsia="Times New Roman" w:hAnsi="Times New Roman" w:cs="Times New Roman"/>
          <w:sz w:val="24"/>
          <w:szCs w:val="24"/>
        </w:rPr>
        <w:lastRenderedPageBreak/>
        <w:t>binary persons. It is recognised that females are often diagnosed later than their male counterparts (Rynkiewicz et al., 2016). Through reliance on a theory which supports an essentialist perspective of the gender binary, Autism Spectrum Disorder is stereotyped as a ‘male’ disorder, thus excluding people who do not fit the essentialist criteria to not receive diagnosis and subsequent suppor</w:t>
      </w:r>
      <w:r w:rsidR="003744B0" w:rsidRPr="00E03A57">
        <w:rPr>
          <w:rFonts w:ascii="Times New Roman" w:eastAsia="Times New Roman" w:hAnsi="Times New Roman" w:cs="Times New Roman"/>
          <w:sz w:val="24"/>
          <w:szCs w:val="24"/>
        </w:rPr>
        <w:t xml:space="preserve">t that should follow diagnosis. </w:t>
      </w:r>
      <w:r w:rsidR="00F06E03" w:rsidRPr="00E03A57">
        <w:rPr>
          <w:rFonts w:ascii="Times New Roman" w:eastAsia="Times New Roman" w:hAnsi="Times New Roman" w:cs="Times New Roman"/>
          <w:sz w:val="24"/>
          <w:szCs w:val="24"/>
        </w:rPr>
        <w:t>Harmsen</w:t>
      </w:r>
      <w:r w:rsidR="003744B0" w:rsidRPr="00E03A57">
        <w:rPr>
          <w:rFonts w:ascii="Times New Roman" w:eastAsia="Times New Roman" w:hAnsi="Times New Roman" w:cs="Times New Roman"/>
          <w:sz w:val="24"/>
          <w:szCs w:val="24"/>
        </w:rPr>
        <w:t xml:space="preserve"> (2019) suggests that males and females need</w:t>
      </w:r>
      <w:r w:rsidR="009E16A4" w:rsidRPr="00E03A57">
        <w:rPr>
          <w:rFonts w:ascii="Times New Roman" w:eastAsia="Times New Roman" w:hAnsi="Times New Roman" w:cs="Times New Roman"/>
          <w:sz w:val="24"/>
          <w:szCs w:val="24"/>
        </w:rPr>
        <w:t xml:space="preserve"> separate diagnostic thresholds that can possible increase access to </w:t>
      </w:r>
      <w:r w:rsidR="009F5B0E" w:rsidRPr="00E03A57">
        <w:rPr>
          <w:rFonts w:ascii="Times New Roman" w:eastAsia="Times New Roman" w:hAnsi="Times New Roman" w:cs="Times New Roman"/>
          <w:sz w:val="24"/>
          <w:szCs w:val="24"/>
        </w:rPr>
        <w:t>support for females with autism. Nonetheless,</w:t>
      </w:r>
      <w:r w:rsidR="00E179F1" w:rsidRPr="00E03A57">
        <w:rPr>
          <w:rFonts w:ascii="Times New Roman" w:eastAsia="Times New Roman" w:hAnsi="Times New Roman" w:cs="Times New Roman"/>
          <w:sz w:val="24"/>
          <w:szCs w:val="24"/>
        </w:rPr>
        <w:t xml:space="preserve"> as previously</w:t>
      </w:r>
      <w:r w:rsidR="00B61682" w:rsidRPr="00E03A57">
        <w:rPr>
          <w:rFonts w:ascii="Times New Roman" w:eastAsia="Times New Roman" w:hAnsi="Times New Roman" w:cs="Times New Roman"/>
          <w:sz w:val="24"/>
          <w:szCs w:val="24"/>
        </w:rPr>
        <w:t xml:space="preserve"> set out in the paper, </w:t>
      </w:r>
      <w:r w:rsidR="00E179F1" w:rsidRPr="00E03A57">
        <w:rPr>
          <w:rFonts w:ascii="Times New Roman" w:eastAsia="Times New Roman" w:hAnsi="Times New Roman" w:cs="Times New Roman"/>
          <w:sz w:val="24"/>
          <w:szCs w:val="24"/>
        </w:rPr>
        <w:t>there is</w:t>
      </w:r>
      <w:r w:rsidR="00B61682" w:rsidRPr="00E03A57">
        <w:rPr>
          <w:rFonts w:ascii="Times New Roman" w:eastAsia="Times New Roman" w:hAnsi="Times New Roman" w:cs="Times New Roman"/>
          <w:sz w:val="24"/>
          <w:szCs w:val="24"/>
        </w:rPr>
        <w:t xml:space="preserve"> likely</w:t>
      </w:r>
      <w:r w:rsidR="00E179F1" w:rsidRPr="00E03A57">
        <w:rPr>
          <w:rFonts w:ascii="Times New Roman" w:eastAsia="Times New Roman" w:hAnsi="Times New Roman" w:cs="Times New Roman"/>
          <w:sz w:val="24"/>
          <w:szCs w:val="24"/>
        </w:rPr>
        <w:t xml:space="preserve"> a more pressing need to lower diagnostic thresh</w:t>
      </w:r>
      <w:r w:rsidR="00721523" w:rsidRPr="00E03A57">
        <w:rPr>
          <w:rFonts w:ascii="Times New Roman" w:eastAsia="Times New Roman" w:hAnsi="Times New Roman" w:cs="Times New Roman"/>
          <w:sz w:val="24"/>
          <w:szCs w:val="24"/>
        </w:rPr>
        <w:t>old for all persons with autism and this should ensure adequate support to more of the autistic population than Harmsen’s solution.</w:t>
      </w:r>
    </w:p>
    <w:p w14:paraId="00000011" w14:textId="77777777" w:rsidR="00F32CAC" w:rsidRPr="00E03A57" w:rsidRDefault="00F32CAC" w:rsidP="00E03A57">
      <w:pPr>
        <w:spacing w:line="480" w:lineRule="auto"/>
        <w:rPr>
          <w:rFonts w:ascii="Times New Roman" w:eastAsia="Times New Roman" w:hAnsi="Times New Roman" w:cs="Times New Roman"/>
          <w:sz w:val="24"/>
          <w:szCs w:val="24"/>
        </w:rPr>
      </w:pPr>
    </w:p>
    <w:p w14:paraId="00000012"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The review does not provide critical consideration of the links between Theory of Mind behaviours, empathy and prosocial behaviours. A Cochrane Library systematic review by Fletcher</w:t>
      </w:r>
      <w:r w:rsidRPr="00E03A57">
        <w:rPr>
          <w:rFonts w:ascii="Cambria Math" w:eastAsia="Cambria Math" w:hAnsi="Cambria Math" w:cs="Cambria Math"/>
          <w:sz w:val="24"/>
          <w:szCs w:val="24"/>
        </w:rPr>
        <w:t>‐</w:t>
      </w:r>
      <w:r w:rsidRPr="00E03A57">
        <w:rPr>
          <w:rFonts w:ascii="Times New Roman" w:eastAsia="Times New Roman" w:hAnsi="Times New Roman" w:cs="Times New Roman"/>
          <w:sz w:val="24"/>
          <w:szCs w:val="24"/>
        </w:rPr>
        <w:t xml:space="preserve">Watson and colleagues (2014) suggested even when explicitly instructed in non-autistic-presenting Theory of Mind skills (e.g. joint attention behaviours), said skills have little to no transference outside of the context in which they are taught. Research reports that persons with autism language acquisition is ‘highly systematic’ (Tager-Flusberg, 2000), as opposed to socially-reinforced units of meaning over time. Failing to account for, and award equal respect to, persons with autism communication development is incredibly problematic. </w:t>
      </w:r>
    </w:p>
    <w:p w14:paraId="00000013" w14:textId="77777777" w:rsidR="00F32CAC" w:rsidRPr="00E03A57" w:rsidRDefault="00F32CAC" w:rsidP="00E03A57">
      <w:pPr>
        <w:spacing w:line="480" w:lineRule="auto"/>
        <w:rPr>
          <w:rFonts w:ascii="Times New Roman" w:eastAsia="Times New Roman" w:hAnsi="Times New Roman" w:cs="Times New Roman"/>
          <w:sz w:val="24"/>
          <w:szCs w:val="24"/>
        </w:rPr>
      </w:pPr>
    </w:p>
    <w:p w14:paraId="4B99F603" w14:textId="56FC2A04" w:rsidR="007147CD"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The implication of EIBI (Early Intensive Behaviour Intervention) being extremely effective in negating autistic ‘symptoms’, echoes the ethos of deficits-based approach evidenced in this research. The paper also fails to acknowledge the systematic r</w:t>
      </w:r>
      <w:r w:rsidR="00545BFB" w:rsidRPr="00E03A57">
        <w:rPr>
          <w:rFonts w:ascii="Times New Roman" w:eastAsia="Times New Roman" w:hAnsi="Times New Roman" w:cs="Times New Roman"/>
          <w:sz w:val="24"/>
          <w:szCs w:val="24"/>
        </w:rPr>
        <w:t xml:space="preserve">eview evidencing the limited </w:t>
      </w:r>
      <w:r w:rsidRPr="00E03A57">
        <w:rPr>
          <w:rFonts w:ascii="Times New Roman" w:eastAsia="Times New Roman" w:hAnsi="Times New Roman" w:cs="Times New Roman"/>
          <w:sz w:val="24"/>
          <w:szCs w:val="24"/>
        </w:rPr>
        <w:t>benefits of EIBI interventions on behaviour in children with autism (Rei</w:t>
      </w:r>
      <w:r w:rsidR="00BC341B" w:rsidRPr="00E03A57">
        <w:rPr>
          <w:rFonts w:ascii="Times New Roman" w:eastAsia="Times New Roman" w:hAnsi="Times New Roman" w:cs="Times New Roman"/>
          <w:sz w:val="24"/>
          <w:szCs w:val="24"/>
        </w:rPr>
        <w:t>chow, Barton, Boyd, and</w:t>
      </w:r>
      <w:r w:rsidR="009865D3" w:rsidRPr="00E03A57">
        <w:rPr>
          <w:rFonts w:ascii="Times New Roman" w:eastAsia="Times New Roman" w:hAnsi="Times New Roman" w:cs="Times New Roman"/>
          <w:sz w:val="24"/>
          <w:szCs w:val="24"/>
        </w:rPr>
        <w:t xml:space="preserve"> Hume, 2018</w:t>
      </w:r>
      <w:r w:rsidR="00EF4987" w:rsidRPr="00E03A57">
        <w:rPr>
          <w:rFonts w:ascii="Times New Roman" w:eastAsia="Times New Roman" w:hAnsi="Times New Roman" w:cs="Times New Roman"/>
          <w:sz w:val="24"/>
          <w:szCs w:val="24"/>
        </w:rPr>
        <w:t xml:space="preserve">). </w:t>
      </w:r>
      <w:r w:rsidR="00596887" w:rsidRPr="00E03A57">
        <w:rPr>
          <w:rFonts w:ascii="Times New Roman" w:eastAsia="Times New Roman" w:hAnsi="Times New Roman" w:cs="Times New Roman"/>
          <w:sz w:val="24"/>
          <w:szCs w:val="24"/>
        </w:rPr>
        <w:t>Although, Reich</w:t>
      </w:r>
      <w:r w:rsidR="00FD4B00" w:rsidRPr="00E03A57">
        <w:rPr>
          <w:rFonts w:ascii="Times New Roman" w:eastAsia="Times New Roman" w:hAnsi="Times New Roman" w:cs="Times New Roman"/>
          <w:sz w:val="24"/>
          <w:szCs w:val="24"/>
        </w:rPr>
        <w:t>ow and colleagues</w:t>
      </w:r>
      <w:r w:rsidR="00083181" w:rsidRPr="00E03A57">
        <w:rPr>
          <w:rFonts w:ascii="Times New Roman" w:eastAsia="Times New Roman" w:hAnsi="Times New Roman" w:cs="Times New Roman"/>
          <w:sz w:val="24"/>
          <w:szCs w:val="24"/>
        </w:rPr>
        <w:t xml:space="preserve"> (2018)</w:t>
      </w:r>
      <w:r w:rsidR="00FD4B00" w:rsidRPr="00E03A57">
        <w:rPr>
          <w:rFonts w:ascii="Times New Roman" w:eastAsia="Times New Roman" w:hAnsi="Times New Roman" w:cs="Times New Roman"/>
          <w:sz w:val="24"/>
          <w:szCs w:val="24"/>
        </w:rPr>
        <w:t xml:space="preserve"> could only draw upon a small </w:t>
      </w:r>
      <w:r w:rsidR="00FD4B00" w:rsidRPr="00E03A57">
        <w:rPr>
          <w:rFonts w:ascii="Times New Roman" w:eastAsia="Times New Roman" w:hAnsi="Times New Roman" w:cs="Times New Roman"/>
          <w:sz w:val="24"/>
          <w:szCs w:val="24"/>
        </w:rPr>
        <w:lastRenderedPageBreak/>
        <w:t xml:space="preserve">selection </w:t>
      </w:r>
      <w:r w:rsidR="00116007" w:rsidRPr="00E03A57">
        <w:rPr>
          <w:rFonts w:ascii="Times New Roman" w:eastAsia="Times New Roman" w:hAnsi="Times New Roman" w:cs="Times New Roman"/>
          <w:sz w:val="24"/>
          <w:szCs w:val="24"/>
        </w:rPr>
        <w:t>of Randomised Control Trials (RCTs)</w:t>
      </w:r>
      <w:r w:rsidR="00DD5175" w:rsidRPr="00E03A57">
        <w:rPr>
          <w:rFonts w:ascii="Times New Roman" w:eastAsia="Times New Roman" w:hAnsi="Times New Roman" w:cs="Times New Roman"/>
          <w:sz w:val="24"/>
          <w:szCs w:val="24"/>
        </w:rPr>
        <w:t>.</w:t>
      </w:r>
      <w:r w:rsidR="00942E75" w:rsidRPr="00E03A57">
        <w:rPr>
          <w:rFonts w:ascii="Times New Roman" w:eastAsia="Times New Roman" w:hAnsi="Times New Roman" w:cs="Times New Roman"/>
          <w:sz w:val="24"/>
          <w:szCs w:val="24"/>
        </w:rPr>
        <w:t xml:space="preserve"> </w:t>
      </w:r>
      <w:r w:rsidR="00C81C59" w:rsidRPr="00E03A57">
        <w:rPr>
          <w:rFonts w:ascii="Times New Roman" w:eastAsia="Times New Roman" w:hAnsi="Times New Roman" w:cs="Times New Roman"/>
          <w:sz w:val="24"/>
          <w:szCs w:val="24"/>
        </w:rPr>
        <w:t>An interesting small scale study utilising Functional Analysis that is common in EIBI, found that using interventions based on measures of child’s happiness behaviours are comparably effective at reducing challenging behaviours as interventions informed by challenging behaviour (Thomas et al, 2019).</w:t>
      </w:r>
      <w:r w:rsidR="0056781F" w:rsidRPr="00E03A57">
        <w:rPr>
          <w:rFonts w:ascii="Times New Roman" w:eastAsia="Times New Roman" w:hAnsi="Times New Roman" w:cs="Times New Roman"/>
          <w:sz w:val="24"/>
          <w:szCs w:val="24"/>
        </w:rPr>
        <w:t xml:space="preserve"> Replication of studies with large scale RCTs are needed to resolve the debate around the effectiveness of EIBI, in all its forms.</w:t>
      </w:r>
      <w:r w:rsidR="001529FA" w:rsidRPr="00E03A57">
        <w:rPr>
          <w:rFonts w:ascii="Times New Roman" w:eastAsia="Times New Roman" w:hAnsi="Times New Roman" w:cs="Times New Roman"/>
          <w:sz w:val="24"/>
          <w:szCs w:val="24"/>
        </w:rPr>
        <w:t xml:space="preserve"> </w:t>
      </w:r>
      <w:r w:rsidR="00F52EAC" w:rsidRPr="00E03A57">
        <w:rPr>
          <w:rFonts w:ascii="Times New Roman" w:eastAsia="Times New Roman" w:hAnsi="Times New Roman" w:cs="Times New Roman"/>
          <w:sz w:val="24"/>
          <w:szCs w:val="24"/>
        </w:rPr>
        <w:t>Harmsen (2019) discusses a selection of</w:t>
      </w:r>
      <w:r w:rsidR="00770654" w:rsidRPr="00E03A57">
        <w:rPr>
          <w:rFonts w:ascii="Times New Roman" w:eastAsia="Times New Roman" w:hAnsi="Times New Roman" w:cs="Times New Roman"/>
          <w:sz w:val="24"/>
          <w:szCs w:val="24"/>
        </w:rPr>
        <w:t xml:space="preserve"> novel therapies that like EIBI</w:t>
      </w:r>
      <w:r w:rsidR="00F52EAC" w:rsidRPr="00E03A57">
        <w:rPr>
          <w:rFonts w:ascii="Times New Roman" w:eastAsia="Times New Roman" w:hAnsi="Times New Roman" w:cs="Times New Roman"/>
          <w:sz w:val="24"/>
          <w:szCs w:val="24"/>
        </w:rPr>
        <w:t xml:space="preserve"> need large RCTs to establish their effectiveness, for example oxytocin. </w:t>
      </w:r>
      <w:r w:rsidR="001529FA" w:rsidRPr="00E03A57">
        <w:rPr>
          <w:rFonts w:ascii="Times New Roman" w:eastAsia="Times New Roman" w:hAnsi="Times New Roman" w:cs="Times New Roman"/>
          <w:sz w:val="24"/>
          <w:szCs w:val="24"/>
        </w:rPr>
        <w:t>One area that is not mentioned is about non-autistic empathy towards persons with autism and relevant approaches from this, this will be explored next.</w:t>
      </w:r>
    </w:p>
    <w:p w14:paraId="25B5E3C2" w14:textId="77777777" w:rsidR="00D61DDC" w:rsidRPr="00E03A57" w:rsidRDefault="00D61DDC" w:rsidP="00E03A57">
      <w:pPr>
        <w:spacing w:line="480" w:lineRule="auto"/>
        <w:rPr>
          <w:rFonts w:ascii="Times New Roman" w:eastAsia="Times New Roman" w:hAnsi="Times New Roman" w:cs="Times New Roman"/>
          <w:sz w:val="24"/>
          <w:szCs w:val="24"/>
        </w:rPr>
      </w:pPr>
    </w:p>
    <w:p w14:paraId="7B867EDC" w14:textId="1B9C3A7A" w:rsidR="00955CFB" w:rsidRPr="00E03A57" w:rsidRDefault="00E26208"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It has been put forward by persons with autism that an explanation</w:t>
      </w:r>
      <w:r w:rsidR="00F93AF8" w:rsidRPr="00E03A57">
        <w:rPr>
          <w:rFonts w:ascii="Times New Roman" w:eastAsia="Times New Roman" w:hAnsi="Times New Roman" w:cs="Times New Roman"/>
          <w:sz w:val="24"/>
          <w:szCs w:val="24"/>
        </w:rPr>
        <w:t xml:space="preserve"> for empathy deficits in autism</w:t>
      </w:r>
      <w:r w:rsidRPr="00E03A57">
        <w:rPr>
          <w:rFonts w:ascii="Times New Roman" w:eastAsia="Times New Roman" w:hAnsi="Times New Roman" w:cs="Times New Roman"/>
          <w:sz w:val="24"/>
          <w:szCs w:val="24"/>
        </w:rPr>
        <w:t xml:space="preserve"> can be the result of a breakdown in mutual understanding between persons who subjectively experience the world differently to each other (</w:t>
      </w:r>
      <w:r w:rsidR="00A31231" w:rsidRPr="00E03A57">
        <w:rPr>
          <w:rFonts w:ascii="Times New Roman" w:eastAsia="Times New Roman" w:hAnsi="Times New Roman" w:cs="Times New Roman"/>
          <w:sz w:val="24"/>
          <w:szCs w:val="24"/>
        </w:rPr>
        <w:t>Nicolaidis et al, 2018).</w:t>
      </w:r>
      <w:r w:rsidR="007656BC" w:rsidRPr="00E03A57">
        <w:rPr>
          <w:rFonts w:ascii="Times New Roman" w:eastAsia="Times New Roman" w:hAnsi="Times New Roman" w:cs="Times New Roman"/>
          <w:sz w:val="24"/>
          <w:szCs w:val="24"/>
        </w:rPr>
        <w:t xml:space="preserve"> This phenomena</w:t>
      </w:r>
      <w:r w:rsidR="00611780" w:rsidRPr="00E03A57">
        <w:rPr>
          <w:rFonts w:ascii="Times New Roman" w:eastAsia="Times New Roman" w:hAnsi="Times New Roman" w:cs="Times New Roman"/>
          <w:sz w:val="24"/>
          <w:szCs w:val="24"/>
        </w:rPr>
        <w:t>, is</w:t>
      </w:r>
      <w:r w:rsidR="007656BC" w:rsidRPr="00E03A57">
        <w:rPr>
          <w:rFonts w:ascii="Times New Roman" w:eastAsia="Times New Roman" w:hAnsi="Times New Roman" w:cs="Times New Roman"/>
          <w:sz w:val="24"/>
          <w:szCs w:val="24"/>
        </w:rPr>
        <w:t xml:space="preserve"> the Double Empathy Problem and has a growing evidence base (Milton, Heasman and Sheppard, 2018).</w:t>
      </w:r>
      <w:r w:rsidR="00A31231" w:rsidRPr="00E03A57">
        <w:rPr>
          <w:rFonts w:ascii="Times New Roman" w:eastAsia="Times New Roman" w:hAnsi="Times New Roman" w:cs="Times New Roman"/>
          <w:sz w:val="24"/>
          <w:szCs w:val="24"/>
        </w:rPr>
        <w:t xml:space="preserve"> </w:t>
      </w:r>
      <w:r w:rsidR="00955CFB" w:rsidRPr="00E03A57">
        <w:rPr>
          <w:rFonts w:ascii="Times New Roman" w:eastAsia="Times New Roman" w:hAnsi="Times New Roman" w:cs="Times New Roman"/>
          <w:sz w:val="24"/>
          <w:szCs w:val="24"/>
        </w:rPr>
        <w:t xml:space="preserve">In a recent editorial for the journal </w:t>
      </w:r>
      <w:r w:rsidR="00955CFB" w:rsidRPr="00E03A57">
        <w:rPr>
          <w:rFonts w:ascii="Times New Roman" w:eastAsia="Times New Roman" w:hAnsi="Times New Roman" w:cs="Times New Roman"/>
          <w:i/>
          <w:sz w:val="24"/>
          <w:szCs w:val="24"/>
        </w:rPr>
        <w:t>Autism</w:t>
      </w:r>
      <w:r w:rsidR="00955CFB" w:rsidRPr="00E03A57">
        <w:rPr>
          <w:rFonts w:ascii="Times New Roman" w:eastAsia="Times New Roman" w:hAnsi="Times New Roman" w:cs="Times New Roman"/>
          <w:sz w:val="24"/>
          <w:szCs w:val="24"/>
        </w:rPr>
        <w:t xml:space="preserve">, Will Mandy calls for an ecological context based approach, where interventions aim to address the mismatch between a person with autism’s needs and their environment (2019). Harmsen (2019) </w:t>
      </w:r>
      <w:r w:rsidR="00657735" w:rsidRPr="00E03A57">
        <w:rPr>
          <w:rFonts w:ascii="Times New Roman" w:eastAsia="Times New Roman" w:hAnsi="Times New Roman" w:cs="Times New Roman"/>
          <w:sz w:val="24"/>
          <w:szCs w:val="24"/>
        </w:rPr>
        <w:t>notes that some persons with autism</w:t>
      </w:r>
      <w:r w:rsidR="00955CFB" w:rsidRPr="00E03A57">
        <w:rPr>
          <w:rFonts w:ascii="Times New Roman" w:eastAsia="Times New Roman" w:hAnsi="Times New Roman" w:cs="Times New Roman"/>
          <w:sz w:val="24"/>
          <w:szCs w:val="24"/>
        </w:rPr>
        <w:t xml:space="preserve"> may benefit from therapy by accessing their special interest in day-to-day life. Such methods may compliment approaches that allow persons with autism to engage in their special interests, which can combine with the positive effects of allowing pupils with autism access to their special interest; as observed in a small scale qualitative study (Wood, 2019).</w:t>
      </w:r>
      <w:r w:rsidR="008D1217" w:rsidRPr="00E03A57">
        <w:rPr>
          <w:rFonts w:ascii="Times New Roman" w:eastAsia="Times New Roman" w:hAnsi="Times New Roman" w:cs="Times New Roman"/>
          <w:sz w:val="24"/>
          <w:szCs w:val="24"/>
        </w:rPr>
        <w:t xml:space="preserve"> An important RCT, the</w:t>
      </w:r>
      <w:r w:rsidR="00042626" w:rsidRPr="00E03A57">
        <w:rPr>
          <w:rFonts w:ascii="Times New Roman" w:eastAsia="Times New Roman" w:hAnsi="Times New Roman" w:cs="Times New Roman"/>
          <w:sz w:val="24"/>
          <w:szCs w:val="24"/>
        </w:rPr>
        <w:t xml:space="preserve"> Preschool Autism Communicat</w:t>
      </w:r>
      <w:r w:rsidR="008D1217" w:rsidRPr="00E03A57">
        <w:rPr>
          <w:rFonts w:ascii="Times New Roman" w:eastAsia="Times New Roman" w:hAnsi="Times New Roman" w:cs="Times New Roman"/>
          <w:sz w:val="24"/>
          <w:szCs w:val="24"/>
        </w:rPr>
        <w:t>ion Trial (PACT)</w:t>
      </w:r>
      <w:r w:rsidR="00042626" w:rsidRPr="00E03A57">
        <w:rPr>
          <w:rFonts w:ascii="Times New Roman" w:eastAsia="Times New Roman" w:hAnsi="Times New Roman" w:cs="Times New Roman"/>
          <w:sz w:val="24"/>
          <w:szCs w:val="24"/>
        </w:rPr>
        <w:t xml:space="preserve"> investigated if synchronising the carer’s actions to their infant with autism’s behaviours. A six year follow up study revealed a sustained reduction in autism symptoms (Pickles et al, </w:t>
      </w:r>
      <w:r w:rsidR="00042626" w:rsidRPr="00E03A57">
        <w:rPr>
          <w:rFonts w:ascii="Times New Roman" w:eastAsia="Times New Roman" w:hAnsi="Times New Roman" w:cs="Times New Roman"/>
          <w:sz w:val="24"/>
          <w:szCs w:val="24"/>
        </w:rPr>
        <w:lastRenderedPageBreak/>
        <w:t>2016).</w:t>
      </w:r>
      <w:r w:rsidR="009B4605" w:rsidRPr="00E03A57">
        <w:rPr>
          <w:rFonts w:ascii="Times New Roman" w:eastAsia="Times New Roman" w:hAnsi="Times New Roman" w:cs="Times New Roman"/>
          <w:sz w:val="24"/>
          <w:szCs w:val="24"/>
        </w:rPr>
        <w:t xml:space="preserve"> </w:t>
      </w:r>
      <w:r w:rsidR="00DE5611" w:rsidRPr="00E03A57">
        <w:rPr>
          <w:rFonts w:ascii="Times New Roman" w:eastAsia="Times New Roman" w:hAnsi="Times New Roman" w:cs="Times New Roman"/>
          <w:sz w:val="24"/>
          <w:szCs w:val="24"/>
        </w:rPr>
        <w:t xml:space="preserve"> The PACT </w:t>
      </w:r>
      <w:r w:rsidR="009B4605" w:rsidRPr="00E03A57">
        <w:rPr>
          <w:rFonts w:ascii="Times New Roman" w:eastAsia="Times New Roman" w:hAnsi="Times New Roman" w:cs="Times New Roman"/>
          <w:sz w:val="24"/>
          <w:szCs w:val="24"/>
        </w:rPr>
        <w:t>research can be viewed as training the carers to be more empathetic towards their child with autism. Thus, indicating</w:t>
      </w:r>
      <w:r w:rsidR="00DE5611" w:rsidRPr="00E03A57">
        <w:rPr>
          <w:rFonts w:ascii="Times New Roman" w:eastAsia="Times New Roman" w:hAnsi="Times New Roman" w:cs="Times New Roman"/>
          <w:sz w:val="24"/>
          <w:szCs w:val="24"/>
        </w:rPr>
        <w:t xml:space="preserve"> the potential benefits to following the approach advocated by </w:t>
      </w:r>
      <w:r w:rsidR="00545690" w:rsidRPr="00E03A57">
        <w:rPr>
          <w:rFonts w:ascii="Times New Roman" w:eastAsia="Times New Roman" w:hAnsi="Times New Roman" w:cs="Times New Roman"/>
          <w:sz w:val="24"/>
          <w:szCs w:val="24"/>
        </w:rPr>
        <w:t xml:space="preserve">Will </w:t>
      </w:r>
      <w:r w:rsidR="00DE5611" w:rsidRPr="00E03A57">
        <w:rPr>
          <w:rFonts w:ascii="Times New Roman" w:eastAsia="Times New Roman" w:hAnsi="Times New Roman" w:cs="Times New Roman"/>
          <w:sz w:val="24"/>
          <w:szCs w:val="24"/>
        </w:rPr>
        <w:t>Mandy</w:t>
      </w:r>
      <w:r w:rsidR="00D14700" w:rsidRPr="00E03A57">
        <w:rPr>
          <w:rFonts w:ascii="Times New Roman" w:eastAsia="Times New Roman" w:hAnsi="Times New Roman" w:cs="Times New Roman"/>
          <w:sz w:val="24"/>
          <w:szCs w:val="24"/>
        </w:rPr>
        <w:t xml:space="preserve"> (2019)</w:t>
      </w:r>
      <w:r w:rsidR="00DE5611" w:rsidRPr="00E03A57">
        <w:rPr>
          <w:rFonts w:ascii="Times New Roman" w:eastAsia="Times New Roman" w:hAnsi="Times New Roman" w:cs="Times New Roman"/>
          <w:sz w:val="24"/>
          <w:szCs w:val="24"/>
        </w:rPr>
        <w:t>.</w:t>
      </w:r>
    </w:p>
    <w:p w14:paraId="71BDB9B3" w14:textId="77777777" w:rsidR="00955CFB" w:rsidRPr="00E03A57" w:rsidRDefault="00955CFB" w:rsidP="00E03A57">
      <w:pPr>
        <w:spacing w:line="480" w:lineRule="auto"/>
        <w:rPr>
          <w:rFonts w:ascii="Times New Roman" w:eastAsia="Times New Roman" w:hAnsi="Times New Roman" w:cs="Times New Roman"/>
          <w:sz w:val="24"/>
          <w:szCs w:val="24"/>
        </w:rPr>
      </w:pPr>
    </w:p>
    <w:p w14:paraId="651F59EE" w14:textId="2EF7CA71" w:rsidR="00080012" w:rsidRPr="00E03A57" w:rsidRDefault="00E621D1"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Returning to the debate around autism subtypes is important, because a key factor for removing subtypes from the DSM5 was that, clinically they have similar outcomes</w:t>
      </w:r>
      <w:r w:rsidR="00F05548" w:rsidRPr="00E03A57">
        <w:rPr>
          <w:rFonts w:ascii="Times New Roman" w:eastAsia="Times New Roman" w:hAnsi="Times New Roman" w:cs="Times New Roman"/>
          <w:sz w:val="24"/>
          <w:szCs w:val="24"/>
        </w:rPr>
        <w:t xml:space="preserve"> and this point is</w:t>
      </w:r>
      <w:r w:rsidR="00581C96" w:rsidRPr="00E03A57">
        <w:rPr>
          <w:rFonts w:ascii="Times New Roman" w:eastAsia="Times New Roman" w:hAnsi="Times New Roman" w:cs="Times New Roman"/>
          <w:sz w:val="24"/>
          <w:szCs w:val="24"/>
        </w:rPr>
        <w:t xml:space="preserve"> being put forward in the PDA debate about if there is a clinical need for that construct</w:t>
      </w:r>
      <w:r w:rsidR="00CD556D" w:rsidRPr="00E03A57">
        <w:rPr>
          <w:rFonts w:ascii="Times New Roman" w:eastAsia="Times New Roman" w:hAnsi="Times New Roman" w:cs="Times New Roman"/>
          <w:sz w:val="24"/>
          <w:szCs w:val="24"/>
        </w:rPr>
        <w:t>. Mainly because</w:t>
      </w:r>
      <w:r w:rsidR="00AD7CBF" w:rsidRPr="00E03A57">
        <w:rPr>
          <w:rFonts w:ascii="Times New Roman" w:eastAsia="Times New Roman" w:hAnsi="Times New Roman" w:cs="Times New Roman"/>
          <w:sz w:val="24"/>
          <w:szCs w:val="24"/>
        </w:rPr>
        <w:t xml:space="preserve"> it is argued that</w:t>
      </w:r>
      <w:r w:rsidR="00CD556D" w:rsidRPr="00E03A57">
        <w:rPr>
          <w:rFonts w:ascii="Times New Roman" w:eastAsia="Times New Roman" w:hAnsi="Times New Roman" w:cs="Times New Roman"/>
          <w:sz w:val="24"/>
          <w:szCs w:val="24"/>
        </w:rPr>
        <w:t xml:space="preserve"> PDA strategies which involve: lowering demands, negotiating and offering choice; are simply good practice for all persons, including children and young persons with autism</w:t>
      </w:r>
      <w:r w:rsidR="00AD7CBF" w:rsidRPr="00E03A57">
        <w:rPr>
          <w:rFonts w:ascii="Times New Roman" w:eastAsia="Times New Roman" w:hAnsi="Times New Roman" w:cs="Times New Roman"/>
          <w:sz w:val="24"/>
          <w:szCs w:val="24"/>
        </w:rPr>
        <w:t>. It has been noted that comparable approaches to PDA strategies have been utilised in autism for years independent of the PDA construct</w:t>
      </w:r>
      <w:r w:rsidR="00857639" w:rsidRPr="00E03A57">
        <w:rPr>
          <w:rFonts w:ascii="Times New Roman" w:eastAsia="Times New Roman" w:hAnsi="Times New Roman" w:cs="Times New Roman"/>
          <w:sz w:val="24"/>
          <w:szCs w:val="24"/>
        </w:rPr>
        <w:t xml:space="preserve">. </w:t>
      </w:r>
      <w:r w:rsidR="00080012" w:rsidRPr="00E03A57">
        <w:rPr>
          <w:rFonts w:ascii="Times New Roman" w:eastAsia="Times New Roman" w:hAnsi="Times New Roman" w:cs="Times New Roman"/>
          <w:sz w:val="24"/>
          <w:szCs w:val="24"/>
        </w:rPr>
        <w:t>PDA strategies and comparable methods like</w:t>
      </w:r>
      <w:r w:rsidR="0085145E" w:rsidRPr="00E03A57">
        <w:rPr>
          <w:rFonts w:ascii="Times New Roman" w:eastAsia="Times New Roman" w:hAnsi="Times New Roman" w:cs="Times New Roman"/>
          <w:sz w:val="24"/>
          <w:szCs w:val="24"/>
        </w:rPr>
        <w:t xml:space="preserve"> the Low Arousal Approach (</w:t>
      </w:r>
      <w:r w:rsidR="007C04D3" w:rsidRPr="00E03A57">
        <w:rPr>
          <w:rFonts w:ascii="Times New Roman" w:eastAsia="Times New Roman" w:hAnsi="Times New Roman" w:cs="Times New Roman"/>
          <w:sz w:val="24"/>
          <w:szCs w:val="24"/>
        </w:rPr>
        <w:t>AUTHOR/S, DATE</w:t>
      </w:r>
      <w:r w:rsidR="00080012" w:rsidRPr="00E03A57">
        <w:rPr>
          <w:rFonts w:ascii="Times New Roman" w:eastAsia="Times New Roman" w:hAnsi="Times New Roman" w:cs="Times New Roman"/>
          <w:sz w:val="24"/>
          <w:szCs w:val="24"/>
        </w:rPr>
        <w:t>), require large scale RCTs to investigate their effectiveness.</w:t>
      </w:r>
      <w:r w:rsidR="00105130" w:rsidRPr="00E03A57">
        <w:rPr>
          <w:rFonts w:ascii="Times New Roman" w:eastAsia="Times New Roman" w:hAnsi="Times New Roman" w:cs="Times New Roman"/>
          <w:sz w:val="24"/>
          <w:szCs w:val="24"/>
        </w:rPr>
        <w:t xml:space="preserve"> </w:t>
      </w:r>
      <w:r w:rsidR="00451D13" w:rsidRPr="00E03A57">
        <w:rPr>
          <w:rFonts w:ascii="Times New Roman" w:eastAsia="Times New Roman" w:hAnsi="Times New Roman" w:cs="Times New Roman"/>
          <w:sz w:val="24"/>
          <w:szCs w:val="24"/>
        </w:rPr>
        <w:t>Such research</w:t>
      </w:r>
      <w:r w:rsidR="007F5C61" w:rsidRPr="00E03A57">
        <w:rPr>
          <w:rFonts w:ascii="Times New Roman" w:eastAsia="Times New Roman" w:hAnsi="Times New Roman" w:cs="Times New Roman"/>
          <w:sz w:val="24"/>
          <w:szCs w:val="24"/>
        </w:rPr>
        <w:t>, acting in concert with biomarker approach suggested by Harmsen (2019);</w:t>
      </w:r>
      <w:r w:rsidR="00451D13" w:rsidRPr="00E03A57">
        <w:rPr>
          <w:rFonts w:ascii="Times New Roman" w:eastAsia="Times New Roman" w:hAnsi="Times New Roman" w:cs="Times New Roman"/>
          <w:sz w:val="24"/>
          <w:szCs w:val="24"/>
        </w:rPr>
        <w:t xml:space="preserve"> can inform policy and practice, along with using diagnostic specifiers in the DSM, to</w:t>
      </w:r>
      <w:r w:rsidR="007F5C61" w:rsidRPr="00E03A57">
        <w:rPr>
          <w:rFonts w:ascii="Times New Roman" w:eastAsia="Times New Roman" w:hAnsi="Times New Roman" w:cs="Times New Roman"/>
          <w:sz w:val="24"/>
          <w:szCs w:val="24"/>
        </w:rPr>
        <w:t xml:space="preserve"> provide individualised support.</w:t>
      </w:r>
      <w:r w:rsidR="0089008B" w:rsidRPr="00E03A57">
        <w:rPr>
          <w:rFonts w:ascii="Times New Roman" w:eastAsia="Times New Roman" w:hAnsi="Times New Roman" w:cs="Times New Roman"/>
          <w:sz w:val="24"/>
          <w:szCs w:val="24"/>
        </w:rPr>
        <w:t xml:space="preserve"> </w:t>
      </w:r>
    </w:p>
    <w:p w14:paraId="6414549C" w14:textId="6FBF2469" w:rsidR="006A5173" w:rsidRPr="00E03A57" w:rsidRDefault="006A5173" w:rsidP="00E03A57">
      <w:pPr>
        <w:spacing w:line="480" w:lineRule="auto"/>
        <w:rPr>
          <w:rFonts w:ascii="Times New Roman" w:eastAsia="Times New Roman" w:hAnsi="Times New Roman" w:cs="Times New Roman"/>
          <w:sz w:val="24"/>
          <w:szCs w:val="24"/>
        </w:rPr>
      </w:pPr>
    </w:p>
    <w:p w14:paraId="48946AFB" w14:textId="6BD6FF05" w:rsidR="002710EC" w:rsidRPr="00E03A57" w:rsidRDefault="006A5173"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Harmsen (2019) proposes that a personalised approach could be beneficial, to explore this we built upon their a</w:t>
      </w:r>
      <w:r w:rsidR="009E31EF" w:rsidRPr="00E03A57">
        <w:rPr>
          <w:rFonts w:ascii="Times New Roman" w:eastAsia="Times New Roman" w:hAnsi="Times New Roman" w:cs="Times New Roman"/>
          <w:sz w:val="24"/>
          <w:szCs w:val="24"/>
        </w:rPr>
        <w:t>rticle to discu</w:t>
      </w:r>
      <w:r w:rsidR="00015891" w:rsidRPr="00E03A57">
        <w:rPr>
          <w:rFonts w:ascii="Times New Roman" w:eastAsia="Times New Roman" w:hAnsi="Times New Roman" w:cs="Times New Roman"/>
          <w:sz w:val="24"/>
          <w:szCs w:val="24"/>
        </w:rPr>
        <w:t>ss wider debates; d</w:t>
      </w:r>
      <w:r w:rsidR="009E31EF" w:rsidRPr="00E03A57">
        <w:rPr>
          <w:rFonts w:ascii="Times New Roman" w:eastAsia="Times New Roman" w:hAnsi="Times New Roman" w:cs="Times New Roman"/>
          <w:sz w:val="24"/>
          <w:szCs w:val="24"/>
        </w:rPr>
        <w:t>etail</w:t>
      </w:r>
      <w:r w:rsidR="00015891" w:rsidRPr="00E03A57">
        <w:rPr>
          <w:rFonts w:ascii="Times New Roman" w:eastAsia="Times New Roman" w:hAnsi="Times New Roman" w:cs="Times New Roman"/>
          <w:sz w:val="24"/>
          <w:szCs w:val="24"/>
        </w:rPr>
        <w:t>ing</w:t>
      </w:r>
      <w:r w:rsidR="009E31EF" w:rsidRPr="00E03A57">
        <w:rPr>
          <w:rFonts w:ascii="Times New Roman" w:eastAsia="Times New Roman" w:hAnsi="Times New Roman" w:cs="Times New Roman"/>
          <w:sz w:val="24"/>
          <w:szCs w:val="24"/>
        </w:rPr>
        <w:t xml:space="preserve"> the scientific and clinical difficulties in attempting to divide autism.</w:t>
      </w:r>
      <w:r w:rsidR="00FC40DA" w:rsidRPr="00E03A57">
        <w:rPr>
          <w:rFonts w:ascii="Times New Roman" w:eastAsia="Times New Roman" w:hAnsi="Times New Roman" w:cs="Times New Roman"/>
          <w:sz w:val="24"/>
          <w:szCs w:val="24"/>
        </w:rPr>
        <w:t xml:space="preserve"> </w:t>
      </w:r>
      <w:r w:rsidR="00015891" w:rsidRPr="00E03A57">
        <w:rPr>
          <w:rFonts w:ascii="Times New Roman" w:eastAsia="Times New Roman" w:hAnsi="Times New Roman" w:cs="Times New Roman"/>
          <w:sz w:val="24"/>
          <w:szCs w:val="24"/>
        </w:rPr>
        <w:t xml:space="preserve">Specifically addressing the need to lower diagnostic thresholds for all persons with autism, instead of a </w:t>
      </w:r>
      <w:r w:rsidR="00646DE5" w:rsidRPr="00E03A57">
        <w:rPr>
          <w:rFonts w:ascii="Times New Roman" w:eastAsia="Times New Roman" w:hAnsi="Times New Roman" w:cs="Times New Roman"/>
          <w:sz w:val="24"/>
          <w:szCs w:val="24"/>
        </w:rPr>
        <w:t xml:space="preserve">dual threshold based on gender. </w:t>
      </w:r>
      <w:r w:rsidR="005A5514" w:rsidRPr="00E03A57">
        <w:rPr>
          <w:rFonts w:ascii="Times New Roman" w:eastAsia="Times New Roman" w:hAnsi="Times New Roman" w:cs="Times New Roman"/>
          <w:sz w:val="24"/>
          <w:szCs w:val="24"/>
        </w:rPr>
        <w:t>Going forward there is an urgent need for research that investigates a transactional approach between persons with autism and their environment, echoing Mandy</w:t>
      </w:r>
      <w:r w:rsidR="00BE6A57" w:rsidRPr="00E03A57">
        <w:rPr>
          <w:rFonts w:ascii="Times New Roman" w:eastAsia="Times New Roman" w:hAnsi="Times New Roman" w:cs="Times New Roman"/>
          <w:sz w:val="24"/>
          <w:szCs w:val="24"/>
        </w:rPr>
        <w:t xml:space="preserve"> (2019)</w:t>
      </w:r>
      <w:r w:rsidR="005A5514" w:rsidRPr="00E03A57">
        <w:rPr>
          <w:rFonts w:ascii="Times New Roman" w:eastAsia="Times New Roman" w:hAnsi="Times New Roman" w:cs="Times New Roman"/>
          <w:sz w:val="24"/>
          <w:szCs w:val="24"/>
        </w:rPr>
        <w:t xml:space="preserve">, it is our view that such interventions are more likely to be beneficial. </w:t>
      </w:r>
      <w:r w:rsidR="002710EC" w:rsidRPr="00E03A57">
        <w:rPr>
          <w:rFonts w:ascii="Times New Roman" w:eastAsia="Times New Roman" w:hAnsi="Times New Roman" w:cs="Times New Roman"/>
          <w:sz w:val="24"/>
          <w:szCs w:val="24"/>
        </w:rPr>
        <w:t>In conclusion, the recommendations for progress on this topic would be person-centred approaches with robust critical analysis.</w:t>
      </w:r>
    </w:p>
    <w:p w14:paraId="00000017" w14:textId="77777777" w:rsidR="00F32CAC" w:rsidRPr="00E03A57" w:rsidRDefault="00F32CAC" w:rsidP="00E03A57">
      <w:pPr>
        <w:spacing w:line="480" w:lineRule="auto"/>
        <w:rPr>
          <w:rFonts w:ascii="Times New Roman" w:eastAsia="Times New Roman" w:hAnsi="Times New Roman" w:cs="Times New Roman"/>
          <w:sz w:val="24"/>
          <w:szCs w:val="24"/>
        </w:rPr>
      </w:pPr>
      <w:bookmarkStart w:id="1" w:name="_gjdgxs" w:colFirst="0" w:colLast="0"/>
      <w:bookmarkEnd w:id="1"/>
    </w:p>
    <w:p w14:paraId="00000018"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Yours sincerely,</w:t>
      </w:r>
    </w:p>
    <w:p w14:paraId="00000019" w14:textId="77777777" w:rsidR="00F32CAC" w:rsidRPr="00E03A57" w:rsidRDefault="00F32CAC" w:rsidP="00E03A57">
      <w:pPr>
        <w:spacing w:line="480" w:lineRule="auto"/>
        <w:rPr>
          <w:rFonts w:ascii="Times New Roman" w:eastAsia="Times New Roman" w:hAnsi="Times New Roman" w:cs="Times New Roman"/>
          <w:sz w:val="24"/>
          <w:szCs w:val="24"/>
        </w:rPr>
      </w:pPr>
    </w:p>
    <w:p w14:paraId="0000001A"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[INSERT AUTHOR/S NAME/S]</w:t>
      </w:r>
    </w:p>
    <w:p w14:paraId="0000001B" w14:textId="77777777" w:rsidR="00F32CAC" w:rsidRPr="00E03A57" w:rsidRDefault="00F32CAC" w:rsidP="00E03A57">
      <w:pPr>
        <w:spacing w:line="480" w:lineRule="auto"/>
        <w:rPr>
          <w:rFonts w:ascii="Times New Roman" w:eastAsia="Times New Roman" w:hAnsi="Times New Roman" w:cs="Times New Roman"/>
          <w:sz w:val="24"/>
          <w:szCs w:val="24"/>
        </w:rPr>
      </w:pPr>
    </w:p>
    <w:p w14:paraId="0000001C" w14:textId="77777777" w:rsidR="00F32CAC" w:rsidRPr="00E03A57" w:rsidRDefault="00AF2BF0" w:rsidP="00E03A57">
      <w:pPr>
        <w:spacing w:line="480" w:lineRule="auto"/>
        <w:rPr>
          <w:rFonts w:ascii="Times New Roman" w:eastAsia="Times New Roman" w:hAnsi="Times New Roman" w:cs="Times New Roman"/>
          <w:b/>
          <w:sz w:val="24"/>
          <w:szCs w:val="24"/>
        </w:rPr>
      </w:pPr>
      <w:r w:rsidRPr="00E03A57">
        <w:rPr>
          <w:rFonts w:ascii="Times New Roman" w:eastAsia="Times New Roman" w:hAnsi="Times New Roman" w:cs="Times New Roman"/>
          <w:b/>
          <w:sz w:val="24"/>
          <w:szCs w:val="24"/>
        </w:rPr>
        <w:t>References.</w:t>
      </w:r>
    </w:p>
    <w:p w14:paraId="08B1BA4A" w14:textId="7539007A" w:rsidR="006D53BC" w:rsidRPr="00E03A57" w:rsidRDefault="006D53BC"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Bertilsdotter-Rosqvist, H. (2019). Doing things together: Exploring meanings of different forms of sociality among autistic people in an autistic work space. </w:t>
      </w:r>
      <w:r w:rsidRPr="00E03A57">
        <w:rPr>
          <w:rFonts w:ascii="Times New Roman" w:eastAsia="Times New Roman" w:hAnsi="Times New Roman" w:cs="Times New Roman"/>
          <w:i/>
          <w:sz w:val="24"/>
          <w:szCs w:val="24"/>
        </w:rPr>
        <w:t>European Journal of Disability Research</w:t>
      </w:r>
      <w:r w:rsidRPr="00E03A57">
        <w:rPr>
          <w:rFonts w:ascii="Times New Roman" w:eastAsia="Times New Roman" w:hAnsi="Times New Roman" w:cs="Times New Roman"/>
          <w:sz w:val="24"/>
          <w:szCs w:val="24"/>
        </w:rPr>
        <w:t xml:space="preserve">, 13(3), 168-178. </w:t>
      </w:r>
      <w:hyperlink r:id="rId7" w:history="1">
        <w:r w:rsidRPr="00E03A57">
          <w:rPr>
            <w:rStyle w:val="Hyperlink"/>
            <w:rFonts w:ascii="Times New Roman" w:eastAsia="Times New Roman" w:hAnsi="Times New Roman" w:cs="Times New Roman"/>
            <w:color w:val="auto"/>
            <w:sz w:val="24"/>
            <w:szCs w:val="24"/>
          </w:rPr>
          <w:t>https://www.sciencedirect.com/science/article/pii/S1875067217300524?via%3Dihub#</w:t>
        </w:r>
      </w:hyperlink>
      <w:r w:rsidRPr="00E03A57">
        <w:rPr>
          <w:rFonts w:ascii="Times New Roman" w:eastAsia="Times New Roman" w:hAnsi="Times New Roman" w:cs="Times New Roman"/>
          <w:sz w:val="24"/>
          <w:szCs w:val="24"/>
        </w:rPr>
        <w:t xml:space="preserve">! </w:t>
      </w:r>
    </w:p>
    <w:p w14:paraId="74EAB04D" w14:textId="77777777" w:rsidR="00831B48" w:rsidRPr="00E03A57" w:rsidRDefault="001F759A"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Chown, N. (2019). </w:t>
      </w:r>
      <w:r w:rsidR="00831B48" w:rsidRPr="00E03A57">
        <w:rPr>
          <w:rFonts w:ascii="Times New Roman" w:eastAsia="Times New Roman" w:hAnsi="Times New Roman" w:cs="Times New Roman"/>
          <w:sz w:val="24"/>
          <w:szCs w:val="24"/>
        </w:rPr>
        <w:t>Are the “autistic traits” and “broader autism phenotype” concepts real or</w:t>
      </w:r>
    </w:p>
    <w:p w14:paraId="52B09F4B" w14:textId="2F331D09" w:rsidR="001F759A" w:rsidRPr="00E03A57" w:rsidRDefault="00831B48"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mythical? </w:t>
      </w:r>
      <w:r w:rsidR="00CB41B2" w:rsidRPr="00E03A57">
        <w:rPr>
          <w:rFonts w:ascii="Times New Roman" w:eastAsia="Times New Roman" w:hAnsi="Times New Roman" w:cs="Times New Roman"/>
          <w:i/>
          <w:sz w:val="24"/>
          <w:szCs w:val="24"/>
        </w:rPr>
        <w:t>Autism Policy and Practice</w:t>
      </w:r>
      <w:r w:rsidR="00CB41B2" w:rsidRPr="00E03A57">
        <w:rPr>
          <w:rFonts w:ascii="Times New Roman" w:eastAsia="Times New Roman" w:hAnsi="Times New Roman" w:cs="Times New Roman"/>
          <w:sz w:val="24"/>
          <w:szCs w:val="24"/>
        </w:rPr>
        <w:t xml:space="preserve">, 2(1), </w:t>
      </w:r>
      <w:r w:rsidRPr="00E03A57">
        <w:rPr>
          <w:rFonts w:ascii="Times New Roman" w:eastAsia="Times New Roman" w:hAnsi="Times New Roman" w:cs="Times New Roman"/>
          <w:sz w:val="24"/>
          <w:szCs w:val="24"/>
        </w:rPr>
        <w:t xml:space="preserve">46-63. </w:t>
      </w:r>
      <w:hyperlink r:id="rId8" w:history="1">
        <w:r w:rsidR="00CB41B2" w:rsidRPr="00E03A57">
          <w:rPr>
            <w:rStyle w:val="Hyperlink"/>
            <w:rFonts w:ascii="Times New Roman" w:eastAsia="Times New Roman" w:hAnsi="Times New Roman" w:cs="Times New Roman"/>
            <w:color w:val="auto"/>
            <w:sz w:val="24"/>
            <w:szCs w:val="24"/>
          </w:rPr>
          <w:t>http://openaccessautism.org/index.php/app/article/view/19</w:t>
        </w:r>
      </w:hyperlink>
      <w:r w:rsidR="00CB41B2" w:rsidRPr="00E03A57">
        <w:rPr>
          <w:rFonts w:ascii="Times New Roman" w:eastAsia="Times New Roman" w:hAnsi="Times New Roman" w:cs="Times New Roman"/>
          <w:sz w:val="24"/>
          <w:szCs w:val="24"/>
        </w:rPr>
        <w:t xml:space="preserve"> </w:t>
      </w:r>
    </w:p>
    <w:p w14:paraId="0000001D"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Chown, N., &amp; Beardon, L. (2017). Autism Theory. In F. Volkmar (ed), </w:t>
      </w:r>
      <w:r w:rsidRPr="00E03A57">
        <w:rPr>
          <w:rFonts w:ascii="Times New Roman" w:eastAsia="Times New Roman" w:hAnsi="Times New Roman" w:cs="Times New Roman"/>
          <w:i/>
          <w:sz w:val="24"/>
          <w:szCs w:val="24"/>
        </w:rPr>
        <w:t>Encyclopedia of Autism Spectrum Disorders</w:t>
      </w:r>
      <w:r w:rsidRPr="00E03A57">
        <w:rPr>
          <w:rFonts w:ascii="Times New Roman" w:eastAsia="Times New Roman" w:hAnsi="Times New Roman" w:cs="Times New Roman"/>
          <w:sz w:val="24"/>
          <w:szCs w:val="24"/>
        </w:rPr>
        <w:t xml:space="preserve">. New York: Springer. </w:t>
      </w:r>
      <w:hyperlink r:id="rId9">
        <w:r w:rsidRPr="00E03A57">
          <w:rPr>
            <w:rFonts w:ascii="Times New Roman" w:eastAsia="Times New Roman" w:hAnsi="Times New Roman" w:cs="Times New Roman"/>
            <w:sz w:val="24"/>
            <w:szCs w:val="24"/>
            <w:u w:val="single"/>
          </w:rPr>
          <w:t>https://link.springer.com/referenceworkentry/10.1007/978-1-4614-6435-8_102224-1</w:t>
        </w:r>
      </w:hyperlink>
      <w:r w:rsidRPr="00E03A57">
        <w:rPr>
          <w:rFonts w:ascii="Times New Roman" w:eastAsia="Times New Roman" w:hAnsi="Times New Roman" w:cs="Times New Roman"/>
          <w:sz w:val="24"/>
          <w:szCs w:val="24"/>
        </w:rPr>
        <w:t xml:space="preserve"> </w:t>
      </w:r>
    </w:p>
    <w:p w14:paraId="0000001E"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Fletcher</w:t>
      </w:r>
      <w:r w:rsidRPr="00E03A57">
        <w:rPr>
          <w:rFonts w:ascii="Cambria Math" w:eastAsia="Cambria Math" w:hAnsi="Cambria Math" w:cs="Cambria Math"/>
          <w:sz w:val="24"/>
          <w:szCs w:val="24"/>
        </w:rPr>
        <w:t>‐</w:t>
      </w:r>
      <w:r w:rsidRPr="00E03A57">
        <w:rPr>
          <w:rFonts w:ascii="Times New Roman" w:eastAsia="Times New Roman" w:hAnsi="Times New Roman" w:cs="Times New Roman"/>
          <w:sz w:val="24"/>
          <w:szCs w:val="24"/>
        </w:rPr>
        <w:t xml:space="preserve">Watson, S., McConnell, F., Manola. E., &amp; McConachie, H. (2014). Interventions based on the Theory of Mind cognitive model for autism spectrum disorder (ASD). </w:t>
      </w:r>
      <w:r w:rsidRPr="00E03A57">
        <w:rPr>
          <w:rFonts w:ascii="Times New Roman" w:eastAsia="Times New Roman" w:hAnsi="Times New Roman" w:cs="Times New Roman"/>
          <w:i/>
          <w:sz w:val="24"/>
          <w:szCs w:val="24"/>
        </w:rPr>
        <w:t>Cochrane Database of Systematic Reviews</w:t>
      </w:r>
      <w:r w:rsidRPr="00E03A57">
        <w:rPr>
          <w:rFonts w:ascii="Times New Roman" w:eastAsia="Times New Roman" w:hAnsi="Times New Roman" w:cs="Times New Roman"/>
          <w:sz w:val="24"/>
          <w:szCs w:val="24"/>
        </w:rPr>
        <w:t xml:space="preserve">, 2014(3). Art. No: CD008785. </w:t>
      </w:r>
      <w:hyperlink r:id="rId10">
        <w:r w:rsidRPr="00E03A57">
          <w:rPr>
            <w:rFonts w:ascii="Times New Roman" w:eastAsia="Times New Roman" w:hAnsi="Times New Roman" w:cs="Times New Roman"/>
            <w:sz w:val="24"/>
            <w:szCs w:val="24"/>
            <w:u w:val="single"/>
          </w:rPr>
          <w:t>https://doi.org/10.1002/14651858.CD008785.pub2</w:t>
        </w:r>
      </w:hyperlink>
    </w:p>
    <w:p w14:paraId="00000020"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lastRenderedPageBreak/>
        <w:t xml:space="preserve">Happé, F. (2011). Criteria, Categories, and Continua: Autism and Related Disorders in DSM-5. </w:t>
      </w:r>
      <w:r w:rsidRPr="00E03A57">
        <w:rPr>
          <w:rFonts w:ascii="Times New Roman" w:eastAsia="Times New Roman" w:hAnsi="Times New Roman" w:cs="Times New Roman"/>
          <w:i/>
          <w:sz w:val="24"/>
          <w:szCs w:val="24"/>
        </w:rPr>
        <w:t>American Academy of Child and Adolescent Psychiatry</w:t>
      </w:r>
      <w:r w:rsidRPr="00E03A57">
        <w:rPr>
          <w:rFonts w:ascii="Times New Roman" w:eastAsia="Times New Roman" w:hAnsi="Times New Roman" w:cs="Times New Roman"/>
          <w:sz w:val="24"/>
          <w:szCs w:val="24"/>
        </w:rPr>
        <w:t xml:space="preserve">, 50(6), 540-542. </w:t>
      </w:r>
      <w:hyperlink r:id="rId11">
        <w:r w:rsidRPr="00E03A57">
          <w:rPr>
            <w:rFonts w:ascii="Times New Roman" w:eastAsia="Times New Roman" w:hAnsi="Times New Roman" w:cs="Times New Roman"/>
            <w:sz w:val="24"/>
            <w:szCs w:val="24"/>
            <w:u w:val="single"/>
          </w:rPr>
          <w:t>https://www.jaacap.org/article/S0890-8567%2811%2900268-1/abstract</w:t>
        </w:r>
      </w:hyperlink>
      <w:r w:rsidRPr="00E03A57">
        <w:rPr>
          <w:rFonts w:ascii="Times New Roman" w:eastAsia="Times New Roman" w:hAnsi="Times New Roman" w:cs="Times New Roman"/>
          <w:sz w:val="24"/>
          <w:szCs w:val="24"/>
        </w:rPr>
        <w:t xml:space="preserve"> </w:t>
      </w:r>
    </w:p>
    <w:p w14:paraId="00000021" w14:textId="4601F754"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Harmsen, I. (2019). Empathy in Autism Spectrum Disorder. </w:t>
      </w:r>
      <w:r w:rsidRPr="00E03A57">
        <w:rPr>
          <w:rFonts w:ascii="Times New Roman" w:eastAsia="Times New Roman" w:hAnsi="Times New Roman" w:cs="Times New Roman"/>
          <w:i/>
          <w:sz w:val="24"/>
          <w:szCs w:val="24"/>
        </w:rPr>
        <w:t>Journal of Autism and Developmental Disorders</w:t>
      </w:r>
      <w:r w:rsidRPr="00E03A57">
        <w:rPr>
          <w:rFonts w:ascii="Times New Roman" w:eastAsia="Times New Roman" w:hAnsi="Times New Roman" w:cs="Times New Roman"/>
          <w:sz w:val="24"/>
          <w:szCs w:val="24"/>
        </w:rPr>
        <w:t xml:space="preserve">, </w:t>
      </w:r>
      <w:r w:rsidR="00914A02" w:rsidRPr="00E03A57">
        <w:rPr>
          <w:rFonts w:ascii="Times New Roman" w:eastAsia="Times New Roman" w:hAnsi="Times New Roman" w:cs="Times New Roman"/>
          <w:sz w:val="24"/>
          <w:szCs w:val="24"/>
        </w:rPr>
        <w:t xml:space="preserve">49(10), 3939–3955. </w:t>
      </w:r>
      <w:hyperlink r:id="rId12" w:history="1">
        <w:r w:rsidR="00092359" w:rsidRPr="00E03A57">
          <w:rPr>
            <w:rStyle w:val="Hyperlink"/>
            <w:rFonts w:ascii="Times New Roman" w:eastAsia="Times New Roman" w:hAnsi="Times New Roman" w:cs="Times New Roman"/>
            <w:color w:val="auto"/>
            <w:sz w:val="24"/>
            <w:szCs w:val="24"/>
          </w:rPr>
          <w:t>https://link.springer.com/article/10.1007%2Fs10803-019-04087-w</w:t>
        </w:r>
      </w:hyperlink>
      <w:r w:rsidR="00092359" w:rsidRPr="00E03A57">
        <w:rPr>
          <w:rFonts w:ascii="Times New Roman" w:eastAsia="Times New Roman" w:hAnsi="Times New Roman" w:cs="Times New Roman"/>
          <w:sz w:val="24"/>
          <w:szCs w:val="24"/>
        </w:rPr>
        <w:t xml:space="preserve"> </w:t>
      </w:r>
    </w:p>
    <w:p w14:paraId="18498046" w14:textId="0E50480E" w:rsidR="00F55C13"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Hens, K (2019). The many meanings of autism: conceptual and ethical reflections. </w:t>
      </w:r>
      <w:r w:rsidR="008E59A8" w:rsidRPr="00E03A57">
        <w:rPr>
          <w:rFonts w:ascii="Times New Roman" w:eastAsia="Times New Roman" w:hAnsi="Times New Roman" w:cs="Times New Roman"/>
          <w:i/>
          <w:sz w:val="24"/>
          <w:szCs w:val="24"/>
        </w:rPr>
        <w:t>Developmental Medicine &amp; Child Neurology</w:t>
      </w:r>
      <w:r w:rsidR="008E59A8" w:rsidRPr="00E03A57">
        <w:rPr>
          <w:rFonts w:ascii="Times New Roman" w:eastAsia="Times New Roman" w:hAnsi="Times New Roman" w:cs="Times New Roman"/>
          <w:sz w:val="24"/>
          <w:szCs w:val="24"/>
        </w:rPr>
        <w:t xml:space="preserve">, 61(9), 1025-1029. </w:t>
      </w:r>
      <w:hyperlink r:id="rId13" w:history="1">
        <w:r w:rsidR="00F55C13" w:rsidRPr="00E03A57">
          <w:rPr>
            <w:rStyle w:val="Hyperlink"/>
            <w:rFonts w:ascii="Times New Roman" w:eastAsia="Times New Roman" w:hAnsi="Times New Roman" w:cs="Times New Roman"/>
            <w:color w:val="auto"/>
            <w:sz w:val="24"/>
            <w:szCs w:val="24"/>
          </w:rPr>
          <w:t>https://onlinelibrary.wiley.com/doi/full/10.1111/dmcn.14278</w:t>
        </w:r>
      </w:hyperlink>
      <w:r w:rsidR="00F55C13" w:rsidRPr="00E03A57">
        <w:rPr>
          <w:rFonts w:ascii="Times New Roman" w:eastAsia="Times New Roman" w:hAnsi="Times New Roman" w:cs="Times New Roman"/>
          <w:sz w:val="24"/>
          <w:szCs w:val="24"/>
        </w:rPr>
        <w:t xml:space="preserve"> </w:t>
      </w:r>
    </w:p>
    <w:p w14:paraId="4AF19A33" w14:textId="0C59E2FD" w:rsidR="002167D0" w:rsidRPr="00E03A57" w:rsidRDefault="002167D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Kapp, S. (2019). How social deficit models exacerbate the medical model: Autism as case in point. </w:t>
      </w:r>
      <w:r w:rsidRPr="00E03A57">
        <w:rPr>
          <w:rFonts w:ascii="Times New Roman" w:eastAsia="Times New Roman" w:hAnsi="Times New Roman" w:cs="Times New Roman"/>
          <w:i/>
          <w:sz w:val="24"/>
          <w:szCs w:val="24"/>
        </w:rPr>
        <w:t>Autism Policy and Practice</w:t>
      </w:r>
      <w:r w:rsidRPr="00E03A57">
        <w:rPr>
          <w:rFonts w:ascii="Times New Roman" w:eastAsia="Times New Roman" w:hAnsi="Times New Roman" w:cs="Times New Roman"/>
          <w:sz w:val="24"/>
          <w:szCs w:val="24"/>
        </w:rPr>
        <w:t xml:space="preserve">, 2(1), 3-28. </w:t>
      </w:r>
      <w:hyperlink r:id="rId14" w:history="1">
        <w:r w:rsidRPr="00E03A57">
          <w:rPr>
            <w:rStyle w:val="Hyperlink"/>
            <w:rFonts w:ascii="Times New Roman" w:eastAsia="Times New Roman" w:hAnsi="Times New Roman" w:cs="Times New Roman"/>
            <w:color w:val="auto"/>
            <w:sz w:val="24"/>
            <w:szCs w:val="24"/>
          </w:rPr>
          <w:t>https://www.openaccessautism.org/index.php/app/article/view/16</w:t>
        </w:r>
      </w:hyperlink>
      <w:r w:rsidRPr="00E03A57">
        <w:rPr>
          <w:rFonts w:ascii="Times New Roman" w:eastAsia="Times New Roman" w:hAnsi="Times New Roman" w:cs="Times New Roman"/>
          <w:sz w:val="24"/>
          <w:szCs w:val="24"/>
        </w:rPr>
        <w:t xml:space="preserve"> </w:t>
      </w:r>
    </w:p>
    <w:p w14:paraId="00000023" w14:textId="77777777"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Krahn, T. M., &amp; Fenton, A. (2012). The extreme male brain theory of autism and the potential adverse effects for boys and girls with autism. </w:t>
      </w:r>
      <w:r w:rsidRPr="00E03A57">
        <w:rPr>
          <w:rFonts w:ascii="Times New Roman" w:eastAsia="Times New Roman" w:hAnsi="Times New Roman" w:cs="Times New Roman"/>
          <w:i/>
          <w:sz w:val="24"/>
          <w:szCs w:val="24"/>
        </w:rPr>
        <w:t>Journal of bioethical inquiry</w:t>
      </w:r>
      <w:r w:rsidRPr="00E03A57">
        <w:rPr>
          <w:rFonts w:ascii="Times New Roman" w:eastAsia="Times New Roman" w:hAnsi="Times New Roman" w:cs="Times New Roman"/>
          <w:sz w:val="24"/>
          <w:szCs w:val="24"/>
        </w:rPr>
        <w:t xml:space="preserve">, 9(1), 93-103. </w:t>
      </w:r>
      <w:hyperlink r:id="rId15">
        <w:r w:rsidRPr="00E03A57">
          <w:rPr>
            <w:rFonts w:ascii="Times New Roman" w:eastAsia="Times New Roman" w:hAnsi="Times New Roman" w:cs="Times New Roman"/>
            <w:sz w:val="24"/>
            <w:szCs w:val="24"/>
            <w:u w:val="single"/>
          </w:rPr>
          <w:t>https://link.springer.com/article/10.1007/s11673-011-9350-y</w:t>
        </w:r>
      </w:hyperlink>
      <w:r w:rsidRPr="00E03A57">
        <w:rPr>
          <w:rFonts w:ascii="Times New Roman" w:eastAsia="Times New Roman" w:hAnsi="Times New Roman" w:cs="Times New Roman"/>
          <w:sz w:val="24"/>
          <w:szCs w:val="24"/>
        </w:rPr>
        <w:t xml:space="preserve"> </w:t>
      </w:r>
    </w:p>
    <w:p w14:paraId="7AD75142" w14:textId="7D584852" w:rsidR="00555BD8" w:rsidRPr="00E03A57" w:rsidRDefault="00555BD8"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Mandy, W. (2019). Social camouflaging in autism: Is it time to lose the mask?</w:t>
      </w:r>
      <w:r w:rsidR="00D13BAE" w:rsidRPr="00E03A57">
        <w:rPr>
          <w:rFonts w:ascii="Times New Roman" w:eastAsia="Times New Roman" w:hAnsi="Times New Roman" w:cs="Times New Roman"/>
          <w:sz w:val="24"/>
          <w:szCs w:val="24"/>
        </w:rPr>
        <w:t xml:space="preserve"> </w:t>
      </w:r>
      <w:r w:rsidR="00D13BAE" w:rsidRPr="00E03A57">
        <w:rPr>
          <w:rFonts w:ascii="Times New Roman" w:eastAsia="Times New Roman" w:hAnsi="Times New Roman" w:cs="Times New Roman"/>
          <w:i/>
          <w:sz w:val="24"/>
          <w:szCs w:val="24"/>
        </w:rPr>
        <w:t>Autism</w:t>
      </w:r>
      <w:r w:rsidR="00D13BAE" w:rsidRPr="00E03A57">
        <w:rPr>
          <w:rFonts w:ascii="Times New Roman" w:eastAsia="Times New Roman" w:hAnsi="Times New Roman" w:cs="Times New Roman"/>
          <w:sz w:val="24"/>
          <w:szCs w:val="24"/>
        </w:rPr>
        <w:t>, 23(8), 1879–1881.</w:t>
      </w:r>
      <w:r w:rsidR="00316766" w:rsidRPr="00E03A57">
        <w:rPr>
          <w:rFonts w:ascii="Times New Roman" w:eastAsia="Times New Roman" w:hAnsi="Times New Roman" w:cs="Times New Roman"/>
          <w:sz w:val="24"/>
          <w:szCs w:val="24"/>
        </w:rPr>
        <w:t xml:space="preserve"> </w:t>
      </w:r>
      <w:hyperlink r:id="rId16" w:history="1">
        <w:r w:rsidR="00316766" w:rsidRPr="00E03A57">
          <w:rPr>
            <w:rStyle w:val="Hyperlink"/>
            <w:rFonts w:ascii="Times New Roman" w:eastAsia="Times New Roman" w:hAnsi="Times New Roman" w:cs="Times New Roman"/>
            <w:color w:val="auto"/>
            <w:sz w:val="24"/>
            <w:szCs w:val="24"/>
          </w:rPr>
          <w:t>https://journals.sagepub.com/doi/10.1177/1362361319878559</w:t>
        </w:r>
      </w:hyperlink>
      <w:r w:rsidR="00316766" w:rsidRPr="00E03A57">
        <w:rPr>
          <w:rFonts w:ascii="Times New Roman" w:eastAsia="Times New Roman" w:hAnsi="Times New Roman" w:cs="Times New Roman"/>
          <w:sz w:val="24"/>
          <w:szCs w:val="24"/>
        </w:rPr>
        <w:t xml:space="preserve"> </w:t>
      </w:r>
    </w:p>
    <w:p w14:paraId="3F121A94" w14:textId="48620D62" w:rsidR="00093DFC" w:rsidRPr="00E03A57" w:rsidRDefault="00093DFC"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Milton, D., Heasman, B., &amp; Sheppard, E. (2018). Double Empathy. In Volkmar, F. (Ed.), </w:t>
      </w:r>
      <w:r w:rsidRPr="00E03A57">
        <w:rPr>
          <w:rFonts w:ascii="Times New Roman" w:eastAsia="Times New Roman" w:hAnsi="Times New Roman" w:cs="Times New Roman"/>
          <w:i/>
          <w:sz w:val="24"/>
          <w:szCs w:val="24"/>
        </w:rPr>
        <w:t>Encyclopaedia of Autism Spectrum Disorders</w:t>
      </w:r>
      <w:r w:rsidRPr="00E03A57">
        <w:rPr>
          <w:rFonts w:ascii="Times New Roman" w:eastAsia="Times New Roman" w:hAnsi="Times New Roman" w:cs="Times New Roman"/>
          <w:sz w:val="24"/>
          <w:szCs w:val="24"/>
        </w:rPr>
        <w:t>. New York: Springer Nature.</w:t>
      </w:r>
    </w:p>
    <w:p w14:paraId="5B726BE5" w14:textId="51E3992B" w:rsidR="00E26DD5" w:rsidRPr="00E03A57" w:rsidRDefault="00F831E6" w:rsidP="00E03A57">
      <w:pPr>
        <w:spacing w:line="480" w:lineRule="auto"/>
        <w:rPr>
          <w:rFonts w:ascii="Times New Roman" w:eastAsia="Times New Roman" w:hAnsi="Times New Roman" w:cs="Times New Roman"/>
          <w:sz w:val="24"/>
          <w:szCs w:val="24"/>
        </w:rPr>
      </w:pPr>
      <w:hyperlink r:id="rId17" w:history="1">
        <w:r w:rsidR="00E26DD5" w:rsidRPr="00E03A57">
          <w:rPr>
            <w:rStyle w:val="Hyperlink"/>
            <w:rFonts w:ascii="Times New Roman" w:eastAsia="Times New Roman" w:hAnsi="Times New Roman" w:cs="Times New Roman"/>
            <w:color w:val="auto"/>
            <w:sz w:val="24"/>
            <w:szCs w:val="24"/>
          </w:rPr>
          <w:t>https://doi.org/10.1007/978-1-4614-6435-8_102273-1</w:t>
        </w:r>
      </w:hyperlink>
      <w:r w:rsidR="00E26DD5" w:rsidRPr="00E03A57">
        <w:rPr>
          <w:rFonts w:ascii="Times New Roman" w:eastAsia="Times New Roman" w:hAnsi="Times New Roman" w:cs="Times New Roman"/>
          <w:sz w:val="24"/>
          <w:szCs w:val="24"/>
        </w:rPr>
        <w:t xml:space="preserve"> </w:t>
      </w:r>
    </w:p>
    <w:p w14:paraId="00000025" w14:textId="70CFD16F"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lastRenderedPageBreak/>
        <w:t>Nicolaidis, C., Milton, D., Sasson, N. J., Sheppard, E., &amp;</w:t>
      </w:r>
      <w:r w:rsidR="00D03829" w:rsidRPr="00E03A57">
        <w:rPr>
          <w:rFonts w:ascii="Times New Roman" w:eastAsia="Times New Roman" w:hAnsi="Times New Roman" w:cs="Times New Roman"/>
          <w:sz w:val="24"/>
          <w:szCs w:val="24"/>
        </w:rPr>
        <w:t xml:space="preserve"> Yergeau, M. (2018). An expert </w:t>
      </w:r>
      <w:r w:rsidRPr="00E03A57">
        <w:rPr>
          <w:rFonts w:ascii="Times New Roman" w:eastAsia="Times New Roman" w:hAnsi="Times New Roman" w:cs="Times New Roman"/>
          <w:sz w:val="24"/>
          <w:szCs w:val="24"/>
        </w:rPr>
        <w:t xml:space="preserve">discussion on autism and empathy. </w:t>
      </w:r>
      <w:r w:rsidRPr="00E03A57">
        <w:rPr>
          <w:rFonts w:ascii="Times New Roman" w:eastAsia="Times New Roman" w:hAnsi="Times New Roman" w:cs="Times New Roman"/>
          <w:i/>
          <w:sz w:val="24"/>
          <w:szCs w:val="24"/>
        </w:rPr>
        <w:t>Autism in Adulthood</w:t>
      </w:r>
      <w:r w:rsidRPr="00E03A57">
        <w:rPr>
          <w:rFonts w:ascii="Times New Roman" w:eastAsia="Times New Roman" w:hAnsi="Times New Roman" w:cs="Times New Roman"/>
          <w:sz w:val="24"/>
          <w:szCs w:val="24"/>
        </w:rPr>
        <w:t xml:space="preserve">, 1(1), 4-11. </w:t>
      </w:r>
      <w:hyperlink r:id="rId18">
        <w:r w:rsidRPr="00E03A57">
          <w:rPr>
            <w:rFonts w:ascii="Times New Roman" w:eastAsia="Times New Roman" w:hAnsi="Times New Roman" w:cs="Times New Roman"/>
            <w:sz w:val="24"/>
            <w:szCs w:val="24"/>
            <w:u w:val="single"/>
          </w:rPr>
          <w:t>https://www.liebertpub.com/doi/10.1089/aut.2018.29000.cjn</w:t>
        </w:r>
      </w:hyperlink>
      <w:r w:rsidRPr="00E03A57">
        <w:rPr>
          <w:rFonts w:ascii="Times New Roman" w:eastAsia="Times New Roman" w:hAnsi="Times New Roman" w:cs="Times New Roman"/>
          <w:sz w:val="24"/>
          <w:szCs w:val="24"/>
        </w:rPr>
        <w:t xml:space="preserve"> </w:t>
      </w:r>
    </w:p>
    <w:p w14:paraId="3A8396BD" w14:textId="1636E08A" w:rsidR="00D03829" w:rsidRPr="00E03A57" w:rsidRDefault="00E418F1"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Pickles, A., </w:t>
      </w:r>
      <w:r w:rsidR="00D03829" w:rsidRPr="00E03A57">
        <w:rPr>
          <w:rFonts w:ascii="Times New Roman" w:eastAsia="Times New Roman" w:hAnsi="Times New Roman" w:cs="Times New Roman"/>
          <w:sz w:val="24"/>
          <w:szCs w:val="24"/>
        </w:rPr>
        <w:t>Le C</w:t>
      </w:r>
      <w:r w:rsidRPr="00E03A57">
        <w:rPr>
          <w:rFonts w:ascii="Times New Roman" w:eastAsia="Times New Roman" w:hAnsi="Times New Roman" w:cs="Times New Roman"/>
          <w:sz w:val="24"/>
          <w:szCs w:val="24"/>
        </w:rPr>
        <w:t xml:space="preserve">outeur, A., Leadbitter, K., Salomone, E., Cole-Fletcher, R., Tobin, H., </w:t>
      </w:r>
      <w:r w:rsidR="00D03829" w:rsidRPr="00E03A57">
        <w:rPr>
          <w:rFonts w:ascii="Times New Roman" w:eastAsia="Times New Roman" w:hAnsi="Times New Roman" w:cs="Times New Roman"/>
          <w:sz w:val="24"/>
          <w:szCs w:val="24"/>
        </w:rPr>
        <w:t>Gammer</w:t>
      </w:r>
      <w:r w:rsidRPr="00E03A57">
        <w:rPr>
          <w:rFonts w:ascii="Times New Roman" w:eastAsia="Times New Roman" w:hAnsi="Times New Roman" w:cs="Times New Roman"/>
          <w:sz w:val="24"/>
          <w:szCs w:val="24"/>
        </w:rPr>
        <w:t>, I.,…</w:t>
      </w:r>
      <w:r w:rsidR="00D03829" w:rsidRPr="00E03A57">
        <w:rPr>
          <w:rFonts w:ascii="Times New Roman" w:eastAsia="Times New Roman" w:hAnsi="Times New Roman" w:cs="Times New Roman"/>
          <w:sz w:val="24"/>
          <w:szCs w:val="24"/>
        </w:rPr>
        <w:t xml:space="preserve">Green, J. (2016). Parent-mediated social communication therapy for young children with autism (PACT): long-term follow-up of a randomised controlled trial. </w:t>
      </w:r>
      <w:r w:rsidR="00D03829" w:rsidRPr="00E03A57">
        <w:rPr>
          <w:rFonts w:ascii="Times New Roman" w:eastAsia="Times New Roman" w:hAnsi="Times New Roman" w:cs="Times New Roman"/>
          <w:i/>
          <w:sz w:val="24"/>
          <w:szCs w:val="24"/>
        </w:rPr>
        <w:t>The Lancet</w:t>
      </w:r>
      <w:r w:rsidR="00D03829" w:rsidRPr="00E03A57">
        <w:rPr>
          <w:rFonts w:ascii="Times New Roman" w:eastAsia="Times New Roman" w:hAnsi="Times New Roman" w:cs="Times New Roman"/>
          <w:sz w:val="24"/>
          <w:szCs w:val="24"/>
        </w:rPr>
        <w:t xml:space="preserve">, 388: 2501–09. </w:t>
      </w:r>
      <w:hyperlink r:id="rId19" w:history="1">
        <w:r w:rsidR="005B63E4" w:rsidRPr="00E03A57">
          <w:rPr>
            <w:rStyle w:val="Hyperlink"/>
            <w:rFonts w:ascii="Times New Roman" w:eastAsia="Times New Roman" w:hAnsi="Times New Roman" w:cs="Times New Roman"/>
            <w:color w:val="auto"/>
            <w:sz w:val="24"/>
            <w:szCs w:val="24"/>
          </w:rPr>
          <w:t>https://www.thelancet.com/journals/lancet/article/PIIS0140-6736(16)31229-6/fulltext</w:t>
        </w:r>
      </w:hyperlink>
      <w:r w:rsidR="005B63E4" w:rsidRPr="00E03A57">
        <w:rPr>
          <w:rFonts w:ascii="Times New Roman" w:eastAsia="Times New Roman" w:hAnsi="Times New Roman" w:cs="Times New Roman"/>
          <w:sz w:val="24"/>
          <w:szCs w:val="24"/>
        </w:rPr>
        <w:t xml:space="preserve"> </w:t>
      </w:r>
    </w:p>
    <w:p w14:paraId="00000026" w14:textId="3980C5B8"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Reichow, B., Hume, K., Barton, E., &amp; Boyd, B. (2018)</w:t>
      </w:r>
      <w:r w:rsidR="00764444" w:rsidRPr="00E03A57">
        <w:rPr>
          <w:rFonts w:ascii="Times New Roman" w:eastAsia="Times New Roman" w:hAnsi="Times New Roman" w:cs="Times New Roman"/>
          <w:sz w:val="24"/>
          <w:szCs w:val="24"/>
        </w:rPr>
        <w:t>.</w:t>
      </w:r>
      <w:r w:rsidRPr="00E03A57">
        <w:rPr>
          <w:rFonts w:ascii="Times New Roman" w:eastAsia="Times New Roman" w:hAnsi="Times New Roman" w:cs="Times New Roman"/>
          <w:sz w:val="24"/>
          <w:szCs w:val="24"/>
        </w:rPr>
        <w:t xml:space="preserve"> Early intensive behavioral intervention (EIBI) for young children with autism spectrum disorders (ASD). </w:t>
      </w:r>
      <w:r w:rsidRPr="00E03A57">
        <w:rPr>
          <w:rFonts w:ascii="Times New Roman" w:eastAsia="Times New Roman" w:hAnsi="Times New Roman" w:cs="Times New Roman"/>
          <w:i/>
          <w:sz w:val="24"/>
          <w:szCs w:val="24"/>
        </w:rPr>
        <w:t>Cochrane Database of Systematic Reviews</w:t>
      </w:r>
      <w:r w:rsidRPr="00E03A57">
        <w:rPr>
          <w:rFonts w:ascii="Times New Roman" w:eastAsia="Times New Roman" w:hAnsi="Times New Roman" w:cs="Times New Roman"/>
          <w:sz w:val="24"/>
          <w:szCs w:val="24"/>
        </w:rPr>
        <w:t xml:space="preserve">, 2018(5). Art. No.: CD009260. </w:t>
      </w:r>
      <w:hyperlink r:id="rId20">
        <w:r w:rsidRPr="00E03A57">
          <w:rPr>
            <w:rFonts w:ascii="Times New Roman" w:eastAsia="Times New Roman" w:hAnsi="Times New Roman" w:cs="Times New Roman"/>
            <w:sz w:val="24"/>
            <w:szCs w:val="24"/>
            <w:u w:val="single"/>
          </w:rPr>
          <w:t>https://www.cochrane.org/CD009260/BEHAV_early-intensive-behavioral-intervention-eibi-increasing-functional-behaviors-and-skills-young</w:t>
        </w:r>
      </w:hyperlink>
      <w:r w:rsidRPr="00E03A57">
        <w:rPr>
          <w:rFonts w:ascii="Times New Roman" w:eastAsia="Times New Roman" w:hAnsi="Times New Roman" w:cs="Times New Roman"/>
          <w:sz w:val="24"/>
          <w:szCs w:val="24"/>
        </w:rPr>
        <w:t xml:space="preserve"> </w:t>
      </w:r>
    </w:p>
    <w:p w14:paraId="00000027" w14:textId="7CC11908" w:rsidR="00F32CAC" w:rsidRPr="00E03A57" w:rsidRDefault="00AF2BF0"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Ridley, R. (2019). Some difficulties behind the concept of the ‘Extreme male brain’ in autism research. A theoretical review. </w:t>
      </w:r>
      <w:r w:rsidRPr="00E03A57">
        <w:rPr>
          <w:rFonts w:ascii="Times New Roman" w:eastAsia="Times New Roman" w:hAnsi="Times New Roman" w:cs="Times New Roman"/>
          <w:i/>
          <w:sz w:val="24"/>
          <w:szCs w:val="24"/>
        </w:rPr>
        <w:t>Research in Autism Spectrum Disorders</w:t>
      </w:r>
      <w:r w:rsidR="00553F67" w:rsidRPr="00E03A57">
        <w:rPr>
          <w:rFonts w:ascii="Times New Roman" w:eastAsia="Times New Roman" w:hAnsi="Times New Roman" w:cs="Times New Roman"/>
          <w:sz w:val="24"/>
          <w:szCs w:val="24"/>
        </w:rPr>
        <w:t xml:space="preserve">, 57, 19-27. </w:t>
      </w:r>
      <w:hyperlink r:id="rId21">
        <w:r w:rsidRPr="00E03A57">
          <w:rPr>
            <w:rFonts w:ascii="Times New Roman" w:eastAsia="Times New Roman" w:hAnsi="Times New Roman" w:cs="Times New Roman"/>
            <w:sz w:val="24"/>
            <w:szCs w:val="24"/>
            <w:u w:val="single"/>
          </w:rPr>
          <w:t>https://www.sciencedirect.com/science/article/pii/S1750946718301417</w:t>
        </w:r>
      </w:hyperlink>
      <w:r w:rsidRPr="00E03A57">
        <w:rPr>
          <w:rFonts w:ascii="Times New Roman" w:eastAsia="Times New Roman" w:hAnsi="Times New Roman" w:cs="Times New Roman"/>
          <w:sz w:val="24"/>
          <w:szCs w:val="24"/>
        </w:rPr>
        <w:t xml:space="preserve"> </w:t>
      </w:r>
    </w:p>
    <w:p w14:paraId="00000028" w14:textId="39CBD380" w:rsidR="00F32CAC" w:rsidRPr="00E03A57" w:rsidRDefault="00AF2BF0" w:rsidP="00E03A57">
      <w:pPr>
        <w:spacing w:line="480" w:lineRule="auto"/>
        <w:rPr>
          <w:rFonts w:ascii="Times New Roman" w:eastAsia="Times New Roman" w:hAnsi="Times New Roman" w:cs="Times New Roman"/>
          <w:sz w:val="24"/>
          <w:szCs w:val="24"/>
          <w:u w:val="single"/>
        </w:rPr>
      </w:pPr>
      <w:r w:rsidRPr="00E03A57">
        <w:rPr>
          <w:rFonts w:ascii="Times New Roman" w:eastAsia="Times New Roman" w:hAnsi="Times New Roman" w:cs="Times New Roman"/>
          <w:sz w:val="24"/>
          <w:szCs w:val="24"/>
        </w:rPr>
        <w:t xml:space="preserve">Rynkiewicz, A., Schuller, B., Marchi, E., Piana, S., Camurri, A., Lasalle, A., &amp; Baron-Cohen, S. (2016). An investigation of the ‘female camouflage effect’ in autism using a computerized ADOS-2 and a test of sex/gender differences. </w:t>
      </w:r>
      <w:r w:rsidRPr="00E03A57">
        <w:rPr>
          <w:rFonts w:ascii="Times New Roman" w:eastAsia="Times New Roman" w:hAnsi="Times New Roman" w:cs="Times New Roman"/>
          <w:i/>
          <w:sz w:val="24"/>
          <w:szCs w:val="24"/>
        </w:rPr>
        <w:t>Molecular Autism</w:t>
      </w:r>
      <w:r w:rsidRPr="00E03A57">
        <w:rPr>
          <w:rFonts w:ascii="Times New Roman" w:eastAsia="Times New Roman" w:hAnsi="Times New Roman" w:cs="Times New Roman"/>
          <w:sz w:val="24"/>
          <w:szCs w:val="24"/>
        </w:rPr>
        <w:t xml:space="preserve">, 7(10), 1–8. </w:t>
      </w:r>
      <w:hyperlink r:id="rId22">
        <w:r w:rsidRPr="00E03A57">
          <w:rPr>
            <w:rFonts w:ascii="Times New Roman" w:eastAsia="Times New Roman" w:hAnsi="Times New Roman" w:cs="Times New Roman"/>
            <w:sz w:val="24"/>
            <w:szCs w:val="24"/>
            <w:u w:val="single"/>
          </w:rPr>
          <w:t>https://molecularautism.biomedcentral.com/articles/10.1186/s13229-016-0073-0</w:t>
        </w:r>
      </w:hyperlink>
    </w:p>
    <w:p w14:paraId="53B9E955" w14:textId="29C69DE8" w:rsidR="002E6557" w:rsidRPr="00E03A57" w:rsidRDefault="00BD097F"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 xml:space="preserve">Thomas, B., Marjorie, H., Charlop, N., Lim, N., &amp; Gumaer, C. (2019). </w:t>
      </w:r>
      <w:r w:rsidR="002E6557" w:rsidRPr="00E03A57">
        <w:rPr>
          <w:rFonts w:ascii="Times New Roman" w:eastAsia="Times New Roman" w:hAnsi="Times New Roman" w:cs="Times New Roman"/>
          <w:sz w:val="24"/>
          <w:szCs w:val="24"/>
        </w:rPr>
        <w:t xml:space="preserve">Measuring Happiness Behavior in Functional Analyses of Challenging Behavior for Children with Autism Spectrum Disorder. </w:t>
      </w:r>
      <w:r w:rsidR="002E6557" w:rsidRPr="00E03A57">
        <w:rPr>
          <w:rFonts w:ascii="Times New Roman" w:eastAsia="Times New Roman" w:hAnsi="Times New Roman" w:cs="Times New Roman"/>
          <w:i/>
          <w:sz w:val="24"/>
          <w:szCs w:val="24"/>
        </w:rPr>
        <w:t>Behavior Modification</w:t>
      </w:r>
      <w:r w:rsidR="002E6557" w:rsidRPr="00E03A57">
        <w:rPr>
          <w:rFonts w:ascii="Times New Roman" w:eastAsia="Times New Roman" w:hAnsi="Times New Roman" w:cs="Times New Roman"/>
          <w:sz w:val="24"/>
          <w:szCs w:val="24"/>
        </w:rPr>
        <w:t xml:space="preserve">. DOI: 10.1177/0145445519878673 </w:t>
      </w:r>
    </w:p>
    <w:p w14:paraId="5B7DA2E6" w14:textId="168EE79C" w:rsidR="003175BD" w:rsidRPr="00E03A57" w:rsidRDefault="003175BD"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lastRenderedPageBreak/>
        <w:t xml:space="preserve">Wood, R. (2019). Autism, intense interests and support in school: from wasted efforts to shared understandings. </w:t>
      </w:r>
      <w:r w:rsidRPr="00E03A57">
        <w:rPr>
          <w:rFonts w:ascii="Times New Roman" w:eastAsia="Times New Roman" w:hAnsi="Times New Roman" w:cs="Times New Roman"/>
          <w:i/>
          <w:sz w:val="24"/>
          <w:szCs w:val="24"/>
        </w:rPr>
        <w:t>Educational Review</w:t>
      </w:r>
      <w:r w:rsidR="004D5D70" w:rsidRPr="00E03A57">
        <w:rPr>
          <w:rFonts w:ascii="Times New Roman" w:eastAsia="Times New Roman" w:hAnsi="Times New Roman" w:cs="Times New Roman"/>
          <w:sz w:val="24"/>
          <w:szCs w:val="24"/>
        </w:rPr>
        <w:t xml:space="preserve">. DOI: </w:t>
      </w:r>
      <w:hyperlink r:id="rId23" w:history="1">
        <w:r w:rsidR="00BA6BCB" w:rsidRPr="00E03A57">
          <w:rPr>
            <w:rStyle w:val="Hyperlink"/>
            <w:rFonts w:ascii="Times New Roman" w:eastAsia="Times New Roman" w:hAnsi="Times New Roman" w:cs="Times New Roman"/>
            <w:color w:val="auto"/>
            <w:sz w:val="24"/>
            <w:szCs w:val="24"/>
          </w:rPr>
          <w:t>https://www.tandfonline.com/doi/full/10.1080/00131911.2019.1566213</w:t>
        </w:r>
      </w:hyperlink>
      <w:r w:rsidR="00BA6BCB" w:rsidRPr="00E03A57">
        <w:rPr>
          <w:rFonts w:ascii="Times New Roman" w:eastAsia="Times New Roman" w:hAnsi="Times New Roman" w:cs="Times New Roman"/>
          <w:sz w:val="24"/>
          <w:szCs w:val="24"/>
        </w:rPr>
        <w:t xml:space="preserve"> </w:t>
      </w:r>
    </w:p>
    <w:p w14:paraId="64BCA730" w14:textId="50461642" w:rsidR="00BF0A68" w:rsidRPr="00E03A57" w:rsidRDefault="007C04D3" w:rsidP="00E03A57">
      <w:pPr>
        <w:spacing w:line="480" w:lineRule="auto"/>
        <w:rPr>
          <w:rFonts w:ascii="Times New Roman" w:eastAsia="Times New Roman" w:hAnsi="Times New Roman" w:cs="Times New Roman"/>
          <w:sz w:val="24"/>
          <w:szCs w:val="24"/>
        </w:rPr>
      </w:pPr>
      <w:r w:rsidRPr="00E03A57">
        <w:rPr>
          <w:rFonts w:ascii="Times New Roman" w:eastAsia="Times New Roman" w:hAnsi="Times New Roman" w:cs="Times New Roman"/>
          <w:sz w:val="24"/>
          <w:szCs w:val="24"/>
        </w:rPr>
        <w:t>AUTHOR/S</w:t>
      </w:r>
      <w:r w:rsidR="00E31A34" w:rsidRPr="00E03A57">
        <w:rPr>
          <w:rFonts w:ascii="Times New Roman" w:eastAsia="Times New Roman" w:hAnsi="Times New Roman" w:cs="Times New Roman"/>
          <w:sz w:val="24"/>
          <w:szCs w:val="24"/>
        </w:rPr>
        <w:t>. (</w:t>
      </w:r>
      <w:r w:rsidRPr="00E03A57">
        <w:rPr>
          <w:rFonts w:ascii="Times New Roman" w:eastAsia="Times New Roman" w:hAnsi="Times New Roman" w:cs="Times New Roman"/>
          <w:sz w:val="24"/>
          <w:szCs w:val="24"/>
        </w:rPr>
        <w:t>DATE</w:t>
      </w:r>
      <w:r w:rsidR="00E31A34" w:rsidRPr="00E03A57">
        <w:rPr>
          <w:rFonts w:ascii="Times New Roman" w:eastAsia="Times New Roman" w:hAnsi="Times New Roman" w:cs="Times New Roman"/>
          <w:sz w:val="24"/>
          <w:szCs w:val="24"/>
        </w:rPr>
        <w:t xml:space="preserve">). Demand Avoidance Phenomena: Circularity, integrity and validity: a commentary on the 2018 National Autistic Society PDA Conference. </w:t>
      </w:r>
      <w:r w:rsidR="00E31A34" w:rsidRPr="00E03A57">
        <w:rPr>
          <w:rFonts w:ascii="Times New Roman" w:eastAsia="Times New Roman" w:hAnsi="Times New Roman" w:cs="Times New Roman"/>
          <w:i/>
          <w:sz w:val="24"/>
          <w:szCs w:val="24"/>
        </w:rPr>
        <w:t>Good Autism Practice</w:t>
      </w:r>
      <w:r w:rsidR="00E31A34" w:rsidRPr="00E03A57">
        <w:rPr>
          <w:rFonts w:ascii="Times New Roman" w:eastAsia="Times New Roman" w:hAnsi="Times New Roman" w:cs="Times New Roman"/>
          <w:sz w:val="24"/>
          <w:szCs w:val="24"/>
        </w:rPr>
        <w:t>. In Press.</w:t>
      </w:r>
    </w:p>
    <w:sectPr w:rsidR="00BF0A68" w:rsidRPr="00E03A57">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C67AD" w14:textId="77777777" w:rsidR="00F831E6" w:rsidRDefault="00F831E6" w:rsidP="0053028A">
      <w:pPr>
        <w:spacing w:after="0" w:line="240" w:lineRule="auto"/>
      </w:pPr>
      <w:r>
        <w:separator/>
      </w:r>
    </w:p>
  </w:endnote>
  <w:endnote w:type="continuationSeparator" w:id="0">
    <w:p w14:paraId="1FBBC387" w14:textId="77777777" w:rsidR="00F831E6" w:rsidRDefault="00F831E6" w:rsidP="0053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DAFD" w14:textId="13BA3A3D" w:rsidR="0053028A" w:rsidRDefault="0053028A">
    <w:pPr>
      <w:pStyle w:val="Footer"/>
    </w:pPr>
    <w:r w:rsidRPr="0053028A">
      <w:t>This is a post-peer-review, pre-copyedit vers</w:t>
    </w:r>
    <w:r>
      <w:t xml:space="preserve">ion of an article published in </w:t>
    </w:r>
    <w:r w:rsidRPr="0053028A">
      <w:rPr>
        <w:i/>
      </w:rPr>
      <w:t>Journal of Autism and Developmental Disorders</w:t>
    </w:r>
    <w:r w:rsidRPr="0053028A">
      <w:t xml:space="preserve">. The final authenticated version is available online at: </w:t>
    </w:r>
    <w:hyperlink r:id="rId1" w:history="1">
      <w:r w:rsidRPr="00983E2A">
        <w:rPr>
          <w:rStyle w:val="Hyperlink"/>
        </w:rPr>
        <w:t>https://link.springer.com/article/10.1007/s10803-019-04287-4#article-info</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AC271" w14:textId="77777777" w:rsidR="00F831E6" w:rsidRDefault="00F831E6" w:rsidP="0053028A">
      <w:pPr>
        <w:spacing w:after="0" w:line="240" w:lineRule="auto"/>
      </w:pPr>
      <w:r>
        <w:separator/>
      </w:r>
    </w:p>
  </w:footnote>
  <w:footnote w:type="continuationSeparator" w:id="0">
    <w:p w14:paraId="2EFB4734" w14:textId="77777777" w:rsidR="00F831E6" w:rsidRDefault="00F831E6" w:rsidP="00530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2CAC"/>
    <w:rsid w:val="00015891"/>
    <w:rsid w:val="0002516E"/>
    <w:rsid w:val="000315D7"/>
    <w:rsid w:val="00042626"/>
    <w:rsid w:val="00055B68"/>
    <w:rsid w:val="00061265"/>
    <w:rsid w:val="000772BA"/>
    <w:rsid w:val="00080012"/>
    <w:rsid w:val="00083181"/>
    <w:rsid w:val="00086394"/>
    <w:rsid w:val="00092359"/>
    <w:rsid w:val="00093DFC"/>
    <w:rsid w:val="000A3122"/>
    <w:rsid w:val="000B3C33"/>
    <w:rsid w:val="000D216D"/>
    <w:rsid w:val="000D7414"/>
    <w:rsid w:val="00105130"/>
    <w:rsid w:val="00105E88"/>
    <w:rsid w:val="00116007"/>
    <w:rsid w:val="00116AAC"/>
    <w:rsid w:val="00130629"/>
    <w:rsid w:val="001529FA"/>
    <w:rsid w:val="00163269"/>
    <w:rsid w:val="001C2FEF"/>
    <w:rsid w:val="001D2B43"/>
    <w:rsid w:val="001D7A1B"/>
    <w:rsid w:val="001E451A"/>
    <w:rsid w:val="001F1FFA"/>
    <w:rsid w:val="001F328F"/>
    <w:rsid w:val="001F759A"/>
    <w:rsid w:val="00215181"/>
    <w:rsid w:val="002167D0"/>
    <w:rsid w:val="002362EB"/>
    <w:rsid w:val="00245C86"/>
    <w:rsid w:val="002524B3"/>
    <w:rsid w:val="0026082A"/>
    <w:rsid w:val="002619A7"/>
    <w:rsid w:val="00265505"/>
    <w:rsid w:val="00266830"/>
    <w:rsid w:val="002710EC"/>
    <w:rsid w:val="0028143F"/>
    <w:rsid w:val="00282990"/>
    <w:rsid w:val="002B67B3"/>
    <w:rsid w:val="002C195A"/>
    <w:rsid w:val="002C79DB"/>
    <w:rsid w:val="002D3449"/>
    <w:rsid w:val="002E6557"/>
    <w:rsid w:val="00316766"/>
    <w:rsid w:val="003175BD"/>
    <w:rsid w:val="00324F41"/>
    <w:rsid w:val="0033213E"/>
    <w:rsid w:val="00343B59"/>
    <w:rsid w:val="003525DC"/>
    <w:rsid w:val="003638F9"/>
    <w:rsid w:val="003706C3"/>
    <w:rsid w:val="003744B0"/>
    <w:rsid w:val="003779AF"/>
    <w:rsid w:val="00384E11"/>
    <w:rsid w:val="003D0B38"/>
    <w:rsid w:val="003E6836"/>
    <w:rsid w:val="003F379D"/>
    <w:rsid w:val="003F59C7"/>
    <w:rsid w:val="003F6059"/>
    <w:rsid w:val="00415D8D"/>
    <w:rsid w:val="004424F8"/>
    <w:rsid w:val="00447A9B"/>
    <w:rsid w:val="00451D13"/>
    <w:rsid w:val="00461A4C"/>
    <w:rsid w:val="004A0C04"/>
    <w:rsid w:val="004A3449"/>
    <w:rsid w:val="004A7922"/>
    <w:rsid w:val="004D2565"/>
    <w:rsid w:val="004D5D70"/>
    <w:rsid w:val="004E4381"/>
    <w:rsid w:val="005162C6"/>
    <w:rsid w:val="0053028A"/>
    <w:rsid w:val="0053157F"/>
    <w:rsid w:val="00531ECD"/>
    <w:rsid w:val="00545690"/>
    <w:rsid w:val="00545BFB"/>
    <w:rsid w:val="00553F67"/>
    <w:rsid w:val="00554CD1"/>
    <w:rsid w:val="00555BD8"/>
    <w:rsid w:val="0056781F"/>
    <w:rsid w:val="00581C96"/>
    <w:rsid w:val="00595021"/>
    <w:rsid w:val="00596887"/>
    <w:rsid w:val="005A1F36"/>
    <w:rsid w:val="005A5514"/>
    <w:rsid w:val="005B20DB"/>
    <w:rsid w:val="005B63E4"/>
    <w:rsid w:val="005D1987"/>
    <w:rsid w:val="005F2840"/>
    <w:rsid w:val="00610186"/>
    <w:rsid w:val="00611780"/>
    <w:rsid w:val="006427AD"/>
    <w:rsid w:val="00643AD3"/>
    <w:rsid w:val="00646DE5"/>
    <w:rsid w:val="00652882"/>
    <w:rsid w:val="00655A77"/>
    <w:rsid w:val="00657735"/>
    <w:rsid w:val="00681514"/>
    <w:rsid w:val="006916C6"/>
    <w:rsid w:val="006A5173"/>
    <w:rsid w:val="006B5802"/>
    <w:rsid w:val="006D12D3"/>
    <w:rsid w:val="006D53BC"/>
    <w:rsid w:val="006D7C83"/>
    <w:rsid w:val="007147CD"/>
    <w:rsid w:val="00714A1E"/>
    <w:rsid w:val="00721523"/>
    <w:rsid w:val="00764444"/>
    <w:rsid w:val="007656BC"/>
    <w:rsid w:val="00770654"/>
    <w:rsid w:val="007819B0"/>
    <w:rsid w:val="00797783"/>
    <w:rsid w:val="007A37FE"/>
    <w:rsid w:val="007B6793"/>
    <w:rsid w:val="007C04D3"/>
    <w:rsid w:val="007C2699"/>
    <w:rsid w:val="007F5C61"/>
    <w:rsid w:val="00804F19"/>
    <w:rsid w:val="00831B48"/>
    <w:rsid w:val="0085145E"/>
    <w:rsid w:val="00857639"/>
    <w:rsid w:val="00862DEC"/>
    <w:rsid w:val="0086317A"/>
    <w:rsid w:val="00865CD4"/>
    <w:rsid w:val="00886D9E"/>
    <w:rsid w:val="0089008B"/>
    <w:rsid w:val="008911D7"/>
    <w:rsid w:val="008C6E49"/>
    <w:rsid w:val="008D1217"/>
    <w:rsid w:val="008D39C3"/>
    <w:rsid w:val="008E59A8"/>
    <w:rsid w:val="00914A02"/>
    <w:rsid w:val="00916E42"/>
    <w:rsid w:val="00941339"/>
    <w:rsid w:val="00942E75"/>
    <w:rsid w:val="00952094"/>
    <w:rsid w:val="00955CFB"/>
    <w:rsid w:val="0096627A"/>
    <w:rsid w:val="009709B4"/>
    <w:rsid w:val="009865D3"/>
    <w:rsid w:val="0099664F"/>
    <w:rsid w:val="009B310B"/>
    <w:rsid w:val="009B4605"/>
    <w:rsid w:val="009C068E"/>
    <w:rsid w:val="009E04B4"/>
    <w:rsid w:val="009E16A4"/>
    <w:rsid w:val="009E31EF"/>
    <w:rsid w:val="009F5B0E"/>
    <w:rsid w:val="00A05622"/>
    <w:rsid w:val="00A27251"/>
    <w:rsid w:val="00A31231"/>
    <w:rsid w:val="00A470D1"/>
    <w:rsid w:val="00A879CD"/>
    <w:rsid w:val="00A903BB"/>
    <w:rsid w:val="00A9719D"/>
    <w:rsid w:val="00AD7CBF"/>
    <w:rsid w:val="00AF215F"/>
    <w:rsid w:val="00AF2BF0"/>
    <w:rsid w:val="00AF3B22"/>
    <w:rsid w:val="00AF6226"/>
    <w:rsid w:val="00B30676"/>
    <w:rsid w:val="00B457F3"/>
    <w:rsid w:val="00B61682"/>
    <w:rsid w:val="00B819AF"/>
    <w:rsid w:val="00B92AF0"/>
    <w:rsid w:val="00B979DC"/>
    <w:rsid w:val="00BA6BCB"/>
    <w:rsid w:val="00BB00E9"/>
    <w:rsid w:val="00BB683E"/>
    <w:rsid w:val="00BC1EE2"/>
    <w:rsid w:val="00BC246E"/>
    <w:rsid w:val="00BC341B"/>
    <w:rsid w:val="00BD097F"/>
    <w:rsid w:val="00BE6A57"/>
    <w:rsid w:val="00BF0A68"/>
    <w:rsid w:val="00C015F8"/>
    <w:rsid w:val="00C05A47"/>
    <w:rsid w:val="00C31BFE"/>
    <w:rsid w:val="00C33F1F"/>
    <w:rsid w:val="00C42B4D"/>
    <w:rsid w:val="00C61E84"/>
    <w:rsid w:val="00C66067"/>
    <w:rsid w:val="00C75096"/>
    <w:rsid w:val="00C750D1"/>
    <w:rsid w:val="00C81C59"/>
    <w:rsid w:val="00CA55BC"/>
    <w:rsid w:val="00CB41B2"/>
    <w:rsid w:val="00CB6434"/>
    <w:rsid w:val="00CD556D"/>
    <w:rsid w:val="00CF42AF"/>
    <w:rsid w:val="00CF631C"/>
    <w:rsid w:val="00D03829"/>
    <w:rsid w:val="00D10175"/>
    <w:rsid w:val="00D123A6"/>
    <w:rsid w:val="00D13BAE"/>
    <w:rsid w:val="00D14700"/>
    <w:rsid w:val="00D23C62"/>
    <w:rsid w:val="00D3149F"/>
    <w:rsid w:val="00D32A80"/>
    <w:rsid w:val="00D61DDC"/>
    <w:rsid w:val="00D61E2C"/>
    <w:rsid w:val="00D70F07"/>
    <w:rsid w:val="00DB132E"/>
    <w:rsid w:val="00DB525F"/>
    <w:rsid w:val="00DB674D"/>
    <w:rsid w:val="00DD5175"/>
    <w:rsid w:val="00DE4FFC"/>
    <w:rsid w:val="00DE5611"/>
    <w:rsid w:val="00DF3AEE"/>
    <w:rsid w:val="00E01DA8"/>
    <w:rsid w:val="00E03A57"/>
    <w:rsid w:val="00E179F1"/>
    <w:rsid w:val="00E26208"/>
    <w:rsid w:val="00E26382"/>
    <w:rsid w:val="00E26DD5"/>
    <w:rsid w:val="00E31A34"/>
    <w:rsid w:val="00E418F1"/>
    <w:rsid w:val="00E554B7"/>
    <w:rsid w:val="00E5623C"/>
    <w:rsid w:val="00E621D1"/>
    <w:rsid w:val="00E63F0C"/>
    <w:rsid w:val="00E92E4F"/>
    <w:rsid w:val="00E95462"/>
    <w:rsid w:val="00EE2328"/>
    <w:rsid w:val="00EF4987"/>
    <w:rsid w:val="00EF5EB8"/>
    <w:rsid w:val="00F05548"/>
    <w:rsid w:val="00F06E03"/>
    <w:rsid w:val="00F32CAC"/>
    <w:rsid w:val="00F34E37"/>
    <w:rsid w:val="00F52EAC"/>
    <w:rsid w:val="00F55C13"/>
    <w:rsid w:val="00F73C2E"/>
    <w:rsid w:val="00F831E6"/>
    <w:rsid w:val="00F93AF8"/>
    <w:rsid w:val="00FA35DA"/>
    <w:rsid w:val="00FB3006"/>
    <w:rsid w:val="00FB7BBE"/>
    <w:rsid w:val="00FC40DA"/>
    <w:rsid w:val="00FD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6BCB"/>
    <w:rPr>
      <w:color w:val="0000FF" w:themeColor="hyperlink"/>
      <w:u w:val="single"/>
    </w:rPr>
  </w:style>
  <w:style w:type="paragraph" w:styleId="BalloonText">
    <w:name w:val="Balloon Text"/>
    <w:basedOn w:val="Normal"/>
    <w:link w:val="BalloonTextChar"/>
    <w:uiPriority w:val="99"/>
    <w:semiHidden/>
    <w:unhideWhenUsed/>
    <w:rsid w:val="004D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65"/>
    <w:rPr>
      <w:rFonts w:ascii="Tahoma" w:hAnsi="Tahoma" w:cs="Tahoma"/>
      <w:sz w:val="16"/>
      <w:szCs w:val="16"/>
    </w:rPr>
  </w:style>
  <w:style w:type="paragraph" w:styleId="Header">
    <w:name w:val="header"/>
    <w:basedOn w:val="Normal"/>
    <w:link w:val="HeaderChar"/>
    <w:uiPriority w:val="99"/>
    <w:unhideWhenUsed/>
    <w:rsid w:val="0053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28A"/>
  </w:style>
  <w:style w:type="paragraph" w:styleId="Footer">
    <w:name w:val="footer"/>
    <w:basedOn w:val="Normal"/>
    <w:link w:val="FooterChar"/>
    <w:uiPriority w:val="99"/>
    <w:unhideWhenUsed/>
    <w:rsid w:val="0053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6BCB"/>
    <w:rPr>
      <w:color w:val="0000FF" w:themeColor="hyperlink"/>
      <w:u w:val="single"/>
    </w:rPr>
  </w:style>
  <w:style w:type="paragraph" w:styleId="BalloonText">
    <w:name w:val="Balloon Text"/>
    <w:basedOn w:val="Normal"/>
    <w:link w:val="BalloonTextChar"/>
    <w:uiPriority w:val="99"/>
    <w:semiHidden/>
    <w:unhideWhenUsed/>
    <w:rsid w:val="004D2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65"/>
    <w:rPr>
      <w:rFonts w:ascii="Tahoma" w:hAnsi="Tahoma" w:cs="Tahoma"/>
      <w:sz w:val="16"/>
      <w:szCs w:val="16"/>
    </w:rPr>
  </w:style>
  <w:style w:type="paragraph" w:styleId="Header">
    <w:name w:val="header"/>
    <w:basedOn w:val="Normal"/>
    <w:link w:val="HeaderChar"/>
    <w:uiPriority w:val="99"/>
    <w:unhideWhenUsed/>
    <w:rsid w:val="0053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28A"/>
  </w:style>
  <w:style w:type="paragraph" w:styleId="Footer">
    <w:name w:val="footer"/>
    <w:basedOn w:val="Normal"/>
    <w:link w:val="FooterChar"/>
    <w:uiPriority w:val="99"/>
    <w:unhideWhenUsed/>
    <w:rsid w:val="00530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penaccessautism.org/index.php/app/article/view/19" TargetMode="External"/><Relationship Id="rId13" Type="http://schemas.openxmlformats.org/officeDocument/2006/relationships/hyperlink" Target="https://onlinelibrary.wiley.com/doi/full/10.1111/dmcn.14278" TargetMode="External"/><Relationship Id="rId18" Type="http://schemas.openxmlformats.org/officeDocument/2006/relationships/hyperlink" Target="https://www.liebertpub.com/doi/10.1089/aut.2018.29000.cj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direct.com/science/article/pii/S1750946718301417" TargetMode="External"/><Relationship Id="rId7" Type="http://schemas.openxmlformats.org/officeDocument/2006/relationships/hyperlink" Target="https://www.sciencedirect.com/science/article/pii/S1875067217300524?via%3Dihub" TargetMode="External"/><Relationship Id="rId12" Type="http://schemas.openxmlformats.org/officeDocument/2006/relationships/hyperlink" Target="https://link.springer.com/article/10.1007%2Fs10803-019-04087-w" TargetMode="External"/><Relationship Id="rId17" Type="http://schemas.openxmlformats.org/officeDocument/2006/relationships/hyperlink" Target="https://doi.org/10.1007/978-1-4614-6435-8_102273-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journals.sagepub.com/doi/10.1177/1362361319878559" TargetMode="External"/><Relationship Id="rId20" Type="http://schemas.openxmlformats.org/officeDocument/2006/relationships/hyperlink" Target="https://www.cochrane.org/CD009260/BEHAV_early-intensive-behavioral-intervention-eibi-increasing-functional-behaviors-and-skills-youn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jaacap.org/article/S0890-8567%2811%2900268-1/abstra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nk.springer.com/article/10.1007/s11673-011-9350-y" TargetMode="External"/><Relationship Id="rId23" Type="http://schemas.openxmlformats.org/officeDocument/2006/relationships/hyperlink" Target="https://www.tandfonline.com/doi/full/10.1080/00131911.2019.1566213" TargetMode="External"/><Relationship Id="rId10" Type="http://schemas.openxmlformats.org/officeDocument/2006/relationships/hyperlink" Target="https://doi.org/10.1002/14651858.CD008785.pub2" TargetMode="External"/><Relationship Id="rId19" Type="http://schemas.openxmlformats.org/officeDocument/2006/relationships/hyperlink" Target="https://www.thelancet.com/journals/lancet/article/PIIS0140-6736(16)31229-6/fulltext" TargetMode="External"/><Relationship Id="rId4" Type="http://schemas.openxmlformats.org/officeDocument/2006/relationships/webSettings" Target="webSettings.xml"/><Relationship Id="rId9" Type="http://schemas.openxmlformats.org/officeDocument/2006/relationships/hyperlink" Target="https://link.springer.com/referenceworkentry/10.1007/978-1-4614-6435-8_102224-1" TargetMode="External"/><Relationship Id="rId14" Type="http://schemas.openxmlformats.org/officeDocument/2006/relationships/hyperlink" Target="https://www.openaccessautism.org/index.php/app/article/view/16" TargetMode="External"/><Relationship Id="rId22" Type="http://schemas.openxmlformats.org/officeDocument/2006/relationships/hyperlink" Target="https://molecularautism.biomedcentral.com/articles/10.1186/s13229-016-0073-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ink.springer.com/article/10.1007/s10803-019-04287-4#artic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3</cp:revision>
  <cp:lastPrinted>2019-10-26T18:27:00Z</cp:lastPrinted>
  <dcterms:created xsi:type="dcterms:W3CDTF">2020-10-12T14:34:00Z</dcterms:created>
  <dcterms:modified xsi:type="dcterms:W3CDTF">2020-10-12T14:36:00Z</dcterms:modified>
</cp:coreProperties>
</file>