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2" w14:textId="21099958" w:rsidR="006E3F2B" w:rsidRPr="00E56937" w:rsidRDefault="00D72A29" w:rsidP="00E56937">
      <w:pPr>
        <w:pStyle w:val="Heading2"/>
        <w:spacing w:line="360" w:lineRule="auto"/>
        <w:rPr>
          <w:b/>
          <w:bCs/>
          <w:lang w:val="en-GB"/>
        </w:rPr>
      </w:pPr>
      <w:bookmarkStart w:id="0" w:name="_e42wckpaukqa" w:colFirst="0" w:colLast="0"/>
      <w:bookmarkEnd w:id="0"/>
      <w:r w:rsidRPr="00943841">
        <w:rPr>
          <w:b/>
          <w:bCs/>
          <w:lang w:val="en-GB"/>
        </w:rPr>
        <w:t xml:space="preserve">The first </w:t>
      </w:r>
      <w:r w:rsidR="00057051" w:rsidRPr="00943841">
        <w:rPr>
          <w:b/>
          <w:bCs/>
          <w:lang w:val="en-GB"/>
        </w:rPr>
        <w:t>Virtual Chromoendoscopy A</w:t>
      </w:r>
      <w:r w:rsidRPr="00943841">
        <w:rPr>
          <w:b/>
          <w:bCs/>
          <w:lang w:val="en-GB"/>
        </w:rPr>
        <w:t xml:space="preserve">rtificial </w:t>
      </w:r>
      <w:r w:rsidR="00057051" w:rsidRPr="00943841">
        <w:rPr>
          <w:b/>
          <w:bCs/>
          <w:lang w:val="en-GB"/>
        </w:rPr>
        <w:t>I</w:t>
      </w:r>
      <w:r w:rsidRPr="00943841">
        <w:rPr>
          <w:b/>
          <w:bCs/>
          <w:lang w:val="en-GB"/>
        </w:rPr>
        <w:t xml:space="preserve">ntelligence system to detect endoscopic and histologic healing </w:t>
      </w:r>
      <w:r w:rsidR="00057051" w:rsidRPr="00943841">
        <w:rPr>
          <w:b/>
          <w:bCs/>
          <w:lang w:val="en-GB"/>
        </w:rPr>
        <w:t xml:space="preserve">in </w:t>
      </w:r>
      <w:r w:rsidR="0018506A" w:rsidRPr="00943841">
        <w:rPr>
          <w:b/>
          <w:bCs/>
          <w:lang w:val="en-GB"/>
        </w:rPr>
        <w:t>U</w:t>
      </w:r>
      <w:r w:rsidRPr="00943841">
        <w:rPr>
          <w:b/>
          <w:bCs/>
          <w:lang w:val="en-GB"/>
        </w:rPr>
        <w:t xml:space="preserve">lcerative </w:t>
      </w:r>
      <w:r w:rsidR="0018506A" w:rsidRPr="00943841">
        <w:rPr>
          <w:b/>
          <w:bCs/>
          <w:lang w:val="en-GB"/>
        </w:rPr>
        <w:t>C</w:t>
      </w:r>
      <w:r w:rsidRPr="00943841">
        <w:rPr>
          <w:b/>
          <w:bCs/>
          <w:lang w:val="en-GB"/>
        </w:rPr>
        <w:t>olitis</w:t>
      </w:r>
    </w:p>
    <w:p w14:paraId="0E73C8D6" w14:textId="77777777" w:rsidR="00E56937" w:rsidRDefault="00E56937" w:rsidP="009028F0">
      <w:pPr>
        <w:spacing w:line="360" w:lineRule="auto"/>
        <w:rPr>
          <w:rFonts w:ascii="Arial" w:hAnsi="Arial" w:cs="Arial"/>
          <w:b/>
          <w:lang w:val="en-GB"/>
        </w:rPr>
      </w:pPr>
    </w:p>
    <w:p w14:paraId="15732581" w14:textId="756DC036" w:rsidR="00E30E1D" w:rsidRPr="00A96DB8" w:rsidRDefault="00D72A29" w:rsidP="009028F0">
      <w:pPr>
        <w:spacing w:line="360" w:lineRule="auto"/>
        <w:rPr>
          <w:rFonts w:ascii="Arial" w:hAnsi="Arial" w:cs="Arial"/>
          <w:b/>
          <w:color w:val="000000" w:themeColor="text1"/>
          <w:lang w:val="en-GB"/>
        </w:rPr>
      </w:pPr>
      <w:r w:rsidRPr="006D03C0">
        <w:rPr>
          <w:rFonts w:ascii="Arial" w:hAnsi="Arial" w:cs="Arial"/>
          <w:b/>
          <w:lang w:val="en-GB"/>
        </w:rPr>
        <w:t>Authors</w:t>
      </w:r>
      <w:r w:rsidRPr="006D03C0">
        <w:rPr>
          <w:rFonts w:ascii="Arial" w:hAnsi="Arial" w:cs="Arial"/>
          <w:bCs/>
          <w:lang w:val="en-GB"/>
        </w:rPr>
        <w:t>:</w:t>
      </w:r>
      <w:r w:rsidR="00057051" w:rsidRPr="006D03C0">
        <w:rPr>
          <w:rFonts w:ascii="Arial" w:hAnsi="Arial" w:cs="Arial"/>
          <w:bCs/>
          <w:lang w:val="en-GB"/>
        </w:rPr>
        <w:t xml:space="preserve">  M</w:t>
      </w:r>
      <w:r w:rsidR="004D39D9" w:rsidRPr="006D03C0">
        <w:rPr>
          <w:rFonts w:ascii="Arial" w:hAnsi="Arial" w:cs="Arial"/>
          <w:bCs/>
          <w:lang w:val="en-GB"/>
        </w:rPr>
        <w:t>arietta</w:t>
      </w:r>
      <w:r w:rsidR="00057051" w:rsidRPr="006D03C0">
        <w:rPr>
          <w:rFonts w:ascii="Arial" w:hAnsi="Arial" w:cs="Arial"/>
          <w:bCs/>
          <w:lang w:val="en-GB"/>
        </w:rPr>
        <w:t xml:space="preserve"> </w:t>
      </w:r>
      <w:proofErr w:type="spellStart"/>
      <w:r w:rsidR="00057051" w:rsidRPr="006D03C0">
        <w:rPr>
          <w:rFonts w:ascii="Arial" w:hAnsi="Arial" w:cs="Arial"/>
          <w:bCs/>
          <w:lang w:val="en-GB"/>
        </w:rPr>
        <w:t>Iacucci</w:t>
      </w:r>
      <w:proofErr w:type="spellEnd"/>
      <w:r w:rsidR="004D39D9" w:rsidRPr="006D03C0">
        <w:rPr>
          <w:rFonts w:ascii="Arial" w:hAnsi="Arial" w:cs="Arial"/>
          <w:bCs/>
          <w:lang w:val="en-GB"/>
        </w:rPr>
        <w:t>, Rosanna</w:t>
      </w:r>
      <w:r w:rsidR="00057051" w:rsidRPr="006D03C0">
        <w:rPr>
          <w:rFonts w:ascii="Arial" w:hAnsi="Arial" w:cs="Arial"/>
          <w:bCs/>
          <w:lang w:val="en-GB"/>
        </w:rPr>
        <w:t xml:space="preserve"> </w:t>
      </w:r>
      <w:proofErr w:type="spellStart"/>
      <w:r w:rsidR="00057051" w:rsidRPr="006D03C0">
        <w:rPr>
          <w:rFonts w:ascii="Arial" w:hAnsi="Arial" w:cs="Arial"/>
          <w:bCs/>
          <w:lang w:val="en-GB"/>
        </w:rPr>
        <w:t>Cannatelli</w:t>
      </w:r>
      <w:proofErr w:type="spellEnd"/>
      <w:r w:rsidR="004D39D9" w:rsidRPr="006D03C0">
        <w:rPr>
          <w:rFonts w:ascii="Arial" w:hAnsi="Arial" w:cs="Arial"/>
          <w:bCs/>
          <w:lang w:val="en-GB"/>
        </w:rPr>
        <w:t>, Tommaso Lorenzo</w:t>
      </w:r>
      <w:r w:rsidR="00057051" w:rsidRPr="006D03C0">
        <w:rPr>
          <w:rFonts w:ascii="Arial" w:hAnsi="Arial" w:cs="Arial"/>
          <w:bCs/>
          <w:lang w:val="en-GB"/>
        </w:rPr>
        <w:t xml:space="preserve"> Parigi,</w:t>
      </w:r>
      <w:r w:rsidR="004D39D9" w:rsidRPr="006D03C0">
        <w:rPr>
          <w:rFonts w:ascii="Arial" w:hAnsi="Arial" w:cs="Arial"/>
          <w:bCs/>
          <w:lang w:val="en-GB"/>
        </w:rPr>
        <w:t xml:space="preserve"> Andrea</w:t>
      </w:r>
      <w:r w:rsidR="00057051" w:rsidRPr="006D03C0">
        <w:rPr>
          <w:rFonts w:ascii="Arial" w:hAnsi="Arial" w:cs="Arial"/>
          <w:bCs/>
          <w:lang w:val="en-GB"/>
        </w:rPr>
        <w:t xml:space="preserve"> Buda, </w:t>
      </w:r>
      <w:proofErr w:type="spellStart"/>
      <w:r w:rsidR="004D39D9" w:rsidRPr="006D03C0">
        <w:rPr>
          <w:rFonts w:ascii="Arial" w:hAnsi="Arial" w:cs="Arial"/>
          <w:bCs/>
          <w:lang w:val="en-GB"/>
        </w:rPr>
        <w:t>Nunzia</w:t>
      </w:r>
      <w:proofErr w:type="spellEnd"/>
      <w:r w:rsidR="004D39D9" w:rsidRPr="006D03C0">
        <w:rPr>
          <w:rFonts w:ascii="Arial" w:hAnsi="Arial" w:cs="Arial"/>
          <w:bCs/>
          <w:lang w:val="en-GB"/>
        </w:rPr>
        <w:t xml:space="preserve"> </w:t>
      </w:r>
      <w:r w:rsidR="002413FE" w:rsidRPr="006D03C0">
        <w:rPr>
          <w:rFonts w:ascii="Arial" w:hAnsi="Arial" w:cs="Arial"/>
          <w:bCs/>
          <w:lang w:val="en-GB"/>
        </w:rPr>
        <w:t>La Barile,</w:t>
      </w:r>
      <w:r w:rsidR="004D39D9" w:rsidRPr="006D03C0">
        <w:rPr>
          <w:rFonts w:ascii="Arial" w:hAnsi="Arial" w:cs="Arial"/>
          <w:bCs/>
          <w:lang w:val="en-GB"/>
        </w:rPr>
        <w:t xml:space="preserve"> Olga Maria</w:t>
      </w:r>
      <w:r w:rsidR="002413FE" w:rsidRPr="006D03C0">
        <w:rPr>
          <w:rFonts w:ascii="Arial" w:hAnsi="Arial" w:cs="Arial"/>
          <w:bCs/>
          <w:lang w:val="en-GB"/>
        </w:rPr>
        <w:t xml:space="preserve"> Nardone,</w:t>
      </w:r>
      <w:r w:rsidR="004D39D9" w:rsidRPr="006D03C0">
        <w:rPr>
          <w:rFonts w:ascii="Arial" w:hAnsi="Arial" w:cs="Arial"/>
          <w:bCs/>
          <w:lang w:val="en-GB"/>
        </w:rPr>
        <w:t xml:space="preserve"> Gian Eugenio</w:t>
      </w:r>
      <w:r w:rsidR="002413FE" w:rsidRPr="006D03C0">
        <w:rPr>
          <w:rFonts w:ascii="Arial" w:hAnsi="Arial" w:cs="Arial"/>
          <w:bCs/>
          <w:lang w:val="en-GB"/>
        </w:rPr>
        <w:t xml:space="preserve"> </w:t>
      </w:r>
      <w:proofErr w:type="spellStart"/>
      <w:r w:rsidR="002413FE" w:rsidRPr="006D03C0">
        <w:rPr>
          <w:rFonts w:ascii="Arial" w:hAnsi="Arial" w:cs="Arial"/>
          <w:bCs/>
          <w:lang w:val="en-GB"/>
        </w:rPr>
        <w:t>Tontini</w:t>
      </w:r>
      <w:proofErr w:type="spellEnd"/>
      <w:r w:rsidR="002413FE" w:rsidRPr="006D03C0">
        <w:rPr>
          <w:rFonts w:ascii="Arial" w:hAnsi="Arial" w:cs="Arial"/>
          <w:bCs/>
          <w:lang w:val="en-GB"/>
        </w:rPr>
        <w:t xml:space="preserve">, </w:t>
      </w:r>
      <w:r w:rsidR="004D39D9" w:rsidRPr="006D03C0">
        <w:rPr>
          <w:rFonts w:ascii="Arial" w:hAnsi="Arial" w:cs="Arial"/>
          <w:bCs/>
          <w:lang w:val="en-GB"/>
        </w:rPr>
        <w:t xml:space="preserve">Alessandro </w:t>
      </w:r>
      <w:proofErr w:type="spellStart"/>
      <w:r w:rsidR="006D03C0">
        <w:rPr>
          <w:rFonts w:ascii="Arial" w:hAnsi="Arial" w:cs="Arial"/>
          <w:bCs/>
          <w:lang w:val="en-GB"/>
        </w:rPr>
        <w:t>Rimondi</w:t>
      </w:r>
      <w:proofErr w:type="spellEnd"/>
      <w:r w:rsidR="004D39D9" w:rsidRPr="006D03C0">
        <w:rPr>
          <w:rFonts w:ascii="Arial" w:hAnsi="Arial" w:cs="Arial"/>
          <w:bCs/>
          <w:lang w:val="en-GB"/>
        </w:rPr>
        <w:t xml:space="preserve">, Alina </w:t>
      </w:r>
      <w:proofErr w:type="spellStart"/>
      <w:r w:rsidR="004D39D9" w:rsidRPr="006D03C0">
        <w:rPr>
          <w:rFonts w:ascii="Arial" w:hAnsi="Arial" w:cs="Arial"/>
          <w:bCs/>
          <w:lang w:val="en-GB"/>
        </w:rPr>
        <w:t>Bazarova</w:t>
      </w:r>
      <w:proofErr w:type="spellEnd"/>
      <w:r w:rsidR="004D39D9" w:rsidRPr="006D03C0">
        <w:rPr>
          <w:rFonts w:ascii="Arial" w:hAnsi="Arial" w:cs="Arial"/>
          <w:bCs/>
          <w:lang w:val="en-GB"/>
        </w:rPr>
        <w:t xml:space="preserve">, Pradeep </w:t>
      </w:r>
      <w:r w:rsidR="004D39D9" w:rsidRPr="00A96DB8">
        <w:rPr>
          <w:rFonts w:ascii="Arial" w:hAnsi="Arial" w:cs="Arial"/>
          <w:bCs/>
          <w:color w:val="000000" w:themeColor="text1"/>
          <w:lang w:val="en-GB"/>
        </w:rPr>
        <w:t>Bhandari,</w:t>
      </w:r>
      <w:r w:rsidR="00C23F3E" w:rsidRPr="00A96DB8">
        <w:rPr>
          <w:rFonts w:ascii="Arial" w:hAnsi="Arial" w:cs="Arial"/>
          <w:bCs/>
          <w:color w:val="000000" w:themeColor="text1"/>
          <w:lang w:val="en-GB"/>
        </w:rPr>
        <w:t xml:space="preserve"> </w:t>
      </w:r>
      <w:r w:rsidR="00C23F3E" w:rsidRPr="00A96DB8">
        <w:rPr>
          <w:rFonts w:ascii="Arial" w:hAnsi="Arial" w:cs="Arial"/>
          <w:color w:val="000000" w:themeColor="text1"/>
          <w:lang w:val="en-GB"/>
        </w:rPr>
        <w:t xml:space="preserve">Raf </w:t>
      </w:r>
      <w:proofErr w:type="spellStart"/>
      <w:r w:rsidR="00C23F3E" w:rsidRPr="00A96DB8">
        <w:rPr>
          <w:rFonts w:ascii="Arial" w:hAnsi="Arial" w:cs="Arial"/>
          <w:color w:val="000000" w:themeColor="text1"/>
          <w:lang w:val="en-GB"/>
        </w:rPr>
        <w:t>Bisschops</w:t>
      </w:r>
      <w:proofErr w:type="spellEnd"/>
      <w:r w:rsidR="00C23F3E" w:rsidRPr="00A96DB8">
        <w:rPr>
          <w:rFonts w:ascii="Arial" w:hAnsi="Arial" w:cs="Arial"/>
          <w:bCs/>
          <w:color w:val="000000" w:themeColor="text1"/>
          <w:lang w:val="en-GB"/>
        </w:rPr>
        <w:t xml:space="preserve">, Gert De </w:t>
      </w:r>
      <w:proofErr w:type="spellStart"/>
      <w:r w:rsidR="00C23F3E" w:rsidRPr="00A96DB8">
        <w:rPr>
          <w:rFonts w:ascii="Arial" w:hAnsi="Arial" w:cs="Arial"/>
          <w:bCs/>
          <w:color w:val="000000" w:themeColor="text1"/>
          <w:lang w:val="en-GB"/>
        </w:rPr>
        <w:t>Hertogh</w:t>
      </w:r>
      <w:proofErr w:type="spellEnd"/>
      <w:r w:rsidR="00C23F3E" w:rsidRPr="00A96DB8">
        <w:rPr>
          <w:rFonts w:ascii="Arial" w:hAnsi="Arial" w:cs="Arial"/>
          <w:bCs/>
          <w:color w:val="000000" w:themeColor="text1"/>
          <w:lang w:val="en-GB"/>
        </w:rPr>
        <w:t xml:space="preserve">, Rocio del Amor, Jose G </w:t>
      </w:r>
      <w:proofErr w:type="spellStart"/>
      <w:r w:rsidR="00C23F3E" w:rsidRPr="00A96DB8">
        <w:rPr>
          <w:rFonts w:ascii="Arial" w:hAnsi="Arial" w:cs="Arial"/>
          <w:bCs/>
          <w:color w:val="000000" w:themeColor="text1"/>
          <w:lang w:val="en-GB"/>
        </w:rPr>
        <w:t>Ferraz</w:t>
      </w:r>
      <w:proofErr w:type="spellEnd"/>
      <w:r w:rsidR="00C23F3E" w:rsidRPr="00A96DB8">
        <w:rPr>
          <w:rFonts w:ascii="Arial" w:hAnsi="Arial" w:cs="Arial"/>
          <w:bCs/>
          <w:color w:val="000000" w:themeColor="text1"/>
          <w:lang w:val="en-GB"/>
        </w:rPr>
        <w:t xml:space="preserve">, Martin Goetz, </w:t>
      </w:r>
      <w:proofErr w:type="spellStart"/>
      <w:r w:rsidR="00C23F3E" w:rsidRPr="00A96DB8">
        <w:rPr>
          <w:rFonts w:ascii="Arial" w:hAnsi="Arial" w:cs="Arial"/>
          <w:bCs/>
          <w:color w:val="000000" w:themeColor="text1"/>
          <w:lang w:val="en-GB"/>
        </w:rPr>
        <w:t>Xianyong</w:t>
      </w:r>
      <w:proofErr w:type="spellEnd"/>
      <w:r w:rsidR="00C23F3E" w:rsidRPr="00A96DB8">
        <w:rPr>
          <w:rFonts w:ascii="Arial" w:hAnsi="Arial" w:cs="Arial"/>
          <w:bCs/>
          <w:color w:val="000000" w:themeColor="text1"/>
          <w:lang w:val="en-GB"/>
        </w:rPr>
        <w:t xml:space="preserve"> </w:t>
      </w:r>
      <w:proofErr w:type="spellStart"/>
      <w:r w:rsidR="00C23F3E" w:rsidRPr="00A96DB8">
        <w:rPr>
          <w:rFonts w:ascii="Arial" w:hAnsi="Arial" w:cs="Arial"/>
          <w:bCs/>
          <w:color w:val="000000" w:themeColor="text1"/>
          <w:lang w:val="en-GB"/>
        </w:rPr>
        <w:t>Gui</w:t>
      </w:r>
      <w:proofErr w:type="spellEnd"/>
      <w:r w:rsidR="00C23F3E" w:rsidRPr="00A96DB8">
        <w:rPr>
          <w:rFonts w:ascii="Arial" w:hAnsi="Arial" w:cs="Arial"/>
          <w:bCs/>
          <w:color w:val="000000" w:themeColor="text1"/>
          <w:lang w:val="en-GB"/>
        </w:rPr>
        <w:t xml:space="preserve">, Bu </w:t>
      </w:r>
      <w:proofErr w:type="spellStart"/>
      <w:r w:rsidR="00C23F3E" w:rsidRPr="00A96DB8">
        <w:rPr>
          <w:rFonts w:ascii="Arial" w:hAnsi="Arial" w:cs="Arial"/>
          <w:bCs/>
          <w:color w:val="000000" w:themeColor="text1"/>
          <w:lang w:val="en-GB"/>
        </w:rPr>
        <w:t>Hayee</w:t>
      </w:r>
      <w:proofErr w:type="spellEnd"/>
      <w:r w:rsidR="00C23F3E" w:rsidRPr="00A96DB8">
        <w:rPr>
          <w:rFonts w:ascii="Arial" w:hAnsi="Arial" w:cs="Arial"/>
          <w:bCs/>
          <w:color w:val="000000" w:themeColor="text1"/>
          <w:lang w:val="en-GB"/>
        </w:rPr>
        <w:t xml:space="preserve">, </w:t>
      </w:r>
      <w:r w:rsidR="00C23F3E" w:rsidRPr="00A96DB8">
        <w:rPr>
          <w:rFonts w:ascii="Arial" w:hAnsi="Arial" w:cs="Arial"/>
          <w:color w:val="000000" w:themeColor="text1"/>
          <w:lang w:val="en-GB"/>
        </w:rPr>
        <w:t xml:space="preserve">Ralf </w:t>
      </w:r>
      <w:proofErr w:type="spellStart"/>
      <w:r w:rsidR="00C23F3E" w:rsidRPr="00A96DB8">
        <w:rPr>
          <w:rFonts w:ascii="Arial" w:hAnsi="Arial" w:cs="Arial"/>
          <w:color w:val="000000" w:themeColor="text1"/>
          <w:lang w:val="en-GB"/>
        </w:rPr>
        <w:t>Kiesslich</w:t>
      </w:r>
      <w:proofErr w:type="spellEnd"/>
      <w:r w:rsidR="00C23F3E" w:rsidRPr="00A96DB8">
        <w:rPr>
          <w:rFonts w:ascii="Arial" w:hAnsi="Arial" w:cs="Arial"/>
          <w:color w:val="000000" w:themeColor="text1"/>
          <w:lang w:val="en-GB"/>
        </w:rPr>
        <w:t xml:space="preserve">, </w:t>
      </w:r>
      <w:r w:rsidR="00C23F3E" w:rsidRPr="00A96DB8">
        <w:rPr>
          <w:rFonts w:ascii="Arial" w:hAnsi="Arial" w:cs="Arial"/>
          <w:bCs/>
          <w:color w:val="000000" w:themeColor="text1"/>
          <w:lang w:val="en-GB"/>
        </w:rPr>
        <w:t xml:space="preserve">Mark </w:t>
      </w:r>
      <w:proofErr w:type="spellStart"/>
      <w:r w:rsidR="00C23F3E" w:rsidRPr="00A96DB8">
        <w:rPr>
          <w:rFonts w:ascii="Arial" w:hAnsi="Arial" w:cs="Arial"/>
          <w:bCs/>
          <w:color w:val="000000" w:themeColor="text1"/>
          <w:lang w:val="en-GB"/>
        </w:rPr>
        <w:t>Lazarev</w:t>
      </w:r>
      <w:proofErr w:type="spellEnd"/>
      <w:r w:rsidR="00C23F3E" w:rsidRPr="00A96DB8">
        <w:rPr>
          <w:rFonts w:ascii="Arial" w:hAnsi="Arial" w:cs="Arial"/>
          <w:bCs/>
          <w:color w:val="000000" w:themeColor="text1"/>
          <w:lang w:val="en-GB"/>
        </w:rPr>
        <w:t>,</w:t>
      </w:r>
      <w:r w:rsidR="00C23F3E" w:rsidRPr="00A96DB8">
        <w:rPr>
          <w:rFonts w:ascii="Arial" w:hAnsi="Arial" w:cs="Arial"/>
          <w:bCs/>
          <w:color w:val="000000" w:themeColor="text1"/>
          <w:vertAlign w:val="superscript"/>
          <w:lang w:val="en-GB"/>
        </w:rPr>
        <w:t xml:space="preserve"> </w:t>
      </w:r>
      <w:r w:rsidR="00C23F3E" w:rsidRPr="00A96DB8">
        <w:rPr>
          <w:rFonts w:ascii="Arial" w:hAnsi="Arial" w:cs="Arial"/>
          <w:color w:val="000000" w:themeColor="text1"/>
          <w:lang w:val="en-GB"/>
        </w:rPr>
        <w:t>Valery Naranjo,</w:t>
      </w:r>
      <w:r w:rsidR="006D03C0" w:rsidRPr="00A96DB8">
        <w:rPr>
          <w:rFonts w:ascii="Arial" w:hAnsi="Arial" w:cs="Arial"/>
          <w:color w:val="000000" w:themeColor="text1"/>
          <w:lang w:val="en-GB"/>
        </w:rPr>
        <w:t xml:space="preserve"> </w:t>
      </w:r>
      <w:r w:rsidR="006D03C0" w:rsidRPr="00A96DB8">
        <w:rPr>
          <w:rFonts w:ascii="Arial" w:hAnsi="Arial" w:cs="Arial"/>
          <w:bCs/>
          <w:color w:val="000000" w:themeColor="text1"/>
          <w:lang w:val="en-GB"/>
        </w:rPr>
        <w:t xml:space="preserve">Remo </w:t>
      </w:r>
      <w:proofErr w:type="spellStart"/>
      <w:r w:rsidR="006D03C0" w:rsidRPr="00A96DB8">
        <w:rPr>
          <w:rFonts w:ascii="Arial" w:hAnsi="Arial" w:cs="Arial"/>
          <w:bCs/>
          <w:color w:val="000000" w:themeColor="text1"/>
          <w:lang w:val="en-GB"/>
        </w:rPr>
        <w:t>Panaccione</w:t>
      </w:r>
      <w:proofErr w:type="spellEnd"/>
      <w:r w:rsidR="006D03C0" w:rsidRPr="00A96DB8">
        <w:rPr>
          <w:rFonts w:ascii="Arial" w:hAnsi="Arial" w:cs="Arial"/>
          <w:bCs/>
          <w:color w:val="000000" w:themeColor="text1"/>
          <w:lang w:val="en-GB"/>
        </w:rPr>
        <w:t>,</w:t>
      </w:r>
      <w:r w:rsidR="00C23F3E" w:rsidRPr="00A96DB8">
        <w:rPr>
          <w:rFonts w:ascii="Arial" w:hAnsi="Arial" w:cs="Arial"/>
          <w:color w:val="000000" w:themeColor="text1"/>
          <w:lang w:val="en-GB"/>
        </w:rPr>
        <w:t xml:space="preserve"> </w:t>
      </w:r>
      <w:r w:rsidR="00C23F3E" w:rsidRPr="00A96DB8">
        <w:rPr>
          <w:rFonts w:ascii="Arial" w:hAnsi="Arial" w:cs="Arial"/>
          <w:bCs/>
          <w:color w:val="000000" w:themeColor="text1"/>
          <w:lang w:val="en-GB"/>
        </w:rPr>
        <w:t>Adolfo Parra-Blanco,</w:t>
      </w:r>
      <w:r w:rsidR="006D03C0" w:rsidRPr="00A96DB8">
        <w:rPr>
          <w:rFonts w:ascii="Arial" w:hAnsi="Arial" w:cs="Arial"/>
          <w:bCs/>
          <w:color w:val="000000" w:themeColor="text1"/>
          <w:lang w:val="en-GB"/>
        </w:rPr>
        <w:t xml:space="preserve"> Luca </w:t>
      </w:r>
      <w:proofErr w:type="spellStart"/>
      <w:r w:rsidR="006D03C0" w:rsidRPr="00A96DB8">
        <w:rPr>
          <w:rFonts w:ascii="Arial" w:hAnsi="Arial" w:cs="Arial"/>
          <w:bCs/>
          <w:color w:val="000000" w:themeColor="text1"/>
          <w:lang w:val="en-GB"/>
        </w:rPr>
        <w:t>Pastorelli</w:t>
      </w:r>
      <w:proofErr w:type="spellEnd"/>
      <w:r w:rsidR="006D03C0" w:rsidRPr="00A96DB8">
        <w:rPr>
          <w:rFonts w:ascii="Arial" w:hAnsi="Arial" w:cs="Arial"/>
          <w:bCs/>
          <w:color w:val="000000" w:themeColor="text1"/>
          <w:lang w:val="en-GB"/>
        </w:rPr>
        <w:t xml:space="preserve">, </w:t>
      </w:r>
      <w:r w:rsidR="006D03C0" w:rsidRPr="00A96DB8">
        <w:rPr>
          <w:rFonts w:ascii="Arial" w:hAnsi="Arial" w:cs="Arial"/>
          <w:color w:val="000000" w:themeColor="text1"/>
          <w:lang w:val="en-GB"/>
        </w:rPr>
        <w:t>Timo Rath,</w:t>
      </w:r>
      <w:r w:rsidR="006D03C0" w:rsidRPr="00A96DB8">
        <w:rPr>
          <w:rFonts w:ascii="Arial" w:hAnsi="Arial" w:cs="Arial"/>
          <w:bCs/>
          <w:color w:val="000000" w:themeColor="text1"/>
          <w:lang w:val="en-GB"/>
        </w:rPr>
        <w:t xml:space="preserve"> </w:t>
      </w:r>
      <w:r w:rsidR="002413FE" w:rsidRPr="00A96DB8">
        <w:rPr>
          <w:rFonts w:ascii="Arial" w:hAnsi="Arial" w:cs="Arial"/>
          <w:bCs/>
          <w:color w:val="000000" w:themeColor="text1"/>
          <w:lang w:val="en-GB"/>
        </w:rPr>
        <w:t xml:space="preserve">Elin S </w:t>
      </w:r>
      <w:proofErr w:type="spellStart"/>
      <w:r w:rsidR="002413FE" w:rsidRPr="00A96DB8">
        <w:rPr>
          <w:rFonts w:ascii="Arial" w:hAnsi="Arial" w:cs="Arial"/>
          <w:bCs/>
          <w:color w:val="000000" w:themeColor="text1"/>
          <w:lang w:val="en-GB"/>
        </w:rPr>
        <w:t>Røyset</w:t>
      </w:r>
      <w:proofErr w:type="spellEnd"/>
      <w:r w:rsidR="002413FE" w:rsidRPr="00A96DB8">
        <w:rPr>
          <w:rFonts w:ascii="Arial" w:hAnsi="Arial" w:cs="Arial"/>
          <w:bCs/>
          <w:color w:val="000000" w:themeColor="text1"/>
          <w:lang w:val="en-GB"/>
        </w:rPr>
        <w:t xml:space="preserve">, </w:t>
      </w:r>
      <w:r w:rsidR="00C23F3E" w:rsidRPr="00A96DB8">
        <w:rPr>
          <w:rFonts w:ascii="Arial" w:hAnsi="Arial" w:cs="Arial"/>
          <w:bCs/>
          <w:color w:val="000000" w:themeColor="text1"/>
          <w:lang w:val="en-GB"/>
        </w:rPr>
        <w:t xml:space="preserve">Michael </w:t>
      </w:r>
      <w:proofErr w:type="spellStart"/>
      <w:r w:rsidR="00C23F3E" w:rsidRPr="00A96DB8">
        <w:rPr>
          <w:rFonts w:ascii="Arial" w:hAnsi="Arial" w:cs="Arial"/>
          <w:bCs/>
          <w:color w:val="000000" w:themeColor="text1"/>
          <w:lang w:val="en-GB"/>
        </w:rPr>
        <w:t>Vieth</w:t>
      </w:r>
      <w:proofErr w:type="spellEnd"/>
      <w:r w:rsidR="00C23F3E" w:rsidRPr="00A96DB8">
        <w:rPr>
          <w:rFonts w:ascii="Arial" w:hAnsi="Arial" w:cs="Arial"/>
          <w:bCs/>
          <w:color w:val="000000" w:themeColor="text1"/>
          <w:lang w:val="en-GB"/>
        </w:rPr>
        <w:t xml:space="preserve">, Vincenzo </w:t>
      </w:r>
      <w:proofErr w:type="spellStart"/>
      <w:r w:rsidR="00C23F3E" w:rsidRPr="00A96DB8">
        <w:rPr>
          <w:rFonts w:ascii="Arial" w:hAnsi="Arial" w:cs="Arial"/>
          <w:bCs/>
          <w:color w:val="000000" w:themeColor="text1"/>
          <w:lang w:val="en-GB"/>
        </w:rPr>
        <w:t>Villanacci</w:t>
      </w:r>
      <w:proofErr w:type="spellEnd"/>
      <w:r w:rsidR="00C23F3E" w:rsidRPr="00A96DB8">
        <w:rPr>
          <w:rFonts w:ascii="Arial" w:hAnsi="Arial" w:cs="Arial"/>
          <w:bCs/>
          <w:color w:val="000000" w:themeColor="text1"/>
          <w:lang w:val="en-GB"/>
        </w:rPr>
        <w:t>,</w:t>
      </w:r>
      <w:r w:rsidR="00C23F3E" w:rsidRPr="00A96DB8">
        <w:rPr>
          <w:rFonts w:ascii="Arial" w:hAnsi="Arial" w:cs="Arial"/>
          <w:color w:val="000000" w:themeColor="text1"/>
          <w:lang w:val="en-GB"/>
        </w:rPr>
        <w:t xml:space="preserve"> </w:t>
      </w:r>
      <w:r w:rsidR="00C23F3E" w:rsidRPr="00A96DB8">
        <w:rPr>
          <w:rFonts w:ascii="Arial" w:hAnsi="Arial" w:cs="Arial"/>
          <w:bCs/>
          <w:color w:val="000000" w:themeColor="text1"/>
          <w:lang w:val="en-GB"/>
        </w:rPr>
        <w:t xml:space="preserve">Davide </w:t>
      </w:r>
      <w:proofErr w:type="spellStart"/>
      <w:r w:rsidR="00C23F3E" w:rsidRPr="00A96DB8">
        <w:rPr>
          <w:rFonts w:ascii="Arial" w:hAnsi="Arial" w:cs="Arial"/>
          <w:bCs/>
          <w:color w:val="000000" w:themeColor="text1"/>
          <w:lang w:val="en-GB"/>
        </w:rPr>
        <w:t>Zardo</w:t>
      </w:r>
      <w:proofErr w:type="spellEnd"/>
      <w:r w:rsidR="00C23F3E" w:rsidRPr="00A96DB8">
        <w:rPr>
          <w:rFonts w:ascii="Arial" w:hAnsi="Arial" w:cs="Arial"/>
          <w:bCs/>
          <w:color w:val="000000" w:themeColor="text1"/>
          <w:lang w:val="en-GB"/>
        </w:rPr>
        <w:t>,</w:t>
      </w:r>
      <w:r w:rsidR="002413FE" w:rsidRPr="00A96DB8">
        <w:rPr>
          <w:rFonts w:ascii="Arial" w:hAnsi="Arial" w:cs="Arial"/>
          <w:color w:val="000000" w:themeColor="text1"/>
          <w:lang w:val="en-GB"/>
        </w:rPr>
        <w:t xml:space="preserve"> Subrata Ghosh,</w:t>
      </w:r>
      <w:r w:rsidR="002413FE" w:rsidRPr="00A96DB8">
        <w:rPr>
          <w:rFonts w:ascii="Arial" w:hAnsi="Arial" w:cs="Arial"/>
          <w:color w:val="000000" w:themeColor="text1"/>
          <w:vertAlign w:val="superscript"/>
          <w:lang w:val="en-GB"/>
        </w:rPr>
        <w:t xml:space="preserve">  </w:t>
      </w:r>
      <w:r w:rsidR="002413FE" w:rsidRPr="00A96DB8">
        <w:rPr>
          <w:rFonts w:ascii="Arial" w:hAnsi="Arial" w:cs="Arial"/>
          <w:color w:val="000000" w:themeColor="text1"/>
          <w:lang w:val="en-GB"/>
        </w:rPr>
        <w:t>Enrico Grisan</w:t>
      </w:r>
    </w:p>
    <w:p w14:paraId="00000004" w14:textId="084C7F6B" w:rsidR="006E3F2B" w:rsidRDefault="006E3F2B" w:rsidP="009028F0">
      <w:pPr>
        <w:spacing w:line="360" w:lineRule="auto"/>
        <w:rPr>
          <w:rFonts w:ascii="Arial" w:hAnsi="Arial" w:cs="Arial"/>
          <w:b/>
          <w:lang w:val="en-GB"/>
        </w:rPr>
      </w:pPr>
    </w:p>
    <w:p w14:paraId="79C0D30E" w14:textId="77777777" w:rsidR="00E56937" w:rsidRPr="006D03C0" w:rsidRDefault="00E56937" w:rsidP="009028F0">
      <w:pPr>
        <w:spacing w:line="360" w:lineRule="auto"/>
        <w:rPr>
          <w:rFonts w:ascii="Arial" w:hAnsi="Arial" w:cs="Arial"/>
          <w:b/>
          <w:lang w:val="en-GB"/>
        </w:rPr>
      </w:pPr>
    </w:p>
    <w:p w14:paraId="32E3FADD" w14:textId="77777777" w:rsidR="00795B09" w:rsidRPr="00795B09" w:rsidRDefault="00795B09" w:rsidP="00795B09">
      <w:pPr>
        <w:spacing w:line="276" w:lineRule="auto"/>
        <w:jc w:val="both"/>
        <w:rPr>
          <w:rFonts w:ascii="Arial" w:hAnsi="Arial" w:cs="Arial"/>
          <w:b/>
          <w:lang w:val="en-GB"/>
        </w:rPr>
      </w:pPr>
      <w:r w:rsidRPr="00795B09">
        <w:rPr>
          <w:rFonts w:ascii="Arial" w:hAnsi="Arial" w:cs="Arial"/>
          <w:b/>
          <w:lang w:val="en-GB"/>
        </w:rPr>
        <w:t>Background</w:t>
      </w:r>
    </w:p>
    <w:p w14:paraId="6F1BCA7F" w14:textId="77777777" w:rsidR="00795B09" w:rsidRPr="00795B09" w:rsidRDefault="00795B09" w:rsidP="00795B09">
      <w:pPr>
        <w:spacing w:line="276" w:lineRule="auto"/>
        <w:jc w:val="both"/>
        <w:rPr>
          <w:rFonts w:ascii="Arial" w:hAnsi="Arial" w:cs="Arial"/>
          <w:bCs/>
          <w:lang w:val="en-GB"/>
        </w:rPr>
      </w:pPr>
      <w:r w:rsidRPr="00795B09">
        <w:rPr>
          <w:rFonts w:ascii="Arial" w:hAnsi="Arial" w:cs="Arial"/>
          <w:bCs/>
          <w:lang w:val="en-GB"/>
        </w:rPr>
        <w:t xml:space="preserve">Endoscopic and histologic activity are important therapeutic targets in ulcerative colitis (UC). The Paddington International Virtual </w:t>
      </w:r>
      <w:proofErr w:type="spellStart"/>
      <w:r w:rsidRPr="00795B09">
        <w:rPr>
          <w:rFonts w:ascii="Arial" w:hAnsi="Arial" w:cs="Arial"/>
          <w:bCs/>
          <w:lang w:val="en-GB"/>
        </w:rPr>
        <w:t>ChromoendoScopy</w:t>
      </w:r>
      <w:proofErr w:type="spellEnd"/>
      <w:r w:rsidRPr="00795B09">
        <w:rPr>
          <w:rFonts w:ascii="Arial" w:hAnsi="Arial" w:cs="Arial"/>
          <w:bCs/>
          <w:lang w:val="en-GB"/>
        </w:rPr>
        <w:t xml:space="preserve"> </w:t>
      </w:r>
      <w:proofErr w:type="spellStart"/>
      <w:r w:rsidRPr="00795B09">
        <w:rPr>
          <w:rFonts w:ascii="Arial" w:hAnsi="Arial" w:cs="Arial"/>
          <w:bCs/>
          <w:lang w:val="en-GB"/>
        </w:rPr>
        <w:t>ScOre</w:t>
      </w:r>
      <w:proofErr w:type="spellEnd"/>
      <w:r w:rsidRPr="00795B09">
        <w:rPr>
          <w:rFonts w:ascii="Arial" w:hAnsi="Arial" w:cs="Arial"/>
          <w:bCs/>
          <w:lang w:val="en-GB"/>
        </w:rPr>
        <w:t xml:space="preserve"> (VCE-</w:t>
      </w:r>
      <w:proofErr w:type="spellStart"/>
      <w:r w:rsidRPr="00795B09">
        <w:rPr>
          <w:rFonts w:ascii="Arial" w:hAnsi="Arial" w:cs="Arial"/>
          <w:bCs/>
          <w:lang w:val="en-GB"/>
        </w:rPr>
        <w:t>PICaSSO</w:t>
      </w:r>
      <w:proofErr w:type="spellEnd"/>
      <w:r w:rsidRPr="00795B09">
        <w:rPr>
          <w:rFonts w:ascii="Arial" w:hAnsi="Arial" w:cs="Arial"/>
          <w:bCs/>
          <w:lang w:val="en-GB"/>
        </w:rPr>
        <w:t>)1 demonstrated that enhanced visualisation of subtle mucosal and vascular inflammatory changes correlated strongly with histology. However, without adequate training, the subjective evaluation of white light (WL) and VCE endoscopic scores varies between observers. We aimed to develop an artificial intelligence (AI) system for objective assessment of endoscopic disease activity and predict histology related to both white light and VCE videos.</w:t>
      </w:r>
    </w:p>
    <w:p w14:paraId="18345EA7" w14:textId="77777777" w:rsidR="00795B09" w:rsidRPr="00795B09" w:rsidRDefault="00795B09" w:rsidP="00795B09">
      <w:pPr>
        <w:spacing w:line="276" w:lineRule="auto"/>
        <w:jc w:val="both"/>
        <w:rPr>
          <w:rFonts w:ascii="Arial" w:hAnsi="Arial" w:cs="Arial"/>
          <w:b/>
          <w:lang w:val="en-GB"/>
        </w:rPr>
      </w:pPr>
    </w:p>
    <w:p w14:paraId="2C1FF187" w14:textId="77777777" w:rsidR="00795B09" w:rsidRPr="00795B09" w:rsidRDefault="00795B09" w:rsidP="00795B09">
      <w:pPr>
        <w:spacing w:line="276" w:lineRule="auto"/>
        <w:jc w:val="both"/>
        <w:rPr>
          <w:rFonts w:ascii="Arial" w:hAnsi="Arial" w:cs="Arial"/>
          <w:b/>
          <w:lang w:val="en-GB"/>
        </w:rPr>
      </w:pPr>
      <w:r w:rsidRPr="00795B09">
        <w:rPr>
          <w:rFonts w:ascii="Arial" w:hAnsi="Arial" w:cs="Arial"/>
          <w:b/>
          <w:lang w:val="en-GB"/>
        </w:rPr>
        <w:t>Methods</w:t>
      </w:r>
    </w:p>
    <w:p w14:paraId="60819F1C" w14:textId="77777777" w:rsidR="00795B09" w:rsidRPr="00795B09" w:rsidRDefault="00795B09" w:rsidP="00795B09">
      <w:pPr>
        <w:spacing w:line="276" w:lineRule="auto"/>
        <w:jc w:val="both"/>
        <w:rPr>
          <w:rFonts w:ascii="Arial" w:hAnsi="Arial" w:cs="Arial"/>
          <w:bCs/>
          <w:lang w:val="en-GB"/>
        </w:rPr>
      </w:pPr>
      <w:r w:rsidRPr="00795B09">
        <w:rPr>
          <w:rFonts w:ascii="Arial" w:hAnsi="Arial" w:cs="Arial"/>
          <w:bCs/>
          <w:lang w:val="en-GB"/>
        </w:rPr>
        <w:t xml:space="preserve">469 endoscopy videos (48512 frames) from 235 </w:t>
      </w:r>
      <w:proofErr w:type="gramStart"/>
      <w:r w:rsidRPr="00795B09">
        <w:rPr>
          <w:rFonts w:ascii="Arial" w:hAnsi="Arial" w:cs="Arial"/>
          <w:bCs/>
          <w:lang w:val="en-GB"/>
        </w:rPr>
        <w:t>patients</w:t>
      </w:r>
      <w:proofErr w:type="gramEnd"/>
      <w:r w:rsidRPr="00795B09">
        <w:rPr>
          <w:rFonts w:ascii="Arial" w:hAnsi="Arial" w:cs="Arial"/>
          <w:bCs/>
          <w:lang w:val="en-GB"/>
        </w:rPr>
        <w:t xml:space="preserve"> representative of all grades of inflammation, from our prospective </w:t>
      </w:r>
      <w:proofErr w:type="spellStart"/>
      <w:r w:rsidRPr="00795B09">
        <w:rPr>
          <w:rFonts w:ascii="Arial" w:hAnsi="Arial" w:cs="Arial"/>
          <w:bCs/>
          <w:lang w:val="en-GB"/>
        </w:rPr>
        <w:t>PICaSSO</w:t>
      </w:r>
      <w:proofErr w:type="spellEnd"/>
      <w:r w:rsidRPr="00795B09">
        <w:rPr>
          <w:rFonts w:ascii="Arial" w:hAnsi="Arial" w:cs="Arial"/>
          <w:bCs/>
          <w:lang w:val="en-GB"/>
        </w:rPr>
        <w:t xml:space="preserve"> multicentre study1 were used to develop a convolutional neural network (CNN). 316 videos were divided into training (254) and validation (62) sets. 153 additional videos (78 patients) were used as test cohort. The videos were edited to separate clips with WL and with </w:t>
      </w:r>
      <w:proofErr w:type="gramStart"/>
      <w:r w:rsidRPr="00795B09">
        <w:rPr>
          <w:rFonts w:ascii="Arial" w:hAnsi="Arial" w:cs="Arial"/>
          <w:bCs/>
          <w:lang w:val="en-GB"/>
        </w:rPr>
        <w:t>VCE, and</w:t>
      </w:r>
      <w:proofErr w:type="gramEnd"/>
      <w:r w:rsidRPr="00795B09">
        <w:rPr>
          <w:rFonts w:ascii="Arial" w:hAnsi="Arial" w:cs="Arial"/>
          <w:bCs/>
          <w:lang w:val="en-GB"/>
        </w:rPr>
        <w:t xml:space="preserve"> assessed using Ulcerative Colitis Endoscopic Index of Severity (UCEIS) and </w:t>
      </w:r>
      <w:proofErr w:type="spellStart"/>
      <w:r w:rsidRPr="00795B09">
        <w:rPr>
          <w:rFonts w:ascii="Arial" w:hAnsi="Arial" w:cs="Arial"/>
          <w:bCs/>
          <w:lang w:val="en-GB"/>
        </w:rPr>
        <w:t>PICaSSO</w:t>
      </w:r>
      <w:proofErr w:type="spellEnd"/>
      <w:r w:rsidRPr="00795B09">
        <w:rPr>
          <w:rFonts w:ascii="Arial" w:hAnsi="Arial" w:cs="Arial"/>
          <w:bCs/>
          <w:lang w:val="en-GB"/>
        </w:rPr>
        <w:t xml:space="preserve">, respectively. The classification stage of a pre-trained ResNet50 CNN classifier was trained to predict the healing or active inflammation on video frames. One network was trained to predict endoscopic remission (ER) as UCEIS≤1 from WL frames, and a second network was </w:t>
      </w:r>
      <w:r w:rsidRPr="00795B09">
        <w:rPr>
          <w:rFonts w:ascii="Arial" w:hAnsi="Arial" w:cs="Arial"/>
          <w:bCs/>
          <w:lang w:val="en-GB"/>
        </w:rPr>
        <w:lastRenderedPageBreak/>
        <w:t>trained to predict PICaSSO≤3 from VCE. Histological remission (HR) was defined as Robarts Histological Index (RHI) ≤3 with no neutrophils in lamina propria or epithelium.</w:t>
      </w:r>
    </w:p>
    <w:p w14:paraId="67C1D18E" w14:textId="77777777" w:rsidR="00795B09" w:rsidRPr="00795B09" w:rsidRDefault="00795B09" w:rsidP="00795B09">
      <w:pPr>
        <w:spacing w:line="276" w:lineRule="auto"/>
        <w:jc w:val="both"/>
        <w:rPr>
          <w:rFonts w:ascii="Arial" w:hAnsi="Arial" w:cs="Arial"/>
          <w:b/>
          <w:lang w:val="en-GB"/>
        </w:rPr>
      </w:pPr>
    </w:p>
    <w:p w14:paraId="1191335E" w14:textId="77777777" w:rsidR="00795B09" w:rsidRPr="00795B09" w:rsidRDefault="00795B09" w:rsidP="00795B09">
      <w:pPr>
        <w:spacing w:line="276" w:lineRule="auto"/>
        <w:jc w:val="both"/>
        <w:rPr>
          <w:rFonts w:ascii="Arial" w:hAnsi="Arial" w:cs="Arial"/>
          <w:b/>
          <w:lang w:val="en-GB"/>
        </w:rPr>
      </w:pPr>
      <w:r w:rsidRPr="00795B09">
        <w:rPr>
          <w:rFonts w:ascii="Arial" w:hAnsi="Arial" w:cs="Arial"/>
          <w:b/>
          <w:lang w:val="en-GB"/>
        </w:rPr>
        <w:t>Results</w:t>
      </w:r>
    </w:p>
    <w:p w14:paraId="0A6C5D84" w14:textId="77777777" w:rsidR="00795B09" w:rsidRPr="00795B09" w:rsidRDefault="00795B09" w:rsidP="00795B09">
      <w:pPr>
        <w:spacing w:line="276" w:lineRule="auto"/>
        <w:jc w:val="both"/>
        <w:rPr>
          <w:rFonts w:ascii="Arial" w:hAnsi="Arial" w:cs="Arial"/>
          <w:bCs/>
          <w:lang w:val="en-GB"/>
        </w:rPr>
      </w:pPr>
      <w:r w:rsidRPr="00795B09">
        <w:rPr>
          <w:rFonts w:ascii="Arial" w:hAnsi="Arial" w:cs="Arial"/>
          <w:bCs/>
          <w:lang w:val="en-GB"/>
        </w:rPr>
        <w:t>In the validation cohort, our system predicted ER (UCEIS ≤1) in WL videos with 82% sensitivity (Se), 94% specificity (</w:t>
      </w:r>
      <w:proofErr w:type="spellStart"/>
      <w:r w:rsidRPr="00795B09">
        <w:rPr>
          <w:rFonts w:ascii="Arial" w:hAnsi="Arial" w:cs="Arial"/>
          <w:bCs/>
          <w:lang w:val="en-GB"/>
        </w:rPr>
        <w:t>Sp</w:t>
      </w:r>
      <w:proofErr w:type="spellEnd"/>
      <w:r w:rsidRPr="00795B09">
        <w:rPr>
          <w:rFonts w:ascii="Arial" w:hAnsi="Arial" w:cs="Arial"/>
          <w:bCs/>
          <w:lang w:val="en-GB"/>
        </w:rPr>
        <w:t>) and an area under the ROC curve (AUROC) of 0.92. For the detection of remission in VCE videos (</w:t>
      </w:r>
      <w:proofErr w:type="spellStart"/>
      <w:r w:rsidRPr="00795B09">
        <w:rPr>
          <w:rFonts w:ascii="Arial" w:hAnsi="Arial" w:cs="Arial"/>
          <w:bCs/>
          <w:lang w:val="en-GB"/>
        </w:rPr>
        <w:t>PICaSSO</w:t>
      </w:r>
      <w:proofErr w:type="spellEnd"/>
      <w:r w:rsidRPr="00795B09">
        <w:rPr>
          <w:rFonts w:ascii="Arial" w:hAnsi="Arial" w:cs="Arial"/>
          <w:bCs/>
          <w:lang w:val="en-GB"/>
        </w:rPr>
        <w:t xml:space="preserve"> ≤3) Se was 74%, </w:t>
      </w:r>
      <w:proofErr w:type="spellStart"/>
      <w:r w:rsidRPr="00795B09">
        <w:rPr>
          <w:rFonts w:ascii="Arial" w:hAnsi="Arial" w:cs="Arial"/>
          <w:bCs/>
          <w:lang w:val="en-GB"/>
        </w:rPr>
        <w:t>Sp</w:t>
      </w:r>
      <w:proofErr w:type="spellEnd"/>
      <w:r w:rsidRPr="00795B09">
        <w:rPr>
          <w:rFonts w:ascii="Arial" w:hAnsi="Arial" w:cs="Arial"/>
          <w:bCs/>
          <w:lang w:val="en-GB"/>
        </w:rPr>
        <w:t xml:space="preserve"> 95%, and AUROC 0.95. In the testing cohort of independent videos, the diagnostic performance for both cut offs of ER remained similar.</w:t>
      </w:r>
    </w:p>
    <w:p w14:paraId="7A4C458D" w14:textId="77777777" w:rsidR="00795B09" w:rsidRPr="00795B09" w:rsidRDefault="00795B09" w:rsidP="00795B09">
      <w:pPr>
        <w:spacing w:line="276" w:lineRule="auto"/>
        <w:jc w:val="both"/>
        <w:rPr>
          <w:rFonts w:ascii="Arial" w:hAnsi="Arial" w:cs="Arial"/>
          <w:bCs/>
          <w:lang w:val="en-GB"/>
        </w:rPr>
      </w:pPr>
    </w:p>
    <w:p w14:paraId="20827177" w14:textId="5B151FB1" w:rsidR="00E30E1D" w:rsidRPr="00795B09" w:rsidRDefault="00795B09" w:rsidP="00795B09">
      <w:pPr>
        <w:spacing w:line="276" w:lineRule="auto"/>
        <w:jc w:val="both"/>
        <w:rPr>
          <w:rFonts w:ascii="Arial" w:hAnsi="Arial" w:cs="Arial"/>
          <w:bCs/>
          <w:lang w:val="en-GB"/>
        </w:rPr>
      </w:pPr>
      <w:r w:rsidRPr="00795B09">
        <w:rPr>
          <w:rFonts w:ascii="Arial" w:hAnsi="Arial" w:cs="Arial"/>
          <w:bCs/>
          <w:lang w:val="en-GB"/>
        </w:rPr>
        <w:t xml:space="preserve">Our system also had an excellent diagnostic performance for the prediction of HR in the validation set, with Se, </w:t>
      </w:r>
      <w:proofErr w:type="spellStart"/>
      <w:r w:rsidRPr="00795B09">
        <w:rPr>
          <w:rFonts w:ascii="Arial" w:hAnsi="Arial" w:cs="Arial"/>
          <w:bCs/>
          <w:lang w:val="en-GB"/>
        </w:rPr>
        <w:t>Sp</w:t>
      </w:r>
      <w:proofErr w:type="spellEnd"/>
      <w:r w:rsidRPr="00795B09">
        <w:rPr>
          <w:rFonts w:ascii="Arial" w:hAnsi="Arial" w:cs="Arial"/>
          <w:bCs/>
          <w:lang w:val="en-GB"/>
        </w:rPr>
        <w:t>, and Accuracy of 92%, 83%, and 85% respectively, using VCE, and 83%, 87%, and 86% respectively, with WL. In the testing set performance declined modestly while remaining good. Of note, the algorithm’s prediction of histology was similar with VCE and WL videos.</w:t>
      </w:r>
    </w:p>
    <w:p w14:paraId="0000001B" w14:textId="77777777" w:rsidR="006E3F2B" w:rsidRPr="003D41B4" w:rsidRDefault="006E3F2B" w:rsidP="009028F0">
      <w:pPr>
        <w:spacing w:line="276" w:lineRule="auto"/>
        <w:jc w:val="both"/>
        <w:rPr>
          <w:rFonts w:ascii="Arial" w:hAnsi="Arial" w:cs="Arial"/>
          <w:lang w:val="en-GB"/>
        </w:rPr>
      </w:pPr>
    </w:p>
    <w:p w14:paraId="0000001C" w14:textId="6474B9F4" w:rsidR="006E3F2B" w:rsidRDefault="00E41C2C" w:rsidP="009028F0">
      <w:pPr>
        <w:spacing w:line="276" w:lineRule="auto"/>
        <w:jc w:val="both"/>
        <w:rPr>
          <w:rFonts w:ascii="Arial" w:hAnsi="Arial" w:cs="Arial"/>
          <w:b/>
          <w:lang w:val="en-GB"/>
        </w:rPr>
      </w:pPr>
      <w:r>
        <w:rPr>
          <w:rFonts w:ascii="Arial" w:hAnsi="Arial" w:cs="Arial"/>
          <w:b/>
          <w:lang w:val="en-GB"/>
        </w:rPr>
        <w:t xml:space="preserve">Table </w:t>
      </w:r>
      <w:r w:rsidR="00D72A29" w:rsidRPr="003D41B4">
        <w:rPr>
          <w:rFonts w:ascii="Arial" w:hAnsi="Arial" w:cs="Arial"/>
          <w:b/>
          <w:lang w:val="en-GB"/>
        </w:rPr>
        <w:t xml:space="preserve">1 </w:t>
      </w:r>
      <w:r w:rsidR="009B58EE" w:rsidRPr="003D41B4">
        <w:rPr>
          <w:rFonts w:ascii="Arial" w:hAnsi="Arial" w:cs="Arial"/>
          <w:b/>
          <w:lang w:val="en-GB"/>
        </w:rPr>
        <w:t>Algorithm performance in prediction of endoscopic</w:t>
      </w:r>
      <w:r w:rsidR="0003155B">
        <w:rPr>
          <w:rFonts w:ascii="Arial" w:hAnsi="Arial" w:cs="Arial"/>
          <w:b/>
          <w:lang w:val="en-GB"/>
        </w:rPr>
        <w:t xml:space="preserve"> healing</w:t>
      </w:r>
      <w:r>
        <w:rPr>
          <w:rFonts w:ascii="Arial" w:hAnsi="Arial" w:cs="Arial"/>
          <w:b/>
          <w:lang w:val="en-GB"/>
        </w:rPr>
        <w:t xml:space="preserve"> </w:t>
      </w:r>
      <w:r w:rsidR="009B58EE" w:rsidRPr="003D41B4">
        <w:rPr>
          <w:rFonts w:ascii="Arial" w:hAnsi="Arial" w:cs="Arial"/>
          <w:b/>
          <w:lang w:val="en-GB"/>
        </w:rPr>
        <w:t xml:space="preserve">according to </w:t>
      </w:r>
      <w:proofErr w:type="spellStart"/>
      <w:r w:rsidR="009B58EE" w:rsidRPr="003D41B4">
        <w:rPr>
          <w:rFonts w:ascii="Arial" w:hAnsi="Arial" w:cs="Arial"/>
          <w:b/>
          <w:lang w:val="en-GB"/>
        </w:rPr>
        <w:t>PICaSSO</w:t>
      </w:r>
      <w:proofErr w:type="spellEnd"/>
      <w:r w:rsidR="009B58EE" w:rsidRPr="003D41B4">
        <w:rPr>
          <w:rFonts w:ascii="Arial" w:hAnsi="Arial" w:cs="Arial"/>
          <w:b/>
          <w:lang w:val="en-GB"/>
        </w:rPr>
        <w:t xml:space="preserve"> score with </w:t>
      </w:r>
      <w:r>
        <w:rPr>
          <w:rFonts w:ascii="Arial" w:hAnsi="Arial" w:cs="Arial"/>
          <w:b/>
          <w:lang w:val="en-GB"/>
        </w:rPr>
        <w:t>VCE</w:t>
      </w:r>
      <w:r w:rsidR="007B73E2">
        <w:rPr>
          <w:rFonts w:ascii="Arial" w:hAnsi="Arial" w:cs="Arial"/>
          <w:b/>
          <w:lang w:val="en-GB"/>
        </w:rPr>
        <w:t xml:space="preserve">, and </w:t>
      </w:r>
      <w:r w:rsidR="007A7539">
        <w:rPr>
          <w:rFonts w:ascii="Arial" w:hAnsi="Arial" w:cs="Arial"/>
          <w:b/>
          <w:lang w:val="en-GB"/>
        </w:rPr>
        <w:t xml:space="preserve">to </w:t>
      </w:r>
      <w:r w:rsidR="007B73E2">
        <w:rPr>
          <w:rFonts w:ascii="Arial" w:hAnsi="Arial" w:cs="Arial"/>
          <w:b/>
          <w:lang w:val="en-GB"/>
        </w:rPr>
        <w:t xml:space="preserve">UCEIS </w:t>
      </w:r>
      <w:r w:rsidR="007A7539">
        <w:rPr>
          <w:rFonts w:ascii="Arial" w:hAnsi="Arial" w:cs="Arial"/>
          <w:b/>
          <w:lang w:val="en-GB"/>
        </w:rPr>
        <w:t>with WL.</w:t>
      </w:r>
    </w:p>
    <w:p w14:paraId="6D0EAD30" w14:textId="67170BB0" w:rsidR="006352D4" w:rsidRDefault="006352D4" w:rsidP="009028F0">
      <w:pPr>
        <w:spacing w:line="276" w:lineRule="auto"/>
        <w:jc w:val="both"/>
        <w:rPr>
          <w:rFonts w:ascii="Arial" w:hAnsi="Arial" w:cs="Arial"/>
          <w:b/>
          <w:lang w:val="en-GB"/>
        </w:rPr>
      </w:pPr>
    </w:p>
    <w:tbl>
      <w:tblPr>
        <w:tblStyle w:val="TableGrid"/>
        <w:tblW w:w="0" w:type="auto"/>
        <w:tblLook w:val="04A0" w:firstRow="1" w:lastRow="0" w:firstColumn="1" w:lastColumn="0" w:noHBand="0" w:noVBand="1"/>
      </w:tblPr>
      <w:tblGrid>
        <w:gridCol w:w="2337"/>
        <w:gridCol w:w="2337"/>
        <w:gridCol w:w="2338"/>
      </w:tblGrid>
      <w:tr w:rsidR="00DB58A8" w:rsidRPr="00DB58A8" w14:paraId="2456D918" w14:textId="77777777" w:rsidTr="006352D4">
        <w:tc>
          <w:tcPr>
            <w:tcW w:w="2337" w:type="dxa"/>
          </w:tcPr>
          <w:p w14:paraId="1EBE612B" w14:textId="5BA06DC5" w:rsidR="00DB58A8" w:rsidRPr="003442F3" w:rsidRDefault="00DB58A8" w:rsidP="009028F0">
            <w:pPr>
              <w:spacing w:line="276" w:lineRule="auto"/>
              <w:jc w:val="both"/>
              <w:rPr>
                <w:rFonts w:ascii="Arial" w:hAnsi="Arial" w:cs="Arial"/>
                <w:b/>
                <w:lang w:val="en-GB"/>
              </w:rPr>
            </w:pPr>
            <w:r w:rsidRPr="003442F3">
              <w:rPr>
                <w:rFonts w:ascii="Arial" w:hAnsi="Arial" w:cs="Arial"/>
                <w:b/>
                <w:lang w:val="en-GB"/>
              </w:rPr>
              <w:t>Validation Cohort</w:t>
            </w:r>
          </w:p>
        </w:tc>
        <w:tc>
          <w:tcPr>
            <w:tcW w:w="2337" w:type="dxa"/>
          </w:tcPr>
          <w:p w14:paraId="08A277E8" w14:textId="6663054E" w:rsidR="00DB58A8" w:rsidRPr="009A45B8" w:rsidRDefault="00DB58A8" w:rsidP="009028F0">
            <w:pPr>
              <w:spacing w:line="276" w:lineRule="auto"/>
              <w:jc w:val="both"/>
              <w:rPr>
                <w:rFonts w:ascii="Arial" w:hAnsi="Arial" w:cs="Arial"/>
                <w:b/>
                <w:lang w:val="en-GB"/>
              </w:rPr>
            </w:pPr>
            <w:r w:rsidRPr="009A45B8">
              <w:rPr>
                <w:rFonts w:ascii="Arial" w:hAnsi="Arial" w:cs="Arial"/>
                <w:b/>
                <w:lang w:val="en-GB"/>
              </w:rPr>
              <w:t>Endoscopic remission (Picasso 0-3)</w:t>
            </w:r>
          </w:p>
        </w:tc>
        <w:tc>
          <w:tcPr>
            <w:tcW w:w="2338" w:type="dxa"/>
          </w:tcPr>
          <w:p w14:paraId="5BDEA51E" w14:textId="747BB6A7" w:rsidR="00DB58A8" w:rsidRPr="009A45B8" w:rsidRDefault="00DB58A8" w:rsidP="009028F0">
            <w:pPr>
              <w:spacing w:line="276" w:lineRule="auto"/>
              <w:jc w:val="both"/>
              <w:rPr>
                <w:rFonts w:ascii="Arial" w:hAnsi="Arial" w:cs="Arial"/>
                <w:b/>
                <w:lang w:val="en-GB"/>
              </w:rPr>
            </w:pPr>
            <w:r w:rsidRPr="009A45B8">
              <w:rPr>
                <w:rFonts w:ascii="Arial" w:hAnsi="Arial" w:cs="Arial"/>
                <w:b/>
                <w:lang w:val="en-GB"/>
              </w:rPr>
              <w:t>Endoscopic remission (UCEIS 0-1)</w:t>
            </w:r>
          </w:p>
        </w:tc>
      </w:tr>
      <w:tr w:rsidR="00DB58A8" w:rsidRPr="00DB58A8" w14:paraId="0CE3EC3A" w14:textId="77777777" w:rsidTr="006352D4">
        <w:tc>
          <w:tcPr>
            <w:tcW w:w="2337" w:type="dxa"/>
          </w:tcPr>
          <w:p w14:paraId="7A8F7C11" w14:textId="77777777" w:rsidR="00DB58A8" w:rsidRPr="00DB58A8" w:rsidRDefault="00DB58A8" w:rsidP="009028F0">
            <w:pPr>
              <w:spacing w:line="276" w:lineRule="auto"/>
              <w:jc w:val="both"/>
              <w:rPr>
                <w:rFonts w:ascii="Arial" w:hAnsi="Arial" w:cs="Arial"/>
                <w:bCs/>
                <w:lang w:val="en-GB"/>
              </w:rPr>
            </w:pPr>
          </w:p>
        </w:tc>
        <w:tc>
          <w:tcPr>
            <w:tcW w:w="2337" w:type="dxa"/>
          </w:tcPr>
          <w:p w14:paraId="6D9784D2" w14:textId="773906AA" w:rsidR="00DB58A8" w:rsidRPr="00DB58A8" w:rsidRDefault="00DB58A8" w:rsidP="009028F0">
            <w:pPr>
              <w:spacing w:line="276" w:lineRule="auto"/>
              <w:jc w:val="both"/>
              <w:rPr>
                <w:rFonts w:ascii="Arial" w:hAnsi="Arial" w:cs="Arial"/>
                <w:bCs/>
                <w:lang w:val="en-GB"/>
              </w:rPr>
            </w:pPr>
            <w:r w:rsidRPr="00DB58A8">
              <w:rPr>
                <w:rFonts w:ascii="Arial" w:hAnsi="Arial" w:cs="Arial"/>
                <w:bCs/>
                <w:lang w:val="en-GB"/>
              </w:rPr>
              <w:t>62 VCE videos</w:t>
            </w:r>
          </w:p>
        </w:tc>
        <w:tc>
          <w:tcPr>
            <w:tcW w:w="2338" w:type="dxa"/>
          </w:tcPr>
          <w:p w14:paraId="68CF54D0" w14:textId="753736B9" w:rsidR="00DB58A8" w:rsidRPr="00DB58A8" w:rsidRDefault="00DB58A8" w:rsidP="009028F0">
            <w:pPr>
              <w:spacing w:line="276" w:lineRule="auto"/>
              <w:jc w:val="both"/>
              <w:rPr>
                <w:rFonts w:ascii="Arial" w:hAnsi="Arial" w:cs="Arial"/>
                <w:bCs/>
                <w:lang w:val="en-GB"/>
              </w:rPr>
            </w:pPr>
            <w:r w:rsidRPr="00DB58A8">
              <w:rPr>
                <w:rFonts w:ascii="Arial" w:hAnsi="Arial" w:cs="Arial"/>
                <w:bCs/>
                <w:lang w:val="en-GB"/>
              </w:rPr>
              <w:t>58 WL videos</w:t>
            </w:r>
          </w:p>
        </w:tc>
      </w:tr>
      <w:tr w:rsidR="00DB58A8" w:rsidRPr="00DB58A8" w14:paraId="3239C551" w14:textId="77777777" w:rsidTr="006352D4">
        <w:tc>
          <w:tcPr>
            <w:tcW w:w="2337" w:type="dxa"/>
          </w:tcPr>
          <w:p w14:paraId="32D3447D" w14:textId="705C536D" w:rsidR="00DB58A8" w:rsidRPr="00DB58A8" w:rsidRDefault="00DB58A8" w:rsidP="006352D4">
            <w:pPr>
              <w:spacing w:line="276" w:lineRule="auto"/>
              <w:jc w:val="both"/>
              <w:rPr>
                <w:rFonts w:ascii="Arial" w:hAnsi="Arial" w:cs="Arial"/>
                <w:bCs/>
                <w:lang w:val="en-GB"/>
              </w:rPr>
            </w:pPr>
            <w:r w:rsidRPr="00DB58A8">
              <w:rPr>
                <w:rFonts w:ascii="Arial" w:hAnsi="Arial" w:cs="Arial"/>
                <w:bCs/>
                <w:lang w:val="en-GB"/>
              </w:rPr>
              <w:t>Sensitivity</w:t>
            </w:r>
          </w:p>
        </w:tc>
        <w:tc>
          <w:tcPr>
            <w:tcW w:w="2337" w:type="dxa"/>
          </w:tcPr>
          <w:p w14:paraId="6DF72FEC" w14:textId="75B8837F" w:rsidR="00DB58A8" w:rsidRPr="00DB58A8" w:rsidRDefault="00DB58A8" w:rsidP="006352D4">
            <w:pPr>
              <w:spacing w:line="276" w:lineRule="auto"/>
              <w:rPr>
                <w:rFonts w:ascii="Arial" w:hAnsi="Arial" w:cs="Arial"/>
                <w:bCs/>
                <w:lang w:val="en-GB"/>
              </w:rPr>
            </w:pPr>
            <w:r w:rsidRPr="00DB58A8">
              <w:rPr>
                <w:rFonts w:ascii="Arial" w:hAnsi="Arial" w:cs="Arial"/>
                <w:bCs/>
                <w:lang w:val="en-GB"/>
              </w:rPr>
              <w:t>0.74 (0.53 -</w:t>
            </w:r>
            <w:r w:rsidRPr="00DB58A8">
              <w:rPr>
                <w:bCs/>
              </w:rPr>
              <w:t xml:space="preserve"> </w:t>
            </w:r>
            <w:r w:rsidRPr="00DB58A8">
              <w:rPr>
                <w:rFonts w:ascii="Arial" w:hAnsi="Arial" w:cs="Arial"/>
                <w:bCs/>
                <w:lang w:val="en-GB"/>
              </w:rPr>
              <w:t>0.93)</w:t>
            </w:r>
          </w:p>
        </w:tc>
        <w:tc>
          <w:tcPr>
            <w:tcW w:w="2338" w:type="dxa"/>
          </w:tcPr>
          <w:p w14:paraId="3EF659A2" w14:textId="5C7F06A9" w:rsidR="00DB58A8" w:rsidRPr="00DB58A8" w:rsidRDefault="00DB58A8" w:rsidP="006352D4">
            <w:pPr>
              <w:spacing w:line="276" w:lineRule="auto"/>
              <w:jc w:val="both"/>
              <w:rPr>
                <w:rFonts w:ascii="Arial" w:hAnsi="Arial" w:cs="Arial"/>
                <w:bCs/>
                <w:lang w:val="en-GB"/>
              </w:rPr>
            </w:pPr>
            <w:r w:rsidRPr="00DB58A8">
              <w:rPr>
                <w:rFonts w:ascii="Arial" w:eastAsia="Arial" w:hAnsi="Arial" w:cs="Arial"/>
                <w:bCs/>
                <w:lang w:val="en-GB"/>
              </w:rPr>
              <w:t>0.82 (0.67 -</w:t>
            </w:r>
            <w:r w:rsidRPr="00DB58A8">
              <w:rPr>
                <w:bCs/>
              </w:rPr>
              <w:t xml:space="preserve"> </w:t>
            </w:r>
            <w:r w:rsidRPr="00DB58A8">
              <w:rPr>
                <w:rFonts w:ascii="Arial" w:eastAsia="Arial" w:hAnsi="Arial" w:cs="Arial"/>
                <w:bCs/>
                <w:lang w:val="en-GB"/>
              </w:rPr>
              <w:t>0.98)</w:t>
            </w:r>
          </w:p>
        </w:tc>
      </w:tr>
      <w:tr w:rsidR="00DB58A8" w:rsidRPr="00DB58A8" w14:paraId="48F66E02" w14:textId="77777777" w:rsidTr="00F24409">
        <w:tc>
          <w:tcPr>
            <w:tcW w:w="2337" w:type="dxa"/>
            <w:vAlign w:val="center"/>
          </w:tcPr>
          <w:p w14:paraId="6D53813A" w14:textId="20F96AE5" w:rsidR="00DB58A8" w:rsidRPr="00DB58A8" w:rsidRDefault="00DB58A8" w:rsidP="006352D4">
            <w:pPr>
              <w:spacing w:line="276" w:lineRule="auto"/>
              <w:jc w:val="both"/>
              <w:rPr>
                <w:rFonts w:ascii="Arial" w:hAnsi="Arial" w:cs="Arial"/>
                <w:bCs/>
                <w:lang w:val="en-GB"/>
              </w:rPr>
            </w:pPr>
            <w:r w:rsidRPr="00DB58A8">
              <w:rPr>
                <w:rFonts w:ascii="Arial" w:hAnsi="Arial" w:cs="Arial"/>
                <w:bCs/>
                <w:lang w:val="en-GB"/>
              </w:rPr>
              <w:t>Specificity</w:t>
            </w:r>
          </w:p>
        </w:tc>
        <w:tc>
          <w:tcPr>
            <w:tcW w:w="2337" w:type="dxa"/>
          </w:tcPr>
          <w:p w14:paraId="37916EE1" w14:textId="42999BF8" w:rsidR="00DB58A8" w:rsidRPr="00DB58A8" w:rsidRDefault="00DB58A8" w:rsidP="006352D4">
            <w:pPr>
              <w:spacing w:line="276" w:lineRule="auto"/>
              <w:jc w:val="both"/>
              <w:rPr>
                <w:rFonts w:ascii="Arial" w:hAnsi="Arial" w:cs="Arial"/>
                <w:bCs/>
                <w:lang w:val="en-GB"/>
              </w:rPr>
            </w:pPr>
            <w:r w:rsidRPr="00DB58A8">
              <w:rPr>
                <w:rFonts w:ascii="Arial" w:hAnsi="Arial" w:cs="Arial"/>
                <w:bCs/>
                <w:lang w:val="en-GB"/>
              </w:rPr>
              <w:t>0.95 (0.89 -</w:t>
            </w:r>
            <w:r w:rsidRPr="00DB58A8">
              <w:rPr>
                <w:bCs/>
              </w:rPr>
              <w:t xml:space="preserve"> </w:t>
            </w:r>
            <w:r w:rsidRPr="00DB58A8">
              <w:rPr>
                <w:rFonts w:ascii="Arial" w:hAnsi="Arial" w:cs="Arial"/>
                <w:bCs/>
                <w:lang w:val="en-GB"/>
              </w:rPr>
              <w:t>1.0</w:t>
            </w:r>
            <w:r w:rsidR="000437BD">
              <w:rPr>
                <w:rFonts w:ascii="Arial" w:hAnsi="Arial" w:cs="Arial"/>
                <w:bCs/>
                <w:lang w:val="en-GB"/>
              </w:rPr>
              <w:t>2</w:t>
            </w:r>
            <w:r w:rsidRPr="00DB58A8">
              <w:rPr>
                <w:rFonts w:ascii="Arial" w:hAnsi="Arial" w:cs="Arial"/>
                <w:bCs/>
                <w:lang w:val="en-GB"/>
              </w:rPr>
              <w:t>)</w:t>
            </w:r>
          </w:p>
        </w:tc>
        <w:tc>
          <w:tcPr>
            <w:tcW w:w="2338" w:type="dxa"/>
          </w:tcPr>
          <w:p w14:paraId="61577B4A" w14:textId="3B3595C0" w:rsidR="00DB58A8" w:rsidRPr="00DB58A8" w:rsidRDefault="00DB58A8" w:rsidP="006352D4">
            <w:pPr>
              <w:spacing w:line="276" w:lineRule="auto"/>
              <w:jc w:val="both"/>
              <w:rPr>
                <w:rFonts w:ascii="Arial" w:hAnsi="Arial" w:cs="Arial"/>
                <w:bCs/>
                <w:lang w:val="en-GB"/>
              </w:rPr>
            </w:pPr>
            <w:r w:rsidRPr="00DB58A8">
              <w:rPr>
                <w:rFonts w:ascii="Arial" w:eastAsia="Arial" w:hAnsi="Arial" w:cs="Arial"/>
                <w:bCs/>
                <w:lang w:val="en-GB"/>
              </w:rPr>
              <w:t>0.94 (0.8</w:t>
            </w:r>
            <w:r w:rsidR="000437BD">
              <w:rPr>
                <w:rFonts w:ascii="Arial" w:eastAsia="Arial" w:hAnsi="Arial" w:cs="Arial"/>
                <w:bCs/>
                <w:lang w:val="en-GB"/>
              </w:rPr>
              <w:t>7</w:t>
            </w:r>
            <w:r w:rsidRPr="00DB58A8">
              <w:rPr>
                <w:rFonts w:ascii="Arial" w:eastAsia="Arial" w:hAnsi="Arial" w:cs="Arial"/>
                <w:bCs/>
                <w:lang w:val="en-GB"/>
              </w:rPr>
              <w:t xml:space="preserve"> -</w:t>
            </w:r>
            <w:r w:rsidRPr="00DB58A8">
              <w:rPr>
                <w:bCs/>
              </w:rPr>
              <w:t xml:space="preserve"> </w:t>
            </w:r>
            <w:r w:rsidRPr="00DB58A8">
              <w:rPr>
                <w:rFonts w:ascii="Arial" w:eastAsia="Arial" w:hAnsi="Arial" w:cs="Arial"/>
                <w:bCs/>
                <w:lang w:val="en-GB"/>
              </w:rPr>
              <w:t>1.0</w:t>
            </w:r>
            <w:r w:rsidR="000437BD">
              <w:rPr>
                <w:rFonts w:ascii="Arial" w:eastAsia="Arial" w:hAnsi="Arial" w:cs="Arial"/>
                <w:bCs/>
                <w:lang w:val="en-GB"/>
              </w:rPr>
              <w:t>2</w:t>
            </w:r>
            <w:r w:rsidRPr="00DB58A8">
              <w:rPr>
                <w:rFonts w:ascii="Arial" w:eastAsia="Arial" w:hAnsi="Arial" w:cs="Arial"/>
                <w:bCs/>
                <w:lang w:val="en-GB"/>
              </w:rPr>
              <w:t>)</w:t>
            </w:r>
          </w:p>
        </w:tc>
      </w:tr>
      <w:tr w:rsidR="00DB58A8" w:rsidRPr="00DB58A8" w14:paraId="478B0887" w14:textId="77777777" w:rsidTr="006352D4">
        <w:tc>
          <w:tcPr>
            <w:tcW w:w="2337" w:type="dxa"/>
          </w:tcPr>
          <w:p w14:paraId="30E72050" w14:textId="21BD66F5" w:rsidR="00DB58A8" w:rsidRPr="00DB58A8" w:rsidRDefault="00DB58A8" w:rsidP="006352D4">
            <w:pPr>
              <w:spacing w:line="276" w:lineRule="auto"/>
              <w:rPr>
                <w:rFonts w:ascii="Arial" w:hAnsi="Arial" w:cs="Arial"/>
                <w:bCs/>
                <w:lang w:val="en-GB"/>
              </w:rPr>
            </w:pPr>
            <w:r w:rsidRPr="00DB58A8">
              <w:rPr>
                <w:rFonts w:ascii="Arial" w:hAnsi="Arial" w:cs="Arial"/>
                <w:bCs/>
                <w:lang w:val="en-GB"/>
              </w:rPr>
              <w:t>PPV</w:t>
            </w:r>
          </w:p>
        </w:tc>
        <w:tc>
          <w:tcPr>
            <w:tcW w:w="2337" w:type="dxa"/>
          </w:tcPr>
          <w:p w14:paraId="2DCF71E2" w14:textId="1A014440" w:rsidR="00DB58A8" w:rsidRPr="00DB58A8" w:rsidRDefault="00DB58A8" w:rsidP="006352D4">
            <w:pPr>
              <w:spacing w:line="276" w:lineRule="auto"/>
              <w:rPr>
                <w:rFonts w:ascii="Arial" w:hAnsi="Arial" w:cs="Arial"/>
                <w:bCs/>
                <w:lang w:val="en-GB"/>
              </w:rPr>
            </w:pPr>
            <w:r w:rsidRPr="00DB58A8">
              <w:rPr>
                <w:rFonts w:ascii="Arial" w:hAnsi="Arial" w:cs="Arial"/>
                <w:bCs/>
                <w:lang w:val="en-GB"/>
              </w:rPr>
              <w:t>0.88 (0.71 -</w:t>
            </w:r>
            <w:r w:rsidRPr="00DB58A8">
              <w:rPr>
                <w:bCs/>
              </w:rPr>
              <w:t xml:space="preserve"> </w:t>
            </w:r>
            <w:r w:rsidRPr="00DB58A8">
              <w:rPr>
                <w:rFonts w:ascii="Arial" w:hAnsi="Arial" w:cs="Arial"/>
                <w:bCs/>
                <w:lang w:val="en-GB"/>
              </w:rPr>
              <w:t>1.03)</w:t>
            </w:r>
          </w:p>
        </w:tc>
        <w:tc>
          <w:tcPr>
            <w:tcW w:w="2338" w:type="dxa"/>
          </w:tcPr>
          <w:p w14:paraId="0A50B642" w14:textId="11BEB25B" w:rsidR="00DB58A8" w:rsidRPr="00DB58A8" w:rsidRDefault="00DB58A8" w:rsidP="00AE43EA">
            <w:pPr>
              <w:spacing w:line="276" w:lineRule="auto"/>
              <w:rPr>
                <w:rFonts w:ascii="Arial" w:eastAsia="Arial" w:hAnsi="Arial" w:cs="Arial"/>
                <w:bCs/>
                <w:lang w:val="en-GB"/>
              </w:rPr>
            </w:pPr>
            <w:r w:rsidRPr="00DB58A8">
              <w:rPr>
                <w:rFonts w:ascii="Arial" w:eastAsia="Arial" w:hAnsi="Arial" w:cs="Arial"/>
                <w:bCs/>
                <w:lang w:val="en-GB"/>
              </w:rPr>
              <w:t>0.90 (0.7</w:t>
            </w:r>
            <w:r w:rsidR="000437BD">
              <w:rPr>
                <w:rFonts w:ascii="Arial" w:eastAsia="Arial" w:hAnsi="Arial" w:cs="Arial"/>
                <w:bCs/>
                <w:lang w:val="en-GB"/>
              </w:rPr>
              <w:t>8</w:t>
            </w:r>
            <w:r w:rsidRPr="00DB58A8">
              <w:rPr>
                <w:rFonts w:ascii="Arial" w:eastAsia="Arial" w:hAnsi="Arial" w:cs="Arial"/>
                <w:bCs/>
                <w:lang w:val="en-GB"/>
              </w:rPr>
              <w:t xml:space="preserve"> -</w:t>
            </w:r>
            <w:r w:rsidRPr="00DB58A8">
              <w:rPr>
                <w:bCs/>
              </w:rPr>
              <w:t xml:space="preserve"> </w:t>
            </w:r>
            <w:r w:rsidRPr="00DB58A8">
              <w:rPr>
                <w:rFonts w:ascii="Arial" w:eastAsia="Arial" w:hAnsi="Arial" w:cs="Arial"/>
                <w:bCs/>
                <w:lang w:val="en-GB"/>
              </w:rPr>
              <w:t>1.03)</w:t>
            </w:r>
          </w:p>
        </w:tc>
      </w:tr>
      <w:tr w:rsidR="00DB58A8" w:rsidRPr="00DB58A8" w14:paraId="38D64F3F" w14:textId="77777777" w:rsidTr="006352D4">
        <w:tc>
          <w:tcPr>
            <w:tcW w:w="2337" w:type="dxa"/>
          </w:tcPr>
          <w:p w14:paraId="3BD2F491" w14:textId="35E4E619" w:rsidR="00DB58A8" w:rsidRPr="00DB58A8" w:rsidRDefault="00DB58A8" w:rsidP="006352D4">
            <w:pPr>
              <w:spacing w:line="276" w:lineRule="auto"/>
              <w:jc w:val="both"/>
              <w:rPr>
                <w:rFonts w:ascii="Arial" w:hAnsi="Arial" w:cs="Arial"/>
                <w:bCs/>
                <w:lang w:val="en-GB"/>
              </w:rPr>
            </w:pPr>
            <w:r w:rsidRPr="00DB58A8">
              <w:rPr>
                <w:rFonts w:ascii="Arial" w:hAnsi="Arial" w:cs="Arial"/>
                <w:bCs/>
                <w:lang w:val="en-GB"/>
              </w:rPr>
              <w:t>NPV</w:t>
            </w:r>
          </w:p>
        </w:tc>
        <w:tc>
          <w:tcPr>
            <w:tcW w:w="2337" w:type="dxa"/>
          </w:tcPr>
          <w:p w14:paraId="26FD2A21" w14:textId="3DA405D8" w:rsidR="00DB58A8" w:rsidRPr="00DB58A8" w:rsidRDefault="00DB58A8" w:rsidP="006352D4">
            <w:pPr>
              <w:spacing w:line="276" w:lineRule="auto"/>
              <w:jc w:val="both"/>
              <w:rPr>
                <w:rFonts w:ascii="Arial" w:hAnsi="Arial" w:cs="Arial"/>
                <w:bCs/>
                <w:lang w:val="en-GB"/>
              </w:rPr>
            </w:pPr>
            <w:r w:rsidRPr="00DB58A8">
              <w:rPr>
                <w:rFonts w:ascii="Arial" w:hAnsi="Arial" w:cs="Arial"/>
                <w:bCs/>
                <w:lang w:val="en-GB"/>
              </w:rPr>
              <w:t>0.89 (0.80 -</w:t>
            </w:r>
            <w:r w:rsidRPr="00DB58A8">
              <w:rPr>
                <w:bCs/>
              </w:rPr>
              <w:t xml:space="preserve"> </w:t>
            </w:r>
            <w:r w:rsidRPr="00DB58A8">
              <w:rPr>
                <w:rFonts w:ascii="Arial" w:hAnsi="Arial" w:cs="Arial"/>
                <w:bCs/>
                <w:lang w:val="en-GB"/>
              </w:rPr>
              <w:t>0.98)</w:t>
            </w:r>
          </w:p>
        </w:tc>
        <w:tc>
          <w:tcPr>
            <w:tcW w:w="2338" w:type="dxa"/>
          </w:tcPr>
          <w:p w14:paraId="59460A74" w14:textId="5BCD0B19" w:rsidR="00DB58A8" w:rsidRPr="00DB58A8" w:rsidRDefault="00DB58A8" w:rsidP="00AE43EA">
            <w:pPr>
              <w:spacing w:line="276" w:lineRule="auto"/>
              <w:rPr>
                <w:rFonts w:ascii="Arial" w:eastAsia="Arial" w:hAnsi="Arial" w:cs="Arial"/>
                <w:bCs/>
                <w:lang w:val="en-GB"/>
              </w:rPr>
            </w:pPr>
            <w:r w:rsidRPr="00DB58A8">
              <w:rPr>
                <w:rFonts w:ascii="Arial" w:eastAsia="Arial" w:hAnsi="Arial" w:cs="Arial"/>
                <w:bCs/>
                <w:lang w:val="en-GB"/>
              </w:rPr>
              <w:t xml:space="preserve">0.89 </w:t>
            </w:r>
            <w:r w:rsidRPr="00DB58A8">
              <w:rPr>
                <w:rFonts w:ascii="Arial" w:hAnsi="Arial" w:cs="Arial"/>
                <w:bCs/>
                <w:lang w:val="en-GB"/>
              </w:rPr>
              <w:t>(0.79 -</w:t>
            </w:r>
            <w:r w:rsidRPr="00DB58A8">
              <w:rPr>
                <w:bCs/>
              </w:rPr>
              <w:t xml:space="preserve"> </w:t>
            </w:r>
            <w:r w:rsidRPr="00DB58A8">
              <w:rPr>
                <w:rFonts w:ascii="Arial" w:hAnsi="Arial" w:cs="Arial"/>
                <w:bCs/>
                <w:lang w:val="en-GB"/>
              </w:rPr>
              <w:t>0.99)</w:t>
            </w:r>
          </w:p>
        </w:tc>
      </w:tr>
      <w:tr w:rsidR="00DB58A8" w:rsidRPr="00DB58A8" w14:paraId="77325641" w14:textId="77777777" w:rsidTr="006352D4">
        <w:tc>
          <w:tcPr>
            <w:tcW w:w="2337" w:type="dxa"/>
          </w:tcPr>
          <w:p w14:paraId="10AB079F" w14:textId="157FB16B" w:rsidR="00DB58A8" w:rsidRPr="00DB58A8" w:rsidRDefault="00DB58A8" w:rsidP="006352D4">
            <w:pPr>
              <w:spacing w:line="276" w:lineRule="auto"/>
              <w:jc w:val="both"/>
              <w:rPr>
                <w:rFonts w:ascii="Arial" w:hAnsi="Arial" w:cs="Arial"/>
                <w:bCs/>
                <w:lang w:val="en-GB"/>
              </w:rPr>
            </w:pPr>
            <w:r w:rsidRPr="00DB58A8">
              <w:rPr>
                <w:rFonts w:ascii="Arial" w:hAnsi="Arial" w:cs="Arial"/>
                <w:bCs/>
                <w:lang w:val="en-GB"/>
              </w:rPr>
              <w:t>Accuracy</w:t>
            </w:r>
          </w:p>
        </w:tc>
        <w:tc>
          <w:tcPr>
            <w:tcW w:w="2337" w:type="dxa"/>
          </w:tcPr>
          <w:p w14:paraId="0C50092D" w14:textId="72217804" w:rsidR="00DB58A8" w:rsidRPr="00DB58A8" w:rsidRDefault="00DB58A8" w:rsidP="006352D4">
            <w:pPr>
              <w:spacing w:line="276" w:lineRule="auto"/>
              <w:jc w:val="both"/>
              <w:rPr>
                <w:rFonts w:ascii="Arial" w:hAnsi="Arial" w:cs="Arial"/>
                <w:bCs/>
                <w:lang w:val="en-GB"/>
              </w:rPr>
            </w:pPr>
            <w:r w:rsidRPr="00DB58A8">
              <w:rPr>
                <w:rFonts w:ascii="Arial" w:hAnsi="Arial" w:cs="Arial"/>
                <w:bCs/>
                <w:lang w:val="en-GB"/>
              </w:rPr>
              <w:t>0.89</w:t>
            </w:r>
            <w:r w:rsidR="000437BD">
              <w:rPr>
                <w:rFonts w:ascii="Arial" w:hAnsi="Arial" w:cs="Arial"/>
                <w:bCs/>
                <w:lang w:val="en-GB"/>
              </w:rPr>
              <w:t xml:space="preserve"> (0.81 - 0.97)</w:t>
            </w:r>
          </w:p>
        </w:tc>
        <w:tc>
          <w:tcPr>
            <w:tcW w:w="2338" w:type="dxa"/>
          </w:tcPr>
          <w:p w14:paraId="757CAF7A" w14:textId="4B6EF81A" w:rsidR="00DB58A8" w:rsidRPr="00DB58A8" w:rsidRDefault="00DB58A8" w:rsidP="006352D4">
            <w:pPr>
              <w:spacing w:line="276" w:lineRule="auto"/>
              <w:jc w:val="both"/>
              <w:rPr>
                <w:rFonts w:ascii="Arial" w:hAnsi="Arial" w:cs="Arial"/>
                <w:bCs/>
                <w:lang w:val="en-GB"/>
              </w:rPr>
            </w:pPr>
            <w:r w:rsidRPr="00DB58A8">
              <w:rPr>
                <w:rFonts w:ascii="Arial" w:hAnsi="Arial" w:cs="Arial"/>
                <w:bCs/>
                <w:lang w:val="en-GB"/>
              </w:rPr>
              <w:t>0.89</w:t>
            </w:r>
            <w:r w:rsidR="000437BD">
              <w:rPr>
                <w:rFonts w:ascii="Arial" w:hAnsi="Arial" w:cs="Arial"/>
                <w:bCs/>
                <w:lang w:val="en-GB"/>
              </w:rPr>
              <w:t xml:space="preserve"> (</w:t>
            </w:r>
            <w:r w:rsidR="008D484F">
              <w:rPr>
                <w:rFonts w:ascii="Arial" w:hAnsi="Arial" w:cs="Arial"/>
                <w:bCs/>
                <w:lang w:val="en-GB"/>
              </w:rPr>
              <w:t>0.81 - 0.97</w:t>
            </w:r>
            <w:r w:rsidR="000437BD">
              <w:rPr>
                <w:rFonts w:ascii="Arial" w:hAnsi="Arial" w:cs="Arial"/>
                <w:bCs/>
                <w:lang w:val="en-GB"/>
              </w:rPr>
              <w:t>)</w:t>
            </w:r>
          </w:p>
        </w:tc>
      </w:tr>
      <w:tr w:rsidR="00DB58A8" w:rsidRPr="00DB58A8" w14:paraId="413A2FE8" w14:textId="77777777" w:rsidTr="006352D4">
        <w:tc>
          <w:tcPr>
            <w:tcW w:w="2337" w:type="dxa"/>
          </w:tcPr>
          <w:p w14:paraId="288FDA36" w14:textId="3A5628AA" w:rsidR="00DB58A8" w:rsidRPr="00DB58A8" w:rsidRDefault="00CB74B7" w:rsidP="006352D4">
            <w:pPr>
              <w:spacing w:line="276" w:lineRule="auto"/>
              <w:jc w:val="both"/>
              <w:rPr>
                <w:rFonts w:ascii="Arial" w:hAnsi="Arial" w:cs="Arial"/>
                <w:bCs/>
                <w:lang w:val="en-GB"/>
              </w:rPr>
            </w:pPr>
            <w:r>
              <w:rPr>
                <w:rFonts w:ascii="Arial" w:hAnsi="Arial" w:cs="Arial"/>
                <w:bCs/>
                <w:lang w:val="en-GB"/>
              </w:rPr>
              <w:t>Cohen’s Kappa</w:t>
            </w:r>
          </w:p>
        </w:tc>
        <w:tc>
          <w:tcPr>
            <w:tcW w:w="2337" w:type="dxa"/>
          </w:tcPr>
          <w:p w14:paraId="31B30064" w14:textId="2D051394" w:rsidR="00DB58A8" w:rsidRPr="00DB58A8" w:rsidRDefault="00CB74B7" w:rsidP="006352D4">
            <w:pPr>
              <w:spacing w:line="276" w:lineRule="auto"/>
              <w:jc w:val="both"/>
              <w:rPr>
                <w:rFonts w:ascii="Arial" w:hAnsi="Arial" w:cs="Arial"/>
                <w:bCs/>
                <w:lang w:val="en-GB"/>
              </w:rPr>
            </w:pPr>
            <w:r w:rsidRPr="00CB74B7">
              <w:rPr>
                <w:rFonts w:ascii="Arial" w:hAnsi="Arial" w:cs="Arial"/>
                <w:bCs/>
                <w:lang w:val="en-GB"/>
              </w:rPr>
              <w:t>0.72 (0.53</w:t>
            </w:r>
            <w:r>
              <w:rPr>
                <w:rFonts w:ascii="Arial" w:hAnsi="Arial" w:cs="Arial"/>
                <w:bCs/>
                <w:lang w:val="en-GB"/>
              </w:rPr>
              <w:t xml:space="preserve"> </w:t>
            </w:r>
            <w:r w:rsidRPr="00CB74B7">
              <w:rPr>
                <w:rFonts w:ascii="Arial" w:hAnsi="Arial" w:cs="Arial"/>
                <w:bCs/>
                <w:lang w:val="en-GB"/>
              </w:rPr>
              <w:t>-</w:t>
            </w:r>
            <w:r>
              <w:rPr>
                <w:rFonts w:ascii="Arial" w:hAnsi="Arial" w:cs="Arial"/>
                <w:bCs/>
                <w:lang w:val="en-GB"/>
              </w:rPr>
              <w:t xml:space="preserve"> </w:t>
            </w:r>
            <w:r w:rsidRPr="00CB74B7">
              <w:rPr>
                <w:rFonts w:ascii="Arial" w:hAnsi="Arial" w:cs="Arial"/>
                <w:bCs/>
                <w:lang w:val="en-GB"/>
              </w:rPr>
              <w:t>0.92)</w:t>
            </w:r>
          </w:p>
        </w:tc>
        <w:tc>
          <w:tcPr>
            <w:tcW w:w="2338" w:type="dxa"/>
          </w:tcPr>
          <w:p w14:paraId="3B22CDB3" w14:textId="4A95106A" w:rsidR="00DB58A8" w:rsidRPr="00DB58A8" w:rsidRDefault="0092029F" w:rsidP="006352D4">
            <w:pPr>
              <w:spacing w:line="276" w:lineRule="auto"/>
              <w:jc w:val="both"/>
              <w:rPr>
                <w:rFonts w:ascii="Arial" w:hAnsi="Arial" w:cs="Arial"/>
                <w:bCs/>
                <w:lang w:val="en-GB"/>
              </w:rPr>
            </w:pPr>
            <w:r w:rsidRPr="0092029F">
              <w:rPr>
                <w:rFonts w:ascii="Arial" w:hAnsi="Arial" w:cs="Arial"/>
                <w:bCs/>
                <w:lang w:val="en-GB"/>
              </w:rPr>
              <w:t>0.78 (0.61</w:t>
            </w:r>
            <w:r>
              <w:rPr>
                <w:rFonts w:ascii="Arial" w:hAnsi="Arial" w:cs="Arial"/>
                <w:bCs/>
                <w:lang w:val="en-GB"/>
              </w:rPr>
              <w:t xml:space="preserve"> </w:t>
            </w:r>
            <w:r w:rsidRPr="0092029F">
              <w:rPr>
                <w:rFonts w:ascii="Arial" w:hAnsi="Arial" w:cs="Arial"/>
                <w:bCs/>
                <w:lang w:val="en-GB"/>
              </w:rPr>
              <w:t>-</w:t>
            </w:r>
            <w:r>
              <w:rPr>
                <w:rFonts w:ascii="Arial" w:hAnsi="Arial" w:cs="Arial"/>
                <w:bCs/>
                <w:lang w:val="en-GB"/>
              </w:rPr>
              <w:t xml:space="preserve"> </w:t>
            </w:r>
            <w:r w:rsidRPr="0092029F">
              <w:rPr>
                <w:rFonts w:ascii="Arial" w:hAnsi="Arial" w:cs="Arial"/>
                <w:bCs/>
                <w:lang w:val="en-GB"/>
              </w:rPr>
              <w:t>0.95)</w:t>
            </w:r>
          </w:p>
        </w:tc>
      </w:tr>
      <w:tr w:rsidR="00CB74B7" w:rsidRPr="00DB58A8" w14:paraId="56AAA0CB" w14:textId="77777777" w:rsidTr="006352D4">
        <w:tc>
          <w:tcPr>
            <w:tcW w:w="2337" w:type="dxa"/>
          </w:tcPr>
          <w:p w14:paraId="38E2173F" w14:textId="77777777" w:rsidR="00CB74B7" w:rsidRDefault="00CB74B7" w:rsidP="006352D4">
            <w:pPr>
              <w:spacing w:line="276" w:lineRule="auto"/>
              <w:jc w:val="both"/>
              <w:rPr>
                <w:rFonts w:ascii="Arial" w:hAnsi="Arial" w:cs="Arial"/>
                <w:bCs/>
                <w:lang w:val="en-GB"/>
              </w:rPr>
            </w:pPr>
          </w:p>
        </w:tc>
        <w:tc>
          <w:tcPr>
            <w:tcW w:w="2337" w:type="dxa"/>
          </w:tcPr>
          <w:p w14:paraId="54A2AEB7" w14:textId="77777777" w:rsidR="00CB74B7" w:rsidRPr="00CB74B7" w:rsidRDefault="00CB74B7" w:rsidP="006352D4">
            <w:pPr>
              <w:spacing w:line="276" w:lineRule="auto"/>
              <w:jc w:val="both"/>
              <w:rPr>
                <w:rFonts w:ascii="Arial" w:hAnsi="Arial" w:cs="Arial"/>
                <w:bCs/>
                <w:lang w:val="en-GB"/>
              </w:rPr>
            </w:pPr>
          </w:p>
        </w:tc>
        <w:tc>
          <w:tcPr>
            <w:tcW w:w="2338" w:type="dxa"/>
          </w:tcPr>
          <w:p w14:paraId="001592BA" w14:textId="77777777" w:rsidR="00CB74B7" w:rsidRPr="00DB58A8" w:rsidRDefault="00CB74B7" w:rsidP="006352D4">
            <w:pPr>
              <w:spacing w:line="276" w:lineRule="auto"/>
              <w:jc w:val="both"/>
              <w:rPr>
                <w:rFonts w:ascii="Arial" w:hAnsi="Arial" w:cs="Arial"/>
                <w:bCs/>
                <w:lang w:val="en-GB"/>
              </w:rPr>
            </w:pPr>
          </w:p>
        </w:tc>
      </w:tr>
      <w:tr w:rsidR="00DB58A8" w:rsidRPr="00DB58A8" w14:paraId="733A25AE" w14:textId="77777777" w:rsidTr="006352D4">
        <w:tc>
          <w:tcPr>
            <w:tcW w:w="2337" w:type="dxa"/>
          </w:tcPr>
          <w:p w14:paraId="38FD2642" w14:textId="047E3EAD" w:rsidR="00DB58A8" w:rsidRPr="003442F3" w:rsidRDefault="00DB58A8" w:rsidP="006352D4">
            <w:pPr>
              <w:spacing w:line="276" w:lineRule="auto"/>
              <w:jc w:val="both"/>
              <w:rPr>
                <w:rFonts w:ascii="Arial" w:hAnsi="Arial" w:cs="Arial"/>
                <w:b/>
                <w:lang w:val="en-GB"/>
              </w:rPr>
            </w:pPr>
            <w:r w:rsidRPr="003442F3">
              <w:rPr>
                <w:rFonts w:ascii="Arial" w:hAnsi="Arial" w:cs="Arial"/>
                <w:b/>
                <w:lang w:val="en-GB"/>
              </w:rPr>
              <w:t>Testing Cohort</w:t>
            </w:r>
          </w:p>
        </w:tc>
        <w:tc>
          <w:tcPr>
            <w:tcW w:w="2337" w:type="dxa"/>
          </w:tcPr>
          <w:p w14:paraId="62B17AE1" w14:textId="62E0F819" w:rsidR="00DB58A8" w:rsidRPr="00DB58A8" w:rsidRDefault="00DB58A8" w:rsidP="006352D4">
            <w:pPr>
              <w:spacing w:line="276" w:lineRule="auto"/>
              <w:jc w:val="both"/>
              <w:rPr>
                <w:rFonts w:ascii="Arial" w:hAnsi="Arial" w:cs="Arial"/>
                <w:bCs/>
                <w:lang w:val="en-GB"/>
              </w:rPr>
            </w:pPr>
          </w:p>
        </w:tc>
        <w:tc>
          <w:tcPr>
            <w:tcW w:w="2338" w:type="dxa"/>
          </w:tcPr>
          <w:p w14:paraId="4DC3FFD3" w14:textId="4EE3DE66" w:rsidR="00DB58A8" w:rsidRPr="00DB58A8" w:rsidRDefault="00DB58A8" w:rsidP="006352D4">
            <w:pPr>
              <w:spacing w:line="276" w:lineRule="auto"/>
              <w:jc w:val="both"/>
              <w:rPr>
                <w:rFonts w:ascii="Arial" w:hAnsi="Arial" w:cs="Arial"/>
                <w:bCs/>
                <w:lang w:val="en-GB"/>
              </w:rPr>
            </w:pPr>
          </w:p>
        </w:tc>
      </w:tr>
      <w:tr w:rsidR="009A45B8" w:rsidRPr="00DB58A8" w14:paraId="2240621D" w14:textId="77777777" w:rsidTr="006352D4">
        <w:tc>
          <w:tcPr>
            <w:tcW w:w="2337" w:type="dxa"/>
          </w:tcPr>
          <w:p w14:paraId="200437BB" w14:textId="77777777" w:rsidR="009A45B8" w:rsidRPr="003442F3" w:rsidRDefault="009A45B8" w:rsidP="009A45B8">
            <w:pPr>
              <w:spacing w:line="276" w:lineRule="auto"/>
              <w:jc w:val="both"/>
              <w:rPr>
                <w:rFonts w:ascii="Arial" w:hAnsi="Arial" w:cs="Arial"/>
                <w:b/>
                <w:lang w:val="en-GB"/>
              </w:rPr>
            </w:pPr>
          </w:p>
        </w:tc>
        <w:tc>
          <w:tcPr>
            <w:tcW w:w="2337" w:type="dxa"/>
          </w:tcPr>
          <w:p w14:paraId="5CDAD155" w14:textId="6B9AB21E" w:rsidR="009A45B8" w:rsidRDefault="009A45B8" w:rsidP="009A45B8">
            <w:pPr>
              <w:spacing w:line="276" w:lineRule="auto"/>
              <w:jc w:val="both"/>
              <w:rPr>
                <w:rFonts w:ascii="Arial" w:hAnsi="Arial" w:cs="Arial"/>
                <w:bCs/>
                <w:lang w:val="en-GB"/>
              </w:rPr>
            </w:pPr>
            <w:r>
              <w:rPr>
                <w:rFonts w:ascii="Arial" w:hAnsi="Arial" w:cs="Arial"/>
                <w:bCs/>
                <w:lang w:val="en-GB"/>
              </w:rPr>
              <w:t>153 VCE videos</w:t>
            </w:r>
          </w:p>
        </w:tc>
        <w:tc>
          <w:tcPr>
            <w:tcW w:w="2338" w:type="dxa"/>
          </w:tcPr>
          <w:p w14:paraId="519D7FE5" w14:textId="39181B33" w:rsidR="009A45B8" w:rsidRDefault="009A45B8" w:rsidP="009A45B8">
            <w:pPr>
              <w:spacing w:line="276" w:lineRule="auto"/>
              <w:jc w:val="both"/>
              <w:rPr>
                <w:rFonts w:ascii="Arial" w:hAnsi="Arial" w:cs="Arial"/>
                <w:bCs/>
                <w:lang w:val="en-GB"/>
              </w:rPr>
            </w:pPr>
            <w:r>
              <w:rPr>
                <w:rFonts w:ascii="Arial" w:hAnsi="Arial" w:cs="Arial"/>
                <w:bCs/>
                <w:lang w:val="en-GB"/>
              </w:rPr>
              <w:t>152 WL videos</w:t>
            </w:r>
          </w:p>
        </w:tc>
      </w:tr>
      <w:tr w:rsidR="009A45B8" w:rsidRPr="00DB58A8" w14:paraId="1A50B419" w14:textId="77777777" w:rsidTr="006352D4">
        <w:tc>
          <w:tcPr>
            <w:tcW w:w="2337" w:type="dxa"/>
          </w:tcPr>
          <w:p w14:paraId="7493B087" w14:textId="5C04DA54" w:rsidR="009A45B8" w:rsidRPr="00DB58A8" w:rsidRDefault="009A45B8" w:rsidP="009A45B8">
            <w:pPr>
              <w:spacing w:line="276" w:lineRule="auto"/>
              <w:jc w:val="both"/>
              <w:rPr>
                <w:rFonts w:ascii="Arial" w:hAnsi="Arial" w:cs="Arial"/>
                <w:bCs/>
                <w:lang w:val="en-GB"/>
              </w:rPr>
            </w:pPr>
            <w:r>
              <w:rPr>
                <w:rFonts w:ascii="Arial" w:hAnsi="Arial" w:cs="Arial"/>
                <w:bCs/>
                <w:lang w:val="en-GB"/>
              </w:rPr>
              <w:t>Sensibility</w:t>
            </w:r>
          </w:p>
        </w:tc>
        <w:tc>
          <w:tcPr>
            <w:tcW w:w="2337" w:type="dxa"/>
          </w:tcPr>
          <w:p w14:paraId="60E81C55" w14:textId="437F97A7" w:rsidR="009A45B8" w:rsidRPr="00DB58A8" w:rsidRDefault="009A45B8" w:rsidP="009A45B8">
            <w:pPr>
              <w:spacing w:line="276" w:lineRule="auto"/>
              <w:jc w:val="both"/>
              <w:rPr>
                <w:rFonts w:ascii="Arial" w:hAnsi="Arial" w:cs="Arial"/>
                <w:bCs/>
                <w:lang w:val="en-GB"/>
              </w:rPr>
            </w:pPr>
            <w:r>
              <w:rPr>
                <w:rFonts w:ascii="Arial" w:hAnsi="Arial" w:cs="Arial"/>
                <w:bCs/>
                <w:lang w:val="en-GB"/>
              </w:rPr>
              <w:t xml:space="preserve">0.83 (0.62 </w:t>
            </w:r>
            <w:r w:rsidR="000437BD">
              <w:rPr>
                <w:rFonts w:ascii="Arial" w:hAnsi="Arial" w:cs="Arial"/>
                <w:bCs/>
                <w:lang w:val="en-GB"/>
              </w:rPr>
              <w:t>-</w:t>
            </w:r>
            <w:r>
              <w:rPr>
                <w:rFonts w:ascii="Arial" w:hAnsi="Arial" w:cs="Arial"/>
                <w:bCs/>
                <w:lang w:val="en-GB"/>
              </w:rPr>
              <w:t xml:space="preserve"> 1.04)</w:t>
            </w:r>
          </w:p>
        </w:tc>
        <w:tc>
          <w:tcPr>
            <w:tcW w:w="2338" w:type="dxa"/>
          </w:tcPr>
          <w:p w14:paraId="4393DB4B" w14:textId="5DF638A5" w:rsidR="009A45B8" w:rsidRPr="00DB58A8" w:rsidRDefault="009A45B8" w:rsidP="009A45B8">
            <w:pPr>
              <w:spacing w:line="276" w:lineRule="auto"/>
              <w:jc w:val="both"/>
              <w:rPr>
                <w:rFonts w:ascii="Arial" w:hAnsi="Arial" w:cs="Arial"/>
                <w:bCs/>
                <w:lang w:val="en-GB"/>
              </w:rPr>
            </w:pPr>
            <w:r>
              <w:rPr>
                <w:rFonts w:ascii="Arial" w:hAnsi="Arial" w:cs="Arial"/>
                <w:bCs/>
                <w:lang w:val="en-GB"/>
              </w:rPr>
              <w:t xml:space="preserve">0.59 (0.35 </w:t>
            </w:r>
            <w:r w:rsidR="000437BD">
              <w:rPr>
                <w:rFonts w:ascii="Arial" w:hAnsi="Arial" w:cs="Arial"/>
                <w:bCs/>
                <w:lang w:val="en-GB"/>
              </w:rPr>
              <w:t>-</w:t>
            </w:r>
            <w:r>
              <w:rPr>
                <w:rFonts w:ascii="Arial" w:hAnsi="Arial" w:cs="Arial"/>
                <w:bCs/>
                <w:lang w:val="en-GB"/>
              </w:rPr>
              <w:t xml:space="preserve"> 0.82)</w:t>
            </w:r>
          </w:p>
        </w:tc>
      </w:tr>
      <w:tr w:rsidR="009A45B8" w:rsidRPr="00DB58A8" w14:paraId="4E8E3808" w14:textId="77777777" w:rsidTr="006352D4">
        <w:tc>
          <w:tcPr>
            <w:tcW w:w="2337" w:type="dxa"/>
          </w:tcPr>
          <w:p w14:paraId="443C12BC" w14:textId="64CDA33E" w:rsidR="009A45B8" w:rsidRPr="00DB58A8" w:rsidRDefault="009A45B8" w:rsidP="009A45B8">
            <w:pPr>
              <w:spacing w:line="276" w:lineRule="auto"/>
              <w:jc w:val="both"/>
              <w:rPr>
                <w:rFonts w:ascii="Arial" w:hAnsi="Arial" w:cs="Arial"/>
                <w:bCs/>
                <w:lang w:val="en-GB"/>
              </w:rPr>
            </w:pPr>
            <w:r>
              <w:rPr>
                <w:rFonts w:ascii="Arial" w:hAnsi="Arial" w:cs="Arial"/>
                <w:bCs/>
                <w:lang w:val="en-GB"/>
              </w:rPr>
              <w:t>Specificity</w:t>
            </w:r>
          </w:p>
        </w:tc>
        <w:tc>
          <w:tcPr>
            <w:tcW w:w="2337" w:type="dxa"/>
          </w:tcPr>
          <w:p w14:paraId="4FA79EBF" w14:textId="548B390A" w:rsidR="009A45B8" w:rsidRPr="00DB58A8" w:rsidRDefault="009A45B8" w:rsidP="009A45B8">
            <w:pPr>
              <w:spacing w:line="276" w:lineRule="auto"/>
              <w:jc w:val="both"/>
              <w:rPr>
                <w:rFonts w:ascii="Arial" w:hAnsi="Arial" w:cs="Arial"/>
                <w:bCs/>
                <w:lang w:val="en-GB"/>
              </w:rPr>
            </w:pPr>
            <w:r>
              <w:rPr>
                <w:rFonts w:ascii="Arial" w:hAnsi="Arial" w:cs="Arial"/>
                <w:bCs/>
                <w:lang w:val="en-GB"/>
              </w:rPr>
              <w:t xml:space="preserve">0.90 (0.85 </w:t>
            </w:r>
            <w:r w:rsidR="000437BD">
              <w:rPr>
                <w:rFonts w:ascii="Arial" w:hAnsi="Arial" w:cs="Arial"/>
                <w:bCs/>
                <w:lang w:val="en-GB"/>
              </w:rPr>
              <w:t>-</w:t>
            </w:r>
            <w:r>
              <w:rPr>
                <w:rFonts w:ascii="Arial" w:hAnsi="Arial" w:cs="Arial"/>
                <w:bCs/>
                <w:lang w:val="en-GB"/>
              </w:rPr>
              <w:t xml:space="preserve"> 0.9</w:t>
            </w:r>
            <w:r w:rsidR="000437BD">
              <w:rPr>
                <w:rFonts w:ascii="Arial" w:hAnsi="Arial" w:cs="Arial"/>
                <w:bCs/>
                <w:lang w:val="en-GB"/>
              </w:rPr>
              <w:t>6</w:t>
            </w:r>
            <w:r>
              <w:rPr>
                <w:rFonts w:ascii="Arial" w:hAnsi="Arial" w:cs="Arial"/>
                <w:bCs/>
                <w:lang w:val="en-GB"/>
              </w:rPr>
              <w:t>)</w:t>
            </w:r>
          </w:p>
        </w:tc>
        <w:tc>
          <w:tcPr>
            <w:tcW w:w="2338" w:type="dxa"/>
          </w:tcPr>
          <w:p w14:paraId="6C81E72A" w14:textId="49E80960" w:rsidR="009A45B8" w:rsidRPr="00DB58A8" w:rsidRDefault="009A45B8" w:rsidP="009A45B8">
            <w:pPr>
              <w:spacing w:line="276" w:lineRule="auto"/>
              <w:jc w:val="both"/>
              <w:rPr>
                <w:rFonts w:ascii="Arial" w:hAnsi="Arial" w:cs="Arial"/>
                <w:bCs/>
                <w:lang w:val="en-GB"/>
              </w:rPr>
            </w:pPr>
            <w:r>
              <w:rPr>
                <w:rFonts w:ascii="Arial" w:hAnsi="Arial" w:cs="Arial"/>
                <w:bCs/>
                <w:lang w:val="en-GB"/>
              </w:rPr>
              <w:t>0.87 (0.8</w:t>
            </w:r>
            <w:r w:rsidR="000437BD">
              <w:rPr>
                <w:rFonts w:ascii="Arial" w:hAnsi="Arial" w:cs="Arial"/>
                <w:bCs/>
                <w:lang w:val="en-GB"/>
              </w:rPr>
              <w:t>1</w:t>
            </w:r>
            <w:r>
              <w:rPr>
                <w:rFonts w:ascii="Arial" w:hAnsi="Arial" w:cs="Arial"/>
                <w:bCs/>
                <w:lang w:val="en-GB"/>
              </w:rPr>
              <w:t xml:space="preserve"> </w:t>
            </w:r>
            <w:r w:rsidR="000437BD">
              <w:rPr>
                <w:rFonts w:ascii="Arial" w:hAnsi="Arial" w:cs="Arial"/>
                <w:bCs/>
                <w:lang w:val="en-GB"/>
              </w:rPr>
              <w:t>-</w:t>
            </w:r>
            <w:r>
              <w:rPr>
                <w:rFonts w:ascii="Arial" w:hAnsi="Arial" w:cs="Arial"/>
                <w:bCs/>
                <w:lang w:val="en-GB"/>
              </w:rPr>
              <w:t xml:space="preserve"> 0.92)</w:t>
            </w:r>
          </w:p>
        </w:tc>
      </w:tr>
      <w:tr w:rsidR="009A45B8" w:rsidRPr="00DB58A8" w14:paraId="7AFE8EBF" w14:textId="77777777" w:rsidTr="006352D4">
        <w:tc>
          <w:tcPr>
            <w:tcW w:w="2337" w:type="dxa"/>
          </w:tcPr>
          <w:p w14:paraId="1F49E9DC" w14:textId="1EA346D2" w:rsidR="009A45B8" w:rsidRPr="00DB58A8" w:rsidRDefault="009A45B8" w:rsidP="009A45B8">
            <w:pPr>
              <w:spacing w:line="276" w:lineRule="auto"/>
              <w:jc w:val="both"/>
              <w:rPr>
                <w:rFonts w:ascii="Arial" w:hAnsi="Arial" w:cs="Arial"/>
                <w:bCs/>
                <w:lang w:val="en-GB"/>
              </w:rPr>
            </w:pPr>
            <w:r>
              <w:rPr>
                <w:rFonts w:ascii="Arial" w:hAnsi="Arial" w:cs="Arial"/>
                <w:bCs/>
                <w:lang w:val="en-GB"/>
              </w:rPr>
              <w:t>PPV</w:t>
            </w:r>
          </w:p>
        </w:tc>
        <w:tc>
          <w:tcPr>
            <w:tcW w:w="2337" w:type="dxa"/>
          </w:tcPr>
          <w:p w14:paraId="719D6526" w14:textId="6FA68DA3" w:rsidR="009A45B8" w:rsidRPr="00DB58A8" w:rsidRDefault="009A45B8" w:rsidP="009A45B8">
            <w:pPr>
              <w:spacing w:line="276" w:lineRule="auto"/>
              <w:jc w:val="both"/>
              <w:rPr>
                <w:rFonts w:ascii="Arial" w:hAnsi="Arial" w:cs="Arial"/>
                <w:bCs/>
                <w:lang w:val="en-GB"/>
              </w:rPr>
            </w:pPr>
            <w:r>
              <w:rPr>
                <w:rFonts w:ascii="Arial" w:hAnsi="Arial" w:cs="Arial"/>
                <w:bCs/>
                <w:lang w:val="en-GB"/>
              </w:rPr>
              <w:t>0.54 (0.3</w:t>
            </w:r>
            <w:r w:rsidR="000437BD">
              <w:rPr>
                <w:rFonts w:ascii="Arial" w:hAnsi="Arial" w:cs="Arial"/>
                <w:bCs/>
                <w:lang w:val="en-GB"/>
              </w:rPr>
              <w:t>5</w:t>
            </w:r>
            <w:r>
              <w:rPr>
                <w:rFonts w:ascii="Arial" w:hAnsi="Arial" w:cs="Arial"/>
                <w:bCs/>
                <w:lang w:val="en-GB"/>
              </w:rPr>
              <w:t xml:space="preserve"> </w:t>
            </w:r>
            <w:r w:rsidR="000437BD">
              <w:rPr>
                <w:rFonts w:ascii="Arial" w:hAnsi="Arial" w:cs="Arial"/>
                <w:bCs/>
                <w:lang w:val="en-GB"/>
              </w:rPr>
              <w:t>-</w:t>
            </w:r>
            <w:r>
              <w:rPr>
                <w:rFonts w:ascii="Arial" w:hAnsi="Arial" w:cs="Arial"/>
                <w:bCs/>
                <w:lang w:val="en-GB"/>
              </w:rPr>
              <w:t xml:space="preserve"> 0.73)</w:t>
            </w:r>
          </w:p>
        </w:tc>
        <w:tc>
          <w:tcPr>
            <w:tcW w:w="2338" w:type="dxa"/>
          </w:tcPr>
          <w:p w14:paraId="3E3E66E7" w14:textId="65BC963E" w:rsidR="009A45B8" w:rsidRPr="00DB58A8" w:rsidRDefault="009A45B8" w:rsidP="009A45B8">
            <w:pPr>
              <w:spacing w:line="276" w:lineRule="auto"/>
              <w:jc w:val="both"/>
              <w:rPr>
                <w:rFonts w:ascii="Arial" w:hAnsi="Arial" w:cs="Arial"/>
                <w:bCs/>
                <w:lang w:val="en-GB"/>
              </w:rPr>
            </w:pPr>
            <w:r>
              <w:rPr>
                <w:rFonts w:ascii="Arial" w:hAnsi="Arial" w:cs="Arial"/>
                <w:bCs/>
                <w:lang w:val="en-GB"/>
              </w:rPr>
              <w:t>0.36 (0.1</w:t>
            </w:r>
            <w:r w:rsidR="000437BD">
              <w:rPr>
                <w:rFonts w:ascii="Arial" w:hAnsi="Arial" w:cs="Arial"/>
                <w:bCs/>
                <w:lang w:val="en-GB"/>
              </w:rPr>
              <w:t>8</w:t>
            </w:r>
            <w:r>
              <w:rPr>
                <w:rFonts w:ascii="Arial" w:hAnsi="Arial" w:cs="Arial"/>
                <w:bCs/>
                <w:lang w:val="en-GB"/>
              </w:rPr>
              <w:t xml:space="preserve"> </w:t>
            </w:r>
            <w:r w:rsidR="000437BD">
              <w:rPr>
                <w:rFonts w:ascii="Arial" w:hAnsi="Arial" w:cs="Arial"/>
                <w:bCs/>
                <w:lang w:val="en-GB"/>
              </w:rPr>
              <w:t>-</w:t>
            </w:r>
            <w:r>
              <w:rPr>
                <w:rFonts w:ascii="Arial" w:hAnsi="Arial" w:cs="Arial"/>
                <w:bCs/>
                <w:lang w:val="en-GB"/>
              </w:rPr>
              <w:t xml:space="preserve"> 0.53)</w:t>
            </w:r>
          </w:p>
        </w:tc>
      </w:tr>
      <w:tr w:rsidR="009A45B8" w:rsidRPr="00DB58A8" w14:paraId="1D8402CC" w14:textId="77777777" w:rsidTr="006352D4">
        <w:tc>
          <w:tcPr>
            <w:tcW w:w="2337" w:type="dxa"/>
          </w:tcPr>
          <w:p w14:paraId="33225824" w14:textId="1C72877D" w:rsidR="009A45B8" w:rsidRPr="00DB58A8" w:rsidRDefault="009A45B8" w:rsidP="009A45B8">
            <w:pPr>
              <w:spacing w:line="276" w:lineRule="auto"/>
              <w:jc w:val="both"/>
              <w:rPr>
                <w:rFonts w:ascii="Arial" w:hAnsi="Arial" w:cs="Arial"/>
                <w:bCs/>
                <w:lang w:val="en-GB"/>
              </w:rPr>
            </w:pPr>
            <w:r>
              <w:rPr>
                <w:rFonts w:ascii="Arial" w:hAnsi="Arial" w:cs="Arial"/>
                <w:bCs/>
                <w:lang w:val="en-GB"/>
              </w:rPr>
              <w:t>NPV</w:t>
            </w:r>
          </w:p>
        </w:tc>
        <w:tc>
          <w:tcPr>
            <w:tcW w:w="2337" w:type="dxa"/>
          </w:tcPr>
          <w:p w14:paraId="479C3EDC" w14:textId="47517B08" w:rsidR="009A45B8" w:rsidRPr="00DB58A8" w:rsidRDefault="009A45B8" w:rsidP="009A45B8">
            <w:pPr>
              <w:spacing w:line="276" w:lineRule="auto"/>
              <w:jc w:val="both"/>
              <w:rPr>
                <w:rFonts w:ascii="Arial" w:hAnsi="Arial" w:cs="Arial"/>
                <w:bCs/>
                <w:lang w:val="en-GB"/>
              </w:rPr>
            </w:pPr>
            <w:r>
              <w:rPr>
                <w:rFonts w:ascii="Arial" w:hAnsi="Arial" w:cs="Arial"/>
                <w:bCs/>
                <w:lang w:val="en-GB"/>
              </w:rPr>
              <w:t>0.87 (0.8</w:t>
            </w:r>
            <w:r w:rsidR="000437BD">
              <w:rPr>
                <w:rFonts w:ascii="Arial" w:hAnsi="Arial" w:cs="Arial"/>
                <w:bCs/>
                <w:lang w:val="en-GB"/>
              </w:rPr>
              <w:t>2</w:t>
            </w:r>
            <w:r>
              <w:rPr>
                <w:rFonts w:ascii="Arial" w:hAnsi="Arial" w:cs="Arial"/>
                <w:bCs/>
                <w:lang w:val="en-GB"/>
              </w:rPr>
              <w:t xml:space="preserve"> </w:t>
            </w:r>
            <w:r w:rsidR="000437BD">
              <w:rPr>
                <w:rFonts w:ascii="Arial" w:hAnsi="Arial" w:cs="Arial"/>
                <w:bCs/>
                <w:lang w:val="en-GB"/>
              </w:rPr>
              <w:t>-</w:t>
            </w:r>
            <w:r>
              <w:rPr>
                <w:rFonts w:ascii="Arial" w:hAnsi="Arial" w:cs="Arial"/>
                <w:bCs/>
                <w:lang w:val="en-GB"/>
              </w:rPr>
              <w:t xml:space="preserve"> 0.93)</w:t>
            </w:r>
          </w:p>
        </w:tc>
        <w:tc>
          <w:tcPr>
            <w:tcW w:w="2338" w:type="dxa"/>
          </w:tcPr>
          <w:p w14:paraId="50245955" w14:textId="0EDCB7B8" w:rsidR="009A45B8" w:rsidRPr="00DB58A8" w:rsidRDefault="009A45B8" w:rsidP="009A45B8">
            <w:pPr>
              <w:spacing w:line="276" w:lineRule="auto"/>
              <w:jc w:val="both"/>
              <w:rPr>
                <w:rFonts w:ascii="Arial" w:hAnsi="Arial" w:cs="Arial"/>
                <w:bCs/>
                <w:lang w:val="en-GB"/>
              </w:rPr>
            </w:pPr>
            <w:r>
              <w:rPr>
                <w:rFonts w:ascii="Arial" w:hAnsi="Arial" w:cs="Arial"/>
                <w:bCs/>
                <w:lang w:val="en-GB"/>
              </w:rPr>
              <w:t xml:space="preserve">0.94 (0.90 </w:t>
            </w:r>
            <w:r w:rsidR="000437BD">
              <w:rPr>
                <w:rFonts w:ascii="Arial" w:hAnsi="Arial" w:cs="Arial"/>
                <w:bCs/>
                <w:lang w:val="en-GB"/>
              </w:rPr>
              <w:t>-</w:t>
            </w:r>
            <w:r>
              <w:rPr>
                <w:rFonts w:ascii="Arial" w:hAnsi="Arial" w:cs="Arial"/>
                <w:bCs/>
                <w:lang w:val="en-GB"/>
              </w:rPr>
              <w:t xml:space="preserve"> 0.98)</w:t>
            </w:r>
          </w:p>
        </w:tc>
      </w:tr>
      <w:tr w:rsidR="009A45B8" w:rsidRPr="00DB58A8" w14:paraId="1540D8E9" w14:textId="77777777" w:rsidTr="006352D4">
        <w:tc>
          <w:tcPr>
            <w:tcW w:w="2337" w:type="dxa"/>
          </w:tcPr>
          <w:p w14:paraId="05D443A4" w14:textId="6EABAEC6" w:rsidR="009A45B8" w:rsidRDefault="009A45B8" w:rsidP="009A45B8">
            <w:pPr>
              <w:spacing w:line="276" w:lineRule="auto"/>
              <w:jc w:val="both"/>
              <w:rPr>
                <w:rFonts w:ascii="Arial" w:hAnsi="Arial" w:cs="Arial"/>
                <w:bCs/>
                <w:lang w:val="en-GB"/>
              </w:rPr>
            </w:pPr>
            <w:r>
              <w:rPr>
                <w:rFonts w:ascii="Arial" w:hAnsi="Arial" w:cs="Arial"/>
                <w:bCs/>
                <w:lang w:val="en-GB"/>
              </w:rPr>
              <w:t>Accuracy</w:t>
            </w:r>
          </w:p>
        </w:tc>
        <w:tc>
          <w:tcPr>
            <w:tcW w:w="2337" w:type="dxa"/>
          </w:tcPr>
          <w:p w14:paraId="3B33ADCA" w14:textId="6B101521" w:rsidR="009A45B8" w:rsidRDefault="009A45B8" w:rsidP="009A45B8">
            <w:pPr>
              <w:spacing w:line="276" w:lineRule="auto"/>
              <w:jc w:val="both"/>
              <w:rPr>
                <w:rFonts w:ascii="Arial" w:hAnsi="Arial" w:cs="Arial"/>
                <w:bCs/>
                <w:lang w:val="en-GB"/>
              </w:rPr>
            </w:pPr>
            <w:r>
              <w:rPr>
                <w:rFonts w:ascii="Arial" w:hAnsi="Arial" w:cs="Arial"/>
                <w:bCs/>
                <w:lang w:val="en-GB"/>
              </w:rPr>
              <w:t xml:space="preserve">0.82 </w:t>
            </w:r>
            <w:r w:rsidR="000437BD">
              <w:rPr>
                <w:rFonts w:ascii="Arial" w:hAnsi="Arial" w:cs="Arial"/>
                <w:bCs/>
                <w:lang w:val="en-GB"/>
              </w:rPr>
              <w:t>(0.76 - 0.88)</w:t>
            </w:r>
          </w:p>
        </w:tc>
        <w:tc>
          <w:tcPr>
            <w:tcW w:w="2338" w:type="dxa"/>
          </w:tcPr>
          <w:p w14:paraId="489EF599" w14:textId="6346B6CB" w:rsidR="009A45B8" w:rsidRPr="00DB58A8" w:rsidRDefault="009A45B8" w:rsidP="009A45B8">
            <w:pPr>
              <w:spacing w:line="276" w:lineRule="auto"/>
              <w:jc w:val="both"/>
              <w:rPr>
                <w:rFonts w:ascii="Arial" w:hAnsi="Arial" w:cs="Arial"/>
                <w:bCs/>
                <w:lang w:val="en-GB"/>
              </w:rPr>
            </w:pPr>
            <w:r>
              <w:rPr>
                <w:rFonts w:ascii="Arial" w:hAnsi="Arial" w:cs="Arial"/>
                <w:bCs/>
                <w:lang w:val="en-GB"/>
              </w:rPr>
              <w:t xml:space="preserve">0.84 </w:t>
            </w:r>
            <w:r w:rsidR="000437BD">
              <w:rPr>
                <w:rFonts w:ascii="Arial" w:hAnsi="Arial" w:cs="Arial"/>
                <w:bCs/>
                <w:lang w:val="en-GB"/>
              </w:rPr>
              <w:t>(0.77 - 0.91)</w:t>
            </w:r>
          </w:p>
        </w:tc>
      </w:tr>
      <w:tr w:rsidR="0092029F" w:rsidRPr="00DB58A8" w14:paraId="3B851BF0" w14:textId="77777777" w:rsidTr="006352D4">
        <w:tc>
          <w:tcPr>
            <w:tcW w:w="2337" w:type="dxa"/>
          </w:tcPr>
          <w:p w14:paraId="6D781C71" w14:textId="4EBE5EF8" w:rsidR="0092029F" w:rsidRDefault="0092029F" w:rsidP="009A45B8">
            <w:pPr>
              <w:spacing w:line="276" w:lineRule="auto"/>
              <w:jc w:val="both"/>
              <w:rPr>
                <w:rFonts w:ascii="Arial" w:hAnsi="Arial" w:cs="Arial"/>
                <w:bCs/>
                <w:lang w:val="en-GB"/>
              </w:rPr>
            </w:pPr>
            <w:r>
              <w:rPr>
                <w:rFonts w:ascii="Arial" w:hAnsi="Arial" w:cs="Arial"/>
                <w:bCs/>
                <w:lang w:val="en-GB"/>
              </w:rPr>
              <w:t>Cohen’s Kappa</w:t>
            </w:r>
          </w:p>
        </w:tc>
        <w:tc>
          <w:tcPr>
            <w:tcW w:w="2337" w:type="dxa"/>
          </w:tcPr>
          <w:p w14:paraId="33E80680" w14:textId="32406283" w:rsidR="0092029F" w:rsidRDefault="0092029F" w:rsidP="009A45B8">
            <w:pPr>
              <w:spacing w:line="276" w:lineRule="auto"/>
              <w:jc w:val="both"/>
              <w:rPr>
                <w:rFonts w:ascii="Arial" w:hAnsi="Arial" w:cs="Arial"/>
                <w:bCs/>
                <w:lang w:val="en-GB"/>
              </w:rPr>
            </w:pPr>
            <w:r w:rsidRPr="0092029F">
              <w:rPr>
                <w:rFonts w:ascii="Arial" w:hAnsi="Arial" w:cs="Arial"/>
                <w:bCs/>
                <w:lang w:val="en-GB"/>
              </w:rPr>
              <w:t>0.37 (0.15</w:t>
            </w:r>
            <w:r>
              <w:rPr>
                <w:rFonts w:ascii="Arial" w:hAnsi="Arial" w:cs="Arial"/>
                <w:bCs/>
                <w:lang w:val="en-GB"/>
              </w:rPr>
              <w:t xml:space="preserve"> </w:t>
            </w:r>
            <w:r w:rsidRPr="0092029F">
              <w:rPr>
                <w:rFonts w:ascii="Arial" w:hAnsi="Arial" w:cs="Arial"/>
                <w:bCs/>
                <w:lang w:val="en-GB"/>
              </w:rPr>
              <w:t>-</w:t>
            </w:r>
            <w:r>
              <w:rPr>
                <w:rFonts w:ascii="Arial" w:hAnsi="Arial" w:cs="Arial"/>
                <w:bCs/>
                <w:lang w:val="en-GB"/>
              </w:rPr>
              <w:t xml:space="preserve"> </w:t>
            </w:r>
            <w:r w:rsidRPr="0092029F">
              <w:rPr>
                <w:rFonts w:ascii="Arial" w:hAnsi="Arial" w:cs="Arial"/>
                <w:bCs/>
                <w:lang w:val="en-GB"/>
              </w:rPr>
              <w:t>0.57)</w:t>
            </w:r>
          </w:p>
        </w:tc>
        <w:tc>
          <w:tcPr>
            <w:tcW w:w="2338" w:type="dxa"/>
          </w:tcPr>
          <w:p w14:paraId="674E2242" w14:textId="0D475027" w:rsidR="0092029F" w:rsidRDefault="0092029F" w:rsidP="009A45B8">
            <w:pPr>
              <w:spacing w:line="276" w:lineRule="auto"/>
              <w:jc w:val="both"/>
              <w:rPr>
                <w:rFonts w:ascii="Arial" w:hAnsi="Arial" w:cs="Arial"/>
                <w:bCs/>
                <w:lang w:val="en-GB"/>
              </w:rPr>
            </w:pPr>
            <w:r w:rsidRPr="0092029F">
              <w:rPr>
                <w:rFonts w:ascii="Arial" w:hAnsi="Arial" w:cs="Arial"/>
                <w:bCs/>
                <w:lang w:val="en-GB"/>
              </w:rPr>
              <w:t>0.34 (0.12</w:t>
            </w:r>
            <w:r>
              <w:rPr>
                <w:rFonts w:ascii="Arial" w:hAnsi="Arial" w:cs="Arial"/>
                <w:bCs/>
                <w:lang w:val="en-GB"/>
              </w:rPr>
              <w:t xml:space="preserve"> </w:t>
            </w:r>
            <w:r w:rsidRPr="0092029F">
              <w:rPr>
                <w:rFonts w:ascii="Arial" w:hAnsi="Arial" w:cs="Arial"/>
                <w:bCs/>
                <w:lang w:val="en-GB"/>
              </w:rPr>
              <w:t>-</w:t>
            </w:r>
            <w:r>
              <w:rPr>
                <w:rFonts w:ascii="Arial" w:hAnsi="Arial" w:cs="Arial"/>
                <w:bCs/>
                <w:lang w:val="en-GB"/>
              </w:rPr>
              <w:t xml:space="preserve"> </w:t>
            </w:r>
            <w:r w:rsidRPr="0092029F">
              <w:rPr>
                <w:rFonts w:ascii="Arial" w:hAnsi="Arial" w:cs="Arial"/>
                <w:bCs/>
                <w:lang w:val="en-GB"/>
              </w:rPr>
              <w:t>0.59</w:t>
            </w:r>
            <w:r>
              <w:rPr>
                <w:rFonts w:ascii="Arial" w:hAnsi="Arial" w:cs="Arial"/>
                <w:bCs/>
                <w:lang w:val="en-GB"/>
              </w:rPr>
              <w:t>)</w:t>
            </w:r>
          </w:p>
        </w:tc>
      </w:tr>
    </w:tbl>
    <w:p w14:paraId="7A284583" w14:textId="77777777" w:rsidR="006352D4" w:rsidRPr="003D41B4" w:rsidRDefault="006352D4" w:rsidP="009028F0">
      <w:pPr>
        <w:spacing w:line="276" w:lineRule="auto"/>
        <w:jc w:val="both"/>
        <w:rPr>
          <w:rFonts w:ascii="Arial" w:hAnsi="Arial" w:cs="Arial"/>
          <w:b/>
          <w:lang w:val="en-GB"/>
        </w:rPr>
      </w:pPr>
    </w:p>
    <w:p w14:paraId="3D1D5DC5" w14:textId="77777777" w:rsidR="00772BBF" w:rsidRPr="003D41B4" w:rsidRDefault="00772BBF" w:rsidP="00BE127A">
      <w:pPr>
        <w:jc w:val="both"/>
        <w:rPr>
          <w:rFonts w:ascii="Arial" w:hAnsi="Arial" w:cs="Arial"/>
          <w:b/>
          <w:lang w:val="en-GB"/>
        </w:rPr>
      </w:pPr>
    </w:p>
    <w:p w14:paraId="521E462C" w14:textId="77777777" w:rsidR="00BE127A" w:rsidRPr="003D41B4" w:rsidRDefault="00BE127A" w:rsidP="00BE127A">
      <w:pPr>
        <w:jc w:val="both"/>
        <w:rPr>
          <w:rFonts w:ascii="Arial" w:hAnsi="Arial" w:cs="Arial"/>
          <w:b/>
          <w:lang w:val="en-GB"/>
        </w:rPr>
      </w:pPr>
    </w:p>
    <w:p w14:paraId="68E92B9B" w14:textId="689763FB" w:rsidR="00BE127A" w:rsidRPr="003D41B4" w:rsidRDefault="00D749C7">
      <w:pPr>
        <w:jc w:val="both"/>
        <w:rPr>
          <w:rFonts w:ascii="Arial" w:hAnsi="Arial" w:cs="Arial"/>
          <w:lang w:val="en-GB"/>
        </w:rPr>
      </w:pPr>
      <w:r>
        <w:rPr>
          <w:rFonts w:ascii="Arial" w:hAnsi="Arial" w:cs="Arial"/>
          <w:b/>
          <w:bCs/>
          <w:lang w:val="en-GB"/>
        </w:rPr>
        <w:t>Table</w:t>
      </w:r>
      <w:r w:rsidR="00186B92" w:rsidRPr="003D41B4">
        <w:rPr>
          <w:rFonts w:ascii="Arial" w:hAnsi="Arial" w:cs="Arial"/>
          <w:b/>
          <w:bCs/>
          <w:lang w:val="en-GB"/>
        </w:rPr>
        <w:t xml:space="preserve"> </w:t>
      </w:r>
      <w:r w:rsidR="007A7539">
        <w:rPr>
          <w:rFonts w:ascii="Arial" w:hAnsi="Arial" w:cs="Arial"/>
          <w:b/>
          <w:bCs/>
          <w:lang w:val="en-GB"/>
        </w:rPr>
        <w:t>2</w:t>
      </w:r>
      <w:r w:rsidR="00186B92" w:rsidRPr="003D41B4">
        <w:rPr>
          <w:rFonts w:ascii="Arial" w:hAnsi="Arial" w:cs="Arial"/>
          <w:b/>
          <w:bCs/>
          <w:lang w:val="en-GB"/>
        </w:rPr>
        <w:t xml:space="preserve"> </w:t>
      </w:r>
      <w:r w:rsidR="00186B92" w:rsidRPr="003D41B4">
        <w:rPr>
          <w:rFonts w:ascii="Arial" w:hAnsi="Arial" w:cs="Arial"/>
          <w:b/>
          <w:lang w:val="en-GB"/>
        </w:rPr>
        <w:t xml:space="preserve">Performance in prediction of histologic </w:t>
      </w:r>
      <w:r w:rsidR="0003155B">
        <w:rPr>
          <w:rFonts w:ascii="Arial" w:hAnsi="Arial" w:cs="Arial"/>
          <w:b/>
          <w:lang w:val="en-GB"/>
        </w:rPr>
        <w:t xml:space="preserve">healing </w:t>
      </w:r>
      <w:r w:rsidR="00186B92" w:rsidRPr="003D41B4">
        <w:rPr>
          <w:rFonts w:ascii="Arial" w:hAnsi="Arial" w:cs="Arial"/>
          <w:b/>
          <w:lang w:val="en-GB"/>
        </w:rPr>
        <w:t xml:space="preserve">(Robarts Index) with </w:t>
      </w:r>
      <w:r w:rsidR="0003155B">
        <w:rPr>
          <w:rFonts w:ascii="Arial" w:hAnsi="Arial" w:cs="Arial"/>
          <w:b/>
          <w:lang w:val="en-GB"/>
        </w:rPr>
        <w:t xml:space="preserve">VCE </w:t>
      </w:r>
      <w:r w:rsidR="00186B92" w:rsidRPr="003D41B4">
        <w:rPr>
          <w:rFonts w:ascii="Arial" w:hAnsi="Arial" w:cs="Arial"/>
          <w:b/>
          <w:lang w:val="en-GB"/>
        </w:rPr>
        <w:t xml:space="preserve">and </w:t>
      </w:r>
      <w:r w:rsidR="0003155B">
        <w:rPr>
          <w:rFonts w:ascii="Arial" w:hAnsi="Arial" w:cs="Arial"/>
          <w:b/>
          <w:lang w:val="en-GB"/>
        </w:rPr>
        <w:t xml:space="preserve">WL </w:t>
      </w:r>
      <w:r w:rsidR="005B354A">
        <w:rPr>
          <w:rFonts w:ascii="Arial" w:hAnsi="Arial" w:cs="Arial"/>
          <w:b/>
          <w:lang w:val="en-GB"/>
        </w:rPr>
        <w:t>(validation cohort)</w:t>
      </w:r>
    </w:p>
    <w:p w14:paraId="3375A800" w14:textId="43BACD16" w:rsidR="00186B92" w:rsidRPr="003D41B4" w:rsidRDefault="00186B92">
      <w:pPr>
        <w:jc w:val="both"/>
        <w:rPr>
          <w:rFonts w:ascii="Arial" w:hAnsi="Arial" w:cs="Arial"/>
          <w:lang w:val="en-GB"/>
        </w:rPr>
      </w:pPr>
    </w:p>
    <w:tbl>
      <w:tblPr>
        <w:tblW w:w="4630" w:type="dxa"/>
        <w:tblCellMar>
          <w:left w:w="0" w:type="dxa"/>
          <w:right w:w="0" w:type="dxa"/>
        </w:tblCellMar>
        <w:tblLook w:val="0420" w:firstRow="1" w:lastRow="0" w:firstColumn="0" w:lastColumn="0" w:noHBand="0" w:noVBand="1"/>
      </w:tblPr>
      <w:tblGrid>
        <w:gridCol w:w="2410"/>
        <w:gridCol w:w="2220"/>
      </w:tblGrid>
      <w:tr w:rsidR="00C6496A" w:rsidRPr="001C43C7" w14:paraId="71D71080" w14:textId="77777777" w:rsidTr="009346D6">
        <w:trPr>
          <w:trHeight w:val="345"/>
        </w:trPr>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5D3F8EA" w14:textId="6C26DADD" w:rsidR="00C6496A" w:rsidRPr="00710435" w:rsidRDefault="00C6496A" w:rsidP="00C6496A">
            <w:pPr>
              <w:rPr>
                <w:rFonts w:ascii="Arial" w:hAnsi="Arial" w:cs="Arial"/>
                <w:b/>
                <w:sz w:val="22"/>
                <w:szCs w:val="22"/>
                <w:lang w:val="en-GB"/>
              </w:rPr>
            </w:pPr>
            <w:r w:rsidRPr="00710435">
              <w:rPr>
                <w:rFonts w:ascii="Arial" w:hAnsi="Arial" w:cs="Arial"/>
                <w:b/>
                <w:sz w:val="22"/>
                <w:szCs w:val="22"/>
                <w:lang w:val="en-GB"/>
              </w:rPr>
              <w:t>Virtual chromoendoscopy</w:t>
            </w:r>
          </w:p>
        </w:tc>
        <w:tc>
          <w:tcPr>
            <w:tcW w:w="22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0102D8" w14:textId="2215FDC2" w:rsidR="00C6496A" w:rsidRPr="00710435" w:rsidRDefault="00C6496A" w:rsidP="00C6496A">
            <w:pPr>
              <w:rPr>
                <w:rFonts w:ascii="Arial" w:hAnsi="Arial" w:cs="Arial"/>
                <w:b/>
                <w:sz w:val="22"/>
                <w:szCs w:val="22"/>
                <w:lang w:val="en-GB"/>
              </w:rPr>
            </w:pPr>
            <w:r w:rsidRPr="00710435">
              <w:rPr>
                <w:rFonts w:ascii="Arial" w:hAnsi="Arial" w:cs="Arial"/>
                <w:b/>
                <w:sz w:val="22"/>
                <w:szCs w:val="22"/>
                <w:lang w:val="en-GB"/>
              </w:rPr>
              <w:t>Histological remission (RHI 0-3)</w:t>
            </w:r>
          </w:p>
        </w:tc>
      </w:tr>
      <w:tr w:rsidR="00C6496A" w:rsidRPr="001C43C7" w14:paraId="7806289B" w14:textId="66AAB26E" w:rsidTr="009346D6">
        <w:trPr>
          <w:trHeight w:val="345"/>
        </w:trPr>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171DBB3" w14:textId="08949516" w:rsidR="00C6496A" w:rsidRPr="00710435" w:rsidRDefault="00C6496A" w:rsidP="00C6496A">
            <w:pPr>
              <w:rPr>
                <w:rFonts w:ascii="Arial" w:hAnsi="Arial" w:cs="Arial"/>
                <w:b/>
                <w:sz w:val="22"/>
                <w:szCs w:val="22"/>
                <w:lang w:val="en-GB"/>
              </w:rPr>
            </w:pPr>
            <w:r w:rsidRPr="00710435">
              <w:rPr>
                <w:rFonts w:ascii="Arial" w:hAnsi="Arial" w:cs="Arial"/>
                <w:b/>
                <w:sz w:val="22"/>
                <w:szCs w:val="22"/>
                <w:lang w:val="en-GB"/>
              </w:rPr>
              <w:t>Validation cohort</w:t>
            </w:r>
          </w:p>
        </w:tc>
        <w:tc>
          <w:tcPr>
            <w:tcW w:w="22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D8C03B2" w14:textId="017445ED" w:rsidR="00C6496A" w:rsidRPr="001C43C7" w:rsidRDefault="00C6496A" w:rsidP="00C6496A">
            <w:pPr>
              <w:rPr>
                <w:rFonts w:ascii="Arial" w:hAnsi="Arial" w:cs="Arial"/>
                <w:bCs/>
                <w:sz w:val="22"/>
                <w:szCs w:val="22"/>
                <w:lang w:val="en-GB"/>
              </w:rPr>
            </w:pPr>
          </w:p>
        </w:tc>
      </w:tr>
      <w:tr w:rsidR="008D484F" w:rsidRPr="001C43C7" w14:paraId="620114E7" w14:textId="77777777" w:rsidTr="009346D6">
        <w:trPr>
          <w:trHeight w:val="345"/>
        </w:trPr>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61970E3" w14:textId="77777777" w:rsidR="008D484F" w:rsidRPr="00710435" w:rsidRDefault="008D484F" w:rsidP="00C6496A">
            <w:pPr>
              <w:rPr>
                <w:rFonts w:ascii="Arial" w:hAnsi="Arial" w:cs="Arial"/>
                <w:b/>
                <w:sz w:val="22"/>
                <w:szCs w:val="22"/>
                <w:lang w:val="en-GB"/>
              </w:rPr>
            </w:pPr>
          </w:p>
        </w:tc>
        <w:tc>
          <w:tcPr>
            <w:tcW w:w="22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90C901B" w14:textId="71A8577F" w:rsidR="008D484F" w:rsidRPr="001C43C7" w:rsidRDefault="008D484F" w:rsidP="00C6496A">
            <w:pPr>
              <w:rPr>
                <w:rFonts w:ascii="Arial" w:hAnsi="Arial" w:cs="Arial"/>
                <w:bCs/>
                <w:sz w:val="22"/>
                <w:szCs w:val="22"/>
                <w:lang w:val="en-GB"/>
              </w:rPr>
            </w:pPr>
            <w:r>
              <w:rPr>
                <w:rFonts w:ascii="Arial" w:hAnsi="Arial" w:cs="Arial"/>
                <w:bCs/>
                <w:sz w:val="22"/>
                <w:szCs w:val="22"/>
                <w:lang w:val="en-GB"/>
              </w:rPr>
              <w:t>61 videos</w:t>
            </w:r>
          </w:p>
        </w:tc>
      </w:tr>
      <w:tr w:rsidR="00C6496A" w:rsidRPr="001C43C7" w14:paraId="729F8ED9" w14:textId="3F76A66B" w:rsidTr="009346D6">
        <w:trPr>
          <w:trHeight w:val="345"/>
        </w:trPr>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0FB500" w14:textId="107386F4" w:rsidR="00C6496A" w:rsidRPr="001C43C7" w:rsidRDefault="00C6496A" w:rsidP="00C6496A">
            <w:pPr>
              <w:rPr>
                <w:rFonts w:ascii="Arial" w:hAnsi="Arial" w:cs="Arial"/>
                <w:bCs/>
                <w:sz w:val="22"/>
                <w:szCs w:val="22"/>
                <w:lang w:val="en-GB"/>
              </w:rPr>
            </w:pPr>
            <w:r w:rsidRPr="001C43C7">
              <w:rPr>
                <w:rFonts w:ascii="Arial" w:hAnsi="Arial" w:cs="Arial"/>
                <w:bCs/>
                <w:sz w:val="22"/>
                <w:szCs w:val="22"/>
                <w:lang w:val="en-GB"/>
              </w:rPr>
              <w:t>Specificity</w:t>
            </w:r>
          </w:p>
        </w:tc>
        <w:tc>
          <w:tcPr>
            <w:tcW w:w="22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5DB4025" w14:textId="57CB535F" w:rsidR="00C6496A" w:rsidRPr="001C43C7" w:rsidRDefault="00C6496A" w:rsidP="00C6496A">
            <w:pPr>
              <w:rPr>
                <w:rFonts w:ascii="Arial" w:hAnsi="Arial" w:cs="Arial"/>
                <w:bCs/>
                <w:sz w:val="22"/>
                <w:szCs w:val="22"/>
                <w:lang w:val="en-GB"/>
              </w:rPr>
            </w:pPr>
            <w:r w:rsidRPr="001C43C7">
              <w:rPr>
                <w:rFonts w:ascii="Arial" w:hAnsi="Arial" w:cs="Arial"/>
                <w:bCs/>
                <w:sz w:val="22"/>
                <w:szCs w:val="22"/>
                <w:lang w:val="en-GB"/>
              </w:rPr>
              <w:t xml:space="preserve">0.83 (0.72 </w:t>
            </w:r>
            <w:r w:rsidR="00710435">
              <w:rPr>
                <w:rFonts w:ascii="Arial" w:hAnsi="Arial" w:cs="Arial"/>
                <w:bCs/>
                <w:sz w:val="22"/>
                <w:szCs w:val="22"/>
                <w:lang w:val="en-GB"/>
              </w:rPr>
              <w:t>-</w:t>
            </w:r>
            <w:r w:rsidRPr="001C43C7">
              <w:rPr>
                <w:rFonts w:ascii="Arial" w:hAnsi="Arial" w:cs="Arial"/>
                <w:bCs/>
                <w:sz w:val="22"/>
                <w:szCs w:val="22"/>
                <w:lang w:val="en-GB"/>
              </w:rPr>
              <w:t xml:space="preserve"> 0.9</w:t>
            </w:r>
            <w:r w:rsidR="00710435">
              <w:rPr>
                <w:rFonts w:ascii="Arial" w:hAnsi="Arial" w:cs="Arial"/>
                <w:bCs/>
                <w:sz w:val="22"/>
                <w:szCs w:val="22"/>
                <w:lang w:val="en-GB"/>
              </w:rPr>
              <w:t>4</w:t>
            </w:r>
            <w:r w:rsidRPr="001C43C7">
              <w:rPr>
                <w:rFonts w:ascii="Arial" w:hAnsi="Arial" w:cs="Arial"/>
                <w:bCs/>
                <w:sz w:val="22"/>
                <w:szCs w:val="22"/>
                <w:lang w:val="en-GB"/>
              </w:rPr>
              <w:t>)</w:t>
            </w:r>
          </w:p>
        </w:tc>
      </w:tr>
      <w:tr w:rsidR="00C6496A" w:rsidRPr="001C43C7" w14:paraId="3AEE4B2F" w14:textId="0738AD27" w:rsidTr="009346D6">
        <w:trPr>
          <w:trHeight w:val="345"/>
        </w:trPr>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25751EA" w14:textId="1E30356A" w:rsidR="00C6496A" w:rsidRPr="001C43C7" w:rsidRDefault="00C6496A" w:rsidP="00C6496A">
            <w:pPr>
              <w:rPr>
                <w:rFonts w:ascii="Arial" w:hAnsi="Arial" w:cs="Arial"/>
                <w:bCs/>
                <w:sz w:val="22"/>
                <w:szCs w:val="22"/>
                <w:lang w:val="en-GB"/>
              </w:rPr>
            </w:pPr>
            <w:r w:rsidRPr="001C43C7">
              <w:rPr>
                <w:rFonts w:ascii="Arial" w:hAnsi="Arial" w:cs="Arial"/>
                <w:bCs/>
                <w:sz w:val="22"/>
                <w:szCs w:val="22"/>
                <w:lang w:val="en-GB"/>
              </w:rPr>
              <w:t>Sensitivity</w:t>
            </w:r>
          </w:p>
        </w:tc>
        <w:tc>
          <w:tcPr>
            <w:tcW w:w="22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4575F40" w14:textId="7C693F8A" w:rsidR="00C6496A" w:rsidRPr="001C43C7" w:rsidRDefault="00C6496A" w:rsidP="00C6496A">
            <w:pPr>
              <w:rPr>
                <w:rFonts w:ascii="Arial" w:hAnsi="Arial" w:cs="Arial"/>
                <w:bCs/>
                <w:sz w:val="22"/>
                <w:szCs w:val="22"/>
                <w:lang w:val="en-GB"/>
              </w:rPr>
            </w:pPr>
            <w:r w:rsidRPr="001C43C7">
              <w:rPr>
                <w:rFonts w:ascii="Arial" w:hAnsi="Arial" w:cs="Arial"/>
                <w:bCs/>
                <w:sz w:val="22"/>
                <w:szCs w:val="22"/>
                <w:lang w:val="en-GB"/>
              </w:rPr>
              <w:t xml:space="preserve">0.92 (0.79 </w:t>
            </w:r>
            <w:r w:rsidR="00710435">
              <w:rPr>
                <w:rFonts w:ascii="Arial" w:hAnsi="Arial" w:cs="Arial"/>
                <w:bCs/>
                <w:sz w:val="22"/>
                <w:szCs w:val="22"/>
                <w:lang w:val="en-GB"/>
              </w:rPr>
              <w:t>-</w:t>
            </w:r>
            <w:r w:rsidRPr="001C43C7">
              <w:rPr>
                <w:rFonts w:ascii="Arial" w:hAnsi="Arial" w:cs="Arial"/>
                <w:bCs/>
                <w:sz w:val="22"/>
                <w:szCs w:val="22"/>
                <w:lang w:val="en-GB"/>
              </w:rPr>
              <w:t xml:space="preserve"> 1.06)</w:t>
            </w:r>
          </w:p>
        </w:tc>
      </w:tr>
      <w:tr w:rsidR="00C6496A" w:rsidRPr="001C43C7" w14:paraId="2920C4B5" w14:textId="77777777" w:rsidTr="009346D6">
        <w:trPr>
          <w:trHeight w:val="345"/>
        </w:trPr>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35A3B4D" w14:textId="264ABAE7" w:rsidR="00C6496A" w:rsidRPr="001C43C7" w:rsidRDefault="00C6496A" w:rsidP="00C6496A">
            <w:pPr>
              <w:rPr>
                <w:rFonts w:ascii="Arial" w:hAnsi="Arial" w:cs="Arial"/>
                <w:bCs/>
                <w:sz w:val="22"/>
                <w:szCs w:val="22"/>
                <w:lang w:val="en-GB"/>
              </w:rPr>
            </w:pPr>
            <w:r w:rsidRPr="001C43C7">
              <w:rPr>
                <w:rFonts w:ascii="Arial" w:hAnsi="Arial" w:cs="Arial"/>
                <w:bCs/>
                <w:sz w:val="22"/>
                <w:szCs w:val="22"/>
                <w:lang w:val="en-GB"/>
              </w:rPr>
              <w:t>PPV</w:t>
            </w:r>
          </w:p>
        </w:tc>
        <w:tc>
          <w:tcPr>
            <w:tcW w:w="22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7A1E6D1" w14:textId="4B23240F" w:rsidR="00C6496A" w:rsidRPr="001C43C7" w:rsidRDefault="00C6496A" w:rsidP="00C6496A">
            <w:pPr>
              <w:rPr>
                <w:rFonts w:ascii="Arial" w:hAnsi="Arial" w:cs="Arial"/>
                <w:bCs/>
                <w:sz w:val="22"/>
                <w:szCs w:val="22"/>
                <w:lang w:val="en-GB"/>
              </w:rPr>
            </w:pPr>
            <w:r w:rsidRPr="001C43C7">
              <w:rPr>
                <w:rFonts w:ascii="Arial" w:hAnsi="Arial" w:cs="Arial"/>
                <w:bCs/>
                <w:sz w:val="22"/>
                <w:szCs w:val="22"/>
                <w:lang w:val="en-GB"/>
              </w:rPr>
              <w:t xml:space="preserve">0.62 (0.41 </w:t>
            </w:r>
            <w:r w:rsidR="00710435">
              <w:rPr>
                <w:rFonts w:ascii="Arial" w:hAnsi="Arial" w:cs="Arial"/>
                <w:bCs/>
                <w:sz w:val="22"/>
                <w:szCs w:val="22"/>
                <w:lang w:val="en-GB"/>
              </w:rPr>
              <w:t>-</w:t>
            </w:r>
            <w:r w:rsidRPr="001C43C7">
              <w:rPr>
                <w:rFonts w:ascii="Arial" w:hAnsi="Arial" w:cs="Arial"/>
                <w:bCs/>
                <w:sz w:val="22"/>
                <w:szCs w:val="22"/>
                <w:lang w:val="en-GB"/>
              </w:rPr>
              <w:t xml:space="preserve"> 0.8</w:t>
            </w:r>
            <w:r w:rsidR="00710435">
              <w:rPr>
                <w:rFonts w:ascii="Arial" w:hAnsi="Arial" w:cs="Arial"/>
                <w:bCs/>
                <w:sz w:val="22"/>
                <w:szCs w:val="22"/>
                <w:lang w:val="en-GB"/>
              </w:rPr>
              <w:t>3</w:t>
            </w:r>
            <w:r w:rsidRPr="001C43C7">
              <w:rPr>
                <w:rFonts w:ascii="Arial" w:hAnsi="Arial" w:cs="Arial"/>
                <w:bCs/>
                <w:sz w:val="22"/>
                <w:szCs w:val="22"/>
                <w:lang w:val="en-GB"/>
              </w:rPr>
              <w:t>)</w:t>
            </w:r>
          </w:p>
        </w:tc>
      </w:tr>
      <w:tr w:rsidR="00C6496A" w:rsidRPr="001C43C7" w14:paraId="0C07D901" w14:textId="77777777" w:rsidTr="009346D6">
        <w:trPr>
          <w:trHeight w:val="345"/>
        </w:trPr>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72C06CB" w14:textId="0EC98303" w:rsidR="00C6496A" w:rsidRPr="001C43C7" w:rsidRDefault="00C6496A" w:rsidP="00C6496A">
            <w:pPr>
              <w:rPr>
                <w:rFonts w:ascii="Arial" w:hAnsi="Arial" w:cs="Arial"/>
                <w:bCs/>
                <w:sz w:val="22"/>
                <w:szCs w:val="22"/>
                <w:lang w:val="en-GB"/>
              </w:rPr>
            </w:pPr>
            <w:r w:rsidRPr="001C43C7">
              <w:rPr>
                <w:rFonts w:ascii="Arial" w:hAnsi="Arial" w:cs="Arial"/>
                <w:bCs/>
                <w:sz w:val="22"/>
                <w:szCs w:val="22"/>
                <w:lang w:val="en-GB"/>
              </w:rPr>
              <w:t>NPV</w:t>
            </w:r>
          </w:p>
        </w:tc>
        <w:tc>
          <w:tcPr>
            <w:tcW w:w="22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0D4B21" w14:textId="1BD7C446" w:rsidR="00C6496A" w:rsidRPr="001C43C7" w:rsidRDefault="00C6496A" w:rsidP="00C6496A">
            <w:pPr>
              <w:rPr>
                <w:rFonts w:ascii="Arial" w:hAnsi="Arial" w:cs="Arial"/>
                <w:bCs/>
                <w:sz w:val="22"/>
                <w:szCs w:val="22"/>
                <w:lang w:val="en-GB"/>
              </w:rPr>
            </w:pPr>
            <w:r w:rsidRPr="001C43C7">
              <w:rPr>
                <w:rFonts w:ascii="Arial" w:hAnsi="Arial" w:cs="Arial"/>
                <w:bCs/>
                <w:sz w:val="22"/>
                <w:szCs w:val="22"/>
                <w:lang w:val="en-GB"/>
              </w:rPr>
              <w:t>0.97 (0.9</w:t>
            </w:r>
            <w:r w:rsidR="00710435">
              <w:rPr>
                <w:rFonts w:ascii="Arial" w:hAnsi="Arial" w:cs="Arial"/>
                <w:bCs/>
                <w:sz w:val="22"/>
                <w:szCs w:val="22"/>
                <w:lang w:val="en-GB"/>
              </w:rPr>
              <w:t>3</w:t>
            </w:r>
            <w:r w:rsidRPr="001C43C7">
              <w:rPr>
                <w:rFonts w:ascii="Arial" w:hAnsi="Arial" w:cs="Arial"/>
                <w:bCs/>
                <w:sz w:val="22"/>
                <w:szCs w:val="22"/>
                <w:lang w:val="en-GB"/>
              </w:rPr>
              <w:t xml:space="preserve"> </w:t>
            </w:r>
            <w:r w:rsidR="00710435">
              <w:rPr>
                <w:rFonts w:ascii="Arial" w:hAnsi="Arial" w:cs="Arial"/>
                <w:bCs/>
                <w:sz w:val="22"/>
                <w:szCs w:val="22"/>
                <w:lang w:val="en-GB"/>
              </w:rPr>
              <w:t xml:space="preserve">- </w:t>
            </w:r>
            <w:r w:rsidRPr="001C43C7">
              <w:rPr>
                <w:rFonts w:ascii="Arial" w:hAnsi="Arial" w:cs="Arial"/>
                <w:bCs/>
                <w:sz w:val="22"/>
                <w:szCs w:val="22"/>
                <w:lang w:val="en-GB"/>
              </w:rPr>
              <w:t>1.02)</w:t>
            </w:r>
          </w:p>
        </w:tc>
      </w:tr>
      <w:tr w:rsidR="00C6496A" w:rsidRPr="001C43C7" w14:paraId="67DD5929" w14:textId="77777777" w:rsidTr="009346D6">
        <w:trPr>
          <w:trHeight w:val="345"/>
        </w:trPr>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1251213" w14:textId="3510C33A" w:rsidR="00C6496A" w:rsidRPr="001C43C7" w:rsidRDefault="00C6496A" w:rsidP="00C6496A">
            <w:pPr>
              <w:rPr>
                <w:rFonts w:ascii="Arial" w:hAnsi="Arial" w:cs="Arial"/>
                <w:bCs/>
                <w:sz w:val="22"/>
                <w:szCs w:val="22"/>
                <w:lang w:val="en-GB"/>
              </w:rPr>
            </w:pPr>
            <w:r>
              <w:rPr>
                <w:rFonts w:ascii="Arial" w:hAnsi="Arial" w:cs="Arial"/>
                <w:bCs/>
                <w:sz w:val="22"/>
                <w:szCs w:val="22"/>
                <w:lang w:val="en-GB"/>
              </w:rPr>
              <w:t>Accuracy</w:t>
            </w:r>
          </w:p>
        </w:tc>
        <w:tc>
          <w:tcPr>
            <w:tcW w:w="22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63344A6" w14:textId="2A955183" w:rsidR="00C6496A" w:rsidRPr="001C43C7" w:rsidRDefault="00C6496A" w:rsidP="00C6496A">
            <w:pPr>
              <w:rPr>
                <w:rFonts w:ascii="Arial" w:hAnsi="Arial" w:cs="Arial"/>
                <w:bCs/>
                <w:sz w:val="22"/>
                <w:szCs w:val="22"/>
                <w:lang w:val="en-GB"/>
              </w:rPr>
            </w:pPr>
            <w:r>
              <w:rPr>
                <w:rFonts w:ascii="Arial" w:hAnsi="Arial" w:cs="Arial"/>
                <w:bCs/>
                <w:sz w:val="22"/>
                <w:szCs w:val="22"/>
                <w:lang w:val="en-GB"/>
              </w:rPr>
              <w:t>0.85</w:t>
            </w:r>
            <w:r w:rsidR="00710435">
              <w:rPr>
                <w:rFonts w:ascii="Arial" w:hAnsi="Arial" w:cs="Arial"/>
                <w:bCs/>
                <w:sz w:val="22"/>
                <w:szCs w:val="22"/>
                <w:lang w:val="en-GB"/>
              </w:rPr>
              <w:t xml:space="preserve"> (0.76 – 0.94)</w:t>
            </w:r>
          </w:p>
        </w:tc>
      </w:tr>
      <w:tr w:rsidR="00034E41" w:rsidRPr="001C43C7" w14:paraId="2BF04AD2" w14:textId="77777777" w:rsidTr="009346D6">
        <w:trPr>
          <w:trHeight w:val="345"/>
        </w:trPr>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FDAAA76" w14:textId="3B56C27A" w:rsidR="00034E41" w:rsidRDefault="00034E41" w:rsidP="00C6496A">
            <w:pPr>
              <w:rPr>
                <w:rFonts w:ascii="Arial" w:hAnsi="Arial" w:cs="Arial"/>
                <w:bCs/>
                <w:sz w:val="22"/>
                <w:szCs w:val="22"/>
                <w:lang w:val="en-GB"/>
              </w:rPr>
            </w:pPr>
            <w:r>
              <w:rPr>
                <w:rFonts w:ascii="Arial" w:hAnsi="Arial" w:cs="Arial"/>
                <w:bCs/>
                <w:sz w:val="22"/>
                <w:szCs w:val="22"/>
                <w:lang w:val="en-GB"/>
              </w:rPr>
              <w:t>Cohen’s Kappa</w:t>
            </w:r>
          </w:p>
        </w:tc>
        <w:tc>
          <w:tcPr>
            <w:tcW w:w="22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2CA74D2" w14:textId="5F7FDD1D" w:rsidR="00034E41" w:rsidRDefault="00034E41" w:rsidP="00C6496A">
            <w:pPr>
              <w:rPr>
                <w:rFonts w:ascii="Arial" w:hAnsi="Arial" w:cs="Arial"/>
                <w:bCs/>
                <w:sz w:val="22"/>
                <w:szCs w:val="22"/>
                <w:lang w:val="en-GB"/>
              </w:rPr>
            </w:pPr>
            <w:r w:rsidRPr="00034E41">
              <w:rPr>
                <w:rFonts w:ascii="Arial" w:hAnsi="Arial" w:cs="Arial"/>
                <w:bCs/>
                <w:sz w:val="22"/>
                <w:szCs w:val="22"/>
                <w:lang w:val="en-GB"/>
              </w:rPr>
              <w:t>0.65 (0.43</w:t>
            </w:r>
            <w:r>
              <w:rPr>
                <w:rFonts w:ascii="Arial" w:hAnsi="Arial" w:cs="Arial"/>
                <w:bCs/>
                <w:sz w:val="22"/>
                <w:szCs w:val="22"/>
                <w:lang w:val="en-GB"/>
              </w:rPr>
              <w:t xml:space="preserve"> </w:t>
            </w:r>
            <w:r w:rsidRPr="00034E41">
              <w:rPr>
                <w:rFonts w:ascii="Arial" w:hAnsi="Arial" w:cs="Arial"/>
                <w:bCs/>
                <w:sz w:val="22"/>
                <w:szCs w:val="22"/>
                <w:lang w:val="en-GB"/>
              </w:rPr>
              <w:t>-</w:t>
            </w:r>
            <w:r>
              <w:rPr>
                <w:rFonts w:ascii="Arial" w:hAnsi="Arial" w:cs="Arial"/>
                <w:bCs/>
                <w:sz w:val="22"/>
                <w:szCs w:val="22"/>
                <w:lang w:val="en-GB"/>
              </w:rPr>
              <w:t xml:space="preserve"> </w:t>
            </w:r>
            <w:r w:rsidRPr="00034E41">
              <w:rPr>
                <w:rFonts w:ascii="Arial" w:hAnsi="Arial" w:cs="Arial"/>
                <w:bCs/>
                <w:sz w:val="22"/>
                <w:szCs w:val="22"/>
                <w:lang w:val="en-GB"/>
              </w:rPr>
              <w:t>0.86</w:t>
            </w:r>
            <w:r>
              <w:rPr>
                <w:rFonts w:ascii="Arial" w:hAnsi="Arial" w:cs="Arial"/>
                <w:bCs/>
                <w:sz w:val="22"/>
                <w:szCs w:val="22"/>
                <w:lang w:val="en-GB"/>
              </w:rPr>
              <w:t>)</w:t>
            </w:r>
          </w:p>
        </w:tc>
      </w:tr>
      <w:tr w:rsidR="00C6496A" w:rsidRPr="001C43C7" w14:paraId="63841256" w14:textId="46EDE8ED" w:rsidTr="009346D6">
        <w:trPr>
          <w:trHeight w:val="345"/>
        </w:trPr>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8279B5" w14:textId="7754DC86" w:rsidR="00C6496A" w:rsidRPr="001C43C7" w:rsidRDefault="008D484F" w:rsidP="00C6496A">
            <w:pPr>
              <w:rPr>
                <w:rFonts w:ascii="Arial" w:hAnsi="Arial" w:cs="Arial"/>
                <w:bCs/>
                <w:sz w:val="22"/>
                <w:szCs w:val="22"/>
                <w:lang w:val="en-GB"/>
              </w:rPr>
            </w:pPr>
            <w:r w:rsidRPr="00710435">
              <w:rPr>
                <w:rFonts w:ascii="Arial" w:hAnsi="Arial" w:cs="Arial"/>
                <w:b/>
                <w:sz w:val="22"/>
                <w:szCs w:val="22"/>
                <w:lang w:val="en-GB"/>
              </w:rPr>
              <w:t>White light</w:t>
            </w:r>
          </w:p>
        </w:tc>
        <w:tc>
          <w:tcPr>
            <w:tcW w:w="22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00D9B4C" w14:textId="51B1CB39" w:rsidR="00C6496A" w:rsidRPr="001C43C7" w:rsidRDefault="00C6496A" w:rsidP="00C6496A">
            <w:pPr>
              <w:rPr>
                <w:rFonts w:ascii="Arial" w:hAnsi="Arial" w:cs="Arial"/>
                <w:bCs/>
                <w:sz w:val="22"/>
                <w:szCs w:val="22"/>
                <w:lang w:val="en-GB"/>
              </w:rPr>
            </w:pPr>
          </w:p>
        </w:tc>
      </w:tr>
      <w:tr w:rsidR="00C6496A" w:rsidRPr="001C43C7" w14:paraId="779A894E" w14:textId="150B8C3A" w:rsidTr="009346D6">
        <w:trPr>
          <w:trHeight w:val="345"/>
        </w:trPr>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334995" w14:textId="41C68122" w:rsidR="00C6496A" w:rsidRPr="00710435" w:rsidRDefault="00C6496A" w:rsidP="00C6496A">
            <w:pPr>
              <w:rPr>
                <w:rFonts w:ascii="Arial" w:hAnsi="Arial" w:cs="Arial"/>
                <w:b/>
                <w:sz w:val="22"/>
                <w:szCs w:val="22"/>
                <w:lang w:val="en-GB"/>
              </w:rPr>
            </w:pPr>
          </w:p>
        </w:tc>
        <w:tc>
          <w:tcPr>
            <w:tcW w:w="22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70F49D6" w14:textId="65ABBFE0" w:rsidR="00C6496A" w:rsidRPr="001C43C7" w:rsidRDefault="00C6496A" w:rsidP="00C6496A">
            <w:pPr>
              <w:rPr>
                <w:rFonts w:ascii="Arial" w:hAnsi="Arial" w:cs="Arial"/>
                <w:bCs/>
                <w:sz w:val="22"/>
                <w:szCs w:val="22"/>
                <w:lang w:val="en-GB"/>
              </w:rPr>
            </w:pPr>
            <w:r>
              <w:rPr>
                <w:rFonts w:ascii="Arial" w:hAnsi="Arial" w:cs="Arial"/>
                <w:bCs/>
                <w:sz w:val="22"/>
                <w:szCs w:val="22"/>
                <w:lang w:val="en-GB"/>
              </w:rPr>
              <w:t>59 videos</w:t>
            </w:r>
          </w:p>
        </w:tc>
      </w:tr>
      <w:tr w:rsidR="00C6496A" w:rsidRPr="001C43C7" w14:paraId="65ACB707" w14:textId="20907C7F" w:rsidTr="009346D6">
        <w:trPr>
          <w:trHeight w:val="345"/>
        </w:trPr>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577EEB" w14:textId="2E4CAD2B" w:rsidR="00C6496A" w:rsidRPr="001C43C7" w:rsidRDefault="00C6496A" w:rsidP="00C6496A">
            <w:pPr>
              <w:rPr>
                <w:rFonts w:ascii="Arial" w:hAnsi="Arial" w:cs="Arial"/>
                <w:bCs/>
                <w:sz w:val="22"/>
                <w:szCs w:val="22"/>
                <w:lang w:val="en-GB"/>
              </w:rPr>
            </w:pPr>
            <w:r w:rsidRPr="001C43C7">
              <w:rPr>
                <w:rFonts w:ascii="Arial" w:hAnsi="Arial" w:cs="Arial"/>
                <w:bCs/>
                <w:sz w:val="22"/>
                <w:szCs w:val="22"/>
                <w:lang w:val="en-GB"/>
              </w:rPr>
              <w:t>Specificity</w:t>
            </w:r>
          </w:p>
        </w:tc>
        <w:tc>
          <w:tcPr>
            <w:tcW w:w="22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204E163" w14:textId="1654090A" w:rsidR="00C6496A" w:rsidRPr="001C43C7" w:rsidRDefault="00C6496A" w:rsidP="00C6496A">
            <w:pPr>
              <w:rPr>
                <w:rFonts w:ascii="Arial" w:hAnsi="Arial" w:cs="Arial"/>
                <w:bCs/>
                <w:sz w:val="22"/>
                <w:szCs w:val="22"/>
                <w:lang w:val="en-GB"/>
              </w:rPr>
            </w:pPr>
            <w:r w:rsidRPr="001C43C7">
              <w:rPr>
                <w:rFonts w:ascii="Arial" w:hAnsi="Arial" w:cs="Arial"/>
                <w:bCs/>
                <w:sz w:val="22"/>
                <w:szCs w:val="22"/>
                <w:lang w:val="en-GB"/>
              </w:rPr>
              <w:t>0.87</w:t>
            </w:r>
            <w:r>
              <w:rPr>
                <w:rFonts w:ascii="Arial" w:hAnsi="Arial" w:cs="Arial"/>
                <w:bCs/>
                <w:sz w:val="22"/>
                <w:szCs w:val="22"/>
                <w:lang w:val="en-GB"/>
              </w:rPr>
              <w:t xml:space="preserve"> (</w:t>
            </w:r>
            <w:r w:rsidRPr="009A65A5">
              <w:rPr>
                <w:rFonts w:ascii="Arial" w:hAnsi="Arial" w:cs="Arial"/>
                <w:bCs/>
                <w:sz w:val="22"/>
                <w:szCs w:val="22"/>
                <w:lang w:val="en-GB"/>
              </w:rPr>
              <w:t>0.7</w:t>
            </w:r>
            <w:r w:rsidR="00710435">
              <w:rPr>
                <w:rFonts w:ascii="Arial" w:hAnsi="Arial" w:cs="Arial"/>
                <w:bCs/>
                <w:sz w:val="22"/>
                <w:szCs w:val="22"/>
                <w:lang w:val="en-GB"/>
              </w:rPr>
              <w:t>8</w:t>
            </w:r>
            <w:r>
              <w:rPr>
                <w:rFonts w:ascii="Arial" w:hAnsi="Arial" w:cs="Arial"/>
                <w:bCs/>
                <w:sz w:val="22"/>
                <w:szCs w:val="22"/>
                <w:lang w:val="en-GB"/>
              </w:rPr>
              <w:t xml:space="preserve"> - </w:t>
            </w:r>
            <w:r w:rsidRPr="009A65A5">
              <w:rPr>
                <w:rFonts w:ascii="Arial" w:hAnsi="Arial" w:cs="Arial"/>
                <w:bCs/>
                <w:sz w:val="22"/>
                <w:szCs w:val="22"/>
                <w:lang w:val="en-GB"/>
              </w:rPr>
              <w:t>0.9</w:t>
            </w:r>
            <w:r w:rsidR="00710435">
              <w:rPr>
                <w:rFonts w:ascii="Arial" w:hAnsi="Arial" w:cs="Arial"/>
                <w:bCs/>
                <w:sz w:val="22"/>
                <w:szCs w:val="22"/>
                <w:lang w:val="en-GB"/>
              </w:rPr>
              <w:t>7</w:t>
            </w:r>
            <w:r>
              <w:rPr>
                <w:rFonts w:ascii="Arial" w:hAnsi="Arial" w:cs="Arial"/>
                <w:bCs/>
                <w:sz w:val="22"/>
                <w:szCs w:val="22"/>
                <w:lang w:val="en-GB"/>
              </w:rPr>
              <w:t>)</w:t>
            </w:r>
          </w:p>
        </w:tc>
      </w:tr>
      <w:tr w:rsidR="00C6496A" w:rsidRPr="001C43C7" w14:paraId="63A3B59B" w14:textId="70477737" w:rsidTr="009346D6">
        <w:trPr>
          <w:trHeight w:val="345"/>
        </w:trPr>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333C1EF" w14:textId="36062076" w:rsidR="00C6496A" w:rsidRPr="001C43C7" w:rsidRDefault="00C6496A" w:rsidP="00C6496A">
            <w:pPr>
              <w:rPr>
                <w:rFonts w:ascii="Arial" w:hAnsi="Arial" w:cs="Arial"/>
                <w:bCs/>
                <w:sz w:val="22"/>
                <w:szCs w:val="22"/>
                <w:lang w:val="en-GB"/>
              </w:rPr>
            </w:pPr>
            <w:r w:rsidRPr="001C43C7">
              <w:rPr>
                <w:rFonts w:ascii="Arial" w:hAnsi="Arial" w:cs="Arial"/>
                <w:bCs/>
                <w:sz w:val="22"/>
                <w:szCs w:val="22"/>
                <w:lang w:val="en-GB"/>
              </w:rPr>
              <w:t>Sensitivity</w:t>
            </w:r>
          </w:p>
        </w:tc>
        <w:tc>
          <w:tcPr>
            <w:tcW w:w="22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B57A89" w14:textId="30EB8D3D" w:rsidR="00C6496A" w:rsidRPr="001C43C7" w:rsidRDefault="00C6496A" w:rsidP="00C6496A">
            <w:pPr>
              <w:rPr>
                <w:rFonts w:ascii="Arial" w:hAnsi="Arial" w:cs="Arial"/>
                <w:bCs/>
                <w:sz w:val="22"/>
                <w:szCs w:val="22"/>
                <w:lang w:val="en-GB"/>
              </w:rPr>
            </w:pPr>
            <w:r w:rsidRPr="001C43C7">
              <w:rPr>
                <w:rFonts w:ascii="Arial" w:hAnsi="Arial" w:cs="Arial"/>
                <w:bCs/>
                <w:sz w:val="22"/>
                <w:szCs w:val="22"/>
                <w:lang w:val="en-GB"/>
              </w:rPr>
              <w:t>0.83</w:t>
            </w:r>
            <w:r>
              <w:rPr>
                <w:rFonts w:ascii="Arial" w:hAnsi="Arial" w:cs="Arial"/>
                <w:bCs/>
                <w:sz w:val="22"/>
                <w:szCs w:val="22"/>
                <w:lang w:val="en-GB"/>
              </w:rPr>
              <w:t xml:space="preserve"> (</w:t>
            </w:r>
            <w:r w:rsidRPr="009A65A5">
              <w:rPr>
                <w:rFonts w:ascii="Arial" w:hAnsi="Arial" w:cs="Arial"/>
                <w:bCs/>
                <w:sz w:val="22"/>
                <w:szCs w:val="22"/>
                <w:lang w:val="en-GB"/>
              </w:rPr>
              <w:t>0.62</w:t>
            </w:r>
            <w:r>
              <w:rPr>
                <w:rFonts w:ascii="Arial" w:hAnsi="Arial" w:cs="Arial"/>
                <w:bCs/>
                <w:sz w:val="22"/>
                <w:szCs w:val="22"/>
                <w:lang w:val="en-GB"/>
              </w:rPr>
              <w:t xml:space="preserve"> - </w:t>
            </w:r>
            <w:r w:rsidRPr="009A65A5">
              <w:rPr>
                <w:rFonts w:ascii="Arial" w:hAnsi="Arial" w:cs="Arial"/>
                <w:bCs/>
                <w:sz w:val="22"/>
                <w:szCs w:val="22"/>
                <w:lang w:val="en-GB"/>
              </w:rPr>
              <w:t>1.04</w:t>
            </w:r>
            <w:r>
              <w:rPr>
                <w:rFonts w:ascii="Arial" w:hAnsi="Arial" w:cs="Arial"/>
                <w:bCs/>
                <w:sz w:val="22"/>
                <w:szCs w:val="22"/>
                <w:lang w:val="en-GB"/>
              </w:rPr>
              <w:t>)</w:t>
            </w:r>
          </w:p>
        </w:tc>
      </w:tr>
      <w:tr w:rsidR="00C6496A" w:rsidRPr="001C43C7" w14:paraId="3BED4674" w14:textId="77777777" w:rsidTr="009346D6">
        <w:trPr>
          <w:trHeight w:val="345"/>
        </w:trPr>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DDAB5C3" w14:textId="2069F686" w:rsidR="00C6496A" w:rsidRPr="001C43C7" w:rsidRDefault="00C6496A" w:rsidP="00C6496A">
            <w:pPr>
              <w:rPr>
                <w:rFonts w:ascii="Arial" w:hAnsi="Arial" w:cs="Arial"/>
                <w:bCs/>
                <w:sz w:val="22"/>
                <w:szCs w:val="22"/>
                <w:lang w:val="en-GB"/>
              </w:rPr>
            </w:pPr>
            <w:r>
              <w:rPr>
                <w:rFonts w:ascii="Arial" w:hAnsi="Arial" w:cs="Arial"/>
                <w:bCs/>
                <w:sz w:val="22"/>
                <w:szCs w:val="22"/>
                <w:lang w:val="en-GB"/>
              </w:rPr>
              <w:t>PPV</w:t>
            </w:r>
          </w:p>
        </w:tc>
        <w:tc>
          <w:tcPr>
            <w:tcW w:w="22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A7BD6D4" w14:textId="31C0CD54" w:rsidR="00C6496A" w:rsidRPr="001C43C7" w:rsidRDefault="00C6496A" w:rsidP="00C6496A">
            <w:pPr>
              <w:rPr>
                <w:rFonts w:ascii="Arial" w:hAnsi="Arial" w:cs="Arial"/>
                <w:bCs/>
                <w:sz w:val="22"/>
                <w:szCs w:val="22"/>
                <w:lang w:val="en-GB"/>
              </w:rPr>
            </w:pPr>
            <w:r>
              <w:rPr>
                <w:rFonts w:ascii="Arial" w:hAnsi="Arial" w:cs="Arial"/>
                <w:bCs/>
                <w:sz w:val="22"/>
                <w:szCs w:val="22"/>
                <w:lang w:val="en-GB"/>
              </w:rPr>
              <w:t>0.63 (</w:t>
            </w:r>
            <w:r w:rsidRPr="00C6496A">
              <w:rPr>
                <w:rFonts w:ascii="Arial" w:hAnsi="Arial" w:cs="Arial"/>
                <w:bCs/>
                <w:sz w:val="22"/>
                <w:szCs w:val="22"/>
                <w:lang w:val="en-GB"/>
              </w:rPr>
              <w:t>0.3</w:t>
            </w:r>
            <w:r w:rsidR="00710435">
              <w:rPr>
                <w:rFonts w:ascii="Arial" w:hAnsi="Arial" w:cs="Arial"/>
                <w:bCs/>
                <w:sz w:val="22"/>
                <w:szCs w:val="22"/>
                <w:lang w:val="en-GB"/>
              </w:rPr>
              <w:t>9</w:t>
            </w:r>
            <w:r>
              <w:rPr>
                <w:rFonts w:ascii="Arial" w:hAnsi="Arial" w:cs="Arial"/>
                <w:bCs/>
                <w:sz w:val="22"/>
                <w:szCs w:val="22"/>
                <w:lang w:val="en-GB"/>
              </w:rPr>
              <w:t xml:space="preserve"> - </w:t>
            </w:r>
            <w:r w:rsidRPr="00C6496A">
              <w:rPr>
                <w:rFonts w:ascii="Arial" w:hAnsi="Arial" w:cs="Arial"/>
                <w:bCs/>
                <w:sz w:val="22"/>
                <w:szCs w:val="22"/>
                <w:lang w:val="en-GB"/>
              </w:rPr>
              <w:t>0.86</w:t>
            </w:r>
            <w:r>
              <w:rPr>
                <w:rFonts w:ascii="Arial" w:hAnsi="Arial" w:cs="Arial"/>
                <w:bCs/>
                <w:sz w:val="22"/>
                <w:szCs w:val="22"/>
                <w:lang w:val="en-GB"/>
              </w:rPr>
              <w:t>)</w:t>
            </w:r>
          </w:p>
        </w:tc>
      </w:tr>
      <w:tr w:rsidR="00C6496A" w:rsidRPr="001C43C7" w14:paraId="4C5D1624" w14:textId="77777777" w:rsidTr="009346D6">
        <w:trPr>
          <w:trHeight w:val="345"/>
        </w:trPr>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317E176" w14:textId="62CEEBF2" w:rsidR="00C6496A" w:rsidRPr="001C43C7" w:rsidRDefault="00C6496A" w:rsidP="00C6496A">
            <w:pPr>
              <w:rPr>
                <w:rFonts w:ascii="Arial" w:hAnsi="Arial" w:cs="Arial"/>
                <w:bCs/>
                <w:sz w:val="22"/>
                <w:szCs w:val="22"/>
                <w:lang w:val="en-GB"/>
              </w:rPr>
            </w:pPr>
            <w:r>
              <w:rPr>
                <w:rFonts w:ascii="Arial" w:hAnsi="Arial" w:cs="Arial"/>
                <w:bCs/>
                <w:sz w:val="22"/>
                <w:szCs w:val="22"/>
                <w:lang w:val="en-GB"/>
              </w:rPr>
              <w:t>NPV</w:t>
            </w:r>
          </w:p>
        </w:tc>
        <w:tc>
          <w:tcPr>
            <w:tcW w:w="22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314CD4" w14:textId="6744D1D5" w:rsidR="00C6496A" w:rsidRPr="001C43C7" w:rsidRDefault="00C6496A" w:rsidP="00C6496A">
            <w:pPr>
              <w:rPr>
                <w:rFonts w:ascii="Arial" w:hAnsi="Arial" w:cs="Arial"/>
                <w:bCs/>
                <w:sz w:val="22"/>
                <w:szCs w:val="22"/>
                <w:lang w:val="en-GB"/>
              </w:rPr>
            </w:pPr>
            <w:r>
              <w:rPr>
                <w:rFonts w:ascii="Arial" w:hAnsi="Arial" w:cs="Arial"/>
                <w:bCs/>
                <w:sz w:val="22"/>
                <w:szCs w:val="22"/>
                <w:lang w:val="en-GB"/>
              </w:rPr>
              <w:t>0.95 (</w:t>
            </w:r>
            <w:r w:rsidRPr="00C6496A">
              <w:rPr>
                <w:rFonts w:ascii="Arial" w:hAnsi="Arial" w:cs="Arial"/>
                <w:bCs/>
                <w:sz w:val="22"/>
                <w:szCs w:val="22"/>
                <w:lang w:val="en-GB"/>
              </w:rPr>
              <w:t>0.89</w:t>
            </w:r>
            <w:r>
              <w:rPr>
                <w:rFonts w:ascii="Arial" w:hAnsi="Arial" w:cs="Arial"/>
                <w:bCs/>
                <w:sz w:val="22"/>
                <w:szCs w:val="22"/>
                <w:lang w:val="en-GB"/>
              </w:rPr>
              <w:t xml:space="preserve"> - </w:t>
            </w:r>
            <w:r w:rsidRPr="00C6496A">
              <w:rPr>
                <w:rFonts w:ascii="Arial" w:hAnsi="Arial" w:cs="Arial"/>
                <w:bCs/>
                <w:sz w:val="22"/>
                <w:szCs w:val="22"/>
                <w:lang w:val="en-GB"/>
              </w:rPr>
              <w:t>1.0</w:t>
            </w:r>
            <w:r w:rsidR="00710435">
              <w:rPr>
                <w:rFonts w:ascii="Arial" w:hAnsi="Arial" w:cs="Arial"/>
                <w:bCs/>
                <w:sz w:val="22"/>
                <w:szCs w:val="22"/>
                <w:lang w:val="en-GB"/>
              </w:rPr>
              <w:t>2</w:t>
            </w:r>
            <w:r>
              <w:rPr>
                <w:rFonts w:ascii="Arial" w:hAnsi="Arial" w:cs="Arial"/>
                <w:bCs/>
                <w:sz w:val="22"/>
                <w:szCs w:val="22"/>
                <w:lang w:val="en-GB"/>
              </w:rPr>
              <w:t>)</w:t>
            </w:r>
          </w:p>
        </w:tc>
      </w:tr>
      <w:tr w:rsidR="00C6496A" w:rsidRPr="001C43C7" w14:paraId="3C1B2C84" w14:textId="4D2A8F7E" w:rsidTr="009346D6">
        <w:trPr>
          <w:trHeight w:val="345"/>
        </w:trPr>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E688CF" w14:textId="1D1EA1AC" w:rsidR="00C6496A" w:rsidRPr="001C43C7" w:rsidRDefault="00C6496A" w:rsidP="00C6496A">
            <w:pPr>
              <w:rPr>
                <w:rFonts w:ascii="Arial" w:hAnsi="Arial" w:cs="Arial"/>
                <w:bCs/>
                <w:sz w:val="22"/>
                <w:szCs w:val="22"/>
                <w:lang w:val="en-GB"/>
              </w:rPr>
            </w:pPr>
            <w:r w:rsidRPr="001C43C7">
              <w:rPr>
                <w:rFonts w:ascii="Arial" w:hAnsi="Arial" w:cs="Arial"/>
                <w:bCs/>
                <w:sz w:val="22"/>
                <w:szCs w:val="22"/>
                <w:lang w:val="en-GB"/>
              </w:rPr>
              <w:t>Accuracy</w:t>
            </w:r>
          </w:p>
        </w:tc>
        <w:tc>
          <w:tcPr>
            <w:tcW w:w="22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4CFB7AD" w14:textId="34BEE09B" w:rsidR="00C6496A" w:rsidRPr="001C43C7" w:rsidRDefault="00F738E8" w:rsidP="00C6496A">
            <w:pPr>
              <w:rPr>
                <w:rFonts w:ascii="Arial" w:hAnsi="Arial" w:cs="Arial"/>
                <w:bCs/>
                <w:sz w:val="22"/>
                <w:szCs w:val="22"/>
                <w:lang w:val="en-GB"/>
              </w:rPr>
            </w:pPr>
            <w:r>
              <w:rPr>
                <w:rFonts w:ascii="Arial" w:hAnsi="Arial" w:cs="Arial"/>
                <w:bCs/>
                <w:sz w:val="22"/>
                <w:szCs w:val="22"/>
                <w:lang w:val="en-GB"/>
              </w:rPr>
              <w:t xml:space="preserve">0.86 (0.77 </w:t>
            </w:r>
            <w:r w:rsidR="00710435">
              <w:rPr>
                <w:rFonts w:ascii="Arial" w:hAnsi="Arial" w:cs="Arial"/>
                <w:bCs/>
                <w:sz w:val="22"/>
                <w:szCs w:val="22"/>
                <w:lang w:val="en-GB"/>
              </w:rPr>
              <w:t xml:space="preserve">- </w:t>
            </w:r>
            <w:r>
              <w:rPr>
                <w:rFonts w:ascii="Arial" w:hAnsi="Arial" w:cs="Arial"/>
                <w:bCs/>
                <w:sz w:val="22"/>
                <w:szCs w:val="22"/>
                <w:lang w:val="en-GB"/>
              </w:rPr>
              <w:t>0.</w:t>
            </w:r>
            <w:r w:rsidR="00710435">
              <w:rPr>
                <w:rFonts w:ascii="Arial" w:hAnsi="Arial" w:cs="Arial"/>
                <w:bCs/>
                <w:sz w:val="22"/>
                <w:szCs w:val="22"/>
                <w:lang w:val="en-GB"/>
              </w:rPr>
              <w:t>95)</w:t>
            </w:r>
          </w:p>
        </w:tc>
      </w:tr>
      <w:tr w:rsidR="00034E41" w:rsidRPr="001C43C7" w14:paraId="26B0EF99" w14:textId="77777777" w:rsidTr="009346D6">
        <w:trPr>
          <w:trHeight w:val="345"/>
        </w:trPr>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53F2481" w14:textId="14F976D7" w:rsidR="00034E41" w:rsidRPr="001C43C7" w:rsidRDefault="00034E41" w:rsidP="00C6496A">
            <w:pPr>
              <w:rPr>
                <w:rFonts w:ascii="Arial" w:hAnsi="Arial" w:cs="Arial"/>
                <w:bCs/>
                <w:sz w:val="22"/>
                <w:szCs w:val="22"/>
                <w:lang w:val="en-GB"/>
              </w:rPr>
            </w:pPr>
            <w:r>
              <w:rPr>
                <w:rFonts w:ascii="Arial" w:hAnsi="Arial" w:cs="Arial"/>
                <w:bCs/>
                <w:sz w:val="22"/>
                <w:szCs w:val="22"/>
                <w:lang w:val="en-GB"/>
              </w:rPr>
              <w:t>Cohen’s Kappa</w:t>
            </w:r>
          </w:p>
        </w:tc>
        <w:tc>
          <w:tcPr>
            <w:tcW w:w="22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684F23" w14:textId="0C218EDA" w:rsidR="00034E41" w:rsidRDefault="00034E41" w:rsidP="00C6496A">
            <w:pPr>
              <w:rPr>
                <w:rFonts w:ascii="Arial" w:hAnsi="Arial" w:cs="Arial"/>
                <w:bCs/>
                <w:sz w:val="22"/>
                <w:szCs w:val="22"/>
                <w:lang w:val="en-GB"/>
              </w:rPr>
            </w:pPr>
            <w:r w:rsidRPr="00034E41">
              <w:rPr>
                <w:rFonts w:ascii="Arial" w:hAnsi="Arial" w:cs="Arial"/>
                <w:bCs/>
                <w:sz w:val="22"/>
                <w:szCs w:val="22"/>
                <w:lang w:val="en-GB"/>
              </w:rPr>
              <w:t>0.63 (0.39</w:t>
            </w:r>
            <w:r>
              <w:rPr>
                <w:rFonts w:ascii="Arial" w:hAnsi="Arial" w:cs="Arial"/>
                <w:bCs/>
                <w:sz w:val="22"/>
                <w:szCs w:val="22"/>
                <w:lang w:val="en-GB"/>
              </w:rPr>
              <w:t xml:space="preserve"> </w:t>
            </w:r>
            <w:r w:rsidRPr="00034E41">
              <w:rPr>
                <w:rFonts w:ascii="Arial" w:hAnsi="Arial" w:cs="Arial"/>
                <w:bCs/>
                <w:sz w:val="22"/>
                <w:szCs w:val="22"/>
                <w:lang w:val="en-GB"/>
              </w:rPr>
              <w:t>-</w:t>
            </w:r>
            <w:r>
              <w:rPr>
                <w:rFonts w:ascii="Arial" w:hAnsi="Arial" w:cs="Arial"/>
                <w:bCs/>
                <w:sz w:val="22"/>
                <w:szCs w:val="22"/>
                <w:lang w:val="en-GB"/>
              </w:rPr>
              <w:t xml:space="preserve"> </w:t>
            </w:r>
            <w:r w:rsidRPr="00034E41">
              <w:rPr>
                <w:rFonts w:ascii="Arial" w:hAnsi="Arial" w:cs="Arial"/>
                <w:bCs/>
                <w:sz w:val="22"/>
                <w:szCs w:val="22"/>
                <w:lang w:val="en-GB"/>
              </w:rPr>
              <w:t>0.87)</w:t>
            </w:r>
          </w:p>
        </w:tc>
      </w:tr>
    </w:tbl>
    <w:p w14:paraId="705A8A99" w14:textId="1EF3D2AA" w:rsidR="00186B92" w:rsidRPr="003D41B4" w:rsidRDefault="00186B92">
      <w:pPr>
        <w:jc w:val="both"/>
        <w:rPr>
          <w:rFonts w:ascii="Arial" w:hAnsi="Arial" w:cs="Arial"/>
          <w:lang w:val="en-GB"/>
        </w:rPr>
      </w:pPr>
    </w:p>
    <w:p w14:paraId="0AE57A76" w14:textId="2AA31813" w:rsidR="00186B92" w:rsidRDefault="00186B92">
      <w:pPr>
        <w:jc w:val="both"/>
        <w:rPr>
          <w:rFonts w:ascii="Arial" w:hAnsi="Arial" w:cs="Arial"/>
          <w:lang w:val="en-GB"/>
        </w:rPr>
      </w:pPr>
    </w:p>
    <w:p w14:paraId="4DDF571C" w14:textId="77777777" w:rsidR="00772BBF" w:rsidRPr="003D41B4" w:rsidRDefault="00772BBF">
      <w:pPr>
        <w:jc w:val="both"/>
        <w:rPr>
          <w:rFonts w:ascii="Arial" w:hAnsi="Arial" w:cs="Arial"/>
          <w:lang w:val="en-GB"/>
        </w:rPr>
      </w:pPr>
    </w:p>
    <w:p w14:paraId="30672A2F" w14:textId="21E8C551" w:rsidR="00186B92" w:rsidRDefault="00445B85">
      <w:pPr>
        <w:jc w:val="both"/>
        <w:rPr>
          <w:rFonts w:ascii="Arial" w:hAnsi="Arial" w:cs="Arial"/>
          <w:b/>
          <w:bCs/>
          <w:lang w:val="en-GB"/>
        </w:rPr>
      </w:pPr>
      <w:r w:rsidRPr="00445B85">
        <w:rPr>
          <w:rFonts w:ascii="Arial" w:hAnsi="Arial" w:cs="Arial"/>
          <w:b/>
          <w:bCs/>
          <w:lang w:val="en-GB"/>
        </w:rPr>
        <w:t xml:space="preserve">Figure </w:t>
      </w:r>
      <w:r w:rsidR="00D749C7">
        <w:rPr>
          <w:rFonts w:ascii="Arial" w:hAnsi="Arial" w:cs="Arial"/>
          <w:b/>
          <w:bCs/>
          <w:lang w:val="en-GB"/>
        </w:rPr>
        <w:t>1</w:t>
      </w:r>
      <w:r w:rsidR="00F70BA7">
        <w:rPr>
          <w:rFonts w:ascii="Arial" w:hAnsi="Arial" w:cs="Arial"/>
          <w:b/>
          <w:bCs/>
          <w:lang w:val="en-GB"/>
        </w:rPr>
        <w:t xml:space="preserve"> </w:t>
      </w:r>
      <w:r w:rsidR="00D749C7">
        <w:rPr>
          <w:rFonts w:ascii="Arial" w:hAnsi="Arial" w:cs="Arial"/>
          <w:b/>
          <w:bCs/>
          <w:lang w:val="en-GB"/>
        </w:rPr>
        <w:t>Artificial intelligence detection of inflammation</w:t>
      </w:r>
    </w:p>
    <w:p w14:paraId="3ED61781" w14:textId="77777777" w:rsidR="00445B85" w:rsidRDefault="00445B85">
      <w:pPr>
        <w:jc w:val="both"/>
        <w:rPr>
          <w:rFonts w:ascii="Arial" w:hAnsi="Arial" w:cs="Arial"/>
          <w:b/>
          <w:bCs/>
          <w:lang w:val="en-GB"/>
        </w:rPr>
      </w:pPr>
    </w:p>
    <w:p w14:paraId="62CB17B9" w14:textId="29B1ECA9" w:rsidR="00445B85" w:rsidRPr="00445B85" w:rsidRDefault="00445B85">
      <w:pPr>
        <w:jc w:val="both"/>
        <w:rPr>
          <w:rFonts w:ascii="Arial" w:hAnsi="Arial" w:cs="Arial"/>
          <w:b/>
          <w:bCs/>
          <w:lang w:val="en-GB"/>
        </w:rPr>
      </w:pPr>
      <w:r>
        <w:rPr>
          <w:rFonts w:ascii="Arial" w:hAnsi="Arial" w:cs="Arial"/>
          <w:b/>
          <w:bCs/>
          <w:noProof/>
          <w:lang w:val="en-GB"/>
        </w:rPr>
        <w:lastRenderedPageBreak/>
        <w:drawing>
          <wp:inline distT="0" distB="0" distL="0" distR="0" wp14:anchorId="29D0E411" wp14:editId="065B0BC9">
            <wp:extent cx="5943600" cy="3530600"/>
            <wp:effectExtent l="0" t="0" r="0" b="0"/>
            <wp:docPr id="2" name="Picture 2" descr="A picture containing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lastic&#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530600"/>
                    </a:xfrm>
                    <a:prstGeom prst="rect">
                      <a:avLst/>
                    </a:prstGeom>
                  </pic:spPr>
                </pic:pic>
              </a:graphicData>
            </a:graphic>
          </wp:inline>
        </w:drawing>
      </w:r>
    </w:p>
    <w:p w14:paraId="6402D27A" w14:textId="77777777" w:rsidR="00445B85" w:rsidRPr="003D41B4" w:rsidRDefault="00445B85">
      <w:pPr>
        <w:jc w:val="both"/>
        <w:rPr>
          <w:rFonts w:ascii="Arial" w:hAnsi="Arial" w:cs="Arial"/>
          <w:lang w:val="en-GB"/>
        </w:rPr>
      </w:pPr>
    </w:p>
    <w:sectPr w:rsidR="00445B85" w:rsidRPr="003D41B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F2B"/>
    <w:rsid w:val="0003155B"/>
    <w:rsid w:val="00032315"/>
    <w:rsid w:val="00034E41"/>
    <w:rsid w:val="000437BD"/>
    <w:rsid w:val="0004436D"/>
    <w:rsid w:val="00057051"/>
    <w:rsid w:val="00125B8D"/>
    <w:rsid w:val="00147CC3"/>
    <w:rsid w:val="00152ABF"/>
    <w:rsid w:val="00152F2B"/>
    <w:rsid w:val="0018506A"/>
    <w:rsid w:val="00186B92"/>
    <w:rsid w:val="001C43C7"/>
    <w:rsid w:val="001F70D7"/>
    <w:rsid w:val="002107C3"/>
    <w:rsid w:val="002135F5"/>
    <w:rsid w:val="00240545"/>
    <w:rsid w:val="002413FE"/>
    <w:rsid w:val="00256326"/>
    <w:rsid w:val="002E0446"/>
    <w:rsid w:val="00304F4A"/>
    <w:rsid w:val="0033366B"/>
    <w:rsid w:val="003442F3"/>
    <w:rsid w:val="003A0DEB"/>
    <w:rsid w:val="003D41B4"/>
    <w:rsid w:val="00411C9B"/>
    <w:rsid w:val="00445B85"/>
    <w:rsid w:val="00465EDD"/>
    <w:rsid w:val="004B4691"/>
    <w:rsid w:val="004C2449"/>
    <w:rsid w:val="004D39D9"/>
    <w:rsid w:val="005120C8"/>
    <w:rsid w:val="0057370F"/>
    <w:rsid w:val="005B354A"/>
    <w:rsid w:val="005E54E3"/>
    <w:rsid w:val="006352D4"/>
    <w:rsid w:val="00666DE5"/>
    <w:rsid w:val="006D03C0"/>
    <w:rsid w:val="006E3F2B"/>
    <w:rsid w:val="00710435"/>
    <w:rsid w:val="007132E1"/>
    <w:rsid w:val="00772BBF"/>
    <w:rsid w:val="007817AF"/>
    <w:rsid w:val="00795B09"/>
    <w:rsid w:val="007A7539"/>
    <w:rsid w:val="007B73E2"/>
    <w:rsid w:val="007E5376"/>
    <w:rsid w:val="008475BD"/>
    <w:rsid w:val="008D484F"/>
    <w:rsid w:val="009028F0"/>
    <w:rsid w:val="0092029F"/>
    <w:rsid w:val="009341E2"/>
    <w:rsid w:val="009346D6"/>
    <w:rsid w:val="00943841"/>
    <w:rsid w:val="00964D2C"/>
    <w:rsid w:val="009A45B8"/>
    <w:rsid w:val="009A65A5"/>
    <w:rsid w:val="009B58EE"/>
    <w:rsid w:val="009C7FD9"/>
    <w:rsid w:val="00A96DB8"/>
    <w:rsid w:val="00AE43EA"/>
    <w:rsid w:val="00B960A2"/>
    <w:rsid w:val="00BE127A"/>
    <w:rsid w:val="00C16F24"/>
    <w:rsid w:val="00C23F3E"/>
    <w:rsid w:val="00C33D71"/>
    <w:rsid w:val="00C369D4"/>
    <w:rsid w:val="00C6496A"/>
    <w:rsid w:val="00C733D7"/>
    <w:rsid w:val="00C76BCA"/>
    <w:rsid w:val="00C95DED"/>
    <w:rsid w:val="00CA1A4B"/>
    <w:rsid w:val="00CB74B7"/>
    <w:rsid w:val="00D72A29"/>
    <w:rsid w:val="00D749C7"/>
    <w:rsid w:val="00D77C4F"/>
    <w:rsid w:val="00DB1836"/>
    <w:rsid w:val="00DB1970"/>
    <w:rsid w:val="00DB58A8"/>
    <w:rsid w:val="00DC14CE"/>
    <w:rsid w:val="00E30E1D"/>
    <w:rsid w:val="00E41C2C"/>
    <w:rsid w:val="00E56937"/>
    <w:rsid w:val="00F70BA7"/>
    <w:rsid w:val="00F738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D1A3E"/>
  <w15:docId w15:val="{A0B1CB63-DC11-764F-B3F5-A4A6E5826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27A"/>
    <w:pPr>
      <w:spacing w:line="240" w:lineRule="auto"/>
    </w:pPr>
    <w:rPr>
      <w:rFonts w:ascii="Times New Roman" w:eastAsia="Times New Roman" w:hAnsi="Times New Roman" w:cs="Times New Roman"/>
      <w:sz w:val="24"/>
      <w:szCs w:val="24"/>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rPr>
  </w:style>
  <w:style w:type="paragraph" w:styleId="Heading2">
    <w:name w:val="heading 2"/>
    <w:basedOn w:val="Normal"/>
    <w:next w:val="Normal"/>
    <w:uiPriority w:val="9"/>
    <w:unhideWhenUsed/>
    <w:qFormat/>
    <w:pPr>
      <w:keepNext/>
      <w:keepLines/>
      <w:spacing w:before="360" w:after="120" w:line="276" w:lineRule="auto"/>
      <w:outlineLvl w:val="1"/>
    </w:pPr>
    <w:rPr>
      <w:rFonts w:ascii="Arial" w:eastAsia="Arial" w:hAnsi="Arial" w:cs="Arial"/>
      <w:sz w:val="32"/>
      <w:szCs w:val="32"/>
    </w:rPr>
  </w:style>
  <w:style w:type="paragraph" w:styleId="Heading3">
    <w:name w:val="heading 3"/>
    <w:basedOn w:val="Normal"/>
    <w:next w:val="Normal"/>
    <w:uiPriority w:val="9"/>
    <w:semiHidden/>
    <w:unhideWhenUsed/>
    <w:qFormat/>
    <w:pPr>
      <w:keepNext/>
      <w:keepLines/>
      <w:spacing w:before="320" w:after="80" w:line="276" w:lineRule="auto"/>
      <w:outlineLvl w:val="2"/>
    </w:pPr>
    <w:rPr>
      <w:rFonts w:ascii="Arial" w:eastAsia="Arial" w:hAnsi="Arial" w:cs="Arial"/>
      <w:color w:val="434343"/>
      <w:sz w:val="28"/>
      <w:szCs w:val="28"/>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rPr>
  </w:style>
  <w:style w:type="paragraph" w:styleId="CommentText">
    <w:name w:val="annotation text"/>
    <w:basedOn w:val="Normal"/>
    <w:link w:val="CommentTextChar"/>
    <w:uiPriority w:val="99"/>
    <w:semiHidden/>
    <w:unhideWhenUsed/>
    <w:rPr>
      <w:rFonts w:ascii="Arial" w:eastAsia="Arial" w:hAnsi="Arial" w:cs="Arial"/>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7370F"/>
    <w:rPr>
      <w:sz w:val="18"/>
      <w:szCs w:val="18"/>
    </w:rPr>
  </w:style>
  <w:style w:type="character" w:customStyle="1" w:styleId="BalloonTextChar">
    <w:name w:val="Balloon Text Char"/>
    <w:basedOn w:val="DefaultParagraphFont"/>
    <w:link w:val="BalloonText"/>
    <w:uiPriority w:val="99"/>
    <w:semiHidden/>
    <w:rsid w:val="0057370F"/>
    <w:rPr>
      <w:rFonts w:ascii="Times New Roman" w:eastAsia="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2413FE"/>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2413FE"/>
    <w:rPr>
      <w:rFonts w:ascii="Times New Roman" w:eastAsia="Times New Roman" w:hAnsi="Times New Roman" w:cs="Times New Roman"/>
      <w:b/>
      <w:bCs/>
      <w:sz w:val="20"/>
      <w:szCs w:val="20"/>
    </w:rPr>
  </w:style>
  <w:style w:type="paragraph" w:styleId="NormalWeb">
    <w:name w:val="Normal (Web)"/>
    <w:basedOn w:val="Normal"/>
    <w:uiPriority w:val="99"/>
    <w:unhideWhenUsed/>
    <w:rsid w:val="009C7FD9"/>
    <w:pPr>
      <w:spacing w:before="100" w:beforeAutospacing="1" w:after="100" w:afterAutospacing="1"/>
    </w:pPr>
    <w:rPr>
      <w:lang w:val="en-GB" w:eastAsia="en-US"/>
    </w:rPr>
  </w:style>
  <w:style w:type="paragraph" w:styleId="Revision">
    <w:name w:val="Revision"/>
    <w:hidden/>
    <w:uiPriority w:val="99"/>
    <w:semiHidden/>
    <w:rsid w:val="006D03C0"/>
    <w:pPr>
      <w:spacing w:line="240" w:lineRule="auto"/>
    </w:pPr>
    <w:rPr>
      <w:rFonts w:ascii="Times New Roman" w:eastAsia="Times New Roman" w:hAnsi="Times New Roman" w:cs="Times New Roman"/>
      <w:sz w:val="24"/>
      <w:szCs w:val="24"/>
    </w:rPr>
  </w:style>
  <w:style w:type="table" w:styleId="TableGrid">
    <w:name w:val="Table Grid"/>
    <w:basedOn w:val="TableNormal"/>
    <w:uiPriority w:val="39"/>
    <w:rsid w:val="006352D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0505">
      <w:bodyDiv w:val="1"/>
      <w:marLeft w:val="0"/>
      <w:marRight w:val="0"/>
      <w:marTop w:val="0"/>
      <w:marBottom w:val="0"/>
      <w:divBdr>
        <w:top w:val="none" w:sz="0" w:space="0" w:color="auto"/>
        <w:left w:val="none" w:sz="0" w:space="0" w:color="auto"/>
        <w:bottom w:val="none" w:sz="0" w:space="0" w:color="auto"/>
        <w:right w:val="none" w:sz="0" w:space="0" w:color="auto"/>
      </w:divBdr>
    </w:div>
    <w:div w:id="181748277">
      <w:bodyDiv w:val="1"/>
      <w:marLeft w:val="0"/>
      <w:marRight w:val="0"/>
      <w:marTop w:val="0"/>
      <w:marBottom w:val="0"/>
      <w:divBdr>
        <w:top w:val="none" w:sz="0" w:space="0" w:color="auto"/>
        <w:left w:val="none" w:sz="0" w:space="0" w:color="auto"/>
        <w:bottom w:val="none" w:sz="0" w:space="0" w:color="auto"/>
        <w:right w:val="none" w:sz="0" w:space="0" w:color="auto"/>
      </w:divBdr>
      <w:divsChild>
        <w:div w:id="2019766562">
          <w:marLeft w:val="0"/>
          <w:marRight w:val="0"/>
          <w:marTop w:val="0"/>
          <w:marBottom w:val="0"/>
          <w:divBdr>
            <w:top w:val="none" w:sz="0" w:space="0" w:color="auto"/>
            <w:left w:val="none" w:sz="0" w:space="0" w:color="auto"/>
            <w:bottom w:val="none" w:sz="0" w:space="0" w:color="auto"/>
            <w:right w:val="none" w:sz="0" w:space="0" w:color="auto"/>
          </w:divBdr>
          <w:divsChild>
            <w:div w:id="1198200293">
              <w:marLeft w:val="0"/>
              <w:marRight w:val="0"/>
              <w:marTop w:val="0"/>
              <w:marBottom w:val="0"/>
              <w:divBdr>
                <w:top w:val="none" w:sz="0" w:space="0" w:color="auto"/>
                <w:left w:val="none" w:sz="0" w:space="0" w:color="auto"/>
                <w:bottom w:val="none" w:sz="0" w:space="0" w:color="auto"/>
                <w:right w:val="none" w:sz="0" w:space="0" w:color="auto"/>
              </w:divBdr>
              <w:divsChild>
                <w:div w:id="32462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7416">
      <w:bodyDiv w:val="1"/>
      <w:marLeft w:val="0"/>
      <w:marRight w:val="0"/>
      <w:marTop w:val="0"/>
      <w:marBottom w:val="0"/>
      <w:divBdr>
        <w:top w:val="none" w:sz="0" w:space="0" w:color="auto"/>
        <w:left w:val="none" w:sz="0" w:space="0" w:color="auto"/>
        <w:bottom w:val="none" w:sz="0" w:space="0" w:color="auto"/>
        <w:right w:val="none" w:sz="0" w:space="0" w:color="auto"/>
      </w:divBdr>
    </w:div>
    <w:div w:id="306058953">
      <w:bodyDiv w:val="1"/>
      <w:marLeft w:val="0"/>
      <w:marRight w:val="0"/>
      <w:marTop w:val="0"/>
      <w:marBottom w:val="0"/>
      <w:divBdr>
        <w:top w:val="none" w:sz="0" w:space="0" w:color="auto"/>
        <w:left w:val="none" w:sz="0" w:space="0" w:color="auto"/>
        <w:bottom w:val="none" w:sz="0" w:space="0" w:color="auto"/>
        <w:right w:val="none" w:sz="0" w:space="0" w:color="auto"/>
      </w:divBdr>
    </w:div>
    <w:div w:id="487793543">
      <w:bodyDiv w:val="1"/>
      <w:marLeft w:val="0"/>
      <w:marRight w:val="0"/>
      <w:marTop w:val="0"/>
      <w:marBottom w:val="0"/>
      <w:divBdr>
        <w:top w:val="none" w:sz="0" w:space="0" w:color="auto"/>
        <w:left w:val="none" w:sz="0" w:space="0" w:color="auto"/>
        <w:bottom w:val="none" w:sz="0" w:space="0" w:color="auto"/>
        <w:right w:val="none" w:sz="0" w:space="0" w:color="auto"/>
      </w:divBdr>
    </w:div>
    <w:div w:id="731198381">
      <w:bodyDiv w:val="1"/>
      <w:marLeft w:val="0"/>
      <w:marRight w:val="0"/>
      <w:marTop w:val="0"/>
      <w:marBottom w:val="0"/>
      <w:divBdr>
        <w:top w:val="none" w:sz="0" w:space="0" w:color="auto"/>
        <w:left w:val="none" w:sz="0" w:space="0" w:color="auto"/>
        <w:bottom w:val="none" w:sz="0" w:space="0" w:color="auto"/>
        <w:right w:val="none" w:sz="0" w:space="0" w:color="auto"/>
      </w:divBdr>
    </w:div>
    <w:div w:id="1065953858">
      <w:bodyDiv w:val="1"/>
      <w:marLeft w:val="0"/>
      <w:marRight w:val="0"/>
      <w:marTop w:val="0"/>
      <w:marBottom w:val="0"/>
      <w:divBdr>
        <w:top w:val="none" w:sz="0" w:space="0" w:color="auto"/>
        <w:left w:val="none" w:sz="0" w:space="0" w:color="auto"/>
        <w:bottom w:val="none" w:sz="0" w:space="0" w:color="auto"/>
        <w:right w:val="none" w:sz="0" w:space="0" w:color="auto"/>
      </w:divBdr>
    </w:div>
    <w:div w:id="1239826757">
      <w:bodyDiv w:val="1"/>
      <w:marLeft w:val="0"/>
      <w:marRight w:val="0"/>
      <w:marTop w:val="0"/>
      <w:marBottom w:val="0"/>
      <w:divBdr>
        <w:top w:val="none" w:sz="0" w:space="0" w:color="auto"/>
        <w:left w:val="none" w:sz="0" w:space="0" w:color="auto"/>
        <w:bottom w:val="none" w:sz="0" w:space="0" w:color="auto"/>
        <w:right w:val="none" w:sz="0" w:space="0" w:color="auto"/>
      </w:divBdr>
    </w:div>
    <w:div w:id="1691099459">
      <w:bodyDiv w:val="1"/>
      <w:marLeft w:val="0"/>
      <w:marRight w:val="0"/>
      <w:marTop w:val="0"/>
      <w:marBottom w:val="0"/>
      <w:divBdr>
        <w:top w:val="none" w:sz="0" w:space="0" w:color="auto"/>
        <w:left w:val="none" w:sz="0" w:space="0" w:color="auto"/>
        <w:bottom w:val="none" w:sz="0" w:space="0" w:color="auto"/>
        <w:right w:val="none" w:sz="0" w:space="0" w:color="auto"/>
      </w:divBdr>
    </w:div>
    <w:div w:id="1700355615">
      <w:bodyDiv w:val="1"/>
      <w:marLeft w:val="0"/>
      <w:marRight w:val="0"/>
      <w:marTop w:val="0"/>
      <w:marBottom w:val="0"/>
      <w:divBdr>
        <w:top w:val="none" w:sz="0" w:space="0" w:color="auto"/>
        <w:left w:val="none" w:sz="0" w:space="0" w:color="auto"/>
        <w:bottom w:val="none" w:sz="0" w:space="0" w:color="auto"/>
        <w:right w:val="none" w:sz="0" w:space="0" w:color="auto"/>
      </w:divBdr>
    </w:div>
    <w:div w:id="20033920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670</Words>
  <Characters>3819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Grisan, Enrico</cp:lastModifiedBy>
  <cp:revision>2</cp:revision>
  <dcterms:created xsi:type="dcterms:W3CDTF">2022-02-21T11:42:00Z</dcterms:created>
  <dcterms:modified xsi:type="dcterms:W3CDTF">2022-02-21T11:42:00Z</dcterms:modified>
</cp:coreProperties>
</file>