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359" w:rsidRPr="007352B3" w:rsidRDefault="00853359" w:rsidP="00B837EB">
      <w:pPr>
        <w:pStyle w:val="papertitle"/>
        <w:ind w:firstLine="720"/>
        <w:rPr>
          <w:b/>
          <w:sz w:val="36"/>
          <w:szCs w:val="36"/>
          <w:lang w:val="en-GB"/>
        </w:rPr>
      </w:pPr>
      <w:r w:rsidRPr="007352B3">
        <w:rPr>
          <w:b/>
          <w:sz w:val="36"/>
          <w:szCs w:val="36"/>
          <w:lang w:val="en-GB"/>
        </w:rPr>
        <w:t xml:space="preserve">Thermal Enhancement </w:t>
      </w:r>
      <w:r w:rsidR="00512ACC" w:rsidRPr="007352B3">
        <w:rPr>
          <w:b/>
          <w:sz w:val="36"/>
          <w:szCs w:val="36"/>
          <w:lang w:val="en-GB"/>
        </w:rPr>
        <w:t xml:space="preserve">of </w:t>
      </w:r>
      <w:r w:rsidR="009211DD" w:rsidRPr="007352B3">
        <w:rPr>
          <w:b/>
          <w:sz w:val="36"/>
          <w:szCs w:val="36"/>
          <w:lang w:val="en-GB"/>
        </w:rPr>
        <w:t xml:space="preserve">Solid Desiccant Packed Bed Dehumidifier </w:t>
      </w:r>
      <w:r w:rsidR="000441D5" w:rsidRPr="007352B3">
        <w:rPr>
          <w:rFonts w:eastAsiaTheme="minorEastAsia"/>
          <w:b/>
          <w:sz w:val="36"/>
          <w:szCs w:val="36"/>
          <w:lang w:val="en-GB" w:eastAsia="zh-CN"/>
        </w:rPr>
        <w:t xml:space="preserve">Under </w:t>
      </w:r>
      <w:r w:rsidR="009211DD" w:rsidRPr="007352B3">
        <w:rPr>
          <w:b/>
          <w:sz w:val="36"/>
          <w:szCs w:val="36"/>
          <w:lang w:val="en-GB"/>
        </w:rPr>
        <w:t xml:space="preserve">Forced Convection </w:t>
      </w:r>
      <w:r w:rsidR="000441D5" w:rsidRPr="007352B3">
        <w:rPr>
          <w:rFonts w:eastAsiaTheme="minorEastAsia"/>
          <w:b/>
          <w:sz w:val="36"/>
          <w:szCs w:val="36"/>
          <w:lang w:val="en-GB" w:eastAsia="zh-CN"/>
        </w:rPr>
        <w:t>in</w:t>
      </w:r>
      <w:r w:rsidR="009211DD" w:rsidRPr="007352B3">
        <w:rPr>
          <w:b/>
          <w:sz w:val="36"/>
          <w:szCs w:val="36"/>
          <w:lang w:val="en-GB"/>
        </w:rPr>
        <w:t xml:space="preserve"> Subsonic Flow Regime</w:t>
      </w:r>
    </w:p>
    <w:p w:rsidR="00853359" w:rsidRPr="008E78FB" w:rsidRDefault="00853359" w:rsidP="008E78FB">
      <w:pPr>
        <w:pStyle w:val="Author"/>
        <w:rPr>
          <w:rFonts w:eastAsia="MS Mincho"/>
          <w:iCs/>
          <w:sz w:val="20"/>
          <w:szCs w:val="20"/>
          <w:lang w:val="en-GB"/>
        </w:rPr>
      </w:pPr>
      <w:r w:rsidRPr="007352B3">
        <w:rPr>
          <w:sz w:val="20"/>
          <w:szCs w:val="20"/>
          <w:lang w:val="en-GB"/>
        </w:rPr>
        <w:t>Yeboah S. K</w:t>
      </w:r>
      <w:r w:rsidR="004961C0" w:rsidRPr="007352B3">
        <w:rPr>
          <w:sz w:val="20"/>
          <w:szCs w:val="20"/>
          <w:vertAlign w:val="superscript"/>
          <w:lang w:val="en-GB"/>
        </w:rPr>
        <w:t>1</w:t>
      </w:r>
      <w:r w:rsidRPr="007352B3">
        <w:rPr>
          <w:sz w:val="20"/>
          <w:szCs w:val="20"/>
          <w:lang w:val="en-GB"/>
        </w:rPr>
        <w:t>.</w:t>
      </w:r>
      <w:r w:rsidR="001E7434" w:rsidRPr="007352B3">
        <w:rPr>
          <w:sz w:val="20"/>
          <w:szCs w:val="20"/>
          <w:lang w:val="en-GB"/>
        </w:rPr>
        <w:t xml:space="preserve"> and </w:t>
      </w:r>
      <w:r w:rsidR="001E7434" w:rsidRPr="007352B3">
        <w:rPr>
          <w:rFonts w:eastAsia="MS Mincho"/>
          <w:iCs/>
          <w:sz w:val="20"/>
          <w:szCs w:val="20"/>
          <w:lang w:val="en-GB"/>
        </w:rPr>
        <w:t>Darkwa J</w:t>
      </w:r>
      <w:r w:rsidR="004961C0" w:rsidRPr="007352B3">
        <w:rPr>
          <w:rFonts w:eastAsia="MS Mincho"/>
          <w:iCs/>
          <w:sz w:val="20"/>
          <w:szCs w:val="20"/>
          <w:vertAlign w:val="superscript"/>
          <w:lang w:val="en-GB"/>
        </w:rPr>
        <w:t>2</w:t>
      </w:r>
      <w:r w:rsidR="001E7434" w:rsidRPr="007352B3">
        <w:rPr>
          <w:rFonts w:eastAsia="MS Mincho"/>
          <w:iCs/>
          <w:sz w:val="20"/>
          <w:szCs w:val="20"/>
          <w:lang w:val="en-GB"/>
        </w:rPr>
        <w:t>.</w:t>
      </w:r>
      <w:r w:rsidR="008E78FB">
        <w:rPr>
          <w:rFonts w:eastAsia="MS Mincho"/>
          <w:iCs/>
          <w:sz w:val="20"/>
          <w:szCs w:val="20"/>
          <w:lang w:val="en-GB"/>
        </w:rPr>
        <w:br/>
      </w:r>
      <w:r w:rsidRPr="007352B3">
        <w:rPr>
          <w:i/>
          <w:sz w:val="20"/>
          <w:szCs w:val="20"/>
          <w:lang w:val="en-GB"/>
        </w:rPr>
        <w:br/>
      </w:r>
      <w:r w:rsidR="002615F1">
        <w:rPr>
          <w:i/>
          <w:sz w:val="20"/>
          <w:szCs w:val="20"/>
          <w:lang w:val="en-GB"/>
        </w:rPr>
        <w:t xml:space="preserve">The </w:t>
      </w:r>
      <w:r w:rsidRPr="007352B3">
        <w:rPr>
          <w:i/>
          <w:sz w:val="20"/>
          <w:szCs w:val="20"/>
          <w:lang w:val="en-GB"/>
        </w:rPr>
        <w:t>University of Nottingham Ningbo China</w:t>
      </w:r>
    </w:p>
    <w:p w:rsidR="00D81654" w:rsidRPr="007352B3" w:rsidRDefault="00C77FC5" w:rsidP="00D81654">
      <w:pPr>
        <w:pStyle w:val="Affiliation"/>
        <w:rPr>
          <w:i/>
          <w:lang w:val="en-GB"/>
        </w:rPr>
      </w:pPr>
      <w:r w:rsidRPr="007352B3">
        <w:rPr>
          <w:i/>
          <w:lang w:val="en-GB"/>
        </w:rPr>
        <w:t>Ningbo</w:t>
      </w:r>
      <w:r w:rsidR="00504A4E" w:rsidRPr="007352B3">
        <w:rPr>
          <w:i/>
          <w:lang w:val="en-GB"/>
        </w:rPr>
        <w:t xml:space="preserve"> 315100</w:t>
      </w:r>
      <w:r w:rsidR="00D81654" w:rsidRPr="007352B3">
        <w:rPr>
          <w:i/>
          <w:lang w:val="en-GB"/>
        </w:rPr>
        <w:t xml:space="preserve">, </w:t>
      </w:r>
      <w:r w:rsidRPr="007352B3">
        <w:rPr>
          <w:i/>
          <w:lang w:val="en-GB"/>
        </w:rPr>
        <w:t>Zhej</w:t>
      </w:r>
      <w:r w:rsidR="00D81654" w:rsidRPr="007352B3">
        <w:rPr>
          <w:i/>
          <w:lang w:val="en-GB"/>
        </w:rPr>
        <w:t>iang Province</w:t>
      </w:r>
    </w:p>
    <w:p w:rsidR="00C77FC5" w:rsidRDefault="008C72CC" w:rsidP="004C226E">
      <w:pPr>
        <w:pStyle w:val="Affiliation"/>
        <w:rPr>
          <w:rFonts w:eastAsiaTheme="minorEastAsia"/>
          <w:i/>
          <w:lang w:val="en-GB" w:eastAsia="zh-CN"/>
        </w:rPr>
      </w:pPr>
      <w:r w:rsidRPr="007352B3">
        <w:rPr>
          <w:i/>
          <w:lang w:val="en-GB"/>
        </w:rPr>
        <w:t xml:space="preserve">P. R </w:t>
      </w:r>
      <w:r w:rsidR="00C77FC5" w:rsidRPr="007352B3">
        <w:rPr>
          <w:i/>
          <w:lang w:val="en-GB"/>
        </w:rPr>
        <w:t>China</w:t>
      </w:r>
      <w:r w:rsidR="008E474F" w:rsidRPr="007352B3">
        <w:rPr>
          <w:vertAlign w:val="superscript"/>
          <w:lang w:val="en-GB"/>
        </w:rPr>
        <w:t>1</w:t>
      </w:r>
    </w:p>
    <w:p w:rsidR="008E474F" w:rsidRPr="008E474F" w:rsidRDefault="008E474F" w:rsidP="004C226E">
      <w:pPr>
        <w:pStyle w:val="Affiliation"/>
        <w:rPr>
          <w:rFonts w:eastAsiaTheme="minorEastAsia"/>
          <w:i/>
          <w:lang w:val="en-GB" w:eastAsia="zh-CN"/>
        </w:rPr>
      </w:pPr>
    </w:p>
    <w:p w:rsidR="008E474F" w:rsidRDefault="008E474F" w:rsidP="008E474F">
      <w:pPr>
        <w:pStyle w:val="Affiliation"/>
        <w:rPr>
          <w:rFonts w:eastAsiaTheme="minorEastAsia"/>
          <w:i/>
          <w:lang w:eastAsia="zh-CN"/>
        </w:rPr>
      </w:pPr>
      <w:r w:rsidRPr="008E474F">
        <w:rPr>
          <w:i/>
        </w:rPr>
        <w:t xml:space="preserve">The University of Nottingham, </w:t>
      </w:r>
    </w:p>
    <w:p w:rsidR="008E474F" w:rsidRDefault="008E474F" w:rsidP="008E474F">
      <w:pPr>
        <w:pStyle w:val="Affiliation"/>
        <w:rPr>
          <w:rFonts w:eastAsiaTheme="minorEastAsia"/>
          <w:i/>
          <w:lang w:eastAsia="zh-CN"/>
        </w:rPr>
      </w:pPr>
      <w:r w:rsidRPr="008E474F">
        <w:rPr>
          <w:i/>
        </w:rPr>
        <w:t xml:space="preserve">University Park, Nottingham, </w:t>
      </w:r>
    </w:p>
    <w:p w:rsidR="008E474F" w:rsidRPr="008E474F" w:rsidRDefault="008E474F" w:rsidP="008E474F">
      <w:pPr>
        <w:pStyle w:val="Affiliation"/>
        <w:rPr>
          <w:rFonts w:eastAsiaTheme="minorEastAsia"/>
          <w:i/>
          <w:lang w:val="en-GB" w:eastAsia="zh-CN"/>
        </w:rPr>
      </w:pPr>
      <w:r w:rsidRPr="008E474F">
        <w:rPr>
          <w:i/>
        </w:rPr>
        <w:t>NG7 2RD, UK</w:t>
      </w:r>
      <w:r w:rsidRPr="007352B3">
        <w:rPr>
          <w:rFonts w:eastAsia="MS Mincho"/>
          <w:iCs/>
          <w:vertAlign w:val="superscript"/>
          <w:lang w:val="en-GB"/>
        </w:rPr>
        <w:t>2</w:t>
      </w:r>
    </w:p>
    <w:p w:rsidR="00853359" w:rsidRPr="007352B3" w:rsidRDefault="00853359" w:rsidP="00B837EB">
      <w:pPr>
        <w:rPr>
          <w:rFonts w:eastAsiaTheme="minorEastAsia"/>
          <w:lang w:eastAsia="zh-CN"/>
        </w:rPr>
      </w:pPr>
    </w:p>
    <w:p w:rsidR="009E6DAC" w:rsidRPr="007352B3" w:rsidRDefault="009E6DAC" w:rsidP="00B837EB">
      <w:pPr>
        <w:jc w:val="both"/>
        <w:rPr>
          <w:rFonts w:eastAsiaTheme="minorEastAsia"/>
          <w:lang w:eastAsia="zh-CN"/>
        </w:rPr>
      </w:pPr>
    </w:p>
    <w:p w:rsidR="00D3092A" w:rsidRPr="00CA7568" w:rsidRDefault="008104A9" w:rsidP="00CA7568">
      <w:pPr>
        <w:ind w:left="284" w:right="284" w:firstLine="215"/>
        <w:jc w:val="both"/>
        <w:rPr>
          <w:rFonts w:eastAsiaTheme="minorEastAsia"/>
          <w:b/>
          <w:i/>
          <w:lang w:eastAsia="zh-CN"/>
        </w:rPr>
      </w:pPr>
      <w:r>
        <w:rPr>
          <w:rFonts w:eastAsiaTheme="minorEastAsia"/>
          <w:b/>
          <w:i/>
          <w:lang w:eastAsia="zh-CN"/>
        </w:rPr>
        <w:t xml:space="preserve">A theoretical study on </w:t>
      </w:r>
      <w:r w:rsidRPr="00FB2813">
        <w:rPr>
          <w:rFonts w:eastAsiaTheme="minorEastAsia"/>
          <w:b/>
          <w:i/>
          <w:lang w:val="en-GB" w:eastAsia="zh-CN"/>
        </w:rPr>
        <w:t xml:space="preserve">an alternative technique of extensively filling sections of packed beds </w:t>
      </w:r>
      <w:r w:rsidR="004E72A9">
        <w:rPr>
          <w:rFonts w:eastAsiaTheme="minorEastAsia"/>
          <w:b/>
          <w:i/>
          <w:lang w:val="en-GB" w:eastAsia="zh-CN"/>
        </w:rPr>
        <w:t xml:space="preserve">for </w:t>
      </w:r>
      <w:r w:rsidR="00FB2813" w:rsidRPr="00FB2813">
        <w:rPr>
          <w:rFonts w:eastAsiaTheme="minorEastAsia" w:hint="eastAsia"/>
          <w:b/>
          <w:i/>
          <w:lang w:val="en-GB" w:eastAsia="zh-CN"/>
        </w:rPr>
        <w:t>thermal enhance</w:t>
      </w:r>
      <w:r w:rsidR="00FB2813">
        <w:rPr>
          <w:rFonts w:eastAsiaTheme="minorEastAsia"/>
          <w:b/>
          <w:i/>
          <w:lang w:val="en-GB" w:eastAsia="zh-CN"/>
        </w:rPr>
        <w:t xml:space="preserve">ment </w:t>
      </w:r>
      <w:r w:rsidR="004E72A9">
        <w:rPr>
          <w:rFonts w:eastAsiaTheme="minorEastAsia"/>
          <w:b/>
          <w:i/>
          <w:lang w:val="en-GB" w:eastAsia="zh-CN"/>
        </w:rPr>
        <w:t>has</w:t>
      </w:r>
      <w:r w:rsidR="00FB2813">
        <w:rPr>
          <w:rFonts w:eastAsiaTheme="minorEastAsia"/>
          <w:b/>
          <w:i/>
          <w:lang w:val="en-GB" w:eastAsia="zh-CN"/>
        </w:rPr>
        <w:t xml:space="preserve"> been carried</w:t>
      </w:r>
      <w:r w:rsidR="001F437F">
        <w:rPr>
          <w:rFonts w:eastAsiaTheme="minorEastAsia"/>
          <w:b/>
          <w:i/>
          <w:lang w:val="en-GB" w:eastAsia="zh-CN"/>
        </w:rPr>
        <w:t xml:space="preserve"> out</w:t>
      </w:r>
      <w:r w:rsidR="00FB2813" w:rsidRPr="00FB2813">
        <w:rPr>
          <w:rFonts w:eastAsiaTheme="minorEastAsia" w:hint="eastAsia"/>
          <w:b/>
          <w:i/>
          <w:lang w:val="en-GB" w:eastAsia="zh-CN"/>
        </w:rPr>
        <w:t>.</w:t>
      </w:r>
      <w:r w:rsidR="00FB2813">
        <w:rPr>
          <w:rFonts w:eastAsiaTheme="minorEastAsia"/>
          <w:b/>
          <w:i/>
          <w:lang w:eastAsia="zh-CN"/>
        </w:rPr>
        <w:t xml:space="preserve"> </w:t>
      </w:r>
      <w:r w:rsidR="007714A5" w:rsidRPr="007352B3">
        <w:rPr>
          <w:rFonts w:eastAsiaTheme="minorEastAsia"/>
          <w:b/>
          <w:i/>
          <w:lang w:eastAsia="zh-CN"/>
        </w:rPr>
        <w:t>Three packed beds of solid desiccants with different configurations</w:t>
      </w:r>
      <w:r w:rsidR="007714A5">
        <w:rPr>
          <w:rFonts w:eastAsiaTheme="minorEastAsia"/>
          <w:b/>
          <w:i/>
          <w:lang w:eastAsia="zh-CN"/>
        </w:rPr>
        <w:t xml:space="preserve"> but similar material properties </w:t>
      </w:r>
      <w:r w:rsidR="00270EA6">
        <w:rPr>
          <w:rFonts w:eastAsiaTheme="minorEastAsia"/>
          <w:b/>
          <w:i/>
          <w:lang w:eastAsia="zh-CN"/>
        </w:rPr>
        <w:t>were</w:t>
      </w:r>
      <w:r w:rsidR="007714A5">
        <w:rPr>
          <w:rFonts w:eastAsiaTheme="minorEastAsia"/>
          <w:b/>
          <w:i/>
          <w:lang w:eastAsia="zh-CN"/>
        </w:rPr>
        <w:t xml:space="preserve"> used</w:t>
      </w:r>
      <w:r w:rsidR="00270EA6">
        <w:rPr>
          <w:rFonts w:eastAsiaTheme="minorEastAsia"/>
          <w:b/>
          <w:i/>
          <w:lang w:eastAsia="zh-CN"/>
        </w:rPr>
        <w:t xml:space="preserve"> for this investigation</w:t>
      </w:r>
      <w:r w:rsidR="007714A5">
        <w:rPr>
          <w:rFonts w:eastAsiaTheme="minorEastAsia"/>
          <w:b/>
          <w:i/>
          <w:lang w:eastAsia="zh-CN"/>
        </w:rPr>
        <w:t xml:space="preserve">. </w:t>
      </w:r>
      <w:r w:rsidR="00270EA6">
        <w:rPr>
          <w:rFonts w:eastAsiaTheme="minorEastAsia"/>
          <w:b/>
          <w:i/>
          <w:lang w:eastAsia="zh-CN"/>
        </w:rPr>
        <w:t>The beds were modelled and simulated</w:t>
      </w:r>
      <w:r w:rsidR="00270EA6" w:rsidRPr="007352B3">
        <w:rPr>
          <w:rFonts w:eastAsiaTheme="minorEastAsia"/>
          <w:b/>
          <w:i/>
          <w:lang w:eastAsia="zh-CN"/>
        </w:rPr>
        <w:t xml:space="preserve"> under forced convection in subsonic flow regime</w:t>
      </w:r>
      <w:r w:rsidR="00270EA6" w:rsidRPr="007352B3">
        <w:rPr>
          <w:rFonts w:eastAsiaTheme="minorEastAsia"/>
          <w:b/>
          <w:i/>
          <w:lang w:eastAsia="zh-CN"/>
        </w:rPr>
        <w:t xml:space="preserve"> </w:t>
      </w:r>
      <w:r w:rsidR="00270EA6" w:rsidRPr="007352B3">
        <w:rPr>
          <w:rFonts w:eastAsiaTheme="minorEastAsia"/>
          <w:b/>
          <w:i/>
          <w:lang w:eastAsia="zh-CN"/>
        </w:rPr>
        <w:t>using porous media model with energy and transport equations solved under local thermal equilibrium conditions in ANSYS Fluent</w:t>
      </w:r>
      <w:r w:rsidR="005B7895" w:rsidRPr="007352B3">
        <w:rPr>
          <w:rFonts w:eastAsiaTheme="minorEastAsia"/>
          <w:b/>
          <w:i/>
          <w:lang w:eastAsia="zh-CN"/>
        </w:rPr>
        <w:t xml:space="preserve">. </w:t>
      </w:r>
      <w:r w:rsidR="00D3092A" w:rsidRPr="00D3092A">
        <w:rPr>
          <w:rFonts w:eastAsiaTheme="minorEastAsia"/>
          <w:b/>
          <w:i/>
          <w:lang w:val="en-GB" w:eastAsia="zh-CN"/>
        </w:rPr>
        <w:t>The</w:t>
      </w:r>
      <w:r w:rsidR="00D3092A" w:rsidRPr="00D3092A">
        <w:rPr>
          <w:rFonts w:eastAsiaTheme="minorEastAsia" w:hint="eastAsia"/>
          <w:b/>
          <w:i/>
          <w:lang w:val="en-GB" w:eastAsia="zh-CN"/>
        </w:rPr>
        <w:t xml:space="preserve"> results show that </w:t>
      </w:r>
      <w:r w:rsidR="00704795">
        <w:rPr>
          <w:rFonts w:eastAsiaTheme="minorEastAsia"/>
          <w:b/>
          <w:i/>
          <w:lang w:val="en-GB" w:eastAsia="zh-CN"/>
        </w:rPr>
        <w:t xml:space="preserve">the presence of clear fluid sections within porous media </w:t>
      </w:r>
      <w:r w:rsidR="00C419BD" w:rsidRPr="00B82CE3">
        <w:rPr>
          <w:rFonts w:eastAsiaTheme="minorEastAsia"/>
          <w:b/>
          <w:i/>
          <w:lang w:val="en-GB" w:eastAsia="zh-CN"/>
        </w:rPr>
        <w:t>significantly</w:t>
      </w:r>
      <w:r w:rsidR="00704795" w:rsidRPr="00B82CE3">
        <w:rPr>
          <w:rFonts w:eastAsiaTheme="minorEastAsia"/>
          <w:b/>
          <w:i/>
          <w:lang w:val="en-GB" w:eastAsia="zh-CN"/>
        </w:rPr>
        <w:t xml:space="preserve"> reduces the overall bed temperature. </w:t>
      </w:r>
      <w:r w:rsidR="00B82CE3" w:rsidRPr="00B82CE3">
        <w:rPr>
          <w:rFonts w:eastAsiaTheme="minorEastAsia"/>
          <w:b/>
          <w:i/>
          <w:lang w:val="en-GB" w:eastAsia="zh-CN"/>
        </w:rPr>
        <w:t>I</w:t>
      </w:r>
      <w:r w:rsidR="00DD430F">
        <w:rPr>
          <w:rFonts w:eastAsiaTheme="minorEastAsia"/>
          <w:b/>
          <w:i/>
          <w:lang w:val="en-GB" w:eastAsia="zh-CN"/>
        </w:rPr>
        <w:t>t i</w:t>
      </w:r>
      <w:r w:rsidR="00B82CE3" w:rsidRPr="00B82CE3">
        <w:rPr>
          <w:rFonts w:eastAsiaTheme="minorEastAsia"/>
          <w:b/>
          <w:i/>
          <w:lang w:val="en-GB" w:eastAsia="zh-CN"/>
        </w:rPr>
        <w:t>s also observed that</w:t>
      </w:r>
      <w:r w:rsidR="00704795" w:rsidRPr="00B82CE3">
        <w:rPr>
          <w:rFonts w:eastAsiaTheme="minorEastAsia"/>
          <w:b/>
          <w:i/>
          <w:lang w:val="en-GB" w:eastAsia="zh-CN"/>
        </w:rPr>
        <w:t xml:space="preserve"> </w:t>
      </w:r>
      <w:r w:rsidR="008E231C" w:rsidRPr="00B82CE3">
        <w:rPr>
          <w:rFonts w:eastAsiaTheme="minorEastAsia"/>
          <w:b/>
          <w:i/>
          <w:lang w:val="en-GB" w:eastAsia="zh-CN"/>
        </w:rPr>
        <w:t>narrowing</w:t>
      </w:r>
      <w:r w:rsidR="00704795" w:rsidRPr="00B82CE3">
        <w:rPr>
          <w:rFonts w:eastAsiaTheme="minorEastAsia"/>
          <w:b/>
          <w:i/>
          <w:lang w:val="en-GB" w:eastAsia="zh-CN"/>
        </w:rPr>
        <w:t xml:space="preserve"> </w:t>
      </w:r>
      <w:r w:rsidR="008E231C" w:rsidRPr="00B82CE3">
        <w:rPr>
          <w:rFonts w:eastAsiaTheme="minorEastAsia"/>
          <w:b/>
          <w:i/>
          <w:lang w:val="en-GB" w:eastAsia="zh-CN"/>
        </w:rPr>
        <w:t>the clear fluid section</w:t>
      </w:r>
      <w:r w:rsidR="00704795" w:rsidRPr="00B82CE3">
        <w:rPr>
          <w:rFonts w:eastAsiaTheme="minorEastAsia"/>
          <w:b/>
          <w:i/>
          <w:lang w:val="en-GB" w:eastAsia="zh-CN"/>
        </w:rPr>
        <w:t>s</w:t>
      </w:r>
      <w:r w:rsidR="00B82CE3" w:rsidRPr="00B82CE3">
        <w:rPr>
          <w:rFonts w:eastAsiaTheme="minorEastAsia"/>
          <w:b/>
          <w:i/>
          <w:lang w:val="en-GB" w:eastAsia="zh-CN"/>
        </w:rPr>
        <w:t xml:space="preserve"> between porous insert</w:t>
      </w:r>
      <w:r w:rsidR="00625FD2">
        <w:rPr>
          <w:rFonts w:eastAsiaTheme="minorEastAsia"/>
          <w:b/>
          <w:i/>
          <w:lang w:val="en-GB" w:eastAsia="zh-CN"/>
        </w:rPr>
        <w:t>s</w:t>
      </w:r>
      <w:r w:rsidR="00B82CE3" w:rsidRPr="00B82CE3">
        <w:rPr>
          <w:rFonts w:eastAsiaTheme="minorEastAsia"/>
          <w:b/>
          <w:i/>
          <w:lang w:val="en-GB" w:eastAsia="zh-CN"/>
        </w:rPr>
        <w:t xml:space="preserve"> impacts</w:t>
      </w:r>
      <w:r w:rsidR="008E231C" w:rsidRPr="00B82CE3">
        <w:rPr>
          <w:rFonts w:eastAsiaTheme="minorEastAsia"/>
          <w:b/>
          <w:i/>
          <w:lang w:val="en-GB" w:eastAsia="zh-CN"/>
        </w:rPr>
        <w:t xml:space="preserve"> on the </w:t>
      </w:r>
      <w:r w:rsidR="00B82CE3" w:rsidRPr="00B82CE3">
        <w:rPr>
          <w:rFonts w:eastAsiaTheme="minorEastAsia"/>
          <w:b/>
          <w:i/>
          <w:lang w:val="en-GB" w:eastAsia="zh-CN"/>
        </w:rPr>
        <w:t xml:space="preserve">bed </w:t>
      </w:r>
      <w:r w:rsidR="008E231C" w:rsidRPr="00B82CE3">
        <w:rPr>
          <w:rFonts w:eastAsiaTheme="minorEastAsia"/>
          <w:b/>
          <w:i/>
          <w:lang w:val="en-GB" w:eastAsia="zh-CN"/>
        </w:rPr>
        <w:t>flow behaviour and thermal enhancemen</w:t>
      </w:r>
      <w:r w:rsidR="00B82CE3" w:rsidRPr="00B82CE3">
        <w:rPr>
          <w:rFonts w:eastAsiaTheme="minorEastAsia"/>
          <w:b/>
          <w:i/>
          <w:lang w:val="en-GB" w:eastAsia="zh-CN"/>
        </w:rPr>
        <w:t xml:space="preserve">t although it </w:t>
      </w:r>
      <w:r w:rsidR="00544D4F">
        <w:rPr>
          <w:rFonts w:eastAsiaTheme="minorEastAsia"/>
          <w:b/>
          <w:i/>
          <w:lang w:val="en-GB" w:eastAsia="zh-CN"/>
        </w:rPr>
        <w:t>is found to cause</w:t>
      </w:r>
      <w:r w:rsidR="00B82CE3" w:rsidRPr="00B82CE3">
        <w:rPr>
          <w:rFonts w:eastAsiaTheme="minorEastAsia"/>
          <w:b/>
          <w:i/>
          <w:lang w:val="en-GB" w:eastAsia="zh-CN"/>
        </w:rPr>
        <w:t xml:space="preserve"> </w:t>
      </w:r>
      <w:r w:rsidR="00B82CE3">
        <w:rPr>
          <w:rFonts w:eastAsiaTheme="minorEastAsia"/>
          <w:b/>
          <w:i/>
          <w:lang w:val="en-GB" w:eastAsia="zh-CN"/>
        </w:rPr>
        <w:t>considerable</w:t>
      </w:r>
      <w:r w:rsidR="00B82CE3" w:rsidRPr="00B82CE3">
        <w:rPr>
          <w:rFonts w:eastAsiaTheme="minorEastAsia"/>
          <w:b/>
          <w:i/>
          <w:lang w:val="en-GB" w:eastAsia="zh-CN"/>
        </w:rPr>
        <w:t xml:space="preserve"> pressure drop</w:t>
      </w:r>
      <w:r w:rsidR="008E231C" w:rsidRPr="00B82CE3">
        <w:rPr>
          <w:rFonts w:eastAsiaTheme="minorEastAsia"/>
          <w:b/>
          <w:i/>
          <w:lang w:val="en-GB" w:eastAsia="zh-CN"/>
        </w:rPr>
        <w:t xml:space="preserve">. </w:t>
      </w:r>
    </w:p>
    <w:p w:rsidR="00AB3DC2" w:rsidRPr="00D3092A" w:rsidRDefault="00AB3DC2" w:rsidP="00D81654">
      <w:pPr>
        <w:ind w:left="284" w:right="284" w:firstLine="215"/>
        <w:jc w:val="both"/>
        <w:rPr>
          <w:rFonts w:eastAsiaTheme="minorEastAsia"/>
          <w:b/>
          <w:i/>
          <w:lang w:val="en-GB" w:eastAsia="zh-CN"/>
        </w:rPr>
      </w:pPr>
    </w:p>
    <w:p w:rsidR="00D81654" w:rsidRPr="007352B3" w:rsidRDefault="00D81654" w:rsidP="00D81654">
      <w:pPr>
        <w:ind w:left="284" w:right="284" w:firstLine="215"/>
        <w:jc w:val="both"/>
        <w:rPr>
          <w:rFonts w:eastAsiaTheme="minorEastAsia"/>
          <w:b/>
          <w:i/>
          <w:lang w:eastAsia="zh-CN"/>
        </w:rPr>
      </w:pPr>
    </w:p>
    <w:p w:rsidR="004351F1" w:rsidRPr="007352B3" w:rsidRDefault="00CA4CCB" w:rsidP="00B837EB">
      <w:pPr>
        <w:spacing w:after="200"/>
        <w:jc w:val="both"/>
        <w:rPr>
          <w:rFonts w:eastAsiaTheme="minorEastAsia"/>
          <w:i/>
          <w:lang w:val="en-GB" w:eastAsia="zh-CN"/>
        </w:rPr>
      </w:pPr>
      <w:r w:rsidRPr="007352B3">
        <w:rPr>
          <w:rFonts w:eastAsiaTheme="minorEastAsia"/>
          <w:b/>
          <w:i/>
          <w:lang w:val="en-GB" w:eastAsia="zh-CN"/>
        </w:rPr>
        <w:t>Keywords:</w:t>
      </w:r>
      <w:r w:rsidRPr="007352B3">
        <w:rPr>
          <w:rFonts w:eastAsiaTheme="minorEastAsia"/>
          <w:i/>
          <w:lang w:val="en-GB" w:eastAsia="zh-CN"/>
        </w:rPr>
        <w:t xml:space="preserve"> </w:t>
      </w:r>
      <w:r w:rsidR="00F97F09" w:rsidRPr="007352B3">
        <w:rPr>
          <w:rFonts w:eastAsiaTheme="minorEastAsia"/>
          <w:i/>
          <w:lang w:val="en-GB" w:eastAsia="zh-CN"/>
        </w:rPr>
        <w:t xml:space="preserve">Heat Transfer, </w:t>
      </w:r>
      <w:r w:rsidR="00D52882">
        <w:rPr>
          <w:rFonts w:eastAsiaTheme="minorEastAsia" w:hint="eastAsia"/>
          <w:i/>
          <w:lang w:val="en-GB" w:eastAsia="zh-CN"/>
        </w:rPr>
        <w:t xml:space="preserve">Porous Media, </w:t>
      </w:r>
      <w:r w:rsidRPr="007352B3">
        <w:rPr>
          <w:rFonts w:eastAsiaTheme="minorEastAsia"/>
          <w:i/>
          <w:lang w:val="en-GB" w:eastAsia="zh-CN"/>
        </w:rPr>
        <w:t xml:space="preserve">Thermal Enhancement, </w:t>
      </w:r>
      <w:r w:rsidR="00F97F09" w:rsidRPr="007352B3">
        <w:rPr>
          <w:rFonts w:eastAsiaTheme="minorEastAsia"/>
          <w:i/>
          <w:lang w:val="en-GB" w:eastAsia="zh-CN"/>
        </w:rPr>
        <w:t>Computational Fluid Dynamics</w:t>
      </w:r>
      <w:r w:rsidRPr="007352B3">
        <w:rPr>
          <w:rFonts w:eastAsiaTheme="minorEastAsia"/>
          <w:i/>
          <w:lang w:val="en-GB" w:eastAsia="zh-CN"/>
        </w:rPr>
        <w:t xml:space="preserve"> </w:t>
      </w:r>
    </w:p>
    <w:p w:rsidR="00D81654" w:rsidRPr="007352B3" w:rsidRDefault="00D81654" w:rsidP="00B837EB">
      <w:pPr>
        <w:spacing w:after="200"/>
        <w:jc w:val="both"/>
        <w:rPr>
          <w:rFonts w:eastAsiaTheme="minorEastAsia"/>
          <w:i/>
          <w:lang w:val="en-GB" w:eastAsia="zh-CN"/>
        </w:rPr>
      </w:pPr>
    </w:p>
    <w:p w:rsidR="00D9637B" w:rsidRPr="007352B3" w:rsidRDefault="00D9637B" w:rsidP="00D9637B">
      <w:pPr>
        <w:outlineLvl w:val="0"/>
        <w:rPr>
          <w:b/>
          <w:sz w:val="22"/>
          <w:szCs w:val="22"/>
          <w:lang w:val="en-GB" w:eastAsia="zh-CN"/>
        </w:rPr>
      </w:pPr>
      <w:r w:rsidRPr="007352B3">
        <w:rPr>
          <w:b/>
          <w:sz w:val="22"/>
          <w:szCs w:val="22"/>
          <w:lang w:val="en-GB" w:eastAsia="zh-CN"/>
        </w:rPr>
        <w:t>Nomenclature</w:t>
      </w:r>
    </w:p>
    <w:p w:rsidR="00D9637B" w:rsidRPr="007352B3" w:rsidRDefault="00D9637B" w:rsidP="00D9637B">
      <w:pPr>
        <w:rPr>
          <w:rFonts w:eastAsiaTheme="minorEastAsia"/>
          <w:lang w:val="en-GB" w:eastAsia="zh-CN"/>
        </w:rPr>
      </w:pPr>
    </w:p>
    <w:p w:rsidR="00FC2166" w:rsidRPr="007352B3" w:rsidRDefault="00FC2166" w:rsidP="00D9637B">
      <w:pPr>
        <w:pStyle w:val="ListParagraph"/>
        <w:numPr>
          <w:ilvl w:val="0"/>
          <w:numId w:val="3"/>
        </w:numPr>
        <w:spacing w:after="200"/>
        <w:jc w:val="both"/>
        <w:rPr>
          <w:rFonts w:ascii="Cambria Math" w:eastAsiaTheme="minorEastAsia" w:hAnsi="Cambria Math"/>
          <w:lang w:val="en-GB" w:eastAsia="zh-CN"/>
          <w:oMath/>
        </w:rPr>
        <w:sectPr w:rsidR="00FC2166" w:rsidRPr="007352B3" w:rsidSect="009D02C9">
          <w:footerReference w:type="default" r:id="rId9"/>
          <w:pgSz w:w="11906" w:h="16838"/>
          <w:pgMar w:top="567" w:right="1440" w:bottom="1440" w:left="567" w:header="709" w:footer="709" w:gutter="567"/>
          <w:cols w:space="708"/>
          <w:docGrid w:linePitch="360"/>
        </w:sectPr>
      </w:pPr>
    </w:p>
    <w:p w:rsidR="00D9637B" w:rsidRPr="007352B3" w:rsidRDefault="00525DBC" w:rsidP="00D9637B">
      <w:pPr>
        <w:pStyle w:val="ListParagraph"/>
        <w:numPr>
          <w:ilvl w:val="0"/>
          <w:numId w:val="3"/>
        </w:numPr>
        <w:spacing w:after="200"/>
        <w:jc w:val="both"/>
        <w:rPr>
          <w:rFonts w:eastAsiaTheme="minorEastAsia"/>
          <w:lang w:val="en-GB" w:eastAsia="zh-CN"/>
        </w:rPr>
      </w:pPr>
      <m:oMath>
        <m:sSub>
          <m:sSubPr>
            <m:ctrlPr>
              <w:rPr>
                <w:rFonts w:ascii="Cambria Math" w:eastAsiaTheme="minorEastAsia" w:hAnsi="Cambria Math"/>
                <w:i/>
                <w:lang w:val="en-GB" w:eastAsia="zh-CN"/>
              </w:rPr>
            </m:ctrlPr>
          </m:sSubPr>
          <m:e>
            <m:r>
              <w:rPr>
                <w:rFonts w:ascii="Cambria Math" w:eastAsiaTheme="minorEastAsia" w:hAnsi="Cambria Math"/>
                <w:lang w:val="en-GB" w:eastAsia="zh-CN"/>
              </w:rPr>
              <m:t>c</m:t>
            </m:r>
          </m:e>
          <m:sub>
            <m:r>
              <w:rPr>
                <w:rFonts w:ascii="Cambria Math" w:eastAsiaTheme="minorEastAsia" w:hAnsi="Cambria Math"/>
                <w:lang w:val="en-GB" w:eastAsia="zh-CN"/>
              </w:rPr>
              <m:t>p</m:t>
            </m:r>
          </m:sub>
        </m:sSub>
      </m:oMath>
      <w:r w:rsidR="00D9637B" w:rsidRPr="007352B3">
        <w:rPr>
          <w:rFonts w:eastAsiaTheme="minorEastAsia"/>
          <w:lang w:val="en-GB" w:eastAsia="zh-CN"/>
        </w:rPr>
        <w:t xml:space="preserve"> –specific heat capacity (J/kg-K)</w:t>
      </w:r>
    </w:p>
    <w:p w:rsidR="00D9637B" w:rsidRPr="007352B3" w:rsidRDefault="00525DBC" w:rsidP="00D9637B">
      <w:pPr>
        <w:pStyle w:val="ListParagraph"/>
        <w:numPr>
          <w:ilvl w:val="0"/>
          <w:numId w:val="3"/>
        </w:numPr>
        <w:spacing w:after="200"/>
        <w:jc w:val="both"/>
        <w:rPr>
          <w:rFonts w:eastAsiaTheme="minorEastAsia"/>
          <w:lang w:val="en-GB" w:eastAsia="zh-CN"/>
        </w:rPr>
      </w:pPr>
      <m:oMath>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d</m:t>
            </m:r>
          </m:e>
          <m:sub>
            <m:r>
              <m:rPr>
                <m:sty m:val="p"/>
              </m:rPr>
              <w:rPr>
                <w:rFonts w:ascii="Cambria Math" w:eastAsiaTheme="minorEastAsia" w:hAnsi="Cambria Math"/>
                <w:lang w:val="en-GB" w:eastAsia="zh-CN"/>
              </w:rPr>
              <m:t>p</m:t>
            </m:r>
          </m:sub>
        </m:sSub>
      </m:oMath>
      <w:r w:rsidR="00D9637B" w:rsidRPr="007352B3">
        <w:rPr>
          <w:rFonts w:eastAsiaTheme="minorEastAsia"/>
          <w:iCs/>
          <w:lang w:val="en-GB" w:eastAsia="zh-CN"/>
        </w:rPr>
        <w:t xml:space="preserve"> – particle diameter (m)</w:t>
      </w:r>
    </w:p>
    <w:p w:rsidR="00D9637B" w:rsidRPr="007352B3" w:rsidRDefault="00525DBC" w:rsidP="00D9637B">
      <w:pPr>
        <w:pStyle w:val="ListParagraph"/>
        <w:numPr>
          <w:ilvl w:val="0"/>
          <w:numId w:val="3"/>
        </w:numPr>
        <w:spacing w:after="200"/>
        <w:jc w:val="both"/>
        <w:rPr>
          <w:rFonts w:eastAsiaTheme="minorEastAsia"/>
          <w:lang w:val="en-GB" w:eastAsia="zh-CN"/>
        </w:rPr>
      </w:pPr>
      <m:oMath>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E</m:t>
            </m:r>
          </m:e>
          <m:sub>
            <m:r>
              <m:rPr>
                <m:sty m:val="p"/>
              </m:rPr>
              <w:rPr>
                <w:rFonts w:ascii="Cambria Math" w:eastAsiaTheme="minorEastAsia" w:hAnsi="Cambria Math"/>
                <w:lang w:val="en-GB" w:eastAsia="zh-CN"/>
              </w:rPr>
              <m:t>f</m:t>
            </m:r>
          </m:sub>
        </m:sSub>
        <m:r>
          <w:rPr>
            <w:rFonts w:ascii="Cambria Math" w:eastAsiaTheme="minorEastAsia" w:hAnsi="Cambria Math"/>
            <w:lang w:val="en-GB" w:eastAsia="zh-CN"/>
          </w:rPr>
          <m:t xml:space="preserve"> </m:t>
        </m:r>
      </m:oMath>
      <w:r w:rsidR="00D9637B" w:rsidRPr="007352B3">
        <w:rPr>
          <w:rFonts w:eastAsiaTheme="minorEastAsia"/>
          <w:lang w:val="en-GB" w:eastAsia="zh-CN"/>
        </w:rPr>
        <w:t>– total fluid energy (J)</w:t>
      </w:r>
    </w:p>
    <w:p w:rsidR="00D9637B" w:rsidRPr="007352B3" w:rsidRDefault="00525DBC" w:rsidP="00D9637B">
      <w:pPr>
        <w:pStyle w:val="ListParagraph"/>
        <w:numPr>
          <w:ilvl w:val="0"/>
          <w:numId w:val="3"/>
        </w:numPr>
        <w:spacing w:after="200"/>
        <w:jc w:val="both"/>
        <w:rPr>
          <w:rFonts w:eastAsiaTheme="minorEastAsia"/>
          <w:lang w:val="en-GB" w:eastAsia="zh-CN"/>
        </w:rPr>
      </w:pPr>
      <m:oMath>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E</m:t>
            </m:r>
          </m:e>
          <m:sub>
            <m:r>
              <m:rPr>
                <m:sty m:val="p"/>
              </m:rPr>
              <w:rPr>
                <w:rFonts w:ascii="Cambria Math" w:eastAsiaTheme="minorEastAsia" w:hAnsi="Cambria Math"/>
                <w:lang w:val="en-GB" w:eastAsia="zh-CN"/>
              </w:rPr>
              <m:t>s</m:t>
            </m:r>
          </m:sub>
        </m:sSub>
      </m:oMath>
      <w:r w:rsidR="00D9637B" w:rsidRPr="007352B3">
        <w:rPr>
          <w:rFonts w:eastAsiaTheme="minorEastAsia"/>
          <w:lang w:val="en-GB" w:eastAsia="zh-CN"/>
        </w:rPr>
        <w:t>– total solid medium energy (J)</w:t>
      </w:r>
    </w:p>
    <w:p w:rsidR="00D9637B" w:rsidRPr="007352B3" w:rsidRDefault="00D9637B" w:rsidP="00D9637B">
      <w:pPr>
        <w:pStyle w:val="ListParagraph"/>
        <w:numPr>
          <w:ilvl w:val="0"/>
          <w:numId w:val="3"/>
        </w:numPr>
        <w:spacing w:after="200"/>
        <w:jc w:val="both"/>
        <w:rPr>
          <w:rFonts w:eastAsiaTheme="minorEastAsia"/>
          <w:lang w:val="en-GB" w:eastAsia="zh-CN"/>
        </w:rPr>
      </w:pPr>
      <m:oMath>
        <m:r>
          <w:rPr>
            <w:rFonts w:ascii="Cambria Math" w:eastAsiaTheme="minorEastAsia" w:hAnsi="Cambria Math"/>
            <w:lang w:val="en-GB" w:eastAsia="zh-CN"/>
          </w:rPr>
          <m:t>h</m:t>
        </m:r>
      </m:oMath>
      <w:r w:rsidRPr="007352B3">
        <w:rPr>
          <w:rFonts w:eastAsiaTheme="minorEastAsia"/>
          <w:lang w:val="en-GB" w:eastAsia="zh-CN"/>
        </w:rPr>
        <w:t xml:space="preserve"> -convective heat transfer coefficient (W / m</w:t>
      </w:r>
      <w:r w:rsidRPr="007352B3">
        <w:rPr>
          <w:rFonts w:eastAsiaTheme="minorEastAsia"/>
          <w:vertAlign w:val="superscript"/>
          <w:lang w:val="en-GB" w:eastAsia="zh-CN"/>
        </w:rPr>
        <w:t>2</w:t>
      </w:r>
      <w:r w:rsidRPr="007352B3">
        <w:rPr>
          <w:rFonts w:eastAsiaTheme="minorEastAsia"/>
          <w:lang w:val="en-GB" w:eastAsia="zh-CN"/>
        </w:rPr>
        <w:t>K )</w:t>
      </w:r>
    </w:p>
    <w:p w:rsidR="00D9637B" w:rsidRPr="007352B3" w:rsidRDefault="00525DBC" w:rsidP="00D9637B">
      <w:pPr>
        <w:pStyle w:val="ListParagraph"/>
        <w:numPr>
          <w:ilvl w:val="0"/>
          <w:numId w:val="3"/>
        </w:numPr>
        <w:spacing w:after="200"/>
        <w:jc w:val="both"/>
      </w:pPr>
      <m:oMath>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h</m:t>
            </m:r>
          </m:e>
          <m:sub>
            <m:r>
              <m:rPr>
                <m:sty m:val="p"/>
              </m:rPr>
              <w:rPr>
                <w:rFonts w:ascii="Cambria Math" w:eastAsiaTheme="minorEastAsia" w:hAnsi="Cambria Math"/>
                <w:lang w:val="en-GB" w:eastAsia="zh-CN"/>
              </w:rPr>
              <m:t>f</m:t>
            </m:r>
          </m:sub>
        </m:sSub>
      </m:oMath>
      <w:r w:rsidR="00D9637B" w:rsidRPr="007352B3">
        <w:t xml:space="preserve">- the fluid-side local heat transfer coefficient </w:t>
      </w:r>
      <w:r w:rsidR="00D9637B" w:rsidRPr="007352B3">
        <w:rPr>
          <w:rFonts w:eastAsiaTheme="minorEastAsia"/>
          <w:lang w:val="en-GB" w:eastAsia="zh-CN"/>
        </w:rPr>
        <w:t>(W / m</w:t>
      </w:r>
      <w:r w:rsidR="00D9637B" w:rsidRPr="007352B3">
        <w:rPr>
          <w:rFonts w:eastAsiaTheme="minorEastAsia"/>
          <w:vertAlign w:val="superscript"/>
          <w:lang w:val="en-GB" w:eastAsia="zh-CN"/>
        </w:rPr>
        <w:t>2</w:t>
      </w:r>
      <w:r w:rsidR="00D9637B" w:rsidRPr="007352B3">
        <w:rPr>
          <w:rFonts w:eastAsiaTheme="minorEastAsia"/>
          <w:lang w:val="en-GB" w:eastAsia="zh-CN"/>
        </w:rPr>
        <w:t>K )</w:t>
      </w:r>
    </w:p>
    <w:p w:rsidR="00D9637B" w:rsidRPr="007352B3" w:rsidRDefault="00525DBC" w:rsidP="00D9637B">
      <w:pPr>
        <w:pStyle w:val="ListParagraph"/>
        <w:numPr>
          <w:ilvl w:val="0"/>
          <w:numId w:val="3"/>
        </w:numPr>
        <w:spacing w:after="200"/>
        <w:jc w:val="both"/>
        <w:rPr>
          <w:rFonts w:eastAsiaTheme="minorEastAsia"/>
          <w:lang w:val="en-GB" w:eastAsia="zh-CN"/>
        </w:rPr>
      </w:pPr>
      <m:oMath>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k</m:t>
            </m:r>
          </m:e>
          <m:sub>
            <m:r>
              <m:rPr>
                <m:sty m:val="p"/>
              </m:rPr>
              <w:rPr>
                <w:rFonts w:ascii="Cambria Math" w:eastAsiaTheme="minorEastAsia" w:hAnsi="Cambria Math"/>
                <w:lang w:val="en-GB" w:eastAsia="zh-CN"/>
              </w:rPr>
              <m:t>eff</m:t>
            </m:r>
          </m:sub>
        </m:sSub>
      </m:oMath>
      <w:r w:rsidR="00D9637B" w:rsidRPr="007352B3">
        <w:rPr>
          <w:rFonts w:eastAsiaTheme="minorEastAsia"/>
          <w:lang w:val="en-GB" w:eastAsia="zh-CN"/>
        </w:rPr>
        <w:t xml:space="preserve"> – effective thermal conductivity of the medium</w:t>
      </w:r>
    </w:p>
    <w:p w:rsidR="00D9637B" w:rsidRPr="007352B3" w:rsidRDefault="00525DBC" w:rsidP="00D9637B">
      <w:pPr>
        <w:pStyle w:val="ListParagraph"/>
        <w:numPr>
          <w:ilvl w:val="0"/>
          <w:numId w:val="3"/>
        </w:numPr>
        <w:spacing w:after="200"/>
        <w:jc w:val="both"/>
        <w:rPr>
          <w:rFonts w:eastAsiaTheme="minorEastAsia"/>
          <w:iCs/>
          <w:lang w:val="en-GB" w:eastAsia="zh-CN"/>
        </w:rPr>
      </w:pPr>
      <m:oMath>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k</m:t>
            </m:r>
          </m:e>
          <m:sub>
            <m:r>
              <m:rPr>
                <m:sty m:val="p"/>
              </m:rPr>
              <w:rPr>
                <w:rFonts w:ascii="Cambria Math" w:eastAsiaTheme="minorEastAsia" w:hAnsi="Cambria Math"/>
                <w:lang w:val="en-GB" w:eastAsia="zh-CN"/>
              </w:rPr>
              <m:t>f</m:t>
            </m:r>
          </m:sub>
        </m:sSub>
      </m:oMath>
      <w:r w:rsidR="00D9637B" w:rsidRPr="007352B3">
        <w:rPr>
          <w:rFonts w:eastAsiaTheme="minorEastAsia"/>
          <w:iCs/>
          <w:lang w:val="en-GB" w:eastAsia="zh-CN"/>
        </w:rPr>
        <w:t xml:space="preserve"> – fluid thermal conductivity (W/m K)</w:t>
      </w:r>
    </w:p>
    <w:p w:rsidR="00D9637B" w:rsidRPr="007352B3" w:rsidRDefault="00525DBC" w:rsidP="00D9637B">
      <w:pPr>
        <w:pStyle w:val="ListParagraph"/>
        <w:numPr>
          <w:ilvl w:val="0"/>
          <w:numId w:val="3"/>
        </w:numPr>
        <w:spacing w:after="200"/>
        <w:jc w:val="both"/>
        <w:rPr>
          <w:rFonts w:eastAsiaTheme="minorEastAsia"/>
          <w:lang w:val="en-GB" w:eastAsia="zh-CN"/>
        </w:rPr>
      </w:pPr>
      <m:oMath>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k</m:t>
            </m:r>
          </m:e>
          <m:sub>
            <m:r>
              <m:rPr>
                <m:sty m:val="p"/>
              </m:rPr>
              <w:rPr>
                <w:rFonts w:ascii="Cambria Math" w:eastAsiaTheme="minorEastAsia" w:hAnsi="Cambria Math"/>
                <w:lang w:val="en-GB" w:eastAsia="zh-CN"/>
              </w:rPr>
              <m:t>s</m:t>
            </m:r>
          </m:sub>
        </m:sSub>
      </m:oMath>
      <w:r w:rsidR="00D9637B" w:rsidRPr="007352B3">
        <w:rPr>
          <w:rFonts w:eastAsiaTheme="minorEastAsia"/>
          <w:iCs/>
          <w:lang w:val="en-GB" w:eastAsia="zh-CN"/>
        </w:rPr>
        <w:t>- solid thermal conductivity (W/m K)</w:t>
      </w:r>
    </w:p>
    <w:p w:rsidR="00D9637B" w:rsidRPr="007352B3" w:rsidRDefault="00D9637B" w:rsidP="00D9637B">
      <w:pPr>
        <w:pStyle w:val="ListParagraph"/>
        <w:numPr>
          <w:ilvl w:val="0"/>
          <w:numId w:val="3"/>
        </w:numPr>
        <w:spacing w:after="200"/>
        <w:jc w:val="both"/>
        <w:rPr>
          <w:rFonts w:eastAsiaTheme="minorEastAsia"/>
          <w:lang w:val="en-GB" w:eastAsia="zh-CN"/>
        </w:rPr>
      </w:pPr>
      <w:r w:rsidRPr="007352B3">
        <w:rPr>
          <w:rFonts w:eastAsiaTheme="minorEastAsia"/>
          <w:lang w:val="en-GB" w:eastAsia="zh-CN"/>
        </w:rPr>
        <w:t>L – length of the bed (m)</w:t>
      </w:r>
    </w:p>
    <w:p w:rsidR="00D9637B" w:rsidRPr="007352B3" w:rsidRDefault="00D9637B" w:rsidP="00D9637B">
      <w:pPr>
        <w:pStyle w:val="ListParagraph"/>
        <w:numPr>
          <w:ilvl w:val="0"/>
          <w:numId w:val="3"/>
        </w:numPr>
        <w:spacing w:after="200"/>
        <w:jc w:val="both"/>
        <w:rPr>
          <w:rFonts w:eastAsiaTheme="minorEastAsia"/>
          <w:lang w:val="en-GB" w:eastAsia="zh-CN"/>
        </w:rPr>
      </w:pPr>
      <m:oMath>
        <m:r>
          <m:rPr>
            <m:sty m:val="p"/>
          </m:rPr>
          <w:rPr>
            <w:rFonts w:ascii="Cambria Math" w:eastAsiaTheme="minorEastAsia" w:hAnsi="Cambria Math"/>
            <w:lang w:val="en-GB" w:eastAsia="zh-CN"/>
          </w:rPr>
          <m:t>∆p</m:t>
        </m:r>
      </m:oMath>
      <w:r w:rsidRPr="007352B3">
        <w:rPr>
          <w:rFonts w:eastAsiaTheme="minorEastAsia"/>
          <w:iCs/>
          <w:lang w:val="en-GB" w:eastAsia="zh-CN"/>
        </w:rPr>
        <w:t xml:space="preserve"> – pressure drop (Pa)</w:t>
      </w:r>
    </w:p>
    <w:p w:rsidR="00D9637B" w:rsidRPr="007352B3" w:rsidRDefault="00525DBC" w:rsidP="00D9637B">
      <w:pPr>
        <w:pStyle w:val="ListParagraph"/>
        <w:numPr>
          <w:ilvl w:val="0"/>
          <w:numId w:val="3"/>
        </w:numPr>
        <w:spacing w:after="200"/>
        <w:jc w:val="both"/>
        <w:rPr>
          <w:rFonts w:eastAsiaTheme="minorEastAsia"/>
          <w:lang w:val="en-GB" w:eastAsia="zh-CN"/>
        </w:rPr>
      </w:pPr>
      <m:oMath>
        <m:sSub>
          <m:sSubPr>
            <m:ctrlPr>
              <w:rPr>
                <w:rFonts w:ascii="Cambria Math" w:hAnsi="Cambria Math"/>
                <w:i/>
              </w:rPr>
            </m:ctrlPr>
          </m:sSubPr>
          <m:e>
            <m:r>
              <w:rPr>
                <w:rFonts w:ascii="Cambria Math" w:hAnsi="Cambria Math"/>
              </w:rPr>
              <m:t>p</m:t>
            </m:r>
          </m:e>
          <m:sub>
            <m:r>
              <w:rPr>
                <w:rFonts w:ascii="Cambria Math" w:hAnsi="Cambria Math"/>
              </w:rPr>
              <m:t>s</m:t>
            </m:r>
          </m:sub>
        </m:sSub>
      </m:oMath>
      <w:r w:rsidR="00D9637B" w:rsidRPr="007352B3">
        <w:rPr>
          <w:rFonts w:eastAsiaTheme="minorEastAsia"/>
        </w:rPr>
        <w:t xml:space="preserve"> – static pressure (Pa)</w:t>
      </w:r>
    </w:p>
    <w:p w:rsidR="00D9637B" w:rsidRPr="007352B3" w:rsidRDefault="00525DBC" w:rsidP="00D9637B">
      <w:pPr>
        <w:pStyle w:val="ListParagraph"/>
        <w:numPr>
          <w:ilvl w:val="0"/>
          <w:numId w:val="3"/>
        </w:numPr>
        <w:spacing w:after="200"/>
        <w:jc w:val="both"/>
        <w:rPr>
          <w:rFonts w:eastAsiaTheme="minorEastAsia"/>
          <w:lang w:val="en-GB" w:eastAsia="zh-CN"/>
        </w:rPr>
      </w:pPr>
      <m:oMath>
        <m:sSub>
          <m:sSubPr>
            <m:ctrlPr>
              <w:rPr>
                <w:rFonts w:ascii="Cambria Math" w:hAnsi="Cambria Math"/>
                <w:i/>
              </w:rPr>
            </m:ctrlPr>
          </m:sSubPr>
          <m:e>
            <m:r>
              <w:rPr>
                <w:rFonts w:ascii="Cambria Math" w:hAnsi="Cambria Math"/>
              </w:rPr>
              <m:t>p</m:t>
            </m:r>
          </m:e>
          <m:sub>
            <m:r>
              <w:rPr>
                <w:rFonts w:ascii="Cambria Math" w:hAnsi="Cambria Math"/>
              </w:rPr>
              <m:t>o</m:t>
            </m:r>
          </m:sub>
        </m:sSub>
      </m:oMath>
      <w:r w:rsidR="00D9637B" w:rsidRPr="007352B3">
        <w:rPr>
          <w:rFonts w:eastAsiaTheme="minorEastAsia"/>
        </w:rPr>
        <w:t xml:space="preserve"> – total pressure (Pa)</w:t>
      </w:r>
    </w:p>
    <w:p w:rsidR="00D9637B" w:rsidRPr="007352B3" w:rsidRDefault="00525DBC" w:rsidP="00D9637B">
      <w:pPr>
        <w:pStyle w:val="ListParagraph"/>
        <w:numPr>
          <w:ilvl w:val="0"/>
          <w:numId w:val="3"/>
        </w:numPr>
        <w:spacing w:after="200"/>
        <w:jc w:val="both"/>
        <w:rPr>
          <w:rFonts w:eastAsiaTheme="minorEastAsia"/>
          <w:lang w:val="en-GB" w:eastAsia="zh-CN"/>
        </w:rPr>
      </w:pPr>
      <m:oMath>
        <m:sSub>
          <m:sSubPr>
            <m:ctrlPr>
              <w:rPr>
                <w:rFonts w:ascii="Cambria Math" w:hAnsi="Cambria Math"/>
                <w:i/>
              </w:rPr>
            </m:ctrlPr>
          </m:sSubPr>
          <m:e>
            <m:r>
              <w:rPr>
                <w:rFonts w:ascii="Cambria Math" w:hAnsi="Cambria Math"/>
              </w:rPr>
              <m:t>p</m:t>
            </m:r>
          </m:e>
          <m:sub>
            <m:r>
              <w:rPr>
                <w:rFonts w:ascii="Cambria Math" w:hAnsi="Cambria Math"/>
              </w:rPr>
              <m:t>op</m:t>
            </m:r>
          </m:sub>
        </m:sSub>
      </m:oMath>
      <w:r w:rsidR="00D9637B" w:rsidRPr="007352B3">
        <w:rPr>
          <w:rFonts w:eastAsiaTheme="minorEastAsia"/>
        </w:rPr>
        <w:t xml:space="preserve"> – Operating pressure (Pa)</w:t>
      </w:r>
    </w:p>
    <w:p w:rsidR="00D9637B" w:rsidRPr="007352B3" w:rsidRDefault="00D9637B" w:rsidP="00D9637B">
      <w:pPr>
        <w:pStyle w:val="ListParagraph"/>
        <w:numPr>
          <w:ilvl w:val="0"/>
          <w:numId w:val="3"/>
        </w:numPr>
        <w:spacing w:after="200"/>
        <w:jc w:val="both"/>
      </w:pPr>
      <w:r w:rsidRPr="007352B3">
        <w:t>n - the local coordinate normal to the wall</w:t>
      </w:r>
    </w:p>
    <w:p w:rsidR="00D9637B" w:rsidRPr="007352B3" w:rsidRDefault="00D9637B" w:rsidP="00D9637B">
      <w:pPr>
        <w:pStyle w:val="ListParagraph"/>
        <w:numPr>
          <w:ilvl w:val="0"/>
          <w:numId w:val="5"/>
        </w:numPr>
        <w:spacing w:after="200"/>
        <w:jc w:val="both"/>
      </w:pPr>
      <w:r w:rsidRPr="007352B3">
        <w:t>q</w:t>
      </w:r>
      <w:r w:rsidRPr="007352B3">
        <w:rPr>
          <w:vertAlign w:val="subscript"/>
        </w:rPr>
        <w:t>rad</w:t>
      </w:r>
      <w:r w:rsidRPr="007352B3">
        <w:t xml:space="preserve"> - the radiative heat flux (W/m</w:t>
      </w:r>
      <w:r w:rsidRPr="007352B3">
        <w:rPr>
          <w:vertAlign w:val="superscript"/>
        </w:rPr>
        <w:t>2</w:t>
      </w:r>
      <w:r w:rsidRPr="007352B3">
        <w:t>)</w:t>
      </w:r>
    </w:p>
    <w:p w:rsidR="00D9637B" w:rsidRPr="007352B3" w:rsidRDefault="00D9637B" w:rsidP="00D9637B">
      <w:pPr>
        <w:pStyle w:val="ListParagraph"/>
        <w:numPr>
          <w:ilvl w:val="0"/>
          <w:numId w:val="5"/>
        </w:numPr>
        <w:spacing w:after="200"/>
        <w:jc w:val="left"/>
      </w:pPr>
      <w:r w:rsidRPr="007352B3">
        <w:lastRenderedPageBreak/>
        <w:t>R - the universal gas constant</w:t>
      </w:r>
    </w:p>
    <w:p w:rsidR="00D9637B" w:rsidRPr="007352B3" w:rsidRDefault="00D9637B" w:rsidP="00D9637B">
      <w:pPr>
        <w:pStyle w:val="ListParagraph"/>
        <w:numPr>
          <w:ilvl w:val="0"/>
          <w:numId w:val="5"/>
        </w:numPr>
        <w:spacing w:after="200"/>
        <w:jc w:val="both"/>
        <w:rPr>
          <w:rFonts w:eastAsiaTheme="minorEastAsia"/>
          <w:lang w:val="en-GB" w:eastAsia="zh-CN"/>
        </w:rPr>
      </w:pPr>
      <w:r w:rsidRPr="007352B3">
        <w:rPr>
          <w:rFonts w:eastAsiaTheme="minorEastAsia"/>
          <w:lang w:val="en-GB" w:eastAsia="zh-CN"/>
        </w:rPr>
        <w:t>Re - Reynolds number</w:t>
      </w:r>
    </w:p>
    <w:p w:rsidR="00D9637B" w:rsidRPr="007352B3" w:rsidRDefault="00525DBC" w:rsidP="00D9637B">
      <w:pPr>
        <w:pStyle w:val="ListParagraph"/>
        <w:numPr>
          <w:ilvl w:val="0"/>
          <w:numId w:val="5"/>
        </w:numPr>
        <w:spacing w:after="200"/>
        <w:jc w:val="both"/>
        <w:rPr>
          <w:rFonts w:eastAsiaTheme="minorEastAsia"/>
          <w:lang w:val="en-GB" w:eastAsia="zh-CN"/>
        </w:rPr>
      </w:pPr>
      <m:oMath>
        <m:sSubSup>
          <m:sSubSupPr>
            <m:ctrlPr>
              <w:rPr>
                <w:rFonts w:ascii="Cambria Math" w:eastAsiaTheme="minorEastAsia" w:hAnsi="Cambria Math"/>
                <w:iCs/>
                <w:lang w:val="en-GB" w:eastAsia="zh-CN"/>
              </w:rPr>
            </m:ctrlPr>
          </m:sSubSupPr>
          <m:e>
            <m:r>
              <m:rPr>
                <m:sty m:val="p"/>
              </m:rPr>
              <w:rPr>
                <w:rFonts w:ascii="Cambria Math" w:eastAsiaTheme="minorEastAsia" w:hAnsi="Cambria Math"/>
                <w:lang w:val="en-GB" w:eastAsia="zh-CN"/>
              </w:rPr>
              <m:t>S</m:t>
            </m:r>
          </m:e>
          <m:sub>
            <m:r>
              <m:rPr>
                <m:sty m:val="p"/>
              </m:rPr>
              <w:rPr>
                <w:rFonts w:ascii="Cambria Math" w:eastAsiaTheme="minorEastAsia" w:hAnsi="Cambria Math"/>
                <w:lang w:val="en-GB" w:eastAsia="zh-CN"/>
              </w:rPr>
              <m:t>f</m:t>
            </m:r>
          </m:sub>
          <m:sup>
            <m:r>
              <m:rPr>
                <m:sty m:val="p"/>
              </m:rPr>
              <w:rPr>
                <w:rFonts w:ascii="Cambria Math" w:eastAsiaTheme="minorEastAsia" w:hAnsi="Cambria Math"/>
                <w:lang w:val="en-GB" w:eastAsia="zh-CN"/>
              </w:rPr>
              <m:t>h</m:t>
            </m:r>
          </m:sup>
        </m:sSubSup>
      </m:oMath>
      <w:r w:rsidR="00D9637B" w:rsidRPr="007352B3">
        <w:rPr>
          <w:rFonts w:eastAsiaTheme="minorEastAsia"/>
          <w:iCs/>
          <w:lang w:val="en-GB" w:eastAsia="zh-CN"/>
        </w:rPr>
        <w:t>- fluid enthalpy source term</w:t>
      </w:r>
    </w:p>
    <w:p w:rsidR="00D9637B" w:rsidRPr="007352B3" w:rsidRDefault="00D9637B" w:rsidP="00D9637B">
      <w:pPr>
        <w:pStyle w:val="ListParagraph"/>
        <w:numPr>
          <w:ilvl w:val="0"/>
          <w:numId w:val="5"/>
        </w:numPr>
        <w:spacing w:after="200"/>
        <w:jc w:val="left"/>
      </w:pPr>
      <w:r w:rsidRPr="007352B3">
        <w:t>T - the temperature (K)</w:t>
      </w:r>
    </w:p>
    <w:p w:rsidR="00D9637B" w:rsidRPr="007352B3" w:rsidRDefault="00D9637B" w:rsidP="00D9637B">
      <w:pPr>
        <w:pStyle w:val="ListParagraph"/>
        <w:numPr>
          <w:ilvl w:val="0"/>
          <w:numId w:val="5"/>
        </w:numPr>
        <w:spacing w:after="200"/>
        <w:jc w:val="both"/>
      </w:pPr>
      <w:r w:rsidRPr="007352B3">
        <w:t>T</w:t>
      </w:r>
      <w:r w:rsidRPr="007352B3">
        <w:rPr>
          <w:vertAlign w:val="subscript"/>
        </w:rPr>
        <w:t>f</w:t>
      </w:r>
      <w:r w:rsidRPr="007352B3">
        <w:t xml:space="preserve"> - the local fluid temperature (K)</w:t>
      </w:r>
    </w:p>
    <w:p w:rsidR="00D9637B" w:rsidRPr="007352B3" w:rsidRDefault="00D9637B" w:rsidP="00D9637B">
      <w:pPr>
        <w:pStyle w:val="ListParagraph"/>
        <w:numPr>
          <w:ilvl w:val="0"/>
          <w:numId w:val="5"/>
        </w:numPr>
        <w:spacing w:after="200"/>
        <w:jc w:val="both"/>
      </w:pPr>
      <w:r w:rsidRPr="007352B3">
        <w:t>T</w:t>
      </w:r>
      <w:r w:rsidRPr="007352B3">
        <w:rPr>
          <w:vertAlign w:val="subscript"/>
        </w:rPr>
        <w:t>w</w:t>
      </w:r>
      <w:r w:rsidRPr="007352B3">
        <w:t xml:space="preserve"> - the wall surface temperature (K)</w:t>
      </w:r>
    </w:p>
    <w:p w:rsidR="00D9637B" w:rsidRPr="007352B3" w:rsidRDefault="00D9637B" w:rsidP="00D9637B">
      <w:pPr>
        <w:pStyle w:val="ListParagraph"/>
        <w:numPr>
          <w:ilvl w:val="0"/>
          <w:numId w:val="5"/>
        </w:numPr>
        <w:spacing w:after="200"/>
        <w:jc w:val="both"/>
        <w:rPr>
          <w:rFonts w:eastAsiaTheme="minorEastAsia"/>
          <w:lang w:val="en-GB" w:eastAsia="zh-CN"/>
        </w:rPr>
      </w:pPr>
      <m:oMath>
        <m:r>
          <m:rPr>
            <m:sty m:val="p"/>
          </m:rPr>
          <w:rPr>
            <w:rFonts w:ascii="Cambria Math" w:eastAsiaTheme="minorEastAsia" w:hAnsi="Cambria Math"/>
            <w:lang w:val="en-GB" w:eastAsia="zh-CN"/>
          </w:rPr>
          <m:t>u</m:t>
        </m:r>
      </m:oMath>
      <w:r w:rsidRPr="007352B3">
        <w:rPr>
          <w:rFonts w:eastAsiaTheme="minorEastAsia"/>
          <w:iCs/>
          <w:lang w:val="en-GB" w:eastAsia="zh-CN"/>
        </w:rPr>
        <w:t xml:space="preserve"> – velocity (m/s)</w:t>
      </w:r>
    </w:p>
    <w:p w:rsidR="00D9637B" w:rsidRPr="007352B3" w:rsidRDefault="00D9637B" w:rsidP="00D9637B">
      <w:pPr>
        <w:spacing w:after="200"/>
        <w:jc w:val="both"/>
      </w:pPr>
      <w:r w:rsidRPr="007352B3">
        <w:t xml:space="preserve">Greek Letters </w:t>
      </w:r>
    </w:p>
    <w:p w:rsidR="00D9637B" w:rsidRPr="007352B3" w:rsidRDefault="00D9637B" w:rsidP="00D9637B">
      <w:pPr>
        <w:pStyle w:val="ListParagraph"/>
        <w:numPr>
          <w:ilvl w:val="0"/>
          <w:numId w:val="5"/>
        </w:numPr>
        <w:spacing w:after="200"/>
        <w:jc w:val="both"/>
        <w:rPr>
          <w:rFonts w:eastAsiaTheme="minorEastAsia"/>
          <w:lang w:val="en-GB" w:eastAsia="zh-CN"/>
        </w:rPr>
      </w:pPr>
      <w:r w:rsidRPr="007352B3">
        <w:rPr>
          <w:rFonts w:eastAsiaTheme="minorEastAsia"/>
          <w:lang w:val="en-GB" w:eastAsia="zh-CN"/>
        </w:rPr>
        <w:t>ε – porosity of the medium</w:t>
      </w:r>
    </w:p>
    <w:p w:rsidR="00D9637B" w:rsidRPr="007352B3" w:rsidRDefault="00525DBC" w:rsidP="00D9637B">
      <w:pPr>
        <w:pStyle w:val="ListParagraph"/>
        <w:numPr>
          <w:ilvl w:val="0"/>
          <w:numId w:val="5"/>
        </w:numPr>
        <w:spacing w:after="200"/>
        <w:jc w:val="both"/>
        <w:rPr>
          <w:rFonts w:eastAsiaTheme="minorEastAsia"/>
          <w:lang w:val="en-GB" w:eastAsia="zh-CN"/>
        </w:rPr>
      </w:pPr>
      <m:oMath>
        <m:sSub>
          <m:sSubPr>
            <m:ctrlPr>
              <w:rPr>
                <w:rFonts w:ascii="Cambria Math" w:eastAsiaTheme="minorEastAsia" w:hAnsi="Cambria Math"/>
                <w:i/>
                <w:lang w:val="en-GB" w:eastAsia="zh-CN"/>
              </w:rPr>
            </m:ctrlPr>
          </m:sSubPr>
          <m:e>
            <m:r>
              <w:rPr>
                <w:rFonts w:ascii="Cambria Math" w:eastAsiaTheme="minorEastAsia" w:hAnsi="Cambria Math"/>
                <w:lang w:val="en-GB" w:eastAsia="zh-CN"/>
              </w:rPr>
              <m:t>ε</m:t>
            </m:r>
          </m:e>
          <m:sub>
            <m:r>
              <w:rPr>
                <w:rFonts w:ascii="Cambria Math" w:eastAsiaTheme="minorEastAsia" w:hAnsi="Cambria Math"/>
                <w:lang w:val="en-GB" w:eastAsia="zh-CN"/>
              </w:rPr>
              <m:t>p</m:t>
            </m:r>
          </m:sub>
        </m:sSub>
      </m:oMath>
      <w:r w:rsidR="00D9637B" w:rsidRPr="007352B3">
        <w:rPr>
          <w:rFonts w:eastAsiaTheme="minorEastAsia"/>
          <w:lang w:val="en-GB" w:eastAsia="zh-CN"/>
        </w:rPr>
        <w:t>-particle emissivity (dimensionless)</w:t>
      </w:r>
    </w:p>
    <w:p w:rsidR="00D9637B" w:rsidRPr="007352B3" w:rsidRDefault="00D9637B" w:rsidP="00D9637B">
      <w:pPr>
        <w:pStyle w:val="ListParagraph"/>
        <w:numPr>
          <w:ilvl w:val="0"/>
          <w:numId w:val="5"/>
        </w:numPr>
        <w:spacing w:after="200"/>
        <w:jc w:val="both"/>
        <w:rPr>
          <w:rFonts w:eastAsiaTheme="minorEastAsia"/>
          <w:lang w:val="en-GB" w:eastAsia="zh-CN"/>
        </w:rPr>
      </w:pPr>
      <m:oMath>
        <m:r>
          <w:rPr>
            <w:rFonts w:ascii="Cambria Math" w:eastAsiaTheme="minorEastAsia" w:hAnsi="Cambria Math"/>
            <w:lang w:val="en-GB" w:eastAsia="zh-CN"/>
          </w:rPr>
          <m:t>σ</m:t>
        </m:r>
      </m:oMath>
      <w:r w:rsidRPr="007352B3">
        <w:rPr>
          <w:rFonts w:eastAsiaTheme="minorEastAsia"/>
          <w:lang w:val="en-GB" w:eastAsia="zh-CN"/>
        </w:rPr>
        <w:t xml:space="preserve"> -Stefan-Boltzmann constant (5.67 x −8 W/ m</w:t>
      </w:r>
      <w:r w:rsidRPr="007352B3">
        <w:rPr>
          <w:rFonts w:eastAsiaTheme="minorEastAsia"/>
          <w:vertAlign w:val="superscript"/>
          <w:lang w:val="en-GB" w:eastAsia="zh-CN"/>
        </w:rPr>
        <w:t>2</w:t>
      </w:r>
      <w:r w:rsidRPr="007352B3">
        <w:rPr>
          <w:rFonts w:eastAsiaTheme="minorEastAsia"/>
          <w:lang w:val="en-GB" w:eastAsia="zh-CN"/>
        </w:rPr>
        <w:t>K4)</w:t>
      </w:r>
    </w:p>
    <w:p w:rsidR="00D9637B" w:rsidRPr="007352B3" w:rsidRDefault="00525DBC" w:rsidP="00D9637B">
      <w:pPr>
        <w:pStyle w:val="ListParagraph"/>
        <w:numPr>
          <w:ilvl w:val="0"/>
          <w:numId w:val="5"/>
        </w:numPr>
        <w:spacing w:after="200"/>
        <w:jc w:val="both"/>
        <w:rPr>
          <w:rFonts w:eastAsiaTheme="minorEastAsia"/>
          <w:lang w:val="en-GB" w:eastAsia="zh-CN"/>
        </w:rPr>
      </w:pPr>
      <m:oMath>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ρ</m:t>
            </m:r>
          </m:e>
          <m:sub>
            <m:r>
              <m:rPr>
                <m:sty m:val="p"/>
              </m:rPr>
              <w:rPr>
                <w:rFonts w:ascii="Cambria Math" w:eastAsiaTheme="minorEastAsia" w:hAnsi="Cambria Math"/>
                <w:lang w:val="en-GB" w:eastAsia="zh-CN"/>
              </w:rPr>
              <m:t>f</m:t>
            </m:r>
          </m:sub>
        </m:sSub>
      </m:oMath>
      <w:r w:rsidR="00D9637B" w:rsidRPr="007352B3">
        <w:rPr>
          <w:rFonts w:eastAsiaTheme="minorEastAsia"/>
          <w:lang w:val="en-GB" w:eastAsia="zh-CN"/>
        </w:rPr>
        <w:t>– fluid density</w:t>
      </w:r>
    </w:p>
    <w:p w:rsidR="00D9637B" w:rsidRPr="007352B3" w:rsidRDefault="00525DBC" w:rsidP="00D9637B">
      <w:pPr>
        <w:pStyle w:val="ListParagraph"/>
        <w:numPr>
          <w:ilvl w:val="0"/>
          <w:numId w:val="5"/>
        </w:numPr>
        <w:spacing w:after="200"/>
        <w:jc w:val="both"/>
        <w:rPr>
          <w:rFonts w:eastAsiaTheme="minorEastAsia"/>
          <w:lang w:val="en-GB" w:eastAsia="zh-CN"/>
        </w:rPr>
      </w:pPr>
      <m:oMath>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ρ</m:t>
            </m:r>
          </m:e>
          <m:sub>
            <m:r>
              <m:rPr>
                <m:sty m:val="p"/>
              </m:rPr>
              <w:rPr>
                <w:rFonts w:ascii="Cambria Math" w:eastAsiaTheme="minorEastAsia" w:hAnsi="Cambria Math"/>
                <w:lang w:val="en-GB" w:eastAsia="zh-CN"/>
              </w:rPr>
              <m:t>s</m:t>
            </m:r>
          </m:sub>
        </m:sSub>
      </m:oMath>
      <w:r w:rsidR="00D9637B" w:rsidRPr="007352B3">
        <w:rPr>
          <w:rFonts w:eastAsiaTheme="minorEastAsia"/>
          <w:lang w:val="en-GB" w:eastAsia="zh-CN"/>
        </w:rPr>
        <w:t>– solid medium density</w:t>
      </w:r>
    </w:p>
    <w:p w:rsidR="00D9637B" w:rsidRPr="007352B3" w:rsidRDefault="00525DBC" w:rsidP="00D9637B">
      <w:pPr>
        <w:pStyle w:val="ListParagraph"/>
        <w:numPr>
          <w:ilvl w:val="0"/>
          <w:numId w:val="5"/>
        </w:numPr>
        <w:spacing w:after="200"/>
        <w:jc w:val="both"/>
        <w:rPr>
          <w:rFonts w:eastAsiaTheme="minorEastAsia"/>
          <w:lang w:val="en-GB" w:eastAsia="zh-CN"/>
        </w:rPr>
      </w:pPr>
      <m:oMath>
        <m:sSub>
          <m:sSubPr>
            <m:ctrlPr>
              <w:rPr>
                <w:rFonts w:ascii="Cambria Math" w:eastAsiaTheme="minorEastAsia" w:hAnsi="Cambria Math"/>
                <w:i/>
                <w:lang w:val="en-GB" w:eastAsia="zh-CN"/>
              </w:rPr>
            </m:ctrlPr>
          </m:sSubPr>
          <m:e>
            <m:r>
              <w:rPr>
                <w:rFonts w:ascii="Cambria Math" w:eastAsiaTheme="minorEastAsia" w:hAnsi="Cambria Math"/>
                <w:lang w:val="en-GB" w:eastAsia="zh-CN"/>
              </w:rPr>
              <m:t>ρ</m:t>
            </m:r>
          </m:e>
          <m:sub>
            <m:r>
              <w:rPr>
                <w:rFonts w:ascii="Cambria Math" w:eastAsiaTheme="minorEastAsia" w:hAnsi="Cambria Math"/>
                <w:lang w:val="en-GB" w:eastAsia="zh-CN"/>
              </w:rPr>
              <m:t>p</m:t>
            </m:r>
          </m:sub>
        </m:sSub>
      </m:oMath>
      <w:r w:rsidR="00D9637B" w:rsidRPr="007352B3">
        <w:rPr>
          <w:rFonts w:eastAsiaTheme="minorEastAsia"/>
          <w:lang w:val="en-GB" w:eastAsia="zh-CN"/>
        </w:rPr>
        <w:t xml:space="preserve"> is the density of the particle</w:t>
      </w:r>
    </w:p>
    <w:p w:rsidR="00D9637B" w:rsidRPr="007352B3" w:rsidRDefault="00D9637B" w:rsidP="00D9637B">
      <w:pPr>
        <w:pStyle w:val="ListParagraph"/>
        <w:numPr>
          <w:ilvl w:val="0"/>
          <w:numId w:val="5"/>
        </w:numPr>
        <w:spacing w:after="200"/>
        <w:jc w:val="both"/>
        <w:rPr>
          <w:rFonts w:eastAsiaTheme="minorEastAsia"/>
          <w:lang w:val="en-GB" w:eastAsia="zh-CN"/>
        </w:rPr>
      </w:pPr>
      <w:r w:rsidRPr="007352B3">
        <w:rPr>
          <w:rFonts w:eastAsiaTheme="minorEastAsia"/>
          <w:lang w:val="en-GB" w:eastAsia="zh-CN"/>
        </w:rPr>
        <w:t>μ  - the molecular viscosity of the fluid</w:t>
      </w:r>
    </w:p>
    <w:p w:rsidR="00FC2166" w:rsidRPr="007352B3" w:rsidRDefault="00FC2166" w:rsidP="00D9637B">
      <w:pPr>
        <w:pStyle w:val="ListParagraph"/>
        <w:numPr>
          <w:ilvl w:val="0"/>
          <w:numId w:val="5"/>
        </w:numPr>
        <w:spacing w:after="200"/>
        <w:jc w:val="left"/>
        <w:sectPr w:rsidR="00FC2166" w:rsidRPr="007352B3" w:rsidSect="00FC2166">
          <w:type w:val="continuous"/>
          <w:pgSz w:w="11906" w:h="16838"/>
          <w:pgMar w:top="567" w:right="1440" w:bottom="1440" w:left="567" w:header="709" w:footer="709" w:gutter="567"/>
          <w:cols w:num="2" w:space="708"/>
          <w:docGrid w:linePitch="360"/>
        </w:sectPr>
      </w:pPr>
    </w:p>
    <w:p w:rsidR="00D9637B" w:rsidRPr="007352B3" w:rsidRDefault="00D9637B" w:rsidP="00D9637B">
      <w:pPr>
        <w:pStyle w:val="ListParagraph"/>
        <w:numPr>
          <w:ilvl w:val="0"/>
          <w:numId w:val="5"/>
        </w:numPr>
        <w:spacing w:after="200"/>
        <w:jc w:val="left"/>
      </w:pPr>
      <w:r w:rsidRPr="007352B3">
        <w:lastRenderedPageBreak/>
        <w:t xml:space="preserve">γ - the ratio of specific heats </w:t>
      </w:r>
      <m:oMath>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e>
        </m:d>
      </m:oMath>
    </w:p>
    <w:p w:rsidR="00D9637B" w:rsidRPr="007352B3" w:rsidRDefault="00525DBC" w:rsidP="00D9637B">
      <w:pPr>
        <w:pStyle w:val="ListParagraph"/>
        <w:numPr>
          <w:ilvl w:val="0"/>
          <w:numId w:val="5"/>
        </w:numPr>
        <w:spacing w:after="200"/>
        <w:jc w:val="both"/>
        <w:rPr>
          <w:rFonts w:eastAsiaTheme="minorEastAsia"/>
          <w:lang w:val="en-GB" w:eastAsia="zh-CN"/>
        </w:rPr>
      </w:pPr>
      <m:oMath>
        <m:acc>
          <m:accPr>
            <m:chr m:val="̅"/>
            <m:ctrlPr>
              <w:rPr>
                <w:rFonts w:ascii="Cambria Math" w:eastAsiaTheme="minorEastAsia" w:hAnsi="Cambria Math"/>
                <w:iCs/>
                <w:lang w:val="en-GB" w:eastAsia="zh-CN"/>
              </w:rPr>
            </m:ctrlPr>
          </m:accPr>
          <m:e>
            <m:r>
              <m:rPr>
                <m:sty m:val="p"/>
              </m:rPr>
              <w:rPr>
                <w:rFonts w:ascii="Cambria Math" w:eastAsiaTheme="minorEastAsia" w:hAnsi="Cambria Math"/>
                <w:lang w:val="en-GB" w:eastAsia="zh-CN"/>
              </w:rPr>
              <m:t>τ</m:t>
            </m:r>
          </m:e>
        </m:acc>
      </m:oMath>
      <w:r w:rsidR="00D9637B" w:rsidRPr="007352B3">
        <w:rPr>
          <w:rFonts w:eastAsiaTheme="minorEastAsia"/>
          <w:iCs/>
          <w:lang w:val="en-GB" w:eastAsia="zh-CN"/>
        </w:rPr>
        <w:t xml:space="preserve"> - Tortuosity, characteristic of pore structure</w:t>
      </w:r>
    </w:p>
    <w:p w:rsidR="00FC2166" w:rsidRPr="008E474F" w:rsidRDefault="00FC2166" w:rsidP="00B718E7">
      <w:pPr>
        <w:jc w:val="both"/>
        <w:rPr>
          <w:rFonts w:eastAsiaTheme="minorEastAsia"/>
          <w:lang w:val="en-GB" w:eastAsia="zh-CN"/>
        </w:rPr>
      </w:pPr>
    </w:p>
    <w:p w:rsidR="00FC2166" w:rsidRPr="007352B3" w:rsidRDefault="00FC2166" w:rsidP="00FC2166">
      <w:pPr>
        <w:pStyle w:val="Affiliation"/>
        <w:jc w:val="left"/>
        <w:outlineLvl w:val="0"/>
        <w:rPr>
          <w:rStyle w:val="Hyperlink"/>
          <w:color w:val="auto"/>
          <w:u w:val="none"/>
        </w:rPr>
      </w:pPr>
      <w:r w:rsidRPr="007352B3">
        <w:rPr>
          <w:vertAlign w:val="superscript"/>
        </w:rPr>
        <w:t>1</w:t>
      </w:r>
      <w:r w:rsidRPr="007352B3">
        <w:t xml:space="preserve">Assistant Professor, </w:t>
      </w:r>
      <w:r w:rsidRPr="007352B3">
        <w:rPr>
          <w:lang w:val="en-GB"/>
        </w:rPr>
        <w:t>Centre for Sustainable Energy Technologies (CSET), 199 Taikang East Road Ningbo</w:t>
      </w:r>
      <w:r w:rsidR="002B19D3">
        <w:rPr>
          <w:lang w:val="en-GB"/>
        </w:rPr>
        <w:t xml:space="preserve"> </w:t>
      </w:r>
      <w:hyperlink r:id="rId10" w:history="1">
        <w:r w:rsidRPr="007352B3">
          <w:rPr>
            <w:rStyle w:val="Hyperlink"/>
            <w:lang w:val="en-GB"/>
          </w:rPr>
          <w:t>siegfried.yeboah@nottingham.edu.cn</w:t>
        </w:r>
      </w:hyperlink>
    </w:p>
    <w:p w:rsidR="008E474F" w:rsidRPr="008E474F" w:rsidRDefault="00FC2166" w:rsidP="008E474F">
      <w:pPr>
        <w:pStyle w:val="affiliation0"/>
        <w:jc w:val="left"/>
        <w:rPr>
          <w:rFonts w:ascii="Times New Roman" w:hAnsi="Times New Roman"/>
          <w:i w:val="0"/>
          <w:color w:val="92D050"/>
          <w:sz w:val="20"/>
          <w:szCs w:val="20"/>
        </w:rPr>
      </w:pPr>
      <w:r w:rsidRPr="008E474F">
        <w:rPr>
          <w:rFonts w:ascii="Times New Roman" w:hAnsi="Times New Roman"/>
          <w:i w:val="0"/>
          <w:color w:val="auto"/>
          <w:sz w:val="20"/>
          <w:szCs w:val="20"/>
          <w:vertAlign w:val="superscript"/>
        </w:rPr>
        <w:t>2</w:t>
      </w:r>
      <w:r w:rsidRPr="008E474F">
        <w:rPr>
          <w:rFonts w:ascii="Times New Roman" w:hAnsi="Times New Roman"/>
          <w:i w:val="0"/>
          <w:color w:val="auto"/>
          <w:sz w:val="20"/>
          <w:szCs w:val="20"/>
        </w:rPr>
        <w:t xml:space="preserve">Professor, </w:t>
      </w:r>
      <w:r w:rsidR="009315F1" w:rsidRPr="009315F1">
        <w:rPr>
          <w:rFonts w:ascii="Times New Roman" w:hAnsi="Times New Roman"/>
          <w:i w:val="0"/>
          <w:color w:val="auto"/>
          <w:sz w:val="20"/>
          <w:szCs w:val="20"/>
        </w:rPr>
        <w:t>Department of Architecture and Built Environment</w:t>
      </w:r>
      <w:r w:rsidR="009315F1">
        <w:rPr>
          <w:rFonts w:ascii="Times New Roman" w:hAnsi="Times New Roman"/>
          <w:i w:val="0"/>
          <w:color w:val="auto"/>
          <w:sz w:val="20"/>
          <w:szCs w:val="20"/>
        </w:rPr>
        <w:t xml:space="preserve">, </w:t>
      </w:r>
      <w:r w:rsidR="002B19D3">
        <w:rPr>
          <w:rFonts w:ascii="Times New Roman" w:hAnsi="Times New Roman"/>
          <w:i w:val="0"/>
          <w:color w:val="auto"/>
          <w:sz w:val="20"/>
          <w:szCs w:val="20"/>
        </w:rPr>
        <w:t xml:space="preserve">University Park, Nottingham, </w:t>
      </w:r>
      <w:hyperlink r:id="rId11" w:history="1">
        <w:r w:rsidR="008E474F" w:rsidRPr="008E474F">
          <w:rPr>
            <w:rStyle w:val="Hyperlink"/>
            <w:rFonts w:ascii="Times New Roman" w:hAnsi="Times New Roman"/>
            <w:i w:val="0"/>
            <w:sz w:val="20"/>
            <w:szCs w:val="20"/>
          </w:rPr>
          <w:t>J.Darkwa@nottingham.ac.uk</w:t>
        </w:r>
      </w:hyperlink>
      <w:r w:rsidR="008E474F" w:rsidRPr="008E474F">
        <w:rPr>
          <w:rFonts w:ascii="Times New Roman" w:hAnsi="Times New Roman"/>
          <w:i w:val="0"/>
          <w:sz w:val="20"/>
          <w:szCs w:val="20"/>
        </w:rPr>
        <w:t xml:space="preserve"> </w:t>
      </w:r>
    </w:p>
    <w:p w:rsidR="004351F1" w:rsidRPr="007352B3" w:rsidRDefault="004351F1" w:rsidP="00FC2166">
      <w:pPr>
        <w:spacing w:after="200"/>
        <w:jc w:val="both"/>
        <w:rPr>
          <w:rFonts w:eastAsiaTheme="minorEastAsia"/>
          <w:b/>
          <w:i/>
          <w:lang w:val="en-GB" w:eastAsia="zh-CN"/>
        </w:rPr>
      </w:pPr>
    </w:p>
    <w:p w:rsidR="009E6DAC" w:rsidRPr="007352B3" w:rsidRDefault="004961C0" w:rsidP="000367B2">
      <w:pPr>
        <w:pStyle w:val="Heading1"/>
        <w:rPr>
          <w:b/>
        </w:rPr>
      </w:pPr>
      <w:r w:rsidRPr="007352B3">
        <w:rPr>
          <w:b/>
        </w:rPr>
        <w:lastRenderedPageBreak/>
        <w:t>introduction</w:t>
      </w:r>
    </w:p>
    <w:p w:rsidR="00C04230" w:rsidRPr="007352B3" w:rsidRDefault="00C04230" w:rsidP="00B837EB">
      <w:pPr>
        <w:jc w:val="both"/>
        <w:rPr>
          <w:rFonts w:eastAsiaTheme="minorEastAsia"/>
          <w:lang w:val="en-GB" w:eastAsia="zh-CN"/>
        </w:rPr>
      </w:pPr>
    </w:p>
    <w:p w:rsidR="00F47DAA" w:rsidRDefault="00C04230" w:rsidP="005E6AE0">
      <w:pPr>
        <w:spacing w:after="200"/>
        <w:ind w:firstLine="216"/>
        <w:jc w:val="both"/>
        <w:rPr>
          <w:rFonts w:eastAsiaTheme="minorEastAsia" w:hint="eastAsia"/>
          <w:lang w:eastAsia="zh-CN"/>
        </w:rPr>
      </w:pPr>
      <w:r w:rsidRPr="007352B3">
        <w:t>A major portion of the energy used in dehumidification by physical adsorption takes place during regeneration and</w:t>
      </w:r>
      <w:r w:rsidRPr="007352B3">
        <w:rPr>
          <w:rFonts w:eastAsiaTheme="minorEastAsia"/>
          <w:lang w:eastAsia="zh-CN"/>
        </w:rPr>
        <w:t xml:space="preserve"> subsequent</w:t>
      </w:r>
      <w:r w:rsidRPr="007352B3">
        <w:t xml:space="preserve"> cooling of the solid desiccant to reduce it surface </w:t>
      </w:r>
      <w:r w:rsidRPr="007352B3">
        <w:rPr>
          <w:lang w:val="en-GB"/>
        </w:rPr>
        <w:t>vapour</w:t>
      </w:r>
      <w:r w:rsidRPr="007352B3">
        <w:t xml:space="preserve"> pressure. </w:t>
      </w:r>
      <w:r w:rsidRPr="007352B3">
        <w:rPr>
          <w:rFonts w:eastAsiaTheme="minorEastAsia"/>
          <w:lang w:eastAsia="zh-CN"/>
        </w:rPr>
        <w:t xml:space="preserve">Physical adsorption of water </w:t>
      </w:r>
      <w:r w:rsidRPr="007352B3">
        <w:rPr>
          <w:rFonts w:eastAsiaTheme="minorEastAsia"/>
          <w:lang w:val="en-GB" w:eastAsia="zh-CN"/>
        </w:rPr>
        <w:t>vapour</w:t>
      </w:r>
      <w:r w:rsidRPr="007352B3">
        <w:rPr>
          <w:rFonts w:eastAsiaTheme="minorEastAsia"/>
          <w:lang w:eastAsia="zh-CN"/>
        </w:rPr>
        <w:t xml:space="preserve"> by solid desiccants </w:t>
      </w:r>
      <w:r w:rsidRPr="007352B3">
        <w:rPr>
          <w:lang w:val="en-GB"/>
        </w:rPr>
        <w:t>is spontaneous and exothermic releasing the heat of adsorption</w:t>
      </w:r>
      <w:r w:rsidRPr="007352B3">
        <w:rPr>
          <w:rFonts w:eastAsiaTheme="minorEastAsia"/>
          <w:lang w:val="en-GB" w:eastAsia="zh-CN"/>
        </w:rPr>
        <w:t>. This heat released</w:t>
      </w:r>
      <w:r w:rsidRPr="007352B3">
        <w:rPr>
          <w:lang w:val="en-GB"/>
        </w:rPr>
        <w:t xml:space="preserve"> </w:t>
      </w:r>
      <w:r w:rsidRPr="007352B3">
        <w:rPr>
          <w:rFonts w:eastAsiaTheme="minorEastAsia"/>
          <w:lang w:val="en-GB" w:eastAsia="zh-CN"/>
        </w:rPr>
        <w:t xml:space="preserve">significantly </w:t>
      </w:r>
      <w:r w:rsidRPr="007352B3">
        <w:rPr>
          <w:lang w:eastAsia="zh-CN"/>
        </w:rPr>
        <w:t xml:space="preserve">increases the surface </w:t>
      </w:r>
      <w:r w:rsidRPr="007352B3">
        <w:rPr>
          <w:lang w:val="en-GB" w:eastAsia="zh-CN"/>
        </w:rPr>
        <w:t>vapour</w:t>
      </w:r>
      <w:r w:rsidRPr="007352B3">
        <w:rPr>
          <w:lang w:eastAsia="zh-CN"/>
        </w:rPr>
        <w:t xml:space="preserve"> pressure of the </w:t>
      </w:r>
      <w:r w:rsidRPr="007352B3">
        <w:rPr>
          <w:rFonts w:eastAsiaTheme="minorEastAsia"/>
          <w:lang w:eastAsia="zh-CN"/>
        </w:rPr>
        <w:t xml:space="preserve">solid </w:t>
      </w:r>
      <w:r w:rsidRPr="007352B3">
        <w:rPr>
          <w:lang w:eastAsia="zh-CN"/>
        </w:rPr>
        <w:t>desiccant particle</w:t>
      </w:r>
      <w:r w:rsidRPr="007352B3">
        <w:rPr>
          <w:rFonts w:eastAsiaTheme="minorEastAsia"/>
          <w:lang w:eastAsia="zh-CN"/>
        </w:rPr>
        <w:t>s and for packed beds</w:t>
      </w:r>
      <w:r w:rsidRPr="007352B3">
        <w:rPr>
          <w:lang w:eastAsia="zh-CN"/>
        </w:rPr>
        <w:t xml:space="preserve"> the bed temperature</w:t>
      </w:r>
      <w:r w:rsidR="0090387A" w:rsidRPr="007352B3">
        <w:rPr>
          <w:rFonts w:eastAsiaTheme="minorEastAsia"/>
          <w:lang w:eastAsia="zh-CN"/>
        </w:rPr>
        <w:t>,</w:t>
      </w:r>
      <w:r w:rsidRPr="007352B3">
        <w:rPr>
          <w:rFonts w:eastAsiaTheme="minorEastAsia"/>
          <w:lang w:eastAsia="zh-CN"/>
        </w:rPr>
        <w:t xml:space="preserve"> resulting in a</w:t>
      </w:r>
      <w:r w:rsidRPr="007352B3">
        <w:rPr>
          <w:lang w:eastAsia="zh-CN"/>
        </w:rPr>
        <w:t xml:space="preserve"> </w:t>
      </w:r>
      <w:r w:rsidRPr="007352B3">
        <w:rPr>
          <w:rFonts w:eastAsiaTheme="minorEastAsia"/>
          <w:lang w:eastAsia="zh-CN"/>
        </w:rPr>
        <w:t xml:space="preserve">reduced bed </w:t>
      </w:r>
      <w:r w:rsidRPr="007352B3">
        <w:rPr>
          <w:lang w:val="en-GB"/>
        </w:rPr>
        <w:t>adsorption capacity</w:t>
      </w:r>
      <w:r w:rsidR="005E6AE0">
        <w:rPr>
          <w:rFonts w:eastAsiaTheme="minorEastAsia" w:hint="eastAsia"/>
          <w:lang w:val="en-GB" w:eastAsia="zh-CN"/>
        </w:rPr>
        <w:t xml:space="preserve">. </w:t>
      </w:r>
      <w:r w:rsidR="005E6AE0" w:rsidRPr="007352B3">
        <w:rPr>
          <w:lang w:eastAsia="zh-CN"/>
        </w:rPr>
        <w:t xml:space="preserve">The </w:t>
      </w:r>
      <w:r w:rsidR="005E6AE0" w:rsidRPr="007352B3">
        <w:rPr>
          <w:rFonts w:eastAsiaTheme="minorEastAsia"/>
          <w:lang w:eastAsia="zh-CN"/>
        </w:rPr>
        <w:t xml:space="preserve">reduced bed </w:t>
      </w:r>
      <w:r w:rsidR="005E6AE0" w:rsidRPr="007352B3">
        <w:rPr>
          <w:lang w:val="en-GB"/>
        </w:rPr>
        <w:t xml:space="preserve">adsorption capacity </w:t>
      </w:r>
      <w:r w:rsidR="005E6AE0" w:rsidRPr="007352B3">
        <w:rPr>
          <w:rFonts w:eastAsiaTheme="minorEastAsia"/>
          <w:lang w:eastAsia="zh-CN"/>
        </w:rPr>
        <w:t>lead</w:t>
      </w:r>
      <w:r w:rsidR="005E6AE0" w:rsidRPr="007352B3">
        <w:rPr>
          <w:lang w:eastAsia="zh-CN"/>
        </w:rPr>
        <w:t>s</w:t>
      </w:r>
      <w:r w:rsidR="005E6AE0" w:rsidRPr="007352B3">
        <w:rPr>
          <w:rFonts w:eastAsiaTheme="minorEastAsia"/>
          <w:lang w:eastAsia="zh-CN"/>
        </w:rPr>
        <w:t xml:space="preserve"> to</w:t>
      </w:r>
      <w:r w:rsidR="005E6AE0" w:rsidRPr="007352B3">
        <w:rPr>
          <w:lang w:eastAsia="zh-CN"/>
        </w:rPr>
        <w:t xml:space="preserve"> a </w:t>
      </w:r>
      <w:r w:rsidR="005E6AE0" w:rsidRPr="007352B3">
        <w:t>chang</w:t>
      </w:r>
      <w:r w:rsidR="005E6AE0" w:rsidRPr="007352B3">
        <w:rPr>
          <w:rFonts w:eastAsiaTheme="minorEastAsia"/>
          <w:lang w:eastAsia="zh-CN"/>
        </w:rPr>
        <w:t xml:space="preserve">e in </w:t>
      </w:r>
      <w:r w:rsidR="005E6AE0" w:rsidRPr="007352B3">
        <w:t>the exit process airstream humidity ratio and also the cooling load requirement of the packed bed dehumidification system.</w:t>
      </w:r>
      <w:r w:rsidR="005E6AE0" w:rsidRPr="007352B3">
        <w:rPr>
          <w:lang w:val="en-GB"/>
        </w:rPr>
        <w:t xml:space="preserve"> </w:t>
      </w:r>
      <w:r w:rsidR="005E6AE0" w:rsidRPr="007352B3">
        <w:rPr>
          <w:rFonts w:eastAsiaTheme="minorEastAsia"/>
          <w:lang w:val="en-GB" w:eastAsia="zh-CN"/>
        </w:rPr>
        <w:t>As a consequence, a</w:t>
      </w:r>
      <w:r w:rsidR="005E6AE0" w:rsidRPr="007352B3">
        <w:rPr>
          <w:lang w:val="en-GB"/>
        </w:rPr>
        <w:t xml:space="preserve"> higher regeneration temperature is then required for desorption as the heat of adsorption released does not make the adsorption process isothermal </w:t>
      </w:r>
      <w:r w:rsidR="005E6AE0" w:rsidRPr="007352B3">
        <w:rPr>
          <w:vertAlign w:val="superscript"/>
          <w:lang w:val="en-GB"/>
        </w:rPr>
        <w:fldChar w:fldCharType="begin"/>
      </w:r>
      <w:r w:rsidR="005E6AE0" w:rsidRPr="007352B3">
        <w:rPr>
          <w:vertAlign w:val="superscript"/>
          <w:lang w:val="en-GB"/>
        </w:rPr>
        <w:instrText xml:space="preserve"> REF _Ref277780095 \r \h  \* MERGEFORMAT </w:instrText>
      </w:r>
      <w:r w:rsidR="005E6AE0" w:rsidRPr="007352B3">
        <w:rPr>
          <w:vertAlign w:val="superscript"/>
          <w:lang w:val="en-GB"/>
        </w:rPr>
      </w:r>
      <w:r w:rsidR="005E6AE0" w:rsidRPr="007352B3">
        <w:rPr>
          <w:vertAlign w:val="superscript"/>
          <w:lang w:val="en-GB"/>
        </w:rPr>
        <w:fldChar w:fldCharType="separate"/>
      </w:r>
      <w:r w:rsidR="005E6AE0" w:rsidRPr="007352B3">
        <w:rPr>
          <w:vertAlign w:val="superscript"/>
          <w:lang w:val="en-GB"/>
        </w:rPr>
        <w:t>1</w:t>
      </w:r>
      <w:r w:rsidR="005E6AE0" w:rsidRPr="007352B3">
        <w:rPr>
          <w:vertAlign w:val="superscript"/>
          <w:lang w:val="en-GB"/>
        </w:rPr>
        <w:fldChar w:fldCharType="end"/>
      </w:r>
      <w:r w:rsidR="005E6AE0" w:rsidRPr="007352B3">
        <w:rPr>
          <w:rFonts w:eastAsiaTheme="minorEastAsia"/>
          <w:vertAlign w:val="superscript"/>
          <w:lang w:val="en-GB" w:eastAsia="zh-CN"/>
        </w:rPr>
        <w:t>-</w:t>
      </w:r>
      <w:r w:rsidR="005E6AE0" w:rsidRPr="007352B3">
        <w:rPr>
          <w:rFonts w:eastAsiaTheme="minorEastAsia"/>
          <w:vertAlign w:val="superscript"/>
          <w:lang w:val="en-GB" w:eastAsia="zh-CN"/>
        </w:rPr>
        <w:fldChar w:fldCharType="begin"/>
      </w:r>
      <w:r w:rsidR="005E6AE0" w:rsidRPr="007352B3">
        <w:rPr>
          <w:rFonts w:eastAsiaTheme="minorEastAsia"/>
          <w:vertAlign w:val="superscript"/>
          <w:lang w:val="en-GB" w:eastAsia="zh-CN"/>
        </w:rPr>
        <w:instrText xml:space="preserve"> REF _Ref337045241 \r \h  \* MERGEFORMAT </w:instrText>
      </w:r>
      <w:r w:rsidR="005E6AE0" w:rsidRPr="007352B3">
        <w:rPr>
          <w:rFonts w:eastAsiaTheme="minorEastAsia"/>
          <w:vertAlign w:val="superscript"/>
          <w:lang w:val="en-GB" w:eastAsia="zh-CN"/>
        </w:rPr>
      </w:r>
      <w:r w:rsidR="005E6AE0" w:rsidRPr="007352B3">
        <w:rPr>
          <w:rFonts w:eastAsiaTheme="minorEastAsia"/>
          <w:vertAlign w:val="superscript"/>
          <w:lang w:val="en-GB" w:eastAsia="zh-CN"/>
        </w:rPr>
        <w:fldChar w:fldCharType="separate"/>
      </w:r>
      <w:r w:rsidR="005E6AE0" w:rsidRPr="007352B3">
        <w:rPr>
          <w:rFonts w:eastAsiaTheme="minorEastAsia"/>
          <w:vertAlign w:val="superscript"/>
          <w:lang w:val="en-GB" w:eastAsia="zh-CN"/>
        </w:rPr>
        <w:t>6</w:t>
      </w:r>
      <w:r w:rsidR="005E6AE0" w:rsidRPr="007352B3">
        <w:rPr>
          <w:rFonts w:eastAsiaTheme="minorEastAsia"/>
          <w:vertAlign w:val="superscript"/>
          <w:lang w:val="en-GB" w:eastAsia="zh-CN"/>
        </w:rPr>
        <w:fldChar w:fldCharType="end"/>
      </w:r>
      <w:r w:rsidR="005E6AE0" w:rsidRPr="007352B3">
        <w:rPr>
          <w:rFonts w:eastAsiaTheme="minorEastAsia"/>
          <w:lang w:eastAsia="zh-CN"/>
        </w:rPr>
        <w:t>.</w:t>
      </w:r>
    </w:p>
    <w:p w:rsidR="008C39FA" w:rsidRPr="008C39FA" w:rsidRDefault="00F47DAA" w:rsidP="008C39FA">
      <w:pPr>
        <w:ind w:firstLine="216"/>
        <w:jc w:val="both"/>
        <w:rPr>
          <w:rFonts w:eastAsiaTheme="minorEastAsia"/>
          <w:lang w:eastAsia="zh-CN"/>
        </w:rPr>
      </w:pPr>
      <w:r w:rsidRPr="00186F70">
        <w:t xml:space="preserve">Packed beds are the simplest of the solid desiccant dehumidification system configurations. They are typically cylindrical vessels with adsorbent particles in a fixed and closely but randomly packed arrangement for fluid-solid contact </w:t>
      </w:r>
      <w:r w:rsidR="003567FE" w:rsidRPr="003567FE">
        <w:rPr>
          <w:vertAlign w:val="superscript"/>
        </w:rPr>
        <w:fldChar w:fldCharType="begin"/>
      </w:r>
      <w:r w:rsidR="003567FE" w:rsidRPr="003567FE">
        <w:rPr>
          <w:vertAlign w:val="superscript"/>
        </w:rPr>
        <w:instrText xml:space="preserve"> REF _Ref424223932 \r \h </w:instrText>
      </w:r>
      <w:r w:rsidR="003567FE" w:rsidRPr="003567FE">
        <w:rPr>
          <w:vertAlign w:val="superscript"/>
        </w:rPr>
      </w:r>
      <w:r w:rsidR="003567FE" w:rsidRPr="003567FE">
        <w:rPr>
          <w:vertAlign w:val="superscript"/>
        </w:rPr>
        <w:fldChar w:fldCharType="separate"/>
      </w:r>
      <w:r w:rsidR="003567FE" w:rsidRPr="003567FE">
        <w:rPr>
          <w:vertAlign w:val="superscript"/>
        </w:rPr>
        <w:t>7</w:t>
      </w:r>
      <w:r w:rsidR="003567FE" w:rsidRPr="003567FE">
        <w:rPr>
          <w:vertAlign w:val="superscript"/>
        </w:rPr>
        <w:fldChar w:fldCharType="end"/>
      </w:r>
      <w:r w:rsidRPr="00186F70">
        <w:t xml:space="preserve">. </w:t>
      </w:r>
      <w:r w:rsidR="00F20009">
        <w:t>Hence l</w:t>
      </w:r>
      <w:r w:rsidRPr="00186F70">
        <w:t>ocal velocity distribution within the</w:t>
      </w:r>
      <w:r w:rsidR="0021201E">
        <w:t xml:space="preserve">m </w:t>
      </w:r>
      <w:r w:rsidRPr="00186F70">
        <w:t>are crucial to their overall performance in terms of pressure drop, residence time distribution</w:t>
      </w:r>
      <w:r w:rsidRPr="00186F70">
        <w:rPr>
          <w:rFonts w:eastAsiaTheme="minorEastAsia"/>
          <w:lang w:eastAsia="zh-CN"/>
        </w:rPr>
        <w:t>,</w:t>
      </w:r>
      <w:r w:rsidRPr="00186F70">
        <w:t xml:space="preserve"> heat and mass transfer </w:t>
      </w:r>
      <w:r w:rsidR="003567FE" w:rsidRPr="003567FE">
        <w:rPr>
          <w:vertAlign w:val="superscript"/>
        </w:rPr>
        <w:fldChar w:fldCharType="begin"/>
      </w:r>
      <w:r w:rsidR="003567FE" w:rsidRPr="003567FE">
        <w:rPr>
          <w:vertAlign w:val="superscript"/>
        </w:rPr>
        <w:instrText xml:space="preserve"> REF _Ref424223942 \r \h </w:instrText>
      </w:r>
      <w:r w:rsidR="003567FE" w:rsidRPr="003567FE">
        <w:rPr>
          <w:vertAlign w:val="superscript"/>
        </w:rPr>
      </w:r>
      <w:r w:rsidR="003567FE" w:rsidRPr="003567FE">
        <w:rPr>
          <w:vertAlign w:val="superscript"/>
        </w:rPr>
        <w:fldChar w:fldCharType="separate"/>
      </w:r>
      <w:r w:rsidR="003567FE" w:rsidRPr="003567FE">
        <w:rPr>
          <w:vertAlign w:val="superscript"/>
        </w:rPr>
        <w:t>8</w:t>
      </w:r>
      <w:r w:rsidR="003567FE" w:rsidRPr="003567FE">
        <w:rPr>
          <w:vertAlign w:val="superscript"/>
        </w:rPr>
        <w:fldChar w:fldCharType="end"/>
      </w:r>
      <w:r w:rsidR="003567FE" w:rsidRPr="003567FE">
        <w:rPr>
          <w:vertAlign w:val="superscript"/>
        </w:rPr>
        <w:t xml:space="preserve">, </w:t>
      </w:r>
      <w:r w:rsidR="003567FE" w:rsidRPr="003567FE">
        <w:rPr>
          <w:vertAlign w:val="superscript"/>
        </w:rPr>
        <w:fldChar w:fldCharType="begin"/>
      </w:r>
      <w:r w:rsidR="003567FE" w:rsidRPr="003567FE">
        <w:rPr>
          <w:vertAlign w:val="superscript"/>
        </w:rPr>
        <w:instrText xml:space="preserve"> REF _Ref424223944 \r \h </w:instrText>
      </w:r>
      <w:r w:rsidR="003567FE" w:rsidRPr="003567FE">
        <w:rPr>
          <w:vertAlign w:val="superscript"/>
        </w:rPr>
      </w:r>
      <w:r w:rsidR="003567FE" w:rsidRPr="003567FE">
        <w:rPr>
          <w:vertAlign w:val="superscript"/>
        </w:rPr>
        <w:fldChar w:fldCharType="separate"/>
      </w:r>
      <w:r w:rsidR="003567FE" w:rsidRPr="003567FE">
        <w:rPr>
          <w:vertAlign w:val="superscript"/>
        </w:rPr>
        <w:t>9</w:t>
      </w:r>
      <w:r w:rsidR="003567FE" w:rsidRPr="003567FE">
        <w:rPr>
          <w:vertAlign w:val="superscript"/>
        </w:rPr>
        <w:fldChar w:fldCharType="end"/>
      </w:r>
      <w:r w:rsidRPr="00186F70">
        <w:t>.</w:t>
      </w:r>
      <w:r w:rsidRPr="00186F70">
        <w:rPr>
          <w:rFonts w:eastAsiaTheme="minorEastAsia"/>
          <w:lang w:eastAsia="zh-CN"/>
        </w:rPr>
        <w:t xml:space="preserve"> </w:t>
      </w:r>
      <w:r w:rsidR="00A60088">
        <w:rPr>
          <w:rFonts w:eastAsiaTheme="minorEastAsia"/>
          <w:lang w:eastAsia="zh-CN"/>
        </w:rPr>
        <w:t xml:space="preserve">The </w:t>
      </w:r>
      <w:r w:rsidR="00A60088">
        <w:t>h</w:t>
      </w:r>
      <w:r w:rsidRPr="00186F70">
        <w:t xml:space="preserve">eat and mass transfer are </w:t>
      </w:r>
      <w:r w:rsidR="00A60088">
        <w:t xml:space="preserve">critical </w:t>
      </w:r>
      <w:r w:rsidRPr="00186F70">
        <w:t xml:space="preserve">processes </w:t>
      </w:r>
      <w:r w:rsidR="00A60088">
        <w:t>and</w:t>
      </w:r>
      <w:r w:rsidRPr="00186F70">
        <w:t xml:space="preserve"> occur simultaneously under the influence of temperature gradient existing radially in </w:t>
      </w:r>
      <w:r w:rsidR="00A60088">
        <w:t>the</w:t>
      </w:r>
      <w:r w:rsidRPr="00186F70">
        <w:t xml:space="preserve"> beds. Adsorption fundamentally involves </w:t>
      </w:r>
      <w:r w:rsidR="008B6C88">
        <w:t xml:space="preserve">the </w:t>
      </w:r>
      <w:r w:rsidRPr="00186F70">
        <w:t>simultaneous heat and mass transfer coupled with the equilibrium properties of the solid desiccant of which thermal energy is generated as a consequence of the mass transfer</w:t>
      </w:r>
      <w:r w:rsidRPr="00186F70">
        <w:rPr>
          <w:rFonts w:eastAsiaTheme="minorEastAsia"/>
          <w:lang w:eastAsia="zh-CN"/>
        </w:rPr>
        <w:t xml:space="preserve"> </w:t>
      </w:r>
      <w:r w:rsidR="003567FE" w:rsidRPr="003567FE">
        <w:rPr>
          <w:rFonts w:eastAsiaTheme="minorEastAsia"/>
          <w:vertAlign w:val="superscript"/>
          <w:lang w:eastAsia="zh-CN"/>
        </w:rPr>
        <w:fldChar w:fldCharType="begin"/>
      </w:r>
      <w:r w:rsidR="003567FE" w:rsidRPr="003567FE">
        <w:rPr>
          <w:rFonts w:eastAsiaTheme="minorEastAsia"/>
          <w:vertAlign w:val="superscript"/>
          <w:lang w:eastAsia="zh-CN"/>
        </w:rPr>
        <w:instrText xml:space="preserve"> REF _Ref378085719 \r \h </w:instrText>
      </w:r>
      <w:r w:rsidR="003567FE" w:rsidRPr="003567FE">
        <w:rPr>
          <w:rFonts w:eastAsiaTheme="minorEastAsia"/>
          <w:vertAlign w:val="superscript"/>
          <w:lang w:eastAsia="zh-CN"/>
        </w:rPr>
      </w:r>
      <w:r w:rsidR="003567FE">
        <w:rPr>
          <w:rFonts w:eastAsiaTheme="minorEastAsia"/>
          <w:vertAlign w:val="superscript"/>
          <w:lang w:eastAsia="zh-CN"/>
        </w:rPr>
        <w:instrText xml:space="preserve"> \* MERGEFORMAT </w:instrText>
      </w:r>
      <w:r w:rsidR="003567FE" w:rsidRPr="003567FE">
        <w:rPr>
          <w:rFonts w:eastAsiaTheme="minorEastAsia"/>
          <w:vertAlign w:val="superscript"/>
          <w:lang w:eastAsia="zh-CN"/>
        </w:rPr>
        <w:fldChar w:fldCharType="separate"/>
      </w:r>
      <w:r w:rsidR="003567FE" w:rsidRPr="003567FE">
        <w:rPr>
          <w:rFonts w:eastAsiaTheme="minorEastAsia"/>
          <w:vertAlign w:val="superscript"/>
          <w:lang w:eastAsia="zh-CN"/>
        </w:rPr>
        <w:t>10</w:t>
      </w:r>
      <w:r w:rsidR="003567FE" w:rsidRPr="003567FE">
        <w:rPr>
          <w:rFonts w:eastAsiaTheme="minorEastAsia"/>
          <w:vertAlign w:val="superscript"/>
          <w:lang w:eastAsia="zh-CN"/>
        </w:rPr>
        <w:fldChar w:fldCharType="end"/>
      </w:r>
      <w:r w:rsidR="003567FE" w:rsidRPr="003567FE">
        <w:rPr>
          <w:rFonts w:eastAsiaTheme="minorEastAsia"/>
          <w:vertAlign w:val="superscript"/>
          <w:lang w:eastAsia="zh-CN"/>
        </w:rPr>
        <w:t xml:space="preserve">, </w:t>
      </w:r>
      <w:r w:rsidR="003567FE" w:rsidRPr="003567FE">
        <w:rPr>
          <w:rFonts w:eastAsiaTheme="minorEastAsia"/>
          <w:vertAlign w:val="superscript"/>
          <w:lang w:eastAsia="zh-CN"/>
        </w:rPr>
        <w:fldChar w:fldCharType="begin"/>
      </w:r>
      <w:r w:rsidR="003567FE" w:rsidRPr="003567FE">
        <w:rPr>
          <w:rFonts w:eastAsiaTheme="minorEastAsia"/>
          <w:vertAlign w:val="superscript"/>
          <w:lang w:eastAsia="zh-CN"/>
        </w:rPr>
        <w:instrText xml:space="preserve"> REF _Ref378085726 \r \h </w:instrText>
      </w:r>
      <w:r w:rsidR="003567FE" w:rsidRPr="003567FE">
        <w:rPr>
          <w:rFonts w:eastAsiaTheme="minorEastAsia"/>
          <w:vertAlign w:val="superscript"/>
          <w:lang w:eastAsia="zh-CN"/>
        </w:rPr>
      </w:r>
      <w:r w:rsidR="003567FE">
        <w:rPr>
          <w:rFonts w:eastAsiaTheme="minorEastAsia"/>
          <w:vertAlign w:val="superscript"/>
          <w:lang w:eastAsia="zh-CN"/>
        </w:rPr>
        <w:instrText xml:space="preserve"> \* MERGEFORMAT </w:instrText>
      </w:r>
      <w:r w:rsidR="003567FE" w:rsidRPr="003567FE">
        <w:rPr>
          <w:rFonts w:eastAsiaTheme="minorEastAsia"/>
          <w:vertAlign w:val="superscript"/>
          <w:lang w:eastAsia="zh-CN"/>
        </w:rPr>
        <w:fldChar w:fldCharType="separate"/>
      </w:r>
      <w:r w:rsidR="003567FE" w:rsidRPr="003567FE">
        <w:rPr>
          <w:rFonts w:eastAsiaTheme="minorEastAsia"/>
          <w:vertAlign w:val="superscript"/>
          <w:lang w:eastAsia="zh-CN"/>
        </w:rPr>
        <w:t>11</w:t>
      </w:r>
      <w:r w:rsidR="003567FE" w:rsidRPr="003567FE">
        <w:rPr>
          <w:rFonts w:eastAsiaTheme="minorEastAsia"/>
          <w:vertAlign w:val="superscript"/>
          <w:lang w:eastAsia="zh-CN"/>
        </w:rPr>
        <w:fldChar w:fldCharType="end"/>
      </w:r>
      <w:r w:rsidR="003567FE">
        <w:rPr>
          <w:rFonts w:eastAsiaTheme="minorEastAsia"/>
          <w:lang w:eastAsia="zh-CN"/>
        </w:rPr>
        <w:t>.</w:t>
      </w:r>
    </w:p>
    <w:p w:rsidR="008C39FA" w:rsidRPr="005E6AE0" w:rsidRDefault="008C39FA" w:rsidP="00F47DAA">
      <w:pPr>
        <w:ind w:firstLine="216"/>
        <w:jc w:val="both"/>
        <w:rPr>
          <w:rFonts w:eastAsiaTheme="minorEastAsia" w:hint="eastAsia"/>
          <w:lang w:eastAsia="zh-CN"/>
        </w:rPr>
      </w:pPr>
    </w:p>
    <w:p w:rsidR="00186F70" w:rsidRDefault="00312C6D" w:rsidP="007555EA">
      <w:pPr>
        <w:ind w:firstLine="216"/>
        <w:jc w:val="both"/>
        <w:rPr>
          <w:rFonts w:eastAsiaTheme="minorEastAsia" w:hint="eastAsia"/>
          <w:lang w:eastAsia="zh-CN"/>
        </w:rPr>
      </w:pPr>
      <w:r>
        <w:t>I</w:t>
      </w:r>
      <w:r w:rsidR="00857C54">
        <w:rPr>
          <w:rFonts w:eastAsiaTheme="minorEastAsia" w:hint="eastAsia"/>
          <w:lang w:eastAsia="zh-CN"/>
        </w:rPr>
        <w:t xml:space="preserve">n-situ </w:t>
      </w:r>
      <w:r w:rsidR="00C04230" w:rsidRPr="007352B3">
        <w:rPr>
          <w:rFonts w:eastAsiaTheme="minorEastAsia"/>
          <w:lang w:eastAsia="zh-CN"/>
        </w:rPr>
        <w:t>management of the he</w:t>
      </w:r>
      <w:r w:rsidR="00C06229">
        <w:rPr>
          <w:rFonts w:eastAsiaTheme="minorEastAsia"/>
          <w:lang w:eastAsia="zh-CN"/>
        </w:rPr>
        <w:t>at transfer within packed beds ha</w:t>
      </w:r>
      <w:r w:rsidR="00C04230" w:rsidRPr="007352B3">
        <w:rPr>
          <w:rFonts w:eastAsiaTheme="minorEastAsia"/>
          <w:lang w:eastAsia="zh-CN"/>
        </w:rPr>
        <w:t xml:space="preserve">s </w:t>
      </w:r>
      <w:r w:rsidR="00C06229">
        <w:rPr>
          <w:rFonts w:eastAsiaTheme="minorEastAsia"/>
          <w:lang w:eastAsia="zh-CN"/>
        </w:rPr>
        <w:t xml:space="preserve">been extensively studied and it is </w:t>
      </w:r>
      <w:r w:rsidR="00C04230" w:rsidRPr="007352B3">
        <w:rPr>
          <w:rFonts w:eastAsiaTheme="minorEastAsia"/>
          <w:lang w:eastAsia="zh-CN"/>
        </w:rPr>
        <w:t xml:space="preserve">seen as a means </w:t>
      </w:r>
      <w:r w:rsidR="00A016B3">
        <w:rPr>
          <w:rFonts w:eastAsiaTheme="minorEastAsia"/>
          <w:lang w:eastAsia="zh-CN"/>
        </w:rPr>
        <w:t>of</w:t>
      </w:r>
      <w:r w:rsidR="00C04230" w:rsidRPr="007352B3">
        <w:rPr>
          <w:rFonts w:eastAsiaTheme="minorEastAsia"/>
          <w:lang w:eastAsia="zh-CN"/>
        </w:rPr>
        <w:t xml:space="preserve"> improv</w:t>
      </w:r>
      <w:r w:rsidR="00A016B3">
        <w:rPr>
          <w:rFonts w:eastAsiaTheme="minorEastAsia"/>
          <w:lang w:eastAsia="zh-CN"/>
        </w:rPr>
        <w:t>ing</w:t>
      </w:r>
      <w:r w:rsidR="00C04230" w:rsidRPr="007352B3">
        <w:rPr>
          <w:rFonts w:eastAsiaTheme="minorEastAsia"/>
          <w:lang w:eastAsia="zh-CN"/>
        </w:rPr>
        <w:t xml:space="preserve"> the adsorption process.</w:t>
      </w:r>
      <w:r w:rsidR="00FD4D47" w:rsidRPr="007352B3">
        <w:rPr>
          <w:rFonts w:eastAsiaTheme="minorEastAsia"/>
          <w:lang w:eastAsia="zh-CN"/>
        </w:rPr>
        <w:t xml:space="preserve"> Several authors including </w:t>
      </w:r>
      <w:r w:rsidR="0080461C" w:rsidRPr="007352B3">
        <w:t>Rady et al</w:t>
      </w:r>
      <w:r w:rsidR="0080461C" w:rsidRPr="007352B3">
        <w:rPr>
          <w:vertAlign w:val="superscript"/>
        </w:rPr>
        <w:t xml:space="preserve"> </w:t>
      </w:r>
      <w:r w:rsidR="0080461C" w:rsidRPr="007352B3">
        <w:rPr>
          <w:vertAlign w:val="superscript"/>
        </w:rPr>
        <w:fldChar w:fldCharType="begin"/>
      </w:r>
      <w:r w:rsidR="0080461C" w:rsidRPr="007352B3">
        <w:rPr>
          <w:vertAlign w:val="superscript"/>
        </w:rPr>
        <w:instrText xml:space="preserve"> REF _Ref376176696 \r \h </w:instrText>
      </w:r>
      <w:r w:rsidR="004228FB" w:rsidRPr="007352B3">
        <w:rPr>
          <w:vertAlign w:val="superscript"/>
        </w:rPr>
        <w:instrText xml:space="preserve"> \* MERGEFORMAT </w:instrText>
      </w:r>
      <w:r w:rsidR="0080461C" w:rsidRPr="007352B3">
        <w:rPr>
          <w:vertAlign w:val="superscript"/>
        </w:rPr>
      </w:r>
      <w:r w:rsidR="0080461C" w:rsidRPr="007352B3">
        <w:rPr>
          <w:vertAlign w:val="superscript"/>
        </w:rPr>
        <w:fldChar w:fldCharType="separate"/>
      </w:r>
      <w:r w:rsidR="00450CC0">
        <w:rPr>
          <w:vertAlign w:val="superscript"/>
        </w:rPr>
        <w:t>2</w:t>
      </w:r>
      <w:r w:rsidR="0080461C" w:rsidRPr="007352B3">
        <w:rPr>
          <w:vertAlign w:val="superscript"/>
        </w:rPr>
        <w:fldChar w:fldCharType="end"/>
      </w:r>
      <w:r w:rsidR="0080461C" w:rsidRPr="007352B3">
        <w:rPr>
          <w:rFonts w:eastAsiaTheme="minorEastAsia"/>
          <w:lang w:eastAsia="zh-CN"/>
        </w:rPr>
        <w:t xml:space="preserve">, </w:t>
      </w:r>
      <w:r w:rsidR="00FD4D47" w:rsidRPr="007352B3">
        <w:t xml:space="preserve">Meljac et al </w:t>
      </w:r>
      <w:r w:rsidR="003567FE" w:rsidRPr="003567FE">
        <w:rPr>
          <w:vertAlign w:val="superscript"/>
        </w:rPr>
        <w:fldChar w:fldCharType="begin"/>
      </w:r>
      <w:r w:rsidR="003567FE" w:rsidRPr="003567FE">
        <w:rPr>
          <w:vertAlign w:val="superscript"/>
        </w:rPr>
        <w:instrText xml:space="preserve"> REF _Ref424224024 \r \h </w:instrText>
      </w:r>
      <w:r w:rsidR="003567FE" w:rsidRPr="003567FE">
        <w:rPr>
          <w:vertAlign w:val="superscript"/>
        </w:rPr>
      </w:r>
      <w:r w:rsidR="003567FE">
        <w:rPr>
          <w:vertAlign w:val="superscript"/>
        </w:rPr>
        <w:instrText xml:space="preserve"> \* MERGEFORMAT </w:instrText>
      </w:r>
      <w:r w:rsidR="003567FE" w:rsidRPr="003567FE">
        <w:rPr>
          <w:vertAlign w:val="superscript"/>
        </w:rPr>
        <w:fldChar w:fldCharType="separate"/>
      </w:r>
      <w:r w:rsidR="003567FE" w:rsidRPr="003567FE">
        <w:rPr>
          <w:vertAlign w:val="superscript"/>
        </w:rPr>
        <w:t>12</w:t>
      </w:r>
      <w:r w:rsidR="003567FE" w:rsidRPr="003567FE">
        <w:rPr>
          <w:vertAlign w:val="superscript"/>
        </w:rPr>
        <w:fldChar w:fldCharType="end"/>
      </w:r>
      <w:r w:rsidR="00FD4D47" w:rsidRPr="007352B3">
        <w:t xml:space="preserve">, Rady </w:t>
      </w:r>
      <w:r w:rsidR="0080461C" w:rsidRPr="007352B3">
        <w:rPr>
          <w:vertAlign w:val="superscript"/>
        </w:rPr>
        <w:fldChar w:fldCharType="begin"/>
      </w:r>
      <w:r w:rsidR="0080461C" w:rsidRPr="007352B3">
        <w:rPr>
          <w:vertAlign w:val="superscript"/>
        </w:rPr>
        <w:instrText xml:space="preserve"> REF _Ref392583939 \r \h </w:instrText>
      </w:r>
      <w:r w:rsidR="004228FB" w:rsidRPr="007352B3">
        <w:rPr>
          <w:vertAlign w:val="superscript"/>
        </w:rPr>
        <w:instrText xml:space="preserve"> \* MERGEFORMAT </w:instrText>
      </w:r>
      <w:r w:rsidR="0080461C" w:rsidRPr="007352B3">
        <w:rPr>
          <w:vertAlign w:val="superscript"/>
        </w:rPr>
      </w:r>
      <w:r w:rsidR="0080461C" w:rsidRPr="007352B3">
        <w:rPr>
          <w:vertAlign w:val="superscript"/>
        </w:rPr>
        <w:fldChar w:fldCharType="separate"/>
      </w:r>
      <w:r w:rsidR="003567FE">
        <w:rPr>
          <w:vertAlign w:val="superscript"/>
        </w:rPr>
        <w:t>13</w:t>
      </w:r>
      <w:r w:rsidR="0080461C" w:rsidRPr="007352B3">
        <w:rPr>
          <w:vertAlign w:val="superscript"/>
        </w:rPr>
        <w:fldChar w:fldCharType="end"/>
      </w:r>
      <w:r w:rsidR="0080461C" w:rsidRPr="007352B3">
        <w:rPr>
          <w:rFonts w:eastAsiaTheme="minorEastAsia"/>
          <w:vertAlign w:val="superscript"/>
          <w:lang w:eastAsia="zh-CN"/>
        </w:rPr>
        <w:t xml:space="preserve"> </w:t>
      </w:r>
      <w:r w:rsidR="007B1CD7" w:rsidRPr="007352B3">
        <w:t xml:space="preserve">and Ramzy et al </w:t>
      </w:r>
      <w:r w:rsidR="0080461C" w:rsidRPr="007352B3">
        <w:rPr>
          <w:vertAlign w:val="superscript"/>
        </w:rPr>
        <w:fldChar w:fldCharType="begin"/>
      </w:r>
      <w:r w:rsidR="0080461C" w:rsidRPr="007352B3">
        <w:rPr>
          <w:vertAlign w:val="superscript"/>
        </w:rPr>
        <w:instrText xml:space="preserve"> REF _Ref392583955 \r \h </w:instrText>
      </w:r>
      <w:r w:rsidR="004228FB" w:rsidRPr="007352B3">
        <w:rPr>
          <w:vertAlign w:val="superscript"/>
        </w:rPr>
        <w:instrText xml:space="preserve"> \* MERGEFORMAT </w:instrText>
      </w:r>
      <w:r w:rsidR="0080461C" w:rsidRPr="007352B3">
        <w:rPr>
          <w:vertAlign w:val="superscript"/>
        </w:rPr>
      </w:r>
      <w:r w:rsidR="0080461C" w:rsidRPr="007352B3">
        <w:rPr>
          <w:vertAlign w:val="superscript"/>
        </w:rPr>
        <w:fldChar w:fldCharType="separate"/>
      </w:r>
      <w:r w:rsidR="003567FE">
        <w:rPr>
          <w:vertAlign w:val="superscript"/>
        </w:rPr>
        <w:t>14</w:t>
      </w:r>
      <w:r w:rsidR="0080461C" w:rsidRPr="007352B3">
        <w:rPr>
          <w:vertAlign w:val="superscript"/>
        </w:rPr>
        <w:fldChar w:fldCharType="end"/>
      </w:r>
      <w:r w:rsidR="00FD4D47" w:rsidRPr="007352B3">
        <w:rPr>
          <w:rFonts w:eastAsiaTheme="minorEastAsia"/>
          <w:lang w:eastAsia="zh-CN"/>
        </w:rPr>
        <w:t xml:space="preserve"> have used </w:t>
      </w:r>
      <w:r w:rsidR="00630CB3" w:rsidRPr="007352B3">
        <w:rPr>
          <w:rFonts w:eastAsiaTheme="minorEastAsia"/>
          <w:lang w:eastAsia="zh-CN"/>
        </w:rPr>
        <w:t>a number of</w:t>
      </w:r>
      <w:r w:rsidR="00FD4D47" w:rsidRPr="007352B3">
        <w:rPr>
          <w:rFonts w:eastAsiaTheme="minorEastAsia"/>
          <w:lang w:eastAsia="zh-CN"/>
        </w:rPr>
        <w:t xml:space="preserve"> approaches including the </w:t>
      </w:r>
      <w:r w:rsidR="00FD4D47" w:rsidRPr="007352B3">
        <w:t>investigat</w:t>
      </w:r>
      <w:r w:rsidR="00FD4D47" w:rsidRPr="007352B3">
        <w:rPr>
          <w:rFonts w:eastAsiaTheme="minorEastAsia"/>
          <w:lang w:eastAsia="zh-CN"/>
        </w:rPr>
        <w:t>ion</w:t>
      </w:r>
      <w:r w:rsidR="00FD4D47" w:rsidRPr="007352B3">
        <w:t xml:space="preserve"> and test</w:t>
      </w:r>
      <w:r w:rsidR="00FD4D47" w:rsidRPr="007352B3">
        <w:rPr>
          <w:rFonts w:eastAsiaTheme="minorEastAsia"/>
          <w:lang w:eastAsia="zh-CN"/>
        </w:rPr>
        <w:t xml:space="preserve">ing of </w:t>
      </w:r>
      <w:r w:rsidR="00FD4D47" w:rsidRPr="007352B3">
        <w:t>packed beds with a small tube to particle diameter ratio</w:t>
      </w:r>
      <w:r w:rsidR="00FD4D47" w:rsidRPr="007352B3">
        <w:rPr>
          <w:rFonts w:eastAsiaTheme="minorEastAsia"/>
          <w:lang w:eastAsia="zh-CN"/>
        </w:rPr>
        <w:t xml:space="preserve"> aimed at</w:t>
      </w:r>
      <w:r w:rsidR="00FD4D47" w:rsidRPr="007352B3">
        <w:t xml:space="preserve"> dissipat</w:t>
      </w:r>
      <w:r w:rsidR="00FD4D47" w:rsidRPr="007352B3">
        <w:rPr>
          <w:rFonts w:eastAsiaTheme="minorEastAsia"/>
          <w:lang w:eastAsia="zh-CN"/>
        </w:rPr>
        <w:t xml:space="preserve">ing the </w:t>
      </w:r>
      <w:r w:rsidR="00FD4D47" w:rsidRPr="007352B3">
        <w:t>heat</w:t>
      </w:r>
      <w:r w:rsidR="00FD4D47" w:rsidRPr="007352B3">
        <w:rPr>
          <w:rFonts w:eastAsiaTheme="minorEastAsia"/>
          <w:lang w:eastAsia="zh-CN"/>
        </w:rPr>
        <w:t xml:space="preserve"> </w:t>
      </w:r>
      <w:r w:rsidR="00FD4D47" w:rsidRPr="007352B3">
        <w:t>via the walls</w:t>
      </w:r>
      <w:r w:rsidR="00FD4D47" w:rsidRPr="007352B3">
        <w:rPr>
          <w:rFonts w:eastAsiaTheme="minorEastAsia"/>
          <w:lang w:eastAsia="zh-CN"/>
        </w:rPr>
        <w:t xml:space="preserve"> of the bed</w:t>
      </w:r>
      <w:r w:rsidR="00FD4D47" w:rsidRPr="007352B3">
        <w:t xml:space="preserve">, the embedding of cooling coils within the adsorbent beds to remove the heat and the integration with inert particles such as phase change materials (PCMs) to act as heat sinks. Though some levels of success were achieved significant limitations were also encountered. For instance </w:t>
      </w:r>
      <w:r w:rsidR="00FD4D47" w:rsidRPr="007352B3">
        <w:rPr>
          <w:lang w:val="en-GB"/>
        </w:rPr>
        <w:t xml:space="preserve">the melting of the PCM when the packed bed temperature started increasing, the increased level of channelling </w:t>
      </w:r>
      <w:r w:rsidR="00FD4D47" w:rsidRPr="007352B3">
        <w:rPr>
          <w:rFonts w:eastAsiaTheme="minorEastAsia"/>
          <w:lang w:val="en-GB" w:eastAsia="zh-CN"/>
        </w:rPr>
        <w:t xml:space="preserve">(wall) </w:t>
      </w:r>
      <w:r w:rsidR="00FD4D47" w:rsidRPr="007352B3">
        <w:rPr>
          <w:lang w:val="en-GB"/>
        </w:rPr>
        <w:t xml:space="preserve">effects when the </w:t>
      </w:r>
      <w:r w:rsidR="00FD4D47" w:rsidRPr="007352B3">
        <w:t>tube to particle diameter ratio is small and the increased pre</w:t>
      </w:r>
      <w:r w:rsidR="0098319B">
        <w:t>ssure drop when other elements we</w:t>
      </w:r>
      <w:r w:rsidR="00FD4D47" w:rsidRPr="007352B3">
        <w:t>re introduced in the bed</w:t>
      </w:r>
      <w:r w:rsidR="00FD4D47" w:rsidRPr="007352B3">
        <w:rPr>
          <w:rFonts w:eastAsiaTheme="minorEastAsia"/>
          <w:lang w:eastAsia="zh-CN"/>
        </w:rPr>
        <w:t>.</w:t>
      </w:r>
    </w:p>
    <w:p w:rsidR="00186F70" w:rsidRDefault="00186F70" w:rsidP="00186F70">
      <w:pPr>
        <w:ind w:firstLine="216"/>
        <w:jc w:val="both"/>
        <w:rPr>
          <w:rFonts w:eastAsiaTheme="minorEastAsia" w:hint="eastAsia"/>
          <w:lang w:val="en-GB" w:eastAsia="zh-CN"/>
        </w:rPr>
      </w:pPr>
    </w:p>
    <w:p w:rsidR="00FD4D47" w:rsidRPr="007352B3" w:rsidRDefault="00186F70" w:rsidP="007555EA">
      <w:pPr>
        <w:ind w:firstLine="216"/>
        <w:jc w:val="both"/>
        <w:rPr>
          <w:rFonts w:eastAsiaTheme="minorEastAsia"/>
          <w:lang w:val="en-GB" w:eastAsia="zh-CN"/>
        </w:rPr>
      </w:pPr>
      <w:r w:rsidRPr="007352B3">
        <w:rPr>
          <w:rFonts w:eastAsiaTheme="minorEastAsia"/>
          <w:lang w:val="en-GB" w:eastAsia="zh-CN"/>
        </w:rPr>
        <w:t>With the limitations associated with</w:t>
      </w:r>
      <w:r w:rsidR="0080710F">
        <w:rPr>
          <w:rFonts w:eastAsiaTheme="minorEastAsia"/>
          <w:lang w:val="en-GB" w:eastAsia="zh-CN"/>
        </w:rPr>
        <w:t xml:space="preserve"> the</w:t>
      </w:r>
      <w:r w:rsidRPr="007352B3">
        <w:rPr>
          <w:rFonts w:eastAsiaTheme="minorEastAsia"/>
          <w:lang w:val="en-GB" w:eastAsia="zh-CN"/>
        </w:rPr>
        <w:t xml:space="preserve"> </w:t>
      </w:r>
      <w:r w:rsidR="0080710F">
        <w:rPr>
          <w:rFonts w:eastAsiaTheme="minorEastAsia"/>
          <w:lang w:val="en-GB" w:eastAsia="zh-CN"/>
        </w:rPr>
        <w:t xml:space="preserve">in-situ heat transfer management </w:t>
      </w:r>
      <w:r w:rsidRPr="007352B3">
        <w:rPr>
          <w:rFonts w:eastAsiaTheme="minorEastAsia"/>
          <w:lang w:val="en-GB" w:eastAsia="zh-CN"/>
        </w:rPr>
        <w:t xml:space="preserve">approaches </w:t>
      </w:r>
      <w:r w:rsidR="0080710F">
        <w:rPr>
          <w:rFonts w:eastAsiaTheme="minorEastAsia"/>
          <w:lang w:val="en-GB" w:eastAsia="zh-CN"/>
        </w:rPr>
        <w:t xml:space="preserve">cited </w:t>
      </w:r>
      <w:r w:rsidRPr="007352B3">
        <w:rPr>
          <w:rFonts w:eastAsiaTheme="minorEastAsia"/>
          <w:lang w:val="en-GB" w:eastAsia="zh-CN"/>
        </w:rPr>
        <w:t xml:space="preserve">above, it </w:t>
      </w:r>
      <w:r w:rsidR="007555EA">
        <w:rPr>
          <w:rFonts w:eastAsiaTheme="minorEastAsia" w:hint="eastAsia"/>
          <w:lang w:val="en-GB" w:eastAsia="zh-CN"/>
        </w:rPr>
        <w:t>is</w:t>
      </w:r>
      <w:r w:rsidRPr="007352B3">
        <w:rPr>
          <w:rFonts w:eastAsiaTheme="minorEastAsia"/>
          <w:lang w:val="en-GB" w:eastAsia="zh-CN"/>
        </w:rPr>
        <w:t xml:space="preserve"> </w:t>
      </w:r>
      <w:r w:rsidR="00435B3F">
        <w:rPr>
          <w:rFonts w:eastAsiaTheme="minorEastAsia"/>
          <w:lang w:val="en-GB" w:eastAsia="zh-CN"/>
        </w:rPr>
        <w:t xml:space="preserve">necessary </w:t>
      </w:r>
      <w:r w:rsidRPr="007352B3">
        <w:rPr>
          <w:rFonts w:eastAsiaTheme="minorEastAsia"/>
          <w:lang w:val="en-GB" w:eastAsia="zh-CN"/>
        </w:rPr>
        <w:t>that other options are explored to identify possible efficient alternatives to enhanc</w:t>
      </w:r>
      <w:r w:rsidR="004F305C">
        <w:rPr>
          <w:rFonts w:eastAsiaTheme="minorEastAsia"/>
          <w:lang w:val="en-GB" w:eastAsia="zh-CN"/>
        </w:rPr>
        <w:t>ing</w:t>
      </w:r>
      <w:r w:rsidRPr="007352B3">
        <w:rPr>
          <w:rFonts w:eastAsiaTheme="minorEastAsia"/>
          <w:lang w:val="en-GB" w:eastAsia="zh-CN"/>
        </w:rPr>
        <w:t xml:space="preserve"> packed bed heat transfer.</w:t>
      </w:r>
      <w:r w:rsidR="007555EA">
        <w:rPr>
          <w:rFonts w:eastAsiaTheme="minorEastAsia" w:hint="eastAsia"/>
          <w:lang w:val="en-GB" w:eastAsia="zh-CN"/>
        </w:rPr>
        <w:t xml:space="preserve"> </w:t>
      </w:r>
      <w:r w:rsidR="003A33BF">
        <w:rPr>
          <w:rFonts w:eastAsiaTheme="minorEastAsia" w:hint="eastAsia"/>
          <w:lang w:val="en-GB" w:eastAsia="zh-CN"/>
        </w:rPr>
        <w:t>A</w:t>
      </w:r>
      <w:r w:rsidR="001A1123" w:rsidRPr="007352B3">
        <w:rPr>
          <w:rFonts w:eastAsiaTheme="minorEastAsia"/>
          <w:lang w:val="en-GB" w:eastAsia="zh-CN"/>
        </w:rPr>
        <w:t xml:space="preserve"> cylindrical vessel packed with solid desiccant particles </w:t>
      </w:r>
      <w:r w:rsidR="007555EA">
        <w:rPr>
          <w:rFonts w:eastAsiaTheme="minorEastAsia" w:hint="eastAsia"/>
          <w:lang w:val="en-GB" w:eastAsia="zh-CN"/>
        </w:rPr>
        <w:t xml:space="preserve">typically </w:t>
      </w:r>
      <w:r w:rsidR="001A1123" w:rsidRPr="007352B3">
        <w:rPr>
          <w:rFonts w:eastAsiaTheme="minorEastAsia"/>
          <w:lang w:val="en-GB" w:eastAsia="zh-CN"/>
        </w:rPr>
        <w:t xml:space="preserve">represents a simple case of a pipe with porous media insert </w:t>
      </w:r>
      <w:r w:rsidR="001A1123" w:rsidRPr="007352B3">
        <w:rPr>
          <w:rFonts w:eastAsiaTheme="minorEastAsia"/>
          <w:vertAlign w:val="superscript"/>
          <w:lang w:val="en-GB" w:eastAsia="zh-CN"/>
        </w:rPr>
        <w:fldChar w:fldCharType="begin"/>
      </w:r>
      <w:r w:rsidR="001A1123" w:rsidRPr="007352B3">
        <w:rPr>
          <w:rFonts w:eastAsiaTheme="minorEastAsia"/>
          <w:vertAlign w:val="superscript"/>
          <w:lang w:val="en-GB" w:eastAsia="zh-CN"/>
        </w:rPr>
        <w:instrText xml:space="preserve"> REF _Ref392517487 \r \h  \* MERGEFORMAT </w:instrText>
      </w:r>
      <w:r w:rsidR="001A1123" w:rsidRPr="007352B3">
        <w:rPr>
          <w:rFonts w:eastAsiaTheme="minorEastAsia"/>
          <w:vertAlign w:val="superscript"/>
          <w:lang w:val="en-GB" w:eastAsia="zh-CN"/>
        </w:rPr>
      </w:r>
      <w:r w:rsidR="001A1123" w:rsidRPr="007352B3">
        <w:rPr>
          <w:rFonts w:eastAsiaTheme="minorEastAsia"/>
          <w:vertAlign w:val="superscript"/>
          <w:lang w:val="en-GB" w:eastAsia="zh-CN"/>
        </w:rPr>
        <w:fldChar w:fldCharType="separate"/>
      </w:r>
      <w:r w:rsidR="003567FE">
        <w:rPr>
          <w:rFonts w:eastAsiaTheme="minorEastAsia"/>
          <w:vertAlign w:val="superscript"/>
          <w:lang w:val="en-GB" w:eastAsia="zh-CN"/>
        </w:rPr>
        <w:t>15</w:t>
      </w:r>
      <w:r w:rsidR="001A1123" w:rsidRPr="007352B3">
        <w:rPr>
          <w:rFonts w:eastAsiaTheme="minorEastAsia"/>
          <w:vertAlign w:val="superscript"/>
          <w:lang w:val="en-GB" w:eastAsia="zh-CN"/>
        </w:rPr>
        <w:fldChar w:fldCharType="end"/>
      </w:r>
      <w:r w:rsidR="001A1123" w:rsidRPr="007352B3">
        <w:rPr>
          <w:rFonts w:eastAsiaTheme="minorEastAsia"/>
          <w:lang w:val="en-GB" w:eastAsia="zh-CN"/>
        </w:rPr>
        <w:t xml:space="preserve">. </w:t>
      </w:r>
      <w:r w:rsidR="00A15B55" w:rsidRPr="007352B3">
        <w:rPr>
          <w:rFonts w:eastAsia="MS Mincho"/>
          <w:lang w:val="en-GB"/>
        </w:rPr>
        <w:t>S</w:t>
      </w:r>
      <w:r w:rsidR="00A15B55" w:rsidRPr="007352B3">
        <w:rPr>
          <w:rFonts w:eastAsiaTheme="minorEastAsia"/>
          <w:lang w:val="en-GB" w:eastAsia="zh-CN"/>
        </w:rPr>
        <w:t>everal s</w:t>
      </w:r>
      <w:r w:rsidR="00A15B55" w:rsidRPr="007352B3">
        <w:rPr>
          <w:rFonts w:eastAsia="MS Mincho"/>
          <w:lang w:val="en-GB"/>
        </w:rPr>
        <w:t xml:space="preserve">tudies </w:t>
      </w:r>
      <w:r w:rsidR="00A15B55" w:rsidRPr="007352B3">
        <w:rPr>
          <w:rFonts w:eastAsia="MS Mincho"/>
          <w:vertAlign w:val="superscript"/>
          <w:lang w:val="en-GB"/>
        </w:rPr>
        <w:fldChar w:fldCharType="begin"/>
      </w:r>
      <w:r w:rsidR="00A15B55" w:rsidRPr="007352B3">
        <w:rPr>
          <w:rFonts w:eastAsia="MS Mincho"/>
          <w:vertAlign w:val="superscript"/>
          <w:lang w:val="en-GB"/>
        </w:rPr>
        <w:instrText xml:space="preserve"> REF _Ref392517659 \r \h  \* MERGEFORMAT </w:instrText>
      </w:r>
      <w:r w:rsidR="00A15B55" w:rsidRPr="007352B3">
        <w:rPr>
          <w:rFonts w:eastAsia="MS Mincho"/>
          <w:vertAlign w:val="superscript"/>
          <w:lang w:val="en-GB"/>
        </w:rPr>
      </w:r>
      <w:r w:rsidR="00A15B55" w:rsidRPr="007352B3">
        <w:rPr>
          <w:rFonts w:eastAsia="MS Mincho"/>
          <w:vertAlign w:val="superscript"/>
          <w:lang w:val="en-GB"/>
        </w:rPr>
        <w:fldChar w:fldCharType="separate"/>
      </w:r>
      <w:r w:rsidR="003567FE">
        <w:rPr>
          <w:rFonts w:eastAsia="MS Mincho"/>
          <w:vertAlign w:val="superscript"/>
          <w:lang w:val="en-GB"/>
        </w:rPr>
        <w:t>16</w:t>
      </w:r>
      <w:r w:rsidR="00A15B55" w:rsidRPr="007352B3">
        <w:rPr>
          <w:rFonts w:eastAsia="MS Mincho"/>
          <w:vertAlign w:val="superscript"/>
          <w:lang w:val="en-GB"/>
        </w:rPr>
        <w:fldChar w:fldCharType="end"/>
      </w:r>
      <w:r w:rsidR="00A15B55" w:rsidRPr="007352B3">
        <w:rPr>
          <w:rFonts w:eastAsiaTheme="minorEastAsia"/>
          <w:vertAlign w:val="superscript"/>
          <w:lang w:val="en-GB" w:eastAsia="zh-CN"/>
        </w:rPr>
        <w:t xml:space="preserve"> </w:t>
      </w:r>
      <w:r w:rsidR="00A15B55" w:rsidRPr="007352B3">
        <w:rPr>
          <w:rFonts w:eastAsia="MS Mincho"/>
          <w:vertAlign w:val="superscript"/>
          <w:lang w:val="en-GB"/>
        </w:rPr>
        <w:t>-</w:t>
      </w:r>
      <w:r w:rsidR="00A15B55" w:rsidRPr="007352B3">
        <w:rPr>
          <w:rFonts w:eastAsiaTheme="minorEastAsia"/>
          <w:vertAlign w:val="superscript"/>
          <w:lang w:val="en-GB" w:eastAsia="zh-CN"/>
        </w:rPr>
        <w:t xml:space="preserve"> </w:t>
      </w:r>
      <w:r w:rsidR="00A15B55" w:rsidRPr="007352B3">
        <w:rPr>
          <w:rFonts w:eastAsia="MS Mincho"/>
          <w:vertAlign w:val="superscript"/>
          <w:lang w:val="en-GB"/>
        </w:rPr>
        <w:fldChar w:fldCharType="begin"/>
      </w:r>
      <w:r w:rsidR="00A15B55" w:rsidRPr="007352B3">
        <w:rPr>
          <w:rFonts w:eastAsia="MS Mincho"/>
          <w:vertAlign w:val="superscript"/>
          <w:lang w:val="en-GB"/>
        </w:rPr>
        <w:instrText xml:space="preserve"> REF _Ref392517790 \r \h  \* MERGEFORMAT </w:instrText>
      </w:r>
      <w:r w:rsidR="00A15B55" w:rsidRPr="007352B3">
        <w:rPr>
          <w:rFonts w:eastAsia="MS Mincho"/>
          <w:vertAlign w:val="superscript"/>
          <w:lang w:val="en-GB"/>
        </w:rPr>
      </w:r>
      <w:r w:rsidR="00A15B55" w:rsidRPr="007352B3">
        <w:rPr>
          <w:rFonts w:eastAsia="MS Mincho"/>
          <w:vertAlign w:val="superscript"/>
          <w:lang w:val="en-GB"/>
        </w:rPr>
        <w:fldChar w:fldCharType="separate"/>
      </w:r>
      <w:r w:rsidR="003567FE">
        <w:rPr>
          <w:rFonts w:eastAsia="MS Mincho"/>
          <w:vertAlign w:val="superscript"/>
          <w:lang w:val="en-GB"/>
        </w:rPr>
        <w:t>21</w:t>
      </w:r>
      <w:r w:rsidR="00A15B55" w:rsidRPr="007352B3">
        <w:rPr>
          <w:rFonts w:eastAsia="MS Mincho"/>
          <w:vertAlign w:val="superscript"/>
          <w:lang w:val="en-GB"/>
        </w:rPr>
        <w:fldChar w:fldCharType="end"/>
      </w:r>
      <w:r w:rsidR="00A15B55" w:rsidRPr="007352B3">
        <w:rPr>
          <w:rFonts w:eastAsiaTheme="minorEastAsia"/>
          <w:lang w:val="en-GB" w:eastAsia="zh-CN"/>
        </w:rPr>
        <w:t xml:space="preserve"> have shown </w:t>
      </w:r>
      <w:r w:rsidR="00A15B55" w:rsidRPr="007352B3">
        <w:rPr>
          <w:rFonts w:eastAsia="MS Mincho"/>
          <w:lang w:val="en-GB"/>
        </w:rPr>
        <w:t>that partial</w:t>
      </w:r>
      <w:r w:rsidR="0063474E" w:rsidRPr="007352B3">
        <w:rPr>
          <w:rFonts w:eastAsiaTheme="minorEastAsia"/>
          <w:lang w:val="en-GB" w:eastAsia="zh-CN"/>
        </w:rPr>
        <w:t>ly</w:t>
      </w:r>
      <w:r w:rsidR="00A15B55" w:rsidRPr="007352B3">
        <w:rPr>
          <w:rFonts w:eastAsia="MS Mincho"/>
          <w:lang w:val="en-GB"/>
        </w:rPr>
        <w:t xml:space="preserve"> ﬁlling a duct with porous medi</w:t>
      </w:r>
      <w:r w:rsidR="007555EA">
        <w:rPr>
          <w:rFonts w:eastAsiaTheme="minorEastAsia" w:hint="eastAsia"/>
          <w:lang w:val="en-GB" w:eastAsia="zh-CN"/>
        </w:rPr>
        <w:t>a</w:t>
      </w:r>
      <w:r w:rsidR="00A15B55" w:rsidRPr="007352B3">
        <w:rPr>
          <w:rFonts w:eastAsia="MS Mincho"/>
          <w:lang w:val="en-GB"/>
        </w:rPr>
        <w:t xml:space="preserve"> enhances the heat transfer per unit pressure gradient</w:t>
      </w:r>
      <w:r w:rsidR="00A15B55" w:rsidRPr="007352B3">
        <w:rPr>
          <w:rFonts w:eastAsiaTheme="minorEastAsia"/>
          <w:lang w:val="en-GB" w:eastAsia="zh-CN"/>
        </w:rPr>
        <w:t xml:space="preserve"> with the </w:t>
      </w:r>
      <w:r w:rsidR="00A15B55" w:rsidRPr="007352B3">
        <w:rPr>
          <w:rFonts w:eastAsia="MS Mincho"/>
          <w:lang w:val="en-GB"/>
        </w:rPr>
        <w:t>Nusselt number increase an indicator of thermal enhancement.</w:t>
      </w:r>
      <w:r w:rsidR="0063474E" w:rsidRPr="007352B3">
        <w:rPr>
          <w:rFonts w:eastAsiaTheme="minorEastAsia"/>
          <w:lang w:val="en-GB" w:eastAsia="zh-CN"/>
        </w:rPr>
        <w:t xml:space="preserve"> </w:t>
      </w:r>
      <w:r w:rsidR="0063474E" w:rsidRPr="007352B3">
        <w:rPr>
          <w:rFonts w:eastAsia="MS Mincho"/>
          <w:lang w:val="en-GB"/>
        </w:rPr>
        <w:t>For a partially filled duct with porous media</w:t>
      </w:r>
      <w:r w:rsidR="0063474E" w:rsidRPr="007352B3">
        <w:rPr>
          <w:rFonts w:eastAsiaTheme="minorEastAsia"/>
          <w:lang w:val="en-GB" w:eastAsia="zh-CN"/>
        </w:rPr>
        <w:t>,</w:t>
      </w:r>
      <w:r w:rsidR="0063474E" w:rsidRPr="007352B3">
        <w:rPr>
          <w:rFonts w:eastAsia="MS Mincho"/>
          <w:lang w:val="en-GB"/>
        </w:rPr>
        <w:t xml:space="preserve"> forced convection </w:t>
      </w:r>
      <w:r w:rsidR="0063474E" w:rsidRPr="007352B3">
        <w:rPr>
          <w:rFonts w:eastAsiaTheme="minorEastAsia"/>
          <w:lang w:val="en-GB" w:eastAsia="zh-CN"/>
        </w:rPr>
        <w:t xml:space="preserve">is found to </w:t>
      </w:r>
      <w:r w:rsidR="0063474E" w:rsidRPr="007352B3">
        <w:rPr>
          <w:rFonts w:eastAsia="MS Mincho"/>
          <w:lang w:val="en-GB"/>
        </w:rPr>
        <w:t>potentially enhance the heat transfer rate with the pressure drop much less than that of a duct</w:t>
      </w:r>
      <w:r w:rsidR="007555EA">
        <w:rPr>
          <w:rFonts w:eastAsia="MS Mincho"/>
          <w:lang w:val="en-GB"/>
        </w:rPr>
        <w:t xml:space="preserve"> fully filled with porous medi</w:t>
      </w:r>
      <w:r w:rsidR="007555EA">
        <w:rPr>
          <w:rFonts w:eastAsiaTheme="minorEastAsia" w:hint="eastAsia"/>
          <w:lang w:val="en-GB" w:eastAsia="zh-CN"/>
        </w:rPr>
        <w:t>a</w:t>
      </w:r>
      <w:r w:rsidR="0063474E" w:rsidRPr="007352B3">
        <w:rPr>
          <w:rFonts w:eastAsia="MS Mincho"/>
          <w:vertAlign w:val="superscript"/>
          <w:lang w:val="en-GB"/>
        </w:rPr>
        <w:fldChar w:fldCharType="begin"/>
      </w:r>
      <w:r w:rsidR="0063474E" w:rsidRPr="007352B3">
        <w:rPr>
          <w:rFonts w:eastAsia="MS Mincho"/>
          <w:vertAlign w:val="superscript"/>
          <w:lang w:val="en-GB"/>
        </w:rPr>
        <w:instrText xml:space="preserve"> REF _Ref392517621 \r \h  \* MERGEFORMAT </w:instrText>
      </w:r>
      <w:r w:rsidR="0063474E" w:rsidRPr="007352B3">
        <w:rPr>
          <w:rFonts w:eastAsia="MS Mincho"/>
          <w:vertAlign w:val="superscript"/>
          <w:lang w:val="en-GB"/>
        </w:rPr>
      </w:r>
      <w:r w:rsidR="0063474E" w:rsidRPr="007352B3">
        <w:rPr>
          <w:rFonts w:eastAsia="MS Mincho"/>
          <w:vertAlign w:val="superscript"/>
          <w:lang w:val="en-GB"/>
        </w:rPr>
        <w:fldChar w:fldCharType="separate"/>
      </w:r>
      <w:r w:rsidR="000759EA">
        <w:rPr>
          <w:rFonts w:eastAsia="MS Mincho"/>
          <w:vertAlign w:val="superscript"/>
          <w:lang w:val="en-GB"/>
        </w:rPr>
        <w:t>19</w:t>
      </w:r>
      <w:r w:rsidR="0063474E" w:rsidRPr="007352B3">
        <w:rPr>
          <w:rFonts w:eastAsia="MS Mincho"/>
          <w:vertAlign w:val="superscript"/>
          <w:lang w:val="en-GB"/>
        </w:rPr>
        <w:fldChar w:fldCharType="end"/>
      </w:r>
      <w:r w:rsidR="007555EA" w:rsidRPr="007352B3">
        <w:rPr>
          <w:rFonts w:eastAsia="MS Mincho"/>
          <w:vertAlign w:val="superscript"/>
          <w:lang w:val="en-GB"/>
        </w:rPr>
        <w:t xml:space="preserve">, </w:t>
      </w:r>
      <w:r w:rsidR="0063474E" w:rsidRPr="007352B3">
        <w:rPr>
          <w:rFonts w:eastAsia="MS Mincho"/>
          <w:vertAlign w:val="superscript"/>
          <w:lang w:val="en-GB"/>
        </w:rPr>
        <w:fldChar w:fldCharType="begin"/>
      </w:r>
      <w:r w:rsidR="0063474E" w:rsidRPr="007352B3">
        <w:rPr>
          <w:rFonts w:eastAsia="MS Mincho"/>
          <w:vertAlign w:val="superscript"/>
          <w:lang w:val="en-GB"/>
        </w:rPr>
        <w:instrText xml:space="preserve"> REF _Ref392517623 \r \h  \* MERGEFORMAT </w:instrText>
      </w:r>
      <w:r w:rsidR="0063474E" w:rsidRPr="007352B3">
        <w:rPr>
          <w:rFonts w:eastAsia="MS Mincho"/>
          <w:vertAlign w:val="superscript"/>
          <w:lang w:val="en-GB"/>
        </w:rPr>
      </w:r>
      <w:r w:rsidR="0063474E" w:rsidRPr="007352B3">
        <w:rPr>
          <w:rFonts w:eastAsia="MS Mincho"/>
          <w:vertAlign w:val="superscript"/>
          <w:lang w:val="en-GB"/>
        </w:rPr>
        <w:fldChar w:fldCharType="separate"/>
      </w:r>
      <w:r w:rsidR="000759EA">
        <w:rPr>
          <w:rFonts w:eastAsia="MS Mincho"/>
          <w:vertAlign w:val="superscript"/>
          <w:lang w:val="en-GB"/>
        </w:rPr>
        <w:t>20</w:t>
      </w:r>
      <w:r w:rsidR="0063474E" w:rsidRPr="007352B3">
        <w:rPr>
          <w:rFonts w:eastAsia="MS Mincho"/>
          <w:vertAlign w:val="superscript"/>
          <w:lang w:val="en-GB"/>
        </w:rPr>
        <w:fldChar w:fldCharType="end"/>
      </w:r>
      <w:r w:rsidR="0063474E" w:rsidRPr="007352B3">
        <w:rPr>
          <w:rFonts w:eastAsia="MS Mincho"/>
          <w:lang w:val="en-GB"/>
        </w:rPr>
        <w:t xml:space="preserve">. </w:t>
      </w:r>
      <w:r w:rsidR="00630CB3" w:rsidRPr="007352B3">
        <w:rPr>
          <w:rFonts w:eastAsiaTheme="minorEastAsia"/>
          <w:lang w:val="en-GB" w:eastAsia="zh-CN"/>
        </w:rPr>
        <w:t xml:space="preserve"> </w:t>
      </w:r>
      <w:r w:rsidR="00A15B55" w:rsidRPr="007352B3">
        <w:rPr>
          <w:rFonts w:eastAsiaTheme="minorEastAsia"/>
          <w:lang w:val="en-GB" w:eastAsia="zh-CN"/>
        </w:rPr>
        <w:t xml:space="preserve">Forced convection greatly augments the heat transfer process due to the presence of the particles with the local and average heat transfer coefficients increasing with increasing Reynolds number, particle diameter and particle thermal conductivity </w:t>
      </w:r>
      <w:r w:rsidR="00A15B55" w:rsidRPr="007352B3">
        <w:rPr>
          <w:rFonts w:eastAsiaTheme="minorEastAsia"/>
          <w:vertAlign w:val="superscript"/>
          <w:lang w:val="en-GB" w:eastAsia="zh-CN"/>
        </w:rPr>
        <w:fldChar w:fldCharType="begin"/>
      </w:r>
      <w:r w:rsidR="00A15B55" w:rsidRPr="007352B3">
        <w:rPr>
          <w:rFonts w:eastAsiaTheme="minorEastAsia"/>
          <w:vertAlign w:val="superscript"/>
          <w:lang w:val="en-GB" w:eastAsia="zh-CN"/>
        </w:rPr>
        <w:instrText xml:space="preserve"> REF _Ref392517539 \r \h  \* MERGEFORMAT </w:instrText>
      </w:r>
      <w:r w:rsidR="00A15B55" w:rsidRPr="007352B3">
        <w:rPr>
          <w:rFonts w:eastAsiaTheme="minorEastAsia"/>
          <w:vertAlign w:val="superscript"/>
          <w:lang w:val="en-GB" w:eastAsia="zh-CN"/>
        </w:rPr>
      </w:r>
      <w:r w:rsidR="00A15B55" w:rsidRPr="007352B3">
        <w:rPr>
          <w:rFonts w:eastAsiaTheme="minorEastAsia"/>
          <w:vertAlign w:val="superscript"/>
          <w:lang w:val="en-GB" w:eastAsia="zh-CN"/>
        </w:rPr>
        <w:fldChar w:fldCharType="separate"/>
      </w:r>
      <w:r w:rsidR="003567FE">
        <w:rPr>
          <w:rFonts w:eastAsiaTheme="minorEastAsia"/>
          <w:vertAlign w:val="superscript"/>
          <w:lang w:val="en-GB" w:eastAsia="zh-CN"/>
        </w:rPr>
        <w:t>23</w:t>
      </w:r>
      <w:r w:rsidR="00A15B55" w:rsidRPr="007352B3">
        <w:rPr>
          <w:rFonts w:eastAsiaTheme="minorEastAsia"/>
          <w:vertAlign w:val="superscript"/>
          <w:lang w:val="en-GB" w:eastAsia="zh-CN"/>
        </w:rPr>
        <w:fldChar w:fldCharType="end"/>
      </w:r>
      <w:r w:rsidR="00A15B55" w:rsidRPr="007352B3">
        <w:rPr>
          <w:rFonts w:eastAsiaTheme="minorEastAsia"/>
          <w:lang w:val="en-GB" w:eastAsia="zh-CN"/>
        </w:rPr>
        <w:t>.</w:t>
      </w:r>
      <w:r w:rsidR="00A15B55" w:rsidRPr="007352B3">
        <w:rPr>
          <w:rFonts w:eastAsia="MS Mincho"/>
          <w:lang w:val="en-GB"/>
        </w:rPr>
        <w:t xml:space="preserve"> </w:t>
      </w:r>
      <w:r w:rsidR="0011136B" w:rsidRPr="007352B3">
        <w:rPr>
          <w:rFonts w:eastAsiaTheme="minorEastAsia"/>
          <w:lang w:val="en-GB" w:eastAsia="zh-CN"/>
        </w:rPr>
        <w:t xml:space="preserve"> </w:t>
      </w:r>
      <w:r w:rsidR="004A2C25" w:rsidRPr="007352B3">
        <w:rPr>
          <w:rFonts w:eastAsiaTheme="minorEastAsia"/>
          <w:lang w:val="en-GB" w:eastAsia="zh-CN"/>
        </w:rPr>
        <w:t>The variation in fluid velocity about the mean velocity in porous media causes t</w:t>
      </w:r>
      <w:r w:rsidR="008E543E">
        <w:rPr>
          <w:rFonts w:eastAsiaTheme="minorEastAsia"/>
          <w:lang w:val="en-GB" w:eastAsia="zh-CN"/>
        </w:rPr>
        <w:t>hermal dispersion</w:t>
      </w:r>
      <w:r w:rsidR="00575C4A">
        <w:rPr>
          <w:rFonts w:eastAsiaTheme="minorEastAsia"/>
          <w:lang w:val="en-GB" w:eastAsia="zh-CN"/>
        </w:rPr>
        <w:t>,</w:t>
      </w:r>
      <w:r w:rsidR="008E543E">
        <w:rPr>
          <w:rFonts w:eastAsiaTheme="minorEastAsia"/>
          <w:lang w:val="en-GB" w:eastAsia="zh-CN"/>
        </w:rPr>
        <w:t xml:space="preserve"> the</w:t>
      </w:r>
      <w:r w:rsidR="00B92844" w:rsidRPr="007352B3">
        <w:rPr>
          <w:rFonts w:eastAsiaTheme="minorEastAsia"/>
          <w:lang w:val="en-GB" w:eastAsia="zh-CN"/>
        </w:rPr>
        <w:t xml:space="preserve"> heat spreading phenomenon comprised of both molecular diffusion and spatial velocity deviations from the average Darcy velocities at the pore scale</w:t>
      </w:r>
      <w:r w:rsidR="004A2C25" w:rsidRPr="007352B3">
        <w:rPr>
          <w:rFonts w:eastAsiaTheme="minorEastAsia"/>
          <w:lang w:val="en-GB" w:eastAsia="zh-CN"/>
        </w:rPr>
        <w:t xml:space="preserve">. </w:t>
      </w:r>
      <w:r w:rsidR="00A868FC">
        <w:rPr>
          <w:rFonts w:eastAsiaTheme="minorEastAsia" w:hint="eastAsia"/>
          <w:lang w:val="en-GB" w:eastAsia="zh-CN"/>
        </w:rPr>
        <w:t xml:space="preserve">This </w:t>
      </w:r>
      <w:r w:rsidR="004A2C25" w:rsidRPr="007352B3">
        <w:rPr>
          <w:rFonts w:eastAsiaTheme="minorEastAsia"/>
          <w:lang w:val="en-GB" w:eastAsia="zh-CN"/>
        </w:rPr>
        <w:t xml:space="preserve">is </w:t>
      </w:r>
      <w:r w:rsidR="0011136B" w:rsidRPr="007352B3">
        <w:rPr>
          <w:rFonts w:eastAsiaTheme="minorEastAsia"/>
          <w:lang w:val="en-GB" w:eastAsia="zh-CN"/>
        </w:rPr>
        <w:t xml:space="preserve">a very important characteristic of the flow in porous media and </w:t>
      </w:r>
      <w:r w:rsidR="00B92844" w:rsidRPr="007352B3">
        <w:rPr>
          <w:rFonts w:eastAsiaTheme="minorEastAsia"/>
          <w:lang w:val="en-GB" w:eastAsia="zh-CN"/>
        </w:rPr>
        <w:t xml:space="preserve">one of the main reasons for </w:t>
      </w:r>
      <w:r w:rsidR="00A7070A">
        <w:rPr>
          <w:rFonts w:eastAsiaTheme="minorEastAsia"/>
          <w:lang w:val="en-GB" w:eastAsia="zh-CN"/>
        </w:rPr>
        <w:t xml:space="preserve">the </w:t>
      </w:r>
      <w:r w:rsidR="00B92844" w:rsidRPr="007352B3">
        <w:rPr>
          <w:rFonts w:eastAsiaTheme="minorEastAsia"/>
          <w:lang w:val="en-GB" w:eastAsia="zh-CN"/>
        </w:rPr>
        <w:t xml:space="preserve">enhanced heat transfer </w:t>
      </w:r>
      <w:r w:rsidR="00B92844" w:rsidRPr="007352B3">
        <w:rPr>
          <w:rFonts w:eastAsiaTheme="minorEastAsia"/>
          <w:vertAlign w:val="superscript"/>
          <w:lang w:val="en-GB" w:eastAsia="zh-CN"/>
        </w:rPr>
        <w:fldChar w:fldCharType="begin"/>
      </w:r>
      <w:r w:rsidR="00B92844" w:rsidRPr="007352B3">
        <w:rPr>
          <w:rFonts w:eastAsiaTheme="minorEastAsia"/>
          <w:vertAlign w:val="superscript"/>
          <w:lang w:val="en-GB" w:eastAsia="zh-CN"/>
        </w:rPr>
        <w:instrText xml:space="preserve"> REF _Ref392517493 \r \h  \* MERGEFORMAT </w:instrText>
      </w:r>
      <w:r w:rsidR="00B92844" w:rsidRPr="007352B3">
        <w:rPr>
          <w:rFonts w:eastAsiaTheme="minorEastAsia"/>
          <w:vertAlign w:val="superscript"/>
          <w:lang w:val="en-GB" w:eastAsia="zh-CN"/>
        </w:rPr>
      </w:r>
      <w:r w:rsidR="00B92844" w:rsidRPr="007352B3">
        <w:rPr>
          <w:rFonts w:eastAsiaTheme="minorEastAsia"/>
          <w:vertAlign w:val="superscript"/>
          <w:lang w:val="en-GB" w:eastAsia="zh-CN"/>
        </w:rPr>
        <w:fldChar w:fldCharType="separate"/>
      </w:r>
      <w:r w:rsidR="003567FE">
        <w:rPr>
          <w:rFonts w:eastAsiaTheme="minorEastAsia"/>
          <w:vertAlign w:val="superscript"/>
          <w:lang w:val="en-GB" w:eastAsia="zh-CN"/>
        </w:rPr>
        <w:t>24</w:t>
      </w:r>
      <w:r w:rsidR="00B92844" w:rsidRPr="007352B3">
        <w:rPr>
          <w:rFonts w:eastAsiaTheme="minorEastAsia"/>
          <w:vertAlign w:val="superscript"/>
          <w:lang w:val="en-GB" w:eastAsia="zh-CN"/>
        </w:rPr>
        <w:fldChar w:fldCharType="end"/>
      </w:r>
      <w:r w:rsidR="00B92844" w:rsidRPr="007352B3">
        <w:rPr>
          <w:rFonts w:eastAsiaTheme="minorEastAsia"/>
          <w:vertAlign w:val="superscript"/>
          <w:lang w:val="en-GB" w:eastAsia="zh-CN"/>
        </w:rPr>
        <w:t xml:space="preserve"> </w:t>
      </w:r>
      <w:r w:rsidR="00F9129C" w:rsidRPr="007352B3">
        <w:rPr>
          <w:rFonts w:eastAsiaTheme="minorEastAsia"/>
          <w:vertAlign w:val="superscript"/>
          <w:lang w:val="en-GB" w:eastAsia="zh-CN"/>
        </w:rPr>
        <w:t>-</w:t>
      </w:r>
      <w:r w:rsidR="00B92844" w:rsidRPr="007352B3">
        <w:rPr>
          <w:rFonts w:eastAsiaTheme="minorEastAsia"/>
          <w:vertAlign w:val="superscript"/>
          <w:lang w:val="en-GB" w:eastAsia="zh-CN"/>
        </w:rPr>
        <w:fldChar w:fldCharType="begin"/>
      </w:r>
      <w:r w:rsidR="00B92844" w:rsidRPr="007352B3">
        <w:rPr>
          <w:rFonts w:eastAsiaTheme="minorEastAsia"/>
          <w:vertAlign w:val="superscript"/>
          <w:lang w:val="en-GB" w:eastAsia="zh-CN"/>
        </w:rPr>
        <w:instrText xml:space="preserve"> REF _Ref392517503 \r \h  \* MERGEFORMAT </w:instrText>
      </w:r>
      <w:r w:rsidR="00B92844" w:rsidRPr="007352B3">
        <w:rPr>
          <w:rFonts w:eastAsiaTheme="minorEastAsia"/>
          <w:vertAlign w:val="superscript"/>
          <w:lang w:val="en-GB" w:eastAsia="zh-CN"/>
        </w:rPr>
      </w:r>
      <w:r w:rsidR="00B92844" w:rsidRPr="007352B3">
        <w:rPr>
          <w:rFonts w:eastAsiaTheme="minorEastAsia"/>
          <w:vertAlign w:val="superscript"/>
          <w:lang w:val="en-GB" w:eastAsia="zh-CN"/>
        </w:rPr>
        <w:fldChar w:fldCharType="separate"/>
      </w:r>
      <w:r w:rsidR="003567FE">
        <w:rPr>
          <w:rFonts w:eastAsiaTheme="minorEastAsia"/>
          <w:vertAlign w:val="superscript"/>
          <w:lang w:val="en-GB" w:eastAsia="zh-CN"/>
        </w:rPr>
        <w:t>28</w:t>
      </w:r>
      <w:r w:rsidR="00B92844" w:rsidRPr="007352B3">
        <w:rPr>
          <w:rFonts w:eastAsiaTheme="minorEastAsia"/>
          <w:vertAlign w:val="superscript"/>
          <w:lang w:val="en-GB" w:eastAsia="zh-CN"/>
        </w:rPr>
        <w:fldChar w:fldCharType="end"/>
      </w:r>
      <w:r w:rsidR="00B92844" w:rsidRPr="007352B3">
        <w:rPr>
          <w:rFonts w:eastAsiaTheme="minorEastAsia"/>
          <w:lang w:val="en-GB" w:eastAsia="zh-CN"/>
        </w:rPr>
        <w:t xml:space="preserve">.  </w:t>
      </w:r>
    </w:p>
    <w:p w:rsidR="00C04230" w:rsidRPr="007352B3" w:rsidRDefault="00C04230" w:rsidP="00B837EB">
      <w:pPr>
        <w:jc w:val="left"/>
        <w:rPr>
          <w:rFonts w:eastAsiaTheme="minorEastAsia"/>
          <w:lang w:eastAsia="zh-CN"/>
        </w:rPr>
      </w:pPr>
    </w:p>
    <w:p w:rsidR="00174405" w:rsidRPr="007352B3" w:rsidRDefault="0083157D" w:rsidP="00174405">
      <w:pPr>
        <w:ind w:firstLine="216"/>
        <w:jc w:val="both"/>
        <w:rPr>
          <w:rFonts w:eastAsiaTheme="minorEastAsia"/>
          <w:lang w:val="en-GB" w:eastAsia="zh-CN"/>
        </w:rPr>
      </w:pPr>
      <w:r>
        <w:rPr>
          <w:rFonts w:eastAsiaTheme="minorEastAsia"/>
          <w:lang w:val="en-GB" w:eastAsia="zh-CN"/>
        </w:rPr>
        <w:t>Usually</w:t>
      </w:r>
      <w:r w:rsidR="003C3A9F">
        <w:rPr>
          <w:rFonts w:eastAsiaTheme="minorEastAsia" w:hint="eastAsia"/>
          <w:lang w:val="en-GB" w:eastAsia="zh-CN"/>
        </w:rPr>
        <w:t xml:space="preserve"> for adsorption packed beds, e</w:t>
      </w:r>
      <w:r w:rsidR="00C93560" w:rsidRPr="007352B3">
        <w:rPr>
          <w:rFonts w:eastAsia="MS Mincho"/>
          <w:lang w:val="en-GB"/>
        </w:rPr>
        <w:t>xtensive filling</w:t>
      </w:r>
      <w:r w:rsidR="003C3A9F">
        <w:rPr>
          <w:rFonts w:eastAsiaTheme="minorEastAsia" w:hint="eastAsia"/>
          <w:lang w:val="en-GB" w:eastAsia="zh-CN"/>
        </w:rPr>
        <w:t xml:space="preserve"> is carried out in order to maximise the fluid-solid interaction for the adsorption process</w:t>
      </w:r>
      <w:r w:rsidR="004C667F">
        <w:rPr>
          <w:rFonts w:eastAsiaTheme="minorEastAsia" w:hint="eastAsia"/>
          <w:lang w:val="en-GB" w:eastAsia="zh-CN"/>
        </w:rPr>
        <w:t xml:space="preserve"> to be effective</w:t>
      </w:r>
      <w:r w:rsidR="003C3A9F">
        <w:rPr>
          <w:rFonts w:eastAsiaTheme="minorEastAsia" w:hint="eastAsia"/>
          <w:lang w:val="en-GB" w:eastAsia="zh-CN"/>
        </w:rPr>
        <w:t xml:space="preserve">. From the perspective of thermal </w:t>
      </w:r>
      <w:r w:rsidR="003C3A9F">
        <w:rPr>
          <w:rFonts w:eastAsiaTheme="minorEastAsia"/>
          <w:lang w:val="en-GB" w:eastAsia="zh-CN"/>
        </w:rPr>
        <w:t>enhancement</w:t>
      </w:r>
      <w:r w:rsidR="003C3A9F">
        <w:rPr>
          <w:rFonts w:eastAsiaTheme="minorEastAsia" w:hint="eastAsia"/>
          <w:lang w:val="en-GB" w:eastAsia="zh-CN"/>
        </w:rPr>
        <w:t>, this</w:t>
      </w:r>
      <w:r w:rsidR="00C93560" w:rsidRPr="007352B3">
        <w:rPr>
          <w:rFonts w:eastAsia="MS Mincho"/>
          <w:lang w:val="en-GB"/>
        </w:rPr>
        <w:t xml:space="preserve"> is </w:t>
      </w:r>
      <w:r w:rsidR="0071203A" w:rsidRPr="007352B3">
        <w:rPr>
          <w:rFonts w:eastAsiaTheme="minorEastAsia"/>
          <w:lang w:val="en-GB" w:eastAsia="zh-CN"/>
        </w:rPr>
        <w:t>found</w:t>
      </w:r>
      <w:r w:rsidR="00C93560" w:rsidRPr="007352B3">
        <w:rPr>
          <w:rFonts w:eastAsia="MS Mincho"/>
          <w:lang w:val="en-GB"/>
        </w:rPr>
        <w:t xml:space="preserve"> to block the fluid particles channelling through the small gap formed between the wall and the porous core interface </w:t>
      </w:r>
      <w:r w:rsidR="00C93560" w:rsidRPr="007352B3">
        <w:rPr>
          <w:rFonts w:eastAsia="MS Mincho"/>
          <w:lang w:val="en-GB"/>
        </w:rPr>
        <w:fldChar w:fldCharType="begin"/>
      </w:r>
      <w:r w:rsidR="00C93560" w:rsidRPr="007352B3">
        <w:rPr>
          <w:rFonts w:eastAsia="MS Mincho"/>
          <w:lang w:val="en-GB"/>
        </w:rPr>
        <w:instrText xml:space="preserve"> REF _Ref392517682 \r \h  \* MERGEFORMAT </w:instrText>
      </w:r>
      <w:r w:rsidR="00C93560" w:rsidRPr="007352B3">
        <w:rPr>
          <w:rFonts w:eastAsia="MS Mincho"/>
          <w:lang w:val="en-GB"/>
        </w:rPr>
      </w:r>
      <w:r w:rsidR="00C93560" w:rsidRPr="007352B3">
        <w:rPr>
          <w:rFonts w:eastAsia="MS Mincho"/>
          <w:lang w:val="en-GB"/>
        </w:rPr>
        <w:fldChar w:fldCharType="separate"/>
      </w:r>
      <w:r w:rsidR="005A3372" w:rsidRPr="005A3372">
        <w:rPr>
          <w:rFonts w:eastAsia="MS Mincho"/>
          <w:vertAlign w:val="superscript"/>
          <w:lang w:val="en-GB"/>
        </w:rPr>
        <w:t>17</w:t>
      </w:r>
      <w:r w:rsidR="00C93560" w:rsidRPr="007352B3">
        <w:rPr>
          <w:rFonts w:eastAsia="MS Mincho"/>
          <w:lang w:val="en-GB"/>
        </w:rPr>
        <w:fldChar w:fldCharType="end"/>
      </w:r>
      <w:r w:rsidR="00C93560" w:rsidRPr="007352B3">
        <w:rPr>
          <w:rFonts w:eastAsia="MS Mincho"/>
          <w:lang w:val="en-GB"/>
        </w:rPr>
        <w:t xml:space="preserve">. Mahmoudi and Karimi </w:t>
      </w:r>
      <w:r w:rsidR="00C93560" w:rsidRPr="007352B3">
        <w:rPr>
          <w:rFonts w:eastAsia="MS Mincho"/>
          <w:lang w:val="en-GB"/>
        </w:rPr>
        <w:fldChar w:fldCharType="begin"/>
      </w:r>
      <w:r w:rsidR="00C93560" w:rsidRPr="007352B3">
        <w:rPr>
          <w:rFonts w:eastAsia="MS Mincho"/>
          <w:lang w:val="en-GB"/>
        </w:rPr>
        <w:instrText xml:space="preserve"> REF _Ref392517732 \r \h  \* MERGEFORMAT </w:instrText>
      </w:r>
      <w:r w:rsidR="00C93560" w:rsidRPr="007352B3">
        <w:rPr>
          <w:rFonts w:eastAsia="MS Mincho"/>
          <w:lang w:val="en-GB"/>
        </w:rPr>
      </w:r>
      <w:r w:rsidR="00C93560" w:rsidRPr="007352B3">
        <w:rPr>
          <w:rFonts w:eastAsia="MS Mincho"/>
          <w:lang w:val="en-GB"/>
        </w:rPr>
        <w:fldChar w:fldCharType="separate"/>
      </w:r>
      <w:r w:rsidR="00575C4A" w:rsidRPr="00575C4A">
        <w:rPr>
          <w:rFonts w:eastAsia="MS Mincho"/>
          <w:vertAlign w:val="superscript"/>
          <w:lang w:val="en-GB"/>
        </w:rPr>
        <w:t>19</w:t>
      </w:r>
      <w:r w:rsidR="00C93560" w:rsidRPr="007352B3">
        <w:rPr>
          <w:rFonts w:eastAsia="MS Mincho"/>
          <w:lang w:val="en-GB"/>
        </w:rPr>
        <w:fldChar w:fldCharType="end"/>
      </w:r>
      <w:r w:rsidR="00C93560" w:rsidRPr="007352B3">
        <w:rPr>
          <w:rFonts w:eastAsia="MS Mincho"/>
          <w:lang w:val="en-GB"/>
        </w:rPr>
        <w:t xml:space="preserve"> found that once a tube is fully filled with porous m</w:t>
      </w:r>
      <w:r w:rsidR="00575C4A">
        <w:rPr>
          <w:rFonts w:eastAsia="MS Mincho"/>
          <w:lang w:val="en-GB"/>
        </w:rPr>
        <w:t>edia</w:t>
      </w:r>
      <w:r w:rsidR="00C93560" w:rsidRPr="007352B3">
        <w:rPr>
          <w:rFonts w:eastAsia="MS Mincho"/>
          <w:lang w:val="en-GB"/>
        </w:rPr>
        <w:t xml:space="preserve"> the temperature difference between the two phases reaches its maximum value with the temperature difference between the solid and fluid phases independent of Darcy number. </w:t>
      </w:r>
      <w:r w:rsidR="00036B90" w:rsidRPr="007352B3">
        <w:rPr>
          <w:rFonts w:eastAsia="MS Mincho"/>
          <w:lang w:val="en-GB"/>
        </w:rPr>
        <w:t>Here</w:t>
      </w:r>
      <w:r w:rsidR="00C93560" w:rsidRPr="007352B3">
        <w:rPr>
          <w:rFonts w:eastAsia="MS Mincho"/>
          <w:lang w:val="en-GB"/>
        </w:rPr>
        <w:t xml:space="preserve"> an increasing Darcy number is shown to lead to lower values of Nusselt number </w:t>
      </w:r>
      <w:r w:rsidR="00C93560" w:rsidRPr="007352B3">
        <w:rPr>
          <w:rFonts w:eastAsia="MS Mincho"/>
          <w:vertAlign w:val="superscript"/>
          <w:lang w:val="en-GB"/>
        </w:rPr>
        <w:fldChar w:fldCharType="begin"/>
      </w:r>
      <w:r w:rsidR="00C93560" w:rsidRPr="007352B3">
        <w:rPr>
          <w:rFonts w:eastAsia="MS Mincho"/>
          <w:vertAlign w:val="superscript"/>
          <w:lang w:val="en-GB"/>
        </w:rPr>
        <w:instrText xml:space="preserve"> REF _Ref392517858 \r \h  \* MERGEFORMAT </w:instrText>
      </w:r>
      <w:r w:rsidR="00C93560" w:rsidRPr="007352B3">
        <w:rPr>
          <w:rFonts w:eastAsia="MS Mincho"/>
          <w:vertAlign w:val="superscript"/>
          <w:lang w:val="en-GB"/>
        </w:rPr>
      </w:r>
      <w:r w:rsidR="00C93560" w:rsidRPr="007352B3">
        <w:rPr>
          <w:rFonts w:eastAsia="MS Mincho"/>
          <w:vertAlign w:val="superscript"/>
          <w:lang w:val="en-GB"/>
        </w:rPr>
        <w:fldChar w:fldCharType="separate"/>
      </w:r>
      <w:r w:rsidR="003567FE">
        <w:rPr>
          <w:rFonts w:eastAsia="MS Mincho"/>
          <w:vertAlign w:val="superscript"/>
          <w:lang w:val="en-GB"/>
        </w:rPr>
        <w:t>21</w:t>
      </w:r>
      <w:r w:rsidR="00C93560" w:rsidRPr="007352B3">
        <w:rPr>
          <w:rFonts w:eastAsia="MS Mincho"/>
          <w:vertAlign w:val="superscript"/>
          <w:lang w:val="en-GB"/>
        </w:rPr>
        <w:fldChar w:fldCharType="end"/>
      </w:r>
      <w:r w:rsidR="00715586" w:rsidRPr="007352B3">
        <w:rPr>
          <w:rFonts w:eastAsia="MS Mincho"/>
          <w:vertAlign w:val="superscript"/>
          <w:lang w:val="en-GB"/>
        </w:rPr>
        <w:t>.</w:t>
      </w:r>
      <w:r w:rsidR="00174405" w:rsidRPr="007352B3">
        <w:rPr>
          <w:rFonts w:eastAsiaTheme="minorEastAsia"/>
          <w:lang w:val="en-GB" w:eastAsia="zh-CN"/>
        </w:rPr>
        <w:t xml:space="preserve"> </w:t>
      </w:r>
      <w:r w:rsidR="0071203A" w:rsidRPr="007352B3">
        <w:rPr>
          <w:rFonts w:eastAsiaTheme="minorEastAsia"/>
          <w:lang w:eastAsia="zh-CN"/>
        </w:rPr>
        <w:t xml:space="preserve">However, </w:t>
      </w:r>
      <w:r w:rsidR="00DF0467">
        <w:rPr>
          <w:rFonts w:eastAsiaTheme="minorEastAsia"/>
          <w:lang w:eastAsia="zh-CN"/>
        </w:rPr>
        <w:t xml:space="preserve">generally </w:t>
      </w:r>
      <w:r w:rsidR="0071203A" w:rsidRPr="007352B3">
        <w:rPr>
          <w:rFonts w:eastAsiaTheme="minorEastAsia"/>
          <w:lang w:eastAsia="zh-CN"/>
        </w:rPr>
        <w:t>f</w:t>
      </w:r>
      <w:r w:rsidR="00715586" w:rsidRPr="007352B3">
        <w:rPr>
          <w:rFonts w:eastAsiaTheme="minorEastAsia"/>
          <w:lang w:eastAsia="zh-CN"/>
        </w:rPr>
        <w:t xml:space="preserve">or porous inserts, </w:t>
      </w:r>
      <w:r w:rsidR="00715586" w:rsidRPr="007352B3">
        <w:rPr>
          <w:rFonts w:eastAsiaTheme="minorEastAsia"/>
          <w:lang w:val="en-GB" w:eastAsia="zh-CN"/>
        </w:rPr>
        <w:t xml:space="preserve">boundary conditions at the interface between </w:t>
      </w:r>
      <w:r w:rsidR="00B87DFB" w:rsidRPr="007352B3">
        <w:rPr>
          <w:rFonts w:eastAsiaTheme="minorEastAsia"/>
          <w:lang w:val="en-GB" w:eastAsia="zh-CN"/>
        </w:rPr>
        <w:t>the</w:t>
      </w:r>
      <w:r w:rsidR="00715586" w:rsidRPr="007352B3">
        <w:rPr>
          <w:rFonts w:eastAsiaTheme="minorEastAsia"/>
          <w:lang w:val="en-GB" w:eastAsia="zh-CN"/>
        </w:rPr>
        <w:t xml:space="preserve"> porous </w:t>
      </w:r>
      <w:r w:rsidR="00B87DFB" w:rsidRPr="007352B3">
        <w:rPr>
          <w:rFonts w:eastAsiaTheme="minorEastAsia"/>
          <w:lang w:val="en-GB" w:eastAsia="zh-CN"/>
        </w:rPr>
        <w:t>domain</w:t>
      </w:r>
      <w:r w:rsidR="00715586" w:rsidRPr="007352B3">
        <w:rPr>
          <w:rFonts w:eastAsiaTheme="minorEastAsia"/>
          <w:lang w:val="en-GB" w:eastAsia="zh-CN"/>
        </w:rPr>
        <w:t xml:space="preserve"> and adjacent </w:t>
      </w:r>
      <w:r w:rsidR="00B87DFB" w:rsidRPr="007352B3">
        <w:rPr>
          <w:rFonts w:eastAsiaTheme="minorEastAsia"/>
          <w:lang w:val="en-GB" w:eastAsia="zh-CN"/>
        </w:rPr>
        <w:t xml:space="preserve">clear </w:t>
      </w:r>
      <w:r w:rsidR="0071203A" w:rsidRPr="007352B3">
        <w:rPr>
          <w:rFonts w:eastAsiaTheme="minorEastAsia"/>
          <w:lang w:val="en-GB" w:eastAsia="zh-CN"/>
        </w:rPr>
        <w:t xml:space="preserve">fluid is crucial regarding </w:t>
      </w:r>
      <w:r w:rsidR="00715586" w:rsidRPr="007352B3">
        <w:rPr>
          <w:rFonts w:eastAsiaTheme="minorEastAsia"/>
          <w:lang w:val="en-GB" w:eastAsia="zh-CN"/>
        </w:rPr>
        <w:t>heat and mass transport</w:t>
      </w:r>
      <w:r w:rsidR="0071203A" w:rsidRPr="007352B3">
        <w:rPr>
          <w:rFonts w:eastAsiaTheme="minorEastAsia"/>
          <w:lang w:val="en-GB" w:eastAsia="zh-CN"/>
        </w:rPr>
        <w:t xml:space="preserve"> and also in the development of accurate</w:t>
      </w:r>
      <w:r w:rsidR="0002113D" w:rsidRPr="007352B3">
        <w:rPr>
          <w:rFonts w:eastAsiaTheme="minorEastAsia"/>
          <w:lang w:val="en-GB" w:eastAsia="zh-CN"/>
        </w:rPr>
        <w:t xml:space="preserve"> porous media</w:t>
      </w:r>
      <w:r w:rsidR="0071203A" w:rsidRPr="007352B3">
        <w:rPr>
          <w:rFonts w:eastAsiaTheme="minorEastAsia"/>
          <w:lang w:val="en-GB" w:eastAsia="zh-CN"/>
        </w:rPr>
        <w:t xml:space="preserve"> models</w:t>
      </w:r>
      <w:r w:rsidR="00715586" w:rsidRPr="007352B3">
        <w:rPr>
          <w:rFonts w:eastAsiaTheme="minorEastAsia"/>
          <w:vertAlign w:val="superscript"/>
          <w:lang w:val="en-GB" w:eastAsia="zh-CN"/>
        </w:rPr>
        <w:t xml:space="preserve"> </w:t>
      </w:r>
      <w:r w:rsidR="00715586" w:rsidRPr="007352B3">
        <w:rPr>
          <w:rFonts w:eastAsiaTheme="minorEastAsia"/>
          <w:vertAlign w:val="superscript"/>
          <w:lang w:val="en-GB" w:eastAsia="zh-CN"/>
        </w:rPr>
        <w:fldChar w:fldCharType="begin"/>
      </w:r>
      <w:r w:rsidR="00715586" w:rsidRPr="007352B3">
        <w:rPr>
          <w:rFonts w:eastAsiaTheme="minorEastAsia"/>
          <w:vertAlign w:val="superscript"/>
          <w:lang w:val="en-GB" w:eastAsia="zh-CN"/>
        </w:rPr>
        <w:instrText xml:space="preserve"> REF _Ref392518068 \r \h  \* MERGEFORMAT </w:instrText>
      </w:r>
      <w:r w:rsidR="00715586" w:rsidRPr="007352B3">
        <w:rPr>
          <w:rFonts w:eastAsiaTheme="minorEastAsia"/>
          <w:vertAlign w:val="superscript"/>
          <w:lang w:val="en-GB" w:eastAsia="zh-CN"/>
        </w:rPr>
      </w:r>
      <w:r w:rsidR="00715586" w:rsidRPr="007352B3">
        <w:rPr>
          <w:rFonts w:eastAsiaTheme="minorEastAsia"/>
          <w:vertAlign w:val="superscript"/>
          <w:lang w:val="en-GB" w:eastAsia="zh-CN"/>
        </w:rPr>
        <w:fldChar w:fldCharType="separate"/>
      </w:r>
      <w:r w:rsidR="003567FE">
        <w:rPr>
          <w:rFonts w:eastAsiaTheme="minorEastAsia"/>
          <w:vertAlign w:val="superscript"/>
          <w:lang w:val="en-GB" w:eastAsia="zh-CN"/>
        </w:rPr>
        <w:t>29</w:t>
      </w:r>
      <w:r w:rsidR="00715586" w:rsidRPr="007352B3">
        <w:rPr>
          <w:rFonts w:eastAsiaTheme="minorEastAsia"/>
          <w:vertAlign w:val="superscript"/>
          <w:lang w:val="en-GB" w:eastAsia="zh-CN"/>
        </w:rPr>
        <w:fldChar w:fldCharType="end"/>
      </w:r>
      <w:r w:rsidR="005F1A62" w:rsidRPr="007352B3">
        <w:rPr>
          <w:rFonts w:eastAsiaTheme="minorEastAsia"/>
          <w:vertAlign w:val="superscript"/>
          <w:lang w:val="en-GB" w:eastAsia="zh-CN"/>
        </w:rPr>
        <w:t>,</w:t>
      </w:r>
      <w:r w:rsidR="00715586" w:rsidRPr="007352B3">
        <w:rPr>
          <w:rFonts w:eastAsiaTheme="minorEastAsia"/>
          <w:vertAlign w:val="superscript"/>
          <w:lang w:val="en-GB" w:eastAsia="zh-CN"/>
        </w:rPr>
        <w:fldChar w:fldCharType="begin"/>
      </w:r>
      <w:r w:rsidR="00715586" w:rsidRPr="007352B3">
        <w:rPr>
          <w:rFonts w:eastAsiaTheme="minorEastAsia"/>
          <w:vertAlign w:val="superscript"/>
          <w:lang w:val="en-GB" w:eastAsia="zh-CN"/>
        </w:rPr>
        <w:instrText xml:space="preserve"> REF _Ref392518078 \r \h  \* MERGEFORMAT </w:instrText>
      </w:r>
      <w:r w:rsidR="00715586" w:rsidRPr="007352B3">
        <w:rPr>
          <w:rFonts w:eastAsiaTheme="minorEastAsia"/>
          <w:vertAlign w:val="superscript"/>
          <w:lang w:val="en-GB" w:eastAsia="zh-CN"/>
        </w:rPr>
      </w:r>
      <w:r w:rsidR="00715586" w:rsidRPr="007352B3">
        <w:rPr>
          <w:rFonts w:eastAsiaTheme="minorEastAsia"/>
          <w:vertAlign w:val="superscript"/>
          <w:lang w:val="en-GB" w:eastAsia="zh-CN"/>
        </w:rPr>
        <w:fldChar w:fldCharType="separate"/>
      </w:r>
      <w:r w:rsidR="003567FE">
        <w:rPr>
          <w:rFonts w:eastAsiaTheme="minorEastAsia"/>
          <w:vertAlign w:val="superscript"/>
          <w:lang w:val="en-GB" w:eastAsia="zh-CN"/>
        </w:rPr>
        <w:t>30</w:t>
      </w:r>
      <w:r w:rsidR="00715586" w:rsidRPr="007352B3">
        <w:rPr>
          <w:rFonts w:eastAsiaTheme="minorEastAsia"/>
          <w:vertAlign w:val="superscript"/>
          <w:lang w:val="en-GB" w:eastAsia="zh-CN"/>
        </w:rPr>
        <w:fldChar w:fldCharType="end"/>
      </w:r>
      <w:r w:rsidR="00715586" w:rsidRPr="007352B3">
        <w:rPr>
          <w:rFonts w:eastAsiaTheme="minorEastAsia"/>
          <w:lang w:val="en-GB" w:eastAsia="zh-CN"/>
        </w:rPr>
        <w:t>.</w:t>
      </w:r>
      <w:r w:rsidR="001152D9" w:rsidRPr="007352B3">
        <w:rPr>
          <w:rFonts w:eastAsiaTheme="minorEastAsia"/>
          <w:lang w:val="en-GB" w:eastAsia="zh-CN"/>
        </w:rPr>
        <w:t xml:space="preserve"> </w:t>
      </w:r>
      <w:r w:rsidR="0071203A" w:rsidRPr="007352B3">
        <w:rPr>
          <w:rFonts w:eastAsiaTheme="minorEastAsia"/>
          <w:lang w:val="en-GB" w:eastAsia="zh-CN"/>
        </w:rPr>
        <w:t xml:space="preserve"> </w:t>
      </w:r>
    </w:p>
    <w:p w:rsidR="00174405" w:rsidRPr="007352B3" w:rsidRDefault="00174405" w:rsidP="00174405">
      <w:pPr>
        <w:ind w:firstLine="216"/>
        <w:jc w:val="both"/>
        <w:rPr>
          <w:rFonts w:eastAsiaTheme="minorEastAsia"/>
          <w:lang w:val="en-GB" w:eastAsia="zh-CN"/>
        </w:rPr>
      </w:pPr>
    </w:p>
    <w:p w:rsidR="0064275A" w:rsidRPr="007352B3" w:rsidRDefault="00E12C59" w:rsidP="00E12C59">
      <w:pPr>
        <w:ind w:firstLine="216"/>
        <w:jc w:val="both"/>
        <w:rPr>
          <w:rFonts w:eastAsiaTheme="minorEastAsia"/>
          <w:lang w:val="en-GB" w:eastAsia="zh-CN"/>
        </w:rPr>
      </w:pPr>
      <w:r w:rsidRPr="00905724">
        <w:rPr>
          <w:rFonts w:eastAsiaTheme="minorEastAsia" w:hint="eastAsia"/>
          <w:lang w:val="en-GB" w:eastAsia="zh-CN"/>
        </w:rPr>
        <w:t>T</w:t>
      </w:r>
      <w:r w:rsidR="00DE52A9" w:rsidRPr="00905724">
        <w:rPr>
          <w:rFonts w:eastAsiaTheme="minorEastAsia" w:hint="eastAsia"/>
          <w:lang w:val="en-GB" w:eastAsia="zh-CN"/>
        </w:rPr>
        <w:t>he</w:t>
      </w:r>
      <w:r w:rsidR="00F71650" w:rsidRPr="00905724">
        <w:rPr>
          <w:rFonts w:eastAsiaTheme="minorEastAsia" w:hint="eastAsia"/>
          <w:lang w:val="en-GB" w:eastAsia="zh-CN"/>
        </w:rPr>
        <w:t xml:space="preserve"> </w:t>
      </w:r>
      <w:r w:rsidR="005653F8" w:rsidRPr="00905724">
        <w:rPr>
          <w:rFonts w:eastAsiaTheme="minorEastAsia"/>
          <w:lang w:val="en-GB" w:eastAsia="zh-CN"/>
        </w:rPr>
        <w:t>level</w:t>
      </w:r>
      <w:r w:rsidR="00F71650" w:rsidRPr="00905724">
        <w:rPr>
          <w:rFonts w:eastAsiaTheme="minorEastAsia"/>
          <w:lang w:val="en-GB" w:eastAsia="zh-CN"/>
        </w:rPr>
        <w:t xml:space="preserve"> of </w:t>
      </w:r>
      <w:r w:rsidR="00F71650" w:rsidRPr="00905724">
        <w:rPr>
          <w:rFonts w:eastAsiaTheme="minorEastAsia"/>
          <w:lang w:val="en-GB" w:eastAsia="zh-CN"/>
        </w:rPr>
        <w:t>fluid–</w:t>
      </w:r>
      <w:r w:rsidR="00F71650" w:rsidRPr="00905724">
        <w:rPr>
          <w:rFonts w:eastAsiaTheme="minorEastAsia" w:hint="eastAsia"/>
          <w:lang w:val="en-GB" w:eastAsia="zh-CN"/>
        </w:rPr>
        <w:t xml:space="preserve">solid interaction required for effective water </w:t>
      </w:r>
      <w:r w:rsidR="00F71650" w:rsidRPr="00905724">
        <w:rPr>
          <w:rFonts w:eastAsiaTheme="minorEastAsia"/>
          <w:lang w:val="en-GB" w:eastAsia="zh-CN"/>
        </w:rPr>
        <w:t>vapour</w:t>
      </w:r>
      <w:r w:rsidR="00F71650" w:rsidRPr="00905724">
        <w:rPr>
          <w:rFonts w:eastAsiaTheme="minorEastAsia" w:hint="eastAsia"/>
          <w:lang w:val="en-GB" w:eastAsia="zh-CN"/>
        </w:rPr>
        <w:t xml:space="preserve"> adsorption</w:t>
      </w:r>
      <w:r w:rsidR="00F71650" w:rsidRPr="00905724">
        <w:rPr>
          <w:rFonts w:eastAsiaTheme="minorEastAsia" w:hint="eastAsia"/>
          <w:lang w:val="en-GB" w:eastAsia="zh-CN"/>
        </w:rPr>
        <w:t xml:space="preserve"> </w:t>
      </w:r>
      <w:r w:rsidR="00F71650" w:rsidRPr="00905724">
        <w:rPr>
          <w:rFonts w:eastAsiaTheme="minorEastAsia"/>
          <w:lang w:val="en-GB" w:eastAsia="zh-CN"/>
        </w:rPr>
        <w:t xml:space="preserve">in </w:t>
      </w:r>
      <w:r w:rsidR="0064703B" w:rsidRPr="00905724">
        <w:rPr>
          <w:rFonts w:eastAsiaTheme="minorEastAsia"/>
          <w:lang w:val="en-GB" w:eastAsia="zh-CN"/>
        </w:rPr>
        <w:t xml:space="preserve">dehumidification </w:t>
      </w:r>
      <w:r w:rsidR="00F71650" w:rsidRPr="00905724">
        <w:rPr>
          <w:rFonts w:eastAsiaTheme="minorEastAsia"/>
          <w:lang w:val="en-GB" w:eastAsia="zh-CN"/>
        </w:rPr>
        <w:t xml:space="preserve">packed beds makes the </w:t>
      </w:r>
      <w:r w:rsidR="0096319C" w:rsidRPr="00905724">
        <w:rPr>
          <w:rFonts w:eastAsiaTheme="minorEastAsia" w:hint="eastAsia"/>
          <w:lang w:val="en-GB" w:eastAsia="zh-CN"/>
        </w:rPr>
        <w:t xml:space="preserve">partial filling </w:t>
      </w:r>
      <w:r w:rsidR="00DE52A9" w:rsidRPr="00905724">
        <w:rPr>
          <w:rFonts w:eastAsiaTheme="minorEastAsia" w:hint="eastAsia"/>
          <w:lang w:val="en-GB" w:eastAsia="zh-CN"/>
        </w:rPr>
        <w:t xml:space="preserve">approach </w:t>
      </w:r>
      <w:r w:rsidR="00F71650" w:rsidRPr="00905724">
        <w:rPr>
          <w:rFonts w:eastAsiaTheme="minorEastAsia"/>
          <w:lang w:val="en-GB" w:eastAsia="zh-CN"/>
        </w:rPr>
        <w:t>cited above not feasible as an enhancement technique</w:t>
      </w:r>
      <w:r w:rsidRPr="00905724">
        <w:rPr>
          <w:rFonts w:eastAsiaTheme="minorEastAsia"/>
          <w:lang w:val="en-GB" w:eastAsia="zh-CN"/>
        </w:rPr>
        <w:t>.</w:t>
      </w:r>
      <w:r w:rsidR="0064703B" w:rsidRPr="00905724">
        <w:rPr>
          <w:rFonts w:eastAsiaTheme="minorEastAsia"/>
          <w:lang w:val="en-GB" w:eastAsia="zh-CN"/>
        </w:rPr>
        <w:t xml:space="preserve"> This is because in most of the studies the approach </w:t>
      </w:r>
      <w:r w:rsidR="006A4D63">
        <w:rPr>
          <w:rFonts w:eastAsiaTheme="minorEastAsia"/>
          <w:lang w:val="en-GB" w:eastAsia="zh-CN"/>
        </w:rPr>
        <w:t xml:space="preserve">was </w:t>
      </w:r>
      <w:r w:rsidR="0064703B" w:rsidRPr="00905724">
        <w:rPr>
          <w:rFonts w:eastAsiaTheme="minorEastAsia"/>
          <w:lang w:val="en-GB" w:eastAsia="zh-CN"/>
        </w:rPr>
        <w:t>largely characteristic of the undesirable wall effect which implies low fluid-solid contact in those local areas</w:t>
      </w:r>
      <w:r w:rsidR="00F756E1">
        <w:rPr>
          <w:rFonts w:eastAsiaTheme="minorEastAsia"/>
          <w:lang w:val="en-GB" w:eastAsia="zh-CN"/>
        </w:rPr>
        <w:t xml:space="preserve"> </w:t>
      </w:r>
      <w:r w:rsidR="00F756E1" w:rsidRPr="003567FE">
        <w:rPr>
          <w:vertAlign w:val="superscript"/>
        </w:rPr>
        <w:fldChar w:fldCharType="begin"/>
      </w:r>
      <w:r w:rsidR="00F756E1" w:rsidRPr="003567FE">
        <w:rPr>
          <w:vertAlign w:val="superscript"/>
        </w:rPr>
        <w:instrText xml:space="preserve"> REF _Ref424223944 \r \h </w:instrText>
      </w:r>
      <w:r w:rsidR="00F756E1" w:rsidRPr="003567FE">
        <w:rPr>
          <w:vertAlign w:val="superscript"/>
        </w:rPr>
      </w:r>
      <w:r w:rsidR="00F756E1" w:rsidRPr="003567FE">
        <w:rPr>
          <w:vertAlign w:val="superscript"/>
        </w:rPr>
        <w:fldChar w:fldCharType="separate"/>
      </w:r>
      <w:r w:rsidR="00F756E1" w:rsidRPr="003567FE">
        <w:rPr>
          <w:vertAlign w:val="superscript"/>
        </w:rPr>
        <w:t>9</w:t>
      </w:r>
      <w:r w:rsidR="00F756E1" w:rsidRPr="003567FE">
        <w:rPr>
          <w:vertAlign w:val="superscript"/>
        </w:rPr>
        <w:fldChar w:fldCharType="end"/>
      </w:r>
      <w:r w:rsidR="0064703B" w:rsidRPr="00905724">
        <w:rPr>
          <w:rFonts w:eastAsiaTheme="minorEastAsia"/>
          <w:lang w:val="en-GB" w:eastAsia="zh-CN"/>
        </w:rPr>
        <w:t xml:space="preserve">. </w:t>
      </w:r>
      <w:r w:rsidRPr="00905724">
        <w:rPr>
          <w:rFonts w:eastAsiaTheme="minorEastAsia"/>
          <w:lang w:val="en-GB" w:eastAsia="zh-CN"/>
        </w:rPr>
        <w:t>T</w:t>
      </w:r>
      <w:r w:rsidRPr="00905724">
        <w:rPr>
          <w:rFonts w:eastAsiaTheme="minorEastAsia" w:hint="eastAsia"/>
          <w:lang w:val="en-GB" w:eastAsia="zh-CN"/>
        </w:rPr>
        <w:t>o</w:t>
      </w:r>
      <w:r>
        <w:rPr>
          <w:rFonts w:eastAsiaTheme="minorEastAsia" w:hint="eastAsia"/>
          <w:lang w:val="en-GB" w:eastAsia="zh-CN"/>
        </w:rPr>
        <w:t xml:space="preserve"> this end, </w:t>
      </w:r>
      <w:r w:rsidR="0062185F">
        <w:rPr>
          <w:rFonts w:eastAsiaTheme="minorEastAsia"/>
          <w:lang w:val="en-GB" w:eastAsia="zh-CN"/>
        </w:rPr>
        <w:t xml:space="preserve">and </w:t>
      </w:r>
      <w:r w:rsidR="005653F8">
        <w:rPr>
          <w:rFonts w:eastAsiaTheme="minorEastAsia"/>
          <w:lang w:val="en-GB" w:eastAsia="zh-CN"/>
        </w:rPr>
        <w:t xml:space="preserve">on the basis of the </w:t>
      </w:r>
      <w:r w:rsidR="005653F8" w:rsidRPr="007352B3">
        <w:rPr>
          <w:rFonts w:eastAsiaTheme="minorEastAsia"/>
          <w:lang w:val="en-GB" w:eastAsia="zh-CN"/>
        </w:rPr>
        <w:t xml:space="preserve">crucial heat and mass transport </w:t>
      </w:r>
      <w:r w:rsidR="005653F8">
        <w:rPr>
          <w:rFonts w:eastAsiaTheme="minorEastAsia"/>
          <w:lang w:val="en-GB" w:eastAsia="zh-CN"/>
        </w:rPr>
        <w:t xml:space="preserve">condition </w:t>
      </w:r>
      <w:r w:rsidR="00F77C52">
        <w:rPr>
          <w:rFonts w:eastAsiaTheme="minorEastAsia"/>
          <w:lang w:val="en-GB" w:eastAsia="zh-CN"/>
        </w:rPr>
        <w:t xml:space="preserve">at </w:t>
      </w:r>
      <w:r w:rsidR="00F77C52" w:rsidRPr="007352B3">
        <w:rPr>
          <w:rFonts w:eastAsiaTheme="minorEastAsia"/>
          <w:lang w:val="en-GB" w:eastAsia="zh-CN"/>
        </w:rPr>
        <w:t>the interface between porous domain and adjacent clear fluid</w:t>
      </w:r>
      <w:r w:rsidR="00F77C52">
        <w:rPr>
          <w:rFonts w:eastAsiaTheme="minorEastAsia"/>
          <w:lang w:val="en-GB" w:eastAsia="zh-CN"/>
        </w:rPr>
        <w:t xml:space="preserve"> section, </w:t>
      </w:r>
      <w:r w:rsidR="0064703B">
        <w:rPr>
          <w:rFonts w:eastAsiaTheme="minorEastAsia"/>
          <w:lang w:val="en-GB" w:eastAsia="zh-CN"/>
        </w:rPr>
        <w:t xml:space="preserve">we </w:t>
      </w:r>
      <w:r>
        <w:rPr>
          <w:rFonts w:eastAsiaTheme="minorEastAsia" w:hint="eastAsia"/>
          <w:lang w:val="en-GB" w:eastAsia="zh-CN"/>
        </w:rPr>
        <w:t xml:space="preserve">investigate </w:t>
      </w:r>
      <w:r w:rsidR="005653F8">
        <w:rPr>
          <w:rFonts w:eastAsiaTheme="minorEastAsia"/>
          <w:lang w:val="en-GB" w:eastAsia="zh-CN"/>
        </w:rPr>
        <w:t>an alternative technique of</w:t>
      </w:r>
      <w:r>
        <w:rPr>
          <w:rFonts w:eastAsiaTheme="minorEastAsia" w:hint="eastAsia"/>
          <w:lang w:val="en-GB" w:eastAsia="zh-CN"/>
        </w:rPr>
        <w:t xml:space="preserve"> extensive</w:t>
      </w:r>
      <w:r w:rsidR="00F77C52">
        <w:rPr>
          <w:rFonts w:eastAsiaTheme="minorEastAsia"/>
          <w:lang w:val="en-GB" w:eastAsia="zh-CN"/>
        </w:rPr>
        <w:t>ly</w:t>
      </w:r>
      <w:r>
        <w:rPr>
          <w:rFonts w:eastAsiaTheme="minorEastAsia" w:hint="eastAsia"/>
          <w:lang w:val="en-GB" w:eastAsia="zh-CN"/>
        </w:rPr>
        <w:t xml:space="preserve"> filling</w:t>
      </w:r>
      <w:r>
        <w:rPr>
          <w:rFonts w:eastAsiaTheme="minorEastAsia"/>
          <w:lang w:val="en-GB" w:eastAsia="zh-CN"/>
        </w:rPr>
        <w:t xml:space="preserve"> </w:t>
      </w:r>
      <w:r w:rsidR="005653F8">
        <w:rPr>
          <w:rFonts w:eastAsiaTheme="minorEastAsia"/>
          <w:lang w:val="en-GB" w:eastAsia="zh-CN"/>
        </w:rPr>
        <w:t xml:space="preserve">sections </w:t>
      </w:r>
      <w:r>
        <w:rPr>
          <w:rFonts w:eastAsiaTheme="minorEastAsia"/>
          <w:lang w:val="en-GB" w:eastAsia="zh-CN"/>
        </w:rPr>
        <w:t>of packed bed</w:t>
      </w:r>
      <w:r w:rsidR="00F77C52">
        <w:rPr>
          <w:rFonts w:eastAsiaTheme="minorEastAsia"/>
          <w:lang w:val="en-GB" w:eastAsia="zh-CN"/>
        </w:rPr>
        <w:t xml:space="preserve">s </w:t>
      </w:r>
      <w:r w:rsidR="00B5487B">
        <w:rPr>
          <w:rFonts w:eastAsiaTheme="minorEastAsia"/>
          <w:lang w:val="en-GB" w:eastAsia="zh-CN"/>
        </w:rPr>
        <w:t xml:space="preserve">and its </w:t>
      </w:r>
      <w:r w:rsidR="00343ECB">
        <w:rPr>
          <w:rFonts w:eastAsiaTheme="minorEastAsia"/>
          <w:lang w:val="en-GB" w:eastAsia="zh-CN"/>
        </w:rPr>
        <w:t>capacity</w:t>
      </w:r>
      <w:r w:rsidR="00B5487B">
        <w:rPr>
          <w:rFonts w:eastAsiaTheme="minorEastAsia"/>
          <w:lang w:val="en-GB" w:eastAsia="zh-CN"/>
        </w:rPr>
        <w:t xml:space="preserve"> to</w:t>
      </w:r>
      <w:r>
        <w:rPr>
          <w:rFonts w:eastAsiaTheme="minorEastAsia" w:hint="eastAsia"/>
          <w:lang w:val="en-GB" w:eastAsia="zh-CN"/>
        </w:rPr>
        <w:t xml:space="preserve"> thermal</w:t>
      </w:r>
      <w:r w:rsidR="00B5487B">
        <w:rPr>
          <w:rFonts w:eastAsiaTheme="minorEastAsia"/>
          <w:lang w:val="en-GB" w:eastAsia="zh-CN"/>
        </w:rPr>
        <w:t>ly</w:t>
      </w:r>
      <w:r>
        <w:rPr>
          <w:rFonts w:eastAsiaTheme="minorEastAsia" w:hint="eastAsia"/>
          <w:lang w:val="en-GB" w:eastAsia="zh-CN"/>
        </w:rPr>
        <w:t xml:space="preserve"> enhance</w:t>
      </w:r>
      <w:r w:rsidR="00B5487B">
        <w:rPr>
          <w:rFonts w:eastAsiaTheme="minorEastAsia"/>
          <w:lang w:val="en-GB" w:eastAsia="zh-CN"/>
        </w:rPr>
        <w:t xml:space="preserve"> the heat transfer process</w:t>
      </w:r>
      <w:r>
        <w:rPr>
          <w:rFonts w:eastAsiaTheme="minorEastAsia" w:hint="eastAsia"/>
          <w:lang w:val="en-GB" w:eastAsia="zh-CN"/>
        </w:rPr>
        <w:t>.</w:t>
      </w:r>
      <w:r>
        <w:rPr>
          <w:rFonts w:eastAsiaTheme="minorEastAsia"/>
          <w:lang w:val="en-GB" w:eastAsia="zh-CN"/>
        </w:rPr>
        <w:t xml:space="preserve"> In the present study, </w:t>
      </w:r>
      <w:r w:rsidR="0071203A" w:rsidRPr="007352B3">
        <w:rPr>
          <w:rFonts w:eastAsiaTheme="minorEastAsia"/>
          <w:lang w:val="en-GB" w:eastAsia="zh-CN"/>
        </w:rPr>
        <w:t>we</w:t>
      </w:r>
      <w:r>
        <w:rPr>
          <w:rFonts w:eastAsiaTheme="minorEastAsia"/>
          <w:lang w:val="en-GB" w:eastAsia="zh-CN"/>
        </w:rPr>
        <w:t xml:space="preserve"> approach this </w:t>
      </w:r>
      <w:r w:rsidR="00B5487B">
        <w:rPr>
          <w:rFonts w:eastAsiaTheme="minorEastAsia"/>
          <w:lang w:val="en-GB" w:eastAsia="zh-CN"/>
        </w:rPr>
        <w:t xml:space="preserve">investigation </w:t>
      </w:r>
      <w:r>
        <w:rPr>
          <w:rFonts w:eastAsiaTheme="minorEastAsia"/>
          <w:lang w:val="en-GB" w:eastAsia="zh-CN"/>
        </w:rPr>
        <w:t>by</w:t>
      </w:r>
      <w:r w:rsidR="00776AC3" w:rsidRPr="007352B3">
        <w:rPr>
          <w:rFonts w:eastAsiaTheme="minorEastAsia"/>
          <w:lang w:val="en-GB" w:eastAsia="zh-CN"/>
        </w:rPr>
        <w:t xml:space="preserve"> </w:t>
      </w:r>
      <w:r w:rsidR="008F62BD">
        <w:rPr>
          <w:rFonts w:eastAsiaTheme="minorEastAsia" w:hint="eastAsia"/>
          <w:lang w:val="en-GB" w:eastAsia="zh-CN"/>
        </w:rPr>
        <w:t>us</w:t>
      </w:r>
      <w:r w:rsidR="0000093A" w:rsidRPr="007352B3">
        <w:rPr>
          <w:rFonts w:eastAsiaTheme="minorEastAsia"/>
          <w:lang w:val="en-GB" w:eastAsia="zh-CN"/>
        </w:rPr>
        <w:t>in</w:t>
      </w:r>
      <w:r w:rsidR="008F62BD">
        <w:rPr>
          <w:rFonts w:eastAsiaTheme="minorEastAsia" w:hint="eastAsia"/>
          <w:lang w:val="en-GB" w:eastAsia="zh-CN"/>
        </w:rPr>
        <w:t>g</w:t>
      </w:r>
      <w:r w:rsidR="0000093A" w:rsidRPr="007352B3">
        <w:rPr>
          <w:rFonts w:eastAsiaTheme="minorEastAsia"/>
          <w:lang w:val="en-GB" w:eastAsia="zh-CN"/>
        </w:rPr>
        <w:t xml:space="preserve"> </w:t>
      </w:r>
      <w:r w:rsidR="0002113D" w:rsidRPr="007352B3">
        <w:rPr>
          <w:rFonts w:eastAsiaTheme="minorEastAsia"/>
          <w:lang w:val="en-GB" w:eastAsia="zh-CN"/>
        </w:rPr>
        <w:t>three solid desiccant packed</w:t>
      </w:r>
      <w:r w:rsidR="00710612" w:rsidRPr="007352B3">
        <w:rPr>
          <w:rFonts w:eastAsiaTheme="minorEastAsia"/>
          <w:lang w:val="en-GB" w:eastAsia="zh-CN"/>
        </w:rPr>
        <w:t xml:space="preserve"> beds</w:t>
      </w:r>
      <w:r w:rsidR="0002113D" w:rsidRPr="007352B3">
        <w:rPr>
          <w:rFonts w:eastAsiaTheme="minorEastAsia"/>
          <w:lang w:val="en-GB" w:eastAsia="zh-CN"/>
        </w:rPr>
        <w:t xml:space="preserve"> of different configurations</w:t>
      </w:r>
      <w:r w:rsidR="00710612" w:rsidRPr="007352B3">
        <w:rPr>
          <w:rFonts w:eastAsiaTheme="minorEastAsia"/>
          <w:lang w:val="en-GB" w:eastAsia="zh-CN"/>
        </w:rPr>
        <w:t>. T</w:t>
      </w:r>
      <w:r w:rsidR="006962E9" w:rsidRPr="007352B3">
        <w:rPr>
          <w:rFonts w:eastAsiaTheme="minorEastAsia"/>
          <w:lang w:val="en-GB" w:eastAsia="zh-CN"/>
        </w:rPr>
        <w:t>wo</w:t>
      </w:r>
      <w:r w:rsidR="00710612" w:rsidRPr="007352B3">
        <w:rPr>
          <w:rFonts w:eastAsiaTheme="minorEastAsia"/>
          <w:lang w:val="en-GB" w:eastAsia="zh-CN"/>
        </w:rPr>
        <w:t xml:space="preserve"> of </w:t>
      </w:r>
      <w:r w:rsidR="00174405" w:rsidRPr="007352B3">
        <w:rPr>
          <w:rFonts w:eastAsiaTheme="minorEastAsia"/>
          <w:lang w:val="en-GB" w:eastAsia="zh-CN"/>
        </w:rPr>
        <w:t xml:space="preserve">the beds </w:t>
      </w:r>
      <w:r w:rsidR="00710612" w:rsidRPr="007352B3">
        <w:rPr>
          <w:rFonts w:eastAsiaTheme="minorEastAsia"/>
          <w:lang w:val="en-GB" w:eastAsia="zh-CN"/>
        </w:rPr>
        <w:t>are</w:t>
      </w:r>
      <w:r w:rsidR="006962E9" w:rsidRPr="007352B3">
        <w:rPr>
          <w:rFonts w:eastAsiaTheme="minorEastAsia"/>
          <w:lang w:val="en-GB" w:eastAsia="zh-CN"/>
        </w:rPr>
        <w:t xml:space="preserve"> </w:t>
      </w:r>
      <w:r w:rsidR="006962E9" w:rsidRPr="007352B3">
        <w:rPr>
          <w:lang w:val="en-GB" w:eastAsia="zh-CN"/>
        </w:rPr>
        <w:t>segmented</w:t>
      </w:r>
      <w:r w:rsidR="00710612" w:rsidRPr="007352B3">
        <w:rPr>
          <w:rFonts w:eastAsiaTheme="minorEastAsia"/>
          <w:lang w:val="en-GB" w:eastAsia="zh-CN"/>
        </w:rPr>
        <w:t xml:space="preserve"> to create clear fluid sections</w:t>
      </w:r>
      <w:r w:rsidR="005710AD" w:rsidRPr="007352B3">
        <w:rPr>
          <w:rFonts w:eastAsiaTheme="minorEastAsia"/>
          <w:lang w:val="en-GB" w:eastAsia="zh-CN"/>
        </w:rPr>
        <w:t xml:space="preserve"> where the influence of the domain interface and clear fluid sections can be observed whilst</w:t>
      </w:r>
      <w:r w:rsidR="00710612" w:rsidRPr="007352B3">
        <w:rPr>
          <w:rFonts w:eastAsiaTheme="minorEastAsia"/>
          <w:lang w:val="en-GB" w:eastAsia="zh-CN"/>
        </w:rPr>
        <w:t xml:space="preserve"> </w:t>
      </w:r>
      <w:r w:rsidR="005710AD" w:rsidRPr="007352B3">
        <w:rPr>
          <w:rFonts w:eastAsiaTheme="minorEastAsia"/>
          <w:lang w:val="en-GB" w:eastAsia="zh-CN"/>
        </w:rPr>
        <w:t>the other bed is</w:t>
      </w:r>
      <w:r w:rsidR="00710612" w:rsidRPr="007352B3">
        <w:rPr>
          <w:rFonts w:eastAsiaTheme="minorEastAsia"/>
          <w:lang w:val="en-GB" w:eastAsia="zh-CN"/>
        </w:rPr>
        <w:t xml:space="preserve"> fully packed </w:t>
      </w:r>
      <w:r w:rsidR="005710AD" w:rsidRPr="007352B3">
        <w:rPr>
          <w:rFonts w:eastAsiaTheme="minorEastAsia"/>
          <w:lang w:val="en-GB" w:eastAsia="zh-CN"/>
        </w:rPr>
        <w:t>to act as a control model</w:t>
      </w:r>
      <w:r w:rsidR="0000093A" w:rsidRPr="007352B3">
        <w:rPr>
          <w:rFonts w:eastAsiaTheme="minorEastAsia"/>
          <w:lang w:val="en-GB" w:eastAsia="zh-CN"/>
        </w:rPr>
        <w:t>. Each</w:t>
      </w:r>
      <w:r w:rsidR="00710612" w:rsidRPr="007352B3">
        <w:rPr>
          <w:rFonts w:eastAsiaTheme="minorEastAsia"/>
          <w:lang w:val="en-GB" w:eastAsia="zh-CN"/>
        </w:rPr>
        <w:t xml:space="preserve"> of the segmented beds</w:t>
      </w:r>
      <w:r w:rsidR="0000093A" w:rsidRPr="007352B3">
        <w:rPr>
          <w:rFonts w:eastAsiaTheme="minorEastAsia"/>
          <w:lang w:val="en-GB" w:eastAsia="zh-CN"/>
        </w:rPr>
        <w:t xml:space="preserve"> has two clear fluid sections. The clear fluid </w:t>
      </w:r>
      <w:r w:rsidR="005710AD" w:rsidRPr="007352B3">
        <w:rPr>
          <w:rFonts w:eastAsiaTheme="minorEastAsia"/>
          <w:lang w:val="en-GB" w:eastAsia="zh-CN"/>
        </w:rPr>
        <w:t>sections of one bed are</w:t>
      </w:r>
      <w:r w:rsidR="0000093A" w:rsidRPr="007352B3">
        <w:rPr>
          <w:rFonts w:eastAsiaTheme="minorEastAsia"/>
          <w:lang w:val="en-GB" w:eastAsia="zh-CN"/>
        </w:rPr>
        <w:t xml:space="preserve"> formed into a</w:t>
      </w:r>
      <w:r w:rsidR="006962E9" w:rsidRPr="007352B3">
        <w:rPr>
          <w:lang w:val="en-GB" w:eastAsia="zh-CN"/>
        </w:rPr>
        <w:t xml:space="preserve"> narrow throat and </w:t>
      </w:r>
      <w:r w:rsidR="00AC71DE" w:rsidRPr="007352B3">
        <w:rPr>
          <w:rFonts w:eastAsiaTheme="minorEastAsia"/>
          <w:lang w:val="en-GB" w:eastAsia="zh-CN"/>
        </w:rPr>
        <w:t xml:space="preserve">that for </w:t>
      </w:r>
      <w:r w:rsidR="0000093A" w:rsidRPr="007352B3">
        <w:rPr>
          <w:rFonts w:eastAsiaTheme="minorEastAsia"/>
          <w:lang w:val="en-GB" w:eastAsia="zh-CN"/>
        </w:rPr>
        <w:t xml:space="preserve">the other </w:t>
      </w:r>
      <w:r w:rsidR="00AC71DE" w:rsidRPr="007352B3">
        <w:rPr>
          <w:rFonts w:eastAsiaTheme="minorEastAsia"/>
          <w:lang w:val="en-GB" w:eastAsia="zh-CN"/>
        </w:rPr>
        <w:t>formed into a</w:t>
      </w:r>
      <w:r w:rsidR="0000093A" w:rsidRPr="007352B3">
        <w:rPr>
          <w:rFonts w:eastAsiaTheme="minorEastAsia"/>
          <w:lang w:val="en-GB" w:eastAsia="zh-CN"/>
        </w:rPr>
        <w:t xml:space="preserve"> </w:t>
      </w:r>
      <w:r w:rsidR="0000093A" w:rsidRPr="007352B3">
        <w:rPr>
          <w:lang w:val="en-GB" w:eastAsia="zh-CN"/>
        </w:rPr>
        <w:t>uniform throat</w:t>
      </w:r>
      <w:r w:rsidR="005710AD" w:rsidRPr="007352B3">
        <w:rPr>
          <w:rFonts w:eastAsiaTheme="minorEastAsia"/>
          <w:lang w:val="en-GB" w:eastAsia="zh-CN"/>
        </w:rPr>
        <w:t xml:space="preserve"> of similar diameter as the porous insert</w:t>
      </w:r>
      <w:r w:rsidR="0000093A" w:rsidRPr="007352B3">
        <w:rPr>
          <w:rFonts w:eastAsiaTheme="minorEastAsia"/>
          <w:lang w:val="en-GB" w:eastAsia="zh-CN"/>
        </w:rPr>
        <w:t>.</w:t>
      </w:r>
      <w:r w:rsidR="00942ABC" w:rsidRPr="007352B3">
        <w:rPr>
          <w:rFonts w:eastAsiaTheme="minorEastAsia"/>
          <w:lang w:val="en-GB" w:eastAsia="zh-CN"/>
        </w:rPr>
        <w:t xml:space="preserve"> </w:t>
      </w:r>
      <w:r w:rsidR="0008775F">
        <w:rPr>
          <w:rFonts w:eastAsiaTheme="minorEastAsia"/>
          <w:lang w:val="en-GB" w:eastAsia="zh-CN"/>
        </w:rPr>
        <w:t xml:space="preserve">This is to enable </w:t>
      </w:r>
      <w:r w:rsidR="00C464A9">
        <w:rPr>
          <w:rFonts w:eastAsiaTheme="minorEastAsia"/>
          <w:lang w:val="en-GB" w:eastAsia="zh-CN"/>
        </w:rPr>
        <w:t>the</w:t>
      </w:r>
      <w:r w:rsidR="0008775F">
        <w:rPr>
          <w:rFonts w:eastAsiaTheme="minorEastAsia"/>
          <w:lang w:val="en-GB" w:eastAsia="zh-CN"/>
        </w:rPr>
        <w:t xml:space="preserve"> investigat</w:t>
      </w:r>
      <w:r w:rsidR="00C464A9">
        <w:rPr>
          <w:rFonts w:eastAsiaTheme="minorEastAsia"/>
          <w:lang w:val="en-GB" w:eastAsia="zh-CN"/>
        </w:rPr>
        <w:t>ion of</w:t>
      </w:r>
      <w:r w:rsidR="0008775F">
        <w:rPr>
          <w:rFonts w:eastAsiaTheme="minorEastAsia"/>
          <w:lang w:val="en-GB" w:eastAsia="zh-CN"/>
        </w:rPr>
        <w:t xml:space="preserve"> the </w:t>
      </w:r>
      <w:r w:rsidR="0008775F">
        <w:rPr>
          <w:rFonts w:eastAsiaTheme="minorEastAsia"/>
          <w:lang w:val="en-GB" w:eastAsia="zh-CN"/>
        </w:rPr>
        <w:lastRenderedPageBreak/>
        <w:t xml:space="preserve">influence of the clear fluid section diameter and the general bed configuration on thermal enhancement and </w:t>
      </w:r>
      <w:r w:rsidR="00C85F7C">
        <w:rPr>
          <w:rFonts w:eastAsiaTheme="minorEastAsia"/>
          <w:lang w:val="en-GB" w:eastAsia="zh-CN"/>
        </w:rPr>
        <w:t>air</w:t>
      </w:r>
      <w:r w:rsidR="0008775F">
        <w:rPr>
          <w:rFonts w:eastAsiaTheme="minorEastAsia"/>
          <w:lang w:val="en-GB" w:eastAsia="zh-CN"/>
        </w:rPr>
        <w:t xml:space="preserve">flow dynamics. </w:t>
      </w:r>
      <w:r w:rsidR="00942ABC" w:rsidRPr="007352B3">
        <w:rPr>
          <w:rFonts w:eastAsiaTheme="minorEastAsia"/>
          <w:lang w:val="en-GB" w:eastAsia="zh-CN"/>
        </w:rPr>
        <w:t>A</w:t>
      </w:r>
      <w:r w:rsidR="001152D9" w:rsidRPr="007352B3">
        <w:rPr>
          <w:rFonts w:eastAsiaTheme="minorEastAsia"/>
          <w:lang w:val="en-GB" w:eastAsia="zh-CN"/>
        </w:rPr>
        <w:t xml:space="preserve"> porous </w:t>
      </w:r>
      <w:r w:rsidR="00E22252" w:rsidRPr="007352B3">
        <w:rPr>
          <w:rFonts w:eastAsiaTheme="minorEastAsia"/>
          <w:lang w:val="en-GB" w:eastAsia="zh-CN"/>
        </w:rPr>
        <w:t>media</w:t>
      </w:r>
      <w:r w:rsidR="001152D9" w:rsidRPr="007352B3">
        <w:rPr>
          <w:rFonts w:eastAsiaTheme="minorEastAsia"/>
          <w:lang w:val="en-GB" w:eastAsia="zh-CN"/>
        </w:rPr>
        <w:t xml:space="preserve"> model with the energy equation solved under local thermal equilibrium</w:t>
      </w:r>
      <w:r w:rsidR="004E650C">
        <w:rPr>
          <w:rFonts w:eastAsiaTheme="minorEastAsia"/>
          <w:lang w:val="en-GB" w:eastAsia="zh-CN"/>
        </w:rPr>
        <w:t xml:space="preserve"> in ANSYS Fluent</w:t>
      </w:r>
      <w:r w:rsidR="001152D9" w:rsidRPr="007352B3">
        <w:rPr>
          <w:rFonts w:eastAsiaTheme="minorEastAsia"/>
          <w:lang w:val="en-GB" w:eastAsia="zh-CN"/>
        </w:rPr>
        <w:t xml:space="preserve"> is used</w:t>
      </w:r>
      <w:r w:rsidR="00B5622B">
        <w:rPr>
          <w:rFonts w:eastAsiaTheme="minorEastAsia"/>
          <w:lang w:val="en-GB" w:eastAsia="zh-CN"/>
        </w:rPr>
        <w:t>.</w:t>
      </w:r>
      <w:r w:rsidR="001152D9" w:rsidRPr="007352B3">
        <w:rPr>
          <w:rFonts w:eastAsiaTheme="minorEastAsia"/>
          <w:lang w:val="en-GB" w:eastAsia="zh-CN"/>
        </w:rPr>
        <w:t xml:space="preserve"> </w:t>
      </w:r>
      <w:r w:rsidR="009E246E" w:rsidRPr="007352B3">
        <w:rPr>
          <w:rFonts w:eastAsiaTheme="minorEastAsia"/>
          <w:lang w:val="en-GB" w:eastAsia="zh-CN"/>
        </w:rPr>
        <w:t xml:space="preserve">For simplicity, water vapour adsorption </w:t>
      </w:r>
      <w:r w:rsidR="00121267" w:rsidRPr="007352B3">
        <w:rPr>
          <w:rFonts w:eastAsiaTheme="minorEastAsia"/>
          <w:lang w:val="en-GB" w:eastAsia="zh-CN"/>
        </w:rPr>
        <w:t xml:space="preserve">to indicate dehumidification </w:t>
      </w:r>
      <w:r w:rsidR="009E246E" w:rsidRPr="007352B3">
        <w:rPr>
          <w:rFonts w:eastAsiaTheme="minorEastAsia"/>
          <w:lang w:val="en-GB" w:eastAsia="zh-CN"/>
        </w:rPr>
        <w:t xml:space="preserve">is ignored with only the </w:t>
      </w:r>
      <w:r w:rsidR="00121267" w:rsidRPr="007352B3">
        <w:rPr>
          <w:rFonts w:eastAsiaTheme="minorEastAsia"/>
          <w:lang w:val="en-GB" w:eastAsia="zh-CN"/>
        </w:rPr>
        <w:t>thermal</w:t>
      </w:r>
      <w:r w:rsidR="009E246E" w:rsidRPr="007352B3">
        <w:rPr>
          <w:rFonts w:eastAsiaTheme="minorEastAsia"/>
          <w:lang w:val="en-GB" w:eastAsia="zh-CN"/>
        </w:rPr>
        <w:t xml:space="preserve"> effect</w:t>
      </w:r>
      <w:r w:rsidR="00121267" w:rsidRPr="007352B3">
        <w:rPr>
          <w:rFonts w:eastAsiaTheme="minorEastAsia"/>
          <w:lang w:val="en-GB" w:eastAsia="zh-CN"/>
        </w:rPr>
        <w:t>s</w:t>
      </w:r>
      <w:r w:rsidR="00D34A14">
        <w:rPr>
          <w:rFonts w:eastAsiaTheme="minorEastAsia"/>
          <w:lang w:val="en-GB" w:eastAsia="zh-CN"/>
        </w:rPr>
        <w:t xml:space="preserve"> and airflow dynamics</w:t>
      </w:r>
      <w:r w:rsidR="009E246E" w:rsidRPr="007352B3">
        <w:rPr>
          <w:rFonts w:eastAsiaTheme="minorEastAsia"/>
          <w:lang w:val="en-GB" w:eastAsia="zh-CN"/>
        </w:rPr>
        <w:t xml:space="preserve"> through the beds considered. </w:t>
      </w:r>
    </w:p>
    <w:p w:rsidR="00277CE7" w:rsidRDefault="00277CE7" w:rsidP="00B837EB">
      <w:pPr>
        <w:jc w:val="both"/>
        <w:rPr>
          <w:rFonts w:eastAsiaTheme="minorEastAsia"/>
          <w:lang w:val="en-GB" w:eastAsia="zh-CN"/>
        </w:rPr>
      </w:pPr>
    </w:p>
    <w:p w:rsidR="00FF1079" w:rsidRPr="007352B3" w:rsidRDefault="000F5289" w:rsidP="00B837EB">
      <w:pPr>
        <w:pStyle w:val="Heading1"/>
        <w:rPr>
          <w:b/>
          <w:sz w:val="22"/>
          <w:szCs w:val="22"/>
          <w:lang w:val="en-GB" w:eastAsia="zh-CN"/>
        </w:rPr>
      </w:pPr>
      <w:r w:rsidRPr="007352B3">
        <w:rPr>
          <w:b/>
          <w:sz w:val="22"/>
          <w:szCs w:val="22"/>
          <w:lang w:val="en-GB" w:eastAsia="zh-CN"/>
        </w:rPr>
        <w:t>Physical Model</w:t>
      </w:r>
      <w:r w:rsidR="006A53F0" w:rsidRPr="007352B3">
        <w:rPr>
          <w:b/>
          <w:sz w:val="22"/>
          <w:szCs w:val="22"/>
          <w:lang w:val="en-GB" w:eastAsia="zh-CN"/>
        </w:rPr>
        <w:t>s</w:t>
      </w:r>
      <w:r w:rsidR="00DC4B7F" w:rsidRPr="007352B3">
        <w:rPr>
          <w:b/>
          <w:sz w:val="22"/>
          <w:szCs w:val="22"/>
          <w:lang w:val="en-GB" w:eastAsia="zh-CN"/>
        </w:rPr>
        <w:t xml:space="preserve"> </w:t>
      </w:r>
      <w:r w:rsidR="00911793" w:rsidRPr="007352B3">
        <w:rPr>
          <w:b/>
          <w:sz w:val="22"/>
          <w:szCs w:val="22"/>
          <w:lang w:val="en-GB" w:eastAsia="zh-CN"/>
        </w:rPr>
        <w:t xml:space="preserve"> </w:t>
      </w:r>
    </w:p>
    <w:p w:rsidR="00D91493" w:rsidRPr="007352B3" w:rsidRDefault="004351F1" w:rsidP="00B837EB">
      <w:pPr>
        <w:pStyle w:val="Heading2"/>
        <w:rPr>
          <w:b/>
          <w:i w:val="0"/>
          <w:lang w:eastAsia="zh-CN"/>
        </w:rPr>
      </w:pPr>
      <w:r w:rsidRPr="007352B3">
        <w:rPr>
          <w:b/>
          <w:i w:val="0"/>
          <w:lang w:eastAsia="zh-CN"/>
        </w:rPr>
        <w:t>Description</w:t>
      </w:r>
    </w:p>
    <w:p w:rsidR="00BA0C30" w:rsidRPr="007352B3" w:rsidRDefault="00D91493" w:rsidP="00E34F72">
      <w:pPr>
        <w:pStyle w:val="Heading2"/>
        <w:numPr>
          <w:ilvl w:val="0"/>
          <w:numId w:val="0"/>
        </w:numPr>
        <w:ind w:firstLine="289"/>
        <w:jc w:val="both"/>
        <w:rPr>
          <w:lang w:eastAsia="zh-CN"/>
        </w:rPr>
      </w:pPr>
      <w:r w:rsidRPr="007352B3">
        <w:rPr>
          <w:i w:val="0"/>
          <w:lang w:val="en-GB" w:eastAsia="zh-CN"/>
        </w:rPr>
        <w:t xml:space="preserve">The three packed beds are described as fully packed bed, uniform throat </w:t>
      </w:r>
      <w:r w:rsidR="0094679B" w:rsidRPr="007352B3">
        <w:rPr>
          <w:i w:val="0"/>
          <w:lang w:val="en-GB" w:eastAsia="zh-CN"/>
        </w:rPr>
        <w:t>bed and narrow throat bed</w:t>
      </w:r>
      <w:r w:rsidRPr="007352B3">
        <w:rPr>
          <w:i w:val="0"/>
          <w:lang w:val="en-GB" w:eastAsia="zh-CN"/>
        </w:rPr>
        <w:t xml:space="preserve">.  </w:t>
      </w:r>
      <w:r w:rsidR="000C476B" w:rsidRPr="007352B3">
        <w:rPr>
          <w:i w:val="0"/>
          <w:lang w:eastAsia="zh-CN"/>
        </w:rPr>
        <w:t>2D wire frame geometry of th</w:t>
      </w:r>
      <w:r w:rsidR="000E6442" w:rsidRPr="007352B3">
        <w:rPr>
          <w:i w:val="0"/>
          <w:lang w:eastAsia="zh-CN"/>
        </w:rPr>
        <w:t>ree</w:t>
      </w:r>
      <w:r w:rsidR="000C476B" w:rsidRPr="007352B3">
        <w:rPr>
          <w:i w:val="0"/>
          <w:lang w:eastAsia="zh-CN"/>
        </w:rPr>
        <w:t xml:space="preserve"> packed bed models sketched using Rhinoceros 5</w:t>
      </w:r>
      <w:r w:rsidR="006809C3" w:rsidRPr="007352B3">
        <w:rPr>
          <w:i w:val="0"/>
          <w:lang w:eastAsia="zh-CN"/>
        </w:rPr>
        <w:t xml:space="preserve"> </w:t>
      </w:r>
      <w:r w:rsidR="00C42D2B" w:rsidRPr="007352B3">
        <w:rPr>
          <w:i w:val="0"/>
          <w:lang w:eastAsia="zh-CN"/>
        </w:rPr>
        <w:t xml:space="preserve"> </w:t>
      </w:r>
      <w:r w:rsidR="00E747AD" w:rsidRPr="007352B3">
        <w:rPr>
          <w:i w:val="0"/>
          <w:lang w:eastAsia="zh-CN"/>
        </w:rPr>
        <w:t xml:space="preserve">is </w:t>
      </w:r>
      <w:r w:rsidR="006809C3" w:rsidRPr="007352B3">
        <w:rPr>
          <w:i w:val="0"/>
          <w:lang w:eastAsia="zh-CN"/>
        </w:rPr>
        <w:t xml:space="preserve"> shown in Figures 1</w:t>
      </w:r>
      <w:r w:rsidR="004C7E85" w:rsidRPr="007352B3">
        <w:rPr>
          <w:i w:val="0"/>
          <w:lang w:eastAsia="zh-CN"/>
        </w:rPr>
        <w:t>, 2</w:t>
      </w:r>
      <w:r w:rsidR="006809C3" w:rsidRPr="007352B3">
        <w:rPr>
          <w:i w:val="0"/>
          <w:lang w:eastAsia="zh-CN"/>
        </w:rPr>
        <w:t xml:space="preserve"> and 3</w:t>
      </w:r>
      <w:r w:rsidR="000C476B" w:rsidRPr="007352B3">
        <w:rPr>
          <w:i w:val="0"/>
          <w:lang w:eastAsia="zh-CN"/>
        </w:rPr>
        <w:t>.</w:t>
      </w:r>
      <w:r w:rsidR="009C63D7" w:rsidRPr="007352B3">
        <w:rPr>
          <w:i w:val="0"/>
          <w:lang w:eastAsia="zh-CN"/>
        </w:rPr>
        <w:t xml:space="preserve"> </w:t>
      </w:r>
      <w:r w:rsidR="000E6442" w:rsidRPr="007352B3">
        <w:rPr>
          <w:i w:val="0"/>
          <w:lang w:eastAsia="zh-CN"/>
        </w:rPr>
        <w:t xml:space="preserve">The </w:t>
      </w:r>
      <w:r w:rsidR="009F5684" w:rsidRPr="007352B3">
        <w:rPr>
          <w:i w:val="0"/>
          <w:lang w:eastAsia="zh-CN"/>
        </w:rPr>
        <w:t xml:space="preserve">beds were designed to have </w:t>
      </w:r>
      <w:r w:rsidR="006809C3" w:rsidRPr="007352B3">
        <w:rPr>
          <w:i w:val="0"/>
          <w:lang w:eastAsia="zh-CN"/>
        </w:rPr>
        <w:t xml:space="preserve">packed </w:t>
      </w:r>
      <w:r w:rsidR="009F5684" w:rsidRPr="007352B3">
        <w:rPr>
          <w:i w:val="0"/>
          <w:lang w:eastAsia="zh-CN"/>
        </w:rPr>
        <w:t xml:space="preserve">sections </w:t>
      </w:r>
      <w:r w:rsidR="006809C3" w:rsidRPr="007352B3">
        <w:rPr>
          <w:i w:val="0"/>
          <w:lang w:eastAsia="zh-CN"/>
        </w:rPr>
        <w:t>of</w:t>
      </w:r>
      <w:r w:rsidR="009F5684" w:rsidRPr="007352B3">
        <w:rPr>
          <w:i w:val="0"/>
          <w:lang w:eastAsia="zh-CN"/>
        </w:rPr>
        <w:t xml:space="preserve"> porous media</w:t>
      </w:r>
      <w:r w:rsidR="006809C3" w:rsidRPr="007352B3">
        <w:rPr>
          <w:i w:val="0"/>
          <w:lang w:eastAsia="zh-CN"/>
        </w:rPr>
        <w:t xml:space="preserve"> diameter 8cm</w:t>
      </w:r>
      <w:r w:rsidR="00BA0C30" w:rsidRPr="007352B3">
        <w:rPr>
          <w:i w:val="0"/>
          <w:lang w:eastAsia="zh-CN"/>
        </w:rPr>
        <w:t>. The inlets and outlets</w:t>
      </w:r>
      <w:r w:rsidR="006809C3" w:rsidRPr="007352B3">
        <w:rPr>
          <w:i w:val="0"/>
          <w:lang w:eastAsia="zh-CN"/>
        </w:rPr>
        <w:t xml:space="preserve"> diameter</w:t>
      </w:r>
      <w:r w:rsidR="00BA0C30" w:rsidRPr="007352B3">
        <w:rPr>
          <w:i w:val="0"/>
          <w:lang w:eastAsia="zh-CN"/>
        </w:rPr>
        <w:t xml:space="preserve">s </w:t>
      </w:r>
      <w:r w:rsidR="005F1A62" w:rsidRPr="007352B3">
        <w:rPr>
          <w:i w:val="0"/>
          <w:lang w:eastAsia="zh-CN"/>
        </w:rPr>
        <w:t>are</w:t>
      </w:r>
      <w:r w:rsidR="00BA0C30" w:rsidRPr="007352B3">
        <w:rPr>
          <w:i w:val="0"/>
          <w:lang w:eastAsia="zh-CN"/>
        </w:rPr>
        <w:t xml:space="preserve"> 4cm</w:t>
      </w:r>
      <w:r w:rsidR="006809C3" w:rsidRPr="007352B3">
        <w:rPr>
          <w:i w:val="0"/>
          <w:lang w:eastAsia="zh-CN"/>
        </w:rPr>
        <w:t xml:space="preserve"> respectively</w:t>
      </w:r>
      <w:r w:rsidR="009F5684" w:rsidRPr="007352B3">
        <w:rPr>
          <w:i w:val="0"/>
          <w:lang w:eastAsia="zh-CN"/>
        </w:rPr>
        <w:t xml:space="preserve">. </w:t>
      </w:r>
      <w:r w:rsidR="000E6442" w:rsidRPr="007352B3">
        <w:rPr>
          <w:i w:val="0"/>
          <w:lang w:eastAsia="zh-CN"/>
        </w:rPr>
        <w:t xml:space="preserve"> </w:t>
      </w:r>
      <w:r w:rsidR="006809C3" w:rsidRPr="007352B3">
        <w:rPr>
          <w:i w:val="0"/>
          <w:lang w:eastAsia="zh-CN"/>
        </w:rPr>
        <w:t>Each bed has an inlet and outlet length of 15cm connected to reducers of angle 158.20°</w:t>
      </w:r>
      <w:r w:rsidR="00750BB3" w:rsidRPr="007352B3">
        <w:rPr>
          <w:i w:val="0"/>
          <w:lang w:eastAsia="zh-CN"/>
        </w:rPr>
        <w:t xml:space="preserve"> </w:t>
      </w:r>
      <w:r w:rsidR="00094DF2" w:rsidRPr="007352B3">
        <w:rPr>
          <w:i w:val="0"/>
          <w:lang w:eastAsia="zh-CN"/>
        </w:rPr>
        <w:t>to the horizontal</w:t>
      </w:r>
      <w:r w:rsidR="006809C3" w:rsidRPr="007352B3">
        <w:rPr>
          <w:i w:val="0"/>
          <w:lang w:eastAsia="zh-CN"/>
        </w:rPr>
        <w:t>.</w:t>
      </w:r>
      <w:r w:rsidR="006809C3" w:rsidRPr="007352B3">
        <w:rPr>
          <w:lang w:eastAsia="zh-CN"/>
        </w:rPr>
        <w:t xml:space="preserve"> </w:t>
      </w:r>
      <w:r w:rsidR="001A4B1A" w:rsidRPr="007352B3">
        <w:rPr>
          <w:lang w:eastAsia="zh-CN"/>
        </w:rPr>
        <w:t xml:space="preserve"> </w:t>
      </w:r>
    </w:p>
    <w:p w:rsidR="00E34F72" w:rsidRPr="007352B3" w:rsidRDefault="00E34F72" w:rsidP="00E34F72">
      <w:pPr>
        <w:rPr>
          <w:rFonts w:eastAsiaTheme="minorEastAsia"/>
          <w:lang w:eastAsia="zh-CN"/>
        </w:rPr>
      </w:pPr>
    </w:p>
    <w:p w:rsidR="004856F7" w:rsidRPr="007352B3" w:rsidRDefault="001A4B1A" w:rsidP="003C3115">
      <w:pPr>
        <w:ind w:firstLine="288"/>
        <w:jc w:val="both"/>
        <w:rPr>
          <w:rFonts w:eastAsiaTheme="minorEastAsia"/>
          <w:lang w:eastAsia="zh-CN"/>
        </w:rPr>
      </w:pPr>
      <w:r w:rsidRPr="007352B3">
        <w:rPr>
          <w:rFonts w:eastAsiaTheme="minorEastAsia"/>
          <w:lang w:eastAsia="zh-CN"/>
        </w:rPr>
        <w:t xml:space="preserve">The </w:t>
      </w:r>
      <w:r w:rsidR="005E67DA" w:rsidRPr="007352B3">
        <w:rPr>
          <w:rFonts w:eastAsiaTheme="minorEastAsia"/>
          <w:lang w:eastAsia="zh-CN"/>
        </w:rPr>
        <w:t xml:space="preserve">fully packed </w:t>
      </w:r>
      <w:r w:rsidR="004C7E85" w:rsidRPr="007352B3">
        <w:rPr>
          <w:rFonts w:eastAsiaTheme="minorEastAsia"/>
          <w:lang w:eastAsia="zh-CN"/>
        </w:rPr>
        <w:t>in Figure 1</w:t>
      </w:r>
      <w:r w:rsidRPr="007352B3">
        <w:rPr>
          <w:rFonts w:eastAsiaTheme="minorEastAsia"/>
          <w:lang w:eastAsia="zh-CN"/>
        </w:rPr>
        <w:t xml:space="preserve"> has a total length of 85cm, 45 cm of which is the total length of the porous media insert. </w:t>
      </w:r>
    </w:p>
    <w:p w:rsidR="004856F7" w:rsidRPr="007352B3" w:rsidRDefault="004856F7" w:rsidP="00B837EB">
      <w:pPr>
        <w:jc w:val="both"/>
        <w:rPr>
          <w:rFonts w:eastAsiaTheme="minorEastAsia"/>
          <w:lang w:eastAsia="zh-CN"/>
        </w:rPr>
      </w:pP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2F3F1D" w:rsidRPr="00B82F7F" w:rsidTr="00E747AD">
        <w:trPr>
          <w:trHeight w:val="252"/>
        </w:trPr>
        <w:tc>
          <w:tcPr>
            <w:tcW w:w="9640" w:type="dxa"/>
          </w:tcPr>
          <w:p w:rsidR="002F3F1D" w:rsidRPr="00B82F7F" w:rsidRDefault="002F3F1D" w:rsidP="00B837EB">
            <w:pPr>
              <w:rPr>
                <w:rFonts w:eastAsiaTheme="minorEastAsia"/>
                <w:i/>
                <w:sz w:val="16"/>
                <w:szCs w:val="16"/>
                <w:lang w:eastAsia="zh-CN"/>
              </w:rPr>
            </w:pPr>
            <w:r w:rsidRPr="00B82F7F">
              <w:rPr>
                <w:rFonts w:eastAsiaTheme="minorEastAsia"/>
                <w:i/>
                <w:sz w:val="16"/>
                <w:szCs w:val="16"/>
                <w:lang w:eastAsia="zh-CN"/>
              </w:rPr>
              <w:t xml:space="preserve">Figure 1 </w:t>
            </w:r>
            <w:r w:rsidR="00C42D2B" w:rsidRPr="00B82F7F">
              <w:rPr>
                <w:rFonts w:eastAsiaTheme="minorEastAsia"/>
                <w:i/>
                <w:sz w:val="16"/>
                <w:szCs w:val="16"/>
                <w:lang w:eastAsia="zh-CN"/>
              </w:rPr>
              <w:t>Physical</w:t>
            </w:r>
            <w:r w:rsidR="003F5B79" w:rsidRPr="00B82F7F">
              <w:rPr>
                <w:rFonts w:eastAsiaTheme="minorEastAsia"/>
                <w:i/>
                <w:sz w:val="16"/>
                <w:szCs w:val="16"/>
                <w:lang w:eastAsia="zh-CN"/>
              </w:rPr>
              <w:t xml:space="preserve"> model</w:t>
            </w:r>
            <w:r w:rsidR="00C42D2B" w:rsidRPr="00B82F7F">
              <w:rPr>
                <w:rFonts w:eastAsiaTheme="minorEastAsia"/>
                <w:i/>
                <w:sz w:val="16"/>
                <w:szCs w:val="16"/>
                <w:lang w:eastAsia="zh-CN"/>
              </w:rPr>
              <w:t>s</w:t>
            </w:r>
            <w:r w:rsidR="003F5B79" w:rsidRPr="00B82F7F">
              <w:rPr>
                <w:rFonts w:eastAsiaTheme="minorEastAsia"/>
                <w:i/>
                <w:sz w:val="16"/>
                <w:szCs w:val="16"/>
                <w:lang w:eastAsia="zh-CN"/>
              </w:rPr>
              <w:t xml:space="preserve"> </w:t>
            </w:r>
            <w:r w:rsidRPr="00B82F7F">
              <w:rPr>
                <w:rFonts w:eastAsiaTheme="minorEastAsia"/>
                <w:i/>
                <w:sz w:val="16"/>
                <w:szCs w:val="16"/>
                <w:lang w:eastAsia="zh-CN"/>
              </w:rPr>
              <w:t>of</w:t>
            </w:r>
            <w:r w:rsidR="003F5B79" w:rsidRPr="00B82F7F">
              <w:rPr>
                <w:rFonts w:eastAsiaTheme="minorEastAsia"/>
                <w:i/>
                <w:sz w:val="16"/>
                <w:szCs w:val="16"/>
                <w:lang w:eastAsia="zh-CN"/>
              </w:rPr>
              <w:t xml:space="preserve"> the fully p</w:t>
            </w:r>
            <w:r w:rsidRPr="00B82F7F">
              <w:rPr>
                <w:rFonts w:eastAsiaTheme="minorEastAsia"/>
                <w:i/>
                <w:sz w:val="16"/>
                <w:szCs w:val="16"/>
                <w:lang w:eastAsia="zh-CN"/>
              </w:rPr>
              <w:t>a</w:t>
            </w:r>
            <w:r w:rsidR="003F5B79" w:rsidRPr="00B82F7F">
              <w:rPr>
                <w:rFonts w:eastAsiaTheme="minorEastAsia"/>
                <w:i/>
                <w:sz w:val="16"/>
                <w:szCs w:val="16"/>
                <w:lang w:eastAsia="zh-CN"/>
              </w:rPr>
              <w:t>cked b</w:t>
            </w:r>
            <w:r w:rsidRPr="00B82F7F">
              <w:rPr>
                <w:rFonts w:eastAsiaTheme="minorEastAsia"/>
                <w:i/>
                <w:sz w:val="16"/>
                <w:szCs w:val="16"/>
                <w:lang w:eastAsia="zh-CN"/>
              </w:rPr>
              <w:t xml:space="preserve">ed </w:t>
            </w:r>
          </w:p>
        </w:tc>
      </w:tr>
      <w:tr w:rsidR="000B28F4" w:rsidRPr="00B82F7F" w:rsidTr="00E747AD">
        <w:trPr>
          <w:trHeight w:val="2359"/>
        </w:trPr>
        <w:tc>
          <w:tcPr>
            <w:tcW w:w="9640" w:type="dxa"/>
          </w:tcPr>
          <w:p w:rsidR="000B28F4" w:rsidRPr="00B82F7F" w:rsidRDefault="000B28F4" w:rsidP="00B837EB">
            <w:pPr>
              <w:spacing w:after="200"/>
              <w:rPr>
                <w:rFonts w:eastAsiaTheme="minorEastAsia"/>
                <w:i/>
                <w:sz w:val="16"/>
                <w:szCs w:val="16"/>
                <w:lang w:val="en-GB" w:eastAsia="zh-CN"/>
              </w:rPr>
            </w:pPr>
            <w:r w:rsidRPr="00B82F7F">
              <w:rPr>
                <w:i/>
                <w:noProof/>
                <w:sz w:val="16"/>
                <w:szCs w:val="16"/>
                <w:lang w:val="en-GB" w:eastAsia="zh-CN"/>
              </w:rPr>
              <w:drawing>
                <wp:inline distT="0" distB="0" distL="0" distR="0" wp14:anchorId="4E49027A" wp14:editId="61F0CF32">
                  <wp:extent cx="4960189" cy="1294556"/>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375" t="48711" r="29427" b="18177"/>
                          <a:stretch/>
                        </pic:blipFill>
                        <pic:spPr bwMode="auto">
                          <a:xfrm>
                            <a:off x="0" y="0"/>
                            <a:ext cx="4960189" cy="1294556"/>
                          </a:xfrm>
                          <a:prstGeom prst="rect">
                            <a:avLst/>
                          </a:prstGeom>
                          <a:ln>
                            <a:noFill/>
                          </a:ln>
                          <a:extLst>
                            <a:ext uri="{53640926-AAD7-44D8-BBD7-CCE9431645EC}">
                              <a14:shadowObscured xmlns:a14="http://schemas.microsoft.com/office/drawing/2010/main"/>
                            </a:ext>
                          </a:extLst>
                        </pic:spPr>
                      </pic:pic>
                    </a:graphicData>
                  </a:graphic>
                </wp:inline>
              </w:drawing>
            </w:r>
          </w:p>
        </w:tc>
      </w:tr>
    </w:tbl>
    <w:p w:rsidR="00894E66" w:rsidRPr="007352B3" w:rsidRDefault="00894E66" w:rsidP="00894E66">
      <w:pPr>
        <w:ind w:firstLine="289"/>
        <w:jc w:val="both"/>
        <w:rPr>
          <w:rFonts w:eastAsiaTheme="minorEastAsia"/>
          <w:lang w:eastAsia="zh-CN"/>
        </w:rPr>
      </w:pPr>
      <w:r w:rsidRPr="007352B3">
        <w:rPr>
          <w:rFonts w:eastAsiaTheme="minorEastAsia"/>
          <w:lang w:eastAsia="zh-CN"/>
        </w:rPr>
        <w:t>Figure 2 shows the physical model of the uniform throat bed having a total length of 105cm. It also</w:t>
      </w:r>
      <w:r w:rsidR="00A94920" w:rsidRPr="007352B3">
        <w:rPr>
          <w:rFonts w:eastAsiaTheme="minorEastAsia"/>
          <w:lang w:eastAsia="zh-CN"/>
        </w:rPr>
        <w:t xml:space="preserve"> has 3 porous inserts 10</w:t>
      </w:r>
      <w:r w:rsidRPr="007352B3">
        <w:rPr>
          <w:rFonts w:eastAsiaTheme="minorEastAsia"/>
          <w:lang w:eastAsia="zh-CN"/>
        </w:rPr>
        <w:t xml:space="preserve">cm apart. The </w:t>
      </w:r>
      <w:r w:rsidR="00A94920" w:rsidRPr="007352B3">
        <w:rPr>
          <w:rFonts w:eastAsiaTheme="minorEastAsia"/>
          <w:lang w:eastAsia="zh-CN"/>
        </w:rPr>
        <w:t>diameter</w:t>
      </w:r>
      <w:r w:rsidRPr="007352B3">
        <w:rPr>
          <w:rFonts w:eastAsiaTheme="minorEastAsia"/>
          <w:lang w:eastAsia="zh-CN"/>
        </w:rPr>
        <w:t xml:space="preserve"> of the porous inserts and the clear fluid sections are 8cm.</w:t>
      </w:r>
      <w:r w:rsidR="00606268" w:rsidRPr="007352B3">
        <w:rPr>
          <w:rFonts w:eastAsiaTheme="minorEastAsia"/>
          <w:lang w:eastAsia="zh-CN"/>
        </w:rPr>
        <w:t xml:space="preserve"> The thicknesses of the porous inserts are 15cm each. </w:t>
      </w:r>
      <w:r w:rsidRPr="007352B3">
        <w:rPr>
          <w:rFonts w:eastAsiaTheme="minorEastAsia"/>
          <w:lang w:eastAsia="zh-CN"/>
        </w:rPr>
        <w:t xml:space="preserve"> The inlet and outlet are each 15cm long with respective diameters of 4cm. </w:t>
      </w:r>
    </w:p>
    <w:p w:rsidR="00894E66" w:rsidRPr="007352B3" w:rsidRDefault="00894E66" w:rsidP="00894E66">
      <w:pPr>
        <w:jc w:val="both"/>
        <w:rPr>
          <w:rFonts w:eastAsiaTheme="minorEastAsia"/>
          <w:lang w:eastAsia="zh-CN"/>
        </w:rPr>
      </w:pPr>
    </w:p>
    <w:tbl>
      <w:tblPr>
        <w:tblStyle w:val="TableGrid"/>
        <w:tblW w:w="102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0"/>
      </w:tblGrid>
      <w:tr w:rsidR="00894E66" w:rsidRPr="00B82F7F" w:rsidTr="00CC46C5">
        <w:trPr>
          <w:trHeight w:val="258"/>
          <w:jc w:val="center"/>
        </w:trPr>
        <w:tc>
          <w:tcPr>
            <w:tcW w:w="10250" w:type="dxa"/>
          </w:tcPr>
          <w:p w:rsidR="00894E66" w:rsidRPr="00B82F7F" w:rsidRDefault="00894E66" w:rsidP="00CC46C5">
            <w:pPr>
              <w:pStyle w:val="Heading4"/>
              <w:numPr>
                <w:ilvl w:val="0"/>
                <w:numId w:val="0"/>
              </w:numPr>
              <w:ind w:firstLine="360"/>
              <w:jc w:val="center"/>
              <w:outlineLvl w:val="3"/>
              <w:rPr>
                <w:sz w:val="16"/>
                <w:szCs w:val="16"/>
                <w:lang w:eastAsia="zh-CN"/>
              </w:rPr>
            </w:pPr>
            <w:r w:rsidRPr="00B82F7F">
              <w:rPr>
                <w:sz w:val="16"/>
                <w:szCs w:val="16"/>
                <w:lang w:eastAsia="zh-CN"/>
              </w:rPr>
              <w:t>Figure 2 Physical models of  the Segmented Packed Bed with Uniform Throat Diameter</w:t>
            </w:r>
          </w:p>
        </w:tc>
      </w:tr>
      <w:tr w:rsidR="00894E66" w:rsidRPr="00B82F7F" w:rsidTr="00CC46C5">
        <w:trPr>
          <w:trHeight w:val="1989"/>
          <w:jc w:val="center"/>
        </w:trPr>
        <w:tc>
          <w:tcPr>
            <w:tcW w:w="10250" w:type="dxa"/>
          </w:tcPr>
          <w:p w:rsidR="00894E66" w:rsidRPr="00B82F7F" w:rsidRDefault="00894E66" w:rsidP="00CC46C5">
            <w:pPr>
              <w:rPr>
                <w:rFonts w:eastAsiaTheme="minorEastAsia"/>
                <w:i/>
                <w:sz w:val="16"/>
                <w:szCs w:val="16"/>
                <w:lang w:eastAsia="zh-CN"/>
              </w:rPr>
            </w:pPr>
            <w:r w:rsidRPr="00B82F7F">
              <w:rPr>
                <w:i/>
                <w:noProof/>
                <w:sz w:val="16"/>
                <w:szCs w:val="16"/>
                <w:lang w:val="en-GB" w:eastAsia="zh-CN"/>
              </w:rPr>
              <w:drawing>
                <wp:inline distT="0" distB="0" distL="0" distR="0" wp14:anchorId="6E4998F0" wp14:editId="187D1EFC">
                  <wp:extent cx="5796951" cy="131470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862" t="46712" r="29848" b="32584"/>
                          <a:stretch/>
                        </pic:blipFill>
                        <pic:spPr bwMode="auto">
                          <a:xfrm>
                            <a:off x="0" y="0"/>
                            <a:ext cx="5796951" cy="1314703"/>
                          </a:xfrm>
                          <a:prstGeom prst="rect">
                            <a:avLst/>
                          </a:prstGeom>
                          <a:ln>
                            <a:noFill/>
                          </a:ln>
                          <a:extLst>
                            <a:ext uri="{53640926-AAD7-44D8-BBD7-CCE9431645EC}">
                              <a14:shadowObscured xmlns:a14="http://schemas.microsoft.com/office/drawing/2010/main"/>
                            </a:ext>
                          </a:extLst>
                        </pic:spPr>
                      </pic:pic>
                    </a:graphicData>
                  </a:graphic>
                </wp:inline>
              </w:drawing>
            </w:r>
          </w:p>
        </w:tc>
      </w:tr>
    </w:tbl>
    <w:p w:rsidR="00894E66" w:rsidRPr="007352B3" w:rsidRDefault="00894E66" w:rsidP="00894E66">
      <w:pPr>
        <w:spacing w:after="200"/>
        <w:jc w:val="both"/>
        <w:rPr>
          <w:rFonts w:eastAsiaTheme="minorEastAsia"/>
          <w:i/>
          <w:lang w:val="en-GB" w:eastAsia="zh-CN"/>
        </w:rPr>
      </w:pPr>
    </w:p>
    <w:p w:rsidR="00992DDF" w:rsidRPr="007352B3" w:rsidRDefault="00487A52" w:rsidP="00A94920">
      <w:pPr>
        <w:ind w:firstLine="289"/>
        <w:jc w:val="both"/>
        <w:outlineLvl w:val="1"/>
        <w:rPr>
          <w:rFonts w:eastAsiaTheme="minorEastAsia"/>
          <w:lang w:eastAsia="zh-CN"/>
        </w:rPr>
      </w:pPr>
      <w:r w:rsidRPr="007352B3">
        <w:rPr>
          <w:rFonts w:eastAsiaTheme="minorEastAsia"/>
          <w:lang w:eastAsia="zh-CN"/>
        </w:rPr>
        <w:t>Figur</w:t>
      </w:r>
      <w:r w:rsidR="00894E66" w:rsidRPr="007352B3">
        <w:rPr>
          <w:rFonts w:eastAsiaTheme="minorEastAsia"/>
          <w:lang w:eastAsia="zh-CN"/>
        </w:rPr>
        <w:t>e 3</w:t>
      </w:r>
      <w:r w:rsidRPr="007352B3">
        <w:rPr>
          <w:rFonts w:eastAsiaTheme="minorEastAsia"/>
          <w:lang w:eastAsia="zh-CN"/>
        </w:rPr>
        <w:t xml:space="preserve"> shows </w:t>
      </w:r>
      <w:r w:rsidR="006D4062" w:rsidRPr="007352B3">
        <w:rPr>
          <w:rFonts w:eastAsiaTheme="minorEastAsia"/>
          <w:lang w:eastAsia="zh-CN"/>
        </w:rPr>
        <w:t>the</w:t>
      </w:r>
      <w:r w:rsidR="00992DDF" w:rsidRPr="007352B3">
        <w:rPr>
          <w:rFonts w:eastAsiaTheme="minorEastAsia"/>
          <w:lang w:eastAsia="zh-CN"/>
        </w:rPr>
        <w:t xml:space="preserve"> physical model </w:t>
      </w:r>
      <w:r w:rsidRPr="007352B3">
        <w:rPr>
          <w:rFonts w:eastAsiaTheme="minorEastAsia"/>
          <w:lang w:eastAsia="zh-CN"/>
        </w:rPr>
        <w:t xml:space="preserve">of </w:t>
      </w:r>
      <w:r w:rsidR="002851BD" w:rsidRPr="007352B3">
        <w:rPr>
          <w:rFonts w:eastAsiaTheme="minorEastAsia"/>
          <w:lang w:eastAsia="zh-CN"/>
        </w:rPr>
        <w:t>the</w:t>
      </w:r>
      <w:r w:rsidRPr="007352B3">
        <w:rPr>
          <w:rFonts w:eastAsiaTheme="minorEastAsia"/>
          <w:lang w:eastAsia="zh-CN"/>
        </w:rPr>
        <w:t xml:space="preserve"> </w:t>
      </w:r>
      <w:r w:rsidR="002851BD" w:rsidRPr="007352B3">
        <w:rPr>
          <w:rFonts w:eastAsiaTheme="minorEastAsia"/>
          <w:lang w:eastAsia="zh-CN"/>
        </w:rPr>
        <w:t xml:space="preserve">narrow throat </w:t>
      </w:r>
      <w:r w:rsidR="00894E66" w:rsidRPr="007352B3">
        <w:rPr>
          <w:rFonts w:eastAsiaTheme="minorEastAsia"/>
          <w:lang w:eastAsia="zh-CN"/>
        </w:rPr>
        <w:t>bed</w:t>
      </w:r>
      <w:r w:rsidR="00B608F7" w:rsidRPr="007352B3">
        <w:rPr>
          <w:rFonts w:eastAsiaTheme="minorEastAsia"/>
          <w:lang w:eastAsia="zh-CN"/>
        </w:rPr>
        <w:t xml:space="preserve"> having a</w:t>
      </w:r>
      <w:r w:rsidR="002851BD" w:rsidRPr="007352B3">
        <w:rPr>
          <w:rFonts w:eastAsiaTheme="minorEastAsia"/>
          <w:lang w:eastAsia="zh-CN"/>
        </w:rPr>
        <w:t xml:space="preserve"> </w:t>
      </w:r>
      <w:r w:rsidRPr="007352B3">
        <w:rPr>
          <w:rFonts w:eastAsiaTheme="minorEastAsia"/>
          <w:lang w:eastAsia="zh-CN"/>
        </w:rPr>
        <w:t>total length 125cm. It</w:t>
      </w:r>
      <w:r w:rsidR="00A94920" w:rsidRPr="007352B3">
        <w:rPr>
          <w:rFonts w:eastAsiaTheme="minorEastAsia"/>
          <w:lang w:eastAsia="zh-CN"/>
        </w:rPr>
        <w:t xml:space="preserve"> has 3 porous inserts each of thickness </w:t>
      </w:r>
      <w:r w:rsidRPr="007352B3">
        <w:rPr>
          <w:rFonts w:eastAsiaTheme="minorEastAsia"/>
          <w:lang w:eastAsia="zh-CN"/>
        </w:rPr>
        <w:t xml:space="preserve">15cm and </w:t>
      </w:r>
      <w:r w:rsidR="00A94920" w:rsidRPr="007352B3">
        <w:rPr>
          <w:rFonts w:eastAsiaTheme="minorEastAsia"/>
          <w:lang w:eastAsia="zh-CN"/>
        </w:rPr>
        <w:t>diameter</w:t>
      </w:r>
      <w:r w:rsidRPr="007352B3">
        <w:rPr>
          <w:rFonts w:eastAsiaTheme="minorEastAsia"/>
          <w:lang w:eastAsia="zh-CN"/>
        </w:rPr>
        <w:t xml:space="preserve"> 8cm. </w:t>
      </w:r>
      <w:r w:rsidR="00750BB3" w:rsidRPr="007352B3">
        <w:rPr>
          <w:rFonts w:eastAsiaTheme="minorEastAsia"/>
          <w:lang w:eastAsia="zh-CN"/>
        </w:rPr>
        <w:t xml:space="preserve"> Each clear fluid section between porous inserts has a diameter of 4cm and horizontal length of 10cm connected to reducers of angle 158.20° to the horizontal. Each reducer has an inclined length of about 5.39cm </w:t>
      </w:r>
      <w:r w:rsidR="0083112F" w:rsidRPr="007352B3">
        <w:rPr>
          <w:rFonts w:eastAsiaTheme="minorEastAsia"/>
          <w:lang w:eastAsia="zh-CN"/>
        </w:rPr>
        <w:t xml:space="preserve">and horizontal length of 5cm </w:t>
      </w:r>
      <w:r w:rsidR="00750BB3" w:rsidRPr="007352B3">
        <w:rPr>
          <w:rFonts w:eastAsiaTheme="minorEastAsia"/>
          <w:lang w:eastAsia="zh-CN"/>
        </w:rPr>
        <w:t xml:space="preserve">making the total clear fluid distance between porous inserts </w:t>
      </w:r>
      <w:r w:rsidR="0083112F" w:rsidRPr="007352B3">
        <w:rPr>
          <w:rFonts w:eastAsiaTheme="minorEastAsia"/>
          <w:lang w:eastAsia="zh-CN"/>
        </w:rPr>
        <w:t xml:space="preserve">20cm. </w:t>
      </w:r>
    </w:p>
    <w:tbl>
      <w:tblPr>
        <w:tblStyle w:val="TableGrid"/>
        <w:tblW w:w="10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2"/>
      </w:tblGrid>
      <w:tr w:rsidR="00992DDF" w:rsidRPr="00B82F7F" w:rsidTr="000B28F4">
        <w:trPr>
          <w:trHeight w:val="281"/>
          <w:jc w:val="center"/>
        </w:trPr>
        <w:tc>
          <w:tcPr>
            <w:tcW w:w="10892" w:type="dxa"/>
          </w:tcPr>
          <w:p w:rsidR="00992DDF" w:rsidRPr="00B82F7F" w:rsidRDefault="00894E66" w:rsidP="00B837EB">
            <w:pPr>
              <w:pStyle w:val="Heading4"/>
              <w:numPr>
                <w:ilvl w:val="0"/>
                <w:numId w:val="0"/>
              </w:numPr>
              <w:ind w:firstLine="360"/>
              <w:jc w:val="center"/>
              <w:outlineLvl w:val="3"/>
              <w:rPr>
                <w:sz w:val="16"/>
                <w:szCs w:val="16"/>
                <w:lang w:eastAsia="zh-CN"/>
              </w:rPr>
            </w:pPr>
            <w:r w:rsidRPr="00B82F7F">
              <w:rPr>
                <w:sz w:val="16"/>
                <w:szCs w:val="16"/>
                <w:lang w:eastAsia="zh-CN"/>
              </w:rPr>
              <w:t>Figure 3</w:t>
            </w:r>
            <w:r w:rsidR="00992DDF" w:rsidRPr="00B82F7F">
              <w:rPr>
                <w:sz w:val="16"/>
                <w:szCs w:val="16"/>
                <w:lang w:eastAsia="zh-CN"/>
              </w:rPr>
              <w:t xml:space="preserve"> Physical models of  the Segmented Packed Bed with Narrow Throat Diameter</w:t>
            </w:r>
          </w:p>
        </w:tc>
      </w:tr>
      <w:tr w:rsidR="000B28F4" w:rsidRPr="00B82F7F" w:rsidTr="000B28F4">
        <w:trPr>
          <w:trHeight w:val="2166"/>
          <w:jc w:val="center"/>
        </w:trPr>
        <w:tc>
          <w:tcPr>
            <w:tcW w:w="10892" w:type="dxa"/>
          </w:tcPr>
          <w:p w:rsidR="000B28F4" w:rsidRPr="00B82F7F" w:rsidRDefault="000B28F4" w:rsidP="00B837EB">
            <w:pPr>
              <w:rPr>
                <w:rFonts w:eastAsiaTheme="minorEastAsia"/>
                <w:i/>
                <w:sz w:val="16"/>
                <w:szCs w:val="16"/>
                <w:lang w:eastAsia="zh-CN"/>
              </w:rPr>
            </w:pPr>
            <w:r w:rsidRPr="00B82F7F">
              <w:rPr>
                <w:i/>
                <w:noProof/>
                <w:sz w:val="16"/>
                <w:szCs w:val="16"/>
                <w:lang w:val="en-GB" w:eastAsia="zh-CN"/>
              </w:rPr>
              <w:drawing>
                <wp:inline distT="0" distB="0" distL="0" distR="0" wp14:anchorId="131A5D53" wp14:editId="757B0055">
                  <wp:extent cx="5986732" cy="1371111"/>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015" t="45535" r="6805" b="11437"/>
                          <a:stretch/>
                        </pic:blipFill>
                        <pic:spPr bwMode="auto">
                          <a:xfrm>
                            <a:off x="0" y="0"/>
                            <a:ext cx="5986732" cy="1371111"/>
                          </a:xfrm>
                          <a:prstGeom prst="rect">
                            <a:avLst/>
                          </a:prstGeom>
                          <a:ln>
                            <a:noFill/>
                          </a:ln>
                          <a:extLst>
                            <a:ext uri="{53640926-AAD7-44D8-BBD7-CCE9431645EC}">
                              <a14:shadowObscured xmlns:a14="http://schemas.microsoft.com/office/drawing/2010/main"/>
                            </a:ext>
                          </a:extLst>
                        </pic:spPr>
                      </pic:pic>
                    </a:graphicData>
                  </a:graphic>
                </wp:inline>
              </w:drawing>
            </w:r>
          </w:p>
        </w:tc>
      </w:tr>
    </w:tbl>
    <w:p w:rsidR="00216C58" w:rsidRDefault="00216C58" w:rsidP="001B68DB">
      <w:pPr>
        <w:jc w:val="both"/>
        <w:rPr>
          <w:lang w:val="en-GB" w:eastAsia="zh-CN"/>
        </w:rPr>
      </w:pPr>
    </w:p>
    <w:p w:rsidR="00216C58" w:rsidRPr="00216C58" w:rsidRDefault="00216C58" w:rsidP="00216C58">
      <w:pPr>
        <w:rPr>
          <w:lang w:val="en-GB" w:eastAsia="zh-CN"/>
        </w:rPr>
      </w:pPr>
    </w:p>
    <w:p w:rsidR="00216C58" w:rsidRPr="00216C58" w:rsidRDefault="00216C58" w:rsidP="00216C58">
      <w:pPr>
        <w:pStyle w:val="Heading1"/>
        <w:rPr>
          <w:b/>
          <w:lang w:val="en-GB" w:eastAsia="zh-CN"/>
        </w:rPr>
      </w:pPr>
      <w:r w:rsidRPr="00216C58">
        <w:rPr>
          <w:b/>
          <w:lang w:val="en-GB" w:eastAsia="zh-CN"/>
        </w:rPr>
        <w:lastRenderedPageBreak/>
        <w:t>Mathematical Models</w:t>
      </w:r>
    </w:p>
    <w:p w:rsidR="00216C58" w:rsidRPr="007352B3" w:rsidRDefault="00216C58" w:rsidP="00216C58">
      <w:pPr>
        <w:pStyle w:val="Heading2"/>
        <w:rPr>
          <w:b/>
          <w:i w:val="0"/>
          <w:lang w:val="en-GB" w:eastAsia="zh-CN"/>
        </w:rPr>
      </w:pPr>
      <w:r w:rsidRPr="007352B3">
        <w:rPr>
          <w:b/>
          <w:i w:val="0"/>
          <w:lang w:val="en-GB" w:eastAsia="zh-CN"/>
        </w:rPr>
        <w:t xml:space="preserve">Porous Media Model </w:t>
      </w:r>
    </w:p>
    <w:p w:rsidR="00216C58" w:rsidRPr="007352B3" w:rsidRDefault="00216C58" w:rsidP="00216C58">
      <w:pPr>
        <w:jc w:val="both"/>
        <w:rPr>
          <w:rFonts w:eastAsiaTheme="minorEastAsia"/>
          <w:lang w:val="en-GB" w:eastAsia="zh-CN"/>
        </w:rPr>
      </w:pPr>
    </w:p>
    <w:p w:rsidR="00216C58" w:rsidRPr="00936DEB" w:rsidRDefault="00216C58" w:rsidP="00216C58">
      <w:pPr>
        <w:spacing w:after="200"/>
        <w:jc w:val="both"/>
        <w:rPr>
          <w:rFonts w:eastAsiaTheme="minorEastAsia"/>
          <w:lang w:val="en-GB" w:eastAsia="zh-CN"/>
        </w:rPr>
      </w:pPr>
      <w:r w:rsidRPr="007352B3">
        <w:rPr>
          <w:rFonts w:eastAsiaTheme="minorEastAsia"/>
          <w:lang w:val="en-GB" w:eastAsia="zh-CN"/>
        </w:rPr>
        <w:t>ANSYS Fluent defines the inertial resistance (C</w:t>
      </w:r>
      <w:r w:rsidRPr="007352B3">
        <w:rPr>
          <w:rFonts w:eastAsiaTheme="minorEastAsia"/>
          <w:vertAlign w:val="subscript"/>
          <w:lang w:val="en-GB" w:eastAsia="zh-CN"/>
        </w:rPr>
        <w:t>2</w:t>
      </w:r>
      <w:r w:rsidRPr="007352B3">
        <w:rPr>
          <w:rFonts w:eastAsiaTheme="minorEastAsia"/>
          <w:lang w:val="en-GB" w:eastAsia="zh-CN"/>
        </w:rPr>
        <w:t>) in the porous media in units of 1/m as:</w:t>
      </w:r>
      <w:r>
        <w:rPr>
          <w:rFonts w:eastAsiaTheme="minorEastAsia" w:hint="eastAsia"/>
          <w:lang w:val="en-GB" w:eastAsia="zh-CN"/>
        </w:rPr>
        <w:t xml:space="preserve">    </w:t>
      </w:r>
      <m:oMath>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C</m:t>
            </m:r>
          </m:e>
          <m:sub>
            <m:r>
              <m:rPr>
                <m:sty m:val="p"/>
              </m:rPr>
              <w:rPr>
                <w:rFonts w:ascii="Cambria Math" w:eastAsiaTheme="minorEastAsia" w:hAnsi="Cambria Math"/>
                <w:lang w:val="en-GB" w:eastAsia="zh-CN"/>
              </w:rPr>
              <m:t>2</m:t>
            </m:r>
          </m:sub>
        </m:sSub>
        <m:r>
          <m:rPr>
            <m:sty m:val="p"/>
          </m:rPr>
          <w:rPr>
            <w:rFonts w:ascii="Cambria Math" w:eastAsiaTheme="minorEastAsia" w:hAnsi="Cambria Math"/>
            <w:lang w:val="en-GB" w:eastAsia="zh-CN"/>
          </w:rPr>
          <m:t>=</m:t>
        </m:r>
        <m:f>
          <m:fPr>
            <m:ctrlPr>
              <w:rPr>
                <w:rFonts w:ascii="Cambria Math" w:eastAsiaTheme="minorEastAsia" w:hAnsi="Cambria Math"/>
                <w:iCs/>
                <w:lang w:val="en-GB" w:eastAsia="zh-CN"/>
              </w:rPr>
            </m:ctrlPr>
          </m:fPr>
          <m:num>
            <m:r>
              <m:rPr>
                <m:sty m:val="p"/>
              </m:rPr>
              <w:rPr>
                <w:rFonts w:ascii="Cambria Math" w:eastAsiaTheme="minorEastAsia" w:hAnsi="Cambria Math"/>
                <w:lang w:val="en-GB" w:eastAsia="zh-CN"/>
              </w:rPr>
              <m:t>3.5</m:t>
            </m:r>
          </m:num>
          <m:den>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d</m:t>
                </m:r>
              </m:e>
              <m:sub>
                <m:r>
                  <m:rPr>
                    <m:sty m:val="p"/>
                  </m:rPr>
                  <w:rPr>
                    <w:rFonts w:ascii="Cambria Math" w:eastAsiaTheme="minorEastAsia" w:hAnsi="Cambria Math"/>
                    <w:lang w:val="en-GB" w:eastAsia="zh-CN"/>
                  </w:rPr>
                  <m:t>p</m:t>
                </m:r>
              </m:sub>
            </m:sSub>
          </m:den>
        </m:f>
        <m:f>
          <m:fPr>
            <m:ctrlPr>
              <w:rPr>
                <w:rFonts w:ascii="Cambria Math" w:eastAsiaTheme="minorEastAsia" w:hAnsi="Cambria Math"/>
                <w:iCs/>
                <w:lang w:val="en-GB" w:eastAsia="zh-CN"/>
              </w:rPr>
            </m:ctrlPr>
          </m:fPr>
          <m:num>
            <m:d>
              <m:dPr>
                <m:ctrlPr>
                  <w:rPr>
                    <w:rFonts w:ascii="Cambria Math" w:eastAsiaTheme="minorEastAsia" w:hAnsi="Cambria Math"/>
                    <w:iCs/>
                    <w:lang w:val="en-GB" w:eastAsia="zh-CN"/>
                  </w:rPr>
                </m:ctrlPr>
              </m:dPr>
              <m:e>
                <m:r>
                  <m:rPr>
                    <m:sty m:val="p"/>
                  </m:rPr>
                  <w:rPr>
                    <w:rFonts w:ascii="Cambria Math" w:eastAsiaTheme="minorEastAsia" w:hAnsi="Cambria Math"/>
                    <w:lang w:val="en-GB" w:eastAsia="zh-CN"/>
                  </w:rPr>
                  <m:t>1-ε</m:t>
                </m:r>
              </m:e>
            </m:d>
          </m:num>
          <m:den>
            <m:sSup>
              <m:sSupPr>
                <m:ctrlPr>
                  <w:rPr>
                    <w:rFonts w:ascii="Cambria Math" w:eastAsiaTheme="minorEastAsia" w:hAnsi="Cambria Math"/>
                    <w:iCs/>
                    <w:lang w:val="en-GB" w:eastAsia="zh-CN"/>
                  </w:rPr>
                </m:ctrlPr>
              </m:sSupPr>
              <m:e>
                <m:r>
                  <m:rPr>
                    <m:sty m:val="p"/>
                  </m:rPr>
                  <w:rPr>
                    <w:rFonts w:ascii="Cambria Math" w:eastAsiaTheme="minorEastAsia" w:hAnsi="Cambria Math"/>
                    <w:lang w:val="en-GB" w:eastAsia="zh-CN"/>
                  </w:rPr>
                  <m:t>ε</m:t>
                </m:r>
              </m:e>
              <m:sup>
                <m:r>
                  <m:rPr>
                    <m:sty m:val="p"/>
                  </m:rPr>
                  <w:rPr>
                    <w:rFonts w:ascii="Cambria Math" w:eastAsiaTheme="minorEastAsia" w:hAnsi="Cambria Math"/>
                    <w:lang w:val="en-GB" w:eastAsia="zh-CN"/>
                  </w:rPr>
                  <m:t>3</m:t>
                </m:r>
              </m:sup>
            </m:sSup>
          </m:den>
        </m:f>
      </m:oMath>
      <w:r w:rsidRPr="007352B3">
        <w:rPr>
          <w:rFonts w:eastAsiaTheme="minorEastAsia"/>
          <w:iCs/>
          <w:lang w:val="en-GB" w:eastAsia="zh-CN"/>
        </w:rPr>
        <w:t xml:space="preserve">        (1)</w:t>
      </w:r>
    </w:p>
    <w:p w:rsidR="00216C58" w:rsidRPr="00936DEB" w:rsidRDefault="00216C58" w:rsidP="00216C58">
      <w:pPr>
        <w:spacing w:after="200"/>
        <w:jc w:val="both"/>
        <w:rPr>
          <w:rFonts w:eastAsiaTheme="minorEastAsia"/>
          <w:lang w:val="en-GB" w:eastAsia="zh-CN"/>
        </w:rPr>
      </w:pPr>
      <w:r w:rsidRPr="007352B3">
        <w:rPr>
          <w:rFonts w:eastAsiaTheme="minorEastAsia"/>
          <w:lang w:val="en-GB" w:eastAsia="zh-CN"/>
        </w:rPr>
        <w:t>The permeability coefficient (α) in m</w:t>
      </w:r>
      <w:r w:rsidRPr="007352B3">
        <w:rPr>
          <w:rFonts w:eastAsiaTheme="minorEastAsia"/>
          <w:vertAlign w:val="superscript"/>
          <w:lang w:val="en-GB" w:eastAsia="zh-CN"/>
        </w:rPr>
        <w:t>2</w:t>
      </w:r>
      <w:r w:rsidRPr="007352B3">
        <w:rPr>
          <w:rFonts w:eastAsiaTheme="minorEastAsia"/>
          <w:lang w:val="en-GB" w:eastAsia="zh-CN"/>
        </w:rPr>
        <w:t xml:space="preserve"> is determined by:</w:t>
      </w:r>
      <w:r>
        <w:rPr>
          <w:rFonts w:eastAsiaTheme="minorEastAsia" w:hint="eastAsia"/>
          <w:lang w:val="en-GB" w:eastAsia="zh-CN"/>
        </w:rPr>
        <w:t xml:space="preserve">   </w:t>
      </w:r>
      <m:oMath>
        <m:r>
          <m:rPr>
            <m:sty m:val="p"/>
          </m:rPr>
          <w:rPr>
            <w:rFonts w:ascii="Cambria Math" w:eastAsiaTheme="minorEastAsia" w:hAnsi="Cambria Math"/>
            <w:lang w:val="en-GB" w:eastAsia="zh-CN"/>
          </w:rPr>
          <m:t>α=</m:t>
        </m:r>
        <m:f>
          <m:fPr>
            <m:ctrlPr>
              <w:rPr>
                <w:rFonts w:ascii="Cambria Math" w:eastAsiaTheme="minorEastAsia" w:hAnsi="Cambria Math"/>
                <w:iCs/>
                <w:lang w:val="en-GB" w:eastAsia="zh-CN"/>
              </w:rPr>
            </m:ctrlPr>
          </m:fPr>
          <m:num>
            <m:sSubSup>
              <m:sSubSupPr>
                <m:ctrlPr>
                  <w:rPr>
                    <w:rFonts w:ascii="Cambria Math" w:eastAsiaTheme="minorEastAsia" w:hAnsi="Cambria Math"/>
                    <w:iCs/>
                    <w:lang w:val="en-GB" w:eastAsia="zh-CN"/>
                  </w:rPr>
                </m:ctrlPr>
              </m:sSubSupPr>
              <m:e>
                <m:r>
                  <m:rPr>
                    <m:sty m:val="p"/>
                  </m:rPr>
                  <w:rPr>
                    <w:rFonts w:ascii="Cambria Math" w:eastAsiaTheme="minorEastAsia" w:hAnsi="Cambria Math"/>
                    <w:lang w:val="en-GB" w:eastAsia="zh-CN"/>
                  </w:rPr>
                  <m:t>d</m:t>
                </m:r>
              </m:e>
              <m:sub>
                <m:r>
                  <m:rPr>
                    <m:sty m:val="p"/>
                  </m:rPr>
                  <w:rPr>
                    <w:rFonts w:ascii="Cambria Math" w:eastAsiaTheme="minorEastAsia" w:hAnsi="Cambria Math"/>
                    <w:lang w:val="en-GB" w:eastAsia="zh-CN"/>
                  </w:rPr>
                  <m:t>p</m:t>
                </m:r>
              </m:sub>
              <m:sup>
                <m:r>
                  <m:rPr>
                    <m:sty m:val="p"/>
                  </m:rPr>
                  <w:rPr>
                    <w:rFonts w:ascii="Cambria Math" w:eastAsiaTheme="minorEastAsia" w:hAnsi="Cambria Math"/>
                    <w:lang w:val="en-GB" w:eastAsia="zh-CN"/>
                  </w:rPr>
                  <m:t>2</m:t>
                </m:r>
              </m:sup>
            </m:sSubSup>
          </m:num>
          <m:den>
            <m:r>
              <m:rPr>
                <m:sty m:val="p"/>
              </m:rPr>
              <w:rPr>
                <w:rFonts w:ascii="Cambria Math" w:eastAsiaTheme="minorEastAsia" w:hAnsi="Cambria Math"/>
                <w:lang w:val="en-GB" w:eastAsia="zh-CN"/>
              </w:rPr>
              <m:t>150</m:t>
            </m:r>
          </m:den>
        </m:f>
        <m:f>
          <m:fPr>
            <m:ctrlPr>
              <w:rPr>
                <w:rFonts w:ascii="Cambria Math" w:eastAsiaTheme="minorEastAsia" w:hAnsi="Cambria Math"/>
                <w:iCs/>
                <w:lang w:val="en-GB" w:eastAsia="zh-CN"/>
              </w:rPr>
            </m:ctrlPr>
          </m:fPr>
          <m:num>
            <m:sSup>
              <m:sSupPr>
                <m:ctrlPr>
                  <w:rPr>
                    <w:rFonts w:ascii="Cambria Math" w:eastAsiaTheme="minorEastAsia" w:hAnsi="Cambria Math"/>
                    <w:iCs/>
                    <w:lang w:val="en-GB" w:eastAsia="zh-CN"/>
                  </w:rPr>
                </m:ctrlPr>
              </m:sSupPr>
              <m:e>
                <m:r>
                  <m:rPr>
                    <m:sty m:val="p"/>
                  </m:rPr>
                  <w:rPr>
                    <w:rFonts w:ascii="Cambria Math" w:eastAsiaTheme="minorEastAsia" w:hAnsi="Cambria Math"/>
                    <w:lang w:val="en-GB" w:eastAsia="zh-CN"/>
                  </w:rPr>
                  <m:t>ε</m:t>
                </m:r>
              </m:e>
              <m:sup>
                <m:r>
                  <m:rPr>
                    <m:sty m:val="p"/>
                  </m:rPr>
                  <w:rPr>
                    <w:rFonts w:ascii="Cambria Math" w:eastAsiaTheme="minorEastAsia" w:hAnsi="Cambria Math"/>
                    <w:lang w:val="en-GB" w:eastAsia="zh-CN"/>
                  </w:rPr>
                  <m:t>3</m:t>
                </m:r>
              </m:sup>
            </m:sSup>
          </m:num>
          <m:den>
            <m:sSup>
              <m:sSupPr>
                <m:ctrlPr>
                  <w:rPr>
                    <w:rFonts w:ascii="Cambria Math" w:eastAsiaTheme="minorEastAsia" w:hAnsi="Cambria Math"/>
                    <w:iCs/>
                    <w:lang w:val="en-GB" w:eastAsia="zh-CN"/>
                  </w:rPr>
                </m:ctrlPr>
              </m:sSupPr>
              <m:e>
                <m:d>
                  <m:dPr>
                    <m:ctrlPr>
                      <w:rPr>
                        <w:rFonts w:ascii="Cambria Math" w:eastAsiaTheme="minorEastAsia" w:hAnsi="Cambria Math"/>
                        <w:iCs/>
                        <w:lang w:val="en-GB" w:eastAsia="zh-CN"/>
                      </w:rPr>
                    </m:ctrlPr>
                  </m:dPr>
                  <m:e>
                    <m:r>
                      <m:rPr>
                        <m:sty m:val="p"/>
                      </m:rPr>
                      <w:rPr>
                        <w:rFonts w:ascii="Cambria Math" w:eastAsiaTheme="minorEastAsia" w:hAnsi="Cambria Math"/>
                        <w:lang w:val="en-GB" w:eastAsia="zh-CN"/>
                      </w:rPr>
                      <m:t>1-ε</m:t>
                    </m:r>
                  </m:e>
                </m:d>
              </m:e>
              <m:sup>
                <m:r>
                  <m:rPr>
                    <m:sty m:val="p"/>
                  </m:rPr>
                  <w:rPr>
                    <w:rFonts w:ascii="Cambria Math" w:eastAsiaTheme="minorEastAsia" w:hAnsi="Cambria Math"/>
                    <w:lang w:val="en-GB" w:eastAsia="zh-CN"/>
                  </w:rPr>
                  <m:t>2</m:t>
                </m:r>
              </m:sup>
            </m:sSup>
          </m:den>
        </m:f>
      </m:oMath>
      <w:r w:rsidRPr="007352B3">
        <w:rPr>
          <w:rFonts w:eastAsiaTheme="minorEastAsia"/>
          <w:iCs/>
          <w:lang w:val="en-GB" w:eastAsia="zh-CN"/>
        </w:rPr>
        <w:t xml:space="preserve">       </w:t>
      </w:r>
      <w:r>
        <w:rPr>
          <w:rFonts w:eastAsiaTheme="minorEastAsia"/>
          <w:iCs/>
          <w:lang w:val="en-GB" w:eastAsia="zh-CN"/>
        </w:rPr>
        <w:t xml:space="preserve"> </w:t>
      </w:r>
      <w:r w:rsidRPr="007352B3">
        <w:rPr>
          <w:rFonts w:eastAsiaTheme="minorEastAsia"/>
          <w:iCs/>
          <w:lang w:val="en-GB" w:eastAsia="zh-CN"/>
        </w:rPr>
        <w:t>(2)</w:t>
      </w:r>
    </w:p>
    <w:p w:rsidR="00216C58" w:rsidRPr="002C0894" w:rsidRDefault="00216C58" w:rsidP="00216C58">
      <w:pPr>
        <w:spacing w:after="200" w:line="360" w:lineRule="auto"/>
        <w:jc w:val="left"/>
        <w:rPr>
          <w:rFonts w:eastAsiaTheme="minorEastAsia"/>
          <w:iCs/>
          <w:lang w:val="en-GB" w:eastAsia="zh-CN"/>
        </w:rPr>
      </w:pPr>
      <w:r w:rsidRPr="007352B3">
        <w:rPr>
          <w:rFonts w:eastAsiaTheme="minorEastAsia"/>
          <w:iCs/>
          <w:lang w:val="en-GB" w:eastAsia="zh-CN"/>
        </w:rPr>
        <w:t xml:space="preserve">The viscous coefficient therefore becomes </w:t>
      </w:r>
      <m:oMath>
        <m:f>
          <m:fPr>
            <m:ctrlPr>
              <w:rPr>
                <w:rFonts w:ascii="Cambria Math" w:eastAsiaTheme="minorEastAsia" w:hAnsi="Cambria Math"/>
                <w:lang w:val="en-GB" w:eastAsia="zh-CN"/>
              </w:rPr>
            </m:ctrlPr>
          </m:fPr>
          <m:num>
            <m:r>
              <w:rPr>
                <w:rFonts w:ascii="Cambria Math" w:eastAsiaTheme="minorEastAsia" w:hAnsi="Cambria Math"/>
                <w:lang w:val="en-GB" w:eastAsia="zh-CN"/>
              </w:rPr>
              <m:t>1</m:t>
            </m:r>
          </m:num>
          <m:den>
            <m:r>
              <m:rPr>
                <m:sty m:val="p"/>
              </m:rPr>
              <w:rPr>
                <w:rFonts w:ascii="Cambria Math" w:eastAsiaTheme="minorEastAsia" w:hAnsi="Cambria Math"/>
                <w:lang w:val="en-GB" w:eastAsia="zh-CN"/>
              </w:rPr>
              <m:t>α</m:t>
            </m:r>
          </m:den>
        </m:f>
      </m:oMath>
      <w:r w:rsidRPr="007352B3">
        <w:rPr>
          <w:rFonts w:eastAsiaTheme="minorEastAsia"/>
          <w:lang w:val="en-GB" w:eastAsia="zh-CN"/>
        </w:rPr>
        <w:t xml:space="preserve">        (3)</w:t>
      </w:r>
    </w:p>
    <w:p w:rsidR="00216C58" w:rsidRDefault="00216C58" w:rsidP="00216C58">
      <w:pPr>
        <w:spacing w:after="200"/>
        <w:jc w:val="both"/>
        <w:rPr>
          <w:rFonts w:eastAsiaTheme="minorEastAsia"/>
          <w:lang w:val="en-GB" w:eastAsia="zh-CN"/>
        </w:rPr>
      </w:pPr>
      <w:r w:rsidRPr="007352B3">
        <w:rPr>
          <w:rFonts w:eastAsiaTheme="minorEastAsia"/>
          <w:lang w:val="en-GB" w:eastAsia="zh-CN"/>
        </w:rPr>
        <w:t xml:space="preserve">The pressure drop is determined from </w:t>
      </w:r>
      <w:r>
        <w:rPr>
          <w:rFonts w:eastAsiaTheme="minorEastAsia"/>
          <w:lang w:val="en-GB" w:eastAsia="zh-CN"/>
        </w:rPr>
        <w:t xml:space="preserve">the Ergun equation as follows: </w:t>
      </w:r>
      <w:r>
        <w:rPr>
          <w:rFonts w:eastAsiaTheme="minorEastAsia" w:hint="eastAsia"/>
          <w:lang w:val="en-GB" w:eastAsia="zh-CN"/>
        </w:rPr>
        <w:t xml:space="preserve"> </w:t>
      </w:r>
    </w:p>
    <w:p w:rsidR="00216C58" w:rsidRPr="007352B3" w:rsidRDefault="00525DBC" w:rsidP="00216C58">
      <w:pPr>
        <w:spacing w:after="200"/>
        <w:rPr>
          <w:rFonts w:eastAsiaTheme="minorEastAsia"/>
          <w:lang w:val="en-GB" w:eastAsia="zh-CN"/>
        </w:rPr>
      </w:pPr>
      <m:oMath>
        <m:f>
          <m:fPr>
            <m:ctrlPr>
              <w:rPr>
                <w:rFonts w:ascii="Cambria Math" w:eastAsiaTheme="minorEastAsia" w:hAnsi="Cambria Math"/>
                <w:iCs/>
                <w:lang w:val="en-GB" w:eastAsia="zh-CN"/>
              </w:rPr>
            </m:ctrlPr>
          </m:fPr>
          <m:num>
            <m:d>
              <m:dPr>
                <m:begChr m:val="|"/>
                <m:endChr m:val="|"/>
                <m:ctrlPr>
                  <w:rPr>
                    <w:rFonts w:ascii="Cambria Math" w:eastAsiaTheme="minorEastAsia" w:hAnsi="Cambria Math"/>
                    <w:iCs/>
                    <w:lang w:val="en-GB" w:eastAsia="zh-CN"/>
                  </w:rPr>
                </m:ctrlPr>
              </m:dPr>
              <m:e>
                <m:r>
                  <m:rPr>
                    <m:sty m:val="p"/>
                  </m:rPr>
                  <w:rPr>
                    <w:rFonts w:ascii="Cambria Math" w:eastAsiaTheme="minorEastAsia" w:hAnsi="Cambria Math"/>
                    <w:lang w:val="en-GB" w:eastAsia="zh-CN"/>
                  </w:rPr>
                  <m:t>∆p</m:t>
                </m:r>
              </m:e>
            </m:d>
          </m:num>
          <m:den>
            <m:r>
              <m:rPr>
                <m:sty m:val="p"/>
              </m:rPr>
              <w:rPr>
                <w:rFonts w:ascii="Cambria Math" w:eastAsiaTheme="minorEastAsia" w:hAnsi="Cambria Math"/>
                <w:lang w:val="en-GB" w:eastAsia="zh-CN"/>
              </w:rPr>
              <m:t>L</m:t>
            </m:r>
          </m:den>
        </m:f>
        <m:r>
          <m:rPr>
            <m:sty m:val="p"/>
          </m:rPr>
          <w:rPr>
            <w:rFonts w:ascii="Cambria Math" w:eastAsiaTheme="minorEastAsia" w:hAnsi="Cambria Math"/>
            <w:lang w:val="en-GB" w:eastAsia="zh-CN"/>
          </w:rPr>
          <m:t>=</m:t>
        </m:r>
        <m:f>
          <m:fPr>
            <m:ctrlPr>
              <w:rPr>
                <w:rFonts w:ascii="Cambria Math" w:eastAsiaTheme="minorEastAsia" w:hAnsi="Cambria Math"/>
                <w:iCs/>
                <w:lang w:val="en-GB" w:eastAsia="zh-CN"/>
              </w:rPr>
            </m:ctrlPr>
          </m:fPr>
          <m:num>
            <m:r>
              <m:rPr>
                <m:sty m:val="p"/>
              </m:rPr>
              <w:rPr>
                <w:rFonts w:ascii="Cambria Math" w:eastAsiaTheme="minorEastAsia" w:hAnsi="Cambria Math"/>
                <w:lang w:val="en-GB" w:eastAsia="zh-CN"/>
              </w:rPr>
              <m:t>150μ</m:t>
            </m:r>
          </m:num>
          <m:den>
            <m:sSubSup>
              <m:sSubSupPr>
                <m:ctrlPr>
                  <w:rPr>
                    <w:rFonts w:ascii="Cambria Math" w:eastAsiaTheme="minorEastAsia" w:hAnsi="Cambria Math"/>
                    <w:iCs/>
                    <w:lang w:val="en-GB" w:eastAsia="zh-CN"/>
                  </w:rPr>
                </m:ctrlPr>
              </m:sSubSupPr>
              <m:e>
                <m:r>
                  <m:rPr>
                    <m:sty m:val="p"/>
                  </m:rPr>
                  <w:rPr>
                    <w:rFonts w:ascii="Cambria Math" w:eastAsiaTheme="minorEastAsia" w:hAnsi="Cambria Math"/>
                    <w:lang w:val="en-GB" w:eastAsia="zh-CN"/>
                  </w:rPr>
                  <m:t>d</m:t>
                </m:r>
              </m:e>
              <m:sub>
                <m:r>
                  <m:rPr>
                    <m:sty m:val="p"/>
                  </m:rPr>
                  <w:rPr>
                    <w:rFonts w:ascii="Cambria Math" w:eastAsiaTheme="minorEastAsia" w:hAnsi="Cambria Math"/>
                    <w:lang w:val="en-GB" w:eastAsia="zh-CN"/>
                  </w:rPr>
                  <m:t>p</m:t>
                </m:r>
              </m:sub>
              <m:sup>
                <m:r>
                  <m:rPr>
                    <m:sty m:val="p"/>
                  </m:rPr>
                  <w:rPr>
                    <w:rFonts w:ascii="Cambria Math" w:eastAsiaTheme="minorEastAsia" w:hAnsi="Cambria Math"/>
                    <w:lang w:val="en-GB" w:eastAsia="zh-CN"/>
                  </w:rPr>
                  <m:t>2</m:t>
                </m:r>
              </m:sup>
            </m:sSubSup>
          </m:den>
        </m:f>
        <m:f>
          <m:fPr>
            <m:ctrlPr>
              <w:rPr>
                <w:rFonts w:ascii="Cambria Math" w:eastAsiaTheme="minorEastAsia" w:hAnsi="Cambria Math"/>
                <w:iCs/>
                <w:lang w:val="en-GB" w:eastAsia="zh-CN"/>
              </w:rPr>
            </m:ctrlPr>
          </m:fPr>
          <m:num>
            <m:sSup>
              <m:sSupPr>
                <m:ctrlPr>
                  <w:rPr>
                    <w:rFonts w:ascii="Cambria Math" w:eastAsiaTheme="minorEastAsia" w:hAnsi="Cambria Math"/>
                    <w:iCs/>
                    <w:lang w:val="en-GB" w:eastAsia="zh-CN"/>
                  </w:rPr>
                </m:ctrlPr>
              </m:sSupPr>
              <m:e>
                <m:d>
                  <m:dPr>
                    <m:ctrlPr>
                      <w:rPr>
                        <w:rFonts w:ascii="Cambria Math" w:eastAsiaTheme="minorEastAsia" w:hAnsi="Cambria Math"/>
                        <w:iCs/>
                        <w:lang w:val="en-GB" w:eastAsia="zh-CN"/>
                      </w:rPr>
                    </m:ctrlPr>
                  </m:dPr>
                  <m:e>
                    <m:r>
                      <m:rPr>
                        <m:sty m:val="p"/>
                      </m:rPr>
                      <w:rPr>
                        <w:rFonts w:ascii="Cambria Math" w:eastAsiaTheme="minorEastAsia" w:hAnsi="Cambria Math"/>
                        <w:lang w:val="en-GB" w:eastAsia="zh-CN"/>
                      </w:rPr>
                      <m:t>1-ε</m:t>
                    </m:r>
                  </m:e>
                </m:d>
              </m:e>
              <m:sup>
                <m:r>
                  <m:rPr>
                    <m:sty m:val="p"/>
                  </m:rPr>
                  <w:rPr>
                    <w:rFonts w:ascii="Cambria Math" w:eastAsiaTheme="minorEastAsia" w:hAnsi="Cambria Math"/>
                    <w:lang w:val="en-GB" w:eastAsia="zh-CN"/>
                  </w:rPr>
                  <m:t>2</m:t>
                </m:r>
              </m:sup>
            </m:sSup>
          </m:num>
          <m:den>
            <m:sSup>
              <m:sSupPr>
                <m:ctrlPr>
                  <w:rPr>
                    <w:rFonts w:ascii="Cambria Math" w:eastAsiaTheme="minorEastAsia" w:hAnsi="Cambria Math"/>
                    <w:iCs/>
                    <w:lang w:val="en-GB" w:eastAsia="zh-CN"/>
                  </w:rPr>
                </m:ctrlPr>
              </m:sSupPr>
              <m:e>
                <m:r>
                  <m:rPr>
                    <m:sty m:val="p"/>
                  </m:rPr>
                  <w:rPr>
                    <w:rFonts w:ascii="Cambria Math" w:eastAsiaTheme="minorEastAsia" w:hAnsi="Cambria Math"/>
                    <w:lang w:val="en-GB" w:eastAsia="zh-CN"/>
                  </w:rPr>
                  <m:t>ε</m:t>
                </m:r>
              </m:e>
              <m:sup>
                <m:r>
                  <m:rPr>
                    <m:sty m:val="p"/>
                  </m:rPr>
                  <w:rPr>
                    <w:rFonts w:ascii="Cambria Math" w:eastAsiaTheme="minorEastAsia" w:hAnsi="Cambria Math"/>
                    <w:lang w:val="en-GB" w:eastAsia="zh-CN"/>
                  </w:rPr>
                  <m:t>3</m:t>
                </m:r>
              </m:sup>
            </m:sSup>
          </m:den>
        </m:f>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v</m:t>
            </m:r>
          </m:e>
          <m:sub>
            <m:r>
              <m:rPr>
                <m:sty m:val="p"/>
              </m:rPr>
              <w:rPr>
                <w:rFonts w:ascii="Cambria Math" w:eastAsiaTheme="minorEastAsia" w:hAnsi="Cambria Math"/>
                <w:lang w:val="en-GB" w:eastAsia="zh-CN"/>
              </w:rPr>
              <m:t>∞</m:t>
            </m:r>
          </m:sub>
        </m:sSub>
        <m:r>
          <m:rPr>
            <m:sty m:val="p"/>
          </m:rPr>
          <w:rPr>
            <w:rFonts w:ascii="Cambria Math" w:eastAsiaTheme="minorEastAsia" w:hAnsi="Cambria Math"/>
            <w:lang w:val="en-GB" w:eastAsia="zh-CN"/>
          </w:rPr>
          <m:t>+</m:t>
        </m:r>
        <m:f>
          <m:fPr>
            <m:ctrlPr>
              <w:rPr>
                <w:rFonts w:ascii="Cambria Math" w:eastAsiaTheme="minorEastAsia" w:hAnsi="Cambria Math"/>
                <w:iCs/>
                <w:lang w:val="en-GB" w:eastAsia="zh-CN"/>
              </w:rPr>
            </m:ctrlPr>
          </m:fPr>
          <m:num>
            <m:r>
              <m:rPr>
                <m:sty m:val="p"/>
              </m:rPr>
              <w:rPr>
                <w:rFonts w:ascii="Cambria Math" w:eastAsiaTheme="minorEastAsia" w:hAnsi="Cambria Math"/>
                <w:lang w:val="en-GB" w:eastAsia="zh-CN"/>
              </w:rPr>
              <m:t>1.75ρ</m:t>
            </m:r>
          </m:num>
          <m:den>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d</m:t>
                </m:r>
              </m:e>
              <m:sub>
                <m:r>
                  <m:rPr>
                    <m:sty m:val="p"/>
                  </m:rPr>
                  <w:rPr>
                    <w:rFonts w:ascii="Cambria Math" w:eastAsiaTheme="minorEastAsia" w:hAnsi="Cambria Math"/>
                    <w:lang w:val="en-GB" w:eastAsia="zh-CN"/>
                  </w:rPr>
                  <m:t>p</m:t>
                </m:r>
              </m:sub>
            </m:sSub>
          </m:den>
        </m:f>
        <m:f>
          <m:fPr>
            <m:ctrlPr>
              <w:rPr>
                <w:rFonts w:ascii="Cambria Math" w:eastAsiaTheme="minorEastAsia" w:hAnsi="Cambria Math"/>
                <w:iCs/>
                <w:lang w:val="en-GB" w:eastAsia="zh-CN"/>
              </w:rPr>
            </m:ctrlPr>
          </m:fPr>
          <m:num>
            <m:d>
              <m:dPr>
                <m:ctrlPr>
                  <w:rPr>
                    <w:rFonts w:ascii="Cambria Math" w:eastAsiaTheme="minorEastAsia" w:hAnsi="Cambria Math"/>
                    <w:iCs/>
                    <w:lang w:val="en-GB" w:eastAsia="zh-CN"/>
                  </w:rPr>
                </m:ctrlPr>
              </m:dPr>
              <m:e>
                <m:r>
                  <m:rPr>
                    <m:sty m:val="p"/>
                  </m:rPr>
                  <w:rPr>
                    <w:rFonts w:ascii="Cambria Math" w:eastAsiaTheme="minorEastAsia" w:hAnsi="Cambria Math"/>
                    <w:lang w:val="en-GB" w:eastAsia="zh-CN"/>
                  </w:rPr>
                  <m:t>1-ε</m:t>
                </m:r>
              </m:e>
            </m:d>
          </m:num>
          <m:den>
            <m:sSup>
              <m:sSupPr>
                <m:ctrlPr>
                  <w:rPr>
                    <w:rFonts w:ascii="Cambria Math" w:eastAsiaTheme="minorEastAsia" w:hAnsi="Cambria Math"/>
                    <w:iCs/>
                    <w:lang w:val="en-GB" w:eastAsia="zh-CN"/>
                  </w:rPr>
                </m:ctrlPr>
              </m:sSupPr>
              <m:e>
                <m:r>
                  <m:rPr>
                    <m:sty m:val="p"/>
                  </m:rPr>
                  <w:rPr>
                    <w:rFonts w:ascii="Cambria Math" w:eastAsiaTheme="minorEastAsia" w:hAnsi="Cambria Math"/>
                    <w:lang w:val="en-GB" w:eastAsia="zh-CN"/>
                  </w:rPr>
                  <m:t>ε</m:t>
                </m:r>
              </m:e>
              <m:sup>
                <m:r>
                  <m:rPr>
                    <m:sty m:val="p"/>
                  </m:rPr>
                  <w:rPr>
                    <w:rFonts w:ascii="Cambria Math" w:eastAsiaTheme="minorEastAsia" w:hAnsi="Cambria Math"/>
                    <w:lang w:val="en-GB" w:eastAsia="zh-CN"/>
                  </w:rPr>
                  <m:t>3</m:t>
                </m:r>
              </m:sup>
            </m:sSup>
          </m:den>
        </m:f>
        <m:sSubSup>
          <m:sSubSupPr>
            <m:ctrlPr>
              <w:rPr>
                <w:rFonts w:ascii="Cambria Math" w:eastAsiaTheme="minorEastAsia" w:hAnsi="Cambria Math"/>
                <w:iCs/>
                <w:lang w:val="en-GB" w:eastAsia="zh-CN"/>
              </w:rPr>
            </m:ctrlPr>
          </m:sSubSupPr>
          <m:e>
            <m:r>
              <m:rPr>
                <m:sty m:val="p"/>
              </m:rPr>
              <w:rPr>
                <w:rFonts w:ascii="Cambria Math" w:eastAsiaTheme="minorEastAsia" w:hAnsi="Cambria Math"/>
                <w:lang w:val="en-GB" w:eastAsia="zh-CN"/>
              </w:rPr>
              <m:t>v</m:t>
            </m:r>
          </m:e>
          <m:sub>
            <m:r>
              <m:rPr>
                <m:sty m:val="p"/>
              </m:rPr>
              <w:rPr>
                <w:rFonts w:ascii="Cambria Math" w:eastAsiaTheme="minorEastAsia" w:hAnsi="Cambria Math"/>
                <w:lang w:val="en-GB" w:eastAsia="zh-CN"/>
              </w:rPr>
              <m:t>∞</m:t>
            </m:r>
          </m:sub>
          <m:sup>
            <m:r>
              <m:rPr>
                <m:sty m:val="p"/>
              </m:rPr>
              <w:rPr>
                <w:rFonts w:ascii="Cambria Math" w:eastAsiaTheme="minorEastAsia" w:hAnsi="Cambria Math"/>
                <w:lang w:val="en-GB" w:eastAsia="zh-CN"/>
              </w:rPr>
              <m:t>2</m:t>
            </m:r>
          </m:sup>
        </m:sSubSup>
      </m:oMath>
      <w:r w:rsidR="00216C58" w:rsidRPr="007352B3">
        <w:rPr>
          <w:rFonts w:eastAsiaTheme="minorEastAsia"/>
          <w:iCs/>
          <w:lang w:val="en-GB" w:eastAsia="zh-CN"/>
        </w:rPr>
        <w:t xml:space="preserve">       (4)</w:t>
      </w:r>
    </w:p>
    <w:p w:rsidR="00216C58" w:rsidRPr="007352B3" w:rsidRDefault="00216C58" w:rsidP="00216C58">
      <w:pPr>
        <w:spacing w:after="200"/>
        <w:ind w:firstLine="720"/>
        <w:jc w:val="both"/>
        <w:rPr>
          <w:rFonts w:eastAsiaTheme="minorEastAsia"/>
          <w:lang w:val="en-GB" w:eastAsia="zh-CN"/>
        </w:rPr>
      </w:pPr>
      <w:r w:rsidRPr="007352B3">
        <w:rPr>
          <w:rFonts w:eastAsiaTheme="minorEastAsia"/>
          <w:lang w:val="en-GB" w:eastAsia="zh-CN"/>
        </w:rPr>
        <w:t xml:space="preserve">In porous media ANSYS Fluent solves standard energy transport equations with modifications to the conduction flux and transport terms only. The thermal equilibrium model applies an effective conductivity term as follows: </w:t>
      </w:r>
    </w:p>
    <w:p w:rsidR="00216C58" w:rsidRPr="007352B3" w:rsidRDefault="00525DBC" w:rsidP="00216C58">
      <w:pPr>
        <w:spacing w:after="200"/>
        <w:rPr>
          <w:rFonts w:eastAsiaTheme="minorEastAsia"/>
          <w:iCs/>
          <w:lang w:val="en-GB" w:eastAsia="zh-CN"/>
        </w:rPr>
      </w:pPr>
      <m:oMath>
        <m:f>
          <m:fPr>
            <m:ctrlPr>
              <w:rPr>
                <w:rFonts w:ascii="Cambria Math" w:eastAsiaTheme="minorEastAsia" w:hAnsi="Cambria Math"/>
                <w:iCs/>
                <w:lang w:val="en-GB" w:eastAsia="zh-CN"/>
              </w:rPr>
            </m:ctrlPr>
          </m:fPr>
          <m:num>
            <m:r>
              <m:rPr>
                <m:sty m:val="p"/>
              </m:rPr>
              <w:rPr>
                <w:rFonts w:ascii="Cambria Math" w:eastAsiaTheme="minorEastAsia" w:hAnsi="Cambria Math"/>
                <w:lang w:val="en-GB" w:eastAsia="zh-CN"/>
              </w:rPr>
              <m:t>∂</m:t>
            </m:r>
          </m:num>
          <m:den>
            <m:r>
              <m:rPr>
                <m:sty m:val="p"/>
              </m:rPr>
              <w:rPr>
                <w:rFonts w:ascii="Cambria Math" w:eastAsiaTheme="minorEastAsia" w:hAnsi="Cambria Math"/>
                <w:lang w:val="en-GB" w:eastAsia="zh-CN"/>
              </w:rPr>
              <m:t>∂t</m:t>
            </m:r>
          </m:den>
        </m:f>
        <m:d>
          <m:dPr>
            <m:ctrlPr>
              <w:rPr>
                <w:rFonts w:ascii="Cambria Math" w:eastAsiaTheme="minorEastAsia" w:hAnsi="Cambria Math"/>
                <w:iCs/>
                <w:lang w:val="en-GB" w:eastAsia="zh-CN"/>
              </w:rPr>
            </m:ctrlPr>
          </m:dPr>
          <m:e>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ερ</m:t>
                </m:r>
              </m:e>
              <m:sub>
                <m:r>
                  <m:rPr>
                    <m:sty m:val="p"/>
                  </m:rPr>
                  <w:rPr>
                    <w:rFonts w:ascii="Cambria Math" w:eastAsiaTheme="minorEastAsia" w:hAnsi="Cambria Math"/>
                    <w:lang w:val="en-GB" w:eastAsia="zh-CN"/>
                  </w:rPr>
                  <m:t>f</m:t>
                </m:r>
              </m:sub>
            </m:sSub>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E</m:t>
                </m:r>
              </m:e>
              <m:sub>
                <m:r>
                  <m:rPr>
                    <m:sty m:val="p"/>
                  </m:rPr>
                  <w:rPr>
                    <w:rFonts w:ascii="Cambria Math" w:eastAsiaTheme="minorEastAsia" w:hAnsi="Cambria Math"/>
                    <w:lang w:val="en-GB" w:eastAsia="zh-CN"/>
                  </w:rPr>
                  <m:t>f</m:t>
                </m:r>
              </m:sub>
            </m:sSub>
            <m:r>
              <m:rPr>
                <m:sty m:val="p"/>
              </m:rPr>
              <w:rPr>
                <w:rFonts w:ascii="Cambria Math" w:eastAsiaTheme="minorEastAsia" w:hAnsi="Cambria Math"/>
                <w:lang w:val="en-GB" w:eastAsia="zh-CN"/>
              </w:rPr>
              <m:t>+</m:t>
            </m:r>
            <m:d>
              <m:dPr>
                <m:ctrlPr>
                  <w:rPr>
                    <w:rFonts w:ascii="Cambria Math" w:eastAsiaTheme="minorEastAsia" w:hAnsi="Cambria Math"/>
                    <w:iCs/>
                    <w:lang w:val="en-GB" w:eastAsia="zh-CN"/>
                  </w:rPr>
                </m:ctrlPr>
              </m:dPr>
              <m:e>
                <m:r>
                  <m:rPr>
                    <m:sty m:val="p"/>
                  </m:rPr>
                  <w:rPr>
                    <w:rFonts w:ascii="Cambria Math" w:eastAsiaTheme="minorEastAsia" w:hAnsi="Cambria Math"/>
                    <w:lang w:val="en-GB" w:eastAsia="zh-CN"/>
                  </w:rPr>
                  <m:t>1-ε</m:t>
                </m:r>
              </m:e>
            </m:d>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ρ</m:t>
                </m:r>
              </m:e>
              <m:sub>
                <m:r>
                  <m:rPr>
                    <m:sty m:val="p"/>
                  </m:rPr>
                  <w:rPr>
                    <w:rFonts w:ascii="Cambria Math" w:eastAsiaTheme="minorEastAsia" w:hAnsi="Cambria Math"/>
                    <w:lang w:val="en-GB" w:eastAsia="zh-CN"/>
                  </w:rPr>
                  <m:t>s</m:t>
                </m:r>
              </m:sub>
            </m:sSub>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E</m:t>
                </m:r>
              </m:e>
              <m:sub>
                <m:r>
                  <m:rPr>
                    <m:sty m:val="p"/>
                  </m:rPr>
                  <w:rPr>
                    <w:rFonts w:ascii="Cambria Math" w:eastAsiaTheme="minorEastAsia" w:hAnsi="Cambria Math"/>
                    <w:lang w:val="en-GB" w:eastAsia="zh-CN"/>
                  </w:rPr>
                  <m:t>s</m:t>
                </m:r>
              </m:sub>
            </m:sSub>
          </m:e>
        </m:d>
        <m:r>
          <m:rPr>
            <m:sty m:val="p"/>
          </m:rPr>
          <w:rPr>
            <w:rFonts w:ascii="Cambria Math" w:eastAsiaTheme="minorEastAsia" w:hAnsi="Cambria Math"/>
            <w:lang w:val="en-GB" w:eastAsia="zh-CN"/>
          </w:rPr>
          <m:t>+∇.</m:t>
        </m:r>
        <m:d>
          <m:dPr>
            <m:ctrlPr>
              <w:rPr>
                <w:rFonts w:ascii="Cambria Math" w:eastAsiaTheme="minorEastAsia" w:hAnsi="Cambria Math"/>
                <w:iCs/>
                <w:lang w:val="en-GB" w:eastAsia="zh-CN"/>
              </w:rPr>
            </m:ctrlPr>
          </m:dPr>
          <m:e>
            <m:acc>
              <m:accPr>
                <m:chr m:val="⃗"/>
                <m:ctrlPr>
                  <w:rPr>
                    <w:rFonts w:ascii="Cambria Math" w:eastAsiaTheme="minorEastAsia" w:hAnsi="Cambria Math"/>
                    <w:iCs/>
                    <w:lang w:val="en-GB" w:eastAsia="zh-CN"/>
                  </w:rPr>
                </m:ctrlPr>
              </m:accPr>
              <m:e>
                <m:r>
                  <m:rPr>
                    <m:sty m:val="p"/>
                  </m:rPr>
                  <w:rPr>
                    <w:rFonts w:ascii="Cambria Math" w:eastAsiaTheme="minorEastAsia" w:hAnsi="Cambria Math"/>
                    <w:lang w:val="en-GB" w:eastAsia="zh-CN"/>
                  </w:rPr>
                  <m:t>u</m:t>
                </m:r>
              </m:e>
            </m:acc>
            <m:d>
              <m:dPr>
                <m:ctrlPr>
                  <w:rPr>
                    <w:rFonts w:ascii="Cambria Math" w:eastAsiaTheme="minorEastAsia" w:hAnsi="Cambria Math"/>
                    <w:iCs/>
                    <w:lang w:val="en-GB" w:eastAsia="zh-CN"/>
                  </w:rPr>
                </m:ctrlPr>
              </m:dPr>
              <m:e>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ρ</m:t>
                    </m:r>
                  </m:e>
                  <m:sub>
                    <m:r>
                      <m:rPr>
                        <m:sty m:val="p"/>
                      </m:rPr>
                      <w:rPr>
                        <w:rFonts w:ascii="Cambria Math" w:eastAsiaTheme="minorEastAsia" w:hAnsi="Cambria Math"/>
                        <w:lang w:val="en-GB" w:eastAsia="zh-CN"/>
                      </w:rPr>
                      <m:t>f</m:t>
                    </m:r>
                  </m:sub>
                </m:sSub>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E</m:t>
                    </m:r>
                  </m:e>
                  <m:sub>
                    <m:r>
                      <m:rPr>
                        <m:sty m:val="p"/>
                      </m:rPr>
                      <w:rPr>
                        <w:rFonts w:ascii="Cambria Math" w:eastAsiaTheme="minorEastAsia" w:hAnsi="Cambria Math"/>
                        <w:lang w:val="en-GB" w:eastAsia="zh-CN"/>
                      </w:rPr>
                      <m:t>f</m:t>
                    </m:r>
                  </m:sub>
                </m:sSub>
                <m:r>
                  <m:rPr>
                    <m:sty m:val="p"/>
                  </m:rPr>
                  <w:rPr>
                    <w:rFonts w:ascii="Cambria Math" w:eastAsiaTheme="minorEastAsia" w:hAnsi="Cambria Math"/>
                    <w:lang w:val="en-GB" w:eastAsia="zh-CN"/>
                  </w:rPr>
                  <m:t>+p</m:t>
                </m:r>
              </m:e>
            </m:d>
          </m:e>
        </m:d>
        <m:r>
          <m:rPr>
            <m:sty m:val="p"/>
          </m:rPr>
          <w:rPr>
            <w:rFonts w:ascii="Cambria Math" w:eastAsiaTheme="minorEastAsia" w:hAnsi="Cambria Math"/>
            <w:lang w:val="en-GB" w:eastAsia="zh-CN"/>
          </w:rPr>
          <m:t>=</m:t>
        </m:r>
        <m:sSubSup>
          <m:sSubSupPr>
            <m:ctrlPr>
              <w:rPr>
                <w:rFonts w:ascii="Cambria Math" w:eastAsiaTheme="minorEastAsia" w:hAnsi="Cambria Math"/>
                <w:iCs/>
                <w:lang w:val="en-GB" w:eastAsia="zh-CN"/>
              </w:rPr>
            </m:ctrlPr>
          </m:sSubSupPr>
          <m:e>
            <m:r>
              <m:rPr>
                <m:sty m:val="p"/>
              </m:rPr>
              <w:rPr>
                <w:rFonts w:ascii="Cambria Math" w:eastAsiaTheme="minorEastAsia" w:hAnsi="Cambria Math"/>
                <w:lang w:val="en-GB" w:eastAsia="zh-CN"/>
              </w:rPr>
              <m:t>S</m:t>
            </m:r>
          </m:e>
          <m:sub>
            <m:r>
              <m:rPr>
                <m:sty m:val="p"/>
              </m:rPr>
              <w:rPr>
                <w:rFonts w:ascii="Cambria Math" w:eastAsiaTheme="minorEastAsia" w:hAnsi="Cambria Math"/>
                <w:lang w:val="en-GB" w:eastAsia="zh-CN"/>
              </w:rPr>
              <m:t>f</m:t>
            </m:r>
          </m:sub>
          <m:sup>
            <m:r>
              <m:rPr>
                <m:sty m:val="p"/>
              </m:rPr>
              <w:rPr>
                <w:rFonts w:ascii="Cambria Math" w:eastAsiaTheme="minorEastAsia" w:hAnsi="Cambria Math"/>
                <w:lang w:val="en-GB" w:eastAsia="zh-CN"/>
              </w:rPr>
              <m:t>h</m:t>
            </m:r>
          </m:sup>
        </m:sSubSup>
        <m:r>
          <m:rPr>
            <m:sty m:val="p"/>
          </m:rPr>
          <w:rPr>
            <w:rFonts w:ascii="Cambria Math" w:eastAsiaTheme="minorEastAsia" w:hAnsi="Cambria Math"/>
            <w:lang w:val="en-GB" w:eastAsia="zh-CN"/>
          </w:rPr>
          <m:t>+∇.</m:t>
        </m:r>
        <m:d>
          <m:dPr>
            <m:begChr m:val="["/>
            <m:endChr m:val="]"/>
            <m:ctrlPr>
              <w:rPr>
                <w:rFonts w:ascii="Cambria Math" w:eastAsiaTheme="minorEastAsia" w:hAnsi="Cambria Math"/>
                <w:iCs/>
                <w:lang w:val="en-GB" w:eastAsia="zh-CN"/>
              </w:rPr>
            </m:ctrlPr>
          </m:dPr>
          <m:e>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k</m:t>
                </m:r>
              </m:e>
              <m:sub>
                <m:r>
                  <m:rPr>
                    <m:sty m:val="p"/>
                  </m:rPr>
                  <w:rPr>
                    <w:rFonts w:ascii="Cambria Math" w:eastAsiaTheme="minorEastAsia" w:hAnsi="Cambria Math"/>
                    <w:lang w:val="en-GB" w:eastAsia="zh-CN"/>
                  </w:rPr>
                  <m:t>eff</m:t>
                </m:r>
              </m:sub>
            </m:sSub>
            <m:r>
              <m:rPr>
                <m:sty m:val="p"/>
              </m:rPr>
              <w:rPr>
                <w:rFonts w:ascii="Cambria Math" w:eastAsiaTheme="minorEastAsia" w:hAnsi="Cambria Math"/>
                <w:lang w:val="en-GB" w:eastAsia="zh-CN"/>
              </w:rPr>
              <m:t>∇T-</m:t>
            </m:r>
            <m:d>
              <m:dPr>
                <m:ctrlPr>
                  <w:rPr>
                    <w:rFonts w:ascii="Cambria Math" w:eastAsiaTheme="minorEastAsia" w:hAnsi="Cambria Math"/>
                    <w:iCs/>
                    <w:lang w:val="en-GB" w:eastAsia="zh-CN"/>
                  </w:rPr>
                </m:ctrlPr>
              </m:dPr>
              <m:e>
                <m:nary>
                  <m:naryPr>
                    <m:chr m:val="∑"/>
                    <m:limLoc m:val="undOvr"/>
                    <m:supHide m:val="1"/>
                    <m:ctrlPr>
                      <w:rPr>
                        <w:rFonts w:ascii="Cambria Math" w:eastAsiaTheme="minorEastAsia" w:hAnsi="Cambria Math"/>
                        <w:iCs/>
                        <w:lang w:val="en-GB" w:eastAsia="zh-CN"/>
                      </w:rPr>
                    </m:ctrlPr>
                  </m:naryPr>
                  <m:sub>
                    <m:r>
                      <m:rPr>
                        <m:sty m:val="p"/>
                      </m:rPr>
                      <w:rPr>
                        <w:rFonts w:ascii="Cambria Math" w:eastAsiaTheme="minorEastAsia" w:hAnsi="Cambria Math"/>
                        <w:lang w:val="en-GB" w:eastAsia="zh-CN"/>
                      </w:rPr>
                      <m:t>i</m:t>
                    </m:r>
                  </m:sub>
                  <m:sup/>
                  <m:e>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h</m:t>
                        </m:r>
                      </m:e>
                      <m:sub>
                        <m:r>
                          <m:rPr>
                            <m:sty m:val="p"/>
                          </m:rPr>
                          <w:rPr>
                            <w:rFonts w:ascii="Cambria Math" w:eastAsiaTheme="minorEastAsia" w:hAnsi="Cambria Math"/>
                            <w:lang w:val="en-GB" w:eastAsia="zh-CN"/>
                          </w:rPr>
                          <m:t>i</m:t>
                        </m:r>
                      </m:sub>
                    </m:sSub>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j</m:t>
                        </m:r>
                      </m:e>
                      <m:sub>
                        <m:r>
                          <m:rPr>
                            <m:sty m:val="p"/>
                          </m:rPr>
                          <w:rPr>
                            <w:rFonts w:ascii="Cambria Math" w:eastAsiaTheme="minorEastAsia" w:hAnsi="Cambria Math"/>
                            <w:lang w:val="en-GB" w:eastAsia="zh-CN"/>
                          </w:rPr>
                          <m:t>i</m:t>
                        </m:r>
                      </m:sub>
                    </m:sSub>
                  </m:e>
                </m:nary>
              </m:e>
            </m:d>
            <m:r>
              <m:rPr>
                <m:sty m:val="p"/>
              </m:rPr>
              <w:rPr>
                <w:rFonts w:ascii="Cambria Math" w:eastAsiaTheme="minorEastAsia" w:hAnsi="Cambria Math"/>
                <w:lang w:val="en-GB" w:eastAsia="zh-CN"/>
              </w:rPr>
              <m:t>+</m:t>
            </m:r>
            <m:d>
              <m:dPr>
                <m:ctrlPr>
                  <w:rPr>
                    <w:rFonts w:ascii="Cambria Math" w:eastAsiaTheme="minorEastAsia" w:hAnsi="Cambria Math"/>
                    <w:iCs/>
                    <w:lang w:val="en-GB" w:eastAsia="zh-CN"/>
                  </w:rPr>
                </m:ctrlPr>
              </m:dPr>
              <m:e>
                <m:acc>
                  <m:accPr>
                    <m:chr m:val="̅"/>
                    <m:ctrlPr>
                      <w:rPr>
                        <w:rFonts w:ascii="Cambria Math" w:eastAsiaTheme="minorEastAsia" w:hAnsi="Cambria Math"/>
                        <w:iCs/>
                        <w:lang w:val="en-GB" w:eastAsia="zh-CN"/>
                      </w:rPr>
                    </m:ctrlPr>
                  </m:accPr>
                  <m:e>
                    <m:r>
                      <m:rPr>
                        <m:sty m:val="p"/>
                      </m:rPr>
                      <w:rPr>
                        <w:rFonts w:ascii="Cambria Math" w:eastAsiaTheme="minorEastAsia" w:hAnsi="Cambria Math"/>
                        <w:lang w:val="en-GB" w:eastAsia="zh-CN"/>
                      </w:rPr>
                      <m:t>τ</m:t>
                    </m:r>
                  </m:e>
                </m:acc>
                <m:r>
                  <m:rPr>
                    <m:sty m:val="p"/>
                  </m:rPr>
                  <w:rPr>
                    <w:rFonts w:ascii="Cambria Math" w:eastAsiaTheme="minorEastAsia" w:hAnsi="Cambria Math"/>
                    <w:lang w:val="en-GB" w:eastAsia="zh-CN"/>
                  </w:rPr>
                  <m:t>.</m:t>
                </m:r>
                <m:acc>
                  <m:accPr>
                    <m:chr m:val="⃗"/>
                    <m:ctrlPr>
                      <w:rPr>
                        <w:rFonts w:ascii="Cambria Math" w:eastAsiaTheme="minorEastAsia" w:hAnsi="Cambria Math"/>
                        <w:iCs/>
                        <w:lang w:val="en-GB" w:eastAsia="zh-CN"/>
                      </w:rPr>
                    </m:ctrlPr>
                  </m:accPr>
                  <m:e>
                    <m:r>
                      <m:rPr>
                        <m:sty m:val="p"/>
                      </m:rPr>
                      <w:rPr>
                        <w:rFonts w:ascii="Cambria Math" w:eastAsiaTheme="minorEastAsia" w:hAnsi="Cambria Math"/>
                        <w:lang w:val="en-GB" w:eastAsia="zh-CN"/>
                      </w:rPr>
                      <m:t>u</m:t>
                    </m:r>
                  </m:e>
                </m:acc>
              </m:e>
            </m:d>
          </m:e>
        </m:d>
      </m:oMath>
      <w:r w:rsidR="00216C58" w:rsidRPr="007352B3">
        <w:rPr>
          <w:rFonts w:eastAsiaTheme="minorEastAsia"/>
          <w:iCs/>
          <w:lang w:val="en-GB" w:eastAsia="zh-CN"/>
        </w:rPr>
        <w:t xml:space="preserve">      </w:t>
      </w:r>
      <w:r w:rsidR="00216C58">
        <w:rPr>
          <w:rFonts w:eastAsiaTheme="minorEastAsia"/>
          <w:iCs/>
          <w:lang w:val="en-GB" w:eastAsia="zh-CN"/>
        </w:rPr>
        <w:t>(5</w:t>
      </w:r>
      <w:r w:rsidR="00216C58" w:rsidRPr="007352B3">
        <w:rPr>
          <w:rFonts w:eastAsiaTheme="minorEastAsia"/>
          <w:iCs/>
          <w:lang w:val="en-GB" w:eastAsia="zh-CN"/>
        </w:rPr>
        <w:t>)</w:t>
      </w:r>
    </w:p>
    <w:p w:rsidR="00216C58" w:rsidRDefault="00216C58" w:rsidP="00216C58">
      <w:pPr>
        <w:spacing w:after="200"/>
        <w:ind w:firstLine="720"/>
        <w:jc w:val="both"/>
        <w:rPr>
          <w:rFonts w:eastAsiaTheme="minorEastAsia"/>
          <w:iCs/>
          <w:lang w:val="en-GB" w:eastAsia="zh-CN"/>
        </w:rPr>
      </w:pPr>
      <w:r w:rsidRPr="007352B3">
        <w:rPr>
          <w:rFonts w:eastAsiaTheme="minorEastAsia"/>
          <w:iCs/>
          <w:lang w:val="en-GB" w:eastAsia="zh-CN"/>
        </w:rPr>
        <w:t>For the</w:t>
      </w:r>
      <w:r w:rsidRPr="007352B3">
        <w:rPr>
          <w:rFonts w:eastAsiaTheme="minorEastAsia"/>
          <w:lang w:val="en-GB" w:eastAsia="zh-CN"/>
        </w:rPr>
        <w:t xml:space="preserve"> thermal equilibrium model, ANSYS Fluent computes the </w:t>
      </w:r>
      <w:r w:rsidRPr="007352B3">
        <w:rPr>
          <w:rFonts w:eastAsiaTheme="minorEastAsia"/>
          <w:iCs/>
          <w:lang w:val="en-GB" w:eastAsia="zh-CN"/>
        </w:rPr>
        <w:t xml:space="preserve">effective thermal conductivity </w:t>
      </w:r>
      <w:r>
        <w:rPr>
          <w:rFonts w:eastAsiaTheme="minorEastAsia"/>
          <w:iCs/>
          <w:lang w:val="en-GB" w:eastAsia="zh-CN"/>
        </w:rPr>
        <w:t>in the porous media as follows:</w:t>
      </w:r>
      <w:r>
        <w:rPr>
          <w:rFonts w:eastAsiaTheme="minorEastAsia" w:hint="eastAsia"/>
          <w:iCs/>
          <w:lang w:val="en-GB" w:eastAsia="zh-CN"/>
        </w:rPr>
        <w:t xml:space="preserve">   </w:t>
      </w:r>
    </w:p>
    <w:p w:rsidR="00216C58" w:rsidRPr="007352B3" w:rsidRDefault="00525DBC" w:rsidP="00216C58">
      <w:pPr>
        <w:spacing w:after="200"/>
        <w:ind w:firstLine="720"/>
        <w:rPr>
          <w:rFonts w:eastAsiaTheme="minorEastAsia"/>
          <w:iCs/>
          <w:lang w:val="en-GB" w:eastAsia="zh-CN"/>
        </w:rPr>
      </w:pPr>
      <m:oMath>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k</m:t>
            </m:r>
          </m:e>
          <m:sub>
            <m:r>
              <m:rPr>
                <m:sty m:val="p"/>
              </m:rPr>
              <w:rPr>
                <w:rFonts w:ascii="Cambria Math" w:eastAsiaTheme="minorEastAsia" w:hAnsi="Cambria Math"/>
                <w:lang w:val="en-GB" w:eastAsia="zh-CN"/>
              </w:rPr>
              <m:t>eff</m:t>
            </m:r>
          </m:sub>
        </m:sSub>
        <m:r>
          <w:rPr>
            <w:rFonts w:ascii="Cambria Math" w:eastAsiaTheme="minorEastAsia" w:hAnsi="Cambria Math"/>
            <w:lang w:val="en-GB" w:eastAsia="zh-CN"/>
          </w:rPr>
          <m:t>=</m:t>
        </m:r>
        <m:r>
          <m:rPr>
            <m:sty m:val="p"/>
          </m:rPr>
          <w:rPr>
            <w:rFonts w:ascii="Cambria Math" w:eastAsiaTheme="minorEastAsia" w:hAnsi="Cambria Math"/>
            <w:lang w:val="en-GB" w:eastAsia="zh-CN"/>
          </w:rPr>
          <m:t>ε</m:t>
        </m:r>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k</m:t>
            </m:r>
          </m:e>
          <m:sub>
            <m:r>
              <m:rPr>
                <m:sty m:val="p"/>
              </m:rPr>
              <w:rPr>
                <w:rFonts w:ascii="Cambria Math" w:eastAsiaTheme="minorEastAsia" w:hAnsi="Cambria Math"/>
                <w:lang w:val="en-GB" w:eastAsia="zh-CN"/>
              </w:rPr>
              <m:t>f</m:t>
            </m:r>
          </m:sub>
        </m:sSub>
        <m:r>
          <w:rPr>
            <w:rFonts w:ascii="Cambria Math" w:eastAsiaTheme="minorEastAsia" w:hAnsi="Cambria Math"/>
            <w:lang w:val="en-GB" w:eastAsia="zh-CN"/>
          </w:rPr>
          <m:t>+</m:t>
        </m:r>
        <m:d>
          <m:dPr>
            <m:ctrlPr>
              <w:rPr>
                <w:rFonts w:ascii="Cambria Math" w:eastAsiaTheme="minorEastAsia" w:hAnsi="Cambria Math"/>
                <w:i/>
                <w:iCs/>
                <w:lang w:val="en-GB" w:eastAsia="zh-CN"/>
              </w:rPr>
            </m:ctrlPr>
          </m:dPr>
          <m:e>
            <m:r>
              <w:rPr>
                <w:rFonts w:ascii="Cambria Math" w:eastAsiaTheme="minorEastAsia" w:hAnsi="Cambria Math"/>
                <w:lang w:val="en-GB" w:eastAsia="zh-CN"/>
              </w:rPr>
              <m:t>1-ε</m:t>
            </m:r>
          </m:e>
        </m:d>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k</m:t>
            </m:r>
          </m:e>
          <m:sub>
            <m:r>
              <m:rPr>
                <m:sty m:val="p"/>
              </m:rPr>
              <w:rPr>
                <w:rFonts w:ascii="Cambria Math" w:eastAsiaTheme="minorEastAsia" w:hAnsi="Cambria Math"/>
                <w:lang w:val="en-GB" w:eastAsia="zh-CN"/>
              </w:rPr>
              <m:t>s</m:t>
            </m:r>
          </m:sub>
        </m:sSub>
      </m:oMath>
      <w:r w:rsidR="00216C58" w:rsidRPr="007352B3">
        <w:rPr>
          <w:rFonts w:eastAsiaTheme="minorEastAsia"/>
          <w:iCs/>
          <w:lang w:val="en-GB" w:eastAsia="zh-CN"/>
        </w:rPr>
        <w:t xml:space="preserve">      </w:t>
      </w:r>
      <w:r w:rsidR="00216C58">
        <w:rPr>
          <w:rFonts w:eastAsiaTheme="minorEastAsia"/>
          <w:iCs/>
          <w:lang w:val="en-GB" w:eastAsia="zh-CN"/>
        </w:rPr>
        <w:t>(6</w:t>
      </w:r>
      <w:r w:rsidR="00216C58" w:rsidRPr="007352B3">
        <w:rPr>
          <w:rFonts w:eastAsiaTheme="minorEastAsia"/>
          <w:iCs/>
          <w:lang w:val="en-GB" w:eastAsia="zh-CN"/>
        </w:rPr>
        <w:t>)</w:t>
      </w:r>
    </w:p>
    <w:p w:rsidR="00216C58" w:rsidRPr="007352B3" w:rsidRDefault="00216C58" w:rsidP="00216C58">
      <w:pPr>
        <w:pStyle w:val="Heading2"/>
        <w:rPr>
          <w:b/>
          <w:i w:val="0"/>
          <w:lang w:val="en-GB" w:eastAsia="zh-CN"/>
        </w:rPr>
      </w:pPr>
      <w:r w:rsidRPr="007352B3">
        <w:rPr>
          <w:b/>
          <w:i w:val="0"/>
          <w:lang w:val="en-GB" w:eastAsia="zh-CN"/>
        </w:rPr>
        <w:t xml:space="preserve">Porous Media Volumetric Sources  </w:t>
      </w:r>
    </w:p>
    <w:p w:rsidR="00216C58" w:rsidRPr="007352B3" w:rsidRDefault="00216C58" w:rsidP="00216C58">
      <w:pPr>
        <w:spacing w:line="360" w:lineRule="auto"/>
        <w:jc w:val="both"/>
        <w:rPr>
          <w:rFonts w:eastAsiaTheme="minorEastAsia"/>
          <w:iCs/>
          <w:lang w:eastAsia="zh-CN"/>
        </w:rPr>
      </w:pPr>
    </w:p>
    <w:p w:rsidR="00216C58" w:rsidRPr="007352B3" w:rsidRDefault="00216C58" w:rsidP="00216C58">
      <w:pPr>
        <w:spacing w:line="360" w:lineRule="auto"/>
        <w:jc w:val="both"/>
        <w:rPr>
          <w:rFonts w:eastAsiaTheme="minorEastAsia"/>
          <w:iCs/>
          <w:lang w:eastAsia="zh-CN"/>
        </w:rPr>
      </w:pPr>
      <w:r w:rsidRPr="007352B3">
        <w:rPr>
          <w:rFonts w:eastAsiaTheme="minorEastAsia"/>
          <w:iCs/>
          <w:lang w:eastAsia="zh-CN"/>
        </w:rPr>
        <w:t>ANSYS Fluent allows the specification of the following volumetric s</w:t>
      </w:r>
      <w:r w:rsidRPr="007352B3">
        <w:rPr>
          <w:rFonts w:eastAsiaTheme="minorEastAsia"/>
          <w:iCs/>
        </w:rPr>
        <w:t>ources</w:t>
      </w:r>
      <w:r w:rsidRPr="007352B3">
        <w:rPr>
          <w:rFonts w:eastAsiaTheme="minorEastAsia"/>
          <w:iCs/>
          <w:lang w:eastAsia="zh-CN"/>
        </w:rPr>
        <w:t xml:space="preserve"> in the porous zone</w:t>
      </w:r>
    </w:p>
    <w:p w:rsidR="00216C58" w:rsidRPr="00936DEB" w:rsidRDefault="00216C58" w:rsidP="00216C58">
      <w:pPr>
        <w:spacing w:after="200" w:line="360" w:lineRule="auto"/>
        <w:jc w:val="left"/>
        <w:rPr>
          <w:rFonts w:eastAsiaTheme="minorEastAsia"/>
          <w:iCs/>
          <w:lang w:val="en-GB" w:eastAsia="zh-CN"/>
        </w:rPr>
      </w:pPr>
      <w:r w:rsidRPr="007352B3">
        <w:rPr>
          <w:rFonts w:eastAsiaTheme="minorEastAsia"/>
          <w:iCs/>
          <w:lang w:val="en-GB" w:eastAsia="zh-CN"/>
        </w:rPr>
        <w:t>For mass source</w:t>
      </w:r>
      <w:r>
        <w:rPr>
          <w:rFonts w:eastAsiaTheme="minorEastAsia"/>
          <w:iCs/>
          <w:lang w:val="en-GB" w:eastAsia="zh-CN"/>
        </w:rPr>
        <w:t>s</w:t>
      </w:r>
      <w:r>
        <w:rPr>
          <w:rFonts w:eastAsiaTheme="minorEastAsia" w:hint="eastAsia"/>
          <w:iCs/>
          <w:lang w:val="en-GB" w:eastAsia="zh-CN"/>
        </w:rPr>
        <w:t xml:space="preserve">      </w:t>
      </w:r>
      <m:oMath>
        <m:f>
          <m:fPr>
            <m:ctrlPr>
              <w:rPr>
                <w:rFonts w:ascii="Cambria Math" w:eastAsiaTheme="minorEastAsia" w:hAnsi="Cambria Math"/>
                <w:i/>
                <w:iCs/>
                <w:lang w:val="en-GB" w:eastAsia="zh-CN"/>
              </w:rPr>
            </m:ctrlPr>
          </m:fPr>
          <m:num>
            <m:acc>
              <m:accPr>
                <m:chr m:val="̇"/>
                <m:ctrlPr>
                  <w:rPr>
                    <w:rFonts w:ascii="Cambria Math" w:eastAsiaTheme="minorEastAsia" w:hAnsi="Cambria Math"/>
                    <w:i/>
                    <w:iCs/>
                    <w:lang w:val="en-GB" w:eastAsia="zh-CN"/>
                  </w:rPr>
                </m:ctrlPr>
              </m:accPr>
              <m:e>
                <m:r>
                  <w:rPr>
                    <w:rFonts w:ascii="Cambria Math" w:eastAsiaTheme="minorEastAsia" w:hAnsi="Cambria Math"/>
                    <w:lang w:val="en-GB" w:eastAsia="zh-CN"/>
                  </w:rPr>
                  <m:t>m</m:t>
                </m:r>
              </m:e>
            </m:acc>
          </m:num>
          <m:den>
            <m:r>
              <w:rPr>
                <w:rFonts w:ascii="Cambria Math" w:eastAsiaTheme="minorEastAsia" w:hAnsi="Cambria Math"/>
                <w:lang w:val="en-GB" w:eastAsia="zh-CN"/>
              </w:rPr>
              <m:t>V</m:t>
            </m:r>
          </m:den>
        </m:f>
        <m:r>
          <m:rPr>
            <m:sty m:val="p"/>
          </m:rPr>
          <w:rPr>
            <w:rFonts w:ascii="Cambria Math" w:eastAsiaTheme="minorEastAsia" w:hAnsi="Cambria Math"/>
            <w:lang w:val="en-GB" w:eastAsia="zh-CN"/>
          </w:rPr>
          <m:t>=</m:t>
        </m:r>
        <m:f>
          <m:fPr>
            <m:ctrlPr>
              <w:rPr>
                <w:rFonts w:ascii="Cambria Math" w:eastAsiaTheme="minorEastAsia" w:hAnsi="Cambria Math"/>
                <w:lang w:val="en-GB" w:eastAsia="zh-CN"/>
              </w:rPr>
            </m:ctrlPr>
          </m:fPr>
          <m:num>
            <m:sSub>
              <m:sSubPr>
                <m:ctrlPr>
                  <w:rPr>
                    <w:rFonts w:ascii="Cambria Math" w:eastAsiaTheme="minorEastAsia" w:hAnsi="Cambria Math"/>
                    <w:i/>
                    <w:lang w:val="en-GB" w:eastAsia="zh-CN"/>
                  </w:rPr>
                </m:ctrlPr>
              </m:sSubPr>
              <m:e>
                <m:r>
                  <w:rPr>
                    <w:rFonts w:ascii="Cambria Math" w:eastAsiaTheme="minorEastAsia" w:hAnsi="Cambria Math"/>
                    <w:lang w:val="en-GB" w:eastAsia="zh-CN"/>
                  </w:rPr>
                  <m:t>ρ</m:t>
                </m:r>
              </m:e>
              <m:sub>
                <m:r>
                  <w:rPr>
                    <w:rFonts w:ascii="Cambria Math" w:eastAsiaTheme="minorEastAsia" w:hAnsi="Cambria Math"/>
                    <w:lang w:val="en-GB" w:eastAsia="zh-CN"/>
                  </w:rPr>
                  <m:t>j</m:t>
                </m:r>
              </m:sub>
            </m:sSub>
            <m:sSub>
              <m:sSubPr>
                <m:ctrlPr>
                  <w:rPr>
                    <w:rFonts w:ascii="Cambria Math" w:eastAsiaTheme="minorEastAsia" w:hAnsi="Cambria Math"/>
                    <w:i/>
                    <w:lang w:val="en-GB" w:eastAsia="zh-CN"/>
                  </w:rPr>
                </m:ctrlPr>
              </m:sSubPr>
              <m:e>
                <m:r>
                  <w:rPr>
                    <w:rFonts w:ascii="Cambria Math" w:eastAsiaTheme="minorEastAsia" w:hAnsi="Cambria Math"/>
                    <w:lang w:val="en-GB" w:eastAsia="zh-CN"/>
                  </w:rPr>
                  <m:t>A</m:t>
                </m:r>
              </m:e>
              <m:sub>
                <m:r>
                  <w:rPr>
                    <w:rFonts w:ascii="Cambria Math" w:eastAsiaTheme="minorEastAsia" w:hAnsi="Cambria Math"/>
                    <w:lang w:val="en-GB" w:eastAsia="zh-CN"/>
                  </w:rPr>
                  <m:t>j</m:t>
                </m:r>
              </m:sub>
            </m:sSub>
            <m:sSub>
              <m:sSubPr>
                <m:ctrlPr>
                  <w:rPr>
                    <w:rFonts w:ascii="Cambria Math" w:eastAsiaTheme="minorEastAsia" w:hAnsi="Cambria Math"/>
                    <w:i/>
                    <w:lang w:val="en-GB" w:eastAsia="zh-CN"/>
                  </w:rPr>
                </m:ctrlPr>
              </m:sSubPr>
              <m:e>
                <m:r>
                  <w:rPr>
                    <w:rFonts w:ascii="Cambria Math" w:eastAsiaTheme="minorEastAsia" w:hAnsi="Cambria Math"/>
                    <w:lang w:val="en-GB" w:eastAsia="zh-CN"/>
                  </w:rPr>
                  <m:t>v</m:t>
                </m:r>
              </m:e>
              <m:sub>
                <m:r>
                  <w:rPr>
                    <w:rFonts w:ascii="Cambria Math" w:eastAsiaTheme="minorEastAsia" w:hAnsi="Cambria Math"/>
                    <w:lang w:val="en-GB" w:eastAsia="zh-CN"/>
                  </w:rPr>
                  <m:t>j</m:t>
                </m:r>
              </m:sub>
            </m:sSub>
          </m:num>
          <m:den>
            <m:r>
              <w:rPr>
                <w:rFonts w:ascii="Cambria Math" w:eastAsiaTheme="minorEastAsia" w:hAnsi="Cambria Math"/>
                <w:lang w:val="en-GB" w:eastAsia="zh-CN"/>
              </w:rPr>
              <m:t>V</m:t>
            </m:r>
          </m:den>
        </m:f>
      </m:oMath>
      <w:r w:rsidRPr="007352B3">
        <w:rPr>
          <w:rFonts w:eastAsiaTheme="minorEastAsia"/>
          <w:lang w:val="en-GB" w:eastAsia="zh-CN"/>
        </w:rPr>
        <w:t xml:space="preserve">       (</w:t>
      </w:r>
      <w:r>
        <w:rPr>
          <w:rFonts w:eastAsiaTheme="minorEastAsia"/>
          <w:lang w:val="en-GB" w:eastAsia="zh-CN"/>
        </w:rPr>
        <w:t>7</w:t>
      </w:r>
      <w:r w:rsidRPr="007352B3">
        <w:rPr>
          <w:rFonts w:eastAsiaTheme="minorEastAsia"/>
          <w:lang w:val="en-GB" w:eastAsia="zh-CN"/>
        </w:rPr>
        <w:t>)</w:t>
      </w:r>
    </w:p>
    <w:p w:rsidR="00216C58" w:rsidRPr="007352B3" w:rsidRDefault="00216C58" w:rsidP="00216C58">
      <w:pPr>
        <w:spacing w:after="200" w:line="360" w:lineRule="auto"/>
        <w:jc w:val="left"/>
        <w:rPr>
          <w:rFonts w:eastAsiaTheme="minorEastAsia"/>
          <w:lang w:val="en-GB" w:eastAsia="zh-CN"/>
        </w:rPr>
      </w:pPr>
      <w:r>
        <w:rPr>
          <w:rFonts w:eastAsiaTheme="minorEastAsia"/>
          <w:lang w:val="en-GB" w:eastAsia="zh-CN"/>
        </w:rPr>
        <w:t>For momentum source</w:t>
      </w:r>
      <w:r>
        <w:rPr>
          <w:rFonts w:eastAsiaTheme="minorEastAsia" w:hint="eastAsia"/>
          <w:lang w:val="en-GB" w:eastAsia="zh-CN"/>
        </w:rPr>
        <w:t xml:space="preserve">   </w:t>
      </w:r>
      <m:oMath>
        <m:f>
          <m:fPr>
            <m:ctrlPr>
              <w:rPr>
                <w:rFonts w:ascii="Cambria Math" w:eastAsiaTheme="minorEastAsia" w:hAnsi="Cambria Math"/>
                <w:i/>
                <w:iCs/>
                <w:lang w:val="en-GB" w:eastAsia="zh-CN"/>
              </w:rPr>
            </m:ctrlPr>
          </m:fPr>
          <m:num>
            <m:acc>
              <m:accPr>
                <m:chr m:val="̇"/>
                <m:ctrlPr>
                  <w:rPr>
                    <w:rFonts w:ascii="Cambria Math" w:eastAsiaTheme="minorEastAsia" w:hAnsi="Cambria Math"/>
                    <w:i/>
                    <w:iCs/>
                    <w:lang w:val="en-GB" w:eastAsia="zh-CN"/>
                  </w:rPr>
                </m:ctrlPr>
              </m:accPr>
              <m:e>
                <m:r>
                  <w:rPr>
                    <w:rFonts w:ascii="Cambria Math" w:eastAsiaTheme="minorEastAsia" w:hAnsi="Cambria Math"/>
                    <w:lang w:val="en-GB" w:eastAsia="zh-CN"/>
                  </w:rPr>
                  <m:t>m</m:t>
                </m:r>
              </m:e>
            </m:acc>
            <m:r>
              <w:rPr>
                <w:rFonts w:ascii="Cambria Math" w:eastAsiaTheme="minorEastAsia" w:hAnsi="Cambria Math"/>
                <w:lang w:val="en-GB" w:eastAsia="zh-CN"/>
              </w:rPr>
              <m:t>v</m:t>
            </m:r>
          </m:num>
          <m:den>
            <m:r>
              <w:rPr>
                <w:rFonts w:ascii="Cambria Math" w:eastAsiaTheme="minorEastAsia" w:hAnsi="Cambria Math"/>
                <w:lang w:val="en-GB" w:eastAsia="zh-CN"/>
              </w:rPr>
              <m:t>V</m:t>
            </m:r>
          </m:den>
        </m:f>
        <m:r>
          <m:rPr>
            <m:sty m:val="p"/>
          </m:rPr>
          <w:rPr>
            <w:rFonts w:ascii="Cambria Math" w:eastAsiaTheme="minorEastAsia" w:hAnsi="Cambria Math"/>
            <w:lang w:val="en-GB" w:eastAsia="zh-CN"/>
          </w:rPr>
          <m:t>=</m:t>
        </m:r>
        <m:f>
          <m:fPr>
            <m:ctrlPr>
              <w:rPr>
                <w:rFonts w:ascii="Cambria Math" w:eastAsiaTheme="minorEastAsia" w:hAnsi="Cambria Math"/>
                <w:lang w:val="en-GB" w:eastAsia="zh-CN"/>
              </w:rPr>
            </m:ctrlPr>
          </m:fPr>
          <m:num>
            <m:sSub>
              <m:sSubPr>
                <m:ctrlPr>
                  <w:rPr>
                    <w:rFonts w:ascii="Cambria Math" w:eastAsiaTheme="minorEastAsia" w:hAnsi="Cambria Math"/>
                    <w:i/>
                    <w:lang w:val="en-GB" w:eastAsia="zh-CN"/>
                  </w:rPr>
                </m:ctrlPr>
              </m:sSubPr>
              <m:e>
                <m:acc>
                  <m:accPr>
                    <m:chr m:val="̇"/>
                    <m:ctrlPr>
                      <w:rPr>
                        <w:rFonts w:ascii="Cambria Math" w:eastAsiaTheme="minorEastAsia" w:hAnsi="Cambria Math"/>
                        <w:i/>
                        <w:lang w:val="en-GB" w:eastAsia="zh-CN"/>
                      </w:rPr>
                    </m:ctrlPr>
                  </m:accPr>
                  <m:e>
                    <m:r>
                      <w:rPr>
                        <w:rFonts w:ascii="Cambria Math" w:eastAsiaTheme="minorEastAsia" w:hAnsi="Cambria Math"/>
                        <w:lang w:val="en-GB" w:eastAsia="zh-CN"/>
                      </w:rPr>
                      <m:t>m</m:t>
                    </m:r>
                  </m:e>
                </m:acc>
                <m:r>
                  <w:rPr>
                    <w:rFonts w:ascii="Cambria Math" w:eastAsiaTheme="minorEastAsia" w:hAnsi="Cambria Math"/>
                    <w:lang w:val="en-GB" w:eastAsia="zh-CN"/>
                  </w:rPr>
                  <m:t>v</m:t>
                </m:r>
              </m:e>
              <m:sub>
                <m:r>
                  <w:rPr>
                    <w:rFonts w:ascii="Cambria Math" w:eastAsiaTheme="minorEastAsia" w:hAnsi="Cambria Math"/>
                    <w:lang w:val="en-GB" w:eastAsia="zh-CN"/>
                  </w:rPr>
                  <m:t>j</m:t>
                </m:r>
              </m:sub>
            </m:sSub>
          </m:num>
          <m:den>
            <m:r>
              <w:rPr>
                <w:rFonts w:ascii="Cambria Math" w:eastAsiaTheme="minorEastAsia" w:hAnsi="Cambria Math"/>
                <w:lang w:val="en-GB" w:eastAsia="zh-CN"/>
              </w:rPr>
              <m:t>V</m:t>
            </m:r>
          </m:den>
        </m:f>
      </m:oMath>
      <w:r w:rsidRPr="007352B3">
        <w:rPr>
          <w:rFonts w:eastAsiaTheme="minorEastAsia"/>
          <w:lang w:val="en-GB" w:eastAsia="zh-CN"/>
        </w:rPr>
        <w:t xml:space="preserve">       (</w:t>
      </w:r>
      <w:r>
        <w:rPr>
          <w:rFonts w:eastAsiaTheme="minorEastAsia"/>
          <w:lang w:val="en-GB" w:eastAsia="zh-CN"/>
        </w:rPr>
        <w:t>8</w:t>
      </w:r>
      <w:r w:rsidRPr="007352B3">
        <w:rPr>
          <w:rFonts w:eastAsiaTheme="minorEastAsia"/>
          <w:lang w:val="en-GB" w:eastAsia="zh-CN"/>
        </w:rPr>
        <w:t>)</w:t>
      </w:r>
    </w:p>
    <w:p w:rsidR="00216C58" w:rsidRPr="007352B3" w:rsidRDefault="00216C58" w:rsidP="00216C58">
      <w:pPr>
        <w:spacing w:after="200" w:line="360" w:lineRule="auto"/>
        <w:jc w:val="left"/>
        <w:rPr>
          <w:rFonts w:eastAsiaTheme="minorEastAsia"/>
          <w:lang w:val="en-GB" w:eastAsia="zh-CN"/>
        </w:rPr>
      </w:pPr>
      <w:r>
        <w:rPr>
          <w:rFonts w:eastAsiaTheme="minorEastAsia"/>
          <w:lang w:val="en-GB" w:eastAsia="zh-CN"/>
        </w:rPr>
        <w:t xml:space="preserve">The energy source </w:t>
      </w:r>
      <w:r>
        <w:rPr>
          <w:rFonts w:eastAsiaTheme="minorEastAsia" w:hint="eastAsia"/>
          <w:lang w:val="en-GB" w:eastAsia="zh-CN"/>
        </w:rPr>
        <w:t xml:space="preserve">  </w:t>
      </w:r>
      <m:oMath>
        <m:f>
          <m:fPr>
            <m:ctrlPr>
              <w:rPr>
                <w:rFonts w:ascii="Cambria Math" w:eastAsiaTheme="minorEastAsia" w:hAnsi="Cambria Math"/>
                <w:lang w:val="en-GB" w:eastAsia="zh-CN"/>
              </w:rPr>
            </m:ctrlPr>
          </m:fPr>
          <m:num>
            <m:r>
              <w:rPr>
                <w:rFonts w:ascii="Cambria Math" w:eastAsiaTheme="minorEastAsia" w:hAnsi="Cambria Math"/>
                <w:lang w:val="en-GB" w:eastAsia="zh-CN"/>
              </w:rPr>
              <m:t>∂</m:t>
            </m:r>
          </m:num>
          <m:den>
            <m:r>
              <w:rPr>
                <w:rFonts w:ascii="Cambria Math" w:eastAsiaTheme="minorEastAsia" w:hAnsi="Cambria Math"/>
                <w:lang w:val="en-GB" w:eastAsia="zh-CN"/>
              </w:rPr>
              <m:t>∂t</m:t>
            </m:r>
          </m:den>
        </m:f>
        <m:d>
          <m:dPr>
            <m:ctrlPr>
              <w:rPr>
                <w:rFonts w:ascii="Cambria Math" w:eastAsiaTheme="minorEastAsia" w:hAnsi="Cambria Math"/>
                <w:lang w:val="en-GB" w:eastAsia="zh-CN"/>
              </w:rPr>
            </m:ctrlPr>
          </m:dPr>
          <m:e>
            <m:r>
              <w:rPr>
                <w:rFonts w:ascii="Cambria Math" w:eastAsiaTheme="minorEastAsia" w:hAnsi="Cambria Math"/>
                <w:lang w:val="en-GB" w:eastAsia="zh-CN"/>
              </w:rPr>
              <m:t>ρE</m:t>
            </m:r>
          </m:e>
        </m:d>
        <m:r>
          <m:rPr>
            <m:sty m:val="p"/>
          </m:rPr>
          <w:rPr>
            <w:rFonts w:ascii="Cambria Math" w:eastAsiaTheme="minorEastAsia" w:hAnsi="Cambria Math"/>
            <w:lang w:val="en-GB" w:eastAsia="zh-CN"/>
          </w:rPr>
          <m:t>+∇.</m:t>
        </m:r>
        <m:d>
          <m:dPr>
            <m:ctrlPr>
              <w:rPr>
                <w:rFonts w:ascii="Cambria Math" w:eastAsiaTheme="minorEastAsia" w:hAnsi="Cambria Math"/>
                <w:lang w:val="en-GB" w:eastAsia="zh-CN"/>
              </w:rPr>
            </m:ctrlPr>
          </m:dPr>
          <m:e>
            <m:acc>
              <m:accPr>
                <m:chr m:val="⃗"/>
                <m:ctrlPr>
                  <w:rPr>
                    <w:rFonts w:ascii="Cambria Math" w:eastAsiaTheme="minorEastAsia" w:hAnsi="Cambria Math"/>
                    <w:i/>
                    <w:lang w:val="en-GB" w:eastAsia="zh-CN"/>
                  </w:rPr>
                </m:ctrlPr>
              </m:accPr>
              <m:e>
                <m:r>
                  <w:rPr>
                    <w:rFonts w:ascii="Cambria Math" w:eastAsiaTheme="minorEastAsia" w:hAnsi="Cambria Math"/>
                    <w:lang w:val="en-GB" w:eastAsia="zh-CN"/>
                  </w:rPr>
                  <m:t>v</m:t>
                </m:r>
              </m:e>
            </m:acc>
            <m:d>
              <m:dPr>
                <m:ctrlPr>
                  <w:rPr>
                    <w:rFonts w:ascii="Cambria Math" w:eastAsiaTheme="minorEastAsia" w:hAnsi="Cambria Math"/>
                    <w:i/>
                    <w:lang w:val="en-GB" w:eastAsia="zh-CN"/>
                  </w:rPr>
                </m:ctrlPr>
              </m:dPr>
              <m:e>
                <m:r>
                  <w:rPr>
                    <w:rFonts w:ascii="Cambria Math" w:eastAsiaTheme="minorEastAsia" w:hAnsi="Cambria Math"/>
                    <w:lang w:val="en-GB" w:eastAsia="zh-CN"/>
                  </w:rPr>
                  <m:t>ρE+p</m:t>
                </m:r>
              </m:e>
            </m:d>
          </m:e>
        </m:d>
        <m:r>
          <m:rPr>
            <m:sty m:val="p"/>
          </m:rPr>
          <w:rPr>
            <w:rFonts w:ascii="Cambria Math" w:eastAsiaTheme="minorEastAsia" w:hAnsi="Cambria Math"/>
            <w:lang w:val="en-GB" w:eastAsia="zh-CN"/>
          </w:rPr>
          <m:t>=∇.</m:t>
        </m:r>
        <m:d>
          <m:dPr>
            <m:ctrlPr>
              <w:rPr>
                <w:rFonts w:ascii="Cambria Math" w:eastAsiaTheme="minorEastAsia" w:hAnsi="Cambria Math"/>
                <w:lang w:val="en-GB" w:eastAsia="zh-CN"/>
              </w:rPr>
            </m:ctrlPr>
          </m:dPr>
          <m:e>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k</m:t>
                </m:r>
              </m:e>
              <m:sub>
                <m:r>
                  <m:rPr>
                    <m:sty m:val="p"/>
                  </m:rPr>
                  <w:rPr>
                    <w:rFonts w:ascii="Cambria Math" w:eastAsiaTheme="minorEastAsia" w:hAnsi="Cambria Math"/>
                    <w:lang w:val="en-GB" w:eastAsia="zh-CN"/>
                  </w:rPr>
                  <m:t>eff</m:t>
                </m:r>
              </m:sub>
            </m:sSub>
            <m:r>
              <m:rPr>
                <m:sty m:val="p"/>
              </m:rPr>
              <w:rPr>
                <w:rFonts w:ascii="Cambria Math" w:eastAsiaTheme="minorEastAsia" w:hAnsi="Cambria Math"/>
                <w:lang w:val="en-GB" w:eastAsia="zh-CN"/>
              </w:rPr>
              <m:t>∇T-</m:t>
            </m:r>
            <m:d>
              <m:dPr>
                <m:ctrlPr>
                  <w:rPr>
                    <w:rFonts w:ascii="Cambria Math" w:eastAsiaTheme="minorEastAsia" w:hAnsi="Cambria Math"/>
                    <w:iCs/>
                    <w:lang w:val="en-GB" w:eastAsia="zh-CN"/>
                  </w:rPr>
                </m:ctrlPr>
              </m:dPr>
              <m:e>
                <m:nary>
                  <m:naryPr>
                    <m:chr m:val="∑"/>
                    <m:limLoc m:val="undOvr"/>
                    <m:supHide m:val="1"/>
                    <m:ctrlPr>
                      <w:rPr>
                        <w:rFonts w:ascii="Cambria Math" w:eastAsiaTheme="minorEastAsia" w:hAnsi="Cambria Math"/>
                        <w:iCs/>
                        <w:lang w:val="en-GB" w:eastAsia="zh-CN"/>
                      </w:rPr>
                    </m:ctrlPr>
                  </m:naryPr>
                  <m:sub>
                    <m:r>
                      <m:rPr>
                        <m:sty m:val="p"/>
                      </m:rPr>
                      <w:rPr>
                        <w:rFonts w:ascii="Cambria Math" w:eastAsiaTheme="minorEastAsia" w:hAnsi="Cambria Math"/>
                        <w:lang w:val="en-GB" w:eastAsia="zh-CN"/>
                      </w:rPr>
                      <m:t>j</m:t>
                    </m:r>
                  </m:sub>
                  <m:sup/>
                  <m:e>
                    <m:sSub>
                      <m:sSubPr>
                        <m:ctrlPr>
                          <w:rPr>
                            <w:rFonts w:ascii="Cambria Math" w:eastAsiaTheme="minorEastAsia" w:hAnsi="Cambria Math"/>
                            <w:iCs/>
                            <w:lang w:val="en-GB" w:eastAsia="zh-CN"/>
                          </w:rPr>
                        </m:ctrlPr>
                      </m:sSubPr>
                      <m:e>
                        <m:r>
                          <m:rPr>
                            <m:sty m:val="p"/>
                          </m:rPr>
                          <w:rPr>
                            <w:rFonts w:ascii="Cambria Math" w:eastAsiaTheme="minorEastAsia" w:hAnsi="Cambria Math"/>
                            <w:lang w:val="en-GB" w:eastAsia="zh-CN"/>
                          </w:rPr>
                          <m:t>h</m:t>
                        </m:r>
                      </m:e>
                      <m:sub>
                        <m:r>
                          <m:rPr>
                            <m:sty m:val="p"/>
                          </m:rPr>
                          <w:rPr>
                            <w:rFonts w:ascii="Cambria Math" w:eastAsiaTheme="minorEastAsia" w:hAnsi="Cambria Math"/>
                            <w:lang w:val="en-GB" w:eastAsia="zh-CN"/>
                          </w:rPr>
                          <m:t>j</m:t>
                        </m:r>
                      </m:sub>
                    </m:sSub>
                    <m:sSub>
                      <m:sSubPr>
                        <m:ctrlPr>
                          <w:rPr>
                            <w:rFonts w:ascii="Cambria Math" w:eastAsiaTheme="minorEastAsia" w:hAnsi="Cambria Math"/>
                            <w:iCs/>
                            <w:lang w:val="en-GB" w:eastAsia="zh-CN"/>
                          </w:rPr>
                        </m:ctrlPr>
                      </m:sSubPr>
                      <m:e>
                        <m:acc>
                          <m:accPr>
                            <m:chr m:val="⃗"/>
                            <m:ctrlPr>
                              <w:rPr>
                                <w:rFonts w:ascii="Cambria Math" w:eastAsiaTheme="minorEastAsia" w:hAnsi="Cambria Math"/>
                                <w:iCs/>
                                <w:lang w:val="en-GB" w:eastAsia="zh-CN"/>
                              </w:rPr>
                            </m:ctrlPr>
                          </m:accPr>
                          <m:e>
                            <m:r>
                              <m:rPr>
                                <m:sty m:val="p"/>
                              </m:rPr>
                              <w:rPr>
                                <w:rFonts w:ascii="Cambria Math" w:eastAsiaTheme="minorEastAsia" w:hAnsi="Cambria Math"/>
                                <w:lang w:val="en-GB" w:eastAsia="zh-CN"/>
                              </w:rPr>
                              <m:t>j</m:t>
                            </m:r>
                          </m:e>
                        </m:acc>
                      </m:e>
                      <m:sub>
                        <m:r>
                          <w:rPr>
                            <w:rFonts w:ascii="Cambria Math" w:eastAsiaTheme="minorEastAsia" w:hAnsi="Cambria Math"/>
                            <w:lang w:val="en-GB" w:eastAsia="zh-CN"/>
                          </w:rPr>
                          <m:t>j</m:t>
                        </m:r>
                      </m:sub>
                    </m:sSub>
                  </m:e>
                </m:nary>
              </m:e>
            </m:d>
            <m:r>
              <m:rPr>
                <m:sty m:val="p"/>
              </m:rPr>
              <w:rPr>
                <w:rFonts w:ascii="Cambria Math" w:eastAsiaTheme="minorEastAsia" w:hAnsi="Cambria Math"/>
                <w:lang w:val="en-GB" w:eastAsia="zh-CN"/>
              </w:rPr>
              <m:t>+</m:t>
            </m:r>
            <m:d>
              <m:dPr>
                <m:ctrlPr>
                  <w:rPr>
                    <w:rFonts w:ascii="Cambria Math" w:eastAsiaTheme="minorEastAsia" w:hAnsi="Cambria Math"/>
                    <w:iCs/>
                    <w:lang w:val="en-GB" w:eastAsia="zh-CN"/>
                  </w:rPr>
                </m:ctrlPr>
              </m:dPr>
              <m:e>
                <m:sSub>
                  <m:sSubPr>
                    <m:ctrlPr>
                      <w:rPr>
                        <w:rFonts w:ascii="Cambria Math" w:eastAsiaTheme="minorEastAsia" w:hAnsi="Cambria Math"/>
                        <w:iCs/>
                        <w:lang w:val="en-GB" w:eastAsia="zh-CN"/>
                      </w:rPr>
                    </m:ctrlPr>
                  </m:sSubPr>
                  <m:e>
                    <m:acc>
                      <m:accPr>
                        <m:chr m:val="̿"/>
                        <m:ctrlPr>
                          <w:rPr>
                            <w:rFonts w:ascii="Cambria Math" w:eastAsiaTheme="minorEastAsia" w:hAnsi="Cambria Math"/>
                            <w:iCs/>
                            <w:lang w:val="en-GB" w:eastAsia="zh-CN"/>
                          </w:rPr>
                        </m:ctrlPr>
                      </m:accPr>
                      <m:e>
                        <m:r>
                          <m:rPr>
                            <m:sty m:val="p"/>
                          </m:rPr>
                          <w:rPr>
                            <w:rFonts w:ascii="Cambria Math" w:eastAsiaTheme="minorEastAsia" w:hAnsi="Cambria Math"/>
                            <w:lang w:val="en-GB" w:eastAsia="zh-CN"/>
                          </w:rPr>
                          <m:t>τ</m:t>
                        </m:r>
                      </m:e>
                    </m:acc>
                  </m:e>
                  <m:sub>
                    <m:r>
                      <w:rPr>
                        <w:rFonts w:ascii="Cambria Math" w:eastAsiaTheme="minorEastAsia" w:hAnsi="Cambria Math"/>
                        <w:lang w:val="en-GB" w:eastAsia="zh-CN"/>
                      </w:rPr>
                      <m:t>eff</m:t>
                    </m:r>
                  </m:sub>
                </m:sSub>
                <m:r>
                  <m:rPr>
                    <m:sty m:val="p"/>
                  </m:rPr>
                  <w:rPr>
                    <w:rFonts w:ascii="Cambria Math" w:eastAsiaTheme="minorEastAsia" w:hAnsi="Cambria Math"/>
                    <w:lang w:val="en-GB" w:eastAsia="zh-CN"/>
                  </w:rPr>
                  <m:t>.</m:t>
                </m:r>
                <m:acc>
                  <m:accPr>
                    <m:chr m:val="⃗"/>
                    <m:ctrlPr>
                      <w:rPr>
                        <w:rFonts w:ascii="Cambria Math" w:eastAsiaTheme="minorEastAsia" w:hAnsi="Cambria Math"/>
                        <w:iCs/>
                        <w:lang w:val="en-GB" w:eastAsia="zh-CN"/>
                      </w:rPr>
                    </m:ctrlPr>
                  </m:accPr>
                  <m:e>
                    <m:r>
                      <m:rPr>
                        <m:sty m:val="p"/>
                      </m:rPr>
                      <w:rPr>
                        <w:rFonts w:ascii="Cambria Math" w:eastAsiaTheme="minorEastAsia" w:hAnsi="Cambria Math"/>
                        <w:lang w:val="en-GB" w:eastAsia="zh-CN"/>
                      </w:rPr>
                      <m:t>v</m:t>
                    </m:r>
                  </m:e>
                </m:acc>
              </m:e>
            </m:d>
          </m:e>
        </m:d>
        <m:r>
          <w:rPr>
            <w:rFonts w:ascii="Cambria Math" w:eastAsiaTheme="minorEastAsia" w:hAnsi="Cambria Math"/>
            <w:lang w:val="en-GB" w:eastAsia="zh-CN"/>
          </w:rPr>
          <m:t>+</m:t>
        </m:r>
        <m:sSub>
          <m:sSubPr>
            <m:ctrlPr>
              <w:rPr>
                <w:rFonts w:ascii="Cambria Math" w:eastAsiaTheme="minorEastAsia" w:hAnsi="Cambria Math"/>
                <w:i/>
                <w:lang w:val="en-GB" w:eastAsia="zh-CN"/>
              </w:rPr>
            </m:ctrlPr>
          </m:sSubPr>
          <m:e>
            <m:r>
              <w:rPr>
                <w:rFonts w:ascii="Cambria Math" w:eastAsiaTheme="minorEastAsia" w:hAnsi="Cambria Math"/>
                <w:lang w:val="en-GB" w:eastAsia="zh-CN"/>
              </w:rPr>
              <m:t>S</m:t>
            </m:r>
          </m:e>
          <m:sub>
            <m:r>
              <w:rPr>
                <w:rFonts w:ascii="Cambria Math" w:eastAsiaTheme="minorEastAsia" w:hAnsi="Cambria Math"/>
                <w:lang w:val="en-GB" w:eastAsia="zh-CN"/>
              </w:rPr>
              <m:t>h</m:t>
            </m:r>
          </m:sub>
        </m:sSub>
      </m:oMath>
      <w:r w:rsidRPr="007352B3">
        <w:rPr>
          <w:rFonts w:eastAsiaTheme="minorEastAsia"/>
          <w:lang w:val="en-GB" w:eastAsia="zh-CN"/>
        </w:rPr>
        <w:t xml:space="preserve">     (</w:t>
      </w:r>
      <w:r>
        <w:rPr>
          <w:rFonts w:eastAsiaTheme="minorEastAsia"/>
          <w:lang w:val="en-GB" w:eastAsia="zh-CN"/>
        </w:rPr>
        <w:t>9</w:t>
      </w:r>
      <w:r w:rsidRPr="007352B3">
        <w:rPr>
          <w:rFonts w:eastAsiaTheme="minorEastAsia"/>
          <w:lang w:val="en-GB" w:eastAsia="zh-CN"/>
        </w:rPr>
        <w:t>)</w:t>
      </w:r>
    </w:p>
    <w:p w:rsidR="00216C58" w:rsidRPr="007352B3" w:rsidRDefault="00216C58" w:rsidP="00216C58">
      <w:pPr>
        <w:spacing w:after="200" w:line="360" w:lineRule="auto"/>
        <w:rPr>
          <w:rFonts w:eastAsiaTheme="minorEastAsia"/>
          <w:lang w:val="en-GB" w:eastAsia="zh-CN"/>
        </w:rPr>
      </w:pPr>
      <m:oMath>
        <m:r>
          <w:rPr>
            <w:rFonts w:ascii="Cambria Math" w:eastAsiaTheme="minorEastAsia" w:hAnsi="Cambria Math"/>
            <w:lang w:val="en-GB" w:eastAsia="zh-CN"/>
          </w:rPr>
          <m:t>E=h-</m:t>
        </m:r>
        <m:f>
          <m:fPr>
            <m:ctrlPr>
              <w:rPr>
                <w:rFonts w:ascii="Cambria Math" w:eastAsiaTheme="minorEastAsia" w:hAnsi="Cambria Math"/>
                <w:i/>
                <w:lang w:val="en-GB" w:eastAsia="zh-CN"/>
              </w:rPr>
            </m:ctrlPr>
          </m:fPr>
          <m:num>
            <m:r>
              <w:rPr>
                <w:rFonts w:ascii="Cambria Math" w:eastAsiaTheme="minorEastAsia" w:hAnsi="Cambria Math"/>
                <w:lang w:val="en-GB" w:eastAsia="zh-CN"/>
              </w:rPr>
              <m:t>p</m:t>
            </m:r>
          </m:num>
          <m:den>
            <m:r>
              <w:rPr>
                <w:rFonts w:ascii="Cambria Math" w:eastAsiaTheme="minorEastAsia" w:hAnsi="Cambria Math"/>
                <w:lang w:val="en-GB" w:eastAsia="zh-CN"/>
              </w:rPr>
              <m:t>ρ</m:t>
            </m:r>
          </m:den>
        </m:f>
        <m:r>
          <w:rPr>
            <w:rFonts w:ascii="Cambria Math" w:eastAsiaTheme="minorEastAsia" w:hAnsi="Cambria Math"/>
            <w:lang w:val="en-GB" w:eastAsia="zh-CN"/>
          </w:rPr>
          <m:t>+</m:t>
        </m:r>
        <m:f>
          <m:fPr>
            <m:ctrlPr>
              <w:rPr>
                <w:rFonts w:ascii="Cambria Math" w:eastAsiaTheme="minorEastAsia" w:hAnsi="Cambria Math"/>
                <w:i/>
                <w:lang w:val="en-GB" w:eastAsia="zh-CN"/>
              </w:rPr>
            </m:ctrlPr>
          </m:fPr>
          <m:num>
            <m:sSup>
              <m:sSupPr>
                <m:ctrlPr>
                  <w:rPr>
                    <w:rFonts w:ascii="Cambria Math" w:eastAsiaTheme="minorEastAsia" w:hAnsi="Cambria Math"/>
                    <w:i/>
                    <w:lang w:val="en-GB" w:eastAsia="zh-CN"/>
                  </w:rPr>
                </m:ctrlPr>
              </m:sSupPr>
              <m:e>
                <m:r>
                  <w:rPr>
                    <w:rFonts w:ascii="Cambria Math" w:eastAsiaTheme="minorEastAsia" w:hAnsi="Cambria Math"/>
                    <w:lang w:val="en-GB" w:eastAsia="zh-CN"/>
                  </w:rPr>
                  <m:t>v</m:t>
                </m:r>
              </m:e>
              <m:sup>
                <m:r>
                  <w:rPr>
                    <w:rFonts w:ascii="Cambria Math" w:eastAsiaTheme="minorEastAsia" w:hAnsi="Cambria Math"/>
                    <w:lang w:val="en-GB" w:eastAsia="zh-CN"/>
                  </w:rPr>
                  <m:t>2</m:t>
                </m:r>
              </m:sup>
            </m:sSup>
          </m:num>
          <m:den>
            <m:r>
              <w:rPr>
                <w:rFonts w:ascii="Cambria Math" w:eastAsiaTheme="minorEastAsia" w:hAnsi="Cambria Math"/>
                <w:lang w:val="en-GB" w:eastAsia="zh-CN"/>
              </w:rPr>
              <m:t>2</m:t>
            </m:r>
          </m:den>
        </m:f>
      </m:oMath>
      <w:r w:rsidRPr="007352B3">
        <w:rPr>
          <w:rFonts w:eastAsiaTheme="minorEastAsia"/>
          <w:lang w:val="en-GB" w:eastAsia="zh-CN"/>
        </w:rPr>
        <w:t xml:space="preserve">       (1</w:t>
      </w:r>
      <w:r>
        <w:rPr>
          <w:rFonts w:eastAsiaTheme="minorEastAsia"/>
          <w:lang w:val="en-GB" w:eastAsia="zh-CN"/>
        </w:rPr>
        <w:t>0</w:t>
      </w:r>
      <w:r w:rsidRPr="007352B3">
        <w:rPr>
          <w:rFonts w:eastAsiaTheme="minorEastAsia"/>
          <w:lang w:val="en-GB" w:eastAsia="zh-CN"/>
        </w:rPr>
        <w:t>)</w:t>
      </w:r>
    </w:p>
    <w:p w:rsidR="00216C58" w:rsidRDefault="00216C58" w:rsidP="00216C58">
      <w:pPr>
        <w:pStyle w:val="Heading2"/>
        <w:rPr>
          <w:b/>
          <w:i w:val="0"/>
          <w:lang w:val="en-GB" w:eastAsia="zh-CN"/>
        </w:rPr>
      </w:pPr>
      <w:r w:rsidRPr="007352B3">
        <w:rPr>
          <w:b/>
          <w:i w:val="0"/>
          <w:lang w:val="en-GB" w:eastAsia="zh-CN"/>
        </w:rPr>
        <w:t>Boundary Conditions</w:t>
      </w:r>
    </w:p>
    <w:p w:rsidR="00216C58" w:rsidRPr="002C0894" w:rsidRDefault="00216C58" w:rsidP="00216C58">
      <w:pPr>
        <w:rPr>
          <w:rFonts w:eastAsiaTheme="minorEastAsia"/>
          <w:lang w:val="en-GB" w:eastAsia="zh-CN"/>
        </w:rPr>
      </w:pPr>
    </w:p>
    <w:p w:rsidR="00216C58" w:rsidRPr="007352B3" w:rsidRDefault="00216C58" w:rsidP="00216C58">
      <w:pPr>
        <w:ind w:firstLine="288"/>
        <w:jc w:val="left"/>
      </w:pPr>
      <w:r w:rsidRPr="007352B3">
        <w:t>The mass flow rate entering a fluid cell adjacent to a velocity inlet boundary is computed in ANSYS Fluent as:</w:t>
      </w:r>
    </w:p>
    <w:p w:rsidR="00216C58" w:rsidRPr="007352B3" w:rsidRDefault="00525DBC" w:rsidP="00216C58">
      <w:pPr>
        <w:ind w:firstLine="720"/>
      </w:pPr>
      <m:oMath>
        <m:acc>
          <m:accPr>
            <m:chr m:val="̇"/>
            <m:ctrlPr>
              <w:rPr>
                <w:rFonts w:ascii="Cambria Math" w:hAnsi="Cambria Math"/>
                <w:i/>
              </w:rPr>
            </m:ctrlPr>
          </m:accPr>
          <m:e>
            <m:r>
              <w:rPr>
                <w:rFonts w:ascii="Cambria Math" w:hAnsi="Cambria Math"/>
              </w:rPr>
              <m:t>m</m:t>
            </m:r>
          </m:e>
        </m:acc>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ρ</m:t>
            </m:r>
            <m:acc>
              <m:accPr>
                <m:chr m:val="⃗"/>
                <m:ctrlPr>
                  <w:rPr>
                    <w:rFonts w:ascii="Cambria Math" w:hAnsi="Cambria Math"/>
                    <w:i/>
                  </w:rPr>
                </m:ctrlPr>
              </m:accPr>
              <m:e>
                <m:r>
                  <w:rPr>
                    <w:rFonts w:ascii="Cambria Math" w:hAnsi="Cambria Math"/>
                  </w:rPr>
                  <m:t>u</m:t>
                </m:r>
              </m:e>
            </m:acc>
          </m:e>
        </m:nary>
        <m:r>
          <w:rPr>
            <w:rFonts w:ascii="Cambria Math" w:hAnsi="Cambria Math"/>
          </w:rPr>
          <m:t>.d</m:t>
        </m:r>
        <m:acc>
          <m:accPr>
            <m:chr m:val="⃗"/>
            <m:ctrlPr>
              <w:rPr>
                <w:rFonts w:ascii="Cambria Math" w:hAnsi="Cambria Math"/>
                <w:i/>
              </w:rPr>
            </m:ctrlPr>
          </m:accPr>
          <m:e>
            <m:r>
              <w:rPr>
                <w:rFonts w:ascii="Cambria Math" w:hAnsi="Cambria Math"/>
              </w:rPr>
              <m:t>A</m:t>
            </m:r>
          </m:e>
        </m:acc>
      </m:oMath>
      <w:r w:rsidR="00216C58" w:rsidRPr="007352B3">
        <w:t xml:space="preserve">   </w:t>
      </w:r>
      <w:r w:rsidR="00216C58">
        <w:rPr>
          <w:rFonts w:eastAsiaTheme="minorEastAsia" w:hint="eastAsia"/>
          <w:lang w:eastAsia="zh-CN"/>
        </w:rPr>
        <w:t xml:space="preserve"> </w:t>
      </w:r>
      <w:r w:rsidR="00216C58" w:rsidRPr="007352B3">
        <w:t xml:space="preserve"> (</w:t>
      </w:r>
      <w:r w:rsidR="00216C58">
        <w:rPr>
          <w:rFonts w:eastAsiaTheme="minorEastAsia"/>
          <w:lang w:eastAsia="zh-CN"/>
        </w:rPr>
        <w:t>11</w:t>
      </w:r>
      <w:r w:rsidR="00216C58" w:rsidRPr="007352B3">
        <w:t>)</w:t>
      </w:r>
    </w:p>
    <w:p w:rsidR="00216C58" w:rsidRPr="007352B3" w:rsidRDefault="00216C58" w:rsidP="00216C58">
      <w:pPr>
        <w:jc w:val="both"/>
      </w:pPr>
    </w:p>
    <w:p w:rsidR="00216C58" w:rsidRPr="00EC08F9" w:rsidRDefault="00216C58" w:rsidP="00216C58">
      <w:pPr>
        <w:ind w:firstLine="360"/>
        <w:jc w:val="both"/>
        <w:rPr>
          <w:rFonts w:eastAsiaTheme="minorEastAsia"/>
          <w:lang w:eastAsia="zh-CN"/>
        </w:rPr>
      </w:pPr>
      <w:r w:rsidRPr="007352B3">
        <w:t xml:space="preserve">The estimation of the inlet distributions for k and ε terms was obtained from the turbulent intensity, I and characteristic length scale, L </w:t>
      </w:r>
      <w:r w:rsidRPr="007352B3">
        <w:rPr>
          <w:vertAlign w:val="superscript"/>
        </w:rPr>
        <w:fldChar w:fldCharType="begin"/>
      </w:r>
      <w:r w:rsidRPr="007352B3">
        <w:rPr>
          <w:vertAlign w:val="superscript"/>
        </w:rPr>
        <w:instrText xml:space="preserve"> REF _Ref390086515 \r \h  \* MERGEFORMAT </w:instrText>
      </w:r>
      <w:r w:rsidRPr="007352B3">
        <w:rPr>
          <w:vertAlign w:val="superscript"/>
        </w:rPr>
      </w:r>
      <w:r w:rsidRPr="007352B3">
        <w:rPr>
          <w:vertAlign w:val="superscript"/>
        </w:rPr>
        <w:fldChar w:fldCharType="separate"/>
      </w:r>
      <w:r w:rsidRPr="007352B3">
        <w:rPr>
          <w:vertAlign w:val="superscript"/>
        </w:rPr>
        <w:t>27</w:t>
      </w:r>
      <w:r w:rsidRPr="007352B3">
        <w:rPr>
          <w:vertAlign w:val="superscript"/>
        </w:rPr>
        <w:fldChar w:fldCharType="end"/>
      </w:r>
      <w:r w:rsidRPr="007352B3">
        <w:t>:</w:t>
      </w:r>
      <w:r>
        <w:rPr>
          <w:rFonts w:eastAsiaTheme="minorEastAsia" w:hint="eastAsia"/>
          <w:lang w:eastAsia="zh-CN"/>
        </w:rPr>
        <w:t xml:space="preserve">  </w:t>
      </w:r>
      <m:oMath>
        <m:r>
          <m:rPr>
            <m:sty m:val="p"/>
          </m:rPr>
          <w:rPr>
            <w:rFonts w:ascii="Cambria Math" w:hAnsi="Cambria Math"/>
          </w:rPr>
          <m:t>k=</m:t>
        </m:r>
        <m:f>
          <m:fPr>
            <m:ctrlPr>
              <w:rPr>
                <w:rFonts w:ascii="Cambria Math" w:hAnsi="Cambria Math"/>
                <w:i/>
              </w:rPr>
            </m:ctrlPr>
          </m:fPr>
          <m:num>
            <m:r>
              <w:rPr>
                <w:rFonts w:ascii="Cambria Math" w:hAnsi="Cambria Math"/>
              </w:rPr>
              <m:t>3</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avg</m:t>
                    </m:r>
                  </m:sub>
                </m:sSub>
                <m:r>
                  <w:rPr>
                    <w:rFonts w:ascii="Cambria Math" w:hAnsi="Cambria Math"/>
                  </w:rPr>
                  <m:t>I</m:t>
                </m:r>
              </m:e>
            </m:d>
          </m:e>
          <m:sup>
            <m:r>
              <w:rPr>
                <w:rFonts w:ascii="Cambria Math" w:hAnsi="Cambria Math"/>
              </w:rPr>
              <m:t>2</m:t>
            </m:r>
          </m:sup>
        </m:sSup>
      </m:oMath>
      <w:r w:rsidRPr="007352B3">
        <w:t xml:space="preserve">       (</w:t>
      </w:r>
      <w:r>
        <w:rPr>
          <w:rFonts w:eastAsiaTheme="minorEastAsia"/>
          <w:lang w:eastAsia="zh-CN"/>
        </w:rPr>
        <w:t>12</w:t>
      </w:r>
      <w:r w:rsidRPr="007352B3">
        <w:t>)</w:t>
      </w:r>
    </w:p>
    <w:p w:rsidR="00216C58" w:rsidRPr="007352B3" w:rsidRDefault="00216C58" w:rsidP="00216C58">
      <w:pPr>
        <w:ind w:left="360"/>
        <w:jc w:val="both"/>
      </w:pPr>
    </w:p>
    <w:p w:rsidR="00216C58" w:rsidRDefault="00216C58" w:rsidP="00216C58">
      <w:pPr>
        <w:ind w:firstLine="360"/>
        <w:jc w:val="both"/>
        <w:rPr>
          <w:rFonts w:eastAsiaTheme="minorEastAsia"/>
          <w:lang w:eastAsia="zh-CN"/>
        </w:rPr>
      </w:pPr>
      <w:r w:rsidRPr="007352B3">
        <w:t xml:space="preserve">The turbulent intensity I is the average root mean square velocity divided by a reference mean flow velocity </w:t>
      </w:r>
      <m:oMath>
        <m:sSub>
          <m:sSubPr>
            <m:ctrlPr>
              <w:rPr>
                <w:rFonts w:ascii="Cambria Math" w:hAnsi="Cambria Math"/>
                <w:i/>
              </w:rPr>
            </m:ctrlPr>
          </m:sSubPr>
          <m:e>
            <m:r>
              <w:rPr>
                <w:rFonts w:ascii="Cambria Math" w:hAnsi="Cambria Math"/>
              </w:rPr>
              <m:t>u</m:t>
            </m:r>
          </m:e>
          <m:sub>
            <m:r>
              <w:rPr>
                <w:rFonts w:ascii="Cambria Math" w:hAnsi="Cambria Math"/>
              </w:rPr>
              <m:t>avg</m:t>
            </m:r>
          </m:sub>
        </m:sSub>
      </m:oMath>
      <w:r w:rsidRPr="007352B3">
        <w:t xml:space="preserve"> linked to the turbulent kinetic energy k </w:t>
      </w:r>
      <w:r w:rsidRPr="007352B3">
        <w:fldChar w:fldCharType="begin"/>
      </w:r>
      <w:r w:rsidRPr="007352B3">
        <w:instrText xml:space="preserve"> REF _Ref390086515 \r \h  \* MERGEFORMAT </w:instrText>
      </w:r>
      <w:r w:rsidRPr="007352B3">
        <w:fldChar w:fldCharType="separate"/>
      </w:r>
      <w:r w:rsidRPr="007352B3">
        <w:t>27</w:t>
      </w:r>
      <w:r w:rsidRPr="007352B3">
        <w:fldChar w:fldCharType="end"/>
      </w:r>
      <w:r w:rsidRPr="007352B3">
        <w:t>by:</w:t>
      </w:r>
      <w:r>
        <w:rPr>
          <w:rFonts w:eastAsiaTheme="minorEastAsia" w:hint="eastAsia"/>
          <w:lang w:eastAsia="zh-CN"/>
        </w:rPr>
        <w:t xml:space="preserve">  </w:t>
      </w:r>
    </w:p>
    <w:p w:rsidR="00216C58" w:rsidRPr="00EC08F9" w:rsidRDefault="00216C58" w:rsidP="00216C58">
      <w:pPr>
        <w:ind w:firstLine="360"/>
        <w:rPr>
          <w:rFonts w:eastAsiaTheme="minorEastAsia"/>
          <w:lang w:eastAsia="zh-CN"/>
        </w:rPr>
      </w:pPr>
      <m:oMath>
        <m:r>
          <m:rPr>
            <m:sty m:val="p"/>
          </m:rPr>
          <w:rPr>
            <w:rFonts w:ascii="Cambria Math" w:hAnsi="Cambria Math"/>
          </w:rPr>
          <m:t>I=</m:t>
        </m:r>
        <m:f>
          <m:fPr>
            <m:ctrlPr>
              <w:rPr>
                <w:rFonts w:ascii="Cambria Math" w:hAnsi="Cambria Math"/>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k</m:t>
                    </m:r>
                  </m:e>
                </m:d>
              </m:e>
              <m:sup>
                <m:f>
                  <m:fPr>
                    <m:type m:val="skw"/>
                    <m:ctrlPr>
                      <w:rPr>
                        <w:rFonts w:ascii="Cambria Math" w:hAnsi="Cambria Math"/>
                        <w:i/>
                      </w:rPr>
                    </m:ctrlPr>
                  </m:fPr>
                  <m:num>
                    <m:r>
                      <w:rPr>
                        <w:rFonts w:ascii="Cambria Math" w:hAnsi="Cambria Math"/>
                      </w:rPr>
                      <m:t>1</m:t>
                    </m:r>
                  </m:num>
                  <m:den>
                    <m:r>
                      <w:rPr>
                        <w:rFonts w:ascii="Cambria Math" w:hAnsi="Cambria Math"/>
                      </w:rPr>
                      <m:t>2</m:t>
                    </m:r>
                  </m:den>
                </m:f>
              </m:sup>
            </m:sSup>
          </m:num>
          <m:den>
            <m:sSub>
              <m:sSubPr>
                <m:ctrlPr>
                  <w:rPr>
                    <w:rFonts w:ascii="Cambria Math" w:hAnsi="Cambria Math"/>
                    <w:i/>
                  </w:rPr>
                </m:ctrlPr>
              </m:sSubPr>
              <m:e>
                <m:r>
                  <w:rPr>
                    <w:rFonts w:ascii="Cambria Math" w:hAnsi="Cambria Math"/>
                  </w:rPr>
                  <m:t>u</m:t>
                </m:r>
              </m:e>
              <m:sub>
                <m:r>
                  <w:rPr>
                    <w:rFonts w:ascii="Cambria Math" w:hAnsi="Cambria Math"/>
                  </w:rPr>
                  <m:t>avg</m:t>
                </m:r>
              </m:sub>
            </m:sSub>
          </m:den>
        </m:f>
        <m:r>
          <w:rPr>
            <w:rFonts w:ascii="Cambria Math" w:hAnsi="Cambria Math"/>
          </w:rPr>
          <m:t xml:space="preserve">  typical range 1%&lt;I&lt;10%</m:t>
        </m:r>
      </m:oMath>
      <w:r w:rsidRPr="007352B3">
        <w:t xml:space="preserve">     (</w:t>
      </w:r>
      <w:r>
        <w:rPr>
          <w:rFonts w:eastAsiaTheme="minorEastAsia"/>
          <w:lang w:eastAsia="zh-CN"/>
        </w:rPr>
        <w:t>13</w:t>
      </w:r>
      <w:r w:rsidRPr="007352B3">
        <w:t>)</w:t>
      </w:r>
    </w:p>
    <w:p w:rsidR="00216C58" w:rsidRPr="007352B3" w:rsidRDefault="00216C58" w:rsidP="00216C58">
      <w:pPr>
        <w:ind w:left="360"/>
      </w:pPr>
      <m:oMath>
        <m:r>
          <m:rPr>
            <m:sty m:val="p"/>
          </m:rPr>
          <w:rPr>
            <w:rFonts w:ascii="Cambria Math" w:hAnsi="Cambria Math"/>
          </w:rPr>
          <m:t>ε=</m:t>
        </m:r>
        <m:sSubSup>
          <m:sSubSupPr>
            <m:ctrlPr>
              <w:rPr>
                <w:rFonts w:ascii="Cambria Math" w:hAnsi="Cambria Math"/>
              </w:rPr>
            </m:ctrlPr>
          </m:sSubSupPr>
          <m:e>
            <m:r>
              <w:rPr>
                <w:rFonts w:ascii="Cambria Math" w:hAnsi="Cambria Math"/>
              </w:rPr>
              <m:t>C</m:t>
            </m:r>
          </m:e>
          <m:sub>
            <m:r>
              <w:rPr>
                <w:rFonts w:ascii="Cambria Math" w:hAnsi="Cambria Math"/>
              </w:rPr>
              <m:t>μ</m:t>
            </m:r>
          </m:sub>
          <m:sup>
            <m:f>
              <m:fPr>
                <m:type m:val="skw"/>
                <m:ctrlPr>
                  <w:rPr>
                    <w:rFonts w:ascii="Cambria Math" w:hAnsi="Cambria Math"/>
                    <w:i/>
                  </w:rPr>
                </m:ctrlPr>
              </m:fPr>
              <m:num>
                <m:r>
                  <w:rPr>
                    <w:rFonts w:ascii="Cambria Math" w:hAnsi="Cambria Math"/>
                  </w:rPr>
                  <m:t>3</m:t>
                </m:r>
              </m:num>
              <m:den>
                <m:r>
                  <w:rPr>
                    <w:rFonts w:ascii="Cambria Math" w:hAnsi="Cambria Math"/>
                  </w:rPr>
                  <m:t>4</m:t>
                </m:r>
              </m:den>
            </m:f>
          </m:sup>
        </m:sSubSup>
        <m:f>
          <m:fPr>
            <m:ctrlPr>
              <w:rPr>
                <w:rFonts w:ascii="Cambria Math" w:hAnsi="Cambria Math"/>
                <w:i/>
              </w:rPr>
            </m:ctrlPr>
          </m:fPr>
          <m:num>
            <m:sSup>
              <m:sSupPr>
                <m:ctrlPr>
                  <w:rPr>
                    <w:rFonts w:ascii="Cambria Math" w:hAnsi="Cambria Math"/>
                    <w:i/>
                  </w:rPr>
                </m:ctrlPr>
              </m:sSupPr>
              <m:e>
                <m:r>
                  <w:rPr>
                    <w:rFonts w:ascii="Cambria Math" w:hAnsi="Cambria Math"/>
                  </w:rPr>
                  <m:t>k</m:t>
                </m:r>
              </m:e>
              <m:sup>
                <m:f>
                  <m:fPr>
                    <m:type m:val="skw"/>
                    <m:ctrlPr>
                      <w:rPr>
                        <w:rFonts w:ascii="Cambria Math" w:hAnsi="Cambria Math"/>
                        <w:i/>
                      </w:rPr>
                    </m:ctrlPr>
                  </m:fPr>
                  <m:num>
                    <m:r>
                      <w:rPr>
                        <w:rFonts w:ascii="Cambria Math" w:hAnsi="Cambria Math"/>
                      </w:rPr>
                      <m:t>3</m:t>
                    </m:r>
                  </m:num>
                  <m:den>
                    <m:r>
                      <w:rPr>
                        <w:rFonts w:ascii="Cambria Math" w:hAnsi="Cambria Math"/>
                      </w:rPr>
                      <m:t>2</m:t>
                    </m:r>
                  </m:den>
                </m:f>
              </m:sup>
            </m:sSup>
          </m:num>
          <m:den>
            <m:r>
              <w:rPr>
                <w:rFonts w:ascii="Cambria Math" w:hAnsi="Cambria Math"/>
              </w:rPr>
              <m:t>l</m:t>
            </m:r>
          </m:den>
        </m:f>
      </m:oMath>
      <w:r w:rsidRPr="007352B3">
        <w:t xml:space="preserve">     </w:t>
      </w:r>
      <w:r>
        <w:rPr>
          <w:rFonts w:eastAsiaTheme="minorEastAsia" w:hint="eastAsia"/>
          <w:lang w:eastAsia="zh-CN"/>
        </w:rPr>
        <w:t xml:space="preserve"> </w:t>
      </w:r>
      <w:r w:rsidRPr="007352B3">
        <w:t>(1</w:t>
      </w:r>
      <w:r>
        <w:rPr>
          <w:rFonts w:eastAsiaTheme="minorEastAsia"/>
          <w:lang w:eastAsia="zh-CN"/>
        </w:rPr>
        <w:t>4</w:t>
      </w:r>
      <w:r w:rsidRPr="007352B3">
        <w:t>)</w:t>
      </w:r>
    </w:p>
    <w:p w:rsidR="00216C58" w:rsidRPr="007352B3" w:rsidRDefault="00216C58" w:rsidP="00216C58">
      <w:pPr>
        <w:jc w:val="both"/>
      </w:pPr>
    </w:p>
    <w:p w:rsidR="00216C58" w:rsidRPr="007352B3" w:rsidRDefault="00216C58" w:rsidP="00216C58">
      <w:pPr>
        <w:ind w:firstLine="360"/>
        <w:jc w:val="both"/>
      </w:pPr>
      <w:r w:rsidRPr="007352B3">
        <w:t xml:space="preserve">Turbulent length scale, </w:t>
      </w:r>
      <m:oMath>
        <m:r>
          <w:rPr>
            <w:rFonts w:ascii="Cambria Math" w:hAnsi="Cambria Math"/>
          </w:rPr>
          <m:t>l=0.07L</m:t>
        </m:r>
      </m:oMath>
      <w:r w:rsidRPr="007352B3">
        <w:t>. Hydraulic diameter D</w:t>
      </w:r>
      <w:r w:rsidRPr="007352B3">
        <w:rPr>
          <w:vertAlign w:val="subscript"/>
        </w:rPr>
        <w:t>h</w:t>
      </w:r>
      <w:r w:rsidRPr="007352B3">
        <w:t xml:space="preserve"> was determined from </w:t>
      </w:r>
      <m:oMath>
        <m:r>
          <w:rPr>
            <w:rFonts w:ascii="Cambria Math" w:hAnsi="Cambria Math"/>
          </w:rPr>
          <m:t xml:space="preserve"> l=0.07</m:t>
        </m:r>
        <m:sSub>
          <m:sSubPr>
            <m:ctrlPr>
              <w:rPr>
                <w:rFonts w:ascii="Cambria Math" w:hAnsi="Cambria Math"/>
                <w:i/>
              </w:rPr>
            </m:ctrlPr>
          </m:sSubPr>
          <m:e>
            <m:r>
              <w:rPr>
                <w:rFonts w:ascii="Cambria Math" w:hAnsi="Cambria Math"/>
              </w:rPr>
              <m:t>D</m:t>
            </m:r>
          </m:e>
          <m:sub>
            <m:r>
              <w:rPr>
                <w:rFonts w:ascii="Cambria Math" w:hAnsi="Cambria Math"/>
              </w:rPr>
              <m:t>h</m:t>
            </m:r>
          </m:sub>
        </m:sSub>
      </m:oMath>
    </w:p>
    <w:p w:rsidR="00216C58" w:rsidRDefault="00216C58" w:rsidP="00216C58">
      <w:pPr>
        <w:jc w:val="both"/>
        <w:rPr>
          <w:rFonts w:eastAsiaTheme="minorEastAsia"/>
          <w:lang w:eastAsia="zh-CN"/>
        </w:rPr>
      </w:pPr>
      <w:r w:rsidRPr="007352B3">
        <w:t xml:space="preserve">ANSYS Fluent defines turbulence intensity, as the ratio of the root-mean-square of the velocity fluctuations, </w:t>
      </w:r>
      <m:oMath>
        <m:sSup>
          <m:sSupPr>
            <m:ctrlPr>
              <w:rPr>
                <w:rFonts w:ascii="Cambria Math" w:hAnsi="Cambria Math"/>
                <w:i/>
              </w:rPr>
            </m:ctrlPr>
          </m:sSupPr>
          <m:e>
            <m:r>
              <w:rPr>
                <w:rFonts w:ascii="Cambria Math" w:hAnsi="Cambria Math"/>
              </w:rPr>
              <m:t>u</m:t>
            </m:r>
          </m:e>
          <m:sup>
            <m:r>
              <w:rPr>
                <w:rFonts w:ascii="Cambria Math" w:hAnsi="Cambria Math"/>
              </w:rPr>
              <m:t>'</m:t>
            </m:r>
          </m:sup>
        </m:sSup>
      </m:oMath>
      <w:r w:rsidRPr="007352B3">
        <w:t xml:space="preserve">to the mean flow velocity, </w:t>
      </w:r>
      <m:oMath>
        <m:sSub>
          <m:sSubPr>
            <m:ctrlPr>
              <w:rPr>
                <w:rFonts w:ascii="Cambria Math" w:hAnsi="Cambria Math"/>
                <w:i/>
              </w:rPr>
            </m:ctrlPr>
          </m:sSubPr>
          <m:e>
            <m:r>
              <w:rPr>
                <w:rFonts w:ascii="Cambria Math" w:hAnsi="Cambria Math"/>
              </w:rPr>
              <m:t>u</m:t>
            </m:r>
          </m:e>
          <m:sub>
            <m:r>
              <w:rPr>
                <w:rFonts w:ascii="Cambria Math" w:hAnsi="Cambria Math"/>
              </w:rPr>
              <m:t>avg</m:t>
            </m:r>
          </m:sub>
        </m:sSub>
      </m:oMath>
      <w:r w:rsidRPr="007352B3">
        <w:t xml:space="preserve"> </w:t>
      </w:r>
      <w:r w:rsidRPr="007352B3">
        <w:rPr>
          <w:vertAlign w:val="superscript"/>
        </w:rPr>
        <w:fldChar w:fldCharType="begin"/>
      </w:r>
      <w:r w:rsidRPr="007352B3">
        <w:rPr>
          <w:vertAlign w:val="superscript"/>
        </w:rPr>
        <w:instrText xml:space="preserve"> REF _Ref392518926 \r \h  \* MERGEFORMAT </w:instrText>
      </w:r>
      <w:r w:rsidRPr="007352B3">
        <w:rPr>
          <w:vertAlign w:val="superscript"/>
        </w:rPr>
      </w:r>
      <w:r w:rsidRPr="007352B3">
        <w:rPr>
          <w:vertAlign w:val="superscript"/>
        </w:rPr>
        <w:fldChar w:fldCharType="separate"/>
      </w:r>
      <w:r w:rsidRPr="007352B3">
        <w:rPr>
          <w:vertAlign w:val="superscript"/>
        </w:rPr>
        <w:t>28</w:t>
      </w:r>
      <w:r w:rsidRPr="007352B3">
        <w:rPr>
          <w:vertAlign w:val="superscript"/>
        </w:rPr>
        <w:fldChar w:fldCharType="end"/>
      </w:r>
      <w:r w:rsidRPr="007352B3">
        <w:t>.</w:t>
      </w:r>
      <w:r>
        <w:rPr>
          <w:rFonts w:eastAsiaTheme="minorEastAsia" w:hint="eastAsia"/>
          <w:lang w:eastAsia="zh-CN"/>
        </w:rPr>
        <w:t xml:space="preserve"> </w:t>
      </w:r>
    </w:p>
    <w:p w:rsidR="00216C58" w:rsidRPr="00EC08F9" w:rsidRDefault="00216C58" w:rsidP="00216C58">
      <w:pPr>
        <w:rPr>
          <w:rFonts w:eastAsiaTheme="minorEastAsia"/>
          <w:lang w:eastAsia="zh-CN"/>
        </w:rPr>
      </w:pPr>
      <m:oMath>
        <m:r>
          <m:rPr>
            <m:sty m:val="p"/>
          </m:rPr>
          <w:rPr>
            <w:rFonts w:ascii="Cambria Math" w:hAnsi="Cambria Math"/>
          </w:rPr>
          <w:lastRenderedPageBreak/>
          <m:t>I≡</m:t>
        </m:r>
        <m:f>
          <m:fPr>
            <m:ctrlPr>
              <w:rPr>
                <w:rFonts w:ascii="Cambria Math" w:hAnsi="Cambria Math"/>
              </w:rPr>
            </m:ctrlPr>
          </m:fPr>
          <m:num>
            <m:sSup>
              <m:sSupPr>
                <m:ctrlPr>
                  <w:rPr>
                    <w:rFonts w:ascii="Cambria Math" w:hAnsi="Cambria Math"/>
                    <w:i/>
                  </w:rPr>
                </m:ctrlPr>
              </m:sSupPr>
              <m:e>
                <m:r>
                  <w:rPr>
                    <w:rFonts w:ascii="Cambria Math" w:hAnsi="Cambria Math"/>
                  </w:rPr>
                  <m:t>u</m:t>
                </m:r>
              </m:e>
              <m:sup>
                <m:r>
                  <w:rPr>
                    <w:rFonts w:ascii="Cambria Math" w:hAnsi="Cambria Math"/>
                  </w:rPr>
                  <m:t>'</m:t>
                </m:r>
              </m:sup>
            </m:sSup>
          </m:num>
          <m:den>
            <m:sSub>
              <m:sSubPr>
                <m:ctrlPr>
                  <w:rPr>
                    <w:rFonts w:ascii="Cambria Math" w:hAnsi="Cambria Math"/>
                    <w:i/>
                  </w:rPr>
                </m:ctrlPr>
              </m:sSubPr>
              <m:e>
                <m:r>
                  <w:rPr>
                    <w:rFonts w:ascii="Cambria Math" w:hAnsi="Cambria Math"/>
                  </w:rPr>
                  <m:t>u</m:t>
                </m:r>
              </m:e>
              <m:sub>
                <m:r>
                  <w:rPr>
                    <w:rFonts w:ascii="Cambria Math" w:hAnsi="Cambria Math"/>
                  </w:rPr>
                  <m:t>avg</m:t>
                </m:r>
              </m:sub>
            </m:sSub>
          </m:den>
        </m:f>
        <m:r>
          <w:rPr>
            <w:rFonts w:ascii="Cambria Math" w:hAnsi="Cambria Math"/>
          </w:rPr>
          <m:t xml:space="preserve">=0.16 </m:t>
        </m:r>
        <m:sSup>
          <m:sSupPr>
            <m:ctrlPr>
              <w:rPr>
                <w:rFonts w:ascii="Cambria Math" w:hAnsi="Cambria Math"/>
                <w:i/>
              </w:rPr>
            </m:ctrlPr>
          </m:sSupPr>
          <m:e>
            <m:d>
              <m:dPr>
                <m:ctrlPr>
                  <w:rPr>
                    <w:rFonts w:ascii="Cambria Math" w:hAnsi="Cambria Math"/>
                    <w:i/>
                  </w:rPr>
                </m:ctrlPr>
              </m:dPr>
              <m:e>
                <m:r>
                  <w:rPr>
                    <w:rFonts w:ascii="Cambria Math" w:hAnsi="Cambria Math"/>
                  </w:rPr>
                  <m:t>Re</m:t>
                </m:r>
                <m:sSub>
                  <m:sSubPr>
                    <m:ctrlPr>
                      <w:rPr>
                        <w:rFonts w:ascii="Cambria Math" w:hAnsi="Cambria Math"/>
                        <w:i/>
                      </w:rPr>
                    </m:ctrlPr>
                  </m:sSubPr>
                  <m:e>
                    <m:r>
                      <w:rPr>
                        <w:rFonts w:ascii="Cambria Math" w:hAnsi="Cambria Math"/>
                      </w:rPr>
                      <m:t>D</m:t>
                    </m:r>
                  </m:e>
                  <m:sub>
                    <m:r>
                      <w:rPr>
                        <w:rFonts w:ascii="Cambria Math" w:hAnsi="Cambria Math"/>
                      </w:rPr>
                      <m:t>h</m:t>
                    </m:r>
                  </m:sub>
                </m:sSub>
              </m:e>
            </m:d>
          </m:e>
          <m:sup>
            <m:f>
              <m:fPr>
                <m:type m:val="skw"/>
                <m:ctrlPr>
                  <w:rPr>
                    <w:rFonts w:ascii="Cambria Math" w:hAnsi="Cambria Math"/>
                    <w:i/>
                  </w:rPr>
                </m:ctrlPr>
              </m:fPr>
              <m:num>
                <m:r>
                  <w:rPr>
                    <w:rFonts w:ascii="Cambria Math" w:hAnsi="Cambria Math"/>
                  </w:rPr>
                  <m:t>-1</m:t>
                </m:r>
              </m:num>
              <m:den>
                <m:r>
                  <w:rPr>
                    <w:rFonts w:ascii="Cambria Math" w:hAnsi="Cambria Math"/>
                  </w:rPr>
                  <m:t>8</m:t>
                </m:r>
              </m:den>
            </m:f>
          </m:sup>
        </m:sSup>
      </m:oMath>
      <w:r w:rsidRPr="007352B3">
        <w:t xml:space="preserve">         (1</w:t>
      </w:r>
      <w:r>
        <w:rPr>
          <w:rFonts w:eastAsiaTheme="minorEastAsia"/>
          <w:lang w:eastAsia="zh-CN"/>
        </w:rPr>
        <w:t>5</w:t>
      </w:r>
      <w:r w:rsidRPr="007352B3">
        <w:t>)</w:t>
      </w:r>
    </w:p>
    <w:p w:rsidR="00216C58" w:rsidRPr="007352B3" w:rsidRDefault="00216C58" w:rsidP="00216C58">
      <w:pPr>
        <w:jc w:val="both"/>
      </w:pPr>
    </w:p>
    <w:p w:rsidR="00216C58" w:rsidRDefault="00216C58" w:rsidP="00216C58">
      <w:pPr>
        <w:jc w:val="both"/>
        <w:rPr>
          <w:rFonts w:eastAsiaTheme="minorEastAsia"/>
          <w:lang w:eastAsia="zh-CN"/>
        </w:rPr>
      </w:pPr>
      <w:r w:rsidRPr="007352B3">
        <w:t>For compressible fluid with constant c</w:t>
      </w:r>
      <w:r w:rsidRPr="007352B3">
        <w:rPr>
          <w:vertAlign w:val="subscript"/>
        </w:rPr>
        <w:t>p</w:t>
      </w:r>
      <w:r w:rsidRPr="007352B3">
        <w:t xml:space="preserve"> ANSYS Fluent defines the total pressure as</w:t>
      </w:r>
      <w:r>
        <w:rPr>
          <w:rFonts w:eastAsiaTheme="minorEastAsia" w:hint="eastAsia"/>
          <w:lang w:eastAsia="zh-CN"/>
        </w:rPr>
        <w:t>:</w:t>
      </w:r>
    </w:p>
    <w:p w:rsidR="00216C58" w:rsidRPr="007352B3" w:rsidRDefault="00525DBC" w:rsidP="00216C58">
      <m:oMath>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s</m:t>
            </m:r>
          </m:sub>
        </m:sSub>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γ-1</m:t>
                    </m:r>
                  </m:num>
                  <m:den>
                    <m:r>
                      <w:rPr>
                        <w:rFonts w:ascii="Cambria Math" w:hAnsi="Cambria Math"/>
                      </w:rPr>
                      <m:t>2</m:t>
                    </m:r>
                  </m:den>
                </m:f>
                <m:sSup>
                  <m:sSupPr>
                    <m:ctrlPr>
                      <w:rPr>
                        <w:rFonts w:ascii="Cambria Math" w:hAnsi="Cambria Math"/>
                        <w:i/>
                      </w:rPr>
                    </m:ctrlPr>
                  </m:sSupPr>
                  <m:e>
                    <m:r>
                      <w:rPr>
                        <w:rFonts w:ascii="Cambria Math" w:hAnsi="Cambria Math"/>
                      </w:rPr>
                      <m:t>M</m:t>
                    </m:r>
                  </m:e>
                  <m:sup>
                    <m:r>
                      <w:rPr>
                        <w:rFonts w:ascii="Cambria Math" w:hAnsi="Cambria Math"/>
                      </w:rPr>
                      <m:t>2</m:t>
                    </m:r>
                  </m:sup>
                </m:sSup>
              </m:e>
            </m:d>
          </m:e>
          <m:sup>
            <m:f>
              <m:fPr>
                <m:type m:val="skw"/>
                <m:ctrlPr>
                  <w:rPr>
                    <w:rFonts w:ascii="Cambria Math" w:hAnsi="Cambria Math"/>
                    <w:i/>
                  </w:rPr>
                </m:ctrlPr>
              </m:fPr>
              <m:num>
                <m:r>
                  <w:rPr>
                    <w:rFonts w:ascii="Cambria Math" w:hAnsi="Cambria Math"/>
                  </w:rPr>
                  <m:t>γ</m:t>
                </m:r>
              </m:num>
              <m:den>
                <m:r>
                  <w:rPr>
                    <w:rFonts w:ascii="Cambria Math" w:hAnsi="Cambria Math"/>
                  </w:rPr>
                  <m:t>γ-1</m:t>
                </m:r>
              </m:den>
            </m:f>
          </m:sup>
        </m:sSup>
      </m:oMath>
      <w:r w:rsidR="00216C58" w:rsidRPr="007352B3">
        <w:t xml:space="preserve">     (1</w:t>
      </w:r>
      <w:r w:rsidR="00216C58">
        <w:rPr>
          <w:rFonts w:eastAsiaTheme="minorEastAsia"/>
          <w:lang w:eastAsia="zh-CN"/>
        </w:rPr>
        <w:t>6</w:t>
      </w:r>
      <w:r w:rsidR="00216C58" w:rsidRPr="007352B3">
        <w:t>)</w:t>
      </w:r>
    </w:p>
    <w:p w:rsidR="00216C58" w:rsidRPr="007352B3" w:rsidRDefault="00216C58" w:rsidP="00216C58">
      <w:r w:rsidRPr="007352B3">
        <w:tab/>
      </w:r>
    </w:p>
    <w:p w:rsidR="00216C58" w:rsidRDefault="00216C58" w:rsidP="00216C58">
      <w:pPr>
        <w:ind w:firstLine="289"/>
        <w:jc w:val="both"/>
        <w:rPr>
          <w:rFonts w:eastAsiaTheme="minorEastAsia"/>
          <w:lang w:eastAsia="zh-CN"/>
        </w:rPr>
      </w:pPr>
      <w:r w:rsidRPr="007352B3">
        <w:t>Where the Mach number (M) for compressible flows is:</w:t>
      </w:r>
      <w:r>
        <w:rPr>
          <w:rFonts w:eastAsiaTheme="minorEastAsia" w:hint="eastAsia"/>
          <w:lang w:eastAsia="zh-CN"/>
        </w:rPr>
        <w:t xml:space="preserve">    </w:t>
      </w:r>
      <m:oMath>
        <m:r>
          <w:rPr>
            <w:rFonts w:ascii="Cambria Math" w:hAnsi="Cambria Math"/>
          </w:rPr>
          <m:t>M=u/c</m:t>
        </m:r>
      </m:oMath>
      <w:r w:rsidRPr="007352B3">
        <w:t xml:space="preserve">   </w:t>
      </w:r>
      <w:r w:rsidRPr="007352B3">
        <w:rPr>
          <w:rFonts w:eastAsiaTheme="minorEastAsia"/>
          <w:lang w:eastAsia="zh-CN"/>
        </w:rPr>
        <w:t xml:space="preserve">        </w:t>
      </w:r>
      <w:r w:rsidRPr="007352B3">
        <w:t xml:space="preserve"> (1</w:t>
      </w:r>
      <w:r>
        <w:rPr>
          <w:rFonts w:eastAsiaTheme="minorEastAsia"/>
          <w:lang w:eastAsia="zh-CN"/>
        </w:rPr>
        <w:t>7</w:t>
      </w:r>
      <w:r w:rsidRPr="007352B3">
        <w:t>)</w:t>
      </w:r>
    </w:p>
    <w:p w:rsidR="00216C58" w:rsidRPr="002C0894" w:rsidRDefault="00216C58" w:rsidP="00216C58">
      <w:pPr>
        <w:ind w:firstLine="289"/>
        <w:jc w:val="left"/>
        <w:rPr>
          <w:rFonts w:eastAsiaTheme="minorEastAsia"/>
          <w:lang w:eastAsia="zh-CN"/>
        </w:rPr>
      </w:pPr>
    </w:p>
    <w:p w:rsidR="00216C58" w:rsidRPr="007352B3" w:rsidRDefault="00216C58" w:rsidP="00216C58">
      <w:pPr>
        <w:jc w:val="left"/>
      </w:pPr>
      <w:r w:rsidRPr="007352B3">
        <w:t>And the speed of sound:</w:t>
      </w:r>
      <w:r>
        <w:rPr>
          <w:rFonts w:eastAsiaTheme="minorEastAsia" w:hint="eastAsia"/>
          <w:lang w:eastAsia="zh-CN"/>
        </w:rPr>
        <w:t xml:space="preserve">    </w:t>
      </w:r>
      <m:oMath>
        <m:r>
          <w:rPr>
            <w:rFonts w:ascii="Cambria Math" w:hAnsi="Cambria Math"/>
          </w:rPr>
          <m:t>c=</m:t>
        </m:r>
        <m:rad>
          <m:radPr>
            <m:degHide m:val="1"/>
            <m:ctrlPr>
              <w:rPr>
                <w:rFonts w:ascii="Cambria Math" w:hAnsi="Cambria Math"/>
                <w:i/>
              </w:rPr>
            </m:ctrlPr>
          </m:radPr>
          <m:deg/>
          <m:e>
            <m:r>
              <w:rPr>
                <w:rFonts w:ascii="Cambria Math" w:hAnsi="Cambria Math"/>
              </w:rPr>
              <m:t>γRT</m:t>
            </m:r>
          </m:e>
        </m:rad>
      </m:oMath>
      <w:r w:rsidRPr="007352B3">
        <w:t xml:space="preserve">        </w:t>
      </w:r>
      <w:r w:rsidRPr="007352B3">
        <w:rPr>
          <w:rFonts w:eastAsiaTheme="minorEastAsia"/>
          <w:lang w:eastAsia="zh-CN"/>
        </w:rPr>
        <w:t xml:space="preserve">       </w:t>
      </w:r>
      <w:r w:rsidRPr="007352B3">
        <w:t xml:space="preserve"> (1</w:t>
      </w:r>
      <w:r>
        <w:rPr>
          <w:rFonts w:eastAsiaTheme="minorEastAsia"/>
          <w:lang w:eastAsia="zh-CN"/>
        </w:rPr>
        <w:t>8</w:t>
      </w:r>
      <w:r w:rsidRPr="007352B3">
        <w:t>)</w:t>
      </w:r>
    </w:p>
    <w:p w:rsidR="00216C58" w:rsidRPr="007352B3" w:rsidRDefault="00216C58" w:rsidP="00216C58"/>
    <w:p w:rsidR="00216C58" w:rsidRDefault="00216C58" w:rsidP="00216C58">
      <w:pPr>
        <w:ind w:firstLine="289"/>
        <w:jc w:val="both"/>
        <w:rPr>
          <w:rFonts w:eastAsiaTheme="minorEastAsia"/>
          <w:lang w:eastAsia="zh-CN"/>
        </w:rPr>
      </w:pPr>
      <w:r w:rsidRPr="007352B3">
        <w:t>For compressible flows, ANSYS Fluent applies isentropic relations for an ideal gas to relate total pressure, static pressure,</w:t>
      </w:r>
      <m:oMath>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s</m:t>
            </m:r>
          </m:sub>
        </m:sSub>
      </m:oMath>
      <w:r w:rsidRPr="007352B3">
        <w:t xml:space="preserve">, and velocity at a pressure inlet boundary. The density at the inlet plane is defined by the ideal gas law in the form </w:t>
      </w:r>
      <w:r w:rsidRPr="007352B3">
        <w:rPr>
          <w:vertAlign w:val="superscript"/>
        </w:rPr>
        <w:fldChar w:fldCharType="begin"/>
      </w:r>
      <w:r w:rsidRPr="007352B3">
        <w:rPr>
          <w:vertAlign w:val="superscript"/>
        </w:rPr>
        <w:instrText xml:space="preserve"> REF _Ref392518926 \r \h  \* MERGEFORMAT </w:instrText>
      </w:r>
      <w:r w:rsidRPr="007352B3">
        <w:rPr>
          <w:vertAlign w:val="superscript"/>
        </w:rPr>
      </w:r>
      <w:r w:rsidRPr="007352B3">
        <w:rPr>
          <w:vertAlign w:val="superscript"/>
        </w:rPr>
        <w:fldChar w:fldCharType="separate"/>
      </w:r>
      <w:r w:rsidRPr="007352B3">
        <w:rPr>
          <w:vertAlign w:val="superscript"/>
        </w:rPr>
        <w:t>28</w:t>
      </w:r>
      <w:r w:rsidRPr="007352B3">
        <w:rPr>
          <w:vertAlign w:val="superscript"/>
        </w:rPr>
        <w:fldChar w:fldCharType="end"/>
      </w:r>
      <w:r w:rsidRPr="007352B3">
        <w:t>.</w:t>
      </w:r>
    </w:p>
    <w:p w:rsidR="00216C58" w:rsidRPr="002C0894" w:rsidRDefault="00216C58" w:rsidP="00216C58">
      <w:pPr>
        <w:ind w:firstLine="289"/>
        <w:jc w:val="both"/>
        <w:rPr>
          <w:rFonts w:eastAsiaTheme="minorEastAsia"/>
          <w:lang w:eastAsia="zh-CN"/>
        </w:rPr>
      </w:pPr>
    </w:p>
    <w:p w:rsidR="00216C58" w:rsidRDefault="00216C58" w:rsidP="00216C58">
      <w:pPr>
        <w:rPr>
          <w:rFonts w:eastAsiaTheme="minorEastAsia"/>
          <w:lang w:eastAsia="zh-CN"/>
        </w:rPr>
      </w:pPr>
      <m:oMath>
        <m:r>
          <w:rPr>
            <w:rFonts w:ascii="Cambria Math" w:hAnsi="Cambria Math"/>
          </w:rPr>
          <m:t>ρ=</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op</m:t>
                </m:r>
              </m:sub>
            </m:sSub>
          </m:num>
          <m:den>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s</m:t>
                </m:r>
              </m:sub>
            </m:sSub>
          </m:den>
        </m:f>
      </m:oMath>
      <w:r w:rsidRPr="007352B3">
        <w:t xml:space="preserve">     (</w:t>
      </w:r>
      <w:r>
        <w:rPr>
          <w:rFonts w:eastAsiaTheme="minorEastAsia"/>
          <w:lang w:eastAsia="zh-CN"/>
        </w:rPr>
        <w:t>19</w:t>
      </w:r>
      <w:r w:rsidRPr="007352B3">
        <w:t>)</w:t>
      </w:r>
    </w:p>
    <w:p w:rsidR="00216C58" w:rsidRPr="002C0894" w:rsidRDefault="00216C58" w:rsidP="00216C58">
      <w:pPr>
        <w:jc w:val="left"/>
        <w:rPr>
          <w:rFonts w:eastAsiaTheme="minorEastAsia"/>
          <w:lang w:eastAsia="zh-CN"/>
        </w:rPr>
      </w:pPr>
    </w:p>
    <w:p w:rsidR="00216C58" w:rsidRPr="007352B3" w:rsidRDefault="00216C58" w:rsidP="00216C58">
      <w:pPr>
        <w:spacing w:after="200"/>
        <w:ind w:firstLine="289"/>
        <w:jc w:val="both"/>
        <w:rPr>
          <w:rFonts w:eastAsiaTheme="minorEastAsia"/>
          <w:lang w:val="en-GB" w:eastAsia="zh-CN"/>
        </w:rPr>
      </w:pPr>
      <w:r w:rsidRPr="007352B3">
        <w:rPr>
          <w:rFonts w:eastAsiaTheme="minorEastAsia"/>
          <w:lang w:val="en-GB" w:eastAsia="zh-CN"/>
        </w:rPr>
        <w:t xml:space="preserve">However in this study, due to the low Mach numbers for the flow, the fluid was treated as an incompressible flow. </w:t>
      </w:r>
    </w:p>
    <w:p w:rsidR="00216C58" w:rsidRPr="007352B3" w:rsidRDefault="00216C58" w:rsidP="00216C58">
      <w:pPr>
        <w:ind w:firstLine="289"/>
        <w:jc w:val="both"/>
      </w:pPr>
      <w:r w:rsidRPr="007352B3">
        <w:t>At the walls the thickness, material type and temperature were specified.  By specifying a fixed temperature condition at the wall, ANSYS Fluent computes the heat flux to the wall from a fluid cell as:</w:t>
      </w:r>
    </w:p>
    <w:p w:rsidR="00216C58" w:rsidRPr="007352B3" w:rsidRDefault="00216C58" w:rsidP="00216C58">
      <w:pPr>
        <w:jc w:val="both"/>
      </w:pPr>
    </w:p>
    <w:p w:rsidR="00216C58" w:rsidRPr="007352B3" w:rsidRDefault="00216C58" w:rsidP="00216C58">
      <m:oMath>
        <m:r>
          <m:rPr>
            <m:sty m:val="p"/>
          </m:rPr>
          <w:rPr>
            <w:rFonts w:ascii="Cambria Math" w:hAnsi="Cambria Math"/>
          </w:rPr>
          <m:t>q=</m:t>
        </m:r>
        <m:sSub>
          <m:sSubPr>
            <m:ctrlPr>
              <w:rPr>
                <w:rFonts w:ascii="Cambria Math" w:hAnsi="Cambria Math"/>
              </w:rPr>
            </m:ctrlPr>
          </m:sSubPr>
          <m:e>
            <m:r>
              <w:rPr>
                <w:rFonts w:ascii="Cambria Math" w:hAnsi="Cambria Math"/>
              </w:rPr>
              <m:t>h</m:t>
            </m:r>
          </m:e>
          <m:sub>
            <m:r>
              <w:rPr>
                <w:rFonts w:ascii="Cambria Math" w:hAnsi="Cambria Math"/>
              </w:rPr>
              <m:t>f</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rad</m:t>
            </m:r>
          </m:sub>
        </m:sSub>
      </m:oMath>
      <w:r w:rsidRPr="007352B3">
        <w:t xml:space="preserve">       (</w:t>
      </w:r>
      <w:r>
        <w:rPr>
          <w:rFonts w:eastAsiaTheme="minorEastAsia"/>
          <w:lang w:eastAsia="zh-CN"/>
        </w:rPr>
        <w:t>20</w:t>
      </w:r>
      <w:r w:rsidRPr="007352B3">
        <w:t>)</w:t>
      </w:r>
    </w:p>
    <w:p w:rsidR="00216C58" w:rsidRPr="007352B3" w:rsidRDefault="00216C58" w:rsidP="00216C58">
      <w:pPr>
        <w:jc w:val="both"/>
      </w:pPr>
    </w:p>
    <w:p w:rsidR="00216C58" w:rsidRDefault="00216C58" w:rsidP="00216C58">
      <w:pPr>
        <w:ind w:firstLine="289"/>
        <w:jc w:val="both"/>
        <w:rPr>
          <w:rFonts w:eastAsiaTheme="minorEastAsia"/>
          <w:lang w:eastAsia="zh-CN"/>
        </w:rPr>
      </w:pPr>
      <w:r w:rsidRPr="007352B3">
        <w:t>For laminar flows, ANSYS Fluent computes the fluid side heat transfer at walls using Fourier’s law in its discrete form:</w:t>
      </w:r>
    </w:p>
    <w:p w:rsidR="00216C58" w:rsidRPr="002C0894" w:rsidRDefault="00216C58" w:rsidP="00216C58">
      <w:pPr>
        <w:ind w:firstLine="289"/>
        <w:jc w:val="both"/>
        <w:rPr>
          <w:rFonts w:eastAsiaTheme="minorEastAsia"/>
          <w:lang w:eastAsia="zh-CN"/>
        </w:rPr>
      </w:pPr>
    </w:p>
    <w:p w:rsidR="00216C58" w:rsidRDefault="00216C58" w:rsidP="00216C58">
      <m:oMath>
        <m:r>
          <m:rPr>
            <m:sty m:val="p"/>
          </m:rPr>
          <w:rPr>
            <w:rFonts w:ascii="Cambria Math" w:hAnsi="Cambria Math"/>
          </w:rPr>
          <m:t>q=</m:t>
        </m:r>
        <m:sSub>
          <m:sSubPr>
            <m:ctrlPr>
              <w:rPr>
                <w:rFonts w:ascii="Cambria Math" w:hAnsi="Cambria Math"/>
              </w:rPr>
            </m:ctrlPr>
          </m:sSubPr>
          <m:e>
            <m:r>
              <w:rPr>
                <w:rFonts w:ascii="Cambria Math" w:hAnsi="Cambria Math"/>
              </w:rPr>
              <m:t>k</m:t>
            </m:r>
          </m:e>
          <m:sub>
            <m:r>
              <w:rPr>
                <w:rFonts w:ascii="Cambria Math" w:hAnsi="Cambria Math"/>
              </w:rPr>
              <m:t>f</m:t>
            </m:r>
          </m:sub>
        </m:sSub>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∂n</m:t>
                    </m:r>
                  </m:den>
                </m:f>
              </m:e>
            </m:d>
          </m:e>
          <m:sub>
            <m:r>
              <w:rPr>
                <w:rFonts w:ascii="Cambria Math" w:hAnsi="Cambria Math"/>
              </w:rPr>
              <m:t>wall</m:t>
            </m:r>
          </m:sub>
        </m:sSub>
      </m:oMath>
      <w:r w:rsidRPr="007352B3">
        <w:t xml:space="preserve">      (</w:t>
      </w:r>
      <w:r>
        <w:rPr>
          <w:rFonts w:eastAsiaTheme="minorEastAsia"/>
          <w:lang w:eastAsia="zh-CN"/>
        </w:rPr>
        <w:t>21</w:t>
      </w:r>
      <w:r w:rsidRPr="007352B3">
        <w:t>)</w:t>
      </w:r>
    </w:p>
    <w:p w:rsidR="00216C58" w:rsidRDefault="00216C58" w:rsidP="00216C58">
      <w:pPr>
        <w:pStyle w:val="Heading1"/>
        <w:numPr>
          <w:ilvl w:val="0"/>
          <w:numId w:val="0"/>
        </w:numPr>
        <w:ind w:left="216"/>
        <w:jc w:val="both"/>
        <w:rPr>
          <w:b/>
          <w:sz w:val="22"/>
          <w:szCs w:val="22"/>
          <w:lang w:val="en-GB" w:eastAsia="zh-CN"/>
        </w:rPr>
      </w:pPr>
    </w:p>
    <w:p w:rsidR="00C5786A" w:rsidRPr="007352B3" w:rsidRDefault="00E34F72" w:rsidP="00E34F72">
      <w:pPr>
        <w:pStyle w:val="Heading1"/>
        <w:rPr>
          <w:b/>
          <w:sz w:val="22"/>
          <w:szCs w:val="22"/>
          <w:lang w:val="en-GB" w:eastAsia="zh-CN"/>
        </w:rPr>
      </w:pPr>
      <w:r w:rsidRPr="007352B3">
        <w:rPr>
          <w:b/>
          <w:sz w:val="22"/>
          <w:szCs w:val="22"/>
          <w:lang w:val="en-GB" w:eastAsia="zh-CN"/>
        </w:rPr>
        <w:t xml:space="preserve">Methodology </w:t>
      </w:r>
    </w:p>
    <w:p w:rsidR="004E05F8" w:rsidRPr="007352B3" w:rsidRDefault="004351F1" w:rsidP="00B837EB">
      <w:pPr>
        <w:pStyle w:val="Heading2"/>
        <w:rPr>
          <w:b/>
          <w:i w:val="0"/>
          <w:lang w:val="en-GB" w:eastAsia="zh-CN"/>
        </w:rPr>
      </w:pPr>
      <w:r w:rsidRPr="007352B3">
        <w:rPr>
          <w:b/>
          <w:i w:val="0"/>
          <w:lang w:val="en-GB" w:eastAsia="zh-CN"/>
        </w:rPr>
        <w:t xml:space="preserve">Decomposition And Meshing </w:t>
      </w:r>
    </w:p>
    <w:p w:rsidR="00F44649" w:rsidRPr="007352B3" w:rsidRDefault="00F44649" w:rsidP="00B837EB">
      <w:pPr>
        <w:rPr>
          <w:rFonts w:eastAsiaTheme="minorEastAsia"/>
          <w:lang w:val="en-GB" w:eastAsia="zh-CN"/>
        </w:rPr>
      </w:pPr>
    </w:p>
    <w:p w:rsidR="00B44832" w:rsidRPr="007352B3" w:rsidRDefault="00C31D33" w:rsidP="00CE31A7">
      <w:pPr>
        <w:spacing w:after="200"/>
        <w:ind w:firstLine="288"/>
        <w:jc w:val="both"/>
        <w:rPr>
          <w:rFonts w:eastAsiaTheme="minorEastAsia"/>
          <w:lang w:eastAsia="zh-CN"/>
        </w:rPr>
      </w:pPr>
      <w:r w:rsidRPr="007352B3">
        <w:rPr>
          <w:rFonts w:eastAsiaTheme="minorEastAsia"/>
          <w:lang w:val="en-GB" w:eastAsia="zh-CN"/>
        </w:rPr>
        <w:t xml:space="preserve">The physical models </w:t>
      </w:r>
      <w:r w:rsidR="00F3072D">
        <w:rPr>
          <w:rFonts w:eastAsiaTheme="minorEastAsia"/>
          <w:lang w:val="en-GB" w:eastAsia="zh-CN"/>
        </w:rPr>
        <w:t xml:space="preserve">were </w:t>
      </w:r>
      <w:r w:rsidRPr="007352B3">
        <w:rPr>
          <w:rFonts w:eastAsiaTheme="minorEastAsia"/>
          <w:lang w:val="en-GB" w:eastAsia="zh-CN"/>
        </w:rPr>
        <w:t xml:space="preserve">generated in Rhinoceros 5 </w:t>
      </w:r>
      <w:r w:rsidR="00F3072D">
        <w:rPr>
          <w:rFonts w:eastAsiaTheme="minorEastAsia"/>
          <w:lang w:val="en-GB" w:eastAsia="zh-CN"/>
        </w:rPr>
        <w:t>and</w:t>
      </w:r>
      <w:r w:rsidRPr="007352B3">
        <w:rPr>
          <w:rFonts w:eastAsiaTheme="minorEastAsia"/>
          <w:lang w:val="en-GB" w:eastAsia="zh-CN"/>
        </w:rPr>
        <w:t xml:space="preserve"> imported into ANSYS Workbench Design Modeler as 3D solid models which were then decomposed to generate the porous sections and clear fluid sections</w:t>
      </w:r>
      <w:r w:rsidR="00E747AD" w:rsidRPr="007352B3">
        <w:rPr>
          <w:rFonts w:eastAsiaTheme="minorEastAsia"/>
          <w:lang w:val="en-GB" w:eastAsia="zh-CN"/>
        </w:rPr>
        <w:t xml:space="preserve"> (See Figure 4)</w:t>
      </w:r>
      <w:r w:rsidRPr="007352B3">
        <w:rPr>
          <w:rFonts w:eastAsiaTheme="minorEastAsia"/>
          <w:lang w:val="en-GB" w:eastAsia="zh-CN"/>
        </w:rPr>
        <w:t xml:space="preserve">.  </w:t>
      </w:r>
      <w:r w:rsidRPr="007352B3">
        <w:t>The generated model</w:t>
      </w:r>
      <w:r w:rsidR="00504089" w:rsidRPr="007352B3">
        <w:t>s</w:t>
      </w:r>
      <w:r w:rsidRPr="007352B3">
        <w:t xml:space="preserve"> w</w:t>
      </w:r>
      <w:r w:rsidR="00504089" w:rsidRPr="007352B3">
        <w:t>ere</w:t>
      </w:r>
      <w:r w:rsidRPr="007352B3">
        <w:t xml:space="preserve"> then </w:t>
      </w:r>
      <w:r w:rsidR="000D2E2A" w:rsidRPr="007352B3">
        <w:t>automatically meshed in</w:t>
      </w:r>
      <w:r w:rsidRPr="007352B3">
        <w:t xml:space="preserve"> ANSYS R15.0 Workbench Meshing platform where re</w:t>
      </w:r>
      <w:r w:rsidR="00504089" w:rsidRPr="007352B3">
        <w:t>levant sections and bodies were</w:t>
      </w:r>
      <w:r w:rsidR="000D2E2A" w:rsidRPr="007352B3">
        <w:t xml:space="preserve"> </w:t>
      </w:r>
      <w:r w:rsidRPr="007352B3">
        <w:t>named for recognition by the ANSYS Fluent solver.</w:t>
      </w:r>
      <w:r w:rsidR="000D2E2A" w:rsidRPr="007352B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3207"/>
        <w:gridCol w:w="3260"/>
      </w:tblGrid>
      <w:tr w:rsidR="004455DC" w:rsidRPr="00B82F7F" w:rsidTr="00B44832">
        <w:trPr>
          <w:trHeight w:val="267"/>
        </w:trPr>
        <w:tc>
          <w:tcPr>
            <w:tcW w:w="0" w:type="auto"/>
            <w:gridSpan w:val="3"/>
          </w:tcPr>
          <w:p w:rsidR="004455DC" w:rsidRPr="00B82F7F" w:rsidRDefault="004455DC" w:rsidP="00B837EB">
            <w:pPr>
              <w:spacing w:after="200"/>
              <w:rPr>
                <w:rFonts w:eastAsiaTheme="minorEastAsia"/>
                <w:i/>
                <w:sz w:val="16"/>
                <w:szCs w:val="16"/>
                <w:lang w:val="en-GB" w:eastAsia="zh-CN"/>
              </w:rPr>
            </w:pPr>
            <w:r w:rsidRPr="00B82F7F">
              <w:rPr>
                <w:rFonts w:eastAsiaTheme="minorEastAsia"/>
                <w:i/>
                <w:sz w:val="16"/>
                <w:szCs w:val="16"/>
                <w:lang w:val="en-GB" w:eastAsia="zh-CN"/>
              </w:rPr>
              <w:t>Figure 4 Decomposed 3D Geometry Models</w:t>
            </w:r>
          </w:p>
        </w:tc>
      </w:tr>
      <w:tr w:rsidR="004455DC" w:rsidRPr="00B82F7F" w:rsidTr="00B44832">
        <w:trPr>
          <w:trHeight w:val="258"/>
        </w:trPr>
        <w:tc>
          <w:tcPr>
            <w:tcW w:w="0" w:type="auto"/>
          </w:tcPr>
          <w:p w:rsidR="004455DC" w:rsidRPr="00B82F7F" w:rsidRDefault="004455DC" w:rsidP="00B837EB">
            <w:pPr>
              <w:pStyle w:val="ListParagraph"/>
              <w:numPr>
                <w:ilvl w:val="0"/>
                <w:numId w:val="6"/>
              </w:numPr>
              <w:spacing w:after="200"/>
              <w:jc w:val="both"/>
              <w:rPr>
                <w:i/>
                <w:noProof/>
                <w:sz w:val="16"/>
                <w:szCs w:val="16"/>
              </w:rPr>
            </w:pPr>
            <w:r w:rsidRPr="00B82F7F">
              <w:rPr>
                <w:rFonts w:eastAsiaTheme="minorEastAsia"/>
                <w:i/>
                <w:sz w:val="16"/>
                <w:szCs w:val="16"/>
                <w:lang w:val="en-GB" w:eastAsia="zh-CN"/>
              </w:rPr>
              <w:t xml:space="preserve">Fully packed bed                                               </w:t>
            </w:r>
          </w:p>
        </w:tc>
        <w:tc>
          <w:tcPr>
            <w:tcW w:w="0" w:type="auto"/>
          </w:tcPr>
          <w:p w:rsidR="004455DC" w:rsidRPr="00B82F7F" w:rsidRDefault="004455DC" w:rsidP="00B837EB">
            <w:pPr>
              <w:pStyle w:val="ListParagraph"/>
              <w:numPr>
                <w:ilvl w:val="0"/>
                <w:numId w:val="6"/>
              </w:numPr>
              <w:spacing w:after="200"/>
              <w:jc w:val="both"/>
              <w:rPr>
                <w:i/>
                <w:noProof/>
                <w:sz w:val="16"/>
                <w:szCs w:val="16"/>
              </w:rPr>
            </w:pPr>
            <w:r w:rsidRPr="00B82F7F">
              <w:rPr>
                <w:rFonts w:eastAsiaTheme="minorEastAsia"/>
                <w:i/>
                <w:sz w:val="16"/>
                <w:szCs w:val="16"/>
                <w:lang w:val="en-GB" w:eastAsia="zh-CN"/>
              </w:rPr>
              <w:t xml:space="preserve">Uniform throat bed                                 </w:t>
            </w:r>
          </w:p>
        </w:tc>
        <w:tc>
          <w:tcPr>
            <w:tcW w:w="0" w:type="auto"/>
          </w:tcPr>
          <w:p w:rsidR="004455DC" w:rsidRPr="00B82F7F" w:rsidRDefault="004455DC" w:rsidP="00B837EB">
            <w:pPr>
              <w:pStyle w:val="ListParagraph"/>
              <w:numPr>
                <w:ilvl w:val="0"/>
                <w:numId w:val="6"/>
              </w:numPr>
              <w:spacing w:after="200"/>
              <w:jc w:val="both"/>
              <w:rPr>
                <w:rFonts w:eastAsiaTheme="minorEastAsia"/>
                <w:i/>
                <w:sz w:val="16"/>
                <w:szCs w:val="16"/>
                <w:lang w:val="en-GB" w:eastAsia="zh-CN"/>
              </w:rPr>
            </w:pPr>
            <w:r w:rsidRPr="00B82F7F">
              <w:rPr>
                <w:rFonts w:eastAsiaTheme="minorEastAsia"/>
                <w:i/>
                <w:sz w:val="16"/>
                <w:szCs w:val="16"/>
                <w:lang w:val="en-GB" w:eastAsia="zh-CN"/>
              </w:rPr>
              <w:t>Narrow throat bed</w:t>
            </w:r>
          </w:p>
        </w:tc>
      </w:tr>
      <w:tr w:rsidR="004455DC" w:rsidRPr="00B82F7F" w:rsidTr="00B44832">
        <w:trPr>
          <w:trHeight w:val="2378"/>
        </w:trPr>
        <w:tc>
          <w:tcPr>
            <w:tcW w:w="0" w:type="auto"/>
          </w:tcPr>
          <w:p w:rsidR="004455DC" w:rsidRPr="00B82F7F" w:rsidRDefault="004455DC" w:rsidP="00B837EB">
            <w:pPr>
              <w:spacing w:after="200"/>
              <w:jc w:val="both"/>
              <w:rPr>
                <w:i/>
                <w:noProof/>
                <w:sz w:val="16"/>
                <w:szCs w:val="16"/>
              </w:rPr>
            </w:pPr>
            <w:r w:rsidRPr="00B82F7F">
              <w:rPr>
                <w:i/>
                <w:noProof/>
                <w:sz w:val="16"/>
                <w:szCs w:val="16"/>
                <w:lang w:val="en-GB" w:eastAsia="zh-CN"/>
              </w:rPr>
              <w:drawing>
                <wp:inline distT="0" distB="0" distL="0" distR="0" wp14:anchorId="0AC8AC27" wp14:editId="4F80FD9A">
                  <wp:extent cx="1863306" cy="1371600"/>
                  <wp:effectExtent l="0" t="0" r="3810" b="0"/>
                  <wp:docPr id="44" name="Picture 44" descr="C:\Users\zlizsy\AppData\Local\Temp\agptmp150\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Users\zlizsy\AppData\Local\Temp\agptmp150\preview.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69" t="27645"/>
                          <a:stretch/>
                        </pic:blipFill>
                        <pic:spPr bwMode="auto">
                          <a:xfrm>
                            <a:off x="0" y="0"/>
                            <a:ext cx="1863306" cy="137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4455DC" w:rsidRPr="00B82F7F" w:rsidRDefault="004455DC" w:rsidP="00B837EB">
            <w:pPr>
              <w:spacing w:after="200"/>
              <w:jc w:val="both"/>
              <w:rPr>
                <w:i/>
                <w:noProof/>
                <w:sz w:val="16"/>
                <w:szCs w:val="16"/>
              </w:rPr>
            </w:pPr>
            <w:r w:rsidRPr="00B82F7F">
              <w:rPr>
                <w:i/>
                <w:noProof/>
                <w:sz w:val="16"/>
                <w:szCs w:val="16"/>
                <w:lang w:val="en-GB" w:eastAsia="zh-CN"/>
              </w:rPr>
              <w:drawing>
                <wp:inline distT="0" distB="0" distL="0" distR="0" wp14:anchorId="228DE7F2" wp14:editId="3907F114">
                  <wp:extent cx="1949569" cy="1328468"/>
                  <wp:effectExtent l="0" t="0" r="0" b="5080"/>
                  <wp:docPr id="43" name="Picture 43" descr="C:\Users\zlizsy\AppData\Local\Temp\agptmp150\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Users\zlizsy\AppData\Local\Temp\agptmp150\preview.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427" t="18750" r="1963" b="3472"/>
                          <a:stretch/>
                        </pic:blipFill>
                        <pic:spPr bwMode="auto">
                          <a:xfrm>
                            <a:off x="0" y="0"/>
                            <a:ext cx="1949569" cy="13284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4455DC" w:rsidRPr="00B82F7F" w:rsidRDefault="004455DC" w:rsidP="00B837EB">
            <w:pPr>
              <w:spacing w:after="200"/>
              <w:jc w:val="both"/>
              <w:rPr>
                <w:i/>
                <w:noProof/>
                <w:sz w:val="16"/>
                <w:szCs w:val="16"/>
                <w:lang w:val="en-GB" w:eastAsia="zh-CN"/>
              </w:rPr>
            </w:pPr>
            <w:r w:rsidRPr="00B82F7F">
              <w:rPr>
                <w:i/>
                <w:noProof/>
                <w:sz w:val="16"/>
                <w:szCs w:val="16"/>
                <w:lang w:val="en-GB" w:eastAsia="zh-CN"/>
              </w:rPr>
              <w:drawing>
                <wp:inline distT="0" distB="0" distL="0" distR="0" wp14:anchorId="00B84EA8" wp14:editId="39AE33F6">
                  <wp:extent cx="1984075" cy="1328468"/>
                  <wp:effectExtent l="0" t="0" r="0" b="5080"/>
                  <wp:docPr id="42" name="Picture 42" descr="C:\Users\zlizsy\AppData\Local\Temp\agptmp150\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Users\zlizsy\AppData\Local\Temp\agptmp150\preview.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714" t="35473"/>
                          <a:stretch/>
                        </pic:blipFill>
                        <pic:spPr bwMode="auto">
                          <a:xfrm>
                            <a:off x="0" y="0"/>
                            <a:ext cx="1984075" cy="13284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73018" w:rsidRPr="007352B3" w:rsidRDefault="00C73018" w:rsidP="00B837EB">
      <w:pPr>
        <w:spacing w:after="200"/>
        <w:jc w:val="both"/>
        <w:rPr>
          <w:rFonts w:eastAsiaTheme="minorEastAsia"/>
          <w:lang w:eastAsia="zh-CN"/>
        </w:rPr>
      </w:pPr>
    </w:p>
    <w:p w:rsidR="00B733A8" w:rsidRDefault="00B733A8" w:rsidP="00B837EB">
      <w:pPr>
        <w:pStyle w:val="Heading2"/>
        <w:rPr>
          <w:b/>
          <w:i w:val="0"/>
          <w:lang w:eastAsia="zh-CN"/>
        </w:rPr>
      </w:pPr>
      <w:r>
        <w:rPr>
          <w:b/>
          <w:i w:val="0"/>
          <w:lang w:eastAsia="zh-CN"/>
        </w:rPr>
        <w:t xml:space="preserve">Materials </w:t>
      </w:r>
    </w:p>
    <w:p w:rsidR="00B733A8" w:rsidRPr="00B733A8" w:rsidRDefault="00B733A8" w:rsidP="00B733A8">
      <w:pPr>
        <w:rPr>
          <w:lang w:eastAsia="zh-CN"/>
        </w:rPr>
      </w:pPr>
    </w:p>
    <w:p w:rsidR="00755E93" w:rsidRDefault="00884637" w:rsidP="00B733A8">
      <w:pPr>
        <w:jc w:val="left"/>
        <w:rPr>
          <w:lang w:eastAsia="zh-CN"/>
        </w:rPr>
      </w:pPr>
      <w:r>
        <w:rPr>
          <w:lang w:eastAsia="zh-CN"/>
        </w:rPr>
        <w:t xml:space="preserve">   </w:t>
      </w:r>
      <w:r w:rsidR="00B733A8" w:rsidRPr="00B733A8">
        <w:rPr>
          <w:lang w:eastAsia="zh-CN"/>
        </w:rPr>
        <w:t>The packed bed</w:t>
      </w:r>
      <w:r w:rsidR="00925E19">
        <w:rPr>
          <w:lang w:eastAsia="zh-CN"/>
        </w:rPr>
        <w:t xml:space="preserve"> vessel</w:t>
      </w:r>
      <w:r w:rsidR="00B733A8" w:rsidRPr="00B733A8">
        <w:rPr>
          <w:lang w:eastAsia="zh-CN"/>
        </w:rPr>
        <w:t xml:space="preserve">s </w:t>
      </w:r>
      <w:r w:rsidR="00B733A8">
        <w:rPr>
          <w:lang w:eastAsia="zh-CN"/>
        </w:rPr>
        <w:t>were of copper of thickness 0.001m. The p</w:t>
      </w:r>
      <w:r w:rsidR="007607E8">
        <w:rPr>
          <w:lang w:eastAsia="zh-CN"/>
        </w:rPr>
        <w:t>acking material was silica gel</w:t>
      </w:r>
      <w:r w:rsidR="00C056D9">
        <w:rPr>
          <w:lang w:eastAsia="zh-CN"/>
        </w:rPr>
        <w:t xml:space="preserve"> with constant porosity of 0.63</w:t>
      </w:r>
      <w:r w:rsidR="007607E8">
        <w:rPr>
          <w:lang w:eastAsia="zh-CN"/>
        </w:rPr>
        <w:t xml:space="preserve">. The fluid flowing through the beds was air. </w:t>
      </w:r>
      <w:r w:rsidR="00981E29">
        <w:rPr>
          <w:lang w:eastAsia="zh-CN"/>
        </w:rPr>
        <w:t>Tables 1, 2 and 3 present</w:t>
      </w:r>
      <w:r w:rsidR="007607E8">
        <w:rPr>
          <w:lang w:eastAsia="zh-CN"/>
        </w:rPr>
        <w:t xml:space="preserve"> their </w:t>
      </w:r>
      <w:r w:rsidR="005121A4">
        <w:rPr>
          <w:lang w:eastAsia="zh-CN"/>
        </w:rPr>
        <w:t>therm</w:t>
      </w:r>
      <w:r w:rsidR="00981E29">
        <w:rPr>
          <w:lang w:eastAsia="zh-CN"/>
        </w:rPr>
        <w:t>al</w:t>
      </w:r>
      <w:r w:rsidR="007607E8">
        <w:rPr>
          <w:lang w:eastAsia="zh-CN"/>
        </w:rPr>
        <w:t xml:space="preserve"> properties. </w:t>
      </w:r>
    </w:p>
    <w:p w:rsidR="004A3D46" w:rsidRDefault="004A3D46" w:rsidP="00B733A8">
      <w:pPr>
        <w:jc w:val="left"/>
        <w:rPr>
          <w:lang w:eastAsia="zh-CN"/>
        </w:rPr>
      </w:pPr>
    </w:p>
    <w:p w:rsidR="00755E93" w:rsidRPr="00B82F7F" w:rsidRDefault="00755E93" w:rsidP="00755E93">
      <w:pPr>
        <w:jc w:val="left"/>
        <w:rPr>
          <w:lang w:eastAsia="zh-CN"/>
        </w:rPr>
      </w:pPr>
      <w:r>
        <w:rPr>
          <w:lang w:eastAsia="zh-CN"/>
        </w:rPr>
        <w:t xml:space="preserve">      </w:t>
      </w:r>
    </w:p>
    <w:tbl>
      <w:tblPr>
        <w:tblStyle w:val="TableGrid"/>
        <w:tblW w:w="0" w:type="auto"/>
        <w:tblLook w:val="04A0" w:firstRow="1" w:lastRow="0" w:firstColumn="1" w:lastColumn="0" w:noHBand="0" w:noVBand="1"/>
      </w:tblPr>
      <w:tblGrid>
        <w:gridCol w:w="2898"/>
        <w:gridCol w:w="1530"/>
        <w:gridCol w:w="1260"/>
      </w:tblGrid>
      <w:tr w:rsidR="00F56A8E" w:rsidRPr="00B82F7F" w:rsidTr="00C97CC4">
        <w:trPr>
          <w:trHeight w:val="242"/>
        </w:trPr>
        <w:tc>
          <w:tcPr>
            <w:tcW w:w="5688" w:type="dxa"/>
            <w:gridSpan w:val="3"/>
          </w:tcPr>
          <w:p w:rsidR="00F56A8E" w:rsidRPr="00B82F7F" w:rsidRDefault="00F56A8E" w:rsidP="004A3D46">
            <w:pPr>
              <w:jc w:val="left"/>
              <w:rPr>
                <w:b/>
                <w:sz w:val="16"/>
                <w:szCs w:val="16"/>
                <w:lang w:eastAsia="zh-CN"/>
              </w:rPr>
            </w:pPr>
            <w:r w:rsidRPr="00B82F7F">
              <w:rPr>
                <w:b/>
                <w:sz w:val="16"/>
                <w:szCs w:val="16"/>
                <w:lang w:eastAsia="zh-CN"/>
              </w:rPr>
              <w:lastRenderedPageBreak/>
              <w:t>Table</w:t>
            </w:r>
            <w:r w:rsidR="007607E8" w:rsidRPr="00B82F7F">
              <w:rPr>
                <w:b/>
                <w:sz w:val="16"/>
                <w:szCs w:val="16"/>
                <w:lang w:eastAsia="zh-CN"/>
              </w:rPr>
              <w:t xml:space="preserve"> 1</w:t>
            </w:r>
            <w:r w:rsidRPr="00B82F7F">
              <w:rPr>
                <w:b/>
                <w:sz w:val="16"/>
                <w:szCs w:val="16"/>
                <w:lang w:eastAsia="zh-CN"/>
              </w:rPr>
              <w:t xml:space="preserve"> </w:t>
            </w:r>
            <w:r w:rsidR="007607E8" w:rsidRPr="00B82F7F">
              <w:rPr>
                <w:b/>
                <w:sz w:val="16"/>
                <w:szCs w:val="16"/>
                <w:lang w:eastAsia="zh-CN"/>
              </w:rPr>
              <w:t>T</w:t>
            </w:r>
            <w:r w:rsidR="004A3D46">
              <w:rPr>
                <w:b/>
                <w:sz w:val="16"/>
                <w:szCs w:val="16"/>
                <w:lang w:eastAsia="zh-CN"/>
              </w:rPr>
              <w:t>herma</w:t>
            </w:r>
            <w:r w:rsidR="007607E8" w:rsidRPr="00B82F7F">
              <w:rPr>
                <w:b/>
                <w:sz w:val="16"/>
                <w:szCs w:val="16"/>
                <w:lang w:eastAsia="zh-CN"/>
              </w:rPr>
              <w:t xml:space="preserve">l Properties of </w:t>
            </w:r>
            <w:r w:rsidRPr="00B82F7F">
              <w:rPr>
                <w:b/>
                <w:sz w:val="16"/>
                <w:szCs w:val="16"/>
                <w:lang w:eastAsia="zh-CN"/>
              </w:rPr>
              <w:t xml:space="preserve"> silica-gel (solid)</w:t>
            </w:r>
          </w:p>
        </w:tc>
      </w:tr>
      <w:tr w:rsidR="00F56A8E" w:rsidRPr="00B82F7F" w:rsidTr="00C97CC4">
        <w:trPr>
          <w:trHeight w:val="258"/>
        </w:trPr>
        <w:tc>
          <w:tcPr>
            <w:tcW w:w="2898" w:type="dxa"/>
          </w:tcPr>
          <w:p w:rsidR="00F56A8E" w:rsidRPr="005121A4" w:rsidRDefault="00F56A8E" w:rsidP="00107BC6">
            <w:pPr>
              <w:jc w:val="left"/>
              <w:rPr>
                <w:b/>
                <w:sz w:val="16"/>
                <w:szCs w:val="16"/>
                <w:lang w:eastAsia="zh-CN"/>
              </w:rPr>
            </w:pPr>
            <w:r w:rsidRPr="005121A4">
              <w:rPr>
                <w:b/>
                <w:sz w:val="16"/>
                <w:szCs w:val="16"/>
                <w:lang w:eastAsia="zh-CN"/>
              </w:rPr>
              <w:t xml:space="preserve">Property               </w:t>
            </w:r>
          </w:p>
        </w:tc>
        <w:tc>
          <w:tcPr>
            <w:tcW w:w="1530" w:type="dxa"/>
          </w:tcPr>
          <w:p w:rsidR="00F56A8E" w:rsidRPr="005121A4" w:rsidRDefault="00F56A8E" w:rsidP="00107BC6">
            <w:pPr>
              <w:jc w:val="left"/>
              <w:rPr>
                <w:b/>
                <w:sz w:val="16"/>
                <w:szCs w:val="16"/>
                <w:lang w:eastAsia="zh-CN"/>
              </w:rPr>
            </w:pPr>
            <w:r w:rsidRPr="005121A4">
              <w:rPr>
                <w:b/>
                <w:sz w:val="16"/>
                <w:szCs w:val="16"/>
                <w:lang w:eastAsia="zh-CN"/>
              </w:rPr>
              <w:t>Units</w:t>
            </w:r>
          </w:p>
        </w:tc>
        <w:tc>
          <w:tcPr>
            <w:tcW w:w="1260" w:type="dxa"/>
          </w:tcPr>
          <w:p w:rsidR="00F56A8E" w:rsidRPr="005121A4" w:rsidRDefault="00F56A8E" w:rsidP="00107BC6">
            <w:pPr>
              <w:jc w:val="left"/>
              <w:rPr>
                <w:b/>
                <w:sz w:val="16"/>
                <w:szCs w:val="16"/>
                <w:lang w:eastAsia="zh-CN"/>
              </w:rPr>
            </w:pPr>
            <w:r w:rsidRPr="005121A4">
              <w:rPr>
                <w:b/>
                <w:sz w:val="16"/>
                <w:szCs w:val="16"/>
                <w:lang w:eastAsia="zh-CN"/>
              </w:rPr>
              <w:t>Value</w:t>
            </w:r>
          </w:p>
        </w:tc>
      </w:tr>
      <w:tr w:rsidR="00F56A8E" w:rsidRPr="00B82F7F" w:rsidTr="00C97CC4">
        <w:trPr>
          <w:trHeight w:val="258"/>
        </w:trPr>
        <w:tc>
          <w:tcPr>
            <w:tcW w:w="2898" w:type="dxa"/>
          </w:tcPr>
          <w:p w:rsidR="00F56A8E" w:rsidRPr="00B82F7F" w:rsidRDefault="00F56A8E" w:rsidP="00107BC6">
            <w:pPr>
              <w:jc w:val="left"/>
              <w:rPr>
                <w:sz w:val="16"/>
                <w:szCs w:val="16"/>
                <w:lang w:eastAsia="zh-CN"/>
              </w:rPr>
            </w:pPr>
            <w:r w:rsidRPr="00B82F7F">
              <w:rPr>
                <w:sz w:val="16"/>
                <w:szCs w:val="16"/>
                <w:lang w:eastAsia="zh-CN"/>
              </w:rPr>
              <w:t>Density</w:t>
            </w:r>
          </w:p>
        </w:tc>
        <w:tc>
          <w:tcPr>
            <w:tcW w:w="1530" w:type="dxa"/>
          </w:tcPr>
          <w:p w:rsidR="00F56A8E" w:rsidRPr="00B82F7F" w:rsidRDefault="00F56A8E" w:rsidP="00107BC6">
            <w:pPr>
              <w:jc w:val="left"/>
              <w:rPr>
                <w:sz w:val="16"/>
                <w:szCs w:val="16"/>
                <w:lang w:eastAsia="zh-CN"/>
              </w:rPr>
            </w:pPr>
            <w:r w:rsidRPr="00B82F7F">
              <w:rPr>
                <w:sz w:val="16"/>
                <w:szCs w:val="16"/>
                <w:lang w:eastAsia="zh-CN"/>
              </w:rPr>
              <w:t>kg/m</w:t>
            </w:r>
            <w:r w:rsidRPr="00B82F7F">
              <w:rPr>
                <w:sz w:val="16"/>
                <w:szCs w:val="16"/>
                <w:vertAlign w:val="superscript"/>
                <w:lang w:eastAsia="zh-CN"/>
              </w:rPr>
              <w:t xml:space="preserve">3  </w:t>
            </w:r>
            <w:r w:rsidRPr="00B82F7F">
              <w:rPr>
                <w:sz w:val="16"/>
                <w:szCs w:val="16"/>
                <w:lang w:eastAsia="zh-CN"/>
              </w:rPr>
              <w:t xml:space="preserve">  </w:t>
            </w:r>
          </w:p>
        </w:tc>
        <w:tc>
          <w:tcPr>
            <w:tcW w:w="1260" w:type="dxa"/>
          </w:tcPr>
          <w:p w:rsidR="00F56A8E" w:rsidRPr="00B82F7F" w:rsidRDefault="00F56A8E" w:rsidP="00107BC6">
            <w:pPr>
              <w:jc w:val="left"/>
              <w:rPr>
                <w:sz w:val="16"/>
                <w:szCs w:val="16"/>
                <w:lang w:eastAsia="zh-CN"/>
              </w:rPr>
            </w:pPr>
            <w:r w:rsidRPr="00B82F7F">
              <w:rPr>
                <w:sz w:val="16"/>
                <w:szCs w:val="16"/>
                <w:lang w:eastAsia="zh-CN"/>
              </w:rPr>
              <w:t xml:space="preserve">670   </w:t>
            </w:r>
          </w:p>
        </w:tc>
      </w:tr>
      <w:tr w:rsidR="00F56A8E" w:rsidRPr="00B82F7F" w:rsidTr="00C97CC4">
        <w:trPr>
          <w:trHeight w:val="242"/>
        </w:trPr>
        <w:tc>
          <w:tcPr>
            <w:tcW w:w="2898" w:type="dxa"/>
          </w:tcPr>
          <w:p w:rsidR="00F56A8E" w:rsidRPr="00B82F7F" w:rsidRDefault="005121A4" w:rsidP="005121A4">
            <w:pPr>
              <w:jc w:val="left"/>
              <w:rPr>
                <w:sz w:val="16"/>
                <w:szCs w:val="16"/>
                <w:lang w:eastAsia="zh-CN"/>
              </w:rPr>
            </w:pPr>
            <w:r w:rsidRPr="00B82F7F">
              <w:rPr>
                <w:sz w:val="16"/>
                <w:szCs w:val="16"/>
                <w:lang w:eastAsia="zh-CN"/>
              </w:rPr>
              <w:t>Specific Heat</w:t>
            </w:r>
            <w:r>
              <w:rPr>
                <w:sz w:val="16"/>
                <w:szCs w:val="16"/>
                <w:lang w:eastAsia="zh-CN"/>
              </w:rPr>
              <w:t xml:space="preserve"> Capacity</w:t>
            </w:r>
          </w:p>
        </w:tc>
        <w:tc>
          <w:tcPr>
            <w:tcW w:w="1530" w:type="dxa"/>
          </w:tcPr>
          <w:p w:rsidR="00F56A8E" w:rsidRPr="00B82F7F" w:rsidRDefault="005121A4" w:rsidP="00107BC6">
            <w:pPr>
              <w:jc w:val="left"/>
              <w:rPr>
                <w:sz w:val="16"/>
                <w:szCs w:val="16"/>
                <w:lang w:eastAsia="zh-CN"/>
              </w:rPr>
            </w:pPr>
            <w:r>
              <w:rPr>
                <w:sz w:val="16"/>
                <w:szCs w:val="16"/>
                <w:lang w:eastAsia="zh-CN"/>
              </w:rPr>
              <w:t>J</w:t>
            </w:r>
            <w:r w:rsidR="00F56A8E" w:rsidRPr="00B82F7F">
              <w:rPr>
                <w:sz w:val="16"/>
                <w:szCs w:val="16"/>
                <w:lang w:eastAsia="zh-CN"/>
              </w:rPr>
              <w:t xml:space="preserve">/kg-k   </w:t>
            </w:r>
          </w:p>
        </w:tc>
        <w:tc>
          <w:tcPr>
            <w:tcW w:w="1260" w:type="dxa"/>
          </w:tcPr>
          <w:p w:rsidR="00F56A8E" w:rsidRPr="00B82F7F" w:rsidRDefault="00F56A8E" w:rsidP="00107BC6">
            <w:pPr>
              <w:jc w:val="left"/>
              <w:rPr>
                <w:sz w:val="16"/>
                <w:szCs w:val="16"/>
                <w:lang w:eastAsia="zh-CN"/>
              </w:rPr>
            </w:pPr>
            <w:r w:rsidRPr="00B82F7F">
              <w:rPr>
                <w:sz w:val="16"/>
                <w:szCs w:val="16"/>
                <w:lang w:eastAsia="zh-CN"/>
              </w:rPr>
              <w:t xml:space="preserve">880  </w:t>
            </w:r>
          </w:p>
        </w:tc>
      </w:tr>
      <w:tr w:rsidR="00F56A8E" w:rsidRPr="00B82F7F" w:rsidTr="00C97CC4">
        <w:trPr>
          <w:trHeight w:val="143"/>
        </w:trPr>
        <w:tc>
          <w:tcPr>
            <w:tcW w:w="2898" w:type="dxa"/>
          </w:tcPr>
          <w:p w:rsidR="00F56A8E" w:rsidRPr="00B82F7F" w:rsidRDefault="00F56A8E" w:rsidP="00107BC6">
            <w:pPr>
              <w:jc w:val="left"/>
              <w:rPr>
                <w:sz w:val="16"/>
                <w:szCs w:val="16"/>
                <w:lang w:eastAsia="zh-CN"/>
              </w:rPr>
            </w:pPr>
            <w:r w:rsidRPr="00B82F7F">
              <w:rPr>
                <w:sz w:val="16"/>
                <w:szCs w:val="16"/>
                <w:lang w:eastAsia="zh-CN"/>
              </w:rPr>
              <w:t xml:space="preserve">Thermal Conductivity   </w:t>
            </w:r>
          </w:p>
        </w:tc>
        <w:tc>
          <w:tcPr>
            <w:tcW w:w="1530" w:type="dxa"/>
          </w:tcPr>
          <w:p w:rsidR="00F56A8E" w:rsidRPr="00B82F7F" w:rsidRDefault="005121A4" w:rsidP="00107BC6">
            <w:pPr>
              <w:jc w:val="left"/>
              <w:rPr>
                <w:sz w:val="16"/>
                <w:szCs w:val="16"/>
                <w:lang w:eastAsia="zh-CN"/>
              </w:rPr>
            </w:pPr>
            <w:r>
              <w:rPr>
                <w:sz w:val="16"/>
                <w:szCs w:val="16"/>
                <w:lang w:eastAsia="zh-CN"/>
              </w:rPr>
              <w:t>W</w:t>
            </w:r>
            <w:r w:rsidR="00F56A8E" w:rsidRPr="00B82F7F">
              <w:rPr>
                <w:sz w:val="16"/>
                <w:szCs w:val="16"/>
                <w:lang w:eastAsia="zh-CN"/>
              </w:rPr>
              <w:t xml:space="preserve">/m-k    </w:t>
            </w:r>
          </w:p>
        </w:tc>
        <w:tc>
          <w:tcPr>
            <w:tcW w:w="1260" w:type="dxa"/>
          </w:tcPr>
          <w:p w:rsidR="00F56A8E" w:rsidRPr="00B82F7F" w:rsidRDefault="00F56A8E" w:rsidP="00107BC6">
            <w:pPr>
              <w:jc w:val="left"/>
              <w:rPr>
                <w:sz w:val="16"/>
                <w:szCs w:val="16"/>
                <w:lang w:eastAsia="zh-CN"/>
              </w:rPr>
            </w:pPr>
            <w:r w:rsidRPr="00B82F7F">
              <w:rPr>
                <w:sz w:val="16"/>
                <w:szCs w:val="16"/>
                <w:lang w:eastAsia="zh-CN"/>
              </w:rPr>
              <w:t xml:space="preserve">0.198      </w:t>
            </w:r>
          </w:p>
        </w:tc>
      </w:tr>
    </w:tbl>
    <w:p w:rsidR="00755E93" w:rsidRPr="00B82F7F" w:rsidRDefault="00755E93" w:rsidP="00107BC6">
      <w:pPr>
        <w:jc w:val="left"/>
        <w:rPr>
          <w:lang w:eastAsia="zh-CN"/>
        </w:rPr>
      </w:pPr>
    </w:p>
    <w:tbl>
      <w:tblPr>
        <w:tblStyle w:val="TableGrid"/>
        <w:tblW w:w="0" w:type="auto"/>
        <w:tblLook w:val="04A0" w:firstRow="1" w:lastRow="0" w:firstColumn="1" w:lastColumn="0" w:noHBand="0" w:noVBand="1"/>
      </w:tblPr>
      <w:tblGrid>
        <w:gridCol w:w="2898"/>
        <w:gridCol w:w="1530"/>
        <w:gridCol w:w="1303"/>
      </w:tblGrid>
      <w:tr w:rsidR="00F56A8E" w:rsidRPr="00B82F7F" w:rsidTr="00C056D9">
        <w:trPr>
          <w:trHeight w:val="258"/>
        </w:trPr>
        <w:tc>
          <w:tcPr>
            <w:tcW w:w="5731" w:type="dxa"/>
            <w:gridSpan w:val="3"/>
          </w:tcPr>
          <w:p w:rsidR="00F56A8E" w:rsidRPr="00B82F7F" w:rsidRDefault="00F56A8E" w:rsidP="004A3D46">
            <w:pPr>
              <w:jc w:val="both"/>
              <w:rPr>
                <w:b/>
                <w:sz w:val="16"/>
                <w:szCs w:val="16"/>
                <w:lang w:eastAsia="zh-CN"/>
              </w:rPr>
            </w:pPr>
            <w:r w:rsidRPr="00B82F7F">
              <w:rPr>
                <w:b/>
                <w:sz w:val="16"/>
                <w:szCs w:val="16"/>
                <w:lang w:eastAsia="zh-CN"/>
              </w:rPr>
              <w:t xml:space="preserve">Table </w:t>
            </w:r>
            <w:r w:rsidR="007607E8" w:rsidRPr="00B82F7F">
              <w:rPr>
                <w:b/>
                <w:sz w:val="16"/>
                <w:szCs w:val="16"/>
                <w:lang w:eastAsia="zh-CN"/>
              </w:rPr>
              <w:t xml:space="preserve">2 Thermal Properties of  </w:t>
            </w:r>
            <w:r w:rsidRPr="00B82F7F">
              <w:rPr>
                <w:b/>
                <w:sz w:val="16"/>
                <w:szCs w:val="16"/>
                <w:lang w:eastAsia="zh-CN"/>
              </w:rPr>
              <w:t>copper (solid)</w:t>
            </w:r>
          </w:p>
        </w:tc>
      </w:tr>
      <w:tr w:rsidR="00F56A8E" w:rsidRPr="00B82F7F" w:rsidTr="00C97CC4">
        <w:trPr>
          <w:trHeight w:val="242"/>
        </w:trPr>
        <w:tc>
          <w:tcPr>
            <w:tcW w:w="2898" w:type="dxa"/>
          </w:tcPr>
          <w:p w:rsidR="00F56A8E" w:rsidRPr="005121A4" w:rsidRDefault="00F56A8E" w:rsidP="00107BC6">
            <w:pPr>
              <w:jc w:val="both"/>
              <w:rPr>
                <w:b/>
                <w:sz w:val="16"/>
                <w:szCs w:val="16"/>
                <w:lang w:eastAsia="zh-CN"/>
              </w:rPr>
            </w:pPr>
            <w:r w:rsidRPr="005121A4">
              <w:rPr>
                <w:b/>
                <w:sz w:val="16"/>
                <w:szCs w:val="16"/>
                <w:lang w:eastAsia="zh-CN"/>
              </w:rPr>
              <w:t xml:space="preserve">Property               </w:t>
            </w:r>
          </w:p>
        </w:tc>
        <w:tc>
          <w:tcPr>
            <w:tcW w:w="1530" w:type="dxa"/>
          </w:tcPr>
          <w:p w:rsidR="00F56A8E" w:rsidRPr="005121A4" w:rsidRDefault="00F56A8E" w:rsidP="00107BC6">
            <w:pPr>
              <w:jc w:val="both"/>
              <w:rPr>
                <w:b/>
                <w:sz w:val="16"/>
                <w:szCs w:val="16"/>
                <w:lang w:eastAsia="zh-CN"/>
              </w:rPr>
            </w:pPr>
            <w:r w:rsidRPr="005121A4">
              <w:rPr>
                <w:b/>
                <w:sz w:val="16"/>
                <w:szCs w:val="16"/>
                <w:lang w:eastAsia="zh-CN"/>
              </w:rPr>
              <w:t>Units</w:t>
            </w:r>
          </w:p>
        </w:tc>
        <w:tc>
          <w:tcPr>
            <w:tcW w:w="1303" w:type="dxa"/>
          </w:tcPr>
          <w:p w:rsidR="00F56A8E" w:rsidRPr="005121A4" w:rsidRDefault="00F56A8E" w:rsidP="00107BC6">
            <w:pPr>
              <w:jc w:val="both"/>
              <w:rPr>
                <w:b/>
                <w:sz w:val="16"/>
                <w:szCs w:val="16"/>
                <w:lang w:eastAsia="zh-CN"/>
              </w:rPr>
            </w:pPr>
            <w:r w:rsidRPr="005121A4">
              <w:rPr>
                <w:b/>
                <w:sz w:val="16"/>
                <w:szCs w:val="16"/>
                <w:lang w:eastAsia="zh-CN"/>
              </w:rPr>
              <w:t>Value</w:t>
            </w:r>
          </w:p>
        </w:tc>
      </w:tr>
      <w:tr w:rsidR="00F56A8E" w:rsidRPr="00B82F7F" w:rsidTr="00C97CC4">
        <w:trPr>
          <w:trHeight w:val="258"/>
        </w:trPr>
        <w:tc>
          <w:tcPr>
            <w:tcW w:w="2898" w:type="dxa"/>
          </w:tcPr>
          <w:p w:rsidR="00F56A8E" w:rsidRPr="00B82F7F" w:rsidRDefault="00F56A8E" w:rsidP="00107BC6">
            <w:pPr>
              <w:jc w:val="both"/>
              <w:rPr>
                <w:sz w:val="16"/>
                <w:szCs w:val="16"/>
                <w:lang w:eastAsia="zh-CN"/>
              </w:rPr>
            </w:pPr>
            <w:r w:rsidRPr="00B82F7F">
              <w:rPr>
                <w:sz w:val="16"/>
                <w:szCs w:val="16"/>
                <w:lang w:eastAsia="zh-CN"/>
              </w:rPr>
              <w:t>Density</w:t>
            </w:r>
          </w:p>
        </w:tc>
        <w:tc>
          <w:tcPr>
            <w:tcW w:w="1530" w:type="dxa"/>
          </w:tcPr>
          <w:p w:rsidR="00F56A8E" w:rsidRPr="00B82F7F" w:rsidRDefault="00F56A8E" w:rsidP="00107BC6">
            <w:pPr>
              <w:jc w:val="both"/>
              <w:rPr>
                <w:sz w:val="16"/>
                <w:szCs w:val="16"/>
                <w:lang w:eastAsia="zh-CN"/>
              </w:rPr>
            </w:pPr>
            <w:r w:rsidRPr="00B82F7F">
              <w:rPr>
                <w:sz w:val="16"/>
                <w:szCs w:val="16"/>
                <w:lang w:eastAsia="zh-CN"/>
              </w:rPr>
              <w:t>kg/m</w:t>
            </w:r>
            <w:r w:rsidRPr="00B82F7F">
              <w:rPr>
                <w:sz w:val="16"/>
                <w:szCs w:val="16"/>
                <w:vertAlign w:val="superscript"/>
                <w:lang w:eastAsia="zh-CN"/>
              </w:rPr>
              <w:t xml:space="preserve">3    </w:t>
            </w:r>
          </w:p>
        </w:tc>
        <w:tc>
          <w:tcPr>
            <w:tcW w:w="1303" w:type="dxa"/>
          </w:tcPr>
          <w:p w:rsidR="00F56A8E" w:rsidRPr="00B82F7F" w:rsidRDefault="00107BC6" w:rsidP="00107BC6">
            <w:pPr>
              <w:jc w:val="both"/>
              <w:rPr>
                <w:sz w:val="16"/>
                <w:szCs w:val="16"/>
                <w:lang w:eastAsia="zh-CN"/>
              </w:rPr>
            </w:pPr>
            <w:r w:rsidRPr="00B82F7F">
              <w:rPr>
                <w:sz w:val="16"/>
                <w:szCs w:val="16"/>
                <w:lang w:eastAsia="zh-CN"/>
              </w:rPr>
              <w:t>8978</w:t>
            </w:r>
          </w:p>
        </w:tc>
      </w:tr>
      <w:tr w:rsidR="00F56A8E" w:rsidRPr="00B82F7F" w:rsidTr="00C97CC4">
        <w:trPr>
          <w:trHeight w:val="258"/>
        </w:trPr>
        <w:tc>
          <w:tcPr>
            <w:tcW w:w="2898" w:type="dxa"/>
          </w:tcPr>
          <w:p w:rsidR="00F56A8E" w:rsidRPr="00B82F7F" w:rsidRDefault="005121A4" w:rsidP="00107BC6">
            <w:pPr>
              <w:jc w:val="both"/>
              <w:rPr>
                <w:sz w:val="16"/>
                <w:szCs w:val="16"/>
                <w:lang w:eastAsia="zh-CN"/>
              </w:rPr>
            </w:pPr>
            <w:r w:rsidRPr="00B82F7F">
              <w:rPr>
                <w:sz w:val="16"/>
                <w:szCs w:val="16"/>
                <w:lang w:eastAsia="zh-CN"/>
              </w:rPr>
              <w:t>Specific Heat</w:t>
            </w:r>
            <w:r>
              <w:rPr>
                <w:sz w:val="16"/>
                <w:szCs w:val="16"/>
                <w:lang w:eastAsia="zh-CN"/>
              </w:rPr>
              <w:t xml:space="preserve"> Capacity</w:t>
            </w:r>
          </w:p>
        </w:tc>
        <w:tc>
          <w:tcPr>
            <w:tcW w:w="1530" w:type="dxa"/>
          </w:tcPr>
          <w:p w:rsidR="00F56A8E" w:rsidRPr="00B82F7F" w:rsidRDefault="005121A4" w:rsidP="00107BC6">
            <w:pPr>
              <w:jc w:val="both"/>
              <w:rPr>
                <w:sz w:val="16"/>
                <w:szCs w:val="16"/>
                <w:lang w:eastAsia="zh-CN"/>
              </w:rPr>
            </w:pPr>
            <w:r>
              <w:rPr>
                <w:sz w:val="16"/>
                <w:szCs w:val="16"/>
                <w:lang w:eastAsia="zh-CN"/>
              </w:rPr>
              <w:t>J</w:t>
            </w:r>
            <w:r w:rsidR="00F56A8E" w:rsidRPr="00B82F7F">
              <w:rPr>
                <w:sz w:val="16"/>
                <w:szCs w:val="16"/>
                <w:lang w:eastAsia="zh-CN"/>
              </w:rPr>
              <w:t xml:space="preserve">/kg-k   </w:t>
            </w:r>
          </w:p>
        </w:tc>
        <w:tc>
          <w:tcPr>
            <w:tcW w:w="1303" w:type="dxa"/>
          </w:tcPr>
          <w:p w:rsidR="00F56A8E" w:rsidRPr="00B82F7F" w:rsidRDefault="00107BC6" w:rsidP="00107BC6">
            <w:pPr>
              <w:jc w:val="both"/>
              <w:rPr>
                <w:sz w:val="16"/>
                <w:szCs w:val="16"/>
                <w:lang w:eastAsia="zh-CN"/>
              </w:rPr>
            </w:pPr>
            <w:r w:rsidRPr="00B82F7F">
              <w:rPr>
                <w:sz w:val="16"/>
                <w:szCs w:val="16"/>
                <w:lang w:eastAsia="zh-CN"/>
              </w:rPr>
              <w:t>381</w:t>
            </w:r>
          </w:p>
        </w:tc>
      </w:tr>
      <w:tr w:rsidR="00F56A8E" w:rsidRPr="00B82F7F" w:rsidTr="00C97CC4">
        <w:trPr>
          <w:trHeight w:val="64"/>
        </w:trPr>
        <w:tc>
          <w:tcPr>
            <w:tcW w:w="2898" w:type="dxa"/>
          </w:tcPr>
          <w:p w:rsidR="00F56A8E" w:rsidRPr="00B82F7F" w:rsidRDefault="00F56A8E" w:rsidP="00107BC6">
            <w:pPr>
              <w:jc w:val="both"/>
              <w:rPr>
                <w:sz w:val="16"/>
                <w:szCs w:val="16"/>
                <w:lang w:eastAsia="zh-CN"/>
              </w:rPr>
            </w:pPr>
            <w:r w:rsidRPr="00B82F7F">
              <w:rPr>
                <w:sz w:val="16"/>
                <w:szCs w:val="16"/>
                <w:lang w:eastAsia="zh-CN"/>
              </w:rPr>
              <w:t xml:space="preserve">Thermal Conductivity   </w:t>
            </w:r>
          </w:p>
        </w:tc>
        <w:tc>
          <w:tcPr>
            <w:tcW w:w="1530" w:type="dxa"/>
          </w:tcPr>
          <w:p w:rsidR="00F56A8E" w:rsidRPr="00B82F7F" w:rsidRDefault="005121A4" w:rsidP="00107BC6">
            <w:pPr>
              <w:jc w:val="both"/>
              <w:rPr>
                <w:sz w:val="16"/>
                <w:szCs w:val="16"/>
                <w:lang w:eastAsia="zh-CN"/>
              </w:rPr>
            </w:pPr>
            <w:r>
              <w:rPr>
                <w:sz w:val="16"/>
                <w:szCs w:val="16"/>
                <w:lang w:eastAsia="zh-CN"/>
              </w:rPr>
              <w:t>W</w:t>
            </w:r>
            <w:r w:rsidR="00F56A8E" w:rsidRPr="00B82F7F">
              <w:rPr>
                <w:sz w:val="16"/>
                <w:szCs w:val="16"/>
                <w:lang w:eastAsia="zh-CN"/>
              </w:rPr>
              <w:t xml:space="preserve">/m-k    </w:t>
            </w:r>
          </w:p>
        </w:tc>
        <w:tc>
          <w:tcPr>
            <w:tcW w:w="1303" w:type="dxa"/>
          </w:tcPr>
          <w:p w:rsidR="00F56A8E" w:rsidRPr="00B82F7F" w:rsidRDefault="00107BC6" w:rsidP="00107BC6">
            <w:pPr>
              <w:jc w:val="both"/>
              <w:rPr>
                <w:sz w:val="16"/>
                <w:szCs w:val="16"/>
                <w:lang w:eastAsia="zh-CN"/>
              </w:rPr>
            </w:pPr>
            <w:r w:rsidRPr="00B82F7F">
              <w:rPr>
                <w:sz w:val="16"/>
                <w:szCs w:val="16"/>
                <w:lang w:eastAsia="zh-CN"/>
              </w:rPr>
              <w:t xml:space="preserve">387.60001   </w:t>
            </w:r>
          </w:p>
        </w:tc>
      </w:tr>
    </w:tbl>
    <w:p w:rsidR="00F56A8E" w:rsidRPr="00B82F7F" w:rsidRDefault="00F56A8E" w:rsidP="00755E93">
      <w:pPr>
        <w:jc w:val="left"/>
        <w:rPr>
          <w:lang w:eastAsia="zh-CN"/>
        </w:rPr>
      </w:pPr>
    </w:p>
    <w:tbl>
      <w:tblPr>
        <w:tblStyle w:val="TableGrid"/>
        <w:tblW w:w="0" w:type="auto"/>
        <w:tblLook w:val="04A0" w:firstRow="1" w:lastRow="0" w:firstColumn="1" w:lastColumn="0" w:noHBand="0" w:noVBand="1"/>
      </w:tblPr>
      <w:tblGrid>
        <w:gridCol w:w="2898"/>
        <w:gridCol w:w="1530"/>
        <w:gridCol w:w="1344"/>
      </w:tblGrid>
      <w:tr w:rsidR="00107BC6" w:rsidRPr="00B82F7F" w:rsidTr="00C056D9">
        <w:trPr>
          <w:trHeight w:val="230"/>
        </w:trPr>
        <w:tc>
          <w:tcPr>
            <w:tcW w:w="5772" w:type="dxa"/>
            <w:gridSpan w:val="3"/>
          </w:tcPr>
          <w:p w:rsidR="00107BC6" w:rsidRPr="005121A4" w:rsidRDefault="00107BC6" w:rsidP="004A3D46">
            <w:pPr>
              <w:jc w:val="left"/>
              <w:rPr>
                <w:b/>
                <w:sz w:val="16"/>
                <w:szCs w:val="16"/>
                <w:lang w:eastAsia="zh-CN"/>
              </w:rPr>
            </w:pPr>
            <w:r w:rsidRPr="005121A4">
              <w:rPr>
                <w:b/>
                <w:sz w:val="16"/>
                <w:szCs w:val="16"/>
                <w:lang w:eastAsia="zh-CN"/>
              </w:rPr>
              <w:t>Table</w:t>
            </w:r>
            <w:r w:rsidR="007607E8" w:rsidRPr="005121A4">
              <w:rPr>
                <w:b/>
                <w:sz w:val="16"/>
                <w:szCs w:val="16"/>
                <w:lang w:eastAsia="zh-CN"/>
              </w:rPr>
              <w:t xml:space="preserve"> 3 Thermal Properties of  </w:t>
            </w:r>
            <w:r w:rsidR="00371736" w:rsidRPr="005121A4">
              <w:rPr>
                <w:b/>
                <w:sz w:val="16"/>
                <w:szCs w:val="16"/>
                <w:lang w:eastAsia="zh-CN"/>
              </w:rPr>
              <w:t>air (fluid)</w:t>
            </w:r>
          </w:p>
        </w:tc>
      </w:tr>
      <w:tr w:rsidR="00107BC6" w:rsidRPr="00B82F7F" w:rsidTr="00C97CC4">
        <w:trPr>
          <w:trHeight w:val="216"/>
        </w:trPr>
        <w:tc>
          <w:tcPr>
            <w:tcW w:w="2898" w:type="dxa"/>
          </w:tcPr>
          <w:p w:rsidR="00107BC6" w:rsidRPr="005121A4" w:rsidRDefault="00107BC6" w:rsidP="005121A4">
            <w:pPr>
              <w:jc w:val="left"/>
              <w:rPr>
                <w:b/>
                <w:sz w:val="16"/>
                <w:szCs w:val="16"/>
                <w:lang w:eastAsia="zh-CN"/>
              </w:rPr>
            </w:pPr>
            <w:r w:rsidRPr="005121A4">
              <w:rPr>
                <w:b/>
                <w:sz w:val="16"/>
                <w:szCs w:val="16"/>
                <w:lang w:eastAsia="zh-CN"/>
              </w:rPr>
              <w:t>Property</w:t>
            </w:r>
          </w:p>
        </w:tc>
        <w:tc>
          <w:tcPr>
            <w:tcW w:w="1530" w:type="dxa"/>
          </w:tcPr>
          <w:p w:rsidR="00107BC6" w:rsidRPr="005121A4" w:rsidRDefault="00107BC6" w:rsidP="005121A4">
            <w:pPr>
              <w:jc w:val="left"/>
              <w:rPr>
                <w:b/>
                <w:sz w:val="16"/>
                <w:szCs w:val="16"/>
                <w:lang w:eastAsia="zh-CN"/>
              </w:rPr>
            </w:pPr>
            <w:r w:rsidRPr="005121A4">
              <w:rPr>
                <w:b/>
                <w:sz w:val="16"/>
                <w:szCs w:val="16"/>
                <w:lang w:eastAsia="zh-CN"/>
              </w:rPr>
              <w:t>Units</w:t>
            </w:r>
          </w:p>
        </w:tc>
        <w:tc>
          <w:tcPr>
            <w:tcW w:w="1344" w:type="dxa"/>
          </w:tcPr>
          <w:p w:rsidR="00107BC6" w:rsidRPr="005121A4" w:rsidRDefault="00107BC6" w:rsidP="005121A4">
            <w:pPr>
              <w:jc w:val="left"/>
              <w:rPr>
                <w:b/>
                <w:sz w:val="16"/>
                <w:szCs w:val="16"/>
                <w:lang w:eastAsia="zh-CN"/>
              </w:rPr>
            </w:pPr>
            <w:r w:rsidRPr="005121A4">
              <w:rPr>
                <w:b/>
                <w:sz w:val="16"/>
                <w:szCs w:val="16"/>
                <w:lang w:eastAsia="zh-CN"/>
              </w:rPr>
              <w:t>Value</w:t>
            </w:r>
          </w:p>
        </w:tc>
      </w:tr>
      <w:tr w:rsidR="00107BC6" w:rsidRPr="00B82F7F" w:rsidTr="00C97CC4">
        <w:trPr>
          <w:trHeight w:val="230"/>
        </w:trPr>
        <w:tc>
          <w:tcPr>
            <w:tcW w:w="2898" w:type="dxa"/>
          </w:tcPr>
          <w:p w:rsidR="00107BC6" w:rsidRPr="00B82F7F" w:rsidRDefault="00107BC6" w:rsidP="00525DBC">
            <w:pPr>
              <w:jc w:val="left"/>
              <w:rPr>
                <w:sz w:val="16"/>
                <w:szCs w:val="16"/>
                <w:lang w:eastAsia="zh-CN"/>
              </w:rPr>
            </w:pPr>
            <w:r w:rsidRPr="00B82F7F">
              <w:rPr>
                <w:sz w:val="16"/>
                <w:szCs w:val="16"/>
                <w:lang w:eastAsia="zh-CN"/>
              </w:rPr>
              <w:t>Density</w:t>
            </w:r>
          </w:p>
        </w:tc>
        <w:tc>
          <w:tcPr>
            <w:tcW w:w="1530" w:type="dxa"/>
          </w:tcPr>
          <w:p w:rsidR="00107BC6" w:rsidRPr="00B82F7F" w:rsidRDefault="00107BC6" w:rsidP="00525DBC">
            <w:pPr>
              <w:jc w:val="left"/>
              <w:rPr>
                <w:sz w:val="16"/>
                <w:szCs w:val="16"/>
                <w:lang w:eastAsia="zh-CN"/>
              </w:rPr>
            </w:pPr>
            <w:r w:rsidRPr="00B82F7F">
              <w:rPr>
                <w:sz w:val="16"/>
                <w:szCs w:val="16"/>
                <w:lang w:eastAsia="zh-CN"/>
              </w:rPr>
              <w:t>kg/m</w:t>
            </w:r>
            <w:r w:rsidRPr="00B82F7F">
              <w:rPr>
                <w:sz w:val="16"/>
                <w:szCs w:val="16"/>
                <w:vertAlign w:val="superscript"/>
                <w:lang w:eastAsia="zh-CN"/>
              </w:rPr>
              <w:t xml:space="preserve">3  </w:t>
            </w:r>
            <w:r w:rsidRPr="00B82F7F">
              <w:rPr>
                <w:sz w:val="16"/>
                <w:szCs w:val="16"/>
                <w:lang w:eastAsia="zh-CN"/>
              </w:rPr>
              <w:t xml:space="preserve">  </w:t>
            </w:r>
          </w:p>
        </w:tc>
        <w:tc>
          <w:tcPr>
            <w:tcW w:w="1344" w:type="dxa"/>
          </w:tcPr>
          <w:p w:rsidR="00107BC6" w:rsidRPr="00B82F7F" w:rsidRDefault="00371736" w:rsidP="00525DBC">
            <w:pPr>
              <w:jc w:val="left"/>
              <w:rPr>
                <w:sz w:val="16"/>
                <w:szCs w:val="16"/>
                <w:lang w:eastAsia="zh-CN"/>
              </w:rPr>
            </w:pPr>
            <w:r w:rsidRPr="00B82F7F">
              <w:rPr>
                <w:sz w:val="16"/>
                <w:szCs w:val="16"/>
                <w:lang w:eastAsia="zh-CN"/>
              </w:rPr>
              <w:t xml:space="preserve">1.225        </w:t>
            </w:r>
          </w:p>
        </w:tc>
      </w:tr>
      <w:tr w:rsidR="00107BC6" w:rsidRPr="00B82F7F" w:rsidTr="00C97CC4">
        <w:trPr>
          <w:trHeight w:val="230"/>
        </w:trPr>
        <w:tc>
          <w:tcPr>
            <w:tcW w:w="2898" w:type="dxa"/>
          </w:tcPr>
          <w:p w:rsidR="00107BC6" w:rsidRPr="00B82F7F" w:rsidRDefault="005121A4" w:rsidP="00525DBC">
            <w:pPr>
              <w:jc w:val="left"/>
              <w:rPr>
                <w:sz w:val="16"/>
                <w:szCs w:val="16"/>
                <w:lang w:eastAsia="zh-CN"/>
              </w:rPr>
            </w:pPr>
            <w:r w:rsidRPr="00B82F7F">
              <w:rPr>
                <w:sz w:val="16"/>
                <w:szCs w:val="16"/>
                <w:lang w:eastAsia="zh-CN"/>
              </w:rPr>
              <w:t>Specific Heat</w:t>
            </w:r>
            <w:r>
              <w:rPr>
                <w:sz w:val="16"/>
                <w:szCs w:val="16"/>
                <w:lang w:eastAsia="zh-CN"/>
              </w:rPr>
              <w:t xml:space="preserve"> Capacity</w:t>
            </w:r>
          </w:p>
        </w:tc>
        <w:tc>
          <w:tcPr>
            <w:tcW w:w="1530" w:type="dxa"/>
          </w:tcPr>
          <w:p w:rsidR="00107BC6" w:rsidRPr="00B82F7F" w:rsidRDefault="005121A4" w:rsidP="00525DBC">
            <w:pPr>
              <w:jc w:val="left"/>
              <w:rPr>
                <w:sz w:val="16"/>
                <w:szCs w:val="16"/>
                <w:lang w:eastAsia="zh-CN"/>
              </w:rPr>
            </w:pPr>
            <w:r>
              <w:rPr>
                <w:sz w:val="16"/>
                <w:szCs w:val="16"/>
                <w:lang w:eastAsia="zh-CN"/>
              </w:rPr>
              <w:t>J</w:t>
            </w:r>
            <w:r w:rsidR="00107BC6" w:rsidRPr="00B82F7F">
              <w:rPr>
                <w:sz w:val="16"/>
                <w:szCs w:val="16"/>
                <w:lang w:eastAsia="zh-CN"/>
              </w:rPr>
              <w:t xml:space="preserve">/kg-k   </w:t>
            </w:r>
          </w:p>
        </w:tc>
        <w:tc>
          <w:tcPr>
            <w:tcW w:w="1344" w:type="dxa"/>
          </w:tcPr>
          <w:p w:rsidR="00107BC6" w:rsidRPr="00B82F7F" w:rsidRDefault="00371736" w:rsidP="00525DBC">
            <w:pPr>
              <w:jc w:val="left"/>
              <w:rPr>
                <w:sz w:val="16"/>
                <w:szCs w:val="16"/>
                <w:lang w:eastAsia="zh-CN"/>
              </w:rPr>
            </w:pPr>
            <w:r w:rsidRPr="00B82F7F">
              <w:rPr>
                <w:sz w:val="16"/>
                <w:szCs w:val="16"/>
                <w:lang w:eastAsia="zh-CN"/>
              </w:rPr>
              <w:t xml:space="preserve">1006.43      </w:t>
            </w:r>
          </w:p>
        </w:tc>
      </w:tr>
      <w:tr w:rsidR="00107BC6" w:rsidRPr="00B82F7F" w:rsidTr="00C97CC4">
        <w:trPr>
          <w:trHeight w:val="216"/>
        </w:trPr>
        <w:tc>
          <w:tcPr>
            <w:tcW w:w="2898" w:type="dxa"/>
          </w:tcPr>
          <w:p w:rsidR="00107BC6" w:rsidRPr="00B82F7F" w:rsidRDefault="00107BC6" w:rsidP="00525DBC">
            <w:pPr>
              <w:jc w:val="left"/>
              <w:rPr>
                <w:sz w:val="16"/>
                <w:szCs w:val="16"/>
                <w:lang w:eastAsia="zh-CN"/>
              </w:rPr>
            </w:pPr>
            <w:r w:rsidRPr="00B82F7F">
              <w:rPr>
                <w:sz w:val="16"/>
                <w:szCs w:val="16"/>
                <w:lang w:eastAsia="zh-CN"/>
              </w:rPr>
              <w:t xml:space="preserve">Thermal Conductivity   </w:t>
            </w:r>
          </w:p>
        </w:tc>
        <w:tc>
          <w:tcPr>
            <w:tcW w:w="1530" w:type="dxa"/>
          </w:tcPr>
          <w:p w:rsidR="00107BC6" w:rsidRPr="00B82F7F" w:rsidRDefault="005121A4" w:rsidP="00525DBC">
            <w:pPr>
              <w:jc w:val="left"/>
              <w:rPr>
                <w:sz w:val="16"/>
                <w:szCs w:val="16"/>
                <w:lang w:eastAsia="zh-CN"/>
              </w:rPr>
            </w:pPr>
            <w:r>
              <w:rPr>
                <w:sz w:val="16"/>
                <w:szCs w:val="16"/>
                <w:lang w:eastAsia="zh-CN"/>
              </w:rPr>
              <w:t>W</w:t>
            </w:r>
            <w:r w:rsidR="00107BC6" w:rsidRPr="00B82F7F">
              <w:rPr>
                <w:sz w:val="16"/>
                <w:szCs w:val="16"/>
                <w:lang w:eastAsia="zh-CN"/>
              </w:rPr>
              <w:t xml:space="preserve">/m-k    </w:t>
            </w:r>
          </w:p>
        </w:tc>
        <w:tc>
          <w:tcPr>
            <w:tcW w:w="1344" w:type="dxa"/>
          </w:tcPr>
          <w:p w:rsidR="00107BC6" w:rsidRPr="00B82F7F" w:rsidRDefault="00371736" w:rsidP="00525DBC">
            <w:pPr>
              <w:jc w:val="left"/>
              <w:rPr>
                <w:sz w:val="16"/>
                <w:szCs w:val="16"/>
                <w:lang w:eastAsia="zh-CN"/>
              </w:rPr>
            </w:pPr>
            <w:r w:rsidRPr="00B82F7F">
              <w:rPr>
                <w:sz w:val="16"/>
                <w:szCs w:val="16"/>
                <w:lang w:eastAsia="zh-CN"/>
              </w:rPr>
              <w:t xml:space="preserve">0.0242       </w:t>
            </w:r>
          </w:p>
        </w:tc>
      </w:tr>
      <w:tr w:rsidR="00107BC6" w:rsidRPr="00B82F7F" w:rsidTr="00C97CC4">
        <w:trPr>
          <w:trHeight w:val="230"/>
        </w:trPr>
        <w:tc>
          <w:tcPr>
            <w:tcW w:w="2898" w:type="dxa"/>
          </w:tcPr>
          <w:p w:rsidR="00107BC6" w:rsidRPr="00B82F7F" w:rsidRDefault="00107BC6" w:rsidP="00525DBC">
            <w:pPr>
              <w:jc w:val="left"/>
              <w:rPr>
                <w:sz w:val="16"/>
                <w:szCs w:val="16"/>
                <w:lang w:eastAsia="zh-CN"/>
              </w:rPr>
            </w:pPr>
            <w:r w:rsidRPr="00B82F7F">
              <w:rPr>
                <w:sz w:val="16"/>
                <w:szCs w:val="16"/>
                <w:lang w:eastAsia="zh-CN"/>
              </w:rPr>
              <w:t>Viscosity</w:t>
            </w:r>
          </w:p>
        </w:tc>
        <w:tc>
          <w:tcPr>
            <w:tcW w:w="1530" w:type="dxa"/>
          </w:tcPr>
          <w:p w:rsidR="00107BC6" w:rsidRPr="00B82F7F" w:rsidRDefault="00107BC6" w:rsidP="00525DBC">
            <w:pPr>
              <w:jc w:val="left"/>
              <w:rPr>
                <w:sz w:val="16"/>
                <w:szCs w:val="16"/>
                <w:lang w:eastAsia="zh-CN"/>
              </w:rPr>
            </w:pPr>
            <w:r w:rsidRPr="00B82F7F">
              <w:rPr>
                <w:sz w:val="16"/>
                <w:szCs w:val="16"/>
                <w:lang w:eastAsia="zh-CN"/>
              </w:rPr>
              <w:t xml:space="preserve">kg/m-s     </w:t>
            </w:r>
          </w:p>
        </w:tc>
        <w:tc>
          <w:tcPr>
            <w:tcW w:w="1344" w:type="dxa"/>
          </w:tcPr>
          <w:p w:rsidR="00107BC6" w:rsidRPr="00B82F7F" w:rsidRDefault="00371736" w:rsidP="00525DBC">
            <w:pPr>
              <w:jc w:val="left"/>
              <w:rPr>
                <w:sz w:val="16"/>
                <w:szCs w:val="16"/>
                <w:lang w:eastAsia="zh-CN"/>
              </w:rPr>
            </w:pPr>
            <w:r w:rsidRPr="00B82F7F">
              <w:rPr>
                <w:sz w:val="16"/>
                <w:szCs w:val="16"/>
                <w:lang w:eastAsia="zh-CN"/>
              </w:rPr>
              <w:t xml:space="preserve">1.7894e-05   </w:t>
            </w:r>
          </w:p>
        </w:tc>
      </w:tr>
      <w:tr w:rsidR="00107BC6" w:rsidRPr="00B82F7F" w:rsidTr="00C97CC4">
        <w:trPr>
          <w:trHeight w:val="230"/>
        </w:trPr>
        <w:tc>
          <w:tcPr>
            <w:tcW w:w="2898" w:type="dxa"/>
          </w:tcPr>
          <w:p w:rsidR="00107BC6" w:rsidRPr="00B82F7F" w:rsidRDefault="00107BC6" w:rsidP="00525DBC">
            <w:pPr>
              <w:jc w:val="left"/>
              <w:rPr>
                <w:sz w:val="16"/>
                <w:szCs w:val="16"/>
                <w:lang w:eastAsia="zh-CN"/>
              </w:rPr>
            </w:pPr>
            <w:r w:rsidRPr="00B82F7F">
              <w:rPr>
                <w:sz w:val="16"/>
                <w:szCs w:val="16"/>
                <w:lang w:eastAsia="zh-CN"/>
              </w:rPr>
              <w:t>Molecular Weight</w:t>
            </w:r>
          </w:p>
        </w:tc>
        <w:tc>
          <w:tcPr>
            <w:tcW w:w="1530" w:type="dxa"/>
          </w:tcPr>
          <w:p w:rsidR="00107BC6" w:rsidRPr="00B82F7F" w:rsidRDefault="00107BC6" w:rsidP="00525DBC">
            <w:pPr>
              <w:jc w:val="left"/>
              <w:rPr>
                <w:sz w:val="16"/>
                <w:szCs w:val="16"/>
                <w:lang w:eastAsia="zh-CN"/>
              </w:rPr>
            </w:pPr>
            <w:r w:rsidRPr="00B82F7F">
              <w:rPr>
                <w:sz w:val="16"/>
                <w:szCs w:val="16"/>
                <w:lang w:eastAsia="zh-CN"/>
              </w:rPr>
              <w:t xml:space="preserve">kg/kgmol   </w:t>
            </w:r>
          </w:p>
        </w:tc>
        <w:tc>
          <w:tcPr>
            <w:tcW w:w="1344" w:type="dxa"/>
          </w:tcPr>
          <w:p w:rsidR="00107BC6" w:rsidRPr="00B82F7F" w:rsidRDefault="00371736" w:rsidP="00525DBC">
            <w:pPr>
              <w:jc w:val="left"/>
              <w:rPr>
                <w:sz w:val="16"/>
                <w:szCs w:val="16"/>
                <w:lang w:eastAsia="zh-CN"/>
              </w:rPr>
            </w:pPr>
            <w:r w:rsidRPr="00B82F7F">
              <w:rPr>
                <w:sz w:val="16"/>
                <w:szCs w:val="16"/>
                <w:lang w:eastAsia="zh-CN"/>
              </w:rPr>
              <w:t xml:space="preserve">28.966       </w:t>
            </w:r>
          </w:p>
        </w:tc>
      </w:tr>
      <w:tr w:rsidR="00107BC6" w:rsidRPr="00B82F7F" w:rsidTr="00C97CC4">
        <w:trPr>
          <w:trHeight w:val="188"/>
        </w:trPr>
        <w:tc>
          <w:tcPr>
            <w:tcW w:w="2898" w:type="dxa"/>
          </w:tcPr>
          <w:p w:rsidR="00107BC6" w:rsidRPr="00B82F7F" w:rsidRDefault="00107BC6" w:rsidP="00525DBC">
            <w:pPr>
              <w:jc w:val="left"/>
              <w:rPr>
                <w:sz w:val="16"/>
                <w:szCs w:val="16"/>
                <w:lang w:eastAsia="zh-CN"/>
              </w:rPr>
            </w:pPr>
            <w:r w:rsidRPr="00B82F7F">
              <w:rPr>
                <w:sz w:val="16"/>
                <w:szCs w:val="16"/>
                <w:lang w:eastAsia="zh-CN"/>
              </w:rPr>
              <w:t>Thermal Expansion Coefficient</w:t>
            </w:r>
          </w:p>
        </w:tc>
        <w:tc>
          <w:tcPr>
            <w:tcW w:w="1530" w:type="dxa"/>
          </w:tcPr>
          <w:p w:rsidR="00107BC6" w:rsidRPr="00B82F7F" w:rsidRDefault="00107BC6" w:rsidP="00525DBC">
            <w:pPr>
              <w:jc w:val="left"/>
              <w:rPr>
                <w:sz w:val="16"/>
                <w:szCs w:val="16"/>
                <w:lang w:eastAsia="zh-CN"/>
              </w:rPr>
            </w:pPr>
            <w:r w:rsidRPr="00B82F7F">
              <w:rPr>
                <w:sz w:val="16"/>
                <w:szCs w:val="16"/>
                <w:lang w:eastAsia="zh-CN"/>
              </w:rPr>
              <w:t xml:space="preserve">1/k        </w:t>
            </w:r>
          </w:p>
        </w:tc>
        <w:tc>
          <w:tcPr>
            <w:tcW w:w="1344" w:type="dxa"/>
          </w:tcPr>
          <w:p w:rsidR="00107BC6" w:rsidRPr="00B82F7F" w:rsidRDefault="00107BC6" w:rsidP="00525DBC">
            <w:pPr>
              <w:jc w:val="left"/>
              <w:rPr>
                <w:sz w:val="16"/>
                <w:szCs w:val="16"/>
                <w:lang w:eastAsia="zh-CN"/>
              </w:rPr>
            </w:pPr>
            <w:r w:rsidRPr="00B82F7F">
              <w:rPr>
                <w:sz w:val="16"/>
                <w:szCs w:val="16"/>
                <w:lang w:eastAsia="zh-CN"/>
              </w:rPr>
              <w:t>0</w:t>
            </w:r>
          </w:p>
        </w:tc>
      </w:tr>
    </w:tbl>
    <w:p w:rsidR="00755E93" w:rsidRDefault="00755E93" w:rsidP="00755E93">
      <w:pPr>
        <w:jc w:val="left"/>
        <w:rPr>
          <w:lang w:eastAsia="zh-CN"/>
        </w:rPr>
      </w:pPr>
    </w:p>
    <w:p w:rsidR="00A37BF6" w:rsidRPr="00A37BF6" w:rsidRDefault="00A37BF6" w:rsidP="00A37BF6">
      <w:pPr>
        <w:jc w:val="left"/>
        <w:rPr>
          <w:b/>
          <w:lang w:eastAsia="zh-CN"/>
        </w:rPr>
      </w:pPr>
    </w:p>
    <w:p w:rsidR="00365A37" w:rsidRPr="007352B3" w:rsidRDefault="004351F1" w:rsidP="00B837EB">
      <w:pPr>
        <w:pStyle w:val="Heading2"/>
        <w:rPr>
          <w:b/>
          <w:i w:val="0"/>
          <w:lang w:eastAsia="zh-CN"/>
        </w:rPr>
      </w:pPr>
      <w:r w:rsidRPr="007352B3">
        <w:rPr>
          <w:b/>
          <w:i w:val="0"/>
          <w:lang w:eastAsia="zh-CN"/>
        </w:rPr>
        <w:t>Simulation Method</w:t>
      </w:r>
    </w:p>
    <w:p w:rsidR="00365A37" w:rsidRPr="007352B3" w:rsidRDefault="00D91493" w:rsidP="00C5300A">
      <w:pPr>
        <w:spacing w:after="200"/>
        <w:ind w:firstLine="73"/>
        <w:jc w:val="both"/>
        <w:outlineLvl w:val="1"/>
        <w:rPr>
          <w:rFonts w:eastAsiaTheme="minorEastAsia"/>
          <w:lang w:val="en-GB" w:eastAsia="zh-CN"/>
        </w:rPr>
      </w:pPr>
      <w:r w:rsidRPr="007352B3">
        <w:rPr>
          <w:rFonts w:eastAsiaTheme="minorEastAsia"/>
          <w:lang w:val="en-GB" w:eastAsia="zh-CN"/>
        </w:rPr>
        <w:br/>
      </w:r>
      <w:r w:rsidR="00884637">
        <w:rPr>
          <w:rFonts w:eastAsiaTheme="minorEastAsia"/>
          <w:lang w:val="en-GB" w:eastAsia="zh-CN"/>
        </w:rPr>
        <w:t xml:space="preserve">   </w:t>
      </w:r>
      <w:r w:rsidR="00C5300A" w:rsidRPr="007352B3">
        <w:rPr>
          <w:rFonts w:eastAsiaTheme="minorEastAsia"/>
          <w:lang w:val="en-GB" w:eastAsia="zh-CN"/>
        </w:rPr>
        <w:t>The three packed beds with the same porosity and thermophysical properties were modelled and simulated using the porous media model in ANSYS Fluent R15.0.</w:t>
      </w:r>
      <w:r w:rsidR="00E5133A" w:rsidRPr="007352B3">
        <w:rPr>
          <w:rFonts w:eastAsiaTheme="minorEastAsia"/>
          <w:lang w:val="en-GB" w:eastAsia="zh-CN"/>
        </w:rPr>
        <w:t xml:space="preserve">The principal aim was </w:t>
      </w:r>
      <w:r w:rsidRPr="007352B3">
        <w:rPr>
          <w:rFonts w:eastAsiaTheme="minorEastAsia"/>
          <w:lang w:val="en-GB" w:eastAsia="zh-CN"/>
        </w:rPr>
        <w:t xml:space="preserve">to determine </w:t>
      </w:r>
      <w:r w:rsidR="008B19F1" w:rsidRPr="007352B3">
        <w:rPr>
          <w:rFonts w:eastAsiaTheme="minorEastAsia"/>
          <w:lang w:val="en-GB" w:eastAsia="zh-CN"/>
        </w:rPr>
        <w:t>the</w:t>
      </w:r>
      <w:r w:rsidRPr="007352B3">
        <w:rPr>
          <w:rFonts w:eastAsiaTheme="minorEastAsia"/>
          <w:lang w:val="en-GB" w:eastAsia="zh-CN"/>
        </w:rPr>
        <w:t xml:space="preserve"> </w:t>
      </w:r>
      <w:r w:rsidR="00E75B91">
        <w:rPr>
          <w:rFonts w:eastAsiaTheme="minorEastAsia"/>
          <w:lang w:val="en-GB" w:eastAsia="zh-CN"/>
        </w:rPr>
        <w:t xml:space="preserve">thermal enhancement capacity of extensively filling sections of </w:t>
      </w:r>
      <w:r w:rsidR="00925454">
        <w:rPr>
          <w:rFonts w:eastAsiaTheme="minorEastAsia"/>
          <w:lang w:val="en-GB" w:eastAsia="zh-CN"/>
        </w:rPr>
        <w:t>a packed</w:t>
      </w:r>
      <w:bookmarkStart w:id="0" w:name="_GoBack"/>
      <w:bookmarkEnd w:id="0"/>
      <w:r w:rsidR="00E75B91">
        <w:rPr>
          <w:rFonts w:eastAsiaTheme="minorEastAsia"/>
          <w:lang w:val="en-GB" w:eastAsia="zh-CN"/>
        </w:rPr>
        <w:t xml:space="preserve"> bed and also the</w:t>
      </w:r>
      <w:r w:rsidR="00784E4C" w:rsidRPr="007352B3">
        <w:rPr>
          <w:rFonts w:eastAsiaTheme="minorEastAsia"/>
          <w:lang w:val="en-GB" w:eastAsia="zh-CN"/>
        </w:rPr>
        <w:t xml:space="preserve"> </w:t>
      </w:r>
      <w:r w:rsidRPr="007352B3">
        <w:rPr>
          <w:rFonts w:eastAsiaTheme="minorEastAsia"/>
          <w:lang w:val="en-GB" w:eastAsia="zh-CN"/>
        </w:rPr>
        <w:t xml:space="preserve">configuration </w:t>
      </w:r>
      <w:r w:rsidR="008B19F1" w:rsidRPr="007352B3">
        <w:rPr>
          <w:rFonts w:eastAsiaTheme="minorEastAsia"/>
          <w:lang w:val="en-GB" w:eastAsia="zh-CN"/>
        </w:rPr>
        <w:t xml:space="preserve">that best </w:t>
      </w:r>
      <w:r w:rsidRPr="007352B3">
        <w:rPr>
          <w:rFonts w:eastAsiaTheme="minorEastAsia"/>
          <w:lang w:val="en-GB" w:eastAsia="zh-CN"/>
        </w:rPr>
        <w:t>augments the heat transfer process</w:t>
      </w:r>
      <w:r w:rsidR="001D6CC7" w:rsidRPr="007352B3">
        <w:rPr>
          <w:rFonts w:eastAsiaTheme="minorEastAsia"/>
          <w:lang w:val="en-GB" w:eastAsia="zh-CN"/>
        </w:rPr>
        <w:t xml:space="preserve"> as a result of the influence of the porous media domain interface and its adjacent clear fluid section</w:t>
      </w:r>
      <w:r w:rsidRPr="007352B3">
        <w:rPr>
          <w:rFonts w:eastAsiaTheme="minorEastAsia"/>
          <w:lang w:val="en-GB" w:eastAsia="zh-CN"/>
        </w:rPr>
        <w:t xml:space="preserve">. </w:t>
      </w:r>
      <w:r w:rsidR="008B19F1" w:rsidRPr="007352B3">
        <w:rPr>
          <w:rFonts w:eastAsiaTheme="minorEastAsia"/>
          <w:lang w:val="en-GB" w:eastAsia="zh-CN"/>
        </w:rPr>
        <w:t xml:space="preserve"> </w:t>
      </w:r>
      <w:r w:rsidR="00365A37" w:rsidRPr="007352B3">
        <w:rPr>
          <w:rFonts w:eastAsiaTheme="minorEastAsia"/>
          <w:lang w:eastAsia="zh-CN"/>
        </w:rPr>
        <w:t>The solver</w:t>
      </w:r>
      <w:r w:rsidR="00623DD5" w:rsidRPr="007352B3">
        <w:rPr>
          <w:rFonts w:eastAsiaTheme="minorEastAsia"/>
          <w:lang w:eastAsia="zh-CN"/>
        </w:rPr>
        <w:t xml:space="preserve"> used</w:t>
      </w:r>
      <w:r w:rsidR="00365A37" w:rsidRPr="007352B3">
        <w:rPr>
          <w:rFonts w:eastAsiaTheme="minorEastAsia"/>
          <w:lang w:eastAsia="zh-CN"/>
        </w:rPr>
        <w:t xml:space="preserve"> was the density based coupled implicit solver which</w:t>
      </w:r>
      <w:r w:rsidR="00365A37" w:rsidRPr="007352B3">
        <w:t xml:space="preserve"> solves the governing eq</w:t>
      </w:r>
      <w:r w:rsidR="001D6CC7" w:rsidRPr="007352B3">
        <w:t>uations of continuity, momentum</w:t>
      </w:r>
      <w:r w:rsidR="001D6CC7" w:rsidRPr="007352B3">
        <w:rPr>
          <w:rFonts w:eastAsiaTheme="minorEastAsia"/>
          <w:lang w:eastAsia="zh-CN"/>
        </w:rPr>
        <w:t xml:space="preserve"> and</w:t>
      </w:r>
      <w:r w:rsidR="00365A37" w:rsidRPr="007352B3">
        <w:t xml:space="preserve"> energy coupled together </w:t>
      </w:r>
      <w:r w:rsidR="00365A37" w:rsidRPr="007352B3">
        <w:rPr>
          <w:vertAlign w:val="superscript"/>
        </w:rPr>
        <w:fldChar w:fldCharType="begin"/>
      </w:r>
      <w:r w:rsidR="00365A37" w:rsidRPr="007352B3">
        <w:rPr>
          <w:vertAlign w:val="superscript"/>
        </w:rPr>
        <w:instrText xml:space="preserve"> REF _Ref390086647 \r \h  \* MERGEFORMAT </w:instrText>
      </w:r>
      <w:r w:rsidR="00365A37" w:rsidRPr="007352B3">
        <w:rPr>
          <w:vertAlign w:val="superscript"/>
        </w:rPr>
      </w:r>
      <w:r w:rsidR="00365A37" w:rsidRPr="007352B3">
        <w:rPr>
          <w:vertAlign w:val="superscript"/>
        </w:rPr>
        <w:fldChar w:fldCharType="separate"/>
      </w:r>
      <w:r w:rsidR="004B1B4E" w:rsidRPr="007352B3">
        <w:rPr>
          <w:vertAlign w:val="superscript"/>
        </w:rPr>
        <w:t>26</w:t>
      </w:r>
      <w:r w:rsidR="00365A37" w:rsidRPr="007352B3">
        <w:rPr>
          <w:vertAlign w:val="superscript"/>
        </w:rPr>
        <w:fldChar w:fldCharType="end"/>
      </w:r>
      <w:r w:rsidR="00365A37" w:rsidRPr="007352B3">
        <w:t>. The heat transfer in the porous media was solved under thermal equilibrium conditions and the</w:t>
      </w:r>
      <w:r w:rsidR="00C449AE" w:rsidRPr="007352B3">
        <w:t xml:space="preserve"> gradients evaluated using the </w:t>
      </w:r>
      <w:r w:rsidR="00C449AE" w:rsidRPr="007352B3">
        <w:rPr>
          <w:rFonts w:eastAsiaTheme="minorEastAsia"/>
          <w:lang w:eastAsia="zh-CN"/>
        </w:rPr>
        <w:t>L</w:t>
      </w:r>
      <w:r w:rsidR="00365A37" w:rsidRPr="007352B3">
        <w:t xml:space="preserve">east Squares Cell Based method where Fluent assumes </w:t>
      </w:r>
      <w:r w:rsidR="00C449AE" w:rsidRPr="007352B3">
        <w:rPr>
          <w:rFonts w:eastAsiaTheme="minorEastAsia"/>
          <w:lang w:eastAsia="zh-CN"/>
        </w:rPr>
        <w:t xml:space="preserve">the </w:t>
      </w:r>
      <w:r w:rsidR="00365A37" w:rsidRPr="007352B3">
        <w:t xml:space="preserve">solution varies linearly.  </w:t>
      </w:r>
    </w:p>
    <w:p w:rsidR="005D53F3" w:rsidRDefault="00C5300A" w:rsidP="00D01AFD">
      <w:pPr>
        <w:spacing w:after="200"/>
        <w:ind w:firstLine="216"/>
        <w:jc w:val="both"/>
        <w:rPr>
          <w:rFonts w:eastAsiaTheme="minorEastAsia"/>
          <w:lang w:val="en-GB" w:eastAsia="zh-CN"/>
        </w:rPr>
      </w:pPr>
      <w:r w:rsidRPr="007352B3">
        <w:rPr>
          <w:rFonts w:eastAsiaTheme="minorEastAsia"/>
          <w:lang w:eastAsia="zh-CN"/>
        </w:rPr>
        <w:t>The boundary conditions were empirically determined using relevant governing equations. At the porous inserts, constant mass and momentum sinks and energy source were included</w:t>
      </w:r>
      <w:r w:rsidR="00CE2B5E">
        <w:rPr>
          <w:rFonts w:eastAsiaTheme="minorEastAsia" w:hint="eastAsia"/>
          <w:lang w:eastAsia="zh-CN"/>
        </w:rPr>
        <w:t xml:space="preserve">, determined from Equations </w:t>
      </w:r>
      <w:r w:rsidR="00BF61CE">
        <w:rPr>
          <w:rFonts w:eastAsiaTheme="minorEastAsia" w:hint="eastAsia"/>
          <w:lang w:eastAsia="zh-CN"/>
        </w:rPr>
        <w:t>(</w:t>
      </w:r>
      <w:r w:rsidR="00CE2B5E">
        <w:rPr>
          <w:rFonts w:eastAsiaTheme="minorEastAsia" w:hint="eastAsia"/>
          <w:lang w:eastAsia="zh-CN"/>
        </w:rPr>
        <w:t>7</w:t>
      </w:r>
      <w:r w:rsidR="00BF61CE">
        <w:rPr>
          <w:rFonts w:eastAsiaTheme="minorEastAsia" w:hint="eastAsia"/>
          <w:lang w:eastAsia="zh-CN"/>
        </w:rPr>
        <w:t>)</w:t>
      </w:r>
      <w:r w:rsidR="00CE2B5E">
        <w:rPr>
          <w:rFonts w:eastAsiaTheme="minorEastAsia" w:hint="eastAsia"/>
          <w:lang w:eastAsia="zh-CN"/>
        </w:rPr>
        <w:t xml:space="preserve"> to </w:t>
      </w:r>
      <w:r w:rsidR="00BF61CE">
        <w:rPr>
          <w:rFonts w:eastAsiaTheme="minorEastAsia" w:hint="eastAsia"/>
          <w:lang w:eastAsia="zh-CN"/>
        </w:rPr>
        <w:t>(</w:t>
      </w:r>
      <w:r w:rsidR="00CE2B5E">
        <w:rPr>
          <w:rFonts w:eastAsiaTheme="minorEastAsia" w:hint="eastAsia"/>
          <w:lang w:eastAsia="zh-CN"/>
        </w:rPr>
        <w:t>10</w:t>
      </w:r>
      <w:r w:rsidR="00BF61CE">
        <w:rPr>
          <w:rFonts w:eastAsiaTheme="minorEastAsia" w:hint="eastAsia"/>
          <w:lang w:eastAsia="zh-CN"/>
        </w:rPr>
        <w:t>)</w:t>
      </w:r>
      <w:r w:rsidRPr="007352B3">
        <w:rPr>
          <w:rFonts w:eastAsiaTheme="minorEastAsia"/>
          <w:lang w:eastAsia="zh-CN"/>
        </w:rPr>
        <w:t>.  A realizable k-ε model was used with standard wall conditions</w:t>
      </w:r>
      <w:r w:rsidR="00B20E65">
        <w:rPr>
          <w:rFonts w:eastAsiaTheme="minorEastAsia"/>
          <w:lang w:eastAsia="zh-CN"/>
        </w:rPr>
        <w:t>.</w:t>
      </w:r>
      <w:r w:rsidRPr="007352B3">
        <w:rPr>
          <w:rFonts w:eastAsiaTheme="minorEastAsia"/>
          <w:lang w:eastAsia="zh-CN"/>
        </w:rPr>
        <w:t xml:space="preserve"> </w:t>
      </w:r>
      <w:r w:rsidR="00B20E65">
        <w:rPr>
          <w:rFonts w:eastAsiaTheme="minorEastAsia"/>
          <w:lang w:eastAsia="zh-CN"/>
        </w:rPr>
        <w:t>T</w:t>
      </w:r>
      <w:r w:rsidRPr="007352B3">
        <w:rPr>
          <w:rFonts w:eastAsiaTheme="minorEastAsia"/>
          <w:lang w:eastAsia="zh-CN"/>
        </w:rPr>
        <w:t>urbulent kinetic</w:t>
      </w:r>
      <w:r w:rsidR="00B20E65">
        <w:rPr>
          <w:rFonts w:eastAsiaTheme="minorEastAsia"/>
          <w:lang w:eastAsia="zh-CN"/>
        </w:rPr>
        <w:t xml:space="preserve"> and </w:t>
      </w:r>
      <w:r w:rsidRPr="007352B3">
        <w:rPr>
          <w:rFonts w:eastAsiaTheme="minorEastAsia"/>
          <w:lang w:eastAsia="zh-CN"/>
        </w:rPr>
        <w:t xml:space="preserve">dissipation rates </w:t>
      </w:r>
      <w:r w:rsidR="00B20E65">
        <w:rPr>
          <w:rFonts w:eastAsiaTheme="minorEastAsia"/>
          <w:lang w:eastAsia="zh-CN"/>
        </w:rPr>
        <w:t xml:space="preserve">were </w:t>
      </w:r>
      <w:r w:rsidRPr="007352B3">
        <w:rPr>
          <w:rFonts w:eastAsiaTheme="minorEastAsia"/>
          <w:lang w:eastAsia="zh-CN"/>
        </w:rPr>
        <w:t>calculated for the velocity inlet and pre</w:t>
      </w:r>
      <w:r w:rsidR="00B20E65">
        <w:rPr>
          <w:rFonts w:eastAsiaTheme="minorEastAsia"/>
          <w:lang w:eastAsia="zh-CN"/>
        </w:rPr>
        <w:t xml:space="preserve">ssure outlet </w:t>
      </w:r>
      <w:r w:rsidR="00F14F78">
        <w:rPr>
          <w:rFonts w:eastAsiaTheme="minorEastAsia"/>
          <w:lang w:eastAsia="zh-CN"/>
        </w:rPr>
        <w:t>boundaries</w:t>
      </w:r>
      <w:r w:rsidRPr="007352B3">
        <w:rPr>
          <w:rFonts w:eastAsiaTheme="minorEastAsia"/>
          <w:lang w:eastAsia="zh-CN"/>
        </w:rPr>
        <w:t xml:space="preserve">. </w:t>
      </w:r>
      <w:r w:rsidR="00A95D50">
        <w:rPr>
          <w:rFonts w:eastAsiaTheme="minorEastAsia"/>
          <w:lang w:eastAsia="zh-CN"/>
        </w:rPr>
        <w:t xml:space="preserve">Acceleration due to gravity was in the y-direction. </w:t>
      </w:r>
      <w:r w:rsidRPr="007352B3">
        <w:rPr>
          <w:rFonts w:eastAsiaTheme="minorEastAsia"/>
          <w:lang w:eastAsia="zh-CN"/>
        </w:rPr>
        <w:t>The solution was then initialized from the inlet conditions.</w:t>
      </w:r>
      <w:r w:rsidR="00EA5E45" w:rsidRPr="00EA5E45">
        <w:rPr>
          <w:rFonts w:eastAsiaTheme="minorEastAsia"/>
          <w:lang w:val="en-GB" w:eastAsia="zh-CN"/>
        </w:rPr>
        <w:t xml:space="preserve"> </w:t>
      </w:r>
      <w:r w:rsidR="00EA5E45">
        <w:rPr>
          <w:rFonts w:eastAsiaTheme="minorEastAsia"/>
          <w:lang w:val="en-GB" w:eastAsia="zh-CN"/>
        </w:rPr>
        <w:t>The number of time steps for the simulation was 2000 and for the transient calculation it was saved after every 5 times steps which were equivalent to a time of 0.025s.</w:t>
      </w:r>
    </w:p>
    <w:p w:rsidR="00D01AFD" w:rsidRPr="00D01AFD" w:rsidRDefault="00D01AFD" w:rsidP="00D01AFD">
      <w:pPr>
        <w:spacing w:after="200"/>
        <w:ind w:firstLine="216"/>
        <w:jc w:val="both"/>
        <w:rPr>
          <w:rFonts w:eastAsiaTheme="minorEastAsia"/>
          <w:i/>
          <w:sz w:val="22"/>
          <w:szCs w:val="22"/>
          <w:lang w:val="en-GB" w:eastAsia="zh-CN"/>
        </w:rPr>
      </w:pPr>
    </w:p>
    <w:p w:rsidR="00CC46C5" w:rsidRPr="00D01AFD" w:rsidRDefault="00CC46C5" w:rsidP="00CC46C5">
      <w:pPr>
        <w:pStyle w:val="Heading1"/>
        <w:rPr>
          <w:b/>
          <w:sz w:val="22"/>
          <w:szCs w:val="22"/>
          <w:lang w:val="en-GB" w:eastAsia="zh-CN"/>
        </w:rPr>
      </w:pPr>
      <w:r w:rsidRPr="00D01AFD">
        <w:rPr>
          <w:b/>
          <w:sz w:val="22"/>
          <w:szCs w:val="22"/>
          <w:lang w:val="en-GB" w:eastAsia="zh-CN"/>
        </w:rPr>
        <w:t>Results and Discussion</w:t>
      </w:r>
    </w:p>
    <w:p w:rsidR="006F06DE" w:rsidRPr="006F06DE" w:rsidRDefault="006F06DE" w:rsidP="006F06DE">
      <w:pPr>
        <w:rPr>
          <w:rFonts w:eastAsiaTheme="minorEastAsia"/>
          <w:lang w:val="en-GB" w:eastAsia="zh-CN"/>
        </w:rPr>
      </w:pPr>
    </w:p>
    <w:p w:rsidR="00A0495E" w:rsidRDefault="00CC46C5" w:rsidP="00CC46C5">
      <w:pPr>
        <w:spacing w:after="200"/>
        <w:ind w:firstLine="216"/>
        <w:jc w:val="both"/>
        <w:rPr>
          <w:rFonts w:eastAsiaTheme="minorEastAsia"/>
          <w:lang w:val="en-GB" w:eastAsia="zh-CN"/>
        </w:rPr>
      </w:pPr>
      <w:r w:rsidRPr="006B4609">
        <w:rPr>
          <w:rFonts w:eastAsiaTheme="minorEastAsia"/>
          <w:lang w:val="en-GB" w:eastAsia="zh-CN"/>
        </w:rPr>
        <w:t xml:space="preserve">The simulation involved forced convection of air at 300K and 5m/s through the </w:t>
      </w:r>
      <w:r w:rsidR="00E01CD1">
        <w:rPr>
          <w:rFonts w:eastAsiaTheme="minorEastAsia"/>
          <w:lang w:val="en-GB" w:eastAsia="zh-CN"/>
        </w:rPr>
        <w:t xml:space="preserve">silica gel beds </w:t>
      </w:r>
      <w:r w:rsidR="006F06DE">
        <w:rPr>
          <w:rFonts w:eastAsiaTheme="minorEastAsia" w:hint="eastAsia"/>
          <w:lang w:val="en-GB" w:eastAsia="zh-CN"/>
        </w:rPr>
        <w:t xml:space="preserve">of </w:t>
      </w:r>
      <w:r w:rsidR="009D0BA4">
        <w:rPr>
          <w:rFonts w:eastAsiaTheme="minorEastAsia"/>
          <w:lang w:val="en-GB" w:eastAsia="zh-CN"/>
        </w:rPr>
        <w:t xml:space="preserve">constant </w:t>
      </w:r>
      <w:r w:rsidR="006F06DE">
        <w:rPr>
          <w:rFonts w:eastAsiaTheme="minorEastAsia" w:hint="eastAsia"/>
          <w:lang w:val="en-GB" w:eastAsia="zh-CN"/>
        </w:rPr>
        <w:t>porosity 0.63</w:t>
      </w:r>
      <w:r w:rsidRPr="006B4609">
        <w:rPr>
          <w:rFonts w:eastAsiaTheme="minorEastAsia"/>
          <w:lang w:val="en-GB" w:eastAsia="zh-CN"/>
        </w:rPr>
        <w:t xml:space="preserve">. </w:t>
      </w:r>
      <w:r>
        <w:rPr>
          <w:rFonts w:eastAsiaTheme="minorEastAsia" w:hint="eastAsia"/>
          <w:lang w:val="en-GB" w:eastAsia="zh-CN"/>
        </w:rPr>
        <w:t xml:space="preserve">The </w:t>
      </w:r>
      <w:r>
        <w:rPr>
          <w:rFonts w:eastAsiaTheme="minorEastAsia"/>
          <w:lang w:val="en-GB" w:eastAsia="zh-CN"/>
        </w:rPr>
        <w:t xml:space="preserve">Mach number </w:t>
      </w:r>
      <w:r>
        <w:rPr>
          <w:rFonts w:eastAsiaTheme="minorEastAsia" w:hint="eastAsia"/>
          <w:lang w:val="en-GB" w:eastAsia="zh-CN"/>
        </w:rPr>
        <w:t>determined for the flow</w:t>
      </w:r>
      <w:r w:rsidR="009877CA">
        <w:rPr>
          <w:rFonts w:eastAsiaTheme="minorEastAsia" w:hint="eastAsia"/>
          <w:lang w:val="en-GB" w:eastAsia="zh-CN"/>
        </w:rPr>
        <w:t xml:space="preserve"> using Equation </w:t>
      </w:r>
      <w:r w:rsidR="00BF61CE">
        <w:rPr>
          <w:rFonts w:eastAsiaTheme="minorEastAsia" w:hint="eastAsia"/>
          <w:lang w:val="en-GB" w:eastAsia="zh-CN"/>
        </w:rPr>
        <w:t>(</w:t>
      </w:r>
      <w:r w:rsidR="009877CA">
        <w:rPr>
          <w:rFonts w:eastAsiaTheme="minorEastAsia" w:hint="eastAsia"/>
          <w:lang w:val="en-GB" w:eastAsia="zh-CN"/>
        </w:rPr>
        <w:t>17</w:t>
      </w:r>
      <w:r w:rsidR="00BF61CE">
        <w:rPr>
          <w:rFonts w:eastAsiaTheme="minorEastAsia" w:hint="eastAsia"/>
          <w:lang w:val="en-GB" w:eastAsia="zh-CN"/>
        </w:rPr>
        <w:t>)</w:t>
      </w:r>
      <w:r>
        <w:rPr>
          <w:rFonts w:eastAsiaTheme="minorEastAsia" w:hint="eastAsia"/>
          <w:lang w:val="en-GB" w:eastAsia="zh-CN"/>
        </w:rPr>
        <w:t xml:space="preserve"> wa</w:t>
      </w:r>
      <w:r>
        <w:rPr>
          <w:rFonts w:eastAsiaTheme="minorEastAsia"/>
          <w:lang w:val="en-GB" w:eastAsia="zh-CN"/>
        </w:rPr>
        <w:t>s</w:t>
      </w:r>
      <w:r>
        <w:rPr>
          <w:rFonts w:eastAsiaTheme="minorEastAsia" w:hint="eastAsia"/>
          <w:lang w:val="en-GB" w:eastAsia="zh-CN"/>
        </w:rPr>
        <w:t xml:space="preserve"> </w:t>
      </w:r>
      <w:r w:rsidRPr="00396A54">
        <w:rPr>
          <w:rFonts w:eastAsiaTheme="minorEastAsia"/>
          <w:lang w:val="en-GB" w:eastAsia="zh-CN"/>
        </w:rPr>
        <w:t>0.083505</w:t>
      </w:r>
      <w:r>
        <w:rPr>
          <w:rFonts w:eastAsiaTheme="minorEastAsia" w:hint="eastAsia"/>
          <w:lang w:val="en-GB" w:eastAsia="zh-CN"/>
        </w:rPr>
        <w:t xml:space="preserve"> hence making the </w:t>
      </w:r>
      <w:r w:rsidRPr="004228FB">
        <w:rPr>
          <w:rFonts w:eastAsiaTheme="minorEastAsia"/>
          <w:lang w:val="en-GB" w:eastAsia="zh-CN"/>
        </w:rPr>
        <w:t>flow regime</w:t>
      </w:r>
      <w:r>
        <w:rPr>
          <w:rFonts w:eastAsiaTheme="minorEastAsia" w:hint="eastAsia"/>
          <w:lang w:val="en-GB" w:eastAsia="zh-CN"/>
        </w:rPr>
        <w:t xml:space="preserve"> </w:t>
      </w:r>
      <w:r w:rsidRPr="004228FB">
        <w:rPr>
          <w:rFonts w:eastAsiaTheme="minorEastAsia"/>
          <w:lang w:val="en-GB" w:eastAsia="zh-CN"/>
        </w:rPr>
        <w:t xml:space="preserve">subsonic. </w:t>
      </w:r>
      <w:r w:rsidRPr="006B4609">
        <w:rPr>
          <w:rFonts w:eastAsiaTheme="minorEastAsia"/>
          <w:lang w:val="en-GB" w:eastAsia="zh-CN"/>
        </w:rPr>
        <w:t xml:space="preserve">The results presented provide a perspective of the </w:t>
      </w:r>
      <w:r w:rsidR="00767558" w:rsidRPr="006B4609">
        <w:rPr>
          <w:rFonts w:eastAsiaTheme="minorEastAsia"/>
          <w:lang w:val="en-GB" w:eastAsia="zh-CN"/>
        </w:rPr>
        <w:t xml:space="preserve">transient </w:t>
      </w:r>
      <w:r w:rsidRPr="006B4609">
        <w:rPr>
          <w:rFonts w:eastAsiaTheme="minorEastAsia"/>
          <w:lang w:val="en-GB" w:eastAsia="zh-CN"/>
        </w:rPr>
        <w:t>performance of the beds and their general flow dynamics</w:t>
      </w:r>
      <w:r>
        <w:rPr>
          <w:rFonts w:eastAsiaTheme="minorEastAsia" w:hint="eastAsia"/>
          <w:lang w:val="en-GB" w:eastAsia="zh-CN"/>
        </w:rPr>
        <w:t xml:space="preserve"> particularly focused on their porous media inserts</w:t>
      </w:r>
      <w:r w:rsidRPr="006B4609">
        <w:rPr>
          <w:rFonts w:eastAsiaTheme="minorEastAsia"/>
          <w:lang w:val="en-GB" w:eastAsia="zh-CN"/>
        </w:rPr>
        <w:t xml:space="preserve">. </w:t>
      </w:r>
      <w:r>
        <w:rPr>
          <w:rFonts w:eastAsiaTheme="minorEastAsia" w:hint="eastAsia"/>
          <w:lang w:val="en-GB" w:eastAsia="zh-CN"/>
        </w:rPr>
        <w:t>Some static contour and vector plots are also present</w:t>
      </w:r>
      <w:r w:rsidR="005A4D81">
        <w:rPr>
          <w:rFonts w:eastAsiaTheme="minorEastAsia" w:hint="eastAsia"/>
          <w:lang w:val="en-GB" w:eastAsia="zh-CN"/>
        </w:rPr>
        <w:t>ed to</w:t>
      </w:r>
      <w:r w:rsidR="005A4D81" w:rsidRPr="005A4D81">
        <w:rPr>
          <w:rFonts w:eastAsiaTheme="minorEastAsia" w:hint="eastAsia"/>
          <w:lang w:val="en-GB" w:eastAsia="zh-CN"/>
        </w:rPr>
        <w:t xml:space="preserve"> </w:t>
      </w:r>
      <w:r w:rsidR="005A4D81">
        <w:rPr>
          <w:rFonts w:eastAsiaTheme="minorEastAsia" w:hint="eastAsia"/>
          <w:lang w:val="en-GB" w:eastAsia="zh-CN"/>
        </w:rPr>
        <w:t>provide</w:t>
      </w:r>
      <w:r>
        <w:rPr>
          <w:rFonts w:eastAsiaTheme="minorEastAsia" w:hint="eastAsia"/>
          <w:lang w:val="en-GB" w:eastAsia="zh-CN"/>
        </w:rPr>
        <w:t xml:space="preserve"> a visual perspective of the results</w:t>
      </w:r>
      <w:r w:rsidR="004A3D46" w:rsidRPr="004A3D46">
        <w:rPr>
          <w:rFonts w:eastAsiaTheme="minorEastAsia"/>
          <w:lang w:eastAsia="zh-CN"/>
        </w:rPr>
        <w:t xml:space="preserve"> </w:t>
      </w:r>
      <w:r w:rsidR="004A3D46">
        <w:rPr>
          <w:rFonts w:eastAsiaTheme="minorEastAsia"/>
          <w:lang w:eastAsia="zh-CN"/>
        </w:rPr>
        <w:t>at time 1.00e+01s</w:t>
      </w:r>
      <w:r>
        <w:rPr>
          <w:rFonts w:eastAsiaTheme="minorEastAsia" w:hint="eastAsia"/>
          <w:lang w:val="en-GB" w:eastAsia="zh-CN"/>
        </w:rPr>
        <w:t xml:space="preserve">. </w:t>
      </w:r>
      <w:r w:rsidRPr="006B4609">
        <w:rPr>
          <w:rFonts w:eastAsiaTheme="minorEastAsia"/>
          <w:lang w:val="en-GB" w:eastAsia="zh-CN"/>
        </w:rPr>
        <w:t xml:space="preserve">On the x-axis of the graphs presented, t(s) created through expressions in ANSYS CFD Post represents the time in seconds. </w:t>
      </w:r>
      <w:r w:rsidR="00A0495E" w:rsidRPr="006B4609">
        <w:rPr>
          <w:rFonts w:eastAsiaTheme="minorEastAsia"/>
          <w:lang w:val="en-GB" w:eastAsia="zh-CN"/>
        </w:rPr>
        <w:t>On the y-axis</w:t>
      </w:r>
      <w:r w:rsidR="00A0495E">
        <w:rPr>
          <w:rFonts w:eastAsiaTheme="minorEastAsia"/>
          <w:lang w:val="en-GB" w:eastAsia="zh-CN"/>
        </w:rPr>
        <w:t xml:space="preserve"> are the</w:t>
      </w:r>
      <w:r w:rsidR="00A0495E">
        <w:rPr>
          <w:rFonts w:eastAsiaTheme="minorEastAsia" w:hint="eastAsia"/>
          <w:lang w:val="en-GB" w:eastAsia="zh-CN"/>
        </w:rPr>
        <w:t xml:space="preserve"> variables of interest for the study</w:t>
      </w:r>
      <w:r w:rsidR="00A0495E">
        <w:rPr>
          <w:rFonts w:eastAsiaTheme="minorEastAsia"/>
          <w:lang w:val="en-GB" w:eastAsia="zh-CN"/>
        </w:rPr>
        <w:t>.</w:t>
      </w:r>
    </w:p>
    <w:p w:rsidR="00CC46C5" w:rsidRPr="006B4609" w:rsidRDefault="002305B7" w:rsidP="00CC46C5">
      <w:pPr>
        <w:pStyle w:val="Heading2"/>
        <w:rPr>
          <w:b/>
          <w:i w:val="0"/>
          <w:lang w:val="en-GB" w:eastAsia="zh-CN"/>
        </w:rPr>
      </w:pPr>
      <w:r>
        <w:rPr>
          <w:b/>
          <w:i w:val="0"/>
          <w:lang w:val="en-GB" w:eastAsia="zh-CN"/>
        </w:rPr>
        <w:t>Thermal Enhancement</w:t>
      </w:r>
    </w:p>
    <w:p w:rsidR="00CC46C5" w:rsidRPr="006B4609" w:rsidRDefault="00CC46C5" w:rsidP="00CC46C5">
      <w:pPr>
        <w:rPr>
          <w:rFonts w:eastAsiaTheme="minorEastAsia"/>
          <w:lang w:val="en-GB" w:eastAsia="zh-CN"/>
        </w:rPr>
      </w:pPr>
    </w:p>
    <w:p w:rsidR="00CE31A7" w:rsidRPr="006B4609" w:rsidRDefault="00C97951" w:rsidP="00D01AFD">
      <w:pPr>
        <w:spacing w:after="200"/>
        <w:ind w:firstLine="288"/>
        <w:jc w:val="both"/>
        <w:rPr>
          <w:rFonts w:eastAsiaTheme="minorEastAsia"/>
          <w:lang w:val="en-GB" w:eastAsia="zh-CN"/>
        </w:rPr>
      </w:pPr>
      <w:r>
        <w:rPr>
          <w:rFonts w:eastAsiaTheme="minorEastAsia"/>
          <w:lang w:val="en-GB" w:eastAsia="zh-CN"/>
        </w:rPr>
        <w:t>The energy source in the model</w:t>
      </w:r>
      <w:r w:rsidR="006E53AC">
        <w:rPr>
          <w:rFonts w:eastAsiaTheme="minorEastAsia"/>
          <w:lang w:val="en-GB" w:eastAsia="zh-CN"/>
        </w:rPr>
        <w:t xml:space="preserve"> </w:t>
      </w:r>
      <w:r w:rsidR="00D71BC7">
        <w:rPr>
          <w:rFonts w:eastAsiaTheme="minorEastAsia"/>
          <w:lang w:val="en-GB" w:eastAsia="zh-CN"/>
        </w:rPr>
        <w:t xml:space="preserve">caused </w:t>
      </w:r>
      <w:r w:rsidR="006E53AC">
        <w:rPr>
          <w:rFonts w:eastAsiaTheme="minorEastAsia"/>
          <w:lang w:val="en-GB" w:eastAsia="zh-CN"/>
        </w:rPr>
        <w:t>t</w:t>
      </w:r>
      <w:r w:rsidR="00575E3F">
        <w:rPr>
          <w:rFonts w:eastAsiaTheme="minorEastAsia"/>
          <w:lang w:val="en-GB" w:eastAsia="zh-CN"/>
        </w:rPr>
        <w:t xml:space="preserve">he </w:t>
      </w:r>
      <w:r w:rsidR="00E91599">
        <w:rPr>
          <w:rFonts w:eastAsiaTheme="minorEastAsia"/>
          <w:lang w:val="en-GB" w:eastAsia="zh-CN"/>
        </w:rPr>
        <w:t>porous media</w:t>
      </w:r>
      <w:r w:rsidR="002079AA">
        <w:rPr>
          <w:rFonts w:eastAsiaTheme="minorEastAsia"/>
          <w:lang w:val="en-GB" w:eastAsia="zh-CN"/>
        </w:rPr>
        <w:t xml:space="preserve"> to </w:t>
      </w:r>
      <w:r w:rsidR="00575E3F">
        <w:rPr>
          <w:rFonts w:eastAsiaTheme="minorEastAsia"/>
          <w:lang w:val="en-GB" w:eastAsia="zh-CN"/>
        </w:rPr>
        <w:t xml:space="preserve">generate </w:t>
      </w:r>
      <w:r w:rsidR="00E91599">
        <w:rPr>
          <w:rFonts w:eastAsiaTheme="minorEastAsia"/>
          <w:lang w:val="en-GB" w:eastAsia="zh-CN"/>
        </w:rPr>
        <w:t>heat</w:t>
      </w:r>
      <w:r w:rsidR="006E53AC">
        <w:rPr>
          <w:rFonts w:eastAsiaTheme="minorEastAsia"/>
          <w:lang w:val="en-GB" w:eastAsia="zh-CN"/>
        </w:rPr>
        <w:t xml:space="preserve"> which was transferred out of the system</w:t>
      </w:r>
      <w:r w:rsidR="00290695">
        <w:rPr>
          <w:rFonts w:eastAsiaTheme="minorEastAsia"/>
          <w:lang w:val="en-GB" w:eastAsia="zh-CN"/>
        </w:rPr>
        <w:t xml:space="preserve">, </w:t>
      </w:r>
      <w:r>
        <w:rPr>
          <w:rFonts w:eastAsiaTheme="minorEastAsia"/>
          <w:lang w:val="en-GB" w:eastAsia="zh-CN"/>
        </w:rPr>
        <w:t xml:space="preserve">invariably </w:t>
      </w:r>
      <w:r w:rsidR="00575E3F">
        <w:rPr>
          <w:rFonts w:eastAsiaTheme="minorEastAsia"/>
          <w:lang w:val="en-GB" w:eastAsia="zh-CN"/>
        </w:rPr>
        <w:t>ma</w:t>
      </w:r>
      <w:r w:rsidR="00807D94">
        <w:rPr>
          <w:rFonts w:eastAsiaTheme="minorEastAsia"/>
          <w:lang w:val="en-GB" w:eastAsia="zh-CN"/>
        </w:rPr>
        <w:t>k</w:t>
      </w:r>
      <w:r w:rsidR="00E91599">
        <w:rPr>
          <w:rFonts w:eastAsiaTheme="minorEastAsia"/>
          <w:lang w:val="en-GB" w:eastAsia="zh-CN"/>
        </w:rPr>
        <w:t>ing</w:t>
      </w:r>
      <w:r w:rsidR="00575E3F">
        <w:rPr>
          <w:rFonts w:eastAsiaTheme="minorEastAsia"/>
          <w:lang w:val="en-GB" w:eastAsia="zh-CN"/>
        </w:rPr>
        <w:t xml:space="preserve"> the process exothermic. </w:t>
      </w:r>
      <w:r w:rsidR="00CC46C5" w:rsidRPr="006B4609">
        <w:rPr>
          <w:rFonts w:eastAsiaTheme="minorEastAsia"/>
          <w:lang w:val="en-GB" w:eastAsia="zh-CN"/>
        </w:rPr>
        <w:t xml:space="preserve">From the background it is established that the </w:t>
      </w:r>
      <w:r w:rsidR="00AB79CF">
        <w:rPr>
          <w:rFonts w:eastAsiaTheme="minorEastAsia"/>
          <w:lang w:val="en-GB" w:eastAsia="zh-CN"/>
        </w:rPr>
        <w:t xml:space="preserve">value of </w:t>
      </w:r>
      <w:r w:rsidR="00AB79CF" w:rsidRPr="006B4609">
        <w:rPr>
          <w:rFonts w:eastAsiaTheme="minorEastAsia"/>
          <w:lang w:val="en-GB" w:eastAsia="zh-CN"/>
        </w:rPr>
        <w:t xml:space="preserve">the dimensionless Nusselt Number </w:t>
      </w:r>
      <w:r w:rsidR="00AB79CF">
        <w:rPr>
          <w:rFonts w:eastAsiaTheme="minorEastAsia"/>
          <w:lang w:val="en-GB" w:eastAsia="zh-CN"/>
        </w:rPr>
        <w:t>indicat</w:t>
      </w:r>
      <w:r w:rsidR="00EF01DA">
        <w:rPr>
          <w:rFonts w:eastAsiaTheme="minorEastAsia"/>
          <w:lang w:val="en-GB" w:eastAsia="zh-CN"/>
        </w:rPr>
        <w:t>es</w:t>
      </w:r>
      <w:r w:rsidR="00AB79CF">
        <w:rPr>
          <w:rFonts w:eastAsiaTheme="minorEastAsia"/>
          <w:lang w:val="en-GB" w:eastAsia="zh-CN"/>
        </w:rPr>
        <w:t xml:space="preserve"> the degree of </w:t>
      </w:r>
      <w:r w:rsidR="00CC46C5" w:rsidRPr="006B4609">
        <w:rPr>
          <w:rFonts w:eastAsiaTheme="minorEastAsia"/>
          <w:lang w:val="en-GB" w:eastAsia="zh-CN"/>
        </w:rPr>
        <w:t xml:space="preserve">thermal enhancement </w:t>
      </w:r>
      <w:r w:rsidR="00AB79CF">
        <w:rPr>
          <w:rFonts w:eastAsiaTheme="minorEastAsia"/>
          <w:lang w:val="en-GB" w:eastAsia="zh-CN"/>
        </w:rPr>
        <w:t>of the</w:t>
      </w:r>
      <w:r w:rsidR="00CC46C5" w:rsidRPr="006B4609">
        <w:rPr>
          <w:rFonts w:eastAsiaTheme="minorEastAsia"/>
          <w:lang w:val="en-GB" w:eastAsia="zh-CN"/>
        </w:rPr>
        <w:t xml:space="preserve"> packed bed</w:t>
      </w:r>
      <w:r w:rsidR="00294A3E">
        <w:rPr>
          <w:rFonts w:eastAsiaTheme="minorEastAsia"/>
          <w:lang w:val="en-GB" w:eastAsia="zh-CN"/>
        </w:rPr>
        <w:t>s</w:t>
      </w:r>
      <w:r w:rsidR="00CC46C5" w:rsidRPr="006B4609">
        <w:rPr>
          <w:rFonts w:eastAsiaTheme="minorEastAsia"/>
          <w:lang w:val="en-GB" w:eastAsia="zh-CN"/>
        </w:rPr>
        <w:t xml:space="preserve">. </w:t>
      </w:r>
      <w:r w:rsidR="00D91830">
        <w:rPr>
          <w:rFonts w:eastAsiaTheme="minorEastAsia"/>
          <w:lang w:val="en-GB" w:eastAsia="zh-CN"/>
        </w:rPr>
        <w:t>In ANSYS Fluent</w:t>
      </w:r>
      <w:r w:rsidR="0001438E">
        <w:rPr>
          <w:rFonts w:eastAsiaTheme="minorEastAsia"/>
          <w:lang w:val="en-GB" w:eastAsia="zh-CN"/>
        </w:rPr>
        <w:fldChar w:fldCharType="begin"/>
      </w:r>
      <w:r w:rsidR="0001438E">
        <w:rPr>
          <w:rFonts w:eastAsiaTheme="minorEastAsia"/>
          <w:lang w:val="en-GB" w:eastAsia="zh-CN"/>
        </w:rPr>
        <w:instrText xml:space="preserve"> REF _Ref392518926 \r \h  \* MERGEFORMAT </w:instrText>
      </w:r>
      <w:r w:rsidR="0001438E">
        <w:rPr>
          <w:rFonts w:eastAsiaTheme="minorEastAsia"/>
          <w:lang w:val="en-GB" w:eastAsia="zh-CN"/>
        </w:rPr>
      </w:r>
      <w:r w:rsidR="0001438E">
        <w:rPr>
          <w:rFonts w:eastAsiaTheme="minorEastAsia"/>
          <w:lang w:val="en-GB" w:eastAsia="zh-CN"/>
        </w:rPr>
        <w:fldChar w:fldCharType="separate"/>
      </w:r>
      <w:r w:rsidR="0001438E" w:rsidRPr="0001438E">
        <w:rPr>
          <w:rFonts w:eastAsiaTheme="minorEastAsia"/>
          <w:vertAlign w:val="superscript"/>
          <w:lang w:val="en-GB" w:eastAsia="zh-CN"/>
        </w:rPr>
        <w:t>28</w:t>
      </w:r>
      <w:r w:rsidR="0001438E">
        <w:rPr>
          <w:rFonts w:eastAsiaTheme="minorEastAsia"/>
          <w:lang w:val="en-GB" w:eastAsia="zh-CN"/>
        </w:rPr>
        <w:fldChar w:fldCharType="end"/>
      </w:r>
      <w:r w:rsidR="00D91830">
        <w:rPr>
          <w:rFonts w:eastAsiaTheme="minorEastAsia"/>
          <w:lang w:val="en-GB" w:eastAsia="zh-CN"/>
        </w:rPr>
        <w:t xml:space="preserve"> the</w:t>
      </w:r>
      <w:r w:rsidR="00457D10">
        <w:rPr>
          <w:rFonts w:eastAsiaTheme="minorEastAsia"/>
          <w:lang w:val="en-GB" w:eastAsia="zh-CN"/>
        </w:rPr>
        <w:t xml:space="preserve"> surface heat transfer coefficient which is used in the calculation of the</w:t>
      </w:r>
      <w:r w:rsidR="00D91830">
        <w:rPr>
          <w:rFonts w:eastAsiaTheme="minorEastAsia"/>
          <w:lang w:val="en-GB" w:eastAsia="zh-CN"/>
        </w:rPr>
        <w:t xml:space="preserve"> surface Nusselt number is determined using the </w:t>
      </w:r>
      <w:r w:rsidR="000C374D">
        <w:rPr>
          <w:rFonts w:eastAsiaTheme="minorEastAsia"/>
          <w:lang w:val="en-GB" w:eastAsia="zh-CN"/>
        </w:rPr>
        <w:t xml:space="preserve">heat </w:t>
      </w:r>
      <w:r w:rsidR="003008E3">
        <w:rPr>
          <w:rFonts w:eastAsiaTheme="minorEastAsia"/>
          <w:lang w:val="en-GB" w:eastAsia="zh-CN"/>
        </w:rPr>
        <w:t xml:space="preserve">transferred out of the porous media, </w:t>
      </w:r>
      <w:r w:rsidR="00D91830">
        <w:rPr>
          <w:rFonts w:eastAsiaTheme="minorEastAsia"/>
          <w:lang w:val="en-GB" w:eastAsia="zh-CN"/>
        </w:rPr>
        <w:t>wall temperature and a reference temperature</w:t>
      </w:r>
      <w:r w:rsidR="00080B06">
        <w:rPr>
          <w:rFonts w:eastAsiaTheme="minorEastAsia"/>
          <w:lang w:val="en-GB" w:eastAsia="zh-CN"/>
        </w:rPr>
        <w:t xml:space="preserve"> typically a</w:t>
      </w:r>
      <w:r w:rsidR="002C647F">
        <w:rPr>
          <w:rFonts w:eastAsiaTheme="minorEastAsia"/>
          <w:lang w:val="en-GB" w:eastAsia="zh-CN"/>
        </w:rPr>
        <w:t xml:space="preserve"> default software value</w:t>
      </w:r>
      <w:r w:rsidR="000D091D">
        <w:rPr>
          <w:rFonts w:eastAsiaTheme="minorEastAsia"/>
          <w:lang w:val="en-GB" w:eastAsia="zh-CN"/>
        </w:rPr>
        <w:t xml:space="preserve">. </w:t>
      </w:r>
      <w:r w:rsidR="00F1359B">
        <w:rPr>
          <w:rFonts w:eastAsiaTheme="minorEastAsia"/>
          <w:lang w:val="en-GB" w:eastAsia="zh-CN"/>
        </w:rPr>
        <w:t>Negative</w:t>
      </w:r>
      <w:r w:rsidR="0064313E">
        <w:rPr>
          <w:rFonts w:eastAsiaTheme="minorEastAsia"/>
          <w:lang w:val="en-GB" w:eastAsia="zh-CN"/>
        </w:rPr>
        <w:t xml:space="preserve"> surface heat transfer </w:t>
      </w:r>
      <w:r w:rsidR="003924B1">
        <w:rPr>
          <w:rFonts w:eastAsiaTheme="minorEastAsia"/>
          <w:lang w:val="en-GB" w:eastAsia="zh-CN"/>
        </w:rPr>
        <w:t xml:space="preserve">coefficient </w:t>
      </w:r>
      <w:r w:rsidR="00F1359B">
        <w:rPr>
          <w:rFonts w:eastAsiaTheme="minorEastAsia"/>
          <w:lang w:val="en-GB" w:eastAsia="zh-CN"/>
        </w:rPr>
        <w:t xml:space="preserve">was </w:t>
      </w:r>
      <w:r w:rsidR="003924B1">
        <w:rPr>
          <w:rFonts w:eastAsiaTheme="minorEastAsia"/>
          <w:lang w:val="en-GB" w:eastAsia="zh-CN"/>
        </w:rPr>
        <w:t>obtained from the simulation</w:t>
      </w:r>
      <w:r w:rsidR="003A61C2">
        <w:rPr>
          <w:rFonts w:eastAsiaTheme="minorEastAsia"/>
          <w:lang w:val="en-GB" w:eastAsia="zh-CN"/>
        </w:rPr>
        <w:t xml:space="preserve">. </w:t>
      </w:r>
      <w:r w:rsidR="003924B1">
        <w:rPr>
          <w:rFonts w:eastAsiaTheme="minorEastAsia"/>
          <w:lang w:val="en-GB" w:eastAsia="zh-CN"/>
        </w:rPr>
        <w:t>The</w:t>
      </w:r>
      <w:r w:rsidR="003A61C2">
        <w:rPr>
          <w:rFonts w:eastAsiaTheme="minorEastAsia"/>
          <w:lang w:val="en-GB" w:eastAsia="zh-CN"/>
        </w:rPr>
        <w:t xml:space="preserve"> local thermal equilibrium </w:t>
      </w:r>
      <w:r w:rsidR="003924B1">
        <w:rPr>
          <w:rFonts w:eastAsiaTheme="minorEastAsia"/>
          <w:lang w:val="en-GB" w:eastAsia="zh-CN"/>
        </w:rPr>
        <w:t xml:space="preserve">approach required </w:t>
      </w:r>
      <w:r w:rsidR="00F50744">
        <w:rPr>
          <w:rFonts w:eastAsiaTheme="minorEastAsia"/>
          <w:lang w:val="en-GB" w:eastAsia="zh-CN"/>
        </w:rPr>
        <w:t xml:space="preserve">all </w:t>
      </w:r>
      <w:r w:rsidR="003924B1">
        <w:rPr>
          <w:rFonts w:eastAsiaTheme="minorEastAsia"/>
          <w:lang w:val="en-GB" w:eastAsia="zh-CN"/>
        </w:rPr>
        <w:t xml:space="preserve">the </w:t>
      </w:r>
      <w:r w:rsidR="003A61C2">
        <w:rPr>
          <w:rFonts w:eastAsiaTheme="minorEastAsia"/>
          <w:lang w:val="en-GB" w:eastAsia="zh-CN"/>
        </w:rPr>
        <w:t xml:space="preserve">simulation </w:t>
      </w:r>
      <w:r w:rsidR="003924B1">
        <w:rPr>
          <w:rFonts w:eastAsiaTheme="minorEastAsia"/>
          <w:lang w:val="en-GB" w:eastAsia="zh-CN"/>
        </w:rPr>
        <w:t>boundary conditions to be</w:t>
      </w:r>
      <w:r w:rsidR="003A61C2">
        <w:rPr>
          <w:rFonts w:eastAsiaTheme="minorEastAsia"/>
          <w:lang w:val="en-GB" w:eastAsia="zh-CN"/>
        </w:rPr>
        <w:t xml:space="preserve"> </w:t>
      </w:r>
      <w:r w:rsidR="00F50744">
        <w:rPr>
          <w:rFonts w:eastAsiaTheme="minorEastAsia"/>
          <w:lang w:val="en-GB" w:eastAsia="zh-CN"/>
        </w:rPr>
        <w:t xml:space="preserve">at </w:t>
      </w:r>
      <w:r w:rsidR="003A61C2">
        <w:rPr>
          <w:rFonts w:eastAsiaTheme="minorEastAsia"/>
          <w:lang w:val="en-GB" w:eastAsia="zh-CN"/>
        </w:rPr>
        <w:t>t</w:t>
      </w:r>
      <w:r w:rsidR="003924B1">
        <w:rPr>
          <w:rFonts w:eastAsiaTheme="minorEastAsia"/>
          <w:lang w:val="en-GB" w:eastAsia="zh-CN"/>
        </w:rPr>
        <w:t xml:space="preserve">he same </w:t>
      </w:r>
      <w:r w:rsidR="0094047A">
        <w:rPr>
          <w:rFonts w:eastAsiaTheme="minorEastAsia"/>
          <w:lang w:val="en-GB" w:eastAsia="zh-CN"/>
        </w:rPr>
        <w:t>temperature;</w:t>
      </w:r>
      <w:r w:rsidR="003924B1">
        <w:rPr>
          <w:rFonts w:eastAsiaTheme="minorEastAsia"/>
          <w:lang w:val="en-GB" w:eastAsia="zh-CN"/>
        </w:rPr>
        <w:t xml:space="preserve"> </w:t>
      </w:r>
      <w:r w:rsidR="0094047A">
        <w:rPr>
          <w:rFonts w:eastAsiaTheme="minorEastAsia"/>
          <w:lang w:val="en-GB" w:eastAsia="zh-CN"/>
        </w:rPr>
        <w:t>hence</w:t>
      </w:r>
      <w:r w:rsidR="003A61C2">
        <w:rPr>
          <w:rFonts w:eastAsiaTheme="minorEastAsia"/>
          <w:lang w:val="en-GB" w:eastAsia="zh-CN"/>
        </w:rPr>
        <w:t xml:space="preserve"> the negative values generated for </w:t>
      </w:r>
      <w:r w:rsidR="003924B1">
        <w:rPr>
          <w:rFonts w:eastAsiaTheme="minorEastAsia"/>
          <w:lang w:val="en-GB" w:eastAsia="zh-CN"/>
        </w:rPr>
        <w:t xml:space="preserve">the surface heat transfer coefficient </w:t>
      </w:r>
      <w:r w:rsidR="0094047A">
        <w:rPr>
          <w:rFonts w:eastAsiaTheme="minorEastAsia"/>
          <w:lang w:val="en-GB" w:eastAsia="zh-CN"/>
        </w:rPr>
        <w:t>can only be</w:t>
      </w:r>
      <w:r w:rsidR="003924B1">
        <w:rPr>
          <w:rFonts w:eastAsiaTheme="minorEastAsia"/>
          <w:lang w:val="en-GB" w:eastAsia="zh-CN"/>
        </w:rPr>
        <w:t xml:space="preserve"> attributed to</w:t>
      </w:r>
      <w:r w:rsidR="00F0664D">
        <w:rPr>
          <w:rFonts w:eastAsiaTheme="minorEastAsia"/>
          <w:lang w:val="en-GB" w:eastAsia="zh-CN"/>
        </w:rPr>
        <w:t xml:space="preserve"> the direction of heat </w:t>
      </w:r>
      <w:r w:rsidR="00F0664D">
        <w:rPr>
          <w:rFonts w:eastAsiaTheme="minorEastAsia"/>
          <w:lang w:val="en-GB" w:eastAsia="zh-CN"/>
        </w:rPr>
        <w:lastRenderedPageBreak/>
        <w:t>transfer</w:t>
      </w:r>
      <w:r w:rsidR="0094047A">
        <w:rPr>
          <w:rFonts w:eastAsiaTheme="minorEastAsia"/>
          <w:lang w:val="en-GB" w:eastAsia="zh-CN"/>
        </w:rPr>
        <w:t xml:space="preserve"> or non-uniform wall temperature during the simulation</w:t>
      </w:r>
      <w:r w:rsidR="00FD0D75" w:rsidRPr="00FD0D75">
        <w:rPr>
          <w:rFonts w:eastAsiaTheme="minorEastAsia"/>
          <w:vertAlign w:val="superscript"/>
          <w:lang w:val="en-GB" w:eastAsia="zh-CN"/>
        </w:rPr>
        <w:fldChar w:fldCharType="begin"/>
      </w:r>
      <w:r w:rsidR="00FD0D75" w:rsidRPr="00FD0D75">
        <w:rPr>
          <w:rFonts w:eastAsiaTheme="minorEastAsia"/>
          <w:vertAlign w:val="superscript"/>
          <w:lang w:val="en-GB" w:eastAsia="zh-CN"/>
        </w:rPr>
        <w:instrText xml:space="preserve"> REF _Ref424064869 \r \h </w:instrText>
      </w:r>
      <w:r w:rsidR="00FD0D75">
        <w:rPr>
          <w:rFonts w:eastAsiaTheme="minorEastAsia"/>
          <w:vertAlign w:val="superscript"/>
          <w:lang w:val="en-GB" w:eastAsia="zh-CN"/>
        </w:rPr>
        <w:instrText xml:space="preserve"> \* MERGEFORMAT </w:instrText>
      </w:r>
      <w:r w:rsidR="00FD0D75" w:rsidRPr="00FD0D75">
        <w:rPr>
          <w:rFonts w:eastAsiaTheme="minorEastAsia"/>
          <w:vertAlign w:val="superscript"/>
          <w:lang w:val="en-GB" w:eastAsia="zh-CN"/>
        </w:rPr>
      </w:r>
      <w:r w:rsidR="00FD0D75" w:rsidRPr="00FD0D75">
        <w:rPr>
          <w:rFonts w:eastAsiaTheme="minorEastAsia"/>
          <w:vertAlign w:val="superscript"/>
          <w:lang w:val="en-GB" w:eastAsia="zh-CN"/>
        </w:rPr>
        <w:fldChar w:fldCharType="separate"/>
      </w:r>
      <w:r w:rsidR="00FD0D75" w:rsidRPr="00FD0D75">
        <w:rPr>
          <w:rFonts w:eastAsiaTheme="minorEastAsia"/>
          <w:vertAlign w:val="superscript"/>
          <w:lang w:val="en-GB" w:eastAsia="zh-CN"/>
        </w:rPr>
        <w:t>31</w:t>
      </w:r>
      <w:r w:rsidR="00FD0D75" w:rsidRPr="00FD0D75">
        <w:rPr>
          <w:rFonts w:eastAsiaTheme="minorEastAsia"/>
          <w:vertAlign w:val="superscript"/>
          <w:lang w:val="en-GB" w:eastAsia="zh-CN"/>
        </w:rPr>
        <w:fldChar w:fldCharType="end"/>
      </w:r>
      <w:r w:rsidR="007812C7">
        <w:rPr>
          <w:rFonts w:eastAsiaTheme="minorEastAsia"/>
          <w:lang w:val="en-GB" w:eastAsia="zh-CN"/>
        </w:rPr>
        <w:t xml:space="preserve">. </w:t>
      </w:r>
      <w:r w:rsidR="00F0664D">
        <w:rPr>
          <w:rFonts w:eastAsiaTheme="minorEastAsia"/>
          <w:lang w:val="en-GB" w:eastAsia="zh-CN"/>
        </w:rPr>
        <w:t>Overall, t</w:t>
      </w:r>
      <w:r w:rsidR="00AD6DB6">
        <w:rPr>
          <w:rFonts w:eastAsiaTheme="minorEastAsia"/>
          <w:lang w:val="en-GB" w:eastAsia="zh-CN"/>
        </w:rPr>
        <w:t>h</w:t>
      </w:r>
      <w:r w:rsidR="000E2EE6">
        <w:rPr>
          <w:rFonts w:eastAsiaTheme="minorEastAsia"/>
          <w:lang w:val="en-GB" w:eastAsia="zh-CN"/>
        </w:rPr>
        <w:t>e negative surface heat transfer coefficient values leading to the negative surface Nusselt numbers appears to give credence to</w:t>
      </w:r>
      <w:r w:rsidR="00296557">
        <w:rPr>
          <w:rFonts w:eastAsiaTheme="minorEastAsia"/>
          <w:lang w:val="en-GB" w:eastAsia="zh-CN"/>
        </w:rPr>
        <w:t xml:space="preserve"> </w:t>
      </w:r>
      <w:r w:rsidR="000E2EE6">
        <w:rPr>
          <w:rFonts w:eastAsiaTheme="minorEastAsia"/>
          <w:lang w:val="en-GB" w:eastAsia="zh-CN"/>
        </w:rPr>
        <w:t>Moffat’s</w:t>
      </w:r>
      <w:r w:rsidR="00FD0D75" w:rsidRPr="00FD0D75">
        <w:rPr>
          <w:rFonts w:eastAsiaTheme="minorEastAsia"/>
          <w:vertAlign w:val="superscript"/>
          <w:lang w:val="en-GB" w:eastAsia="zh-CN"/>
        </w:rPr>
        <w:fldChar w:fldCharType="begin"/>
      </w:r>
      <w:r w:rsidR="00FD0D75" w:rsidRPr="00FD0D75">
        <w:rPr>
          <w:rFonts w:eastAsiaTheme="minorEastAsia"/>
          <w:vertAlign w:val="superscript"/>
          <w:lang w:val="en-GB" w:eastAsia="zh-CN"/>
        </w:rPr>
        <w:instrText xml:space="preserve"> REF _Ref424064869 \r \h </w:instrText>
      </w:r>
      <w:r w:rsidR="00FD0D75">
        <w:rPr>
          <w:rFonts w:eastAsiaTheme="minorEastAsia"/>
          <w:vertAlign w:val="superscript"/>
          <w:lang w:val="en-GB" w:eastAsia="zh-CN"/>
        </w:rPr>
        <w:instrText xml:space="preserve"> \* MERGEFORMAT </w:instrText>
      </w:r>
      <w:r w:rsidR="00FD0D75" w:rsidRPr="00FD0D75">
        <w:rPr>
          <w:rFonts w:eastAsiaTheme="minorEastAsia"/>
          <w:vertAlign w:val="superscript"/>
          <w:lang w:val="en-GB" w:eastAsia="zh-CN"/>
        </w:rPr>
      </w:r>
      <w:r w:rsidR="00FD0D75" w:rsidRPr="00FD0D75">
        <w:rPr>
          <w:rFonts w:eastAsiaTheme="minorEastAsia"/>
          <w:vertAlign w:val="superscript"/>
          <w:lang w:val="en-GB" w:eastAsia="zh-CN"/>
        </w:rPr>
        <w:fldChar w:fldCharType="separate"/>
      </w:r>
      <w:r w:rsidR="00FD0D75" w:rsidRPr="00FD0D75">
        <w:rPr>
          <w:rFonts w:eastAsiaTheme="minorEastAsia"/>
          <w:vertAlign w:val="superscript"/>
          <w:lang w:val="en-GB" w:eastAsia="zh-CN"/>
        </w:rPr>
        <w:t>31</w:t>
      </w:r>
      <w:r w:rsidR="00FD0D75" w:rsidRPr="00FD0D75">
        <w:rPr>
          <w:rFonts w:eastAsiaTheme="minorEastAsia"/>
          <w:vertAlign w:val="superscript"/>
          <w:lang w:val="en-GB" w:eastAsia="zh-CN"/>
        </w:rPr>
        <w:fldChar w:fldCharType="end"/>
      </w:r>
      <w:r w:rsidR="0001438E">
        <w:rPr>
          <w:rFonts w:eastAsiaTheme="minorEastAsia"/>
          <w:vertAlign w:val="superscript"/>
          <w:lang w:val="en-GB" w:eastAsia="zh-CN"/>
        </w:rPr>
        <w:t xml:space="preserve"> </w:t>
      </w:r>
      <w:r w:rsidR="00F0664D">
        <w:rPr>
          <w:rFonts w:eastAsiaTheme="minorEastAsia"/>
          <w:lang w:val="en-GB" w:eastAsia="zh-CN"/>
        </w:rPr>
        <w:t>argument on</w:t>
      </w:r>
      <w:r w:rsidR="00296557" w:rsidRPr="00296557">
        <w:rPr>
          <w:rFonts w:eastAsiaTheme="minorEastAsia"/>
          <w:lang w:val="en-GB" w:eastAsia="zh-CN"/>
        </w:rPr>
        <w:t xml:space="preserve"> invariant descriptors of the convection process</w:t>
      </w:r>
      <w:r w:rsidR="00F96890">
        <w:rPr>
          <w:rFonts w:eastAsiaTheme="minorEastAsia"/>
          <w:lang w:val="en-GB" w:eastAsia="zh-CN"/>
        </w:rPr>
        <w:t xml:space="preserve"> and </w:t>
      </w:r>
      <w:r w:rsidR="000178CC">
        <w:rPr>
          <w:rFonts w:eastAsiaTheme="minorEastAsia"/>
          <w:lang w:val="en-GB" w:eastAsia="zh-CN"/>
        </w:rPr>
        <w:t xml:space="preserve">whether </w:t>
      </w:r>
      <w:r w:rsidR="000178CC" w:rsidRPr="000178CC">
        <w:rPr>
          <w:rFonts w:eastAsiaTheme="minorEastAsia"/>
          <w:lang w:val="en-GB" w:eastAsia="zh-CN"/>
        </w:rPr>
        <w:t>conventionally defined heat transfer descriptors</w:t>
      </w:r>
      <w:r w:rsidR="000178CC">
        <w:rPr>
          <w:rFonts w:eastAsiaTheme="minorEastAsia"/>
          <w:lang w:val="en-GB" w:eastAsia="zh-CN"/>
        </w:rPr>
        <w:t xml:space="preserve"> and their accuracies have the capacity to handle present problems</w:t>
      </w:r>
      <w:r w:rsidR="00296557">
        <w:rPr>
          <w:rFonts w:eastAsiaTheme="minorEastAsia"/>
          <w:lang w:val="en-GB" w:eastAsia="zh-CN"/>
        </w:rPr>
        <w:t>.</w:t>
      </w:r>
      <w:r w:rsidR="007812C7">
        <w:rPr>
          <w:rFonts w:eastAsiaTheme="minorEastAsia"/>
          <w:lang w:val="en-GB" w:eastAsia="zh-CN"/>
        </w:rPr>
        <w:t xml:space="preserve"> </w:t>
      </w:r>
      <w:r w:rsidR="0064313E">
        <w:rPr>
          <w:rFonts w:eastAsiaTheme="minorEastAsia"/>
          <w:lang w:val="en-GB" w:eastAsia="zh-CN"/>
        </w:rPr>
        <w:t>Due</w:t>
      </w:r>
      <w:r w:rsidR="0064313E">
        <w:rPr>
          <w:rFonts w:eastAsiaTheme="minorEastAsia" w:hint="eastAsia"/>
          <w:lang w:val="en-GB" w:eastAsia="zh-CN"/>
        </w:rPr>
        <w:t xml:space="preserve"> to the </w:t>
      </w:r>
      <w:r w:rsidR="0064313E">
        <w:rPr>
          <w:rFonts w:eastAsiaTheme="minorEastAsia"/>
          <w:lang w:val="en-GB" w:eastAsia="zh-CN"/>
        </w:rPr>
        <w:t>relationship</w:t>
      </w:r>
      <w:r w:rsidR="0064313E">
        <w:rPr>
          <w:rFonts w:eastAsiaTheme="minorEastAsia" w:hint="eastAsia"/>
          <w:lang w:val="en-GB" w:eastAsia="zh-CN"/>
        </w:rPr>
        <w:t xml:space="preserve"> between the </w:t>
      </w:r>
      <w:r w:rsidR="0064313E">
        <w:rPr>
          <w:rFonts w:eastAsiaTheme="minorEastAsia"/>
          <w:lang w:val="en-GB" w:eastAsia="zh-CN"/>
        </w:rPr>
        <w:t xml:space="preserve">surface </w:t>
      </w:r>
      <w:r w:rsidR="0064313E">
        <w:rPr>
          <w:rFonts w:eastAsiaTheme="minorEastAsia" w:hint="eastAsia"/>
          <w:lang w:val="en-GB" w:eastAsia="zh-CN"/>
        </w:rPr>
        <w:t xml:space="preserve">Nusselt number and the </w:t>
      </w:r>
      <w:r w:rsidR="0064313E">
        <w:rPr>
          <w:rFonts w:eastAsiaTheme="minorEastAsia"/>
          <w:lang w:val="en-GB" w:eastAsia="zh-CN"/>
        </w:rPr>
        <w:t xml:space="preserve">surface </w:t>
      </w:r>
      <w:r w:rsidR="0064313E">
        <w:rPr>
          <w:rFonts w:eastAsiaTheme="minorEastAsia" w:hint="eastAsia"/>
          <w:lang w:val="en-GB" w:eastAsia="zh-CN"/>
        </w:rPr>
        <w:t xml:space="preserve">heat transfer </w:t>
      </w:r>
      <w:r w:rsidR="0064313E">
        <w:rPr>
          <w:rFonts w:eastAsiaTheme="minorEastAsia"/>
          <w:lang w:val="en-GB" w:eastAsia="zh-CN"/>
        </w:rPr>
        <w:t>coefficient</w:t>
      </w:r>
      <w:r w:rsidR="0094047A">
        <w:rPr>
          <w:rFonts w:eastAsiaTheme="minorEastAsia"/>
          <w:lang w:val="en-GB" w:eastAsia="zh-CN"/>
        </w:rPr>
        <w:t xml:space="preserve"> </w:t>
      </w:r>
      <w:r w:rsidR="00C45D75">
        <w:rPr>
          <w:rFonts w:eastAsiaTheme="minorEastAsia"/>
          <w:lang w:val="en-GB" w:eastAsia="zh-CN"/>
        </w:rPr>
        <w:t xml:space="preserve">their </w:t>
      </w:r>
      <w:r w:rsidR="0064313E" w:rsidRPr="006B4609">
        <w:rPr>
          <w:rFonts w:eastAsiaTheme="minorEastAsia"/>
          <w:lang w:val="en-GB" w:eastAsia="zh-CN"/>
        </w:rPr>
        <w:t>characteristic plots</w:t>
      </w:r>
      <w:r w:rsidR="00BF2A28">
        <w:rPr>
          <w:rFonts w:eastAsiaTheme="minorEastAsia"/>
          <w:lang w:val="en-GB" w:eastAsia="zh-CN"/>
        </w:rPr>
        <w:t xml:space="preserve"> we</w:t>
      </w:r>
      <w:r w:rsidR="0064313E">
        <w:rPr>
          <w:rFonts w:eastAsiaTheme="minorEastAsia"/>
          <w:lang w:val="en-GB" w:eastAsia="zh-CN"/>
        </w:rPr>
        <w:t>re</w:t>
      </w:r>
      <w:r w:rsidR="0064313E">
        <w:rPr>
          <w:rFonts w:eastAsiaTheme="minorEastAsia" w:hint="eastAsia"/>
          <w:lang w:val="en-GB" w:eastAsia="zh-CN"/>
        </w:rPr>
        <w:t xml:space="preserve"> similar</w:t>
      </w:r>
      <w:r w:rsidR="0064313E">
        <w:rPr>
          <w:rFonts w:eastAsiaTheme="minorEastAsia"/>
          <w:lang w:val="en-GB" w:eastAsia="zh-CN"/>
        </w:rPr>
        <w:t xml:space="preserve"> (See Figures 5 and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7"/>
        <w:gridCol w:w="3087"/>
        <w:gridCol w:w="3144"/>
      </w:tblGrid>
      <w:tr w:rsidR="0064313E" w:rsidRPr="00B82F7F" w:rsidTr="00525DBC">
        <w:tc>
          <w:tcPr>
            <w:tcW w:w="9548" w:type="dxa"/>
            <w:gridSpan w:val="3"/>
          </w:tcPr>
          <w:p w:rsidR="0064313E" w:rsidRPr="00B82F7F" w:rsidRDefault="0064313E" w:rsidP="00525DBC">
            <w:pPr>
              <w:spacing w:after="200"/>
              <w:jc w:val="both"/>
              <w:rPr>
                <w:rFonts w:eastAsiaTheme="minorEastAsia"/>
                <w:i/>
                <w:sz w:val="16"/>
                <w:szCs w:val="16"/>
                <w:lang w:val="en-GB" w:eastAsia="zh-CN"/>
              </w:rPr>
            </w:pPr>
            <w:r w:rsidRPr="00B82F7F">
              <w:rPr>
                <w:rFonts w:eastAsiaTheme="minorEastAsia"/>
                <w:i/>
                <w:sz w:val="16"/>
                <w:szCs w:val="16"/>
                <w:lang w:val="en-GB" w:eastAsia="zh-CN"/>
              </w:rPr>
              <w:t>Figure 5 Plots of Surface Heat Transfer Coefficient</w:t>
            </w:r>
          </w:p>
        </w:tc>
      </w:tr>
      <w:tr w:rsidR="0064313E" w:rsidRPr="00B82F7F" w:rsidTr="008E015A">
        <w:tc>
          <w:tcPr>
            <w:tcW w:w="3306" w:type="dxa"/>
          </w:tcPr>
          <w:p w:rsidR="0064313E" w:rsidRPr="00B82F7F" w:rsidRDefault="0064313E" w:rsidP="00525DBC">
            <w:pPr>
              <w:spacing w:after="200"/>
              <w:jc w:val="both"/>
              <w:rPr>
                <w:rFonts w:eastAsiaTheme="minorEastAsia"/>
                <w:i/>
                <w:sz w:val="16"/>
                <w:szCs w:val="16"/>
                <w:lang w:val="en-GB" w:eastAsia="zh-CN"/>
              </w:rPr>
            </w:pPr>
            <w:r w:rsidRPr="00B82F7F">
              <w:rPr>
                <w:i/>
                <w:noProof/>
                <w:sz w:val="16"/>
                <w:szCs w:val="16"/>
                <w:lang w:val="en-GB" w:eastAsia="zh-CN"/>
              </w:rPr>
              <w:drawing>
                <wp:inline distT="0" distB="0" distL="0" distR="0" wp14:anchorId="6B0C2F4B" wp14:editId="4D7F4E20">
                  <wp:extent cx="2029651" cy="1448240"/>
                  <wp:effectExtent l="0" t="0" r="8890" b="0"/>
                  <wp:docPr id="32" name="Picture 32" descr="C://Users/zx06482/.cfx/CFX_TEMP_16296/Chart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zx06482/.cfx/CFX_TEMP_16296/Chart00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8198" cy="1447203"/>
                          </a:xfrm>
                          <a:prstGeom prst="rect">
                            <a:avLst/>
                          </a:prstGeom>
                          <a:noFill/>
                          <a:ln>
                            <a:noFill/>
                          </a:ln>
                        </pic:spPr>
                      </pic:pic>
                    </a:graphicData>
                  </a:graphic>
                </wp:inline>
              </w:drawing>
            </w:r>
          </w:p>
        </w:tc>
        <w:tc>
          <w:tcPr>
            <w:tcW w:w="3092" w:type="dxa"/>
          </w:tcPr>
          <w:p w:rsidR="0064313E" w:rsidRPr="00B82F7F" w:rsidRDefault="0064313E" w:rsidP="00525DBC">
            <w:pPr>
              <w:spacing w:after="200"/>
              <w:jc w:val="both"/>
              <w:rPr>
                <w:rFonts w:eastAsiaTheme="minorEastAsia"/>
                <w:i/>
                <w:sz w:val="16"/>
                <w:szCs w:val="16"/>
                <w:lang w:val="en-GB" w:eastAsia="zh-CN"/>
              </w:rPr>
            </w:pPr>
            <w:r w:rsidRPr="00B82F7F">
              <w:rPr>
                <w:i/>
                <w:noProof/>
                <w:sz w:val="16"/>
                <w:szCs w:val="16"/>
                <w:lang w:val="en-GB" w:eastAsia="zh-CN"/>
              </w:rPr>
              <w:drawing>
                <wp:inline distT="0" distB="0" distL="0" distR="0" wp14:anchorId="27E50176" wp14:editId="1775CB8F">
                  <wp:extent cx="1886941" cy="1448240"/>
                  <wp:effectExtent l="0" t="0" r="0" b="0"/>
                  <wp:docPr id="6" name="Picture 6" descr="C://Users/zx06482/.cfx/CFX_TEMP_30140/Chart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x06482/.cfx/CFX_TEMP_30140/Chart00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1447480"/>
                          </a:xfrm>
                          <a:prstGeom prst="rect">
                            <a:avLst/>
                          </a:prstGeom>
                          <a:noFill/>
                          <a:ln>
                            <a:noFill/>
                          </a:ln>
                        </pic:spPr>
                      </pic:pic>
                    </a:graphicData>
                  </a:graphic>
                </wp:inline>
              </w:drawing>
            </w:r>
          </w:p>
        </w:tc>
        <w:tc>
          <w:tcPr>
            <w:tcW w:w="3150" w:type="dxa"/>
          </w:tcPr>
          <w:p w:rsidR="0064313E" w:rsidRPr="00B82F7F" w:rsidRDefault="0064313E" w:rsidP="00525DBC">
            <w:pPr>
              <w:spacing w:after="200"/>
              <w:jc w:val="both"/>
              <w:rPr>
                <w:rFonts w:eastAsiaTheme="minorEastAsia"/>
                <w:i/>
                <w:sz w:val="16"/>
                <w:szCs w:val="16"/>
                <w:lang w:val="en-GB" w:eastAsia="zh-CN"/>
              </w:rPr>
            </w:pPr>
            <w:r w:rsidRPr="00B82F7F">
              <w:rPr>
                <w:i/>
                <w:noProof/>
                <w:sz w:val="16"/>
                <w:szCs w:val="16"/>
                <w:lang w:val="en-GB" w:eastAsia="zh-CN"/>
              </w:rPr>
              <w:drawing>
                <wp:inline distT="0" distB="0" distL="0" distR="0" wp14:anchorId="1D0EEF90" wp14:editId="61092D25">
                  <wp:extent cx="1923939" cy="1448240"/>
                  <wp:effectExtent l="0" t="0" r="635" b="0"/>
                  <wp:docPr id="16" name="Picture 16" descr="C://Users/zx06482/.cfx/CFX_TEMP_99036/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zx06482/.cfx/CFX_TEMP_99036/Chart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1448324"/>
                          </a:xfrm>
                          <a:prstGeom prst="rect">
                            <a:avLst/>
                          </a:prstGeom>
                          <a:noFill/>
                          <a:ln>
                            <a:noFill/>
                          </a:ln>
                        </pic:spPr>
                      </pic:pic>
                    </a:graphicData>
                  </a:graphic>
                </wp:inline>
              </w:drawing>
            </w:r>
          </w:p>
        </w:tc>
      </w:tr>
    </w:tbl>
    <w:p w:rsidR="00CC46C5" w:rsidRPr="006B4609" w:rsidRDefault="00A85E17" w:rsidP="009C29F7">
      <w:pPr>
        <w:spacing w:after="200"/>
        <w:jc w:val="both"/>
        <w:rPr>
          <w:rFonts w:eastAsiaTheme="minorEastAsia"/>
          <w:lang w:val="en-GB" w:eastAsia="zh-CN"/>
        </w:rPr>
      </w:pPr>
      <w:r>
        <w:rPr>
          <w:rFonts w:eastAsiaTheme="minorEastAsia"/>
          <w:lang w:val="en-GB" w:eastAsia="zh-CN"/>
        </w:rPr>
        <w:t xml:space="preserve">   </w:t>
      </w:r>
      <w:r w:rsidR="008E015A" w:rsidRPr="006B4609">
        <w:rPr>
          <w:rFonts w:eastAsiaTheme="minorEastAsia"/>
          <w:lang w:val="en-GB" w:eastAsia="zh-CN"/>
        </w:rPr>
        <w:t>For the three</w:t>
      </w:r>
      <w:r w:rsidR="008E015A">
        <w:rPr>
          <w:rFonts w:eastAsiaTheme="minorEastAsia" w:hint="eastAsia"/>
          <w:lang w:val="en-GB" w:eastAsia="zh-CN"/>
        </w:rPr>
        <w:t xml:space="preserve"> </w:t>
      </w:r>
      <w:r w:rsidR="008E015A" w:rsidRPr="006B4609">
        <w:rPr>
          <w:rFonts w:eastAsiaTheme="minorEastAsia"/>
          <w:lang w:val="en-GB" w:eastAsia="zh-CN"/>
        </w:rPr>
        <w:t xml:space="preserve">configurations, </w:t>
      </w:r>
      <w:r w:rsidR="008E015A">
        <w:rPr>
          <w:rFonts w:eastAsiaTheme="minorEastAsia" w:hint="eastAsia"/>
          <w:lang w:val="en-GB" w:eastAsia="zh-CN"/>
        </w:rPr>
        <w:t xml:space="preserve">the fully packed and uniform throat beds show steady decline of the Nusselt number from the </w:t>
      </w:r>
      <w:r w:rsidR="008E015A">
        <w:rPr>
          <w:rFonts w:eastAsiaTheme="minorEastAsia"/>
          <w:lang w:val="en-GB" w:eastAsia="zh-CN"/>
        </w:rPr>
        <w:t>beginning</w:t>
      </w:r>
      <w:r w:rsidR="008E015A">
        <w:rPr>
          <w:rFonts w:eastAsiaTheme="minorEastAsia" w:hint="eastAsia"/>
          <w:lang w:val="en-GB" w:eastAsia="zh-CN"/>
        </w:rPr>
        <w:t xml:space="preserve"> of the simulation till the end. </w:t>
      </w:r>
      <w:r w:rsidR="008E015A">
        <w:rPr>
          <w:rFonts w:eastAsiaTheme="minorEastAsia"/>
          <w:lang w:val="en-GB" w:eastAsia="zh-CN"/>
        </w:rPr>
        <w:t>F</w:t>
      </w:r>
      <w:r w:rsidR="008E015A">
        <w:rPr>
          <w:rFonts w:eastAsiaTheme="minorEastAsia" w:hint="eastAsia"/>
          <w:lang w:val="en-GB" w:eastAsia="zh-CN"/>
        </w:rPr>
        <w:t xml:space="preserve">or the uniform throat bed, the plot shows lower Nusselt number values for the porous media inserts </w:t>
      </w:r>
      <w:r w:rsidR="008E015A" w:rsidRPr="00A60B8E">
        <w:rPr>
          <w:rFonts w:eastAsiaTheme="minorEastAsia" w:hint="eastAsia"/>
          <w:lang w:val="en-GB" w:eastAsia="zh-CN"/>
        </w:rPr>
        <w:t xml:space="preserve">in the flow direction.  The </w:t>
      </w:r>
      <w:r w:rsidR="008E015A" w:rsidRPr="00A60B8E">
        <w:rPr>
          <w:rFonts w:eastAsiaTheme="minorEastAsia"/>
          <w:lang w:val="en-GB" w:eastAsia="zh-CN"/>
        </w:rPr>
        <w:t xml:space="preserve">narrow throat diameter </w:t>
      </w:r>
      <w:r w:rsidR="008E015A" w:rsidRPr="00A60B8E">
        <w:rPr>
          <w:rFonts w:eastAsiaTheme="minorEastAsia" w:hint="eastAsia"/>
          <w:lang w:val="en-GB" w:eastAsia="zh-CN"/>
        </w:rPr>
        <w:t xml:space="preserve">on the other hand exhibited relatively constant </w:t>
      </w:r>
      <w:r w:rsidR="008E015A" w:rsidRPr="00A60B8E">
        <w:rPr>
          <w:rFonts w:eastAsiaTheme="minorEastAsia"/>
          <w:lang w:val="en-GB" w:eastAsia="zh-CN"/>
        </w:rPr>
        <w:t>Nusselt number values</w:t>
      </w:r>
      <w:r w:rsidR="008E015A" w:rsidRPr="00A60B8E">
        <w:rPr>
          <w:rFonts w:eastAsiaTheme="minorEastAsia" w:hint="eastAsia"/>
          <w:lang w:val="en-GB" w:eastAsia="zh-CN"/>
        </w:rPr>
        <w:t xml:space="preserve"> for </w:t>
      </w:r>
      <w:r w:rsidR="008E015A" w:rsidRPr="00A60B8E">
        <w:rPr>
          <w:rFonts w:eastAsiaTheme="minorEastAsia"/>
          <w:lang w:val="en-GB" w:eastAsia="zh-CN"/>
        </w:rPr>
        <w:t>all</w:t>
      </w:r>
      <w:r w:rsidR="008E015A" w:rsidRPr="00A60B8E">
        <w:rPr>
          <w:rFonts w:eastAsiaTheme="minorEastAsia" w:hint="eastAsia"/>
          <w:lang w:val="en-GB" w:eastAsia="zh-CN"/>
        </w:rPr>
        <w:t xml:space="preserve"> three porous inserts.</w:t>
      </w:r>
      <w:r w:rsidR="008E015A">
        <w:rPr>
          <w:rFonts w:eastAsiaTheme="minorEastAsia" w:hint="eastAsia"/>
          <w:lang w:val="en-GB" w:eastAsia="zh-CN"/>
        </w:rPr>
        <w:t xml:space="preserve"> </w:t>
      </w:r>
      <w:r w:rsidR="005D5CD6">
        <w:rPr>
          <w:rFonts w:eastAsiaTheme="minorEastAsia"/>
          <w:lang w:val="en-GB" w:eastAsia="zh-CN"/>
        </w:rPr>
        <w:t xml:space="preserve">If the negative sign is seen as a matter of sign convention and not </w:t>
      </w:r>
      <w:r w:rsidR="00CB4CFC">
        <w:rPr>
          <w:rFonts w:eastAsiaTheme="minorEastAsia"/>
          <w:lang w:val="en-GB" w:eastAsia="zh-CN"/>
        </w:rPr>
        <w:t xml:space="preserve">representing lower values then it can be safely said that narrowing the clear fluid sections thermally enhances the bed.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1"/>
        <w:gridCol w:w="3294"/>
        <w:gridCol w:w="3213"/>
      </w:tblGrid>
      <w:tr w:rsidR="00CC46C5" w:rsidRPr="00341C4F" w:rsidTr="00160693">
        <w:trPr>
          <w:trHeight w:val="179"/>
        </w:trPr>
        <w:tc>
          <w:tcPr>
            <w:tcW w:w="9548" w:type="dxa"/>
            <w:gridSpan w:val="3"/>
          </w:tcPr>
          <w:p w:rsidR="00CC46C5" w:rsidRPr="00341C4F" w:rsidRDefault="0064313E" w:rsidP="00CC46C5">
            <w:pPr>
              <w:spacing w:after="200"/>
              <w:jc w:val="both"/>
              <w:rPr>
                <w:rFonts w:eastAsiaTheme="minorEastAsia"/>
                <w:i/>
                <w:sz w:val="16"/>
                <w:szCs w:val="16"/>
                <w:lang w:val="en-GB" w:eastAsia="zh-CN"/>
              </w:rPr>
            </w:pPr>
            <w:r w:rsidRPr="00341C4F">
              <w:rPr>
                <w:rFonts w:eastAsiaTheme="minorEastAsia"/>
                <w:i/>
                <w:sz w:val="16"/>
                <w:szCs w:val="16"/>
                <w:lang w:val="en-GB" w:eastAsia="zh-CN"/>
              </w:rPr>
              <w:t xml:space="preserve">Figure 6 </w:t>
            </w:r>
            <w:r w:rsidR="00CC46C5" w:rsidRPr="00341C4F">
              <w:rPr>
                <w:rFonts w:eastAsiaTheme="minorEastAsia"/>
                <w:i/>
                <w:sz w:val="16"/>
                <w:szCs w:val="16"/>
                <w:lang w:val="en-GB" w:eastAsia="zh-CN"/>
              </w:rPr>
              <w:t>Plots of Nusselt Number</w:t>
            </w:r>
          </w:p>
        </w:tc>
      </w:tr>
      <w:tr w:rsidR="00CC46C5" w:rsidRPr="00341C4F" w:rsidTr="00160693">
        <w:tc>
          <w:tcPr>
            <w:tcW w:w="3085" w:type="dxa"/>
          </w:tcPr>
          <w:p w:rsidR="00CC46C5" w:rsidRPr="00341C4F" w:rsidRDefault="00CC46C5" w:rsidP="00CC46C5">
            <w:pPr>
              <w:spacing w:after="200"/>
              <w:jc w:val="both"/>
              <w:rPr>
                <w:rFonts w:eastAsiaTheme="minorEastAsia"/>
                <w:i/>
                <w:sz w:val="16"/>
                <w:szCs w:val="16"/>
                <w:lang w:val="en-GB" w:eastAsia="zh-CN"/>
              </w:rPr>
            </w:pPr>
            <w:r w:rsidRPr="00341C4F">
              <w:rPr>
                <w:i/>
                <w:noProof/>
                <w:sz w:val="16"/>
                <w:szCs w:val="16"/>
                <w:lang w:val="en-GB" w:eastAsia="zh-CN"/>
              </w:rPr>
              <w:drawing>
                <wp:inline distT="0" distB="0" distL="0" distR="0" wp14:anchorId="3815C95F" wp14:editId="36DB0EB0">
                  <wp:extent cx="1818228" cy="1495810"/>
                  <wp:effectExtent l="0" t="0" r="0" b="9525"/>
                  <wp:docPr id="31" name="Picture 31" descr="C://Users/zx06482/.cfx/CFX_TEMP_16296/Chart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zx06482/.cfx/CFX_TEMP_16296/Chart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0221" cy="1497449"/>
                          </a:xfrm>
                          <a:prstGeom prst="rect">
                            <a:avLst/>
                          </a:prstGeom>
                          <a:noFill/>
                          <a:ln>
                            <a:noFill/>
                          </a:ln>
                        </pic:spPr>
                      </pic:pic>
                    </a:graphicData>
                  </a:graphic>
                </wp:inline>
              </w:drawing>
            </w:r>
          </w:p>
        </w:tc>
        <w:tc>
          <w:tcPr>
            <w:tcW w:w="3402" w:type="dxa"/>
          </w:tcPr>
          <w:p w:rsidR="00CC46C5" w:rsidRPr="00341C4F" w:rsidRDefault="00CC46C5" w:rsidP="00CC46C5">
            <w:pPr>
              <w:spacing w:after="200"/>
              <w:jc w:val="both"/>
              <w:rPr>
                <w:rFonts w:eastAsiaTheme="minorEastAsia"/>
                <w:i/>
                <w:sz w:val="16"/>
                <w:szCs w:val="16"/>
                <w:lang w:val="en-GB" w:eastAsia="zh-CN"/>
              </w:rPr>
            </w:pPr>
            <w:r w:rsidRPr="00341C4F">
              <w:rPr>
                <w:i/>
                <w:noProof/>
                <w:sz w:val="16"/>
                <w:szCs w:val="16"/>
                <w:lang w:val="en-GB" w:eastAsia="zh-CN"/>
              </w:rPr>
              <w:drawing>
                <wp:inline distT="0" distB="0" distL="0" distR="0" wp14:anchorId="0CCF533A" wp14:editId="08B89105">
                  <wp:extent cx="1976795" cy="1527523"/>
                  <wp:effectExtent l="0" t="0" r="4445" b="0"/>
                  <wp:docPr id="7" name="Picture 7" descr="C://Users/zx06482/.cfx/CFX_TEMP_30140/Chart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x06482/.cfx/CFX_TEMP_30140/Chart00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0631" cy="1530487"/>
                          </a:xfrm>
                          <a:prstGeom prst="rect">
                            <a:avLst/>
                          </a:prstGeom>
                          <a:noFill/>
                          <a:ln>
                            <a:noFill/>
                          </a:ln>
                        </pic:spPr>
                      </pic:pic>
                    </a:graphicData>
                  </a:graphic>
                </wp:inline>
              </w:drawing>
            </w:r>
          </w:p>
        </w:tc>
        <w:tc>
          <w:tcPr>
            <w:tcW w:w="3061" w:type="dxa"/>
          </w:tcPr>
          <w:p w:rsidR="00CC46C5" w:rsidRPr="00341C4F" w:rsidRDefault="003F6F3D" w:rsidP="00CC46C5">
            <w:pPr>
              <w:spacing w:after="200"/>
              <w:jc w:val="both"/>
              <w:rPr>
                <w:rFonts w:eastAsiaTheme="minorEastAsia"/>
                <w:i/>
                <w:sz w:val="16"/>
                <w:szCs w:val="16"/>
                <w:lang w:val="en-GB" w:eastAsia="zh-CN"/>
              </w:rPr>
            </w:pPr>
            <w:r w:rsidRPr="00341C4F">
              <w:rPr>
                <w:i/>
                <w:noProof/>
                <w:sz w:val="16"/>
                <w:szCs w:val="16"/>
                <w:lang w:val="en-GB" w:eastAsia="zh-CN"/>
              </w:rPr>
              <w:drawing>
                <wp:inline distT="0" distB="0" distL="0" distR="0" wp14:anchorId="2BA02218" wp14:editId="3948ABD1">
                  <wp:extent cx="1929223" cy="1495810"/>
                  <wp:effectExtent l="0" t="0" r="0" b="9525"/>
                  <wp:docPr id="4" name="Picture 4" descr="C://Users/zx06482/.cfx/CFX_TEMP_99036/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x06482/.cfx/CFX_TEMP_99036/Chart0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2516" cy="1498363"/>
                          </a:xfrm>
                          <a:prstGeom prst="rect">
                            <a:avLst/>
                          </a:prstGeom>
                          <a:noFill/>
                          <a:ln>
                            <a:noFill/>
                          </a:ln>
                        </pic:spPr>
                      </pic:pic>
                    </a:graphicData>
                  </a:graphic>
                </wp:inline>
              </w:drawing>
            </w:r>
          </w:p>
        </w:tc>
      </w:tr>
    </w:tbl>
    <w:p w:rsidR="00CC46C5" w:rsidRPr="00CB1C46" w:rsidRDefault="00CC46C5" w:rsidP="00CB1C46">
      <w:pPr>
        <w:pStyle w:val="Heading2"/>
        <w:rPr>
          <w:b/>
          <w:i w:val="0"/>
          <w:lang w:val="en-GB" w:eastAsia="zh-CN"/>
        </w:rPr>
      </w:pPr>
      <w:r w:rsidRPr="00CB1C46">
        <w:rPr>
          <w:b/>
          <w:i w:val="0"/>
          <w:lang w:val="en-GB" w:eastAsia="zh-CN"/>
        </w:rPr>
        <w:t>Wall Heat Flux</w:t>
      </w:r>
    </w:p>
    <w:p w:rsidR="00CC46C5" w:rsidRPr="00B5110F" w:rsidRDefault="00CC46C5" w:rsidP="00CC46C5">
      <w:pPr>
        <w:rPr>
          <w:rFonts w:eastAsiaTheme="minorEastAsia"/>
          <w:lang w:val="en-GB" w:eastAsia="zh-CN"/>
        </w:rPr>
      </w:pPr>
    </w:p>
    <w:p w:rsidR="00D01AFD" w:rsidRPr="006B4609" w:rsidRDefault="00CC46C5" w:rsidP="00D01AFD">
      <w:pPr>
        <w:spacing w:after="200"/>
        <w:ind w:firstLine="289"/>
        <w:jc w:val="both"/>
        <w:rPr>
          <w:rFonts w:eastAsiaTheme="minorEastAsia"/>
          <w:lang w:val="en-GB" w:eastAsia="zh-CN"/>
        </w:rPr>
      </w:pPr>
      <w:r>
        <w:rPr>
          <w:rFonts w:eastAsiaTheme="minorEastAsia"/>
          <w:lang w:val="en-GB" w:eastAsia="zh-CN"/>
        </w:rPr>
        <w:t>T</w:t>
      </w:r>
      <w:r>
        <w:rPr>
          <w:rFonts w:eastAsiaTheme="minorEastAsia" w:hint="eastAsia"/>
          <w:lang w:val="en-GB" w:eastAsia="zh-CN"/>
        </w:rPr>
        <w:t xml:space="preserve">he </w:t>
      </w:r>
      <w:r>
        <w:rPr>
          <w:rFonts w:eastAsiaTheme="minorEastAsia"/>
          <w:lang w:val="en-GB" w:eastAsia="zh-CN"/>
        </w:rPr>
        <w:t xml:space="preserve">plots in </w:t>
      </w:r>
      <w:r w:rsidRPr="006B4609">
        <w:rPr>
          <w:rFonts w:eastAsiaTheme="minorEastAsia"/>
          <w:lang w:val="en-GB" w:eastAsia="zh-CN"/>
        </w:rPr>
        <w:t>Figure 7</w:t>
      </w:r>
      <w:r>
        <w:rPr>
          <w:rFonts w:eastAsiaTheme="minorEastAsia"/>
          <w:lang w:val="en-GB" w:eastAsia="zh-CN"/>
        </w:rPr>
        <w:t xml:space="preserve"> show</w:t>
      </w:r>
      <w:r w:rsidR="00341C4F">
        <w:rPr>
          <w:rFonts w:eastAsiaTheme="minorEastAsia" w:hint="eastAsia"/>
          <w:lang w:val="en-GB" w:eastAsia="zh-CN"/>
        </w:rPr>
        <w:t xml:space="preserve"> the wall heat flux </w:t>
      </w:r>
      <w:r>
        <w:rPr>
          <w:rFonts w:eastAsiaTheme="minorEastAsia" w:hint="eastAsia"/>
          <w:lang w:val="en-GB" w:eastAsia="zh-CN"/>
        </w:rPr>
        <w:t>f</w:t>
      </w:r>
      <w:r w:rsidR="00341C4F">
        <w:rPr>
          <w:rFonts w:eastAsiaTheme="minorEastAsia"/>
          <w:lang w:val="en-GB" w:eastAsia="zh-CN"/>
        </w:rPr>
        <w:t>or</w:t>
      </w:r>
      <w:r>
        <w:rPr>
          <w:rFonts w:eastAsiaTheme="minorEastAsia" w:hint="eastAsia"/>
          <w:lang w:val="en-GB" w:eastAsia="zh-CN"/>
        </w:rPr>
        <w:t xml:space="preserve"> the three bed configurations. Common to all </w:t>
      </w:r>
      <w:r w:rsidR="007534EC">
        <w:rPr>
          <w:rFonts w:eastAsiaTheme="minorEastAsia"/>
          <w:lang w:val="en-GB" w:eastAsia="zh-CN"/>
        </w:rPr>
        <w:t xml:space="preserve">of </w:t>
      </w:r>
      <w:r w:rsidR="000D2C52">
        <w:rPr>
          <w:rFonts w:eastAsiaTheme="minorEastAsia"/>
          <w:lang w:val="en-GB" w:eastAsia="zh-CN"/>
        </w:rPr>
        <w:t>them</w:t>
      </w:r>
      <w:r>
        <w:rPr>
          <w:rFonts w:eastAsiaTheme="minorEastAsia" w:hint="eastAsia"/>
          <w:lang w:val="en-GB" w:eastAsia="zh-CN"/>
        </w:rPr>
        <w:t xml:space="preserve"> is the general steady decline of the heat flux for </w:t>
      </w:r>
      <w:r w:rsidR="007534EC">
        <w:rPr>
          <w:rFonts w:eastAsiaTheme="minorEastAsia"/>
          <w:lang w:val="en-GB" w:eastAsia="zh-CN"/>
        </w:rPr>
        <w:t>the</w:t>
      </w:r>
      <w:r>
        <w:rPr>
          <w:rFonts w:eastAsiaTheme="minorEastAsia" w:hint="eastAsia"/>
          <w:lang w:val="en-GB" w:eastAsia="zh-CN"/>
        </w:rPr>
        <w:t xml:space="preserve"> porous </w:t>
      </w:r>
      <w:r>
        <w:rPr>
          <w:rFonts w:eastAsiaTheme="minorEastAsia"/>
          <w:lang w:val="en-GB" w:eastAsia="zh-CN"/>
        </w:rPr>
        <w:t>media</w:t>
      </w:r>
      <w:r>
        <w:rPr>
          <w:rFonts w:eastAsiaTheme="minorEastAsia" w:hint="eastAsia"/>
          <w:lang w:val="en-GB" w:eastAsia="zh-CN"/>
        </w:rPr>
        <w:t xml:space="preserve"> walls and the negative wall heat flux indicating the direction of heat flow or heat being released from the beds. </w:t>
      </w:r>
      <w:r>
        <w:rPr>
          <w:rFonts w:eastAsiaTheme="minorEastAsia"/>
          <w:lang w:val="en-GB" w:eastAsia="zh-CN"/>
        </w:rPr>
        <w:t>F</w:t>
      </w:r>
      <w:r>
        <w:rPr>
          <w:rFonts w:eastAsiaTheme="minorEastAsia" w:hint="eastAsia"/>
          <w:lang w:val="en-GB" w:eastAsia="zh-CN"/>
        </w:rPr>
        <w:t xml:space="preserve">or the fully packed bed the wall heat flux decreases significantly more than the other two bed configurations. </w:t>
      </w:r>
      <w:r>
        <w:rPr>
          <w:rFonts w:eastAsiaTheme="minorEastAsia"/>
          <w:lang w:val="en-GB" w:eastAsia="zh-CN"/>
        </w:rPr>
        <w:t>F</w:t>
      </w:r>
      <w:r>
        <w:rPr>
          <w:rFonts w:eastAsiaTheme="minorEastAsia" w:hint="eastAsia"/>
          <w:lang w:val="en-GB" w:eastAsia="zh-CN"/>
        </w:rPr>
        <w:t xml:space="preserve">or the uniform throat bed, the decline of the wall heat flux increased </w:t>
      </w:r>
      <w:r w:rsidR="007534EC">
        <w:rPr>
          <w:rFonts w:eastAsiaTheme="minorEastAsia"/>
          <w:lang w:val="en-GB" w:eastAsia="zh-CN"/>
        </w:rPr>
        <w:t>from the first porous insert to the third</w:t>
      </w:r>
      <w:r>
        <w:rPr>
          <w:rFonts w:eastAsiaTheme="minorEastAsia" w:hint="eastAsia"/>
          <w:lang w:val="en-GB" w:eastAsia="zh-CN"/>
        </w:rPr>
        <w:t xml:space="preserve">. </w:t>
      </w:r>
      <w:r>
        <w:rPr>
          <w:rFonts w:eastAsiaTheme="minorEastAsia"/>
          <w:lang w:val="en-GB" w:eastAsia="zh-CN"/>
        </w:rPr>
        <w:t>I</w:t>
      </w:r>
      <w:r>
        <w:rPr>
          <w:rFonts w:eastAsiaTheme="minorEastAsia" w:hint="eastAsia"/>
          <w:lang w:val="en-GB" w:eastAsia="zh-CN"/>
        </w:rPr>
        <w:t xml:space="preserve">n the narrow </w:t>
      </w:r>
      <w:r>
        <w:rPr>
          <w:rFonts w:eastAsiaTheme="minorEastAsia"/>
          <w:lang w:val="en-GB" w:eastAsia="zh-CN"/>
        </w:rPr>
        <w:t>throat</w:t>
      </w:r>
      <w:r>
        <w:rPr>
          <w:rFonts w:eastAsiaTheme="minorEastAsia" w:hint="eastAsia"/>
          <w:lang w:val="en-GB" w:eastAsia="zh-CN"/>
        </w:rPr>
        <w:t xml:space="preserve"> bed, the </w:t>
      </w:r>
      <w:r w:rsidR="007B4DC6">
        <w:rPr>
          <w:rFonts w:eastAsiaTheme="minorEastAsia"/>
          <w:lang w:val="en-GB" w:eastAsia="zh-CN"/>
        </w:rPr>
        <w:t>decline for the first and second porous inserts was</w:t>
      </w:r>
      <w:r>
        <w:rPr>
          <w:rFonts w:eastAsiaTheme="minorEastAsia" w:hint="eastAsia"/>
          <w:lang w:val="en-GB" w:eastAsia="zh-CN"/>
        </w:rPr>
        <w:t xml:space="preserve"> similar and significantly higher than for the third porous insert. </w:t>
      </w:r>
      <w:r>
        <w:rPr>
          <w:rFonts w:eastAsiaTheme="minorEastAsia"/>
          <w:lang w:val="en-GB" w:eastAsia="zh-CN"/>
        </w:rPr>
        <w:t>F</w:t>
      </w:r>
      <w:r>
        <w:rPr>
          <w:rFonts w:eastAsiaTheme="minorEastAsia" w:hint="eastAsia"/>
          <w:lang w:val="en-GB" w:eastAsia="zh-CN"/>
        </w:rPr>
        <w:t xml:space="preserve">or both the uniform and narrow throat beds, the decline </w:t>
      </w:r>
      <w:r>
        <w:rPr>
          <w:rFonts w:eastAsiaTheme="minorEastAsia"/>
          <w:lang w:val="en-GB" w:eastAsia="zh-CN"/>
        </w:rPr>
        <w:t>occurred</w:t>
      </w:r>
      <w:r>
        <w:rPr>
          <w:rFonts w:eastAsiaTheme="minorEastAsia" w:hint="eastAsia"/>
          <w:lang w:val="en-GB" w:eastAsia="zh-CN"/>
        </w:rPr>
        <w:t xml:space="preserve"> between 240-380Wm</w:t>
      </w:r>
      <w:r w:rsidRPr="00545920">
        <w:rPr>
          <w:rFonts w:eastAsiaTheme="minorEastAsia" w:hint="eastAsia"/>
          <w:vertAlign w:val="superscript"/>
          <w:lang w:val="en-GB" w:eastAsia="zh-CN"/>
        </w:rPr>
        <w:t>-2</w:t>
      </w:r>
      <w:r>
        <w:rPr>
          <w:rFonts w:eastAsiaTheme="minorEastAsia" w:hint="eastAsia"/>
          <w:lang w:val="en-GB"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3126"/>
        <w:gridCol w:w="3170"/>
      </w:tblGrid>
      <w:tr w:rsidR="00A174BC" w:rsidRPr="00341C4F" w:rsidTr="00160693">
        <w:trPr>
          <w:trHeight w:val="233"/>
        </w:trPr>
        <w:tc>
          <w:tcPr>
            <w:tcW w:w="0" w:type="auto"/>
            <w:gridSpan w:val="3"/>
          </w:tcPr>
          <w:p w:rsidR="00A174BC" w:rsidRPr="00341C4F" w:rsidRDefault="00A174BC" w:rsidP="00CC46C5">
            <w:pPr>
              <w:spacing w:after="200"/>
              <w:jc w:val="both"/>
              <w:rPr>
                <w:i/>
                <w:noProof/>
                <w:sz w:val="16"/>
                <w:szCs w:val="16"/>
                <w:lang w:val="en-GB" w:eastAsia="zh-CN"/>
              </w:rPr>
            </w:pPr>
            <w:r w:rsidRPr="00341C4F">
              <w:rPr>
                <w:rFonts w:eastAsiaTheme="minorEastAsia"/>
                <w:i/>
                <w:sz w:val="16"/>
                <w:szCs w:val="16"/>
                <w:lang w:val="en-GB" w:eastAsia="zh-CN"/>
              </w:rPr>
              <w:t>Figure  7  Plots of Wall Surface Heat Flux</w:t>
            </w:r>
          </w:p>
        </w:tc>
      </w:tr>
      <w:tr w:rsidR="00CC46C5" w:rsidRPr="00341C4F" w:rsidTr="00160693">
        <w:trPr>
          <w:trHeight w:val="2609"/>
        </w:trPr>
        <w:tc>
          <w:tcPr>
            <w:tcW w:w="0" w:type="auto"/>
          </w:tcPr>
          <w:p w:rsidR="00CC46C5" w:rsidRPr="00341C4F" w:rsidRDefault="00CC46C5" w:rsidP="00CC46C5">
            <w:pPr>
              <w:spacing w:after="200"/>
              <w:jc w:val="both"/>
              <w:rPr>
                <w:rFonts w:eastAsiaTheme="minorEastAsia"/>
                <w:i/>
                <w:sz w:val="16"/>
                <w:szCs w:val="16"/>
                <w:lang w:val="en-GB" w:eastAsia="zh-CN"/>
              </w:rPr>
            </w:pPr>
            <w:r w:rsidRPr="00341C4F">
              <w:rPr>
                <w:i/>
                <w:noProof/>
                <w:sz w:val="16"/>
                <w:szCs w:val="16"/>
                <w:lang w:val="en-GB" w:eastAsia="zh-CN"/>
              </w:rPr>
              <w:drawing>
                <wp:inline distT="0" distB="0" distL="0" distR="0" wp14:anchorId="33F43423" wp14:editId="3A80F9EF">
                  <wp:extent cx="1750632" cy="1670234"/>
                  <wp:effectExtent l="0" t="0" r="2540" b="6350"/>
                  <wp:docPr id="8" name="Picture 8" descr="C://Users/zx06482/.cfx/CFX_TEMP_18132/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x06482/.cfx/CFX_TEMP_18132/Chart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5926" cy="1684826"/>
                          </a:xfrm>
                          <a:prstGeom prst="rect">
                            <a:avLst/>
                          </a:prstGeom>
                          <a:noFill/>
                          <a:ln>
                            <a:noFill/>
                          </a:ln>
                        </pic:spPr>
                      </pic:pic>
                    </a:graphicData>
                  </a:graphic>
                </wp:inline>
              </w:drawing>
            </w:r>
          </w:p>
        </w:tc>
        <w:tc>
          <w:tcPr>
            <w:tcW w:w="0" w:type="auto"/>
          </w:tcPr>
          <w:p w:rsidR="00CC46C5" w:rsidRPr="00341C4F" w:rsidRDefault="00CC46C5" w:rsidP="00CC46C5">
            <w:pPr>
              <w:spacing w:after="200"/>
              <w:jc w:val="both"/>
              <w:rPr>
                <w:rFonts w:eastAsiaTheme="minorEastAsia"/>
                <w:i/>
                <w:sz w:val="16"/>
                <w:szCs w:val="16"/>
                <w:lang w:val="en-GB" w:eastAsia="zh-CN"/>
              </w:rPr>
            </w:pPr>
            <w:r w:rsidRPr="00341C4F">
              <w:rPr>
                <w:i/>
                <w:noProof/>
                <w:sz w:val="16"/>
                <w:szCs w:val="16"/>
                <w:lang w:val="en-GB" w:eastAsia="zh-CN"/>
              </w:rPr>
              <w:drawing>
                <wp:inline distT="0" distB="0" distL="0" distR="0" wp14:anchorId="010109CA" wp14:editId="1FE13432">
                  <wp:extent cx="1845492" cy="1775944"/>
                  <wp:effectExtent l="0" t="0" r="2540" b="0"/>
                  <wp:docPr id="14" name="Picture 14" descr="C://Users/zx06482/.cfx/CFX_TEMP_30140/Chart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x06482/.cfx/CFX_TEMP_30140/Chart00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8028" cy="1778384"/>
                          </a:xfrm>
                          <a:prstGeom prst="rect">
                            <a:avLst/>
                          </a:prstGeom>
                          <a:noFill/>
                          <a:ln>
                            <a:noFill/>
                          </a:ln>
                        </pic:spPr>
                      </pic:pic>
                    </a:graphicData>
                  </a:graphic>
                </wp:inline>
              </w:drawing>
            </w:r>
          </w:p>
        </w:tc>
        <w:tc>
          <w:tcPr>
            <w:tcW w:w="0" w:type="auto"/>
          </w:tcPr>
          <w:p w:rsidR="00CC46C5" w:rsidRPr="00341C4F" w:rsidRDefault="00CC46C5" w:rsidP="00CC46C5">
            <w:pPr>
              <w:spacing w:after="200"/>
              <w:jc w:val="both"/>
              <w:rPr>
                <w:rFonts w:eastAsiaTheme="minorEastAsia"/>
                <w:i/>
                <w:sz w:val="16"/>
                <w:szCs w:val="16"/>
                <w:lang w:val="en-GB" w:eastAsia="zh-CN"/>
              </w:rPr>
            </w:pPr>
            <w:r w:rsidRPr="00341C4F">
              <w:rPr>
                <w:i/>
                <w:noProof/>
                <w:sz w:val="16"/>
                <w:szCs w:val="16"/>
                <w:lang w:val="en-GB" w:eastAsia="zh-CN"/>
              </w:rPr>
              <w:drawing>
                <wp:inline distT="0" distB="0" distL="0" distR="0" wp14:anchorId="1D9C2348" wp14:editId="0A023A38">
                  <wp:extent cx="1876368" cy="1723089"/>
                  <wp:effectExtent l="0" t="0" r="0" b="0"/>
                  <wp:docPr id="23" name="Picture 23" descr="C://Users/zx06482/.cfx/CFX_TEMP_20404/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x06482/.cfx/CFX_TEMP_20404/Chart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9799" cy="1735422"/>
                          </a:xfrm>
                          <a:prstGeom prst="rect">
                            <a:avLst/>
                          </a:prstGeom>
                          <a:noFill/>
                          <a:ln>
                            <a:noFill/>
                          </a:ln>
                        </pic:spPr>
                      </pic:pic>
                    </a:graphicData>
                  </a:graphic>
                </wp:inline>
              </w:drawing>
            </w:r>
          </w:p>
        </w:tc>
      </w:tr>
    </w:tbl>
    <w:p w:rsidR="00A174BC" w:rsidRDefault="00A174BC" w:rsidP="004C0D53">
      <w:pPr>
        <w:pStyle w:val="Heading2"/>
        <w:numPr>
          <w:ilvl w:val="0"/>
          <w:numId w:val="0"/>
        </w:numPr>
        <w:rPr>
          <w:b/>
          <w:i w:val="0"/>
          <w:lang w:val="en-GB" w:eastAsia="zh-CN"/>
        </w:rPr>
      </w:pPr>
    </w:p>
    <w:p w:rsidR="00CC46C5" w:rsidRDefault="00CC46C5" w:rsidP="00CC46C5">
      <w:pPr>
        <w:pStyle w:val="Heading2"/>
        <w:rPr>
          <w:b/>
          <w:i w:val="0"/>
          <w:lang w:val="en-GB" w:eastAsia="zh-CN"/>
        </w:rPr>
      </w:pPr>
      <w:r w:rsidRPr="006B4609">
        <w:rPr>
          <w:b/>
          <w:i w:val="0"/>
          <w:lang w:val="en-GB" w:eastAsia="zh-CN"/>
        </w:rPr>
        <w:t>Porous Media Temperature</w:t>
      </w:r>
    </w:p>
    <w:p w:rsidR="00CC46C5" w:rsidRPr="00DF1292" w:rsidRDefault="00CC46C5" w:rsidP="00CC46C5">
      <w:pPr>
        <w:rPr>
          <w:rFonts w:eastAsiaTheme="minorEastAsia"/>
          <w:lang w:val="en-GB" w:eastAsia="zh-CN"/>
        </w:rPr>
      </w:pPr>
    </w:p>
    <w:p w:rsidR="000F5198" w:rsidRPr="006B4609" w:rsidRDefault="00CC46C5" w:rsidP="00870A68">
      <w:pPr>
        <w:spacing w:after="200"/>
        <w:ind w:firstLine="289"/>
        <w:jc w:val="both"/>
        <w:rPr>
          <w:rFonts w:eastAsiaTheme="minorEastAsia"/>
          <w:lang w:val="en-GB" w:eastAsia="zh-CN"/>
        </w:rPr>
      </w:pPr>
      <w:r w:rsidRPr="006B4609">
        <w:rPr>
          <w:rFonts w:eastAsiaTheme="minorEastAsia"/>
          <w:lang w:val="en-GB" w:eastAsia="zh-CN"/>
        </w:rPr>
        <w:t xml:space="preserve">The porous media temperature for all three beds show steady rise with time. </w:t>
      </w:r>
      <w:r>
        <w:rPr>
          <w:rFonts w:eastAsiaTheme="minorEastAsia" w:hint="eastAsia"/>
          <w:lang w:val="en-GB" w:eastAsia="zh-CN"/>
        </w:rPr>
        <w:t xml:space="preserve">From </w:t>
      </w:r>
      <w:r w:rsidR="005445C9" w:rsidRPr="006B4609">
        <w:rPr>
          <w:rFonts w:eastAsiaTheme="minorEastAsia"/>
          <w:lang w:val="en-GB" w:eastAsia="zh-CN"/>
        </w:rPr>
        <w:t>Figure 8</w:t>
      </w:r>
      <w:r w:rsidRPr="006B4609">
        <w:rPr>
          <w:rFonts w:eastAsiaTheme="minorEastAsia"/>
          <w:lang w:val="en-GB" w:eastAsia="zh-CN"/>
        </w:rPr>
        <w:t>, it is evident that over the same</w:t>
      </w:r>
      <w:r>
        <w:rPr>
          <w:rFonts w:eastAsiaTheme="minorEastAsia"/>
          <w:lang w:val="en-GB" w:eastAsia="zh-CN"/>
        </w:rPr>
        <w:t xml:space="preserve"> </w:t>
      </w:r>
      <w:r w:rsidRPr="006B4609">
        <w:rPr>
          <w:rFonts w:eastAsiaTheme="minorEastAsia"/>
          <w:lang w:val="en-GB" w:eastAsia="zh-CN"/>
        </w:rPr>
        <w:t>period the fully packed bed achieves the highest temperature in this case a little over 350K</w:t>
      </w:r>
      <w:r>
        <w:rPr>
          <w:rFonts w:eastAsiaTheme="minorEastAsia" w:hint="eastAsia"/>
          <w:lang w:val="en-GB" w:eastAsia="zh-CN"/>
        </w:rPr>
        <w:t xml:space="preserve"> whilst the </w:t>
      </w:r>
      <w:r w:rsidR="000F5198">
        <w:rPr>
          <w:rFonts w:eastAsiaTheme="minorEastAsia" w:hint="eastAsia"/>
          <w:lang w:val="en-GB" w:eastAsia="zh-CN"/>
        </w:rPr>
        <w:t xml:space="preserve">bed </w:t>
      </w:r>
      <w:r w:rsidR="000F5198">
        <w:rPr>
          <w:rFonts w:eastAsiaTheme="minorEastAsia"/>
          <w:lang w:val="en-GB" w:eastAsia="zh-CN"/>
        </w:rPr>
        <w:t xml:space="preserve">temperature for the other two </w:t>
      </w:r>
      <w:r w:rsidR="006A2235">
        <w:rPr>
          <w:rFonts w:eastAsiaTheme="minorEastAsia" w:hint="eastAsia"/>
          <w:lang w:val="en-GB" w:eastAsia="zh-CN"/>
        </w:rPr>
        <w:t>average</w:t>
      </w:r>
      <w:r w:rsidR="0085552C">
        <w:rPr>
          <w:rFonts w:eastAsiaTheme="minorEastAsia"/>
          <w:lang w:val="en-GB" w:eastAsia="zh-CN"/>
        </w:rPr>
        <w:t>d</w:t>
      </w:r>
      <w:r w:rsidR="006A2235">
        <w:rPr>
          <w:rFonts w:eastAsiaTheme="minorEastAsia" w:hint="eastAsia"/>
          <w:lang w:val="en-GB" w:eastAsia="zh-CN"/>
        </w:rPr>
        <w:t xml:space="preserve"> around 318</w:t>
      </w:r>
      <w:r>
        <w:rPr>
          <w:rFonts w:eastAsiaTheme="minorEastAsia" w:hint="eastAsia"/>
          <w:lang w:val="en-GB" w:eastAsia="zh-CN"/>
        </w:rPr>
        <w:t>K</w:t>
      </w:r>
      <w:r w:rsidRPr="006B4609">
        <w:rPr>
          <w:rFonts w:eastAsiaTheme="minorEastAsia"/>
          <w:lang w:val="en-GB" w:eastAsia="zh-CN"/>
        </w:rPr>
        <w:t>.</w:t>
      </w:r>
      <w:r>
        <w:rPr>
          <w:rFonts w:eastAsiaTheme="minorEastAsia" w:hint="eastAsia"/>
          <w:lang w:val="en-GB" w:eastAsia="zh-CN"/>
        </w:rPr>
        <w:t xml:space="preserve"> </w:t>
      </w:r>
      <w:r>
        <w:rPr>
          <w:rFonts w:eastAsiaTheme="minorEastAsia"/>
          <w:lang w:val="en-GB" w:eastAsia="zh-CN"/>
        </w:rPr>
        <w:t>T</w:t>
      </w:r>
      <w:r>
        <w:rPr>
          <w:rFonts w:eastAsiaTheme="minorEastAsia" w:hint="eastAsia"/>
          <w:lang w:val="en-GB" w:eastAsia="zh-CN"/>
        </w:rPr>
        <w:t>he critical difference between the three beds in terms of their porous inserts are the fact that with the narrow and uniform throat beds, the porous media are separated by roughly 0.1m clear fluid sections creating three porous media inserts of 0.15m thickness totalling up to 0.45m thickness per bed</w:t>
      </w:r>
      <w:r w:rsidR="00517155">
        <w:rPr>
          <w:rFonts w:eastAsiaTheme="minorEastAsia"/>
          <w:lang w:val="en-GB" w:eastAsia="zh-CN"/>
        </w:rPr>
        <w:t xml:space="preserve"> equivalent to that of </w:t>
      </w:r>
      <w:r>
        <w:rPr>
          <w:rFonts w:eastAsiaTheme="minorEastAsia" w:hint="eastAsia"/>
          <w:lang w:val="en-GB" w:eastAsia="zh-CN"/>
        </w:rPr>
        <w:t xml:space="preserve">the fully packed bed. </w:t>
      </w:r>
      <w:r>
        <w:rPr>
          <w:rFonts w:eastAsiaTheme="minorEastAsia"/>
          <w:lang w:val="en-GB" w:eastAsia="zh-CN"/>
        </w:rPr>
        <w:t>F</w:t>
      </w:r>
      <w:r>
        <w:rPr>
          <w:rFonts w:eastAsiaTheme="minorEastAsia" w:hint="eastAsia"/>
          <w:lang w:val="en-GB" w:eastAsia="zh-CN"/>
        </w:rPr>
        <w:t xml:space="preserve">rom the plots, it can be seen that there is </w:t>
      </w:r>
      <w:r w:rsidR="00001640">
        <w:rPr>
          <w:rFonts w:eastAsiaTheme="minorEastAsia" w:hint="eastAsia"/>
          <w:lang w:val="en-GB" w:eastAsia="zh-CN"/>
        </w:rPr>
        <w:t xml:space="preserve">roughly </w:t>
      </w:r>
      <w:r w:rsidR="00955D57">
        <w:rPr>
          <w:rFonts w:eastAsiaTheme="minorEastAsia"/>
          <w:lang w:val="en-GB" w:eastAsia="zh-CN"/>
        </w:rPr>
        <w:t>over</w:t>
      </w:r>
      <w:r w:rsidR="00001640">
        <w:rPr>
          <w:rFonts w:eastAsiaTheme="minorEastAsia" w:hint="eastAsia"/>
          <w:lang w:val="en-GB" w:eastAsia="zh-CN"/>
        </w:rPr>
        <w:t xml:space="preserve"> </w:t>
      </w:r>
      <w:r>
        <w:rPr>
          <w:rFonts w:eastAsiaTheme="minorEastAsia" w:hint="eastAsia"/>
          <w:lang w:val="en-GB" w:eastAsia="zh-CN"/>
        </w:rPr>
        <w:t>30</w:t>
      </w:r>
      <w:r w:rsidR="00B5244C">
        <w:rPr>
          <w:rFonts w:eastAsiaTheme="minorEastAsia" w:hint="eastAsia"/>
          <w:lang w:val="en-GB" w:eastAsia="zh-CN"/>
        </w:rPr>
        <w:t>K</w:t>
      </w:r>
      <w:r>
        <w:rPr>
          <w:rFonts w:eastAsiaTheme="minorEastAsia" w:hint="eastAsia"/>
          <w:lang w:val="en-GB" w:eastAsia="zh-CN"/>
        </w:rPr>
        <w:t xml:space="preserve"> bed temperature </w:t>
      </w:r>
      <w:r w:rsidR="00001640">
        <w:rPr>
          <w:rFonts w:eastAsiaTheme="minorEastAsia" w:hint="eastAsia"/>
          <w:lang w:val="en-GB" w:eastAsia="zh-CN"/>
        </w:rPr>
        <w:t xml:space="preserve">difference between the fully packed bed and the segmented beds.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3223"/>
        <w:gridCol w:w="3163"/>
      </w:tblGrid>
      <w:tr w:rsidR="00CC46C5" w:rsidRPr="00341C4F" w:rsidTr="00CC46C5">
        <w:trPr>
          <w:trHeight w:val="316"/>
        </w:trPr>
        <w:tc>
          <w:tcPr>
            <w:tcW w:w="0" w:type="auto"/>
            <w:gridSpan w:val="3"/>
          </w:tcPr>
          <w:p w:rsidR="00CC46C5" w:rsidRPr="00341C4F" w:rsidRDefault="00CC46C5" w:rsidP="00CC46C5">
            <w:pPr>
              <w:spacing w:after="200"/>
              <w:jc w:val="both"/>
              <w:rPr>
                <w:i/>
                <w:noProof/>
                <w:sz w:val="16"/>
                <w:szCs w:val="16"/>
                <w:lang w:val="en-GB" w:eastAsia="zh-CN"/>
              </w:rPr>
            </w:pPr>
            <w:r w:rsidRPr="00341C4F">
              <w:rPr>
                <w:rFonts w:eastAsiaTheme="minorEastAsia"/>
                <w:i/>
                <w:sz w:val="16"/>
                <w:szCs w:val="16"/>
                <w:lang w:val="en-GB" w:eastAsia="zh-CN"/>
              </w:rPr>
              <w:t>Figure 8  Plots of Porous Media Temperature</w:t>
            </w:r>
          </w:p>
        </w:tc>
      </w:tr>
      <w:tr w:rsidR="00CC46C5" w:rsidRPr="00341C4F" w:rsidTr="00CC46C5">
        <w:trPr>
          <w:trHeight w:val="2704"/>
        </w:trPr>
        <w:tc>
          <w:tcPr>
            <w:tcW w:w="0" w:type="auto"/>
          </w:tcPr>
          <w:p w:rsidR="00CC46C5" w:rsidRPr="00341C4F" w:rsidRDefault="00CC46C5" w:rsidP="00CC46C5">
            <w:pPr>
              <w:spacing w:after="200"/>
              <w:jc w:val="both"/>
              <w:rPr>
                <w:rFonts w:eastAsiaTheme="minorEastAsia"/>
                <w:i/>
                <w:sz w:val="16"/>
                <w:szCs w:val="16"/>
                <w:lang w:val="en-GB" w:eastAsia="zh-CN"/>
              </w:rPr>
            </w:pPr>
            <w:r w:rsidRPr="00341C4F">
              <w:rPr>
                <w:i/>
                <w:noProof/>
                <w:sz w:val="16"/>
                <w:szCs w:val="16"/>
                <w:lang w:val="en-GB" w:eastAsia="zh-CN"/>
              </w:rPr>
              <w:drawing>
                <wp:inline distT="0" distB="0" distL="0" distR="0" wp14:anchorId="128022E4" wp14:editId="58C74AEC">
                  <wp:extent cx="1897811" cy="1690778"/>
                  <wp:effectExtent l="0" t="0" r="7620" b="5080"/>
                  <wp:docPr id="19" name="Picture 19" descr="C://Users/zx06482/.cfx/CFX_TEMP_16296/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zx06482/.cfx/CFX_TEMP_16296/Chart00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6306" cy="1698346"/>
                          </a:xfrm>
                          <a:prstGeom prst="rect">
                            <a:avLst/>
                          </a:prstGeom>
                          <a:noFill/>
                          <a:ln>
                            <a:noFill/>
                          </a:ln>
                        </pic:spPr>
                      </pic:pic>
                    </a:graphicData>
                  </a:graphic>
                </wp:inline>
              </w:drawing>
            </w:r>
          </w:p>
        </w:tc>
        <w:tc>
          <w:tcPr>
            <w:tcW w:w="0" w:type="auto"/>
          </w:tcPr>
          <w:p w:rsidR="00CC46C5" w:rsidRPr="00341C4F" w:rsidRDefault="00CC46C5" w:rsidP="00CC46C5">
            <w:pPr>
              <w:spacing w:after="200"/>
              <w:jc w:val="both"/>
              <w:rPr>
                <w:rFonts w:eastAsiaTheme="minorEastAsia"/>
                <w:i/>
                <w:sz w:val="16"/>
                <w:szCs w:val="16"/>
                <w:lang w:val="en-GB" w:eastAsia="zh-CN"/>
              </w:rPr>
            </w:pPr>
            <w:r w:rsidRPr="00341C4F">
              <w:rPr>
                <w:i/>
                <w:noProof/>
                <w:sz w:val="16"/>
                <w:szCs w:val="16"/>
                <w:lang w:val="en-GB" w:eastAsia="zh-CN"/>
              </w:rPr>
              <w:drawing>
                <wp:inline distT="0" distB="0" distL="0" distR="0" wp14:anchorId="709229DE" wp14:editId="325D21FC">
                  <wp:extent cx="1943820" cy="1690778"/>
                  <wp:effectExtent l="0" t="0" r="0" b="5080"/>
                  <wp:docPr id="12" name="Picture 12" descr="C://Users/zx06482/.cfx/CFX_TEMP_30140/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x06482/.cfx/CFX_TEMP_30140/Chart00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8296" cy="1703370"/>
                          </a:xfrm>
                          <a:prstGeom prst="rect">
                            <a:avLst/>
                          </a:prstGeom>
                          <a:noFill/>
                          <a:ln>
                            <a:noFill/>
                          </a:ln>
                        </pic:spPr>
                      </pic:pic>
                    </a:graphicData>
                  </a:graphic>
                </wp:inline>
              </w:drawing>
            </w:r>
          </w:p>
        </w:tc>
        <w:tc>
          <w:tcPr>
            <w:tcW w:w="0" w:type="auto"/>
          </w:tcPr>
          <w:p w:rsidR="00CC46C5" w:rsidRPr="00341C4F" w:rsidRDefault="00CC46C5" w:rsidP="00CC46C5">
            <w:pPr>
              <w:spacing w:after="200"/>
              <w:jc w:val="both"/>
              <w:rPr>
                <w:rFonts w:eastAsiaTheme="minorEastAsia"/>
                <w:i/>
                <w:sz w:val="16"/>
                <w:szCs w:val="16"/>
                <w:lang w:val="en-GB" w:eastAsia="zh-CN"/>
              </w:rPr>
            </w:pPr>
            <w:r w:rsidRPr="00341C4F">
              <w:rPr>
                <w:i/>
                <w:noProof/>
                <w:sz w:val="16"/>
                <w:szCs w:val="16"/>
                <w:lang w:val="en-GB" w:eastAsia="zh-CN"/>
              </w:rPr>
              <w:drawing>
                <wp:inline distT="0" distB="0" distL="0" distR="0" wp14:anchorId="39ED8F99" wp14:editId="69AAAC42">
                  <wp:extent cx="1896576" cy="1690778"/>
                  <wp:effectExtent l="0" t="0" r="8890" b="5080"/>
                  <wp:docPr id="3" name="Picture 3" descr="C://Users/zx06482/.cfx/CFX_TEMP_21692/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x06482/.cfx/CFX_TEMP_21692/Chart0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5349" cy="1707514"/>
                          </a:xfrm>
                          <a:prstGeom prst="rect">
                            <a:avLst/>
                          </a:prstGeom>
                          <a:noFill/>
                          <a:ln>
                            <a:noFill/>
                          </a:ln>
                        </pic:spPr>
                      </pic:pic>
                    </a:graphicData>
                  </a:graphic>
                </wp:inline>
              </w:drawing>
            </w:r>
          </w:p>
        </w:tc>
      </w:tr>
    </w:tbl>
    <w:p w:rsidR="00DA7CBB" w:rsidRDefault="00CC46C5" w:rsidP="00CE5AA7">
      <w:pPr>
        <w:spacing w:after="200"/>
        <w:ind w:firstLine="289"/>
        <w:jc w:val="both"/>
        <w:rPr>
          <w:rFonts w:eastAsiaTheme="minorEastAsia"/>
          <w:lang w:val="en-GB" w:eastAsia="zh-CN"/>
        </w:rPr>
      </w:pPr>
      <w:r>
        <w:rPr>
          <w:rFonts w:eastAsiaTheme="minorEastAsia" w:hint="eastAsia"/>
          <w:lang w:eastAsia="zh-CN"/>
        </w:rPr>
        <w:t xml:space="preserve">     </w:t>
      </w:r>
      <w:r>
        <w:rPr>
          <w:rFonts w:eastAsiaTheme="minorEastAsia"/>
          <w:lang w:val="en-GB" w:eastAsia="zh-CN"/>
        </w:rPr>
        <w:t>F</w:t>
      </w:r>
      <w:r>
        <w:rPr>
          <w:rFonts w:eastAsiaTheme="minorEastAsia" w:hint="eastAsia"/>
          <w:lang w:val="en-GB" w:eastAsia="zh-CN"/>
        </w:rPr>
        <w:t>or the uniform throat bed, the plots show slightly higher temperatures for the second and third poro</w:t>
      </w:r>
      <w:r w:rsidR="00E82816">
        <w:rPr>
          <w:rFonts w:eastAsiaTheme="minorEastAsia" w:hint="eastAsia"/>
          <w:lang w:val="en-GB" w:eastAsia="zh-CN"/>
        </w:rPr>
        <w:t>us media insert than the first</w:t>
      </w:r>
      <w:r>
        <w:rPr>
          <w:rFonts w:eastAsiaTheme="minorEastAsia" w:hint="eastAsia"/>
          <w:lang w:val="en-GB" w:eastAsia="zh-CN"/>
        </w:rPr>
        <w:t xml:space="preserve">. </w:t>
      </w:r>
      <w:r>
        <w:rPr>
          <w:rFonts w:eastAsiaTheme="minorEastAsia"/>
          <w:lang w:val="en-GB" w:eastAsia="zh-CN"/>
        </w:rPr>
        <w:t>A</w:t>
      </w:r>
      <w:r>
        <w:rPr>
          <w:rFonts w:eastAsiaTheme="minorEastAsia" w:hint="eastAsia"/>
          <w:lang w:val="en-GB" w:eastAsia="zh-CN"/>
        </w:rPr>
        <w:t xml:space="preserve"> </w:t>
      </w:r>
      <w:r>
        <w:rPr>
          <w:rFonts w:eastAsiaTheme="minorEastAsia"/>
          <w:lang w:val="en-GB" w:eastAsia="zh-CN"/>
        </w:rPr>
        <w:t>closer</w:t>
      </w:r>
      <w:r>
        <w:rPr>
          <w:rFonts w:eastAsiaTheme="minorEastAsia" w:hint="eastAsia"/>
          <w:lang w:val="en-GB" w:eastAsia="zh-CN"/>
        </w:rPr>
        <w:t xml:space="preserve"> look also reveals an overall slightly higher temperature for the second porous insert to the rest. </w:t>
      </w:r>
      <w:r>
        <w:rPr>
          <w:rFonts w:eastAsiaTheme="minorEastAsia"/>
          <w:lang w:val="en-GB" w:eastAsia="zh-CN"/>
        </w:rPr>
        <w:t>F</w:t>
      </w:r>
      <w:r>
        <w:rPr>
          <w:rFonts w:eastAsiaTheme="minorEastAsia" w:hint="eastAsia"/>
          <w:lang w:val="en-GB" w:eastAsia="zh-CN"/>
        </w:rPr>
        <w:t xml:space="preserve">or the narrow throat bed, the situation is somewhat different. </w:t>
      </w:r>
      <w:r w:rsidR="00356CE2">
        <w:rPr>
          <w:rFonts w:eastAsiaTheme="minorEastAsia" w:hint="eastAsia"/>
          <w:lang w:val="en-GB" w:eastAsia="zh-CN"/>
        </w:rPr>
        <w:t>The</w:t>
      </w:r>
      <w:r>
        <w:rPr>
          <w:rFonts w:eastAsiaTheme="minorEastAsia" w:hint="eastAsia"/>
          <w:lang w:val="en-GB" w:eastAsia="zh-CN"/>
        </w:rPr>
        <w:t xml:space="preserve"> plot</w:t>
      </w:r>
      <w:r w:rsidR="00356CE2">
        <w:rPr>
          <w:rFonts w:eastAsiaTheme="minorEastAsia" w:hint="eastAsia"/>
          <w:lang w:val="en-GB" w:eastAsia="zh-CN"/>
        </w:rPr>
        <w:t xml:space="preserve"> shows</w:t>
      </w:r>
      <w:r>
        <w:rPr>
          <w:rFonts w:eastAsiaTheme="minorEastAsia" w:hint="eastAsia"/>
          <w:lang w:val="en-GB" w:eastAsia="zh-CN"/>
        </w:rPr>
        <w:t xml:space="preserve"> that the temperature for the third porous insert is significantly higher than the first and second porous inserts. </w:t>
      </w:r>
      <w:r w:rsidR="008B6A98">
        <w:rPr>
          <w:rFonts w:eastAsiaTheme="minorEastAsia"/>
          <w:lang w:val="en-GB" w:eastAsia="zh-CN"/>
        </w:rPr>
        <w:t>B</w:t>
      </w:r>
      <w:r w:rsidR="008B6A98">
        <w:rPr>
          <w:rFonts w:eastAsiaTheme="minorEastAsia" w:hint="eastAsia"/>
          <w:lang w:val="en-GB" w:eastAsia="zh-CN"/>
        </w:rPr>
        <w:t xml:space="preserve">etween the two segmented beds, the </w:t>
      </w:r>
      <w:r w:rsidR="00CE5AA7">
        <w:rPr>
          <w:rFonts w:eastAsiaTheme="minorEastAsia"/>
          <w:lang w:val="en-GB" w:eastAsia="zh-CN"/>
        </w:rPr>
        <w:t xml:space="preserve">plots </w:t>
      </w:r>
      <w:r w:rsidR="00B5244C">
        <w:rPr>
          <w:rFonts w:eastAsiaTheme="minorEastAsia" w:hint="eastAsia"/>
          <w:lang w:val="en-GB" w:eastAsia="zh-CN"/>
        </w:rPr>
        <w:t xml:space="preserve">on an average </w:t>
      </w:r>
      <w:r w:rsidR="00CE5AA7">
        <w:rPr>
          <w:rFonts w:eastAsiaTheme="minorEastAsia"/>
          <w:lang w:val="en-GB" w:eastAsia="zh-CN"/>
        </w:rPr>
        <w:t>show</w:t>
      </w:r>
      <w:r w:rsidR="008B6A98">
        <w:rPr>
          <w:rFonts w:eastAsiaTheme="minorEastAsia" w:hint="eastAsia"/>
          <w:lang w:val="en-GB" w:eastAsia="zh-CN"/>
        </w:rPr>
        <w:t xml:space="preserve"> a slightly high</w:t>
      </w:r>
      <w:r w:rsidR="00B5244C">
        <w:rPr>
          <w:rFonts w:eastAsiaTheme="minorEastAsia" w:hint="eastAsia"/>
          <w:lang w:val="en-GB" w:eastAsia="zh-CN"/>
        </w:rPr>
        <w:t>er</w:t>
      </w:r>
      <w:r w:rsidR="008B6A98">
        <w:rPr>
          <w:rFonts w:eastAsiaTheme="minorEastAsia" w:hint="eastAsia"/>
          <w:lang w:val="en-GB" w:eastAsia="zh-CN"/>
        </w:rPr>
        <w:t xml:space="preserve"> bed tem</w:t>
      </w:r>
      <w:r w:rsidR="00231B78">
        <w:rPr>
          <w:rFonts w:eastAsiaTheme="minorEastAsia" w:hint="eastAsia"/>
          <w:lang w:val="en-GB" w:eastAsia="zh-CN"/>
        </w:rPr>
        <w:t xml:space="preserve">perature for the narrow throat </w:t>
      </w:r>
      <w:r w:rsidR="00364C3A">
        <w:rPr>
          <w:rFonts w:eastAsiaTheme="minorEastAsia"/>
          <w:lang w:val="en-GB" w:eastAsia="zh-CN"/>
        </w:rPr>
        <w:t xml:space="preserve">bed </w:t>
      </w:r>
      <w:r w:rsidR="00231B78">
        <w:rPr>
          <w:rFonts w:eastAsiaTheme="minorEastAsia"/>
          <w:lang w:val="en-GB" w:eastAsia="zh-CN"/>
        </w:rPr>
        <w:t>than</w:t>
      </w:r>
      <w:r w:rsidR="008B6A98">
        <w:rPr>
          <w:rFonts w:eastAsiaTheme="minorEastAsia" w:hint="eastAsia"/>
          <w:lang w:val="en-GB" w:eastAsia="zh-CN"/>
        </w:rPr>
        <w:t xml:space="preserve"> the uniform throat bed. </w:t>
      </w:r>
      <w:r w:rsidR="00CE5AA7">
        <w:rPr>
          <w:rFonts w:eastAsiaTheme="minorEastAsia"/>
          <w:lang w:val="en-GB" w:eastAsia="zh-CN"/>
        </w:rPr>
        <w:t>B</w:t>
      </w:r>
      <w:r w:rsidR="00CE5AA7">
        <w:rPr>
          <w:rFonts w:eastAsiaTheme="minorEastAsia" w:hint="eastAsia"/>
          <w:lang w:val="en-GB" w:eastAsia="zh-CN"/>
        </w:rPr>
        <w:t>etween the fully packed and segmented beds, it is obvious that having clear fluid sections adjacent to the porous media domain significantly reduces the</w:t>
      </w:r>
      <w:r w:rsidR="00CF3275">
        <w:rPr>
          <w:rFonts w:eastAsiaTheme="minorEastAsia" w:hint="eastAsia"/>
          <w:lang w:val="en-GB" w:eastAsia="zh-CN"/>
        </w:rPr>
        <w:t xml:space="preserve"> overall</w:t>
      </w:r>
      <w:r w:rsidR="00CE5AA7">
        <w:rPr>
          <w:rFonts w:eastAsiaTheme="minorEastAsia" w:hint="eastAsia"/>
          <w:lang w:val="en-GB" w:eastAsia="zh-CN"/>
        </w:rPr>
        <w:t xml:space="preserve"> bed temperature under similar conditions. </w:t>
      </w:r>
    </w:p>
    <w:p w:rsidR="00CC46C5" w:rsidRPr="006B4609" w:rsidRDefault="00CC46C5" w:rsidP="00CC46C5">
      <w:pPr>
        <w:pStyle w:val="Heading2"/>
        <w:rPr>
          <w:b/>
          <w:i w:val="0"/>
          <w:lang w:val="en-GB" w:eastAsia="zh-CN"/>
        </w:rPr>
      </w:pPr>
      <w:r w:rsidRPr="006B4609">
        <w:rPr>
          <w:b/>
          <w:i w:val="0"/>
          <w:lang w:val="en-GB" w:eastAsia="zh-CN"/>
        </w:rPr>
        <w:t xml:space="preserve">Effective Thermal Conductivity </w:t>
      </w:r>
    </w:p>
    <w:p w:rsidR="00CC46C5" w:rsidRPr="006B4609" w:rsidRDefault="00CC46C5" w:rsidP="00CC46C5">
      <w:pPr>
        <w:rPr>
          <w:rFonts w:eastAsiaTheme="minorEastAsia"/>
          <w:lang w:val="en-GB" w:eastAsia="zh-CN"/>
        </w:rPr>
      </w:pPr>
    </w:p>
    <w:p w:rsidR="00CC46C5" w:rsidRPr="00A311B1" w:rsidRDefault="00F41587" w:rsidP="00CC46C5">
      <w:pPr>
        <w:spacing w:after="200"/>
        <w:ind w:firstLine="288"/>
        <w:jc w:val="both"/>
        <w:rPr>
          <w:rFonts w:eastAsiaTheme="minorEastAsia"/>
          <w:lang w:val="en-GB" w:eastAsia="zh-CN"/>
        </w:rPr>
      </w:pPr>
      <w:r>
        <w:rPr>
          <w:rFonts w:eastAsiaTheme="minorEastAsia"/>
          <w:lang w:val="en-GB" w:eastAsia="zh-CN"/>
        </w:rPr>
        <w:t>Under</w:t>
      </w:r>
      <w:r w:rsidR="00CC46C5">
        <w:rPr>
          <w:rFonts w:eastAsiaTheme="minorEastAsia" w:hint="eastAsia"/>
          <w:lang w:val="en-GB" w:eastAsia="zh-CN"/>
        </w:rPr>
        <w:t xml:space="preserve"> local thermal </w:t>
      </w:r>
      <w:r w:rsidR="00CC46C5">
        <w:rPr>
          <w:rFonts w:eastAsiaTheme="minorEastAsia"/>
          <w:lang w:val="en-GB" w:eastAsia="zh-CN"/>
        </w:rPr>
        <w:t>equilibrium</w:t>
      </w:r>
      <w:r w:rsidR="00CC46C5">
        <w:rPr>
          <w:rFonts w:eastAsiaTheme="minorEastAsia" w:hint="eastAsia"/>
          <w:lang w:val="en-GB" w:eastAsia="zh-CN"/>
        </w:rPr>
        <w:t>,</w:t>
      </w:r>
      <w:r w:rsidR="00CC46C5" w:rsidRPr="00FD72F7">
        <w:rPr>
          <w:rFonts w:eastAsiaTheme="minorEastAsia"/>
          <w:lang w:val="en-GB" w:eastAsia="zh-CN"/>
        </w:rPr>
        <w:t xml:space="preserve"> ANSYS Fluent</w:t>
      </w:r>
      <w:r w:rsidR="00CC46C5">
        <w:rPr>
          <w:rFonts w:eastAsiaTheme="minorEastAsia" w:hint="eastAsia"/>
          <w:lang w:val="en-GB" w:eastAsia="zh-CN"/>
        </w:rPr>
        <w:t xml:space="preserve"> computes t</w:t>
      </w:r>
      <w:r w:rsidR="00CC46C5" w:rsidRPr="00FD72F7">
        <w:rPr>
          <w:rFonts w:eastAsiaTheme="minorEastAsia"/>
          <w:lang w:val="en-GB" w:eastAsia="zh-CN"/>
        </w:rPr>
        <w:t>he effective thermal conductivity in the porous medium, as the volume average of the fluid conduct</w:t>
      </w:r>
      <w:r w:rsidR="00CC46C5">
        <w:rPr>
          <w:rFonts w:eastAsiaTheme="minorEastAsia"/>
          <w:lang w:val="en-GB" w:eastAsia="zh-CN"/>
        </w:rPr>
        <w:t>ivity and the solid conductivit</w:t>
      </w:r>
      <w:r w:rsidR="00CC46C5">
        <w:rPr>
          <w:rFonts w:eastAsiaTheme="minorEastAsia" w:hint="eastAsia"/>
          <w:lang w:val="en-GB" w:eastAsia="zh-CN"/>
        </w:rPr>
        <w:t>y</w:t>
      </w:r>
      <w:r w:rsidR="004C11EB">
        <w:rPr>
          <w:rFonts w:eastAsiaTheme="minorEastAsia" w:hint="eastAsia"/>
          <w:lang w:val="en-GB" w:eastAsia="zh-CN"/>
        </w:rPr>
        <w:t xml:space="preserve"> (See Equation </w:t>
      </w:r>
      <w:r w:rsidR="00BF61CE">
        <w:rPr>
          <w:rFonts w:eastAsiaTheme="minorEastAsia" w:hint="eastAsia"/>
          <w:lang w:val="en-GB" w:eastAsia="zh-CN"/>
        </w:rPr>
        <w:t>(</w:t>
      </w:r>
      <w:r w:rsidR="004C11EB">
        <w:rPr>
          <w:rFonts w:eastAsiaTheme="minorEastAsia" w:hint="eastAsia"/>
          <w:lang w:val="en-GB" w:eastAsia="zh-CN"/>
        </w:rPr>
        <w:t>6</w:t>
      </w:r>
      <w:r w:rsidR="00BF61CE">
        <w:rPr>
          <w:rFonts w:eastAsiaTheme="minorEastAsia" w:hint="eastAsia"/>
          <w:lang w:val="en-GB" w:eastAsia="zh-CN"/>
        </w:rPr>
        <w:t>)</w:t>
      </w:r>
      <w:r w:rsidR="004C11EB">
        <w:rPr>
          <w:rFonts w:eastAsiaTheme="minorEastAsia" w:hint="eastAsia"/>
          <w:lang w:val="en-GB" w:eastAsia="zh-CN"/>
        </w:rPr>
        <w:t>)</w:t>
      </w:r>
      <w:r w:rsidR="00CC46C5">
        <w:rPr>
          <w:rFonts w:eastAsiaTheme="minorEastAsia" w:hint="eastAsia"/>
          <w:lang w:val="en-GB" w:eastAsia="zh-CN"/>
        </w:rPr>
        <w:t>.</w:t>
      </w:r>
      <w:r w:rsidR="00CC46C5" w:rsidRPr="00FD72F7">
        <w:rPr>
          <w:rFonts w:eastAsiaTheme="minorEastAsia"/>
          <w:lang w:val="en-GB" w:eastAsia="zh-CN"/>
        </w:rPr>
        <w:t xml:space="preserve"> </w:t>
      </w:r>
      <w:r w:rsidR="00CC46C5">
        <w:rPr>
          <w:rFonts w:eastAsiaTheme="minorEastAsia"/>
          <w:lang w:val="en-GB" w:eastAsia="zh-CN"/>
        </w:rPr>
        <w:t>I</w:t>
      </w:r>
      <w:r w:rsidR="00CC46C5">
        <w:rPr>
          <w:rFonts w:eastAsiaTheme="minorEastAsia" w:hint="eastAsia"/>
          <w:lang w:val="en-GB" w:eastAsia="zh-CN"/>
        </w:rPr>
        <w:t xml:space="preserve">n this study, the </w:t>
      </w:r>
      <w:r w:rsidR="00726070">
        <w:rPr>
          <w:rFonts w:eastAsiaTheme="minorEastAsia"/>
          <w:lang w:val="en-GB" w:eastAsia="zh-CN"/>
        </w:rPr>
        <w:t xml:space="preserve">same </w:t>
      </w:r>
      <w:r w:rsidR="00CC46C5">
        <w:rPr>
          <w:rFonts w:eastAsiaTheme="minorEastAsia" w:hint="eastAsia"/>
          <w:lang w:val="en-GB" w:eastAsia="zh-CN"/>
        </w:rPr>
        <w:t xml:space="preserve">porosity and packing material </w:t>
      </w:r>
      <w:r w:rsidR="00726070">
        <w:rPr>
          <w:rFonts w:eastAsiaTheme="minorEastAsia"/>
          <w:lang w:val="en-GB" w:eastAsia="zh-CN"/>
        </w:rPr>
        <w:t xml:space="preserve">were </w:t>
      </w:r>
      <w:r w:rsidR="00CC46C5">
        <w:rPr>
          <w:rFonts w:eastAsiaTheme="minorEastAsia" w:hint="eastAsia"/>
          <w:lang w:val="en-GB" w:eastAsia="zh-CN"/>
        </w:rPr>
        <w:t>used for the three beds making it convenient to evaluate the influence of the different bed configurations on their thermal performances. Figure 9</w:t>
      </w:r>
      <w:r w:rsidR="00E524EC">
        <w:rPr>
          <w:rFonts w:eastAsiaTheme="minorEastAsia"/>
          <w:lang w:val="en-GB" w:eastAsia="zh-CN"/>
        </w:rPr>
        <w:t xml:space="preserve"> shows </w:t>
      </w:r>
      <w:r w:rsidR="00CC46C5">
        <w:rPr>
          <w:rFonts w:eastAsiaTheme="minorEastAsia" w:hint="eastAsia"/>
          <w:lang w:val="en-GB" w:eastAsia="zh-CN"/>
        </w:rPr>
        <w:t>t</w:t>
      </w:r>
      <w:r w:rsidR="00CC46C5" w:rsidRPr="006B4609">
        <w:rPr>
          <w:rFonts w:eastAsiaTheme="minorEastAsia"/>
          <w:lang w:val="en-GB" w:eastAsia="zh-CN"/>
        </w:rPr>
        <w:t xml:space="preserve">he </w:t>
      </w:r>
      <w:r w:rsidR="00CC46C5">
        <w:rPr>
          <w:rFonts w:eastAsiaTheme="minorEastAsia" w:hint="eastAsia"/>
          <w:lang w:val="en-GB" w:eastAsia="zh-CN"/>
        </w:rPr>
        <w:t xml:space="preserve">maximum </w:t>
      </w:r>
      <w:r w:rsidR="00CC46C5" w:rsidRPr="006B4609">
        <w:rPr>
          <w:rFonts w:eastAsiaTheme="minorEastAsia"/>
          <w:lang w:val="en-GB" w:eastAsia="zh-CN"/>
        </w:rPr>
        <w:t>effec</w:t>
      </w:r>
      <w:r w:rsidR="00CC46C5">
        <w:rPr>
          <w:rFonts w:eastAsiaTheme="minorEastAsia"/>
          <w:lang w:val="en-GB" w:eastAsia="zh-CN"/>
        </w:rPr>
        <w:t>tive thermal conductivity value</w:t>
      </w:r>
      <w:r w:rsidR="00CC46C5" w:rsidRPr="006B4609">
        <w:rPr>
          <w:rFonts w:eastAsiaTheme="minorEastAsia"/>
          <w:lang w:val="en-GB" w:eastAsia="zh-CN"/>
        </w:rPr>
        <w:t xml:space="preserve"> </w:t>
      </w:r>
      <w:r w:rsidR="00CC46C5">
        <w:rPr>
          <w:rFonts w:eastAsiaTheme="minorEastAsia" w:hint="eastAsia"/>
          <w:lang w:val="en-GB" w:eastAsia="zh-CN"/>
        </w:rPr>
        <w:t xml:space="preserve">to be slightly </w:t>
      </w:r>
      <w:r w:rsidR="00CC46C5" w:rsidRPr="006B4609">
        <w:rPr>
          <w:rFonts w:eastAsiaTheme="minorEastAsia"/>
          <w:lang w:val="en-GB" w:eastAsia="zh-CN"/>
        </w:rPr>
        <w:t xml:space="preserve">higher </w:t>
      </w:r>
      <w:r w:rsidR="00CC46C5">
        <w:rPr>
          <w:rFonts w:eastAsiaTheme="minorEastAsia" w:hint="eastAsia"/>
          <w:lang w:val="en-GB" w:eastAsia="zh-CN"/>
        </w:rPr>
        <w:t xml:space="preserve">for the uniform throat bed and least for </w:t>
      </w:r>
      <w:r w:rsidR="00CC46C5" w:rsidRPr="006B4609">
        <w:rPr>
          <w:rFonts w:eastAsiaTheme="minorEastAsia"/>
          <w:lang w:val="en-GB" w:eastAsia="zh-CN"/>
        </w:rPr>
        <w:t xml:space="preserve">the fully packed bed.  </w:t>
      </w:r>
      <w:r w:rsidR="00CC46C5">
        <w:rPr>
          <w:rFonts w:eastAsiaTheme="minorEastAsia"/>
          <w:lang w:val="en-GB" w:eastAsia="zh-CN"/>
        </w:rPr>
        <w:t>I</w:t>
      </w:r>
      <w:r w:rsidR="00CC46C5">
        <w:rPr>
          <w:rFonts w:eastAsiaTheme="minorEastAsia" w:hint="eastAsia"/>
          <w:lang w:val="en-GB" w:eastAsia="zh-CN"/>
        </w:rPr>
        <w:t xml:space="preserve">n the fully packed bed, the </w:t>
      </w:r>
      <w:r w:rsidR="00CC46C5">
        <w:rPr>
          <w:rFonts w:eastAsiaTheme="minorEastAsia"/>
          <w:lang w:val="en-GB" w:eastAsia="zh-CN"/>
        </w:rPr>
        <w:t>values gradually increase</w:t>
      </w:r>
      <w:r w:rsidR="00CC46C5">
        <w:rPr>
          <w:rFonts w:eastAsiaTheme="minorEastAsia" w:hint="eastAsia"/>
          <w:lang w:val="en-GB" w:eastAsia="zh-CN"/>
        </w:rPr>
        <w:t xml:space="preserve"> with few dips </w:t>
      </w:r>
      <w:r w:rsidR="003A6FEB">
        <w:rPr>
          <w:rFonts w:eastAsiaTheme="minorEastAsia"/>
          <w:lang w:val="en-GB" w:eastAsia="zh-CN"/>
        </w:rPr>
        <w:t>and</w:t>
      </w:r>
      <w:r w:rsidR="00CC46C5">
        <w:rPr>
          <w:rFonts w:eastAsiaTheme="minorEastAsia" w:hint="eastAsia"/>
          <w:lang w:val="en-GB" w:eastAsia="zh-CN"/>
        </w:rPr>
        <w:t xml:space="preserve"> maximum peaks around 6.6s and 10s. </w:t>
      </w:r>
      <w:r w:rsidR="00CC46C5">
        <w:rPr>
          <w:rFonts w:eastAsiaTheme="minorEastAsia"/>
          <w:lang w:val="en-GB" w:eastAsia="zh-CN"/>
        </w:rPr>
        <w:t>F</w:t>
      </w:r>
      <w:r w:rsidR="00CC46C5">
        <w:rPr>
          <w:rFonts w:eastAsiaTheme="minorEastAsia" w:hint="eastAsia"/>
          <w:lang w:val="en-GB" w:eastAsia="zh-CN"/>
        </w:rPr>
        <w:t xml:space="preserve">or the uniform throat bed, there were </w:t>
      </w:r>
      <w:r w:rsidR="00E524EC">
        <w:rPr>
          <w:rFonts w:eastAsiaTheme="minorEastAsia"/>
          <w:lang w:val="en-GB" w:eastAsia="zh-CN"/>
        </w:rPr>
        <w:t xml:space="preserve">significant </w:t>
      </w:r>
      <w:r w:rsidR="00CC46C5">
        <w:rPr>
          <w:rFonts w:eastAsiaTheme="minorEastAsia" w:hint="eastAsia"/>
          <w:lang w:val="en-GB" w:eastAsia="zh-CN"/>
        </w:rPr>
        <w:t xml:space="preserve">variations exhibited by the three porous inserts. </w:t>
      </w:r>
      <w:r w:rsidR="00CC46C5">
        <w:rPr>
          <w:rFonts w:eastAsiaTheme="minorEastAsia"/>
          <w:lang w:val="en-GB" w:eastAsia="zh-CN"/>
        </w:rPr>
        <w:t>H</w:t>
      </w:r>
      <w:r w:rsidR="00CC46C5">
        <w:rPr>
          <w:rFonts w:eastAsiaTheme="minorEastAsia" w:hint="eastAsia"/>
          <w:lang w:val="en-GB" w:eastAsia="zh-CN"/>
        </w:rPr>
        <w:t xml:space="preserve">ere the second porous insert appears to show </w:t>
      </w:r>
      <w:r w:rsidR="00CC46C5" w:rsidRPr="006B4609">
        <w:rPr>
          <w:rFonts w:eastAsiaTheme="minorEastAsia"/>
          <w:lang w:val="en-GB" w:eastAsia="zh-CN"/>
        </w:rPr>
        <w:t>effec</w:t>
      </w:r>
      <w:r w:rsidR="00CC46C5">
        <w:rPr>
          <w:rFonts w:eastAsiaTheme="minorEastAsia"/>
          <w:lang w:val="en-GB" w:eastAsia="zh-CN"/>
        </w:rPr>
        <w:t>tive thermal conductivity value</w:t>
      </w:r>
      <w:r w:rsidR="00CC46C5">
        <w:rPr>
          <w:rFonts w:eastAsiaTheme="minorEastAsia" w:hint="eastAsia"/>
          <w:lang w:val="en-GB" w:eastAsia="zh-CN"/>
        </w:rPr>
        <w:t xml:space="preserve">s at three peaks at around 1.8s, 3.4s and 5s. </w:t>
      </w:r>
      <w:r w:rsidR="00CC46C5">
        <w:rPr>
          <w:rFonts w:eastAsiaTheme="minorEastAsia"/>
          <w:lang w:val="en-GB" w:eastAsia="zh-CN"/>
        </w:rPr>
        <w:t xml:space="preserve">Subsequent peaks in this value </w:t>
      </w:r>
      <w:r w:rsidR="00CC46C5">
        <w:rPr>
          <w:rFonts w:eastAsiaTheme="minorEastAsia" w:hint="eastAsia"/>
          <w:lang w:val="en-GB" w:eastAsia="zh-CN"/>
        </w:rPr>
        <w:t>we</w:t>
      </w:r>
      <w:r w:rsidR="00CC46C5">
        <w:rPr>
          <w:rFonts w:eastAsiaTheme="minorEastAsia"/>
          <w:lang w:val="en-GB" w:eastAsia="zh-CN"/>
        </w:rPr>
        <w:t>re</w:t>
      </w:r>
      <w:r w:rsidR="00CC46C5">
        <w:rPr>
          <w:rFonts w:eastAsiaTheme="minorEastAsia" w:hint="eastAsia"/>
          <w:lang w:val="en-GB" w:eastAsia="zh-CN"/>
        </w:rPr>
        <w:t xml:space="preserve"> exhibited by the first porous insert at around 2.2s, 4.2s and4.8s. For this bed, the </w:t>
      </w:r>
      <w:r w:rsidR="00CC46C5" w:rsidRPr="006B4609">
        <w:rPr>
          <w:rFonts w:eastAsiaTheme="minorEastAsia"/>
          <w:lang w:val="en-GB" w:eastAsia="zh-CN"/>
        </w:rPr>
        <w:t>effec</w:t>
      </w:r>
      <w:r w:rsidR="00CC46C5">
        <w:rPr>
          <w:rFonts w:eastAsiaTheme="minorEastAsia"/>
          <w:lang w:val="en-GB" w:eastAsia="zh-CN"/>
        </w:rPr>
        <w:t xml:space="preserve">tive thermal conductivity </w:t>
      </w:r>
      <w:r w:rsidR="00CC46C5">
        <w:rPr>
          <w:rFonts w:eastAsiaTheme="minorEastAsia" w:hint="eastAsia"/>
          <w:lang w:val="en-GB" w:eastAsia="zh-CN"/>
        </w:rPr>
        <w:t xml:space="preserve">was significantly lower in the third porous insert overall. At the end of the simulation, the </w:t>
      </w:r>
      <w:r w:rsidR="00CC46C5">
        <w:rPr>
          <w:rFonts w:eastAsiaTheme="minorEastAsia"/>
          <w:lang w:val="en-GB" w:eastAsia="zh-CN"/>
        </w:rPr>
        <w:t>plots show</w:t>
      </w:r>
      <w:r w:rsidR="00CC46C5">
        <w:rPr>
          <w:rFonts w:eastAsiaTheme="minorEastAsia" w:hint="eastAsia"/>
          <w:lang w:val="en-GB" w:eastAsia="zh-CN"/>
        </w:rPr>
        <w:t xml:space="preserve"> the values for all three porous inserts </w:t>
      </w:r>
      <w:r w:rsidR="00E524EC">
        <w:rPr>
          <w:rFonts w:eastAsiaTheme="minorEastAsia"/>
          <w:lang w:val="en-GB" w:eastAsia="zh-CN"/>
        </w:rPr>
        <w:t>to be</w:t>
      </w:r>
      <w:r w:rsidR="00CC46C5">
        <w:rPr>
          <w:rFonts w:eastAsiaTheme="minorEastAsia" w:hint="eastAsia"/>
          <w:lang w:val="en-GB" w:eastAsia="zh-CN"/>
        </w:rPr>
        <w:t xml:space="preserve"> around 27</w:t>
      </w:r>
      <w:r w:rsidR="00CC46C5" w:rsidRPr="00A311B1">
        <w:t xml:space="preserve"> </w:t>
      </w:r>
      <w:r w:rsidR="00CC46C5">
        <w:t>Wm</w:t>
      </w:r>
      <w:r w:rsidR="00CC46C5" w:rsidRPr="00A311B1">
        <w:rPr>
          <w:vertAlign w:val="superscript"/>
        </w:rPr>
        <w:t>-1</w:t>
      </w:r>
      <w:r w:rsidR="00CC46C5">
        <w:t>K</w:t>
      </w:r>
      <w:r w:rsidR="00CC46C5" w:rsidRPr="00A311B1">
        <w:rPr>
          <w:vertAlign w:val="superscript"/>
        </w:rPr>
        <w:t>-1</w:t>
      </w:r>
      <w:r w:rsidR="00CC46C5">
        <w:rPr>
          <w:rFonts w:eastAsiaTheme="minorEastAsia" w:hint="eastAsia"/>
          <w:lang w:eastAsia="zh-CN"/>
        </w:rPr>
        <w:t>.</w:t>
      </w:r>
    </w:p>
    <w:tbl>
      <w:tblPr>
        <w:tblStyle w:val="TableGrid"/>
        <w:tblW w:w="51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6"/>
        <w:gridCol w:w="3306"/>
        <w:gridCol w:w="3310"/>
      </w:tblGrid>
      <w:tr w:rsidR="004C0D53" w:rsidRPr="00341C4F" w:rsidTr="00A92597">
        <w:trPr>
          <w:trHeight w:val="233"/>
        </w:trPr>
        <w:tc>
          <w:tcPr>
            <w:tcW w:w="5000" w:type="pct"/>
            <w:gridSpan w:val="3"/>
          </w:tcPr>
          <w:p w:rsidR="004C0D53" w:rsidRPr="00341C4F" w:rsidRDefault="004C0D53" w:rsidP="00CC46C5">
            <w:pPr>
              <w:spacing w:after="200"/>
              <w:jc w:val="both"/>
              <w:rPr>
                <w:i/>
                <w:noProof/>
                <w:sz w:val="16"/>
                <w:szCs w:val="16"/>
                <w:lang w:val="en-GB" w:eastAsia="zh-CN"/>
              </w:rPr>
            </w:pPr>
            <w:r w:rsidRPr="00341C4F">
              <w:rPr>
                <w:rFonts w:eastAsiaTheme="minorEastAsia"/>
                <w:i/>
                <w:sz w:val="16"/>
                <w:szCs w:val="16"/>
                <w:lang w:val="en-GB" w:eastAsia="zh-CN"/>
              </w:rPr>
              <w:t xml:space="preserve">Figure </w:t>
            </w:r>
            <w:r w:rsidRPr="00341C4F">
              <w:rPr>
                <w:rFonts w:eastAsiaTheme="minorEastAsia" w:hint="eastAsia"/>
                <w:i/>
                <w:sz w:val="16"/>
                <w:szCs w:val="16"/>
                <w:lang w:val="en-GB" w:eastAsia="zh-CN"/>
              </w:rPr>
              <w:t>9</w:t>
            </w:r>
            <w:r w:rsidRPr="00341C4F">
              <w:rPr>
                <w:rFonts w:eastAsiaTheme="minorEastAsia"/>
                <w:i/>
                <w:sz w:val="16"/>
                <w:szCs w:val="16"/>
                <w:lang w:val="en-GB" w:eastAsia="zh-CN"/>
              </w:rPr>
              <w:t xml:space="preserve"> Plots of Effective Thermal Conductivity</w:t>
            </w:r>
          </w:p>
        </w:tc>
      </w:tr>
      <w:tr w:rsidR="00CC46C5" w:rsidRPr="00341C4F" w:rsidTr="00A92597">
        <w:trPr>
          <w:trHeight w:val="2730"/>
        </w:trPr>
        <w:tc>
          <w:tcPr>
            <w:tcW w:w="1622" w:type="pct"/>
          </w:tcPr>
          <w:p w:rsidR="00CC46C5" w:rsidRPr="00341C4F" w:rsidRDefault="00CC46C5" w:rsidP="00CC46C5">
            <w:pPr>
              <w:spacing w:after="200"/>
              <w:jc w:val="both"/>
              <w:rPr>
                <w:rFonts w:eastAsiaTheme="minorEastAsia"/>
                <w:i/>
                <w:sz w:val="16"/>
                <w:szCs w:val="16"/>
                <w:lang w:val="en-GB" w:eastAsia="zh-CN"/>
              </w:rPr>
            </w:pPr>
            <w:r w:rsidRPr="00341C4F">
              <w:rPr>
                <w:i/>
                <w:noProof/>
                <w:sz w:val="16"/>
                <w:szCs w:val="16"/>
                <w:lang w:val="en-GB" w:eastAsia="zh-CN"/>
              </w:rPr>
              <w:drawing>
                <wp:inline distT="0" distB="0" distL="0" distR="0" wp14:anchorId="539F4B59" wp14:editId="211A7A56">
                  <wp:extent cx="1863306" cy="1664898"/>
                  <wp:effectExtent l="0" t="0" r="3810" b="0"/>
                  <wp:docPr id="22" name="Picture 22" descr="C://Users/zx06482/.cfx/CFX_TEMP_16296/Chart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zx06482/.cfx/CFX_TEMP_16296/Chart00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5140" cy="1675472"/>
                          </a:xfrm>
                          <a:prstGeom prst="rect">
                            <a:avLst/>
                          </a:prstGeom>
                          <a:noFill/>
                          <a:ln>
                            <a:noFill/>
                          </a:ln>
                        </pic:spPr>
                      </pic:pic>
                    </a:graphicData>
                  </a:graphic>
                </wp:inline>
              </w:drawing>
            </w:r>
          </w:p>
        </w:tc>
        <w:tc>
          <w:tcPr>
            <w:tcW w:w="1688" w:type="pct"/>
          </w:tcPr>
          <w:p w:rsidR="00CC46C5" w:rsidRPr="00341C4F" w:rsidRDefault="00CC46C5" w:rsidP="00CC46C5">
            <w:pPr>
              <w:spacing w:after="200"/>
              <w:jc w:val="both"/>
              <w:rPr>
                <w:rFonts w:eastAsiaTheme="minorEastAsia"/>
                <w:i/>
                <w:sz w:val="16"/>
                <w:szCs w:val="16"/>
                <w:lang w:val="en-GB" w:eastAsia="zh-CN"/>
              </w:rPr>
            </w:pPr>
            <w:r w:rsidRPr="00341C4F">
              <w:rPr>
                <w:i/>
                <w:noProof/>
                <w:sz w:val="16"/>
                <w:szCs w:val="16"/>
                <w:lang w:val="en-GB" w:eastAsia="zh-CN"/>
              </w:rPr>
              <w:drawing>
                <wp:inline distT="0" distB="0" distL="0" distR="0" wp14:anchorId="0FD40964" wp14:editId="5478F421">
                  <wp:extent cx="1949569" cy="1777041"/>
                  <wp:effectExtent l="0" t="0" r="0" b="0"/>
                  <wp:docPr id="10" name="Picture 10" descr="C://Users/zx06482/.cfx/CFX_TEMP_30140/Chart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x06482/.cfx/CFX_TEMP_30140/Chart00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2722" cy="1798145"/>
                          </a:xfrm>
                          <a:prstGeom prst="rect">
                            <a:avLst/>
                          </a:prstGeom>
                          <a:noFill/>
                          <a:ln>
                            <a:noFill/>
                          </a:ln>
                        </pic:spPr>
                      </pic:pic>
                    </a:graphicData>
                  </a:graphic>
                </wp:inline>
              </w:drawing>
            </w:r>
          </w:p>
        </w:tc>
        <w:tc>
          <w:tcPr>
            <w:tcW w:w="1690" w:type="pct"/>
          </w:tcPr>
          <w:p w:rsidR="00CC46C5" w:rsidRPr="00341C4F" w:rsidRDefault="00CC46C5" w:rsidP="00CC46C5">
            <w:pPr>
              <w:spacing w:after="200"/>
              <w:jc w:val="both"/>
              <w:rPr>
                <w:rFonts w:eastAsiaTheme="minorEastAsia"/>
                <w:i/>
                <w:sz w:val="16"/>
                <w:szCs w:val="16"/>
                <w:lang w:val="en-GB" w:eastAsia="zh-CN"/>
              </w:rPr>
            </w:pPr>
            <w:r w:rsidRPr="00341C4F">
              <w:rPr>
                <w:i/>
                <w:noProof/>
                <w:sz w:val="16"/>
                <w:szCs w:val="16"/>
                <w:lang w:val="en-GB" w:eastAsia="zh-CN"/>
              </w:rPr>
              <w:drawing>
                <wp:inline distT="0" distB="0" distL="0" distR="0" wp14:anchorId="3F3A75AC" wp14:editId="40C11F9A">
                  <wp:extent cx="1946675" cy="1777041"/>
                  <wp:effectExtent l="0" t="0" r="0" b="0"/>
                  <wp:docPr id="15" name="Picture 15" descr="C://Users/zx06482/.cfx/CFX_TEMP_21692/Chart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x06482/.cfx/CFX_TEMP_21692/Chart00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9317" cy="1779453"/>
                          </a:xfrm>
                          <a:prstGeom prst="rect">
                            <a:avLst/>
                          </a:prstGeom>
                          <a:noFill/>
                          <a:ln>
                            <a:noFill/>
                          </a:ln>
                        </pic:spPr>
                      </pic:pic>
                    </a:graphicData>
                  </a:graphic>
                </wp:inline>
              </w:drawing>
            </w:r>
          </w:p>
        </w:tc>
      </w:tr>
    </w:tbl>
    <w:p w:rsidR="00CC46C5" w:rsidRDefault="00DE7F86" w:rsidP="00DE7F86">
      <w:pPr>
        <w:spacing w:after="200"/>
        <w:jc w:val="both"/>
        <w:rPr>
          <w:rFonts w:eastAsiaTheme="minorEastAsia"/>
          <w:lang w:eastAsia="zh-CN"/>
        </w:rPr>
      </w:pPr>
      <w:r>
        <w:rPr>
          <w:rFonts w:eastAsiaTheme="minorEastAsia" w:hint="eastAsia"/>
          <w:lang w:eastAsia="zh-CN"/>
        </w:rPr>
        <w:lastRenderedPageBreak/>
        <w:t xml:space="preserve">      </w:t>
      </w:r>
      <w:r w:rsidR="00CC46C5">
        <w:rPr>
          <w:rFonts w:eastAsiaTheme="minorEastAsia"/>
          <w:lang w:val="en-GB" w:eastAsia="zh-CN"/>
        </w:rPr>
        <w:t>F</w:t>
      </w:r>
      <w:r w:rsidR="00F1643C">
        <w:rPr>
          <w:rFonts w:eastAsiaTheme="minorEastAsia" w:hint="eastAsia"/>
          <w:lang w:val="en-GB" w:eastAsia="zh-CN"/>
        </w:rPr>
        <w:t xml:space="preserve">or the narrow throat </w:t>
      </w:r>
      <w:r w:rsidR="00CC46C5">
        <w:rPr>
          <w:rFonts w:eastAsiaTheme="minorEastAsia" w:hint="eastAsia"/>
          <w:lang w:val="en-GB" w:eastAsia="zh-CN"/>
        </w:rPr>
        <w:t>bed, there were numerous peaks and troughs for the ef</w:t>
      </w:r>
      <w:r w:rsidR="00E978DA">
        <w:rPr>
          <w:rFonts w:eastAsiaTheme="minorEastAsia" w:hint="eastAsia"/>
          <w:lang w:val="en-GB" w:eastAsia="zh-CN"/>
        </w:rPr>
        <w:t xml:space="preserve">fective thermal conductivities </w:t>
      </w:r>
      <w:r w:rsidR="00CC46C5">
        <w:rPr>
          <w:rFonts w:eastAsiaTheme="minorEastAsia" w:hint="eastAsia"/>
          <w:lang w:val="en-GB" w:eastAsia="zh-CN"/>
        </w:rPr>
        <w:t>f</w:t>
      </w:r>
      <w:r w:rsidR="00E978DA">
        <w:rPr>
          <w:rFonts w:eastAsiaTheme="minorEastAsia"/>
          <w:lang w:val="en-GB" w:eastAsia="zh-CN"/>
        </w:rPr>
        <w:t>or</w:t>
      </w:r>
      <w:r w:rsidR="00CC46C5">
        <w:rPr>
          <w:rFonts w:eastAsiaTheme="minorEastAsia" w:hint="eastAsia"/>
          <w:lang w:val="en-GB" w:eastAsia="zh-CN"/>
        </w:rPr>
        <w:t xml:space="preserve"> the three porous inserts. </w:t>
      </w:r>
      <w:r w:rsidR="00CC46C5">
        <w:rPr>
          <w:rFonts w:eastAsiaTheme="minorEastAsia"/>
          <w:lang w:val="en-GB" w:eastAsia="zh-CN"/>
        </w:rPr>
        <w:t>O</w:t>
      </w:r>
      <w:r w:rsidR="00CC46C5">
        <w:rPr>
          <w:rFonts w:eastAsiaTheme="minorEastAsia" w:hint="eastAsia"/>
          <w:lang w:val="en-GB" w:eastAsia="zh-CN"/>
        </w:rPr>
        <w:t xml:space="preserve">verall it appears that slightly higher values were </w:t>
      </w:r>
      <w:r w:rsidR="00CC46C5">
        <w:rPr>
          <w:rFonts w:eastAsiaTheme="minorEastAsia"/>
          <w:lang w:val="en-GB" w:eastAsia="zh-CN"/>
        </w:rPr>
        <w:t>recorded</w:t>
      </w:r>
      <w:r w:rsidR="00CC46C5">
        <w:rPr>
          <w:rFonts w:eastAsiaTheme="minorEastAsia" w:hint="eastAsia"/>
          <w:lang w:val="en-GB" w:eastAsia="zh-CN"/>
        </w:rPr>
        <w:t xml:space="preserve"> for the first and third porous inserts than for the second. </w:t>
      </w:r>
      <w:r w:rsidR="00CC46C5">
        <w:rPr>
          <w:rFonts w:eastAsiaTheme="minorEastAsia"/>
          <w:lang w:val="en-GB" w:eastAsia="zh-CN"/>
        </w:rPr>
        <w:t>A</w:t>
      </w:r>
      <w:r w:rsidR="00CC46C5">
        <w:rPr>
          <w:rFonts w:eastAsiaTheme="minorEastAsia" w:hint="eastAsia"/>
          <w:lang w:val="en-GB" w:eastAsia="zh-CN"/>
        </w:rPr>
        <w:t xml:space="preserve">t the end of the simulation, the </w:t>
      </w:r>
      <w:r w:rsidR="00CC46C5" w:rsidRPr="006B4609">
        <w:rPr>
          <w:rFonts w:eastAsiaTheme="minorEastAsia"/>
          <w:lang w:val="en-GB" w:eastAsia="zh-CN"/>
        </w:rPr>
        <w:t>effec</w:t>
      </w:r>
      <w:r w:rsidR="00CC46C5">
        <w:rPr>
          <w:rFonts w:eastAsiaTheme="minorEastAsia"/>
          <w:lang w:val="en-GB" w:eastAsia="zh-CN"/>
        </w:rPr>
        <w:t xml:space="preserve">tive thermal conductivity </w:t>
      </w:r>
      <w:r w:rsidR="005E1BD4">
        <w:rPr>
          <w:rFonts w:eastAsiaTheme="minorEastAsia"/>
          <w:lang w:val="en-GB" w:eastAsia="zh-CN"/>
        </w:rPr>
        <w:t>values for the narrow throat bed were</w:t>
      </w:r>
      <w:r w:rsidR="00CC46C5">
        <w:rPr>
          <w:rFonts w:eastAsiaTheme="minorEastAsia" w:hint="eastAsia"/>
          <w:lang w:val="en-GB" w:eastAsia="zh-CN"/>
        </w:rPr>
        <w:t xml:space="preserve"> between 18-20</w:t>
      </w:r>
      <w:r w:rsidR="00CC46C5">
        <w:t>Wm</w:t>
      </w:r>
      <w:r w:rsidR="00CC46C5" w:rsidRPr="00A311B1">
        <w:rPr>
          <w:vertAlign w:val="superscript"/>
        </w:rPr>
        <w:t>-1</w:t>
      </w:r>
      <w:r w:rsidR="00CC46C5">
        <w:t>K</w:t>
      </w:r>
      <w:r w:rsidR="00CC46C5" w:rsidRPr="00A311B1">
        <w:rPr>
          <w:vertAlign w:val="superscript"/>
        </w:rPr>
        <w:t>-1</w:t>
      </w:r>
      <w:r w:rsidR="00CC46C5">
        <w:rPr>
          <w:rFonts w:eastAsiaTheme="minorEastAsia" w:hint="eastAsia"/>
          <w:lang w:eastAsia="zh-CN"/>
        </w:rPr>
        <w:t xml:space="preserve"> significantly lower than </w:t>
      </w:r>
      <w:r w:rsidR="00367ED0">
        <w:rPr>
          <w:rFonts w:eastAsiaTheme="minorEastAsia"/>
          <w:lang w:eastAsia="zh-CN"/>
        </w:rPr>
        <w:t xml:space="preserve">that of </w:t>
      </w:r>
      <w:r w:rsidR="00CC46C5">
        <w:rPr>
          <w:rFonts w:eastAsiaTheme="minorEastAsia" w:hint="eastAsia"/>
          <w:lang w:eastAsia="zh-CN"/>
        </w:rPr>
        <w:t xml:space="preserve">the </w:t>
      </w:r>
      <w:r w:rsidR="00CC46C5">
        <w:rPr>
          <w:rFonts w:eastAsiaTheme="minorEastAsia"/>
          <w:lang w:eastAsia="zh-CN"/>
        </w:rPr>
        <w:t>uniform</w:t>
      </w:r>
      <w:r w:rsidR="00CC46C5">
        <w:rPr>
          <w:rFonts w:eastAsiaTheme="minorEastAsia" w:hint="eastAsia"/>
          <w:lang w:eastAsia="zh-CN"/>
        </w:rPr>
        <w:t xml:space="preserve"> throat bed but </w:t>
      </w:r>
      <w:r w:rsidR="00367ED0">
        <w:rPr>
          <w:rFonts w:eastAsiaTheme="minorEastAsia"/>
          <w:lang w:eastAsia="zh-CN"/>
        </w:rPr>
        <w:t>similar to the</w:t>
      </w:r>
      <w:r w:rsidR="00CC46C5">
        <w:rPr>
          <w:rFonts w:eastAsiaTheme="minorEastAsia" w:hint="eastAsia"/>
          <w:lang w:eastAsia="zh-CN"/>
        </w:rPr>
        <w:t xml:space="preserve"> fully packed bed. </w:t>
      </w:r>
      <w:r w:rsidR="00EB08B5">
        <w:rPr>
          <w:rFonts w:eastAsiaTheme="minorEastAsia"/>
          <w:lang w:eastAsia="zh-CN"/>
        </w:rPr>
        <w:t>T</w:t>
      </w:r>
      <w:r w:rsidR="00EB08B5">
        <w:rPr>
          <w:rFonts w:eastAsiaTheme="minorEastAsia" w:hint="eastAsia"/>
          <w:lang w:eastAsia="zh-CN"/>
        </w:rPr>
        <w:t xml:space="preserve">hese results obviously reflect the airflow distribution within the various bed configurations. </w:t>
      </w:r>
      <w:r w:rsidR="00EB08B5">
        <w:rPr>
          <w:rFonts w:eastAsiaTheme="minorEastAsia"/>
          <w:lang w:eastAsia="zh-CN"/>
        </w:rPr>
        <w:t>I</w:t>
      </w:r>
      <w:r w:rsidR="005E2922">
        <w:rPr>
          <w:rFonts w:eastAsiaTheme="minorEastAsia" w:hint="eastAsia"/>
          <w:lang w:eastAsia="zh-CN"/>
        </w:rPr>
        <w:t>t is apparent that the fluid</w:t>
      </w:r>
      <w:r w:rsidR="005E2922">
        <w:rPr>
          <w:rFonts w:eastAsiaTheme="minorEastAsia"/>
          <w:lang w:eastAsia="zh-CN"/>
        </w:rPr>
        <w:t>-</w:t>
      </w:r>
      <w:r w:rsidR="00EB08B5">
        <w:rPr>
          <w:rFonts w:eastAsiaTheme="minorEastAsia" w:hint="eastAsia"/>
          <w:lang w:eastAsia="zh-CN"/>
        </w:rPr>
        <w:t xml:space="preserve">solid contact within the </w:t>
      </w:r>
      <w:r w:rsidR="00EB08B5">
        <w:rPr>
          <w:rFonts w:eastAsiaTheme="minorEastAsia"/>
          <w:lang w:eastAsia="zh-CN"/>
        </w:rPr>
        <w:t>uniform</w:t>
      </w:r>
      <w:r w:rsidR="00EB08B5">
        <w:rPr>
          <w:rFonts w:eastAsiaTheme="minorEastAsia" w:hint="eastAsia"/>
          <w:lang w:eastAsia="zh-CN"/>
        </w:rPr>
        <w:t xml:space="preserve"> throat bed appears to be more than the other two beds. </w:t>
      </w:r>
      <w:r w:rsidR="00EB08B5" w:rsidRPr="005E1BD4">
        <w:rPr>
          <w:rFonts w:eastAsiaTheme="minorEastAsia"/>
          <w:lang w:eastAsia="zh-CN"/>
        </w:rPr>
        <w:t>U</w:t>
      </w:r>
      <w:r w:rsidR="00EB08B5" w:rsidRPr="005E1BD4">
        <w:rPr>
          <w:rFonts w:eastAsiaTheme="minorEastAsia" w:hint="eastAsia"/>
          <w:lang w:eastAsia="zh-CN"/>
        </w:rPr>
        <w:t>sing</w:t>
      </w:r>
      <w:r w:rsidR="00EB08B5" w:rsidRPr="0034295A">
        <w:rPr>
          <w:rFonts w:eastAsiaTheme="minorEastAsia" w:hint="eastAsia"/>
          <w:highlight w:val="yellow"/>
          <w:lang w:eastAsia="zh-CN"/>
        </w:rPr>
        <w:t xml:space="preserve"> </w:t>
      </w:r>
      <w:r w:rsidR="00EB08B5" w:rsidRPr="005E1BD4">
        <w:rPr>
          <w:rFonts w:eastAsiaTheme="minorEastAsia" w:hint="eastAsia"/>
          <w:lang w:eastAsia="zh-CN"/>
        </w:rPr>
        <w:t xml:space="preserve">the maximum </w:t>
      </w:r>
      <w:r w:rsidR="00D15935" w:rsidRPr="005E1BD4">
        <w:rPr>
          <w:rFonts w:eastAsiaTheme="minorEastAsia" w:hint="eastAsia"/>
          <w:lang w:eastAsia="zh-CN"/>
        </w:rPr>
        <w:t xml:space="preserve">and minimum </w:t>
      </w:r>
      <w:r w:rsidR="00EB08B5" w:rsidRPr="005E1BD4">
        <w:rPr>
          <w:rFonts w:eastAsiaTheme="minorEastAsia" w:hint="eastAsia"/>
          <w:lang w:eastAsia="zh-CN"/>
        </w:rPr>
        <w:t>values</w:t>
      </w:r>
      <w:r w:rsidR="00D15935" w:rsidRPr="005E1BD4">
        <w:rPr>
          <w:rFonts w:eastAsiaTheme="minorEastAsia" w:hint="eastAsia"/>
          <w:lang w:eastAsia="zh-CN"/>
        </w:rPr>
        <w:t xml:space="preserve"> of the effective thermal conductivity as indicator of the level of fluid-solid contact</w:t>
      </w:r>
      <w:r w:rsidR="00EB08B5" w:rsidRPr="005E1BD4">
        <w:rPr>
          <w:rFonts w:eastAsiaTheme="minorEastAsia" w:hint="eastAsia"/>
          <w:lang w:eastAsia="zh-CN"/>
        </w:rPr>
        <w:t>, it appears</w:t>
      </w:r>
      <w:r w:rsidR="00D15935" w:rsidRPr="005E1BD4">
        <w:rPr>
          <w:rFonts w:eastAsiaTheme="minorEastAsia" w:hint="eastAsia"/>
          <w:lang w:eastAsia="zh-CN"/>
        </w:rPr>
        <w:t xml:space="preserve"> from the results</w:t>
      </w:r>
      <w:r w:rsidR="00EB08B5" w:rsidRPr="005E1BD4">
        <w:rPr>
          <w:rFonts w:eastAsiaTheme="minorEastAsia" w:hint="eastAsia"/>
          <w:lang w:eastAsia="zh-CN"/>
        </w:rPr>
        <w:t xml:space="preserve"> that </w:t>
      </w:r>
      <w:r w:rsidR="0034295A" w:rsidRPr="005E1BD4">
        <w:rPr>
          <w:rFonts w:eastAsiaTheme="minorEastAsia" w:hint="eastAsia"/>
          <w:lang w:eastAsia="zh-CN"/>
        </w:rPr>
        <w:t>in</w:t>
      </w:r>
      <w:r w:rsidR="00D15935" w:rsidRPr="005E1BD4">
        <w:rPr>
          <w:rFonts w:eastAsiaTheme="minorEastAsia" w:hint="eastAsia"/>
          <w:lang w:eastAsia="zh-CN"/>
        </w:rPr>
        <w:t xml:space="preserve"> </w:t>
      </w:r>
      <w:r w:rsidR="00EB08B5" w:rsidRPr="005E1BD4">
        <w:rPr>
          <w:rFonts w:eastAsiaTheme="minorEastAsia" w:hint="eastAsia"/>
          <w:lang w:eastAsia="zh-CN"/>
        </w:rPr>
        <w:t>the fully packed bed</w:t>
      </w:r>
      <w:r w:rsidR="005E2922">
        <w:rPr>
          <w:rFonts w:eastAsiaTheme="minorEastAsia"/>
          <w:lang w:eastAsia="zh-CN"/>
        </w:rPr>
        <w:t xml:space="preserve"> the </w:t>
      </w:r>
      <w:r w:rsidR="005E2922" w:rsidRPr="005E1BD4">
        <w:rPr>
          <w:rFonts w:eastAsiaTheme="minorEastAsia" w:hint="eastAsia"/>
          <w:lang w:eastAsia="zh-CN"/>
        </w:rPr>
        <w:t>interaction</w:t>
      </w:r>
      <w:r w:rsidR="00EB08B5" w:rsidRPr="005E1BD4">
        <w:rPr>
          <w:rFonts w:eastAsiaTheme="minorEastAsia" w:hint="eastAsia"/>
          <w:lang w:eastAsia="zh-CN"/>
        </w:rPr>
        <w:t xml:space="preserve"> </w:t>
      </w:r>
      <w:r w:rsidR="0034295A" w:rsidRPr="005E1BD4">
        <w:rPr>
          <w:rFonts w:eastAsiaTheme="minorEastAsia" w:hint="eastAsia"/>
          <w:lang w:eastAsia="zh-CN"/>
        </w:rPr>
        <w:t>is lower than the other two</w:t>
      </w:r>
      <w:r w:rsidR="00EB08B5" w:rsidRPr="005E1BD4">
        <w:rPr>
          <w:rFonts w:eastAsiaTheme="minorEastAsia" w:hint="eastAsia"/>
          <w:lang w:eastAsia="zh-CN"/>
        </w:rPr>
        <w:t>.</w:t>
      </w:r>
      <w:r w:rsidR="0034295A" w:rsidRPr="005E1BD4">
        <w:rPr>
          <w:rFonts w:eastAsiaTheme="minorEastAsia" w:hint="eastAsia"/>
          <w:lang w:eastAsia="zh-CN"/>
        </w:rPr>
        <w:t xml:space="preserve"> </w:t>
      </w:r>
      <w:r w:rsidR="0034295A" w:rsidRPr="005E1BD4">
        <w:rPr>
          <w:rFonts w:eastAsiaTheme="minorEastAsia"/>
          <w:lang w:eastAsia="zh-CN"/>
        </w:rPr>
        <w:t>T</w:t>
      </w:r>
      <w:r w:rsidR="0034295A" w:rsidRPr="005E1BD4">
        <w:rPr>
          <w:rFonts w:eastAsiaTheme="minorEastAsia" w:hint="eastAsia"/>
          <w:lang w:eastAsia="zh-CN"/>
        </w:rPr>
        <w:t xml:space="preserve">his then suggests that the high bed temperature registered for the fully packed bed </w:t>
      </w:r>
      <w:r w:rsidR="008C70E0">
        <w:rPr>
          <w:rFonts w:eastAsiaTheme="minorEastAsia"/>
          <w:lang w:eastAsia="zh-CN"/>
        </w:rPr>
        <w:t>may be</w:t>
      </w:r>
      <w:r w:rsidR="0034295A" w:rsidRPr="005E1BD4">
        <w:rPr>
          <w:rFonts w:eastAsiaTheme="minorEastAsia" w:hint="eastAsia"/>
          <w:lang w:eastAsia="zh-CN"/>
        </w:rPr>
        <w:t xml:space="preserve"> largely due to conduction</w:t>
      </w:r>
      <w:r w:rsidR="008C70E0">
        <w:rPr>
          <w:rFonts w:eastAsiaTheme="minorEastAsia"/>
          <w:lang w:eastAsia="zh-CN"/>
        </w:rPr>
        <w:t xml:space="preserve"> between the solid desiccant particles</w:t>
      </w:r>
      <w:r w:rsidR="0034295A" w:rsidRPr="005E1BD4">
        <w:rPr>
          <w:rFonts w:eastAsiaTheme="minorEastAsia" w:hint="eastAsia"/>
          <w:lang w:eastAsia="zh-CN"/>
        </w:rPr>
        <w:t>.</w:t>
      </w:r>
      <w:r w:rsidR="0034295A">
        <w:rPr>
          <w:rFonts w:eastAsiaTheme="minorEastAsia" w:hint="eastAsia"/>
          <w:lang w:eastAsia="zh-CN"/>
        </w:rPr>
        <w:t xml:space="preserve"> </w:t>
      </w:r>
      <w:r w:rsidR="00EB08B5">
        <w:rPr>
          <w:rFonts w:eastAsiaTheme="minorEastAsia" w:hint="eastAsia"/>
          <w:lang w:eastAsia="zh-CN"/>
        </w:rPr>
        <w:t xml:space="preserve"> </w:t>
      </w:r>
    </w:p>
    <w:p w:rsidR="00CC46C5" w:rsidRPr="00BA3A44" w:rsidRDefault="00CC46C5" w:rsidP="00CC46C5">
      <w:pPr>
        <w:spacing w:after="200"/>
        <w:ind w:firstLine="288"/>
        <w:jc w:val="both"/>
        <w:rPr>
          <w:rFonts w:eastAsiaTheme="minorEastAsia"/>
          <w:lang w:eastAsia="zh-CN"/>
        </w:rPr>
      </w:pPr>
      <w:r>
        <w:rPr>
          <w:rFonts w:eastAsiaTheme="minorEastAsia"/>
          <w:lang w:eastAsia="zh-CN"/>
        </w:rPr>
        <w:t>T</w:t>
      </w:r>
      <w:r>
        <w:rPr>
          <w:rFonts w:eastAsiaTheme="minorEastAsia" w:hint="eastAsia"/>
          <w:lang w:eastAsia="zh-CN"/>
        </w:rPr>
        <w:t xml:space="preserve">he static contour </w:t>
      </w:r>
      <w:r w:rsidR="005E1BD4">
        <w:rPr>
          <w:rFonts w:eastAsiaTheme="minorEastAsia"/>
          <w:lang w:eastAsia="zh-CN"/>
        </w:rPr>
        <w:t xml:space="preserve">plots </w:t>
      </w:r>
      <w:r>
        <w:rPr>
          <w:rFonts w:eastAsiaTheme="minorEastAsia"/>
          <w:lang w:eastAsia="zh-CN"/>
        </w:rPr>
        <w:t>f</w:t>
      </w:r>
      <w:r w:rsidR="005E1BD4">
        <w:rPr>
          <w:rFonts w:eastAsiaTheme="minorEastAsia"/>
          <w:lang w:eastAsia="zh-CN"/>
        </w:rPr>
        <w:t>or</w:t>
      </w:r>
      <w:r>
        <w:rPr>
          <w:rFonts w:eastAsiaTheme="minorEastAsia"/>
          <w:lang w:eastAsia="zh-CN"/>
        </w:rPr>
        <w:t xml:space="preserve"> the three packed bed configurations shown in Figure 10 </w:t>
      </w:r>
      <w:r w:rsidR="005E1BD4">
        <w:rPr>
          <w:rFonts w:eastAsiaTheme="minorEastAsia"/>
          <w:lang w:eastAsia="zh-CN"/>
        </w:rPr>
        <w:t>also provides a perspective of</w:t>
      </w:r>
      <w:r>
        <w:rPr>
          <w:rFonts w:eastAsiaTheme="minorEastAsia" w:hint="eastAsia"/>
          <w:lang w:eastAsia="zh-CN"/>
        </w:rPr>
        <w:t xml:space="preserve"> the flow distribution within the beds</w:t>
      </w:r>
      <w:r w:rsidR="0021383B">
        <w:rPr>
          <w:rFonts w:eastAsiaTheme="minorEastAsia"/>
          <w:lang w:eastAsia="zh-CN"/>
        </w:rPr>
        <w:t xml:space="preserve"> at time 1.00e+01s</w:t>
      </w:r>
      <w:r>
        <w:rPr>
          <w:rFonts w:eastAsiaTheme="minorEastAsia" w:hint="eastAsia"/>
          <w:lang w:eastAsia="zh-CN"/>
        </w:rPr>
        <w:t xml:space="preserve">. </w:t>
      </w:r>
      <w:r>
        <w:rPr>
          <w:rFonts w:eastAsiaTheme="minorEastAsia"/>
          <w:lang w:eastAsia="zh-CN"/>
        </w:rPr>
        <w:t>F</w:t>
      </w:r>
      <w:r>
        <w:rPr>
          <w:rFonts w:eastAsiaTheme="minorEastAsia" w:hint="eastAsia"/>
          <w:lang w:eastAsia="zh-CN"/>
        </w:rPr>
        <w:t xml:space="preserve">or all three configurations, the </w:t>
      </w:r>
      <w:r w:rsidR="00854BC8">
        <w:rPr>
          <w:rFonts w:eastAsiaTheme="minorEastAsia"/>
          <w:lang w:eastAsia="zh-CN"/>
        </w:rPr>
        <w:t xml:space="preserve">static </w:t>
      </w:r>
      <w:r>
        <w:rPr>
          <w:rFonts w:eastAsiaTheme="minorEastAsia" w:hint="eastAsia"/>
          <w:lang w:eastAsia="zh-CN"/>
        </w:rPr>
        <w:t xml:space="preserve">contour plots show higher values of effective thermal conductivity mainly in the core of the beds.  </w:t>
      </w:r>
      <w:r>
        <w:rPr>
          <w:rFonts w:eastAsiaTheme="minorEastAsia"/>
          <w:lang w:eastAsia="zh-CN"/>
        </w:rPr>
        <w:t>F</w:t>
      </w:r>
      <w:r>
        <w:rPr>
          <w:rFonts w:eastAsiaTheme="minorEastAsia" w:hint="eastAsia"/>
          <w:lang w:eastAsia="zh-CN"/>
        </w:rPr>
        <w:t xml:space="preserve">or the fully packed bed, the effective thermal conductivity is shown to increase </w:t>
      </w:r>
      <w:r w:rsidR="007F56B6">
        <w:rPr>
          <w:rFonts w:eastAsiaTheme="minorEastAsia" w:hint="eastAsia"/>
          <w:lang w:eastAsia="zh-CN"/>
        </w:rPr>
        <w:t>with</w:t>
      </w:r>
      <w:r>
        <w:rPr>
          <w:rFonts w:eastAsiaTheme="minorEastAsia" w:hint="eastAsia"/>
          <w:lang w:eastAsia="zh-CN"/>
        </w:rPr>
        <w:t xml:space="preserve"> the direction of </w:t>
      </w:r>
      <w:r w:rsidR="001A13B0">
        <w:rPr>
          <w:rFonts w:eastAsiaTheme="minorEastAsia" w:hint="eastAsia"/>
          <w:lang w:eastAsia="zh-CN"/>
        </w:rPr>
        <w:t xml:space="preserve">the </w:t>
      </w:r>
      <w:r w:rsidR="007F56B6">
        <w:rPr>
          <w:rFonts w:eastAsiaTheme="minorEastAsia" w:hint="eastAsia"/>
          <w:lang w:eastAsia="zh-CN"/>
        </w:rPr>
        <w:t>air</w:t>
      </w:r>
      <w:r>
        <w:rPr>
          <w:rFonts w:eastAsiaTheme="minorEastAsia" w:hint="eastAsia"/>
          <w:lang w:eastAsia="zh-CN"/>
        </w:rPr>
        <w:t xml:space="preserve">flow. </w:t>
      </w:r>
      <w:r>
        <w:rPr>
          <w:rFonts w:eastAsiaTheme="minorEastAsia"/>
          <w:lang w:eastAsia="zh-CN"/>
        </w:rPr>
        <w:t>F</w:t>
      </w:r>
      <w:r>
        <w:rPr>
          <w:rFonts w:eastAsiaTheme="minorEastAsia" w:hint="eastAsia"/>
          <w:lang w:eastAsia="zh-CN"/>
        </w:rPr>
        <w:t xml:space="preserve">or the narrow throat bed </w:t>
      </w:r>
      <w:r w:rsidR="0021383B">
        <w:rPr>
          <w:rFonts w:eastAsiaTheme="minorEastAsia"/>
          <w:lang w:eastAsia="zh-CN"/>
        </w:rPr>
        <w:t>the</w:t>
      </w:r>
      <w:r>
        <w:rPr>
          <w:rFonts w:eastAsiaTheme="minorEastAsia" w:hint="eastAsia"/>
          <w:lang w:eastAsia="zh-CN"/>
        </w:rPr>
        <w:t xml:space="preserve"> maximum values are shown in the first porous insert. </w:t>
      </w:r>
      <w:r w:rsidRPr="0021383B">
        <w:rPr>
          <w:rFonts w:eastAsiaTheme="minorEastAsia" w:hint="eastAsia"/>
          <w:lang w:eastAsia="zh-CN"/>
        </w:rPr>
        <w:t>For the uniform throat bed, the contours also show maximum values in the first porous insert.</w:t>
      </w:r>
      <w:r w:rsidR="008C70E0">
        <w:rPr>
          <w:rFonts w:eastAsiaTheme="minorEastAsia"/>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3"/>
        <w:gridCol w:w="3276"/>
        <w:gridCol w:w="3068"/>
      </w:tblGrid>
      <w:tr w:rsidR="00A92597" w:rsidRPr="00341C4F" w:rsidTr="00A92597">
        <w:trPr>
          <w:trHeight w:val="341"/>
        </w:trPr>
        <w:tc>
          <w:tcPr>
            <w:tcW w:w="0" w:type="auto"/>
            <w:gridSpan w:val="3"/>
          </w:tcPr>
          <w:p w:rsidR="00A92597" w:rsidRPr="00341C4F" w:rsidRDefault="00A92597" w:rsidP="00CC46C5">
            <w:pPr>
              <w:spacing w:after="200"/>
              <w:jc w:val="both"/>
              <w:rPr>
                <w:rFonts w:eastAsiaTheme="minorEastAsia"/>
                <w:i/>
                <w:noProof/>
                <w:sz w:val="16"/>
                <w:szCs w:val="16"/>
                <w:lang w:val="en-GB" w:eastAsia="zh-CN"/>
              </w:rPr>
            </w:pPr>
            <w:r w:rsidRPr="00341C4F">
              <w:rPr>
                <w:rFonts w:eastAsiaTheme="minorEastAsia"/>
                <w:i/>
                <w:sz w:val="16"/>
                <w:szCs w:val="16"/>
                <w:lang w:val="en-GB" w:eastAsia="zh-CN"/>
              </w:rPr>
              <w:t>Figure</w:t>
            </w:r>
            <w:r w:rsidRPr="00341C4F">
              <w:rPr>
                <w:rFonts w:eastAsiaTheme="minorEastAsia" w:hint="eastAsia"/>
                <w:i/>
                <w:sz w:val="16"/>
                <w:szCs w:val="16"/>
                <w:lang w:val="en-GB" w:eastAsia="zh-CN"/>
              </w:rPr>
              <w:t xml:space="preserve"> 10</w:t>
            </w:r>
            <w:r w:rsidRPr="00341C4F">
              <w:rPr>
                <w:rFonts w:eastAsiaTheme="minorEastAsia"/>
                <w:i/>
                <w:sz w:val="16"/>
                <w:szCs w:val="16"/>
                <w:lang w:val="en-GB" w:eastAsia="zh-CN"/>
              </w:rPr>
              <w:t xml:space="preserve">  Contours of Effective Thermal Conductivity</w:t>
            </w:r>
            <w:r w:rsidRPr="00341C4F">
              <w:rPr>
                <w:rFonts w:eastAsiaTheme="minorEastAsia" w:hint="eastAsia"/>
                <w:i/>
                <w:sz w:val="16"/>
                <w:szCs w:val="16"/>
                <w:lang w:val="en-GB" w:eastAsia="zh-CN"/>
              </w:rPr>
              <w:t xml:space="preserve"> in the Y-Plane</w:t>
            </w:r>
          </w:p>
        </w:tc>
      </w:tr>
      <w:tr w:rsidR="00A92597" w:rsidRPr="00341C4F" w:rsidTr="00A92597">
        <w:trPr>
          <w:trHeight w:val="421"/>
        </w:trPr>
        <w:tc>
          <w:tcPr>
            <w:tcW w:w="0" w:type="auto"/>
          </w:tcPr>
          <w:p w:rsidR="00A92597" w:rsidRPr="00341C4F" w:rsidRDefault="00A92597" w:rsidP="00B733A8">
            <w:pPr>
              <w:spacing w:after="200"/>
              <w:jc w:val="both"/>
              <w:rPr>
                <w:rFonts w:eastAsiaTheme="minorEastAsia"/>
                <w:i/>
                <w:noProof/>
                <w:sz w:val="16"/>
                <w:szCs w:val="16"/>
                <w:lang w:val="en-GB" w:eastAsia="zh-CN"/>
              </w:rPr>
            </w:pPr>
            <w:r w:rsidRPr="00341C4F">
              <w:rPr>
                <w:rFonts w:eastAsiaTheme="minorEastAsia"/>
                <w:i/>
                <w:noProof/>
                <w:sz w:val="16"/>
                <w:szCs w:val="16"/>
                <w:lang w:val="en-GB" w:eastAsia="zh-CN"/>
              </w:rPr>
              <w:t>Fully Packed Bed</w:t>
            </w:r>
          </w:p>
        </w:tc>
        <w:tc>
          <w:tcPr>
            <w:tcW w:w="0" w:type="auto"/>
          </w:tcPr>
          <w:p w:rsidR="00A92597" w:rsidRPr="00341C4F" w:rsidRDefault="00A92597" w:rsidP="00B733A8">
            <w:pPr>
              <w:spacing w:after="200"/>
              <w:jc w:val="both"/>
              <w:rPr>
                <w:rFonts w:eastAsiaTheme="minorEastAsia"/>
                <w:i/>
                <w:sz w:val="16"/>
                <w:szCs w:val="16"/>
                <w:lang w:val="en-GB" w:eastAsia="zh-CN"/>
              </w:rPr>
            </w:pPr>
            <w:r w:rsidRPr="00341C4F">
              <w:rPr>
                <w:rFonts w:eastAsiaTheme="minorEastAsia"/>
                <w:i/>
                <w:sz w:val="16"/>
                <w:szCs w:val="16"/>
                <w:lang w:val="en-GB" w:eastAsia="zh-CN"/>
              </w:rPr>
              <w:t>Uniform Throat Bed</w:t>
            </w:r>
          </w:p>
        </w:tc>
        <w:tc>
          <w:tcPr>
            <w:tcW w:w="0" w:type="auto"/>
          </w:tcPr>
          <w:p w:rsidR="00A92597" w:rsidRPr="00341C4F" w:rsidRDefault="00A92597" w:rsidP="00B733A8">
            <w:pPr>
              <w:spacing w:after="200"/>
              <w:jc w:val="both"/>
              <w:rPr>
                <w:rFonts w:eastAsiaTheme="minorEastAsia"/>
                <w:i/>
                <w:sz w:val="16"/>
                <w:szCs w:val="16"/>
                <w:lang w:val="en-GB" w:eastAsia="zh-CN"/>
              </w:rPr>
            </w:pPr>
            <w:r w:rsidRPr="00341C4F">
              <w:rPr>
                <w:rFonts w:eastAsiaTheme="minorEastAsia"/>
                <w:i/>
                <w:sz w:val="16"/>
                <w:szCs w:val="16"/>
                <w:lang w:val="en-GB" w:eastAsia="zh-CN"/>
              </w:rPr>
              <w:t>Narrow Throat Bed</w:t>
            </w:r>
          </w:p>
        </w:tc>
      </w:tr>
      <w:tr w:rsidR="00A92597" w:rsidRPr="00341C4F" w:rsidTr="00A92597">
        <w:trPr>
          <w:trHeight w:val="2822"/>
        </w:trPr>
        <w:tc>
          <w:tcPr>
            <w:tcW w:w="0" w:type="auto"/>
          </w:tcPr>
          <w:p w:rsidR="00A92597" w:rsidRPr="00341C4F" w:rsidRDefault="00A92597" w:rsidP="00CC46C5">
            <w:pPr>
              <w:spacing w:after="200"/>
              <w:jc w:val="both"/>
              <w:rPr>
                <w:rFonts w:eastAsiaTheme="minorEastAsia"/>
                <w:i/>
                <w:sz w:val="16"/>
                <w:szCs w:val="16"/>
                <w:lang w:val="en-GB" w:eastAsia="zh-CN"/>
              </w:rPr>
            </w:pPr>
            <w:r w:rsidRPr="00341C4F">
              <w:rPr>
                <w:rFonts w:eastAsiaTheme="minorEastAsia"/>
                <w:i/>
                <w:noProof/>
                <w:sz w:val="16"/>
                <w:szCs w:val="16"/>
                <w:lang w:val="en-GB" w:eastAsia="zh-CN"/>
              </w:rPr>
              <w:drawing>
                <wp:inline distT="0" distB="0" distL="0" distR="0" wp14:anchorId="4BE621CC" wp14:editId="56AB7A8E">
                  <wp:extent cx="1871933" cy="1457864"/>
                  <wp:effectExtent l="0" t="0" r="0" b="9525"/>
                  <wp:docPr id="24" name="Picture 24" descr="E:\Kwame\AIAA Models\Results\AIAA Control Model\AIAA Fully Packed Bed Model_files\dp0\FFF-4\Fluent\Contours of Eff TC -y 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wame\AIAA Models\Results\AIAA Control Model\AIAA Fully Packed Bed Model_files\dp0\FFF-4\Fluent\Contours of Eff TC -y plan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5393" cy="1468347"/>
                          </a:xfrm>
                          <a:prstGeom prst="rect">
                            <a:avLst/>
                          </a:prstGeom>
                          <a:noFill/>
                          <a:ln>
                            <a:noFill/>
                          </a:ln>
                        </pic:spPr>
                      </pic:pic>
                    </a:graphicData>
                  </a:graphic>
                </wp:inline>
              </w:drawing>
            </w:r>
          </w:p>
        </w:tc>
        <w:tc>
          <w:tcPr>
            <w:tcW w:w="0" w:type="auto"/>
          </w:tcPr>
          <w:p w:rsidR="00A92597" w:rsidRPr="00341C4F" w:rsidRDefault="00A92597" w:rsidP="00CC46C5">
            <w:pPr>
              <w:spacing w:after="200"/>
              <w:jc w:val="both"/>
              <w:rPr>
                <w:rFonts w:eastAsiaTheme="minorEastAsia"/>
                <w:i/>
                <w:sz w:val="16"/>
                <w:szCs w:val="16"/>
                <w:lang w:val="en-GB" w:eastAsia="zh-CN"/>
              </w:rPr>
            </w:pPr>
            <w:r w:rsidRPr="00341C4F">
              <w:rPr>
                <w:rFonts w:eastAsiaTheme="minorEastAsia"/>
                <w:i/>
                <w:noProof/>
                <w:sz w:val="16"/>
                <w:szCs w:val="16"/>
                <w:lang w:val="en-GB" w:eastAsia="zh-CN"/>
              </w:rPr>
              <w:drawing>
                <wp:inline distT="0" distB="0" distL="0" distR="0" wp14:anchorId="0B898590" wp14:editId="35D58EF9">
                  <wp:extent cx="1940944" cy="1457864"/>
                  <wp:effectExtent l="0" t="0" r="2540" b="9525"/>
                  <wp:docPr id="34" name="Picture 34" descr="E:\Kwame\AIAA Models\Results\AIAA Model Uniform Throat Bed\MultiBed Uniform Throat_files\dp0\FFF-6\Fluent\Contours of Eff TC Y-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wame\AIAA Models\Results\AIAA Model Uniform Throat Bed\MultiBed Uniform Throat_files\dp0\FFF-6\Fluent\Contours of Eff TC Y-plan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8950" cy="1463877"/>
                          </a:xfrm>
                          <a:prstGeom prst="rect">
                            <a:avLst/>
                          </a:prstGeom>
                          <a:noFill/>
                          <a:ln>
                            <a:noFill/>
                          </a:ln>
                        </pic:spPr>
                      </pic:pic>
                    </a:graphicData>
                  </a:graphic>
                </wp:inline>
              </w:drawing>
            </w:r>
          </w:p>
        </w:tc>
        <w:tc>
          <w:tcPr>
            <w:tcW w:w="0" w:type="auto"/>
          </w:tcPr>
          <w:p w:rsidR="00A92597" w:rsidRPr="00341C4F" w:rsidRDefault="00A92597" w:rsidP="00CC46C5">
            <w:pPr>
              <w:spacing w:after="200"/>
              <w:jc w:val="both"/>
              <w:rPr>
                <w:rFonts w:eastAsiaTheme="minorEastAsia"/>
                <w:i/>
                <w:sz w:val="16"/>
                <w:szCs w:val="16"/>
                <w:lang w:val="en-GB" w:eastAsia="zh-CN"/>
              </w:rPr>
            </w:pPr>
            <w:r w:rsidRPr="00341C4F">
              <w:rPr>
                <w:rFonts w:eastAsiaTheme="minorEastAsia"/>
                <w:i/>
                <w:noProof/>
                <w:sz w:val="16"/>
                <w:szCs w:val="16"/>
                <w:lang w:val="en-GB" w:eastAsia="zh-CN"/>
              </w:rPr>
              <w:drawing>
                <wp:inline distT="0" distB="0" distL="0" distR="0" wp14:anchorId="5CDABFFF" wp14:editId="4F0475CC">
                  <wp:extent cx="1811547" cy="1457864"/>
                  <wp:effectExtent l="0" t="0" r="0" b="9525"/>
                  <wp:docPr id="36" name="Picture 36" descr="E:\Kwame\AIAA Models\Results\AIAA Segemented Bed\Segmented Packed Bed Model 16-06-2014_files\dp0\FFF-5\Fluent\Contours of  Eff Thermal Cond - y-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wame\AIAA Models\Results\AIAA Segemented Bed\Segmented Packed Bed Model 16-06-2014_files\dp0\FFF-5\Fluent\Contours of  Eff Thermal Cond - y-plan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2266" cy="1466490"/>
                          </a:xfrm>
                          <a:prstGeom prst="rect">
                            <a:avLst/>
                          </a:prstGeom>
                          <a:noFill/>
                          <a:ln>
                            <a:noFill/>
                          </a:ln>
                        </pic:spPr>
                      </pic:pic>
                    </a:graphicData>
                  </a:graphic>
                </wp:inline>
              </w:drawing>
            </w:r>
          </w:p>
        </w:tc>
      </w:tr>
    </w:tbl>
    <w:p w:rsidR="00CC46C5" w:rsidRPr="009779B7" w:rsidRDefault="00CC46C5" w:rsidP="009779B7">
      <w:pPr>
        <w:pStyle w:val="Heading2"/>
        <w:rPr>
          <w:b/>
          <w:i w:val="0"/>
          <w:lang w:val="en-GB" w:eastAsia="zh-CN"/>
        </w:rPr>
      </w:pPr>
      <w:r w:rsidRPr="009779B7">
        <w:rPr>
          <w:b/>
          <w:i w:val="0"/>
          <w:lang w:val="en-GB" w:eastAsia="zh-CN"/>
        </w:rPr>
        <w:t>Total Pressure Distribution</w:t>
      </w:r>
    </w:p>
    <w:p w:rsidR="00CC46C5" w:rsidRPr="006B4609" w:rsidRDefault="00CC46C5" w:rsidP="00CC46C5">
      <w:pPr>
        <w:jc w:val="both"/>
        <w:rPr>
          <w:rFonts w:eastAsiaTheme="minorEastAsia"/>
          <w:lang w:val="en-GB" w:eastAsia="zh-CN"/>
        </w:rPr>
      </w:pPr>
    </w:p>
    <w:p w:rsidR="00CC46C5" w:rsidRPr="006B4609" w:rsidRDefault="00CC46C5" w:rsidP="00CC46C5">
      <w:pPr>
        <w:spacing w:after="200"/>
        <w:ind w:firstLine="289"/>
        <w:jc w:val="both"/>
        <w:rPr>
          <w:rFonts w:eastAsiaTheme="minorEastAsia"/>
          <w:lang w:val="en-GB" w:eastAsia="zh-CN"/>
        </w:rPr>
      </w:pPr>
      <w:r w:rsidRPr="006B4609">
        <w:rPr>
          <w:rFonts w:eastAsiaTheme="minorEastAsia"/>
          <w:lang w:val="en-GB" w:eastAsia="zh-CN"/>
        </w:rPr>
        <w:t xml:space="preserve">The </w:t>
      </w:r>
      <w:r>
        <w:rPr>
          <w:rFonts w:eastAsiaTheme="minorEastAsia" w:hint="eastAsia"/>
          <w:lang w:val="en-GB" w:eastAsia="zh-CN"/>
        </w:rPr>
        <w:t>p</w:t>
      </w:r>
      <w:r w:rsidRPr="006B4609">
        <w:rPr>
          <w:rFonts w:eastAsiaTheme="minorEastAsia"/>
          <w:lang w:val="en-GB" w:eastAsia="zh-CN"/>
        </w:rPr>
        <w:t xml:space="preserve">ressure within the </w:t>
      </w:r>
      <w:r>
        <w:rPr>
          <w:rFonts w:eastAsiaTheme="minorEastAsia" w:hint="eastAsia"/>
          <w:lang w:val="en-GB" w:eastAsia="zh-CN"/>
        </w:rPr>
        <w:t xml:space="preserve">three </w:t>
      </w:r>
      <w:r>
        <w:rPr>
          <w:rFonts w:eastAsiaTheme="minorEastAsia"/>
          <w:lang w:val="en-GB" w:eastAsia="zh-CN"/>
        </w:rPr>
        <w:t>bed</w:t>
      </w:r>
      <w:r>
        <w:rPr>
          <w:rFonts w:eastAsiaTheme="minorEastAsia" w:hint="eastAsia"/>
          <w:lang w:val="en-GB" w:eastAsia="zh-CN"/>
        </w:rPr>
        <w:t xml:space="preserve"> configurations </w:t>
      </w:r>
      <w:r w:rsidR="005173C5">
        <w:rPr>
          <w:rFonts w:eastAsiaTheme="minorEastAsia" w:hint="eastAsia"/>
          <w:lang w:val="en-GB" w:eastAsia="zh-CN"/>
        </w:rPr>
        <w:t xml:space="preserve">all </w:t>
      </w:r>
      <w:r w:rsidR="00F0010E">
        <w:rPr>
          <w:rFonts w:eastAsiaTheme="minorEastAsia" w:hint="eastAsia"/>
          <w:lang w:val="en-GB" w:eastAsia="zh-CN"/>
        </w:rPr>
        <w:t xml:space="preserve">increased sharply at the </w:t>
      </w:r>
      <w:r w:rsidR="00F0010E">
        <w:rPr>
          <w:rFonts w:eastAsiaTheme="minorEastAsia"/>
          <w:lang w:val="en-GB" w:eastAsia="zh-CN"/>
        </w:rPr>
        <w:t>beginning</w:t>
      </w:r>
      <w:r w:rsidR="00F0010E">
        <w:rPr>
          <w:rFonts w:eastAsiaTheme="minorEastAsia" w:hint="eastAsia"/>
          <w:lang w:val="en-GB" w:eastAsia="zh-CN"/>
        </w:rPr>
        <w:t xml:space="preserve"> of the simulation and </w:t>
      </w:r>
      <w:r w:rsidR="005173C5">
        <w:rPr>
          <w:rFonts w:eastAsiaTheme="minorEastAsia" w:hint="eastAsia"/>
          <w:lang w:val="en-GB" w:eastAsia="zh-CN"/>
        </w:rPr>
        <w:t>started</w:t>
      </w:r>
      <w:r w:rsidR="00F0010E">
        <w:rPr>
          <w:rFonts w:eastAsiaTheme="minorEastAsia" w:hint="eastAsia"/>
          <w:lang w:val="en-GB" w:eastAsia="zh-CN"/>
        </w:rPr>
        <w:t xml:space="preserve"> a steady</w:t>
      </w:r>
      <w:r>
        <w:rPr>
          <w:rFonts w:eastAsiaTheme="minorEastAsia" w:hint="eastAsia"/>
          <w:lang w:val="en-GB" w:eastAsia="zh-CN"/>
        </w:rPr>
        <w:t xml:space="preserve"> </w:t>
      </w:r>
      <w:r>
        <w:rPr>
          <w:rFonts w:eastAsiaTheme="minorEastAsia"/>
          <w:lang w:val="en-GB" w:eastAsia="zh-CN"/>
        </w:rPr>
        <w:t>declin</w:t>
      </w:r>
      <w:r w:rsidR="00F0010E">
        <w:rPr>
          <w:rFonts w:eastAsiaTheme="minorEastAsia" w:hint="eastAsia"/>
          <w:lang w:val="en-GB" w:eastAsia="zh-CN"/>
        </w:rPr>
        <w:t xml:space="preserve">e </w:t>
      </w:r>
      <w:r>
        <w:rPr>
          <w:rFonts w:eastAsiaTheme="minorEastAsia" w:hint="eastAsia"/>
          <w:lang w:val="en-GB" w:eastAsia="zh-CN"/>
        </w:rPr>
        <w:t>after about 0.3s (See Figure 11).</w:t>
      </w:r>
      <w:r w:rsidRPr="006B4609">
        <w:rPr>
          <w:rFonts w:eastAsiaTheme="minorEastAsia"/>
          <w:lang w:val="en-GB" w:eastAsia="zh-CN"/>
        </w:rPr>
        <w:t xml:space="preserve"> </w:t>
      </w:r>
      <w:r>
        <w:rPr>
          <w:rFonts w:eastAsiaTheme="minorEastAsia"/>
          <w:lang w:val="en-GB" w:eastAsia="zh-CN"/>
        </w:rPr>
        <w:t>F</w:t>
      </w:r>
      <w:r>
        <w:rPr>
          <w:rFonts w:eastAsiaTheme="minorEastAsia" w:hint="eastAsia"/>
          <w:lang w:val="en-GB" w:eastAsia="zh-CN"/>
        </w:rPr>
        <w:t xml:space="preserve">or the fully packed bed, the plot shows a constant decline after the initial sharp pressure </w:t>
      </w:r>
      <w:r>
        <w:rPr>
          <w:rFonts w:eastAsiaTheme="minorEastAsia"/>
          <w:lang w:val="en-GB" w:eastAsia="zh-CN"/>
        </w:rPr>
        <w:t>increase</w:t>
      </w:r>
      <w:r>
        <w:rPr>
          <w:rFonts w:eastAsiaTheme="minorEastAsia" w:hint="eastAsia"/>
          <w:lang w:val="en-GB" w:eastAsia="zh-CN"/>
        </w:rPr>
        <w:t xml:space="preserve"> from 0Pa. For both the uniform and narrow throat beds, although they also exhibit constant decline, the</w:t>
      </w:r>
      <w:r w:rsidR="00862D00">
        <w:rPr>
          <w:rFonts w:eastAsiaTheme="minorEastAsia" w:hint="eastAsia"/>
          <w:lang w:val="en-GB" w:eastAsia="zh-CN"/>
        </w:rPr>
        <w:t>ir</w:t>
      </w:r>
      <w:r>
        <w:rPr>
          <w:rFonts w:eastAsiaTheme="minorEastAsia" w:hint="eastAsia"/>
          <w:lang w:val="en-GB" w:eastAsia="zh-CN"/>
        </w:rPr>
        <w:t xml:space="preserve"> trends show significant peaks and troughs. </w:t>
      </w:r>
      <w:r>
        <w:rPr>
          <w:rFonts w:eastAsiaTheme="minorEastAsia"/>
          <w:lang w:val="en-GB" w:eastAsia="zh-CN"/>
        </w:rPr>
        <w:t>F</w:t>
      </w:r>
      <w:r>
        <w:rPr>
          <w:rFonts w:eastAsiaTheme="minorEastAsia" w:hint="eastAsia"/>
          <w:lang w:val="en-GB" w:eastAsia="zh-CN"/>
        </w:rPr>
        <w:t>or the uniform throat bed</w:t>
      </w:r>
      <w:r>
        <w:rPr>
          <w:rFonts w:eastAsiaTheme="minorEastAsia"/>
          <w:lang w:val="en-GB" w:eastAsia="zh-CN"/>
        </w:rPr>
        <w:t>, the</w:t>
      </w:r>
      <w:r>
        <w:rPr>
          <w:rFonts w:eastAsiaTheme="minorEastAsia" w:hint="eastAsia"/>
          <w:lang w:val="en-GB" w:eastAsia="zh-CN"/>
        </w:rPr>
        <w:t xml:space="preserve"> first and third porous inserts show maximum drop in pressure over time. </w:t>
      </w:r>
      <w:r w:rsidRPr="006B4609">
        <w:rPr>
          <w:rFonts w:eastAsiaTheme="minorEastAsia"/>
          <w:lang w:val="en-GB" w:eastAsia="zh-CN"/>
        </w:rPr>
        <w:t xml:space="preserve">For the narrow throat bed </w:t>
      </w:r>
      <w:r>
        <w:rPr>
          <w:rFonts w:eastAsiaTheme="minorEastAsia"/>
          <w:lang w:val="en-GB" w:eastAsia="zh-CN"/>
        </w:rPr>
        <w:t>the</w:t>
      </w:r>
      <w:r w:rsidRPr="006B4609">
        <w:rPr>
          <w:rFonts w:eastAsiaTheme="minorEastAsia"/>
          <w:lang w:val="en-GB" w:eastAsia="zh-CN"/>
        </w:rPr>
        <w:t xml:space="preserve"> pressure </w:t>
      </w:r>
      <w:r>
        <w:rPr>
          <w:rFonts w:eastAsiaTheme="minorEastAsia" w:hint="eastAsia"/>
          <w:lang w:val="en-GB" w:eastAsia="zh-CN"/>
        </w:rPr>
        <w:t xml:space="preserve">drop was significantly higher than the other two. </w:t>
      </w:r>
      <w:r>
        <w:rPr>
          <w:rFonts w:eastAsiaTheme="minorEastAsia"/>
          <w:lang w:val="en-GB" w:eastAsia="zh-CN"/>
        </w:rPr>
        <w:t>It</w:t>
      </w:r>
      <w:r>
        <w:rPr>
          <w:rFonts w:eastAsiaTheme="minorEastAsia" w:hint="eastAsia"/>
          <w:lang w:val="en-GB" w:eastAsia="zh-CN"/>
        </w:rPr>
        <w:t xml:space="preserve"> generally picks up a similar trend as the uniform throat bed however in this case over </w:t>
      </w:r>
      <w:r>
        <w:rPr>
          <w:rFonts w:eastAsiaTheme="minorEastAsia"/>
          <w:lang w:val="en-GB" w:eastAsia="zh-CN"/>
        </w:rPr>
        <w:t>time;</w:t>
      </w:r>
      <w:r>
        <w:rPr>
          <w:rFonts w:eastAsiaTheme="minorEastAsia" w:hint="eastAsia"/>
          <w:lang w:val="en-GB" w:eastAsia="zh-CN"/>
        </w:rPr>
        <w:t xml:space="preserve"> the </w:t>
      </w:r>
      <w:r w:rsidR="00D71C3E">
        <w:rPr>
          <w:rFonts w:eastAsiaTheme="minorEastAsia"/>
          <w:lang w:val="en-GB" w:eastAsia="zh-CN"/>
        </w:rPr>
        <w:t>first and second</w:t>
      </w:r>
      <w:r>
        <w:rPr>
          <w:rFonts w:eastAsiaTheme="minorEastAsia" w:hint="eastAsia"/>
          <w:lang w:val="en-GB" w:eastAsia="zh-CN"/>
        </w:rPr>
        <w:t xml:space="preserve"> porous insert</w:t>
      </w:r>
      <w:r w:rsidR="00D71C3E">
        <w:rPr>
          <w:rFonts w:eastAsiaTheme="minorEastAsia"/>
          <w:lang w:val="en-GB" w:eastAsia="zh-CN"/>
        </w:rPr>
        <w:t>s</w:t>
      </w:r>
      <w:r w:rsidR="00D71C3E">
        <w:rPr>
          <w:rFonts w:eastAsiaTheme="minorEastAsia" w:hint="eastAsia"/>
          <w:lang w:val="en-GB" w:eastAsia="zh-CN"/>
        </w:rPr>
        <w:t xml:space="preserve"> exhibit</w:t>
      </w:r>
      <w:r>
        <w:rPr>
          <w:rFonts w:eastAsiaTheme="minorEastAsia" w:hint="eastAsia"/>
          <w:lang w:val="en-GB" w:eastAsia="zh-CN"/>
        </w:rPr>
        <w:t xml:space="preserve"> significantly higher pressure</w:t>
      </w:r>
      <w:r w:rsidR="00862D00">
        <w:rPr>
          <w:rFonts w:eastAsiaTheme="minorEastAsia" w:hint="eastAsia"/>
          <w:lang w:val="en-GB" w:eastAsia="zh-CN"/>
        </w:rPr>
        <w:t xml:space="preserve"> drop</w:t>
      </w:r>
      <w:r>
        <w:rPr>
          <w:rFonts w:eastAsiaTheme="minorEastAsia" w:hint="eastAsia"/>
          <w:lang w:val="en-GB" w:eastAsia="zh-CN"/>
        </w:rPr>
        <w:t xml:space="preserve"> than the </w:t>
      </w:r>
      <w:r w:rsidR="00D71C3E">
        <w:rPr>
          <w:rFonts w:eastAsiaTheme="minorEastAsia"/>
          <w:lang w:val="en-GB" w:eastAsia="zh-CN"/>
        </w:rPr>
        <w:t>third</w:t>
      </w:r>
      <w:r>
        <w:rPr>
          <w:rFonts w:eastAsiaTheme="minorEastAsia" w:hint="eastAsia"/>
          <w:lang w:val="en-GB" w:eastAsia="zh-CN"/>
        </w:rPr>
        <w:t xml:space="preserve">.  </w:t>
      </w:r>
    </w:p>
    <w:tbl>
      <w:tblPr>
        <w:tblStyle w:val="TableGrid"/>
        <w:tblW w:w="51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7"/>
        <w:gridCol w:w="3486"/>
        <w:gridCol w:w="3155"/>
      </w:tblGrid>
      <w:tr w:rsidR="00A92597" w:rsidRPr="00341C4F" w:rsidTr="003441BD">
        <w:trPr>
          <w:trHeight w:val="377"/>
        </w:trPr>
        <w:tc>
          <w:tcPr>
            <w:tcW w:w="5000" w:type="pct"/>
            <w:gridSpan w:val="3"/>
          </w:tcPr>
          <w:p w:rsidR="00A92597" w:rsidRPr="00341C4F" w:rsidRDefault="00A92597" w:rsidP="00CC46C5">
            <w:pPr>
              <w:spacing w:after="200"/>
              <w:jc w:val="both"/>
              <w:rPr>
                <w:i/>
                <w:noProof/>
                <w:sz w:val="16"/>
                <w:szCs w:val="16"/>
                <w:lang w:val="en-GB" w:eastAsia="zh-CN"/>
              </w:rPr>
            </w:pPr>
            <w:r w:rsidRPr="00341C4F">
              <w:rPr>
                <w:rFonts w:eastAsiaTheme="minorEastAsia"/>
                <w:i/>
                <w:sz w:val="16"/>
                <w:szCs w:val="16"/>
                <w:lang w:val="en-GB" w:eastAsia="zh-CN"/>
              </w:rPr>
              <w:t>Figure 1</w:t>
            </w:r>
            <w:r w:rsidRPr="00341C4F">
              <w:rPr>
                <w:rFonts w:eastAsiaTheme="minorEastAsia" w:hint="eastAsia"/>
                <w:i/>
                <w:sz w:val="16"/>
                <w:szCs w:val="16"/>
                <w:lang w:val="en-GB" w:eastAsia="zh-CN"/>
              </w:rPr>
              <w:t>1</w:t>
            </w:r>
            <w:r w:rsidRPr="00341C4F">
              <w:rPr>
                <w:rFonts w:eastAsiaTheme="minorEastAsia"/>
                <w:i/>
                <w:sz w:val="16"/>
                <w:szCs w:val="16"/>
                <w:lang w:val="en-GB" w:eastAsia="zh-CN"/>
              </w:rPr>
              <w:t xml:space="preserve"> Plots of Porous Media Pressure</w:t>
            </w:r>
          </w:p>
        </w:tc>
      </w:tr>
      <w:tr w:rsidR="00CC46C5" w:rsidRPr="00341C4F" w:rsidTr="003441BD">
        <w:trPr>
          <w:trHeight w:val="2822"/>
        </w:trPr>
        <w:tc>
          <w:tcPr>
            <w:tcW w:w="1611" w:type="pct"/>
          </w:tcPr>
          <w:p w:rsidR="00CC46C5" w:rsidRPr="00341C4F" w:rsidRDefault="00CC46C5" w:rsidP="00CC46C5">
            <w:pPr>
              <w:spacing w:after="200"/>
              <w:jc w:val="both"/>
              <w:rPr>
                <w:rFonts w:eastAsiaTheme="minorEastAsia"/>
                <w:i/>
                <w:sz w:val="16"/>
                <w:szCs w:val="16"/>
                <w:lang w:val="en-GB" w:eastAsia="zh-CN"/>
              </w:rPr>
            </w:pPr>
            <w:r w:rsidRPr="00341C4F">
              <w:rPr>
                <w:i/>
                <w:noProof/>
                <w:sz w:val="16"/>
                <w:szCs w:val="16"/>
                <w:lang w:val="en-GB" w:eastAsia="zh-CN"/>
              </w:rPr>
              <w:drawing>
                <wp:inline distT="0" distB="0" distL="0" distR="0" wp14:anchorId="7927FCFB" wp14:editId="0E211C47">
                  <wp:extent cx="1854680" cy="1716657"/>
                  <wp:effectExtent l="0" t="0" r="0" b="0"/>
                  <wp:docPr id="1" name="Picture 1" descr="C://Users/zx06482/.cfx/CFX_TEMP_16296/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x06482/.cfx/CFX_TEMP_16296/Chart00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3646" cy="1734212"/>
                          </a:xfrm>
                          <a:prstGeom prst="rect">
                            <a:avLst/>
                          </a:prstGeom>
                          <a:noFill/>
                          <a:ln>
                            <a:noFill/>
                          </a:ln>
                        </pic:spPr>
                      </pic:pic>
                    </a:graphicData>
                  </a:graphic>
                </wp:inline>
              </w:drawing>
            </w:r>
          </w:p>
        </w:tc>
        <w:tc>
          <w:tcPr>
            <w:tcW w:w="1779" w:type="pct"/>
          </w:tcPr>
          <w:p w:rsidR="00CC46C5" w:rsidRPr="00341C4F" w:rsidRDefault="00CC46C5" w:rsidP="00CC46C5">
            <w:pPr>
              <w:spacing w:after="200"/>
              <w:jc w:val="both"/>
              <w:rPr>
                <w:rFonts w:eastAsiaTheme="minorEastAsia"/>
                <w:i/>
                <w:sz w:val="16"/>
                <w:szCs w:val="16"/>
                <w:lang w:val="en-GB" w:eastAsia="zh-CN"/>
              </w:rPr>
            </w:pPr>
            <w:r w:rsidRPr="00341C4F">
              <w:rPr>
                <w:i/>
                <w:noProof/>
                <w:sz w:val="16"/>
                <w:szCs w:val="16"/>
                <w:lang w:val="en-GB" w:eastAsia="zh-CN"/>
              </w:rPr>
              <w:drawing>
                <wp:inline distT="0" distB="0" distL="0" distR="0" wp14:anchorId="27468345" wp14:editId="5726BFBD">
                  <wp:extent cx="2073506" cy="1716657"/>
                  <wp:effectExtent l="0" t="0" r="3175" b="0"/>
                  <wp:docPr id="13" name="Picture 13" descr="C://Users/zx06482/.cfx/CFX_TEMP_30140/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x06482/.cfx/CFX_TEMP_30140/Chart00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9609" cy="1721710"/>
                          </a:xfrm>
                          <a:prstGeom prst="rect">
                            <a:avLst/>
                          </a:prstGeom>
                          <a:noFill/>
                          <a:ln>
                            <a:noFill/>
                          </a:ln>
                        </pic:spPr>
                      </pic:pic>
                    </a:graphicData>
                  </a:graphic>
                </wp:inline>
              </w:drawing>
            </w:r>
          </w:p>
        </w:tc>
        <w:tc>
          <w:tcPr>
            <w:tcW w:w="1611" w:type="pct"/>
          </w:tcPr>
          <w:p w:rsidR="00CC46C5" w:rsidRPr="00341C4F" w:rsidRDefault="00CC46C5" w:rsidP="00CC46C5">
            <w:pPr>
              <w:spacing w:after="200"/>
              <w:jc w:val="both"/>
              <w:rPr>
                <w:rFonts w:eastAsiaTheme="minorEastAsia"/>
                <w:i/>
                <w:sz w:val="16"/>
                <w:szCs w:val="16"/>
                <w:lang w:val="en-GB" w:eastAsia="zh-CN"/>
              </w:rPr>
            </w:pPr>
            <w:r w:rsidRPr="00341C4F">
              <w:rPr>
                <w:i/>
                <w:noProof/>
                <w:sz w:val="16"/>
                <w:szCs w:val="16"/>
                <w:lang w:val="en-GB" w:eastAsia="zh-CN"/>
              </w:rPr>
              <w:drawing>
                <wp:inline distT="0" distB="0" distL="0" distR="0" wp14:anchorId="04968F0E" wp14:editId="1EFAB3F3">
                  <wp:extent cx="1854680" cy="1716657"/>
                  <wp:effectExtent l="0" t="0" r="0" b="0"/>
                  <wp:docPr id="5" name="Picture 5" descr="C://Users/zx06482/.cfx/CFX_TEMP_20404/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x06482/.cfx/CFX_TEMP_20404/Chart00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9019" cy="1739185"/>
                          </a:xfrm>
                          <a:prstGeom prst="rect">
                            <a:avLst/>
                          </a:prstGeom>
                          <a:noFill/>
                          <a:ln>
                            <a:noFill/>
                          </a:ln>
                        </pic:spPr>
                      </pic:pic>
                    </a:graphicData>
                  </a:graphic>
                </wp:inline>
              </w:drawing>
            </w:r>
          </w:p>
        </w:tc>
      </w:tr>
    </w:tbl>
    <w:p w:rsidR="000A6AE4" w:rsidRPr="006B4609" w:rsidRDefault="00BC61CC" w:rsidP="00CC46C5">
      <w:pPr>
        <w:spacing w:after="200"/>
        <w:jc w:val="both"/>
        <w:rPr>
          <w:rFonts w:eastAsiaTheme="minorEastAsia"/>
          <w:lang w:val="en-GB" w:eastAsia="zh-CN"/>
        </w:rPr>
      </w:pPr>
      <w:r>
        <w:rPr>
          <w:rFonts w:eastAsiaTheme="minorEastAsia" w:hint="eastAsia"/>
          <w:lang w:eastAsia="zh-CN"/>
        </w:rPr>
        <w:t xml:space="preserve">    </w:t>
      </w:r>
      <w:r w:rsidR="00CC46C5">
        <w:rPr>
          <w:rFonts w:eastAsiaTheme="minorEastAsia" w:hint="eastAsia"/>
          <w:lang w:eastAsia="zh-CN"/>
        </w:rPr>
        <w:t xml:space="preserve"> </w:t>
      </w:r>
      <w:r w:rsidR="00CC46C5">
        <w:rPr>
          <w:rFonts w:eastAsiaTheme="minorEastAsia" w:hint="eastAsia"/>
          <w:lang w:val="en-GB" w:eastAsia="zh-CN"/>
        </w:rPr>
        <w:t>From the static</w:t>
      </w:r>
      <w:r w:rsidR="00CC46C5">
        <w:rPr>
          <w:rFonts w:eastAsiaTheme="minorEastAsia"/>
          <w:lang w:val="en-GB" w:eastAsia="zh-CN"/>
        </w:rPr>
        <w:t xml:space="preserve"> contour</w:t>
      </w:r>
      <w:r w:rsidR="00CC46C5">
        <w:rPr>
          <w:rFonts w:eastAsiaTheme="minorEastAsia" w:hint="eastAsia"/>
          <w:lang w:val="en-GB" w:eastAsia="zh-CN"/>
        </w:rPr>
        <w:t xml:space="preserve"> plots</w:t>
      </w:r>
      <w:r w:rsidR="00CC46C5" w:rsidRPr="006B4609">
        <w:rPr>
          <w:rFonts w:eastAsiaTheme="minorEastAsia"/>
          <w:lang w:val="en-GB" w:eastAsia="zh-CN"/>
        </w:rPr>
        <w:t xml:space="preserve"> of total pressure</w:t>
      </w:r>
      <w:r w:rsidR="00CC46C5">
        <w:rPr>
          <w:rFonts w:eastAsiaTheme="minorEastAsia" w:hint="eastAsia"/>
          <w:lang w:val="en-GB" w:eastAsia="zh-CN"/>
        </w:rPr>
        <w:t xml:space="preserve"> </w:t>
      </w:r>
      <w:r w:rsidR="00A120AB">
        <w:rPr>
          <w:rFonts w:eastAsiaTheme="minorEastAsia"/>
          <w:lang w:eastAsia="zh-CN"/>
        </w:rPr>
        <w:t>at time 1.00e+01s</w:t>
      </w:r>
      <w:r w:rsidR="00A120AB">
        <w:rPr>
          <w:rFonts w:eastAsiaTheme="minorEastAsia" w:hint="eastAsia"/>
          <w:lang w:val="en-GB" w:eastAsia="zh-CN"/>
        </w:rPr>
        <w:t xml:space="preserve"> </w:t>
      </w:r>
      <w:r w:rsidR="00A120AB">
        <w:rPr>
          <w:rFonts w:eastAsiaTheme="minorEastAsia"/>
          <w:lang w:val="en-GB" w:eastAsia="zh-CN"/>
        </w:rPr>
        <w:t xml:space="preserve">shown </w:t>
      </w:r>
      <w:r w:rsidR="00CC46C5">
        <w:rPr>
          <w:rFonts w:eastAsiaTheme="minorEastAsia" w:hint="eastAsia"/>
          <w:lang w:val="en-GB" w:eastAsia="zh-CN"/>
        </w:rPr>
        <w:t>in</w:t>
      </w:r>
      <w:r w:rsidR="00CC46C5" w:rsidRPr="00CA51B2">
        <w:rPr>
          <w:rFonts w:eastAsiaTheme="minorEastAsia"/>
          <w:lang w:val="en-GB" w:eastAsia="zh-CN"/>
        </w:rPr>
        <w:t xml:space="preserve"> </w:t>
      </w:r>
      <w:r w:rsidR="00CC46C5" w:rsidRPr="006B4609">
        <w:rPr>
          <w:rFonts w:eastAsiaTheme="minorEastAsia"/>
          <w:lang w:val="en-GB" w:eastAsia="zh-CN"/>
        </w:rPr>
        <w:t>Figu</w:t>
      </w:r>
      <w:r w:rsidR="00CC46C5">
        <w:rPr>
          <w:rFonts w:eastAsiaTheme="minorEastAsia"/>
          <w:lang w:val="en-GB" w:eastAsia="zh-CN"/>
        </w:rPr>
        <w:t>re 1</w:t>
      </w:r>
      <w:r w:rsidR="00CC46C5">
        <w:rPr>
          <w:rFonts w:eastAsiaTheme="minorEastAsia" w:hint="eastAsia"/>
          <w:lang w:val="en-GB" w:eastAsia="zh-CN"/>
        </w:rPr>
        <w:t>2</w:t>
      </w:r>
      <w:r w:rsidR="00A120AB">
        <w:rPr>
          <w:rFonts w:eastAsiaTheme="minorEastAsia"/>
          <w:lang w:val="en-GB" w:eastAsia="zh-CN"/>
        </w:rPr>
        <w:t>,</w:t>
      </w:r>
      <w:r w:rsidR="00CC46C5" w:rsidRPr="006B4609">
        <w:rPr>
          <w:rFonts w:eastAsiaTheme="minorEastAsia"/>
          <w:lang w:val="en-GB" w:eastAsia="zh-CN"/>
        </w:rPr>
        <w:t xml:space="preserve"> </w:t>
      </w:r>
      <w:r w:rsidR="00CC46C5">
        <w:rPr>
          <w:rFonts w:eastAsiaTheme="minorEastAsia" w:hint="eastAsia"/>
          <w:lang w:val="en-GB" w:eastAsia="zh-CN"/>
        </w:rPr>
        <w:t xml:space="preserve">significant pressure build up occurs between the inlet and the porous insert for all three bed configurations due to the sudden expansion and </w:t>
      </w:r>
      <w:r w:rsidR="00A120AB">
        <w:rPr>
          <w:rFonts w:eastAsiaTheme="minorEastAsia"/>
          <w:lang w:val="en-GB" w:eastAsia="zh-CN"/>
        </w:rPr>
        <w:t xml:space="preserve">the forced flow to </w:t>
      </w:r>
      <w:r w:rsidR="00CC46C5">
        <w:rPr>
          <w:rFonts w:eastAsiaTheme="minorEastAsia" w:hint="eastAsia"/>
          <w:lang w:val="en-GB" w:eastAsia="zh-CN"/>
        </w:rPr>
        <w:t xml:space="preserve">the porous media. </w:t>
      </w:r>
      <w:r w:rsidR="00CC46C5">
        <w:rPr>
          <w:rFonts w:eastAsiaTheme="minorEastAsia"/>
          <w:lang w:val="en-GB" w:eastAsia="zh-CN"/>
        </w:rPr>
        <w:t>F</w:t>
      </w:r>
      <w:r w:rsidR="00CC46C5">
        <w:rPr>
          <w:rFonts w:eastAsiaTheme="minorEastAsia" w:hint="eastAsia"/>
          <w:lang w:val="en-GB" w:eastAsia="zh-CN"/>
        </w:rPr>
        <w:t xml:space="preserve">or the fully packed and the uniform throat beds, the contour plots show a gradual decline in pressure with flow. </w:t>
      </w:r>
      <w:r w:rsidR="00CC46C5">
        <w:rPr>
          <w:rFonts w:eastAsiaTheme="minorEastAsia"/>
          <w:lang w:val="en-GB" w:eastAsia="zh-CN"/>
        </w:rPr>
        <w:t>F</w:t>
      </w:r>
      <w:r w:rsidR="00CC46C5">
        <w:rPr>
          <w:rFonts w:eastAsiaTheme="minorEastAsia" w:hint="eastAsia"/>
          <w:lang w:val="en-GB" w:eastAsia="zh-CN"/>
        </w:rPr>
        <w:t xml:space="preserve">or the narrow throat bed on the other hand, it can be seen that the pressure builds up again at the narrow </w:t>
      </w:r>
      <w:r w:rsidR="00A73A8A">
        <w:rPr>
          <w:rFonts w:eastAsiaTheme="minorEastAsia"/>
          <w:lang w:val="en-GB" w:eastAsia="zh-CN"/>
        </w:rPr>
        <w:t>clear fluid sections</w:t>
      </w:r>
      <w:r w:rsidR="00CC46C5">
        <w:rPr>
          <w:rFonts w:eastAsiaTheme="minorEastAsia" w:hint="eastAsia"/>
          <w:lang w:val="en-GB" w:eastAsia="zh-CN"/>
        </w:rPr>
        <w:t xml:space="preserve">.  </w:t>
      </w:r>
      <w:r w:rsidR="00CC46C5">
        <w:rPr>
          <w:rFonts w:eastAsiaTheme="minorEastAsia"/>
          <w:lang w:val="en-GB" w:eastAsia="zh-CN"/>
        </w:rPr>
        <w:t>T</w:t>
      </w:r>
      <w:r w:rsidR="00CC46C5">
        <w:rPr>
          <w:rFonts w:eastAsiaTheme="minorEastAsia" w:hint="eastAsia"/>
          <w:lang w:val="en-GB" w:eastAsia="zh-CN"/>
        </w:rPr>
        <w:t xml:space="preserve">his is </w:t>
      </w:r>
      <w:r w:rsidR="00CC46C5">
        <w:rPr>
          <w:rFonts w:eastAsiaTheme="minorEastAsia"/>
          <w:lang w:val="en-GB" w:eastAsia="zh-CN"/>
        </w:rPr>
        <w:t>fundamentally</w:t>
      </w:r>
      <w:r w:rsidR="00CC46C5">
        <w:rPr>
          <w:rFonts w:eastAsiaTheme="minorEastAsia" w:hint="eastAsia"/>
          <w:lang w:val="en-GB" w:eastAsia="zh-CN"/>
        </w:rPr>
        <w:t xml:space="preserve"> due to the sudden expansion and contraction of the sections with the porous me</w:t>
      </w:r>
      <w:r w:rsidR="00B82F7F">
        <w:rPr>
          <w:rFonts w:eastAsiaTheme="minorEastAsia" w:hint="eastAsia"/>
          <w:lang w:val="en-GB" w:eastAsia="zh-CN"/>
        </w:rPr>
        <w:t xml:space="preserve">dia also </w:t>
      </w:r>
      <w:r w:rsidR="001D6A43">
        <w:rPr>
          <w:rFonts w:eastAsiaTheme="minorEastAsia"/>
          <w:lang w:val="en-GB" w:eastAsia="zh-CN"/>
        </w:rPr>
        <w:t>impeding</w:t>
      </w:r>
      <w:r w:rsidR="00B82F7F">
        <w:rPr>
          <w:rFonts w:eastAsiaTheme="minorEastAsia" w:hint="eastAsia"/>
          <w:lang w:val="en-GB" w:eastAsia="zh-CN"/>
        </w:rPr>
        <w:t xml:space="preserve"> the air flow.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3187"/>
        <w:gridCol w:w="3275"/>
      </w:tblGrid>
      <w:tr w:rsidR="003441BD" w:rsidRPr="00341C4F" w:rsidTr="003441BD">
        <w:trPr>
          <w:trHeight w:val="513"/>
        </w:trPr>
        <w:tc>
          <w:tcPr>
            <w:tcW w:w="5000" w:type="pct"/>
            <w:gridSpan w:val="3"/>
          </w:tcPr>
          <w:p w:rsidR="003441BD" w:rsidRPr="00341C4F" w:rsidRDefault="003441BD" w:rsidP="00CC46C5">
            <w:pPr>
              <w:spacing w:after="200"/>
              <w:jc w:val="both"/>
              <w:rPr>
                <w:rFonts w:eastAsiaTheme="minorEastAsia"/>
                <w:i/>
                <w:noProof/>
                <w:sz w:val="16"/>
                <w:szCs w:val="16"/>
                <w:lang w:val="en-GB" w:eastAsia="zh-CN"/>
              </w:rPr>
            </w:pPr>
            <w:r w:rsidRPr="00341C4F">
              <w:rPr>
                <w:rFonts w:eastAsiaTheme="minorEastAsia"/>
                <w:i/>
                <w:sz w:val="16"/>
                <w:szCs w:val="16"/>
                <w:lang w:val="en-GB" w:eastAsia="zh-CN"/>
              </w:rPr>
              <w:lastRenderedPageBreak/>
              <w:t>Figure</w:t>
            </w:r>
            <w:r w:rsidRPr="00341C4F">
              <w:rPr>
                <w:rFonts w:eastAsiaTheme="minorEastAsia" w:hint="eastAsia"/>
                <w:i/>
                <w:sz w:val="16"/>
                <w:szCs w:val="16"/>
                <w:lang w:val="en-GB" w:eastAsia="zh-CN"/>
              </w:rPr>
              <w:t xml:space="preserve"> 12</w:t>
            </w:r>
            <w:r w:rsidRPr="00341C4F">
              <w:rPr>
                <w:rFonts w:eastAsiaTheme="minorEastAsia"/>
                <w:i/>
                <w:sz w:val="16"/>
                <w:szCs w:val="16"/>
                <w:lang w:val="en-GB" w:eastAsia="zh-CN"/>
              </w:rPr>
              <w:t xml:space="preserve">  Contours of </w:t>
            </w:r>
            <w:r w:rsidRPr="00341C4F">
              <w:rPr>
                <w:rFonts w:eastAsiaTheme="minorEastAsia" w:hint="eastAsia"/>
                <w:i/>
                <w:sz w:val="16"/>
                <w:szCs w:val="16"/>
                <w:lang w:val="en-GB" w:eastAsia="zh-CN"/>
              </w:rPr>
              <w:t xml:space="preserve"> </w:t>
            </w:r>
            <w:r w:rsidRPr="00341C4F">
              <w:rPr>
                <w:rFonts w:eastAsiaTheme="minorEastAsia"/>
                <w:i/>
                <w:sz w:val="16"/>
                <w:szCs w:val="16"/>
                <w:lang w:val="en-GB" w:eastAsia="zh-CN"/>
              </w:rPr>
              <w:t>Total Pressure</w:t>
            </w:r>
            <w:r w:rsidRPr="00341C4F">
              <w:rPr>
                <w:rFonts w:eastAsiaTheme="minorEastAsia" w:hint="eastAsia"/>
                <w:i/>
                <w:sz w:val="16"/>
                <w:szCs w:val="16"/>
                <w:lang w:val="en-GB" w:eastAsia="zh-CN"/>
              </w:rPr>
              <w:t xml:space="preserve"> in the Y-Plane</w:t>
            </w:r>
          </w:p>
        </w:tc>
      </w:tr>
      <w:tr w:rsidR="003441BD" w:rsidRPr="00341C4F" w:rsidTr="003441BD">
        <w:trPr>
          <w:trHeight w:val="294"/>
        </w:trPr>
        <w:tc>
          <w:tcPr>
            <w:tcW w:w="1616" w:type="pct"/>
          </w:tcPr>
          <w:p w:rsidR="003441BD" w:rsidRPr="00341C4F" w:rsidRDefault="003441BD" w:rsidP="00B733A8">
            <w:pPr>
              <w:spacing w:after="200"/>
              <w:jc w:val="both"/>
              <w:rPr>
                <w:rFonts w:eastAsiaTheme="minorEastAsia"/>
                <w:i/>
                <w:noProof/>
                <w:sz w:val="16"/>
                <w:szCs w:val="16"/>
                <w:lang w:val="en-GB" w:eastAsia="zh-CN"/>
              </w:rPr>
            </w:pPr>
            <w:r w:rsidRPr="00341C4F">
              <w:rPr>
                <w:rFonts w:eastAsiaTheme="minorEastAsia"/>
                <w:i/>
                <w:noProof/>
                <w:sz w:val="16"/>
                <w:szCs w:val="16"/>
                <w:lang w:val="en-GB" w:eastAsia="zh-CN"/>
              </w:rPr>
              <w:t>Fully Packed Bed</w:t>
            </w:r>
          </w:p>
        </w:tc>
        <w:tc>
          <w:tcPr>
            <w:tcW w:w="1669" w:type="pct"/>
          </w:tcPr>
          <w:p w:rsidR="003441BD" w:rsidRPr="00341C4F" w:rsidRDefault="003441BD" w:rsidP="00B733A8">
            <w:pPr>
              <w:spacing w:after="200"/>
              <w:jc w:val="both"/>
              <w:rPr>
                <w:rFonts w:eastAsiaTheme="minorEastAsia"/>
                <w:i/>
                <w:sz w:val="16"/>
                <w:szCs w:val="16"/>
                <w:lang w:val="en-GB" w:eastAsia="zh-CN"/>
              </w:rPr>
            </w:pPr>
            <w:r w:rsidRPr="00341C4F">
              <w:rPr>
                <w:rFonts w:eastAsiaTheme="minorEastAsia"/>
                <w:i/>
                <w:sz w:val="16"/>
                <w:szCs w:val="16"/>
                <w:lang w:val="en-GB" w:eastAsia="zh-CN"/>
              </w:rPr>
              <w:t>Uniform Throat Bed</w:t>
            </w:r>
          </w:p>
        </w:tc>
        <w:tc>
          <w:tcPr>
            <w:tcW w:w="1715" w:type="pct"/>
          </w:tcPr>
          <w:p w:rsidR="003441BD" w:rsidRPr="00341C4F" w:rsidRDefault="003441BD" w:rsidP="00B733A8">
            <w:pPr>
              <w:spacing w:after="200"/>
              <w:jc w:val="both"/>
              <w:rPr>
                <w:rFonts w:eastAsiaTheme="minorEastAsia"/>
                <w:i/>
                <w:sz w:val="16"/>
                <w:szCs w:val="16"/>
                <w:lang w:val="en-GB" w:eastAsia="zh-CN"/>
              </w:rPr>
            </w:pPr>
            <w:r w:rsidRPr="00341C4F">
              <w:rPr>
                <w:rFonts w:eastAsiaTheme="minorEastAsia"/>
                <w:i/>
                <w:sz w:val="16"/>
                <w:szCs w:val="16"/>
                <w:lang w:val="en-GB" w:eastAsia="zh-CN"/>
              </w:rPr>
              <w:t>Narrow Throat Bed</w:t>
            </w:r>
          </w:p>
        </w:tc>
      </w:tr>
      <w:tr w:rsidR="003441BD" w:rsidRPr="00341C4F" w:rsidTr="003441BD">
        <w:trPr>
          <w:trHeight w:val="2869"/>
        </w:trPr>
        <w:tc>
          <w:tcPr>
            <w:tcW w:w="1616" w:type="pct"/>
          </w:tcPr>
          <w:p w:rsidR="003441BD" w:rsidRPr="00341C4F" w:rsidRDefault="003441BD" w:rsidP="00CC46C5">
            <w:pPr>
              <w:spacing w:after="200"/>
              <w:jc w:val="both"/>
              <w:rPr>
                <w:rFonts w:eastAsiaTheme="minorEastAsia"/>
                <w:i/>
                <w:sz w:val="16"/>
                <w:szCs w:val="16"/>
                <w:lang w:val="en-GB" w:eastAsia="zh-CN"/>
              </w:rPr>
            </w:pPr>
            <w:r w:rsidRPr="00341C4F">
              <w:rPr>
                <w:rFonts w:eastAsiaTheme="minorEastAsia"/>
                <w:i/>
                <w:noProof/>
                <w:sz w:val="16"/>
                <w:szCs w:val="16"/>
                <w:lang w:val="en-GB" w:eastAsia="zh-CN"/>
              </w:rPr>
              <w:drawing>
                <wp:inline distT="0" distB="0" distL="0" distR="0" wp14:anchorId="12D63D08" wp14:editId="3FF027E2">
                  <wp:extent cx="1863306" cy="1613140"/>
                  <wp:effectExtent l="0" t="0" r="3810" b="6350"/>
                  <wp:docPr id="25" name="Picture 25" descr="E:\Kwame\AIAA Models\Results\AIAA Control Model\AIAA Fully Packed Bed Model_files\dp0\FFF-4\Fluent\Contours of Total Pressure -y 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wame\AIAA Models\Results\AIAA Control Model\AIAA Fully Packed Bed Model_files\dp0\FFF-4\Fluent\Contours of Total Pressure -y plan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0345" cy="1619234"/>
                          </a:xfrm>
                          <a:prstGeom prst="rect">
                            <a:avLst/>
                          </a:prstGeom>
                          <a:noFill/>
                          <a:ln>
                            <a:noFill/>
                          </a:ln>
                        </pic:spPr>
                      </pic:pic>
                    </a:graphicData>
                  </a:graphic>
                </wp:inline>
              </w:drawing>
            </w:r>
          </w:p>
        </w:tc>
        <w:tc>
          <w:tcPr>
            <w:tcW w:w="1669" w:type="pct"/>
          </w:tcPr>
          <w:p w:rsidR="003441BD" w:rsidRPr="00341C4F" w:rsidRDefault="003441BD" w:rsidP="00CC46C5">
            <w:pPr>
              <w:spacing w:after="200"/>
              <w:jc w:val="both"/>
              <w:rPr>
                <w:rFonts w:eastAsiaTheme="minorEastAsia"/>
                <w:i/>
                <w:sz w:val="16"/>
                <w:szCs w:val="16"/>
                <w:lang w:val="en-GB" w:eastAsia="zh-CN"/>
              </w:rPr>
            </w:pPr>
            <w:r w:rsidRPr="00341C4F">
              <w:rPr>
                <w:rFonts w:eastAsiaTheme="minorEastAsia"/>
                <w:i/>
                <w:noProof/>
                <w:sz w:val="16"/>
                <w:szCs w:val="16"/>
                <w:lang w:val="en-GB" w:eastAsia="zh-CN"/>
              </w:rPr>
              <w:drawing>
                <wp:inline distT="0" distB="0" distL="0" distR="0" wp14:anchorId="7B36E9FB" wp14:editId="04BB3D12">
                  <wp:extent cx="1932316" cy="1613140"/>
                  <wp:effectExtent l="0" t="0" r="0" b="6350"/>
                  <wp:docPr id="28" name="Picture 28" descr="E:\Kwame\AIAA Models\Results\AIAA Model Uniform Throat Bed\MultiBed Uniform Throat_files\dp0\FFF-6\Fluent\Contours of Total Pressure Y-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wame\AIAA Models\Results\AIAA Model Uniform Throat Bed\MultiBed Uniform Throat_files\dp0\FFF-6\Fluent\Contours of Total Pressure Y-plan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6343" cy="1616501"/>
                          </a:xfrm>
                          <a:prstGeom prst="rect">
                            <a:avLst/>
                          </a:prstGeom>
                          <a:noFill/>
                          <a:ln>
                            <a:noFill/>
                          </a:ln>
                        </pic:spPr>
                      </pic:pic>
                    </a:graphicData>
                  </a:graphic>
                </wp:inline>
              </w:drawing>
            </w:r>
          </w:p>
        </w:tc>
        <w:tc>
          <w:tcPr>
            <w:tcW w:w="1715" w:type="pct"/>
          </w:tcPr>
          <w:p w:rsidR="003441BD" w:rsidRPr="00341C4F" w:rsidRDefault="003441BD" w:rsidP="00CC46C5">
            <w:pPr>
              <w:spacing w:after="200"/>
              <w:jc w:val="both"/>
              <w:rPr>
                <w:rFonts w:eastAsiaTheme="minorEastAsia"/>
                <w:i/>
                <w:sz w:val="16"/>
                <w:szCs w:val="16"/>
                <w:lang w:val="en-GB" w:eastAsia="zh-CN"/>
              </w:rPr>
            </w:pPr>
            <w:r w:rsidRPr="00341C4F">
              <w:rPr>
                <w:rFonts w:eastAsiaTheme="minorEastAsia"/>
                <w:i/>
                <w:noProof/>
                <w:sz w:val="16"/>
                <w:szCs w:val="16"/>
                <w:lang w:val="en-GB" w:eastAsia="zh-CN"/>
              </w:rPr>
              <w:drawing>
                <wp:inline distT="0" distB="0" distL="0" distR="0" wp14:anchorId="1E228AD2" wp14:editId="2E34655E">
                  <wp:extent cx="1989828" cy="1613140"/>
                  <wp:effectExtent l="0" t="0" r="0" b="6350"/>
                  <wp:docPr id="20" name="Picture 20" descr="E:\Kwame\AIAA Models\Results\AIAA Segemented Bed\Segmented Packed Bed Model 16-06-2014_files\dp0\FFF-5\Fluent\Contours of Total Press - y-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wame\AIAA Models\Results\AIAA Segemented Bed\Segmented Packed Bed Model 16-06-2014_files\dp0\FFF-5\Fluent\Contours of Total Press - y-plan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1925" cy="1614840"/>
                          </a:xfrm>
                          <a:prstGeom prst="rect">
                            <a:avLst/>
                          </a:prstGeom>
                          <a:noFill/>
                          <a:ln>
                            <a:noFill/>
                          </a:ln>
                        </pic:spPr>
                      </pic:pic>
                    </a:graphicData>
                  </a:graphic>
                </wp:inline>
              </w:drawing>
            </w:r>
          </w:p>
        </w:tc>
      </w:tr>
    </w:tbl>
    <w:p w:rsidR="00CC46C5" w:rsidRPr="006B4609" w:rsidRDefault="00CC46C5" w:rsidP="00CC46C5">
      <w:pPr>
        <w:spacing w:after="200"/>
        <w:jc w:val="both"/>
        <w:rPr>
          <w:rFonts w:eastAsiaTheme="minorEastAsia"/>
          <w:lang w:val="en-GB" w:eastAsia="zh-CN"/>
        </w:rPr>
      </w:pPr>
    </w:p>
    <w:p w:rsidR="00CC46C5" w:rsidRPr="006B4609" w:rsidRDefault="00CC46C5" w:rsidP="00CC46C5">
      <w:pPr>
        <w:pStyle w:val="Heading2"/>
        <w:rPr>
          <w:b/>
          <w:i w:val="0"/>
          <w:lang w:val="en-GB" w:eastAsia="zh-CN"/>
        </w:rPr>
      </w:pPr>
      <w:r w:rsidRPr="006B4609">
        <w:rPr>
          <w:b/>
          <w:i w:val="0"/>
          <w:lang w:val="en-GB" w:eastAsia="zh-CN"/>
        </w:rPr>
        <w:t>Velocity Distribution</w:t>
      </w:r>
    </w:p>
    <w:p w:rsidR="00CC46C5" w:rsidRPr="006B4609" w:rsidRDefault="00CC46C5" w:rsidP="00CC46C5">
      <w:pPr>
        <w:rPr>
          <w:rFonts w:eastAsiaTheme="minorEastAsia"/>
          <w:lang w:val="en-GB" w:eastAsia="zh-CN"/>
        </w:rPr>
      </w:pPr>
    </w:p>
    <w:p w:rsidR="00335579" w:rsidRPr="006B4609" w:rsidRDefault="00CC46C5" w:rsidP="00BC61CC">
      <w:pPr>
        <w:spacing w:after="200"/>
        <w:ind w:firstLine="288"/>
        <w:jc w:val="both"/>
        <w:rPr>
          <w:rFonts w:eastAsiaTheme="minorEastAsia"/>
          <w:lang w:val="en-GB" w:eastAsia="zh-CN"/>
        </w:rPr>
      </w:pPr>
      <w:r w:rsidRPr="006B4609">
        <w:rPr>
          <w:rFonts w:eastAsiaTheme="minorEastAsia"/>
          <w:lang w:val="en-GB" w:eastAsia="zh-CN"/>
        </w:rPr>
        <w:t>All three bed</w:t>
      </w:r>
      <w:r>
        <w:rPr>
          <w:rFonts w:eastAsiaTheme="minorEastAsia" w:hint="eastAsia"/>
          <w:lang w:val="en-GB" w:eastAsia="zh-CN"/>
        </w:rPr>
        <w:t xml:space="preserve"> configuration</w:t>
      </w:r>
      <w:r w:rsidRPr="006B4609">
        <w:rPr>
          <w:rFonts w:eastAsiaTheme="minorEastAsia"/>
          <w:lang w:val="en-GB" w:eastAsia="zh-CN"/>
        </w:rPr>
        <w:t xml:space="preserve">s were </w:t>
      </w:r>
      <w:r>
        <w:rPr>
          <w:rFonts w:eastAsiaTheme="minorEastAsia"/>
          <w:lang w:val="en-GB" w:eastAsia="zh-CN"/>
        </w:rPr>
        <w:t>initialized at a</w:t>
      </w:r>
      <w:r>
        <w:rPr>
          <w:rFonts w:eastAsiaTheme="minorEastAsia" w:hint="eastAsia"/>
          <w:lang w:val="en-GB" w:eastAsia="zh-CN"/>
        </w:rPr>
        <w:t>n inlet</w:t>
      </w:r>
      <w:r>
        <w:rPr>
          <w:rFonts w:eastAsiaTheme="minorEastAsia"/>
          <w:lang w:val="en-GB" w:eastAsia="zh-CN"/>
        </w:rPr>
        <w:t xml:space="preserve"> velocity of 5m</w:t>
      </w:r>
      <w:r w:rsidRPr="006B4609">
        <w:rPr>
          <w:rFonts w:eastAsiaTheme="minorEastAsia"/>
          <w:lang w:val="en-GB" w:eastAsia="zh-CN"/>
        </w:rPr>
        <w:t>s</w:t>
      </w:r>
      <w:r w:rsidRPr="00FD7861">
        <w:rPr>
          <w:rFonts w:eastAsiaTheme="minorEastAsia" w:hint="eastAsia"/>
          <w:vertAlign w:val="superscript"/>
          <w:lang w:val="en-GB" w:eastAsia="zh-CN"/>
        </w:rPr>
        <w:t>-1</w:t>
      </w:r>
      <w:r w:rsidRPr="006B4609">
        <w:rPr>
          <w:rFonts w:eastAsiaTheme="minorEastAsia"/>
          <w:lang w:val="en-GB" w:eastAsia="zh-CN"/>
        </w:rPr>
        <w:t xml:space="preserve">. </w:t>
      </w:r>
      <w:r>
        <w:rPr>
          <w:rFonts w:eastAsiaTheme="minorEastAsia"/>
          <w:lang w:val="en-GB" w:eastAsia="zh-CN"/>
        </w:rPr>
        <w:t>T</w:t>
      </w:r>
      <w:r>
        <w:rPr>
          <w:rFonts w:eastAsiaTheme="minorEastAsia" w:hint="eastAsia"/>
          <w:lang w:val="en-GB" w:eastAsia="zh-CN"/>
        </w:rPr>
        <w:t xml:space="preserve">he </w:t>
      </w:r>
      <w:r>
        <w:rPr>
          <w:rFonts w:eastAsiaTheme="minorEastAsia"/>
          <w:lang w:val="en-GB" w:eastAsia="zh-CN"/>
        </w:rPr>
        <w:t>plots in Figure 13 show</w:t>
      </w:r>
      <w:r>
        <w:rPr>
          <w:rFonts w:eastAsiaTheme="minorEastAsia" w:hint="eastAsia"/>
          <w:lang w:val="en-GB" w:eastAsia="zh-CN"/>
        </w:rPr>
        <w:t xml:space="preserve"> very different porous media velocity for the three beds </w:t>
      </w:r>
      <w:r>
        <w:rPr>
          <w:rFonts w:eastAsiaTheme="minorEastAsia"/>
          <w:lang w:val="en-GB" w:eastAsia="zh-CN"/>
        </w:rPr>
        <w:t>principally</w:t>
      </w:r>
      <w:r>
        <w:rPr>
          <w:rFonts w:eastAsiaTheme="minorEastAsia" w:hint="eastAsia"/>
          <w:lang w:val="en-GB" w:eastAsia="zh-CN"/>
        </w:rPr>
        <w:t xml:space="preserve"> influenced by their configurations. </w:t>
      </w:r>
      <w:r>
        <w:rPr>
          <w:rFonts w:eastAsiaTheme="minorEastAsia"/>
          <w:lang w:val="en-GB" w:eastAsia="zh-CN"/>
        </w:rPr>
        <w:t>C</w:t>
      </w:r>
      <w:r>
        <w:rPr>
          <w:rFonts w:eastAsiaTheme="minorEastAsia" w:hint="eastAsia"/>
          <w:lang w:val="en-GB" w:eastAsia="zh-CN"/>
        </w:rPr>
        <w:t xml:space="preserve">ommon to all the three configurations is a significant rise in velocity of the airflow through the porous media.  </w:t>
      </w:r>
      <w:r>
        <w:rPr>
          <w:rFonts w:eastAsiaTheme="minorEastAsia"/>
          <w:lang w:val="en-GB" w:eastAsia="zh-CN"/>
        </w:rPr>
        <w:t>F</w:t>
      </w:r>
      <w:r>
        <w:rPr>
          <w:rFonts w:eastAsiaTheme="minorEastAsia" w:hint="eastAsia"/>
          <w:lang w:val="en-GB" w:eastAsia="zh-CN"/>
        </w:rPr>
        <w:t>or the fully packed bed the velocity steadily increase to about 5.9ms</w:t>
      </w:r>
      <w:r w:rsidRPr="00B07DE3">
        <w:rPr>
          <w:rFonts w:eastAsiaTheme="minorEastAsia" w:hint="eastAsia"/>
          <w:vertAlign w:val="superscript"/>
          <w:lang w:val="en-GB" w:eastAsia="zh-CN"/>
        </w:rPr>
        <w:t xml:space="preserve">-1 </w:t>
      </w:r>
      <w:r>
        <w:rPr>
          <w:rFonts w:eastAsiaTheme="minorEastAsia" w:hint="eastAsia"/>
          <w:lang w:val="en-GB" w:eastAsia="zh-CN"/>
        </w:rPr>
        <w:t xml:space="preserve">in 4s until it steadily declines to the initialized velocity of </w:t>
      </w:r>
      <w:r>
        <w:rPr>
          <w:rFonts w:eastAsiaTheme="minorEastAsia"/>
          <w:lang w:val="en-GB" w:eastAsia="zh-CN"/>
        </w:rPr>
        <w:t>5m</w:t>
      </w:r>
      <w:r w:rsidRPr="006B4609">
        <w:rPr>
          <w:rFonts w:eastAsiaTheme="minorEastAsia"/>
          <w:lang w:val="en-GB" w:eastAsia="zh-CN"/>
        </w:rPr>
        <w:t>s</w:t>
      </w:r>
      <w:r w:rsidRPr="00FD7861">
        <w:rPr>
          <w:rFonts w:eastAsiaTheme="minorEastAsia" w:hint="eastAsia"/>
          <w:vertAlign w:val="superscript"/>
          <w:lang w:val="en-GB" w:eastAsia="zh-CN"/>
        </w:rPr>
        <w:t>-1</w:t>
      </w:r>
      <w:r w:rsidRPr="006B4609">
        <w:rPr>
          <w:rFonts w:eastAsiaTheme="minorEastAsia"/>
          <w:lang w:val="en-GB" w:eastAsia="zh-CN"/>
        </w:rPr>
        <w:t>.</w:t>
      </w:r>
      <w:r>
        <w:rPr>
          <w:rFonts w:eastAsiaTheme="minorEastAsia" w:hint="eastAsia"/>
          <w:lang w:val="en-GB" w:eastAsia="zh-CN"/>
        </w:rPr>
        <w:t xml:space="preserve"> </w:t>
      </w:r>
      <w:r>
        <w:rPr>
          <w:rFonts w:eastAsiaTheme="minorEastAsia"/>
          <w:lang w:val="en-GB" w:eastAsia="zh-CN"/>
        </w:rPr>
        <w:t>F</w:t>
      </w:r>
      <w:r>
        <w:rPr>
          <w:rFonts w:eastAsiaTheme="minorEastAsia" w:hint="eastAsia"/>
          <w:lang w:val="en-GB" w:eastAsia="zh-CN"/>
        </w:rPr>
        <w:t xml:space="preserve">or the uniform throat bed, the trend is generally similar for all its porous inserts. </w:t>
      </w:r>
      <w:r>
        <w:rPr>
          <w:rFonts w:eastAsiaTheme="minorEastAsia"/>
          <w:lang w:val="en-GB" w:eastAsia="zh-CN"/>
        </w:rPr>
        <w:t>H</w:t>
      </w:r>
      <w:r>
        <w:rPr>
          <w:rFonts w:eastAsiaTheme="minorEastAsia" w:hint="eastAsia"/>
          <w:lang w:val="en-GB" w:eastAsia="zh-CN"/>
        </w:rPr>
        <w:t>ere, the velocity significantly peaks for all three porous inserts between 1 and 1.6</w:t>
      </w:r>
      <w:r w:rsidRPr="006B4609">
        <w:rPr>
          <w:rFonts w:eastAsiaTheme="minorEastAsia"/>
          <w:lang w:val="en-GB" w:eastAsia="zh-CN"/>
        </w:rPr>
        <w:t>s.</w:t>
      </w:r>
      <w:r>
        <w:rPr>
          <w:rFonts w:eastAsiaTheme="minorEastAsia" w:hint="eastAsia"/>
          <w:lang w:val="en-GB" w:eastAsia="zh-CN"/>
        </w:rPr>
        <w:t xml:space="preserve"> </w:t>
      </w:r>
      <w:r>
        <w:rPr>
          <w:rFonts w:eastAsiaTheme="minorEastAsia"/>
          <w:lang w:val="en-GB" w:eastAsia="zh-CN"/>
        </w:rPr>
        <w:t>F</w:t>
      </w:r>
      <w:r>
        <w:rPr>
          <w:rFonts w:eastAsiaTheme="minorEastAsia" w:hint="eastAsia"/>
          <w:lang w:val="en-GB" w:eastAsia="zh-CN"/>
        </w:rPr>
        <w:t xml:space="preserve">or the narrow throat bed on the other hand, the plot shows a different outcome over time. </w:t>
      </w:r>
      <w:r>
        <w:rPr>
          <w:rFonts w:eastAsiaTheme="minorEastAsia"/>
          <w:lang w:val="en-GB" w:eastAsia="zh-CN"/>
        </w:rPr>
        <w:t>H</w:t>
      </w:r>
      <w:r>
        <w:rPr>
          <w:rFonts w:eastAsiaTheme="minorEastAsia" w:hint="eastAsia"/>
          <w:lang w:val="en-GB" w:eastAsia="zh-CN"/>
        </w:rPr>
        <w:t xml:space="preserve">ere the velocity in the porous media </w:t>
      </w:r>
      <w:r>
        <w:rPr>
          <w:rFonts w:eastAsiaTheme="minorEastAsia"/>
          <w:lang w:val="en-GB" w:eastAsia="zh-CN"/>
        </w:rPr>
        <w:t>initially</w:t>
      </w:r>
      <w:r>
        <w:rPr>
          <w:rFonts w:eastAsiaTheme="minorEastAsia" w:hint="eastAsia"/>
          <w:lang w:val="en-GB" w:eastAsia="zh-CN"/>
        </w:rPr>
        <w:t xml:space="preserve"> increases at the </w:t>
      </w:r>
      <w:r>
        <w:rPr>
          <w:rFonts w:eastAsiaTheme="minorEastAsia"/>
          <w:lang w:val="en-GB" w:eastAsia="zh-CN"/>
        </w:rPr>
        <w:t>beginning</w:t>
      </w:r>
      <w:r>
        <w:rPr>
          <w:rFonts w:eastAsiaTheme="minorEastAsia" w:hint="eastAsia"/>
          <w:lang w:val="en-GB" w:eastAsia="zh-CN"/>
        </w:rPr>
        <w:t xml:space="preserve"> of the simulation and then steadily declines to lower values. </w:t>
      </w:r>
      <w:r>
        <w:rPr>
          <w:rFonts w:eastAsiaTheme="minorEastAsia"/>
          <w:lang w:val="en-GB" w:eastAsia="zh-CN"/>
        </w:rPr>
        <w:t>F</w:t>
      </w:r>
      <w:r>
        <w:rPr>
          <w:rFonts w:eastAsiaTheme="minorEastAsia" w:hint="eastAsia"/>
          <w:lang w:val="en-GB" w:eastAsia="zh-CN"/>
        </w:rPr>
        <w:t xml:space="preserve">or the three porous media inserts for this configuration, the third porous insert seems to </w:t>
      </w:r>
      <w:r w:rsidR="00665F47">
        <w:rPr>
          <w:rFonts w:eastAsiaTheme="minorEastAsia"/>
          <w:lang w:val="en-GB" w:eastAsia="zh-CN"/>
        </w:rPr>
        <w:t xml:space="preserve">show slightly </w:t>
      </w:r>
      <w:r>
        <w:rPr>
          <w:rFonts w:eastAsiaTheme="minorEastAsia" w:hint="eastAsia"/>
          <w:lang w:val="en-GB" w:eastAsia="zh-CN"/>
        </w:rPr>
        <w:t>higher velocity with the second porous media insert show</w:t>
      </w:r>
      <w:r w:rsidR="00665F47">
        <w:rPr>
          <w:rFonts w:eastAsiaTheme="minorEastAsia"/>
          <w:lang w:val="en-GB" w:eastAsia="zh-CN"/>
        </w:rPr>
        <w:t>ing</w:t>
      </w:r>
      <w:r>
        <w:rPr>
          <w:rFonts w:eastAsiaTheme="minorEastAsia" w:hint="eastAsia"/>
          <w:lang w:val="en-GB" w:eastAsia="zh-CN"/>
        </w:rPr>
        <w:t xml:space="preserve"> </w:t>
      </w:r>
      <w:r w:rsidR="00665F47">
        <w:rPr>
          <w:rFonts w:eastAsiaTheme="minorEastAsia"/>
          <w:lang w:val="en-GB" w:eastAsia="zh-CN"/>
        </w:rPr>
        <w:t>a slightly lower velocity than the rest</w:t>
      </w:r>
      <w:r>
        <w:rPr>
          <w:rFonts w:eastAsiaTheme="minorEastAsia" w:hint="eastAsia"/>
          <w:lang w:val="en-GB"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238"/>
        <w:gridCol w:w="3081"/>
      </w:tblGrid>
      <w:tr w:rsidR="00335579" w:rsidRPr="00341C4F" w:rsidTr="00335579">
        <w:trPr>
          <w:trHeight w:val="251"/>
        </w:trPr>
        <w:tc>
          <w:tcPr>
            <w:tcW w:w="0" w:type="auto"/>
            <w:gridSpan w:val="3"/>
          </w:tcPr>
          <w:p w:rsidR="00335579" w:rsidRPr="00341C4F" w:rsidRDefault="00335579" w:rsidP="00CC46C5">
            <w:pPr>
              <w:spacing w:after="200"/>
              <w:jc w:val="both"/>
              <w:rPr>
                <w:i/>
                <w:noProof/>
                <w:sz w:val="16"/>
                <w:szCs w:val="16"/>
                <w:lang w:val="en-GB" w:eastAsia="zh-CN"/>
              </w:rPr>
            </w:pPr>
            <w:r w:rsidRPr="00341C4F">
              <w:rPr>
                <w:rFonts w:eastAsiaTheme="minorEastAsia"/>
                <w:i/>
                <w:sz w:val="16"/>
                <w:szCs w:val="16"/>
                <w:lang w:val="en-GB" w:eastAsia="zh-CN"/>
              </w:rPr>
              <w:t xml:space="preserve">Figure </w:t>
            </w:r>
            <w:r w:rsidRPr="00341C4F">
              <w:rPr>
                <w:rFonts w:eastAsiaTheme="minorEastAsia" w:hint="eastAsia"/>
                <w:i/>
                <w:sz w:val="16"/>
                <w:szCs w:val="16"/>
                <w:lang w:val="en-GB" w:eastAsia="zh-CN"/>
              </w:rPr>
              <w:t>13</w:t>
            </w:r>
            <w:r w:rsidRPr="00341C4F">
              <w:rPr>
                <w:rFonts w:eastAsiaTheme="minorEastAsia"/>
                <w:i/>
                <w:sz w:val="16"/>
                <w:szCs w:val="16"/>
                <w:lang w:val="en-GB" w:eastAsia="zh-CN"/>
              </w:rPr>
              <w:t xml:space="preserve"> Plots of Porous Media Velocity</w:t>
            </w:r>
          </w:p>
        </w:tc>
      </w:tr>
      <w:tr w:rsidR="00CC46C5" w:rsidRPr="00341C4F" w:rsidTr="00335579">
        <w:trPr>
          <w:trHeight w:val="2990"/>
        </w:trPr>
        <w:tc>
          <w:tcPr>
            <w:tcW w:w="0" w:type="auto"/>
          </w:tcPr>
          <w:p w:rsidR="00CC46C5" w:rsidRPr="00341C4F" w:rsidRDefault="00CC46C5" w:rsidP="00CC46C5">
            <w:pPr>
              <w:spacing w:after="200"/>
              <w:jc w:val="both"/>
              <w:rPr>
                <w:rFonts w:eastAsiaTheme="minorEastAsia"/>
                <w:i/>
                <w:sz w:val="16"/>
                <w:szCs w:val="16"/>
                <w:lang w:val="en-GB" w:eastAsia="zh-CN"/>
              </w:rPr>
            </w:pPr>
            <w:r w:rsidRPr="00341C4F">
              <w:rPr>
                <w:i/>
                <w:noProof/>
                <w:sz w:val="16"/>
                <w:szCs w:val="16"/>
                <w:lang w:val="en-GB" w:eastAsia="zh-CN"/>
              </w:rPr>
              <w:drawing>
                <wp:inline distT="0" distB="0" distL="0" distR="0" wp14:anchorId="2B21A124" wp14:editId="442F9B53">
                  <wp:extent cx="1940944" cy="1880559"/>
                  <wp:effectExtent l="0" t="0" r="2540" b="5715"/>
                  <wp:docPr id="9" name="Picture 9" descr="C://Users/zx06482/.cfx/CFX_TEMP_18132/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x06482/.cfx/CFX_TEMP_18132/Chart00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9530" cy="1898567"/>
                          </a:xfrm>
                          <a:prstGeom prst="rect">
                            <a:avLst/>
                          </a:prstGeom>
                          <a:noFill/>
                          <a:ln>
                            <a:noFill/>
                          </a:ln>
                        </pic:spPr>
                      </pic:pic>
                    </a:graphicData>
                  </a:graphic>
                </wp:inline>
              </w:drawing>
            </w:r>
          </w:p>
        </w:tc>
        <w:tc>
          <w:tcPr>
            <w:tcW w:w="0" w:type="auto"/>
          </w:tcPr>
          <w:p w:rsidR="00CC46C5" w:rsidRPr="00341C4F" w:rsidRDefault="00CC46C5" w:rsidP="00CC46C5">
            <w:pPr>
              <w:spacing w:after="200"/>
              <w:jc w:val="both"/>
              <w:rPr>
                <w:rFonts w:eastAsiaTheme="minorEastAsia"/>
                <w:i/>
                <w:sz w:val="16"/>
                <w:szCs w:val="16"/>
                <w:lang w:val="en-GB" w:eastAsia="zh-CN"/>
              </w:rPr>
            </w:pPr>
            <w:r w:rsidRPr="00341C4F">
              <w:rPr>
                <w:i/>
                <w:noProof/>
                <w:sz w:val="16"/>
                <w:szCs w:val="16"/>
                <w:lang w:val="en-GB" w:eastAsia="zh-CN"/>
              </w:rPr>
              <w:drawing>
                <wp:inline distT="0" distB="0" distL="0" distR="0" wp14:anchorId="7166904C" wp14:editId="06BAA8F3">
                  <wp:extent cx="1949570" cy="1828800"/>
                  <wp:effectExtent l="0" t="0" r="0" b="0"/>
                  <wp:docPr id="11" name="Picture 11" descr="C://Users/zx06482/.cfx/CFX_TEMP_30140/Chart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x06482/.cfx/CFX_TEMP_30140/Chart00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7748" cy="1845852"/>
                          </a:xfrm>
                          <a:prstGeom prst="rect">
                            <a:avLst/>
                          </a:prstGeom>
                          <a:noFill/>
                          <a:ln>
                            <a:noFill/>
                          </a:ln>
                        </pic:spPr>
                      </pic:pic>
                    </a:graphicData>
                  </a:graphic>
                </wp:inline>
              </w:drawing>
            </w:r>
          </w:p>
        </w:tc>
        <w:tc>
          <w:tcPr>
            <w:tcW w:w="0" w:type="auto"/>
          </w:tcPr>
          <w:p w:rsidR="00CC46C5" w:rsidRPr="00341C4F" w:rsidRDefault="00CC46C5" w:rsidP="00CC46C5">
            <w:pPr>
              <w:spacing w:after="200"/>
              <w:jc w:val="both"/>
              <w:rPr>
                <w:rFonts w:eastAsiaTheme="minorEastAsia"/>
                <w:i/>
                <w:sz w:val="16"/>
                <w:szCs w:val="16"/>
                <w:lang w:val="en-GB" w:eastAsia="zh-CN"/>
              </w:rPr>
            </w:pPr>
            <w:r w:rsidRPr="00341C4F">
              <w:rPr>
                <w:i/>
                <w:noProof/>
                <w:sz w:val="16"/>
                <w:szCs w:val="16"/>
                <w:lang w:val="en-GB" w:eastAsia="zh-CN"/>
              </w:rPr>
              <w:drawing>
                <wp:inline distT="0" distB="0" distL="0" distR="0" wp14:anchorId="41F03723" wp14:editId="378010C8">
                  <wp:extent cx="1846053" cy="1880559"/>
                  <wp:effectExtent l="0" t="0" r="1905" b="5715"/>
                  <wp:docPr id="2" name="Picture 2" descr="C://Users/zx06482/.cfx/CFX_TEMP_21692/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x06482/.cfx/CFX_TEMP_21692/Chart00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62187" cy="1896995"/>
                          </a:xfrm>
                          <a:prstGeom prst="rect">
                            <a:avLst/>
                          </a:prstGeom>
                          <a:noFill/>
                          <a:ln>
                            <a:noFill/>
                          </a:ln>
                        </pic:spPr>
                      </pic:pic>
                    </a:graphicData>
                  </a:graphic>
                </wp:inline>
              </w:drawing>
            </w:r>
          </w:p>
        </w:tc>
      </w:tr>
    </w:tbl>
    <w:p w:rsidR="00CC46C5" w:rsidRDefault="00CC46C5" w:rsidP="00CC46C5">
      <w:pPr>
        <w:jc w:val="both"/>
        <w:rPr>
          <w:rFonts w:eastAsiaTheme="minorEastAsia"/>
          <w:lang w:val="en-GB" w:eastAsia="zh-CN"/>
        </w:rPr>
      </w:pPr>
    </w:p>
    <w:p w:rsidR="00CC46C5" w:rsidRDefault="00CC46C5" w:rsidP="00CC46C5">
      <w:pPr>
        <w:jc w:val="both"/>
        <w:rPr>
          <w:rFonts w:eastAsiaTheme="minorEastAsia"/>
          <w:lang w:val="en-GB" w:eastAsia="zh-CN"/>
        </w:rPr>
      </w:pPr>
      <w:r>
        <w:rPr>
          <w:rFonts w:eastAsiaTheme="minorEastAsia" w:hint="eastAsia"/>
          <w:lang w:val="en-GB" w:eastAsia="zh-CN"/>
        </w:rPr>
        <w:t xml:space="preserve">     </w:t>
      </w:r>
      <w:r>
        <w:rPr>
          <w:rFonts w:eastAsiaTheme="minorEastAsia"/>
          <w:lang w:val="en-GB" w:eastAsia="zh-CN"/>
        </w:rPr>
        <w:t>T</w:t>
      </w:r>
      <w:r>
        <w:rPr>
          <w:rFonts w:eastAsiaTheme="minorEastAsia" w:hint="eastAsia"/>
          <w:lang w:val="en-GB" w:eastAsia="zh-CN"/>
        </w:rPr>
        <w:t xml:space="preserve">he static velocity </w:t>
      </w:r>
      <w:r>
        <w:rPr>
          <w:rFonts w:eastAsiaTheme="minorEastAsia"/>
          <w:lang w:val="en-GB" w:eastAsia="zh-CN"/>
        </w:rPr>
        <w:t xml:space="preserve">vectors of the three bed configurations </w:t>
      </w:r>
      <w:r w:rsidR="00B478AB">
        <w:rPr>
          <w:rFonts w:eastAsiaTheme="minorEastAsia"/>
          <w:lang w:val="en-GB" w:eastAsia="zh-CN"/>
        </w:rPr>
        <w:t>i</w:t>
      </w:r>
      <w:r w:rsidR="00B478AB">
        <w:rPr>
          <w:rFonts w:eastAsiaTheme="minorEastAsia" w:hint="eastAsia"/>
          <w:lang w:val="en-GB" w:eastAsia="zh-CN"/>
        </w:rPr>
        <w:t xml:space="preserve">n Figure 14 </w:t>
      </w:r>
      <w:r>
        <w:rPr>
          <w:rFonts w:eastAsiaTheme="minorEastAsia"/>
          <w:lang w:val="en-GB" w:eastAsia="zh-CN"/>
        </w:rPr>
        <w:t>provide</w:t>
      </w:r>
      <w:r>
        <w:rPr>
          <w:rFonts w:eastAsiaTheme="minorEastAsia" w:hint="eastAsia"/>
          <w:lang w:val="en-GB" w:eastAsia="zh-CN"/>
        </w:rPr>
        <w:t xml:space="preserve"> a perspective of the flow dynamics within the beds</w:t>
      </w:r>
      <w:r w:rsidR="00B478AB" w:rsidRPr="00B478AB">
        <w:rPr>
          <w:rFonts w:eastAsiaTheme="minorEastAsia"/>
          <w:lang w:eastAsia="zh-CN"/>
        </w:rPr>
        <w:t xml:space="preserve"> </w:t>
      </w:r>
      <w:r w:rsidR="00B478AB">
        <w:rPr>
          <w:rFonts w:eastAsiaTheme="minorEastAsia"/>
          <w:lang w:eastAsia="zh-CN"/>
        </w:rPr>
        <w:t>at time 1.00e+01s</w:t>
      </w:r>
      <w:r>
        <w:rPr>
          <w:rFonts w:eastAsiaTheme="minorEastAsia" w:hint="eastAsia"/>
          <w:lang w:val="en-GB" w:eastAsia="zh-CN"/>
        </w:rPr>
        <w:t xml:space="preserve">. </w:t>
      </w:r>
      <w:r w:rsidR="00B478AB">
        <w:rPr>
          <w:rFonts w:eastAsiaTheme="minorEastAsia"/>
          <w:lang w:val="en-GB" w:eastAsia="zh-CN"/>
        </w:rPr>
        <w:t>The</w:t>
      </w:r>
      <w:r>
        <w:rPr>
          <w:rFonts w:eastAsiaTheme="minorEastAsia" w:hint="eastAsia"/>
          <w:lang w:val="en-GB" w:eastAsia="zh-CN"/>
        </w:rPr>
        <w:t xml:space="preserve"> </w:t>
      </w:r>
      <w:r w:rsidR="00B478AB">
        <w:rPr>
          <w:rFonts w:eastAsiaTheme="minorEastAsia"/>
          <w:lang w:val="en-GB" w:eastAsia="zh-CN"/>
        </w:rPr>
        <w:t>plots clearly show</w:t>
      </w:r>
      <w:r>
        <w:rPr>
          <w:rFonts w:eastAsiaTheme="minorEastAsia" w:hint="eastAsia"/>
          <w:lang w:val="en-GB" w:eastAsia="zh-CN"/>
        </w:rPr>
        <w:t xml:space="preserve"> the distinction in the flow behaviour within the three configurations</w:t>
      </w:r>
      <w:r w:rsidR="00B0204F">
        <w:rPr>
          <w:rFonts w:eastAsiaTheme="minorEastAsia"/>
          <w:lang w:val="en-GB" w:eastAsia="zh-CN"/>
        </w:rPr>
        <w:t xml:space="preserve"> at that time</w:t>
      </w:r>
      <w:r>
        <w:rPr>
          <w:rFonts w:eastAsiaTheme="minorEastAsia" w:hint="eastAsia"/>
          <w:lang w:val="en-GB" w:eastAsia="zh-CN"/>
        </w:rPr>
        <w:t xml:space="preserve">. </w:t>
      </w:r>
      <w:r>
        <w:rPr>
          <w:rFonts w:eastAsiaTheme="minorEastAsia"/>
          <w:lang w:val="en-GB" w:eastAsia="zh-CN"/>
        </w:rPr>
        <w:t>T</w:t>
      </w:r>
      <w:r>
        <w:rPr>
          <w:rFonts w:eastAsiaTheme="minorEastAsia" w:hint="eastAsia"/>
          <w:lang w:val="en-GB" w:eastAsia="zh-CN"/>
        </w:rPr>
        <w:t>he fully packed and uniform throat beds for instance shows relatively high average static outlet velocity</w:t>
      </w:r>
      <w:r w:rsidRPr="00B1138E">
        <w:rPr>
          <w:rFonts w:eastAsiaTheme="minorEastAsia" w:hint="eastAsia"/>
          <w:lang w:val="en-GB" w:eastAsia="zh-CN"/>
        </w:rPr>
        <w:t xml:space="preserve"> </w:t>
      </w:r>
      <w:r>
        <w:rPr>
          <w:rFonts w:eastAsiaTheme="minorEastAsia" w:hint="eastAsia"/>
          <w:lang w:val="en-GB" w:eastAsia="zh-CN"/>
        </w:rPr>
        <w:t>of slightly over 6</w:t>
      </w:r>
      <w:r>
        <w:rPr>
          <w:rFonts w:eastAsiaTheme="minorEastAsia"/>
          <w:lang w:val="en-GB" w:eastAsia="zh-CN"/>
        </w:rPr>
        <w:t>m</w:t>
      </w:r>
      <w:r w:rsidRPr="006B4609">
        <w:rPr>
          <w:rFonts w:eastAsiaTheme="minorEastAsia"/>
          <w:lang w:val="en-GB" w:eastAsia="zh-CN"/>
        </w:rPr>
        <w:t>s</w:t>
      </w:r>
      <w:r w:rsidRPr="00FD7861">
        <w:rPr>
          <w:rFonts w:eastAsiaTheme="minorEastAsia" w:hint="eastAsia"/>
          <w:vertAlign w:val="superscript"/>
          <w:lang w:val="en-GB" w:eastAsia="zh-CN"/>
        </w:rPr>
        <w:t>-1</w:t>
      </w:r>
      <w:r>
        <w:rPr>
          <w:rFonts w:eastAsiaTheme="minorEastAsia" w:hint="eastAsia"/>
          <w:lang w:val="en-GB" w:eastAsia="zh-CN"/>
        </w:rPr>
        <w:t xml:space="preserve">. </w:t>
      </w:r>
      <w:r>
        <w:rPr>
          <w:rFonts w:eastAsiaTheme="minorEastAsia"/>
          <w:lang w:val="en-GB" w:eastAsia="zh-CN"/>
        </w:rPr>
        <w:t>W</w:t>
      </w:r>
      <w:r>
        <w:rPr>
          <w:rFonts w:eastAsiaTheme="minorEastAsia" w:hint="eastAsia"/>
          <w:lang w:val="en-GB" w:eastAsia="zh-CN"/>
        </w:rPr>
        <w:t>hilst for the narrow throat bed a high static inlet velocity slightly over 5</w:t>
      </w:r>
      <w:r>
        <w:rPr>
          <w:rFonts w:eastAsiaTheme="minorEastAsia"/>
          <w:lang w:val="en-GB" w:eastAsia="zh-CN"/>
        </w:rPr>
        <w:t>m</w:t>
      </w:r>
      <w:r w:rsidRPr="006B4609">
        <w:rPr>
          <w:rFonts w:eastAsiaTheme="minorEastAsia"/>
          <w:lang w:val="en-GB" w:eastAsia="zh-CN"/>
        </w:rPr>
        <w:t>s</w:t>
      </w:r>
      <w:r w:rsidRPr="00FD7861">
        <w:rPr>
          <w:rFonts w:eastAsiaTheme="minorEastAsia" w:hint="eastAsia"/>
          <w:vertAlign w:val="superscript"/>
          <w:lang w:val="en-GB" w:eastAsia="zh-CN"/>
        </w:rPr>
        <w:t>-1</w:t>
      </w:r>
      <w:r>
        <w:rPr>
          <w:rFonts w:eastAsiaTheme="minorEastAsia" w:hint="eastAsia"/>
          <w:vertAlign w:val="superscript"/>
          <w:lang w:val="en-GB" w:eastAsia="zh-CN"/>
        </w:rPr>
        <w:t xml:space="preserve"> </w:t>
      </w:r>
      <w:r>
        <w:rPr>
          <w:rFonts w:eastAsiaTheme="minorEastAsia" w:hint="eastAsia"/>
          <w:lang w:val="en-GB" w:eastAsia="zh-CN"/>
        </w:rPr>
        <w:t>can be observed on the vector plot with a relatively low outlet static velocity of about 4</w:t>
      </w:r>
      <w:r>
        <w:rPr>
          <w:rFonts w:eastAsiaTheme="minorEastAsia"/>
          <w:lang w:val="en-GB" w:eastAsia="zh-CN"/>
        </w:rPr>
        <w:t>m</w:t>
      </w:r>
      <w:r w:rsidRPr="006B4609">
        <w:rPr>
          <w:rFonts w:eastAsiaTheme="minorEastAsia"/>
          <w:lang w:val="en-GB" w:eastAsia="zh-CN"/>
        </w:rPr>
        <w:t>s</w:t>
      </w:r>
      <w:r w:rsidRPr="00FD7861">
        <w:rPr>
          <w:rFonts w:eastAsiaTheme="minorEastAsia" w:hint="eastAsia"/>
          <w:vertAlign w:val="superscript"/>
          <w:lang w:val="en-GB" w:eastAsia="zh-CN"/>
        </w:rPr>
        <w:t>-1</w:t>
      </w:r>
      <w:r>
        <w:rPr>
          <w:rFonts w:eastAsiaTheme="minorEastAsia" w:hint="eastAsia"/>
          <w:lang w:val="en-GB" w:eastAsia="zh-CN"/>
        </w:rPr>
        <w:t xml:space="preserve"> recorded. </w:t>
      </w:r>
      <w:r>
        <w:rPr>
          <w:rFonts w:eastAsiaTheme="minorEastAsia"/>
          <w:lang w:val="en-GB" w:eastAsia="zh-CN"/>
        </w:rPr>
        <w:t>T</w:t>
      </w:r>
      <w:r>
        <w:rPr>
          <w:rFonts w:eastAsiaTheme="minorEastAsia" w:hint="eastAsia"/>
          <w:lang w:val="en-GB" w:eastAsia="zh-CN"/>
        </w:rPr>
        <w:t xml:space="preserve">he velocity distribution within the beds is also different for the three configurations.  </w:t>
      </w:r>
      <w:r>
        <w:rPr>
          <w:rFonts w:eastAsiaTheme="minorEastAsia"/>
          <w:lang w:val="en-GB" w:eastAsia="zh-CN"/>
        </w:rPr>
        <w:t>F</w:t>
      </w:r>
      <w:r>
        <w:rPr>
          <w:rFonts w:eastAsiaTheme="minorEastAsia" w:hint="eastAsia"/>
          <w:lang w:val="en-GB" w:eastAsia="zh-CN"/>
        </w:rPr>
        <w:t>or the fully packed bed, an average static velocity between 3 and 4</w:t>
      </w:r>
      <w:r>
        <w:rPr>
          <w:rFonts w:eastAsiaTheme="minorEastAsia"/>
          <w:lang w:val="en-GB" w:eastAsia="zh-CN"/>
        </w:rPr>
        <w:t>m</w:t>
      </w:r>
      <w:r w:rsidRPr="006B4609">
        <w:rPr>
          <w:rFonts w:eastAsiaTheme="minorEastAsia"/>
          <w:lang w:val="en-GB" w:eastAsia="zh-CN"/>
        </w:rPr>
        <w:t>s</w:t>
      </w:r>
      <w:r w:rsidRPr="00FD7861">
        <w:rPr>
          <w:rFonts w:eastAsiaTheme="minorEastAsia" w:hint="eastAsia"/>
          <w:vertAlign w:val="superscript"/>
          <w:lang w:val="en-GB" w:eastAsia="zh-CN"/>
        </w:rPr>
        <w:t>-1</w:t>
      </w:r>
      <w:r>
        <w:rPr>
          <w:rFonts w:eastAsiaTheme="minorEastAsia" w:hint="eastAsia"/>
          <w:vertAlign w:val="superscript"/>
          <w:lang w:val="en-GB" w:eastAsia="zh-CN"/>
        </w:rPr>
        <w:t xml:space="preserve"> </w:t>
      </w:r>
      <w:r>
        <w:rPr>
          <w:rFonts w:eastAsiaTheme="minorEastAsia" w:hint="eastAsia"/>
          <w:lang w:val="en-GB" w:eastAsia="zh-CN"/>
        </w:rPr>
        <w:t xml:space="preserve">can be observed in the porous section. </w:t>
      </w:r>
      <w:r>
        <w:rPr>
          <w:rFonts w:eastAsiaTheme="minorEastAsia"/>
          <w:lang w:val="en-GB" w:eastAsia="zh-CN"/>
        </w:rPr>
        <w:t>F</w:t>
      </w:r>
      <w:r>
        <w:rPr>
          <w:rFonts w:eastAsiaTheme="minorEastAsia" w:hint="eastAsia"/>
          <w:lang w:val="en-GB" w:eastAsia="zh-CN"/>
        </w:rPr>
        <w:t xml:space="preserve">or the uniform throat bed, the averages are slightly lower overall with the second porous insert showing slightly higher average than the first and third. </w:t>
      </w:r>
      <w:r>
        <w:rPr>
          <w:rFonts w:eastAsiaTheme="minorEastAsia"/>
          <w:lang w:val="en-GB" w:eastAsia="zh-CN"/>
        </w:rPr>
        <w:t>T</w:t>
      </w:r>
      <w:r>
        <w:rPr>
          <w:rFonts w:eastAsiaTheme="minorEastAsia" w:hint="eastAsia"/>
          <w:lang w:val="en-GB" w:eastAsia="zh-CN"/>
        </w:rPr>
        <w:t xml:space="preserve">he narrow throat bed on the other hand shows significant increase in velocity in the clear fluid sections unlike the uniform throat bed. </w:t>
      </w:r>
      <w:r>
        <w:rPr>
          <w:rFonts w:eastAsiaTheme="minorEastAsia"/>
          <w:lang w:val="en-GB" w:eastAsia="zh-CN"/>
        </w:rPr>
        <w:t>T</w:t>
      </w:r>
      <w:r>
        <w:rPr>
          <w:rFonts w:eastAsiaTheme="minorEastAsia" w:hint="eastAsia"/>
          <w:lang w:val="en-GB" w:eastAsia="zh-CN"/>
        </w:rPr>
        <w:t>his is due to the sudden contraction of the flow after it has left the porous media</w:t>
      </w:r>
      <w:r w:rsidR="00B478AB">
        <w:rPr>
          <w:rFonts w:eastAsiaTheme="minorEastAsia"/>
          <w:lang w:val="en-GB" w:eastAsia="zh-CN"/>
        </w:rPr>
        <w:t xml:space="preserve"> and its encounter with the next porous media</w:t>
      </w:r>
      <w:r>
        <w:rPr>
          <w:rFonts w:eastAsiaTheme="minorEastAsia" w:hint="eastAsia"/>
          <w:lang w:val="en-GB" w:eastAsia="zh-CN"/>
        </w:rPr>
        <w:t xml:space="preserve">. </w:t>
      </w:r>
    </w:p>
    <w:p w:rsidR="000A6AE4" w:rsidRDefault="000A6AE4" w:rsidP="00CC46C5">
      <w:pPr>
        <w:jc w:val="both"/>
        <w:rPr>
          <w:rFonts w:eastAsiaTheme="minorEastAsia"/>
          <w:lang w:val="en-GB" w:eastAsia="zh-CN"/>
        </w:rPr>
      </w:pPr>
    </w:p>
    <w:p w:rsidR="00B478AB" w:rsidRDefault="00B478AB" w:rsidP="00CC46C5">
      <w:pPr>
        <w:jc w:val="both"/>
        <w:rPr>
          <w:rFonts w:eastAsiaTheme="minorEastAsia"/>
          <w:lang w:val="en-GB" w:eastAsia="zh-CN"/>
        </w:rPr>
      </w:pPr>
    </w:p>
    <w:p w:rsidR="00CE31A7" w:rsidRPr="006B4609" w:rsidRDefault="00CE31A7" w:rsidP="00CC46C5">
      <w:pPr>
        <w:jc w:val="both"/>
        <w:rPr>
          <w:rFonts w:eastAsiaTheme="minorEastAsia"/>
          <w:lang w:val="en-GB" w:eastAsia="zh-CN"/>
        </w:rPr>
      </w:pPr>
    </w:p>
    <w:p w:rsidR="00CC46C5" w:rsidRPr="006B4609" w:rsidRDefault="00CC46C5" w:rsidP="00CC46C5">
      <w:pPr>
        <w:rPr>
          <w:rFonts w:eastAsiaTheme="minorEastAsia"/>
          <w:lang w:val="en-GB"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9"/>
        <w:gridCol w:w="3120"/>
        <w:gridCol w:w="3249"/>
      </w:tblGrid>
      <w:tr w:rsidR="00335579" w:rsidRPr="00341C4F" w:rsidTr="00335579">
        <w:trPr>
          <w:trHeight w:val="286"/>
        </w:trPr>
        <w:tc>
          <w:tcPr>
            <w:tcW w:w="0" w:type="auto"/>
            <w:gridSpan w:val="3"/>
          </w:tcPr>
          <w:p w:rsidR="00335579" w:rsidRPr="00341C4F" w:rsidRDefault="00335579" w:rsidP="00CC46C5">
            <w:pPr>
              <w:spacing w:after="200"/>
              <w:jc w:val="both"/>
              <w:rPr>
                <w:rFonts w:eastAsiaTheme="minorEastAsia"/>
                <w:i/>
                <w:noProof/>
                <w:sz w:val="16"/>
                <w:szCs w:val="16"/>
                <w:lang w:val="en-GB" w:eastAsia="zh-CN"/>
              </w:rPr>
            </w:pPr>
            <w:r w:rsidRPr="00341C4F">
              <w:rPr>
                <w:rFonts w:eastAsiaTheme="minorEastAsia"/>
                <w:i/>
                <w:sz w:val="16"/>
                <w:szCs w:val="16"/>
                <w:lang w:val="en-GB" w:eastAsia="zh-CN"/>
              </w:rPr>
              <w:lastRenderedPageBreak/>
              <w:t xml:space="preserve">Figure </w:t>
            </w:r>
            <w:r w:rsidRPr="00341C4F">
              <w:rPr>
                <w:rFonts w:eastAsiaTheme="minorEastAsia" w:hint="eastAsia"/>
                <w:i/>
                <w:sz w:val="16"/>
                <w:szCs w:val="16"/>
                <w:lang w:val="en-GB" w:eastAsia="zh-CN"/>
              </w:rPr>
              <w:t>14</w:t>
            </w:r>
            <w:r w:rsidRPr="00341C4F">
              <w:rPr>
                <w:rFonts w:eastAsiaTheme="minorEastAsia"/>
                <w:i/>
                <w:sz w:val="16"/>
                <w:szCs w:val="16"/>
                <w:lang w:val="en-GB" w:eastAsia="zh-CN"/>
              </w:rPr>
              <w:t xml:space="preserve"> Vectors of Velocity Magnitude</w:t>
            </w:r>
            <w:r w:rsidRPr="00341C4F">
              <w:rPr>
                <w:rFonts w:eastAsiaTheme="minorEastAsia" w:hint="eastAsia"/>
                <w:i/>
                <w:sz w:val="16"/>
                <w:szCs w:val="16"/>
                <w:lang w:val="en-GB" w:eastAsia="zh-CN"/>
              </w:rPr>
              <w:t xml:space="preserve"> in the Y-Plane</w:t>
            </w:r>
          </w:p>
        </w:tc>
      </w:tr>
      <w:tr w:rsidR="00335579" w:rsidRPr="00341C4F" w:rsidTr="00335579">
        <w:trPr>
          <w:trHeight w:val="461"/>
        </w:trPr>
        <w:tc>
          <w:tcPr>
            <w:tcW w:w="0" w:type="auto"/>
          </w:tcPr>
          <w:p w:rsidR="00335579" w:rsidRPr="00341C4F" w:rsidRDefault="00335579" w:rsidP="00B733A8">
            <w:pPr>
              <w:spacing w:after="200"/>
              <w:jc w:val="both"/>
              <w:rPr>
                <w:rFonts w:eastAsiaTheme="minorEastAsia"/>
                <w:i/>
                <w:noProof/>
                <w:sz w:val="16"/>
                <w:szCs w:val="16"/>
                <w:lang w:val="en-GB" w:eastAsia="zh-CN"/>
              </w:rPr>
            </w:pPr>
            <w:r w:rsidRPr="00341C4F">
              <w:rPr>
                <w:rFonts w:eastAsiaTheme="minorEastAsia"/>
                <w:i/>
                <w:noProof/>
                <w:sz w:val="16"/>
                <w:szCs w:val="16"/>
                <w:lang w:val="en-GB" w:eastAsia="zh-CN"/>
              </w:rPr>
              <w:t>Fully Packed Bed</w:t>
            </w:r>
          </w:p>
        </w:tc>
        <w:tc>
          <w:tcPr>
            <w:tcW w:w="0" w:type="auto"/>
          </w:tcPr>
          <w:p w:rsidR="00335579" w:rsidRPr="00341C4F" w:rsidRDefault="00335579" w:rsidP="00B733A8">
            <w:pPr>
              <w:spacing w:after="200"/>
              <w:jc w:val="both"/>
              <w:rPr>
                <w:rFonts w:eastAsiaTheme="minorEastAsia"/>
                <w:i/>
                <w:sz w:val="16"/>
                <w:szCs w:val="16"/>
                <w:lang w:val="en-GB" w:eastAsia="zh-CN"/>
              </w:rPr>
            </w:pPr>
            <w:r w:rsidRPr="00341C4F">
              <w:rPr>
                <w:rFonts w:eastAsiaTheme="minorEastAsia"/>
                <w:i/>
                <w:sz w:val="16"/>
                <w:szCs w:val="16"/>
                <w:lang w:val="en-GB" w:eastAsia="zh-CN"/>
              </w:rPr>
              <w:t>Uniform Throat Bed</w:t>
            </w:r>
          </w:p>
        </w:tc>
        <w:tc>
          <w:tcPr>
            <w:tcW w:w="0" w:type="auto"/>
          </w:tcPr>
          <w:p w:rsidR="00335579" w:rsidRPr="00341C4F" w:rsidRDefault="00335579" w:rsidP="00B733A8">
            <w:pPr>
              <w:spacing w:after="200"/>
              <w:jc w:val="both"/>
              <w:rPr>
                <w:rFonts w:eastAsiaTheme="minorEastAsia"/>
                <w:i/>
                <w:sz w:val="16"/>
                <w:szCs w:val="16"/>
                <w:lang w:val="en-GB" w:eastAsia="zh-CN"/>
              </w:rPr>
            </w:pPr>
            <w:r w:rsidRPr="00341C4F">
              <w:rPr>
                <w:rFonts w:eastAsiaTheme="minorEastAsia"/>
                <w:i/>
                <w:sz w:val="16"/>
                <w:szCs w:val="16"/>
                <w:lang w:val="en-GB" w:eastAsia="zh-CN"/>
              </w:rPr>
              <w:t>Narrow Throat Bed</w:t>
            </w:r>
          </w:p>
        </w:tc>
      </w:tr>
      <w:tr w:rsidR="00335579" w:rsidRPr="00341C4F" w:rsidTr="00335579">
        <w:trPr>
          <w:trHeight w:val="2618"/>
        </w:trPr>
        <w:tc>
          <w:tcPr>
            <w:tcW w:w="0" w:type="auto"/>
          </w:tcPr>
          <w:p w:rsidR="00335579" w:rsidRPr="00341C4F" w:rsidRDefault="00335579" w:rsidP="00CC46C5">
            <w:pPr>
              <w:spacing w:after="200"/>
              <w:jc w:val="both"/>
              <w:rPr>
                <w:rFonts w:eastAsiaTheme="minorEastAsia"/>
                <w:i/>
                <w:sz w:val="16"/>
                <w:szCs w:val="16"/>
                <w:lang w:val="en-GB" w:eastAsia="zh-CN"/>
              </w:rPr>
            </w:pPr>
            <w:r w:rsidRPr="00341C4F">
              <w:rPr>
                <w:rFonts w:eastAsiaTheme="minorEastAsia"/>
                <w:i/>
                <w:noProof/>
                <w:sz w:val="16"/>
                <w:szCs w:val="16"/>
                <w:lang w:val="en-GB" w:eastAsia="zh-CN"/>
              </w:rPr>
              <w:drawing>
                <wp:inline distT="0" distB="0" distL="0" distR="0" wp14:anchorId="4710A50B" wp14:editId="64986F69">
                  <wp:extent cx="1940944" cy="1863306"/>
                  <wp:effectExtent l="0" t="0" r="2540" b="3810"/>
                  <wp:docPr id="45" name="Picture 45" descr="E:\Kwame\AIAA Models\Results\AIAA Control Model\Control Model16-06-2016_files\dp0\FFF-4\Fluent\Vectors of Vel Mag -  y 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Kwame\AIAA Models\Results\AIAA Control Model\Control Model16-06-2016_files\dp0\FFF-4\Fluent\Vectors of Vel Mag -  y plan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39019" cy="1861458"/>
                          </a:xfrm>
                          <a:prstGeom prst="rect">
                            <a:avLst/>
                          </a:prstGeom>
                          <a:noFill/>
                          <a:ln>
                            <a:noFill/>
                          </a:ln>
                        </pic:spPr>
                      </pic:pic>
                    </a:graphicData>
                  </a:graphic>
                </wp:inline>
              </w:drawing>
            </w:r>
          </w:p>
        </w:tc>
        <w:tc>
          <w:tcPr>
            <w:tcW w:w="0" w:type="auto"/>
          </w:tcPr>
          <w:p w:rsidR="00335579" w:rsidRPr="00341C4F" w:rsidRDefault="00335579" w:rsidP="00CC46C5">
            <w:pPr>
              <w:spacing w:after="200"/>
              <w:jc w:val="both"/>
              <w:rPr>
                <w:rFonts w:eastAsiaTheme="minorEastAsia"/>
                <w:i/>
                <w:sz w:val="16"/>
                <w:szCs w:val="16"/>
                <w:lang w:val="en-GB" w:eastAsia="zh-CN"/>
              </w:rPr>
            </w:pPr>
            <w:r w:rsidRPr="00341C4F">
              <w:rPr>
                <w:rFonts w:eastAsiaTheme="minorEastAsia"/>
                <w:i/>
                <w:noProof/>
                <w:sz w:val="16"/>
                <w:szCs w:val="16"/>
                <w:lang w:val="en-GB" w:eastAsia="zh-CN"/>
              </w:rPr>
              <w:drawing>
                <wp:inline distT="0" distB="0" distL="0" distR="0" wp14:anchorId="46F6F5DF" wp14:editId="0B4346FA">
                  <wp:extent cx="1897809" cy="1863305"/>
                  <wp:effectExtent l="0" t="0" r="7620" b="3810"/>
                  <wp:docPr id="30" name="Picture 30" descr="E:\Kwame\AIAA Models\Results\AIAA Model Uniform Throat Bed\MultiBed Uniform Throat_files\dp0\FFF-6\Fluent\Vectors of Vel Mag Y-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Kwame\AIAA Models\Results\AIAA Model Uniform Throat Bed\MultiBed Uniform Throat_files\dp0\FFF-6\Fluent\Vectors of Vel Mag Y-plan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5929" cy="1861459"/>
                          </a:xfrm>
                          <a:prstGeom prst="rect">
                            <a:avLst/>
                          </a:prstGeom>
                          <a:noFill/>
                          <a:ln>
                            <a:noFill/>
                          </a:ln>
                        </pic:spPr>
                      </pic:pic>
                    </a:graphicData>
                  </a:graphic>
                </wp:inline>
              </w:drawing>
            </w:r>
          </w:p>
        </w:tc>
        <w:tc>
          <w:tcPr>
            <w:tcW w:w="0" w:type="auto"/>
          </w:tcPr>
          <w:p w:rsidR="00335579" w:rsidRPr="00341C4F" w:rsidRDefault="00335579" w:rsidP="00CC46C5">
            <w:pPr>
              <w:spacing w:after="200"/>
              <w:jc w:val="both"/>
              <w:rPr>
                <w:rFonts w:eastAsiaTheme="minorEastAsia"/>
                <w:i/>
                <w:sz w:val="16"/>
                <w:szCs w:val="16"/>
                <w:lang w:val="en-GB" w:eastAsia="zh-CN"/>
              </w:rPr>
            </w:pPr>
            <w:r w:rsidRPr="00341C4F">
              <w:rPr>
                <w:rFonts w:eastAsiaTheme="minorEastAsia"/>
                <w:i/>
                <w:noProof/>
                <w:sz w:val="16"/>
                <w:szCs w:val="16"/>
                <w:lang w:val="en-GB" w:eastAsia="zh-CN"/>
              </w:rPr>
              <w:drawing>
                <wp:inline distT="0" distB="0" distL="0" distR="0" wp14:anchorId="2F06ABEE" wp14:editId="2DFE8B66">
                  <wp:extent cx="1989826" cy="1863305"/>
                  <wp:effectExtent l="0" t="0" r="0" b="3810"/>
                  <wp:docPr id="35" name="Picture 35" descr="E:\Kwame\AIAA Models\Results\AIAA Segemented Bed\Segmented Packed Bed Model 16-06-2014_files\dp0\FFF-5\Fluent\Vectors of Vel Mag- y-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wame\AIAA Models\Results\AIAA Segemented Bed\Segmented Packed Bed Model 16-06-2014_files\dp0\FFF-5\Fluent\Vectors of Vel Mag- y-plan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7427" cy="1861059"/>
                          </a:xfrm>
                          <a:prstGeom prst="rect">
                            <a:avLst/>
                          </a:prstGeom>
                          <a:noFill/>
                          <a:ln>
                            <a:noFill/>
                          </a:ln>
                        </pic:spPr>
                      </pic:pic>
                    </a:graphicData>
                  </a:graphic>
                </wp:inline>
              </w:drawing>
            </w:r>
          </w:p>
        </w:tc>
      </w:tr>
    </w:tbl>
    <w:p w:rsidR="00CC46C5" w:rsidRPr="006B4609" w:rsidRDefault="00CC46C5" w:rsidP="00CC46C5">
      <w:pPr>
        <w:rPr>
          <w:rFonts w:eastAsiaTheme="minorEastAsia"/>
          <w:lang w:val="en-GB" w:eastAsia="zh-CN"/>
        </w:rPr>
      </w:pPr>
    </w:p>
    <w:p w:rsidR="00CC46C5" w:rsidRPr="002C0894" w:rsidRDefault="00CC46C5" w:rsidP="00B837EB">
      <w:pPr>
        <w:rPr>
          <w:rFonts w:eastAsiaTheme="minorEastAsia"/>
          <w:lang w:val="en-GB" w:eastAsia="zh-CN"/>
        </w:rPr>
      </w:pPr>
    </w:p>
    <w:p w:rsidR="005A77E1" w:rsidRPr="009779B7" w:rsidRDefault="00354A82" w:rsidP="009779B7">
      <w:pPr>
        <w:pStyle w:val="Heading1"/>
        <w:rPr>
          <w:b/>
          <w:sz w:val="22"/>
          <w:szCs w:val="22"/>
          <w:lang w:val="en-GB" w:eastAsia="zh-CN"/>
        </w:rPr>
      </w:pPr>
      <w:r w:rsidRPr="007352B3">
        <w:rPr>
          <w:b/>
          <w:sz w:val="22"/>
          <w:szCs w:val="22"/>
          <w:lang w:val="en-GB" w:eastAsia="zh-CN"/>
        </w:rPr>
        <w:t>Conclusion</w:t>
      </w:r>
    </w:p>
    <w:p w:rsidR="00AD10AB" w:rsidRPr="00AD10AB" w:rsidRDefault="00593F03" w:rsidP="00AD10AB">
      <w:pPr>
        <w:spacing w:after="200"/>
        <w:ind w:firstLine="289"/>
        <w:jc w:val="both"/>
        <w:rPr>
          <w:rFonts w:eastAsiaTheme="minorEastAsia"/>
          <w:lang w:val="en-GB" w:eastAsia="zh-CN"/>
        </w:rPr>
      </w:pPr>
      <w:r w:rsidRPr="00593F03">
        <w:rPr>
          <w:rFonts w:eastAsiaTheme="minorEastAsia"/>
          <w:lang w:val="en-GB" w:eastAsia="zh-CN"/>
        </w:rPr>
        <w:t>An</w:t>
      </w:r>
      <w:r w:rsidRPr="00593F03">
        <w:rPr>
          <w:rFonts w:eastAsiaTheme="minorEastAsia"/>
          <w:lang w:val="en-GB" w:eastAsia="zh-CN"/>
        </w:rPr>
        <w:t xml:space="preserve"> alternative technique of extensively filling sections of packed beds for </w:t>
      </w:r>
      <w:r w:rsidRPr="00593F03">
        <w:rPr>
          <w:rFonts w:eastAsiaTheme="minorEastAsia" w:hint="eastAsia"/>
          <w:lang w:val="en-GB" w:eastAsia="zh-CN"/>
        </w:rPr>
        <w:t>thermal enhance</w:t>
      </w:r>
      <w:r w:rsidRPr="00593F03">
        <w:rPr>
          <w:rFonts w:eastAsiaTheme="minorEastAsia"/>
          <w:lang w:val="en-GB" w:eastAsia="zh-CN"/>
        </w:rPr>
        <w:t xml:space="preserve">ment </w:t>
      </w:r>
      <w:r>
        <w:rPr>
          <w:rFonts w:eastAsiaTheme="minorEastAsia"/>
          <w:lang w:val="en-GB" w:eastAsia="zh-CN"/>
        </w:rPr>
        <w:t>was</w:t>
      </w:r>
      <w:r w:rsidRPr="00593F03">
        <w:rPr>
          <w:rFonts w:eastAsiaTheme="minorEastAsia"/>
          <w:lang w:val="en-GB" w:eastAsia="zh-CN"/>
        </w:rPr>
        <w:t xml:space="preserve"> carried out</w:t>
      </w:r>
      <w:r>
        <w:rPr>
          <w:rFonts w:eastAsiaTheme="minorEastAsia"/>
          <w:lang w:val="en-GB" w:eastAsia="zh-CN"/>
        </w:rPr>
        <w:t xml:space="preserve"> using</w:t>
      </w:r>
      <w:r w:rsidRPr="00593F03">
        <w:rPr>
          <w:rFonts w:eastAsiaTheme="minorEastAsia"/>
          <w:lang w:val="en-GB" w:eastAsia="zh-CN"/>
        </w:rPr>
        <w:t xml:space="preserve"> </w:t>
      </w:r>
      <w:r>
        <w:rPr>
          <w:rFonts w:eastAsiaTheme="minorEastAsia"/>
          <w:lang w:val="en-GB" w:eastAsia="zh-CN"/>
        </w:rPr>
        <w:t>t</w:t>
      </w:r>
      <w:r w:rsidR="005A77E1" w:rsidRPr="005A77E1">
        <w:rPr>
          <w:rFonts w:eastAsiaTheme="minorEastAsia"/>
          <w:lang w:val="en-GB" w:eastAsia="zh-CN"/>
        </w:rPr>
        <w:t>hree packed beds of different configurations</w:t>
      </w:r>
      <w:r>
        <w:rPr>
          <w:rFonts w:eastAsiaTheme="minorEastAsia"/>
          <w:lang w:val="en-GB" w:eastAsia="zh-CN"/>
        </w:rPr>
        <w:t>. The theoretical</w:t>
      </w:r>
      <w:r w:rsidR="005A77E1" w:rsidRPr="005A77E1">
        <w:rPr>
          <w:rFonts w:eastAsiaTheme="minorEastAsia"/>
          <w:lang w:val="en-GB" w:eastAsia="zh-CN"/>
        </w:rPr>
        <w:t xml:space="preserve"> mode</w:t>
      </w:r>
      <w:r>
        <w:rPr>
          <w:rFonts w:eastAsiaTheme="minorEastAsia"/>
          <w:lang w:val="en-GB" w:eastAsia="zh-CN"/>
        </w:rPr>
        <w:t>l was</w:t>
      </w:r>
      <w:r w:rsidR="005A77E1" w:rsidRPr="005A77E1">
        <w:rPr>
          <w:rFonts w:eastAsiaTheme="minorEastAsia"/>
          <w:lang w:val="en-GB" w:eastAsia="zh-CN"/>
        </w:rPr>
        <w:t xml:space="preserve"> simulated </w:t>
      </w:r>
      <w:r>
        <w:rPr>
          <w:rFonts w:eastAsiaTheme="minorEastAsia"/>
          <w:lang w:val="en-GB" w:eastAsia="zh-CN"/>
        </w:rPr>
        <w:t xml:space="preserve">under </w:t>
      </w:r>
      <w:r w:rsidR="005A77E1" w:rsidRPr="005A77E1">
        <w:rPr>
          <w:rFonts w:eastAsiaTheme="minorEastAsia"/>
          <w:lang w:val="en-GB" w:eastAsia="zh-CN"/>
        </w:rPr>
        <w:t>forced convection in subsonic flow regime.</w:t>
      </w:r>
      <w:r w:rsidR="001217EC">
        <w:rPr>
          <w:rFonts w:eastAsiaTheme="minorEastAsia" w:hint="eastAsia"/>
          <w:lang w:val="en-GB" w:eastAsia="zh-CN"/>
        </w:rPr>
        <w:t xml:space="preserve"> The </w:t>
      </w:r>
      <w:r w:rsidR="00504220">
        <w:rPr>
          <w:rFonts w:eastAsiaTheme="minorEastAsia"/>
          <w:lang w:val="en-GB" w:eastAsia="zh-CN"/>
        </w:rPr>
        <w:t xml:space="preserve">investigation </w:t>
      </w:r>
      <w:r w:rsidR="001217EC" w:rsidRPr="007352B3">
        <w:rPr>
          <w:rFonts w:eastAsiaTheme="minorEastAsia"/>
          <w:lang w:val="en-GB" w:eastAsia="zh-CN"/>
        </w:rPr>
        <w:t>was to determine the</w:t>
      </w:r>
      <w:r w:rsidR="00504220">
        <w:rPr>
          <w:rFonts w:eastAsiaTheme="minorEastAsia"/>
          <w:lang w:val="en-GB" w:eastAsia="zh-CN"/>
        </w:rPr>
        <w:t xml:space="preserve"> effectiveness of this approach and the</w:t>
      </w:r>
      <w:r w:rsidR="001217EC" w:rsidRPr="007352B3">
        <w:rPr>
          <w:rFonts w:eastAsiaTheme="minorEastAsia"/>
          <w:lang w:val="en-GB" w:eastAsia="zh-CN"/>
        </w:rPr>
        <w:t xml:space="preserve"> bed configuration that best </w:t>
      </w:r>
      <w:r w:rsidR="001217EC">
        <w:rPr>
          <w:rFonts w:eastAsiaTheme="minorEastAsia" w:hint="eastAsia"/>
          <w:lang w:val="en-GB" w:eastAsia="zh-CN"/>
        </w:rPr>
        <w:t>enhance</w:t>
      </w:r>
      <w:r w:rsidR="00880841">
        <w:rPr>
          <w:rFonts w:eastAsiaTheme="minorEastAsia"/>
          <w:lang w:val="en-GB" w:eastAsia="zh-CN"/>
        </w:rPr>
        <w:t>s</w:t>
      </w:r>
      <w:r w:rsidR="001217EC" w:rsidRPr="007352B3">
        <w:rPr>
          <w:rFonts w:eastAsiaTheme="minorEastAsia"/>
          <w:lang w:val="en-GB" w:eastAsia="zh-CN"/>
        </w:rPr>
        <w:t xml:space="preserve"> the heat transfer process as a result of the influence of the porous media domain interface and its adjacent clear fluid section.</w:t>
      </w:r>
      <w:r w:rsidR="0045788E" w:rsidRPr="0045788E">
        <w:t xml:space="preserve"> </w:t>
      </w:r>
      <w:r w:rsidR="0045788E">
        <w:t xml:space="preserve">From the results; the following major observations </w:t>
      </w:r>
      <w:r w:rsidR="009779B7">
        <w:t>were</w:t>
      </w:r>
      <w:r w:rsidR="0045788E">
        <w:t xml:space="preserve"> made:</w:t>
      </w:r>
    </w:p>
    <w:p w:rsidR="001C529D" w:rsidRPr="004E62B4" w:rsidRDefault="00590931" w:rsidP="004E62B4">
      <w:pPr>
        <w:pStyle w:val="ListParagraph"/>
        <w:numPr>
          <w:ilvl w:val="0"/>
          <w:numId w:val="23"/>
        </w:numPr>
        <w:spacing w:after="200"/>
        <w:jc w:val="both"/>
        <w:rPr>
          <w:rFonts w:eastAsiaTheme="minorEastAsia"/>
          <w:lang w:val="en-GB" w:eastAsia="zh-CN"/>
        </w:rPr>
      </w:pPr>
      <w:r>
        <w:rPr>
          <w:rFonts w:eastAsiaTheme="minorEastAsia"/>
          <w:lang w:val="en-GB" w:eastAsia="zh-CN"/>
        </w:rPr>
        <w:t xml:space="preserve">Due to the heat generated by the porous media, negative surface Nusselt numbers indicating the direction of heat transfer was observed. </w:t>
      </w:r>
      <w:r w:rsidR="004E62B4">
        <w:rPr>
          <w:rFonts w:eastAsiaTheme="minorEastAsia"/>
          <w:lang w:val="en-GB" w:eastAsia="zh-CN"/>
        </w:rPr>
        <w:t xml:space="preserve"> </w:t>
      </w:r>
      <w:r w:rsidR="005D3175" w:rsidRPr="004E62B4">
        <w:rPr>
          <w:rFonts w:eastAsiaTheme="minorEastAsia"/>
          <w:lang w:val="en-GB" w:eastAsia="zh-CN"/>
        </w:rPr>
        <w:t xml:space="preserve">Larger negative surface Nusselt numbers </w:t>
      </w:r>
      <w:r w:rsidR="007603B1" w:rsidRPr="004E62B4">
        <w:rPr>
          <w:rFonts w:eastAsiaTheme="minorEastAsia"/>
          <w:lang w:val="en-GB" w:eastAsia="zh-CN"/>
        </w:rPr>
        <w:t xml:space="preserve">were </w:t>
      </w:r>
      <w:r w:rsidR="005D3175" w:rsidRPr="004E62B4">
        <w:rPr>
          <w:rFonts w:eastAsiaTheme="minorEastAsia"/>
          <w:lang w:val="en-GB" w:eastAsia="zh-CN"/>
        </w:rPr>
        <w:t>observed for the narrow throat bed. Hence i</w:t>
      </w:r>
      <w:r w:rsidR="001C529D" w:rsidRPr="004E62B4">
        <w:rPr>
          <w:rFonts w:eastAsiaTheme="minorEastAsia"/>
          <w:lang w:val="en-GB" w:eastAsia="zh-CN"/>
        </w:rPr>
        <w:t xml:space="preserve">f the negative sign is seen as a matter of sign convention and not representing lower values then it can be safely concluded that narrowing the clear fluid sections </w:t>
      </w:r>
      <w:r w:rsidR="005D3175" w:rsidRPr="004E62B4">
        <w:rPr>
          <w:rFonts w:eastAsiaTheme="minorEastAsia"/>
          <w:lang w:val="en-GB" w:eastAsia="zh-CN"/>
        </w:rPr>
        <w:t xml:space="preserve">considerably </w:t>
      </w:r>
      <w:r w:rsidR="001C529D" w:rsidRPr="004E62B4">
        <w:rPr>
          <w:rFonts w:eastAsiaTheme="minorEastAsia"/>
          <w:lang w:val="en-GB" w:eastAsia="zh-CN"/>
        </w:rPr>
        <w:t>enhances the bed</w:t>
      </w:r>
      <w:r w:rsidR="00432308" w:rsidRPr="004E62B4">
        <w:rPr>
          <w:rFonts w:eastAsiaTheme="minorEastAsia"/>
          <w:lang w:val="en-GB" w:eastAsia="zh-CN"/>
        </w:rPr>
        <w:t xml:space="preserve"> thermally</w:t>
      </w:r>
      <w:r w:rsidR="001C529D" w:rsidRPr="004E62B4">
        <w:rPr>
          <w:rFonts w:eastAsiaTheme="minorEastAsia"/>
          <w:lang w:val="en-GB" w:eastAsia="zh-CN"/>
        </w:rPr>
        <w:t xml:space="preserve">.  </w:t>
      </w:r>
    </w:p>
    <w:p w:rsidR="00294D7B" w:rsidRDefault="0045788E" w:rsidP="0045788E">
      <w:pPr>
        <w:pStyle w:val="ListParagraph"/>
        <w:numPr>
          <w:ilvl w:val="0"/>
          <w:numId w:val="23"/>
        </w:numPr>
        <w:spacing w:after="200"/>
        <w:jc w:val="both"/>
        <w:rPr>
          <w:rFonts w:eastAsiaTheme="minorEastAsia"/>
          <w:lang w:val="en-GB" w:eastAsia="zh-CN"/>
        </w:rPr>
      </w:pPr>
      <w:r>
        <w:rPr>
          <w:rFonts w:eastAsiaTheme="minorEastAsia" w:hint="eastAsia"/>
          <w:lang w:val="en-GB" w:eastAsia="zh-CN"/>
        </w:rPr>
        <w:t>S</w:t>
      </w:r>
      <w:r w:rsidR="001217EC" w:rsidRPr="0045788E">
        <w:rPr>
          <w:rFonts w:eastAsiaTheme="minorEastAsia" w:hint="eastAsia"/>
          <w:lang w:val="en-GB" w:eastAsia="zh-CN"/>
        </w:rPr>
        <w:t>egmenting the</w:t>
      </w:r>
      <w:r w:rsidR="005A77E1" w:rsidRPr="0045788E">
        <w:rPr>
          <w:rFonts w:eastAsiaTheme="minorEastAsia" w:hint="eastAsia"/>
          <w:lang w:val="en-GB" w:eastAsia="zh-CN"/>
        </w:rPr>
        <w:t xml:space="preserve"> </w:t>
      </w:r>
      <w:r>
        <w:rPr>
          <w:rFonts w:eastAsiaTheme="minorEastAsia" w:hint="eastAsia"/>
          <w:lang w:val="en-GB" w:eastAsia="zh-CN"/>
        </w:rPr>
        <w:t xml:space="preserve">packed </w:t>
      </w:r>
      <w:r w:rsidR="005A77E1" w:rsidRPr="0045788E">
        <w:rPr>
          <w:rFonts w:eastAsiaTheme="minorEastAsia" w:hint="eastAsia"/>
          <w:lang w:val="en-GB" w:eastAsia="zh-CN"/>
        </w:rPr>
        <w:t xml:space="preserve">bed to </w:t>
      </w:r>
      <w:r>
        <w:rPr>
          <w:rFonts w:eastAsiaTheme="minorEastAsia" w:hint="eastAsia"/>
          <w:lang w:val="en-GB" w:eastAsia="zh-CN"/>
        </w:rPr>
        <w:t>generate</w:t>
      </w:r>
      <w:r w:rsidR="005A77E1" w:rsidRPr="0045788E">
        <w:rPr>
          <w:rFonts w:eastAsiaTheme="minorEastAsia" w:hint="eastAsia"/>
          <w:lang w:val="en-GB" w:eastAsia="zh-CN"/>
        </w:rPr>
        <w:t xml:space="preserve"> clear fluid sections adjacent to the porous media domain </w:t>
      </w:r>
      <w:r w:rsidR="00C60F15">
        <w:rPr>
          <w:rFonts w:eastAsiaTheme="minorEastAsia"/>
          <w:lang w:val="en-GB" w:eastAsia="zh-CN"/>
        </w:rPr>
        <w:t>was observed to</w:t>
      </w:r>
      <w:r w:rsidR="005A77E1" w:rsidRPr="0045788E">
        <w:rPr>
          <w:rFonts w:eastAsiaTheme="minorEastAsia" w:hint="eastAsia"/>
          <w:lang w:val="en-GB" w:eastAsia="zh-CN"/>
        </w:rPr>
        <w:t xml:space="preserve"> significantly reduce the overall bed temperature compared to a fully packed bed with the same amount of packing</w:t>
      </w:r>
      <w:r w:rsidR="001217EC" w:rsidRPr="0045788E">
        <w:rPr>
          <w:rFonts w:eastAsiaTheme="minorEastAsia" w:hint="eastAsia"/>
          <w:lang w:val="en-GB" w:eastAsia="zh-CN"/>
        </w:rPr>
        <w:t xml:space="preserve"> and bed properties</w:t>
      </w:r>
      <w:r w:rsidR="005A77E1" w:rsidRPr="0045788E">
        <w:rPr>
          <w:rFonts w:eastAsiaTheme="minorEastAsia" w:hint="eastAsia"/>
          <w:lang w:val="en-GB" w:eastAsia="zh-CN"/>
        </w:rPr>
        <w:t xml:space="preserve">. </w:t>
      </w:r>
    </w:p>
    <w:p w:rsidR="00793D1C" w:rsidRPr="00CA0F85" w:rsidRDefault="00294D7B" w:rsidP="00CA0F85">
      <w:pPr>
        <w:pStyle w:val="ListParagraph"/>
        <w:numPr>
          <w:ilvl w:val="0"/>
          <w:numId w:val="23"/>
        </w:numPr>
        <w:spacing w:after="200"/>
        <w:jc w:val="both"/>
        <w:rPr>
          <w:rFonts w:eastAsiaTheme="minorEastAsia"/>
          <w:lang w:val="en-GB" w:eastAsia="zh-CN"/>
        </w:rPr>
      </w:pPr>
      <w:r>
        <w:rPr>
          <w:rFonts w:eastAsiaTheme="minorEastAsia"/>
          <w:lang w:val="en-GB" w:eastAsia="zh-CN"/>
        </w:rPr>
        <w:t>The</w:t>
      </w:r>
      <w:r w:rsidR="001217EC" w:rsidRPr="0045788E">
        <w:rPr>
          <w:rFonts w:eastAsiaTheme="minorEastAsia" w:hint="eastAsia"/>
          <w:lang w:val="en-GB" w:eastAsia="zh-CN"/>
        </w:rPr>
        <w:t xml:space="preserve"> </w:t>
      </w:r>
      <w:r w:rsidRPr="0045788E">
        <w:rPr>
          <w:rFonts w:eastAsiaTheme="minorEastAsia"/>
          <w:lang w:val="en-GB" w:eastAsia="zh-CN"/>
        </w:rPr>
        <w:t>dimensions of the clear fluid section</w:t>
      </w:r>
      <w:r w:rsidR="00AD10AB">
        <w:rPr>
          <w:rFonts w:eastAsiaTheme="minorEastAsia"/>
          <w:lang w:val="en-GB" w:eastAsia="zh-CN"/>
        </w:rPr>
        <w:t>s</w:t>
      </w:r>
      <w:r w:rsidRPr="0045788E">
        <w:rPr>
          <w:rFonts w:eastAsiaTheme="minorEastAsia"/>
          <w:lang w:val="en-GB" w:eastAsia="zh-CN"/>
        </w:rPr>
        <w:t xml:space="preserve"> influence</w:t>
      </w:r>
      <w:r w:rsidR="005A77E1" w:rsidRPr="0045788E">
        <w:rPr>
          <w:rFonts w:eastAsiaTheme="minorEastAsia" w:hint="eastAsia"/>
          <w:lang w:val="en-GB" w:eastAsia="zh-CN"/>
        </w:rPr>
        <w:t xml:space="preserve"> the</w:t>
      </w:r>
      <w:r w:rsidR="0045788E" w:rsidRPr="0045788E">
        <w:rPr>
          <w:rFonts w:eastAsiaTheme="minorEastAsia" w:hint="eastAsia"/>
          <w:lang w:val="en-GB" w:eastAsia="zh-CN"/>
        </w:rPr>
        <w:t xml:space="preserve"> reduction in</w:t>
      </w:r>
      <w:r w:rsidR="005A77E1" w:rsidRPr="0045788E">
        <w:rPr>
          <w:rFonts w:eastAsiaTheme="minorEastAsia" w:hint="eastAsia"/>
          <w:lang w:val="en-GB" w:eastAsia="zh-CN"/>
        </w:rPr>
        <w:t xml:space="preserve"> </w:t>
      </w:r>
      <w:r w:rsidR="001217EC" w:rsidRPr="0045788E">
        <w:rPr>
          <w:rFonts w:eastAsiaTheme="minorEastAsia" w:hint="eastAsia"/>
          <w:lang w:val="en-GB" w:eastAsia="zh-CN"/>
        </w:rPr>
        <w:t xml:space="preserve">bed </w:t>
      </w:r>
      <w:r w:rsidR="005A77E1" w:rsidRPr="0045788E">
        <w:rPr>
          <w:rFonts w:eastAsiaTheme="minorEastAsia" w:hint="eastAsia"/>
          <w:lang w:val="en-GB" w:eastAsia="zh-CN"/>
        </w:rPr>
        <w:t>temperature</w:t>
      </w:r>
      <w:r w:rsidR="00B82F7F">
        <w:rPr>
          <w:rFonts w:eastAsiaTheme="minorEastAsia"/>
          <w:lang w:val="en-GB" w:eastAsia="zh-CN"/>
        </w:rPr>
        <w:t xml:space="preserve"> and other flow conditions</w:t>
      </w:r>
      <w:r w:rsidR="005A77E1" w:rsidRPr="0045788E">
        <w:rPr>
          <w:rFonts w:eastAsiaTheme="minorEastAsia" w:hint="eastAsia"/>
          <w:lang w:val="en-GB" w:eastAsia="zh-CN"/>
        </w:rPr>
        <w:t xml:space="preserve">. </w:t>
      </w:r>
      <w:r w:rsidR="00CA0F85">
        <w:rPr>
          <w:rFonts w:eastAsiaTheme="minorEastAsia"/>
          <w:lang w:val="en-GB" w:eastAsia="zh-CN"/>
        </w:rPr>
        <w:t xml:space="preserve"> </w:t>
      </w:r>
      <w:r w:rsidR="00C60F15" w:rsidRPr="00CA0F85">
        <w:rPr>
          <w:rFonts w:eastAsiaTheme="minorEastAsia"/>
          <w:lang w:val="en-GB" w:eastAsia="zh-CN"/>
        </w:rPr>
        <w:t>T</w:t>
      </w:r>
      <w:r w:rsidR="00C60F15" w:rsidRPr="00CA0F85">
        <w:rPr>
          <w:rFonts w:eastAsiaTheme="minorEastAsia" w:hint="eastAsia"/>
          <w:lang w:val="en-GB" w:eastAsia="zh-CN"/>
        </w:rPr>
        <w:t xml:space="preserve">he clear fluid section </w:t>
      </w:r>
      <w:r w:rsidR="00C60F15" w:rsidRPr="00CA0F85">
        <w:rPr>
          <w:rFonts w:eastAsiaTheme="minorEastAsia"/>
          <w:lang w:val="en-GB" w:eastAsia="zh-CN"/>
        </w:rPr>
        <w:t xml:space="preserve">generally </w:t>
      </w:r>
      <w:r w:rsidR="00C60F15" w:rsidRPr="00CA0F85">
        <w:rPr>
          <w:rFonts w:eastAsiaTheme="minorEastAsia" w:hint="eastAsia"/>
          <w:lang w:val="en-GB" w:eastAsia="zh-CN"/>
        </w:rPr>
        <w:t>increase</w:t>
      </w:r>
      <w:r w:rsidR="00C60F15" w:rsidRPr="00CA0F85">
        <w:rPr>
          <w:rFonts w:eastAsiaTheme="minorEastAsia"/>
          <w:lang w:val="en-GB" w:eastAsia="zh-CN"/>
        </w:rPr>
        <w:t>d</w:t>
      </w:r>
      <w:r w:rsidR="00793D1C" w:rsidRPr="00CA0F85">
        <w:rPr>
          <w:rFonts w:eastAsiaTheme="minorEastAsia" w:hint="eastAsia"/>
          <w:lang w:val="en-GB" w:eastAsia="zh-CN"/>
        </w:rPr>
        <w:t xml:space="preserve"> the </w:t>
      </w:r>
      <w:r w:rsidR="00793D1C" w:rsidRPr="00CA0F85">
        <w:rPr>
          <w:rFonts w:eastAsiaTheme="minorEastAsia"/>
          <w:lang w:val="en-GB" w:eastAsia="zh-CN"/>
        </w:rPr>
        <w:t>pressure</w:t>
      </w:r>
      <w:r w:rsidR="00793D1C" w:rsidRPr="00CA0F85">
        <w:rPr>
          <w:rFonts w:eastAsiaTheme="minorEastAsia" w:hint="eastAsia"/>
          <w:lang w:val="en-GB" w:eastAsia="zh-CN"/>
        </w:rPr>
        <w:t xml:space="preserve"> drop </w:t>
      </w:r>
      <w:r w:rsidR="00793D1C" w:rsidRPr="00CA0F85">
        <w:rPr>
          <w:rFonts w:eastAsiaTheme="minorEastAsia"/>
          <w:lang w:val="en-GB" w:eastAsia="zh-CN"/>
        </w:rPr>
        <w:t>across</w:t>
      </w:r>
      <w:r w:rsidR="00793D1C" w:rsidRPr="00CA0F85">
        <w:rPr>
          <w:rFonts w:eastAsiaTheme="minorEastAsia" w:hint="eastAsia"/>
          <w:lang w:val="en-GB" w:eastAsia="zh-CN"/>
        </w:rPr>
        <w:t xml:space="preserve"> the bed and narrowing</w:t>
      </w:r>
      <w:r w:rsidR="00C60F15" w:rsidRPr="00CA0F85">
        <w:rPr>
          <w:rFonts w:eastAsiaTheme="minorEastAsia"/>
          <w:lang w:val="en-GB" w:eastAsia="zh-CN"/>
        </w:rPr>
        <w:t xml:space="preserve"> it increased it</w:t>
      </w:r>
      <w:r w:rsidR="00C60F15" w:rsidRPr="00CA0F85">
        <w:rPr>
          <w:rFonts w:eastAsiaTheme="minorEastAsia" w:hint="eastAsia"/>
          <w:lang w:val="en-GB" w:eastAsia="zh-CN"/>
        </w:rPr>
        <w:t xml:space="preserve"> furthe</w:t>
      </w:r>
      <w:r w:rsidR="00C60F15" w:rsidRPr="00CA0F85">
        <w:rPr>
          <w:rFonts w:eastAsiaTheme="minorEastAsia"/>
          <w:lang w:val="en-GB" w:eastAsia="zh-CN"/>
        </w:rPr>
        <w:t>r</w:t>
      </w:r>
      <w:r w:rsidR="00793D1C" w:rsidRPr="00CA0F85">
        <w:rPr>
          <w:rFonts w:eastAsiaTheme="minorEastAsia" w:hint="eastAsia"/>
          <w:lang w:val="en-GB" w:eastAsia="zh-CN"/>
        </w:rPr>
        <w:t>.</w:t>
      </w:r>
    </w:p>
    <w:p w:rsidR="0020156E" w:rsidRPr="0045788E" w:rsidRDefault="0020156E" w:rsidP="0045788E">
      <w:pPr>
        <w:pStyle w:val="ListParagraph"/>
        <w:numPr>
          <w:ilvl w:val="0"/>
          <w:numId w:val="23"/>
        </w:numPr>
        <w:spacing w:after="200"/>
        <w:jc w:val="both"/>
        <w:rPr>
          <w:rFonts w:eastAsiaTheme="minorEastAsia"/>
          <w:lang w:val="en-GB" w:eastAsia="zh-CN"/>
        </w:rPr>
      </w:pPr>
      <w:r>
        <w:rPr>
          <w:rFonts w:eastAsiaTheme="minorEastAsia"/>
          <w:lang w:val="en-GB" w:eastAsia="zh-CN"/>
        </w:rPr>
        <w:t>T</w:t>
      </w:r>
      <w:r>
        <w:rPr>
          <w:rFonts w:eastAsiaTheme="minorEastAsia" w:hint="eastAsia"/>
          <w:lang w:val="en-GB" w:eastAsia="zh-CN"/>
        </w:rPr>
        <w:t xml:space="preserve">he velocity </w:t>
      </w:r>
      <w:r w:rsidR="00C60F15">
        <w:rPr>
          <w:rFonts w:eastAsiaTheme="minorEastAsia"/>
          <w:lang w:val="en-GB" w:eastAsia="zh-CN"/>
        </w:rPr>
        <w:t>distributions within the beds we</w:t>
      </w:r>
      <w:r>
        <w:rPr>
          <w:rFonts w:eastAsiaTheme="minorEastAsia"/>
          <w:lang w:val="en-GB" w:eastAsia="zh-CN"/>
        </w:rPr>
        <w:t>re</w:t>
      </w:r>
      <w:r>
        <w:rPr>
          <w:rFonts w:eastAsiaTheme="minorEastAsia" w:hint="eastAsia"/>
          <w:lang w:val="en-GB" w:eastAsia="zh-CN"/>
        </w:rPr>
        <w:t xml:space="preserve"> significantly influenced by the bed configurations</w:t>
      </w:r>
      <w:r w:rsidR="00C60F15">
        <w:rPr>
          <w:rFonts w:eastAsiaTheme="minorEastAsia"/>
          <w:lang w:val="en-GB" w:eastAsia="zh-CN"/>
        </w:rPr>
        <w:t xml:space="preserve"> with the sudden contraction and expansion in the narrow throat bed reducing the overall velocity in the porous media</w:t>
      </w:r>
      <w:r>
        <w:rPr>
          <w:rFonts w:eastAsiaTheme="minorEastAsia" w:hint="eastAsia"/>
          <w:lang w:val="en-GB" w:eastAsia="zh-CN"/>
        </w:rPr>
        <w:t xml:space="preserve">.  </w:t>
      </w:r>
    </w:p>
    <w:p w:rsidR="00860BA0" w:rsidRPr="007352B3" w:rsidRDefault="00860BA0" w:rsidP="003C1F34">
      <w:pPr>
        <w:spacing w:after="200"/>
        <w:ind w:firstLine="216"/>
        <w:jc w:val="both"/>
        <w:rPr>
          <w:rStyle w:val="Hyperlink"/>
          <w:rFonts w:eastAsiaTheme="minorEastAsia"/>
          <w:color w:val="auto"/>
          <w:u w:val="none"/>
          <w:lang w:val="en-GB" w:eastAsia="zh-CN"/>
        </w:rPr>
      </w:pPr>
    </w:p>
    <w:p w:rsidR="003D6E30" w:rsidRPr="007352B3" w:rsidRDefault="003D6E30" w:rsidP="003D6E30">
      <w:pPr>
        <w:pStyle w:val="Heading1"/>
        <w:rPr>
          <w:b/>
          <w:sz w:val="22"/>
          <w:szCs w:val="22"/>
          <w:lang w:val="en-GB" w:eastAsia="zh-CN"/>
        </w:rPr>
      </w:pPr>
      <w:r w:rsidRPr="007352B3">
        <w:rPr>
          <w:b/>
          <w:sz w:val="22"/>
          <w:szCs w:val="22"/>
          <w:lang w:val="en-GB" w:eastAsia="zh-CN"/>
        </w:rPr>
        <w:t>References</w:t>
      </w:r>
      <w:r w:rsidRPr="007352B3">
        <w:rPr>
          <w:b/>
          <w:i/>
          <w:sz w:val="22"/>
          <w:szCs w:val="22"/>
          <w:lang w:val="en-GB" w:eastAsia="zh-CN"/>
        </w:rPr>
        <w:t xml:space="preserve"> </w:t>
      </w:r>
    </w:p>
    <w:p w:rsidR="003D6E30" w:rsidRPr="007352B3" w:rsidRDefault="003D6E30" w:rsidP="003D6E30">
      <w:pPr>
        <w:spacing w:after="200"/>
        <w:jc w:val="both"/>
        <w:rPr>
          <w:rFonts w:eastAsiaTheme="minorEastAsia"/>
          <w:lang w:val="en-GB" w:eastAsia="zh-CN"/>
        </w:rPr>
      </w:pPr>
    </w:p>
    <w:p w:rsidR="003D6E30" w:rsidRPr="007352B3" w:rsidRDefault="003D6E30" w:rsidP="00F21E89">
      <w:pPr>
        <w:pStyle w:val="ListParagraph"/>
        <w:numPr>
          <w:ilvl w:val="0"/>
          <w:numId w:val="4"/>
        </w:numPr>
        <w:spacing w:after="200" w:line="360" w:lineRule="auto"/>
        <w:jc w:val="both"/>
        <w:rPr>
          <w:rStyle w:val="Hyperlink"/>
          <w:color w:val="auto"/>
          <w:sz w:val="18"/>
          <w:szCs w:val="18"/>
          <w:u w:val="none"/>
        </w:rPr>
      </w:pPr>
      <w:bookmarkStart w:id="1" w:name="_Ref277780095"/>
      <w:r w:rsidRPr="007352B3">
        <w:rPr>
          <w:sz w:val="18"/>
          <w:szCs w:val="18"/>
        </w:rPr>
        <w:t xml:space="preserve">2009 ASHRAE Handbook - Fundamentals (SI Edition). American Society of Heating, Refrigerating and Air-Conditioning Engineers, Inc. Online version available at: </w:t>
      </w:r>
      <w:hyperlink r:id="rId48" w:history="1">
        <w:r w:rsidRPr="007352B3">
          <w:rPr>
            <w:rStyle w:val="Hyperlink"/>
            <w:sz w:val="18"/>
            <w:szCs w:val="18"/>
          </w:rPr>
          <w:t>http://knovel.com/web/portal/browse/display?_EXT_KNOVEL_DISPLAY_bookid=2809&amp;VerticalID=0</w:t>
        </w:r>
      </w:hyperlink>
      <w:bookmarkEnd w:id="1"/>
    </w:p>
    <w:p w:rsidR="003D6E30" w:rsidRPr="007352B3" w:rsidRDefault="003D6E30" w:rsidP="00F21E89">
      <w:pPr>
        <w:pStyle w:val="ListParagraph"/>
        <w:spacing w:after="200" w:line="360" w:lineRule="auto"/>
        <w:jc w:val="both"/>
        <w:rPr>
          <w:sz w:val="18"/>
          <w:szCs w:val="18"/>
        </w:rPr>
      </w:pPr>
    </w:p>
    <w:p w:rsidR="003D6E30" w:rsidRPr="007352B3" w:rsidRDefault="003D6E30" w:rsidP="00F21E89">
      <w:pPr>
        <w:pStyle w:val="ListParagraph"/>
        <w:numPr>
          <w:ilvl w:val="0"/>
          <w:numId w:val="4"/>
        </w:numPr>
        <w:spacing w:after="200" w:line="360" w:lineRule="auto"/>
        <w:jc w:val="both"/>
        <w:rPr>
          <w:sz w:val="18"/>
          <w:szCs w:val="18"/>
        </w:rPr>
      </w:pPr>
      <w:bookmarkStart w:id="2" w:name="_Ref376176696"/>
      <w:r w:rsidRPr="007352B3">
        <w:rPr>
          <w:sz w:val="18"/>
          <w:szCs w:val="18"/>
        </w:rPr>
        <w:t>Rady, M.A.   Huzayyin, A.S. Arquis, E. Monneyron, P. Lebot, C.  and Palomo, E. (2009) Study of heat and mass transfer in a dehumidifying desiccant bed with macro-encapsulated phase change materials. Renewa</w:t>
      </w:r>
      <w:r w:rsidR="00402BD4">
        <w:rPr>
          <w:sz w:val="18"/>
          <w:szCs w:val="18"/>
        </w:rPr>
        <w:t>ble Energy, Volume 34, Issue 3</w:t>
      </w:r>
      <w:r w:rsidRPr="007352B3">
        <w:rPr>
          <w:sz w:val="18"/>
          <w:szCs w:val="18"/>
        </w:rPr>
        <w:t>, Pages 718-726</w:t>
      </w:r>
      <w:bookmarkStart w:id="3" w:name="_Ref322196773"/>
      <w:bookmarkEnd w:id="2"/>
    </w:p>
    <w:p w:rsidR="003D6E30" w:rsidRPr="007352B3" w:rsidRDefault="003D6E30" w:rsidP="00F21E89">
      <w:pPr>
        <w:pStyle w:val="ListParagraph"/>
        <w:spacing w:after="200" w:line="360" w:lineRule="auto"/>
        <w:jc w:val="both"/>
        <w:rPr>
          <w:sz w:val="18"/>
          <w:szCs w:val="18"/>
        </w:rPr>
      </w:pPr>
    </w:p>
    <w:p w:rsidR="003D6E30" w:rsidRPr="007352B3" w:rsidRDefault="003D6E30" w:rsidP="00F21E89">
      <w:pPr>
        <w:pStyle w:val="ListParagraph"/>
        <w:numPr>
          <w:ilvl w:val="0"/>
          <w:numId w:val="4"/>
        </w:numPr>
        <w:spacing w:after="200" w:line="360" w:lineRule="auto"/>
        <w:jc w:val="both"/>
        <w:rPr>
          <w:rStyle w:val="Hyperlink"/>
          <w:color w:val="auto"/>
          <w:sz w:val="18"/>
          <w:szCs w:val="18"/>
          <w:u w:val="none"/>
        </w:rPr>
      </w:pPr>
      <w:r w:rsidRPr="007352B3">
        <w:rPr>
          <w:sz w:val="18"/>
          <w:szCs w:val="18"/>
        </w:rPr>
        <w:t xml:space="preserve">Lu, G.Q. and Zhao, X.S. (2004) Nanoporous Materials - Science and Engineering.. World Scientific. Online version available at: </w:t>
      </w:r>
      <w:hyperlink r:id="rId49" w:history="1">
        <w:r w:rsidRPr="007352B3">
          <w:rPr>
            <w:rStyle w:val="Hyperlink"/>
            <w:sz w:val="18"/>
            <w:szCs w:val="18"/>
          </w:rPr>
          <w:t>http://knovel.com/web/portal/browse/display?_EXT_KNOVEL_DISPLAY_bookid=1311&amp;VerticalID=0</w:t>
        </w:r>
      </w:hyperlink>
      <w:bookmarkEnd w:id="3"/>
    </w:p>
    <w:p w:rsidR="003D6E30" w:rsidRPr="007352B3" w:rsidRDefault="003D6E30" w:rsidP="00F21E89">
      <w:pPr>
        <w:pStyle w:val="ListParagraph"/>
        <w:numPr>
          <w:ilvl w:val="0"/>
          <w:numId w:val="4"/>
        </w:numPr>
        <w:spacing w:after="200" w:line="360" w:lineRule="auto"/>
        <w:jc w:val="both"/>
        <w:rPr>
          <w:sz w:val="18"/>
          <w:szCs w:val="18"/>
        </w:rPr>
      </w:pPr>
      <w:bookmarkStart w:id="4" w:name="_Ref337041703"/>
      <w:r w:rsidRPr="007352B3">
        <w:rPr>
          <w:sz w:val="18"/>
          <w:szCs w:val="18"/>
        </w:rPr>
        <w:lastRenderedPageBreak/>
        <w:t>IUPAC (1976) Manual of symbols and terminology for physicochemical quantities and units- Appendix II. Pure &amp; AppL Chem., VoL 46, pp. 71—90. Pergamon Press, Printed in Great Britain.</w:t>
      </w:r>
      <w:bookmarkStart w:id="5" w:name="_Ref337042235"/>
      <w:bookmarkEnd w:id="4"/>
      <w:r w:rsidRPr="007352B3">
        <w:rPr>
          <w:sz w:val="18"/>
          <w:szCs w:val="18"/>
        </w:rPr>
        <w:br/>
      </w:r>
    </w:p>
    <w:p w:rsidR="003D6E30" w:rsidRPr="007352B3" w:rsidRDefault="003D6E30" w:rsidP="00F21E89">
      <w:pPr>
        <w:pStyle w:val="ListParagraph"/>
        <w:numPr>
          <w:ilvl w:val="0"/>
          <w:numId w:val="4"/>
        </w:numPr>
        <w:spacing w:after="200" w:line="360" w:lineRule="auto"/>
        <w:jc w:val="both"/>
        <w:rPr>
          <w:sz w:val="18"/>
          <w:szCs w:val="18"/>
        </w:rPr>
      </w:pPr>
      <w:bookmarkStart w:id="6" w:name="_Ref337045237"/>
      <w:r w:rsidRPr="007352B3">
        <w:rPr>
          <w:sz w:val="18"/>
          <w:szCs w:val="18"/>
        </w:rPr>
        <w:t>Gandhidasan, P.; Al-Farayedhi, Abdulghani A. and Al-Mubarak, Ali. A. (2001) Dehydration of natural gas using solid desiccants. Source: Energy, v 26, n 9, p 855-868. Database: Compendex</w:t>
      </w:r>
      <w:bookmarkEnd w:id="6"/>
      <w:r w:rsidRPr="007352B3">
        <w:rPr>
          <w:sz w:val="18"/>
          <w:szCs w:val="18"/>
        </w:rPr>
        <w:br/>
      </w:r>
    </w:p>
    <w:p w:rsidR="003D6E30" w:rsidRDefault="003D6E30" w:rsidP="00F21E89">
      <w:pPr>
        <w:pStyle w:val="ListParagraph"/>
        <w:numPr>
          <w:ilvl w:val="0"/>
          <w:numId w:val="4"/>
        </w:numPr>
        <w:spacing w:after="200" w:line="360" w:lineRule="auto"/>
        <w:jc w:val="both"/>
        <w:rPr>
          <w:sz w:val="18"/>
          <w:szCs w:val="18"/>
        </w:rPr>
      </w:pPr>
      <w:bookmarkStart w:id="7" w:name="_Ref337045241"/>
      <w:r w:rsidRPr="007352B3">
        <w:rPr>
          <w:sz w:val="18"/>
          <w:szCs w:val="18"/>
        </w:rPr>
        <w:t>Golubovic, Mihajlo N.; Hettiarachchi, H.D.M.; and Worek, William M. (2006) Sorption properties for different types of molecular sieve and their influence on optimum dehumidification performance of desiccant wheels. Source: International Journal of Heat and Mass Transfer, v 49, n 17-18, p 2802-2809. Database: Compendex.</w:t>
      </w:r>
      <w:bookmarkEnd w:id="7"/>
    </w:p>
    <w:p w:rsidR="00F21E89" w:rsidRPr="007352B3" w:rsidRDefault="00F21E89" w:rsidP="00F21E89">
      <w:pPr>
        <w:pStyle w:val="ListParagraph"/>
        <w:spacing w:after="200" w:line="360" w:lineRule="auto"/>
        <w:ind w:left="644"/>
        <w:jc w:val="both"/>
        <w:rPr>
          <w:sz w:val="18"/>
          <w:szCs w:val="18"/>
        </w:rPr>
      </w:pPr>
    </w:p>
    <w:p w:rsidR="008C39FA" w:rsidRPr="00F21E89" w:rsidRDefault="008C39FA" w:rsidP="00F21E89">
      <w:pPr>
        <w:pStyle w:val="ListParagraph"/>
        <w:numPr>
          <w:ilvl w:val="0"/>
          <w:numId w:val="4"/>
        </w:numPr>
        <w:spacing w:after="200" w:line="360" w:lineRule="auto"/>
        <w:jc w:val="both"/>
        <w:rPr>
          <w:sz w:val="18"/>
          <w:szCs w:val="18"/>
        </w:rPr>
      </w:pPr>
      <w:bookmarkStart w:id="8" w:name="_Ref376176714"/>
      <w:bookmarkStart w:id="9" w:name="_Ref376176706"/>
      <w:bookmarkStart w:id="10" w:name="_Ref424223932"/>
      <w:bookmarkEnd w:id="5"/>
      <w:r w:rsidRPr="00F21E89">
        <w:rPr>
          <w:sz w:val="18"/>
          <w:szCs w:val="18"/>
        </w:rPr>
        <w:t xml:space="preserve">LeVan, M. Douglas, Carta, Giorgio and Yon, Carmen M. (1997) Adsorption and Ion Exchange. In: Green, Don W. and Perry, Robert H. (2007). Perry's Chemical Engineers' Handbook (7th Edition). McGraw-Hill. Retrieved from </w:t>
      </w:r>
      <w:hyperlink r:id="rId50" w:history="1">
        <w:r w:rsidRPr="00F21E89">
          <w:rPr>
            <w:rStyle w:val="Hyperlink"/>
            <w:sz w:val="18"/>
            <w:szCs w:val="18"/>
          </w:rPr>
          <w:t>www.knovel.com</w:t>
        </w:r>
      </w:hyperlink>
      <w:bookmarkEnd w:id="10"/>
    </w:p>
    <w:p w:rsidR="008C39FA" w:rsidRPr="00F21E89" w:rsidRDefault="008C39FA" w:rsidP="00F21E89">
      <w:pPr>
        <w:pStyle w:val="references"/>
        <w:numPr>
          <w:ilvl w:val="0"/>
          <w:numId w:val="4"/>
        </w:numPr>
        <w:spacing w:line="360" w:lineRule="auto"/>
        <w:rPr>
          <w:sz w:val="18"/>
          <w:szCs w:val="18"/>
          <w:lang w:val="en-GB"/>
        </w:rPr>
      </w:pPr>
      <w:bookmarkStart w:id="11" w:name="_Ref424223942"/>
      <w:r w:rsidRPr="00F21E89">
        <w:rPr>
          <w:sz w:val="18"/>
          <w:szCs w:val="18"/>
          <w:lang w:val="en-GB"/>
        </w:rPr>
        <w:t>Di Felice, R. and Gibilaro, L. G. (2004) Wall effects for the pressure drop in fixed beds. Chemical Engineering Science, Volume 59, Issue 14, Pages 3037-3040</w:t>
      </w:r>
      <w:bookmarkEnd w:id="11"/>
      <w:r w:rsidRPr="00F21E89">
        <w:rPr>
          <w:sz w:val="18"/>
          <w:szCs w:val="18"/>
          <w:lang w:val="en-GB"/>
        </w:rPr>
        <w:t xml:space="preserve"> </w:t>
      </w:r>
    </w:p>
    <w:p w:rsidR="008C39FA" w:rsidRPr="00F21E89" w:rsidRDefault="008C39FA" w:rsidP="00F21E89">
      <w:pPr>
        <w:pStyle w:val="ListParagraph"/>
        <w:numPr>
          <w:ilvl w:val="0"/>
          <w:numId w:val="4"/>
        </w:numPr>
        <w:spacing w:line="360" w:lineRule="auto"/>
        <w:jc w:val="both"/>
        <w:rPr>
          <w:sz w:val="18"/>
          <w:szCs w:val="18"/>
        </w:rPr>
      </w:pPr>
      <w:bookmarkStart w:id="12" w:name="_Ref424223944"/>
      <w:r w:rsidRPr="00F21E89">
        <w:rPr>
          <w:sz w:val="18"/>
          <w:szCs w:val="18"/>
        </w:rPr>
        <w:t>Atmakidis, Theodor</w:t>
      </w:r>
      <w:r w:rsidRPr="00F21E89">
        <w:rPr>
          <w:sz w:val="18"/>
          <w:szCs w:val="18"/>
        </w:rPr>
        <w:t>os. and Kenig, Eugeny. Y. (2009</w:t>
      </w:r>
      <w:r w:rsidRPr="00F21E89">
        <w:rPr>
          <w:sz w:val="18"/>
          <w:szCs w:val="18"/>
        </w:rPr>
        <w:t>) A numerical study on the residence time distribution in low. Chemical engineering transactions. Vol 18. AIDIC Servizi S.r.l, ISBN 978-88-95608-04-4 ISSN 1974-9791. DOI:103303/CET0918094</w:t>
      </w:r>
      <w:bookmarkEnd w:id="12"/>
    </w:p>
    <w:p w:rsidR="008C39FA" w:rsidRPr="00F21E89" w:rsidRDefault="008C39FA" w:rsidP="00F21E89">
      <w:pPr>
        <w:pStyle w:val="ListParagraph"/>
        <w:numPr>
          <w:ilvl w:val="0"/>
          <w:numId w:val="4"/>
        </w:numPr>
        <w:spacing w:after="200" w:line="360" w:lineRule="auto"/>
        <w:jc w:val="both"/>
        <w:rPr>
          <w:sz w:val="18"/>
          <w:szCs w:val="18"/>
        </w:rPr>
      </w:pPr>
      <w:bookmarkStart w:id="13" w:name="_Ref378085719"/>
      <w:bookmarkStart w:id="14" w:name="_Ref330388391"/>
      <w:r w:rsidRPr="00F21E89">
        <w:rPr>
          <w:sz w:val="18"/>
          <w:szCs w:val="18"/>
        </w:rPr>
        <w:t>Fahien, R. W. and Smith, J. M. (1955), Mass transfer in packed beds. AIChE Journal, 1: 28–37. doi: 10.1002/aic.690010104</w:t>
      </w:r>
      <w:bookmarkEnd w:id="13"/>
    </w:p>
    <w:p w:rsidR="008C39FA" w:rsidRPr="00F21E89" w:rsidRDefault="008C39FA" w:rsidP="00F21E89">
      <w:pPr>
        <w:pStyle w:val="ListParagraph"/>
        <w:numPr>
          <w:ilvl w:val="0"/>
          <w:numId w:val="4"/>
        </w:numPr>
        <w:spacing w:after="200" w:line="360" w:lineRule="auto"/>
        <w:jc w:val="both"/>
        <w:rPr>
          <w:sz w:val="18"/>
          <w:szCs w:val="18"/>
        </w:rPr>
      </w:pPr>
      <w:bookmarkStart w:id="15" w:name="_Ref378085726"/>
      <w:r w:rsidRPr="00F21E89">
        <w:rPr>
          <w:sz w:val="18"/>
          <w:szCs w:val="18"/>
        </w:rPr>
        <w:t>Barlow, Robert. S. (1982) Analysis of the Adsorption Process and of Desiccant Cooling Systems - A Pseudo- Steady-State Model for Coupled Heat and Mass Transfer. Solar Energy Research Institute.  A Division of Midwest Research Institute. Prepared Under Task No. 1131.00 and l f 32.11. WPA Nor 01-256 and 01-315. SERI/TR-631-1330. UC Category: 59c</w:t>
      </w:r>
      <w:bookmarkEnd w:id="14"/>
      <w:bookmarkEnd w:id="15"/>
    </w:p>
    <w:p w:rsidR="003D6E30" w:rsidRPr="007352B3" w:rsidRDefault="003D6E30" w:rsidP="00F21E89">
      <w:pPr>
        <w:pStyle w:val="references"/>
        <w:numPr>
          <w:ilvl w:val="0"/>
          <w:numId w:val="4"/>
        </w:numPr>
        <w:spacing w:line="360" w:lineRule="auto"/>
        <w:rPr>
          <w:sz w:val="18"/>
          <w:szCs w:val="18"/>
          <w:lang w:val="en-GB"/>
        </w:rPr>
      </w:pPr>
      <w:bookmarkStart w:id="16" w:name="_Ref424224024"/>
      <w:r w:rsidRPr="007352B3">
        <w:rPr>
          <w:sz w:val="18"/>
          <w:szCs w:val="18"/>
          <w:lang w:val="en-GB"/>
        </w:rPr>
        <w:t>Meljac, L.; Goetz, V.; and Py, X. (2007) Isothermal composite adsorbent. Part I: Thermal characterisation. Source: Applied Thermal Engineering, v 27, n 5-6, p 1009-1016,Database: Compendex</w:t>
      </w:r>
      <w:bookmarkEnd w:id="8"/>
      <w:bookmarkEnd w:id="16"/>
    </w:p>
    <w:p w:rsidR="003D6E30" w:rsidRPr="007352B3" w:rsidRDefault="003D6E30" w:rsidP="00F21E89">
      <w:pPr>
        <w:pStyle w:val="references"/>
        <w:numPr>
          <w:ilvl w:val="0"/>
          <w:numId w:val="0"/>
        </w:numPr>
        <w:spacing w:line="360" w:lineRule="auto"/>
        <w:ind w:left="720"/>
        <w:rPr>
          <w:sz w:val="18"/>
          <w:szCs w:val="18"/>
          <w:lang w:val="en-GB"/>
        </w:rPr>
      </w:pPr>
    </w:p>
    <w:p w:rsidR="003D6E30" w:rsidRPr="007352B3" w:rsidRDefault="003D6E30" w:rsidP="00F21E89">
      <w:pPr>
        <w:pStyle w:val="references"/>
        <w:numPr>
          <w:ilvl w:val="0"/>
          <w:numId w:val="4"/>
        </w:numPr>
        <w:spacing w:line="360" w:lineRule="auto"/>
        <w:rPr>
          <w:sz w:val="18"/>
          <w:szCs w:val="18"/>
          <w:lang w:val="en-GB"/>
        </w:rPr>
      </w:pPr>
      <w:bookmarkStart w:id="17" w:name="_Ref392583939"/>
      <w:r w:rsidRPr="007352B3">
        <w:rPr>
          <w:sz w:val="18"/>
          <w:szCs w:val="18"/>
          <w:lang w:val="en-GB"/>
        </w:rPr>
        <w:t>Rady, M.A. (2009) Experimental and numerical investigations on the performance of dehumidifying desiccant beds composed of silica-gel and thermal energy storage particles. Source: Heat and Mass Transfer/Waerme- und Stoffuebertragung, v 45, n 5, p 545-561,Database: Compendex</w:t>
      </w:r>
      <w:bookmarkEnd w:id="9"/>
      <w:bookmarkEnd w:id="17"/>
      <w:r w:rsidRPr="007352B3">
        <w:rPr>
          <w:sz w:val="18"/>
          <w:szCs w:val="18"/>
          <w:lang w:val="en-GB"/>
        </w:rPr>
        <w:t xml:space="preserve"> </w:t>
      </w:r>
    </w:p>
    <w:p w:rsidR="003D6E30" w:rsidRPr="007352B3" w:rsidRDefault="003D6E30" w:rsidP="00F21E89">
      <w:pPr>
        <w:pStyle w:val="references"/>
        <w:numPr>
          <w:ilvl w:val="0"/>
          <w:numId w:val="0"/>
        </w:numPr>
        <w:spacing w:line="360" w:lineRule="auto"/>
        <w:ind w:left="720"/>
        <w:rPr>
          <w:sz w:val="18"/>
          <w:szCs w:val="18"/>
          <w:lang w:val="en-GB"/>
        </w:rPr>
      </w:pPr>
    </w:p>
    <w:p w:rsidR="003D6E30" w:rsidRPr="007352B3" w:rsidRDefault="003D6E30" w:rsidP="00F21E89">
      <w:pPr>
        <w:pStyle w:val="references"/>
        <w:numPr>
          <w:ilvl w:val="0"/>
          <w:numId w:val="4"/>
        </w:numPr>
        <w:spacing w:line="360" w:lineRule="auto"/>
        <w:rPr>
          <w:sz w:val="18"/>
          <w:szCs w:val="18"/>
          <w:lang w:val="en-GB"/>
        </w:rPr>
      </w:pPr>
      <w:bookmarkStart w:id="18" w:name="_Ref392583955"/>
      <w:r w:rsidRPr="007352B3">
        <w:rPr>
          <w:sz w:val="18"/>
          <w:szCs w:val="18"/>
          <w:lang w:val="en-GB"/>
        </w:rPr>
        <w:t>Ramzy, A. K.,Kadoli, R.  and Ashok Babu, T.P. (2010) Improved utilization of desiccant material in packed bed dehumidi</w:t>
      </w:r>
      <w:r w:rsidR="009F7D8E">
        <w:rPr>
          <w:sz w:val="18"/>
          <w:szCs w:val="18"/>
          <w:lang w:val="en-GB"/>
        </w:rPr>
        <w:t>fier using composite particles</w:t>
      </w:r>
      <w:r w:rsidRPr="007352B3">
        <w:rPr>
          <w:sz w:val="18"/>
          <w:szCs w:val="18"/>
          <w:lang w:val="en-GB"/>
        </w:rPr>
        <w:t>. Renewable Energy, Volume 36, Issue 2, Pages 732-742</w:t>
      </w:r>
      <w:bookmarkEnd w:id="18"/>
    </w:p>
    <w:p w:rsidR="003D6E30" w:rsidRPr="007352B3" w:rsidRDefault="003D6E30" w:rsidP="00F21E89">
      <w:pPr>
        <w:pStyle w:val="references"/>
        <w:numPr>
          <w:ilvl w:val="0"/>
          <w:numId w:val="0"/>
        </w:numPr>
        <w:spacing w:line="360" w:lineRule="auto"/>
        <w:ind w:left="720"/>
        <w:rPr>
          <w:sz w:val="18"/>
          <w:szCs w:val="18"/>
          <w:lang w:val="en-GB"/>
        </w:rPr>
      </w:pPr>
    </w:p>
    <w:p w:rsidR="003D6E30" w:rsidRDefault="003D6E30" w:rsidP="00F21E89">
      <w:pPr>
        <w:pStyle w:val="ListParagraph"/>
        <w:numPr>
          <w:ilvl w:val="0"/>
          <w:numId w:val="4"/>
        </w:numPr>
        <w:spacing w:after="200" w:line="360" w:lineRule="auto"/>
        <w:jc w:val="both"/>
        <w:rPr>
          <w:rFonts w:eastAsiaTheme="minorEastAsia"/>
          <w:sz w:val="18"/>
          <w:szCs w:val="18"/>
          <w:lang w:val="en-GB" w:eastAsia="zh-CN"/>
        </w:rPr>
      </w:pPr>
      <w:bookmarkStart w:id="19" w:name="_Ref392517487"/>
      <w:r w:rsidRPr="007352B3">
        <w:rPr>
          <w:rFonts w:eastAsiaTheme="minorEastAsia"/>
          <w:sz w:val="18"/>
          <w:szCs w:val="18"/>
          <w:lang w:val="en-GB" w:eastAsia="zh-CN"/>
        </w:rPr>
        <w:t>Rong, Fumei.    Zhang, Wenhuan.  Shi, Baochang. and Guo, Zhaoli (2014) Numerical study of heat transfer enhancement in a pipe filled with porous media by axisymmetric TLB model based on GPU. International Journal of Heat and Mass Transf</w:t>
      </w:r>
      <w:r w:rsidR="009F7D8E">
        <w:rPr>
          <w:rFonts w:eastAsiaTheme="minorEastAsia"/>
          <w:sz w:val="18"/>
          <w:szCs w:val="18"/>
          <w:lang w:val="en-GB" w:eastAsia="zh-CN"/>
        </w:rPr>
        <w:t>er, Volume 70</w:t>
      </w:r>
      <w:r w:rsidRPr="007352B3">
        <w:rPr>
          <w:rFonts w:eastAsiaTheme="minorEastAsia"/>
          <w:sz w:val="18"/>
          <w:szCs w:val="18"/>
          <w:lang w:val="en-GB" w:eastAsia="zh-CN"/>
        </w:rPr>
        <w:t>, Pages 1040-1049</w:t>
      </w:r>
      <w:bookmarkEnd w:id="19"/>
    </w:p>
    <w:p w:rsidR="009F7D8E" w:rsidRPr="009F7D8E" w:rsidRDefault="009F7D8E" w:rsidP="00F21E89">
      <w:pPr>
        <w:pStyle w:val="ListParagraph"/>
        <w:spacing w:line="360" w:lineRule="auto"/>
        <w:rPr>
          <w:rFonts w:eastAsiaTheme="minorEastAsia"/>
          <w:sz w:val="18"/>
          <w:szCs w:val="18"/>
          <w:lang w:val="en-GB" w:eastAsia="zh-CN"/>
        </w:rPr>
      </w:pPr>
    </w:p>
    <w:p w:rsidR="009F7D8E" w:rsidRPr="007352B3" w:rsidRDefault="009F7D8E" w:rsidP="00F21E89">
      <w:pPr>
        <w:pStyle w:val="ListParagraph"/>
        <w:spacing w:after="200" w:line="360" w:lineRule="auto"/>
        <w:ind w:left="644"/>
        <w:jc w:val="both"/>
        <w:rPr>
          <w:rFonts w:eastAsiaTheme="minorEastAsia"/>
          <w:sz w:val="18"/>
          <w:szCs w:val="18"/>
          <w:lang w:val="en-GB" w:eastAsia="zh-CN"/>
        </w:rPr>
      </w:pPr>
    </w:p>
    <w:p w:rsidR="003D6E30" w:rsidRPr="007352B3" w:rsidRDefault="003D6E30" w:rsidP="00F21E89">
      <w:pPr>
        <w:pStyle w:val="ListParagraph"/>
        <w:numPr>
          <w:ilvl w:val="0"/>
          <w:numId w:val="4"/>
        </w:numPr>
        <w:spacing w:after="200" w:line="360" w:lineRule="auto"/>
        <w:jc w:val="both"/>
        <w:rPr>
          <w:rFonts w:eastAsiaTheme="minorEastAsia"/>
          <w:sz w:val="18"/>
          <w:szCs w:val="18"/>
          <w:lang w:val="en-GB" w:eastAsia="zh-CN"/>
        </w:rPr>
      </w:pPr>
      <w:bookmarkStart w:id="20" w:name="_Ref392517659"/>
      <w:r w:rsidRPr="007352B3">
        <w:rPr>
          <w:rFonts w:eastAsiaTheme="minorEastAsia"/>
          <w:sz w:val="18"/>
          <w:szCs w:val="18"/>
          <w:lang w:val="en-GB" w:eastAsia="zh-CN"/>
        </w:rPr>
        <w:t>Yang, Chen. Nakayama, Akira. and Liu, Wei. (2012) Heat transfer performance assessment for forced convection in a tube partially filled with a porous medium. International Journal of Thermal Sciences, Volume 54, Pages 98-108</w:t>
      </w:r>
      <w:bookmarkEnd w:id="20"/>
      <w:r w:rsidRPr="007352B3">
        <w:rPr>
          <w:rFonts w:eastAsiaTheme="minorEastAsia"/>
          <w:sz w:val="18"/>
          <w:szCs w:val="18"/>
          <w:lang w:val="en-GB" w:eastAsia="zh-CN"/>
        </w:rPr>
        <w:br/>
      </w:r>
    </w:p>
    <w:p w:rsidR="003D6E30" w:rsidRPr="007352B3" w:rsidRDefault="003D6E30" w:rsidP="00F21E89">
      <w:pPr>
        <w:pStyle w:val="ListParagraph"/>
        <w:numPr>
          <w:ilvl w:val="0"/>
          <w:numId w:val="4"/>
        </w:numPr>
        <w:spacing w:after="200" w:line="360" w:lineRule="auto"/>
        <w:jc w:val="both"/>
        <w:rPr>
          <w:rFonts w:eastAsiaTheme="minorEastAsia"/>
          <w:sz w:val="18"/>
          <w:szCs w:val="18"/>
          <w:lang w:val="en-GB" w:eastAsia="zh-CN"/>
        </w:rPr>
      </w:pPr>
      <w:bookmarkStart w:id="21" w:name="_Ref392517682"/>
      <w:r w:rsidRPr="007352B3">
        <w:rPr>
          <w:rFonts w:eastAsiaTheme="minorEastAsia"/>
          <w:sz w:val="18"/>
          <w:szCs w:val="18"/>
          <w:lang w:val="en-GB" w:eastAsia="zh-CN"/>
        </w:rPr>
        <w:t>Yang, C. Liu, W. and Nakayama, A. (2009) Forced Convective Heat Transfer Enhancement in a Tube with its Core Partially Filled with a Porous Medium. The Open Transport Phenomena Journal, 1, 1-6. 1877-7295/09</w:t>
      </w:r>
      <w:bookmarkEnd w:id="21"/>
      <w:r w:rsidRPr="007352B3">
        <w:rPr>
          <w:rFonts w:eastAsiaTheme="minorEastAsia"/>
          <w:sz w:val="18"/>
          <w:szCs w:val="18"/>
          <w:lang w:val="en-GB" w:eastAsia="zh-CN"/>
        </w:rPr>
        <w:br/>
      </w:r>
    </w:p>
    <w:p w:rsidR="003D6E30" w:rsidRPr="007352B3" w:rsidRDefault="003D6E30" w:rsidP="00F21E89">
      <w:pPr>
        <w:pStyle w:val="ListParagraph"/>
        <w:numPr>
          <w:ilvl w:val="0"/>
          <w:numId w:val="4"/>
        </w:numPr>
        <w:spacing w:after="200" w:line="360" w:lineRule="auto"/>
        <w:jc w:val="both"/>
        <w:rPr>
          <w:rFonts w:eastAsiaTheme="minorEastAsia"/>
          <w:sz w:val="18"/>
          <w:szCs w:val="18"/>
          <w:lang w:val="en-GB" w:eastAsia="zh-CN"/>
        </w:rPr>
      </w:pPr>
      <w:bookmarkStart w:id="22" w:name="_Ref392517725"/>
      <w:r w:rsidRPr="007352B3">
        <w:rPr>
          <w:rFonts w:eastAsiaTheme="minorEastAsia"/>
          <w:sz w:val="18"/>
          <w:szCs w:val="18"/>
          <w:lang w:val="en-GB" w:eastAsia="zh-CN"/>
        </w:rPr>
        <w:lastRenderedPageBreak/>
        <w:t>Delavar, Mojtaba  Aghajani  and Mohammadvali, Farzane  (2013) Numerical Simulation of Force Convection in a Channel with Porous Part. Int. J. of Thermal &amp; Environmental Engineering. Volume 6, No. 1</w:t>
      </w:r>
      <w:r w:rsidR="009F7D8E">
        <w:rPr>
          <w:rFonts w:eastAsiaTheme="minorEastAsia"/>
          <w:sz w:val="18"/>
          <w:szCs w:val="18"/>
          <w:lang w:val="en-GB" w:eastAsia="zh-CN"/>
        </w:rPr>
        <w:t>.</w:t>
      </w:r>
      <w:r w:rsidRPr="007352B3">
        <w:rPr>
          <w:rFonts w:eastAsiaTheme="minorEastAsia"/>
          <w:sz w:val="18"/>
          <w:szCs w:val="18"/>
          <w:lang w:val="en-GB" w:eastAsia="zh-CN"/>
        </w:rPr>
        <w:t xml:space="preserve"> 7-14</w:t>
      </w:r>
      <w:bookmarkEnd w:id="22"/>
      <w:r w:rsidRPr="007352B3">
        <w:rPr>
          <w:rFonts w:eastAsiaTheme="minorEastAsia"/>
          <w:sz w:val="18"/>
          <w:szCs w:val="18"/>
          <w:lang w:val="en-GB" w:eastAsia="zh-CN"/>
        </w:rPr>
        <w:br/>
      </w:r>
    </w:p>
    <w:p w:rsidR="003D6E30" w:rsidRPr="007352B3" w:rsidRDefault="003D6E30" w:rsidP="00F21E89">
      <w:pPr>
        <w:pStyle w:val="ListParagraph"/>
        <w:numPr>
          <w:ilvl w:val="0"/>
          <w:numId w:val="4"/>
        </w:numPr>
        <w:spacing w:after="200" w:line="360" w:lineRule="auto"/>
        <w:jc w:val="both"/>
        <w:rPr>
          <w:rFonts w:eastAsiaTheme="minorEastAsia"/>
          <w:sz w:val="18"/>
          <w:szCs w:val="18"/>
          <w:lang w:val="en-GB" w:eastAsia="zh-CN"/>
        </w:rPr>
      </w:pPr>
      <w:bookmarkStart w:id="23" w:name="_Ref392517732"/>
      <w:r w:rsidRPr="007352B3">
        <w:rPr>
          <w:rFonts w:eastAsiaTheme="minorEastAsia"/>
          <w:sz w:val="18"/>
          <w:szCs w:val="18"/>
          <w:lang w:val="en-GB" w:eastAsia="zh-CN"/>
        </w:rPr>
        <w:t>Mahmoudi, Yasser. and Karimi, Nader. (2014) Numerical investigation of heat transfer enhancement in a pipe partially filled with a porous material under local thermal non-equilibrium condition. International Journal of Heat and Mass Transfer, Volume 68, Pages 161-173</w:t>
      </w:r>
      <w:bookmarkEnd w:id="23"/>
    </w:p>
    <w:p w:rsidR="003D6E30" w:rsidRPr="007352B3" w:rsidRDefault="003D6E30" w:rsidP="00F21E89">
      <w:pPr>
        <w:pStyle w:val="ListParagraph"/>
        <w:spacing w:after="200" w:line="360" w:lineRule="auto"/>
        <w:jc w:val="both"/>
        <w:rPr>
          <w:rFonts w:eastAsiaTheme="minorEastAsia"/>
          <w:sz w:val="18"/>
          <w:szCs w:val="18"/>
          <w:lang w:val="en-GB" w:eastAsia="zh-CN"/>
        </w:rPr>
      </w:pPr>
    </w:p>
    <w:p w:rsidR="003D6E30" w:rsidRPr="007352B3" w:rsidRDefault="003D6E30" w:rsidP="00F21E89">
      <w:pPr>
        <w:pStyle w:val="ListParagraph"/>
        <w:numPr>
          <w:ilvl w:val="0"/>
          <w:numId w:val="4"/>
        </w:numPr>
        <w:spacing w:after="200" w:line="360" w:lineRule="auto"/>
        <w:jc w:val="both"/>
        <w:rPr>
          <w:rFonts w:eastAsiaTheme="minorEastAsia"/>
          <w:sz w:val="18"/>
          <w:szCs w:val="18"/>
          <w:lang w:val="en-GB" w:eastAsia="zh-CN"/>
        </w:rPr>
      </w:pPr>
      <w:bookmarkStart w:id="24" w:name="_Ref392517780"/>
      <w:r w:rsidRPr="007352B3">
        <w:rPr>
          <w:rFonts w:eastAsiaTheme="minorEastAsia"/>
          <w:sz w:val="18"/>
          <w:szCs w:val="18"/>
          <w:lang w:val="en-GB" w:eastAsia="zh-CN"/>
        </w:rPr>
        <w:t>Poulikakos D D, and Renken KK. (1987) Forced Convection in a Channel Filled With Porous Medium, Including the Effects of Flow Inertia, Variable Porosity, and Brinkm</w:t>
      </w:r>
      <w:r w:rsidR="009F7D8E">
        <w:rPr>
          <w:rFonts w:eastAsiaTheme="minorEastAsia"/>
          <w:sz w:val="18"/>
          <w:szCs w:val="18"/>
          <w:lang w:val="en-GB" w:eastAsia="zh-CN"/>
        </w:rPr>
        <w:t>an Friction. J. Heat Transfer.</w:t>
      </w:r>
      <w:r w:rsidRPr="007352B3">
        <w:rPr>
          <w:rFonts w:eastAsiaTheme="minorEastAsia"/>
          <w:sz w:val="18"/>
          <w:szCs w:val="18"/>
          <w:lang w:val="en-GB" w:eastAsia="zh-CN"/>
        </w:rPr>
        <w:t>; 109(4):880-888. doi:10.1115/1.3248198.</w:t>
      </w:r>
      <w:bookmarkEnd w:id="24"/>
      <w:r w:rsidRPr="007352B3">
        <w:rPr>
          <w:rFonts w:eastAsiaTheme="minorEastAsia"/>
          <w:sz w:val="18"/>
          <w:szCs w:val="18"/>
          <w:lang w:val="en-GB" w:eastAsia="zh-CN"/>
        </w:rPr>
        <w:br/>
      </w:r>
    </w:p>
    <w:p w:rsidR="003D6E30" w:rsidRPr="007352B3" w:rsidRDefault="003D6E30" w:rsidP="00F21E89">
      <w:pPr>
        <w:pStyle w:val="ListParagraph"/>
        <w:numPr>
          <w:ilvl w:val="0"/>
          <w:numId w:val="4"/>
        </w:numPr>
        <w:spacing w:after="200" w:line="360" w:lineRule="auto"/>
        <w:jc w:val="both"/>
        <w:rPr>
          <w:rFonts w:eastAsiaTheme="minorEastAsia"/>
          <w:sz w:val="18"/>
          <w:szCs w:val="18"/>
          <w:lang w:val="en-GB" w:eastAsia="zh-CN"/>
        </w:rPr>
      </w:pPr>
      <w:bookmarkStart w:id="25" w:name="_Ref392517858"/>
      <w:r w:rsidRPr="007352B3">
        <w:rPr>
          <w:rFonts w:eastAsiaTheme="minorEastAsia"/>
          <w:sz w:val="18"/>
          <w:szCs w:val="18"/>
          <w:lang w:val="en-GB" w:eastAsia="zh-CN"/>
        </w:rPr>
        <w:t>Shokouhm and, H, Jam, F. and Salimpour, M.R. (2011) The effect of porous insert position on the enhanced heat transfer in partially ﬁlled channels. International Communications in Heat and Mass Transfer 38 1162–1167</w:t>
      </w:r>
      <w:bookmarkEnd w:id="25"/>
      <w:r w:rsidRPr="007352B3">
        <w:rPr>
          <w:rFonts w:eastAsiaTheme="minorEastAsia"/>
          <w:sz w:val="18"/>
          <w:szCs w:val="18"/>
          <w:lang w:val="en-GB" w:eastAsia="zh-CN"/>
        </w:rPr>
        <w:br/>
      </w:r>
      <w:bookmarkStart w:id="26" w:name="_Ref392517790"/>
    </w:p>
    <w:p w:rsidR="003D6E30" w:rsidRPr="007352B3" w:rsidRDefault="003D6E30" w:rsidP="00F21E89">
      <w:pPr>
        <w:pStyle w:val="ListParagraph"/>
        <w:numPr>
          <w:ilvl w:val="0"/>
          <w:numId w:val="4"/>
        </w:numPr>
        <w:spacing w:after="200" w:line="360" w:lineRule="auto"/>
        <w:jc w:val="both"/>
        <w:rPr>
          <w:rFonts w:eastAsiaTheme="minorEastAsia"/>
          <w:sz w:val="18"/>
          <w:szCs w:val="18"/>
          <w:lang w:val="en-GB" w:eastAsia="zh-CN"/>
        </w:rPr>
      </w:pPr>
      <w:r w:rsidRPr="007352B3">
        <w:rPr>
          <w:rFonts w:eastAsiaTheme="minorEastAsia"/>
          <w:sz w:val="18"/>
          <w:szCs w:val="18"/>
          <w:lang w:val="en-GB" w:eastAsia="zh-CN"/>
        </w:rPr>
        <w:t>Mahmoudi, Yasser. and Maerefat, Mehdi. (2011) Analytical investigation of heat transfer enhancement in a channel partially filled with a porous material under local thermal non-equilibrium condition. International Journal of Thermal Sciences, Volume 50, Issue 12, Pages 2386-2401</w:t>
      </w:r>
      <w:bookmarkEnd w:id="26"/>
    </w:p>
    <w:p w:rsidR="003D6E30" w:rsidRPr="007352B3" w:rsidRDefault="003D6E30" w:rsidP="00F21E89">
      <w:pPr>
        <w:pStyle w:val="ListParagraph"/>
        <w:spacing w:after="200" w:line="360" w:lineRule="auto"/>
        <w:jc w:val="both"/>
        <w:rPr>
          <w:rFonts w:eastAsiaTheme="minorEastAsia"/>
          <w:sz w:val="18"/>
          <w:szCs w:val="18"/>
          <w:lang w:val="en-GB" w:eastAsia="zh-CN"/>
        </w:rPr>
      </w:pPr>
    </w:p>
    <w:p w:rsidR="003D6E30" w:rsidRPr="007352B3" w:rsidRDefault="003D6E30" w:rsidP="00F21E89">
      <w:pPr>
        <w:pStyle w:val="ListParagraph"/>
        <w:numPr>
          <w:ilvl w:val="0"/>
          <w:numId w:val="4"/>
        </w:numPr>
        <w:spacing w:after="200" w:line="360" w:lineRule="auto"/>
        <w:jc w:val="both"/>
        <w:rPr>
          <w:rFonts w:eastAsiaTheme="minorEastAsia"/>
          <w:sz w:val="18"/>
          <w:szCs w:val="18"/>
          <w:lang w:val="en-GB" w:eastAsia="zh-CN"/>
        </w:rPr>
      </w:pPr>
      <w:bookmarkStart w:id="27" w:name="_Ref392517539"/>
      <w:r w:rsidRPr="007352B3">
        <w:rPr>
          <w:rFonts w:eastAsiaTheme="minorEastAsia"/>
          <w:sz w:val="18"/>
          <w:szCs w:val="18"/>
          <w:lang w:val="en-GB" w:eastAsia="zh-CN"/>
        </w:rPr>
        <w:t>Mahgoub, S.E. (2013) Forced convection heat transfer over a flat plate in a porous medium. Ain Shams Engineer</w:t>
      </w:r>
      <w:r w:rsidR="007417B4">
        <w:rPr>
          <w:rFonts w:eastAsiaTheme="minorEastAsia"/>
          <w:sz w:val="18"/>
          <w:szCs w:val="18"/>
          <w:lang w:val="en-GB" w:eastAsia="zh-CN"/>
        </w:rPr>
        <w:t xml:space="preserve">ing Journal, Volume 4, Issue 4, </w:t>
      </w:r>
      <w:r w:rsidRPr="007352B3">
        <w:rPr>
          <w:rFonts w:eastAsiaTheme="minorEastAsia"/>
          <w:sz w:val="18"/>
          <w:szCs w:val="18"/>
          <w:lang w:val="en-GB" w:eastAsia="zh-CN"/>
        </w:rPr>
        <w:t>Pages 605-613</w:t>
      </w:r>
      <w:bookmarkEnd w:id="27"/>
      <w:r w:rsidRPr="007352B3">
        <w:rPr>
          <w:rFonts w:eastAsiaTheme="minorEastAsia"/>
          <w:sz w:val="18"/>
          <w:szCs w:val="18"/>
          <w:lang w:val="en-GB" w:eastAsia="zh-CN"/>
        </w:rPr>
        <w:br/>
      </w:r>
    </w:p>
    <w:p w:rsidR="001729A8" w:rsidRPr="007352B3" w:rsidRDefault="001729A8" w:rsidP="00F21E89">
      <w:pPr>
        <w:pStyle w:val="ListParagraph"/>
        <w:numPr>
          <w:ilvl w:val="0"/>
          <w:numId w:val="4"/>
        </w:numPr>
        <w:spacing w:after="200" w:line="360" w:lineRule="auto"/>
        <w:jc w:val="both"/>
        <w:rPr>
          <w:rFonts w:eastAsiaTheme="minorEastAsia"/>
          <w:sz w:val="18"/>
          <w:szCs w:val="18"/>
          <w:lang w:val="en-GB" w:eastAsia="zh-CN"/>
        </w:rPr>
      </w:pPr>
      <w:bookmarkStart w:id="28" w:name="_Ref392517621"/>
      <w:bookmarkStart w:id="29" w:name="_Ref392517493"/>
      <w:r w:rsidRPr="007352B3">
        <w:rPr>
          <w:rFonts w:eastAsiaTheme="minorEastAsia"/>
          <w:sz w:val="18"/>
          <w:szCs w:val="18"/>
          <w:lang w:val="en-GB" w:eastAsia="zh-CN"/>
        </w:rPr>
        <w:t>Mohamad, A.A. (2003) Heat transfer enhancement in heat exchangers fitted with porous media. Part I: constant wall temperature. Int. J. Therm. Sci., 42, pp. 385–395</w:t>
      </w:r>
      <w:bookmarkEnd w:id="28"/>
    </w:p>
    <w:p w:rsidR="001729A8" w:rsidRPr="007352B3" w:rsidRDefault="001729A8" w:rsidP="00F21E89">
      <w:pPr>
        <w:pStyle w:val="ListParagraph"/>
        <w:spacing w:after="200" w:line="360" w:lineRule="auto"/>
        <w:jc w:val="both"/>
        <w:rPr>
          <w:rFonts w:eastAsiaTheme="minorEastAsia"/>
          <w:sz w:val="18"/>
          <w:szCs w:val="18"/>
          <w:lang w:val="en-GB" w:eastAsia="zh-CN"/>
        </w:rPr>
      </w:pPr>
    </w:p>
    <w:p w:rsidR="001729A8" w:rsidRPr="007352B3" w:rsidRDefault="001729A8" w:rsidP="00F21E89">
      <w:pPr>
        <w:pStyle w:val="ListParagraph"/>
        <w:numPr>
          <w:ilvl w:val="0"/>
          <w:numId w:val="4"/>
        </w:numPr>
        <w:spacing w:after="200" w:line="360" w:lineRule="auto"/>
        <w:jc w:val="both"/>
        <w:rPr>
          <w:rFonts w:eastAsiaTheme="minorEastAsia"/>
          <w:sz w:val="18"/>
          <w:szCs w:val="18"/>
          <w:lang w:val="en-GB" w:eastAsia="zh-CN"/>
        </w:rPr>
      </w:pPr>
      <w:bookmarkStart w:id="30" w:name="_Ref392517623"/>
      <w:r w:rsidRPr="007352B3">
        <w:rPr>
          <w:rFonts w:eastAsiaTheme="minorEastAsia"/>
          <w:sz w:val="18"/>
          <w:szCs w:val="18"/>
          <w:lang w:val="en-GB" w:eastAsia="zh-CN"/>
        </w:rPr>
        <w:t>Xu, H.J.  Qu, Z.G.  and Tao, W.Q. (2011) Analytical solution of forced convective heat transfer in tubes partially filled with metallic foam using the two-equation model. International Journal of Heat and Mass Transfer, Volume 54, Issues 17–18, Pages 3846-3855</w:t>
      </w:r>
      <w:bookmarkEnd w:id="30"/>
      <w:r w:rsidRPr="007352B3">
        <w:rPr>
          <w:rFonts w:eastAsiaTheme="minorEastAsia"/>
          <w:sz w:val="18"/>
          <w:szCs w:val="18"/>
          <w:lang w:val="en-GB" w:eastAsia="zh-CN"/>
        </w:rPr>
        <w:br/>
      </w:r>
    </w:p>
    <w:p w:rsidR="003D6E30" w:rsidRPr="007352B3" w:rsidRDefault="003D6E30" w:rsidP="00F21E89">
      <w:pPr>
        <w:pStyle w:val="ListParagraph"/>
        <w:numPr>
          <w:ilvl w:val="0"/>
          <w:numId w:val="4"/>
        </w:numPr>
        <w:spacing w:after="200" w:line="360" w:lineRule="auto"/>
        <w:jc w:val="both"/>
        <w:rPr>
          <w:rFonts w:eastAsiaTheme="minorEastAsia"/>
          <w:sz w:val="18"/>
          <w:szCs w:val="18"/>
          <w:lang w:val="en-GB" w:eastAsia="zh-CN"/>
        </w:rPr>
      </w:pPr>
      <w:r w:rsidRPr="007352B3">
        <w:rPr>
          <w:rFonts w:eastAsiaTheme="minorEastAsia"/>
          <w:sz w:val="18"/>
          <w:szCs w:val="18"/>
          <w:lang w:val="en-GB" w:eastAsia="zh-CN"/>
        </w:rPr>
        <w:t>Jiang, Pei-Xue.  Li, Meng. Ma, Yong-Chang. and   Ren, Ze-Pei . (2004) Boundary conditions and wall effect for forced convection heat transfer in sintered porous plate channels. International Journal of Heat and Mass Transfer, Volume 47, Issues 10–11, Pages 2073-2083</w:t>
      </w:r>
      <w:bookmarkEnd w:id="29"/>
    </w:p>
    <w:p w:rsidR="003D6E30" w:rsidRPr="007352B3" w:rsidRDefault="003D6E30" w:rsidP="00F21E89">
      <w:pPr>
        <w:pStyle w:val="ListParagraph"/>
        <w:spacing w:line="360" w:lineRule="auto"/>
        <w:rPr>
          <w:rFonts w:eastAsiaTheme="minorEastAsia"/>
          <w:sz w:val="18"/>
          <w:szCs w:val="18"/>
          <w:lang w:val="en-GB" w:eastAsia="zh-CN"/>
        </w:rPr>
      </w:pPr>
    </w:p>
    <w:p w:rsidR="003D6E30" w:rsidRPr="007352B3" w:rsidRDefault="003D6E30" w:rsidP="00F21E89">
      <w:pPr>
        <w:pStyle w:val="ListParagraph"/>
        <w:numPr>
          <w:ilvl w:val="0"/>
          <w:numId w:val="4"/>
        </w:numPr>
        <w:spacing w:after="200" w:line="360" w:lineRule="auto"/>
        <w:jc w:val="both"/>
        <w:rPr>
          <w:rFonts w:eastAsiaTheme="minorEastAsia"/>
          <w:sz w:val="18"/>
          <w:szCs w:val="18"/>
          <w:lang w:val="en-GB" w:eastAsia="zh-CN"/>
        </w:rPr>
      </w:pPr>
      <w:bookmarkStart w:id="31" w:name="_Ref392517501"/>
      <w:r w:rsidRPr="007352B3">
        <w:rPr>
          <w:rFonts w:eastAsiaTheme="minorEastAsia"/>
          <w:sz w:val="18"/>
          <w:szCs w:val="18"/>
          <w:lang w:val="en-GB" w:eastAsia="zh-CN"/>
        </w:rPr>
        <w:t>Yang, C. and Nakayama, A.  (2010) A synthesis of tortuosity and dispersion in effective thermal conductivity of porous media. International Journal of Heat and Mass Transfer, Volume 53, Issues 15–16, Pages 3222-3230</w:t>
      </w:r>
      <w:bookmarkEnd w:id="31"/>
      <w:r w:rsidRPr="007352B3">
        <w:rPr>
          <w:rFonts w:eastAsiaTheme="minorEastAsia"/>
          <w:sz w:val="18"/>
          <w:szCs w:val="18"/>
          <w:lang w:val="en-GB" w:eastAsia="zh-CN"/>
        </w:rPr>
        <w:br/>
      </w:r>
    </w:p>
    <w:p w:rsidR="003D6E30" w:rsidRPr="007352B3" w:rsidRDefault="003D6E30" w:rsidP="00F21E89">
      <w:pPr>
        <w:pStyle w:val="ListParagraph"/>
        <w:numPr>
          <w:ilvl w:val="0"/>
          <w:numId w:val="4"/>
        </w:numPr>
        <w:spacing w:after="200" w:line="360" w:lineRule="auto"/>
        <w:jc w:val="both"/>
        <w:rPr>
          <w:rFonts w:eastAsiaTheme="minorEastAsia"/>
          <w:sz w:val="18"/>
          <w:szCs w:val="18"/>
          <w:lang w:val="en-GB" w:eastAsia="zh-CN"/>
        </w:rPr>
      </w:pPr>
      <w:bookmarkStart w:id="32" w:name="_Ref392517503"/>
      <w:r w:rsidRPr="007352B3">
        <w:rPr>
          <w:rFonts w:eastAsiaTheme="minorEastAsia"/>
          <w:sz w:val="18"/>
          <w:szCs w:val="18"/>
          <w:lang w:val="en-GB" w:eastAsia="zh-CN"/>
        </w:rPr>
        <w:t>Alshare, A.A.  Strykowski, P.J. and Simon, T.W.  (2010) Modeling of unsteady and steady fluid flow, heat transfer and dispersion in porous media using unit cell scale. International Journal of Heat and Mass Transfer, Volume 53, Issues 9–10, Pages 2294-2310</w:t>
      </w:r>
      <w:bookmarkEnd w:id="32"/>
    </w:p>
    <w:p w:rsidR="003D6E30" w:rsidRPr="007352B3" w:rsidRDefault="003D6E30" w:rsidP="00F21E89">
      <w:pPr>
        <w:pStyle w:val="ListParagraph"/>
        <w:spacing w:after="200" w:line="360" w:lineRule="auto"/>
        <w:jc w:val="both"/>
        <w:rPr>
          <w:rFonts w:eastAsiaTheme="minorEastAsia"/>
          <w:sz w:val="18"/>
          <w:szCs w:val="18"/>
          <w:lang w:val="en-GB" w:eastAsia="zh-CN"/>
        </w:rPr>
      </w:pPr>
    </w:p>
    <w:p w:rsidR="003D6E30" w:rsidRPr="007352B3" w:rsidRDefault="003D6E30" w:rsidP="00F21E89">
      <w:pPr>
        <w:pStyle w:val="ListParagraph"/>
        <w:numPr>
          <w:ilvl w:val="0"/>
          <w:numId w:val="4"/>
        </w:numPr>
        <w:spacing w:after="200" w:line="360" w:lineRule="auto"/>
        <w:jc w:val="both"/>
        <w:rPr>
          <w:rFonts w:eastAsiaTheme="minorEastAsia"/>
          <w:sz w:val="18"/>
          <w:szCs w:val="18"/>
          <w:lang w:val="en-GB" w:eastAsia="zh-CN"/>
        </w:rPr>
      </w:pPr>
      <w:bookmarkStart w:id="33" w:name="_Ref392518068"/>
      <w:r w:rsidRPr="007352B3">
        <w:rPr>
          <w:rFonts w:eastAsiaTheme="minorEastAsia"/>
          <w:sz w:val="18"/>
          <w:szCs w:val="18"/>
          <w:lang w:val="en-GB" w:eastAsia="zh-CN"/>
        </w:rPr>
        <w:t>Tan, Hua and   Pillai, Krishna M. (2009) Finite element implementation of stress-jump and stress-continuity conditions at porous-medium, clear-fluid interface. Computers &amp; Fluids, Volume 38, Issue 6, Pages 1118-1131</w:t>
      </w:r>
      <w:bookmarkEnd w:id="33"/>
      <w:r w:rsidRPr="007352B3">
        <w:rPr>
          <w:rFonts w:eastAsiaTheme="minorEastAsia"/>
          <w:sz w:val="18"/>
          <w:szCs w:val="18"/>
          <w:lang w:val="en-GB" w:eastAsia="zh-CN"/>
        </w:rPr>
        <w:br/>
      </w:r>
    </w:p>
    <w:p w:rsidR="003D6E30" w:rsidRPr="007352B3" w:rsidRDefault="003D6E30" w:rsidP="00F21E89">
      <w:pPr>
        <w:pStyle w:val="ListParagraph"/>
        <w:numPr>
          <w:ilvl w:val="0"/>
          <w:numId w:val="4"/>
        </w:numPr>
        <w:spacing w:after="200" w:line="360" w:lineRule="auto"/>
        <w:jc w:val="both"/>
        <w:rPr>
          <w:rFonts w:eastAsiaTheme="minorEastAsia"/>
          <w:sz w:val="18"/>
          <w:szCs w:val="18"/>
          <w:lang w:val="en-GB" w:eastAsia="zh-CN"/>
        </w:rPr>
      </w:pPr>
      <w:bookmarkStart w:id="34" w:name="_Ref392518078"/>
      <w:r w:rsidRPr="007352B3">
        <w:rPr>
          <w:rFonts w:eastAsiaTheme="minorEastAsia"/>
          <w:sz w:val="18"/>
          <w:szCs w:val="18"/>
          <w:lang w:val="en-GB" w:eastAsia="zh-CN"/>
        </w:rPr>
        <w:t>Chandesris, M.  and Jamet, D. (2007) Boundary conditions at a fluid–porous interface: An a priori estimation of the stress jump coefficients. International Journal of Heat and Mass Transfer, Volume 50, Issues</w:t>
      </w:r>
      <w:r w:rsidR="009F7D8E">
        <w:rPr>
          <w:rFonts w:eastAsiaTheme="minorEastAsia"/>
          <w:sz w:val="18"/>
          <w:szCs w:val="18"/>
          <w:lang w:val="en-GB" w:eastAsia="zh-CN"/>
        </w:rPr>
        <w:t xml:space="preserve"> 17–18</w:t>
      </w:r>
      <w:r w:rsidRPr="007352B3">
        <w:rPr>
          <w:rFonts w:eastAsiaTheme="minorEastAsia"/>
          <w:sz w:val="18"/>
          <w:szCs w:val="18"/>
          <w:lang w:val="en-GB" w:eastAsia="zh-CN"/>
        </w:rPr>
        <w:t>, Pages 3422-3436</w:t>
      </w:r>
      <w:bookmarkEnd w:id="34"/>
      <w:r w:rsidRPr="007352B3">
        <w:rPr>
          <w:rFonts w:eastAsiaTheme="minorEastAsia"/>
          <w:sz w:val="18"/>
          <w:szCs w:val="18"/>
          <w:lang w:val="en-GB" w:eastAsia="zh-CN"/>
        </w:rPr>
        <w:br/>
      </w:r>
    </w:p>
    <w:p w:rsidR="003D6E30" w:rsidRPr="007352B3" w:rsidRDefault="003D6E30" w:rsidP="00F21E89">
      <w:pPr>
        <w:pStyle w:val="ListParagraph"/>
        <w:numPr>
          <w:ilvl w:val="0"/>
          <w:numId w:val="4"/>
        </w:numPr>
        <w:spacing w:after="200" w:line="360" w:lineRule="auto"/>
        <w:jc w:val="left"/>
        <w:rPr>
          <w:sz w:val="18"/>
          <w:szCs w:val="18"/>
        </w:rPr>
      </w:pPr>
      <w:bookmarkStart w:id="35" w:name="_Ref390086647"/>
      <w:r w:rsidRPr="007352B3">
        <w:rPr>
          <w:sz w:val="18"/>
          <w:szCs w:val="18"/>
        </w:rPr>
        <w:t>ANSYS, Inc. (2012) ANSYS Fluent Theory Guide. February 2012. Release 14.5 - © SAS IP, Inc. All rights reserved.</w:t>
      </w:r>
      <w:bookmarkEnd w:id="35"/>
      <w:r w:rsidRPr="007352B3">
        <w:rPr>
          <w:sz w:val="18"/>
          <w:szCs w:val="18"/>
        </w:rPr>
        <w:t xml:space="preserve"> </w:t>
      </w:r>
    </w:p>
    <w:p w:rsidR="003D6E30" w:rsidRPr="007352B3" w:rsidRDefault="003D6E30" w:rsidP="00F21E89">
      <w:pPr>
        <w:pStyle w:val="ListParagraph"/>
        <w:spacing w:after="200" w:line="360" w:lineRule="auto"/>
        <w:jc w:val="left"/>
        <w:rPr>
          <w:sz w:val="18"/>
          <w:szCs w:val="18"/>
        </w:rPr>
      </w:pPr>
    </w:p>
    <w:p w:rsidR="003D6E30" w:rsidRPr="007352B3" w:rsidRDefault="003D6E30" w:rsidP="00F21E89">
      <w:pPr>
        <w:pStyle w:val="ListParagraph"/>
        <w:numPr>
          <w:ilvl w:val="0"/>
          <w:numId w:val="4"/>
        </w:numPr>
        <w:spacing w:after="200" w:line="360" w:lineRule="auto"/>
        <w:jc w:val="left"/>
        <w:rPr>
          <w:sz w:val="18"/>
          <w:szCs w:val="18"/>
        </w:rPr>
      </w:pPr>
      <w:bookmarkStart w:id="36" w:name="_Ref390086515"/>
      <w:bookmarkStart w:id="37" w:name="_Ref390086473"/>
      <w:r w:rsidRPr="007352B3">
        <w:rPr>
          <w:sz w:val="18"/>
          <w:szCs w:val="18"/>
        </w:rPr>
        <w:lastRenderedPageBreak/>
        <w:t>Versteeg, H. K.  and Malalasekera, W. (2007) An Introduction to Computational Fluid Dynamics: The Finite Volume Method. 2</w:t>
      </w:r>
      <w:r w:rsidRPr="007352B3">
        <w:rPr>
          <w:sz w:val="18"/>
          <w:szCs w:val="18"/>
          <w:vertAlign w:val="superscript"/>
        </w:rPr>
        <w:t>nd</w:t>
      </w:r>
      <w:r w:rsidRPr="007352B3">
        <w:rPr>
          <w:sz w:val="18"/>
          <w:szCs w:val="18"/>
        </w:rPr>
        <w:t xml:space="preserve"> Edition. Pearson Prentice Hall. Essex England.</w:t>
      </w:r>
      <w:bookmarkEnd w:id="36"/>
    </w:p>
    <w:p w:rsidR="003D6E30" w:rsidRPr="007352B3" w:rsidRDefault="003D6E30" w:rsidP="00F21E89">
      <w:pPr>
        <w:pStyle w:val="ListParagraph"/>
        <w:spacing w:after="200" w:line="360" w:lineRule="auto"/>
        <w:jc w:val="left"/>
        <w:rPr>
          <w:sz w:val="18"/>
          <w:szCs w:val="18"/>
        </w:rPr>
      </w:pPr>
    </w:p>
    <w:p w:rsidR="003D6E30" w:rsidRPr="007352B3" w:rsidRDefault="003D6E30" w:rsidP="00F21E89">
      <w:pPr>
        <w:pStyle w:val="ListParagraph"/>
        <w:numPr>
          <w:ilvl w:val="0"/>
          <w:numId w:val="4"/>
        </w:numPr>
        <w:spacing w:after="200" w:line="360" w:lineRule="auto"/>
        <w:jc w:val="left"/>
        <w:rPr>
          <w:sz w:val="18"/>
          <w:szCs w:val="18"/>
        </w:rPr>
      </w:pPr>
      <w:bookmarkStart w:id="38" w:name="_Ref392518926"/>
      <w:r w:rsidRPr="007352B3">
        <w:rPr>
          <w:sz w:val="18"/>
          <w:szCs w:val="18"/>
        </w:rPr>
        <w:t>ANSYS, Inc. (2014) ANSYS Fluent User's Guide. February 2014. Release 15.0 - © SAS IP, Inc. All rights reserved.</w:t>
      </w:r>
      <w:bookmarkEnd w:id="37"/>
      <w:bookmarkEnd w:id="38"/>
      <w:r w:rsidRPr="007352B3">
        <w:rPr>
          <w:sz w:val="18"/>
          <w:szCs w:val="18"/>
        </w:rPr>
        <w:t xml:space="preserve"> </w:t>
      </w:r>
    </w:p>
    <w:p w:rsidR="003D6E30" w:rsidRPr="007352B3" w:rsidRDefault="003D6E30" w:rsidP="00F21E89">
      <w:pPr>
        <w:pStyle w:val="ListParagraph"/>
        <w:spacing w:line="360" w:lineRule="auto"/>
        <w:rPr>
          <w:sz w:val="18"/>
          <w:szCs w:val="18"/>
        </w:rPr>
      </w:pPr>
    </w:p>
    <w:p w:rsidR="003D6E30" w:rsidRPr="007352B3" w:rsidRDefault="003D6E30" w:rsidP="00F21E89">
      <w:pPr>
        <w:pStyle w:val="ListParagraph"/>
        <w:numPr>
          <w:ilvl w:val="0"/>
          <w:numId w:val="4"/>
        </w:numPr>
        <w:spacing w:after="200" w:line="360" w:lineRule="auto"/>
        <w:jc w:val="left"/>
        <w:rPr>
          <w:sz w:val="18"/>
          <w:szCs w:val="18"/>
        </w:rPr>
      </w:pPr>
      <w:bookmarkStart w:id="39" w:name="_Ref392523716"/>
      <w:r w:rsidRPr="007352B3">
        <w:rPr>
          <w:sz w:val="18"/>
          <w:szCs w:val="18"/>
        </w:rPr>
        <w:t xml:space="preserve">Copyright 1997, Microelectronics Heat Transfer Laboratory. </w:t>
      </w:r>
      <w:hyperlink r:id="rId51" w:history="1">
        <w:r w:rsidRPr="007352B3">
          <w:rPr>
            <w:rStyle w:val="Hyperlink"/>
            <w:sz w:val="18"/>
            <w:szCs w:val="18"/>
          </w:rPr>
          <w:t>http://www.mhtl.uwaterloo.ca/old/onlinetools/airprop/airprop.html</w:t>
        </w:r>
      </w:hyperlink>
      <w:bookmarkEnd w:id="39"/>
      <w:r w:rsidRPr="007352B3">
        <w:rPr>
          <w:sz w:val="18"/>
          <w:szCs w:val="18"/>
        </w:rPr>
        <w:t xml:space="preserve"> </w:t>
      </w:r>
    </w:p>
    <w:p w:rsidR="003D6E30" w:rsidRPr="00296557" w:rsidRDefault="003D6E30" w:rsidP="00F21E89">
      <w:pPr>
        <w:numPr>
          <w:ilvl w:val="0"/>
          <w:numId w:val="4"/>
        </w:numPr>
        <w:spacing w:after="200" w:line="360" w:lineRule="auto"/>
        <w:jc w:val="both"/>
        <w:rPr>
          <w:rStyle w:val="Hyperlink"/>
          <w:color w:val="auto"/>
          <w:sz w:val="18"/>
          <w:szCs w:val="18"/>
          <w:u w:val="none"/>
        </w:rPr>
      </w:pPr>
      <w:bookmarkStart w:id="40" w:name="_Ref330390514"/>
      <w:r w:rsidRPr="007352B3">
        <w:rPr>
          <w:sz w:val="18"/>
          <w:szCs w:val="18"/>
        </w:rPr>
        <w:t xml:space="preserve">Chua, Hui T. Ng, Kim C.  Chakraborty, Anutosh.   Oo, Nay. M. and Othman, Mohamed A. (2002) Adsorption Characteristics of Silica Gel + Water Systems. Journal </w:t>
      </w:r>
      <w:r w:rsidR="009F7D8E">
        <w:rPr>
          <w:sz w:val="18"/>
          <w:szCs w:val="18"/>
        </w:rPr>
        <w:t>of Chemical &amp; Engineering. Data</w:t>
      </w:r>
      <w:r w:rsidRPr="007352B3">
        <w:rPr>
          <w:sz w:val="18"/>
          <w:szCs w:val="18"/>
        </w:rPr>
        <w:t xml:space="preserve"> 47 (5), 1177-1181</w:t>
      </w:r>
      <w:hyperlink r:id="rId52" w:history="1">
        <w:r w:rsidRPr="007352B3">
          <w:rPr>
            <w:rStyle w:val="Hyperlink"/>
            <w:sz w:val="18"/>
            <w:szCs w:val="18"/>
          </w:rPr>
          <w:t>http://pubs.acs.org/doi/pdf/10.1021/je0255067</w:t>
        </w:r>
      </w:hyperlink>
      <w:bookmarkEnd w:id="40"/>
    </w:p>
    <w:p w:rsidR="00296557" w:rsidRPr="009F7D8E" w:rsidRDefault="00296557" w:rsidP="00F21E89">
      <w:pPr>
        <w:pStyle w:val="ListParagraph"/>
        <w:numPr>
          <w:ilvl w:val="0"/>
          <w:numId w:val="4"/>
        </w:numPr>
        <w:spacing w:line="360" w:lineRule="auto"/>
        <w:jc w:val="left"/>
        <w:rPr>
          <w:rFonts w:eastAsiaTheme="minorEastAsia"/>
          <w:sz w:val="18"/>
          <w:szCs w:val="18"/>
          <w:lang w:val="en-GB" w:eastAsia="zh-CN"/>
        </w:rPr>
      </w:pPr>
      <w:bookmarkStart w:id="41" w:name="_Ref424064869"/>
      <w:r w:rsidRPr="009F7D8E">
        <w:rPr>
          <w:rFonts w:eastAsiaTheme="minorEastAsia"/>
          <w:sz w:val="18"/>
          <w:szCs w:val="18"/>
          <w:lang w:val="en-GB" w:eastAsia="zh-CN"/>
        </w:rPr>
        <w:t>Moffat, Robert J. (1998) What's new in convective heat transfer? International Journal of Heat and Fluid Flow, Volume 19, Issue 2, Pages 90-101</w:t>
      </w:r>
      <w:bookmarkEnd w:id="41"/>
    </w:p>
    <w:p w:rsidR="00296557" w:rsidRPr="007352B3" w:rsidRDefault="00296557" w:rsidP="00F21E89">
      <w:pPr>
        <w:spacing w:after="200" w:line="360" w:lineRule="auto"/>
        <w:ind w:left="644"/>
        <w:jc w:val="both"/>
        <w:rPr>
          <w:rStyle w:val="Hyperlink"/>
          <w:color w:val="auto"/>
          <w:sz w:val="18"/>
          <w:szCs w:val="18"/>
          <w:u w:val="none"/>
        </w:rPr>
      </w:pPr>
    </w:p>
    <w:p w:rsidR="00A906DD" w:rsidRPr="007352B3" w:rsidRDefault="00A906DD" w:rsidP="00F21E89">
      <w:pPr>
        <w:spacing w:after="200" w:line="360" w:lineRule="auto"/>
        <w:jc w:val="both"/>
        <w:rPr>
          <w:sz w:val="18"/>
          <w:szCs w:val="18"/>
        </w:rPr>
      </w:pPr>
    </w:p>
    <w:sectPr w:rsidR="00A906DD" w:rsidRPr="007352B3" w:rsidSect="00FC2166">
      <w:type w:val="continuous"/>
      <w:pgSz w:w="11906" w:h="16838"/>
      <w:pgMar w:top="567" w:right="1440" w:bottom="1440" w:left="567" w:header="709"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DBC" w:rsidRDefault="00525DBC" w:rsidP="00D13A85">
      <w:r>
        <w:separator/>
      </w:r>
    </w:p>
  </w:endnote>
  <w:endnote w:type="continuationSeparator" w:id="0">
    <w:p w:rsidR="00525DBC" w:rsidRDefault="00525DBC" w:rsidP="00D13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16"/>
        <w:szCs w:val="16"/>
      </w:rPr>
      <w:id w:val="1886367877"/>
      <w:docPartObj>
        <w:docPartGallery w:val="Page Numbers (Bottom of Page)"/>
        <w:docPartUnique/>
      </w:docPartObj>
    </w:sdtPr>
    <w:sdtContent>
      <w:sdt>
        <w:sdtPr>
          <w:rPr>
            <w:rFonts w:asciiTheme="majorHAnsi" w:hAnsiTheme="majorHAnsi"/>
            <w:sz w:val="16"/>
            <w:szCs w:val="16"/>
          </w:rPr>
          <w:id w:val="860082579"/>
          <w:docPartObj>
            <w:docPartGallery w:val="Page Numbers (Top of Page)"/>
            <w:docPartUnique/>
          </w:docPartObj>
        </w:sdtPr>
        <w:sdtContent>
          <w:p w:rsidR="00525DBC" w:rsidRPr="0033267E" w:rsidRDefault="00525DBC" w:rsidP="002014C5">
            <w:pPr>
              <w:pStyle w:val="Footer"/>
              <w:rPr>
                <w:rFonts w:asciiTheme="majorHAnsi" w:hAnsiTheme="majorHAnsi"/>
                <w:sz w:val="16"/>
                <w:szCs w:val="16"/>
              </w:rPr>
            </w:pPr>
            <w:r w:rsidRPr="0033267E">
              <w:rPr>
                <w:rFonts w:asciiTheme="majorHAnsi" w:hAnsiTheme="majorHAnsi"/>
                <w:sz w:val="16"/>
                <w:szCs w:val="16"/>
              </w:rPr>
              <w:t xml:space="preserve">Page </w:t>
            </w:r>
            <w:r w:rsidRPr="0033267E">
              <w:rPr>
                <w:rFonts w:asciiTheme="majorHAnsi" w:hAnsiTheme="majorHAnsi"/>
                <w:b/>
                <w:bCs/>
                <w:sz w:val="16"/>
                <w:szCs w:val="16"/>
              </w:rPr>
              <w:fldChar w:fldCharType="begin"/>
            </w:r>
            <w:r w:rsidRPr="0033267E">
              <w:rPr>
                <w:rFonts w:asciiTheme="majorHAnsi" w:hAnsiTheme="majorHAnsi"/>
                <w:b/>
                <w:bCs/>
                <w:sz w:val="16"/>
                <w:szCs w:val="16"/>
              </w:rPr>
              <w:instrText xml:space="preserve"> PAGE </w:instrText>
            </w:r>
            <w:r w:rsidRPr="0033267E">
              <w:rPr>
                <w:rFonts w:asciiTheme="majorHAnsi" w:hAnsiTheme="majorHAnsi"/>
                <w:b/>
                <w:bCs/>
                <w:sz w:val="16"/>
                <w:szCs w:val="16"/>
              </w:rPr>
              <w:fldChar w:fldCharType="separate"/>
            </w:r>
            <w:r w:rsidR="00925454">
              <w:rPr>
                <w:rFonts w:asciiTheme="majorHAnsi" w:hAnsiTheme="majorHAnsi"/>
                <w:b/>
                <w:bCs/>
                <w:noProof/>
                <w:sz w:val="16"/>
                <w:szCs w:val="16"/>
              </w:rPr>
              <w:t>6</w:t>
            </w:r>
            <w:r w:rsidRPr="0033267E">
              <w:rPr>
                <w:rFonts w:asciiTheme="majorHAnsi" w:hAnsiTheme="majorHAnsi"/>
                <w:b/>
                <w:bCs/>
                <w:sz w:val="16"/>
                <w:szCs w:val="16"/>
              </w:rPr>
              <w:fldChar w:fldCharType="end"/>
            </w:r>
            <w:r w:rsidRPr="0033267E">
              <w:rPr>
                <w:rFonts w:asciiTheme="majorHAnsi" w:hAnsiTheme="majorHAnsi"/>
                <w:sz w:val="16"/>
                <w:szCs w:val="16"/>
              </w:rPr>
              <w:t xml:space="preserve"> of </w:t>
            </w:r>
            <w:r w:rsidRPr="0033267E">
              <w:rPr>
                <w:rFonts w:asciiTheme="majorHAnsi" w:hAnsiTheme="majorHAnsi"/>
                <w:b/>
                <w:bCs/>
                <w:sz w:val="16"/>
                <w:szCs w:val="16"/>
              </w:rPr>
              <w:fldChar w:fldCharType="begin"/>
            </w:r>
            <w:r w:rsidRPr="0033267E">
              <w:rPr>
                <w:rFonts w:asciiTheme="majorHAnsi" w:hAnsiTheme="majorHAnsi"/>
                <w:b/>
                <w:bCs/>
                <w:sz w:val="16"/>
                <w:szCs w:val="16"/>
              </w:rPr>
              <w:instrText xml:space="preserve"> NUMPAGES  </w:instrText>
            </w:r>
            <w:r w:rsidRPr="0033267E">
              <w:rPr>
                <w:rFonts w:asciiTheme="majorHAnsi" w:hAnsiTheme="majorHAnsi"/>
                <w:b/>
                <w:bCs/>
                <w:sz w:val="16"/>
                <w:szCs w:val="16"/>
              </w:rPr>
              <w:fldChar w:fldCharType="separate"/>
            </w:r>
            <w:r w:rsidR="00925454">
              <w:rPr>
                <w:rFonts w:asciiTheme="majorHAnsi" w:hAnsiTheme="majorHAnsi"/>
                <w:b/>
                <w:bCs/>
                <w:noProof/>
                <w:sz w:val="16"/>
                <w:szCs w:val="16"/>
              </w:rPr>
              <w:t>14</w:t>
            </w:r>
            <w:r w:rsidRPr="0033267E">
              <w:rPr>
                <w:rFonts w:asciiTheme="majorHAnsi" w:hAnsiTheme="majorHAnsi"/>
                <w:b/>
                <w:bCs/>
                <w:sz w:val="16"/>
                <w:szCs w:val="16"/>
              </w:rPr>
              <w:fldChar w:fldCharType="end"/>
            </w:r>
            <w:r>
              <w:rPr>
                <w:rFonts w:asciiTheme="majorHAnsi" w:hAnsiTheme="majorHAnsi"/>
                <w:b/>
                <w:bCs/>
                <w:sz w:val="16"/>
                <w:szCs w:val="16"/>
              </w:rPr>
              <w:br/>
            </w:r>
            <w:r w:rsidRPr="00E32822">
              <w:rPr>
                <w:rFonts w:asciiTheme="majorHAnsi" w:hAnsiTheme="majorHAnsi"/>
                <w:sz w:val="16"/>
                <w:szCs w:val="16"/>
              </w:rPr>
              <w:t>American Institute o</w:t>
            </w:r>
            <w:r>
              <w:rPr>
                <w:rFonts w:asciiTheme="majorHAnsi" w:hAnsiTheme="majorHAnsi"/>
                <w:sz w:val="16"/>
                <w:szCs w:val="16"/>
              </w:rPr>
              <w:t>f Aeronautics and Astronautics</w:t>
            </w:r>
          </w:p>
        </w:sdtContent>
      </w:sdt>
    </w:sdtContent>
  </w:sdt>
  <w:p w:rsidR="00525DBC" w:rsidRPr="0033267E" w:rsidRDefault="00525DBC">
    <w:pPr>
      <w:pStyle w:val="Footer"/>
      <w:rPr>
        <w:rFonts w:asciiTheme="majorHAnsi" w:hAnsiTheme="majorHAns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DBC" w:rsidRDefault="00525DBC" w:rsidP="00D13A85">
      <w:r>
        <w:separator/>
      </w:r>
    </w:p>
  </w:footnote>
  <w:footnote w:type="continuationSeparator" w:id="0">
    <w:p w:rsidR="00525DBC" w:rsidRDefault="00525DBC" w:rsidP="00D13A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131B"/>
    <w:multiLevelType w:val="hybridMultilevel"/>
    <w:tmpl w:val="AE2432D2"/>
    <w:lvl w:ilvl="0" w:tplc="06E854A4">
      <w:start w:val="1"/>
      <w:numFmt w:val="lowerLetter"/>
      <w:lvlText w:val="%1)"/>
      <w:lvlJc w:val="left"/>
      <w:pPr>
        <w:ind w:left="720" w:hanging="360"/>
      </w:pPr>
      <w:rPr>
        <w:rFonts w:eastAsiaTheme="minorEastAsia"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FC2149"/>
    <w:multiLevelType w:val="hybridMultilevel"/>
    <w:tmpl w:val="0778E57A"/>
    <w:lvl w:ilvl="0" w:tplc="00C62242">
      <w:start w:val="1"/>
      <w:numFmt w:val="lowerLetter"/>
      <w:lvlText w:val="%1)"/>
      <w:lvlJc w:val="left"/>
      <w:pPr>
        <w:ind w:left="720" w:hanging="360"/>
      </w:pPr>
      <w:rPr>
        <w:rFonts w:eastAsiaTheme="minorEastAsia"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3A39B0"/>
    <w:multiLevelType w:val="hybridMultilevel"/>
    <w:tmpl w:val="3F864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D2176D"/>
    <w:multiLevelType w:val="hybridMultilevel"/>
    <w:tmpl w:val="9B2C6F3A"/>
    <w:lvl w:ilvl="0" w:tplc="60F063AC">
      <w:start w:val="1"/>
      <w:numFmt w:val="lowerLetter"/>
      <w:lvlText w:val="%1)"/>
      <w:lvlJc w:val="left"/>
      <w:pPr>
        <w:ind w:left="720" w:hanging="360"/>
      </w:pPr>
      <w:rPr>
        <w:rFonts w:eastAsiaTheme="minorEastAsia"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BA13FB"/>
    <w:multiLevelType w:val="hybridMultilevel"/>
    <w:tmpl w:val="510EEF4E"/>
    <w:lvl w:ilvl="0" w:tplc="06D0A76E">
      <w:start w:val="1"/>
      <w:numFmt w:val="lowerLetter"/>
      <w:lvlText w:val="%1)"/>
      <w:lvlJc w:val="left"/>
      <w:pPr>
        <w:ind w:left="720" w:hanging="360"/>
      </w:pPr>
      <w:rPr>
        <w:rFonts w:eastAsiaTheme="minorEastAsia"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7C36E61"/>
    <w:multiLevelType w:val="hybridMultilevel"/>
    <w:tmpl w:val="85DA5B70"/>
    <w:lvl w:ilvl="0" w:tplc="08090001">
      <w:start w:val="1"/>
      <w:numFmt w:val="bullet"/>
      <w:lvlText w:val=""/>
      <w:lvlJc w:val="left"/>
      <w:pPr>
        <w:ind w:left="1009" w:hanging="360"/>
      </w:pPr>
      <w:rPr>
        <w:rFonts w:ascii="Symbol" w:hAnsi="Symbol" w:hint="default"/>
      </w:rPr>
    </w:lvl>
    <w:lvl w:ilvl="1" w:tplc="08090003" w:tentative="1">
      <w:start w:val="1"/>
      <w:numFmt w:val="bullet"/>
      <w:lvlText w:val="o"/>
      <w:lvlJc w:val="left"/>
      <w:pPr>
        <w:ind w:left="1729" w:hanging="360"/>
      </w:pPr>
      <w:rPr>
        <w:rFonts w:ascii="Courier New" w:hAnsi="Courier New" w:cs="Courier New" w:hint="default"/>
      </w:rPr>
    </w:lvl>
    <w:lvl w:ilvl="2" w:tplc="08090005" w:tentative="1">
      <w:start w:val="1"/>
      <w:numFmt w:val="bullet"/>
      <w:lvlText w:val=""/>
      <w:lvlJc w:val="left"/>
      <w:pPr>
        <w:ind w:left="2449" w:hanging="360"/>
      </w:pPr>
      <w:rPr>
        <w:rFonts w:ascii="Wingdings" w:hAnsi="Wingdings" w:hint="default"/>
      </w:rPr>
    </w:lvl>
    <w:lvl w:ilvl="3" w:tplc="08090001" w:tentative="1">
      <w:start w:val="1"/>
      <w:numFmt w:val="bullet"/>
      <w:lvlText w:val=""/>
      <w:lvlJc w:val="left"/>
      <w:pPr>
        <w:ind w:left="3169" w:hanging="360"/>
      </w:pPr>
      <w:rPr>
        <w:rFonts w:ascii="Symbol" w:hAnsi="Symbol" w:hint="default"/>
      </w:rPr>
    </w:lvl>
    <w:lvl w:ilvl="4" w:tplc="08090003" w:tentative="1">
      <w:start w:val="1"/>
      <w:numFmt w:val="bullet"/>
      <w:lvlText w:val="o"/>
      <w:lvlJc w:val="left"/>
      <w:pPr>
        <w:ind w:left="3889" w:hanging="360"/>
      </w:pPr>
      <w:rPr>
        <w:rFonts w:ascii="Courier New" w:hAnsi="Courier New" w:cs="Courier New" w:hint="default"/>
      </w:rPr>
    </w:lvl>
    <w:lvl w:ilvl="5" w:tplc="08090005" w:tentative="1">
      <w:start w:val="1"/>
      <w:numFmt w:val="bullet"/>
      <w:lvlText w:val=""/>
      <w:lvlJc w:val="left"/>
      <w:pPr>
        <w:ind w:left="4609" w:hanging="360"/>
      </w:pPr>
      <w:rPr>
        <w:rFonts w:ascii="Wingdings" w:hAnsi="Wingdings" w:hint="default"/>
      </w:rPr>
    </w:lvl>
    <w:lvl w:ilvl="6" w:tplc="08090001" w:tentative="1">
      <w:start w:val="1"/>
      <w:numFmt w:val="bullet"/>
      <w:lvlText w:val=""/>
      <w:lvlJc w:val="left"/>
      <w:pPr>
        <w:ind w:left="5329" w:hanging="360"/>
      </w:pPr>
      <w:rPr>
        <w:rFonts w:ascii="Symbol" w:hAnsi="Symbol" w:hint="default"/>
      </w:rPr>
    </w:lvl>
    <w:lvl w:ilvl="7" w:tplc="08090003" w:tentative="1">
      <w:start w:val="1"/>
      <w:numFmt w:val="bullet"/>
      <w:lvlText w:val="o"/>
      <w:lvlJc w:val="left"/>
      <w:pPr>
        <w:ind w:left="6049" w:hanging="360"/>
      </w:pPr>
      <w:rPr>
        <w:rFonts w:ascii="Courier New" w:hAnsi="Courier New" w:cs="Courier New" w:hint="default"/>
      </w:rPr>
    </w:lvl>
    <w:lvl w:ilvl="8" w:tplc="08090005" w:tentative="1">
      <w:start w:val="1"/>
      <w:numFmt w:val="bullet"/>
      <w:lvlText w:val=""/>
      <w:lvlJc w:val="left"/>
      <w:pPr>
        <w:ind w:left="6769" w:hanging="360"/>
      </w:pPr>
      <w:rPr>
        <w:rFonts w:ascii="Wingdings" w:hAnsi="Wingdings" w:hint="default"/>
      </w:rPr>
    </w:lvl>
  </w:abstractNum>
  <w:abstractNum w:abstractNumId="6">
    <w:nsid w:val="3FBD6943"/>
    <w:multiLevelType w:val="hybridMultilevel"/>
    <w:tmpl w:val="0668FBF2"/>
    <w:lvl w:ilvl="0" w:tplc="056C7250">
      <w:start w:val="1"/>
      <w:numFmt w:val="lowerLetter"/>
      <w:lvlText w:val="%1)"/>
      <w:lvlJc w:val="left"/>
      <w:pPr>
        <w:ind w:left="720" w:hanging="360"/>
      </w:pPr>
      <w:rPr>
        <w:rFonts w:eastAsiaTheme="minorEastAsia"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189603E"/>
    <w:multiLevelType w:val="multilevel"/>
    <w:tmpl w:val="E6D28346"/>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bCs w:val="0"/>
        <w:i w:val="0"/>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heme="majorHAnsi" w:hAnsiTheme="majorHAnsi" w:cs="Times New Roman" w:hint="default"/>
        <w:b w:val="0"/>
        <w:bCs w:val="0"/>
        <w:i w:val="0"/>
        <w:iCs/>
        <w:sz w:val="16"/>
        <w:szCs w:val="16"/>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nsid w:val="59567EB2"/>
    <w:multiLevelType w:val="hybridMultilevel"/>
    <w:tmpl w:val="E646B876"/>
    <w:lvl w:ilvl="0" w:tplc="056C7250">
      <w:start w:val="1"/>
      <w:numFmt w:val="lowerLetter"/>
      <w:lvlText w:val="%1)"/>
      <w:lvlJc w:val="left"/>
      <w:pPr>
        <w:ind w:left="720" w:hanging="360"/>
      </w:pPr>
      <w:rPr>
        <w:rFonts w:eastAsiaTheme="minorEastAsia"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A9A005C"/>
    <w:multiLevelType w:val="hybridMultilevel"/>
    <w:tmpl w:val="DE3A1866"/>
    <w:lvl w:ilvl="0" w:tplc="DE3C33F6">
      <w:start w:val="1"/>
      <w:numFmt w:val="decimal"/>
      <w:lvlText w:val="[%1]"/>
      <w:lvlJc w:val="left"/>
      <w:pPr>
        <w:ind w:left="644" w:hanging="360"/>
      </w:pPr>
      <w:rPr>
        <w:rFonts w:hint="default"/>
        <w:lang w:val="en-U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nsid w:val="5E580FC7"/>
    <w:multiLevelType w:val="hybridMultilevel"/>
    <w:tmpl w:val="EB8A9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2837AF6"/>
    <w:multiLevelType w:val="hybridMultilevel"/>
    <w:tmpl w:val="E646B876"/>
    <w:lvl w:ilvl="0" w:tplc="056C7250">
      <w:start w:val="1"/>
      <w:numFmt w:val="lowerLetter"/>
      <w:lvlText w:val="%1)"/>
      <w:lvlJc w:val="left"/>
      <w:pPr>
        <w:ind w:left="720" w:hanging="360"/>
      </w:pPr>
      <w:rPr>
        <w:rFonts w:eastAsiaTheme="minorEastAsia"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297006A"/>
    <w:multiLevelType w:val="hybridMultilevel"/>
    <w:tmpl w:val="5CCA2A0E"/>
    <w:lvl w:ilvl="0" w:tplc="B066AECC">
      <w:start w:val="1"/>
      <w:numFmt w:val="lowerLetter"/>
      <w:lvlText w:val="%1)"/>
      <w:lvlJc w:val="left"/>
      <w:pPr>
        <w:ind w:left="720" w:hanging="360"/>
      </w:pPr>
      <w:rPr>
        <w:rFonts w:eastAsiaTheme="minorEastAsia"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7904FBD"/>
    <w:multiLevelType w:val="hybridMultilevel"/>
    <w:tmpl w:val="ADE6F268"/>
    <w:lvl w:ilvl="0" w:tplc="17FA5568">
      <w:start w:val="1"/>
      <w:numFmt w:val="lowerLetter"/>
      <w:lvlText w:val="%1)"/>
      <w:lvlJc w:val="left"/>
      <w:pPr>
        <w:ind w:left="720" w:hanging="360"/>
      </w:pPr>
      <w:rPr>
        <w:rFonts w:eastAsiaTheme="minorEastAsia"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B992265"/>
    <w:multiLevelType w:val="hybridMultilevel"/>
    <w:tmpl w:val="E73A1C06"/>
    <w:lvl w:ilvl="0" w:tplc="6A662252">
      <w:start w:val="1"/>
      <w:numFmt w:val="decimal"/>
      <w:lvlText w:val="%1"/>
      <w:lvlJc w:val="center"/>
      <w:pPr>
        <w:ind w:left="644" w:hanging="360"/>
      </w:pPr>
      <w:rPr>
        <w:rFonts w:hint="default"/>
        <w:b w:val="0"/>
        <w:i w:val="0"/>
        <w:caps w:val="0"/>
        <w:strike w:val="0"/>
        <w:dstrike w:val="0"/>
        <w:vanish w:val="0"/>
        <w:vertAlign w:val="superscrip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nsid w:val="6C8C7D61"/>
    <w:multiLevelType w:val="hybridMultilevel"/>
    <w:tmpl w:val="E646B876"/>
    <w:lvl w:ilvl="0" w:tplc="056C7250">
      <w:start w:val="1"/>
      <w:numFmt w:val="lowerLetter"/>
      <w:lvlText w:val="%1)"/>
      <w:lvlJc w:val="left"/>
      <w:pPr>
        <w:ind w:left="720" w:hanging="360"/>
      </w:pPr>
      <w:rPr>
        <w:rFonts w:eastAsiaTheme="minorEastAsia"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C9F622E"/>
    <w:multiLevelType w:val="hybridMultilevel"/>
    <w:tmpl w:val="E646B876"/>
    <w:lvl w:ilvl="0" w:tplc="056C7250">
      <w:start w:val="1"/>
      <w:numFmt w:val="lowerLetter"/>
      <w:lvlText w:val="%1)"/>
      <w:lvlJc w:val="left"/>
      <w:pPr>
        <w:ind w:left="720" w:hanging="360"/>
      </w:pPr>
      <w:rPr>
        <w:rFonts w:eastAsiaTheme="minorEastAsia"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0930B66"/>
    <w:multiLevelType w:val="hybridMultilevel"/>
    <w:tmpl w:val="6B1A57CA"/>
    <w:lvl w:ilvl="0" w:tplc="417E0C6C">
      <w:start w:val="1"/>
      <w:numFmt w:val="lowerLetter"/>
      <w:lvlText w:val="%1)"/>
      <w:lvlJc w:val="left"/>
      <w:pPr>
        <w:ind w:left="720" w:hanging="360"/>
      </w:pPr>
      <w:rPr>
        <w:rFonts w:eastAsiaTheme="minorEastAsia"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13A02FD"/>
    <w:multiLevelType w:val="hybridMultilevel"/>
    <w:tmpl w:val="8424B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7AC574A"/>
    <w:multiLevelType w:val="hybridMultilevel"/>
    <w:tmpl w:val="D590ABDC"/>
    <w:lvl w:ilvl="0" w:tplc="8DF8EAC0">
      <w:start w:val="1"/>
      <w:numFmt w:val="lowerLetter"/>
      <w:lvlText w:val="%1)"/>
      <w:lvlJc w:val="left"/>
      <w:pPr>
        <w:ind w:left="720" w:hanging="360"/>
      </w:pPr>
      <w:rPr>
        <w:rFonts w:eastAsiaTheme="minorEastAsia"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F4E272E"/>
    <w:multiLevelType w:val="hybridMultilevel"/>
    <w:tmpl w:val="317A7256"/>
    <w:lvl w:ilvl="0" w:tplc="D292B932">
      <w:start w:val="1"/>
      <w:numFmt w:val="lowerLetter"/>
      <w:lvlText w:val="%1)"/>
      <w:lvlJc w:val="left"/>
      <w:pPr>
        <w:ind w:left="720" w:hanging="360"/>
      </w:pPr>
      <w:rPr>
        <w:rFonts w:eastAsiaTheme="minorEastAsia"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15"/>
  </w:num>
  <w:num w:numId="5">
    <w:abstractNumId w:val="19"/>
  </w:num>
  <w:num w:numId="6">
    <w:abstractNumId w:val="21"/>
  </w:num>
  <w:num w:numId="7">
    <w:abstractNumId w:val="14"/>
  </w:num>
  <w:num w:numId="8">
    <w:abstractNumId w:val="1"/>
  </w:num>
  <w:num w:numId="9">
    <w:abstractNumId w:val="18"/>
  </w:num>
  <w:num w:numId="10">
    <w:abstractNumId w:val="20"/>
  </w:num>
  <w:num w:numId="11">
    <w:abstractNumId w:val="4"/>
  </w:num>
  <w:num w:numId="12">
    <w:abstractNumId w:val="13"/>
  </w:num>
  <w:num w:numId="13">
    <w:abstractNumId w:val="0"/>
  </w:num>
  <w:num w:numId="14">
    <w:abstractNumId w:val="16"/>
  </w:num>
  <w:num w:numId="15">
    <w:abstractNumId w:val="12"/>
  </w:num>
  <w:num w:numId="16">
    <w:abstractNumId w:val="17"/>
  </w:num>
  <w:num w:numId="17">
    <w:abstractNumId w:val="6"/>
  </w:num>
  <w:num w:numId="18">
    <w:abstractNumId w:val="9"/>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359"/>
    <w:rsid w:val="00000136"/>
    <w:rsid w:val="0000093A"/>
    <w:rsid w:val="00001640"/>
    <w:rsid w:val="000033D1"/>
    <w:rsid w:val="00005236"/>
    <w:rsid w:val="00007960"/>
    <w:rsid w:val="00013264"/>
    <w:rsid w:val="0001438E"/>
    <w:rsid w:val="00014A4B"/>
    <w:rsid w:val="00015DE1"/>
    <w:rsid w:val="00016C42"/>
    <w:rsid w:val="00017663"/>
    <w:rsid w:val="000178CC"/>
    <w:rsid w:val="0002113D"/>
    <w:rsid w:val="000231A1"/>
    <w:rsid w:val="00023A60"/>
    <w:rsid w:val="00027F83"/>
    <w:rsid w:val="000315F7"/>
    <w:rsid w:val="00031AC3"/>
    <w:rsid w:val="00031CA6"/>
    <w:rsid w:val="0003373F"/>
    <w:rsid w:val="00034560"/>
    <w:rsid w:val="000361DF"/>
    <w:rsid w:val="000367B2"/>
    <w:rsid w:val="00036B90"/>
    <w:rsid w:val="000375E1"/>
    <w:rsid w:val="00040652"/>
    <w:rsid w:val="000407A2"/>
    <w:rsid w:val="00040B6A"/>
    <w:rsid w:val="00041E8F"/>
    <w:rsid w:val="00042380"/>
    <w:rsid w:val="0004338D"/>
    <w:rsid w:val="000437FC"/>
    <w:rsid w:val="000441D5"/>
    <w:rsid w:val="000448E8"/>
    <w:rsid w:val="00044DF1"/>
    <w:rsid w:val="0004546E"/>
    <w:rsid w:val="0005132E"/>
    <w:rsid w:val="00051F33"/>
    <w:rsid w:val="00054810"/>
    <w:rsid w:val="000549B5"/>
    <w:rsid w:val="000552C7"/>
    <w:rsid w:val="000554C0"/>
    <w:rsid w:val="00060217"/>
    <w:rsid w:val="0006182B"/>
    <w:rsid w:val="0006357B"/>
    <w:rsid w:val="0006373A"/>
    <w:rsid w:val="00064936"/>
    <w:rsid w:val="00064D59"/>
    <w:rsid w:val="0006557C"/>
    <w:rsid w:val="00065903"/>
    <w:rsid w:val="0006660E"/>
    <w:rsid w:val="000705C3"/>
    <w:rsid w:val="00070F15"/>
    <w:rsid w:val="00072BF1"/>
    <w:rsid w:val="00072E30"/>
    <w:rsid w:val="00075668"/>
    <w:rsid w:val="000759EA"/>
    <w:rsid w:val="00077B0F"/>
    <w:rsid w:val="00077D2F"/>
    <w:rsid w:val="00080A23"/>
    <w:rsid w:val="00080B06"/>
    <w:rsid w:val="000813D4"/>
    <w:rsid w:val="00082C7A"/>
    <w:rsid w:val="0008775F"/>
    <w:rsid w:val="00091AEE"/>
    <w:rsid w:val="000927DE"/>
    <w:rsid w:val="00093BC8"/>
    <w:rsid w:val="00094DF2"/>
    <w:rsid w:val="000957DA"/>
    <w:rsid w:val="0009706F"/>
    <w:rsid w:val="000A05B8"/>
    <w:rsid w:val="000A3474"/>
    <w:rsid w:val="000A55B7"/>
    <w:rsid w:val="000A6AE4"/>
    <w:rsid w:val="000B0A4F"/>
    <w:rsid w:val="000B2366"/>
    <w:rsid w:val="000B28F4"/>
    <w:rsid w:val="000B4329"/>
    <w:rsid w:val="000B46E0"/>
    <w:rsid w:val="000B51F1"/>
    <w:rsid w:val="000B5D3F"/>
    <w:rsid w:val="000B7051"/>
    <w:rsid w:val="000B7656"/>
    <w:rsid w:val="000C0852"/>
    <w:rsid w:val="000C2093"/>
    <w:rsid w:val="000C374D"/>
    <w:rsid w:val="000C4623"/>
    <w:rsid w:val="000C476B"/>
    <w:rsid w:val="000C4B97"/>
    <w:rsid w:val="000C6FC1"/>
    <w:rsid w:val="000C74A6"/>
    <w:rsid w:val="000C7EE2"/>
    <w:rsid w:val="000D062E"/>
    <w:rsid w:val="000D091D"/>
    <w:rsid w:val="000D11AE"/>
    <w:rsid w:val="000D2C52"/>
    <w:rsid w:val="000D2E2A"/>
    <w:rsid w:val="000D310A"/>
    <w:rsid w:val="000D3E08"/>
    <w:rsid w:val="000D4751"/>
    <w:rsid w:val="000D667A"/>
    <w:rsid w:val="000D7604"/>
    <w:rsid w:val="000E2EE6"/>
    <w:rsid w:val="000E62C3"/>
    <w:rsid w:val="000E6442"/>
    <w:rsid w:val="000E65BB"/>
    <w:rsid w:val="000E6887"/>
    <w:rsid w:val="000E6A63"/>
    <w:rsid w:val="000E6BD2"/>
    <w:rsid w:val="000E73F8"/>
    <w:rsid w:val="000F1322"/>
    <w:rsid w:val="000F1FB3"/>
    <w:rsid w:val="000F213D"/>
    <w:rsid w:val="000F336D"/>
    <w:rsid w:val="000F3652"/>
    <w:rsid w:val="000F391B"/>
    <w:rsid w:val="000F5198"/>
    <w:rsid w:val="000F5289"/>
    <w:rsid w:val="000F66D4"/>
    <w:rsid w:val="000F736D"/>
    <w:rsid w:val="000F7851"/>
    <w:rsid w:val="0010522B"/>
    <w:rsid w:val="00106292"/>
    <w:rsid w:val="001063C9"/>
    <w:rsid w:val="00107BC6"/>
    <w:rsid w:val="0011136B"/>
    <w:rsid w:val="001136A3"/>
    <w:rsid w:val="00113FE3"/>
    <w:rsid w:val="00114049"/>
    <w:rsid w:val="001152D9"/>
    <w:rsid w:val="001158E7"/>
    <w:rsid w:val="00115B74"/>
    <w:rsid w:val="00120942"/>
    <w:rsid w:val="00121267"/>
    <w:rsid w:val="001217EC"/>
    <w:rsid w:val="00123D68"/>
    <w:rsid w:val="0012415E"/>
    <w:rsid w:val="00125987"/>
    <w:rsid w:val="00132363"/>
    <w:rsid w:val="00135215"/>
    <w:rsid w:val="0013538D"/>
    <w:rsid w:val="0013590D"/>
    <w:rsid w:val="00142BA8"/>
    <w:rsid w:val="001430AE"/>
    <w:rsid w:val="00144F77"/>
    <w:rsid w:val="00145955"/>
    <w:rsid w:val="001464AC"/>
    <w:rsid w:val="00151D93"/>
    <w:rsid w:val="001579AF"/>
    <w:rsid w:val="00160693"/>
    <w:rsid w:val="001641FB"/>
    <w:rsid w:val="00164FB3"/>
    <w:rsid w:val="00166D55"/>
    <w:rsid w:val="00167E69"/>
    <w:rsid w:val="001729A8"/>
    <w:rsid w:val="00173D3A"/>
    <w:rsid w:val="00174405"/>
    <w:rsid w:val="001748D7"/>
    <w:rsid w:val="00175A58"/>
    <w:rsid w:val="00175FBE"/>
    <w:rsid w:val="001801A6"/>
    <w:rsid w:val="00182C52"/>
    <w:rsid w:val="00182DB7"/>
    <w:rsid w:val="001836F6"/>
    <w:rsid w:val="001851C4"/>
    <w:rsid w:val="00186F70"/>
    <w:rsid w:val="00191A9E"/>
    <w:rsid w:val="00191ACD"/>
    <w:rsid w:val="00193A28"/>
    <w:rsid w:val="0019563D"/>
    <w:rsid w:val="0019729E"/>
    <w:rsid w:val="001A1123"/>
    <w:rsid w:val="001A11F0"/>
    <w:rsid w:val="001A13B0"/>
    <w:rsid w:val="001A1F25"/>
    <w:rsid w:val="001A309A"/>
    <w:rsid w:val="001A4B1A"/>
    <w:rsid w:val="001B1521"/>
    <w:rsid w:val="001B479A"/>
    <w:rsid w:val="001B6132"/>
    <w:rsid w:val="001B68DB"/>
    <w:rsid w:val="001C09C6"/>
    <w:rsid w:val="001C1A6E"/>
    <w:rsid w:val="001C2E18"/>
    <w:rsid w:val="001C3267"/>
    <w:rsid w:val="001C4DD2"/>
    <w:rsid w:val="001C529D"/>
    <w:rsid w:val="001D6A43"/>
    <w:rsid w:val="001D6CC7"/>
    <w:rsid w:val="001E1D57"/>
    <w:rsid w:val="001E1D71"/>
    <w:rsid w:val="001E28BB"/>
    <w:rsid w:val="001E2917"/>
    <w:rsid w:val="001E4E99"/>
    <w:rsid w:val="001E66D5"/>
    <w:rsid w:val="001E7160"/>
    <w:rsid w:val="001E7434"/>
    <w:rsid w:val="001F0348"/>
    <w:rsid w:val="001F09BA"/>
    <w:rsid w:val="001F155E"/>
    <w:rsid w:val="001F1756"/>
    <w:rsid w:val="001F4231"/>
    <w:rsid w:val="001F437F"/>
    <w:rsid w:val="001F5588"/>
    <w:rsid w:val="001F73F2"/>
    <w:rsid w:val="001F7A57"/>
    <w:rsid w:val="002014C5"/>
    <w:rsid w:val="00201560"/>
    <w:rsid w:val="0020156E"/>
    <w:rsid w:val="002026DE"/>
    <w:rsid w:val="00204AA3"/>
    <w:rsid w:val="002079AA"/>
    <w:rsid w:val="0021201E"/>
    <w:rsid w:val="0021383B"/>
    <w:rsid w:val="00213F21"/>
    <w:rsid w:val="0021407C"/>
    <w:rsid w:val="00214497"/>
    <w:rsid w:val="002158FB"/>
    <w:rsid w:val="00215907"/>
    <w:rsid w:val="002163D0"/>
    <w:rsid w:val="00216C58"/>
    <w:rsid w:val="002227C1"/>
    <w:rsid w:val="00223BFC"/>
    <w:rsid w:val="0022781A"/>
    <w:rsid w:val="002300B8"/>
    <w:rsid w:val="002305B7"/>
    <w:rsid w:val="00230BD5"/>
    <w:rsid w:val="002314DA"/>
    <w:rsid w:val="00231B78"/>
    <w:rsid w:val="002334ED"/>
    <w:rsid w:val="00234651"/>
    <w:rsid w:val="0023526E"/>
    <w:rsid w:val="002365F0"/>
    <w:rsid w:val="00236FBC"/>
    <w:rsid w:val="00240B2B"/>
    <w:rsid w:val="00242EE2"/>
    <w:rsid w:val="00242F15"/>
    <w:rsid w:val="002441DF"/>
    <w:rsid w:val="0024583E"/>
    <w:rsid w:val="00250364"/>
    <w:rsid w:val="00250671"/>
    <w:rsid w:val="00251CA9"/>
    <w:rsid w:val="00252016"/>
    <w:rsid w:val="00252EC3"/>
    <w:rsid w:val="00253A27"/>
    <w:rsid w:val="00256FB3"/>
    <w:rsid w:val="002575B8"/>
    <w:rsid w:val="002615F1"/>
    <w:rsid w:val="00263B00"/>
    <w:rsid w:val="00263FF9"/>
    <w:rsid w:val="00265328"/>
    <w:rsid w:val="00266AF5"/>
    <w:rsid w:val="002679B6"/>
    <w:rsid w:val="00270000"/>
    <w:rsid w:val="002700FC"/>
    <w:rsid w:val="00270EA6"/>
    <w:rsid w:val="002771AE"/>
    <w:rsid w:val="00277A9D"/>
    <w:rsid w:val="00277CE7"/>
    <w:rsid w:val="002851BD"/>
    <w:rsid w:val="00290695"/>
    <w:rsid w:val="00290B5C"/>
    <w:rsid w:val="00293F5F"/>
    <w:rsid w:val="00294A3E"/>
    <w:rsid w:val="00294D7B"/>
    <w:rsid w:val="002961CA"/>
    <w:rsid w:val="00296557"/>
    <w:rsid w:val="00296FBD"/>
    <w:rsid w:val="00297613"/>
    <w:rsid w:val="002A5915"/>
    <w:rsid w:val="002A76B0"/>
    <w:rsid w:val="002B020B"/>
    <w:rsid w:val="002B1603"/>
    <w:rsid w:val="002B19D3"/>
    <w:rsid w:val="002B348C"/>
    <w:rsid w:val="002B426E"/>
    <w:rsid w:val="002B55E6"/>
    <w:rsid w:val="002B6B89"/>
    <w:rsid w:val="002C0894"/>
    <w:rsid w:val="002C2773"/>
    <w:rsid w:val="002C36F3"/>
    <w:rsid w:val="002C647F"/>
    <w:rsid w:val="002D6195"/>
    <w:rsid w:val="002D7169"/>
    <w:rsid w:val="002D77B0"/>
    <w:rsid w:val="002D77BB"/>
    <w:rsid w:val="002E04BD"/>
    <w:rsid w:val="002E27F4"/>
    <w:rsid w:val="002E2F5B"/>
    <w:rsid w:val="002E32CD"/>
    <w:rsid w:val="002E418E"/>
    <w:rsid w:val="002E5D74"/>
    <w:rsid w:val="002E7395"/>
    <w:rsid w:val="002F0011"/>
    <w:rsid w:val="002F3040"/>
    <w:rsid w:val="002F3F1D"/>
    <w:rsid w:val="002F7823"/>
    <w:rsid w:val="003008E3"/>
    <w:rsid w:val="00303B73"/>
    <w:rsid w:val="003042A9"/>
    <w:rsid w:val="003044A7"/>
    <w:rsid w:val="003076A5"/>
    <w:rsid w:val="00312C6D"/>
    <w:rsid w:val="00313C92"/>
    <w:rsid w:val="00321FDB"/>
    <w:rsid w:val="00331AE7"/>
    <w:rsid w:val="0033267E"/>
    <w:rsid w:val="00335579"/>
    <w:rsid w:val="00335EAD"/>
    <w:rsid w:val="00336DFF"/>
    <w:rsid w:val="00337482"/>
    <w:rsid w:val="00337C07"/>
    <w:rsid w:val="00340856"/>
    <w:rsid w:val="00341092"/>
    <w:rsid w:val="00341604"/>
    <w:rsid w:val="0034198F"/>
    <w:rsid w:val="00341C4F"/>
    <w:rsid w:val="003427DA"/>
    <w:rsid w:val="0034295A"/>
    <w:rsid w:val="00342A12"/>
    <w:rsid w:val="00343ECB"/>
    <w:rsid w:val="003441BD"/>
    <w:rsid w:val="003463AF"/>
    <w:rsid w:val="003466A3"/>
    <w:rsid w:val="00346F03"/>
    <w:rsid w:val="0035053D"/>
    <w:rsid w:val="00354A82"/>
    <w:rsid w:val="00355066"/>
    <w:rsid w:val="00356458"/>
    <w:rsid w:val="003567FE"/>
    <w:rsid w:val="00356CE2"/>
    <w:rsid w:val="003603F1"/>
    <w:rsid w:val="00363655"/>
    <w:rsid w:val="00364C3A"/>
    <w:rsid w:val="00365A37"/>
    <w:rsid w:val="00367ED0"/>
    <w:rsid w:val="003707F0"/>
    <w:rsid w:val="003713B8"/>
    <w:rsid w:val="00371736"/>
    <w:rsid w:val="00373149"/>
    <w:rsid w:val="0037374D"/>
    <w:rsid w:val="00374226"/>
    <w:rsid w:val="00374680"/>
    <w:rsid w:val="00375DC3"/>
    <w:rsid w:val="00380F6C"/>
    <w:rsid w:val="0038307C"/>
    <w:rsid w:val="003848D3"/>
    <w:rsid w:val="00384D21"/>
    <w:rsid w:val="0039033F"/>
    <w:rsid w:val="00391EBC"/>
    <w:rsid w:val="003923CB"/>
    <w:rsid w:val="003924B1"/>
    <w:rsid w:val="00392A77"/>
    <w:rsid w:val="003976B4"/>
    <w:rsid w:val="003A03A6"/>
    <w:rsid w:val="003A33BF"/>
    <w:rsid w:val="003A513D"/>
    <w:rsid w:val="003A569F"/>
    <w:rsid w:val="003A61C2"/>
    <w:rsid w:val="003A6FEB"/>
    <w:rsid w:val="003B256F"/>
    <w:rsid w:val="003B2D9C"/>
    <w:rsid w:val="003B3543"/>
    <w:rsid w:val="003B3D00"/>
    <w:rsid w:val="003C0E06"/>
    <w:rsid w:val="003C1BB2"/>
    <w:rsid w:val="003C1CA6"/>
    <w:rsid w:val="003C1F34"/>
    <w:rsid w:val="003C24A9"/>
    <w:rsid w:val="003C2DA0"/>
    <w:rsid w:val="003C3115"/>
    <w:rsid w:val="003C3783"/>
    <w:rsid w:val="003C3A9F"/>
    <w:rsid w:val="003C3E2F"/>
    <w:rsid w:val="003C6DB1"/>
    <w:rsid w:val="003D0971"/>
    <w:rsid w:val="003D1DD1"/>
    <w:rsid w:val="003D2DB5"/>
    <w:rsid w:val="003D3260"/>
    <w:rsid w:val="003D5266"/>
    <w:rsid w:val="003D5346"/>
    <w:rsid w:val="003D565F"/>
    <w:rsid w:val="003D6367"/>
    <w:rsid w:val="003D6CC5"/>
    <w:rsid w:val="003D6E1E"/>
    <w:rsid w:val="003D6E30"/>
    <w:rsid w:val="003E1145"/>
    <w:rsid w:val="003E36AE"/>
    <w:rsid w:val="003E42CD"/>
    <w:rsid w:val="003E44CF"/>
    <w:rsid w:val="003E51AB"/>
    <w:rsid w:val="003E5706"/>
    <w:rsid w:val="003F1077"/>
    <w:rsid w:val="003F26D9"/>
    <w:rsid w:val="003F352D"/>
    <w:rsid w:val="003F5B79"/>
    <w:rsid w:val="003F5F03"/>
    <w:rsid w:val="003F6398"/>
    <w:rsid w:val="003F6F3D"/>
    <w:rsid w:val="003F722F"/>
    <w:rsid w:val="00400A64"/>
    <w:rsid w:val="00402BD4"/>
    <w:rsid w:val="00405FEF"/>
    <w:rsid w:val="004060D3"/>
    <w:rsid w:val="004062D8"/>
    <w:rsid w:val="004068A0"/>
    <w:rsid w:val="00407633"/>
    <w:rsid w:val="00407C23"/>
    <w:rsid w:val="00407F3F"/>
    <w:rsid w:val="00407FBC"/>
    <w:rsid w:val="00411467"/>
    <w:rsid w:val="0041267B"/>
    <w:rsid w:val="0041579C"/>
    <w:rsid w:val="00416A31"/>
    <w:rsid w:val="004171D6"/>
    <w:rsid w:val="00417E4D"/>
    <w:rsid w:val="004201C7"/>
    <w:rsid w:val="004228FB"/>
    <w:rsid w:val="004240ED"/>
    <w:rsid w:val="00424447"/>
    <w:rsid w:val="0042679D"/>
    <w:rsid w:val="004272B6"/>
    <w:rsid w:val="0042783E"/>
    <w:rsid w:val="00427CBB"/>
    <w:rsid w:val="004309FD"/>
    <w:rsid w:val="00431E3A"/>
    <w:rsid w:val="00432308"/>
    <w:rsid w:val="00433F65"/>
    <w:rsid w:val="004343A7"/>
    <w:rsid w:val="004351F1"/>
    <w:rsid w:val="00435B3F"/>
    <w:rsid w:val="00437CB4"/>
    <w:rsid w:val="00440067"/>
    <w:rsid w:val="00440402"/>
    <w:rsid w:val="004409D5"/>
    <w:rsid w:val="004411EB"/>
    <w:rsid w:val="00442534"/>
    <w:rsid w:val="00442760"/>
    <w:rsid w:val="004455DC"/>
    <w:rsid w:val="004468AF"/>
    <w:rsid w:val="00450CC0"/>
    <w:rsid w:val="004515FA"/>
    <w:rsid w:val="00451B25"/>
    <w:rsid w:val="00452614"/>
    <w:rsid w:val="00453CA8"/>
    <w:rsid w:val="00453FDD"/>
    <w:rsid w:val="0045788E"/>
    <w:rsid w:val="00457D10"/>
    <w:rsid w:val="00462B6B"/>
    <w:rsid w:val="00463A47"/>
    <w:rsid w:val="00465137"/>
    <w:rsid w:val="00471F8A"/>
    <w:rsid w:val="00472DD2"/>
    <w:rsid w:val="00476FE4"/>
    <w:rsid w:val="004774E4"/>
    <w:rsid w:val="0048029D"/>
    <w:rsid w:val="004808BA"/>
    <w:rsid w:val="0048136D"/>
    <w:rsid w:val="00481DE6"/>
    <w:rsid w:val="00481DF4"/>
    <w:rsid w:val="00484226"/>
    <w:rsid w:val="00485095"/>
    <w:rsid w:val="0048522F"/>
    <w:rsid w:val="004856F7"/>
    <w:rsid w:val="00487A52"/>
    <w:rsid w:val="0049332B"/>
    <w:rsid w:val="00493E08"/>
    <w:rsid w:val="0049459A"/>
    <w:rsid w:val="00495CD7"/>
    <w:rsid w:val="004961C0"/>
    <w:rsid w:val="00497B4E"/>
    <w:rsid w:val="004A0797"/>
    <w:rsid w:val="004A21C5"/>
    <w:rsid w:val="004A27F7"/>
    <w:rsid w:val="004A2C25"/>
    <w:rsid w:val="004A3D46"/>
    <w:rsid w:val="004A4C72"/>
    <w:rsid w:val="004A59AF"/>
    <w:rsid w:val="004A6C90"/>
    <w:rsid w:val="004B1B4E"/>
    <w:rsid w:val="004B3B14"/>
    <w:rsid w:val="004B7976"/>
    <w:rsid w:val="004C02BE"/>
    <w:rsid w:val="004C0D53"/>
    <w:rsid w:val="004C0EFF"/>
    <w:rsid w:val="004C11EB"/>
    <w:rsid w:val="004C226E"/>
    <w:rsid w:val="004C3E12"/>
    <w:rsid w:val="004C667F"/>
    <w:rsid w:val="004C6906"/>
    <w:rsid w:val="004C6A03"/>
    <w:rsid w:val="004C6C24"/>
    <w:rsid w:val="004C7E85"/>
    <w:rsid w:val="004D082D"/>
    <w:rsid w:val="004D2760"/>
    <w:rsid w:val="004D7FB4"/>
    <w:rsid w:val="004E0172"/>
    <w:rsid w:val="004E05F8"/>
    <w:rsid w:val="004E0B05"/>
    <w:rsid w:val="004E56C6"/>
    <w:rsid w:val="004E616C"/>
    <w:rsid w:val="004E62B4"/>
    <w:rsid w:val="004E650C"/>
    <w:rsid w:val="004E72A9"/>
    <w:rsid w:val="004F0DE1"/>
    <w:rsid w:val="004F305C"/>
    <w:rsid w:val="004F3B26"/>
    <w:rsid w:val="004F63C3"/>
    <w:rsid w:val="005026AA"/>
    <w:rsid w:val="00503C12"/>
    <w:rsid w:val="00504089"/>
    <w:rsid w:val="00504220"/>
    <w:rsid w:val="00504A4E"/>
    <w:rsid w:val="00506D0E"/>
    <w:rsid w:val="00507EC0"/>
    <w:rsid w:val="005104B5"/>
    <w:rsid w:val="005106A2"/>
    <w:rsid w:val="005121A4"/>
    <w:rsid w:val="005124C5"/>
    <w:rsid w:val="00512774"/>
    <w:rsid w:val="00512ACC"/>
    <w:rsid w:val="00514903"/>
    <w:rsid w:val="00517155"/>
    <w:rsid w:val="00517382"/>
    <w:rsid w:val="005173C5"/>
    <w:rsid w:val="00520323"/>
    <w:rsid w:val="0052357D"/>
    <w:rsid w:val="0052441A"/>
    <w:rsid w:val="005249D3"/>
    <w:rsid w:val="005252D6"/>
    <w:rsid w:val="00525DBC"/>
    <w:rsid w:val="005262A1"/>
    <w:rsid w:val="0052686C"/>
    <w:rsid w:val="0052698D"/>
    <w:rsid w:val="0052742D"/>
    <w:rsid w:val="0053290C"/>
    <w:rsid w:val="00532A7A"/>
    <w:rsid w:val="005358EF"/>
    <w:rsid w:val="0053762E"/>
    <w:rsid w:val="005376B3"/>
    <w:rsid w:val="00542876"/>
    <w:rsid w:val="005443C6"/>
    <w:rsid w:val="005445C9"/>
    <w:rsid w:val="00544D4F"/>
    <w:rsid w:val="00545C0E"/>
    <w:rsid w:val="00546561"/>
    <w:rsid w:val="0054761A"/>
    <w:rsid w:val="00547DF4"/>
    <w:rsid w:val="00551502"/>
    <w:rsid w:val="005557C5"/>
    <w:rsid w:val="005609B6"/>
    <w:rsid w:val="005630C3"/>
    <w:rsid w:val="0056469D"/>
    <w:rsid w:val="005653F8"/>
    <w:rsid w:val="0056714A"/>
    <w:rsid w:val="005703C5"/>
    <w:rsid w:val="005710AD"/>
    <w:rsid w:val="0057438C"/>
    <w:rsid w:val="0057499F"/>
    <w:rsid w:val="00575C4A"/>
    <w:rsid w:val="00575E3F"/>
    <w:rsid w:val="00580DFA"/>
    <w:rsid w:val="005828E6"/>
    <w:rsid w:val="00583F69"/>
    <w:rsid w:val="005843CB"/>
    <w:rsid w:val="00584C0B"/>
    <w:rsid w:val="0058569F"/>
    <w:rsid w:val="0059056E"/>
    <w:rsid w:val="00590931"/>
    <w:rsid w:val="005914D2"/>
    <w:rsid w:val="005930A4"/>
    <w:rsid w:val="0059326C"/>
    <w:rsid w:val="00593F03"/>
    <w:rsid w:val="0059631B"/>
    <w:rsid w:val="005972B9"/>
    <w:rsid w:val="005A0894"/>
    <w:rsid w:val="005A1CF9"/>
    <w:rsid w:val="005A3372"/>
    <w:rsid w:val="005A42A3"/>
    <w:rsid w:val="005A4D81"/>
    <w:rsid w:val="005A77E1"/>
    <w:rsid w:val="005A7A35"/>
    <w:rsid w:val="005B0EA1"/>
    <w:rsid w:val="005B1B15"/>
    <w:rsid w:val="005B2C43"/>
    <w:rsid w:val="005B4A1B"/>
    <w:rsid w:val="005B6646"/>
    <w:rsid w:val="005B6C03"/>
    <w:rsid w:val="005B7895"/>
    <w:rsid w:val="005B7C09"/>
    <w:rsid w:val="005C3822"/>
    <w:rsid w:val="005C411F"/>
    <w:rsid w:val="005C4628"/>
    <w:rsid w:val="005C4B93"/>
    <w:rsid w:val="005C5E1E"/>
    <w:rsid w:val="005C6DF9"/>
    <w:rsid w:val="005D3175"/>
    <w:rsid w:val="005D42F3"/>
    <w:rsid w:val="005D488C"/>
    <w:rsid w:val="005D53F3"/>
    <w:rsid w:val="005D5CD6"/>
    <w:rsid w:val="005D5DB9"/>
    <w:rsid w:val="005D6E33"/>
    <w:rsid w:val="005D7366"/>
    <w:rsid w:val="005E1201"/>
    <w:rsid w:val="005E1BD4"/>
    <w:rsid w:val="005E2922"/>
    <w:rsid w:val="005E324C"/>
    <w:rsid w:val="005E4016"/>
    <w:rsid w:val="005E4093"/>
    <w:rsid w:val="005E5507"/>
    <w:rsid w:val="005E67DA"/>
    <w:rsid w:val="005E6AE0"/>
    <w:rsid w:val="005E7F5C"/>
    <w:rsid w:val="005F1A62"/>
    <w:rsid w:val="005F2BE7"/>
    <w:rsid w:val="005F345B"/>
    <w:rsid w:val="005F7749"/>
    <w:rsid w:val="005F77EE"/>
    <w:rsid w:val="006013E0"/>
    <w:rsid w:val="00601960"/>
    <w:rsid w:val="00601B6B"/>
    <w:rsid w:val="006044ED"/>
    <w:rsid w:val="00606268"/>
    <w:rsid w:val="006066F7"/>
    <w:rsid w:val="006113EC"/>
    <w:rsid w:val="00613966"/>
    <w:rsid w:val="00616A47"/>
    <w:rsid w:val="006170B7"/>
    <w:rsid w:val="00617AC0"/>
    <w:rsid w:val="00620BC5"/>
    <w:rsid w:val="0062185F"/>
    <w:rsid w:val="00621D7D"/>
    <w:rsid w:val="00621DF7"/>
    <w:rsid w:val="006227FA"/>
    <w:rsid w:val="006229BD"/>
    <w:rsid w:val="006233C0"/>
    <w:rsid w:val="00623DD5"/>
    <w:rsid w:val="0062561A"/>
    <w:rsid w:val="00625CE7"/>
    <w:rsid w:val="00625FD2"/>
    <w:rsid w:val="00627F4F"/>
    <w:rsid w:val="00630CB3"/>
    <w:rsid w:val="0063178F"/>
    <w:rsid w:val="006320B1"/>
    <w:rsid w:val="00632ACD"/>
    <w:rsid w:val="00632E8A"/>
    <w:rsid w:val="0063474E"/>
    <w:rsid w:val="00634840"/>
    <w:rsid w:val="00635BED"/>
    <w:rsid w:val="006369F4"/>
    <w:rsid w:val="006415C7"/>
    <w:rsid w:val="00641E21"/>
    <w:rsid w:val="0064275A"/>
    <w:rsid w:val="0064313E"/>
    <w:rsid w:val="00645249"/>
    <w:rsid w:val="0064703B"/>
    <w:rsid w:val="0064732C"/>
    <w:rsid w:val="00651390"/>
    <w:rsid w:val="006524C5"/>
    <w:rsid w:val="006533DA"/>
    <w:rsid w:val="0065458A"/>
    <w:rsid w:val="00655EB1"/>
    <w:rsid w:val="00656DE5"/>
    <w:rsid w:val="00657D73"/>
    <w:rsid w:val="00662BF5"/>
    <w:rsid w:val="00663767"/>
    <w:rsid w:val="00664FF5"/>
    <w:rsid w:val="00665F47"/>
    <w:rsid w:val="00666244"/>
    <w:rsid w:val="00670138"/>
    <w:rsid w:val="00670C82"/>
    <w:rsid w:val="00674632"/>
    <w:rsid w:val="00674B26"/>
    <w:rsid w:val="006809C3"/>
    <w:rsid w:val="00681599"/>
    <w:rsid w:val="00681BEF"/>
    <w:rsid w:val="00684704"/>
    <w:rsid w:val="006854F3"/>
    <w:rsid w:val="00687475"/>
    <w:rsid w:val="00691EA2"/>
    <w:rsid w:val="006950B3"/>
    <w:rsid w:val="00695AF6"/>
    <w:rsid w:val="006962E9"/>
    <w:rsid w:val="006977D4"/>
    <w:rsid w:val="006A0316"/>
    <w:rsid w:val="006A2235"/>
    <w:rsid w:val="006A2466"/>
    <w:rsid w:val="006A2C87"/>
    <w:rsid w:val="006A40AC"/>
    <w:rsid w:val="006A4D63"/>
    <w:rsid w:val="006A53A5"/>
    <w:rsid w:val="006A53F0"/>
    <w:rsid w:val="006A5556"/>
    <w:rsid w:val="006A600D"/>
    <w:rsid w:val="006A6257"/>
    <w:rsid w:val="006A7B44"/>
    <w:rsid w:val="006A7EF5"/>
    <w:rsid w:val="006B0D13"/>
    <w:rsid w:val="006B1D7D"/>
    <w:rsid w:val="006B48C1"/>
    <w:rsid w:val="006B5775"/>
    <w:rsid w:val="006B6396"/>
    <w:rsid w:val="006B7917"/>
    <w:rsid w:val="006C07F9"/>
    <w:rsid w:val="006C0976"/>
    <w:rsid w:val="006C21D8"/>
    <w:rsid w:val="006C519C"/>
    <w:rsid w:val="006D0C8E"/>
    <w:rsid w:val="006D12EB"/>
    <w:rsid w:val="006D16DD"/>
    <w:rsid w:val="006D4062"/>
    <w:rsid w:val="006D6596"/>
    <w:rsid w:val="006D65A4"/>
    <w:rsid w:val="006D6F8C"/>
    <w:rsid w:val="006D7580"/>
    <w:rsid w:val="006E2319"/>
    <w:rsid w:val="006E5045"/>
    <w:rsid w:val="006E53AC"/>
    <w:rsid w:val="006F06DE"/>
    <w:rsid w:val="006F0A3A"/>
    <w:rsid w:val="006F249C"/>
    <w:rsid w:val="006F3FA3"/>
    <w:rsid w:val="006F428C"/>
    <w:rsid w:val="006F478D"/>
    <w:rsid w:val="006F5B93"/>
    <w:rsid w:val="006F703A"/>
    <w:rsid w:val="00700A7E"/>
    <w:rsid w:val="00701302"/>
    <w:rsid w:val="00701831"/>
    <w:rsid w:val="00701C00"/>
    <w:rsid w:val="0070305B"/>
    <w:rsid w:val="00704795"/>
    <w:rsid w:val="00705378"/>
    <w:rsid w:val="00707725"/>
    <w:rsid w:val="007101D2"/>
    <w:rsid w:val="00710612"/>
    <w:rsid w:val="0071203A"/>
    <w:rsid w:val="007123B6"/>
    <w:rsid w:val="00715586"/>
    <w:rsid w:val="00715764"/>
    <w:rsid w:val="007160AC"/>
    <w:rsid w:val="0071629E"/>
    <w:rsid w:val="00716590"/>
    <w:rsid w:val="00717D37"/>
    <w:rsid w:val="0072168E"/>
    <w:rsid w:val="0072268B"/>
    <w:rsid w:val="00724721"/>
    <w:rsid w:val="00725EF9"/>
    <w:rsid w:val="00726070"/>
    <w:rsid w:val="007268BF"/>
    <w:rsid w:val="00727155"/>
    <w:rsid w:val="0072719A"/>
    <w:rsid w:val="00727452"/>
    <w:rsid w:val="00727888"/>
    <w:rsid w:val="00730EA8"/>
    <w:rsid w:val="007312A5"/>
    <w:rsid w:val="00733E5B"/>
    <w:rsid w:val="00734FB8"/>
    <w:rsid w:val="007352B3"/>
    <w:rsid w:val="00736B6C"/>
    <w:rsid w:val="00740594"/>
    <w:rsid w:val="007417B4"/>
    <w:rsid w:val="00742AA8"/>
    <w:rsid w:val="00742D83"/>
    <w:rsid w:val="007431C8"/>
    <w:rsid w:val="00744A9D"/>
    <w:rsid w:val="00746814"/>
    <w:rsid w:val="00750BB3"/>
    <w:rsid w:val="00751894"/>
    <w:rsid w:val="007524E0"/>
    <w:rsid w:val="00752FD4"/>
    <w:rsid w:val="007534EC"/>
    <w:rsid w:val="007541F4"/>
    <w:rsid w:val="0075457A"/>
    <w:rsid w:val="0075501D"/>
    <w:rsid w:val="007551FC"/>
    <w:rsid w:val="007555EA"/>
    <w:rsid w:val="00755E93"/>
    <w:rsid w:val="00757C8E"/>
    <w:rsid w:val="007603B1"/>
    <w:rsid w:val="007607E8"/>
    <w:rsid w:val="00761E98"/>
    <w:rsid w:val="00767558"/>
    <w:rsid w:val="00770CED"/>
    <w:rsid w:val="0077130C"/>
    <w:rsid w:val="00771333"/>
    <w:rsid w:val="007714A5"/>
    <w:rsid w:val="00773551"/>
    <w:rsid w:val="00776AC3"/>
    <w:rsid w:val="00776D69"/>
    <w:rsid w:val="007776FD"/>
    <w:rsid w:val="007812C7"/>
    <w:rsid w:val="00782FDD"/>
    <w:rsid w:val="00784E4C"/>
    <w:rsid w:val="00785654"/>
    <w:rsid w:val="00787F77"/>
    <w:rsid w:val="00790686"/>
    <w:rsid w:val="00791E6C"/>
    <w:rsid w:val="00792439"/>
    <w:rsid w:val="007928E6"/>
    <w:rsid w:val="00793D1C"/>
    <w:rsid w:val="0079492A"/>
    <w:rsid w:val="00797300"/>
    <w:rsid w:val="007A0057"/>
    <w:rsid w:val="007A0BD1"/>
    <w:rsid w:val="007A16AC"/>
    <w:rsid w:val="007A21C5"/>
    <w:rsid w:val="007B0279"/>
    <w:rsid w:val="007B0C83"/>
    <w:rsid w:val="007B16C2"/>
    <w:rsid w:val="007B1CD7"/>
    <w:rsid w:val="007B4DC6"/>
    <w:rsid w:val="007B5205"/>
    <w:rsid w:val="007B7A68"/>
    <w:rsid w:val="007C058C"/>
    <w:rsid w:val="007C0675"/>
    <w:rsid w:val="007C216F"/>
    <w:rsid w:val="007C66B4"/>
    <w:rsid w:val="007D293F"/>
    <w:rsid w:val="007D31E5"/>
    <w:rsid w:val="007E2E6A"/>
    <w:rsid w:val="007E71EE"/>
    <w:rsid w:val="007F56B6"/>
    <w:rsid w:val="007F7F3F"/>
    <w:rsid w:val="00800A44"/>
    <w:rsid w:val="00801425"/>
    <w:rsid w:val="0080423C"/>
    <w:rsid w:val="0080461C"/>
    <w:rsid w:val="00805B2A"/>
    <w:rsid w:val="00806451"/>
    <w:rsid w:val="0080710F"/>
    <w:rsid w:val="00807D94"/>
    <w:rsid w:val="008104A9"/>
    <w:rsid w:val="00811223"/>
    <w:rsid w:val="00811DA3"/>
    <w:rsid w:val="00814C7E"/>
    <w:rsid w:val="00822E2B"/>
    <w:rsid w:val="00825312"/>
    <w:rsid w:val="00826315"/>
    <w:rsid w:val="00826E84"/>
    <w:rsid w:val="00826FF5"/>
    <w:rsid w:val="0083010C"/>
    <w:rsid w:val="0083112F"/>
    <w:rsid w:val="0083157D"/>
    <w:rsid w:val="00833442"/>
    <w:rsid w:val="00834126"/>
    <w:rsid w:val="0083460D"/>
    <w:rsid w:val="0083594E"/>
    <w:rsid w:val="00840359"/>
    <w:rsid w:val="0084168C"/>
    <w:rsid w:val="00844E81"/>
    <w:rsid w:val="00845C74"/>
    <w:rsid w:val="00847052"/>
    <w:rsid w:val="0084728E"/>
    <w:rsid w:val="00850A09"/>
    <w:rsid w:val="00853359"/>
    <w:rsid w:val="00853374"/>
    <w:rsid w:val="00854850"/>
    <w:rsid w:val="00854BC8"/>
    <w:rsid w:val="00854E91"/>
    <w:rsid w:val="0085552C"/>
    <w:rsid w:val="00857C54"/>
    <w:rsid w:val="00860BA0"/>
    <w:rsid w:val="0086292E"/>
    <w:rsid w:val="00862D00"/>
    <w:rsid w:val="00866474"/>
    <w:rsid w:val="0086657C"/>
    <w:rsid w:val="00870A68"/>
    <w:rsid w:val="00871439"/>
    <w:rsid w:val="00871C65"/>
    <w:rsid w:val="00872AE8"/>
    <w:rsid w:val="00873588"/>
    <w:rsid w:val="0087455E"/>
    <w:rsid w:val="00874BB3"/>
    <w:rsid w:val="00876303"/>
    <w:rsid w:val="00876C64"/>
    <w:rsid w:val="0087777C"/>
    <w:rsid w:val="00877F70"/>
    <w:rsid w:val="00880841"/>
    <w:rsid w:val="0088209D"/>
    <w:rsid w:val="00884637"/>
    <w:rsid w:val="00884DB6"/>
    <w:rsid w:val="008855C2"/>
    <w:rsid w:val="00885D79"/>
    <w:rsid w:val="00887542"/>
    <w:rsid w:val="00891FF0"/>
    <w:rsid w:val="00893149"/>
    <w:rsid w:val="00894E66"/>
    <w:rsid w:val="00894FD6"/>
    <w:rsid w:val="00895703"/>
    <w:rsid w:val="00895A87"/>
    <w:rsid w:val="008A34FC"/>
    <w:rsid w:val="008A4199"/>
    <w:rsid w:val="008B135F"/>
    <w:rsid w:val="008B13D1"/>
    <w:rsid w:val="008B19F1"/>
    <w:rsid w:val="008B6A98"/>
    <w:rsid w:val="008B6C88"/>
    <w:rsid w:val="008C391F"/>
    <w:rsid w:val="008C39FA"/>
    <w:rsid w:val="008C4007"/>
    <w:rsid w:val="008C5AAE"/>
    <w:rsid w:val="008C6DC8"/>
    <w:rsid w:val="008C70E0"/>
    <w:rsid w:val="008C72CC"/>
    <w:rsid w:val="008C7342"/>
    <w:rsid w:val="008C7785"/>
    <w:rsid w:val="008D00EF"/>
    <w:rsid w:val="008D0205"/>
    <w:rsid w:val="008D0F29"/>
    <w:rsid w:val="008D16BC"/>
    <w:rsid w:val="008D194B"/>
    <w:rsid w:val="008D2907"/>
    <w:rsid w:val="008D3E38"/>
    <w:rsid w:val="008D5E53"/>
    <w:rsid w:val="008D67AA"/>
    <w:rsid w:val="008E015A"/>
    <w:rsid w:val="008E0461"/>
    <w:rsid w:val="008E1875"/>
    <w:rsid w:val="008E1FB8"/>
    <w:rsid w:val="008E2235"/>
    <w:rsid w:val="008E231C"/>
    <w:rsid w:val="008E474F"/>
    <w:rsid w:val="008E4813"/>
    <w:rsid w:val="008E543E"/>
    <w:rsid w:val="008E585B"/>
    <w:rsid w:val="008E5D20"/>
    <w:rsid w:val="008E78FB"/>
    <w:rsid w:val="008E7ECA"/>
    <w:rsid w:val="008F1415"/>
    <w:rsid w:val="008F44C7"/>
    <w:rsid w:val="008F469D"/>
    <w:rsid w:val="008F48FA"/>
    <w:rsid w:val="008F58DF"/>
    <w:rsid w:val="008F62BD"/>
    <w:rsid w:val="00900D94"/>
    <w:rsid w:val="00900FD7"/>
    <w:rsid w:val="009022A1"/>
    <w:rsid w:val="0090387A"/>
    <w:rsid w:val="00905724"/>
    <w:rsid w:val="009113A6"/>
    <w:rsid w:val="00911576"/>
    <w:rsid w:val="00911793"/>
    <w:rsid w:val="00912705"/>
    <w:rsid w:val="00915C08"/>
    <w:rsid w:val="00915CDC"/>
    <w:rsid w:val="00916B70"/>
    <w:rsid w:val="00917C01"/>
    <w:rsid w:val="0092048E"/>
    <w:rsid w:val="009211DD"/>
    <w:rsid w:val="00924AD2"/>
    <w:rsid w:val="00925454"/>
    <w:rsid w:val="00925E19"/>
    <w:rsid w:val="0092624C"/>
    <w:rsid w:val="009268F2"/>
    <w:rsid w:val="0093080D"/>
    <w:rsid w:val="009315F1"/>
    <w:rsid w:val="00932ABF"/>
    <w:rsid w:val="00933437"/>
    <w:rsid w:val="009344D2"/>
    <w:rsid w:val="00936170"/>
    <w:rsid w:val="00936D94"/>
    <w:rsid w:val="00936DEB"/>
    <w:rsid w:val="0094047A"/>
    <w:rsid w:val="009404D7"/>
    <w:rsid w:val="00940E62"/>
    <w:rsid w:val="00941350"/>
    <w:rsid w:val="009416D2"/>
    <w:rsid w:val="00942738"/>
    <w:rsid w:val="00942ABC"/>
    <w:rsid w:val="00944825"/>
    <w:rsid w:val="00944C85"/>
    <w:rsid w:val="0094679B"/>
    <w:rsid w:val="00947D75"/>
    <w:rsid w:val="00953B44"/>
    <w:rsid w:val="0095452B"/>
    <w:rsid w:val="00954B7E"/>
    <w:rsid w:val="00954FB3"/>
    <w:rsid w:val="0095589A"/>
    <w:rsid w:val="00955D57"/>
    <w:rsid w:val="009577C5"/>
    <w:rsid w:val="00957DD4"/>
    <w:rsid w:val="00957F95"/>
    <w:rsid w:val="00960F88"/>
    <w:rsid w:val="009618AE"/>
    <w:rsid w:val="009623CB"/>
    <w:rsid w:val="0096319C"/>
    <w:rsid w:val="00964496"/>
    <w:rsid w:val="00967993"/>
    <w:rsid w:val="00970A97"/>
    <w:rsid w:val="00970F10"/>
    <w:rsid w:val="0097121A"/>
    <w:rsid w:val="00972777"/>
    <w:rsid w:val="00972A7F"/>
    <w:rsid w:val="009730C9"/>
    <w:rsid w:val="0097340C"/>
    <w:rsid w:val="009734F2"/>
    <w:rsid w:val="00976CDB"/>
    <w:rsid w:val="009779B7"/>
    <w:rsid w:val="009807BF"/>
    <w:rsid w:val="00981BC4"/>
    <w:rsid w:val="00981E29"/>
    <w:rsid w:val="0098319B"/>
    <w:rsid w:val="00984FE7"/>
    <w:rsid w:val="0098537F"/>
    <w:rsid w:val="009877CA"/>
    <w:rsid w:val="00987C6C"/>
    <w:rsid w:val="009901DA"/>
    <w:rsid w:val="00992DDF"/>
    <w:rsid w:val="00995144"/>
    <w:rsid w:val="00996723"/>
    <w:rsid w:val="0099694D"/>
    <w:rsid w:val="009A2D4A"/>
    <w:rsid w:val="009A3F47"/>
    <w:rsid w:val="009A4724"/>
    <w:rsid w:val="009A6844"/>
    <w:rsid w:val="009A7C54"/>
    <w:rsid w:val="009B004C"/>
    <w:rsid w:val="009B0D8B"/>
    <w:rsid w:val="009B1B16"/>
    <w:rsid w:val="009B75B9"/>
    <w:rsid w:val="009B77AC"/>
    <w:rsid w:val="009B77CF"/>
    <w:rsid w:val="009C0483"/>
    <w:rsid w:val="009C09AF"/>
    <w:rsid w:val="009C278C"/>
    <w:rsid w:val="009C29F7"/>
    <w:rsid w:val="009C30B0"/>
    <w:rsid w:val="009C3E93"/>
    <w:rsid w:val="009C63D7"/>
    <w:rsid w:val="009C707D"/>
    <w:rsid w:val="009D02C9"/>
    <w:rsid w:val="009D096E"/>
    <w:rsid w:val="009D0BA4"/>
    <w:rsid w:val="009D0D74"/>
    <w:rsid w:val="009D3460"/>
    <w:rsid w:val="009D7E1D"/>
    <w:rsid w:val="009E1016"/>
    <w:rsid w:val="009E22CF"/>
    <w:rsid w:val="009E246E"/>
    <w:rsid w:val="009E3954"/>
    <w:rsid w:val="009E6DAC"/>
    <w:rsid w:val="009E6FFC"/>
    <w:rsid w:val="009E72B7"/>
    <w:rsid w:val="009E75D7"/>
    <w:rsid w:val="009F12D1"/>
    <w:rsid w:val="009F2813"/>
    <w:rsid w:val="009F2AEE"/>
    <w:rsid w:val="009F49FA"/>
    <w:rsid w:val="009F5684"/>
    <w:rsid w:val="009F72BE"/>
    <w:rsid w:val="009F7D8E"/>
    <w:rsid w:val="00A00B6E"/>
    <w:rsid w:val="00A016B3"/>
    <w:rsid w:val="00A0495E"/>
    <w:rsid w:val="00A05302"/>
    <w:rsid w:val="00A10101"/>
    <w:rsid w:val="00A11D80"/>
    <w:rsid w:val="00A11F69"/>
    <w:rsid w:val="00A120AB"/>
    <w:rsid w:val="00A13366"/>
    <w:rsid w:val="00A14B73"/>
    <w:rsid w:val="00A154E5"/>
    <w:rsid w:val="00A15B55"/>
    <w:rsid w:val="00A15C3E"/>
    <w:rsid w:val="00A1630E"/>
    <w:rsid w:val="00A16374"/>
    <w:rsid w:val="00A174BC"/>
    <w:rsid w:val="00A20F4B"/>
    <w:rsid w:val="00A239E2"/>
    <w:rsid w:val="00A23D3A"/>
    <w:rsid w:val="00A256FF"/>
    <w:rsid w:val="00A26144"/>
    <w:rsid w:val="00A26D27"/>
    <w:rsid w:val="00A3001A"/>
    <w:rsid w:val="00A3204F"/>
    <w:rsid w:val="00A32EDB"/>
    <w:rsid w:val="00A3302A"/>
    <w:rsid w:val="00A335C7"/>
    <w:rsid w:val="00A36D6E"/>
    <w:rsid w:val="00A37BF6"/>
    <w:rsid w:val="00A40D13"/>
    <w:rsid w:val="00A434ED"/>
    <w:rsid w:val="00A50EED"/>
    <w:rsid w:val="00A5164A"/>
    <w:rsid w:val="00A55DCE"/>
    <w:rsid w:val="00A57607"/>
    <w:rsid w:val="00A60088"/>
    <w:rsid w:val="00A60B8E"/>
    <w:rsid w:val="00A60CA1"/>
    <w:rsid w:val="00A61553"/>
    <w:rsid w:val="00A63511"/>
    <w:rsid w:val="00A653C1"/>
    <w:rsid w:val="00A6564B"/>
    <w:rsid w:val="00A6698B"/>
    <w:rsid w:val="00A67989"/>
    <w:rsid w:val="00A7070A"/>
    <w:rsid w:val="00A7072C"/>
    <w:rsid w:val="00A70BB0"/>
    <w:rsid w:val="00A71B6E"/>
    <w:rsid w:val="00A71FB4"/>
    <w:rsid w:val="00A73A8A"/>
    <w:rsid w:val="00A74FB2"/>
    <w:rsid w:val="00A75190"/>
    <w:rsid w:val="00A757D4"/>
    <w:rsid w:val="00A801EB"/>
    <w:rsid w:val="00A8057C"/>
    <w:rsid w:val="00A81D5E"/>
    <w:rsid w:val="00A8340B"/>
    <w:rsid w:val="00A84C9F"/>
    <w:rsid w:val="00A85E17"/>
    <w:rsid w:val="00A868FC"/>
    <w:rsid w:val="00A86C91"/>
    <w:rsid w:val="00A8763D"/>
    <w:rsid w:val="00A906DD"/>
    <w:rsid w:val="00A92597"/>
    <w:rsid w:val="00A93829"/>
    <w:rsid w:val="00A93862"/>
    <w:rsid w:val="00A93CBC"/>
    <w:rsid w:val="00A94920"/>
    <w:rsid w:val="00A95D50"/>
    <w:rsid w:val="00A963D3"/>
    <w:rsid w:val="00A97C6B"/>
    <w:rsid w:val="00AA16F0"/>
    <w:rsid w:val="00AA219E"/>
    <w:rsid w:val="00AA55CB"/>
    <w:rsid w:val="00AA603F"/>
    <w:rsid w:val="00AA6082"/>
    <w:rsid w:val="00AB00C9"/>
    <w:rsid w:val="00AB1A9B"/>
    <w:rsid w:val="00AB3D46"/>
    <w:rsid w:val="00AB3DC2"/>
    <w:rsid w:val="00AB5AC5"/>
    <w:rsid w:val="00AB79CF"/>
    <w:rsid w:val="00AC2593"/>
    <w:rsid w:val="00AC4591"/>
    <w:rsid w:val="00AC52EC"/>
    <w:rsid w:val="00AC63F9"/>
    <w:rsid w:val="00AC716B"/>
    <w:rsid w:val="00AC71DE"/>
    <w:rsid w:val="00AD0728"/>
    <w:rsid w:val="00AD0CE1"/>
    <w:rsid w:val="00AD10AB"/>
    <w:rsid w:val="00AD2CCD"/>
    <w:rsid w:val="00AD3EBA"/>
    <w:rsid w:val="00AD642A"/>
    <w:rsid w:val="00AD6DB6"/>
    <w:rsid w:val="00AE1C23"/>
    <w:rsid w:val="00AE6991"/>
    <w:rsid w:val="00AF115C"/>
    <w:rsid w:val="00AF12CE"/>
    <w:rsid w:val="00AF1B87"/>
    <w:rsid w:val="00AF3D4D"/>
    <w:rsid w:val="00AF7B62"/>
    <w:rsid w:val="00B01067"/>
    <w:rsid w:val="00B012FE"/>
    <w:rsid w:val="00B01D2F"/>
    <w:rsid w:val="00B0204F"/>
    <w:rsid w:val="00B0261B"/>
    <w:rsid w:val="00B02FAB"/>
    <w:rsid w:val="00B02FB6"/>
    <w:rsid w:val="00B03654"/>
    <w:rsid w:val="00B0368A"/>
    <w:rsid w:val="00B04546"/>
    <w:rsid w:val="00B0683D"/>
    <w:rsid w:val="00B166AA"/>
    <w:rsid w:val="00B170D1"/>
    <w:rsid w:val="00B2078B"/>
    <w:rsid w:val="00B20E65"/>
    <w:rsid w:val="00B249F2"/>
    <w:rsid w:val="00B2693D"/>
    <w:rsid w:val="00B26F14"/>
    <w:rsid w:val="00B270BF"/>
    <w:rsid w:val="00B279AC"/>
    <w:rsid w:val="00B27EC7"/>
    <w:rsid w:val="00B30301"/>
    <w:rsid w:val="00B308DB"/>
    <w:rsid w:val="00B31A5D"/>
    <w:rsid w:val="00B33481"/>
    <w:rsid w:val="00B3559E"/>
    <w:rsid w:val="00B365AF"/>
    <w:rsid w:val="00B3732C"/>
    <w:rsid w:val="00B377CA"/>
    <w:rsid w:val="00B37D10"/>
    <w:rsid w:val="00B41018"/>
    <w:rsid w:val="00B428F4"/>
    <w:rsid w:val="00B44832"/>
    <w:rsid w:val="00B45924"/>
    <w:rsid w:val="00B478AB"/>
    <w:rsid w:val="00B511DA"/>
    <w:rsid w:val="00B5244C"/>
    <w:rsid w:val="00B544B5"/>
    <w:rsid w:val="00B54796"/>
    <w:rsid w:val="00B5487B"/>
    <w:rsid w:val="00B55B28"/>
    <w:rsid w:val="00B55E03"/>
    <w:rsid w:val="00B5622B"/>
    <w:rsid w:val="00B564CF"/>
    <w:rsid w:val="00B57022"/>
    <w:rsid w:val="00B57ABD"/>
    <w:rsid w:val="00B608F7"/>
    <w:rsid w:val="00B6150D"/>
    <w:rsid w:val="00B61A51"/>
    <w:rsid w:val="00B61EB5"/>
    <w:rsid w:val="00B63B11"/>
    <w:rsid w:val="00B64C1C"/>
    <w:rsid w:val="00B67612"/>
    <w:rsid w:val="00B67846"/>
    <w:rsid w:val="00B718E7"/>
    <w:rsid w:val="00B72E52"/>
    <w:rsid w:val="00B733A8"/>
    <w:rsid w:val="00B75EC2"/>
    <w:rsid w:val="00B76927"/>
    <w:rsid w:val="00B779D4"/>
    <w:rsid w:val="00B77A5A"/>
    <w:rsid w:val="00B81354"/>
    <w:rsid w:val="00B82CE3"/>
    <w:rsid w:val="00B82F7F"/>
    <w:rsid w:val="00B837EB"/>
    <w:rsid w:val="00B83BCE"/>
    <w:rsid w:val="00B84260"/>
    <w:rsid w:val="00B84CA5"/>
    <w:rsid w:val="00B859D1"/>
    <w:rsid w:val="00B871ED"/>
    <w:rsid w:val="00B87DFB"/>
    <w:rsid w:val="00B92844"/>
    <w:rsid w:val="00B94D73"/>
    <w:rsid w:val="00B9581B"/>
    <w:rsid w:val="00BA0A85"/>
    <w:rsid w:val="00BA0C30"/>
    <w:rsid w:val="00BA26D0"/>
    <w:rsid w:val="00BA28AB"/>
    <w:rsid w:val="00BA2F0B"/>
    <w:rsid w:val="00BA31F8"/>
    <w:rsid w:val="00BA3F37"/>
    <w:rsid w:val="00BA4A7F"/>
    <w:rsid w:val="00BA7316"/>
    <w:rsid w:val="00BA77E3"/>
    <w:rsid w:val="00BB0D70"/>
    <w:rsid w:val="00BB3C74"/>
    <w:rsid w:val="00BB4D99"/>
    <w:rsid w:val="00BB4DD1"/>
    <w:rsid w:val="00BB7FDA"/>
    <w:rsid w:val="00BC03B9"/>
    <w:rsid w:val="00BC09C1"/>
    <w:rsid w:val="00BC179A"/>
    <w:rsid w:val="00BC42B6"/>
    <w:rsid w:val="00BC61CC"/>
    <w:rsid w:val="00BC7317"/>
    <w:rsid w:val="00BD1415"/>
    <w:rsid w:val="00BD353E"/>
    <w:rsid w:val="00BD77CA"/>
    <w:rsid w:val="00BE16C5"/>
    <w:rsid w:val="00BE25F5"/>
    <w:rsid w:val="00BE2BEE"/>
    <w:rsid w:val="00BE3BC4"/>
    <w:rsid w:val="00BE3D34"/>
    <w:rsid w:val="00BE5A10"/>
    <w:rsid w:val="00BE724E"/>
    <w:rsid w:val="00BF25DC"/>
    <w:rsid w:val="00BF2A28"/>
    <w:rsid w:val="00BF617B"/>
    <w:rsid w:val="00BF61CE"/>
    <w:rsid w:val="00C0230A"/>
    <w:rsid w:val="00C03B23"/>
    <w:rsid w:val="00C04230"/>
    <w:rsid w:val="00C05294"/>
    <w:rsid w:val="00C056D9"/>
    <w:rsid w:val="00C06229"/>
    <w:rsid w:val="00C079BA"/>
    <w:rsid w:val="00C13231"/>
    <w:rsid w:val="00C143DA"/>
    <w:rsid w:val="00C16C83"/>
    <w:rsid w:val="00C16EDF"/>
    <w:rsid w:val="00C17122"/>
    <w:rsid w:val="00C2052A"/>
    <w:rsid w:val="00C207EB"/>
    <w:rsid w:val="00C20909"/>
    <w:rsid w:val="00C21D47"/>
    <w:rsid w:val="00C21E72"/>
    <w:rsid w:val="00C22C78"/>
    <w:rsid w:val="00C309C6"/>
    <w:rsid w:val="00C31D33"/>
    <w:rsid w:val="00C33B7C"/>
    <w:rsid w:val="00C3485E"/>
    <w:rsid w:val="00C356CE"/>
    <w:rsid w:val="00C35E64"/>
    <w:rsid w:val="00C419BD"/>
    <w:rsid w:val="00C42B58"/>
    <w:rsid w:val="00C42D2B"/>
    <w:rsid w:val="00C4339E"/>
    <w:rsid w:val="00C435F3"/>
    <w:rsid w:val="00C44926"/>
    <w:rsid w:val="00C449AE"/>
    <w:rsid w:val="00C45D75"/>
    <w:rsid w:val="00C45E29"/>
    <w:rsid w:val="00C464A9"/>
    <w:rsid w:val="00C46A1A"/>
    <w:rsid w:val="00C47D52"/>
    <w:rsid w:val="00C50FD2"/>
    <w:rsid w:val="00C52EFF"/>
    <w:rsid w:val="00C5300A"/>
    <w:rsid w:val="00C560CB"/>
    <w:rsid w:val="00C5786A"/>
    <w:rsid w:val="00C57F1F"/>
    <w:rsid w:val="00C60B81"/>
    <w:rsid w:val="00C60F15"/>
    <w:rsid w:val="00C61CB7"/>
    <w:rsid w:val="00C62A36"/>
    <w:rsid w:val="00C63F3F"/>
    <w:rsid w:val="00C64D55"/>
    <w:rsid w:val="00C67AE2"/>
    <w:rsid w:val="00C67F9F"/>
    <w:rsid w:val="00C73018"/>
    <w:rsid w:val="00C7355D"/>
    <w:rsid w:val="00C73C01"/>
    <w:rsid w:val="00C73EE1"/>
    <w:rsid w:val="00C75A9C"/>
    <w:rsid w:val="00C75EA0"/>
    <w:rsid w:val="00C77ABB"/>
    <w:rsid w:val="00C77FC5"/>
    <w:rsid w:val="00C8039C"/>
    <w:rsid w:val="00C805A3"/>
    <w:rsid w:val="00C84002"/>
    <w:rsid w:val="00C85F7C"/>
    <w:rsid w:val="00C8710C"/>
    <w:rsid w:val="00C91015"/>
    <w:rsid w:val="00C91E95"/>
    <w:rsid w:val="00C92227"/>
    <w:rsid w:val="00C93560"/>
    <w:rsid w:val="00C93758"/>
    <w:rsid w:val="00C9378D"/>
    <w:rsid w:val="00C93D23"/>
    <w:rsid w:val="00C9596B"/>
    <w:rsid w:val="00C97951"/>
    <w:rsid w:val="00C97A47"/>
    <w:rsid w:val="00C97CC4"/>
    <w:rsid w:val="00CA0F85"/>
    <w:rsid w:val="00CA4CCB"/>
    <w:rsid w:val="00CA7568"/>
    <w:rsid w:val="00CB1C46"/>
    <w:rsid w:val="00CB3181"/>
    <w:rsid w:val="00CB320A"/>
    <w:rsid w:val="00CB48BB"/>
    <w:rsid w:val="00CB4CFC"/>
    <w:rsid w:val="00CB7538"/>
    <w:rsid w:val="00CC20ED"/>
    <w:rsid w:val="00CC20F8"/>
    <w:rsid w:val="00CC3942"/>
    <w:rsid w:val="00CC42B5"/>
    <w:rsid w:val="00CC46C5"/>
    <w:rsid w:val="00CC5675"/>
    <w:rsid w:val="00CD210D"/>
    <w:rsid w:val="00CD3327"/>
    <w:rsid w:val="00CD3A4D"/>
    <w:rsid w:val="00CD50AB"/>
    <w:rsid w:val="00CD64E6"/>
    <w:rsid w:val="00CD6B61"/>
    <w:rsid w:val="00CD7309"/>
    <w:rsid w:val="00CE146B"/>
    <w:rsid w:val="00CE2B5E"/>
    <w:rsid w:val="00CE31A7"/>
    <w:rsid w:val="00CE3669"/>
    <w:rsid w:val="00CE5AA7"/>
    <w:rsid w:val="00CE5D49"/>
    <w:rsid w:val="00CE736A"/>
    <w:rsid w:val="00CF163F"/>
    <w:rsid w:val="00CF24C3"/>
    <w:rsid w:val="00CF2E6E"/>
    <w:rsid w:val="00CF3275"/>
    <w:rsid w:val="00CF5086"/>
    <w:rsid w:val="00CF65C8"/>
    <w:rsid w:val="00D01925"/>
    <w:rsid w:val="00D0196D"/>
    <w:rsid w:val="00D01AFD"/>
    <w:rsid w:val="00D03394"/>
    <w:rsid w:val="00D03E85"/>
    <w:rsid w:val="00D05D57"/>
    <w:rsid w:val="00D10AE0"/>
    <w:rsid w:val="00D13443"/>
    <w:rsid w:val="00D13A85"/>
    <w:rsid w:val="00D15912"/>
    <w:rsid w:val="00D15935"/>
    <w:rsid w:val="00D15FF4"/>
    <w:rsid w:val="00D17AF9"/>
    <w:rsid w:val="00D20BA2"/>
    <w:rsid w:val="00D2222A"/>
    <w:rsid w:val="00D3092A"/>
    <w:rsid w:val="00D32EEC"/>
    <w:rsid w:val="00D34A14"/>
    <w:rsid w:val="00D37E63"/>
    <w:rsid w:val="00D40FE7"/>
    <w:rsid w:val="00D43B0C"/>
    <w:rsid w:val="00D45B3D"/>
    <w:rsid w:val="00D46218"/>
    <w:rsid w:val="00D50520"/>
    <w:rsid w:val="00D512E7"/>
    <w:rsid w:val="00D52882"/>
    <w:rsid w:val="00D549C1"/>
    <w:rsid w:val="00D54A85"/>
    <w:rsid w:val="00D54EFC"/>
    <w:rsid w:val="00D562E3"/>
    <w:rsid w:val="00D56F75"/>
    <w:rsid w:val="00D643BC"/>
    <w:rsid w:val="00D64E22"/>
    <w:rsid w:val="00D64F8E"/>
    <w:rsid w:val="00D65C0F"/>
    <w:rsid w:val="00D66384"/>
    <w:rsid w:val="00D673A2"/>
    <w:rsid w:val="00D67E4F"/>
    <w:rsid w:val="00D71BC7"/>
    <w:rsid w:val="00D71C3E"/>
    <w:rsid w:val="00D7331D"/>
    <w:rsid w:val="00D75030"/>
    <w:rsid w:val="00D7545B"/>
    <w:rsid w:val="00D75DE6"/>
    <w:rsid w:val="00D81654"/>
    <w:rsid w:val="00D82111"/>
    <w:rsid w:val="00D82942"/>
    <w:rsid w:val="00D83033"/>
    <w:rsid w:val="00D83953"/>
    <w:rsid w:val="00D845A1"/>
    <w:rsid w:val="00D8470F"/>
    <w:rsid w:val="00D85158"/>
    <w:rsid w:val="00D91493"/>
    <w:rsid w:val="00D91830"/>
    <w:rsid w:val="00D91E4B"/>
    <w:rsid w:val="00D9637B"/>
    <w:rsid w:val="00DA5F99"/>
    <w:rsid w:val="00DA653C"/>
    <w:rsid w:val="00DA7CBB"/>
    <w:rsid w:val="00DB14E7"/>
    <w:rsid w:val="00DB1545"/>
    <w:rsid w:val="00DB1DFE"/>
    <w:rsid w:val="00DB2634"/>
    <w:rsid w:val="00DB39A8"/>
    <w:rsid w:val="00DC2268"/>
    <w:rsid w:val="00DC2B80"/>
    <w:rsid w:val="00DC39A8"/>
    <w:rsid w:val="00DC4B7F"/>
    <w:rsid w:val="00DC4E5B"/>
    <w:rsid w:val="00DC5E15"/>
    <w:rsid w:val="00DC6505"/>
    <w:rsid w:val="00DC74BA"/>
    <w:rsid w:val="00DC7B8D"/>
    <w:rsid w:val="00DD038A"/>
    <w:rsid w:val="00DD07D9"/>
    <w:rsid w:val="00DD0931"/>
    <w:rsid w:val="00DD3733"/>
    <w:rsid w:val="00DD430F"/>
    <w:rsid w:val="00DD4458"/>
    <w:rsid w:val="00DD5498"/>
    <w:rsid w:val="00DD6566"/>
    <w:rsid w:val="00DE2CC9"/>
    <w:rsid w:val="00DE3375"/>
    <w:rsid w:val="00DE495C"/>
    <w:rsid w:val="00DE52A9"/>
    <w:rsid w:val="00DE5A58"/>
    <w:rsid w:val="00DE7F86"/>
    <w:rsid w:val="00DF0364"/>
    <w:rsid w:val="00DF0467"/>
    <w:rsid w:val="00DF27A0"/>
    <w:rsid w:val="00DF2EC9"/>
    <w:rsid w:val="00DF35F3"/>
    <w:rsid w:val="00DF72F5"/>
    <w:rsid w:val="00E015BF"/>
    <w:rsid w:val="00E01CD1"/>
    <w:rsid w:val="00E04EDB"/>
    <w:rsid w:val="00E061C5"/>
    <w:rsid w:val="00E12C59"/>
    <w:rsid w:val="00E12FCB"/>
    <w:rsid w:val="00E14601"/>
    <w:rsid w:val="00E1680D"/>
    <w:rsid w:val="00E16908"/>
    <w:rsid w:val="00E2075E"/>
    <w:rsid w:val="00E20A37"/>
    <w:rsid w:val="00E20FF2"/>
    <w:rsid w:val="00E22252"/>
    <w:rsid w:val="00E246EE"/>
    <w:rsid w:val="00E24E74"/>
    <w:rsid w:val="00E307C6"/>
    <w:rsid w:val="00E308AB"/>
    <w:rsid w:val="00E3258D"/>
    <w:rsid w:val="00E32822"/>
    <w:rsid w:val="00E34F72"/>
    <w:rsid w:val="00E4280E"/>
    <w:rsid w:val="00E453B9"/>
    <w:rsid w:val="00E4753E"/>
    <w:rsid w:val="00E477E6"/>
    <w:rsid w:val="00E5133A"/>
    <w:rsid w:val="00E524EC"/>
    <w:rsid w:val="00E53737"/>
    <w:rsid w:val="00E55211"/>
    <w:rsid w:val="00E55CB5"/>
    <w:rsid w:val="00E55E19"/>
    <w:rsid w:val="00E57E8A"/>
    <w:rsid w:val="00E61106"/>
    <w:rsid w:val="00E61EB5"/>
    <w:rsid w:val="00E64E85"/>
    <w:rsid w:val="00E64F23"/>
    <w:rsid w:val="00E70278"/>
    <w:rsid w:val="00E7418A"/>
    <w:rsid w:val="00E747AD"/>
    <w:rsid w:val="00E758E4"/>
    <w:rsid w:val="00E75B91"/>
    <w:rsid w:val="00E75D17"/>
    <w:rsid w:val="00E7691F"/>
    <w:rsid w:val="00E81B8C"/>
    <w:rsid w:val="00E82816"/>
    <w:rsid w:val="00E82C19"/>
    <w:rsid w:val="00E839E6"/>
    <w:rsid w:val="00E844C7"/>
    <w:rsid w:val="00E850DE"/>
    <w:rsid w:val="00E85B4C"/>
    <w:rsid w:val="00E87624"/>
    <w:rsid w:val="00E91599"/>
    <w:rsid w:val="00E91CDA"/>
    <w:rsid w:val="00E9275E"/>
    <w:rsid w:val="00E92A97"/>
    <w:rsid w:val="00E93E1C"/>
    <w:rsid w:val="00E978DA"/>
    <w:rsid w:val="00E979E6"/>
    <w:rsid w:val="00EA5E45"/>
    <w:rsid w:val="00EA7A95"/>
    <w:rsid w:val="00EB08B5"/>
    <w:rsid w:val="00EB1FC5"/>
    <w:rsid w:val="00EB23C6"/>
    <w:rsid w:val="00EB2E80"/>
    <w:rsid w:val="00EB487F"/>
    <w:rsid w:val="00EB6A6A"/>
    <w:rsid w:val="00EC025D"/>
    <w:rsid w:val="00EC0269"/>
    <w:rsid w:val="00EC08F9"/>
    <w:rsid w:val="00EC0C5D"/>
    <w:rsid w:val="00EC3566"/>
    <w:rsid w:val="00EC44FE"/>
    <w:rsid w:val="00EC58A5"/>
    <w:rsid w:val="00EC5AA1"/>
    <w:rsid w:val="00EC7076"/>
    <w:rsid w:val="00EC7D05"/>
    <w:rsid w:val="00ED270C"/>
    <w:rsid w:val="00ED363D"/>
    <w:rsid w:val="00ED58E4"/>
    <w:rsid w:val="00ED5DDA"/>
    <w:rsid w:val="00ED71CC"/>
    <w:rsid w:val="00EE2F01"/>
    <w:rsid w:val="00EE35D3"/>
    <w:rsid w:val="00EF01DA"/>
    <w:rsid w:val="00EF0CAC"/>
    <w:rsid w:val="00EF27C2"/>
    <w:rsid w:val="00EF3600"/>
    <w:rsid w:val="00EF3A37"/>
    <w:rsid w:val="00EF3EDC"/>
    <w:rsid w:val="00EF4355"/>
    <w:rsid w:val="00EF4751"/>
    <w:rsid w:val="00EF4FE5"/>
    <w:rsid w:val="00F0010E"/>
    <w:rsid w:val="00F0041A"/>
    <w:rsid w:val="00F013F8"/>
    <w:rsid w:val="00F03FDA"/>
    <w:rsid w:val="00F04149"/>
    <w:rsid w:val="00F0626B"/>
    <w:rsid w:val="00F06560"/>
    <w:rsid w:val="00F0664D"/>
    <w:rsid w:val="00F0675A"/>
    <w:rsid w:val="00F068F9"/>
    <w:rsid w:val="00F07948"/>
    <w:rsid w:val="00F115E4"/>
    <w:rsid w:val="00F1359B"/>
    <w:rsid w:val="00F13B3D"/>
    <w:rsid w:val="00F13BB0"/>
    <w:rsid w:val="00F14F78"/>
    <w:rsid w:val="00F1643C"/>
    <w:rsid w:val="00F16BB2"/>
    <w:rsid w:val="00F20009"/>
    <w:rsid w:val="00F20BDC"/>
    <w:rsid w:val="00F21E89"/>
    <w:rsid w:val="00F2398C"/>
    <w:rsid w:val="00F23F5A"/>
    <w:rsid w:val="00F2551B"/>
    <w:rsid w:val="00F301A2"/>
    <w:rsid w:val="00F3072D"/>
    <w:rsid w:val="00F347F3"/>
    <w:rsid w:val="00F35FA2"/>
    <w:rsid w:val="00F36BBC"/>
    <w:rsid w:val="00F376E3"/>
    <w:rsid w:val="00F40979"/>
    <w:rsid w:val="00F41587"/>
    <w:rsid w:val="00F44649"/>
    <w:rsid w:val="00F45E22"/>
    <w:rsid w:val="00F4794F"/>
    <w:rsid w:val="00F47B99"/>
    <w:rsid w:val="00F47DAA"/>
    <w:rsid w:val="00F50744"/>
    <w:rsid w:val="00F51092"/>
    <w:rsid w:val="00F5153A"/>
    <w:rsid w:val="00F53B10"/>
    <w:rsid w:val="00F53C4A"/>
    <w:rsid w:val="00F54340"/>
    <w:rsid w:val="00F559DA"/>
    <w:rsid w:val="00F56A8E"/>
    <w:rsid w:val="00F56EAE"/>
    <w:rsid w:val="00F6612D"/>
    <w:rsid w:val="00F6750D"/>
    <w:rsid w:val="00F7046E"/>
    <w:rsid w:val="00F7114B"/>
    <w:rsid w:val="00F71650"/>
    <w:rsid w:val="00F71796"/>
    <w:rsid w:val="00F7305B"/>
    <w:rsid w:val="00F7321F"/>
    <w:rsid w:val="00F7503A"/>
    <w:rsid w:val="00F756E1"/>
    <w:rsid w:val="00F75BD8"/>
    <w:rsid w:val="00F77C52"/>
    <w:rsid w:val="00F80F85"/>
    <w:rsid w:val="00F82A4B"/>
    <w:rsid w:val="00F83996"/>
    <w:rsid w:val="00F86441"/>
    <w:rsid w:val="00F86EAE"/>
    <w:rsid w:val="00F8744C"/>
    <w:rsid w:val="00F90F09"/>
    <w:rsid w:val="00F9116B"/>
    <w:rsid w:val="00F9129C"/>
    <w:rsid w:val="00F9134F"/>
    <w:rsid w:val="00F916FD"/>
    <w:rsid w:val="00F934C1"/>
    <w:rsid w:val="00F93F74"/>
    <w:rsid w:val="00F96890"/>
    <w:rsid w:val="00F97460"/>
    <w:rsid w:val="00F97509"/>
    <w:rsid w:val="00F97E61"/>
    <w:rsid w:val="00F97F09"/>
    <w:rsid w:val="00F97FC1"/>
    <w:rsid w:val="00FA0D04"/>
    <w:rsid w:val="00FA243C"/>
    <w:rsid w:val="00FA5E1B"/>
    <w:rsid w:val="00FB2813"/>
    <w:rsid w:val="00FB2BA9"/>
    <w:rsid w:val="00FB2ED9"/>
    <w:rsid w:val="00FB5979"/>
    <w:rsid w:val="00FB6CE1"/>
    <w:rsid w:val="00FB755E"/>
    <w:rsid w:val="00FB7BC0"/>
    <w:rsid w:val="00FC210D"/>
    <w:rsid w:val="00FC2166"/>
    <w:rsid w:val="00FC5313"/>
    <w:rsid w:val="00FC5EC2"/>
    <w:rsid w:val="00FC69A0"/>
    <w:rsid w:val="00FD0D75"/>
    <w:rsid w:val="00FD1FF7"/>
    <w:rsid w:val="00FD2BA4"/>
    <w:rsid w:val="00FD4D47"/>
    <w:rsid w:val="00FD557E"/>
    <w:rsid w:val="00FD5A25"/>
    <w:rsid w:val="00FD603A"/>
    <w:rsid w:val="00FD664D"/>
    <w:rsid w:val="00FE1A66"/>
    <w:rsid w:val="00FE1AB5"/>
    <w:rsid w:val="00FE2208"/>
    <w:rsid w:val="00FE3D36"/>
    <w:rsid w:val="00FE6C29"/>
    <w:rsid w:val="00FF1079"/>
    <w:rsid w:val="00FF1323"/>
    <w:rsid w:val="00FF203D"/>
    <w:rsid w:val="00FF2DCA"/>
    <w:rsid w:val="00FF3331"/>
    <w:rsid w:val="00FF3960"/>
    <w:rsid w:val="00FF422A"/>
    <w:rsid w:val="00FF6182"/>
    <w:rsid w:val="00FF6609"/>
    <w:rsid w:val="00FF6BD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D3A"/>
    <w:pPr>
      <w:spacing w:after="0" w:line="240" w:lineRule="auto"/>
      <w:jc w:val="center"/>
    </w:pPr>
    <w:rPr>
      <w:rFonts w:ascii="Times New Roman" w:eastAsia="Times New Roman" w:hAnsi="Times New Roman" w:cs="Times New Roman"/>
      <w:sz w:val="20"/>
      <w:szCs w:val="20"/>
      <w:lang w:val="en-US" w:eastAsia="en-US"/>
    </w:rPr>
  </w:style>
  <w:style w:type="paragraph" w:styleId="Heading1">
    <w:name w:val="heading 1"/>
    <w:basedOn w:val="Normal"/>
    <w:next w:val="Normal"/>
    <w:link w:val="Heading1Char"/>
    <w:uiPriority w:val="99"/>
    <w:qFormat/>
    <w:rsid w:val="00F54340"/>
    <w:pPr>
      <w:keepNext/>
      <w:keepLines/>
      <w:numPr>
        <w:numId w:val="2"/>
      </w:numPr>
      <w:tabs>
        <w:tab w:val="left" w:pos="216"/>
      </w:tabs>
      <w:spacing w:before="160" w:after="80"/>
      <w:outlineLvl w:val="0"/>
    </w:pPr>
    <w:rPr>
      <w:rFonts w:eastAsiaTheme="minorEastAsia"/>
      <w:smallCaps/>
      <w:noProof/>
    </w:rPr>
  </w:style>
  <w:style w:type="paragraph" w:styleId="Heading2">
    <w:name w:val="heading 2"/>
    <w:basedOn w:val="Normal"/>
    <w:next w:val="Normal"/>
    <w:link w:val="Heading2Char"/>
    <w:uiPriority w:val="99"/>
    <w:qFormat/>
    <w:rsid w:val="00F54340"/>
    <w:pPr>
      <w:keepNext/>
      <w:keepLines/>
      <w:numPr>
        <w:ilvl w:val="1"/>
        <w:numId w:val="2"/>
      </w:numPr>
      <w:spacing w:before="120" w:after="60"/>
      <w:jc w:val="left"/>
      <w:outlineLvl w:val="1"/>
    </w:pPr>
    <w:rPr>
      <w:rFonts w:eastAsiaTheme="minorEastAsia"/>
      <w:i/>
      <w:iCs/>
      <w:noProof/>
    </w:rPr>
  </w:style>
  <w:style w:type="paragraph" w:styleId="Heading3">
    <w:name w:val="heading 3"/>
    <w:basedOn w:val="Normal"/>
    <w:next w:val="Normal"/>
    <w:link w:val="Heading3Char"/>
    <w:uiPriority w:val="99"/>
    <w:qFormat/>
    <w:rsid w:val="00F54340"/>
    <w:pPr>
      <w:numPr>
        <w:ilvl w:val="2"/>
        <w:numId w:val="2"/>
      </w:numPr>
      <w:spacing w:line="240" w:lineRule="exact"/>
      <w:jc w:val="both"/>
      <w:outlineLvl w:val="2"/>
    </w:pPr>
    <w:rPr>
      <w:rFonts w:eastAsiaTheme="minorEastAsia"/>
      <w:i/>
      <w:iCs/>
      <w:noProof/>
    </w:rPr>
  </w:style>
  <w:style w:type="paragraph" w:styleId="Heading4">
    <w:name w:val="heading 4"/>
    <w:basedOn w:val="Normal"/>
    <w:next w:val="Normal"/>
    <w:link w:val="Heading4Char"/>
    <w:uiPriority w:val="99"/>
    <w:qFormat/>
    <w:rsid w:val="00F54340"/>
    <w:pPr>
      <w:numPr>
        <w:ilvl w:val="3"/>
        <w:numId w:val="2"/>
      </w:numPr>
      <w:spacing w:before="40" w:after="40"/>
      <w:jc w:val="both"/>
      <w:outlineLvl w:val="3"/>
    </w:pPr>
    <w:rPr>
      <w:rFonts w:eastAsiaTheme="minorEastAsia"/>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uiPriority w:val="99"/>
    <w:rsid w:val="00853359"/>
    <w:pPr>
      <w:spacing w:after="0" w:line="240" w:lineRule="auto"/>
      <w:jc w:val="center"/>
    </w:pPr>
    <w:rPr>
      <w:rFonts w:ascii="Times New Roman" w:eastAsia="Times New Roman" w:hAnsi="Times New Roman" w:cs="Times New Roman"/>
      <w:sz w:val="20"/>
      <w:szCs w:val="20"/>
      <w:lang w:val="en-US" w:eastAsia="en-US"/>
    </w:rPr>
  </w:style>
  <w:style w:type="paragraph" w:customStyle="1" w:styleId="Author">
    <w:name w:val="Author"/>
    <w:uiPriority w:val="99"/>
    <w:rsid w:val="00853359"/>
    <w:pPr>
      <w:spacing w:before="360" w:after="40" w:line="240" w:lineRule="auto"/>
      <w:jc w:val="center"/>
    </w:pPr>
    <w:rPr>
      <w:rFonts w:ascii="Times New Roman" w:eastAsia="Times New Roman" w:hAnsi="Times New Roman" w:cs="Times New Roman"/>
      <w:noProof/>
      <w:lang w:val="en-US" w:eastAsia="en-US"/>
    </w:rPr>
  </w:style>
  <w:style w:type="paragraph" w:customStyle="1" w:styleId="papertitle">
    <w:name w:val="paper title"/>
    <w:uiPriority w:val="99"/>
    <w:rsid w:val="00853359"/>
    <w:pPr>
      <w:spacing w:after="120" w:line="240" w:lineRule="auto"/>
      <w:jc w:val="center"/>
    </w:pPr>
    <w:rPr>
      <w:rFonts w:ascii="Times New Roman" w:eastAsia="MS Mincho" w:hAnsi="Times New Roman" w:cs="Times New Roman"/>
      <w:noProof/>
      <w:sz w:val="48"/>
      <w:szCs w:val="48"/>
      <w:lang w:val="en-US" w:eastAsia="en-US"/>
    </w:rPr>
  </w:style>
  <w:style w:type="character" w:styleId="Hyperlink">
    <w:name w:val="Hyperlink"/>
    <w:uiPriority w:val="99"/>
    <w:unhideWhenUsed/>
    <w:rsid w:val="00853359"/>
    <w:rPr>
      <w:color w:val="0000FF"/>
      <w:u w:val="single"/>
    </w:rPr>
  </w:style>
  <w:style w:type="paragraph" w:customStyle="1" w:styleId="keywords">
    <w:name w:val="key words"/>
    <w:uiPriority w:val="99"/>
    <w:rsid w:val="00853359"/>
    <w:pPr>
      <w:spacing w:after="120" w:line="240" w:lineRule="auto"/>
      <w:ind w:firstLine="288"/>
      <w:jc w:val="both"/>
    </w:pPr>
    <w:rPr>
      <w:rFonts w:ascii="Times New Roman" w:eastAsia="Times New Roman" w:hAnsi="Times New Roman" w:cs="Times New Roman"/>
      <w:b/>
      <w:bCs/>
      <w:i/>
      <w:iCs/>
      <w:noProof/>
      <w:sz w:val="18"/>
      <w:szCs w:val="18"/>
      <w:lang w:val="en-US" w:eastAsia="en-US"/>
    </w:rPr>
  </w:style>
  <w:style w:type="paragraph" w:styleId="ListParagraph">
    <w:name w:val="List Paragraph"/>
    <w:basedOn w:val="Normal"/>
    <w:uiPriority w:val="34"/>
    <w:qFormat/>
    <w:rsid w:val="006F478D"/>
    <w:pPr>
      <w:ind w:left="720"/>
      <w:contextualSpacing/>
    </w:pPr>
  </w:style>
  <w:style w:type="character" w:styleId="PlaceholderText">
    <w:name w:val="Placeholder Text"/>
    <w:basedOn w:val="DefaultParagraphFont"/>
    <w:uiPriority w:val="99"/>
    <w:semiHidden/>
    <w:rsid w:val="006977D4"/>
    <w:rPr>
      <w:color w:val="808080"/>
    </w:rPr>
  </w:style>
  <w:style w:type="paragraph" w:styleId="BalloonText">
    <w:name w:val="Balloon Text"/>
    <w:basedOn w:val="Normal"/>
    <w:link w:val="BalloonTextChar"/>
    <w:uiPriority w:val="99"/>
    <w:semiHidden/>
    <w:unhideWhenUsed/>
    <w:rsid w:val="006977D4"/>
    <w:rPr>
      <w:rFonts w:ascii="Tahoma" w:hAnsi="Tahoma" w:cs="Tahoma"/>
      <w:sz w:val="16"/>
      <w:szCs w:val="16"/>
    </w:rPr>
  </w:style>
  <w:style w:type="character" w:customStyle="1" w:styleId="BalloonTextChar">
    <w:name w:val="Balloon Text Char"/>
    <w:basedOn w:val="DefaultParagraphFont"/>
    <w:link w:val="BalloonText"/>
    <w:uiPriority w:val="99"/>
    <w:semiHidden/>
    <w:rsid w:val="006977D4"/>
    <w:rPr>
      <w:rFonts w:ascii="Tahoma" w:eastAsia="Times New Roman" w:hAnsi="Tahoma" w:cs="Tahoma"/>
      <w:sz w:val="16"/>
      <w:szCs w:val="16"/>
      <w:lang w:val="en-US" w:eastAsia="en-US"/>
    </w:rPr>
  </w:style>
  <w:style w:type="paragraph" w:customStyle="1" w:styleId="references">
    <w:name w:val="references"/>
    <w:uiPriority w:val="99"/>
    <w:rsid w:val="008C7342"/>
    <w:pPr>
      <w:numPr>
        <w:numId w:val="1"/>
      </w:numPr>
      <w:spacing w:after="50" w:line="180" w:lineRule="exact"/>
      <w:jc w:val="both"/>
    </w:pPr>
    <w:rPr>
      <w:rFonts w:ascii="Times New Roman" w:eastAsia="MS Mincho" w:hAnsi="Times New Roman" w:cs="Times New Roman"/>
      <w:noProof/>
      <w:sz w:val="16"/>
      <w:szCs w:val="16"/>
      <w:lang w:val="en-US" w:eastAsia="en-US"/>
    </w:rPr>
  </w:style>
  <w:style w:type="paragraph" w:styleId="Header">
    <w:name w:val="header"/>
    <w:basedOn w:val="Normal"/>
    <w:link w:val="HeaderChar"/>
    <w:uiPriority w:val="99"/>
    <w:unhideWhenUsed/>
    <w:rsid w:val="00D13A85"/>
    <w:pPr>
      <w:tabs>
        <w:tab w:val="center" w:pos="4513"/>
        <w:tab w:val="right" w:pos="9026"/>
      </w:tabs>
    </w:pPr>
  </w:style>
  <w:style w:type="character" w:customStyle="1" w:styleId="HeaderChar">
    <w:name w:val="Header Char"/>
    <w:basedOn w:val="DefaultParagraphFont"/>
    <w:link w:val="Header"/>
    <w:uiPriority w:val="99"/>
    <w:rsid w:val="00D13A85"/>
    <w:rPr>
      <w:rFonts w:ascii="Times New Roman" w:eastAsia="Times New Roman" w:hAnsi="Times New Roman" w:cs="Times New Roman"/>
      <w:sz w:val="20"/>
      <w:szCs w:val="20"/>
      <w:lang w:val="en-US" w:eastAsia="en-US"/>
    </w:rPr>
  </w:style>
  <w:style w:type="paragraph" w:styleId="Footer">
    <w:name w:val="footer"/>
    <w:basedOn w:val="Normal"/>
    <w:link w:val="FooterChar"/>
    <w:uiPriority w:val="99"/>
    <w:unhideWhenUsed/>
    <w:rsid w:val="00D13A85"/>
    <w:pPr>
      <w:tabs>
        <w:tab w:val="center" w:pos="4513"/>
        <w:tab w:val="right" w:pos="9026"/>
      </w:tabs>
    </w:pPr>
  </w:style>
  <w:style w:type="character" w:customStyle="1" w:styleId="FooterChar">
    <w:name w:val="Footer Char"/>
    <w:basedOn w:val="DefaultParagraphFont"/>
    <w:link w:val="Footer"/>
    <w:uiPriority w:val="99"/>
    <w:rsid w:val="00D13A85"/>
    <w:rPr>
      <w:rFonts w:ascii="Times New Roman" w:eastAsia="Times New Roman" w:hAnsi="Times New Roman" w:cs="Times New Roman"/>
      <w:sz w:val="20"/>
      <w:szCs w:val="20"/>
      <w:lang w:val="en-US" w:eastAsia="en-US"/>
    </w:rPr>
  </w:style>
  <w:style w:type="character" w:styleId="CommentReference">
    <w:name w:val="annotation reference"/>
    <w:basedOn w:val="DefaultParagraphFont"/>
    <w:uiPriority w:val="99"/>
    <w:semiHidden/>
    <w:unhideWhenUsed/>
    <w:rsid w:val="00FA0D04"/>
    <w:rPr>
      <w:sz w:val="16"/>
      <w:szCs w:val="16"/>
    </w:rPr>
  </w:style>
  <w:style w:type="paragraph" w:styleId="CommentText">
    <w:name w:val="annotation text"/>
    <w:basedOn w:val="Normal"/>
    <w:link w:val="CommentTextChar"/>
    <w:uiPriority w:val="99"/>
    <w:semiHidden/>
    <w:unhideWhenUsed/>
    <w:rsid w:val="00FA0D04"/>
  </w:style>
  <w:style w:type="character" w:customStyle="1" w:styleId="CommentTextChar">
    <w:name w:val="Comment Text Char"/>
    <w:basedOn w:val="DefaultParagraphFont"/>
    <w:link w:val="CommentText"/>
    <w:uiPriority w:val="99"/>
    <w:semiHidden/>
    <w:rsid w:val="00FA0D04"/>
    <w:rPr>
      <w:rFonts w:ascii="Times New Roman" w:eastAsia="Times New Roman" w:hAnsi="Times New Roman"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FA0D04"/>
    <w:rPr>
      <w:b/>
      <w:bCs/>
    </w:rPr>
  </w:style>
  <w:style w:type="character" w:customStyle="1" w:styleId="CommentSubjectChar">
    <w:name w:val="Comment Subject Char"/>
    <w:basedOn w:val="CommentTextChar"/>
    <w:link w:val="CommentSubject"/>
    <w:uiPriority w:val="99"/>
    <w:semiHidden/>
    <w:rsid w:val="00FA0D04"/>
    <w:rPr>
      <w:rFonts w:ascii="Times New Roman" w:eastAsia="Times New Roman" w:hAnsi="Times New Roman" w:cs="Times New Roman"/>
      <w:b/>
      <w:bCs/>
      <w:sz w:val="20"/>
      <w:szCs w:val="20"/>
      <w:lang w:val="en-US" w:eastAsia="en-US"/>
    </w:rPr>
  </w:style>
  <w:style w:type="character" w:customStyle="1" w:styleId="Heading1Char">
    <w:name w:val="Heading 1 Char"/>
    <w:basedOn w:val="DefaultParagraphFont"/>
    <w:link w:val="Heading1"/>
    <w:uiPriority w:val="99"/>
    <w:rsid w:val="00F54340"/>
    <w:rPr>
      <w:rFonts w:ascii="Times New Roman" w:hAnsi="Times New Roman" w:cs="Times New Roman"/>
      <w:smallCaps/>
      <w:noProof/>
      <w:sz w:val="20"/>
      <w:szCs w:val="20"/>
      <w:lang w:val="en-US" w:eastAsia="en-US"/>
    </w:rPr>
  </w:style>
  <w:style w:type="character" w:customStyle="1" w:styleId="Heading2Char">
    <w:name w:val="Heading 2 Char"/>
    <w:basedOn w:val="DefaultParagraphFont"/>
    <w:link w:val="Heading2"/>
    <w:uiPriority w:val="99"/>
    <w:rsid w:val="00F54340"/>
    <w:rPr>
      <w:rFonts w:ascii="Times New Roman" w:hAnsi="Times New Roman" w:cs="Times New Roman"/>
      <w:i/>
      <w:iCs/>
      <w:noProof/>
      <w:sz w:val="20"/>
      <w:szCs w:val="20"/>
      <w:lang w:val="en-US" w:eastAsia="en-US"/>
    </w:rPr>
  </w:style>
  <w:style w:type="character" w:customStyle="1" w:styleId="Heading3Char">
    <w:name w:val="Heading 3 Char"/>
    <w:basedOn w:val="DefaultParagraphFont"/>
    <w:link w:val="Heading3"/>
    <w:uiPriority w:val="99"/>
    <w:rsid w:val="00F54340"/>
    <w:rPr>
      <w:rFonts w:ascii="Times New Roman" w:hAnsi="Times New Roman" w:cs="Times New Roman"/>
      <w:i/>
      <w:iCs/>
      <w:noProof/>
      <w:sz w:val="20"/>
      <w:szCs w:val="20"/>
      <w:lang w:val="en-US" w:eastAsia="en-US"/>
    </w:rPr>
  </w:style>
  <w:style w:type="character" w:customStyle="1" w:styleId="Heading4Char">
    <w:name w:val="Heading 4 Char"/>
    <w:basedOn w:val="DefaultParagraphFont"/>
    <w:link w:val="Heading4"/>
    <w:uiPriority w:val="99"/>
    <w:rsid w:val="00F54340"/>
    <w:rPr>
      <w:rFonts w:ascii="Times New Roman" w:hAnsi="Times New Roman" w:cs="Times New Roman"/>
      <w:i/>
      <w:iCs/>
      <w:noProof/>
      <w:sz w:val="20"/>
      <w:szCs w:val="20"/>
      <w:lang w:val="en-US" w:eastAsia="en-US"/>
    </w:rPr>
  </w:style>
  <w:style w:type="table" w:styleId="TableGrid">
    <w:name w:val="Table Grid"/>
    <w:basedOn w:val="TableNormal"/>
    <w:uiPriority w:val="59"/>
    <w:rsid w:val="00733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A4A7F"/>
  </w:style>
  <w:style w:type="table" w:styleId="LightShading">
    <w:name w:val="Light Shading"/>
    <w:basedOn w:val="TableNormal"/>
    <w:uiPriority w:val="60"/>
    <w:rsid w:val="00A26D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iliation0">
    <w:name w:val="affiliation"/>
    <w:qFormat/>
    <w:rsid w:val="008E474F"/>
    <w:pPr>
      <w:spacing w:after="0" w:line="240" w:lineRule="auto"/>
      <w:jc w:val="right"/>
    </w:pPr>
    <w:rPr>
      <w:rFonts w:ascii="Arial" w:eastAsia="Times New Roman" w:hAnsi="Arial" w:cs="Times New Roman"/>
      <w:i/>
      <w:color w:val="7F7F7F"/>
      <w:sz w:val="1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D3A"/>
    <w:pPr>
      <w:spacing w:after="0" w:line="240" w:lineRule="auto"/>
      <w:jc w:val="center"/>
    </w:pPr>
    <w:rPr>
      <w:rFonts w:ascii="Times New Roman" w:eastAsia="Times New Roman" w:hAnsi="Times New Roman" w:cs="Times New Roman"/>
      <w:sz w:val="20"/>
      <w:szCs w:val="20"/>
      <w:lang w:val="en-US" w:eastAsia="en-US"/>
    </w:rPr>
  </w:style>
  <w:style w:type="paragraph" w:styleId="Heading1">
    <w:name w:val="heading 1"/>
    <w:basedOn w:val="Normal"/>
    <w:next w:val="Normal"/>
    <w:link w:val="Heading1Char"/>
    <w:uiPriority w:val="99"/>
    <w:qFormat/>
    <w:rsid w:val="00F54340"/>
    <w:pPr>
      <w:keepNext/>
      <w:keepLines/>
      <w:numPr>
        <w:numId w:val="2"/>
      </w:numPr>
      <w:tabs>
        <w:tab w:val="left" w:pos="216"/>
      </w:tabs>
      <w:spacing w:before="160" w:after="80"/>
      <w:outlineLvl w:val="0"/>
    </w:pPr>
    <w:rPr>
      <w:rFonts w:eastAsiaTheme="minorEastAsia"/>
      <w:smallCaps/>
      <w:noProof/>
    </w:rPr>
  </w:style>
  <w:style w:type="paragraph" w:styleId="Heading2">
    <w:name w:val="heading 2"/>
    <w:basedOn w:val="Normal"/>
    <w:next w:val="Normal"/>
    <w:link w:val="Heading2Char"/>
    <w:uiPriority w:val="99"/>
    <w:qFormat/>
    <w:rsid w:val="00F54340"/>
    <w:pPr>
      <w:keepNext/>
      <w:keepLines/>
      <w:numPr>
        <w:ilvl w:val="1"/>
        <w:numId w:val="2"/>
      </w:numPr>
      <w:spacing w:before="120" w:after="60"/>
      <w:jc w:val="left"/>
      <w:outlineLvl w:val="1"/>
    </w:pPr>
    <w:rPr>
      <w:rFonts w:eastAsiaTheme="minorEastAsia"/>
      <w:i/>
      <w:iCs/>
      <w:noProof/>
    </w:rPr>
  </w:style>
  <w:style w:type="paragraph" w:styleId="Heading3">
    <w:name w:val="heading 3"/>
    <w:basedOn w:val="Normal"/>
    <w:next w:val="Normal"/>
    <w:link w:val="Heading3Char"/>
    <w:uiPriority w:val="99"/>
    <w:qFormat/>
    <w:rsid w:val="00F54340"/>
    <w:pPr>
      <w:numPr>
        <w:ilvl w:val="2"/>
        <w:numId w:val="2"/>
      </w:numPr>
      <w:spacing w:line="240" w:lineRule="exact"/>
      <w:jc w:val="both"/>
      <w:outlineLvl w:val="2"/>
    </w:pPr>
    <w:rPr>
      <w:rFonts w:eastAsiaTheme="minorEastAsia"/>
      <w:i/>
      <w:iCs/>
      <w:noProof/>
    </w:rPr>
  </w:style>
  <w:style w:type="paragraph" w:styleId="Heading4">
    <w:name w:val="heading 4"/>
    <w:basedOn w:val="Normal"/>
    <w:next w:val="Normal"/>
    <w:link w:val="Heading4Char"/>
    <w:uiPriority w:val="99"/>
    <w:qFormat/>
    <w:rsid w:val="00F54340"/>
    <w:pPr>
      <w:numPr>
        <w:ilvl w:val="3"/>
        <w:numId w:val="2"/>
      </w:numPr>
      <w:spacing w:before="40" w:after="40"/>
      <w:jc w:val="both"/>
      <w:outlineLvl w:val="3"/>
    </w:pPr>
    <w:rPr>
      <w:rFonts w:eastAsiaTheme="minorEastAsia"/>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uiPriority w:val="99"/>
    <w:rsid w:val="00853359"/>
    <w:pPr>
      <w:spacing w:after="0" w:line="240" w:lineRule="auto"/>
      <w:jc w:val="center"/>
    </w:pPr>
    <w:rPr>
      <w:rFonts w:ascii="Times New Roman" w:eastAsia="Times New Roman" w:hAnsi="Times New Roman" w:cs="Times New Roman"/>
      <w:sz w:val="20"/>
      <w:szCs w:val="20"/>
      <w:lang w:val="en-US" w:eastAsia="en-US"/>
    </w:rPr>
  </w:style>
  <w:style w:type="paragraph" w:customStyle="1" w:styleId="Author">
    <w:name w:val="Author"/>
    <w:uiPriority w:val="99"/>
    <w:rsid w:val="00853359"/>
    <w:pPr>
      <w:spacing w:before="360" w:after="40" w:line="240" w:lineRule="auto"/>
      <w:jc w:val="center"/>
    </w:pPr>
    <w:rPr>
      <w:rFonts w:ascii="Times New Roman" w:eastAsia="Times New Roman" w:hAnsi="Times New Roman" w:cs="Times New Roman"/>
      <w:noProof/>
      <w:lang w:val="en-US" w:eastAsia="en-US"/>
    </w:rPr>
  </w:style>
  <w:style w:type="paragraph" w:customStyle="1" w:styleId="papertitle">
    <w:name w:val="paper title"/>
    <w:uiPriority w:val="99"/>
    <w:rsid w:val="00853359"/>
    <w:pPr>
      <w:spacing w:after="120" w:line="240" w:lineRule="auto"/>
      <w:jc w:val="center"/>
    </w:pPr>
    <w:rPr>
      <w:rFonts w:ascii="Times New Roman" w:eastAsia="MS Mincho" w:hAnsi="Times New Roman" w:cs="Times New Roman"/>
      <w:noProof/>
      <w:sz w:val="48"/>
      <w:szCs w:val="48"/>
      <w:lang w:val="en-US" w:eastAsia="en-US"/>
    </w:rPr>
  </w:style>
  <w:style w:type="character" w:styleId="Hyperlink">
    <w:name w:val="Hyperlink"/>
    <w:uiPriority w:val="99"/>
    <w:unhideWhenUsed/>
    <w:rsid w:val="00853359"/>
    <w:rPr>
      <w:color w:val="0000FF"/>
      <w:u w:val="single"/>
    </w:rPr>
  </w:style>
  <w:style w:type="paragraph" w:customStyle="1" w:styleId="keywords">
    <w:name w:val="key words"/>
    <w:uiPriority w:val="99"/>
    <w:rsid w:val="00853359"/>
    <w:pPr>
      <w:spacing w:after="120" w:line="240" w:lineRule="auto"/>
      <w:ind w:firstLine="288"/>
      <w:jc w:val="both"/>
    </w:pPr>
    <w:rPr>
      <w:rFonts w:ascii="Times New Roman" w:eastAsia="Times New Roman" w:hAnsi="Times New Roman" w:cs="Times New Roman"/>
      <w:b/>
      <w:bCs/>
      <w:i/>
      <w:iCs/>
      <w:noProof/>
      <w:sz w:val="18"/>
      <w:szCs w:val="18"/>
      <w:lang w:val="en-US" w:eastAsia="en-US"/>
    </w:rPr>
  </w:style>
  <w:style w:type="paragraph" w:styleId="ListParagraph">
    <w:name w:val="List Paragraph"/>
    <w:basedOn w:val="Normal"/>
    <w:uiPriority w:val="34"/>
    <w:qFormat/>
    <w:rsid w:val="006F478D"/>
    <w:pPr>
      <w:ind w:left="720"/>
      <w:contextualSpacing/>
    </w:pPr>
  </w:style>
  <w:style w:type="character" w:styleId="PlaceholderText">
    <w:name w:val="Placeholder Text"/>
    <w:basedOn w:val="DefaultParagraphFont"/>
    <w:uiPriority w:val="99"/>
    <w:semiHidden/>
    <w:rsid w:val="006977D4"/>
    <w:rPr>
      <w:color w:val="808080"/>
    </w:rPr>
  </w:style>
  <w:style w:type="paragraph" w:styleId="BalloonText">
    <w:name w:val="Balloon Text"/>
    <w:basedOn w:val="Normal"/>
    <w:link w:val="BalloonTextChar"/>
    <w:uiPriority w:val="99"/>
    <w:semiHidden/>
    <w:unhideWhenUsed/>
    <w:rsid w:val="006977D4"/>
    <w:rPr>
      <w:rFonts w:ascii="Tahoma" w:hAnsi="Tahoma" w:cs="Tahoma"/>
      <w:sz w:val="16"/>
      <w:szCs w:val="16"/>
    </w:rPr>
  </w:style>
  <w:style w:type="character" w:customStyle="1" w:styleId="BalloonTextChar">
    <w:name w:val="Balloon Text Char"/>
    <w:basedOn w:val="DefaultParagraphFont"/>
    <w:link w:val="BalloonText"/>
    <w:uiPriority w:val="99"/>
    <w:semiHidden/>
    <w:rsid w:val="006977D4"/>
    <w:rPr>
      <w:rFonts w:ascii="Tahoma" w:eastAsia="Times New Roman" w:hAnsi="Tahoma" w:cs="Tahoma"/>
      <w:sz w:val="16"/>
      <w:szCs w:val="16"/>
      <w:lang w:val="en-US" w:eastAsia="en-US"/>
    </w:rPr>
  </w:style>
  <w:style w:type="paragraph" w:customStyle="1" w:styleId="references">
    <w:name w:val="references"/>
    <w:uiPriority w:val="99"/>
    <w:rsid w:val="008C7342"/>
    <w:pPr>
      <w:numPr>
        <w:numId w:val="1"/>
      </w:numPr>
      <w:spacing w:after="50" w:line="180" w:lineRule="exact"/>
      <w:jc w:val="both"/>
    </w:pPr>
    <w:rPr>
      <w:rFonts w:ascii="Times New Roman" w:eastAsia="MS Mincho" w:hAnsi="Times New Roman" w:cs="Times New Roman"/>
      <w:noProof/>
      <w:sz w:val="16"/>
      <w:szCs w:val="16"/>
      <w:lang w:val="en-US" w:eastAsia="en-US"/>
    </w:rPr>
  </w:style>
  <w:style w:type="paragraph" w:styleId="Header">
    <w:name w:val="header"/>
    <w:basedOn w:val="Normal"/>
    <w:link w:val="HeaderChar"/>
    <w:uiPriority w:val="99"/>
    <w:unhideWhenUsed/>
    <w:rsid w:val="00D13A85"/>
    <w:pPr>
      <w:tabs>
        <w:tab w:val="center" w:pos="4513"/>
        <w:tab w:val="right" w:pos="9026"/>
      </w:tabs>
    </w:pPr>
  </w:style>
  <w:style w:type="character" w:customStyle="1" w:styleId="HeaderChar">
    <w:name w:val="Header Char"/>
    <w:basedOn w:val="DefaultParagraphFont"/>
    <w:link w:val="Header"/>
    <w:uiPriority w:val="99"/>
    <w:rsid w:val="00D13A85"/>
    <w:rPr>
      <w:rFonts w:ascii="Times New Roman" w:eastAsia="Times New Roman" w:hAnsi="Times New Roman" w:cs="Times New Roman"/>
      <w:sz w:val="20"/>
      <w:szCs w:val="20"/>
      <w:lang w:val="en-US" w:eastAsia="en-US"/>
    </w:rPr>
  </w:style>
  <w:style w:type="paragraph" w:styleId="Footer">
    <w:name w:val="footer"/>
    <w:basedOn w:val="Normal"/>
    <w:link w:val="FooterChar"/>
    <w:uiPriority w:val="99"/>
    <w:unhideWhenUsed/>
    <w:rsid w:val="00D13A85"/>
    <w:pPr>
      <w:tabs>
        <w:tab w:val="center" w:pos="4513"/>
        <w:tab w:val="right" w:pos="9026"/>
      </w:tabs>
    </w:pPr>
  </w:style>
  <w:style w:type="character" w:customStyle="1" w:styleId="FooterChar">
    <w:name w:val="Footer Char"/>
    <w:basedOn w:val="DefaultParagraphFont"/>
    <w:link w:val="Footer"/>
    <w:uiPriority w:val="99"/>
    <w:rsid w:val="00D13A85"/>
    <w:rPr>
      <w:rFonts w:ascii="Times New Roman" w:eastAsia="Times New Roman" w:hAnsi="Times New Roman" w:cs="Times New Roman"/>
      <w:sz w:val="20"/>
      <w:szCs w:val="20"/>
      <w:lang w:val="en-US" w:eastAsia="en-US"/>
    </w:rPr>
  </w:style>
  <w:style w:type="character" w:styleId="CommentReference">
    <w:name w:val="annotation reference"/>
    <w:basedOn w:val="DefaultParagraphFont"/>
    <w:uiPriority w:val="99"/>
    <w:semiHidden/>
    <w:unhideWhenUsed/>
    <w:rsid w:val="00FA0D04"/>
    <w:rPr>
      <w:sz w:val="16"/>
      <w:szCs w:val="16"/>
    </w:rPr>
  </w:style>
  <w:style w:type="paragraph" w:styleId="CommentText">
    <w:name w:val="annotation text"/>
    <w:basedOn w:val="Normal"/>
    <w:link w:val="CommentTextChar"/>
    <w:uiPriority w:val="99"/>
    <w:semiHidden/>
    <w:unhideWhenUsed/>
    <w:rsid w:val="00FA0D04"/>
  </w:style>
  <w:style w:type="character" w:customStyle="1" w:styleId="CommentTextChar">
    <w:name w:val="Comment Text Char"/>
    <w:basedOn w:val="DefaultParagraphFont"/>
    <w:link w:val="CommentText"/>
    <w:uiPriority w:val="99"/>
    <w:semiHidden/>
    <w:rsid w:val="00FA0D04"/>
    <w:rPr>
      <w:rFonts w:ascii="Times New Roman" w:eastAsia="Times New Roman" w:hAnsi="Times New Roman"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FA0D04"/>
    <w:rPr>
      <w:b/>
      <w:bCs/>
    </w:rPr>
  </w:style>
  <w:style w:type="character" w:customStyle="1" w:styleId="CommentSubjectChar">
    <w:name w:val="Comment Subject Char"/>
    <w:basedOn w:val="CommentTextChar"/>
    <w:link w:val="CommentSubject"/>
    <w:uiPriority w:val="99"/>
    <w:semiHidden/>
    <w:rsid w:val="00FA0D04"/>
    <w:rPr>
      <w:rFonts w:ascii="Times New Roman" w:eastAsia="Times New Roman" w:hAnsi="Times New Roman" w:cs="Times New Roman"/>
      <w:b/>
      <w:bCs/>
      <w:sz w:val="20"/>
      <w:szCs w:val="20"/>
      <w:lang w:val="en-US" w:eastAsia="en-US"/>
    </w:rPr>
  </w:style>
  <w:style w:type="character" w:customStyle="1" w:styleId="Heading1Char">
    <w:name w:val="Heading 1 Char"/>
    <w:basedOn w:val="DefaultParagraphFont"/>
    <w:link w:val="Heading1"/>
    <w:uiPriority w:val="99"/>
    <w:rsid w:val="00F54340"/>
    <w:rPr>
      <w:rFonts w:ascii="Times New Roman" w:hAnsi="Times New Roman" w:cs="Times New Roman"/>
      <w:smallCaps/>
      <w:noProof/>
      <w:sz w:val="20"/>
      <w:szCs w:val="20"/>
      <w:lang w:val="en-US" w:eastAsia="en-US"/>
    </w:rPr>
  </w:style>
  <w:style w:type="character" w:customStyle="1" w:styleId="Heading2Char">
    <w:name w:val="Heading 2 Char"/>
    <w:basedOn w:val="DefaultParagraphFont"/>
    <w:link w:val="Heading2"/>
    <w:uiPriority w:val="99"/>
    <w:rsid w:val="00F54340"/>
    <w:rPr>
      <w:rFonts w:ascii="Times New Roman" w:hAnsi="Times New Roman" w:cs="Times New Roman"/>
      <w:i/>
      <w:iCs/>
      <w:noProof/>
      <w:sz w:val="20"/>
      <w:szCs w:val="20"/>
      <w:lang w:val="en-US" w:eastAsia="en-US"/>
    </w:rPr>
  </w:style>
  <w:style w:type="character" w:customStyle="1" w:styleId="Heading3Char">
    <w:name w:val="Heading 3 Char"/>
    <w:basedOn w:val="DefaultParagraphFont"/>
    <w:link w:val="Heading3"/>
    <w:uiPriority w:val="99"/>
    <w:rsid w:val="00F54340"/>
    <w:rPr>
      <w:rFonts w:ascii="Times New Roman" w:hAnsi="Times New Roman" w:cs="Times New Roman"/>
      <w:i/>
      <w:iCs/>
      <w:noProof/>
      <w:sz w:val="20"/>
      <w:szCs w:val="20"/>
      <w:lang w:val="en-US" w:eastAsia="en-US"/>
    </w:rPr>
  </w:style>
  <w:style w:type="character" w:customStyle="1" w:styleId="Heading4Char">
    <w:name w:val="Heading 4 Char"/>
    <w:basedOn w:val="DefaultParagraphFont"/>
    <w:link w:val="Heading4"/>
    <w:uiPriority w:val="99"/>
    <w:rsid w:val="00F54340"/>
    <w:rPr>
      <w:rFonts w:ascii="Times New Roman" w:hAnsi="Times New Roman" w:cs="Times New Roman"/>
      <w:i/>
      <w:iCs/>
      <w:noProof/>
      <w:sz w:val="20"/>
      <w:szCs w:val="20"/>
      <w:lang w:val="en-US" w:eastAsia="en-US"/>
    </w:rPr>
  </w:style>
  <w:style w:type="table" w:styleId="TableGrid">
    <w:name w:val="Table Grid"/>
    <w:basedOn w:val="TableNormal"/>
    <w:uiPriority w:val="59"/>
    <w:rsid w:val="00733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A4A7F"/>
  </w:style>
  <w:style w:type="table" w:styleId="LightShading">
    <w:name w:val="Light Shading"/>
    <w:basedOn w:val="TableNormal"/>
    <w:uiPriority w:val="60"/>
    <w:rsid w:val="00A26D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iliation0">
    <w:name w:val="affiliation"/>
    <w:qFormat/>
    <w:rsid w:val="008E474F"/>
    <w:pPr>
      <w:spacing w:after="0" w:line="240" w:lineRule="auto"/>
      <w:jc w:val="right"/>
    </w:pPr>
    <w:rPr>
      <w:rFonts w:ascii="Arial" w:eastAsia="Times New Roman" w:hAnsi="Arial" w:cs="Times New Roman"/>
      <w:i/>
      <w:color w:val="7F7F7F"/>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58164">
      <w:bodyDiv w:val="1"/>
      <w:marLeft w:val="0"/>
      <w:marRight w:val="0"/>
      <w:marTop w:val="0"/>
      <w:marBottom w:val="0"/>
      <w:divBdr>
        <w:top w:val="none" w:sz="0" w:space="0" w:color="auto"/>
        <w:left w:val="none" w:sz="0" w:space="0" w:color="auto"/>
        <w:bottom w:val="none" w:sz="0" w:space="0" w:color="auto"/>
        <w:right w:val="none" w:sz="0" w:space="0" w:color="auto"/>
      </w:divBdr>
    </w:div>
    <w:div w:id="668756018">
      <w:bodyDiv w:val="1"/>
      <w:marLeft w:val="0"/>
      <w:marRight w:val="0"/>
      <w:marTop w:val="0"/>
      <w:marBottom w:val="0"/>
      <w:divBdr>
        <w:top w:val="none" w:sz="0" w:space="0" w:color="auto"/>
        <w:left w:val="none" w:sz="0" w:space="0" w:color="auto"/>
        <w:bottom w:val="none" w:sz="0" w:space="0" w:color="auto"/>
        <w:right w:val="none" w:sz="0" w:space="0" w:color="auto"/>
      </w:divBdr>
      <w:divsChild>
        <w:div w:id="1426343385">
          <w:marLeft w:val="0"/>
          <w:marRight w:val="0"/>
          <w:marTop w:val="0"/>
          <w:marBottom w:val="0"/>
          <w:divBdr>
            <w:top w:val="none" w:sz="0" w:space="0" w:color="auto"/>
            <w:left w:val="none" w:sz="0" w:space="0" w:color="auto"/>
            <w:bottom w:val="none" w:sz="0" w:space="0" w:color="auto"/>
            <w:right w:val="none" w:sz="0" w:space="0" w:color="auto"/>
          </w:divBdr>
          <w:divsChild>
            <w:div w:id="437142471">
              <w:marLeft w:val="0"/>
              <w:marRight w:val="0"/>
              <w:marTop w:val="150"/>
              <w:marBottom w:val="0"/>
              <w:divBdr>
                <w:top w:val="none" w:sz="0" w:space="0" w:color="auto"/>
                <w:left w:val="none" w:sz="0" w:space="0" w:color="auto"/>
                <w:bottom w:val="none" w:sz="0" w:space="0" w:color="auto"/>
                <w:right w:val="none" w:sz="0" w:space="0" w:color="auto"/>
              </w:divBdr>
              <w:divsChild>
                <w:div w:id="1302928316">
                  <w:marLeft w:val="0"/>
                  <w:marRight w:val="0"/>
                  <w:marTop w:val="150"/>
                  <w:marBottom w:val="0"/>
                  <w:divBdr>
                    <w:top w:val="none" w:sz="0" w:space="0" w:color="auto"/>
                    <w:left w:val="none" w:sz="0" w:space="0" w:color="auto"/>
                    <w:bottom w:val="none" w:sz="0" w:space="0" w:color="auto"/>
                    <w:right w:val="none" w:sz="0" w:space="0" w:color="auto"/>
                  </w:divBdr>
                  <w:divsChild>
                    <w:div w:id="1220900384">
                      <w:marLeft w:val="0"/>
                      <w:marRight w:val="0"/>
                      <w:marTop w:val="0"/>
                      <w:marBottom w:val="0"/>
                      <w:divBdr>
                        <w:top w:val="none" w:sz="0" w:space="0" w:color="auto"/>
                        <w:left w:val="none" w:sz="0" w:space="0" w:color="auto"/>
                        <w:bottom w:val="none" w:sz="0" w:space="0" w:color="auto"/>
                        <w:right w:val="none" w:sz="0" w:space="0" w:color="auto"/>
                      </w:divBdr>
                      <w:divsChild>
                        <w:div w:id="1016611933">
                          <w:marLeft w:val="45"/>
                          <w:marRight w:val="45"/>
                          <w:marTop w:val="45"/>
                          <w:marBottom w:val="45"/>
                          <w:divBdr>
                            <w:top w:val="none" w:sz="0" w:space="0" w:color="auto"/>
                            <w:left w:val="none" w:sz="0" w:space="0" w:color="auto"/>
                            <w:bottom w:val="none" w:sz="0" w:space="0" w:color="auto"/>
                            <w:right w:val="none" w:sz="0" w:space="0" w:color="auto"/>
                          </w:divBdr>
                          <w:divsChild>
                            <w:div w:id="1115709023">
                              <w:marLeft w:val="0"/>
                              <w:marRight w:val="0"/>
                              <w:marTop w:val="0"/>
                              <w:marBottom w:val="0"/>
                              <w:divBdr>
                                <w:top w:val="none" w:sz="0" w:space="0" w:color="auto"/>
                                <w:left w:val="none" w:sz="0" w:space="0" w:color="auto"/>
                                <w:bottom w:val="none" w:sz="0" w:space="0" w:color="auto"/>
                                <w:right w:val="none" w:sz="0" w:space="0" w:color="auto"/>
                              </w:divBdr>
                              <w:divsChild>
                                <w:div w:id="510802790">
                                  <w:marLeft w:val="0"/>
                                  <w:marRight w:val="0"/>
                                  <w:marTop w:val="0"/>
                                  <w:marBottom w:val="0"/>
                                  <w:divBdr>
                                    <w:top w:val="none" w:sz="0" w:space="0" w:color="auto"/>
                                    <w:left w:val="none" w:sz="0" w:space="0" w:color="auto"/>
                                    <w:bottom w:val="none" w:sz="0" w:space="0" w:color="auto"/>
                                    <w:right w:val="none" w:sz="0" w:space="0" w:color="auto"/>
                                  </w:divBdr>
                                  <w:divsChild>
                                    <w:div w:id="2041469722">
                                      <w:marLeft w:val="0"/>
                                      <w:marRight w:val="0"/>
                                      <w:marTop w:val="0"/>
                                      <w:marBottom w:val="0"/>
                                      <w:divBdr>
                                        <w:top w:val="none" w:sz="0" w:space="0" w:color="auto"/>
                                        <w:left w:val="none" w:sz="0" w:space="0" w:color="auto"/>
                                        <w:bottom w:val="none" w:sz="0" w:space="0" w:color="auto"/>
                                        <w:right w:val="none" w:sz="0" w:space="0" w:color="auto"/>
                                      </w:divBdr>
                                      <w:divsChild>
                                        <w:div w:id="50131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7526043">
      <w:bodyDiv w:val="1"/>
      <w:marLeft w:val="0"/>
      <w:marRight w:val="0"/>
      <w:marTop w:val="0"/>
      <w:marBottom w:val="0"/>
      <w:divBdr>
        <w:top w:val="none" w:sz="0" w:space="0" w:color="auto"/>
        <w:left w:val="none" w:sz="0" w:space="0" w:color="auto"/>
        <w:bottom w:val="none" w:sz="0" w:space="0" w:color="auto"/>
        <w:right w:val="none" w:sz="0" w:space="0" w:color="auto"/>
      </w:divBdr>
    </w:div>
    <w:div w:id="854658920">
      <w:bodyDiv w:val="1"/>
      <w:marLeft w:val="0"/>
      <w:marRight w:val="0"/>
      <w:marTop w:val="0"/>
      <w:marBottom w:val="0"/>
      <w:divBdr>
        <w:top w:val="none" w:sz="0" w:space="0" w:color="auto"/>
        <w:left w:val="none" w:sz="0" w:space="0" w:color="auto"/>
        <w:bottom w:val="none" w:sz="0" w:space="0" w:color="auto"/>
        <w:right w:val="none" w:sz="0" w:space="0" w:color="auto"/>
      </w:divBdr>
      <w:divsChild>
        <w:div w:id="1284995562">
          <w:marLeft w:val="0"/>
          <w:marRight w:val="0"/>
          <w:marTop w:val="0"/>
          <w:marBottom w:val="0"/>
          <w:divBdr>
            <w:top w:val="none" w:sz="0" w:space="0" w:color="auto"/>
            <w:left w:val="none" w:sz="0" w:space="0" w:color="auto"/>
            <w:bottom w:val="none" w:sz="0" w:space="0" w:color="auto"/>
            <w:right w:val="none" w:sz="0" w:space="0" w:color="auto"/>
          </w:divBdr>
          <w:divsChild>
            <w:div w:id="401492379">
              <w:marLeft w:val="0"/>
              <w:marRight w:val="0"/>
              <w:marTop w:val="150"/>
              <w:marBottom w:val="0"/>
              <w:divBdr>
                <w:top w:val="none" w:sz="0" w:space="0" w:color="auto"/>
                <w:left w:val="none" w:sz="0" w:space="0" w:color="auto"/>
                <w:bottom w:val="none" w:sz="0" w:space="0" w:color="auto"/>
                <w:right w:val="none" w:sz="0" w:space="0" w:color="auto"/>
              </w:divBdr>
              <w:divsChild>
                <w:div w:id="362755707">
                  <w:marLeft w:val="0"/>
                  <w:marRight w:val="0"/>
                  <w:marTop w:val="150"/>
                  <w:marBottom w:val="0"/>
                  <w:divBdr>
                    <w:top w:val="none" w:sz="0" w:space="0" w:color="auto"/>
                    <w:left w:val="none" w:sz="0" w:space="0" w:color="auto"/>
                    <w:bottom w:val="none" w:sz="0" w:space="0" w:color="auto"/>
                    <w:right w:val="none" w:sz="0" w:space="0" w:color="auto"/>
                  </w:divBdr>
                  <w:divsChild>
                    <w:div w:id="930428188">
                      <w:marLeft w:val="0"/>
                      <w:marRight w:val="0"/>
                      <w:marTop w:val="0"/>
                      <w:marBottom w:val="0"/>
                      <w:divBdr>
                        <w:top w:val="none" w:sz="0" w:space="0" w:color="auto"/>
                        <w:left w:val="none" w:sz="0" w:space="0" w:color="auto"/>
                        <w:bottom w:val="none" w:sz="0" w:space="0" w:color="auto"/>
                        <w:right w:val="none" w:sz="0" w:space="0" w:color="auto"/>
                      </w:divBdr>
                      <w:divsChild>
                        <w:div w:id="944850567">
                          <w:marLeft w:val="45"/>
                          <w:marRight w:val="45"/>
                          <w:marTop w:val="45"/>
                          <w:marBottom w:val="45"/>
                          <w:divBdr>
                            <w:top w:val="none" w:sz="0" w:space="0" w:color="auto"/>
                            <w:left w:val="none" w:sz="0" w:space="0" w:color="auto"/>
                            <w:bottom w:val="none" w:sz="0" w:space="0" w:color="auto"/>
                            <w:right w:val="none" w:sz="0" w:space="0" w:color="auto"/>
                          </w:divBdr>
                          <w:divsChild>
                            <w:div w:id="1629584693">
                              <w:marLeft w:val="0"/>
                              <w:marRight w:val="0"/>
                              <w:marTop w:val="0"/>
                              <w:marBottom w:val="0"/>
                              <w:divBdr>
                                <w:top w:val="none" w:sz="0" w:space="0" w:color="auto"/>
                                <w:left w:val="none" w:sz="0" w:space="0" w:color="auto"/>
                                <w:bottom w:val="none" w:sz="0" w:space="0" w:color="auto"/>
                                <w:right w:val="none" w:sz="0" w:space="0" w:color="auto"/>
                              </w:divBdr>
                              <w:divsChild>
                                <w:div w:id="1889493855">
                                  <w:marLeft w:val="0"/>
                                  <w:marRight w:val="0"/>
                                  <w:marTop w:val="0"/>
                                  <w:marBottom w:val="0"/>
                                  <w:divBdr>
                                    <w:top w:val="none" w:sz="0" w:space="0" w:color="auto"/>
                                    <w:left w:val="none" w:sz="0" w:space="0" w:color="auto"/>
                                    <w:bottom w:val="none" w:sz="0" w:space="0" w:color="auto"/>
                                    <w:right w:val="none" w:sz="0" w:space="0" w:color="auto"/>
                                  </w:divBdr>
                                  <w:divsChild>
                                    <w:div w:id="1559052719">
                                      <w:marLeft w:val="0"/>
                                      <w:marRight w:val="0"/>
                                      <w:marTop w:val="0"/>
                                      <w:marBottom w:val="0"/>
                                      <w:divBdr>
                                        <w:top w:val="none" w:sz="0" w:space="0" w:color="auto"/>
                                        <w:left w:val="none" w:sz="0" w:space="0" w:color="auto"/>
                                        <w:bottom w:val="none" w:sz="0" w:space="0" w:color="auto"/>
                                        <w:right w:val="none" w:sz="0" w:space="0" w:color="auto"/>
                                      </w:divBdr>
                                      <w:divsChild>
                                        <w:div w:id="8156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4110872">
      <w:bodyDiv w:val="1"/>
      <w:marLeft w:val="0"/>
      <w:marRight w:val="0"/>
      <w:marTop w:val="0"/>
      <w:marBottom w:val="0"/>
      <w:divBdr>
        <w:top w:val="none" w:sz="0" w:space="0" w:color="auto"/>
        <w:left w:val="none" w:sz="0" w:space="0" w:color="auto"/>
        <w:bottom w:val="none" w:sz="0" w:space="0" w:color="auto"/>
        <w:right w:val="none" w:sz="0" w:space="0" w:color="auto"/>
      </w:divBdr>
      <w:divsChild>
        <w:div w:id="1466192987">
          <w:marLeft w:val="0"/>
          <w:marRight w:val="0"/>
          <w:marTop w:val="0"/>
          <w:marBottom w:val="0"/>
          <w:divBdr>
            <w:top w:val="none" w:sz="0" w:space="0" w:color="auto"/>
            <w:left w:val="none" w:sz="0" w:space="0" w:color="auto"/>
            <w:bottom w:val="none" w:sz="0" w:space="0" w:color="auto"/>
            <w:right w:val="none" w:sz="0" w:space="0" w:color="auto"/>
          </w:divBdr>
          <w:divsChild>
            <w:div w:id="1781145908">
              <w:marLeft w:val="0"/>
              <w:marRight w:val="0"/>
              <w:marTop w:val="150"/>
              <w:marBottom w:val="0"/>
              <w:divBdr>
                <w:top w:val="none" w:sz="0" w:space="0" w:color="auto"/>
                <w:left w:val="none" w:sz="0" w:space="0" w:color="auto"/>
                <w:bottom w:val="none" w:sz="0" w:space="0" w:color="auto"/>
                <w:right w:val="none" w:sz="0" w:space="0" w:color="auto"/>
              </w:divBdr>
              <w:divsChild>
                <w:div w:id="111362859">
                  <w:marLeft w:val="0"/>
                  <w:marRight w:val="0"/>
                  <w:marTop w:val="150"/>
                  <w:marBottom w:val="0"/>
                  <w:divBdr>
                    <w:top w:val="none" w:sz="0" w:space="0" w:color="auto"/>
                    <w:left w:val="none" w:sz="0" w:space="0" w:color="auto"/>
                    <w:bottom w:val="none" w:sz="0" w:space="0" w:color="auto"/>
                    <w:right w:val="none" w:sz="0" w:space="0" w:color="auto"/>
                  </w:divBdr>
                  <w:divsChild>
                    <w:div w:id="17972922">
                      <w:marLeft w:val="0"/>
                      <w:marRight w:val="0"/>
                      <w:marTop w:val="0"/>
                      <w:marBottom w:val="0"/>
                      <w:divBdr>
                        <w:top w:val="none" w:sz="0" w:space="0" w:color="auto"/>
                        <w:left w:val="none" w:sz="0" w:space="0" w:color="auto"/>
                        <w:bottom w:val="none" w:sz="0" w:space="0" w:color="auto"/>
                        <w:right w:val="none" w:sz="0" w:space="0" w:color="auto"/>
                      </w:divBdr>
                      <w:divsChild>
                        <w:div w:id="464350632">
                          <w:marLeft w:val="45"/>
                          <w:marRight w:val="45"/>
                          <w:marTop w:val="45"/>
                          <w:marBottom w:val="45"/>
                          <w:divBdr>
                            <w:top w:val="none" w:sz="0" w:space="0" w:color="auto"/>
                            <w:left w:val="none" w:sz="0" w:space="0" w:color="auto"/>
                            <w:bottom w:val="none" w:sz="0" w:space="0" w:color="auto"/>
                            <w:right w:val="none" w:sz="0" w:space="0" w:color="auto"/>
                          </w:divBdr>
                          <w:divsChild>
                            <w:div w:id="161162122">
                              <w:marLeft w:val="0"/>
                              <w:marRight w:val="0"/>
                              <w:marTop w:val="0"/>
                              <w:marBottom w:val="0"/>
                              <w:divBdr>
                                <w:top w:val="none" w:sz="0" w:space="0" w:color="auto"/>
                                <w:left w:val="none" w:sz="0" w:space="0" w:color="auto"/>
                                <w:bottom w:val="none" w:sz="0" w:space="0" w:color="auto"/>
                                <w:right w:val="none" w:sz="0" w:space="0" w:color="auto"/>
                              </w:divBdr>
                              <w:divsChild>
                                <w:div w:id="71511403">
                                  <w:marLeft w:val="0"/>
                                  <w:marRight w:val="0"/>
                                  <w:marTop w:val="0"/>
                                  <w:marBottom w:val="0"/>
                                  <w:divBdr>
                                    <w:top w:val="none" w:sz="0" w:space="0" w:color="auto"/>
                                    <w:left w:val="none" w:sz="0" w:space="0" w:color="auto"/>
                                    <w:bottom w:val="none" w:sz="0" w:space="0" w:color="auto"/>
                                    <w:right w:val="none" w:sz="0" w:space="0" w:color="auto"/>
                                  </w:divBdr>
                                  <w:divsChild>
                                    <w:div w:id="665401895">
                                      <w:marLeft w:val="0"/>
                                      <w:marRight w:val="0"/>
                                      <w:marTop w:val="0"/>
                                      <w:marBottom w:val="0"/>
                                      <w:divBdr>
                                        <w:top w:val="none" w:sz="0" w:space="0" w:color="auto"/>
                                        <w:left w:val="none" w:sz="0" w:space="0" w:color="auto"/>
                                        <w:bottom w:val="none" w:sz="0" w:space="0" w:color="auto"/>
                                        <w:right w:val="none" w:sz="0" w:space="0" w:color="auto"/>
                                      </w:divBdr>
                                      <w:divsChild>
                                        <w:div w:id="10510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075759">
      <w:bodyDiv w:val="1"/>
      <w:marLeft w:val="0"/>
      <w:marRight w:val="0"/>
      <w:marTop w:val="0"/>
      <w:marBottom w:val="0"/>
      <w:divBdr>
        <w:top w:val="none" w:sz="0" w:space="0" w:color="auto"/>
        <w:left w:val="none" w:sz="0" w:space="0" w:color="auto"/>
        <w:bottom w:val="none" w:sz="0" w:space="0" w:color="auto"/>
        <w:right w:val="none" w:sz="0" w:space="0" w:color="auto"/>
      </w:divBdr>
      <w:divsChild>
        <w:div w:id="1467504466">
          <w:marLeft w:val="547"/>
          <w:marRight w:val="0"/>
          <w:marTop w:val="106"/>
          <w:marBottom w:val="0"/>
          <w:divBdr>
            <w:top w:val="none" w:sz="0" w:space="0" w:color="auto"/>
            <w:left w:val="none" w:sz="0" w:space="0" w:color="auto"/>
            <w:bottom w:val="none" w:sz="0" w:space="0" w:color="auto"/>
            <w:right w:val="none" w:sz="0" w:space="0" w:color="auto"/>
          </w:divBdr>
        </w:div>
        <w:div w:id="466898204">
          <w:marLeft w:val="547"/>
          <w:marRight w:val="0"/>
          <w:marTop w:val="106"/>
          <w:marBottom w:val="0"/>
          <w:divBdr>
            <w:top w:val="none" w:sz="0" w:space="0" w:color="auto"/>
            <w:left w:val="none" w:sz="0" w:space="0" w:color="auto"/>
            <w:bottom w:val="none" w:sz="0" w:space="0" w:color="auto"/>
            <w:right w:val="none" w:sz="0" w:space="0" w:color="auto"/>
          </w:divBdr>
        </w:div>
        <w:div w:id="554238428">
          <w:marLeft w:val="547"/>
          <w:marRight w:val="0"/>
          <w:marTop w:val="106"/>
          <w:marBottom w:val="0"/>
          <w:divBdr>
            <w:top w:val="none" w:sz="0" w:space="0" w:color="auto"/>
            <w:left w:val="none" w:sz="0" w:space="0" w:color="auto"/>
            <w:bottom w:val="none" w:sz="0" w:space="0" w:color="auto"/>
            <w:right w:val="none" w:sz="0" w:space="0" w:color="auto"/>
          </w:divBdr>
        </w:div>
      </w:divsChild>
    </w:div>
    <w:div w:id="1541745378">
      <w:bodyDiv w:val="1"/>
      <w:marLeft w:val="0"/>
      <w:marRight w:val="0"/>
      <w:marTop w:val="0"/>
      <w:marBottom w:val="0"/>
      <w:divBdr>
        <w:top w:val="none" w:sz="0" w:space="0" w:color="auto"/>
        <w:left w:val="none" w:sz="0" w:space="0" w:color="auto"/>
        <w:bottom w:val="none" w:sz="0" w:space="0" w:color="auto"/>
        <w:right w:val="none" w:sz="0" w:space="0" w:color="auto"/>
      </w:divBdr>
    </w:div>
    <w:div w:id="1740130116">
      <w:bodyDiv w:val="1"/>
      <w:marLeft w:val="0"/>
      <w:marRight w:val="0"/>
      <w:marTop w:val="0"/>
      <w:marBottom w:val="0"/>
      <w:divBdr>
        <w:top w:val="none" w:sz="0" w:space="0" w:color="auto"/>
        <w:left w:val="none" w:sz="0" w:space="0" w:color="auto"/>
        <w:bottom w:val="none" w:sz="0" w:space="0" w:color="auto"/>
        <w:right w:val="none" w:sz="0" w:space="0" w:color="auto"/>
      </w:divBdr>
      <w:divsChild>
        <w:div w:id="2015836410">
          <w:marLeft w:val="547"/>
          <w:marRight w:val="0"/>
          <w:marTop w:val="106"/>
          <w:marBottom w:val="0"/>
          <w:divBdr>
            <w:top w:val="none" w:sz="0" w:space="0" w:color="auto"/>
            <w:left w:val="none" w:sz="0" w:space="0" w:color="auto"/>
            <w:bottom w:val="none" w:sz="0" w:space="0" w:color="auto"/>
            <w:right w:val="none" w:sz="0" w:space="0" w:color="auto"/>
          </w:divBdr>
        </w:div>
        <w:div w:id="1387026774">
          <w:marLeft w:val="547"/>
          <w:marRight w:val="0"/>
          <w:marTop w:val="106"/>
          <w:marBottom w:val="0"/>
          <w:divBdr>
            <w:top w:val="none" w:sz="0" w:space="0" w:color="auto"/>
            <w:left w:val="none" w:sz="0" w:space="0" w:color="auto"/>
            <w:bottom w:val="none" w:sz="0" w:space="0" w:color="auto"/>
            <w:right w:val="none" w:sz="0" w:space="0" w:color="auto"/>
          </w:divBdr>
        </w:div>
        <w:div w:id="1326477422">
          <w:marLeft w:val="547"/>
          <w:marRight w:val="0"/>
          <w:marTop w:val="106"/>
          <w:marBottom w:val="0"/>
          <w:divBdr>
            <w:top w:val="none" w:sz="0" w:space="0" w:color="auto"/>
            <w:left w:val="none" w:sz="0" w:space="0" w:color="auto"/>
            <w:bottom w:val="none" w:sz="0" w:space="0" w:color="auto"/>
            <w:right w:val="none" w:sz="0" w:space="0" w:color="auto"/>
          </w:divBdr>
        </w:div>
      </w:divsChild>
    </w:div>
    <w:div w:id="1832287389">
      <w:bodyDiv w:val="1"/>
      <w:marLeft w:val="0"/>
      <w:marRight w:val="0"/>
      <w:marTop w:val="0"/>
      <w:marBottom w:val="0"/>
      <w:divBdr>
        <w:top w:val="none" w:sz="0" w:space="0" w:color="auto"/>
        <w:left w:val="none" w:sz="0" w:space="0" w:color="auto"/>
        <w:bottom w:val="none" w:sz="0" w:space="0" w:color="auto"/>
        <w:right w:val="none" w:sz="0" w:space="0" w:color="auto"/>
      </w:divBdr>
    </w:div>
    <w:div w:id="1964925547">
      <w:bodyDiv w:val="1"/>
      <w:marLeft w:val="0"/>
      <w:marRight w:val="0"/>
      <w:marTop w:val="0"/>
      <w:marBottom w:val="0"/>
      <w:divBdr>
        <w:top w:val="none" w:sz="0" w:space="0" w:color="auto"/>
        <w:left w:val="none" w:sz="0" w:space="0" w:color="auto"/>
        <w:bottom w:val="none" w:sz="0" w:space="0" w:color="auto"/>
        <w:right w:val="none" w:sz="0" w:space="0" w:color="auto"/>
      </w:divBdr>
    </w:div>
    <w:div w:id="1996949846">
      <w:bodyDiv w:val="1"/>
      <w:marLeft w:val="0"/>
      <w:marRight w:val="0"/>
      <w:marTop w:val="0"/>
      <w:marBottom w:val="0"/>
      <w:divBdr>
        <w:top w:val="none" w:sz="0" w:space="0" w:color="auto"/>
        <w:left w:val="none" w:sz="0" w:space="0" w:color="auto"/>
        <w:bottom w:val="none" w:sz="0" w:space="0" w:color="auto"/>
        <w:right w:val="none" w:sz="0" w:space="0" w:color="auto"/>
      </w:divBdr>
    </w:div>
    <w:div w:id="2062359788">
      <w:bodyDiv w:val="1"/>
      <w:marLeft w:val="0"/>
      <w:marRight w:val="0"/>
      <w:marTop w:val="0"/>
      <w:marBottom w:val="0"/>
      <w:divBdr>
        <w:top w:val="none" w:sz="0" w:space="0" w:color="auto"/>
        <w:left w:val="none" w:sz="0" w:space="0" w:color="auto"/>
        <w:bottom w:val="none" w:sz="0" w:space="0" w:color="auto"/>
        <w:right w:val="none" w:sz="0" w:space="0" w:color="auto"/>
      </w:divBdr>
      <w:divsChild>
        <w:div w:id="1363092354">
          <w:marLeft w:val="547"/>
          <w:marRight w:val="0"/>
          <w:marTop w:val="62"/>
          <w:marBottom w:val="0"/>
          <w:divBdr>
            <w:top w:val="none" w:sz="0" w:space="0" w:color="auto"/>
            <w:left w:val="none" w:sz="0" w:space="0" w:color="auto"/>
            <w:bottom w:val="none" w:sz="0" w:space="0" w:color="auto"/>
            <w:right w:val="none" w:sz="0" w:space="0" w:color="auto"/>
          </w:divBdr>
        </w:div>
        <w:div w:id="1109205823">
          <w:marLeft w:val="547"/>
          <w:marRight w:val="0"/>
          <w:marTop w:val="62"/>
          <w:marBottom w:val="0"/>
          <w:divBdr>
            <w:top w:val="none" w:sz="0" w:space="0" w:color="auto"/>
            <w:left w:val="none" w:sz="0" w:space="0" w:color="auto"/>
            <w:bottom w:val="none" w:sz="0" w:space="0" w:color="auto"/>
            <w:right w:val="none" w:sz="0" w:space="0" w:color="auto"/>
          </w:divBdr>
        </w:div>
        <w:div w:id="419958073">
          <w:marLeft w:val="547"/>
          <w:marRight w:val="0"/>
          <w:marTop w:val="62"/>
          <w:marBottom w:val="0"/>
          <w:divBdr>
            <w:top w:val="none" w:sz="0" w:space="0" w:color="auto"/>
            <w:left w:val="none" w:sz="0" w:space="0" w:color="auto"/>
            <w:bottom w:val="none" w:sz="0" w:space="0" w:color="auto"/>
            <w:right w:val="none" w:sz="0" w:space="0" w:color="auto"/>
          </w:divBdr>
        </w:div>
        <w:div w:id="996224319">
          <w:marLeft w:val="547"/>
          <w:marRight w:val="0"/>
          <w:marTop w:val="62"/>
          <w:marBottom w:val="0"/>
          <w:divBdr>
            <w:top w:val="none" w:sz="0" w:space="0" w:color="auto"/>
            <w:left w:val="none" w:sz="0" w:space="0" w:color="auto"/>
            <w:bottom w:val="none" w:sz="0" w:space="0" w:color="auto"/>
            <w:right w:val="none" w:sz="0" w:space="0" w:color="auto"/>
          </w:divBdr>
        </w:div>
        <w:div w:id="575943032">
          <w:marLeft w:val="547"/>
          <w:marRight w:val="0"/>
          <w:marTop w:val="62"/>
          <w:marBottom w:val="0"/>
          <w:divBdr>
            <w:top w:val="none" w:sz="0" w:space="0" w:color="auto"/>
            <w:left w:val="none" w:sz="0" w:space="0" w:color="auto"/>
            <w:bottom w:val="none" w:sz="0" w:space="0" w:color="auto"/>
            <w:right w:val="none" w:sz="0" w:space="0" w:color="auto"/>
          </w:divBdr>
        </w:div>
        <w:div w:id="1816145587">
          <w:marLeft w:val="547"/>
          <w:marRight w:val="0"/>
          <w:marTop w:val="62"/>
          <w:marBottom w:val="0"/>
          <w:divBdr>
            <w:top w:val="none" w:sz="0" w:space="0" w:color="auto"/>
            <w:left w:val="none" w:sz="0" w:space="0" w:color="auto"/>
            <w:bottom w:val="none" w:sz="0" w:space="0" w:color="auto"/>
            <w:right w:val="none" w:sz="0" w:space="0" w:color="auto"/>
          </w:divBdr>
        </w:div>
      </w:divsChild>
    </w:div>
    <w:div w:id="2103408411">
      <w:bodyDiv w:val="1"/>
      <w:marLeft w:val="0"/>
      <w:marRight w:val="0"/>
      <w:marTop w:val="0"/>
      <w:marBottom w:val="0"/>
      <w:divBdr>
        <w:top w:val="none" w:sz="0" w:space="0" w:color="auto"/>
        <w:left w:val="none" w:sz="0" w:space="0" w:color="auto"/>
        <w:bottom w:val="none" w:sz="0" w:space="0" w:color="auto"/>
        <w:right w:val="none" w:sz="0" w:space="0" w:color="auto"/>
      </w:divBdr>
      <w:divsChild>
        <w:div w:id="1426219592">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hyperlink" Target="http://www.knovel.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J.Darkwa@nottingham.ac.uk"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siegfried.yeboah@nottingham.edu.cn"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pubs.acs.org/doi/pdf/10.1021/je0255067"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hyperlink" Target="http://knovel.com/web/portal/browse/display?_EXT_KNOVEL_DISPLAY_bookid=2809&amp;VerticalID=0" TargetMode="External"/><Relationship Id="rId8" Type="http://schemas.openxmlformats.org/officeDocument/2006/relationships/endnotes" Target="endnotes.xml"/><Relationship Id="rId51" Type="http://schemas.openxmlformats.org/officeDocument/2006/relationships/hyperlink" Target="http://www.mhtl.uwaterloo.ca/old/onlinetools/airprop/airprop.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knovel.com/web/portal/browse/display?_EXT_KNOVEL_DISPLAY_bookid=1311&amp;Vertical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A68A4-BC45-440E-A868-DDCA8CACD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3156</TotalTime>
  <Pages>14</Pages>
  <Words>6210</Words>
  <Characters>35399</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UNNC</Company>
  <LinksUpToDate>false</LinksUpToDate>
  <CharactersWithSpaces>41526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t3400</dc:creator>
  <cp:lastModifiedBy>t3400</cp:lastModifiedBy>
  <cp:revision>258</cp:revision>
  <cp:lastPrinted>2014-07-08T09:19:00Z</cp:lastPrinted>
  <dcterms:created xsi:type="dcterms:W3CDTF">2015-07-05T11:32:00Z</dcterms:created>
  <dcterms:modified xsi:type="dcterms:W3CDTF">2015-07-09T09:59:00Z</dcterms:modified>
</cp:coreProperties>
</file>