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7D51" w:rsidRDefault="00BF7D51" w:rsidP="00BF7D51">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Scalable screen-printing manufacturing process for graphene oxide platinum free alternative counter electrodes in efficient dye sensitized solar cells.</w:t>
      </w:r>
    </w:p>
    <w:p w:rsidR="00BF6032" w:rsidRPr="00113C3A" w:rsidRDefault="00BF6032" w:rsidP="00113C3A">
      <w:pPr>
        <w:spacing w:after="0" w:line="240" w:lineRule="auto"/>
        <w:jc w:val="center"/>
        <w:rPr>
          <w:rFonts w:ascii="Times New Roman" w:hAnsi="Times New Roman" w:cs="Times New Roman"/>
          <w:sz w:val="24"/>
          <w:szCs w:val="24"/>
        </w:rPr>
      </w:pPr>
      <w:r w:rsidRPr="00113C3A">
        <w:rPr>
          <w:rFonts w:ascii="Times New Roman" w:hAnsi="Times New Roman" w:cs="Times New Roman"/>
          <w:sz w:val="24"/>
          <w:szCs w:val="24"/>
        </w:rPr>
        <w:t>D. Kishore Kumar</w:t>
      </w:r>
      <w:r w:rsidRPr="00113C3A">
        <w:rPr>
          <w:rFonts w:ascii="Times New Roman" w:hAnsi="Times New Roman" w:cs="Times New Roman"/>
          <w:sz w:val="24"/>
          <w:szCs w:val="24"/>
          <w:vertAlign w:val="superscript"/>
        </w:rPr>
        <w:t>1</w:t>
      </w:r>
      <w:r w:rsidR="00113C3A" w:rsidRPr="00113C3A">
        <w:rPr>
          <w:rStyle w:val="FootnoteReference"/>
          <w:rFonts w:ascii="Times New Roman" w:hAnsi="Times New Roman" w:cs="Times New Roman"/>
          <w:sz w:val="24"/>
          <w:szCs w:val="24"/>
        </w:rPr>
        <w:footnoteReference w:id="1"/>
      </w:r>
      <w:r w:rsidR="00113C3A" w:rsidRPr="00113C3A">
        <w:rPr>
          <w:rFonts w:ascii="Times New Roman" w:hAnsi="Times New Roman" w:cs="Times New Roman"/>
          <w:sz w:val="24"/>
          <w:szCs w:val="24"/>
        </w:rPr>
        <w:t xml:space="preserve">, </w:t>
      </w:r>
      <w:r w:rsidRPr="00113C3A">
        <w:rPr>
          <w:rFonts w:ascii="Times New Roman" w:hAnsi="Times New Roman" w:cs="Times New Roman"/>
          <w:sz w:val="24"/>
          <w:szCs w:val="24"/>
        </w:rPr>
        <w:t xml:space="preserve">Sanjay </w:t>
      </w:r>
      <w:r w:rsidR="007D0E83" w:rsidRPr="00113C3A">
        <w:rPr>
          <w:rFonts w:ascii="Times New Roman" w:hAnsi="Times New Roman" w:cs="Times New Roman"/>
          <w:sz w:val="24"/>
          <w:szCs w:val="24"/>
        </w:rPr>
        <w:t xml:space="preserve">Kumar </w:t>
      </w:r>
      <w:r w:rsidRPr="00113C3A">
        <w:rPr>
          <w:rFonts w:ascii="Times New Roman" w:hAnsi="Times New Roman" w:cs="Times New Roman"/>
          <w:sz w:val="24"/>
          <w:szCs w:val="24"/>
        </w:rPr>
        <w:t>Swami</w:t>
      </w:r>
      <w:r w:rsidRPr="00113C3A">
        <w:rPr>
          <w:rFonts w:ascii="Times New Roman" w:hAnsi="Times New Roman" w:cs="Times New Roman"/>
          <w:sz w:val="24"/>
          <w:szCs w:val="24"/>
          <w:vertAlign w:val="superscript"/>
        </w:rPr>
        <w:t>2</w:t>
      </w:r>
      <w:r w:rsidR="00113C3A" w:rsidRPr="00113C3A">
        <w:rPr>
          <w:rFonts w:ascii="Times New Roman" w:hAnsi="Times New Roman" w:cs="Times New Roman"/>
          <w:sz w:val="24"/>
          <w:szCs w:val="24"/>
        </w:rPr>
        <w:t xml:space="preserve">, </w:t>
      </w:r>
      <w:proofErr w:type="spellStart"/>
      <w:r w:rsidR="007D0E83" w:rsidRPr="00113C3A">
        <w:rPr>
          <w:rFonts w:ascii="Times New Roman" w:hAnsi="Times New Roman" w:cs="Times New Roman"/>
          <w:sz w:val="24"/>
          <w:szCs w:val="24"/>
        </w:rPr>
        <w:t>Vi</w:t>
      </w:r>
      <w:r w:rsidRPr="00113C3A">
        <w:rPr>
          <w:rFonts w:ascii="Times New Roman" w:hAnsi="Times New Roman" w:cs="Times New Roman"/>
          <w:sz w:val="24"/>
          <w:szCs w:val="24"/>
        </w:rPr>
        <w:t>resh</w:t>
      </w:r>
      <w:proofErr w:type="spellEnd"/>
      <w:r w:rsidRPr="00113C3A">
        <w:rPr>
          <w:rFonts w:ascii="Times New Roman" w:hAnsi="Times New Roman" w:cs="Times New Roman"/>
          <w:sz w:val="24"/>
          <w:szCs w:val="24"/>
        </w:rPr>
        <w:t xml:space="preserve"> D</w:t>
      </w:r>
      <w:r w:rsidR="00DA7BDD" w:rsidRPr="00113C3A">
        <w:rPr>
          <w:rFonts w:ascii="Times New Roman" w:hAnsi="Times New Roman" w:cs="Times New Roman"/>
          <w:sz w:val="24"/>
          <w:szCs w:val="24"/>
        </w:rPr>
        <w:t>u</w:t>
      </w:r>
      <w:r w:rsidR="00805416">
        <w:rPr>
          <w:rFonts w:ascii="Times New Roman" w:hAnsi="Times New Roman" w:cs="Times New Roman"/>
          <w:sz w:val="24"/>
          <w:szCs w:val="24"/>
        </w:rPr>
        <w:t>tta</w:t>
      </w:r>
      <w:r w:rsidR="007D0E83" w:rsidRPr="00113C3A">
        <w:rPr>
          <w:rFonts w:ascii="Times New Roman" w:hAnsi="Times New Roman" w:cs="Times New Roman"/>
          <w:sz w:val="24"/>
          <w:szCs w:val="24"/>
          <w:vertAlign w:val="superscript"/>
        </w:rPr>
        <w:t>3</w:t>
      </w:r>
      <w:r w:rsidR="00805416">
        <w:rPr>
          <w:rFonts w:ascii="Times New Roman" w:hAnsi="Times New Roman" w:cs="Times New Roman"/>
          <w:sz w:val="24"/>
          <w:szCs w:val="24"/>
        </w:rPr>
        <w:t xml:space="preserve">, </w:t>
      </w:r>
      <w:proofErr w:type="spellStart"/>
      <w:r w:rsidRPr="00113C3A">
        <w:rPr>
          <w:rFonts w:ascii="Times New Roman" w:hAnsi="Times New Roman" w:cs="Times New Roman"/>
          <w:sz w:val="24"/>
          <w:szCs w:val="24"/>
        </w:rPr>
        <w:t>Baixin</w:t>
      </w:r>
      <w:proofErr w:type="spellEnd"/>
      <w:r w:rsidRPr="00113C3A">
        <w:rPr>
          <w:rFonts w:ascii="Times New Roman" w:hAnsi="Times New Roman" w:cs="Times New Roman"/>
          <w:sz w:val="24"/>
          <w:szCs w:val="24"/>
        </w:rPr>
        <w:t xml:space="preserve"> Chen</w:t>
      </w:r>
      <w:r w:rsidRPr="00113C3A">
        <w:rPr>
          <w:rFonts w:ascii="Times New Roman" w:hAnsi="Times New Roman" w:cs="Times New Roman"/>
          <w:sz w:val="24"/>
          <w:szCs w:val="24"/>
          <w:vertAlign w:val="superscript"/>
        </w:rPr>
        <w:t>1</w:t>
      </w:r>
      <w:r w:rsidR="00113C3A">
        <w:rPr>
          <w:rFonts w:ascii="Times New Roman" w:hAnsi="Times New Roman" w:cs="Times New Roman"/>
          <w:sz w:val="24"/>
          <w:szCs w:val="24"/>
        </w:rPr>
        <w:t xml:space="preserve">, </w:t>
      </w:r>
      <w:r w:rsidRPr="00113C3A">
        <w:rPr>
          <w:rFonts w:ascii="Times New Roman" w:hAnsi="Times New Roman" w:cs="Times New Roman"/>
          <w:sz w:val="24"/>
          <w:szCs w:val="24"/>
        </w:rPr>
        <w:t>Nick Bennett</w:t>
      </w:r>
      <w:r w:rsidRPr="00113C3A">
        <w:rPr>
          <w:rFonts w:ascii="Times New Roman" w:hAnsi="Times New Roman" w:cs="Times New Roman"/>
          <w:sz w:val="24"/>
          <w:szCs w:val="24"/>
          <w:vertAlign w:val="superscript"/>
        </w:rPr>
        <w:t>1</w:t>
      </w:r>
      <w:r w:rsidR="00113C3A">
        <w:rPr>
          <w:rFonts w:ascii="Times New Roman" w:hAnsi="Times New Roman" w:cs="Times New Roman"/>
          <w:sz w:val="24"/>
          <w:szCs w:val="24"/>
        </w:rPr>
        <w:t xml:space="preserve">, </w:t>
      </w:r>
      <w:r w:rsidRPr="00113C3A">
        <w:rPr>
          <w:rFonts w:ascii="Times New Roman" w:hAnsi="Times New Roman" w:cs="Times New Roman"/>
          <w:sz w:val="24"/>
          <w:szCs w:val="24"/>
        </w:rPr>
        <w:t>and H. M. Upadhyaya</w:t>
      </w:r>
      <w:r w:rsidR="00C40416" w:rsidRPr="00113C3A">
        <w:rPr>
          <w:rFonts w:ascii="Times New Roman" w:hAnsi="Times New Roman" w:cs="Times New Roman"/>
          <w:sz w:val="24"/>
          <w:szCs w:val="24"/>
          <w:vertAlign w:val="superscript"/>
        </w:rPr>
        <w:t>4</w:t>
      </w:r>
    </w:p>
    <w:p w:rsidR="00BF6032" w:rsidRPr="00C40416" w:rsidRDefault="00BF6032" w:rsidP="007D0E83">
      <w:pPr>
        <w:spacing w:after="0" w:line="240" w:lineRule="auto"/>
        <w:jc w:val="center"/>
        <w:rPr>
          <w:rFonts w:ascii="Times New Roman" w:hAnsi="Times New Roman" w:cs="Times New Roman"/>
          <w:i/>
          <w:sz w:val="24"/>
          <w:szCs w:val="24"/>
        </w:rPr>
      </w:pPr>
      <w:r w:rsidRPr="00C40416">
        <w:rPr>
          <w:rFonts w:ascii="Times New Roman" w:hAnsi="Times New Roman" w:cs="Times New Roman"/>
          <w:i/>
          <w:sz w:val="24"/>
          <w:szCs w:val="24"/>
          <w:vertAlign w:val="superscript"/>
        </w:rPr>
        <w:t>1</w:t>
      </w:r>
      <w:r w:rsidRPr="00C40416">
        <w:rPr>
          <w:rFonts w:ascii="Times New Roman" w:hAnsi="Times New Roman" w:cs="Times New Roman"/>
          <w:i/>
          <w:sz w:val="24"/>
          <w:szCs w:val="24"/>
        </w:rPr>
        <w:t>Energy Conversion Lab (ECL), Institute of Mechanical Process and Energy Engineering (IMPEE), School of Engineering and Physical Sciences, Heriot-Watt University, Ric</w:t>
      </w:r>
      <w:r w:rsidR="00113C3A">
        <w:rPr>
          <w:rFonts w:ascii="Times New Roman" w:hAnsi="Times New Roman" w:cs="Times New Roman"/>
          <w:i/>
          <w:sz w:val="24"/>
          <w:szCs w:val="24"/>
        </w:rPr>
        <w:t>carton, Edinburgh, EH14 4AS, UK</w:t>
      </w:r>
    </w:p>
    <w:p w:rsidR="00C40416" w:rsidRPr="00C40416" w:rsidRDefault="00BF6032" w:rsidP="00113C3A">
      <w:pPr>
        <w:spacing w:after="0" w:line="240" w:lineRule="auto"/>
        <w:jc w:val="both"/>
        <w:rPr>
          <w:rFonts w:ascii="Times New Roman" w:hAnsi="Times New Roman"/>
          <w:i/>
          <w:sz w:val="24"/>
          <w:szCs w:val="24"/>
        </w:rPr>
      </w:pPr>
      <w:r w:rsidRPr="00C40416">
        <w:rPr>
          <w:rFonts w:ascii="Times New Roman" w:hAnsi="Times New Roman" w:cs="Times New Roman"/>
          <w:i/>
          <w:sz w:val="24"/>
          <w:szCs w:val="24"/>
          <w:vertAlign w:val="superscript"/>
        </w:rPr>
        <w:t>2</w:t>
      </w:r>
      <w:r w:rsidR="007D0E83" w:rsidRPr="00C40416">
        <w:rPr>
          <w:rFonts w:ascii="Times New Roman" w:hAnsi="Times New Roman"/>
          <w:i/>
          <w:sz w:val="24"/>
          <w:szCs w:val="24"/>
        </w:rPr>
        <w:t>CSIR-National Physical Laboratory, Dr. K. S. Krishna</w:t>
      </w:r>
      <w:r w:rsidR="00113C3A">
        <w:rPr>
          <w:rFonts w:ascii="Times New Roman" w:hAnsi="Times New Roman"/>
          <w:i/>
          <w:sz w:val="24"/>
          <w:szCs w:val="24"/>
        </w:rPr>
        <w:t>n Road, New Delhi, 110012-India</w:t>
      </w:r>
    </w:p>
    <w:p w:rsidR="00113C3A" w:rsidRDefault="007D0E83" w:rsidP="00113C3A">
      <w:pPr>
        <w:spacing w:after="0" w:line="240" w:lineRule="auto"/>
        <w:jc w:val="center"/>
        <w:rPr>
          <w:rFonts w:ascii="Times New Roman" w:eastAsia="Times New Roman" w:hAnsi="Times New Roman"/>
          <w:i/>
          <w:color w:val="000000"/>
          <w:sz w:val="24"/>
          <w:szCs w:val="24"/>
          <w:lang w:eastAsia="en-GB"/>
        </w:rPr>
      </w:pPr>
      <w:r w:rsidRPr="00C40416">
        <w:rPr>
          <w:rFonts w:ascii="Times New Roman" w:eastAsia="Times New Roman" w:hAnsi="Times New Roman"/>
          <w:i/>
          <w:color w:val="000000"/>
          <w:sz w:val="24"/>
          <w:szCs w:val="24"/>
          <w:vertAlign w:val="superscript"/>
          <w:lang w:eastAsia="en-GB"/>
        </w:rPr>
        <w:t>3</w:t>
      </w:r>
      <w:r w:rsidRPr="00C40416">
        <w:rPr>
          <w:rFonts w:ascii="Times New Roman" w:eastAsia="Times New Roman" w:hAnsi="Times New Roman"/>
          <w:i/>
          <w:color w:val="000000"/>
          <w:sz w:val="24"/>
          <w:szCs w:val="24"/>
          <w:lang w:eastAsia="en-GB"/>
        </w:rPr>
        <w:t>Photovolatic Lab, Centre for Energy Studies, Indian Institute of Technology Delhi, Hauz Khas, New Delhi-110016, India</w:t>
      </w:r>
    </w:p>
    <w:p w:rsidR="00C40416" w:rsidRPr="00C40416" w:rsidRDefault="007D0E83" w:rsidP="00113C3A">
      <w:pPr>
        <w:spacing w:line="240" w:lineRule="auto"/>
        <w:jc w:val="center"/>
        <w:rPr>
          <w:rFonts w:ascii="Times New Roman" w:hAnsi="Times New Roman" w:cs="Times New Roman"/>
          <w:i/>
          <w:sz w:val="24"/>
          <w:szCs w:val="24"/>
        </w:rPr>
      </w:pPr>
      <w:r w:rsidRPr="00C40416">
        <w:rPr>
          <w:rFonts w:ascii="Times New Roman" w:hAnsi="Times New Roman" w:cs="Times New Roman"/>
          <w:i/>
          <w:sz w:val="24"/>
          <w:szCs w:val="24"/>
        </w:rPr>
        <w:t xml:space="preserve"> </w:t>
      </w:r>
      <w:r w:rsidR="00C40416" w:rsidRPr="002F1ED3">
        <w:rPr>
          <w:rFonts w:ascii="Times New Roman" w:hAnsi="Times New Roman" w:cs="Times New Roman"/>
          <w:i/>
          <w:sz w:val="24"/>
          <w:szCs w:val="24"/>
          <w:vertAlign w:val="superscript"/>
        </w:rPr>
        <w:t>4</w:t>
      </w:r>
      <w:r w:rsidR="00745497" w:rsidRPr="002F1ED3">
        <w:rPr>
          <w:rFonts w:ascii="Times New Roman" w:hAnsi="Times New Roman" w:cs="Times New Roman"/>
          <w:i/>
          <w:sz w:val="24"/>
          <w:szCs w:val="24"/>
        </w:rPr>
        <w:t>Advanced Materials Centre, School of Engineering, London South Bank University, 103, Borough Road, London- SE10AA, UK</w:t>
      </w:r>
    </w:p>
    <w:p w:rsidR="00113C3A" w:rsidRPr="00113C3A" w:rsidRDefault="00BF6032" w:rsidP="00113C3A">
      <w:pPr>
        <w:spacing w:after="0" w:line="480" w:lineRule="auto"/>
        <w:rPr>
          <w:rFonts w:ascii="Times New Roman" w:hAnsi="Times New Roman" w:cs="Times New Roman"/>
          <w:b/>
          <w:bCs/>
          <w:sz w:val="24"/>
          <w:szCs w:val="24"/>
        </w:rPr>
      </w:pPr>
      <w:r w:rsidRPr="00113C3A">
        <w:rPr>
          <w:rFonts w:ascii="Times New Roman" w:hAnsi="Times New Roman" w:cs="Times New Roman"/>
          <w:b/>
          <w:bCs/>
          <w:sz w:val="24"/>
          <w:szCs w:val="24"/>
        </w:rPr>
        <w:t>Abstract</w:t>
      </w:r>
    </w:p>
    <w:p w:rsidR="00113C3A" w:rsidRDefault="00AB2A5E" w:rsidP="00113C3A">
      <w:p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w:t>
      </w:r>
      <w:r w:rsidR="00E2614E">
        <w:rPr>
          <w:rFonts w:ascii="Times New Roman" w:eastAsia="Times New Roman" w:hAnsi="Times New Roman" w:cs="Times New Roman"/>
          <w:sz w:val="24"/>
          <w:szCs w:val="24"/>
          <w:lang w:val="en-US"/>
        </w:rPr>
        <w:t xml:space="preserve">graphene oxide </w:t>
      </w:r>
      <w:r w:rsidR="007E672D" w:rsidRPr="007E672D">
        <w:rPr>
          <w:rFonts w:ascii="Times New Roman" w:eastAsia="Times New Roman" w:hAnsi="Times New Roman" w:cs="Times New Roman"/>
          <w:sz w:val="24"/>
          <w:szCs w:val="24"/>
          <w:lang w:val="en-US"/>
        </w:rPr>
        <w:t>paste</w:t>
      </w:r>
      <w:r w:rsidR="00703EF4">
        <w:rPr>
          <w:rFonts w:ascii="Times New Roman" w:eastAsia="Times New Roman" w:hAnsi="Times New Roman" w:cs="Times New Roman"/>
          <w:sz w:val="24"/>
          <w:szCs w:val="24"/>
          <w:lang w:val="en-US"/>
        </w:rPr>
        <w:t xml:space="preserve"> (GO)</w:t>
      </w:r>
      <w:r w:rsidR="007E672D" w:rsidRPr="007E672D">
        <w:rPr>
          <w:rFonts w:ascii="Times New Roman" w:eastAsia="Times New Roman" w:hAnsi="Times New Roman" w:cs="Times New Roman"/>
          <w:sz w:val="24"/>
          <w:szCs w:val="24"/>
          <w:lang w:val="en-US"/>
        </w:rPr>
        <w:t xml:space="preserve"> was prepared by mixing α-terpineol and ethyl cellulose, </w:t>
      </w:r>
      <w:r>
        <w:rPr>
          <w:rFonts w:ascii="Times New Roman" w:eastAsia="Times New Roman" w:hAnsi="Times New Roman" w:cs="Times New Roman"/>
          <w:sz w:val="24"/>
          <w:szCs w:val="24"/>
          <w:lang w:val="en-US"/>
        </w:rPr>
        <w:t>and</w:t>
      </w:r>
      <w:r w:rsidR="00E2614E">
        <w:rPr>
          <w:rFonts w:ascii="Times New Roman" w:eastAsia="Times New Roman" w:hAnsi="Times New Roman" w:cs="Times New Roman"/>
          <w:sz w:val="24"/>
          <w:szCs w:val="24"/>
          <w:lang w:val="en-US"/>
        </w:rPr>
        <w:t xml:space="preserve"> GO films</w:t>
      </w:r>
      <w:r w:rsidR="007E672D" w:rsidRPr="007E672D">
        <w:rPr>
          <w:rFonts w:ascii="Times New Roman" w:eastAsia="Times New Roman" w:hAnsi="Times New Roman" w:cs="Times New Roman"/>
          <w:sz w:val="24"/>
          <w:szCs w:val="24"/>
          <w:lang w:val="en-US"/>
        </w:rPr>
        <w:t xml:space="preserve"> </w:t>
      </w:r>
      <w:r w:rsidR="00E2614E" w:rsidRPr="007E672D">
        <w:rPr>
          <w:rFonts w:ascii="Times New Roman" w:eastAsia="Times New Roman" w:hAnsi="Times New Roman" w:cs="Times New Roman"/>
          <w:sz w:val="24"/>
          <w:szCs w:val="24"/>
          <w:lang w:val="en-US"/>
        </w:rPr>
        <w:t xml:space="preserve">was prepared by screen printing on </w:t>
      </w:r>
      <w:r w:rsidR="00E2614E">
        <w:rPr>
          <w:rFonts w:ascii="Times New Roman" w:eastAsia="Times New Roman" w:hAnsi="Times New Roman" w:cs="Times New Roman"/>
          <w:sz w:val="24"/>
          <w:szCs w:val="24"/>
          <w:lang w:val="en-US"/>
        </w:rPr>
        <w:t>fluorine doped Tin oxide (</w:t>
      </w:r>
      <w:r w:rsidR="00E2614E" w:rsidRPr="007E672D">
        <w:rPr>
          <w:rFonts w:ascii="Times New Roman" w:eastAsia="Times New Roman" w:hAnsi="Times New Roman" w:cs="Times New Roman"/>
          <w:sz w:val="24"/>
          <w:szCs w:val="24"/>
          <w:lang w:val="en-US"/>
        </w:rPr>
        <w:t>FTO</w:t>
      </w:r>
      <w:r w:rsidR="00E2614E">
        <w:rPr>
          <w:rFonts w:ascii="Times New Roman" w:eastAsia="Times New Roman" w:hAnsi="Times New Roman" w:cs="Times New Roman"/>
          <w:sz w:val="24"/>
          <w:szCs w:val="24"/>
          <w:lang w:val="en-US"/>
        </w:rPr>
        <w:t>)</w:t>
      </w:r>
      <w:r w:rsidR="00E2614E" w:rsidRPr="007E672D">
        <w:rPr>
          <w:rFonts w:ascii="Times New Roman" w:eastAsia="Times New Roman" w:hAnsi="Times New Roman" w:cs="Times New Roman"/>
          <w:sz w:val="24"/>
          <w:szCs w:val="24"/>
          <w:lang w:val="en-US"/>
        </w:rPr>
        <w:t xml:space="preserve"> glass substrates to validate as an alternative counter electrode material to platinum in dye sensitized solar cells</w:t>
      </w:r>
      <w:r w:rsidR="0044465D">
        <w:rPr>
          <w:rFonts w:ascii="Times New Roman" w:eastAsia="Times New Roman" w:hAnsi="Times New Roman" w:cs="Times New Roman"/>
          <w:sz w:val="24"/>
          <w:szCs w:val="24"/>
          <w:lang w:val="en-US"/>
        </w:rPr>
        <w:t xml:space="preserve"> (DSSC)</w:t>
      </w:r>
      <w:r w:rsidR="00E2614E" w:rsidRPr="007E672D">
        <w:rPr>
          <w:rFonts w:ascii="Times New Roman" w:eastAsia="Times New Roman" w:hAnsi="Times New Roman" w:cs="Times New Roman"/>
          <w:sz w:val="24"/>
          <w:szCs w:val="24"/>
          <w:lang w:val="en-US"/>
        </w:rPr>
        <w:t>.</w:t>
      </w:r>
      <w:r w:rsidR="007E672D" w:rsidRPr="007E672D">
        <w:rPr>
          <w:rFonts w:ascii="Times New Roman" w:eastAsia="Times New Roman" w:hAnsi="Times New Roman" w:cs="Times New Roman"/>
          <w:sz w:val="24"/>
          <w:szCs w:val="24"/>
          <w:lang w:val="en-US"/>
        </w:rPr>
        <w:t xml:space="preserve"> The graphene oxide films were </w:t>
      </w:r>
      <w:r w:rsidR="007E672D" w:rsidRPr="00AD5626">
        <w:rPr>
          <w:rFonts w:ascii="Times New Roman" w:eastAsia="Times New Roman" w:hAnsi="Times New Roman" w:cs="Times New Roman"/>
          <w:sz w:val="24"/>
          <w:szCs w:val="24"/>
        </w:rPr>
        <w:t>characterised</w:t>
      </w:r>
      <w:r w:rsidR="007E672D" w:rsidRPr="007E672D">
        <w:rPr>
          <w:rFonts w:ascii="Times New Roman" w:eastAsia="Times New Roman" w:hAnsi="Times New Roman" w:cs="Times New Roman"/>
          <w:sz w:val="24"/>
          <w:szCs w:val="24"/>
          <w:lang w:val="en-US"/>
        </w:rPr>
        <w:t xml:space="preserve"> by X-Ray Diffraction, Scanning Electron Microscopy</w:t>
      </w:r>
      <w:r>
        <w:rPr>
          <w:rFonts w:ascii="Times New Roman" w:eastAsia="Times New Roman" w:hAnsi="Times New Roman" w:cs="Times New Roman"/>
          <w:sz w:val="24"/>
          <w:szCs w:val="24"/>
          <w:lang w:val="en-US"/>
        </w:rPr>
        <w:t>,</w:t>
      </w:r>
      <w:r w:rsidR="007E672D" w:rsidRPr="007E672D">
        <w:rPr>
          <w:rFonts w:ascii="Times New Roman" w:eastAsia="Times New Roman" w:hAnsi="Times New Roman" w:cs="Times New Roman"/>
          <w:sz w:val="24"/>
          <w:szCs w:val="24"/>
          <w:lang w:val="en-US"/>
        </w:rPr>
        <w:t xml:space="preserve"> Raman spectroscopy</w:t>
      </w:r>
      <w:r>
        <w:rPr>
          <w:rFonts w:ascii="Times New Roman" w:eastAsia="Times New Roman" w:hAnsi="Times New Roman" w:cs="Times New Roman"/>
          <w:sz w:val="24"/>
          <w:szCs w:val="24"/>
          <w:lang w:val="en-US"/>
        </w:rPr>
        <w:t xml:space="preserve"> and t</w:t>
      </w:r>
      <w:r w:rsidRPr="007E672D">
        <w:rPr>
          <w:rFonts w:ascii="Times New Roman" w:eastAsia="Times New Roman" w:hAnsi="Times New Roman" w:cs="Times New Roman"/>
          <w:sz w:val="24"/>
          <w:szCs w:val="24"/>
          <w:lang w:val="en-US"/>
        </w:rPr>
        <w:t xml:space="preserve">he catalytic properties of films </w:t>
      </w:r>
      <w:r>
        <w:rPr>
          <w:rFonts w:ascii="Times New Roman" w:eastAsia="Times New Roman" w:hAnsi="Times New Roman" w:cs="Times New Roman"/>
          <w:sz w:val="24"/>
          <w:szCs w:val="24"/>
          <w:lang w:val="en-US"/>
        </w:rPr>
        <w:t>were</w:t>
      </w:r>
      <w:r w:rsidRPr="007E672D">
        <w:rPr>
          <w:rFonts w:ascii="Times New Roman" w:eastAsia="Times New Roman" w:hAnsi="Times New Roman" w:cs="Times New Roman"/>
          <w:sz w:val="24"/>
          <w:szCs w:val="24"/>
          <w:lang w:val="en-US"/>
        </w:rPr>
        <w:t xml:space="preserve"> being investigated by cyclic voltammetry and electrochemical Impedance </w:t>
      </w:r>
      <w:r>
        <w:rPr>
          <w:rFonts w:ascii="Times New Roman" w:eastAsia="Times New Roman" w:hAnsi="Times New Roman" w:cs="Times New Roman"/>
          <w:sz w:val="24"/>
          <w:szCs w:val="24"/>
          <w:lang w:val="en-US"/>
        </w:rPr>
        <w:t>measurements.</w:t>
      </w:r>
      <w:r w:rsidR="00E2614E">
        <w:rPr>
          <w:rFonts w:ascii="Times New Roman" w:eastAsia="Times New Roman" w:hAnsi="Times New Roman" w:cs="Times New Roman"/>
          <w:sz w:val="24"/>
          <w:szCs w:val="24"/>
          <w:lang w:val="en-US"/>
        </w:rPr>
        <w:t xml:space="preserve"> </w:t>
      </w:r>
      <w:r w:rsidR="007E672D" w:rsidRPr="007E672D">
        <w:rPr>
          <w:rFonts w:ascii="Times New Roman" w:eastAsia="Times New Roman" w:hAnsi="Times New Roman" w:cs="Times New Roman"/>
          <w:sz w:val="24"/>
          <w:szCs w:val="24"/>
          <w:lang w:val="en-US"/>
        </w:rPr>
        <w:t xml:space="preserve">The DSSC fabricated </w:t>
      </w:r>
      <w:r w:rsidR="00E2614E" w:rsidRPr="007E672D">
        <w:rPr>
          <w:rFonts w:ascii="Times New Roman" w:eastAsia="Times New Roman" w:hAnsi="Times New Roman" w:cs="Times New Roman"/>
          <w:sz w:val="24"/>
          <w:szCs w:val="24"/>
          <w:lang w:val="en-US"/>
        </w:rPr>
        <w:t>by coupling TiO</w:t>
      </w:r>
      <w:r w:rsidR="00E2614E" w:rsidRPr="007E672D">
        <w:rPr>
          <w:rFonts w:ascii="Times New Roman" w:eastAsia="Times New Roman" w:hAnsi="Times New Roman" w:cs="Times New Roman"/>
          <w:sz w:val="24"/>
          <w:szCs w:val="24"/>
          <w:vertAlign w:val="subscript"/>
          <w:lang w:val="en-US"/>
        </w:rPr>
        <w:t>2</w:t>
      </w:r>
      <w:r w:rsidR="00E2614E" w:rsidRPr="007E672D">
        <w:rPr>
          <w:rFonts w:ascii="Times New Roman" w:eastAsia="Times New Roman" w:hAnsi="Times New Roman" w:cs="Times New Roman"/>
          <w:sz w:val="24"/>
          <w:szCs w:val="24"/>
          <w:lang w:val="en-US"/>
        </w:rPr>
        <w:t xml:space="preserve"> films soaked in N719 dye </w:t>
      </w:r>
      <w:r w:rsidR="007E672D" w:rsidRPr="007E672D">
        <w:rPr>
          <w:rFonts w:ascii="Times New Roman" w:eastAsia="Times New Roman" w:hAnsi="Times New Roman" w:cs="Times New Roman"/>
          <w:sz w:val="24"/>
          <w:szCs w:val="24"/>
          <w:lang w:val="en-US"/>
        </w:rPr>
        <w:t xml:space="preserve">with </w:t>
      </w:r>
      <w:r>
        <w:rPr>
          <w:rFonts w:ascii="Times New Roman" w:eastAsia="Times New Roman" w:hAnsi="Times New Roman" w:cs="Times New Roman"/>
          <w:sz w:val="24"/>
          <w:szCs w:val="24"/>
          <w:lang w:val="en-US"/>
        </w:rPr>
        <w:t>GO</w:t>
      </w:r>
      <w:r w:rsidR="007E672D" w:rsidRPr="007E672D">
        <w:rPr>
          <w:rFonts w:ascii="Times New Roman" w:eastAsia="Times New Roman" w:hAnsi="Times New Roman" w:cs="Times New Roman"/>
          <w:sz w:val="24"/>
          <w:szCs w:val="24"/>
          <w:lang w:val="en-US"/>
        </w:rPr>
        <w:t xml:space="preserve"> as counter electrode exhibited photoconversion efficiency of 5.58%</w:t>
      </w:r>
      <w:r w:rsidR="00E2614E">
        <w:rPr>
          <w:rFonts w:ascii="Times New Roman" w:eastAsia="Times New Roman" w:hAnsi="Times New Roman" w:cs="Times New Roman"/>
          <w:sz w:val="24"/>
          <w:szCs w:val="24"/>
          <w:lang w:val="en-US"/>
        </w:rPr>
        <w:t xml:space="preserve"> </w:t>
      </w:r>
      <w:r w:rsidR="00E2614E" w:rsidRPr="007E672D">
        <w:rPr>
          <w:rFonts w:ascii="Times New Roman" w:eastAsia="Times New Roman" w:hAnsi="Times New Roman" w:cs="Times New Roman"/>
          <w:sz w:val="24"/>
          <w:szCs w:val="24"/>
          <w:lang w:val="en-US"/>
        </w:rPr>
        <w:t>under standard one Sun illumination</w:t>
      </w:r>
      <w:r w:rsidR="0027357D">
        <w:rPr>
          <w:rFonts w:ascii="Times New Roman" w:eastAsia="Times New Roman" w:hAnsi="Times New Roman" w:cs="Times New Roman"/>
          <w:sz w:val="24"/>
          <w:szCs w:val="24"/>
          <w:lang w:val="en-US"/>
        </w:rPr>
        <w:t>,</w:t>
      </w:r>
      <w:r w:rsidR="00CD3E4F">
        <w:rPr>
          <w:rFonts w:ascii="Times New Roman" w:eastAsia="Times New Roman" w:hAnsi="Times New Roman" w:cs="Times New Roman"/>
          <w:sz w:val="24"/>
          <w:szCs w:val="24"/>
          <w:lang w:val="en-US"/>
        </w:rPr>
        <w:t xml:space="preserve"> </w:t>
      </w:r>
      <w:r w:rsidR="007E672D" w:rsidRPr="007E672D">
        <w:rPr>
          <w:rFonts w:ascii="Times New Roman" w:eastAsia="Times New Roman" w:hAnsi="Times New Roman" w:cs="Times New Roman"/>
          <w:sz w:val="24"/>
          <w:szCs w:val="24"/>
          <w:lang w:val="en-US"/>
        </w:rPr>
        <w:t>whereas platinum based device showed photoconversion efficiency of 7.57%. The present study suggests that graphene oxide counter electrodes can be considered as a promising alternative to platinum, with further optimisation, which clearly has advantages in terms of its abundance and low cost processing towards industrial prospects.</w:t>
      </w:r>
    </w:p>
    <w:p w:rsidR="00113C3A" w:rsidRDefault="008260ED" w:rsidP="00113C3A">
      <w:pPr>
        <w:spacing w:line="480" w:lineRule="auto"/>
        <w:jc w:val="both"/>
        <w:rPr>
          <w:rFonts w:ascii="Times New Roman" w:eastAsia="Times New Roman" w:hAnsi="Times New Roman" w:cs="Times New Roman"/>
          <w:sz w:val="24"/>
          <w:szCs w:val="24"/>
          <w:lang w:val="en-US"/>
        </w:rPr>
      </w:pPr>
      <w:r w:rsidRPr="00113C3A">
        <w:rPr>
          <w:rFonts w:ascii="Times New Roman" w:eastAsia="Times New Roman" w:hAnsi="Times New Roman" w:cs="Times New Roman"/>
          <w:b/>
          <w:bCs/>
          <w:sz w:val="24"/>
          <w:szCs w:val="24"/>
          <w:lang w:val="en-US"/>
        </w:rPr>
        <w:t>Keywords:</w:t>
      </w:r>
      <w:r>
        <w:rPr>
          <w:rFonts w:ascii="Times New Roman" w:eastAsia="Times New Roman" w:hAnsi="Times New Roman" w:cs="Times New Roman"/>
          <w:sz w:val="24"/>
          <w:szCs w:val="24"/>
          <w:lang w:val="en-US"/>
        </w:rPr>
        <w:t xml:space="preserve"> Graphene oxide, </w:t>
      </w:r>
      <w:r w:rsidR="00C75C53">
        <w:rPr>
          <w:rFonts w:ascii="Times New Roman" w:eastAsia="Times New Roman" w:hAnsi="Times New Roman" w:cs="Times New Roman"/>
          <w:sz w:val="24"/>
          <w:szCs w:val="24"/>
          <w:lang w:val="en-US"/>
        </w:rPr>
        <w:t xml:space="preserve">low cost, </w:t>
      </w:r>
      <w:r>
        <w:rPr>
          <w:rFonts w:ascii="Times New Roman" w:eastAsia="Times New Roman" w:hAnsi="Times New Roman" w:cs="Times New Roman"/>
          <w:sz w:val="24"/>
          <w:szCs w:val="24"/>
          <w:lang w:val="en-US"/>
        </w:rPr>
        <w:t>counter e</w:t>
      </w:r>
      <w:r w:rsidR="00113C3A">
        <w:rPr>
          <w:rFonts w:ascii="Times New Roman" w:eastAsia="Times New Roman" w:hAnsi="Times New Roman" w:cs="Times New Roman"/>
          <w:sz w:val="24"/>
          <w:szCs w:val="24"/>
          <w:lang w:val="en-US"/>
        </w:rPr>
        <w:t>lectrode, screen printing, DSSC</w:t>
      </w:r>
    </w:p>
    <w:p w:rsidR="00164B2A" w:rsidRPr="00D4757C" w:rsidRDefault="00164B2A" w:rsidP="00436DBC">
      <w:pPr>
        <w:pStyle w:val="ListParagraph"/>
        <w:numPr>
          <w:ilvl w:val="0"/>
          <w:numId w:val="1"/>
        </w:numPr>
        <w:spacing w:after="0" w:line="480" w:lineRule="auto"/>
        <w:rPr>
          <w:rFonts w:ascii="Times New Roman" w:hAnsi="Times New Roman" w:cs="Times New Roman"/>
          <w:b/>
          <w:sz w:val="24"/>
          <w:szCs w:val="24"/>
        </w:rPr>
      </w:pPr>
      <w:r w:rsidRPr="00D4757C">
        <w:rPr>
          <w:rFonts w:ascii="Times New Roman" w:hAnsi="Times New Roman" w:cs="Times New Roman"/>
          <w:b/>
          <w:sz w:val="24"/>
          <w:szCs w:val="24"/>
        </w:rPr>
        <w:lastRenderedPageBreak/>
        <w:t>Introduction</w:t>
      </w:r>
    </w:p>
    <w:p w:rsidR="00164B2A" w:rsidRDefault="00164B2A" w:rsidP="00164B2A">
      <w:pPr>
        <w:autoSpaceDE w:val="0"/>
        <w:autoSpaceDN w:val="0"/>
        <w:adjustRightInd w:val="0"/>
        <w:spacing w:after="0" w:line="480" w:lineRule="auto"/>
        <w:ind w:firstLine="720"/>
        <w:jc w:val="both"/>
        <w:rPr>
          <w:rFonts w:ascii="Times New Roman" w:hAnsi="Times New Roman" w:cs="Times New Roman"/>
          <w:color w:val="000000"/>
          <w:sz w:val="24"/>
          <w:szCs w:val="24"/>
        </w:rPr>
      </w:pPr>
      <w:r w:rsidRPr="00692562">
        <w:rPr>
          <w:rFonts w:ascii="Times New Roman" w:hAnsi="Times New Roman" w:cs="Times New Roman"/>
          <w:color w:val="000000"/>
          <w:sz w:val="24"/>
          <w:szCs w:val="24"/>
        </w:rPr>
        <w:t xml:space="preserve">In </w:t>
      </w:r>
      <w:r w:rsidR="00B46123">
        <w:rPr>
          <w:rFonts w:ascii="Times New Roman" w:hAnsi="Times New Roman" w:cs="Times New Roman"/>
          <w:color w:val="000000"/>
          <w:sz w:val="24"/>
          <w:szCs w:val="24"/>
        </w:rPr>
        <w:t>dye sensitised solar cells (</w:t>
      </w:r>
      <w:r w:rsidRPr="00692562">
        <w:rPr>
          <w:rFonts w:ascii="Times New Roman" w:hAnsi="Times New Roman" w:cs="Times New Roman"/>
          <w:color w:val="000000"/>
          <w:sz w:val="24"/>
          <w:szCs w:val="24"/>
        </w:rPr>
        <w:t>DSSCs</w:t>
      </w:r>
      <w:r w:rsidR="00B46123">
        <w:rPr>
          <w:rFonts w:ascii="Times New Roman" w:hAnsi="Times New Roman" w:cs="Times New Roman"/>
          <w:color w:val="000000"/>
          <w:sz w:val="24"/>
          <w:szCs w:val="24"/>
        </w:rPr>
        <w:t>)</w:t>
      </w:r>
      <w:r w:rsidRPr="00692562">
        <w:rPr>
          <w:rFonts w:ascii="Times New Roman" w:hAnsi="Times New Roman" w:cs="Times New Roman"/>
          <w:color w:val="000000"/>
          <w:sz w:val="24"/>
          <w:szCs w:val="24"/>
        </w:rPr>
        <w:t>, the counter electrode (CE) plays an important role. The important activities of the CE are to act as the catalyst for the redox I</w:t>
      </w:r>
      <w:r w:rsidRPr="00692562">
        <w:rPr>
          <w:rFonts w:ascii="Times New Roman" w:hAnsi="Times New Roman" w:cs="Times New Roman"/>
          <w:color w:val="000000"/>
          <w:sz w:val="24"/>
          <w:szCs w:val="24"/>
          <w:vertAlign w:val="superscript"/>
        </w:rPr>
        <w:t>-</w:t>
      </w:r>
      <w:r w:rsidRPr="00692562">
        <w:rPr>
          <w:rFonts w:ascii="Times New Roman" w:hAnsi="Times New Roman" w:cs="Times New Roman"/>
          <w:color w:val="000000"/>
          <w:sz w:val="24"/>
          <w:szCs w:val="24"/>
        </w:rPr>
        <w:t>/I</w:t>
      </w:r>
      <w:r w:rsidRPr="00692562">
        <w:rPr>
          <w:rFonts w:ascii="Times New Roman" w:hAnsi="Times New Roman" w:cs="Times New Roman"/>
          <w:color w:val="000000"/>
          <w:sz w:val="24"/>
          <w:szCs w:val="24"/>
          <w:vertAlign w:val="subscript"/>
        </w:rPr>
        <w:t>3</w:t>
      </w:r>
      <w:r w:rsidRPr="00692562">
        <w:rPr>
          <w:rFonts w:ascii="Times New Roman" w:hAnsi="Times New Roman" w:cs="Times New Roman"/>
          <w:color w:val="000000"/>
          <w:sz w:val="24"/>
          <w:szCs w:val="24"/>
          <w:vertAlign w:val="superscript"/>
        </w:rPr>
        <w:t>-</w:t>
      </w:r>
      <w:r w:rsidRPr="00692562">
        <w:rPr>
          <w:rFonts w:ascii="Times New Roman" w:hAnsi="Times New Roman" w:cs="Times New Roman"/>
          <w:color w:val="000000"/>
          <w:sz w:val="24"/>
          <w:szCs w:val="24"/>
        </w:rPr>
        <w:t xml:space="preserve"> electrolyte and also to transfer the electrons from the external circuit into the electrolyte.</w:t>
      </w:r>
      <w:r>
        <w:rPr>
          <w:rStyle w:val="EndnoteReference"/>
          <w:rFonts w:ascii="Times New Roman" w:hAnsi="Times New Roman" w:cs="Times New Roman"/>
          <w:color w:val="000000"/>
          <w:sz w:val="24"/>
          <w:szCs w:val="24"/>
        </w:rPr>
        <w:endnoteReference w:id="1"/>
      </w:r>
      <w:r w:rsidRPr="00692562">
        <w:rPr>
          <w:rFonts w:ascii="Times New Roman" w:hAnsi="Times New Roman" w:cs="Times New Roman"/>
          <w:color w:val="000000"/>
          <w:sz w:val="24"/>
          <w:szCs w:val="24"/>
        </w:rPr>
        <w:t xml:space="preserve"> Platinum (Pt) is known as best the catalyst because of its catalytic behaviour, conductivity and stability.</w:t>
      </w:r>
      <w:r>
        <w:rPr>
          <w:rStyle w:val="EndnoteReference"/>
          <w:rFonts w:ascii="Times New Roman" w:hAnsi="Times New Roman" w:cs="Times New Roman"/>
          <w:color w:val="000000"/>
          <w:sz w:val="24"/>
          <w:szCs w:val="24"/>
        </w:rPr>
        <w:endnoteReference w:id="2"/>
      </w:r>
      <w:r w:rsidRPr="00692562">
        <w:rPr>
          <w:rFonts w:ascii="Times New Roman" w:hAnsi="Times New Roman" w:cs="Times New Roman"/>
          <w:color w:val="000000"/>
          <w:sz w:val="24"/>
          <w:szCs w:val="24"/>
        </w:rPr>
        <w:t xml:space="preserve"> Hence, Pt is most widely used as CE in DSSC. But a major disadvantage of Pt is that it is expensive and not so abundant.</w:t>
      </w:r>
      <w:r>
        <w:rPr>
          <w:rStyle w:val="EndnoteReference"/>
          <w:rFonts w:ascii="Times New Roman" w:hAnsi="Times New Roman" w:cs="Times New Roman"/>
          <w:color w:val="000000"/>
          <w:sz w:val="24"/>
          <w:szCs w:val="24"/>
        </w:rPr>
        <w:endnoteReference w:id="3"/>
      </w:r>
      <w:r w:rsidRPr="00692562">
        <w:rPr>
          <w:rFonts w:ascii="Times New Roman" w:hAnsi="Times New Roman" w:cs="Times New Roman"/>
          <w:color w:val="000000"/>
          <w:sz w:val="24"/>
          <w:szCs w:val="24"/>
        </w:rPr>
        <w:t xml:space="preserve"> The redox couple is highly corrosive and it reacts with Pt to form iodide compounds of platinum which are soluble in the electrolyte.</w:t>
      </w:r>
      <w:r w:rsidRPr="00692562">
        <w:rPr>
          <w:rStyle w:val="EndnoteReference"/>
          <w:rFonts w:ascii="Times New Roman" w:hAnsi="Times New Roman" w:cs="Times New Roman"/>
          <w:color w:val="000000"/>
          <w:sz w:val="24"/>
          <w:szCs w:val="24"/>
        </w:rPr>
        <w:endnoteReference w:id="4"/>
      </w:r>
      <w:r w:rsidRPr="00692562">
        <w:rPr>
          <w:rFonts w:ascii="Times New Roman" w:hAnsi="Times New Roman" w:cs="Times New Roman"/>
          <w:color w:val="000000"/>
          <w:sz w:val="24"/>
          <w:szCs w:val="24"/>
        </w:rPr>
        <w:t xml:space="preserve"> These two difficulties are the limiting factors in the commercialization of DSSC. Several researchers have focused on developing alternatives to platinum which are cheap and possess all features of platinum in terms of performance of DSSCs. Among them carbon based materials have gained much attraction due to their excellent catalytic activity, stability</w:t>
      </w:r>
      <w:r>
        <w:rPr>
          <w:rFonts w:ascii="Times New Roman" w:hAnsi="Times New Roman" w:cs="Times New Roman"/>
          <w:color w:val="000000"/>
          <w:sz w:val="24"/>
          <w:szCs w:val="24"/>
        </w:rPr>
        <w:t>,</w:t>
      </w:r>
      <w:r w:rsidRPr="00692562">
        <w:rPr>
          <w:rFonts w:ascii="Times New Roman" w:hAnsi="Times New Roman" w:cs="Times New Roman"/>
          <w:color w:val="000000"/>
          <w:sz w:val="24"/>
          <w:szCs w:val="24"/>
        </w:rPr>
        <w:t xml:space="preserve"> conductivity</w:t>
      </w:r>
      <w:r>
        <w:rPr>
          <w:rFonts w:ascii="Times New Roman" w:hAnsi="Times New Roman" w:cs="Times New Roman"/>
          <w:color w:val="000000"/>
          <w:sz w:val="24"/>
          <w:szCs w:val="24"/>
        </w:rPr>
        <w:t xml:space="preserve"> and earth-abundan</w:t>
      </w:r>
      <w:r w:rsidR="0027357D">
        <w:rPr>
          <w:rFonts w:ascii="Times New Roman" w:hAnsi="Times New Roman" w:cs="Times New Roman"/>
          <w:color w:val="000000"/>
          <w:sz w:val="24"/>
          <w:szCs w:val="24"/>
        </w:rPr>
        <w:t>ce</w:t>
      </w:r>
      <w:r w:rsidRPr="00692562">
        <w:rPr>
          <w:rFonts w:ascii="Times New Roman" w:hAnsi="Times New Roman" w:cs="Times New Roman"/>
          <w:color w:val="000000"/>
          <w:sz w:val="24"/>
          <w:szCs w:val="24"/>
        </w:rPr>
        <w:t>. Two-dimensional one atom thick graphene has attracted attention after its application in field effect transistors (FETs). In the structure of graphene, the carbon atoms are arranged in a honey comb lattice.</w:t>
      </w:r>
      <w:r w:rsidRPr="00692562">
        <w:rPr>
          <w:rStyle w:val="EndnoteReference"/>
          <w:rFonts w:ascii="Times New Roman" w:hAnsi="Times New Roman" w:cs="Times New Roman"/>
          <w:color w:val="000000"/>
          <w:sz w:val="24"/>
          <w:szCs w:val="24"/>
        </w:rPr>
        <w:endnoteReference w:id="5"/>
      </w:r>
      <w:r w:rsidRPr="00692562">
        <w:rPr>
          <w:rFonts w:ascii="Times New Roman" w:hAnsi="Times New Roman" w:cs="Times New Roman"/>
          <w:color w:val="000000"/>
          <w:sz w:val="24"/>
          <w:szCs w:val="24"/>
        </w:rPr>
        <w:t xml:space="preserve"> It possesses excellent electrical conductivity,</w:t>
      </w:r>
      <w:bookmarkStart w:id="0" w:name="_Ref508651512"/>
      <w:r w:rsidR="00A27797">
        <w:rPr>
          <w:rStyle w:val="EndnoteReference"/>
          <w:rFonts w:ascii="Times New Roman" w:hAnsi="Times New Roman" w:cs="Times New Roman"/>
          <w:color w:val="000000"/>
          <w:sz w:val="24"/>
          <w:szCs w:val="24"/>
        </w:rPr>
        <w:endnoteReference w:id="6"/>
      </w:r>
      <w:bookmarkEnd w:id="0"/>
      <w:r w:rsidRPr="00692562">
        <w:rPr>
          <w:rFonts w:ascii="Times New Roman" w:hAnsi="Times New Roman" w:cs="Times New Roman"/>
          <w:color w:val="000000"/>
          <w:sz w:val="24"/>
          <w:szCs w:val="24"/>
        </w:rPr>
        <w:t xml:space="preserve"> electron mobility,</w:t>
      </w:r>
      <w:r w:rsidRPr="00692562">
        <w:rPr>
          <w:rStyle w:val="EndnoteReference"/>
          <w:rFonts w:ascii="Times New Roman" w:hAnsi="Times New Roman" w:cs="Times New Roman"/>
          <w:color w:val="000000"/>
          <w:sz w:val="24"/>
          <w:szCs w:val="24"/>
        </w:rPr>
        <w:endnoteReference w:id="7"/>
      </w:r>
      <w:r w:rsidRPr="00692562">
        <w:rPr>
          <w:rFonts w:ascii="Times New Roman" w:hAnsi="Times New Roman" w:cs="Times New Roman"/>
          <w:color w:val="000000"/>
          <w:sz w:val="24"/>
          <w:szCs w:val="24"/>
        </w:rPr>
        <w:t xml:space="preserve"> high mechanical strength</w:t>
      </w:r>
      <w:r w:rsidR="00A27797">
        <w:rPr>
          <w:rFonts w:ascii="Times New Roman" w:hAnsi="Times New Roman" w:cs="Times New Roman"/>
          <w:color w:val="000000"/>
          <w:sz w:val="24"/>
          <w:szCs w:val="24"/>
        </w:rPr>
        <w:t>,</w:t>
      </w:r>
      <w:r w:rsidR="00A27797">
        <w:rPr>
          <w:rStyle w:val="EndnoteReference"/>
          <w:rFonts w:ascii="Times New Roman" w:hAnsi="Times New Roman" w:cs="Times New Roman"/>
          <w:color w:val="000000"/>
          <w:sz w:val="24"/>
          <w:szCs w:val="24"/>
        </w:rPr>
        <w:endnoteReference w:id="8"/>
      </w:r>
      <w:r w:rsidRPr="00692562">
        <w:rPr>
          <w:rFonts w:ascii="Times New Roman" w:hAnsi="Times New Roman" w:cs="Times New Roman"/>
          <w:color w:val="000000"/>
          <w:sz w:val="24"/>
          <w:szCs w:val="24"/>
        </w:rPr>
        <w:t xml:space="preserve"> and is chemically stable with a high surface area.</w:t>
      </w:r>
      <w:r w:rsidRPr="00692562">
        <w:rPr>
          <w:rStyle w:val="EndnoteReference"/>
          <w:rFonts w:ascii="Times New Roman" w:hAnsi="Times New Roman" w:cs="Times New Roman"/>
          <w:color w:val="000000"/>
          <w:sz w:val="24"/>
          <w:szCs w:val="24"/>
        </w:rPr>
        <w:endnoteReference w:id="9"/>
      </w:r>
      <w:r w:rsidRPr="00692562">
        <w:rPr>
          <w:rFonts w:ascii="Times New Roman" w:hAnsi="Times New Roman" w:cs="Times New Roman"/>
          <w:color w:val="000000"/>
          <w:sz w:val="24"/>
          <w:szCs w:val="24"/>
        </w:rPr>
        <w:t xml:space="preserve"> These properties ma</w:t>
      </w:r>
      <w:r>
        <w:rPr>
          <w:rFonts w:ascii="Times New Roman" w:hAnsi="Times New Roman" w:cs="Times New Roman"/>
          <w:color w:val="000000"/>
          <w:sz w:val="24"/>
          <w:szCs w:val="24"/>
        </w:rPr>
        <w:t>ke</w:t>
      </w:r>
      <w:r w:rsidRPr="00692562">
        <w:rPr>
          <w:rFonts w:ascii="Times New Roman" w:hAnsi="Times New Roman" w:cs="Times New Roman"/>
          <w:color w:val="000000"/>
          <w:sz w:val="24"/>
          <w:szCs w:val="24"/>
        </w:rPr>
        <w:t xml:space="preserve"> graphene a </w:t>
      </w:r>
      <w:r>
        <w:rPr>
          <w:rFonts w:ascii="Times New Roman" w:hAnsi="Times New Roman" w:cs="Times New Roman"/>
          <w:color w:val="000000"/>
          <w:sz w:val="24"/>
          <w:szCs w:val="24"/>
        </w:rPr>
        <w:t>potential</w:t>
      </w:r>
      <w:r w:rsidRPr="00692562">
        <w:rPr>
          <w:rFonts w:ascii="Times New Roman" w:hAnsi="Times New Roman" w:cs="Times New Roman"/>
          <w:color w:val="000000"/>
          <w:sz w:val="24"/>
          <w:szCs w:val="24"/>
        </w:rPr>
        <w:t xml:space="preserve"> alternative to platinum </w:t>
      </w:r>
      <w:r>
        <w:rPr>
          <w:rFonts w:ascii="Times New Roman" w:hAnsi="Times New Roman" w:cs="Times New Roman"/>
          <w:color w:val="000000"/>
          <w:sz w:val="24"/>
          <w:szCs w:val="24"/>
        </w:rPr>
        <w:t xml:space="preserve">as the </w:t>
      </w:r>
      <w:r w:rsidRPr="00692562">
        <w:rPr>
          <w:rFonts w:ascii="Times New Roman" w:hAnsi="Times New Roman" w:cs="Times New Roman"/>
          <w:color w:val="000000"/>
          <w:sz w:val="24"/>
          <w:szCs w:val="24"/>
        </w:rPr>
        <w:t>CE in DSSC.</w:t>
      </w:r>
      <w:r w:rsidR="00A27797">
        <w:rPr>
          <w:rFonts w:ascii="Times New Roman" w:hAnsi="Times New Roman" w:cs="Times New Roman"/>
          <w:color w:val="000000"/>
          <w:sz w:val="24"/>
          <w:szCs w:val="24"/>
        </w:rPr>
        <w:t xml:space="preserve"> </w:t>
      </w:r>
      <w:r w:rsidRPr="00692562">
        <w:rPr>
          <w:rFonts w:ascii="Times New Roman" w:hAnsi="Times New Roman" w:cs="Times New Roman"/>
          <w:color w:val="000000"/>
          <w:sz w:val="24"/>
          <w:szCs w:val="24"/>
        </w:rPr>
        <w:t>The electrical conductivity of graphene helps to decrease the charge transfer resistance (R</w:t>
      </w:r>
      <w:r w:rsidR="00D45741">
        <w:rPr>
          <w:rFonts w:ascii="Times New Roman" w:hAnsi="Times New Roman" w:cs="Times New Roman"/>
          <w:color w:val="000000"/>
          <w:sz w:val="24"/>
          <w:szCs w:val="24"/>
          <w:vertAlign w:val="subscript"/>
        </w:rPr>
        <w:t>CT</w:t>
      </w:r>
      <w:r w:rsidRPr="00692562">
        <w:rPr>
          <w:rFonts w:ascii="Times New Roman" w:hAnsi="Times New Roman" w:cs="Times New Roman"/>
          <w:color w:val="000000"/>
          <w:sz w:val="24"/>
          <w:szCs w:val="24"/>
        </w:rPr>
        <w:t xml:space="preserve">). </w:t>
      </w:r>
      <w:proofErr w:type="spellStart"/>
      <w:r w:rsidRPr="00692562">
        <w:rPr>
          <w:rFonts w:ascii="Times New Roman" w:hAnsi="Times New Roman" w:cs="Times New Roman"/>
          <w:color w:val="000000"/>
          <w:sz w:val="24"/>
          <w:szCs w:val="24"/>
        </w:rPr>
        <w:t>Kaniyoor</w:t>
      </w:r>
      <w:proofErr w:type="spellEnd"/>
      <w:r w:rsidRPr="00692562">
        <w:rPr>
          <w:rFonts w:ascii="Times New Roman" w:hAnsi="Times New Roman" w:cs="Times New Roman"/>
          <w:color w:val="000000"/>
          <w:sz w:val="24"/>
          <w:szCs w:val="24"/>
        </w:rPr>
        <w:t xml:space="preserve"> </w:t>
      </w:r>
      <w:r w:rsidRPr="00692562">
        <w:rPr>
          <w:rFonts w:ascii="Times New Roman" w:hAnsi="Times New Roman" w:cs="Times New Roman"/>
          <w:i/>
          <w:color w:val="000000"/>
          <w:sz w:val="24"/>
          <w:szCs w:val="24"/>
        </w:rPr>
        <w:t>et al</w:t>
      </w:r>
      <w:r>
        <w:rPr>
          <w:rFonts w:ascii="Times New Roman" w:hAnsi="Times New Roman" w:cs="Times New Roman"/>
          <w:i/>
          <w:color w:val="000000"/>
          <w:sz w:val="24"/>
          <w:szCs w:val="24"/>
        </w:rPr>
        <w:t>.</w:t>
      </w:r>
      <w:r w:rsidRPr="00692562">
        <w:rPr>
          <w:rFonts w:ascii="Times New Roman" w:hAnsi="Times New Roman" w:cs="Times New Roman"/>
          <w:i/>
          <w:color w:val="000000"/>
          <w:sz w:val="24"/>
          <w:szCs w:val="24"/>
        </w:rPr>
        <w:t xml:space="preserve"> </w:t>
      </w:r>
      <w:r w:rsidRPr="00692562">
        <w:rPr>
          <w:rFonts w:ascii="Times New Roman" w:hAnsi="Times New Roman" w:cs="Times New Roman"/>
          <w:color w:val="000000"/>
          <w:sz w:val="24"/>
          <w:szCs w:val="24"/>
        </w:rPr>
        <w:t>reported that the R</w:t>
      </w:r>
      <w:r w:rsidR="00D45741">
        <w:rPr>
          <w:rFonts w:ascii="Times New Roman" w:hAnsi="Times New Roman" w:cs="Times New Roman"/>
          <w:color w:val="000000"/>
          <w:sz w:val="24"/>
          <w:szCs w:val="24"/>
          <w:vertAlign w:val="subscript"/>
        </w:rPr>
        <w:t>CT</w:t>
      </w:r>
      <w:r w:rsidRPr="00692562">
        <w:rPr>
          <w:rFonts w:ascii="Times New Roman" w:hAnsi="Times New Roman" w:cs="Times New Roman"/>
          <w:color w:val="000000"/>
          <w:sz w:val="24"/>
          <w:szCs w:val="24"/>
        </w:rPr>
        <w:t xml:space="preserve"> of thermally exfoliated graphene films </w:t>
      </w:r>
      <w:r>
        <w:rPr>
          <w:rFonts w:ascii="Times New Roman" w:hAnsi="Times New Roman" w:cs="Times New Roman"/>
          <w:color w:val="000000"/>
          <w:sz w:val="24"/>
          <w:szCs w:val="24"/>
        </w:rPr>
        <w:t>was</w:t>
      </w:r>
      <w:r w:rsidRPr="00692562">
        <w:rPr>
          <w:rFonts w:ascii="Times New Roman" w:hAnsi="Times New Roman" w:cs="Times New Roman"/>
          <w:color w:val="000000"/>
          <w:sz w:val="24"/>
          <w:szCs w:val="24"/>
        </w:rPr>
        <w:t xml:space="preserve"> 11.7 Ω cm</w:t>
      </w:r>
      <w:r w:rsidRPr="00692562">
        <w:rPr>
          <w:rFonts w:ascii="Times New Roman" w:hAnsi="Times New Roman" w:cs="Times New Roman"/>
          <w:color w:val="000000"/>
          <w:sz w:val="24"/>
          <w:szCs w:val="24"/>
          <w:vertAlign w:val="superscript"/>
        </w:rPr>
        <w:t>2</w:t>
      </w:r>
      <w:r w:rsidRPr="00692562">
        <w:rPr>
          <w:rFonts w:ascii="Times New Roman" w:hAnsi="Times New Roman" w:cs="Times New Roman"/>
          <w:color w:val="000000"/>
          <w:sz w:val="24"/>
          <w:szCs w:val="24"/>
        </w:rPr>
        <w:t xml:space="preserve"> where the platinum </w:t>
      </w:r>
      <w:r>
        <w:rPr>
          <w:rFonts w:ascii="Times New Roman" w:hAnsi="Times New Roman" w:cs="Times New Roman"/>
          <w:color w:val="000000"/>
          <w:sz w:val="24"/>
          <w:szCs w:val="24"/>
        </w:rPr>
        <w:t>in the form of film was</w:t>
      </w:r>
      <w:r w:rsidRPr="00692562">
        <w:rPr>
          <w:rFonts w:ascii="Times New Roman" w:hAnsi="Times New Roman" w:cs="Times New Roman"/>
          <w:color w:val="000000"/>
          <w:sz w:val="24"/>
          <w:szCs w:val="24"/>
        </w:rPr>
        <w:t xml:space="preserve"> 6.5 Ω cm</w:t>
      </w:r>
      <w:r w:rsidR="00D45741" w:rsidRPr="00D45741">
        <w:rPr>
          <w:rFonts w:ascii="Times New Roman" w:hAnsi="Times New Roman" w:cs="Times New Roman"/>
          <w:color w:val="000000"/>
          <w:sz w:val="24"/>
          <w:szCs w:val="24"/>
          <w:vertAlign w:val="superscript"/>
        </w:rPr>
        <w:t>2</w:t>
      </w:r>
      <w:r w:rsidRPr="00692562">
        <w:rPr>
          <w:rFonts w:ascii="Times New Roman" w:hAnsi="Times New Roman" w:cs="Times New Roman"/>
          <w:color w:val="000000"/>
          <w:sz w:val="24"/>
          <w:szCs w:val="24"/>
        </w:rPr>
        <w:t>.</w:t>
      </w:r>
      <w:r w:rsidR="00A27797" w:rsidRPr="00A27797">
        <w:rPr>
          <w:rFonts w:ascii="Times New Roman" w:hAnsi="Times New Roman" w:cs="Times New Roman"/>
          <w:color w:val="000000"/>
          <w:sz w:val="24"/>
          <w:szCs w:val="24"/>
          <w:vertAlign w:val="superscript"/>
        </w:rPr>
        <w:fldChar w:fldCharType="begin"/>
      </w:r>
      <w:r w:rsidR="00A27797" w:rsidRPr="00A27797">
        <w:rPr>
          <w:rFonts w:ascii="Times New Roman" w:hAnsi="Times New Roman" w:cs="Times New Roman"/>
          <w:color w:val="000000"/>
          <w:sz w:val="24"/>
          <w:szCs w:val="24"/>
          <w:vertAlign w:val="superscript"/>
        </w:rPr>
        <w:instrText xml:space="preserve"> NOTEREF _Ref508651512 \h </w:instrText>
      </w:r>
      <w:r w:rsidR="00A27797">
        <w:rPr>
          <w:rFonts w:ascii="Times New Roman" w:hAnsi="Times New Roman" w:cs="Times New Roman"/>
          <w:color w:val="000000"/>
          <w:sz w:val="24"/>
          <w:szCs w:val="24"/>
          <w:vertAlign w:val="superscript"/>
        </w:rPr>
        <w:instrText xml:space="preserve"> \* MERGEFORMAT </w:instrText>
      </w:r>
      <w:r w:rsidR="00A27797" w:rsidRPr="00A27797">
        <w:rPr>
          <w:rFonts w:ascii="Times New Roman" w:hAnsi="Times New Roman" w:cs="Times New Roman"/>
          <w:color w:val="000000"/>
          <w:sz w:val="24"/>
          <w:szCs w:val="24"/>
          <w:vertAlign w:val="superscript"/>
        </w:rPr>
      </w:r>
      <w:r w:rsidR="00A27797" w:rsidRPr="00A27797">
        <w:rPr>
          <w:rFonts w:ascii="Times New Roman" w:hAnsi="Times New Roman" w:cs="Times New Roman"/>
          <w:color w:val="000000"/>
          <w:sz w:val="24"/>
          <w:szCs w:val="24"/>
          <w:vertAlign w:val="superscript"/>
        </w:rPr>
        <w:fldChar w:fldCharType="separate"/>
      </w:r>
      <w:r w:rsidR="00A27797" w:rsidRPr="00A27797">
        <w:rPr>
          <w:rFonts w:ascii="Times New Roman" w:hAnsi="Times New Roman" w:cs="Times New Roman"/>
          <w:color w:val="000000"/>
          <w:sz w:val="24"/>
          <w:szCs w:val="24"/>
          <w:vertAlign w:val="superscript"/>
        </w:rPr>
        <w:t>6</w:t>
      </w:r>
      <w:r w:rsidR="00A27797" w:rsidRPr="00A27797">
        <w:rPr>
          <w:rFonts w:ascii="Times New Roman" w:hAnsi="Times New Roman" w:cs="Times New Roman"/>
          <w:color w:val="000000"/>
          <w:sz w:val="24"/>
          <w:szCs w:val="24"/>
          <w:vertAlign w:val="superscript"/>
        </w:rPr>
        <w:fldChar w:fldCharType="end"/>
      </w:r>
      <w:r w:rsidRPr="00692562">
        <w:rPr>
          <w:rFonts w:ascii="Times New Roman" w:hAnsi="Times New Roman" w:cs="Times New Roman"/>
          <w:color w:val="000000"/>
          <w:sz w:val="24"/>
          <w:szCs w:val="24"/>
        </w:rPr>
        <w:t xml:space="preserve"> </w:t>
      </w:r>
      <w:r w:rsidR="00710C46" w:rsidRPr="00692562">
        <w:rPr>
          <w:rFonts w:ascii="Times New Roman" w:hAnsi="Times New Roman" w:cs="Times New Roman"/>
          <w:color w:val="000000"/>
          <w:sz w:val="24"/>
          <w:szCs w:val="24"/>
        </w:rPr>
        <w:t xml:space="preserve">Zhang </w:t>
      </w:r>
      <w:r w:rsidR="00710C46" w:rsidRPr="00692562">
        <w:rPr>
          <w:rFonts w:ascii="Times New Roman" w:hAnsi="Times New Roman" w:cs="Times New Roman"/>
          <w:i/>
          <w:color w:val="000000"/>
          <w:sz w:val="24"/>
          <w:szCs w:val="24"/>
        </w:rPr>
        <w:t>et al</w:t>
      </w:r>
      <w:r w:rsidR="00710C46">
        <w:rPr>
          <w:rFonts w:ascii="Times New Roman" w:hAnsi="Times New Roman" w:cs="Times New Roman"/>
          <w:i/>
          <w:color w:val="000000"/>
          <w:sz w:val="24"/>
          <w:szCs w:val="24"/>
        </w:rPr>
        <w:t>.</w:t>
      </w:r>
      <w:r w:rsidR="00710C46" w:rsidRPr="00692562">
        <w:rPr>
          <w:rFonts w:ascii="Times New Roman" w:hAnsi="Times New Roman" w:cs="Times New Roman"/>
          <w:color w:val="000000"/>
          <w:sz w:val="24"/>
          <w:szCs w:val="24"/>
        </w:rPr>
        <w:t xml:space="preserve"> experimental results supported the </w:t>
      </w:r>
      <w:proofErr w:type="spellStart"/>
      <w:r w:rsidR="00710C46" w:rsidRPr="00692562">
        <w:rPr>
          <w:rFonts w:ascii="Times New Roman" w:hAnsi="Times New Roman" w:cs="Times New Roman"/>
          <w:color w:val="000000"/>
          <w:sz w:val="24"/>
          <w:szCs w:val="24"/>
        </w:rPr>
        <w:t>Kaniyoor</w:t>
      </w:r>
      <w:proofErr w:type="spellEnd"/>
      <w:r w:rsidR="00710C46" w:rsidRPr="00692562">
        <w:rPr>
          <w:rFonts w:ascii="Times New Roman" w:hAnsi="Times New Roman" w:cs="Times New Roman"/>
          <w:color w:val="000000"/>
          <w:sz w:val="24"/>
          <w:szCs w:val="24"/>
        </w:rPr>
        <w:t xml:space="preserve"> </w:t>
      </w:r>
      <w:r w:rsidR="00710C46" w:rsidRPr="00692562">
        <w:rPr>
          <w:rFonts w:ascii="Times New Roman" w:hAnsi="Times New Roman" w:cs="Times New Roman"/>
          <w:i/>
          <w:color w:val="000000"/>
          <w:sz w:val="24"/>
          <w:szCs w:val="24"/>
        </w:rPr>
        <w:t>et al</w:t>
      </w:r>
      <w:r w:rsidR="00710C46">
        <w:rPr>
          <w:rFonts w:ascii="Times New Roman" w:hAnsi="Times New Roman" w:cs="Times New Roman"/>
          <w:i/>
          <w:color w:val="000000"/>
          <w:sz w:val="24"/>
          <w:szCs w:val="24"/>
        </w:rPr>
        <w:t>.</w:t>
      </w:r>
      <w:r w:rsidR="00710C46" w:rsidRPr="00692562">
        <w:rPr>
          <w:rFonts w:ascii="Times New Roman" w:hAnsi="Times New Roman" w:cs="Times New Roman"/>
          <w:color w:val="000000"/>
          <w:sz w:val="24"/>
          <w:szCs w:val="24"/>
        </w:rPr>
        <w:t xml:space="preserve"> results where the photoconversion efficiency is comparable with Pt.</w:t>
      </w:r>
      <w:r w:rsidR="00710C46" w:rsidRPr="00692562">
        <w:rPr>
          <w:rStyle w:val="EndnoteReference"/>
          <w:rFonts w:ascii="Times New Roman" w:hAnsi="Times New Roman" w:cs="Times New Roman"/>
          <w:color w:val="000000"/>
          <w:sz w:val="24"/>
          <w:szCs w:val="24"/>
        </w:rPr>
        <w:endnoteReference w:id="10"/>
      </w:r>
    </w:p>
    <w:p w:rsidR="00164B2A" w:rsidRDefault="00113C3A" w:rsidP="00113C3A">
      <w:pPr>
        <w:autoSpaceDE w:val="0"/>
        <w:autoSpaceDN w:val="0"/>
        <w:adjustRightInd w:val="0"/>
        <w:spacing w:after="0" w:line="480" w:lineRule="auto"/>
        <w:ind w:firstLine="720"/>
        <w:jc w:val="both"/>
        <w:rPr>
          <w:rFonts w:ascii="Times New Roman" w:hAnsi="Times New Roman" w:cs="Times New Roman"/>
          <w:color w:val="000000"/>
          <w:sz w:val="24"/>
          <w:szCs w:val="24"/>
        </w:rPr>
      </w:pPr>
      <w:r w:rsidRPr="00692562">
        <w:rPr>
          <w:rFonts w:ascii="Times New Roman" w:hAnsi="Times New Roman" w:cs="Times New Roman"/>
          <w:color w:val="000000"/>
          <w:sz w:val="24"/>
          <w:szCs w:val="24"/>
        </w:rPr>
        <w:t xml:space="preserve">Along with graphene, other forms of graphene such as graphene oxide (GO) and reduced graphene oxide (rGO) are also investigated as CE by many groups. Graphene composites with </w:t>
      </w:r>
      <w:r w:rsidRPr="00692562">
        <w:rPr>
          <w:rFonts w:ascii="Times New Roman" w:hAnsi="Times New Roman" w:cs="Times New Roman"/>
          <w:color w:val="000000"/>
          <w:sz w:val="24"/>
          <w:szCs w:val="24"/>
        </w:rPr>
        <w:lastRenderedPageBreak/>
        <w:t xml:space="preserve">polymer and metal </w:t>
      </w:r>
      <w:proofErr w:type="spellStart"/>
      <w:r w:rsidRPr="00692562">
        <w:rPr>
          <w:rFonts w:ascii="Times New Roman" w:hAnsi="Times New Roman" w:cs="Times New Roman"/>
          <w:color w:val="000000"/>
          <w:sz w:val="24"/>
          <w:szCs w:val="24"/>
        </w:rPr>
        <w:t>sulfides</w:t>
      </w:r>
      <w:proofErr w:type="spellEnd"/>
      <w:r w:rsidRPr="0069256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have </w:t>
      </w:r>
      <w:r w:rsidRPr="00692562">
        <w:rPr>
          <w:rFonts w:ascii="Times New Roman" w:hAnsi="Times New Roman" w:cs="Times New Roman"/>
          <w:color w:val="000000"/>
          <w:sz w:val="24"/>
          <w:szCs w:val="24"/>
        </w:rPr>
        <w:t xml:space="preserve">also </w:t>
      </w:r>
      <w:r>
        <w:rPr>
          <w:rFonts w:ascii="Times New Roman" w:hAnsi="Times New Roman" w:cs="Times New Roman"/>
          <w:color w:val="000000"/>
          <w:sz w:val="24"/>
          <w:szCs w:val="24"/>
        </w:rPr>
        <w:t xml:space="preserve">been </w:t>
      </w:r>
      <w:r w:rsidRPr="00692562">
        <w:rPr>
          <w:rFonts w:ascii="Times New Roman" w:hAnsi="Times New Roman" w:cs="Times New Roman"/>
          <w:color w:val="000000"/>
          <w:sz w:val="24"/>
          <w:szCs w:val="24"/>
        </w:rPr>
        <w:t>studied.</w:t>
      </w:r>
      <w:r w:rsidRPr="00F74CD2">
        <w:rPr>
          <w:rFonts w:ascii="Times New Roman" w:hAnsi="Times New Roman" w:cs="Times New Roman"/>
          <w:color w:val="000000"/>
          <w:sz w:val="24"/>
          <w:szCs w:val="24"/>
          <w:vertAlign w:val="superscript"/>
        </w:rPr>
        <w:fldChar w:fldCharType="begin"/>
      </w:r>
      <w:r w:rsidRPr="00F74CD2">
        <w:rPr>
          <w:rFonts w:ascii="Times New Roman" w:hAnsi="Times New Roman" w:cs="Times New Roman"/>
          <w:color w:val="000000"/>
          <w:sz w:val="24"/>
          <w:szCs w:val="24"/>
          <w:vertAlign w:val="superscript"/>
        </w:rPr>
        <w:instrText xml:space="preserve"> NOTEREF _Ref483890954 \h </w:instrText>
      </w:r>
      <w:r>
        <w:rPr>
          <w:rFonts w:ascii="Times New Roman" w:hAnsi="Times New Roman" w:cs="Times New Roman"/>
          <w:color w:val="000000"/>
          <w:sz w:val="24"/>
          <w:szCs w:val="24"/>
          <w:vertAlign w:val="superscript"/>
        </w:rPr>
        <w:instrText xml:space="preserve"> \* MERGEFORMAT </w:instrText>
      </w:r>
      <w:r w:rsidRPr="00F74CD2">
        <w:rPr>
          <w:rFonts w:ascii="Times New Roman" w:hAnsi="Times New Roman" w:cs="Times New Roman"/>
          <w:color w:val="000000"/>
          <w:sz w:val="24"/>
          <w:szCs w:val="24"/>
          <w:vertAlign w:val="superscript"/>
        </w:rPr>
      </w:r>
      <w:r w:rsidRPr="00F74CD2">
        <w:rPr>
          <w:rFonts w:ascii="Times New Roman" w:hAnsi="Times New Roman" w:cs="Times New Roman"/>
          <w:color w:val="000000"/>
          <w:sz w:val="24"/>
          <w:szCs w:val="24"/>
          <w:vertAlign w:val="superscript"/>
        </w:rPr>
        <w:fldChar w:fldCharType="separate"/>
      </w:r>
      <w:r w:rsidRPr="00F74CD2">
        <w:rPr>
          <w:rFonts w:ascii="Times New Roman" w:hAnsi="Times New Roman" w:cs="Times New Roman"/>
          <w:color w:val="000000"/>
          <w:sz w:val="24"/>
          <w:szCs w:val="24"/>
          <w:vertAlign w:val="superscript"/>
        </w:rPr>
        <w:t>12</w:t>
      </w:r>
      <w:r w:rsidRPr="00F74CD2">
        <w:rPr>
          <w:rFonts w:ascii="Times New Roman" w:hAnsi="Times New Roman" w:cs="Times New Roman"/>
          <w:color w:val="000000"/>
          <w:sz w:val="24"/>
          <w:szCs w:val="24"/>
          <w:vertAlign w:val="superscript"/>
        </w:rPr>
        <w:fldChar w:fldCharType="end"/>
      </w:r>
      <w:r w:rsidRPr="00F74CD2">
        <w:rPr>
          <w:rFonts w:ascii="Times New Roman" w:hAnsi="Times New Roman" w:cs="Times New Roman"/>
          <w:color w:val="000000"/>
          <w:sz w:val="24"/>
          <w:szCs w:val="24"/>
          <w:vertAlign w:val="superscript"/>
        </w:rPr>
        <w:t>,</w:t>
      </w:r>
      <w:r w:rsidRPr="00F74CD2">
        <w:rPr>
          <w:rFonts w:ascii="Times New Roman" w:hAnsi="Times New Roman" w:cs="Times New Roman"/>
          <w:color w:val="000000"/>
          <w:sz w:val="24"/>
          <w:szCs w:val="24"/>
          <w:vertAlign w:val="superscript"/>
        </w:rPr>
        <w:fldChar w:fldCharType="begin"/>
      </w:r>
      <w:r w:rsidRPr="00F74CD2">
        <w:rPr>
          <w:rFonts w:ascii="Times New Roman" w:hAnsi="Times New Roman" w:cs="Times New Roman"/>
          <w:color w:val="000000"/>
          <w:sz w:val="24"/>
          <w:szCs w:val="24"/>
          <w:vertAlign w:val="superscript"/>
        </w:rPr>
        <w:instrText xml:space="preserve"> NOTEREF _Ref483890910 \h </w:instrText>
      </w:r>
      <w:r>
        <w:rPr>
          <w:rFonts w:ascii="Times New Roman" w:hAnsi="Times New Roman" w:cs="Times New Roman"/>
          <w:color w:val="000000"/>
          <w:sz w:val="24"/>
          <w:szCs w:val="24"/>
          <w:vertAlign w:val="superscript"/>
        </w:rPr>
        <w:instrText xml:space="preserve"> \* MERGEFORMAT </w:instrText>
      </w:r>
      <w:r w:rsidRPr="00F74CD2">
        <w:rPr>
          <w:rFonts w:ascii="Times New Roman" w:hAnsi="Times New Roman" w:cs="Times New Roman"/>
          <w:color w:val="000000"/>
          <w:sz w:val="24"/>
          <w:szCs w:val="24"/>
          <w:vertAlign w:val="superscript"/>
        </w:rPr>
      </w:r>
      <w:r w:rsidRPr="00F74CD2">
        <w:rPr>
          <w:rFonts w:ascii="Times New Roman" w:hAnsi="Times New Roman" w:cs="Times New Roman"/>
          <w:color w:val="000000"/>
          <w:sz w:val="24"/>
          <w:szCs w:val="24"/>
          <w:vertAlign w:val="superscript"/>
        </w:rPr>
        <w:fldChar w:fldCharType="separate"/>
      </w:r>
      <w:r w:rsidRPr="00F74CD2">
        <w:rPr>
          <w:rFonts w:ascii="Times New Roman" w:hAnsi="Times New Roman" w:cs="Times New Roman"/>
          <w:color w:val="000000"/>
          <w:sz w:val="24"/>
          <w:szCs w:val="24"/>
          <w:vertAlign w:val="superscript"/>
        </w:rPr>
        <w:t>26</w:t>
      </w:r>
      <w:r w:rsidRPr="00F74CD2">
        <w:rPr>
          <w:rFonts w:ascii="Times New Roman" w:hAnsi="Times New Roman" w:cs="Times New Roman"/>
          <w:color w:val="000000"/>
          <w:sz w:val="24"/>
          <w:szCs w:val="24"/>
          <w:vertAlign w:val="superscript"/>
        </w:rPr>
        <w:fldChar w:fldCharType="end"/>
      </w:r>
      <w:r w:rsidRPr="00F74CD2">
        <w:rPr>
          <w:rFonts w:ascii="Times New Roman" w:hAnsi="Times New Roman" w:cs="Times New Roman"/>
          <w:color w:val="000000"/>
          <w:sz w:val="24"/>
          <w:szCs w:val="24"/>
          <w:vertAlign w:val="superscript"/>
        </w:rPr>
        <w:t>,</w:t>
      </w:r>
      <w:r w:rsidRPr="00F74CD2">
        <w:rPr>
          <w:rFonts w:ascii="Times New Roman" w:hAnsi="Times New Roman" w:cs="Times New Roman"/>
          <w:color w:val="000000"/>
          <w:sz w:val="24"/>
          <w:szCs w:val="24"/>
          <w:vertAlign w:val="superscript"/>
        </w:rPr>
        <w:fldChar w:fldCharType="begin"/>
      </w:r>
      <w:r w:rsidRPr="00F74CD2">
        <w:rPr>
          <w:rFonts w:ascii="Times New Roman" w:hAnsi="Times New Roman" w:cs="Times New Roman"/>
          <w:color w:val="000000"/>
          <w:sz w:val="24"/>
          <w:szCs w:val="24"/>
          <w:vertAlign w:val="superscript"/>
        </w:rPr>
        <w:instrText xml:space="preserve"> NOTEREF _Ref483890601 \h </w:instrText>
      </w:r>
      <w:r>
        <w:rPr>
          <w:rFonts w:ascii="Times New Roman" w:hAnsi="Times New Roman" w:cs="Times New Roman"/>
          <w:color w:val="000000"/>
          <w:sz w:val="24"/>
          <w:szCs w:val="24"/>
          <w:vertAlign w:val="superscript"/>
        </w:rPr>
        <w:instrText xml:space="preserve"> \* MERGEFORMAT </w:instrText>
      </w:r>
      <w:r w:rsidRPr="00F74CD2">
        <w:rPr>
          <w:rFonts w:ascii="Times New Roman" w:hAnsi="Times New Roman" w:cs="Times New Roman"/>
          <w:color w:val="000000"/>
          <w:sz w:val="24"/>
          <w:szCs w:val="24"/>
          <w:vertAlign w:val="superscript"/>
        </w:rPr>
      </w:r>
      <w:r w:rsidRPr="00F74CD2">
        <w:rPr>
          <w:rFonts w:ascii="Times New Roman" w:hAnsi="Times New Roman" w:cs="Times New Roman"/>
          <w:color w:val="000000"/>
          <w:sz w:val="24"/>
          <w:szCs w:val="24"/>
          <w:vertAlign w:val="superscript"/>
        </w:rPr>
        <w:fldChar w:fldCharType="separate"/>
      </w:r>
      <w:r w:rsidRPr="00F74CD2">
        <w:rPr>
          <w:rFonts w:ascii="Times New Roman" w:hAnsi="Times New Roman" w:cs="Times New Roman"/>
          <w:color w:val="000000"/>
          <w:sz w:val="24"/>
          <w:szCs w:val="24"/>
          <w:vertAlign w:val="superscript"/>
        </w:rPr>
        <w:t>28</w:t>
      </w:r>
      <w:r w:rsidRPr="00F74CD2">
        <w:rPr>
          <w:rFonts w:ascii="Times New Roman" w:hAnsi="Times New Roman" w:cs="Times New Roman"/>
          <w:color w:val="000000"/>
          <w:sz w:val="24"/>
          <w:szCs w:val="24"/>
          <w:vertAlign w:val="superscript"/>
        </w:rPr>
        <w:fldChar w:fldCharType="end"/>
      </w:r>
      <w:r w:rsidRPr="00692562">
        <w:rPr>
          <w:rFonts w:ascii="Times New Roman" w:hAnsi="Times New Roman" w:cs="Times New Roman"/>
          <w:color w:val="000000"/>
          <w:sz w:val="24"/>
          <w:szCs w:val="24"/>
        </w:rPr>
        <w:t xml:space="preserve"> The best photo</w:t>
      </w:r>
      <w:r w:rsidR="00D45741">
        <w:rPr>
          <w:rFonts w:ascii="Times New Roman" w:hAnsi="Times New Roman" w:cs="Times New Roman"/>
          <w:color w:val="000000"/>
          <w:sz w:val="24"/>
          <w:szCs w:val="24"/>
        </w:rPr>
        <w:t>-</w:t>
      </w:r>
      <w:r w:rsidRPr="00692562">
        <w:rPr>
          <w:rFonts w:ascii="Times New Roman" w:hAnsi="Times New Roman" w:cs="Times New Roman"/>
          <w:color w:val="000000"/>
          <w:sz w:val="24"/>
          <w:szCs w:val="24"/>
        </w:rPr>
        <w:t>conversion efficiencies (PCE) of graphene and its related materials a</w:t>
      </w:r>
      <w:r w:rsidR="00D4757C">
        <w:rPr>
          <w:rFonts w:ascii="Times New Roman" w:hAnsi="Times New Roman" w:cs="Times New Roman"/>
          <w:color w:val="000000"/>
          <w:sz w:val="24"/>
          <w:szCs w:val="24"/>
        </w:rPr>
        <w:t>s CEs are listed below in Table</w:t>
      </w:r>
      <w:r w:rsidRPr="00692562" w:rsidDel="005E5ECD">
        <w:rPr>
          <w:rFonts w:ascii="Times New Roman" w:hAnsi="Times New Roman" w:cs="Times New Roman"/>
          <w:color w:val="000000"/>
          <w:sz w:val="24"/>
          <w:szCs w:val="24"/>
        </w:rPr>
        <w:t xml:space="preserve"> </w:t>
      </w:r>
      <w:r w:rsidRPr="00692562">
        <w:rPr>
          <w:rFonts w:ascii="Times New Roman" w:hAnsi="Times New Roman" w:cs="Times New Roman"/>
          <w:color w:val="000000"/>
          <w:sz w:val="24"/>
          <w:szCs w:val="24"/>
        </w:rPr>
        <w:t>1.</w:t>
      </w:r>
    </w:p>
    <w:p w:rsidR="00164B2A" w:rsidRPr="00692562" w:rsidRDefault="00D4757C" w:rsidP="00D4757C">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Table</w:t>
      </w:r>
      <w:r w:rsidR="00113C3A">
        <w:rPr>
          <w:rFonts w:ascii="Times New Roman" w:hAnsi="Times New Roman" w:cs="Times New Roman"/>
          <w:b/>
          <w:bCs/>
          <w:color w:val="000000"/>
          <w:sz w:val="24"/>
          <w:szCs w:val="24"/>
        </w:rPr>
        <w:t xml:space="preserve"> </w:t>
      </w:r>
      <w:r w:rsidR="00164B2A" w:rsidRPr="00113C3A">
        <w:rPr>
          <w:rFonts w:ascii="Times New Roman" w:hAnsi="Times New Roman" w:cs="Times New Roman"/>
          <w:b/>
          <w:bCs/>
          <w:color w:val="000000"/>
          <w:sz w:val="24"/>
          <w:szCs w:val="24"/>
        </w:rPr>
        <w:t>1:</w:t>
      </w:r>
      <w:r w:rsidR="00164B2A" w:rsidRPr="00692562">
        <w:rPr>
          <w:rFonts w:ascii="Times New Roman" w:hAnsi="Times New Roman" w:cs="Times New Roman"/>
          <w:color w:val="000000"/>
          <w:sz w:val="24"/>
          <w:szCs w:val="24"/>
        </w:rPr>
        <w:t xml:space="preserve"> Photovoltaic performances of DSSCs fabricated with graphene and its related materials.</w:t>
      </w:r>
    </w:p>
    <w:tbl>
      <w:tblPr>
        <w:tblStyle w:val="TableGrid"/>
        <w:tblW w:w="0" w:type="auto"/>
        <w:jc w:val="center"/>
        <w:tblLayout w:type="fixed"/>
        <w:tblLook w:val="04A0" w:firstRow="1" w:lastRow="0" w:firstColumn="1" w:lastColumn="0" w:noHBand="0" w:noVBand="1"/>
      </w:tblPr>
      <w:tblGrid>
        <w:gridCol w:w="541"/>
        <w:gridCol w:w="1893"/>
        <w:gridCol w:w="762"/>
        <w:gridCol w:w="1043"/>
        <w:gridCol w:w="757"/>
        <w:gridCol w:w="720"/>
        <w:gridCol w:w="810"/>
        <w:gridCol w:w="1800"/>
        <w:gridCol w:w="692"/>
      </w:tblGrid>
      <w:tr w:rsidR="00164B2A" w:rsidRPr="00692562" w:rsidTr="00D45741">
        <w:trPr>
          <w:jc w:val="center"/>
        </w:trPr>
        <w:tc>
          <w:tcPr>
            <w:tcW w:w="541" w:type="dxa"/>
          </w:tcPr>
          <w:p w:rsidR="00164B2A" w:rsidRPr="00E46259" w:rsidRDefault="00164B2A" w:rsidP="00E46259">
            <w:pPr>
              <w:jc w:val="center"/>
              <w:rPr>
                <w:rFonts w:ascii="Times New Roman" w:hAnsi="Times New Roman" w:cs="Times New Roman"/>
                <w:b/>
                <w:bCs/>
                <w:sz w:val="24"/>
                <w:szCs w:val="24"/>
              </w:rPr>
            </w:pPr>
            <w:proofErr w:type="spellStart"/>
            <w:r w:rsidRPr="00E46259">
              <w:rPr>
                <w:rFonts w:ascii="Times New Roman" w:hAnsi="Times New Roman" w:cs="Times New Roman"/>
                <w:b/>
                <w:bCs/>
                <w:sz w:val="24"/>
                <w:szCs w:val="24"/>
              </w:rPr>
              <w:t>S.No</w:t>
            </w:r>
            <w:proofErr w:type="spellEnd"/>
          </w:p>
        </w:tc>
        <w:tc>
          <w:tcPr>
            <w:tcW w:w="1893" w:type="dxa"/>
          </w:tcPr>
          <w:p w:rsidR="00164B2A" w:rsidRPr="00E46259" w:rsidRDefault="00164B2A" w:rsidP="00E46259">
            <w:pPr>
              <w:jc w:val="center"/>
              <w:rPr>
                <w:rFonts w:ascii="Times New Roman" w:hAnsi="Times New Roman" w:cs="Times New Roman"/>
                <w:b/>
                <w:bCs/>
                <w:sz w:val="24"/>
                <w:szCs w:val="24"/>
              </w:rPr>
            </w:pPr>
            <w:r w:rsidRPr="00E46259">
              <w:rPr>
                <w:rFonts w:ascii="Times New Roman" w:hAnsi="Times New Roman" w:cs="Times New Roman"/>
                <w:b/>
                <w:bCs/>
                <w:sz w:val="24"/>
                <w:szCs w:val="24"/>
              </w:rPr>
              <w:t>Material</w:t>
            </w:r>
          </w:p>
        </w:tc>
        <w:tc>
          <w:tcPr>
            <w:tcW w:w="762" w:type="dxa"/>
          </w:tcPr>
          <w:p w:rsidR="002614C3" w:rsidRPr="00E46259" w:rsidRDefault="00164B2A" w:rsidP="00E46259">
            <w:pPr>
              <w:jc w:val="center"/>
              <w:rPr>
                <w:rFonts w:ascii="Times New Roman" w:hAnsi="Times New Roman" w:cs="Times New Roman"/>
                <w:b/>
                <w:bCs/>
                <w:sz w:val="24"/>
                <w:szCs w:val="24"/>
                <w:vertAlign w:val="subscript"/>
              </w:rPr>
            </w:pPr>
            <w:r w:rsidRPr="00E46259">
              <w:rPr>
                <w:rFonts w:ascii="Times New Roman" w:hAnsi="Times New Roman" w:cs="Times New Roman"/>
                <w:b/>
                <w:bCs/>
                <w:sz w:val="24"/>
                <w:szCs w:val="24"/>
              </w:rPr>
              <w:t>V</w:t>
            </w:r>
            <w:r w:rsidR="00D45741">
              <w:rPr>
                <w:rFonts w:ascii="Times New Roman" w:hAnsi="Times New Roman" w:cs="Times New Roman"/>
                <w:b/>
                <w:bCs/>
                <w:sz w:val="24"/>
                <w:szCs w:val="24"/>
                <w:vertAlign w:val="subscript"/>
              </w:rPr>
              <w:t>OC</w:t>
            </w:r>
          </w:p>
          <w:p w:rsidR="00164B2A" w:rsidRPr="00E46259" w:rsidRDefault="00164B2A" w:rsidP="00E46259">
            <w:pPr>
              <w:jc w:val="center"/>
              <w:rPr>
                <w:rFonts w:ascii="Times New Roman" w:hAnsi="Times New Roman" w:cs="Times New Roman"/>
                <w:b/>
                <w:bCs/>
                <w:sz w:val="24"/>
                <w:szCs w:val="24"/>
              </w:rPr>
            </w:pPr>
            <w:r w:rsidRPr="00E46259">
              <w:rPr>
                <w:rFonts w:ascii="Times New Roman" w:hAnsi="Times New Roman" w:cs="Times New Roman"/>
                <w:b/>
                <w:bCs/>
                <w:sz w:val="24"/>
                <w:szCs w:val="24"/>
              </w:rPr>
              <w:t>(V)</w:t>
            </w:r>
          </w:p>
        </w:tc>
        <w:tc>
          <w:tcPr>
            <w:tcW w:w="1043" w:type="dxa"/>
          </w:tcPr>
          <w:p w:rsidR="00164B2A" w:rsidRPr="00E46259" w:rsidRDefault="00164B2A" w:rsidP="00E46259">
            <w:pPr>
              <w:jc w:val="center"/>
              <w:rPr>
                <w:rFonts w:ascii="Times New Roman" w:hAnsi="Times New Roman" w:cs="Times New Roman"/>
                <w:b/>
                <w:bCs/>
                <w:sz w:val="24"/>
                <w:szCs w:val="24"/>
              </w:rPr>
            </w:pPr>
            <w:r w:rsidRPr="00E46259">
              <w:rPr>
                <w:rFonts w:ascii="Times New Roman" w:hAnsi="Times New Roman" w:cs="Times New Roman"/>
                <w:b/>
                <w:bCs/>
                <w:sz w:val="24"/>
                <w:szCs w:val="24"/>
              </w:rPr>
              <w:t>J</w:t>
            </w:r>
            <w:r w:rsidR="00D45741">
              <w:rPr>
                <w:rFonts w:ascii="Times New Roman" w:hAnsi="Times New Roman" w:cs="Times New Roman"/>
                <w:b/>
                <w:bCs/>
                <w:sz w:val="24"/>
                <w:szCs w:val="24"/>
                <w:vertAlign w:val="subscript"/>
              </w:rPr>
              <w:t>SC</w:t>
            </w:r>
            <w:r w:rsidRPr="00E46259">
              <w:rPr>
                <w:rFonts w:ascii="Times New Roman" w:hAnsi="Times New Roman" w:cs="Times New Roman"/>
                <w:b/>
                <w:bCs/>
                <w:sz w:val="24"/>
                <w:szCs w:val="24"/>
                <w:vertAlign w:val="subscript"/>
              </w:rPr>
              <w:t xml:space="preserve"> (</w:t>
            </w:r>
            <w:r w:rsidR="00E46259" w:rsidRPr="00E46259">
              <w:rPr>
                <w:rFonts w:ascii="Times New Roman" w:hAnsi="Times New Roman" w:cs="Times New Roman"/>
                <w:b/>
                <w:bCs/>
                <w:sz w:val="24"/>
                <w:szCs w:val="24"/>
              </w:rPr>
              <w:t xml:space="preserve">mA </w:t>
            </w:r>
            <w:r w:rsidRPr="00E46259">
              <w:rPr>
                <w:rFonts w:ascii="Times New Roman" w:hAnsi="Times New Roman" w:cs="Times New Roman"/>
                <w:b/>
                <w:bCs/>
                <w:sz w:val="24"/>
                <w:szCs w:val="24"/>
              </w:rPr>
              <w:t>cm</w:t>
            </w:r>
            <w:r w:rsidR="00E46259" w:rsidRPr="00E46259">
              <w:rPr>
                <w:rFonts w:ascii="Times New Roman" w:hAnsi="Times New Roman" w:cs="Times New Roman"/>
                <w:b/>
                <w:bCs/>
                <w:sz w:val="24"/>
                <w:szCs w:val="24"/>
                <w:vertAlign w:val="superscript"/>
              </w:rPr>
              <w:t>-</w:t>
            </w:r>
            <w:r w:rsidRPr="00E46259">
              <w:rPr>
                <w:rFonts w:ascii="Times New Roman" w:hAnsi="Times New Roman" w:cs="Times New Roman"/>
                <w:b/>
                <w:bCs/>
                <w:sz w:val="24"/>
                <w:szCs w:val="24"/>
                <w:vertAlign w:val="superscript"/>
              </w:rPr>
              <w:t>2</w:t>
            </w:r>
            <w:r w:rsidRPr="00E46259">
              <w:rPr>
                <w:rFonts w:ascii="Times New Roman" w:hAnsi="Times New Roman" w:cs="Times New Roman"/>
                <w:b/>
                <w:bCs/>
                <w:sz w:val="24"/>
                <w:szCs w:val="24"/>
                <w:vertAlign w:val="subscript"/>
              </w:rPr>
              <w:t>)</w:t>
            </w:r>
          </w:p>
        </w:tc>
        <w:tc>
          <w:tcPr>
            <w:tcW w:w="757" w:type="dxa"/>
          </w:tcPr>
          <w:p w:rsidR="00164B2A" w:rsidRPr="00E46259" w:rsidRDefault="00164B2A" w:rsidP="00E46259">
            <w:pPr>
              <w:jc w:val="center"/>
              <w:rPr>
                <w:rFonts w:ascii="Times New Roman" w:hAnsi="Times New Roman" w:cs="Times New Roman"/>
                <w:b/>
                <w:bCs/>
                <w:sz w:val="24"/>
                <w:szCs w:val="24"/>
              </w:rPr>
            </w:pPr>
            <w:r w:rsidRPr="00E46259">
              <w:rPr>
                <w:rFonts w:ascii="Times New Roman" w:hAnsi="Times New Roman" w:cs="Times New Roman"/>
                <w:b/>
                <w:bCs/>
                <w:sz w:val="24"/>
                <w:szCs w:val="24"/>
              </w:rPr>
              <w:t>FF</w:t>
            </w:r>
          </w:p>
          <w:p w:rsidR="00164B2A" w:rsidRPr="00E46259" w:rsidRDefault="00164B2A" w:rsidP="00E46259">
            <w:pPr>
              <w:jc w:val="center"/>
              <w:rPr>
                <w:rFonts w:ascii="Times New Roman" w:hAnsi="Times New Roman" w:cs="Times New Roman"/>
                <w:b/>
                <w:bCs/>
                <w:sz w:val="24"/>
                <w:szCs w:val="24"/>
              </w:rPr>
            </w:pPr>
            <w:r w:rsidRPr="00E46259">
              <w:rPr>
                <w:rFonts w:ascii="Times New Roman" w:hAnsi="Times New Roman" w:cs="Times New Roman"/>
                <w:b/>
                <w:bCs/>
                <w:sz w:val="24"/>
                <w:szCs w:val="24"/>
              </w:rPr>
              <w:t>(%)</w:t>
            </w:r>
          </w:p>
        </w:tc>
        <w:tc>
          <w:tcPr>
            <w:tcW w:w="720" w:type="dxa"/>
          </w:tcPr>
          <w:p w:rsidR="00164B2A" w:rsidRPr="00E46259" w:rsidRDefault="00164B2A" w:rsidP="00E46259">
            <w:pPr>
              <w:jc w:val="center"/>
              <w:rPr>
                <w:rFonts w:ascii="Times New Roman" w:hAnsi="Times New Roman" w:cs="Times New Roman"/>
                <w:b/>
                <w:bCs/>
                <w:sz w:val="24"/>
                <w:szCs w:val="24"/>
              </w:rPr>
            </w:pPr>
            <w:r w:rsidRPr="00E46259">
              <w:rPr>
                <w:rFonts w:ascii="Times New Roman" w:hAnsi="Times New Roman" w:cs="Times New Roman"/>
                <w:b/>
                <w:bCs/>
                <w:sz w:val="24"/>
                <w:szCs w:val="24"/>
              </w:rPr>
              <w:t>η (%)</w:t>
            </w:r>
          </w:p>
        </w:tc>
        <w:tc>
          <w:tcPr>
            <w:tcW w:w="810" w:type="dxa"/>
          </w:tcPr>
          <w:p w:rsidR="00164B2A" w:rsidRPr="00E46259" w:rsidRDefault="00164B2A" w:rsidP="00E46259">
            <w:pPr>
              <w:jc w:val="center"/>
              <w:rPr>
                <w:rFonts w:ascii="Times New Roman" w:hAnsi="Times New Roman" w:cs="Times New Roman"/>
                <w:b/>
                <w:bCs/>
                <w:sz w:val="24"/>
                <w:szCs w:val="24"/>
              </w:rPr>
            </w:pPr>
            <w:r w:rsidRPr="00E46259">
              <w:rPr>
                <w:rFonts w:ascii="Times New Roman" w:hAnsi="Times New Roman" w:cs="Times New Roman"/>
                <w:b/>
                <w:bCs/>
                <w:sz w:val="24"/>
                <w:szCs w:val="24"/>
              </w:rPr>
              <w:t>Area</w:t>
            </w:r>
          </w:p>
          <w:p w:rsidR="00164B2A" w:rsidRPr="00E46259" w:rsidRDefault="00164B2A" w:rsidP="00E46259">
            <w:pPr>
              <w:jc w:val="center"/>
              <w:rPr>
                <w:rFonts w:ascii="Times New Roman" w:hAnsi="Times New Roman" w:cs="Times New Roman"/>
                <w:b/>
                <w:bCs/>
                <w:sz w:val="24"/>
                <w:szCs w:val="24"/>
              </w:rPr>
            </w:pPr>
            <w:r w:rsidRPr="00E46259">
              <w:rPr>
                <w:rFonts w:ascii="Times New Roman" w:hAnsi="Times New Roman" w:cs="Times New Roman"/>
                <w:b/>
                <w:bCs/>
                <w:sz w:val="24"/>
                <w:szCs w:val="24"/>
              </w:rPr>
              <w:t>(cm</w:t>
            </w:r>
            <w:r w:rsidRPr="00E46259">
              <w:rPr>
                <w:rFonts w:ascii="Times New Roman" w:hAnsi="Times New Roman" w:cs="Times New Roman"/>
                <w:b/>
                <w:bCs/>
                <w:sz w:val="24"/>
                <w:szCs w:val="24"/>
                <w:vertAlign w:val="superscript"/>
              </w:rPr>
              <w:t>2)</w:t>
            </w:r>
          </w:p>
        </w:tc>
        <w:tc>
          <w:tcPr>
            <w:tcW w:w="1800" w:type="dxa"/>
          </w:tcPr>
          <w:p w:rsidR="00164B2A" w:rsidRPr="00E46259" w:rsidRDefault="00164B2A" w:rsidP="00E46259">
            <w:pPr>
              <w:jc w:val="center"/>
              <w:rPr>
                <w:rFonts w:ascii="Times New Roman" w:hAnsi="Times New Roman" w:cs="Times New Roman"/>
                <w:b/>
                <w:bCs/>
                <w:sz w:val="24"/>
                <w:szCs w:val="24"/>
              </w:rPr>
            </w:pPr>
            <w:r w:rsidRPr="00E46259">
              <w:rPr>
                <w:rFonts w:ascii="Times New Roman" w:hAnsi="Times New Roman" w:cs="Times New Roman"/>
                <w:b/>
                <w:bCs/>
                <w:sz w:val="24"/>
                <w:szCs w:val="24"/>
              </w:rPr>
              <w:t>Preparation of CE</w:t>
            </w:r>
          </w:p>
        </w:tc>
        <w:tc>
          <w:tcPr>
            <w:tcW w:w="692" w:type="dxa"/>
          </w:tcPr>
          <w:p w:rsidR="00164B2A" w:rsidRPr="00E46259" w:rsidRDefault="00E46259" w:rsidP="00E46259">
            <w:pPr>
              <w:jc w:val="center"/>
              <w:rPr>
                <w:rFonts w:ascii="Times New Roman" w:hAnsi="Times New Roman" w:cs="Times New Roman"/>
                <w:b/>
                <w:bCs/>
                <w:sz w:val="24"/>
                <w:szCs w:val="24"/>
              </w:rPr>
            </w:pPr>
            <w:r>
              <w:rPr>
                <w:rFonts w:ascii="Times New Roman" w:hAnsi="Times New Roman" w:cs="Times New Roman"/>
                <w:b/>
                <w:bCs/>
                <w:sz w:val="24"/>
                <w:szCs w:val="24"/>
              </w:rPr>
              <w:t>R</w:t>
            </w:r>
            <w:r w:rsidR="00164B2A" w:rsidRPr="00E46259">
              <w:rPr>
                <w:rFonts w:ascii="Times New Roman" w:hAnsi="Times New Roman" w:cs="Times New Roman"/>
                <w:b/>
                <w:bCs/>
                <w:sz w:val="24"/>
                <w:szCs w:val="24"/>
              </w:rPr>
              <w:t>ef.</w:t>
            </w:r>
          </w:p>
        </w:tc>
      </w:tr>
      <w:tr w:rsidR="00164B2A" w:rsidRPr="00692562" w:rsidTr="00D45741">
        <w:trPr>
          <w:jc w:val="center"/>
        </w:trPr>
        <w:tc>
          <w:tcPr>
            <w:tcW w:w="541"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1</w:t>
            </w:r>
          </w:p>
        </w:tc>
        <w:tc>
          <w:tcPr>
            <w:tcW w:w="1893"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Functionalised graphene</w:t>
            </w:r>
          </w:p>
        </w:tc>
        <w:tc>
          <w:tcPr>
            <w:tcW w:w="762"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0.64</w:t>
            </w:r>
          </w:p>
        </w:tc>
        <w:tc>
          <w:tcPr>
            <w:tcW w:w="1043"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13.16</w:t>
            </w:r>
          </w:p>
        </w:tc>
        <w:tc>
          <w:tcPr>
            <w:tcW w:w="757"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60</w:t>
            </w:r>
            <w:r>
              <w:rPr>
                <w:rFonts w:ascii="Times New Roman" w:hAnsi="Times New Roman" w:cs="Times New Roman"/>
                <w:sz w:val="24"/>
                <w:szCs w:val="24"/>
              </w:rPr>
              <w:t>.0</w:t>
            </w:r>
          </w:p>
        </w:tc>
        <w:tc>
          <w:tcPr>
            <w:tcW w:w="720" w:type="dxa"/>
          </w:tcPr>
          <w:p w:rsidR="00164B2A" w:rsidRPr="00692562" w:rsidRDefault="00164B2A" w:rsidP="002614C3">
            <w:pPr>
              <w:rPr>
                <w:rFonts w:ascii="Times New Roman" w:hAnsi="Times New Roman" w:cs="Times New Roman"/>
                <w:sz w:val="24"/>
                <w:szCs w:val="24"/>
              </w:rPr>
            </w:pPr>
            <w:r>
              <w:rPr>
                <w:rFonts w:ascii="Times New Roman" w:hAnsi="Times New Roman" w:cs="Times New Roman"/>
                <w:sz w:val="24"/>
                <w:szCs w:val="24"/>
              </w:rPr>
              <w:t>5.0</w:t>
            </w:r>
          </w:p>
        </w:tc>
        <w:tc>
          <w:tcPr>
            <w:tcW w:w="810"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0.39</w:t>
            </w:r>
          </w:p>
        </w:tc>
        <w:tc>
          <w:tcPr>
            <w:tcW w:w="1800" w:type="dxa"/>
          </w:tcPr>
          <w:p w:rsidR="00164B2A" w:rsidRPr="00692562" w:rsidRDefault="00046751" w:rsidP="002614C3">
            <w:pPr>
              <w:rPr>
                <w:rFonts w:ascii="Times New Roman" w:hAnsi="Times New Roman" w:cs="Times New Roman"/>
                <w:sz w:val="24"/>
                <w:szCs w:val="24"/>
              </w:rPr>
            </w:pPr>
            <w:r>
              <w:rPr>
                <w:rFonts w:ascii="Times New Roman" w:hAnsi="Times New Roman" w:cs="Times New Roman"/>
                <w:sz w:val="24"/>
                <w:szCs w:val="24"/>
              </w:rPr>
              <w:t>S</w:t>
            </w:r>
            <w:r w:rsidR="00164B2A" w:rsidRPr="00692562">
              <w:rPr>
                <w:rFonts w:ascii="Times New Roman" w:hAnsi="Times New Roman" w:cs="Times New Roman"/>
                <w:sz w:val="24"/>
                <w:szCs w:val="24"/>
              </w:rPr>
              <w:t>pin</w:t>
            </w:r>
            <w:r w:rsidR="00164B2A">
              <w:rPr>
                <w:rFonts w:ascii="Times New Roman" w:hAnsi="Times New Roman" w:cs="Times New Roman"/>
                <w:sz w:val="24"/>
                <w:szCs w:val="24"/>
              </w:rPr>
              <w:t xml:space="preserve"> </w:t>
            </w:r>
            <w:r w:rsidR="00164B2A" w:rsidRPr="00692562">
              <w:rPr>
                <w:rFonts w:ascii="Times New Roman" w:hAnsi="Times New Roman" w:cs="Times New Roman"/>
                <w:sz w:val="24"/>
                <w:szCs w:val="24"/>
              </w:rPr>
              <w:t>c</w:t>
            </w:r>
            <w:r w:rsidR="00164B2A">
              <w:rPr>
                <w:rFonts w:ascii="Times New Roman" w:hAnsi="Times New Roman" w:cs="Times New Roman"/>
                <w:sz w:val="24"/>
                <w:szCs w:val="24"/>
              </w:rPr>
              <w:t>oat</w:t>
            </w:r>
            <w:r w:rsidR="00164B2A" w:rsidRPr="00692562">
              <w:rPr>
                <w:rFonts w:ascii="Times New Roman" w:hAnsi="Times New Roman" w:cs="Times New Roman"/>
                <w:sz w:val="24"/>
                <w:szCs w:val="24"/>
              </w:rPr>
              <w:t>ing</w:t>
            </w:r>
          </w:p>
        </w:tc>
        <w:tc>
          <w:tcPr>
            <w:tcW w:w="692" w:type="dxa"/>
          </w:tcPr>
          <w:p w:rsidR="00164B2A" w:rsidRPr="00692562" w:rsidRDefault="00164B2A" w:rsidP="002614C3">
            <w:pPr>
              <w:rPr>
                <w:rFonts w:ascii="Times New Roman" w:hAnsi="Times New Roman" w:cs="Times New Roman"/>
                <w:sz w:val="24"/>
                <w:szCs w:val="24"/>
              </w:rPr>
            </w:pPr>
            <w:r w:rsidRPr="00692562">
              <w:rPr>
                <w:rStyle w:val="EndnoteReference"/>
                <w:rFonts w:ascii="Times New Roman" w:hAnsi="Times New Roman" w:cs="Times New Roman"/>
                <w:sz w:val="24"/>
                <w:szCs w:val="24"/>
              </w:rPr>
              <w:endnoteReference w:id="11"/>
            </w:r>
          </w:p>
        </w:tc>
      </w:tr>
      <w:tr w:rsidR="00164B2A" w:rsidRPr="00692562" w:rsidTr="00D45741">
        <w:trPr>
          <w:jc w:val="center"/>
        </w:trPr>
        <w:tc>
          <w:tcPr>
            <w:tcW w:w="541"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2</w:t>
            </w:r>
          </w:p>
        </w:tc>
        <w:tc>
          <w:tcPr>
            <w:tcW w:w="1893"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rGO</w:t>
            </w:r>
          </w:p>
        </w:tc>
        <w:tc>
          <w:tcPr>
            <w:tcW w:w="762"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0.70</w:t>
            </w:r>
          </w:p>
        </w:tc>
        <w:tc>
          <w:tcPr>
            <w:tcW w:w="1043"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15.01</w:t>
            </w:r>
          </w:p>
        </w:tc>
        <w:tc>
          <w:tcPr>
            <w:tcW w:w="757"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57</w:t>
            </w:r>
            <w:r>
              <w:rPr>
                <w:rFonts w:ascii="Times New Roman" w:hAnsi="Times New Roman" w:cs="Times New Roman"/>
                <w:sz w:val="24"/>
                <w:szCs w:val="24"/>
              </w:rPr>
              <w:t>.0</w:t>
            </w:r>
          </w:p>
        </w:tc>
        <w:tc>
          <w:tcPr>
            <w:tcW w:w="720"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6.0</w:t>
            </w:r>
          </w:p>
        </w:tc>
        <w:tc>
          <w:tcPr>
            <w:tcW w:w="810"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w:t>
            </w:r>
          </w:p>
        </w:tc>
        <w:tc>
          <w:tcPr>
            <w:tcW w:w="1800" w:type="dxa"/>
          </w:tcPr>
          <w:p w:rsidR="00164B2A" w:rsidRPr="00692562" w:rsidRDefault="00046751" w:rsidP="002614C3">
            <w:pPr>
              <w:rPr>
                <w:rFonts w:ascii="Times New Roman" w:hAnsi="Times New Roman" w:cs="Times New Roman"/>
                <w:sz w:val="24"/>
                <w:szCs w:val="24"/>
              </w:rPr>
            </w:pPr>
            <w:r>
              <w:rPr>
                <w:rFonts w:ascii="Times New Roman" w:hAnsi="Times New Roman" w:cs="Times New Roman"/>
                <w:sz w:val="24"/>
                <w:szCs w:val="24"/>
              </w:rPr>
              <w:t>S</w:t>
            </w:r>
            <w:r w:rsidR="00164B2A" w:rsidRPr="00692562">
              <w:rPr>
                <w:rFonts w:ascii="Times New Roman" w:hAnsi="Times New Roman" w:cs="Times New Roman"/>
                <w:sz w:val="24"/>
                <w:szCs w:val="24"/>
              </w:rPr>
              <w:t>pin</w:t>
            </w:r>
            <w:r w:rsidR="00164B2A">
              <w:rPr>
                <w:rFonts w:ascii="Times New Roman" w:hAnsi="Times New Roman" w:cs="Times New Roman"/>
                <w:sz w:val="24"/>
                <w:szCs w:val="24"/>
              </w:rPr>
              <w:t xml:space="preserve"> coating</w:t>
            </w:r>
          </w:p>
        </w:tc>
        <w:tc>
          <w:tcPr>
            <w:tcW w:w="692" w:type="dxa"/>
          </w:tcPr>
          <w:p w:rsidR="00164B2A" w:rsidRPr="00692562" w:rsidRDefault="00164B2A" w:rsidP="002614C3">
            <w:pPr>
              <w:rPr>
                <w:rFonts w:ascii="Times New Roman" w:hAnsi="Times New Roman" w:cs="Times New Roman"/>
                <w:sz w:val="24"/>
                <w:szCs w:val="24"/>
              </w:rPr>
            </w:pPr>
            <w:r w:rsidRPr="00692562">
              <w:rPr>
                <w:rStyle w:val="EndnoteReference"/>
                <w:rFonts w:ascii="Times New Roman" w:hAnsi="Times New Roman" w:cs="Times New Roman"/>
                <w:sz w:val="24"/>
                <w:szCs w:val="24"/>
              </w:rPr>
              <w:endnoteReference w:id="12"/>
            </w:r>
          </w:p>
        </w:tc>
      </w:tr>
      <w:tr w:rsidR="00164B2A" w:rsidRPr="00692562" w:rsidTr="00D45741">
        <w:trPr>
          <w:jc w:val="center"/>
        </w:trPr>
        <w:tc>
          <w:tcPr>
            <w:tcW w:w="541"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3</w:t>
            </w:r>
          </w:p>
        </w:tc>
        <w:tc>
          <w:tcPr>
            <w:tcW w:w="1893"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Graphene/</w:t>
            </w:r>
            <w:proofErr w:type="spellStart"/>
            <w:r w:rsidRPr="00692562">
              <w:rPr>
                <w:rFonts w:ascii="Times New Roman" w:hAnsi="Times New Roman" w:cs="Times New Roman"/>
                <w:sz w:val="24"/>
                <w:szCs w:val="24"/>
              </w:rPr>
              <w:t>Pedot:PSS</w:t>
            </w:r>
            <w:proofErr w:type="spellEnd"/>
          </w:p>
        </w:tc>
        <w:tc>
          <w:tcPr>
            <w:tcW w:w="762"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0.72</w:t>
            </w:r>
          </w:p>
        </w:tc>
        <w:tc>
          <w:tcPr>
            <w:tcW w:w="1043"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12.96</w:t>
            </w:r>
          </w:p>
        </w:tc>
        <w:tc>
          <w:tcPr>
            <w:tcW w:w="757"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48</w:t>
            </w:r>
            <w:r>
              <w:rPr>
                <w:rFonts w:ascii="Times New Roman" w:hAnsi="Times New Roman" w:cs="Times New Roman"/>
                <w:sz w:val="24"/>
                <w:szCs w:val="24"/>
              </w:rPr>
              <w:t>.0</w:t>
            </w:r>
          </w:p>
        </w:tc>
        <w:tc>
          <w:tcPr>
            <w:tcW w:w="720"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4.5</w:t>
            </w:r>
          </w:p>
        </w:tc>
        <w:tc>
          <w:tcPr>
            <w:tcW w:w="810"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0.07</w:t>
            </w:r>
          </w:p>
        </w:tc>
        <w:tc>
          <w:tcPr>
            <w:tcW w:w="1800" w:type="dxa"/>
          </w:tcPr>
          <w:p w:rsidR="00164B2A" w:rsidRPr="00692562" w:rsidRDefault="00046751" w:rsidP="002614C3">
            <w:pPr>
              <w:rPr>
                <w:rFonts w:ascii="Times New Roman" w:hAnsi="Times New Roman" w:cs="Times New Roman"/>
                <w:sz w:val="24"/>
                <w:szCs w:val="24"/>
              </w:rPr>
            </w:pPr>
            <w:r>
              <w:rPr>
                <w:rFonts w:ascii="Times New Roman" w:hAnsi="Times New Roman" w:cs="Times New Roman"/>
                <w:sz w:val="24"/>
                <w:szCs w:val="24"/>
              </w:rPr>
              <w:t>S</w:t>
            </w:r>
            <w:r w:rsidR="00164B2A" w:rsidRPr="00692562">
              <w:rPr>
                <w:rFonts w:ascii="Times New Roman" w:hAnsi="Times New Roman" w:cs="Times New Roman"/>
                <w:sz w:val="24"/>
                <w:szCs w:val="24"/>
              </w:rPr>
              <w:t>pin</w:t>
            </w:r>
            <w:r w:rsidR="00164B2A">
              <w:rPr>
                <w:rFonts w:ascii="Times New Roman" w:hAnsi="Times New Roman" w:cs="Times New Roman"/>
                <w:sz w:val="24"/>
                <w:szCs w:val="24"/>
              </w:rPr>
              <w:t xml:space="preserve"> coating</w:t>
            </w:r>
          </w:p>
        </w:tc>
        <w:tc>
          <w:tcPr>
            <w:tcW w:w="692" w:type="dxa"/>
          </w:tcPr>
          <w:p w:rsidR="00164B2A" w:rsidRPr="00692562" w:rsidRDefault="00164B2A" w:rsidP="002614C3">
            <w:pPr>
              <w:rPr>
                <w:rStyle w:val="EndnoteReference"/>
                <w:rFonts w:ascii="Times New Roman" w:hAnsi="Times New Roman" w:cs="Times New Roman"/>
                <w:sz w:val="24"/>
                <w:szCs w:val="24"/>
              </w:rPr>
            </w:pPr>
            <w:bookmarkStart w:id="1" w:name="_Ref483890954"/>
            <w:r w:rsidRPr="00692562">
              <w:rPr>
                <w:rStyle w:val="EndnoteReference"/>
                <w:rFonts w:ascii="Times New Roman" w:hAnsi="Times New Roman" w:cs="Times New Roman"/>
                <w:sz w:val="24"/>
                <w:szCs w:val="24"/>
              </w:rPr>
              <w:endnoteReference w:id="13"/>
            </w:r>
            <w:bookmarkEnd w:id="1"/>
          </w:p>
        </w:tc>
      </w:tr>
      <w:tr w:rsidR="00164B2A" w:rsidRPr="00692562" w:rsidTr="00D45741">
        <w:trPr>
          <w:jc w:val="center"/>
        </w:trPr>
        <w:tc>
          <w:tcPr>
            <w:tcW w:w="541"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4</w:t>
            </w:r>
          </w:p>
        </w:tc>
        <w:tc>
          <w:tcPr>
            <w:tcW w:w="1893"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Graphene</w:t>
            </w:r>
          </w:p>
        </w:tc>
        <w:tc>
          <w:tcPr>
            <w:tcW w:w="762"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0.54</w:t>
            </w:r>
          </w:p>
        </w:tc>
        <w:tc>
          <w:tcPr>
            <w:tcW w:w="1043"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14.3</w:t>
            </w:r>
          </w:p>
        </w:tc>
        <w:tc>
          <w:tcPr>
            <w:tcW w:w="757"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65</w:t>
            </w:r>
            <w:r>
              <w:rPr>
                <w:rFonts w:ascii="Times New Roman" w:hAnsi="Times New Roman" w:cs="Times New Roman"/>
                <w:sz w:val="24"/>
                <w:szCs w:val="24"/>
              </w:rPr>
              <w:t>.</w:t>
            </w:r>
            <w:r w:rsidRPr="00692562">
              <w:rPr>
                <w:rFonts w:ascii="Times New Roman" w:hAnsi="Times New Roman" w:cs="Times New Roman"/>
                <w:sz w:val="24"/>
                <w:szCs w:val="24"/>
              </w:rPr>
              <w:t>3</w:t>
            </w:r>
          </w:p>
        </w:tc>
        <w:tc>
          <w:tcPr>
            <w:tcW w:w="720"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5.</w:t>
            </w:r>
            <w:r>
              <w:rPr>
                <w:rFonts w:ascii="Times New Roman" w:hAnsi="Times New Roman" w:cs="Times New Roman"/>
                <w:sz w:val="24"/>
                <w:szCs w:val="24"/>
              </w:rPr>
              <w:t>7</w:t>
            </w:r>
          </w:p>
        </w:tc>
        <w:tc>
          <w:tcPr>
            <w:tcW w:w="810"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w:t>
            </w:r>
          </w:p>
        </w:tc>
        <w:tc>
          <w:tcPr>
            <w:tcW w:w="1800"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Electrophoretic</w:t>
            </w:r>
          </w:p>
        </w:tc>
        <w:tc>
          <w:tcPr>
            <w:tcW w:w="692" w:type="dxa"/>
          </w:tcPr>
          <w:p w:rsidR="00164B2A" w:rsidRPr="00692562" w:rsidRDefault="00164B2A" w:rsidP="002614C3">
            <w:pPr>
              <w:rPr>
                <w:rStyle w:val="EndnoteReference"/>
                <w:rFonts w:ascii="Times New Roman" w:hAnsi="Times New Roman" w:cs="Times New Roman"/>
                <w:sz w:val="24"/>
                <w:szCs w:val="24"/>
              </w:rPr>
            </w:pPr>
            <w:r w:rsidRPr="00692562">
              <w:rPr>
                <w:rStyle w:val="EndnoteReference"/>
                <w:rFonts w:ascii="Times New Roman" w:hAnsi="Times New Roman" w:cs="Times New Roman"/>
                <w:sz w:val="24"/>
                <w:szCs w:val="24"/>
              </w:rPr>
              <w:endnoteReference w:id="14"/>
            </w:r>
          </w:p>
        </w:tc>
      </w:tr>
      <w:tr w:rsidR="00164B2A" w:rsidRPr="00692562" w:rsidTr="00D45741">
        <w:trPr>
          <w:jc w:val="center"/>
        </w:trPr>
        <w:tc>
          <w:tcPr>
            <w:tcW w:w="541"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5</w:t>
            </w:r>
          </w:p>
        </w:tc>
        <w:tc>
          <w:tcPr>
            <w:tcW w:w="1893"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rGO/CNT</w:t>
            </w:r>
          </w:p>
        </w:tc>
        <w:tc>
          <w:tcPr>
            <w:tcW w:w="762"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0.78</w:t>
            </w:r>
          </w:p>
        </w:tc>
        <w:tc>
          <w:tcPr>
            <w:tcW w:w="1043"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12.86</w:t>
            </w:r>
          </w:p>
        </w:tc>
        <w:tc>
          <w:tcPr>
            <w:tcW w:w="757"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61</w:t>
            </w:r>
            <w:r w:rsidR="002614C3">
              <w:rPr>
                <w:rFonts w:ascii="Times New Roman" w:hAnsi="Times New Roman" w:cs="Times New Roman"/>
                <w:sz w:val="24"/>
                <w:szCs w:val="24"/>
              </w:rPr>
              <w:t>.0</w:t>
            </w:r>
          </w:p>
        </w:tc>
        <w:tc>
          <w:tcPr>
            <w:tcW w:w="720"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6.</w:t>
            </w:r>
            <w:r>
              <w:rPr>
                <w:rFonts w:ascii="Times New Roman" w:hAnsi="Times New Roman" w:cs="Times New Roman"/>
                <w:sz w:val="24"/>
                <w:szCs w:val="24"/>
              </w:rPr>
              <w:t>2</w:t>
            </w:r>
          </w:p>
        </w:tc>
        <w:tc>
          <w:tcPr>
            <w:tcW w:w="810"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0.2</w:t>
            </w:r>
          </w:p>
        </w:tc>
        <w:tc>
          <w:tcPr>
            <w:tcW w:w="1800"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Electrophoretic</w:t>
            </w:r>
          </w:p>
        </w:tc>
        <w:tc>
          <w:tcPr>
            <w:tcW w:w="692" w:type="dxa"/>
          </w:tcPr>
          <w:p w:rsidR="00164B2A" w:rsidRPr="00692562" w:rsidRDefault="00164B2A" w:rsidP="002614C3">
            <w:pPr>
              <w:rPr>
                <w:rStyle w:val="EndnoteReference"/>
                <w:rFonts w:ascii="Times New Roman" w:hAnsi="Times New Roman" w:cs="Times New Roman"/>
                <w:sz w:val="24"/>
                <w:szCs w:val="24"/>
              </w:rPr>
            </w:pPr>
            <w:r w:rsidRPr="00692562">
              <w:rPr>
                <w:rStyle w:val="EndnoteReference"/>
                <w:rFonts w:ascii="Times New Roman" w:hAnsi="Times New Roman" w:cs="Times New Roman"/>
                <w:sz w:val="24"/>
                <w:szCs w:val="24"/>
              </w:rPr>
              <w:endnoteReference w:id="15"/>
            </w:r>
          </w:p>
        </w:tc>
      </w:tr>
      <w:tr w:rsidR="00164B2A" w:rsidRPr="00692562" w:rsidTr="00D45741">
        <w:trPr>
          <w:jc w:val="center"/>
        </w:trPr>
        <w:tc>
          <w:tcPr>
            <w:tcW w:w="541"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6</w:t>
            </w:r>
          </w:p>
        </w:tc>
        <w:tc>
          <w:tcPr>
            <w:tcW w:w="1893"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Graphene</w:t>
            </w:r>
            <w:r>
              <w:rPr>
                <w:rFonts w:ascii="Times New Roman" w:hAnsi="Times New Roman" w:cs="Times New Roman"/>
                <w:sz w:val="24"/>
                <w:szCs w:val="24"/>
              </w:rPr>
              <w:t xml:space="preserve"> </w:t>
            </w:r>
            <w:r w:rsidRPr="00692562">
              <w:rPr>
                <w:rFonts w:ascii="Times New Roman" w:hAnsi="Times New Roman" w:cs="Times New Roman"/>
                <w:sz w:val="24"/>
                <w:szCs w:val="24"/>
              </w:rPr>
              <w:t>nanosheets</w:t>
            </w:r>
          </w:p>
        </w:tc>
        <w:tc>
          <w:tcPr>
            <w:tcW w:w="762"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0.7</w:t>
            </w:r>
            <w:r>
              <w:rPr>
                <w:rFonts w:ascii="Times New Roman" w:hAnsi="Times New Roman" w:cs="Times New Roman"/>
                <w:sz w:val="24"/>
                <w:szCs w:val="24"/>
              </w:rPr>
              <w:t>5</w:t>
            </w:r>
          </w:p>
        </w:tc>
        <w:tc>
          <w:tcPr>
            <w:tcW w:w="1043"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1</w:t>
            </w:r>
            <w:r>
              <w:rPr>
                <w:rFonts w:ascii="Times New Roman" w:hAnsi="Times New Roman" w:cs="Times New Roman"/>
                <w:sz w:val="24"/>
                <w:szCs w:val="24"/>
              </w:rPr>
              <w:t>7</w:t>
            </w:r>
            <w:r w:rsidRPr="00692562">
              <w:rPr>
                <w:rFonts w:ascii="Times New Roman" w:hAnsi="Times New Roman" w:cs="Times New Roman"/>
                <w:sz w:val="24"/>
                <w:szCs w:val="24"/>
              </w:rPr>
              <w:t>.</w:t>
            </w:r>
            <w:r>
              <w:rPr>
                <w:rFonts w:ascii="Times New Roman" w:hAnsi="Times New Roman" w:cs="Times New Roman"/>
                <w:sz w:val="24"/>
                <w:szCs w:val="24"/>
              </w:rPr>
              <w:t>0</w:t>
            </w:r>
          </w:p>
        </w:tc>
        <w:tc>
          <w:tcPr>
            <w:tcW w:w="757"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53.6</w:t>
            </w:r>
          </w:p>
        </w:tc>
        <w:tc>
          <w:tcPr>
            <w:tcW w:w="720"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6.8</w:t>
            </w:r>
          </w:p>
        </w:tc>
        <w:tc>
          <w:tcPr>
            <w:tcW w:w="810"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0.</w:t>
            </w:r>
            <w:r>
              <w:rPr>
                <w:rFonts w:ascii="Times New Roman" w:hAnsi="Times New Roman" w:cs="Times New Roman"/>
                <w:sz w:val="24"/>
                <w:szCs w:val="24"/>
              </w:rPr>
              <w:t>2</w:t>
            </w:r>
          </w:p>
        </w:tc>
        <w:tc>
          <w:tcPr>
            <w:tcW w:w="1800" w:type="dxa"/>
          </w:tcPr>
          <w:p w:rsidR="00164B2A" w:rsidRPr="00692562" w:rsidRDefault="00046751" w:rsidP="002614C3">
            <w:pPr>
              <w:rPr>
                <w:rFonts w:ascii="Times New Roman" w:hAnsi="Times New Roman" w:cs="Times New Roman"/>
                <w:sz w:val="24"/>
                <w:szCs w:val="24"/>
              </w:rPr>
            </w:pPr>
            <w:r>
              <w:rPr>
                <w:rFonts w:ascii="Times New Roman" w:hAnsi="Times New Roman" w:cs="Times New Roman"/>
                <w:sz w:val="24"/>
                <w:szCs w:val="24"/>
              </w:rPr>
              <w:t>S</w:t>
            </w:r>
            <w:r w:rsidR="00164B2A" w:rsidRPr="00692562">
              <w:rPr>
                <w:rFonts w:ascii="Times New Roman" w:hAnsi="Times New Roman" w:cs="Times New Roman"/>
                <w:sz w:val="24"/>
                <w:szCs w:val="24"/>
              </w:rPr>
              <w:t>creen printing</w:t>
            </w:r>
          </w:p>
        </w:tc>
        <w:tc>
          <w:tcPr>
            <w:tcW w:w="692" w:type="dxa"/>
          </w:tcPr>
          <w:p w:rsidR="00164B2A" w:rsidRPr="00692562" w:rsidRDefault="00164B2A" w:rsidP="002614C3">
            <w:pPr>
              <w:rPr>
                <w:rStyle w:val="EndnoteReference"/>
                <w:rFonts w:ascii="Times New Roman" w:hAnsi="Times New Roman" w:cs="Times New Roman"/>
                <w:sz w:val="24"/>
                <w:szCs w:val="24"/>
              </w:rPr>
            </w:pPr>
            <w:bookmarkStart w:id="2" w:name="_Ref483890635"/>
            <w:r w:rsidRPr="00692562">
              <w:rPr>
                <w:rStyle w:val="EndnoteReference"/>
                <w:rFonts w:ascii="Times New Roman" w:hAnsi="Times New Roman" w:cs="Times New Roman"/>
                <w:sz w:val="24"/>
                <w:szCs w:val="24"/>
              </w:rPr>
              <w:endnoteReference w:id="16"/>
            </w:r>
            <w:bookmarkEnd w:id="2"/>
          </w:p>
        </w:tc>
      </w:tr>
      <w:tr w:rsidR="00164B2A" w:rsidRPr="00692562" w:rsidTr="00D45741">
        <w:trPr>
          <w:jc w:val="center"/>
        </w:trPr>
        <w:tc>
          <w:tcPr>
            <w:tcW w:w="541"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7</w:t>
            </w:r>
          </w:p>
        </w:tc>
        <w:tc>
          <w:tcPr>
            <w:tcW w:w="1893"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rGO</w:t>
            </w:r>
          </w:p>
        </w:tc>
        <w:tc>
          <w:tcPr>
            <w:tcW w:w="762"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0.78</w:t>
            </w:r>
          </w:p>
        </w:tc>
        <w:tc>
          <w:tcPr>
            <w:tcW w:w="1043"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12.82</w:t>
            </w:r>
          </w:p>
        </w:tc>
        <w:tc>
          <w:tcPr>
            <w:tcW w:w="757"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72</w:t>
            </w:r>
            <w:r>
              <w:rPr>
                <w:rFonts w:ascii="Times New Roman" w:hAnsi="Times New Roman" w:cs="Times New Roman"/>
                <w:sz w:val="24"/>
                <w:szCs w:val="24"/>
              </w:rPr>
              <w:t>.0</w:t>
            </w:r>
          </w:p>
        </w:tc>
        <w:tc>
          <w:tcPr>
            <w:tcW w:w="720"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7.</w:t>
            </w:r>
            <w:r>
              <w:rPr>
                <w:rFonts w:ascii="Times New Roman" w:hAnsi="Times New Roman" w:cs="Times New Roman"/>
                <w:sz w:val="24"/>
                <w:szCs w:val="24"/>
              </w:rPr>
              <w:t>2</w:t>
            </w:r>
          </w:p>
        </w:tc>
        <w:tc>
          <w:tcPr>
            <w:tcW w:w="810"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w:t>
            </w:r>
          </w:p>
        </w:tc>
        <w:tc>
          <w:tcPr>
            <w:tcW w:w="1800" w:type="dxa"/>
          </w:tcPr>
          <w:p w:rsidR="00164B2A" w:rsidRPr="00692562" w:rsidRDefault="00046751" w:rsidP="002614C3">
            <w:pPr>
              <w:rPr>
                <w:rFonts w:ascii="Times New Roman" w:hAnsi="Times New Roman" w:cs="Times New Roman"/>
                <w:sz w:val="24"/>
                <w:szCs w:val="24"/>
              </w:rPr>
            </w:pPr>
            <w:r>
              <w:rPr>
                <w:rFonts w:ascii="Times New Roman" w:hAnsi="Times New Roman" w:cs="Times New Roman"/>
                <w:sz w:val="24"/>
                <w:szCs w:val="24"/>
              </w:rPr>
              <w:t>D</w:t>
            </w:r>
            <w:r w:rsidR="00164B2A" w:rsidRPr="00692562">
              <w:rPr>
                <w:rFonts w:ascii="Times New Roman" w:hAnsi="Times New Roman" w:cs="Times New Roman"/>
                <w:sz w:val="24"/>
                <w:szCs w:val="24"/>
              </w:rPr>
              <w:t>octor-blade</w:t>
            </w:r>
          </w:p>
        </w:tc>
        <w:tc>
          <w:tcPr>
            <w:tcW w:w="692" w:type="dxa"/>
          </w:tcPr>
          <w:p w:rsidR="00164B2A" w:rsidRPr="00692562" w:rsidRDefault="00164B2A" w:rsidP="002614C3">
            <w:pPr>
              <w:rPr>
                <w:rStyle w:val="EndnoteReference"/>
                <w:rFonts w:ascii="Times New Roman" w:hAnsi="Times New Roman" w:cs="Times New Roman"/>
                <w:sz w:val="24"/>
                <w:szCs w:val="24"/>
              </w:rPr>
            </w:pPr>
            <w:bookmarkStart w:id="3" w:name="_Ref483888255"/>
            <w:r w:rsidRPr="00692562">
              <w:rPr>
                <w:rStyle w:val="EndnoteReference"/>
                <w:rFonts w:ascii="Times New Roman" w:hAnsi="Times New Roman" w:cs="Times New Roman"/>
                <w:sz w:val="24"/>
                <w:szCs w:val="24"/>
              </w:rPr>
              <w:endnoteReference w:id="17"/>
            </w:r>
            <w:bookmarkEnd w:id="3"/>
          </w:p>
        </w:tc>
      </w:tr>
      <w:tr w:rsidR="00164B2A" w:rsidRPr="00692562" w:rsidTr="00D45741">
        <w:trPr>
          <w:jc w:val="center"/>
        </w:trPr>
        <w:tc>
          <w:tcPr>
            <w:tcW w:w="541"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8</w:t>
            </w:r>
          </w:p>
        </w:tc>
        <w:tc>
          <w:tcPr>
            <w:tcW w:w="1893"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rGO foam</w:t>
            </w:r>
          </w:p>
        </w:tc>
        <w:tc>
          <w:tcPr>
            <w:tcW w:w="762"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0.75</w:t>
            </w:r>
          </w:p>
        </w:tc>
        <w:tc>
          <w:tcPr>
            <w:tcW w:w="1043"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14.34</w:t>
            </w:r>
          </w:p>
        </w:tc>
        <w:tc>
          <w:tcPr>
            <w:tcW w:w="757"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45</w:t>
            </w:r>
            <w:r>
              <w:rPr>
                <w:rFonts w:ascii="Times New Roman" w:hAnsi="Times New Roman" w:cs="Times New Roman"/>
                <w:sz w:val="24"/>
                <w:szCs w:val="24"/>
              </w:rPr>
              <w:t>.0</w:t>
            </w:r>
          </w:p>
        </w:tc>
        <w:tc>
          <w:tcPr>
            <w:tcW w:w="720"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4.8</w:t>
            </w:r>
          </w:p>
        </w:tc>
        <w:tc>
          <w:tcPr>
            <w:tcW w:w="810"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0.2</w:t>
            </w:r>
          </w:p>
        </w:tc>
        <w:tc>
          <w:tcPr>
            <w:tcW w:w="1800" w:type="dxa"/>
          </w:tcPr>
          <w:p w:rsidR="00164B2A" w:rsidRPr="00692562" w:rsidRDefault="00164B2A" w:rsidP="002614C3">
            <w:pPr>
              <w:rPr>
                <w:rFonts w:ascii="Times New Roman" w:hAnsi="Times New Roman" w:cs="Times New Roman"/>
                <w:sz w:val="24"/>
                <w:szCs w:val="24"/>
              </w:rPr>
            </w:pPr>
            <w:r>
              <w:rPr>
                <w:rFonts w:ascii="Times New Roman" w:hAnsi="Times New Roman" w:cs="Times New Roman"/>
                <w:sz w:val="24"/>
                <w:szCs w:val="24"/>
              </w:rPr>
              <w:t>Spin coating</w:t>
            </w:r>
          </w:p>
        </w:tc>
        <w:tc>
          <w:tcPr>
            <w:tcW w:w="692" w:type="dxa"/>
          </w:tcPr>
          <w:p w:rsidR="00164B2A" w:rsidRPr="00692562" w:rsidRDefault="00164B2A" w:rsidP="002614C3">
            <w:pPr>
              <w:rPr>
                <w:rStyle w:val="EndnoteReference"/>
                <w:rFonts w:ascii="Times New Roman" w:hAnsi="Times New Roman" w:cs="Times New Roman"/>
                <w:sz w:val="24"/>
                <w:szCs w:val="24"/>
              </w:rPr>
            </w:pPr>
            <w:r w:rsidRPr="00692562">
              <w:rPr>
                <w:rStyle w:val="EndnoteReference"/>
                <w:rFonts w:ascii="Times New Roman" w:hAnsi="Times New Roman" w:cs="Times New Roman"/>
                <w:sz w:val="24"/>
                <w:szCs w:val="24"/>
              </w:rPr>
              <w:endnoteReference w:id="18"/>
            </w:r>
          </w:p>
        </w:tc>
      </w:tr>
      <w:tr w:rsidR="00164B2A" w:rsidRPr="00692562" w:rsidTr="00D45741">
        <w:trPr>
          <w:jc w:val="center"/>
        </w:trPr>
        <w:tc>
          <w:tcPr>
            <w:tcW w:w="541"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9</w:t>
            </w:r>
          </w:p>
        </w:tc>
        <w:tc>
          <w:tcPr>
            <w:tcW w:w="1893"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rGO</w:t>
            </w:r>
          </w:p>
        </w:tc>
        <w:tc>
          <w:tcPr>
            <w:tcW w:w="762"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0.56</w:t>
            </w:r>
          </w:p>
        </w:tc>
        <w:tc>
          <w:tcPr>
            <w:tcW w:w="1043"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14.32</w:t>
            </w:r>
          </w:p>
        </w:tc>
        <w:tc>
          <w:tcPr>
            <w:tcW w:w="757"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25</w:t>
            </w:r>
            <w:r>
              <w:rPr>
                <w:rFonts w:ascii="Times New Roman" w:hAnsi="Times New Roman" w:cs="Times New Roman"/>
                <w:sz w:val="24"/>
                <w:szCs w:val="24"/>
              </w:rPr>
              <w:t>.0</w:t>
            </w:r>
          </w:p>
        </w:tc>
        <w:tc>
          <w:tcPr>
            <w:tcW w:w="720"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2.0</w:t>
            </w:r>
          </w:p>
        </w:tc>
        <w:tc>
          <w:tcPr>
            <w:tcW w:w="810"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0.25</w:t>
            </w:r>
          </w:p>
        </w:tc>
        <w:tc>
          <w:tcPr>
            <w:tcW w:w="1800" w:type="dxa"/>
          </w:tcPr>
          <w:p w:rsidR="00164B2A" w:rsidRPr="00692562" w:rsidRDefault="00164B2A" w:rsidP="002614C3">
            <w:pPr>
              <w:rPr>
                <w:rFonts w:ascii="Times New Roman" w:hAnsi="Times New Roman" w:cs="Times New Roman"/>
                <w:sz w:val="24"/>
                <w:szCs w:val="24"/>
              </w:rPr>
            </w:pPr>
            <w:r>
              <w:rPr>
                <w:rFonts w:ascii="Times New Roman" w:hAnsi="Times New Roman" w:cs="Times New Roman"/>
                <w:sz w:val="24"/>
                <w:szCs w:val="24"/>
              </w:rPr>
              <w:t>S</w:t>
            </w:r>
            <w:r w:rsidRPr="00692562">
              <w:rPr>
                <w:rFonts w:ascii="Times New Roman" w:hAnsi="Times New Roman" w:cs="Times New Roman"/>
                <w:sz w:val="24"/>
                <w:szCs w:val="24"/>
              </w:rPr>
              <w:t>puttering</w:t>
            </w:r>
          </w:p>
        </w:tc>
        <w:tc>
          <w:tcPr>
            <w:tcW w:w="692" w:type="dxa"/>
          </w:tcPr>
          <w:p w:rsidR="00164B2A" w:rsidRPr="00692562" w:rsidRDefault="00164B2A" w:rsidP="002614C3">
            <w:pPr>
              <w:rPr>
                <w:rStyle w:val="EndnoteReference"/>
                <w:rFonts w:ascii="Times New Roman" w:hAnsi="Times New Roman" w:cs="Times New Roman"/>
                <w:sz w:val="24"/>
                <w:szCs w:val="24"/>
              </w:rPr>
            </w:pPr>
            <w:bookmarkStart w:id="4" w:name="_Ref483890965"/>
            <w:r w:rsidRPr="00692562">
              <w:rPr>
                <w:rStyle w:val="EndnoteReference"/>
                <w:rFonts w:ascii="Times New Roman" w:hAnsi="Times New Roman" w:cs="Times New Roman"/>
                <w:sz w:val="24"/>
                <w:szCs w:val="24"/>
              </w:rPr>
              <w:endnoteReference w:id="19"/>
            </w:r>
            <w:bookmarkEnd w:id="4"/>
          </w:p>
        </w:tc>
      </w:tr>
      <w:tr w:rsidR="00164B2A" w:rsidRPr="00692562" w:rsidTr="00D45741">
        <w:trPr>
          <w:jc w:val="center"/>
        </w:trPr>
        <w:tc>
          <w:tcPr>
            <w:tcW w:w="541"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10</w:t>
            </w:r>
          </w:p>
        </w:tc>
        <w:tc>
          <w:tcPr>
            <w:tcW w:w="1893"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Graphene</w:t>
            </w:r>
          </w:p>
        </w:tc>
        <w:tc>
          <w:tcPr>
            <w:tcW w:w="762"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0.60</w:t>
            </w:r>
          </w:p>
        </w:tc>
        <w:tc>
          <w:tcPr>
            <w:tcW w:w="1043"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12.08</w:t>
            </w:r>
          </w:p>
        </w:tc>
        <w:tc>
          <w:tcPr>
            <w:tcW w:w="757"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39</w:t>
            </w:r>
            <w:r>
              <w:rPr>
                <w:rFonts w:ascii="Times New Roman" w:hAnsi="Times New Roman" w:cs="Times New Roman"/>
                <w:sz w:val="24"/>
                <w:szCs w:val="24"/>
              </w:rPr>
              <w:t>.0</w:t>
            </w:r>
          </w:p>
        </w:tc>
        <w:tc>
          <w:tcPr>
            <w:tcW w:w="720"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2.8</w:t>
            </w:r>
          </w:p>
        </w:tc>
        <w:tc>
          <w:tcPr>
            <w:tcW w:w="810"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w:t>
            </w:r>
          </w:p>
        </w:tc>
        <w:tc>
          <w:tcPr>
            <w:tcW w:w="1800" w:type="dxa"/>
          </w:tcPr>
          <w:p w:rsidR="00164B2A" w:rsidRPr="00692562" w:rsidRDefault="00164B2A" w:rsidP="002614C3">
            <w:pPr>
              <w:rPr>
                <w:rFonts w:ascii="Times New Roman" w:hAnsi="Times New Roman" w:cs="Times New Roman"/>
                <w:sz w:val="24"/>
                <w:szCs w:val="24"/>
              </w:rPr>
            </w:pPr>
            <w:r>
              <w:rPr>
                <w:rFonts w:ascii="Times New Roman" w:hAnsi="Times New Roman" w:cs="Times New Roman"/>
                <w:sz w:val="24"/>
                <w:szCs w:val="24"/>
              </w:rPr>
              <w:t>S</w:t>
            </w:r>
            <w:r w:rsidRPr="00692562">
              <w:rPr>
                <w:rFonts w:ascii="Times New Roman" w:hAnsi="Times New Roman" w:cs="Times New Roman"/>
                <w:sz w:val="24"/>
                <w:szCs w:val="24"/>
              </w:rPr>
              <w:t>praying</w:t>
            </w:r>
          </w:p>
        </w:tc>
        <w:tc>
          <w:tcPr>
            <w:tcW w:w="692" w:type="dxa"/>
          </w:tcPr>
          <w:p w:rsidR="00164B2A" w:rsidRPr="00692562" w:rsidRDefault="00164B2A" w:rsidP="002614C3">
            <w:pPr>
              <w:rPr>
                <w:rStyle w:val="EndnoteReference"/>
                <w:rFonts w:ascii="Times New Roman" w:hAnsi="Times New Roman" w:cs="Times New Roman"/>
                <w:sz w:val="24"/>
                <w:szCs w:val="24"/>
              </w:rPr>
            </w:pPr>
            <w:r w:rsidRPr="00692562">
              <w:rPr>
                <w:rStyle w:val="EndnoteReference"/>
                <w:rFonts w:ascii="Times New Roman" w:hAnsi="Times New Roman" w:cs="Times New Roman"/>
                <w:sz w:val="24"/>
                <w:szCs w:val="24"/>
              </w:rPr>
              <w:endnoteReference w:id="20"/>
            </w:r>
          </w:p>
        </w:tc>
      </w:tr>
      <w:tr w:rsidR="00164B2A" w:rsidRPr="00692562" w:rsidTr="00D45741">
        <w:trPr>
          <w:jc w:val="center"/>
        </w:trPr>
        <w:tc>
          <w:tcPr>
            <w:tcW w:w="541"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11</w:t>
            </w:r>
          </w:p>
        </w:tc>
        <w:tc>
          <w:tcPr>
            <w:tcW w:w="1893" w:type="dxa"/>
          </w:tcPr>
          <w:p w:rsidR="00164B2A"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Graphene</w:t>
            </w:r>
          </w:p>
          <w:p w:rsidR="00164B2A" w:rsidRPr="00692562" w:rsidRDefault="008260ED" w:rsidP="002614C3">
            <w:pPr>
              <w:rPr>
                <w:rFonts w:ascii="Times New Roman" w:hAnsi="Times New Roman" w:cs="Times New Roman"/>
                <w:sz w:val="24"/>
                <w:szCs w:val="24"/>
              </w:rPr>
            </w:pPr>
            <w:r w:rsidRPr="00692562">
              <w:rPr>
                <w:rFonts w:ascii="Times New Roman" w:hAnsi="Times New Roman" w:cs="Times New Roman"/>
                <w:sz w:val="24"/>
                <w:szCs w:val="24"/>
              </w:rPr>
              <w:t>N</w:t>
            </w:r>
            <w:r w:rsidR="00164B2A" w:rsidRPr="00692562">
              <w:rPr>
                <w:rFonts w:ascii="Times New Roman" w:hAnsi="Times New Roman" w:cs="Times New Roman"/>
                <w:sz w:val="24"/>
                <w:szCs w:val="24"/>
              </w:rPr>
              <w:t>anosheet</w:t>
            </w:r>
            <w:r w:rsidR="00164B2A">
              <w:rPr>
                <w:rFonts w:ascii="Times New Roman" w:hAnsi="Times New Roman" w:cs="Times New Roman"/>
                <w:sz w:val="24"/>
                <w:szCs w:val="24"/>
              </w:rPr>
              <w:t>s</w:t>
            </w:r>
          </w:p>
        </w:tc>
        <w:tc>
          <w:tcPr>
            <w:tcW w:w="762"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0.75</w:t>
            </w:r>
          </w:p>
        </w:tc>
        <w:tc>
          <w:tcPr>
            <w:tcW w:w="1043"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12.66</w:t>
            </w:r>
          </w:p>
        </w:tc>
        <w:tc>
          <w:tcPr>
            <w:tcW w:w="757"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57.2</w:t>
            </w:r>
          </w:p>
        </w:tc>
        <w:tc>
          <w:tcPr>
            <w:tcW w:w="720"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5.4</w:t>
            </w:r>
          </w:p>
        </w:tc>
        <w:tc>
          <w:tcPr>
            <w:tcW w:w="810"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w:t>
            </w:r>
          </w:p>
        </w:tc>
        <w:tc>
          <w:tcPr>
            <w:tcW w:w="1800" w:type="dxa"/>
          </w:tcPr>
          <w:p w:rsidR="00164B2A" w:rsidRPr="00692562" w:rsidRDefault="00046751" w:rsidP="002614C3">
            <w:pPr>
              <w:rPr>
                <w:rFonts w:ascii="Times New Roman" w:hAnsi="Times New Roman" w:cs="Times New Roman"/>
                <w:sz w:val="24"/>
                <w:szCs w:val="24"/>
              </w:rPr>
            </w:pPr>
            <w:r>
              <w:rPr>
                <w:rFonts w:ascii="Times New Roman" w:hAnsi="Times New Roman" w:cs="Times New Roman"/>
                <w:sz w:val="24"/>
                <w:szCs w:val="24"/>
              </w:rPr>
              <w:t>E</w:t>
            </w:r>
            <w:r w:rsidR="00164B2A">
              <w:rPr>
                <w:rFonts w:ascii="Times New Roman" w:hAnsi="Times New Roman" w:cs="Times New Roman"/>
                <w:sz w:val="24"/>
                <w:szCs w:val="24"/>
              </w:rPr>
              <w:t xml:space="preserve">lectro </w:t>
            </w:r>
            <w:r w:rsidR="00164B2A" w:rsidRPr="00692562">
              <w:rPr>
                <w:rFonts w:ascii="Times New Roman" w:hAnsi="Times New Roman" w:cs="Times New Roman"/>
                <w:sz w:val="24"/>
                <w:szCs w:val="24"/>
              </w:rPr>
              <w:t>spray</w:t>
            </w:r>
          </w:p>
        </w:tc>
        <w:tc>
          <w:tcPr>
            <w:tcW w:w="692" w:type="dxa"/>
          </w:tcPr>
          <w:p w:rsidR="00164B2A" w:rsidRPr="00692562" w:rsidRDefault="00164B2A" w:rsidP="002614C3">
            <w:pPr>
              <w:rPr>
                <w:rStyle w:val="EndnoteReference"/>
                <w:rFonts w:ascii="Times New Roman" w:hAnsi="Times New Roman" w:cs="Times New Roman"/>
                <w:sz w:val="24"/>
                <w:szCs w:val="24"/>
              </w:rPr>
            </w:pPr>
            <w:r w:rsidRPr="00692562">
              <w:rPr>
                <w:rStyle w:val="EndnoteReference"/>
                <w:rFonts w:ascii="Times New Roman" w:hAnsi="Times New Roman" w:cs="Times New Roman"/>
                <w:sz w:val="24"/>
                <w:szCs w:val="24"/>
              </w:rPr>
              <w:endnoteReference w:id="21"/>
            </w:r>
          </w:p>
        </w:tc>
      </w:tr>
      <w:tr w:rsidR="00164B2A" w:rsidRPr="00692562" w:rsidTr="00D45741">
        <w:trPr>
          <w:jc w:val="center"/>
        </w:trPr>
        <w:tc>
          <w:tcPr>
            <w:tcW w:w="541"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12</w:t>
            </w:r>
          </w:p>
        </w:tc>
        <w:tc>
          <w:tcPr>
            <w:tcW w:w="1893"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rGO</w:t>
            </w:r>
          </w:p>
        </w:tc>
        <w:tc>
          <w:tcPr>
            <w:tcW w:w="762"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0.69</w:t>
            </w:r>
          </w:p>
        </w:tc>
        <w:tc>
          <w:tcPr>
            <w:tcW w:w="1043"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15.57</w:t>
            </w:r>
          </w:p>
        </w:tc>
        <w:tc>
          <w:tcPr>
            <w:tcW w:w="757"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5</w:t>
            </w:r>
            <w:r>
              <w:rPr>
                <w:rFonts w:ascii="Times New Roman" w:hAnsi="Times New Roman" w:cs="Times New Roman"/>
                <w:sz w:val="24"/>
                <w:szCs w:val="24"/>
              </w:rPr>
              <w:t>2.0</w:t>
            </w:r>
          </w:p>
        </w:tc>
        <w:tc>
          <w:tcPr>
            <w:tcW w:w="720"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5.</w:t>
            </w:r>
            <w:r>
              <w:rPr>
                <w:rFonts w:ascii="Times New Roman" w:hAnsi="Times New Roman" w:cs="Times New Roman"/>
                <w:sz w:val="24"/>
                <w:szCs w:val="24"/>
              </w:rPr>
              <w:t>6</w:t>
            </w:r>
          </w:p>
        </w:tc>
        <w:tc>
          <w:tcPr>
            <w:tcW w:w="810"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0.25</w:t>
            </w:r>
          </w:p>
        </w:tc>
        <w:tc>
          <w:tcPr>
            <w:tcW w:w="1800" w:type="dxa"/>
          </w:tcPr>
          <w:p w:rsidR="00164B2A" w:rsidRPr="00692562" w:rsidRDefault="00046751" w:rsidP="002614C3">
            <w:pPr>
              <w:rPr>
                <w:rFonts w:ascii="Times New Roman" w:hAnsi="Times New Roman" w:cs="Times New Roman"/>
                <w:sz w:val="24"/>
                <w:szCs w:val="24"/>
              </w:rPr>
            </w:pPr>
            <w:r>
              <w:rPr>
                <w:rFonts w:ascii="Times New Roman" w:hAnsi="Times New Roman" w:cs="Times New Roman"/>
                <w:sz w:val="24"/>
                <w:szCs w:val="24"/>
              </w:rPr>
              <w:t>E</w:t>
            </w:r>
            <w:r w:rsidR="00164B2A" w:rsidRPr="00692562">
              <w:rPr>
                <w:rFonts w:ascii="Times New Roman" w:hAnsi="Times New Roman" w:cs="Times New Roman"/>
                <w:sz w:val="24"/>
                <w:szCs w:val="24"/>
              </w:rPr>
              <w:t>lectro spray</w:t>
            </w:r>
          </w:p>
        </w:tc>
        <w:tc>
          <w:tcPr>
            <w:tcW w:w="692" w:type="dxa"/>
          </w:tcPr>
          <w:p w:rsidR="00164B2A" w:rsidRPr="00692562" w:rsidRDefault="00164B2A" w:rsidP="002614C3">
            <w:pPr>
              <w:rPr>
                <w:rStyle w:val="EndnoteReference"/>
                <w:rFonts w:ascii="Times New Roman" w:hAnsi="Times New Roman" w:cs="Times New Roman"/>
                <w:sz w:val="24"/>
                <w:szCs w:val="24"/>
              </w:rPr>
            </w:pPr>
            <w:bookmarkStart w:id="5" w:name="_Ref483890745"/>
            <w:r w:rsidRPr="00692562">
              <w:rPr>
                <w:rStyle w:val="EndnoteReference"/>
                <w:rFonts w:ascii="Times New Roman" w:hAnsi="Times New Roman" w:cs="Times New Roman"/>
                <w:sz w:val="24"/>
                <w:szCs w:val="24"/>
              </w:rPr>
              <w:endnoteReference w:id="22"/>
            </w:r>
            <w:bookmarkEnd w:id="5"/>
          </w:p>
        </w:tc>
      </w:tr>
      <w:tr w:rsidR="00164B2A" w:rsidRPr="00692562" w:rsidTr="00D45741">
        <w:trPr>
          <w:jc w:val="center"/>
        </w:trPr>
        <w:tc>
          <w:tcPr>
            <w:tcW w:w="541"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13</w:t>
            </w:r>
          </w:p>
        </w:tc>
        <w:tc>
          <w:tcPr>
            <w:tcW w:w="1893"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GO+CNT+N</w:t>
            </w:r>
          </w:p>
        </w:tc>
        <w:tc>
          <w:tcPr>
            <w:tcW w:w="762"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0.7</w:t>
            </w:r>
            <w:r>
              <w:rPr>
                <w:rFonts w:ascii="Times New Roman" w:hAnsi="Times New Roman" w:cs="Times New Roman"/>
                <w:sz w:val="24"/>
                <w:szCs w:val="24"/>
              </w:rPr>
              <w:t>7</w:t>
            </w:r>
          </w:p>
        </w:tc>
        <w:tc>
          <w:tcPr>
            <w:tcW w:w="1043"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16.23</w:t>
            </w:r>
          </w:p>
        </w:tc>
        <w:tc>
          <w:tcPr>
            <w:tcW w:w="757"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54</w:t>
            </w:r>
            <w:r>
              <w:rPr>
                <w:rFonts w:ascii="Times New Roman" w:hAnsi="Times New Roman" w:cs="Times New Roman"/>
                <w:sz w:val="24"/>
                <w:szCs w:val="24"/>
              </w:rPr>
              <w:t>.0</w:t>
            </w:r>
          </w:p>
        </w:tc>
        <w:tc>
          <w:tcPr>
            <w:tcW w:w="720"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6.7</w:t>
            </w:r>
          </w:p>
        </w:tc>
        <w:tc>
          <w:tcPr>
            <w:tcW w:w="810"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w:t>
            </w:r>
          </w:p>
        </w:tc>
        <w:tc>
          <w:tcPr>
            <w:tcW w:w="1800" w:type="dxa"/>
          </w:tcPr>
          <w:p w:rsidR="00164B2A" w:rsidRPr="00692562" w:rsidRDefault="00046751" w:rsidP="002614C3">
            <w:pPr>
              <w:rPr>
                <w:rFonts w:ascii="Times New Roman" w:hAnsi="Times New Roman" w:cs="Times New Roman"/>
                <w:sz w:val="24"/>
                <w:szCs w:val="24"/>
              </w:rPr>
            </w:pPr>
            <w:r>
              <w:rPr>
                <w:rFonts w:ascii="Times New Roman" w:hAnsi="Times New Roman" w:cs="Times New Roman"/>
                <w:sz w:val="24"/>
                <w:szCs w:val="24"/>
              </w:rPr>
              <w:t>S</w:t>
            </w:r>
            <w:r w:rsidR="00164B2A" w:rsidRPr="00692562">
              <w:rPr>
                <w:rFonts w:ascii="Times New Roman" w:hAnsi="Times New Roman" w:cs="Times New Roman"/>
                <w:sz w:val="24"/>
                <w:szCs w:val="24"/>
              </w:rPr>
              <w:t>pin coating</w:t>
            </w:r>
          </w:p>
        </w:tc>
        <w:tc>
          <w:tcPr>
            <w:tcW w:w="692" w:type="dxa"/>
          </w:tcPr>
          <w:p w:rsidR="00164B2A" w:rsidRPr="00692562" w:rsidRDefault="00164B2A" w:rsidP="002614C3">
            <w:pPr>
              <w:rPr>
                <w:rStyle w:val="EndnoteReference"/>
                <w:rFonts w:ascii="Times New Roman" w:hAnsi="Times New Roman" w:cs="Times New Roman"/>
                <w:sz w:val="24"/>
                <w:szCs w:val="24"/>
              </w:rPr>
            </w:pPr>
            <w:r w:rsidRPr="00692562">
              <w:rPr>
                <w:rStyle w:val="EndnoteReference"/>
                <w:rFonts w:ascii="Times New Roman" w:hAnsi="Times New Roman" w:cs="Times New Roman"/>
                <w:sz w:val="24"/>
                <w:szCs w:val="24"/>
              </w:rPr>
              <w:endnoteReference w:id="23"/>
            </w:r>
          </w:p>
        </w:tc>
      </w:tr>
      <w:tr w:rsidR="00164B2A" w:rsidRPr="00692562" w:rsidTr="00D45741">
        <w:trPr>
          <w:jc w:val="center"/>
        </w:trPr>
        <w:tc>
          <w:tcPr>
            <w:tcW w:w="541"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14</w:t>
            </w:r>
          </w:p>
        </w:tc>
        <w:tc>
          <w:tcPr>
            <w:tcW w:w="1893" w:type="dxa"/>
          </w:tcPr>
          <w:p w:rsidR="00164B2A" w:rsidRPr="00692562" w:rsidRDefault="00164B2A" w:rsidP="002614C3">
            <w:pPr>
              <w:rPr>
                <w:rFonts w:ascii="Times New Roman" w:hAnsi="Times New Roman" w:cs="Times New Roman"/>
                <w:sz w:val="24"/>
                <w:szCs w:val="24"/>
              </w:rPr>
            </w:pPr>
            <w:proofErr w:type="spellStart"/>
            <w:r w:rsidRPr="00692562">
              <w:rPr>
                <w:rFonts w:ascii="Times New Roman" w:hAnsi="Times New Roman" w:cs="Times New Roman"/>
                <w:sz w:val="24"/>
                <w:szCs w:val="24"/>
              </w:rPr>
              <w:t>Pt+rGO</w:t>
            </w:r>
            <w:proofErr w:type="spellEnd"/>
          </w:p>
        </w:tc>
        <w:tc>
          <w:tcPr>
            <w:tcW w:w="762"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0.67</w:t>
            </w:r>
          </w:p>
        </w:tc>
        <w:tc>
          <w:tcPr>
            <w:tcW w:w="1043"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10.08</w:t>
            </w:r>
          </w:p>
        </w:tc>
        <w:tc>
          <w:tcPr>
            <w:tcW w:w="757"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60</w:t>
            </w:r>
            <w:r>
              <w:rPr>
                <w:rFonts w:ascii="Times New Roman" w:hAnsi="Times New Roman" w:cs="Times New Roman"/>
                <w:sz w:val="24"/>
                <w:szCs w:val="24"/>
              </w:rPr>
              <w:t>.0</w:t>
            </w:r>
          </w:p>
        </w:tc>
        <w:tc>
          <w:tcPr>
            <w:tcW w:w="720"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4.0</w:t>
            </w:r>
          </w:p>
        </w:tc>
        <w:tc>
          <w:tcPr>
            <w:tcW w:w="810"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0.16</w:t>
            </w:r>
          </w:p>
        </w:tc>
        <w:tc>
          <w:tcPr>
            <w:tcW w:w="1800" w:type="dxa"/>
          </w:tcPr>
          <w:p w:rsidR="00164B2A" w:rsidRPr="00692562" w:rsidRDefault="00046751" w:rsidP="002614C3">
            <w:pPr>
              <w:rPr>
                <w:rFonts w:ascii="Times New Roman" w:hAnsi="Times New Roman" w:cs="Times New Roman"/>
                <w:sz w:val="24"/>
                <w:szCs w:val="24"/>
              </w:rPr>
            </w:pPr>
            <w:proofErr w:type="spellStart"/>
            <w:r>
              <w:rPr>
                <w:rFonts w:ascii="Times New Roman" w:hAnsi="Times New Roman" w:cs="Times New Roman"/>
                <w:sz w:val="24"/>
                <w:szCs w:val="24"/>
              </w:rPr>
              <w:t>S</w:t>
            </w:r>
            <w:r w:rsidR="00164B2A" w:rsidRPr="00692562">
              <w:rPr>
                <w:rFonts w:ascii="Times New Roman" w:hAnsi="Times New Roman" w:cs="Times New Roman"/>
                <w:sz w:val="24"/>
                <w:szCs w:val="24"/>
              </w:rPr>
              <w:t>rop</w:t>
            </w:r>
            <w:proofErr w:type="spellEnd"/>
            <w:r w:rsidR="00164B2A" w:rsidRPr="00692562">
              <w:rPr>
                <w:rFonts w:ascii="Times New Roman" w:hAnsi="Times New Roman" w:cs="Times New Roman"/>
                <w:sz w:val="24"/>
                <w:szCs w:val="24"/>
              </w:rPr>
              <w:t xml:space="preserve"> casting</w:t>
            </w:r>
          </w:p>
        </w:tc>
        <w:tc>
          <w:tcPr>
            <w:tcW w:w="692" w:type="dxa"/>
          </w:tcPr>
          <w:p w:rsidR="00164B2A" w:rsidRPr="00692562" w:rsidRDefault="00164B2A" w:rsidP="002614C3">
            <w:pPr>
              <w:rPr>
                <w:rStyle w:val="EndnoteReference"/>
                <w:rFonts w:ascii="Times New Roman" w:hAnsi="Times New Roman" w:cs="Times New Roman"/>
                <w:sz w:val="24"/>
                <w:szCs w:val="24"/>
              </w:rPr>
            </w:pPr>
            <w:r w:rsidRPr="00692562">
              <w:rPr>
                <w:rStyle w:val="EndnoteReference"/>
                <w:rFonts w:ascii="Times New Roman" w:hAnsi="Times New Roman" w:cs="Times New Roman"/>
                <w:sz w:val="24"/>
                <w:szCs w:val="24"/>
              </w:rPr>
              <w:endnoteReference w:id="24"/>
            </w:r>
          </w:p>
        </w:tc>
      </w:tr>
      <w:tr w:rsidR="00164B2A" w:rsidRPr="00692562" w:rsidTr="00D45741">
        <w:trPr>
          <w:jc w:val="center"/>
        </w:trPr>
        <w:tc>
          <w:tcPr>
            <w:tcW w:w="541"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15</w:t>
            </w:r>
          </w:p>
        </w:tc>
        <w:tc>
          <w:tcPr>
            <w:tcW w:w="1893"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rGO-Cu</w:t>
            </w:r>
            <w:r w:rsidRPr="00692562">
              <w:rPr>
                <w:rFonts w:ascii="Times New Roman" w:hAnsi="Times New Roman" w:cs="Times New Roman"/>
                <w:sz w:val="24"/>
                <w:szCs w:val="24"/>
                <w:vertAlign w:val="subscript"/>
              </w:rPr>
              <w:t>2</w:t>
            </w:r>
            <w:r w:rsidRPr="00692562">
              <w:rPr>
                <w:rFonts w:ascii="Times New Roman" w:hAnsi="Times New Roman" w:cs="Times New Roman"/>
                <w:sz w:val="24"/>
                <w:szCs w:val="24"/>
              </w:rPr>
              <w:t>S</w:t>
            </w:r>
          </w:p>
        </w:tc>
        <w:tc>
          <w:tcPr>
            <w:tcW w:w="762"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0.71</w:t>
            </w:r>
          </w:p>
        </w:tc>
        <w:tc>
          <w:tcPr>
            <w:tcW w:w="1043"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14.45</w:t>
            </w:r>
          </w:p>
        </w:tc>
        <w:tc>
          <w:tcPr>
            <w:tcW w:w="757"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69</w:t>
            </w:r>
            <w:r>
              <w:rPr>
                <w:rFonts w:ascii="Times New Roman" w:hAnsi="Times New Roman" w:cs="Times New Roman"/>
                <w:sz w:val="24"/>
                <w:szCs w:val="24"/>
              </w:rPr>
              <w:t>.0</w:t>
            </w:r>
          </w:p>
        </w:tc>
        <w:tc>
          <w:tcPr>
            <w:tcW w:w="720"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7.1</w:t>
            </w:r>
          </w:p>
        </w:tc>
        <w:tc>
          <w:tcPr>
            <w:tcW w:w="810"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w:t>
            </w:r>
          </w:p>
        </w:tc>
        <w:tc>
          <w:tcPr>
            <w:tcW w:w="1800" w:type="dxa"/>
          </w:tcPr>
          <w:p w:rsidR="00164B2A" w:rsidRPr="00692562" w:rsidRDefault="00046751" w:rsidP="002614C3">
            <w:pPr>
              <w:rPr>
                <w:rFonts w:ascii="Times New Roman" w:hAnsi="Times New Roman" w:cs="Times New Roman"/>
                <w:sz w:val="24"/>
                <w:szCs w:val="24"/>
              </w:rPr>
            </w:pPr>
            <w:r>
              <w:rPr>
                <w:rFonts w:ascii="Times New Roman" w:hAnsi="Times New Roman" w:cs="Times New Roman"/>
                <w:sz w:val="24"/>
                <w:szCs w:val="24"/>
              </w:rPr>
              <w:t>S</w:t>
            </w:r>
            <w:r w:rsidR="00164B2A" w:rsidRPr="00692562">
              <w:rPr>
                <w:rFonts w:ascii="Times New Roman" w:hAnsi="Times New Roman" w:cs="Times New Roman"/>
                <w:sz w:val="24"/>
                <w:szCs w:val="24"/>
              </w:rPr>
              <w:t>pray coating</w:t>
            </w:r>
          </w:p>
        </w:tc>
        <w:tc>
          <w:tcPr>
            <w:tcW w:w="692" w:type="dxa"/>
          </w:tcPr>
          <w:p w:rsidR="00164B2A" w:rsidRPr="00692562" w:rsidRDefault="00164B2A" w:rsidP="002614C3">
            <w:pPr>
              <w:rPr>
                <w:rStyle w:val="EndnoteReference"/>
                <w:rFonts w:ascii="Times New Roman" w:hAnsi="Times New Roman" w:cs="Times New Roman"/>
                <w:sz w:val="24"/>
                <w:szCs w:val="24"/>
              </w:rPr>
            </w:pPr>
            <w:r w:rsidRPr="00692562">
              <w:rPr>
                <w:rStyle w:val="EndnoteReference"/>
                <w:rFonts w:ascii="Times New Roman" w:hAnsi="Times New Roman" w:cs="Times New Roman"/>
                <w:sz w:val="24"/>
                <w:szCs w:val="24"/>
              </w:rPr>
              <w:endnoteReference w:id="25"/>
            </w:r>
          </w:p>
        </w:tc>
      </w:tr>
      <w:tr w:rsidR="00164B2A" w:rsidRPr="00692562" w:rsidTr="00D45741">
        <w:trPr>
          <w:jc w:val="center"/>
        </w:trPr>
        <w:tc>
          <w:tcPr>
            <w:tcW w:w="541"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16</w:t>
            </w:r>
          </w:p>
        </w:tc>
        <w:tc>
          <w:tcPr>
            <w:tcW w:w="1893"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N+GO</w:t>
            </w:r>
          </w:p>
        </w:tc>
        <w:tc>
          <w:tcPr>
            <w:tcW w:w="762"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0.7</w:t>
            </w:r>
            <w:r>
              <w:rPr>
                <w:rFonts w:ascii="Times New Roman" w:hAnsi="Times New Roman" w:cs="Times New Roman"/>
                <w:sz w:val="24"/>
                <w:szCs w:val="24"/>
              </w:rPr>
              <w:t>1</w:t>
            </w:r>
          </w:p>
        </w:tc>
        <w:tc>
          <w:tcPr>
            <w:tcW w:w="1043"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13.14</w:t>
            </w:r>
          </w:p>
        </w:tc>
        <w:tc>
          <w:tcPr>
            <w:tcW w:w="757"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48</w:t>
            </w:r>
            <w:r>
              <w:rPr>
                <w:rFonts w:ascii="Times New Roman" w:hAnsi="Times New Roman" w:cs="Times New Roman"/>
                <w:sz w:val="24"/>
                <w:szCs w:val="24"/>
              </w:rPr>
              <w:t>.0</w:t>
            </w:r>
          </w:p>
        </w:tc>
        <w:tc>
          <w:tcPr>
            <w:tcW w:w="720"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4.5</w:t>
            </w:r>
          </w:p>
        </w:tc>
        <w:tc>
          <w:tcPr>
            <w:tcW w:w="810"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w:t>
            </w:r>
          </w:p>
        </w:tc>
        <w:tc>
          <w:tcPr>
            <w:tcW w:w="1800" w:type="dxa"/>
          </w:tcPr>
          <w:p w:rsidR="00164B2A" w:rsidRPr="00692562" w:rsidRDefault="00046751" w:rsidP="002614C3">
            <w:pPr>
              <w:rPr>
                <w:rFonts w:ascii="Times New Roman" w:hAnsi="Times New Roman" w:cs="Times New Roman"/>
                <w:sz w:val="24"/>
                <w:szCs w:val="24"/>
              </w:rPr>
            </w:pPr>
            <w:r>
              <w:rPr>
                <w:rFonts w:ascii="Times New Roman" w:hAnsi="Times New Roman" w:cs="Times New Roman"/>
                <w:sz w:val="24"/>
                <w:szCs w:val="24"/>
              </w:rPr>
              <w:t>D</w:t>
            </w:r>
            <w:r w:rsidR="00164B2A" w:rsidRPr="00692562">
              <w:rPr>
                <w:rFonts w:ascii="Times New Roman" w:hAnsi="Times New Roman" w:cs="Times New Roman"/>
                <w:sz w:val="24"/>
                <w:szCs w:val="24"/>
              </w:rPr>
              <w:t>rop casting</w:t>
            </w:r>
          </w:p>
        </w:tc>
        <w:tc>
          <w:tcPr>
            <w:tcW w:w="692" w:type="dxa"/>
          </w:tcPr>
          <w:p w:rsidR="00164B2A" w:rsidRPr="00692562" w:rsidRDefault="00164B2A" w:rsidP="002614C3">
            <w:pPr>
              <w:rPr>
                <w:rStyle w:val="EndnoteReference"/>
                <w:rFonts w:ascii="Times New Roman" w:hAnsi="Times New Roman" w:cs="Times New Roman"/>
                <w:sz w:val="24"/>
                <w:szCs w:val="24"/>
              </w:rPr>
            </w:pPr>
            <w:r w:rsidRPr="00692562">
              <w:rPr>
                <w:rStyle w:val="EndnoteReference"/>
                <w:rFonts w:ascii="Times New Roman" w:hAnsi="Times New Roman" w:cs="Times New Roman"/>
                <w:sz w:val="24"/>
                <w:szCs w:val="24"/>
              </w:rPr>
              <w:endnoteReference w:id="26"/>
            </w:r>
          </w:p>
        </w:tc>
      </w:tr>
      <w:tr w:rsidR="00164B2A" w:rsidRPr="00692562" w:rsidTr="00D45741">
        <w:trPr>
          <w:jc w:val="center"/>
        </w:trPr>
        <w:tc>
          <w:tcPr>
            <w:tcW w:w="541"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17</w:t>
            </w:r>
          </w:p>
        </w:tc>
        <w:tc>
          <w:tcPr>
            <w:tcW w:w="1893"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SnS</w:t>
            </w:r>
            <w:r w:rsidRPr="00692562">
              <w:rPr>
                <w:rFonts w:ascii="Times New Roman" w:hAnsi="Times New Roman" w:cs="Times New Roman"/>
                <w:sz w:val="24"/>
                <w:szCs w:val="24"/>
                <w:vertAlign w:val="subscript"/>
              </w:rPr>
              <w:t>2</w:t>
            </w:r>
            <w:r w:rsidRPr="00692562">
              <w:rPr>
                <w:rFonts w:ascii="Times New Roman" w:hAnsi="Times New Roman" w:cs="Times New Roman"/>
                <w:sz w:val="24"/>
                <w:szCs w:val="24"/>
              </w:rPr>
              <w:t>+rGO</w:t>
            </w:r>
          </w:p>
        </w:tc>
        <w:tc>
          <w:tcPr>
            <w:tcW w:w="762"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0.77</w:t>
            </w:r>
          </w:p>
        </w:tc>
        <w:tc>
          <w:tcPr>
            <w:tcW w:w="1043"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15.18</w:t>
            </w:r>
          </w:p>
        </w:tc>
        <w:tc>
          <w:tcPr>
            <w:tcW w:w="757"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63</w:t>
            </w:r>
            <w:r>
              <w:rPr>
                <w:rFonts w:ascii="Times New Roman" w:hAnsi="Times New Roman" w:cs="Times New Roman"/>
                <w:sz w:val="24"/>
                <w:szCs w:val="24"/>
              </w:rPr>
              <w:t>.0</w:t>
            </w:r>
          </w:p>
        </w:tc>
        <w:tc>
          <w:tcPr>
            <w:tcW w:w="720"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7.</w:t>
            </w:r>
            <w:r>
              <w:rPr>
                <w:rFonts w:ascii="Times New Roman" w:hAnsi="Times New Roman" w:cs="Times New Roman"/>
                <w:sz w:val="24"/>
                <w:szCs w:val="24"/>
              </w:rPr>
              <w:t>5</w:t>
            </w:r>
          </w:p>
        </w:tc>
        <w:tc>
          <w:tcPr>
            <w:tcW w:w="810"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0.25</w:t>
            </w:r>
          </w:p>
        </w:tc>
        <w:tc>
          <w:tcPr>
            <w:tcW w:w="1800" w:type="dxa"/>
          </w:tcPr>
          <w:p w:rsidR="00164B2A" w:rsidRPr="00692562" w:rsidRDefault="00046751" w:rsidP="002614C3">
            <w:pPr>
              <w:rPr>
                <w:rFonts w:ascii="Times New Roman" w:hAnsi="Times New Roman" w:cs="Times New Roman"/>
                <w:sz w:val="24"/>
                <w:szCs w:val="24"/>
              </w:rPr>
            </w:pPr>
            <w:r>
              <w:rPr>
                <w:rFonts w:ascii="Times New Roman" w:hAnsi="Times New Roman" w:cs="Times New Roman"/>
                <w:sz w:val="24"/>
                <w:szCs w:val="24"/>
              </w:rPr>
              <w:t>D</w:t>
            </w:r>
            <w:r w:rsidR="00164B2A" w:rsidRPr="00692562">
              <w:rPr>
                <w:rFonts w:ascii="Times New Roman" w:hAnsi="Times New Roman" w:cs="Times New Roman"/>
                <w:sz w:val="24"/>
                <w:szCs w:val="24"/>
              </w:rPr>
              <w:t>rop casting</w:t>
            </w:r>
          </w:p>
        </w:tc>
        <w:tc>
          <w:tcPr>
            <w:tcW w:w="692" w:type="dxa"/>
          </w:tcPr>
          <w:p w:rsidR="00164B2A" w:rsidRPr="00692562" w:rsidRDefault="00164B2A" w:rsidP="002614C3">
            <w:pPr>
              <w:rPr>
                <w:rStyle w:val="EndnoteReference"/>
                <w:rFonts w:ascii="Times New Roman" w:hAnsi="Times New Roman" w:cs="Times New Roman"/>
                <w:sz w:val="24"/>
                <w:szCs w:val="24"/>
              </w:rPr>
            </w:pPr>
            <w:bookmarkStart w:id="6" w:name="_Ref483890910"/>
            <w:r w:rsidRPr="00692562">
              <w:rPr>
                <w:rStyle w:val="EndnoteReference"/>
                <w:rFonts w:ascii="Times New Roman" w:hAnsi="Times New Roman" w:cs="Times New Roman"/>
                <w:sz w:val="24"/>
                <w:szCs w:val="24"/>
              </w:rPr>
              <w:endnoteReference w:id="27"/>
            </w:r>
            <w:bookmarkEnd w:id="6"/>
          </w:p>
        </w:tc>
      </w:tr>
      <w:tr w:rsidR="00164B2A" w:rsidRPr="00692562" w:rsidTr="00D45741">
        <w:trPr>
          <w:jc w:val="center"/>
        </w:trPr>
        <w:tc>
          <w:tcPr>
            <w:tcW w:w="541"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18</w:t>
            </w:r>
          </w:p>
        </w:tc>
        <w:tc>
          <w:tcPr>
            <w:tcW w:w="1893" w:type="dxa"/>
          </w:tcPr>
          <w:p w:rsidR="00164B2A" w:rsidRPr="00692562" w:rsidRDefault="00164B2A" w:rsidP="002614C3">
            <w:pPr>
              <w:rPr>
                <w:rFonts w:ascii="Times New Roman" w:hAnsi="Times New Roman" w:cs="Times New Roman"/>
                <w:sz w:val="24"/>
                <w:szCs w:val="24"/>
              </w:rPr>
            </w:pPr>
            <w:proofErr w:type="spellStart"/>
            <w:r w:rsidRPr="00692562">
              <w:rPr>
                <w:rFonts w:ascii="Times New Roman" w:hAnsi="Times New Roman" w:cs="Times New Roman"/>
                <w:sz w:val="24"/>
                <w:szCs w:val="24"/>
              </w:rPr>
              <w:t>Ru+GO</w:t>
            </w:r>
            <w:proofErr w:type="spellEnd"/>
          </w:p>
        </w:tc>
        <w:tc>
          <w:tcPr>
            <w:tcW w:w="762"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0.7</w:t>
            </w:r>
            <w:r>
              <w:rPr>
                <w:rFonts w:ascii="Times New Roman" w:hAnsi="Times New Roman" w:cs="Times New Roman"/>
                <w:sz w:val="24"/>
                <w:szCs w:val="24"/>
              </w:rPr>
              <w:t>7</w:t>
            </w:r>
          </w:p>
        </w:tc>
        <w:tc>
          <w:tcPr>
            <w:tcW w:w="1043"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16.13</w:t>
            </w:r>
          </w:p>
        </w:tc>
        <w:tc>
          <w:tcPr>
            <w:tcW w:w="757"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67</w:t>
            </w:r>
            <w:r>
              <w:rPr>
                <w:rFonts w:ascii="Times New Roman" w:hAnsi="Times New Roman" w:cs="Times New Roman"/>
                <w:sz w:val="24"/>
                <w:szCs w:val="24"/>
              </w:rPr>
              <w:t>.0</w:t>
            </w:r>
          </w:p>
        </w:tc>
        <w:tc>
          <w:tcPr>
            <w:tcW w:w="720"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8.3</w:t>
            </w:r>
          </w:p>
        </w:tc>
        <w:tc>
          <w:tcPr>
            <w:tcW w:w="810"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w:t>
            </w:r>
          </w:p>
        </w:tc>
        <w:tc>
          <w:tcPr>
            <w:tcW w:w="1800" w:type="dxa"/>
          </w:tcPr>
          <w:p w:rsidR="00164B2A" w:rsidRPr="00692562" w:rsidRDefault="00046751" w:rsidP="002614C3">
            <w:pPr>
              <w:rPr>
                <w:rFonts w:ascii="Times New Roman" w:hAnsi="Times New Roman" w:cs="Times New Roman"/>
                <w:sz w:val="24"/>
                <w:szCs w:val="24"/>
              </w:rPr>
            </w:pPr>
            <w:r>
              <w:rPr>
                <w:rFonts w:ascii="Times New Roman" w:hAnsi="Times New Roman" w:cs="Times New Roman"/>
                <w:sz w:val="24"/>
                <w:szCs w:val="24"/>
              </w:rPr>
              <w:t>D</w:t>
            </w:r>
            <w:r w:rsidR="00164B2A" w:rsidRPr="00692562">
              <w:rPr>
                <w:rFonts w:ascii="Times New Roman" w:hAnsi="Times New Roman" w:cs="Times New Roman"/>
                <w:sz w:val="24"/>
                <w:szCs w:val="24"/>
              </w:rPr>
              <w:t>octor blade</w:t>
            </w:r>
          </w:p>
        </w:tc>
        <w:tc>
          <w:tcPr>
            <w:tcW w:w="692" w:type="dxa"/>
          </w:tcPr>
          <w:p w:rsidR="00164B2A" w:rsidRPr="00692562" w:rsidRDefault="00164B2A" w:rsidP="002614C3">
            <w:pPr>
              <w:rPr>
                <w:rStyle w:val="EndnoteReference"/>
                <w:rFonts w:ascii="Times New Roman" w:hAnsi="Times New Roman" w:cs="Times New Roman"/>
                <w:sz w:val="24"/>
                <w:szCs w:val="24"/>
              </w:rPr>
            </w:pPr>
            <w:bookmarkStart w:id="7" w:name="_Ref483890729"/>
            <w:r w:rsidRPr="00692562">
              <w:rPr>
                <w:rStyle w:val="EndnoteReference"/>
                <w:rFonts w:ascii="Times New Roman" w:hAnsi="Times New Roman" w:cs="Times New Roman"/>
                <w:sz w:val="24"/>
                <w:szCs w:val="24"/>
              </w:rPr>
              <w:endnoteReference w:id="28"/>
            </w:r>
            <w:bookmarkEnd w:id="7"/>
          </w:p>
        </w:tc>
      </w:tr>
      <w:tr w:rsidR="00164B2A" w:rsidRPr="00692562" w:rsidTr="00D45741">
        <w:trPr>
          <w:jc w:val="center"/>
        </w:trPr>
        <w:tc>
          <w:tcPr>
            <w:tcW w:w="541"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19</w:t>
            </w:r>
          </w:p>
        </w:tc>
        <w:tc>
          <w:tcPr>
            <w:tcW w:w="1893"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MoS</w:t>
            </w:r>
            <w:r w:rsidRPr="00692562">
              <w:rPr>
                <w:rFonts w:ascii="Times New Roman" w:hAnsi="Times New Roman" w:cs="Times New Roman"/>
                <w:sz w:val="24"/>
                <w:szCs w:val="24"/>
                <w:vertAlign w:val="subscript"/>
              </w:rPr>
              <w:t>2</w:t>
            </w:r>
            <w:r w:rsidRPr="00692562">
              <w:rPr>
                <w:rFonts w:ascii="Times New Roman" w:hAnsi="Times New Roman" w:cs="Times New Roman"/>
                <w:sz w:val="24"/>
                <w:szCs w:val="24"/>
              </w:rPr>
              <w:t>/rGO/CNT</w:t>
            </w:r>
          </w:p>
        </w:tc>
        <w:tc>
          <w:tcPr>
            <w:tcW w:w="762"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0.76</w:t>
            </w:r>
          </w:p>
        </w:tc>
        <w:tc>
          <w:tcPr>
            <w:tcW w:w="1043"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14.59</w:t>
            </w:r>
          </w:p>
        </w:tc>
        <w:tc>
          <w:tcPr>
            <w:tcW w:w="757"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67</w:t>
            </w:r>
            <w:r>
              <w:rPr>
                <w:rFonts w:ascii="Times New Roman" w:hAnsi="Times New Roman" w:cs="Times New Roman"/>
                <w:sz w:val="24"/>
                <w:szCs w:val="24"/>
              </w:rPr>
              <w:t>.0</w:t>
            </w:r>
          </w:p>
        </w:tc>
        <w:tc>
          <w:tcPr>
            <w:tcW w:w="720"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7.</w:t>
            </w:r>
            <w:r>
              <w:rPr>
                <w:rFonts w:ascii="Times New Roman" w:hAnsi="Times New Roman" w:cs="Times New Roman"/>
                <w:sz w:val="24"/>
                <w:szCs w:val="24"/>
              </w:rPr>
              <w:t>5</w:t>
            </w:r>
          </w:p>
        </w:tc>
        <w:tc>
          <w:tcPr>
            <w:tcW w:w="810"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0.16</w:t>
            </w:r>
          </w:p>
        </w:tc>
        <w:tc>
          <w:tcPr>
            <w:tcW w:w="1800" w:type="dxa"/>
          </w:tcPr>
          <w:p w:rsidR="00164B2A" w:rsidRPr="00692562" w:rsidRDefault="00046751" w:rsidP="002614C3">
            <w:pPr>
              <w:rPr>
                <w:rFonts w:ascii="Times New Roman" w:hAnsi="Times New Roman" w:cs="Times New Roman"/>
                <w:sz w:val="24"/>
                <w:szCs w:val="24"/>
              </w:rPr>
            </w:pPr>
            <w:r>
              <w:rPr>
                <w:rFonts w:ascii="Times New Roman" w:hAnsi="Times New Roman" w:cs="Times New Roman"/>
                <w:sz w:val="24"/>
                <w:szCs w:val="24"/>
              </w:rPr>
              <w:t>E</w:t>
            </w:r>
            <w:r w:rsidR="00164B2A">
              <w:rPr>
                <w:rFonts w:ascii="Times New Roman" w:hAnsi="Times New Roman" w:cs="Times New Roman"/>
                <w:sz w:val="24"/>
                <w:szCs w:val="24"/>
              </w:rPr>
              <w:t>lectrophoretic deposition</w:t>
            </w:r>
          </w:p>
        </w:tc>
        <w:tc>
          <w:tcPr>
            <w:tcW w:w="692" w:type="dxa"/>
          </w:tcPr>
          <w:p w:rsidR="00164B2A" w:rsidRPr="00692562" w:rsidRDefault="00164B2A" w:rsidP="002614C3">
            <w:pPr>
              <w:rPr>
                <w:rStyle w:val="EndnoteReference"/>
                <w:rFonts w:ascii="Times New Roman" w:hAnsi="Times New Roman" w:cs="Times New Roman"/>
                <w:sz w:val="24"/>
                <w:szCs w:val="24"/>
              </w:rPr>
            </w:pPr>
            <w:bookmarkStart w:id="8" w:name="_Ref483890601"/>
            <w:r w:rsidRPr="00692562">
              <w:rPr>
                <w:rStyle w:val="EndnoteReference"/>
                <w:rFonts w:ascii="Times New Roman" w:hAnsi="Times New Roman" w:cs="Times New Roman"/>
                <w:sz w:val="24"/>
                <w:szCs w:val="24"/>
              </w:rPr>
              <w:endnoteReference w:id="29"/>
            </w:r>
            <w:bookmarkEnd w:id="8"/>
          </w:p>
        </w:tc>
      </w:tr>
      <w:tr w:rsidR="00164B2A" w:rsidRPr="00692562" w:rsidTr="00D45741">
        <w:trPr>
          <w:jc w:val="center"/>
        </w:trPr>
        <w:tc>
          <w:tcPr>
            <w:tcW w:w="541"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20</w:t>
            </w:r>
          </w:p>
        </w:tc>
        <w:tc>
          <w:tcPr>
            <w:tcW w:w="1893"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 xml:space="preserve">Graphene + Au </w:t>
            </w:r>
          </w:p>
        </w:tc>
        <w:tc>
          <w:tcPr>
            <w:tcW w:w="762"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1.01</w:t>
            </w:r>
          </w:p>
        </w:tc>
        <w:tc>
          <w:tcPr>
            <w:tcW w:w="1043"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18.27</w:t>
            </w:r>
          </w:p>
        </w:tc>
        <w:tc>
          <w:tcPr>
            <w:tcW w:w="757"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77</w:t>
            </w:r>
            <w:r>
              <w:rPr>
                <w:rFonts w:ascii="Times New Roman" w:hAnsi="Times New Roman" w:cs="Times New Roman"/>
                <w:sz w:val="24"/>
                <w:szCs w:val="24"/>
              </w:rPr>
              <w:t>.0</w:t>
            </w:r>
          </w:p>
        </w:tc>
        <w:tc>
          <w:tcPr>
            <w:tcW w:w="720"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14.3</w:t>
            </w:r>
          </w:p>
        </w:tc>
        <w:tc>
          <w:tcPr>
            <w:tcW w:w="810" w:type="dxa"/>
          </w:tcPr>
          <w:p w:rsidR="00164B2A" w:rsidRPr="00692562" w:rsidRDefault="00164B2A" w:rsidP="002614C3">
            <w:pPr>
              <w:rPr>
                <w:rFonts w:ascii="Times New Roman" w:hAnsi="Times New Roman" w:cs="Times New Roman"/>
                <w:sz w:val="24"/>
                <w:szCs w:val="24"/>
              </w:rPr>
            </w:pPr>
            <w:r w:rsidRPr="00692562">
              <w:rPr>
                <w:rFonts w:ascii="Times New Roman" w:hAnsi="Times New Roman" w:cs="Times New Roman"/>
                <w:sz w:val="24"/>
                <w:szCs w:val="24"/>
              </w:rPr>
              <w:t>-</w:t>
            </w:r>
          </w:p>
        </w:tc>
        <w:tc>
          <w:tcPr>
            <w:tcW w:w="1800" w:type="dxa"/>
          </w:tcPr>
          <w:p w:rsidR="00164B2A" w:rsidRPr="00692562" w:rsidRDefault="00046751" w:rsidP="002614C3">
            <w:pPr>
              <w:rPr>
                <w:rFonts w:ascii="Times New Roman" w:hAnsi="Times New Roman" w:cs="Times New Roman"/>
                <w:sz w:val="24"/>
                <w:szCs w:val="24"/>
              </w:rPr>
            </w:pPr>
            <w:r>
              <w:rPr>
                <w:rFonts w:ascii="Times New Roman" w:hAnsi="Times New Roman" w:cs="Times New Roman"/>
                <w:sz w:val="24"/>
                <w:szCs w:val="24"/>
              </w:rPr>
              <w:t>D</w:t>
            </w:r>
            <w:r w:rsidR="00164B2A" w:rsidRPr="00692562">
              <w:rPr>
                <w:rFonts w:ascii="Times New Roman" w:hAnsi="Times New Roman" w:cs="Times New Roman"/>
                <w:sz w:val="24"/>
                <w:szCs w:val="24"/>
              </w:rPr>
              <w:t>rop casting</w:t>
            </w:r>
          </w:p>
        </w:tc>
        <w:tc>
          <w:tcPr>
            <w:tcW w:w="692" w:type="dxa"/>
          </w:tcPr>
          <w:p w:rsidR="00164B2A" w:rsidRPr="00692562" w:rsidRDefault="00164B2A" w:rsidP="002614C3">
            <w:pPr>
              <w:rPr>
                <w:rStyle w:val="EndnoteReference"/>
                <w:rFonts w:ascii="Times New Roman" w:hAnsi="Times New Roman" w:cs="Times New Roman"/>
                <w:sz w:val="24"/>
                <w:szCs w:val="24"/>
              </w:rPr>
            </w:pPr>
            <w:bookmarkStart w:id="9" w:name="_Ref518612686"/>
            <w:r w:rsidRPr="00692562">
              <w:rPr>
                <w:rStyle w:val="EndnoteReference"/>
                <w:rFonts w:ascii="Times New Roman" w:hAnsi="Times New Roman" w:cs="Times New Roman"/>
                <w:sz w:val="24"/>
                <w:szCs w:val="24"/>
              </w:rPr>
              <w:endnoteReference w:id="30"/>
            </w:r>
            <w:bookmarkEnd w:id="9"/>
          </w:p>
        </w:tc>
      </w:tr>
      <w:tr w:rsidR="00E46259" w:rsidRPr="00692562" w:rsidTr="00D45741">
        <w:trPr>
          <w:jc w:val="center"/>
        </w:trPr>
        <w:tc>
          <w:tcPr>
            <w:tcW w:w="541"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2</w:t>
            </w:r>
            <w:r w:rsidRPr="00FE054C">
              <w:rPr>
                <w:rFonts w:ascii="Times New Roman" w:hAnsi="Times New Roman" w:cs="Times New Roman"/>
                <w:sz w:val="24"/>
                <w:szCs w:val="24"/>
              </w:rPr>
              <w:t>1</w:t>
            </w:r>
          </w:p>
        </w:tc>
        <w:tc>
          <w:tcPr>
            <w:tcW w:w="1893" w:type="dxa"/>
          </w:tcPr>
          <w:p w:rsidR="00E46259" w:rsidRPr="00FE054C" w:rsidRDefault="00E46259" w:rsidP="00335C4A">
            <w:pPr>
              <w:rPr>
                <w:rFonts w:ascii="Times New Roman" w:hAnsi="Times New Roman" w:cs="Times New Roman"/>
                <w:sz w:val="24"/>
                <w:szCs w:val="24"/>
              </w:rPr>
            </w:pPr>
            <w:r w:rsidRPr="00FE054C">
              <w:rPr>
                <w:rFonts w:ascii="Times New Roman" w:hAnsi="Times New Roman" w:cs="Times New Roman"/>
                <w:sz w:val="24"/>
                <w:szCs w:val="24"/>
              </w:rPr>
              <w:t>CoS/MoS</w:t>
            </w:r>
            <w:r w:rsidRPr="00F7656C">
              <w:rPr>
                <w:rFonts w:ascii="Times New Roman" w:hAnsi="Times New Roman" w:cs="Times New Roman"/>
                <w:sz w:val="24"/>
                <w:szCs w:val="24"/>
                <w:vertAlign w:val="subscript"/>
              </w:rPr>
              <w:t>2</w:t>
            </w:r>
          </w:p>
        </w:tc>
        <w:tc>
          <w:tcPr>
            <w:tcW w:w="762" w:type="dxa"/>
          </w:tcPr>
          <w:p w:rsidR="00E46259" w:rsidRPr="00FE054C" w:rsidRDefault="00E46259" w:rsidP="00335C4A">
            <w:pPr>
              <w:rPr>
                <w:rFonts w:ascii="Times New Roman" w:hAnsi="Times New Roman" w:cs="Times New Roman"/>
                <w:sz w:val="24"/>
                <w:szCs w:val="24"/>
              </w:rPr>
            </w:pPr>
            <w:r w:rsidRPr="00FE054C">
              <w:rPr>
                <w:rFonts w:ascii="Times New Roman" w:hAnsi="Times New Roman" w:cs="Times New Roman"/>
                <w:sz w:val="24"/>
                <w:szCs w:val="24"/>
              </w:rPr>
              <w:t>0.74</w:t>
            </w:r>
          </w:p>
        </w:tc>
        <w:tc>
          <w:tcPr>
            <w:tcW w:w="1043" w:type="dxa"/>
          </w:tcPr>
          <w:p w:rsidR="00E46259" w:rsidRPr="00FE054C" w:rsidRDefault="00E46259" w:rsidP="00335C4A">
            <w:pPr>
              <w:rPr>
                <w:rFonts w:ascii="Times New Roman" w:hAnsi="Times New Roman" w:cs="Times New Roman"/>
                <w:sz w:val="24"/>
                <w:szCs w:val="24"/>
              </w:rPr>
            </w:pPr>
            <w:r w:rsidRPr="00FE054C">
              <w:rPr>
                <w:rFonts w:ascii="Times New Roman" w:hAnsi="Times New Roman" w:cs="Times New Roman"/>
                <w:sz w:val="24"/>
                <w:szCs w:val="24"/>
              </w:rPr>
              <w:t>16.5</w:t>
            </w:r>
            <w:r>
              <w:rPr>
                <w:rFonts w:ascii="Times New Roman" w:hAnsi="Times New Roman" w:cs="Times New Roman"/>
                <w:sz w:val="24"/>
                <w:szCs w:val="24"/>
              </w:rPr>
              <w:t>0</w:t>
            </w:r>
          </w:p>
        </w:tc>
        <w:tc>
          <w:tcPr>
            <w:tcW w:w="757" w:type="dxa"/>
          </w:tcPr>
          <w:p w:rsidR="00E46259" w:rsidRPr="00FE054C" w:rsidRDefault="00E46259" w:rsidP="00335C4A">
            <w:pPr>
              <w:rPr>
                <w:rFonts w:ascii="Times New Roman" w:hAnsi="Times New Roman" w:cs="Times New Roman"/>
                <w:sz w:val="24"/>
                <w:szCs w:val="24"/>
              </w:rPr>
            </w:pPr>
            <w:r w:rsidRPr="00FE054C">
              <w:rPr>
                <w:rFonts w:ascii="Times New Roman" w:hAnsi="Times New Roman" w:cs="Times New Roman"/>
                <w:sz w:val="24"/>
                <w:szCs w:val="24"/>
              </w:rPr>
              <w:t>61</w:t>
            </w:r>
            <w:r>
              <w:rPr>
                <w:rFonts w:ascii="Times New Roman" w:hAnsi="Times New Roman" w:cs="Times New Roman"/>
                <w:sz w:val="24"/>
                <w:szCs w:val="24"/>
              </w:rPr>
              <w:t>.0</w:t>
            </w:r>
          </w:p>
        </w:tc>
        <w:tc>
          <w:tcPr>
            <w:tcW w:w="720" w:type="dxa"/>
          </w:tcPr>
          <w:p w:rsidR="00E46259" w:rsidRPr="00FE054C" w:rsidRDefault="00E46259" w:rsidP="00335C4A">
            <w:pPr>
              <w:rPr>
                <w:rFonts w:ascii="Times New Roman" w:hAnsi="Times New Roman" w:cs="Times New Roman"/>
                <w:sz w:val="24"/>
                <w:szCs w:val="24"/>
              </w:rPr>
            </w:pPr>
            <w:r w:rsidRPr="00FE054C">
              <w:rPr>
                <w:rFonts w:ascii="Times New Roman" w:hAnsi="Times New Roman" w:cs="Times New Roman"/>
                <w:sz w:val="24"/>
                <w:szCs w:val="24"/>
              </w:rPr>
              <w:t>7.</w:t>
            </w:r>
            <w:r>
              <w:rPr>
                <w:rFonts w:ascii="Times New Roman" w:hAnsi="Times New Roman" w:cs="Times New Roman"/>
                <w:sz w:val="24"/>
                <w:szCs w:val="24"/>
              </w:rPr>
              <w:t>5</w:t>
            </w:r>
          </w:p>
        </w:tc>
        <w:tc>
          <w:tcPr>
            <w:tcW w:w="810" w:type="dxa"/>
          </w:tcPr>
          <w:p w:rsidR="00E46259" w:rsidRPr="00FE054C" w:rsidRDefault="00E46259" w:rsidP="00335C4A">
            <w:pPr>
              <w:rPr>
                <w:rFonts w:ascii="Times New Roman" w:hAnsi="Times New Roman" w:cs="Times New Roman"/>
                <w:sz w:val="24"/>
                <w:szCs w:val="24"/>
              </w:rPr>
            </w:pPr>
            <w:r w:rsidRPr="00FE054C">
              <w:rPr>
                <w:rFonts w:ascii="Times New Roman" w:hAnsi="Times New Roman" w:cs="Times New Roman"/>
                <w:sz w:val="24"/>
                <w:szCs w:val="24"/>
              </w:rPr>
              <w:t>0.25</w:t>
            </w:r>
          </w:p>
        </w:tc>
        <w:tc>
          <w:tcPr>
            <w:tcW w:w="1800" w:type="dxa"/>
          </w:tcPr>
          <w:p w:rsidR="00E46259" w:rsidRPr="00FE054C" w:rsidRDefault="00E46259" w:rsidP="00335C4A">
            <w:pPr>
              <w:rPr>
                <w:rFonts w:ascii="Times New Roman" w:hAnsi="Times New Roman" w:cs="Times New Roman"/>
                <w:sz w:val="24"/>
                <w:szCs w:val="24"/>
              </w:rPr>
            </w:pPr>
            <w:r w:rsidRPr="00FE054C">
              <w:rPr>
                <w:rFonts w:ascii="Times New Roman" w:hAnsi="Times New Roman" w:cs="Times New Roman"/>
                <w:sz w:val="24"/>
                <w:szCs w:val="24"/>
              </w:rPr>
              <w:t>Doctor blade</w:t>
            </w:r>
          </w:p>
        </w:tc>
        <w:tc>
          <w:tcPr>
            <w:tcW w:w="692" w:type="dxa"/>
          </w:tcPr>
          <w:p w:rsidR="00E46259" w:rsidRPr="00FE054C" w:rsidRDefault="00E46259" w:rsidP="00335C4A">
            <w:pPr>
              <w:rPr>
                <w:rFonts w:ascii="Times New Roman" w:hAnsi="Times New Roman" w:cs="Times New Roman"/>
                <w:sz w:val="24"/>
                <w:szCs w:val="24"/>
              </w:rPr>
            </w:pPr>
            <w:r w:rsidRPr="00FE054C">
              <w:rPr>
                <w:rStyle w:val="EndnoteReference"/>
                <w:rFonts w:ascii="Times New Roman" w:hAnsi="Times New Roman" w:cs="Times New Roman"/>
                <w:sz w:val="24"/>
                <w:szCs w:val="24"/>
              </w:rPr>
              <w:endnoteReference w:id="31"/>
            </w:r>
          </w:p>
        </w:tc>
      </w:tr>
      <w:tr w:rsidR="00E46259" w:rsidRPr="00692562" w:rsidTr="00D45741">
        <w:trPr>
          <w:jc w:val="center"/>
        </w:trPr>
        <w:tc>
          <w:tcPr>
            <w:tcW w:w="541"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2</w:t>
            </w:r>
            <w:r w:rsidRPr="00FE054C">
              <w:rPr>
                <w:rFonts w:ascii="Times New Roman" w:hAnsi="Times New Roman" w:cs="Times New Roman"/>
                <w:sz w:val="24"/>
                <w:szCs w:val="24"/>
              </w:rPr>
              <w:t>2</w:t>
            </w:r>
          </w:p>
        </w:tc>
        <w:tc>
          <w:tcPr>
            <w:tcW w:w="1893"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CoS</w:t>
            </w:r>
            <w:r w:rsidRPr="00F7656C">
              <w:rPr>
                <w:rFonts w:ascii="Times New Roman" w:hAnsi="Times New Roman" w:cs="Times New Roman"/>
                <w:sz w:val="24"/>
                <w:szCs w:val="24"/>
                <w:vertAlign w:val="subscript"/>
              </w:rPr>
              <w:t>2</w:t>
            </w:r>
            <w:r>
              <w:rPr>
                <w:rFonts w:ascii="Times New Roman" w:hAnsi="Times New Roman" w:cs="Times New Roman"/>
                <w:sz w:val="24"/>
                <w:szCs w:val="24"/>
              </w:rPr>
              <w:t>/rGO</w:t>
            </w:r>
          </w:p>
        </w:tc>
        <w:tc>
          <w:tcPr>
            <w:tcW w:w="762"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0.70</w:t>
            </w:r>
          </w:p>
        </w:tc>
        <w:tc>
          <w:tcPr>
            <w:tcW w:w="1043"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16.35</w:t>
            </w:r>
          </w:p>
        </w:tc>
        <w:tc>
          <w:tcPr>
            <w:tcW w:w="757"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67.0</w:t>
            </w:r>
          </w:p>
        </w:tc>
        <w:tc>
          <w:tcPr>
            <w:tcW w:w="72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7.7</w:t>
            </w:r>
          </w:p>
        </w:tc>
        <w:tc>
          <w:tcPr>
            <w:tcW w:w="81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w:t>
            </w:r>
          </w:p>
        </w:tc>
        <w:tc>
          <w:tcPr>
            <w:tcW w:w="180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Spray</w:t>
            </w:r>
          </w:p>
        </w:tc>
        <w:tc>
          <w:tcPr>
            <w:tcW w:w="692" w:type="dxa"/>
          </w:tcPr>
          <w:p w:rsidR="00E46259" w:rsidRPr="00FE054C" w:rsidRDefault="00E46259" w:rsidP="00335C4A">
            <w:pPr>
              <w:rPr>
                <w:rFonts w:ascii="Times New Roman" w:hAnsi="Times New Roman" w:cs="Times New Roman"/>
                <w:sz w:val="24"/>
                <w:szCs w:val="24"/>
              </w:rPr>
            </w:pPr>
            <w:r>
              <w:rPr>
                <w:rStyle w:val="EndnoteReference"/>
                <w:rFonts w:ascii="Times New Roman" w:hAnsi="Times New Roman" w:cs="Times New Roman"/>
                <w:sz w:val="24"/>
                <w:szCs w:val="24"/>
              </w:rPr>
              <w:endnoteReference w:id="32"/>
            </w:r>
          </w:p>
        </w:tc>
      </w:tr>
      <w:tr w:rsidR="00E46259" w:rsidRPr="00692562" w:rsidTr="00D45741">
        <w:trPr>
          <w:jc w:val="center"/>
        </w:trPr>
        <w:tc>
          <w:tcPr>
            <w:tcW w:w="541"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2</w:t>
            </w:r>
            <w:r w:rsidRPr="00FE054C">
              <w:rPr>
                <w:rFonts w:ascii="Times New Roman" w:hAnsi="Times New Roman" w:cs="Times New Roman"/>
                <w:sz w:val="24"/>
                <w:szCs w:val="24"/>
              </w:rPr>
              <w:t>3</w:t>
            </w:r>
          </w:p>
        </w:tc>
        <w:tc>
          <w:tcPr>
            <w:tcW w:w="1893"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MoS</w:t>
            </w:r>
            <w:r w:rsidRPr="00F7656C">
              <w:rPr>
                <w:rFonts w:ascii="Times New Roman" w:hAnsi="Times New Roman" w:cs="Times New Roman"/>
                <w:sz w:val="24"/>
                <w:szCs w:val="24"/>
                <w:vertAlign w:val="subscript"/>
              </w:rPr>
              <w:t>2</w:t>
            </w:r>
            <w:r>
              <w:rPr>
                <w:rFonts w:ascii="Times New Roman" w:hAnsi="Times New Roman" w:cs="Times New Roman"/>
                <w:sz w:val="24"/>
                <w:szCs w:val="24"/>
              </w:rPr>
              <w:t>/rGO</w:t>
            </w:r>
          </w:p>
        </w:tc>
        <w:tc>
          <w:tcPr>
            <w:tcW w:w="762"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0.66</w:t>
            </w:r>
          </w:p>
        </w:tc>
        <w:tc>
          <w:tcPr>
            <w:tcW w:w="1043"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17.20</w:t>
            </w:r>
          </w:p>
        </w:tc>
        <w:tc>
          <w:tcPr>
            <w:tcW w:w="757"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60.0</w:t>
            </w:r>
          </w:p>
        </w:tc>
        <w:tc>
          <w:tcPr>
            <w:tcW w:w="72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6.8</w:t>
            </w:r>
          </w:p>
        </w:tc>
        <w:tc>
          <w:tcPr>
            <w:tcW w:w="81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0.25</w:t>
            </w:r>
          </w:p>
        </w:tc>
        <w:tc>
          <w:tcPr>
            <w:tcW w:w="1800" w:type="dxa"/>
          </w:tcPr>
          <w:p w:rsidR="00E46259" w:rsidRPr="00FE054C" w:rsidRDefault="00E46259" w:rsidP="00335C4A">
            <w:pPr>
              <w:rPr>
                <w:rFonts w:ascii="Times New Roman" w:hAnsi="Times New Roman" w:cs="Times New Roman"/>
                <w:sz w:val="24"/>
                <w:szCs w:val="24"/>
              </w:rPr>
            </w:pPr>
            <w:r w:rsidRPr="00FE054C">
              <w:rPr>
                <w:rFonts w:ascii="Times New Roman" w:hAnsi="Times New Roman" w:cs="Times New Roman"/>
                <w:sz w:val="24"/>
                <w:szCs w:val="24"/>
              </w:rPr>
              <w:t>Doctor blade</w:t>
            </w:r>
          </w:p>
        </w:tc>
        <w:tc>
          <w:tcPr>
            <w:tcW w:w="692" w:type="dxa"/>
          </w:tcPr>
          <w:p w:rsidR="00E46259" w:rsidRPr="00FE054C" w:rsidRDefault="00E46259" w:rsidP="00335C4A">
            <w:pPr>
              <w:rPr>
                <w:rFonts w:ascii="Times New Roman" w:hAnsi="Times New Roman" w:cs="Times New Roman"/>
                <w:sz w:val="24"/>
                <w:szCs w:val="24"/>
              </w:rPr>
            </w:pPr>
            <w:r>
              <w:rPr>
                <w:rStyle w:val="EndnoteReference"/>
                <w:rFonts w:ascii="Times New Roman" w:hAnsi="Times New Roman" w:cs="Times New Roman"/>
                <w:sz w:val="24"/>
                <w:szCs w:val="24"/>
              </w:rPr>
              <w:endnoteReference w:id="33"/>
            </w:r>
          </w:p>
        </w:tc>
      </w:tr>
      <w:tr w:rsidR="00E46259" w:rsidRPr="00692562" w:rsidTr="00D45741">
        <w:trPr>
          <w:jc w:val="center"/>
        </w:trPr>
        <w:tc>
          <w:tcPr>
            <w:tcW w:w="541"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2</w:t>
            </w:r>
            <w:r w:rsidRPr="00FE054C">
              <w:rPr>
                <w:rFonts w:ascii="Times New Roman" w:hAnsi="Times New Roman" w:cs="Times New Roman"/>
                <w:sz w:val="24"/>
                <w:szCs w:val="24"/>
              </w:rPr>
              <w:t>4</w:t>
            </w:r>
          </w:p>
        </w:tc>
        <w:tc>
          <w:tcPr>
            <w:tcW w:w="1893" w:type="dxa"/>
          </w:tcPr>
          <w:p w:rsidR="00E46259" w:rsidRPr="000032A7" w:rsidRDefault="00E46259" w:rsidP="00335C4A">
            <w:pPr>
              <w:autoSpaceDE w:val="0"/>
              <w:autoSpaceDN w:val="0"/>
              <w:adjustRightInd w:val="0"/>
              <w:rPr>
                <w:rFonts w:ascii="Times New Roman" w:hAnsi="Times New Roman" w:cs="Times New Roman"/>
                <w:sz w:val="24"/>
                <w:szCs w:val="24"/>
              </w:rPr>
            </w:pPr>
            <w:proofErr w:type="spellStart"/>
            <w:r w:rsidRPr="000032A7">
              <w:rPr>
                <w:rFonts w:ascii="Times New Roman" w:hAnsi="Times New Roman" w:cs="Times New Roman"/>
                <w:sz w:val="24"/>
                <w:szCs w:val="24"/>
                <w:lang w:val="en-US"/>
              </w:rPr>
              <w:t>Grap</w:t>
            </w:r>
            <w:proofErr w:type="spellEnd"/>
            <w:r w:rsidRPr="000032A7">
              <w:rPr>
                <w:rFonts w:ascii="Times New Roman" w:hAnsi="Times New Roman" w:cs="Times New Roman"/>
                <w:sz w:val="24"/>
                <w:szCs w:val="24"/>
                <w:lang w:val="en-US"/>
              </w:rPr>
              <w:t>/Bi</w:t>
            </w:r>
            <w:r w:rsidRPr="00F7656C">
              <w:rPr>
                <w:rFonts w:ascii="Times New Roman" w:hAnsi="Times New Roman" w:cs="Times New Roman"/>
                <w:sz w:val="24"/>
                <w:szCs w:val="24"/>
                <w:vertAlign w:val="subscript"/>
                <w:lang w:val="en-US"/>
              </w:rPr>
              <w:t>8</w:t>
            </w:r>
            <w:r w:rsidRPr="000032A7">
              <w:rPr>
                <w:rFonts w:ascii="Times New Roman" w:hAnsi="Times New Roman" w:cs="Times New Roman"/>
                <w:sz w:val="24"/>
                <w:szCs w:val="24"/>
                <w:lang w:val="en-US"/>
              </w:rPr>
              <w:t>La</w:t>
            </w:r>
            <w:r w:rsidRPr="00F7656C">
              <w:rPr>
                <w:rFonts w:ascii="Times New Roman" w:hAnsi="Times New Roman" w:cs="Times New Roman"/>
                <w:sz w:val="24"/>
                <w:szCs w:val="24"/>
                <w:vertAlign w:val="subscript"/>
                <w:lang w:val="en-US"/>
              </w:rPr>
              <w:t>10</w:t>
            </w:r>
            <w:r w:rsidRPr="000032A7">
              <w:rPr>
                <w:rFonts w:ascii="Times New Roman" w:hAnsi="Times New Roman" w:cs="Times New Roman"/>
                <w:sz w:val="24"/>
                <w:szCs w:val="24"/>
                <w:lang w:val="en-US"/>
              </w:rPr>
              <w:t>O</w:t>
            </w:r>
            <w:r w:rsidRPr="00F7656C">
              <w:rPr>
                <w:rFonts w:ascii="Times New Roman" w:hAnsi="Times New Roman" w:cs="Times New Roman"/>
                <w:sz w:val="24"/>
                <w:szCs w:val="24"/>
                <w:vertAlign w:val="subscript"/>
                <w:lang w:val="en-US"/>
              </w:rPr>
              <w:t>27</w:t>
            </w:r>
          </w:p>
        </w:tc>
        <w:tc>
          <w:tcPr>
            <w:tcW w:w="762"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0.75</w:t>
            </w:r>
          </w:p>
        </w:tc>
        <w:tc>
          <w:tcPr>
            <w:tcW w:w="1043"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16.36</w:t>
            </w:r>
          </w:p>
        </w:tc>
        <w:tc>
          <w:tcPr>
            <w:tcW w:w="757"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67.0</w:t>
            </w:r>
          </w:p>
        </w:tc>
        <w:tc>
          <w:tcPr>
            <w:tcW w:w="72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7.1</w:t>
            </w:r>
          </w:p>
        </w:tc>
        <w:tc>
          <w:tcPr>
            <w:tcW w:w="81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0.25</w:t>
            </w:r>
          </w:p>
        </w:tc>
        <w:tc>
          <w:tcPr>
            <w:tcW w:w="1800" w:type="dxa"/>
          </w:tcPr>
          <w:p w:rsidR="00E46259" w:rsidRPr="00FE054C" w:rsidRDefault="00E46259" w:rsidP="00335C4A">
            <w:pPr>
              <w:rPr>
                <w:rFonts w:ascii="Times New Roman" w:hAnsi="Times New Roman" w:cs="Times New Roman"/>
                <w:sz w:val="24"/>
                <w:szCs w:val="24"/>
              </w:rPr>
            </w:pPr>
            <w:r w:rsidRPr="00FE054C">
              <w:rPr>
                <w:rFonts w:ascii="Times New Roman" w:hAnsi="Times New Roman" w:cs="Times New Roman"/>
                <w:sz w:val="24"/>
                <w:szCs w:val="24"/>
              </w:rPr>
              <w:t>Doctor blade</w:t>
            </w:r>
          </w:p>
        </w:tc>
        <w:tc>
          <w:tcPr>
            <w:tcW w:w="692" w:type="dxa"/>
          </w:tcPr>
          <w:p w:rsidR="00E46259" w:rsidRPr="00FE054C" w:rsidRDefault="00E46259" w:rsidP="00335C4A">
            <w:pPr>
              <w:rPr>
                <w:rFonts w:ascii="Times New Roman" w:hAnsi="Times New Roman" w:cs="Times New Roman"/>
                <w:sz w:val="24"/>
                <w:szCs w:val="24"/>
              </w:rPr>
            </w:pPr>
            <w:r>
              <w:rPr>
                <w:rStyle w:val="EndnoteReference"/>
                <w:rFonts w:ascii="Times New Roman" w:hAnsi="Times New Roman" w:cs="Times New Roman"/>
                <w:sz w:val="24"/>
                <w:szCs w:val="24"/>
              </w:rPr>
              <w:endnoteReference w:id="34"/>
            </w:r>
          </w:p>
        </w:tc>
      </w:tr>
      <w:tr w:rsidR="00E46259" w:rsidRPr="00692562" w:rsidTr="00D45741">
        <w:trPr>
          <w:jc w:val="center"/>
        </w:trPr>
        <w:tc>
          <w:tcPr>
            <w:tcW w:w="541"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2</w:t>
            </w:r>
            <w:r w:rsidRPr="00FE054C">
              <w:rPr>
                <w:rFonts w:ascii="Times New Roman" w:hAnsi="Times New Roman" w:cs="Times New Roman"/>
                <w:sz w:val="24"/>
                <w:szCs w:val="24"/>
              </w:rPr>
              <w:t>5</w:t>
            </w:r>
          </w:p>
        </w:tc>
        <w:tc>
          <w:tcPr>
            <w:tcW w:w="1893"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MoS</w:t>
            </w:r>
            <w:r w:rsidRPr="00F7656C">
              <w:rPr>
                <w:rFonts w:ascii="Times New Roman" w:hAnsi="Times New Roman" w:cs="Times New Roman"/>
                <w:sz w:val="24"/>
                <w:szCs w:val="24"/>
                <w:vertAlign w:val="subscript"/>
              </w:rPr>
              <w:t>2</w:t>
            </w:r>
            <w:r>
              <w:rPr>
                <w:rFonts w:ascii="Times New Roman" w:hAnsi="Times New Roman" w:cs="Times New Roman"/>
                <w:sz w:val="24"/>
                <w:szCs w:val="24"/>
              </w:rPr>
              <w:t>/SnS</w:t>
            </w:r>
            <w:r w:rsidRPr="00F7656C">
              <w:rPr>
                <w:rFonts w:ascii="Times New Roman" w:hAnsi="Times New Roman" w:cs="Times New Roman"/>
                <w:sz w:val="24"/>
                <w:szCs w:val="24"/>
                <w:vertAlign w:val="subscript"/>
              </w:rPr>
              <w:t>2</w:t>
            </w:r>
          </w:p>
        </w:tc>
        <w:tc>
          <w:tcPr>
            <w:tcW w:w="762"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0.73</w:t>
            </w:r>
          </w:p>
        </w:tc>
        <w:tc>
          <w:tcPr>
            <w:tcW w:w="1043"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15.99</w:t>
            </w:r>
          </w:p>
        </w:tc>
        <w:tc>
          <w:tcPr>
            <w:tcW w:w="757"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65.0</w:t>
            </w:r>
          </w:p>
        </w:tc>
        <w:tc>
          <w:tcPr>
            <w:tcW w:w="72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7.6</w:t>
            </w:r>
          </w:p>
        </w:tc>
        <w:tc>
          <w:tcPr>
            <w:tcW w:w="81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0.25</w:t>
            </w:r>
          </w:p>
        </w:tc>
        <w:tc>
          <w:tcPr>
            <w:tcW w:w="1800" w:type="dxa"/>
          </w:tcPr>
          <w:p w:rsidR="00E46259" w:rsidRPr="00FE054C" w:rsidRDefault="00E46259" w:rsidP="00335C4A">
            <w:pPr>
              <w:rPr>
                <w:rFonts w:ascii="Times New Roman" w:hAnsi="Times New Roman" w:cs="Times New Roman"/>
                <w:sz w:val="24"/>
                <w:szCs w:val="24"/>
              </w:rPr>
            </w:pPr>
            <w:r w:rsidRPr="00FE054C">
              <w:rPr>
                <w:rFonts w:ascii="Times New Roman" w:hAnsi="Times New Roman" w:cs="Times New Roman"/>
                <w:sz w:val="24"/>
                <w:szCs w:val="24"/>
              </w:rPr>
              <w:t>Doctor blade</w:t>
            </w:r>
          </w:p>
        </w:tc>
        <w:tc>
          <w:tcPr>
            <w:tcW w:w="692" w:type="dxa"/>
          </w:tcPr>
          <w:p w:rsidR="00E46259" w:rsidRPr="00FE054C" w:rsidRDefault="00E46259" w:rsidP="00335C4A">
            <w:pPr>
              <w:rPr>
                <w:rFonts w:ascii="Times New Roman" w:hAnsi="Times New Roman" w:cs="Times New Roman"/>
                <w:sz w:val="24"/>
                <w:szCs w:val="24"/>
              </w:rPr>
            </w:pPr>
            <w:r>
              <w:rPr>
                <w:rStyle w:val="EndnoteReference"/>
                <w:rFonts w:ascii="Times New Roman" w:hAnsi="Times New Roman" w:cs="Times New Roman"/>
                <w:sz w:val="24"/>
                <w:szCs w:val="24"/>
              </w:rPr>
              <w:endnoteReference w:id="35"/>
            </w:r>
          </w:p>
        </w:tc>
      </w:tr>
      <w:tr w:rsidR="00E46259" w:rsidRPr="00692562" w:rsidTr="00D45741">
        <w:trPr>
          <w:jc w:val="center"/>
        </w:trPr>
        <w:tc>
          <w:tcPr>
            <w:tcW w:w="541"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2</w:t>
            </w:r>
            <w:r w:rsidRPr="00FE054C">
              <w:rPr>
                <w:rFonts w:ascii="Times New Roman" w:hAnsi="Times New Roman" w:cs="Times New Roman"/>
                <w:sz w:val="24"/>
                <w:szCs w:val="24"/>
              </w:rPr>
              <w:t>6</w:t>
            </w:r>
          </w:p>
        </w:tc>
        <w:tc>
          <w:tcPr>
            <w:tcW w:w="1893"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PEDOT/rGO</w:t>
            </w:r>
          </w:p>
        </w:tc>
        <w:tc>
          <w:tcPr>
            <w:tcW w:w="762"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0.73</w:t>
            </w:r>
          </w:p>
        </w:tc>
        <w:tc>
          <w:tcPr>
            <w:tcW w:w="1043"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15.82</w:t>
            </w:r>
          </w:p>
        </w:tc>
        <w:tc>
          <w:tcPr>
            <w:tcW w:w="757"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67.0</w:t>
            </w:r>
          </w:p>
        </w:tc>
        <w:tc>
          <w:tcPr>
            <w:tcW w:w="72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7.8</w:t>
            </w:r>
          </w:p>
        </w:tc>
        <w:tc>
          <w:tcPr>
            <w:tcW w:w="81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w:t>
            </w:r>
          </w:p>
        </w:tc>
        <w:tc>
          <w:tcPr>
            <w:tcW w:w="1800" w:type="dxa"/>
          </w:tcPr>
          <w:p w:rsidR="00E46259" w:rsidRPr="00FE054C" w:rsidRDefault="00EE036A" w:rsidP="00335C4A">
            <w:pPr>
              <w:rPr>
                <w:rFonts w:ascii="Times New Roman" w:hAnsi="Times New Roman" w:cs="Times New Roman"/>
                <w:sz w:val="24"/>
                <w:szCs w:val="24"/>
              </w:rPr>
            </w:pPr>
            <w:r>
              <w:rPr>
                <w:rFonts w:ascii="Times New Roman" w:hAnsi="Times New Roman" w:cs="Times New Roman"/>
                <w:sz w:val="24"/>
                <w:szCs w:val="24"/>
              </w:rPr>
              <w:t>E</w:t>
            </w:r>
            <w:r w:rsidR="00E46259">
              <w:rPr>
                <w:rFonts w:ascii="Times New Roman" w:hAnsi="Times New Roman" w:cs="Times New Roman"/>
                <w:sz w:val="24"/>
                <w:szCs w:val="24"/>
              </w:rPr>
              <w:t>lectrodeposition</w:t>
            </w:r>
          </w:p>
        </w:tc>
        <w:tc>
          <w:tcPr>
            <w:tcW w:w="692" w:type="dxa"/>
          </w:tcPr>
          <w:p w:rsidR="00E46259" w:rsidRPr="00FE054C" w:rsidRDefault="00E46259" w:rsidP="00335C4A">
            <w:pPr>
              <w:rPr>
                <w:rFonts w:ascii="Times New Roman" w:hAnsi="Times New Roman" w:cs="Times New Roman"/>
                <w:sz w:val="24"/>
                <w:szCs w:val="24"/>
              </w:rPr>
            </w:pPr>
            <w:r>
              <w:rPr>
                <w:rStyle w:val="EndnoteReference"/>
                <w:rFonts w:ascii="Times New Roman" w:hAnsi="Times New Roman" w:cs="Times New Roman"/>
                <w:sz w:val="24"/>
                <w:szCs w:val="24"/>
              </w:rPr>
              <w:endnoteReference w:id="36"/>
            </w:r>
          </w:p>
        </w:tc>
      </w:tr>
      <w:tr w:rsidR="00E46259" w:rsidRPr="00692562" w:rsidTr="00D45741">
        <w:trPr>
          <w:jc w:val="center"/>
        </w:trPr>
        <w:tc>
          <w:tcPr>
            <w:tcW w:w="541"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27</w:t>
            </w:r>
          </w:p>
        </w:tc>
        <w:tc>
          <w:tcPr>
            <w:tcW w:w="1893"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PVP/</w:t>
            </w:r>
            <w:proofErr w:type="spellStart"/>
            <w:r>
              <w:rPr>
                <w:rFonts w:ascii="Times New Roman" w:hAnsi="Times New Roman" w:cs="Times New Roman"/>
                <w:sz w:val="24"/>
                <w:szCs w:val="24"/>
              </w:rPr>
              <w:t>Grap</w:t>
            </w:r>
            <w:proofErr w:type="spellEnd"/>
          </w:p>
        </w:tc>
        <w:tc>
          <w:tcPr>
            <w:tcW w:w="762"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0.86</w:t>
            </w:r>
          </w:p>
        </w:tc>
        <w:tc>
          <w:tcPr>
            <w:tcW w:w="1043"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14.80</w:t>
            </w:r>
          </w:p>
        </w:tc>
        <w:tc>
          <w:tcPr>
            <w:tcW w:w="757"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70.0</w:t>
            </w:r>
          </w:p>
        </w:tc>
        <w:tc>
          <w:tcPr>
            <w:tcW w:w="72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8.9</w:t>
            </w:r>
          </w:p>
        </w:tc>
        <w:tc>
          <w:tcPr>
            <w:tcW w:w="81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0.16</w:t>
            </w:r>
          </w:p>
        </w:tc>
        <w:tc>
          <w:tcPr>
            <w:tcW w:w="180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Dip coating</w:t>
            </w:r>
          </w:p>
        </w:tc>
        <w:tc>
          <w:tcPr>
            <w:tcW w:w="692" w:type="dxa"/>
          </w:tcPr>
          <w:p w:rsidR="00E46259" w:rsidRPr="00FE054C" w:rsidRDefault="00E46259" w:rsidP="00335C4A">
            <w:pPr>
              <w:rPr>
                <w:rFonts w:ascii="Times New Roman" w:hAnsi="Times New Roman" w:cs="Times New Roman"/>
                <w:sz w:val="24"/>
                <w:szCs w:val="24"/>
              </w:rPr>
            </w:pPr>
            <w:r>
              <w:rPr>
                <w:rStyle w:val="EndnoteReference"/>
                <w:rFonts w:ascii="Times New Roman" w:hAnsi="Times New Roman" w:cs="Times New Roman"/>
                <w:sz w:val="24"/>
                <w:szCs w:val="24"/>
              </w:rPr>
              <w:endnoteReference w:id="37"/>
            </w:r>
          </w:p>
        </w:tc>
      </w:tr>
      <w:tr w:rsidR="00E46259" w:rsidRPr="00692562" w:rsidTr="00D45741">
        <w:trPr>
          <w:jc w:val="center"/>
        </w:trPr>
        <w:tc>
          <w:tcPr>
            <w:tcW w:w="541"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28</w:t>
            </w:r>
          </w:p>
        </w:tc>
        <w:tc>
          <w:tcPr>
            <w:tcW w:w="1893" w:type="dxa"/>
          </w:tcPr>
          <w:p w:rsidR="00E46259" w:rsidRPr="00FE054C" w:rsidRDefault="00E46259" w:rsidP="00335C4A">
            <w:pPr>
              <w:rPr>
                <w:rFonts w:ascii="Times New Roman" w:hAnsi="Times New Roman" w:cs="Times New Roman"/>
                <w:sz w:val="24"/>
                <w:szCs w:val="24"/>
              </w:rPr>
            </w:pPr>
            <w:proofErr w:type="spellStart"/>
            <w:r>
              <w:rPr>
                <w:rFonts w:ascii="Times New Roman" w:hAnsi="Times New Roman" w:cs="Times New Roman"/>
                <w:sz w:val="24"/>
                <w:szCs w:val="24"/>
              </w:rPr>
              <w:t>CoSe</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Grap</w:t>
            </w:r>
            <w:proofErr w:type="spellEnd"/>
          </w:p>
        </w:tc>
        <w:tc>
          <w:tcPr>
            <w:tcW w:w="762"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0.75</w:t>
            </w:r>
          </w:p>
        </w:tc>
        <w:tc>
          <w:tcPr>
            <w:tcW w:w="1043"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17.96</w:t>
            </w:r>
          </w:p>
        </w:tc>
        <w:tc>
          <w:tcPr>
            <w:tcW w:w="757"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68.8</w:t>
            </w:r>
          </w:p>
        </w:tc>
        <w:tc>
          <w:tcPr>
            <w:tcW w:w="72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9.</w:t>
            </w:r>
            <w:r w:rsidRPr="00FE054C">
              <w:rPr>
                <w:rFonts w:ascii="Times New Roman" w:hAnsi="Times New Roman" w:cs="Times New Roman"/>
                <w:sz w:val="24"/>
                <w:szCs w:val="24"/>
              </w:rPr>
              <w:t>3</w:t>
            </w:r>
          </w:p>
        </w:tc>
        <w:tc>
          <w:tcPr>
            <w:tcW w:w="81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w:t>
            </w:r>
          </w:p>
        </w:tc>
        <w:tc>
          <w:tcPr>
            <w:tcW w:w="180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Doctor blade</w:t>
            </w:r>
          </w:p>
        </w:tc>
        <w:tc>
          <w:tcPr>
            <w:tcW w:w="692" w:type="dxa"/>
          </w:tcPr>
          <w:p w:rsidR="00E46259" w:rsidRPr="00FE054C" w:rsidRDefault="00E46259" w:rsidP="00335C4A">
            <w:pPr>
              <w:rPr>
                <w:rFonts w:ascii="Times New Roman" w:hAnsi="Times New Roman" w:cs="Times New Roman"/>
                <w:sz w:val="24"/>
                <w:szCs w:val="24"/>
              </w:rPr>
            </w:pPr>
            <w:r>
              <w:rPr>
                <w:rStyle w:val="EndnoteReference"/>
                <w:rFonts w:ascii="Times New Roman" w:hAnsi="Times New Roman" w:cs="Times New Roman"/>
                <w:sz w:val="24"/>
                <w:szCs w:val="24"/>
              </w:rPr>
              <w:endnoteReference w:id="38"/>
            </w:r>
          </w:p>
        </w:tc>
      </w:tr>
      <w:tr w:rsidR="00E46259" w:rsidRPr="00692562" w:rsidTr="00D45741">
        <w:trPr>
          <w:jc w:val="center"/>
        </w:trPr>
        <w:tc>
          <w:tcPr>
            <w:tcW w:w="541"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29</w:t>
            </w:r>
          </w:p>
        </w:tc>
        <w:tc>
          <w:tcPr>
            <w:tcW w:w="1893"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Ta/Co-N-C</w:t>
            </w:r>
          </w:p>
        </w:tc>
        <w:tc>
          <w:tcPr>
            <w:tcW w:w="762"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0.65</w:t>
            </w:r>
          </w:p>
        </w:tc>
        <w:tc>
          <w:tcPr>
            <w:tcW w:w="1043"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18.11</w:t>
            </w:r>
          </w:p>
        </w:tc>
        <w:tc>
          <w:tcPr>
            <w:tcW w:w="757"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68.0</w:t>
            </w:r>
          </w:p>
        </w:tc>
        <w:tc>
          <w:tcPr>
            <w:tcW w:w="72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8.0</w:t>
            </w:r>
          </w:p>
        </w:tc>
        <w:tc>
          <w:tcPr>
            <w:tcW w:w="81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0.16</w:t>
            </w:r>
          </w:p>
        </w:tc>
        <w:tc>
          <w:tcPr>
            <w:tcW w:w="180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Spray</w:t>
            </w:r>
          </w:p>
        </w:tc>
        <w:tc>
          <w:tcPr>
            <w:tcW w:w="692" w:type="dxa"/>
          </w:tcPr>
          <w:p w:rsidR="00E46259" w:rsidRPr="00FE054C" w:rsidRDefault="00E46259" w:rsidP="00335C4A">
            <w:pPr>
              <w:rPr>
                <w:rFonts w:ascii="Times New Roman" w:hAnsi="Times New Roman" w:cs="Times New Roman"/>
                <w:sz w:val="24"/>
                <w:szCs w:val="24"/>
              </w:rPr>
            </w:pPr>
            <w:r>
              <w:rPr>
                <w:rStyle w:val="EndnoteReference"/>
                <w:rFonts w:ascii="Times New Roman" w:hAnsi="Times New Roman" w:cs="Times New Roman"/>
                <w:sz w:val="24"/>
                <w:szCs w:val="24"/>
              </w:rPr>
              <w:endnoteReference w:id="39"/>
            </w:r>
          </w:p>
        </w:tc>
      </w:tr>
      <w:tr w:rsidR="00E46259" w:rsidRPr="00692562" w:rsidTr="00D45741">
        <w:trPr>
          <w:jc w:val="center"/>
        </w:trPr>
        <w:tc>
          <w:tcPr>
            <w:tcW w:w="541" w:type="dxa"/>
          </w:tcPr>
          <w:p w:rsidR="00E46259" w:rsidRPr="00FE054C" w:rsidRDefault="00E46259" w:rsidP="00335C4A">
            <w:pPr>
              <w:rPr>
                <w:rFonts w:ascii="Times New Roman" w:hAnsi="Times New Roman" w:cs="Times New Roman"/>
                <w:sz w:val="24"/>
                <w:szCs w:val="24"/>
              </w:rPr>
            </w:pPr>
            <w:r w:rsidRPr="00FE054C">
              <w:rPr>
                <w:rFonts w:ascii="Times New Roman" w:hAnsi="Times New Roman" w:cs="Times New Roman"/>
                <w:sz w:val="24"/>
                <w:szCs w:val="24"/>
              </w:rPr>
              <w:t>3</w:t>
            </w:r>
            <w:r>
              <w:rPr>
                <w:rFonts w:ascii="Times New Roman" w:hAnsi="Times New Roman" w:cs="Times New Roman"/>
                <w:sz w:val="24"/>
                <w:szCs w:val="24"/>
              </w:rPr>
              <w:t>0</w:t>
            </w:r>
          </w:p>
        </w:tc>
        <w:tc>
          <w:tcPr>
            <w:tcW w:w="1893"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GO/Co-macro</w:t>
            </w:r>
          </w:p>
        </w:tc>
        <w:tc>
          <w:tcPr>
            <w:tcW w:w="762"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0.76</w:t>
            </w:r>
          </w:p>
        </w:tc>
        <w:tc>
          <w:tcPr>
            <w:tcW w:w="1043"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17.34</w:t>
            </w:r>
          </w:p>
        </w:tc>
        <w:tc>
          <w:tcPr>
            <w:tcW w:w="757"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57.0</w:t>
            </w:r>
          </w:p>
        </w:tc>
        <w:tc>
          <w:tcPr>
            <w:tcW w:w="72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7.5</w:t>
            </w:r>
          </w:p>
        </w:tc>
        <w:tc>
          <w:tcPr>
            <w:tcW w:w="81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0.126</w:t>
            </w:r>
          </w:p>
        </w:tc>
        <w:tc>
          <w:tcPr>
            <w:tcW w:w="1800" w:type="dxa"/>
          </w:tcPr>
          <w:p w:rsidR="00E46259" w:rsidRPr="00FE054C" w:rsidRDefault="00046751" w:rsidP="00335C4A">
            <w:pPr>
              <w:rPr>
                <w:rFonts w:ascii="Times New Roman" w:hAnsi="Times New Roman" w:cs="Times New Roman"/>
                <w:sz w:val="24"/>
                <w:szCs w:val="24"/>
              </w:rPr>
            </w:pPr>
            <w:r>
              <w:rPr>
                <w:rFonts w:ascii="Times New Roman" w:hAnsi="Times New Roman" w:cs="Times New Roman"/>
                <w:sz w:val="24"/>
                <w:szCs w:val="24"/>
              </w:rPr>
              <w:t>D</w:t>
            </w:r>
            <w:r w:rsidR="00E46259">
              <w:rPr>
                <w:rFonts w:ascii="Times New Roman" w:hAnsi="Times New Roman" w:cs="Times New Roman"/>
                <w:sz w:val="24"/>
                <w:szCs w:val="24"/>
              </w:rPr>
              <w:t>rop casting</w:t>
            </w:r>
          </w:p>
        </w:tc>
        <w:tc>
          <w:tcPr>
            <w:tcW w:w="692" w:type="dxa"/>
          </w:tcPr>
          <w:p w:rsidR="00E46259" w:rsidRPr="00FE054C" w:rsidRDefault="00E46259" w:rsidP="00335C4A">
            <w:pPr>
              <w:rPr>
                <w:rFonts w:ascii="Times New Roman" w:hAnsi="Times New Roman" w:cs="Times New Roman"/>
                <w:sz w:val="24"/>
                <w:szCs w:val="24"/>
              </w:rPr>
            </w:pPr>
            <w:r>
              <w:rPr>
                <w:rStyle w:val="EndnoteReference"/>
                <w:rFonts w:ascii="Times New Roman" w:hAnsi="Times New Roman" w:cs="Times New Roman"/>
                <w:sz w:val="24"/>
                <w:szCs w:val="24"/>
              </w:rPr>
              <w:endnoteReference w:id="40"/>
            </w:r>
          </w:p>
        </w:tc>
      </w:tr>
      <w:tr w:rsidR="00E46259" w:rsidRPr="00692562" w:rsidTr="00D45741">
        <w:trPr>
          <w:jc w:val="center"/>
        </w:trPr>
        <w:tc>
          <w:tcPr>
            <w:tcW w:w="541" w:type="dxa"/>
          </w:tcPr>
          <w:p w:rsidR="00E46259" w:rsidRPr="00FE054C" w:rsidRDefault="00E46259" w:rsidP="00335C4A">
            <w:pPr>
              <w:rPr>
                <w:rFonts w:ascii="Times New Roman" w:hAnsi="Times New Roman" w:cs="Times New Roman"/>
                <w:sz w:val="24"/>
                <w:szCs w:val="24"/>
              </w:rPr>
            </w:pPr>
            <w:r w:rsidRPr="00FE054C">
              <w:rPr>
                <w:rFonts w:ascii="Times New Roman" w:hAnsi="Times New Roman" w:cs="Times New Roman"/>
                <w:sz w:val="24"/>
                <w:szCs w:val="24"/>
              </w:rPr>
              <w:t>3</w:t>
            </w:r>
            <w:r>
              <w:rPr>
                <w:rFonts w:ascii="Times New Roman" w:hAnsi="Times New Roman" w:cs="Times New Roman"/>
                <w:sz w:val="24"/>
                <w:szCs w:val="24"/>
              </w:rPr>
              <w:t>1</w:t>
            </w:r>
          </w:p>
        </w:tc>
        <w:tc>
          <w:tcPr>
            <w:tcW w:w="1893"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Co</w:t>
            </w:r>
            <w:r w:rsidRPr="00F7656C">
              <w:rPr>
                <w:rFonts w:ascii="Times New Roman" w:hAnsi="Times New Roman" w:cs="Times New Roman"/>
                <w:sz w:val="24"/>
                <w:szCs w:val="24"/>
                <w:vertAlign w:val="subscript"/>
              </w:rPr>
              <w:t>3</w:t>
            </w:r>
            <w:r>
              <w:rPr>
                <w:rFonts w:ascii="Times New Roman" w:hAnsi="Times New Roman" w:cs="Times New Roman"/>
                <w:sz w:val="24"/>
                <w:szCs w:val="24"/>
              </w:rPr>
              <w:t>O</w:t>
            </w:r>
            <w:r w:rsidRPr="00F7656C">
              <w:rPr>
                <w:rFonts w:ascii="Times New Roman" w:hAnsi="Times New Roman" w:cs="Times New Roman"/>
                <w:sz w:val="24"/>
                <w:szCs w:val="24"/>
                <w:vertAlign w:val="subscript"/>
              </w:rPr>
              <w:t>4</w:t>
            </w:r>
            <w:r>
              <w:rPr>
                <w:rFonts w:ascii="Times New Roman" w:hAnsi="Times New Roman" w:cs="Times New Roman"/>
                <w:sz w:val="24"/>
                <w:szCs w:val="24"/>
              </w:rPr>
              <w:t>-WC-CN/rGO</w:t>
            </w:r>
          </w:p>
        </w:tc>
        <w:tc>
          <w:tcPr>
            <w:tcW w:w="762"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0.77</w:t>
            </w:r>
          </w:p>
        </w:tc>
        <w:tc>
          <w:tcPr>
            <w:tcW w:w="1043"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16.27</w:t>
            </w:r>
          </w:p>
        </w:tc>
        <w:tc>
          <w:tcPr>
            <w:tcW w:w="757"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59.0</w:t>
            </w:r>
          </w:p>
        </w:tc>
        <w:tc>
          <w:tcPr>
            <w:tcW w:w="72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7.4</w:t>
            </w:r>
          </w:p>
        </w:tc>
        <w:tc>
          <w:tcPr>
            <w:tcW w:w="81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0.10</w:t>
            </w:r>
          </w:p>
        </w:tc>
        <w:tc>
          <w:tcPr>
            <w:tcW w:w="180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Screen printing</w:t>
            </w:r>
          </w:p>
        </w:tc>
        <w:tc>
          <w:tcPr>
            <w:tcW w:w="692" w:type="dxa"/>
          </w:tcPr>
          <w:p w:rsidR="00E46259" w:rsidRPr="00FE054C" w:rsidRDefault="00E46259" w:rsidP="00335C4A">
            <w:pPr>
              <w:rPr>
                <w:rFonts w:ascii="Times New Roman" w:hAnsi="Times New Roman" w:cs="Times New Roman"/>
                <w:sz w:val="24"/>
                <w:szCs w:val="24"/>
              </w:rPr>
            </w:pPr>
            <w:r>
              <w:rPr>
                <w:rStyle w:val="EndnoteReference"/>
                <w:rFonts w:ascii="Times New Roman" w:hAnsi="Times New Roman" w:cs="Times New Roman"/>
                <w:sz w:val="24"/>
                <w:szCs w:val="24"/>
              </w:rPr>
              <w:endnoteReference w:id="41"/>
            </w:r>
          </w:p>
        </w:tc>
      </w:tr>
      <w:tr w:rsidR="00E46259" w:rsidRPr="00692562" w:rsidTr="00D45741">
        <w:trPr>
          <w:jc w:val="center"/>
        </w:trPr>
        <w:tc>
          <w:tcPr>
            <w:tcW w:w="541" w:type="dxa"/>
          </w:tcPr>
          <w:p w:rsidR="00E46259" w:rsidRPr="00FE054C" w:rsidRDefault="00E46259" w:rsidP="00335C4A">
            <w:pPr>
              <w:rPr>
                <w:rFonts w:ascii="Times New Roman" w:hAnsi="Times New Roman" w:cs="Times New Roman"/>
                <w:sz w:val="24"/>
                <w:szCs w:val="24"/>
              </w:rPr>
            </w:pPr>
            <w:r w:rsidRPr="00FE054C">
              <w:rPr>
                <w:rFonts w:ascii="Times New Roman" w:hAnsi="Times New Roman" w:cs="Times New Roman"/>
                <w:sz w:val="24"/>
                <w:szCs w:val="24"/>
              </w:rPr>
              <w:lastRenderedPageBreak/>
              <w:t>3</w:t>
            </w:r>
            <w:r>
              <w:rPr>
                <w:rFonts w:ascii="Times New Roman" w:hAnsi="Times New Roman" w:cs="Times New Roman"/>
                <w:sz w:val="24"/>
                <w:szCs w:val="24"/>
              </w:rPr>
              <w:t>2</w:t>
            </w:r>
          </w:p>
        </w:tc>
        <w:tc>
          <w:tcPr>
            <w:tcW w:w="1893"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N-S-GN</w:t>
            </w:r>
          </w:p>
        </w:tc>
        <w:tc>
          <w:tcPr>
            <w:tcW w:w="762"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0.74</w:t>
            </w:r>
          </w:p>
        </w:tc>
        <w:tc>
          <w:tcPr>
            <w:tcW w:w="1043"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16.86</w:t>
            </w:r>
          </w:p>
        </w:tc>
        <w:tc>
          <w:tcPr>
            <w:tcW w:w="757"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74.0</w:t>
            </w:r>
          </w:p>
        </w:tc>
        <w:tc>
          <w:tcPr>
            <w:tcW w:w="72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9.4</w:t>
            </w:r>
          </w:p>
        </w:tc>
        <w:tc>
          <w:tcPr>
            <w:tcW w:w="81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0.16</w:t>
            </w:r>
          </w:p>
        </w:tc>
        <w:tc>
          <w:tcPr>
            <w:tcW w:w="180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Drop casting</w:t>
            </w:r>
          </w:p>
        </w:tc>
        <w:tc>
          <w:tcPr>
            <w:tcW w:w="692" w:type="dxa"/>
          </w:tcPr>
          <w:p w:rsidR="00E46259" w:rsidRPr="00FE054C" w:rsidRDefault="00E46259" w:rsidP="00335C4A">
            <w:pPr>
              <w:rPr>
                <w:rFonts w:ascii="Times New Roman" w:hAnsi="Times New Roman" w:cs="Times New Roman"/>
                <w:sz w:val="24"/>
                <w:szCs w:val="24"/>
              </w:rPr>
            </w:pPr>
            <w:r>
              <w:rPr>
                <w:rStyle w:val="EndnoteReference"/>
                <w:rFonts w:ascii="Times New Roman" w:hAnsi="Times New Roman" w:cs="Times New Roman"/>
                <w:sz w:val="24"/>
                <w:szCs w:val="24"/>
              </w:rPr>
              <w:endnoteReference w:id="42"/>
            </w:r>
          </w:p>
        </w:tc>
      </w:tr>
      <w:tr w:rsidR="00E46259" w:rsidRPr="00692562" w:rsidTr="00D45741">
        <w:trPr>
          <w:jc w:val="center"/>
        </w:trPr>
        <w:tc>
          <w:tcPr>
            <w:tcW w:w="541" w:type="dxa"/>
          </w:tcPr>
          <w:p w:rsidR="00E46259" w:rsidRPr="00FE054C" w:rsidRDefault="00E46259" w:rsidP="00335C4A">
            <w:pPr>
              <w:rPr>
                <w:rFonts w:ascii="Times New Roman" w:hAnsi="Times New Roman" w:cs="Times New Roman"/>
                <w:sz w:val="24"/>
                <w:szCs w:val="24"/>
              </w:rPr>
            </w:pPr>
            <w:r w:rsidRPr="00FE054C">
              <w:rPr>
                <w:rFonts w:ascii="Times New Roman" w:hAnsi="Times New Roman" w:cs="Times New Roman"/>
                <w:sz w:val="24"/>
                <w:szCs w:val="24"/>
              </w:rPr>
              <w:t>33</w:t>
            </w:r>
          </w:p>
        </w:tc>
        <w:tc>
          <w:tcPr>
            <w:tcW w:w="1893" w:type="dxa"/>
          </w:tcPr>
          <w:p w:rsidR="00E46259" w:rsidRPr="00FE054C" w:rsidRDefault="00E46259" w:rsidP="00335C4A">
            <w:pPr>
              <w:rPr>
                <w:rFonts w:ascii="Times New Roman" w:hAnsi="Times New Roman" w:cs="Times New Roman"/>
                <w:sz w:val="24"/>
                <w:szCs w:val="24"/>
              </w:rPr>
            </w:pPr>
            <w:proofErr w:type="spellStart"/>
            <w:r>
              <w:rPr>
                <w:rFonts w:ascii="Times New Roman" w:hAnsi="Times New Roman" w:cs="Times New Roman"/>
                <w:sz w:val="24"/>
                <w:szCs w:val="24"/>
              </w:rPr>
              <w:t>WO</w:t>
            </w:r>
            <w:r w:rsidRPr="00F7656C">
              <w:rPr>
                <w:rFonts w:ascii="Times New Roman" w:hAnsi="Times New Roman" w:cs="Times New Roman"/>
                <w:sz w:val="24"/>
                <w:szCs w:val="24"/>
                <w:vertAlign w:val="subscript"/>
              </w:rPr>
              <w:t>x</w:t>
            </w:r>
            <w:proofErr w:type="spellEnd"/>
            <w:r>
              <w:rPr>
                <w:rFonts w:ascii="Times New Roman" w:hAnsi="Times New Roman" w:cs="Times New Roman"/>
                <w:sz w:val="24"/>
                <w:szCs w:val="24"/>
              </w:rPr>
              <w:t>/WS</w:t>
            </w:r>
            <w:r w:rsidRPr="00F7656C">
              <w:rPr>
                <w:rFonts w:ascii="Times New Roman" w:hAnsi="Times New Roman" w:cs="Times New Roman"/>
                <w:sz w:val="24"/>
                <w:szCs w:val="24"/>
                <w:vertAlign w:val="subscript"/>
              </w:rPr>
              <w:t>2</w:t>
            </w:r>
            <w:r>
              <w:rPr>
                <w:rFonts w:ascii="Times New Roman" w:hAnsi="Times New Roman" w:cs="Times New Roman"/>
                <w:sz w:val="24"/>
                <w:szCs w:val="24"/>
              </w:rPr>
              <w:t>/C</w:t>
            </w:r>
          </w:p>
        </w:tc>
        <w:tc>
          <w:tcPr>
            <w:tcW w:w="762"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0.72</w:t>
            </w:r>
          </w:p>
        </w:tc>
        <w:tc>
          <w:tcPr>
            <w:tcW w:w="1043"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15.48</w:t>
            </w:r>
          </w:p>
        </w:tc>
        <w:tc>
          <w:tcPr>
            <w:tcW w:w="757"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69.5</w:t>
            </w:r>
          </w:p>
        </w:tc>
        <w:tc>
          <w:tcPr>
            <w:tcW w:w="72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7.7</w:t>
            </w:r>
          </w:p>
        </w:tc>
        <w:tc>
          <w:tcPr>
            <w:tcW w:w="81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w:t>
            </w:r>
          </w:p>
        </w:tc>
        <w:tc>
          <w:tcPr>
            <w:tcW w:w="180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Doctor blade</w:t>
            </w:r>
          </w:p>
        </w:tc>
        <w:tc>
          <w:tcPr>
            <w:tcW w:w="692" w:type="dxa"/>
          </w:tcPr>
          <w:p w:rsidR="00E46259" w:rsidRPr="00FE054C" w:rsidRDefault="00E46259" w:rsidP="00335C4A">
            <w:pPr>
              <w:rPr>
                <w:rFonts w:ascii="Times New Roman" w:hAnsi="Times New Roman" w:cs="Times New Roman"/>
                <w:sz w:val="24"/>
                <w:szCs w:val="24"/>
              </w:rPr>
            </w:pPr>
            <w:r>
              <w:rPr>
                <w:rStyle w:val="EndnoteReference"/>
                <w:rFonts w:ascii="Times New Roman" w:hAnsi="Times New Roman" w:cs="Times New Roman"/>
                <w:sz w:val="24"/>
                <w:szCs w:val="24"/>
              </w:rPr>
              <w:endnoteReference w:id="43"/>
            </w:r>
          </w:p>
        </w:tc>
      </w:tr>
      <w:tr w:rsidR="00E46259" w:rsidRPr="00692562" w:rsidTr="00D45741">
        <w:trPr>
          <w:jc w:val="center"/>
        </w:trPr>
        <w:tc>
          <w:tcPr>
            <w:tcW w:w="541" w:type="dxa"/>
          </w:tcPr>
          <w:p w:rsidR="00E46259" w:rsidRPr="00FE054C" w:rsidRDefault="00E46259" w:rsidP="00335C4A">
            <w:pPr>
              <w:rPr>
                <w:rFonts w:ascii="Times New Roman" w:hAnsi="Times New Roman" w:cs="Times New Roman"/>
                <w:sz w:val="24"/>
                <w:szCs w:val="24"/>
              </w:rPr>
            </w:pPr>
            <w:r w:rsidRPr="00FE054C">
              <w:rPr>
                <w:rFonts w:ascii="Times New Roman" w:hAnsi="Times New Roman" w:cs="Times New Roman"/>
                <w:sz w:val="24"/>
                <w:szCs w:val="24"/>
              </w:rPr>
              <w:t>3</w:t>
            </w:r>
            <w:r>
              <w:rPr>
                <w:rFonts w:ascii="Times New Roman" w:hAnsi="Times New Roman" w:cs="Times New Roman"/>
                <w:sz w:val="24"/>
                <w:szCs w:val="24"/>
              </w:rPr>
              <w:t>4</w:t>
            </w:r>
          </w:p>
        </w:tc>
        <w:tc>
          <w:tcPr>
            <w:tcW w:w="1893"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CoInS</w:t>
            </w:r>
            <w:r w:rsidRPr="00F7656C">
              <w:rPr>
                <w:rFonts w:ascii="Times New Roman" w:hAnsi="Times New Roman" w:cs="Times New Roman"/>
                <w:sz w:val="24"/>
                <w:szCs w:val="24"/>
                <w:vertAlign w:val="subscript"/>
              </w:rPr>
              <w:t>4</w:t>
            </w:r>
          </w:p>
        </w:tc>
        <w:tc>
          <w:tcPr>
            <w:tcW w:w="762"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0.77</w:t>
            </w:r>
          </w:p>
        </w:tc>
        <w:tc>
          <w:tcPr>
            <w:tcW w:w="1043"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17.65</w:t>
            </w:r>
          </w:p>
        </w:tc>
        <w:tc>
          <w:tcPr>
            <w:tcW w:w="757"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65.0</w:t>
            </w:r>
          </w:p>
        </w:tc>
        <w:tc>
          <w:tcPr>
            <w:tcW w:w="72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8.8</w:t>
            </w:r>
          </w:p>
        </w:tc>
        <w:tc>
          <w:tcPr>
            <w:tcW w:w="81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0.3</w:t>
            </w:r>
          </w:p>
        </w:tc>
        <w:tc>
          <w:tcPr>
            <w:tcW w:w="180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Hydrothermal</w:t>
            </w:r>
          </w:p>
        </w:tc>
        <w:tc>
          <w:tcPr>
            <w:tcW w:w="692" w:type="dxa"/>
          </w:tcPr>
          <w:p w:rsidR="00E46259" w:rsidRPr="00FE054C" w:rsidRDefault="00E46259" w:rsidP="00335C4A">
            <w:pPr>
              <w:rPr>
                <w:rFonts w:ascii="Times New Roman" w:hAnsi="Times New Roman" w:cs="Times New Roman"/>
                <w:sz w:val="24"/>
                <w:szCs w:val="24"/>
              </w:rPr>
            </w:pPr>
            <w:r>
              <w:rPr>
                <w:rStyle w:val="EndnoteReference"/>
                <w:rFonts w:ascii="Times New Roman" w:hAnsi="Times New Roman" w:cs="Times New Roman"/>
                <w:sz w:val="24"/>
                <w:szCs w:val="24"/>
              </w:rPr>
              <w:endnoteReference w:id="44"/>
            </w:r>
          </w:p>
        </w:tc>
      </w:tr>
      <w:tr w:rsidR="00E46259" w:rsidRPr="00692562" w:rsidTr="00D45741">
        <w:trPr>
          <w:jc w:val="center"/>
        </w:trPr>
        <w:tc>
          <w:tcPr>
            <w:tcW w:w="541" w:type="dxa"/>
          </w:tcPr>
          <w:p w:rsidR="00E46259" w:rsidRPr="00FE054C" w:rsidRDefault="00E46259" w:rsidP="00335C4A">
            <w:pPr>
              <w:rPr>
                <w:rFonts w:ascii="Times New Roman" w:hAnsi="Times New Roman" w:cs="Times New Roman"/>
                <w:sz w:val="24"/>
                <w:szCs w:val="24"/>
              </w:rPr>
            </w:pPr>
            <w:r w:rsidRPr="00FE054C">
              <w:rPr>
                <w:rFonts w:ascii="Times New Roman" w:hAnsi="Times New Roman" w:cs="Times New Roman"/>
                <w:sz w:val="24"/>
                <w:szCs w:val="24"/>
              </w:rPr>
              <w:t>3</w:t>
            </w:r>
            <w:r>
              <w:rPr>
                <w:rFonts w:ascii="Times New Roman" w:hAnsi="Times New Roman" w:cs="Times New Roman"/>
                <w:sz w:val="24"/>
                <w:szCs w:val="24"/>
              </w:rPr>
              <w:t>5</w:t>
            </w:r>
          </w:p>
        </w:tc>
        <w:tc>
          <w:tcPr>
            <w:tcW w:w="1893"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In</w:t>
            </w:r>
            <w:r w:rsidRPr="00F7656C">
              <w:rPr>
                <w:rFonts w:ascii="Times New Roman" w:hAnsi="Times New Roman" w:cs="Times New Roman"/>
                <w:sz w:val="24"/>
                <w:szCs w:val="24"/>
                <w:vertAlign w:val="subscript"/>
              </w:rPr>
              <w:t>2</w:t>
            </w:r>
            <w:r>
              <w:rPr>
                <w:rFonts w:ascii="Times New Roman" w:hAnsi="Times New Roman" w:cs="Times New Roman"/>
                <w:sz w:val="24"/>
                <w:szCs w:val="24"/>
              </w:rPr>
              <w:t>S</w:t>
            </w:r>
            <w:r w:rsidRPr="00F7656C">
              <w:rPr>
                <w:rFonts w:ascii="Times New Roman" w:hAnsi="Times New Roman" w:cs="Times New Roman"/>
                <w:sz w:val="24"/>
                <w:szCs w:val="24"/>
                <w:vertAlign w:val="subscript"/>
              </w:rPr>
              <w:t>3</w:t>
            </w:r>
            <w:r>
              <w:rPr>
                <w:rFonts w:ascii="Times New Roman" w:hAnsi="Times New Roman" w:cs="Times New Roman"/>
                <w:sz w:val="24"/>
                <w:szCs w:val="24"/>
              </w:rPr>
              <w:t>-C-Au</w:t>
            </w:r>
          </w:p>
        </w:tc>
        <w:tc>
          <w:tcPr>
            <w:tcW w:w="762"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0.8</w:t>
            </w:r>
          </w:p>
        </w:tc>
        <w:tc>
          <w:tcPr>
            <w:tcW w:w="1043"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16.88</w:t>
            </w:r>
          </w:p>
        </w:tc>
        <w:tc>
          <w:tcPr>
            <w:tcW w:w="757"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66.0</w:t>
            </w:r>
          </w:p>
        </w:tc>
        <w:tc>
          <w:tcPr>
            <w:tcW w:w="72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8.9</w:t>
            </w:r>
          </w:p>
        </w:tc>
        <w:tc>
          <w:tcPr>
            <w:tcW w:w="81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0.25</w:t>
            </w:r>
          </w:p>
        </w:tc>
        <w:tc>
          <w:tcPr>
            <w:tcW w:w="180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Doctor blade</w:t>
            </w:r>
          </w:p>
        </w:tc>
        <w:tc>
          <w:tcPr>
            <w:tcW w:w="692" w:type="dxa"/>
          </w:tcPr>
          <w:p w:rsidR="00E46259" w:rsidRPr="00FE054C" w:rsidRDefault="00E46259" w:rsidP="00335C4A">
            <w:pPr>
              <w:rPr>
                <w:rFonts w:ascii="Times New Roman" w:hAnsi="Times New Roman" w:cs="Times New Roman"/>
                <w:sz w:val="24"/>
                <w:szCs w:val="24"/>
              </w:rPr>
            </w:pPr>
            <w:r>
              <w:rPr>
                <w:rStyle w:val="EndnoteReference"/>
                <w:rFonts w:ascii="Times New Roman" w:hAnsi="Times New Roman" w:cs="Times New Roman"/>
                <w:sz w:val="24"/>
                <w:szCs w:val="24"/>
              </w:rPr>
              <w:endnoteReference w:id="45"/>
            </w:r>
          </w:p>
        </w:tc>
      </w:tr>
      <w:tr w:rsidR="00E46259" w:rsidRPr="00692562" w:rsidTr="00D45741">
        <w:trPr>
          <w:jc w:val="center"/>
        </w:trPr>
        <w:tc>
          <w:tcPr>
            <w:tcW w:w="541" w:type="dxa"/>
          </w:tcPr>
          <w:p w:rsidR="00E46259" w:rsidRPr="00FE054C" w:rsidRDefault="00E46259" w:rsidP="00335C4A">
            <w:pPr>
              <w:rPr>
                <w:rFonts w:ascii="Times New Roman" w:hAnsi="Times New Roman" w:cs="Times New Roman"/>
                <w:sz w:val="24"/>
                <w:szCs w:val="24"/>
              </w:rPr>
            </w:pPr>
            <w:r w:rsidRPr="00FE054C">
              <w:rPr>
                <w:rFonts w:ascii="Times New Roman" w:hAnsi="Times New Roman" w:cs="Times New Roman"/>
                <w:sz w:val="24"/>
                <w:szCs w:val="24"/>
              </w:rPr>
              <w:t>3</w:t>
            </w:r>
            <w:r>
              <w:rPr>
                <w:rFonts w:ascii="Times New Roman" w:hAnsi="Times New Roman" w:cs="Times New Roman"/>
                <w:sz w:val="24"/>
                <w:szCs w:val="24"/>
              </w:rPr>
              <w:t>6</w:t>
            </w:r>
          </w:p>
        </w:tc>
        <w:tc>
          <w:tcPr>
            <w:tcW w:w="1893"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SrRuO</w:t>
            </w:r>
            <w:r w:rsidRPr="00F7656C">
              <w:rPr>
                <w:rFonts w:ascii="Times New Roman" w:hAnsi="Times New Roman" w:cs="Times New Roman"/>
                <w:sz w:val="24"/>
                <w:szCs w:val="24"/>
                <w:vertAlign w:val="subscript"/>
              </w:rPr>
              <w:t>3</w:t>
            </w:r>
            <w:r>
              <w:rPr>
                <w:rFonts w:ascii="Times New Roman" w:hAnsi="Times New Roman" w:cs="Times New Roman"/>
                <w:sz w:val="24"/>
                <w:szCs w:val="24"/>
              </w:rPr>
              <w:t>/GQD</w:t>
            </w:r>
          </w:p>
        </w:tc>
        <w:tc>
          <w:tcPr>
            <w:tcW w:w="762"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0.76</w:t>
            </w:r>
          </w:p>
        </w:tc>
        <w:tc>
          <w:tcPr>
            <w:tcW w:w="1043"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15.62</w:t>
            </w:r>
          </w:p>
        </w:tc>
        <w:tc>
          <w:tcPr>
            <w:tcW w:w="757"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68.0</w:t>
            </w:r>
          </w:p>
        </w:tc>
        <w:tc>
          <w:tcPr>
            <w:tcW w:w="72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8.0</w:t>
            </w:r>
          </w:p>
        </w:tc>
        <w:tc>
          <w:tcPr>
            <w:tcW w:w="81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0.16</w:t>
            </w:r>
          </w:p>
        </w:tc>
        <w:tc>
          <w:tcPr>
            <w:tcW w:w="180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Spin coating</w:t>
            </w:r>
          </w:p>
        </w:tc>
        <w:tc>
          <w:tcPr>
            <w:tcW w:w="692" w:type="dxa"/>
          </w:tcPr>
          <w:p w:rsidR="00E46259" w:rsidRPr="00FE054C" w:rsidRDefault="00E46259" w:rsidP="00335C4A">
            <w:pPr>
              <w:rPr>
                <w:rFonts w:ascii="Times New Roman" w:hAnsi="Times New Roman" w:cs="Times New Roman"/>
                <w:sz w:val="24"/>
                <w:szCs w:val="24"/>
              </w:rPr>
            </w:pPr>
            <w:r>
              <w:rPr>
                <w:rStyle w:val="EndnoteReference"/>
                <w:rFonts w:ascii="Times New Roman" w:hAnsi="Times New Roman" w:cs="Times New Roman"/>
                <w:sz w:val="24"/>
                <w:szCs w:val="24"/>
              </w:rPr>
              <w:endnoteReference w:id="46"/>
            </w:r>
          </w:p>
        </w:tc>
      </w:tr>
      <w:tr w:rsidR="00E46259" w:rsidRPr="00692562" w:rsidTr="00D45741">
        <w:trPr>
          <w:jc w:val="center"/>
        </w:trPr>
        <w:tc>
          <w:tcPr>
            <w:tcW w:w="541" w:type="dxa"/>
          </w:tcPr>
          <w:p w:rsidR="00E46259" w:rsidRPr="00FE054C" w:rsidRDefault="00E46259" w:rsidP="00335C4A">
            <w:pPr>
              <w:rPr>
                <w:rFonts w:ascii="Times New Roman" w:hAnsi="Times New Roman" w:cs="Times New Roman"/>
                <w:sz w:val="24"/>
                <w:szCs w:val="24"/>
              </w:rPr>
            </w:pPr>
            <w:r w:rsidRPr="00FE054C">
              <w:rPr>
                <w:rFonts w:ascii="Times New Roman" w:hAnsi="Times New Roman" w:cs="Times New Roman"/>
                <w:sz w:val="24"/>
                <w:szCs w:val="24"/>
              </w:rPr>
              <w:t>3</w:t>
            </w:r>
            <w:r>
              <w:rPr>
                <w:rFonts w:ascii="Times New Roman" w:hAnsi="Times New Roman" w:cs="Times New Roman"/>
                <w:sz w:val="24"/>
                <w:szCs w:val="24"/>
              </w:rPr>
              <w:t>7</w:t>
            </w:r>
          </w:p>
        </w:tc>
        <w:tc>
          <w:tcPr>
            <w:tcW w:w="1893"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Co</w:t>
            </w:r>
            <w:r w:rsidRPr="00F7656C">
              <w:rPr>
                <w:rFonts w:ascii="Times New Roman" w:hAnsi="Times New Roman" w:cs="Times New Roman"/>
                <w:sz w:val="24"/>
                <w:szCs w:val="24"/>
                <w:vertAlign w:val="subscript"/>
              </w:rPr>
              <w:t>3</w:t>
            </w:r>
            <w:r>
              <w:rPr>
                <w:rFonts w:ascii="Times New Roman" w:hAnsi="Times New Roman" w:cs="Times New Roman"/>
                <w:sz w:val="24"/>
                <w:szCs w:val="24"/>
              </w:rPr>
              <w:t>O</w:t>
            </w:r>
            <w:r w:rsidRPr="00F7656C">
              <w:rPr>
                <w:rFonts w:ascii="Times New Roman" w:hAnsi="Times New Roman" w:cs="Times New Roman"/>
                <w:sz w:val="24"/>
                <w:szCs w:val="24"/>
                <w:vertAlign w:val="subscript"/>
              </w:rPr>
              <w:t>4</w:t>
            </w:r>
            <w:r>
              <w:rPr>
                <w:rFonts w:ascii="Times New Roman" w:hAnsi="Times New Roman" w:cs="Times New Roman"/>
                <w:sz w:val="24"/>
                <w:szCs w:val="24"/>
              </w:rPr>
              <w:t>/rGO</w:t>
            </w:r>
          </w:p>
        </w:tc>
        <w:tc>
          <w:tcPr>
            <w:tcW w:w="762"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0.76</w:t>
            </w:r>
          </w:p>
        </w:tc>
        <w:tc>
          <w:tcPr>
            <w:tcW w:w="1043"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15.70</w:t>
            </w:r>
          </w:p>
        </w:tc>
        <w:tc>
          <w:tcPr>
            <w:tcW w:w="757"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67.7</w:t>
            </w:r>
          </w:p>
        </w:tc>
        <w:tc>
          <w:tcPr>
            <w:tcW w:w="72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8.1</w:t>
            </w:r>
          </w:p>
        </w:tc>
        <w:tc>
          <w:tcPr>
            <w:tcW w:w="81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0.25</w:t>
            </w:r>
          </w:p>
        </w:tc>
        <w:tc>
          <w:tcPr>
            <w:tcW w:w="180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Doctor blade</w:t>
            </w:r>
          </w:p>
        </w:tc>
        <w:tc>
          <w:tcPr>
            <w:tcW w:w="692" w:type="dxa"/>
          </w:tcPr>
          <w:p w:rsidR="00E46259" w:rsidRPr="00FE054C" w:rsidRDefault="00E46259" w:rsidP="00335C4A">
            <w:pPr>
              <w:rPr>
                <w:rFonts w:ascii="Times New Roman" w:hAnsi="Times New Roman" w:cs="Times New Roman"/>
                <w:sz w:val="24"/>
                <w:szCs w:val="24"/>
              </w:rPr>
            </w:pPr>
            <w:r>
              <w:rPr>
                <w:rStyle w:val="EndnoteReference"/>
                <w:rFonts w:ascii="Times New Roman" w:hAnsi="Times New Roman" w:cs="Times New Roman"/>
                <w:sz w:val="24"/>
                <w:szCs w:val="24"/>
              </w:rPr>
              <w:endnoteReference w:id="47"/>
            </w:r>
          </w:p>
        </w:tc>
      </w:tr>
      <w:tr w:rsidR="00E46259" w:rsidRPr="00692562" w:rsidTr="00D45741">
        <w:trPr>
          <w:jc w:val="center"/>
        </w:trPr>
        <w:tc>
          <w:tcPr>
            <w:tcW w:w="541" w:type="dxa"/>
          </w:tcPr>
          <w:p w:rsidR="00E46259" w:rsidRPr="00FE054C" w:rsidRDefault="00E46259" w:rsidP="00335C4A">
            <w:pPr>
              <w:rPr>
                <w:rFonts w:ascii="Times New Roman" w:hAnsi="Times New Roman" w:cs="Times New Roman"/>
                <w:sz w:val="24"/>
                <w:szCs w:val="24"/>
              </w:rPr>
            </w:pPr>
            <w:r w:rsidRPr="00FE054C">
              <w:rPr>
                <w:rFonts w:ascii="Times New Roman" w:hAnsi="Times New Roman" w:cs="Times New Roman"/>
                <w:sz w:val="24"/>
                <w:szCs w:val="24"/>
              </w:rPr>
              <w:t>3</w:t>
            </w:r>
            <w:r>
              <w:rPr>
                <w:rFonts w:ascii="Times New Roman" w:hAnsi="Times New Roman" w:cs="Times New Roman"/>
                <w:sz w:val="24"/>
                <w:szCs w:val="24"/>
              </w:rPr>
              <w:t>8</w:t>
            </w:r>
          </w:p>
        </w:tc>
        <w:tc>
          <w:tcPr>
            <w:tcW w:w="1893"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lang w:val="en-US"/>
              </w:rPr>
              <w:t>rGO-NiCo</w:t>
            </w:r>
            <w:r>
              <w:rPr>
                <w:rFonts w:ascii="Times New Roman" w:hAnsi="Times New Roman" w:cs="Times New Roman"/>
                <w:sz w:val="16"/>
                <w:szCs w:val="16"/>
                <w:lang w:val="en-US"/>
              </w:rPr>
              <w:t>2</w:t>
            </w:r>
            <w:r>
              <w:rPr>
                <w:rFonts w:ascii="Times New Roman" w:hAnsi="Times New Roman" w:cs="Times New Roman"/>
                <w:sz w:val="24"/>
                <w:szCs w:val="24"/>
                <w:lang w:val="en-US"/>
              </w:rPr>
              <w:t>S</w:t>
            </w:r>
            <w:r>
              <w:rPr>
                <w:rFonts w:ascii="Times New Roman" w:hAnsi="Times New Roman" w:cs="Times New Roman"/>
                <w:sz w:val="16"/>
                <w:szCs w:val="16"/>
                <w:lang w:val="en-US"/>
              </w:rPr>
              <w:t>4</w:t>
            </w:r>
          </w:p>
        </w:tc>
        <w:tc>
          <w:tcPr>
            <w:tcW w:w="762"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0.75</w:t>
            </w:r>
          </w:p>
        </w:tc>
        <w:tc>
          <w:tcPr>
            <w:tcW w:w="1043"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16.40</w:t>
            </w:r>
          </w:p>
        </w:tc>
        <w:tc>
          <w:tcPr>
            <w:tcW w:w="757"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66.1</w:t>
            </w:r>
          </w:p>
        </w:tc>
        <w:tc>
          <w:tcPr>
            <w:tcW w:w="72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8.1</w:t>
            </w:r>
          </w:p>
        </w:tc>
        <w:tc>
          <w:tcPr>
            <w:tcW w:w="81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0.2</w:t>
            </w:r>
          </w:p>
        </w:tc>
        <w:tc>
          <w:tcPr>
            <w:tcW w:w="180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Doctor blade</w:t>
            </w:r>
          </w:p>
        </w:tc>
        <w:tc>
          <w:tcPr>
            <w:tcW w:w="692" w:type="dxa"/>
          </w:tcPr>
          <w:p w:rsidR="00E46259" w:rsidRPr="00FE054C" w:rsidRDefault="00E46259" w:rsidP="00335C4A">
            <w:pPr>
              <w:rPr>
                <w:rFonts w:ascii="Times New Roman" w:hAnsi="Times New Roman" w:cs="Times New Roman"/>
                <w:sz w:val="24"/>
                <w:szCs w:val="24"/>
              </w:rPr>
            </w:pPr>
            <w:r>
              <w:rPr>
                <w:rStyle w:val="EndnoteReference"/>
                <w:rFonts w:ascii="Times New Roman" w:hAnsi="Times New Roman" w:cs="Times New Roman"/>
                <w:sz w:val="24"/>
                <w:szCs w:val="24"/>
              </w:rPr>
              <w:endnoteReference w:id="48"/>
            </w:r>
          </w:p>
        </w:tc>
      </w:tr>
      <w:tr w:rsidR="00E46259" w:rsidRPr="00692562" w:rsidTr="00D45741">
        <w:trPr>
          <w:jc w:val="center"/>
        </w:trPr>
        <w:tc>
          <w:tcPr>
            <w:tcW w:w="541" w:type="dxa"/>
          </w:tcPr>
          <w:p w:rsidR="00E46259" w:rsidRDefault="00E46259" w:rsidP="00335C4A">
            <w:pPr>
              <w:rPr>
                <w:rFonts w:ascii="Times New Roman" w:hAnsi="Times New Roman" w:cs="Times New Roman"/>
                <w:sz w:val="24"/>
                <w:szCs w:val="24"/>
              </w:rPr>
            </w:pPr>
            <w:r w:rsidRPr="00FE054C">
              <w:rPr>
                <w:rFonts w:ascii="Times New Roman" w:hAnsi="Times New Roman" w:cs="Times New Roman"/>
                <w:sz w:val="24"/>
                <w:szCs w:val="24"/>
              </w:rPr>
              <w:t>3</w:t>
            </w:r>
            <w:r>
              <w:rPr>
                <w:rFonts w:ascii="Times New Roman" w:hAnsi="Times New Roman" w:cs="Times New Roman"/>
                <w:sz w:val="24"/>
                <w:szCs w:val="24"/>
              </w:rPr>
              <w:t>9</w:t>
            </w:r>
          </w:p>
        </w:tc>
        <w:tc>
          <w:tcPr>
            <w:tcW w:w="1893" w:type="dxa"/>
          </w:tcPr>
          <w:p w:rsidR="00E46259" w:rsidRPr="00FE054C" w:rsidRDefault="00E46259" w:rsidP="00335C4A">
            <w:pPr>
              <w:rPr>
                <w:rFonts w:ascii="Times New Roman" w:hAnsi="Times New Roman" w:cs="Times New Roman"/>
                <w:sz w:val="24"/>
                <w:szCs w:val="24"/>
              </w:rPr>
            </w:pPr>
            <w:proofErr w:type="spellStart"/>
            <w:r>
              <w:rPr>
                <w:rFonts w:ascii="Times New Roman" w:hAnsi="Times New Roman" w:cs="Times New Roman"/>
                <w:sz w:val="24"/>
                <w:szCs w:val="24"/>
              </w:rPr>
              <w:t>CoNi</w:t>
            </w:r>
            <w:proofErr w:type="spellEnd"/>
            <w:r>
              <w:rPr>
                <w:rFonts w:ascii="Times New Roman" w:hAnsi="Times New Roman" w:cs="Times New Roman"/>
                <w:sz w:val="24"/>
                <w:szCs w:val="24"/>
              </w:rPr>
              <w:t>-N-carbon</w:t>
            </w:r>
          </w:p>
        </w:tc>
        <w:tc>
          <w:tcPr>
            <w:tcW w:w="762"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0.70</w:t>
            </w:r>
          </w:p>
        </w:tc>
        <w:tc>
          <w:tcPr>
            <w:tcW w:w="1043"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18.53</w:t>
            </w:r>
          </w:p>
        </w:tc>
        <w:tc>
          <w:tcPr>
            <w:tcW w:w="757"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58.0</w:t>
            </w:r>
          </w:p>
        </w:tc>
        <w:tc>
          <w:tcPr>
            <w:tcW w:w="72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7.6</w:t>
            </w:r>
          </w:p>
        </w:tc>
        <w:tc>
          <w:tcPr>
            <w:tcW w:w="81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0.25</w:t>
            </w:r>
          </w:p>
        </w:tc>
        <w:tc>
          <w:tcPr>
            <w:tcW w:w="180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Doctor blade</w:t>
            </w:r>
          </w:p>
        </w:tc>
        <w:tc>
          <w:tcPr>
            <w:tcW w:w="692" w:type="dxa"/>
          </w:tcPr>
          <w:p w:rsidR="00E46259" w:rsidRPr="00FE054C" w:rsidRDefault="00E46259" w:rsidP="00335C4A">
            <w:pPr>
              <w:rPr>
                <w:rFonts w:ascii="Times New Roman" w:hAnsi="Times New Roman" w:cs="Times New Roman"/>
                <w:sz w:val="24"/>
                <w:szCs w:val="24"/>
              </w:rPr>
            </w:pPr>
            <w:r>
              <w:rPr>
                <w:rStyle w:val="EndnoteReference"/>
                <w:rFonts w:ascii="Times New Roman" w:hAnsi="Times New Roman" w:cs="Times New Roman"/>
                <w:sz w:val="24"/>
                <w:szCs w:val="24"/>
              </w:rPr>
              <w:endnoteReference w:id="49"/>
            </w:r>
          </w:p>
        </w:tc>
      </w:tr>
      <w:tr w:rsidR="00E46259" w:rsidRPr="00692562" w:rsidTr="00D45741">
        <w:trPr>
          <w:jc w:val="center"/>
        </w:trPr>
        <w:tc>
          <w:tcPr>
            <w:tcW w:w="541"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40</w:t>
            </w:r>
          </w:p>
        </w:tc>
        <w:tc>
          <w:tcPr>
            <w:tcW w:w="1893"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Pt-Zn</w:t>
            </w:r>
          </w:p>
        </w:tc>
        <w:tc>
          <w:tcPr>
            <w:tcW w:w="762"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0.72</w:t>
            </w:r>
          </w:p>
        </w:tc>
        <w:tc>
          <w:tcPr>
            <w:tcW w:w="1043"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15.76</w:t>
            </w:r>
          </w:p>
        </w:tc>
        <w:tc>
          <w:tcPr>
            <w:tcW w:w="757"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70.3</w:t>
            </w:r>
          </w:p>
        </w:tc>
        <w:tc>
          <w:tcPr>
            <w:tcW w:w="72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8.0</w:t>
            </w:r>
          </w:p>
        </w:tc>
        <w:tc>
          <w:tcPr>
            <w:tcW w:w="81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w:t>
            </w:r>
          </w:p>
        </w:tc>
        <w:tc>
          <w:tcPr>
            <w:tcW w:w="180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Drop casting</w:t>
            </w:r>
          </w:p>
        </w:tc>
        <w:tc>
          <w:tcPr>
            <w:tcW w:w="692" w:type="dxa"/>
          </w:tcPr>
          <w:p w:rsidR="00E46259" w:rsidRPr="00FE054C" w:rsidRDefault="00E46259" w:rsidP="00335C4A">
            <w:pPr>
              <w:rPr>
                <w:rFonts w:ascii="Times New Roman" w:hAnsi="Times New Roman" w:cs="Times New Roman"/>
                <w:sz w:val="24"/>
                <w:szCs w:val="24"/>
              </w:rPr>
            </w:pPr>
            <w:r>
              <w:rPr>
                <w:rStyle w:val="EndnoteReference"/>
                <w:rFonts w:ascii="Times New Roman" w:hAnsi="Times New Roman" w:cs="Times New Roman"/>
                <w:sz w:val="24"/>
                <w:szCs w:val="24"/>
              </w:rPr>
              <w:endnoteReference w:id="50"/>
            </w:r>
          </w:p>
        </w:tc>
      </w:tr>
      <w:tr w:rsidR="00E46259" w:rsidRPr="00692562" w:rsidTr="00D45741">
        <w:trPr>
          <w:jc w:val="center"/>
        </w:trPr>
        <w:tc>
          <w:tcPr>
            <w:tcW w:w="541" w:type="dxa"/>
          </w:tcPr>
          <w:p w:rsidR="00E46259" w:rsidRDefault="00E46259" w:rsidP="00335C4A">
            <w:pPr>
              <w:rPr>
                <w:rFonts w:ascii="Times New Roman" w:hAnsi="Times New Roman" w:cs="Times New Roman"/>
                <w:sz w:val="24"/>
                <w:szCs w:val="24"/>
              </w:rPr>
            </w:pPr>
            <w:r>
              <w:rPr>
                <w:rFonts w:ascii="Times New Roman" w:hAnsi="Times New Roman" w:cs="Times New Roman"/>
                <w:sz w:val="24"/>
                <w:szCs w:val="24"/>
              </w:rPr>
              <w:t>41</w:t>
            </w:r>
          </w:p>
        </w:tc>
        <w:tc>
          <w:tcPr>
            <w:tcW w:w="1893"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 xml:space="preserve">Carbon </w:t>
            </w:r>
            <w:proofErr w:type="spellStart"/>
            <w:r>
              <w:rPr>
                <w:rFonts w:ascii="Times New Roman" w:hAnsi="Times New Roman" w:cs="Times New Roman"/>
                <w:sz w:val="24"/>
                <w:szCs w:val="24"/>
              </w:rPr>
              <w:t>fiber</w:t>
            </w:r>
            <w:proofErr w:type="spellEnd"/>
          </w:p>
        </w:tc>
        <w:tc>
          <w:tcPr>
            <w:tcW w:w="762"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0.75</w:t>
            </w:r>
          </w:p>
        </w:tc>
        <w:tc>
          <w:tcPr>
            <w:tcW w:w="1043"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15.66</w:t>
            </w:r>
          </w:p>
        </w:tc>
        <w:tc>
          <w:tcPr>
            <w:tcW w:w="757"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75.5</w:t>
            </w:r>
          </w:p>
        </w:tc>
        <w:tc>
          <w:tcPr>
            <w:tcW w:w="72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8.9</w:t>
            </w:r>
          </w:p>
        </w:tc>
        <w:tc>
          <w:tcPr>
            <w:tcW w:w="81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0.2</w:t>
            </w:r>
          </w:p>
        </w:tc>
        <w:tc>
          <w:tcPr>
            <w:tcW w:w="1800" w:type="dxa"/>
          </w:tcPr>
          <w:p w:rsidR="00E46259" w:rsidRPr="00FE054C" w:rsidRDefault="00E46259" w:rsidP="00335C4A">
            <w:pPr>
              <w:rPr>
                <w:rFonts w:ascii="Times New Roman" w:hAnsi="Times New Roman" w:cs="Times New Roman"/>
                <w:sz w:val="24"/>
                <w:szCs w:val="24"/>
              </w:rPr>
            </w:pPr>
            <w:r>
              <w:rPr>
                <w:rFonts w:ascii="Times New Roman" w:hAnsi="Times New Roman" w:cs="Times New Roman"/>
                <w:sz w:val="24"/>
                <w:szCs w:val="24"/>
              </w:rPr>
              <w:t>Spin coating</w:t>
            </w:r>
          </w:p>
        </w:tc>
        <w:tc>
          <w:tcPr>
            <w:tcW w:w="692" w:type="dxa"/>
          </w:tcPr>
          <w:p w:rsidR="00E46259" w:rsidRPr="00FE054C" w:rsidRDefault="00E46259" w:rsidP="00335C4A">
            <w:pPr>
              <w:rPr>
                <w:rFonts w:ascii="Times New Roman" w:hAnsi="Times New Roman" w:cs="Times New Roman"/>
                <w:sz w:val="24"/>
                <w:szCs w:val="24"/>
              </w:rPr>
            </w:pPr>
            <w:r>
              <w:rPr>
                <w:rStyle w:val="EndnoteReference"/>
                <w:rFonts w:ascii="Times New Roman" w:hAnsi="Times New Roman" w:cs="Times New Roman"/>
                <w:sz w:val="24"/>
                <w:szCs w:val="24"/>
              </w:rPr>
              <w:endnoteReference w:id="51"/>
            </w:r>
          </w:p>
        </w:tc>
      </w:tr>
    </w:tbl>
    <w:p w:rsidR="00164B2A" w:rsidRPr="00692562" w:rsidRDefault="00164B2A" w:rsidP="00164B2A">
      <w:pPr>
        <w:autoSpaceDE w:val="0"/>
        <w:autoSpaceDN w:val="0"/>
        <w:adjustRightInd w:val="0"/>
        <w:spacing w:after="0" w:line="360" w:lineRule="auto"/>
        <w:jc w:val="both"/>
        <w:rPr>
          <w:rFonts w:ascii="Times New Roman" w:hAnsi="Times New Roman" w:cs="Times New Roman"/>
          <w:color w:val="000000"/>
          <w:sz w:val="24"/>
          <w:szCs w:val="24"/>
        </w:rPr>
      </w:pPr>
    </w:p>
    <w:p w:rsidR="00710C46" w:rsidRDefault="00164B2A" w:rsidP="00D4757C">
      <w:pPr>
        <w:autoSpaceDE w:val="0"/>
        <w:autoSpaceDN w:val="0"/>
        <w:adjustRightInd w:val="0"/>
        <w:spacing w:after="0" w:line="480" w:lineRule="auto"/>
        <w:ind w:firstLine="720"/>
        <w:jc w:val="both"/>
        <w:rPr>
          <w:rFonts w:ascii="Times New Roman" w:hAnsi="Times New Roman" w:cs="Times New Roman"/>
          <w:color w:val="000000"/>
          <w:sz w:val="24"/>
          <w:szCs w:val="24"/>
        </w:rPr>
      </w:pPr>
      <w:r w:rsidRPr="00692562">
        <w:rPr>
          <w:rFonts w:ascii="Times New Roman" w:hAnsi="Times New Roman" w:cs="Times New Roman"/>
          <w:color w:val="000000"/>
          <w:sz w:val="24"/>
          <w:szCs w:val="24"/>
        </w:rPr>
        <w:t xml:space="preserve">From the literature, it is evident that graphene, functionalised graphene and graphene composites </w:t>
      </w:r>
      <w:r>
        <w:rPr>
          <w:rFonts w:ascii="Times New Roman" w:hAnsi="Times New Roman" w:cs="Times New Roman"/>
          <w:color w:val="000000"/>
          <w:sz w:val="24"/>
          <w:szCs w:val="24"/>
        </w:rPr>
        <w:t>can be</w:t>
      </w:r>
      <w:r w:rsidRPr="00692562">
        <w:rPr>
          <w:rFonts w:ascii="Times New Roman" w:hAnsi="Times New Roman" w:cs="Times New Roman"/>
          <w:color w:val="000000"/>
          <w:sz w:val="24"/>
          <w:szCs w:val="24"/>
        </w:rPr>
        <w:t xml:space="preserve"> used as CEs in DSSC. The current state of art of graphene CE based DSSC is 14.3%.</w:t>
      </w:r>
      <w:r w:rsidR="003D19A7" w:rsidRPr="003D19A7">
        <w:rPr>
          <w:rFonts w:ascii="Times New Roman" w:hAnsi="Times New Roman" w:cs="Times New Roman"/>
          <w:color w:val="000000"/>
          <w:sz w:val="24"/>
          <w:szCs w:val="24"/>
          <w:vertAlign w:val="superscript"/>
        </w:rPr>
        <w:fldChar w:fldCharType="begin"/>
      </w:r>
      <w:r w:rsidR="003D19A7" w:rsidRPr="003D19A7">
        <w:rPr>
          <w:rFonts w:ascii="Times New Roman" w:hAnsi="Times New Roman" w:cs="Times New Roman"/>
          <w:color w:val="000000"/>
          <w:sz w:val="24"/>
          <w:szCs w:val="24"/>
          <w:vertAlign w:val="superscript"/>
        </w:rPr>
        <w:instrText xml:space="preserve"> NOTEREF _Ref518612686 \h </w:instrText>
      </w:r>
      <w:r w:rsidR="003D19A7">
        <w:rPr>
          <w:rFonts w:ascii="Times New Roman" w:hAnsi="Times New Roman" w:cs="Times New Roman"/>
          <w:color w:val="000000"/>
          <w:sz w:val="24"/>
          <w:szCs w:val="24"/>
          <w:vertAlign w:val="superscript"/>
        </w:rPr>
        <w:instrText xml:space="preserve"> \* MERGEFORMAT </w:instrText>
      </w:r>
      <w:r w:rsidR="003D19A7" w:rsidRPr="003D19A7">
        <w:rPr>
          <w:rFonts w:ascii="Times New Roman" w:hAnsi="Times New Roman" w:cs="Times New Roman"/>
          <w:color w:val="000000"/>
          <w:sz w:val="24"/>
          <w:szCs w:val="24"/>
          <w:vertAlign w:val="superscript"/>
        </w:rPr>
      </w:r>
      <w:r w:rsidR="003D19A7" w:rsidRPr="003D19A7">
        <w:rPr>
          <w:rFonts w:ascii="Times New Roman" w:hAnsi="Times New Roman" w:cs="Times New Roman"/>
          <w:color w:val="000000"/>
          <w:sz w:val="24"/>
          <w:szCs w:val="24"/>
          <w:vertAlign w:val="superscript"/>
        </w:rPr>
        <w:fldChar w:fldCharType="separate"/>
      </w:r>
      <w:r w:rsidR="003D19A7" w:rsidRPr="003D19A7">
        <w:rPr>
          <w:rFonts w:ascii="Times New Roman" w:hAnsi="Times New Roman" w:cs="Times New Roman"/>
          <w:color w:val="000000"/>
          <w:sz w:val="24"/>
          <w:szCs w:val="24"/>
          <w:vertAlign w:val="superscript"/>
        </w:rPr>
        <w:t>30</w:t>
      </w:r>
      <w:r w:rsidR="003D19A7" w:rsidRPr="003D19A7">
        <w:rPr>
          <w:rFonts w:ascii="Times New Roman" w:hAnsi="Times New Roman" w:cs="Times New Roman"/>
          <w:color w:val="000000"/>
          <w:sz w:val="24"/>
          <w:szCs w:val="24"/>
          <w:vertAlign w:val="superscript"/>
        </w:rPr>
        <w:fldChar w:fldCharType="end"/>
      </w:r>
      <w:r w:rsidRPr="00692562">
        <w:rPr>
          <w:rFonts w:ascii="Times New Roman" w:hAnsi="Times New Roman" w:cs="Times New Roman"/>
          <w:color w:val="000000"/>
          <w:sz w:val="24"/>
          <w:szCs w:val="24"/>
        </w:rPr>
        <w:t xml:space="preserve"> Different techniques such as drop casting,</w:t>
      </w:r>
      <w:r w:rsidR="00485875" w:rsidRPr="00F74CD2">
        <w:rPr>
          <w:rFonts w:ascii="Times New Roman" w:hAnsi="Times New Roman" w:cs="Times New Roman"/>
          <w:color w:val="000000"/>
          <w:sz w:val="24"/>
          <w:szCs w:val="24"/>
          <w:vertAlign w:val="superscript"/>
        </w:rPr>
        <w:fldChar w:fldCharType="begin"/>
      </w:r>
      <w:r w:rsidR="00485875" w:rsidRPr="00F74CD2">
        <w:rPr>
          <w:rFonts w:ascii="Times New Roman" w:hAnsi="Times New Roman" w:cs="Times New Roman"/>
          <w:color w:val="000000"/>
          <w:sz w:val="24"/>
          <w:szCs w:val="24"/>
          <w:vertAlign w:val="superscript"/>
        </w:rPr>
        <w:instrText xml:space="preserve"> NOTEREF _Ref483890910 \h </w:instrText>
      </w:r>
      <w:r w:rsidR="00F74CD2">
        <w:rPr>
          <w:rFonts w:ascii="Times New Roman" w:hAnsi="Times New Roman" w:cs="Times New Roman"/>
          <w:color w:val="000000"/>
          <w:sz w:val="24"/>
          <w:szCs w:val="24"/>
          <w:vertAlign w:val="superscript"/>
        </w:rPr>
        <w:instrText xml:space="preserve"> \* MERGEFORMAT </w:instrText>
      </w:r>
      <w:r w:rsidR="00485875" w:rsidRPr="00F74CD2">
        <w:rPr>
          <w:rFonts w:ascii="Times New Roman" w:hAnsi="Times New Roman" w:cs="Times New Roman"/>
          <w:color w:val="000000"/>
          <w:sz w:val="24"/>
          <w:szCs w:val="24"/>
          <w:vertAlign w:val="superscript"/>
        </w:rPr>
      </w:r>
      <w:r w:rsidR="00485875" w:rsidRPr="00F74CD2">
        <w:rPr>
          <w:rFonts w:ascii="Times New Roman" w:hAnsi="Times New Roman" w:cs="Times New Roman"/>
          <w:color w:val="000000"/>
          <w:sz w:val="24"/>
          <w:szCs w:val="24"/>
          <w:vertAlign w:val="superscript"/>
        </w:rPr>
        <w:fldChar w:fldCharType="separate"/>
      </w:r>
      <w:r w:rsidR="00485875" w:rsidRPr="00F74CD2">
        <w:rPr>
          <w:rFonts w:ascii="Times New Roman" w:hAnsi="Times New Roman" w:cs="Times New Roman"/>
          <w:color w:val="000000"/>
          <w:sz w:val="24"/>
          <w:szCs w:val="24"/>
          <w:vertAlign w:val="superscript"/>
        </w:rPr>
        <w:t>26</w:t>
      </w:r>
      <w:r w:rsidR="00485875" w:rsidRPr="00F74CD2">
        <w:rPr>
          <w:rFonts w:ascii="Times New Roman" w:hAnsi="Times New Roman" w:cs="Times New Roman"/>
          <w:color w:val="000000"/>
          <w:sz w:val="24"/>
          <w:szCs w:val="24"/>
          <w:vertAlign w:val="superscript"/>
        </w:rPr>
        <w:fldChar w:fldCharType="end"/>
      </w:r>
      <w:r w:rsidRPr="00692562">
        <w:rPr>
          <w:rFonts w:ascii="Times New Roman" w:hAnsi="Times New Roman" w:cs="Times New Roman"/>
          <w:color w:val="000000"/>
          <w:sz w:val="24"/>
          <w:szCs w:val="24"/>
        </w:rPr>
        <w:t xml:space="preserve"> spin casting,</w:t>
      </w:r>
      <w:r w:rsidR="00485875" w:rsidRPr="00F74CD2">
        <w:rPr>
          <w:rFonts w:ascii="Times New Roman" w:hAnsi="Times New Roman" w:cs="Times New Roman"/>
          <w:color w:val="000000"/>
          <w:sz w:val="24"/>
          <w:szCs w:val="24"/>
          <w:vertAlign w:val="superscript"/>
        </w:rPr>
        <w:fldChar w:fldCharType="begin"/>
      </w:r>
      <w:r w:rsidR="00485875" w:rsidRPr="00F74CD2">
        <w:rPr>
          <w:rFonts w:ascii="Times New Roman" w:hAnsi="Times New Roman" w:cs="Times New Roman"/>
          <w:color w:val="000000"/>
          <w:sz w:val="24"/>
          <w:szCs w:val="24"/>
          <w:vertAlign w:val="superscript"/>
        </w:rPr>
        <w:instrText xml:space="preserve"> NOTEREF _Ref483890954 \h </w:instrText>
      </w:r>
      <w:r w:rsidR="00F74CD2">
        <w:rPr>
          <w:rFonts w:ascii="Times New Roman" w:hAnsi="Times New Roman" w:cs="Times New Roman"/>
          <w:color w:val="000000"/>
          <w:sz w:val="24"/>
          <w:szCs w:val="24"/>
          <w:vertAlign w:val="superscript"/>
        </w:rPr>
        <w:instrText xml:space="preserve"> \* MERGEFORMAT </w:instrText>
      </w:r>
      <w:r w:rsidR="00485875" w:rsidRPr="00F74CD2">
        <w:rPr>
          <w:rFonts w:ascii="Times New Roman" w:hAnsi="Times New Roman" w:cs="Times New Roman"/>
          <w:color w:val="000000"/>
          <w:sz w:val="24"/>
          <w:szCs w:val="24"/>
          <w:vertAlign w:val="superscript"/>
        </w:rPr>
      </w:r>
      <w:r w:rsidR="00485875" w:rsidRPr="00F74CD2">
        <w:rPr>
          <w:rFonts w:ascii="Times New Roman" w:hAnsi="Times New Roman" w:cs="Times New Roman"/>
          <w:color w:val="000000"/>
          <w:sz w:val="24"/>
          <w:szCs w:val="24"/>
          <w:vertAlign w:val="superscript"/>
        </w:rPr>
        <w:fldChar w:fldCharType="separate"/>
      </w:r>
      <w:r w:rsidR="00485875" w:rsidRPr="00F74CD2">
        <w:rPr>
          <w:rFonts w:ascii="Times New Roman" w:hAnsi="Times New Roman" w:cs="Times New Roman"/>
          <w:color w:val="000000"/>
          <w:sz w:val="24"/>
          <w:szCs w:val="24"/>
          <w:vertAlign w:val="superscript"/>
        </w:rPr>
        <w:t>12</w:t>
      </w:r>
      <w:r w:rsidR="00485875" w:rsidRPr="00F74CD2">
        <w:rPr>
          <w:rFonts w:ascii="Times New Roman" w:hAnsi="Times New Roman" w:cs="Times New Roman"/>
          <w:color w:val="000000"/>
          <w:sz w:val="24"/>
          <w:szCs w:val="24"/>
          <w:vertAlign w:val="superscript"/>
        </w:rPr>
        <w:fldChar w:fldCharType="end"/>
      </w:r>
      <w:r w:rsidRPr="00692562">
        <w:rPr>
          <w:rFonts w:ascii="Times New Roman" w:hAnsi="Times New Roman" w:cs="Times New Roman"/>
          <w:color w:val="000000"/>
          <w:sz w:val="24"/>
          <w:szCs w:val="24"/>
        </w:rPr>
        <w:t xml:space="preserve"> sputtering,</w:t>
      </w:r>
      <w:r w:rsidR="00485875" w:rsidRPr="00F74CD2">
        <w:rPr>
          <w:rFonts w:ascii="Times New Roman" w:hAnsi="Times New Roman" w:cs="Times New Roman"/>
          <w:color w:val="000000"/>
          <w:sz w:val="24"/>
          <w:szCs w:val="24"/>
          <w:vertAlign w:val="superscript"/>
        </w:rPr>
        <w:fldChar w:fldCharType="begin"/>
      </w:r>
      <w:r w:rsidR="00485875" w:rsidRPr="00F74CD2">
        <w:rPr>
          <w:rFonts w:ascii="Times New Roman" w:hAnsi="Times New Roman" w:cs="Times New Roman"/>
          <w:color w:val="000000"/>
          <w:sz w:val="24"/>
          <w:szCs w:val="24"/>
          <w:vertAlign w:val="superscript"/>
        </w:rPr>
        <w:instrText xml:space="preserve"> NOTEREF _Ref483890965 \h </w:instrText>
      </w:r>
      <w:r w:rsidR="00F74CD2">
        <w:rPr>
          <w:rFonts w:ascii="Times New Roman" w:hAnsi="Times New Roman" w:cs="Times New Roman"/>
          <w:color w:val="000000"/>
          <w:sz w:val="24"/>
          <w:szCs w:val="24"/>
          <w:vertAlign w:val="superscript"/>
        </w:rPr>
        <w:instrText xml:space="preserve"> \* MERGEFORMAT </w:instrText>
      </w:r>
      <w:r w:rsidR="00485875" w:rsidRPr="00F74CD2">
        <w:rPr>
          <w:rFonts w:ascii="Times New Roman" w:hAnsi="Times New Roman" w:cs="Times New Roman"/>
          <w:color w:val="000000"/>
          <w:sz w:val="24"/>
          <w:szCs w:val="24"/>
          <w:vertAlign w:val="superscript"/>
        </w:rPr>
      </w:r>
      <w:r w:rsidR="00485875" w:rsidRPr="00F74CD2">
        <w:rPr>
          <w:rFonts w:ascii="Times New Roman" w:hAnsi="Times New Roman" w:cs="Times New Roman"/>
          <w:color w:val="000000"/>
          <w:sz w:val="24"/>
          <w:szCs w:val="24"/>
          <w:vertAlign w:val="superscript"/>
        </w:rPr>
        <w:fldChar w:fldCharType="separate"/>
      </w:r>
      <w:r w:rsidR="00485875" w:rsidRPr="00F74CD2">
        <w:rPr>
          <w:rFonts w:ascii="Times New Roman" w:hAnsi="Times New Roman" w:cs="Times New Roman"/>
          <w:color w:val="000000"/>
          <w:sz w:val="24"/>
          <w:szCs w:val="24"/>
          <w:vertAlign w:val="superscript"/>
        </w:rPr>
        <w:t>18</w:t>
      </w:r>
      <w:r w:rsidR="00485875" w:rsidRPr="00F74CD2">
        <w:rPr>
          <w:rFonts w:ascii="Times New Roman" w:hAnsi="Times New Roman" w:cs="Times New Roman"/>
          <w:color w:val="000000"/>
          <w:sz w:val="24"/>
          <w:szCs w:val="24"/>
          <w:vertAlign w:val="superscript"/>
        </w:rPr>
        <w:fldChar w:fldCharType="end"/>
      </w:r>
      <w:r w:rsidRPr="00692562">
        <w:rPr>
          <w:rFonts w:ascii="Times New Roman" w:hAnsi="Times New Roman" w:cs="Times New Roman"/>
          <w:color w:val="000000"/>
          <w:sz w:val="24"/>
          <w:szCs w:val="24"/>
        </w:rPr>
        <w:t xml:space="preserve"> electro-spray,</w:t>
      </w:r>
      <w:r w:rsidR="00485875" w:rsidRPr="00F74CD2">
        <w:rPr>
          <w:rFonts w:ascii="Times New Roman" w:hAnsi="Times New Roman" w:cs="Times New Roman"/>
          <w:color w:val="000000"/>
          <w:sz w:val="24"/>
          <w:szCs w:val="24"/>
          <w:vertAlign w:val="superscript"/>
        </w:rPr>
        <w:fldChar w:fldCharType="begin"/>
      </w:r>
      <w:r w:rsidR="00485875" w:rsidRPr="00F74CD2">
        <w:rPr>
          <w:rFonts w:ascii="Times New Roman" w:hAnsi="Times New Roman" w:cs="Times New Roman"/>
          <w:color w:val="000000"/>
          <w:sz w:val="24"/>
          <w:szCs w:val="24"/>
          <w:vertAlign w:val="superscript"/>
        </w:rPr>
        <w:instrText xml:space="preserve"> NOTEREF _Ref483890745 \h </w:instrText>
      </w:r>
      <w:r w:rsidR="00F74CD2">
        <w:rPr>
          <w:rFonts w:ascii="Times New Roman" w:hAnsi="Times New Roman" w:cs="Times New Roman"/>
          <w:color w:val="000000"/>
          <w:sz w:val="24"/>
          <w:szCs w:val="24"/>
          <w:vertAlign w:val="superscript"/>
        </w:rPr>
        <w:instrText xml:space="preserve"> \* MERGEFORMAT </w:instrText>
      </w:r>
      <w:r w:rsidR="00485875" w:rsidRPr="00F74CD2">
        <w:rPr>
          <w:rFonts w:ascii="Times New Roman" w:hAnsi="Times New Roman" w:cs="Times New Roman"/>
          <w:color w:val="000000"/>
          <w:sz w:val="24"/>
          <w:szCs w:val="24"/>
          <w:vertAlign w:val="superscript"/>
        </w:rPr>
      </w:r>
      <w:r w:rsidR="00485875" w:rsidRPr="00F74CD2">
        <w:rPr>
          <w:rFonts w:ascii="Times New Roman" w:hAnsi="Times New Roman" w:cs="Times New Roman"/>
          <w:color w:val="000000"/>
          <w:sz w:val="24"/>
          <w:szCs w:val="24"/>
          <w:vertAlign w:val="superscript"/>
        </w:rPr>
        <w:fldChar w:fldCharType="separate"/>
      </w:r>
      <w:r w:rsidR="00485875" w:rsidRPr="00F74CD2">
        <w:rPr>
          <w:rFonts w:ascii="Times New Roman" w:hAnsi="Times New Roman" w:cs="Times New Roman"/>
          <w:color w:val="000000"/>
          <w:sz w:val="24"/>
          <w:szCs w:val="24"/>
          <w:vertAlign w:val="superscript"/>
        </w:rPr>
        <w:t>21</w:t>
      </w:r>
      <w:r w:rsidR="00485875" w:rsidRPr="00F74CD2">
        <w:rPr>
          <w:rFonts w:ascii="Times New Roman" w:hAnsi="Times New Roman" w:cs="Times New Roman"/>
          <w:color w:val="000000"/>
          <w:sz w:val="24"/>
          <w:szCs w:val="24"/>
          <w:vertAlign w:val="superscript"/>
        </w:rPr>
        <w:fldChar w:fldCharType="end"/>
      </w:r>
      <w:r w:rsidRPr="00692562" w:rsidDel="00330125">
        <w:t xml:space="preserve"> </w:t>
      </w:r>
      <w:r w:rsidRPr="00692562">
        <w:rPr>
          <w:rFonts w:ascii="Times New Roman" w:hAnsi="Times New Roman" w:cs="Times New Roman"/>
          <w:color w:val="000000"/>
          <w:sz w:val="24"/>
          <w:szCs w:val="24"/>
        </w:rPr>
        <w:t xml:space="preserve"> doctor blade,</w:t>
      </w:r>
      <w:r w:rsidR="00485875" w:rsidRPr="00F74CD2">
        <w:rPr>
          <w:vertAlign w:val="superscript"/>
        </w:rPr>
        <w:fldChar w:fldCharType="begin"/>
      </w:r>
      <w:r w:rsidR="00485875" w:rsidRPr="00F74CD2">
        <w:rPr>
          <w:vertAlign w:val="superscript"/>
        </w:rPr>
        <w:instrText xml:space="preserve"> NOTEREF _Ref483890729 \h </w:instrText>
      </w:r>
      <w:r w:rsidR="00F74CD2">
        <w:rPr>
          <w:vertAlign w:val="superscript"/>
        </w:rPr>
        <w:instrText xml:space="preserve"> \* MERGEFORMAT </w:instrText>
      </w:r>
      <w:r w:rsidR="00485875" w:rsidRPr="00F74CD2">
        <w:rPr>
          <w:vertAlign w:val="superscript"/>
        </w:rPr>
      </w:r>
      <w:r w:rsidR="00485875" w:rsidRPr="00F74CD2">
        <w:rPr>
          <w:vertAlign w:val="superscript"/>
        </w:rPr>
        <w:fldChar w:fldCharType="separate"/>
      </w:r>
      <w:r w:rsidR="00485875" w:rsidRPr="00F74CD2">
        <w:rPr>
          <w:vertAlign w:val="superscript"/>
        </w:rPr>
        <w:t>27</w:t>
      </w:r>
      <w:r w:rsidR="00485875" w:rsidRPr="00F74CD2">
        <w:rPr>
          <w:vertAlign w:val="superscript"/>
        </w:rPr>
        <w:fldChar w:fldCharType="end"/>
      </w:r>
      <w:r w:rsidRPr="00692562">
        <w:rPr>
          <w:rFonts w:ascii="Times New Roman" w:hAnsi="Times New Roman" w:cs="Times New Roman"/>
          <w:color w:val="000000"/>
          <w:sz w:val="24"/>
          <w:szCs w:val="24"/>
        </w:rPr>
        <w:t xml:space="preserve"> screen printing,</w:t>
      </w:r>
      <w:r w:rsidR="00485875" w:rsidRPr="00F74CD2">
        <w:rPr>
          <w:rFonts w:ascii="Times New Roman" w:hAnsi="Times New Roman" w:cs="Times New Roman"/>
          <w:color w:val="000000"/>
          <w:sz w:val="24"/>
          <w:szCs w:val="24"/>
          <w:vertAlign w:val="superscript"/>
        </w:rPr>
        <w:fldChar w:fldCharType="begin"/>
      </w:r>
      <w:r w:rsidR="00485875" w:rsidRPr="00F74CD2">
        <w:rPr>
          <w:rFonts w:ascii="Times New Roman" w:hAnsi="Times New Roman" w:cs="Times New Roman"/>
          <w:color w:val="000000"/>
          <w:sz w:val="24"/>
          <w:szCs w:val="24"/>
          <w:vertAlign w:val="superscript"/>
        </w:rPr>
        <w:instrText xml:space="preserve"> NOTEREF _Ref483890635 \h </w:instrText>
      </w:r>
      <w:r w:rsidR="00F74CD2">
        <w:rPr>
          <w:rFonts w:ascii="Times New Roman" w:hAnsi="Times New Roman" w:cs="Times New Roman"/>
          <w:color w:val="000000"/>
          <w:sz w:val="24"/>
          <w:szCs w:val="24"/>
          <w:vertAlign w:val="superscript"/>
        </w:rPr>
        <w:instrText xml:space="preserve"> \* MERGEFORMAT </w:instrText>
      </w:r>
      <w:r w:rsidR="00485875" w:rsidRPr="00F74CD2">
        <w:rPr>
          <w:rFonts w:ascii="Times New Roman" w:hAnsi="Times New Roman" w:cs="Times New Roman"/>
          <w:color w:val="000000"/>
          <w:sz w:val="24"/>
          <w:szCs w:val="24"/>
          <w:vertAlign w:val="superscript"/>
        </w:rPr>
      </w:r>
      <w:r w:rsidR="00485875" w:rsidRPr="00F74CD2">
        <w:rPr>
          <w:rFonts w:ascii="Times New Roman" w:hAnsi="Times New Roman" w:cs="Times New Roman"/>
          <w:color w:val="000000"/>
          <w:sz w:val="24"/>
          <w:szCs w:val="24"/>
          <w:vertAlign w:val="superscript"/>
        </w:rPr>
        <w:fldChar w:fldCharType="separate"/>
      </w:r>
      <w:r w:rsidR="00485875" w:rsidRPr="00F74CD2">
        <w:rPr>
          <w:rFonts w:ascii="Times New Roman" w:hAnsi="Times New Roman" w:cs="Times New Roman"/>
          <w:color w:val="000000"/>
          <w:sz w:val="24"/>
          <w:szCs w:val="24"/>
          <w:vertAlign w:val="superscript"/>
        </w:rPr>
        <w:t>15</w:t>
      </w:r>
      <w:r w:rsidR="00485875" w:rsidRPr="00F74CD2">
        <w:rPr>
          <w:rFonts w:ascii="Times New Roman" w:hAnsi="Times New Roman" w:cs="Times New Roman"/>
          <w:color w:val="000000"/>
          <w:sz w:val="24"/>
          <w:szCs w:val="24"/>
          <w:vertAlign w:val="superscript"/>
        </w:rPr>
        <w:fldChar w:fldCharType="end"/>
      </w:r>
      <w:r w:rsidRPr="00692562">
        <w:rPr>
          <w:rFonts w:ascii="Times New Roman" w:hAnsi="Times New Roman" w:cs="Times New Roman"/>
          <w:color w:val="000000"/>
          <w:sz w:val="24"/>
          <w:szCs w:val="24"/>
        </w:rPr>
        <w:t xml:space="preserve"> and electrophoretic deposition,</w:t>
      </w:r>
      <w:r w:rsidR="00485875" w:rsidRPr="00F74CD2">
        <w:rPr>
          <w:rFonts w:ascii="Times New Roman" w:hAnsi="Times New Roman" w:cs="Times New Roman"/>
          <w:color w:val="000000"/>
          <w:sz w:val="24"/>
          <w:szCs w:val="24"/>
          <w:vertAlign w:val="superscript"/>
        </w:rPr>
        <w:fldChar w:fldCharType="begin"/>
      </w:r>
      <w:r w:rsidR="00485875" w:rsidRPr="00F74CD2">
        <w:rPr>
          <w:rFonts w:ascii="Times New Roman" w:hAnsi="Times New Roman" w:cs="Times New Roman"/>
          <w:color w:val="000000"/>
          <w:sz w:val="24"/>
          <w:szCs w:val="24"/>
          <w:vertAlign w:val="superscript"/>
        </w:rPr>
        <w:instrText xml:space="preserve"> NOTEREF _Ref483890601 \h </w:instrText>
      </w:r>
      <w:r w:rsidR="00F74CD2">
        <w:rPr>
          <w:rFonts w:ascii="Times New Roman" w:hAnsi="Times New Roman" w:cs="Times New Roman"/>
          <w:color w:val="000000"/>
          <w:sz w:val="24"/>
          <w:szCs w:val="24"/>
          <w:vertAlign w:val="superscript"/>
        </w:rPr>
        <w:instrText xml:space="preserve"> \* MERGEFORMAT </w:instrText>
      </w:r>
      <w:r w:rsidR="00485875" w:rsidRPr="00F74CD2">
        <w:rPr>
          <w:rFonts w:ascii="Times New Roman" w:hAnsi="Times New Roman" w:cs="Times New Roman"/>
          <w:color w:val="000000"/>
          <w:sz w:val="24"/>
          <w:szCs w:val="24"/>
          <w:vertAlign w:val="superscript"/>
        </w:rPr>
      </w:r>
      <w:r w:rsidR="00485875" w:rsidRPr="00F74CD2">
        <w:rPr>
          <w:rFonts w:ascii="Times New Roman" w:hAnsi="Times New Roman" w:cs="Times New Roman"/>
          <w:color w:val="000000"/>
          <w:sz w:val="24"/>
          <w:szCs w:val="24"/>
          <w:vertAlign w:val="superscript"/>
        </w:rPr>
        <w:fldChar w:fldCharType="separate"/>
      </w:r>
      <w:r w:rsidR="00485875" w:rsidRPr="00F74CD2">
        <w:rPr>
          <w:rFonts w:ascii="Times New Roman" w:hAnsi="Times New Roman" w:cs="Times New Roman"/>
          <w:color w:val="000000"/>
          <w:sz w:val="24"/>
          <w:szCs w:val="24"/>
          <w:vertAlign w:val="superscript"/>
        </w:rPr>
        <w:t>28</w:t>
      </w:r>
      <w:r w:rsidR="00485875" w:rsidRPr="00F74CD2">
        <w:rPr>
          <w:rFonts w:ascii="Times New Roman" w:hAnsi="Times New Roman" w:cs="Times New Roman"/>
          <w:color w:val="000000"/>
          <w:sz w:val="24"/>
          <w:szCs w:val="24"/>
          <w:vertAlign w:val="superscript"/>
        </w:rPr>
        <w:fldChar w:fldCharType="end"/>
      </w:r>
      <w:r w:rsidRPr="00692562">
        <w:rPr>
          <w:rFonts w:ascii="Times New Roman" w:hAnsi="Times New Roman" w:cs="Times New Roman"/>
          <w:color w:val="000000"/>
          <w:sz w:val="24"/>
          <w:szCs w:val="24"/>
        </w:rPr>
        <w:t xml:space="preserve"> are practised in the fabrication of graphene based CEs. The photoconversion efficiencies of DSSC fabricated with graphene oxide CE is much smaller compared to pristine graphene CE. Graphene and reduced graphene oxide (rGO) has more active sites for the redox activity of I</w:t>
      </w:r>
      <w:r w:rsidRPr="00692562">
        <w:rPr>
          <w:rFonts w:ascii="Times New Roman" w:hAnsi="Times New Roman" w:cs="Times New Roman"/>
          <w:color w:val="000000"/>
          <w:sz w:val="24"/>
          <w:szCs w:val="24"/>
          <w:vertAlign w:val="superscript"/>
        </w:rPr>
        <w:t>-</w:t>
      </w:r>
      <w:r w:rsidRPr="00692562">
        <w:rPr>
          <w:rFonts w:ascii="Times New Roman" w:hAnsi="Times New Roman" w:cs="Times New Roman"/>
          <w:color w:val="000000"/>
          <w:sz w:val="24"/>
          <w:szCs w:val="24"/>
        </w:rPr>
        <w:t>/I</w:t>
      </w:r>
      <w:r w:rsidRPr="00692562">
        <w:rPr>
          <w:rFonts w:ascii="Times New Roman" w:hAnsi="Times New Roman" w:cs="Times New Roman"/>
          <w:color w:val="000000"/>
          <w:sz w:val="24"/>
          <w:szCs w:val="24"/>
          <w:vertAlign w:val="subscript"/>
        </w:rPr>
        <w:t>3</w:t>
      </w:r>
      <w:r w:rsidRPr="00692562">
        <w:rPr>
          <w:rFonts w:ascii="Times New Roman" w:hAnsi="Times New Roman" w:cs="Times New Roman"/>
          <w:color w:val="000000"/>
          <w:sz w:val="24"/>
          <w:szCs w:val="24"/>
          <w:vertAlign w:val="superscript"/>
        </w:rPr>
        <w:t>-</w:t>
      </w:r>
      <w:r w:rsidRPr="00692562">
        <w:rPr>
          <w:rFonts w:ascii="Times New Roman" w:hAnsi="Times New Roman" w:cs="Times New Roman"/>
          <w:color w:val="000000"/>
          <w:sz w:val="24"/>
          <w:szCs w:val="24"/>
        </w:rPr>
        <w:t xml:space="preserve"> compared to rather than GO. The photoconversion parameters of GO-CE de</w:t>
      </w:r>
      <w:r w:rsidR="00D4757C">
        <w:rPr>
          <w:rFonts w:ascii="Times New Roman" w:hAnsi="Times New Roman" w:cs="Times New Roman"/>
          <w:color w:val="000000"/>
          <w:sz w:val="24"/>
          <w:szCs w:val="24"/>
        </w:rPr>
        <w:t>vices are mentioned in Table</w:t>
      </w:r>
      <w:r w:rsidR="006421FF">
        <w:rPr>
          <w:rFonts w:ascii="Times New Roman" w:hAnsi="Times New Roman" w:cs="Times New Roman"/>
          <w:color w:val="000000"/>
          <w:sz w:val="24"/>
          <w:szCs w:val="24"/>
        </w:rPr>
        <w:t xml:space="preserve"> </w:t>
      </w:r>
      <w:r w:rsidR="00D4757C">
        <w:rPr>
          <w:rFonts w:ascii="Times New Roman" w:hAnsi="Times New Roman" w:cs="Times New Roman"/>
          <w:color w:val="000000"/>
          <w:sz w:val="24"/>
          <w:szCs w:val="24"/>
        </w:rPr>
        <w:t>2.</w:t>
      </w:r>
    </w:p>
    <w:p w:rsidR="00164B2A" w:rsidRPr="00692562" w:rsidRDefault="000334AB" w:rsidP="00164B2A">
      <w:pPr>
        <w:autoSpaceDE w:val="0"/>
        <w:autoSpaceDN w:val="0"/>
        <w:adjustRightInd w:val="0"/>
        <w:spacing w:after="0" w:line="360" w:lineRule="auto"/>
        <w:rPr>
          <w:rFonts w:ascii="Times New Roman" w:hAnsi="Times New Roman" w:cs="Times New Roman"/>
          <w:color w:val="000000"/>
          <w:sz w:val="24"/>
          <w:szCs w:val="24"/>
        </w:rPr>
      </w:pPr>
      <w:r w:rsidRPr="00D4757C">
        <w:rPr>
          <w:rFonts w:ascii="Times New Roman" w:hAnsi="Times New Roman" w:cs="Times New Roman"/>
          <w:b/>
          <w:bCs/>
          <w:color w:val="000000"/>
          <w:sz w:val="24"/>
          <w:szCs w:val="24"/>
        </w:rPr>
        <w:t xml:space="preserve">Table </w:t>
      </w:r>
      <w:r w:rsidR="00164B2A" w:rsidRPr="00D4757C">
        <w:rPr>
          <w:rFonts w:ascii="Times New Roman" w:hAnsi="Times New Roman" w:cs="Times New Roman"/>
          <w:b/>
          <w:bCs/>
          <w:color w:val="000000"/>
          <w:sz w:val="24"/>
          <w:szCs w:val="24"/>
        </w:rPr>
        <w:t>2:</w:t>
      </w:r>
      <w:r w:rsidR="00164B2A" w:rsidRPr="00692562">
        <w:rPr>
          <w:rFonts w:ascii="Times New Roman" w:hAnsi="Times New Roman" w:cs="Times New Roman"/>
          <w:color w:val="000000"/>
          <w:sz w:val="24"/>
          <w:szCs w:val="24"/>
        </w:rPr>
        <w:t xml:space="preserve"> Photovoltaic characteristics of DSSCs fabricated with graphene </w:t>
      </w:r>
      <w:r w:rsidR="00164B2A">
        <w:rPr>
          <w:rFonts w:ascii="Times New Roman" w:hAnsi="Times New Roman" w:cs="Times New Roman"/>
          <w:color w:val="000000"/>
          <w:sz w:val="24"/>
          <w:szCs w:val="24"/>
        </w:rPr>
        <w:t>oxide as CE</w:t>
      </w:r>
      <w:r w:rsidR="00164B2A" w:rsidRPr="00692562">
        <w:rPr>
          <w:rFonts w:ascii="Times New Roman" w:hAnsi="Times New Roman" w:cs="Times New Roman"/>
          <w:color w:val="000000"/>
          <w:sz w:val="24"/>
          <w:szCs w:val="24"/>
        </w:rPr>
        <w:t>.</w:t>
      </w:r>
    </w:p>
    <w:tbl>
      <w:tblPr>
        <w:tblStyle w:val="TableGrid"/>
        <w:tblW w:w="8996" w:type="dxa"/>
        <w:jc w:val="center"/>
        <w:tblLayout w:type="fixed"/>
        <w:tblLook w:val="04A0" w:firstRow="1" w:lastRow="0" w:firstColumn="1" w:lastColumn="0" w:noHBand="0" w:noVBand="1"/>
      </w:tblPr>
      <w:tblGrid>
        <w:gridCol w:w="808"/>
        <w:gridCol w:w="1170"/>
        <w:gridCol w:w="720"/>
        <w:gridCol w:w="1122"/>
        <w:gridCol w:w="678"/>
        <w:gridCol w:w="810"/>
        <w:gridCol w:w="990"/>
        <w:gridCol w:w="1980"/>
        <w:gridCol w:w="718"/>
      </w:tblGrid>
      <w:tr w:rsidR="00164B2A" w:rsidRPr="00692562" w:rsidTr="00F72785">
        <w:trPr>
          <w:jc w:val="center"/>
        </w:trPr>
        <w:tc>
          <w:tcPr>
            <w:tcW w:w="808" w:type="dxa"/>
          </w:tcPr>
          <w:p w:rsidR="00164B2A" w:rsidRPr="00F72785" w:rsidRDefault="00164B2A" w:rsidP="00306DEA">
            <w:pPr>
              <w:jc w:val="center"/>
              <w:rPr>
                <w:rFonts w:ascii="Times New Roman" w:hAnsi="Times New Roman" w:cs="Times New Roman"/>
                <w:b/>
                <w:bCs/>
                <w:sz w:val="24"/>
                <w:szCs w:val="24"/>
              </w:rPr>
            </w:pPr>
            <w:proofErr w:type="spellStart"/>
            <w:r w:rsidRPr="00F72785">
              <w:rPr>
                <w:rFonts w:ascii="Times New Roman" w:hAnsi="Times New Roman" w:cs="Times New Roman"/>
                <w:b/>
                <w:bCs/>
                <w:sz w:val="24"/>
                <w:szCs w:val="24"/>
              </w:rPr>
              <w:t>S.No</w:t>
            </w:r>
            <w:proofErr w:type="spellEnd"/>
            <w:r w:rsidR="00F72785">
              <w:rPr>
                <w:rFonts w:ascii="Times New Roman" w:hAnsi="Times New Roman" w:cs="Times New Roman"/>
                <w:b/>
                <w:bCs/>
                <w:sz w:val="24"/>
                <w:szCs w:val="24"/>
              </w:rPr>
              <w:t>.</w:t>
            </w:r>
          </w:p>
        </w:tc>
        <w:tc>
          <w:tcPr>
            <w:tcW w:w="1170" w:type="dxa"/>
          </w:tcPr>
          <w:p w:rsidR="00164B2A" w:rsidRPr="00F72785" w:rsidRDefault="00164B2A" w:rsidP="00306DEA">
            <w:pPr>
              <w:jc w:val="center"/>
              <w:rPr>
                <w:rFonts w:ascii="Times New Roman" w:hAnsi="Times New Roman" w:cs="Times New Roman"/>
                <w:b/>
                <w:bCs/>
                <w:sz w:val="24"/>
                <w:szCs w:val="24"/>
              </w:rPr>
            </w:pPr>
            <w:r w:rsidRPr="00F72785">
              <w:rPr>
                <w:rFonts w:ascii="Times New Roman" w:hAnsi="Times New Roman" w:cs="Times New Roman"/>
                <w:b/>
                <w:bCs/>
                <w:sz w:val="24"/>
                <w:szCs w:val="24"/>
              </w:rPr>
              <w:t>material</w:t>
            </w:r>
          </w:p>
        </w:tc>
        <w:tc>
          <w:tcPr>
            <w:tcW w:w="720" w:type="dxa"/>
          </w:tcPr>
          <w:p w:rsidR="00164B2A" w:rsidRPr="00F72785" w:rsidRDefault="00164B2A" w:rsidP="00306DEA">
            <w:pPr>
              <w:jc w:val="center"/>
              <w:rPr>
                <w:rFonts w:ascii="Times New Roman" w:hAnsi="Times New Roman" w:cs="Times New Roman"/>
                <w:b/>
                <w:bCs/>
                <w:sz w:val="24"/>
                <w:szCs w:val="24"/>
              </w:rPr>
            </w:pPr>
            <w:r w:rsidRPr="00F72785">
              <w:rPr>
                <w:rFonts w:ascii="Times New Roman" w:hAnsi="Times New Roman" w:cs="Times New Roman"/>
                <w:b/>
                <w:bCs/>
                <w:sz w:val="24"/>
                <w:szCs w:val="24"/>
              </w:rPr>
              <w:t>V</w:t>
            </w:r>
            <w:r w:rsidR="00D45741">
              <w:rPr>
                <w:rFonts w:ascii="Times New Roman" w:hAnsi="Times New Roman" w:cs="Times New Roman"/>
                <w:b/>
                <w:bCs/>
                <w:sz w:val="24"/>
                <w:szCs w:val="24"/>
                <w:vertAlign w:val="subscript"/>
              </w:rPr>
              <w:t>OC</w:t>
            </w:r>
            <w:r w:rsidRPr="00F72785">
              <w:rPr>
                <w:rFonts w:ascii="Times New Roman" w:hAnsi="Times New Roman" w:cs="Times New Roman"/>
                <w:b/>
                <w:bCs/>
                <w:sz w:val="24"/>
                <w:szCs w:val="24"/>
              </w:rPr>
              <w:t xml:space="preserve"> (V)</w:t>
            </w:r>
          </w:p>
        </w:tc>
        <w:tc>
          <w:tcPr>
            <w:tcW w:w="1122" w:type="dxa"/>
          </w:tcPr>
          <w:p w:rsidR="00164B2A" w:rsidRPr="00F72785" w:rsidRDefault="00164B2A" w:rsidP="00306DEA">
            <w:pPr>
              <w:jc w:val="center"/>
              <w:rPr>
                <w:rFonts w:ascii="Times New Roman" w:hAnsi="Times New Roman" w:cs="Times New Roman"/>
                <w:b/>
                <w:bCs/>
                <w:sz w:val="24"/>
                <w:szCs w:val="24"/>
              </w:rPr>
            </w:pPr>
            <w:r w:rsidRPr="00F72785">
              <w:rPr>
                <w:rFonts w:ascii="Times New Roman" w:hAnsi="Times New Roman" w:cs="Times New Roman"/>
                <w:b/>
                <w:bCs/>
                <w:sz w:val="24"/>
                <w:szCs w:val="24"/>
              </w:rPr>
              <w:t>J</w:t>
            </w:r>
            <w:r w:rsidR="00D45741">
              <w:rPr>
                <w:rFonts w:ascii="Times New Roman" w:hAnsi="Times New Roman" w:cs="Times New Roman"/>
                <w:b/>
                <w:bCs/>
                <w:sz w:val="24"/>
                <w:szCs w:val="24"/>
                <w:vertAlign w:val="subscript"/>
              </w:rPr>
              <w:t>SC</w:t>
            </w:r>
            <w:r w:rsidR="00F72785" w:rsidRPr="00F72785">
              <w:rPr>
                <w:rFonts w:ascii="Times New Roman" w:hAnsi="Times New Roman" w:cs="Times New Roman"/>
                <w:b/>
                <w:bCs/>
                <w:sz w:val="24"/>
                <w:szCs w:val="24"/>
              </w:rPr>
              <w:t xml:space="preserve"> (mA </w:t>
            </w:r>
            <w:r w:rsidRPr="00F72785">
              <w:rPr>
                <w:rFonts w:ascii="Times New Roman" w:hAnsi="Times New Roman" w:cs="Times New Roman"/>
                <w:b/>
                <w:bCs/>
                <w:sz w:val="24"/>
                <w:szCs w:val="24"/>
              </w:rPr>
              <w:t>cm</w:t>
            </w:r>
            <w:r w:rsidR="00F72785" w:rsidRPr="00F72785">
              <w:rPr>
                <w:rFonts w:ascii="Times New Roman" w:hAnsi="Times New Roman" w:cs="Times New Roman"/>
                <w:b/>
                <w:bCs/>
                <w:sz w:val="24"/>
                <w:szCs w:val="24"/>
                <w:vertAlign w:val="superscript"/>
              </w:rPr>
              <w:t>-</w:t>
            </w:r>
            <w:r w:rsidRPr="00F72785">
              <w:rPr>
                <w:rFonts w:ascii="Times New Roman" w:hAnsi="Times New Roman" w:cs="Times New Roman"/>
                <w:b/>
                <w:bCs/>
                <w:sz w:val="24"/>
                <w:szCs w:val="24"/>
                <w:vertAlign w:val="superscript"/>
              </w:rPr>
              <w:t>2</w:t>
            </w:r>
            <w:r w:rsidRPr="00F72785">
              <w:rPr>
                <w:rFonts w:ascii="Times New Roman" w:hAnsi="Times New Roman" w:cs="Times New Roman"/>
                <w:b/>
                <w:bCs/>
                <w:sz w:val="24"/>
                <w:szCs w:val="24"/>
              </w:rPr>
              <w:t>)</w:t>
            </w:r>
          </w:p>
        </w:tc>
        <w:tc>
          <w:tcPr>
            <w:tcW w:w="678" w:type="dxa"/>
          </w:tcPr>
          <w:p w:rsidR="00164B2A" w:rsidRPr="00F72785" w:rsidRDefault="00164B2A" w:rsidP="00306DEA">
            <w:pPr>
              <w:jc w:val="center"/>
              <w:rPr>
                <w:rFonts w:ascii="Times New Roman" w:hAnsi="Times New Roman" w:cs="Times New Roman"/>
                <w:b/>
                <w:bCs/>
                <w:sz w:val="24"/>
                <w:szCs w:val="24"/>
              </w:rPr>
            </w:pPr>
            <w:r w:rsidRPr="00F72785">
              <w:rPr>
                <w:rFonts w:ascii="Times New Roman" w:hAnsi="Times New Roman" w:cs="Times New Roman"/>
                <w:b/>
                <w:bCs/>
                <w:sz w:val="24"/>
                <w:szCs w:val="24"/>
              </w:rPr>
              <w:t>FF</w:t>
            </w:r>
            <w:r w:rsidR="00F72785">
              <w:rPr>
                <w:rFonts w:ascii="Times New Roman" w:hAnsi="Times New Roman" w:cs="Times New Roman"/>
                <w:b/>
                <w:bCs/>
                <w:sz w:val="24"/>
                <w:szCs w:val="24"/>
              </w:rPr>
              <w:t xml:space="preserve"> </w:t>
            </w:r>
            <w:r w:rsidRPr="00F72785">
              <w:rPr>
                <w:rFonts w:ascii="Times New Roman" w:hAnsi="Times New Roman" w:cs="Times New Roman"/>
                <w:b/>
                <w:bCs/>
                <w:sz w:val="24"/>
                <w:szCs w:val="24"/>
              </w:rPr>
              <w:t>(%)</w:t>
            </w:r>
          </w:p>
        </w:tc>
        <w:tc>
          <w:tcPr>
            <w:tcW w:w="810" w:type="dxa"/>
          </w:tcPr>
          <w:p w:rsidR="00164B2A" w:rsidRPr="00F72785" w:rsidRDefault="00164B2A" w:rsidP="00306DEA">
            <w:pPr>
              <w:jc w:val="center"/>
              <w:rPr>
                <w:rFonts w:ascii="Times New Roman" w:hAnsi="Times New Roman" w:cs="Times New Roman"/>
                <w:b/>
                <w:bCs/>
                <w:sz w:val="24"/>
                <w:szCs w:val="24"/>
              </w:rPr>
            </w:pPr>
            <w:r w:rsidRPr="00F72785">
              <w:rPr>
                <w:rFonts w:ascii="Times New Roman" w:hAnsi="Times New Roman" w:cs="Times New Roman"/>
                <w:b/>
                <w:bCs/>
                <w:sz w:val="24"/>
                <w:szCs w:val="24"/>
              </w:rPr>
              <w:t>η(%)</w:t>
            </w:r>
          </w:p>
        </w:tc>
        <w:tc>
          <w:tcPr>
            <w:tcW w:w="990" w:type="dxa"/>
          </w:tcPr>
          <w:p w:rsidR="00164B2A" w:rsidRPr="00F72785" w:rsidRDefault="00164B2A" w:rsidP="00306DEA">
            <w:pPr>
              <w:jc w:val="center"/>
              <w:rPr>
                <w:rFonts w:ascii="Times New Roman" w:hAnsi="Times New Roman" w:cs="Times New Roman"/>
                <w:b/>
                <w:bCs/>
                <w:sz w:val="24"/>
                <w:szCs w:val="24"/>
              </w:rPr>
            </w:pPr>
            <w:r w:rsidRPr="00F72785">
              <w:rPr>
                <w:rFonts w:ascii="Times New Roman" w:hAnsi="Times New Roman" w:cs="Times New Roman"/>
                <w:b/>
                <w:bCs/>
                <w:sz w:val="24"/>
                <w:szCs w:val="24"/>
              </w:rPr>
              <w:t>Area (cm</w:t>
            </w:r>
            <w:r w:rsidRPr="00F72785">
              <w:rPr>
                <w:rFonts w:ascii="Times New Roman" w:hAnsi="Times New Roman" w:cs="Times New Roman"/>
                <w:b/>
                <w:bCs/>
                <w:sz w:val="24"/>
                <w:szCs w:val="24"/>
                <w:vertAlign w:val="superscript"/>
              </w:rPr>
              <w:t>2</w:t>
            </w:r>
            <w:r w:rsidRPr="00F72785">
              <w:rPr>
                <w:rFonts w:ascii="Times New Roman" w:hAnsi="Times New Roman" w:cs="Times New Roman"/>
                <w:b/>
                <w:bCs/>
                <w:sz w:val="24"/>
                <w:szCs w:val="24"/>
              </w:rPr>
              <w:t>)</w:t>
            </w:r>
          </w:p>
        </w:tc>
        <w:tc>
          <w:tcPr>
            <w:tcW w:w="1980" w:type="dxa"/>
          </w:tcPr>
          <w:p w:rsidR="00164B2A" w:rsidRPr="00F72785" w:rsidRDefault="00164B2A" w:rsidP="00306DEA">
            <w:pPr>
              <w:jc w:val="center"/>
              <w:rPr>
                <w:rFonts w:ascii="Times New Roman" w:hAnsi="Times New Roman" w:cs="Times New Roman"/>
                <w:b/>
                <w:bCs/>
                <w:sz w:val="24"/>
                <w:szCs w:val="24"/>
              </w:rPr>
            </w:pPr>
            <w:r w:rsidRPr="00F72785">
              <w:rPr>
                <w:rFonts w:ascii="Times New Roman" w:hAnsi="Times New Roman" w:cs="Times New Roman"/>
                <w:b/>
                <w:bCs/>
                <w:sz w:val="24"/>
                <w:szCs w:val="24"/>
              </w:rPr>
              <w:t>preparation</w:t>
            </w:r>
          </w:p>
        </w:tc>
        <w:tc>
          <w:tcPr>
            <w:tcW w:w="718" w:type="dxa"/>
          </w:tcPr>
          <w:p w:rsidR="00164B2A" w:rsidRPr="00F72785" w:rsidRDefault="00164B2A" w:rsidP="00306DEA">
            <w:pPr>
              <w:jc w:val="center"/>
              <w:rPr>
                <w:rFonts w:ascii="Times New Roman" w:hAnsi="Times New Roman" w:cs="Times New Roman"/>
                <w:b/>
                <w:bCs/>
                <w:sz w:val="24"/>
                <w:szCs w:val="24"/>
              </w:rPr>
            </w:pPr>
            <w:r w:rsidRPr="00F72785">
              <w:rPr>
                <w:rFonts w:ascii="Times New Roman" w:hAnsi="Times New Roman" w:cs="Times New Roman"/>
                <w:b/>
                <w:bCs/>
                <w:sz w:val="24"/>
                <w:szCs w:val="24"/>
              </w:rPr>
              <w:t>Ref</w:t>
            </w:r>
            <w:r w:rsidR="005E5ECD" w:rsidRPr="00F72785">
              <w:rPr>
                <w:rFonts w:ascii="Times New Roman" w:hAnsi="Times New Roman" w:cs="Times New Roman"/>
                <w:b/>
                <w:bCs/>
                <w:sz w:val="24"/>
                <w:szCs w:val="24"/>
              </w:rPr>
              <w:t>.</w:t>
            </w:r>
          </w:p>
        </w:tc>
      </w:tr>
      <w:tr w:rsidR="00164B2A" w:rsidRPr="00692562" w:rsidTr="00F72785">
        <w:trPr>
          <w:jc w:val="center"/>
        </w:trPr>
        <w:tc>
          <w:tcPr>
            <w:tcW w:w="808"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1</w:t>
            </w:r>
          </w:p>
        </w:tc>
        <w:tc>
          <w:tcPr>
            <w:tcW w:w="1170"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GO</w:t>
            </w:r>
          </w:p>
        </w:tc>
        <w:tc>
          <w:tcPr>
            <w:tcW w:w="720"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0.39</w:t>
            </w:r>
          </w:p>
        </w:tc>
        <w:tc>
          <w:tcPr>
            <w:tcW w:w="1122"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0.43</w:t>
            </w:r>
          </w:p>
        </w:tc>
        <w:tc>
          <w:tcPr>
            <w:tcW w:w="678" w:type="dxa"/>
          </w:tcPr>
          <w:p w:rsidR="00164B2A" w:rsidRPr="00692562" w:rsidRDefault="00164B2A" w:rsidP="00306DEA">
            <w:pPr>
              <w:jc w:val="center"/>
              <w:rPr>
                <w:rFonts w:ascii="Times New Roman" w:hAnsi="Times New Roman" w:cs="Times New Roman"/>
                <w:sz w:val="24"/>
                <w:szCs w:val="24"/>
              </w:rPr>
            </w:pPr>
            <w:r>
              <w:rPr>
                <w:rFonts w:ascii="Times New Roman" w:hAnsi="Times New Roman" w:cs="Times New Roman"/>
                <w:sz w:val="24"/>
                <w:szCs w:val="24"/>
              </w:rPr>
              <w:t>17</w:t>
            </w:r>
          </w:p>
        </w:tc>
        <w:tc>
          <w:tcPr>
            <w:tcW w:w="810"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0.03</w:t>
            </w:r>
          </w:p>
        </w:tc>
        <w:tc>
          <w:tcPr>
            <w:tcW w:w="990"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0.2</w:t>
            </w:r>
          </w:p>
        </w:tc>
        <w:tc>
          <w:tcPr>
            <w:tcW w:w="1980"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Drop casting</w:t>
            </w:r>
          </w:p>
        </w:tc>
        <w:tc>
          <w:tcPr>
            <w:tcW w:w="718" w:type="dxa"/>
          </w:tcPr>
          <w:p w:rsidR="00164B2A" w:rsidRPr="00692562" w:rsidRDefault="00164B2A" w:rsidP="00306DEA">
            <w:pPr>
              <w:jc w:val="center"/>
              <w:rPr>
                <w:rFonts w:ascii="Times New Roman" w:hAnsi="Times New Roman" w:cs="Times New Roman"/>
                <w:sz w:val="24"/>
                <w:szCs w:val="24"/>
              </w:rPr>
            </w:pPr>
            <w:r w:rsidRPr="00692562">
              <w:rPr>
                <w:rStyle w:val="EndnoteReference"/>
                <w:rFonts w:ascii="Times New Roman" w:hAnsi="Times New Roman" w:cs="Times New Roman"/>
                <w:sz w:val="24"/>
                <w:szCs w:val="24"/>
              </w:rPr>
              <w:endnoteReference w:id="52"/>
            </w:r>
          </w:p>
        </w:tc>
      </w:tr>
      <w:tr w:rsidR="00164B2A" w:rsidRPr="00692562" w:rsidTr="00F72785">
        <w:trPr>
          <w:jc w:val="center"/>
        </w:trPr>
        <w:tc>
          <w:tcPr>
            <w:tcW w:w="808"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2</w:t>
            </w:r>
          </w:p>
        </w:tc>
        <w:tc>
          <w:tcPr>
            <w:tcW w:w="1170"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GO</w:t>
            </w:r>
          </w:p>
        </w:tc>
        <w:tc>
          <w:tcPr>
            <w:tcW w:w="720"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0.72</w:t>
            </w:r>
          </w:p>
        </w:tc>
        <w:tc>
          <w:tcPr>
            <w:tcW w:w="1122"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8.11</w:t>
            </w:r>
          </w:p>
        </w:tc>
        <w:tc>
          <w:tcPr>
            <w:tcW w:w="678" w:type="dxa"/>
          </w:tcPr>
          <w:p w:rsidR="00164B2A" w:rsidRPr="00692562" w:rsidRDefault="00164B2A" w:rsidP="00306DEA">
            <w:pPr>
              <w:jc w:val="center"/>
              <w:rPr>
                <w:rFonts w:ascii="Times New Roman" w:hAnsi="Times New Roman" w:cs="Times New Roman"/>
                <w:sz w:val="24"/>
                <w:szCs w:val="24"/>
              </w:rPr>
            </w:pPr>
            <w:r>
              <w:rPr>
                <w:rFonts w:ascii="Times New Roman" w:hAnsi="Times New Roman" w:cs="Times New Roman"/>
                <w:sz w:val="24"/>
                <w:szCs w:val="24"/>
              </w:rPr>
              <w:t>46</w:t>
            </w:r>
          </w:p>
        </w:tc>
        <w:tc>
          <w:tcPr>
            <w:tcW w:w="810"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2.6</w:t>
            </w:r>
          </w:p>
        </w:tc>
        <w:tc>
          <w:tcPr>
            <w:tcW w:w="990"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0.6</w:t>
            </w:r>
          </w:p>
        </w:tc>
        <w:tc>
          <w:tcPr>
            <w:tcW w:w="1980"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Spray</w:t>
            </w:r>
          </w:p>
        </w:tc>
        <w:tc>
          <w:tcPr>
            <w:tcW w:w="718" w:type="dxa"/>
          </w:tcPr>
          <w:p w:rsidR="00164B2A" w:rsidRPr="00692562" w:rsidRDefault="00164B2A" w:rsidP="00306DEA">
            <w:pPr>
              <w:jc w:val="center"/>
              <w:rPr>
                <w:rFonts w:ascii="Times New Roman" w:hAnsi="Times New Roman" w:cs="Times New Roman"/>
                <w:sz w:val="24"/>
                <w:szCs w:val="24"/>
              </w:rPr>
            </w:pPr>
            <w:r w:rsidRPr="00692562">
              <w:rPr>
                <w:rStyle w:val="EndnoteReference"/>
                <w:rFonts w:ascii="Times New Roman" w:hAnsi="Times New Roman" w:cs="Times New Roman"/>
                <w:sz w:val="24"/>
                <w:szCs w:val="24"/>
              </w:rPr>
              <w:endnoteReference w:id="53"/>
            </w:r>
          </w:p>
        </w:tc>
      </w:tr>
      <w:tr w:rsidR="00164B2A" w:rsidRPr="00692562" w:rsidTr="00F72785">
        <w:trPr>
          <w:jc w:val="center"/>
        </w:trPr>
        <w:tc>
          <w:tcPr>
            <w:tcW w:w="808"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3</w:t>
            </w:r>
          </w:p>
        </w:tc>
        <w:tc>
          <w:tcPr>
            <w:tcW w:w="1170"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GO</w:t>
            </w:r>
          </w:p>
        </w:tc>
        <w:tc>
          <w:tcPr>
            <w:tcW w:w="720"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0.59</w:t>
            </w:r>
          </w:p>
        </w:tc>
        <w:tc>
          <w:tcPr>
            <w:tcW w:w="1122"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4.19</w:t>
            </w:r>
          </w:p>
        </w:tc>
        <w:tc>
          <w:tcPr>
            <w:tcW w:w="678" w:type="dxa"/>
          </w:tcPr>
          <w:p w:rsidR="00164B2A" w:rsidRPr="00692562" w:rsidRDefault="00164B2A" w:rsidP="00306DEA">
            <w:pPr>
              <w:jc w:val="center"/>
              <w:rPr>
                <w:rFonts w:ascii="Times New Roman" w:hAnsi="Times New Roman" w:cs="Times New Roman"/>
                <w:sz w:val="24"/>
                <w:szCs w:val="24"/>
              </w:rPr>
            </w:pPr>
            <w:r>
              <w:rPr>
                <w:rFonts w:ascii="Times New Roman" w:hAnsi="Times New Roman" w:cs="Times New Roman"/>
                <w:sz w:val="24"/>
                <w:szCs w:val="24"/>
              </w:rPr>
              <w:t>26</w:t>
            </w:r>
          </w:p>
        </w:tc>
        <w:tc>
          <w:tcPr>
            <w:tcW w:w="810"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0.6</w:t>
            </w:r>
          </w:p>
        </w:tc>
        <w:tc>
          <w:tcPr>
            <w:tcW w:w="990"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0.16</w:t>
            </w:r>
          </w:p>
        </w:tc>
        <w:tc>
          <w:tcPr>
            <w:tcW w:w="1980" w:type="dxa"/>
          </w:tcPr>
          <w:p w:rsidR="00164B2A" w:rsidRPr="00692562" w:rsidRDefault="001847F6" w:rsidP="00306DEA">
            <w:pPr>
              <w:jc w:val="center"/>
              <w:rPr>
                <w:rFonts w:ascii="Times New Roman" w:hAnsi="Times New Roman" w:cs="Times New Roman"/>
                <w:sz w:val="24"/>
                <w:szCs w:val="24"/>
              </w:rPr>
            </w:pPr>
            <w:r>
              <w:rPr>
                <w:rFonts w:ascii="Times New Roman" w:hAnsi="Times New Roman" w:cs="Times New Roman"/>
                <w:sz w:val="24"/>
                <w:szCs w:val="24"/>
              </w:rPr>
              <w:t>D</w:t>
            </w:r>
            <w:r w:rsidR="00164B2A" w:rsidRPr="00692562">
              <w:rPr>
                <w:rFonts w:ascii="Times New Roman" w:hAnsi="Times New Roman" w:cs="Times New Roman"/>
                <w:sz w:val="24"/>
                <w:szCs w:val="24"/>
              </w:rPr>
              <w:t>ispersion</w:t>
            </w:r>
          </w:p>
        </w:tc>
        <w:tc>
          <w:tcPr>
            <w:tcW w:w="718" w:type="dxa"/>
          </w:tcPr>
          <w:p w:rsidR="00164B2A" w:rsidRPr="00692562" w:rsidRDefault="00164B2A" w:rsidP="00306DEA">
            <w:pPr>
              <w:jc w:val="center"/>
              <w:rPr>
                <w:rStyle w:val="EndnoteReference"/>
                <w:rFonts w:ascii="Times New Roman" w:hAnsi="Times New Roman" w:cs="Times New Roman"/>
                <w:sz w:val="24"/>
                <w:szCs w:val="24"/>
              </w:rPr>
            </w:pPr>
            <w:r w:rsidRPr="00692562">
              <w:rPr>
                <w:rStyle w:val="EndnoteReference"/>
                <w:rFonts w:ascii="Times New Roman" w:hAnsi="Times New Roman" w:cs="Times New Roman"/>
                <w:sz w:val="24"/>
                <w:szCs w:val="24"/>
              </w:rPr>
              <w:endnoteReference w:id="54"/>
            </w:r>
          </w:p>
        </w:tc>
      </w:tr>
      <w:tr w:rsidR="00164B2A" w:rsidRPr="00692562" w:rsidTr="00F72785">
        <w:trPr>
          <w:jc w:val="center"/>
        </w:trPr>
        <w:tc>
          <w:tcPr>
            <w:tcW w:w="808"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4</w:t>
            </w:r>
          </w:p>
        </w:tc>
        <w:tc>
          <w:tcPr>
            <w:tcW w:w="1170"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GO</w:t>
            </w:r>
          </w:p>
        </w:tc>
        <w:tc>
          <w:tcPr>
            <w:tcW w:w="720"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0.66</w:t>
            </w:r>
          </w:p>
        </w:tc>
        <w:tc>
          <w:tcPr>
            <w:tcW w:w="1122"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16.35</w:t>
            </w:r>
          </w:p>
        </w:tc>
        <w:tc>
          <w:tcPr>
            <w:tcW w:w="678"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33</w:t>
            </w:r>
          </w:p>
        </w:tc>
        <w:tc>
          <w:tcPr>
            <w:tcW w:w="810"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3.6</w:t>
            </w:r>
          </w:p>
        </w:tc>
        <w:tc>
          <w:tcPr>
            <w:tcW w:w="990"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w:t>
            </w:r>
          </w:p>
        </w:tc>
        <w:tc>
          <w:tcPr>
            <w:tcW w:w="1980"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Spin coating</w:t>
            </w:r>
          </w:p>
        </w:tc>
        <w:tc>
          <w:tcPr>
            <w:tcW w:w="718" w:type="dxa"/>
          </w:tcPr>
          <w:p w:rsidR="00164B2A" w:rsidRPr="00692562" w:rsidRDefault="00164B2A" w:rsidP="00306DEA">
            <w:pPr>
              <w:jc w:val="center"/>
              <w:rPr>
                <w:rStyle w:val="EndnoteReference"/>
                <w:rFonts w:ascii="Times New Roman" w:hAnsi="Times New Roman" w:cs="Times New Roman"/>
                <w:sz w:val="24"/>
                <w:szCs w:val="24"/>
              </w:rPr>
            </w:pPr>
            <w:r w:rsidRPr="00692562">
              <w:rPr>
                <w:rStyle w:val="EndnoteReference"/>
                <w:rFonts w:ascii="Times New Roman" w:hAnsi="Times New Roman" w:cs="Times New Roman"/>
                <w:sz w:val="24"/>
                <w:szCs w:val="24"/>
              </w:rPr>
              <w:endnoteReference w:id="55"/>
            </w:r>
          </w:p>
        </w:tc>
      </w:tr>
      <w:tr w:rsidR="00164B2A" w:rsidRPr="00692562" w:rsidTr="00F72785">
        <w:trPr>
          <w:jc w:val="center"/>
        </w:trPr>
        <w:tc>
          <w:tcPr>
            <w:tcW w:w="808"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5</w:t>
            </w:r>
          </w:p>
        </w:tc>
        <w:tc>
          <w:tcPr>
            <w:tcW w:w="1170"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GO</w:t>
            </w:r>
          </w:p>
        </w:tc>
        <w:tc>
          <w:tcPr>
            <w:tcW w:w="720"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0.7</w:t>
            </w:r>
            <w:r>
              <w:rPr>
                <w:rFonts w:ascii="Times New Roman" w:hAnsi="Times New Roman" w:cs="Times New Roman"/>
                <w:sz w:val="24"/>
                <w:szCs w:val="24"/>
              </w:rPr>
              <w:t>8</w:t>
            </w:r>
          </w:p>
        </w:tc>
        <w:tc>
          <w:tcPr>
            <w:tcW w:w="1122"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14.37</w:t>
            </w:r>
          </w:p>
        </w:tc>
        <w:tc>
          <w:tcPr>
            <w:tcW w:w="678"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40</w:t>
            </w:r>
          </w:p>
        </w:tc>
        <w:tc>
          <w:tcPr>
            <w:tcW w:w="810"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4.</w:t>
            </w:r>
            <w:r>
              <w:rPr>
                <w:rFonts w:ascii="Times New Roman" w:hAnsi="Times New Roman" w:cs="Times New Roman"/>
                <w:sz w:val="24"/>
                <w:szCs w:val="24"/>
              </w:rPr>
              <w:t>5</w:t>
            </w:r>
          </w:p>
        </w:tc>
        <w:tc>
          <w:tcPr>
            <w:tcW w:w="990"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w:t>
            </w:r>
          </w:p>
        </w:tc>
        <w:tc>
          <w:tcPr>
            <w:tcW w:w="1980"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Dye plasma reduction</w:t>
            </w:r>
          </w:p>
        </w:tc>
        <w:tc>
          <w:tcPr>
            <w:tcW w:w="718" w:type="dxa"/>
          </w:tcPr>
          <w:p w:rsidR="00164B2A" w:rsidRPr="00692562" w:rsidRDefault="00164B2A" w:rsidP="00306DEA">
            <w:pPr>
              <w:jc w:val="center"/>
              <w:rPr>
                <w:rStyle w:val="EndnoteReference"/>
                <w:rFonts w:ascii="Times New Roman" w:hAnsi="Times New Roman" w:cs="Times New Roman"/>
                <w:sz w:val="24"/>
                <w:szCs w:val="24"/>
              </w:rPr>
            </w:pPr>
            <w:r w:rsidRPr="00692562">
              <w:rPr>
                <w:rStyle w:val="EndnoteReference"/>
                <w:rFonts w:ascii="Times New Roman" w:hAnsi="Times New Roman" w:cs="Times New Roman"/>
                <w:sz w:val="24"/>
                <w:szCs w:val="24"/>
              </w:rPr>
              <w:endnoteReference w:id="56"/>
            </w:r>
          </w:p>
        </w:tc>
      </w:tr>
      <w:tr w:rsidR="00164B2A" w:rsidRPr="00692562" w:rsidTr="00F72785">
        <w:trPr>
          <w:jc w:val="center"/>
        </w:trPr>
        <w:tc>
          <w:tcPr>
            <w:tcW w:w="808"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6</w:t>
            </w:r>
          </w:p>
        </w:tc>
        <w:tc>
          <w:tcPr>
            <w:tcW w:w="1170"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GO</w:t>
            </w:r>
          </w:p>
        </w:tc>
        <w:tc>
          <w:tcPr>
            <w:tcW w:w="720"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0.71</w:t>
            </w:r>
          </w:p>
        </w:tc>
        <w:tc>
          <w:tcPr>
            <w:tcW w:w="1122"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14.02</w:t>
            </w:r>
          </w:p>
        </w:tc>
        <w:tc>
          <w:tcPr>
            <w:tcW w:w="678"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38</w:t>
            </w:r>
          </w:p>
        </w:tc>
        <w:tc>
          <w:tcPr>
            <w:tcW w:w="810" w:type="dxa"/>
          </w:tcPr>
          <w:p w:rsidR="00164B2A" w:rsidRPr="00692562" w:rsidRDefault="00164B2A" w:rsidP="00306DEA">
            <w:pPr>
              <w:jc w:val="center"/>
              <w:rPr>
                <w:rFonts w:ascii="Times New Roman" w:hAnsi="Times New Roman" w:cs="Times New Roman"/>
                <w:sz w:val="24"/>
                <w:szCs w:val="24"/>
              </w:rPr>
            </w:pPr>
            <w:r>
              <w:rPr>
                <w:rFonts w:ascii="Times New Roman" w:hAnsi="Times New Roman" w:cs="Times New Roman"/>
                <w:sz w:val="24"/>
                <w:szCs w:val="24"/>
              </w:rPr>
              <w:t>4.0</w:t>
            </w:r>
          </w:p>
        </w:tc>
        <w:tc>
          <w:tcPr>
            <w:tcW w:w="990"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w:t>
            </w:r>
          </w:p>
        </w:tc>
        <w:tc>
          <w:tcPr>
            <w:tcW w:w="1980"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Spin coating</w:t>
            </w:r>
          </w:p>
        </w:tc>
        <w:tc>
          <w:tcPr>
            <w:tcW w:w="718" w:type="dxa"/>
          </w:tcPr>
          <w:p w:rsidR="00164B2A" w:rsidRPr="00692562" w:rsidRDefault="00164B2A" w:rsidP="00306DEA">
            <w:pPr>
              <w:jc w:val="center"/>
              <w:rPr>
                <w:rStyle w:val="EndnoteReference"/>
                <w:rFonts w:ascii="Times New Roman" w:hAnsi="Times New Roman" w:cs="Times New Roman"/>
                <w:sz w:val="24"/>
                <w:szCs w:val="24"/>
              </w:rPr>
            </w:pPr>
            <w:r w:rsidRPr="00692562">
              <w:rPr>
                <w:rStyle w:val="EndnoteReference"/>
                <w:rFonts w:ascii="Times New Roman" w:hAnsi="Times New Roman" w:cs="Times New Roman"/>
                <w:sz w:val="24"/>
                <w:szCs w:val="24"/>
              </w:rPr>
              <w:endnoteReference w:id="57"/>
            </w:r>
          </w:p>
        </w:tc>
      </w:tr>
      <w:tr w:rsidR="00164B2A" w:rsidRPr="00692562" w:rsidTr="00F72785">
        <w:trPr>
          <w:jc w:val="center"/>
        </w:trPr>
        <w:tc>
          <w:tcPr>
            <w:tcW w:w="808"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7</w:t>
            </w:r>
          </w:p>
        </w:tc>
        <w:tc>
          <w:tcPr>
            <w:tcW w:w="1170"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GO</w:t>
            </w:r>
          </w:p>
        </w:tc>
        <w:tc>
          <w:tcPr>
            <w:tcW w:w="720"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0.32</w:t>
            </w:r>
          </w:p>
        </w:tc>
        <w:tc>
          <w:tcPr>
            <w:tcW w:w="1122"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4.92</w:t>
            </w:r>
          </w:p>
        </w:tc>
        <w:tc>
          <w:tcPr>
            <w:tcW w:w="678"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49</w:t>
            </w:r>
          </w:p>
        </w:tc>
        <w:tc>
          <w:tcPr>
            <w:tcW w:w="810"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0.</w:t>
            </w:r>
            <w:r>
              <w:rPr>
                <w:rFonts w:ascii="Times New Roman" w:hAnsi="Times New Roman" w:cs="Times New Roman"/>
                <w:sz w:val="24"/>
                <w:szCs w:val="24"/>
              </w:rPr>
              <w:t>8</w:t>
            </w:r>
          </w:p>
        </w:tc>
        <w:tc>
          <w:tcPr>
            <w:tcW w:w="990"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0.42</w:t>
            </w:r>
          </w:p>
        </w:tc>
        <w:tc>
          <w:tcPr>
            <w:tcW w:w="1980" w:type="dxa"/>
          </w:tcPr>
          <w:p w:rsidR="00164B2A" w:rsidRPr="00692562" w:rsidRDefault="00164B2A" w:rsidP="00306DEA">
            <w:pPr>
              <w:jc w:val="center"/>
              <w:rPr>
                <w:rFonts w:ascii="Times New Roman" w:hAnsi="Times New Roman" w:cs="Times New Roman"/>
                <w:sz w:val="24"/>
                <w:szCs w:val="24"/>
              </w:rPr>
            </w:pPr>
            <w:r w:rsidRPr="00692562">
              <w:rPr>
                <w:rFonts w:ascii="Times New Roman" w:hAnsi="Times New Roman" w:cs="Times New Roman"/>
                <w:sz w:val="24"/>
                <w:szCs w:val="24"/>
              </w:rPr>
              <w:t>Drop casting</w:t>
            </w:r>
          </w:p>
        </w:tc>
        <w:tc>
          <w:tcPr>
            <w:tcW w:w="718" w:type="dxa"/>
          </w:tcPr>
          <w:p w:rsidR="00164B2A" w:rsidRPr="00692562" w:rsidRDefault="00164B2A" w:rsidP="00306DEA">
            <w:pPr>
              <w:jc w:val="center"/>
              <w:rPr>
                <w:rStyle w:val="EndnoteReference"/>
                <w:rFonts w:ascii="Times New Roman" w:hAnsi="Times New Roman" w:cs="Times New Roman"/>
                <w:sz w:val="24"/>
                <w:szCs w:val="24"/>
              </w:rPr>
            </w:pPr>
            <w:r w:rsidRPr="00692562">
              <w:rPr>
                <w:rStyle w:val="EndnoteReference"/>
                <w:rFonts w:ascii="Times New Roman" w:hAnsi="Times New Roman" w:cs="Times New Roman"/>
                <w:sz w:val="24"/>
                <w:szCs w:val="24"/>
              </w:rPr>
              <w:endnoteReference w:id="58"/>
            </w:r>
          </w:p>
        </w:tc>
      </w:tr>
    </w:tbl>
    <w:p w:rsidR="00164B2A" w:rsidRPr="00692562" w:rsidRDefault="00164B2A" w:rsidP="00164B2A">
      <w:pPr>
        <w:autoSpaceDE w:val="0"/>
        <w:autoSpaceDN w:val="0"/>
        <w:adjustRightInd w:val="0"/>
        <w:spacing w:after="0" w:line="360" w:lineRule="auto"/>
        <w:jc w:val="both"/>
        <w:rPr>
          <w:rFonts w:ascii="Times New Roman" w:hAnsi="Times New Roman" w:cs="Times New Roman"/>
          <w:color w:val="000000"/>
          <w:sz w:val="24"/>
          <w:szCs w:val="24"/>
        </w:rPr>
      </w:pPr>
    </w:p>
    <w:p w:rsidR="00164B2A" w:rsidRPr="00692562" w:rsidRDefault="00164B2A" w:rsidP="00164B2A">
      <w:pPr>
        <w:autoSpaceDE w:val="0"/>
        <w:autoSpaceDN w:val="0"/>
        <w:adjustRightInd w:val="0"/>
        <w:spacing w:after="0" w:line="480" w:lineRule="auto"/>
        <w:ind w:firstLine="720"/>
        <w:jc w:val="both"/>
        <w:rPr>
          <w:rFonts w:ascii="Times New Roman" w:hAnsi="Times New Roman" w:cs="Times New Roman"/>
          <w:color w:val="000000"/>
          <w:sz w:val="24"/>
          <w:szCs w:val="24"/>
        </w:rPr>
      </w:pPr>
      <w:r w:rsidRPr="00692562">
        <w:rPr>
          <w:rFonts w:ascii="Times New Roman" w:hAnsi="Times New Roman" w:cs="Times New Roman"/>
          <w:color w:val="000000"/>
          <w:sz w:val="24"/>
          <w:szCs w:val="24"/>
        </w:rPr>
        <w:t xml:space="preserve">In most of the reports, the CEs are prepared by spin casting, drop casting, spray deposition and electrophoretic deposition mainly. </w:t>
      </w:r>
      <w:r>
        <w:rPr>
          <w:rFonts w:ascii="Times New Roman" w:hAnsi="Times New Roman" w:cs="Times New Roman"/>
          <w:color w:val="000000"/>
          <w:sz w:val="24"/>
          <w:szCs w:val="24"/>
        </w:rPr>
        <w:t xml:space="preserve">Until </w:t>
      </w:r>
      <w:r w:rsidRPr="00692562">
        <w:rPr>
          <w:rFonts w:ascii="Times New Roman" w:hAnsi="Times New Roman" w:cs="Times New Roman"/>
          <w:color w:val="000000"/>
          <w:sz w:val="24"/>
          <w:szCs w:val="24"/>
        </w:rPr>
        <w:t xml:space="preserve">now only one report is available of screen printing </w:t>
      </w:r>
      <w:r w:rsidRPr="00692562">
        <w:rPr>
          <w:rFonts w:ascii="Times New Roman" w:hAnsi="Times New Roman" w:cs="Times New Roman"/>
          <w:color w:val="000000"/>
          <w:sz w:val="24"/>
          <w:szCs w:val="24"/>
        </w:rPr>
        <w:lastRenderedPageBreak/>
        <w:t xml:space="preserve">and in that work, the CE </w:t>
      </w:r>
      <w:r>
        <w:rPr>
          <w:rFonts w:ascii="Times New Roman" w:hAnsi="Times New Roman" w:cs="Times New Roman"/>
          <w:color w:val="000000"/>
          <w:sz w:val="24"/>
          <w:szCs w:val="24"/>
        </w:rPr>
        <w:t>was</w:t>
      </w:r>
      <w:r w:rsidRPr="00692562">
        <w:rPr>
          <w:rFonts w:ascii="Times New Roman" w:hAnsi="Times New Roman" w:cs="Times New Roman"/>
          <w:color w:val="000000"/>
          <w:sz w:val="24"/>
          <w:szCs w:val="24"/>
        </w:rPr>
        <w:t xml:space="preserve"> made with graphene nanosheets</w:t>
      </w:r>
      <w:r w:rsidR="00485875">
        <w:rPr>
          <w:rFonts w:ascii="Times New Roman" w:hAnsi="Times New Roman" w:cs="Times New Roman"/>
          <w:color w:val="000000"/>
          <w:sz w:val="24"/>
          <w:szCs w:val="24"/>
        </w:rPr>
        <w:t>,</w:t>
      </w:r>
      <w:r w:rsidR="00485875" w:rsidRPr="00485875">
        <w:rPr>
          <w:rFonts w:ascii="Times New Roman" w:hAnsi="Times New Roman" w:cs="Times New Roman"/>
          <w:color w:val="000000"/>
          <w:sz w:val="24"/>
          <w:szCs w:val="24"/>
          <w:vertAlign w:val="superscript"/>
        </w:rPr>
        <w:fldChar w:fldCharType="begin"/>
      </w:r>
      <w:r w:rsidR="00485875" w:rsidRPr="00485875">
        <w:rPr>
          <w:rFonts w:ascii="Times New Roman" w:hAnsi="Times New Roman" w:cs="Times New Roman"/>
          <w:color w:val="000000"/>
          <w:sz w:val="24"/>
          <w:szCs w:val="24"/>
          <w:vertAlign w:val="superscript"/>
        </w:rPr>
        <w:instrText xml:space="preserve"> NOTEREF _Ref483888255 \h </w:instrText>
      </w:r>
      <w:r w:rsidR="00485875">
        <w:rPr>
          <w:rFonts w:ascii="Times New Roman" w:hAnsi="Times New Roman" w:cs="Times New Roman"/>
          <w:color w:val="000000"/>
          <w:sz w:val="24"/>
          <w:szCs w:val="24"/>
          <w:vertAlign w:val="superscript"/>
        </w:rPr>
        <w:instrText xml:space="preserve"> \* MERGEFORMAT </w:instrText>
      </w:r>
      <w:r w:rsidR="00485875" w:rsidRPr="00485875">
        <w:rPr>
          <w:rFonts w:ascii="Times New Roman" w:hAnsi="Times New Roman" w:cs="Times New Roman"/>
          <w:color w:val="000000"/>
          <w:sz w:val="24"/>
          <w:szCs w:val="24"/>
          <w:vertAlign w:val="superscript"/>
        </w:rPr>
      </w:r>
      <w:r w:rsidR="00485875" w:rsidRPr="00485875">
        <w:rPr>
          <w:rFonts w:ascii="Times New Roman" w:hAnsi="Times New Roman" w:cs="Times New Roman"/>
          <w:color w:val="000000"/>
          <w:sz w:val="24"/>
          <w:szCs w:val="24"/>
          <w:vertAlign w:val="superscript"/>
        </w:rPr>
        <w:fldChar w:fldCharType="separate"/>
      </w:r>
      <w:r w:rsidR="00485875" w:rsidRPr="00485875">
        <w:rPr>
          <w:rFonts w:ascii="Times New Roman" w:hAnsi="Times New Roman" w:cs="Times New Roman"/>
          <w:color w:val="000000"/>
          <w:sz w:val="24"/>
          <w:szCs w:val="24"/>
          <w:vertAlign w:val="superscript"/>
        </w:rPr>
        <w:t>16</w:t>
      </w:r>
      <w:r w:rsidR="00485875" w:rsidRPr="00485875">
        <w:rPr>
          <w:rFonts w:ascii="Times New Roman" w:hAnsi="Times New Roman" w:cs="Times New Roman"/>
          <w:color w:val="000000"/>
          <w:sz w:val="24"/>
          <w:szCs w:val="24"/>
          <w:vertAlign w:val="superscript"/>
        </w:rPr>
        <w:fldChar w:fldCharType="end"/>
      </w:r>
      <w:r w:rsidRPr="00692562">
        <w:rPr>
          <w:rFonts w:ascii="Times New Roman" w:hAnsi="Times New Roman" w:cs="Times New Roman"/>
          <w:color w:val="000000"/>
          <w:sz w:val="24"/>
          <w:szCs w:val="24"/>
        </w:rPr>
        <w:t xml:space="preserve"> whereas, </w:t>
      </w:r>
      <w:r>
        <w:rPr>
          <w:rFonts w:ascii="Times New Roman" w:hAnsi="Times New Roman" w:cs="Times New Roman"/>
          <w:color w:val="000000"/>
          <w:sz w:val="24"/>
          <w:szCs w:val="24"/>
        </w:rPr>
        <w:t xml:space="preserve">there </w:t>
      </w:r>
      <w:r w:rsidR="00745497">
        <w:rPr>
          <w:rFonts w:ascii="Times New Roman" w:hAnsi="Times New Roman" w:cs="Times New Roman"/>
          <w:color w:val="000000"/>
          <w:sz w:val="24"/>
          <w:szCs w:val="24"/>
        </w:rPr>
        <w:t>are</w:t>
      </w:r>
      <w:r w:rsidR="00745497" w:rsidRPr="00692562">
        <w:rPr>
          <w:rFonts w:ascii="Times New Roman" w:hAnsi="Times New Roman" w:cs="Times New Roman"/>
          <w:color w:val="000000"/>
          <w:sz w:val="24"/>
          <w:szCs w:val="24"/>
        </w:rPr>
        <w:t xml:space="preserve"> </w:t>
      </w:r>
      <w:r w:rsidRPr="00692562">
        <w:rPr>
          <w:rFonts w:ascii="Times New Roman" w:hAnsi="Times New Roman" w:cs="Times New Roman"/>
          <w:color w:val="000000"/>
          <w:sz w:val="24"/>
          <w:szCs w:val="24"/>
        </w:rPr>
        <w:t xml:space="preserve">no reports available on screen printing of GO. </w:t>
      </w:r>
    </w:p>
    <w:p w:rsidR="00164B2A" w:rsidRDefault="00164B2A" w:rsidP="00D4757C">
      <w:pPr>
        <w:autoSpaceDE w:val="0"/>
        <w:autoSpaceDN w:val="0"/>
        <w:adjustRightInd w:val="0"/>
        <w:spacing w:after="0" w:line="480" w:lineRule="auto"/>
        <w:ind w:firstLine="720"/>
        <w:jc w:val="both"/>
        <w:rPr>
          <w:rFonts w:ascii="Times New Roman" w:hAnsi="Times New Roman" w:cs="Times New Roman"/>
          <w:color w:val="000000"/>
          <w:sz w:val="24"/>
          <w:szCs w:val="24"/>
        </w:rPr>
      </w:pPr>
      <w:r w:rsidRPr="00692562">
        <w:rPr>
          <w:rFonts w:ascii="Times New Roman" w:hAnsi="Times New Roman" w:cs="Times New Roman"/>
          <w:color w:val="000000"/>
          <w:sz w:val="24"/>
          <w:szCs w:val="24"/>
        </w:rPr>
        <w:t>In this work, we report the preparation of GO paste by grinding GO powder and ethyl cellulose using α-terpineol. The GO films are prepared with the screen printing technique</w:t>
      </w:r>
      <w:r w:rsidR="005E5ECD">
        <w:rPr>
          <w:rFonts w:ascii="Times New Roman" w:hAnsi="Times New Roman" w:cs="Times New Roman"/>
          <w:color w:val="000000"/>
          <w:sz w:val="24"/>
          <w:szCs w:val="24"/>
        </w:rPr>
        <w:t xml:space="preserve"> and used as a counter electrode in dye sensitised solar cells</w:t>
      </w:r>
      <w:r w:rsidRPr="00692562">
        <w:rPr>
          <w:rFonts w:ascii="Times New Roman" w:hAnsi="Times New Roman" w:cs="Times New Roman"/>
          <w:color w:val="000000"/>
          <w:sz w:val="24"/>
          <w:szCs w:val="24"/>
        </w:rPr>
        <w:t xml:space="preserve">. </w:t>
      </w:r>
    </w:p>
    <w:p w:rsidR="00BF255C" w:rsidRDefault="00BF255C" w:rsidP="00BF255C">
      <w:pPr>
        <w:autoSpaceDE w:val="0"/>
        <w:autoSpaceDN w:val="0"/>
        <w:adjustRightInd w:val="0"/>
        <w:spacing w:after="0" w:line="360" w:lineRule="auto"/>
        <w:rPr>
          <w:rFonts w:ascii="Times New Roman" w:hAnsi="Times New Roman" w:cs="Times New Roman"/>
          <w:color w:val="000000"/>
          <w:sz w:val="24"/>
          <w:szCs w:val="24"/>
        </w:rPr>
      </w:pPr>
    </w:p>
    <w:p w:rsidR="00BF255C" w:rsidRPr="002A1D87" w:rsidRDefault="00BF255C" w:rsidP="00BF255C">
      <w:pPr>
        <w:pStyle w:val="ListParagraph"/>
        <w:numPr>
          <w:ilvl w:val="0"/>
          <w:numId w:val="1"/>
        </w:numPr>
        <w:autoSpaceDE w:val="0"/>
        <w:autoSpaceDN w:val="0"/>
        <w:adjustRightInd w:val="0"/>
        <w:spacing w:after="0" w:line="480" w:lineRule="auto"/>
        <w:jc w:val="both"/>
        <w:rPr>
          <w:rFonts w:ascii="Times New Roman" w:hAnsi="Times New Roman" w:cs="Times New Roman"/>
          <w:b/>
          <w:color w:val="000000"/>
          <w:sz w:val="24"/>
          <w:szCs w:val="24"/>
        </w:rPr>
      </w:pPr>
      <w:r w:rsidRPr="002A1D87">
        <w:rPr>
          <w:rFonts w:ascii="Times New Roman" w:hAnsi="Times New Roman" w:cs="Times New Roman"/>
          <w:b/>
          <w:color w:val="000000"/>
          <w:sz w:val="24"/>
          <w:szCs w:val="24"/>
        </w:rPr>
        <w:t>Experimental section</w:t>
      </w:r>
    </w:p>
    <w:p w:rsidR="00BF255C" w:rsidRPr="00BF255C" w:rsidRDefault="00BF255C" w:rsidP="00BF255C">
      <w:pPr>
        <w:autoSpaceDE w:val="0"/>
        <w:autoSpaceDN w:val="0"/>
        <w:adjustRightInd w:val="0"/>
        <w:spacing w:after="0"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2.1</w:t>
      </w:r>
      <w:r w:rsidRPr="00BF255C">
        <w:rPr>
          <w:rFonts w:ascii="Times New Roman" w:hAnsi="Times New Roman" w:cs="Times New Roman"/>
          <w:b/>
          <w:color w:val="000000"/>
          <w:sz w:val="24"/>
          <w:szCs w:val="24"/>
        </w:rPr>
        <w:t xml:space="preserve"> Synthesis of Graphene oxide</w:t>
      </w:r>
    </w:p>
    <w:p w:rsidR="00BF255C" w:rsidRDefault="00BF255C" w:rsidP="00BF255C">
      <w:pPr>
        <w:autoSpaceDE w:val="0"/>
        <w:autoSpaceDN w:val="0"/>
        <w:adjustRightInd w:val="0"/>
        <w:spacing w:after="0" w:line="480" w:lineRule="auto"/>
        <w:ind w:firstLine="720"/>
        <w:jc w:val="both"/>
        <w:rPr>
          <w:rFonts w:ascii="Times New Roman" w:hAnsi="Times New Roman" w:cs="Times New Roman"/>
          <w:sz w:val="24"/>
          <w:szCs w:val="24"/>
        </w:rPr>
      </w:pPr>
      <w:r w:rsidRPr="00692562">
        <w:rPr>
          <w:rFonts w:ascii="Times New Roman" w:hAnsi="Times New Roman" w:cs="Times New Roman"/>
          <w:sz w:val="24"/>
          <w:szCs w:val="24"/>
        </w:rPr>
        <w:t>Graphene oxide (GO) is synthesized with the modified Hummer’s method.</w:t>
      </w:r>
      <w:r w:rsidRPr="00692562">
        <w:rPr>
          <w:rStyle w:val="EndnoteReference"/>
          <w:rFonts w:ascii="Times New Roman" w:hAnsi="Times New Roman" w:cs="Times New Roman"/>
          <w:sz w:val="24"/>
          <w:szCs w:val="24"/>
        </w:rPr>
        <w:endnoteReference w:id="59"/>
      </w:r>
      <w:r w:rsidRPr="00692562">
        <w:rPr>
          <w:rFonts w:ascii="Times New Roman" w:hAnsi="Times New Roman" w:cs="Times New Roman"/>
          <w:sz w:val="24"/>
          <w:szCs w:val="24"/>
        </w:rPr>
        <w:t xml:space="preserve"> Gr</w:t>
      </w:r>
      <w:r>
        <w:rPr>
          <w:rFonts w:ascii="Times New Roman" w:hAnsi="Times New Roman" w:cs="Times New Roman"/>
          <w:sz w:val="24"/>
          <w:szCs w:val="24"/>
        </w:rPr>
        <w:t>aphite flakes and NaNO</w:t>
      </w:r>
      <w:r w:rsidRPr="00EF1D67">
        <w:rPr>
          <w:rFonts w:ascii="Times New Roman" w:hAnsi="Times New Roman" w:cs="Times New Roman"/>
          <w:sz w:val="24"/>
          <w:szCs w:val="24"/>
          <w:vertAlign w:val="subscript"/>
        </w:rPr>
        <w:t>3</w:t>
      </w:r>
      <w:r>
        <w:rPr>
          <w:rFonts w:ascii="Times New Roman" w:hAnsi="Times New Roman" w:cs="Times New Roman"/>
          <w:sz w:val="24"/>
          <w:szCs w:val="24"/>
        </w:rPr>
        <w:t xml:space="preserve"> are added to the c</w:t>
      </w:r>
      <w:r w:rsidRPr="00692562">
        <w:rPr>
          <w:rFonts w:ascii="Times New Roman" w:hAnsi="Times New Roman" w:cs="Times New Roman"/>
          <w:sz w:val="24"/>
          <w:szCs w:val="24"/>
        </w:rPr>
        <w:t>onc. H</w:t>
      </w:r>
      <w:r w:rsidRPr="00692562">
        <w:rPr>
          <w:rFonts w:ascii="Times New Roman" w:hAnsi="Times New Roman" w:cs="Times New Roman"/>
          <w:sz w:val="24"/>
          <w:szCs w:val="24"/>
          <w:vertAlign w:val="subscript"/>
        </w:rPr>
        <w:t>2</w:t>
      </w:r>
      <w:r w:rsidRPr="00692562">
        <w:rPr>
          <w:rFonts w:ascii="Times New Roman" w:hAnsi="Times New Roman" w:cs="Times New Roman"/>
          <w:sz w:val="24"/>
          <w:szCs w:val="24"/>
        </w:rPr>
        <w:t>SO</w:t>
      </w:r>
      <w:r w:rsidRPr="00692562">
        <w:rPr>
          <w:rFonts w:ascii="Times New Roman" w:hAnsi="Times New Roman" w:cs="Times New Roman"/>
          <w:sz w:val="24"/>
          <w:szCs w:val="24"/>
          <w:vertAlign w:val="subscript"/>
        </w:rPr>
        <w:t>4</w:t>
      </w:r>
      <w:r w:rsidRPr="00692562">
        <w:rPr>
          <w:rFonts w:ascii="Times New Roman" w:hAnsi="Times New Roman" w:cs="Times New Roman"/>
          <w:sz w:val="24"/>
          <w:szCs w:val="24"/>
        </w:rPr>
        <w:t xml:space="preserve"> and refluxed for 30 min at 0</w:t>
      </w:r>
      <w:r>
        <w:rPr>
          <w:rFonts w:ascii="Times New Roman" w:hAnsi="Times New Roman" w:cs="Times New Roman"/>
          <w:sz w:val="24"/>
          <w:szCs w:val="24"/>
        </w:rPr>
        <w:t xml:space="preserve"> </w:t>
      </w:r>
      <w:r w:rsidRPr="00692562">
        <w:rPr>
          <w:rFonts w:ascii="Times New Roman" w:hAnsi="Times New Roman" w:cs="Times New Roman"/>
          <w:sz w:val="24"/>
          <w:szCs w:val="24"/>
        </w:rPr>
        <w:t>°C. KMnO</w:t>
      </w:r>
      <w:r w:rsidRPr="00692562">
        <w:rPr>
          <w:rFonts w:ascii="Times New Roman" w:hAnsi="Times New Roman" w:cs="Times New Roman"/>
          <w:sz w:val="24"/>
          <w:szCs w:val="24"/>
          <w:vertAlign w:val="subscript"/>
        </w:rPr>
        <w:t>4</w:t>
      </w:r>
      <w:r w:rsidRPr="00692562">
        <w:rPr>
          <w:rFonts w:ascii="Times New Roman" w:hAnsi="Times New Roman" w:cs="Times New Roman"/>
          <w:sz w:val="24"/>
          <w:szCs w:val="24"/>
        </w:rPr>
        <w:t xml:space="preserve"> is added in small fractions to this mixture such that the temperature of the solution is maintained below 30</w:t>
      </w:r>
      <w:r>
        <w:rPr>
          <w:rFonts w:ascii="Times New Roman" w:hAnsi="Times New Roman" w:cs="Times New Roman"/>
          <w:sz w:val="24"/>
          <w:szCs w:val="24"/>
        </w:rPr>
        <w:t xml:space="preserve"> </w:t>
      </w:r>
      <w:r w:rsidRPr="00692562">
        <w:rPr>
          <w:rFonts w:ascii="Times New Roman" w:hAnsi="Times New Roman" w:cs="Times New Roman"/>
          <w:sz w:val="24"/>
          <w:szCs w:val="24"/>
        </w:rPr>
        <w:t>°C and after refluxing for 6 h, diluted H</w:t>
      </w:r>
      <w:r w:rsidRPr="00692562">
        <w:rPr>
          <w:rFonts w:ascii="Times New Roman" w:hAnsi="Times New Roman" w:cs="Times New Roman"/>
          <w:sz w:val="24"/>
          <w:szCs w:val="24"/>
          <w:vertAlign w:val="subscript"/>
        </w:rPr>
        <w:t>2</w:t>
      </w:r>
      <w:r w:rsidRPr="00692562">
        <w:rPr>
          <w:rFonts w:ascii="Times New Roman" w:hAnsi="Times New Roman" w:cs="Times New Roman"/>
          <w:sz w:val="24"/>
          <w:szCs w:val="24"/>
        </w:rPr>
        <w:t>O</w:t>
      </w:r>
      <w:r w:rsidRPr="00692562">
        <w:rPr>
          <w:rFonts w:ascii="Times New Roman" w:hAnsi="Times New Roman" w:cs="Times New Roman"/>
          <w:sz w:val="24"/>
          <w:szCs w:val="24"/>
          <w:vertAlign w:val="subscript"/>
        </w:rPr>
        <w:t>2</w:t>
      </w:r>
      <w:r w:rsidRPr="00692562">
        <w:rPr>
          <w:rFonts w:ascii="Times New Roman" w:hAnsi="Times New Roman" w:cs="Times New Roman"/>
          <w:sz w:val="24"/>
          <w:szCs w:val="24"/>
        </w:rPr>
        <w:t xml:space="preserve"> is added to neutralize the unreacted KMnO</w:t>
      </w:r>
      <w:r w:rsidRPr="00692562">
        <w:rPr>
          <w:rFonts w:ascii="Times New Roman" w:hAnsi="Times New Roman" w:cs="Times New Roman"/>
          <w:sz w:val="24"/>
          <w:szCs w:val="24"/>
          <w:vertAlign w:val="subscript"/>
        </w:rPr>
        <w:t>4</w:t>
      </w:r>
      <w:r w:rsidRPr="00692562">
        <w:rPr>
          <w:rFonts w:ascii="Times New Roman" w:hAnsi="Times New Roman" w:cs="Times New Roman"/>
          <w:sz w:val="24"/>
          <w:szCs w:val="24"/>
        </w:rPr>
        <w:t>. The final solution is repeatedly washed with 1</w:t>
      </w:r>
      <w:r>
        <w:rPr>
          <w:rFonts w:ascii="Times New Roman" w:hAnsi="Times New Roman" w:cs="Times New Roman"/>
          <w:sz w:val="24"/>
          <w:szCs w:val="24"/>
        </w:rPr>
        <w:t xml:space="preserve"> </w:t>
      </w:r>
      <w:r w:rsidRPr="00692562">
        <w:rPr>
          <w:rFonts w:ascii="Times New Roman" w:hAnsi="Times New Roman" w:cs="Times New Roman"/>
          <w:sz w:val="24"/>
          <w:szCs w:val="24"/>
        </w:rPr>
        <w:t xml:space="preserve">M HCl and followed by </w:t>
      </w:r>
      <w:r>
        <w:rPr>
          <w:rFonts w:ascii="Times New Roman" w:hAnsi="Times New Roman" w:cs="Times New Roman"/>
          <w:sz w:val="24"/>
          <w:szCs w:val="24"/>
        </w:rPr>
        <w:t>de-ionised (</w:t>
      </w:r>
      <w:r w:rsidRPr="00692562">
        <w:rPr>
          <w:rFonts w:ascii="Times New Roman" w:hAnsi="Times New Roman" w:cs="Times New Roman"/>
          <w:sz w:val="24"/>
          <w:szCs w:val="24"/>
        </w:rPr>
        <w:t>DI</w:t>
      </w:r>
      <w:r>
        <w:rPr>
          <w:rFonts w:ascii="Times New Roman" w:hAnsi="Times New Roman" w:cs="Times New Roman"/>
          <w:sz w:val="24"/>
          <w:szCs w:val="24"/>
        </w:rPr>
        <w:t>)</w:t>
      </w:r>
      <w:r w:rsidRPr="00692562">
        <w:rPr>
          <w:rFonts w:ascii="Times New Roman" w:hAnsi="Times New Roman" w:cs="Times New Roman"/>
          <w:sz w:val="24"/>
          <w:szCs w:val="24"/>
        </w:rPr>
        <w:t xml:space="preserve"> water. After drying at 60</w:t>
      </w:r>
      <w:r>
        <w:rPr>
          <w:rFonts w:ascii="Times New Roman" w:hAnsi="Times New Roman" w:cs="Times New Roman"/>
          <w:sz w:val="24"/>
          <w:szCs w:val="24"/>
        </w:rPr>
        <w:t xml:space="preserve"> </w:t>
      </w:r>
      <w:r w:rsidRPr="00692562">
        <w:rPr>
          <w:rFonts w:ascii="Times New Roman" w:hAnsi="Times New Roman" w:cs="Times New Roman"/>
          <w:sz w:val="24"/>
          <w:szCs w:val="24"/>
        </w:rPr>
        <w:t>°C overnight, GO is re-dispersed in DI water and subjected to sonication for ten min and centrifuged at 4000 rpm to remove unexfoliated GO.</w:t>
      </w:r>
    </w:p>
    <w:p w:rsidR="00BF255C" w:rsidRPr="00692562" w:rsidRDefault="00BF255C" w:rsidP="00BF255C">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BF255C" w:rsidRPr="00BF255C" w:rsidRDefault="00BF255C" w:rsidP="00BF255C">
      <w:pPr>
        <w:autoSpaceDE w:val="0"/>
        <w:autoSpaceDN w:val="0"/>
        <w:adjustRightInd w:val="0"/>
        <w:spacing w:after="0"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2.2</w:t>
      </w:r>
      <w:r w:rsidRPr="00BF255C">
        <w:rPr>
          <w:rFonts w:ascii="Times New Roman" w:hAnsi="Times New Roman" w:cs="Times New Roman"/>
          <w:b/>
          <w:color w:val="000000"/>
          <w:sz w:val="24"/>
          <w:szCs w:val="24"/>
        </w:rPr>
        <w:t xml:space="preserve"> Fabrication of GO CEs</w:t>
      </w:r>
    </w:p>
    <w:p w:rsidR="00BF255C" w:rsidRPr="00692562" w:rsidRDefault="00BF255C" w:rsidP="00BF255C">
      <w:pPr>
        <w:autoSpaceDE w:val="0"/>
        <w:autoSpaceDN w:val="0"/>
        <w:adjustRightInd w:val="0"/>
        <w:spacing w:after="0" w:line="480" w:lineRule="auto"/>
        <w:ind w:firstLine="720"/>
        <w:jc w:val="both"/>
        <w:rPr>
          <w:rFonts w:ascii="Times New Roman" w:hAnsi="Times New Roman" w:cs="Times New Roman"/>
          <w:color w:val="000000"/>
          <w:sz w:val="24"/>
          <w:szCs w:val="24"/>
        </w:rPr>
      </w:pPr>
      <w:r w:rsidRPr="00692562">
        <w:rPr>
          <w:rFonts w:ascii="Times New Roman" w:hAnsi="Times New Roman" w:cs="Times New Roman"/>
          <w:color w:val="000000"/>
          <w:sz w:val="24"/>
          <w:szCs w:val="24"/>
        </w:rPr>
        <w:t xml:space="preserve">The FTO glass substrates (TEC8, Pilkington, UK) </w:t>
      </w:r>
      <w:r>
        <w:rPr>
          <w:rFonts w:ascii="Times New Roman" w:hAnsi="Times New Roman" w:cs="Times New Roman"/>
          <w:color w:val="000000"/>
          <w:sz w:val="24"/>
          <w:szCs w:val="24"/>
        </w:rPr>
        <w:t>were</w:t>
      </w:r>
      <w:r w:rsidRPr="00692562">
        <w:rPr>
          <w:rFonts w:ascii="Times New Roman" w:hAnsi="Times New Roman" w:cs="Times New Roman"/>
          <w:color w:val="000000"/>
          <w:sz w:val="24"/>
          <w:szCs w:val="24"/>
        </w:rPr>
        <w:t xml:space="preserve"> cleaned </w:t>
      </w:r>
      <w:r>
        <w:rPr>
          <w:rFonts w:ascii="Times New Roman" w:hAnsi="Times New Roman" w:cs="Times New Roman"/>
          <w:color w:val="000000"/>
          <w:sz w:val="24"/>
          <w:szCs w:val="24"/>
        </w:rPr>
        <w:t xml:space="preserve">with soap solution, followed by rinsing with DI water and again cleaned with DI water by ultrasonication and then with acetone and finally with iso-butyl alcohol </w:t>
      </w:r>
      <w:r w:rsidRPr="00692562">
        <w:rPr>
          <w:rFonts w:ascii="Times New Roman" w:hAnsi="Times New Roman" w:cs="Times New Roman"/>
          <w:color w:val="000000"/>
          <w:sz w:val="24"/>
          <w:szCs w:val="24"/>
        </w:rPr>
        <w:t xml:space="preserve">. To </w:t>
      </w:r>
      <w:r>
        <w:rPr>
          <w:rFonts w:ascii="Times New Roman" w:hAnsi="Times New Roman" w:cs="Times New Roman"/>
          <w:color w:val="000000"/>
          <w:sz w:val="24"/>
          <w:szCs w:val="24"/>
        </w:rPr>
        <w:t>a</w:t>
      </w:r>
      <w:r w:rsidRPr="00692562">
        <w:rPr>
          <w:rFonts w:ascii="Times New Roman" w:hAnsi="Times New Roman" w:cs="Times New Roman"/>
          <w:color w:val="000000"/>
          <w:sz w:val="24"/>
          <w:szCs w:val="24"/>
        </w:rPr>
        <w:t xml:space="preserve"> mixture of 20</w:t>
      </w:r>
      <w:r>
        <w:rPr>
          <w:rFonts w:ascii="Times New Roman" w:hAnsi="Times New Roman" w:cs="Times New Roman"/>
          <w:color w:val="000000"/>
          <w:sz w:val="24"/>
          <w:szCs w:val="24"/>
        </w:rPr>
        <w:t xml:space="preserve"> </w:t>
      </w:r>
      <w:r w:rsidRPr="00692562">
        <w:rPr>
          <w:rFonts w:ascii="Times New Roman" w:hAnsi="Times New Roman" w:cs="Times New Roman"/>
          <w:color w:val="000000"/>
          <w:sz w:val="24"/>
          <w:szCs w:val="24"/>
        </w:rPr>
        <w:t xml:space="preserve">mg GO and 5 mg of ethyl cellulose, </w:t>
      </w:r>
      <w:r>
        <w:rPr>
          <w:rFonts w:ascii="Times New Roman" w:hAnsi="Times New Roman" w:cs="Times New Roman"/>
          <w:color w:val="000000"/>
          <w:sz w:val="24"/>
          <w:szCs w:val="24"/>
        </w:rPr>
        <w:t xml:space="preserve">a </w:t>
      </w:r>
      <w:r w:rsidRPr="00692562">
        <w:rPr>
          <w:rFonts w:ascii="Times New Roman" w:hAnsi="Times New Roman" w:cs="Times New Roman"/>
          <w:color w:val="000000"/>
          <w:sz w:val="24"/>
          <w:szCs w:val="24"/>
        </w:rPr>
        <w:t xml:space="preserve">few drops of α-terpineol </w:t>
      </w:r>
      <w:r>
        <w:rPr>
          <w:rFonts w:ascii="Times New Roman" w:hAnsi="Times New Roman" w:cs="Times New Roman"/>
          <w:color w:val="000000"/>
          <w:sz w:val="24"/>
          <w:szCs w:val="24"/>
        </w:rPr>
        <w:t>were</w:t>
      </w:r>
      <w:r w:rsidRPr="00692562">
        <w:rPr>
          <w:rFonts w:ascii="Times New Roman" w:hAnsi="Times New Roman" w:cs="Times New Roman"/>
          <w:color w:val="000000"/>
          <w:sz w:val="24"/>
          <w:szCs w:val="24"/>
        </w:rPr>
        <w:t xml:space="preserve"> added and grinded well. Thus obtained GO paste </w:t>
      </w:r>
      <w:r>
        <w:rPr>
          <w:rFonts w:ascii="Times New Roman" w:hAnsi="Times New Roman" w:cs="Times New Roman"/>
          <w:color w:val="000000"/>
          <w:sz w:val="24"/>
          <w:szCs w:val="24"/>
        </w:rPr>
        <w:t>was</w:t>
      </w:r>
      <w:r w:rsidRPr="00692562">
        <w:rPr>
          <w:rFonts w:ascii="Times New Roman" w:hAnsi="Times New Roman" w:cs="Times New Roman"/>
          <w:color w:val="000000"/>
          <w:sz w:val="24"/>
          <w:szCs w:val="24"/>
        </w:rPr>
        <w:t xml:space="preserve"> used to prepare GO films on FTO substrates by screen printing with intermittent heat treatment of 120</w:t>
      </w:r>
      <w:r>
        <w:rPr>
          <w:rFonts w:ascii="Times New Roman" w:hAnsi="Times New Roman" w:cs="Times New Roman"/>
          <w:color w:val="000000"/>
          <w:sz w:val="24"/>
          <w:szCs w:val="24"/>
        </w:rPr>
        <w:t xml:space="preserve"> </w:t>
      </w:r>
      <w:r w:rsidRPr="00692562">
        <w:rPr>
          <w:rFonts w:ascii="Times New Roman" w:hAnsi="Times New Roman" w:cs="Times New Roman"/>
          <w:color w:val="000000"/>
          <w:sz w:val="24"/>
          <w:szCs w:val="24"/>
        </w:rPr>
        <w:t xml:space="preserve">°C for 2 min. The screen printing </w:t>
      </w:r>
      <w:r>
        <w:rPr>
          <w:rFonts w:ascii="Times New Roman" w:hAnsi="Times New Roman" w:cs="Times New Roman"/>
          <w:color w:val="000000"/>
          <w:sz w:val="24"/>
          <w:szCs w:val="24"/>
        </w:rPr>
        <w:t>was</w:t>
      </w:r>
      <w:r w:rsidRPr="00692562">
        <w:rPr>
          <w:rFonts w:ascii="Times New Roman" w:hAnsi="Times New Roman" w:cs="Times New Roman"/>
          <w:color w:val="000000"/>
          <w:sz w:val="24"/>
          <w:szCs w:val="24"/>
        </w:rPr>
        <w:t xml:space="preserve"> repeated for five successive layers. After screen printing, the GO </w:t>
      </w:r>
      <w:r>
        <w:rPr>
          <w:rFonts w:ascii="Times New Roman" w:hAnsi="Times New Roman" w:cs="Times New Roman"/>
          <w:color w:val="000000"/>
          <w:sz w:val="24"/>
          <w:szCs w:val="24"/>
        </w:rPr>
        <w:t>were</w:t>
      </w:r>
      <w:r w:rsidRPr="00692562">
        <w:rPr>
          <w:rFonts w:ascii="Times New Roman" w:hAnsi="Times New Roman" w:cs="Times New Roman"/>
          <w:color w:val="000000"/>
          <w:sz w:val="24"/>
          <w:szCs w:val="24"/>
        </w:rPr>
        <w:t xml:space="preserve"> subjected to a heat treatment cycle with 325</w:t>
      </w:r>
      <w:r>
        <w:rPr>
          <w:rFonts w:ascii="Times New Roman" w:hAnsi="Times New Roman" w:cs="Times New Roman"/>
          <w:color w:val="000000"/>
          <w:sz w:val="24"/>
          <w:szCs w:val="24"/>
        </w:rPr>
        <w:t xml:space="preserve"> </w:t>
      </w:r>
      <w:r w:rsidRPr="00692562">
        <w:rPr>
          <w:rFonts w:ascii="Times New Roman" w:hAnsi="Times New Roman" w:cs="Times New Roman"/>
          <w:color w:val="000000"/>
          <w:sz w:val="24"/>
          <w:szCs w:val="24"/>
        </w:rPr>
        <w:t>°C for 5 min, 375 °C for 5 min, 450</w:t>
      </w:r>
      <w:r>
        <w:rPr>
          <w:rFonts w:ascii="Times New Roman" w:hAnsi="Times New Roman" w:cs="Times New Roman"/>
          <w:color w:val="000000"/>
          <w:sz w:val="24"/>
          <w:szCs w:val="24"/>
        </w:rPr>
        <w:t xml:space="preserve"> </w:t>
      </w:r>
      <w:r w:rsidRPr="00692562">
        <w:rPr>
          <w:rFonts w:ascii="Times New Roman" w:hAnsi="Times New Roman" w:cs="Times New Roman"/>
          <w:color w:val="000000"/>
          <w:sz w:val="24"/>
          <w:szCs w:val="24"/>
        </w:rPr>
        <w:t xml:space="preserve">°C </w:t>
      </w:r>
      <w:r w:rsidRPr="00692562">
        <w:rPr>
          <w:rFonts w:ascii="Times New Roman" w:hAnsi="Times New Roman" w:cs="Times New Roman"/>
          <w:color w:val="000000"/>
          <w:sz w:val="24"/>
          <w:szCs w:val="24"/>
        </w:rPr>
        <w:lastRenderedPageBreak/>
        <w:t>for 15 min and finally at 500</w:t>
      </w:r>
      <w:r>
        <w:rPr>
          <w:rFonts w:ascii="Times New Roman" w:hAnsi="Times New Roman" w:cs="Times New Roman"/>
          <w:color w:val="000000"/>
          <w:sz w:val="24"/>
          <w:szCs w:val="24"/>
        </w:rPr>
        <w:t xml:space="preserve"> </w:t>
      </w:r>
      <w:r w:rsidRPr="00692562">
        <w:rPr>
          <w:rFonts w:ascii="Times New Roman" w:hAnsi="Times New Roman" w:cs="Times New Roman"/>
          <w:color w:val="000000"/>
          <w:sz w:val="24"/>
          <w:szCs w:val="24"/>
        </w:rPr>
        <w:t xml:space="preserve">°C for 15 min. The heat treated GO films </w:t>
      </w:r>
      <w:r>
        <w:rPr>
          <w:rFonts w:ascii="Times New Roman" w:hAnsi="Times New Roman" w:cs="Times New Roman"/>
          <w:color w:val="000000"/>
          <w:sz w:val="24"/>
          <w:szCs w:val="24"/>
        </w:rPr>
        <w:t>were</w:t>
      </w:r>
      <w:r w:rsidRPr="0069256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then </w:t>
      </w:r>
      <w:r w:rsidRPr="00692562">
        <w:rPr>
          <w:rFonts w:ascii="Times New Roman" w:hAnsi="Times New Roman" w:cs="Times New Roman"/>
          <w:color w:val="000000"/>
          <w:sz w:val="24"/>
          <w:szCs w:val="24"/>
        </w:rPr>
        <w:t xml:space="preserve">ready to be used as CE in DSSC. GO paste </w:t>
      </w:r>
      <w:r>
        <w:rPr>
          <w:rFonts w:ascii="Times New Roman" w:hAnsi="Times New Roman" w:cs="Times New Roman"/>
          <w:color w:val="000000"/>
          <w:sz w:val="24"/>
          <w:szCs w:val="24"/>
        </w:rPr>
        <w:t>was</w:t>
      </w:r>
      <w:r w:rsidRPr="00692562">
        <w:rPr>
          <w:rFonts w:ascii="Times New Roman" w:hAnsi="Times New Roman" w:cs="Times New Roman"/>
          <w:color w:val="000000"/>
          <w:sz w:val="24"/>
          <w:szCs w:val="24"/>
        </w:rPr>
        <w:t xml:space="preserve"> prepared without </w:t>
      </w:r>
      <w:r>
        <w:rPr>
          <w:rFonts w:ascii="Times New Roman" w:hAnsi="Times New Roman" w:cs="Times New Roman"/>
          <w:color w:val="000000"/>
          <w:sz w:val="24"/>
          <w:szCs w:val="24"/>
        </w:rPr>
        <w:t>adding</w:t>
      </w:r>
      <w:r w:rsidRPr="00692562">
        <w:rPr>
          <w:rFonts w:ascii="Times New Roman" w:hAnsi="Times New Roman" w:cs="Times New Roman"/>
          <w:color w:val="000000"/>
          <w:sz w:val="24"/>
          <w:szCs w:val="24"/>
        </w:rPr>
        <w:t xml:space="preserve"> ethyl cellulose and GO films </w:t>
      </w:r>
      <w:r>
        <w:rPr>
          <w:rFonts w:ascii="Times New Roman" w:hAnsi="Times New Roman" w:cs="Times New Roman"/>
          <w:color w:val="000000"/>
          <w:sz w:val="24"/>
          <w:szCs w:val="24"/>
        </w:rPr>
        <w:t xml:space="preserve">are </w:t>
      </w:r>
      <w:r w:rsidRPr="00692562">
        <w:rPr>
          <w:rFonts w:ascii="Times New Roman" w:hAnsi="Times New Roman" w:cs="Times New Roman"/>
          <w:color w:val="000000"/>
          <w:sz w:val="24"/>
          <w:szCs w:val="24"/>
        </w:rPr>
        <w:t xml:space="preserve">prepared as described earlier. </w:t>
      </w:r>
      <w:r>
        <w:rPr>
          <w:rFonts w:ascii="Times New Roman" w:hAnsi="Times New Roman" w:cs="Times New Roman"/>
          <w:color w:val="000000"/>
          <w:sz w:val="24"/>
          <w:szCs w:val="24"/>
        </w:rPr>
        <w:t>T</w:t>
      </w:r>
      <w:r w:rsidRPr="00692562">
        <w:rPr>
          <w:rFonts w:ascii="Times New Roman" w:hAnsi="Times New Roman" w:cs="Times New Roman"/>
          <w:color w:val="000000"/>
          <w:sz w:val="24"/>
          <w:szCs w:val="24"/>
        </w:rPr>
        <w:t>he GO films prepared with the paste contains GO and α-terpineol are termed as GO-a and the films prepared with the paste contains GO, α-terpineol and ethyl cellulose are termed as GO-b.</w:t>
      </w:r>
    </w:p>
    <w:p w:rsidR="00BF255C" w:rsidRPr="00BF255C" w:rsidRDefault="00BF255C" w:rsidP="00BF255C">
      <w:pPr>
        <w:autoSpaceDE w:val="0"/>
        <w:autoSpaceDN w:val="0"/>
        <w:adjustRightInd w:val="0"/>
        <w:spacing w:after="0"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2.3</w:t>
      </w:r>
      <w:r w:rsidRPr="00BF255C">
        <w:rPr>
          <w:rFonts w:ascii="Times New Roman" w:hAnsi="Times New Roman" w:cs="Times New Roman"/>
          <w:b/>
          <w:color w:val="000000"/>
          <w:sz w:val="24"/>
          <w:szCs w:val="24"/>
        </w:rPr>
        <w:t xml:space="preserve"> Device fabrication</w:t>
      </w:r>
    </w:p>
    <w:p w:rsidR="00BF255C" w:rsidRDefault="00BF255C" w:rsidP="00BF255C">
      <w:pPr>
        <w:autoSpaceDE w:val="0"/>
        <w:autoSpaceDN w:val="0"/>
        <w:adjustRightInd w:val="0"/>
        <w:spacing w:after="0" w:line="480" w:lineRule="auto"/>
        <w:ind w:firstLine="720"/>
        <w:jc w:val="both"/>
        <w:rPr>
          <w:rFonts w:ascii="Times New Roman" w:hAnsi="Times New Roman" w:cs="Times New Roman"/>
          <w:b/>
          <w:color w:val="000000"/>
          <w:sz w:val="24"/>
          <w:szCs w:val="24"/>
        </w:rPr>
      </w:pPr>
      <w:r w:rsidRPr="00692562">
        <w:rPr>
          <w:rFonts w:ascii="Times New Roman" w:hAnsi="Times New Roman" w:cs="Times New Roman"/>
          <w:color w:val="000000"/>
          <w:sz w:val="24"/>
          <w:szCs w:val="24"/>
        </w:rPr>
        <w:t xml:space="preserve">The FTO coated glass substrates (TEC8, Pilkington, UK) </w:t>
      </w:r>
      <w:r>
        <w:rPr>
          <w:rFonts w:ascii="Times New Roman" w:hAnsi="Times New Roman" w:cs="Times New Roman"/>
          <w:color w:val="000000"/>
          <w:sz w:val="24"/>
          <w:szCs w:val="24"/>
        </w:rPr>
        <w:t>were</w:t>
      </w:r>
      <w:r w:rsidRPr="00692562">
        <w:rPr>
          <w:rFonts w:ascii="Times New Roman" w:hAnsi="Times New Roman" w:cs="Times New Roman"/>
          <w:color w:val="000000"/>
          <w:sz w:val="24"/>
          <w:szCs w:val="24"/>
        </w:rPr>
        <w:t xml:space="preserve"> cleaned ultrasonically in a three stage process - first in soap solution followed by acetone and </w:t>
      </w:r>
      <w:r>
        <w:rPr>
          <w:rFonts w:ascii="Times New Roman" w:hAnsi="Times New Roman" w:cs="Times New Roman"/>
          <w:color w:val="000000"/>
          <w:sz w:val="24"/>
          <w:szCs w:val="24"/>
        </w:rPr>
        <w:t>i</w:t>
      </w:r>
      <w:r w:rsidRPr="00692562">
        <w:rPr>
          <w:rFonts w:ascii="Times New Roman" w:hAnsi="Times New Roman" w:cs="Times New Roman"/>
          <w:color w:val="000000"/>
          <w:sz w:val="24"/>
          <w:szCs w:val="24"/>
        </w:rPr>
        <w:t>so-propanol and finally dried with N</w:t>
      </w:r>
      <w:r w:rsidRPr="00692562">
        <w:rPr>
          <w:rFonts w:ascii="Times New Roman" w:hAnsi="Times New Roman" w:cs="Times New Roman"/>
          <w:color w:val="000000"/>
          <w:sz w:val="24"/>
          <w:szCs w:val="24"/>
          <w:vertAlign w:val="subscript"/>
        </w:rPr>
        <w:t>2</w:t>
      </w:r>
      <w:r w:rsidRPr="00692562">
        <w:rPr>
          <w:rFonts w:ascii="Times New Roman" w:hAnsi="Times New Roman" w:cs="Times New Roman"/>
          <w:color w:val="000000"/>
          <w:sz w:val="24"/>
          <w:szCs w:val="24"/>
        </w:rPr>
        <w:t xml:space="preserve"> </w:t>
      </w:r>
      <w:r>
        <w:rPr>
          <w:rFonts w:ascii="Times New Roman" w:hAnsi="Times New Roman" w:cs="Times New Roman"/>
          <w:color w:val="000000"/>
          <w:sz w:val="24"/>
          <w:szCs w:val="24"/>
        </w:rPr>
        <w:t>gas</w:t>
      </w:r>
      <w:r w:rsidRPr="00692562">
        <w:rPr>
          <w:rFonts w:ascii="Times New Roman" w:hAnsi="Times New Roman" w:cs="Times New Roman"/>
          <w:color w:val="000000"/>
          <w:sz w:val="24"/>
          <w:szCs w:val="24"/>
        </w:rPr>
        <w:t>. After cleaning, a layer of TiO</w:t>
      </w:r>
      <w:r w:rsidRPr="00692562">
        <w:rPr>
          <w:rFonts w:ascii="Times New Roman" w:hAnsi="Times New Roman" w:cs="Times New Roman"/>
          <w:color w:val="000000"/>
          <w:sz w:val="24"/>
          <w:szCs w:val="24"/>
          <w:vertAlign w:val="subscript"/>
        </w:rPr>
        <w:t xml:space="preserve">2 </w:t>
      </w:r>
      <w:r w:rsidRPr="00692562">
        <w:rPr>
          <w:rFonts w:ascii="Times New Roman" w:hAnsi="Times New Roman" w:cs="Times New Roman"/>
          <w:color w:val="000000"/>
          <w:sz w:val="24"/>
          <w:szCs w:val="24"/>
        </w:rPr>
        <w:t>film of  thickness around 30-50 nm is deposited by the immersion of  FTO glass substrates in 40 mM TiCl</w:t>
      </w:r>
      <w:r w:rsidRPr="00692562">
        <w:rPr>
          <w:rFonts w:ascii="Times New Roman" w:hAnsi="Times New Roman" w:cs="Times New Roman"/>
          <w:color w:val="000000"/>
          <w:sz w:val="24"/>
          <w:szCs w:val="24"/>
          <w:vertAlign w:val="subscript"/>
        </w:rPr>
        <w:t>4</w:t>
      </w:r>
      <w:r w:rsidRPr="00692562">
        <w:rPr>
          <w:rFonts w:ascii="Times New Roman" w:hAnsi="Times New Roman" w:cs="Times New Roman"/>
          <w:color w:val="000000"/>
          <w:sz w:val="24"/>
          <w:szCs w:val="24"/>
        </w:rPr>
        <w:t xml:space="preserve"> solution for 30 min at 80</w:t>
      </w:r>
      <w:r>
        <w:rPr>
          <w:rFonts w:ascii="Times New Roman" w:hAnsi="Times New Roman" w:cs="Times New Roman"/>
          <w:color w:val="000000"/>
          <w:sz w:val="24"/>
          <w:szCs w:val="24"/>
        </w:rPr>
        <w:t xml:space="preserve"> </w:t>
      </w:r>
      <w:r w:rsidRPr="00692562">
        <w:rPr>
          <w:rFonts w:ascii="Times New Roman" w:hAnsi="Times New Roman" w:cs="Times New Roman"/>
          <w:color w:val="000000"/>
          <w:sz w:val="24"/>
          <w:szCs w:val="24"/>
        </w:rPr>
        <w:t xml:space="preserve">°C. This step </w:t>
      </w:r>
      <w:r>
        <w:rPr>
          <w:rFonts w:ascii="Times New Roman" w:hAnsi="Times New Roman" w:cs="Times New Roman"/>
          <w:color w:val="000000"/>
          <w:sz w:val="24"/>
          <w:szCs w:val="24"/>
        </w:rPr>
        <w:t>was</w:t>
      </w:r>
      <w:r w:rsidRPr="00692562">
        <w:rPr>
          <w:rFonts w:ascii="Times New Roman" w:hAnsi="Times New Roman" w:cs="Times New Roman"/>
          <w:color w:val="000000"/>
          <w:sz w:val="24"/>
          <w:szCs w:val="24"/>
        </w:rPr>
        <w:t xml:space="preserve"> repeated to ensure complete formation of the TiO</w:t>
      </w:r>
      <w:r w:rsidRPr="00692562">
        <w:rPr>
          <w:rFonts w:ascii="Times New Roman" w:hAnsi="Times New Roman" w:cs="Times New Roman"/>
          <w:color w:val="000000"/>
          <w:sz w:val="24"/>
          <w:szCs w:val="24"/>
          <w:vertAlign w:val="subscript"/>
        </w:rPr>
        <w:t>2</w:t>
      </w:r>
      <w:r w:rsidRPr="00692562">
        <w:rPr>
          <w:rFonts w:ascii="Times New Roman" w:hAnsi="Times New Roman" w:cs="Times New Roman"/>
          <w:color w:val="000000"/>
          <w:sz w:val="24"/>
          <w:szCs w:val="24"/>
        </w:rPr>
        <w:t xml:space="preserve"> film over the FTO substrates. After TiCl</w:t>
      </w:r>
      <w:r w:rsidRPr="00692562">
        <w:rPr>
          <w:rFonts w:ascii="Times New Roman" w:hAnsi="Times New Roman" w:cs="Times New Roman"/>
          <w:color w:val="000000"/>
          <w:sz w:val="24"/>
          <w:szCs w:val="24"/>
          <w:vertAlign w:val="subscript"/>
        </w:rPr>
        <w:t>4</w:t>
      </w:r>
      <w:r w:rsidRPr="00692562">
        <w:rPr>
          <w:rFonts w:ascii="Times New Roman" w:hAnsi="Times New Roman" w:cs="Times New Roman"/>
          <w:color w:val="000000"/>
          <w:sz w:val="24"/>
          <w:szCs w:val="24"/>
        </w:rPr>
        <w:t xml:space="preserve"> treatment, the FTO substrates </w:t>
      </w:r>
      <w:r>
        <w:rPr>
          <w:rFonts w:ascii="Times New Roman" w:hAnsi="Times New Roman" w:cs="Times New Roman"/>
          <w:color w:val="000000"/>
          <w:sz w:val="24"/>
          <w:szCs w:val="24"/>
        </w:rPr>
        <w:t>were</w:t>
      </w:r>
      <w:r w:rsidRPr="00692562">
        <w:rPr>
          <w:rFonts w:ascii="Times New Roman" w:hAnsi="Times New Roman" w:cs="Times New Roman"/>
          <w:color w:val="000000"/>
          <w:sz w:val="24"/>
          <w:szCs w:val="24"/>
        </w:rPr>
        <w:t xml:space="preserve"> subjected </w:t>
      </w:r>
      <w:r>
        <w:rPr>
          <w:rFonts w:ascii="Times New Roman" w:hAnsi="Times New Roman" w:cs="Times New Roman"/>
          <w:color w:val="000000"/>
          <w:sz w:val="24"/>
          <w:szCs w:val="24"/>
        </w:rPr>
        <w:t>to</w:t>
      </w:r>
      <w:r w:rsidRPr="00692562">
        <w:rPr>
          <w:rFonts w:ascii="Times New Roman" w:hAnsi="Times New Roman" w:cs="Times New Roman"/>
          <w:color w:val="000000"/>
          <w:sz w:val="24"/>
          <w:szCs w:val="24"/>
        </w:rPr>
        <w:t xml:space="preserve"> screen printing. The thickness of the film </w:t>
      </w:r>
      <w:r>
        <w:rPr>
          <w:rFonts w:ascii="Times New Roman" w:hAnsi="Times New Roman" w:cs="Times New Roman"/>
          <w:color w:val="000000"/>
          <w:sz w:val="24"/>
          <w:szCs w:val="24"/>
        </w:rPr>
        <w:t>was</w:t>
      </w:r>
      <w:r w:rsidRPr="00692562">
        <w:rPr>
          <w:rFonts w:ascii="Times New Roman" w:hAnsi="Times New Roman" w:cs="Times New Roman"/>
          <w:color w:val="000000"/>
          <w:sz w:val="24"/>
          <w:szCs w:val="24"/>
        </w:rPr>
        <w:t xml:space="preserve"> 8 µm </w:t>
      </w:r>
      <w:r>
        <w:rPr>
          <w:rFonts w:ascii="Times New Roman" w:hAnsi="Times New Roman" w:cs="Times New Roman"/>
          <w:color w:val="000000"/>
          <w:sz w:val="24"/>
          <w:szCs w:val="24"/>
        </w:rPr>
        <w:t>for the</w:t>
      </w:r>
      <w:r w:rsidRPr="00692562">
        <w:rPr>
          <w:rFonts w:ascii="Times New Roman" w:hAnsi="Times New Roman" w:cs="Times New Roman"/>
          <w:color w:val="000000"/>
          <w:sz w:val="24"/>
          <w:szCs w:val="24"/>
        </w:rPr>
        <w:t xml:space="preserve"> TiO</w:t>
      </w:r>
      <w:r w:rsidRPr="00692562">
        <w:rPr>
          <w:rFonts w:ascii="Times New Roman" w:hAnsi="Times New Roman" w:cs="Times New Roman"/>
          <w:color w:val="000000"/>
          <w:sz w:val="24"/>
          <w:szCs w:val="24"/>
          <w:vertAlign w:val="subscript"/>
        </w:rPr>
        <w:t>2</w:t>
      </w:r>
      <w:r w:rsidRPr="00692562">
        <w:rPr>
          <w:rFonts w:ascii="Times New Roman" w:hAnsi="Times New Roman" w:cs="Times New Roman"/>
          <w:color w:val="000000"/>
          <w:sz w:val="24"/>
          <w:szCs w:val="24"/>
        </w:rPr>
        <w:t xml:space="preserve"> transparent paste (Dyesol) and 4 µm with light scattering TiO</w:t>
      </w:r>
      <w:r w:rsidRPr="00692562">
        <w:rPr>
          <w:rFonts w:ascii="Times New Roman" w:hAnsi="Times New Roman" w:cs="Times New Roman"/>
          <w:color w:val="000000"/>
          <w:sz w:val="24"/>
          <w:szCs w:val="24"/>
          <w:vertAlign w:val="subscript"/>
        </w:rPr>
        <w:t>2</w:t>
      </w:r>
      <w:r w:rsidRPr="00692562">
        <w:rPr>
          <w:rFonts w:ascii="Times New Roman" w:hAnsi="Times New Roman" w:cs="Times New Roman"/>
          <w:color w:val="000000"/>
          <w:sz w:val="24"/>
          <w:szCs w:val="24"/>
        </w:rPr>
        <w:t xml:space="preserve"> paste (Dyesol). Now the TiO</w:t>
      </w:r>
      <w:r w:rsidRPr="00692562">
        <w:rPr>
          <w:rFonts w:ascii="Times New Roman" w:hAnsi="Times New Roman" w:cs="Times New Roman"/>
          <w:color w:val="000000"/>
          <w:sz w:val="24"/>
          <w:szCs w:val="24"/>
          <w:vertAlign w:val="subscript"/>
        </w:rPr>
        <w:t>2</w:t>
      </w:r>
      <w:r w:rsidRPr="00692562">
        <w:rPr>
          <w:rFonts w:ascii="Times New Roman" w:hAnsi="Times New Roman" w:cs="Times New Roman"/>
          <w:color w:val="000000"/>
          <w:sz w:val="24"/>
          <w:szCs w:val="24"/>
        </w:rPr>
        <w:t xml:space="preserve"> films </w:t>
      </w:r>
      <w:r>
        <w:rPr>
          <w:rFonts w:ascii="Times New Roman" w:hAnsi="Times New Roman" w:cs="Times New Roman"/>
          <w:color w:val="000000"/>
          <w:sz w:val="24"/>
          <w:szCs w:val="24"/>
        </w:rPr>
        <w:t>were</w:t>
      </w:r>
      <w:r w:rsidRPr="00692562">
        <w:rPr>
          <w:rFonts w:ascii="Times New Roman" w:hAnsi="Times New Roman" w:cs="Times New Roman"/>
          <w:color w:val="000000"/>
          <w:sz w:val="24"/>
          <w:szCs w:val="24"/>
        </w:rPr>
        <w:t xml:space="preserve"> subjected to a cycle of annealing temperatures</w:t>
      </w:r>
      <w:r>
        <w:rPr>
          <w:rFonts w:ascii="Times New Roman" w:hAnsi="Times New Roman" w:cs="Times New Roman"/>
          <w:color w:val="000000"/>
          <w:sz w:val="24"/>
          <w:szCs w:val="24"/>
        </w:rPr>
        <w:t xml:space="preserve">, </w:t>
      </w:r>
      <w:r w:rsidRPr="00692562">
        <w:rPr>
          <w:rFonts w:ascii="Times New Roman" w:hAnsi="Times New Roman" w:cs="Times New Roman"/>
          <w:color w:val="000000"/>
          <w:sz w:val="24"/>
          <w:szCs w:val="24"/>
        </w:rPr>
        <w:t>325 °C</w:t>
      </w:r>
      <w:r>
        <w:rPr>
          <w:rFonts w:ascii="Times New Roman" w:hAnsi="Times New Roman" w:cs="Times New Roman"/>
          <w:color w:val="000000"/>
          <w:sz w:val="24"/>
          <w:szCs w:val="24"/>
        </w:rPr>
        <w:t xml:space="preserve"> for 5 min</w:t>
      </w:r>
      <w:r w:rsidRPr="00692562">
        <w:rPr>
          <w:rFonts w:ascii="Times New Roman" w:hAnsi="Times New Roman" w:cs="Times New Roman"/>
          <w:color w:val="000000"/>
          <w:sz w:val="24"/>
          <w:szCs w:val="24"/>
        </w:rPr>
        <w:t>, 375 °C</w:t>
      </w:r>
      <w:r>
        <w:rPr>
          <w:rFonts w:ascii="Times New Roman" w:hAnsi="Times New Roman" w:cs="Times New Roman"/>
          <w:color w:val="000000"/>
          <w:sz w:val="24"/>
          <w:szCs w:val="24"/>
        </w:rPr>
        <w:t xml:space="preserve"> for 5 min</w:t>
      </w:r>
      <w:r w:rsidRPr="00692562">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92562">
        <w:rPr>
          <w:rFonts w:ascii="Times New Roman" w:hAnsi="Times New Roman" w:cs="Times New Roman"/>
          <w:color w:val="000000"/>
          <w:sz w:val="24"/>
          <w:szCs w:val="24"/>
        </w:rPr>
        <w:t>450 °C</w:t>
      </w:r>
      <w:r>
        <w:rPr>
          <w:rFonts w:ascii="Times New Roman" w:hAnsi="Times New Roman" w:cs="Times New Roman"/>
          <w:color w:val="000000"/>
          <w:sz w:val="24"/>
          <w:szCs w:val="24"/>
        </w:rPr>
        <w:t xml:space="preserve"> for 15 min</w:t>
      </w:r>
      <w:r w:rsidRPr="00692562">
        <w:rPr>
          <w:rFonts w:ascii="Times New Roman" w:hAnsi="Times New Roman" w:cs="Times New Roman"/>
          <w:color w:val="000000"/>
          <w:sz w:val="24"/>
          <w:szCs w:val="24"/>
        </w:rPr>
        <w:t>,</w:t>
      </w:r>
      <w:r>
        <w:rPr>
          <w:rFonts w:ascii="Times New Roman" w:hAnsi="Times New Roman" w:cs="Times New Roman"/>
          <w:color w:val="000000"/>
          <w:sz w:val="24"/>
          <w:szCs w:val="24"/>
        </w:rPr>
        <w:t xml:space="preserve"> and </w:t>
      </w:r>
      <w:r w:rsidRPr="00692562">
        <w:rPr>
          <w:rFonts w:ascii="Times New Roman" w:hAnsi="Times New Roman" w:cs="Times New Roman"/>
          <w:color w:val="000000"/>
          <w:sz w:val="24"/>
          <w:szCs w:val="24"/>
        </w:rPr>
        <w:t>500 °C</w:t>
      </w:r>
      <w:r>
        <w:rPr>
          <w:rFonts w:ascii="Times New Roman" w:hAnsi="Times New Roman" w:cs="Times New Roman"/>
          <w:color w:val="000000"/>
          <w:sz w:val="24"/>
          <w:szCs w:val="24"/>
        </w:rPr>
        <w:t xml:space="preserve"> for 15 min.</w:t>
      </w:r>
      <w:r>
        <w:rPr>
          <w:rStyle w:val="EndnoteReference"/>
          <w:rFonts w:ascii="Times New Roman" w:hAnsi="Times New Roman" w:cs="Times New Roman"/>
          <w:color w:val="000000"/>
          <w:sz w:val="24"/>
          <w:szCs w:val="24"/>
        </w:rPr>
        <w:endnoteReference w:id="60"/>
      </w:r>
      <w:r w:rsidRPr="00692562">
        <w:rPr>
          <w:rFonts w:ascii="Times New Roman" w:hAnsi="Times New Roman" w:cs="Times New Roman"/>
          <w:color w:val="000000"/>
          <w:sz w:val="24"/>
          <w:szCs w:val="24"/>
        </w:rPr>
        <w:t xml:space="preserve"> After cooling, the TiO</w:t>
      </w:r>
      <w:r w:rsidRPr="00692562">
        <w:rPr>
          <w:rFonts w:ascii="Times New Roman" w:hAnsi="Times New Roman" w:cs="Times New Roman"/>
          <w:color w:val="000000"/>
          <w:sz w:val="24"/>
          <w:szCs w:val="24"/>
          <w:vertAlign w:val="subscript"/>
        </w:rPr>
        <w:t>2</w:t>
      </w:r>
      <w:r w:rsidRPr="00692562">
        <w:rPr>
          <w:rFonts w:ascii="Times New Roman" w:hAnsi="Times New Roman" w:cs="Times New Roman"/>
          <w:color w:val="000000"/>
          <w:sz w:val="24"/>
          <w:szCs w:val="24"/>
        </w:rPr>
        <w:t xml:space="preserve"> films </w:t>
      </w:r>
      <w:r>
        <w:rPr>
          <w:rFonts w:ascii="Times New Roman" w:hAnsi="Times New Roman" w:cs="Times New Roman"/>
          <w:color w:val="000000"/>
          <w:sz w:val="24"/>
          <w:szCs w:val="24"/>
        </w:rPr>
        <w:t>were</w:t>
      </w:r>
      <w:r w:rsidRPr="00692562">
        <w:rPr>
          <w:rFonts w:ascii="Times New Roman" w:hAnsi="Times New Roman" w:cs="Times New Roman"/>
          <w:color w:val="000000"/>
          <w:sz w:val="24"/>
          <w:szCs w:val="24"/>
        </w:rPr>
        <w:t xml:space="preserve"> again immersed in a 40</w:t>
      </w:r>
      <w:r>
        <w:rPr>
          <w:rFonts w:ascii="Times New Roman" w:hAnsi="Times New Roman" w:cs="Times New Roman"/>
          <w:color w:val="000000"/>
          <w:sz w:val="24"/>
          <w:szCs w:val="24"/>
        </w:rPr>
        <w:t xml:space="preserve"> </w:t>
      </w:r>
      <w:r w:rsidRPr="00692562">
        <w:rPr>
          <w:rFonts w:ascii="Times New Roman" w:hAnsi="Times New Roman" w:cs="Times New Roman"/>
          <w:color w:val="000000"/>
          <w:sz w:val="24"/>
          <w:szCs w:val="24"/>
        </w:rPr>
        <w:t>mM TiCl</w:t>
      </w:r>
      <w:r w:rsidRPr="00692562">
        <w:rPr>
          <w:rFonts w:ascii="Times New Roman" w:hAnsi="Times New Roman" w:cs="Times New Roman"/>
          <w:color w:val="000000"/>
          <w:sz w:val="24"/>
          <w:szCs w:val="24"/>
          <w:vertAlign w:val="subscript"/>
        </w:rPr>
        <w:t>4</w:t>
      </w:r>
      <w:r w:rsidRPr="00692562">
        <w:rPr>
          <w:rFonts w:ascii="Times New Roman" w:hAnsi="Times New Roman" w:cs="Times New Roman"/>
          <w:color w:val="000000"/>
          <w:sz w:val="24"/>
          <w:szCs w:val="24"/>
        </w:rPr>
        <w:t xml:space="preserve"> solution for 30 min at 80 °C. Then the TiO</w:t>
      </w:r>
      <w:r w:rsidRPr="00692562">
        <w:rPr>
          <w:rFonts w:ascii="Times New Roman" w:hAnsi="Times New Roman" w:cs="Times New Roman"/>
          <w:color w:val="000000"/>
          <w:sz w:val="24"/>
          <w:szCs w:val="24"/>
          <w:vertAlign w:val="subscript"/>
        </w:rPr>
        <w:t>2</w:t>
      </w:r>
      <w:r w:rsidRPr="00692562">
        <w:rPr>
          <w:rFonts w:ascii="Times New Roman" w:hAnsi="Times New Roman" w:cs="Times New Roman"/>
          <w:color w:val="000000"/>
          <w:sz w:val="24"/>
          <w:szCs w:val="24"/>
        </w:rPr>
        <w:t xml:space="preserve"> films </w:t>
      </w:r>
      <w:r>
        <w:rPr>
          <w:rFonts w:ascii="Times New Roman" w:hAnsi="Times New Roman" w:cs="Times New Roman"/>
          <w:color w:val="000000"/>
          <w:sz w:val="24"/>
          <w:szCs w:val="24"/>
        </w:rPr>
        <w:t>were</w:t>
      </w:r>
      <w:r w:rsidRPr="00692562">
        <w:rPr>
          <w:rFonts w:ascii="Times New Roman" w:hAnsi="Times New Roman" w:cs="Times New Roman"/>
          <w:color w:val="000000"/>
          <w:sz w:val="24"/>
          <w:szCs w:val="24"/>
        </w:rPr>
        <w:t xml:space="preserve"> washed with DI water and subjected to a heat treatment at 450 °C for 30 min. After cooling, the samples </w:t>
      </w:r>
      <w:r>
        <w:rPr>
          <w:rFonts w:ascii="Times New Roman" w:hAnsi="Times New Roman" w:cs="Times New Roman"/>
          <w:color w:val="000000"/>
          <w:sz w:val="24"/>
          <w:szCs w:val="24"/>
        </w:rPr>
        <w:t>were</w:t>
      </w:r>
      <w:r w:rsidRPr="00692562">
        <w:rPr>
          <w:rFonts w:ascii="Times New Roman" w:hAnsi="Times New Roman" w:cs="Times New Roman"/>
          <w:color w:val="000000"/>
          <w:sz w:val="24"/>
          <w:szCs w:val="24"/>
        </w:rPr>
        <w:t xml:space="preserve"> immersed in a 0.3 mM N719 ethanolic dye (Dyesol) solution for 24 h. GO films on FTO substrates </w:t>
      </w:r>
      <w:r>
        <w:rPr>
          <w:rFonts w:ascii="Times New Roman" w:hAnsi="Times New Roman" w:cs="Times New Roman"/>
          <w:color w:val="000000"/>
          <w:sz w:val="24"/>
          <w:szCs w:val="24"/>
        </w:rPr>
        <w:t>were</w:t>
      </w:r>
      <w:r w:rsidRPr="00692562">
        <w:rPr>
          <w:rFonts w:ascii="Times New Roman" w:hAnsi="Times New Roman" w:cs="Times New Roman"/>
          <w:color w:val="000000"/>
          <w:sz w:val="24"/>
          <w:szCs w:val="24"/>
        </w:rPr>
        <w:t xml:space="preserve"> used as </w:t>
      </w:r>
      <w:r>
        <w:rPr>
          <w:rFonts w:ascii="Times New Roman" w:hAnsi="Times New Roman" w:cs="Times New Roman"/>
          <w:color w:val="000000"/>
          <w:sz w:val="24"/>
          <w:szCs w:val="24"/>
        </w:rPr>
        <w:t xml:space="preserve">the </w:t>
      </w:r>
      <w:r w:rsidRPr="00692562">
        <w:rPr>
          <w:rFonts w:ascii="Times New Roman" w:hAnsi="Times New Roman" w:cs="Times New Roman"/>
          <w:color w:val="000000"/>
          <w:sz w:val="24"/>
          <w:szCs w:val="24"/>
        </w:rPr>
        <w:t xml:space="preserve">CE. The cells </w:t>
      </w:r>
      <w:r>
        <w:rPr>
          <w:rFonts w:ascii="Times New Roman" w:hAnsi="Times New Roman" w:cs="Times New Roman"/>
          <w:color w:val="000000"/>
          <w:sz w:val="24"/>
          <w:szCs w:val="24"/>
        </w:rPr>
        <w:t>were</w:t>
      </w:r>
      <w:r w:rsidRPr="00692562">
        <w:rPr>
          <w:rFonts w:ascii="Times New Roman" w:hAnsi="Times New Roman" w:cs="Times New Roman"/>
          <w:color w:val="000000"/>
          <w:sz w:val="24"/>
          <w:szCs w:val="24"/>
        </w:rPr>
        <w:t xml:space="preserve"> coupled using 25</w:t>
      </w:r>
      <w:r>
        <w:rPr>
          <w:rFonts w:ascii="Times New Roman" w:hAnsi="Times New Roman" w:cs="Times New Roman"/>
          <w:color w:val="000000"/>
          <w:sz w:val="24"/>
          <w:szCs w:val="24"/>
        </w:rPr>
        <w:t xml:space="preserve"> </w:t>
      </w:r>
      <w:r w:rsidRPr="00692562">
        <w:rPr>
          <w:rFonts w:ascii="Times New Roman" w:hAnsi="Times New Roman" w:cs="Times New Roman"/>
          <w:color w:val="000000"/>
          <w:sz w:val="24"/>
          <w:szCs w:val="24"/>
        </w:rPr>
        <w:t xml:space="preserve">µm thick </w:t>
      </w:r>
      <w:r>
        <w:rPr>
          <w:rFonts w:ascii="Times New Roman" w:hAnsi="Times New Roman" w:cs="Times New Roman"/>
          <w:color w:val="000000"/>
          <w:sz w:val="24"/>
          <w:szCs w:val="24"/>
        </w:rPr>
        <w:t>S</w:t>
      </w:r>
      <w:r w:rsidRPr="00692562">
        <w:rPr>
          <w:rFonts w:ascii="Times New Roman" w:hAnsi="Times New Roman" w:cs="Times New Roman"/>
          <w:color w:val="000000"/>
          <w:sz w:val="24"/>
          <w:szCs w:val="24"/>
        </w:rPr>
        <w:t xml:space="preserve">urlyn (Solaronix) as a spacer between the photoelectrode and CE. The electrolyte </w:t>
      </w:r>
      <w:r>
        <w:rPr>
          <w:rFonts w:ascii="Times New Roman" w:hAnsi="Times New Roman" w:cs="Times New Roman"/>
          <w:color w:val="000000"/>
          <w:sz w:val="24"/>
          <w:szCs w:val="24"/>
        </w:rPr>
        <w:t>was</w:t>
      </w:r>
      <w:r w:rsidRPr="00692562">
        <w:rPr>
          <w:rFonts w:ascii="Times New Roman" w:hAnsi="Times New Roman" w:cs="Times New Roman"/>
          <w:color w:val="000000"/>
          <w:sz w:val="24"/>
          <w:szCs w:val="24"/>
        </w:rPr>
        <w:t xml:space="preserve"> injected from the hole drilled in the </w:t>
      </w:r>
      <w:r>
        <w:rPr>
          <w:rFonts w:ascii="Times New Roman" w:hAnsi="Times New Roman" w:cs="Times New Roman"/>
          <w:color w:val="000000"/>
          <w:sz w:val="24"/>
          <w:szCs w:val="24"/>
        </w:rPr>
        <w:t>counter</w:t>
      </w:r>
      <w:r w:rsidRPr="00692562">
        <w:rPr>
          <w:rFonts w:ascii="Times New Roman" w:hAnsi="Times New Roman" w:cs="Times New Roman"/>
          <w:color w:val="000000"/>
          <w:sz w:val="24"/>
          <w:szCs w:val="24"/>
        </w:rPr>
        <w:t xml:space="preserve"> electrode using vacuum suction to ensure complete filling. The electrolyte contain</w:t>
      </w:r>
      <w:r>
        <w:rPr>
          <w:rFonts w:ascii="Times New Roman" w:hAnsi="Times New Roman" w:cs="Times New Roman"/>
          <w:color w:val="000000"/>
          <w:sz w:val="24"/>
          <w:szCs w:val="24"/>
        </w:rPr>
        <w:t>ed</w:t>
      </w:r>
      <w:r w:rsidRPr="00692562">
        <w:rPr>
          <w:rFonts w:ascii="Times New Roman" w:hAnsi="Times New Roman" w:cs="Times New Roman"/>
          <w:color w:val="000000"/>
          <w:sz w:val="24"/>
          <w:szCs w:val="24"/>
        </w:rPr>
        <w:t xml:space="preserve"> 0.1 M </w:t>
      </w:r>
      <w:r>
        <w:rPr>
          <w:rFonts w:ascii="Times New Roman" w:hAnsi="Times New Roman" w:cs="Times New Roman"/>
          <w:color w:val="000000"/>
          <w:sz w:val="24"/>
          <w:szCs w:val="24"/>
        </w:rPr>
        <w:t>i</w:t>
      </w:r>
      <w:r w:rsidRPr="00692562">
        <w:rPr>
          <w:rFonts w:ascii="Times New Roman" w:hAnsi="Times New Roman" w:cs="Times New Roman"/>
          <w:color w:val="000000"/>
          <w:sz w:val="24"/>
          <w:szCs w:val="24"/>
        </w:rPr>
        <w:t>odine (I</w:t>
      </w:r>
      <w:r w:rsidRPr="00692562">
        <w:rPr>
          <w:rFonts w:ascii="Times New Roman" w:hAnsi="Times New Roman" w:cs="Times New Roman"/>
          <w:color w:val="000000"/>
          <w:sz w:val="24"/>
          <w:szCs w:val="24"/>
          <w:vertAlign w:val="subscript"/>
        </w:rPr>
        <w:t>2</w:t>
      </w:r>
      <w:r w:rsidRPr="00692562">
        <w:rPr>
          <w:rFonts w:ascii="Times New Roman" w:hAnsi="Times New Roman" w:cs="Times New Roman"/>
          <w:color w:val="000000"/>
          <w:sz w:val="24"/>
          <w:szCs w:val="24"/>
        </w:rPr>
        <w:t xml:space="preserve">), 0.05 M </w:t>
      </w:r>
      <w:r>
        <w:rPr>
          <w:rFonts w:ascii="Times New Roman" w:hAnsi="Times New Roman" w:cs="Times New Roman"/>
          <w:color w:val="000000"/>
          <w:sz w:val="24"/>
          <w:szCs w:val="24"/>
        </w:rPr>
        <w:t>l</w:t>
      </w:r>
      <w:r w:rsidRPr="00692562">
        <w:rPr>
          <w:rFonts w:ascii="Times New Roman" w:hAnsi="Times New Roman" w:cs="Times New Roman"/>
          <w:color w:val="000000"/>
          <w:sz w:val="24"/>
          <w:szCs w:val="24"/>
        </w:rPr>
        <w:t xml:space="preserve">ithium </w:t>
      </w:r>
      <w:r>
        <w:rPr>
          <w:rFonts w:ascii="Times New Roman" w:hAnsi="Times New Roman" w:cs="Times New Roman"/>
          <w:color w:val="000000"/>
          <w:sz w:val="24"/>
          <w:szCs w:val="24"/>
        </w:rPr>
        <w:t>i</w:t>
      </w:r>
      <w:r w:rsidRPr="00692562">
        <w:rPr>
          <w:rFonts w:ascii="Times New Roman" w:hAnsi="Times New Roman" w:cs="Times New Roman"/>
          <w:color w:val="000000"/>
          <w:sz w:val="24"/>
          <w:szCs w:val="24"/>
        </w:rPr>
        <w:t>odide (</w:t>
      </w:r>
      <w:proofErr w:type="spellStart"/>
      <w:r w:rsidRPr="00692562">
        <w:rPr>
          <w:rFonts w:ascii="Times New Roman" w:hAnsi="Times New Roman" w:cs="Times New Roman"/>
          <w:color w:val="000000"/>
          <w:sz w:val="24"/>
          <w:szCs w:val="24"/>
        </w:rPr>
        <w:t>LiI</w:t>
      </w:r>
      <w:proofErr w:type="spellEnd"/>
      <w:r w:rsidRPr="00692562">
        <w:rPr>
          <w:rFonts w:ascii="Times New Roman" w:hAnsi="Times New Roman" w:cs="Times New Roman"/>
          <w:color w:val="000000"/>
          <w:sz w:val="24"/>
          <w:szCs w:val="24"/>
        </w:rPr>
        <w:t xml:space="preserve">), 0.5 M </w:t>
      </w:r>
      <w:r w:rsidRPr="001B6E40">
        <w:rPr>
          <w:rFonts w:ascii="Times New Roman" w:hAnsi="Times New Roman" w:cs="Times New Roman"/>
          <w:i/>
          <w:color w:val="000000"/>
          <w:sz w:val="24"/>
          <w:szCs w:val="24"/>
        </w:rPr>
        <w:t>tert</w:t>
      </w:r>
      <w:r w:rsidRPr="00692562">
        <w:rPr>
          <w:rFonts w:ascii="Times New Roman" w:hAnsi="Times New Roman" w:cs="Times New Roman"/>
          <w:color w:val="000000"/>
          <w:sz w:val="24"/>
          <w:szCs w:val="24"/>
        </w:rPr>
        <w:t xml:space="preserve">-butyl pyridine and 0.6 M 1-butyl-3- </w:t>
      </w:r>
      <w:r w:rsidRPr="00692562">
        <w:rPr>
          <w:rFonts w:ascii="Times New Roman" w:hAnsi="Times New Roman" w:cs="Times New Roman"/>
          <w:color w:val="000000"/>
          <w:sz w:val="24"/>
          <w:szCs w:val="24"/>
        </w:rPr>
        <w:lastRenderedPageBreak/>
        <w:t xml:space="preserve">methylimidazolium </w:t>
      </w:r>
      <w:r>
        <w:rPr>
          <w:rFonts w:ascii="Times New Roman" w:hAnsi="Times New Roman" w:cs="Times New Roman"/>
          <w:color w:val="000000"/>
          <w:sz w:val="24"/>
          <w:szCs w:val="24"/>
        </w:rPr>
        <w:t>i</w:t>
      </w:r>
      <w:r w:rsidRPr="00692562">
        <w:rPr>
          <w:rFonts w:ascii="Times New Roman" w:hAnsi="Times New Roman" w:cs="Times New Roman"/>
          <w:color w:val="000000"/>
          <w:sz w:val="24"/>
          <w:szCs w:val="24"/>
        </w:rPr>
        <w:t xml:space="preserve">odide (BMII) in the mixture of acetonitrile and </w:t>
      </w:r>
      <w:proofErr w:type="spellStart"/>
      <w:r w:rsidRPr="00692562">
        <w:rPr>
          <w:rFonts w:ascii="Times New Roman" w:hAnsi="Times New Roman" w:cs="Times New Roman"/>
          <w:color w:val="000000"/>
          <w:sz w:val="24"/>
          <w:szCs w:val="24"/>
        </w:rPr>
        <w:t>valeronitrile</w:t>
      </w:r>
      <w:proofErr w:type="spellEnd"/>
      <w:r w:rsidRPr="00692562">
        <w:rPr>
          <w:rFonts w:ascii="Times New Roman" w:hAnsi="Times New Roman" w:cs="Times New Roman"/>
          <w:color w:val="000000"/>
          <w:sz w:val="24"/>
          <w:szCs w:val="24"/>
        </w:rPr>
        <w:t xml:space="preserve"> (85:15).</w:t>
      </w:r>
      <w:r>
        <w:rPr>
          <w:rStyle w:val="EndnoteReference"/>
          <w:rFonts w:ascii="Times New Roman" w:hAnsi="Times New Roman" w:cs="Times New Roman"/>
          <w:color w:val="000000"/>
          <w:sz w:val="24"/>
          <w:szCs w:val="24"/>
        </w:rPr>
        <w:endnoteReference w:id="61"/>
      </w:r>
      <w:r>
        <w:rPr>
          <w:rFonts w:ascii="Times New Roman" w:hAnsi="Times New Roman" w:cs="Times New Roman"/>
          <w:color w:val="FF0000"/>
          <w:sz w:val="24"/>
          <w:szCs w:val="24"/>
          <w:vertAlign w:val="superscript"/>
        </w:rPr>
        <w:t xml:space="preserve"> </w:t>
      </w:r>
      <w:r>
        <w:rPr>
          <w:rFonts w:ascii="Times New Roman" w:hAnsi="Times New Roman" w:cs="Times New Roman"/>
          <w:color w:val="000000"/>
          <w:sz w:val="24"/>
          <w:szCs w:val="24"/>
        </w:rPr>
        <w:t>T</w:t>
      </w:r>
      <w:r w:rsidRPr="00692562">
        <w:rPr>
          <w:rFonts w:ascii="Times New Roman" w:hAnsi="Times New Roman" w:cs="Times New Roman"/>
          <w:color w:val="000000"/>
          <w:sz w:val="24"/>
          <w:szCs w:val="24"/>
        </w:rPr>
        <w:t>he active area of the device is set to 0.25 cm</w:t>
      </w:r>
      <w:r w:rsidRPr="00692562">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vertAlign w:val="superscript"/>
        </w:rPr>
        <w:t xml:space="preserve"> </w:t>
      </w:r>
      <w:r w:rsidRPr="00692562">
        <w:rPr>
          <w:rFonts w:ascii="Times New Roman" w:hAnsi="Times New Roman" w:cs="Times New Roman"/>
          <w:color w:val="000000"/>
          <w:sz w:val="24"/>
          <w:szCs w:val="24"/>
        </w:rPr>
        <w:t>during the J-V measurements</w:t>
      </w:r>
      <w:r>
        <w:rPr>
          <w:rFonts w:ascii="Times New Roman" w:hAnsi="Times New Roman" w:cs="Times New Roman"/>
          <w:color w:val="000000"/>
          <w:sz w:val="24"/>
          <w:szCs w:val="24"/>
        </w:rPr>
        <w:t>.</w:t>
      </w:r>
    </w:p>
    <w:p w:rsidR="00BF255C" w:rsidRPr="00BF255C" w:rsidRDefault="00BF255C" w:rsidP="00BF255C">
      <w:pPr>
        <w:autoSpaceDE w:val="0"/>
        <w:autoSpaceDN w:val="0"/>
        <w:adjustRightInd w:val="0"/>
        <w:spacing w:after="0"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2.4</w:t>
      </w:r>
      <w:r w:rsidRPr="00BF255C">
        <w:rPr>
          <w:rFonts w:ascii="Times New Roman" w:hAnsi="Times New Roman" w:cs="Times New Roman"/>
          <w:b/>
          <w:color w:val="000000"/>
          <w:sz w:val="24"/>
          <w:szCs w:val="24"/>
        </w:rPr>
        <w:t xml:space="preserve"> Characterisation techniques</w:t>
      </w:r>
    </w:p>
    <w:p w:rsidR="00BF255C" w:rsidRDefault="00BF255C" w:rsidP="00BF255C">
      <w:pPr>
        <w:autoSpaceDE w:val="0"/>
        <w:autoSpaceDN w:val="0"/>
        <w:adjustRightInd w:val="0"/>
        <w:spacing w:after="0" w:line="480" w:lineRule="auto"/>
        <w:ind w:firstLine="720"/>
        <w:jc w:val="both"/>
        <w:rPr>
          <w:rFonts w:ascii="Times New Roman" w:hAnsi="Times New Roman" w:cs="Times New Roman"/>
          <w:color w:val="000000"/>
          <w:sz w:val="24"/>
          <w:szCs w:val="24"/>
        </w:rPr>
      </w:pPr>
      <w:r w:rsidRPr="00692562">
        <w:rPr>
          <w:rFonts w:ascii="Times New Roman" w:hAnsi="Times New Roman" w:cs="Times New Roman"/>
          <w:color w:val="000000"/>
          <w:sz w:val="24"/>
          <w:szCs w:val="24"/>
        </w:rPr>
        <w:t>The crystallinity and phase purity of the GO samples were characterised by X-ray diffraction (Bruker D8 Advance diffractometer) using Cu-Kα radiation. The morphology of the GO was investigated using transmission electron microscopy (</w:t>
      </w:r>
      <w:r w:rsidRPr="00692562">
        <w:rPr>
          <w:rFonts w:ascii="Times New Roman" w:hAnsi="Times New Roman" w:cs="Times New Roman"/>
          <w:sz w:val="24"/>
          <w:szCs w:val="24"/>
        </w:rPr>
        <w:t xml:space="preserve">JEM-2100) at an operating voltage of 200 kV. </w:t>
      </w:r>
      <w:r w:rsidRPr="00692562">
        <w:rPr>
          <w:rFonts w:ascii="Times New Roman" w:hAnsi="Times New Roman" w:cs="Times New Roman"/>
          <w:color w:val="000000"/>
          <w:sz w:val="24"/>
          <w:szCs w:val="24"/>
        </w:rPr>
        <w:t>The chemical structures of GO were analysed by XPS</w:t>
      </w:r>
      <w:r>
        <w:rPr>
          <w:rFonts w:ascii="Times New Roman" w:hAnsi="Times New Roman" w:cs="Times New Roman"/>
          <w:color w:val="000000"/>
          <w:sz w:val="24"/>
          <w:szCs w:val="24"/>
        </w:rPr>
        <w:t xml:space="preserve"> </w:t>
      </w:r>
      <w:r w:rsidRPr="00692562">
        <w:rPr>
          <w:rFonts w:ascii="Times New Roman" w:hAnsi="Times New Roman" w:cs="Times New Roman"/>
          <w:sz w:val="24"/>
          <w:szCs w:val="24"/>
        </w:rPr>
        <w:t xml:space="preserve">in ultrahigh vacuum (UHV) </w:t>
      </w:r>
      <w:r>
        <w:rPr>
          <w:rFonts w:ascii="Times New Roman" w:hAnsi="Times New Roman" w:cs="Times New Roman"/>
          <w:sz w:val="24"/>
          <w:szCs w:val="24"/>
        </w:rPr>
        <w:t>using a</w:t>
      </w:r>
      <w:r w:rsidRPr="00692562">
        <w:rPr>
          <w:rFonts w:ascii="Times New Roman" w:hAnsi="Times New Roman" w:cs="Times New Roman"/>
          <w:sz w:val="24"/>
          <w:szCs w:val="24"/>
        </w:rPr>
        <w:t xml:space="preserve"> multipurpose surface analysis system (Axis Ultra DLD) at an operating pressures of </w:t>
      </w:r>
      <w:r>
        <w:rPr>
          <w:rFonts w:ascii="Times New Roman" w:hAnsi="Times New Roman" w:cs="Times New Roman"/>
          <w:sz w:val="24"/>
          <w:szCs w:val="24"/>
        </w:rPr>
        <w:t xml:space="preserve">   </w:t>
      </w:r>
      <w:r w:rsidRPr="00692562">
        <w:rPr>
          <w:rFonts w:ascii="Times New Roman" w:hAnsi="Times New Roman" w:cs="Times New Roman"/>
          <w:sz w:val="24"/>
          <w:szCs w:val="24"/>
        </w:rPr>
        <w:t>&lt;10</w:t>
      </w:r>
      <w:r w:rsidRPr="00692562">
        <w:rPr>
          <w:rFonts w:ascii="Times New Roman" w:hAnsi="Times New Roman" w:cs="Times New Roman"/>
          <w:sz w:val="24"/>
          <w:szCs w:val="24"/>
          <w:vertAlign w:val="superscript"/>
        </w:rPr>
        <w:t>-10</w:t>
      </w:r>
      <w:r w:rsidRPr="00692562">
        <w:rPr>
          <w:rFonts w:ascii="Times New Roman" w:hAnsi="Times New Roman" w:cs="Times New Roman"/>
          <w:sz w:val="24"/>
          <w:szCs w:val="24"/>
        </w:rPr>
        <w:t xml:space="preserve"> mbar using a conventional X-ray source (XR-50, Monochromatic Al).</w:t>
      </w:r>
      <w:r w:rsidRPr="00692562">
        <w:rPr>
          <w:rFonts w:ascii="Times New Roman" w:hAnsi="Times New Roman" w:cs="Times New Roman"/>
          <w:color w:val="000000"/>
          <w:sz w:val="24"/>
          <w:szCs w:val="24"/>
        </w:rPr>
        <w:t xml:space="preserve"> Photovoltaic properties were measured by a computer-controlled digital source meter (Keithley 2400) under simulated one sun illumination at AM 1.5G (100</w:t>
      </w:r>
      <w:r>
        <w:rPr>
          <w:rFonts w:ascii="Times New Roman" w:hAnsi="Times New Roman" w:cs="Times New Roman"/>
          <w:color w:val="000000"/>
          <w:sz w:val="24"/>
          <w:szCs w:val="24"/>
        </w:rPr>
        <w:t xml:space="preserve"> mA cm</w:t>
      </w:r>
      <w:r w:rsidRPr="00E46259">
        <w:rPr>
          <w:rFonts w:ascii="Times New Roman" w:hAnsi="Times New Roman" w:cs="Times New Roman"/>
          <w:color w:val="000000"/>
          <w:sz w:val="24"/>
          <w:szCs w:val="24"/>
          <w:vertAlign w:val="superscript"/>
        </w:rPr>
        <w:t>-</w:t>
      </w:r>
      <w:r w:rsidRPr="00A03E0E">
        <w:rPr>
          <w:rFonts w:ascii="Times New Roman" w:hAnsi="Times New Roman" w:cs="Times New Roman"/>
          <w:color w:val="000000"/>
          <w:sz w:val="24"/>
          <w:szCs w:val="24"/>
          <w:vertAlign w:val="superscript"/>
        </w:rPr>
        <w:t>2</w:t>
      </w:r>
      <w:r w:rsidRPr="00692562">
        <w:rPr>
          <w:rFonts w:ascii="Times New Roman" w:hAnsi="Times New Roman" w:cs="Times New Roman"/>
          <w:color w:val="000000"/>
          <w:sz w:val="24"/>
          <w:szCs w:val="24"/>
        </w:rPr>
        <w:t>) from a solar simulator (92250 A, Newport, USA). The electrochemical impedance spectroscopy (EIS) is carried out using Metrohm Autolab in the frequency range of 0.</w:t>
      </w:r>
      <w:r>
        <w:rPr>
          <w:rFonts w:ascii="Times New Roman" w:hAnsi="Times New Roman" w:cs="Times New Roman"/>
          <w:color w:val="000000"/>
          <w:sz w:val="24"/>
          <w:szCs w:val="24"/>
        </w:rPr>
        <w:t>1 Hz to 1 MHz with amplitude of 0.05</w:t>
      </w:r>
      <w:r w:rsidRPr="00692562">
        <w:rPr>
          <w:rFonts w:ascii="Times New Roman" w:hAnsi="Times New Roman" w:cs="Times New Roman"/>
          <w:color w:val="000000"/>
          <w:sz w:val="24"/>
          <w:szCs w:val="24"/>
        </w:rPr>
        <w:t xml:space="preserve">0 V under dark conditions. The cyclic voltammetry measurements are recorded using a Metrohm cyclic voltammetry instrument. </w:t>
      </w:r>
    </w:p>
    <w:p w:rsidR="00BF255C" w:rsidRPr="00692562" w:rsidRDefault="00BF255C" w:rsidP="00D4757C">
      <w:pPr>
        <w:autoSpaceDE w:val="0"/>
        <w:autoSpaceDN w:val="0"/>
        <w:adjustRightInd w:val="0"/>
        <w:spacing w:after="0" w:line="480" w:lineRule="auto"/>
        <w:ind w:firstLine="720"/>
        <w:jc w:val="both"/>
        <w:rPr>
          <w:rFonts w:ascii="Times New Roman" w:hAnsi="Times New Roman" w:cs="Times New Roman"/>
          <w:color w:val="000000"/>
          <w:sz w:val="24"/>
          <w:szCs w:val="24"/>
        </w:rPr>
      </w:pPr>
    </w:p>
    <w:p w:rsidR="00D4757C" w:rsidRDefault="00164B2A" w:rsidP="00436DBC">
      <w:pPr>
        <w:pStyle w:val="ListParagraph"/>
        <w:numPr>
          <w:ilvl w:val="0"/>
          <w:numId w:val="1"/>
        </w:numPr>
        <w:autoSpaceDE w:val="0"/>
        <w:autoSpaceDN w:val="0"/>
        <w:adjustRightInd w:val="0"/>
        <w:spacing w:after="0" w:line="480" w:lineRule="auto"/>
        <w:jc w:val="both"/>
        <w:rPr>
          <w:rFonts w:ascii="Times New Roman" w:hAnsi="Times New Roman" w:cs="Times New Roman"/>
          <w:b/>
          <w:color w:val="000000"/>
          <w:sz w:val="24"/>
          <w:szCs w:val="24"/>
        </w:rPr>
      </w:pPr>
      <w:r w:rsidRPr="00D4757C">
        <w:rPr>
          <w:rFonts w:ascii="Times New Roman" w:hAnsi="Times New Roman" w:cs="Times New Roman"/>
          <w:b/>
          <w:color w:val="000000"/>
          <w:sz w:val="24"/>
          <w:szCs w:val="24"/>
        </w:rPr>
        <w:t>Results and discussions</w:t>
      </w:r>
    </w:p>
    <w:p w:rsidR="00164B2A" w:rsidRPr="00BF255C" w:rsidRDefault="00BF255C" w:rsidP="00BF255C">
      <w:pPr>
        <w:autoSpaceDE w:val="0"/>
        <w:autoSpaceDN w:val="0"/>
        <w:adjustRightInd w:val="0"/>
        <w:spacing w:after="0"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3.1</w:t>
      </w:r>
      <w:r w:rsidR="00D4757C" w:rsidRPr="00BF255C">
        <w:rPr>
          <w:rFonts w:ascii="Times New Roman" w:hAnsi="Times New Roman" w:cs="Times New Roman"/>
          <w:b/>
          <w:color w:val="000000"/>
          <w:sz w:val="24"/>
          <w:szCs w:val="24"/>
        </w:rPr>
        <w:t xml:space="preserve"> </w:t>
      </w:r>
      <w:r w:rsidR="00164B2A" w:rsidRPr="00BF255C">
        <w:rPr>
          <w:rFonts w:ascii="Times New Roman" w:hAnsi="Times New Roman" w:cs="Times New Roman"/>
          <w:b/>
          <w:color w:val="000000"/>
          <w:sz w:val="24"/>
          <w:szCs w:val="24"/>
        </w:rPr>
        <w:t>X-ray diffraction and Raman Spectrum</w:t>
      </w:r>
    </w:p>
    <w:p w:rsidR="00210728" w:rsidRPr="00692562" w:rsidRDefault="00210728" w:rsidP="00F72785">
      <w:pPr>
        <w:spacing w:line="480" w:lineRule="auto"/>
        <w:ind w:firstLine="720"/>
        <w:jc w:val="both"/>
        <w:rPr>
          <w:rFonts w:ascii="Times New Roman" w:hAnsi="Times New Roman" w:cs="Times New Roman"/>
          <w:sz w:val="24"/>
          <w:szCs w:val="24"/>
        </w:rPr>
      </w:pPr>
      <w:r w:rsidRPr="00692562">
        <w:rPr>
          <w:rFonts w:ascii="Times New Roman" w:hAnsi="Times New Roman" w:cs="Times New Roman"/>
          <w:color w:val="000000"/>
          <w:sz w:val="24"/>
          <w:szCs w:val="24"/>
        </w:rPr>
        <w:t>The X-ray diffraction (XRD) pattern of the synthesized GO is shown in Fig.</w:t>
      </w:r>
      <w:r w:rsidR="006211D0">
        <w:rPr>
          <w:rFonts w:ascii="Times New Roman" w:hAnsi="Times New Roman" w:cs="Times New Roman"/>
          <w:color w:val="000000"/>
          <w:sz w:val="24"/>
          <w:szCs w:val="24"/>
        </w:rPr>
        <w:t xml:space="preserve"> </w:t>
      </w:r>
      <w:r w:rsidRPr="00692562">
        <w:rPr>
          <w:rFonts w:ascii="Times New Roman" w:hAnsi="Times New Roman" w:cs="Times New Roman"/>
          <w:color w:val="000000"/>
          <w:sz w:val="24"/>
          <w:szCs w:val="24"/>
        </w:rPr>
        <w:t xml:space="preserve">1(a). The GO XRD pattern is recorded </w:t>
      </w:r>
      <w:r w:rsidRPr="00692562">
        <w:rPr>
          <w:rFonts w:ascii="Times New Roman" w:hAnsi="Times New Roman" w:cs="Times New Roman"/>
          <w:sz w:val="24"/>
          <w:szCs w:val="24"/>
        </w:rPr>
        <w:t xml:space="preserve">from </w:t>
      </w:r>
      <w:r w:rsidR="00710C46" w:rsidRPr="00692562">
        <w:rPr>
          <w:rFonts w:ascii="Times New Roman" w:hAnsi="Times New Roman" w:cs="Times New Roman"/>
          <w:sz w:val="24"/>
          <w:szCs w:val="24"/>
        </w:rPr>
        <w:t>5</w:t>
      </w:r>
      <w:r w:rsidR="00F72785">
        <w:rPr>
          <w:rFonts w:ascii="Times New Roman" w:hAnsi="Times New Roman" w:cs="Times New Roman"/>
          <w:sz w:val="24"/>
          <w:szCs w:val="24"/>
        </w:rPr>
        <w:t xml:space="preserve"> </w:t>
      </w:r>
      <w:r w:rsidR="00710C46" w:rsidRPr="00692562">
        <w:rPr>
          <w:rFonts w:ascii="Times New Roman" w:hAnsi="Times New Roman" w:cs="Times New Roman"/>
          <w:sz w:val="24"/>
          <w:szCs w:val="24"/>
        </w:rPr>
        <w:t>°</w:t>
      </w:r>
      <w:r w:rsidRPr="00692562">
        <w:rPr>
          <w:rFonts w:ascii="Times New Roman" w:hAnsi="Times New Roman" w:cs="Times New Roman"/>
          <w:sz w:val="24"/>
          <w:szCs w:val="24"/>
        </w:rPr>
        <w:t xml:space="preserve"> to 35</w:t>
      </w:r>
      <w:r w:rsidR="00F72785">
        <w:rPr>
          <w:rFonts w:ascii="Times New Roman" w:hAnsi="Times New Roman" w:cs="Times New Roman"/>
          <w:sz w:val="24"/>
          <w:szCs w:val="24"/>
        </w:rPr>
        <w:t xml:space="preserve"> </w:t>
      </w:r>
      <w:r w:rsidRPr="00692562">
        <w:rPr>
          <w:rFonts w:ascii="Times New Roman" w:hAnsi="Times New Roman" w:cs="Times New Roman"/>
          <w:sz w:val="24"/>
          <w:szCs w:val="24"/>
        </w:rPr>
        <w:t>° with scan rate of 3 °</w:t>
      </w:r>
      <w:r w:rsidR="00F72785">
        <w:rPr>
          <w:rFonts w:ascii="Times New Roman" w:hAnsi="Times New Roman" w:cs="Times New Roman"/>
          <w:sz w:val="24"/>
          <w:szCs w:val="24"/>
        </w:rPr>
        <w:t xml:space="preserve"> </w:t>
      </w:r>
      <w:r w:rsidRPr="00692562">
        <w:rPr>
          <w:rFonts w:ascii="Times New Roman" w:hAnsi="Times New Roman" w:cs="Times New Roman"/>
          <w:sz w:val="24"/>
          <w:szCs w:val="24"/>
        </w:rPr>
        <w:t>min</w:t>
      </w:r>
      <w:r w:rsidR="00F72785" w:rsidRPr="00F72785">
        <w:rPr>
          <w:rFonts w:ascii="Times New Roman" w:hAnsi="Times New Roman" w:cs="Times New Roman"/>
          <w:sz w:val="24"/>
          <w:szCs w:val="24"/>
          <w:vertAlign w:val="superscript"/>
        </w:rPr>
        <w:t>-1</w:t>
      </w:r>
      <w:r w:rsidRPr="00692562">
        <w:rPr>
          <w:rFonts w:ascii="Times New Roman" w:hAnsi="Times New Roman" w:cs="Times New Roman"/>
          <w:sz w:val="24"/>
          <w:szCs w:val="24"/>
        </w:rPr>
        <w:t>. The presence of peak 2θ = 9.48</w:t>
      </w:r>
      <w:r w:rsidR="00F72785">
        <w:rPr>
          <w:rFonts w:ascii="Times New Roman" w:hAnsi="Times New Roman" w:cs="Times New Roman"/>
          <w:sz w:val="24"/>
          <w:szCs w:val="24"/>
        </w:rPr>
        <w:t xml:space="preserve"> </w:t>
      </w:r>
      <w:r w:rsidRPr="00692562">
        <w:rPr>
          <w:rFonts w:ascii="Times New Roman" w:hAnsi="Times New Roman" w:cs="Times New Roman"/>
          <w:sz w:val="24"/>
          <w:szCs w:val="24"/>
        </w:rPr>
        <w:t>° confirms the formation of GO.</w:t>
      </w:r>
      <w:r w:rsidRPr="00692562">
        <w:rPr>
          <w:rStyle w:val="EndnoteReference"/>
          <w:rFonts w:ascii="Times New Roman" w:hAnsi="Times New Roman" w:cs="Times New Roman"/>
          <w:sz w:val="24"/>
          <w:szCs w:val="24"/>
        </w:rPr>
        <w:endnoteReference w:id="62"/>
      </w:r>
      <w:r w:rsidRPr="00692562">
        <w:rPr>
          <w:rFonts w:ascii="Times New Roman" w:hAnsi="Times New Roman" w:cs="Times New Roman"/>
          <w:sz w:val="24"/>
          <w:szCs w:val="24"/>
        </w:rPr>
        <w:t xml:space="preserve"> Raman spectroscopy is a powerful tool to characterise the graphene and its graphene related materials signature spectrum. In Fig.</w:t>
      </w:r>
      <w:r>
        <w:rPr>
          <w:rFonts w:ascii="Times New Roman" w:hAnsi="Times New Roman" w:cs="Times New Roman"/>
          <w:sz w:val="24"/>
          <w:szCs w:val="24"/>
        </w:rPr>
        <w:t xml:space="preserve"> </w:t>
      </w:r>
      <w:r w:rsidRPr="00692562">
        <w:rPr>
          <w:rFonts w:ascii="Times New Roman" w:hAnsi="Times New Roman" w:cs="Times New Roman"/>
          <w:sz w:val="24"/>
          <w:szCs w:val="24"/>
        </w:rPr>
        <w:t>1(b), the peak at 1351 cm</w:t>
      </w:r>
      <w:r w:rsidRPr="00692562">
        <w:rPr>
          <w:rFonts w:ascii="Times New Roman" w:hAnsi="Times New Roman" w:cs="Times New Roman"/>
          <w:sz w:val="24"/>
          <w:szCs w:val="24"/>
          <w:vertAlign w:val="superscript"/>
        </w:rPr>
        <w:t>-1</w:t>
      </w:r>
      <w:r w:rsidRPr="00692562">
        <w:rPr>
          <w:rFonts w:ascii="Times New Roman" w:hAnsi="Times New Roman" w:cs="Times New Roman"/>
          <w:sz w:val="24"/>
          <w:szCs w:val="24"/>
        </w:rPr>
        <w:t xml:space="preserve"> is related to the D-band which corresponds to the A</w:t>
      </w:r>
      <w:r w:rsidRPr="00692562">
        <w:rPr>
          <w:rFonts w:ascii="Times New Roman" w:hAnsi="Times New Roman" w:cs="Times New Roman"/>
          <w:sz w:val="24"/>
          <w:szCs w:val="24"/>
          <w:vertAlign w:val="subscript"/>
        </w:rPr>
        <w:t>1g</w:t>
      </w:r>
      <w:r w:rsidRPr="00692562">
        <w:rPr>
          <w:rFonts w:ascii="Times New Roman" w:hAnsi="Times New Roman" w:cs="Times New Roman"/>
          <w:sz w:val="24"/>
          <w:szCs w:val="24"/>
        </w:rPr>
        <w:t xml:space="preserve"> mode and represents the vibrations of the carbon atoms with dangling bonds of disordered graphite. The presence of a G-band at 1592 cm</w:t>
      </w:r>
      <w:r w:rsidRPr="00692562">
        <w:rPr>
          <w:rFonts w:ascii="Times New Roman" w:hAnsi="Times New Roman" w:cs="Times New Roman"/>
          <w:sz w:val="24"/>
          <w:szCs w:val="24"/>
          <w:vertAlign w:val="superscript"/>
        </w:rPr>
        <w:t>-1</w:t>
      </w:r>
      <w:r w:rsidR="005E5ECD">
        <w:rPr>
          <w:rFonts w:ascii="Times New Roman" w:hAnsi="Times New Roman" w:cs="Times New Roman"/>
          <w:sz w:val="24"/>
          <w:szCs w:val="24"/>
          <w:vertAlign w:val="superscript"/>
        </w:rPr>
        <w:t xml:space="preserve"> </w:t>
      </w:r>
      <w:r w:rsidRPr="00692562">
        <w:rPr>
          <w:rFonts w:ascii="Times New Roman" w:hAnsi="Times New Roman" w:cs="Times New Roman"/>
          <w:sz w:val="24"/>
          <w:szCs w:val="24"/>
        </w:rPr>
        <w:lastRenderedPageBreak/>
        <w:t>corresponds to the E</w:t>
      </w:r>
      <w:r w:rsidRPr="00692562">
        <w:rPr>
          <w:rFonts w:ascii="Times New Roman" w:hAnsi="Times New Roman" w:cs="Times New Roman"/>
          <w:sz w:val="24"/>
          <w:szCs w:val="24"/>
          <w:vertAlign w:val="subscript"/>
        </w:rPr>
        <w:t>2g</w:t>
      </w:r>
      <w:r w:rsidRPr="00692562">
        <w:rPr>
          <w:rFonts w:ascii="Times New Roman" w:hAnsi="Times New Roman" w:cs="Times New Roman"/>
          <w:sz w:val="24"/>
          <w:szCs w:val="24"/>
        </w:rPr>
        <w:t xml:space="preserve"> mode of graphite which in turn is related to the vibration of sp</w:t>
      </w:r>
      <w:r w:rsidRPr="00710C46">
        <w:rPr>
          <w:rFonts w:ascii="Times New Roman" w:hAnsi="Times New Roman" w:cs="Times New Roman"/>
          <w:sz w:val="24"/>
          <w:szCs w:val="24"/>
          <w:vertAlign w:val="superscript"/>
        </w:rPr>
        <w:t>2</w:t>
      </w:r>
      <w:r w:rsidRPr="00692562">
        <w:rPr>
          <w:rFonts w:ascii="Times New Roman" w:hAnsi="Times New Roman" w:cs="Times New Roman"/>
          <w:sz w:val="24"/>
          <w:szCs w:val="24"/>
        </w:rPr>
        <w:t xml:space="preserve"> bonded carbon atoms.</w:t>
      </w:r>
      <w:r w:rsidRPr="00692562">
        <w:rPr>
          <w:rStyle w:val="EndnoteReference"/>
          <w:rFonts w:ascii="Times New Roman" w:hAnsi="Times New Roman" w:cs="Times New Roman"/>
          <w:sz w:val="24"/>
          <w:szCs w:val="24"/>
        </w:rPr>
        <w:endnoteReference w:id="63"/>
      </w:r>
    </w:p>
    <w:p w:rsidR="00210728" w:rsidRPr="00692562" w:rsidRDefault="008B3F38" w:rsidP="00210728">
      <w:pPr>
        <w:autoSpaceDE w:val="0"/>
        <w:autoSpaceDN w:val="0"/>
        <w:adjustRightInd w:val="0"/>
        <w:spacing w:after="0" w:line="480" w:lineRule="auto"/>
        <w:jc w:val="both"/>
        <w:rPr>
          <w:rFonts w:ascii="Times New Roman" w:hAnsi="Times New Roman" w:cs="Times New Roman"/>
          <w:b/>
          <w:color w:val="000000"/>
          <w:sz w:val="24"/>
          <w:szCs w:val="24"/>
        </w:rPr>
      </w:pPr>
      <w:r>
        <w:rPr>
          <w:rFonts w:ascii="Times New Roman" w:hAnsi="Times New Roman" w:cs="Times New Roman"/>
          <w:b/>
          <w:noProof/>
          <w:color w:val="000000"/>
          <w:sz w:val="24"/>
          <w:szCs w:val="24"/>
          <w:lang w:val="en-US"/>
        </w:rPr>
        <w:drawing>
          <wp:inline distT="0" distB="0" distL="0" distR="0" wp14:anchorId="4FE431D0" wp14:editId="0057E8F6">
            <wp:extent cx="5943600" cy="23361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XRD-RAMAN.tif"/>
                    <pic:cNvPicPr/>
                  </pic:nvPicPr>
                  <pic:blipFill>
                    <a:blip r:embed="rId8">
                      <a:extLst>
                        <a:ext uri="{28A0092B-C50C-407E-A947-70E740481C1C}">
                          <a14:useLocalDpi xmlns:a14="http://schemas.microsoft.com/office/drawing/2010/main" val="0"/>
                        </a:ext>
                      </a:extLst>
                    </a:blip>
                    <a:stretch>
                      <a:fillRect/>
                    </a:stretch>
                  </pic:blipFill>
                  <pic:spPr>
                    <a:xfrm>
                      <a:off x="0" y="0"/>
                      <a:ext cx="5943600" cy="2336165"/>
                    </a:xfrm>
                    <a:prstGeom prst="rect">
                      <a:avLst/>
                    </a:prstGeom>
                  </pic:spPr>
                </pic:pic>
              </a:graphicData>
            </a:graphic>
          </wp:inline>
        </w:drawing>
      </w:r>
    </w:p>
    <w:p w:rsidR="00164B2A" w:rsidRDefault="006211D0" w:rsidP="00D4757C">
      <w:pPr>
        <w:autoSpaceDE w:val="0"/>
        <w:autoSpaceDN w:val="0"/>
        <w:adjustRightInd w:val="0"/>
        <w:spacing w:after="0" w:line="240" w:lineRule="auto"/>
        <w:rPr>
          <w:rFonts w:ascii="Times New Roman" w:hAnsi="Times New Roman" w:cs="Times New Roman"/>
          <w:color w:val="000000"/>
          <w:sz w:val="24"/>
          <w:szCs w:val="24"/>
        </w:rPr>
      </w:pPr>
      <w:r w:rsidRPr="00D4757C">
        <w:rPr>
          <w:rFonts w:ascii="Times New Roman" w:hAnsi="Times New Roman" w:cs="Times New Roman"/>
          <w:b/>
          <w:bCs/>
          <w:color w:val="000000"/>
          <w:sz w:val="24"/>
          <w:szCs w:val="24"/>
        </w:rPr>
        <w:t xml:space="preserve">Fig. </w:t>
      </w:r>
      <w:r w:rsidR="00210728" w:rsidRPr="00D4757C">
        <w:rPr>
          <w:rFonts w:ascii="Times New Roman" w:hAnsi="Times New Roman" w:cs="Times New Roman"/>
          <w:b/>
          <w:bCs/>
          <w:color w:val="000000"/>
          <w:sz w:val="24"/>
          <w:szCs w:val="24"/>
        </w:rPr>
        <w:t>1:</w:t>
      </w:r>
      <w:r w:rsidR="00210728" w:rsidRPr="00692562">
        <w:rPr>
          <w:rFonts w:ascii="Times New Roman" w:hAnsi="Times New Roman" w:cs="Times New Roman"/>
          <w:color w:val="000000"/>
          <w:sz w:val="24"/>
          <w:szCs w:val="24"/>
        </w:rPr>
        <w:t xml:space="preserve"> a) X-ray diffraction </w:t>
      </w:r>
      <w:r w:rsidR="00210728">
        <w:rPr>
          <w:rFonts w:ascii="Times New Roman" w:hAnsi="Times New Roman" w:cs="Times New Roman"/>
          <w:color w:val="000000"/>
          <w:sz w:val="24"/>
          <w:szCs w:val="24"/>
        </w:rPr>
        <w:t>data</w:t>
      </w:r>
      <w:r w:rsidR="002A1D87">
        <w:rPr>
          <w:rFonts w:ascii="Times New Roman" w:hAnsi="Times New Roman" w:cs="Times New Roman"/>
          <w:color w:val="000000"/>
          <w:sz w:val="24"/>
          <w:szCs w:val="24"/>
        </w:rPr>
        <w:t>,</w:t>
      </w:r>
      <w:r w:rsidR="00210728" w:rsidRPr="00692562">
        <w:rPr>
          <w:rFonts w:ascii="Times New Roman" w:hAnsi="Times New Roman" w:cs="Times New Roman"/>
          <w:color w:val="000000"/>
          <w:sz w:val="24"/>
          <w:szCs w:val="24"/>
        </w:rPr>
        <w:t xml:space="preserve"> and b) Raman spectra of </w:t>
      </w:r>
      <w:r w:rsidR="00210728">
        <w:rPr>
          <w:rFonts w:ascii="Times New Roman" w:hAnsi="Times New Roman" w:cs="Times New Roman"/>
          <w:color w:val="000000"/>
          <w:sz w:val="24"/>
          <w:szCs w:val="24"/>
        </w:rPr>
        <w:t>a</w:t>
      </w:r>
      <w:r w:rsidR="00210728" w:rsidRPr="00692562">
        <w:rPr>
          <w:rFonts w:ascii="Times New Roman" w:hAnsi="Times New Roman" w:cs="Times New Roman"/>
          <w:color w:val="000000"/>
          <w:sz w:val="24"/>
          <w:szCs w:val="24"/>
        </w:rPr>
        <w:t xml:space="preserve"> </w:t>
      </w:r>
      <w:r w:rsidR="00657335">
        <w:rPr>
          <w:rFonts w:ascii="Times New Roman" w:hAnsi="Times New Roman" w:cs="Times New Roman"/>
          <w:color w:val="000000"/>
          <w:sz w:val="24"/>
          <w:szCs w:val="24"/>
        </w:rPr>
        <w:t>g</w:t>
      </w:r>
      <w:r w:rsidR="00657335" w:rsidRPr="00692562">
        <w:rPr>
          <w:rFonts w:ascii="Times New Roman" w:hAnsi="Times New Roman" w:cs="Times New Roman"/>
          <w:color w:val="000000"/>
          <w:sz w:val="24"/>
          <w:szCs w:val="24"/>
        </w:rPr>
        <w:t xml:space="preserve">raphene </w:t>
      </w:r>
      <w:r w:rsidR="00210728" w:rsidRPr="00692562">
        <w:rPr>
          <w:rFonts w:ascii="Times New Roman" w:hAnsi="Times New Roman" w:cs="Times New Roman"/>
          <w:color w:val="000000"/>
          <w:sz w:val="24"/>
          <w:szCs w:val="24"/>
        </w:rPr>
        <w:t>oxide.</w:t>
      </w:r>
      <w:r w:rsidR="00164B2A">
        <w:rPr>
          <w:rFonts w:ascii="Times New Roman" w:hAnsi="Times New Roman" w:cs="Times New Roman"/>
          <w:color w:val="000000"/>
          <w:sz w:val="24"/>
          <w:szCs w:val="24"/>
        </w:rPr>
        <w:t xml:space="preserve"> </w:t>
      </w:r>
    </w:p>
    <w:p w:rsidR="00BF255C" w:rsidRPr="00692562" w:rsidRDefault="00BF255C" w:rsidP="00D4757C">
      <w:pPr>
        <w:autoSpaceDE w:val="0"/>
        <w:autoSpaceDN w:val="0"/>
        <w:adjustRightInd w:val="0"/>
        <w:spacing w:after="0" w:line="240" w:lineRule="auto"/>
        <w:rPr>
          <w:rFonts w:ascii="Times New Roman" w:hAnsi="Times New Roman" w:cs="Times New Roman"/>
          <w:b/>
          <w:color w:val="000000"/>
          <w:sz w:val="24"/>
          <w:szCs w:val="24"/>
        </w:rPr>
      </w:pPr>
    </w:p>
    <w:p w:rsidR="00164B2A" w:rsidRPr="00BF255C" w:rsidRDefault="00BF255C" w:rsidP="00BF255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color w:val="000000"/>
          <w:sz w:val="24"/>
          <w:szCs w:val="24"/>
        </w:rPr>
        <w:t>3.2</w:t>
      </w:r>
      <w:r w:rsidR="00D4757C" w:rsidRPr="00BF255C">
        <w:rPr>
          <w:rFonts w:ascii="Times New Roman" w:hAnsi="Times New Roman" w:cs="Times New Roman"/>
          <w:b/>
          <w:color w:val="000000"/>
          <w:sz w:val="24"/>
          <w:szCs w:val="24"/>
        </w:rPr>
        <w:t xml:space="preserve"> </w:t>
      </w:r>
      <w:r w:rsidR="00164B2A" w:rsidRPr="00BF255C">
        <w:rPr>
          <w:rFonts w:ascii="Times New Roman" w:hAnsi="Times New Roman" w:cs="Times New Roman"/>
          <w:b/>
          <w:color w:val="000000"/>
          <w:sz w:val="24"/>
          <w:szCs w:val="24"/>
        </w:rPr>
        <w:t>TEM micrographs</w:t>
      </w:r>
    </w:p>
    <w:p w:rsidR="00164B2A" w:rsidRPr="00692562" w:rsidRDefault="00470193" w:rsidP="00164B2A">
      <w:pPr>
        <w:autoSpaceDE w:val="0"/>
        <w:autoSpaceDN w:val="0"/>
        <w:adjustRightInd w:val="0"/>
        <w:spacing w:after="0" w:line="480" w:lineRule="auto"/>
        <w:ind w:firstLine="720"/>
        <w:jc w:val="both"/>
        <w:rPr>
          <w:rFonts w:ascii="Times New Roman" w:hAnsi="Times New Roman" w:cs="Times New Roman"/>
          <w:color w:val="000000"/>
          <w:sz w:val="24"/>
          <w:szCs w:val="24"/>
        </w:rPr>
      </w:pPr>
      <w:r>
        <w:rPr>
          <w:rFonts w:ascii="Times New Roman" w:hAnsi="Times New Roman" w:cs="Times New Roman"/>
          <w:sz w:val="24"/>
          <w:szCs w:val="24"/>
        </w:rPr>
        <w:t xml:space="preserve">Fig. </w:t>
      </w:r>
      <w:r w:rsidR="00164B2A" w:rsidRPr="00692562">
        <w:rPr>
          <w:rFonts w:ascii="Times New Roman" w:hAnsi="Times New Roman" w:cs="Times New Roman"/>
          <w:sz w:val="24"/>
          <w:szCs w:val="24"/>
        </w:rPr>
        <w:t>2 presents the TEM images of GO. The TEM micrographs of GO exhibited the trans</w:t>
      </w:r>
      <w:r w:rsidR="00164B2A">
        <w:rPr>
          <w:rFonts w:ascii="Times New Roman" w:hAnsi="Times New Roman" w:cs="Times New Roman"/>
          <w:sz w:val="24"/>
          <w:szCs w:val="24"/>
        </w:rPr>
        <w:t>lucent</w:t>
      </w:r>
      <w:r w:rsidR="00164B2A" w:rsidRPr="00692562">
        <w:rPr>
          <w:rFonts w:ascii="Times New Roman" w:hAnsi="Times New Roman" w:cs="Times New Roman"/>
          <w:sz w:val="24"/>
          <w:szCs w:val="24"/>
        </w:rPr>
        <w:t xml:space="preserve"> nature </w:t>
      </w:r>
      <w:r w:rsidR="00164B2A">
        <w:rPr>
          <w:rFonts w:ascii="Times New Roman" w:hAnsi="Times New Roman" w:cs="Times New Roman"/>
          <w:sz w:val="24"/>
          <w:szCs w:val="24"/>
        </w:rPr>
        <w:t>to electrons</w:t>
      </w:r>
      <w:r w:rsidR="00164B2A" w:rsidRPr="00692562">
        <w:rPr>
          <w:rFonts w:ascii="Times New Roman" w:hAnsi="Times New Roman" w:cs="Times New Roman"/>
          <w:sz w:val="24"/>
          <w:szCs w:val="24"/>
        </w:rPr>
        <w:t xml:space="preserve"> with a two dimensional layered structure and with silk veil waves, which is a signature feature of single or several layered GO sheets. The dark regions </w:t>
      </w:r>
      <w:r w:rsidR="007F31EB">
        <w:rPr>
          <w:rFonts w:ascii="Times New Roman" w:hAnsi="Times New Roman" w:cs="Times New Roman"/>
          <w:sz w:val="24"/>
          <w:szCs w:val="24"/>
        </w:rPr>
        <w:t xml:space="preserve">occur </w:t>
      </w:r>
      <w:r w:rsidR="00164B2A" w:rsidRPr="00692562">
        <w:rPr>
          <w:rFonts w:ascii="Times New Roman" w:hAnsi="Times New Roman" w:cs="Times New Roman"/>
          <w:sz w:val="24"/>
          <w:szCs w:val="24"/>
        </w:rPr>
        <w:t>ow</w:t>
      </w:r>
      <w:r w:rsidR="007F31EB">
        <w:rPr>
          <w:rFonts w:ascii="Times New Roman" w:hAnsi="Times New Roman" w:cs="Times New Roman"/>
          <w:sz w:val="24"/>
          <w:szCs w:val="24"/>
        </w:rPr>
        <w:t>ing</w:t>
      </w:r>
      <w:r w:rsidR="00164B2A" w:rsidRPr="00692562">
        <w:rPr>
          <w:rFonts w:ascii="Times New Roman" w:hAnsi="Times New Roman" w:cs="Times New Roman"/>
          <w:sz w:val="24"/>
          <w:szCs w:val="24"/>
        </w:rPr>
        <w:t xml:space="preserve"> to the aggregation of GO.</w:t>
      </w:r>
    </w:p>
    <w:p w:rsidR="00164B2A" w:rsidRPr="00692562" w:rsidRDefault="00164B2A" w:rsidP="00164B2A">
      <w:pPr>
        <w:autoSpaceDE w:val="0"/>
        <w:autoSpaceDN w:val="0"/>
        <w:adjustRightInd w:val="0"/>
        <w:spacing w:after="0" w:line="360" w:lineRule="auto"/>
        <w:jc w:val="both"/>
        <w:rPr>
          <w:rFonts w:ascii="Times New Roman" w:hAnsi="Times New Roman" w:cs="Times New Roman"/>
          <w:color w:val="000000"/>
          <w:sz w:val="24"/>
          <w:szCs w:val="24"/>
        </w:rPr>
      </w:pPr>
    </w:p>
    <w:p w:rsidR="00164B2A" w:rsidRPr="00692562" w:rsidRDefault="00164B2A" w:rsidP="00164B2A">
      <w:pPr>
        <w:autoSpaceDE w:val="0"/>
        <w:autoSpaceDN w:val="0"/>
        <w:adjustRightInd w:val="0"/>
        <w:spacing w:after="0" w:line="360" w:lineRule="auto"/>
        <w:jc w:val="both"/>
        <w:rPr>
          <w:rFonts w:ascii="Times New Roman" w:hAnsi="Times New Roman" w:cs="Times New Roman"/>
          <w:color w:val="000000"/>
          <w:sz w:val="24"/>
          <w:szCs w:val="24"/>
        </w:rPr>
      </w:pPr>
      <w:r w:rsidRPr="00692562">
        <w:rPr>
          <w:rFonts w:ascii="Times New Roman" w:hAnsi="Times New Roman" w:cs="Times New Roman"/>
          <w:noProof/>
          <w:color w:val="000000"/>
          <w:sz w:val="24"/>
          <w:szCs w:val="24"/>
          <w:lang w:val="en-US"/>
        </w:rPr>
        <w:lastRenderedPageBreak/>
        <w:drawing>
          <wp:anchor distT="0" distB="0" distL="114300" distR="114300" simplePos="0" relativeHeight="251659264" behindDoc="1" locked="0" layoutInCell="1" allowOverlap="1" wp14:anchorId="46DB6603" wp14:editId="69E55A2D">
            <wp:simplePos x="0" y="0"/>
            <wp:positionH relativeFrom="column">
              <wp:posOffset>0</wp:posOffset>
            </wp:positionH>
            <wp:positionV relativeFrom="paragraph">
              <wp:posOffset>15875</wp:posOffset>
            </wp:positionV>
            <wp:extent cx="5947410" cy="2973705"/>
            <wp:effectExtent l="0" t="0" r="0" b="0"/>
            <wp:wrapTight wrapText="bothSides">
              <wp:wrapPolygon edited="0">
                <wp:start x="0" y="0"/>
                <wp:lineTo x="0" y="21448"/>
                <wp:lineTo x="21517" y="21448"/>
                <wp:lineTo x="21517" y="0"/>
                <wp:lineTo x="0" y="0"/>
              </wp:wrapPolygon>
            </wp:wrapTight>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TEM.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7410" cy="2973705"/>
                    </a:xfrm>
                    <a:prstGeom prst="rect">
                      <a:avLst/>
                    </a:prstGeom>
                  </pic:spPr>
                </pic:pic>
              </a:graphicData>
            </a:graphic>
          </wp:anchor>
        </w:drawing>
      </w:r>
    </w:p>
    <w:p w:rsidR="00164B2A" w:rsidRDefault="00164B2A" w:rsidP="00D4757C">
      <w:pPr>
        <w:autoSpaceDE w:val="0"/>
        <w:autoSpaceDN w:val="0"/>
        <w:adjustRightInd w:val="0"/>
        <w:spacing w:line="360" w:lineRule="auto"/>
        <w:rPr>
          <w:rFonts w:ascii="Times New Roman" w:hAnsi="Times New Roman" w:cs="Times New Roman"/>
          <w:color w:val="000000"/>
          <w:sz w:val="24"/>
          <w:szCs w:val="24"/>
        </w:rPr>
      </w:pPr>
      <w:r w:rsidRPr="00D4757C">
        <w:rPr>
          <w:rFonts w:ascii="Times New Roman" w:hAnsi="Times New Roman" w:cs="Times New Roman"/>
          <w:b/>
          <w:bCs/>
          <w:color w:val="000000"/>
          <w:sz w:val="24"/>
          <w:szCs w:val="24"/>
        </w:rPr>
        <w:t xml:space="preserve">Fig. </w:t>
      </w:r>
      <w:r w:rsidR="006211D0" w:rsidRPr="00D4757C">
        <w:rPr>
          <w:rFonts w:ascii="Times New Roman" w:hAnsi="Times New Roman" w:cs="Times New Roman"/>
          <w:b/>
          <w:bCs/>
          <w:color w:val="000000"/>
          <w:sz w:val="24"/>
          <w:szCs w:val="24"/>
        </w:rPr>
        <w:t>2</w:t>
      </w:r>
      <w:r w:rsidRPr="00D4757C">
        <w:rPr>
          <w:rFonts w:ascii="Times New Roman" w:hAnsi="Times New Roman" w:cs="Times New Roman"/>
          <w:b/>
          <w:bCs/>
          <w:color w:val="000000"/>
          <w:sz w:val="24"/>
          <w:szCs w:val="24"/>
        </w:rPr>
        <w:t>:</w:t>
      </w:r>
      <w:r w:rsidRPr="00692562">
        <w:rPr>
          <w:rFonts w:ascii="Times New Roman" w:hAnsi="Times New Roman" w:cs="Times New Roman"/>
          <w:color w:val="000000"/>
          <w:sz w:val="24"/>
          <w:szCs w:val="24"/>
        </w:rPr>
        <w:t xml:space="preserve"> TEM micrographs of graphene oxide</w:t>
      </w:r>
      <w:r w:rsidR="00745497">
        <w:rPr>
          <w:rFonts w:ascii="Times New Roman" w:hAnsi="Times New Roman" w:cs="Times New Roman"/>
          <w:color w:val="000000"/>
          <w:sz w:val="24"/>
          <w:szCs w:val="24"/>
        </w:rPr>
        <w:t xml:space="preserve"> exhibiting two dimensional layered structure</w:t>
      </w:r>
      <w:r w:rsidRPr="00692562">
        <w:rPr>
          <w:rFonts w:ascii="Times New Roman" w:hAnsi="Times New Roman" w:cs="Times New Roman"/>
          <w:color w:val="000000"/>
          <w:sz w:val="24"/>
          <w:szCs w:val="24"/>
        </w:rPr>
        <w:t>.</w:t>
      </w:r>
    </w:p>
    <w:p w:rsidR="00164B2A" w:rsidRPr="00BF255C" w:rsidRDefault="00BF255C" w:rsidP="00BF255C">
      <w:pPr>
        <w:autoSpaceDE w:val="0"/>
        <w:autoSpaceDN w:val="0"/>
        <w:adjustRightInd w:val="0"/>
        <w:spacing w:after="0"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3.</w:t>
      </w:r>
      <w:r w:rsidRPr="00BF255C">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3</w:t>
      </w:r>
      <w:r w:rsidR="00D4757C" w:rsidRPr="00BF255C">
        <w:rPr>
          <w:rFonts w:ascii="Times New Roman" w:hAnsi="Times New Roman" w:cs="Times New Roman"/>
          <w:b/>
          <w:color w:val="000000"/>
          <w:sz w:val="24"/>
          <w:szCs w:val="24"/>
        </w:rPr>
        <w:t xml:space="preserve"> </w:t>
      </w:r>
      <w:r w:rsidR="00164B2A" w:rsidRPr="00BF255C">
        <w:rPr>
          <w:rFonts w:ascii="Times New Roman" w:hAnsi="Times New Roman" w:cs="Times New Roman"/>
          <w:b/>
          <w:color w:val="000000"/>
          <w:sz w:val="24"/>
          <w:szCs w:val="24"/>
        </w:rPr>
        <w:t>Cyclic voltammetry</w:t>
      </w:r>
    </w:p>
    <w:p w:rsidR="00164B2A" w:rsidRDefault="00164B2A" w:rsidP="00F72785">
      <w:pPr>
        <w:autoSpaceDE w:val="0"/>
        <w:autoSpaceDN w:val="0"/>
        <w:adjustRightInd w:val="0"/>
        <w:spacing w:after="0" w:line="480" w:lineRule="auto"/>
        <w:ind w:firstLine="720"/>
        <w:jc w:val="both"/>
        <w:rPr>
          <w:rFonts w:ascii="Times New Roman" w:hAnsi="Times New Roman" w:cs="Times New Roman"/>
          <w:color w:val="000000"/>
          <w:sz w:val="24"/>
          <w:szCs w:val="24"/>
        </w:rPr>
      </w:pPr>
      <w:r w:rsidRPr="00692562">
        <w:rPr>
          <w:rFonts w:ascii="Times New Roman" w:hAnsi="Times New Roman" w:cs="Times New Roman"/>
          <w:color w:val="000000"/>
          <w:sz w:val="24"/>
          <w:szCs w:val="24"/>
        </w:rPr>
        <w:t xml:space="preserve">The catalytic activity of the GO electrode </w:t>
      </w:r>
      <w:r>
        <w:rPr>
          <w:rFonts w:ascii="Times New Roman" w:hAnsi="Times New Roman" w:cs="Times New Roman"/>
          <w:color w:val="000000"/>
          <w:sz w:val="24"/>
          <w:szCs w:val="24"/>
        </w:rPr>
        <w:t>was</w:t>
      </w:r>
      <w:r w:rsidRPr="00692562">
        <w:rPr>
          <w:rFonts w:ascii="Times New Roman" w:hAnsi="Times New Roman" w:cs="Times New Roman"/>
          <w:color w:val="000000"/>
          <w:sz w:val="24"/>
          <w:szCs w:val="24"/>
        </w:rPr>
        <w:t xml:space="preserve"> tested using a cyclic voltammetry. The measurement </w:t>
      </w:r>
      <w:r>
        <w:rPr>
          <w:rFonts w:ascii="Times New Roman" w:hAnsi="Times New Roman" w:cs="Times New Roman"/>
          <w:color w:val="000000"/>
          <w:sz w:val="24"/>
          <w:szCs w:val="24"/>
        </w:rPr>
        <w:t>was</w:t>
      </w:r>
      <w:r w:rsidRPr="00692562">
        <w:rPr>
          <w:rFonts w:ascii="Times New Roman" w:hAnsi="Times New Roman" w:cs="Times New Roman"/>
          <w:color w:val="000000"/>
          <w:sz w:val="24"/>
          <w:szCs w:val="24"/>
        </w:rPr>
        <w:t xml:space="preserve"> carried in a three electrode system using Ag/AgCl as an auxiliary electrode where the GO film acts as a working electrode and platinum wire as a reference electrode. The electrolyte </w:t>
      </w:r>
      <w:r>
        <w:rPr>
          <w:rFonts w:ascii="Times New Roman" w:hAnsi="Times New Roman" w:cs="Times New Roman"/>
          <w:color w:val="000000"/>
          <w:sz w:val="24"/>
          <w:szCs w:val="24"/>
        </w:rPr>
        <w:t>contains</w:t>
      </w:r>
      <w:r w:rsidRPr="00692562">
        <w:rPr>
          <w:rFonts w:ascii="Times New Roman" w:hAnsi="Times New Roman" w:cs="Times New Roman"/>
          <w:color w:val="000000"/>
          <w:sz w:val="24"/>
          <w:szCs w:val="24"/>
        </w:rPr>
        <w:t xml:space="preserve"> 0.01 M </w:t>
      </w:r>
      <w:proofErr w:type="spellStart"/>
      <w:r w:rsidRPr="00692562">
        <w:rPr>
          <w:rFonts w:ascii="Times New Roman" w:hAnsi="Times New Roman" w:cs="Times New Roman"/>
          <w:color w:val="000000"/>
          <w:sz w:val="24"/>
          <w:szCs w:val="24"/>
        </w:rPr>
        <w:t>LiI</w:t>
      </w:r>
      <w:proofErr w:type="spellEnd"/>
      <w:r w:rsidRPr="00692562">
        <w:rPr>
          <w:rFonts w:ascii="Times New Roman" w:hAnsi="Times New Roman" w:cs="Times New Roman"/>
          <w:color w:val="000000"/>
          <w:sz w:val="24"/>
          <w:szCs w:val="24"/>
        </w:rPr>
        <w:t>, 1.0 mM I</w:t>
      </w:r>
      <w:r w:rsidRPr="00692562">
        <w:rPr>
          <w:rFonts w:ascii="Times New Roman" w:hAnsi="Times New Roman" w:cs="Times New Roman"/>
          <w:color w:val="000000"/>
          <w:sz w:val="24"/>
          <w:szCs w:val="24"/>
          <w:vertAlign w:val="subscript"/>
        </w:rPr>
        <w:t>2</w:t>
      </w:r>
      <w:r w:rsidRPr="00692562">
        <w:rPr>
          <w:rFonts w:ascii="Times New Roman" w:hAnsi="Times New Roman" w:cs="Times New Roman"/>
          <w:color w:val="000000"/>
          <w:sz w:val="24"/>
          <w:szCs w:val="24"/>
        </w:rPr>
        <w:t xml:space="preserve"> and 0.1 M </w:t>
      </w:r>
      <w:r>
        <w:rPr>
          <w:rFonts w:ascii="Times New Roman" w:hAnsi="Times New Roman" w:cs="Times New Roman"/>
          <w:color w:val="000000"/>
          <w:sz w:val="24"/>
          <w:szCs w:val="24"/>
        </w:rPr>
        <w:t>l</w:t>
      </w:r>
      <w:r w:rsidRPr="00692562">
        <w:rPr>
          <w:rFonts w:ascii="Times New Roman" w:hAnsi="Times New Roman" w:cs="Times New Roman"/>
          <w:color w:val="000000"/>
          <w:sz w:val="24"/>
          <w:szCs w:val="24"/>
        </w:rPr>
        <w:t>ithium perchlorate (LiClO</w:t>
      </w:r>
      <w:r w:rsidRPr="00692562">
        <w:rPr>
          <w:rFonts w:ascii="Times New Roman" w:hAnsi="Times New Roman" w:cs="Times New Roman"/>
          <w:color w:val="000000"/>
          <w:sz w:val="24"/>
          <w:szCs w:val="24"/>
          <w:vertAlign w:val="subscript"/>
        </w:rPr>
        <w:t>4</w:t>
      </w:r>
      <w:r w:rsidRPr="00692562">
        <w:rPr>
          <w:rFonts w:ascii="Times New Roman" w:hAnsi="Times New Roman" w:cs="Times New Roman"/>
          <w:color w:val="000000"/>
          <w:sz w:val="24"/>
          <w:szCs w:val="24"/>
        </w:rPr>
        <w:t>)</w:t>
      </w:r>
      <w:r w:rsidR="00F72785">
        <w:rPr>
          <w:rFonts w:ascii="Times New Roman" w:hAnsi="Times New Roman" w:cs="Times New Roman"/>
          <w:color w:val="000000"/>
          <w:sz w:val="24"/>
          <w:szCs w:val="24"/>
        </w:rPr>
        <w:t xml:space="preserve"> in </w:t>
      </w:r>
      <w:proofErr w:type="spellStart"/>
      <w:r w:rsidR="00F72785">
        <w:rPr>
          <w:rFonts w:ascii="Times New Roman" w:hAnsi="Times New Roman" w:cs="Times New Roman"/>
          <w:color w:val="000000"/>
          <w:sz w:val="24"/>
          <w:szCs w:val="24"/>
        </w:rPr>
        <w:t>acetronitrile</w:t>
      </w:r>
      <w:proofErr w:type="spellEnd"/>
      <w:r w:rsidR="00F72785">
        <w:rPr>
          <w:rFonts w:ascii="Times New Roman" w:hAnsi="Times New Roman" w:cs="Times New Roman"/>
          <w:color w:val="000000"/>
          <w:sz w:val="24"/>
          <w:szCs w:val="24"/>
        </w:rPr>
        <w:t xml:space="preserve"> (de-gassed-</w:t>
      </w:r>
      <w:r>
        <w:rPr>
          <w:rFonts w:ascii="Times New Roman" w:hAnsi="Times New Roman" w:cs="Times New Roman"/>
          <w:color w:val="000000"/>
          <w:sz w:val="24"/>
          <w:szCs w:val="24"/>
        </w:rPr>
        <w:t>free from dissolved oxygen)</w:t>
      </w:r>
      <w:r w:rsidRPr="00692562">
        <w:rPr>
          <w:rFonts w:ascii="Times New Roman" w:hAnsi="Times New Roman" w:cs="Times New Roman"/>
          <w:color w:val="000000"/>
          <w:sz w:val="24"/>
          <w:szCs w:val="24"/>
        </w:rPr>
        <w:t xml:space="preserve">. </w:t>
      </w:r>
      <w:r w:rsidR="006211D0">
        <w:rPr>
          <w:rFonts w:ascii="Times New Roman" w:hAnsi="Times New Roman" w:cs="Times New Roman"/>
          <w:color w:val="000000"/>
          <w:sz w:val="24"/>
          <w:szCs w:val="24"/>
        </w:rPr>
        <w:t xml:space="preserve">Fig. </w:t>
      </w:r>
      <w:r w:rsidRPr="00692562">
        <w:rPr>
          <w:rFonts w:ascii="Times New Roman" w:hAnsi="Times New Roman" w:cs="Times New Roman"/>
          <w:color w:val="000000"/>
          <w:sz w:val="24"/>
          <w:szCs w:val="24"/>
        </w:rPr>
        <w:t>3</w:t>
      </w:r>
      <w:r>
        <w:rPr>
          <w:rFonts w:ascii="Times New Roman" w:hAnsi="Times New Roman" w:cs="Times New Roman"/>
          <w:color w:val="000000"/>
          <w:sz w:val="24"/>
          <w:szCs w:val="24"/>
        </w:rPr>
        <w:t xml:space="preserve"> shows the cyclic voltagrams of GO and Pt electrodes. </w:t>
      </w:r>
      <w:r w:rsidRPr="00692562">
        <w:rPr>
          <w:rFonts w:ascii="Times New Roman" w:hAnsi="Times New Roman" w:cs="Times New Roman"/>
          <w:color w:val="000000"/>
          <w:sz w:val="24"/>
          <w:szCs w:val="24"/>
        </w:rPr>
        <w:t>Both the GO and the Pt exhibited almost similar characteristic reduction and oxidation peaks shown</w:t>
      </w:r>
      <w:r w:rsidR="00470193">
        <w:rPr>
          <w:rFonts w:ascii="Times New Roman" w:hAnsi="Times New Roman" w:cs="Times New Roman"/>
          <w:color w:val="000000"/>
          <w:sz w:val="24"/>
          <w:szCs w:val="24"/>
        </w:rPr>
        <w:t xml:space="preserve"> in Fig. </w:t>
      </w:r>
      <w:r w:rsidRPr="00692562">
        <w:rPr>
          <w:rFonts w:ascii="Times New Roman" w:hAnsi="Times New Roman" w:cs="Times New Roman"/>
          <w:color w:val="000000"/>
          <w:sz w:val="24"/>
          <w:szCs w:val="24"/>
        </w:rPr>
        <w:t>3. At the extreme left, the peaks are associated with oxidation of I</w:t>
      </w:r>
      <w:r w:rsidRPr="00692562">
        <w:rPr>
          <w:rFonts w:ascii="Times New Roman" w:hAnsi="Times New Roman" w:cs="Times New Roman"/>
          <w:color w:val="000000"/>
          <w:sz w:val="24"/>
          <w:szCs w:val="24"/>
          <w:vertAlign w:val="superscript"/>
        </w:rPr>
        <w:t>-</w:t>
      </w:r>
      <w:r w:rsidRPr="00692562">
        <w:rPr>
          <w:rFonts w:ascii="Times New Roman" w:hAnsi="Times New Roman" w:cs="Times New Roman"/>
          <w:color w:val="000000"/>
          <w:sz w:val="24"/>
          <w:szCs w:val="24"/>
        </w:rPr>
        <w:t xml:space="preserve"> to I</w:t>
      </w:r>
      <w:r w:rsidRPr="00692562">
        <w:rPr>
          <w:rFonts w:ascii="Times New Roman" w:hAnsi="Times New Roman" w:cs="Times New Roman"/>
          <w:color w:val="000000"/>
          <w:sz w:val="24"/>
          <w:szCs w:val="24"/>
          <w:vertAlign w:val="subscript"/>
        </w:rPr>
        <w:t>3</w:t>
      </w:r>
      <w:r w:rsidRPr="00692562">
        <w:rPr>
          <w:rFonts w:ascii="Times New Roman" w:hAnsi="Times New Roman" w:cs="Times New Roman"/>
          <w:color w:val="000000"/>
          <w:sz w:val="24"/>
          <w:szCs w:val="24"/>
          <w:vertAlign w:val="superscript"/>
        </w:rPr>
        <w:t>-</w:t>
      </w:r>
      <w:r w:rsidRPr="00692562">
        <w:rPr>
          <w:rFonts w:ascii="Times New Roman" w:hAnsi="Times New Roman" w:cs="Times New Roman"/>
          <w:color w:val="000000"/>
          <w:sz w:val="24"/>
          <w:szCs w:val="24"/>
        </w:rPr>
        <w:t xml:space="preserve"> and at the extreme right the peaks correspond to a reduction of I</w:t>
      </w:r>
      <w:r w:rsidRPr="00692562">
        <w:rPr>
          <w:rFonts w:ascii="Times New Roman" w:hAnsi="Times New Roman" w:cs="Times New Roman"/>
          <w:color w:val="000000"/>
          <w:sz w:val="24"/>
          <w:szCs w:val="24"/>
          <w:vertAlign w:val="subscript"/>
        </w:rPr>
        <w:t>3</w:t>
      </w:r>
      <w:r w:rsidRPr="00692562">
        <w:rPr>
          <w:rFonts w:ascii="Times New Roman" w:hAnsi="Times New Roman" w:cs="Times New Roman"/>
          <w:color w:val="000000"/>
          <w:sz w:val="24"/>
          <w:szCs w:val="24"/>
          <w:vertAlign w:val="superscript"/>
        </w:rPr>
        <w:t>-</w:t>
      </w:r>
      <w:r w:rsidRPr="00692562">
        <w:rPr>
          <w:rFonts w:ascii="Times New Roman" w:hAnsi="Times New Roman" w:cs="Times New Roman"/>
          <w:color w:val="000000"/>
          <w:sz w:val="24"/>
          <w:szCs w:val="24"/>
        </w:rPr>
        <w:t xml:space="preserve"> to I</w:t>
      </w:r>
      <w:r w:rsidRPr="00692562">
        <w:rPr>
          <w:rFonts w:ascii="Times New Roman" w:hAnsi="Times New Roman" w:cs="Times New Roman"/>
          <w:color w:val="000000"/>
          <w:sz w:val="24"/>
          <w:szCs w:val="24"/>
          <w:vertAlign w:val="superscript"/>
        </w:rPr>
        <w:t>-</w:t>
      </w:r>
      <w:r w:rsidRPr="00692562">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The peak current density and peak to peak separation (E</w:t>
      </w:r>
      <w:r w:rsidRPr="00EA4799">
        <w:rPr>
          <w:rFonts w:ascii="Times New Roman" w:hAnsi="Times New Roman" w:cs="Times New Roman"/>
          <w:color w:val="000000"/>
          <w:sz w:val="24"/>
          <w:szCs w:val="24"/>
          <w:vertAlign w:val="subscript"/>
        </w:rPr>
        <w:t>pp</w:t>
      </w:r>
      <w:r>
        <w:rPr>
          <w:rFonts w:ascii="Times New Roman" w:hAnsi="Times New Roman" w:cs="Times New Roman"/>
          <w:color w:val="000000"/>
          <w:sz w:val="24"/>
          <w:szCs w:val="24"/>
        </w:rPr>
        <w:t>) were two key parameters to understand the catalytic activity of the counter electrodes. The E</w:t>
      </w:r>
      <w:r w:rsidRPr="00B51CAD">
        <w:rPr>
          <w:rFonts w:ascii="Times New Roman" w:hAnsi="Times New Roman" w:cs="Times New Roman"/>
          <w:color w:val="000000"/>
          <w:sz w:val="24"/>
          <w:szCs w:val="24"/>
          <w:vertAlign w:val="subscript"/>
        </w:rPr>
        <w:t>pp</w:t>
      </w:r>
      <w:r>
        <w:rPr>
          <w:rFonts w:ascii="Times New Roman" w:hAnsi="Times New Roman" w:cs="Times New Roman"/>
          <w:color w:val="000000"/>
          <w:sz w:val="24"/>
          <w:szCs w:val="24"/>
        </w:rPr>
        <w:t xml:space="preserve"> of GO electrode was 0.</w:t>
      </w:r>
      <w:r w:rsidR="00E47D50">
        <w:rPr>
          <w:rFonts w:ascii="Times New Roman" w:hAnsi="Times New Roman" w:cs="Times New Roman"/>
          <w:color w:val="000000"/>
          <w:sz w:val="24"/>
          <w:szCs w:val="24"/>
        </w:rPr>
        <w:t>4</w:t>
      </w:r>
      <w:r w:rsidR="00366CD2">
        <w:rPr>
          <w:rFonts w:ascii="Times New Roman" w:hAnsi="Times New Roman" w:cs="Times New Roman"/>
          <w:color w:val="000000"/>
          <w:sz w:val="24"/>
          <w:szCs w:val="24"/>
        </w:rPr>
        <w:t>94</w:t>
      </w:r>
      <w:r>
        <w:rPr>
          <w:rFonts w:ascii="Times New Roman" w:hAnsi="Times New Roman" w:cs="Times New Roman"/>
          <w:color w:val="000000"/>
          <w:sz w:val="24"/>
          <w:szCs w:val="24"/>
        </w:rPr>
        <w:t xml:space="preserve"> V and E</w:t>
      </w:r>
      <w:r w:rsidRPr="00B51CAD">
        <w:rPr>
          <w:rFonts w:ascii="Times New Roman" w:hAnsi="Times New Roman" w:cs="Times New Roman"/>
          <w:color w:val="000000"/>
          <w:sz w:val="24"/>
          <w:szCs w:val="24"/>
          <w:vertAlign w:val="subscript"/>
        </w:rPr>
        <w:t>pp</w:t>
      </w:r>
      <w:r>
        <w:rPr>
          <w:rFonts w:ascii="Times New Roman" w:hAnsi="Times New Roman" w:cs="Times New Roman"/>
          <w:color w:val="000000"/>
          <w:sz w:val="24"/>
          <w:szCs w:val="24"/>
        </w:rPr>
        <w:t xml:space="preserve"> of Pt electrode was 0.</w:t>
      </w:r>
      <w:r w:rsidR="0071206F">
        <w:rPr>
          <w:rFonts w:ascii="Times New Roman" w:hAnsi="Times New Roman" w:cs="Times New Roman"/>
          <w:color w:val="000000"/>
          <w:sz w:val="24"/>
          <w:szCs w:val="24"/>
        </w:rPr>
        <w:t>6</w:t>
      </w:r>
      <w:r w:rsidR="00366CD2">
        <w:rPr>
          <w:rFonts w:ascii="Times New Roman" w:hAnsi="Times New Roman" w:cs="Times New Roman"/>
          <w:color w:val="000000"/>
          <w:sz w:val="24"/>
          <w:szCs w:val="24"/>
        </w:rPr>
        <w:t>35</w:t>
      </w:r>
      <w:r w:rsidR="0071206F">
        <w:rPr>
          <w:rFonts w:ascii="Times New Roman" w:hAnsi="Times New Roman" w:cs="Times New Roman"/>
          <w:color w:val="000000"/>
          <w:sz w:val="24"/>
          <w:szCs w:val="24"/>
        </w:rPr>
        <w:t>0</w:t>
      </w:r>
      <w:r>
        <w:rPr>
          <w:rFonts w:ascii="Times New Roman" w:hAnsi="Times New Roman" w:cs="Times New Roman"/>
          <w:color w:val="000000"/>
          <w:sz w:val="24"/>
          <w:szCs w:val="24"/>
        </w:rPr>
        <w:t xml:space="preserve"> V. The smaller E</w:t>
      </w:r>
      <w:r w:rsidRPr="00B51CAD">
        <w:rPr>
          <w:rFonts w:ascii="Times New Roman" w:hAnsi="Times New Roman" w:cs="Times New Roman"/>
          <w:color w:val="000000"/>
          <w:sz w:val="24"/>
          <w:szCs w:val="24"/>
          <w:vertAlign w:val="subscript"/>
        </w:rPr>
        <w:t>pp</w:t>
      </w:r>
      <w:r>
        <w:rPr>
          <w:rFonts w:ascii="Times New Roman" w:hAnsi="Times New Roman" w:cs="Times New Roman"/>
          <w:color w:val="000000"/>
          <w:sz w:val="24"/>
          <w:szCs w:val="24"/>
        </w:rPr>
        <w:t xml:space="preserve"> value indicates </w:t>
      </w:r>
      <w:r w:rsidR="007F31EB">
        <w:rPr>
          <w:rFonts w:ascii="Times New Roman" w:hAnsi="Times New Roman" w:cs="Times New Roman"/>
          <w:color w:val="000000"/>
          <w:sz w:val="24"/>
          <w:szCs w:val="24"/>
        </w:rPr>
        <w:t xml:space="preserve">a </w:t>
      </w:r>
      <w:r>
        <w:rPr>
          <w:rFonts w:ascii="Times New Roman" w:hAnsi="Times New Roman" w:cs="Times New Roman"/>
          <w:color w:val="000000"/>
          <w:sz w:val="24"/>
          <w:szCs w:val="24"/>
        </w:rPr>
        <w:t>better catalytic activity of the electrode.  The cathodic peak current density of GO electrode was -</w:t>
      </w:r>
      <w:r w:rsidR="00842EFE">
        <w:rPr>
          <w:rFonts w:ascii="Times New Roman" w:hAnsi="Times New Roman" w:cs="Times New Roman"/>
          <w:color w:val="000000"/>
          <w:sz w:val="24"/>
          <w:szCs w:val="24"/>
        </w:rPr>
        <w:t>2.07</w:t>
      </w:r>
      <w:r>
        <w:rPr>
          <w:rFonts w:ascii="Times New Roman" w:hAnsi="Times New Roman" w:cs="Times New Roman"/>
          <w:color w:val="000000"/>
          <w:sz w:val="24"/>
          <w:szCs w:val="24"/>
        </w:rPr>
        <w:t xml:space="preserve"> x 10</w:t>
      </w:r>
      <w:r w:rsidRPr="00A03E0E">
        <w:rPr>
          <w:rFonts w:ascii="Times New Roman" w:hAnsi="Times New Roman" w:cs="Times New Roman"/>
          <w:color w:val="000000"/>
          <w:sz w:val="24"/>
          <w:szCs w:val="24"/>
          <w:vertAlign w:val="superscript"/>
        </w:rPr>
        <w:t>-</w:t>
      </w:r>
      <w:r w:rsidR="00842EFE">
        <w:rPr>
          <w:rFonts w:ascii="Times New Roman" w:hAnsi="Times New Roman" w:cs="Times New Roman"/>
          <w:color w:val="000000"/>
          <w:sz w:val="24"/>
          <w:szCs w:val="24"/>
          <w:vertAlign w:val="superscript"/>
        </w:rPr>
        <w:t>3</w:t>
      </w:r>
      <w:r w:rsidR="00E46259">
        <w:rPr>
          <w:rFonts w:ascii="Times New Roman" w:hAnsi="Times New Roman" w:cs="Times New Roman"/>
          <w:color w:val="000000"/>
          <w:sz w:val="24"/>
          <w:szCs w:val="24"/>
        </w:rPr>
        <w:t xml:space="preserve"> mA </w:t>
      </w:r>
      <w:r>
        <w:rPr>
          <w:rFonts w:ascii="Times New Roman" w:hAnsi="Times New Roman" w:cs="Times New Roman"/>
          <w:color w:val="000000"/>
          <w:sz w:val="24"/>
          <w:szCs w:val="24"/>
        </w:rPr>
        <w:t>cm</w:t>
      </w:r>
      <w:r w:rsidR="00E46259" w:rsidRPr="00E46259">
        <w:rPr>
          <w:rFonts w:ascii="Times New Roman" w:hAnsi="Times New Roman" w:cs="Times New Roman"/>
          <w:color w:val="000000"/>
          <w:sz w:val="24"/>
          <w:szCs w:val="24"/>
          <w:vertAlign w:val="superscript"/>
        </w:rPr>
        <w:t>-</w:t>
      </w:r>
      <w:r w:rsidRPr="00A03E0E">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and Pt electrode was</w:t>
      </w:r>
      <w:r w:rsidR="00F7278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842EFE">
        <w:rPr>
          <w:rFonts w:ascii="Times New Roman" w:hAnsi="Times New Roman" w:cs="Times New Roman"/>
          <w:color w:val="000000"/>
          <w:sz w:val="24"/>
          <w:szCs w:val="24"/>
        </w:rPr>
        <w:t xml:space="preserve">1.31 </w:t>
      </w:r>
      <w:r>
        <w:rPr>
          <w:rFonts w:ascii="Times New Roman" w:hAnsi="Times New Roman" w:cs="Times New Roman"/>
          <w:color w:val="000000"/>
          <w:sz w:val="24"/>
          <w:szCs w:val="24"/>
        </w:rPr>
        <w:t>x 10</w:t>
      </w:r>
      <w:r w:rsidRPr="00A03E0E">
        <w:rPr>
          <w:rFonts w:ascii="Times New Roman" w:hAnsi="Times New Roman" w:cs="Times New Roman"/>
          <w:color w:val="000000"/>
          <w:sz w:val="24"/>
          <w:szCs w:val="24"/>
          <w:vertAlign w:val="superscript"/>
        </w:rPr>
        <w:t>-</w:t>
      </w:r>
      <w:r w:rsidR="00842EFE">
        <w:rPr>
          <w:rFonts w:ascii="Times New Roman" w:hAnsi="Times New Roman" w:cs="Times New Roman"/>
          <w:color w:val="000000"/>
          <w:sz w:val="24"/>
          <w:szCs w:val="24"/>
          <w:vertAlign w:val="superscript"/>
        </w:rPr>
        <w:t>3</w:t>
      </w:r>
      <w:r w:rsidRPr="00AA0F94">
        <w:rPr>
          <w:rFonts w:ascii="Times New Roman" w:hAnsi="Times New Roman" w:cs="Times New Roman"/>
          <w:color w:val="000000"/>
          <w:sz w:val="24"/>
          <w:szCs w:val="24"/>
        </w:rPr>
        <w:t xml:space="preserve"> </w:t>
      </w:r>
      <w:r w:rsidR="00F72785">
        <w:rPr>
          <w:rFonts w:ascii="Times New Roman" w:hAnsi="Times New Roman" w:cs="Times New Roman"/>
          <w:color w:val="000000"/>
          <w:sz w:val="24"/>
          <w:szCs w:val="24"/>
        </w:rPr>
        <w:t xml:space="preserve">mA </w:t>
      </w:r>
      <w:r w:rsidR="00F72785">
        <w:rPr>
          <w:rFonts w:ascii="Times New Roman" w:hAnsi="Times New Roman" w:cs="Times New Roman"/>
          <w:color w:val="000000"/>
          <w:sz w:val="24"/>
          <w:szCs w:val="24"/>
        </w:rPr>
        <w:lastRenderedPageBreak/>
        <w:t>cm</w:t>
      </w:r>
      <w:r w:rsidR="00F72785" w:rsidRPr="00E46259">
        <w:rPr>
          <w:rFonts w:ascii="Times New Roman" w:hAnsi="Times New Roman" w:cs="Times New Roman"/>
          <w:color w:val="000000"/>
          <w:sz w:val="24"/>
          <w:szCs w:val="24"/>
          <w:vertAlign w:val="superscript"/>
        </w:rPr>
        <w:t>-</w:t>
      </w:r>
      <w:r w:rsidR="00F72785" w:rsidRPr="00A03E0E">
        <w:rPr>
          <w:rFonts w:ascii="Times New Roman" w:hAnsi="Times New Roman" w:cs="Times New Roman"/>
          <w:color w:val="000000"/>
          <w:sz w:val="24"/>
          <w:szCs w:val="24"/>
          <w:vertAlign w:val="superscript"/>
        </w:rPr>
        <w:t>2</w:t>
      </w:r>
      <w:r w:rsidR="00F72785">
        <w:rPr>
          <w:rFonts w:ascii="Times New Roman" w:hAnsi="Times New Roman" w:cs="Times New Roman"/>
          <w:color w:val="000000"/>
          <w:sz w:val="24"/>
          <w:szCs w:val="24"/>
        </w:rPr>
        <w:t xml:space="preserve"> </w:t>
      </w:r>
      <w:r>
        <w:rPr>
          <w:rFonts w:ascii="Times New Roman" w:hAnsi="Times New Roman" w:cs="Times New Roman"/>
          <w:color w:val="000000"/>
          <w:sz w:val="24"/>
          <w:szCs w:val="24"/>
        </w:rPr>
        <w:t>whereas, the cathodic peak potential of GO was 0.</w:t>
      </w:r>
      <w:r w:rsidR="00842EFE">
        <w:rPr>
          <w:rFonts w:ascii="Times New Roman" w:hAnsi="Times New Roman" w:cs="Times New Roman"/>
          <w:color w:val="000000"/>
          <w:sz w:val="24"/>
          <w:szCs w:val="24"/>
        </w:rPr>
        <w:t>071</w:t>
      </w:r>
      <w:r>
        <w:rPr>
          <w:rFonts w:ascii="Times New Roman" w:hAnsi="Times New Roman" w:cs="Times New Roman"/>
          <w:color w:val="000000"/>
          <w:sz w:val="24"/>
          <w:szCs w:val="24"/>
        </w:rPr>
        <w:t xml:space="preserve"> V and the cathodic peak potential of Pt was </w:t>
      </w:r>
      <w:r w:rsidR="00842EFE">
        <w:rPr>
          <w:rFonts w:ascii="Times New Roman" w:hAnsi="Times New Roman" w:cs="Times New Roman"/>
          <w:color w:val="000000"/>
          <w:sz w:val="24"/>
          <w:szCs w:val="24"/>
        </w:rPr>
        <w:t>-</w:t>
      </w:r>
      <w:r>
        <w:rPr>
          <w:rFonts w:ascii="Times New Roman" w:hAnsi="Times New Roman" w:cs="Times New Roman"/>
          <w:color w:val="000000"/>
          <w:sz w:val="24"/>
          <w:szCs w:val="24"/>
        </w:rPr>
        <w:t>0.0</w:t>
      </w:r>
      <w:r w:rsidR="00842EFE">
        <w:rPr>
          <w:rFonts w:ascii="Times New Roman" w:hAnsi="Times New Roman" w:cs="Times New Roman"/>
          <w:color w:val="000000"/>
          <w:sz w:val="24"/>
          <w:szCs w:val="24"/>
        </w:rPr>
        <w:t>5</w:t>
      </w:r>
      <w:r w:rsidR="000570BE">
        <w:rPr>
          <w:rFonts w:ascii="Times New Roman" w:hAnsi="Times New Roman" w:cs="Times New Roman"/>
          <w:color w:val="000000"/>
          <w:sz w:val="24"/>
          <w:szCs w:val="24"/>
        </w:rPr>
        <w:t>4</w:t>
      </w:r>
      <w:r>
        <w:rPr>
          <w:rFonts w:ascii="Times New Roman" w:hAnsi="Times New Roman" w:cs="Times New Roman"/>
          <w:color w:val="000000"/>
          <w:sz w:val="24"/>
          <w:szCs w:val="24"/>
        </w:rPr>
        <w:t xml:space="preserve"> V. The anodic peak current density of GO was </w:t>
      </w:r>
      <w:r w:rsidR="00842EFE">
        <w:rPr>
          <w:rFonts w:ascii="Times New Roman" w:hAnsi="Times New Roman" w:cs="Times New Roman"/>
          <w:color w:val="000000"/>
          <w:sz w:val="24"/>
          <w:szCs w:val="24"/>
        </w:rPr>
        <w:t>2.55 x 10</w:t>
      </w:r>
      <w:r w:rsidR="00842EFE" w:rsidRPr="002E5D3D">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 xml:space="preserve"> </w:t>
      </w:r>
      <w:r w:rsidR="00F72785">
        <w:rPr>
          <w:rFonts w:ascii="Times New Roman" w:hAnsi="Times New Roman" w:cs="Times New Roman"/>
          <w:color w:val="000000"/>
          <w:sz w:val="24"/>
          <w:szCs w:val="24"/>
        </w:rPr>
        <w:t>mA cm</w:t>
      </w:r>
      <w:r w:rsidR="00F72785" w:rsidRPr="00E46259">
        <w:rPr>
          <w:rFonts w:ascii="Times New Roman" w:hAnsi="Times New Roman" w:cs="Times New Roman"/>
          <w:color w:val="000000"/>
          <w:sz w:val="24"/>
          <w:szCs w:val="24"/>
          <w:vertAlign w:val="superscript"/>
        </w:rPr>
        <w:t>-</w:t>
      </w:r>
      <w:r w:rsidR="00F72785" w:rsidRPr="00A03E0E">
        <w:rPr>
          <w:rFonts w:ascii="Times New Roman" w:hAnsi="Times New Roman" w:cs="Times New Roman"/>
          <w:color w:val="000000"/>
          <w:sz w:val="24"/>
          <w:szCs w:val="24"/>
          <w:vertAlign w:val="superscript"/>
        </w:rPr>
        <w:t>2</w:t>
      </w:r>
      <w:r w:rsidR="00F7278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and Pt was </w:t>
      </w:r>
      <w:r w:rsidR="00842EFE">
        <w:rPr>
          <w:rFonts w:ascii="Times New Roman" w:hAnsi="Times New Roman" w:cs="Times New Roman"/>
          <w:color w:val="000000"/>
          <w:sz w:val="24"/>
          <w:szCs w:val="24"/>
        </w:rPr>
        <w:t>1.47 x 10</w:t>
      </w:r>
      <w:r w:rsidR="00842EFE" w:rsidRPr="002E5D3D">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 xml:space="preserve"> </w:t>
      </w:r>
      <w:r w:rsidR="00F72785">
        <w:rPr>
          <w:rFonts w:ascii="Times New Roman" w:hAnsi="Times New Roman" w:cs="Times New Roman"/>
          <w:color w:val="000000"/>
          <w:sz w:val="24"/>
          <w:szCs w:val="24"/>
        </w:rPr>
        <w:t>mA cm</w:t>
      </w:r>
      <w:r w:rsidR="00F72785" w:rsidRPr="00E46259">
        <w:rPr>
          <w:rFonts w:ascii="Times New Roman" w:hAnsi="Times New Roman" w:cs="Times New Roman"/>
          <w:color w:val="000000"/>
          <w:sz w:val="24"/>
          <w:szCs w:val="24"/>
          <w:vertAlign w:val="superscript"/>
        </w:rPr>
        <w:t>-</w:t>
      </w:r>
      <w:r w:rsidR="00F72785" w:rsidRPr="00A03E0E">
        <w:rPr>
          <w:rFonts w:ascii="Times New Roman" w:hAnsi="Times New Roman" w:cs="Times New Roman"/>
          <w:color w:val="000000"/>
          <w:sz w:val="24"/>
          <w:szCs w:val="24"/>
          <w:vertAlign w:val="superscript"/>
        </w:rPr>
        <w:t>2</w:t>
      </w:r>
      <w:r w:rsidR="00F72785">
        <w:rPr>
          <w:rFonts w:ascii="Times New Roman" w:hAnsi="Times New Roman" w:cs="Times New Roman"/>
          <w:color w:val="000000"/>
          <w:sz w:val="24"/>
          <w:szCs w:val="24"/>
        </w:rPr>
        <w:t xml:space="preserve"> </w:t>
      </w:r>
      <w:r>
        <w:rPr>
          <w:rFonts w:ascii="Times New Roman" w:hAnsi="Times New Roman" w:cs="Times New Roman"/>
          <w:color w:val="000000"/>
          <w:sz w:val="24"/>
          <w:szCs w:val="24"/>
        </w:rPr>
        <w:t>whereas, the anodic peak potential of Pt was 0.</w:t>
      </w:r>
      <w:r w:rsidR="00842EFE">
        <w:rPr>
          <w:rFonts w:ascii="Times New Roman" w:hAnsi="Times New Roman" w:cs="Times New Roman"/>
          <w:color w:val="000000"/>
          <w:sz w:val="24"/>
          <w:szCs w:val="24"/>
        </w:rPr>
        <w:t>58</w:t>
      </w:r>
      <w:r w:rsidR="000570BE">
        <w:rPr>
          <w:rFonts w:ascii="Times New Roman" w:hAnsi="Times New Roman" w:cs="Times New Roman"/>
          <w:color w:val="000000"/>
          <w:sz w:val="24"/>
          <w:szCs w:val="24"/>
        </w:rPr>
        <w:t>1</w:t>
      </w:r>
      <w:r>
        <w:rPr>
          <w:rFonts w:ascii="Times New Roman" w:hAnsi="Times New Roman" w:cs="Times New Roman"/>
          <w:color w:val="000000"/>
          <w:sz w:val="24"/>
          <w:szCs w:val="24"/>
        </w:rPr>
        <w:t xml:space="preserve"> V and anodic peak potential of GO electrode was 0.</w:t>
      </w:r>
      <w:r w:rsidR="00842EFE">
        <w:rPr>
          <w:rFonts w:ascii="Times New Roman" w:hAnsi="Times New Roman" w:cs="Times New Roman"/>
          <w:color w:val="000000"/>
          <w:sz w:val="24"/>
          <w:szCs w:val="24"/>
        </w:rPr>
        <w:t>56</w:t>
      </w:r>
      <w:r w:rsidR="000570BE">
        <w:rPr>
          <w:rFonts w:ascii="Times New Roman" w:hAnsi="Times New Roman" w:cs="Times New Roman"/>
          <w:color w:val="000000"/>
          <w:sz w:val="24"/>
          <w:szCs w:val="24"/>
        </w:rPr>
        <w:t>5</w:t>
      </w:r>
      <w:r>
        <w:rPr>
          <w:rFonts w:ascii="Times New Roman" w:hAnsi="Times New Roman" w:cs="Times New Roman"/>
          <w:color w:val="000000"/>
          <w:sz w:val="24"/>
          <w:szCs w:val="24"/>
        </w:rPr>
        <w:t xml:space="preserve"> V.</w:t>
      </w:r>
      <w:r w:rsidR="00164DE7">
        <w:rPr>
          <w:rFonts w:ascii="Times New Roman" w:hAnsi="Times New Roman" w:cs="Times New Roman"/>
          <w:color w:val="000000"/>
          <w:sz w:val="24"/>
          <w:szCs w:val="24"/>
        </w:rPr>
        <w:t xml:space="preserve"> The cathodic peak current density of GO was shifted towards negative values which indicates the higher resistance of GO films than Pt.</w:t>
      </w:r>
      <w:r>
        <w:rPr>
          <w:rStyle w:val="EndnoteReference"/>
          <w:rFonts w:ascii="Times New Roman" w:hAnsi="Times New Roman" w:cs="Times New Roman"/>
          <w:color w:val="000000"/>
          <w:sz w:val="24"/>
          <w:szCs w:val="24"/>
        </w:rPr>
        <w:endnoteReference w:id="64"/>
      </w:r>
      <w:r>
        <w:rPr>
          <w:rFonts w:ascii="Times New Roman" w:hAnsi="Times New Roman" w:cs="Times New Roman"/>
          <w:color w:val="000000"/>
          <w:sz w:val="24"/>
          <w:szCs w:val="24"/>
        </w:rPr>
        <w:t xml:space="preserve">  </w:t>
      </w:r>
    </w:p>
    <w:p w:rsidR="00164B2A" w:rsidRPr="00692562" w:rsidRDefault="00E47D50" w:rsidP="00164B2A">
      <w:pPr>
        <w:autoSpaceDE w:val="0"/>
        <w:autoSpaceDN w:val="0"/>
        <w:adjustRightInd w:val="0"/>
        <w:spacing w:after="0" w:line="480" w:lineRule="auto"/>
        <w:ind w:firstLine="720"/>
        <w:jc w:val="both"/>
        <w:rPr>
          <w:rFonts w:ascii="Times New Roman" w:hAnsi="Times New Roman" w:cs="Times New Roman"/>
          <w:color w:val="000000"/>
          <w:sz w:val="24"/>
          <w:szCs w:val="24"/>
        </w:rPr>
      </w:pPr>
      <w:r w:rsidRPr="009018C7">
        <w:rPr>
          <w:rFonts w:ascii="Times New Roman" w:hAnsi="Times New Roman" w:cs="Times New Roman"/>
          <w:noProof/>
          <w:color w:val="000000"/>
          <w:sz w:val="24"/>
          <w:szCs w:val="24"/>
          <w:lang w:val="en-US"/>
        </w:rPr>
        <w:drawing>
          <wp:inline distT="0" distB="0" distL="0" distR="0" wp14:anchorId="01F86F66" wp14:editId="32D63B87">
            <wp:extent cx="5943600" cy="46259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GO.tif"/>
                    <pic:cNvPicPr/>
                  </pic:nvPicPr>
                  <pic:blipFill>
                    <a:blip r:embed="rId10">
                      <a:extLst>
                        <a:ext uri="{28A0092B-C50C-407E-A947-70E740481C1C}">
                          <a14:useLocalDpi xmlns:a14="http://schemas.microsoft.com/office/drawing/2010/main" val="0"/>
                        </a:ext>
                      </a:extLst>
                    </a:blip>
                    <a:stretch>
                      <a:fillRect/>
                    </a:stretch>
                  </pic:blipFill>
                  <pic:spPr>
                    <a:xfrm>
                      <a:off x="0" y="0"/>
                      <a:ext cx="5943600" cy="4625975"/>
                    </a:xfrm>
                    <a:prstGeom prst="rect">
                      <a:avLst/>
                    </a:prstGeom>
                  </pic:spPr>
                </pic:pic>
              </a:graphicData>
            </a:graphic>
          </wp:inline>
        </w:drawing>
      </w:r>
    </w:p>
    <w:p w:rsidR="00164B2A" w:rsidRDefault="000334AB" w:rsidP="00E46259">
      <w:pPr>
        <w:autoSpaceDE w:val="0"/>
        <w:autoSpaceDN w:val="0"/>
        <w:adjustRightInd w:val="0"/>
        <w:spacing w:after="0" w:line="360" w:lineRule="auto"/>
        <w:jc w:val="both"/>
        <w:rPr>
          <w:rFonts w:ascii="Times New Roman" w:hAnsi="Times New Roman" w:cs="Times New Roman"/>
          <w:color w:val="000000"/>
          <w:sz w:val="24"/>
          <w:szCs w:val="24"/>
        </w:rPr>
      </w:pPr>
      <w:r w:rsidRPr="00D4757C">
        <w:rPr>
          <w:rFonts w:ascii="Times New Roman" w:hAnsi="Times New Roman" w:cs="Times New Roman"/>
          <w:b/>
          <w:bCs/>
          <w:color w:val="000000"/>
          <w:sz w:val="24"/>
          <w:szCs w:val="24"/>
        </w:rPr>
        <w:t>Fig</w:t>
      </w:r>
      <w:r w:rsidR="00164B2A" w:rsidRPr="00D4757C">
        <w:rPr>
          <w:rFonts w:ascii="Times New Roman" w:hAnsi="Times New Roman" w:cs="Times New Roman"/>
          <w:b/>
          <w:bCs/>
          <w:color w:val="000000"/>
          <w:sz w:val="24"/>
          <w:szCs w:val="24"/>
        </w:rPr>
        <w:t>.</w:t>
      </w:r>
      <w:r w:rsidR="006211D0" w:rsidRPr="00D4757C">
        <w:rPr>
          <w:rFonts w:ascii="Times New Roman" w:hAnsi="Times New Roman" w:cs="Times New Roman"/>
          <w:b/>
          <w:bCs/>
          <w:color w:val="000000"/>
          <w:sz w:val="24"/>
          <w:szCs w:val="24"/>
        </w:rPr>
        <w:t xml:space="preserve"> 3</w:t>
      </w:r>
      <w:r w:rsidR="00164B2A" w:rsidRPr="00D4757C">
        <w:rPr>
          <w:rFonts w:ascii="Times New Roman" w:hAnsi="Times New Roman" w:cs="Times New Roman"/>
          <w:b/>
          <w:bCs/>
          <w:color w:val="000000"/>
          <w:sz w:val="24"/>
          <w:szCs w:val="24"/>
        </w:rPr>
        <w:t>:</w:t>
      </w:r>
      <w:r w:rsidR="00164B2A" w:rsidRPr="00692562">
        <w:rPr>
          <w:rFonts w:ascii="Times New Roman" w:hAnsi="Times New Roman" w:cs="Times New Roman"/>
          <w:color w:val="000000"/>
          <w:sz w:val="24"/>
          <w:szCs w:val="24"/>
        </w:rPr>
        <w:t xml:space="preserve"> Cyclic voltammetry scans of GO and Pt CE measured at the scan rate of </w:t>
      </w:r>
      <w:r w:rsidR="00E46259">
        <w:rPr>
          <w:rFonts w:ascii="Times New Roman" w:hAnsi="Times New Roman" w:cs="Times New Roman"/>
          <w:color w:val="000000"/>
          <w:sz w:val="24"/>
          <w:szCs w:val="24"/>
        </w:rPr>
        <w:t>0.050 V s</w:t>
      </w:r>
      <w:r w:rsidR="00E46259" w:rsidRPr="00E46259">
        <w:rPr>
          <w:rFonts w:ascii="Times New Roman" w:hAnsi="Times New Roman" w:cs="Times New Roman"/>
          <w:color w:val="000000"/>
          <w:sz w:val="24"/>
          <w:szCs w:val="24"/>
          <w:vertAlign w:val="superscript"/>
        </w:rPr>
        <w:t>-1</w:t>
      </w:r>
      <w:r w:rsidR="00E46259" w:rsidRPr="00692562">
        <w:rPr>
          <w:rFonts w:ascii="Times New Roman" w:hAnsi="Times New Roman" w:cs="Times New Roman"/>
          <w:color w:val="000000"/>
          <w:sz w:val="24"/>
          <w:szCs w:val="24"/>
        </w:rPr>
        <w:t xml:space="preserve"> </w:t>
      </w:r>
      <w:r w:rsidR="00164B2A" w:rsidRPr="00692562">
        <w:rPr>
          <w:rFonts w:ascii="Times New Roman" w:hAnsi="Times New Roman" w:cs="Times New Roman"/>
          <w:color w:val="000000"/>
          <w:sz w:val="24"/>
          <w:szCs w:val="24"/>
        </w:rPr>
        <w:t xml:space="preserve">in 0.01 M </w:t>
      </w:r>
      <w:proofErr w:type="spellStart"/>
      <w:r w:rsidR="00164B2A" w:rsidRPr="00692562">
        <w:rPr>
          <w:rFonts w:ascii="Times New Roman" w:hAnsi="Times New Roman" w:cs="Times New Roman"/>
          <w:color w:val="000000"/>
          <w:sz w:val="24"/>
          <w:szCs w:val="24"/>
        </w:rPr>
        <w:t>LiI</w:t>
      </w:r>
      <w:proofErr w:type="spellEnd"/>
      <w:r w:rsidR="00164B2A" w:rsidRPr="00692562">
        <w:rPr>
          <w:rFonts w:ascii="Times New Roman" w:hAnsi="Times New Roman" w:cs="Times New Roman"/>
          <w:color w:val="000000"/>
          <w:sz w:val="24"/>
          <w:szCs w:val="24"/>
        </w:rPr>
        <w:t>, 1.0 mM I</w:t>
      </w:r>
      <w:r w:rsidR="00164B2A" w:rsidRPr="00692562">
        <w:rPr>
          <w:rFonts w:ascii="Times New Roman" w:hAnsi="Times New Roman" w:cs="Times New Roman"/>
          <w:color w:val="000000"/>
          <w:sz w:val="24"/>
          <w:szCs w:val="24"/>
          <w:vertAlign w:val="subscript"/>
        </w:rPr>
        <w:t>2</w:t>
      </w:r>
      <w:r w:rsidR="00164B2A" w:rsidRPr="00692562">
        <w:rPr>
          <w:rFonts w:ascii="Times New Roman" w:hAnsi="Times New Roman" w:cs="Times New Roman"/>
          <w:color w:val="000000"/>
          <w:sz w:val="24"/>
          <w:szCs w:val="24"/>
        </w:rPr>
        <w:t xml:space="preserve"> and 0.1 M LiClO</w:t>
      </w:r>
      <w:r w:rsidR="00164B2A" w:rsidRPr="00692562">
        <w:rPr>
          <w:rFonts w:ascii="Times New Roman" w:hAnsi="Times New Roman" w:cs="Times New Roman"/>
          <w:color w:val="000000"/>
          <w:sz w:val="24"/>
          <w:szCs w:val="24"/>
          <w:vertAlign w:val="subscript"/>
        </w:rPr>
        <w:t>4</w:t>
      </w:r>
      <w:r w:rsidR="00164B2A" w:rsidRPr="00692562">
        <w:rPr>
          <w:rFonts w:ascii="Times New Roman" w:hAnsi="Times New Roman" w:cs="Times New Roman"/>
          <w:color w:val="000000"/>
          <w:sz w:val="24"/>
          <w:szCs w:val="24"/>
        </w:rPr>
        <w:t xml:space="preserve"> electrolyte in acetonitrile.</w:t>
      </w:r>
    </w:p>
    <w:p w:rsidR="00BF255C" w:rsidRDefault="00BF255C" w:rsidP="00E46259">
      <w:pPr>
        <w:autoSpaceDE w:val="0"/>
        <w:autoSpaceDN w:val="0"/>
        <w:adjustRightInd w:val="0"/>
        <w:spacing w:after="0" w:line="360" w:lineRule="auto"/>
        <w:jc w:val="both"/>
        <w:rPr>
          <w:rFonts w:ascii="Times New Roman" w:hAnsi="Times New Roman" w:cs="Times New Roman"/>
          <w:color w:val="000000"/>
          <w:sz w:val="24"/>
          <w:szCs w:val="24"/>
        </w:rPr>
      </w:pPr>
    </w:p>
    <w:p w:rsidR="00164B2A" w:rsidRPr="00BF255C" w:rsidRDefault="00BF255C" w:rsidP="00BF255C">
      <w:pPr>
        <w:autoSpaceDE w:val="0"/>
        <w:autoSpaceDN w:val="0"/>
        <w:adjustRightInd w:val="0"/>
        <w:spacing w:after="0"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3.4</w:t>
      </w:r>
      <w:r w:rsidR="00D4757C" w:rsidRPr="00BF255C">
        <w:rPr>
          <w:rFonts w:ascii="Times New Roman" w:hAnsi="Times New Roman" w:cs="Times New Roman"/>
          <w:b/>
          <w:color w:val="000000"/>
          <w:sz w:val="24"/>
          <w:szCs w:val="24"/>
        </w:rPr>
        <w:t xml:space="preserve"> </w:t>
      </w:r>
      <w:r w:rsidR="00164B2A" w:rsidRPr="00BF255C">
        <w:rPr>
          <w:rFonts w:ascii="Times New Roman" w:hAnsi="Times New Roman" w:cs="Times New Roman"/>
          <w:b/>
          <w:color w:val="000000"/>
          <w:sz w:val="24"/>
          <w:szCs w:val="24"/>
        </w:rPr>
        <w:t>X-ray Photon spectroscopy (XPS)</w:t>
      </w:r>
    </w:p>
    <w:p w:rsidR="00164B2A" w:rsidRPr="00692562" w:rsidRDefault="00164B2A" w:rsidP="00164B2A">
      <w:pPr>
        <w:autoSpaceDE w:val="0"/>
        <w:autoSpaceDN w:val="0"/>
        <w:adjustRightInd w:val="0"/>
        <w:spacing w:after="0" w:line="480" w:lineRule="auto"/>
        <w:ind w:firstLine="720"/>
        <w:jc w:val="both"/>
        <w:rPr>
          <w:rFonts w:ascii="Times New Roman" w:hAnsi="Times New Roman" w:cs="Times New Roman"/>
          <w:color w:val="000000"/>
          <w:sz w:val="24"/>
          <w:szCs w:val="24"/>
        </w:rPr>
      </w:pPr>
      <w:r w:rsidRPr="00692562">
        <w:rPr>
          <w:rFonts w:ascii="Times New Roman" w:hAnsi="Times New Roman" w:cs="Times New Roman"/>
          <w:color w:val="000000"/>
          <w:sz w:val="24"/>
          <w:szCs w:val="24"/>
        </w:rPr>
        <w:t>The composition of the GO films are analysed by XPS</w:t>
      </w:r>
      <w:r w:rsidR="00805416">
        <w:rPr>
          <w:rFonts w:ascii="Times New Roman" w:hAnsi="Times New Roman" w:cs="Times New Roman"/>
          <w:color w:val="000000"/>
          <w:sz w:val="24"/>
          <w:szCs w:val="24"/>
        </w:rPr>
        <w:t xml:space="preserve"> (Fig. 4)</w:t>
      </w:r>
      <w:r w:rsidRPr="00692562">
        <w:rPr>
          <w:rFonts w:ascii="Times New Roman" w:hAnsi="Times New Roman" w:cs="Times New Roman"/>
          <w:color w:val="000000"/>
          <w:sz w:val="24"/>
          <w:szCs w:val="24"/>
        </w:rPr>
        <w:t>.</w:t>
      </w:r>
      <w:r>
        <w:rPr>
          <w:rFonts w:ascii="Times New Roman" w:hAnsi="Times New Roman" w:cs="Times New Roman"/>
          <w:color w:val="000000"/>
          <w:sz w:val="24"/>
          <w:szCs w:val="24"/>
        </w:rPr>
        <w:t xml:space="preserve"> Graphene oxide was dispersed on silicon wafer using ethanol and dried. </w:t>
      </w:r>
      <w:r w:rsidRPr="00692562">
        <w:rPr>
          <w:rFonts w:ascii="Times New Roman" w:hAnsi="Times New Roman" w:cs="Times New Roman"/>
          <w:color w:val="000000"/>
          <w:sz w:val="24"/>
          <w:szCs w:val="24"/>
        </w:rPr>
        <w:t xml:space="preserve">It is found that GO contains 69.82% of carbon, </w:t>
      </w:r>
      <w:r w:rsidRPr="00692562">
        <w:rPr>
          <w:rFonts w:ascii="Times New Roman" w:hAnsi="Times New Roman" w:cs="Times New Roman"/>
          <w:color w:val="000000"/>
          <w:sz w:val="24"/>
          <w:szCs w:val="24"/>
        </w:rPr>
        <w:lastRenderedPageBreak/>
        <w:t>21.36% of oxygen, 8.81% of nitrogen (the presence of nitrogen in the atmosphere) and 0.01% other impurities.  The C-1 band is observed at 285.04 eV which is correlated with the binding energy of the C-C</w:t>
      </w:r>
      <w:r>
        <w:rPr>
          <w:rFonts w:ascii="Times New Roman" w:hAnsi="Times New Roman" w:cs="Times New Roman"/>
          <w:color w:val="000000"/>
          <w:sz w:val="24"/>
          <w:szCs w:val="24"/>
        </w:rPr>
        <w:t xml:space="preserve"> bonding of graphene</w:t>
      </w:r>
      <w:r w:rsidRPr="00692562">
        <w:rPr>
          <w:rFonts w:ascii="Times New Roman" w:hAnsi="Times New Roman" w:cs="Times New Roman"/>
          <w:color w:val="000000"/>
          <w:sz w:val="24"/>
          <w:szCs w:val="24"/>
        </w:rPr>
        <w:t>.</w:t>
      </w:r>
      <w:r w:rsidRPr="00692562">
        <w:rPr>
          <w:rStyle w:val="EndnoteReference"/>
          <w:rFonts w:ascii="Times New Roman" w:hAnsi="Times New Roman" w:cs="Times New Roman"/>
          <w:color w:val="000000"/>
          <w:sz w:val="24"/>
          <w:szCs w:val="24"/>
        </w:rPr>
        <w:endnoteReference w:id="65"/>
      </w:r>
    </w:p>
    <w:p w:rsidR="00164B2A" w:rsidRPr="00692562" w:rsidRDefault="00DE78D9" w:rsidP="00C84973">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drawing>
          <wp:inline distT="0" distB="0" distL="0" distR="0">
            <wp:extent cx="5361813" cy="4143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xps.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6174" cy="4146745"/>
                    </a:xfrm>
                    <a:prstGeom prst="rect">
                      <a:avLst/>
                    </a:prstGeom>
                  </pic:spPr>
                </pic:pic>
              </a:graphicData>
            </a:graphic>
          </wp:inline>
        </w:drawing>
      </w:r>
    </w:p>
    <w:p w:rsidR="00164B2A" w:rsidRPr="00692562" w:rsidRDefault="000334AB" w:rsidP="00164B2A">
      <w:pPr>
        <w:autoSpaceDE w:val="0"/>
        <w:autoSpaceDN w:val="0"/>
        <w:adjustRightInd w:val="0"/>
        <w:spacing w:after="0" w:line="360" w:lineRule="auto"/>
        <w:rPr>
          <w:rFonts w:ascii="Times New Roman" w:hAnsi="Times New Roman" w:cs="Times New Roman"/>
          <w:color w:val="000000"/>
          <w:sz w:val="24"/>
          <w:szCs w:val="24"/>
        </w:rPr>
      </w:pPr>
      <w:r w:rsidRPr="00D4757C">
        <w:rPr>
          <w:rFonts w:ascii="Times New Roman" w:hAnsi="Times New Roman" w:cs="Times New Roman"/>
          <w:b/>
          <w:bCs/>
          <w:color w:val="000000"/>
          <w:sz w:val="24"/>
          <w:szCs w:val="24"/>
        </w:rPr>
        <w:t xml:space="preserve">Fig. </w:t>
      </w:r>
      <w:r w:rsidR="006211D0" w:rsidRPr="00D4757C">
        <w:rPr>
          <w:rFonts w:ascii="Times New Roman" w:hAnsi="Times New Roman" w:cs="Times New Roman"/>
          <w:b/>
          <w:bCs/>
          <w:color w:val="000000"/>
          <w:sz w:val="24"/>
          <w:szCs w:val="24"/>
        </w:rPr>
        <w:t>4</w:t>
      </w:r>
      <w:r w:rsidR="00164B2A" w:rsidRPr="00D4757C">
        <w:rPr>
          <w:rFonts w:ascii="Times New Roman" w:hAnsi="Times New Roman" w:cs="Times New Roman"/>
          <w:b/>
          <w:bCs/>
          <w:color w:val="000000"/>
          <w:sz w:val="24"/>
          <w:szCs w:val="24"/>
        </w:rPr>
        <w:t>:</w:t>
      </w:r>
      <w:r w:rsidR="00164B2A" w:rsidRPr="00692562">
        <w:rPr>
          <w:rFonts w:ascii="Times New Roman" w:hAnsi="Times New Roman" w:cs="Times New Roman"/>
          <w:color w:val="000000"/>
          <w:sz w:val="24"/>
          <w:szCs w:val="24"/>
        </w:rPr>
        <w:t xml:space="preserve"> X-ray photoelectron spectroscopy of Graphene oxide film.</w:t>
      </w:r>
    </w:p>
    <w:p w:rsidR="00164B2A" w:rsidRPr="00692562" w:rsidRDefault="00164B2A" w:rsidP="00164B2A">
      <w:pPr>
        <w:autoSpaceDE w:val="0"/>
        <w:autoSpaceDN w:val="0"/>
        <w:adjustRightInd w:val="0"/>
        <w:spacing w:after="0" w:line="360" w:lineRule="auto"/>
        <w:jc w:val="both"/>
        <w:rPr>
          <w:rFonts w:ascii="Times New Roman" w:hAnsi="Times New Roman" w:cs="Times New Roman"/>
          <w:color w:val="000000"/>
          <w:sz w:val="24"/>
          <w:szCs w:val="24"/>
        </w:rPr>
      </w:pPr>
    </w:p>
    <w:p w:rsidR="00164B2A" w:rsidRPr="00BF255C" w:rsidRDefault="00BF255C" w:rsidP="00BF255C">
      <w:pPr>
        <w:autoSpaceDE w:val="0"/>
        <w:autoSpaceDN w:val="0"/>
        <w:adjustRightInd w:val="0"/>
        <w:spacing w:after="0"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3.5</w:t>
      </w:r>
      <w:r w:rsidR="00D4757C" w:rsidRPr="00BF255C">
        <w:rPr>
          <w:rFonts w:ascii="Times New Roman" w:hAnsi="Times New Roman" w:cs="Times New Roman"/>
          <w:b/>
          <w:color w:val="000000"/>
          <w:sz w:val="24"/>
          <w:szCs w:val="24"/>
        </w:rPr>
        <w:t xml:space="preserve"> </w:t>
      </w:r>
      <w:r w:rsidR="00164B2A" w:rsidRPr="00BF255C">
        <w:rPr>
          <w:rFonts w:ascii="Times New Roman" w:hAnsi="Times New Roman" w:cs="Times New Roman"/>
          <w:b/>
          <w:color w:val="000000"/>
          <w:sz w:val="24"/>
          <w:szCs w:val="24"/>
        </w:rPr>
        <w:t>Photovoltaic performances of DSSCs</w:t>
      </w:r>
    </w:p>
    <w:p w:rsidR="00164B2A" w:rsidRDefault="00164B2A" w:rsidP="00F72785">
      <w:pPr>
        <w:autoSpaceDE w:val="0"/>
        <w:autoSpaceDN w:val="0"/>
        <w:adjustRightInd w:val="0"/>
        <w:spacing w:after="0" w:line="480" w:lineRule="auto"/>
        <w:ind w:firstLine="720"/>
        <w:jc w:val="both"/>
        <w:rPr>
          <w:rFonts w:ascii="Times New Roman" w:hAnsi="Times New Roman" w:cs="Times New Roman"/>
          <w:color w:val="000000"/>
          <w:sz w:val="24"/>
          <w:szCs w:val="24"/>
        </w:rPr>
      </w:pPr>
      <w:r w:rsidRPr="00692562">
        <w:rPr>
          <w:rFonts w:ascii="Times New Roman" w:hAnsi="Times New Roman" w:cs="Times New Roman"/>
          <w:color w:val="000000"/>
          <w:sz w:val="24"/>
          <w:szCs w:val="24"/>
        </w:rPr>
        <w:t>The photocurrent density-voltage (J-V) measurements of the DSSC fabricated with GO</w:t>
      </w:r>
      <w:r w:rsidR="006211D0">
        <w:rPr>
          <w:rFonts w:ascii="Times New Roman" w:hAnsi="Times New Roman" w:cs="Times New Roman"/>
          <w:color w:val="000000"/>
          <w:sz w:val="24"/>
          <w:szCs w:val="24"/>
        </w:rPr>
        <w:t xml:space="preserve">-a are shown in Fig. </w:t>
      </w:r>
      <w:r w:rsidRPr="00692562">
        <w:rPr>
          <w:rFonts w:ascii="Times New Roman" w:hAnsi="Times New Roman" w:cs="Times New Roman"/>
          <w:color w:val="000000"/>
          <w:sz w:val="24"/>
          <w:szCs w:val="24"/>
        </w:rPr>
        <w:t xml:space="preserve">5. The DSSCs assembled with GO-a </w:t>
      </w:r>
      <w:r w:rsidR="00CF586D">
        <w:rPr>
          <w:rFonts w:ascii="Times New Roman" w:hAnsi="Times New Roman" w:cs="Times New Roman"/>
          <w:color w:val="000000"/>
          <w:sz w:val="24"/>
          <w:szCs w:val="24"/>
        </w:rPr>
        <w:t xml:space="preserve">as </w:t>
      </w:r>
      <w:r w:rsidRPr="00692562">
        <w:rPr>
          <w:rFonts w:ascii="Times New Roman" w:hAnsi="Times New Roman" w:cs="Times New Roman"/>
          <w:color w:val="000000"/>
          <w:sz w:val="24"/>
          <w:szCs w:val="24"/>
        </w:rPr>
        <w:t>CE exhibited an open circuit voltage (V</w:t>
      </w:r>
      <w:r w:rsidR="00D45741">
        <w:rPr>
          <w:rFonts w:ascii="Times New Roman" w:hAnsi="Times New Roman" w:cs="Times New Roman"/>
          <w:color w:val="000000"/>
          <w:sz w:val="24"/>
          <w:szCs w:val="24"/>
          <w:vertAlign w:val="subscript"/>
        </w:rPr>
        <w:t>OC</w:t>
      </w:r>
      <w:r w:rsidRPr="00692562">
        <w:rPr>
          <w:rFonts w:ascii="Times New Roman" w:hAnsi="Times New Roman" w:cs="Times New Roman"/>
          <w:color w:val="000000"/>
          <w:sz w:val="24"/>
          <w:szCs w:val="24"/>
        </w:rPr>
        <w:t>) = 0.6 V, the short current density (J</w:t>
      </w:r>
      <w:r w:rsidR="00D45741">
        <w:rPr>
          <w:rFonts w:ascii="Times New Roman" w:hAnsi="Times New Roman" w:cs="Times New Roman"/>
          <w:color w:val="000000"/>
          <w:sz w:val="24"/>
          <w:szCs w:val="24"/>
          <w:vertAlign w:val="subscript"/>
        </w:rPr>
        <w:t>SC</w:t>
      </w:r>
      <w:r w:rsidRPr="00692562">
        <w:rPr>
          <w:rFonts w:ascii="Times New Roman" w:hAnsi="Times New Roman" w:cs="Times New Roman"/>
          <w:color w:val="000000"/>
          <w:sz w:val="24"/>
          <w:szCs w:val="24"/>
        </w:rPr>
        <w:t xml:space="preserve">) = 3.08 </w:t>
      </w:r>
      <w:r w:rsidR="00F72785">
        <w:rPr>
          <w:rFonts w:ascii="Times New Roman" w:hAnsi="Times New Roman" w:cs="Times New Roman"/>
          <w:color w:val="000000"/>
          <w:sz w:val="24"/>
          <w:szCs w:val="24"/>
        </w:rPr>
        <w:t>mA cm</w:t>
      </w:r>
      <w:r w:rsidR="00F72785" w:rsidRPr="00E46259">
        <w:rPr>
          <w:rFonts w:ascii="Times New Roman" w:hAnsi="Times New Roman" w:cs="Times New Roman"/>
          <w:color w:val="000000"/>
          <w:sz w:val="24"/>
          <w:szCs w:val="24"/>
          <w:vertAlign w:val="superscript"/>
        </w:rPr>
        <w:t>-</w:t>
      </w:r>
      <w:r w:rsidR="00F72785" w:rsidRPr="00A03E0E">
        <w:rPr>
          <w:rFonts w:ascii="Times New Roman" w:hAnsi="Times New Roman" w:cs="Times New Roman"/>
          <w:color w:val="000000"/>
          <w:sz w:val="24"/>
          <w:szCs w:val="24"/>
          <w:vertAlign w:val="superscript"/>
        </w:rPr>
        <w:t>2</w:t>
      </w:r>
      <w:r w:rsidR="00F72785">
        <w:rPr>
          <w:rFonts w:ascii="Times New Roman" w:hAnsi="Times New Roman" w:cs="Times New Roman"/>
          <w:color w:val="000000"/>
          <w:sz w:val="24"/>
          <w:szCs w:val="24"/>
        </w:rPr>
        <w:t xml:space="preserve"> </w:t>
      </w:r>
      <w:r w:rsidRPr="00692562">
        <w:rPr>
          <w:rFonts w:ascii="Times New Roman" w:hAnsi="Times New Roman" w:cs="Times New Roman"/>
          <w:color w:val="000000"/>
          <w:sz w:val="24"/>
          <w:szCs w:val="24"/>
        </w:rPr>
        <w:t>and fill factor (FF) of 16</w:t>
      </w:r>
      <w:r w:rsidR="00CF586D">
        <w:rPr>
          <w:rFonts w:ascii="Times New Roman" w:hAnsi="Times New Roman" w:cs="Times New Roman"/>
          <w:color w:val="000000"/>
          <w:sz w:val="24"/>
          <w:szCs w:val="24"/>
        </w:rPr>
        <w:t xml:space="preserve"> </w:t>
      </w:r>
      <w:r w:rsidRPr="00692562">
        <w:rPr>
          <w:rFonts w:ascii="Times New Roman" w:hAnsi="Times New Roman" w:cs="Times New Roman"/>
          <w:color w:val="000000"/>
          <w:sz w:val="24"/>
          <w:szCs w:val="24"/>
        </w:rPr>
        <w:t>% with photoconversion efficiency = 0.29</w:t>
      </w:r>
      <w:r w:rsidR="00CF586D">
        <w:rPr>
          <w:rFonts w:ascii="Times New Roman" w:hAnsi="Times New Roman" w:cs="Times New Roman"/>
          <w:color w:val="000000"/>
          <w:sz w:val="24"/>
          <w:szCs w:val="24"/>
        </w:rPr>
        <w:t xml:space="preserve"> </w:t>
      </w:r>
      <w:r w:rsidRPr="00692562">
        <w:rPr>
          <w:rFonts w:ascii="Times New Roman" w:hAnsi="Times New Roman" w:cs="Times New Roman"/>
          <w:color w:val="000000"/>
          <w:sz w:val="24"/>
          <w:szCs w:val="24"/>
        </w:rPr>
        <w:t>%. The devices prepared with GO-a CE resulted in poor performance in terms photoconversion parameters.</w:t>
      </w:r>
    </w:p>
    <w:p w:rsidR="00164B2A" w:rsidRPr="00692562" w:rsidRDefault="00DC5281" w:rsidP="00D4757C">
      <w:pPr>
        <w:autoSpaceDE w:val="0"/>
        <w:autoSpaceDN w:val="0"/>
        <w:adjustRightInd w:val="0"/>
        <w:spacing w:after="0" w:line="480" w:lineRule="auto"/>
        <w:ind w:firstLine="720"/>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lastRenderedPageBreak/>
        <w:drawing>
          <wp:inline distT="0" distB="0" distL="0" distR="0">
            <wp:extent cx="4495800" cy="34741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5053" cy="3489036"/>
                    </a:xfrm>
                    <a:prstGeom prst="rect">
                      <a:avLst/>
                    </a:prstGeom>
                  </pic:spPr>
                </pic:pic>
              </a:graphicData>
            </a:graphic>
          </wp:inline>
        </w:drawing>
      </w:r>
    </w:p>
    <w:p w:rsidR="00164B2A" w:rsidRPr="00692562" w:rsidRDefault="00164B2A" w:rsidP="00164B2A">
      <w:pPr>
        <w:autoSpaceDE w:val="0"/>
        <w:autoSpaceDN w:val="0"/>
        <w:adjustRightInd w:val="0"/>
        <w:spacing w:after="0" w:line="360" w:lineRule="auto"/>
        <w:rPr>
          <w:rFonts w:ascii="Times New Roman" w:hAnsi="Times New Roman" w:cs="Times New Roman"/>
          <w:color w:val="000000"/>
          <w:sz w:val="24"/>
          <w:szCs w:val="24"/>
        </w:rPr>
      </w:pPr>
      <w:r w:rsidRPr="00D4757C">
        <w:rPr>
          <w:rFonts w:ascii="Times New Roman" w:hAnsi="Times New Roman" w:cs="Times New Roman"/>
          <w:b/>
          <w:bCs/>
          <w:color w:val="000000"/>
          <w:sz w:val="24"/>
          <w:szCs w:val="24"/>
        </w:rPr>
        <w:t xml:space="preserve">Fig. </w:t>
      </w:r>
      <w:r w:rsidR="00805416">
        <w:rPr>
          <w:rFonts w:ascii="Times New Roman" w:hAnsi="Times New Roman" w:cs="Times New Roman"/>
          <w:b/>
          <w:bCs/>
          <w:color w:val="000000"/>
          <w:sz w:val="24"/>
          <w:szCs w:val="24"/>
        </w:rPr>
        <w:t>5</w:t>
      </w:r>
      <w:r w:rsidRPr="00D4757C">
        <w:rPr>
          <w:rFonts w:ascii="Times New Roman" w:hAnsi="Times New Roman" w:cs="Times New Roman"/>
          <w:b/>
          <w:bCs/>
          <w:color w:val="000000"/>
          <w:sz w:val="24"/>
          <w:szCs w:val="24"/>
        </w:rPr>
        <w:t>:</w:t>
      </w:r>
      <w:r w:rsidRPr="00692562">
        <w:rPr>
          <w:rFonts w:ascii="Times New Roman" w:hAnsi="Times New Roman" w:cs="Times New Roman"/>
          <w:color w:val="000000"/>
          <w:sz w:val="24"/>
          <w:szCs w:val="24"/>
        </w:rPr>
        <w:t xml:space="preserve"> J-V measurements of GO-a CE based DSSC.</w:t>
      </w:r>
    </w:p>
    <w:p w:rsidR="00164B2A" w:rsidRPr="00692562" w:rsidRDefault="00164B2A" w:rsidP="00164B2A">
      <w:pPr>
        <w:autoSpaceDE w:val="0"/>
        <w:autoSpaceDN w:val="0"/>
        <w:adjustRightInd w:val="0"/>
        <w:spacing w:after="0" w:line="360" w:lineRule="auto"/>
        <w:rPr>
          <w:rFonts w:ascii="Times New Roman" w:hAnsi="Times New Roman" w:cs="Times New Roman"/>
          <w:color w:val="000000"/>
          <w:sz w:val="24"/>
          <w:szCs w:val="24"/>
        </w:rPr>
      </w:pPr>
    </w:p>
    <w:p w:rsidR="00164B2A" w:rsidRPr="00692562" w:rsidRDefault="00164B2A" w:rsidP="002F1ED3">
      <w:pPr>
        <w:autoSpaceDE w:val="0"/>
        <w:autoSpaceDN w:val="0"/>
        <w:adjustRightInd w:val="0"/>
        <w:spacing w:after="0" w:line="480" w:lineRule="auto"/>
        <w:jc w:val="both"/>
        <w:rPr>
          <w:rFonts w:ascii="Times New Roman" w:hAnsi="Times New Roman" w:cs="Times New Roman"/>
          <w:color w:val="000000"/>
          <w:sz w:val="24"/>
          <w:szCs w:val="24"/>
        </w:rPr>
      </w:pPr>
      <w:r w:rsidRPr="00692562">
        <w:rPr>
          <w:rFonts w:ascii="Times New Roman" w:hAnsi="Times New Roman" w:cs="Times New Roman"/>
          <w:color w:val="000000"/>
          <w:sz w:val="24"/>
          <w:szCs w:val="24"/>
        </w:rPr>
        <w:t xml:space="preserve">The J-V measurements of the DSSC fabricated with </w:t>
      </w:r>
      <w:r w:rsidR="00470193">
        <w:rPr>
          <w:rFonts w:ascii="Times New Roman" w:hAnsi="Times New Roman" w:cs="Times New Roman"/>
          <w:color w:val="000000"/>
          <w:sz w:val="24"/>
          <w:szCs w:val="24"/>
        </w:rPr>
        <w:t xml:space="preserve">GO-b and Pt are shown in Fig. </w:t>
      </w:r>
      <w:r w:rsidR="00805416">
        <w:rPr>
          <w:rFonts w:ascii="Times New Roman" w:hAnsi="Times New Roman" w:cs="Times New Roman"/>
          <w:color w:val="000000"/>
          <w:sz w:val="24"/>
          <w:szCs w:val="24"/>
        </w:rPr>
        <w:t>6</w:t>
      </w:r>
      <w:r w:rsidRPr="00692562">
        <w:rPr>
          <w:rFonts w:ascii="Times New Roman" w:hAnsi="Times New Roman" w:cs="Times New Roman"/>
          <w:color w:val="000000"/>
          <w:sz w:val="24"/>
          <w:szCs w:val="24"/>
        </w:rPr>
        <w:t>. The photoconversion parameters of GO-b based devices are V</w:t>
      </w:r>
      <w:r w:rsidR="00D45741">
        <w:rPr>
          <w:rFonts w:ascii="Times New Roman" w:hAnsi="Times New Roman" w:cs="Times New Roman"/>
          <w:color w:val="000000"/>
          <w:sz w:val="24"/>
          <w:szCs w:val="24"/>
          <w:vertAlign w:val="subscript"/>
        </w:rPr>
        <w:t>OC</w:t>
      </w:r>
      <w:r w:rsidRPr="00692562">
        <w:rPr>
          <w:rFonts w:ascii="Times New Roman" w:hAnsi="Times New Roman" w:cs="Times New Roman"/>
          <w:color w:val="000000"/>
          <w:sz w:val="24"/>
          <w:szCs w:val="24"/>
        </w:rPr>
        <w:t xml:space="preserve"> = 0.66</w:t>
      </w:r>
      <w:r>
        <w:rPr>
          <w:rFonts w:ascii="Times New Roman" w:hAnsi="Times New Roman" w:cs="Times New Roman"/>
          <w:color w:val="000000"/>
          <w:sz w:val="24"/>
          <w:szCs w:val="24"/>
        </w:rPr>
        <w:t xml:space="preserve"> </w:t>
      </w:r>
      <w:r w:rsidRPr="00692562">
        <w:rPr>
          <w:rFonts w:ascii="Times New Roman" w:hAnsi="Times New Roman" w:cs="Times New Roman"/>
          <w:color w:val="000000"/>
          <w:sz w:val="24"/>
          <w:szCs w:val="24"/>
        </w:rPr>
        <w:t>V, J</w:t>
      </w:r>
      <w:r w:rsidR="00D45741">
        <w:rPr>
          <w:rFonts w:ascii="Times New Roman" w:hAnsi="Times New Roman" w:cs="Times New Roman"/>
          <w:color w:val="000000"/>
          <w:sz w:val="24"/>
          <w:szCs w:val="24"/>
          <w:vertAlign w:val="subscript"/>
        </w:rPr>
        <w:t>SC</w:t>
      </w:r>
      <w:r w:rsidRPr="00692562">
        <w:rPr>
          <w:rFonts w:ascii="Times New Roman" w:hAnsi="Times New Roman" w:cs="Times New Roman"/>
          <w:color w:val="000000"/>
          <w:sz w:val="24"/>
          <w:szCs w:val="24"/>
        </w:rPr>
        <w:t xml:space="preserve"> = 11.83 </w:t>
      </w:r>
      <w:r w:rsidR="00F72785">
        <w:rPr>
          <w:rFonts w:ascii="Times New Roman" w:hAnsi="Times New Roman" w:cs="Times New Roman"/>
          <w:color w:val="000000"/>
          <w:sz w:val="24"/>
          <w:szCs w:val="24"/>
        </w:rPr>
        <w:t>mA cm</w:t>
      </w:r>
      <w:r w:rsidR="00F72785" w:rsidRPr="00E46259">
        <w:rPr>
          <w:rFonts w:ascii="Times New Roman" w:hAnsi="Times New Roman" w:cs="Times New Roman"/>
          <w:color w:val="000000"/>
          <w:sz w:val="24"/>
          <w:szCs w:val="24"/>
          <w:vertAlign w:val="superscript"/>
        </w:rPr>
        <w:t>-</w:t>
      </w:r>
      <w:r w:rsidR="00F72785" w:rsidRPr="00A03E0E">
        <w:rPr>
          <w:rFonts w:ascii="Times New Roman" w:hAnsi="Times New Roman" w:cs="Times New Roman"/>
          <w:color w:val="000000"/>
          <w:sz w:val="24"/>
          <w:szCs w:val="24"/>
          <w:vertAlign w:val="superscript"/>
        </w:rPr>
        <w:t>2</w:t>
      </w:r>
      <w:r w:rsidRPr="00692562">
        <w:rPr>
          <w:rFonts w:ascii="Times New Roman" w:hAnsi="Times New Roman" w:cs="Times New Roman"/>
          <w:color w:val="000000"/>
          <w:sz w:val="24"/>
          <w:szCs w:val="24"/>
        </w:rPr>
        <w:t>, FF = 71.5</w:t>
      </w:r>
      <w:r w:rsidR="00CF586D">
        <w:rPr>
          <w:rFonts w:ascii="Times New Roman" w:hAnsi="Times New Roman" w:cs="Times New Roman"/>
          <w:color w:val="000000"/>
          <w:sz w:val="24"/>
          <w:szCs w:val="24"/>
        </w:rPr>
        <w:t xml:space="preserve"> </w:t>
      </w:r>
      <w:r w:rsidRPr="00692562">
        <w:rPr>
          <w:rFonts w:ascii="Times New Roman" w:hAnsi="Times New Roman" w:cs="Times New Roman"/>
          <w:color w:val="000000"/>
          <w:sz w:val="24"/>
          <w:szCs w:val="24"/>
        </w:rPr>
        <w:t>% and PCE = 5.58</w:t>
      </w:r>
      <w:r w:rsidR="00CF586D">
        <w:rPr>
          <w:rFonts w:ascii="Times New Roman" w:hAnsi="Times New Roman" w:cs="Times New Roman"/>
          <w:color w:val="000000"/>
          <w:sz w:val="24"/>
          <w:szCs w:val="24"/>
        </w:rPr>
        <w:t xml:space="preserve"> </w:t>
      </w:r>
      <w:r w:rsidRPr="00692562">
        <w:rPr>
          <w:rFonts w:ascii="Times New Roman" w:hAnsi="Times New Roman" w:cs="Times New Roman"/>
          <w:color w:val="000000"/>
          <w:sz w:val="24"/>
          <w:szCs w:val="24"/>
        </w:rPr>
        <w:t>%., whereas, the Pt CE based exhibited V</w:t>
      </w:r>
      <w:r w:rsidR="00D45741">
        <w:rPr>
          <w:rFonts w:ascii="Times New Roman" w:hAnsi="Times New Roman" w:cs="Times New Roman"/>
          <w:color w:val="000000"/>
          <w:sz w:val="24"/>
          <w:szCs w:val="24"/>
          <w:vertAlign w:val="subscript"/>
        </w:rPr>
        <w:t>OC</w:t>
      </w:r>
      <w:r w:rsidRPr="00692562">
        <w:rPr>
          <w:rFonts w:ascii="Times New Roman" w:hAnsi="Times New Roman" w:cs="Times New Roman"/>
          <w:color w:val="000000"/>
          <w:sz w:val="24"/>
          <w:szCs w:val="24"/>
        </w:rPr>
        <w:t xml:space="preserve"> = 0.65</w:t>
      </w:r>
      <w:r>
        <w:rPr>
          <w:rFonts w:ascii="Times New Roman" w:hAnsi="Times New Roman" w:cs="Times New Roman"/>
          <w:color w:val="000000"/>
          <w:sz w:val="24"/>
          <w:szCs w:val="24"/>
        </w:rPr>
        <w:t xml:space="preserve"> </w:t>
      </w:r>
      <w:r w:rsidRPr="00692562">
        <w:rPr>
          <w:rFonts w:ascii="Times New Roman" w:hAnsi="Times New Roman" w:cs="Times New Roman"/>
          <w:color w:val="000000"/>
          <w:sz w:val="24"/>
          <w:szCs w:val="24"/>
        </w:rPr>
        <w:t>V, J</w:t>
      </w:r>
      <w:r w:rsidR="00D45741">
        <w:rPr>
          <w:rFonts w:ascii="Times New Roman" w:hAnsi="Times New Roman" w:cs="Times New Roman"/>
          <w:color w:val="000000"/>
          <w:sz w:val="24"/>
          <w:szCs w:val="24"/>
          <w:vertAlign w:val="subscript"/>
        </w:rPr>
        <w:t>SC</w:t>
      </w:r>
      <w:r w:rsidRPr="00692562">
        <w:rPr>
          <w:rFonts w:ascii="Times New Roman" w:hAnsi="Times New Roman" w:cs="Times New Roman"/>
          <w:color w:val="000000"/>
          <w:sz w:val="24"/>
          <w:szCs w:val="24"/>
        </w:rPr>
        <w:t xml:space="preserve"> =14.87 </w:t>
      </w:r>
      <w:r w:rsidR="00F72785">
        <w:rPr>
          <w:rFonts w:ascii="Times New Roman" w:hAnsi="Times New Roman" w:cs="Times New Roman"/>
          <w:color w:val="000000"/>
          <w:sz w:val="24"/>
          <w:szCs w:val="24"/>
        </w:rPr>
        <w:t>mA cm</w:t>
      </w:r>
      <w:r w:rsidR="00F72785" w:rsidRPr="00E46259">
        <w:rPr>
          <w:rFonts w:ascii="Times New Roman" w:hAnsi="Times New Roman" w:cs="Times New Roman"/>
          <w:color w:val="000000"/>
          <w:sz w:val="24"/>
          <w:szCs w:val="24"/>
          <w:vertAlign w:val="superscript"/>
        </w:rPr>
        <w:t>-</w:t>
      </w:r>
      <w:r w:rsidR="00F72785" w:rsidRPr="00A03E0E">
        <w:rPr>
          <w:rFonts w:ascii="Times New Roman" w:hAnsi="Times New Roman" w:cs="Times New Roman"/>
          <w:color w:val="000000"/>
          <w:sz w:val="24"/>
          <w:szCs w:val="24"/>
          <w:vertAlign w:val="superscript"/>
        </w:rPr>
        <w:t>2</w:t>
      </w:r>
      <w:r w:rsidR="00F72785">
        <w:rPr>
          <w:rFonts w:ascii="Times New Roman" w:hAnsi="Times New Roman" w:cs="Times New Roman"/>
          <w:color w:val="000000"/>
          <w:sz w:val="24"/>
          <w:szCs w:val="24"/>
        </w:rPr>
        <w:t xml:space="preserve"> </w:t>
      </w:r>
      <w:r w:rsidRPr="00692562">
        <w:rPr>
          <w:rFonts w:ascii="Times New Roman" w:hAnsi="Times New Roman" w:cs="Times New Roman"/>
          <w:color w:val="000000"/>
          <w:sz w:val="24"/>
          <w:szCs w:val="24"/>
        </w:rPr>
        <w:t>and FF = 78.1</w:t>
      </w:r>
      <w:r w:rsidR="00CF586D">
        <w:rPr>
          <w:rFonts w:ascii="Times New Roman" w:hAnsi="Times New Roman" w:cs="Times New Roman"/>
          <w:color w:val="000000"/>
          <w:sz w:val="24"/>
          <w:szCs w:val="24"/>
        </w:rPr>
        <w:t xml:space="preserve"> </w:t>
      </w:r>
      <w:r w:rsidRPr="00692562">
        <w:rPr>
          <w:rFonts w:ascii="Times New Roman" w:hAnsi="Times New Roman" w:cs="Times New Roman"/>
          <w:color w:val="000000"/>
          <w:sz w:val="24"/>
          <w:szCs w:val="24"/>
        </w:rPr>
        <w:t xml:space="preserve">% with PCE of 7.57%. The GO-CE exhibited much higher cathodic current density when compared with the Pt-CE. This could be seen from the cyclic voltammetry </w:t>
      </w:r>
      <w:r w:rsidR="00470193">
        <w:rPr>
          <w:rFonts w:ascii="Times New Roman" w:hAnsi="Times New Roman" w:cs="Times New Roman"/>
          <w:color w:val="000000"/>
          <w:sz w:val="24"/>
          <w:szCs w:val="24"/>
        </w:rPr>
        <w:t xml:space="preserve">measurement shown in Fig. </w:t>
      </w:r>
      <w:r w:rsidRPr="00692562">
        <w:rPr>
          <w:rFonts w:ascii="Times New Roman" w:hAnsi="Times New Roman" w:cs="Times New Roman"/>
          <w:color w:val="000000"/>
          <w:sz w:val="24"/>
          <w:szCs w:val="24"/>
        </w:rPr>
        <w:t>3. However, the photovoltaic parameters of GO-</w:t>
      </w:r>
      <w:r w:rsidR="00350EBC">
        <w:rPr>
          <w:rFonts w:ascii="Times New Roman" w:hAnsi="Times New Roman" w:cs="Times New Roman"/>
          <w:color w:val="000000"/>
          <w:sz w:val="24"/>
          <w:szCs w:val="24"/>
        </w:rPr>
        <w:t xml:space="preserve">b </w:t>
      </w:r>
      <w:r w:rsidRPr="00692562">
        <w:rPr>
          <w:rFonts w:ascii="Times New Roman" w:hAnsi="Times New Roman" w:cs="Times New Roman"/>
          <w:color w:val="000000"/>
          <w:sz w:val="24"/>
          <w:szCs w:val="24"/>
        </w:rPr>
        <w:t xml:space="preserve">CEs </w:t>
      </w:r>
      <w:r w:rsidR="007F31EB">
        <w:rPr>
          <w:rFonts w:ascii="Times New Roman" w:hAnsi="Times New Roman" w:cs="Times New Roman"/>
          <w:color w:val="000000"/>
          <w:sz w:val="24"/>
          <w:szCs w:val="24"/>
        </w:rPr>
        <w:t xml:space="preserve">are </w:t>
      </w:r>
      <w:r w:rsidRPr="00692562">
        <w:rPr>
          <w:rFonts w:ascii="Times New Roman" w:hAnsi="Times New Roman" w:cs="Times New Roman"/>
          <w:color w:val="000000"/>
          <w:sz w:val="24"/>
          <w:szCs w:val="24"/>
        </w:rPr>
        <w:t xml:space="preserve">comparable with </w:t>
      </w:r>
      <w:r w:rsidR="007F31EB">
        <w:rPr>
          <w:rFonts w:ascii="Times New Roman" w:hAnsi="Times New Roman" w:cs="Times New Roman"/>
          <w:color w:val="000000"/>
          <w:sz w:val="24"/>
          <w:szCs w:val="24"/>
        </w:rPr>
        <w:t xml:space="preserve">those for </w:t>
      </w:r>
      <w:r w:rsidRPr="00692562">
        <w:rPr>
          <w:rFonts w:ascii="Times New Roman" w:hAnsi="Times New Roman" w:cs="Times New Roman"/>
          <w:color w:val="000000"/>
          <w:sz w:val="24"/>
          <w:szCs w:val="24"/>
        </w:rPr>
        <w:t>Pt-CEs.</w:t>
      </w:r>
      <w:r>
        <w:rPr>
          <w:rFonts w:ascii="Times New Roman" w:hAnsi="Times New Roman" w:cs="Times New Roman"/>
          <w:color w:val="000000"/>
          <w:sz w:val="24"/>
          <w:szCs w:val="24"/>
        </w:rPr>
        <w:t xml:space="preserve"> </w:t>
      </w:r>
      <w:r w:rsidRPr="00692562">
        <w:rPr>
          <w:rFonts w:ascii="Times New Roman" w:hAnsi="Times New Roman" w:cs="Times New Roman"/>
          <w:color w:val="000000"/>
          <w:sz w:val="24"/>
          <w:szCs w:val="24"/>
        </w:rPr>
        <w:t>The photoconversion efficiencies of the DSSC made with GO-a, GO-b and P</w:t>
      </w:r>
      <w:r w:rsidR="00470193">
        <w:rPr>
          <w:rFonts w:ascii="Times New Roman" w:hAnsi="Times New Roman" w:cs="Times New Roman"/>
          <w:color w:val="000000"/>
          <w:sz w:val="24"/>
          <w:szCs w:val="24"/>
        </w:rPr>
        <w:t xml:space="preserve">t CEs are tabulated in Table </w:t>
      </w:r>
      <w:r w:rsidRPr="00692562">
        <w:rPr>
          <w:rFonts w:ascii="Times New Roman" w:hAnsi="Times New Roman" w:cs="Times New Roman"/>
          <w:color w:val="000000"/>
          <w:sz w:val="24"/>
          <w:szCs w:val="24"/>
        </w:rPr>
        <w:t xml:space="preserve">3. </w:t>
      </w:r>
    </w:p>
    <w:p w:rsidR="00164B2A" w:rsidRPr="00692562" w:rsidRDefault="00DC5281" w:rsidP="00164B2A">
      <w:pPr>
        <w:autoSpaceDE w:val="0"/>
        <w:autoSpaceDN w:val="0"/>
        <w:adjustRightInd w:val="0"/>
        <w:spacing w:after="0" w:line="480" w:lineRule="auto"/>
        <w:ind w:firstLine="720"/>
        <w:jc w:val="both"/>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lastRenderedPageBreak/>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4962525" cy="383476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b.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63107" cy="3835472"/>
                    </a:xfrm>
                    <a:prstGeom prst="rect">
                      <a:avLst/>
                    </a:prstGeom>
                  </pic:spPr>
                </pic:pic>
              </a:graphicData>
            </a:graphic>
            <wp14:sizeRelH relativeFrom="margin">
              <wp14:pctWidth>0</wp14:pctWidth>
            </wp14:sizeRelH>
            <wp14:sizeRelV relativeFrom="margin">
              <wp14:pctHeight>0</wp14:pctHeight>
            </wp14:sizeRelV>
          </wp:anchor>
        </w:drawing>
      </w:r>
      <w:r w:rsidR="000D302B">
        <w:rPr>
          <w:rFonts w:ascii="Times New Roman" w:hAnsi="Times New Roman" w:cs="Times New Roman"/>
          <w:color w:val="000000"/>
          <w:sz w:val="24"/>
          <w:szCs w:val="24"/>
        </w:rPr>
        <w:br w:type="textWrapping" w:clear="all"/>
      </w:r>
    </w:p>
    <w:p w:rsidR="00164B2A" w:rsidRPr="00692562" w:rsidRDefault="00164B2A" w:rsidP="00805416">
      <w:pPr>
        <w:autoSpaceDE w:val="0"/>
        <w:autoSpaceDN w:val="0"/>
        <w:adjustRightInd w:val="0"/>
        <w:spacing w:after="0" w:line="360" w:lineRule="auto"/>
        <w:rPr>
          <w:rFonts w:ascii="Times New Roman" w:hAnsi="Times New Roman" w:cs="Times New Roman"/>
          <w:color w:val="000000"/>
          <w:sz w:val="24"/>
          <w:szCs w:val="24"/>
        </w:rPr>
      </w:pPr>
      <w:r w:rsidRPr="00D4757C">
        <w:rPr>
          <w:rFonts w:ascii="Times New Roman" w:hAnsi="Times New Roman" w:cs="Times New Roman"/>
          <w:b/>
          <w:bCs/>
          <w:color w:val="000000"/>
          <w:sz w:val="24"/>
          <w:szCs w:val="24"/>
        </w:rPr>
        <w:t xml:space="preserve">Fig. </w:t>
      </w:r>
      <w:r w:rsidR="00805416">
        <w:rPr>
          <w:rFonts w:ascii="Times New Roman" w:hAnsi="Times New Roman" w:cs="Times New Roman"/>
          <w:b/>
          <w:bCs/>
          <w:color w:val="000000"/>
          <w:sz w:val="24"/>
          <w:szCs w:val="24"/>
        </w:rPr>
        <w:t>6</w:t>
      </w:r>
      <w:r w:rsidRPr="00692562">
        <w:rPr>
          <w:rFonts w:ascii="Times New Roman" w:hAnsi="Times New Roman" w:cs="Times New Roman"/>
          <w:color w:val="000000"/>
          <w:sz w:val="24"/>
          <w:szCs w:val="24"/>
        </w:rPr>
        <w:t xml:space="preserve"> J-V measurements of GO-b CE and Pt CE of the DSSCs.</w:t>
      </w:r>
    </w:p>
    <w:p w:rsidR="00164B2A" w:rsidRPr="00692562" w:rsidRDefault="00164B2A" w:rsidP="00164B2A">
      <w:pPr>
        <w:autoSpaceDE w:val="0"/>
        <w:autoSpaceDN w:val="0"/>
        <w:adjustRightInd w:val="0"/>
        <w:spacing w:after="0" w:line="360" w:lineRule="auto"/>
        <w:rPr>
          <w:rFonts w:ascii="Times New Roman" w:hAnsi="Times New Roman" w:cs="Times New Roman"/>
          <w:color w:val="000000"/>
          <w:sz w:val="24"/>
          <w:szCs w:val="24"/>
        </w:rPr>
      </w:pPr>
    </w:p>
    <w:p w:rsidR="00164B2A" w:rsidRDefault="00164B2A" w:rsidP="00164B2A">
      <w:pPr>
        <w:autoSpaceDE w:val="0"/>
        <w:autoSpaceDN w:val="0"/>
        <w:adjustRightInd w:val="0"/>
        <w:spacing w:after="0" w:line="480" w:lineRule="auto"/>
        <w:ind w:firstLine="720"/>
        <w:jc w:val="both"/>
        <w:rPr>
          <w:rFonts w:ascii="Times New Roman" w:hAnsi="Times New Roman" w:cs="Times New Roman"/>
          <w:color w:val="000000"/>
          <w:sz w:val="24"/>
          <w:szCs w:val="24"/>
        </w:rPr>
      </w:pPr>
      <w:r w:rsidRPr="00692562">
        <w:rPr>
          <w:rFonts w:ascii="Times New Roman" w:hAnsi="Times New Roman" w:cs="Times New Roman"/>
          <w:color w:val="000000"/>
          <w:sz w:val="24"/>
          <w:szCs w:val="24"/>
        </w:rPr>
        <w:t>The electrocatalytic performance of the GO depends on the defects and oxygen vacancies. This is attributed to the limited active sites for the I</w:t>
      </w:r>
      <w:r w:rsidRPr="00692562">
        <w:rPr>
          <w:rFonts w:ascii="Times New Roman" w:hAnsi="Times New Roman" w:cs="Times New Roman"/>
          <w:color w:val="000000"/>
          <w:sz w:val="24"/>
          <w:szCs w:val="24"/>
          <w:vertAlign w:val="superscript"/>
        </w:rPr>
        <w:t>-</w:t>
      </w:r>
      <w:r w:rsidRPr="00692562">
        <w:rPr>
          <w:rFonts w:ascii="Times New Roman" w:hAnsi="Times New Roman" w:cs="Times New Roman"/>
          <w:color w:val="000000"/>
          <w:sz w:val="24"/>
          <w:szCs w:val="24"/>
        </w:rPr>
        <w:t>/I</w:t>
      </w:r>
      <w:r w:rsidRPr="00692562">
        <w:rPr>
          <w:rFonts w:ascii="Times New Roman" w:hAnsi="Times New Roman" w:cs="Times New Roman"/>
          <w:color w:val="000000"/>
          <w:sz w:val="24"/>
          <w:szCs w:val="24"/>
          <w:vertAlign w:val="subscript"/>
        </w:rPr>
        <w:t>3</w:t>
      </w:r>
      <w:r w:rsidRPr="00692562">
        <w:rPr>
          <w:rFonts w:ascii="Times New Roman" w:hAnsi="Times New Roman" w:cs="Times New Roman"/>
          <w:color w:val="000000"/>
          <w:sz w:val="24"/>
          <w:szCs w:val="24"/>
          <w:vertAlign w:val="superscript"/>
        </w:rPr>
        <w:t>-</w:t>
      </w:r>
      <w:r w:rsidRPr="00692562">
        <w:rPr>
          <w:rFonts w:ascii="Times New Roman" w:hAnsi="Times New Roman" w:cs="Times New Roman"/>
          <w:color w:val="000000"/>
          <w:sz w:val="24"/>
          <w:szCs w:val="24"/>
        </w:rPr>
        <w:t xml:space="preserve"> electrocatalysis.</w:t>
      </w:r>
      <w:r w:rsidRPr="00692562">
        <w:rPr>
          <w:rStyle w:val="EndnoteReference"/>
          <w:rFonts w:ascii="Times New Roman" w:hAnsi="Times New Roman" w:cs="Times New Roman"/>
          <w:color w:val="000000"/>
          <w:sz w:val="24"/>
          <w:szCs w:val="24"/>
        </w:rPr>
        <w:endnoteReference w:id="66"/>
      </w:r>
      <w:r w:rsidRPr="00692562">
        <w:rPr>
          <w:rFonts w:ascii="Times New Roman" w:hAnsi="Times New Roman" w:cs="Times New Roman"/>
          <w:color w:val="000000"/>
          <w:sz w:val="24"/>
          <w:szCs w:val="24"/>
        </w:rPr>
        <w:t xml:space="preserve"> The GO film adhesion to the FTO substrate also plays an important role in the device behaviour. The GO-a film adhesion to the FTO substrate is poor due to the absence of organic binders and as a result the photovoltaic parameters are very low especially the fill factor. But the GO-b films prepared using paste containing organic binders exhibited excellent photovoltaic parameters and all the photovoltaic parameters are comparable with Pt CE except for the short circuit current density. </w:t>
      </w:r>
      <w:r w:rsidR="00396265">
        <w:rPr>
          <w:rFonts w:ascii="Times New Roman" w:hAnsi="Times New Roman" w:cs="Times New Roman"/>
          <w:sz w:val="24"/>
          <w:szCs w:val="24"/>
        </w:rPr>
        <w:t xml:space="preserve">Ethyl cellulose acts as binder molecule in the paste preparation. The GO-b films prepared with ethyl cellulose increases the adhesion of the GO films and doesn’t undergo deformation by the addition of iodine/triiodide redox electrolyte whereas, the GO-a films prepared without binders, undergoes </w:t>
      </w:r>
      <w:r w:rsidR="00396265">
        <w:rPr>
          <w:rFonts w:ascii="Times New Roman" w:hAnsi="Times New Roman" w:cs="Times New Roman"/>
          <w:sz w:val="24"/>
          <w:szCs w:val="24"/>
        </w:rPr>
        <w:lastRenderedPageBreak/>
        <w:t>deformation with the addition of electrolyte and decreases the electrocatalytic activity of the counter electrode.</w:t>
      </w:r>
    </w:p>
    <w:p w:rsidR="000D302B" w:rsidRDefault="000D302B" w:rsidP="00164B2A">
      <w:pPr>
        <w:autoSpaceDE w:val="0"/>
        <w:autoSpaceDN w:val="0"/>
        <w:adjustRightInd w:val="0"/>
        <w:spacing w:after="0" w:line="480" w:lineRule="auto"/>
        <w:ind w:firstLine="720"/>
        <w:jc w:val="both"/>
        <w:rPr>
          <w:rFonts w:ascii="Times New Roman" w:hAnsi="Times New Roman" w:cs="Times New Roman"/>
          <w:color w:val="000000"/>
          <w:sz w:val="24"/>
          <w:szCs w:val="24"/>
        </w:rPr>
      </w:pPr>
    </w:p>
    <w:p w:rsidR="000D302B" w:rsidRPr="00692562" w:rsidRDefault="000D302B" w:rsidP="00164B2A">
      <w:pPr>
        <w:autoSpaceDE w:val="0"/>
        <w:autoSpaceDN w:val="0"/>
        <w:adjustRightInd w:val="0"/>
        <w:spacing w:after="0" w:line="480" w:lineRule="auto"/>
        <w:ind w:firstLine="720"/>
        <w:jc w:val="both"/>
        <w:rPr>
          <w:rFonts w:ascii="Times New Roman" w:hAnsi="Times New Roman" w:cs="Times New Roman"/>
          <w:color w:val="000000"/>
          <w:sz w:val="24"/>
          <w:szCs w:val="24"/>
        </w:rPr>
      </w:pPr>
    </w:p>
    <w:p w:rsidR="00164B2A" w:rsidRPr="00692562" w:rsidRDefault="00164B2A" w:rsidP="00164B2A">
      <w:pPr>
        <w:autoSpaceDE w:val="0"/>
        <w:autoSpaceDN w:val="0"/>
        <w:adjustRightInd w:val="0"/>
        <w:spacing w:after="0" w:line="360" w:lineRule="auto"/>
        <w:rPr>
          <w:rFonts w:ascii="Times New Roman" w:hAnsi="Times New Roman" w:cs="Times New Roman"/>
          <w:color w:val="000000"/>
          <w:sz w:val="24"/>
          <w:szCs w:val="24"/>
        </w:rPr>
      </w:pPr>
    </w:p>
    <w:p w:rsidR="00164B2A" w:rsidRPr="00692562" w:rsidRDefault="00D4757C" w:rsidP="00164B2A">
      <w:pPr>
        <w:autoSpaceDE w:val="0"/>
        <w:autoSpaceDN w:val="0"/>
        <w:adjustRightInd w:val="0"/>
        <w:spacing w:after="0" w:line="360" w:lineRule="auto"/>
        <w:rPr>
          <w:rFonts w:ascii="Times New Roman" w:hAnsi="Times New Roman" w:cs="Times New Roman"/>
          <w:color w:val="000000"/>
          <w:sz w:val="24"/>
          <w:szCs w:val="24"/>
        </w:rPr>
      </w:pPr>
      <w:r w:rsidRPr="00D4757C">
        <w:rPr>
          <w:rFonts w:ascii="Times New Roman" w:hAnsi="Times New Roman" w:cs="Times New Roman"/>
          <w:b/>
          <w:bCs/>
          <w:color w:val="000000"/>
          <w:sz w:val="24"/>
          <w:szCs w:val="24"/>
        </w:rPr>
        <w:t xml:space="preserve">Table </w:t>
      </w:r>
      <w:r w:rsidR="00164B2A" w:rsidRPr="00D4757C">
        <w:rPr>
          <w:rFonts w:ascii="Times New Roman" w:hAnsi="Times New Roman" w:cs="Times New Roman"/>
          <w:b/>
          <w:bCs/>
          <w:color w:val="000000"/>
          <w:sz w:val="24"/>
          <w:szCs w:val="24"/>
        </w:rPr>
        <w:t>3:</w:t>
      </w:r>
      <w:r w:rsidR="00164B2A" w:rsidRPr="00692562">
        <w:rPr>
          <w:rFonts w:ascii="Times New Roman" w:hAnsi="Times New Roman" w:cs="Times New Roman"/>
          <w:color w:val="000000"/>
          <w:sz w:val="24"/>
          <w:szCs w:val="24"/>
        </w:rPr>
        <w:t xml:space="preserve"> Photovoltaic parameters of DSSC with GO-a, GO-b and Pt CEs.</w:t>
      </w:r>
    </w:p>
    <w:tbl>
      <w:tblPr>
        <w:tblW w:w="5628" w:type="dxa"/>
        <w:jc w:val="center"/>
        <w:tblLook w:val="04A0" w:firstRow="1" w:lastRow="0" w:firstColumn="1" w:lastColumn="0" w:noHBand="0" w:noVBand="1"/>
      </w:tblPr>
      <w:tblGrid>
        <w:gridCol w:w="1003"/>
        <w:gridCol w:w="1130"/>
        <w:gridCol w:w="1671"/>
        <w:gridCol w:w="990"/>
        <w:gridCol w:w="834"/>
      </w:tblGrid>
      <w:tr w:rsidR="00164B2A" w:rsidRPr="00692562" w:rsidTr="00D45741">
        <w:trPr>
          <w:trHeight w:val="476"/>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B2A" w:rsidRPr="00D4757C" w:rsidRDefault="00164B2A" w:rsidP="00D4757C">
            <w:pPr>
              <w:spacing w:after="0" w:line="360" w:lineRule="auto"/>
              <w:rPr>
                <w:rFonts w:ascii="Times New Roman" w:eastAsia="Times New Roman" w:hAnsi="Times New Roman" w:cs="Times New Roman"/>
                <w:b/>
                <w:color w:val="000000" w:themeColor="text1"/>
                <w:sz w:val="24"/>
                <w:szCs w:val="24"/>
              </w:rPr>
            </w:pPr>
            <w:proofErr w:type="spellStart"/>
            <w:r w:rsidRPr="00D4757C">
              <w:rPr>
                <w:rFonts w:ascii="Times New Roman" w:eastAsia="Times New Roman" w:hAnsi="Times New Roman" w:cs="Times New Roman"/>
                <w:b/>
                <w:color w:val="000000" w:themeColor="text1"/>
                <w:sz w:val="24"/>
                <w:szCs w:val="24"/>
              </w:rPr>
              <w:t>S.No</w:t>
            </w:r>
            <w:proofErr w:type="spellEnd"/>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164B2A" w:rsidRPr="00D4757C" w:rsidRDefault="00164B2A" w:rsidP="00D4757C">
            <w:pPr>
              <w:spacing w:after="0" w:line="360" w:lineRule="auto"/>
              <w:rPr>
                <w:rFonts w:ascii="Times New Roman" w:eastAsia="Times New Roman" w:hAnsi="Times New Roman" w:cs="Times New Roman"/>
                <w:b/>
                <w:color w:val="000000" w:themeColor="text1"/>
                <w:sz w:val="24"/>
                <w:szCs w:val="24"/>
              </w:rPr>
            </w:pPr>
            <w:r w:rsidRPr="00D4757C">
              <w:rPr>
                <w:rFonts w:ascii="Times New Roman" w:eastAsia="Times New Roman" w:hAnsi="Times New Roman" w:cs="Times New Roman"/>
                <w:b/>
                <w:color w:val="000000" w:themeColor="text1"/>
                <w:sz w:val="24"/>
                <w:szCs w:val="24"/>
              </w:rPr>
              <w:t>V</w:t>
            </w:r>
            <w:r w:rsidR="00D45741">
              <w:rPr>
                <w:rFonts w:ascii="Times New Roman" w:eastAsia="Times New Roman" w:hAnsi="Times New Roman" w:cs="Times New Roman"/>
                <w:b/>
                <w:color w:val="000000" w:themeColor="text1"/>
                <w:sz w:val="24"/>
                <w:szCs w:val="24"/>
                <w:vertAlign w:val="subscript"/>
              </w:rPr>
              <w:t>OC</w:t>
            </w:r>
            <w:r w:rsidRPr="00D4757C">
              <w:rPr>
                <w:rFonts w:ascii="Times New Roman" w:eastAsia="Times New Roman" w:hAnsi="Times New Roman" w:cs="Times New Roman"/>
                <w:b/>
                <w:color w:val="000000" w:themeColor="text1"/>
                <w:sz w:val="24"/>
                <w:szCs w:val="24"/>
              </w:rPr>
              <w:t xml:space="preserve"> (V)</w:t>
            </w:r>
          </w:p>
        </w:tc>
        <w:tc>
          <w:tcPr>
            <w:tcW w:w="1671" w:type="dxa"/>
            <w:tcBorders>
              <w:top w:val="single" w:sz="4" w:space="0" w:color="auto"/>
              <w:left w:val="nil"/>
              <w:bottom w:val="single" w:sz="4" w:space="0" w:color="auto"/>
              <w:right w:val="single" w:sz="4" w:space="0" w:color="auto"/>
            </w:tcBorders>
            <w:shd w:val="clear" w:color="auto" w:fill="auto"/>
            <w:noWrap/>
            <w:vAlign w:val="bottom"/>
            <w:hideMark/>
          </w:tcPr>
          <w:p w:rsidR="00164B2A" w:rsidRPr="00D4757C" w:rsidRDefault="00164B2A" w:rsidP="00D4757C">
            <w:pPr>
              <w:spacing w:after="0" w:line="360" w:lineRule="auto"/>
              <w:rPr>
                <w:rFonts w:ascii="Times New Roman" w:eastAsia="Times New Roman" w:hAnsi="Times New Roman" w:cs="Times New Roman"/>
                <w:b/>
                <w:color w:val="000000" w:themeColor="text1"/>
                <w:sz w:val="24"/>
                <w:szCs w:val="24"/>
              </w:rPr>
            </w:pPr>
            <w:r w:rsidRPr="00D4757C">
              <w:rPr>
                <w:rFonts w:ascii="Times New Roman" w:eastAsia="Times New Roman" w:hAnsi="Times New Roman" w:cs="Times New Roman"/>
                <w:b/>
                <w:color w:val="000000" w:themeColor="text1"/>
                <w:sz w:val="24"/>
                <w:szCs w:val="24"/>
              </w:rPr>
              <w:t>J</w:t>
            </w:r>
            <w:r w:rsidR="00D45741">
              <w:rPr>
                <w:rFonts w:ascii="Times New Roman" w:eastAsia="Times New Roman" w:hAnsi="Times New Roman" w:cs="Times New Roman"/>
                <w:b/>
                <w:color w:val="000000" w:themeColor="text1"/>
                <w:sz w:val="24"/>
                <w:szCs w:val="24"/>
                <w:vertAlign w:val="subscript"/>
              </w:rPr>
              <w:t>SC</w:t>
            </w:r>
            <w:r w:rsidR="002A1D87">
              <w:rPr>
                <w:rFonts w:ascii="Times New Roman" w:eastAsia="Times New Roman" w:hAnsi="Times New Roman" w:cs="Times New Roman"/>
                <w:b/>
                <w:color w:val="000000" w:themeColor="text1"/>
                <w:sz w:val="24"/>
                <w:szCs w:val="24"/>
              </w:rPr>
              <w:t xml:space="preserve"> (mA </w:t>
            </w:r>
            <w:r w:rsidRPr="00D4757C">
              <w:rPr>
                <w:rFonts w:ascii="Times New Roman" w:eastAsia="Times New Roman" w:hAnsi="Times New Roman" w:cs="Times New Roman"/>
                <w:b/>
                <w:color w:val="000000" w:themeColor="text1"/>
                <w:sz w:val="24"/>
                <w:szCs w:val="24"/>
              </w:rPr>
              <w:t>cm</w:t>
            </w:r>
            <w:r w:rsidR="002A1D87" w:rsidRPr="002A1D87">
              <w:rPr>
                <w:rFonts w:ascii="Times New Roman" w:eastAsia="Times New Roman" w:hAnsi="Times New Roman" w:cs="Times New Roman"/>
                <w:b/>
                <w:color w:val="000000" w:themeColor="text1"/>
                <w:sz w:val="24"/>
                <w:szCs w:val="24"/>
                <w:vertAlign w:val="superscript"/>
              </w:rPr>
              <w:t>-</w:t>
            </w:r>
            <w:r w:rsidRPr="00D4757C">
              <w:rPr>
                <w:rFonts w:ascii="Times New Roman" w:eastAsia="Times New Roman" w:hAnsi="Times New Roman" w:cs="Times New Roman"/>
                <w:b/>
                <w:color w:val="000000" w:themeColor="text1"/>
                <w:sz w:val="24"/>
                <w:szCs w:val="24"/>
                <w:vertAlign w:val="superscript"/>
              </w:rPr>
              <w:t>2</w:t>
            </w:r>
            <w:r w:rsidRPr="00D4757C">
              <w:rPr>
                <w:rFonts w:ascii="Times New Roman" w:eastAsia="Times New Roman" w:hAnsi="Times New Roman" w:cs="Times New Roman"/>
                <w:b/>
                <w:color w:val="000000" w:themeColor="text1"/>
                <w:sz w:val="24"/>
                <w:szCs w:val="24"/>
              </w:rPr>
              <w:t>)</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164B2A" w:rsidRPr="00D4757C" w:rsidRDefault="00164B2A" w:rsidP="000334AB">
            <w:pPr>
              <w:spacing w:after="0" w:line="360" w:lineRule="auto"/>
              <w:jc w:val="center"/>
              <w:rPr>
                <w:rFonts w:ascii="Times New Roman" w:eastAsia="Times New Roman" w:hAnsi="Times New Roman" w:cs="Times New Roman"/>
                <w:b/>
                <w:color w:val="000000" w:themeColor="text1"/>
                <w:sz w:val="24"/>
                <w:szCs w:val="24"/>
              </w:rPr>
            </w:pPr>
            <w:r w:rsidRPr="00D4757C">
              <w:rPr>
                <w:rFonts w:ascii="Times New Roman" w:eastAsia="Times New Roman" w:hAnsi="Times New Roman" w:cs="Times New Roman"/>
                <w:b/>
                <w:color w:val="000000" w:themeColor="text1"/>
                <w:sz w:val="24"/>
                <w:szCs w:val="24"/>
              </w:rPr>
              <w:t>FF</w:t>
            </w:r>
            <w:r w:rsidR="00D4757C">
              <w:rPr>
                <w:rFonts w:ascii="Times New Roman" w:eastAsia="Times New Roman" w:hAnsi="Times New Roman" w:cs="Times New Roman"/>
                <w:b/>
                <w:color w:val="000000" w:themeColor="text1"/>
                <w:sz w:val="24"/>
                <w:szCs w:val="24"/>
              </w:rPr>
              <w:t xml:space="preserve"> </w:t>
            </w:r>
            <w:r w:rsidR="00886F9D" w:rsidRPr="00D4757C">
              <w:rPr>
                <w:rFonts w:ascii="Times New Roman" w:eastAsia="Times New Roman" w:hAnsi="Times New Roman" w:cs="Times New Roman"/>
                <w:b/>
                <w:color w:val="000000" w:themeColor="text1"/>
                <w:sz w:val="24"/>
                <w:szCs w:val="24"/>
              </w:rPr>
              <w:t>(</w:t>
            </w:r>
            <w:r w:rsidRPr="00D4757C">
              <w:rPr>
                <w:rFonts w:ascii="Times New Roman" w:eastAsia="Times New Roman" w:hAnsi="Times New Roman" w:cs="Times New Roman"/>
                <w:b/>
                <w:color w:val="000000" w:themeColor="text1"/>
                <w:sz w:val="24"/>
                <w:szCs w:val="24"/>
              </w:rPr>
              <w:t>%</w:t>
            </w:r>
            <w:r w:rsidR="00886F9D" w:rsidRPr="00D4757C">
              <w:rPr>
                <w:rFonts w:ascii="Times New Roman" w:eastAsia="Times New Roman" w:hAnsi="Times New Roman" w:cs="Times New Roman"/>
                <w:b/>
                <w:color w:val="000000" w:themeColor="text1"/>
                <w:sz w:val="24"/>
                <w:szCs w:val="24"/>
              </w:rPr>
              <w:t>)</w:t>
            </w:r>
          </w:p>
        </w:tc>
        <w:tc>
          <w:tcPr>
            <w:tcW w:w="834" w:type="dxa"/>
            <w:tcBorders>
              <w:top w:val="single" w:sz="4" w:space="0" w:color="auto"/>
              <w:left w:val="nil"/>
              <w:bottom w:val="single" w:sz="4" w:space="0" w:color="auto"/>
              <w:right w:val="single" w:sz="4" w:space="0" w:color="auto"/>
            </w:tcBorders>
            <w:shd w:val="clear" w:color="auto" w:fill="auto"/>
            <w:noWrap/>
            <w:vAlign w:val="bottom"/>
            <w:hideMark/>
          </w:tcPr>
          <w:p w:rsidR="00164B2A" w:rsidRPr="00D4757C" w:rsidRDefault="00164B2A" w:rsidP="000334AB">
            <w:pPr>
              <w:spacing w:after="0" w:line="360" w:lineRule="auto"/>
              <w:jc w:val="center"/>
              <w:rPr>
                <w:rFonts w:ascii="Times New Roman" w:eastAsia="Times New Roman" w:hAnsi="Times New Roman" w:cs="Times New Roman"/>
                <w:b/>
                <w:color w:val="000000" w:themeColor="text1"/>
                <w:sz w:val="24"/>
                <w:szCs w:val="24"/>
              </w:rPr>
            </w:pPr>
            <w:r w:rsidRPr="00D4757C">
              <w:rPr>
                <w:rFonts w:ascii="Times New Roman" w:eastAsia="Times New Roman" w:hAnsi="Times New Roman" w:cs="Times New Roman"/>
                <w:b/>
                <w:color w:val="000000" w:themeColor="text1"/>
                <w:sz w:val="24"/>
                <w:szCs w:val="24"/>
              </w:rPr>
              <w:t xml:space="preserve">η </w:t>
            </w:r>
            <w:r w:rsidR="00886F9D" w:rsidRPr="00D4757C">
              <w:rPr>
                <w:rFonts w:ascii="Times New Roman" w:eastAsia="Times New Roman" w:hAnsi="Times New Roman" w:cs="Times New Roman"/>
                <w:b/>
                <w:color w:val="000000" w:themeColor="text1"/>
                <w:sz w:val="24"/>
                <w:szCs w:val="24"/>
              </w:rPr>
              <w:t>(</w:t>
            </w:r>
            <w:r w:rsidRPr="00D4757C">
              <w:rPr>
                <w:rFonts w:ascii="Times New Roman" w:eastAsia="Times New Roman" w:hAnsi="Times New Roman" w:cs="Times New Roman"/>
                <w:b/>
                <w:color w:val="000000" w:themeColor="text1"/>
                <w:sz w:val="24"/>
                <w:szCs w:val="24"/>
              </w:rPr>
              <w:t>%</w:t>
            </w:r>
            <w:r w:rsidR="00886F9D" w:rsidRPr="00D4757C">
              <w:rPr>
                <w:rFonts w:ascii="Times New Roman" w:eastAsia="Times New Roman" w:hAnsi="Times New Roman" w:cs="Times New Roman"/>
                <w:b/>
                <w:color w:val="000000" w:themeColor="text1"/>
                <w:sz w:val="24"/>
                <w:szCs w:val="24"/>
              </w:rPr>
              <w:t>)</w:t>
            </w:r>
          </w:p>
        </w:tc>
      </w:tr>
      <w:tr w:rsidR="00164B2A" w:rsidRPr="00692562" w:rsidTr="00D45741">
        <w:trPr>
          <w:trHeight w:val="300"/>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sz w:val="24"/>
                <w:szCs w:val="24"/>
              </w:rPr>
            </w:pPr>
            <w:r w:rsidRPr="00692562">
              <w:rPr>
                <w:rFonts w:ascii="Times New Roman" w:eastAsia="Times New Roman" w:hAnsi="Times New Roman" w:cs="Times New Roman"/>
                <w:sz w:val="24"/>
                <w:szCs w:val="24"/>
              </w:rPr>
              <w:t>GO-a1</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sz w:val="24"/>
                <w:szCs w:val="24"/>
              </w:rPr>
            </w:pPr>
            <w:r w:rsidRPr="00692562">
              <w:rPr>
                <w:rFonts w:ascii="Times New Roman" w:eastAsia="Times New Roman" w:hAnsi="Times New Roman" w:cs="Times New Roman"/>
                <w:sz w:val="24"/>
                <w:szCs w:val="24"/>
              </w:rPr>
              <w:t>0.61</w:t>
            </w:r>
          </w:p>
        </w:tc>
        <w:tc>
          <w:tcPr>
            <w:tcW w:w="1671" w:type="dxa"/>
            <w:tcBorders>
              <w:top w:val="single" w:sz="4" w:space="0" w:color="auto"/>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sz w:val="24"/>
                <w:szCs w:val="24"/>
              </w:rPr>
            </w:pPr>
            <w:r w:rsidRPr="00692562">
              <w:rPr>
                <w:rFonts w:ascii="Times New Roman" w:eastAsia="Times New Roman" w:hAnsi="Times New Roman" w:cs="Times New Roman"/>
                <w:sz w:val="24"/>
                <w:szCs w:val="24"/>
              </w:rPr>
              <w:t>2.4</w:t>
            </w:r>
            <w:r>
              <w:rPr>
                <w:rFonts w:ascii="Times New Roman" w:eastAsia="Times New Roman" w:hAnsi="Times New Roman" w:cs="Times New Roman"/>
                <w:sz w:val="24"/>
                <w:szCs w:val="24"/>
              </w:rPr>
              <w:t>9</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sz w:val="24"/>
                <w:szCs w:val="24"/>
              </w:rPr>
            </w:pPr>
            <w:r w:rsidRPr="00692562">
              <w:rPr>
                <w:rFonts w:ascii="Times New Roman" w:eastAsia="Times New Roman" w:hAnsi="Times New Roman" w:cs="Times New Roman"/>
                <w:sz w:val="24"/>
                <w:szCs w:val="24"/>
              </w:rPr>
              <w:t>7.</w:t>
            </w:r>
            <w:r>
              <w:rPr>
                <w:rFonts w:ascii="Times New Roman" w:eastAsia="Times New Roman" w:hAnsi="Times New Roman" w:cs="Times New Roman"/>
                <w:sz w:val="24"/>
                <w:szCs w:val="24"/>
              </w:rPr>
              <w:t>9</w:t>
            </w:r>
          </w:p>
        </w:tc>
        <w:tc>
          <w:tcPr>
            <w:tcW w:w="834" w:type="dxa"/>
            <w:tcBorders>
              <w:top w:val="single" w:sz="4" w:space="0" w:color="auto"/>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sz w:val="24"/>
                <w:szCs w:val="24"/>
              </w:rPr>
            </w:pPr>
            <w:r w:rsidRPr="00692562">
              <w:rPr>
                <w:rFonts w:ascii="Times New Roman" w:eastAsia="Times New Roman" w:hAnsi="Times New Roman" w:cs="Times New Roman"/>
                <w:sz w:val="24"/>
                <w:szCs w:val="24"/>
              </w:rPr>
              <w:t>0.1</w:t>
            </w:r>
          </w:p>
        </w:tc>
      </w:tr>
      <w:tr w:rsidR="00164B2A" w:rsidRPr="00692562" w:rsidTr="00D45741">
        <w:trPr>
          <w:trHeight w:val="300"/>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sz w:val="24"/>
                <w:szCs w:val="24"/>
              </w:rPr>
            </w:pPr>
            <w:r w:rsidRPr="00692562">
              <w:rPr>
                <w:rFonts w:ascii="Times New Roman" w:eastAsia="Times New Roman" w:hAnsi="Times New Roman" w:cs="Times New Roman"/>
                <w:sz w:val="24"/>
                <w:szCs w:val="24"/>
              </w:rPr>
              <w:t>GO-a2</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sz w:val="24"/>
                <w:szCs w:val="24"/>
              </w:rPr>
            </w:pPr>
            <w:r w:rsidRPr="00692562">
              <w:rPr>
                <w:rFonts w:ascii="Times New Roman" w:eastAsia="Times New Roman" w:hAnsi="Times New Roman" w:cs="Times New Roman"/>
                <w:sz w:val="24"/>
                <w:szCs w:val="24"/>
              </w:rPr>
              <w:t>0.59</w:t>
            </w:r>
          </w:p>
        </w:tc>
        <w:tc>
          <w:tcPr>
            <w:tcW w:w="1671" w:type="dxa"/>
            <w:tcBorders>
              <w:top w:val="single" w:sz="4" w:space="0" w:color="auto"/>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sz w:val="24"/>
                <w:szCs w:val="24"/>
              </w:rPr>
            </w:pPr>
            <w:r w:rsidRPr="00692562">
              <w:rPr>
                <w:rFonts w:ascii="Times New Roman" w:eastAsia="Times New Roman" w:hAnsi="Times New Roman" w:cs="Times New Roman"/>
                <w:sz w:val="24"/>
                <w:szCs w:val="24"/>
              </w:rPr>
              <w:t>2.44</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sz w:val="24"/>
                <w:szCs w:val="24"/>
              </w:rPr>
            </w:pPr>
            <w:r w:rsidRPr="00692562">
              <w:rPr>
                <w:rFonts w:ascii="Times New Roman" w:eastAsia="Times New Roman" w:hAnsi="Times New Roman" w:cs="Times New Roman"/>
                <w:sz w:val="24"/>
                <w:szCs w:val="24"/>
              </w:rPr>
              <w:t>14</w:t>
            </w:r>
            <w:r>
              <w:rPr>
                <w:rFonts w:ascii="Times New Roman" w:eastAsia="Times New Roman" w:hAnsi="Times New Roman" w:cs="Times New Roman"/>
                <w:sz w:val="24"/>
                <w:szCs w:val="24"/>
              </w:rPr>
              <w:t>.0</w:t>
            </w:r>
          </w:p>
        </w:tc>
        <w:tc>
          <w:tcPr>
            <w:tcW w:w="834" w:type="dxa"/>
            <w:tcBorders>
              <w:top w:val="single" w:sz="4" w:space="0" w:color="auto"/>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sz w:val="24"/>
                <w:szCs w:val="24"/>
              </w:rPr>
            </w:pPr>
            <w:r w:rsidRPr="00692562">
              <w:rPr>
                <w:rFonts w:ascii="Times New Roman" w:eastAsia="Times New Roman" w:hAnsi="Times New Roman" w:cs="Times New Roman"/>
                <w:sz w:val="24"/>
                <w:szCs w:val="24"/>
              </w:rPr>
              <w:t>0.2</w:t>
            </w:r>
          </w:p>
        </w:tc>
      </w:tr>
      <w:tr w:rsidR="00164B2A" w:rsidRPr="00692562" w:rsidTr="00D45741">
        <w:trPr>
          <w:trHeight w:val="300"/>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sz w:val="24"/>
                <w:szCs w:val="24"/>
              </w:rPr>
            </w:pPr>
            <w:r w:rsidRPr="00692562">
              <w:rPr>
                <w:rFonts w:ascii="Times New Roman" w:eastAsia="Times New Roman" w:hAnsi="Times New Roman" w:cs="Times New Roman"/>
                <w:sz w:val="24"/>
                <w:szCs w:val="24"/>
              </w:rPr>
              <w:t>GO-a3</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sz w:val="24"/>
                <w:szCs w:val="24"/>
              </w:rPr>
            </w:pPr>
            <w:r w:rsidRPr="00692562">
              <w:rPr>
                <w:rFonts w:ascii="Times New Roman" w:eastAsia="Times New Roman" w:hAnsi="Times New Roman" w:cs="Times New Roman"/>
                <w:sz w:val="24"/>
                <w:szCs w:val="24"/>
              </w:rPr>
              <w:t>0.5</w:t>
            </w:r>
            <w:r>
              <w:rPr>
                <w:rFonts w:ascii="Times New Roman" w:eastAsia="Times New Roman" w:hAnsi="Times New Roman" w:cs="Times New Roman"/>
                <w:sz w:val="24"/>
                <w:szCs w:val="24"/>
              </w:rPr>
              <w:t>9</w:t>
            </w:r>
          </w:p>
        </w:tc>
        <w:tc>
          <w:tcPr>
            <w:tcW w:w="1671" w:type="dxa"/>
            <w:tcBorders>
              <w:top w:val="single" w:sz="4" w:space="0" w:color="auto"/>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sz w:val="24"/>
                <w:szCs w:val="24"/>
              </w:rPr>
            </w:pPr>
            <w:r w:rsidRPr="00692562">
              <w:rPr>
                <w:rFonts w:ascii="Times New Roman" w:eastAsia="Times New Roman" w:hAnsi="Times New Roman" w:cs="Times New Roman"/>
                <w:sz w:val="24"/>
                <w:szCs w:val="24"/>
              </w:rPr>
              <w:t>2.</w:t>
            </w:r>
            <w:r>
              <w:rPr>
                <w:rFonts w:ascii="Times New Roman" w:eastAsia="Times New Roman" w:hAnsi="Times New Roman" w:cs="Times New Roman"/>
                <w:sz w:val="24"/>
                <w:szCs w:val="24"/>
              </w:rPr>
              <w:t>60</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sz w:val="24"/>
                <w:szCs w:val="24"/>
              </w:rPr>
            </w:pPr>
            <w:r w:rsidRPr="00692562">
              <w:rPr>
                <w:rFonts w:ascii="Times New Roman" w:eastAsia="Times New Roman" w:hAnsi="Times New Roman" w:cs="Times New Roman"/>
                <w:sz w:val="24"/>
                <w:szCs w:val="24"/>
              </w:rPr>
              <w:t>13.8</w:t>
            </w:r>
          </w:p>
        </w:tc>
        <w:tc>
          <w:tcPr>
            <w:tcW w:w="834" w:type="dxa"/>
            <w:tcBorders>
              <w:top w:val="single" w:sz="4" w:space="0" w:color="auto"/>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sz w:val="24"/>
                <w:szCs w:val="24"/>
              </w:rPr>
            </w:pPr>
            <w:r w:rsidRPr="00692562">
              <w:rPr>
                <w:rFonts w:ascii="Times New Roman" w:eastAsia="Times New Roman" w:hAnsi="Times New Roman" w:cs="Times New Roman"/>
                <w:sz w:val="24"/>
                <w:szCs w:val="24"/>
              </w:rPr>
              <w:t>0.2</w:t>
            </w:r>
          </w:p>
        </w:tc>
      </w:tr>
      <w:tr w:rsidR="00164B2A" w:rsidRPr="00692562" w:rsidTr="00D45741">
        <w:trPr>
          <w:trHeight w:val="300"/>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sz w:val="24"/>
                <w:szCs w:val="24"/>
              </w:rPr>
            </w:pPr>
            <w:r w:rsidRPr="00692562">
              <w:rPr>
                <w:rFonts w:ascii="Times New Roman" w:eastAsia="Times New Roman" w:hAnsi="Times New Roman" w:cs="Times New Roman"/>
                <w:sz w:val="24"/>
                <w:szCs w:val="24"/>
              </w:rPr>
              <w:t>GO-a4</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sz w:val="24"/>
                <w:szCs w:val="24"/>
              </w:rPr>
            </w:pPr>
            <w:r w:rsidRPr="00692562">
              <w:rPr>
                <w:rFonts w:ascii="Times New Roman" w:eastAsia="Times New Roman" w:hAnsi="Times New Roman" w:cs="Times New Roman"/>
                <w:sz w:val="24"/>
                <w:szCs w:val="24"/>
              </w:rPr>
              <w:t>0.57</w:t>
            </w:r>
          </w:p>
        </w:tc>
        <w:tc>
          <w:tcPr>
            <w:tcW w:w="1671" w:type="dxa"/>
            <w:tcBorders>
              <w:top w:val="single" w:sz="4" w:space="0" w:color="auto"/>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sz w:val="24"/>
                <w:szCs w:val="24"/>
              </w:rPr>
            </w:pPr>
            <w:r w:rsidRPr="00692562">
              <w:rPr>
                <w:rFonts w:ascii="Times New Roman" w:eastAsia="Times New Roman" w:hAnsi="Times New Roman" w:cs="Times New Roman"/>
                <w:sz w:val="24"/>
                <w:szCs w:val="24"/>
              </w:rPr>
              <w:t>3.08</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sz w:val="24"/>
                <w:szCs w:val="24"/>
              </w:rPr>
            </w:pPr>
            <w:r w:rsidRPr="00692562">
              <w:rPr>
                <w:rFonts w:ascii="Times New Roman" w:eastAsia="Times New Roman" w:hAnsi="Times New Roman" w:cs="Times New Roman"/>
                <w:sz w:val="24"/>
                <w:szCs w:val="24"/>
              </w:rPr>
              <w:t>16. 3</w:t>
            </w:r>
          </w:p>
        </w:tc>
        <w:tc>
          <w:tcPr>
            <w:tcW w:w="834" w:type="dxa"/>
            <w:tcBorders>
              <w:top w:val="single" w:sz="4" w:space="0" w:color="auto"/>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sz w:val="24"/>
                <w:szCs w:val="24"/>
              </w:rPr>
            </w:pPr>
            <w:r w:rsidRPr="00692562">
              <w:rPr>
                <w:rFonts w:ascii="Times New Roman" w:eastAsia="Times New Roman" w:hAnsi="Times New Roman" w:cs="Times New Roman"/>
                <w:sz w:val="24"/>
                <w:szCs w:val="24"/>
              </w:rPr>
              <w:t>0. 3</w:t>
            </w:r>
          </w:p>
        </w:tc>
      </w:tr>
      <w:tr w:rsidR="00164B2A" w:rsidRPr="00692562" w:rsidTr="00D45741">
        <w:trPr>
          <w:trHeight w:val="300"/>
          <w:jc w:val="center"/>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GO-b1</w:t>
            </w:r>
          </w:p>
        </w:tc>
        <w:tc>
          <w:tcPr>
            <w:tcW w:w="1130" w:type="dxa"/>
            <w:tcBorders>
              <w:top w:val="nil"/>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0.6</w:t>
            </w:r>
            <w:r>
              <w:rPr>
                <w:rFonts w:ascii="Times New Roman" w:eastAsia="Times New Roman" w:hAnsi="Times New Roman" w:cs="Times New Roman"/>
                <w:color w:val="000000"/>
                <w:sz w:val="24"/>
                <w:szCs w:val="24"/>
              </w:rPr>
              <w:t>6</w:t>
            </w:r>
          </w:p>
        </w:tc>
        <w:tc>
          <w:tcPr>
            <w:tcW w:w="1671" w:type="dxa"/>
            <w:tcBorders>
              <w:top w:val="nil"/>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11.8</w:t>
            </w:r>
            <w:r w:rsidRPr="00692562">
              <w:rPr>
                <w:rFonts w:ascii="Times New Roman" w:eastAsia="Times New Roman" w:hAnsi="Times New Roman" w:cs="Times New Roman"/>
                <w:sz w:val="24"/>
                <w:szCs w:val="24"/>
              </w:rPr>
              <w:t>3</w:t>
            </w:r>
          </w:p>
        </w:tc>
        <w:tc>
          <w:tcPr>
            <w:tcW w:w="990" w:type="dxa"/>
            <w:tcBorders>
              <w:top w:val="nil"/>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71.5</w:t>
            </w:r>
          </w:p>
        </w:tc>
        <w:tc>
          <w:tcPr>
            <w:tcW w:w="834" w:type="dxa"/>
            <w:tcBorders>
              <w:top w:val="nil"/>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6</w:t>
            </w:r>
          </w:p>
        </w:tc>
      </w:tr>
      <w:tr w:rsidR="00164B2A" w:rsidRPr="00692562" w:rsidTr="00D45741">
        <w:trPr>
          <w:trHeight w:val="300"/>
          <w:jc w:val="center"/>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GO-b2</w:t>
            </w:r>
          </w:p>
        </w:tc>
        <w:tc>
          <w:tcPr>
            <w:tcW w:w="1130" w:type="dxa"/>
            <w:tcBorders>
              <w:top w:val="nil"/>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0.65</w:t>
            </w:r>
          </w:p>
        </w:tc>
        <w:tc>
          <w:tcPr>
            <w:tcW w:w="1671" w:type="dxa"/>
            <w:tcBorders>
              <w:top w:val="nil"/>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11.43</w:t>
            </w:r>
          </w:p>
        </w:tc>
        <w:tc>
          <w:tcPr>
            <w:tcW w:w="990" w:type="dxa"/>
            <w:tcBorders>
              <w:top w:val="nil"/>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73.6</w:t>
            </w:r>
          </w:p>
        </w:tc>
        <w:tc>
          <w:tcPr>
            <w:tcW w:w="834" w:type="dxa"/>
            <w:tcBorders>
              <w:top w:val="nil"/>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5</w:t>
            </w:r>
          </w:p>
        </w:tc>
      </w:tr>
      <w:tr w:rsidR="00164B2A" w:rsidRPr="00692562" w:rsidTr="00D45741">
        <w:trPr>
          <w:trHeight w:val="300"/>
          <w:jc w:val="center"/>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GO-b3</w:t>
            </w:r>
          </w:p>
        </w:tc>
        <w:tc>
          <w:tcPr>
            <w:tcW w:w="1130" w:type="dxa"/>
            <w:tcBorders>
              <w:top w:val="nil"/>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0.66</w:t>
            </w:r>
          </w:p>
        </w:tc>
        <w:tc>
          <w:tcPr>
            <w:tcW w:w="1671" w:type="dxa"/>
            <w:tcBorders>
              <w:top w:val="nil"/>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11.5</w:t>
            </w:r>
          </w:p>
        </w:tc>
        <w:tc>
          <w:tcPr>
            <w:tcW w:w="990" w:type="dxa"/>
            <w:tcBorders>
              <w:top w:val="nil"/>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71.9</w:t>
            </w:r>
          </w:p>
        </w:tc>
        <w:tc>
          <w:tcPr>
            <w:tcW w:w="834" w:type="dxa"/>
            <w:tcBorders>
              <w:top w:val="nil"/>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5.3</w:t>
            </w:r>
          </w:p>
        </w:tc>
      </w:tr>
      <w:tr w:rsidR="00164B2A" w:rsidRPr="00692562" w:rsidTr="00D45741">
        <w:trPr>
          <w:trHeight w:val="300"/>
          <w:jc w:val="center"/>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GO-b4</w:t>
            </w:r>
          </w:p>
        </w:tc>
        <w:tc>
          <w:tcPr>
            <w:tcW w:w="1130" w:type="dxa"/>
            <w:tcBorders>
              <w:top w:val="nil"/>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0.65</w:t>
            </w:r>
          </w:p>
        </w:tc>
        <w:tc>
          <w:tcPr>
            <w:tcW w:w="1671" w:type="dxa"/>
            <w:tcBorders>
              <w:top w:val="nil"/>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11.7</w:t>
            </w:r>
            <w:r>
              <w:rPr>
                <w:rFonts w:ascii="Times New Roman" w:eastAsia="Times New Roman" w:hAnsi="Times New Roman" w:cs="Times New Roman"/>
                <w:color w:val="000000"/>
                <w:sz w:val="24"/>
                <w:szCs w:val="24"/>
              </w:rPr>
              <w:t>8</w:t>
            </w:r>
          </w:p>
        </w:tc>
        <w:tc>
          <w:tcPr>
            <w:tcW w:w="990" w:type="dxa"/>
            <w:tcBorders>
              <w:top w:val="nil"/>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70.</w:t>
            </w:r>
            <w:r>
              <w:rPr>
                <w:rFonts w:ascii="Times New Roman" w:eastAsia="Times New Roman" w:hAnsi="Times New Roman" w:cs="Times New Roman"/>
                <w:color w:val="000000"/>
                <w:sz w:val="24"/>
                <w:szCs w:val="24"/>
              </w:rPr>
              <w:t>7</w:t>
            </w:r>
          </w:p>
        </w:tc>
        <w:tc>
          <w:tcPr>
            <w:tcW w:w="834" w:type="dxa"/>
            <w:tcBorders>
              <w:top w:val="nil"/>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5.4</w:t>
            </w:r>
          </w:p>
        </w:tc>
      </w:tr>
      <w:tr w:rsidR="00164B2A" w:rsidRPr="00692562" w:rsidTr="00D45741">
        <w:trPr>
          <w:trHeight w:val="300"/>
          <w:jc w:val="center"/>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GO-b5</w:t>
            </w:r>
          </w:p>
        </w:tc>
        <w:tc>
          <w:tcPr>
            <w:tcW w:w="1130" w:type="dxa"/>
            <w:tcBorders>
              <w:top w:val="nil"/>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0.6</w:t>
            </w:r>
            <w:r>
              <w:rPr>
                <w:rFonts w:ascii="Times New Roman" w:eastAsia="Times New Roman" w:hAnsi="Times New Roman" w:cs="Times New Roman"/>
                <w:color w:val="000000"/>
                <w:sz w:val="24"/>
                <w:szCs w:val="24"/>
              </w:rPr>
              <w:t>5</w:t>
            </w:r>
          </w:p>
        </w:tc>
        <w:tc>
          <w:tcPr>
            <w:tcW w:w="1671" w:type="dxa"/>
            <w:tcBorders>
              <w:top w:val="nil"/>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11.47</w:t>
            </w:r>
          </w:p>
        </w:tc>
        <w:tc>
          <w:tcPr>
            <w:tcW w:w="990" w:type="dxa"/>
            <w:tcBorders>
              <w:top w:val="nil"/>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72.8</w:t>
            </w:r>
          </w:p>
        </w:tc>
        <w:tc>
          <w:tcPr>
            <w:tcW w:w="834" w:type="dxa"/>
            <w:tcBorders>
              <w:top w:val="nil"/>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5.4</w:t>
            </w:r>
          </w:p>
        </w:tc>
      </w:tr>
      <w:tr w:rsidR="00164B2A" w:rsidRPr="00692562" w:rsidTr="00D45741">
        <w:trPr>
          <w:trHeight w:val="300"/>
          <w:jc w:val="center"/>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GO-b6</w:t>
            </w:r>
          </w:p>
        </w:tc>
        <w:tc>
          <w:tcPr>
            <w:tcW w:w="1130" w:type="dxa"/>
            <w:tcBorders>
              <w:top w:val="nil"/>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0.6</w:t>
            </w:r>
            <w:r>
              <w:rPr>
                <w:rFonts w:ascii="Times New Roman" w:eastAsia="Times New Roman" w:hAnsi="Times New Roman" w:cs="Times New Roman"/>
                <w:color w:val="000000"/>
                <w:sz w:val="24"/>
                <w:szCs w:val="24"/>
              </w:rPr>
              <w:t>4</w:t>
            </w:r>
          </w:p>
        </w:tc>
        <w:tc>
          <w:tcPr>
            <w:tcW w:w="1671" w:type="dxa"/>
            <w:tcBorders>
              <w:top w:val="nil"/>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11.11</w:t>
            </w:r>
          </w:p>
        </w:tc>
        <w:tc>
          <w:tcPr>
            <w:tcW w:w="990" w:type="dxa"/>
            <w:tcBorders>
              <w:top w:val="nil"/>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74.</w:t>
            </w:r>
            <w:r>
              <w:rPr>
                <w:rFonts w:ascii="Times New Roman" w:eastAsia="Times New Roman" w:hAnsi="Times New Roman" w:cs="Times New Roman"/>
                <w:color w:val="000000"/>
                <w:sz w:val="24"/>
                <w:szCs w:val="24"/>
              </w:rPr>
              <w:t>2</w:t>
            </w:r>
          </w:p>
        </w:tc>
        <w:tc>
          <w:tcPr>
            <w:tcW w:w="834" w:type="dxa"/>
            <w:tcBorders>
              <w:top w:val="nil"/>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5.2</w:t>
            </w:r>
          </w:p>
        </w:tc>
      </w:tr>
      <w:tr w:rsidR="00164B2A" w:rsidRPr="00692562" w:rsidTr="00D45741">
        <w:trPr>
          <w:trHeight w:val="300"/>
          <w:jc w:val="center"/>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Pt-1</w:t>
            </w:r>
          </w:p>
        </w:tc>
        <w:tc>
          <w:tcPr>
            <w:tcW w:w="1130" w:type="dxa"/>
            <w:tcBorders>
              <w:top w:val="nil"/>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0.63</w:t>
            </w:r>
          </w:p>
        </w:tc>
        <w:tc>
          <w:tcPr>
            <w:tcW w:w="1671" w:type="dxa"/>
            <w:tcBorders>
              <w:top w:val="nil"/>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14.21</w:t>
            </w:r>
          </w:p>
        </w:tc>
        <w:tc>
          <w:tcPr>
            <w:tcW w:w="990" w:type="dxa"/>
            <w:tcBorders>
              <w:top w:val="nil"/>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80.7</w:t>
            </w:r>
          </w:p>
        </w:tc>
        <w:tc>
          <w:tcPr>
            <w:tcW w:w="834" w:type="dxa"/>
            <w:tcBorders>
              <w:top w:val="nil"/>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7.</w:t>
            </w:r>
            <w:r w:rsidRPr="00692562">
              <w:rPr>
                <w:rFonts w:ascii="Times New Roman" w:eastAsia="Times New Roman" w:hAnsi="Times New Roman" w:cs="Times New Roman"/>
                <w:sz w:val="24"/>
                <w:szCs w:val="24"/>
              </w:rPr>
              <w:t xml:space="preserve"> 3</w:t>
            </w:r>
          </w:p>
        </w:tc>
      </w:tr>
      <w:tr w:rsidR="00164B2A" w:rsidRPr="00692562" w:rsidTr="00D45741">
        <w:trPr>
          <w:trHeight w:val="300"/>
          <w:jc w:val="center"/>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Pt-2</w:t>
            </w:r>
          </w:p>
        </w:tc>
        <w:tc>
          <w:tcPr>
            <w:tcW w:w="1130" w:type="dxa"/>
            <w:tcBorders>
              <w:top w:val="nil"/>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0.6</w:t>
            </w:r>
            <w:r>
              <w:rPr>
                <w:rFonts w:ascii="Times New Roman" w:eastAsia="Times New Roman" w:hAnsi="Times New Roman" w:cs="Times New Roman"/>
                <w:color w:val="000000"/>
                <w:sz w:val="24"/>
                <w:szCs w:val="24"/>
              </w:rPr>
              <w:t>4</w:t>
            </w:r>
          </w:p>
        </w:tc>
        <w:tc>
          <w:tcPr>
            <w:tcW w:w="1671" w:type="dxa"/>
            <w:tcBorders>
              <w:top w:val="nil"/>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14.26</w:t>
            </w:r>
          </w:p>
        </w:tc>
        <w:tc>
          <w:tcPr>
            <w:tcW w:w="990" w:type="dxa"/>
            <w:tcBorders>
              <w:top w:val="nil"/>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79.</w:t>
            </w:r>
            <w:r>
              <w:rPr>
                <w:rFonts w:ascii="Times New Roman" w:eastAsia="Times New Roman" w:hAnsi="Times New Roman" w:cs="Times New Roman"/>
                <w:color w:val="000000"/>
                <w:sz w:val="24"/>
                <w:szCs w:val="24"/>
              </w:rPr>
              <w:t>9</w:t>
            </w:r>
          </w:p>
        </w:tc>
        <w:tc>
          <w:tcPr>
            <w:tcW w:w="834" w:type="dxa"/>
            <w:tcBorders>
              <w:top w:val="nil"/>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7.3</w:t>
            </w:r>
          </w:p>
        </w:tc>
      </w:tr>
      <w:tr w:rsidR="00164B2A" w:rsidRPr="00692562" w:rsidTr="00D45741">
        <w:trPr>
          <w:trHeight w:val="300"/>
          <w:jc w:val="center"/>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Pt-3</w:t>
            </w:r>
          </w:p>
        </w:tc>
        <w:tc>
          <w:tcPr>
            <w:tcW w:w="1130" w:type="dxa"/>
            <w:tcBorders>
              <w:top w:val="nil"/>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0.65</w:t>
            </w:r>
          </w:p>
        </w:tc>
        <w:tc>
          <w:tcPr>
            <w:tcW w:w="1671" w:type="dxa"/>
            <w:tcBorders>
              <w:top w:val="nil"/>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14.8</w:t>
            </w:r>
            <w:r>
              <w:rPr>
                <w:rFonts w:ascii="Times New Roman" w:eastAsia="Times New Roman" w:hAnsi="Times New Roman" w:cs="Times New Roman"/>
                <w:color w:val="000000"/>
                <w:sz w:val="24"/>
                <w:szCs w:val="24"/>
              </w:rPr>
              <w:t>7</w:t>
            </w:r>
          </w:p>
        </w:tc>
        <w:tc>
          <w:tcPr>
            <w:tcW w:w="990" w:type="dxa"/>
            <w:tcBorders>
              <w:top w:val="nil"/>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78.1</w:t>
            </w:r>
          </w:p>
        </w:tc>
        <w:tc>
          <w:tcPr>
            <w:tcW w:w="834" w:type="dxa"/>
            <w:tcBorders>
              <w:top w:val="nil"/>
              <w:left w:val="nil"/>
              <w:bottom w:val="single" w:sz="4" w:space="0" w:color="auto"/>
              <w:right w:val="single" w:sz="4" w:space="0" w:color="auto"/>
            </w:tcBorders>
            <w:shd w:val="clear" w:color="auto" w:fill="auto"/>
            <w:noWrap/>
            <w:vAlign w:val="bottom"/>
            <w:hideMark/>
          </w:tcPr>
          <w:p w:rsidR="00164B2A" w:rsidRPr="00692562" w:rsidRDefault="00164B2A" w:rsidP="000334AB">
            <w:pPr>
              <w:spacing w:after="0" w:line="360" w:lineRule="auto"/>
              <w:jc w:val="center"/>
              <w:rPr>
                <w:rFonts w:ascii="Times New Roman" w:eastAsia="Times New Roman" w:hAnsi="Times New Roman" w:cs="Times New Roman"/>
                <w:color w:val="000000"/>
                <w:sz w:val="24"/>
                <w:szCs w:val="24"/>
              </w:rPr>
            </w:pPr>
            <w:r w:rsidRPr="00692562">
              <w:rPr>
                <w:rFonts w:ascii="Times New Roman" w:eastAsia="Times New Roman" w:hAnsi="Times New Roman" w:cs="Times New Roman"/>
                <w:color w:val="000000"/>
                <w:sz w:val="24"/>
                <w:szCs w:val="24"/>
              </w:rPr>
              <w:t>7.57</w:t>
            </w:r>
          </w:p>
        </w:tc>
      </w:tr>
    </w:tbl>
    <w:p w:rsidR="00164B2A" w:rsidRPr="00692562" w:rsidRDefault="00164B2A" w:rsidP="00164B2A">
      <w:pPr>
        <w:autoSpaceDE w:val="0"/>
        <w:autoSpaceDN w:val="0"/>
        <w:adjustRightInd w:val="0"/>
        <w:spacing w:after="0" w:line="360" w:lineRule="auto"/>
        <w:jc w:val="both"/>
        <w:rPr>
          <w:rFonts w:ascii="Times New Roman" w:hAnsi="Times New Roman" w:cs="Times New Roman"/>
          <w:color w:val="000000"/>
          <w:sz w:val="24"/>
          <w:szCs w:val="24"/>
        </w:rPr>
      </w:pPr>
    </w:p>
    <w:p w:rsidR="00164B2A" w:rsidRPr="00BF255C" w:rsidRDefault="00BF255C" w:rsidP="00BF255C">
      <w:pPr>
        <w:autoSpaceDE w:val="0"/>
        <w:autoSpaceDN w:val="0"/>
        <w:adjustRightInd w:val="0"/>
        <w:spacing w:after="0"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3.6</w:t>
      </w:r>
      <w:r w:rsidR="002A1D87" w:rsidRPr="00BF255C">
        <w:rPr>
          <w:rFonts w:ascii="Times New Roman" w:hAnsi="Times New Roman" w:cs="Times New Roman"/>
          <w:b/>
          <w:color w:val="000000"/>
          <w:sz w:val="24"/>
          <w:szCs w:val="24"/>
        </w:rPr>
        <w:t xml:space="preserve"> </w:t>
      </w:r>
      <w:r w:rsidR="00164B2A" w:rsidRPr="00BF255C">
        <w:rPr>
          <w:rFonts w:ascii="Times New Roman" w:hAnsi="Times New Roman" w:cs="Times New Roman"/>
          <w:b/>
          <w:color w:val="000000"/>
          <w:sz w:val="24"/>
          <w:szCs w:val="24"/>
        </w:rPr>
        <w:t>Impedance spectra of DSSCs with different CEs</w:t>
      </w:r>
    </w:p>
    <w:p w:rsidR="00E603CE" w:rsidRPr="00FA5175" w:rsidRDefault="00E603CE" w:rsidP="00805416">
      <w:pPr>
        <w:autoSpaceDE w:val="0"/>
        <w:autoSpaceDN w:val="0"/>
        <w:adjustRightInd w:val="0"/>
        <w:spacing w:after="0" w:line="480" w:lineRule="auto"/>
        <w:ind w:firstLine="360"/>
        <w:jc w:val="both"/>
        <w:rPr>
          <w:rFonts w:ascii="Times New Roman" w:hAnsi="Times New Roman" w:cs="Times New Roman"/>
          <w:color w:val="000000"/>
          <w:sz w:val="24"/>
          <w:szCs w:val="24"/>
        </w:rPr>
      </w:pPr>
      <w:r w:rsidRPr="00FA5175">
        <w:rPr>
          <w:rFonts w:ascii="Times New Roman" w:hAnsi="Times New Roman" w:cs="Times New Roman"/>
          <w:color w:val="000000"/>
          <w:sz w:val="24"/>
          <w:szCs w:val="24"/>
        </w:rPr>
        <w:t xml:space="preserve">To promote and explore catalytic properties of CEs, Tafel polarization experiments were carried out on </w:t>
      </w:r>
      <w:r>
        <w:rPr>
          <w:rFonts w:ascii="Times New Roman" w:hAnsi="Times New Roman" w:cs="Times New Roman"/>
          <w:color w:val="000000"/>
          <w:sz w:val="24"/>
          <w:szCs w:val="24"/>
        </w:rPr>
        <w:t>GO</w:t>
      </w:r>
      <w:r w:rsidRPr="00FA5175">
        <w:rPr>
          <w:rFonts w:ascii="Times New Roman" w:hAnsi="Times New Roman" w:cs="Times New Roman"/>
          <w:color w:val="000000"/>
          <w:sz w:val="24"/>
          <w:szCs w:val="24"/>
        </w:rPr>
        <w:t xml:space="preserve"> and Pt in a symmetrical cell assembly with </w:t>
      </w:r>
      <w:r>
        <w:rPr>
          <w:rFonts w:ascii="Times New Roman" w:hAnsi="Times New Roman" w:cs="Times New Roman"/>
          <w:color w:val="000000"/>
          <w:sz w:val="24"/>
          <w:szCs w:val="24"/>
        </w:rPr>
        <w:t>iodine</w:t>
      </w:r>
      <w:r w:rsidRPr="00FA5175">
        <w:rPr>
          <w:rFonts w:ascii="Times New Roman" w:hAnsi="Times New Roman" w:cs="Times New Roman"/>
          <w:color w:val="000000"/>
          <w:sz w:val="24"/>
          <w:szCs w:val="24"/>
        </w:rPr>
        <w:t xml:space="preserve"> electrolyte </w:t>
      </w:r>
      <w:r>
        <w:rPr>
          <w:rFonts w:ascii="Times New Roman" w:hAnsi="Times New Roman" w:cs="Times New Roman"/>
          <w:color w:val="000000"/>
          <w:sz w:val="24"/>
          <w:szCs w:val="24"/>
        </w:rPr>
        <w:t>(</w:t>
      </w:r>
      <w:r w:rsidRPr="00FA5175">
        <w:rPr>
          <w:rFonts w:ascii="Times New Roman" w:hAnsi="Times New Roman" w:cs="Times New Roman"/>
          <w:color w:val="000000"/>
          <w:sz w:val="24"/>
          <w:szCs w:val="24"/>
        </w:rPr>
        <w:t xml:space="preserve">Fig. </w:t>
      </w:r>
      <w:r w:rsidR="00805416">
        <w:rPr>
          <w:rFonts w:ascii="Times New Roman" w:hAnsi="Times New Roman" w:cs="Times New Roman"/>
          <w:color w:val="000000"/>
          <w:sz w:val="24"/>
          <w:szCs w:val="24"/>
        </w:rPr>
        <w:t>7</w:t>
      </w:r>
      <w:r>
        <w:rPr>
          <w:rFonts w:ascii="Times New Roman" w:hAnsi="Times New Roman" w:cs="Times New Roman"/>
          <w:color w:val="000000"/>
          <w:sz w:val="24"/>
          <w:szCs w:val="24"/>
        </w:rPr>
        <w:t>)</w:t>
      </w:r>
      <w:r w:rsidRPr="00FA5175">
        <w:rPr>
          <w:rFonts w:ascii="Times New Roman" w:hAnsi="Times New Roman" w:cs="Times New Roman"/>
          <w:color w:val="000000"/>
          <w:sz w:val="24"/>
          <w:szCs w:val="24"/>
        </w:rPr>
        <w:t xml:space="preserve">. Scan rate used for Tafel polarization was </w:t>
      </w:r>
      <w:r w:rsidR="00155FA7">
        <w:rPr>
          <w:rFonts w:ascii="Times New Roman" w:hAnsi="Times New Roman" w:cs="Times New Roman"/>
          <w:color w:val="000000"/>
          <w:sz w:val="24"/>
          <w:szCs w:val="24"/>
        </w:rPr>
        <w:t>0.0</w:t>
      </w:r>
      <w:r w:rsidRPr="00FA5175">
        <w:rPr>
          <w:rFonts w:ascii="Times New Roman" w:hAnsi="Times New Roman" w:cs="Times New Roman"/>
          <w:color w:val="000000"/>
          <w:sz w:val="24"/>
          <w:szCs w:val="24"/>
        </w:rPr>
        <w:t>10</w:t>
      </w:r>
      <w:r>
        <w:rPr>
          <w:rFonts w:ascii="Times New Roman" w:hAnsi="Times New Roman" w:cs="Times New Roman"/>
          <w:color w:val="000000"/>
          <w:sz w:val="24"/>
          <w:szCs w:val="24"/>
        </w:rPr>
        <w:t xml:space="preserve"> </w:t>
      </w:r>
      <w:r w:rsidRPr="00FA5175">
        <w:rPr>
          <w:rFonts w:ascii="Times New Roman" w:hAnsi="Times New Roman" w:cs="Times New Roman"/>
          <w:color w:val="000000"/>
          <w:sz w:val="24"/>
          <w:szCs w:val="24"/>
        </w:rPr>
        <w:t>V s</w:t>
      </w:r>
      <w:r w:rsidRPr="00FA5175">
        <w:rPr>
          <w:rFonts w:ascii="Times New Roman" w:hAnsi="Times New Roman" w:cs="Times New Roman"/>
          <w:color w:val="000000"/>
          <w:sz w:val="24"/>
          <w:szCs w:val="24"/>
          <w:vertAlign w:val="superscript"/>
        </w:rPr>
        <w:t>-1</w:t>
      </w:r>
      <w:r w:rsidRPr="00FA5175">
        <w:rPr>
          <w:rFonts w:ascii="Times New Roman" w:hAnsi="Times New Roman" w:cs="Times New Roman"/>
          <w:color w:val="000000"/>
          <w:sz w:val="24"/>
          <w:szCs w:val="24"/>
        </w:rPr>
        <w:t>. In the Tafel zone the intersection of the tangents to the cathodic branch at zero potential ordinate is J</w:t>
      </w:r>
      <w:r>
        <w:rPr>
          <w:rFonts w:ascii="Times New Roman" w:hAnsi="Times New Roman" w:cs="Times New Roman"/>
          <w:color w:val="000000"/>
          <w:sz w:val="24"/>
          <w:szCs w:val="24"/>
          <w:vertAlign w:val="subscript"/>
        </w:rPr>
        <w:t>0</w:t>
      </w:r>
      <w:r w:rsidRPr="00FA5175">
        <w:rPr>
          <w:rFonts w:ascii="Times New Roman" w:hAnsi="Times New Roman" w:cs="Times New Roman"/>
          <w:color w:val="000000"/>
          <w:sz w:val="24"/>
          <w:szCs w:val="24"/>
        </w:rPr>
        <w:t>, which is exchange current density. J</w:t>
      </w:r>
      <w:r w:rsidRPr="00FA5175">
        <w:rPr>
          <w:rFonts w:ascii="Times New Roman" w:hAnsi="Times New Roman" w:cs="Times New Roman"/>
          <w:color w:val="000000"/>
          <w:sz w:val="24"/>
          <w:szCs w:val="24"/>
          <w:vertAlign w:val="subscript"/>
        </w:rPr>
        <w:t>0</w:t>
      </w:r>
      <w:r w:rsidRPr="00FA5175">
        <w:rPr>
          <w:rFonts w:ascii="Times New Roman" w:hAnsi="Times New Roman" w:cs="Times New Roman"/>
          <w:color w:val="000000"/>
          <w:sz w:val="24"/>
          <w:szCs w:val="24"/>
        </w:rPr>
        <w:t xml:space="preserve"> is the inversely proportional to R</w:t>
      </w:r>
      <w:r w:rsidRPr="00FA5175">
        <w:rPr>
          <w:rFonts w:ascii="Times New Roman" w:hAnsi="Times New Roman" w:cs="Times New Roman"/>
          <w:color w:val="000000"/>
          <w:sz w:val="24"/>
          <w:szCs w:val="24"/>
          <w:vertAlign w:val="subscript"/>
        </w:rPr>
        <w:t>CT</w:t>
      </w:r>
      <w:r w:rsidRPr="00FA5175">
        <w:rPr>
          <w:rFonts w:ascii="Times New Roman" w:hAnsi="Times New Roman" w:cs="Times New Roman"/>
          <w:color w:val="000000"/>
          <w:sz w:val="24"/>
          <w:szCs w:val="24"/>
        </w:rPr>
        <w:t xml:space="preserve"> from the equation: </w:t>
      </w:r>
    </w:p>
    <w:p w:rsidR="009E28BB" w:rsidRDefault="00E603CE" w:rsidP="00710C46">
      <w:pPr>
        <w:autoSpaceDE w:val="0"/>
        <w:autoSpaceDN w:val="0"/>
        <w:adjustRightInd w:val="0"/>
        <w:spacing w:line="480" w:lineRule="auto"/>
        <w:jc w:val="center"/>
        <w:rPr>
          <w:rFonts w:ascii="Times New Roman" w:hAnsi="Times New Roman" w:cs="Times New Roman"/>
          <w:color w:val="000000"/>
          <w:sz w:val="24"/>
          <w:szCs w:val="24"/>
        </w:rPr>
      </w:pPr>
      <w:r w:rsidRPr="00FA5175">
        <w:rPr>
          <w:rFonts w:ascii="Times New Roman" w:hAnsi="Times New Roman" w:cs="Times New Roman"/>
          <w:color w:val="000000"/>
          <w:sz w:val="24"/>
          <w:szCs w:val="24"/>
        </w:rPr>
        <w:lastRenderedPageBreak/>
        <w:t>J</w:t>
      </w:r>
      <w:r w:rsidRPr="00FA5175">
        <w:rPr>
          <w:rFonts w:ascii="Times New Roman" w:hAnsi="Times New Roman" w:cs="Times New Roman"/>
          <w:color w:val="000000"/>
          <w:sz w:val="24"/>
          <w:szCs w:val="24"/>
          <w:vertAlign w:val="subscript"/>
        </w:rPr>
        <w:t>0</w:t>
      </w:r>
      <w:r w:rsidRPr="00FA5175">
        <w:rPr>
          <w:rFonts w:ascii="Times New Roman" w:hAnsi="Times New Roman" w:cs="Times New Roman"/>
          <w:color w:val="000000"/>
          <w:sz w:val="24"/>
          <w:szCs w:val="24"/>
        </w:rPr>
        <w:t>= RT/</w:t>
      </w:r>
      <w:proofErr w:type="spellStart"/>
      <w:r w:rsidRPr="00FA5175">
        <w:rPr>
          <w:rFonts w:ascii="Times New Roman" w:hAnsi="Times New Roman" w:cs="Times New Roman"/>
          <w:color w:val="000000"/>
          <w:sz w:val="24"/>
          <w:szCs w:val="24"/>
        </w:rPr>
        <w:t>nFR</w:t>
      </w:r>
      <w:r w:rsidRPr="00FA5175">
        <w:rPr>
          <w:rFonts w:ascii="Times New Roman" w:hAnsi="Times New Roman" w:cs="Times New Roman"/>
          <w:color w:val="000000"/>
          <w:sz w:val="24"/>
          <w:szCs w:val="24"/>
          <w:vertAlign w:val="subscript"/>
        </w:rPr>
        <w:t>CT</w:t>
      </w:r>
      <w:proofErr w:type="spellEnd"/>
      <w:r w:rsidR="00F72785">
        <w:rPr>
          <w:rFonts w:ascii="Times New Roman" w:hAnsi="Times New Roman" w:cs="Times New Roman"/>
          <w:color w:val="000000"/>
          <w:sz w:val="24"/>
          <w:szCs w:val="24"/>
          <w:vertAlign w:val="subscript"/>
        </w:rPr>
        <w:t xml:space="preserve"> </w:t>
      </w:r>
      <w:r w:rsidR="00F72785">
        <w:rPr>
          <w:rFonts w:ascii="Times New Roman" w:hAnsi="Times New Roman" w:cs="Times New Roman"/>
          <w:color w:val="000000"/>
          <w:sz w:val="24"/>
          <w:szCs w:val="24"/>
        </w:rPr>
        <w:t xml:space="preserve">                                                                                                                    </w:t>
      </w:r>
      <w:r w:rsidR="009E28BB">
        <w:rPr>
          <w:rFonts w:ascii="Times New Roman" w:hAnsi="Times New Roman" w:cs="Times New Roman"/>
          <w:color w:val="000000"/>
          <w:sz w:val="24"/>
          <w:szCs w:val="24"/>
        </w:rPr>
        <w:t>(1)</w:t>
      </w:r>
    </w:p>
    <w:p w:rsidR="00E603CE" w:rsidRDefault="00F72785" w:rsidP="008E712B">
      <w:pPr>
        <w:autoSpaceDE w:val="0"/>
        <w:autoSpaceDN w:val="0"/>
        <w:adjustRightInd w:val="0"/>
        <w:spacing w:line="480" w:lineRule="auto"/>
        <w:jc w:val="both"/>
        <w:rPr>
          <w:rFonts w:ascii="Times New Roman" w:hAnsi="Times New Roman" w:cs="Times New Roman"/>
          <w:color w:val="000000"/>
          <w:sz w:val="24"/>
          <w:szCs w:val="24"/>
        </w:rPr>
      </w:pPr>
      <w:r w:rsidRPr="00FA5175">
        <w:rPr>
          <w:rFonts w:ascii="Times New Roman" w:hAnsi="Times New Roman" w:cs="Times New Roman"/>
          <w:color w:val="000000"/>
          <w:sz w:val="24"/>
          <w:szCs w:val="24"/>
        </w:rPr>
        <w:t>Where</w:t>
      </w:r>
      <w:r w:rsidR="00E603CE" w:rsidRPr="00FA5175">
        <w:rPr>
          <w:rFonts w:ascii="Times New Roman" w:hAnsi="Times New Roman" w:cs="Times New Roman"/>
          <w:color w:val="000000"/>
          <w:sz w:val="24"/>
          <w:szCs w:val="24"/>
        </w:rPr>
        <w:t xml:space="preserve"> R is the gas constant, T is the temperature, n is the number of electron involved in the reaction and F is the Faraday’s constant. Highest J</w:t>
      </w:r>
      <w:r w:rsidR="00E603CE" w:rsidRPr="00FA5175">
        <w:rPr>
          <w:rFonts w:ascii="Times New Roman" w:hAnsi="Times New Roman" w:cs="Times New Roman"/>
          <w:color w:val="000000"/>
          <w:sz w:val="24"/>
          <w:szCs w:val="24"/>
          <w:vertAlign w:val="subscript"/>
        </w:rPr>
        <w:t>0</w:t>
      </w:r>
      <w:r w:rsidR="00E603CE">
        <w:rPr>
          <w:rFonts w:ascii="Times New Roman" w:hAnsi="Times New Roman" w:cs="Times New Roman"/>
          <w:color w:val="000000"/>
          <w:sz w:val="24"/>
          <w:szCs w:val="24"/>
          <w:vertAlign w:val="subscript"/>
        </w:rPr>
        <w:t xml:space="preserve"> </w:t>
      </w:r>
      <w:r w:rsidR="00E603CE" w:rsidRPr="00FA5175">
        <w:rPr>
          <w:rFonts w:ascii="Times New Roman" w:hAnsi="Times New Roman" w:cs="Times New Roman"/>
          <w:color w:val="000000"/>
          <w:sz w:val="24"/>
          <w:szCs w:val="24"/>
        </w:rPr>
        <w:t>infers a low value of R</w:t>
      </w:r>
      <w:r w:rsidR="00E603CE" w:rsidRPr="00FA5175">
        <w:rPr>
          <w:rFonts w:ascii="Times New Roman" w:hAnsi="Times New Roman" w:cs="Times New Roman"/>
          <w:color w:val="000000"/>
          <w:sz w:val="24"/>
          <w:szCs w:val="24"/>
          <w:vertAlign w:val="subscript"/>
        </w:rPr>
        <w:t>CT</w:t>
      </w:r>
      <w:r w:rsidR="00E603CE">
        <w:rPr>
          <w:rFonts w:ascii="Times New Roman" w:hAnsi="Times New Roman" w:cs="Times New Roman"/>
          <w:color w:val="000000"/>
          <w:sz w:val="24"/>
          <w:szCs w:val="24"/>
          <w:vertAlign w:val="subscript"/>
        </w:rPr>
        <w:t xml:space="preserve">. </w:t>
      </w:r>
      <w:r w:rsidR="0020582B">
        <w:rPr>
          <w:rFonts w:ascii="Times New Roman" w:hAnsi="Times New Roman" w:cs="Times New Roman"/>
          <w:color w:val="000000"/>
          <w:sz w:val="24"/>
          <w:szCs w:val="24"/>
        </w:rPr>
        <w:t xml:space="preserve">The value of </w:t>
      </w:r>
      <w:r w:rsidR="0020582B" w:rsidRPr="00FA5175">
        <w:rPr>
          <w:rFonts w:ascii="Times New Roman" w:hAnsi="Times New Roman" w:cs="Times New Roman"/>
          <w:color w:val="000000"/>
          <w:sz w:val="24"/>
          <w:szCs w:val="24"/>
        </w:rPr>
        <w:t>J</w:t>
      </w:r>
      <w:r w:rsidR="0020582B" w:rsidRPr="00FA5175">
        <w:rPr>
          <w:rFonts w:ascii="Times New Roman" w:hAnsi="Times New Roman" w:cs="Times New Roman"/>
          <w:color w:val="000000"/>
          <w:sz w:val="24"/>
          <w:szCs w:val="24"/>
          <w:vertAlign w:val="subscript"/>
        </w:rPr>
        <w:t>0</w:t>
      </w:r>
      <w:r w:rsidR="0020582B">
        <w:rPr>
          <w:rFonts w:ascii="Times New Roman" w:hAnsi="Times New Roman" w:cs="Times New Roman"/>
          <w:color w:val="000000"/>
          <w:sz w:val="24"/>
          <w:szCs w:val="24"/>
          <w:vertAlign w:val="subscript"/>
        </w:rPr>
        <w:t xml:space="preserve"> </w:t>
      </w:r>
      <w:r w:rsidR="0020582B">
        <w:rPr>
          <w:rFonts w:ascii="Times New Roman" w:hAnsi="Times New Roman" w:cs="Times New Roman"/>
          <w:color w:val="000000"/>
          <w:sz w:val="24"/>
          <w:szCs w:val="24"/>
        </w:rPr>
        <w:t xml:space="preserve">for GO is </w:t>
      </w:r>
      <w:r w:rsidR="00E53C1D">
        <w:rPr>
          <w:rFonts w:ascii="Times New Roman" w:hAnsi="Times New Roman" w:cs="Times New Roman"/>
          <w:color w:val="000000"/>
          <w:sz w:val="24"/>
          <w:szCs w:val="24"/>
        </w:rPr>
        <w:t>lower than</w:t>
      </w:r>
      <w:r w:rsidR="0020582B">
        <w:rPr>
          <w:rFonts w:ascii="Times New Roman" w:hAnsi="Times New Roman" w:cs="Times New Roman"/>
          <w:color w:val="000000"/>
          <w:sz w:val="24"/>
          <w:szCs w:val="24"/>
        </w:rPr>
        <w:t xml:space="preserve"> the value of </w:t>
      </w:r>
      <w:r w:rsidR="0020582B" w:rsidRPr="00FA5175">
        <w:rPr>
          <w:rFonts w:ascii="Times New Roman" w:hAnsi="Times New Roman" w:cs="Times New Roman"/>
          <w:color w:val="000000"/>
          <w:sz w:val="24"/>
          <w:szCs w:val="24"/>
        </w:rPr>
        <w:t>J</w:t>
      </w:r>
      <w:r w:rsidR="0020582B" w:rsidRPr="00FA5175">
        <w:rPr>
          <w:rFonts w:ascii="Times New Roman" w:hAnsi="Times New Roman" w:cs="Times New Roman"/>
          <w:color w:val="000000"/>
          <w:sz w:val="24"/>
          <w:szCs w:val="24"/>
          <w:vertAlign w:val="subscript"/>
        </w:rPr>
        <w:t>0</w:t>
      </w:r>
      <w:r w:rsidR="0020582B">
        <w:rPr>
          <w:rFonts w:ascii="Times New Roman" w:hAnsi="Times New Roman" w:cs="Times New Roman"/>
          <w:color w:val="000000"/>
          <w:sz w:val="24"/>
          <w:szCs w:val="24"/>
          <w:vertAlign w:val="subscript"/>
        </w:rPr>
        <w:t xml:space="preserve"> </w:t>
      </w:r>
      <w:r w:rsidR="0020582B">
        <w:rPr>
          <w:rFonts w:ascii="Times New Roman" w:hAnsi="Times New Roman" w:cs="Times New Roman"/>
          <w:color w:val="000000"/>
          <w:sz w:val="24"/>
          <w:szCs w:val="24"/>
        </w:rPr>
        <w:t>for Pt CE. T</w:t>
      </w:r>
      <w:r w:rsidR="00E603CE" w:rsidRPr="00FA5175">
        <w:rPr>
          <w:rFonts w:ascii="Times New Roman" w:hAnsi="Times New Roman" w:cs="Times New Roman"/>
          <w:color w:val="000000"/>
          <w:sz w:val="24"/>
          <w:szCs w:val="24"/>
        </w:rPr>
        <w:t xml:space="preserve">his supports the observation that </w:t>
      </w:r>
      <w:r w:rsidR="00E603CE">
        <w:rPr>
          <w:rFonts w:ascii="Times New Roman" w:hAnsi="Times New Roman" w:cs="Times New Roman"/>
          <w:color w:val="000000"/>
          <w:sz w:val="24"/>
          <w:szCs w:val="24"/>
        </w:rPr>
        <w:t>GO</w:t>
      </w:r>
      <w:r w:rsidR="00E603CE" w:rsidRPr="00FA5175">
        <w:rPr>
          <w:rFonts w:ascii="Times New Roman" w:hAnsi="Times New Roman" w:cs="Times New Roman"/>
          <w:color w:val="000000"/>
          <w:sz w:val="24"/>
          <w:szCs w:val="24"/>
        </w:rPr>
        <w:t xml:space="preserve"> shows </w:t>
      </w:r>
      <w:r w:rsidR="0020582B">
        <w:rPr>
          <w:rFonts w:ascii="Times New Roman" w:hAnsi="Times New Roman" w:cs="Times New Roman"/>
          <w:color w:val="000000"/>
          <w:sz w:val="24"/>
          <w:szCs w:val="24"/>
        </w:rPr>
        <w:t xml:space="preserve">the </w:t>
      </w:r>
      <w:r w:rsidR="00E53C1D">
        <w:rPr>
          <w:rFonts w:ascii="Times New Roman" w:hAnsi="Times New Roman" w:cs="Times New Roman"/>
          <w:color w:val="000000"/>
          <w:sz w:val="24"/>
          <w:szCs w:val="24"/>
        </w:rPr>
        <w:t>lower</w:t>
      </w:r>
      <w:r w:rsidR="00E603CE" w:rsidRPr="00FA5175">
        <w:rPr>
          <w:rFonts w:ascii="Times New Roman" w:hAnsi="Times New Roman" w:cs="Times New Roman"/>
          <w:color w:val="000000"/>
          <w:sz w:val="24"/>
          <w:szCs w:val="24"/>
        </w:rPr>
        <w:t xml:space="preserve"> catalytic </w:t>
      </w:r>
      <w:r w:rsidR="0020582B" w:rsidRPr="00FA5175">
        <w:rPr>
          <w:rFonts w:ascii="Times New Roman" w:hAnsi="Times New Roman" w:cs="Times New Roman"/>
          <w:color w:val="000000"/>
          <w:sz w:val="24"/>
          <w:szCs w:val="24"/>
        </w:rPr>
        <w:t>behaviour</w:t>
      </w:r>
      <w:r w:rsidR="00E603CE" w:rsidRPr="00FA5175">
        <w:rPr>
          <w:rFonts w:ascii="Times New Roman" w:hAnsi="Times New Roman" w:cs="Times New Roman"/>
          <w:color w:val="000000"/>
          <w:sz w:val="24"/>
          <w:szCs w:val="24"/>
        </w:rPr>
        <w:t xml:space="preserve"> </w:t>
      </w:r>
      <w:r w:rsidR="0020582B">
        <w:rPr>
          <w:rFonts w:ascii="Times New Roman" w:hAnsi="Times New Roman" w:cs="Times New Roman"/>
          <w:color w:val="000000"/>
          <w:sz w:val="24"/>
          <w:szCs w:val="24"/>
        </w:rPr>
        <w:t>compare</w:t>
      </w:r>
      <w:r w:rsidR="00745497">
        <w:rPr>
          <w:rFonts w:ascii="Times New Roman" w:hAnsi="Times New Roman" w:cs="Times New Roman"/>
          <w:color w:val="000000"/>
          <w:sz w:val="24"/>
          <w:szCs w:val="24"/>
        </w:rPr>
        <w:t>d</w:t>
      </w:r>
      <w:r w:rsidR="0020582B">
        <w:rPr>
          <w:rFonts w:ascii="Times New Roman" w:hAnsi="Times New Roman" w:cs="Times New Roman"/>
          <w:color w:val="000000"/>
          <w:sz w:val="24"/>
          <w:szCs w:val="24"/>
        </w:rPr>
        <w:t xml:space="preserve"> to</w:t>
      </w:r>
      <w:r w:rsidR="00E603CE" w:rsidRPr="00FA5175">
        <w:rPr>
          <w:rFonts w:ascii="Times New Roman" w:hAnsi="Times New Roman" w:cs="Times New Roman"/>
          <w:color w:val="000000"/>
          <w:sz w:val="24"/>
          <w:szCs w:val="24"/>
        </w:rPr>
        <w:t xml:space="preserve"> Pt CE for </w:t>
      </w:r>
      <w:r w:rsidR="00E603CE">
        <w:rPr>
          <w:rFonts w:ascii="Times New Roman" w:hAnsi="Times New Roman" w:cs="Times New Roman"/>
          <w:color w:val="000000"/>
          <w:sz w:val="24"/>
          <w:szCs w:val="24"/>
        </w:rPr>
        <w:t xml:space="preserve">iodine </w:t>
      </w:r>
      <w:r w:rsidR="0020582B">
        <w:rPr>
          <w:rFonts w:ascii="Times New Roman" w:hAnsi="Times New Roman" w:cs="Times New Roman"/>
          <w:color w:val="000000"/>
          <w:sz w:val="24"/>
          <w:szCs w:val="24"/>
        </w:rPr>
        <w:t>electrolyte</w:t>
      </w:r>
      <w:r w:rsidR="007F31EB">
        <w:rPr>
          <w:rFonts w:ascii="Times New Roman" w:hAnsi="Times New Roman" w:cs="Times New Roman"/>
          <w:color w:val="000000"/>
          <w:sz w:val="24"/>
          <w:szCs w:val="24"/>
        </w:rPr>
        <w:t>.</w:t>
      </w:r>
    </w:p>
    <w:p w:rsidR="0020582B" w:rsidRDefault="00D85A03" w:rsidP="0020582B">
      <w:pPr>
        <w:autoSpaceDE w:val="0"/>
        <w:autoSpaceDN w:val="0"/>
        <w:adjustRightInd w:val="0"/>
        <w:spacing w:line="360" w:lineRule="auto"/>
        <w:jc w:val="both"/>
        <w:rPr>
          <w:rFonts w:ascii="Times New Roman" w:hAnsi="Times New Roman" w:cs="Times New Roman"/>
          <w:b/>
          <w:bCs/>
          <w:sz w:val="24"/>
          <w:szCs w:val="24"/>
        </w:rPr>
      </w:pPr>
      <w:r w:rsidRPr="002E5D3D">
        <w:rPr>
          <w:rFonts w:ascii="Times New Roman" w:hAnsi="Times New Roman" w:cs="Times New Roman"/>
          <w:b/>
          <w:bCs/>
          <w:noProof/>
          <w:sz w:val="24"/>
          <w:szCs w:val="24"/>
          <w:lang w:val="en-US"/>
        </w:rPr>
        <w:drawing>
          <wp:inline distT="0" distB="0" distL="0" distR="0">
            <wp:extent cx="4946400" cy="3785370"/>
            <wp:effectExtent l="0" t="0" r="698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if"/>
                    <pic:cNvPicPr/>
                  </pic:nvPicPr>
                  <pic:blipFill>
                    <a:blip r:embed="rId14">
                      <a:extLst>
                        <a:ext uri="{28A0092B-C50C-407E-A947-70E740481C1C}">
                          <a14:useLocalDpi xmlns:a14="http://schemas.microsoft.com/office/drawing/2010/main" val="0"/>
                        </a:ext>
                      </a:extLst>
                    </a:blip>
                    <a:stretch>
                      <a:fillRect/>
                    </a:stretch>
                  </pic:blipFill>
                  <pic:spPr>
                    <a:xfrm>
                      <a:off x="0" y="0"/>
                      <a:ext cx="4943406" cy="3783079"/>
                    </a:xfrm>
                    <a:prstGeom prst="rect">
                      <a:avLst/>
                    </a:prstGeom>
                  </pic:spPr>
                </pic:pic>
              </a:graphicData>
            </a:graphic>
          </wp:inline>
        </w:drawing>
      </w:r>
    </w:p>
    <w:p w:rsidR="00D85A03" w:rsidRDefault="00D85A03" w:rsidP="0020582B">
      <w:pPr>
        <w:autoSpaceDE w:val="0"/>
        <w:autoSpaceDN w:val="0"/>
        <w:adjustRightInd w:val="0"/>
        <w:spacing w:line="360" w:lineRule="auto"/>
        <w:jc w:val="both"/>
        <w:rPr>
          <w:rFonts w:asciiTheme="majorBidi" w:hAnsiTheme="majorBidi" w:cstheme="majorBidi"/>
          <w:b/>
          <w:bCs/>
          <w:color w:val="000000"/>
          <w:sz w:val="24"/>
          <w:szCs w:val="24"/>
          <w:lang w:val="en-US"/>
        </w:rPr>
      </w:pPr>
    </w:p>
    <w:p w:rsidR="00D85A03" w:rsidRDefault="00D85A03" w:rsidP="0020582B">
      <w:pPr>
        <w:autoSpaceDE w:val="0"/>
        <w:autoSpaceDN w:val="0"/>
        <w:adjustRightInd w:val="0"/>
        <w:spacing w:line="360" w:lineRule="auto"/>
        <w:jc w:val="both"/>
        <w:rPr>
          <w:rFonts w:asciiTheme="majorBidi" w:hAnsiTheme="majorBidi" w:cstheme="majorBidi"/>
          <w:b/>
          <w:bCs/>
          <w:color w:val="000000"/>
          <w:sz w:val="24"/>
          <w:szCs w:val="24"/>
          <w:lang w:val="en-US"/>
        </w:rPr>
      </w:pPr>
    </w:p>
    <w:p w:rsidR="00D85A03" w:rsidRDefault="00D85A03" w:rsidP="0020582B">
      <w:pPr>
        <w:autoSpaceDE w:val="0"/>
        <w:autoSpaceDN w:val="0"/>
        <w:adjustRightInd w:val="0"/>
        <w:spacing w:line="360" w:lineRule="auto"/>
        <w:jc w:val="both"/>
        <w:rPr>
          <w:rFonts w:asciiTheme="majorBidi" w:hAnsiTheme="majorBidi" w:cstheme="majorBidi"/>
          <w:b/>
          <w:bCs/>
          <w:color w:val="000000"/>
          <w:sz w:val="24"/>
          <w:szCs w:val="24"/>
          <w:lang w:val="en-US"/>
        </w:rPr>
      </w:pPr>
    </w:p>
    <w:p w:rsidR="00D85A03" w:rsidRDefault="00D85A03" w:rsidP="0020582B">
      <w:pPr>
        <w:autoSpaceDE w:val="0"/>
        <w:autoSpaceDN w:val="0"/>
        <w:adjustRightInd w:val="0"/>
        <w:spacing w:line="360" w:lineRule="auto"/>
        <w:jc w:val="both"/>
        <w:rPr>
          <w:rFonts w:asciiTheme="majorBidi" w:hAnsiTheme="majorBidi" w:cstheme="majorBidi"/>
          <w:b/>
          <w:bCs/>
          <w:color w:val="000000"/>
          <w:sz w:val="24"/>
          <w:szCs w:val="24"/>
          <w:lang w:val="en-US"/>
        </w:rPr>
      </w:pPr>
    </w:p>
    <w:p w:rsidR="00D85A03" w:rsidRDefault="00D85A03" w:rsidP="0020582B">
      <w:pPr>
        <w:autoSpaceDE w:val="0"/>
        <w:autoSpaceDN w:val="0"/>
        <w:adjustRightInd w:val="0"/>
        <w:spacing w:line="360" w:lineRule="auto"/>
        <w:jc w:val="both"/>
        <w:rPr>
          <w:rFonts w:asciiTheme="majorBidi" w:hAnsiTheme="majorBidi" w:cstheme="majorBidi"/>
          <w:b/>
          <w:bCs/>
          <w:color w:val="000000"/>
          <w:sz w:val="24"/>
          <w:szCs w:val="24"/>
          <w:lang w:val="en-US"/>
        </w:rPr>
      </w:pPr>
    </w:p>
    <w:p w:rsidR="00D85A03" w:rsidRDefault="00D85A03" w:rsidP="0020582B">
      <w:pPr>
        <w:autoSpaceDE w:val="0"/>
        <w:autoSpaceDN w:val="0"/>
        <w:adjustRightInd w:val="0"/>
        <w:spacing w:line="360" w:lineRule="auto"/>
        <w:jc w:val="both"/>
        <w:rPr>
          <w:rFonts w:asciiTheme="majorBidi" w:hAnsiTheme="majorBidi" w:cstheme="majorBidi"/>
          <w:b/>
          <w:bCs/>
          <w:color w:val="000000"/>
          <w:sz w:val="24"/>
          <w:szCs w:val="24"/>
          <w:lang w:val="en-US"/>
        </w:rPr>
      </w:pPr>
    </w:p>
    <w:p w:rsidR="00D85A03" w:rsidRDefault="00D85A03" w:rsidP="0020582B">
      <w:pPr>
        <w:autoSpaceDE w:val="0"/>
        <w:autoSpaceDN w:val="0"/>
        <w:adjustRightInd w:val="0"/>
        <w:spacing w:line="360" w:lineRule="auto"/>
        <w:jc w:val="both"/>
        <w:rPr>
          <w:rFonts w:asciiTheme="majorBidi" w:hAnsiTheme="majorBidi" w:cstheme="majorBidi"/>
          <w:b/>
          <w:bCs/>
          <w:color w:val="000000"/>
          <w:sz w:val="24"/>
          <w:szCs w:val="24"/>
          <w:lang w:val="en-US"/>
        </w:rPr>
      </w:pPr>
    </w:p>
    <w:p w:rsidR="00D85A03" w:rsidRDefault="00D85A03" w:rsidP="0020582B">
      <w:pPr>
        <w:autoSpaceDE w:val="0"/>
        <w:autoSpaceDN w:val="0"/>
        <w:adjustRightInd w:val="0"/>
        <w:spacing w:line="360" w:lineRule="auto"/>
        <w:jc w:val="both"/>
        <w:rPr>
          <w:rFonts w:asciiTheme="majorBidi" w:hAnsiTheme="majorBidi" w:cstheme="majorBidi"/>
          <w:b/>
          <w:bCs/>
          <w:color w:val="000000"/>
          <w:sz w:val="24"/>
          <w:szCs w:val="24"/>
          <w:lang w:val="en-US"/>
        </w:rPr>
      </w:pPr>
    </w:p>
    <w:p w:rsidR="0020582B" w:rsidRPr="00164DE7" w:rsidRDefault="0020582B" w:rsidP="0020582B">
      <w:pPr>
        <w:autoSpaceDE w:val="0"/>
        <w:autoSpaceDN w:val="0"/>
        <w:adjustRightInd w:val="0"/>
        <w:spacing w:line="360" w:lineRule="auto"/>
        <w:jc w:val="both"/>
        <w:rPr>
          <w:rFonts w:asciiTheme="majorBidi" w:hAnsiTheme="majorBidi" w:cstheme="majorBidi"/>
          <w:b/>
          <w:bCs/>
          <w:sz w:val="24"/>
          <w:szCs w:val="24"/>
        </w:rPr>
      </w:pPr>
      <w:r w:rsidRPr="002A1D87">
        <w:rPr>
          <w:rFonts w:asciiTheme="majorBidi" w:hAnsiTheme="majorBidi" w:cstheme="majorBidi"/>
          <w:b/>
          <w:bCs/>
          <w:color w:val="000000"/>
          <w:sz w:val="24"/>
          <w:szCs w:val="24"/>
          <w:lang w:val="en-US"/>
        </w:rPr>
        <w:t>Fig.</w:t>
      </w:r>
      <w:r w:rsidR="00805416">
        <w:rPr>
          <w:rFonts w:asciiTheme="majorBidi" w:hAnsiTheme="majorBidi" w:cstheme="majorBidi"/>
          <w:b/>
          <w:bCs/>
          <w:color w:val="000000"/>
          <w:sz w:val="24"/>
          <w:szCs w:val="24"/>
          <w:lang w:val="en-US"/>
        </w:rPr>
        <w:t xml:space="preserve"> 7</w:t>
      </w:r>
      <w:r w:rsidRPr="002A1D87">
        <w:rPr>
          <w:rFonts w:asciiTheme="majorBidi" w:hAnsiTheme="majorBidi" w:cstheme="majorBidi"/>
          <w:b/>
          <w:bCs/>
          <w:color w:val="000000"/>
          <w:sz w:val="24"/>
          <w:szCs w:val="24"/>
          <w:lang w:val="en-US"/>
        </w:rPr>
        <w:t>:</w:t>
      </w:r>
      <w:r w:rsidRPr="00164DE7">
        <w:rPr>
          <w:rFonts w:asciiTheme="majorBidi" w:hAnsiTheme="majorBidi" w:cstheme="majorBidi"/>
          <w:color w:val="000000"/>
          <w:sz w:val="24"/>
          <w:szCs w:val="24"/>
          <w:lang w:val="en-US"/>
        </w:rPr>
        <w:t xml:space="preserve"> Tafel plot for GO and Pt CE.</w:t>
      </w:r>
    </w:p>
    <w:p w:rsidR="006211D0" w:rsidRPr="00692562" w:rsidRDefault="00164B2A" w:rsidP="00805416">
      <w:pPr>
        <w:autoSpaceDE w:val="0"/>
        <w:autoSpaceDN w:val="0"/>
        <w:adjustRightInd w:val="0"/>
        <w:spacing w:after="0" w:line="480" w:lineRule="auto"/>
        <w:ind w:firstLine="720"/>
        <w:jc w:val="both"/>
        <w:rPr>
          <w:rFonts w:ascii="Times New Roman" w:hAnsi="Times New Roman" w:cs="Times New Roman"/>
          <w:color w:val="000000"/>
          <w:sz w:val="24"/>
          <w:szCs w:val="24"/>
        </w:rPr>
      </w:pPr>
      <w:r w:rsidRPr="00692562">
        <w:rPr>
          <w:rFonts w:ascii="Times New Roman" w:hAnsi="Times New Roman" w:cs="Times New Roman"/>
          <w:color w:val="000000"/>
          <w:sz w:val="24"/>
          <w:szCs w:val="24"/>
        </w:rPr>
        <w:t>The electrocatalytic properties of the CEs are investigated using electrochemical impedance spectroscopy (EIS) analysis. The Ny</w:t>
      </w:r>
      <w:r w:rsidR="006211D0">
        <w:rPr>
          <w:rFonts w:ascii="Times New Roman" w:hAnsi="Times New Roman" w:cs="Times New Roman"/>
          <w:color w:val="000000"/>
          <w:sz w:val="24"/>
          <w:szCs w:val="24"/>
        </w:rPr>
        <w:t xml:space="preserve">quist plots </w:t>
      </w:r>
      <w:r w:rsidR="00E603CE">
        <w:rPr>
          <w:rFonts w:ascii="Times New Roman" w:hAnsi="Times New Roman" w:cs="Times New Roman"/>
          <w:color w:val="000000"/>
          <w:sz w:val="24"/>
          <w:szCs w:val="24"/>
        </w:rPr>
        <w:t xml:space="preserve">of DSSC </w:t>
      </w:r>
      <w:r w:rsidR="006211D0">
        <w:rPr>
          <w:rFonts w:ascii="Times New Roman" w:hAnsi="Times New Roman" w:cs="Times New Roman"/>
          <w:color w:val="000000"/>
          <w:sz w:val="24"/>
          <w:szCs w:val="24"/>
        </w:rPr>
        <w:t xml:space="preserve">presented in Fig. </w:t>
      </w:r>
      <w:r w:rsidR="00805416">
        <w:rPr>
          <w:rFonts w:ascii="Times New Roman" w:hAnsi="Times New Roman" w:cs="Times New Roman"/>
          <w:color w:val="000000"/>
          <w:sz w:val="24"/>
          <w:szCs w:val="24"/>
        </w:rPr>
        <w:t>8</w:t>
      </w:r>
      <w:r w:rsidR="008E712B" w:rsidRPr="00692562">
        <w:rPr>
          <w:rFonts w:ascii="Times New Roman" w:hAnsi="Times New Roman" w:cs="Times New Roman"/>
          <w:color w:val="000000"/>
          <w:sz w:val="24"/>
          <w:szCs w:val="24"/>
        </w:rPr>
        <w:t xml:space="preserve"> </w:t>
      </w:r>
      <w:r w:rsidRPr="00692562">
        <w:rPr>
          <w:rFonts w:ascii="Times New Roman" w:hAnsi="Times New Roman" w:cs="Times New Roman"/>
          <w:color w:val="000000"/>
          <w:sz w:val="24"/>
          <w:szCs w:val="24"/>
        </w:rPr>
        <w:t>are recorded in the frequency of 10</w:t>
      </w:r>
      <w:r w:rsidRPr="00692562">
        <w:rPr>
          <w:rFonts w:ascii="Times New Roman" w:hAnsi="Times New Roman" w:cs="Times New Roman"/>
          <w:color w:val="000000"/>
          <w:sz w:val="24"/>
          <w:szCs w:val="24"/>
          <w:vertAlign w:val="superscript"/>
        </w:rPr>
        <w:t>6</w:t>
      </w:r>
      <w:r w:rsidRPr="00692562">
        <w:rPr>
          <w:rFonts w:ascii="Times New Roman" w:hAnsi="Times New Roman" w:cs="Times New Roman"/>
          <w:color w:val="000000"/>
          <w:sz w:val="24"/>
          <w:szCs w:val="24"/>
        </w:rPr>
        <w:t xml:space="preserve"> to 10</w:t>
      </w:r>
      <w:r w:rsidRPr="00692562">
        <w:rPr>
          <w:rFonts w:ascii="Times New Roman" w:hAnsi="Times New Roman" w:cs="Times New Roman"/>
          <w:color w:val="000000"/>
          <w:sz w:val="24"/>
          <w:szCs w:val="24"/>
          <w:vertAlign w:val="superscript"/>
        </w:rPr>
        <w:t>-1</w:t>
      </w:r>
      <w:r w:rsidRPr="00692562">
        <w:rPr>
          <w:rFonts w:ascii="Times New Roman" w:hAnsi="Times New Roman" w:cs="Times New Roman"/>
          <w:color w:val="000000"/>
          <w:sz w:val="24"/>
          <w:szCs w:val="24"/>
        </w:rPr>
        <w:t xml:space="preserve"> Hz with an amplitude voltage of </w:t>
      </w:r>
      <w:r w:rsidR="00155FA7">
        <w:rPr>
          <w:rFonts w:ascii="Times New Roman" w:hAnsi="Times New Roman" w:cs="Times New Roman"/>
          <w:color w:val="000000"/>
          <w:sz w:val="24"/>
          <w:szCs w:val="24"/>
        </w:rPr>
        <w:t>0.0</w:t>
      </w:r>
      <w:r w:rsidRPr="00692562">
        <w:rPr>
          <w:rFonts w:ascii="Times New Roman" w:hAnsi="Times New Roman" w:cs="Times New Roman"/>
          <w:color w:val="000000"/>
          <w:sz w:val="24"/>
          <w:szCs w:val="24"/>
        </w:rPr>
        <w:t xml:space="preserve">50 V in the dark. </w:t>
      </w:r>
      <w:r w:rsidR="006211D0" w:rsidRPr="00692562">
        <w:rPr>
          <w:rFonts w:ascii="Times New Roman" w:hAnsi="Times New Roman" w:cs="Times New Roman"/>
          <w:color w:val="000000"/>
          <w:sz w:val="24"/>
          <w:szCs w:val="24"/>
        </w:rPr>
        <w:t>The R</w:t>
      </w:r>
      <w:r w:rsidR="00F72785">
        <w:rPr>
          <w:rFonts w:ascii="Times New Roman" w:hAnsi="Times New Roman" w:cs="Times New Roman"/>
          <w:color w:val="000000"/>
          <w:sz w:val="24"/>
          <w:szCs w:val="24"/>
          <w:vertAlign w:val="subscript"/>
        </w:rPr>
        <w:t>CT</w:t>
      </w:r>
      <w:r w:rsidR="006211D0" w:rsidRPr="00692562">
        <w:rPr>
          <w:rFonts w:ascii="Times New Roman" w:hAnsi="Times New Roman" w:cs="Times New Roman"/>
          <w:color w:val="000000"/>
          <w:sz w:val="24"/>
          <w:szCs w:val="24"/>
          <w:vertAlign w:val="subscript"/>
        </w:rPr>
        <w:t xml:space="preserve"> </w:t>
      </w:r>
      <w:r w:rsidR="006211D0" w:rsidRPr="00692562">
        <w:rPr>
          <w:rFonts w:ascii="Times New Roman" w:hAnsi="Times New Roman" w:cs="Times New Roman"/>
          <w:color w:val="000000"/>
          <w:sz w:val="24"/>
          <w:szCs w:val="24"/>
        </w:rPr>
        <w:t>at the interface of the CE is represented by the semi-circle in the high frequency region</w:t>
      </w:r>
      <w:r w:rsidR="00E603CE">
        <w:rPr>
          <w:rFonts w:ascii="Times New Roman" w:hAnsi="Times New Roman" w:cs="Times New Roman"/>
          <w:color w:val="000000"/>
          <w:sz w:val="24"/>
          <w:szCs w:val="24"/>
        </w:rPr>
        <w:t xml:space="preserve"> (</w:t>
      </w:r>
      <w:r w:rsidR="008E712B">
        <w:rPr>
          <w:rFonts w:ascii="Times New Roman" w:hAnsi="Times New Roman" w:cs="Times New Roman"/>
          <w:color w:val="000000"/>
          <w:sz w:val="24"/>
          <w:szCs w:val="24"/>
        </w:rPr>
        <w:t>f</w:t>
      </w:r>
      <w:r w:rsidR="00E603CE">
        <w:rPr>
          <w:rFonts w:ascii="Times New Roman" w:hAnsi="Times New Roman" w:cs="Times New Roman"/>
          <w:color w:val="000000"/>
          <w:sz w:val="24"/>
          <w:szCs w:val="24"/>
        </w:rPr>
        <w:t xml:space="preserve">irst </w:t>
      </w:r>
      <w:r w:rsidR="009E28BB">
        <w:rPr>
          <w:rFonts w:ascii="Times New Roman" w:hAnsi="Times New Roman" w:cs="Times New Roman"/>
          <w:color w:val="000000"/>
          <w:sz w:val="24"/>
          <w:szCs w:val="24"/>
        </w:rPr>
        <w:t>semi-</w:t>
      </w:r>
      <w:r w:rsidR="00E603CE">
        <w:rPr>
          <w:rFonts w:ascii="Times New Roman" w:hAnsi="Times New Roman" w:cs="Times New Roman"/>
          <w:color w:val="000000"/>
          <w:sz w:val="24"/>
          <w:szCs w:val="24"/>
        </w:rPr>
        <w:t>circle)</w:t>
      </w:r>
      <w:r w:rsidR="006211D0" w:rsidRPr="00692562">
        <w:rPr>
          <w:rFonts w:ascii="Times New Roman" w:hAnsi="Times New Roman" w:cs="Times New Roman"/>
          <w:color w:val="000000"/>
          <w:sz w:val="24"/>
          <w:szCs w:val="24"/>
        </w:rPr>
        <w:t xml:space="preserve"> and also decides the CE’s catalytic action in the I</w:t>
      </w:r>
      <w:r w:rsidR="006211D0" w:rsidRPr="00692562">
        <w:rPr>
          <w:rFonts w:ascii="Times New Roman" w:hAnsi="Times New Roman" w:cs="Times New Roman"/>
          <w:color w:val="000000"/>
          <w:sz w:val="24"/>
          <w:szCs w:val="24"/>
          <w:vertAlign w:val="subscript"/>
        </w:rPr>
        <w:t>3</w:t>
      </w:r>
      <w:r w:rsidR="006211D0" w:rsidRPr="00692562">
        <w:rPr>
          <w:rFonts w:ascii="Times New Roman" w:hAnsi="Times New Roman" w:cs="Times New Roman"/>
          <w:color w:val="000000"/>
          <w:sz w:val="24"/>
          <w:szCs w:val="24"/>
          <w:vertAlign w:val="superscript"/>
        </w:rPr>
        <w:t xml:space="preserve">- </w:t>
      </w:r>
      <w:r w:rsidR="006211D0" w:rsidRPr="00692562">
        <w:rPr>
          <w:rFonts w:ascii="Times New Roman" w:hAnsi="Times New Roman" w:cs="Times New Roman"/>
          <w:color w:val="000000"/>
          <w:sz w:val="24"/>
          <w:szCs w:val="24"/>
        </w:rPr>
        <w:t>reduction.</w:t>
      </w:r>
      <w:r w:rsidR="006211D0" w:rsidRPr="00692562">
        <w:rPr>
          <w:rStyle w:val="EndnoteReference"/>
          <w:rFonts w:ascii="Times New Roman" w:hAnsi="Times New Roman" w:cs="Times New Roman"/>
          <w:color w:val="000000"/>
          <w:sz w:val="24"/>
          <w:szCs w:val="24"/>
        </w:rPr>
        <w:endnoteReference w:id="67"/>
      </w:r>
      <w:r w:rsidR="006211D0" w:rsidRPr="00692562">
        <w:rPr>
          <w:rFonts w:ascii="Times New Roman" w:hAnsi="Times New Roman" w:cs="Times New Roman"/>
          <w:color w:val="000000"/>
          <w:sz w:val="24"/>
          <w:szCs w:val="24"/>
          <w:vertAlign w:val="superscript"/>
        </w:rPr>
        <w:t>,</w:t>
      </w:r>
      <w:r w:rsidR="006211D0" w:rsidRPr="00692562">
        <w:rPr>
          <w:rStyle w:val="EndnoteReference"/>
          <w:rFonts w:ascii="Times New Roman" w:hAnsi="Times New Roman" w:cs="Times New Roman"/>
          <w:color w:val="000000"/>
          <w:sz w:val="24"/>
          <w:szCs w:val="24"/>
        </w:rPr>
        <w:endnoteReference w:id="68"/>
      </w:r>
      <w:r w:rsidR="006211D0" w:rsidRPr="00692562">
        <w:rPr>
          <w:rFonts w:ascii="Times New Roman" w:hAnsi="Times New Roman" w:cs="Times New Roman"/>
          <w:color w:val="000000"/>
          <w:sz w:val="24"/>
          <w:szCs w:val="24"/>
          <w:vertAlign w:val="superscript"/>
        </w:rPr>
        <w:t xml:space="preserve"> </w:t>
      </w:r>
      <w:r w:rsidR="006211D0" w:rsidRPr="00692562">
        <w:rPr>
          <w:rFonts w:ascii="Times New Roman" w:hAnsi="Times New Roman" w:cs="Times New Roman"/>
          <w:color w:val="000000"/>
          <w:sz w:val="24"/>
          <w:szCs w:val="24"/>
        </w:rPr>
        <w:t xml:space="preserve">From  Fig. </w:t>
      </w:r>
      <w:r w:rsidR="00805416">
        <w:rPr>
          <w:rFonts w:ascii="Times New Roman" w:hAnsi="Times New Roman" w:cs="Times New Roman"/>
          <w:color w:val="000000"/>
          <w:sz w:val="24"/>
          <w:szCs w:val="24"/>
        </w:rPr>
        <w:t>8</w:t>
      </w:r>
      <w:r w:rsidR="006211D0" w:rsidRPr="00692562">
        <w:rPr>
          <w:rFonts w:ascii="Times New Roman" w:hAnsi="Times New Roman" w:cs="Times New Roman"/>
          <w:color w:val="000000"/>
          <w:sz w:val="24"/>
          <w:szCs w:val="24"/>
        </w:rPr>
        <w:t xml:space="preserve">, it is evident that GO CE exhibited high resistance </w:t>
      </w:r>
      <w:r w:rsidR="00554A42">
        <w:rPr>
          <w:rFonts w:ascii="Times New Roman" w:hAnsi="Times New Roman" w:cs="Times New Roman"/>
          <w:color w:val="000000"/>
          <w:sz w:val="24"/>
          <w:szCs w:val="24"/>
        </w:rPr>
        <w:t>(</w:t>
      </w:r>
      <w:r w:rsidR="009E28BB">
        <w:rPr>
          <w:rFonts w:ascii="Times New Roman" w:hAnsi="Times New Roman" w:cs="Times New Roman"/>
          <w:color w:val="000000"/>
          <w:sz w:val="24"/>
          <w:szCs w:val="24"/>
        </w:rPr>
        <w:t>first semi-circle</w:t>
      </w:r>
      <w:r w:rsidR="00E603CE">
        <w:rPr>
          <w:rFonts w:ascii="Times New Roman" w:hAnsi="Times New Roman" w:cs="Times New Roman"/>
          <w:color w:val="000000"/>
          <w:sz w:val="24"/>
          <w:szCs w:val="24"/>
        </w:rPr>
        <w:t xml:space="preserve">) </w:t>
      </w:r>
      <w:r w:rsidR="006211D0" w:rsidRPr="00692562">
        <w:rPr>
          <w:rFonts w:ascii="Times New Roman" w:hAnsi="Times New Roman" w:cs="Times New Roman"/>
          <w:color w:val="000000"/>
          <w:sz w:val="24"/>
          <w:szCs w:val="24"/>
        </w:rPr>
        <w:t>compared to Pt CE which resulted in a low current density.</w:t>
      </w:r>
    </w:p>
    <w:p w:rsidR="00164B2A" w:rsidRDefault="00164B2A" w:rsidP="00164B2A">
      <w:pPr>
        <w:autoSpaceDE w:val="0"/>
        <w:autoSpaceDN w:val="0"/>
        <w:adjustRightInd w:val="0"/>
        <w:spacing w:after="0" w:line="480" w:lineRule="auto"/>
        <w:ind w:firstLine="720"/>
        <w:jc w:val="both"/>
        <w:rPr>
          <w:rFonts w:ascii="Times New Roman" w:hAnsi="Times New Roman" w:cs="Times New Roman"/>
          <w:color w:val="000000"/>
          <w:sz w:val="24"/>
          <w:szCs w:val="24"/>
        </w:rPr>
      </w:pPr>
    </w:p>
    <w:p w:rsidR="00164B2A" w:rsidRPr="00692562" w:rsidRDefault="00BF0FDD" w:rsidP="001F6F6A">
      <w:pPr>
        <w:autoSpaceDE w:val="0"/>
        <w:autoSpaceDN w:val="0"/>
        <w:adjustRightInd w:val="0"/>
        <w:spacing w:after="0" w:line="480" w:lineRule="auto"/>
        <w:ind w:firstLine="720"/>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drawing>
          <wp:inline distT="0" distB="0" distL="0" distR="0" wp14:anchorId="601487B3" wp14:editId="0EA6CF79">
            <wp:extent cx="5065987" cy="391477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nd.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73337" cy="3920455"/>
                    </a:xfrm>
                    <a:prstGeom prst="rect">
                      <a:avLst/>
                    </a:prstGeom>
                  </pic:spPr>
                </pic:pic>
              </a:graphicData>
            </a:graphic>
          </wp:inline>
        </w:drawing>
      </w:r>
    </w:p>
    <w:p w:rsidR="00164B2A" w:rsidRDefault="00164B2A" w:rsidP="00805416">
      <w:pPr>
        <w:autoSpaceDE w:val="0"/>
        <w:autoSpaceDN w:val="0"/>
        <w:adjustRightInd w:val="0"/>
        <w:spacing w:after="0" w:line="360" w:lineRule="auto"/>
        <w:rPr>
          <w:rFonts w:ascii="Times New Roman" w:hAnsi="Times New Roman" w:cs="Times New Roman"/>
          <w:color w:val="000000"/>
          <w:sz w:val="24"/>
          <w:szCs w:val="24"/>
        </w:rPr>
      </w:pPr>
      <w:r w:rsidRPr="002A1D87">
        <w:rPr>
          <w:rFonts w:ascii="Times New Roman" w:hAnsi="Times New Roman" w:cs="Times New Roman"/>
          <w:b/>
          <w:bCs/>
          <w:color w:val="000000"/>
          <w:sz w:val="24"/>
          <w:szCs w:val="24"/>
        </w:rPr>
        <w:lastRenderedPageBreak/>
        <w:t xml:space="preserve">Fig. </w:t>
      </w:r>
      <w:r w:rsidR="00805416">
        <w:rPr>
          <w:rFonts w:ascii="Times New Roman" w:hAnsi="Times New Roman" w:cs="Times New Roman"/>
          <w:b/>
          <w:bCs/>
          <w:color w:val="000000"/>
          <w:sz w:val="24"/>
          <w:szCs w:val="24"/>
        </w:rPr>
        <w:t>8</w:t>
      </w:r>
      <w:r w:rsidRPr="002A1D87">
        <w:rPr>
          <w:rFonts w:ascii="Times New Roman" w:hAnsi="Times New Roman" w:cs="Times New Roman"/>
          <w:b/>
          <w:bCs/>
          <w:color w:val="000000"/>
          <w:sz w:val="24"/>
          <w:szCs w:val="24"/>
        </w:rPr>
        <w:t>:</w:t>
      </w:r>
      <w:r w:rsidRPr="00692562">
        <w:rPr>
          <w:rFonts w:ascii="Times New Roman" w:hAnsi="Times New Roman" w:cs="Times New Roman"/>
          <w:color w:val="000000"/>
          <w:sz w:val="24"/>
          <w:szCs w:val="24"/>
        </w:rPr>
        <w:t xml:space="preserve"> The Nyquist plots of GO-b and Pt CE based DSSC.</w:t>
      </w:r>
    </w:p>
    <w:p w:rsidR="004F5ACF" w:rsidRDefault="004F5ACF" w:rsidP="00805416">
      <w:pPr>
        <w:autoSpaceDE w:val="0"/>
        <w:autoSpaceDN w:val="0"/>
        <w:adjustRightInd w:val="0"/>
        <w:spacing w:after="0" w:line="360" w:lineRule="auto"/>
        <w:rPr>
          <w:rFonts w:ascii="Times New Roman" w:hAnsi="Times New Roman" w:cs="Times New Roman"/>
          <w:color w:val="000000"/>
          <w:sz w:val="24"/>
          <w:szCs w:val="24"/>
        </w:rPr>
      </w:pPr>
    </w:p>
    <w:p w:rsidR="004F5ACF" w:rsidRDefault="004F5ACF" w:rsidP="00805416">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The dummy cell impedance measurements of GO electrodes and Pt electrodes are performed using HCH instrument at voltages 0.7 V and 0.0 V with an amplitude of 0,05 V from 1 MHz to 0.1 Hz. The corresponding </w:t>
      </w:r>
      <w:r w:rsidR="00C8564D">
        <w:rPr>
          <w:rFonts w:ascii="Times New Roman" w:hAnsi="Times New Roman" w:cs="Times New Roman"/>
          <w:color w:val="000000"/>
          <w:sz w:val="24"/>
          <w:szCs w:val="24"/>
        </w:rPr>
        <w:t xml:space="preserve">EIS plots are fitted with the equivalent circuit model shown in the fig. 9. The </w:t>
      </w:r>
      <w:proofErr w:type="spellStart"/>
      <w:r w:rsidR="00C8564D">
        <w:rPr>
          <w:rFonts w:ascii="Times New Roman" w:hAnsi="Times New Roman" w:cs="Times New Roman"/>
          <w:color w:val="000000"/>
          <w:sz w:val="24"/>
          <w:szCs w:val="24"/>
        </w:rPr>
        <w:t>Rct</w:t>
      </w:r>
      <w:proofErr w:type="spellEnd"/>
      <w:r w:rsidR="00C8564D">
        <w:rPr>
          <w:rFonts w:ascii="Times New Roman" w:hAnsi="Times New Roman" w:cs="Times New Roman"/>
          <w:color w:val="000000"/>
          <w:sz w:val="24"/>
          <w:szCs w:val="24"/>
        </w:rPr>
        <w:t xml:space="preserve"> of platinum electrodes is 0.42 ohms with applied voltages 0.7 V whereas, the </w:t>
      </w:r>
      <w:proofErr w:type="spellStart"/>
      <w:r w:rsidR="00C8564D">
        <w:rPr>
          <w:rFonts w:ascii="Times New Roman" w:hAnsi="Times New Roman" w:cs="Times New Roman"/>
          <w:color w:val="000000"/>
          <w:sz w:val="24"/>
          <w:szCs w:val="24"/>
        </w:rPr>
        <w:t>Rct</w:t>
      </w:r>
      <w:proofErr w:type="spellEnd"/>
      <w:r w:rsidR="00C8564D">
        <w:rPr>
          <w:rFonts w:ascii="Times New Roman" w:hAnsi="Times New Roman" w:cs="Times New Roman"/>
          <w:color w:val="000000"/>
          <w:sz w:val="24"/>
          <w:szCs w:val="24"/>
        </w:rPr>
        <w:t xml:space="preserve"> of GO electrodes is 52.26 ohms. From the results, it is evident that the electrocatalytic activity of GO is lesser than Pt.</w:t>
      </w:r>
    </w:p>
    <w:p w:rsidR="00C8564D" w:rsidRDefault="00C8564D" w:rsidP="00C8564D">
      <w:pPr>
        <w:autoSpaceDE w:val="0"/>
        <w:autoSpaceDN w:val="0"/>
        <w:adjustRightInd w:val="0"/>
        <w:spacing w:after="0" w:line="360" w:lineRule="auto"/>
        <w:jc w:val="center"/>
        <w:rPr>
          <w:rFonts w:ascii="Times New Roman" w:hAnsi="Times New Roman" w:cs="Times New Roman"/>
          <w:color w:val="000000"/>
          <w:sz w:val="24"/>
          <w:szCs w:val="24"/>
        </w:rPr>
      </w:pPr>
      <w:r w:rsidRPr="002E5D3D">
        <w:rPr>
          <w:rFonts w:ascii="Times New Roman" w:hAnsi="Times New Roman" w:cs="Times New Roman"/>
          <w:noProof/>
          <w:color w:val="000000"/>
          <w:sz w:val="24"/>
          <w:szCs w:val="24"/>
          <w:lang w:val="en-US"/>
        </w:rPr>
        <w:drawing>
          <wp:inline distT="0" distB="0" distL="0" distR="0" wp14:anchorId="1218574A" wp14:editId="4AD95A45">
            <wp:extent cx="5047200" cy="2871404"/>
            <wp:effectExtent l="0" t="0" r="127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E-Dummy.tif"/>
                    <pic:cNvPicPr/>
                  </pic:nvPicPr>
                  <pic:blipFill>
                    <a:blip r:embed="rId16">
                      <a:extLst>
                        <a:ext uri="{28A0092B-C50C-407E-A947-70E740481C1C}">
                          <a14:useLocalDpi xmlns:a14="http://schemas.microsoft.com/office/drawing/2010/main" val="0"/>
                        </a:ext>
                      </a:extLst>
                    </a:blip>
                    <a:stretch>
                      <a:fillRect/>
                    </a:stretch>
                  </pic:blipFill>
                  <pic:spPr>
                    <a:xfrm>
                      <a:off x="0" y="0"/>
                      <a:ext cx="5044145" cy="2869666"/>
                    </a:xfrm>
                    <a:prstGeom prst="rect">
                      <a:avLst/>
                    </a:prstGeom>
                  </pic:spPr>
                </pic:pic>
              </a:graphicData>
            </a:graphic>
          </wp:inline>
        </w:drawing>
      </w:r>
    </w:p>
    <w:p w:rsidR="00C8564D" w:rsidRDefault="00C8564D" w:rsidP="00805416">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Fig. 9  Electrochemical impedance of the dummy cells a) GO b) Pt</w:t>
      </w:r>
    </w:p>
    <w:p w:rsidR="00BF255C" w:rsidRDefault="00BF255C" w:rsidP="00805416">
      <w:pPr>
        <w:autoSpaceDE w:val="0"/>
        <w:autoSpaceDN w:val="0"/>
        <w:adjustRightInd w:val="0"/>
        <w:spacing w:after="0" w:line="360" w:lineRule="auto"/>
        <w:rPr>
          <w:rFonts w:ascii="Times New Roman" w:hAnsi="Times New Roman" w:cs="Times New Roman"/>
          <w:color w:val="000000"/>
          <w:sz w:val="24"/>
          <w:szCs w:val="24"/>
        </w:rPr>
      </w:pPr>
    </w:p>
    <w:p w:rsidR="00164B2A" w:rsidRPr="002A1D87" w:rsidRDefault="00164B2A" w:rsidP="00436DBC">
      <w:pPr>
        <w:pStyle w:val="ListParagraph"/>
        <w:numPr>
          <w:ilvl w:val="0"/>
          <w:numId w:val="1"/>
        </w:numPr>
        <w:autoSpaceDE w:val="0"/>
        <w:autoSpaceDN w:val="0"/>
        <w:adjustRightInd w:val="0"/>
        <w:spacing w:after="0" w:line="480" w:lineRule="auto"/>
        <w:jc w:val="both"/>
        <w:rPr>
          <w:rFonts w:ascii="Times New Roman" w:hAnsi="Times New Roman" w:cs="Times New Roman"/>
          <w:b/>
          <w:color w:val="000000"/>
          <w:sz w:val="24"/>
          <w:szCs w:val="24"/>
        </w:rPr>
      </w:pPr>
      <w:r w:rsidRPr="002A1D87">
        <w:rPr>
          <w:rFonts w:ascii="Times New Roman" w:hAnsi="Times New Roman" w:cs="Times New Roman"/>
          <w:b/>
          <w:color w:val="000000"/>
          <w:sz w:val="24"/>
          <w:szCs w:val="24"/>
        </w:rPr>
        <w:t>Conclusions</w:t>
      </w:r>
    </w:p>
    <w:p w:rsidR="00164B2A" w:rsidRDefault="00164B2A" w:rsidP="002A1D87">
      <w:pPr>
        <w:autoSpaceDE w:val="0"/>
        <w:autoSpaceDN w:val="0"/>
        <w:adjustRightInd w:val="0"/>
        <w:spacing w:after="0" w:line="480" w:lineRule="auto"/>
        <w:ind w:firstLine="720"/>
        <w:jc w:val="both"/>
        <w:rPr>
          <w:rFonts w:ascii="Times New Roman" w:hAnsi="Times New Roman" w:cs="Times New Roman"/>
          <w:b/>
          <w:sz w:val="28"/>
          <w:szCs w:val="28"/>
        </w:rPr>
      </w:pPr>
      <w:r>
        <w:rPr>
          <w:rFonts w:ascii="Times New Roman" w:hAnsi="Times New Roman" w:cs="Times New Roman"/>
          <w:color w:val="000000"/>
          <w:sz w:val="24"/>
          <w:szCs w:val="24"/>
        </w:rPr>
        <w:t xml:space="preserve">We explored the possibility of preparation of screen printed GO films as counter electrodes in DSSC. The cell prepared with GO-a counter electrode exhibited photoconversion efficiency of 0.3% while GO-b counter electrode exhibited photoconversion efficiency of 5.6%. Addition of ethyl cellulose binder resulted in improved adhesion and exhibited better photoconversion efficiency. Although considerable improvement of the efficiency is observed in GO-b films using screen printing method, the EIS studies performed on these electrodes reveals higher resistance in </w:t>
      </w:r>
      <w:r>
        <w:rPr>
          <w:rFonts w:ascii="Times New Roman" w:hAnsi="Times New Roman" w:cs="Times New Roman"/>
          <w:color w:val="000000"/>
          <w:sz w:val="24"/>
          <w:szCs w:val="24"/>
        </w:rPr>
        <w:lastRenderedPageBreak/>
        <w:t xml:space="preserve">compared to Pt electrode. For this reason, to make this research commercial viable further research is required to bridge the gap in efficiency </w:t>
      </w:r>
      <w:r w:rsidR="007F31EB">
        <w:rPr>
          <w:rFonts w:ascii="Times New Roman" w:hAnsi="Times New Roman" w:cs="Times New Roman"/>
          <w:color w:val="000000"/>
          <w:sz w:val="24"/>
          <w:szCs w:val="24"/>
        </w:rPr>
        <w:t xml:space="preserve">to make it </w:t>
      </w:r>
      <w:r>
        <w:rPr>
          <w:rFonts w:ascii="Times New Roman" w:hAnsi="Times New Roman" w:cs="Times New Roman"/>
          <w:color w:val="000000"/>
          <w:sz w:val="24"/>
          <w:szCs w:val="24"/>
        </w:rPr>
        <w:t xml:space="preserve">comparable to </w:t>
      </w:r>
      <w:r w:rsidR="007F31EB">
        <w:rPr>
          <w:rFonts w:ascii="Times New Roman" w:hAnsi="Times New Roman" w:cs="Times New Roman"/>
          <w:color w:val="000000"/>
          <w:sz w:val="24"/>
          <w:szCs w:val="24"/>
        </w:rPr>
        <w:t xml:space="preserve">that for </w:t>
      </w:r>
      <w:r>
        <w:rPr>
          <w:rFonts w:ascii="Times New Roman" w:hAnsi="Times New Roman" w:cs="Times New Roman"/>
          <w:color w:val="000000"/>
          <w:sz w:val="24"/>
          <w:szCs w:val="24"/>
        </w:rPr>
        <w:t>Pt</w:t>
      </w:r>
      <w:r w:rsidR="007F31EB">
        <w:rPr>
          <w:rFonts w:ascii="Times New Roman" w:hAnsi="Times New Roman" w:cs="Times New Roman"/>
          <w:color w:val="000000"/>
          <w:sz w:val="24"/>
          <w:szCs w:val="24"/>
        </w:rPr>
        <w:t xml:space="preserve"> CE</w:t>
      </w:r>
      <w:r>
        <w:rPr>
          <w:rFonts w:ascii="Times New Roman" w:hAnsi="Times New Roman" w:cs="Times New Roman"/>
          <w:color w:val="000000"/>
          <w:sz w:val="24"/>
          <w:szCs w:val="24"/>
        </w:rPr>
        <w:t xml:space="preserve">. </w:t>
      </w:r>
    </w:p>
    <w:p w:rsidR="00BF6032" w:rsidRPr="00AD5626" w:rsidRDefault="00BF6032" w:rsidP="00805416">
      <w:pPr>
        <w:spacing w:after="0" w:line="480" w:lineRule="auto"/>
        <w:jc w:val="both"/>
        <w:rPr>
          <w:rFonts w:ascii="Times New Roman" w:hAnsi="Times New Roman" w:cs="Times New Roman"/>
          <w:b/>
          <w:bCs/>
          <w:sz w:val="24"/>
          <w:szCs w:val="24"/>
          <w:lang w:eastAsia="zh-TW"/>
        </w:rPr>
      </w:pPr>
      <w:r w:rsidRPr="00AD5626">
        <w:rPr>
          <w:rFonts w:ascii="Times New Roman" w:hAnsi="Times New Roman" w:cs="Times New Roman"/>
          <w:b/>
          <w:bCs/>
          <w:sz w:val="24"/>
          <w:szCs w:val="24"/>
          <w:lang w:eastAsia="zh-TW"/>
        </w:rPr>
        <w:t>Acknowledgement</w:t>
      </w:r>
      <w:r w:rsidR="00C67CCD">
        <w:rPr>
          <w:rFonts w:ascii="Times New Roman" w:hAnsi="Times New Roman" w:cs="Times New Roman"/>
          <w:b/>
          <w:bCs/>
          <w:sz w:val="24"/>
          <w:szCs w:val="24"/>
          <w:lang w:eastAsia="zh-TW"/>
        </w:rPr>
        <w:t>s</w:t>
      </w:r>
    </w:p>
    <w:p w:rsidR="00BF6032" w:rsidRDefault="00BF6032" w:rsidP="00BF6032">
      <w:pPr>
        <w:rPr>
          <w:rFonts w:ascii="Times New Roman" w:hAnsi="Times New Roman" w:cs="Times New Roman"/>
          <w:sz w:val="24"/>
          <w:szCs w:val="24"/>
          <w:lang w:eastAsia="zh-TW"/>
        </w:rPr>
      </w:pPr>
      <w:r>
        <w:rPr>
          <w:rFonts w:ascii="Times New Roman" w:hAnsi="Times New Roman" w:cs="Times New Roman"/>
          <w:sz w:val="24"/>
          <w:szCs w:val="24"/>
          <w:lang w:eastAsia="zh-TW"/>
        </w:rPr>
        <w:t xml:space="preserve">The authors thank the EPRSC-DST APEX consortium grant number EP/H040218/1 for the financial support. </w:t>
      </w:r>
      <w:r w:rsidR="00C67CCD">
        <w:rPr>
          <w:rFonts w:ascii="Times New Roman" w:hAnsi="Times New Roman" w:cs="Times New Roman"/>
          <w:sz w:val="24"/>
          <w:szCs w:val="24"/>
          <w:lang w:eastAsia="zh-TW"/>
        </w:rPr>
        <w:t>S.K.S. thanks the D</w:t>
      </w:r>
      <w:r w:rsidR="00A36FB0">
        <w:rPr>
          <w:rFonts w:ascii="Times New Roman" w:hAnsi="Times New Roman" w:cs="Times New Roman"/>
          <w:sz w:val="24"/>
          <w:szCs w:val="24"/>
          <w:lang w:eastAsia="zh-TW"/>
        </w:rPr>
        <w:t>ept. of Science and Technology (</w:t>
      </w:r>
      <w:r w:rsidR="00C67CCD">
        <w:rPr>
          <w:rFonts w:ascii="Times New Roman" w:hAnsi="Times New Roman" w:cs="Times New Roman"/>
          <w:sz w:val="24"/>
          <w:szCs w:val="24"/>
          <w:lang w:eastAsia="zh-TW"/>
        </w:rPr>
        <w:t>DST</w:t>
      </w:r>
      <w:r w:rsidR="00A36FB0">
        <w:rPr>
          <w:rFonts w:ascii="Times New Roman" w:hAnsi="Times New Roman" w:cs="Times New Roman"/>
          <w:sz w:val="24"/>
          <w:szCs w:val="24"/>
          <w:lang w:eastAsia="zh-TW"/>
        </w:rPr>
        <w:t xml:space="preserve">), </w:t>
      </w:r>
      <w:r w:rsidR="00C67CCD">
        <w:rPr>
          <w:rFonts w:ascii="Times New Roman" w:hAnsi="Times New Roman" w:cs="Times New Roman"/>
          <w:sz w:val="24"/>
          <w:szCs w:val="24"/>
          <w:lang w:eastAsia="zh-TW"/>
        </w:rPr>
        <w:t xml:space="preserve">New </w:t>
      </w:r>
      <w:r w:rsidR="00C45922">
        <w:rPr>
          <w:rFonts w:ascii="Times New Roman" w:hAnsi="Times New Roman" w:cs="Times New Roman"/>
          <w:sz w:val="24"/>
          <w:szCs w:val="24"/>
          <w:lang w:eastAsia="zh-TW"/>
        </w:rPr>
        <w:t>Delhi, India for</w:t>
      </w:r>
      <w:r w:rsidR="00C67CCD">
        <w:rPr>
          <w:rFonts w:ascii="Times New Roman" w:hAnsi="Times New Roman" w:cs="Times New Roman"/>
          <w:sz w:val="24"/>
          <w:szCs w:val="24"/>
          <w:lang w:eastAsia="zh-TW"/>
        </w:rPr>
        <w:t xml:space="preserve"> Inspire Faculty award [DST/04/2015</w:t>
      </w:r>
      <w:r w:rsidR="00A36FB0">
        <w:rPr>
          <w:rFonts w:ascii="Times New Roman" w:hAnsi="Times New Roman" w:cs="Times New Roman"/>
          <w:sz w:val="24"/>
          <w:szCs w:val="24"/>
          <w:lang w:eastAsia="zh-TW"/>
        </w:rPr>
        <w:t>/002272].</w:t>
      </w:r>
    </w:p>
    <w:p w:rsidR="007E2E56" w:rsidRPr="002F1ED3" w:rsidRDefault="007E2E56" w:rsidP="008562D3">
      <w:pPr>
        <w:rPr>
          <w:rFonts w:ascii="Times New Roman" w:hAnsi="Times New Roman" w:cs="Times New Roman"/>
          <w:b/>
          <w:sz w:val="24"/>
          <w:szCs w:val="24"/>
          <w:lang w:eastAsia="zh-TW"/>
        </w:rPr>
      </w:pPr>
      <w:r w:rsidRPr="002F1ED3">
        <w:rPr>
          <w:rFonts w:ascii="Times New Roman" w:hAnsi="Times New Roman" w:cs="Times New Roman"/>
          <w:b/>
          <w:sz w:val="24"/>
          <w:szCs w:val="24"/>
          <w:lang w:eastAsia="zh-TW"/>
        </w:rPr>
        <w:t>Declaration</w:t>
      </w:r>
      <w:r w:rsidR="008562D3" w:rsidRPr="002F1ED3">
        <w:rPr>
          <w:rFonts w:ascii="Times New Roman" w:hAnsi="Times New Roman" w:cs="Times New Roman"/>
          <w:b/>
          <w:sz w:val="24"/>
          <w:szCs w:val="24"/>
          <w:lang w:eastAsia="zh-TW"/>
        </w:rPr>
        <w:t xml:space="preserve"> of interest</w:t>
      </w:r>
      <w:r w:rsidRPr="002F1ED3">
        <w:rPr>
          <w:rFonts w:ascii="Times New Roman" w:hAnsi="Times New Roman" w:cs="Times New Roman"/>
          <w:b/>
          <w:sz w:val="24"/>
          <w:szCs w:val="24"/>
          <w:lang w:eastAsia="zh-TW"/>
        </w:rPr>
        <w:t>s:</w:t>
      </w:r>
    </w:p>
    <w:p w:rsidR="00BF6032" w:rsidRDefault="008562D3" w:rsidP="002A1D87">
      <w:pPr>
        <w:rPr>
          <w:rFonts w:ascii="Times New Roman" w:hAnsi="Times New Roman" w:cs="Times New Roman"/>
          <w:sz w:val="24"/>
          <w:szCs w:val="24"/>
          <w:lang w:eastAsia="zh-TW"/>
        </w:rPr>
      </w:pPr>
      <w:r w:rsidRPr="008562D3">
        <w:rPr>
          <w:rFonts w:ascii="Times New Roman" w:hAnsi="Times New Roman" w:cs="Times New Roman"/>
          <w:sz w:val="24"/>
          <w:szCs w:val="24"/>
          <w:lang w:eastAsia="zh-TW"/>
        </w:rPr>
        <w:t xml:space="preserve">The authors declare </w:t>
      </w:r>
      <w:r w:rsidR="007E2E56">
        <w:rPr>
          <w:rFonts w:ascii="Times New Roman" w:hAnsi="Times New Roman" w:cs="Times New Roman"/>
          <w:sz w:val="24"/>
          <w:szCs w:val="24"/>
          <w:lang w:eastAsia="zh-TW"/>
        </w:rPr>
        <w:t xml:space="preserve">no competing </w:t>
      </w:r>
      <w:r w:rsidRPr="008562D3">
        <w:rPr>
          <w:rFonts w:ascii="Times New Roman" w:hAnsi="Times New Roman" w:cs="Times New Roman"/>
          <w:sz w:val="24"/>
          <w:szCs w:val="24"/>
          <w:lang w:eastAsia="zh-TW"/>
        </w:rPr>
        <w:t>interest</w:t>
      </w:r>
      <w:r w:rsidR="007E2E56">
        <w:rPr>
          <w:rFonts w:ascii="Times New Roman" w:hAnsi="Times New Roman" w:cs="Times New Roman"/>
          <w:sz w:val="24"/>
          <w:szCs w:val="24"/>
          <w:lang w:eastAsia="zh-TW"/>
        </w:rPr>
        <w:t>s</w:t>
      </w:r>
      <w:r w:rsidRPr="008562D3">
        <w:rPr>
          <w:rFonts w:ascii="Times New Roman" w:hAnsi="Times New Roman" w:cs="Times New Roman"/>
          <w:sz w:val="24"/>
          <w:szCs w:val="24"/>
          <w:lang w:eastAsia="zh-TW"/>
        </w:rPr>
        <w:t>.</w:t>
      </w:r>
    </w:p>
    <w:p w:rsidR="00F45BD2" w:rsidRPr="002A1D87" w:rsidRDefault="00470193" w:rsidP="00805416">
      <w:pPr>
        <w:spacing w:after="0"/>
        <w:rPr>
          <w:rFonts w:ascii="Times New Roman" w:hAnsi="Times New Roman" w:cs="Times New Roman"/>
          <w:b/>
          <w:bCs/>
          <w:sz w:val="24"/>
          <w:szCs w:val="24"/>
        </w:rPr>
      </w:pPr>
      <w:r w:rsidRPr="002A1D87">
        <w:rPr>
          <w:rFonts w:ascii="Times New Roman" w:hAnsi="Times New Roman" w:cs="Times New Roman"/>
          <w:b/>
          <w:bCs/>
          <w:sz w:val="24"/>
          <w:szCs w:val="24"/>
        </w:rPr>
        <w:t>References</w:t>
      </w:r>
    </w:p>
    <w:sectPr w:rsidR="00F45BD2" w:rsidRPr="002A1D87" w:rsidSect="000F6612">
      <w:headerReference w:type="default" r:id="rId17"/>
      <w:footerReference w:type="first" r:id="rId18"/>
      <w:footnotePr>
        <w:numFmt w:val="chicago"/>
      </w:footnotePr>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0AD9" w:rsidRDefault="00320AD9" w:rsidP="00164B2A">
      <w:pPr>
        <w:spacing w:after="0" w:line="240" w:lineRule="auto"/>
      </w:pPr>
      <w:r>
        <w:separator/>
      </w:r>
    </w:p>
  </w:endnote>
  <w:endnote w:type="continuationSeparator" w:id="0">
    <w:p w:rsidR="00320AD9" w:rsidRDefault="00320AD9" w:rsidP="00164B2A">
      <w:pPr>
        <w:spacing w:after="0" w:line="240" w:lineRule="auto"/>
      </w:pPr>
      <w:r>
        <w:continuationSeparator/>
      </w:r>
    </w:p>
  </w:endnote>
  <w:endnote w:id="1">
    <w:p w:rsidR="009018C7" w:rsidRPr="002A1D87" w:rsidRDefault="009018C7" w:rsidP="002A1D87">
      <w:pPr>
        <w:pStyle w:val="EndnoteText"/>
        <w:rPr>
          <w:rFonts w:asciiTheme="majorBidi" w:hAnsiTheme="majorBidi" w:cstheme="majorBidi"/>
          <w:sz w:val="24"/>
          <w:szCs w:val="24"/>
        </w:rPr>
      </w:pPr>
      <w:r w:rsidRPr="002A1D87">
        <w:rPr>
          <w:rStyle w:val="EndnoteReference"/>
          <w:rFonts w:asciiTheme="majorBidi" w:hAnsiTheme="majorBidi" w:cstheme="majorBidi"/>
          <w:sz w:val="24"/>
          <w:szCs w:val="24"/>
        </w:rPr>
        <w:endnoteRef/>
      </w:r>
      <w:r w:rsidRPr="002A1D87">
        <w:rPr>
          <w:rFonts w:asciiTheme="majorBidi" w:hAnsiTheme="majorBidi" w:cstheme="majorBidi"/>
          <w:sz w:val="24"/>
          <w:szCs w:val="24"/>
        </w:rPr>
        <w:t xml:space="preserve"> </w:t>
      </w:r>
      <w:r w:rsidRPr="00A348CD">
        <w:rPr>
          <w:rFonts w:ascii="Times New Roman" w:hAnsi="Times New Roman" w:cs="Times New Roman"/>
          <w:sz w:val="24"/>
          <w:szCs w:val="24"/>
        </w:rPr>
        <w:t xml:space="preserve">C. K. Hong, H. S. Ko, E. M. Han, K. H. Park, </w:t>
      </w:r>
      <w:r w:rsidRPr="00B7112D">
        <w:rPr>
          <w:rFonts w:ascii="Times New Roman" w:hAnsi="Times New Roman" w:cs="Times New Roman"/>
          <w:i/>
          <w:sz w:val="24"/>
          <w:szCs w:val="24"/>
        </w:rPr>
        <w:t xml:space="preserve">Int. J. </w:t>
      </w:r>
      <w:proofErr w:type="spellStart"/>
      <w:r w:rsidRPr="00B7112D">
        <w:rPr>
          <w:rFonts w:ascii="Times New Roman" w:hAnsi="Times New Roman" w:cs="Times New Roman"/>
          <w:i/>
          <w:sz w:val="24"/>
          <w:szCs w:val="24"/>
        </w:rPr>
        <w:t>Electrochem</w:t>
      </w:r>
      <w:proofErr w:type="spellEnd"/>
      <w:r w:rsidRPr="00B7112D">
        <w:rPr>
          <w:rFonts w:ascii="Times New Roman" w:hAnsi="Times New Roman" w:cs="Times New Roman"/>
          <w:i/>
          <w:sz w:val="24"/>
          <w:szCs w:val="24"/>
        </w:rPr>
        <w:t>. Sci.</w:t>
      </w:r>
      <w:r w:rsidRPr="00285396">
        <w:rPr>
          <w:rFonts w:ascii="Times New Roman" w:hAnsi="Times New Roman" w:cs="Times New Roman"/>
          <w:sz w:val="24"/>
          <w:szCs w:val="24"/>
        </w:rPr>
        <w:t xml:space="preserve"> 10 (2015) 5521-5529.</w:t>
      </w:r>
      <w:r w:rsidRPr="002A1D87">
        <w:rPr>
          <w:rFonts w:asciiTheme="majorBidi" w:hAnsiTheme="majorBidi" w:cstheme="majorBidi"/>
          <w:sz w:val="24"/>
          <w:szCs w:val="24"/>
        </w:rPr>
        <w:tab/>
      </w:r>
    </w:p>
  </w:endnote>
  <w:endnote w:id="2">
    <w:p w:rsidR="009018C7" w:rsidRPr="002A1D87" w:rsidRDefault="009018C7" w:rsidP="002A1D87">
      <w:pPr>
        <w:pStyle w:val="EndnoteText"/>
        <w:rPr>
          <w:rFonts w:asciiTheme="majorBidi" w:hAnsiTheme="majorBidi" w:cstheme="majorBidi"/>
          <w:sz w:val="24"/>
          <w:szCs w:val="24"/>
        </w:rPr>
      </w:pPr>
      <w:r w:rsidRPr="002A1D87">
        <w:rPr>
          <w:rStyle w:val="EndnoteReference"/>
          <w:rFonts w:asciiTheme="majorBidi" w:hAnsiTheme="majorBidi" w:cstheme="majorBidi"/>
          <w:sz w:val="24"/>
          <w:szCs w:val="24"/>
        </w:rPr>
        <w:endnoteRef/>
      </w:r>
      <w:r w:rsidRPr="002A1D87">
        <w:rPr>
          <w:rFonts w:asciiTheme="majorBidi" w:hAnsiTheme="majorBidi" w:cstheme="majorBidi"/>
          <w:sz w:val="24"/>
          <w:szCs w:val="24"/>
        </w:rPr>
        <w:t xml:space="preserve"> </w:t>
      </w:r>
      <w:r w:rsidRPr="00EA1BB2">
        <w:rPr>
          <w:rFonts w:ascii="Times New Roman" w:hAnsi="Times New Roman" w:cs="Times New Roman"/>
          <w:sz w:val="24"/>
          <w:szCs w:val="24"/>
        </w:rPr>
        <w:t xml:space="preserve">A. </w:t>
      </w:r>
      <w:proofErr w:type="spellStart"/>
      <w:r w:rsidRPr="00EA1BB2">
        <w:rPr>
          <w:rFonts w:ascii="Times New Roman" w:hAnsi="Times New Roman" w:cs="Times New Roman"/>
          <w:sz w:val="24"/>
          <w:szCs w:val="24"/>
        </w:rPr>
        <w:t>Esmaeilifar</w:t>
      </w:r>
      <w:proofErr w:type="spellEnd"/>
      <w:r w:rsidRPr="00EA1BB2">
        <w:rPr>
          <w:rFonts w:ascii="Times New Roman" w:hAnsi="Times New Roman" w:cs="Times New Roman"/>
          <w:sz w:val="24"/>
          <w:szCs w:val="24"/>
        </w:rPr>
        <w:t xml:space="preserve">, S. </w:t>
      </w:r>
      <w:proofErr w:type="spellStart"/>
      <w:r w:rsidRPr="00EA1BB2">
        <w:rPr>
          <w:rFonts w:ascii="Times New Roman" w:hAnsi="Times New Roman" w:cs="Times New Roman"/>
          <w:sz w:val="24"/>
          <w:szCs w:val="24"/>
        </w:rPr>
        <w:t>Rowshanzam</w:t>
      </w:r>
      <w:r>
        <w:rPr>
          <w:rFonts w:ascii="Times New Roman" w:hAnsi="Times New Roman" w:cs="Times New Roman"/>
          <w:sz w:val="24"/>
          <w:szCs w:val="24"/>
        </w:rPr>
        <w:t>ir</w:t>
      </w:r>
      <w:proofErr w:type="spellEnd"/>
      <w:r>
        <w:rPr>
          <w:rFonts w:ascii="Times New Roman" w:hAnsi="Times New Roman" w:cs="Times New Roman"/>
          <w:sz w:val="24"/>
          <w:szCs w:val="24"/>
        </w:rPr>
        <w:t xml:space="preserve">, M.H. </w:t>
      </w:r>
      <w:proofErr w:type="spellStart"/>
      <w:r>
        <w:rPr>
          <w:rFonts w:ascii="Times New Roman" w:hAnsi="Times New Roman" w:cs="Times New Roman"/>
          <w:sz w:val="24"/>
          <w:szCs w:val="24"/>
        </w:rPr>
        <w:t>Eikani</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Ghazanfari</w:t>
      </w:r>
      <w:proofErr w:type="spellEnd"/>
      <w:r>
        <w:rPr>
          <w:rFonts w:ascii="Times New Roman" w:hAnsi="Times New Roman" w:cs="Times New Roman"/>
          <w:sz w:val="24"/>
          <w:szCs w:val="24"/>
        </w:rPr>
        <w:t xml:space="preserve">, </w:t>
      </w:r>
      <w:r w:rsidRPr="00B7112D">
        <w:rPr>
          <w:rFonts w:ascii="Times New Roman" w:hAnsi="Times New Roman" w:cs="Times New Roman"/>
          <w:i/>
          <w:sz w:val="24"/>
          <w:szCs w:val="24"/>
        </w:rPr>
        <w:t>Energy</w:t>
      </w:r>
      <w:r w:rsidRPr="00EA1BB2">
        <w:rPr>
          <w:rFonts w:ascii="Times New Roman" w:hAnsi="Times New Roman" w:cs="Times New Roman"/>
          <w:sz w:val="24"/>
          <w:szCs w:val="24"/>
        </w:rPr>
        <w:t xml:space="preserve"> </w:t>
      </w:r>
      <w:r w:rsidRPr="00EA1BB2">
        <w:rPr>
          <w:rFonts w:ascii="Times New Roman" w:hAnsi="Times New Roman" w:cs="Times New Roman"/>
          <w:sz w:val="24"/>
          <w:szCs w:val="24"/>
          <w:shd w:val="clear" w:color="auto" w:fill="F9FBFC"/>
        </w:rPr>
        <w:t>3</w:t>
      </w:r>
      <w:r w:rsidRPr="00EA1BB2">
        <w:rPr>
          <w:rFonts w:ascii="Times New Roman" w:hAnsi="Times New Roman" w:cs="Times New Roman"/>
          <w:sz w:val="24"/>
          <w:szCs w:val="24"/>
        </w:rPr>
        <w:t xml:space="preserve">5 </w:t>
      </w:r>
      <w:r>
        <w:rPr>
          <w:rFonts w:ascii="Times New Roman" w:hAnsi="Times New Roman" w:cs="Times New Roman"/>
          <w:sz w:val="24"/>
          <w:szCs w:val="24"/>
        </w:rPr>
        <w:t xml:space="preserve">(2010) </w:t>
      </w:r>
      <w:r w:rsidRPr="00EA1BB2">
        <w:rPr>
          <w:rFonts w:ascii="Times New Roman" w:hAnsi="Times New Roman" w:cs="Times New Roman"/>
          <w:sz w:val="24"/>
          <w:szCs w:val="24"/>
          <w:shd w:val="clear" w:color="auto" w:fill="F9FBFC"/>
        </w:rPr>
        <w:t>3941</w:t>
      </w:r>
      <w:r>
        <w:rPr>
          <w:rFonts w:ascii="Times New Roman" w:hAnsi="Times New Roman" w:cs="Times New Roman"/>
          <w:sz w:val="24"/>
          <w:szCs w:val="24"/>
          <w:shd w:val="clear" w:color="auto" w:fill="F9FBFC"/>
        </w:rPr>
        <w:t xml:space="preserve">- </w:t>
      </w:r>
      <w:r w:rsidRPr="00EA1BB2">
        <w:rPr>
          <w:rFonts w:ascii="Times New Roman" w:hAnsi="Times New Roman" w:cs="Times New Roman"/>
          <w:sz w:val="24"/>
          <w:szCs w:val="24"/>
          <w:shd w:val="clear" w:color="auto" w:fill="F9FBFC"/>
        </w:rPr>
        <w:t>3</w:t>
      </w:r>
      <w:r>
        <w:rPr>
          <w:rFonts w:ascii="Times New Roman" w:hAnsi="Times New Roman" w:cs="Times New Roman"/>
          <w:sz w:val="24"/>
          <w:szCs w:val="24"/>
          <w:shd w:val="clear" w:color="auto" w:fill="F9FBFC"/>
        </w:rPr>
        <w:t>957</w:t>
      </w:r>
      <w:r w:rsidRPr="00EA1BB2">
        <w:rPr>
          <w:rFonts w:ascii="Times New Roman" w:hAnsi="Times New Roman" w:cs="Times New Roman"/>
          <w:sz w:val="24"/>
          <w:szCs w:val="24"/>
          <w:shd w:val="clear" w:color="auto" w:fill="F9FBFC"/>
        </w:rPr>
        <w:t>.</w:t>
      </w:r>
    </w:p>
  </w:endnote>
  <w:endnote w:id="3">
    <w:p w:rsidR="009018C7" w:rsidRPr="002A1D87" w:rsidRDefault="009018C7" w:rsidP="002A1D87">
      <w:pPr>
        <w:pStyle w:val="EndnoteText"/>
        <w:rPr>
          <w:rFonts w:asciiTheme="majorBidi" w:hAnsiTheme="majorBidi" w:cstheme="majorBidi"/>
          <w:sz w:val="24"/>
          <w:szCs w:val="24"/>
        </w:rPr>
      </w:pPr>
      <w:r w:rsidRPr="002A1D87">
        <w:rPr>
          <w:rStyle w:val="EndnoteReference"/>
          <w:rFonts w:asciiTheme="majorBidi" w:hAnsiTheme="majorBidi" w:cstheme="majorBidi"/>
          <w:sz w:val="24"/>
          <w:szCs w:val="24"/>
        </w:rPr>
        <w:endnoteRef/>
      </w:r>
      <w:r w:rsidRPr="002A1D87">
        <w:rPr>
          <w:rFonts w:asciiTheme="majorBidi" w:hAnsiTheme="majorBidi" w:cstheme="majorBidi"/>
          <w:sz w:val="24"/>
          <w:szCs w:val="24"/>
        </w:rPr>
        <w:t xml:space="preserve"> </w:t>
      </w:r>
      <w:r>
        <w:rPr>
          <w:rFonts w:asciiTheme="majorBidi" w:hAnsiTheme="majorBidi" w:cstheme="majorBidi"/>
          <w:sz w:val="24"/>
          <w:szCs w:val="24"/>
        </w:rPr>
        <w:t xml:space="preserve">C. </w:t>
      </w:r>
      <w:r w:rsidRPr="00EA1BB2">
        <w:rPr>
          <w:rFonts w:ascii="Times New Roman" w:hAnsi="Times New Roman" w:cs="Times New Roman"/>
          <w:sz w:val="24"/>
          <w:szCs w:val="24"/>
          <w:bdr w:val="none" w:sz="0" w:space="0" w:color="auto" w:frame="1"/>
          <w:shd w:val="clear" w:color="auto" w:fill="FFFFFF"/>
        </w:rPr>
        <w:t>Sealy</w:t>
      </w:r>
      <w:r w:rsidRPr="00EA1BB2">
        <w:rPr>
          <w:rStyle w:val="apple-converted-space"/>
          <w:rFonts w:ascii="Times New Roman" w:hAnsi="Times New Roman" w:cs="Times New Roman"/>
          <w:sz w:val="24"/>
          <w:szCs w:val="24"/>
          <w:shd w:val="clear" w:color="auto" w:fill="FFFFFF"/>
        </w:rPr>
        <w:t>,</w:t>
      </w:r>
      <w:r>
        <w:rPr>
          <w:rStyle w:val="apple-converted-space"/>
          <w:rFonts w:ascii="Times New Roman" w:hAnsi="Times New Roman" w:cs="Times New Roman"/>
          <w:sz w:val="24"/>
          <w:szCs w:val="24"/>
          <w:shd w:val="clear" w:color="auto" w:fill="FFFFFF"/>
        </w:rPr>
        <w:t xml:space="preserve"> </w:t>
      </w:r>
      <w:r w:rsidRPr="00B7112D">
        <w:rPr>
          <w:rStyle w:val="apple-converted-space"/>
          <w:rFonts w:ascii="Times New Roman" w:hAnsi="Times New Roman" w:cs="Times New Roman"/>
          <w:i/>
          <w:sz w:val="24"/>
          <w:szCs w:val="24"/>
          <w:shd w:val="clear" w:color="auto" w:fill="FFFFFF"/>
        </w:rPr>
        <w:t>Mat. Today</w:t>
      </w:r>
      <w:r w:rsidRPr="00EA1BB2">
        <w:rPr>
          <w:rStyle w:val="apple-converted-space"/>
          <w:rFonts w:ascii="Times New Roman" w:hAnsi="Times New Roman" w:cs="Times New Roman"/>
          <w:sz w:val="24"/>
          <w:szCs w:val="24"/>
          <w:shd w:val="clear" w:color="auto" w:fill="FFFFFF"/>
        </w:rPr>
        <w:t xml:space="preserve"> 11 </w:t>
      </w:r>
      <w:r>
        <w:rPr>
          <w:rStyle w:val="apple-converted-space"/>
          <w:rFonts w:ascii="Times New Roman" w:hAnsi="Times New Roman" w:cs="Times New Roman"/>
          <w:sz w:val="24"/>
          <w:szCs w:val="24"/>
          <w:shd w:val="clear" w:color="auto" w:fill="FFFFFF"/>
        </w:rPr>
        <w:t xml:space="preserve">(2008) </w:t>
      </w:r>
      <w:r w:rsidRPr="00EA1BB2">
        <w:rPr>
          <w:rStyle w:val="apple-converted-space"/>
          <w:rFonts w:ascii="Times New Roman" w:hAnsi="Times New Roman" w:cs="Times New Roman"/>
          <w:sz w:val="24"/>
          <w:szCs w:val="24"/>
          <w:shd w:val="clear" w:color="auto" w:fill="FFFFFF"/>
        </w:rPr>
        <w:t>65</w:t>
      </w:r>
      <w:r>
        <w:rPr>
          <w:rStyle w:val="apple-converted-space"/>
          <w:rFonts w:ascii="Times New Roman" w:hAnsi="Times New Roman" w:cs="Times New Roman"/>
          <w:sz w:val="24"/>
          <w:szCs w:val="24"/>
          <w:shd w:val="clear" w:color="auto" w:fill="FFFFFF"/>
        </w:rPr>
        <w:t>-68</w:t>
      </w:r>
      <w:r w:rsidRPr="00EA1BB2">
        <w:rPr>
          <w:rStyle w:val="apple-converted-space"/>
          <w:rFonts w:ascii="Times New Roman" w:hAnsi="Times New Roman" w:cs="Times New Roman"/>
          <w:sz w:val="24"/>
          <w:szCs w:val="24"/>
          <w:shd w:val="clear" w:color="auto" w:fill="FFFFFF"/>
        </w:rPr>
        <w:t>.</w:t>
      </w:r>
    </w:p>
  </w:endnote>
  <w:endnote w:id="4">
    <w:p w:rsidR="009018C7" w:rsidRPr="002A1D87" w:rsidRDefault="009018C7" w:rsidP="002A1D87">
      <w:pPr>
        <w:pStyle w:val="EndnoteText"/>
        <w:rPr>
          <w:rFonts w:asciiTheme="majorBidi" w:hAnsiTheme="majorBidi" w:cstheme="majorBidi"/>
          <w:sz w:val="24"/>
          <w:szCs w:val="24"/>
        </w:rPr>
      </w:pPr>
      <w:r w:rsidRPr="002A1D87">
        <w:rPr>
          <w:rStyle w:val="EndnoteReference"/>
          <w:rFonts w:asciiTheme="majorBidi" w:hAnsiTheme="majorBidi" w:cstheme="majorBidi"/>
          <w:sz w:val="24"/>
          <w:szCs w:val="24"/>
        </w:rPr>
        <w:endnoteRef/>
      </w:r>
      <w:r w:rsidRPr="002A1D87">
        <w:rPr>
          <w:rFonts w:asciiTheme="majorBidi" w:hAnsiTheme="majorBidi" w:cstheme="majorBidi"/>
          <w:sz w:val="24"/>
          <w:szCs w:val="24"/>
        </w:rPr>
        <w:t xml:space="preserve"> </w:t>
      </w:r>
      <w:r w:rsidRPr="00EA1BB2">
        <w:rPr>
          <w:rFonts w:ascii="Times New Roman" w:hAnsi="Times New Roman" w:cs="Times New Roman"/>
          <w:sz w:val="24"/>
          <w:szCs w:val="24"/>
        </w:rPr>
        <w:t xml:space="preserve">E. Olsen, G. Hagen, S. E. Lindquist, </w:t>
      </w:r>
      <w:r w:rsidRPr="00B7112D">
        <w:rPr>
          <w:rFonts w:ascii="Times New Roman" w:hAnsi="Times New Roman" w:cs="Times New Roman"/>
          <w:i/>
          <w:sz w:val="24"/>
          <w:szCs w:val="24"/>
        </w:rPr>
        <w:t>Sol. Energy Mater. Sol. cells</w:t>
      </w:r>
      <w:r>
        <w:rPr>
          <w:rFonts w:ascii="Times New Roman" w:hAnsi="Times New Roman" w:cs="Times New Roman"/>
          <w:sz w:val="24"/>
          <w:szCs w:val="24"/>
        </w:rPr>
        <w:t xml:space="preserve"> </w:t>
      </w:r>
      <w:r w:rsidRPr="00EA1BB2">
        <w:rPr>
          <w:rFonts w:ascii="Times New Roman" w:hAnsi="Times New Roman" w:cs="Times New Roman"/>
          <w:sz w:val="24"/>
          <w:szCs w:val="24"/>
        </w:rPr>
        <w:t xml:space="preserve">63 </w:t>
      </w:r>
      <w:r>
        <w:rPr>
          <w:rFonts w:ascii="Times New Roman" w:hAnsi="Times New Roman" w:cs="Times New Roman"/>
          <w:sz w:val="24"/>
          <w:szCs w:val="24"/>
        </w:rPr>
        <w:t xml:space="preserve">(2000) </w:t>
      </w:r>
      <w:r w:rsidRPr="00EA1BB2">
        <w:rPr>
          <w:rFonts w:ascii="Times New Roman" w:hAnsi="Times New Roman" w:cs="Times New Roman"/>
          <w:sz w:val="24"/>
          <w:szCs w:val="24"/>
        </w:rPr>
        <w:t>267</w:t>
      </w:r>
      <w:r>
        <w:rPr>
          <w:rFonts w:ascii="Times New Roman" w:hAnsi="Times New Roman" w:cs="Times New Roman"/>
          <w:sz w:val="24"/>
          <w:szCs w:val="24"/>
        </w:rPr>
        <w:t>-</w:t>
      </w:r>
      <w:r w:rsidRPr="00240D51">
        <w:t xml:space="preserve"> </w:t>
      </w:r>
      <w:r w:rsidRPr="00240D51">
        <w:rPr>
          <w:rFonts w:ascii="Times New Roman" w:hAnsi="Times New Roman" w:cs="Times New Roman"/>
          <w:sz w:val="24"/>
          <w:szCs w:val="24"/>
        </w:rPr>
        <w:t>273</w:t>
      </w:r>
      <w:r w:rsidRPr="00EA1BB2">
        <w:rPr>
          <w:rFonts w:ascii="Times New Roman" w:hAnsi="Times New Roman" w:cs="Times New Roman"/>
          <w:sz w:val="24"/>
          <w:szCs w:val="24"/>
        </w:rPr>
        <w:t>.</w:t>
      </w:r>
    </w:p>
  </w:endnote>
  <w:endnote w:id="5">
    <w:p w:rsidR="009018C7" w:rsidRPr="002A1D87" w:rsidRDefault="009018C7" w:rsidP="002A1D87">
      <w:pPr>
        <w:pStyle w:val="EndnoteText"/>
        <w:rPr>
          <w:rFonts w:asciiTheme="majorBidi" w:hAnsiTheme="majorBidi" w:cstheme="majorBidi"/>
          <w:sz w:val="24"/>
          <w:szCs w:val="24"/>
        </w:rPr>
      </w:pPr>
      <w:r w:rsidRPr="002A1D87">
        <w:rPr>
          <w:rStyle w:val="EndnoteReference"/>
          <w:rFonts w:asciiTheme="majorBidi" w:hAnsiTheme="majorBidi" w:cstheme="majorBidi"/>
          <w:sz w:val="24"/>
          <w:szCs w:val="24"/>
        </w:rPr>
        <w:endnoteRef/>
      </w:r>
      <w:r w:rsidRPr="002A1D87">
        <w:rPr>
          <w:rFonts w:asciiTheme="majorBidi" w:hAnsiTheme="majorBidi" w:cstheme="majorBidi"/>
          <w:sz w:val="24"/>
          <w:szCs w:val="24"/>
        </w:rPr>
        <w:t xml:space="preserve"> </w:t>
      </w:r>
      <w:r w:rsidRPr="00871161">
        <w:rPr>
          <w:rFonts w:ascii="Times New Roman" w:hAnsi="Times New Roman" w:cs="Times New Roman"/>
          <w:sz w:val="24"/>
          <w:szCs w:val="24"/>
        </w:rPr>
        <w:t xml:space="preserve">K. S. </w:t>
      </w:r>
      <w:proofErr w:type="spellStart"/>
      <w:r w:rsidRPr="00871161">
        <w:rPr>
          <w:rFonts w:ascii="Times New Roman" w:hAnsi="Times New Roman" w:cs="Times New Roman"/>
          <w:sz w:val="24"/>
          <w:szCs w:val="24"/>
        </w:rPr>
        <w:t>Novoselov</w:t>
      </w:r>
      <w:proofErr w:type="spellEnd"/>
      <w:r w:rsidRPr="00871161">
        <w:rPr>
          <w:rFonts w:ascii="Times New Roman" w:hAnsi="Times New Roman" w:cs="Times New Roman"/>
          <w:sz w:val="24"/>
          <w:szCs w:val="24"/>
        </w:rPr>
        <w:t xml:space="preserve">, A. K. Geim, S. V. Morozov, D. Jiang, Y. Zhang, S. V. </w:t>
      </w:r>
      <w:proofErr w:type="spellStart"/>
      <w:r w:rsidRPr="00871161">
        <w:rPr>
          <w:rFonts w:ascii="Times New Roman" w:hAnsi="Times New Roman" w:cs="Times New Roman"/>
          <w:sz w:val="24"/>
          <w:szCs w:val="24"/>
        </w:rPr>
        <w:t>Dubonos</w:t>
      </w:r>
      <w:proofErr w:type="spellEnd"/>
      <w:r w:rsidRPr="00871161">
        <w:rPr>
          <w:rFonts w:ascii="Times New Roman" w:hAnsi="Times New Roman" w:cs="Times New Roman"/>
          <w:sz w:val="24"/>
          <w:szCs w:val="24"/>
        </w:rPr>
        <w:t xml:space="preserve">, I. V. </w:t>
      </w:r>
      <w:proofErr w:type="spellStart"/>
      <w:r w:rsidRPr="00871161">
        <w:rPr>
          <w:rFonts w:ascii="Times New Roman" w:hAnsi="Times New Roman" w:cs="Times New Roman"/>
          <w:sz w:val="24"/>
          <w:szCs w:val="24"/>
        </w:rPr>
        <w:t>Grigorieva</w:t>
      </w:r>
      <w:proofErr w:type="spellEnd"/>
      <w:r>
        <w:rPr>
          <w:rFonts w:ascii="Times New Roman" w:hAnsi="Times New Roman" w:cs="Times New Roman"/>
          <w:sz w:val="24"/>
          <w:szCs w:val="24"/>
        </w:rPr>
        <w:t>,</w:t>
      </w:r>
      <w:r w:rsidRPr="00871161">
        <w:rPr>
          <w:rFonts w:ascii="Times New Roman" w:hAnsi="Times New Roman" w:cs="Times New Roman"/>
          <w:sz w:val="24"/>
          <w:szCs w:val="24"/>
        </w:rPr>
        <w:t xml:space="preserve"> A. A. </w:t>
      </w:r>
      <w:proofErr w:type="spellStart"/>
      <w:r w:rsidRPr="00871161">
        <w:rPr>
          <w:rFonts w:ascii="Times New Roman" w:hAnsi="Times New Roman" w:cs="Times New Roman"/>
          <w:sz w:val="24"/>
          <w:szCs w:val="24"/>
        </w:rPr>
        <w:t>Firsov</w:t>
      </w:r>
      <w:proofErr w:type="spellEnd"/>
      <w:r w:rsidRPr="00871161">
        <w:rPr>
          <w:rFonts w:ascii="Times New Roman" w:hAnsi="Times New Roman" w:cs="Times New Roman"/>
          <w:sz w:val="24"/>
          <w:szCs w:val="24"/>
        </w:rPr>
        <w:t xml:space="preserve">, </w:t>
      </w:r>
      <w:r w:rsidRPr="00B7112D">
        <w:rPr>
          <w:rFonts w:ascii="Times New Roman" w:hAnsi="Times New Roman" w:cs="Times New Roman"/>
          <w:i/>
          <w:sz w:val="24"/>
          <w:szCs w:val="24"/>
        </w:rPr>
        <w:t xml:space="preserve">Science </w:t>
      </w:r>
      <w:r w:rsidRPr="00EA1BB2">
        <w:rPr>
          <w:rFonts w:ascii="Times New Roman" w:hAnsi="Times New Roman" w:cs="Times New Roman"/>
          <w:sz w:val="24"/>
          <w:szCs w:val="24"/>
        </w:rPr>
        <w:t xml:space="preserve">306 </w:t>
      </w:r>
      <w:r>
        <w:rPr>
          <w:rFonts w:ascii="Times New Roman" w:hAnsi="Times New Roman" w:cs="Times New Roman"/>
          <w:sz w:val="24"/>
          <w:szCs w:val="24"/>
        </w:rPr>
        <w:t xml:space="preserve">(2004) </w:t>
      </w:r>
      <w:r w:rsidRPr="00EA1BB2">
        <w:rPr>
          <w:rFonts w:ascii="Times New Roman" w:hAnsi="Times New Roman" w:cs="Times New Roman"/>
          <w:sz w:val="24"/>
          <w:szCs w:val="24"/>
        </w:rPr>
        <w:t>666</w:t>
      </w:r>
      <w:r>
        <w:rPr>
          <w:rFonts w:ascii="Times New Roman" w:hAnsi="Times New Roman" w:cs="Times New Roman"/>
          <w:sz w:val="24"/>
          <w:szCs w:val="24"/>
        </w:rPr>
        <w:t>-669</w:t>
      </w:r>
      <w:r w:rsidRPr="00EA1BB2">
        <w:rPr>
          <w:rFonts w:ascii="Times New Roman" w:hAnsi="Times New Roman" w:cs="Times New Roman"/>
          <w:sz w:val="24"/>
          <w:szCs w:val="24"/>
        </w:rPr>
        <w:t>.</w:t>
      </w:r>
    </w:p>
  </w:endnote>
  <w:endnote w:id="6">
    <w:p w:rsidR="009018C7" w:rsidRPr="002A1D87" w:rsidRDefault="009018C7" w:rsidP="002A1D87">
      <w:pPr>
        <w:pStyle w:val="EndnoteText"/>
        <w:rPr>
          <w:rFonts w:asciiTheme="majorBidi" w:hAnsiTheme="majorBidi" w:cstheme="majorBidi"/>
          <w:sz w:val="24"/>
          <w:szCs w:val="24"/>
          <w:lang w:val="en-US"/>
        </w:rPr>
      </w:pPr>
      <w:r w:rsidRPr="002A1D87">
        <w:rPr>
          <w:rStyle w:val="EndnoteReference"/>
          <w:rFonts w:asciiTheme="majorBidi" w:hAnsiTheme="majorBidi" w:cstheme="majorBidi"/>
          <w:sz w:val="24"/>
          <w:szCs w:val="24"/>
        </w:rPr>
        <w:endnoteRef/>
      </w:r>
      <w:r w:rsidRPr="002A1D87">
        <w:rPr>
          <w:rFonts w:asciiTheme="majorBidi" w:hAnsiTheme="majorBidi" w:cstheme="majorBidi"/>
          <w:sz w:val="24"/>
          <w:szCs w:val="24"/>
        </w:rPr>
        <w:t xml:space="preserve"> </w:t>
      </w:r>
      <w:r w:rsidRPr="00EA1BB2">
        <w:rPr>
          <w:rFonts w:ascii="Times New Roman" w:hAnsi="Times New Roman" w:cs="Times New Roman"/>
          <w:sz w:val="24"/>
          <w:szCs w:val="24"/>
        </w:rPr>
        <w:t xml:space="preserve">A. </w:t>
      </w:r>
      <w:proofErr w:type="spellStart"/>
      <w:r w:rsidRPr="00EA1BB2">
        <w:rPr>
          <w:rFonts w:ascii="Times New Roman" w:hAnsi="Times New Roman" w:cs="Times New Roman"/>
          <w:sz w:val="24"/>
          <w:szCs w:val="24"/>
        </w:rPr>
        <w:t>Kaniyoor</w:t>
      </w:r>
      <w:proofErr w:type="spellEnd"/>
      <w:r>
        <w:rPr>
          <w:rFonts w:ascii="Times New Roman" w:hAnsi="Times New Roman" w:cs="Times New Roman"/>
          <w:sz w:val="24"/>
          <w:szCs w:val="24"/>
        </w:rPr>
        <w:t>,</w:t>
      </w:r>
      <w:r w:rsidRPr="00EA1BB2">
        <w:rPr>
          <w:rFonts w:ascii="Times New Roman" w:hAnsi="Times New Roman" w:cs="Times New Roman"/>
          <w:sz w:val="24"/>
          <w:szCs w:val="24"/>
        </w:rPr>
        <w:t xml:space="preserve"> S. </w:t>
      </w:r>
      <w:proofErr w:type="spellStart"/>
      <w:r w:rsidRPr="00EA1BB2">
        <w:rPr>
          <w:rFonts w:ascii="Times New Roman" w:hAnsi="Times New Roman" w:cs="Times New Roman"/>
          <w:sz w:val="24"/>
          <w:szCs w:val="24"/>
        </w:rPr>
        <w:t>Ramaprabhu</w:t>
      </w:r>
      <w:proofErr w:type="spellEnd"/>
      <w:r w:rsidRPr="00EA1BB2">
        <w:rPr>
          <w:rFonts w:ascii="Times New Roman" w:hAnsi="Times New Roman" w:cs="Times New Roman"/>
          <w:sz w:val="24"/>
          <w:szCs w:val="24"/>
        </w:rPr>
        <w:t xml:space="preserve">, </w:t>
      </w:r>
      <w:r w:rsidRPr="00B7112D">
        <w:rPr>
          <w:rFonts w:ascii="Times New Roman" w:hAnsi="Times New Roman" w:cs="Times New Roman"/>
          <w:i/>
          <w:sz w:val="24"/>
          <w:szCs w:val="24"/>
        </w:rPr>
        <w:t>J. Appl. Phys.</w:t>
      </w:r>
      <w:r w:rsidRPr="00EA1BB2">
        <w:rPr>
          <w:rFonts w:ascii="Times New Roman" w:hAnsi="Times New Roman" w:cs="Times New Roman"/>
          <w:sz w:val="24"/>
          <w:szCs w:val="24"/>
        </w:rPr>
        <w:t xml:space="preserve"> 109 </w:t>
      </w:r>
      <w:r>
        <w:rPr>
          <w:rFonts w:ascii="Times New Roman" w:hAnsi="Times New Roman" w:cs="Times New Roman"/>
          <w:sz w:val="24"/>
          <w:szCs w:val="24"/>
        </w:rPr>
        <w:t xml:space="preserve">(2011) </w:t>
      </w:r>
      <w:r w:rsidRPr="001F61C1">
        <w:rPr>
          <w:rFonts w:ascii="Times New Roman" w:hAnsi="Times New Roman" w:cs="Times New Roman"/>
          <w:color w:val="000000" w:themeColor="text1"/>
          <w:sz w:val="24"/>
          <w:szCs w:val="24"/>
        </w:rPr>
        <w:t>124308</w:t>
      </w:r>
      <w:r>
        <w:rPr>
          <w:rFonts w:ascii="Times New Roman" w:hAnsi="Times New Roman" w:cs="Times New Roman"/>
          <w:color w:val="000000" w:themeColor="text1"/>
          <w:sz w:val="24"/>
          <w:szCs w:val="24"/>
        </w:rPr>
        <w:t xml:space="preserve"> (6pp)</w:t>
      </w:r>
      <w:r w:rsidRPr="00EA1BB2">
        <w:rPr>
          <w:rFonts w:ascii="Times New Roman" w:hAnsi="Times New Roman" w:cs="Times New Roman"/>
          <w:sz w:val="24"/>
          <w:szCs w:val="24"/>
        </w:rPr>
        <w:t>.</w:t>
      </w:r>
    </w:p>
  </w:endnote>
  <w:endnote w:id="7">
    <w:p w:rsidR="009018C7" w:rsidRPr="002A1D87" w:rsidRDefault="009018C7" w:rsidP="002A1D87">
      <w:pPr>
        <w:pStyle w:val="EndnoteText"/>
        <w:rPr>
          <w:rFonts w:asciiTheme="majorBidi" w:hAnsiTheme="majorBidi" w:cstheme="majorBidi"/>
          <w:sz w:val="24"/>
          <w:szCs w:val="24"/>
        </w:rPr>
      </w:pPr>
      <w:r w:rsidRPr="002A1D87">
        <w:rPr>
          <w:rStyle w:val="EndnoteReference"/>
          <w:rFonts w:asciiTheme="majorBidi" w:hAnsiTheme="majorBidi" w:cstheme="majorBidi"/>
          <w:sz w:val="24"/>
          <w:szCs w:val="24"/>
        </w:rPr>
        <w:endnoteRef/>
      </w:r>
      <w:r w:rsidRPr="002A1D87">
        <w:rPr>
          <w:rFonts w:asciiTheme="majorBidi" w:hAnsiTheme="majorBidi" w:cstheme="majorBidi"/>
          <w:sz w:val="24"/>
          <w:szCs w:val="24"/>
        </w:rPr>
        <w:t xml:space="preserve"> </w:t>
      </w:r>
      <w:r w:rsidRPr="00EA1BB2">
        <w:rPr>
          <w:rFonts w:ascii="Times New Roman" w:hAnsi="Times New Roman" w:cs="Times New Roman"/>
          <w:sz w:val="24"/>
          <w:szCs w:val="24"/>
        </w:rPr>
        <w:t xml:space="preserve">X. Du, I. </w:t>
      </w:r>
      <w:proofErr w:type="spellStart"/>
      <w:r w:rsidRPr="00EA1BB2">
        <w:rPr>
          <w:rFonts w:ascii="Times New Roman" w:hAnsi="Times New Roman" w:cs="Times New Roman"/>
          <w:sz w:val="24"/>
          <w:szCs w:val="24"/>
        </w:rPr>
        <w:t>Skachko</w:t>
      </w:r>
      <w:proofErr w:type="spellEnd"/>
      <w:r w:rsidRPr="00EA1BB2">
        <w:rPr>
          <w:rFonts w:ascii="Times New Roman" w:hAnsi="Times New Roman" w:cs="Times New Roman"/>
          <w:sz w:val="24"/>
          <w:szCs w:val="24"/>
        </w:rPr>
        <w:t>, A. Barker</w:t>
      </w:r>
      <w:r>
        <w:rPr>
          <w:rFonts w:ascii="Times New Roman" w:hAnsi="Times New Roman" w:cs="Times New Roman"/>
          <w:sz w:val="24"/>
          <w:szCs w:val="24"/>
        </w:rPr>
        <w:t>,</w:t>
      </w:r>
      <w:r w:rsidRPr="00EA1BB2">
        <w:rPr>
          <w:rFonts w:ascii="Times New Roman" w:hAnsi="Times New Roman" w:cs="Times New Roman"/>
          <w:sz w:val="24"/>
          <w:szCs w:val="24"/>
        </w:rPr>
        <w:t xml:space="preserve"> E. Y. Andrei, </w:t>
      </w:r>
      <w:r w:rsidRPr="00B7112D">
        <w:rPr>
          <w:rFonts w:ascii="Times New Roman" w:hAnsi="Times New Roman" w:cs="Times New Roman"/>
          <w:i/>
          <w:sz w:val="24"/>
          <w:szCs w:val="24"/>
        </w:rPr>
        <w:t xml:space="preserve">Nat. </w:t>
      </w:r>
      <w:proofErr w:type="spellStart"/>
      <w:r w:rsidRPr="00B7112D">
        <w:rPr>
          <w:rFonts w:ascii="Times New Roman" w:hAnsi="Times New Roman" w:cs="Times New Roman"/>
          <w:i/>
          <w:sz w:val="24"/>
          <w:szCs w:val="24"/>
        </w:rPr>
        <w:t>Nanotechnol</w:t>
      </w:r>
      <w:proofErr w:type="spellEnd"/>
      <w:r w:rsidRPr="00EA1BB2">
        <w:rPr>
          <w:rFonts w:ascii="Times New Roman" w:hAnsi="Times New Roman" w:cs="Times New Roman"/>
          <w:sz w:val="24"/>
          <w:szCs w:val="24"/>
        </w:rPr>
        <w:t xml:space="preserve">. 3 </w:t>
      </w:r>
      <w:r>
        <w:rPr>
          <w:rFonts w:ascii="Times New Roman" w:hAnsi="Times New Roman" w:cs="Times New Roman"/>
          <w:sz w:val="24"/>
          <w:szCs w:val="24"/>
        </w:rPr>
        <w:t xml:space="preserve">(2008) </w:t>
      </w:r>
      <w:r w:rsidRPr="00EA1BB2">
        <w:rPr>
          <w:rFonts w:ascii="Times New Roman" w:hAnsi="Times New Roman" w:cs="Times New Roman"/>
          <w:sz w:val="24"/>
          <w:szCs w:val="24"/>
        </w:rPr>
        <w:t>491</w:t>
      </w:r>
      <w:r>
        <w:rPr>
          <w:rFonts w:ascii="Times New Roman" w:hAnsi="Times New Roman" w:cs="Times New Roman"/>
          <w:sz w:val="24"/>
          <w:szCs w:val="24"/>
        </w:rPr>
        <w:t>-495</w:t>
      </w:r>
      <w:r w:rsidRPr="00EA1BB2">
        <w:rPr>
          <w:rFonts w:ascii="Times New Roman" w:hAnsi="Times New Roman" w:cs="Times New Roman"/>
          <w:sz w:val="24"/>
          <w:szCs w:val="24"/>
        </w:rPr>
        <w:t>.</w:t>
      </w:r>
    </w:p>
  </w:endnote>
  <w:endnote w:id="8">
    <w:p w:rsidR="009018C7" w:rsidRPr="002A1D87" w:rsidRDefault="009018C7" w:rsidP="002A1D87">
      <w:pPr>
        <w:pStyle w:val="EndnoteText"/>
        <w:rPr>
          <w:rFonts w:asciiTheme="majorBidi" w:hAnsiTheme="majorBidi" w:cstheme="majorBidi"/>
          <w:sz w:val="24"/>
          <w:szCs w:val="24"/>
          <w:lang w:val="en-US"/>
        </w:rPr>
      </w:pPr>
      <w:r w:rsidRPr="002A1D87">
        <w:rPr>
          <w:rStyle w:val="EndnoteReference"/>
          <w:rFonts w:asciiTheme="majorBidi" w:hAnsiTheme="majorBidi" w:cstheme="majorBidi"/>
          <w:sz w:val="24"/>
          <w:szCs w:val="24"/>
        </w:rPr>
        <w:endnoteRef/>
      </w:r>
      <w:r w:rsidRPr="002A1D87">
        <w:rPr>
          <w:rFonts w:asciiTheme="majorBidi" w:hAnsiTheme="majorBidi" w:cstheme="majorBidi"/>
          <w:sz w:val="24"/>
          <w:szCs w:val="24"/>
        </w:rPr>
        <w:t xml:space="preserve"> </w:t>
      </w:r>
      <w:r>
        <w:rPr>
          <w:rFonts w:ascii="Times New Roman" w:hAnsi="Times New Roman" w:cs="Times New Roman"/>
          <w:sz w:val="24"/>
          <w:szCs w:val="24"/>
        </w:rPr>
        <w:t xml:space="preserve">D. G. </w:t>
      </w:r>
      <w:proofErr w:type="spellStart"/>
      <w:r>
        <w:rPr>
          <w:rFonts w:ascii="Times New Roman" w:hAnsi="Times New Roman" w:cs="Times New Roman"/>
          <w:sz w:val="24"/>
          <w:szCs w:val="24"/>
        </w:rPr>
        <w:t>Papageorgiou</w:t>
      </w:r>
      <w:proofErr w:type="spellEnd"/>
      <w:r>
        <w:rPr>
          <w:rFonts w:ascii="Times New Roman" w:hAnsi="Times New Roman" w:cs="Times New Roman"/>
          <w:sz w:val="24"/>
          <w:szCs w:val="24"/>
        </w:rPr>
        <w:t xml:space="preserve">, I. A. Kinloch, R. J. Young, </w:t>
      </w:r>
      <w:r w:rsidRPr="00B7112D">
        <w:rPr>
          <w:rFonts w:ascii="Times New Roman" w:hAnsi="Times New Roman" w:cs="Times New Roman"/>
          <w:i/>
          <w:sz w:val="24"/>
          <w:szCs w:val="24"/>
        </w:rPr>
        <w:t>Prog. Mat. Sci.</w:t>
      </w:r>
      <w:r w:rsidRPr="00EA1BB2">
        <w:rPr>
          <w:rFonts w:ascii="Times New Roman" w:hAnsi="Times New Roman" w:cs="Times New Roman"/>
          <w:sz w:val="24"/>
          <w:szCs w:val="24"/>
        </w:rPr>
        <w:t xml:space="preserve"> 90 </w:t>
      </w:r>
      <w:r>
        <w:rPr>
          <w:rFonts w:ascii="Times New Roman" w:hAnsi="Times New Roman" w:cs="Times New Roman"/>
          <w:sz w:val="24"/>
          <w:szCs w:val="24"/>
        </w:rPr>
        <w:t xml:space="preserve">(2017) </w:t>
      </w:r>
      <w:r w:rsidRPr="00EA1BB2">
        <w:rPr>
          <w:rFonts w:ascii="Times New Roman" w:hAnsi="Times New Roman" w:cs="Times New Roman"/>
          <w:sz w:val="24"/>
          <w:szCs w:val="24"/>
        </w:rPr>
        <w:t>75</w:t>
      </w:r>
      <w:r>
        <w:rPr>
          <w:rFonts w:ascii="Times New Roman" w:hAnsi="Times New Roman" w:cs="Times New Roman"/>
          <w:sz w:val="24"/>
          <w:szCs w:val="24"/>
        </w:rPr>
        <w:t>-127.</w:t>
      </w:r>
    </w:p>
  </w:endnote>
  <w:endnote w:id="9">
    <w:p w:rsidR="009018C7" w:rsidRPr="002A1D87" w:rsidRDefault="009018C7" w:rsidP="002A1D87">
      <w:pPr>
        <w:pStyle w:val="EndnoteText"/>
        <w:rPr>
          <w:rFonts w:asciiTheme="majorBidi" w:hAnsiTheme="majorBidi" w:cstheme="majorBidi"/>
          <w:sz w:val="24"/>
          <w:szCs w:val="24"/>
        </w:rPr>
      </w:pPr>
      <w:r w:rsidRPr="002A1D87">
        <w:rPr>
          <w:rStyle w:val="EndnoteReference"/>
          <w:rFonts w:asciiTheme="majorBidi" w:hAnsiTheme="majorBidi" w:cstheme="majorBidi"/>
          <w:sz w:val="24"/>
          <w:szCs w:val="24"/>
        </w:rPr>
        <w:endnoteRef/>
      </w:r>
      <w:r w:rsidRPr="002A1D87">
        <w:rPr>
          <w:rFonts w:asciiTheme="majorBidi" w:hAnsiTheme="majorBidi" w:cstheme="majorBidi"/>
          <w:sz w:val="24"/>
          <w:szCs w:val="24"/>
        </w:rPr>
        <w:t xml:space="preserve"> </w:t>
      </w:r>
      <w:r>
        <w:rPr>
          <w:rFonts w:ascii="Times New Roman" w:hAnsi="Times New Roman" w:cs="Times New Roman"/>
          <w:sz w:val="24"/>
          <w:szCs w:val="24"/>
        </w:rPr>
        <w:t xml:space="preserve">A. </w:t>
      </w:r>
      <w:proofErr w:type="spellStart"/>
      <w:r>
        <w:rPr>
          <w:rFonts w:ascii="Times New Roman" w:hAnsi="Times New Roman" w:cs="Times New Roman"/>
          <w:sz w:val="24"/>
          <w:szCs w:val="24"/>
        </w:rPr>
        <w:t>Peigney</w:t>
      </w:r>
      <w:proofErr w:type="spellEnd"/>
      <w:r>
        <w:rPr>
          <w:rFonts w:ascii="Times New Roman" w:hAnsi="Times New Roman" w:cs="Times New Roman"/>
          <w:sz w:val="24"/>
          <w:szCs w:val="24"/>
        </w:rPr>
        <w:t xml:space="preserve">, C. Laurent, E. </w:t>
      </w:r>
      <w:proofErr w:type="spellStart"/>
      <w:r>
        <w:rPr>
          <w:rFonts w:ascii="Times New Roman" w:hAnsi="Times New Roman" w:cs="Times New Roman"/>
          <w:sz w:val="24"/>
          <w:szCs w:val="24"/>
        </w:rPr>
        <w:t>Flahaut</w:t>
      </w:r>
      <w:proofErr w:type="spellEnd"/>
      <w:r>
        <w:rPr>
          <w:rFonts w:ascii="Times New Roman" w:hAnsi="Times New Roman" w:cs="Times New Roman"/>
          <w:sz w:val="24"/>
          <w:szCs w:val="24"/>
        </w:rPr>
        <w:t xml:space="preserve">, R. R. </w:t>
      </w:r>
      <w:proofErr w:type="spellStart"/>
      <w:r>
        <w:rPr>
          <w:rFonts w:ascii="Times New Roman" w:hAnsi="Times New Roman" w:cs="Times New Roman"/>
          <w:sz w:val="24"/>
          <w:szCs w:val="24"/>
        </w:rPr>
        <w:t>Bacsa</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Rousset</w:t>
      </w:r>
      <w:proofErr w:type="spellEnd"/>
      <w:r>
        <w:rPr>
          <w:rFonts w:ascii="Times New Roman" w:hAnsi="Times New Roman" w:cs="Times New Roman"/>
          <w:sz w:val="24"/>
          <w:szCs w:val="24"/>
        </w:rPr>
        <w:t xml:space="preserve">, </w:t>
      </w:r>
      <w:r w:rsidRPr="00B7112D">
        <w:rPr>
          <w:rFonts w:ascii="Times New Roman" w:hAnsi="Times New Roman" w:cs="Times New Roman"/>
          <w:i/>
          <w:sz w:val="24"/>
          <w:szCs w:val="24"/>
        </w:rPr>
        <w:t>Carbon</w:t>
      </w:r>
      <w:r w:rsidRPr="00EA1BB2">
        <w:rPr>
          <w:rFonts w:ascii="Times New Roman" w:hAnsi="Times New Roman" w:cs="Times New Roman"/>
          <w:sz w:val="24"/>
          <w:szCs w:val="24"/>
        </w:rPr>
        <w:t xml:space="preserve"> 39 </w:t>
      </w:r>
      <w:r>
        <w:rPr>
          <w:rFonts w:ascii="Times New Roman" w:hAnsi="Times New Roman" w:cs="Times New Roman"/>
          <w:sz w:val="24"/>
          <w:szCs w:val="24"/>
        </w:rPr>
        <w:t xml:space="preserve">(2001) </w:t>
      </w:r>
      <w:r w:rsidRPr="00EA1BB2">
        <w:rPr>
          <w:rFonts w:ascii="Times New Roman" w:hAnsi="Times New Roman" w:cs="Times New Roman"/>
          <w:sz w:val="24"/>
          <w:szCs w:val="24"/>
        </w:rPr>
        <w:t>507</w:t>
      </w:r>
      <w:r>
        <w:rPr>
          <w:rFonts w:ascii="Times New Roman" w:hAnsi="Times New Roman" w:cs="Times New Roman"/>
          <w:sz w:val="24"/>
          <w:szCs w:val="24"/>
        </w:rPr>
        <w:t>-514</w:t>
      </w:r>
      <w:r w:rsidRPr="00EA1BB2">
        <w:rPr>
          <w:rFonts w:ascii="Times New Roman" w:hAnsi="Times New Roman" w:cs="Times New Roman"/>
          <w:sz w:val="24"/>
          <w:szCs w:val="24"/>
        </w:rPr>
        <w:t>.</w:t>
      </w:r>
    </w:p>
  </w:endnote>
  <w:endnote w:id="10">
    <w:p w:rsidR="009018C7" w:rsidRPr="002A1D87" w:rsidRDefault="009018C7" w:rsidP="002A1D87">
      <w:pPr>
        <w:pStyle w:val="EndnoteText"/>
        <w:rPr>
          <w:rFonts w:asciiTheme="majorBidi" w:hAnsiTheme="majorBidi" w:cstheme="majorBidi"/>
          <w:sz w:val="24"/>
          <w:szCs w:val="24"/>
        </w:rPr>
      </w:pPr>
      <w:r w:rsidRPr="002A1D87">
        <w:rPr>
          <w:rStyle w:val="EndnoteReference"/>
          <w:rFonts w:asciiTheme="majorBidi" w:hAnsiTheme="majorBidi" w:cstheme="majorBidi"/>
          <w:sz w:val="24"/>
          <w:szCs w:val="24"/>
        </w:rPr>
        <w:endnoteRef/>
      </w:r>
      <w:r w:rsidRPr="002A1D87">
        <w:rPr>
          <w:rFonts w:asciiTheme="majorBidi" w:hAnsiTheme="majorBidi" w:cstheme="majorBidi"/>
          <w:sz w:val="24"/>
          <w:szCs w:val="24"/>
        </w:rPr>
        <w:t xml:space="preserve"> </w:t>
      </w:r>
      <w:r>
        <w:rPr>
          <w:rFonts w:asciiTheme="majorBidi" w:hAnsiTheme="majorBidi" w:cstheme="majorBidi"/>
          <w:sz w:val="24"/>
          <w:szCs w:val="24"/>
        </w:rPr>
        <w:t xml:space="preserve">D. W. </w:t>
      </w:r>
      <w:r>
        <w:rPr>
          <w:rFonts w:ascii="Times New Roman" w:hAnsi="Times New Roman" w:cs="Times New Roman"/>
          <w:sz w:val="24"/>
          <w:szCs w:val="24"/>
        </w:rPr>
        <w:t xml:space="preserve">Zhang, X. D. </w:t>
      </w:r>
      <w:r w:rsidRPr="00EA1BB2">
        <w:rPr>
          <w:rFonts w:ascii="Times New Roman" w:hAnsi="Times New Roman" w:cs="Times New Roman"/>
          <w:sz w:val="24"/>
          <w:szCs w:val="24"/>
        </w:rPr>
        <w:t xml:space="preserve">Li, </w:t>
      </w:r>
      <w:r>
        <w:rPr>
          <w:rFonts w:ascii="Times New Roman" w:hAnsi="Times New Roman" w:cs="Times New Roman"/>
          <w:sz w:val="24"/>
          <w:szCs w:val="24"/>
        </w:rPr>
        <w:t xml:space="preserve">H. B. </w:t>
      </w:r>
      <w:r w:rsidRPr="00EA1BB2">
        <w:rPr>
          <w:rFonts w:ascii="Times New Roman" w:hAnsi="Times New Roman" w:cs="Times New Roman"/>
          <w:sz w:val="24"/>
          <w:szCs w:val="24"/>
        </w:rPr>
        <w:t xml:space="preserve">Li, </w:t>
      </w:r>
      <w:r>
        <w:rPr>
          <w:rFonts w:ascii="Times New Roman" w:hAnsi="Times New Roman" w:cs="Times New Roman"/>
          <w:sz w:val="24"/>
          <w:szCs w:val="24"/>
        </w:rPr>
        <w:t>S.</w:t>
      </w:r>
      <w:r w:rsidRPr="00EA1BB2">
        <w:rPr>
          <w:rFonts w:ascii="Times New Roman" w:hAnsi="Times New Roman" w:cs="Times New Roman"/>
          <w:sz w:val="24"/>
          <w:szCs w:val="24"/>
        </w:rPr>
        <w:t xml:space="preserve"> Chen, </w:t>
      </w:r>
      <w:r>
        <w:rPr>
          <w:rFonts w:ascii="Times New Roman" w:hAnsi="Times New Roman" w:cs="Times New Roman"/>
          <w:sz w:val="24"/>
          <w:szCs w:val="24"/>
        </w:rPr>
        <w:t xml:space="preserve">Z. </w:t>
      </w:r>
      <w:r w:rsidRPr="00EA1BB2">
        <w:rPr>
          <w:rFonts w:ascii="Times New Roman" w:hAnsi="Times New Roman" w:cs="Times New Roman"/>
          <w:sz w:val="24"/>
          <w:szCs w:val="24"/>
        </w:rPr>
        <w:t xml:space="preserve">Sun, </w:t>
      </w:r>
      <w:r>
        <w:rPr>
          <w:rFonts w:ascii="Times New Roman" w:hAnsi="Times New Roman" w:cs="Times New Roman"/>
          <w:sz w:val="24"/>
          <w:szCs w:val="24"/>
        </w:rPr>
        <w:t xml:space="preserve">X. J. </w:t>
      </w:r>
      <w:r w:rsidRPr="00EA1BB2">
        <w:rPr>
          <w:rFonts w:ascii="Times New Roman" w:hAnsi="Times New Roman" w:cs="Times New Roman"/>
          <w:sz w:val="24"/>
          <w:szCs w:val="24"/>
        </w:rPr>
        <w:t>Yin</w:t>
      </w:r>
      <w:r>
        <w:rPr>
          <w:rFonts w:ascii="Times New Roman" w:hAnsi="Times New Roman" w:cs="Times New Roman"/>
          <w:sz w:val="24"/>
          <w:szCs w:val="24"/>
        </w:rPr>
        <w:t xml:space="preserve">, S. M. </w:t>
      </w:r>
      <w:r w:rsidRPr="00EA1BB2">
        <w:rPr>
          <w:rFonts w:ascii="Times New Roman" w:hAnsi="Times New Roman" w:cs="Times New Roman"/>
          <w:sz w:val="24"/>
          <w:szCs w:val="24"/>
        </w:rPr>
        <w:t xml:space="preserve">Huang, </w:t>
      </w:r>
      <w:r w:rsidRPr="00B7112D">
        <w:rPr>
          <w:rFonts w:ascii="Times New Roman" w:hAnsi="Times New Roman" w:cs="Times New Roman"/>
          <w:i/>
          <w:sz w:val="24"/>
          <w:szCs w:val="24"/>
        </w:rPr>
        <w:t>Carbon</w:t>
      </w:r>
      <w:r w:rsidRPr="00EA1BB2">
        <w:rPr>
          <w:rFonts w:ascii="Times New Roman" w:hAnsi="Times New Roman" w:cs="Times New Roman"/>
          <w:sz w:val="24"/>
          <w:szCs w:val="24"/>
        </w:rPr>
        <w:t xml:space="preserve"> 49 </w:t>
      </w:r>
      <w:r>
        <w:rPr>
          <w:rFonts w:ascii="Times New Roman" w:hAnsi="Times New Roman" w:cs="Times New Roman"/>
          <w:sz w:val="24"/>
          <w:szCs w:val="24"/>
        </w:rPr>
        <w:t xml:space="preserve">(2011) </w:t>
      </w:r>
      <w:r w:rsidRPr="00EA1BB2">
        <w:rPr>
          <w:rFonts w:ascii="Times New Roman" w:hAnsi="Times New Roman" w:cs="Times New Roman"/>
          <w:sz w:val="24"/>
          <w:szCs w:val="24"/>
        </w:rPr>
        <w:t>5382</w:t>
      </w:r>
      <w:r>
        <w:rPr>
          <w:rFonts w:ascii="Times New Roman" w:hAnsi="Times New Roman" w:cs="Times New Roman"/>
          <w:sz w:val="24"/>
          <w:szCs w:val="24"/>
        </w:rPr>
        <w:t>-</w:t>
      </w:r>
      <w:r w:rsidRPr="00AF4BD1">
        <w:t xml:space="preserve"> </w:t>
      </w:r>
      <w:r w:rsidRPr="00AF4BD1">
        <w:rPr>
          <w:rFonts w:ascii="Times New Roman" w:hAnsi="Times New Roman" w:cs="Times New Roman"/>
          <w:sz w:val="24"/>
          <w:szCs w:val="24"/>
        </w:rPr>
        <w:t>5388</w:t>
      </w:r>
      <w:r w:rsidRPr="00EA1BB2">
        <w:rPr>
          <w:rFonts w:ascii="Times New Roman" w:hAnsi="Times New Roman" w:cs="Times New Roman"/>
          <w:sz w:val="24"/>
          <w:szCs w:val="24"/>
        </w:rPr>
        <w:t>.</w:t>
      </w:r>
    </w:p>
  </w:endnote>
  <w:endnote w:id="11">
    <w:p w:rsidR="009018C7" w:rsidRPr="002A1D87" w:rsidRDefault="009018C7" w:rsidP="002A1D87">
      <w:pPr>
        <w:pStyle w:val="EndnoteText"/>
        <w:rPr>
          <w:rFonts w:asciiTheme="majorBidi" w:hAnsiTheme="majorBidi" w:cstheme="majorBidi"/>
          <w:sz w:val="24"/>
          <w:szCs w:val="24"/>
        </w:rPr>
      </w:pPr>
      <w:r w:rsidRPr="002A1D87">
        <w:rPr>
          <w:rStyle w:val="EndnoteReference"/>
          <w:rFonts w:asciiTheme="majorBidi" w:hAnsiTheme="majorBidi" w:cstheme="majorBidi"/>
          <w:sz w:val="24"/>
          <w:szCs w:val="24"/>
        </w:rPr>
        <w:endnoteRef/>
      </w:r>
      <w:r w:rsidRPr="002A1D87">
        <w:rPr>
          <w:rFonts w:asciiTheme="majorBidi" w:hAnsiTheme="majorBidi" w:cstheme="majorBidi"/>
          <w:sz w:val="24"/>
          <w:szCs w:val="24"/>
        </w:rPr>
        <w:t xml:space="preserve"> </w:t>
      </w:r>
      <w:r>
        <w:rPr>
          <w:rFonts w:ascii="Times New Roman" w:hAnsi="Times New Roman" w:cs="Times New Roman"/>
          <w:sz w:val="24"/>
          <w:szCs w:val="24"/>
        </w:rPr>
        <w:t xml:space="preserve">J. D. Roy-Mayhew, D. J. </w:t>
      </w:r>
      <w:proofErr w:type="spellStart"/>
      <w:r>
        <w:rPr>
          <w:rFonts w:ascii="Times New Roman" w:hAnsi="Times New Roman" w:cs="Times New Roman"/>
          <w:sz w:val="24"/>
          <w:szCs w:val="24"/>
        </w:rPr>
        <w:t>Bozym</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Punckt</w:t>
      </w:r>
      <w:proofErr w:type="spellEnd"/>
      <w:r>
        <w:rPr>
          <w:rFonts w:ascii="Times New Roman" w:hAnsi="Times New Roman" w:cs="Times New Roman"/>
          <w:sz w:val="24"/>
          <w:szCs w:val="24"/>
        </w:rPr>
        <w:t xml:space="preserve">, I. A. </w:t>
      </w:r>
      <w:proofErr w:type="spellStart"/>
      <w:r>
        <w:rPr>
          <w:rFonts w:ascii="Times New Roman" w:hAnsi="Times New Roman" w:cs="Times New Roman"/>
          <w:sz w:val="24"/>
          <w:szCs w:val="24"/>
        </w:rPr>
        <w:t>Aksay</w:t>
      </w:r>
      <w:proofErr w:type="spellEnd"/>
      <w:r>
        <w:rPr>
          <w:rFonts w:ascii="Times New Roman" w:hAnsi="Times New Roman" w:cs="Times New Roman"/>
          <w:sz w:val="24"/>
          <w:szCs w:val="24"/>
        </w:rPr>
        <w:t xml:space="preserve">, </w:t>
      </w:r>
      <w:r w:rsidRPr="00B7112D">
        <w:rPr>
          <w:rFonts w:ascii="Times New Roman" w:hAnsi="Times New Roman" w:cs="Times New Roman"/>
          <w:i/>
          <w:sz w:val="24"/>
          <w:szCs w:val="24"/>
        </w:rPr>
        <w:t>ACS Nano</w:t>
      </w:r>
      <w:r w:rsidRPr="00EA1BB2">
        <w:rPr>
          <w:rFonts w:ascii="Times New Roman" w:hAnsi="Times New Roman" w:cs="Times New Roman"/>
          <w:sz w:val="24"/>
          <w:szCs w:val="24"/>
        </w:rPr>
        <w:t xml:space="preserve"> 4 </w:t>
      </w:r>
      <w:r>
        <w:rPr>
          <w:rFonts w:ascii="Times New Roman" w:hAnsi="Times New Roman" w:cs="Times New Roman"/>
          <w:sz w:val="24"/>
          <w:szCs w:val="24"/>
        </w:rPr>
        <w:t xml:space="preserve">(2010) </w:t>
      </w:r>
      <w:r w:rsidRPr="00EA1BB2">
        <w:rPr>
          <w:rFonts w:ascii="Times New Roman" w:hAnsi="Times New Roman" w:cs="Times New Roman"/>
          <w:sz w:val="24"/>
          <w:szCs w:val="24"/>
        </w:rPr>
        <w:t>6203</w:t>
      </w:r>
      <w:r>
        <w:rPr>
          <w:rFonts w:ascii="Times New Roman" w:hAnsi="Times New Roman" w:cs="Times New Roman"/>
          <w:sz w:val="24"/>
          <w:szCs w:val="24"/>
        </w:rPr>
        <w:t>-6211</w:t>
      </w:r>
      <w:r w:rsidRPr="00EA1BB2">
        <w:rPr>
          <w:rFonts w:ascii="Times New Roman" w:hAnsi="Times New Roman" w:cs="Times New Roman"/>
          <w:sz w:val="24"/>
          <w:szCs w:val="24"/>
        </w:rPr>
        <w:t>.</w:t>
      </w:r>
    </w:p>
  </w:endnote>
  <w:endnote w:id="12">
    <w:p w:rsidR="009018C7" w:rsidRPr="002A1D87" w:rsidRDefault="009018C7" w:rsidP="002A1D87">
      <w:pPr>
        <w:pStyle w:val="EndnoteText"/>
        <w:rPr>
          <w:rFonts w:asciiTheme="majorBidi" w:hAnsiTheme="majorBidi" w:cstheme="majorBidi"/>
          <w:sz w:val="24"/>
          <w:szCs w:val="24"/>
        </w:rPr>
      </w:pPr>
      <w:r w:rsidRPr="002A1D87">
        <w:rPr>
          <w:rStyle w:val="EndnoteReference"/>
          <w:rFonts w:asciiTheme="majorBidi" w:hAnsiTheme="majorBidi" w:cstheme="majorBidi"/>
          <w:sz w:val="24"/>
          <w:szCs w:val="24"/>
        </w:rPr>
        <w:endnoteRef/>
      </w:r>
      <w:r w:rsidRPr="002A1D87">
        <w:rPr>
          <w:rFonts w:asciiTheme="majorBidi" w:hAnsiTheme="majorBidi" w:cstheme="majorBidi"/>
          <w:sz w:val="24"/>
          <w:szCs w:val="24"/>
        </w:rPr>
        <w:t xml:space="preserve"> </w:t>
      </w:r>
      <w:r>
        <w:rPr>
          <w:rFonts w:ascii="Times New Roman" w:hAnsi="Times New Roman" w:cs="Times New Roman"/>
          <w:sz w:val="24"/>
          <w:szCs w:val="24"/>
        </w:rPr>
        <w:t xml:space="preserve">S-J. Kim, H-S. Ko, G-H. </w:t>
      </w:r>
      <w:proofErr w:type="spellStart"/>
      <w:r>
        <w:rPr>
          <w:rFonts w:ascii="Times New Roman" w:hAnsi="Times New Roman" w:cs="Times New Roman"/>
          <w:sz w:val="24"/>
          <w:szCs w:val="24"/>
        </w:rPr>
        <w:t>Jeong</w:t>
      </w:r>
      <w:proofErr w:type="spellEnd"/>
      <w:r>
        <w:rPr>
          <w:rFonts w:ascii="Times New Roman" w:hAnsi="Times New Roman" w:cs="Times New Roman"/>
          <w:sz w:val="24"/>
          <w:szCs w:val="24"/>
        </w:rPr>
        <w:t xml:space="preserve">, K-H. Park, J-J. Yun, E-M. Han, </w:t>
      </w:r>
      <w:r w:rsidRPr="00B7112D">
        <w:rPr>
          <w:rFonts w:ascii="Times New Roman" w:hAnsi="Times New Roman" w:cs="Times New Roman"/>
          <w:i/>
          <w:sz w:val="24"/>
          <w:szCs w:val="24"/>
        </w:rPr>
        <w:t xml:space="preserve">Mol. </w:t>
      </w:r>
      <w:proofErr w:type="spellStart"/>
      <w:r w:rsidRPr="00B7112D">
        <w:rPr>
          <w:rFonts w:ascii="Times New Roman" w:hAnsi="Times New Roman" w:cs="Times New Roman"/>
          <w:i/>
          <w:sz w:val="24"/>
          <w:szCs w:val="24"/>
        </w:rPr>
        <w:t>Cryst</w:t>
      </w:r>
      <w:proofErr w:type="spellEnd"/>
      <w:r w:rsidRPr="00B7112D">
        <w:rPr>
          <w:rFonts w:ascii="Times New Roman" w:hAnsi="Times New Roman" w:cs="Times New Roman"/>
          <w:i/>
          <w:sz w:val="24"/>
          <w:szCs w:val="24"/>
        </w:rPr>
        <w:t xml:space="preserve">. Liq. </w:t>
      </w:r>
      <w:proofErr w:type="spellStart"/>
      <w:r w:rsidRPr="00B7112D">
        <w:rPr>
          <w:rFonts w:ascii="Times New Roman" w:hAnsi="Times New Roman" w:cs="Times New Roman"/>
          <w:i/>
          <w:sz w:val="24"/>
          <w:szCs w:val="24"/>
        </w:rPr>
        <w:t>Cryst</w:t>
      </w:r>
      <w:proofErr w:type="spellEnd"/>
      <w:r w:rsidRPr="00B7112D">
        <w:rPr>
          <w:rFonts w:ascii="Times New Roman" w:hAnsi="Times New Roman" w:cs="Times New Roman"/>
          <w:i/>
          <w:sz w:val="24"/>
          <w:szCs w:val="24"/>
        </w:rPr>
        <w:t>.</w:t>
      </w:r>
      <w:r w:rsidRPr="00EA1BB2">
        <w:rPr>
          <w:rFonts w:ascii="Times New Roman" w:hAnsi="Times New Roman" w:cs="Times New Roman"/>
          <w:sz w:val="24"/>
          <w:szCs w:val="24"/>
        </w:rPr>
        <w:t xml:space="preserve"> 598 </w:t>
      </w:r>
      <w:r>
        <w:rPr>
          <w:rFonts w:ascii="Times New Roman" w:hAnsi="Times New Roman" w:cs="Times New Roman"/>
          <w:sz w:val="24"/>
          <w:szCs w:val="24"/>
        </w:rPr>
        <w:t xml:space="preserve">(2014) </w:t>
      </w:r>
      <w:r w:rsidRPr="00EA1BB2">
        <w:rPr>
          <w:rFonts w:ascii="Times New Roman" w:hAnsi="Times New Roman" w:cs="Times New Roman"/>
          <w:sz w:val="24"/>
          <w:szCs w:val="24"/>
        </w:rPr>
        <w:t>1</w:t>
      </w:r>
      <w:r>
        <w:rPr>
          <w:rFonts w:ascii="Times New Roman" w:hAnsi="Times New Roman" w:cs="Times New Roman"/>
          <w:sz w:val="24"/>
          <w:szCs w:val="24"/>
        </w:rPr>
        <w:t>-5</w:t>
      </w:r>
      <w:r w:rsidRPr="00EA1BB2">
        <w:rPr>
          <w:rFonts w:ascii="Times New Roman" w:hAnsi="Times New Roman" w:cs="Times New Roman"/>
          <w:sz w:val="24"/>
          <w:szCs w:val="24"/>
        </w:rPr>
        <w:t>.</w:t>
      </w:r>
    </w:p>
  </w:endnote>
  <w:endnote w:id="13">
    <w:p w:rsidR="009018C7" w:rsidRPr="002A1D87" w:rsidRDefault="009018C7" w:rsidP="002A1D87">
      <w:pPr>
        <w:pStyle w:val="EndnoteText"/>
        <w:rPr>
          <w:rFonts w:asciiTheme="majorBidi" w:hAnsiTheme="majorBidi" w:cstheme="majorBidi"/>
          <w:sz w:val="24"/>
          <w:szCs w:val="24"/>
        </w:rPr>
      </w:pPr>
      <w:r w:rsidRPr="002A1D87">
        <w:rPr>
          <w:rStyle w:val="EndnoteReference"/>
          <w:rFonts w:asciiTheme="majorBidi" w:hAnsiTheme="majorBidi" w:cstheme="majorBidi"/>
          <w:sz w:val="24"/>
          <w:szCs w:val="24"/>
        </w:rPr>
        <w:endnoteRef/>
      </w:r>
      <w:r>
        <w:rPr>
          <w:rFonts w:asciiTheme="majorBidi" w:hAnsiTheme="majorBidi" w:cstheme="majorBidi"/>
          <w:sz w:val="24"/>
          <w:szCs w:val="24"/>
        </w:rPr>
        <w:t xml:space="preserve"> </w:t>
      </w:r>
      <w:r>
        <w:rPr>
          <w:rFonts w:ascii="Times New Roman" w:hAnsi="Times New Roman" w:cs="Times New Roman"/>
          <w:sz w:val="24"/>
          <w:szCs w:val="24"/>
        </w:rPr>
        <w:t xml:space="preserve">W. Hong, Y. Xu, G. Lu, C. Li, G. Shi, </w:t>
      </w:r>
      <w:proofErr w:type="spellStart"/>
      <w:r w:rsidRPr="00B7112D">
        <w:rPr>
          <w:rFonts w:asciiTheme="majorBidi" w:hAnsiTheme="majorBidi" w:cstheme="majorBidi"/>
          <w:i/>
          <w:sz w:val="24"/>
          <w:szCs w:val="24"/>
        </w:rPr>
        <w:t>Electrochem</w:t>
      </w:r>
      <w:proofErr w:type="spellEnd"/>
      <w:r w:rsidRPr="00B7112D">
        <w:rPr>
          <w:rFonts w:asciiTheme="majorBidi" w:hAnsiTheme="majorBidi" w:cstheme="majorBidi"/>
          <w:i/>
          <w:sz w:val="24"/>
          <w:szCs w:val="24"/>
        </w:rPr>
        <w:t xml:space="preserve">. </w:t>
      </w:r>
      <w:proofErr w:type="spellStart"/>
      <w:r w:rsidRPr="00B7112D">
        <w:rPr>
          <w:rFonts w:asciiTheme="majorBidi" w:hAnsiTheme="majorBidi" w:cstheme="majorBidi"/>
          <w:i/>
          <w:sz w:val="24"/>
          <w:szCs w:val="24"/>
        </w:rPr>
        <w:t>Commun</w:t>
      </w:r>
      <w:proofErr w:type="spellEnd"/>
      <w:r w:rsidRPr="00B7112D">
        <w:rPr>
          <w:rFonts w:asciiTheme="majorBidi" w:hAnsiTheme="majorBidi" w:cstheme="majorBidi"/>
          <w:i/>
          <w:sz w:val="24"/>
          <w:szCs w:val="24"/>
        </w:rPr>
        <w:t>.</w:t>
      </w:r>
      <w:r w:rsidRPr="002A1D87">
        <w:rPr>
          <w:rFonts w:asciiTheme="majorBidi" w:hAnsiTheme="majorBidi" w:cstheme="majorBidi"/>
          <w:sz w:val="24"/>
          <w:szCs w:val="24"/>
        </w:rPr>
        <w:t xml:space="preserve"> 10 </w:t>
      </w:r>
      <w:r>
        <w:rPr>
          <w:rFonts w:asciiTheme="majorBidi" w:hAnsiTheme="majorBidi" w:cstheme="majorBidi"/>
          <w:sz w:val="24"/>
          <w:szCs w:val="24"/>
        </w:rPr>
        <w:t xml:space="preserve">(2008) </w:t>
      </w:r>
      <w:r w:rsidRPr="002A1D87">
        <w:rPr>
          <w:rFonts w:asciiTheme="majorBidi" w:hAnsiTheme="majorBidi" w:cstheme="majorBidi"/>
          <w:sz w:val="24"/>
          <w:szCs w:val="24"/>
        </w:rPr>
        <w:t>1555</w:t>
      </w:r>
      <w:r>
        <w:rPr>
          <w:rFonts w:asciiTheme="majorBidi" w:hAnsiTheme="majorBidi" w:cstheme="majorBidi"/>
          <w:sz w:val="24"/>
          <w:szCs w:val="24"/>
        </w:rPr>
        <w:t>-1558</w:t>
      </w:r>
      <w:r w:rsidRPr="002A1D87">
        <w:rPr>
          <w:rFonts w:asciiTheme="majorBidi" w:hAnsiTheme="majorBidi" w:cstheme="majorBidi"/>
          <w:sz w:val="24"/>
          <w:szCs w:val="24"/>
        </w:rPr>
        <w:t>.</w:t>
      </w:r>
    </w:p>
  </w:endnote>
  <w:endnote w:id="14">
    <w:p w:rsidR="009018C7" w:rsidRPr="002A1D87" w:rsidRDefault="009018C7" w:rsidP="002A1D87">
      <w:pPr>
        <w:pStyle w:val="EndnoteText"/>
        <w:rPr>
          <w:rFonts w:asciiTheme="majorBidi" w:hAnsiTheme="majorBidi" w:cstheme="majorBidi"/>
          <w:sz w:val="24"/>
          <w:szCs w:val="24"/>
        </w:rPr>
      </w:pPr>
      <w:r w:rsidRPr="002A1D87">
        <w:rPr>
          <w:rStyle w:val="EndnoteReference"/>
          <w:rFonts w:asciiTheme="majorBidi" w:hAnsiTheme="majorBidi" w:cstheme="majorBidi"/>
          <w:sz w:val="24"/>
          <w:szCs w:val="24"/>
        </w:rPr>
        <w:endnoteRef/>
      </w:r>
      <w:r>
        <w:rPr>
          <w:rFonts w:asciiTheme="majorBidi" w:hAnsiTheme="majorBidi" w:cstheme="majorBidi"/>
          <w:sz w:val="24"/>
          <w:szCs w:val="24"/>
        </w:rPr>
        <w:t xml:space="preserve"> </w:t>
      </w:r>
      <w:r>
        <w:rPr>
          <w:rFonts w:ascii="Times New Roman" w:hAnsi="Times New Roman" w:cs="Times New Roman"/>
          <w:sz w:val="24"/>
          <w:szCs w:val="24"/>
        </w:rPr>
        <w:t xml:space="preserve">H. Choi, H. Kim, S. Hwang, Y. Han, M. Jeon, </w:t>
      </w:r>
      <w:r w:rsidRPr="00B7112D">
        <w:rPr>
          <w:rFonts w:asciiTheme="majorBidi" w:hAnsiTheme="majorBidi" w:cstheme="majorBidi"/>
          <w:i/>
          <w:sz w:val="24"/>
          <w:szCs w:val="24"/>
        </w:rPr>
        <w:t>J. Mater. Chem</w:t>
      </w:r>
      <w:r>
        <w:rPr>
          <w:rFonts w:asciiTheme="majorBidi" w:hAnsiTheme="majorBidi" w:cstheme="majorBidi"/>
          <w:sz w:val="24"/>
          <w:szCs w:val="24"/>
        </w:rPr>
        <w:t xml:space="preserve">. </w:t>
      </w:r>
      <w:r w:rsidRPr="002A1D87">
        <w:rPr>
          <w:rFonts w:asciiTheme="majorBidi" w:hAnsiTheme="majorBidi" w:cstheme="majorBidi"/>
          <w:sz w:val="24"/>
          <w:szCs w:val="24"/>
        </w:rPr>
        <w:t xml:space="preserve">21 </w:t>
      </w:r>
      <w:r>
        <w:rPr>
          <w:rFonts w:asciiTheme="majorBidi" w:hAnsiTheme="majorBidi" w:cstheme="majorBidi"/>
          <w:sz w:val="24"/>
          <w:szCs w:val="24"/>
        </w:rPr>
        <w:t xml:space="preserve">(2011) </w:t>
      </w:r>
      <w:r w:rsidRPr="002A1D87">
        <w:rPr>
          <w:rFonts w:asciiTheme="majorBidi" w:hAnsiTheme="majorBidi" w:cstheme="majorBidi"/>
          <w:sz w:val="24"/>
          <w:szCs w:val="24"/>
        </w:rPr>
        <w:t>7548</w:t>
      </w:r>
      <w:r>
        <w:rPr>
          <w:rFonts w:asciiTheme="majorBidi" w:hAnsiTheme="majorBidi" w:cstheme="majorBidi"/>
          <w:sz w:val="24"/>
          <w:szCs w:val="24"/>
        </w:rPr>
        <w:t>-7551.</w:t>
      </w:r>
    </w:p>
  </w:endnote>
  <w:endnote w:id="15">
    <w:p w:rsidR="009018C7" w:rsidRPr="002A1D87" w:rsidRDefault="009018C7" w:rsidP="002A1D87">
      <w:pPr>
        <w:pStyle w:val="EndnoteText"/>
        <w:rPr>
          <w:rFonts w:asciiTheme="majorBidi" w:hAnsiTheme="majorBidi" w:cstheme="majorBidi"/>
          <w:sz w:val="24"/>
          <w:szCs w:val="24"/>
        </w:rPr>
      </w:pPr>
      <w:r w:rsidRPr="002A1D87">
        <w:rPr>
          <w:rStyle w:val="EndnoteReference"/>
          <w:rFonts w:asciiTheme="majorBidi" w:hAnsiTheme="majorBidi" w:cstheme="majorBidi"/>
          <w:sz w:val="24"/>
          <w:szCs w:val="24"/>
        </w:rPr>
        <w:endnoteRef/>
      </w:r>
      <w:r>
        <w:rPr>
          <w:rFonts w:asciiTheme="majorBidi" w:hAnsiTheme="majorBidi" w:cstheme="majorBidi"/>
          <w:sz w:val="24"/>
          <w:szCs w:val="24"/>
        </w:rPr>
        <w:t xml:space="preserve"> </w:t>
      </w:r>
      <w:r>
        <w:rPr>
          <w:rFonts w:ascii="Times New Roman" w:hAnsi="Times New Roman" w:cs="Times New Roman"/>
          <w:sz w:val="24"/>
          <w:szCs w:val="24"/>
        </w:rPr>
        <w:t xml:space="preserve">G. Zhu, L. Pan, T. Lu, T. Xu, Z. Sun, </w:t>
      </w:r>
      <w:r w:rsidRPr="00B7112D">
        <w:rPr>
          <w:rFonts w:asciiTheme="majorBidi" w:hAnsiTheme="majorBidi" w:cstheme="majorBidi"/>
          <w:i/>
          <w:sz w:val="24"/>
          <w:szCs w:val="24"/>
        </w:rPr>
        <w:t>J. Mater. Chem.</w:t>
      </w:r>
      <w:r>
        <w:rPr>
          <w:rFonts w:asciiTheme="majorBidi" w:hAnsiTheme="majorBidi" w:cstheme="majorBidi"/>
          <w:sz w:val="24"/>
          <w:szCs w:val="24"/>
        </w:rPr>
        <w:t xml:space="preserve"> 21</w:t>
      </w:r>
      <w:r w:rsidRPr="002A1D87">
        <w:rPr>
          <w:rFonts w:asciiTheme="majorBidi" w:hAnsiTheme="majorBidi" w:cstheme="majorBidi"/>
          <w:sz w:val="24"/>
          <w:szCs w:val="24"/>
        </w:rPr>
        <w:t xml:space="preserve"> </w:t>
      </w:r>
      <w:r>
        <w:rPr>
          <w:rFonts w:asciiTheme="majorBidi" w:hAnsiTheme="majorBidi" w:cstheme="majorBidi"/>
          <w:sz w:val="24"/>
          <w:szCs w:val="24"/>
        </w:rPr>
        <w:t xml:space="preserve">(2011) </w:t>
      </w:r>
      <w:r w:rsidRPr="002A1D87">
        <w:rPr>
          <w:rFonts w:asciiTheme="majorBidi" w:hAnsiTheme="majorBidi" w:cstheme="majorBidi"/>
          <w:sz w:val="24"/>
          <w:szCs w:val="24"/>
        </w:rPr>
        <w:t>14869</w:t>
      </w:r>
      <w:r>
        <w:rPr>
          <w:rFonts w:asciiTheme="majorBidi" w:hAnsiTheme="majorBidi" w:cstheme="majorBidi"/>
          <w:sz w:val="24"/>
          <w:szCs w:val="24"/>
        </w:rPr>
        <w:t>-14875</w:t>
      </w:r>
      <w:r w:rsidRPr="002A1D87">
        <w:rPr>
          <w:rFonts w:asciiTheme="majorBidi" w:hAnsiTheme="majorBidi" w:cstheme="majorBidi"/>
          <w:sz w:val="24"/>
          <w:szCs w:val="24"/>
        </w:rPr>
        <w:t>.</w:t>
      </w:r>
    </w:p>
  </w:endnote>
  <w:endnote w:id="16">
    <w:p w:rsidR="009018C7" w:rsidRPr="002A1D87" w:rsidRDefault="009018C7" w:rsidP="002A1D87">
      <w:pPr>
        <w:pStyle w:val="EndnoteText"/>
        <w:rPr>
          <w:rFonts w:asciiTheme="majorBidi" w:hAnsiTheme="majorBidi" w:cstheme="majorBidi"/>
          <w:sz w:val="24"/>
          <w:szCs w:val="24"/>
        </w:rPr>
      </w:pPr>
      <w:r w:rsidRPr="002A1D87">
        <w:rPr>
          <w:rStyle w:val="EndnoteReference"/>
          <w:rFonts w:asciiTheme="majorBidi" w:hAnsiTheme="majorBidi" w:cstheme="majorBidi"/>
          <w:sz w:val="24"/>
          <w:szCs w:val="24"/>
        </w:rPr>
        <w:endnoteRef/>
      </w:r>
      <w:r>
        <w:rPr>
          <w:rFonts w:asciiTheme="majorBidi" w:hAnsiTheme="majorBidi" w:cstheme="majorBidi"/>
          <w:sz w:val="24"/>
          <w:szCs w:val="24"/>
        </w:rPr>
        <w:t xml:space="preserve"> </w:t>
      </w:r>
      <w:r>
        <w:rPr>
          <w:rFonts w:ascii="Times New Roman" w:hAnsi="Times New Roman" w:cs="Times New Roman"/>
          <w:sz w:val="24"/>
          <w:szCs w:val="24"/>
        </w:rPr>
        <w:t xml:space="preserve">D.W. Zhang, X.D. Li, H.B. Li, S. Chen, Z. Sun, X.J. Yin, S.M. Huang, </w:t>
      </w:r>
      <w:r w:rsidRPr="00B7112D">
        <w:rPr>
          <w:rFonts w:asciiTheme="majorBidi" w:hAnsiTheme="majorBidi" w:cstheme="majorBidi"/>
          <w:i/>
          <w:sz w:val="24"/>
          <w:szCs w:val="24"/>
        </w:rPr>
        <w:t>Carbon</w:t>
      </w:r>
      <w:r w:rsidRPr="002A1D87">
        <w:rPr>
          <w:rFonts w:asciiTheme="majorBidi" w:hAnsiTheme="majorBidi" w:cstheme="majorBidi"/>
          <w:sz w:val="24"/>
          <w:szCs w:val="24"/>
        </w:rPr>
        <w:t xml:space="preserve"> 49 </w:t>
      </w:r>
      <w:r>
        <w:rPr>
          <w:rFonts w:asciiTheme="majorBidi" w:hAnsiTheme="majorBidi" w:cstheme="majorBidi"/>
          <w:sz w:val="24"/>
          <w:szCs w:val="24"/>
        </w:rPr>
        <w:t xml:space="preserve">(2011) </w:t>
      </w:r>
      <w:r w:rsidRPr="002A1D87">
        <w:rPr>
          <w:rFonts w:asciiTheme="majorBidi" w:hAnsiTheme="majorBidi" w:cstheme="majorBidi"/>
          <w:sz w:val="24"/>
          <w:szCs w:val="24"/>
        </w:rPr>
        <w:t>5382</w:t>
      </w:r>
      <w:r>
        <w:rPr>
          <w:rFonts w:asciiTheme="majorBidi" w:hAnsiTheme="majorBidi" w:cstheme="majorBidi"/>
          <w:sz w:val="24"/>
          <w:szCs w:val="24"/>
        </w:rPr>
        <w:t>-</w:t>
      </w:r>
      <w:r w:rsidRPr="00E23BB6">
        <w:t xml:space="preserve"> </w:t>
      </w:r>
      <w:r w:rsidRPr="00E23BB6">
        <w:rPr>
          <w:rFonts w:asciiTheme="majorBidi" w:hAnsiTheme="majorBidi" w:cstheme="majorBidi"/>
          <w:sz w:val="24"/>
          <w:szCs w:val="24"/>
        </w:rPr>
        <w:t>5388</w:t>
      </w:r>
      <w:r w:rsidRPr="002A1D87">
        <w:rPr>
          <w:rFonts w:asciiTheme="majorBidi" w:hAnsiTheme="majorBidi" w:cstheme="majorBidi"/>
          <w:sz w:val="24"/>
          <w:szCs w:val="24"/>
        </w:rPr>
        <w:t>.</w:t>
      </w:r>
    </w:p>
  </w:endnote>
  <w:endnote w:id="17">
    <w:p w:rsidR="009018C7" w:rsidRPr="002A1D87" w:rsidRDefault="009018C7" w:rsidP="002A1D87">
      <w:pPr>
        <w:pStyle w:val="EndnoteText"/>
        <w:rPr>
          <w:rFonts w:asciiTheme="majorBidi" w:hAnsiTheme="majorBidi" w:cstheme="majorBidi"/>
          <w:sz w:val="24"/>
          <w:szCs w:val="24"/>
          <w:lang w:val="de-CH"/>
        </w:rPr>
      </w:pPr>
      <w:r w:rsidRPr="002A1D87">
        <w:rPr>
          <w:rStyle w:val="EndnoteReference"/>
          <w:rFonts w:asciiTheme="majorBidi" w:hAnsiTheme="majorBidi" w:cstheme="majorBidi"/>
          <w:sz w:val="24"/>
          <w:szCs w:val="24"/>
        </w:rPr>
        <w:endnoteRef/>
      </w:r>
      <w:r>
        <w:rPr>
          <w:rFonts w:asciiTheme="majorBidi" w:hAnsiTheme="majorBidi" w:cstheme="majorBidi"/>
          <w:sz w:val="24"/>
          <w:szCs w:val="24"/>
          <w:lang w:val="de-CH"/>
        </w:rPr>
        <w:t xml:space="preserve"> </w:t>
      </w:r>
      <w:r>
        <w:rPr>
          <w:rFonts w:ascii="Times New Roman" w:hAnsi="Times New Roman" w:cs="Times New Roman"/>
          <w:sz w:val="24"/>
          <w:szCs w:val="24"/>
          <w:lang w:val="de-CH"/>
        </w:rPr>
        <w:t xml:space="preserve">H. Zheng, C. Y. Neo, X. Mei, J. Qiu, J. Ouyang, </w:t>
      </w:r>
      <w:r w:rsidRPr="00B7112D">
        <w:rPr>
          <w:rFonts w:asciiTheme="majorBidi" w:hAnsiTheme="majorBidi" w:cstheme="majorBidi"/>
          <w:i/>
          <w:sz w:val="24"/>
          <w:szCs w:val="24"/>
          <w:lang w:val="de-CH"/>
        </w:rPr>
        <w:t>J. Mater. Chem.</w:t>
      </w:r>
      <w:r w:rsidRPr="002A1D87">
        <w:rPr>
          <w:rFonts w:asciiTheme="majorBidi" w:hAnsiTheme="majorBidi" w:cstheme="majorBidi"/>
          <w:sz w:val="24"/>
          <w:szCs w:val="24"/>
          <w:lang w:val="de-CH"/>
        </w:rPr>
        <w:t xml:space="preserve"> 22 </w:t>
      </w:r>
      <w:r>
        <w:rPr>
          <w:rFonts w:asciiTheme="majorBidi" w:hAnsiTheme="majorBidi" w:cstheme="majorBidi"/>
          <w:sz w:val="24"/>
          <w:szCs w:val="24"/>
          <w:lang w:val="de-CH"/>
        </w:rPr>
        <w:t xml:space="preserve">(2012) </w:t>
      </w:r>
      <w:r w:rsidRPr="002A1D87">
        <w:rPr>
          <w:rFonts w:asciiTheme="majorBidi" w:hAnsiTheme="majorBidi" w:cstheme="majorBidi"/>
          <w:sz w:val="24"/>
          <w:szCs w:val="24"/>
          <w:lang w:val="de-CH"/>
        </w:rPr>
        <w:t>14465</w:t>
      </w:r>
      <w:r>
        <w:rPr>
          <w:rFonts w:asciiTheme="majorBidi" w:hAnsiTheme="majorBidi" w:cstheme="majorBidi"/>
          <w:sz w:val="24"/>
          <w:szCs w:val="24"/>
          <w:lang w:val="de-CH"/>
        </w:rPr>
        <w:t>-14474</w:t>
      </w:r>
      <w:r w:rsidRPr="002A1D87">
        <w:rPr>
          <w:rFonts w:asciiTheme="majorBidi" w:hAnsiTheme="majorBidi" w:cstheme="majorBidi"/>
          <w:sz w:val="24"/>
          <w:szCs w:val="24"/>
          <w:lang w:val="de-CH"/>
        </w:rPr>
        <w:t>.</w:t>
      </w:r>
    </w:p>
  </w:endnote>
  <w:endnote w:id="18">
    <w:p w:rsidR="009018C7" w:rsidRPr="002A1D87" w:rsidRDefault="009018C7" w:rsidP="002A1D87">
      <w:pPr>
        <w:pStyle w:val="EndnoteText"/>
        <w:rPr>
          <w:rFonts w:asciiTheme="majorBidi" w:hAnsiTheme="majorBidi" w:cstheme="majorBidi"/>
          <w:sz w:val="24"/>
          <w:szCs w:val="24"/>
        </w:rPr>
      </w:pPr>
      <w:r w:rsidRPr="002A1D87">
        <w:rPr>
          <w:rStyle w:val="EndnoteReference"/>
          <w:rFonts w:asciiTheme="majorBidi" w:hAnsiTheme="majorBidi" w:cstheme="majorBidi"/>
          <w:sz w:val="24"/>
          <w:szCs w:val="24"/>
        </w:rPr>
        <w:endnoteRef/>
      </w:r>
      <w:r>
        <w:rPr>
          <w:rFonts w:asciiTheme="majorBidi" w:hAnsiTheme="majorBidi" w:cstheme="majorBidi"/>
          <w:sz w:val="24"/>
          <w:szCs w:val="24"/>
          <w:lang w:val="de-CH"/>
        </w:rPr>
        <w:t xml:space="preserve"> </w:t>
      </w:r>
      <w:r>
        <w:rPr>
          <w:rFonts w:ascii="Times New Roman" w:hAnsi="Times New Roman" w:cs="Times New Roman"/>
          <w:sz w:val="24"/>
          <w:szCs w:val="24"/>
          <w:lang w:val="de-CH"/>
        </w:rPr>
        <w:t xml:space="preserve">Y. Xue, J. Liu, H. Chen, R. Wang, D. Li, J. Qu and L. Dai, </w:t>
      </w:r>
      <w:r w:rsidRPr="00B7112D">
        <w:rPr>
          <w:rFonts w:asciiTheme="majorBidi" w:hAnsiTheme="majorBidi" w:cstheme="majorBidi"/>
          <w:i/>
          <w:sz w:val="24"/>
          <w:szCs w:val="24"/>
          <w:lang w:val="de-CH"/>
        </w:rPr>
        <w:t xml:space="preserve">Angew. </w:t>
      </w:r>
      <w:r w:rsidRPr="00B7112D">
        <w:rPr>
          <w:rFonts w:asciiTheme="majorBidi" w:hAnsiTheme="majorBidi" w:cstheme="majorBidi"/>
          <w:i/>
          <w:sz w:val="24"/>
          <w:szCs w:val="24"/>
        </w:rPr>
        <w:t xml:space="preserve">Chem. Int. Ed. </w:t>
      </w:r>
      <w:r w:rsidRPr="002A1D87">
        <w:rPr>
          <w:rFonts w:asciiTheme="majorBidi" w:hAnsiTheme="majorBidi" w:cstheme="majorBidi"/>
          <w:sz w:val="24"/>
          <w:szCs w:val="24"/>
        </w:rPr>
        <w:t xml:space="preserve">51 </w:t>
      </w:r>
      <w:r>
        <w:rPr>
          <w:rFonts w:asciiTheme="majorBidi" w:hAnsiTheme="majorBidi" w:cstheme="majorBidi"/>
          <w:sz w:val="24"/>
          <w:szCs w:val="24"/>
          <w:lang w:val="de-CH"/>
        </w:rPr>
        <w:t xml:space="preserve">(2012) </w:t>
      </w:r>
      <w:r w:rsidRPr="002A1D87">
        <w:rPr>
          <w:rFonts w:asciiTheme="majorBidi" w:hAnsiTheme="majorBidi" w:cstheme="majorBidi"/>
          <w:sz w:val="24"/>
          <w:szCs w:val="24"/>
        </w:rPr>
        <w:t>12124</w:t>
      </w:r>
      <w:r>
        <w:rPr>
          <w:rFonts w:asciiTheme="majorBidi" w:hAnsiTheme="majorBidi" w:cstheme="majorBidi"/>
          <w:sz w:val="24"/>
          <w:szCs w:val="24"/>
        </w:rPr>
        <w:t>-12127</w:t>
      </w:r>
      <w:r w:rsidRPr="002A1D87">
        <w:rPr>
          <w:rFonts w:asciiTheme="majorBidi" w:hAnsiTheme="majorBidi" w:cstheme="majorBidi"/>
          <w:sz w:val="24"/>
          <w:szCs w:val="24"/>
        </w:rPr>
        <w:t>.</w:t>
      </w:r>
    </w:p>
  </w:endnote>
  <w:endnote w:id="19">
    <w:p w:rsidR="009018C7" w:rsidRPr="002A1D87" w:rsidRDefault="009018C7" w:rsidP="00C30619">
      <w:pPr>
        <w:pStyle w:val="EndnoteText"/>
        <w:rPr>
          <w:rFonts w:asciiTheme="majorBidi" w:hAnsiTheme="majorBidi" w:cstheme="majorBidi"/>
          <w:sz w:val="24"/>
          <w:szCs w:val="24"/>
        </w:rPr>
      </w:pPr>
      <w:r w:rsidRPr="002A1D87">
        <w:rPr>
          <w:rStyle w:val="EndnoteReference"/>
          <w:rFonts w:asciiTheme="majorBidi" w:hAnsiTheme="majorBidi" w:cstheme="majorBidi"/>
          <w:sz w:val="24"/>
          <w:szCs w:val="24"/>
        </w:rPr>
        <w:endnoteRef/>
      </w:r>
      <w:r>
        <w:rPr>
          <w:rFonts w:asciiTheme="majorBidi" w:hAnsiTheme="majorBidi" w:cstheme="majorBidi"/>
          <w:sz w:val="24"/>
          <w:szCs w:val="24"/>
        </w:rPr>
        <w:t xml:space="preserve"> </w:t>
      </w:r>
      <w:r>
        <w:rPr>
          <w:rFonts w:ascii="Times New Roman" w:hAnsi="Times New Roman" w:cs="Times New Roman"/>
          <w:sz w:val="24"/>
          <w:szCs w:val="24"/>
        </w:rPr>
        <w:t xml:space="preserve">G. H. </w:t>
      </w:r>
      <w:proofErr w:type="spellStart"/>
      <w:r>
        <w:rPr>
          <w:rFonts w:ascii="Times New Roman" w:hAnsi="Times New Roman" w:cs="Times New Roman"/>
          <w:sz w:val="24"/>
          <w:szCs w:val="24"/>
        </w:rPr>
        <w:t>Guai</w:t>
      </w:r>
      <w:proofErr w:type="spellEnd"/>
      <w:r>
        <w:rPr>
          <w:rFonts w:ascii="Times New Roman" w:hAnsi="Times New Roman" w:cs="Times New Roman"/>
          <w:sz w:val="24"/>
          <w:szCs w:val="24"/>
        </w:rPr>
        <w:t xml:space="preserve">, Q. L. Song, C. X. Guo, Z. S. Lu, T. Chen, C. M. Ng, C. M. Li, </w:t>
      </w:r>
      <w:r w:rsidRPr="00B7112D">
        <w:rPr>
          <w:rFonts w:asciiTheme="majorBidi" w:hAnsiTheme="majorBidi" w:cstheme="majorBidi"/>
          <w:i/>
          <w:sz w:val="24"/>
          <w:szCs w:val="24"/>
        </w:rPr>
        <w:t>Solar Energy</w:t>
      </w:r>
      <w:r w:rsidRPr="002A1D87">
        <w:rPr>
          <w:rFonts w:asciiTheme="majorBidi" w:hAnsiTheme="majorBidi" w:cstheme="majorBidi"/>
          <w:sz w:val="24"/>
          <w:szCs w:val="24"/>
        </w:rPr>
        <w:t xml:space="preserve"> 86 </w:t>
      </w:r>
      <w:r>
        <w:rPr>
          <w:rFonts w:asciiTheme="majorBidi" w:hAnsiTheme="majorBidi" w:cstheme="majorBidi"/>
          <w:sz w:val="24"/>
          <w:szCs w:val="24"/>
        </w:rPr>
        <w:t xml:space="preserve">(2012) </w:t>
      </w:r>
      <w:r w:rsidRPr="002A1D87">
        <w:rPr>
          <w:rFonts w:asciiTheme="majorBidi" w:hAnsiTheme="majorBidi" w:cstheme="majorBidi"/>
          <w:sz w:val="24"/>
          <w:szCs w:val="24"/>
        </w:rPr>
        <w:t>2041</w:t>
      </w:r>
      <w:r>
        <w:rPr>
          <w:rFonts w:asciiTheme="majorBidi" w:hAnsiTheme="majorBidi" w:cstheme="majorBidi"/>
          <w:sz w:val="24"/>
          <w:szCs w:val="24"/>
        </w:rPr>
        <w:t>-2048</w:t>
      </w:r>
      <w:r w:rsidRPr="002A1D87">
        <w:rPr>
          <w:rFonts w:asciiTheme="majorBidi" w:hAnsiTheme="majorBidi" w:cstheme="majorBidi"/>
          <w:sz w:val="24"/>
          <w:szCs w:val="24"/>
        </w:rPr>
        <w:t>.</w:t>
      </w:r>
    </w:p>
  </w:endnote>
  <w:endnote w:id="20">
    <w:p w:rsidR="009018C7" w:rsidRPr="002A1D87" w:rsidRDefault="009018C7" w:rsidP="002A1D87">
      <w:pPr>
        <w:pStyle w:val="EndnoteText"/>
        <w:rPr>
          <w:rFonts w:asciiTheme="majorBidi" w:hAnsiTheme="majorBidi" w:cstheme="majorBidi"/>
          <w:sz w:val="24"/>
          <w:szCs w:val="24"/>
        </w:rPr>
      </w:pPr>
      <w:r w:rsidRPr="002A1D87">
        <w:rPr>
          <w:rStyle w:val="EndnoteReference"/>
          <w:rFonts w:asciiTheme="majorBidi" w:hAnsiTheme="majorBidi" w:cstheme="majorBidi"/>
          <w:sz w:val="24"/>
          <w:szCs w:val="24"/>
        </w:rPr>
        <w:endnoteRef/>
      </w:r>
      <w:r>
        <w:rPr>
          <w:rFonts w:asciiTheme="majorBidi" w:hAnsiTheme="majorBidi" w:cstheme="majorBidi"/>
          <w:sz w:val="24"/>
          <w:szCs w:val="24"/>
        </w:rPr>
        <w:t xml:space="preserve"> </w:t>
      </w:r>
      <w:r>
        <w:rPr>
          <w:rFonts w:ascii="Times New Roman" w:hAnsi="Times New Roman" w:cs="Times New Roman"/>
          <w:sz w:val="24"/>
          <w:szCs w:val="24"/>
        </w:rPr>
        <w:t xml:space="preserve">G. Wang, W. Xing, S. </w:t>
      </w:r>
      <w:proofErr w:type="spellStart"/>
      <w:r>
        <w:rPr>
          <w:rFonts w:ascii="Times New Roman" w:hAnsi="Times New Roman" w:cs="Times New Roman"/>
          <w:sz w:val="24"/>
          <w:szCs w:val="24"/>
        </w:rPr>
        <w:t>Zhuo</w:t>
      </w:r>
      <w:proofErr w:type="spellEnd"/>
      <w:r>
        <w:rPr>
          <w:rFonts w:ascii="Times New Roman" w:hAnsi="Times New Roman" w:cs="Times New Roman"/>
          <w:sz w:val="24"/>
          <w:szCs w:val="24"/>
        </w:rPr>
        <w:t xml:space="preserve">, </w:t>
      </w:r>
      <w:proofErr w:type="spellStart"/>
      <w:r w:rsidRPr="00B7112D">
        <w:rPr>
          <w:rFonts w:asciiTheme="majorBidi" w:hAnsiTheme="majorBidi" w:cstheme="majorBidi"/>
          <w:i/>
          <w:sz w:val="24"/>
          <w:szCs w:val="24"/>
        </w:rPr>
        <w:t>Electrochimica</w:t>
      </w:r>
      <w:proofErr w:type="spellEnd"/>
      <w:r w:rsidRPr="00B7112D">
        <w:rPr>
          <w:rFonts w:asciiTheme="majorBidi" w:hAnsiTheme="majorBidi" w:cstheme="majorBidi"/>
          <w:i/>
          <w:sz w:val="24"/>
          <w:szCs w:val="24"/>
        </w:rPr>
        <w:t xml:space="preserve"> Acta</w:t>
      </w:r>
      <w:r w:rsidRPr="002A1D87">
        <w:rPr>
          <w:rFonts w:asciiTheme="majorBidi" w:hAnsiTheme="majorBidi" w:cstheme="majorBidi"/>
          <w:sz w:val="24"/>
          <w:szCs w:val="24"/>
        </w:rPr>
        <w:t xml:space="preserve"> 66 </w:t>
      </w:r>
      <w:r>
        <w:rPr>
          <w:rFonts w:asciiTheme="majorBidi" w:hAnsiTheme="majorBidi" w:cstheme="majorBidi"/>
          <w:sz w:val="24"/>
          <w:szCs w:val="24"/>
        </w:rPr>
        <w:t xml:space="preserve">(2012) </w:t>
      </w:r>
      <w:r w:rsidRPr="002A1D87">
        <w:rPr>
          <w:rFonts w:asciiTheme="majorBidi" w:hAnsiTheme="majorBidi" w:cstheme="majorBidi"/>
          <w:sz w:val="24"/>
          <w:szCs w:val="24"/>
        </w:rPr>
        <w:t>151</w:t>
      </w:r>
      <w:r>
        <w:rPr>
          <w:rFonts w:asciiTheme="majorBidi" w:hAnsiTheme="majorBidi" w:cstheme="majorBidi"/>
          <w:sz w:val="24"/>
          <w:szCs w:val="24"/>
        </w:rPr>
        <w:t>-157</w:t>
      </w:r>
      <w:r w:rsidRPr="002A1D87">
        <w:rPr>
          <w:rFonts w:asciiTheme="majorBidi" w:hAnsiTheme="majorBidi" w:cstheme="majorBidi"/>
          <w:sz w:val="24"/>
          <w:szCs w:val="24"/>
        </w:rPr>
        <w:t>.</w:t>
      </w:r>
    </w:p>
  </w:endnote>
  <w:endnote w:id="21">
    <w:p w:rsidR="009018C7" w:rsidRPr="002A1D87" w:rsidRDefault="009018C7" w:rsidP="002A1D87">
      <w:pPr>
        <w:pStyle w:val="EndnoteText"/>
        <w:rPr>
          <w:rFonts w:asciiTheme="majorBidi" w:hAnsiTheme="majorBidi" w:cstheme="majorBidi"/>
          <w:sz w:val="24"/>
          <w:szCs w:val="24"/>
        </w:rPr>
      </w:pPr>
      <w:r w:rsidRPr="002A1D87">
        <w:rPr>
          <w:rStyle w:val="EndnoteReference"/>
          <w:rFonts w:asciiTheme="majorBidi" w:hAnsiTheme="majorBidi" w:cstheme="majorBidi"/>
          <w:sz w:val="24"/>
          <w:szCs w:val="24"/>
        </w:rPr>
        <w:endnoteRef/>
      </w:r>
      <w:r>
        <w:rPr>
          <w:rFonts w:asciiTheme="majorBidi" w:hAnsiTheme="majorBidi" w:cstheme="majorBidi"/>
          <w:sz w:val="24"/>
          <w:szCs w:val="24"/>
        </w:rPr>
        <w:t xml:space="preserve"> </w:t>
      </w:r>
      <w:r>
        <w:rPr>
          <w:rFonts w:ascii="Times New Roman" w:hAnsi="Times New Roman" w:cs="Times New Roman"/>
          <w:sz w:val="24"/>
          <w:szCs w:val="24"/>
        </w:rPr>
        <w:t xml:space="preserve">S-Y. Jang, Y-G. Kim, D. Y. Kim, H-G. Kim, S. M. Jo, </w:t>
      </w:r>
      <w:r w:rsidRPr="00B7112D">
        <w:rPr>
          <w:rFonts w:asciiTheme="majorBidi" w:hAnsiTheme="majorBidi" w:cstheme="majorBidi"/>
          <w:i/>
          <w:sz w:val="24"/>
          <w:szCs w:val="24"/>
        </w:rPr>
        <w:t xml:space="preserve">ACS Appl. Mater. Inter. </w:t>
      </w:r>
      <w:r w:rsidRPr="002A1D87">
        <w:rPr>
          <w:rFonts w:asciiTheme="majorBidi" w:hAnsiTheme="majorBidi" w:cstheme="majorBidi"/>
          <w:sz w:val="24"/>
          <w:szCs w:val="24"/>
        </w:rPr>
        <w:t xml:space="preserve">4 </w:t>
      </w:r>
      <w:r>
        <w:rPr>
          <w:rFonts w:asciiTheme="majorBidi" w:hAnsiTheme="majorBidi" w:cstheme="majorBidi"/>
          <w:sz w:val="24"/>
          <w:szCs w:val="24"/>
        </w:rPr>
        <w:t xml:space="preserve">(2012) </w:t>
      </w:r>
      <w:r w:rsidRPr="002A1D87">
        <w:rPr>
          <w:rFonts w:asciiTheme="majorBidi" w:hAnsiTheme="majorBidi" w:cstheme="majorBidi"/>
          <w:sz w:val="24"/>
          <w:szCs w:val="24"/>
        </w:rPr>
        <w:t>3500</w:t>
      </w:r>
      <w:r>
        <w:rPr>
          <w:rFonts w:asciiTheme="majorBidi" w:hAnsiTheme="majorBidi" w:cstheme="majorBidi"/>
          <w:sz w:val="24"/>
          <w:szCs w:val="24"/>
        </w:rPr>
        <w:t>-</w:t>
      </w:r>
      <w:r w:rsidRPr="001A4E64">
        <w:t xml:space="preserve"> </w:t>
      </w:r>
      <w:r w:rsidRPr="001A4E64">
        <w:rPr>
          <w:rFonts w:asciiTheme="majorBidi" w:hAnsiTheme="majorBidi" w:cstheme="majorBidi"/>
          <w:sz w:val="24"/>
          <w:szCs w:val="24"/>
        </w:rPr>
        <w:t>3507</w:t>
      </w:r>
      <w:r w:rsidRPr="002A1D87">
        <w:rPr>
          <w:rFonts w:asciiTheme="majorBidi" w:hAnsiTheme="majorBidi" w:cstheme="majorBidi"/>
          <w:sz w:val="24"/>
          <w:szCs w:val="24"/>
        </w:rPr>
        <w:t>.</w:t>
      </w:r>
    </w:p>
  </w:endnote>
  <w:endnote w:id="22">
    <w:p w:rsidR="009018C7" w:rsidRPr="002A1D87" w:rsidRDefault="009018C7" w:rsidP="002A1D87">
      <w:pPr>
        <w:pStyle w:val="EndnoteText"/>
        <w:rPr>
          <w:rFonts w:asciiTheme="majorBidi" w:hAnsiTheme="majorBidi" w:cstheme="majorBidi"/>
          <w:sz w:val="24"/>
          <w:szCs w:val="24"/>
        </w:rPr>
      </w:pPr>
      <w:r w:rsidRPr="002A1D87">
        <w:rPr>
          <w:rStyle w:val="EndnoteReference"/>
          <w:rFonts w:asciiTheme="majorBidi" w:hAnsiTheme="majorBidi" w:cstheme="majorBidi"/>
          <w:sz w:val="24"/>
          <w:szCs w:val="24"/>
        </w:rPr>
        <w:endnoteRef/>
      </w:r>
      <w:r w:rsidRPr="002A1D87">
        <w:rPr>
          <w:rFonts w:asciiTheme="majorBidi" w:hAnsiTheme="majorBidi" w:cstheme="majorBidi"/>
          <w:sz w:val="24"/>
          <w:szCs w:val="24"/>
        </w:rPr>
        <w:t xml:space="preserve"> </w:t>
      </w:r>
      <w:r>
        <w:rPr>
          <w:rFonts w:ascii="Times New Roman" w:hAnsi="Times New Roman" w:cs="Times New Roman"/>
          <w:sz w:val="24"/>
          <w:szCs w:val="24"/>
        </w:rPr>
        <w:t xml:space="preserve">A. G. Kannan, J. Zhao, S. G. Jo, Y. S. Kang, D-W. Kim, </w:t>
      </w:r>
      <w:r w:rsidRPr="00B7112D">
        <w:rPr>
          <w:rFonts w:ascii="Times New Roman" w:hAnsi="Times New Roman" w:cs="Times New Roman"/>
          <w:i/>
          <w:sz w:val="24"/>
          <w:szCs w:val="24"/>
        </w:rPr>
        <w:t>J. Mater. Chem. A</w:t>
      </w:r>
      <w:r>
        <w:rPr>
          <w:rFonts w:ascii="Times New Roman" w:hAnsi="Times New Roman" w:cs="Times New Roman"/>
          <w:sz w:val="24"/>
          <w:szCs w:val="24"/>
        </w:rPr>
        <w:t xml:space="preserve"> 2</w:t>
      </w:r>
      <w:r w:rsidRPr="00EA1BB2">
        <w:rPr>
          <w:rFonts w:ascii="Times New Roman" w:hAnsi="Times New Roman" w:cs="Times New Roman"/>
          <w:sz w:val="24"/>
          <w:szCs w:val="24"/>
        </w:rPr>
        <w:t xml:space="preserve"> </w:t>
      </w:r>
      <w:r>
        <w:rPr>
          <w:rFonts w:ascii="Times New Roman" w:hAnsi="Times New Roman" w:cs="Times New Roman"/>
          <w:sz w:val="24"/>
          <w:szCs w:val="24"/>
        </w:rPr>
        <w:t xml:space="preserve">(2014) </w:t>
      </w:r>
      <w:r w:rsidRPr="00EA1BB2">
        <w:rPr>
          <w:rFonts w:ascii="Times New Roman" w:hAnsi="Times New Roman" w:cs="Times New Roman"/>
          <w:sz w:val="24"/>
          <w:szCs w:val="24"/>
        </w:rPr>
        <w:t>12232</w:t>
      </w:r>
      <w:r>
        <w:rPr>
          <w:rFonts w:ascii="Times New Roman" w:hAnsi="Times New Roman" w:cs="Times New Roman"/>
          <w:sz w:val="24"/>
          <w:szCs w:val="24"/>
        </w:rPr>
        <w:t>-</w:t>
      </w:r>
      <w:r w:rsidRPr="00BC59F9">
        <w:t xml:space="preserve"> </w:t>
      </w:r>
      <w:r w:rsidRPr="00BC59F9">
        <w:rPr>
          <w:rFonts w:ascii="Times New Roman" w:hAnsi="Times New Roman" w:cs="Times New Roman"/>
          <w:sz w:val="24"/>
          <w:szCs w:val="24"/>
        </w:rPr>
        <w:t>12239</w:t>
      </w:r>
      <w:r w:rsidRPr="00EA1BB2">
        <w:rPr>
          <w:rFonts w:ascii="Times New Roman" w:hAnsi="Times New Roman" w:cs="Times New Roman"/>
          <w:sz w:val="24"/>
          <w:szCs w:val="24"/>
        </w:rPr>
        <w:t>.</w:t>
      </w:r>
    </w:p>
  </w:endnote>
  <w:endnote w:id="23">
    <w:p w:rsidR="009018C7" w:rsidRPr="002A1D87" w:rsidRDefault="009018C7" w:rsidP="002A1D87">
      <w:pPr>
        <w:pStyle w:val="EndnoteText"/>
        <w:rPr>
          <w:rFonts w:asciiTheme="majorBidi" w:hAnsiTheme="majorBidi" w:cstheme="majorBidi"/>
          <w:sz w:val="24"/>
          <w:szCs w:val="24"/>
        </w:rPr>
      </w:pPr>
      <w:r w:rsidRPr="002A1D87">
        <w:rPr>
          <w:rStyle w:val="EndnoteReference"/>
          <w:rFonts w:asciiTheme="majorBidi" w:hAnsiTheme="majorBidi" w:cstheme="majorBidi"/>
          <w:sz w:val="24"/>
          <w:szCs w:val="24"/>
        </w:rPr>
        <w:endnoteRef/>
      </w:r>
      <w:r w:rsidRPr="002A1D87">
        <w:rPr>
          <w:rFonts w:asciiTheme="majorBidi" w:hAnsiTheme="majorBidi" w:cstheme="majorBidi"/>
          <w:sz w:val="24"/>
          <w:szCs w:val="24"/>
        </w:rPr>
        <w:t xml:space="preserve"> </w:t>
      </w:r>
      <w:r>
        <w:rPr>
          <w:rFonts w:ascii="Times New Roman" w:hAnsi="Times New Roman" w:cs="Times New Roman"/>
          <w:sz w:val="24"/>
          <w:szCs w:val="24"/>
        </w:rPr>
        <w:t xml:space="preserve">J. Ma, C. Li, F. Yu, J. Chen, </w:t>
      </w:r>
      <w:r w:rsidRPr="00B7112D">
        <w:rPr>
          <w:rFonts w:ascii="Times New Roman" w:hAnsi="Times New Roman" w:cs="Times New Roman"/>
          <w:i/>
          <w:sz w:val="24"/>
          <w:szCs w:val="24"/>
        </w:rPr>
        <w:t>J. Power Sources</w:t>
      </w:r>
      <w:r>
        <w:rPr>
          <w:rFonts w:ascii="Times New Roman" w:hAnsi="Times New Roman" w:cs="Times New Roman"/>
          <w:sz w:val="24"/>
          <w:szCs w:val="24"/>
        </w:rPr>
        <w:t xml:space="preserve"> 273</w:t>
      </w:r>
      <w:r w:rsidRPr="00EA1BB2">
        <w:rPr>
          <w:rFonts w:ascii="Times New Roman" w:hAnsi="Times New Roman" w:cs="Times New Roman"/>
          <w:sz w:val="24"/>
          <w:szCs w:val="24"/>
        </w:rPr>
        <w:t xml:space="preserve"> </w:t>
      </w:r>
      <w:r>
        <w:rPr>
          <w:rFonts w:ascii="Times New Roman" w:hAnsi="Times New Roman" w:cs="Times New Roman"/>
          <w:sz w:val="24"/>
          <w:szCs w:val="24"/>
        </w:rPr>
        <w:t xml:space="preserve">(2015) </w:t>
      </w:r>
      <w:r w:rsidRPr="00EA1BB2">
        <w:rPr>
          <w:rFonts w:ascii="Times New Roman" w:hAnsi="Times New Roman" w:cs="Times New Roman"/>
          <w:sz w:val="24"/>
          <w:szCs w:val="24"/>
        </w:rPr>
        <w:t>1048</w:t>
      </w:r>
      <w:r>
        <w:rPr>
          <w:rFonts w:ascii="Times New Roman" w:hAnsi="Times New Roman" w:cs="Times New Roman"/>
          <w:sz w:val="24"/>
          <w:szCs w:val="24"/>
        </w:rPr>
        <w:t>-1055</w:t>
      </w:r>
      <w:r w:rsidRPr="00EA1BB2">
        <w:rPr>
          <w:rFonts w:ascii="Times New Roman" w:hAnsi="Times New Roman" w:cs="Times New Roman"/>
          <w:sz w:val="24"/>
          <w:szCs w:val="24"/>
        </w:rPr>
        <w:t>.</w:t>
      </w:r>
    </w:p>
  </w:endnote>
  <w:endnote w:id="24">
    <w:p w:rsidR="009018C7" w:rsidRPr="002A1D87" w:rsidRDefault="009018C7" w:rsidP="002A1D87">
      <w:pPr>
        <w:pStyle w:val="EndnoteText"/>
        <w:rPr>
          <w:rFonts w:asciiTheme="majorBidi" w:hAnsiTheme="majorBidi" w:cstheme="majorBidi"/>
          <w:sz w:val="24"/>
          <w:szCs w:val="24"/>
        </w:rPr>
      </w:pPr>
      <w:r w:rsidRPr="002A1D87">
        <w:rPr>
          <w:rStyle w:val="EndnoteReference"/>
          <w:rFonts w:asciiTheme="majorBidi" w:hAnsiTheme="majorBidi" w:cstheme="majorBidi"/>
          <w:sz w:val="24"/>
          <w:szCs w:val="24"/>
        </w:rPr>
        <w:endnoteRef/>
      </w:r>
      <w:r w:rsidRPr="002A1D87">
        <w:rPr>
          <w:rFonts w:asciiTheme="majorBidi" w:hAnsiTheme="majorBidi" w:cstheme="majorBidi"/>
          <w:sz w:val="24"/>
          <w:szCs w:val="24"/>
        </w:rPr>
        <w:t xml:space="preserve"> </w:t>
      </w:r>
      <w:r>
        <w:rPr>
          <w:rFonts w:ascii="Times New Roman" w:hAnsi="Times New Roman" w:cs="Times New Roman"/>
          <w:sz w:val="24"/>
          <w:szCs w:val="24"/>
        </w:rPr>
        <w:t xml:space="preserve">L. Wan, Q. Zhang, S. Wang, X. Wang, Z. Guo, B. Dong, L. Zhao, Z. Xu, J. Li, B. Wang, T. Luo, H. </w:t>
      </w:r>
      <w:proofErr w:type="spellStart"/>
      <w:r>
        <w:rPr>
          <w:rFonts w:ascii="Times New Roman" w:hAnsi="Times New Roman" w:cs="Times New Roman"/>
          <w:sz w:val="24"/>
          <w:szCs w:val="24"/>
        </w:rPr>
        <w:t>Xiong</w:t>
      </w:r>
      <w:proofErr w:type="spellEnd"/>
      <w:r>
        <w:rPr>
          <w:rFonts w:ascii="Times New Roman" w:hAnsi="Times New Roman" w:cs="Times New Roman"/>
          <w:sz w:val="24"/>
          <w:szCs w:val="24"/>
        </w:rPr>
        <w:t xml:space="preserve">, </w:t>
      </w:r>
      <w:r w:rsidRPr="00B7112D">
        <w:rPr>
          <w:rFonts w:ascii="Times New Roman" w:hAnsi="Times New Roman" w:cs="Times New Roman"/>
          <w:i/>
          <w:sz w:val="24"/>
          <w:szCs w:val="24"/>
        </w:rPr>
        <w:t>J. Mater. Sci.</w:t>
      </w:r>
      <w:r w:rsidRPr="00EA1BB2">
        <w:rPr>
          <w:rFonts w:ascii="Times New Roman" w:hAnsi="Times New Roman" w:cs="Times New Roman"/>
          <w:sz w:val="24"/>
          <w:szCs w:val="24"/>
        </w:rPr>
        <w:t xml:space="preserve"> 50 </w:t>
      </w:r>
      <w:r>
        <w:rPr>
          <w:rFonts w:ascii="Times New Roman" w:hAnsi="Times New Roman" w:cs="Times New Roman"/>
          <w:sz w:val="24"/>
          <w:szCs w:val="24"/>
        </w:rPr>
        <w:t xml:space="preserve">(2015) </w:t>
      </w:r>
      <w:r w:rsidRPr="00EA1BB2">
        <w:rPr>
          <w:rFonts w:ascii="Times New Roman" w:hAnsi="Times New Roman" w:cs="Times New Roman"/>
          <w:sz w:val="24"/>
          <w:szCs w:val="24"/>
        </w:rPr>
        <w:t>4412</w:t>
      </w:r>
      <w:r>
        <w:rPr>
          <w:rFonts w:ascii="Times New Roman" w:hAnsi="Times New Roman" w:cs="Times New Roman"/>
          <w:sz w:val="24"/>
          <w:szCs w:val="24"/>
        </w:rPr>
        <w:t>-4421</w:t>
      </w:r>
      <w:r w:rsidRPr="00EA1BB2">
        <w:rPr>
          <w:rFonts w:ascii="Times New Roman" w:hAnsi="Times New Roman" w:cs="Times New Roman"/>
          <w:sz w:val="24"/>
          <w:szCs w:val="24"/>
        </w:rPr>
        <w:t>.</w:t>
      </w:r>
    </w:p>
  </w:endnote>
  <w:endnote w:id="25">
    <w:p w:rsidR="009018C7" w:rsidRPr="002A1D87" w:rsidRDefault="009018C7" w:rsidP="002A1D87">
      <w:pPr>
        <w:pStyle w:val="EndnoteText"/>
        <w:rPr>
          <w:rFonts w:asciiTheme="majorBidi" w:hAnsiTheme="majorBidi" w:cstheme="majorBidi"/>
          <w:sz w:val="24"/>
          <w:szCs w:val="24"/>
        </w:rPr>
      </w:pPr>
      <w:r w:rsidRPr="002A1D87">
        <w:rPr>
          <w:rStyle w:val="EndnoteReference"/>
          <w:rFonts w:asciiTheme="majorBidi" w:hAnsiTheme="majorBidi" w:cstheme="majorBidi"/>
          <w:sz w:val="24"/>
          <w:szCs w:val="24"/>
        </w:rPr>
        <w:endnoteRef/>
      </w:r>
      <w:r w:rsidRPr="002A1D87">
        <w:rPr>
          <w:rFonts w:asciiTheme="majorBidi" w:hAnsiTheme="majorBidi" w:cstheme="majorBidi"/>
          <w:sz w:val="24"/>
          <w:szCs w:val="24"/>
        </w:rPr>
        <w:t xml:space="preserve"> </w:t>
      </w:r>
      <w:r>
        <w:rPr>
          <w:rFonts w:ascii="Times New Roman" w:hAnsi="Times New Roman" w:cs="Times New Roman"/>
          <w:sz w:val="24"/>
          <w:szCs w:val="24"/>
        </w:rPr>
        <w:t xml:space="preserve">E. Bi, Y. Su, H. Chen, X. Yang, M. Yin, F. Ye, Z. Li, L. Han, </w:t>
      </w:r>
      <w:r w:rsidRPr="00B7112D">
        <w:rPr>
          <w:rFonts w:ascii="Times New Roman" w:hAnsi="Times New Roman" w:cs="Times New Roman"/>
          <w:i/>
          <w:sz w:val="24"/>
          <w:szCs w:val="24"/>
        </w:rPr>
        <w:t>RSC Adv.</w:t>
      </w:r>
      <w:r w:rsidRPr="00EA1BB2">
        <w:rPr>
          <w:rFonts w:ascii="Times New Roman" w:hAnsi="Times New Roman" w:cs="Times New Roman"/>
          <w:sz w:val="24"/>
          <w:szCs w:val="24"/>
        </w:rPr>
        <w:t xml:space="preserve"> 5 </w:t>
      </w:r>
      <w:r>
        <w:rPr>
          <w:rFonts w:ascii="Times New Roman" w:hAnsi="Times New Roman" w:cs="Times New Roman"/>
          <w:sz w:val="24"/>
          <w:szCs w:val="24"/>
        </w:rPr>
        <w:t xml:space="preserve">(2015) </w:t>
      </w:r>
      <w:r w:rsidRPr="00EA1BB2">
        <w:rPr>
          <w:rFonts w:ascii="Times New Roman" w:hAnsi="Times New Roman" w:cs="Times New Roman"/>
          <w:sz w:val="24"/>
          <w:szCs w:val="24"/>
        </w:rPr>
        <w:t>9075</w:t>
      </w:r>
      <w:r>
        <w:rPr>
          <w:rFonts w:ascii="Times New Roman" w:hAnsi="Times New Roman" w:cs="Times New Roman"/>
          <w:sz w:val="24"/>
          <w:szCs w:val="24"/>
        </w:rPr>
        <w:t>-9078</w:t>
      </w:r>
      <w:r w:rsidRPr="00EA1BB2">
        <w:rPr>
          <w:rFonts w:ascii="Times New Roman" w:hAnsi="Times New Roman" w:cs="Times New Roman"/>
          <w:sz w:val="24"/>
          <w:szCs w:val="24"/>
        </w:rPr>
        <w:t>.</w:t>
      </w:r>
    </w:p>
  </w:endnote>
  <w:endnote w:id="26">
    <w:p w:rsidR="009018C7" w:rsidRPr="002A1D87" w:rsidRDefault="009018C7" w:rsidP="002A1D87">
      <w:pPr>
        <w:pStyle w:val="EndnoteText"/>
        <w:rPr>
          <w:rFonts w:asciiTheme="majorBidi" w:hAnsiTheme="majorBidi" w:cstheme="majorBidi"/>
          <w:sz w:val="24"/>
          <w:szCs w:val="24"/>
        </w:rPr>
      </w:pPr>
      <w:r w:rsidRPr="002A1D87">
        <w:rPr>
          <w:rStyle w:val="EndnoteReference"/>
          <w:rFonts w:asciiTheme="majorBidi" w:hAnsiTheme="majorBidi" w:cstheme="majorBidi"/>
          <w:sz w:val="24"/>
          <w:szCs w:val="24"/>
        </w:rPr>
        <w:endnoteRef/>
      </w:r>
      <w:r>
        <w:rPr>
          <w:rFonts w:asciiTheme="majorBidi" w:hAnsiTheme="majorBidi" w:cstheme="majorBidi"/>
          <w:sz w:val="24"/>
          <w:szCs w:val="24"/>
        </w:rPr>
        <w:t xml:space="preserve"> </w:t>
      </w:r>
      <w:r>
        <w:rPr>
          <w:rFonts w:ascii="Times New Roman" w:hAnsi="Times New Roman" w:cs="Times New Roman"/>
          <w:sz w:val="24"/>
          <w:szCs w:val="24"/>
        </w:rPr>
        <w:t xml:space="preserve">L. Song, Q. Luo, F. Zhao, Y. Li, H. Lin, L. Qu, Z. Zhang, </w:t>
      </w:r>
      <w:r>
        <w:rPr>
          <w:rFonts w:asciiTheme="majorBidi" w:hAnsiTheme="majorBidi" w:cstheme="majorBidi"/>
          <w:sz w:val="24"/>
          <w:szCs w:val="24"/>
        </w:rPr>
        <w:t xml:space="preserve">Phys. </w:t>
      </w:r>
      <w:r w:rsidRPr="00B7112D">
        <w:rPr>
          <w:rFonts w:asciiTheme="majorBidi" w:hAnsiTheme="majorBidi" w:cstheme="majorBidi"/>
          <w:i/>
          <w:sz w:val="24"/>
          <w:szCs w:val="24"/>
        </w:rPr>
        <w:t>Chem. Chem. Phys.</w:t>
      </w:r>
      <w:r>
        <w:rPr>
          <w:rFonts w:asciiTheme="majorBidi" w:hAnsiTheme="majorBidi" w:cstheme="majorBidi"/>
          <w:sz w:val="24"/>
          <w:szCs w:val="24"/>
        </w:rPr>
        <w:t xml:space="preserve"> 16</w:t>
      </w:r>
      <w:r w:rsidRPr="002A1D87">
        <w:rPr>
          <w:rFonts w:asciiTheme="majorBidi" w:hAnsiTheme="majorBidi" w:cstheme="majorBidi"/>
          <w:sz w:val="24"/>
          <w:szCs w:val="24"/>
        </w:rPr>
        <w:t xml:space="preserve"> </w:t>
      </w:r>
      <w:r>
        <w:rPr>
          <w:rFonts w:asciiTheme="majorBidi" w:hAnsiTheme="majorBidi" w:cstheme="majorBidi"/>
          <w:sz w:val="24"/>
          <w:szCs w:val="24"/>
        </w:rPr>
        <w:t xml:space="preserve">(2014) </w:t>
      </w:r>
      <w:r w:rsidRPr="002A1D87">
        <w:rPr>
          <w:rFonts w:asciiTheme="majorBidi" w:hAnsiTheme="majorBidi" w:cstheme="majorBidi"/>
          <w:sz w:val="24"/>
          <w:szCs w:val="24"/>
        </w:rPr>
        <w:t>21820</w:t>
      </w:r>
      <w:r>
        <w:rPr>
          <w:rFonts w:asciiTheme="majorBidi" w:hAnsiTheme="majorBidi" w:cstheme="majorBidi"/>
          <w:sz w:val="24"/>
          <w:szCs w:val="24"/>
        </w:rPr>
        <w:t>-21826</w:t>
      </w:r>
      <w:r w:rsidRPr="002A1D87">
        <w:rPr>
          <w:rFonts w:asciiTheme="majorBidi" w:hAnsiTheme="majorBidi" w:cstheme="majorBidi"/>
          <w:sz w:val="24"/>
          <w:szCs w:val="24"/>
        </w:rPr>
        <w:t>.</w:t>
      </w:r>
    </w:p>
  </w:endnote>
  <w:endnote w:id="27">
    <w:p w:rsidR="009018C7" w:rsidRPr="002A1D87" w:rsidRDefault="009018C7" w:rsidP="002A1D87">
      <w:pPr>
        <w:pStyle w:val="EndnoteText"/>
        <w:rPr>
          <w:rFonts w:asciiTheme="majorBidi" w:hAnsiTheme="majorBidi" w:cstheme="majorBidi"/>
          <w:sz w:val="24"/>
          <w:szCs w:val="24"/>
        </w:rPr>
      </w:pPr>
      <w:r w:rsidRPr="002A1D87">
        <w:rPr>
          <w:rStyle w:val="EndnoteReference"/>
          <w:rFonts w:asciiTheme="majorBidi" w:hAnsiTheme="majorBidi" w:cstheme="majorBidi"/>
          <w:sz w:val="24"/>
          <w:szCs w:val="24"/>
        </w:rPr>
        <w:endnoteRef/>
      </w:r>
      <w:r>
        <w:rPr>
          <w:rFonts w:asciiTheme="majorBidi" w:hAnsiTheme="majorBidi" w:cstheme="majorBidi"/>
          <w:sz w:val="24"/>
          <w:szCs w:val="24"/>
        </w:rPr>
        <w:t xml:space="preserve"> </w:t>
      </w:r>
      <w:r w:rsidRPr="00EA1BB2">
        <w:rPr>
          <w:rFonts w:ascii="Times New Roman" w:hAnsi="Times New Roman" w:cs="Times New Roman"/>
          <w:sz w:val="24"/>
          <w:szCs w:val="24"/>
        </w:rPr>
        <w:t xml:space="preserve">B. Yang, P. Chen, X. </w:t>
      </w:r>
      <w:proofErr w:type="spellStart"/>
      <w:r w:rsidRPr="00EA1BB2">
        <w:rPr>
          <w:rFonts w:ascii="Times New Roman" w:hAnsi="Times New Roman" w:cs="Times New Roman"/>
          <w:sz w:val="24"/>
          <w:szCs w:val="24"/>
        </w:rPr>
        <w:t>Zuo</w:t>
      </w:r>
      <w:proofErr w:type="spellEnd"/>
      <w:r w:rsidRPr="00EA1BB2">
        <w:rPr>
          <w:rFonts w:ascii="Times New Roman" w:hAnsi="Times New Roman" w:cs="Times New Roman"/>
          <w:sz w:val="24"/>
          <w:szCs w:val="24"/>
        </w:rPr>
        <w:t xml:space="preserve">, L. Zhou, X. Yang, G. Li, M. Wu, Y. Ma, S. Jin, K. Zhu, </w:t>
      </w:r>
      <w:r w:rsidRPr="00B7112D">
        <w:rPr>
          <w:rFonts w:asciiTheme="majorBidi" w:hAnsiTheme="majorBidi" w:cstheme="majorBidi"/>
          <w:i/>
          <w:sz w:val="24"/>
          <w:szCs w:val="24"/>
        </w:rPr>
        <w:t xml:space="preserve">Appl. Surf. Sci. </w:t>
      </w:r>
      <w:r>
        <w:rPr>
          <w:rFonts w:asciiTheme="majorBidi" w:hAnsiTheme="majorBidi" w:cstheme="majorBidi"/>
          <w:sz w:val="24"/>
          <w:szCs w:val="24"/>
        </w:rPr>
        <w:t>353</w:t>
      </w:r>
      <w:r w:rsidRPr="002A1D87">
        <w:rPr>
          <w:rFonts w:asciiTheme="majorBidi" w:hAnsiTheme="majorBidi" w:cstheme="majorBidi"/>
          <w:sz w:val="24"/>
          <w:szCs w:val="24"/>
        </w:rPr>
        <w:t xml:space="preserve"> </w:t>
      </w:r>
      <w:r>
        <w:rPr>
          <w:rFonts w:asciiTheme="majorBidi" w:hAnsiTheme="majorBidi" w:cstheme="majorBidi"/>
          <w:sz w:val="24"/>
          <w:szCs w:val="24"/>
        </w:rPr>
        <w:t xml:space="preserve">(2015) </w:t>
      </w:r>
      <w:r w:rsidRPr="002A1D87">
        <w:rPr>
          <w:rFonts w:asciiTheme="majorBidi" w:hAnsiTheme="majorBidi" w:cstheme="majorBidi"/>
          <w:sz w:val="24"/>
          <w:szCs w:val="24"/>
        </w:rPr>
        <w:t>300</w:t>
      </w:r>
      <w:r>
        <w:rPr>
          <w:rFonts w:asciiTheme="majorBidi" w:hAnsiTheme="majorBidi" w:cstheme="majorBidi"/>
          <w:sz w:val="24"/>
          <w:szCs w:val="24"/>
        </w:rPr>
        <w:t>-</w:t>
      </w:r>
      <w:r w:rsidRPr="00830FAC">
        <w:t xml:space="preserve"> </w:t>
      </w:r>
      <w:r w:rsidRPr="00830FAC">
        <w:rPr>
          <w:rFonts w:asciiTheme="majorBidi" w:hAnsiTheme="majorBidi" w:cstheme="majorBidi"/>
          <w:sz w:val="24"/>
          <w:szCs w:val="24"/>
        </w:rPr>
        <w:t>306</w:t>
      </w:r>
      <w:r w:rsidRPr="002A1D87">
        <w:rPr>
          <w:rFonts w:asciiTheme="majorBidi" w:hAnsiTheme="majorBidi" w:cstheme="majorBidi"/>
          <w:sz w:val="24"/>
          <w:szCs w:val="24"/>
        </w:rPr>
        <w:t>.</w:t>
      </w:r>
    </w:p>
  </w:endnote>
  <w:endnote w:id="28">
    <w:p w:rsidR="009018C7" w:rsidRPr="002A1D87" w:rsidRDefault="009018C7" w:rsidP="002A1D87">
      <w:pPr>
        <w:pStyle w:val="EndnoteText"/>
        <w:rPr>
          <w:rFonts w:asciiTheme="majorBidi" w:hAnsiTheme="majorBidi" w:cstheme="majorBidi"/>
          <w:sz w:val="24"/>
          <w:szCs w:val="24"/>
        </w:rPr>
      </w:pPr>
      <w:r w:rsidRPr="002A1D87">
        <w:rPr>
          <w:rStyle w:val="EndnoteReference"/>
          <w:rFonts w:asciiTheme="majorBidi" w:hAnsiTheme="majorBidi" w:cstheme="majorBidi"/>
          <w:sz w:val="24"/>
          <w:szCs w:val="24"/>
        </w:rPr>
        <w:endnoteRef/>
      </w:r>
      <w:r>
        <w:rPr>
          <w:rFonts w:asciiTheme="majorBidi" w:hAnsiTheme="majorBidi" w:cstheme="majorBidi"/>
          <w:sz w:val="24"/>
          <w:szCs w:val="24"/>
        </w:rPr>
        <w:t xml:space="preserve"> </w:t>
      </w:r>
      <w:r w:rsidRPr="00EA1BB2">
        <w:rPr>
          <w:rFonts w:ascii="Times New Roman" w:hAnsi="Times New Roman" w:cs="Times New Roman"/>
          <w:sz w:val="24"/>
          <w:szCs w:val="24"/>
        </w:rPr>
        <w:t xml:space="preserve">V-D. Dao, L. L. Larina, J-K. Lee, K-D. Jung, B. T. </w:t>
      </w:r>
      <w:proofErr w:type="spellStart"/>
      <w:r w:rsidRPr="00EA1BB2">
        <w:rPr>
          <w:rFonts w:ascii="Times New Roman" w:hAnsi="Times New Roman" w:cs="Times New Roman"/>
          <w:sz w:val="24"/>
          <w:szCs w:val="24"/>
        </w:rPr>
        <w:t>Huy</w:t>
      </w:r>
      <w:proofErr w:type="spellEnd"/>
      <w:r w:rsidRPr="00EA1BB2">
        <w:rPr>
          <w:rFonts w:ascii="Times New Roman" w:hAnsi="Times New Roman" w:cs="Times New Roman"/>
          <w:sz w:val="24"/>
          <w:szCs w:val="24"/>
        </w:rPr>
        <w:t xml:space="preserve">, H-S. Choi, </w:t>
      </w:r>
      <w:r w:rsidRPr="00B7112D">
        <w:rPr>
          <w:rFonts w:asciiTheme="majorBidi" w:hAnsiTheme="majorBidi" w:cstheme="majorBidi"/>
          <w:i/>
          <w:sz w:val="24"/>
          <w:szCs w:val="24"/>
        </w:rPr>
        <w:t>Carbon</w:t>
      </w:r>
      <w:r w:rsidRPr="002A1D87">
        <w:rPr>
          <w:rFonts w:asciiTheme="majorBidi" w:hAnsiTheme="majorBidi" w:cstheme="majorBidi"/>
          <w:sz w:val="24"/>
          <w:szCs w:val="24"/>
        </w:rPr>
        <w:t xml:space="preserve"> 81 </w:t>
      </w:r>
      <w:r>
        <w:rPr>
          <w:rFonts w:asciiTheme="majorBidi" w:hAnsiTheme="majorBidi" w:cstheme="majorBidi"/>
          <w:sz w:val="24"/>
          <w:szCs w:val="24"/>
        </w:rPr>
        <w:t xml:space="preserve">(2015) </w:t>
      </w:r>
      <w:r w:rsidRPr="002A1D87">
        <w:rPr>
          <w:rFonts w:asciiTheme="majorBidi" w:hAnsiTheme="majorBidi" w:cstheme="majorBidi"/>
          <w:sz w:val="24"/>
          <w:szCs w:val="24"/>
        </w:rPr>
        <w:t>710</w:t>
      </w:r>
      <w:r>
        <w:rPr>
          <w:rFonts w:asciiTheme="majorBidi" w:hAnsiTheme="majorBidi" w:cstheme="majorBidi"/>
          <w:sz w:val="24"/>
          <w:szCs w:val="24"/>
        </w:rPr>
        <w:t>-719.</w:t>
      </w:r>
    </w:p>
  </w:endnote>
  <w:endnote w:id="29">
    <w:p w:rsidR="009018C7" w:rsidRPr="002A1D87" w:rsidRDefault="009018C7" w:rsidP="002A1D87">
      <w:pPr>
        <w:pStyle w:val="EndnoteText"/>
        <w:rPr>
          <w:rFonts w:asciiTheme="majorBidi" w:hAnsiTheme="majorBidi" w:cstheme="majorBidi"/>
          <w:sz w:val="24"/>
          <w:szCs w:val="24"/>
        </w:rPr>
      </w:pPr>
      <w:r w:rsidRPr="002A1D87">
        <w:rPr>
          <w:rStyle w:val="EndnoteReference"/>
          <w:rFonts w:asciiTheme="majorBidi" w:hAnsiTheme="majorBidi" w:cstheme="majorBidi"/>
          <w:sz w:val="24"/>
          <w:szCs w:val="24"/>
        </w:rPr>
        <w:endnoteRef/>
      </w:r>
      <w:r>
        <w:rPr>
          <w:rFonts w:asciiTheme="majorBidi" w:hAnsiTheme="majorBidi" w:cstheme="majorBidi"/>
          <w:sz w:val="24"/>
          <w:szCs w:val="24"/>
        </w:rPr>
        <w:t xml:space="preserve"> </w:t>
      </w:r>
      <w:r w:rsidRPr="00EA1BB2">
        <w:rPr>
          <w:rFonts w:ascii="Times New Roman" w:hAnsi="Times New Roman" w:cs="Times New Roman"/>
          <w:sz w:val="24"/>
          <w:szCs w:val="24"/>
        </w:rPr>
        <w:t xml:space="preserve">J-Y. Lin, A-L. Su, C-Y. Chang, K-C. Hung, T-W. Lin, </w:t>
      </w:r>
      <w:proofErr w:type="spellStart"/>
      <w:r>
        <w:rPr>
          <w:rFonts w:asciiTheme="majorBidi" w:hAnsiTheme="majorBidi" w:cstheme="majorBidi"/>
          <w:i/>
          <w:sz w:val="24"/>
          <w:szCs w:val="24"/>
        </w:rPr>
        <w:t>ChemElectroChem</w:t>
      </w:r>
      <w:proofErr w:type="spellEnd"/>
      <w:r w:rsidRPr="002A1D87">
        <w:rPr>
          <w:rFonts w:asciiTheme="majorBidi" w:hAnsiTheme="majorBidi" w:cstheme="majorBidi"/>
          <w:sz w:val="24"/>
          <w:szCs w:val="24"/>
        </w:rPr>
        <w:t xml:space="preserve"> 2 </w:t>
      </w:r>
      <w:r>
        <w:rPr>
          <w:rFonts w:asciiTheme="majorBidi" w:hAnsiTheme="majorBidi" w:cstheme="majorBidi"/>
          <w:sz w:val="24"/>
          <w:szCs w:val="24"/>
        </w:rPr>
        <w:t xml:space="preserve">(2015) </w:t>
      </w:r>
      <w:r w:rsidRPr="002A1D87">
        <w:rPr>
          <w:rFonts w:asciiTheme="majorBidi" w:hAnsiTheme="majorBidi" w:cstheme="majorBidi"/>
          <w:sz w:val="24"/>
          <w:szCs w:val="24"/>
        </w:rPr>
        <w:t>720</w:t>
      </w:r>
      <w:r>
        <w:rPr>
          <w:rFonts w:asciiTheme="majorBidi" w:hAnsiTheme="majorBidi" w:cstheme="majorBidi"/>
          <w:sz w:val="24"/>
          <w:szCs w:val="24"/>
        </w:rPr>
        <w:t>-725</w:t>
      </w:r>
      <w:r w:rsidRPr="002A1D87">
        <w:rPr>
          <w:rFonts w:asciiTheme="majorBidi" w:hAnsiTheme="majorBidi" w:cstheme="majorBidi"/>
          <w:sz w:val="24"/>
          <w:szCs w:val="24"/>
        </w:rPr>
        <w:t>.</w:t>
      </w:r>
    </w:p>
  </w:endnote>
  <w:endnote w:id="30">
    <w:p w:rsidR="009018C7" w:rsidRPr="002A1D87" w:rsidRDefault="009018C7" w:rsidP="002A1D87">
      <w:pPr>
        <w:pStyle w:val="EndnoteText"/>
        <w:rPr>
          <w:rFonts w:asciiTheme="majorBidi" w:hAnsiTheme="majorBidi" w:cstheme="majorBidi"/>
          <w:sz w:val="24"/>
          <w:szCs w:val="24"/>
        </w:rPr>
      </w:pPr>
      <w:r w:rsidRPr="002A1D87">
        <w:rPr>
          <w:rStyle w:val="EndnoteReference"/>
          <w:rFonts w:asciiTheme="majorBidi" w:hAnsiTheme="majorBidi" w:cstheme="majorBidi"/>
          <w:sz w:val="24"/>
          <w:szCs w:val="24"/>
        </w:rPr>
        <w:endnoteRef/>
      </w:r>
      <w:r>
        <w:rPr>
          <w:rFonts w:asciiTheme="majorBidi" w:hAnsiTheme="majorBidi" w:cstheme="majorBidi"/>
          <w:sz w:val="24"/>
          <w:szCs w:val="24"/>
        </w:rPr>
        <w:t xml:space="preserve"> </w:t>
      </w:r>
      <w:r w:rsidRPr="00EA1BB2">
        <w:rPr>
          <w:rFonts w:ascii="Times New Roman" w:hAnsi="Times New Roman" w:cs="Times New Roman"/>
          <w:sz w:val="24"/>
          <w:szCs w:val="24"/>
        </w:rPr>
        <w:t xml:space="preserve">K. Kakiage, Y. Aoyama, T. Yano, K. </w:t>
      </w:r>
      <w:proofErr w:type="spellStart"/>
      <w:r w:rsidRPr="00EA1BB2">
        <w:rPr>
          <w:rFonts w:ascii="Times New Roman" w:hAnsi="Times New Roman" w:cs="Times New Roman"/>
          <w:sz w:val="24"/>
          <w:szCs w:val="24"/>
        </w:rPr>
        <w:t>Oya</w:t>
      </w:r>
      <w:proofErr w:type="spellEnd"/>
      <w:r w:rsidRPr="00EA1BB2">
        <w:rPr>
          <w:rFonts w:ascii="Times New Roman" w:hAnsi="Times New Roman" w:cs="Times New Roman"/>
          <w:sz w:val="24"/>
          <w:szCs w:val="24"/>
        </w:rPr>
        <w:t>, J. Fujisawa</w:t>
      </w:r>
      <w:r>
        <w:rPr>
          <w:rFonts w:ascii="Times New Roman" w:hAnsi="Times New Roman" w:cs="Times New Roman"/>
          <w:sz w:val="24"/>
          <w:szCs w:val="24"/>
        </w:rPr>
        <w:t>,</w:t>
      </w:r>
      <w:r w:rsidRPr="00EA1BB2">
        <w:rPr>
          <w:rFonts w:ascii="Times New Roman" w:hAnsi="Times New Roman" w:cs="Times New Roman"/>
          <w:sz w:val="24"/>
          <w:szCs w:val="24"/>
        </w:rPr>
        <w:t xml:space="preserve"> M. </w:t>
      </w:r>
      <w:proofErr w:type="spellStart"/>
      <w:r w:rsidRPr="00EA1BB2">
        <w:rPr>
          <w:rFonts w:ascii="Times New Roman" w:hAnsi="Times New Roman" w:cs="Times New Roman"/>
          <w:sz w:val="24"/>
          <w:szCs w:val="24"/>
        </w:rPr>
        <w:t>Hanaya</w:t>
      </w:r>
      <w:proofErr w:type="spellEnd"/>
      <w:r w:rsidRPr="00EA1BB2">
        <w:rPr>
          <w:rFonts w:ascii="Times New Roman" w:hAnsi="Times New Roman" w:cs="Times New Roman"/>
          <w:sz w:val="24"/>
          <w:szCs w:val="24"/>
        </w:rPr>
        <w:t>,</w:t>
      </w:r>
      <w:r>
        <w:rPr>
          <w:rFonts w:asciiTheme="majorBidi" w:hAnsiTheme="majorBidi" w:cstheme="majorBidi"/>
          <w:sz w:val="24"/>
          <w:szCs w:val="24"/>
        </w:rPr>
        <w:t xml:space="preserve"> </w:t>
      </w:r>
      <w:r w:rsidRPr="00B7112D">
        <w:rPr>
          <w:rFonts w:asciiTheme="majorBidi" w:hAnsiTheme="majorBidi" w:cstheme="majorBidi"/>
          <w:i/>
          <w:sz w:val="24"/>
          <w:szCs w:val="24"/>
        </w:rPr>
        <w:t xml:space="preserve">Chem. </w:t>
      </w:r>
      <w:proofErr w:type="spellStart"/>
      <w:r w:rsidRPr="00B7112D">
        <w:rPr>
          <w:rFonts w:asciiTheme="majorBidi" w:hAnsiTheme="majorBidi" w:cstheme="majorBidi"/>
          <w:i/>
          <w:sz w:val="24"/>
          <w:szCs w:val="24"/>
        </w:rPr>
        <w:t>Commun</w:t>
      </w:r>
      <w:proofErr w:type="spellEnd"/>
      <w:r w:rsidRPr="00B7112D">
        <w:rPr>
          <w:rFonts w:asciiTheme="majorBidi" w:hAnsiTheme="majorBidi" w:cstheme="majorBidi"/>
          <w:i/>
          <w:sz w:val="24"/>
          <w:szCs w:val="24"/>
        </w:rPr>
        <w:t>.</w:t>
      </w:r>
      <w:r w:rsidRPr="002A1D87">
        <w:rPr>
          <w:rFonts w:asciiTheme="majorBidi" w:hAnsiTheme="majorBidi" w:cstheme="majorBidi"/>
          <w:sz w:val="24"/>
          <w:szCs w:val="24"/>
        </w:rPr>
        <w:t xml:space="preserve"> 51 </w:t>
      </w:r>
      <w:r>
        <w:rPr>
          <w:rFonts w:asciiTheme="majorBidi" w:hAnsiTheme="majorBidi" w:cstheme="majorBidi"/>
          <w:sz w:val="24"/>
          <w:szCs w:val="24"/>
        </w:rPr>
        <w:t xml:space="preserve">(2015) </w:t>
      </w:r>
      <w:r w:rsidRPr="002A1D87">
        <w:rPr>
          <w:rFonts w:asciiTheme="majorBidi" w:hAnsiTheme="majorBidi" w:cstheme="majorBidi"/>
          <w:sz w:val="24"/>
          <w:szCs w:val="24"/>
        </w:rPr>
        <w:t>15894</w:t>
      </w:r>
      <w:r>
        <w:rPr>
          <w:rFonts w:asciiTheme="majorBidi" w:hAnsiTheme="majorBidi" w:cstheme="majorBidi"/>
          <w:sz w:val="24"/>
          <w:szCs w:val="24"/>
        </w:rPr>
        <w:t>-15897</w:t>
      </w:r>
      <w:r w:rsidRPr="002A1D87">
        <w:rPr>
          <w:rFonts w:asciiTheme="majorBidi" w:hAnsiTheme="majorBidi" w:cstheme="majorBidi"/>
          <w:sz w:val="24"/>
          <w:szCs w:val="24"/>
        </w:rPr>
        <w:t>.</w:t>
      </w:r>
    </w:p>
  </w:endnote>
  <w:endnote w:id="31">
    <w:p w:rsidR="009018C7" w:rsidRPr="00B84EE7" w:rsidRDefault="009018C7" w:rsidP="002A1D87">
      <w:pPr>
        <w:pStyle w:val="EndnoteText"/>
        <w:rPr>
          <w:rFonts w:asciiTheme="majorBidi" w:hAnsiTheme="majorBidi" w:cstheme="majorBidi"/>
          <w:sz w:val="24"/>
          <w:szCs w:val="24"/>
          <w:highlight w:val="yellow"/>
          <w:lang w:val="en-US"/>
        </w:rPr>
      </w:pPr>
      <w:r w:rsidRPr="002A1D87">
        <w:rPr>
          <w:rStyle w:val="EndnoteReference"/>
          <w:rFonts w:asciiTheme="majorBidi" w:hAnsiTheme="majorBidi" w:cstheme="majorBidi"/>
          <w:sz w:val="24"/>
          <w:szCs w:val="24"/>
        </w:rPr>
        <w:endnoteRef/>
      </w:r>
      <w:proofErr w:type="spellStart"/>
      <w:r w:rsidRPr="00BC6B67">
        <w:rPr>
          <w:rFonts w:asciiTheme="majorBidi" w:hAnsiTheme="majorBidi" w:cstheme="majorBidi"/>
          <w:sz w:val="24"/>
          <w:szCs w:val="24"/>
        </w:rPr>
        <w:t>X.Wang</w:t>
      </w:r>
      <w:proofErr w:type="spellEnd"/>
      <w:r w:rsidRPr="00BC6B67">
        <w:rPr>
          <w:rFonts w:asciiTheme="majorBidi" w:hAnsiTheme="majorBidi" w:cstheme="majorBidi"/>
          <w:sz w:val="24"/>
          <w:szCs w:val="24"/>
        </w:rPr>
        <w:t>,</w:t>
      </w:r>
      <w:r>
        <w:rPr>
          <w:rFonts w:asciiTheme="majorBidi" w:hAnsiTheme="majorBidi" w:cstheme="majorBidi"/>
          <w:sz w:val="24"/>
          <w:szCs w:val="24"/>
        </w:rPr>
        <w:t xml:space="preserve"> </w:t>
      </w:r>
      <w:r w:rsidRPr="00BC6B67">
        <w:rPr>
          <w:rFonts w:asciiTheme="majorBidi" w:hAnsiTheme="majorBidi" w:cstheme="majorBidi"/>
          <w:sz w:val="24"/>
          <w:szCs w:val="24"/>
        </w:rPr>
        <w:t xml:space="preserve">Y. </w:t>
      </w:r>
      <w:proofErr w:type="spellStart"/>
      <w:r w:rsidRPr="00BC6B67">
        <w:rPr>
          <w:rFonts w:asciiTheme="majorBidi" w:hAnsiTheme="majorBidi" w:cstheme="majorBidi"/>
          <w:sz w:val="24"/>
          <w:szCs w:val="24"/>
        </w:rPr>
        <w:t>Xie</w:t>
      </w:r>
      <w:proofErr w:type="spellEnd"/>
      <w:r w:rsidRPr="00BC6B67">
        <w:rPr>
          <w:rFonts w:asciiTheme="majorBidi" w:hAnsiTheme="majorBidi" w:cstheme="majorBidi"/>
          <w:sz w:val="24"/>
          <w:szCs w:val="24"/>
        </w:rPr>
        <w:t xml:space="preserve">, Z. Cai, N. </w:t>
      </w:r>
      <w:proofErr w:type="spellStart"/>
      <w:r w:rsidRPr="00BC6B67">
        <w:rPr>
          <w:rFonts w:asciiTheme="majorBidi" w:hAnsiTheme="majorBidi" w:cstheme="majorBidi"/>
          <w:sz w:val="24"/>
          <w:szCs w:val="24"/>
        </w:rPr>
        <w:t>Xiong</w:t>
      </w:r>
      <w:proofErr w:type="spellEnd"/>
      <w:r w:rsidRPr="00BC6B67">
        <w:rPr>
          <w:rFonts w:asciiTheme="majorBidi" w:hAnsiTheme="majorBidi" w:cstheme="majorBidi"/>
          <w:sz w:val="24"/>
          <w:szCs w:val="24"/>
        </w:rPr>
        <w:t>, Z. Xu, M. Li, Q. Feng, W. Zhou</w:t>
      </w:r>
      <w:r>
        <w:rPr>
          <w:rFonts w:asciiTheme="majorBidi" w:hAnsiTheme="majorBidi" w:cstheme="majorBidi"/>
          <w:sz w:val="24"/>
          <w:szCs w:val="24"/>
        </w:rPr>
        <w:t>,</w:t>
      </w:r>
      <w:r w:rsidRPr="00BC6B67">
        <w:rPr>
          <w:rFonts w:asciiTheme="majorBidi" w:hAnsiTheme="majorBidi" w:cstheme="majorBidi"/>
          <w:sz w:val="24"/>
          <w:szCs w:val="24"/>
        </w:rPr>
        <w:t xml:space="preserve"> K. Pan</w:t>
      </w:r>
      <w:r>
        <w:rPr>
          <w:rFonts w:asciiTheme="majorBidi" w:hAnsiTheme="majorBidi" w:cstheme="majorBidi"/>
          <w:sz w:val="24"/>
          <w:szCs w:val="24"/>
        </w:rPr>
        <w:t xml:space="preserve">, </w:t>
      </w:r>
      <w:r w:rsidRPr="00B7112D">
        <w:rPr>
          <w:rFonts w:asciiTheme="majorBidi" w:hAnsiTheme="majorBidi" w:cstheme="majorBidi"/>
          <w:i/>
          <w:sz w:val="24"/>
          <w:szCs w:val="24"/>
        </w:rPr>
        <w:t>J. Alloys and Comp.</w:t>
      </w:r>
      <w:r w:rsidRPr="00BC6B67">
        <w:rPr>
          <w:rFonts w:asciiTheme="majorBidi" w:hAnsiTheme="majorBidi" w:cstheme="majorBidi"/>
          <w:sz w:val="24"/>
          <w:szCs w:val="24"/>
        </w:rPr>
        <w:t xml:space="preserve"> 739 (2018) 568-576.</w:t>
      </w:r>
    </w:p>
  </w:endnote>
  <w:endnote w:id="32">
    <w:p w:rsidR="009018C7" w:rsidRPr="00BC6B67" w:rsidRDefault="009018C7" w:rsidP="002A1D87">
      <w:pPr>
        <w:pStyle w:val="EndnoteText"/>
        <w:rPr>
          <w:rFonts w:asciiTheme="majorBidi" w:hAnsiTheme="majorBidi" w:cstheme="majorBidi"/>
          <w:b/>
          <w:sz w:val="24"/>
          <w:szCs w:val="24"/>
          <w:lang w:val="en-US"/>
        </w:rPr>
      </w:pPr>
      <w:r w:rsidRPr="00BC6B67">
        <w:rPr>
          <w:rStyle w:val="EndnoteReference"/>
          <w:rFonts w:asciiTheme="majorBidi" w:hAnsiTheme="majorBidi" w:cstheme="majorBidi"/>
          <w:sz w:val="24"/>
          <w:szCs w:val="24"/>
        </w:rPr>
        <w:endnoteRef/>
      </w:r>
      <w:r w:rsidRPr="00BC6B67">
        <w:rPr>
          <w:rFonts w:asciiTheme="majorBidi" w:hAnsiTheme="majorBidi" w:cstheme="majorBidi"/>
          <w:sz w:val="24"/>
          <w:szCs w:val="24"/>
        </w:rPr>
        <w:t xml:space="preserve"> H. Yuan, J. Liu, Q. Jiao, Y. Li, X. Liu, D. Shi, Q. Wu, Y. Zhao, H. Li, </w:t>
      </w:r>
      <w:r w:rsidRPr="00B7112D">
        <w:rPr>
          <w:rFonts w:asciiTheme="majorBidi" w:hAnsiTheme="majorBidi" w:cstheme="majorBidi"/>
          <w:i/>
          <w:sz w:val="24"/>
          <w:szCs w:val="24"/>
        </w:rPr>
        <w:t>Carbon</w:t>
      </w:r>
      <w:r w:rsidRPr="00BC6B67">
        <w:rPr>
          <w:rFonts w:asciiTheme="majorBidi" w:hAnsiTheme="majorBidi" w:cstheme="majorBidi"/>
          <w:sz w:val="24"/>
          <w:szCs w:val="24"/>
        </w:rPr>
        <w:t xml:space="preserve"> 119 (2017) 225-234.</w:t>
      </w:r>
    </w:p>
  </w:endnote>
  <w:endnote w:id="33">
    <w:p w:rsidR="009018C7" w:rsidRPr="00BC6B67" w:rsidRDefault="009018C7" w:rsidP="002A1D87">
      <w:pPr>
        <w:pStyle w:val="EndnoteText"/>
        <w:rPr>
          <w:rFonts w:asciiTheme="majorBidi" w:hAnsiTheme="majorBidi" w:cstheme="majorBidi"/>
          <w:sz w:val="24"/>
          <w:szCs w:val="24"/>
          <w:lang w:val="en-US"/>
        </w:rPr>
      </w:pPr>
      <w:r w:rsidRPr="00BC6B67">
        <w:rPr>
          <w:rStyle w:val="EndnoteReference"/>
          <w:rFonts w:asciiTheme="majorBidi" w:hAnsiTheme="majorBidi" w:cstheme="majorBidi"/>
          <w:sz w:val="24"/>
          <w:szCs w:val="24"/>
        </w:rPr>
        <w:endnoteRef/>
      </w:r>
      <w:r w:rsidRPr="00BC6B67">
        <w:rPr>
          <w:rFonts w:asciiTheme="majorBidi" w:hAnsiTheme="majorBidi" w:cstheme="majorBidi"/>
          <w:sz w:val="24"/>
          <w:szCs w:val="24"/>
        </w:rPr>
        <w:t xml:space="preserve"> X. Yuan, X. Li, X. Zhang, Y. Li, L. Liu, </w:t>
      </w:r>
      <w:r w:rsidRPr="00B7112D">
        <w:rPr>
          <w:rFonts w:asciiTheme="majorBidi" w:hAnsiTheme="majorBidi" w:cstheme="majorBidi"/>
          <w:i/>
          <w:sz w:val="24"/>
          <w:szCs w:val="24"/>
        </w:rPr>
        <w:t>J. Alloys and Comp</w:t>
      </w:r>
      <w:r w:rsidRPr="00BC6B67">
        <w:rPr>
          <w:rFonts w:asciiTheme="majorBidi" w:hAnsiTheme="majorBidi" w:cstheme="majorBidi"/>
          <w:sz w:val="24"/>
          <w:szCs w:val="24"/>
        </w:rPr>
        <w:t>. 731 (2018) 685-692.</w:t>
      </w:r>
    </w:p>
  </w:endnote>
  <w:endnote w:id="34">
    <w:p w:rsidR="009018C7" w:rsidRPr="00B84EE7" w:rsidRDefault="009018C7" w:rsidP="002A1D87">
      <w:pPr>
        <w:pStyle w:val="EndnoteText"/>
        <w:rPr>
          <w:rFonts w:asciiTheme="majorBidi" w:hAnsiTheme="majorBidi" w:cstheme="majorBidi"/>
          <w:sz w:val="24"/>
          <w:szCs w:val="24"/>
          <w:highlight w:val="yellow"/>
          <w:lang w:val="en-US"/>
        </w:rPr>
      </w:pPr>
      <w:r w:rsidRPr="00BC6B67">
        <w:rPr>
          <w:rStyle w:val="EndnoteReference"/>
          <w:rFonts w:asciiTheme="majorBidi" w:hAnsiTheme="majorBidi" w:cstheme="majorBidi"/>
          <w:sz w:val="24"/>
          <w:szCs w:val="24"/>
        </w:rPr>
        <w:endnoteRef/>
      </w:r>
      <w:r w:rsidRPr="00BC6B67">
        <w:rPr>
          <w:rFonts w:asciiTheme="majorBidi" w:hAnsiTheme="majorBidi" w:cstheme="majorBidi"/>
          <w:sz w:val="24"/>
          <w:szCs w:val="24"/>
        </w:rPr>
        <w:t xml:space="preserve"> Y. </w:t>
      </w:r>
      <w:proofErr w:type="spellStart"/>
      <w:r w:rsidRPr="00BC6B67">
        <w:rPr>
          <w:rFonts w:asciiTheme="majorBidi" w:hAnsiTheme="majorBidi" w:cstheme="majorBidi"/>
          <w:sz w:val="24"/>
          <w:szCs w:val="24"/>
        </w:rPr>
        <w:t>Areerob</w:t>
      </w:r>
      <w:proofErr w:type="spellEnd"/>
      <w:r w:rsidRPr="00BC6B67">
        <w:rPr>
          <w:rFonts w:asciiTheme="majorBidi" w:hAnsiTheme="majorBidi" w:cstheme="majorBidi"/>
          <w:sz w:val="24"/>
          <w:szCs w:val="24"/>
        </w:rPr>
        <w:t xml:space="preserve">, K-Y. Cho, W-C Oh, </w:t>
      </w:r>
      <w:r w:rsidRPr="00B7112D">
        <w:rPr>
          <w:rFonts w:asciiTheme="majorBidi" w:hAnsiTheme="majorBidi" w:cstheme="majorBidi"/>
          <w:i/>
          <w:sz w:val="24"/>
          <w:szCs w:val="24"/>
        </w:rPr>
        <w:t>New J. Chem.</w:t>
      </w:r>
      <w:r w:rsidRPr="00BC6B67">
        <w:rPr>
          <w:rFonts w:asciiTheme="majorBidi" w:hAnsiTheme="majorBidi" w:cstheme="majorBidi"/>
          <w:sz w:val="24"/>
          <w:szCs w:val="24"/>
        </w:rPr>
        <w:t xml:space="preserve"> 41 (2017) 9613-9622.</w:t>
      </w:r>
    </w:p>
  </w:endnote>
  <w:endnote w:id="35">
    <w:p w:rsidR="009018C7" w:rsidRPr="003649F2" w:rsidRDefault="009018C7" w:rsidP="002A1D87">
      <w:pPr>
        <w:pStyle w:val="EndnoteText"/>
        <w:rPr>
          <w:rFonts w:asciiTheme="majorBidi" w:hAnsiTheme="majorBidi" w:cstheme="majorBidi"/>
          <w:sz w:val="24"/>
          <w:szCs w:val="24"/>
          <w:lang w:val="en-US"/>
        </w:rPr>
      </w:pPr>
      <w:r w:rsidRPr="00BC6B67">
        <w:rPr>
          <w:rStyle w:val="EndnoteReference"/>
          <w:rFonts w:asciiTheme="majorBidi" w:hAnsiTheme="majorBidi" w:cstheme="majorBidi"/>
          <w:sz w:val="24"/>
          <w:szCs w:val="24"/>
        </w:rPr>
        <w:endnoteRef/>
      </w:r>
      <w:r w:rsidRPr="00BC6B67">
        <w:rPr>
          <w:rFonts w:asciiTheme="majorBidi" w:hAnsiTheme="majorBidi" w:cstheme="majorBidi"/>
          <w:sz w:val="24"/>
          <w:szCs w:val="24"/>
        </w:rPr>
        <w:t xml:space="preserve"> K. Zhang, J. Yao, X. </w:t>
      </w:r>
      <w:proofErr w:type="spellStart"/>
      <w:r w:rsidRPr="00BC6B67">
        <w:rPr>
          <w:rFonts w:asciiTheme="majorBidi" w:hAnsiTheme="majorBidi" w:cstheme="majorBidi"/>
          <w:sz w:val="24"/>
          <w:szCs w:val="24"/>
        </w:rPr>
        <w:t>Zuo</w:t>
      </w:r>
      <w:proofErr w:type="spellEnd"/>
      <w:r w:rsidRPr="00BC6B67">
        <w:rPr>
          <w:rFonts w:asciiTheme="majorBidi" w:hAnsiTheme="majorBidi" w:cstheme="majorBidi"/>
          <w:sz w:val="24"/>
          <w:szCs w:val="24"/>
        </w:rPr>
        <w:t xml:space="preserve">, Q. Yang, H. Tang, G. Li, M. Wu, K. Zhu, H. Zhang, </w:t>
      </w:r>
      <w:proofErr w:type="spellStart"/>
      <w:r>
        <w:rPr>
          <w:rFonts w:asciiTheme="majorBidi" w:hAnsiTheme="majorBidi" w:cstheme="majorBidi"/>
          <w:sz w:val="24"/>
          <w:szCs w:val="24"/>
        </w:rPr>
        <w:t>C</w:t>
      </w:r>
      <w:r w:rsidRPr="00BF7D51">
        <w:rPr>
          <w:rFonts w:asciiTheme="majorBidi" w:hAnsiTheme="majorBidi" w:cstheme="majorBidi"/>
          <w:i/>
          <w:sz w:val="24"/>
          <w:szCs w:val="24"/>
        </w:rPr>
        <w:t>rystEngComm</w:t>
      </w:r>
      <w:proofErr w:type="spellEnd"/>
      <w:r w:rsidRPr="003649F2">
        <w:rPr>
          <w:rFonts w:asciiTheme="majorBidi" w:hAnsiTheme="majorBidi" w:cstheme="majorBidi"/>
          <w:sz w:val="24"/>
          <w:szCs w:val="24"/>
        </w:rPr>
        <w:t xml:space="preserve"> 20 (2018) 1252-1263.</w:t>
      </w:r>
    </w:p>
  </w:endnote>
  <w:endnote w:id="36">
    <w:p w:rsidR="009018C7" w:rsidRPr="0016008C" w:rsidRDefault="009018C7" w:rsidP="002A1D87">
      <w:pPr>
        <w:pStyle w:val="EndnoteText"/>
        <w:rPr>
          <w:rFonts w:asciiTheme="majorBidi" w:hAnsiTheme="majorBidi" w:cstheme="majorBidi"/>
          <w:sz w:val="24"/>
          <w:szCs w:val="24"/>
          <w:lang w:val="en-US"/>
        </w:rPr>
      </w:pPr>
      <w:r w:rsidRPr="003649F2">
        <w:rPr>
          <w:rStyle w:val="EndnoteReference"/>
          <w:rFonts w:asciiTheme="majorBidi" w:hAnsiTheme="majorBidi" w:cstheme="majorBidi"/>
          <w:sz w:val="24"/>
          <w:szCs w:val="24"/>
        </w:rPr>
        <w:endnoteRef/>
      </w:r>
      <w:r w:rsidRPr="003649F2">
        <w:rPr>
          <w:rFonts w:asciiTheme="majorBidi" w:hAnsiTheme="majorBidi" w:cstheme="majorBidi"/>
          <w:sz w:val="24"/>
          <w:szCs w:val="24"/>
        </w:rPr>
        <w:t xml:space="preserve"> J. </w:t>
      </w:r>
      <w:r w:rsidRPr="003649F2">
        <w:rPr>
          <w:rFonts w:asciiTheme="majorBidi" w:hAnsiTheme="majorBidi" w:cstheme="majorBidi"/>
          <w:color w:val="000000"/>
          <w:sz w:val="24"/>
          <w:szCs w:val="24"/>
          <w:lang w:val="en-US"/>
        </w:rPr>
        <w:t>Ma, S. Yuan, S. Yang, H. Lu, Y. Li</w:t>
      </w:r>
      <w:r>
        <w:rPr>
          <w:rFonts w:asciiTheme="majorBidi" w:hAnsiTheme="majorBidi" w:cstheme="majorBidi"/>
          <w:color w:val="000000"/>
          <w:sz w:val="24"/>
          <w:szCs w:val="24"/>
          <w:lang w:val="en-US"/>
        </w:rPr>
        <w:t xml:space="preserve">, </w:t>
      </w:r>
      <w:r w:rsidRPr="00BF7D51">
        <w:rPr>
          <w:rFonts w:asciiTheme="majorBidi" w:hAnsiTheme="majorBidi" w:cstheme="majorBidi"/>
          <w:i/>
          <w:color w:val="000000"/>
          <w:sz w:val="24"/>
          <w:szCs w:val="24"/>
          <w:lang w:val="en-US"/>
        </w:rPr>
        <w:t>Appl. Surf. Sci.</w:t>
      </w:r>
      <w:r w:rsidRPr="0016008C">
        <w:rPr>
          <w:rFonts w:asciiTheme="majorBidi" w:hAnsiTheme="majorBidi" w:cstheme="majorBidi"/>
          <w:color w:val="000000"/>
          <w:sz w:val="24"/>
          <w:szCs w:val="24"/>
          <w:lang w:val="en-US"/>
        </w:rPr>
        <w:t xml:space="preserve"> 440 (2018) 8–15.</w:t>
      </w:r>
    </w:p>
  </w:endnote>
  <w:endnote w:id="37">
    <w:p w:rsidR="009018C7" w:rsidRPr="0016008C" w:rsidRDefault="009018C7" w:rsidP="002A1D87">
      <w:pPr>
        <w:autoSpaceDE w:val="0"/>
        <w:autoSpaceDN w:val="0"/>
        <w:adjustRightInd w:val="0"/>
        <w:spacing w:after="0" w:line="240" w:lineRule="auto"/>
        <w:rPr>
          <w:rFonts w:asciiTheme="majorBidi" w:hAnsiTheme="majorBidi" w:cstheme="majorBidi"/>
          <w:sz w:val="24"/>
          <w:szCs w:val="24"/>
          <w:lang w:val="en-US"/>
        </w:rPr>
      </w:pPr>
      <w:r w:rsidRPr="0016008C">
        <w:rPr>
          <w:rStyle w:val="EndnoteReference"/>
          <w:rFonts w:asciiTheme="majorBidi" w:hAnsiTheme="majorBidi" w:cstheme="majorBidi"/>
          <w:sz w:val="24"/>
          <w:szCs w:val="24"/>
        </w:rPr>
        <w:endnoteRef/>
      </w:r>
      <w:r w:rsidRPr="0016008C">
        <w:rPr>
          <w:rFonts w:asciiTheme="majorBidi" w:hAnsiTheme="majorBidi" w:cstheme="majorBidi"/>
          <w:sz w:val="24"/>
          <w:szCs w:val="24"/>
        </w:rPr>
        <w:t xml:space="preserve"> Y-C. </w:t>
      </w:r>
      <w:r w:rsidRPr="0016008C">
        <w:rPr>
          <w:rFonts w:asciiTheme="majorBidi" w:hAnsiTheme="majorBidi" w:cstheme="majorBidi"/>
          <w:sz w:val="24"/>
          <w:szCs w:val="24"/>
          <w:lang w:val="en-US"/>
        </w:rPr>
        <w:t xml:space="preserve">Liu, P. </w:t>
      </w:r>
      <w:proofErr w:type="spellStart"/>
      <w:r w:rsidRPr="0016008C">
        <w:rPr>
          <w:rFonts w:asciiTheme="majorBidi" w:hAnsiTheme="majorBidi" w:cstheme="majorBidi"/>
          <w:sz w:val="24"/>
          <w:szCs w:val="24"/>
          <w:lang w:val="en-US"/>
        </w:rPr>
        <w:t>Zhai</w:t>
      </w:r>
      <w:proofErr w:type="spellEnd"/>
      <w:r w:rsidRPr="0016008C">
        <w:rPr>
          <w:rFonts w:asciiTheme="majorBidi" w:hAnsiTheme="majorBidi" w:cstheme="majorBidi"/>
          <w:sz w:val="24"/>
          <w:szCs w:val="24"/>
          <w:lang w:val="en-US"/>
        </w:rPr>
        <w:t xml:space="preserve">, M-N. Lu, C-C. Lee, K. S. K. Reddy, Y. </w:t>
      </w:r>
      <w:proofErr w:type="spellStart"/>
      <w:r w:rsidRPr="0016008C">
        <w:rPr>
          <w:rFonts w:asciiTheme="majorBidi" w:hAnsiTheme="majorBidi" w:cstheme="majorBidi"/>
          <w:sz w:val="24"/>
          <w:szCs w:val="24"/>
          <w:lang w:val="en-US"/>
        </w:rPr>
        <w:t>Tingare</w:t>
      </w:r>
      <w:proofErr w:type="spellEnd"/>
      <w:r w:rsidRPr="0016008C">
        <w:rPr>
          <w:rFonts w:asciiTheme="majorBidi" w:hAnsiTheme="majorBidi" w:cstheme="majorBidi"/>
          <w:sz w:val="24"/>
          <w:szCs w:val="24"/>
          <w:lang w:val="en-US"/>
        </w:rPr>
        <w:t>, C-Y. Yeh, T</w:t>
      </w:r>
      <w:r>
        <w:rPr>
          <w:rFonts w:asciiTheme="majorBidi" w:hAnsiTheme="majorBidi" w:cstheme="majorBidi"/>
          <w:sz w:val="24"/>
          <w:szCs w:val="24"/>
          <w:lang w:val="en-US"/>
        </w:rPr>
        <w:t xml:space="preserve">-C. Wei, </w:t>
      </w:r>
      <w:r w:rsidRPr="00BF7D51">
        <w:rPr>
          <w:rFonts w:asciiTheme="majorBidi" w:hAnsiTheme="majorBidi" w:cstheme="majorBidi"/>
          <w:i/>
          <w:sz w:val="24"/>
          <w:szCs w:val="24"/>
          <w:lang w:val="en-US"/>
        </w:rPr>
        <w:t>Energy Technol</w:t>
      </w:r>
      <w:r w:rsidRPr="0016008C">
        <w:rPr>
          <w:rFonts w:asciiTheme="majorBidi" w:hAnsiTheme="majorBidi" w:cstheme="majorBidi"/>
          <w:sz w:val="24"/>
          <w:szCs w:val="24"/>
          <w:lang w:val="en-US"/>
        </w:rPr>
        <w:t>. 5 (2017) 756-764.</w:t>
      </w:r>
    </w:p>
  </w:endnote>
  <w:endnote w:id="38">
    <w:p w:rsidR="009018C7" w:rsidRPr="00B84EE7" w:rsidRDefault="009018C7" w:rsidP="002A1D87">
      <w:pPr>
        <w:autoSpaceDE w:val="0"/>
        <w:autoSpaceDN w:val="0"/>
        <w:adjustRightInd w:val="0"/>
        <w:spacing w:after="0" w:line="240" w:lineRule="auto"/>
        <w:rPr>
          <w:rFonts w:asciiTheme="majorBidi" w:hAnsiTheme="majorBidi" w:cstheme="majorBidi"/>
          <w:sz w:val="24"/>
          <w:szCs w:val="24"/>
          <w:highlight w:val="yellow"/>
          <w:lang w:val="en-US"/>
        </w:rPr>
      </w:pPr>
      <w:r w:rsidRPr="0016008C">
        <w:rPr>
          <w:rStyle w:val="EndnoteReference"/>
          <w:rFonts w:asciiTheme="majorBidi" w:hAnsiTheme="majorBidi" w:cstheme="majorBidi"/>
          <w:sz w:val="24"/>
          <w:szCs w:val="24"/>
        </w:rPr>
        <w:endnoteRef/>
      </w:r>
      <w:r w:rsidRPr="0016008C">
        <w:rPr>
          <w:rFonts w:asciiTheme="majorBidi" w:hAnsiTheme="majorBidi" w:cstheme="majorBidi"/>
          <w:sz w:val="24"/>
          <w:szCs w:val="24"/>
        </w:rPr>
        <w:t xml:space="preserve"> V. </w:t>
      </w:r>
      <w:r w:rsidRPr="0016008C">
        <w:rPr>
          <w:rFonts w:asciiTheme="majorBidi" w:hAnsiTheme="majorBidi" w:cstheme="majorBidi"/>
          <w:sz w:val="24"/>
          <w:szCs w:val="24"/>
          <w:lang w:val="en-US"/>
        </w:rPr>
        <w:t xml:space="preserve">Murugadoss, N. Wang, S. </w:t>
      </w:r>
      <w:proofErr w:type="spellStart"/>
      <w:r w:rsidRPr="0016008C">
        <w:rPr>
          <w:rFonts w:asciiTheme="majorBidi" w:hAnsiTheme="majorBidi" w:cstheme="majorBidi"/>
          <w:sz w:val="24"/>
          <w:szCs w:val="24"/>
          <w:lang w:val="en-US"/>
        </w:rPr>
        <w:t>Tadakamalla</w:t>
      </w:r>
      <w:proofErr w:type="spellEnd"/>
      <w:r w:rsidRPr="0016008C">
        <w:rPr>
          <w:rFonts w:asciiTheme="majorBidi" w:hAnsiTheme="majorBidi" w:cstheme="majorBidi"/>
          <w:sz w:val="24"/>
          <w:szCs w:val="24"/>
          <w:lang w:val="en-US"/>
        </w:rPr>
        <w:t xml:space="preserve">, B. Wang, Z. Guo, S. </w:t>
      </w:r>
      <w:proofErr w:type="spellStart"/>
      <w:r w:rsidRPr="0016008C">
        <w:rPr>
          <w:rFonts w:asciiTheme="majorBidi" w:hAnsiTheme="majorBidi" w:cstheme="majorBidi"/>
          <w:sz w:val="24"/>
          <w:szCs w:val="24"/>
          <w:lang w:val="en-US"/>
        </w:rPr>
        <w:t>Angaiah</w:t>
      </w:r>
      <w:proofErr w:type="spellEnd"/>
      <w:r w:rsidRPr="0016008C">
        <w:rPr>
          <w:rFonts w:asciiTheme="majorBidi" w:hAnsiTheme="majorBidi" w:cstheme="majorBidi"/>
          <w:sz w:val="24"/>
          <w:szCs w:val="24"/>
          <w:lang w:val="en-US"/>
        </w:rPr>
        <w:t xml:space="preserve">, </w:t>
      </w:r>
      <w:r w:rsidRPr="00BF7D51">
        <w:rPr>
          <w:rFonts w:asciiTheme="majorBidi" w:hAnsiTheme="majorBidi" w:cstheme="majorBidi"/>
          <w:i/>
          <w:sz w:val="24"/>
          <w:szCs w:val="24"/>
          <w:lang w:val="en-US"/>
        </w:rPr>
        <w:t>J. Mater. Chem. A</w:t>
      </w:r>
      <w:r w:rsidRPr="0016008C">
        <w:rPr>
          <w:rFonts w:asciiTheme="majorBidi" w:hAnsiTheme="majorBidi" w:cstheme="majorBidi"/>
          <w:sz w:val="24"/>
          <w:szCs w:val="24"/>
          <w:lang w:val="en-US"/>
        </w:rPr>
        <w:t xml:space="preserve"> 5 (2017) 14583-14594.</w:t>
      </w:r>
    </w:p>
  </w:endnote>
  <w:endnote w:id="39">
    <w:p w:rsidR="009018C7" w:rsidRPr="00B84EE7" w:rsidRDefault="009018C7" w:rsidP="002A1D87">
      <w:pPr>
        <w:autoSpaceDE w:val="0"/>
        <w:autoSpaceDN w:val="0"/>
        <w:adjustRightInd w:val="0"/>
        <w:spacing w:after="0" w:line="240" w:lineRule="auto"/>
        <w:rPr>
          <w:rFonts w:asciiTheme="majorBidi" w:hAnsiTheme="majorBidi" w:cstheme="majorBidi"/>
          <w:sz w:val="24"/>
          <w:szCs w:val="24"/>
          <w:highlight w:val="yellow"/>
          <w:lang w:val="en-US"/>
        </w:rPr>
      </w:pPr>
      <w:r w:rsidRPr="00D738A2">
        <w:rPr>
          <w:rStyle w:val="EndnoteReference"/>
          <w:rFonts w:asciiTheme="majorBidi" w:hAnsiTheme="majorBidi" w:cstheme="majorBidi"/>
          <w:sz w:val="24"/>
          <w:szCs w:val="24"/>
        </w:rPr>
        <w:endnoteRef/>
      </w:r>
      <w:r w:rsidRPr="00D738A2">
        <w:rPr>
          <w:rFonts w:asciiTheme="majorBidi" w:hAnsiTheme="majorBidi" w:cstheme="majorBidi"/>
          <w:sz w:val="24"/>
          <w:szCs w:val="24"/>
        </w:rPr>
        <w:t xml:space="preserve"> J. </w:t>
      </w:r>
      <w:r w:rsidRPr="00D738A2">
        <w:rPr>
          <w:rFonts w:asciiTheme="majorBidi" w:hAnsiTheme="majorBidi" w:cstheme="majorBidi"/>
          <w:color w:val="000000"/>
          <w:sz w:val="24"/>
          <w:szCs w:val="24"/>
          <w:lang w:val="en-US"/>
        </w:rPr>
        <w:t xml:space="preserve">Li, S. Yun, X. Zhou, Y. Hou, W. Fang, T. Zhang, Y. Liu, </w:t>
      </w:r>
      <w:r w:rsidRPr="00BF7D51">
        <w:rPr>
          <w:rFonts w:asciiTheme="majorBidi" w:hAnsiTheme="majorBidi" w:cstheme="majorBidi"/>
          <w:i/>
          <w:color w:val="000000"/>
          <w:sz w:val="24"/>
          <w:szCs w:val="24"/>
          <w:lang w:val="en-US"/>
        </w:rPr>
        <w:t>Carbon</w:t>
      </w:r>
      <w:r w:rsidRPr="00D738A2">
        <w:rPr>
          <w:rFonts w:asciiTheme="majorBidi" w:hAnsiTheme="majorBidi" w:cstheme="majorBidi"/>
          <w:color w:val="000000"/>
          <w:sz w:val="24"/>
          <w:szCs w:val="24"/>
          <w:lang w:val="en-US"/>
        </w:rPr>
        <w:t xml:space="preserve"> 126 (2018) 145-155.</w:t>
      </w:r>
    </w:p>
  </w:endnote>
  <w:endnote w:id="40">
    <w:p w:rsidR="009018C7" w:rsidRPr="002469C1" w:rsidRDefault="009018C7" w:rsidP="002A1D87">
      <w:pPr>
        <w:pStyle w:val="EndnoteText"/>
        <w:rPr>
          <w:rFonts w:asciiTheme="majorBidi" w:hAnsiTheme="majorBidi" w:cstheme="majorBidi"/>
          <w:sz w:val="24"/>
          <w:szCs w:val="24"/>
          <w:lang w:val="en-US"/>
        </w:rPr>
      </w:pPr>
      <w:r w:rsidRPr="002469C1">
        <w:rPr>
          <w:rStyle w:val="EndnoteReference"/>
          <w:rFonts w:asciiTheme="majorBidi" w:hAnsiTheme="majorBidi" w:cstheme="majorBidi"/>
          <w:sz w:val="24"/>
          <w:szCs w:val="24"/>
        </w:rPr>
        <w:endnoteRef/>
      </w:r>
      <w:r w:rsidRPr="002469C1">
        <w:rPr>
          <w:rFonts w:asciiTheme="majorBidi" w:hAnsiTheme="majorBidi" w:cstheme="majorBidi"/>
          <w:sz w:val="24"/>
          <w:szCs w:val="24"/>
        </w:rPr>
        <w:t xml:space="preserve"> C-H. Tsai</w:t>
      </w:r>
      <w:r w:rsidRPr="002469C1">
        <w:rPr>
          <w:rFonts w:asciiTheme="majorBidi" w:eastAsia="AJEAK I+ MTSY" w:hAnsiTheme="majorBidi" w:cstheme="majorBidi"/>
          <w:sz w:val="24"/>
          <w:szCs w:val="24"/>
        </w:rPr>
        <w:t xml:space="preserve">, C-J. Shih, W-S. Wang, W-F. Chi, W-C. Huang, Y-C. Hu, Y-H. Yu, </w:t>
      </w:r>
      <w:r w:rsidRPr="00BF7D51">
        <w:rPr>
          <w:rFonts w:asciiTheme="majorBidi" w:eastAsia="AJEAK I+ MTSY" w:hAnsiTheme="majorBidi" w:cstheme="majorBidi"/>
          <w:i/>
          <w:sz w:val="24"/>
          <w:szCs w:val="24"/>
        </w:rPr>
        <w:t>Appl. Surf. Sci.</w:t>
      </w:r>
      <w:r w:rsidRPr="002469C1">
        <w:rPr>
          <w:rFonts w:asciiTheme="majorBidi" w:eastAsia="AJEAK I+ MTSY" w:hAnsiTheme="majorBidi" w:cstheme="majorBidi"/>
          <w:sz w:val="24"/>
          <w:szCs w:val="24"/>
        </w:rPr>
        <w:t xml:space="preserve"> 434 (2018) 412–422.</w:t>
      </w:r>
    </w:p>
  </w:endnote>
  <w:endnote w:id="41">
    <w:p w:rsidR="009018C7" w:rsidRPr="008142A6" w:rsidRDefault="009018C7" w:rsidP="002A1D87">
      <w:pPr>
        <w:pStyle w:val="EndnoteText"/>
        <w:rPr>
          <w:rFonts w:asciiTheme="majorBidi" w:hAnsiTheme="majorBidi" w:cstheme="majorBidi"/>
          <w:sz w:val="24"/>
          <w:szCs w:val="24"/>
          <w:lang w:val="en-US"/>
        </w:rPr>
      </w:pPr>
      <w:r w:rsidRPr="008142A6">
        <w:rPr>
          <w:rStyle w:val="EndnoteReference"/>
          <w:rFonts w:asciiTheme="majorBidi" w:hAnsiTheme="majorBidi" w:cstheme="majorBidi"/>
          <w:sz w:val="24"/>
          <w:szCs w:val="24"/>
        </w:rPr>
        <w:endnoteRef/>
      </w:r>
      <w:r w:rsidRPr="008142A6">
        <w:rPr>
          <w:rFonts w:asciiTheme="majorBidi" w:hAnsiTheme="majorBidi" w:cstheme="majorBidi"/>
          <w:sz w:val="24"/>
          <w:szCs w:val="24"/>
        </w:rPr>
        <w:t xml:space="preserve"> L. </w:t>
      </w:r>
      <w:r w:rsidRPr="008142A6">
        <w:rPr>
          <w:rFonts w:asciiTheme="majorBidi" w:hAnsiTheme="majorBidi" w:cstheme="majorBidi"/>
          <w:sz w:val="24"/>
          <w:szCs w:val="24"/>
          <w:lang w:val="en-US"/>
        </w:rPr>
        <w:t xml:space="preserve">Chen, W. Chen, E. Wang, </w:t>
      </w:r>
      <w:r w:rsidRPr="00BF7D51">
        <w:rPr>
          <w:rFonts w:asciiTheme="majorBidi" w:hAnsiTheme="majorBidi" w:cstheme="majorBidi"/>
          <w:i/>
          <w:sz w:val="24"/>
          <w:szCs w:val="24"/>
          <w:lang w:val="en-US"/>
        </w:rPr>
        <w:t>J. Power Sources</w:t>
      </w:r>
      <w:r w:rsidRPr="008142A6">
        <w:rPr>
          <w:rFonts w:asciiTheme="majorBidi" w:hAnsiTheme="majorBidi" w:cstheme="majorBidi"/>
          <w:sz w:val="24"/>
          <w:szCs w:val="24"/>
          <w:lang w:val="en-US"/>
        </w:rPr>
        <w:t xml:space="preserve"> 380 (2018) 18-25.</w:t>
      </w:r>
    </w:p>
  </w:endnote>
  <w:endnote w:id="42">
    <w:p w:rsidR="009018C7" w:rsidRPr="00B84EE7" w:rsidRDefault="009018C7" w:rsidP="002A1D87">
      <w:pPr>
        <w:pStyle w:val="EndnoteText"/>
        <w:rPr>
          <w:rFonts w:asciiTheme="majorBidi" w:hAnsiTheme="majorBidi" w:cstheme="majorBidi"/>
          <w:sz w:val="24"/>
          <w:szCs w:val="24"/>
          <w:highlight w:val="yellow"/>
          <w:lang w:val="en-US"/>
        </w:rPr>
      </w:pPr>
      <w:r w:rsidRPr="008142A6">
        <w:rPr>
          <w:rStyle w:val="EndnoteReference"/>
          <w:rFonts w:asciiTheme="majorBidi" w:hAnsiTheme="majorBidi" w:cstheme="majorBidi"/>
          <w:sz w:val="24"/>
          <w:szCs w:val="24"/>
        </w:rPr>
        <w:endnoteRef/>
      </w:r>
      <w:r w:rsidRPr="008142A6">
        <w:rPr>
          <w:rFonts w:asciiTheme="majorBidi" w:hAnsiTheme="majorBidi" w:cstheme="majorBidi"/>
          <w:sz w:val="24"/>
          <w:szCs w:val="24"/>
        </w:rPr>
        <w:t xml:space="preserve"> Z. </w:t>
      </w:r>
      <w:r w:rsidRPr="008142A6">
        <w:rPr>
          <w:rFonts w:asciiTheme="majorBidi" w:hAnsiTheme="majorBidi" w:cstheme="majorBidi"/>
          <w:color w:val="000000"/>
          <w:sz w:val="24"/>
          <w:szCs w:val="24"/>
          <w:lang w:val="en-US"/>
        </w:rPr>
        <w:t xml:space="preserve">Yu, Y. Bai, Y. Wang, Y. Liu, Y. Zhao, Y. Liu, K. Sun, </w:t>
      </w:r>
      <w:r w:rsidRPr="00BF7D51">
        <w:rPr>
          <w:rFonts w:asciiTheme="majorBidi" w:hAnsiTheme="majorBidi" w:cstheme="majorBidi"/>
          <w:i/>
          <w:color w:val="000000"/>
          <w:sz w:val="24"/>
          <w:szCs w:val="24"/>
          <w:lang w:val="en-US"/>
        </w:rPr>
        <w:t>Chem. Eng. J</w:t>
      </w:r>
      <w:r w:rsidRPr="008142A6">
        <w:rPr>
          <w:rFonts w:asciiTheme="majorBidi" w:hAnsiTheme="majorBidi" w:cstheme="majorBidi"/>
          <w:color w:val="000000"/>
          <w:sz w:val="24"/>
          <w:szCs w:val="24"/>
          <w:lang w:val="en-US"/>
        </w:rPr>
        <w:t>. 311 (2017) 302–309.</w:t>
      </w:r>
    </w:p>
  </w:endnote>
  <w:endnote w:id="43">
    <w:p w:rsidR="009018C7" w:rsidRPr="00B84EE7" w:rsidRDefault="009018C7" w:rsidP="002A1D87">
      <w:pPr>
        <w:autoSpaceDE w:val="0"/>
        <w:autoSpaceDN w:val="0"/>
        <w:adjustRightInd w:val="0"/>
        <w:spacing w:after="0" w:line="240" w:lineRule="auto"/>
        <w:rPr>
          <w:rFonts w:asciiTheme="majorBidi" w:hAnsiTheme="majorBidi" w:cstheme="majorBidi"/>
          <w:sz w:val="24"/>
          <w:szCs w:val="24"/>
          <w:highlight w:val="yellow"/>
          <w:lang w:val="en-US"/>
        </w:rPr>
      </w:pPr>
      <w:r w:rsidRPr="00E549A8">
        <w:rPr>
          <w:rStyle w:val="EndnoteReference"/>
          <w:rFonts w:asciiTheme="majorBidi" w:hAnsiTheme="majorBidi" w:cstheme="majorBidi"/>
          <w:sz w:val="24"/>
          <w:szCs w:val="24"/>
        </w:rPr>
        <w:endnoteRef/>
      </w:r>
      <w:r w:rsidRPr="00E549A8">
        <w:rPr>
          <w:rFonts w:asciiTheme="majorBidi" w:hAnsiTheme="majorBidi" w:cstheme="majorBidi"/>
          <w:sz w:val="24"/>
          <w:szCs w:val="24"/>
        </w:rPr>
        <w:t xml:space="preserve"> Z. </w:t>
      </w:r>
      <w:r w:rsidRPr="00E549A8">
        <w:rPr>
          <w:rFonts w:asciiTheme="majorBidi" w:hAnsiTheme="majorBidi" w:cstheme="majorBidi"/>
          <w:color w:val="000000"/>
          <w:sz w:val="24"/>
          <w:szCs w:val="24"/>
          <w:lang w:val="en-US"/>
        </w:rPr>
        <w:t xml:space="preserve">Shen, M. Wang, L. Liu, M. V. </w:t>
      </w:r>
      <w:proofErr w:type="spellStart"/>
      <w:r w:rsidRPr="00E549A8">
        <w:rPr>
          <w:rFonts w:asciiTheme="majorBidi" w:hAnsiTheme="majorBidi" w:cstheme="majorBidi"/>
          <w:color w:val="000000"/>
          <w:sz w:val="24"/>
          <w:szCs w:val="24"/>
          <w:lang w:val="en-US"/>
        </w:rPr>
        <w:t>Sofianos</w:t>
      </w:r>
      <w:proofErr w:type="spellEnd"/>
      <w:r w:rsidRPr="00E549A8">
        <w:rPr>
          <w:rFonts w:asciiTheme="majorBidi" w:hAnsiTheme="majorBidi" w:cstheme="majorBidi"/>
          <w:color w:val="000000"/>
          <w:sz w:val="24"/>
          <w:szCs w:val="24"/>
          <w:lang w:val="en-US"/>
        </w:rPr>
        <w:t xml:space="preserve">, H. Yang, S. Wang, S. Liu, </w:t>
      </w:r>
      <w:proofErr w:type="spellStart"/>
      <w:r w:rsidRPr="00BF7D51">
        <w:rPr>
          <w:rFonts w:asciiTheme="majorBidi" w:hAnsiTheme="majorBidi" w:cstheme="majorBidi"/>
          <w:i/>
          <w:color w:val="000000"/>
          <w:sz w:val="24"/>
          <w:szCs w:val="24"/>
          <w:lang w:val="en-US"/>
        </w:rPr>
        <w:t>Electrochimica</w:t>
      </w:r>
      <w:proofErr w:type="spellEnd"/>
      <w:r w:rsidRPr="00BF7D51">
        <w:rPr>
          <w:rFonts w:asciiTheme="majorBidi" w:hAnsiTheme="majorBidi" w:cstheme="majorBidi"/>
          <w:i/>
          <w:color w:val="000000"/>
          <w:sz w:val="24"/>
          <w:szCs w:val="24"/>
          <w:lang w:val="en-US"/>
        </w:rPr>
        <w:t xml:space="preserve"> Acta</w:t>
      </w:r>
      <w:r w:rsidRPr="00E549A8">
        <w:rPr>
          <w:rFonts w:asciiTheme="majorBidi" w:hAnsiTheme="majorBidi" w:cstheme="majorBidi"/>
          <w:color w:val="000000"/>
          <w:sz w:val="24"/>
          <w:szCs w:val="24"/>
          <w:lang w:val="en-US"/>
        </w:rPr>
        <w:t xml:space="preserve"> 266 (2018) 130-138.</w:t>
      </w:r>
    </w:p>
  </w:endnote>
  <w:endnote w:id="44">
    <w:p w:rsidR="009018C7" w:rsidRPr="00B84EE7" w:rsidRDefault="009018C7" w:rsidP="002A1D87">
      <w:pPr>
        <w:pStyle w:val="EndnoteText"/>
        <w:rPr>
          <w:rFonts w:asciiTheme="majorBidi" w:hAnsiTheme="majorBidi" w:cstheme="majorBidi"/>
          <w:sz w:val="24"/>
          <w:szCs w:val="24"/>
          <w:highlight w:val="yellow"/>
          <w:lang w:val="en-US"/>
        </w:rPr>
      </w:pPr>
      <w:r w:rsidRPr="005B6C29">
        <w:rPr>
          <w:rStyle w:val="EndnoteReference"/>
          <w:rFonts w:asciiTheme="majorBidi" w:hAnsiTheme="majorBidi" w:cstheme="majorBidi"/>
          <w:sz w:val="24"/>
          <w:szCs w:val="24"/>
        </w:rPr>
        <w:endnoteRef/>
      </w:r>
      <w:r w:rsidRPr="005B6C29">
        <w:rPr>
          <w:rFonts w:asciiTheme="majorBidi" w:hAnsiTheme="majorBidi" w:cstheme="majorBidi"/>
          <w:sz w:val="24"/>
          <w:szCs w:val="24"/>
        </w:rPr>
        <w:t xml:space="preserve"> W. </w:t>
      </w:r>
      <w:r w:rsidRPr="005B6C29">
        <w:rPr>
          <w:rFonts w:asciiTheme="majorBidi" w:hAnsiTheme="majorBidi" w:cstheme="majorBidi"/>
          <w:sz w:val="24"/>
          <w:szCs w:val="24"/>
          <w:lang w:val="en-US"/>
        </w:rPr>
        <w:t xml:space="preserve">Hou, Y. Xiao, G. Han, </w:t>
      </w:r>
      <w:proofErr w:type="spellStart"/>
      <w:r w:rsidRPr="00BF7D51">
        <w:rPr>
          <w:rFonts w:asciiTheme="majorBidi" w:hAnsiTheme="majorBidi" w:cstheme="majorBidi"/>
          <w:i/>
          <w:sz w:val="24"/>
          <w:szCs w:val="24"/>
          <w:lang w:val="en-US"/>
        </w:rPr>
        <w:t>Angew</w:t>
      </w:r>
      <w:proofErr w:type="spellEnd"/>
      <w:r w:rsidRPr="00BF7D51">
        <w:rPr>
          <w:rFonts w:asciiTheme="majorBidi" w:hAnsiTheme="majorBidi" w:cstheme="majorBidi"/>
          <w:i/>
          <w:sz w:val="24"/>
          <w:szCs w:val="24"/>
          <w:lang w:val="en-US"/>
        </w:rPr>
        <w:t>. Chem. Int. Ed.</w:t>
      </w:r>
      <w:r w:rsidRPr="005B6C29">
        <w:rPr>
          <w:rFonts w:asciiTheme="majorBidi" w:hAnsiTheme="majorBidi" w:cstheme="majorBidi"/>
          <w:sz w:val="24"/>
          <w:szCs w:val="24"/>
          <w:lang w:val="en-US"/>
        </w:rPr>
        <w:t xml:space="preserve"> 56 (2017) </w:t>
      </w:r>
      <w:r>
        <w:rPr>
          <w:rFonts w:asciiTheme="majorBidi" w:hAnsiTheme="majorBidi" w:cstheme="majorBidi"/>
          <w:sz w:val="24"/>
          <w:szCs w:val="24"/>
          <w:lang w:val="en-US"/>
        </w:rPr>
        <w:t>9146-</w:t>
      </w:r>
      <w:r w:rsidRPr="005B6C29">
        <w:rPr>
          <w:rFonts w:asciiTheme="majorBidi" w:hAnsiTheme="majorBidi" w:cstheme="majorBidi"/>
          <w:sz w:val="24"/>
          <w:szCs w:val="24"/>
          <w:lang w:val="en-US"/>
        </w:rPr>
        <w:t>9150.</w:t>
      </w:r>
    </w:p>
  </w:endnote>
  <w:endnote w:id="45">
    <w:p w:rsidR="009018C7" w:rsidRPr="000041DC" w:rsidRDefault="009018C7" w:rsidP="002A1D87">
      <w:pPr>
        <w:pStyle w:val="EndnoteText"/>
        <w:rPr>
          <w:rFonts w:asciiTheme="majorBidi" w:hAnsiTheme="majorBidi" w:cstheme="majorBidi"/>
          <w:sz w:val="24"/>
          <w:szCs w:val="24"/>
          <w:lang w:val="en-US"/>
        </w:rPr>
      </w:pPr>
      <w:r w:rsidRPr="000041DC">
        <w:rPr>
          <w:rStyle w:val="EndnoteReference"/>
          <w:rFonts w:asciiTheme="majorBidi" w:hAnsiTheme="majorBidi" w:cstheme="majorBidi"/>
          <w:sz w:val="24"/>
          <w:szCs w:val="24"/>
        </w:rPr>
        <w:endnoteRef/>
      </w:r>
      <w:r w:rsidRPr="000041DC">
        <w:rPr>
          <w:rFonts w:asciiTheme="majorBidi" w:hAnsiTheme="majorBidi" w:cstheme="majorBidi"/>
          <w:sz w:val="24"/>
          <w:szCs w:val="24"/>
        </w:rPr>
        <w:t xml:space="preserve"> S-q. Guo, L-c. Wang, C-g. Zhang, G-c. Qi, B-c. Gu, L. Liu, Z-</w:t>
      </w:r>
      <w:proofErr w:type="spellStart"/>
      <w:r w:rsidRPr="000041DC">
        <w:rPr>
          <w:rFonts w:asciiTheme="majorBidi" w:hAnsiTheme="majorBidi" w:cstheme="majorBidi"/>
          <w:sz w:val="24"/>
          <w:szCs w:val="24"/>
        </w:rPr>
        <w:t>h.Yuan</w:t>
      </w:r>
      <w:proofErr w:type="spellEnd"/>
      <w:r w:rsidRPr="000041DC">
        <w:rPr>
          <w:rFonts w:asciiTheme="majorBidi" w:hAnsiTheme="majorBidi" w:cstheme="majorBidi"/>
          <w:sz w:val="24"/>
          <w:szCs w:val="24"/>
        </w:rPr>
        <w:t xml:space="preserve">, </w:t>
      </w:r>
      <w:r w:rsidRPr="00BF7D51">
        <w:rPr>
          <w:rFonts w:asciiTheme="majorBidi" w:hAnsiTheme="majorBidi" w:cstheme="majorBidi"/>
          <w:i/>
          <w:sz w:val="24"/>
          <w:szCs w:val="24"/>
        </w:rPr>
        <w:t>Nanoscale</w:t>
      </w:r>
      <w:r w:rsidRPr="000041DC">
        <w:rPr>
          <w:rFonts w:asciiTheme="majorBidi" w:hAnsiTheme="majorBidi" w:cstheme="majorBidi"/>
          <w:sz w:val="24"/>
          <w:szCs w:val="24"/>
        </w:rPr>
        <w:t xml:space="preserve"> 9 (2017) 6837-6845.</w:t>
      </w:r>
    </w:p>
  </w:endnote>
  <w:endnote w:id="46">
    <w:p w:rsidR="009018C7" w:rsidRPr="00B84EE7" w:rsidRDefault="009018C7" w:rsidP="002A1D87">
      <w:pPr>
        <w:autoSpaceDE w:val="0"/>
        <w:autoSpaceDN w:val="0"/>
        <w:adjustRightInd w:val="0"/>
        <w:spacing w:after="0" w:line="240" w:lineRule="auto"/>
        <w:rPr>
          <w:rFonts w:asciiTheme="majorBidi" w:hAnsiTheme="majorBidi" w:cstheme="majorBidi"/>
          <w:sz w:val="24"/>
          <w:szCs w:val="24"/>
          <w:highlight w:val="yellow"/>
          <w:lang w:val="en-US"/>
        </w:rPr>
      </w:pPr>
      <w:r w:rsidRPr="000041DC">
        <w:rPr>
          <w:rStyle w:val="EndnoteReference"/>
          <w:rFonts w:asciiTheme="majorBidi" w:hAnsiTheme="majorBidi" w:cstheme="majorBidi"/>
          <w:sz w:val="24"/>
          <w:szCs w:val="24"/>
        </w:rPr>
        <w:endnoteRef/>
      </w:r>
      <w:r w:rsidRPr="000041DC">
        <w:rPr>
          <w:rFonts w:asciiTheme="majorBidi" w:hAnsiTheme="majorBidi" w:cstheme="majorBidi"/>
          <w:sz w:val="24"/>
          <w:szCs w:val="24"/>
        </w:rPr>
        <w:t xml:space="preserve"> T. </w:t>
      </w:r>
      <w:r w:rsidRPr="000041DC">
        <w:rPr>
          <w:rFonts w:asciiTheme="majorBidi" w:hAnsiTheme="majorBidi" w:cstheme="majorBidi"/>
          <w:sz w:val="24"/>
          <w:szCs w:val="24"/>
          <w:lang w:val="en-US"/>
        </w:rPr>
        <w:t>Liu, K. Yu, L. Gao, H. Chen, N. Wang, L. Hao, T. Li, H. He</w:t>
      </w:r>
      <w:r>
        <w:rPr>
          <w:rFonts w:asciiTheme="majorBidi" w:hAnsiTheme="majorBidi" w:cstheme="majorBidi"/>
          <w:sz w:val="24"/>
          <w:szCs w:val="24"/>
          <w:lang w:val="en-US"/>
        </w:rPr>
        <w:t>,</w:t>
      </w:r>
      <w:r w:rsidRPr="000041DC">
        <w:rPr>
          <w:rFonts w:asciiTheme="majorBidi" w:hAnsiTheme="majorBidi" w:cstheme="majorBidi"/>
          <w:sz w:val="24"/>
          <w:szCs w:val="24"/>
          <w:lang w:val="en-US"/>
        </w:rPr>
        <w:t xml:space="preserve"> Z. Guo, </w:t>
      </w:r>
      <w:r w:rsidRPr="00BF7D51">
        <w:rPr>
          <w:rFonts w:asciiTheme="majorBidi" w:hAnsiTheme="majorBidi" w:cstheme="majorBidi"/>
          <w:i/>
          <w:sz w:val="24"/>
          <w:szCs w:val="24"/>
          <w:lang w:val="en-US"/>
        </w:rPr>
        <w:t>J. Mater. Chem</w:t>
      </w:r>
      <w:r w:rsidRPr="000041DC">
        <w:rPr>
          <w:rFonts w:asciiTheme="majorBidi" w:hAnsiTheme="majorBidi" w:cstheme="majorBidi"/>
          <w:sz w:val="24"/>
          <w:szCs w:val="24"/>
          <w:lang w:val="en-US"/>
        </w:rPr>
        <w:t>. A 5 (2017) 17848–17855.</w:t>
      </w:r>
    </w:p>
  </w:endnote>
  <w:endnote w:id="47">
    <w:p w:rsidR="009018C7" w:rsidRPr="00B84EE7" w:rsidRDefault="009018C7" w:rsidP="00AC1543">
      <w:pPr>
        <w:autoSpaceDE w:val="0"/>
        <w:autoSpaceDN w:val="0"/>
        <w:adjustRightInd w:val="0"/>
        <w:spacing w:after="0" w:line="240" w:lineRule="auto"/>
        <w:rPr>
          <w:rFonts w:asciiTheme="majorBidi" w:hAnsiTheme="majorBidi" w:cstheme="majorBidi"/>
          <w:sz w:val="24"/>
          <w:szCs w:val="24"/>
          <w:highlight w:val="yellow"/>
          <w:lang w:val="en-US"/>
        </w:rPr>
      </w:pPr>
      <w:r w:rsidRPr="00DF7DBD">
        <w:rPr>
          <w:rStyle w:val="EndnoteReference"/>
          <w:rFonts w:asciiTheme="majorBidi" w:hAnsiTheme="majorBidi" w:cstheme="majorBidi"/>
          <w:sz w:val="24"/>
          <w:szCs w:val="24"/>
        </w:rPr>
        <w:endnoteRef/>
      </w:r>
      <w:r w:rsidRPr="00DF7DBD">
        <w:rPr>
          <w:rFonts w:asciiTheme="majorBidi" w:hAnsiTheme="majorBidi" w:cstheme="majorBidi"/>
          <w:sz w:val="24"/>
          <w:szCs w:val="24"/>
        </w:rPr>
        <w:t xml:space="preserve"> T. </w:t>
      </w:r>
      <w:r w:rsidRPr="00DF7DBD">
        <w:rPr>
          <w:rFonts w:asciiTheme="majorBidi" w:hAnsiTheme="majorBidi" w:cstheme="majorBidi"/>
          <w:color w:val="000000"/>
          <w:sz w:val="24"/>
          <w:szCs w:val="24"/>
          <w:lang w:val="en-US"/>
        </w:rPr>
        <w:t xml:space="preserve">Jiang, S. Yang, P. Dai, X. Yu, Z. Bai, M. Wu, G. Li, C. Tu, </w:t>
      </w:r>
      <w:proofErr w:type="spellStart"/>
      <w:r w:rsidRPr="00BF7D51">
        <w:rPr>
          <w:rFonts w:asciiTheme="majorBidi" w:hAnsiTheme="majorBidi" w:cstheme="majorBidi"/>
          <w:i/>
          <w:color w:val="000000"/>
          <w:sz w:val="24"/>
          <w:szCs w:val="24"/>
          <w:lang w:val="en-US"/>
        </w:rPr>
        <w:t>Electrochimica</w:t>
      </w:r>
      <w:proofErr w:type="spellEnd"/>
      <w:r w:rsidRPr="00BF7D51">
        <w:rPr>
          <w:rFonts w:asciiTheme="majorBidi" w:hAnsiTheme="majorBidi" w:cstheme="majorBidi"/>
          <w:i/>
          <w:color w:val="000000"/>
          <w:sz w:val="24"/>
          <w:szCs w:val="24"/>
          <w:lang w:val="en-US"/>
        </w:rPr>
        <w:t xml:space="preserve"> Acta</w:t>
      </w:r>
      <w:r w:rsidRPr="00DF7DBD">
        <w:rPr>
          <w:rFonts w:asciiTheme="majorBidi" w:hAnsiTheme="majorBidi" w:cstheme="majorBidi"/>
          <w:color w:val="000000"/>
          <w:sz w:val="24"/>
          <w:szCs w:val="24"/>
          <w:lang w:val="en-US"/>
        </w:rPr>
        <w:t xml:space="preserve"> 261 (2018) 143-150.</w:t>
      </w:r>
    </w:p>
  </w:endnote>
  <w:endnote w:id="48">
    <w:p w:rsidR="009018C7" w:rsidRPr="00DF7DBD" w:rsidRDefault="009018C7" w:rsidP="00D04557">
      <w:pPr>
        <w:pStyle w:val="EndnoteText"/>
        <w:rPr>
          <w:rFonts w:asciiTheme="majorBidi" w:hAnsiTheme="majorBidi" w:cstheme="majorBidi"/>
          <w:sz w:val="24"/>
          <w:szCs w:val="24"/>
          <w:lang w:val="en-US"/>
        </w:rPr>
      </w:pPr>
      <w:r w:rsidRPr="00DF7DBD">
        <w:rPr>
          <w:rStyle w:val="EndnoteReference"/>
          <w:rFonts w:asciiTheme="majorBidi" w:hAnsiTheme="majorBidi" w:cstheme="majorBidi"/>
          <w:sz w:val="24"/>
          <w:szCs w:val="24"/>
        </w:rPr>
        <w:endnoteRef/>
      </w:r>
      <w:r w:rsidRPr="00DF7DBD">
        <w:rPr>
          <w:rFonts w:asciiTheme="majorBidi" w:hAnsiTheme="majorBidi" w:cstheme="majorBidi"/>
          <w:sz w:val="24"/>
          <w:szCs w:val="24"/>
        </w:rPr>
        <w:t xml:space="preserve"> K. S. </w:t>
      </w:r>
      <w:proofErr w:type="spellStart"/>
      <w:r w:rsidRPr="00DF7DBD">
        <w:rPr>
          <w:rFonts w:asciiTheme="majorBidi" w:hAnsiTheme="majorBidi" w:cstheme="majorBidi"/>
          <w:sz w:val="24"/>
          <w:szCs w:val="24"/>
        </w:rPr>
        <w:t>Anuratha</w:t>
      </w:r>
      <w:proofErr w:type="spellEnd"/>
      <w:r w:rsidRPr="00DF7DBD">
        <w:rPr>
          <w:rFonts w:asciiTheme="majorBidi" w:hAnsiTheme="majorBidi" w:cstheme="majorBidi"/>
          <w:sz w:val="24"/>
          <w:szCs w:val="24"/>
        </w:rPr>
        <w:t xml:space="preserve">, M. </w:t>
      </w:r>
      <w:proofErr w:type="spellStart"/>
      <w:r w:rsidRPr="00DF7DBD">
        <w:rPr>
          <w:rFonts w:asciiTheme="majorBidi" w:hAnsiTheme="majorBidi" w:cstheme="majorBidi"/>
          <w:sz w:val="24"/>
          <w:szCs w:val="24"/>
        </w:rPr>
        <w:t>Ramaprakash</w:t>
      </w:r>
      <w:proofErr w:type="spellEnd"/>
      <w:r w:rsidRPr="00DF7DBD">
        <w:rPr>
          <w:rFonts w:asciiTheme="majorBidi" w:hAnsiTheme="majorBidi" w:cstheme="majorBidi"/>
          <w:sz w:val="24"/>
          <w:szCs w:val="24"/>
        </w:rPr>
        <w:t xml:space="preserve">, S. K. Panda, S. Mohan, S., </w:t>
      </w:r>
      <w:r w:rsidRPr="00BF7D51">
        <w:rPr>
          <w:rFonts w:asciiTheme="majorBidi" w:hAnsiTheme="majorBidi" w:cstheme="majorBidi"/>
          <w:i/>
          <w:sz w:val="24"/>
          <w:szCs w:val="24"/>
        </w:rPr>
        <w:t>Ceramics International</w:t>
      </w:r>
      <w:r w:rsidRPr="00DF7DBD">
        <w:rPr>
          <w:rFonts w:asciiTheme="majorBidi" w:hAnsiTheme="majorBidi" w:cstheme="majorBidi"/>
          <w:sz w:val="24"/>
          <w:szCs w:val="24"/>
        </w:rPr>
        <w:t xml:space="preserve"> 43 (2017) 10174-10182. </w:t>
      </w:r>
    </w:p>
  </w:endnote>
  <w:endnote w:id="49">
    <w:p w:rsidR="009018C7" w:rsidRPr="00B84EE7" w:rsidRDefault="009018C7" w:rsidP="00AC1543">
      <w:pPr>
        <w:autoSpaceDE w:val="0"/>
        <w:autoSpaceDN w:val="0"/>
        <w:adjustRightInd w:val="0"/>
        <w:spacing w:after="0" w:line="240" w:lineRule="auto"/>
        <w:rPr>
          <w:rFonts w:asciiTheme="majorBidi" w:hAnsiTheme="majorBidi" w:cstheme="majorBidi"/>
          <w:sz w:val="24"/>
          <w:szCs w:val="24"/>
          <w:highlight w:val="yellow"/>
          <w:lang w:val="en-US"/>
        </w:rPr>
      </w:pPr>
      <w:r w:rsidRPr="00DF7DBD">
        <w:rPr>
          <w:rStyle w:val="EndnoteReference"/>
          <w:rFonts w:asciiTheme="majorBidi" w:hAnsiTheme="majorBidi" w:cstheme="majorBidi"/>
          <w:sz w:val="24"/>
          <w:szCs w:val="24"/>
        </w:rPr>
        <w:endnoteRef/>
      </w:r>
      <w:r w:rsidRPr="00DF7DBD">
        <w:rPr>
          <w:rFonts w:asciiTheme="majorBidi" w:hAnsiTheme="majorBidi" w:cstheme="majorBidi"/>
          <w:sz w:val="24"/>
          <w:szCs w:val="24"/>
        </w:rPr>
        <w:t xml:space="preserve"> Z. </w:t>
      </w:r>
      <w:r w:rsidRPr="00DF7DBD">
        <w:rPr>
          <w:rFonts w:asciiTheme="majorBidi" w:hAnsiTheme="majorBidi" w:cstheme="majorBidi"/>
          <w:color w:val="000000"/>
          <w:sz w:val="24"/>
          <w:szCs w:val="24"/>
          <w:lang w:val="en-US"/>
        </w:rPr>
        <w:t xml:space="preserve">Gao, L. Wang, J. Chang, C. Chen, D. Wu, F. Xu, K. Jiang, </w:t>
      </w:r>
      <w:r w:rsidRPr="00BF7D51">
        <w:rPr>
          <w:rFonts w:asciiTheme="majorBidi" w:hAnsiTheme="majorBidi" w:cstheme="majorBidi"/>
          <w:i/>
          <w:color w:val="000000"/>
          <w:sz w:val="24"/>
          <w:szCs w:val="24"/>
          <w:lang w:val="en-US"/>
        </w:rPr>
        <w:t>J. Power Sources</w:t>
      </w:r>
      <w:r w:rsidRPr="00DF7DBD">
        <w:rPr>
          <w:rFonts w:asciiTheme="majorBidi" w:hAnsiTheme="majorBidi" w:cstheme="majorBidi"/>
          <w:color w:val="000000"/>
          <w:sz w:val="24"/>
          <w:szCs w:val="24"/>
          <w:lang w:val="en-US"/>
        </w:rPr>
        <w:t xml:space="preserve"> 348 (2017) 158-167.</w:t>
      </w:r>
    </w:p>
  </w:endnote>
  <w:endnote w:id="50">
    <w:p w:rsidR="009018C7" w:rsidRPr="00DF7DBD" w:rsidRDefault="009018C7" w:rsidP="00AC1543">
      <w:pPr>
        <w:pStyle w:val="EndnoteText"/>
        <w:rPr>
          <w:rFonts w:asciiTheme="majorBidi" w:hAnsiTheme="majorBidi" w:cstheme="majorBidi"/>
          <w:sz w:val="24"/>
          <w:szCs w:val="24"/>
          <w:lang w:val="en-US"/>
        </w:rPr>
      </w:pPr>
      <w:r w:rsidRPr="00DF7DBD">
        <w:rPr>
          <w:rStyle w:val="EndnoteReference"/>
          <w:rFonts w:asciiTheme="majorBidi" w:hAnsiTheme="majorBidi" w:cstheme="majorBidi"/>
          <w:sz w:val="24"/>
          <w:szCs w:val="24"/>
        </w:rPr>
        <w:endnoteRef/>
      </w:r>
      <w:r w:rsidRPr="00DF7DBD">
        <w:rPr>
          <w:rFonts w:asciiTheme="majorBidi" w:hAnsiTheme="majorBidi" w:cstheme="majorBidi"/>
          <w:sz w:val="24"/>
          <w:szCs w:val="24"/>
        </w:rPr>
        <w:t xml:space="preserve"> K-H. </w:t>
      </w:r>
      <w:r>
        <w:rPr>
          <w:rFonts w:asciiTheme="majorBidi" w:hAnsiTheme="majorBidi" w:cstheme="majorBidi"/>
          <w:color w:val="000000"/>
          <w:sz w:val="24"/>
          <w:szCs w:val="24"/>
          <w:lang w:val="en-US"/>
        </w:rPr>
        <w:t xml:space="preserve">Bae, E. Park, V-D. Dao, </w:t>
      </w:r>
      <w:r w:rsidRPr="00DF7DBD">
        <w:rPr>
          <w:rFonts w:asciiTheme="majorBidi" w:hAnsiTheme="majorBidi" w:cstheme="majorBidi"/>
          <w:color w:val="000000"/>
          <w:sz w:val="24"/>
          <w:szCs w:val="24"/>
          <w:lang w:val="en-US"/>
        </w:rPr>
        <w:t xml:space="preserve">H-S Choi, </w:t>
      </w:r>
      <w:r w:rsidRPr="00BF7D51">
        <w:rPr>
          <w:rFonts w:asciiTheme="majorBidi" w:hAnsiTheme="majorBidi" w:cstheme="majorBidi"/>
          <w:i/>
          <w:color w:val="000000"/>
          <w:sz w:val="24"/>
          <w:szCs w:val="24"/>
          <w:lang w:val="en-US"/>
        </w:rPr>
        <w:t>J. Alloys and Comp.</w:t>
      </w:r>
      <w:r w:rsidRPr="00DF7DBD">
        <w:rPr>
          <w:rFonts w:asciiTheme="majorBidi" w:hAnsiTheme="majorBidi" w:cstheme="majorBidi"/>
          <w:color w:val="000000"/>
          <w:sz w:val="24"/>
          <w:szCs w:val="24"/>
          <w:lang w:val="en-US"/>
        </w:rPr>
        <w:t xml:space="preserve"> 702 (2017) 449-457.</w:t>
      </w:r>
    </w:p>
  </w:endnote>
  <w:endnote w:id="51">
    <w:p w:rsidR="009018C7" w:rsidRPr="002A1D87" w:rsidRDefault="009018C7" w:rsidP="00AC1543">
      <w:pPr>
        <w:autoSpaceDE w:val="0"/>
        <w:autoSpaceDN w:val="0"/>
        <w:adjustRightInd w:val="0"/>
        <w:spacing w:after="0" w:line="240" w:lineRule="auto"/>
        <w:rPr>
          <w:rFonts w:asciiTheme="majorBidi" w:hAnsiTheme="majorBidi" w:cstheme="majorBidi"/>
          <w:sz w:val="24"/>
          <w:szCs w:val="24"/>
          <w:lang w:val="en-US"/>
        </w:rPr>
      </w:pPr>
      <w:r w:rsidRPr="00DF7DBD">
        <w:rPr>
          <w:rStyle w:val="EndnoteReference"/>
          <w:rFonts w:asciiTheme="majorBidi" w:hAnsiTheme="majorBidi" w:cstheme="majorBidi"/>
          <w:sz w:val="24"/>
          <w:szCs w:val="24"/>
        </w:rPr>
        <w:endnoteRef/>
      </w:r>
      <w:r w:rsidRPr="00DF7DBD">
        <w:rPr>
          <w:rFonts w:asciiTheme="majorBidi" w:hAnsiTheme="majorBidi" w:cstheme="majorBidi"/>
          <w:sz w:val="24"/>
          <w:szCs w:val="24"/>
        </w:rPr>
        <w:t xml:space="preserve"> A. A. </w:t>
      </w:r>
      <w:proofErr w:type="spellStart"/>
      <w:r w:rsidRPr="00DF7DBD">
        <w:rPr>
          <w:rFonts w:asciiTheme="majorBidi" w:hAnsiTheme="majorBidi" w:cstheme="majorBidi"/>
          <w:color w:val="000000"/>
          <w:sz w:val="24"/>
          <w:szCs w:val="24"/>
          <w:lang w:val="en-US"/>
        </w:rPr>
        <w:t>Arbab</w:t>
      </w:r>
      <w:proofErr w:type="spellEnd"/>
      <w:r w:rsidRPr="00DF7DBD">
        <w:rPr>
          <w:rFonts w:asciiTheme="majorBidi" w:hAnsiTheme="majorBidi" w:cstheme="majorBidi"/>
          <w:color w:val="000000"/>
          <w:sz w:val="24"/>
          <w:szCs w:val="24"/>
          <w:lang w:val="en-US"/>
        </w:rPr>
        <w:t xml:space="preserve">, M. H. </w:t>
      </w:r>
      <w:proofErr w:type="spellStart"/>
      <w:r w:rsidRPr="00DF7DBD">
        <w:rPr>
          <w:rFonts w:asciiTheme="majorBidi" w:hAnsiTheme="majorBidi" w:cstheme="majorBidi"/>
          <w:color w:val="000000"/>
          <w:sz w:val="24"/>
          <w:szCs w:val="24"/>
          <w:lang w:val="en-US"/>
        </w:rPr>
        <w:t>Peerzada</w:t>
      </w:r>
      <w:proofErr w:type="spellEnd"/>
      <w:r w:rsidRPr="00DF7DBD">
        <w:rPr>
          <w:rFonts w:asciiTheme="majorBidi" w:hAnsiTheme="majorBidi" w:cstheme="majorBidi"/>
          <w:color w:val="000000"/>
          <w:sz w:val="24"/>
          <w:szCs w:val="24"/>
          <w:lang w:val="en-US"/>
        </w:rPr>
        <w:t xml:space="preserve">, I. A. </w:t>
      </w:r>
      <w:proofErr w:type="spellStart"/>
      <w:r w:rsidRPr="00DF7DBD">
        <w:rPr>
          <w:rFonts w:asciiTheme="majorBidi" w:hAnsiTheme="majorBidi" w:cstheme="majorBidi"/>
          <w:color w:val="000000"/>
          <w:sz w:val="24"/>
          <w:szCs w:val="24"/>
          <w:lang w:val="en-US"/>
        </w:rPr>
        <w:t>Sahito</w:t>
      </w:r>
      <w:proofErr w:type="spellEnd"/>
      <w:r w:rsidRPr="00DF7DBD">
        <w:rPr>
          <w:rFonts w:asciiTheme="majorBidi" w:hAnsiTheme="majorBidi" w:cstheme="majorBidi"/>
          <w:color w:val="000000"/>
          <w:sz w:val="24"/>
          <w:szCs w:val="24"/>
          <w:lang w:val="en-US"/>
        </w:rPr>
        <w:t xml:space="preserve">, S. H. </w:t>
      </w:r>
      <w:proofErr w:type="spellStart"/>
      <w:r w:rsidRPr="00DF7DBD">
        <w:rPr>
          <w:rFonts w:asciiTheme="majorBidi" w:hAnsiTheme="majorBidi" w:cstheme="majorBidi"/>
          <w:color w:val="000000"/>
          <w:sz w:val="24"/>
          <w:szCs w:val="24"/>
          <w:lang w:val="en-US"/>
        </w:rPr>
        <w:t>Jeong</w:t>
      </w:r>
      <w:proofErr w:type="spellEnd"/>
      <w:r w:rsidRPr="00DF7DBD">
        <w:rPr>
          <w:rFonts w:asciiTheme="majorBidi" w:hAnsiTheme="majorBidi" w:cstheme="majorBidi"/>
          <w:color w:val="000000"/>
          <w:sz w:val="24"/>
          <w:szCs w:val="24"/>
          <w:lang w:val="en-US"/>
        </w:rPr>
        <w:t xml:space="preserve">, </w:t>
      </w:r>
      <w:r w:rsidRPr="00BF7D51">
        <w:rPr>
          <w:rFonts w:asciiTheme="majorBidi" w:hAnsiTheme="majorBidi" w:cstheme="majorBidi"/>
          <w:i/>
          <w:color w:val="000000"/>
          <w:sz w:val="24"/>
          <w:szCs w:val="24"/>
          <w:lang w:val="en-US"/>
        </w:rPr>
        <w:t>J. Power Sources</w:t>
      </w:r>
      <w:r w:rsidRPr="00DF7DBD">
        <w:rPr>
          <w:rFonts w:asciiTheme="majorBidi" w:hAnsiTheme="majorBidi" w:cstheme="majorBidi"/>
          <w:color w:val="000000"/>
          <w:sz w:val="24"/>
          <w:szCs w:val="24"/>
          <w:lang w:val="en-US"/>
        </w:rPr>
        <w:t xml:space="preserve"> 343 (2017) 412-423.</w:t>
      </w:r>
    </w:p>
  </w:endnote>
  <w:endnote w:id="52">
    <w:p w:rsidR="009018C7" w:rsidRPr="002A1D87" w:rsidRDefault="009018C7" w:rsidP="002A1D87">
      <w:pPr>
        <w:pStyle w:val="EndnoteText"/>
        <w:rPr>
          <w:rFonts w:asciiTheme="majorBidi" w:hAnsiTheme="majorBidi" w:cstheme="majorBidi"/>
          <w:sz w:val="24"/>
          <w:szCs w:val="24"/>
        </w:rPr>
      </w:pPr>
      <w:r w:rsidRPr="002A1D87">
        <w:rPr>
          <w:rStyle w:val="EndnoteReference"/>
          <w:rFonts w:asciiTheme="majorBidi" w:hAnsiTheme="majorBidi" w:cstheme="majorBidi"/>
          <w:sz w:val="24"/>
          <w:szCs w:val="24"/>
        </w:rPr>
        <w:endnoteRef/>
      </w:r>
      <w:r>
        <w:rPr>
          <w:rFonts w:asciiTheme="majorBidi" w:hAnsiTheme="majorBidi" w:cstheme="majorBidi"/>
          <w:sz w:val="24"/>
          <w:szCs w:val="24"/>
        </w:rPr>
        <w:t xml:space="preserve"> </w:t>
      </w:r>
      <w:r w:rsidRPr="00EA1BB2">
        <w:rPr>
          <w:rFonts w:ascii="Times New Roman" w:hAnsi="Times New Roman" w:cs="Times New Roman"/>
          <w:sz w:val="24"/>
          <w:szCs w:val="24"/>
        </w:rPr>
        <w:t>M-</w:t>
      </w:r>
      <w:proofErr w:type="spellStart"/>
      <w:r w:rsidRPr="00EA1BB2">
        <w:rPr>
          <w:rFonts w:ascii="Times New Roman" w:hAnsi="Times New Roman" w:cs="Times New Roman"/>
          <w:sz w:val="24"/>
          <w:szCs w:val="24"/>
        </w:rPr>
        <w:t>H.Yeh</w:t>
      </w:r>
      <w:proofErr w:type="spellEnd"/>
      <w:r w:rsidRPr="00EA1BB2">
        <w:rPr>
          <w:rFonts w:ascii="Times New Roman" w:hAnsi="Times New Roman" w:cs="Times New Roman"/>
          <w:sz w:val="24"/>
          <w:szCs w:val="24"/>
        </w:rPr>
        <w:t xml:space="preserve">, L-Y. Lin, L-Y. Chang, Y-A. Leu, W-Y Cheng, J-J. Lin, K-C. Ho, </w:t>
      </w:r>
      <w:r w:rsidRPr="00BF7D51">
        <w:rPr>
          <w:rFonts w:asciiTheme="majorBidi" w:hAnsiTheme="majorBidi" w:cstheme="majorBidi"/>
          <w:i/>
          <w:sz w:val="24"/>
          <w:szCs w:val="24"/>
        </w:rPr>
        <w:t>Chem. Phys. Chem.</w:t>
      </w:r>
      <w:r w:rsidRPr="002A1D87">
        <w:rPr>
          <w:rFonts w:asciiTheme="majorBidi" w:hAnsiTheme="majorBidi" w:cstheme="majorBidi"/>
          <w:sz w:val="24"/>
          <w:szCs w:val="24"/>
        </w:rPr>
        <w:t xml:space="preserve"> 15 </w:t>
      </w:r>
      <w:r>
        <w:rPr>
          <w:rFonts w:asciiTheme="majorBidi" w:hAnsiTheme="majorBidi" w:cstheme="majorBidi"/>
          <w:sz w:val="24"/>
          <w:szCs w:val="24"/>
        </w:rPr>
        <w:t xml:space="preserve">(2014) </w:t>
      </w:r>
      <w:r w:rsidRPr="002A1D87">
        <w:rPr>
          <w:rFonts w:asciiTheme="majorBidi" w:hAnsiTheme="majorBidi" w:cstheme="majorBidi"/>
          <w:sz w:val="24"/>
          <w:szCs w:val="24"/>
        </w:rPr>
        <w:t>1175</w:t>
      </w:r>
      <w:r>
        <w:rPr>
          <w:rFonts w:asciiTheme="majorBidi" w:hAnsiTheme="majorBidi" w:cstheme="majorBidi"/>
          <w:sz w:val="24"/>
          <w:szCs w:val="24"/>
        </w:rPr>
        <w:t>-1181</w:t>
      </w:r>
      <w:r w:rsidRPr="002A1D87">
        <w:rPr>
          <w:rFonts w:asciiTheme="majorBidi" w:hAnsiTheme="majorBidi" w:cstheme="majorBidi"/>
          <w:sz w:val="24"/>
          <w:szCs w:val="24"/>
        </w:rPr>
        <w:t>.</w:t>
      </w:r>
    </w:p>
  </w:endnote>
  <w:endnote w:id="53">
    <w:p w:rsidR="009018C7" w:rsidRPr="002A1D87" w:rsidRDefault="009018C7" w:rsidP="002A1D87">
      <w:pPr>
        <w:pStyle w:val="EndnoteText"/>
        <w:rPr>
          <w:rFonts w:asciiTheme="majorBidi" w:hAnsiTheme="majorBidi" w:cstheme="majorBidi"/>
          <w:sz w:val="24"/>
          <w:szCs w:val="24"/>
        </w:rPr>
      </w:pPr>
      <w:r w:rsidRPr="002A1D87">
        <w:rPr>
          <w:rStyle w:val="EndnoteReference"/>
          <w:rFonts w:asciiTheme="majorBidi" w:hAnsiTheme="majorBidi" w:cstheme="majorBidi"/>
          <w:sz w:val="24"/>
          <w:szCs w:val="24"/>
        </w:rPr>
        <w:endnoteRef/>
      </w:r>
      <w:r>
        <w:rPr>
          <w:rFonts w:asciiTheme="majorBidi" w:hAnsiTheme="majorBidi" w:cstheme="majorBidi"/>
          <w:sz w:val="24"/>
          <w:szCs w:val="24"/>
        </w:rPr>
        <w:t xml:space="preserve"> </w:t>
      </w:r>
      <w:r w:rsidRPr="00EA1BB2">
        <w:rPr>
          <w:rFonts w:ascii="Times New Roman" w:hAnsi="Times New Roman" w:cs="Times New Roman"/>
          <w:sz w:val="24"/>
          <w:szCs w:val="24"/>
        </w:rPr>
        <w:t xml:space="preserve">R. Cruz, D. A. P. Tanaka, A. Mendes, </w:t>
      </w:r>
      <w:r w:rsidRPr="00BF7D51">
        <w:rPr>
          <w:rFonts w:asciiTheme="majorBidi" w:hAnsiTheme="majorBidi" w:cstheme="majorBidi"/>
          <w:i/>
          <w:sz w:val="24"/>
          <w:szCs w:val="24"/>
        </w:rPr>
        <w:t>Solar Energy</w:t>
      </w:r>
      <w:r w:rsidRPr="002A1D87">
        <w:rPr>
          <w:rFonts w:asciiTheme="majorBidi" w:hAnsiTheme="majorBidi" w:cstheme="majorBidi"/>
          <w:sz w:val="24"/>
          <w:szCs w:val="24"/>
        </w:rPr>
        <w:t xml:space="preserve"> 86 </w:t>
      </w:r>
      <w:r>
        <w:rPr>
          <w:rFonts w:asciiTheme="majorBidi" w:hAnsiTheme="majorBidi" w:cstheme="majorBidi"/>
          <w:sz w:val="24"/>
          <w:szCs w:val="24"/>
        </w:rPr>
        <w:t xml:space="preserve">(2012) </w:t>
      </w:r>
      <w:r w:rsidRPr="002A1D87">
        <w:rPr>
          <w:rFonts w:asciiTheme="majorBidi" w:hAnsiTheme="majorBidi" w:cstheme="majorBidi"/>
          <w:sz w:val="24"/>
          <w:szCs w:val="24"/>
        </w:rPr>
        <w:t>716</w:t>
      </w:r>
      <w:r>
        <w:rPr>
          <w:rFonts w:asciiTheme="majorBidi" w:hAnsiTheme="majorBidi" w:cstheme="majorBidi"/>
          <w:sz w:val="24"/>
          <w:szCs w:val="24"/>
        </w:rPr>
        <w:t>-724</w:t>
      </w:r>
      <w:r w:rsidRPr="002A1D87">
        <w:rPr>
          <w:rFonts w:asciiTheme="majorBidi" w:hAnsiTheme="majorBidi" w:cstheme="majorBidi"/>
          <w:sz w:val="24"/>
          <w:szCs w:val="24"/>
        </w:rPr>
        <w:t>.</w:t>
      </w:r>
    </w:p>
  </w:endnote>
  <w:endnote w:id="54">
    <w:p w:rsidR="009018C7" w:rsidRPr="002A1D87" w:rsidRDefault="009018C7" w:rsidP="002A1D87">
      <w:pPr>
        <w:pStyle w:val="EndnoteText"/>
        <w:rPr>
          <w:rFonts w:asciiTheme="majorBidi" w:hAnsiTheme="majorBidi" w:cstheme="majorBidi"/>
          <w:sz w:val="24"/>
          <w:szCs w:val="24"/>
        </w:rPr>
      </w:pPr>
      <w:r w:rsidRPr="002A1D87">
        <w:rPr>
          <w:rStyle w:val="EndnoteReference"/>
          <w:rFonts w:asciiTheme="majorBidi" w:hAnsiTheme="majorBidi" w:cstheme="majorBidi"/>
          <w:sz w:val="24"/>
          <w:szCs w:val="24"/>
        </w:rPr>
        <w:endnoteRef/>
      </w:r>
      <w:r>
        <w:rPr>
          <w:rFonts w:asciiTheme="majorBidi" w:hAnsiTheme="majorBidi" w:cstheme="majorBidi"/>
          <w:sz w:val="24"/>
          <w:szCs w:val="24"/>
        </w:rPr>
        <w:t xml:space="preserve"> </w:t>
      </w:r>
      <w:r w:rsidRPr="00EA1BB2">
        <w:rPr>
          <w:rFonts w:ascii="Times New Roman" w:hAnsi="Times New Roman" w:cs="Times New Roman"/>
          <w:sz w:val="24"/>
          <w:szCs w:val="24"/>
        </w:rPr>
        <w:t xml:space="preserve">C-T. Hsieh, B-H. Yang, Y-F. Chen, </w:t>
      </w:r>
      <w:r w:rsidRPr="00BF7D51">
        <w:rPr>
          <w:rFonts w:asciiTheme="majorBidi" w:hAnsiTheme="majorBidi" w:cstheme="majorBidi"/>
          <w:i/>
          <w:sz w:val="24"/>
          <w:szCs w:val="24"/>
        </w:rPr>
        <w:t>Diamond &amp; Related Mater.</w:t>
      </w:r>
      <w:r w:rsidRPr="002A1D87">
        <w:rPr>
          <w:rFonts w:asciiTheme="majorBidi" w:hAnsiTheme="majorBidi" w:cstheme="majorBidi"/>
          <w:sz w:val="24"/>
          <w:szCs w:val="24"/>
        </w:rPr>
        <w:t xml:space="preserve"> 27–28 </w:t>
      </w:r>
      <w:r>
        <w:rPr>
          <w:rFonts w:asciiTheme="majorBidi" w:hAnsiTheme="majorBidi" w:cstheme="majorBidi"/>
          <w:sz w:val="24"/>
          <w:szCs w:val="24"/>
        </w:rPr>
        <w:t xml:space="preserve">(2012) </w:t>
      </w:r>
      <w:r w:rsidRPr="002A1D87">
        <w:rPr>
          <w:rFonts w:asciiTheme="majorBidi" w:hAnsiTheme="majorBidi" w:cstheme="majorBidi"/>
          <w:sz w:val="24"/>
          <w:szCs w:val="24"/>
        </w:rPr>
        <w:t>68</w:t>
      </w:r>
      <w:r>
        <w:rPr>
          <w:rFonts w:asciiTheme="majorBidi" w:hAnsiTheme="majorBidi" w:cstheme="majorBidi"/>
          <w:sz w:val="24"/>
          <w:szCs w:val="24"/>
        </w:rPr>
        <w:t>-75</w:t>
      </w:r>
      <w:r w:rsidRPr="002A1D87">
        <w:rPr>
          <w:rFonts w:asciiTheme="majorBidi" w:hAnsiTheme="majorBidi" w:cstheme="majorBidi"/>
          <w:sz w:val="24"/>
          <w:szCs w:val="24"/>
        </w:rPr>
        <w:t>.</w:t>
      </w:r>
    </w:p>
  </w:endnote>
  <w:endnote w:id="55">
    <w:p w:rsidR="009018C7" w:rsidRPr="002A1D87" w:rsidRDefault="009018C7" w:rsidP="002A1D87">
      <w:pPr>
        <w:pStyle w:val="EndnoteText"/>
        <w:rPr>
          <w:rFonts w:asciiTheme="majorBidi" w:hAnsiTheme="majorBidi" w:cstheme="majorBidi"/>
          <w:sz w:val="24"/>
          <w:szCs w:val="24"/>
        </w:rPr>
      </w:pPr>
      <w:r w:rsidRPr="002A1D87">
        <w:rPr>
          <w:rStyle w:val="EndnoteReference"/>
          <w:rFonts w:asciiTheme="majorBidi" w:hAnsiTheme="majorBidi" w:cstheme="majorBidi"/>
          <w:sz w:val="24"/>
          <w:szCs w:val="24"/>
        </w:rPr>
        <w:endnoteRef/>
      </w:r>
      <w:r>
        <w:rPr>
          <w:rFonts w:asciiTheme="majorBidi" w:hAnsiTheme="majorBidi" w:cstheme="majorBidi"/>
          <w:sz w:val="24"/>
          <w:szCs w:val="24"/>
        </w:rPr>
        <w:t xml:space="preserve"> </w:t>
      </w:r>
      <w:r w:rsidRPr="00EA1BB2">
        <w:rPr>
          <w:rFonts w:ascii="Times New Roman" w:hAnsi="Times New Roman" w:cs="Times New Roman"/>
          <w:sz w:val="24"/>
          <w:szCs w:val="24"/>
        </w:rPr>
        <w:t xml:space="preserve">H-S. Jang, J-M. Yun, D-Y. Kim, D-W. Park, S-I. Na, S-S. Kim, </w:t>
      </w:r>
      <w:proofErr w:type="spellStart"/>
      <w:r w:rsidRPr="00BF7D51">
        <w:rPr>
          <w:rFonts w:asciiTheme="majorBidi" w:hAnsiTheme="majorBidi" w:cstheme="majorBidi"/>
          <w:i/>
          <w:sz w:val="24"/>
          <w:szCs w:val="24"/>
        </w:rPr>
        <w:t>Electrochimica</w:t>
      </w:r>
      <w:proofErr w:type="spellEnd"/>
      <w:r w:rsidRPr="00BF7D51">
        <w:rPr>
          <w:rFonts w:asciiTheme="majorBidi" w:hAnsiTheme="majorBidi" w:cstheme="majorBidi"/>
          <w:i/>
          <w:sz w:val="24"/>
          <w:szCs w:val="24"/>
        </w:rPr>
        <w:t xml:space="preserve"> Acta</w:t>
      </w:r>
      <w:r w:rsidRPr="002A1D87">
        <w:rPr>
          <w:rFonts w:asciiTheme="majorBidi" w:hAnsiTheme="majorBidi" w:cstheme="majorBidi"/>
          <w:sz w:val="24"/>
          <w:szCs w:val="24"/>
        </w:rPr>
        <w:t xml:space="preserve"> 81 </w:t>
      </w:r>
      <w:r>
        <w:rPr>
          <w:rFonts w:asciiTheme="majorBidi" w:hAnsiTheme="majorBidi" w:cstheme="majorBidi"/>
          <w:sz w:val="24"/>
          <w:szCs w:val="24"/>
        </w:rPr>
        <w:t xml:space="preserve">(2012) </w:t>
      </w:r>
      <w:r w:rsidRPr="002A1D87">
        <w:rPr>
          <w:rFonts w:asciiTheme="majorBidi" w:hAnsiTheme="majorBidi" w:cstheme="majorBidi"/>
          <w:sz w:val="24"/>
          <w:szCs w:val="24"/>
        </w:rPr>
        <w:t>301</w:t>
      </w:r>
      <w:r>
        <w:rPr>
          <w:rFonts w:asciiTheme="majorBidi" w:hAnsiTheme="majorBidi" w:cstheme="majorBidi"/>
          <w:sz w:val="24"/>
          <w:szCs w:val="24"/>
        </w:rPr>
        <w:t>-</w:t>
      </w:r>
      <w:r w:rsidRPr="00161220">
        <w:rPr>
          <w:rFonts w:asciiTheme="majorBidi" w:hAnsiTheme="majorBidi" w:cstheme="majorBidi"/>
          <w:sz w:val="24"/>
          <w:szCs w:val="24"/>
        </w:rPr>
        <w:t>307</w:t>
      </w:r>
      <w:r w:rsidRPr="002A1D87">
        <w:rPr>
          <w:rFonts w:asciiTheme="majorBidi" w:hAnsiTheme="majorBidi" w:cstheme="majorBidi"/>
          <w:sz w:val="24"/>
          <w:szCs w:val="24"/>
        </w:rPr>
        <w:t>.</w:t>
      </w:r>
    </w:p>
  </w:endnote>
  <w:endnote w:id="56">
    <w:p w:rsidR="009018C7" w:rsidRPr="002A1D87" w:rsidRDefault="009018C7" w:rsidP="002A1D87">
      <w:pPr>
        <w:pStyle w:val="EndnoteText"/>
        <w:rPr>
          <w:rFonts w:asciiTheme="majorBidi" w:hAnsiTheme="majorBidi" w:cstheme="majorBidi"/>
          <w:sz w:val="24"/>
          <w:szCs w:val="24"/>
        </w:rPr>
      </w:pPr>
      <w:r w:rsidRPr="002A1D87">
        <w:rPr>
          <w:rStyle w:val="EndnoteReference"/>
          <w:rFonts w:asciiTheme="majorBidi" w:hAnsiTheme="majorBidi" w:cstheme="majorBidi"/>
          <w:sz w:val="24"/>
          <w:szCs w:val="24"/>
        </w:rPr>
        <w:endnoteRef/>
      </w:r>
      <w:r>
        <w:rPr>
          <w:rFonts w:asciiTheme="majorBidi" w:hAnsiTheme="majorBidi" w:cstheme="majorBidi"/>
          <w:sz w:val="24"/>
          <w:szCs w:val="24"/>
        </w:rPr>
        <w:t xml:space="preserve"> </w:t>
      </w:r>
      <w:r w:rsidRPr="00EA1BB2">
        <w:rPr>
          <w:rFonts w:ascii="Times New Roman" w:hAnsi="Times New Roman" w:cs="Times New Roman"/>
          <w:sz w:val="24"/>
          <w:szCs w:val="24"/>
        </w:rPr>
        <w:t>V-D. Dao, L. L. Larina, K-D. Jung, J-K. Lee</w:t>
      </w:r>
      <w:r>
        <w:rPr>
          <w:rFonts w:ascii="Times New Roman" w:hAnsi="Times New Roman" w:cs="Times New Roman"/>
          <w:sz w:val="24"/>
          <w:szCs w:val="24"/>
        </w:rPr>
        <w:t>,</w:t>
      </w:r>
      <w:r w:rsidRPr="00EA1BB2">
        <w:rPr>
          <w:rFonts w:ascii="Times New Roman" w:hAnsi="Times New Roman" w:cs="Times New Roman"/>
          <w:sz w:val="24"/>
          <w:szCs w:val="24"/>
        </w:rPr>
        <w:t xml:space="preserve"> H-S. Choi, </w:t>
      </w:r>
      <w:r w:rsidRPr="00BF7D51">
        <w:rPr>
          <w:rFonts w:asciiTheme="majorBidi" w:hAnsiTheme="majorBidi" w:cstheme="majorBidi"/>
          <w:i/>
          <w:sz w:val="24"/>
          <w:szCs w:val="24"/>
        </w:rPr>
        <w:t>Nanoscale</w:t>
      </w:r>
      <w:r w:rsidRPr="002A1D87">
        <w:rPr>
          <w:rFonts w:asciiTheme="majorBidi" w:hAnsiTheme="majorBidi" w:cstheme="majorBidi"/>
          <w:sz w:val="24"/>
          <w:szCs w:val="24"/>
        </w:rPr>
        <w:t xml:space="preserve"> 6 </w:t>
      </w:r>
      <w:r>
        <w:rPr>
          <w:rFonts w:asciiTheme="majorBidi" w:hAnsiTheme="majorBidi" w:cstheme="majorBidi"/>
          <w:sz w:val="24"/>
          <w:szCs w:val="24"/>
        </w:rPr>
        <w:t xml:space="preserve">(2014) </w:t>
      </w:r>
      <w:r w:rsidRPr="002A1D87">
        <w:rPr>
          <w:rFonts w:asciiTheme="majorBidi" w:hAnsiTheme="majorBidi" w:cstheme="majorBidi"/>
          <w:sz w:val="24"/>
          <w:szCs w:val="24"/>
        </w:rPr>
        <w:t>477</w:t>
      </w:r>
      <w:r>
        <w:rPr>
          <w:rFonts w:asciiTheme="majorBidi" w:hAnsiTheme="majorBidi" w:cstheme="majorBidi"/>
          <w:sz w:val="24"/>
          <w:szCs w:val="24"/>
        </w:rPr>
        <w:t>-482</w:t>
      </w:r>
      <w:r w:rsidRPr="002A1D87">
        <w:rPr>
          <w:rFonts w:asciiTheme="majorBidi" w:hAnsiTheme="majorBidi" w:cstheme="majorBidi"/>
          <w:sz w:val="24"/>
          <w:szCs w:val="24"/>
        </w:rPr>
        <w:t>.</w:t>
      </w:r>
    </w:p>
  </w:endnote>
  <w:endnote w:id="57">
    <w:p w:rsidR="009018C7" w:rsidRPr="002A1D87" w:rsidRDefault="009018C7" w:rsidP="00F33707">
      <w:pPr>
        <w:pStyle w:val="EndnoteText"/>
        <w:rPr>
          <w:rFonts w:asciiTheme="majorBidi" w:hAnsiTheme="majorBidi" w:cstheme="majorBidi"/>
          <w:sz w:val="24"/>
          <w:szCs w:val="24"/>
        </w:rPr>
      </w:pPr>
      <w:r w:rsidRPr="002A1D87">
        <w:rPr>
          <w:rStyle w:val="EndnoteReference"/>
          <w:rFonts w:asciiTheme="majorBidi" w:hAnsiTheme="majorBidi" w:cstheme="majorBidi"/>
          <w:sz w:val="24"/>
          <w:szCs w:val="24"/>
        </w:rPr>
        <w:endnoteRef/>
      </w:r>
      <w:r>
        <w:rPr>
          <w:rFonts w:asciiTheme="majorBidi" w:hAnsiTheme="majorBidi" w:cstheme="majorBidi"/>
          <w:sz w:val="24"/>
          <w:szCs w:val="24"/>
        </w:rPr>
        <w:t xml:space="preserve"> </w:t>
      </w:r>
      <w:r w:rsidRPr="00EA1BB2">
        <w:rPr>
          <w:rFonts w:ascii="Times New Roman" w:hAnsi="Times New Roman" w:cs="Times New Roman"/>
          <w:sz w:val="24"/>
          <w:szCs w:val="24"/>
        </w:rPr>
        <w:t xml:space="preserve">H-S. Jang, J-M. Yun, D-Y. Kim, S-I. Na, S-S. Kim, </w:t>
      </w:r>
      <w:r w:rsidRPr="00BF7D51">
        <w:rPr>
          <w:rFonts w:asciiTheme="majorBidi" w:hAnsiTheme="majorBidi" w:cstheme="majorBidi"/>
          <w:i/>
          <w:sz w:val="24"/>
          <w:szCs w:val="24"/>
        </w:rPr>
        <w:t>Surf. Coat. Tech.</w:t>
      </w:r>
      <w:r w:rsidRPr="002A1D87">
        <w:rPr>
          <w:rFonts w:asciiTheme="majorBidi" w:hAnsiTheme="majorBidi" w:cstheme="majorBidi"/>
          <w:sz w:val="24"/>
          <w:szCs w:val="24"/>
        </w:rPr>
        <w:t xml:space="preserve"> 242 </w:t>
      </w:r>
      <w:r>
        <w:rPr>
          <w:rFonts w:asciiTheme="majorBidi" w:hAnsiTheme="majorBidi" w:cstheme="majorBidi"/>
          <w:sz w:val="24"/>
          <w:szCs w:val="24"/>
        </w:rPr>
        <w:t xml:space="preserve">(2014) </w:t>
      </w:r>
      <w:r w:rsidRPr="002A1D87">
        <w:rPr>
          <w:rFonts w:asciiTheme="majorBidi" w:hAnsiTheme="majorBidi" w:cstheme="majorBidi"/>
          <w:sz w:val="24"/>
          <w:szCs w:val="24"/>
        </w:rPr>
        <w:t>8</w:t>
      </w:r>
      <w:r>
        <w:rPr>
          <w:rFonts w:asciiTheme="majorBidi" w:hAnsiTheme="majorBidi" w:cstheme="majorBidi"/>
          <w:sz w:val="24"/>
          <w:szCs w:val="24"/>
        </w:rPr>
        <w:t>-</w:t>
      </w:r>
      <w:r w:rsidRPr="00F33707">
        <w:rPr>
          <w:rFonts w:asciiTheme="majorBidi" w:hAnsiTheme="majorBidi" w:cstheme="majorBidi"/>
          <w:sz w:val="24"/>
          <w:szCs w:val="24"/>
        </w:rPr>
        <w:t>13</w:t>
      </w:r>
      <w:r w:rsidRPr="002A1D87">
        <w:rPr>
          <w:rFonts w:asciiTheme="majorBidi" w:hAnsiTheme="majorBidi" w:cstheme="majorBidi"/>
          <w:sz w:val="24"/>
          <w:szCs w:val="24"/>
        </w:rPr>
        <w:t>.</w:t>
      </w:r>
    </w:p>
  </w:endnote>
  <w:endnote w:id="58">
    <w:p w:rsidR="009018C7" w:rsidRPr="002A1D87" w:rsidRDefault="009018C7" w:rsidP="002A1D87">
      <w:pPr>
        <w:pStyle w:val="EndnoteText"/>
        <w:rPr>
          <w:rFonts w:asciiTheme="majorBidi" w:hAnsiTheme="majorBidi" w:cstheme="majorBidi"/>
          <w:sz w:val="24"/>
          <w:szCs w:val="24"/>
        </w:rPr>
      </w:pPr>
      <w:r w:rsidRPr="002A1D87">
        <w:rPr>
          <w:rStyle w:val="EndnoteReference"/>
          <w:rFonts w:asciiTheme="majorBidi" w:hAnsiTheme="majorBidi" w:cstheme="majorBidi"/>
          <w:sz w:val="24"/>
          <w:szCs w:val="24"/>
        </w:rPr>
        <w:endnoteRef/>
      </w:r>
      <w:r>
        <w:rPr>
          <w:rFonts w:asciiTheme="majorBidi" w:hAnsiTheme="majorBidi" w:cstheme="majorBidi"/>
          <w:sz w:val="24"/>
          <w:szCs w:val="24"/>
        </w:rPr>
        <w:t xml:space="preserve"> </w:t>
      </w:r>
      <w:r w:rsidRPr="00EA1BB2">
        <w:rPr>
          <w:rFonts w:ascii="Times New Roman" w:hAnsi="Times New Roman" w:cs="Times New Roman"/>
          <w:sz w:val="24"/>
          <w:szCs w:val="24"/>
        </w:rPr>
        <w:t xml:space="preserve">V-D. Dao, S-H. Jung, J-S. Kim, Q. C. Tran, S-A. </w:t>
      </w:r>
      <w:r>
        <w:rPr>
          <w:rFonts w:ascii="Times New Roman" w:hAnsi="Times New Roman" w:cs="Times New Roman"/>
          <w:sz w:val="24"/>
          <w:szCs w:val="24"/>
        </w:rPr>
        <w:t xml:space="preserve">Chong, L. L. Larina, H-S. Choi, </w:t>
      </w:r>
      <w:proofErr w:type="spellStart"/>
      <w:r w:rsidRPr="00BF7D51">
        <w:rPr>
          <w:rFonts w:asciiTheme="majorBidi" w:hAnsiTheme="majorBidi" w:cstheme="majorBidi"/>
          <w:i/>
          <w:sz w:val="24"/>
          <w:szCs w:val="24"/>
        </w:rPr>
        <w:t>Electrochimica</w:t>
      </w:r>
      <w:proofErr w:type="spellEnd"/>
      <w:r w:rsidRPr="00BF7D51">
        <w:rPr>
          <w:rFonts w:asciiTheme="majorBidi" w:hAnsiTheme="majorBidi" w:cstheme="majorBidi"/>
          <w:i/>
          <w:sz w:val="24"/>
          <w:szCs w:val="24"/>
        </w:rPr>
        <w:t xml:space="preserve"> Acta</w:t>
      </w:r>
      <w:r>
        <w:rPr>
          <w:rFonts w:asciiTheme="majorBidi" w:hAnsiTheme="majorBidi" w:cstheme="majorBidi"/>
          <w:sz w:val="24"/>
          <w:szCs w:val="24"/>
        </w:rPr>
        <w:t xml:space="preserve"> 1</w:t>
      </w:r>
      <w:r w:rsidRPr="002A1D87">
        <w:rPr>
          <w:rFonts w:asciiTheme="majorBidi" w:hAnsiTheme="majorBidi" w:cstheme="majorBidi"/>
          <w:sz w:val="24"/>
          <w:szCs w:val="24"/>
        </w:rPr>
        <w:t xml:space="preserve">56 </w:t>
      </w:r>
      <w:r>
        <w:rPr>
          <w:rFonts w:asciiTheme="majorBidi" w:hAnsiTheme="majorBidi" w:cstheme="majorBidi"/>
          <w:sz w:val="24"/>
          <w:szCs w:val="24"/>
        </w:rPr>
        <w:t xml:space="preserve">(2015) </w:t>
      </w:r>
      <w:r w:rsidRPr="002A1D87">
        <w:rPr>
          <w:rFonts w:asciiTheme="majorBidi" w:hAnsiTheme="majorBidi" w:cstheme="majorBidi"/>
          <w:sz w:val="24"/>
          <w:szCs w:val="24"/>
        </w:rPr>
        <w:t>138</w:t>
      </w:r>
      <w:r>
        <w:rPr>
          <w:rFonts w:asciiTheme="majorBidi" w:hAnsiTheme="majorBidi" w:cstheme="majorBidi"/>
          <w:sz w:val="24"/>
          <w:szCs w:val="24"/>
        </w:rPr>
        <w:t>-146</w:t>
      </w:r>
      <w:r w:rsidRPr="002A1D87">
        <w:rPr>
          <w:rFonts w:asciiTheme="majorBidi" w:hAnsiTheme="majorBidi" w:cstheme="majorBidi"/>
          <w:sz w:val="24"/>
          <w:szCs w:val="24"/>
        </w:rPr>
        <w:t>.</w:t>
      </w:r>
    </w:p>
  </w:endnote>
  <w:endnote w:id="59">
    <w:p w:rsidR="009018C7" w:rsidRPr="00EA1BB2" w:rsidRDefault="009018C7" w:rsidP="00BF255C">
      <w:pPr>
        <w:pStyle w:val="EndnoteText"/>
        <w:rPr>
          <w:rFonts w:ascii="Times New Roman" w:hAnsi="Times New Roman" w:cs="Times New Roman"/>
          <w:sz w:val="24"/>
          <w:szCs w:val="24"/>
        </w:rPr>
      </w:pPr>
      <w:r w:rsidRPr="002A1D87">
        <w:rPr>
          <w:rStyle w:val="EndnoteReference"/>
          <w:rFonts w:asciiTheme="majorBidi" w:hAnsiTheme="majorBidi" w:cstheme="majorBidi"/>
          <w:sz w:val="24"/>
          <w:szCs w:val="24"/>
        </w:rPr>
        <w:endnoteRef/>
      </w:r>
      <w:r>
        <w:rPr>
          <w:rFonts w:asciiTheme="majorBidi" w:hAnsiTheme="majorBidi" w:cstheme="majorBidi"/>
          <w:sz w:val="24"/>
          <w:szCs w:val="24"/>
        </w:rPr>
        <w:t xml:space="preserve">W. S. </w:t>
      </w:r>
      <w:r w:rsidRPr="002A1D87">
        <w:rPr>
          <w:rFonts w:asciiTheme="majorBidi" w:hAnsiTheme="majorBidi" w:cstheme="majorBidi"/>
          <w:sz w:val="24"/>
          <w:szCs w:val="24"/>
        </w:rPr>
        <w:t>Hummers</w:t>
      </w:r>
      <w:r>
        <w:rPr>
          <w:rFonts w:asciiTheme="majorBidi" w:hAnsiTheme="majorBidi" w:cstheme="majorBidi"/>
          <w:sz w:val="24"/>
          <w:szCs w:val="24"/>
        </w:rPr>
        <w:t>,</w:t>
      </w:r>
      <w:r w:rsidRPr="002A1D87">
        <w:rPr>
          <w:rFonts w:asciiTheme="majorBidi" w:hAnsiTheme="majorBidi" w:cstheme="majorBidi"/>
          <w:sz w:val="24"/>
          <w:szCs w:val="24"/>
        </w:rPr>
        <w:t xml:space="preserve"> Jr., R. E. </w:t>
      </w:r>
      <w:proofErr w:type="spellStart"/>
      <w:r w:rsidRPr="002A1D87">
        <w:rPr>
          <w:rFonts w:asciiTheme="majorBidi" w:hAnsiTheme="majorBidi" w:cstheme="majorBidi"/>
          <w:sz w:val="24"/>
          <w:szCs w:val="24"/>
        </w:rPr>
        <w:t>Offeman</w:t>
      </w:r>
      <w:proofErr w:type="spellEnd"/>
      <w:r w:rsidRPr="002A1D87">
        <w:rPr>
          <w:rFonts w:asciiTheme="majorBidi" w:hAnsiTheme="majorBidi" w:cstheme="majorBidi"/>
          <w:bCs/>
          <w:sz w:val="24"/>
          <w:szCs w:val="24"/>
        </w:rPr>
        <w:t>,</w:t>
      </w:r>
      <w:r>
        <w:rPr>
          <w:rFonts w:asciiTheme="majorBidi" w:hAnsiTheme="majorBidi" w:cstheme="majorBidi"/>
          <w:bCs/>
          <w:sz w:val="24"/>
          <w:szCs w:val="24"/>
        </w:rPr>
        <w:t xml:space="preserve"> </w:t>
      </w:r>
      <w:r w:rsidRPr="00BF7D51">
        <w:rPr>
          <w:rFonts w:asciiTheme="majorBidi" w:hAnsiTheme="majorBidi" w:cstheme="majorBidi"/>
          <w:bCs/>
          <w:i/>
          <w:iCs/>
          <w:sz w:val="24"/>
          <w:szCs w:val="24"/>
        </w:rPr>
        <w:t>J. Am. Chem. Soc.</w:t>
      </w:r>
      <w:r>
        <w:rPr>
          <w:rFonts w:asciiTheme="majorBidi" w:hAnsiTheme="majorBidi" w:cstheme="majorBidi"/>
          <w:bCs/>
          <w:sz w:val="24"/>
          <w:szCs w:val="24"/>
        </w:rPr>
        <w:t xml:space="preserve"> 80 (1958) </w:t>
      </w:r>
      <w:r w:rsidRPr="002A1D87">
        <w:rPr>
          <w:rFonts w:asciiTheme="majorBidi" w:hAnsiTheme="majorBidi" w:cstheme="majorBidi"/>
          <w:bCs/>
          <w:sz w:val="24"/>
          <w:szCs w:val="24"/>
        </w:rPr>
        <w:t>1339</w:t>
      </w:r>
      <w:r>
        <w:rPr>
          <w:rFonts w:asciiTheme="majorBidi" w:hAnsiTheme="majorBidi" w:cstheme="majorBidi"/>
          <w:bCs/>
          <w:sz w:val="24"/>
          <w:szCs w:val="24"/>
        </w:rPr>
        <w:t>-</w:t>
      </w:r>
      <w:r w:rsidRPr="002A1D87">
        <w:rPr>
          <w:rFonts w:asciiTheme="majorBidi" w:hAnsiTheme="majorBidi" w:cstheme="majorBidi"/>
          <w:bCs/>
          <w:sz w:val="24"/>
          <w:szCs w:val="24"/>
        </w:rPr>
        <w:t>1339.</w:t>
      </w:r>
    </w:p>
  </w:endnote>
  <w:endnote w:id="60">
    <w:p w:rsidR="009018C7" w:rsidRPr="00CE018D" w:rsidRDefault="009018C7" w:rsidP="00BF255C">
      <w:pPr>
        <w:pStyle w:val="EndnoteText"/>
        <w:rPr>
          <w:lang w:val="en-US"/>
        </w:rPr>
      </w:pPr>
      <w:r>
        <w:rPr>
          <w:rStyle w:val="EndnoteReference"/>
        </w:rPr>
        <w:endnoteRef/>
      </w:r>
      <w:r>
        <w:t xml:space="preserve"> </w:t>
      </w:r>
      <w:r>
        <w:rPr>
          <w:rFonts w:asciiTheme="majorBidi" w:hAnsiTheme="majorBidi" w:cstheme="majorBidi"/>
          <w:sz w:val="24"/>
          <w:szCs w:val="24"/>
        </w:rPr>
        <w:t>M. O</w:t>
      </w:r>
      <w:r w:rsidRPr="002C05A6">
        <w:rPr>
          <w:rFonts w:asciiTheme="majorBidi" w:hAnsiTheme="majorBidi" w:cstheme="majorBidi"/>
          <w:sz w:val="24"/>
          <w:szCs w:val="24"/>
        </w:rPr>
        <w:t xml:space="preserve">jeda, </w:t>
      </w:r>
      <w:r>
        <w:rPr>
          <w:rFonts w:asciiTheme="majorBidi" w:hAnsiTheme="majorBidi" w:cstheme="majorBidi"/>
          <w:sz w:val="24"/>
          <w:szCs w:val="24"/>
        </w:rPr>
        <w:t xml:space="preserve">D. K. </w:t>
      </w:r>
      <w:r w:rsidRPr="002C05A6">
        <w:rPr>
          <w:rFonts w:asciiTheme="majorBidi" w:hAnsiTheme="majorBidi" w:cstheme="majorBidi"/>
          <w:sz w:val="24"/>
          <w:szCs w:val="24"/>
        </w:rPr>
        <w:t xml:space="preserve">Kumar, </w:t>
      </w:r>
      <w:r>
        <w:rPr>
          <w:rFonts w:asciiTheme="majorBidi" w:hAnsiTheme="majorBidi" w:cstheme="majorBidi"/>
          <w:sz w:val="24"/>
          <w:szCs w:val="24"/>
        </w:rPr>
        <w:t xml:space="preserve">B. </w:t>
      </w:r>
      <w:r w:rsidRPr="002C05A6">
        <w:rPr>
          <w:rFonts w:asciiTheme="majorBidi" w:hAnsiTheme="majorBidi" w:cstheme="majorBidi"/>
          <w:sz w:val="24"/>
          <w:szCs w:val="24"/>
        </w:rPr>
        <w:t xml:space="preserve">Chen, </w:t>
      </w:r>
      <w:r>
        <w:rPr>
          <w:rFonts w:asciiTheme="majorBidi" w:hAnsiTheme="majorBidi" w:cstheme="majorBidi"/>
          <w:sz w:val="24"/>
          <w:szCs w:val="24"/>
        </w:rPr>
        <w:t xml:space="preserve">J. </w:t>
      </w:r>
      <w:r w:rsidRPr="002C05A6">
        <w:rPr>
          <w:rFonts w:asciiTheme="majorBidi" w:hAnsiTheme="majorBidi" w:cstheme="majorBidi"/>
          <w:sz w:val="24"/>
          <w:szCs w:val="24"/>
        </w:rPr>
        <w:t xml:space="preserve">Xuan, </w:t>
      </w:r>
      <w:r>
        <w:rPr>
          <w:rFonts w:asciiTheme="majorBidi" w:hAnsiTheme="majorBidi" w:cstheme="majorBidi"/>
          <w:sz w:val="24"/>
          <w:szCs w:val="24"/>
        </w:rPr>
        <w:t xml:space="preserve">M. M. </w:t>
      </w:r>
      <w:proofErr w:type="spellStart"/>
      <w:r w:rsidRPr="002C05A6">
        <w:rPr>
          <w:rFonts w:asciiTheme="majorBidi" w:hAnsiTheme="majorBidi" w:cstheme="majorBidi"/>
          <w:sz w:val="24"/>
          <w:szCs w:val="24"/>
        </w:rPr>
        <w:t>Maroto</w:t>
      </w:r>
      <w:r>
        <w:rPr>
          <w:rFonts w:asciiTheme="majorBidi" w:hAnsiTheme="majorBidi" w:cstheme="majorBidi"/>
          <w:sz w:val="24"/>
          <w:szCs w:val="24"/>
        </w:rPr>
        <w:t>-</w:t>
      </w:r>
      <w:r w:rsidRPr="002C05A6">
        <w:rPr>
          <w:rFonts w:asciiTheme="majorBidi" w:hAnsiTheme="majorBidi" w:cstheme="majorBidi"/>
          <w:sz w:val="24"/>
          <w:szCs w:val="24"/>
        </w:rPr>
        <w:t>Valer</w:t>
      </w:r>
      <w:proofErr w:type="spellEnd"/>
      <w:r w:rsidRPr="002C05A6">
        <w:rPr>
          <w:rFonts w:asciiTheme="majorBidi" w:hAnsiTheme="majorBidi" w:cstheme="majorBidi"/>
          <w:sz w:val="24"/>
          <w:szCs w:val="24"/>
        </w:rPr>
        <w:t xml:space="preserve">, </w:t>
      </w:r>
      <w:r>
        <w:rPr>
          <w:rFonts w:asciiTheme="majorBidi" w:hAnsiTheme="majorBidi" w:cstheme="majorBidi"/>
          <w:sz w:val="24"/>
          <w:szCs w:val="24"/>
        </w:rPr>
        <w:t xml:space="preserve">D. Y. C. </w:t>
      </w:r>
      <w:r w:rsidRPr="002C05A6">
        <w:rPr>
          <w:rFonts w:asciiTheme="majorBidi" w:hAnsiTheme="majorBidi" w:cstheme="majorBidi"/>
          <w:sz w:val="24"/>
          <w:szCs w:val="24"/>
        </w:rPr>
        <w:t xml:space="preserve">Leung, </w:t>
      </w:r>
      <w:r>
        <w:rPr>
          <w:rFonts w:asciiTheme="majorBidi" w:hAnsiTheme="majorBidi" w:cstheme="majorBidi"/>
          <w:sz w:val="24"/>
          <w:szCs w:val="24"/>
        </w:rPr>
        <w:t xml:space="preserve">H. </w:t>
      </w:r>
      <w:r w:rsidRPr="002C05A6">
        <w:rPr>
          <w:rFonts w:asciiTheme="majorBidi" w:hAnsiTheme="majorBidi" w:cstheme="majorBidi"/>
          <w:sz w:val="24"/>
          <w:szCs w:val="24"/>
        </w:rPr>
        <w:t xml:space="preserve">Wang, </w:t>
      </w:r>
      <w:r w:rsidRPr="00BF7D51">
        <w:rPr>
          <w:rFonts w:asciiTheme="majorBidi" w:hAnsiTheme="majorBidi" w:cstheme="majorBidi"/>
          <w:i/>
          <w:sz w:val="24"/>
          <w:szCs w:val="24"/>
        </w:rPr>
        <w:t>Chem. Select</w:t>
      </w:r>
      <w:r w:rsidRPr="002C05A6">
        <w:rPr>
          <w:rFonts w:asciiTheme="majorBidi" w:hAnsiTheme="majorBidi" w:cstheme="majorBidi"/>
          <w:sz w:val="24"/>
          <w:szCs w:val="24"/>
        </w:rPr>
        <w:t xml:space="preserve"> 2, </w:t>
      </w:r>
      <w:r>
        <w:rPr>
          <w:rFonts w:asciiTheme="majorBidi" w:hAnsiTheme="majorBidi" w:cstheme="majorBidi"/>
          <w:sz w:val="24"/>
          <w:szCs w:val="24"/>
        </w:rPr>
        <w:t xml:space="preserve">(2017) </w:t>
      </w:r>
      <w:r w:rsidRPr="002C05A6">
        <w:rPr>
          <w:rFonts w:asciiTheme="majorBidi" w:hAnsiTheme="majorBidi" w:cstheme="majorBidi"/>
          <w:sz w:val="24"/>
          <w:szCs w:val="24"/>
        </w:rPr>
        <w:t>702-706.</w:t>
      </w:r>
      <w:r>
        <w:t xml:space="preserve"> </w:t>
      </w:r>
    </w:p>
  </w:endnote>
  <w:endnote w:id="61">
    <w:p w:rsidR="009018C7" w:rsidRPr="00057F9B" w:rsidRDefault="009018C7" w:rsidP="00BF255C">
      <w:pPr>
        <w:pStyle w:val="EndnoteText"/>
        <w:rPr>
          <w:lang w:val="en-US"/>
        </w:rPr>
      </w:pPr>
      <w:r>
        <w:rPr>
          <w:rStyle w:val="EndnoteReference"/>
        </w:rPr>
        <w:endnoteRef/>
      </w:r>
      <w:r>
        <w:t xml:space="preserve"> </w:t>
      </w:r>
      <w:r w:rsidRPr="002C05A6">
        <w:rPr>
          <w:rFonts w:asciiTheme="majorBidi" w:hAnsiTheme="majorBidi" w:cstheme="majorBidi"/>
          <w:sz w:val="24"/>
          <w:szCs w:val="24"/>
        </w:rPr>
        <w:t>S</w:t>
      </w:r>
      <w:r>
        <w:rPr>
          <w:rFonts w:asciiTheme="majorBidi" w:hAnsiTheme="majorBidi" w:cstheme="majorBidi"/>
          <w:sz w:val="24"/>
          <w:szCs w:val="24"/>
        </w:rPr>
        <w:t>. K. S</w:t>
      </w:r>
      <w:r w:rsidRPr="002C05A6">
        <w:rPr>
          <w:rFonts w:asciiTheme="majorBidi" w:hAnsiTheme="majorBidi" w:cstheme="majorBidi"/>
          <w:sz w:val="24"/>
          <w:szCs w:val="24"/>
        </w:rPr>
        <w:t xml:space="preserve">wami, </w:t>
      </w:r>
      <w:r>
        <w:rPr>
          <w:rFonts w:asciiTheme="majorBidi" w:hAnsiTheme="majorBidi" w:cstheme="majorBidi"/>
          <w:sz w:val="24"/>
          <w:szCs w:val="24"/>
        </w:rPr>
        <w:t xml:space="preserve">N. </w:t>
      </w:r>
      <w:r w:rsidRPr="002C05A6">
        <w:rPr>
          <w:rFonts w:asciiTheme="majorBidi" w:hAnsiTheme="majorBidi" w:cstheme="majorBidi"/>
          <w:sz w:val="24"/>
          <w:szCs w:val="24"/>
        </w:rPr>
        <w:t xml:space="preserve">Chaturvedi, </w:t>
      </w:r>
      <w:r>
        <w:rPr>
          <w:rFonts w:asciiTheme="majorBidi" w:hAnsiTheme="majorBidi" w:cstheme="majorBidi"/>
          <w:sz w:val="24"/>
          <w:szCs w:val="24"/>
        </w:rPr>
        <w:t xml:space="preserve">A. </w:t>
      </w:r>
      <w:r w:rsidRPr="002C05A6">
        <w:rPr>
          <w:rFonts w:asciiTheme="majorBidi" w:hAnsiTheme="majorBidi" w:cstheme="majorBidi"/>
          <w:sz w:val="24"/>
          <w:szCs w:val="24"/>
        </w:rPr>
        <w:t xml:space="preserve">Kumar, </w:t>
      </w:r>
      <w:r>
        <w:rPr>
          <w:rFonts w:asciiTheme="majorBidi" w:hAnsiTheme="majorBidi" w:cstheme="majorBidi"/>
          <w:sz w:val="24"/>
          <w:szCs w:val="24"/>
        </w:rPr>
        <w:t xml:space="preserve">N. </w:t>
      </w:r>
      <w:proofErr w:type="spellStart"/>
      <w:r w:rsidRPr="002C05A6">
        <w:rPr>
          <w:rFonts w:asciiTheme="majorBidi" w:hAnsiTheme="majorBidi" w:cstheme="majorBidi"/>
          <w:sz w:val="24"/>
          <w:szCs w:val="24"/>
        </w:rPr>
        <w:t>Chander</w:t>
      </w:r>
      <w:proofErr w:type="spellEnd"/>
      <w:r w:rsidRPr="002C05A6">
        <w:rPr>
          <w:rFonts w:asciiTheme="majorBidi" w:hAnsiTheme="majorBidi" w:cstheme="majorBidi"/>
          <w:sz w:val="24"/>
          <w:szCs w:val="24"/>
        </w:rPr>
        <w:t xml:space="preserve">, </w:t>
      </w:r>
      <w:r>
        <w:rPr>
          <w:rFonts w:asciiTheme="majorBidi" w:hAnsiTheme="majorBidi" w:cstheme="majorBidi"/>
          <w:sz w:val="24"/>
          <w:szCs w:val="24"/>
        </w:rPr>
        <w:t xml:space="preserve">V. </w:t>
      </w:r>
      <w:r w:rsidRPr="002C05A6">
        <w:rPr>
          <w:rFonts w:asciiTheme="majorBidi" w:hAnsiTheme="majorBidi" w:cstheme="majorBidi"/>
          <w:sz w:val="24"/>
          <w:szCs w:val="24"/>
        </w:rPr>
        <w:t xml:space="preserve">Dutta, </w:t>
      </w:r>
      <w:r>
        <w:rPr>
          <w:rFonts w:asciiTheme="majorBidi" w:hAnsiTheme="majorBidi" w:cstheme="majorBidi"/>
          <w:sz w:val="24"/>
          <w:szCs w:val="24"/>
        </w:rPr>
        <w:t xml:space="preserve">D. K. </w:t>
      </w:r>
      <w:r w:rsidRPr="002C05A6">
        <w:rPr>
          <w:rFonts w:asciiTheme="majorBidi" w:hAnsiTheme="majorBidi" w:cstheme="majorBidi"/>
          <w:sz w:val="24"/>
          <w:szCs w:val="24"/>
        </w:rPr>
        <w:t xml:space="preserve">Kumar, </w:t>
      </w:r>
      <w:r>
        <w:rPr>
          <w:rFonts w:asciiTheme="majorBidi" w:hAnsiTheme="majorBidi" w:cstheme="majorBidi"/>
          <w:sz w:val="24"/>
          <w:szCs w:val="24"/>
        </w:rPr>
        <w:t xml:space="preserve">A. </w:t>
      </w:r>
      <w:proofErr w:type="spellStart"/>
      <w:r w:rsidRPr="002C05A6">
        <w:rPr>
          <w:rFonts w:asciiTheme="majorBidi" w:hAnsiTheme="majorBidi" w:cstheme="majorBidi"/>
          <w:sz w:val="24"/>
          <w:szCs w:val="24"/>
        </w:rPr>
        <w:t>Iuaturu</w:t>
      </w:r>
      <w:proofErr w:type="spellEnd"/>
      <w:r w:rsidRPr="002C05A6">
        <w:rPr>
          <w:rFonts w:asciiTheme="majorBidi" w:hAnsiTheme="majorBidi" w:cstheme="majorBidi"/>
          <w:sz w:val="24"/>
          <w:szCs w:val="24"/>
        </w:rPr>
        <w:t>,</w:t>
      </w:r>
      <w:r>
        <w:rPr>
          <w:rFonts w:asciiTheme="majorBidi" w:hAnsiTheme="majorBidi" w:cstheme="majorBidi"/>
          <w:sz w:val="24"/>
          <w:szCs w:val="24"/>
        </w:rPr>
        <w:t xml:space="preserve"> S. </w:t>
      </w:r>
      <w:proofErr w:type="spellStart"/>
      <w:r w:rsidRPr="002C05A6">
        <w:rPr>
          <w:rFonts w:asciiTheme="majorBidi" w:hAnsiTheme="majorBidi" w:cstheme="majorBidi"/>
          <w:sz w:val="24"/>
          <w:szCs w:val="24"/>
        </w:rPr>
        <w:t>Senthilrasu</w:t>
      </w:r>
      <w:proofErr w:type="spellEnd"/>
      <w:r w:rsidRPr="002C05A6">
        <w:rPr>
          <w:rFonts w:asciiTheme="majorBidi" w:hAnsiTheme="majorBidi" w:cstheme="majorBidi"/>
          <w:sz w:val="24"/>
          <w:szCs w:val="24"/>
        </w:rPr>
        <w:t xml:space="preserve">, </w:t>
      </w:r>
      <w:r>
        <w:rPr>
          <w:rFonts w:asciiTheme="majorBidi" w:hAnsiTheme="majorBidi" w:cstheme="majorBidi"/>
          <w:sz w:val="24"/>
          <w:szCs w:val="24"/>
        </w:rPr>
        <w:t xml:space="preserve">H. M. </w:t>
      </w:r>
      <w:r w:rsidRPr="002C05A6">
        <w:rPr>
          <w:rFonts w:asciiTheme="majorBidi" w:hAnsiTheme="majorBidi" w:cstheme="majorBidi"/>
          <w:sz w:val="24"/>
          <w:szCs w:val="24"/>
        </w:rPr>
        <w:t xml:space="preserve">Upadhyaya, </w:t>
      </w:r>
      <w:r w:rsidRPr="00BF7D51">
        <w:rPr>
          <w:rFonts w:asciiTheme="majorBidi" w:hAnsiTheme="majorBidi" w:cstheme="majorBidi"/>
          <w:i/>
          <w:sz w:val="24"/>
          <w:szCs w:val="24"/>
        </w:rPr>
        <w:t>Phys. Chem. Chem. Phys.</w:t>
      </w:r>
      <w:r w:rsidRPr="002C05A6">
        <w:rPr>
          <w:rFonts w:asciiTheme="majorBidi" w:hAnsiTheme="majorBidi" w:cstheme="majorBidi"/>
          <w:sz w:val="24"/>
          <w:szCs w:val="24"/>
        </w:rPr>
        <w:t xml:space="preserve"> 16 (2014) 23993</w:t>
      </w:r>
      <w:r>
        <w:rPr>
          <w:rFonts w:asciiTheme="majorBidi" w:hAnsiTheme="majorBidi" w:cstheme="majorBidi"/>
          <w:sz w:val="24"/>
          <w:szCs w:val="24"/>
        </w:rPr>
        <w:t>-</w:t>
      </w:r>
      <w:r w:rsidRPr="00412828">
        <w:t xml:space="preserve"> </w:t>
      </w:r>
      <w:r w:rsidRPr="00412828">
        <w:rPr>
          <w:rFonts w:asciiTheme="majorBidi" w:hAnsiTheme="majorBidi" w:cstheme="majorBidi"/>
          <w:sz w:val="24"/>
          <w:szCs w:val="24"/>
        </w:rPr>
        <w:t>23999</w:t>
      </w:r>
      <w:r w:rsidRPr="002C05A6">
        <w:rPr>
          <w:rFonts w:asciiTheme="majorBidi" w:hAnsiTheme="majorBidi" w:cstheme="majorBidi"/>
          <w:sz w:val="24"/>
          <w:szCs w:val="24"/>
        </w:rPr>
        <w:t>.</w:t>
      </w:r>
    </w:p>
  </w:endnote>
  <w:endnote w:id="62">
    <w:p w:rsidR="009018C7" w:rsidRPr="002A1D87" w:rsidRDefault="009018C7" w:rsidP="002A1D87">
      <w:pPr>
        <w:pStyle w:val="EndnoteText"/>
        <w:rPr>
          <w:rFonts w:asciiTheme="majorBidi" w:hAnsiTheme="majorBidi" w:cstheme="majorBidi"/>
          <w:sz w:val="24"/>
          <w:szCs w:val="24"/>
        </w:rPr>
      </w:pPr>
      <w:r w:rsidRPr="002A1D87">
        <w:rPr>
          <w:rStyle w:val="EndnoteReference"/>
          <w:rFonts w:asciiTheme="majorBidi" w:hAnsiTheme="majorBidi" w:cstheme="majorBidi"/>
          <w:sz w:val="24"/>
          <w:szCs w:val="24"/>
        </w:rPr>
        <w:endnoteRef/>
      </w:r>
      <w:r w:rsidRPr="002A1D87">
        <w:rPr>
          <w:rFonts w:asciiTheme="majorBidi" w:hAnsiTheme="majorBidi" w:cstheme="majorBidi"/>
          <w:sz w:val="24"/>
          <w:szCs w:val="24"/>
        </w:rPr>
        <w:t xml:space="preserve"> </w:t>
      </w:r>
      <w:r w:rsidRPr="00EA1BB2">
        <w:rPr>
          <w:rFonts w:ascii="Times New Roman" w:hAnsi="Times New Roman" w:cs="Times New Roman"/>
          <w:sz w:val="24"/>
          <w:szCs w:val="24"/>
          <w:shd w:val="clear" w:color="auto" w:fill="FFFFFF"/>
        </w:rPr>
        <w:t>S. Bose</w:t>
      </w:r>
      <w:r w:rsidRPr="00EA1BB2">
        <w:rPr>
          <w:rStyle w:val="authorlink"/>
          <w:rFonts w:ascii="Times New Roman" w:hAnsi="Times New Roman" w:cs="Times New Roman"/>
          <w:color w:val="000000"/>
          <w:sz w:val="24"/>
          <w:szCs w:val="24"/>
          <w:shd w:val="clear" w:color="auto" w:fill="FFFFFF"/>
        </w:rPr>
        <w:t xml:space="preserve">, </w:t>
      </w:r>
      <w:r w:rsidRPr="00EA1BB2">
        <w:rPr>
          <w:rFonts w:ascii="Times New Roman" w:hAnsi="Times New Roman" w:cs="Times New Roman"/>
          <w:sz w:val="24"/>
          <w:szCs w:val="24"/>
          <w:shd w:val="clear" w:color="auto" w:fill="FFFFFF"/>
        </w:rPr>
        <w:t xml:space="preserve">T. </w:t>
      </w:r>
      <w:proofErr w:type="spellStart"/>
      <w:r w:rsidRPr="00EA1BB2">
        <w:rPr>
          <w:rFonts w:ascii="Times New Roman" w:hAnsi="Times New Roman" w:cs="Times New Roman"/>
          <w:sz w:val="24"/>
          <w:szCs w:val="24"/>
          <w:shd w:val="clear" w:color="auto" w:fill="FFFFFF"/>
        </w:rPr>
        <w:t>Kuila</w:t>
      </w:r>
      <w:proofErr w:type="spellEnd"/>
      <w:r w:rsidRPr="00EA1BB2">
        <w:rPr>
          <w:rStyle w:val="authorlink"/>
          <w:rFonts w:ascii="Times New Roman" w:hAnsi="Times New Roman" w:cs="Times New Roman"/>
          <w:color w:val="000000"/>
          <w:sz w:val="24"/>
          <w:szCs w:val="24"/>
          <w:shd w:val="clear" w:color="auto" w:fill="FFFFFF"/>
        </w:rPr>
        <w:t xml:space="preserve">, </w:t>
      </w:r>
      <w:r w:rsidRPr="00EA1BB2">
        <w:rPr>
          <w:rFonts w:ascii="Times New Roman" w:hAnsi="Times New Roman" w:cs="Times New Roman"/>
          <w:sz w:val="24"/>
          <w:szCs w:val="24"/>
          <w:shd w:val="clear" w:color="auto" w:fill="FFFFFF"/>
        </w:rPr>
        <w:t>A K. Mishra</w:t>
      </w:r>
      <w:r w:rsidRPr="00EA1BB2">
        <w:rPr>
          <w:rStyle w:val="authorlink"/>
          <w:rFonts w:ascii="Times New Roman" w:hAnsi="Times New Roman" w:cs="Times New Roman"/>
          <w:color w:val="000000"/>
          <w:sz w:val="24"/>
          <w:szCs w:val="24"/>
          <w:shd w:val="clear" w:color="auto" w:fill="FFFFFF"/>
        </w:rPr>
        <w:t xml:space="preserve">, </w:t>
      </w:r>
      <w:r w:rsidRPr="00EA1BB2">
        <w:rPr>
          <w:rFonts w:ascii="Times New Roman" w:hAnsi="Times New Roman" w:cs="Times New Roman"/>
          <w:sz w:val="24"/>
          <w:szCs w:val="24"/>
          <w:shd w:val="clear" w:color="auto" w:fill="FFFFFF"/>
        </w:rPr>
        <w:t>N. Kim</w:t>
      </w:r>
      <w:r>
        <w:rPr>
          <w:rFonts w:ascii="Times New Roman" w:hAnsi="Times New Roman" w:cs="Times New Roman"/>
          <w:sz w:val="24"/>
          <w:szCs w:val="24"/>
          <w:shd w:val="clear" w:color="auto" w:fill="FFFFFF"/>
        </w:rPr>
        <w:t>,</w:t>
      </w:r>
      <w:r w:rsidRPr="00EA1BB2">
        <w:rPr>
          <w:rStyle w:val="authorlink"/>
          <w:rFonts w:ascii="Times New Roman" w:hAnsi="Times New Roman" w:cs="Times New Roman"/>
          <w:color w:val="000000"/>
          <w:sz w:val="24"/>
          <w:szCs w:val="24"/>
          <w:shd w:val="clear" w:color="auto" w:fill="FFFFFF"/>
        </w:rPr>
        <w:t> </w:t>
      </w:r>
      <w:r w:rsidRPr="00EA1BB2">
        <w:rPr>
          <w:rFonts w:ascii="Times New Roman" w:hAnsi="Times New Roman" w:cs="Times New Roman"/>
          <w:sz w:val="24"/>
          <w:szCs w:val="24"/>
          <w:shd w:val="clear" w:color="auto" w:fill="FFFFFF"/>
        </w:rPr>
        <w:t>J. H.  Lee</w:t>
      </w:r>
      <w:r>
        <w:rPr>
          <w:rFonts w:ascii="Times New Roman" w:hAnsi="Times New Roman" w:cs="Times New Roman"/>
          <w:sz w:val="24"/>
          <w:szCs w:val="24"/>
          <w:shd w:val="clear" w:color="auto" w:fill="FFFFFF"/>
        </w:rPr>
        <w:t xml:space="preserve">, </w:t>
      </w:r>
      <w:r w:rsidRPr="00BF7D51">
        <w:rPr>
          <w:rStyle w:val="authorlink"/>
          <w:rFonts w:asciiTheme="majorBidi" w:hAnsiTheme="majorBidi" w:cstheme="majorBidi"/>
          <w:i/>
          <w:color w:val="000000"/>
          <w:sz w:val="24"/>
          <w:szCs w:val="24"/>
          <w:shd w:val="clear" w:color="auto" w:fill="FFFFFF"/>
        </w:rPr>
        <w:t>J. Mater. Chem.</w:t>
      </w:r>
      <w:r>
        <w:rPr>
          <w:rStyle w:val="authorlink"/>
          <w:rFonts w:asciiTheme="majorBidi" w:hAnsiTheme="majorBidi" w:cstheme="majorBidi"/>
          <w:color w:val="000000"/>
          <w:sz w:val="24"/>
          <w:szCs w:val="24"/>
          <w:shd w:val="clear" w:color="auto" w:fill="FFFFFF"/>
        </w:rPr>
        <w:t xml:space="preserve"> 22 (2012) </w:t>
      </w:r>
      <w:r w:rsidRPr="002A1D87">
        <w:rPr>
          <w:rStyle w:val="authorlink"/>
          <w:rFonts w:asciiTheme="majorBidi" w:hAnsiTheme="majorBidi" w:cstheme="majorBidi"/>
          <w:color w:val="000000"/>
          <w:sz w:val="24"/>
          <w:szCs w:val="24"/>
          <w:shd w:val="clear" w:color="auto" w:fill="FFFFFF"/>
        </w:rPr>
        <w:t>9696</w:t>
      </w:r>
      <w:r>
        <w:rPr>
          <w:rStyle w:val="authorlink"/>
          <w:rFonts w:asciiTheme="majorBidi" w:hAnsiTheme="majorBidi" w:cstheme="majorBidi"/>
          <w:color w:val="000000"/>
          <w:sz w:val="24"/>
          <w:szCs w:val="24"/>
          <w:shd w:val="clear" w:color="auto" w:fill="FFFFFF"/>
        </w:rPr>
        <w:t>-</w:t>
      </w:r>
      <w:r w:rsidRPr="001B6725">
        <w:rPr>
          <w:rStyle w:val="authorlink"/>
          <w:rFonts w:asciiTheme="majorBidi" w:hAnsiTheme="majorBidi" w:cstheme="majorBidi"/>
          <w:color w:val="000000"/>
          <w:sz w:val="24"/>
          <w:szCs w:val="24"/>
          <w:shd w:val="clear" w:color="auto" w:fill="FFFFFF"/>
        </w:rPr>
        <w:t>9703</w:t>
      </w:r>
      <w:r w:rsidRPr="002A1D87">
        <w:rPr>
          <w:rStyle w:val="authorlink"/>
          <w:rFonts w:asciiTheme="majorBidi" w:hAnsiTheme="majorBidi" w:cstheme="majorBidi"/>
          <w:color w:val="000000"/>
          <w:sz w:val="24"/>
          <w:szCs w:val="24"/>
          <w:shd w:val="clear" w:color="auto" w:fill="FFFFFF"/>
        </w:rPr>
        <w:t>.</w:t>
      </w:r>
    </w:p>
  </w:endnote>
  <w:endnote w:id="63">
    <w:p w:rsidR="009018C7" w:rsidRPr="002A1D87" w:rsidRDefault="009018C7" w:rsidP="002A1D87">
      <w:pPr>
        <w:pStyle w:val="EndnoteText"/>
        <w:rPr>
          <w:rFonts w:asciiTheme="majorBidi" w:hAnsiTheme="majorBidi" w:cstheme="majorBidi"/>
          <w:sz w:val="24"/>
          <w:szCs w:val="24"/>
        </w:rPr>
      </w:pPr>
      <w:r w:rsidRPr="002A1D87">
        <w:rPr>
          <w:rStyle w:val="EndnoteReference"/>
          <w:rFonts w:asciiTheme="majorBidi" w:hAnsiTheme="majorBidi" w:cstheme="majorBidi"/>
          <w:sz w:val="24"/>
          <w:szCs w:val="24"/>
        </w:rPr>
        <w:endnoteRef/>
      </w:r>
      <w:r>
        <w:rPr>
          <w:rFonts w:asciiTheme="majorBidi" w:hAnsiTheme="majorBidi" w:cstheme="majorBidi"/>
          <w:sz w:val="24"/>
          <w:szCs w:val="24"/>
        </w:rPr>
        <w:t xml:space="preserve"> </w:t>
      </w:r>
      <w:r w:rsidRPr="00EA1BB2">
        <w:rPr>
          <w:rFonts w:ascii="Times New Roman" w:hAnsi="Times New Roman" w:cs="Times New Roman"/>
          <w:sz w:val="24"/>
          <w:szCs w:val="24"/>
        </w:rPr>
        <w:t xml:space="preserve">C. N. R. Rao, K. Biswas, K. S Subrahmanyam, A. J. </w:t>
      </w:r>
      <w:proofErr w:type="spellStart"/>
      <w:r w:rsidRPr="00EA1BB2">
        <w:rPr>
          <w:rFonts w:ascii="Times New Roman" w:hAnsi="Times New Roman" w:cs="Times New Roman"/>
          <w:sz w:val="24"/>
          <w:szCs w:val="24"/>
        </w:rPr>
        <w:t>Govindaraj</w:t>
      </w:r>
      <w:proofErr w:type="spellEnd"/>
      <w:r w:rsidRPr="00EA1BB2">
        <w:rPr>
          <w:rFonts w:ascii="Times New Roman" w:hAnsi="Times New Roman" w:cs="Times New Roman"/>
          <w:sz w:val="24"/>
          <w:szCs w:val="24"/>
        </w:rPr>
        <w:t xml:space="preserve">, </w:t>
      </w:r>
      <w:r w:rsidRPr="00BF7D51">
        <w:rPr>
          <w:rFonts w:asciiTheme="majorBidi" w:hAnsiTheme="majorBidi" w:cstheme="majorBidi"/>
          <w:i/>
          <w:sz w:val="24"/>
          <w:szCs w:val="24"/>
        </w:rPr>
        <w:t>Mater. Chem.</w:t>
      </w:r>
      <w:r>
        <w:rPr>
          <w:rFonts w:asciiTheme="majorBidi" w:hAnsiTheme="majorBidi" w:cstheme="majorBidi"/>
          <w:sz w:val="24"/>
          <w:szCs w:val="24"/>
        </w:rPr>
        <w:t xml:space="preserve"> 19 (2009) </w:t>
      </w:r>
      <w:r w:rsidRPr="002A1D87">
        <w:rPr>
          <w:rFonts w:asciiTheme="majorBidi" w:hAnsiTheme="majorBidi" w:cstheme="majorBidi"/>
          <w:sz w:val="24"/>
          <w:szCs w:val="24"/>
        </w:rPr>
        <w:t>2457</w:t>
      </w:r>
      <w:r>
        <w:rPr>
          <w:rFonts w:asciiTheme="majorBidi" w:hAnsiTheme="majorBidi" w:cstheme="majorBidi"/>
          <w:sz w:val="24"/>
          <w:szCs w:val="24"/>
        </w:rPr>
        <w:t>-</w:t>
      </w:r>
      <w:r w:rsidRPr="00161220">
        <w:rPr>
          <w:rFonts w:asciiTheme="majorBidi" w:hAnsiTheme="majorBidi" w:cstheme="majorBidi"/>
          <w:sz w:val="24"/>
          <w:szCs w:val="24"/>
        </w:rPr>
        <w:t>2469</w:t>
      </w:r>
      <w:r w:rsidRPr="002A1D87">
        <w:rPr>
          <w:rFonts w:asciiTheme="majorBidi" w:hAnsiTheme="majorBidi" w:cstheme="majorBidi"/>
          <w:sz w:val="24"/>
          <w:szCs w:val="24"/>
        </w:rPr>
        <w:t>.</w:t>
      </w:r>
    </w:p>
  </w:endnote>
  <w:endnote w:id="64">
    <w:p w:rsidR="009018C7" w:rsidRPr="002A1D87" w:rsidRDefault="009018C7" w:rsidP="002A1D87">
      <w:pPr>
        <w:pStyle w:val="EndnoteText"/>
        <w:rPr>
          <w:rFonts w:asciiTheme="majorBidi" w:hAnsiTheme="majorBidi" w:cstheme="majorBidi"/>
          <w:sz w:val="24"/>
          <w:szCs w:val="24"/>
        </w:rPr>
      </w:pPr>
      <w:r w:rsidRPr="002A1D87">
        <w:rPr>
          <w:rStyle w:val="EndnoteReference"/>
          <w:rFonts w:asciiTheme="majorBidi" w:hAnsiTheme="majorBidi" w:cstheme="majorBidi"/>
          <w:sz w:val="24"/>
          <w:szCs w:val="24"/>
        </w:rPr>
        <w:endnoteRef/>
      </w:r>
      <w:r>
        <w:rPr>
          <w:rFonts w:asciiTheme="majorBidi" w:hAnsiTheme="majorBidi" w:cstheme="majorBidi"/>
          <w:sz w:val="24"/>
          <w:szCs w:val="24"/>
        </w:rPr>
        <w:t xml:space="preserve"> </w:t>
      </w:r>
      <w:r w:rsidRPr="00EA1BB2">
        <w:rPr>
          <w:rFonts w:ascii="Times New Roman" w:hAnsi="Times New Roman" w:cs="Times New Roman"/>
          <w:sz w:val="24"/>
          <w:szCs w:val="24"/>
        </w:rPr>
        <w:t xml:space="preserve">I. A. </w:t>
      </w:r>
      <w:proofErr w:type="spellStart"/>
      <w:r w:rsidRPr="00EA1BB2">
        <w:rPr>
          <w:rFonts w:ascii="Times New Roman" w:hAnsi="Times New Roman" w:cs="Times New Roman"/>
          <w:sz w:val="24"/>
          <w:szCs w:val="24"/>
        </w:rPr>
        <w:t>Sahito</w:t>
      </w:r>
      <w:proofErr w:type="spellEnd"/>
      <w:r w:rsidRPr="00EA1BB2">
        <w:rPr>
          <w:rFonts w:ascii="Times New Roman" w:hAnsi="Times New Roman" w:cs="Times New Roman"/>
          <w:sz w:val="24"/>
          <w:szCs w:val="24"/>
        </w:rPr>
        <w:t xml:space="preserve">, K. C. Sun, A. A. </w:t>
      </w:r>
      <w:proofErr w:type="spellStart"/>
      <w:r w:rsidRPr="00EA1BB2">
        <w:rPr>
          <w:rFonts w:ascii="Times New Roman" w:hAnsi="Times New Roman" w:cs="Times New Roman"/>
          <w:sz w:val="24"/>
          <w:szCs w:val="24"/>
        </w:rPr>
        <w:t>Arbab</w:t>
      </w:r>
      <w:proofErr w:type="spellEnd"/>
      <w:r w:rsidRPr="00EA1BB2">
        <w:rPr>
          <w:rFonts w:ascii="Times New Roman" w:hAnsi="Times New Roman" w:cs="Times New Roman"/>
          <w:sz w:val="24"/>
          <w:szCs w:val="24"/>
        </w:rPr>
        <w:t xml:space="preserve">, M. B. Qadir, S. H. </w:t>
      </w:r>
      <w:proofErr w:type="spellStart"/>
      <w:r w:rsidRPr="00EA1BB2">
        <w:rPr>
          <w:rFonts w:ascii="Times New Roman" w:hAnsi="Times New Roman" w:cs="Times New Roman"/>
          <w:sz w:val="24"/>
          <w:szCs w:val="24"/>
        </w:rPr>
        <w:t>Jeong</w:t>
      </w:r>
      <w:proofErr w:type="spellEnd"/>
      <w:r w:rsidRPr="00EA1BB2">
        <w:rPr>
          <w:rFonts w:ascii="Times New Roman" w:hAnsi="Times New Roman" w:cs="Times New Roman"/>
          <w:sz w:val="24"/>
          <w:szCs w:val="24"/>
        </w:rPr>
        <w:t xml:space="preserve">, </w:t>
      </w:r>
      <w:proofErr w:type="spellStart"/>
      <w:r w:rsidRPr="00BF7D51">
        <w:rPr>
          <w:rFonts w:asciiTheme="majorBidi" w:hAnsiTheme="majorBidi" w:cstheme="majorBidi"/>
          <w:i/>
          <w:sz w:val="24"/>
          <w:szCs w:val="24"/>
        </w:rPr>
        <w:t>Electrochimica</w:t>
      </w:r>
      <w:proofErr w:type="spellEnd"/>
      <w:r w:rsidRPr="00BF7D51">
        <w:rPr>
          <w:rFonts w:asciiTheme="majorBidi" w:hAnsiTheme="majorBidi" w:cstheme="majorBidi"/>
          <w:i/>
          <w:sz w:val="24"/>
          <w:szCs w:val="24"/>
        </w:rPr>
        <w:t xml:space="preserve"> Acta</w:t>
      </w:r>
      <w:r w:rsidRPr="002A1D87">
        <w:rPr>
          <w:rFonts w:asciiTheme="majorBidi" w:hAnsiTheme="majorBidi" w:cstheme="majorBidi"/>
          <w:sz w:val="24"/>
          <w:szCs w:val="24"/>
        </w:rPr>
        <w:t xml:space="preserve"> 173 </w:t>
      </w:r>
      <w:r>
        <w:rPr>
          <w:rFonts w:asciiTheme="majorBidi" w:hAnsiTheme="majorBidi" w:cstheme="majorBidi"/>
          <w:sz w:val="24"/>
          <w:szCs w:val="24"/>
        </w:rPr>
        <w:t xml:space="preserve">(2015) </w:t>
      </w:r>
      <w:r w:rsidRPr="002A1D87">
        <w:rPr>
          <w:rFonts w:asciiTheme="majorBidi" w:hAnsiTheme="majorBidi" w:cstheme="majorBidi"/>
          <w:sz w:val="24"/>
          <w:szCs w:val="24"/>
        </w:rPr>
        <w:t>164</w:t>
      </w:r>
      <w:r>
        <w:rPr>
          <w:rFonts w:asciiTheme="majorBidi" w:hAnsiTheme="majorBidi" w:cstheme="majorBidi"/>
          <w:sz w:val="24"/>
          <w:szCs w:val="24"/>
        </w:rPr>
        <w:t>-171</w:t>
      </w:r>
      <w:r w:rsidRPr="002A1D87">
        <w:rPr>
          <w:rFonts w:asciiTheme="majorBidi" w:hAnsiTheme="majorBidi" w:cstheme="majorBidi"/>
          <w:sz w:val="24"/>
          <w:szCs w:val="24"/>
        </w:rPr>
        <w:t>.</w:t>
      </w:r>
    </w:p>
  </w:endnote>
  <w:endnote w:id="65">
    <w:p w:rsidR="009018C7" w:rsidRPr="002A1D87" w:rsidRDefault="009018C7" w:rsidP="002A1D87">
      <w:pPr>
        <w:pStyle w:val="EndnoteText"/>
        <w:rPr>
          <w:rFonts w:asciiTheme="majorBidi" w:hAnsiTheme="majorBidi" w:cstheme="majorBidi"/>
          <w:sz w:val="24"/>
          <w:szCs w:val="24"/>
        </w:rPr>
      </w:pPr>
      <w:r w:rsidRPr="002A1D87">
        <w:rPr>
          <w:rStyle w:val="EndnoteReference"/>
          <w:rFonts w:asciiTheme="majorBidi" w:hAnsiTheme="majorBidi" w:cstheme="majorBidi"/>
          <w:sz w:val="24"/>
          <w:szCs w:val="24"/>
        </w:rPr>
        <w:endnoteRef/>
      </w:r>
      <w:r>
        <w:rPr>
          <w:rFonts w:asciiTheme="majorBidi" w:hAnsiTheme="majorBidi" w:cstheme="majorBidi"/>
          <w:sz w:val="24"/>
          <w:szCs w:val="24"/>
        </w:rPr>
        <w:t xml:space="preserve"> </w:t>
      </w:r>
      <w:r w:rsidRPr="00EA1BB2">
        <w:rPr>
          <w:rFonts w:ascii="Times New Roman" w:hAnsi="Times New Roman" w:cs="Times New Roman"/>
          <w:sz w:val="24"/>
          <w:szCs w:val="24"/>
        </w:rPr>
        <w:t xml:space="preserve">H. J. Shin, K. K. Kim, A. </w:t>
      </w:r>
      <w:proofErr w:type="spellStart"/>
      <w:r w:rsidRPr="00EA1BB2">
        <w:rPr>
          <w:rFonts w:ascii="Times New Roman" w:hAnsi="Times New Roman" w:cs="Times New Roman"/>
          <w:sz w:val="24"/>
          <w:szCs w:val="24"/>
        </w:rPr>
        <w:t>Benayad</w:t>
      </w:r>
      <w:proofErr w:type="spellEnd"/>
      <w:r w:rsidRPr="00EA1BB2">
        <w:rPr>
          <w:rFonts w:ascii="Times New Roman" w:hAnsi="Times New Roman" w:cs="Times New Roman"/>
          <w:sz w:val="24"/>
          <w:szCs w:val="24"/>
        </w:rPr>
        <w:t xml:space="preserve">, S. M. Yoon, H. K. Park, I. S. Jung, M. </w:t>
      </w:r>
      <w:proofErr w:type="spellStart"/>
      <w:r w:rsidRPr="00EA1BB2">
        <w:rPr>
          <w:rFonts w:ascii="Times New Roman" w:hAnsi="Times New Roman" w:cs="Times New Roman"/>
          <w:sz w:val="24"/>
          <w:szCs w:val="24"/>
        </w:rPr>
        <w:t>H.Jin</w:t>
      </w:r>
      <w:proofErr w:type="spellEnd"/>
      <w:r w:rsidRPr="00EA1BB2">
        <w:rPr>
          <w:rFonts w:ascii="Times New Roman" w:hAnsi="Times New Roman" w:cs="Times New Roman"/>
          <w:sz w:val="24"/>
          <w:szCs w:val="24"/>
        </w:rPr>
        <w:t xml:space="preserve">, H. K. </w:t>
      </w:r>
      <w:proofErr w:type="spellStart"/>
      <w:r w:rsidRPr="00EA1BB2">
        <w:rPr>
          <w:rFonts w:ascii="Times New Roman" w:hAnsi="Times New Roman" w:cs="Times New Roman"/>
          <w:sz w:val="24"/>
          <w:szCs w:val="24"/>
        </w:rPr>
        <w:t>Jeong</w:t>
      </w:r>
      <w:proofErr w:type="spellEnd"/>
      <w:r w:rsidRPr="00EA1BB2">
        <w:rPr>
          <w:rFonts w:ascii="Times New Roman" w:hAnsi="Times New Roman" w:cs="Times New Roman"/>
          <w:sz w:val="24"/>
          <w:szCs w:val="24"/>
        </w:rPr>
        <w:t>, J. M. Kim, J. Y. Choi</w:t>
      </w:r>
      <w:r>
        <w:rPr>
          <w:rFonts w:ascii="Times New Roman" w:hAnsi="Times New Roman" w:cs="Times New Roman"/>
          <w:sz w:val="24"/>
          <w:szCs w:val="24"/>
        </w:rPr>
        <w:t>,</w:t>
      </w:r>
      <w:r w:rsidRPr="00EA1BB2">
        <w:rPr>
          <w:rFonts w:ascii="Times New Roman" w:hAnsi="Times New Roman" w:cs="Times New Roman"/>
          <w:sz w:val="24"/>
          <w:szCs w:val="24"/>
        </w:rPr>
        <w:t xml:space="preserve"> Y. H. Lee, </w:t>
      </w:r>
      <w:r w:rsidRPr="00BF7D51">
        <w:rPr>
          <w:rFonts w:asciiTheme="majorBidi" w:hAnsiTheme="majorBidi" w:cstheme="majorBidi"/>
          <w:i/>
          <w:sz w:val="24"/>
          <w:szCs w:val="24"/>
        </w:rPr>
        <w:t xml:space="preserve">Adv. </w:t>
      </w:r>
      <w:proofErr w:type="spellStart"/>
      <w:r w:rsidRPr="00BF7D51">
        <w:rPr>
          <w:rFonts w:asciiTheme="majorBidi" w:hAnsiTheme="majorBidi" w:cstheme="majorBidi"/>
          <w:i/>
          <w:sz w:val="24"/>
          <w:szCs w:val="24"/>
        </w:rPr>
        <w:t>Funct</w:t>
      </w:r>
      <w:proofErr w:type="spellEnd"/>
      <w:r w:rsidRPr="00BF7D51">
        <w:rPr>
          <w:rFonts w:asciiTheme="majorBidi" w:hAnsiTheme="majorBidi" w:cstheme="majorBidi"/>
          <w:i/>
          <w:sz w:val="24"/>
          <w:szCs w:val="24"/>
        </w:rPr>
        <w:t>.  Mater.</w:t>
      </w:r>
      <w:r>
        <w:rPr>
          <w:rFonts w:asciiTheme="majorBidi" w:hAnsiTheme="majorBidi" w:cstheme="majorBidi"/>
          <w:sz w:val="24"/>
          <w:szCs w:val="24"/>
        </w:rPr>
        <w:t xml:space="preserve"> </w:t>
      </w:r>
      <w:r w:rsidRPr="002A1D87">
        <w:rPr>
          <w:rFonts w:asciiTheme="majorBidi" w:hAnsiTheme="majorBidi" w:cstheme="majorBidi"/>
          <w:sz w:val="24"/>
          <w:szCs w:val="24"/>
        </w:rPr>
        <w:t xml:space="preserve">19 </w:t>
      </w:r>
      <w:r>
        <w:rPr>
          <w:rFonts w:asciiTheme="majorBidi" w:hAnsiTheme="majorBidi" w:cstheme="majorBidi"/>
          <w:sz w:val="24"/>
          <w:szCs w:val="24"/>
        </w:rPr>
        <w:t xml:space="preserve">(2009) </w:t>
      </w:r>
      <w:r w:rsidRPr="002A1D87">
        <w:rPr>
          <w:rFonts w:asciiTheme="majorBidi" w:hAnsiTheme="majorBidi" w:cstheme="majorBidi"/>
          <w:sz w:val="24"/>
          <w:szCs w:val="24"/>
        </w:rPr>
        <w:t>1987</w:t>
      </w:r>
      <w:r>
        <w:rPr>
          <w:rFonts w:asciiTheme="majorBidi" w:hAnsiTheme="majorBidi" w:cstheme="majorBidi"/>
          <w:sz w:val="24"/>
          <w:szCs w:val="24"/>
        </w:rPr>
        <w:t>-1992</w:t>
      </w:r>
      <w:r w:rsidRPr="002A1D87">
        <w:rPr>
          <w:rFonts w:asciiTheme="majorBidi" w:hAnsiTheme="majorBidi" w:cstheme="majorBidi"/>
          <w:sz w:val="24"/>
          <w:szCs w:val="24"/>
        </w:rPr>
        <w:t>.</w:t>
      </w:r>
    </w:p>
  </w:endnote>
  <w:endnote w:id="66">
    <w:p w:rsidR="009018C7" w:rsidRPr="002A1D87" w:rsidRDefault="009018C7" w:rsidP="002A1D87">
      <w:pPr>
        <w:pStyle w:val="EndnoteText"/>
        <w:rPr>
          <w:rFonts w:asciiTheme="majorBidi" w:hAnsiTheme="majorBidi" w:cstheme="majorBidi"/>
          <w:sz w:val="24"/>
          <w:szCs w:val="24"/>
        </w:rPr>
      </w:pPr>
      <w:r w:rsidRPr="002A1D87">
        <w:rPr>
          <w:rStyle w:val="EndnoteReference"/>
          <w:rFonts w:asciiTheme="majorBidi" w:hAnsiTheme="majorBidi" w:cstheme="majorBidi"/>
          <w:sz w:val="24"/>
          <w:szCs w:val="24"/>
        </w:rPr>
        <w:endnoteRef/>
      </w:r>
      <w:r>
        <w:rPr>
          <w:rFonts w:asciiTheme="majorBidi" w:hAnsiTheme="majorBidi" w:cstheme="majorBidi"/>
          <w:sz w:val="24"/>
          <w:szCs w:val="24"/>
        </w:rPr>
        <w:t xml:space="preserve"> </w:t>
      </w:r>
      <w:r w:rsidRPr="00EA1BB2">
        <w:rPr>
          <w:rFonts w:ascii="Times New Roman" w:hAnsi="Times New Roman" w:cs="Times New Roman"/>
          <w:sz w:val="24"/>
          <w:szCs w:val="24"/>
        </w:rPr>
        <w:t xml:space="preserve">L. </w:t>
      </w:r>
      <w:proofErr w:type="spellStart"/>
      <w:r w:rsidRPr="00EA1BB2">
        <w:rPr>
          <w:rFonts w:ascii="Times New Roman" w:hAnsi="Times New Roman" w:cs="Times New Roman"/>
          <w:sz w:val="24"/>
          <w:szCs w:val="24"/>
        </w:rPr>
        <w:t>Kavan</w:t>
      </w:r>
      <w:proofErr w:type="spellEnd"/>
      <w:r w:rsidRPr="00EA1BB2">
        <w:rPr>
          <w:rFonts w:ascii="Times New Roman" w:hAnsi="Times New Roman" w:cs="Times New Roman"/>
          <w:sz w:val="24"/>
          <w:szCs w:val="24"/>
        </w:rPr>
        <w:t>, J. Yum</w:t>
      </w:r>
      <w:r>
        <w:rPr>
          <w:rFonts w:ascii="Times New Roman" w:hAnsi="Times New Roman" w:cs="Times New Roman"/>
          <w:sz w:val="24"/>
          <w:szCs w:val="24"/>
        </w:rPr>
        <w:t>,</w:t>
      </w:r>
      <w:r w:rsidRPr="00EA1BB2">
        <w:rPr>
          <w:rFonts w:ascii="Times New Roman" w:hAnsi="Times New Roman" w:cs="Times New Roman"/>
          <w:sz w:val="24"/>
          <w:szCs w:val="24"/>
        </w:rPr>
        <w:t xml:space="preserve"> M. Gratzel, </w:t>
      </w:r>
      <w:r w:rsidRPr="00BF7D51">
        <w:rPr>
          <w:rFonts w:asciiTheme="majorBidi" w:hAnsiTheme="majorBidi" w:cstheme="majorBidi"/>
          <w:i/>
          <w:sz w:val="24"/>
          <w:szCs w:val="24"/>
        </w:rPr>
        <w:t>ACS Nano</w:t>
      </w:r>
      <w:r w:rsidRPr="002A1D87">
        <w:rPr>
          <w:rFonts w:asciiTheme="majorBidi" w:hAnsiTheme="majorBidi" w:cstheme="majorBidi"/>
          <w:sz w:val="24"/>
          <w:szCs w:val="24"/>
        </w:rPr>
        <w:t xml:space="preserve"> 5 </w:t>
      </w:r>
      <w:r>
        <w:rPr>
          <w:rFonts w:asciiTheme="majorBidi" w:hAnsiTheme="majorBidi" w:cstheme="majorBidi"/>
          <w:sz w:val="24"/>
          <w:szCs w:val="24"/>
        </w:rPr>
        <w:t xml:space="preserve">(2011) </w:t>
      </w:r>
      <w:r w:rsidRPr="002A1D87">
        <w:rPr>
          <w:rFonts w:asciiTheme="majorBidi" w:hAnsiTheme="majorBidi" w:cstheme="majorBidi"/>
          <w:sz w:val="24"/>
          <w:szCs w:val="24"/>
        </w:rPr>
        <w:t>165</w:t>
      </w:r>
      <w:r>
        <w:rPr>
          <w:rFonts w:asciiTheme="majorBidi" w:hAnsiTheme="majorBidi" w:cstheme="majorBidi"/>
          <w:sz w:val="24"/>
          <w:szCs w:val="24"/>
        </w:rPr>
        <w:t>-172</w:t>
      </w:r>
      <w:r w:rsidRPr="002A1D87">
        <w:rPr>
          <w:rFonts w:asciiTheme="majorBidi" w:hAnsiTheme="majorBidi" w:cstheme="majorBidi"/>
          <w:sz w:val="24"/>
          <w:szCs w:val="24"/>
        </w:rPr>
        <w:t>.</w:t>
      </w:r>
    </w:p>
  </w:endnote>
  <w:endnote w:id="67">
    <w:p w:rsidR="009018C7" w:rsidRPr="002A1D87" w:rsidRDefault="009018C7" w:rsidP="002A1D87">
      <w:pPr>
        <w:pStyle w:val="EndnoteText"/>
        <w:rPr>
          <w:rFonts w:asciiTheme="majorBidi" w:hAnsiTheme="majorBidi" w:cstheme="majorBidi"/>
          <w:sz w:val="24"/>
          <w:szCs w:val="24"/>
        </w:rPr>
      </w:pPr>
      <w:r w:rsidRPr="002A1D87">
        <w:rPr>
          <w:rStyle w:val="EndnoteReference"/>
          <w:rFonts w:asciiTheme="majorBidi" w:hAnsiTheme="majorBidi" w:cstheme="majorBidi"/>
          <w:sz w:val="24"/>
          <w:szCs w:val="24"/>
        </w:rPr>
        <w:endnoteRef/>
      </w:r>
      <w:r>
        <w:rPr>
          <w:rFonts w:asciiTheme="majorBidi" w:hAnsiTheme="majorBidi" w:cstheme="majorBidi"/>
          <w:sz w:val="24"/>
          <w:szCs w:val="24"/>
        </w:rPr>
        <w:t xml:space="preserve"> </w:t>
      </w:r>
      <w:r w:rsidRPr="00EA1BB2">
        <w:rPr>
          <w:rFonts w:ascii="Times New Roman" w:hAnsi="Times New Roman" w:cs="Times New Roman"/>
          <w:sz w:val="24"/>
          <w:szCs w:val="24"/>
        </w:rPr>
        <w:t>T-S. Oh, D. A. Boyd, D. G. Goodwin</w:t>
      </w:r>
      <w:r>
        <w:rPr>
          <w:rFonts w:ascii="Times New Roman" w:hAnsi="Times New Roman" w:cs="Times New Roman"/>
          <w:sz w:val="24"/>
          <w:szCs w:val="24"/>
        </w:rPr>
        <w:t>,</w:t>
      </w:r>
      <w:r w:rsidRPr="00EA1BB2">
        <w:rPr>
          <w:rFonts w:ascii="Times New Roman" w:hAnsi="Times New Roman" w:cs="Times New Roman"/>
          <w:sz w:val="24"/>
          <w:szCs w:val="24"/>
        </w:rPr>
        <w:t xml:space="preserve"> S. M. Haile,</w:t>
      </w:r>
      <w:r>
        <w:rPr>
          <w:rFonts w:asciiTheme="majorBidi" w:hAnsiTheme="majorBidi" w:cstheme="majorBidi"/>
          <w:sz w:val="24"/>
          <w:szCs w:val="24"/>
        </w:rPr>
        <w:t xml:space="preserve"> </w:t>
      </w:r>
      <w:r w:rsidRPr="00BF7D51">
        <w:rPr>
          <w:rFonts w:asciiTheme="majorBidi" w:hAnsiTheme="majorBidi" w:cstheme="majorBidi"/>
          <w:i/>
          <w:sz w:val="24"/>
          <w:szCs w:val="24"/>
        </w:rPr>
        <w:t>Phys chem. Chem. Phys.</w:t>
      </w:r>
      <w:r w:rsidRPr="002A1D87">
        <w:rPr>
          <w:rFonts w:asciiTheme="majorBidi" w:hAnsiTheme="majorBidi" w:cstheme="majorBidi"/>
          <w:sz w:val="24"/>
          <w:szCs w:val="24"/>
        </w:rPr>
        <w:t xml:space="preserve"> 15 </w:t>
      </w:r>
      <w:r>
        <w:rPr>
          <w:rFonts w:asciiTheme="majorBidi" w:hAnsiTheme="majorBidi" w:cstheme="majorBidi"/>
          <w:sz w:val="24"/>
          <w:szCs w:val="24"/>
        </w:rPr>
        <w:t>(</w:t>
      </w:r>
      <w:r w:rsidRPr="002A1D87">
        <w:rPr>
          <w:rFonts w:asciiTheme="majorBidi" w:hAnsiTheme="majorBidi" w:cstheme="majorBidi"/>
          <w:sz w:val="24"/>
          <w:szCs w:val="24"/>
        </w:rPr>
        <w:t>2013</w:t>
      </w:r>
      <w:r>
        <w:rPr>
          <w:rFonts w:asciiTheme="majorBidi" w:hAnsiTheme="majorBidi" w:cstheme="majorBidi"/>
          <w:sz w:val="24"/>
          <w:szCs w:val="24"/>
        </w:rPr>
        <w:t xml:space="preserve">) </w:t>
      </w:r>
      <w:r w:rsidRPr="0088230D">
        <w:rPr>
          <w:rFonts w:asciiTheme="majorBidi" w:hAnsiTheme="majorBidi" w:cstheme="majorBidi"/>
          <w:sz w:val="24"/>
          <w:szCs w:val="24"/>
        </w:rPr>
        <w:t>2466-2472</w:t>
      </w:r>
      <w:r w:rsidRPr="002A1D87">
        <w:rPr>
          <w:rFonts w:asciiTheme="majorBidi" w:hAnsiTheme="majorBidi" w:cstheme="majorBidi"/>
          <w:sz w:val="24"/>
          <w:szCs w:val="24"/>
        </w:rPr>
        <w:t>.</w:t>
      </w:r>
    </w:p>
  </w:endnote>
  <w:endnote w:id="68">
    <w:p w:rsidR="009018C7" w:rsidRDefault="009018C7" w:rsidP="002A1D87">
      <w:pPr>
        <w:pStyle w:val="EndnoteText"/>
        <w:rPr>
          <w:rFonts w:asciiTheme="majorBidi" w:hAnsiTheme="majorBidi" w:cstheme="majorBidi"/>
          <w:sz w:val="24"/>
          <w:szCs w:val="24"/>
        </w:rPr>
      </w:pPr>
      <w:r w:rsidRPr="002A1D87">
        <w:rPr>
          <w:rStyle w:val="EndnoteReference"/>
          <w:rFonts w:asciiTheme="majorBidi" w:hAnsiTheme="majorBidi" w:cstheme="majorBidi"/>
          <w:sz w:val="24"/>
          <w:szCs w:val="24"/>
        </w:rPr>
        <w:endnoteRef/>
      </w:r>
      <w:r>
        <w:rPr>
          <w:rFonts w:asciiTheme="majorBidi" w:hAnsiTheme="majorBidi" w:cstheme="majorBidi"/>
          <w:sz w:val="24"/>
          <w:szCs w:val="24"/>
        </w:rPr>
        <w:t xml:space="preserve"> </w:t>
      </w:r>
      <w:r w:rsidRPr="00EA1BB2">
        <w:rPr>
          <w:rFonts w:ascii="Times New Roman" w:hAnsi="Times New Roman" w:cs="Times New Roman"/>
          <w:sz w:val="24"/>
          <w:szCs w:val="24"/>
        </w:rPr>
        <w:t xml:space="preserve">C-Y. Liu, K-C. Huang, P-H. Chung, C-C. Wang, </w:t>
      </w:r>
      <w:r w:rsidRPr="00BF7D51">
        <w:rPr>
          <w:rFonts w:asciiTheme="majorBidi" w:hAnsiTheme="majorBidi" w:cstheme="majorBidi"/>
          <w:i/>
          <w:sz w:val="24"/>
          <w:szCs w:val="24"/>
        </w:rPr>
        <w:t>J. power sources,</w:t>
      </w:r>
      <w:r>
        <w:rPr>
          <w:rFonts w:asciiTheme="majorBidi" w:hAnsiTheme="majorBidi" w:cstheme="majorBidi"/>
          <w:sz w:val="24"/>
          <w:szCs w:val="24"/>
        </w:rPr>
        <w:t xml:space="preserve"> 217 (2012) </w:t>
      </w:r>
      <w:r w:rsidRPr="002A1D87">
        <w:rPr>
          <w:rFonts w:asciiTheme="majorBidi" w:hAnsiTheme="majorBidi" w:cstheme="majorBidi"/>
          <w:sz w:val="24"/>
          <w:szCs w:val="24"/>
        </w:rPr>
        <w:t>152</w:t>
      </w:r>
      <w:r>
        <w:rPr>
          <w:rFonts w:asciiTheme="majorBidi" w:hAnsiTheme="majorBidi" w:cstheme="majorBidi"/>
          <w:sz w:val="24"/>
          <w:szCs w:val="24"/>
        </w:rPr>
        <w:t>-157</w:t>
      </w:r>
      <w:r w:rsidRPr="002A1D87">
        <w:rPr>
          <w:rFonts w:asciiTheme="majorBidi" w:hAnsiTheme="majorBidi" w:cstheme="majorBidi"/>
          <w:sz w:val="24"/>
          <w:szCs w:val="24"/>
        </w:rPr>
        <w:t>.</w:t>
      </w:r>
    </w:p>
    <w:p w:rsidR="009018C7" w:rsidRDefault="009018C7" w:rsidP="002A1D87">
      <w:pPr>
        <w:pStyle w:val="EndnoteText"/>
        <w:rPr>
          <w:rFonts w:asciiTheme="majorBidi" w:hAnsiTheme="majorBidi" w:cstheme="majorBidi"/>
          <w:sz w:val="24"/>
          <w:szCs w:val="24"/>
        </w:rPr>
      </w:pPr>
    </w:p>
    <w:p w:rsidR="009018C7" w:rsidRDefault="009018C7" w:rsidP="00BF7D51">
      <w:pPr>
        <w:pStyle w:val="EndnoteText"/>
        <w:rPr>
          <w:rFonts w:ascii="Times New Roman" w:hAnsi="Times New Roman" w:cs="Times New Roman"/>
          <w:sz w:val="24"/>
          <w:szCs w:val="24"/>
        </w:rPr>
      </w:pPr>
    </w:p>
    <w:p w:rsidR="009018C7" w:rsidRDefault="009018C7" w:rsidP="00BF7D51">
      <w:pPr>
        <w:autoSpaceDE w:val="0"/>
        <w:autoSpaceDN w:val="0"/>
        <w:adjustRightInd w:val="0"/>
        <w:spacing w:after="0"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List of Figures</w:t>
      </w:r>
    </w:p>
    <w:p w:rsidR="009018C7" w:rsidRDefault="009018C7" w:rsidP="00BF7D51">
      <w:pPr>
        <w:autoSpaceDE w:val="0"/>
        <w:autoSpaceDN w:val="0"/>
        <w:adjustRightInd w:val="0"/>
        <w:spacing w:after="0" w:line="480" w:lineRule="auto"/>
        <w:rPr>
          <w:rFonts w:ascii="Times New Roman" w:hAnsi="Times New Roman" w:cs="Times New Roman"/>
          <w:b/>
          <w:bCs/>
          <w:color w:val="000000"/>
          <w:sz w:val="24"/>
          <w:szCs w:val="24"/>
        </w:rPr>
      </w:pPr>
      <w:r w:rsidRPr="00D4757C">
        <w:rPr>
          <w:rFonts w:ascii="Times New Roman" w:hAnsi="Times New Roman" w:cs="Times New Roman"/>
          <w:b/>
          <w:bCs/>
          <w:color w:val="000000"/>
          <w:sz w:val="24"/>
          <w:szCs w:val="24"/>
        </w:rPr>
        <w:t>Fig. 1:</w:t>
      </w:r>
      <w:r w:rsidRPr="00692562">
        <w:rPr>
          <w:rFonts w:ascii="Times New Roman" w:hAnsi="Times New Roman" w:cs="Times New Roman"/>
          <w:color w:val="000000"/>
          <w:sz w:val="24"/>
          <w:szCs w:val="24"/>
        </w:rPr>
        <w:t xml:space="preserve"> a) X-ray diffraction </w:t>
      </w:r>
      <w:r>
        <w:rPr>
          <w:rFonts w:ascii="Times New Roman" w:hAnsi="Times New Roman" w:cs="Times New Roman"/>
          <w:color w:val="000000"/>
          <w:sz w:val="24"/>
          <w:szCs w:val="24"/>
        </w:rPr>
        <w:t>data,</w:t>
      </w:r>
      <w:r w:rsidRPr="00692562">
        <w:rPr>
          <w:rFonts w:ascii="Times New Roman" w:hAnsi="Times New Roman" w:cs="Times New Roman"/>
          <w:color w:val="000000"/>
          <w:sz w:val="24"/>
          <w:szCs w:val="24"/>
        </w:rPr>
        <w:t xml:space="preserve"> and b) Raman spectra of </w:t>
      </w:r>
      <w:r>
        <w:rPr>
          <w:rFonts w:ascii="Times New Roman" w:hAnsi="Times New Roman" w:cs="Times New Roman"/>
          <w:color w:val="000000"/>
          <w:sz w:val="24"/>
          <w:szCs w:val="24"/>
        </w:rPr>
        <w:t>a</w:t>
      </w:r>
      <w:r w:rsidRPr="00692562">
        <w:rPr>
          <w:rFonts w:ascii="Times New Roman" w:hAnsi="Times New Roman" w:cs="Times New Roman"/>
          <w:color w:val="000000"/>
          <w:sz w:val="24"/>
          <w:szCs w:val="24"/>
        </w:rPr>
        <w:t xml:space="preserve"> </w:t>
      </w:r>
      <w:r>
        <w:rPr>
          <w:rFonts w:ascii="Times New Roman" w:hAnsi="Times New Roman" w:cs="Times New Roman"/>
          <w:color w:val="000000"/>
          <w:sz w:val="24"/>
          <w:szCs w:val="24"/>
        </w:rPr>
        <w:t>g</w:t>
      </w:r>
      <w:r w:rsidRPr="00692562">
        <w:rPr>
          <w:rFonts w:ascii="Times New Roman" w:hAnsi="Times New Roman" w:cs="Times New Roman"/>
          <w:color w:val="000000"/>
          <w:sz w:val="24"/>
          <w:szCs w:val="24"/>
        </w:rPr>
        <w:t>raphene oxide.</w:t>
      </w:r>
      <w:r>
        <w:rPr>
          <w:rFonts w:ascii="Times New Roman" w:hAnsi="Times New Roman" w:cs="Times New Roman"/>
          <w:color w:val="000000"/>
          <w:sz w:val="24"/>
          <w:szCs w:val="24"/>
        </w:rPr>
        <w:t xml:space="preserve"> </w:t>
      </w:r>
    </w:p>
    <w:p w:rsidR="009018C7" w:rsidRDefault="009018C7" w:rsidP="00BF7D51">
      <w:pPr>
        <w:autoSpaceDE w:val="0"/>
        <w:autoSpaceDN w:val="0"/>
        <w:adjustRightInd w:val="0"/>
        <w:spacing w:after="0" w:line="480" w:lineRule="auto"/>
        <w:rPr>
          <w:rFonts w:ascii="Times New Roman" w:hAnsi="Times New Roman" w:cs="Times New Roman"/>
          <w:b/>
          <w:bCs/>
          <w:color w:val="000000"/>
          <w:sz w:val="24"/>
          <w:szCs w:val="24"/>
        </w:rPr>
      </w:pPr>
      <w:r w:rsidRPr="00D4757C">
        <w:rPr>
          <w:rFonts w:ascii="Times New Roman" w:hAnsi="Times New Roman" w:cs="Times New Roman"/>
          <w:b/>
          <w:bCs/>
          <w:color w:val="000000"/>
          <w:sz w:val="24"/>
          <w:szCs w:val="24"/>
        </w:rPr>
        <w:t>Fig. 2:</w:t>
      </w:r>
      <w:r w:rsidRPr="00692562">
        <w:rPr>
          <w:rFonts w:ascii="Times New Roman" w:hAnsi="Times New Roman" w:cs="Times New Roman"/>
          <w:color w:val="000000"/>
          <w:sz w:val="24"/>
          <w:szCs w:val="24"/>
        </w:rPr>
        <w:t xml:space="preserve"> TEM micrographs of graphene oxide.</w:t>
      </w:r>
    </w:p>
    <w:p w:rsidR="009018C7" w:rsidRDefault="009018C7" w:rsidP="00BF7D51">
      <w:pPr>
        <w:autoSpaceDE w:val="0"/>
        <w:autoSpaceDN w:val="0"/>
        <w:adjustRightInd w:val="0"/>
        <w:spacing w:after="0" w:line="480" w:lineRule="auto"/>
        <w:jc w:val="both"/>
        <w:rPr>
          <w:rFonts w:ascii="Times New Roman" w:hAnsi="Times New Roman" w:cs="Times New Roman"/>
          <w:b/>
          <w:bCs/>
          <w:color w:val="000000"/>
          <w:sz w:val="24"/>
          <w:szCs w:val="24"/>
        </w:rPr>
      </w:pPr>
      <w:r w:rsidRPr="00D4757C">
        <w:rPr>
          <w:rFonts w:ascii="Times New Roman" w:hAnsi="Times New Roman" w:cs="Times New Roman"/>
          <w:b/>
          <w:bCs/>
          <w:color w:val="000000"/>
          <w:sz w:val="24"/>
          <w:szCs w:val="24"/>
        </w:rPr>
        <w:t>Fig. 3:</w:t>
      </w:r>
      <w:r w:rsidRPr="00692562">
        <w:rPr>
          <w:rFonts w:ascii="Times New Roman" w:hAnsi="Times New Roman" w:cs="Times New Roman"/>
          <w:color w:val="000000"/>
          <w:sz w:val="24"/>
          <w:szCs w:val="24"/>
        </w:rPr>
        <w:t xml:space="preserve"> Cyclic voltammetry scans of GO and Pt CE measured at the scan rate of </w:t>
      </w:r>
      <w:r>
        <w:rPr>
          <w:rFonts w:ascii="Times New Roman" w:hAnsi="Times New Roman" w:cs="Times New Roman"/>
          <w:color w:val="000000"/>
          <w:sz w:val="24"/>
          <w:szCs w:val="24"/>
        </w:rPr>
        <w:t>0.050 V s</w:t>
      </w:r>
      <w:r w:rsidRPr="00E46259">
        <w:rPr>
          <w:rFonts w:ascii="Times New Roman" w:hAnsi="Times New Roman" w:cs="Times New Roman"/>
          <w:color w:val="000000"/>
          <w:sz w:val="24"/>
          <w:szCs w:val="24"/>
          <w:vertAlign w:val="superscript"/>
        </w:rPr>
        <w:t>-1</w:t>
      </w:r>
      <w:r w:rsidRPr="00692562">
        <w:rPr>
          <w:rFonts w:ascii="Times New Roman" w:hAnsi="Times New Roman" w:cs="Times New Roman"/>
          <w:color w:val="000000"/>
          <w:sz w:val="24"/>
          <w:szCs w:val="24"/>
        </w:rPr>
        <w:t xml:space="preserve"> in 0.01 M </w:t>
      </w:r>
      <w:proofErr w:type="spellStart"/>
      <w:r w:rsidRPr="00692562">
        <w:rPr>
          <w:rFonts w:ascii="Times New Roman" w:hAnsi="Times New Roman" w:cs="Times New Roman"/>
          <w:color w:val="000000"/>
          <w:sz w:val="24"/>
          <w:szCs w:val="24"/>
        </w:rPr>
        <w:t>LiI</w:t>
      </w:r>
      <w:proofErr w:type="spellEnd"/>
      <w:r w:rsidRPr="00692562">
        <w:rPr>
          <w:rFonts w:ascii="Times New Roman" w:hAnsi="Times New Roman" w:cs="Times New Roman"/>
          <w:color w:val="000000"/>
          <w:sz w:val="24"/>
          <w:szCs w:val="24"/>
        </w:rPr>
        <w:t>, 1.0 mM I</w:t>
      </w:r>
      <w:r w:rsidRPr="00692562">
        <w:rPr>
          <w:rFonts w:ascii="Times New Roman" w:hAnsi="Times New Roman" w:cs="Times New Roman"/>
          <w:color w:val="000000"/>
          <w:sz w:val="24"/>
          <w:szCs w:val="24"/>
          <w:vertAlign w:val="subscript"/>
        </w:rPr>
        <w:t>2</w:t>
      </w:r>
      <w:r w:rsidRPr="00692562">
        <w:rPr>
          <w:rFonts w:ascii="Times New Roman" w:hAnsi="Times New Roman" w:cs="Times New Roman"/>
          <w:color w:val="000000"/>
          <w:sz w:val="24"/>
          <w:szCs w:val="24"/>
        </w:rPr>
        <w:t xml:space="preserve"> 0.1 M LiClO</w:t>
      </w:r>
      <w:r w:rsidRPr="00692562">
        <w:rPr>
          <w:rFonts w:ascii="Times New Roman" w:hAnsi="Times New Roman" w:cs="Times New Roman"/>
          <w:color w:val="000000"/>
          <w:sz w:val="24"/>
          <w:szCs w:val="24"/>
          <w:vertAlign w:val="subscript"/>
        </w:rPr>
        <w:t>4</w:t>
      </w:r>
      <w:r w:rsidRPr="00692562">
        <w:rPr>
          <w:rFonts w:ascii="Times New Roman" w:hAnsi="Times New Roman" w:cs="Times New Roman"/>
          <w:color w:val="000000"/>
          <w:sz w:val="24"/>
          <w:szCs w:val="24"/>
        </w:rPr>
        <w:t xml:space="preserve"> electrolyte in acetonitrile.</w:t>
      </w:r>
    </w:p>
    <w:p w:rsidR="009018C7" w:rsidRDefault="009018C7" w:rsidP="00BF7D51">
      <w:pPr>
        <w:autoSpaceDE w:val="0"/>
        <w:autoSpaceDN w:val="0"/>
        <w:adjustRightInd w:val="0"/>
        <w:spacing w:after="0" w:line="480" w:lineRule="auto"/>
        <w:rPr>
          <w:rFonts w:ascii="Times New Roman" w:hAnsi="Times New Roman" w:cs="Times New Roman"/>
          <w:b/>
          <w:bCs/>
          <w:color w:val="000000"/>
          <w:sz w:val="24"/>
          <w:szCs w:val="24"/>
        </w:rPr>
      </w:pPr>
      <w:r w:rsidRPr="00D4757C">
        <w:rPr>
          <w:rFonts w:ascii="Times New Roman" w:hAnsi="Times New Roman" w:cs="Times New Roman"/>
          <w:b/>
          <w:bCs/>
          <w:color w:val="000000"/>
          <w:sz w:val="24"/>
          <w:szCs w:val="24"/>
        </w:rPr>
        <w:t>Fig. 4:</w:t>
      </w:r>
      <w:r w:rsidRPr="00692562">
        <w:rPr>
          <w:rFonts w:ascii="Times New Roman" w:hAnsi="Times New Roman" w:cs="Times New Roman"/>
          <w:color w:val="000000"/>
          <w:sz w:val="24"/>
          <w:szCs w:val="24"/>
        </w:rPr>
        <w:t xml:space="preserve"> X-ray photoelectron spectroscopy of Graphene oxide film.</w:t>
      </w:r>
    </w:p>
    <w:p w:rsidR="009018C7" w:rsidRDefault="009018C7" w:rsidP="00BF7D51">
      <w:pPr>
        <w:autoSpaceDE w:val="0"/>
        <w:autoSpaceDN w:val="0"/>
        <w:adjustRightInd w:val="0"/>
        <w:spacing w:after="0" w:line="480" w:lineRule="auto"/>
        <w:rPr>
          <w:rFonts w:ascii="Times New Roman" w:hAnsi="Times New Roman" w:cs="Times New Roman"/>
          <w:b/>
          <w:bCs/>
          <w:color w:val="000000"/>
          <w:sz w:val="24"/>
          <w:szCs w:val="24"/>
        </w:rPr>
      </w:pPr>
      <w:r w:rsidRPr="00D4757C">
        <w:rPr>
          <w:rFonts w:ascii="Times New Roman" w:hAnsi="Times New Roman" w:cs="Times New Roman"/>
          <w:b/>
          <w:bCs/>
          <w:color w:val="000000"/>
          <w:sz w:val="24"/>
          <w:szCs w:val="24"/>
        </w:rPr>
        <w:t xml:space="preserve">Fig. </w:t>
      </w:r>
      <w:r>
        <w:rPr>
          <w:rFonts w:ascii="Times New Roman" w:hAnsi="Times New Roman" w:cs="Times New Roman"/>
          <w:b/>
          <w:bCs/>
          <w:color w:val="000000"/>
          <w:sz w:val="24"/>
          <w:szCs w:val="24"/>
        </w:rPr>
        <w:t>5</w:t>
      </w:r>
      <w:r w:rsidRPr="00D4757C">
        <w:rPr>
          <w:rFonts w:ascii="Times New Roman" w:hAnsi="Times New Roman" w:cs="Times New Roman"/>
          <w:b/>
          <w:bCs/>
          <w:color w:val="000000"/>
          <w:sz w:val="24"/>
          <w:szCs w:val="24"/>
        </w:rPr>
        <w:t>:</w:t>
      </w:r>
      <w:r w:rsidRPr="00692562">
        <w:rPr>
          <w:rFonts w:ascii="Times New Roman" w:hAnsi="Times New Roman" w:cs="Times New Roman"/>
          <w:color w:val="000000"/>
          <w:sz w:val="24"/>
          <w:szCs w:val="24"/>
        </w:rPr>
        <w:t xml:space="preserve"> J-V measurements of GO-a CE based DSSC.</w:t>
      </w:r>
    </w:p>
    <w:p w:rsidR="009018C7" w:rsidRDefault="009018C7" w:rsidP="00BF7D51">
      <w:pPr>
        <w:autoSpaceDE w:val="0"/>
        <w:autoSpaceDN w:val="0"/>
        <w:adjustRightInd w:val="0"/>
        <w:spacing w:after="0" w:line="480" w:lineRule="auto"/>
        <w:rPr>
          <w:rFonts w:ascii="Times New Roman" w:hAnsi="Times New Roman" w:cs="Times New Roman"/>
          <w:b/>
          <w:bCs/>
          <w:color w:val="000000"/>
          <w:sz w:val="24"/>
          <w:szCs w:val="24"/>
        </w:rPr>
      </w:pPr>
      <w:r w:rsidRPr="00D4757C">
        <w:rPr>
          <w:rFonts w:ascii="Times New Roman" w:hAnsi="Times New Roman" w:cs="Times New Roman"/>
          <w:b/>
          <w:bCs/>
          <w:color w:val="000000"/>
          <w:sz w:val="24"/>
          <w:szCs w:val="24"/>
        </w:rPr>
        <w:t xml:space="preserve">Fig. </w:t>
      </w:r>
      <w:r>
        <w:rPr>
          <w:rFonts w:ascii="Times New Roman" w:hAnsi="Times New Roman" w:cs="Times New Roman"/>
          <w:b/>
          <w:bCs/>
          <w:color w:val="000000"/>
          <w:sz w:val="24"/>
          <w:szCs w:val="24"/>
        </w:rPr>
        <w:t>6</w:t>
      </w:r>
      <w:r w:rsidRPr="00D4757C">
        <w:rPr>
          <w:rFonts w:ascii="Times New Roman" w:hAnsi="Times New Roman" w:cs="Times New Roman"/>
          <w:b/>
          <w:bCs/>
          <w:color w:val="000000"/>
          <w:sz w:val="24"/>
          <w:szCs w:val="24"/>
        </w:rPr>
        <w:t>:</w:t>
      </w:r>
      <w:r w:rsidRPr="00692562">
        <w:rPr>
          <w:rFonts w:ascii="Times New Roman" w:hAnsi="Times New Roman" w:cs="Times New Roman"/>
          <w:color w:val="000000"/>
          <w:sz w:val="24"/>
          <w:szCs w:val="24"/>
        </w:rPr>
        <w:t xml:space="preserve"> J-V measurements of GO-b CE and Pt CE of the DSSCs.</w:t>
      </w:r>
    </w:p>
    <w:p w:rsidR="009018C7" w:rsidRDefault="009018C7" w:rsidP="00BF7D51">
      <w:pPr>
        <w:autoSpaceDE w:val="0"/>
        <w:autoSpaceDN w:val="0"/>
        <w:adjustRightInd w:val="0"/>
        <w:spacing w:after="0" w:line="480" w:lineRule="auto"/>
        <w:jc w:val="both"/>
        <w:rPr>
          <w:rFonts w:asciiTheme="majorBidi" w:hAnsiTheme="majorBidi" w:cstheme="majorBidi"/>
          <w:color w:val="000000"/>
          <w:sz w:val="24"/>
          <w:szCs w:val="24"/>
          <w:lang w:val="en-US"/>
        </w:rPr>
      </w:pPr>
      <w:r w:rsidRPr="002A1D87">
        <w:rPr>
          <w:rFonts w:asciiTheme="majorBidi" w:hAnsiTheme="majorBidi" w:cstheme="majorBidi"/>
          <w:b/>
          <w:bCs/>
          <w:color w:val="000000"/>
          <w:sz w:val="24"/>
          <w:szCs w:val="24"/>
          <w:lang w:val="en-US"/>
        </w:rPr>
        <w:t xml:space="preserve">Fig. </w:t>
      </w:r>
      <w:r>
        <w:rPr>
          <w:rFonts w:asciiTheme="majorBidi" w:hAnsiTheme="majorBidi" w:cstheme="majorBidi"/>
          <w:b/>
          <w:bCs/>
          <w:color w:val="000000"/>
          <w:sz w:val="24"/>
          <w:szCs w:val="24"/>
          <w:lang w:val="en-US"/>
        </w:rPr>
        <w:t>7</w:t>
      </w:r>
      <w:r w:rsidRPr="002A1D87">
        <w:rPr>
          <w:rFonts w:asciiTheme="majorBidi" w:hAnsiTheme="majorBidi" w:cstheme="majorBidi"/>
          <w:b/>
          <w:bCs/>
          <w:color w:val="000000"/>
          <w:sz w:val="24"/>
          <w:szCs w:val="24"/>
          <w:lang w:val="en-US"/>
        </w:rPr>
        <w:t>:</w:t>
      </w:r>
      <w:r w:rsidRPr="00164DE7">
        <w:rPr>
          <w:rFonts w:asciiTheme="majorBidi" w:hAnsiTheme="majorBidi" w:cstheme="majorBidi"/>
          <w:color w:val="000000"/>
          <w:sz w:val="24"/>
          <w:szCs w:val="24"/>
          <w:lang w:val="en-US"/>
        </w:rPr>
        <w:t xml:space="preserve"> Tafel plot for GO and Pt CE.</w:t>
      </w:r>
    </w:p>
    <w:p w:rsidR="009018C7" w:rsidRDefault="009018C7" w:rsidP="00BF7D51">
      <w:pPr>
        <w:autoSpaceDE w:val="0"/>
        <w:autoSpaceDN w:val="0"/>
        <w:adjustRightInd w:val="0"/>
        <w:spacing w:after="0" w:line="480" w:lineRule="auto"/>
        <w:jc w:val="both"/>
        <w:rPr>
          <w:rFonts w:ascii="Times New Roman" w:hAnsi="Times New Roman" w:cs="Times New Roman"/>
          <w:color w:val="000000"/>
          <w:sz w:val="24"/>
          <w:szCs w:val="24"/>
        </w:rPr>
      </w:pPr>
      <w:r w:rsidRPr="002A1D87">
        <w:rPr>
          <w:rFonts w:ascii="Times New Roman" w:hAnsi="Times New Roman" w:cs="Times New Roman"/>
          <w:b/>
          <w:bCs/>
          <w:color w:val="000000"/>
          <w:sz w:val="24"/>
          <w:szCs w:val="24"/>
        </w:rPr>
        <w:t xml:space="preserve">Fig. </w:t>
      </w:r>
      <w:r>
        <w:rPr>
          <w:rFonts w:ascii="Times New Roman" w:hAnsi="Times New Roman" w:cs="Times New Roman"/>
          <w:b/>
          <w:bCs/>
          <w:color w:val="000000"/>
          <w:sz w:val="24"/>
          <w:szCs w:val="24"/>
        </w:rPr>
        <w:t>8</w:t>
      </w:r>
      <w:r w:rsidRPr="002A1D87">
        <w:rPr>
          <w:rFonts w:ascii="Times New Roman" w:hAnsi="Times New Roman" w:cs="Times New Roman"/>
          <w:b/>
          <w:bCs/>
          <w:color w:val="000000"/>
          <w:sz w:val="24"/>
          <w:szCs w:val="24"/>
        </w:rPr>
        <w:t>:</w:t>
      </w:r>
      <w:r w:rsidRPr="00692562">
        <w:rPr>
          <w:rFonts w:ascii="Times New Roman" w:hAnsi="Times New Roman" w:cs="Times New Roman"/>
          <w:color w:val="000000"/>
          <w:sz w:val="24"/>
          <w:szCs w:val="24"/>
        </w:rPr>
        <w:t xml:space="preserve"> The Nyquist plots of GO-b and Pt CE based DSSC.</w:t>
      </w:r>
    </w:p>
    <w:p w:rsidR="009018C7" w:rsidRDefault="009018C7" w:rsidP="00255D3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Fig. 9  Electrochemical impedance of the dummy cells a) GO b) Pt</w:t>
      </w:r>
      <w:bookmarkStart w:id="10" w:name="_GoBack"/>
      <w:bookmarkEnd w:id="10"/>
    </w:p>
    <w:p w:rsidR="009018C7" w:rsidRDefault="009018C7" w:rsidP="00BF7D51">
      <w:pPr>
        <w:autoSpaceDE w:val="0"/>
        <w:autoSpaceDN w:val="0"/>
        <w:adjustRightInd w:val="0"/>
        <w:spacing w:after="0" w:line="480" w:lineRule="auto"/>
        <w:jc w:val="both"/>
        <w:rPr>
          <w:rFonts w:ascii="Times New Roman" w:hAnsi="Times New Roman" w:cs="Times New Roman"/>
          <w:color w:val="000000"/>
          <w:sz w:val="24"/>
          <w:szCs w:val="24"/>
        </w:rPr>
      </w:pPr>
    </w:p>
    <w:p w:rsidR="009018C7" w:rsidRDefault="009018C7" w:rsidP="00BF7D51">
      <w:pPr>
        <w:autoSpaceDE w:val="0"/>
        <w:autoSpaceDN w:val="0"/>
        <w:adjustRightInd w:val="0"/>
        <w:spacing w:after="0" w:line="480" w:lineRule="auto"/>
        <w:jc w:val="both"/>
        <w:rPr>
          <w:rFonts w:ascii="Times New Roman" w:hAnsi="Times New Roman" w:cs="Times New Roman"/>
          <w:color w:val="000000"/>
          <w:sz w:val="24"/>
          <w:szCs w:val="24"/>
        </w:rPr>
      </w:pPr>
    </w:p>
    <w:p w:rsidR="009018C7" w:rsidRDefault="009018C7" w:rsidP="00BF7D51">
      <w:pPr>
        <w:autoSpaceDE w:val="0"/>
        <w:autoSpaceDN w:val="0"/>
        <w:adjustRightInd w:val="0"/>
        <w:spacing w:after="0" w:line="48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List of Tables</w:t>
      </w:r>
    </w:p>
    <w:p w:rsidR="009018C7" w:rsidRDefault="009018C7" w:rsidP="00BF7D51">
      <w:pPr>
        <w:autoSpaceDE w:val="0"/>
        <w:autoSpaceDN w:val="0"/>
        <w:adjustRightInd w:val="0"/>
        <w:spacing w:after="0" w:line="48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Table </w:t>
      </w:r>
      <w:r w:rsidRPr="00113C3A">
        <w:rPr>
          <w:rFonts w:ascii="Times New Roman" w:hAnsi="Times New Roman" w:cs="Times New Roman"/>
          <w:b/>
          <w:bCs/>
          <w:color w:val="000000"/>
          <w:sz w:val="24"/>
          <w:szCs w:val="24"/>
        </w:rPr>
        <w:t>1:</w:t>
      </w:r>
      <w:r w:rsidRPr="00692562">
        <w:rPr>
          <w:rFonts w:ascii="Times New Roman" w:hAnsi="Times New Roman" w:cs="Times New Roman"/>
          <w:color w:val="000000"/>
          <w:sz w:val="24"/>
          <w:szCs w:val="24"/>
        </w:rPr>
        <w:t xml:space="preserve"> Photovoltaic performances of DSSCs fabricated with graphene and its related materials.</w:t>
      </w:r>
    </w:p>
    <w:p w:rsidR="009018C7" w:rsidRDefault="009018C7" w:rsidP="00BF7D51">
      <w:pPr>
        <w:autoSpaceDE w:val="0"/>
        <w:autoSpaceDN w:val="0"/>
        <w:adjustRightInd w:val="0"/>
        <w:spacing w:after="0" w:line="480" w:lineRule="auto"/>
        <w:rPr>
          <w:rFonts w:ascii="Times New Roman" w:hAnsi="Times New Roman" w:cs="Times New Roman"/>
          <w:b/>
          <w:bCs/>
          <w:color w:val="000000"/>
          <w:sz w:val="24"/>
          <w:szCs w:val="24"/>
        </w:rPr>
      </w:pPr>
      <w:r w:rsidRPr="00D4757C">
        <w:rPr>
          <w:rFonts w:ascii="Times New Roman" w:hAnsi="Times New Roman" w:cs="Times New Roman"/>
          <w:b/>
          <w:bCs/>
          <w:color w:val="000000"/>
          <w:sz w:val="24"/>
          <w:szCs w:val="24"/>
        </w:rPr>
        <w:t>Table 2:</w:t>
      </w:r>
      <w:r w:rsidRPr="00692562">
        <w:rPr>
          <w:rFonts w:ascii="Times New Roman" w:hAnsi="Times New Roman" w:cs="Times New Roman"/>
          <w:color w:val="000000"/>
          <w:sz w:val="24"/>
          <w:szCs w:val="24"/>
        </w:rPr>
        <w:t xml:space="preserve"> Photovoltaic characteristics of DSSCs fabricated with graphene </w:t>
      </w:r>
      <w:r>
        <w:rPr>
          <w:rFonts w:ascii="Times New Roman" w:hAnsi="Times New Roman" w:cs="Times New Roman"/>
          <w:color w:val="000000"/>
          <w:sz w:val="24"/>
          <w:szCs w:val="24"/>
        </w:rPr>
        <w:t>oxide as CE</w:t>
      </w:r>
      <w:r w:rsidRPr="00692562">
        <w:rPr>
          <w:rFonts w:ascii="Times New Roman" w:hAnsi="Times New Roman" w:cs="Times New Roman"/>
          <w:color w:val="000000"/>
          <w:sz w:val="24"/>
          <w:szCs w:val="24"/>
        </w:rPr>
        <w:t>.</w:t>
      </w:r>
    </w:p>
    <w:p w:rsidR="009018C7" w:rsidRPr="00692562" w:rsidRDefault="009018C7" w:rsidP="00BF7D51">
      <w:pPr>
        <w:autoSpaceDE w:val="0"/>
        <w:autoSpaceDN w:val="0"/>
        <w:adjustRightInd w:val="0"/>
        <w:spacing w:after="0" w:line="480" w:lineRule="auto"/>
        <w:rPr>
          <w:rFonts w:ascii="Times New Roman" w:hAnsi="Times New Roman" w:cs="Times New Roman"/>
          <w:color w:val="000000"/>
          <w:sz w:val="24"/>
          <w:szCs w:val="24"/>
        </w:rPr>
      </w:pPr>
      <w:r w:rsidRPr="00D4757C">
        <w:rPr>
          <w:rFonts w:ascii="Times New Roman" w:hAnsi="Times New Roman" w:cs="Times New Roman"/>
          <w:b/>
          <w:bCs/>
          <w:color w:val="000000"/>
          <w:sz w:val="24"/>
          <w:szCs w:val="24"/>
        </w:rPr>
        <w:t>Table 3:</w:t>
      </w:r>
      <w:r w:rsidRPr="00692562">
        <w:rPr>
          <w:rFonts w:ascii="Times New Roman" w:hAnsi="Times New Roman" w:cs="Times New Roman"/>
          <w:color w:val="000000"/>
          <w:sz w:val="24"/>
          <w:szCs w:val="24"/>
        </w:rPr>
        <w:t xml:space="preserve"> Photovoltaic parameters of DSSC with GO-a, GO-b and Pt CEs.</w:t>
      </w:r>
    </w:p>
    <w:p w:rsidR="009018C7" w:rsidRPr="002A1D87" w:rsidRDefault="009018C7" w:rsidP="002A1D87">
      <w:pPr>
        <w:pStyle w:val="EndnoteText"/>
        <w:rPr>
          <w:rFonts w:asciiTheme="majorBidi" w:hAnsiTheme="majorBidi" w:cstheme="majorBidi"/>
          <w:sz w:val="24"/>
          <w:szCs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JEAK I+ MTSY">
    <w:altName w:val="Arial Unicode MS"/>
    <w:panose1 w:val="00000000000000000000"/>
    <w:charset w:val="81"/>
    <w:family w:val="swiss"/>
    <w:notTrueType/>
    <w:pitch w:val="default"/>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09736"/>
      <w:docPartObj>
        <w:docPartGallery w:val="Page Numbers (Bottom of Page)"/>
        <w:docPartUnique/>
      </w:docPartObj>
    </w:sdtPr>
    <w:sdtEndPr>
      <w:rPr>
        <w:noProof/>
      </w:rPr>
    </w:sdtEndPr>
    <w:sdtContent>
      <w:p w:rsidR="009018C7" w:rsidRDefault="009018C7">
        <w:pPr>
          <w:pStyle w:val="Footer"/>
          <w:jc w:val="center"/>
        </w:pPr>
        <w:r>
          <w:fldChar w:fldCharType="begin"/>
        </w:r>
        <w:r>
          <w:instrText xml:space="preserve"> PAGE   \* MERGEFORMAT </w:instrText>
        </w:r>
        <w:r>
          <w:fldChar w:fldCharType="separate"/>
        </w:r>
        <w:r w:rsidR="00366CD2">
          <w:rPr>
            <w:noProof/>
          </w:rPr>
          <w:t>1</w:t>
        </w:r>
        <w:r>
          <w:rPr>
            <w:noProof/>
          </w:rPr>
          <w:fldChar w:fldCharType="end"/>
        </w:r>
      </w:p>
    </w:sdtContent>
  </w:sdt>
  <w:p w:rsidR="009018C7" w:rsidRDefault="009018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0AD9" w:rsidRDefault="00320AD9" w:rsidP="00164B2A">
      <w:pPr>
        <w:spacing w:after="0" w:line="240" w:lineRule="auto"/>
      </w:pPr>
      <w:r>
        <w:separator/>
      </w:r>
    </w:p>
  </w:footnote>
  <w:footnote w:type="continuationSeparator" w:id="0">
    <w:p w:rsidR="00320AD9" w:rsidRDefault="00320AD9" w:rsidP="00164B2A">
      <w:pPr>
        <w:spacing w:after="0" w:line="240" w:lineRule="auto"/>
      </w:pPr>
      <w:r>
        <w:continuationSeparator/>
      </w:r>
    </w:p>
  </w:footnote>
  <w:footnote w:id="1">
    <w:p w:rsidR="009018C7" w:rsidRPr="00113C3A" w:rsidRDefault="009018C7">
      <w:pPr>
        <w:pStyle w:val="FootnoteText"/>
        <w:rPr>
          <w:lang w:val="en-US"/>
        </w:rPr>
      </w:pPr>
      <w:r>
        <w:rPr>
          <w:rStyle w:val="FootnoteReference"/>
        </w:rPr>
        <w:footnoteRef/>
      </w:r>
      <w:r>
        <w:t xml:space="preserve"> </w:t>
      </w:r>
      <w:r w:rsidRPr="00D45741">
        <w:rPr>
          <w:rFonts w:ascii="Times New Roman" w:eastAsia="Times New Roman" w:hAnsi="Times New Roman" w:cs="Times New Roman"/>
          <w:sz w:val="24"/>
          <w:szCs w:val="24"/>
          <w:lang w:val="en-US"/>
        </w:rPr>
        <w:t xml:space="preserve">Corresponding author: D. Kishore Kumar, Energy conversion lab, Institute of Mechanical Process and Energy Engineering, School of Engineering and Physical Sciences, Heriot-Watt University, Riccarton, Edinburgh, EH14 4AS, Scotland, UK. Email id: </w:t>
      </w:r>
      <w:hyperlink r:id="rId1" w:history="1">
        <w:r w:rsidRPr="00D45741">
          <w:rPr>
            <w:rStyle w:val="Hyperlink"/>
            <w:rFonts w:asciiTheme="majorBidi" w:hAnsiTheme="majorBidi" w:cstheme="majorBidi"/>
            <w:sz w:val="24"/>
            <w:szCs w:val="24"/>
          </w:rPr>
          <w:t>nanokishore@gmail.com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18C7" w:rsidRPr="002A6D55" w:rsidRDefault="009018C7" w:rsidP="000334AB">
    <w:pPr>
      <w:pStyle w:val="Header"/>
      <w:jc w:val="right"/>
      <w:rPr>
        <w:rFonts w:ascii="Times New Roman" w:hAnsi="Times New Roman" w:cs="Times New Roman"/>
        <w:sz w:val="28"/>
        <w:szCs w:val="28"/>
        <w:lang w:val="en-I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056E7E"/>
    <w:multiLevelType w:val="hybridMultilevel"/>
    <w:tmpl w:val="2D183698"/>
    <w:lvl w:ilvl="0" w:tplc="78DE82AA">
      <w:start w:val="1"/>
      <w:numFmt w:val="decimal"/>
      <w:lvlText w:val="%1."/>
      <w:lvlJc w:val="left"/>
      <w:pPr>
        <w:ind w:left="720" w:hanging="360"/>
      </w:pPr>
      <w:rPr>
        <w:rFonts w:ascii="Times New Roman" w:hAnsi="Times New Roman" w:cs="Times New Roman" w:hint="default"/>
        <w:b/>
        <w:i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EE07AB8"/>
    <w:multiLevelType w:val="hybridMultilevel"/>
    <w:tmpl w:val="668CA474"/>
    <w:lvl w:ilvl="0" w:tplc="852C57B0">
      <w:start w:val="1"/>
      <w:numFmt w:val="decimal"/>
      <w:suff w:val="space"/>
      <w:lvlText w:val="%1."/>
      <w:lvlJc w:val="left"/>
      <w:pPr>
        <w:ind w:left="720" w:hanging="72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0A3681"/>
    <w:multiLevelType w:val="multilevel"/>
    <w:tmpl w:val="41FA7CE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A4D41ED"/>
    <w:multiLevelType w:val="multilevel"/>
    <w:tmpl w:val="0A583AE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545870B4"/>
    <w:multiLevelType w:val="hybridMultilevel"/>
    <w:tmpl w:val="F3D4C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3800C6"/>
    <w:multiLevelType w:val="hybridMultilevel"/>
    <w:tmpl w:val="2D183698"/>
    <w:lvl w:ilvl="0" w:tplc="78DE82AA">
      <w:start w:val="1"/>
      <w:numFmt w:val="decimal"/>
      <w:lvlText w:val="%1."/>
      <w:lvlJc w:val="left"/>
      <w:pPr>
        <w:ind w:left="720" w:hanging="360"/>
      </w:pPr>
      <w:rPr>
        <w:rFonts w:ascii="Times New Roman" w:hAnsi="Times New Roman" w:cs="Times New Roman" w:hint="default"/>
        <w:b/>
        <w:i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5"/>
  </w:num>
  <w:num w:numId="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20"/>
  <w:characterSpacingControl w:val="doNotCompress"/>
  <w:hdrShapeDefaults>
    <o:shapedefaults v:ext="edit" spidmax="2049"/>
  </w:hdrShapeDefaults>
  <w:footnotePr>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B2A"/>
    <w:rsid w:val="000041DC"/>
    <w:rsid w:val="000054B4"/>
    <w:rsid w:val="00005DE6"/>
    <w:rsid w:val="000129C3"/>
    <w:rsid w:val="00020D1B"/>
    <w:rsid w:val="000334AB"/>
    <w:rsid w:val="0003358A"/>
    <w:rsid w:val="00034160"/>
    <w:rsid w:val="00046751"/>
    <w:rsid w:val="000570BE"/>
    <w:rsid w:val="00057F9B"/>
    <w:rsid w:val="00067B03"/>
    <w:rsid w:val="00074953"/>
    <w:rsid w:val="0008335C"/>
    <w:rsid w:val="00090CF3"/>
    <w:rsid w:val="000C1BAF"/>
    <w:rsid w:val="000D302B"/>
    <w:rsid w:val="000E69B5"/>
    <w:rsid w:val="000E6BFB"/>
    <w:rsid w:val="000F032E"/>
    <w:rsid w:val="000F6104"/>
    <w:rsid w:val="000F6612"/>
    <w:rsid w:val="00102D43"/>
    <w:rsid w:val="00105D6C"/>
    <w:rsid w:val="00112960"/>
    <w:rsid w:val="00113C3A"/>
    <w:rsid w:val="0011484B"/>
    <w:rsid w:val="00114B23"/>
    <w:rsid w:val="001200E7"/>
    <w:rsid w:val="0014232B"/>
    <w:rsid w:val="00153DBF"/>
    <w:rsid w:val="00154B85"/>
    <w:rsid w:val="00155FA7"/>
    <w:rsid w:val="00157718"/>
    <w:rsid w:val="001577D1"/>
    <w:rsid w:val="0016008C"/>
    <w:rsid w:val="00161220"/>
    <w:rsid w:val="00164B2A"/>
    <w:rsid w:val="00164DE7"/>
    <w:rsid w:val="001807A1"/>
    <w:rsid w:val="0018142C"/>
    <w:rsid w:val="001847F6"/>
    <w:rsid w:val="0019547D"/>
    <w:rsid w:val="001A4E64"/>
    <w:rsid w:val="001B3941"/>
    <w:rsid w:val="001B3D26"/>
    <w:rsid w:val="001B6725"/>
    <w:rsid w:val="001C076F"/>
    <w:rsid w:val="001F4243"/>
    <w:rsid w:val="001F61C1"/>
    <w:rsid w:val="001F6F6A"/>
    <w:rsid w:val="001F731E"/>
    <w:rsid w:val="0020582B"/>
    <w:rsid w:val="00210728"/>
    <w:rsid w:val="00211514"/>
    <w:rsid w:val="00237959"/>
    <w:rsid w:val="002469C1"/>
    <w:rsid w:val="00246AD1"/>
    <w:rsid w:val="00255D3D"/>
    <w:rsid w:val="002614C3"/>
    <w:rsid w:val="00263FA7"/>
    <w:rsid w:val="0027357D"/>
    <w:rsid w:val="002778AD"/>
    <w:rsid w:val="002A1224"/>
    <w:rsid w:val="002A1D87"/>
    <w:rsid w:val="002B0719"/>
    <w:rsid w:val="002B5D54"/>
    <w:rsid w:val="002B6C02"/>
    <w:rsid w:val="002C05A6"/>
    <w:rsid w:val="002E5D3D"/>
    <w:rsid w:val="002E7677"/>
    <w:rsid w:val="002F0949"/>
    <w:rsid w:val="002F1ED3"/>
    <w:rsid w:val="002F3437"/>
    <w:rsid w:val="00306DEA"/>
    <w:rsid w:val="003135F5"/>
    <w:rsid w:val="0031660D"/>
    <w:rsid w:val="00320AD9"/>
    <w:rsid w:val="0033042F"/>
    <w:rsid w:val="00335C4A"/>
    <w:rsid w:val="003453E9"/>
    <w:rsid w:val="00350EBC"/>
    <w:rsid w:val="003649F2"/>
    <w:rsid w:val="00366CD2"/>
    <w:rsid w:val="00371870"/>
    <w:rsid w:val="00376F27"/>
    <w:rsid w:val="0038428E"/>
    <w:rsid w:val="00385AD7"/>
    <w:rsid w:val="00396265"/>
    <w:rsid w:val="003A653C"/>
    <w:rsid w:val="003D19A7"/>
    <w:rsid w:val="003E5390"/>
    <w:rsid w:val="003F676B"/>
    <w:rsid w:val="0040678F"/>
    <w:rsid w:val="00412828"/>
    <w:rsid w:val="00436DBC"/>
    <w:rsid w:val="0044465D"/>
    <w:rsid w:val="00450B30"/>
    <w:rsid w:val="00455725"/>
    <w:rsid w:val="004644F6"/>
    <w:rsid w:val="004679EB"/>
    <w:rsid w:val="00470193"/>
    <w:rsid w:val="00485875"/>
    <w:rsid w:val="00495E97"/>
    <w:rsid w:val="004B54D1"/>
    <w:rsid w:val="004C4837"/>
    <w:rsid w:val="004D157D"/>
    <w:rsid w:val="004D21FA"/>
    <w:rsid w:val="004E322F"/>
    <w:rsid w:val="004F5ACF"/>
    <w:rsid w:val="005015B0"/>
    <w:rsid w:val="00514F4F"/>
    <w:rsid w:val="00515B41"/>
    <w:rsid w:val="005165B4"/>
    <w:rsid w:val="00532DED"/>
    <w:rsid w:val="00533470"/>
    <w:rsid w:val="00554A42"/>
    <w:rsid w:val="005A4007"/>
    <w:rsid w:val="005A69FA"/>
    <w:rsid w:val="005B6C29"/>
    <w:rsid w:val="005C3118"/>
    <w:rsid w:val="005D5161"/>
    <w:rsid w:val="005D65A6"/>
    <w:rsid w:val="005E0C7F"/>
    <w:rsid w:val="005E431D"/>
    <w:rsid w:val="005E5ECD"/>
    <w:rsid w:val="00601C53"/>
    <w:rsid w:val="00607338"/>
    <w:rsid w:val="006138AD"/>
    <w:rsid w:val="00620068"/>
    <w:rsid w:val="006211D0"/>
    <w:rsid w:val="00634D4B"/>
    <w:rsid w:val="006421FF"/>
    <w:rsid w:val="00642FA5"/>
    <w:rsid w:val="0064519B"/>
    <w:rsid w:val="006470B7"/>
    <w:rsid w:val="00647B80"/>
    <w:rsid w:val="00652FF1"/>
    <w:rsid w:val="00657335"/>
    <w:rsid w:val="006576D3"/>
    <w:rsid w:val="006832AC"/>
    <w:rsid w:val="00686ED6"/>
    <w:rsid w:val="006C1655"/>
    <w:rsid w:val="006C638F"/>
    <w:rsid w:val="006C73E8"/>
    <w:rsid w:val="006D4EC1"/>
    <w:rsid w:val="006E7D85"/>
    <w:rsid w:val="006F0CB6"/>
    <w:rsid w:val="00703EF4"/>
    <w:rsid w:val="00710C46"/>
    <w:rsid w:val="0071206F"/>
    <w:rsid w:val="007121BF"/>
    <w:rsid w:val="00724B88"/>
    <w:rsid w:val="00745497"/>
    <w:rsid w:val="007559FD"/>
    <w:rsid w:val="00756CD1"/>
    <w:rsid w:val="00764549"/>
    <w:rsid w:val="00767809"/>
    <w:rsid w:val="007705B8"/>
    <w:rsid w:val="007907DE"/>
    <w:rsid w:val="007A3AD2"/>
    <w:rsid w:val="007B179B"/>
    <w:rsid w:val="007B42B9"/>
    <w:rsid w:val="007C3D8C"/>
    <w:rsid w:val="007D0E83"/>
    <w:rsid w:val="007E2E56"/>
    <w:rsid w:val="007E672D"/>
    <w:rsid w:val="007F31EB"/>
    <w:rsid w:val="00805416"/>
    <w:rsid w:val="008142A6"/>
    <w:rsid w:val="00820178"/>
    <w:rsid w:val="008260ED"/>
    <w:rsid w:val="00830FAC"/>
    <w:rsid w:val="00841905"/>
    <w:rsid w:val="00842EFE"/>
    <w:rsid w:val="00853402"/>
    <w:rsid w:val="008562D3"/>
    <w:rsid w:val="0085731E"/>
    <w:rsid w:val="00871161"/>
    <w:rsid w:val="00872A56"/>
    <w:rsid w:val="00876681"/>
    <w:rsid w:val="0088230D"/>
    <w:rsid w:val="00886DBC"/>
    <w:rsid w:val="00886F9D"/>
    <w:rsid w:val="008A59E8"/>
    <w:rsid w:val="008A66AB"/>
    <w:rsid w:val="008B031E"/>
    <w:rsid w:val="008B08C4"/>
    <w:rsid w:val="008B09AB"/>
    <w:rsid w:val="008B3F38"/>
    <w:rsid w:val="008B43F3"/>
    <w:rsid w:val="008D225A"/>
    <w:rsid w:val="008D76CD"/>
    <w:rsid w:val="008E712B"/>
    <w:rsid w:val="008F5806"/>
    <w:rsid w:val="008F678A"/>
    <w:rsid w:val="009018C7"/>
    <w:rsid w:val="00907293"/>
    <w:rsid w:val="00910EF1"/>
    <w:rsid w:val="00913DCD"/>
    <w:rsid w:val="00925DE3"/>
    <w:rsid w:val="0093189A"/>
    <w:rsid w:val="00940E85"/>
    <w:rsid w:val="0094760A"/>
    <w:rsid w:val="009563DF"/>
    <w:rsid w:val="00956C21"/>
    <w:rsid w:val="00972B43"/>
    <w:rsid w:val="00977EAD"/>
    <w:rsid w:val="009A3204"/>
    <w:rsid w:val="009A6FD9"/>
    <w:rsid w:val="009C5323"/>
    <w:rsid w:val="009D6449"/>
    <w:rsid w:val="009E28BB"/>
    <w:rsid w:val="009F53A3"/>
    <w:rsid w:val="009F76B3"/>
    <w:rsid w:val="00A0138C"/>
    <w:rsid w:val="00A0272C"/>
    <w:rsid w:val="00A03B80"/>
    <w:rsid w:val="00A12FFC"/>
    <w:rsid w:val="00A17E7A"/>
    <w:rsid w:val="00A27179"/>
    <w:rsid w:val="00A27797"/>
    <w:rsid w:val="00A32869"/>
    <w:rsid w:val="00A32FDD"/>
    <w:rsid w:val="00A348CD"/>
    <w:rsid w:val="00A36FB0"/>
    <w:rsid w:val="00A3790C"/>
    <w:rsid w:val="00A412A8"/>
    <w:rsid w:val="00A63CE7"/>
    <w:rsid w:val="00A641B6"/>
    <w:rsid w:val="00A769D0"/>
    <w:rsid w:val="00A94F46"/>
    <w:rsid w:val="00AB2A5E"/>
    <w:rsid w:val="00AC1543"/>
    <w:rsid w:val="00AD5626"/>
    <w:rsid w:val="00AE037F"/>
    <w:rsid w:val="00AF4475"/>
    <w:rsid w:val="00B17B41"/>
    <w:rsid w:val="00B221BF"/>
    <w:rsid w:val="00B2534A"/>
    <w:rsid w:val="00B271BA"/>
    <w:rsid w:val="00B46123"/>
    <w:rsid w:val="00B519C0"/>
    <w:rsid w:val="00B51E5A"/>
    <w:rsid w:val="00B5695D"/>
    <w:rsid w:val="00B57F6E"/>
    <w:rsid w:val="00B62522"/>
    <w:rsid w:val="00B7112D"/>
    <w:rsid w:val="00B72478"/>
    <w:rsid w:val="00B725AB"/>
    <w:rsid w:val="00B81DFE"/>
    <w:rsid w:val="00B84EE7"/>
    <w:rsid w:val="00B9236A"/>
    <w:rsid w:val="00BA16A9"/>
    <w:rsid w:val="00BC1763"/>
    <w:rsid w:val="00BC6B67"/>
    <w:rsid w:val="00BD3162"/>
    <w:rsid w:val="00BE7E88"/>
    <w:rsid w:val="00BF0FDD"/>
    <w:rsid w:val="00BF255C"/>
    <w:rsid w:val="00BF4587"/>
    <w:rsid w:val="00BF6032"/>
    <w:rsid w:val="00BF7D51"/>
    <w:rsid w:val="00C079AB"/>
    <w:rsid w:val="00C30619"/>
    <w:rsid w:val="00C40416"/>
    <w:rsid w:val="00C41824"/>
    <w:rsid w:val="00C45922"/>
    <w:rsid w:val="00C4684D"/>
    <w:rsid w:val="00C6107C"/>
    <w:rsid w:val="00C67CCD"/>
    <w:rsid w:val="00C73536"/>
    <w:rsid w:val="00C75C53"/>
    <w:rsid w:val="00C8356D"/>
    <w:rsid w:val="00C84973"/>
    <w:rsid w:val="00C8564D"/>
    <w:rsid w:val="00CA2669"/>
    <w:rsid w:val="00CA675E"/>
    <w:rsid w:val="00CC37D6"/>
    <w:rsid w:val="00CC6CC0"/>
    <w:rsid w:val="00CD3E4F"/>
    <w:rsid w:val="00CE018D"/>
    <w:rsid w:val="00CF57BB"/>
    <w:rsid w:val="00CF586D"/>
    <w:rsid w:val="00D04557"/>
    <w:rsid w:val="00D1016B"/>
    <w:rsid w:val="00D4387E"/>
    <w:rsid w:val="00D45741"/>
    <w:rsid w:val="00D4757C"/>
    <w:rsid w:val="00D479CD"/>
    <w:rsid w:val="00D625A8"/>
    <w:rsid w:val="00D738A2"/>
    <w:rsid w:val="00D77DD7"/>
    <w:rsid w:val="00D85A03"/>
    <w:rsid w:val="00D87224"/>
    <w:rsid w:val="00DA0C58"/>
    <w:rsid w:val="00DA7BDD"/>
    <w:rsid w:val="00DB1A90"/>
    <w:rsid w:val="00DB2964"/>
    <w:rsid w:val="00DC5281"/>
    <w:rsid w:val="00DE78D9"/>
    <w:rsid w:val="00DF3829"/>
    <w:rsid w:val="00DF5E12"/>
    <w:rsid w:val="00DF7DBD"/>
    <w:rsid w:val="00E00CF0"/>
    <w:rsid w:val="00E12CB6"/>
    <w:rsid w:val="00E14CE0"/>
    <w:rsid w:val="00E23BB6"/>
    <w:rsid w:val="00E2614E"/>
    <w:rsid w:val="00E46259"/>
    <w:rsid w:val="00E4744F"/>
    <w:rsid w:val="00E47D50"/>
    <w:rsid w:val="00E53C1D"/>
    <w:rsid w:val="00E549A8"/>
    <w:rsid w:val="00E603CE"/>
    <w:rsid w:val="00E63823"/>
    <w:rsid w:val="00E63C07"/>
    <w:rsid w:val="00E65F5E"/>
    <w:rsid w:val="00E678CB"/>
    <w:rsid w:val="00E8058A"/>
    <w:rsid w:val="00E9498E"/>
    <w:rsid w:val="00EA1BB2"/>
    <w:rsid w:val="00EA541B"/>
    <w:rsid w:val="00EB5280"/>
    <w:rsid w:val="00EB5E94"/>
    <w:rsid w:val="00EC65AE"/>
    <w:rsid w:val="00EE036A"/>
    <w:rsid w:val="00EE7FBA"/>
    <w:rsid w:val="00EF172A"/>
    <w:rsid w:val="00EF1D67"/>
    <w:rsid w:val="00F2076C"/>
    <w:rsid w:val="00F2410C"/>
    <w:rsid w:val="00F33707"/>
    <w:rsid w:val="00F45BD2"/>
    <w:rsid w:val="00F65D89"/>
    <w:rsid w:val="00F70CF1"/>
    <w:rsid w:val="00F72304"/>
    <w:rsid w:val="00F72785"/>
    <w:rsid w:val="00F72D79"/>
    <w:rsid w:val="00F74CD2"/>
    <w:rsid w:val="00F84A91"/>
    <w:rsid w:val="00FA6212"/>
    <w:rsid w:val="00FF2D8B"/>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278E378-368B-492A-95AC-7E5537D5E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1A4E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164B2A"/>
    <w:pPr>
      <w:keepNext/>
      <w:tabs>
        <w:tab w:val="left" w:pos="7920"/>
      </w:tabs>
      <w:spacing w:before="240" w:after="60" w:line="240" w:lineRule="auto"/>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uiPriority w:val="9"/>
    <w:semiHidden/>
    <w:unhideWhenUsed/>
    <w:qFormat/>
    <w:rsid w:val="00D0455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64B2A"/>
    <w:rPr>
      <w:rFonts w:ascii="Arial" w:eastAsia="Times New Roman" w:hAnsi="Arial" w:cs="Arial"/>
      <w:b/>
      <w:bCs/>
      <w:i/>
      <w:iCs/>
      <w:sz w:val="28"/>
      <w:szCs w:val="28"/>
      <w:lang w:val="en-GB" w:eastAsia="en-GB"/>
    </w:rPr>
  </w:style>
  <w:style w:type="paragraph" w:styleId="EndnoteText">
    <w:name w:val="endnote text"/>
    <w:basedOn w:val="Normal"/>
    <w:link w:val="EndnoteTextChar"/>
    <w:uiPriority w:val="99"/>
    <w:unhideWhenUsed/>
    <w:rsid w:val="00164B2A"/>
    <w:pPr>
      <w:spacing w:after="0" w:line="240" w:lineRule="auto"/>
    </w:pPr>
    <w:rPr>
      <w:sz w:val="20"/>
      <w:szCs w:val="20"/>
    </w:rPr>
  </w:style>
  <w:style w:type="character" w:customStyle="1" w:styleId="EndnoteTextChar">
    <w:name w:val="Endnote Text Char"/>
    <w:basedOn w:val="DefaultParagraphFont"/>
    <w:link w:val="EndnoteText"/>
    <w:uiPriority w:val="99"/>
    <w:rsid w:val="00164B2A"/>
    <w:rPr>
      <w:sz w:val="20"/>
      <w:szCs w:val="20"/>
    </w:rPr>
  </w:style>
  <w:style w:type="character" w:styleId="EndnoteReference">
    <w:name w:val="endnote reference"/>
    <w:basedOn w:val="DefaultParagraphFont"/>
    <w:uiPriority w:val="99"/>
    <w:semiHidden/>
    <w:unhideWhenUsed/>
    <w:rsid w:val="00164B2A"/>
    <w:rPr>
      <w:vertAlign w:val="superscript"/>
    </w:rPr>
  </w:style>
  <w:style w:type="paragraph" w:styleId="ListParagraph">
    <w:name w:val="List Paragraph"/>
    <w:basedOn w:val="Normal"/>
    <w:uiPriority w:val="34"/>
    <w:qFormat/>
    <w:rsid w:val="00164B2A"/>
    <w:pPr>
      <w:ind w:left="720"/>
      <w:contextualSpacing/>
    </w:pPr>
  </w:style>
  <w:style w:type="table" w:styleId="TableGrid">
    <w:name w:val="Table Grid"/>
    <w:basedOn w:val="TableNormal"/>
    <w:uiPriority w:val="59"/>
    <w:rsid w:val="00164B2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64B2A"/>
    <w:pPr>
      <w:spacing w:after="0" w:line="240" w:lineRule="auto"/>
    </w:pPr>
    <w:rPr>
      <w:rFonts w:eastAsiaTheme="minorEastAsia"/>
      <w:lang w:val="en-GB" w:eastAsia="en-GB"/>
    </w:rPr>
  </w:style>
  <w:style w:type="paragraph" w:customStyle="1" w:styleId="Default">
    <w:name w:val="Default"/>
    <w:rsid w:val="00164B2A"/>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164B2A"/>
    <w:rPr>
      <w:color w:val="808080"/>
    </w:rPr>
  </w:style>
  <w:style w:type="paragraph" w:styleId="BalloonText">
    <w:name w:val="Balloon Text"/>
    <w:basedOn w:val="Normal"/>
    <w:link w:val="BalloonTextChar"/>
    <w:uiPriority w:val="99"/>
    <w:semiHidden/>
    <w:unhideWhenUsed/>
    <w:rsid w:val="00164B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B2A"/>
    <w:rPr>
      <w:rFonts w:ascii="Tahoma" w:hAnsi="Tahoma" w:cs="Tahoma"/>
      <w:sz w:val="16"/>
      <w:szCs w:val="16"/>
      <w:lang w:val="en-GB"/>
    </w:rPr>
  </w:style>
  <w:style w:type="character" w:customStyle="1" w:styleId="authorlink">
    <w:name w:val="author_link"/>
    <w:basedOn w:val="DefaultParagraphFont"/>
    <w:rsid w:val="00164B2A"/>
  </w:style>
  <w:style w:type="character" w:styleId="Hyperlink">
    <w:name w:val="Hyperlink"/>
    <w:basedOn w:val="DefaultParagraphFont"/>
    <w:unhideWhenUsed/>
    <w:rsid w:val="00164B2A"/>
    <w:rPr>
      <w:color w:val="0000FF"/>
      <w:u w:val="single"/>
    </w:rPr>
  </w:style>
  <w:style w:type="character" w:customStyle="1" w:styleId="apple-converted-space">
    <w:name w:val="apple-converted-space"/>
    <w:basedOn w:val="DefaultParagraphFont"/>
    <w:rsid w:val="00164B2A"/>
  </w:style>
  <w:style w:type="character" w:styleId="CommentReference">
    <w:name w:val="annotation reference"/>
    <w:basedOn w:val="DefaultParagraphFont"/>
    <w:uiPriority w:val="99"/>
    <w:semiHidden/>
    <w:unhideWhenUsed/>
    <w:rsid w:val="00164B2A"/>
    <w:rPr>
      <w:sz w:val="16"/>
      <w:szCs w:val="16"/>
    </w:rPr>
  </w:style>
  <w:style w:type="paragraph" w:styleId="CommentText">
    <w:name w:val="annotation text"/>
    <w:basedOn w:val="Normal"/>
    <w:link w:val="CommentTextChar"/>
    <w:uiPriority w:val="99"/>
    <w:semiHidden/>
    <w:unhideWhenUsed/>
    <w:rsid w:val="00164B2A"/>
    <w:pPr>
      <w:spacing w:line="240" w:lineRule="auto"/>
    </w:pPr>
    <w:rPr>
      <w:sz w:val="20"/>
      <w:szCs w:val="20"/>
    </w:rPr>
  </w:style>
  <w:style w:type="character" w:customStyle="1" w:styleId="CommentTextChar">
    <w:name w:val="Comment Text Char"/>
    <w:basedOn w:val="DefaultParagraphFont"/>
    <w:link w:val="CommentText"/>
    <w:uiPriority w:val="99"/>
    <w:semiHidden/>
    <w:rsid w:val="00164B2A"/>
    <w:rPr>
      <w:sz w:val="20"/>
      <w:szCs w:val="20"/>
      <w:lang w:val="en-GB"/>
    </w:rPr>
  </w:style>
  <w:style w:type="paragraph" w:styleId="CommentSubject">
    <w:name w:val="annotation subject"/>
    <w:basedOn w:val="CommentText"/>
    <w:next w:val="CommentText"/>
    <w:link w:val="CommentSubjectChar"/>
    <w:uiPriority w:val="99"/>
    <w:semiHidden/>
    <w:unhideWhenUsed/>
    <w:rsid w:val="00164B2A"/>
    <w:rPr>
      <w:b/>
      <w:bCs/>
    </w:rPr>
  </w:style>
  <w:style w:type="character" w:customStyle="1" w:styleId="CommentSubjectChar">
    <w:name w:val="Comment Subject Char"/>
    <w:basedOn w:val="CommentTextChar"/>
    <w:link w:val="CommentSubject"/>
    <w:uiPriority w:val="99"/>
    <w:semiHidden/>
    <w:rsid w:val="00164B2A"/>
    <w:rPr>
      <w:b/>
      <w:bCs/>
      <w:sz w:val="20"/>
      <w:szCs w:val="20"/>
      <w:lang w:val="en-GB"/>
    </w:rPr>
  </w:style>
  <w:style w:type="character" w:styleId="Strong">
    <w:name w:val="Strong"/>
    <w:basedOn w:val="DefaultParagraphFont"/>
    <w:uiPriority w:val="22"/>
    <w:qFormat/>
    <w:rsid w:val="00164B2A"/>
    <w:rPr>
      <w:b/>
      <w:bCs/>
    </w:rPr>
  </w:style>
  <w:style w:type="character" w:styleId="HTMLCite">
    <w:name w:val="HTML Cite"/>
    <w:basedOn w:val="DefaultParagraphFont"/>
    <w:uiPriority w:val="99"/>
    <w:semiHidden/>
    <w:unhideWhenUsed/>
    <w:rsid w:val="00164B2A"/>
    <w:rPr>
      <w:i/>
      <w:iCs/>
    </w:rPr>
  </w:style>
  <w:style w:type="character" w:customStyle="1" w:styleId="citationyear">
    <w:name w:val="citation_year"/>
    <w:basedOn w:val="DefaultParagraphFont"/>
    <w:rsid w:val="00164B2A"/>
  </w:style>
  <w:style w:type="character" w:customStyle="1" w:styleId="citationvolume">
    <w:name w:val="citation_volume"/>
    <w:basedOn w:val="DefaultParagraphFont"/>
    <w:rsid w:val="00164B2A"/>
  </w:style>
  <w:style w:type="character" w:customStyle="1" w:styleId="wd-jnl-art-breadcrumb-title">
    <w:name w:val="wd-jnl-art-breadcrumb-title"/>
    <w:basedOn w:val="DefaultParagraphFont"/>
    <w:rsid w:val="00164B2A"/>
  </w:style>
  <w:style w:type="character" w:customStyle="1" w:styleId="wd-jnl-art-breadcrumb-vol">
    <w:name w:val="wd-jnl-art-breadcrumb-vol"/>
    <w:basedOn w:val="DefaultParagraphFont"/>
    <w:rsid w:val="00164B2A"/>
  </w:style>
  <w:style w:type="character" w:customStyle="1" w:styleId="wd-jnl-art-breadcrumb-issue">
    <w:name w:val="wd-jnl-art-breadcrumb-issue"/>
    <w:basedOn w:val="DefaultParagraphFont"/>
    <w:rsid w:val="00164B2A"/>
  </w:style>
  <w:style w:type="paragraph" w:customStyle="1" w:styleId="style">
    <w:name w:val="style"/>
    <w:basedOn w:val="Normal"/>
    <w:rsid w:val="00164B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164B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4B2A"/>
    <w:rPr>
      <w:lang w:val="en-GB"/>
    </w:rPr>
  </w:style>
  <w:style w:type="paragraph" w:styleId="Footer">
    <w:name w:val="footer"/>
    <w:basedOn w:val="Normal"/>
    <w:link w:val="FooterChar"/>
    <w:uiPriority w:val="99"/>
    <w:unhideWhenUsed/>
    <w:rsid w:val="00164B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4B2A"/>
    <w:rPr>
      <w:lang w:val="en-GB"/>
    </w:rPr>
  </w:style>
  <w:style w:type="paragraph" w:customStyle="1" w:styleId="volissue">
    <w:name w:val="volissue"/>
    <w:basedOn w:val="Normal"/>
    <w:rsid w:val="00164B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author-link">
    <w:name w:val="article__author-link"/>
    <w:basedOn w:val="DefaultParagraphFont"/>
    <w:rsid w:val="00164B2A"/>
  </w:style>
  <w:style w:type="character" w:customStyle="1" w:styleId="hlfld-contribauthor">
    <w:name w:val="hlfld-contribauthor"/>
    <w:basedOn w:val="DefaultParagraphFont"/>
    <w:rsid w:val="00164B2A"/>
  </w:style>
  <w:style w:type="character" w:customStyle="1" w:styleId="journaltitle">
    <w:name w:val="journaltitle"/>
    <w:basedOn w:val="DefaultParagraphFont"/>
    <w:rsid w:val="00164B2A"/>
  </w:style>
  <w:style w:type="character" w:customStyle="1" w:styleId="articlecitationyear">
    <w:name w:val="articlecitation_year"/>
    <w:basedOn w:val="DefaultParagraphFont"/>
    <w:rsid w:val="00164B2A"/>
  </w:style>
  <w:style w:type="character" w:customStyle="1" w:styleId="articlecitationvolume">
    <w:name w:val="articlecitation_volume"/>
    <w:basedOn w:val="DefaultParagraphFont"/>
    <w:rsid w:val="00164B2A"/>
  </w:style>
  <w:style w:type="character" w:customStyle="1" w:styleId="nlmxref-aff">
    <w:name w:val="nlm_xref-aff"/>
    <w:basedOn w:val="DefaultParagraphFont"/>
    <w:rsid w:val="00164B2A"/>
  </w:style>
  <w:style w:type="character" w:customStyle="1" w:styleId="contrib-author">
    <w:name w:val="contrib-author"/>
    <w:basedOn w:val="DefaultParagraphFont"/>
    <w:rsid w:val="00164B2A"/>
  </w:style>
  <w:style w:type="character" w:customStyle="1" w:styleId="text">
    <w:name w:val="text"/>
    <w:basedOn w:val="DefaultParagraphFont"/>
    <w:rsid w:val="00164B2A"/>
  </w:style>
  <w:style w:type="character" w:customStyle="1" w:styleId="author-ref">
    <w:name w:val="author-ref"/>
    <w:basedOn w:val="DefaultParagraphFont"/>
    <w:rsid w:val="00164B2A"/>
  </w:style>
  <w:style w:type="character" w:customStyle="1" w:styleId="sr-only">
    <w:name w:val="sr-only"/>
    <w:basedOn w:val="DefaultParagraphFont"/>
    <w:rsid w:val="00164B2A"/>
  </w:style>
  <w:style w:type="paragraph" w:styleId="NormalWeb">
    <w:name w:val="Normal (Web)"/>
    <w:basedOn w:val="Normal"/>
    <w:uiPriority w:val="99"/>
    <w:semiHidden/>
    <w:unhideWhenUsed/>
    <w:rsid w:val="00E00CF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semiHidden/>
    <w:unhideWhenUsed/>
    <w:rsid w:val="00113C3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3C3A"/>
    <w:rPr>
      <w:sz w:val="20"/>
      <w:szCs w:val="20"/>
      <w:lang w:val="en-GB"/>
    </w:rPr>
  </w:style>
  <w:style w:type="character" w:styleId="FootnoteReference">
    <w:name w:val="footnote reference"/>
    <w:basedOn w:val="DefaultParagraphFont"/>
    <w:uiPriority w:val="99"/>
    <w:semiHidden/>
    <w:unhideWhenUsed/>
    <w:rsid w:val="00113C3A"/>
    <w:rPr>
      <w:vertAlign w:val="superscript"/>
    </w:rPr>
  </w:style>
  <w:style w:type="character" w:customStyle="1" w:styleId="listitem-label">
    <w:name w:val="list__item-label"/>
    <w:rsid w:val="0018142C"/>
  </w:style>
  <w:style w:type="character" w:customStyle="1" w:styleId="listitem-data">
    <w:name w:val="list__item-data"/>
    <w:rsid w:val="0018142C"/>
  </w:style>
  <w:style w:type="character" w:customStyle="1" w:styleId="Heading1Char">
    <w:name w:val="Heading 1 Char"/>
    <w:basedOn w:val="DefaultParagraphFont"/>
    <w:link w:val="Heading1"/>
    <w:uiPriority w:val="9"/>
    <w:rsid w:val="001A4E64"/>
    <w:rPr>
      <w:rFonts w:asciiTheme="majorHAnsi" w:eastAsiaTheme="majorEastAsia" w:hAnsiTheme="majorHAnsi" w:cstheme="majorBidi"/>
      <w:b/>
      <w:bCs/>
      <w:color w:val="365F91" w:themeColor="accent1" w:themeShade="BF"/>
      <w:sz w:val="28"/>
      <w:szCs w:val="28"/>
      <w:lang w:val="en-GB"/>
    </w:rPr>
  </w:style>
  <w:style w:type="character" w:customStyle="1" w:styleId="Heading3Char">
    <w:name w:val="Heading 3 Char"/>
    <w:basedOn w:val="DefaultParagraphFont"/>
    <w:link w:val="Heading3"/>
    <w:uiPriority w:val="9"/>
    <w:semiHidden/>
    <w:rsid w:val="00D04557"/>
    <w:rPr>
      <w:rFonts w:asciiTheme="majorHAnsi" w:eastAsiaTheme="majorEastAsia" w:hAnsiTheme="majorHAnsi" w:cstheme="majorBidi"/>
      <w:b/>
      <w:bCs/>
      <w:color w:val="4F81BD" w:themeColor="accent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21663">
      <w:bodyDiv w:val="1"/>
      <w:marLeft w:val="0"/>
      <w:marRight w:val="0"/>
      <w:marTop w:val="0"/>
      <w:marBottom w:val="0"/>
      <w:divBdr>
        <w:top w:val="none" w:sz="0" w:space="0" w:color="auto"/>
        <w:left w:val="none" w:sz="0" w:space="0" w:color="auto"/>
        <w:bottom w:val="none" w:sz="0" w:space="0" w:color="auto"/>
        <w:right w:val="none" w:sz="0" w:space="0" w:color="auto"/>
      </w:divBdr>
    </w:div>
    <w:div w:id="69159688">
      <w:bodyDiv w:val="1"/>
      <w:marLeft w:val="0"/>
      <w:marRight w:val="0"/>
      <w:marTop w:val="0"/>
      <w:marBottom w:val="0"/>
      <w:divBdr>
        <w:top w:val="none" w:sz="0" w:space="0" w:color="auto"/>
        <w:left w:val="none" w:sz="0" w:space="0" w:color="auto"/>
        <w:bottom w:val="none" w:sz="0" w:space="0" w:color="auto"/>
        <w:right w:val="none" w:sz="0" w:space="0" w:color="auto"/>
      </w:divBdr>
    </w:div>
    <w:div w:id="70927635">
      <w:bodyDiv w:val="1"/>
      <w:marLeft w:val="0"/>
      <w:marRight w:val="0"/>
      <w:marTop w:val="0"/>
      <w:marBottom w:val="0"/>
      <w:divBdr>
        <w:top w:val="none" w:sz="0" w:space="0" w:color="auto"/>
        <w:left w:val="none" w:sz="0" w:space="0" w:color="auto"/>
        <w:bottom w:val="none" w:sz="0" w:space="0" w:color="auto"/>
        <w:right w:val="none" w:sz="0" w:space="0" w:color="auto"/>
      </w:divBdr>
    </w:div>
    <w:div w:id="74716509">
      <w:bodyDiv w:val="1"/>
      <w:marLeft w:val="0"/>
      <w:marRight w:val="0"/>
      <w:marTop w:val="0"/>
      <w:marBottom w:val="0"/>
      <w:divBdr>
        <w:top w:val="none" w:sz="0" w:space="0" w:color="auto"/>
        <w:left w:val="none" w:sz="0" w:space="0" w:color="auto"/>
        <w:bottom w:val="none" w:sz="0" w:space="0" w:color="auto"/>
        <w:right w:val="none" w:sz="0" w:space="0" w:color="auto"/>
      </w:divBdr>
    </w:div>
    <w:div w:id="162625428">
      <w:bodyDiv w:val="1"/>
      <w:marLeft w:val="0"/>
      <w:marRight w:val="0"/>
      <w:marTop w:val="0"/>
      <w:marBottom w:val="0"/>
      <w:divBdr>
        <w:top w:val="none" w:sz="0" w:space="0" w:color="auto"/>
        <w:left w:val="none" w:sz="0" w:space="0" w:color="auto"/>
        <w:bottom w:val="none" w:sz="0" w:space="0" w:color="auto"/>
        <w:right w:val="none" w:sz="0" w:space="0" w:color="auto"/>
      </w:divBdr>
    </w:div>
    <w:div w:id="199902206">
      <w:bodyDiv w:val="1"/>
      <w:marLeft w:val="0"/>
      <w:marRight w:val="0"/>
      <w:marTop w:val="0"/>
      <w:marBottom w:val="0"/>
      <w:divBdr>
        <w:top w:val="none" w:sz="0" w:space="0" w:color="auto"/>
        <w:left w:val="none" w:sz="0" w:space="0" w:color="auto"/>
        <w:bottom w:val="none" w:sz="0" w:space="0" w:color="auto"/>
        <w:right w:val="none" w:sz="0" w:space="0" w:color="auto"/>
      </w:divBdr>
    </w:div>
    <w:div w:id="201132564">
      <w:bodyDiv w:val="1"/>
      <w:marLeft w:val="0"/>
      <w:marRight w:val="0"/>
      <w:marTop w:val="0"/>
      <w:marBottom w:val="0"/>
      <w:divBdr>
        <w:top w:val="none" w:sz="0" w:space="0" w:color="auto"/>
        <w:left w:val="none" w:sz="0" w:space="0" w:color="auto"/>
        <w:bottom w:val="none" w:sz="0" w:space="0" w:color="auto"/>
        <w:right w:val="none" w:sz="0" w:space="0" w:color="auto"/>
      </w:divBdr>
    </w:div>
    <w:div w:id="310522841">
      <w:bodyDiv w:val="1"/>
      <w:marLeft w:val="0"/>
      <w:marRight w:val="0"/>
      <w:marTop w:val="0"/>
      <w:marBottom w:val="0"/>
      <w:divBdr>
        <w:top w:val="none" w:sz="0" w:space="0" w:color="auto"/>
        <w:left w:val="none" w:sz="0" w:space="0" w:color="auto"/>
        <w:bottom w:val="none" w:sz="0" w:space="0" w:color="auto"/>
        <w:right w:val="none" w:sz="0" w:space="0" w:color="auto"/>
      </w:divBdr>
    </w:div>
    <w:div w:id="329413593">
      <w:bodyDiv w:val="1"/>
      <w:marLeft w:val="0"/>
      <w:marRight w:val="0"/>
      <w:marTop w:val="0"/>
      <w:marBottom w:val="0"/>
      <w:divBdr>
        <w:top w:val="none" w:sz="0" w:space="0" w:color="auto"/>
        <w:left w:val="none" w:sz="0" w:space="0" w:color="auto"/>
        <w:bottom w:val="none" w:sz="0" w:space="0" w:color="auto"/>
        <w:right w:val="none" w:sz="0" w:space="0" w:color="auto"/>
      </w:divBdr>
      <w:divsChild>
        <w:div w:id="1910846945">
          <w:marLeft w:val="0"/>
          <w:marRight w:val="0"/>
          <w:marTop w:val="0"/>
          <w:marBottom w:val="240"/>
          <w:divBdr>
            <w:top w:val="single" w:sz="6" w:space="0" w:color="CCCCCC"/>
            <w:left w:val="none" w:sz="0" w:space="0" w:color="auto"/>
            <w:bottom w:val="none" w:sz="0" w:space="0" w:color="auto"/>
            <w:right w:val="none" w:sz="0" w:space="0" w:color="auto"/>
          </w:divBdr>
          <w:divsChild>
            <w:div w:id="807747945">
              <w:marLeft w:val="0"/>
              <w:marRight w:val="0"/>
              <w:marTop w:val="0"/>
              <w:marBottom w:val="0"/>
              <w:divBdr>
                <w:top w:val="none" w:sz="0" w:space="0" w:color="auto"/>
                <w:left w:val="none" w:sz="0" w:space="0" w:color="auto"/>
                <w:bottom w:val="none" w:sz="0" w:space="0" w:color="auto"/>
                <w:right w:val="none" w:sz="0" w:space="0" w:color="auto"/>
              </w:divBdr>
              <w:divsChild>
                <w:div w:id="1392196350">
                  <w:marLeft w:val="0"/>
                  <w:marRight w:val="0"/>
                  <w:marTop w:val="0"/>
                  <w:marBottom w:val="0"/>
                  <w:divBdr>
                    <w:top w:val="none" w:sz="0" w:space="0" w:color="auto"/>
                    <w:left w:val="none" w:sz="0" w:space="0" w:color="auto"/>
                    <w:bottom w:val="none" w:sz="0" w:space="0" w:color="auto"/>
                    <w:right w:val="none" w:sz="0" w:space="0" w:color="auto"/>
                  </w:divBdr>
                  <w:divsChild>
                    <w:div w:id="1804080939">
                      <w:marLeft w:val="0"/>
                      <w:marRight w:val="0"/>
                      <w:marTop w:val="0"/>
                      <w:marBottom w:val="0"/>
                      <w:divBdr>
                        <w:top w:val="none" w:sz="0" w:space="0" w:color="auto"/>
                        <w:left w:val="none" w:sz="0" w:space="0" w:color="auto"/>
                        <w:bottom w:val="none" w:sz="0" w:space="0" w:color="auto"/>
                        <w:right w:val="none" w:sz="0" w:space="0" w:color="auto"/>
                      </w:divBdr>
                      <w:divsChild>
                        <w:div w:id="465969133">
                          <w:marLeft w:val="0"/>
                          <w:marRight w:val="0"/>
                          <w:marTop w:val="0"/>
                          <w:marBottom w:val="0"/>
                          <w:divBdr>
                            <w:top w:val="none" w:sz="0" w:space="0" w:color="auto"/>
                            <w:left w:val="none" w:sz="0" w:space="0" w:color="auto"/>
                            <w:bottom w:val="none" w:sz="0" w:space="0" w:color="auto"/>
                            <w:right w:val="none" w:sz="0" w:space="0" w:color="auto"/>
                          </w:divBdr>
                          <w:divsChild>
                            <w:div w:id="38039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3144536">
      <w:bodyDiv w:val="1"/>
      <w:marLeft w:val="0"/>
      <w:marRight w:val="0"/>
      <w:marTop w:val="0"/>
      <w:marBottom w:val="0"/>
      <w:divBdr>
        <w:top w:val="none" w:sz="0" w:space="0" w:color="auto"/>
        <w:left w:val="none" w:sz="0" w:space="0" w:color="auto"/>
        <w:bottom w:val="none" w:sz="0" w:space="0" w:color="auto"/>
        <w:right w:val="none" w:sz="0" w:space="0" w:color="auto"/>
      </w:divBdr>
    </w:div>
    <w:div w:id="441923451">
      <w:bodyDiv w:val="1"/>
      <w:marLeft w:val="0"/>
      <w:marRight w:val="0"/>
      <w:marTop w:val="0"/>
      <w:marBottom w:val="0"/>
      <w:divBdr>
        <w:top w:val="none" w:sz="0" w:space="0" w:color="auto"/>
        <w:left w:val="none" w:sz="0" w:space="0" w:color="auto"/>
        <w:bottom w:val="none" w:sz="0" w:space="0" w:color="auto"/>
        <w:right w:val="none" w:sz="0" w:space="0" w:color="auto"/>
      </w:divBdr>
    </w:div>
    <w:div w:id="500387917">
      <w:bodyDiv w:val="1"/>
      <w:marLeft w:val="0"/>
      <w:marRight w:val="0"/>
      <w:marTop w:val="0"/>
      <w:marBottom w:val="0"/>
      <w:divBdr>
        <w:top w:val="none" w:sz="0" w:space="0" w:color="auto"/>
        <w:left w:val="none" w:sz="0" w:space="0" w:color="auto"/>
        <w:bottom w:val="none" w:sz="0" w:space="0" w:color="auto"/>
        <w:right w:val="none" w:sz="0" w:space="0" w:color="auto"/>
      </w:divBdr>
    </w:div>
    <w:div w:id="518273766">
      <w:bodyDiv w:val="1"/>
      <w:marLeft w:val="0"/>
      <w:marRight w:val="0"/>
      <w:marTop w:val="0"/>
      <w:marBottom w:val="0"/>
      <w:divBdr>
        <w:top w:val="none" w:sz="0" w:space="0" w:color="auto"/>
        <w:left w:val="none" w:sz="0" w:space="0" w:color="auto"/>
        <w:bottom w:val="none" w:sz="0" w:space="0" w:color="auto"/>
        <w:right w:val="none" w:sz="0" w:space="0" w:color="auto"/>
      </w:divBdr>
    </w:div>
    <w:div w:id="588150747">
      <w:bodyDiv w:val="1"/>
      <w:marLeft w:val="0"/>
      <w:marRight w:val="0"/>
      <w:marTop w:val="0"/>
      <w:marBottom w:val="0"/>
      <w:divBdr>
        <w:top w:val="none" w:sz="0" w:space="0" w:color="auto"/>
        <w:left w:val="none" w:sz="0" w:space="0" w:color="auto"/>
        <w:bottom w:val="none" w:sz="0" w:space="0" w:color="auto"/>
        <w:right w:val="none" w:sz="0" w:space="0" w:color="auto"/>
      </w:divBdr>
    </w:div>
    <w:div w:id="738597691">
      <w:bodyDiv w:val="1"/>
      <w:marLeft w:val="0"/>
      <w:marRight w:val="0"/>
      <w:marTop w:val="0"/>
      <w:marBottom w:val="0"/>
      <w:divBdr>
        <w:top w:val="none" w:sz="0" w:space="0" w:color="auto"/>
        <w:left w:val="none" w:sz="0" w:space="0" w:color="auto"/>
        <w:bottom w:val="none" w:sz="0" w:space="0" w:color="auto"/>
        <w:right w:val="none" w:sz="0" w:space="0" w:color="auto"/>
      </w:divBdr>
    </w:div>
    <w:div w:id="754979101">
      <w:bodyDiv w:val="1"/>
      <w:marLeft w:val="0"/>
      <w:marRight w:val="0"/>
      <w:marTop w:val="0"/>
      <w:marBottom w:val="0"/>
      <w:divBdr>
        <w:top w:val="none" w:sz="0" w:space="0" w:color="auto"/>
        <w:left w:val="none" w:sz="0" w:space="0" w:color="auto"/>
        <w:bottom w:val="none" w:sz="0" w:space="0" w:color="auto"/>
        <w:right w:val="none" w:sz="0" w:space="0" w:color="auto"/>
      </w:divBdr>
    </w:div>
    <w:div w:id="771124910">
      <w:bodyDiv w:val="1"/>
      <w:marLeft w:val="0"/>
      <w:marRight w:val="0"/>
      <w:marTop w:val="0"/>
      <w:marBottom w:val="0"/>
      <w:divBdr>
        <w:top w:val="none" w:sz="0" w:space="0" w:color="auto"/>
        <w:left w:val="none" w:sz="0" w:space="0" w:color="auto"/>
        <w:bottom w:val="none" w:sz="0" w:space="0" w:color="auto"/>
        <w:right w:val="none" w:sz="0" w:space="0" w:color="auto"/>
      </w:divBdr>
    </w:div>
    <w:div w:id="973831057">
      <w:bodyDiv w:val="1"/>
      <w:marLeft w:val="0"/>
      <w:marRight w:val="0"/>
      <w:marTop w:val="0"/>
      <w:marBottom w:val="0"/>
      <w:divBdr>
        <w:top w:val="none" w:sz="0" w:space="0" w:color="auto"/>
        <w:left w:val="none" w:sz="0" w:space="0" w:color="auto"/>
        <w:bottom w:val="none" w:sz="0" w:space="0" w:color="auto"/>
        <w:right w:val="none" w:sz="0" w:space="0" w:color="auto"/>
      </w:divBdr>
    </w:div>
    <w:div w:id="1008675984">
      <w:bodyDiv w:val="1"/>
      <w:marLeft w:val="0"/>
      <w:marRight w:val="0"/>
      <w:marTop w:val="0"/>
      <w:marBottom w:val="0"/>
      <w:divBdr>
        <w:top w:val="none" w:sz="0" w:space="0" w:color="auto"/>
        <w:left w:val="none" w:sz="0" w:space="0" w:color="auto"/>
        <w:bottom w:val="none" w:sz="0" w:space="0" w:color="auto"/>
        <w:right w:val="none" w:sz="0" w:space="0" w:color="auto"/>
      </w:divBdr>
    </w:div>
    <w:div w:id="1093084109">
      <w:bodyDiv w:val="1"/>
      <w:marLeft w:val="0"/>
      <w:marRight w:val="0"/>
      <w:marTop w:val="0"/>
      <w:marBottom w:val="0"/>
      <w:divBdr>
        <w:top w:val="none" w:sz="0" w:space="0" w:color="auto"/>
        <w:left w:val="none" w:sz="0" w:space="0" w:color="auto"/>
        <w:bottom w:val="none" w:sz="0" w:space="0" w:color="auto"/>
        <w:right w:val="none" w:sz="0" w:space="0" w:color="auto"/>
      </w:divBdr>
    </w:div>
    <w:div w:id="1216772405">
      <w:bodyDiv w:val="1"/>
      <w:marLeft w:val="0"/>
      <w:marRight w:val="0"/>
      <w:marTop w:val="0"/>
      <w:marBottom w:val="0"/>
      <w:divBdr>
        <w:top w:val="none" w:sz="0" w:space="0" w:color="auto"/>
        <w:left w:val="none" w:sz="0" w:space="0" w:color="auto"/>
        <w:bottom w:val="none" w:sz="0" w:space="0" w:color="auto"/>
        <w:right w:val="none" w:sz="0" w:space="0" w:color="auto"/>
      </w:divBdr>
    </w:div>
    <w:div w:id="1224175202">
      <w:bodyDiv w:val="1"/>
      <w:marLeft w:val="0"/>
      <w:marRight w:val="0"/>
      <w:marTop w:val="0"/>
      <w:marBottom w:val="0"/>
      <w:divBdr>
        <w:top w:val="none" w:sz="0" w:space="0" w:color="auto"/>
        <w:left w:val="none" w:sz="0" w:space="0" w:color="auto"/>
        <w:bottom w:val="none" w:sz="0" w:space="0" w:color="auto"/>
        <w:right w:val="none" w:sz="0" w:space="0" w:color="auto"/>
      </w:divBdr>
    </w:div>
    <w:div w:id="1288005459">
      <w:bodyDiv w:val="1"/>
      <w:marLeft w:val="0"/>
      <w:marRight w:val="0"/>
      <w:marTop w:val="0"/>
      <w:marBottom w:val="0"/>
      <w:divBdr>
        <w:top w:val="none" w:sz="0" w:space="0" w:color="auto"/>
        <w:left w:val="none" w:sz="0" w:space="0" w:color="auto"/>
        <w:bottom w:val="none" w:sz="0" w:space="0" w:color="auto"/>
        <w:right w:val="none" w:sz="0" w:space="0" w:color="auto"/>
      </w:divBdr>
    </w:div>
    <w:div w:id="1317882359">
      <w:bodyDiv w:val="1"/>
      <w:marLeft w:val="0"/>
      <w:marRight w:val="0"/>
      <w:marTop w:val="0"/>
      <w:marBottom w:val="0"/>
      <w:divBdr>
        <w:top w:val="none" w:sz="0" w:space="0" w:color="auto"/>
        <w:left w:val="none" w:sz="0" w:space="0" w:color="auto"/>
        <w:bottom w:val="none" w:sz="0" w:space="0" w:color="auto"/>
        <w:right w:val="none" w:sz="0" w:space="0" w:color="auto"/>
      </w:divBdr>
      <w:divsChild>
        <w:div w:id="247080204">
          <w:marLeft w:val="0"/>
          <w:marRight w:val="0"/>
          <w:marTop w:val="0"/>
          <w:marBottom w:val="240"/>
          <w:divBdr>
            <w:top w:val="single" w:sz="6" w:space="0" w:color="CCCCCC"/>
            <w:left w:val="none" w:sz="0" w:space="0" w:color="auto"/>
            <w:bottom w:val="none" w:sz="0" w:space="0" w:color="auto"/>
            <w:right w:val="none" w:sz="0" w:space="0" w:color="auto"/>
          </w:divBdr>
          <w:divsChild>
            <w:div w:id="846289086">
              <w:marLeft w:val="0"/>
              <w:marRight w:val="0"/>
              <w:marTop w:val="0"/>
              <w:marBottom w:val="0"/>
              <w:divBdr>
                <w:top w:val="none" w:sz="0" w:space="0" w:color="auto"/>
                <w:left w:val="none" w:sz="0" w:space="0" w:color="auto"/>
                <w:bottom w:val="none" w:sz="0" w:space="0" w:color="auto"/>
                <w:right w:val="none" w:sz="0" w:space="0" w:color="auto"/>
              </w:divBdr>
              <w:divsChild>
                <w:div w:id="1922643669">
                  <w:marLeft w:val="0"/>
                  <w:marRight w:val="0"/>
                  <w:marTop w:val="0"/>
                  <w:marBottom w:val="0"/>
                  <w:divBdr>
                    <w:top w:val="none" w:sz="0" w:space="0" w:color="auto"/>
                    <w:left w:val="none" w:sz="0" w:space="0" w:color="auto"/>
                    <w:bottom w:val="none" w:sz="0" w:space="0" w:color="auto"/>
                    <w:right w:val="none" w:sz="0" w:space="0" w:color="auto"/>
                  </w:divBdr>
                  <w:divsChild>
                    <w:div w:id="1939023210">
                      <w:marLeft w:val="0"/>
                      <w:marRight w:val="0"/>
                      <w:marTop w:val="0"/>
                      <w:marBottom w:val="0"/>
                      <w:divBdr>
                        <w:top w:val="none" w:sz="0" w:space="0" w:color="auto"/>
                        <w:left w:val="none" w:sz="0" w:space="0" w:color="auto"/>
                        <w:bottom w:val="none" w:sz="0" w:space="0" w:color="auto"/>
                        <w:right w:val="none" w:sz="0" w:space="0" w:color="auto"/>
                      </w:divBdr>
                      <w:divsChild>
                        <w:div w:id="643435864">
                          <w:marLeft w:val="0"/>
                          <w:marRight w:val="0"/>
                          <w:marTop w:val="0"/>
                          <w:marBottom w:val="0"/>
                          <w:divBdr>
                            <w:top w:val="none" w:sz="0" w:space="0" w:color="auto"/>
                            <w:left w:val="none" w:sz="0" w:space="0" w:color="auto"/>
                            <w:bottom w:val="none" w:sz="0" w:space="0" w:color="auto"/>
                            <w:right w:val="none" w:sz="0" w:space="0" w:color="auto"/>
                          </w:divBdr>
                          <w:divsChild>
                            <w:div w:id="89982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426700">
      <w:bodyDiv w:val="1"/>
      <w:marLeft w:val="0"/>
      <w:marRight w:val="0"/>
      <w:marTop w:val="0"/>
      <w:marBottom w:val="0"/>
      <w:divBdr>
        <w:top w:val="none" w:sz="0" w:space="0" w:color="auto"/>
        <w:left w:val="none" w:sz="0" w:space="0" w:color="auto"/>
        <w:bottom w:val="none" w:sz="0" w:space="0" w:color="auto"/>
        <w:right w:val="none" w:sz="0" w:space="0" w:color="auto"/>
      </w:divBdr>
    </w:div>
    <w:div w:id="1478457166">
      <w:bodyDiv w:val="1"/>
      <w:marLeft w:val="0"/>
      <w:marRight w:val="0"/>
      <w:marTop w:val="0"/>
      <w:marBottom w:val="0"/>
      <w:divBdr>
        <w:top w:val="none" w:sz="0" w:space="0" w:color="auto"/>
        <w:left w:val="none" w:sz="0" w:space="0" w:color="auto"/>
        <w:bottom w:val="none" w:sz="0" w:space="0" w:color="auto"/>
        <w:right w:val="none" w:sz="0" w:space="0" w:color="auto"/>
      </w:divBdr>
    </w:div>
    <w:div w:id="1479610062">
      <w:bodyDiv w:val="1"/>
      <w:marLeft w:val="0"/>
      <w:marRight w:val="0"/>
      <w:marTop w:val="0"/>
      <w:marBottom w:val="0"/>
      <w:divBdr>
        <w:top w:val="none" w:sz="0" w:space="0" w:color="auto"/>
        <w:left w:val="none" w:sz="0" w:space="0" w:color="auto"/>
        <w:bottom w:val="none" w:sz="0" w:space="0" w:color="auto"/>
        <w:right w:val="none" w:sz="0" w:space="0" w:color="auto"/>
      </w:divBdr>
    </w:div>
    <w:div w:id="1504857929">
      <w:bodyDiv w:val="1"/>
      <w:marLeft w:val="0"/>
      <w:marRight w:val="0"/>
      <w:marTop w:val="0"/>
      <w:marBottom w:val="0"/>
      <w:divBdr>
        <w:top w:val="none" w:sz="0" w:space="0" w:color="auto"/>
        <w:left w:val="none" w:sz="0" w:space="0" w:color="auto"/>
        <w:bottom w:val="none" w:sz="0" w:space="0" w:color="auto"/>
        <w:right w:val="none" w:sz="0" w:space="0" w:color="auto"/>
      </w:divBdr>
    </w:div>
    <w:div w:id="1579942408">
      <w:bodyDiv w:val="1"/>
      <w:marLeft w:val="0"/>
      <w:marRight w:val="0"/>
      <w:marTop w:val="0"/>
      <w:marBottom w:val="0"/>
      <w:divBdr>
        <w:top w:val="none" w:sz="0" w:space="0" w:color="auto"/>
        <w:left w:val="none" w:sz="0" w:space="0" w:color="auto"/>
        <w:bottom w:val="none" w:sz="0" w:space="0" w:color="auto"/>
        <w:right w:val="none" w:sz="0" w:space="0" w:color="auto"/>
      </w:divBdr>
    </w:div>
    <w:div w:id="1599219015">
      <w:bodyDiv w:val="1"/>
      <w:marLeft w:val="0"/>
      <w:marRight w:val="0"/>
      <w:marTop w:val="0"/>
      <w:marBottom w:val="0"/>
      <w:divBdr>
        <w:top w:val="none" w:sz="0" w:space="0" w:color="auto"/>
        <w:left w:val="none" w:sz="0" w:space="0" w:color="auto"/>
        <w:bottom w:val="none" w:sz="0" w:space="0" w:color="auto"/>
        <w:right w:val="none" w:sz="0" w:space="0" w:color="auto"/>
      </w:divBdr>
    </w:div>
    <w:div w:id="1720204165">
      <w:bodyDiv w:val="1"/>
      <w:marLeft w:val="0"/>
      <w:marRight w:val="0"/>
      <w:marTop w:val="0"/>
      <w:marBottom w:val="0"/>
      <w:divBdr>
        <w:top w:val="none" w:sz="0" w:space="0" w:color="auto"/>
        <w:left w:val="none" w:sz="0" w:space="0" w:color="auto"/>
        <w:bottom w:val="none" w:sz="0" w:space="0" w:color="auto"/>
        <w:right w:val="none" w:sz="0" w:space="0" w:color="auto"/>
      </w:divBdr>
    </w:div>
    <w:div w:id="1792091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Relationships>
</file>

<file path=word/_rels/footnotes.xml.rels><?xml version="1.0" encoding="UTF-8" standalone="yes"?>
<Relationships xmlns="http://schemas.openxmlformats.org/package/2006/relationships"><Relationship Id="rId1" Type="http://schemas.openxmlformats.org/officeDocument/2006/relationships/hyperlink" Target="mailto:nanokishore@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EFB13-5F1C-47DB-AD55-63277E72A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3423</Words>
  <Characters>19514</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22892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KISHORE</dc:creator>
  <cp:lastModifiedBy>Devarepally Kishore Kumar</cp:lastModifiedBy>
  <cp:revision>3</cp:revision>
  <dcterms:created xsi:type="dcterms:W3CDTF">2020-05-21T12:25:00Z</dcterms:created>
  <dcterms:modified xsi:type="dcterms:W3CDTF">2020-05-21T12:26:00Z</dcterms:modified>
</cp:coreProperties>
</file>