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86" w:rsidRPr="00EF0686" w:rsidRDefault="00EF0686">
      <w:pPr>
        <w:rPr>
          <w:rFonts w:ascii="Times New Roman" w:hAnsi="Times New Roman" w:cs="Times New Roman"/>
          <w:b/>
        </w:rPr>
      </w:pPr>
      <w:r w:rsidRPr="00EF0686">
        <w:rPr>
          <w:rFonts w:ascii="Times New Roman" w:hAnsi="Times New Roman" w:cs="Times New Roman"/>
          <w:b/>
        </w:rPr>
        <w:t>Les Jeunesses hitlériennes et la Seconde guerre mondiale</w:t>
      </w:r>
    </w:p>
    <w:p w:rsidR="00EF0686" w:rsidRPr="00EF0686" w:rsidRDefault="00EF0686">
      <w:pPr>
        <w:rPr>
          <w:rFonts w:ascii="Times New Roman" w:hAnsi="Times New Roman" w:cs="Times New Roman"/>
          <w:b/>
        </w:rPr>
      </w:pPr>
    </w:p>
    <w:p w:rsidR="00EF0686" w:rsidRDefault="00EF0686">
      <w:pPr>
        <w:rPr>
          <w:rFonts w:ascii="Times New Roman" w:hAnsi="Times New Roman" w:cs="Times New Roman"/>
          <w:b/>
        </w:rPr>
      </w:pPr>
      <w:r w:rsidRPr="00EF0686">
        <w:rPr>
          <w:rFonts w:ascii="Times New Roman" w:hAnsi="Times New Roman" w:cs="Times New Roman"/>
          <w:b/>
        </w:rPr>
        <w:t>Lisa Pine</w:t>
      </w:r>
    </w:p>
    <w:p w:rsidR="00DB1677" w:rsidRDefault="00B50F30">
      <w:pPr>
        <w:rPr>
          <w:rFonts w:ascii="Times New Roman" w:hAnsi="Times New Roman" w:cs="Times New Roman"/>
          <w:b/>
        </w:rPr>
      </w:pPr>
      <w:r>
        <w:rPr>
          <w:rFonts w:ascii="Times New Roman" w:hAnsi="Times New Roman" w:cs="Times New Roman"/>
          <w:b/>
        </w:rPr>
        <w:t>Traduit par Nadia Butaud</w:t>
      </w:r>
    </w:p>
    <w:p w:rsidR="00393234" w:rsidRDefault="00393234" w:rsidP="006D34C0">
      <w:pPr>
        <w:jc w:val="both"/>
        <w:rPr>
          <w:rFonts w:ascii="Times New Roman" w:hAnsi="Times New Roman" w:cs="Times New Roman"/>
          <w:b/>
        </w:rPr>
      </w:pPr>
    </w:p>
    <w:p w:rsidR="001C5ED9" w:rsidRDefault="00393234" w:rsidP="006D34C0">
      <w:pPr>
        <w:spacing w:line="360" w:lineRule="auto"/>
        <w:jc w:val="both"/>
        <w:rPr>
          <w:rFonts w:ascii="Times New Roman" w:hAnsi="Times New Roman" w:cs="Times New Roman"/>
        </w:rPr>
      </w:pPr>
      <w:r>
        <w:rPr>
          <w:rFonts w:ascii="Times New Roman" w:hAnsi="Times New Roman" w:cs="Times New Roman"/>
          <w:b/>
        </w:rPr>
        <w:tab/>
      </w:r>
      <w:r w:rsidRPr="00393234">
        <w:rPr>
          <w:rFonts w:ascii="Times New Roman" w:hAnsi="Times New Roman" w:cs="Times New Roman"/>
        </w:rPr>
        <w:t xml:space="preserve">Une </w:t>
      </w:r>
      <w:r>
        <w:rPr>
          <w:rFonts w:ascii="Times New Roman" w:hAnsi="Times New Roman" w:cs="Times New Roman"/>
        </w:rPr>
        <w:t>histoire des combattants adolesc</w:t>
      </w:r>
      <w:r w:rsidR="00041C92">
        <w:rPr>
          <w:rFonts w:ascii="Times New Roman" w:hAnsi="Times New Roman" w:cs="Times New Roman"/>
        </w:rPr>
        <w:t>ents durant la guerre doit prendre en</w:t>
      </w:r>
      <w:r>
        <w:rPr>
          <w:rFonts w:ascii="Times New Roman" w:hAnsi="Times New Roman" w:cs="Times New Roman"/>
        </w:rPr>
        <w:t xml:space="preserve"> compte</w:t>
      </w:r>
      <w:r w:rsidR="00041C92">
        <w:rPr>
          <w:rFonts w:ascii="Times New Roman" w:hAnsi="Times New Roman" w:cs="Times New Roman"/>
        </w:rPr>
        <w:t xml:space="preserve"> le rôle des Jeunesses hitlériennes (</w:t>
      </w:r>
      <w:r w:rsidR="00041C92">
        <w:rPr>
          <w:rFonts w:ascii="Times New Roman" w:hAnsi="Times New Roman" w:cs="Times New Roman"/>
          <w:i/>
        </w:rPr>
        <w:t>Hitle</w:t>
      </w:r>
      <w:r w:rsidR="00150BB2">
        <w:rPr>
          <w:rFonts w:ascii="Times New Roman" w:hAnsi="Times New Roman" w:cs="Times New Roman"/>
          <w:i/>
        </w:rPr>
        <w:t>r</w:t>
      </w:r>
      <w:r w:rsidR="00041C92">
        <w:rPr>
          <w:rFonts w:ascii="Times New Roman" w:hAnsi="Times New Roman" w:cs="Times New Roman"/>
          <w:i/>
        </w:rPr>
        <w:t>jugend</w:t>
      </w:r>
      <w:r w:rsidR="00041C92">
        <w:rPr>
          <w:rFonts w:ascii="Times New Roman" w:hAnsi="Times New Roman" w:cs="Times New Roman"/>
        </w:rPr>
        <w:t xml:space="preserve"> ou HJ) lors de la Seconde guerre mondiale. Cet article </w:t>
      </w:r>
      <w:r w:rsidR="00150BB2">
        <w:rPr>
          <w:rFonts w:ascii="Times New Roman" w:hAnsi="Times New Roman" w:cs="Times New Roman"/>
        </w:rPr>
        <w:t xml:space="preserve">retrace l’histoire de la HJ depuis son statut de mouvement de jeunesse jusqu’à celui d’intermédiaire vers les effectifs guerriers. </w:t>
      </w:r>
      <w:r w:rsidR="00F203CA">
        <w:rPr>
          <w:rFonts w:ascii="Times New Roman" w:hAnsi="Times New Roman" w:cs="Times New Roman"/>
        </w:rPr>
        <w:t xml:space="preserve">L’Allemagne avait une longue et fière tradition de mouvements de jeunesse – la place de la HJ dans celle-ci fut particulière. </w:t>
      </w:r>
      <w:r w:rsidR="00DD0411">
        <w:rPr>
          <w:rFonts w:ascii="Times New Roman" w:hAnsi="Times New Roman" w:cs="Times New Roman"/>
        </w:rPr>
        <w:t xml:space="preserve">Hitler </w:t>
      </w:r>
      <w:r w:rsidR="00453FE2">
        <w:rPr>
          <w:rFonts w:ascii="Times New Roman" w:hAnsi="Times New Roman" w:cs="Times New Roman"/>
        </w:rPr>
        <w:t>avait déclaré au congrès du parti à Nuremberg en septembre 1935 que : « </w:t>
      </w:r>
      <w:r w:rsidR="0011039B">
        <w:rPr>
          <w:rFonts w:ascii="Times New Roman" w:hAnsi="Times New Roman" w:cs="Times New Roman"/>
        </w:rPr>
        <w:t>À nos yeux, le jeune Allemand de demain doit être svelte et élancé, prest</w:t>
      </w:r>
      <w:r w:rsidR="009837FB">
        <w:rPr>
          <w:rFonts w:ascii="Times New Roman" w:hAnsi="Times New Roman" w:cs="Times New Roman"/>
        </w:rPr>
        <w:t>e comme le lévrier, solide</w:t>
      </w:r>
      <w:r w:rsidR="0011039B">
        <w:rPr>
          <w:rFonts w:ascii="Times New Roman" w:hAnsi="Times New Roman" w:cs="Times New Roman"/>
        </w:rPr>
        <w:t xml:space="preserve"> comme le cuir et dur </w:t>
      </w:r>
      <w:r w:rsidR="00BA16F9">
        <w:rPr>
          <w:rFonts w:ascii="Times New Roman" w:hAnsi="Times New Roman" w:cs="Times New Roman"/>
        </w:rPr>
        <w:t>comme l’acier Krupp</w:t>
      </w:r>
      <w:r w:rsidR="005C6869">
        <w:rPr>
          <w:rStyle w:val="EndnoteReference"/>
          <w:rFonts w:ascii="Times New Roman" w:hAnsi="Times New Roman" w:cs="Times New Roman"/>
        </w:rPr>
        <w:endnoteReference w:id="1"/>
      </w:r>
      <w:r w:rsidR="00004AA5">
        <w:rPr>
          <w:rFonts w:ascii="Times New Roman" w:hAnsi="Times New Roman" w:cs="Times New Roman"/>
        </w:rPr>
        <w:t xml:space="preserve"> ». </w:t>
      </w:r>
      <w:r w:rsidR="005A3A28">
        <w:rPr>
          <w:rFonts w:ascii="Times New Roman" w:hAnsi="Times New Roman" w:cs="Times New Roman"/>
        </w:rPr>
        <w:t>Célér</w:t>
      </w:r>
      <w:r w:rsidR="00865FB2">
        <w:rPr>
          <w:rFonts w:ascii="Times New Roman" w:hAnsi="Times New Roman" w:cs="Times New Roman"/>
        </w:rPr>
        <w:t>ité, solidité et dureté étai</w:t>
      </w:r>
      <w:r w:rsidR="00132B39">
        <w:rPr>
          <w:rFonts w:ascii="Times New Roman" w:hAnsi="Times New Roman" w:cs="Times New Roman"/>
        </w:rPr>
        <w:t xml:space="preserve">ent les trois </w:t>
      </w:r>
      <w:r w:rsidR="00865FB2">
        <w:rPr>
          <w:rFonts w:ascii="Times New Roman" w:hAnsi="Times New Roman" w:cs="Times New Roman"/>
        </w:rPr>
        <w:t>valeurs idéales d’Hitler pour la jeunesse d’Al</w:t>
      </w:r>
      <w:r w:rsidR="004628DF">
        <w:rPr>
          <w:rFonts w:ascii="Times New Roman" w:hAnsi="Times New Roman" w:cs="Times New Roman"/>
        </w:rPr>
        <w:t>l</w:t>
      </w:r>
      <w:r w:rsidR="00865FB2">
        <w:rPr>
          <w:rFonts w:ascii="Times New Roman" w:hAnsi="Times New Roman" w:cs="Times New Roman"/>
        </w:rPr>
        <w:t>emagne.</w:t>
      </w:r>
      <w:r w:rsidR="009C6AFC">
        <w:rPr>
          <w:rFonts w:ascii="Times New Roman" w:hAnsi="Times New Roman" w:cs="Times New Roman"/>
        </w:rPr>
        <w:t xml:space="preserve"> Un e</w:t>
      </w:r>
      <w:r w:rsidR="0068494B">
        <w:rPr>
          <w:rFonts w:ascii="Times New Roman" w:hAnsi="Times New Roman" w:cs="Times New Roman"/>
        </w:rPr>
        <w:t>thos ouvertement militaire parvint à s’illustrer d</w:t>
      </w:r>
      <w:r w:rsidR="00BB4D2F">
        <w:rPr>
          <w:rFonts w:ascii="Times New Roman" w:hAnsi="Times New Roman" w:cs="Times New Roman"/>
        </w:rPr>
        <w:t>ans les Jeunesses hitlériennes, incluant une masculinité dure et militaire bien différente des autres types de</w:t>
      </w:r>
      <w:r w:rsidR="009F097D">
        <w:rPr>
          <w:rFonts w:ascii="Times New Roman" w:hAnsi="Times New Roman" w:cs="Times New Roman"/>
        </w:rPr>
        <w:t xml:space="preserve"> virilité incarnés dans les institutions traditionnelles comme la famille, l’école et l’</w:t>
      </w:r>
      <w:r w:rsidR="006D34C0">
        <w:rPr>
          <w:rFonts w:ascii="Times New Roman" w:hAnsi="Times New Roman" w:cs="Times New Roman"/>
        </w:rPr>
        <w:t xml:space="preserve">Église. </w:t>
      </w:r>
      <w:r w:rsidR="00175A3F">
        <w:rPr>
          <w:rFonts w:ascii="Times New Roman" w:hAnsi="Times New Roman" w:cs="Times New Roman"/>
        </w:rPr>
        <w:t xml:space="preserve">Cet article </w:t>
      </w:r>
      <w:r w:rsidR="00582B16">
        <w:rPr>
          <w:rFonts w:ascii="Times New Roman" w:hAnsi="Times New Roman" w:cs="Times New Roman"/>
        </w:rPr>
        <w:t xml:space="preserve">débutera par une exploration préalable de l’histoire de la HJ, afin de </w:t>
      </w:r>
      <w:r w:rsidR="00087865">
        <w:rPr>
          <w:rFonts w:ascii="Times New Roman" w:hAnsi="Times New Roman" w:cs="Times New Roman"/>
        </w:rPr>
        <w:t>re</w:t>
      </w:r>
      <w:r w:rsidR="00582B16">
        <w:rPr>
          <w:rFonts w:ascii="Times New Roman" w:hAnsi="Times New Roman" w:cs="Times New Roman"/>
        </w:rPr>
        <w:t>placer la période de guerre dans</w:t>
      </w:r>
      <w:r w:rsidR="00087865">
        <w:rPr>
          <w:rFonts w:ascii="Times New Roman" w:hAnsi="Times New Roman" w:cs="Times New Roman"/>
        </w:rPr>
        <w:t xml:space="preserve"> son contexte. Il explorera ensuite l</w:t>
      </w:r>
      <w:r w:rsidR="003E7571">
        <w:rPr>
          <w:rFonts w:ascii="Times New Roman" w:hAnsi="Times New Roman" w:cs="Times New Roman"/>
        </w:rPr>
        <w:t>’entraînement de la HJ et ses expériences guerrières ainsi que la transformation des garçons de la HJ de membres d’un groupe de jeunesse en soldats.</w:t>
      </w:r>
      <w:r w:rsidR="000043C8">
        <w:rPr>
          <w:rFonts w:ascii="Times New Roman" w:hAnsi="Times New Roman" w:cs="Times New Roman"/>
        </w:rPr>
        <w:t xml:space="preserve"> Au plus fort de la guerre, les garçons allemands (et les filles) furent </w:t>
      </w:r>
      <w:r w:rsidR="000C2335">
        <w:rPr>
          <w:rFonts w:ascii="Times New Roman" w:hAnsi="Times New Roman" w:cs="Times New Roman"/>
        </w:rPr>
        <w:t>enrôlés dans la défense anti</w:t>
      </w:r>
      <w:r w:rsidR="00FB2C1F">
        <w:rPr>
          <w:rFonts w:ascii="Times New Roman" w:hAnsi="Times New Roman" w:cs="Times New Roman"/>
        </w:rPr>
        <w:t>aérienne (canon</w:t>
      </w:r>
      <w:r w:rsidR="000C2335">
        <w:rPr>
          <w:rFonts w:ascii="Times New Roman" w:hAnsi="Times New Roman" w:cs="Times New Roman"/>
        </w:rPr>
        <w:t xml:space="preserve"> antiaérien). De plus, les garçons de la HJ rejoignirent la </w:t>
      </w:r>
      <w:r w:rsidR="000C2335">
        <w:rPr>
          <w:rFonts w:ascii="Times New Roman" w:hAnsi="Times New Roman" w:cs="Times New Roman"/>
          <w:i/>
        </w:rPr>
        <w:t xml:space="preserve">Wehrmacht </w:t>
      </w:r>
      <w:r w:rsidR="000C2335">
        <w:rPr>
          <w:rFonts w:ascii="Times New Roman" w:hAnsi="Times New Roman" w:cs="Times New Roman"/>
        </w:rPr>
        <w:t xml:space="preserve">et la </w:t>
      </w:r>
      <w:r w:rsidR="000C2335">
        <w:rPr>
          <w:rFonts w:ascii="Times New Roman" w:hAnsi="Times New Roman" w:cs="Times New Roman"/>
          <w:i/>
        </w:rPr>
        <w:t>SS</w:t>
      </w:r>
      <w:r w:rsidR="000C2335">
        <w:rPr>
          <w:rFonts w:ascii="Times New Roman" w:hAnsi="Times New Roman" w:cs="Times New Roman"/>
        </w:rPr>
        <w:t>. Vers la fin de la guerre, l</w:t>
      </w:r>
      <w:r w:rsidR="00DE15A9">
        <w:rPr>
          <w:rFonts w:ascii="Times New Roman" w:hAnsi="Times New Roman" w:cs="Times New Roman"/>
        </w:rPr>
        <w:t>es jeunes garçons intégrèrent le</w:t>
      </w:r>
      <w:r w:rsidR="000C2335">
        <w:rPr>
          <w:rFonts w:ascii="Times New Roman" w:hAnsi="Times New Roman" w:cs="Times New Roman"/>
        </w:rPr>
        <w:t xml:space="preserve"> </w:t>
      </w:r>
      <w:r w:rsidR="000C2335">
        <w:rPr>
          <w:rFonts w:ascii="Times New Roman" w:hAnsi="Times New Roman" w:cs="Times New Roman"/>
          <w:i/>
        </w:rPr>
        <w:t>Volkssturm</w:t>
      </w:r>
      <w:r w:rsidR="000C2335">
        <w:rPr>
          <w:rFonts w:ascii="Times New Roman" w:hAnsi="Times New Roman" w:cs="Times New Roman"/>
        </w:rPr>
        <w:t xml:space="preserve"> (milice du peuple), </w:t>
      </w:r>
      <w:r w:rsidR="000171D7">
        <w:rPr>
          <w:rFonts w:ascii="Times New Roman" w:hAnsi="Times New Roman" w:cs="Times New Roman"/>
        </w:rPr>
        <w:t>défendant l’</w:t>
      </w:r>
      <w:r w:rsidR="00F968D4">
        <w:rPr>
          <w:rFonts w:ascii="Times New Roman" w:hAnsi="Times New Roman" w:cs="Times New Roman"/>
        </w:rPr>
        <w:t>État national-</w:t>
      </w:r>
      <w:r w:rsidR="000171D7">
        <w:rPr>
          <w:rFonts w:ascii="Times New Roman" w:hAnsi="Times New Roman" w:cs="Times New Roman"/>
        </w:rPr>
        <w:t>socialiste jusqu’</w:t>
      </w:r>
      <w:r w:rsidR="004605EA">
        <w:rPr>
          <w:rFonts w:ascii="Times New Roman" w:hAnsi="Times New Roman" w:cs="Times New Roman"/>
        </w:rPr>
        <w:t xml:space="preserve">au bout en 1945. </w:t>
      </w:r>
      <w:r w:rsidR="008A458E">
        <w:rPr>
          <w:rFonts w:ascii="Times New Roman" w:hAnsi="Times New Roman" w:cs="Times New Roman"/>
        </w:rPr>
        <w:t>Comme le note Nicholas Stargardt : « Les valeurs nazies</w:t>
      </w:r>
      <w:r w:rsidR="003664A8">
        <w:rPr>
          <w:rFonts w:ascii="Times New Roman" w:hAnsi="Times New Roman" w:cs="Times New Roman"/>
        </w:rPr>
        <w:t>,</w:t>
      </w:r>
      <w:r w:rsidR="00F968D4">
        <w:rPr>
          <w:rFonts w:ascii="Times New Roman" w:hAnsi="Times New Roman" w:cs="Times New Roman"/>
        </w:rPr>
        <w:t xml:space="preserve"> </w:t>
      </w:r>
      <w:r w:rsidR="003664A8">
        <w:rPr>
          <w:rFonts w:ascii="Times New Roman" w:hAnsi="Times New Roman" w:cs="Times New Roman"/>
        </w:rPr>
        <w:t xml:space="preserve">avec leur polarisation </w:t>
      </w:r>
      <w:r w:rsidR="00807E47">
        <w:rPr>
          <w:rFonts w:ascii="Times New Roman" w:hAnsi="Times New Roman" w:cs="Times New Roman"/>
        </w:rPr>
        <w:t>entre le bien et le mal et leurs exhortations à l’engagement, la cro</w:t>
      </w:r>
      <w:r w:rsidR="008F7FD0">
        <w:rPr>
          <w:rFonts w:ascii="Times New Roman" w:hAnsi="Times New Roman" w:cs="Times New Roman"/>
        </w:rPr>
        <w:t>yance et l’abnégation, avaient toujours exercé une fascination particulière sur les adolescents</w:t>
      </w:r>
      <w:r w:rsidR="00433245">
        <w:rPr>
          <w:rFonts w:ascii="Times New Roman" w:hAnsi="Times New Roman" w:cs="Times New Roman"/>
        </w:rPr>
        <w:t>.</w:t>
      </w:r>
      <w:r w:rsidR="00433245">
        <w:rPr>
          <w:rStyle w:val="EndnoteReference"/>
          <w:rFonts w:ascii="Times New Roman" w:hAnsi="Times New Roman" w:cs="Times New Roman"/>
        </w:rPr>
        <w:endnoteReference w:id="2"/>
      </w:r>
      <w:r w:rsidR="001C5ED9">
        <w:rPr>
          <w:rFonts w:ascii="Times New Roman" w:hAnsi="Times New Roman" w:cs="Times New Roman"/>
        </w:rPr>
        <w:t> »</w:t>
      </w:r>
    </w:p>
    <w:p w:rsidR="00354AD7" w:rsidRDefault="00354AD7" w:rsidP="006D34C0">
      <w:pPr>
        <w:spacing w:line="360" w:lineRule="auto"/>
        <w:jc w:val="both"/>
        <w:rPr>
          <w:rFonts w:ascii="Times New Roman" w:hAnsi="Times New Roman" w:cs="Times New Roman"/>
        </w:rPr>
      </w:pPr>
    </w:p>
    <w:p w:rsidR="00A248D9" w:rsidRDefault="00B341DA" w:rsidP="006D34C0">
      <w:pPr>
        <w:spacing w:line="360" w:lineRule="auto"/>
        <w:jc w:val="both"/>
        <w:rPr>
          <w:rFonts w:ascii="Times New Roman" w:hAnsi="Times New Roman" w:cs="Times New Roman"/>
        </w:rPr>
      </w:pPr>
      <w:r>
        <w:rPr>
          <w:rFonts w:ascii="Times New Roman" w:hAnsi="Times New Roman" w:cs="Times New Roman"/>
        </w:rPr>
        <w:tab/>
        <w:t xml:space="preserve">À la fin de l’année 1932, avant l’accession au pouvoir d’Hitler, les Jeunesses hitlériennes </w:t>
      </w:r>
      <w:r w:rsidR="001E7DE7">
        <w:rPr>
          <w:rFonts w:ascii="Times New Roman" w:hAnsi="Times New Roman" w:cs="Times New Roman"/>
        </w:rPr>
        <w:t xml:space="preserve">avaient un nombre de membres relativement faible </w:t>
      </w:r>
      <w:r w:rsidR="00FB3141">
        <w:rPr>
          <w:rFonts w:ascii="Times New Roman" w:hAnsi="Times New Roman" w:cs="Times New Roman"/>
        </w:rPr>
        <w:t>(</w:t>
      </w:r>
      <w:r w:rsidR="001E7DE7">
        <w:rPr>
          <w:rFonts w:ascii="Times New Roman" w:hAnsi="Times New Roman" w:cs="Times New Roman"/>
        </w:rPr>
        <w:t>107 956</w:t>
      </w:r>
      <w:r w:rsidR="00FB3141">
        <w:rPr>
          <w:rFonts w:ascii="Times New Roman" w:hAnsi="Times New Roman" w:cs="Times New Roman"/>
        </w:rPr>
        <w:t xml:space="preserve"> exactement)</w:t>
      </w:r>
      <w:r w:rsidR="001E7DE7">
        <w:rPr>
          <w:rStyle w:val="EndnoteReference"/>
          <w:rFonts w:ascii="Times New Roman" w:hAnsi="Times New Roman" w:cs="Times New Roman"/>
        </w:rPr>
        <w:endnoteReference w:id="3"/>
      </w:r>
      <w:r w:rsidR="000C5269">
        <w:rPr>
          <w:rFonts w:ascii="Times New Roman" w:hAnsi="Times New Roman" w:cs="Times New Roman"/>
        </w:rPr>
        <w:t xml:space="preserve">. </w:t>
      </w:r>
      <w:r w:rsidR="00A2263A">
        <w:rPr>
          <w:rFonts w:ascii="Times New Roman" w:hAnsi="Times New Roman" w:cs="Times New Roman"/>
        </w:rPr>
        <w:t>À cette époque, cinq à six millions de jeunes Alleman</w:t>
      </w:r>
      <w:r w:rsidR="00044ED9">
        <w:rPr>
          <w:rFonts w:ascii="Times New Roman" w:hAnsi="Times New Roman" w:cs="Times New Roman"/>
        </w:rPr>
        <w:t>ds appartenaient à différents groupes de jeunesse</w:t>
      </w:r>
      <w:r w:rsidR="00044ED9">
        <w:rPr>
          <w:rStyle w:val="EndnoteReference"/>
          <w:rFonts w:ascii="Times New Roman" w:hAnsi="Times New Roman" w:cs="Times New Roman"/>
        </w:rPr>
        <w:endnoteReference w:id="4"/>
      </w:r>
      <w:r w:rsidR="00EA581C">
        <w:rPr>
          <w:rFonts w:ascii="Times New Roman" w:hAnsi="Times New Roman" w:cs="Times New Roman"/>
        </w:rPr>
        <w:t xml:space="preserve">. Beaucoup d’entre eux faisaient partie du </w:t>
      </w:r>
      <w:r w:rsidR="00EA581C">
        <w:rPr>
          <w:rFonts w:ascii="Times New Roman" w:hAnsi="Times New Roman" w:cs="Times New Roman"/>
          <w:i/>
        </w:rPr>
        <w:t xml:space="preserve">bündisch </w:t>
      </w:r>
      <w:r w:rsidR="009B6099">
        <w:rPr>
          <w:rFonts w:ascii="Times New Roman" w:hAnsi="Times New Roman" w:cs="Times New Roman"/>
        </w:rPr>
        <w:t>ou mouvement de jeunesse libre.</w:t>
      </w:r>
      <w:r w:rsidR="001B217B">
        <w:rPr>
          <w:rFonts w:ascii="Times New Roman" w:hAnsi="Times New Roman" w:cs="Times New Roman"/>
        </w:rPr>
        <w:t xml:space="preserve"> Ces jeunes gens suivaient les traces </w:t>
      </w:r>
      <w:r w:rsidR="00092C74">
        <w:rPr>
          <w:rFonts w:ascii="Times New Roman" w:hAnsi="Times New Roman" w:cs="Times New Roman"/>
        </w:rPr>
        <w:t xml:space="preserve">du mouvement </w:t>
      </w:r>
      <w:r w:rsidR="00092C74" w:rsidRPr="00092C74">
        <w:rPr>
          <w:rFonts w:ascii="Times New Roman" w:hAnsi="Times New Roman" w:cs="Times New Roman"/>
          <w:i/>
        </w:rPr>
        <w:t>Wandervögel</w:t>
      </w:r>
      <w:r w:rsidR="004D400C">
        <w:rPr>
          <w:rFonts w:ascii="Times New Roman" w:hAnsi="Times New Roman" w:cs="Times New Roman"/>
        </w:rPr>
        <w:t xml:space="preserve"> de l’époque wilhelmienne, revendiquant</w:t>
      </w:r>
      <w:r w:rsidR="00092C74">
        <w:rPr>
          <w:rFonts w:ascii="Times New Roman" w:hAnsi="Times New Roman" w:cs="Times New Roman"/>
        </w:rPr>
        <w:t xml:space="preserve"> un </w:t>
      </w:r>
      <w:r w:rsidR="004524C3">
        <w:rPr>
          <w:rFonts w:ascii="Times New Roman" w:hAnsi="Times New Roman" w:cs="Times New Roman"/>
        </w:rPr>
        <w:t>ethos</w:t>
      </w:r>
      <w:r w:rsidR="002A67C8">
        <w:rPr>
          <w:rFonts w:ascii="Times New Roman" w:hAnsi="Times New Roman" w:cs="Times New Roman"/>
        </w:rPr>
        <w:t xml:space="preserve"> d’indépendance et de liberté. Les groupes de jeunesse </w:t>
      </w:r>
      <w:r w:rsidR="002A67C8">
        <w:rPr>
          <w:rFonts w:ascii="Times New Roman" w:hAnsi="Times New Roman" w:cs="Times New Roman"/>
          <w:i/>
        </w:rPr>
        <w:t>bündisch</w:t>
      </w:r>
      <w:r w:rsidR="002A67C8">
        <w:rPr>
          <w:rFonts w:ascii="Times New Roman" w:hAnsi="Times New Roman" w:cs="Times New Roman"/>
        </w:rPr>
        <w:t xml:space="preserve"> méprisaient les mœurs traditionnelles de l’</w:t>
      </w:r>
      <w:r w:rsidR="002305A0">
        <w:rPr>
          <w:rFonts w:ascii="Times New Roman" w:hAnsi="Times New Roman" w:cs="Times New Roman"/>
        </w:rPr>
        <w:t xml:space="preserve">ancienne génération. </w:t>
      </w:r>
      <w:r w:rsidR="003D53F1">
        <w:rPr>
          <w:rFonts w:ascii="Times New Roman" w:hAnsi="Times New Roman" w:cs="Times New Roman"/>
        </w:rPr>
        <w:t>Ils rejetaient aussi le</w:t>
      </w:r>
      <w:r w:rsidR="00C04E3C">
        <w:rPr>
          <w:rFonts w:ascii="Times New Roman" w:hAnsi="Times New Roman" w:cs="Times New Roman"/>
        </w:rPr>
        <w:t xml:space="preserve"> système de Weimar</w:t>
      </w:r>
      <w:r w:rsidR="002909DE">
        <w:rPr>
          <w:rFonts w:ascii="Times New Roman" w:hAnsi="Times New Roman" w:cs="Times New Roman"/>
        </w:rPr>
        <w:t xml:space="preserve"> et tout ce qu’il représentait. </w:t>
      </w:r>
      <w:r w:rsidR="009C6AFC">
        <w:rPr>
          <w:rFonts w:ascii="Times New Roman" w:hAnsi="Times New Roman" w:cs="Times New Roman"/>
        </w:rPr>
        <w:t xml:space="preserve">Ils développèrent </w:t>
      </w:r>
      <w:r w:rsidR="00ED3A9E">
        <w:rPr>
          <w:rFonts w:ascii="Times New Roman" w:hAnsi="Times New Roman" w:cs="Times New Roman"/>
        </w:rPr>
        <w:t>un sens de la camaraderie juvénile à travers la randonnée, le camping et les chansons folk</w:t>
      </w:r>
      <w:r w:rsidR="00FD0228">
        <w:rPr>
          <w:rFonts w:ascii="Times New Roman" w:hAnsi="Times New Roman" w:cs="Times New Roman"/>
        </w:rPr>
        <w:t xml:space="preserve">loriques. D’autres jeunes gens appartenaient </w:t>
      </w:r>
      <w:r w:rsidR="002A7730">
        <w:rPr>
          <w:rFonts w:ascii="Times New Roman" w:hAnsi="Times New Roman" w:cs="Times New Roman"/>
        </w:rPr>
        <w:t xml:space="preserve">à des groupes de jeunesse confessionnels affiliés aux Églises protestante ou catholique, à des </w:t>
      </w:r>
      <w:r w:rsidR="00166D4D">
        <w:rPr>
          <w:rFonts w:ascii="Times New Roman" w:hAnsi="Times New Roman" w:cs="Times New Roman"/>
        </w:rPr>
        <w:t>groupes sportifs ou à des groupes de jeunesse rattachés à d’autres partis politiques, comme le KPD (</w:t>
      </w:r>
      <w:r w:rsidR="00022790">
        <w:rPr>
          <w:rFonts w:ascii="Times New Roman" w:hAnsi="Times New Roman" w:cs="Times New Roman"/>
        </w:rPr>
        <w:t xml:space="preserve">Parti communiste d’Allemagne) et le SPD (Parti social-démocrate d’Allemagne). </w:t>
      </w:r>
    </w:p>
    <w:p w:rsidR="00A248D9" w:rsidRDefault="00A248D9" w:rsidP="006D34C0">
      <w:pPr>
        <w:spacing w:line="360" w:lineRule="auto"/>
        <w:jc w:val="both"/>
        <w:rPr>
          <w:rFonts w:ascii="Times New Roman" w:hAnsi="Times New Roman" w:cs="Times New Roman"/>
        </w:rPr>
      </w:pPr>
    </w:p>
    <w:p w:rsidR="00133CBE" w:rsidRDefault="00A248D9" w:rsidP="006D34C0">
      <w:pPr>
        <w:spacing w:line="360" w:lineRule="auto"/>
        <w:jc w:val="both"/>
        <w:rPr>
          <w:rFonts w:ascii="Times New Roman" w:hAnsi="Times New Roman" w:cs="Times New Roman"/>
        </w:rPr>
      </w:pPr>
      <w:r>
        <w:rPr>
          <w:rFonts w:ascii="Times New Roman" w:hAnsi="Times New Roman" w:cs="Times New Roman"/>
        </w:rPr>
        <w:tab/>
      </w:r>
      <w:r w:rsidR="005F0E48">
        <w:rPr>
          <w:rFonts w:ascii="Times New Roman" w:hAnsi="Times New Roman" w:cs="Times New Roman"/>
        </w:rPr>
        <w:t xml:space="preserve">Le principal objectif </w:t>
      </w:r>
      <w:r w:rsidR="004C1BBF">
        <w:rPr>
          <w:rFonts w:ascii="Times New Roman" w:hAnsi="Times New Roman" w:cs="Times New Roman"/>
        </w:rPr>
        <w:t xml:space="preserve">du Chef de la Jeunesse du Reich, </w:t>
      </w:r>
      <w:r w:rsidR="008324C4">
        <w:rPr>
          <w:rFonts w:ascii="Times New Roman" w:hAnsi="Times New Roman" w:cs="Times New Roman"/>
        </w:rPr>
        <w:t>Baldur von Schirach</w:t>
      </w:r>
      <w:r w:rsidR="00DB3D1D">
        <w:rPr>
          <w:rFonts w:ascii="Times New Roman" w:hAnsi="Times New Roman" w:cs="Times New Roman"/>
        </w:rPr>
        <w:t>, une fois Hitler arrivé au pouvoir en 1933, fut de bâtir une organisation étatique</w:t>
      </w:r>
      <w:r w:rsidR="004E2D54">
        <w:rPr>
          <w:rFonts w:ascii="Times New Roman" w:hAnsi="Times New Roman" w:cs="Times New Roman"/>
        </w:rPr>
        <w:t xml:space="preserve"> de jeunesse et d’</w:t>
      </w:r>
      <w:r w:rsidR="00F55D3A">
        <w:rPr>
          <w:rFonts w:ascii="Times New Roman" w:hAnsi="Times New Roman" w:cs="Times New Roman"/>
        </w:rPr>
        <w:t xml:space="preserve">essayer de regrouper tous les jeunes d’Allemagne au sein des Jeunesses hitlériennes. </w:t>
      </w:r>
      <w:r w:rsidR="002B3F6C">
        <w:rPr>
          <w:rFonts w:ascii="Times New Roman" w:hAnsi="Times New Roman" w:cs="Times New Roman"/>
        </w:rPr>
        <w:t xml:space="preserve">Au début, </w:t>
      </w:r>
      <w:r w:rsidR="0025108A">
        <w:rPr>
          <w:rFonts w:ascii="Times New Roman" w:hAnsi="Times New Roman" w:cs="Times New Roman"/>
        </w:rPr>
        <w:t>les Jeunesses hitlériennes</w:t>
      </w:r>
      <w:r w:rsidR="007D19B8">
        <w:rPr>
          <w:rFonts w:ascii="Times New Roman" w:hAnsi="Times New Roman" w:cs="Times New Roman"/>
        </w:rPr>
        <w:t xml:space="preserve"> semblèrent attrayantes et ex</w:t>
      </w:r>
      <w:r w:rsidR="00EA055C">
        <w:rPr>
          <w:rFonts w:ascii="Times New Roman" w:hAnsi="Times New Roman" w:cs="Times New Roman"/>
        </w:rPr>
        <w:t>c</w:t>
      </w:r>
      <w:r w:rsidR="007D19B8">
        <w:rPr>
          <w:rFonts w:ascii="Times New Roman" w:hAnsi="Times New Roman" w:cs="Times New Roman"/>
        </w:rPr>
        <w:t>itantes</w:t>
      </w:r>
      <w:r w:rsidR="00E83C14">
        <w:rPr>
          <w:rFonts w:ascii="Times New Roman" w:hAnsi="Times New Roman" w:cs="Times New Roman"/>
        </w:rPr>
        <w:t xml:space="preserve">. Elles donnaient aux jeunes garçons et aux adolescents l’opportunité de prendre part à un nouveau mouvement, d’échapper à l’autorité parentale et à l’ennui de leurs foyers. </w:t>
      </w:r>
      <w:r w:rsidR="00EA055C">
        <w:rPr>
          <w:rFonts w:ascii="Times New Roman" w:hAnsi="Times New Roman" w:cs="Times New Roman"/>
        </w:rPr>
        <w:t>Elles offraient</w:t>
      </w:r>
      <w:r w:rsidR="00AF5A33">
        <w:rPr>
          <w:rFonts w:ascii="Times New Roman" w:hAnsi="Times New Roman" w:cs="Times New Roman"/>
        </w:rPr>
        <w:t xml:space="preserve"> aux a</w:t>
      </w:r>
      <w:r w:rsidR="002256A3">
        <w:rPr>
          <w:rFonts w:ascii="Times New Roman" w:hAnsi="Times New Roman" w:cs="Times New Roman"/>
        </w:rPr>
        <w:t>dolescents le sentiment d’</w:t>
      </w:r>
      <w:r w:rsidR="00434C92">
        <w:rPr>
          <w:rFonts w:ascii="Times New Roman" w:hAnsi="Times New Roman" w:cs="Times New Roman"/>
        </w:rPr>
        <w:t>av</w:t>
      </w:r>
      <w:r w:rsidR="00543D39">
        <w:rPr>
          <w:rFonts w:ascii="Times New Roman" w:hAnsi="Times New Roman" w:cs="Times New Roman"/>
        </w:rPr>
        <w:t xml:space="preserve">oir un but à atteindre et aussi </w:t>
      </w:r>
      <w:r w:rsidR="00434C92">
        <w:rPr>
          <w:rFonts w:ascii="Times New Roman" w:hAnsi="Times New Roman" w:cs="Times New Roman"/>
        </w:rPr>
        <w:t xml:space="preserve">un sentiment d’appartenance et d’unité. </w:t>
      </w:r>
      <w:r w:rsidR="00E550DE">
        <w:rPr>
          <w:rFonts w:ascii="Times New Roman" w:hAnsi="Times New Roman" w:cs="Times New Roman"/>
        </w:rPr>
        <w:t>Les Jeunesses hitlériennes créèrent également une occasion nouvelle de part</w:t>
      </w:r>
      <w:r w:rsidR="00274BB1">
        <w:rPr>
          <w:rFonts w:ascii="Times New Roman" w:hAnsi="Times New Roman" w:cs="Times New Roman"/>
        </w:rPr>
        <w:t>iciper à des activités destinées aux jeunes pour</w:t>
      </w:r>
      <w:r w:rsidR="00E550DE">
        <w:rPr>
          <w:rFonts w:ascii="Times New Roman" w:hAnsi="Times New Roman" w:cs="Times New Roman"/>
        </w:rPr>
        <w:t xml:space="preserve"> certains</w:t>
      </w:r>
      <w:r w:rsidR="00274BB1">
        <w:rPr>
          <w:rFonts w:ascii="Times New Roman" w:hAnsi="Times New Roman" w:cs="Times New Roman"/>
        </w:rPr>
        <w:t xml:space="preserve"> adolescents, en particulier ceux des zones rurales, qui n’avaient auparavant pas accès aux mouvements de jeunesse. </w:t>
      </w:r>
      <w:r w:rsidR="003B4761">
        <w:rPr>
          <w:rFonts w:ascii="Times New Roman" w:hAnsi="Times New Roman" w:cs="Times New Roman"/>
        </w:rPr>
        <w:t>Avant la fin de l’année 1933, les Jeunesses hitlériennes comptaient p</w:t>
      </w:r>
      <w:r w:rsidR="006A5E5B">
        <w:rPr>
          <w:rFonts w:ascii="Times New Roman" w:hAnsi="Times New Roman" w:cs="Times New Roman"/>
        </w:rPr>
        <w:t>lus de 2 millions de membres. Même si cette croissance rapide du mouvement s’expliquait en partie par l’attraction suscitée sur la jeunesse après la « </w:t>
      </w:r>
      <w:r w:rsidR="00874992">
        <w:rPr>
          <w:rFonts w:ascii="Times New Roman" w:hAnsi="Times New Roman" w:cs="Times New Roman"/>
        </w:rPr>
        <w:t xml:space="preserve">prise de </w:t>
      </w:r>
      <w:r w:rsidR="003469B3">
        <w:rPr>
          <w:rFonts w:ascii="Times New Roman" w:hAnsi="Times New Roman" w:cs="Times New Roman"/>
        </w:rPr>
        <w:t xml:space="preserve">pouvoir » nazie, une large part en revenait au processus de </w:t>
      </w:r>
      <w:r w:rsidR="003469B3">
        <w:rPr>
          <w:rFonts w:ascii="Times New Roman" w:hAnsi="Times New Roman" w:cs="Times New Roman"/>
          <w:i/>
        </w:rPr>
        <w:t>Gleichschaltung</w:t>
      </w:r>
      <w:r w:rsidR="00416DA7">
        <w:rPr>
          <w:rFonts w:ascii="Times New Roman" w:hAnsi="Times New Roman" w:cs="Times New Roman"/>
        </w:rPr>
        <w:t xml:space="preserve"> (« coordination ») des jeunes par le régime nazi. </w:t>
      </w:r>
      <w:r w:rsidR="007267D9">
        <w:rPr>
          <w:rFonts w:ascii="Times New Roman" w:hAnsi="Times New Roman" w:cs="Times New Roman"/>
        </w:rPr>
        <w:t xml:space="preserve">La Ligue des </w:t>
      </w:r>
      <w:r w:rsidR="000100DE">
        <w:rPr>
          <w:rFonts w:ascii="Times New Roman" w:hAnsi="Times New Roman" w:cs="Times New Roman"/>
        </w:rPr>
        <w:t xml:space="preserve">jeunes communistes d’Allemagne (KJVD), le Mouvement des jeunes travailleurs socialistes </w:t>
      </w:r>
      <w:r w:rsidR="00E25BD4">
        <w:rPr>
          <w:rFonts w:ascii="Times New Roman" w:hAnsi="Times New Roman" w:cs="Times New Roman"/>
        </w:rPr>
        <w:t>sociaux-démocrates (SAJ) et l’Association des jeunes socialistes allemands (SAP) avaient été dissous et d’autres groupes, telles les organisations de jeunesse protestantes, avaient fusionné avec les Jeunesse</w:t>
      </w:r>
      <w:r w:rsidR="004D400C">
        <w:rPr>
          <w:rFonts w:ascii="Times New Roman" w:hAnsi="Times New Roman" w:cs="Times New Roman"/>
        </w:rPr>
        <w:t>s</w:t>
      </w:r>
      <w:r w:rsidR="00E25BD4">
        <w:rPr>
          <w:rFonts w:ascii="Times New Roman" w:hAnsi="Times New Roman" w:cs="Times New Roman"/>
        </w:rPr>
        <w:t xml:space="preserve"> hitlériennes en décembre 1933. </w:t>
      </w:r>
      <w:r w:rsidR="00A83E88">
        <w:rPr>
          <w:rFonts w:ascii="Times New Roman" w:hAnsi="Times New Roman" w:cs="Times New Roman"/>
        </w:rPr>
        <w:t>Le Concordat entre Hitler et le pape protégea temporairement l’autonomie des groupes de jeunesse catholiques (jusqu’en 19</w:t>
      </w:r>
      <w:r w:rsidR="00BB3529">
        <w:rPr>
          <w:rFonts w:ascii="Times New Roman" w:hAnsi="Times New Roman" w:cs="Times New Roman"/>
        </w:rPr>
        <w:t>36). En 1936, la Gestapo interdit tous les groupes de jeunesse qui demeuraient extérieurs aux Jeunesses hitlériennes. Avant la fin de l’année 1936, les Jeunesses hitlériennes totalisaient 5,4 millions de membres.</w:t>
      </w:r>
    </w:p>
    <w:p w:rsidR="00815BFD" w:rsidRDefault="00815BFD" w:rsidP="006D34C0">
      <w:pPr>
        <w:spacing w:line="360" w:lineRule="auto"/>
        <w:jc w:val="both"/>
        <w:rPr>
          <w:rFonts w:ascii="Times New Roman" w:hAnsi="Times New Roman" w:cs="Times New Roman"/>
        </w:rPr>
      </w:pPr>
    </w:p>
    <w:p w:rsidR="00354AD7" w:rsidRDefault="00354AD7" w:rsidP="006D34C0">
      <w:pPr>
        <w:spacing w:line="360" w:lineRule="auto"/>
        <w:jc w:val="both"/>
        <w:rPr>
          <w:rFonts w:ascii="Times New Roman" w:hAnsi="Times New Roman" w:cs="Times New Roman"/>
          <w:b/>
          <w:i/>
        </w:rPr>
      </w:pPr>
      <w:r w:rsidRPr="00354AD7">
        <w:rPr>
          <w:rFonts w:ascii="Times New Roman" w:hAnsi="Times New Roman" w:cs="Times New Roman"/>
          <w:b/>
          <w:i/>
        </w:rPr>
        <w:t xml:space="preserve">La HJ, nouveau foyer de la jeunesse allemande </w:t>
      </w:r>
    </w:p>
    <w:p w:rsidR="00354AD7" w:rsidRPr="00354AD7" w:rsidRDefault="00354AD7" w:rsidP="006D34C0">
      <w:pPr>
        <w:spacing w:line="360" w:lineRule="auto"/>
        <w:jc w:val="both"/>
        <w:rPr>
          <w:rFonts w:ascii="Times New Roman" w:hAnsi="Times New Roman" w:cs="Times New Roman"/>
          <w:b/>
          <w:i/>
        </w:rPr>
      </w:pPr>
    </w:p>
    <w:p w:rsidR="00110E7E" w:rsidRDefault="00815BFD" w:rsidP="006D34C0">
      <w:pPr>
        <w:spacing w:line="360" w:lineRule="auto"/>
        <w:jc w:val="both"/>
        <w:rPr>
          <w:rFonts w:ascii="Times New Roman" w:hAnsi="Times New Roman" w:cs="Times New Roman"/>
        </w:rPr>
      </w:pPr>
      <w:r>
        <w:rPr>
          <w:rFonts w:ascii="Times New Roman" w:hAnsi="Times New Roman" w:cs="Times New Roman"/>
        </w:rPr>
        <w:tab/>
        <w:t>Le 1</w:t>
      </w:r>
      <w:r w:rsidRPr="00815BFD">
        <w:rPr>
          <w:rFonts w:ascii="Times New Roman" w:hAnsi="Times New Roman" w:cs="Times New Roman"/>
          <w:vertAlign w:val="superscript"/>
        </w:rPr>
        <w:t>er</w:t>
      </w:r>
      <w:r>
        <w:rPr>
          <w:rFonts w:ascii="Times New Roman" w:hAnsi="Times New Roman" w:cs="Times New Roman"/>
        </w:rPr>
        <w:t xml:space="preserve"> décembre 1936, la Loi concernant les Jeunesses hitlériennes établissait que : «</w:t>
      </w:r>
      <w:r w:rsidR="0051354B">
        <w:rPr>
          <w:rFonts w:ascii="Times New Roman" w:hAnsi="Times New Roman" w:cs="Times New Roman"/>
        </w:rPr>
        <w:t> </w:t>
      </w:r>
      <w:r w:rsidR="00676D6D">
        <w:rPr>
          <w:rFonts w:ascii="Times New Roman" w:hAnsi="Times New Roman" w:cs="Times New Roman"/>
        </w:rPr>
        <w:t xml:space="preserve">Le futur de la nation allemande dépend de sa jeunesse </w:t>
      </w:r>
      <w:r w:rsidR="002C344A">
        <w:rPr>
          <w:rFonts w:ascii="Times New Roman" w:hAnsi="Times New Roman" w:cs="Times New Roman"/>
        </w:rPr>
        <w:t>et la</w:t>
      </w:r>
      <w:r w:rsidR="00676D6D">
        <w:rPr>
          <w:rFonts w:ascii="Times New Roman" w:hAnsi="Times New Roman" w:cs="Times New Roman"/>
        </w:rPr>
        <w:t xml:space="preserve"> jeunesse allemande doit donc être préparée à ses devoirs futurs. »</w:t>
      </w:r>
      <w:r w:rsidR="00110E7E">
        <w:rPr>
          <w:rFonts w:ascii="Times New Roman" w:hAnsi="Times New Roman" w:cs="Times New Roman"/>
        </w:rPr>
        <w:t xml:space="preserve"> Elle décrétait que : </w:t>
      </w:r>
    </w:p>
    <w:p w:rsidR="00C30EE4" w:rsidRDefault="004E5A6D" w:rsidP="00110E7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L’intégralité de la jeunesse allemande </w:t>
      </w:r>
      <w:r w:rsidR="000127D6">
        <w:rPr>
          <w:rFonts w:ascii="Times New Roman" w:hAnsi="Times New Roman" w:cs="Times New Roman"/>
        </w:rPr>
        <w:t xml:space="preserve">à l’intérieur des frontières du Reich </w:t>
      </w:r>
      <w:r w:rsidR="00C30EE4">
        <w:rPr>
          <w:rFonts w:ascii="Times New Roman" w:hAnsi="Times New Roman" w:cs="Times New Roman"/>
        </w:rPr>
        <w:t xml:space="preserve">est organisée dans le cadre des Jeunesses hitlériennes. </w:t>
      </w:r>
    </w:p>
    <w:p w:rsidR="00D92C35" w:rsidRDefault="00C30EE4" w:rsidP="00110E7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Tous les jeunes Allemands, </w:t>
      </w:r>
      <w:r w:rsidR="00BA478E">
        <w:rPr>
          <w:rFonts w:ascii="Times New Roman" w:hAnsi="Times New Roman" w:cs="Times New Roman"/>
        </w:rPr>
        <w:t xml:space="preserve">en plus d’être éduqués chez eux et à l’école, seront éduqués au sein des Jeunesses hitlériennes physiquement, intellectuellement et moralement dans l’esprit du national-socialisme afin de servir la nation et la communauté. </w:t>
      </w:r>
    </w:p>
    <w:p w:rsidR="00624422" w:rsidRDefault="00D92C35" w:rsidP="00110E7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La tâche d’éduquer la jeunesse allemande au sein des Jeunesses hitlériennes est </w:t>
      </w:r>
      <w:r w:rsidR="003235CF">
        <w:rPr>
          <w:rFonts w:ascii="Times New Roman" w:hAnsi="Times New Roman" w:cs="Times New Roman"/>
        </w:rPr>
        <w:t xml:space="preserve">confiée au chef </w:t>
      </w:r>
      <w:r w:rsidR="00930DF1">
        <w:rPr>
          <w:rFonts w:ascii="Times New Roman" w:hAnsi="Times New Roman" w:cs="Times New Roman"/>
        </w:rPr>
        <w:t>national</w:t>
      </w:r>
      <w:r w:rsidR="00063550">
        <w:rPr>
          <w:rFonts w:ascii="Times New Roman" w:hAnsi="Times New Roman" w:cs="Times New Roman"/>
        </w:rPr>
        <w:t xml:space="preserve"> </w:t>
      </w:r>
      <w:r w:rsidR="003235CF">
        <w:rPr>
          <w:rFonts w:ascii="Times New Roman" w:hAnsi="Times New Roman" w:cs="Times New Roman"/>
        </w:rPr>
        <w:t xml:space="preserve">de la jeunesse allemande </w:t>
      </w:r>
      <w:r w:rsidR="00063550">
        <w:rPr>
          <w:rFonts w:ascii="Times New Roman" w:hAnsi="Times New Roman" w:cs="Times New Roman"/>
        </w:rPr>
        <w:t>du NSDAP. Il devient donc le « Chef de la jeunesse du Reich allemand »</w:t>
      </w:r>
      <w:r w:rsidR="00930DF1">
        <w:rPr>
          <w:rFonts w:ascii="Times New Roman" w:hAnsi="Times New Roman" w:cs="Times New Roman"/>
        </w:rPr>
        <w:t xml:space="preserve">. </w:t>
      </w:r>
      <w:r w:rsidR="00CF2545">
        <w:rPr>
          <w:rFonts w:ascii="Times New Roman" w:hAnsi="Times New Roman" w:cs="Times New Roman"/>
        </w:rPr>
        <w:t>S</w:t>
      </w:r>
      <w:r w:rsidR="00E02277">
        <w:rPr>
          <w:rFonts w:ascii="Times New Roman" w:hAnsi="Times New Roman" w:cs="Times New Roman"/>
        </w:rPr>
        <w:t>on bureau prend le rang d’Agence gouvernementale suprême dont le siège se trouve à Berlin et il sera directement responsable auprès du Fü</w:t>
      </w:r>
      <w:r w:rsidR="00B8512D">
        <w:rPr>
          <w:rFonts w:ascii="Times New Roman" w:hAnsi="Times New Roman" w:cs="Times New Roman"/>
        </w:rPr>
        <w:t>hrer et chance</w:t>
      </w:r>
      <w:r w:rsidR="00E02277">
        <w:rPr>
          <w:rFonts w:ascii="Times New Roman" w:hAnsi="Times New Roman" w:cs="Times New Roman"/>
        </w:rPr>
        <w:t>lier du Reich.</w:t>
      </w:r>
    </w:p>
    <w:p w:rsidR="00E13F78" w:rsidRDefault="001248B7" w:rsidP="00110E7E">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Toutes les réglementations nécessaires pour </w:t>
      </w:r>
      <w:r w:rsidR="008015BD">
        <w:rPr>
          <w:rFonts w:ascii="Times New Roman" w:hAnsi="Times New Roman" w:cs="Times New Roman"/>
        </w:rPr>
        <w:t xml:space="preserve">exécuter et compléter ce décret seront </w:t>
      </w:r>
      <w:r w:rsidR="00ED3034">
        <w:rPr>
          <w:rFonts w:ascii="Times New Roman" w:hAnsi="Times New Roman" w:cs="Times New Roman"/>
        </w:rPr>
        <w:t>émises par le Führer et chancelier du Reich.</w:t>
      </w:r>
      <w:r w:rsidR="003674C3">
        <w:rPr>
          <w:rStyle w:val="EndnoteReference"/>
          <w:rFonts w:ascii="Times New Roman" w:hAnsi="Times New Roman" w:cs="Times New Roman"/>
        </w:rPr>
        <w:endnoteReference w:id="5"/>
      </w:r>
      <w:r w:rsidR="00D92C35">
        <w:rPr>
          <w:rFonts w:ascii="Times New Roman" w:hAnsi="Times New Roman" w:cs="Times New Roman"/>
        </w:rPr>
        <w:t xml:space="preserve"> </w:t>
      </w:r>
    </w:p>
    <w:p w:rsidR="00122430" w:rsidRDefault="00122430" w:rsidP="00122430">
      <w:pPr>
        <w:spacing w:line="360" w:lineRule="auto"/>
        <w:jc w:val="both"/>
        <w:rPr>
          <w:rFonts w:ascii="Times New Roman" w:hAnsi="Times New Roman" w:cs="Times New Roman"/>
        </w:rPr>
      </w:pPr>
    </w:p>
    <w:p w:rsidR="000B632B" w:rsidRDefault="00122430" w:rsidP="00122430">
      <w:pPr>
        <w:spacing w:line="360" w:lineRule="auto"/>
        <w:ind w:firstLine="700"/>
        <w:jc w:val="both"/>
        <w:rPr>
          <w:rFonts w:ascii="Times New Roman" w:hAnsi="Times New Roman" w:cs="Times New Roman"/>
        </w:rPr>
      </w:pPr>
      <w:r>
        <w:rPr>
          <w:rFonts w:ascii="Times New Roman" w:hAnsi="Times New Roman" w:cs="Times New Roman"/>
        </w:rPr>
        <w:t>Cet édit, qui rendit Schirach directement respon</w:t>
      </w:r>
      <w:r w:rsidR="007710B8">
        <w:rPr>
          <w:rFonts w:ascii="Times New Roman" w:hAnsi="Times New Roman" w:cs="Times New Roman"/>
        </w:rPr>
        <w:t>sable auprès d’Hitler comme « </w:t>
      </w:r>
      <w:r>
        <w:rPr>
          <w:rFonts w:ascii="Times New Roman" w:hAnsi="Times New Roman" w:cs="Times New Roman"/>
        </w:rPr>
        <w:t>Chef de la jeunesse du Reich allemand », signifiait qu’il n’était pl</w:t>
      </w:r>
      <w:r w:rsidR="00461866">
        <w:rPr>
          <w:rFonts w:ascii="Times New Roman" w:hAnsi="Times New Roman" w:cs="Times New Roman"/>
        </w:rPr>
        <w:t xml:space="preserve">us contraint par l’autorité du ministre de l’Intérieur. </w:t>
      </w:r>
      <w:r w:rsidR="00517009">
        <w:rPr>
          <w:rFonts w:ascii="Times New Roman" w:hAnsi="Times New Roman" w:cs="Times New Roman"/>
        </w:rPr>
        <w:t>La loi</w:t>
      </w:r>
      <w:r w:rsidR="00617580">
        <w:rPr>
          <w:rFonts w:ascii="Times New Roman" w:hAnsi="Times New Roman" w:cs="Times New Roman"/>
        </w:rPr>
        <w:t xml:space="preserve"> sur les Jeunesses hitl</w:t>
      </w:r>
      <w:r w:rsidR="00654E77">
        <w:rPr>
          <w:rFonts w:ascii="Times New Roman" w:hAnsi="Times New Roman" w:cs="Times New Roman"/>
        </w:rPr>
        <w:t xml:space="preserve">ériennes était </w:t>
      </w:r>
      <w:r w:rsidR="00354AD7">
        <w:rPr>
          <w:rFonts w:ascii="Times New Roman" w:hAnsi="Times New Roman" w:cs="Times New Roman"/>
        </w:rPr>
        <w:t>aussi</w:t>
      </w:r>
      <w:r w:rsidR="00654E77">
        <w:rPr>
          <w:rFonts w:ascii="Times New Roman" w:hAnsi="Times New Roman" w:cs="Times New Roman"/>
        </w:rPr>
        <w:t xml:space="preserve"> importante parce qu’elle donnait officiellement et légalement aux Jeunesses hitlériennes un statut équivalent à celui du foyer familial et de l’école en matière d’éducation des enfants allemands. </w:t>
      </w:r>
      <w:r w:rsidR="00871653">
        <w:rPr>
          <w:rFonts w:ascii="Times New Roman" w:hAnsi="Times New Roman" w:cs="Times New Roman"/>
        </w:rPr>
        <w:t xml:space="preserve">Toutefois, </w:t>
      </w:r>
      <w:r w:rsidR="00654378">
        <w:rPr>
          <w:rFonts w:ascii="Times New Roman" w:hAnsi="Times New Roman" w:cs="Times New Roman"/>
        </w:rPr>
        <w:t xml:space="preserve">malgré </w:t>
      </w:r>
      <w:r w:rsidR="009167DA">
        <w:rPr>
          <w:rFonts w:ascii="Times New Roman" w:hAnsi="Times New Roman" w:cs="Times New Roman"/>
        </w:rPr>
        <w:t xml:space="preserve">ces premières dispositions, l’adhésion aux Jeunesses hitlériennes n’était pas encore obligatoire. </w:t>
      </w:r>
      <w:r w:rsidR="00915A92">
        <w:rPr>
          <w:rFonts w:ascii="Times New Roman" w:hAnsi="Times New Roman" w:cs="Times New Roman"/>
        </w:rPr>
        <w:t xml:space="preserve">Néanmoins il y eut davantage de pression sociale pour les rejoindre après 1936. </w:t>
      </w:r>
      <w:r w:rsidR="00AD005D">
        <w:rPr>
          <w:rFonts w:ascii="Times New Roman" w:hAnsi="Times New Roman" w:cs="Times New Roman"/>
        </w:rPr>
        <w:t xml:space="preserve">Le 25 mars 1939, </w:t>
      </w:r>
      <w:r w:rsidR="00242BCE">
        <w:rPr>
          <w:rFonts w:ascii="Times New Roman" w:hAnsi="Times New Roman" w:cs="Times New Roman"/>
        </w:rPr>
        <w:t xml:space="preserve">une autre ordonnance concernant la jeunesse décréta que : </w:t>
      </w:r>
      <w:r w:rsidR="00D901C9">
        <w:rPr>
          <w:rFonts w:ascii="Times New Roman" w:hAnsi="Times New Roman" w:cs="Times New Roman"/>
        </w:rPr>
        <w:t>« Tous les jeunes étaient obligés de l’âge de 10 ans à leur dix-</w:t>
      </w:r>
      <w:r w:rsidR="00F268A6">
        <w:rPr>
          <w:rFonts w:ascii="Times New Roman" w:hAnsi="Times New Roman" w:cs="Times New Roman"/>
        </w:rPr>
        <w:t xml:space="preserve">neuvième anniversaire de servir dans les Jeunesses hitlériennes. » </w:t>
      </w:r>
      <w:r w:rsidR="001E7205">
        <w:rPr>
          <w:rFonts w:ascii="Times New Roman" w:hAnsi="Times New Roman" w:cs="Times New Roman"/>
        </w:rPr>
        <w:t xml:space="preserve">Les garçons âgés de 10 à 14 ans </w:t>
      </w:r>
      <w:r w:rsidR="00680CB4">
        <w:rPr>
          <w:rFonts w:ascii="Times New Roman" w:hAnsi="Times New Roman" w:cs="Times New Roman"/>
        </w:rPr>
        <w:t>devaient rejoindre le</w:t>
      </w:r>
      <w:r w:rsidR="003E1BB3">
        <w:rPr>
          <w:rFonts w:ascii="Times New Roman" w:hAnsi="Times New Roman" w:cs="Times New Roman"/>
        </w:rPr>
        <w:t xml:space="preserve"> </w:t>
      </w:r>
      <w:r w:rsidR="003E1BB3">
        <w:rPr>
          <w:rFonts w:ascii="Times New Roman" w:hAnsi="Times New Roman" w:cs="Times New Roman"/>
          <w:i/>
        </w:rPr>
        <w:t>Deutsches Jungvolk</w:t>
      </w:r>
      <w:r w:rsidR="003E1BB3">
        <w:rPr>
          <w:rFonts w:ascii="Times New Roman" w:hAnsi="Times New Roman" w:cs="Times New Roman"/>
        </w:rPr>
        <w:t xml:space="preserve"> (DJ), tandis que ceux de 14 à 18 ans devaient rejoindre les Jeunesses hitlériennes. Les filles allemandes devaient rejoindre les organisations de filles nazies correspondantes</w:t>
      </w:r>
      <w:r w:rsidR="00215537">
        <w:rPr>
          <w:rFonts w:ascii="Times New Roman" w:hAnsi="Times New Roman" w:cs="Times New Roman"/>
        </w:rPr>
        <w:t xml:space="preserve">, la </w:t>
      </w:r>
      <w:r w:rsidR="00215537">
        <w:rPr>
          <w:rFonts w:ascii="Times New Roman" w:hAnsi="Times New Roman" w:cs="Times New Roman"/>
          <w:i/>
        </w:rPr>
        <w:t>Jungmädelschaft</w:t>
      </w:r>
      <w:r w:rsidR="00215537">
        <w:rPr>
          <w:rFonts w:ascii="Times New Roman" w:hAnsi="Times New Roman" w:cs="Times New Roman"/>
        </w:rPr>
        <w:t xml:space="preserve"> (JM) pour les filles âgées de 10 à 14 ans </w:t>
      </w:r>
      <w:r w:rsidR="00E06768">
        <w:rPr>
          <w:rFonts w:ascii="Times New Roman" w:hAnsi="Times New Roman" w:cs="Times New Roman"/>
        </w:rPr>
        <w:t xml:space="preserve">et la </w:t>
      </w:r>
      <w:r w:rsidR="00E06768">
        <w:rPr>
          <w:rFonts w:ascii="Times New Roman" w:hAnsi="Times New Roman" w:cs="Times New Roman"/>
          <w:i/>
        </w:rPr>
        <w:t>Bund deutscher Mädel</w:t>
      </w:r>
      <w:r w:rsidR="00E06768">
        <w:rPr>
          <w:rFonts w:ascii="Times New Roman" w:hAnsi="Times New Roman" w:cs="Times New Roman"/>
        </w:rPr>
        <w:t xml:space="preserve"> (BDM) pour celles de 14 à 18 ans</w:t>
      </w:r>
      <w:r w:rsidR="00B3680C">
        <w:rPr>
          <w:rFonts w:ascii="Times New Roman" w:hAnsi="Times New Roman" w:cs="Times New Roman"/>
        </w:rPr>
        <w:t xml:space="preserve">. </w:t>
      </w:r>
      <w:r w:rsidR="00BA0742">
        <w:rPr>
          <w:rFonts w:ascii="Times New Roman" w:hAnsi="Times New Roman" w:cs="Times New Roman"/>
        </w:rPr>
        <w:t>Il en allait de la responsa</w:t>
      </w:r>
      <w:r w:rsidR="000D587A">
        <w:rPr>
          <w:rFonts w:ascii="Times New Roman" w:hAnsi="Times New Roman" w:cs="Times New Roman"/>
        </w:rPr>
        <w:t>bilité du parent ou tuteur légal d’</w:t>
      </w:r>
      <w:r w:rsidR="00DE4FFF">
        <w:rPr>
          <w:rFonts w:ascii="Times New Roman" w:hAnsi="Times New Roman" w:cs="Times New Roman"/>
        </w:rPr>
        <w:t xml:space="preserve">inscrire les enfants ou adolescents aux Jeunesses hitlériennes et ils pouvaient </w:t>
      </w:r>
      <w:r w:rsidR="001F543A">
        <w:rPr>
          <w:rFonts w:ascii="Times New Roman" w:hAnsi="Times New Roman" w:cs="Times New Roman"/>
        </w:rPr>
        <w:t xml:space="preserve">recevoir une amende ou être emprisonnés </w:t>
      </w:r>
      <w:r w:rsidR="00A55069">
        <w:rPr>
          <w:rFonts w:ascii="Times New Roman" w:hAnsi="Times New Roman" w:cs="Times New Roman"/>
        </w:rPr>
        <w:t xml:space="preserve">pour manquement délibéré à cette obligation. </w:t>
      </w:r>
      <w:r w:rsidR="00C40968">
        <w:rPr>
          <w:rFonts w:ascii="Times New Roman" w:hAnsi="Times New Roman" w:cs="Times New Roman"/>
        </w:rPr>
        <w:t>De surcroît</w:t>
      </w:r>
      <w:r w:rsidR="00F70D9E">
        <w:rPr>
          <w:rFonts w:ascii="Times New Roman" w:hAnsi="Times New Roman" w:cs="Times New Roman"/>
        </w:rPr>
        <w:t xml:space="preserve">, le décret établissait que : « quelqu’un qui </w:t>
      </w:r>
      <w:r w:rsidR="00453493">
        <w:rPr>
          <w:rFonts w:ascii="Times New Roman" w:hAnsi="Times New Roman" w:cs="Times New Roman"/>
        </w:rPr>
        <w:t>empêche avec malveillance ou tente d’empêcher une jeune personne de servir dans les Jeunesses hitlériennes</w:t>
      </w:r>
      <w:r w:rsidR="00DE4FFF">
        <w:rPr>
          <w:rFonts w:ascii="Times New Roman" w:hAnsi="Times New Roman" w:cs="Times New Roman"/>
        </w:rPr>
        <w:t xml:space="preserve"> </w:t>
      </w:r>
      <w:r w:rsidR="00453493">
        <w:rPr>
          <w:rFonts w:ascii="Times New Roman" w:hAnsi="Times New Roman" w:cs="Times New Roman"/>
        </w:rPr>
        <w:t>sera puni par une amende ou un emprisonnement. »</w:t>
      </w:r>
      <w:r w:rsidR="00453493">
        <w:rPr>
          <w:rStyle w:val="EndnoteReference"/>
          <w:rFonts w:ascii="Times New Roman" w:hAnsi="Times New Roman" w:cs="Times New Roman"/>
        </w:rPr>
        <w:endnoteReference w:id="6"/>
      </w:r>
      <w:r w:rsidR="00D60FE1">
        <w:rPr>
          <w:rFonts w:ascii="Times New Roman" w:hAnsi="Times New Roman" w:cs="Times New Roman"/>
        </w:rPr>
        <w:t xml:space="preserve"> Les membres des Jeunesses hitlériennes</w:t>
      </w:r>
      <w:r w:rsidR="008F0298">
        <w:rPr>
          <w:rFonts w:ascii="Times New Roman" w:hAnsi="Times New Roman" w:cs="Times New Roman"/>
        </w:rPr>
        <w:t xml:space="preserve"> étaient obligés de prêter serment de loyauté à Hitler. </w:t>
      </w:r>
    </w:p>
    <w:p w:rsidR="00854125" w:rsidRDefault="00854125" w:rsidP="00122430">
      <w:pPr>
        <w:spacing w:line="360" w:lineRule="auto"/>
        <w:ind w:firstLine="700"/>
        <w:jc w:val="both"/>
        <w:rPr>
          <w:rFonts w:ascii="Times New Roman" w:hAnsi="Times New Roman" w:cs="Times New Roman"/>
        </w:rPr>
      </w:pPr>
    </w:p>
    <w:p w:rsidR="009D0364" w:rsidRDefault="00854125" w:rsidP="00122430">
      <w:pPr>
        <w:spacing w:line="360" w:lineRule="auto"/>
        <w:ind w:firstLine="700"/>
        <w:jc w:val="both"/>
        <w:rPr>
          <w:rFonts w:ascii="Times New Roman" w:hAnsi="Times New Roman" w:cs="Times New Roman"/>
        </w:rPr>
      </w:pPr>
      <w:r>
        <w:rPr>
          <w:rFonts w:ascii="Times New Roman" w:hAnsi="Times New Roman" w:cs="Times New Roman"/>
        </w:rPr>
        <w:t xml:space="preserve">Lorsque l’adhésion devint obligatoire en 1939, les Jeunesses hitlériennes avait perdu une part de leur attrait </w:t>
      </w:r>
      <w:r w:rsidR="003F00CB">
        <w:rPr>
          <w:rFonts w:ascii="Times New Roman" w:hAnsi="Times New Roman" w:cs="Times New Roman"/>
        </w:rPr>
        <w:t>d’origine</w:t>
      </w:r>
      <w:r w:rsidR="003A3C98">
        <w:rPr>
          <w:rFonts w:ascii="Times New Roman" w:hAnsi="Times New Roman" w:cs="Times New Roman"/>
        </w:rPr>
        <w:t xml:space="preserve">. </w:t>
      </w:r>
      <w:r w:rsidR="00D2359C">
        <w:rPr>
          <w:rFonts w:ascii="Times New Roman" w:hAnsi="Times New Roman" w:cs="Times New Roman"/>
        </w:rPr>
        <w:t>Elles étaient en train de devenir un instru</w:t>
      </w:r>
      <w:r w:rsidR="003F00CB">
        <w:rPr>
          <w:rFonts w:ascii="Times New Roman" w:hAnsi="Times New Roman" w:cs="Times New Roman"/>
        </w:rPr>
        <w:t>ment au service de l’autorit</w:t>
      </w:r>
      <w:r w:rsidR="00FA6F42">
        <w:rPr>
          <w:rFonts w:ascii="Times New Roman" w:hAnsi="Times New Roman" w:cs="Times New Roman"/>
        </w:rPr>
        <w:t xml:space="preserve">arisme et de l’endoctrinement. </w:t>
      </w:r>
      <w:r w:rsidR="008151E4">
        <w:rPr>
          <w:rFonts w:ascii="Times New Roman" w:hAnsi="Times New Roman" w:cs="Times New Roman"/>
        </w:rPr>
        <w:t>La force de séduction initiale du slogan « la jeunesse mène la jeunesse » se dissipa et les populaires randonnées furent</w:t>
      </w:r>
      <w:r w:rsidR="0075797D">
        <w:rPr>
          <w:rFonts w:ascii="Times New Roman" w:hAnsi="Times New Roman" w:cs="Times New Roman"/>
        </w:rPr>
        <w:t xml:space="preserve"> remplacées par un entraînement</w:t>
      </w:r>
      <w:r w:rsidR="008151E4">
        <w:rPr>
          <w:rFonts w:ascii="Times New Roman" w:hAnsi="Times New Roman" w:cs="Times New Roman"/>
        </w:rPr>
        <w:t xml:space="preserve"> prémilitaire</w:t>
      </w:r>
      <w:r w:rsidR="0075797D">
        <w:rPr>
          <w:rFonts w:ascii="Times New Roman" w:hAnsi="Times New Roman" w:cs="Times New Roman"/>
        </w:rPr>
        <w:t xml:space="preserve"> plus dur</w:t>
      </w:r>
      <w:r w:rsidR="008151E4">
        <w:rPr>
          <w:rFonts w:ascii="Times New Roman" w:hAnsi="Times New Roman" w:cs="Times New Roman"/>
        </w:rPr>
        <w:t xml:space="preserve">. </w:t>
      </w:r>
      <w:r w:rsidR="007F430B">
        <w:rPr>
          <w:rFonts w:ascii="Times New Roman" w:hAnsi="Times New Roman" w:cs="Times New Roman"/>
        </w:rPr>
        <w:t xml:space="preserve">Il y avait aussi de plus en plus d’obligations, notamment la </w:t>
      </w:r>
      <w:r w:rsidR="00250F98">
        <w:rPr>
          <w:rFonts w:ascii="Times New Roman" w:hAnsi="Times New Roman" w:cs="Times New Roman"/>
        </w:rPr>
        <w:t xml:space="preserve">collecte d’argent </w:t>
      </w:r>
      <w:r w:rsidR="00022D95">
        <w:rPr>
          <w:rFonts w:ascii="Times New Roman" w:hAnsi="Times New Roman" w:cs="Times New Roman"/>
        </w:rPr>
        <w:t xml:space="preserve">pour le </w:t>
      </w:r>
      <w:r w:rsidR="00022D95">
        <w:rPr>
          <w:rFonts w:ascii="Times New Roman" w:hAnsi="Times New Roman" w:cs="Times New Roman"/>
          <w:i/>
        </w:rPr>
        <w:t>Winterhilfswerk</w:t>
      </w:r>
      <w:r w:rsidR="00022D95">
        <w:rPr>
          <w:rFonts w:ascii="Times New Roman" w:hAnsi="Times New Roman" w:cs="Times New Roman"/>
        </w:rPr>
        <w:t xml:space="preserve"> (</w:t>
      </w:r>
      <w:r w:rsidR="00DE0DA1">
        <w:rPr>
          <w:rFonts w:ascii="Times New Roman" w:hAnsi="Times New Roman" w:cs="Times New Roman"/>
        </w:rPr>
        <w:t>Organisme de secours d’</w:t>
      </w:r>
      <w:r w:rsidR="00EE544D">
        <w:rPr>
          <w:rFonts w:ascii="Times New Roman" w:hAnsi="Times New Roman" w:cs="Times New Roman"/>
        </w:rPr>
        <w:t>hiver) et la cueillette</w:t>
      </w:r>
      <w:r w:rsidR="00DE0DA1">
        <w:rPr>
          <w:rFonts w:ascii="Times New Roman" w:hAnsi="Times New Roman" w:cs="Times New Roman"/>
        </w:rPr>
        <w:t xml:space="preserve"> de baies et d’</w:t>
      </w:r>
      <w:r w:rsidR="00EE544D">
        <w:rPr>
          <w:rFonts w:ascii="Times New Roman" w:hAnsi="Times New Roman" w:cs="Times New Roman"/>
        </w:rPr>
        <w:t>herbes.</w:t>
      </w:r>
      <w:r w:rsidR="001279A7">
        <w:rPr>
          <w:rFonts w:ascii="Times New Roman" w:hAnsi="Times New Roman" w:cs="Times New Roman"/>
        </w:rPr>
        <w:t xml:space="preserve"> Le </w:t>
      </w:r>
      <w:r w:rsidR="00941B48">
        <w:rPr>
          <w:rFonts w:ascii="Times New Roman" w:hAnsi="Times New Roman" w:cs="Times New Roman"/>
          <w:color w:val="FF0000"/>
          <w:highlight w:val="yellow"/>
        </w:rPr>
        <w:t>Re</w:t>
      </w:r>
      <w:r w:rsidR="001279A7" w:rsidRPr="00735B1D">
        <w:rPr>
          <w:rFonts w:ascii="Times New Roman" w:hAnsi="Times New Roman" w:cs="Times New Roman"/>
          <w:color w:val="FF0000"/>
          <w:highlight w:val="yellow"/>
        </w:rPr>
        <w:t>ic</w:t>
      </w:r>
      <w:r w:rsidR="00941B48">
        <w:rPr>
          <w:rFonts w:ascii="Times New Roman" w:hAnsi="Times New Roman" w:cs="Times New Roman"/>
          <w:color w:val="FF0000"/>
          <w:highlight w:val="yellow"/>
        </w:rPr>
        <w:t>harbeitsdienst (RAD)</w:t>
      </w:r>
      <w:r w:rsidR="001279A7" w:rsidRPr="00735B1D">
        <w:rPr>
          <w:rFonts w:ascii="Times New Roman" w:hAnsi="Times New Roman" w:cs="Times New Roman"/>
          <w:color w:val="FF0000"/>
        </w:rPr>
        <w:t xml:space="preserve"> </w:t>
      </w:r>
      <w:r w:rsidR="001279A7">
        <w:rPr>
          <w:rFonts w:ascii="Times New Roman" w:hAnsi="Times New Roman" w:cs="Times New Roman"/>
        </w:rPr>
        <w:t>impliquait les membres de</w:t>
      </w:r>
      <w:r w:rsidR="00F611D2">
        <w:rPr>
          <w:rFonts w:ascii="Times New Roman" w:hAnsi="Times New Roman" w:cs="Times New Roman"/>
        </w:rPr>
        <w:t>s</w:t>
      </w:r>
      <w:r w:rsidR="001279A7">
        <w:rPr>
          <w:rFonts w:ascii="Times New Roman" w:hAnsi="Times New Roman" w:cs="Times New Roman"/>
        </w:rPr>
        <w:t xml:space="preserve"> Jeunesses hitlériennes en les faisant aider aux moissons, la traite des vaches et la coupe du bois. </w:t>
      </w:r>
      <w:r w:rsidR="00735B1D">
        <w:rPr>
          <w:rFonts w:ascii="Times New Roman" w:hAnsi="Times New Roman" w:cs="Times New Roman"/>
        </w:rPr>
        <w:t>Il s’agissait d’</w:t>
      </w:r>
      <w:r w:rsidR="000904AC">
        <w:rPr>
          <w:rFonts w:ascii="Times New Roman" w:hAnsi="Times New Roman" w:cs="Times New Roman"/>
        </w:rPr>
        <w:t>insister sur la doctrine « du sang et de la sueur »</w:t>
      </w:r>
      <w:r w:rsidR="00735B1D">
        <w:rPr>
          <w:rFonts w:ascii="Times New Roman" w:hAnsi="Times New Roman" w:cs="Times New Roman"/>
        </w:rPr>
        <w:t xml:space="preserve"> et d’</w:t>
      </w:r>
      <w:r w:rsidR="004A0EE5">
        <w:rPr>
          <w:rFonts w:ascii="Times New Roman" w:hAnsi="Times New Roman" w:cs="Times New Roman"/>
        </w:rPr>
        <w:t>offrir une expérience de vie rurale aux jeunes gens des villes.</w:t>
      </w:r>
      <w:r w:rsidR="00735B1D">
        <w:rPr>
          <w:rFonts w:ascii="Times New Roman" w:hAnsi="Times New Roman" w:cs="Times New Roman"/>
        </w:rPr>
        <w:t xml:space="preserve"> Cela correspondait à la vision nazie qui percevait les villes comme des jungles d’</w:t>
      </w:r>
      <w:r w:rsidR="00E27E14">
        <w:rPr>
          <w:rFonts w:ascii="Times New Roman" w:hAnsi="Times New Roman" w:cs="Times New Roman"/>
        </w:rPr>
        <w:t>asphalte engendra</w:t>
      </w:r>
      <w:r w:rsidR="00735B1D">
        <w:rPr>
          <w:rFonts w:ascii="Times New Roman" w:hAnsi="Times New Roman" w:cs="Times New Roman"/>
        </w:rPr>
        <w:t>nt</w:t>
      </w:r>
      <w:r w:rsidR="00E27E14">
        <w:rPr>
          <w:rFonts w:ascii="Times New Roman" w:hAnsi="Times New Roman" w:cs="Times New Roman"/>
        </w:rPr>
        <w:t xml:space="preserve"> un mode de vie malsain. </w:t>
      </w:r>
      <w:r w:rsidR="003F2172">
        <w:rPr>
          <w:rFonts w:ascii="Times New Roman" w:hAnsi="Times New Roman" w:cs="Times New Roman"/>
        </w:rPr>
        <w:t xml:space="preserve">Une circulaire des Jeunesses hitlériennes datée du 8 janvier 1940 stipulait : « Le </w:t>
      </w:r>
      <w:r w:rsidR="00A5456C">
        <w:rPr>
          <w:rFonts w:ascii="Times New Roman" w:hAnsi="Times New Roman" w:cs="Times New Roman"/>
          <w:color w:val="FF0000"/>
          <w:highlight w:val="yellow"/>
        </w:rPr>
        <w:t>RAD</w:t>
      </w:r>
      <w:r w:rsidR="00735B1D">
        <w:rPr>
          <w:rFonts w:ascii="Times New Roman" w:hAnsi="Times New Roman" w:cs="Times New Roman"/>
        </w:rPr>
        <w:t xml:space="preserve"> </w:t>
      </w:r>
      <w:r w:rsidR="00082FDE">
        <w:rPr>
          <w:rFonts w:ascii="Times New Roman" w:hAnsi="Times New Roman" w:cs="Times New Roman"/>
        </w:rPr>
        <w:t>est une tâ</w:t>
      </w:r>
      <w:r w:rsidR="003F2172">
        <w:rPr>
          <w:rFonts w:ascii="Times New Roman" w:hAnsi="Times New Roman" w:cs="Times New Roman"/>
        </w:rPr>
        <w:t>che po</w:t>
      </w:r>
      <w:r w:rsidR="00FF3926">
        <w:rPr>
          <w:rFonts w:ascii="Times New Roman" w:hAnsi="Times New Roman" w:cs="Times New Roman"/>
        </w:rPr>
        <w:t>litique du national-socialisme. Son objectif est de ramener à la terre les garçons et les filles des villes, de créer de nouvelles recrues pour les occupations agricoles et d’</w:t>
      </w:r>
      <w:r w:rsidR="00E0400C">
        <w:rPr>
          <w:rFonts w:ascii="Times New Roman" w:hAnsi="Times New Roman" w:cs="Times New Roman"/>
        </w:rPr>
        <w:t xml:space="preserve">assurer ainsi leur subsistance. </w:t>
      </w:r>
      <w:r w:rsidR="00744FCB">
        <w:rPr>
          <w:rFonts w:ascii="Times New Roman" w:hAnsi="Times New Roman" w:cs="Times New Roman"/>
        </w:rPr>
        <w:t>Les meilleurs d’entre eux pourront se voir offrir une opportunité d’installation. Les Jeu</w:t>
      </w:r>
      <w:r w:rsidR="00666B85">
        <w:rPr>
          <w:rFonts w:ascii="Times New Roman" w:hAnsi="Times New Roman" w:cs="Times New Roman"/>
        </w:rPr>
        <w:t xml:space="preserve">nesses hitlériennes sont le seul exécuteur du </w:t>
      </w:r>
      <w:r w:rsidR="00A5456C">
        <w:rPr>
          <w:rFonts w:ascii="Times New Roman" w:hAnsi="Times New Roman" w:cs="Times New Roman"/>
          <w:color w:val="FF0000"/>
          <w:highlight w:val="yellow"/>
        </w:rPr>
        <w:t>RAD</w:t>
      </w:r>
      <w:r w:rsidR="00666B85">
        <w:rPr>
          <w:rFonts w:ascii="Times New Roman" w:hAnsi="Times New Roman" w:cs="Times New Roman"/>
          <w:color w:val="000000" w:themeColor="text1"/>
        </w:rPr>
        <w:t>. »</w:t>
      </w:r>
      <w:r w:rsidR="00666B85">
        <w:rPr>
          <w:rStyle w:val="EndnoteReference"/>
          <w:rFonts w:ascii="Times New Roman" w:hAnsi="Times New Roman" w:cs="Times New Roman"/>
          <w:color w:val="000000" w:themeColor="text1"/>
        </w:rPr>
        <w:endnoteReference w:id="7"/>
      </w:r>
      <w:r w:rsidR="00126444">
        <w:rPr>
          <w:rFonts w:ascii="Times New Roman" w:hAnsi="Times New Roman" w:cs="Times New Roman"/>
        </w:rPr>
        <w:t xml:space="preserve"> À partir de février 1940, les membres des Jeunesses hitlériennes </w:t>
      </w:r>
      <w:r w:rsidR="009F2640">
        <w:rPr>
          <w:rFonts w:ascii="Times New Roman" w:hAnsi="Times New Roman" w:cs="Times New Roman"/>
        </w:rPr>
        <w:t>eurent à prendre leur service deux dimanche</w:t>
      </w:r>
      <w:r w:rsidR="00521963">
        <w:rPr>
          <w:rFonts w:ascii="Times New Roman" w:hAnsi="Times New Roman" w:cs="Times New Roman"/>
        </w:rPr>
        <w:t>s</w:t>
      </w:r>
      <w:r w:rsidR="009F2640">
        <w:rPr>
          <w:rFonts w:ascii="Times New Roman" w:hAnsi="Times New Roman" w:cs="Times New Roman"/>
        </w:rPr>
        <w:t xml:space="preserve"> par mois.</w:t>
      </w:r>
      <w:r w:rsidR="00BF0E8F">
        <w:rPr>
          <w:rFonts w:ascii="Times New Roman" w:hAnsi="Times New Roman" w:cs="Times New Roman"/>
        </w:rPr>
        <w:t xml:space="preserve"> Certains en vinrent à voir les Jeunesses hitlériennes comme une restrictio</w:t>
      </w:r>
      <w:r w:rsidR="00FB7C08">
        <w:rPr>
          <w:rFonts w:ascii="Times New Roman" w:hAnsi="Times New Roman" w:cs="Times New Roman"/>
        </w:rPr>
        <w:t xml:space="preserve">n à la liberté de leurs </w:t>
      </w:r>
      <w:r w:rsidR="00BF0E8F">
        <w:rPr>
          <w:rFonts w:ascii="Times New Roman" w:hAnsi="Times New Roman" w:cs="Times New Roman"/>
        </w:rPr>
        <w:t>loisir</w:t>
      </w:r>
      <w:r w:rsidR="00FB7C08">
        <w:rPr>
          <w:rFonts w:ascii="Times New Roman" w:hAnsi="Times New Roman" w:cs="Times New Roman"/>
        </w:rPr>
        <w:t>s, puisqu’elles prenaient toujours plus de leur temps en dehors de l’école.</w:t>
      </w:r>
      <w:r w:rsidR="00EC3BA2">
        <w:rPr>
          <w:rFonts w:ascii="Times New Roman" w:hAnsi="Times New Roman" w:cs="Times New Roman"/>
        </w:rPr>
        <w:t xml:space="preserve"> Le contrôle étatique avait remplacé l’</w:t>
      </w:r>
      <w:r w:rsidR="00447727">
        <w:rPr>
          <w:rFonts w:ascii="Times New Roman" w:hAnsi="Times New Roman" w:cs="Times New Roman"/>
        </w:rPr>
        <w:t>emprise parentale. L</w:t>
      </w:r>
      <w:r w:rsidR="00EC3BA2">
        <w:rPr>
          <w:rFonts w:ascii="Times New Roman" w:hAnsi="Times New Roman" w:cs="Times New Roman"/>
        </w:rPr>
        <w:t xml:space="preserve">es parents </w:t>
      </w:r>
      <w:r w:rsidR="00447727">
        <w:rPr>
          <w:rFonts w:ascii="Times New Roman" w:hAnsi="Times New Roman" w:cs="Times New Roman"/>
        </w:rPr>
        <w:t xml:space="preserve">aussi </w:t>
      </w:r>
      <w:r w:rsidR="00EC3BA2">
        <w:rPr>
          <w:rFonts w:ascii="Times New Roman" w:hAnsi="Times New Roman" w:cs="Times New Roman"/>
        </w:rPr>
        <w:t xml:space="preserve">exprimèrent </w:t>
      </w:r>
      <w:r w:rsidR="00447727">
        <w:rPr>
          <w:rFonts w:ascii="Times New Roman" w:hAnsi="Times New Roman" w:cs="Times New Roman"/>
        </w:rPr>
        <w:t xml:space="preserve">des inquiétudes quant à la somme de temps que leurs enfants passaient aux activités des Jeunesses hitlériennes. </w:t>
      </w:r>
    </w:p>
    <w:p w:rsidR="00E95769" w:rsidRDefault="00E95769" w:rsidP="00122430">
      <w:pPr>
        <w:spacing w:line="360" w:lineRule="auto"/>
        <w:ind w:firstLine="700"/>
        <w:jc w:val="both"/>
        <w:rPr>
          <w:rFonts w:ascii="Times New Roman" w:hAnsi="Times New Roman" w:cs="Times New Roman"/>
        </w:rPr>
      </w:pPr>
    </w:p>
    <w:p w:rsidR="00884B32" w:rsidRDefault="00D700F5" w:rsidP="00122430">
      <w:pPr>
        <w:spacing w:line="360" w:lineRule="auto"/>
        <w:ind w:firstLine="700"/>
        <w:jc w:val="both"/>
        <w:rPr>
          <w:rFonts w:ascii="Times New Roman" w:hAnsi="Times New Roman" w:cs="Times New Roman"/>
        </w:rPr>
      </w:pPr>
      <w:r>
        <w:rPr>
          <w:rFonts w:ascii="Times New Roman" w:hAnsi="Times New Roman" w:cs="Times New Roman"/>
        </w:rPr>
        <w:t>Pour ce qui était de l’ethos moral, les membres des Jeunesses hitlériennes – et en particulier les chefs</w:t>
      </w:r>
      <w:r w:rsidR="00447727">
        <w:rPr>
          <w:rFonts w:ascii="Times New Roman" w:hAnsi="Times New Roman" w:cs="Times New Roman"/>
        </w:rPr>
        <w:t xml:space="preserve"> </w:t>
      </w:r>
      <w:r>
        <w:rPr>
          <w:rFonts w:ascii="Times New Roman" w:hAnsi="Times New Roman" w:cs="Times New Roman"/>
        </w:rPr>
        <w:t xml:space="preserve">– </w:t>
      </w:r>
      <w:r w:rsidR="0075797D">
        <w:rPr>
          <w:rFonts w:ascii="Times New Roman" w:hAnsi="Times New Roman" w:cs="Times New Roman"/>
        </w:rPr>
        <w:t xml:space="preserve">étaient tenus de ne montrer aucun signe de faiblesse. Au sein de cette organisation virile, le courage et l’endurance étaient </w:t>
      </w:r>
      <w:r w:rsidR="00804299">
        <w:rPr>
          <w:rFonts w:ascii="Times New Roman" w:hAnsi="Times New Roman" w:cs="Times New Roman"/>
        </w:rPr>
        <w:t>les types de comportement</w:t>
      </w:r>
      <w:r w:rsidR="00F611D2">
        <w:rPr>
          <w:rFonts w:ascii="Times New Roman" w:hAnsi="Times New Roman" w:cs="Times New Roman"/>
        </w:rPr>
        <w:t>s</w:t>
      </w:r>
      <w:r w:rsidR="00804299">
        <w:rPr>
          <w:rFonts w:ascii="Times New Roman" w:hAnsi="Times New Roman" w:cs="Times New Roman"/>
        </w:rPr>
        <w:t xml:space="preserve"> attendus. </w:t>
      </w:r>
      <w:r w:rsidR="0009156F">
        <w:rPr>
          <w:rFonts w:ascii="Times New Roman" w:hAnsi="Times New Roman" w:cs="Times New Roman"/>
        </w:rPr>
        <w:t>L</w:t>
      </w:r>
      <w:r w:rsidR="006B4779">
        <w:rPr>
          <w:rFonts w:ascii="Times New Roman" w:hAnsi="Times New Roman" w:cs="Times New Roman"/>
        </w:rPr>
        <w:t>a dis</w:t>
      </w:r>
      <w:r w:rsidR="00EF7AE3">
        <w:rPr>
          <w:rFonts w:ascii="Times New Roman" w:hAnsi="Times New Roman" w:cs="Times New Roman"/>
        </w:rPr>
        <w:t>cipline, la confiance en soi, au</w:t>
      </w:r>
      <w:r w:rsidR="006B4779">
        <w:rPr>
          <w:rFonts w:ascii="Times New Roman" w:hAnsi="Times New Roman" w:cs="Times New Roman"/>
        </w:rPr>
        <w:t xml:space="preserve"> service de</w:t>
      </w:r>
      <w:r w:rsidR="00EF7AE3">
        <w:rPr>
          <w:rFonts w:ascii="Times New Roman" w:hAnsi="Times New Roman" w:cs="Times New Roman"/>
        </w:rPr>
        <w:t xml:space="preserve"> la « communauté nationale », le militarisme et au bout du compte la préparation à combattre et mouri</w:t>
      </w:r>
      <w:r w:rsidR="00F611D2">
        <w:rPr>
          <w:rFonts w:ascii="Times New Roman" w:hAnsi="Times New Roman" w:cs="Times New Roman"/>
        </w:rPr>
        <w:t>r pour la patrie devinrent centraux dans</w:t>
      </w:r>
      <w:r w:rsidR="00780C41">
        <w:rPr>
          <w:rFonts w:ascii="Times New Roman" w:hAnsi="Times New Roman" w:cs="Times New Roman"/>
        </w:rPr>
        <w:t xml:space="preserve"> l’entraînement de la</w:t>
      </w:r>
      <w:r w:rsidR="00EF7AE3">
        <w:rPr>
          <w:rFonts w:ascii="Times New Roman" w:hAnsi="Times New Roman" w:cs="Times New Roman"/>
        </w:rPr>
        <w:t xml:space="preserve"> HJ. Eberhard Weinbrenner</w:t>
      </w:r>
      <w:r w:rsidR="00110DFC">
        <w:rPr>
          <w:rFonts w:ascii="Times New Roman" w:hAnsi="Times New Roman" w:cs="Times New Roman"/>
        </w:rPr>
        <w:t xml:space="preserve"> réfléchit au fait de grandir dans l’Allemagne des années 1930 : « </w:t>
      </w:r>
      <w:r w:rsidR="00F2401E">
        <w:rPr>
          <w:rFonts w:ascii="Times New Roman" w:hAnsi="Times New Roman" w:cs="Times New Roman"/>
        </w:rPr>
        <w:t xml:space="preserve">Ce fut une jeunesse pleine </w:t>
      </w:r>
      <w:r w:rsidR="00DE75E3">
        <w:rPr>
          <w:rFonts w:ascii="Times New Roman" w:hAnsi="Times New Roman" w:cs="Times New Roman"/>
        </w:rPr>
        <w:t xml:space="preserve">d’expériences intenses et d’événements dramatiques. </w:t>
      </w:r>
      <w:r w:rsidR="0027372D">
        <w:rPr>
          <w:rFonts w:ascii="Times New Roman" w:hAnsi="Times New Roman" w:cs="Times New Roman"/>
        </w:rPr>
        <w:t xml:space="preserve">Le parti comprit tôt que la manière la plus efficace de </w:t>
      </w:r>
      <w:r w:rsidR="009A350E">
        <w:rPr>
          <w:rFonts w:ascii="Times New Roman" w:hAnsi="Times New Roman" w:cs="Times New Roman"/>
        </w:rPr>
        <w:t xml:space="preserve">lier les enfants à l’État nazi était de leur procurer le genre d’expériences qui garantiraient leur loyauté. C’est pourquoi ils organisèrent </w:t>
      </w:r>
      <w:r w:rsidR="00B92799">
        <w:rPr>
          <w:rFonts w:ascii="Times New Roman" w:hAnsi="Times New Roman" w:cs="Times New Roman"/>
        </w:rPr>
        <w:t xml:space="preserve">des célébrations, des marches, des événements sportifs et, globalement, une vie qui semblait libre et pleine de distractions excitantes. </w:t>
      </w:r>
      <w:r w:rsidR="00DA01EC">
        <w:rPr>
          <w:rFonts w:ascii="Times New Roman" w:hAnsi="Times New Roman" w:cs="Times New Roman"/>
        </w:rPr>
        <w:t xml:space="preserve">(…) Le parti était (…) capable de </w:t>
      </w:r>
      <w:r w:rsidR="0025234A">
        <w:rPr>
          <w:rFonts w:ascii="Times New Roman" w:hAnsi="Times New Roman" w:cs="Times New Roman"/>
        </w:rPr>
        <w:t>façonner une génération de conformistes et, au final, de créer un peuple qui suivrait volontiers les ordres quand les choses deviendraient sérieuses (…</w:t>
      </w:r>
      <w:r w:rsidR="000D5075">
        <w:rPr>
          <w:rFonts w:ascii="Times New Roman" w:hAnsi="Times New Roman" w:cs="Times New Roman"/>
        </w:rPr>
        <w:t xml:space="preserve">) Nous fûmes leurrés par une manipulation </w:t>
      </w:r>
      <w:r w:rsidR="00A162A2">
        <w:rPr>
          <w:rFonts w:ascii="Times New Roman" w:hAnsi="Times New Roman" w:cs="Times New Roman"/>
        </w:rPr>
        <w:t>insid</w:t>
      </w:r>
      <w:r w:rsidR="00263C67">
        <w:rPr>
          <w:rFonts w:ascii="Times New Roman" w:hAnsi="Times New Roman" w:cs="Times New Roman"/>
        </w:rPr>
        <w:t>ieuse et subtile qui nous força à intégrer le monde de l’idéologie nazie. »</w:t>
      </w:r>
      <w:r w:rsidR="003B3A30">
        <w:rPr>
          <w:rStyle w:val="EndnoteReference"/>
          <w:rFonts w:ascii="Times New Roman" w:hAnsi="Times New Roman" w:cs="Times New Roman"/>
        </w:rPr>
        <w:endnoteReference w:id="8"/>
      </w:r>
      <w:r w:rsidR="0025234A">
        <w:rPr>
          <w:rFonts w:ascii="Times New Roman" w:hAnsi="Times New Roman" w:cs="Times New Roman"/>
        </w:rPr>
        <w:t xml:space="preserve"> </w:t>
      </w:r>
      <w:r w:rsidR="00641D54">
        <w:rPr>
          <w:rFonts w:ascii="Times New Roman" w:hAnsi="Times New Roman" w:cs="Times New Roman"/>
        </w:rPr>
        <w:t>Au sein des Jeunesses hitlériennes</w:t>
      </w:r>
      <w:r w:rsidR="00B97E1C">
        <w:rPr>
          <w:rFonts w:ascii="Times New Roman" w:hAnsi="Times New Roman" w:cs="Times New Roman"/>
        </w:rPr>
        <w:t xml:space="preserve">, </w:t>
      </w:r>
      <w:r w:rsidR="0032414E">
        <w:rPr>
          <w:rFonts w:ascii="Times New Roman" w:hAnsi="Times New Roman" w:cs="Times New Roman"/>
        </w:rPr>
        <w:t>loin des vecteurs traditionnels de socia</w:t>
      </w:r>
      <w:r w:rsidR="00BD5F80">
        <w:rPr>
          <w:rFonts w:ascii="Times New Roman" w:hAnsi="Times New Roman" w:cs="Times New Roman"/>
        </w:rPr>
        <w:t xml:space="preserve">lisation – la famille, l’école, l’Église –, </w:t>
      </w:r>
      <w:r w:rsidR="0032414E">
        <w:rPr>
          <w:rFonts w:ascii="Times New Roman" w:hAnsi="Times New Roman" w:cs="Times New Roman"/>
        </w:rPr>
        <w:t>on lai</w:t>
      </w:r>
      <w:r w:rsidR="00BD5F80">
        <w:rPr>
          <w:rFonts w:ascii="Times New Roman" w:hAnsi="Times New Roman" w:cs="Times New Roman"/>
        </w:rPr>
        <w:t xml:space="preserve">ssait libre cours aux instincts. </w:t>
      </w:r>
      <w:r w:rsidR="00815338">
        <w:rPr>
          <w:rFonts w:ascii="Times New Roman" w:hAnsi="Times New Roman" w:cs="Times New Roman"/>
        </w:rPr>
        <w:t xml:space="preserve">La jeunesse allemande </w:t>
      </w:r>
      <w:r w:rsidR="000C2970">
        <w:rPr>
          <w:rFonts w:ascii="Times New Roman" w:hAnsi="Times New Roman" w:cs="Times New Roman"/>
        </w:rPr>
        <w:t>était autorisée à être « libre »</w:t>
      </w:r>
      <w:r w:rsidR="006B1445">
        <w:rPr>
          <w:rFonts w:ascii="Times New Roman" w:hAnsi="Times New Roman" w:cs="Times New Roman"/>
        </w:rPr>
        <w:t xml:space="preserve"> au nom de la cause nazie, ce qui menait à des confrontations entre enfants et parents, comme entre élèves et enseignants. </w:t>
      </w:r>
      <w:r w:rsidR="00D95B9A">
        <w:rPr>
          <w:rFonts w:ascii="Times New Roman" w:hAnsi="Times New Roman" w:cs="Times New Roman"/>
        </w:rPr>
        <w:t xml:space="preserve">Pourtant cette liberté était illusoire pour </w:t>
      </w:r>
      <w:r w:rsidR="005D7663">
        <w:rPr>
          <w:rFonts w:ascii="Times New Roman" w:hAnsi="Times New Roman" w:cs="Times New Roman"/>
        </w:rPr>
        <w:t>la génération d</w:t>
      </w:r>
      <w:r w:rsidR="00D95B9A">
        <w:rPr>
          <w:rFonts w:ascii="Times New Roman" w:hAnsi="Times New Roman" w:cs="Times New Roman"/>
        </w:rPr>
        <w:t>es Jeunesses hitlériennes.</w:t>
      </w:r>
      <w:r w:rsidR="002D7930">
        <w:rPr>
          <w:rFonts w:ascii="Times New Roman" w:hAnsi="Times New Roman" w:cs="Times New Roman"/>
        </w:rPr>
        <w:t xml:space="preserve"> Au même moment, Hitler </w:t>
      </w:r>
      <w:r w:rsidR="00B379B8">
        <w:rPr>
          <w:rFonts w:ascii="Times New Roman" w:hAnsi="Times New Roman" w:cs="Times New Roman"/>
        </w:rPr>
        <w:t>était intransigeant quant à ses objectifs éducati</w:t>
      </w:r>
      <w:r w:rsidR="00F05042">
        <w:rPr>
          <w:rFonts w:ascii="Times New Roman" w:hAnsi="Times New Roman" w:cs="Times New Roman"/>
        </w:rPr>
        <w:t xml:space="preserve">fs pour la jeunesse allemande. </w:t>
      </w:r>
      <w:r w:rsidR="00DD4B09">
        <w:rPr>
          <w:rFonts w:ascii="Times New Roman" w:hAnsi="Times New Roman" w:cs="Times New Roman"/>
        </w:rPr>
        <w:t xml:space="preserve">Dans un discours de 1938 où il </w:t>
      </w:r>
      <w:r w:rsidR="002C6F38">
        <w:rPr>
          <w:rFonts w:ascii="Times New Roman" w:hAnsi="Times New Roman" w:cs="Times New Roman"/>
        </w:rPr>
        <w:t xml:space="preserve">décrivait le voyage </w:t>
      </w:r>
      <w:r w:rsidR="00A96B3B">
        <w:rPr>
          <w:rFonts w:ascii="Times New Roman" w:hAnsi="Times New Roman" w:cs="Times New Roman"/>
        </w:rPr>
        <w:t>mené par ceux qui pass</w:t>
      </w:r>
      <w:r w:rsidR="002C6F38">
        <w:rPr>
          <w:rFonts w:ascii="Times New Roman" w:hAnsi="Times New Roman" w:cs="Times New Roman"/>
        </w:rPr>
        <w:t>ai</w:t>
      </w:r>
      <w:r w:rsidR="00A96B3B">
        <w:rPr>
          <w:rFonts w:ascii="Times New Roman" w:hAnsi="Times New Roman" w:cs="Times New Roman"/>
        </w:rPr>
        <w:t>en</w:t>
      </w:r>
      <w:r w:rsidR="002C6F38">
        <w:rPr>
          <w:rFonts w:ascii="Times New Roman" w:hAnsi="Times New Roman" w:cs="Times New Roman"/>
        </w:rPr>
        <w:t xml:space="preserve">t du </w:t>
      </w:r>
      <w:r w:rsidR="002C6F38">
        <w:rPr>
          <w:rFonts w:ascii="Times New Roman" w:hAnsi="Times New Roman" w:cs="Times New Roman"/>
          <w:i/>
        </w:rPr>
        <w:t xml:space="preserve">Jungvolk </w:t>
      </w:r>
      <w:r w:rsidR="002C6F38">
        <w:rPr>
          <w:rFonts w:ascii="Times New Roman" w:hAnsi="Times New Roman" w:cs="Times New Roman"/>
        </w:rPr>
        <w:t xml:space="preserve">aux Jeunesses hitlériennes, puis </w:t>
      </w:r>
      <w:r w:rsidR="00A96B3B">
        <w:rPr>
          <w:rFonts w:ascii="Times New Roman" w:hAnsi="Times New Roman" w:cs="Times New Roman"/>
        </w:rPr>
        <w:t xml:space="preserve">intégraient </w:t>
      </w:r>
      <w:r w:rsidR="002C6F38">
        <w:rPr>
          <w:rFonts w:ascii="Times New Roman" w:hAnsi="Times New Roman" w:cs="Times New Roman"/>
        </w:rPr>
        <w:t>« </w:t>
      </w:r>
      <w:r w:rsidR="00A96B3B">
        <w:rPr>
          <w:rFonts w:ascii="Times New Roman" w:hAnsi="Times New Roman" w:cs="Times New Roman"/>
        </w:rPr>
        <w:t>immédiatement le</w:t>
      </w:r>
      <w:r w:rsidR="0000631E">
        <w:rPr>
          <w:rFonts w:ascii="Times New Roman" w:hAnsi="Times New Roman" w:cs="Times New Roman"/>
        </w:rPr>
        <w:t xml:space="preserve"> parti » ou</w:t>
      </w:r>
      <w:r w:rsidR="002C6F38">
        <w:rPr>
          <w:rFonts w:ascii="Times New Roman" w:hAnsi="Times New Roman" w:cs="Times New Roman"/>
        </w:rPr>
        <w:t xml:space="preserve"> l’une de ses organisations, </w:t>
      </w:r>
      <w:r w:rsidR="0071140F">
        <w:rPr>
          <w:rFonts w:ascii="Times New Roman" w:hAnsi="Times New Roman" w:cs="Times New Roman"/>
        </w:rPr>
        <w:t xml:space="preserve">il concluait : </w:t>
      </w:r>
      <w:r w:rsidR="00A96B3B">
        <w:rPr>
          <w:rFonts w:ascii="Times New Roman" w:hAnsi="Times New Roman" w:cs="Times New Roman"/>
        </w:rPr>
        <w:t>« ils ne seront plus jamais libres, pour leur vie entière »</w:t>
      </w:r>
      <w:r w:rsidR="0071140F">
        <w:rPr>
          <w:rFonts w:ascii="Times New Roman" w:hAnsi="Times New Roman" w:cs="Times New Roman"/>
        </w:rPr>
        <w:t xml:space="preserve">. Par conséquent, le concept de liberté était intrinsèquement contradictoire et paradoxal. Albrecht </w:t>
      </w:r>
      <w:r w:rsidR="00032585">
        <w:rPr>
          <w:rFonts w:ascii="Times New Roman" w:hAnsi="Times New Roman" w:cs="Times New Roman"/>
        </w:rPr>
        <w:t>Gü</w:t>
      </w:r>
      <w:r w:rsidR="0071140F">
        <w:rPr>
          <w:rFonts w:ascii="Times New Roman" w:hAnsi="Times New Roman" w:cs="Times New Roman"/>
        </w:rPr>
        <w:t>nther</w:t>
      </w:r>
      <w:r w:rsidR="00F9265F">
        <w:rPr>
          <w:rFonts w:ascii="Times New Roman" w:hAnsi="Times New Roman" w:cs="Times New Roman"/>
        </w:rPr>
        <w:t xml:space="preserve"> écrivit : « avec leurs ami</w:t>
      </w:r>
      <w:r w:rsidR="0001425C">
        <w:rPr>
          <w:rFonts w:ascii="Times New Roman" w:hAnsi="Times New Roman" w:cs="Times New Roman"/>
        </w:rPr>
        <w:t>s</w:t>
      </w:r>
      <w:r w:rsidR="00F9265F">
        <w:rPr>
          <w:rFonts w:ascii="Times New Roman" w:hAnsi="Times New Roman" w:cs="Times New Roman"/>
        </w:rPr>
        <w:t>, ils forment des hordes</w:t>
      </w:r>
      <w:r w:rsidR="0001425C">
        <w:rPr>
          <w:rFonts w:ascii="Times New Roman" w:hAnsi="Times New Roman" w:cs="Times New Roman"/>
        </w:rPr>
        <w:t xml:space="preserve"> aventureuses</w:t>
      </w:r>
      <w:r w:rsidR="00724FB6">
        <w:rPr>
          <w:rFonts w:ascii="Times New Roman" w:hAnsi="Times New Roman" w:cs="Times New Roman"/>
        </w:rPr>
        <w:t xml:space="preserve">, qui développèrent parfois </w:t>
      </w:r>
      <w:r w:rsidR="006D7E40">
        <w:rPr>
          <w:rFonts w:ascii="Times New Roman" w:hAnsi="Times New Roman" w:cs="Times New Roman"/>
        </w:rPr>
        <w:t>un goût effrayant</w:t>
      </w:r>
      <w:r w:rsidR="00C6059D">
        <w:rPr>
          <w:rFonts w:ascii="Times New Roman" w:hAnsi="Times New Roman" w:cs="Times New Roman"/>
        </w:rPr>
        <w:t xml:space="preserve"> pour les entrepr</w:t>
      </w:r>
      <w:r w:rsidR="007302C8">
        <w:rPr>
          <w:rFonts w:ascii="Times New Roman" w:hAnsi="Times New Roman" w:cs="Times New Roman"/>
        </w:rPr>
        <w:t>ises dangereuses et les idées “non civilisées”</w:t>
      </w:r>
      <w:r w:rsidR="002D04F3">
        <w:rPr>
          <w:rFonts w:ascii="Times New Roman" w:hAnsi="Times New Roman" w:cs="Times New Roman"/>
        </w:rPr>
        <w:t>.</w:t>
      </w:r>
      <w:r w:rsidR="00597ECD">
        <w:rPr>
          <w:rFonts w:ascii="Times New Roman" w:hAnsi="Times New Roman" w:cs="Times New Roman"/>
        </w:rPr>
        <w:t xml:space="preserve"> Un étrange univers de valeurs, </w:t>
      </w:r>
      <w:r w:rsidR="00826727">
        <w:rPr>
          <w:rFonts w:ascii="Times New Roman" w:hAnsi="Times New Roman" w:cs="Times New Roman"/>
        </w:rPr>
        <w:t>très uni</w:t>
      </w:r>
      <w:r w:rsidR="00CF1319">
        <w:rPr>
          <w:rFonts w:ascii="Times New Roman" w:hAnsi="Times New Roman" w:cs="Times New Roman"/>
        </w:rPr>
        <w:t xml:space="preserve"> et fermé,</w:t>
      </w:r>
      <w:r w:rsidR="002E793B">
        <w:rPr>
          <w:rFonts w:ascii="Times New Roman" w:hAnsi="Times New Roman" w:cs="Times New Roman"/>
        </w:rPr>
        <w:t xml:space="preserve"> et tout à fait indépendant de la vision qui règne dans le foyer parental ou à l’école,</w:t>
      </w:r>
      <w:r w:rsidR="00CF1319">
        <w:rPr>
          <w:rFonts w:ascii="Times New Roman" w:hAnsi="Times New Roman" w:cs="Times New Roman"/>
        </w:rPr>
        <w:t xml:space="preserve"> apparaît </w:t>
      </w:r>
      <w:r w:rsidR="00E854A7">
        <w:rPr>
          <w:rFonts w:ascii="Times New Roman" w:hAnsi="Times New Roman" w:cs="Times New Roman"/>
        </w:rPr>
        <w:t>sous nos yeux</w:t>
      </w:r>
      <w:r w:rsidR="002E793B">
        <w:rPr>
          <w:rFonts w:ascii="Times New Roman" w:hAnsi="Times New Roman" w:cs="Times New Roman"/>
        </w:rPr>
        <w:t xml:space="preserve">. </w:t>
      </w:r>
      <w:r w:rsidR="002F3A4A">
        <w:rPr>
          <w:rFonts w:ascii="Times New Roman" w:hAnsi="Times New Roman" w:cs="Times New Roman"/>
        </w:rPr>
        <w:t xml:space="preserve">La protection du foyer et le comportement bourgeois y sont méprisés. L’assiduité à l’école est </w:t>
      </w:r>
      <w:r w:rsidR="00D23B37">
        <w:rPr>
          <w:rFonts w:ascii="Times New Roman" w:hAnsi="Times New Roman" w:cs="Times New Roman"/>
        </w:rPr>
        <w:t xml:space="preserve">rejetée au profit du courage et des prouesses </w:t>
      </w:r>
      <w:r w:rsidR="00032585">
        <w:rPr>
          <w:rFonts w:ascii="Times New Roman" w:hAnsi="Times New Roman" w:cs="Times New Roman"/>
        </w:rPr>
        <w:t>physiques. »</w:t>
      </w:r>
      <w:r w:rsidR="00032585">
        <w:rPr>
          <w:rStyle w:val="EndnoteReference"/>
          <w:rFonts w:ascii="Times New Roman" w:hAnsi="Times New Roman" w:cs="Times New Roman"/>
        </w:rPr>
        <w:endnoteReference w:id="9"/>
      </w:r>
      <w:r w:rsidR="00F9265F">
        <w:rPr>
          <w:rFonts w:ascii="Times New Roman" w:hAnsi="Times New Roman" w:cs="Times New Roman"/>
        </w:rPr>
        <w:t xml:space="preserve"> </w:t>
      </w:r>
      <w:r w:rsidR="000C2970">
        <w:rPr>
          <w:rFonts w:ascii="Times New Roman" w:hAnsi="Times New Roman" w:cs="Times New Roman"/>
        </w:rPr>
        <w:t xml:space="preserve"> </w:t>
      </w:r>
      <w:r w:rsidR="0032414E">
        <w:rPr>
          <w:rFonts w:ascii="Times New Roman" w:hAnsi="Times New Roman" w:cs="Times New Roman"/>
        </w:rPr>
        <w:t xml:space="preserve"> </w:t>
      </w:r>
      <w:r w:rsidR="0025234A">
        <w:rPr>
          <w:rFonts w:ascii="Times New Roman" w:hAnsi="Times New Roman" w:cs="Times New Roman"/>
        </w:rPr>
        <w:t xml:space="preserve"> </w:t>
      </w:r>
    </w:p>
    <w:p w:rsidR="00884B32" w:rsidRDefault="00884B32" w:rsidP="00122430">
      <w:pPr>
        <w:spacing w:line="360" w:lineRule="auto"/>
        <w:ind w:firstLine="700"/>
        <w:jc w:val="both"/>
        <w:rPr>
          <w:rFonts w:ascii="Times New Roman" w:hAnsi="Times New Roman" w:cs="Times New Roman"/>
        </w:rPr>
      </w:pPr>
    </w:p>
    <w:p w:rsidR="002E217B" w:rsidRDefault="00884B32" w:rsidP="00122430">
      <w:pPr>
        <w:spacing w:line="360" w:lineRule="auto"/>
        <w:ind w:firstLine="700"/>
        <w:jc w:val="both"/>
        <w:rPr>
          <w:rFonts w:ascii="Times New Roman" w:hAnsi="Times New Roman" w:cs="Times New Roman"/>
        </w:rPr>
      </w:pPr>
      <w:r>
        <w:rPr>
          <w:rFonts w:ascii="Times New Roman" w:hAnsi="Times New Roman" w:cs="Times New Roman"/>
        </w:rPr>
        <w:t xml:space="preserve">Le </w:t>
      </w:r>
      <w:r w:rsidRPr="00055B12">
        <w:rPr>
          <w:rFonts w:ascii="Times New Roman" w:hAnsi="Times New Roman" w:cs="Times New Roman"/>
          <w:color w:val="000000" w:themeColor="text1"/>
        </w:rPr>
        <w:t xml:space="preserve">leadership et l’obéissance </w:t>
      </w:r>
      <w:r>
        <w:rPr>
          <w:rFonts w:ascii="Times New Roman" w:hAnsi="Times New Roman" w:cs="Times New Roman"/>
          <w:color w:val="000000" w:themeColor="text1"/>
        </w:rPr>
        <w:t xml:space="preserve">étaient également des </w:t>
      </w:r>
      <w:r w:rsidR="008E62A1">
        <w:rPr>
          <w:rFonts w:ascii="Times New Roman" w:hAnsi="Times New Roman" w:cs="Times New Roman"/>
          <w:color w:val="000000" w:themeColor="text1"/>
        </w:rPr>
        <w:t xml:space="preserve">règles importantes à l’intérieur de l’organisation des </w:t>
      </w:r>
      <w:r w:rsidR="008E62A1">
        <w:rPr>
          <w:rFonts w:ascii="Times New Roman" w:hAnsi="Times New Roman" w:cs="Times New Roman"/>
        </w:rPr>
        <w:t xml:space="preserve">Jeunesses hitlériennes. </w:t>
      </w:r>
      <w:r w:rsidR="00CE7AB4">
        <w:rPr>
          <w:rFonts w:ascii="Times New Roman" w:hAnsi="Times New Roman" w:cs="Times New Roman"/>
        </w:rPr>
        <w:t>Il</w:t>
      </w:r>
      <w:r w:rsidR="003C1FB4">
        <w:rPr>
          <w:rFonts w:ascii="Times New Roman" w:hAnsi="Times New Roman" w:cs="Times New Roman"/>
        </w:rPr>
        <w:t>s étaient inculqué</w:t>
      </w:r>
      <w:r w:rsidR="00310268">
        <w:rPr>
          <w:rFonts w:ascii="Times New Roman" w:hAnsi="Times New Roman" w:cs="Times New Roman"/>
        </w:rPr>
        <w:t xml:space="preserve">s via une discipline stricte, de longues marches et </w:t>
      </w:r>
      <w:r w:rsidR="005E10F3">
        <w:rPr>
          <w:rFonts w:ascii="Times New Roman" w:hAnsi="Times New Roman" w:cs="Times New Roman"/>
        </w:rPr>
        <w:t xml:space="preserve">des exercices, le port de l’uniforme et l’ethos </w:t>
      </w:r>
      <w:r w:rsidR="00780C41">
        <w:rPr>
          <w:rFonts w:ascii="Times New Roman" w:hAnsi="Times New Roman" w:cs="Times New Roman"/>
        </w:rPr>
        <w:t>du groupe. Ancien membre de la</w:t>
      </w:r>
      <w:r w:rsidR="00432624">
        <w:rPr>
          <w:rFonts w:ascii="Times New Roman" w:hAnsi="Times New Roman" w:cs="Times New Roman"/>
        </w:rPr>
        <w:t xml:space="preserve"> HJ, Jost Hermand </w:t>
      </w:r>
      <w:r w:rsidR="001157A4">
        <w:rPr>
          <w:rFonts w:ascii="Times New Roman" w:hAnsi="Times New Roman" w:cs="Times New Roman"/>
        </w:rPr>
        <w:t>note que</w:t>
      </w:r>
      <w:r w:rsidR="00780C41">
        <w:rPr>
          <w:rFonts w:ascii="Times New Roman" w:hAnsi="Times New Roman" w:cs="Times New Roman"/>
        </w:rPr>
        <w:t xml:space="preserve">, pour les </w:t>
      </w:r>
      <w:r w:rsidR="001157A4">
        <w:rPr>
          <w:rFonts w:ascii="Times New Roman" w:hAnsi="Times New Roman" w:cs="Times New Roman"/>
        </w:rPr>
        <w:t>J</w:t>
      </w:r>
      <w:r w:rsidR="00780C41">
        <w:rPr>
          <w:rFonts w:ascii="Times New Roman" w:hAnsi="Times New Roman" w:cs="Times New Roman"/>
        </w:rPr>
        <w:t>eunesses hitlériennes</w:t>
      </w:r>
      <w:r w:rsidR="001157A4">
        <w:rPr>
          <w:rFonts w:ascii="Times New Roman" w:hAnsi="Times New Roman" w:cs="Times New Roman"/>
        </w:rPr>
        <w:t xml:space="preserve">, « le désir de subordonner les autres » </w:t>
      </w:r>
      <w:r w:rsidR="00CB177D">
        <w:rPr>
          <w:rFonts w:ascii="Times New Roman" w:hAnsi="Times New Roman" w:cs="Times New Roman"/>
        </w:rPr>
        <w:t xml:space="preserve">était </w:t>
      </w:r>
      <w:r w:rsidR="007C6A78">
        <w:rPr>
          <w:rFonts w:ascii="Times New Roman" w:hAnsi="Times New Roman" w:cs="Times New Roman"/>
        </w:rPr>
        <w:t>« vissé dans leur crâne »</w:t>
      </w:r>
      <w:r w:rsidR="007C6A78">
        <w:rPr>
          <w:rStyle w:val="EndnoteReference"/>
          <w:rFonts w:ascii="Times New Roman" w:hAnsi="Times New Roman" w:cs="Times New Roman"/>
        </w:rPr>
        <w:endnoteReference w:id="10"/>
      </w:r>
      <w:r w:rsidR="007C6A78">
        <w:rPr>
          <w:rFonts w:ascii="Times New Roman" w:hAnsi="Times New Roman" w:cs="Times New Roman"/>
        </w:rPr>
        <w:t>.</w:t>
      </w:r>
      <w:r w:rsidR="002E6C92">
        <w:rPr>
          <w:rFonts w:ascii="Times New Roman" w:hAnsi="Times New Roman" w:cs="Times New Roman"/>
        </w:rPr>
        <w:t xml:space="preserve"> </w:t>
      </w:r>
      <w:r w:rsidR="00780C41">
        <w:rPr>
          <w:rFonts w:ascii="Times New Roman" w:hAnsi="Times New Roman" w:cs="Times New Roman"/>
        </w:rPr>
        <w:t>La</w:t>
      </w:r>
      <w:r w:rsidR="00244437">
        <w:rPr>
          <w:rFonts w:ascii="Times New Roman" w:hAnsi="Times New Roman" w:cs="Times New Roman"/>
        </w:rPr>
        <w:t xml:space="preserve"> HJ fixa</w:t>
      </w:r>
      <w:r w:rsidR="00FA7B8E">
        <w:rPr>
          <w:rFonts w:ascii="Times New Roman" w:hAnsi="Times New Roman" w:cs="Times New Roman"/>
        </w:rPr>
        <w:t xml:space="preserve"> des règles strictes à </w:t>
      </w:r>
      <w:r w:rsidR="00244437">
        <w:rPr>
          <w:rFonts w:ascii="Times New Roman" w:hAnsi="Times New Roman" w:cs="Times New Roman"/>
        </w:rPr>
        <w:t>ses</w:t>
      </w:r>
      <w:r w:rsidR="00FA7B8E">
        <w:rPr>
          <w:rFonts w:ascii="Times New Roman" w:hAnsi="Times New Roman" w:cs="Times New Roman"/>
        </w:rPr>
        <w:t xml:space="preserve"> chefs</w:t>
      </w:r>
      <w:r w:rsidR="00FA7B8E">
        <w:rPr>
          <w:rStyle w:val="EndnoteReference"/>
          <w:rFonts w:ascii="Times New Roman" w:hAnsi="Times New Roman" w:cs="Times New Roman"/>
        </w:rPr>
        <w:endnoteReference w:id="11"/>
      </w:r>
      <w:r w:rsidR="005F53A3">
        <w:rPr>
          <w:rFonts w:ascii="Times New Roman" w:hAnsi="Times New Roman" w:cs="Times New Roman"/>
        </w:rPr>
        <w:t xml:space="preserve">. </w:t>
      </w:r>
      <w:r w:rsidR="00021827">
        <w:rPr>
          <w:rFonts w:ascii="Times New Roman" w:hAnsi="Times New Roman" w:cs="Times New Roman"/>
        </w:rPr>
        <w:t xml:space="preserve">Les garçons </w:t>
      </w:r>
      <w:r w:rsidR="00585053">
        <w:rPr>
          <w:rFonts w:ascii="Times New Roman" w:hAnsi="Times New Roman" w:cs="Times New Roman"/>
        </w:rPr>
        <w:t>accédant au poste de chef devai</w:t>
      </w:r>
      <w:r w:rsidR="005557BE">
        <w:rPr>
          <w:rFonts w:ascii="Times New Roman" w:hAnsi="Times New Roman" w:cs="Times New Roman"/>
        </w:rPr>
        <w:t>en</w:t>
      </w:r>
      <w:r w:rsidR="00585053">
        <w:rPr>
          <w:rFonts w:ascii="Times New Roman" w:hAnsi="Times New Roman" w:cs="Times New Roman"/>
        </w:rPr>
        <w:t xml:space="preserve">t avoir conscience que ce n’était pas un « privilège » mais une « obligation ». </w:t>
      </w:r>
      <w:r w:rsidR="00780C41">
        <w:rPr>
          <w:rFonts w:ascii="Times New Roman" w:hAnsi="Times New Roman" w:cs="Times New Roman"/>
        </w:rPr>
        <w:t>L’honneur et le prestige de la</w:t>
      </w:r>
      <w:r w:rsidR="005557BE">
        <w:rPr>
          <w:rFonts w:ascii="Times New Roman" w:hAnsi="Times New Roman" w:cs="Times New Roman"/>
        </w:rPr>
        <w:t xml:space="preserve"> HJ devaient être au centre des pensées et des actes d’u</w:t>
      </w:r>
      <w:r w:rsidR="008B039C">
        <w:rPr>
          <w:rFonts w:ascii="Times New Roman" w:hAnsi="Times New Roman" w:cs="Times New Roman"/>
        </w:rPr>
        <w:t xml:space="preserve">n chef, </w:t>
      </w:r>
      <w:r w:rsidR="001C1863">
        <w:rPr>
          <w:rFonts w:ascii="Times New Roman" w:hAnsi="Times New Roman" w:cs="Times New Roman"/>
        </w:rPr>
        <w:t>lequel devait</w:t>
      </w:r>
      <w:r w:rsidR="008B039C">
        <w:rPr>
          <w:rFonts w:ascii="Times New Roman" w:hAnsi="Times New Roman" w:cs="Times New Roman"/>
        </w:rPr>
        <w:t xml:space="preserve"> </w:t>
      </w:r>
      <w:r w:rsidR="001C1863">
        <w:rPr>
          <w:rFonts w:ascii="Times New Roman" w:hAnsi="Times New Roman" w:cs="Times New Roman"/>
        </w:rPr>
        <w:t>le</w:t>
      </w:r>
      <w:r w:rsidR="008B039C">
        <w:rPr>
          <w:rFonts w:ascii="Times New Roman" w:hAnsi="Times New Roman" w:cs="Times New Roman"/>
        </w:rPr>
        <w:t xml:space="preserve"> mettre en avant</w:t>
      </w:r>
      <w:r w:rsidR="005557BE">
        <w:rPr>
          <w:rFonts w:ascii="Times New Roman" w:hAnsi="Times New Roman" w:cs="Times New Roman"/>
        </w:rPr>
        <w:t xml:space="preserve"> par </w:t>
      </w:r>
      <w:r w:rsidR="001C1863">
        <w:rPr>
          <w:rFonts w:ascii="Times New Roman" w:hAnsi="Times New Roman" w:cs="Times New Roman"/>
        </w:rPr>
        <w:t>un</w:t>
      </w:r>
      <w:r w:rsidR="005557BE">
        <w:rPr>
          <w:rFonts w:ascii="Times New Roman" w:hAnsi="Times New Roman" w:cs="Times New Roman"/>
        </w:rPr>
        <w:t xml:space="preserve"> comportement irréprochable</w:t>
      </w:r>
      <w:r w:rsidR="001C1863">
        <w:rPr>
          <w:rFonts w:ascii="Times New Roman" w:hAnsi="Times New Roman" w:cs="Times New Roman"/>
        </w:rPr>
        <w:t>,</w:t>
      </w:r>
      <w:r w:rsidR="005557BE">
        <w:rPr>
          <w:rFonts w:ascii="Times New Roman" w:hAnsi="Times New Roman" w:cs="Times New Roman"/>
        </w:rPr>
        <w:t xml:space="preserve"> que ce soit « en service ou lors de ses moments de loisir</w:t>
      </w:r>
      <w:r w:rsidR="00E6498A">
        <w:rPr>
          <w:rFonts w:ascii="Times New Roman" w:hAnsi="Times New Roman" w:cs="Times New Roman"/>
        </w:rPr>
        <w:t xml:space="preserve"> ». En service, il </w:t>
      </w:r>
      <w:r w:rsidR="00DE5798">
        <w:rPr>
          <w:rFonts w:ascii="Times New Roman" w:hAnsi="Times New Roman" w:cs="Times New Roman"/>
        </w:rPr>
        <w:t xml:space="preserve">devait être </w:t>
      </w:r>
      <w:r w:rsidR="001D42B5">
        <w:rPr>
          <w:rFonts w:ascii="Times New Roman" w:hAnsi="Times New Roman" w:cs="Times New Roman"/>
        </w:rPr>
        <w:t>convenablement</w:t>
      </w:r>
      <w:r w:rsidR="009F2640">
        <w:rPr>
          <w:rFonts w:ascii="Times New Roman" w:hAnsi="Times New Roman" w:cs="Times New Roman"/>
        </w:rPr>
        <w:t xml:space="preserve"> </w:t>
      </w:r>
      <w:r w:rsidR="001D42B5">
        <w:rPr>
          <w:rFonts w:ascii="Times New Roman" w:hAnsi="Times New Roman" w:cs="Times New Roman"/>
        </w:rPr>
        <w:t xml:space="preserve">vêtu d’un uniforme </w:t>
      </w:r>
      <w:r w:rsidR="00094612">
        <w:rPr>
          <w:rFonts w:ascii="Times New Roman" w:hAnsi="Times New Roman" w:cs="Times New Roman"/>
        </w:rPr>
        <w:t xml:space="preserve">réglementaire </w:t>
      </w:r>
      <w:r w:rsidR="001D42B5">
        <w:rPr>
          <w:rFonts w:ascii="Times New Roman" w:hAnsi="Times New Roman" w:cs="Times New Roman"/>
        </w:rPr>
        <w:t>et</w:t>
      </w:r>
      <w:r w:rsidR="00094612" w:rsidRPr="00094612">
        <w:rPr>
          <w:rFonts w:ascii="Times New Roman" w:hAnsi="Times New Roman" w:cs="Times New Roman"/>
        </w:rPr>
        <w:t xml:space="preserve"> </w:t>
      </w:r>
      <w:r w:rsidR="00094612">
        <w:rPr>
          <w:rFonts w:ascii="Times New Roman" w:hAnsi="Times New Roman" w:cs="Times New Roman"/>
        </w:rPr>
        <w:t>propre</w:t>
      </w:r>
      <w:r w:rsidR="00B62458">
        <w:rPr>
          <w:rFonts w:ascii="Times New Roman" w:hAnsi="Times New Roman" w:cs="Times New Roman"/>
        </w:rPr>
        <w:t>.</w:t>
      </w:r>
      <w:r w:rsidR="00F72F2A">
        <w:rPr>
          <w:rFonts w:ascii="Times New Roman" w:hAnsi="Times New Roman" w:cs="Times New Roman"/>
        </w:rPr>
        <w:t xml:space="preserve"> </w:t>
      </w:r>
      <w:r w:rsidR="00D841C9">
        <w:rPr>
          <w:rFonts w:ascii="Times New Roman" w:hAnsi="Times New Roman" w:cs="Times New Roman"/>
        </w:rPr>
        <w:t>Les garçons</w:t>
      </w:r>
      <w:r w:rsidR="008B039C">
        <w:rPr>
          <w:rFonts w:ascii="Times New Roman" w:hAnsi="Times New Roman" w:cs="Times New Roman"/>
        </w:rPr>
        <w:t xml:space="preserve"> promus à</w:t>
      </w:r>
      <w:r w:rsidR="00780C41">
        <w:rPr>
          <w:rFonts w:ascii="Times New Roman" w:hAnsi="Times New Roman" w:cs="Times New Roman"/>
        </w:rPr>
        <w:t xml:space="preserve"> la direction de la</w:t>
      </w:r>
      <w:r w:rsidR="00A220A9">
        <w:rPr>
          <w:rFonts w:ascii="Times New Roman" w:hAnsi="Times New Roman" w:cs="Times New Roman"/>
        </w:rPr>
        <w:t xml:space="preserve"> HJ étaient tenus</w:t>
      </w:r>
      <w:r w:rsidR="008B039C">
        <w:rPr>
          <w:rFonts w:ascii="Times New Roman" w:hAnsi="Times New Roman" w:cs="Times New Roman"/>
        </w:rPr>
        <w:t xml:space="preserve"> d’être loyaux et dévoués</w:t>
      </w:r>
      <w:r w:rsidR="002B6C34">
        <w:rPr>
          <w:rFonts w:ascii="Times New Roman" w:hAnsi="Times New Roman" w:cs="Times New Roman"/>
        </w:rPr>
        <w:t xml:space="preserve"> à cette organisation</w:t>
      </w:r>
      <w:r w:rsidR="00022643">
        <w:rPr>
          <w:rFonts w:ascii="Times New Roman" w:hAnsi="Times New Roman" w:cs="Times New Roman"/>
        </w:rPr>
        <w:t xml:space="preserve">, qu’ils « ne devraient jamais </w:t>
      </w:r>
      <w:r w:rsidR="00A220A9">
        <w:rPr>
          <w:rFonts w:ascii="Times New Roman" w:hAnsi="Times New Roman" w:cs="Times New Roman"/>
        </w:rPr>
        <w:t xml:space="preserve">quitter pour des raisons frivoles ou futiles ». </w:t>
      </w:r>
      <w:r w:rsidR="00186007">
        <w:rPr>
          <w:rFonts w:ascii="Times New Roman" w:hAnsi="Times New Roman" w:cs="Times New Roman"/>
        </w:rPr>
        <w:t>Au sein des</w:t>
      </w:r>
      <w:r w:rsidR="00355B2A">
        <w:rPr>
          <w:rFonts w:ascii="Times New Roman" w:hAnsi="Times New Roman" w:cs="Times New Roman"/>
        </w:rPr>
        <w:t xml:space="preserve"> Jeunesses hitlériennes, </w:t>
      </w:r>
      <w:r w:rsidR="00172A22">
        <w:rPr>
          <w:rFonts w:ascii="Times New Roman" w:hAnsi="Times New Roman" w:cs="Times New Roman"/>
        </w:rPr>
        <w:t xml:space="preserve">il fallait que </w:t>
      </w:r>
      <w:r w:rsidR="002A1802">
        <w:rPr>
          <w:rFonts w:ascii="Times New Roman" w:hAnsi="Times New Roman" w:cs="Times New Roman"/>
        </w:rPr>
        <w:t xml:space="preserve">la volonté de l’individu </w:t>
      </w:r>
      <w:r w:rsidR="00172A22">
        <w:rPr>
          <w:rFonts w:ascii="Times New Roman" w:hAnsi="Times New Roman" w:cs="Times New Roman"/>
        </w:rPr>
        <w:t>cédât</w:t>
      </w:r>
      <w:r w:rsidR="002E0975">
        <w:rPr>
          <w:rFonts w:ascii="Times New Roman" w:hAnsi="Times New Roman" w:cs="Times New Roman"/>
        </w:rPr>
        <w:t xml:space="preserve"> la première place à celle du mouvement </w:t>
      </w:r>
      <w:r w:rsidR="00E35E9E">
        <w:rPr>
          <w:rFonts w:ascii="Times New Roman" w:hAnsi="Times New Roman" w:cs="Times New Roman"/>
        </w:rPr>
        <w:t xml:space="preserve">conçu comme un tout. </w:t>
      </w:r>
      <w:r w:rsidR="0059486A">
        <w:rPr>
          <w:rFonts w:ascii="Times New Roman" w:hAnsi="Times New Roman" w:cs="Times New Roman"/>
        </w:rPr>
        <w:t>L</w:t>
      </w:r>
      <w:r w:rsidR="00DA6C39">
        <w:rPr>
          <w:rFonts w:ascii="Times New Roman" w:hAnsi="Times New Roman" w:cs="Times New Roman"/>
        </w:rPr>
        <w:t>es ordres</w:t>
      </w:r>
      <w:r w:rsidR="0059486A">
        <w:rPr>
          <w:rFonts w:ascii="Times New Roman" w:hAnsi="Times New Roman" w:cs="Times New Roman"/>
        </w:rPr>
        <w:t xml:space="preserve"> devaient être donnés</w:t>
      </w:r>
      <w:r w:rsidR="00DA6C39">
        <w:rPr>
          <w:rFonts w:ascii="Times New Roman" w:hAnsi="Times New Roman" w:cs="Times New Roman"/>
        </w:rPr>
        <w:t xml:space="preserve"> « avec la responsabilité personnelle » </w:t>
      </w:r>
      <w:r w:rsidR="0059486A">
        <w:rPr>
          <w:rFonts w:ascii="Times New Roman" w:hAnsi="Times New Roman" w:cs="Times New Roman"/>
        </w:rPr>
        <w:t>du côté du donneur d’ordre</w:t>
      </w:r>
      <w:r w:rsidR="00172A22">
        <w:rPr>
          <w:rFonts w:ascii="Times New Roman" w:hAnsi="Times New Roman" w:cs="Times New Roman"/>
        </w:rPr>
        <w:t xml:space="preserve"> et </w:t>
      </w:r>
      <w:r w:rsidR="00B5202C">
        <w:rPr>
          <w:rFonts w:ascii="Times New Roman" w:hAnsi="Times New Roman" w:cs="Times New Roman"/>
        </w:rPr>
        <w:t xml:space="preserve">ne jamais « manquer </w:t>
      </w:r>
      <w:r w:rsidR="0007703C">
        <w:rPr>
          <w:rFonts w:ascii="Times New Roman" w:hAnsi="Times New Roman" w:cs="Times New Roman"/>
        </w:rPr>
        <w:t>de tact ni</w:t>
      </w:r>
      <w:r w:rsidR="00B5202C">
        <w:rPr>
          <w:rFonts w:ascii="Times New Roman" w:hAnsi="Times New Roman" w:cs="Times New Roman"/>
        </w:rPr>
        <w:t xml:space="preserve"> d’esprit de camaraderie ». </w:t>
      </w:r>
      <w:r w:rsidR="001E5B46">
        <w:rPr>
          <w:rFonts w:ascii="Times New Roman" w:hAnsi="Times New Roman" w:cs="Times New Roman"/>
        </w:rPr>
        <w:t xml:space="preserve">Les ordres </w:t>
      </w:r>
      <w:r w:rsidR="00973B4B">
        <w:rPr>
          <w:rFonts w:ascii="Times New Roman" w:hAnsi="Times New Roman" w:cs="Times New Roman"/>
        </w:rPr>
        <w:t>s</w:t>
      </w:r>
      <w:r w:rsidR="001E5B46">
        <w:rPr>
          <w:rFonts w:ascii="Times New Roman" w:hAnsi="Times New Roman" w:cs="Times New Roman"/>
        </w:rPr>
        <w:t>e devaient d’être « brefs, clairs, nécessaires et faciles à comprendre ».</w:t>
      </w:r>
      <w:r w:rsidR="00A93AD6">
        <w:rPr>
          <w:rFonts w:ascii="Times New Roman" w:hAnsi="Times New Roman" w:cs="Times New Roman"/>
        </w:rPr>
        <w:t xml:space="preserve"> </w:t>
      </w:r>
      <w:r w:rsidR="002E320E">
        <w:rPr>
          <w:rFonts w:ascii="Times New Roman" w:hAnsi="Times New Roman" w:cs="Times New Roman"/>
        </w:rPr>
        <w:t>Les chefs eux-mêmes, subordonnés à d’autres se trouvant à un échelon plus élevé de l</w:t>
      </w:r>
      <w:r w:rsidR="005D7BB2">
        <w:rPr>
          <w:rFonts w:ascii="Times New Roman" w:hAnsi="Times New Roman" w:cs="Times New Roman"/>
        </w:rPr>
        <w:t>a hiérarchie, étaient astreints à</w:t>
      </w:r>
      <w:r w:rsidR="002E320E">
        <w:rPr>
          <w:rFonts w:ascii="Times New Roman" w:hAnsi="Times New Roman" w:cs="Times New Roman"/>
        </w:rPr>
        <w:t xml:space="preserve"> suivre </w:t>
      </w:r>
      <w:r w:rsidR="00A56DD3">
        <w:rPr>
          <w:rFonts w:ascii="Times New Roman" w:hAnsi="Times New Roman" w:cs="Times New Roman"/>
        </w:rPr>
        <w:t xml:space="preserve">avec précision et obéissance </w:t>
      </w:r>
      <w:r w:rsidR="002E320E">
        <w:rPr>
          <w:rFonts w:ascii="Times New Roman" w:hAnsi="Times New Roman" w:cs="Times New Roman"/>
        </w:rPr>
        <w:t>les ordres et les directives qui leur étaient donnés</w:t>
      </w:r>
      <w:r w:rsidR="009E62D9">
        <w:rPr>
          <w:rFonts w:ascii="Times New Roman" w:hAnsi="Times New Roman" w:cs="Times New Roman"/>
        </w:rPr>
        <w:t xml:space="preserve">, afin d’offrir le meilleur exemple à leurs propres subordonnés. </w:t>
      </w:r>
      <w:r w:rsidR="00C4110F">
        <w:rPr>
          <w:rFonts w:ascii="Times New Roman" w:hAnsi="Times New Roman" w:cs="Times New Roman"/>
        </w:rPr>
        <w:t xml:space="preserve">Les chefs </w:t>
      </w:r>
      <w:r w:rsidR="00BC4895">
        <w:rPr>
          <w:rFonts w:ascii="Times New Roman" w:hAnsi="Times New Roman" w:cs="Times New Roman"/>
        </w:rPr>
        <w:t>devaient conserver une attitude calme et profes</w:t>
      </w:r>
      <w:r w:rsidR="004E7F48">
        <w:rPr>
          <w:rFonts w:ascii="Times New Roman" w:hAnsi="Times New Roman" w:cs="Times New Roman"/>
        </w:rPr>
        <w:t>sionnelle, et garder leur sang-froid</w:t>
      </w:r>
      <w:r w:rsidR="00BC4895">
        <w:rPr>
          <w:rFonts w:ascii="Times New Roman" w:hAnsi="Times New Roman" w:cs="Times New Roman"/>
        </w:rPr>
        <w:t>, « même dans les moments critiques ».</w:t>
      </w:r>
      <w:r w:rsidR="00490F7D">
        <w:rPr>
          <w:rFonts w:ascii="Times New Roman" w:hAnsi="Times New Roman" w:cs="Times New Roman"/>
        </w:rPr>
        <w:t xml:space="preserve"> </w:t>
      </w:r>
      <w:r w:rsidR="00425CA9">
        <w:rPr>
          <w:rFonts w:ascii="Times New Roman" w:hAnsi="Times New Roman" w:cs="Times New Roman"/>
        </w:rPr>
        <w:t>Ils devaient maintenir la discipline et prendre soin de leurs subordonnés</w:t>
      </w:r>
      <w:r w:rsidR="00AC4748">
        <w:rPr>
          <w:rFonts w:ascii="Times New Roman" w:hAnsi="Times New Roman" w:cs="Times New Roman"/>
        </w:rPr>
        <w:t xml:space="preserve">. </w:t>
      </w:r>
      <w:r w:rsidR="00032E33">
        <w:rPr>
          <w:rFonts w:ascii="Times New Roman" w:hAnsi="Times New Roman" w:cs="Times New Roman"/>
        </w:rPr>
        <w:t xml:space="preserve">Il leur fallait s’assurer que leurs garçons portent les vêtements appropriés au temps et qu’ils mangent et boivent suffisamment durant les randonnées et les marches. </w:t>
      </w:r>
      <w:r w:rsidR="009C371C">
        <w:rPr>
          <w:rFonts w:ascii="Times New Roman" w:hAnsi="Times New Roman" w:cs="Times New Roman"/>
        </w:rPr>
        <w:t xml:space="preserve">De plus, chaque chef était obligé de </w:t>
      </w:r>
      <w:r w:rsidR="00DD4FFD">
        <w:rPr>
          <w:rFonts w:ascii="Times New Roman" w:hAnsi="Times New Roman" w:cs="Times New Roman"/>
        </w:rPr>
        <w:t xml:space="preserve">suivre le règlement </w:t>
      </w:r>
      <w:r w:rsidR="00D20AAB">
        <w:rPr>
          <w:rFonts w:ascii="Times New Roman" w:hAnsi="Times New Roman" w:cs="Times New Roman"/>
        </w:rPr>
        <w:t xml:space="preserve">et les instructions de l’organisation HJ. </w:t>
      </w:r>
    </w:p>
    <w:p w:rsidR="002E217B" w:rsidRDefault="002E217B" w:rsidP="00122430">
      <w:pPr>
        <w:spacing w:line="360" w:lineRule="auto"/>
        <w:ind w:firstLine="700"/>
        <w:jc w:val="both"/>
        <w:rPr>
          <w:rFonts w:ascii="Times New Roman" w:hAnsi="Times New Roman" w:cs="Times New Roman"/>
        </w:rPr>
      </w:pPr>
    </w:p>
    <w:p w:rsidR="003E0E40" w:rsidRDefault="002E217B" w:rsidP="00122430">
      <w:pPr>
        <w:spacing w:line="360" w:lineRule="auto"/>
        <w:ind w:firstLine="700"/>
        <w:jc w:val="both"/>
        <w:rPr>
          <w:rFonts w:ascii="Times New Roman" w:hAnsi="Times New Roman" w:cs="Times New Roman"/>
        </w:rPr>
      </w:pPr>
      <w:r>
        <w:rPr>
          <w:rFonts w:ascii="Times New Roman" w:hAnsi="Times New Roman" w:cs="Times New Roman"/>
        </w:rPr>
        <w:t xml:space="preserve">Le parti nazi </w:t>
      </w:r>
      <w:r w:rsidR="00425E3F">
        <w:rPr>
          <w:rFonts w:ascii="Times New Roman" w:hAnsi="Times New Roman" w:cs="Times New Roman"/>
        </w:rPr>
        <w:t>fournissait l’idéologie générale</w:t>
      </w:r>
      <w:r w:rsidR="0017501B">
        <w:rPr>
          <w:rFonts w:ascii="Times New Roman" w:hAnsi="Times New Roman" w:cs="Times New Roman"/>
        </w:rPr>
        <w:t xml:space="preserve"> lors d</w:t>
      </w:r>
      <w:r w:rsidR="00544A95">
        <w:rPr>
          <w:rFonts w:ascii="Times New Roman" w:hAnsi="Times New Roman" w:cs="Times New Roman"/>
        </w:rPr>
        <w:t>es assemblées hebdomadaires d</w:t>
      </w:r>
      <w:r w:rsidR="000C711B">
        <w:rPr>
          <w:rFonts w:ascii="Times New Roman" w:hAnsi="Times New Roman" w:cs="Times New Roman"/>
        </w:rPr>
        <w:t>e</w:t>
      </w:r>
      <w:r w:rsidR="00780C41">
        <w:rPr>
          <w:rFonts w:ascii="Times New Roman" w:hAnsi="Times New Roman" w:cs="Times New Roman"/>
        </w:rPr>
        <w:t xml:space="preserve"> la</w:t>
      </w:r>
      <w:r w:rsidR="00544A95">
        <w:rPr>
          <w:rFonts w:ascii="Times New Roman" w:hAnsi="Times New Roman" w:cs="Times New Roman"/>
        </w:rPr>
        <w:t xml:space="preserve"> HJ, </w:t>
      </w:r>
      <w:r w:rsidR="0017501B">
        <w:rPr>
          <w:rFonts w:ascii="Times New Roman" w:hAnsi="Times New Roman" w:cs="Times New Roman"/>
        </w:rPr>
        <w:t>mais ne définissait p</w:t>
      </w:r>
      <w:r w:rsidR="00B523C3">
        <w:rPr>
          <w:rFonts w:ascii="Times New Roman" w:hAnsi="Times New Roman" w:cs="Times New Roman"/>
        </w:rPr>
        <w:t>as clairement un programme</w:t>
      </w:r>
      <w:r w:rsidR="0017501B">
        <w:rPr>
          <w:rFonts w:ascii="Times New Roman" w:hAnsi="Times New Roman" w:cs="Times New Roman"/>
        </w:rPr>
        <w:t xml:space="preserve"> national</w:t>
      </w:r>
      <w:r w:rsidR="00586AA0">
        <w:rPr>
          <w:rFonts w:ascii="Times New Roman" w:hAnsi="Times New Roman" w:cs="Times New Roman"/>
        </w:rPr>
        <w:t>. C’est pourquoi c</w:t>
      </w:r>
      <w:r w:rsidR="0010366E">
        <w:rPr>
          <w:rFonts w:ascii="Times New Roman" w:hAnsi="Times New Roman" w:cs="Times New Roman"/>
        </w:rPr>
        <w:t xml:space="preserve">es assemblées </w:t>
      </w:r>
      <w:r w:rsidR="00586AA0">
        <w:rPr>
          <w:rFonts w:ascii="Times New Roman" w:hAnsi="Times New Roman" w:cs="Times New Roman"/>
        </w:rPr>
        <w:t xml:space="preserve">variaient </w:t>
      </w:r>
      <w:r w:rsidR="0010366E">
        <w:rPr>
          <w:rFonts w:ascii="Times New Roman" w:hAnsi="Times New Roman" w:cs="Times New Roman"/>
        </w:rPr>
        <w:t>considérablement en fonction des préférences personnelles ou du degré</w:t>
      </w:r>
      <w:r w:rsidR="000374D7">
        <w:rPr>
          <w:rFonts w:ascii="Times New Roman" w:hAnsi="Times New Roman" w:cs="Times New Roman"/>
        </w:rPr>
        <w:t xml:space="preserve"> de fanatisme des chefs locaux. Les intervenants y parlaient du fait d’appartenir à une nouvelle </w:t>
      </w:r>
      <w:r w:rsidR="00627316">
        <w:rPr>
          <w:rFonts w:ascii="Times New Roman" w:hAnsi="Times New Roman" w:cs="Times New Roman"/>
        </w:rPr>
        <w:t>Allemagne, et c’est ainsi que l’i</w:t>
      </w:r>
      <w:r w:rsidR="00233B1F">
        <w:rPr>
          <w:rFonts w:ascii="Times New Roman" w:hAnsi="Times New Roman" w:cs="Times New Roman"/>
        </w:rPr>
        <w:t xml:space="preserve">déologie nazie était inculquée. </w:t>
      </w:r>
      <w:r w:rsidR="00780C41">
        <w:rPr>
          <w:rFonts w:ascii="Times New Roman" w:hAnsi="Times New Roman" w:cs="Times New Roman"/>
        </w:rPr>
        <w:t>Les activités de la</w:t>
      </w:r>
      <w:r w:rsidR="000730A4">
        <w:rPr>
          <w:rFonts w:ascii="Times New Roman" w:hAnsi="Times New Roman" w:cs="Times New Roman"/>
        </w:rPr>
        <w:t xml:space="preserve"> HJ incluaient le chant, la lecture de récits héroïques du passé allemand et les rassemblements autour de feux de camp. </w:t>
      </w:r>
      <w:r w:rsidR="00586AA0">
        <w:rPr>
          <w:rFonts w:ascii="Times New Roman" w:hAnsi="Times New Roman" w:cs="Times New Roman"/>
        </w:rPr>
        <w:t>Des similitudes existaient donc</w:t>
      </w:r>
      <w:r w:rsidR="00D31FF6">
        <w:rPr>
          <w:rFonts w:ascii="Times New Roman" w:hAnsi="Times New Roman" w:cs="Times New Roman"/>
        </w:rPr>
        <w:t xml:space="preserve"> par certains côtés avec les </w:t>
      </w:r>
      <w:r w:rsidR="009E0E8B">
        <w:rPr>
          <w:rFonts w:ascii="Times New Roman" w:hAnsi="Times New Roman" w:cs="Times New Roman"/>
        </w:rPr>
        <w:t xml:space="preserve">anciens </w:t>
      </w:r>
      <w:r w:rsidR="00AE4337">
        <w:rPr>
          <w:rFonts w:ascii="Times New Roman" w:hAnsi="Times New Roman" w:cs="Times New Roman"/>
        </w:rPr>
        <w:t xml:space="preserve">mouvements de jeunesse d’Allemagne et d’ailleurs. </w:t>
      </w:r>
      <w:r w:rsidR="00BC4EB0">
        <w:rPr>
          <w:rFonts w:ascii="Times New Roman" w:hAnsi="Times New Roman" w:cs="Times New Roman"/>
        </w:rPr>
        <w:t xml:space="preserve">Les activités les plus populaires étaient les </w:t>
      </w:r>
      <w:r w:rsidR="00BC4EB0">
        <w:rPr>
          <w:rFonts w:ascii="Times New Roman" w:hAnsi="Times New Roman" w:cs="Times New Roman"/>
          <w:i/>
        </w:rPr>
        <w:t>Geländspiele</w:t>
      </w:r>
      <w:r w:rsidR="00BC4EB0">
        <w:rPr>
          <w:rFonts w:ascii="Times New Roman" w:hAnsi="Times New Roman" w:cs="Times New Roman"/>
        </w:rPr>
        <w:t xml:space="preserve"> (« manœuvres »), qui</w:t>
      </w:r>
      <w:r w:rsidR="0078495A">
        <w:rPr>
          <w:rFonts w:ascii="Times New Roman" w:hAnsi="Times New Roman" w:cs="Times New Roman"/>
        </w:rPr>
        <w:t xml:space="preserve"> avaient lieu à la campagne. Il s’agissait surtout de « jeux de guerre » ayant pour objectif la conquête d’un territoire, comme par exemple un pont ou une place de village. </w:t>
      </w:r>
      <w:r w:rsidR="00717A31">
        <w:rPr>
          <w:rFonts w:ascii="Times New Roman" w:hAnsi="Times New Roman" w:cs="Times New Roman"/>
        </w:rPr>
        <w:t>C</w:t>
      </w:r>
      <w:r w:rsidR="00D54BA5">
        <w:rPr>
          <w:rFonts w:ascii="Times New Roman" w:hAnsi="Times New Roman" w:cs="Times New Roman"/>
        </w:rPr>
        <w:t>ela</w:t>
      </w:r>
      <w:r w:rsidR="00717A31">
        <w:rPr>
          <w:rFonts w:ascii="Times New Roman" w:hAnsi="Times New Roman" w:cs="Times New Roman"/>
        </w:rPr>
        <w:t xml:space="preserve"> </w:t>
      </w:r>
      <w:r w:rsidR="00D54BA5">
        <w:rPr>
          <w:rFonts w:ascii="Times New Roman" w:hAnsi="Times New Roman" w:cs="Times New Roman"/>
        </w:rPr>
        <w:t>impliquait</w:t>
      </w:r>
      <w:r w:rsidR="00762508">
        <w:rPr>
          <w:rFonts w:ascii="Times New Roman" w:hAnsi="Times New Roman" w:cs="Times New Roman"/>
        </w:rPr>
        <w:t xml:space="preserve"> des séances de stratégi</w:t>
      </w:r>
      <w:r w:rsidR="00B4128B">
        <w:rPr>
          <w:rFonts w:ascii="Times New Roman" w:hAnsi="Times New Roman" w:cs="Times New Roman"/>
        </w:rPr>
        <w:t>e et la discussion de tactiques pour déjouer l’adversaire.</w:t>
      </w:r>
      <w:r w:rsidR="00D54BA5">
        <w:rPr>
          <w:rFonts w:ascii="Times New Roman" w:hAnsi="Times New Roman" w:cs="Times New Roman"/>
        </w:rPr>
        <w:t xml:space="preserve"> De cette manière, le je</w:t>
      </w:r>
      <w:r w:rsidR="004006FC">
        <w:rPr>
          <w:rFonts w:ascii="Times New Roman" w:hAnsi="Times New Roman" w:cs="Times New Roman"/>
        </w:rPr>
        <w:t xml:space="preserve">u enfantin du cache-cache était transposé en une activité quasi-militaire. </w:t>
      </w:r>
    </w:p>
    <w:p w:rsidR="003E0E40" w:rsidRDefault="003E0E40" w:rsidP="00122430">
      <w:pPr>
        <w:spacing w:line="360" w:lineRule="auto"/>
        <w:ind w:firstLine="700"/>
        <w:jc w:val="both"/>
        <w:rPr>
          <w:rFonts w:ascii="Times New Roman" w:hAnsi="Times New Roman" w:cs="Times New Roman"/>
        </w:rPr>
      </w:pPr>
    </w:p>
    <w:p w:rsidR="00A50170" w:rsidRDefault="00780C41" w:rsidP="00122430">
      <w:pPr>
        <w:spacing w:line="360" w:lineRule="auto"/>
        <w:ind w:firstLine="700"/>
        <w:jc w:val="both"/>
        <w:rPr>
          <w:rFonts w:ascii="Times New Roman" w:hAnsi="Times New Roman" w:cs="Times New Roman"/>
          <w:color w:val="000000" w:themeColor="text1"/>
        </w:rPr>
      </w:pPr>
      <w:r>
        <w:rPr>
          <w:rFonts w:ascii="Times New Roman" w:hAnsi="Times New Roman" w:cs="Times New Roman"/>
        </w:rPr>
        <w:t>Un aspect important de la</w:t>
      </w:r>
      <w:r w:rsidR="003076F3">
        <w:rPr>
          <w:rFonts w:ascii="Times New Roman" w:hAnsi="Times New Roman" w:cs="Times New Roman"/>
        </w:rPr>
        <w:t xml:space="preserve"> HJ é</w:t>
      </w:r>
      <w:r w:rsidR="00D263D7">
        <w:rPr>
          <w:rFonts w:ascii="Times New Roman" w:hAnsi="Times New Roman" w:cs="Times New Roman"/>
        </w:rPr>
        <w:t xml:space="preserve">tait sa structure hiérarchique. </w:t>
      </w:r>
      <w:r w:rsidR="00973B4B">
        <w:rPr>
          <w:rFonts w:ascii="Times New Roman" w:hAnsi="Times New Roman" w:cs="Times New Roman"/>
        </w:rPr>
        <w:t>Gravir les échelons menait au contrôle d’</w:t>
      </w:r>
      <w:r w:rsidR="009A7004">
        <w:rPr>
          <w:rFonts w:ascii="Times New Roman" w:hAnsi="Times New Roman" w:cs="Times New Roman"/>
        </w:rPr>
        <w:t>un nombre de jeune</w:t>
      </w:r>
      <w:r w:rsidR="00751943">
        <w:rPr>
          <w:rFonts w:ascii="Times New Roman" w:hAnsi="Times New Roman" w:cs="Times New Roman"/>
        </w:rPr>
        <w:t xml:space="preserve">s toujours plus élevé </w:t>
      </w:r>
      <w:r w:rsidR="00D10CED">
        <w:rPr>
          <w:rFonts w:ascii="Times New Roman" w:hAnsi="Times New Roman" w:cs="Times New Roman"/>
        </w:rPr>
        <w:t xml:space="preserve">lors des </w:t>
      </w:r>
      <w:r w:rsidR="00751943" w:rsidRPr="00055B12">
        <w:rPr>
          <w:rFonts w:ascii="Times New Roman" w:hAnsi="Times New Roman" w:cs="Times New Roman"/>
        </w:rPr>
        <w:t xml:space="preserve">opérations quasi-militaires, des exercices et des marches. </w:t>
      </w:r>
      <w:r w:rsidR="00EF618F" w:rsidRPr="00055B12">
        <w:rPr>
          <w:rFonts w:ascii="Times New Roman" w:hAnsi="Times New Roman" w:cs="Times New Roman"/>
        </w:rPr>
        <w:t xml:space="preserve">Surtout, les </w:t>
      </w:r>
      <w:r w:rsidR="00EF618F" w:rsidRPr="00055B12">
        <w:rPr>
          <w:rFonts w:ascii="Times New Roman" w:hAnsi="Times New Roman" w:cs="Times New Roman"/>
          <w:color w:val="000000" w:themeColor="text1"/>
        </w:rPr>
        <w:t>qualités de leadership</w:t>
      </w:r>
      <w:r w:rsidR="00055B12" w:rsidRPr="00055B12">
        <w:rPr>
          <w:rFonts w:ascii="Times New Roman" w:hAnsi="Times New Roman" w:cs="Times New Roman"/>
          <w:color w:val="000000" w:themeColor="text1"/>
        </w:rPr>
        <w:t xml:space="preserve"> </w:t>
      </w:r>
      <w:r w:rsidR="00EF618F" w:rsidRPr="00055B12">
        <w:rPr>
          <w:rFonts w:ascii="Times New Roman" w:hAnsi="Times New Roman" w:cs="Times New Roman"/>
          <w:color w:val="000000" w:themeColor="text1"/>
        </w:rPr>
        <w:t>étaient reconnues et récompensées. Ceu</w:t>
      </w:r>
      <w:r w:rsidR="00CB2F70" w:rsidRPr="00055B12">
        <w:rPr>
          <w:rFonts w:ascii="Times New Roman" w:hAnsi="Times New Roman" w:cs="Times New Roman"/>
          <w:color w:val="000000" w:themeColor="text1"/>
        </w:rPr>
        <w:t xml:space="preserve">x qui faisaient preuve de sens du leadership </w:t>
      </w:r>
      <w:r w:rsidR="00CB2F70">
        <w:rPr>
          <w:rFonts w:ascii="Times New Roman" w:hAnsi="Times New Roman" w:cs="Times New Roman"/>
          <w:color w:val="000000" w:themeColor="text1"/>
        </w:rPr>
        <w:t xml:space="preserve">étaient promus à un rythme accéléré. </w:t>
      </w:r>
      <w:r w:rsidR="00A56165">
        <w:rPr>
          <w:rFonts w:ascii="Times New Roman" w:hAnsi="Times New Roman" w:cs="Times New Roman"/>
          <w:color w:val="000000" w:themeColor="text1"/>
        </w:rPr>
        <w:t>Les prouesses, la force et l’esprit sportifs étaient particulièrement récompensés. L</w:t>
      </w:r>
      <w:r w:rsidR="00A04931">
        <w:rPr>
          <w:rFonts w:ascii="Times New Roman" w:hAnsi="Times New Roman" w:cs="Times New Roman"/>
          <w:color w:val="000000" w:themeColor="text1"/>
        </w:rPr>
        <w:t xml:space="preserve">’esprit de compétition et l’émulation étaient encouragés. Les manuels </w:t>
      </w:r>
      <w:r w:rsidR="007D1DB8">
        <w:rPr>
          <w:rFonts w:ascii="Times New Roman" w:hAnsi="Times New Roman" w:cs="Times New Roman"/>
          <w:color w:val="000000" w:themeColor="text1"/>
        </w:rPr>
        <w:t xml:space="preserve">de direction à destination de ceux qui étaient en charge de l’entraînement des jeunes encourageaient les prouesses physiques. </w:t>
      </w:r>
      <w:r>
        <w:rPr>
          <w:rFonts w:ascii="Times New Roman" w:hAnsi="Times New Roman" w:cs="Times New Roman"/>
          <w:color w:val="000000" w:themeColor="text1"/>
        </w:rPr>
        <w:t>La formation de la</w:t>
      </w:r>
      <w:r w:rsidR="00CB1D17">
        <w:rPr>
          <w:rFonts w:ascii="Times New Roman" w:hAnsi="Times New Roman" w:cs="Times New Roman"/>
          <w:color w:val="000000" w:themeColor="text1"/>
        </w:rPr>
        <w:t xml:space="preserve"> HJ </w:t>
      </w:r>
      <w:r w:rsidR="004371DE">
        <w:rPr>
          <w:rFonts w:ascii="Times New Roman" w:hAnsi="Times New Roman" w:cs="Times New Roman"/>
          <w:color w:val="000000" w:themeColor="text1"/>
        </w:rPr>
        <w:t>comportait des él</w:t>
      </w:r>
      <w:r w:rsidR="00707F75">
        <w:rPr>
          <w:rFonts w:ascii="Times New Roman" w:hAnsi="Times New Roman" w:cs="Times New Roman"/>
          <w:color w:val="000000" w:themeColor="text1"/>
        </w:rPr>
        <w:t>éments variés comme la forme physique</w:t>
      </w:r>
      <w:r w:rsidR="00E94A48">
        <w:rPr>
          <w:rFonts w:ascii="Times New Roman" w:hAnsi="Times New Roman" w:cs="Times New Roman"/>
          <w:color w:val="000000" w:themeColor="text1"/>
        </w:rPr>
        <w:t>, la discipline, l’adhésion à l’organisation et à ses codes vestimentaires. Une bonne condition physique était l’un des</w:t>
      </w:r>
      <w:r w:rsidR="0072283B">
        <w:rPr>
          <w:rFonts w:ascii="Times New Roman" w:hAnsi="Times New Roman" w:cs="Times New Roman"/>
          <w:color w:val="000000" w:themeColor="text1"/>
        </w:rPr>
        <w:t xml:space="preserve"> plus importants</w:t>
      </w:r>
      <w:r w:rsidR="00E94A48">
        <w:rPr>
          <w:rFonts w:ascii="Times New Roman" w:hAnsi="Times New Roman" w:cs="Times New Roman"/>
          <w:color w:val="000000" w:themeColor="text1"/>
        </w:rPr>
        <w:t xml:space="preserve"> </w:t>
      </w:r>
      <w:r w:rsidR="0072283B">
        <w:rPr>
          <w:rFonts w:ascii="Times New Roman" w:hAnsi="Times New Roman" w:cs="Times New Roman"/>
          <w:color w:val="000000" w:themeColor="text1"/>
        </w:rPr>
        <w:t>attributs d</w:t>
      </w:r>
      <w:r>
        <w:rPr>
          <w:rFonts w:ascii="Times New Roman" w:hAnsi="Times New Roman" w:cs="Times New Roman"/>
          <w:color w:val="000000" w:themeColor="text1"/>
        </w:rPr>
        <w:t>e la</w:t>
      </w:r>
      <w:r w:rsidR="005C1DC9">
        <w:rPr>
          <w:rFonts w:ascii="Times New Roman" w:hAnsi="Times New Roman" w:cs="Times New Roman"/>
          <w:color w:val="000000" w:themeColor="text1"/>
        </w:rPr>
        <w:t xml:space="preserve"> HJ. Se</w:t>
      </w:r>
      <w:r w:rsidR="0072283B">
        <w:rPr>
          <w:rFonts w:ascii="Times New Roman" w:hAnsi="Times New Roman" w:cs="Times New Roman"/>
          <w:color w:val="000000" w:themeColor="text1"/>
        </w:rPr>
        <w:t>s membres avaient le « devoir</w:t>
      </w:r>
      <w:r w:rsidR="0054246F">
        <w:rPr>
          <w:rFonts w:ascii="Times New Roman" w:hAnsi="Times New Roman" w:cs="Times New Roman"/>
          <w:color w:val="000000" w:themeColor="text1"/>
        </w:rPr>
        <w:t xml:space="preserve"> </w:t>
      </w:r>
      <w:r w:rsidR="0072283B">
        <w:rPr>
          <w:rFonts w:ascii="Times New Roman" w:hAnsi="Times New Roman" w:cs="Times New Roman"/>
          <w:color w:val="000000" w:themeColor="text1"/>
        </w:rPr>
        <w:t>»</w:t>
      </w:r>
      <w:r w:rsidR="0054246F">
        <w:rPr>
          <w:rFonts w:ascii="Times New Roman" w:hAnsi="Times New Roman" w:cs="Times New Roman"/>
          <w:color w:val="000000" w:themeColor="text1"/>
        </w:rPr>
        <w:t xml:space="preserve"> </w:t>
      </w:r>
      <w:r w:rsidR="003B408F">
        <w:rPr>
          <w:rFonts w:ascii="Times New Roman" w:hAnsi="Times New Roman" w:cs="Times New Roman"/>
          <w:color w:val="000000" w:themeColor="text1"/>
        </w:rPr>
        <w:t xml:space="preserve">d’être en forme physiquement. </w:t>
      </w:r>
      <w:r w:rsidR="0054246F">
        <w:rPr>
          <w:rFonts w:ascii="Times New Roman" w:hAnsi="Times New Roman" w:cs="Times New Roman"/>
          <w:color w:val="000000" w:themeColor="text1"/>
        </w:rPr>
        <w:t>Pour être accepté</w:t>
      </w:r>
      <w:r w:rsidR="005C1DC9">
        <w:rPr>
          <w:rFonts w:ascii="Times New Roman" w:hAnsi="Times New Roman" w:cs="Times New Roman"/>
          <w:color w:val="000000" w:themeColor="text1"/>
        </w:rPr>
        <w:t>e</w:t>
      </w:r>
      <w:r w:rsidR="0054246F">
        <w:rPr>
          <w:rFonts w:ascii="Times New Roman" w:hAnsi="Times New Roman" w:cs="Times New Roman"/>
          <w:color w:val="000000" w:themeColor="text1"/>
        </w:rPr>
        <w:t>s dans l’organisation, les no</w:t>
      </w:r>
      <w:r w:rsidR="00494DA3">
        <w:rPr>
          <w:rFonts w:ascii="Times New Roman" w:hAnsi="Times New Roman" w:cs="Times New Roman"/>
          <w:color w:val="000000" w:themeColor="text1"/>
        </w:rPr>
        <w:t>uvelles recrues devaient réussir une évaluation physique, qui incluait de la course et du saut en long</w:t>
      </w:r>
      <w:r w:rsidR="00CF60EC">
        <w:rPr>
          <w:rFonts w:ascii="Times New Roman" w:hAnsi="Times New Roman" w:cs="Times New Roman"/>
          <w:color w:val="000000" w:themeColor="text1"/>
        </w:rPr>
        <w:t xml:space="preserve">ueur, ainsi que des « tests de courage ». </w:t>
      </w:r>
      <w:r w:rsidR="00F1547B">
        <w:rPr>
          <w:rFonts w:ascii="Times New Roman" w:hAnsi="Times New Roman" w:cs="Times New Roman"/>
          <w:color w:val="000000" w:themeColor="text1"/>
        </w:rPr>
        <w:t xml:space="preserve">Les garçons </w:t>
      </w:r>
      <w:r w:rsidR="00513C23">
        <w:rPr>
          <w:rFonts w:ascii="Times New Roman" w:hAnsi="Times New Roman" w:cs="Times New Roman"/>
          <w:color w:val="000000" w:themeColor="text1"/>
        </w:rPr>
        <w:t xml:space="preserve">étaient tenus </w:t>
      </w:r>
      <w:r w:rsidR="009372E4">
        <w:rPr>
          <w:rFonts w:ascii="Times New Roman" w:hAnsi="Times New Roman" w:cs="Times New Roman"/>
          <w:color w:val="000000" w:themeColor="text1"/>
        </w:rPr>
        <w:t xml:space="preserve">de démontrer leur force et leur bravoure. </w:t>
      </w:r>
      <w:r w:rsidR="00C45CE6">
        <w:rPr>
          <w:rFonts w:ascii="Times New Roman" w:hAnsi="Times New Roman" w:cs="Times New Roman"/>
          <w:color w:val="000000" w:themeColor="text1"/>
        </w:rPr>
        <w:t>I</w:t>
      </w:r>
      <w:r w:rsidR="009725A4">
        <w:rPr>
          <w:rFonts w:ascii="Times New Roman" w:hAnsi="Times New Roman" w:cs="Times New Roman"/>
          <w:color w:val="000000" w:themeColor="text1"/>
        </w:rPr>
        <w:t xml:space="preserve">ls participaient à des </w:t>
      </w:r>
      <w:r w:rsidR="00C45CE6">
        <w:rPr>
          <w:rFonts w:ascii="Times New Roman" w:hAnsi="Times New Roman" w:cs="Times New Roman"/>
          <w:color w:val="000000" w:themeColor="text1"/>
        </w:rPr>
        <w:t>événements sportifs</w:t>
      </w:r>
      <w:r w:rsidR="009725A4">
        <w:rPr>
          <w:rFonts w:ascii="Times New Roman" w:hAnsi="Times New Roman" w:cs="Times New Roman"/>
          <w:color w:val="000000" w:themeColor="text1"/>
        </w:rPr>
        <w:t xml:space="preserve"> et des compétitions nombreuses</w:t>
      </w:r>
      <w:r w:rsidR="00B87555">
        <w:rPr>
          <w:rFonts w:ascii="Times New Roman" w:hAnsi="Times New Roman" w:cs="Times New Roman"/>
          <w:color w:val="000000" w:themeColor="text1"/>
        </w:rPr>
        <w:t>.</w:t>
      </w:r>
      <w:r w:rsidR="00264DB9">
        <w:rPr>
          <w:rFonts w:ascii="Times New Roman" w:hAnsi="Times New Roman" w:cs="Times New Roman"/>
          <w:color w:val="000000" w:themeColor="text1"/>
        </w:rPr>
        <w:t xml:space="preserve"> </w:t>
      </w:r>
      <w:r w:rsidR="009672FC">
        <w:rPr>
          <w:rFonts w:ascii="Times New Roman" w:hAnsi="Times New Roman" w:cs="Times New Roman"/>
          <w:color w:val="000000" w:themeColor="text1"/>
        </w:rPr>
        <w:t>Le « Concours national des sp</w:t>
      </w:r>
      <w:r>
        <w:rPr>
          <w:rFonts w:ascii="Times New Roman" w:hAnsi="Times New Roman" w:cs="Times New Roman"/>
          <w:color w:val="000000" w:themeColor="text1"/>
        </w:rPr>
        <w:t>orts de la</w:t>
      </w:r>
      <w:r w:rsidR="009672FC">
        <w:rPr>
          <w:rFonts w:ascii="Times New Roman" w:hAnsi="Times New Roman" w:cs="Times New Roman"/>
          <w:color w:val="000000" w:themeColor="text1"/>
        </w:rPr>
        <w:t xml:space="preserve"> HJ »</w:t>
      </w:r>
      <w:r w:rsidR="0098351B">
        <w:rPr>
          <w:rFonts w:ascii="Times New Roman" w:hAnsi="Times New Roman" w:cs="Times New Roman"/>
          <w:color w:val="000000" w:themeColor="text1"/>
        </w:rPr>
        <w:t xml:space="preserve"> était </w:t>
      </w:r>
      <w:r w:rsidR="00DC3215">
        <w:rPr>
          <w:rFonts w:ascii="Times New Roman" w:hAnsi="Times New Roman" w:cs="Times New Roman"/>
          <w:color w:val="000000" w:themeColor="text1"/>
        </w:rPr>
        <w:t xml:space="preserve">le point d’orgue de ces événements. Il </w:t>
      </w:r>
      <w:r w:rsidR="007F1599">
        <w:rPr>
          <w:rFonts w:ascii="Times New Roman" w:hAnsi="Times New Roman" w:cs="Times New Roman"/>
          <w:color w:val="000000" w:themeColor="text1"/>
        </w:rPr>
        <w:t>exhib</w:t>
      </w:r>
      <w:r w:rsidR="00E5424E">
        <w:rPr>
          <w:rFonts w:ascii="Times New Roman" w:hAnsi="Times New Roman" w:cs="Times New Roman"/>
          <w:color w:val="000000" w:themeColor="text1"/>
        </w:rPr>
        <w:t xml:space="preserve">ait la force </w:t>
      </w:r>
      <w:r w:rsidR="002333DD">
        <w:rPr>
          <w:rFonts w:ascii="Times New Roman" w:hAnsi="Times New Roman" w:cs="Times New Roman"/>
          <w:color w:val="000000" w:themeColor="text1"/>
        </w:rPr>
        <w:t xml:space="preserve">physique </w:t>
      </w:r>
      <w:r w:rsidR="00E5424E">
        <w:rPr>
          <w:rFonts w:ascii="Times New Roman" w:hAnsi="Times New Roman" w:cs="Times New Roman"/>
          <w:color w:val="000000" w:themeColor="text1"/>
        </w:rPr>
        <w:t xml:space="preserve">et </w:t>
      </w:r>
      <w:r w:rsidR="002333DD">
        <w:rPr>
          <w:rFonts w:ascii="Times New Roman" w:hAnsi="Times New Roman" w:cs="Times New Roman"/>
          <w:color w:val="000000" w:themeColor="text1"/>
        </w:rPr>
        <w:t xml:space="preserve">la fermeté d’âme de la jeunesse allemande. </w:t>
      </w:r>
      <w:r w:rsidR="00EF34B6">
        <w:rPr>
          <w:rFonts w:ascii="Times New Roman" w:hAnsi="Times New Roman" w:cs="Times New Roman"/>
          <w:color w:val="000000" w:themeColor="text1"/>
        </w:rPr>
        <w:t xml:space="preserve">Au congrès du parti de 1937, </w:t>
      </w:r>
      <w:r w:rsidR="00DA0CE9">
        <w:rPr>
          <w:rFonts w:ascii="Times New Roman" w:hAnsi="Times New Roman" w:cs="Times New Roman"/>
          <w:color w:val="000000" w:themeColor="text1"/>
        </w:rPr>
        <w:t>Hitler s’adressa à la jeunesse en ces termes : « </w:t>
      </w:r>
      <w:r w:rsidR="00F211F8">
        <w:rPr>
          <w:rFonts w:ascii="Times New Roman" w:hAnsi="Times New Roman" w:cs="Times New Roman"/>
          <w:color w:val="000000" w:themeColor="text1"/>
        </w:rPr>
        <w:t>À la place de jeu</w:t>
      </w:r>
      <w:r w:rsidR="00F341F8">
        <w:rPr>
          <w:rFonts w:ascii="Times New Roman" w:hAnsi="Times New Roman" w:cs="Times New Roman"/>
          <w:color w:val="000000" w:themeColor="text1"/>
        </w:rPr>
        <w:t>nes gens qui étaient auparavant élever pour s’</w:t>
      </w:r>
      <w:r w:rsidR="00654DDA">
        <w:rPr>
          <w:rFonts w:ascii="Times New Roman" w:hAnsi="Times New Roman" w:cs="Times New Roman"/>
          <w:color w:val="000000" w:themeColor="text1"/>
        </w:rPr>
        <w:t xml:space="preserve">amuser, entre dans l’âge adulte maintenant </w:t>
      </w:r>
      <w:r w:rsidR="00F341F8">
        <w:rPr>
          <w:rFonts w:ascii="Times New Roman" w:hAnsi="Times New Roman" w:cs="Times New Roman"/>
          <w:color w:val="000000" w:themeColor="text1"/>
        </w:rPr>
        <w:t>une génération</w:t>
      </w:r>
      <w:r w:rsidR="00654DDA">
        <w:rPr>
          <w:rFonts w:ascii="Times New Roman" w:hAnsi="Times New Roman" w:cs="Times New Roman"/>
          <w:color w:val="000000" w:themeColor="text1"/>
        </w:rPr>
        <w:t xml:space="preserve"> élevée pour la privation, l’abnégation et par-dessus tout le développement </w:t>
      </w:r>
      <w:r w:rsidR="00AE5151">
        <w:rPr>
          <w:rFonts w:ascii="Times New Roman" w:hAnsi="Times New Roman" w:cs="Times New Roman"/>
          <w:color w:val="000000" w:themeColor="text1"/>
        </w:rPr>
        <w:t>d’un corps sain et résistant. »</w:t>
      </w:r>
      <w:r w:rsidR="00330F3C">
        <w:rPr>
          <w:rStyle w:val="EndnoteReference"/>
          <w:rFonts w:ascii="Times New Roman" w:hAnsi="Times New Roman" w:cs="Times New Roman"/>
          <w:color w:val="000000" w:themeColor="text1"/>
        </w:rPr>
        <w:endnoteReference w:id="12"/>
      </w:r>
      <w:r w:rsidR="00654DDA">
        <w:rPr>
          <w:rFonts w:ascii="Times New Roman" w:hAnsi="Times New Roman" w:cs="Times New Roman"/>
          <w:color w:val="000000" w:themeColor="text1"/>
        </w:rPr>
        <w:t xml:space="preserve"> </w:t>
      </w:r>
      <w:r w:rsidR="00F341F8">
        <w:rPr>
          <w:rFonts w:ascii="Times New Roman" w:hAnsi="Times New Roman" w:cs="Times New Roman"/>
          <w:color w:val="000000" w:themeColor="text1"/>
        </w:rPr>
        <w:t xml:space="preserve"> </w:t>
      </w:r>
    </w:p>
    <w:p w:rsidR="00A50170" w:rsidRDefault="00A50170" w:rsidP="00122430">
      <w:pPr>
        <w:spacing w:line="360" w:lineRule="auto"/>
        <w:ind w:firstLine="700"/>
        <w:jc w:val="both"/>
        <w:rPr>
          <w:rFonts w:ascii="Times New Roman" w:hAnsi="Times New Roman" w:cs="Times New Roman"/>
          <w:color w:val="000000" w:themeColor="text1"/>
        </w:rPr>
      </w:pPr>
    </w:p>
    <w:p w:rsidR="0062224E" w:rsidRDefault="00A50170" w:rsidP="00122430">
      <w:pPr>
        <w:spacing w:line="360" w:lineRule="auto"/>
        <w:ind w:firstLine="700"/>
        <w:jc w:val="both"/>
        <w:rPr>
          <w:rFonts w:ascii="Times New Roman" w:hAnsi="Times New Roman" w:cs="Times New Roman"/>
          <w:color w:val="000000" w:themeColor="text1"/>
        </w:rPr>
      </w:pPr>
      <w:r>
        <w:rPr>
          <w:rFonts w:ascii="Times New Roman" w:hAnsi="Times New Roman" w:cs="Times New Roman"/>
          <w:color w:val="000000" w:themeColor="text1"/>
        </w:rPr>
        <w:t xml:space="preserve">L’idéologie </w:t>
      </w:r>
      <w:r w:rsidR="00D30292">
        <w:rPr>
          <w:rFonts w:ascii="Times New Roman" w:hAnsi="Times New Roman" w:cs="Times New Roman"/>
          <w:color w:val="000000" w:themeColor="text1"/>
        </w:rPr>
        <w:t xml:space="preserve">était présentée </w:t>
      </w:r>
      <w:r w:rsidR="00D95BC7">
        <w:rPr>
          <w:rFonts w:ascii="Times New Roman" w:hAnsi="Times New Roman" w:cs="Times New Roman"/>
          <w:color w:val="000000" w:themeColor="text1"/>
        </w:rPr>
        <w:t>de manière</w:t>
      </w:r>
      <w:r w:rsidR="007F2631">
        <w:rPr>
          <w:rFonts w:ascii="Times New Roman" w:hAnsi="Times New Roman" w:cs="Times New Roman"/>
          <w:color w:val="000000" w:themeColor="text1"/>
        </w:rPr>
        <w:t xml:space="preserve"> approfondie lors des </w:t>
      </w:r>
      <w:r w:rsidR="007F2631">
        <w:rPr>
          <w:rFonts w:ascii="Times New Roman" w:hAnsi="Times New Roman" w:cs="Times New Roman"/>
          <w:i/>
          <w:color w:val="000000" w:themeColor="text1"/>
        </w:rPr>
        <w:t>HJ Heimabende</w:t>
      </w:r>
      <w:r w:rsidR="007F2631">
        <w:rPr>
          <w:rFonts w:ascii="Times New Roman" w:hAnsi="Times New Roman" w:cs="Times New Roman"/>
          <w:color w:val="000000" w:themeColor="text1"/>
        </w:rPr>
        <w:t xml:space="preserve"> (soirées communes). Les chefs de la HJ </w:t>
      </w:r>
      <w:r w:rsidR="00D95BC7">
        <w:rPr>
          <w:rFonts w:ascii="Times New Roman" w:hAnsi="Times New Roman" w:cs="Times New Roman"/>
          <w:color w:val="000000" w:themeColor="text1"/>
        </w:rPr>
        <w:t xml:space="preserve">étaient informés grâce à des manuels de formation de ce que devaient comporter ces séances et de la façon de les mener. Ils racontaient aux garçons les légendes des héros </w:t>
      </w:r>
      <w:r w:rsidR="000B3F5E">
        <w:rPr>
          <w:rFonts w:ascii="Times New Roman" w:hAnsi="Times New Roman" w:cs="Times New Roman"/>
          <w:color w:val="000000" w:themeColor="text1"/>
        </w:rPr>
        <w:t>germaniques</w:t>
      </w:r>
      <w:r w:rsidR="00560113">
        <w:rPr>
          <w:rFonts w:ascii="Times New Roman" w:hAnsi="Times New Roman" w:cs="Times New Roman"/>
          <w:color w:val="000000" w:themeColor="text1"/>
        </w:rPr>
        <w:t xml:space="preserve"> et leur lisaient </w:t>
      </w:r>
      <w:r w:rsidR="003A5D67">
        <w:rPr>
          <w:rFonts w:ascii="Times New Roman" w:hAnsi="Times New Roman" w:cs="Times New Roman"/>
          <w:color w:val="000000" w:themeColor="text1"/>
        </w:rPr>
        <w:t xml:space="preserve">de la littérature sur les champs de bataille. On enseignait à la jeunesse le besoin de préserver « la pureté du sang allemand », la menace contre l’Allemagne que représentaient les Juifs et l’importance de </w:t>
      </w:r>
      <w:r w:rsidR="00B47070">
        <w:rPr>
          <w:rFonts w:ascii="Times New Roman" w:hAnsi="Times New Roman" w:cs="Times New Roman"/>
          <w:color w:val="000000" w:themeColor="text1"/>
        </w:rPr>
        <w:t>ga</w:t>
      </w:r>
      <w:r w:rsidR="00D62DB2">
        <w:rPr>
          <w:rFonts w:ascii="Times New Roman" w:hAnsi="Times New Roman" w:cs="Times New Roman"/>
          <w:color w:val="000000" w:themeColor="text1"/>
        </w:rPr>
        <w:t>gner de « l’espace vital » à l’E</w:t>
      </w:r>
      <w:r w:rsidR="00B47070">
        <w:rPr>
          <w:rFonts w:ascii="Times New Roman" w:hAnsi="Times New Roman" w:cs="Times New Roman"/>
          <w:color w:val="000000" w:themeColor="text1"/>
        </w:rPr>
        <w:t>st.</w:t>
      </w:r>
      <w:r w:rsidR="00A1636A">
        <w:rPr>
          <w:rFonts w:ascii="Times New Roman" w:hAnsi="Times New Roman" w:cs="Times New Roman"/>
          <w:color w:val="000000" w:themeColor="text1"/>
        </w:rPr>
        <w:t xml:space="preserve"> Le Troisième Reich</w:t>
      </w:r>
      <w:r w:rsidR="00465449">
        <w:rPr>
          <w:rFonts w:ascii="Times New Roman" w:hAnsi="Times New Roman" w:cs="Times New Roman"/>
          <w:color w:val="000000" w:themeColor="text1"/>
        </w:rPr>
        <w:t xml:space="preserve"> voulait </w:t>
      </w:r>
      <w:r w:rsidR="00F42B7D">
        <w:rPr>
          <w:rFonts w:ascii="Times New Roman" w:hAnsi="Times New Roman" w:cs="Times New Roman"/>
          <w:color w:val="000000" w:themeColor="text1"/>
        </w:rPr>
        <w:t xml:space="preserve">logiquement </w:t>
      </w:r>
      <w:r w:rsidR="00465449">
        <w:rPr>
          <w:rFonts w:ascii="Times New Roman" w:hAnsi="Times New Roman" w:cs="Times New Roman"/>
          <w:color w:val="000000" w:themeColor="text1"/>
        </w:rPr>
        <w:t xml:space="preserve">assujettir </w:t>
      </w:r>
      <w:r w:rsidR="00686838">
        <w:rPr>
          <w:rFonts w:ascii="Times New Roman" w:hAnsi="Times New Roman" w:cs="Times New Roman"/>
          <w:color w:val="000000" w:themeColor="text1"/>
        </w:rPr>
        <w:t>ses voisins de l’E</w:t>
      </w:r>
      <w:r w:rsidR="00465449">
        <w:rPr>
          <w:rFonts w:ascii="Times New Roman" w:hAnsi="Times New Roman" w:cs="Times New Roman"/>
          <w:color w:val="000000" w:themeColor="text1"/>
        </w:rPr>
        <w:t xml:space="preserve">st considérés comme « inférieurs » et « sous-humains » et être </w:t>
      </w:r>
      <w:r w:rsidR="005C59F9">
        <w:rPr>
          <w:rFonts w:ascii="Times New Roman" w:hAnsi="Times New Roman" w:cs="Times New Roman"/>
          <w:color w:val="000000" w:themeColor="text1"/>
        </w:rPr>
        <w:t xml:space="preserve">héroïque au combat. </w:t>
      </w:r>
      <w:r w:rsidR="0016371E">
        <w:rPr>
          <w:rFonts w:ascii="Times New Roman" w:hAnsi="Times New Roman" w:cs="Times New Roman"/>
          <w:color w:val="000000" w:themeColor="text1"/>
        </w:rPr>
        <w:t xml:space="preserve">Les </w:t>
      </w:r>
      <w:r w:rsidR="0016371E">
        <w:rPr>
          <w:rFonts w:ascii="Times New Roman" w:hAnsi="Times New Roman" w:cs="Times New Roman"/>
        </w:rPr>
        <w:t xml:space="preserve">Jeunesses hitlériennes </w:t>
      </w:r>
      <w:r w:rsidR="007B2FDE">
        <w:rPr>
          <w:rFonts w:ascii="Times New Roman" w:hAnsi="Times New Roman" w:cs="Times New Roman"/>
        </w:rPr>
        <w:t>socialisai</w:t>
      </w:r>
      <w:r w:rsidR="00677B83">
        <w:rPr>
          <w:rFonts w:ascii="Times New Roman" w:hAnsi="Times New Roman" w:cs="Times New Roman"/>
        </w:rPr>
        <w:t>en</w:t>
      </w:r>
      <w:r w:rsidR="007B2FDE">
        <w:rPr>
          <w:rFonts w:ascii="Times New Roman" w:hAnsi="Times New Roman" w:cs="Times New Roman"/>
        </w:rPr>
        <w:t xml:space="preserve">t la jeunesse allemande avec la militarisation </w:t>
      </w:r>
      <w:r w:rsidR="00677B83">
        <w:rPr>
          <w:rFonts w:ascii="Times New Roman" w:hAnsi="Times New Roman" w:cs="Times New Roman"/>
        </w:rPr>
        <w:t>et</w:t>
      </w:r>
      <w:r w:rsidR="007B2FDE">
        <w:rPr>
          <w:rFonts w:ascii="Times New Roman" w:hAnsi="Times New Roman" w:cs="Times New Roman"/>
        </w:rPr>
        <w:t xml:space="preserve"> le but ultime d’acquérir un nouvel « espace vital »</w:t>
      </w:r>
      <w:r w:rsidR="00647134">
        <w:rPr>
          <w:rFonts w:ascii="Times New Roman" w:hAnsi="Times New Roman" w:cs="Times New Roman"/>
        </w:rPr>
        <w:t xml:space="preserve">. Les garçons se livraient à des jeux de guerre, étudiant des cartes et repérant leurs ennemis. </w:t>
      </w:r>
      <w:r w:rsidR="0018799C">
        <w:rPr>
          <w:rFonts w:ascii="Times New Roman" w:hAnsi="Times New Roman" w:cs="Times New Roman"/>
        </w:rPr>
        <w:t xml:space="preserve">Ils apprenaient à maîtriser le terrain autant que leurs capacités à s’orienter dans l’obscurité. Ils dormaient sous des tentes, chantaient des chansons </w:t>
      </w:r>
      <w:r w:rsidR="0018799C">
        <w:rPr>
          <w:rFonts w:ascii="Times New Roman" w:hAnsi="Times New Roman" w:cs="Times New Roman"/>
          <w:i/>
        </w:rPr>
        <w:t>völkisch</w:t>
      </w:r>
      <w:r w:rsidR="0018799C">
        <w:rPr>
          <w:rFonts w:ascii="Times New Roman" w:hAnsi="Times New Roman" w:cs="Times New Roman"/>
        </w:rPr>
        <w:t xml:space="preserve">, marchaient et </w:t>
      </w:r>
      <w:r w:rsidR="005B5D91">
        <w:rPr>
          <w:rFonts w:ascii="Times New Roman" w:hAnsi="Times New Roman" w:cs="Times New Roman"/>
        </w:rPr>
        <w:t>s’</w:t>
      </w:r>
      <w:r w:rsidR="00FE5593">
        <w:rPr>
          <w:rFonts w:ascii="Times New Roman" w:hAnsi="Times New Roman" w:cs="Times New Roman"/>
        </w:rPr>
        <w:t xml:space="preserve">exerçaient à manier le </w:t>
      </w:r>
      <w:r w:rsidR="005B5D91">
        <w:rPr>
          <w:rFonts w:ascii="Times New Roman" w:hAnsi="Times New Roman" w:cs="Times New Roman"/>
        </w:rPr>
        <w:t xml:space="preserve">fusil. </w:t>
      </w:r>
      <w:r w:rsidR="00FE5593">
        <w:rPr>
          <w:rFonts w:ascii="Times New Roman" w:hAnsi="Times New Roman" w:cs="Times New Roman"/>
        </w:rPr>
        <w:t>Dans le cadre de leur entraînement prémilitaire</w:t>
      </w:r>
      <w:r w:rsidR="00F9646C">
        <w:rPr>
          <w:rFonts w:ascii="Times New Roman" w:hAnsi="Times New Roman" w:cs="Times New Roman"/>
        </w:rPr>
        <w:t xml:space="preserve"> composé</w:t>
      </w:r>
      <w:r w:rsidR="003C6DEF">
        <w:rPr>
          <w:rFonts w:ascii="Times New Roman" w:hAnsi="Times New Roman" w:cs="Times New Roman"/>
        </w:rPr>
        <w:t xml:space="preserve"> de différents sports comme la boxe, les randonnées éprouvantes, les marches et les exercices</w:t>
      </w:r>
      <w:r w:rsidR="00FE5593">
        <w:rPr>
          <w:rFonts w:ascii="Times New Roman" w:hAnsi="Times New Roman" w:cs="Times New Roman"/>
        </w:rPr>
        <w:t>, o</w:t>
      </w:r>
      <w:r w:rsidR="005B5D91">
        <w:rPr>
          <w:rFonts w:ascii="Times New Roman" w:hAnsi="Times New Roman" w:cs="Times New Roman"/>
        </w:rPr>
        <w:t xml:space="preserve">n enseignait aux garçons âgés de dix à dix-huit ans </w:t>
      </w:r>
      <w:r w:rsidR="00FE5593">
        <w:rPr>
          <w:rFonts w:ascii="Times New Roman" w:hAnsi="Times New Roman" w:cs="Times New Roman"/>
        </w:rPr>
        <w:t xml:space="preserve">à tirer. </w:t>
      </w:r>
      <w:r w:rsidR="005B5D91">
        <w:rPr>
          <w:rFonts w:ascii="Times New Roman" w:hAnsi="Times New Roman" w:cs="Times New Roman"/>
        </w:rPr>
        <w:t xml:space="preserve"> </w:t>
      </w:r>
      <w:r w:rsidR="00D95BC7">
        <w:rPr>
          <w:rFonts w:ascii="Times New Roman" w:hAnsi="Times New Roman" w:cs="Times New Roman"/>
          <w:color w:val="000000" w:themeColor="text1"/>
        </w:rPr>
        <w:t xml:space="preserve"> </w:t>
      </w:r>
      <w:r w:rsidR="00B87555">
        <w:rPr>
          <w:rFonts w:ascii="Times New Roman" w:hAnsi="Times New Roman" w:cs="Times New Roman"/>
          <w:color w:val="000000" w:themeColor="text1"/>
        </w:rPr>
        <w:t xml:space="preserve"> </w:t>
      </w:r>
      <w:r w:rsidR="00C45CE6">
        <w:rPr>
          <w:rFonts w:ascii="Times New Roman" w:hAnsi="Times New Roman" w:cs="Times New Roman"/>
          <w:color w:val="000000" w:themeColor="text1"/>
        </w:rPr>
        <w:t xml:space="preserve"> </w:t>
      </w:r>
      <w:r w:rsidR="00494DA3">
        <w:rPr>
          <w:rFonts w:ascii="Times New Roman" w:hAnsi="Times New Roman" w:cs="Times New Roman"/>
          <w:color w:val="000000" w:themeColor="text1"/>
        </w:rPr>
        <w:t xml:space="preserve"> </w:t>
      </w:r>
    </w:p>
    <w:p w:rsidR="00FB595E" w:rsidRDefault="00FB595E" w:rsidP="00122430">
      <w:pPr>
        <w:spacing w:line="360" w:lineRule="auto"/>
        <w:ind w:firstLine="700"/>
        <w:jc w:val="both"/>
        <w:rPr>
          <w:rFonts w:ascii="Times New Roman" w:hAnsi="Times New Roman" w:cs="Times New Roman"/>
          <w:color w:val="000000" w:themeColor="text1"/>
        </w:rPr>
      </w:pPr>
    </w:p>
    <w:p w:rsidR="00180BB5" w:rsidRDefault="00FB595E" w:rsidP="00122430">
      <w:pPr>
        <w:spacing w:line="360" w:lineRule="auto"/>
        <w:ind w:firstLine="700"/>
        <w:jc w:val="both"/>
        <w:rPr>
          <w:rFonts w:ascii="Times New Roman" w:hAnsi="Times New Roman" w:cs="Times New Roman"/>
        </w:rPr>
      </w:pPr>
      <w:r>
        <w:rPr>
          <w:rFonts w:ascii="Times New Roman" w:hAnsi="Times New Roman" w:cs="Times New Roman"/>
          <w:color w:val="000000" w:themeColor="text1"/>
        </w:rPr>
        <w:t>La formation prémilitaire</w:t>
      </w:r>
      <w:r w:rsidR="004D66B6">
        <w:rPr>
          <w:rFonts w:ascii="Times New Roman" w:hAnsi="Times New Roman" w:cs="Times New Roman"/>
          <w:color w:val="000000" w:themeColor="text1"/>
        </w:rPr>
        <w:t xml:space="preserve"> de la HJ</w:t>
      </w:r>
      <w:r w:rsidR="002C5AFA">
        <w:rPr>
          <w:rFonts w:ascii="Times New Roman" w:hAnsi="Times New Roman" w:cs="Times New Roman"/>
          <w:color w:val="000000" w:themeColor="text1"/>
        </w:rPr>
        <w:t xml:space="preserve"> était </w:t>
      </w:r>
      <w:r w:rsidR="00ED2E86">
        <w:rPr>
          <w:rFonts w:ascii="Times New Roman" w:hAnsi="Times New Roman" w:cs="Times New Roman"/>
          <w:color w:val="000000" w:themeColor="text1"/>
        </w:rPr>
        <w:t>effectué</w:t>
      </w:r>
      <w:r w:rsidR="002C5AFA">
        <w:rPr>
          <w:rFonts w:ascii="Times New Roman" w:hAnsi="Times New Roman" w:cs="Times New Roman"/>
          <w:color w:val="000000" w:themeColor="text1"/>
        </w:rPr>
        <w:t>e par</w:t>
      </w:r>
      <w:r w:rsidR="00ED2E86">
        <w:rPr>
          <w:rFonts w:ascii="Times New Roman" w:hAnsi="Times New Roman" w:cs="Times New Roman"/>
          <w:color w:val="000000" w:themeColor="text1"/>
        </w:rPr>
        <w:t xml:space="preserve"> la Direction </w:t>
      </w:r>
      <w:r w:rsidR="00ED2E86">
        <w:rPr>
          <w:rFonts w:ascii="Times New Roman" w:hAnsi="Times New Roman" w:cs="Times New Roman"/>
        </w:rPr>
        <w:t xml:space="preserve">de la Jeunesse du Reich conjointement avec le haut commandement de la </w:t>
      </w:r>
      <w:r w:rsidR="00ED2E86">
        <w:rPr>
          <w:rFonts w:ascii="Times New Roman" w:hAnsi="Times New Roman" w:cs="Times New Roman"/>
          <w:i/>
        </w:rPr>
        <w:t>Wehrmacht</w:t>
      </w:r>
      <w:r w:rsidR="00ED2E86">
        <w:rPr>
          <w:rFonts w:ascii="Times New Roman" w:hAnsi="Times New Roman" w:cs="Times New Roman"/>
        </w:rPr>
        <w:t xml:space="preserve">. </w:t>
      </w:r>
      <w:r w:rsidR="00433F83">
        <w:rPr>
          <w:rFonts w:ascii="Times New Roman" w:hAnsi="Times New Roman" w:cs="Times New Roman"/>
        </w:rPr>
        <w:t xml:space="preserve">Afin d’endurcir les garçons, Hermand note : « nos marches devinrent de plus en longues, et nos </w:t>
      </w:r>
      <w:r w:rsidR="0054001A">
        <w:rPr>
          <w:rFonts w:ascii="Times New Roman" w:hAnsi="Times New Roman" w:cs="Times New Roman"/>
        </w:rPr>
        <w:t xml:space="preserve">sacs </w:t>
      </w:r>
      <w:r w:rsidR="00433F83">
        <w:rPr>
          <w:rFonts w:ascii="Times New Roman" w:hAnsi="Times New Roman" w:cs="Times New Roman"/>
        </w:rPr>
        <w:t>à dos de plus en plus lourds ».</w:t>
      </w:r>
      <w:r w:rsidR="00680F5B">
        <w:rPr>
          <w:rStyle w:val="EndnoteReference"/>
          <w:rFonts w:ascii="Times New Roman" w:hAnsi="Times New Roman" w:cs="Times New Roman"/>
        </w:rPr>
        <w:endnoteReference w:id="13"/>
      </w:r>
      <w:r w:rsidR="002C5AFA">
        <w:rPr>
          <w:rFonts w:ascii="Times New Roman" w:hAnsi="Times New Roman" w:cs="Times New Roman"/>
          <w:color w:val="000000" w:themeColor="text1"/>
        </w:rPr>
        <w:t xml:space="preserve"> </w:t>
      </w:r>
      <w:r w:rsidR="00025A85">
        <w:rPr>
          <w:rFonts w:ascii="Times New Roman" w:hAnsi="Times New Roman" w:cs="Times New Roman"/>
          <w:color w:val="000000" w:themeColor="text1"/>
        </w:rPr>
        <w:t xml:space="preserve">Ces activités </w:t>
      </w:r>
      <w:r w:rsidR="00F7180E">
        <w:rPr>
          <w:rFonts w:ascii="Times New Roman" w:hAnsi="Times New Roman" w:cs="Times New Roman"/>
          <w:color w:val="000000" w:themeColor="text1"/>
        </w:rPr>
        <w:t xml:space="preserve">les préparaient </w:t>
      </w:r>
      <w:r w:rsidR="0054001A">
        <w:rPr>
          <w:rFonts w:ascii="Times New Roman" w:hAnsi="Times New Roman" w:cs="Times New Roman"/>
          <w:color w:val="000000" w:themeColor="text1"/>
        </w:rPr>
        <w:t xml:space="preserve">au combat actif sur le terrain quand la guerre commencerait. </w:t>
      </w:r>
      <w:r w:rsidR="00FC6C65">
        <w:rPr>
          <w:rFonts w:ascii="Times New Roman" w:hAnsi="Times New Roman" w:cs="Times New Roman"/>
          <w:color w:val="000000" w:themeColor="text1"/>
        </w:rPr>
        <w:t xml:space="preserve">Jurgen Herbst se rappelle une nuit mémorable de 1944 lors du camp de ski annuel, durant laquelle lui et ses camarades </w:t>
      </w:r>
      <w:r w:rsidR="00680CB4">
        <w:rPr>
          <w:rFonts w:ascii="Times New Roman" w:hAnsi="Times New Roman" w:cs="Times New Roman"/>
          <w:color w:val="000000" w:themeColor="text1"/>
        </w:rPr>
        <w:t xml:space="preserve">du </w:t>
      </w:r>
      <w:r w:rsidR="00FC6C65">
        <w:rPr>
          <w:rFonts w:ascii="Times New Roman" w:hAnsi="Times New Roman" w:cs="Times New Roman"/>
          <w:i/>
          <w:color w:val="000000" w:themeColor="text1"/>
        </w:rPr>
        <w:t>Jungvolk</w:t>
      </w:r>
      <w:r w:rsidR="00FC6C65">
        <w:rPr>
          <w:rFonts w:ascii="Times New Roman" w:hAnsi="Times New Roman" w:cs="Times New Roman"/>
          <w:color w:val="000000" w:themeColor="text1"/>
        </w:rPr>
        <w:t xml:space="preserve"> eurent à gravir </w:t>
      </w:r>
      <w:r w:rsidR="00677B83">
        <w:rPr>
          <w:rFonts w:ascii="Times New Roman" w:hAnsi="Times New Roman" w:cs="Times New Roman"/>
          <w:color w:val="000000" w:themeColor="text1"/>
        </w:rPr>
        <w:t xml:space="preserve">malgré l’orage </w:t>
      </w:r>
      <w:r w:rsidR="00FC6C65">
        <w:rPr>
          <w:rFonts w:ascii="Times New Roman" w:hAnsi="Times New Roman" w:cs="Times New Roman"/>
          <w:color w:val="000000" w:themeColor="text1"/>
        </w:rPr>
        <w:t>le pic Achtermann</w:t>
      </w:r>
      <w:r w:rsidR="00677B83">
        <w:rPr>
          <w:rFonts w:ascii="Times New Roman" w:hAnsi="Times New Roman" w:cs="Times New Roman"/>
          <w:color w:val="000000" w:themeColor="text1"/>
        </w:rPr>
        <w:t>,</w:t>
      </w:r>
      <w:r w:rsidR="00FC6C65">
        <w:rPr>
          <w:rFonts w:ascii="Times New Roman" w:hAnsi="Times New Roman" w:cs="Times New Roman"/>
          <w:color w:val="000000" w:themeColor="text1"/>
        </w:rPr>
        <w:t xml:space="preserve"> haut de 3040 </w:t>
      </w:r>
      <w:r w:rsidR="00FC6C65" w:rsidRPr="00677B83">
        <w:rPr>
          <w:rFonts w:ascii="Times New Roman" w:hAnsi="Times New Roman" w:cs="Times New Roman"/>
          <w:color w:val="000000" w:themeColor="text1"/>
          <w:highlight w:val="yellow"/>
        </w:rPr>
        <w:t>pieds</w:t>
      </w:r>
      <w:r w:rsidR="00FC6C65">
        <w:rPr>
          <w:rFonts w:ascii="Times New Roman" w:hAnsi="Times New Roman" w:cs="Times New Roman"/>
          <w:color w:val="000000" w:themeColor="text1"/>
        </w:rPr>
        <w:t>. Il décrit sa joie immense au moment d’atteindre le sommet : « Nous nous sentions fiers et transportés de bonheur. Nous avions fait nos preuves, avions montré que nous savions suivre les ordres et que nous étions prêts</w:t>
      </w:r>
      <w:r w:rsidR="00656A3F">
        <w:rPr>
          <w:rFonts w:ascii="Times New Roman" w:hAnsi="Times New Roman" w:cs="Times New Roman"/>
          <w:color w:val="000000" w:themeColor="text1"/>
        </w:rPr>
        <w:t xml:space="preserve"> </w:t>
      </w:r>
      <w:r w:rsidR="00346F5B">
        <w:rPr>
          <w:rFonts w:ascii="Times New Roman" w:hAnsi="Times New Roman" w:cs="Times New Roman"/>
          <w:color w:val="000000" w:themeColor="text1"/>
        </w:rPr>
        <w:t xml:space="preserve">à évoluer et persévérer </w:t>
      </w:r>
      <w:r w:rsidR="002440F7">
        <w:rPr>
          <w:rFonts w:ascii="Times New Roman" w:hAnsi="Times New Roman" w:cs="Times New Roman"/>
          <w:color w:val="000000" w:themeColor="text1"/>
        </w:rPr>
        <w:t>en tant que soldats. »</w:t>
      </w:r>
      <w:r w:rsidR="002440F7">
        <w:rPr>
          <w:rStyle w:val="EndnoteReference"/>
          <w:rFonts w:ascii="Times New Roman" w:hAnsi="Times New Roman" w:cs="Times New Roman"/>
          <w:color w:val="000000" w:themeColor="text1"/>
        </w:rPr>
        <w:endnoteReference w:id="14"/>
      </w:r>
      <w:r w:rsidR="00C44DCD">
        <w:rPr>
          <w:rFonts w:ascii="Times New Roman" w:hAnsi="Times New Roman" w:cs="Times New Roman"/>
          <w:color w:val="000000" w:themeColor="text1"/>
        </w:rPr>
        <w:t xml:space="preserve"> En plus de leur entraînement physique, on inculquait aux membres des </w:t>
      </w:r>
      <w:r w:rsidR="00C44DCD">
        <w:rPr>
          <w:rFonts w:ascii="Times New Roman" w:hAnsi="Times New Roman" w:cs="Times New Roman"/>
        </w:rPr>
        <w:t>Jeunesses hitlériennes, pendant leurs</w:t>
      </w:r>
      <w:r w:rsidR="00AF44E8">
        <w:rPr>
          <w:rFonts w:ascii="Times New Roman" w:hAnsi="Times New Roman" w:cs="Times New Roman"/>
        </w:rPr>
        <w:t xml:space="preserve"> séances </w:t>
      </w:r>
      <w:r w:rsidR="00AF44E8">
        <w:rPr>
          <w:rFonts w:ascii="Times New Roman" w:hAnsi="Times New Roman" w:cs="Times New Roman"/>
          <w:i/>
        </w:rPr>
        <w:t>Heimabend</w:t>
      </w:r>
      <w:r w:rsidR="00AF5FCB">
        <w:rPr>
          <w:rFonts w:ascii="Times New Roman" w:hAnsi="Times New Roman" w:cs="Times New Roman"/>
        </w:rPr>
        <w:t>, un esprit militariste</w:t>
      </w:r>
      <w:r w:rsidR="00B07137">
        <w:rPr>
          <w:rFonts w:ascii="Times New Roman" w:hAnsi="Times New Roman" w:cs="Times New Roman"/>
        </w:rPr>
        <w:t xml:space="preserve">. </w:t>
      </w:r>
      <w:r w:rsidR="00435371">
        <w:rPr>
          <w:rFonts w:ascii="Times New Roman" w:hAnsi="Times New Roman" w:cs="Times New Roman"/>
        </w:rPr>
        <w:t>L</w:t>
      </w:r>
      <w:r w:rsidR="00557AE5">
        <w:rPr>
          <w:rFonts w:ascii="Times New Roman" w:hAnsi="Times New Roman" w:cs="Times New Roman"/>
        </w:rPr>
        <w:t>es thème</w:t>
      </w:r>
      <w:r w:rsidR="00435371">
        <w:rPr>
          <w:rFonts w:ascii="Times New Roman" w:hAnsi="Times New Roman" w:cs="Times New Roman"/>
        </w:rPr>
        <w:t>s abordés</w:t>
      </w:r>
      <w:r w:rsidR="00557AE5">
        <w:rPr>
          <w:rFonts w:ascii="Times New Roman" w:hAnsi="Times New Roman" w:cs="Times New Roman"/>
        </w:rPr>
        <w:t xml:space="preserve"> incluaient</w:t>
      </w:r>
      <w:r w:rsidR="00435371">
        <w:rPr>
          <w:rFonts w:ascii="Times New Roman" w:hAnsi="Times New Roman" w:cs="Times New Roman"/>
        </w:rPr>
        <w:t xml:space="preserve"> les grands soldats du passé de l’Allemagne et la guerre elle-même.</w:t>
      </w:r>
      <w:r w:rsidR="00557AE5">
        <w:rPr>
          <w:rFonts w:ascii="Times New Roman" w:hAnsi="Times New Roman" w:cs="Times New Roman"/>
        </w:rPr>
        <w:t xml:space="preserve"> Ces séances étaient complétées par des films et des pamphlets qui traitaient du sujet. </w:t>
      </w:r>
      <w:r w:rsidR="00047902">
        <w:rPr>
          <w:rFonts w:ascii="Times New Roman" w:hAnsi="Times New Roman" w:cs="Times New Roman"/>
        </w:rPr>
        <w:t>En outre</w:t>
      </w:r>
      <w:r w:rsidR="00F9646C">
        <w:rPr>
          <w:rFonts w:ascii="Times New Roman" w:hAnsi="Times New Roman" w:cs="Times New Roman"/>
        </w:rPr>
        <w:t>,</w:t>
      </w:r>
      <w:r w:rsidR="00047902">
        <w:rPr>
          <w:rFonts w:ascii="Times New Roman" w:hAnsi="Times New Roman" w:cs="Times New Roman"/>
        </w:rPr>
        <w:t xml:space="preserve"> des soldats rendaient visite aux groupes des Jeunesses hitlériennes pour leur raconter leurs expériences au front. </w:t>
      </w:r>
      <w:r w:rsidR="00AF1C7D">
        <w:rPr>
          <w:rFonts w:ascii="Times New Roman" w:hAnsi="Times New Roman" w:cs="Times New Roman"/>
        </w:rPr>
        <w:t xml:space="preserve">Les camps de préparation militaire entraînaient les jeunes à la lecture de cartes, aux activités de reconnaissance, au tir, au service de garde et au camouflage. </w:t>
      </w:r>
    </w:p>
    <w:p w:rsidR="00180BB5" w:rsidRDefault="00180BB5" w:rsidP="00122430">
      <w:pPr>
        <w:spacing w:line="360" w:lineRule="auto"/>
        <w:ind w:firstLine="700"/>
        <w:jc w:val="both"/>
        <w:rPr>
          <w:rFonts w:ascii="Times New Roman" w:hAnsi="Times New Roman" w:cs="Times New Roman"/>
        </w:rPr>
      </w:pPr>
    </w:p>
    <w:p w:rsidR="00452CEC" w:rsidRDefault="00180BB5" w:rsidP="00122430">
      <w:pPr>
        <w:spacing w:line="360" w:lineRule="auto"/>
        <w:ind w:firstLine="700"/>
        <w:jc w:val="both"/>
        <w:rPr>
          <w:rFonts w:ascii="Times New Roman" w:hAnsi="Times New Roman" w:cs="Times New Roman"/>
        </w:rPr>
      </w:pPr>
      <w:r>
        <w:rPr>
          <w:rFonts w:ascii="Times New Roman" w:hAnsi="Times New Roman" w:cs="Times New Roman"/>
        </w:rPr>
        <w:t xml:space="preserve">Jurgen Herbst qualifie cette époque où il était un chef </w:t>
      </w:r>
      <w:r>
        <w:rPr>
          <w:rFonts w:ascii="Times New Roman" w:hAnsi="Times New Roman" w:cs="Times New Roman"/>
          <w:i/>
        </w:rPr>
        <w:t>Jungvolk</w:t>
      </w:r>
      <w:r>
        <w:rPr>
          <w:rFonts w:ascii="Times New Roman" w:hAnsi="Times New Roman" w:cs="Times New Roman"/>
        </w:rPr>
        <w:t xml:space="preserve"> de </w:t>
      </w:r>
      <w:r w:rsidR="008154BA">
        <w:rPr>
          <w:rFonts w:ascii="Times New Roman" w:hAnsi="Times New Roman" w:cs="Times New Roman"/>
        </w:rPr>
        <w:t xml:space="preserve">« très exaltante ». Il se rappelle : </w:t>
      </w:r>
      <w:r w:rsidR="00680CB4">
        <w:rPr>
          <w:rFonts w:ascii="Times New Roman" w:hAnsi="Times New Roman" w:cs="Times New Roman"/>
        </w:rPr>
        <w:t>« Le</w:t>
      </w:r>
      <w:r w:rsidR="0044066B">
        <w:rPr>
          <w:rFonts w:ascii="Times New Roman" w:hAnsi="Times New Roman" w:cs="Times New Roman"/>
        </w:rPr>
        <w:t xml:space="preserve"> </w:t>
      </w:r>
      <w:r w:rsidR="0044066B">
        <w:rPr>
          <w:rFonts w:ascii="Times New Roman" w:hAnsi="Times New Roman" w:cs="Times New Roman"/>
          <w:i/>
        </w:rPr>
        <w:t>Jungvolk</w:t>
      </w:r>
      <w:r w:rsidR="0044066B">
        <w:rPr>
          <w:rFonts w:ascii="Times New Roman" w:hAnsi="Times New Roman" w:cs="Times New Roman"/>
        </w:rPr>
        <w:t xml:space="preserve"> (…)</w:t>
      </w:r>
      <w:r w:rsidR="009E2918">
        <w:rPr>
          <w:rFonts w:ascii="Times New Roman" w:hAnsi="Times New Roman" w:cs="Times New Roman"/>
        </w:rPr>
        <w:t xml:space="preserve"> m</w:t>
      </w:r>
      <w:r w:rsidR="00736315">
        <w:rPr>
          <w:rFonts w:ascii="Times New Roman" w:hAnsi="Times New Roman" w:cs="Times New Roman"/>
        </w:rPr>
        <w:t xml:space="preserve">e confia des responsabilités à un très jeune âge et m’enseigna ce que signifiait de devenir un meneur d’hommes. Ce fut la camaraderie entre nous, les garçons, et la conscience des devoirs que la guerre nous imposait qui nourrirent mon enthousiasme et donnèrent un sens </w:t>
      </w:r>
      <w:r w:rsidR="00BA398F">
        <w:rPr>
          <w:rFonts w:ascii="Times New Roman" w:hAnsi="Times New Roman" w:cs="Times New Roman"/>
        </w:rPr>
        <w:t>à la vie. »</w:t>
      </w:r>
      <w:r w:rsidR="0064221A">
        <w:rPr>
          <w:rStyle w:val="EndnoteReference"/>
          <w:rFonts w:ascii="Times New Roman" w:hAnsi="Times New Roman" w:cs="Times New Roman"/>
        </w:rPr>
        <w:endnoteReference w:id="15"/>
      </w:r>
      <w:r w:rsidR="005834E3">
        <w:rPr>
          <w:rFonts w:ascii="Times New Roman" w:hAnsi="Times New Roman" w:cs="Times New Roman"/>
        </w:rPr>
        <w:t xml:space="preserve"> Mais</w:t>
      </w:r>
      <w:r w:rsidR="00A834E0">
        <w:rPr>
          <w:rFonts w:ascii="Times New Roman" w:hAnsi="Times New Roman" w:cs="Times New Roman"/>
        </w:rPr>
        <w:t xml:space="preserve">, quand il raconte sa formation </w:t>
      </w:r>
      <w:r w:rsidR="00524A44" w:rsidRPr="00F42B7D">
        <w:rPr>
          <w:rFonts w:ascii="Times New Roman" w:hAnsi="Times New Roman" w:cs="Times New Roman"/>
          <w:color w:val="000000" w:themeColor="text1"/>
        </w:rPr>
        <w:t xml:space="preserve">militaire au </w:t>
      </w:r>
      <w:r w:rsidR="00F42B7D" w:rsidRPr="00F42B7D">
        <w:rPr>
          <w:rFonts w:ascii="Times New Roman" w:hAnsi="Times New Roman" w:cs="Times New Roman"/>
          <w:color w:val="000000" w:themeColor="text1"/>
        </w:rPr>
        <w:t>service</w:t>
      </w:r>
      <w:r w:rsidR="00C321C8" w:rsidRPr="00F42B7D">
        <w:rPr>
          <w:rFonts w:ascii="Times New Roman" w:hAnsi="Times New Roman" w:cs="Times New Roman"/>
          <w:color w:val="000000" w:themeColor="text1"/>
        </w:rPr>
        <w:t xml:space="preserve"> de travail obligatoire de Rodewald au début de l’année 1945, l’enthousiasm</w:t>
      </w:r>
      <w:r w:rsidR="00C321C8" w:rsidRPr="00F42B7D">
        <w:rPr>
          <w:rFonts w:ascii="Times New Roman" w:hAnsi="Times New Roman" w:cs="Times New Roman"/>
        </w:rPr>
        <w:t>e et l’ex</w:t>
      </w:r>
      <w:r w:rsidR="00C321C8">
        <w:rPr>
          <w:rFonts w:ascii="Times New Roman" w:hAnsi="Times New Roman" w:cs="Times New Roman"/>
        </w:rPr>
        <w:t xml:space="preserve">altation ne sont plus </w:t>
      </w:r>
      <w:r w:rsidR="004524EC">
        <w:rPr>
          <w:rFonts w:ascii="Times New Roman" w:hAnsi="Times New Roman" w:cs="Times New Roman"/>
        </w:rPr>
        <w:t xml:space="preserve">aussi </w:t>
      </w:r>
      <w:r w:rsidR="00C321C8">
        <w:rPr>
          <w:rFonts w:ascii="Times New Roman" w:hAnsi="Times New Roman" w:cs="Times New Roman"/>
        </w:rPr>
        <w:t>évidents : « Les semaines à Rodewald étaient froides, humides et misérables. N</w:t>
      </w:r>
      <w:r w:rsidR="00414F7C">
        <w:rPr>
          <w:rFonts w:ascii="Times New Roman" w:hAnsi="Times New Roman" w:cs="Times New Roman"/>
        </w:rPr>
        <w:t xml:space="preserve">ous, les garçons </w:t>
      </w:r>
      <w:r w:rsidR="00C321C8">
        <w:rPr>
          <w:rFonts w:ascii="Times New Roman" w:hAnsi="Times New Roman" w:cs="Times New Roman"/>
        </w:rPr>
        <w:t>â</w:t>
      </w:r>
      <w:r w:rsidR="00414F7C">
        <w:rPr>
          <w:rFonts w:ascii="Times New Roman" w:hAnsi="Times New Roman" w:cs="Times New Roman"/>
        </w:rPr>
        <w:t>gé</w:t>
      </w:r>
      <w:r w:rsidR="00C321C8">
        <w:rPr>
          <w:rFonts w:ascii="Times New Roman" w:hAnsi="Times New Roman" w:cs="Times New Roman"/>
        </w:rPr>
        <w:t>s de seize ans, nous étions</w:t>
      </w:r>
      <w:r w:rsidR="00A834E0">
        <w:rPr>
          <w:rFonts w:ascii="Times New Roman" w:hAnsi="Times New Roman" w:cs="Times New Roman"/>
        </w:rPr>
        <w:t xml:space="preserve"> entraî</w:t>
      </w:r>
      <w:r w:rsidR="00414F7C">
        <w:rPr>
          <w:rFonts w:ascii="Times New Roman" w:hAnsi="Times New Roman" w:cs="Times New Roman"/>
        </w:rPr>
        <w:t>né</w:t>
      </w:r>
      <w:r w:rsidR="00A834E0">
        <w:rPr>
          <w:rFonts w:ascii="Times New Roman" w:hAnsi="Times New Roman" w:cs="Times New Roman"/>
        </w:rPr>
        <w:t>s aux bases du combat d’infanterie. De la mi-janvier à la mi-mars, nous fûmes</w:t>
      </w:r>
      <w:r w:rsidR="00414F7C">
        <w:rPr>
          <w:rFonts w:ascii="Times New Roman" w:hAnsi="Times New Roman" w:cs="Times New Roman"/>
        </w:rPr>
        <w:t xml:space="preserve"> envoyé</w:t>
      </w:r>
      <w:r w:rsidR="00A834E0">
        <w:rPr>
          <w:rFonts w:ascii="Times New Roman" w:hAnsi="Times New Roman" w:cs="Times New Roman"/>
        </w:rPr>
        <w:t>s</w:t>
      </w:r>
      <w:r w:rsidR="003D1E0E">
        <w:rPr>
          <w:rFonts w:ascii="Times New Roman" w:hAnsi="Times New Roman" w:cs="Times New Roman"/>
        </w:rPr>
        <w:t xml:space="preserve"> de jour comme de nuit dan</w:t>
      </w:r>
      <w:r w:rsidR="00BB2DB7">
        <w:rPr>
          <w:rFonts w:ascii="Times New Roman" w:hAnsi="Times New Roman" w:cs="Times New Roman"/>
        </w:rPr>
        <w:t xml:space="preserve">s des prairies marécageuses où nous nous enfoncions jusqu’aux genoux dans la boue. </w:t>
      </w:r>
      <w:r w:rsidR="007B0407">
        <w:rPr>
          <w:rFonts w:ascii="Times New Roman" w:hAnsi="Times New Roman" w:cs="Times New Roman"/>
        </w:rPr>
        <w:t xml:space="preserve">Chaque fossé, dissimulé sous une couche de neige </w:t>
      </w:r>
      <w:r w:rsidR="004524EC">
        <w:rPr>
          <w:rFonts w:ascii="Times New Roman" w:hAnsi="Times New Roman" w:cs="Times New Roman"/>
        </w:rPr>
        <w:t>gelée</w:t>
      </w:r>
      <w:r w:rsidR="00B531CF">
        <w:rPr>
          <w:rFonts w:ascii="Times New Roman" w:hAnsi="Times New Roman" w:cs="Times New Roman"/>
        </w:rPr>
        <w:t>, nous fai</w:t>
      </w:r>
      <w:r w:rsidR="00D71804">
        <w:rPr>
          <w:rFonts w:ascii="Times New Roman" w:hAnsi="Times New Roman" w:cs="Times New Roman"/>
        </w:rPr>
        <w:t>sait plonger dans une eau glaciale</w:t>
      </w:r>
      <w:r w:rsidR="00B531CF">
        <w:rPr>
          <w:rFonts w:ascii="Times New Roman" w:hAnsi="Times New Roman" w:cs="Times New Roman"/>
        </w:rPr>
        <w:t xml:space="preserve">. </w:t>
      </w:r>
      <w:r w:rsidR="00DA67FF">
        <w:rPr>
          <w:rFonts w:ascii="Times New Roman" w:hAnsi="Times New Roman" w:cs="Times New Roman"/>
        </w:rPr>
        <w:t xml:space="preserve">Nous </w:t>
      </w:r>
      <w:r w:rsidR="0055773A">
        <w:rPr>
          <w:rFonts w:ascii="Times New Roman" w:hAnsi="Times New Roman" w:cs="Times New Roman"/>
        </w:rPr>
        <w:t>apprenions comment</w:t>
      </w:r>
      <w:r w:rsidR="00D71804">
        <w:rPr>
          <w:rFonts w:ascii="Times New Roman" w:hAnsi="Times New Roman" w:cs="Times New Roman"/>
        </w:rPr>
        <w:t>,</w:t>
      </w:r>
      <w:r w:rsidR="0055773A">
        <w:rPr>
          <w:rFonts w:ascii="Times New Roman" w:hAnsi="Times New Roman" w:cs="Times New Roman"/>
        </w:rPr>
        <w:t xml:space="preserve"> </w:t>
      </w:r>
      <w:r w:rsidR="0076240D">
        <w:rPr>
          <w:rFonts w:ascii="Times New Roman" w:hAnsi="Times New Roman" w:cs="Times New Roman"/>
        </w:rPr>
        <w:t>la baïonnette à la main</w:t>
      </w:r>
      <w:r w:rsidR="00D71804">
        <w:rPr>
          <w:rFonts w:ascii="Times New Roman" w:hAnsi="Times New Roman" w:cs="Times New Roman"/>
        </w:rPr>
        <w:t xml:space="preserve">, </w:t>
      </w:r>
      <w:r w:rsidR="0055773A">
        <w:rPr>
          <w:rFonts w:ascii="Times New Roman" w:hAnsi="Times New Roman" w:cs="Times New Roman"/>
        </w:rPr>
        <w:t xml:space="preserve">prendre d’assaut les tranchées d’un ennemi imaginaire et comment </w:t>
      </w:r>
      <w:r w:rsidR="002D67E1">
        <w:rPr>
          <w:rFonts w:ascii="Times New Roman" w:hAnsi="Times New Roman" w:cs="Times New Roman"/>
        </w:rPr>
        <w:t xml:space="preserve">enflammer au bazooka des meules de foin. </w:t>
      </w:r>
      <w:r w:rsidR="00EC0CFA">
        <w:rPr>
          <w:rFonts w:ascii="Times New Roman" w:hAnsi="Times New Roman" w:cs="Times New Roman"/>
        </w:rPr>
        <w:t xml:space="preserve">Nous étions </w:t>
      </w:r>
      <w:r w:rsidR="008B0573">
        <w:rPr>
          <w:rFonts w:ascii="Times New Roman" w:hAnsi="Times New Roman" w:cs="Times New Roman"/>
        </w:rPr>
        <w:t>aspergés de gaz lacrymogène et devions en traverser les nuages, parfois en rampant et d’autres fois en courant à toute allure, avec nos masques à gaz sur le visage jusqu’à ce que nos poumons s’épuisent et que nous n</w:t>
      </w:r>
      <w:r w:rsidR="00480365">
        <w:rPr>
          <w:rFonts w:ascii="Times New Roman" w:hAnsi="Times New Roman" w:cs="Times New Roman"/>
        </w:rPr>
        <w:t>ous écroulions dans la boue gel</w:t>
      </w:r>
      <w:r w:rsidR="008B0573">
        <w:rPr>
          <w:rFonts w:ascii="Times New Roman" w:hAnsi="Times New Roman" w:cs="Times New Roman"/>
        </w:rPr>
        <w:t>ée. Nos b</w:t>
      </w:r>
      <w:r w:rsidR="00FA549E">
        <w:rPr>
          <w:rFonts w:ascii="Times New Roman" w:hAnsi="Times New Roman" w:cs="Times New Roman"/>
        </w:rPr>
        <w:t>araquements étaient froids, et n</w:t>
      </w:r>
      <w:r w:rsidR="008B0573">
        <w:rPr>
          <w:rFonts w:ascii="Times New Roman" w:hAnsi="Times New Roman" w:cs="Times New Roman"/>
        </w:rPr>
        <w:t>ous souffrions de diarrhées et de fièvres. »</w:t>
      </w:r>
      <w:r w:rsidR="009771BE">
        <w:rPr>
          <w:rStyle w:val="EndnoteReference"/>
          <w:rFonts w:ascii="Times New Roman" w:hAnsi="Times New Roman" w:cs="Times New Roman"/>
        </w:rPr>
        <w:endnoteReference w:id="16"/>
      </w:r>
      <w:r w:rsidR="008B0573">
        <w:rPr>
          <w:rFonts w:ascii="Times New Roman" w:hAnsi="Times New Roman" w:cs="Times New Roman"/>
        </w:rPr>
        <w:t xml:space="preserve"> </w:t>
      </w:r>
      <w:r w:rsidR="00385C1A">
        <w:rPr>
          <w:rFonts w:ascii="Times New Roman" w:hAnsi="Times New Roman" w:cs="Times New Roman"/>
        </w:rPr>
        <w:t>Et pourtant</w:t>
      </w:r>
      <w:r w:rsidR="004746B4">
        <w:rPr>
          <w:rFonts w:ascii="Times New Roman" w:hAnsi="Times New Roman" w:cs="Times New Roman"/>
        </w:rPr>
        <w:t xml:space="preserve"> c</w:t>
      </w:r>
      <w:r w:rsidR="008F5157">
        <w:rPr>
          <w:rFonts w:ascii="Times New Roman" w:hAnsi="Times New Roman" w:cs="Times New Roman"/>
        </w:rPr>
        <w:t>’était facile</w:t>
      </w:r>
      <w:r w:rsidR="00D47871">
        <w:rPr>
          <w:rFonts w:ascii="Times New Roman" w:hAnsi="Times New Roman" w:cs="Times New Roman"/>
        </w:rPr>
        <w:t xml:space="preserve"> </w:t>
      </w:r>
      <w:r w:rsidR="004746B4">
        <w:rPr>
          <w:rFonts w:ascii="Times New Roman" w:hAnsi="Times New Roman" w:cs="Times New Roman"/>
        </w:rPr>
        <w:t xml:space="preserve">comparé à ce qui attendait les garçons de la HJ </w:t>
      </w:r>
      <w:r w:rsidR="004524EC">
        <w:rPr>
          <w:rFonts w:ascii="Times New Roman" w:hAnsi="Times New Roman" w:cs="Times New Roman"/>
        </w:rPr>
        <w:t>sur le</w:t>
      </w:r>
      <w:r w:rsidR="004746B4">
        <w:rPr>
          <w:rFonts w:ascii="Times New Roman" w:hAnsi="Times New Roman" w:cs="Times New Roman"/>
        </w:rPr>
        <w:t xml:space="preserve"> front. </w:t>
      </w:r>
    </w:p>
    <w:p w:rsidR="00452CEC" w:rsidRDefault="00452CEC" w:rsidP="004524EC">
      <w:pPr>
        <w:spacing w:line="360" w:lineRule="auto"/>
        <w:jc w:val="both"/>
        <w:rPr>
          <w:rFonts w:ascii="Times New Roman" w:hAnsi="Times New Roman" w:cs="Times New Roman"/>
        </w:rPr>
      </w:pPr>
    </w:p>
    <w:p w:rsidR="004524EC" w:rsidRPr="00204F3D" w:rsidRDefault="00204F3D" w:rsidP="004524EC">
      <w:pPr>
        <w:spacing w:line="360" w:lineRule="auto"/>
        <w:jc w:val="both"/>
        <w:rPr>
          <w:rFonts w:ascii="Times New Roman" w:hAnsi="Times New Roman" w:cs="Times New Roman"/>
          <w:b/>
          <w:i/>
        </w:rPr>
      </w:pPr>
      <w:r w:rsidRPr="00204F3D">
        <w:rPr>
          <w:rFonts w:ascii="Times New Roman" w:hAnsi="Times New Roman" w:cs="Times New Roman"/>
          <w:b/>
          <w:i/>
        </w:rPr>
        <w:t xml:space="preserve">L’entrée en guerre des Jeunesses hitlériennes </w:t>
      </w:r>
    </w:p>
    <w:p w:rsidR="00204F3D" w:rsidRDefault="00204F3D" w:rsidP="00122430">
      <w:pPr>
        <w:spacing w:line="360" w:lineRule="auto"/>
        <w:ind w:firstLine="700"/>
        <w:jc w:val="both"/>
        <w:rPr>
          <w:rFonts w:ascii="Times New Roman" w:hAnsi="Times New Roman" w:cs="Times New Roman"/>
        </w:rPr>
      </w:pPr>
    </w:p>
    <w:p w:rsidR="000E36BE" w:rsidRDefault="00F9646C" w:rsidP="00122430">
      <w:pPr>
        <w:spacing w:line="360" w:lineRule="auto"/>
        <w:ind w:firstLine="700"/>
        <w:jc w:val="both"/>
        <w:rPr>
          <w:rFonts w:ascii="Times New Roman" w:hAnsi="Times New Roman" w:cs="Times New Roman"/>
        </w:rPr>
      </w:pPr>
      <w:r>
        <w:rPr>
          <w:rFonts w:ascii="Times New Roman" w:hAnsi="Times New Roman" w:cs="Times New Roman"/>
        </w:rPr>
        <w:t xml:space="preserve">Durant la guerre, </w:t>
      </w:r>
      <w:r w:rsidR="00763D58">
        <w:rPr>
          <w:rFonts w:ascii="Times New Roman" w:hAnsi="Times New Roman" w:cs="Times New Roman"/>
        </w:rPr>
        <w:t>les devoirs envers</w:t>
      </w:r>
      <w:r w:rsidR="00452CEC">
        <w:rPr>
          <w:rFonts w:ascii="Times New Roman" w:hAnsi="Times New Roman" w:cs="Times New Roman"/>
        </w:rPr>
        <w:t xml:space="preserve"> la HJ devinrent</w:t>
      </w:r>
      <w:r w:rsidR="00763D58">
        <w:rPr>
          <w:rFonts w:ascii="Times New Roman" w:hAnsi="Times New Roman" w:cs="Times New Roman"/>
        </w:rPr>
        <w:t xml:space="preserve"> de plus en plus chronophages et dangereux. </w:t>
      </w:r>
      <w:r w:rsidR="0081016D">
        <w:rPr>
          <w:rFonts w:ascii="Times New Roman" w:hAnsi="Times New Roman" w:cs="Times New Roman"/>
        </w:rPr>
        <w:t>D’abord, les membres des Jeunesses hitlériennes</w:t>
      </w:r>
      <w:r w:rsidR="005C07DC">
        <w:rPr>
          <w:rFonts w:ascii="Times New Roman" w:hAnsi="Times New Roman" w:cs="Times New Roman"/>
        </w:rPr>
        <w:t xml:space="preserve"> occupèrent </w:t>
      </w:r>
      <w:r w:rsidR="00EF0204">
        <w:rPr>
          <w:rFonts w:ascii="Times New Roman" w:hAnsi="Times New Roman" w:cs="Times New Roman"/>
        </w:rPr>
        <w:t>des positions auxiliaires sur le front</w:t>
      </w:r>
      <w:r w:rsidR="005C07DC">
        <w:rPr>
          <w:rFonts w:ascii="Times New Roman" w:hAnsi="Times New Roman" w:cs="Times New Roman"/>
        </w:rPr>
        <w:t xml:space="preserve"> intérieur</w:t>
      </w:r>
      <w:r w:rsidR="00EF0204">
        <w:rPr>
          <w:rFonts w:ascii="Times New Roman" w:hAnsi="Times New Roman" w:cs="Times New Roman"/>
        </w:rPr>
        <w:t>.</w:t>
      </w:r>
      <w:r w:rsidR="002E3198">
        <w:rPr>
          <w:rFonts w:ascii="Times New Roman" w:hAnsi="Times New Roman" w:cs="Times New Roman"/>
        </w:rPr>
        <w:t xml:space="preserve"> Ils faisaient du porte-à-</w:t>
      </w:r>
      <w:r w:rsidR="005C07DC">
        <w:rPr>
          <w:rFonts w:ascii="Times New Roman" w:hAnsi="Times New Roman" w:cs="Times New Roman"/>
        </w:rPr>
        <w:t>porte afin de collecter du papier, du tissu</w:t>
      </w:r>
      <w:r w:rsidR="00B378C7">
        <w:rPr>
          <w:rFonts w:ascii="Times New Roman" w:hAnsi="Times New Roman" w:cs="Times New Roman"/>
        </w:rPr>
        <w:t xml:space="preserve"> et de la ferraille pour l’effort de guerre</w:t>
      </w:r>
      <w:r w:rsidR="005F54D7">
        <w:rPr>
          <w:rFonts w:ascii="Times New Roman" w:hAnsi="Times New Roman" w:cs="Times New Roman"/>
        </w:rPr>
        <w:t>,</w:t>
      </w:r>
      <w:r w:rsidR="00B378C7">
        <w:rPr>
          <w:rFonts w:ascii="Times New Roman" w:hAnsi="Times New Roman" w:cs="Times New Roman"/>
        </w:rPr>
        <w:t xml:space="preserve"> et </w:t>
      </w:r>
      <w:r w:rsidR="005F54D7">
        <w:rPr>
          <w:rFonts w:ascii="Times New Roman" w:hAnsi="Times New Roman" w:cs="Times New Roman"/>
        </w:rPr>
        <w:t>p</w:t>
      </w:r>
      <w:r w:rsidR="001732D3">
        <w:rPr>
          <w:rFonts w:ascii="Times New Roman" w:hAnsi="Times New Roman" w:cs="Times New Roman"/>
        </w:rPr>
        <w:t xml:space="preserve">artaient </w:t>
      </w:r>
      <w:r w:rsidR="005F54D7">
        <w:rPr>
          <w:rFonts w:ascii="Times New Roman" w:hAnsi="Times New Roman" w:cs="Times New Roman"/>
        </w:rPr>
        <w:t>à la recherche d’herbes médicinales et de</w:t>
      </w:r>
      <w:r w:rsidR="00B378C7">
        <w:rPr>
          <w:rFonts w:ascii="Times New Roman" w:hAnsi="Times New Roman" w:cs="Times New Roman"/>
        </w:rPr>
        <w:t xml:space="preserve"> champignons.</w:t>
      </w:r>
      <w:r w:rsidR="00DE18F7">
        <w:rPr>
          <w:rFonts w:ascii="Times New Roman" w:hAnsi="Times New Roman" w:cs="Times New Roman"/>
        </w:rPr>
        <w:t xml:space="preserve"> Ensuite, ils travaillèrent </w:t>
      </w:r>
      <w:r w:rsidR="002E3198">
        <w:rPr>
          <w:rFonts w:ascii="Times New Roman" w:hAnsi="Times New Roman" w:cs="Times New Roman"/>
        </w:rPr>
        <w:t>comme esta</w:t>
      </w:r>
      <w:r w:rsidR="00BB3BDC">
        <w:rPr>
          <w:rFonts w:ascii="Times New Roman" w:hAnsi="Times New Roman" w:cs="Times New Roman"/>
        </w:rPr>
        <w:t>fettes</w:t>
      </w:r>
      <w:r w:rsidR="00DA2BD1">
        <w:rPr>
          <w:rFonts w:ascii="Times New Roman" w:hAnsi="Times New Roman" w:cs="Times New Roman"/>
        </w:rPr>
        <w:t xml:space="preserve"> et messagers. Enfin, la HJ s’impliqua dans la défense anti-aérienne et ses membres furent </w:t>
      </w:r>
      <w:r w:rsidR="00427C6F">
        <w:rPr>
          <w:rFonts w:ascii="Times New Roman" w:hAnsi="Times New Roman" w:cs="Times New Roman"/>
        </w:rPr>
        <w:t xml:space="preserve">envoyés sous les drapeaux au sein des unités combattantes quand </w:t>
      </w:r>
      <w:r w:rsidR="00BC6BBC">
        <w:rPr>
          <w:rFonts w:ascii="Times New Roman" w:hAnsi="Times New Roman" w:cs="Times New Roman"/>
        </w:rPr>
        <w:t>l</w:t>
      </w:r>
      <w:r w:rsidR="006661AD">
        <w:rPr>
          <w:rFonts w:ascii="Times New Roman" w:hAnsi="Times New Roman" w:cs="Times New Roman"/>
        </w:rPr>
        <w:t>e cours de l</w:t>
      </w:r>
      <w:r w:rsidR="00BC6BBC">
        <w:rPr>
          <w:rFonts w:ascii="Times New Roman" w:hAnsi="Times New Roman" w:cs="Times New Roman"/>
        </w:rPr>
        <w:t xml:space="preserve">a guerre </w:t>
      </w:r>
      <w:r w:rsidR="006661AD">
        <w:rPr>
          <w:rFonts w:ascii="Times New Roman" w:hAnsi="Times New Roman" w:cs="Times New Roman"/>
        </w:rPr>
        <w:t>se re</w:t>
      </w:r>
      <w:r w:rsidR="00BC6BBC">
        <w:rPr>
          <w:rFonts w:ascii="Times New Roman" w:hAnsi="Times New Roman" w:cs="Times New Roman"/>
        </w:rPr>
        <w:t xml:space="preserve">tourna </w:t>
      </w:r>
      <w:r w:rsidR="006661AD">
        <w:rPr>
          <w:rFonts w:ascii="Times New Roman" w:hAnsi="Times New Roman" w:cs="Times New Roman"/>
        </w:rPr>
        <w:t>contre l’Allemagne.</w:t>
      </w:r>
      <w:r w:rsidR="004F63CA">
        <w:rPr>
          <w:rStyle w:val="EndnoteReference"/>
          <w:rFonts w:ascii="Times New Roman" w:hAnsi="Times New Roman" w:cs="Times New Roman"/>
        </w:rPr>
        <w:endnoteReference w:id="17"/>
      </w:r>
      <w:r w:rsidR="00DE0EB9">
        <w:rPr>
          <w:rFonts w:ascii="Times New Roman" w:hAnsi="Times New Roman" w:cs="Times New Roman"/>
        </w:rPr>
        <w:t xml:space="preserve"> Michael Kater note qu’à la fin de l’</w:t>
      </w:r>
      <w:r w:rsidR="003115E4">
        <w:rPr>
          <w:rFonts w:ascii="Times New Roman" w:hAnsi="Times New Roman" w:cs="Times New Roman"/>
        </w:rPr>
        <w:t xml:space="preserve">année 1943, 226 camps de préparation à l’armée avaient été créés pour entraîner 515 000 garçons de la HJ âgés de 16 ans et plus. </w:t>
      </w:r>
      <w:r w:rsidR="00E96C52">
        <w:rPr>
          <w:rFonts w:ascii="Times New Roman" w:hAnsi="Times New Roman" w:cs="Times New Roman"/>
        </w:rPr>
        <w:t>En 1944-1945, les garçons âgés de quinze ans furent aussi appelés pour s’entraîner dans ces camps.</w:t>
      </w:r>
      <w:r w:rsidR="0040156C">
        <w:rPr>
          <w:rStyle w:val="EndnoteReference"/>
          <w:rFonts w:ascii="Times New Roman" w:hAnsi="Times New Roman" w:cs="Times New Roman"/>
        </w:rPr>
        <w:endnoteReference w:id="18"/>
      </w:r>
      <w:r w:rsidR="000229DB">
        <w:rPr>
          <w:rFonts w:ascii="Times New Roman" w:hAnsi="Times New Roman" w:cs="Times New Roman"/>
        </w:rPr>
        <w:t xml:space="preserve"> </w:t>
      </w:r>
      <w:r w:rsidR="00C733F2">
        <w:rPr>
          <w:rFonts w:ascii="Times New Roman" w:hAnsi="Times New Roman" w:cs="Times New Roman"/>
        </w:rPr>
        <w:t>Cet entraînement dépla</w:t>
      </w:r>
      <w:r w:rsidR="002E3198">
        <w:rPr>
          <w:rFonts w:ascii="Times New Roman" w:hAnsi="Times New Roman" w:cs="Times New Roman"/>
        </w:rPr>
        <w:t>isait aux adolescents, d’une part</w:t>
      </w:r>
      <w:r w:rsidR="00C733F2">
        <w:rPr>
          <w:rFonts w:ascii="Times New Roman" w:hAnsi="Times New Roman" w:cs="Times New Roman"/>
        </w:rPr>
        <w:t xml:space="preserve"> parce qu’il dupliquait l’entraînement qu’il avait déjà reçu au sein de la</w:t>
      </w:r>
      <w:r w:rsidR="002E3198">
        <w:rPr>
          <w:rFonts w:ascii="Times New Roman" w:hAnsi="Times New Roman" w:cs="Times New Roman"/>
        </w:rPr>
        <w:t xml:space="preserve"> HJ et d’autr</w:t>
      </w:r>
      <w:r w:rsidR="00C733F2">
        <w:rPr>
          <w:rFonts w:ascii="Times New Roman" w:hAnsi="Times New Roman" w:cs="Times New Roman"/>
        </w:rPr>
        <w:t>e</w:t>
      </w:r>
      <w:r w:rsidR="002E3198">
        <w:rPr>
          <w:rFonts w:ascii="Times New Roman" w:hAnsi="Times New Roman" w:cs="Times New Roman"/>
        </w:rPr>
        <w:t xml:space="preserve"> part</w:t>
      </w:r>
      <w:r w:rsidR="00C733F2">
        <w:rPr>
          <w:rFonts w:ascii="Times New Roman" w:hAnsi="Times New Roman" w:cs="Times New Roman"/>
        </w:rPr>
        <w:t xml:space="preserve"> parce qu’il prenait leurs vacances. </w:t>
      </w:r>
    </w:p>
    <w:p w:rsidR="000E36BE" w:rsidRDefault="000E36BE" w:rsidP="00122430">
      <w:pPr>
        <w:spacing w:line="360" w:lineRule="auto"/>
        <w:ind w:firstLine="700"/>
        <w:jc w:val="both"/>
        <w:rPr>
          <w:rFonts w:ascii="Times New Roman" w:hAnsi="Times New Roman" w:cs="Times New Roman"/>
        </w:rPr>
      </w:pPr>
    </w:p>
    <w:p w:rsidR="00675E64" w:rsidRDefault="000E36BE" w:rsidP="000A3C6A">
      <w:pPr>
        <w:spacing w:line="360" w:lineRule="auto"/>
        <w:ind w:firstLine="700"/>
        <w:jc w:val="both"/>
        <w:rPr>
          <w:rFonts w:ascii="Times New Roman" w:hAnsi="Times New Roman" w:cs="Times New Roman"/>
        </w:rPr>
      </w:pPr>
      <w:r>
        <w:rPr>
          <w:rFonts w:ascii="Times New Roman" w:hAnsi="Times New Roman" w:cs="Times New Roman"/>
        </w:rPr>
        <w:t xml:space="preserve">Au camp KLV à Gross-Ottingen dans le Warthegau, en 1943-1944, Hermand décrit un manque de camaraderie et « un </w:t>
      </w:r>
      <w:r w:rsidR="0048160D">
        <w:rPr>
          <w:rFonts w:ascii="Times New Roman" w:hAnsi="Times New Roman" w:cs="Times New Roman"/>
        </w:rPr>
        <w:t>ordre hiérarchique (…) auquel on ne pouvait pas échapper ».</w:t>
      </w:r>
      <w:r w:rsidR="00165411">
        <w:rPr>
          <w:rStyle w:val="EndnoteReference"/>
          <w:rFonts w:ascii="Times New Roman" w:hAnsi="Times New Roman" w:cs="Times New Roman"/>
        </w:rPr>
        <w:endnoteReference w:id="19"/>
      </w:r>
      <w:r w:rsidR="00E316AA">
        <w:rPr>
          <w:rFonts w:ascii="Times New Roman" w:hAnsi="Times New Roman" w:cs="Times New Roman"/>
        </w:rPr>
        <w:t xml:space="preserve"> </w:t>
      </w:r>
      <w:r w:rsidR="002517E5">
        <w:rPr>
          <w:rFonts w:ascii="Times New Roman" w:hAnsi="Times New Roman" w:cs="Times New Roman"/>
        </w:rPr>
        <w:t>Il se rappelle</w:t>
      </w:r>
      <w:r w:rsidR="00E316AA">
        <w:rPr>
          <w:rFonts w:ascii="Times New Roman" w:hAnsi="Times New Roman" w:cs="Times New Roman"/>
        </w:rPr>
        <w:t xml:space="preserve"> comment « c’étaient les garçons athlétiques, ceux qui étaient plus forts physiquement et </w:t>
      </w:r>
      <w:r w:rsidR="00FA549E">
        <w:rPr>
          <w:rFonts w:ascii="Times New Roman" w:hAnsi="Times New Roman" w:cs="Times New Roman"/>
        </w:rPr>
        <w:t xml:space="preserve">aussi </w:t>
      </w:r>
      <w:r w:rsidR="00E316AA">
        <w:rPr>
          <w:rFonts w:ascii="Times New Roman" w:hAnsi="Times New Roman" w:cs="Times New Roman"/>
        </w:rPr>
        <w:t xml:space="preserve">les grandes gueules qui </w:t>
      </w:r>
      <w:r w:rsidR="004D2B76">
        <w:rPr>
          <w:rFonts w:ascii="Times New Roman" w:hAnsi="Times New Roman" w:cs="Times New Roman"/>
        </w:rPr>
        <w:t>prenaient le dessus immédiatement ; les plus faibles, ou ceux qui comme moi avaient moins confiance en eux, n’avaient aucune chance ».</w:t>
      </w:r>
      <w:r w:rsidR="003316BA">
        <w:rPr>
          <w:rStyle w:val="EndnoteReference"/>
          <w:rFonts w:ascii="Times New Roman" w:hAnsi="Times New Roman" w:cs="Times New Roman"/>
        </w:rPr>
        <w:endnoteReference w:id="20"/>
      </w:r>
      <w:r w:rsidR="004D2B76">
        <w:rPr>
          <w:rFonts w:ascii="Times New Roman" w:hAnsi="Times New Roman" w:cs="Times New Roman"/>
        </w:rPr>
        <w:t xml:space="preserve"> </w:t>
      </w:r>
      <w:r w:rsidR="00FA7937">
        <w:rPr>
          <w:rFonts w:ascii="Times New Roman" w:hAnsi="Times New Roman" w:cs="Times New Roman"/>
        </w:rPr>
        <w:t>Pour ce qui concernait l</w:t>
      </w:r>
      <w:r w:rsidR="002517E5">
        <w:rPr>
          <w:rFonts w:ascii="Times New Roman" w:hAnsi="Times New Roman" w:cs="Times New Roman"/>
        </w:rPr>
        <w:t>’exhibition de</w:t>
      </w:r>
      <w:r w:rsidR="00FA7937">
        <w:rPr>
          <w:rFonts w:ascii="Times New Roman" w:hAnsi="Times New Roman" w:cs="Times New Roman"/>
        </w:rPr>
        <w:t xml:space="preserve"> masculinité</w:t>
      </w:r>
      <w:r w:rsidR="002517E5">
        <w:rPr>
          <w:rFonts w:ascii="Times New Roman" w:hAnsi="Times New Roman" w:cs="Times New Roman"/>
        </w:rPr>
        <w:t>, il se souvient que : « </w:t>
      </w:r>
      <w:r w:rsidR="00E74005">
        <w:rPr>
          <w:rFonts w:ascii="Times New Roman" w:hAnsi="Times New Roman" w:cs="Times New Roman"/>
        </w:rPr>
        <w:t>La frime devint si grossière que pour montrer sa virilité un garçon se serait masturbé devant les autres, aurait mis sa semence dans un verre et puis l’aurait</w:t>
      </w:r>
      <w:r w:rsidR="0085227E">
        <w:rPr>
          <w:rFonts w:ascii="Times New Roman" w:hAnsi="Times New Roman" w:cs="Times New Roman"/>
        </w:rPr>
        <w:t xml:space="preserve"> fait passer fièrement. »</w:t>
      </w:r>
      <w:r w:rsidR="00096354">
        <w:rPr>
          <w:rStyle w:val="EndnoteReference"/>
          <w:rFonts w:ascii="Times New Roman" w:hAnsi="Times New Roman" w:cs="Times New Roman"/>
        </w:rPr>
        <w:endnoteReference w:id="21"/>
      </w:r>
      <w:r w:rsidR="009145F0">
        <w:rPr>
          <w:rFonts w:ascii="Times New Roman" w:hAnsi="Times New Roman" w:cs="Times New Roman"/>
        </w:rPr>
        <w:t xml:space="preserve"> Il ajoute que l’amitié était considérée comme </w:t>
      </w:r>
      <w:r w:rsidR="00AD276C">
        <w:rPr>
          <w:rFonts w:ascii="Times New Roman" w:hAnsi="Times New Roman" w:cs="Times New Roman"/>
        </w:rPr>
        <w:t>un signe de « mollesse » et que « tout attachement naissant attirait immédiatement l’attention des garçons les plus forts qui le brisaient avec vigueur afin de maintenir l’ordre hiérarchique existant ».</w:t>
      </w:r>
      <w:r w:rsidR="001C3FE2">
        <w:rPr>
          <w:rStyle w:val="EndnoteReference"/>
          <w:rFonts w:ascii="Times New Roman" w:hAnsi="Times New Roman" w:cs="Times New Roman"/>
        </w:rPr>
        <w:endnoteReference w:id="22"/>
      </w:r>
      <w:r w:rsidR="00AD276C">
        <w:rPr>
          <w:rFonts w:ascii="Times New Roman" w:hAnsi="Times New Roman" w:cs="Times New Roman"/>
        </w:rPr>
        <w:t xml:space="preserve"> </w:t>
      </w:r>
      <w:r w:rsidR="00E74005">
        <w:rPr>
          <w:rFonts w:ascii="Times New Roman" w:hAnsi="Times New Roman" w:cs="Times New Roman"/>
        </w:rPr>
        <w:t xml:space="preserve"> </w:t>
      </w:r>
      <w:r w:rsidR="00FA7937">
        <w:rPr>
          <w:rFonts w:ascii="Times New Roman" w:hAnsi="Times New Roman" w:cs="Times New Roman"/>
        </w:rPr>
        <w:t xml:space="preserve"> </w:t>
      </w:r>
    </w:p>
    <w:p w:rsidR="00675E64" w:rsidRDefault="00675E64" w:rsidP="000A3C6A">
      <w:pPr>
        <w:spacing w:line="360" w:lineRule="auto"/>
        <w:ind w:firstLine="700"/>
        <w:jc w:val="both"/>
        <w:rPr>
          <w:rFonts w:ascii="Times New Roman" w:hAnsi="Times New Roman" w:cs="Times New Roman"/>
        </w:rPr>
      </w:pPr>
    </w:p>
    <w:p w:rsidR="005E27A3" w:rsidRDefault="00675E64" w:rsidP="000A3C6A">
      <w:pPr>
        <w:spacing w:line="360" w:lineRule="auto"/>
        <w:ind w:firstLine="700"/>
        <w:jc w:val="both"/>
        <w:rPr>
          <w:rFonts w:ascii="Times New Roman" w:hAnsi="Times New Roman" w:cs="Times New Roman"/>
        </w:rPr>
      </w:pPr>
      <w:r>
        <w:rPr>
          <w:rFonts w:ascii="Times New Roman" w:hAnsi="Times New Roman" w:cs="Times New Roman"/>
        </w:rPr>
        <w:t>Les membres des Jeunesses hitlériennes qui devenaient soldats étaient d’abord optimistes sur le fait que l’Allemagne alla</w:t>
      </w:r>
      <w:r w:rsidR="00F944BC">
        <w:rPr>
          <w:rFonts w:ascii="Times New Roman" w:hAnsi="Times New Roman" w:cs="Times New Roman"/>
        </w:rPr>
        <w:t xml:space="preserve">it rapidement gagner la guerre. </w:t>
      </w:r>
      <w:r w:rsidR="00686838">
        <w:rPr>
          <w:rFonts w:ascii="Times New Roman" w:hAnsi="Times New Roman" w:cs="Times New Roman"/>
        </w:rPr>
        <w:t>Ils croyaient que l’ennemi se trouvant sur le front de l’Est</w:t>
      </w:r>
      <w:r w:rsidR="00156E65">
        <w:rPr>
          <w:rFonts w:ascii="Times New Roman" w:hAnsi="Times New Roman" w:cs="Times New Roman"/>
        </w:rPr>
        <w:t xml:space="preserve"> était inférieur, puisque la propagande nazi</w:t>
      </w:r>
      <w:r w:rsidR="00B06589">
        <w:rPr>
          <w:rFonts w:ascii="Times New Roman" w:hAnsi="Times New Roman" w:cs="Times New Roman"/>
        </w:rPr>
        <w:t>e</w:t>
      </w:r>
      <w:r w:rsidR="00156E65">
        <w:rPr>
          <w:rFonts w:ascii="Times New Roman" w:hAnsi="Times New Roman" w:cs="Times New Roman"/>
        </w:rPr>
        <w:t xml:space="preserve"> avait catégorisé ainsi les Polonais et les Russes.</w:t>
      </w:r>
      <w:r w:rsidR="008C0E40">
        <w:rPr>
          <w:rFonts w:ascii="Times New Roman" w:hAnsi="Times New Roman" w:cs="Times New Roman"/>
        </w:rPr>
        <w:t xml:space="preserve"> </w:t>
      </w:r>
      <w:r w:rsidR="00987705">
        <w:rPr>
          <w:rFonts w:ascii="Times New Roman" w:hAnsi="Times New Roman" w:cs="Times New Roman"/>
        </w:rPr>
        <w:t xml:space="preserve">Les succès de la rapide </w:t>
      </w:r>
      <w:r w:rsidR="00987705">
        <w:rPr>
          <w:rFonts w:ascii="Times New Roman" w:hAnsi="Times New Roman" w:cs="Times New Roman"/>
          <w:i/>
        </w:rPr>
        <w:t>Blitzkrieg</w:t>
      </w:r>
      <w:r w:rsidR="00987705">
        <w:rPr>
          <w:rFonts w:ascii="Times New Roman" w:hAnsi="Times New Roman" w:cs="Times New Roman"/>
        </w:rPr>
        <w:t xml:space="preserve"> en 1939 et 1940 m</w:t>
      </w:r>
      <w:r w:rsidR="002A69F6">
        <w:rPr>
          <w:rFonts w:ascii="Times New Roman" w:hAnsi="Times New Roman" w:cs="Times New Roman"/>
        </w:rPr>
        <w:t>aintin</w:t>
      </w:r>
      <w:r w:rsidR="00FA549E">
        <w:rPr>
          <w:rFonts w:ascii="Times New Roman" w:hAnsi="Times New Roman" w:cs="Times New Roman"/>
        </w:rPr>
        <w:t>ren</w:t>
      </w:r>
      <w:r w:rsidR="002A69F6">
        <w:rPr>
          <w:rFonts w:ascii="Times New Roman" w:hAnsi="Times New Roman" w:cs="Times New Roman"/>
        </w:rPr>
        <w:t>t cette vision optimiste. Toutefois, ce fut la guerre contre l’</w:t>
      </w:r>
      <w:r w:rsidR="009D0D58">
        <w:rPr>
          <w:rFonts w:ascii="Times New Roman" w:hAnsi="Times New Roman" w:cs="Times New Roman"/>
        </w:rPr>
        <w:t>URSS, avec l’</w:t>
      </w:r>
      <w:r w:rsidR="00BF2E3E">
        <w:rPr>
          <w:rFonts w:ascii="Times New Roman" w:hAnsi="Times New Roman" w:cs="Times New Roman"/>
        </w:rPr>
        <w:t>o</w:t>
      </w:r>
      <w:r w:rsidR="009D0D58">
        <w:rPr>
          <w:rFonts w:ascii="Times New Roman" w:hAnsi="Times New Roman" w:cs="Times New Roman"/>
        </w:rPr>
        <w:t>pération Bar</w:t>
      </w:r>
      <w:r w:rsidR="00FA549E">
        <w:rPr>
          <w:rFonts w:ascii="Times New Roman" w:hAnsi="Times New Roman" w:cs="Times New Roman"/>
        </w:rPr>
        <w:t>ba</w:t>
      </w:r>
      <w:r w:rsidR="009D0D58">
        <w:rPr>
          <w:rFonts w:ascii="Times New Roman" w:hAnsi="Times New Roman" w:cs="Times New Roman"/>
        </w:rPr>
        <w:t>rossa déclenchée le 22 juin 1941, qui modifia significativement l’état d’</w:t>
      </w:r>
      <w:r w:rsidR="002F460D">
        <w:rPr>
          <w:rFonts w:ascii="Times New Roman" w:hAnsi="Times New Roman" w:cs="Times New Roman"/>
        </w:rPr>
        <w:t xml:space="preserve">esprit des soldats. Au début, au cours de l’été et de l’automne 1941, tandis que les soldats de la </w:t>
      </w:r>
      <w:r w:rsidR="002F460D">
        <w:rPr>
          <w:rFonts w:ascii="Times New Roman" w:hAnsi="Times New Roman" w:cs="Times New Roman"/>
          <w:i/>
        </w:rPr>
        <w:t>Wehrmacht</w:t>
      </w:r>
      <w:r w:rsidR="00BF2E3E">
        <w:rPr>
          <w:rFonts w:ascii="Times New Roman" w:hAnsi="Times New Roman" w:cs="Times New Roman"/>
        </w:rPr>
        <w:t xml:space="preserve"> envahissaient l’URSS : « Leur succès rapide accrut le sentiment de supériorité même des plus jeunes des soldats d’Hitler</w:t>
      </w:r>
      <w:r w:rsidR="00991D12">
        <w:rPr>
          <w:rFonts w:ascii="Times New Roman" w:hAnsi="Times New Roman" w:cs="Times New Roman"/>
        </w:rPr>
        <w:t> »</w:t>
      </w:r>
      <w:r w:rsidR="00B944AB">
        <w:rPr>
          <w:rFonts w:ascii="Times New Roman" w:hAnsi="Times New Roman" w:cs="Times New Roman"/>
        </w:rPr>
        <w:t>.</w:t>
      </w:r>
      <w:r w:rsidR="00B944AB">
        <w:rPr>
          <w:rStyle w:val="EndnoteReference"/>
          <w:rFonts w:ascii="Times New Roman" w:hAnsi="Times New Roman" w:cs="Times New Roman"/>
        </w:rPr>
        <w:endnoteReference w:id="23"/>
      </w:r>
      <w:r w:rsidR="001F05BD">
        <w:rPr>
          <w:rFonts w:ascii="Times New Roman" w:hAnsi="Times New Roman" w:cs="Times New Roman"/>
        </w:rPr>
        <w:t xml:space="preserve"> Ils réquisitionnèrent des provisions de nourriture et de boisson dans le</w:t>
      </w:r>
      <w:r w:rsidR="00543D39">
        <w:rPr>
          <w:rFonts w:ascii="Times New Roman" w:hAnsi="Times New Roman" w:cs="Times New Roman"/>
        </w:rPr>
        <w:t>s territoires occupés, et aussi</w:t>
      </w:r>
      <w:r w:rsidR="001F05BD">
        <w:rPr>
          <w:rFonts w:ascii="Times New Roman" w:hAnsi="Times New Roman" w:cs="Times New Roman"/>
        </w:rPr>
        <w:t xml:space="preserve"> des vêtements </w:t>
      </w:r>
      <w:r w:rsidR="00A03520">
        <w:rPr>
          <w:rFonts w:ascii="Times New Roman" w:hAnsi="Times New Roman" w:cs="Times New Roman"/>
        </w:rPr>
        <w:t xml:space="preserve">à l’approche de l’hiver. </w:t>
      </w:r>
      <w:r w:rsidR="007E7536">
        <w:rPr>
          <w:rFonts w:ascii="Times New Roman" w:hAnsi="Times New Roman" w:cs="Times New Roman"/>
        </w:rPr>
        <w:t>Cependant, les soldats soviétiques, dont la force et le nombre n’avaient pas été anticipés, les surprirent vite</w:t>
      </w:r>
      <w:r w:rsidR="00236FDC">
        <w:rPr>
          <w:rFonts w:ascii="Times New Roman" w:hAnsi="Times New Roman" w:cs="Times New Roman"/>
        </w:rPr>
        <w:t xml:space="preserve">. La propagande qui </w:t>
      </w:r>
      <w:r w:rsidR="007B2DEE">
        <w:rPr>
          <w:rFonts w:ascii="Times New Roman" w:hAnsi="Times New Roman" w:cs="Times New Roman"/>
        </w:rPr>
        <w:t>donnait des Russes une image d’« </w:t>
      </w:r>
      <w:r w:rsidR="007B2DEE" w:rsidRPr="00F42B7D">
        <w:rPr>
          <w:rFonts w:ascii="Times New Roman" w:hAnsi="Times New Roman" w:cs="Times New Roman"/>
          <w:color w:val="000000" w:themeColor="text1"/>
        </w:rPr>
        <w:t>humains des marais</w:t>
      </w:r>
      <w:r w:rsidR="00F42B7D" w:rsidRPr="00F42B7D">
        <w:rPr>
          <w:rFonts w:ascii="Times New Roman" w:hAnsi="Times New Roman" w:cs="Times New Roman"/>
          <w:color w:val="000000" w:themeColor="text1"/>
        </w:rPr>
        <w:t xml:space="preserve"> </w:t>
      </w:r>
      <w:r w:rsidR="007B2DEE" w:rsidRPr="00F42B7D">
        <w:rPr>
          <w:rFonts w:ascii="Times New Roman" w:hAnsi="Times New Roman" w:cs="Times New Roman"/>
        </w:rPr>
        <w:t>»</w:t>
      </w:r>
      <w:r w:rsidR="00E77C3D">
        <w:rPr>
          <w:rFonts w:ascii="Times New Roman" w:hAnsi="Times New Roman" w:cs="Times New Roman"/>
        </w:rPr>
        <w:t xml:space="preserve"> ne sembla</w:t>
      </w:r>
      <w:r w:rsidR="00F621F0">
        <w:rPr>
          <w:rFonts w:ascii="Times New Roman" w:hAnsi="Times New Roman" w:cs="Times New Roman"/>
        </w:rPr>
        <w:t>it</w:t>
      </w:r>
      <w:r w:rsidR="00E77C3D">
        <w:rPr>
          <w:rFonts w:ascii="Times New Roman" w:hAnsi="Times New Roman" w:cs="Times New Roman"/>
        </w:rPr>
        <w:t xml:space="preserve"> pas en accord avec la réalité</w:t>
      </w:r>
      <w:r w:rsidR="00F621F0">
        <w:rPr>
          <w:rFonts w:ascii="Times New Roman" w:hAnsi="Times New Roman" w:cs="Times New Roman"/>
        </w:rPr>
        <w:t>, car les Allemands rencontraient des soldats ennemis courageux. La plupart des membres des Jeunesses hitlériennes av</w:t>
      </w:r>
      <w:r w:rsidR="009736F8">
        <w:rPr>
          <w:rFonts w:ascii="Times New Roman" w:hAnsi="Times New Roman" w:cs="Times New Roman"/>
        </w:rPr>
        <w:t>aient été convaincus de leur supériorité allemande. C</w:t>
      </w:r>
      <w:r w:rsidR="00A84E68">
        <w:rPr>
          <w:rFonts w:ascii="Times New Roman" w:hAnsi="Times New Roman" w:cs="Times New Roman"/>
        </w:rPr>
        <w:t>ette certitude</w:t>
      </w:r>
      <w:r w:rsidR="009736F8">
        <w:rPr>
          <w:rFonts w:ascii="Times New Roman" w:hAnsi="Times New Roman" w:cs="Times New Roman"/>
        </w:rPr>
        <w:t xml:space="preserve"> se transforma bientôt en désespoir et en désillusion. </w:t>
      </w:r>
      <w:r w:rsidR="00A84E68">
        <w:rPr>
          <w:rFonts w:ascii="Times New Roman" w:hAnsi="Times New Roman" w:cs="Times New Roman"/>
        </w:rPr>
        <w:t xml:space="preserve">Les défaites et les revers sévères eurent de graves conséquences pour les soldats allemands, en particulier pour les plus jeunes issus des Jeunesses hitlériennes. Ils perdirent leurs illusions et rapidement l’ardeur à </w:t>
      </w:r>
      <w:r w:rsidR="00711663">
        <w:rPr>
          <w:rFonts w:ascii="Times New Roman" w:hAnsi="Times New Roman" w:cs="Times New Roman"/>
        </w:rPr>
        <w:t>s’engager dans la guerre fut remplacée par l’horr</w:t>
      </w:r>
      <w:r w:rsidR="005C596A">
        <w:rPr>
          <w:rFonts w:ascii="Times New Roman" w:hAnsi="Times New Roman" w:cs="Times New Roman"/>
        </w:rPr>
        <w:t xml:space="preserve">eur du combat, tandis que la </w:t>
      </w:r>
      <w:r w:rsidR="002A6648">
        <w:rPr>
          <w:rFonts w:ascii="Times New Roman" w:hAnsi="Times New Roman" w:cs="Times New Roman"/>
        </w:rPr>
        <w:t>situation</w:t>
      </w:r>
      <w:r w:rsidR="005C596A">
        <w:rPr>
          <w:rFonts w:ascii="Times New Roman" w:hAnsi="Times New Roman" w:cs="Times New Roman"/>
        </w:rPr>
        <w:t xml:space="preserve"> de l’Allemagne </w:t>
      </w:r>
      <w:r w:rsidR="00032830">
        <w:rPr>
          <w:rFonts w:ascii="Times New Roman" w:hAnsi="Times New Roman" w:cs="Times New Roman"/>
        </w:rPr>
        <w:t xml:space="preserve">empirait. Les pénuries de nourriture devinrent plus courantes tout comme les maladies causées par les moustiques et les poux. </w:t>
      </w:r>
      <w:r w:rsidR="005D01AD">
        <w:rPr>
          <w:rFonts w:ascii="Times New Roman" w:hAnsi="Times New Roman" w:cs="Times New Roman"/>
        </w:rPr>
        <w:t xml:space="preserve">Helmut Nielsen écrivit aux siens le 28 mai 1940 : « Nous sommes fatigués au point de </w:t>
      </w:r>
      <w:r w:rsidR="001D5069">
        <w:rPr>
          <w:rFonts w:ascii="Times New Roman" w:hAnsi="Times New Roman" w:cs="Times New Roman"/>
        </w:rPr>
        <w:t>tomber. Les seules choses qui nous gardent éveillés sont l’</w:t>
      </w:r>
      <w:r w:rsidR="00905220">
        <w:rPr>
          <w:rFonts w:ascii="Times New Roman" w:hAnsi="Times New Roman" w:cs="Times New Roman"/>
        </w:rPr>
        <w:t xml:space="preserve">alcool, la nicotine et l’incessant </w:t>
      </w:r>
      <w:r w:rsidR="0048535D">
        <w:rPr>
          <w:rFonts w:ascii="Times New Roman" w:hAnsi="Times New Roman" w:cs="Times New Roman"/>
        </w:rPr>
        <w:t>grondement</w:t>
      </w:r>
      <w:r w:rsidR="00905220">
        <w:rPr>
          <w:rFonts w:ascii="Times New Roman" w:hAnsi="Times New Roman" w:cs="Times New Roman"/>
        </w:rPr>
        <w:t xml:space="preserve"> rageur des tirs antiaériens qui nous cassent les oreilles. On ne peut agir que mécaniquement, on ne peut plus penser. »</w:t>
      </w:r>
      <w:r w:rsidR="00FC56B0">
        <w:rPr>
          <w:rStyle w:val="EndnoteReference"/>
          <w:rFonts w:ascii="Times New Roman" w:hAnsi="Times New Roman" w:cs="Times New Roman"/>
        </w:rPr>
        <w:endnoteReference w:id="24"/>
      </w:r>
      <w:r w:rsidR="0048535D">
        <w:rPr>
          <w:rFonts w:ascii="Times New Roman" w:hAnsi="Times New Roman" w:cs="Times New Roman"/>
        </w:rPr>
        <w:t xml:space="preserve"> </w:t>
      </w:r>
    </w:p>
    <w:p w:rsidR="005E27A3" w:rsidRDefault="005E27A3" w:rsidP="000A3C6A">
      <w:pPr>
        <w:spacing w:line="360" w:lineRule="auto"/>
        <w:ind w:firstLine="700"/>
        <w:jc w:val="both"/>
        <w:rPr>
          <w:rFonts w:ascii="Times New Roman" w:hAnsi="Times New Roman" w:cs="Times New Roman"/>
        </w:rPr>
      </w:pPr>
    </w:p>
    <w:p w:rsidR="00AA5445" w:rsidRDefault="00A34286" w:rsidP="000A3C6A">
      <w:pPr>
        <w:spacing w:line="360" w:lineRule="auto"/>
        <w:ind w:firstLine="700"/>
        <w:jc w:val="both"/>
        <w:rPr>
          <w:rFonts w:ascii="Times New Roman" w:hAnsi="Times New Roman" w:cs="Times New Roman"/>
          <w:color w:val="000000" w:themeColor="text1"/>
        </w:rPr>
      </w:pPr>
      <w:r>
        <w:rPr>
          <w:rFonts w:ascii="Times New Roman" w:hAnsi="Times New Roman" w:cs="Times New Roman"/>
        </w:rPr>
        <w:t xml:space="preserve">Entre 1943 et 1945, environ 200 000 adolescents </w:t>
      </w:r>
      <w:r w:rsidR="00C90F0F">
        <w:rPr>
          <w:rFonts w:ascii="Times New Roman" w:hAnsi="Times New Roman" w:cs="Times New Roman"/>
        </w:rPr>
        <w:t>servirent comme ca</w:t>
      </w:r>
      <w:r w:rsidR="005849FC">
        <w:rPr>
          <w:rFonts w:ascii="Times New Roman" w:hAnsi="Times New Roman" w:cs="Times New Roman"/>
        </w:rPr>
        <w:t>nonniers pour détruire les avions ennemis.</w:t>
      </w:r>
      <w:r w:rsidR="00F55921">
        <w:rPr>
          <w:rStyle w:val="EndnoteReference"/>
          <w:rFonts w:ascii="Times New Roman" w:hAnsi="Times New Roman" w:cs="Times New Roman"/>
        </w:rPr>
        <w:endnoteReference w:id="25"/>
      </w:r>
      <w:r w:rsidR="00A57767">
        <w:rPr>
          <w:rFonts w:ascii="Times New Roman" w:hAnsi="Times New Roman" w:cs="Times New Roman"/>
        </w:rPr>
        <w:t xml:space="preserve"> La formation à l’artillerie antiaérienne, qui montrait aux garçons comment manier </w:t>
      </w:r>
      <w:r w:rsidR="00D2017C">
        <w:rPr>
          <w:rFonts w:ascii="Times New Roman" w:hAnsi="Times New Roman" w:cs="Times New Roman"/>
        </w:rPr>
        <w:t>les projecteurs et les canons antiaérien</w:t>
      </w:r>
      <w:r w:rsidR="00A57767">
        <w:rPr>
          <w:rFonts w:ascii="Times New Roman" w:hAnsi="Times New Roman" w:cs="Times New Roman"/>
        </w:rPr>
        <w:t>s</w:t>
      </w:r>
      <w:r w:rsidR="00C058B4">
        <w:rPr>
          <w:rFonts w:ascii="Times New Roman" w:hAnsi="Times New Roman" w:cs="Times New Roman"/>
        </w:rPr>
        <w:t xml:space="preserve">, ne durait que quatre </w:t>
      </w:r>
      <w:r w:rsidR="00C058B4" w:rsidRPr="002A6648">
        <w:rPr>
          <w:rFonts w:ascii="Times New Roman" w:hAnsi="Times New Roman" w:cs="Times New Roman"/>
        </w:rPr>
        <w:t xml:space="preserve">semaines. </w:t>
      </w:r>
      <w:r w:rsidR="00317DB9" w:rsidRPr="002A6648">
        <w:rPr>
          <w:rFonts w:ascii="Times New Roman" w:hAnsi="Times New Roman" w:cs="Times New Roman"/>
        </w:rPr>
        <w:t xml:space="preserve">Après cela, les </w:t>
      </w:r>
      <w:r w:rsidR="00F42B7D" w:rsidRPr="002A6648">
        <w:rPr>
          <w:rFonts w:ascii="Times New Roman" w:hAnsi="Times New Roman" w:cs="Times New Roman"/>
          <w:i/>
          <w:color w:val="000000" w:themeColor="text1"/>
        </w:rPr>
        <w:t>Luftwaffenhelfer</w:t>
      </w:r>
      <w:r w:rsidR="00D334BA" w:rsidRPr="002A6648">
        <w:rPr>
          <w:rFonts w:ascii="Times New Roman" w:hAnsi="Times New Roman" w:cs="Times New Roman"/>
          <w:color w:val="FF0000"/>
        </w:rPr>
        <w:t xml:space="preserve"> </w:t>
      </w:r>
      <w:r w:rsidR="00D334BA" w:rsidRPr="002A6648">
        <w:rPr>
          <w:rFonts w:ascii="Times New Roman" w:hAnsi="Times New Roman" w:cs="Times New Roman"/>
        </w:rPr>
        <w:t xml:space="preserve">(qui n’avaient parfois que quinze ans) expérimentaient le combat actif, d’abord dans leurs propres localités, puis dans des lieux éloignés de chez eux. Le sort des jeunes </w:t>
      </w:r>
      <w:r w:rsidR="00F42B7D" w:rsidRPr="002A6648">
        <w:rPr>
          <w:rFonts w:ascii="Times New Roman" w:hAnsi="Times New Roman" w:cs="Times New Roman"/>
          <w:i/>
          <w:color w:val="000000" w:themeColor="text1"/>
        </w:rPr>
        <w:t>Luftwaffenhelfer</w:t>
      </w:r>
      <w:r w:rsidR="00F42B7D" w:rsidRPr="002A6648">
        <w:rPr>
          <w:rFonts w:ascii="Times New Roman" w:hAnsi="Times New Roman" w:cs="Times New Roman"/>
        </w:rPr>
        <w:t xml:space="preserve"> </w:t>
      </w:r>
      <w:r w:rsidR="00BD49E1" w:rsidRPr="002A6648">
        <w:rPr>
          <w:rFonts w:ascii="Times New Roman" w:hAnsi="Times New Roman" w:cs="Times New Roman"/>
        </w:rPr>
        <w:t xml:space="preserve">était fixé par les ordres politiques et la </w:t>
      </w:r>
      <w:r w:rsidR="00D1003A" w:rsidRPr="002A6648">
        <w:rPr>
          <w:rFonts w:ascii="Times New Roman" w:hAnsi="Times New Roman" w:cs="Times New Roman"/>
        </w:rPr>
        <w:t>crise militaire.</w:t>
      </w:r>
      <w:r w:rsidR="00D1003A" w:rsidRPr="002A6648">
        <w:rPr>
          <w:rStyle w:val="EndnoteReference"/>
          <w:rFonts w:ascii="Times New Roman" w:hAnsi="Times New Roman" w:cs="Times New Roman"/>
        </w:rPr>
        <w:endnoteReference w:id="26"/>
      </w:r>
      <w:r w:rsidR="00222273" w:rsidRPr="002A6648">
        <w:rPr>
          <w:rFonts w:ascii="Times New Roman" w:hAnsi="Times New Roman" w:cs="Times New Roman"/>
        </w:rPr>
        <w:t xml:space="preserve"> Obligés de travailler </w:t>
      </w:r>
      <w:r w:rsidR="002A6648">
        <w:rPr>
          <w:rFonts w:ascii="Times New Roman" w:hAnsi="Times New Roman" w:cs="Times New Roman"/>
        </w:rPr>
        <w:t>de</w:t>
      </w:r>
      <w:r w:rsidR="00222273" w:rsidRPr="002A6648">
        <w:rPr>
          <w:rFonts w:ascii="Times New Roman" w:hAnsi="Times New Roman" w:cs="Times New Roman"/>
        </w:rPr>
        <w:t xml:space="preserve"> nuit comme </w:t>
      </w:r>
      <w:r w:rsidR="002A6648">
        <w:rPr>
          <w:rFonts w:ascii="Times New Roman" w:hAnsi="Times New Roman" w:cs="Times New Roman"/>
        </w:rPr>
        <w:t>de jour</w:t>
      </w:r>
      <w:r w:rsidR="00222273" w:rsidRPr="002A6648">
        <w:rPr>
          <w:rFonts w:ascii="Times New Roman" w:hAnsi="Times New Roman" w:cs="Times New Roman"/>
        </w:rPr>
        <w:t>, ils étaient</w:t>
      </w:r>
      <w:r w:rsidR="00BE3F7E" w:rsidRPr="002A6648">
        <w:rPr>
          <w:rFonts w:ascii="Times New Roman" w:hAnsi="Times New Roman" w:cs="Times New Roman"/>
        </w:rPr>
        <w:t xml:space="preserve"> privés de sommeil et terrifiés. Malgré cela, ces garçons continuaient à combattre, guidés par un sens du devoir </w:t>
      </w:r>
      <w:r w:rsidR="00DA055B" w:rsidRPr="002A6648">
        <w:rPr>
          <w:rFonts w:ascii="Times New Roman" w:hAnsi="Times New Roman" w:cs="Times New Roman"/>
        </w:rPr>
        <w:t xml:space="preserve">envers le </w:t>
      </w:r>
      <w:r w:rsidR="00DA055B" w:rsidRPr="002A6648">
        <w:rPr>
          <w:rFonts w:ascii="Times New Roman" w:hAnsi="Times New Roman" w:cs="Times New Roman"/>
          <w:i/>
        </w:rPr>
        <w:t>Führer</w:t>
      </w:r>
      <w:r w:rsidR="00F75369" w:rsidRPr="002A6648">
        <w:rPr>
          <w:rFonts w:ascii="Times New Roman" w:hAnsi="Times New Roman" w:cs="Times New Roman"/>
        </w:rPr>
        <w:t xml:space="preserve"> et la patrie. L’effusion de sang était un symbole de courage et d’héroïsme – les marques de fabrique de leur masculinité. Ils étaient déterminés à</w:t>
      </w:r>
      <w:r w:rsidR="0093706B" w:rsidRPr="002A6648">
        <w:rPr>
          <w:rFonts w:ascii="Times New Roman" w:hAnsi="Times New Roman" w:cs="Times New Roman"/>
        </w:rPr>
        <w:t xml:space="preserve"> ne montrer aucune faiblesse ou mollesse. Comme Kater le note</w:t>
      </w:r>
      <w:r w:rsidR="00921D34" w:rsidRPr="002A6648">
        <w:rPr>
          <w:rFonts w:ascii="Times New Roman" w:hAnsi="Times New Roman" w:cs="Times New Roman"/>
        </w:rPr>
        <w:t xml:space="preserve"> : « L’expérience des </w:t>
      </w:r>
      <w:r w:rsidR="00F42B7D" w:rsidRPr="002A6648">
        <w:rPr>
          <w:rFonts w:ascii="Times New Roman" w:hAnsi="Times New Roman" w:cs="Times New Roman"/>
          <w:i/>
          <w:color w:val="000000" w:themeColor="text1"/>
        </w:rPr>
        <w:t>Luftwaffenhelfer</w:t>
      </w:r>
      <w:r w:rsidR="00F42B7D" w:rsidRPr="002A6648">
        <w:rPr>
          <w:rFonts w:ascii="Times New Roman" w:hAnsi="Times New Roman" w:cs="Times New Roman"/>
          <w:color w:val="000000" w:themeColor="text1"/>
        </w:rPr>
        <w:t xml:space="preserve"> </w:t>
      </w:r>
      <w:r w:rsidR="00921D34" w:rsidRPr="002A6648">
        <w:rPr>
          <w:rFonts w:ascii="Times New Roman" w:hAnsi="Times New Roman" w:cs="Times New Roman"/>
          <w:color w:val="000000" w:themeColor="text1"/>
        </w:rPr>
        <w:t>qui déb</w:t>
      </w:r>
      <w:r w:rsidR="00F256D7" w:rsidRPr="002A6648">
        <w:rPr>
          <w:rFonts w:ascii="Times New Roman" w:hAnsi="Times New Roman" w:cs="Times New Roman"/>
          <w:color w:val="000000" w:themeColor="text1"/>
        </w:rPr>
        <w:t>uta en février 1943 constitua une première</w:t>
      </w:r>
      <w:r w:rsidR="00921D34" w:rsidRPr="002A6648">
        <w:rPr>
          <w:rFonts w:ascii="Times New Roman" w:hAnsi="Times New Roman" w:cs="Times New Roman"/>
          <w:color w:val="000000" w:themeColor="text1"/>
        </w:rPr>
        <w:t xml:space="preserve"> dans l’</w:t>
      </w:r>
      <w:r w:rsidR="00F256D7" w:rsidRPr="002A6648">
        <w:rPr>
          <w:rFonts w:ascii="Times New Roman" w:hAnsi="Times New Roman" w:cs="Times New Roman"/>
          <w:color w:val="000000" w:themeColor="text1"/>
        </w:rPr>
        <w:t>histoire du Troisième Reich :</w:t>
      </w:r>
      <w:r w:rsidR="00921D34" w:rsidRPr="002A6648">
        <w:rPr>
          <w:rFonts w:ascii="Times New Roman" w:hAnsi="Times New Roman" w:cs="Times New Roman"/>
          <w:color w:val="000000" w:themeColor="text1"/>
        </w:rPr>
        <w:t xml:space="preserve"> des garçons qui n’avaient parfois </w:t>
      </w:r>
      <w:r w:rsidR="00F256D7" w:rsidRPr="002A6648">
        <w:rPr>
          <w:rFonts w:ascii="Times New Roman" w:hAnsi="Times New Roman" w:cs="Times New Roman"/>
          <w:color w:val="000000" w:themeColor="text1"/>
        </w:rPr>
        <w:t>pas quinze ans se livr</w:t>
      </w:r>
      <w:r w:rsidR="00921D34" w:rsidRPr="002A6648">
        <w:rPr>
          <w:rFonts w:ascii="Times New Roman" w:hAnsi="Times New Roman" w:cs="Times New Roman"/>
          <w:color w:val="000000" w:themeColor="text1"/>
        </w:rPr>
        <w:t>aient comme soldats</w:t>
      </w:r>
      <w:r w:rsidR="00F256D7" w:rsidRPr="002A6648">
        <w:rPr>
          <w:rFonts w:ascii="Times New Roman" w:hAnsi="Times New Roman" w:cs="Times New Roman"/>
          <w:color w:val="000000" w:themeColor="text1"/>
        </w:rPr>
        <w:t xml:space="preserve"> à un combat actif.</w:t>
      </w:r>
      <w:r w:rsidR="00B41234" w:rsidRPr="002A6648">
        <w:rPr>
          <w:rFonts w:ascii="Times New Roman" w:hAnsi="Times New Roman" w:cs="Times New Roman"/>
          <w:color w:val="000000" w:themeColor="text1"/>
        </w:rPr>
        <w:t> »</w:t>
      </w:r>
      <w:r w:rsidR="00B41234" w:rsidRPr="002A6648">
        <w:rPr>
          <w:rStyle w:val="EndnoteReference"/>
          <w:rFonts w:ascii="Times New Roman" w:hAnsi="Times New Roman" w:cs="Times New Roman"/>
          <w:color w:val="000000" w:themeColor="text1"/>
        </w:rPr>
        <w:endnoteReference w:id="27"/>
      </w:r>
      <w:r w:rsidR="00F256D7" w:rsidRPr="002A6648">
        <w:rPr>
          <w:rFonts w:ascii="Times New Roman" w:hAnsi="Times New Roman" w:cs="Times New Roman"/>
          <w:color w:val="000000" w:themeColor="text1"/>
        </w:rPr>
        <w:t xml:space="preserve"> </w:t>
      </w:r>
      <w:r w:rsidR="008374BE" w:rsidRPr="002A6648">
        <w:rPr>
          <w:rFonts w:ascii="Times New Roman" w:hAnsi="Times New Roman" w:cs="Times New Roman"/>
          <w:color w:val="000000" w:themeColor="text1"/>
        </w:rPr>
        <w:t>Il y eut de lourdes pertes. Les filles</w:t>
      </w:r>
      <w:r w:rsidR="00D0445C">
        <w:rPr>
          <w:rFonts w:ascii="Times New Roman" w:hAnsi="Times New Roman" w:cs="Times New Roman"/>
          <w:color w:val="000000" w:themeColor="text1"/>
        </w:rPr>
        <w:t xml:space="preserve"> de la</w:t>
      </w:r>
      <w:r w:rsidR="008374BE" w:rsidRPr="002A6648">
        <w:rPr>
          <w:rFonts w:ascii="Times New Roman" w:hAnsi="Times New Roman" w:cs="Times New Roman"/>
          <w:color w:val="000000" w:themeColor="text1"/>
        </w:rPr>
        <w:t xml:space="preserve"> BDM – certaines d’entre elles âgées de seulement seize ans – servirent aux côtés de leurs homologues masculins de la HJ comme </w:t>
      </w:r>
      <w:r w:rsidR="00F42B7D" w:rsidRPr="002A6648">
        <w:rPr>
          <w:rFonts w:ascii="Times New Roman" w:hAnsi="Times New Roman" w:cs="Times New Roman"/>
          <w:i/>
          <w:color w:val="000000" w:themeColor="text1"/>
        </w:rPr>
        <w:t>Luftwaffenhelfer</w:t>
      </w:r>
      <w:r w:rsidR="008374BE" w:rsidRPr="002A6648">
        <w:rPr>
          <w:rFonts w:ascii="Times New Roman" w:hAnsi="Times New Roman" w:cs="Times New Roman"/>
          <w:color w:val="000000" w:themeColor="text1"/>
        </w:rPr>
        <w:t xml:space="preserve">. En 1943, quand les filles commencèrent à remplir cette fonction, on leur dit qu’elles n’auraient pas à utiliser l’armement antiaérien. </w:t>
      </w:r>
      <w:r w:rsidR="00440E5B" w:rsidRPr="002A6648">
        <w:rPr>
          <w:rFonts w:ascii="Times New Roman" w:hAnsi="Times New Roman" w:cs="Times New Roman"/>
          <w:color w:val="000000" w:themeColor="text1"/>
        </w:rPr>
        <w:t>Pourtant, à partir de 1944, les filles</w:t>
      </w:r>
      <w:r w:rsidR="00440E5B">
        <w:rPr>
          <w:rFonts w:ascii="Times New Roman" w:hAnsi="Times New Roman" w:cs="Times New Roman"/>
          <w:color w:val="000000" w:themeColor="text1"/>
        </w:rPr>
        <w:t xml:space="preserve"> utilisèrent aussi des armes antiaériennes et furent </w:t>
      </w:r>
      <w:r w:rsidR="003E7CFD">
        <w:rPr>
          <w:rFonts w:ascii="Times New Roman" w:hAnsi="Times New Roman" w:cs="Times New Roman"/>
          <w:color w:val="000000" w:themeColor="text1"/>
        </w:rPr>
        <w:t>instruite</w:t>
      </w:r>
      <w:r w:rsidR="00D214E2">
        <w:rPr>
          <w:rFonts w:ascii="Times New Roman" w:hAnsi="Times New Roman" w:cs="Times New Roman"/>
          <w:color w:val="000000" w:themeColor="text1"/>
        </w:rPr>
        <w:t>s</w:t>
      </w:r>
      <w:r w:rsidR="003E7CFD">
        <w:rPr>
          <w:rFonts w:ascii="Times New Roman" w:hAnsi="Times New Roman" w:cs="Times New Roman"/>
          <w:color w:val="000000" w:themeColor="text1"/>
        </w:rPr>
        <w:t xml:space="preserve"> dans l’emploi des canons, des grenades et mitrailleuses. </w:t>
      </w:r>
      <w:r w:rsidR="007C2B4A">
        <w:rPr>
          <w:rFonts w:ascii="Times New Roman" w:hAnsi="Times New Roman" w:cs="Times New Roman"/>
          <w:color w:val="000000" w:themeColor="text1"/>
        </w:rPr>
        <w:t xml:space="preserve">Et par conséquent, comme le remarque Ludger Tewes, la guerre </w:t>
      </w:r>
      <w:r w:rsidR="00B82584">
        <w:rPr>
          <w:rFonts w:ascii="Times New Roman" w:hAnsi="Times New Roman" w:cs="Times New Roman"/>
          <w:color w:val="000000" w:themeColor="text1"/>
        </w:rPr>
        <w:t>impliquait « non seulement les jeunes garçons, mais aussi les filles ».</w:t>
      </w:r>
      <w:r w:rsidR="00B82584">
        <w:rPr>
          <w:rStyle w:val="EndnoteReference"/>
          <w:rFonts w:ascii="Times New Roman" w:hAnsi="Times New Roman" w:cs="Times New Roman"/>
          <w:color w:val="000000" w:themeColor="text1"/>
        </w:rPr>
        <w:endnoteReference w:id="28"/>
      </w:r>
      <w:r w:rsidR="003538D4">
        <w:rPr>
          <w:rFonts w:ascii="Times New Roman" w:hAnsi="Times New Roman" w:cs="Times New Roman"/>
          <w:color w:val="000000" w:themeColor="text1"/>
        </w:rPr>
        <w:t xml:space="preserve"> </w:t>
      </w:r>
      <w:r w:rsidR="00313A4F">
        <w:rPr>
          <w:rFonts w:ascii="Times New Roman" w:hAnsi="Times New Roman" w:cs="Times New Roman"/>
          <w:color w:val="000000" w:themeColor="text1"/>
        </w:rPr>
        <w:t xml:space="preserve">Au printemps 1945, les filles </w:t>
      </w:r>
      <w:r w:rsidR="00313A4F" w:rsidRPr="00D0445C">
        <w:rPr>
          <w:rFonts w:ascii="Times New Roman" w:hAnsi="Times New Roman" w:cs="Times New Roman"/>
          <w:color w:val="000000" w:themeColor="text1"/>
        </w:rPr>
        <w:t xml:space="preserve">qui servaient comme </w:t>
      </w:r>
      <w:r w:rsidR="006E3F74" w:rsidRPr="00D0445C">
        <w:rPr>
          <w:rFonts w:ascii="Times New Roman" w:hAnsi="Times New Roman" w:cs="Times New Roman"/>
          <w:i/>
          <w:color w:val="000000" w:themeColor="text1"/>
        </w:rPr>
        <w:t>Luftwaffenhelfer</w:t>
      </w:r>
      <w:r w:rsidR="006E3F74" w:rsidRPr="00D0445C">
        <w:rPr>
          <w:rFonts w:ascii="Times New Roman" w:hAnsi="Times New Roman" w:cs="Times New Roman"/>
          <w:color w:val="000000" w:themeColor="text1"/>
        </w:rPr>
        <w:t xml:space="preserve"> </w:t>
      </w:r>
      <w:r w:rsidR="00874427" w:rsidRPr="00D0445C">
        <w:rPr>
          <w:rFonts w:ascii="Times New Roman" w:hAnsi="Times New Roman" w:cs="Times New Roman"/>
          <w:color w:val="000000" w:themeColor="text1"/>
        </w:rPr>
        <w:t>étaient postées d</w:t>
      </w:r>
      <w:r w:rsidR="00527A8A" w:rsidRPr="00D0445C">
        <w:rPr>
          <w:rFonts w:ascii="Times New Roman" w:hAnsi="Times New Roman" w:cs="Times New Roman"/>
          <w:color w:val="000000" w:themeColor="text1"/>
        </w:rPr>
        <w:t>ans environ 350 sites</w:t>
      </w:r>
      <w:r w:rsidR="00874427" w:rsidRPr="00D0445C">
        <w:rPr>
          <w:rFonts w:ascii="Times New Roman" w:hAnsi="Times New Roman" w:cs="Times New Roman"/>
          <w:color w:val="000000" w:themeColor="text1"/>
        </w:rPr>
        <w:t xml:space="preserve"> d’artillerie à</w:t>
      </w:r>
      <w:r w:rsidR="00874427">
        <w:rPr>
          <w:rFonts w:ascii="Times New Roman" w:hAnsi="Times New Roman" w:cs="Times New Roman"/>
          <w:color w:val="000000" w:themeColor="text1"/>
        </w:rPr>
        <w:t xml:space="preserve"> travers l’Allemagne. </w:t>
      </w:r>
      <w:r w:rsidR="00527A8A">
        <w:rPr>
          <w:rFonts w:ascii="Times New Roman" w:hAnsi="Times New Roman" w:cs="Times New Roman"/>
          <w:color w:val="000000" w:themeColor="text1"/>
        </w:rPr>
        <w:t xml:space="preserve">De toute évidence, il s’agissait pour les filles </w:t>
      </w:r>
      <w:r w:rsidR="00D0445C">
        <w:rPr>
          <w:rFonts w:ascii="Times New Roman" w:hAnsi="Times New Roman" w:cs="Times New Roman"/>
          <w:color w:val="000000" w:themeColor="text1"/>
        </w:rPr>
        <w:t xml:space="preserve">de la </w:t>
      </w:r>
      <w:r w:rsidR="00527A8A">
        <w:rPr>
          <w:rFonts w:ascii="Times New Roman" w:hAnsi="Times New Roman" w:cs="Times New Roman"/>
          <w:color w:val="000000" w:themeColor="text1"/>
        </w:rPr>
        <w:t xml:space="preserve">BDM d’un rôle bien différent de celui qui avait été le leur </w:t>
      </w:r>
      <w:r w:rsidR="00D0445C">
        <w:rPr>
          <w:rFonts w:ascii="Times New Roman" w:hAnsi="Times New Roman" w:cs="Times New Roman"/>
          <w:color w:val="000000" w:themeColor="text1"/>
        </w:rPr>
        <w:t>jusqu’alors</w:t>
      </w:r>
      <w:r w:rsidR="00527A8A">
        <w:rPr>
          <w:rFonts w:ascii="Times New Roman" w:hAnsi="Times New Roman" w:cs="Times New Roman"/>
          <w:color w:val="000000" w:themeColor="text1"/>
        </w:rPr>
        <w:t xml:space="preserve"> au sein de l’organisation et d’une violation flagrante de l’idéologie nazie qui </w:t>
      </w:r>
      <w:r w:rsidR="00B44151">
        <w:rPr>
          <w:rFonts w:ascii="Times New Roman" w:hAnsi="Times New Roman" w:cs="Times New Roman"/>
          <w:color w:val="000000" w:themeColor="text1"/>
        </w:rPr>
        <w:t>ne les avait prévues que dans la fonction féminine de futures mères.</w:t>
      </w:r>
      <w:r w:rsidR="002F7169">
        <w:rPr>
          <w:rStyle w:val="EndnoteReference"/>
          <w:rFonts w:ascii="Times New Roman" w:hAnsi="Times New Roman" w:cs="Times New Roman"/>
          <w:color w:val="000000" w:themeColor="text1"/>
        </w:rPr>
        <w:endnoteReference w:id="29"/>
      </w:r>
      <w:r w:rsidR="001F66AA">
        <w:rPr>
          <w:rFonts w:ascii="Times New Roman" w:hAnsi="Times New Roman" w:cs="Times New Roman"/>
          <w:color w:val="000000" w:themeColor="text1"/>
        </w:rPr>
        <w:t xml:space="preserve"> Bien sûr, nombre de ces jeun</w:t>
      </w:r>
      <w:r w:rsidR="002F7169">
        <w:rPr>
          <w:rFonts w:ascii="Times New Roman" w:hAnsi="Times New Roman" w:cs="Times New Roman"/>
          <w:color w:val="000000" w:themeColor="text1"/>
        </w:rPr>
        <w:t xml:space="preserve">es filles perdirent la vie </w:t>
      </w:r>
      <w:r w:rsidR="001F66AA">
        <w:rPr>
          <w:rFonts w:ascii="Times New Roman" w:hAnsi="Times New Roman" w:cs="Times New Roman"/>
          <w:color w:val="000000" w:themeColor="text1"/>
        </w:rPr>
        <w:t>d</w:t>
      </w:r>
      <w:r w:rsidR="002F7169">
        <w:rPr>
          <w:rFonts w:ascii="Times New Roman" w:hAnsi="Times New Roman" w:cs="Times New Roman"/>
          <w:color w:val="000000" w:themeColor="text1"/>
        </w:rPr>
        <w:t>ans l</w:t>
      </w:r>
      <w:r w:rsidR="001F66AA">
        <w:rPr>
          <w:rFonts w:ascii="Times New Roman" w:hAnsi="Times New Roman" w:cs="Times New Roman"/>
          <w:color w:val="000000" w:themeColor="text1"/>
        </w:rPr>
        <w:t>es situations dangereuses dans lesquelles elles avaient été placée</w:t>
      </w:r>
      <w:r w:rsidR="002F7169">
        <w:rPr>
          <w:rFonts w:ascii="Times New Roman" w:hAnsi="Times New Roman" w:cs="Times New Roman"/>
          <w:color w:val="000000" w:themeColor="text1"/>
        </w:rPr>
        <w:t>s</w:t>
      </w:r>
      <w:r w:rsidR="001F66AA">
        <w:rPr>
          <w:rFonts w:ascii="Times New Roman" w:hAnsi="Times New Roman" w:cs="Times New Roman"/>
          <w:color w:val="000000" w:themeColor="text1"/>
        </w:rPr>
        <w:t xml:space="preserve">, au combat armé. </w:t>
      </w:r>
      <w:r w:rsidR="00527A8A">
        <w:rPr>
          <w:rFonts w:ascii="Times New Roman" w:hAnsi="Times New Roman" w:cs="Times New Roman"/>
          <w:color w:val="000000" w:themeColor="text1"/>
        </w:rPr>
        <w:t xml:space="preserve"> </w:t>
      </w:r>
    </w:p>
    <w:p w:rsidR="00AA5445" w:rsidRDefault="00AA5445" w:rsidP="000A3C6A">
      <w:pPr>
        <w:spacing w:line="360" w:lineRule="auto"/>
        <w:ind w:firstLine="700"/>
        <w:jc w:val="both"/>
        <w:rPr>
          <w:rFonts w:ascii="Times New Roman" w:hAnsi="Times New Roman" w:cs="Times New Roman"/>
          <w:color w:val="000000" w:themeColor="text1"/>
        </w:rPr>
      </w:pPr>
    </w:p>
    <w:p w:rsidR="00DC5DA4" w:rsidRDefault="00A91F0C" w:rsidP="000A3C6A">
      <w:pPr>
        <w:spacing w:line="360" w:lineRule="auto"/>
        <w:ind w:firstLine="700"/>
        <w:jc w:val="both"/>
        <w:rPr>
          <w:rFonts w:ascii="Times New Roman" w:hAnsi="Times New Roman" w:cs="Times New Roman"/>
          <w:lang w:val="en-US"/>
        </w:rPr>
      </w:pPr>
      <w:r>
        <w:rPr>
          <w:rFonts w:ascii="Times New Roman" w:hAnsi="Times New Roman" w:cs="Times New Roman"/>
          <w:color w:val="000000" w:themeColor="text1"/>
        </w:rPr>
        <w:t>Rempel affirme que</w:t>
      </w:r>
      <w:r w:rsidR="00A90FDC">
        <w:rPr>
          <w:rFonts w:ascii="Times New Roman" w:hAnsi="Times New Roman" w:cs="Times New Roman"/>
          <w:color w:val="000000" w:themeColor="text1"/>
        </w:rPr>
        <w:t> :</w:t>
      </w:r>
      <w:r w:rsidR="00A214D6">
        <w:rPr>
          <w:rFonts w:ascii="Times New Roman" w:hAnsi="Times New Roman" w:cs="Times New Roman"/>
          <w:color w:val="000000" w:themeColor="text1"/>
        </w:rPr>
        <w:t xml:space="preserve"> « </w:t>
      </w:r>
      <w:r w:rsidR="00A234E3">
        <w:rPr>
          <w:rFonts w:ascii="Times New Roman" w:hAnsi="Times New Roman" w:cs="Times New Roman"/>
          <w:color w:val="000000" w:themeColor="text1"/>
        </w:rPr>
        <w:t xml:space="preserve">Vers la fin de la guerre, les </w:t>
      </w:r>
      <w:r w:rsidR="00A234E3">
        <w:rPr>
          <w:rFonts w:ascii="Times New Roman" w:hAnsi="Times New Roman" w:cs="Times New Roman"/>
        </w:rPr>
        <w:t>Jeunesses hitlériennes</w:t>
      </w:r>
      <w:r w:rsidR="00A7043C">
        <w:rPr>
          <w:rFonts w:ascii="Times New Roman" w:hAnsi="Times New Roman" w:cs="Times New Roman"/>
        </w:rPr>
        <w:t xml:space="preserve"> étaient un peu plus qu’un</w:t>
      </w:r>
      <w:r w:rsidR="00D935B3">
        <w:rPr>
          <w:rFonts w:ascii="Times New Roman" w:hAnsi="Times New Roman" w:cs="Times New Roman"/>
        </w:rPr>
        <w:t xml:space="preserve"> canal commode pour alimenter en personnel, à la fois masculin et féminin, la </w:t>
      </w:r>
      <w:r w:rsidR="00D935B3" w:rsidRPr="00D0445C">
        <w:rPr>
          <w:rFonts w:ascii="Times New Roman" w:hAnsi="Times New Roman" w:cs="Times New Roman"/>
        </w:rPr>
        <w:t>Waffen-SS. »</w:t>
      </w:r>
      <w:r w:rsidR="00B73C32" w:rsidRPr="00D0445C">
        <w:rPr>
          <w:rStyle w:val="EndnoteReference"/>
          <w:rFonts w:ascii="Times New Roman" w:hAnsi="Times New Roman" w:cs="Times New Roman"/>
        </w:rPr>
        <w:endnoteReference w:id="30"/>
      </w:r>
      <w:r w:rsidR="00D935B3" w:rsidRPr="00D0445C">
        <w:rPr>
          <w:rFonts w:ascii="Times New Roman" w:hAnsi="Times New Roman" w:cs="Times New Roman"/>
        </w:rPr>
        <w:t xml:space="preserve"> </w:t>
      </w:r>
      <w:r w:rsidR="002C7E7A" w:rsidRPr="00D0445C">
        <w:rPr>
          <w:rFonts w:ascii="Times New Roman" w:hAnsi="Times New Roman" w:cs="Times New Roman"/>
        </w:rPr>
        <w:t xml:space="preserve">La campagne de recrutement </w:t>
      </w:r>
      <w:r w:rsidR="005E621E" w:rsidRPr="00D0445C">
        <w:rPr>
          <w:rFonts w:ascii="Times New Roman" w:hAnsi="Times New Roman" w:cs="Times New Roman"/>
        </w:rPr>
        <w:t>« </w:t>
      </w:r>
      <w:r w:rsidR="005E621E" w:rsidRPr="00D0445C">
        <w:rPr>
          <w:rFonts w:ascii="Times New Roman" w:hAnsi="Times New Roman" w:cs="Times New Roman"/>
          <w:i/>
        </w:rPr>
        <w:t>Nur Du</w:t>
      </w:r>
      <w:r w:rsidR="002C7E7A" w:rsidRPr="00D0445C">
        <w:rPr>
          <w:rFonts w:ascii="Times New Roman" w:hAnsi="Times New Roman" w:cs="Times New Roman"/>
        </w:rPr>
        <w:t> » au cours du printemps et de l’été</w:t>
      </w:r>
      <w:r w:rsidR="002C7E7A">
        <w:rPr>
          <w:rFonts w:ascii="Times New Roman" w:hAnsi="Times New Roman" w:cs="Times New Roman"/>
        </w:rPr>
        <w:t xml:space="preserve"> 1944 cibla les jeunes â</w:t>
      </w:r>
      <w:r w:rsidR="00381DDE">
        <w:rPr>
          <w:rFonts w:ascii="Times New Roman" w:hAnsi="Times New Roman" w:cs="Times New Roman"/>
        </w:rPr>
        <w:t>gés de seize à dix-huit ans. Sa</w:t>
      </w:r>
      <w:r w:rsidR="00326966">
        <w:rPr>
          <w:rFonts w:ascii="Times New Roman" w:hAnsi="Times New Roman" w:cs="Times New Roman"/>
        </w:rPr>
        <w:t>ns aucun</w:t>
      </w:r>
      <w:r w:rsidR="00381DDE">
        <w:rPr>
          <w:rFonts w:ascii="Times New Roman" w:hAnsi="Times New Roman" w:cs="Times New Roman"/>
        </w:rPr>
        <w:t xml:space="preserve"> doute, les jeunes âgés de seize et dix-sept ans étaient mineurs.</w:t>
      </w:r>
      <w:r w:rsidR="00326966">
        <w:rPr>
          <w:rFonts w:ascii="Times New Roman" w:hAnsi="Times New Roman" w:cs="Times New Roman"/>
        </w:rPr>
        <w:t xml:space="preserve"> En juin 1944, la SS avait entraîné un grand nombre de garçons de la HJ à se battre sur le front de l’</w:t>
      </w:r>
      <w:r w:rsidR="003A766E">
        <w:rPr>
          <w:rFonts w:ascii="Times New Roman" w:hAnsi="Times New Roman" w:cs="Times New Roman"/>
        </w:rPr>
        <w:t>Ouest. Ils entamèrent le combat actif le lendemain du D-Day</w:t>
      </w:r>
      <w:r w:rsidR="009B5915">
        <w:rPr>
          <w:rFonts w:ascii="Times New Roman" w:hAnsi="Times New Roman" w:cs="Times New Roman"/>
        </w:rPr>
        <w:t>, le 7 juin 1944. Environ 20 000 garçons de la 12</w:t>
      </w:r>
      <w:r w:rsidR="009B5915" w:rsidRPr="009B5915">
        <w:rPr>
          <w:rFonts w:ascii="Times New Roman" w:hAnsi="Times New Roman" w:cs="Times New Roman"/>
          <w:vertAlign w:val="superscript"/>
        </w:rPr>
        <w:t>ème</w:t>
      </w:r>
      <w:r w:rsidR="009B5915">
        <w:rPr>
          <w:rFonts w:ascii="Times New Roman" w:hAnsi="Times New Roman" w:cs="Times New Roman"/>
        </w:rPr>
        <w:t xml:space="preserve"> </w:t>
      </w:r>
      <w:r w:rsidR="00486A4D">
        <w:rPr>
          <w:rFonts w:ascii="Times New Roman" w:hAnsi="Times New Roman" w:cs="Times New Roman"/>
        </w:rPr>
        <w:t>Panzerdivision</w:t>
      </w:r>
      <w:r w:rsidR="009B5915">
        <w:rPr>
          <w:rFonts w:ascii="Times New Roman" w:hAnsi="Times New Roman" w:cs="Times New Roman"/>
        </w:rPr>
        <w:t xml:space="preserve"> SS «</w:t>
      </w:r>
      <w:r w:rsidR="00D47947">
        <w:rPr>
          <w:rFonts w:ascii="Times New Roman" w:hAnsi="Times New Roman" w:cs="Times New Roman"/>
        </w:rPr>
        <w:t xml:space="preserve"> </w:t>
      </w:r>
      <w:r w:rsidR="009B5915">
        <w:rPr>
          <w:rFonts w:ascii="Times New Roman" w:hAnsi="Times New Roman" w:cs="Times New Roman"/>
        </w:rPr>
        <w:t>Jeunesses hitlériennes »</w:t>
      </w:r>
      <w:r w:rsidR="00486A4D">
        <w:rPr>
          <w:rFonts w:ascii="Times New Roman" w:hAnsi="Times New Roman" w:cs="Times New Roman"/>
        </w:rPr>
        <w:t xml:space="preserve"> </w:t>
      </w:r>
      <w:r w:rsidR="005734A5">
        <w:rPr>
          <w:rFonts w:ascii="Times New Roman" w:hAnsi="Times New Roman" w:cs="Times New Roman"/>
        </w:rPr>
        <w:t xml:space="preserve">engagèrent le combat contre les troupes alliées en Normandie. </w:t>
      </w:r>
      <w:r w:rsidR="00204C4C">
        <w:rPr>
          <w:rFonts w:ascii="Times New Roman" w:hAnsi="Times New Roman" w:cs="Times New Roman"/>
        </w:rPr>
        <w:t xml:space="preserve">Ils se battirent </w:t>
      </w:r>
      <w:r w:rsidR="000A49A8">
        <w:rPr>
          <w:rFonts w:ascii="Times New Roman" w:hAnsi="Times New Roman" w:cs="Times New Roman"/>
        </w:rPr>
        <w:t>avec la vigueur</w:t>
      </w:r>
      <w:r w:rsidR="00204C4C">
        <w:rPr>
          <w:rFonts w:ascii="Times New Roman" w:hAnsi="Times New Roman" w:cs="Times New Roman"/>
        </w:rPr>
        <w:t xml:space="preserve"> de la</w:t>
      </w:r>
      <w:r w:rsidR="000A49A8">
        <w:rPr>
          <w:rFonts w:ascii="Times New Roman" w:hAnsi="Times New Roman" w:cs="Times New Roman"/>
        </w:rPr>
        <w:t xml:space="preserve"> jeunesse et la conscience de l’importance de leur mission. </w:t>
      </w:r>
      <w:r w:rsidR="00F81C6C">
        <w:rPr>
          <w:rFonts w:ascii="Times New Roman" w:hAnsi="Times New Roman" w:cs="Times New Roman"/>
        </w:rPr>
        <w:t xml:space="preserve">Ils luttèrent avec ténacité et une foi inébranlable, mais perdirent 3000 d’entre eux </w:t>
      </w:r>
      <w:r w:rsidR="00704127">
        <w:rPr>
          <w:rFonts w:ascii="Times New Roman" w:hAnsi="Times New Roman" w:cs="Times New Roman"/>
        </w:rPr>
        <w:t>en juillet 1944 ;</w:t>
      </w:r>
      <w:r w:rsidR="009C31AB">
        <w:rPr>
          <w:rFonts w:ascii="Times New Roman" w:hAnsi="Times New Roman" w:cs="Times New Roman"/>
        </w:rPr>
        <w:t xml:space="preserve"> en septembre 1944, ils furent vainc</w:t>
      </w:r>
      <w:r w:rsidR="00C846BE">
        <w:rPr>
          <w:rFonts w:ascii="Times New Roman" w:hAnsi="Times New Roman" w:cs="Times New Roman"/>
        </w:rPr>
        <w:t>us par des forces ennemies supérieures</w:t>
      </w:r>
      <w:r w:rsidR="007A00BB">
        <w:rPr>
          <w:rFonts w:ascii="Times New Roman" w:hAnsi="Times New Roman" w:cs="Times New Roman"/>
        </w:rPr>
        <w:t xml:space="preserve">. </w:t>
      </w:r>
      <w:r w:rsidR="00F503FF">
        <w:rPr>
          <w:rFonts w:ascii="Times New Roman" w:hAnsi="Times New Roman" w:cs="Times New Roman"/>
        </w:rPr>
        <w:t>En tout, la SS incorpora 150 000 adolescents durant les six derniers mois de la guerre.</w:t>
      </w:r>
      <w:r w:rsidR="00B93CCC">
        <w:rPr>
          <w:rStyle w:val="EndnoteReference"/>
          <w:rFonts w:ascii="Times New Roman" w:hAnsi="Times New Roman" w:cs="Times New Roman"/>
        </w:rPr>
        <w:endnoteReference w:id="31"/>
      </w:r>
      <w:r w:rsidR="00F503FF">
        <w:rPr>
          <w:rFonts w:ascii="Times New Roman" w:hAnsi="Times New Roman" w:cs="Times New Roman"/>
        </w:rPr>
        <w:t xml:space="preserve"> </w:t>
      </w:r>
      <w:r w:rsidR="00204C4C">
        <w:rPr>
          <w:rFonts w:ascii="Times New Roman" w:hAnsi="Times New Roman" w:cs="Times New Roman"/>
        </w:rPr>
        <w:t xml:space="preserve"> </w:t>
      </w:r>
      <w:r w:rsidR="005734A5">
        <w:rPr>
          <w:rFonts w:ascii="Times New Roman" w:hAnsi="Times New Roman" w:cs="Times New Roman"/>
        </w:rPr>
        <w:t xml:space="preserve"> </w:t>
      </w:r>
      <w:r w:rsidR="00326966" w:rsidRPr="009B5915">
        <w:rPr>
          <w:rFonts w:ascii="Times New Roman" w:hAnsi="Times New Roman" w:cs="Times New Roman"/>
          <w:lang w:val="en-US"/>
        </w:rPr>
        <w:t xml:space="preserve"> </w:t>
      </w:r>
      <w:r w:rsidR="00381DDE" w:rsidRPr="009B5915">
        <w:rPr>
          <w:rFonts w:ascii="Times New Roman" w:hAnsi="Times New Roman" w:cs="Times New Roman"/>
          <w:lang w:val="en-US"/>
        </w:rPr>
        <w:t xml:space="preserve"> </w:t>
      </w:r>
    </w:p>
    <w:p w:rsidR="00DC5DA4" w:rsidRDefault="00DC5DA4" w:rsidP="000A3C6A">
      <w:pPr>
        <w:spacing w:line="360" w:lineRule="auto"/>
        <w:ind w:firstLine="700"/>
        <w:jc w:val="both"/>
        <w:rPr>
          <w:rFonts w:ascii="Times New Roman" w:hAnsi="Times New Roman" w:cs="Times New Roman"/>
          <w:lang w:val="en-US"/>
        </w:rPr>
      </w:pPr>
    </w:p>
    <w:p w:rsidR="00345742" w:rsidRDefault="00D47947" w:rsidP="000A3C6A">
      <w:pPr>
        <w:spacing w:line="360" w:lineRule="auto"/>
        <w:ind w:firstLine="700"/>
        <w:jc w:val="both"/>
        <w:rPr>
          <w:rFonts w:ascii="Times New Roman" w:hAnsi="Times New Roman" w:cs="Times New Roman"/>
        </w:rPr>
      </w:pPr>
      <w:r w:rsidRPr="00D47947">
        <w:rPr>
          <w:rFonts w:ascii="Times New Roman" w:hAnsi="Times New Roman" w:cs="Times New Roman"/>
        </w:rPr>
        <w:t>Tout au long de la guerre, il y eut très peu de coordination entre les chefs des</w:t>
      </w:r>
      <w:r>
        <w:rPr>
          <w:rFonts w:ascii="Times New Roman" w:hAnsi="Times New Roman" w:cs="Times New Roman"/>
        </w:rPr>
        <w:t xml:space="preserve"> Jeunesses hitlériennes et les officiers de la </w:t>
      </w:r>
      <w:r>
        <w:rPr>
          <w:rFonts w:ascii="Times New Roman" w:hAnsi="Times New Roman" w:cs="Times New Roman"/>
          <w:i/>
        </w:rPr>
        <w:t>Wehrmacht</w:t>
      </w:r>
      <w:r w:rsidR="00891766">
        <w:rPr>
          <w:rFonts w:ascii="Times New Roman" w:hAnsi="Times New Roman" w:cs="Times New Roman"/>
        </w:rPr>
        <w:t>.</w:t>
      </w:r>
      <w:r w:rsidR="00EA0C02">
        <w:rPr>
          <w:rFonts w:ascii="Times New Roman" w:hAnsi="Times New Roman" w:cs="Times New Roman"/>
        </w:rPr>
        <w:t xml:space="preserve"> Les nouveaux jeunes solda</w:t>
      </w:r>
      <w:r w:rsidR="00C50604">
        <w:rPr>
          <w:rFonts w:ascii="Times New Roman" w:hAnsi="Times New Roman" w:cs="Times New Roman"/>
        </w:rPr>
        <w:t>ts étaient mécontents de devoir répéter les exercices de combat qu’ils avaient déjà subis au sein des Jeunesses hitlériennes. C</w:t>
      </w:r>
      <w:r w:rsidR="00BB6765">
        <w:rPr>
          <w:rFonts w:ascii="Times New Roman" w:hAnsi="Times New Roman" w:cs="Times New Roman"/>
        </w:rPr>
        <w:t>ela les énervait et les frustrai</w:t>
      </w:r>
      <w:r w:rsidR="00C50604">
        <w:rPr>
          <w:rFonts w:ascii="Times New Roman" w:hAnsi="Times New Roman" w:cs="Times New Roman"/>
        </w:rPr>
        <w:t xml:space="preserve">t. </w:t>
      </w:r>
      <w:r w:rsidR="00BB6765">
        <w:rPr>
          <w:rFonts w:ascii="Times New Roman" w:hAnsi="Times New Roman" w:cs="Times New Roman"/>
        </w:rPr>
        <w:t>Ces</w:t>
      </w:r>
      <w:r w:rsidR="00B510A9">
        <w:rPr>
          <w:rFonts w:ascii="Times New Roman" w:hAnsi="Times New Roman" w:cs="Times New Roman"/>
        </w:rPr>
        <w:t xml:space="preserve"> entraînements exténuants et</w:t>
      </w:r>
      <w:r w:rsidR="00BB6765">
        <w:rPr>
          <w:rFonts w:ascii="Times New Roman" w:hAnsi="Times New Roman" w:cs="Times New Roman"/>
        </w:rPr>
        <w:t xml:space="preserve"> répétitifs </w:t>
      </w:r>
      <w:r w:rsidR="00B510A9">
        <w:rPr>
          <w:rFonts w:ascii="Times New Roman" w:hAnsi="Times New Roman" w:cs="Times New Roman"/>
        </w:rPr>
        <w:t xml:space="preserve">sapaient la vigueur de ces jeunes soldats qui étaient impatients de s’engager dans la bataille. </w:t>
      </w:r>
      <w:r w:rsidR="00CB4309">
        <w:rPr>
          <w:rFonts w:ascii="Times New Roman" w:hAnsi="Times New Roman" w:cs="Times New Roman"/>
        </w:rPr>
        <w:t xml:space="preserve">Une fois en guerre, ils enduraient de grandes épreuves comme la faim, la maladie, </w:t>
      </w:r>
      <w:r w:rsidR="002129E7">
        <w:rPr>
          <w:rFonts w:ascii="Times New Roman" w:hAnsi="Times New Roman" w:cs="Times New Roman"/>
        </w:rPr>
        <w:t xml:space="preserve">l’épuisement, les blessures, le spectacle de la mort de leurs camarades soldats et la confrontation à leur propre mort. </w:t>
      </w:r>
      <w:r w:rsidR="0052225B">
        <w:rPr>
          <w:rFonts w:ascii="Times New Roman" w:hAnsi="Times New Roman" w:cs="Times New Roman"/>
        </w:rPr>
        <w:t>Ils en vinrent à interroger ce qu’ils faisaient, ainsi que la véracité de l’idéologie nazie et de la propagande. Certains cherchèrent une issue – à travers le suicide ou l’aut</w:t>
      </w:r>
      <w:r w:rsidR="00C846BE">
        <w:rPr>
          <w:rFonts w:ascii="Times New Roman" w:hAnsi="Times New Roman" w:cs="Times New Roman"/>
        </w:rPr>
        <w:t>omutilation afin d’être renvoyés</w:t>
      </w:r>
      <w:r w:rsidR="0052225B">
        <w:rPr>
          <w:rFonts w:ascii="Times New Roman" w:hAnsi="Times New Roman" w:cs="Times New Roman"/>
        </w:rPr>
        <w:t xml:space="preserve"> chez eux. </w:t>
      </w:r>
      <w:r w:rsidR="004A4737">
        <w:rPr>
          <w:rFonts w:ascii="Times New Roman" w:hAnsi="Times New Roman" w:cs="Times New Roman"/>
        </w:rPr>
        <w:t xml:space="preserve">D’autres désertèrent simplement, malgré </w:t>
      </w:r>
      <w:r w:rsidR="000007E4">
        <w:rPr>
          <w:rFonts w:ascii="Times New Roman" w:hAnsi="Times New Roman" w:cs="Times New Roman"/>
        </w:rPr>
        <w:t>la peine de m</w:t>
      </w:r>
      <w:r w:rsidR="00677DDD">
        <w:rPr>
          <w:rFonts w:ascii="Times New Roman" w:hAnsi="Times New Roman" w:cs="Times New Roman"/>
        </w:rPr>
        <w:t>ort prévue pour ce délit</w:t>
      </w:r>
      <w:r w:rsidR="000007E4">
        <w:rPr>
          <w:rFonts w:ascii="Times New Roman" w:hAnsi="Times New Roman" w:cs="Times New Roman"/>
        </w:rPr>
        <w:t xml:space="preserve">. </w:t>
      </w:r>
      <w:r w:rsidR="002C7E7A" w:rsidRPr="00D47947">
        <w:rPr>
          <w:rFonts w:ascii="Times New Roman" w:hAnsi="Times New Roman" w:cs="Times New Roman"/>
        </w:rPr>
        <w:t xml:space="preserve"> </w:t>
      </w:r>
    </w:p>
    <w:p w:rsidR="00345742" w:rsidRDefault="00345742" w:rsidP="000A3C6A">
      <w:pPr>
        <w:spacing w:line="360" w:lineRule="auto"/>
        <w:ind w:firstLine="700"/>
        <w:jc w:val="both"/>
        <w:rPr>
          <w:rFonts w:ascii="Times New Roman" w:hAnsi="Times New Roman" w:cs="Times New Roman"/>
        </w:rPr>
      </w:pPr>
    </w:p>
    <w:p w:rsidR="00FE7335" w:rsidRDefault="00345742" w:rsidP="000A3C6A">
      <w:pPr>
        <w:spacing w:line="360" w:lineRule="auto"/>
        <w:ind w:firstLine="700"/>
        <w:jc w:val="both"/>
        <w:rPr>
          <w:rFonts w:ascii="Times New Roman" w:hAnsi="Times New Roman" w:cs="Times New Roman"/>
        </w:rPr>
      </w:pPr>
      <w:r>
        <w:rPr>
          <w:rFonts w:ascii="Times New Roman" w:hAnsi="Times New Roman" w:cs="Times New Roman"/>
        </w:rPr>
        <w:t>En août 1944, Artur Axmann</w:t>
      </w:r>
      <w:r w:rsidR="0060188F">
        <w:rPr>
          <w:rFonts w:ascii="Times New Roman" w:hAnsi="Times New Roman" w:cs="Times New Roman"/>
        </w:rPr>
        <w:t xml:space="preserve"> (qui avait pris la suite de Baldur</w:t>
      </w:r>
      <w:r w:rsidR="007710B8">
        <w:rPr>
          <w:rFonts w:ascii="Times New Roman" w:hAnsi="Times New Roman" w:cs="Times New Roman"/>
        </w:rPr>
        <w:t xml:space="preserve"> von Schirach comme Chef de la jeunesse du Reich allemand en août 1944) appela les garçons nés en 1928 à se porter volontaires dans la </w:t>
      </w:r>
      <w:r w:rsidR="007710B8">
        <w:rPr>
          <w:rFonts w:ascii="Times New Roman" w:hAnsi="Times New Roman" w:cs="Times New Roman"/>
          <w:i/>
        </w:rPr>
        <w:t>Wehrmacht</w:t>
      </w:r>
      <w:r w:rsidR="007710B8">
        <w:rPr>
          <w:rFonts w:ascii="Times New Roman" w:hAnsi="Times New Roman" w:cs="Times New Roman"/>
        </w:rPr>
        <w:t>. S</w:t>
      </w:r>
      <w:r w:rsidR="004C6211">
        <w:rPr>
          <w:rFonts w:ascii="Times New Roman" w:hAnsi="Times New Roman" w:cs="Times New Roman"/>
        </w:rPr>
        <w:t xml:space="preserve">targardt note que </w:t>
      </w:r>
      <w:r w:rsidR="00D0445C">
        <w:rPr>
          <w:rFonts w:ascii="Times New Roman" w:hAnsi="Times New Roman" w:cs="Times New Roman"/>
        </w:rPr>
        <w:t>« d</w:t>
      </w:r>
      <w:r w:rsidR="00D71FCA">
        <w:rPr>
          <w:rFonts w:ascii="Times New Roman" w:hAnsi="Times New Roman" w:cs="Times New Roman"/>
        </w:rPr>
        <w:t>es cohortes entières des Jeunesses hitlériennes répondirent à la convocation et en six semaines 70% de ce groupe d’âge s’étaient engagés. »</w:t>
      </w:r>
      <w:r w:rsidR="00D71FCA">
        <w:rPr>
          <w:rStyle w:val="EndnoteReference"/>
          <w:rFonts w:ascii="Times New Roman" w:hAnsi="Times New Roman" w:cs="Times New Roman"/>
        </w:rPr>
        <w:endnoteReference w:id="32"/>
      </w:r>
      <w:r w:rsidR="00182CA3">
        <w:rPr>
          <w:rFonts w:ascii="Times New Roman" w:hAnsi="Times New Roman" w:cs="Times New Roman"/>
        </w:rPr>
        <w:t xml:space="preserve"> Le 19 octobre 1944, </w:t>
      </w:r>
      <w:r w:rsidR="00DE15A9">
        <w:rPr>
          <w:rFonts w:ascii="Times New Roman" w:hAnsi="Times New Roman" w:cs="Times New Roman"/>
        </w:rPr>
        <w:t>le</w:t>
      </w:r>
      <w:r w:rsidR="00182CA3">
        <w:rPr>
          <w:rFonts w:ascii="Times New Roman" w:hAnsi="Times New Roman" w:cs="Times New Roman"/>
        </w:rPr>
        <w:t xml:space="preserve"> </w:t>
      </w:r>
      <w:r w:rsidR="00182CA3">
        <w:rPr>
          <w:rFonts w:ascii="Times New Roman" w:hAnsi="Times New Roman" w:cs="Times New Roman"/>
          <w:i/>
        </w:rPr>
        <w:t>Volkssturm</w:t>
      </w:r>
      <w:r w:rsidR="00182CA3">
        <w:rPr>
          <w:rFonts w:ascii="Times New Roman" w:hAnsi="Times New Roman" w:cs="Times New Roman"/>
        </w:rPr>
        <w:t xml:space="preserve"> (milice du peuple) </w:t>
      </w:r>
      <w:r w:rsidR="00DE15A9">
        <w:rPr>
          <w:rFonts w:ascii="Times New Roman" w:hAnsi="Times New Roman" w:cs="Times New Roman"/>
        </w:rPr>
        <w:t>fut créé</w:t>
      </w:r>
      <w:r w:rsidR="000F4F30">
        <w:rPr>
          <w:rFonts w:ascii="Times New Roman" w:hAnsi="Times New Roman" w:cs="Times New Roman"/>
        </w:rPr>
        <w:t xml:space="preserve"> pour incorporer tous les hommes âgés de 16 à 60 ans qui étaient capables de porter les ar</w:t>
      </w:r>
      <w:r w:rsidR="00BB3E88">
        <w:rPr>
          <w:rFonts w:ascii="Times New Roman" w:hAnsi="Times New Roman" w:cs="Times New Roman"/>
        </w:rPr>
        <w:t xml:space="preserve">mes afin de défendre la patrie. Dans bien des cas, à cet égard aussi, des groupes entiers de la HJ s’enrôlèrent ensemble. </w:t>
      </w:r>
      <w:r w:rsidR="00C77F70">
        <w:rPr>
          <w:rFonts w:ascii="Times New Roman" w:hAnsi="Times New Roman" w:cs="Times New Roman"/>
        </w:rPr>
        <w:t>Rempel prend l’exemple de la HJ bavaroise, qui plaça au moins un cinquième de s</w:t>
      </w:r>
      <w:r w:rsidR="00DE15A9">
        <w:rPr>
          <w:rFonts w:ascii="Times New Roman" w:hAnsi="Times New Roman" w:cs="Times New Roman"/>
        </w:rPr>
        <w:t>es membres dans les unités du</w:t>
      </w:r>
      <w:r w:rsidR="00C77F70">
        <w:rPr>
          <w:rFonts w:ascii="Times New Roman" w:hAnsi="Times New Roman" w:cs="Times New Roman"/>
        </w:rPr>
        <w:t xml:space="preserve"> </w:t>
      </w:r>
      <w:r w:rsidR="00C77F70">
        <w:rPr>
          <w:rFonts w:ascii="Times New Roman" w:hAnsi="Times New Roman" w:cs="Times New Roman"/>
          <w:i/>
        </w:rPr>
        <w:t>Volkssturm</w:t>
      </w:r>
      <w:r w:rsidR="00C77F70">
        <w:rPr>
          <w:rFonts w:ascii="Times New Roman" w:hAnsi="Times New Roman" w:cs="Times New Roman"/>
        </w:rPr>
        <w:t>, pour montrer l’«</w:t>
      </w:r>
      <w:r w:rsidR="00B015FD">
        <w:rPr>
          <w:rFonts w:ascii="Times New Roman" w:hAnsi="Times New Roman" w:cs="Times New Roman"/>
        </w:rPr>
        <w:t xml:space="preserve"> importante implication clairement prévues des Jeunesses hitlériennes </w:t>
      </w:r>
      <w:r w:rsidR="00C77F70">
        <w:rPr>
          <w:rFonts w:ascii="Times New Roman" w:hAnsi="Times New Roman" w:cs="Times New Roman"/>
        </w:rPr>
        <w:t>dans la milice du peuple</w:t>
      </w:r>
      <w:r w:rsidR="00B015FD">
        <w:rPr>
          <w:rFonts w:ascii="Times New Roman" w:hAnsi="Times New Roman" w:cs="Times New Roman"/>
        </w:rPr>
        <w:t> »</w:t>
      </w:r>
      <w:r w:rsidR="00C846BE">
        <w:rPr>
          <w:rFonts w:ascii="Times New Roman" w:hAnsi="Times New Roman" w:cs="Times New Roman"/>
        </w:rPr>
        <w:t>.</w:t>
      </w:r>
      <w:r w:rsidR="004A5FBC">
        <w:rPr>
          <w:rStyle w:val="EndnoteReference"/>
          <w:rFonts w:ascii="Times New Roman" w:hAnsi="Times New Roman" w:cs="Times New Roman"/>
        </w:rPr>
        <w:endnoteReference w:id="33"/>
      </w:r>
      <w:r w:rsidR="003913FB">
        <w:rPr>
          <w:rFonts w:ascii="Times New Roman" w:hAnsi="Times New Roman" w:cs="Times New Roman"/>
        </w:rPr>
        <w:t xml:space="preserve"> Cela incluait : 811 gar</w:t>
      </w:r>
      <w:r w:rsidR="00021BD5">
        <w:rPr>
          <w:rFonts w:ascii="Times New Roman" w:hAnsi="Times New Roman" w:cs="Times New Roman"/>
        </w:rPr>
        <w:t>çons et filles dans les groupes anti-char ; 2246 dans les unités</w:t>
      </w:r>
      <w:r w:rsidR="001D2F87">
        <w:rPr>
          <w:rFonts w:ascii="Times New Roman" w:hAnsi="Times New Roman" w:cs="Times New Roman"/>
        </w:rPr>
        <w:t xml:space="preserve"> d’alerte</w:t>
      </w:r>
      <w:r w:rsidR="009D72C0">
        <w:rPr>
          <w:rFonts w:ascii="Times New Roman" w:hAnsi="Times New Roman" w:cs="Times New Roman"/>
        </w:rPr>
        <w:t> ; 727 dans les groupes des communications</w:t>
      </w:r>
      <w:r w:rsidR="00EC7EDB">
        <w:rPr>
          <w:rFonts w:ascii="Times New Roman" w:hAnsi="Times New Roman" w:cs="Times New Roman"/>
        </w:rPr>
        <w:t> ; 918 dans les équipes de</w:t>
      </w:r>
      <w:r w:rsidR="001D2F87">
        <w:rPr>
          <w:rFonts w:ascii="Times New Roman" w:hAnsi="Times New Roman" w:cs="Times New Roman"/>
        </w:rPr>
        <w:t xml:space="preserve"> messagers</w:t>
      </w:r>
      <w:r w:rsidR="00A704EC">
        <w:rPr>
          <w:rFonts w:ascii="Times New Roman" w:hAnsi="Times New Roman" w:cs="Times New Roman"/>
        </w:rPr>
        <w:t> ; 4726 dans les unités de soutien général ; 1119 dans les unités d’approvisionnement ; 1036 dans les unités sanitaires BDM ; et 361 dans les groupes</w:t>
      </w:r>
      <w:r w:rsidR="001D2F87">
        <w:rPr>
          <w:rFonts w:ascii="Times New Roman" w:hAnsi="Times New Roman" w:cs="Times New Roman"/>
        </w:rPr>
        <w:t xml:space="preserve"> de vigie</w:t>
      </w:r>
      <w:r w:rsidR="0085440E">
        <w:rPr>
          <w:rFonts w:ascii="Times New Roman" w:hAnsi="Times New Roman" w:cs="Times New Roman"/>
          <w:color w:val="FF0000"/>
        </w:rPr>
        <w:t xml:space="preserve"> </w:t>
      </w:r>
      <w:r w:rsidR="00A704EC">
        <w:rPr>
          <w:rFonts w:ascii="Times New Roman" w:hAnsi="Times New Roman" w:cs="Times New Roman"/>
        </w:rPr>
        <w:t>BDM</w:t>
      </w:r>
      <w:r w:rsidR="000D2A06">
        <w:rPr>
          <w:rFonts w:ascii="Times New Roman" w:hAnsi="Times New Roman" w:cs="Times New Roman"/>
        </w:rPr>
        <w:t xml:space="preserve">. </w:t>
      </w:r>
      <w:r w:rsidR="003D67B7">
        <w:rPr>
          <w:rStyle w:val="EndnoteReference"/>
          <w:rFonts w:ascii="Times New Roman" w:hAnsi="Times New Roman" w:cs="Times New Roman"/>
        </w:rPr>
        <w:endnoteReference w:id="34"/>
      </w:r>
      <w:r w:rsidR="00C77F70">
        <w:rPr>
          <w:rFonts w:ascii="Times New Roman" w:hAnsi="Times New Roman" w:cs="Times New Roman"/>
        </w:rPr>
        <w:t xml:space="preserve"> </w:t>
      </w:r>
      <w:r w:rsidR="00881906">
        <w:rPr>
          <w:rFonts w:ascii="Times New Roman" w:hAnsi="Times New Roman" w:cs="Times New Roman"/>
        </w:rPr>
        <w:t>Les Nazis ne cherchèrent pas à obtenir le consentement parental. Au contraire, les pa</w:t>
      </w:r>
      <w:r w:rsidR="00084F67">
        <w:rPr>
          <w:rFonts w:ascii="Times New Roman" w:hAnsi="Times New Roman" w:cs="Times New Roman"/>
        </w:rPr>
        <w:t xml:space="preserve">rents encouraient </w:t>
      </w:r>
      <w:r w:rsidR="00881906">
        <w:rPr>
          <w:rFonts w:ascii="Times New Roman" w:hAnsi="Times New Roman" w:cs="Times New Roman"/>
        </w:rPr>
        <w:t>de</w:t>
      </w:r>
      <w:r w:rsidR="00084F67">
        <w:rPr>
          <w:rFonts w:ascii="Times New Roman" w:hAnsi="Times New Roman" w:cs="Times New Roman"/>
        </w:rPr>
        <w:t>s</w:t>
      </w:r>
      <w:r w:rsidR="00881906">
        <w:rPr>
          <w:rFonts w:ascii="Times New Roman" w:hAnsi="Times New Roman" w:cs="Times New Roman"/>
        </w:rPr>
        <w:t xml:space="preserve"> sanctions judiciaire</w:t>
      </w:r>
      <w:r w:rsidR="00DD602C">
        <w:rPr>
          <w:rFonts w:ascii="Times New Roman" w:hAnsi="Times New Roman" w:cs="Times New Roman"/>
        </w:rPr>
        <w:t xml:space="preserve">s si leurs fils ne s’enrôlaient pas. </w:t>
      </w:r>
      <w:r w:rsidR="00703BA2">
        <w:rPr>
          <w:rFonts w:ascii="Times New Roman" w:hAnsi="Times New Roman" w:cs="Times New Roman"/>
        </w:rPr>
        <w:t>Sans aucun doute, cela contredisait les mesures nazies d’évacuation</w:t>
      </w:r>
      <w:r w:rsidR="000D42A8">
        <w:rPr>
          <w:rFonts w:ascii="Times New Roman" w:hAnsi="Times New Roman" w:cs="Times New Roman"/>
        </w:rPr>
        <w:t xml:space="preserve"> destinées à protéger les enfants allemands (KLV – </w:t>
      </w:r>
      <w:r w:rsidR="000D42A8">
        <w:rPr>
          <w:rFonts w:ascii="Times New Roman" w:hAnsi="Times New Roman" w:cs="Times New Roman"/>
          <w:i/>
        </w:rPr>
        <w:t>Kinderlandverschickung</w:t>
      </w:r>
      <w:r w:rsidR="00B47FD1">
        <w:rPr>
          <w:rFonts w:ascii="Times New Roman" w:hAnsi="Times New Roman" w:cs="Times New Roman"/>
        </w:rPr>
        <w:t>). Pourtant le régime légit</w:t>
      </w:r>
      <w:r w:rsidR="000D42A8">
        <w:rPr>
          <w:rFonts w:ascii="Times New Roman" w:hAnsi="Times New Roman" w:cs="Times New Roman"/>
        </w:rPr>
        <w:t>i</w:t>
      </w:r>
      <w:r w:rsidR="00B47FD1">
        <w:rPr>
          <w:rFonts w:ascii="Times New Roman" w:hAnsi="Times New Roman" w:cs="Times New Roman"/>
        </w:rPr>
        <w:t>m</w:t>
      </w:r>
      <w:r w:rsidR="000D42A8">
        <w:rPr>
          <w:rFonts w:ascii="Times New Roman" w:hAnsi="Times New Roman" w:cs="Times New Roman"/>
        </w:rPr>
        <w:t>a cette acti</w:t>
      </w:r>
      <w:r w:rsidR="00DE15A9">
        <w:rPr>
          <w:rFonts w:ascii="Times New Roman" w:hAnsi="Times New Roman" w:cs="Times New Roman"/>
        </w:rPr>
        <w:t>on. Le commandant en chef du</w:t>
      </w:r>
      <w:r w:rsidR="0033749B">
        <w:rPr>
          <w:rFonts w:ascii="Times New Roman" w:hAnsi="Times New Roman" w:cs="Times New Roman"/>
        </w:rPr>
        <w:t xml:space="preserve"> </w:t>
      </w:r>
      <w:r w:rsidR="0033749B">
        <w:rPr>
          <w:rFonts w:ascii="Times New Roman" w:hAnsi="Times New Roman" w:cs="Times New Roman"/>
          <w:i/>
        </w:rPr>
        <w:t>Volkssturm</w:t>
      </w:r>
      <w:r w:rsidR="0033749B">
        <w:rPr>
          <w:rFonts w:ascii="Times New Roman" w:hAnsi="Times New Roman" w:cs="Times New Roman"/>
        </w:rPr>
        <w:t xml:space="preserve"> justifia d’envoyer des adolescents au front, essentiellement en arguant que </w:t>
      </w:r>
      <w:r w:rsidR="00385BB0">
        <w:rPr>
          <w:rFonts w:ascii="Times New Roman" w:hAnsi="Times New Roman" w:cs="Times New Roman"/>
        </w:rPr>
        <w:t>la cohorte des jeunes devait être sacrifiée pour le bien de la nation.</w:t>
      </w:r>
      <w:r w:rsidR="008B2E2E">
        <w:rPr>
          <w:rStyle w:val="EndnoteReference"/>
          <w:rFonts w:ascii="Times New Roman" w:hAnsi="Times New Roman" w:cs="Times New Roman"/>
        </w:rPr>
        <w:endnoteReference w:id="35"/>
      </w:r>
      <w:r w:rsidR="003127D7">
        <w:rPr>
          <w:rFonts w:ascii="Times New Roman" w:hAnsi="Times New Roman" w:cs="Times New Roman"/>
        </w:rPr>
        <w:t xml:space="preserve"> Les adolescents se voyaient confier des tâches comme creuser des tranchées, monter la garde et défendre les villes et les villages. </w:t>
      </w:r>
      <w:r w:rsidR="00435C3A">
        <w:rPr>
          <w:rFonts w:ascii="Times New Roman" w:hAnsi="Times New Roman" w:cs="Times New Roman"/>
        </w:rPr>
        <w:t xml:space="preserve">Dietrich Strothmann se rappelle : </w:t>
      </w:r>
      <w:r w:rsidR="00FB472A">
        <w:rPr>
          <w:rFonts w:ascii="Times New Roman" w:hAnsi="Times New Roman" w:cs="Times New Roman"/>
        </w:rPr>
        <w:t>« </w:t>
      </w:r>
      <w:r w:rsidR="00435C3A">
        <w:rPr>
          <w:rFonts w:ascii="Times New Roman" w:hAnsi="Times New Roman" w:cs="Times New Roman"/>
        </w:rPr>
        <w:t xml:space="preserve">Je n’étais qu’un gosse ordinaire, obéissant, docile, </w:t>
      </w:r>
      <w:r w:rsidR="00306275">
        <w:rPr>
          <w:rFonts w:ascii="Times New Roman" w:hAnsi="Times New Roman" w:cs="Times New Roman"/>
        </w:rPr>
        <w:t>accommodant (…</w:t>
      </w:r>
      <w:r w:rsidR="00F854B5">
        <w:rPr>
          <w:rFonts w:ascii="Times New Roman" w:hAnsi="Times New Roman" w:cs="Times New Roman"/>
        </w:rPr>
        <w:t>) disposé</w:t>
      </w:r>
      <w:r w:rsidR="00306275">
        <w:rPr>
          <w:rFonts w:ascii="Times New Roman" w:hAnsi="Times New Roman" w:cs="Times New Roman"/>
        </w:rPr>
        <w:t xml:space="preserve"> à accomplir son devoir à tout moment, disponible et,</w:t>
      </w:r>
      <w:r w:rsidR="00125A55">
        <w:rPr>
          <w:rFonts w:ascii="Times New Roman" w:hAnsi="Times New Roman" w:cs="Times New Roman"/>
        </w:rPr>
        <w:t xml:space="preserve"> en fin de compte, prêt à mourir.</w:t>
      </w:r>
      <w:r w:rsidR="007F63F3">
        <w:rPr>
          <w:rFonts w:ascii="Times New Roman" w:hAnsi="Times New Roman" w:cs="Times New Roman"/>
        </w:rPr>
        <w:t> »</w:t>
      </w:r>
      <w:r w:rsidR="00391B3A">
        <w:rPr>
          <w:rStyle w:val="EndnoteReference"/>
          <w:rFonts w:ascii="Times New Roman" w:hAnsi="Times New Roman" w:cs="Times New Roman"/>
        </w:rPr>
        <w:endnoteReference w:id="36"/>
      </w:r>
      <w:r w:rsidR="004223E5">
        <w:rPr>
          <w:rFonts w:ascii="Times New Roman" w:hAnsi="Times New Roman" w:cs="Times New Roman"/>
        </w:rPr>
        <w:t xml:space="preserve"> En janvier 1945, des garçons âgés de seize et d</w:t>
      </w:r>
      <w:r w:rsidR="00404512">
        <w:rPr>
          <w:rFonts w:ascii="Times New Roman" w:hAnsi="Times New Roman" w:cs="Times New Roman"/>
        </w:rPr>
        <w:t xml:space="preserve">ix-sept </w:t>
      </w:r>
      <w:r w:rsidR="00A26197">
        <w:rPr>
          <w:rFonts w:ascii="Times New Roman" w:hAnsi="Times New Roman" w:cs="Times New Roman"/>
        </w:rPr>
        <w:t>ans tenaient des mitraillettes.</w:t>
      </w:r>
      <w:r w:rsidR="00A26197">
        <w:rPr>
          <w:rStyle w:val="EndnoteReference"/>
          <w:rFonts w:ascii="Times New Roman" w:hAnsi="Times New Roman" w:cs="Times New Roman"/>
        </w:rPr>
        <w:endnoteReference w:id="37"/>
      </w:r>
      <w:r w:rsidR="002D20A9">
        <w:rPr>
          <w:rFonts w:ascii="Times New Roman" w:hAnsi="Times New Roman" w:cs="Times New Roman"/>
        </w:rPr>
        <w:t xml:space="preserve"> Au printemps 1945, les bataillons HJ </w:t>
      </w:r>
      <w:r w:rsidR="00B5557F">
        <w:rPr>
          <w:rFonts w:ascii="Times New Roman" w:hAnsi="Times New Roman" w:cs="Times New Roman"/>
        </w:rPr>
        <w:t xml:space="preserve">alimentaient en grande partie le front de l’Est. En avril 1945, </w:t>
      </w:r>
      <w:r w:rsidR="00543D39">
        <w:rPr>
          <w:rFonts w:ascii="Times New Roman" w:hAnsi="Times New Roman" w:cs="Times New Roman"/>
        </w:rPr>
        <w:t>ainsi</w:t>
      </w:r>
      <w:r w:rsidR="00716EFD">
        <w:rPr>
          <w:rFonts w:ascii="Times New Roman" w:hAnsi="Times New Roman" w:cs="Times New Roman"/>
        </w:rPr>
        <w:t xml:space="preserve"> </w:t>
      </w:r>
      <w:r w:rsidR="009F6BE5">
        <w:rPr>
          <w:rFonts w:ascii="Times New Roman" w:hAnsi="Times New Roman" w:cs="Times New Roman"/>
        </w:rPr>
        <w:t xml:space="preserve">que </w:t>
      </w:r>
      <w:r w:rsidR="00716EFD">
        <w:rPr>
          <w:rFonts w:ascii="Times New Roman" w:hAnsi="Times New Roman" w:cs="Times New Roman"/>
        </w:rPr>
        <w:t>le rema</w:t>
      </w:r>
      <w:r w:rsidR="001072C9">
        <w:rPr>
          <w:rFonts w:ascii="Times New Roman" w:hAnsi="Times New Roman" w:cs="Times New Roman"/>
        </w:rPr>
        <w:t>rque Stargardt, « Hitler en personne autorisa</w:t>
      </w:r>
      <w:r w:rsidR="000B52C4">
        <w:rPr>
          <w:rFonts w:ascii="Times New Roman" w:hAnsi="Times New Roman" w:cs="Times New Roman"/>
        </w:rPr>
        <w:t xml:space="preserve"> l’envoi de</w:t>
      </w:r>
      <w:r w:rsidR="00280CB7">
        <w:rPr>
          <w:rFonts w:ascii="Times New Roman" w:hAnsi="Times New Roman" w:cs="Times New Roman"/>
        </w:rPr>
        <w:t>puis Berlin de</w:t>
      </w:r>
      <w:r w:rsidR="000B52C4">
        <w:rPr>
          <w:rFonts w:ascii="Times New Roman" w:hAnsi="Times New Roman" w:cs="Times New Roman"/>
        </w:rPr>
        <w:t xml:space="preserve"> 6000 garçons des Jeunesses hitlériennes</w:t>
      </w:r>
      <w:r w:rsidR="00280CB7">
        <w:rPr>
          <w:rFonts w:ascii="Times New Roman" w:hAnsi="Times New Roman" w:cs="Times New Roman"/>
        </w:rPr>
        <w:t xml:space="preserve"> pour renforcer</w:t>
      </w:r>
      <w:r w:rsidR="001072C9">
        <w:rPr>
          <w:rFonts w:ascii="Times New Roman" w:hAnsi="Times New Roman" w:cs="Times New Roman"/>
        </w:rPr>
        <w:t xml:space="preserve"> </w:t>
      </w:r>
      <w:r w:rsidR="00774C15">
        <w:rPr>
          <w:rFonts w:ascii="Times New Roman" w:hAnsi="Times New Roman" w:cs="Times New Roman"/>
        </w:rPr>
        <w:t xml:space="preserve">les hauteurs de Seelow où ils affrontèrent les forces de Zukhov de l’autre côté de l’Oder. Hitler </w:t>
      </w:r>
      <w:r w:rsidR="00B83FC9">
        <w:rPr>
          <w:rFonts w:ascii="Times New Roman" w:hAnsi="Times New Roman" w:cs="Times New Roman"/>
        </w:rPr>
        <w:t xml:space="preserve">et son régime révélaient quelle perspective ils offraient à ceux qu’ils avaient si longtemps </w:t>
      </w:r>
      <w:r w:rsidR="000774FD">
        <w:rPr>
          <w:rFonts w:ascii="Times New Roman" w:hAnsi="Times New Roman" w:cs="Times New Roman"/>
        </w:rPr>
        <w:t>glorifiés</w:t>
      </w:r>
      <w:r w:rsidR="00B47FD1">
        <w:rPr>
          <w:rFonts w:ascii="Times New Roman" w:hAnsi="Times New Roman" w:cs="Times New Roman"/>
        </w:rPr>
        <w:t xml:space="preserve"> comme incarnant le futur</w:t>
      </w:r>
      <w:r w:rsidR="00B83FC9">
        <w:rPr>
          <w:rFonts w:ascii="Times New Roman" w:hAnsi="Times New Roman" w:cs="Times New Roman"/>
        </w:rPr>
        <w:t xml:space="preserve"> de la nation : la mort.</w:t>
      </w:r>
      <w:r w:rsidR="00EC28B3">
        <w:rPr>
          <w:rFonts w:ascii="Times New Roman" w:hAnsi="Times New Roman" w:cs="Times New Roman"/>
        </w:rPr>
        <w:t> »</w:t>
      </w:r>
      <w:r w:rsidR="00785F80">
        <w:rPr>
          <w:rStyle w:val="EndnoteReference"/>
          <w:rFonts w:ascii="Times New Roman" w:hAnsi="Times New Roman" w:cs="Times New Roman"/>
        </w:rPr>
        <w:endnoteReference w:id="38"/>
      </w:r>
      <w:r w:rsidR="00BD43FA">
        <w:rPr>
          <w:rFonts w:ascii="Times New Roman" w:hAnsi="Times New Roman" w:cs="Times New Roman"/>
        </w:rPr>
        <w:t xml:space="preserve"> Par ailleurs</w:t>
      </w:r>
      <w:r w:rsidR="00051D14">
        <w:rPr>
          <w:rFonts w:ascii="Times New Roman" w:hAnsi="Times New Roman" w:cs="Times New Roman"/>
        </w:rPr>
        <w:t xml:space="preserve">, entre décembre 1944 et mai 1945, des jeunes filles de seulement quatorze ans rejoignirent le </w:t>
      </w:r>
      <w:r w:rsidR="00051D14">
        <w:rPr>
          <w:rFonts w:ascii="Times New Roman" w:hAnsi="Times New Roman" w:cs="Times New Roman"/>
          <w:i/>
        </w:rPr>
        <w:t>Volkssturm</w:t>
      </w:r>
      <w:r w:rsidR="00E42AAD">
        <w:rPr>
          <w:rFonts w:ascii="Times New Roman" w:hAnsi="Times New Roman" w:cs="Times New Roman"/>
        </w:rPr>
        <w:t xml:space="preserve">, furent entraînées à l’usage des armes et formèrent des petits détachements dans Berlin et ailleurs. </w:t>
      </w:r>
      <w:r w:rsidR="0082128C">
        <w:rPr>
          <w:rFonts w:ascii="Times New Roman" w:hAnsi="Times New Roman" w:cs="Times New Roman"/>
        </w:rPr>
        <w:t>À la fin, en danger d</w:t>
      </w:r>
      <w:r w:rsidR="000774FD">
        <w:rPr>
          <w:rFonts w:ascii="Times New Roman" w:hAnsi="Times New Roman" w:cs="Times New Roman"/>
        </w:rPr>
        <w:t>e mort, certaines de ces filles</w:t>
      </w:r>
      <w:r w:rsidR="00E255F3">
        <w:rPr>
          <w:rFonts w:ascii="Times New Roman" w:hAnsi="Times New Roman" w:cs="Times New Roman"/>
        </w:rPr>
        <w:t xml:space="preserve"> combattirent corps à corps les soldats russes.</w:t>
      </w:r>
      <w:r w:rsidR="00123A4B">
        <w:rPr>
          <w:rFonts w:ascii="Times New Roman" w:hAnsi="Times New Roman" w:cs="Times New Roman"/>
        </w:rPr>
        <w:t xml:space="preserve"> Rempel </w:t>
      </w:r>
      <w:r w:rsidR="00927F81">
        <w:rPr>
          <w:rFonts w:ascii="Times New Roman" w:hAnsi="Times New Roman" w:cs="Times New Roman"/>
        </w:rPr>
        <w:t xml:space="preserve">signale l’exploitations des adolescents au cours des derniers mois de la guerre, </w:t>
      </w:r>
      <w:r w:rsidR="00F60239">
        <w:rPr>
          <w:rFonts w:ascii="Times New Roman" w:hAnsi="Times New Roman" w:cs="Times New Roman"/>
        </w:rPr>
        <w:t xml:space="preserve">soutenant que les Jeunesses hitlériennes et la SS </w:t>
      </w:r>
      <w:r w:rsidR="00665F21">
        <w:rPr>
          <w:rFonts w:ascii="Times New Roman" w:hAnsi="Times New Roman" w:cs="Times New Roman"/>
        </w:rPr>
        <w:t>conspirèrent à engendrer une croisade</w:t>
      </w:r>
      <w:r w:rsidR="002D73C9">
        <w:rPr>
          <w:rFonts w:ascii="Times New Roman" w:hAnsi="Times New Roman" w:cs="Times New Roman"/>
        </w:rPr>
        <w:t xml:space="preserve"> d’enfants </w:t>
      </w:r>
      <w:r w:rsidR="008D0B34">
        <w:rPr>
          <w:rFonts w:ascii="Times New Roman" w:hAnsi="Times New Roman" w:cs="Times New Roman"/>
        </w:rPr>
        <w:t xml:space="preserve">pour consolider leurs défenses en miettes ». </w:t>
      </w:r>
      <w:r w:rsidR="00EB290C">
        <w:rPr>
          <w:rStyle w:val="EndnoteReference"/>
          <w:rFonts w:ascii="Times New Roman" w:hAnsi="Times New Roman" w:cs="Times New Roman"/>
        </w:rPr>
        <w:endnoteReference w:id="39"/>
      </w:r>
      <w:r w:rsidR="00527A8A" w:rsidRPr="00D47947">
        <w:rPr>
          <w:rFonts w:ascii="Times New Roman" w:hAnsi="Times New Roman" w:cs="Times New Roman"/>
        </w:rPr>
        <w:t xml:space="preserve"> </w:t>
      </w:r>
    </w:p>
    <w:p w:rsidR="00FE7335" w:rsidRDefault="00FE7335" w:rsidP="000A3C6A">
      <w:pPr>
        <w:spacing w:line="360" w:lineRule="auto"/>
        <w:ind w:firstLine="700"/>
        <w:jc w:val="both"/>
        <w:rPr>
          <w:rFonts w:ascii="Times New Roman" w:hAnsi="Times New Roman" w:cs="Times New Roman"/>
        </w:rPr>
      </w:pPr>
    </w:p>
    <w:p w:rsidR="00F11046" w:rsidRDefault="00FE7335" w:rsidP="000A3C6A">
      <w:pPr>
        <w:spacing w:line="360" w:lineRule="auto"/>
        <w:ind w:firstLine="700"/>
        <w:jc w:val="both"/>
        <w:rPr>
          <w:rFonts w:ascii="Times New Roman" w:hAnsi="Times New Roman" w:cs="Times New Roman"/>
        </w:rPr>
      </w:pPr>
      <w:r>
        <w:rPr>
          <w:rFonts w:ascii="Times New Roman" w:hAnsi="Times New Roman" w:cs="Times New Roman"/>
        </w:rPr>
        <w:t xml:space="preserve">Malgré </w:t>
      </w:r>
      <w:r w:rsidR="006E3C8F">
        <w:rPr>
          <w:rFonts w:ascii="Times New Roman" w:hAnsi="Times New Roman" w:cs="Times New Roman"/>
        </w:rPr>
        <w:t xml:space="preserve">l’insistance à vouloir que ces jeunes garçons (et filles) fussent essentiels à l’effort de guerre, </w:t>
      </w:r>
      <w:r w:rsidR="005547C0">
        <w:rPr>
          <w:rFonts w:ascii="Times New Roman" w:hAnsi="Times New Roman" w:cs="Times New Roman"/>
        </w:rPr>
        <w:t>on leur donnait un équipement</w:t>
      </w:r>
      <w:r w:rsidR="00A418B8">
        <w:rPr>
          <w:rFonts w:ascii="Times New Roman" w:hAnsi="Times New Roman" w:cs="Times New Roman"/>
        </w:rPr>
        <w:t xml:space="preserve"> et un armement </w:t>
      </w:r>
      <w:r w:rsidR="00046EB7">
        <w:rPr>
          <w:rFonts w:ascii="Times New Roman" w:hAnsi="Times New Roman" w:cs="Times New Roman"/>
        </w:rPr>
        <w:t>inadéquat</w:t>
      </w:r>
      <w:r w:rsidR="00A418B8">
        <w:rPr>
          <w:rFonts w:ascii="Times New Roman" w:hAnsi="Times New Roman" w:cs="Times New Roman"/>
        </w:rPr>
        <w:t>s et « une formation désordonnée »</w:t>
      </w:r>
      <w:r w:rsidR="003C3111">
        <w:rPr>
          <w:rStyle w:val="EndnoteReference"/>
          <w:rFonts w:ascii="Times New Roman" w:hAnsi="Times New Roman" w:cs="Times New Roman"/>
        </w:rPr>
        <w:endnoteReference w:id="40"/>
      </w:r>
      <w:r w:rsidR="005A7C84">
        <w:rPr>
          <w:rFonts w:ascii="Times New Roman" w:hAnsi="Times New Roman" w:cs="Times New Roman"/>
        </w:rPr>
        <w:t>.</w:t>
      </w:r>
      <w:r w:rsidR="006E3C8F">
        <w:rPr>
          <w:rFonts w:ascii="Times New Roman" w:hAnsi="Times New Roman" w:cs="Times New Roman"/>
        </w:rPr>
        <w:t xml:space="preserve"> </w:t>
      </w:r>
      <w:r w:rsidR="00211FA6">
        <w:rPr>
          <w:rFonts w:ascii="Times New Roman" w:hAnsi="Times New Roman" w:cs="Times New Roman"/>
        </w:rPr>
        <w:t xml:space="preserve">Au cours des derniers mois de la guerre, les Jeunesses hitlériennes formèrent des brigades </w:t>
      </w:r>
      <w:r w:rsidR="007B2E55">
        <w:rPr>
          <w:rFonts w:ascii="Times New Roman" w:hAnsi="Times New Roman" w:cs="Times New Roman"/>
        </w:rPr>
        <w:t>anti</w:t>
      </w:r>
      <w:r w:rsidR="00760214">
        <w:rPr>
          <w:rFonts w:ascii="Times New Roman" w:hAnsi="Times New Roman" w:cs="Times New Roman"/>
        </w:rPr>
        <w:t xml:space="preserve">chars contre l’avancée soviétique et composèrent des unités pour sécuriser des ponts stratégiques. </w:t>
      </w:r>
      <w:r w:rsidR="006119D5">
        <w:rPr>
          <w:rFonts w:ascii="Times New Roman" w:hAnsi="Times New Roman" w:cs="Times New Roman"/>
        </w:rPr>
        <w:t xml:space="preserve">En avril 1945, les membres de la HJ </w:t>
      </w:r>
      <w:r w:rsidR="00AA486C">
        <w:rPr>
          <w:rFonts w:ascii="Times New Roman" w:hAnsi="Times New Roman" w:cs="Times New Roman"/>
        </w:rPr>
        <w:t xml:space="preserve">se livrèrent à des batailles de rue contre les soldats soviétiques à Berlin. </w:t>
      </w:r>
      <w:r w:rsidR="00F75127">
        <w:rPr>
          <w:rFonts w:ascii="Times New Roman" w:hAnsi="Times New Roman" w:cs="Times New Roman"/>
        </w:rPr>
        <w:t>Antony Beevor</w:t>
      </w:r>
      <w:r w:rsidR="00250BED">
        <w:rPr>
          <w:rFonts w:ascii="Times New Roman" w:hAnsi="Times New Roman" w:cs="Times New Roman"/>
        </w:rPr>
        <w:t xml:space="preserve"> </w:t>
      </w:r>
      <w:r w:rsidR="00782E0C">
        <w:rPr>
          <w:rFonts w:ascii="Times New Roman" w:hAnsi="Times New Roman" w:cs="Times New Roman"/>
        </w:rPr>
        <w:t xml:space="preserve">a raconté comment les détachements HJ </w:t>
      </w:r>
      <w:r w:rsidR="00803F51">
        <w:rPr>
          <w:rFonts w:ascii="Times New Roman" w:hAnsi="Times New Roman" w:cs="Times New Roman"/>
        </w:rPr>
        <w:t>s’acharnèrent à tenir les ponts de Pichelsdorf et de Charlotten au-dessus de la Havel.</w:t>
      </w:r>
      <w:r w:rsidR="00530059">
        <w:rPr>
          <w:rStyle w:val="EndnoteReference"/>
          <w:rFonts w:ascii="Times New Roman" w:hAnsi="Times New Roman" w:cs="Times New Roman"/>
        </w:rPr>
        <w:endnoteReference w:id="41"/>
      </w:r>
      <w:r w:rsidR="005E6F5C">
        <w:rPr>
          <w:rFonts w:ascii="Times New Roman" w:hAnsi="Times New Roman" w:cs="Times New Roman"/>
        </w:rPr>
        <w:t xml:space="preserve"> Ces c</w:t>
      </w:r>
      <w:r w:rsidR="009C034C">
        <w:rPr>
          <w:rFonts w:ascii="Times New Roman" w:hAnsi="Times New Roman" w:cs="Times New Roman"/>
        </w:rPr>
        <w:t>ombatta</w:t>
      </w:r>
      <w:r w:rsidR="005E6F5C">
        <w:rPr>
          <w:rFonts w:ascii="Times New Roman" w:hAnsi="Times New Roman" w:cs="Times New Roman"/>
        </w:rPr>
        <w:t xml:space="preserve">nts adolescents </w:t>
      </w:r>
      <w:r w:rsidR="009C034C">
        <w:rPr>
          <w:rFonts w:ascii="Times New Roman" w:hAnsi="Times New Roman" w:cs="Times New Roman"/>
        </w:rPr>
        <w:t>craignaient grandement la revanche de leurs ennemis et cela les rendait plus déterminés à continuer à se battre.</w:t>
      </w:r>
      <w:r w:rsidR="003D1B2B">
        <w:rPr>
          <w:rFonts w:ascii="Times New Roman" w:hAnsi="Times New Roman" w:cs="Times New Roman"/>
        </w:rPr>
        <w:t xml:space="preserve"> Lors de</w:t>
      </w:r>
      <w:r w:rsidR="009C034C">
        <w:rPr>
          <w:rFonts w:ascii="Times New Roman" w:hAnsi="Times New Roman" w:cs="Times New Roman"/>
        </w:rPr>
        <w:t xml:space="preserve"> la b</w:t>
      </w:r>
      <w:r w:rsidR="003D1B2B">
        <w:rPr>
          <w:rFonts w:ascii="Times New Roman" w:hAnsi="Times New Roman" w:cs="Times New Roman"/>
        </w:rPr>
        <w:t xml:space="preserve">ataille de Berlin, certains garçons des Jeunesses hitlériennes rentraient chez eux pour la nuit, puis « retournaient au combat chaque matin avec un </w:t>
      </w:r>
      <w:r w:rsidR="00A9622E">
        <w:rPr>
          <w:rFonts w:ascii="Times New Roman" w:hAnsi="Times New Roman" w:cs="Times New Roman"/>
        </w:rPr>
        <w:t xml:space="preserve">déjeuner emballé par leurs mères ». </w:t>
      </w:r>
      <w:r w:rsidR="007B1E7C">
        <w:rPr>
          <w:rStyle w:val="EndnoteReference"/>
          <w:rFonts w:ascii="Times New Roman" w:hAnsi="Times New Roman" w:cs="Times New Roman"/>
        </w:rPr>
        <w:endnoteReference w:id="42"/>
      </w:r>
      <w:r w:rsidR="00457565">
        <w:rPr>
          <w:rFonts w:ascii="Times New Roman" w:hAnsi="Times New Roman" w:cs="Times New Roman"/>
        </w:rPr>
        <w:t xml:space="preserve"> </w:t>
      </w:r>
      <w:r w:rsidR="00D41545">
        <w:rPr>
          <w:rFonts w:ascii="Times New Roman" w:hAnsi="Times New Roman" w:cs="Times New Roman"/>
        </w:rPr>
        <w:t>Dans pareilles circonstances, l</w:t>
      </w:r>
      <w:r w:rsidR="00457565">
        <w:rPr>
          <w:rFonts w:ascii="Times New Roman" w:hAnsi="Times New Roman" w:cs="Times New Roman"/>
        </w:rPr>
        <w:t>’</w:t>
      </w:r>
      <w:r w:rsidR="00275D87">
        <w:rPr>
          <w:rFonts w:ascii="Times New Roman" w:hAnsi="Times New Roman" w:cs="Times New Roman"/>
        </w:rPr>
        <w:t>esprit de ces garçons qui avaient à peine quinze ans était</w:t>
      </w:r>
      <w:r w:rsidR="00E23015">
        <w:rPr>
          <w:rFonts w:ascii="Times New Roman" w:hAnsi="Times New Roman" w:cs="Times New Roman"/>
        </w:rPr>
        <w:t xml:space="preserve"> animé par leur détermination à détruire autant de </w:t>
      </w:r>
      <w:r w:rsidR="00E334D3">
        <w:rPr>
          <w:rFonts w:ascii="Times New Roman" w:hAnsi="Times New Roman" w:cs="Times New Roman"/>
        </w:rPr>
        <w:t xml:space="preserve">chars soviétiques que possible. </w:t>
      </w:r>
      <w:r w:rsidR="00ED329B">
        <w:rPr>
          <w:rFonts w:ascii="Times New Roman" w:hAnsi="Times New Roman" w:cs="Times New Roman"/>
        </w:rPr>
        <w:t>Gerd Häffner se souvient : « </w:t>
      </w:r>
      <w:r w:rsidR="005C5114">
        <w:rPr>
          <w:rFonts w:ascii="Times New Roman" w:hAnsi="Times New Roman" w:cs="Times New Roman"/>
        </w:rPr>
        <w:t xml:space="preserve">Ils attaquaient les chars avec une intrépidité absolument indescriptible. Et ils n’étaient vraiment que des enfants. J’avais dix-sept ans, mais ils n’avaient que quinze ans ou moins. </w:t>
      </w:r>
      <w:r w:rsidR="00736443">
        <w:rPr>
          <w:rFonts w:ascii="Times New Roman" w:hAnsi="Times New Roman" w:cs="Times New Roman"/>
        </w:rPr>
        <w:t>Sans une pensée pour eux-mêmes, ils ava</w:t>
      </w:r>
      <w:r w:rsidR="00A943AF">
        <w:rPr>
          <w:rFonts w:ascii="Times New Roman" w:hAnsi="Times New Roman" w:cs="Times New Roman"/>
        </w:rPr>
        <w:t>nçaient vers une mort certaine.</w:t>
      </w:r>
      <w:r w:rsidR="00560402">
        <w:rPr>
          <w:rFonts w:ascii="Times New Roman" w:hAnsi="Times New Roman" w:cs="Times New Roman"/>
        </w:rPr>
        <w:t xml:space="preserve"> Et</w:t>
      </w:r>
      <w:r w:rsidR="002547CA">
        <w:rPr>
          <w:rFonts w:ascii="Times New Roman" w:hAnsi="Times New Roman" w:cs="Times New Roman"/>
        </w:rPr>
        <w:t>,</w:t>
      </w:r>
      <w:r w:rsidR="00560402">
        <w:rPr>
          <w:rFonts w:ascii="Times New Roman" w:hAnsi="Times New Roman" w:cs="Times New Roman"/>
        </w:rPr>
        <w:t xml:space="preserve"> </w:t>
      </w:r>
      <w:r w:rsidR="00F9091B">
        <w:rPr>
          <w:rFonts w:ascii="Times New Roman" w:hAnsi="Times New Roman" w:cs="Times New Roman"/>
        </w:rPr>
        <w:t>à plusieurs reprises</w:t>
      </w:r>
      <w:r w:rsidR="002547CA">
        <w:rPr>
          <w:rFonts w:ascii="Times New Roman" w:hAnsi="Times New Roman" w:cs="Times New Roman"/>
        </w:rPr>
        <w:t>,</w:t>
      </w:r>
      <w:r w:rsidR="00F9091B">
        <w:rPr>
          <w:rFonts w:ascii="Times New Roman" w:hAnsi="Times New Roman" w:cs="Times New Roman"/>
        </w:rPr>
        <w:t xml:space="preserve"> </w:t>
      </w:r>
      <w:r w:rsidR="006F5D4F">
        <w:rPr>
          <w:rFonts w:ascii="Times New Roman" w:hAnsi="Times New Roman" w:cs="Times New Roman"/>
        </w:rPr>
        <w:t xml:space="preserve">ils forcèrent </w:t>
      </w:r>
      <w:r w:rsidR="003E6519">
        <w:rPr>
          <w:rFonts w:ascii="Times New Roman" w:hAnsi="Times New Roman" w:cs="Times New Roman"/>
        </w:rPr>
        <w:t xml:space="preserve">effectivement </w:t>
      </w:r>
      <w:r w:rsidR="00455C30">
        <w:rPr>
          <w:rFonts w:ascii="Times New Roman" w:hAnsi="Times New Roman" w:cs="Times New Roman"/>
        </w:rPr>
        <w:t>les Russes à battre en retraite</w:t>
      </w:r>
      <w:r w:rsidR="006F5D4F">
        <w:rPr>
          <w:rFonts w:ascii="Times New Roman" w:hAnsi="Times New Roman" w:cs="Times New Roman"/>
        </w:rPr>
        <w:t xml:space="preserve">. </w:t>
      </w:r>
      <w:r w:rsidR="00F55AE1">
        <w:rPr>
          <w:rFonts w:ascii="Times New Roman" w:hAnsi="Times New Roman" w:cs="Times New Roman"/>
        </w:rPr>
        <w:t xml:space="preserve">Mais ensuite </w:t>
      </w:r>
      <w:r w:rsidR="009D6D19">
        <w:rPr>
          <w:rFonts w:ascii="Times New Roman" w:hAnsi="Times New Roman" w:cs="Times New Roman"/>
        </w:rPr>
        <w:t xml:space="preserve">il y avait </w:t>
      </w:r>
      <w:r w:rsidR="00F55AE1">
        <w:rPr>
          <w:rFonts w:ascii="Times New Roman" w:hAnsi="Times New Roman" w:cs="Times New Roman"/>
        </w:rPr>
        <w:t xml:space="preserve">ces enfants dans leurs uniformes HJ </w:t>
      </w:r>
      <w:r w:rsidR="009D6D19">
        <w:rPr>
          <w:rFonts w:ascii="Times New Roman" w:hAnsi="Times New Roman" w:cs="Times New Roman"/>
        </w:rPr>
        <w:t xml:space="preserve">qui </w:t>
      </w:r>
      <w:r w:rsidR="00505A64">
        <w:rPr>
          <w:rFonts w:ascii="Times New Roman" w:hAnsi="Times New Roman" w:cs="Times New Roman"/>
        </w:rPr>
        <w:t>étaient laissés à terre</w:t>
      </w:r>
      <w:r w:rsidR="00F55AE1">
        <w:rPr>
          <w:rFonts w:ascii="Times New Roman" w:hAnsi="Times New Roman" w:cs="Times New Roman"/>
        </w:rPr>
        <w:t xml:space="preserve"> dans les rues. »</w:t>
      </w:r>
      <w:r w:rsidR="00753A81">
        <w:rPr>
          <w:rStyle w:val="EndnoteReference"/>
          <w:rFonts w:ascii="Times New Roman" w:hAnsi="Times New Roman" w:cs="Times New Roman"/>
        </w:rPr>
        <w:endnoteReference w:id="43"/>
      </w:r>
      <w:r w:rsidR="005C5114">
        <w:rPr>
          <w:rFonts w:ascii="Times New Roman" w:hAnsi="Times New Roman" w:cs="Times New Roman"/>
        </w:rPr>
        <w:t xml:space="preserve"> </w:t>
      </w:r>
      <w:r w:rsidR="00275D87">
        <w:rPr>
          <w:rFonts w:ascii="Times New Roman" w:hAnsi="Times New Roman" w:cs="Times New Roman"/>
        </w:rPr>
        <w:t xml:space="preserve">   </w:t>
      </w:r>
      <w:r w:rsidR="00803F51">
        <w:rPr>
          <w:rFonts w:ascii="Times New Roman" w:hAnsi="Times New Roman" w:cs="Times New Roman"/>
        </w:rPr>
        <w:t xml:space="preserve">  </w:t>
      </w:r>
      <w:r w:rsidR="008374BE" w:rsidRPr="00D47947">
        <w:rPr>
          <w:rFonts w:ascii="Times New Roman" w:hAnsi="Times New Roman" w:cs="Times New Roman"/>
        </w:rPr>
        <w:t xml:space="preserve"> </w:t>
      </w:r>
    </w:p>
    <w:p w:rsidR="00F11046" w:rsidRDefault="00F11046" w:rsidP="000A3C6A">
      <w:pPr>
        <w:spacing w:line="360" w:lineRule="auto"/>
        <w:ind w:firstLine="700"/>
        <w:jc w:val="both"/>
        <w:rPr>
          <w:rFonts w:ascii="Times New Roman" w:hAnsi="Times New Roman" w:cs="Times New Roman"/>
        </w:rPr>
      </w:pPr>
    </w:p>
    <w:p w:rsidR="00DB1677" w:rsidRPr="003D47CE" w:rsidRDefault="00F11046" w:rsidP="003D47CE">
      <w:pPr>
        <w:spacing w:line="360" w:lineRule="auto"/>
        <w:ind w:firstLine="700"/>
        <w:jc w:val="both"/>
        <w:rPr>
          <w:rFonts w:ascii="Times New Roman" w:hAnsi="Times New Roman" w:cs="Times New Roman"/>
        </w:rPr>
      </w:pPr>
      <w:r>
        <w:rPr>
          <w:rFonts w:ascii="Times New Roman" w:hAnsi="Times New Roman" w:cs="Times New Roman"/>
        </w:rPr>
        <w:t xml:space="preserve">En conclusion, </w:t>
      </w:r>
      <w:r w:rsidR="00431C54">
        <w:rPr>
          <w:rFonts w:ascii="Times New Roman" w:hAnsi="Times New Roman" w:cs="Times New Roman"/>
        </w:rPr>
        <w:t>le régime nazi</w:t>
      </w:r>
      <w:r w:rsidR="002A0659">
        <w:rPr>
          <w:rFonts w:ascii="Times New Roman" w:hAnsi="Times New Roman" w:cs="Times New Roman"/>
        </w:rPr>
        <w:t xml:space="preserve"> porta beaucoup d’attention à la jeunesse allemande, révélant ainsi un aspect clé de l’idéologie nationale-socialiste – la création d’</w:t>
      </w:r>
      <w:r w:rsidR="00A70EEB">
        <w:rPr>
          <w:rFonts w:ascii="Times New Roman" w:hAnsi="Times New Roman" w:cs="Times New Roman"/>
        </w:rPr>
        <w:t xml:space="preserve">une société </w:t>
      </w:r>
      <w:r w:rsidR="002547CA">
        <w:rPr>
          <w:rFonts w:ascii="Times New Roman" w:hAnsi="Times New Roman" w:cs="Times New Roman"/>
        </w:rPr>
        <w:t>u</w:t>
      </w:r>
      <w:r w:rsidR="00A70EEB">
        <w:rPr>
          <w:rFonts w:ascii="Times New Roman" w:hAnsi="Times New Roman" w:cs="Times New Roman"/>
        </w:rPr>
        <w:t>topique fondée sur le concept d’une « communauté nationale » forte et pure au sein de laquelle la jeunesse avait un rô</w:t>
      </w:r>
      <w:r w:rsidR="0088157B">
        <w:rPr>
          <w:rFonts w:ascii="Times New Roman" w:hAnsi="Times New Roman" w:cs="Times New Roman"/>
        </w:rPr>
        <w:t>le important à jouer. Cependant l</w:t>
      </w:r>
      <w:r w:rsidR="00162834">
        <w:rPr>
          <w:rFonts w:ascii="Times New Roman" w:hAnsi="Times New Roman" w:cs="Times New Roman"/>
        </w:rPr>
        <w:t>a HJ se mua d’une</w:t>
      </w:r>
      <w:r w:rsidR="003D47CE">
        <w:rPr>
          <w:rFonts w:ascii="Times New Roman" w:hAnsi="Times New Roman" w:cs="Times New Roman"/>
        </w:rPr>
        <w:t xml:space="preserve"> organisation de jeunesse en un</w:t>
      </w:r>
      <w:r w:rsidR="001850FC">
        <w:rPr>
          <w:rFonts w:ascii="Times New Roman" w:hAnsi="Times New Roman" w:cs="Times New Roman"/>
        </w:rPr>
        <w:t xml:space="preserve"> réservoir de personnel de guerre. La génération HJ fut importante pour la « communauté nationale », la guerre et la conquête de l’empire. L</w:t>
      </w:r>
      <w:r w:rsidR="00E97808">
        <w:rPr>
          <w:rFonts w:ascii="Times New Roman" w:hAnsi="Times New Roman" w:cs="Times New Roman"/>
        </w:rPr>
        <w:t xml:space="preserve">e Troisième Reich fut un régime qui rechercha l’expansion territoriale et le </w:t>
      </w:r>
      <w:r w:rsidR="00E97808">
        <w:rPr>
          <w:rFonts w:ascii="Times New Roman" w:hAnsi="Times New Roman" w:cs="Times New Roman"/>
          <w:i/>
        </w:rPr>
        <w:t>Lebensraum</w:t>
      </w:r>
      <w:r w:rsidR="00E97808">
        <w:rPr>
          <w:rFonts w:ascii="Times New Roman" w:hAnsi="Times New Roman" w:cs="Times New Roman"/>
        </w:rPr>
        <w:t xml:space="preserve"> (« espace vital »), et les Jeunesses hitlériennes</w:t>
      </w:r>
      <w:r w:rsidR="00447E95">
        <w:rPr>
          <w:rFonts w:ascii="Times New Roman" w:hAnsi="Times New Roman" w:cs="Times New Roman"/>
        </w:rPr>
        <w:t xml:space="preserve"> </w:t>
      </w:r>
      <w:r w:rsidR="000C29F2">
        <w:rPr>
          <w:rFonts w:ascii="Times New Roman" w:hAnsi="Times New Roman" w:cs="Times New Roman"/>
        </w:rPr>
        <w:t xml:space="preserve">eurent un rôle considérable </w:t>
      </w:r>
      <w:r w:rsidR="00447E95">
        <w:rPr>
          <w:rFonts w:ascii="Times New Roman" w:hAnsi="Times New Roman" w:cs="Times New Roman"/>
        </w:rPr>
        <w:t>dans ce contexte</w:t>
      </w:r>
      <w:r w:rsidR="000C29F2">
        <w:rPr>
          <w:rFonts w:ascii="Times New Roman" w:hAnsi="Times New Roman" w:cs="Times New Roman"/>
        </w:rPr>
        <w:t xml:space="preserve">. Gerhard Rempel soutient que la génération des Jeunesses hitlériennes « expérimenta une forme particulière de socialisation (…) caractérisée par </w:t>
      </w:r>
      <w:r w:rsidR="009D271C">
        <w:rPr>
          <w:rFonts w:ascii="Times New Roman" w:hAnsi="Times New Roman" w:cs="Times New Roman"/>
        </w:rPr>
        <w:t xml:space="preserve">un embrigadement intense et </w:t>
      </w:r>
      <w:r w:rsidR="00D26A55">
        <w:rPr>
          <w:rFonts w:ascii="Times New Roman" w:hAnsi="Times New Roman" w:cs="Times New Roman"/>
        </w:rPr>
        <w:t xml:space="preserve">un solide </w:t>
      </w:r>
      <w:r w:rsidR="007E32EA">
        <w:rPr>
          <w:rFonts w:ascii="Times New Roman" w:hAnsi="Times New Roman" w:cs="Times New Roman"/>
        </w:rPr>
        <w:t xml:space="preserve">endoctrinement, </w:t>
      </w:r>
      <w:r w:rsidR="0098635F">
        <w:rPr>
          <w:rFonts w:ascii="Times New Roman" w:hAnsi="Times New Roman" w:cs="Times New Roman"/>
        </w:rPr>
        <w:t>conçus pour inculquer un patrimoin</w:t>
      </w:r>
      <w:r w:rsidR="007E32EA">
        <w:rPr>
          <w:rFonts w:ascii="Times New Roman" w:hAnsi="Times New Roman" w:cs="Times New Roman"/>
        </w:rPr>
        <w:t>e social défini artificiellement</w:t>
      </w:r>
      <w:r w:rsidR="0098635F">
        <w:rPr>
          <w:rFonts w:ascii="Times New Roman" w:hAnsi="Times New Roman" w:cs="Times New Roman"/>
        </w:rPr>
        <w:t xml:space="preserve"> » et que les membres des Jeunesses hitlériennes étaient </w:t>
      </w:r>
      <w:r w:rsidR="00C41DEF">
        <w:rPr>
          <w:rFonts w:ascii="Times New Roman" w:hAnsi="Times New Roman" w:cs="Times New Roman"/>
        </w:rPr>
        <w:t>« obligés d’assumer des rôles prédéterminés sans avoir la liberté d’envisager des alternatives ».</w:t>
      </w:r>
      <w:r w:rsidR="00B419B7">
        <w:rPr>
          <w:rStyle w:val="EndnoteReference"/>
          <w:rFonts w:ascii="Times New Roman" w:hAnsi="Times New Roman" w:cs="Times New Roman"/>
        </w:rPr>
        <w:endnoteReference w:id="44"/>
      </w:r>
      <w:r w:rsidR="00092662">
        <w:rPr>
          <w:rFonts w:ascii="Times New Roman" w:hAnsi="Times New Roman" w:cs="Times New Roman"/>
        </w:rPr>
        <w:t xml:space="preserve"> Leur engagement dans l’effort de guerre et, en particulier, dans le combat actif montra les contradictions du national-socialisme. Comme</w:t>
      </w:r>
      <w:r w:rsidR="00FD2CED">
        <w:rPr>
          <w:rFonts w:ascii="Times New Roman" w:hAnsi="Times New Roman" w:cs="Times New Roman"/>
        </w:rPr>
        <w:t xml:space="preserve"> Stargardt</w:t>
      </w:r>
      <w:r w:rsidR="00092662">
        <w:rPr>
          <w:rFonts w:ascii="Times New Roman" w:hAnsi="Times New Roman" w:cs="Times New Roman"/>
        </w:rPr>
        <w:t xml:space="preserve"> l’affirme </w:t>
      </w:r>
      <w:r w:rsidR="00FD2CED">
        <w:rPr>
          <w:rFonts w:ascii="Times New Roman" w:hAnsi="Times New Roman" w:cs="Times New Roman"/>
        </w:rPr>
        <w:t>à juste titre : « </w:t>
      </w:r>
      <w:r w:rsidR="00B444E3">
        <w:rPr>
          <w:rFonts w:ascii="Times New Roman" w:hAnsi="Times New Roman" w:cs="Times New Roman"/>
        </w:rPr>
        <w:t>les très jeunes gens au nom desquels le régime nazi poursuivait sa vision utopique</w:t>
      </w:r>
      <w:r w:rsidR="00A770B3">
        <w:rPr>
          <w:rFonts w:ascii="Times New Roman" w:hAnsi="Times New Roman" w:cs="Times New Roman"/>
        </w:rPr>
        <w:t xml:space="preserve"> durent être sacrifiés pour sa défense ». </w:t>
      </w:r>
      <w:r w:rsidR="00D0719D">
        <w:rPr>
          <w:rStyle w:val="EndnoteReference"/>
          <w:rFonts w:ascii="Times New Roman" w:hAnsi="Times New Roman" w:cs="Times New Roman"/>
        </w:rPr>
        <w:endnoteReference w:id="45"/>
      </w:r>
      <w:r w:rsidR="009C3227">
        <w:rPr>
          <w:rFonts w:ascii="Times New Roman" w:hAnsi="Times New Roman" w:cs="Times New Roman"/>
        </w:rPr>
        <w:t xml:space="preserve"> </w:t>
      </w:r>
      <w:r w:rsidR="003D47CE">
        <w:rPr>
          <w:rFonts w:ascii="Times New Roman" w:hAnsi="Times New Roman" w:cs="Times New Roman"/>
        </w:rPr>
        <w:t>Tout au long du front de l’Est, l</w:t>
      </w:r>
      <w:r w:rsidR="009C3227">
        <w:rPr>
          <w:rFonts w:ascii="Times New Roman" w:hAnsi="Times New Roman" w:cs="Times New Roman"/>
        </w:rPr>
        <w:t xml:space="preserve">es garçons et filles allemands furent </w:t>
      </w:r>
      <w:r w:rsidR="0022276F">
        <w:rPr>
          <w:rFonts w:ascii="Times New Roman" w:hAnsi="Times New Roman" w:cs="Times New Roman"/>
        </w:rPr>
        <w:t>uti</w:t>
      </w:r>
      <w:r w:rsidR="003D47CE">
        <w:rPr>
          <w:rFonts w:ascii="Times New Roman" w:hAnsi="Times New Roman" w:cs="Times New Roman"/>
        </w:rPr>
        <w:t>lisés dans une</w:t>
      </w:r>
      <w:r w:rsidR="00284078">
        <w:rPr>
          <w:rFonts w:ascii="Times New Roman" w:hAnsi="Times New Roman" w:cs="Times New Roman"/>
        </w:rPr>
        <w:t xml:space="preserve"> résistance de la dernière chance</w:t>
      </w:r>
      <w:r w:rsidR="003D47CE">
        <w:rPr>
          <w:rFonts w:ascii="Times New Roman" w:hAnsi="Times New Roman" w:cs="Times New Roman"/>
        </w:rPr>
        <w:t>,</w:t>
      </w:r>
      <w:r w:rsidR="00284078">
        <w:rPr>
          <w:rFonts w:ascii="Times New Roman" w:hAnsi="Times New Roman" w:cs="Times New Roman"/>
        </w:rPr>
        <w:t xml:space="preserve"> </w:t>
      </w:r>
      <w:r w:rsidR="00BE2988">
        <w:rPr>
          <w:rFonts w:ascii="Times New Roman" w:hAnsi="Times New Roman" w:cs="Times New Roman"/>
        </w:rPr>
        <w:t>au moment où celle-ci</w:t>
      </w:r>
      <w:r w:rsidR="00284078">
        <w:rPr>
          <w:rFonts w:ascii="Times New Roman" w:hAnsi="Times New Roman" w:cs="Times New Roman"/>
        </w:rPr>
        <w:t xml:space="preserve"> s’effondrait</w:t>
      </w:r>
      <w:r w:rsidR="00BE2988">
        <w:rPr>
          <w:rFonts w:ascii="Times New Roman" w:hAnsi="Times New Roman" w:cs="Times New Roman"/>
        </w:rPr>
        <w:t xml:space="preserve"> face à la victoire soviétique. </w:t>
      </w:r>
      <w:r w:rsidR="000B6805">
        <w:rPr>
          <w:rFonts w:ascii="Times New Roman" w:hAnsi="Times New Roman" w:cs="Times New Roman"/>
        </w:rPr>
        <w:t xml:space="preserve">Même si de nombreux </w:t>
      </w:r>
      <w:r w:rsidR="00CF696E">
        <w:rPr>
          <w:rFonts w:ascii="Times New Roman" w:hAnsi="Times New Roman" w:cs="Times New Roman"/>
        </w:rPr>
        <w:t>combattants adolescents se vir</w:t>
      </w:r>
      <w:r w:rsidR="000B6805">
        <w:rPr>
          <w:rFonts w:ascii="Times New Roman" w:hAnsi="Times New Roman" w:cs="Times New Roman"/>
        </w:rPr>
        <w:t>ent comme une génération de la</w:t>
      </w:r>
      <w:r w:rsidR="00CF696E">
        <w:rPr>
          <w:rFonts w:ascii="Times New Roman" w:hAnsi="Times New Roman" w:cs="Times New Roman"/>
        </w:rPr>
        <w:t xml:space="preserve"> jeunesse allemande poursuivant une obligation similaire à celle d</w:t>
      </w:r>
      <w:r w:rsidR="000B6805">
        <w:rPr>
          <w:rFonts w:ascii="Times New Roman" w:hAnsi="Times New Roman" w:cs="Times New Roman"/>
        </w:rPr>
        <w:t>e ceux qui prirent part à la Grande Guerre</w:t>
      </w:r>
      <w:r w:rsidR="00CF696E">
        <w:rPr>
          <w:rFonts w:ascii="Times New Roman" w:hAnsi="Times New Roman" w:cs="Times New Roman"/>
        </w:rPr>
        <w:t>, la vérité est qu’ils furent manip</w:t>
      </w:r>
      <w:r w:rsidR="003D47CE">
        <w:rPr>
          <w:rFonts w:ascii="Times New Roman" w:hAnsi="Times New Roman" w:cs="Times New Roman"/>
        </w:rPr>
        <w:t>ulés et trahis. Les membres des</w:t>
      </w:r>
      <w:r w:rsidR="00CF696E">
        <w:rPr>
          <w:rFonts w:ascii="Times New Roman" w:hAnsi="Times New Roman" w:cs="Times New Roman"/>
        </w:rPr>
        <w:t xml:space="preserve"> Jeunesses hitlériennes comme leurs homologues féminines du BDM furent en fin de compte obligé</w:t>
      </w:r>
      <w:r w:rsidR="001D052D">
        <w:rPr>
          <w:rFonts w:ascii="Times New Roman" w:hAnsi="Times New Roman" w:cs="Times New Roman"/>
        </w:rPr>
        <w:t>s de participer à l’effort de gue</w:t>
      </w:r>
      <w:r w:rsidR="001E1F42">
        <w:rPr>
          <w:rFonts w:ascii="Times New Roman" w:hAnsi="Times New Roman" w:cs="Times New Roman"/>
        </w:rPr>
        <w:t xml:space="preserve">rre nazi – même face à la mort </w:t>
      </w:r>
      <w:r w:rsidR="001D052D">
        <w:rPr>
          <w:rFonts w:ascii="Times New Roman" w:hAnsi="Times New Roman" w:cs="Times New Roman"/>
        </w:rPr>
        <w:t xml:space="preserve">– et de servir le régime jusqu’à </w:t>
      </w:r>
      <w:r w:rsidR="001C4ADC">
        <w:rPr>
          <w:rFonts w:ascii="Times New Roman" w:hAnsi="Times New Roman" w:cs="Times New Roman"/>
        </w:rPr>
        <w:t xml:space="preserve">sa </w:t>
      </w:r>
      <w:r w:rsidR="00752766">
        <w:rPr>
          <w:rFonts w:ascii="Times New Roman" w:hAnsi="Times New Roman" w:cs="Times New Roman"/>
        </w:rPr>
        <w:t>mort</w:t>
      </w:r>
      <w:r w:rsidR="00752915">
        <w:rPr>
          <w:rFonts w:ascii="Times New Roman" w:hAnsi="Times New Roman" w:cs="Times New Roman"/>
        </w:rPr>
        <w:t xml:space="preserve"> en 1945</w:t>
      </w:r>
      <w:r w:rsidR="00752766">
        <w:rPr>
          <w:rFonts w:ascii="Times New Roman" w:hAnsi="Times New Roman" w:cs="Times New Roman"/>
        </w:rPr>
        <w:t xml:space="preserve">. </w:t>
      </w:r>
      <w:r w:rsidR="00CF696E">
        <w:rPr>
          <w:rFonts w:ascii="Times New Roman" w:hAnsi="Times New Roman" w:cs="Times New Roman"/>
        </w:rPr>
        <w:t xml:space="preserve">  </w:t>
      </w:r>
    </w:p>
    <w:p w:rsidR="00EF0686" w:rsidRPr="00D47947" w:rsidRDefault="00EF0686" w:rsidP="003B2C38">
      <w:pPr>
        <w:spacing w:line="360" w:lineRule="auto"/>
        <w:rPr>
          <w:rFonts w:ascii="Times New Roman" w:hAnsi="Times New Roman" w:cs="Times New Roman"/>
          <w:b/>
        </w:rPr>
      </w:pPr>
    </w:p>
    <w:p w:rsidR="00EF0686" w:rsidRPr="00D47947" w:rsidRDefault="00EF0686">
      <w:pPr>
        <w:rPr>
          <w:b/>
        </w:rPr>
      </w:pPr>
    </w:p>
    <w:sectPr w:rsidR="00EF0686" w:rsidRPr="00D47947" w:rsidSect="006017C3">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B83" w:rsidRDefault="00677B83" w:rsidP="005C6869">
      <w:r>
        <w:separator/>
      </w:r>
    </w:p>
  </w:endnote>
  <w:endnote w:type="continuationSeparator" w:id="0">
    <w:p w:rsidR="00677B83" w:rsidRDefault="00677B83" w:rsidP="005C6869">
      <w:r>
        <w:continuationSeparator/>
      </w:r>
    </w:p>
  </w:endnote>
  <w:endnote w:id="1">
    <w:p w:rsidR="00677B83" w:rsidRPr="00D16AF7" w:rsidRDefault="00677B83" w:rsidP="009D4329">
      <w:pPr>
        <w:pStyle w:val="EndnoteText"/>
        <w:jc w:val="both"/>
      </w:pPr>
      <w:r>
        <w:rPr>
          <w:rStyle w:val="EndnoteReference"/>
        </w:rPr>
        <w:endnoteRef/>
      </w:r>
      <w:r w:rsidRPr="00724FC4">
        <w:rPr>
          <w:lang w:val="en-US"/>
        </w:rPr>
        <w:t xml:space="preserve"> </w:t>
      </w:r>
      <w:r w:rsidRPr="00724FC4">
        <w:rPr>
          <w:rFonts w:ascii="Times New Roman" w:hAnsi="Times New Roman" w:cs="Times New Roman"/>
          <w:lang w:val="en-US"/>
        </w:rPr>
        <w:t xml:space="preserve">Cité dans </w:t>
      </w:r>
      <w:r w:rsidR="00427145">
        <w:rPr>
          <w:rFonts w:ascii="Times New Roman" w:hAnsi="Times New Roman" w:cs="Times New Roman"/>
          <w:lang w:val="en-US"/>
        </w:rPr>
        <w:t xml:space="preserve">L. Pine, </w:t>
      </w:r>
      <w:bookmarkStart w:id="0" w:name="_GoBack"/>
      <w:bookmarkEnd w:id="0"/>
      <w:r w:rsidRPr="00724FC4">
        <w:rPr>
          <w:rFonts w:ascii="Times New Roman" w:hAnsi="Times New Roman"/>
          <w:i/>
          <w:lang w:val="en-US"/>
        </w:rPr>
        <w:t>Education in Nazi Germany</w:t>
      </w:r>
      <w:r w:rsidRPr="00724FC4">
        <w:rPr>
          <w:rFonts w:ascii="Times New Roman" w:hAnsi="Times New Roman"/>
          <w:lang w:val="en-US"/>
        </w:rPr>
        <w:t>, Oxford, Berg, 2010</w:t>
      </w:r>
      <w:r>
        <w:rPr>
          <w:rFonts w:ascii="Times New Roman" w:hAnsi="Times New Roman"/>
          <w:lang w:val="en-US"/>
        </w:rPr>
        <w:t xml:space="preserve">, p. 95. </w:t>
      </w:r>
      <w:r w:rsidRPr="00D16AF7">
        <w:rPr>
          <w:rFonts w:ascii="Times New Roman" w:hAnsi="Times New Roman"/>
        </w:rPr>
        <w:t>L’historiographie des Jeunesse</w:t>
      </w:r>
      <w:r>
        <w:rPr>
          <w:rFonts w:ascii="Times New Roman" w:hAnsi="Times New Roman"/>
        </w:rPr>
        <w:t>s</w:t>
      </w:r>
      <w:r w:rsidRPr="00D16AF7">
        <w:rPr>
          <w:rFonts w:ascii="Times New Roman" w:hAnsi="Times New Roman"/>
        </w:rPr>
        <w:t xml:space="preserve"> hitlériennes comprend les travaux incontournables suivants : A. Klönne, </w:t>
      </w:r>
      <w:r w:rsidRPr="00D16AF7">
        <w:rPr>
          <w:rFonts w:ascii="Times New Roman" w:hAnsi="Times New Roman"/>
          <w:i/>
          <w:iCs/>
        </w:rPr>
        <w:t xml:space="preserve">Hitlerjugend. </w:t>
      </w:r>
      <w:r w:rsidRPr="00724FC4">
        <w:rPr>
          <w:rFonts w:ascii="Times New Roman" w:hAnsi="Times New Roman"/>
          <w:i/>
          <w:iCs/>
          <w:lang w:val="en-US"/>
        </w:rPr>
        <w:t>Die Jugend und ihre Organisation im Dritten Reich</w:t>
      </w:r>
      <w:r w:rsidRPr="00724FC4">
        <w:rPr>
          <w:rFonts w:ascii="Times New Roman" w:hAnsi="Times New Roman"/>
          <w:lang w:val="en-US"/>
        </w:rPr>
        <w:t xml:space="preserve">, Hanover, Norddeutsche Verlagsanstalt Goedel, 1955 ; A. Klönne, </w:t>
      </w:r>
      <w:r w:rsidRPr="00724FC4">
        <w:rPr>
          <w:rFonts w:ascii="Times New Roman" w:hAnsi="Times New Roman"/>
          <w:i/>
          <w:iCs/>
          <w:lang w:val="en-US"/>
        </w:rPr>
        <w:t>Jugend im Dritten Reich. Die Hitler Jugend und ihre Gegner</w:t>
      </w:r>
      <w:r w:rsidRPr="00724FC4">
        <w:rPr>
          <w:rFonts w:ascii="Times New Roman" w:hAnsi="Times New Roman"/>
          <w:lang w:val="en-US"/>
        </w:rPr>
        <w:t>, Munich, Diederichs Eugen, 1984 ; H. Boberach</w:t>
      </w:r>
      <w:r w:rsidRPr="00724FC4">
        <w:rPr>
          <w:rFonts w:ascii="Times New Roman" w:hAnsi="Times New Roman"/>
          <w:i/>
          <w:iCs/>
          <w:lang w:val="en-US"/>
        </w:rPr>
        <w:t>, Jugend unter Hitler</w:t>
      </w:r>
      <w:r w:rsidRPr="00724FC4">
        <w:rPr>
          <w:rFonts w:ascii="Times New Roman" w:hAnsi="Times New Roman"/>
          <w:lang w:val="en-US"/>
        </w:rPr>
        <w:t xml:space="preserve">, Düsseldorf, Droste Verlag, 1982 ; K. Huber, </w:t>
      </w:r>
      <w:r w:rsidRPr="00724FC4">
        <w:rPr>
          <w:rFonts w:ascii="Times New Roman" w:hAnsi="Times New Roman"/>
          <w:i/>
          <w:iCs/>
          <w:lang w:val="en-US"/>
        </w:rPr>
        <w:t>Jugend unterm Hakenkreuz</w:t>
      </w:r>
      <w:r w:rsidRPr="00724FC4">
        <w:rPr>
          <w:rFonts w:ascii="Times New Roman" w:hAnsi="Times New Roman"/>
          <w:lang w:val="en-US"/>
        </w:rPr>
        <w:t>, Berlin, Ullstein, 1982</w:t>
      </w:r>
      <w:r>
        <w:rPr>
          <w:rFonts w:ascii="Times New Roman" w:hAnsi="Times New Roman"/>
          <w:lang w:val="en-US"/>
        </w:rPr>
        <w:t xml:space="preserve">. </w:t>
      </w:r>
      <w:r w:rsidRPr="00D16AF7">
        <w:rPr>
          <w:rFonts w:ascii="Times New Roman" w:hAnsi="Times New Roman"/>
        </w:rPr>
        <w:t xml:space="preserve">Sur les Jeunesses hitlériennes, </w:t>
      </w:r>
      <w:r>
        <w:rPr>
          <w:rFonts w:ascii="Times New Roman" w:hAnsi="Times New Roman"/>
        </w:rPr>
        <w:t>voir aussi</w:t>
      </w:r>
      <w:r w:rsidRPr="00D16AF7">
        <w:rPr>
          <w:rFonts w:ascii="Times New Roman" w:hAnsi="Times New Roman"/>
        </w:rPr>
        <w:t xml:space="preserve"> L. Pine, </w:t>
      </w:r>
      <w:r w:rsidRPr="00D16AF7">
        <w:rPr>
          <w:rFonts w:ascii="Times New Roman" w:hAnsi="Times New Roman"/>
          <w:i/>
        </w:rPr>
        <w:t>Education in Nazi Germany</w:t>
      </w:r>
      <w:r w:rsidRPr="00D16AF7">
        <w:rPr>
          <w:rFonts w:ascii="Times New Roman" w:hAnsi="Times New Roman"/>
        </w:rPr>
        <w:t xml:space="preserve">, </w:t>
      </w:r>
      <w:r w:rsidRPr="00D16AF7">
        <w:rPr>
          <w:rFonts w:ascii="Times New Roman" w:hAnsi="Times New Roman"/>
          <w:i/>
        </w:rPr>
        <w:t>op. cit</w:t>
      </w:r>
      <w:r w:rsidRPr="00D16AF7">
        <w:rPr>
          <w:rFonts w:ascii="Times New Roman" w:hAnsi="Times New Roman"/>
        </w:rPr>
        <w:t>., pp. 95-115.</w:t>
      </w:r>
    </w:p>
  </w:endnote>
  <w:endnote w:id="2">
    <w:p w:rsidR="00677B83" w:rsidRPr="00CA7186" w:rsidRDefault="00677B83" w:rsidP="009D4329">
      <w:pPr>
        <w:pStyle w:val="EndnoteText"/>
        <w:jc w:val="both"/>
        <w:rPr>
          <w:rFonts w:ascii="Times New Roman" w:hAnsi="Times New Roman" w:cs="Times New Roman"/>
          <w:lang w:val="en-US"/>
        </w:rPr>
      </w:pPr>
      <w:r w:rsidRPr="00CA7186">
        <w:rPr>
          <w:rStyle w:val="EndnoteReference"/>
          <w:rFonts w:ascii="Times New Roman" w:hAnsi="Times New Roman" w:cs="Times New Roman"/>
        </w:rPr>
        <w:endnoteRef/>
      </w:r>
      <w:r w:rsidRPr="00CA7186">
        <w:rPr>
          <w:rFonts w:ascii="Times New Roman" w:hAnsi="Times New Roman" w:cs="Times New Roman"/>
          <w:lang w:val="en-US"/>
        </w:rPr>
        <w:t xml:space="preserve"> N. Stargardt, </w:t>
      </w:r>
      <w:r w:rsidRPr="00CA7186">
        <w:rPr>
          <w:rFonts w:ascii="Times New Roman" w:hAnsi="Times New Roman" w:cs="Times New Roman"/>
          <w:i/>
          <w:lang w:val="en-US"/>
        </w:rPr>
        <w:t>Witnesses of War : Children’s Lives under the Nazis</w:t>
      </w:r>
      <w:r>
        <w:rPr>
          <w:rFonts w:ascii="Times New Roman" w:hAnsi="Times New Roman" w:cs="Times New Roman"/>
          <w:lang w:val="en-US"/>
        </w:rPr>
        <w:t xml:space="preserve">, London, Jonathan Cape, </w:t>
      </w:r>
      <w:r w:rsidRPr="00CA7186">
        <w:rPr>
          <w:rFonts w:ascii="Times New Roman" w:hAnsi="Times New Roman" w:cs="Times New Roman"/>
          <w:lang w:val="en-US"/>
        </w:rPr>
        <w:t>2005, p.</w:t>
      </w:r>
      <w:r>
        <w:rPr>
          <w:rFonts w:ascii="Times New Roman" w:hAnsi="Times New Roman" w:cs="Times New Roman"/>
          <w:lang w:val="en-US"/>
        </w:rPr>
        <w:t xml:space="preserve"> </w:t>
      </w:r>
      <w:r w:rsidRPr="00CA7186">
        <w:rPr>
          <w:rFonts w:ascii="Times New Roman" w:hAnsi="Times New Roman" w:cs="Times New Roman"/>
          <w:lang w:val="en-US"/>
        </w:rPr>
        <w:t xml:space="preserve">291. </w:t>
      </w:r>
    </w:p>
  </w:endnote>
  <w:endnote w:id="3">
    <w:p w:rsidR="00677B83" w:rsidRPr="00A3219C" w:rsidRDefault="00677B83" w:rsidP="009D4329">
      <w:pPr>
        <w:pStyle w:val="EndnoteText"/>
        <w:jc w:val="both"/>
        <w:rPr>
          <w:rFonts w:ascii="Times New Roman" w:hAnsi="Times New Roman" w:cs="Times New Roman"/>
          <w:lang w:val="en-US"/>
        </w:rPr>
      </w:pPr>
      <w:r>
        <w:rPr>
          <w:rStyle w:val="EndnoteReference"/>
        </w:rPr>
        <w:endnoteRef/>
      </w:r>
      <w:r w:rsidRPr="00A3219C">
        <w:rPr>
          <w:lang w:val="en-US"/>
        </w:rPr>
        <w:t xml:space="preserve"> </w:t>
      </w:r>
      <w:r w:rsidRPr="00A3219C">
        <w:rPr>
          <w:rFonts w:ascii="Times New Roman" w:hAnsi="Times New Roman" w:cs="Times New Roman"/>
          <w:lang w:val="en-US"/>
        </w:rPr>
        <w:t xml:space="preserve">H. Koch, </w:t>
      </w:r>
      <w:r w:rsidRPr="00A3219C">
        <w:rPr>
          <w:rFonts w:ascii="Times New Roman" w:hAnsi="Times New Roman" w:cs="Times New Roman"/>
          <w:i/>
          <w:lang w:val="en-US"/>
        </w:rPr>
        <w:t xml:space="preserve">The Hitler Youth : Origins </w:t>
      </w:r>
      <w:r>
        <w:rPr>
          <w:rFonts w:ascii="Times New Roman" w:hAnsi="Times New Roman" w:cs="Times New Roman"/>
          <w:i/>
          <w:lang w:val="en-US"/>
        </w:rPr>
        <w:t>and development, 1922-1945</w:t>
      </w:r>
      <w:r>
        <w:rPr>
          <w:rFonts w:ascii="Times New Roman" w:hAnsi="Times New Roman" w:cs="Times New Roman"/>
          <w:lang w:val="en-US"/>
        </w:rPr>
        <w:t xml:space="preserve">, London, Macdonald and Jane’s, 1975, p. 101. </w:t>
      </w:r>
    </w:p>
  </w:endnote>
  <w:endnote w:id="4">
    <w:p w:rsidR="00677B83" w:rsidRPr="00EA581C" w:rsidRDefault="00677B83" w:rsidP="009D4329">
      <w:pPr>
        <w:pStyle w:val="EndnoteText"/>
        <w:jc w:val="both"/>
        <w:rPr>
          <w:rFonts w:ascii="Times New Roman" w:hAnsi="Times New Roman" w:cs="Times New Roman"/>
          <w:i/>
          <w:lang w:val="en-US"/>
        </w:rPr>
      </w:pPr>
      <w:r w:rsidRPr="00EA581C">
        <w:rPr>
          <w:rStyle w:val="EndnoteReference"/>
          <w:rFonts w:ascii="Times New Roman" w:hAnsi="Times New Roman" w:cs="Times New Roman"/>
        </w:rPr>
        <w:endnoteRef/>
      </w:r>
      <w:r w:rsidRPr="00EA581C">
        <w:rPr>
          <w:rFonts w:ascii="Times New Roman" w:hAnsi="Times New Roman" w:cs="Times New Roman"/>
          <w:lang w:val="en-US"/>
        </w:rPr>
        <w:t xml:space="preserve"> Voir P. Stachura, </w:t>
      </w:r>
      <w:r w:rsidRPr="00EA581C">
        <w:rPr>
          <w:rFonts w:ascii="Times New Roman" w:hAnsi="Times New Roman" w:cs="Times New Roman"/>
          <w:i/>
          <w:lang w:val="en-US"/>
        </w:rPr>
        <w:t>The German Youth Movement 1900-1945 : An Interpretative and Documentary History</w:t>
      </w:r>
      <w:r w:rsidRPr="00EA581C">
        <w:rPr>
          <w:rFonts w:ascii="Times New Roman" w:hAnsi="Times New Roman" w:cs="Times New Roman"/>
          <w:lang w:val="en-US"/>
        </w:rPr>
        <w:t xml:space="preserve">, Basingstoke : Macmillan, 1981. </w:t>
      </w:r>
      <w:r w:rsidRPr="00EA581C">
        <w:rPr>
          <w:rFonts w:ascii="Times New Roman" w:hAnsi="Times New Roman" w:cs="Times New Roman"/>
          <w:i/>
          <w:lang w:val="en-US"/>
        </w:rPr>
        <w:t xml:space="preserve"> </w:t>
      </w:r>
    </w:p>
  </w:endnote>
  <w:endnote w:id="5">
    <w:p w:rsidR="00677B83" w:rsidRPr="003674C3" w:rsidRDefault="00677B83" w:rsidP="009D4329">
      <w:pPr>
        <w:pStyle w:val="EndnoteText"/>
        <w:jc w:val="both"/>
        <w:rPr>
          <w:rFonts w:ascii="Times New Roman" w:hAnsi="Times New Roman" w:cs="Times New Roman"/>
        </w:rPr>
      </w:pPr>
      <w:r>
        <w:rPr>
          <w:rStyle w:val="EndnoteReference"/>
        </w:rPr>
        <w:endnoteRef/>
      </w:r>
      <w:r>
        <w:t xml:space="preserve"> </w:t>
      </w:r>
      <w:r>
        <w:rPr>
          <w:rFonts w:ascii="Times New Roman" w:hAnsi="Times New Roman" w:cs="Times New Roman"/>
        </w:rPr>
        <w:t xml:space="preserve">Cité dans J. Noakes et G. Pridham (dir.), </w:t>
      </w:r>
      <w:r>
        <w:rPr>
          <w:rFonts w:ascii="Times New Roman" w:hAnsi="Times New Roman" w:cs="Times New Roman"/>
          <w:i/>
        </w:rPr>
        <w:t>Nazism 1919-1945 : A DocumentaryReader</w:t>
      </w:r>
      <w:r>
        <w:rPr>
          <w:rFonts w:ascii="Times New Roman" w:hAnsi="Times New Roman" w:cs="Times New Roman"/>
        </w:rPr>
        <w:t xml:space="preserve">, Vol.2, Exeter, Exeter University Press, 1984, p.419. </w:t>
      </w:r>
    </w:p>
  </w:endnote>
  <w:endnote w:id="6">
    <w:p w:rsidR="00677B83" w:rsidRPr="00641D54" w:rsidRDefault="00677B83" w:rsidP="009D4329">
      <w:pPr>
        <w:pStyle w:val="EndnoteText"/>
        <w:jc w:val="both"/>
        <w:rPr>
          <w:lang w:val="en-US"/>
        </w:rPr>
      </w:pPr>
      <w:r>
        <w:rPr>
          <w:rStyle w:val="EndnoteReference"/>
        </w:rPr>
        <w:endnoteRef/>
      </w:r>
      <w:r w:rsidRPr="00641D54">
        <w:rPr>
          <w:lang w:val="en-US"/>
        </w:rPr>
        <w:t xml:space="preserve"> </w:t>
      </w:r>
      <w:r w:rsidRPr="00641D54">
        <w:rPr>
          <w:rFonts w:ascii="Times New Roman" w:hAnsi="Times New Roman" w:cs="Times New Roman"/>
          <w:i/>
          <w:lang w:val="en-US"/>
        </w:rPr>
        <w:t>Ibid.</w:t>
      </w:r>
      <w:r w:rsidRPr="00641D54">
        <w:rPr>
          <w:rFonts w:ascii="Times New Roman" w:hAnsi="Times New Roman" w:cs="Times New Roman"/>
          <w:lang w:val="en-US"/>
        </w:rPr>
        <w:t xml:space="preserve">, p.420. </w:t>
      </w:r>
    </w:p>
  </w:endnote>
  <w:endnote w:id="7">
    <w:p w:rsidR="00677B83" w:rsidRPr="00666B85" w:rsidRDefault="00677B83" w:rsidP="009D4329">
      <w:pPr>
        <w:pStyle w:val="EndnoteText"/>
        <w:jc w:val="both"/>
        <w:rPr>
          <w:lang w:val="en-US"/>
        </w:rPr>
      </w:pPr>
      <w:r>
        <w:rPr>
          <w:rStyle w:val="EndnoteReference"/>
        </w:rPr>
        <w:endnoteRef/>
      </w:r>
      <w:r w:rsidRPr="00666B85">
        <w:rPr>
          <w:lang w:val="en-US"/>
        </w:rPr>
        <w:t xml:space="preserve"> </w:t>
      </w:r>
      <w:r w:rsidRPr="00666B85">
        <w:rPr>
          <w:rFonts w:ascii="Times New Roman" w:hAnsi="Times New Roman" w:cs="Times New Roman"/>
          <w:lang w:val="en-US"/>
        </w:rPr>
        <w:t>Cité dans</w:t>
      </w:r>
      <w:r w:rsidRPr="00666B85">
        <w:rPr>
          <w:lang w:val="en-US"/>
        </w:rPr>
        <w:t xml:space="preserve"> </w:t>
      </w:r>
      <w:r w:rsidRPr="00A3219C">
        <w:rPr>
          <w:rFonts w:ascii="Times New Roman" w:hAnsi="Times New Roman" w:cs="Times New Roman"/>
          <w:lang w:val="en-US"/>
        </w:rPr>
        <w:t xml:space="preserve">H. Koch, </w:t>
      </w:r>
      <w:r w:rsidRPr="00A3219C">
        <w:rPr>
          <w:rFonts w:ascii="Times New Roman" w:hAnsi="Times New Roman" w:cs="Times New Roman"/>
          <w:i/>
          <w:lang w:val="en-US"/>
        </w:rPr>
        <w:t>The Hitler Youth</w:t>
      </w:r>
      <w:r>
        <w:rPr>
          <w:rFonts w:ascii="Times New Roman" w:hAnsi="Times New Roman" w:cs="Times New Roman"/>
          <w:i/>
          <w:lang w:val="en-US"/>
        </w:rPr>
        <w:t>, op.cit.</w:t>
      </w:r>
      <w:r>
        <w:rPr>
          <w:rFonts w:ascii="Times New Roman" w:hAnsi="Times New Roman" w:cs="Times New Roman"/>
          <w:lang w:val="en-US"/>
        </w:rPr>
        <w:t>, p.231.</w:t>
      </w:r>
      <w:r w:rsidRPr="00666B85">
        <w:rPr>
          <w:lang w:val="en-US"/>
        </w:rPr>
        <w:t xml:space="preserve"> </w:t>
      </w:r>
    </w:p>
  </w:endnote>
  <w:endnote w:id="8">
    <w:p w:rsidR="00677B83" w:rsidRPr="003B3A30" w:rsidRDefault="00677B83" w:rsidP="00724B37">
      <w:pPr>
        <w:pStyle w:val="EndnoteText"/>
        <w:jc w:val="both"/>
        <w:rPr>
          <w:lang w:val="en-US"/>
        </w:rPr>
      </w:pPr>
      <w:r>
        <w:rPr>
          <w:rStyle w:val="EndnoteReference"/>
        </w:rPr>
        <w:endnoteRef/>
      </w:r>
      <w:r w:rsidRPr="003B3A30">
        <w:rPr>
          <w:lang w:val="en-US"/>
        </w:rPr>
        <w:t xml:space="preserve"> </w:t>
      </w:r>
      <w:r w:rsidRPr="00666B85">
        <w:rPr>
          <w:rFonts w:ascii="Times New Roman" w:hAnsi="Times New Roman" w:cs="Times New Roman"/>
          <w:lang w:val="en-US"/>
        </w:rPr>
        <w:t>Cité dans</w:t>
      </w:r>
      <w:r>
        <w:rPr>
          <w:rFonts w:ascii="Times New Roman" w:hAnsi="Times New Roman" w:cs="Times New Roman"/>
          <w:lang w:val="en-US"/>
        </w:rPr>
        <w:t xml:space="preserve"> F. Tubach, </w:t>
      </w:r>
      <w:r>
        <w:rPr>
          <w:rFonts w:ascii="Times New Roman" w:hAnsi="Times New Roman" w:cs="Times New Roman"/>
          <w:i/>
          <w:lang w:val="en-US"/>
        </w:rPr>
        <w:t>German Voices : Memories of Life during Hitler’s Third Reich</w:t>
      </w:r>
      <w:r>
        <w:rPr>
          <w:rFonts w:ascii="Times New Roman" w:hAnsi="Times New Roman" w:cs="Times New Roman"/>
          <w:lang w:val="en-US"/>
        </w:rPr>
        <w:t xml:space="preserve">, Berkeley, University of California Press, 2011, pp. 1-2. </w:t>
      </w:r>
    </w:p>
  </w:endnote>
  <w:endnote w:id="9">
    <w:p w:rsidR="00677B83" w:rsidRPr="00032585" w:rsidRDefault="00677B83" w:rsidP="00724B37">
      <w:pPr>
        <w:pStyle w:val="EndnoteText"/>
        <w:jc w:val="both"/>
        <w:rPr>
          <w:lang w:val="en-US"/>
        </w:rPr>
      </w:pPr>
      <w:r>
        <w:rPr>
          <w:rStyle w:val="EndnoteReference"/>
        </w:rPr>
        <w:endnoteRef/>
      </w:r>
      <w:r w:rsidRPr="00032585">
        <w:rPr>
          <w:lang w:val="en-US"/>
        </w:rPr>
        <w:t xml:space="preserve"> </w:t>
      </w:r>
      <w:r w:rsidRPr="00032585">
        <w:rPr>
          <w:rFonts w:ascii="Times New Roman" w:hAnsi="Times New Roman" w:cs="Times New Roman"/>
          <w:lang w:val="en-US"/>
        </w:rPr>
        <w:t>A.</w:t>
      </w:r>
      <w:r w:rsidRPr="00032585">
        <w:rPr>
          <w:lang w:val="en-US"/>
        </w:rPr>
        <w:t xml:space="preserve"> </w:t>
      </w:r>
      <w:r w:rsidRPr="00032585">
        <w:rPr>
          <w:rFonts w:ascii="Times New Roman" w:hAnsi="Times New Roman" w:cs="Times New Roman"/>
          <w:lang w:val="en-US"/>
        </w:rPr>
        <w:t xml:space="preserve">Günther, </w:t>
      </w:r>
      <w:r w:rsidRPr="00032585">
        <w:rPr>
          <w:rFonts w:ascii="Times New Roman" w:hAnsi="Times New Roman" w:cs="Times New Roman"/>
          <w:i/>
          <w:lang w:val="en-US"/>
        </w:rPr>
        <w:t>Geist der Jungmannschaft</w:t>
      </w:r>
      <w:r w:rsidRPr="00032585">
        <w:rPr>
          <w:rFonts w:ascii="Times New Roman" w:hAnsi="Times New Roman" w:cs="Times New Roman"/>
          <w:lang w:val="en-US"/>
        </w:rPr>
        <w:t xml:space="preserve">, Hamburg, Hanseatische Verlansanstalt, 1934, p.37. </w:t>
      </w:r>
    </w:p>
  </w:endnote>
  <w:endnote w:id="10">
    <w:p w:rsidR="00677B83" w:rsidRPr="007C6A78" w:rsidRDefault="00677B83" w:rsidP="00724B37">
      <w:pPr>
        <w:pStyle w:val="EndnoteText"/>
        <w:jc w:val="both"/>
        <w:rPr>
          <w:rFonts w:ascii="Times New Roman" w:hAnsi="Times New Roman" w:cs="Times New Roman"/>
          <w:lang w:val="en-US"/>
        </w:rPr>
      </w:pPr>
      <w:r>
        <w:rPr>
          <w:rStyle w:val="EndnoteReference"/>
        </w:rPr>
        <w:endnoteRef/>
      </w:r>
      <w:r w:rsidRPr="007C6A78">
        <w:rPr>
          <w:lang w:val="en-US"/>
        </w:rPr>
        <w:t xml:space="preserve"> </w:t>
      </w:r>
      <w:r w:rsidRPr="007C6A78">
        <w:rPr>
          <w:rFonts w:ascii="Times New Roman" w:hAnsi="Times New Roman" w:cs="Times New Roman"/>
          <w:lang w:val="en-US"/>
        </w:rPr>
        <w:t xml:space="preserve">J. Hermand, </w:t>
      </w:r>
      <w:r w:rsidRPr="007C6A78">
        <w:rPr>
          <w:rFonts w:ascii="Times New Roman" w:hAnsi="Times New Roman" w:cs="Times New Roman"/>
          <w:i/>
          <w:lang w:val="en-US"/>
        </w:rPr>
        <w:t>A Hitler Youth in Poland</w:t>
      </w:r>
      <w:r>
        <w:rPr>
          <w:rFonts w:ascii="Times New Roman" w:hAnsi="Times New Roman" w:cs="Times New Roman"/>
          <w:lang w:val="en-US"/>
        </w:rPr>
        <w:t xml:space="preserve">, Evanston, Illinois, Northwestern University Press, 1997, p.124. </w:t>
      </w:r>
    </w:p>
  </w:endnote>
  <w:endnote w:id="11">
    <w:p w:rsidR="00677B83" w:rsidRPr="00FA7B8E" w:rsidRDefault="00677B83" w:rsidP="00025A85">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Sur ce qui suit, voir Bundesarchiv Berlin, BA NS 26/353, « Führerordnung ». </w:t>
      </w:r>
    </w:p>
  </w:endnote>
  <w:endnote w:id="12">
    <w:p w:rsidR="00677B83" w:rsidRPr="00330F3C" w:rsidRDefault="00677B83" w:rsidP="00025A85">
      <w:pPr>
        <w:pStyle w:val="EndnoteText"/>
        <w:rPr>
          <w:lang w:val="en-US"/>
        </w:rPr>
      </w:pPr>
      <w:r>
        <w:rPr>
          <w:rStyle w:val="EndnoteReference"/>
        </w:rPr>
        <w:endnoteRef/>
      </w:r>
      <w:r w:rsidRPr="00330F3C">
        <w:rPr>
          <w:lang w:val="en-US"/>
        </w:rPr>
        <w:t xml:space="preserve"> </w:t>
      </w:r>
      <w:r w:rsidRPr="00724B37">
        <w:rPr>
          <w:rFonts w:ascii="Times New Roman" w:hAnsi="Times New Roman" w:cs="Times New Roman"/>
          <w:lang w:val="en-US"/>
        </w:rPr>
        <w:t xml:space="preserve">Cité dans G. Knopp, </w:t>
      </w:r>
      <w:r w:rsidRPr="00724B37">
        <w:rPr>
          <w:rFonts w:ascii="Times New Roman" w:hAnsi="Times New Roman" w:cs="Times New Roman"/>
          <w:i/>
          <w:lang w:val="en-US"/>
        </w:rPr>
        <w:t>Hitler’s Children</w:t>
      </w:r>
      <w:r w:rsidRPr="00724B37">
        <w:rPr>
          <w:rFonts w:ascii="Times New Roman" w:hAnsi="Times New Roman" w:cs="Times New Roman"/>
          <w:lang w:val="en-US"/>
        </w:rPr>
        <w:t>, Stroud, Sutton Publishing, 2002, p.16.</w:t>
      </w:r>
      <w:r>
        <w:rPr>
          <w:lang w:val="en-US"/>
        </w:rPr>
        <w:t xml:space="preserve"> </w:t>
      </w:r>
    </w:p>
  </w:endnote>
  <w:endnote w:id="13">
    <w:p w:rsidR="00677B83" w:rsidRPr="00680F5B" w:rsidRDefault="00677B83" w:rsidP="00025A85">
      <w:pPr>
        <w:pStyle w:val="EndnoteText"/>
        <w:rPr>
          <w:lang w:val="en-US"/>
        </w:rPr>
      </w:pPr>
      <w:r>
        <w:rPr>
          <w:rStyle w:val="EndnoteReference"/>
        </w:rPr>
        <w:endnoteRef/>
      </w:r>
      <w:r w:rsidRPr="00680F5B">
        <w:rPr>
          <w:lang w:val="en-US"/>
        </w:rPr>
        <w:t xml:space="preserve"> </w:t>
      </w:r>
      <w:r w:rsidRPr="00680F5B">
        <w:rPr>
          <w:rFonts w:ascii="Times New Roman" w:hAnsi="Times New Roman" w:cs="Times New Roman"/>
          <w:lang w:val="en-US"/>
        </w:rPr>
        <w:t xml:space="preserve">J. Hermand, </w:t>
      </w:r>
      <w:r w:rsidRPr="00680F5B">
        <w:rPr>
          <w:rFonts w:ascii="Times New Roman" w:hAnsi="Times New Roman" w:cs="Times New Roman"/>
          <w:i/>
          <w:lang w:val="en-US"/>
        </w:rPr>
        <w:t>A Hitler Youth in Poland</w:t>
      </w:r>
      <w:r w:rsidRPr="00680F5B">
        <w:rPr>
          <w:rFonts w:ascii="Times New Roman" w:hAnsi="Times New Roman" w:cs="Times New Roman"/>
          <w:lang w:val="en-US"/>
        </w:rPr>
        <w:t xml:space="preserve">, </w:t>
      </w:r>
      <w:r w:rsidRPr="00680F5B">
        <w:rPr>
          <w:rFonts w:ascii="Times New Roman" w:hAnsi="Times New Roman" w:cs="Times New Roman"/>
          <w:i/>
          <w:lang w:val="en-US"/>
        </w:rPr>
        <w:t>op.cit.</w:t>
      </w:r>
      <w:r w:rsidRPr="00680F5B">
        <w:rPr>
          <w:rFonts w:ascii="Times New Roman" w:hAnsi="Times New Roman" w:cs="Times New Roman"/>
          <w:lang w:val="en-US"/>
        </w:rPr>
        <w:t>, p.64.</w:t>
      </w:r>
      <w:r>
        <w:rPr>
          <w:lang w:val="en-US"/>
        </w:rPr>
        <w:t xml:space="preserve"> </w:t>
      </w:r>
    </w:p>
  </w:endnote>
  <w:endnote w:id="14">
    <w:p w:rsidR="00677B83" w:rsidRPr="00AF288D" w:rsidRDefault="00677B83" w:rsidP="00AF288D">
      <w:pPr>
        <w:pStyle w:val="EndnoteText"/>
        <w:jc w:val="both"/>
        <w:rPr>
          <w:rFonts w:ascii="Times New Roman" w:hAnsi="Times New Roman" w:cs="Times New Roman"/>
          <w:lang w:val="en-US"/>
        </w:rPr>
      </w:pPr>
      <w:r>
        <w:rPr>
          <w:rStyle w:val="EndnoteReference"/>
        </w:rPr>
        <w:endnoteRef/>
      </w:r>
      <w:r w:rsidRPr="002440F7">
        <w:rPr>
          <w:lang w:val="en-US"/>
        </w:rPr>
        <w:t xml:space="preserve"> </w:t>
      </w:r>
      <w:r w:rsidRPr="00AF288D">
        <w:rPr>
          <w:rFonts w:ascii="Times New Roman" w:hAnsi="Times New Roman" w:cs="Times New Roman"/>
          <w:lang w:val="en-US"/>
        </w:rPr>
        <w:t xml:space="preserve">J. Herbst, </w:t>
      </w:r>
      <w:r w:rsidRPr="00AF288D">
        <w:rPr>
          <w:rFonts w:ascii="Times New Roman" w:hAnsi="Times New Roman" w:cs="Times New Roman"/>
          <w:i/>
          <w:lang w:val="en-US"/>
        </w:rPr>
        <w:t>Requiem for a German Past : A Boyhood among the Nazis</w:t>
      </w:r>
      <w:r w:rsidRPr="00AF288D">
        <w:rPr>
          <w:rFonts w:ascii="Times New Roman" w:hAnsi="Times New Roman" w:cs="Times New Roman"/>
          <w:lang w:val="en-US"/>
        </w:rPr>
        <w:t xml:space="preserve">, Madison, University of Wisconsin Press, 1999, p.98. </w:t>
      </w:r>
    </w:p>
  </w:endnote>
  <w:endnote w:id="15">
    <w:p w:rsidR="00677B83" w:rsidRPr="00DE0EB9" w:rsidRDefault="00677B83">
      <w:pPr>
        <w:pStyle w:val="EndnoteText"/>
        <w:rPr>
          <w:lang w:val="en-US"/>
        </w:rPr>
      </w:pPr>
      <w:r>
        <w:rPr>
          <w:rStyle w:val="EndnoteReference"/>
        </w:rPr>
        <w:endnoteRef/>
      </w:r>
      <w:r w:rsidRPr="00DE0EB9">
        <w:rPr>
          <w:lang w:val="en-US"/>
        </w:rPr>
        <w:t xml:space="preserve"> </w:t>
      </w:r>
      <w:r>
        <w:rPr>
          <w:rFonts w:ascii="Times New Roman" w:hAnsi="Times New Roman" w:cs="Times New Roman"/>
          <w:i/>
          <w:lang w:val="en-US"/>
        </w:rPr>
        <w:t>Ibid.</w:t>
      </w:r>
      <w:r>
        <w:rPr>
          <w:rFonts w:ascii="Times New Roman" w:hAnsi="Times New Roman" w:cs="Times New Roman"/>
          <w:lang w:val="en-US"/>
        </w:rPr>
        <w:t>, p.</w:t>
      </w:r>
      <w:r w:rsidRPr="00AF288D">
        <w:rPr>
          <w:rFonts w:ascii="Times New Roman" w:hAnsi="Times New Roman" w:cs="Times New Roman"/>
          <w:lang w:val="en-US"/>
        </w:rPr>
        <w:t>8</w:t>
      </w:r>
      <w:r>
        <w:rPr>
          <w:rFonts w:ascii="Times New Roman" w:hAnsi="Times New Roman" w:cs="Times New Roman"/>
          <w:lang w:val="en-US"/>
        </w:rPr>
        <w:t>1</w:t>
      </w:r>
      <w:r w:rsidRPr="00AF288D">
        <w:rPr>
          <w:rFonts w:ascii="Times New Roman" w:hAnsi="Times New Roman" w:cs="Times New Roman"/>
          <w:lang w:val="en-US"/>
        </w:rPr>
        <w:t>.</w:t>
      </w:r>
    </w:p>
  </w:endnote>
  <w:endnote w:id="16">
    <w:p w:rsidR="00677B83" w:rsidRPr="00DE0EB9" w:rsidRDefault="00677B83" w:rsidP="000F0C0A">
      <w:pPr>
        <w:pStyle w:val="EndnoteText"/>
        <w:jc w:val="both"/>
        <w:rPr>
          <w:lang w:val="en-US"/>
        </w:rPr>
      </w:pPr>
      <w:r>
        <w:rPr>
          <w:rStyle w:val="EndnoteReference"/>
        </w:rPr>
        <w:endnoteRef/>
      </w:r>
      <w:r w:rsidRPr="00DE0EB9">
        <w:rPr>
          <w:lang w:val="en-US"/>
        </w:rPr>
        <w:t xml:space="preserve"> </w:t>
      </w:r>
      <w:r>
        <w:rPr>
          <w:rFonts w:ascii="Times New Roman" w:hAnsi="Times New Roman" w:cs="Times New Roman"/>
          <w:i/>
          <w:lang w:val="en-US"/>
        </w:rPr>
        <w:t>Ibid.</w:t>
      </w:r>
      <w:r>
        <w:rPr>
          <w:rFonts w:ascii="Times New Roman" w:hAnsi="Times New Roman" w:cs="Times New Roman"/>
          <w:lang w:val="en-US"/>
        </w:rPr>
        <w:t>, p.174</w:t>
      </w:r>
      <w:r w:rsidRPr="00AF288D">
        <w:rPr>
          <w:rFonts w:ascii="Times New Roman" w:hAnsi="Times New Roman" w:cs="Times New Roman"/>
          <w:lang w:val="en-US"/>
        </w:rPr>
        <w:t>.</w:t>
      </w:r>
    </w:p>
  </w:endnote>
  <w:endnote w:id="17">
    <w:p w:rsidR="00677B83" w:rsidRPr="0040156C" w:rsidRDefault="00677B83" w:rsidP="0040156C">
      <w:pPr>
        <w:pStyle w:val="EndnoteText"/>
        <w:jc w:val="both"/>
        <w:rPr>
          <w:rFonts w:ascii="Times New Roman" w:hAnsi="Times New Roman"/>
          <w:lang w:val="en-US"/>
        </w:rPr>
      </w:pPr>
      <w:r>
        <w:rPr>
          <w:rStyle w:val="EndnoteReference"/>
        </w:rPr>
        <w:endnoteRef/>
      </w:r>
      <w:r w:rsidRPr="00DE0EB9">
        <w:rPr>
          <w:lang w:val="en-US"/>
        </w:rPr>
        <w:t xml:space="preserve"> </w:t>
      </w:r>
      <w:r w:rsidRPr="00DE0EB9">
        <w:rPr>
          <w:rFonts w:ascii="Times New Roman" w:hAnsi="Times New Roman" w:cs="Times New Roman"/>
          <w:lang w:val="en-US"/>
        </w:rPr>
        <w:t xml:space="preserve">À ce propos, voir L. Tewes, </w:t>
      </w:r>
      <w:r w:rsidRPr="00DE0EB9">
        <w:rPr>
          <w:rFonts w:ascii="Times New Roman" w:hAnsi="Times New Roman" w:cs="Times New Roman"/>
          <w:i/>
          <w:lang w:val="en-US"/>
        </w:rPr>
        <w:t xml:space="preserve">Jugend im Krieg : </w:t>
      </w:r>
      <w:r w:rsidRPr="000F0C0A">
        <w:rPr>
          <w:rFonts w:ascii="Times New Roman" w:hAnsi="Times New Roman"/>
          <w:i/>
          <w:lang w:val="en-US"/>
        </w:rPr>
        <w:t>von Luftwaffenhelfern und Soldaten 1939-1945</w:t>
      </w:r>
      <w:r w:rsidRPr="000F0C0A">
        <w:rPr>
          <w:rFonts w:ascii="Times New Roman" w:hAnsi="Times New Roman"/>
          <w:lang w:val="en-US"/>
        </w:rPr>
        <w:t>, Essen, Hobbing, 1989</w:t>
      </w:r>
      <w:r>
        <w:rPr>
          <w:rFonts w:ascii="Times New Roman" w:hAnsi="Times New Roman"/>
          <w:lang w:val="en-US"/>
        </w:rPr>
        <w:t xml:space="preserve"> et</w:t>
      </w:r>
      <w:r w:rsidRPr="000F0C0A">
        <w:rPr>
          <w:rFonts w:ascii="Times New Roman" w:hAnsi="Times New Roman"/>
          <w:lang w:val="en-US"/>
        </w:rPr>
        <w:t xml:space="preserve"> H. J. Horchem, </w:t>
      </w:r>
      <w:r w:rsidRPr="000F0C0A">
        <w:rPr>
          <w:rFonts w:ascii="Times New Roman" w:hAnsi="Times New Roman"/>
          <w:i/>
          <w:lang w:val="en-US"/>
        </w:rPr>
        <w:t>Kinder im Krieg: Kindheit und Jugend im Dritten Reich</w:t>
      </w:r>
      <w:r w:rsidRPr="000F0C0A">
        <w:rPr>
          <w:rFonts w:ascii="Times New Roman" w:hAnsi="Times New Roman"/>
          <w:lang w:val="en-US"/>
        </w:rPr>
        <w:t>, Hamburg, Berlin, Bonn, Verlag E. S. Mutter und Sohn, 2000.</w:t>
      </w:r>
    </w:p>
  </w:endnote>
  <w:endnote w:id="18">
    <w:p w:rsidR="00677B83" w:rsidRPr="00165411" w:rsidRDefault="00677B83" w:rsidP="00FA7937">
      <w:pPr>
        <w:pStyle w:val="EndnoteText"/>
        <w:jc w:val="both"/>
        <w:rPr>
          <w:rFonts w:ascii="Times New Roman" w:hAnsi="Times New Roman"/>
          <w:lang w:val="en-US"/>
        </w:rPr>
      </w:pPr>
      <w:r>
        <w:rPr>
          <w:rStyle w:val="EndnoteReference"/>
        </w:rPr>
        <w:endnoteRef/>
      </w:r>
      <w:r w:rsidRPr="0040156C">
        <w:rPr>
          <w:lang w:val="en-US"/>
        </w:rPr>
        <w:t xml:space="preserve"> </w:t>
      </w:r>
      <w:r w:rsidRPr="000F0C0A">
        <w:rPr>
          <w:rFonts w:ascii="Times New Roman" w:hAnsi="Times New Roman"/>
          <w:lang w:val="en-US"/>
        </w:rPr>
        <w:t xml:space="preserve">M. Kater, </w:t>
      </w:r>
      <w:r w:rsidRPr="000F0C0A">
        <w:rPr>
          <w:rFonts w:ascii="Times New Roman" w:hAnsi="Times New Roman"/>
          <w:i/>
          <w:iCs/>
          <w:lang w:val="en-US"/>
        </w:rPr>
        <w:t>Hitler Youth</w:t>
      </w:r>
      <w:r w:rsidRPr="000F0C0A">
        <w:rPr>
          <w:rFonts w:ascii="Times New Roman" w:hAnsi="Times New Roman"/>
          <w:lang w:val="en-US"/>
        </w:rPr>
        <w:t xml:space="preserve">, Cambridge, Mass. and London, Harvard University Press, 2004, </w:t>
      </w:r>
      <w:r w:rsidRPr="00A573B8">
        <w:rPr>
          <w:rFonts w:ascii="Times New Roman" w:hAnsi="Times New Roman"/>
          <w:lang w:val="en-GB"/>
        </w:rPr>
        <w:t xml:space="preserve">p. 196. </w:t>
      </w:r>
    </w:p>
  </w:endnote>
  <w:endnote w:id="19">
    <w:p w:rsidR="00677B83" w:rsidRPr="00165411" w:rsidRDefault="00677B83" w:rsidP="00FA7937">
      <w:pPr>
        <w:pStyle w:val="EndnoteText"/>
        <w:jc w:val="both"/>
        <w:rPr>
          <w:lang w:val="en-US"/>
        </w:rPr>
      </w:pPr>
      <w:r>
        <w:rPr>
          <w:rStyle w:val="EndnoteReference"/>
        </w:rPr>
        <w:endnoteRef/>
      </w:r>
      <w:r w:rsidRPr="00165411">
        <w:rPr>
          <w:lang w:val="en-US"/>
        </w:rPr>
        <w:t xml:space="preserve"> </w:t>
      </w:r>
      <w:r w:rsidRPr="00680F5B">
        <w:rPr>
          <w:rFonts w:ascii="Times New Roman" w:hAnsi="Times New Roman" w:cs="Times New Roman"/>
          <w:lang w:val="en-US"/>
        </w:rPr>
        <w:t xml:space="preserve">J. Hermand, </w:t>
      </w:r>
      <w:r w:rsidRPr="00680F5B">
        <w:rPr>
          <w:rFonts w:ascii="Times New Roman" w:hAnsi="Times New Roman" w:cs="Times New Roman"/>
          <w:i/>
          <w:lang w:val="en-US"/>
        </w:rPr>
        <w:t>A Hitler Youth in Poland</w:t>
      </w:r>
      <w:r w:rsidRPr="00680F5B">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lang w:val="en-US"/>
        </w:rPr>
        <w:t>op.cit.</w:t>
      </w:r>
      <w:r>
        <w:rPr>
          <w:rFonts w:ascii="Times New Roman" w:hAnsi="Times New Roman" w:cs="Times New Roman"/>
          <w:lang w:val="en-US"/>
        </w:rPr>
        <w:t xml:space="preserve">, p.34. </w:t>
      </w:r>
    </w:p>
  </w:endnote>
  <w:endnote w:id="20">
    <w:p w:rsidR="00677B83" w:rsidRPr="00686838" w:rsidRDefault="00677B83" w:rsidP="001F05BD">
      <w:pPr>
        <w:pStyle w:val="EndnoteText"/>
        <w:jc w:val="both"/>
        <w:rPr>
          <w:lang w:val="en-US"/>
        </w:rPr>
      </w:pPr>
      <w:r>
        <w:rPr>
          <w:rStyle w:val="EndnoteReference"/>
        </w:rPr>
        <w:endnoteRef/>
      </w:r>
      <w:r w:rsidRPr="00686838">
        <w:rPr>
          <w:lang w:val="en-US"/>
        </w:rPr>
        <w:t xml:space="preserve"> </w:t>
      </w:r>
      <w:r w:rsidRPr="00686838">
        <w:rPr>
          <w:rFonts w:ascii="Times New Roman" w:hAnsi="Times New Roman" w:cs="Times New Roman"/>
          <w:i/>
          <w:lang w:val="en-US"/>
        </w:rPr>
        <w:t>Ibid.</w:t>
      </w:r>
      <w:r w:rsidRPr="00686838">
        <w:rPr>
          <w:rFonts w:ascii="Times New Roman" w:hAnsi="Times New Roman" w:cs="Times New Roman"/>
          <w:lang w:val="en-US"/>
        </w:rPr>
        <w:t>, p.34.</w:t>
      </w:r>
      <w:r w:rsidRPr="00686838">
        <w:rPr>
          <w:lang w:val="en-US"/>
        </w:rPr>
        <w:t xml:space="preserve"> </w:t>
      </w:r>
    </w:p>
  </w:endnote>
  <w:endnote w:id="21">
    <w:p w:rsidR="00677B83" w:rsidRPr="00686838" w:rsidRDefault="00677B83" w:rsidP="001F05BD">
      <w:pPr>
        <w:pStyle w:val="EndnoteText"/>
        <w:jc w:val="both"/>
        <w:rPr>
          <w:lang w:val="en-US"/>
        </w:rPr>
      </w:pPr>
      <w:r>
        <w:rPr>
          <w:rStyle w:val="EndnoteReference"/>
        </w:rPr>
        <w:endnoteRef/>
      </w:r>
      <w:r w:rsidRPr="00686838">
        <w:rPr>
          <w:lang w:val="en-US"/>
        </w:rPr>
        <w:t xml:space="preserve"> </w:t>
      </w:r>
      <w:r w:rsidRPr="00686838">
        <w:rPr>
          <w:rFonts w:ascii="Times New Roman" w:hAnsi="Times New Roman" w:cs="Times New Roman"/>
          <w:i/>
          <w:lang w:val="en-US"/>
        </w:rPr>
        <w:t>Ibid.</w:t>
      </w:r>
      <w:r w:rsidRPr="00686838">
        <w:rPr>
          <w:rFonts w:ascii="Times New Roman" w:hAnsi="Times New Roman" w:cs="Times New Roman"/>
          <w:lang w:val="en-US"/>
        </w:rPr>
        <w:t>, p.66.</w:t>
      </w:r>
    </w:p>
  </w:endnote>
  <w:endnote w:id="22">
    <w:p w:rsidR="00677B83" w:rsidRPr="00686838" w:rsidRDefault="00677B83" w:rsidP="001F05BD">
      <w:pPr>
        <w:pStyle w:val="EndnoteText"/>
        <w:jc w:val="both"/>
        <w:rPr>
          <w:lang w:val="en-US"/>
        </w:rPr>
      </w:pPr>
      <w:r>
        <w:rPr>
          <w:rStyle w:val="EndnoteReference"/>
        </w:rPr>
        <w:endnoteRef/>
      </w:r>
      <w:r w:rsidRPr="00686838">
        <w:rPr>
          <w:lang w:val="en-US"/>
        </w:rPr>
        <w:t xml:space="preserve"> </w:t>
      </w:r>
      <w:r w:rsidRPr="00686838">
        <w:rPr>
          <w:rFonts w:ascii="Times New Roman" w:hAnsi="Times New Roman" w:cs="Times New Roman"/>
          <w:i/>
          <w:lang w:val="en-US"/>
        </w:rPr>
        <w:t>Ibid.</w:t>
      </w:r>
      <w:r w:rsidRPr="00686838">
        <w:rPr>
          <w:rFonts w:ascii="Times New Roman" w:hAnsi="Times New Roman" w:cs="Times New Roman"/>
          <w:lang w:val="en-US"/>
        </w:rPr>
        <w:t>, p.66.</w:t>
      </w:r>
    </w:p>
  </w:endnote>
  <w:endnote w:id="23">
    <w:p w:rsidR="00677B83" w:rsidRPr="00B944AB" w:rsidRDefault="00677B83" w:rsidP="001F05BD">
      <w:pPr>
        <w:pStyle w:val="EndnoteText"/>
        <w:jc w:val="both"/>
        <w:rPr>
          <w:lang w:val="en-US"/>
        </w:rPr>
      </w:pPr>
      <w:r>
        <w:rPr>
          <w:rStyle w:val="EndnoteReference"/>
        </w:rPr>
        <w:endnoteRef/>
      </w:r>
      <w:r w:rsidRPr="00B944AB">
        <w:rPr>
          <w:lang w:val="en-US"/>
        </w:rPr>
        <w:t xml:space="preserve"> </w:t>
      </w:r>
      <w:r w:rsidRPr="000F0C0A">
        <w:rPr>
          <w:rFonts w:ascii="Times New Roman" w:hAnsi="Times New Roman"/>
          <w:lang w:val="en-US"/>
        </w:rPr>
        <w:t xml:space="preserve">M. Kater, </w:t>
      </w:r>
      <w:r w:rsidRPr="000F0C0A">
        <w:rPr>
          <w:rFonts w:ascii="Times New Roman" w:hAnsi="Times New Roman"/>
          <w:i/>
          <w:iCs/>
          <w:lang w:val="en-US"/>
        </w:rPr>
        <w:t>Hitler Youth</w:t>
      </w:r>
      <w:r w:rsidRPr="000F0C0A">
        <w:rPr>
          <w:rFonts w:ascii="Times New Roman" w:hAnsi="Times New Roman"/>
          <w:lang w:val="en-US"/>
        </w:rPr>
        <w:t xml:space="preserve">, </w:t>
      </w:r>
      <w:r>
        <w:rPr>
          <w:rFonts w:ascii="Times New Roman" w:hAnsi="Times New Roman"/>
          <w:i/>
          <w:lang w:val="en-US"/>
        </w:rPr>
        <w:t>op. cit.</w:t>
      </w:r>
      <w:r>
        <w:rPr>
          <w:rFonts w:ascii="Times New Roman" w:hAnsi="Times New Roman"/>
          <w:lang w:val="en-US"/>
        </w:rPr>
        <w:t xml:space="preserve">, p.173. </w:t>
      </w:r>
      <w:r w:rsidRPr="00B944AB">
        <w:rPr>
          <w:lang w:val="en-US"/>
        </w:rPr>
        <w:t xml:space="preserve"> </w:t>
      </w:r>
    </w:p>
  </w:endnote>
  <w:endnote w:id="24">
    <w:p w:rsidR="00677B83" w:rsidRDefault="00677B83" w:rsidP="00FC56B0">
      <w:pPr>
        <w:pStyle w:val="EndnoteText"/>
        <w:jc w:val="both"/>
      </w:pPr>
      <w:r>
        <w:rPr>
          <w:rStyle w:val="EndnoteReference"/>
        </w:rPr>
        <w:endnoteRef/>
      </w:r>
      <w:r>
        <w:t xml:space="preserve"> </w:t>
      </w:r>
      <w:r>
        <w:rPr>
          <w:rFonts w:ascii="Times New Roman" w:hAnsi="Times New Roman"/>
          <w:lang w:val="en-US"/>
        </w:rPr>
        <w:t xml:space="preserve">Cité dans </w:t>
      </w:r>
      <w:r>
        <w:rPr>
          <w:rFonts w:ascii="Times New Roman" w:hAnsi="Times New Roman"/>
          <w:i/>
          <w:lang w:val="en-US"/>
        </w:rPr>
        <w:t>ibid.</w:t>
      </w:r>
      <w:r>
        <w:rPr>
          <w:rFonts w:ascii="Times New Roman" w:hAnsi="Times New Roman"/>
          <w:lang w:val="en-US"/>
        </w:rPr>
        <w:t xml:space="preserve">, p.178. </w:t>
      </w:r>
      <w:r w:rsidRPr="00B944AB">
        <w:rPr>
          <w:lang w:val="en-US"/>
        </w:rPr>
        <w:t xml:space="preserve"> </w:t>
      </w:r>
    </w:p>
  </w:endnote>
  <w:endnote w:id="25">
    <w:p w:rsidR="00677B83" w:rsidRDefault="00677B83">
      <w:pPr>
        <w:pStyle w:val="EndnoteText"/>
      </w:pPr>
      <w:r>
        <w:rPr>
          <w:rStyle w:val="EndnoteReference"/>
        </w:rPr>
        <w:endnoteRef/>
      </w:r>
      <w:r>
        <w:t xml:space="preserve"> </w:t>
      </w:r>
      <w:r>
        <w:rPr>
          <w:rFonts w:ascii="Times New Roman" w:hAnsi="Times New Roman"/>
          <w:i/>
          <w:lang w:val="en-US"/>
        </w:rPr>
        <w:t>Ibid.</w:t>
      </w:r>
      <w:r>
        <w:rPr>
          <w:rFonts w:ascii="Times New Roman" w:hAnsi="Times New Roman"/>
          <w:lang w:val="en-US"/>
        </w:rPr>
        <w:t xml:space="preserve">, p.199. </w:t>
      </w:r>
      <w:r w:rsidRPr="00B944AB">
        <w:rPr>
          <w:lang w:val="en-US"/>
        </w:rPr>
        <w:t xml:space="preserve"> </w:t>
      </w:r>
    </w:p>
  </w:endnote>
  <w:endnote w:id="26">
    <w:p w:rsidR="00677B83" w:rsidRPr="002F7169" w:rsidRDefault="00677B83">
      <w:pPr>
        <w:pStyle w:val="EndnoteText"/>
        <w:rPr>
          <w:lang w:val="en-US"/>
        </w:rPr>
      </w:pPr>
      <w:r>
        <w:rPr>
          <w:rStyle w:val="EndnoteReference"/>
        </w:rPr>
        <w:endnoteRef/>
      </w:r>
      <w:r w:rsidRPr="002F7169">
        <w:rPr>
          <w:lang w:val="en-US"/>
        </w:rPr>
        <w:t xml:space="preserve"> </w:t>
      </w:r>
      <w:r w:rsidRPr="00DE0EB9">
        <w:rPr>
          <w:rFonts w:ascii="Times New Roman" w:hAnsi="Times New Roman" w:cs="Times New Roman"/>
          <w:lang w:val="en-US"/>
        </w:rPr>
        <w:t xml:space="preserve">L. Tewes, </w:t>
      </w:r>
      <w:r w:rsidRPr="00DE0EB9">
        <w:rPr>
          <w:rFonts w:ascii="Times New Roman" w:hAnsi="Times New Roman" w:cs="Times New Roman"/>
          <w:i/>
          <w:lang w:val="en-US"/>
        </w:rPr>
        <w:t>Jugend im Krieg</w:t>
      </w:r>
      <w:r>
        <w:rPr>
          <w:rFonts w:ascii="Times New Roman" w:hAnsi="Times New Roman" w:cs="Times New Roman"/>
          <w:i/>
          <w:lang w:val="en-US"/>
        </w:rPr>
        <w:t>, op. cit.</w:t>
      </w:r>
      <w:r>
        <w:rPr>
          <w:rFonts w:ascii="Times New Roman" w:hAnsi="Times New Roman" w:cs="Times New Roman"/>
          <w:lang w:val="en-US"/>
        </w:rPr>
        <w:t xml:space="preserve">, p.357. </w:t>
      </w:r>
      <w:r w:rsidRPr="00DE0EB9">
        <w:rPr>
          <w:rFonts w:ascii="Times New Roman" w:hAnsi="Times New Roman" w:cs="Times New Roman"/>
          <w:i/>
          <w:lang w:val="en-US"/>
        </w:rPr>
        <w:t> </w:t>
      </w:r>
    </w:p>
  </w:endnote>
  <w:endnote w:id="27">
    <w:p w:rsidR="00677B83" w:rsidRPr="00B41234" w:rsidRDefault="00677B83" w:rsidP="002F7169">
      <w:pPr>
        <w:pStyle w:val="EndnoteText"/>
        <w:jc w:val="both"/>
        <w:rPr>
          <w:lang w:val="en-US"/>
        </w:rPr>
      </w:pPr>
      <w:r>
        <w:rPr>
          <w:rStyle w:val="EndnoteReference"/>
        </w:rPr>
        <w:endnoteRef/>
      </w:r>
      <w:r w:rsidRPr="00B41234">
        <w:rPr>
          <w:lang w:val="en-US"/>
        </w:rPr>
        <w:t xml:space="preserve"> </w:t>
      </w:r>
      <w:r w:rsidRPr="000F0C0A">
        <w:rPr>
          <w:rFonts w:ascii="Times New Roman" w:hAnsi="Times New Roman"/>
          <w:lang w:val="en-US"/>
        </w:rPr>
        <w:t xml:space="preserve">M. Kater, </w:t>
      </w:r>
      <w:r w:rsidRPr="000F0C0A">
        <w:rPr>
          <w:rFonts w:ascii="Times New Roman" w:hAnsi="Times New Roman"/>
          <w:i/>
          <w:iCs/>
          <w:lang w:val="en-US"/>
        </w:rPr>
        <w:t>Hitler Youth</w:t>
      </w:r>
      <w:r w:rsidRPr="000F0C0A">
        <w:rPr>
          <w:rFonts w:ascii="Times New Roman" w:hAnsi="Times New Roman"/>
          <w:lang w:val="en-US"/>
        </w:rPr>
        <w:t xml:space="preserve">, </w:t>
      </w:r>
      <w:r>
        <w:rPr>
          <w:rFonts w:ascii="Times New Roman" w:hAnsi="Times New Roman"/>
          <w:i/>
          <w:lang w:val="en-US"/>
        </w:rPr>
        <w:t>op. cit.</w:t>
      </w:r>
      <w:r>
        <w:rPr>
          <w:rFonts w:ascii="Times New Roman" w:hAnsi="Times New Roman"/>
          <w:lang w:val="en-US"/>
        </w:rPr>
        <w:t xml:space="preserve">, p.200. </w:t>
      </w:r>
      <w:r w:rsidRPr="00B944AB">
        <w:rPr>
          <w:lang w:val="en-US"/>
        </w:rPr>
        <w:t xml:space="preserve"> </w:t>
      </w:r>
    </w:p>
  </w:endnote>
  <w:endnote w:id="28">
    <w:p w:rsidR="00677B83" w:rsidRDefault="00677B83" w:rsidP="002F7169">
      <w:pPr>
        <w:pStyle w:val="EndnoteText"/>
        <w:jc w:val="both"/>
      </w:pPr>
      <w:r>
        <w:rPr>
          <w:rStyle w:val="EndnoteReference"/>
        </w:rPr>
        <w:endnoteRef/>
      </w:r>
      <w:r>
        <w:t xml:space="preserve"> </w:t>
      </w:r>
      <w:r w:rsidRPr="00DE0EB9">
        <w:rPr>
          <w:rFonts w:ascii="Times New Roman" w:hAnsi="Times New Roman" w:cs="Times New Roman"/>
          <w:lang w:val="en-US"/>
        </w:rPr>
        <w:t xml:space="preserve">L. Tewes, </w:t>
      </w:r>
      <w:r w:rsidRPr="00DE0EB9">
        <w:rPr>
          <w:rFonts w:ascii="Times New Roman" w:hAnsi="Times New Roman" w:cs="Times New Roman"/>
          <w:i/>
          <w:lang w:val="en-US"/>
        </w:rPr>
        <w:t>Jugend im Krieg</w:t>
      </w:r>
      <w:r>
        <w:rPr>
          <w:rFonts w:ascii="Times New Roman" w:hAnsi="Times New Roman" w:cs="Times New Roman"/>
          <w:i/>
          <w:lang w:val="en-US"/>
        </w:rPr>
        <w:t>, op. cit.</w:t>
      </w:r>
      <w:r>
        <w:rPr>
          <w:rFonts w:ascii="Times New Roman" w:hAnsi="Times New Roman" w:cs="Times New Roman"/>
          <w:lang w:val="en-US"/>
        </w:rPr>
        <w:t xml:space="preserve">, p.358. </w:t>
      </w:r>
      <w:r w:rsidRPr="00DE0EB9">
        <w:rPr>
          <w:rFonts w:ascii="Times New Roman" w:hAnsi="Times New Roman" w:cs="Times New Roman"/>
          <w:i/>
          <w:lang w:val="en-US"/>
        </w:rPr>
        <w:t> </w:t>
      </w:r>
    </w:p>
  </w:endnote>
  <w:endnote w:id="29">
    <w:p w:rsidR="00677B83" w:rsidRPr="00B73C32" w:rsidRDefault="00677B83" w:rsidP="00F93069">
      <w:pPr>
        <w:pStyle w:val="EndnoteText"/>
        <w:jc w:val="both"/>
        <w:rPr>
          <w:rFonts w:ascii="Times New Roman" w:hAnsi="Times New Roman"/>
          <w:lang w:val="en-GB"/>
        </w:rPr>
      </w:pPr>
      <w:r>
        <w:rPr>
          <w:rStyle w:val="EndnoteReference"/>
        </w:rPr>
        <w:endnoteRef/>
      </w:r>
      <w:r w:rsidRPr="002F7169">
        <w:rPr>
          <w:lang w:val="en-US"/>
        </w:rPr>
        <w:t xml:space="preserve"> </w:t>
      </w:r>
      <w:r>
        <w:rPr>
          <w:rFonts w:ascii="Times New Roman" w:eastAsia="Cambria" w:hAnsi="Times New Roman" w:cs="Times New Roman"/>
          <w:lang w:val="en-GB"/>
        </w:rPr>
        <w:t>Sur la Ligue des filles allemandes, voir</w:t>
      </w:r>
      <w:r w:rsidRPr="00A573B8">
        <w:rPr>
          <w:rFonts w:ascii="Times New Roman" w:eastAsia="Cambria" w:hAnsi="Times New Roman" w:cs="Times New Roman"/>
          <w:lang w:val="en-GB"/>
        </w:rPr>
        <w:t xml:space="preserve"> M. Klaus, </w:t>
      </w:r>
      <w:r w:rsidRPr="00A573B8">
        <w:rPr>
          <w:rFonts w:ascii="Times New Roman" w:eastAsia="Cambria" w:hAnsi="Times New Roman" w:cs="Times New Roman"/>
          <w:i/>
          <w:iCs/>
          <w:lang w:val="en-GB"/>
        </w:rPr>
        <w:t>Mädchen in der Hitlerjugend. Die Erziehu</w:t>
      </w:r>
      <w:r>
        <w:rPr>
          <w:rFonts w:ascii="Times New Roman" w:eastAsia="Cambria" w:hAnsi="Times New Roman" w:cs="Times New Roman"/>
          <w:i/>
          <w:iCs/>
          <w:lang w:val="en-GB"/>
        </w:rPr>
        <w:t>ng zur “</w:t>
      </w:r>
      <w:r w:rsidRPr="00A573B8">
        <w:rPr>
          <w:rFonts w:ascii="Times New Roman" w:eastAsia="Cambria" w:hAnsi="Times New Roman" w:cs="Times New Roman"/>
          <w:i/>
          <w:iCs/>
          <w:lang w:val="en-GB"/>
        </w:rPr>
        <w:t>deutschen Frau</w:t>
      </w:r>
      <w:r>
        <w:rPr>
          <w:rFonts w:ascii="Times New Roman" w:eastAsia="Cambria" w:hAnsi="Times New Roman" w:cs="Times New Roman"/>
          <w:i/>
          <w:iCs/>
          <w:lang w:val="en-GB"/>
        </w:rPr>
        <w:t>”</w:t>
      </w:r>
      <w:r>
        <w:rPr>
          <w:rFonts w:ascii="Times New Roman" w:eastAsia="Cambria" w:hAnsi="Times New Roman" w:cs="Times New Roman"/>
          <w:lang w:val="en-GB"/>
        </w:rPr>
        <w:t>, Cologne, Pahl-Rugenstein, 1983 </w:t>
      </w:r>
      <w:r w:rsidRPr="00A573B8">
        <w:rPr>
          <w:rFonts w:ascii="Times New Roman" w:eastAsia="Cambria" w:hAnsi="Times New Roman" w:cs="Times New Roman"/>
          <w:lang w:val="en-GB"/>
        </w:rPr>
        <w:t xml:space="preserve">; M. Klaus, </w:t>
      </w:r>
      <w:r w:rsidRPr="00A573B8">
        <w:rPr>
          <w:rFonts w:ascii="Times New Roman" w:eastAsia="Cambria" w:hAnsi="Times New Roman" w:cs="Times New Roman"/>
          <w:i/>
          <w:iCs/>
          <w:lang w:val="en-GB"/>
        </w:rPr>
        <w:t>Mädchen im Dritten Reich. Der Bund Deutscher Mädel (BDM)</w:t>
      </w:r>
      <w:r>
        <w:rPr>
          <w:rFonts w:ascii="Times New Roman" w:hAnsi="Times New Roman"/>
          <w:lang w:val="en-GB"/>
        </w:rPr>
        <w:t>, Cologne,</w:t>
      </w:r>
      <w:r w:rsidRPr="00A573B8">
        <w:rPr>
          <w:rFonts w:ascii="Times New Roman" w:hAnsi="Times New Roman"/>
          <w:lang w:val="en-GB"/>
        </w:rPr>
        <w:t xml:space="preserve"> Pappyrosa Verlag</w:t>
      </w:r>
      <w:r>
        <w:rPr>
          <w:rFonts w:ascii="Times New Roman" w:eastAsia="Cambria" w:hAnsi="Times New Roman" w:cs="Times New Roman"/>
          <w:lang w:val="en-GB"/>
        </w:rPr>
        <w:t>, 1998 </w:t>
      </w:r>
      <w:r w:rsidRPr="00A573B8">
        <w:rPr>
          <w:rFonts w:ascii="Times New Roman" w:eastAsia="Cambria" w:hAnsi="Times New Roman" w:cs="Times New Roman"/>
          <w:lang w:val="en-GB"/>
        </w:rPr>
        <w:t xml:space="preserve">; G. Kinz, </w:t>
      </w:r>
      <w:r w:rsidRPr="00A573B8">
        <w:rPr>
          <w:rFonts w:ascii="Times New Roman" w:eastAsia="Cambria" w:hAnsi="Times New Roman" w:cs="Times New Roman"/>
          <w:i/>
          <w:iCs/>
          <w:lang w:val="en-GB"/>
        </w:rPr>
        <w:t>Der Bund Deutscher Mädel. Ein Beitrag zur außerschulischen Mädchenerziehung im Nationalsozialismus</w:t>
      </w:r>
      <w:r>
        <w:rPr>
          <w:rFonts w:ascii="Times New Roman" w:eastAsia="Cambria" w:hAnsi="Times New Roman" w:cs="Times New Roman"/>
          <w:lang w:val="en-GB"/>
        </w:rPr>
        <w:t>, Frankfurt am Main, Lang, 1990 </w:t>
      </w:r>
      <w:r w:rsidRPr="00A573B8">
        <w:rPr>
          <w:rFonts w:ascii="Times New Roman" w:eastAsia="Cambria" w:hAnsi="Times New Roman" w:cs="Times New Roman"/>
          <w:lang w:val="en-GB"/>
        </w:rPr>
        <w:t xml:space="preserve">; B. Jürgens, </w:t>
      </w:r>
      <w:r w:rsidRPr="00A573B8">
        <w:rPr>
          <w:rFonts w:ascii="Times New Roman" w:eastAsia="Cambria" w:hAnsi="Times New Roman" w:cs="Times New Roman"/>
          <w:i/>
          <w:iCs/>
          <w:lang w:val="en-GB"/>
        </w:rPr>
        <w:t>Zur Geschichte des BDM (Bund Deutscher Mädel) von 1923 bis 1939</w:t>
      </w:r>
      <w:r>
        <w:rPr>
          <w:rFonts w:ascii="Times New Roman" w:eastAsia="Cambria" w:hAnsi="Times New Roman" w:cs="Times New Roman"/>
          <w:lang w:val="en-GB"/>
        </w:rPr>
        <w:t>, Frankfurt am Main, Lang, 1994. Voir aussi</w:t>
      </w:r>
      <w:r w:rsidRPr="00A573B8">
        <w:rPr>
          <w:rFonts w:ascii="Times New Roman" w:eastAsia="Cambria" w:hAnsi="Times New Roman" w:cs="Times New Roman"/>
          <w:lang w:val="en-GB"/>
        </w:rPr>
        <w:t xml:space="preserve">, L. Pine, </w:t>
      </w:r>
      <w:r w:rsidRPr="00A573B8">
        <w:rPr>
          <w:rFonts w:ascii="Times New Roman" w:eastAsia="Cambria" w:hAnsi="Times New Roman" w:cs="Times New Roman"/>
          <w:i/>
          <w:lang w:val="en-GB"/>
        </w:rPr>
        <w:t>Education in Nazi Germany</w:t>
      </w:r>
      <w:r>
        <w:rPr>
          <w:rFonts w:ascii="Times New Roman" w:hAnsi="Times New Roman"/>
          <w:lang w:val="en-GB"/>
        </w:rPr>
        <w:t xml:space="preserve">, </w:t>
      </w:r>
      <w:r>
        <w:rPr>
          <w:rFonts w:ascii="Times New Roman" w:hAnsi="Times New Roman"/>
          <w:i/>
          <w:lang w:val="en-GB"/>
        </w:rPr>
        <w:t>op. cit.</w:t>
      </w:r>
      <w:r>
        <w:rPr>
          <w:rFonts w:ascii="Times New Roman" w:hAnsi="Times New Roman"/>
          <w:lang w:val="en-GB"/>
        </w:rPr>
        <w:t>, pp. 117-136 et</w:t>
      </w:r>
      <w:r w:rsidRPr="00A573B8">
        <w:rPr>
          <w:rFonts w:ascii="Times New Roman" w:hAnsi="Times New Roman"/>
          <w:lang w:val="en-GB"/>
        </w:rPr>
        <w:t xml:space="preserve"> </w:t>
      </w:r>
      <w:r w:rsidRPr="002F7169">
        <w:rPr>
          <w:rFonts w:ascii="Times New Roman" w:eastAsia="Cambria" w:hAnsi="Times New Roman" w:cs="Times New Roman"/>
          <w:lang w:val="en-US"/>
        </w:rPr>
        <w:t xml:space="preserve">L. Pine, “Creating Conformity: The Training of Girls in the </w:t>
      </w:r>
      <w:r w:rsidRPr="002F7169">
        <w:rPr>
          <w:rFonts w:ascii="Times New Roman" w:eastAsia="Cambria" w:hAnsi="Times New Roman" w:cs="Times New Roman"/>
          <w:i/>
          <w:iCs/>
          <w:lang w:val="en-US"/>
        </w:rPr>
        <w:t>Bund Deutscher Mädel</w:t>
      </w:r>
      <w:r w:rsidRPr="002F7169">
        <w:rPr>
          <w:rFonts w:ascii="Times New Roman" w:eastAsia="Cambria" w:hAnsi="Times New Roman" w:cs="Times New Roman"/>
          <w:lang w:val="en-US"/>
        </w:rPr>
        <w:t xml:space="preserve">”, </w:t>
      </w:r>
      <w:r w:rsidRPr="002F7169">
        <w:rPr>
          <w:rFonts w:ascii="Times New Roman" w:eastAsia="Cambria" w:hAnsi="Times New Roman" w:cs="Times New Roman"/>
          <w:i/>
          <w:iCs/>
          <w:lang w:val="en-US"/>
        </w:rPr>
        <w:t>European History Quarterly</w:t>
      </w:r>
      <w:r w:rsidRPr="002F7169">
        <w:rPr>
          <w:rFonts w:ascii="Times New Roman" w:eastAsia="Cambria" w:hAnsi="Times New Roman" w:cs="Times New Roman"/>
          <w:lang w:val="en-US"/>
        </w:rPr>
        <w:t xml:space="preserve">, </w:t>
      </w:r>
      <w:r>
        <w:rPr>
          <w:rFonts w:ascii="Times New Roman" w:eastAsia="Cambria" w:hAnsi="Times New Roman" w:cs="Times New Roman"/>
          <w:lang w:val="en-US"/>
        </w:rPr>
        <w:t>Vol. 33, N°</w:t>
      </w:r>
      <w:r w:rsidRPr="002F7169">
        <w:rPr>
          <w:rFonts w:ascii="Times New Roman" w:eastAsia="Cambria" w:hAnsi="Times New Roman" w:cs="Times New Roman"/>
          <w:lang w:val="en-US"/>
        </w:rPr>
        <w:t xml:space="preserve">. 3 (2003), </w:t>
      </w:r>
      <w:r w:rsidRPr="002F7169">
        <w:rPr>
          <w:rFonts w:ascii="Times New Roman" w:hAnsi="Times New Roman"/>
          <w:lang w:val="en-US"/>
        </w:rPr>
        <w:t>pp. 367-85.</w:t>
      </w:r>
    </w:p>
  </w:endnote>
  <w:endnote w:id="30">
    <w:p w:rsidR="00677B83" w:rsidRPr="00B93CCC" w:rsidRDefault="00677B83" w:rsidP="00B93CCC">
      <w:pPr>
        <w:pStyle w:val="EndnoteText"/>
        <w:jc w:val="both"/>
        <w:rPr>
          <w:rFonts w:ascii="Times New Roman" w:hAnsi="Times New Roman"/>
          <w:lang w:val="en-US"/>
        </w:rPr>
      </w:pPr>
      <w:r>
        <w:rPr>
          <w:rStyle w:val="EndnoteReference"/>
        </w:rPr>
        <w:endnoteRef/>
      </w:r>
      <w:r w:rsidRPr="00F93069">
        <w:rPr>
          <w:lang w:val="en-US"/>
        </w:rPr>
        <w:t xml:space="preserve"> </w:t>
      </w:r>
      <w:r w:rsidRPr="00F93069">
        <w:rPr>
          <w:rFonts w:ascii="Times New Roman" w:hAnsi="Times New Roman"/>
          <w:lang w:val="en-US"/>
        </w:rPr>
        <w:t xml:space="preserve">G. Rempel, </w:t>
      </w:r>
      <w:r w:rsidRPr="00F93069">
        <w:rPr>
          <w:rFonts w:ascii="Times New Roman" w:hAnsi="Times New Roman"/>
          <w:i/>
          <w:iCs/>
          <w:lang w:val="en-US"/>
        </w:rPr>
        <w:t>Hitler’s Children</w:t>
      </w:r>
      <w:r>
        <w:rPr>
          <w:rFonts w:ascii="Times New Roman" w:hAnsi="Times New Roman"/>
          <w:i/>
          <w:iCs/>
          <w:lang w:val="en-US"/>
        </w:rPr>
        <w:t xml:space="preserve"> </w:t>
      </w:r>
      <w:r w:rsidRPr="00F93069">
        <w:rPr>
          <w:rFonts w:ascii="Times New Roman" w:hAnsi="Times New Roman"/>
          <w:i/>
          <w:iCs/>
          <w:lang w:val="en-US"/>
        </w:rPr>
        <w:t>: The Hitler Youth and the SS</w:t>
      </w:r>
      <w:r w:rsidRPr="00F93069">
        <w:rPr>
          <w:rFonts w:ascii="Times New Roman" w:hAnsi="Times New Roman"/>
          <w:lang w:val="en-US"/>
        </w:rPr>
        <w:t>, Chapel Hill and London, University of North Carolina Press, 1989, p. 231.</w:t>
      </w:r>
    </w:p>
  </w:endnote>
  <w:endnote w:id="31">
    <w:p w:rsidR="00677B83" w:rsidRPr="003127D7" w:rsidRDefault="00677B83">
      <w:pPr>
        <w:pStyle w:val="EndnoteText"/>
        <w:rPr>
          <w:lang w:val="en-US"/>
        </w:rPr>
      </w:pPr>
      <w:r>
        <w:rPr>
          <w:rStyle w:val="EndnoteReference"/>
        </w:rPr>
        <w:endnoteRef/>
      </w:r>
      <w:r w:rsidRPr="003127D7">
        <w:rPr>
          <w:lang w:val="en-US"/>
        </w:rPr>
        <w:t xml:space="preserve"> </w:t>
      </w:r>
      <w:r>
        <w:rPr>
          <w:rFonts w:ascii="Times New Roman" w:hAnsi="Times New Roman"/>
          <w:i/>
          <w:lang w:val="en-US"/>
        </w:rPr>
        <w:t>Ibid.</w:t>
      </w:r>
    </w:p>
  </w:endnote>
  <w:endnote w:id="32">
    <w:p w:rsidR="00677B83" w:rsidRPr="00D62F50" w:rsidRDefault="00677B83" w:rsidP="00D62F50">
      <w:pPr>
        <w:pStyle w:val="EndnoteText"/>
        <w:jc w:val="both"/>
        <w:rPr>
          <w:rFonts w:ascii="Times New Roman" w:hAnsi="Times New Roman" w:cs="Times New Roman"/>
          <w:lang w:val="en-US"/>
        </w:rPr>
      </w:pPr>
      <w:r>
        <w:rPr>
          <w:rStyle w:val="EndnoteReference"/>
        </w:rPr>
        <w:endnoteRef/>
      </w:r>
      <w:r w:rsidRPr="00D71FCA">
        <w:rPr>
          <w:lang w:val="en-US"/>
        </w:rPr>
        <w:t xml:space="preserve"> </w:t>
      </w:r>
      <w:r w:rsidRPr="00D62F50">
        <w:rPr>
          <w:rFonts w:ascii="Times New Roman" w:hAnsi="Times New Roman" w:cs="Times New Roman"/>
          <w:lang w:val="en-US"/>
        </w:rPr>
        <w:t xml:space="preserve">N. Stargardt, </w:t>
      </w:r>
      <w:r w:rsidRPr="00D62F50">
        <w:rPr>
          <w:rFonts w:ascii="Times New Roman" w:hAnsi="Times New Roman" w:cs="Times New Roman"/>
          <w:i/>
          <w:lang w:val="en-US"/>
        </w:rPr>
        <w:t>The German War : A Nation under Arms</w:t>
      </w:r>
      <w:r w:rsidRPr="00D62F50">
        <w:rPr>
          <w:rFonts w:ascii="Times New Roman" w:hAnsi="Times New Roman" w:cs="Times New Roman"/>
          <w:lang w:val="en-US"/>
        </w:rPr>
        <w:t xml:space="preserve">, </w:t>
      </w:r>
      <w:r w:rsidRPr="00D62F50">
        <w:rPr>
          <w:rFonts w:ascii="Times New Roman" w:hAnsi="Times New Roman" w:cs="Times New Roman"/>
          <w:i/>
          <w:lang w:val="en-US"/>
        </w:rPr>
        <w:t>1939-1945</w:t>
      </w:r>
      <w:r w:rsidRPr="00D62F50">
        <w:rPr>
          <w:rFonts w:ascii="Times New Roman" w:hAnsi="Times New Roman" w:cs="Times New Roman"/>
          <w:lang w:val="en-US"/>
        </w:rPr>
        <w:t xml:space="preserve">, London, The Bodley Head, 2015, p.456. </w:t>
      </w:r>
    </w:p>
  </w:endnote>
  <w:endnote w:id="33">
    <w:p w:rsidR="00677B83" w:rsidRPr="004A5FBC" w:rsidRDefault="00677B83">
      <w:pPr>
        <w:pStyle w:val="EndnoteText"/>
        <w:rPr>
          <w:lang w:val="en-US"/>
        </w:rPr>
      </w:pPr>
      <w:r>
        <w:rPr>
          <w:rStyle w:val="EndnoteReference"/>
        </w:rPr>
        <w:endnoteRef/>
      </w:r>
      <w:r w:rsidRPr="004A5FBC">
        <w:rPr>
          <w:lang w:val="en-US"/>
        </w:rPr>
        <w:t xml:space="preserve"> </w:t>
      </w:r>
      <w:r w:rsidRPr="00F93069">
        <w:rPr>
          <w:rFonts w:ascii="Times New Roman" w:hAnsi="Times New Roman"/>
          <w:lang w:val="en-US"/>
        </w:rPr>
        <w:t xml:space="preserve">G. Rempel, </w:t>
      </w:r>
      <w:r w:rsidRPr="00F93069">
        <w:rPr>
          <w:rFonts w:ascii="Times New Roman" w:hAnsi="Times New Roman"/>
          <w:i/>
          <w:iCs/>
          <w:lang w:val="en-US"/>
        </w:rPr>
        <w:t>Hitler’s Childre</w:t>
      </w:r>
      <w:r>
        <w:rPr>
          <w:rFonts w:ascii="Times New Roman" w:hAnsi="Times New Roman"/>
          <w:i/>
          <w:iCs/>
          <w:lang w:val="en-US"/>
        </w:rPr>
        <w:t>n</w:t>
      </w:r>
      <w:r>
        <w:rPr>
          <w:rFonts w:ascii="Times New Roman" w:hAnsi="Times New Roman"/>
          <w:iCs/>
          <w:lang w:val="en-US"/>
        </w:rPr>
        <w:t xml:space="preserve">, </w:t>
      </w:r>
      <w:r>
        <w:rPr>
          <w:rFonts w:ascii="Times New Roman" w:hAnsi="Times New Roman"/>
          <w:i/>
          <w:iCs/>
          <w:lang w:val="en-US"/>
        </w:rPr>
        <w:t>op. cit.</w:t>
      </w:r>
      <w:r>
        <w:rPr>
          <w:rFonts w:ascii="Times New Roman" w:hAnsi="Times New Roman"/>
          <w:iCs/>
          <w:lang w:val="en-US"/>
        </w:rPr>
        <w:t xml:space="preserve">, p.233. </w:t>
      </w:r>
    </w:p>
  </w:endnote>
  <w:endnote w:id="34">
    <w:p w:rsidR="00677B83" w:rsidRPr="003127D7" w:rsidRDefault="00677B83" w:rsidP="003D67B7">
      <w:pPr>
        <w:pStyle w:val="EndnoteText"/>
        <w:jc w:val="both"/>
        <w:rPr>
          <w:lang w:val="en-US"/>
        </w:rPr>
      </w:pPr>
      <w:r>
        <w:rPr>
          <w:rStyle w:val="EndnoteReference"/>
        </w:rPr>
        <w:endnoteRef/>
      </w:r>
      <w:r w:rsidRPr="003127D7">
        <w:rPr>
          <w:lang w:val="en-US"/>
        </w:rPr>
        <w:t xml:space="preserve"> </w:t>
      </w:r>
      <w:r>
        <w:rPr>
          <w:rFonts w:ascii="Times New Roman" w:hAnsi="Times New Roman"/>
          <w:i/>
          <w:lang w:val="en-US"/>
        </w:rPr>
        <w:t>Ibid.</w:t>
      </w:r>
    </w:p>
  </w:endnote>
  <w:endnote w:id="35">
    <w:p w:rsidR="00677B83" w:rsidRPr="008B2E2E" w:rsidRDefault="00677B83">
      <w:pPr>
        <w:pStyle w:val="EndnoteText"/>
        <w:rPr>
          <w:lang w:val="en-US"/>
        </w:rPr>
      </w:pPr>
      <w:r>
        <w:rPr>
          <w:rStyle w:val="EndnoteReference"/>
        </w:rPr>
        <w:endnoteRef/>
      </w:r>
      <w:r w:rsidRPr="008B2E2E">
        <w:rPr>
          <w:lang w:val="en-US"/>
        </w:rPr>
        <w:t xml:space="preserve"> </w:t>
      </w:r>
      <w:r w:rsidRPr="00D62F50">
        <w:rPr>
          <w:rFonts w:ascii="Times New Roman" w:hAnsi="Times New Roman" w:cs="Times New Roman"/>
          <w:lang w:val="en-US"/>
        </w:rPr>
        <w:t xml:space="preserve">N. Stargardt, </w:t>
      </w:r>
      <w:r w:rsidRPr="00D62F50">
        <w:rPr>
          <w:rFonts w:ascii="Times New Roman" w:hAnsi="Times New Roman" w:cs="Times New Roman"/>
          <w:i/>
          <w:lang w:val="en-US"/>
        </w:rPr>
        <w:t>The German War</w:t>
      </w:r>
      <w:r>
        <w:rPr>
          <w:rFonts w:ascii="Times New Roman" w:hAnsi="Times New Roman" w:cs="Times New Roman"/>
          <w:lang w:val="en-US"/>
        </w:rPr>
        <w:t>,</w:t>
      </w:r>
      <w:r w:rsidRPr="008B2E2E">
        <w:rPr>
          <w:rFonts w:ascii="Times New Roman" w:hAnsi="Times New Roman"/>
          <w:i/>
          <w:iCs/>
          <w:lang w:val="en-US"/>
        </w:rPr>
        <w:t xml:space="preserve"> </w:t>
      </w:r>
      <w:r>
        <w:rPr>
          <w:rFonts w:ascii="Times New Roman" w:hAnsi="Times New Roman"/>
          <w:i/>
          <w:iCs/>
          <w:lang w:val="en-US"/>
        </w:rPr>
        <w:t>op. cit.</w:t>
      </w:r>
      <w:r>
        <w:rPr>
          <w:rFonts w:ascii="Times New Roman" w:hAnsi="Times New Roman"/>
          <w:iCs/>
          <w:lang w:val="en-US"/>
        </w:rPr>
        <w:t>, p.457.</w:t>
      </w:r>
      <w:r w:rsidRPr="00D62F50">
        <w:rPr>
          <w:rFonts w:ascii="Times New Roman" w:hAnsi="Times New Roman" w:cs="Times New Roman"/>
          <w:i/>
          <w:lang w:val="en-US"/>
        </w:rPr>
        <w:t> </w:t>
      </w:r>
    </w:p>
  </w:endnote>
  <w:endnote w:id="36">
    <w:p w:rsidR="00677B83" w:rsidRPr="00A26197" w:rsidRDefault="00677B83" w:rsidP="00D0719D">
      <w:pPr>
        <w:pStyle w:val="EndnoteText"/>
        <w:jc w:val="both"/>
        <w:rPr>
          <w:rFonts w:ascii="Times New Roman" w:hAnsi="Times New Roman" w:cs="Times New Roman"/>
          <w:lang w:val="en-US"/>
        </w:rPr>
      </w:pPr>
      <w:r>
        <w:rPr>
          <w:rStyle w:val="EndnoteReference"/>
        </w:rPr>
        <w:endnoteRef/>
      </w:r>
      <w:r w:rsidRPr="00391B3A">
        <w:rPr>
          <w:lang w:val="en-US"/>
        </w:rPr>
        <w:t xml:space="preserve"> </w:t>
      </w:r>
      <w:r w:rsidRPr="00724B37">
        <w:rPr>
          <w:rFonts w:ascii="Times New Roman" w:hAnsi="Times New Roman" w:cs="Times New Roman"/>
          <w:lang w:val="en-US"/>
        </w:rPr>
        <w:t xml:space="preserve">Cité dans G. Knopp, </w:t>
      </w:r>
      <w:r w:rsidRPr="00724B37">
        <w:rPr>
          <w:rFonts w:ascii="Times New Roman" w:hAnsi="Times New Roman" w:cs="Times New Roman"/>
          <w:i/>
          <w:lang w:val="en-US"/>
        </w:rPr>
        <w:t>Hitler’s Children</w:t>
      </w:r>
      <w:r>
        <w:rPr>
          <w:rFonts w:ascii="Times New Roman" w:hAnsi="Times New Roman" w:cs="Times New Roman"/>
          <w:lang w:val="en-US"/>
        </w:rPr>
        <w:t xml:space="preserve">, </w:t>
      </w:r>
      <w:r>
        <w:rPr>
          <w:rFonts w:ascii="Times New Roman" w:hAnsi="Times New Roman" w:cs="Times New Roman"/>
          <w:i/>
          <w:lang w:val="en-US"/>
        </w:rPr>
        <w:t>op. cit.</w:t>
      </w:r>
      <w:r>
        <w:rPr>
          <w:rFonts w:ascii="Times New Roman" w:hAnsi="Times New Roman" w:cs="Times New Roman"/>
          <w:lang w:val="en-US"/>
        </w:rPr>
        <w:t xml:space="preserve">, p.240. </w:t>
      </w:r>
    </w:p>
  </w:endnote>
  <w:endnote w:id="37">
    <w:p w:rsidR="00677B83" w:rsidRPr="00A26197" w:rsidRDefault="00677B83" w:rsidP="00D0719D">
      <w:pPr>
        <w:pStyle w:val="EndnoteText"/>
        <w:jc w:val="both"/>
        <w:rPr>
          <w:lang w:val="en-US"/>
        </w:rPr>
      </w:pPr>
      <w:r>
        <w:rPr>
          <w:rStyle w:val="EndnoteReference"/>
        </w:rPr>
        <w:endnoteRef/>
      </w:r>
      <w:r w:rsidRPr="00A26197">
        <w:rPr>
          <w:lang w:val="en-US"/>
        </w:rPr>
        <w:t xml:space="preserve"> </w:t>
      </w:r>
      <w:r w:rsidRPr="000F0C0A">
        <w:rPr>
          <w:rFonts w:ascii="Times New Roman" w:hAnsi="Times New Roman"/>
          <w:lang w:val="en-US"/>
        </w:rPr>
        <w:t xml:space="preserve">M. Kater, </w:t>
      </w:r>
      <w:r w:rsidRPr="000F0C0A">
        <w:rPr>
          <w:rFonts w:ascii="Times New Roman" w:hAnsi="Times New Roman"/>
          <w:i/>
          <w:iCs/>
          <w:lang w:val="en-US"/>
        </w:rPr>
        <w:t>Hitler Youth</w:t>
      </w:r>
      <w:r w:rsidRPr="000F0C0A">
        <w:rPr>
          <w:rFonts w:ascii="Times New Roman" w:hAnsi="Times New Roman"/>
          <w:lang w:val="en-US"/>
        </w:rPr>
        <w:t xml:space="preserve">, </w:t>
      </w:r>
      <w:r>
        <w:rPr>
          <w:rFonts w:ascii="Times New Roman" w:hAnsi="Times New Roman"/>
          <w:i/>
          <w:lang w:val="en-US"/>
        </w:rPr>
        <w:t>op. cit.</w:t>
      </w:r>
      <w:r>
        <w:rPr>
          <w:rFonts w:ascii="Times New Roman" w:hAnsi="Times New Roman"/>
          <w:lang w:val="en-US"/>
        </w:rPr>
        <w:t xml:space="preserve">, p.221. </w:t>
      </w:r>
      <w:r w:rsidRPr="00B944AB">
        <w:rPr>
          <w:lang w:val="en-US"/>
        </w:rPr>
        <w:t xml:space="preserve"> </w:t>
      </w:r>
      <w:r w:rsidRPr="00A26197">
        <w:rPr>
          <w:lang w:val="en-US"/>
        </w:rPr>
        <w:t xml:space="preserve"> </w:t>
      </w:r>
    </w:p>
  </w:endnote>
  <w:endnote w:id="38">
    <w:p w:rsidR="00677B83" w:rsidRPr="00F233BE" w:rsidRDefault="00677B83" w:rsidP="00D0719D">
      <w:pPr>
        <w:pStyle w:val="EndnoteText"/>
        <w:jc w:val="both"/>
        <w:rPr>
          <w:lang w:val="en-US"/>
        </w:rPr>
      </w:pPr>
      <w:r>
        <w:rPr>
          <w:rStyle w:val="EndnoteReference"/>
        </w:rPr>
        <w:endnoteRef/>
      </w:r>
      <w:r w:rsidRPr="00F233BE">
        <w:rPr>
          <w:lang w:val="en-US"/>
        </w:rPr>
        <w:t xml:space="preserve"> </w:t>
      </w:r>
      <w:r w:rsidRPr="00D62F50">
        <w:rPr>
          <w:rFonts w:ascii="Times New Roman" w:hAnsi="Times New Roman" w:cs="Times New Roman"/>
          <w:lang w:val="en-US"/>
        </w:rPr>
        <w:t xml:space="preserve">N. Stargardt, </w:t>
      </w:r>
      <w:r>
        <w:rPr>
          <w:rFonts w:ascii="Times New Roman" w:hAnsi="Times New Roman" w:cs="Times New Roman"/>
          <w:i/>
          <w:lang w:val="en-US"/>
        </w:rPr>
        <w:t>Witnesses of War</w:t>
      </w:r>
      <w:r>
        <w:rPr>
          <w:rFonts w:ascii="Times New Roman" w:hAnsi="Times New Roman" w:cs="Times New Roman"/>
          <w:lang w:val="en-US"/>
        </w:rPr>
        <w:t xml:space="preserve">, </w:t>
      </w:r>
      <w:r>
        <w:rPr>
          <w:rFonts w:ascii="Times New Roman" w:hAnsi="Times New Roman" w:cs="Times New Roman"/>
          <w:i/>
          <w:lang w:val="en-US"/>
        </w:rPr>
        <w:t>op.cit.</w:t>
      </w:r>
      <w:r>
        <w:rPr>
          <w:rFonts w:ascii="Times New Roman" w:hAnsi="Times New Roman" w:cs="Times New Roman"/>
          <w:lang w:val="en-US"/>
        </w:rPr>
        <w:t xml:space="preserve">, p.293. </w:t>
      </w:r>
    </w:p>
  </w:endnote>
  <w:endnote w:id="39">
    <w:p w:rsidR="00677B83" w:rsidRPr="00EB290C" w:rsidRDefault="00677B83" w:rsidP="00D0719D">
      <w:pPr>
        <w:pStyle w:val="EndnoteText"/>
        <w:jc w:val="both"/>
        <w:rPr>
          <w:lang w:val="en-US"/>
        </w:rPr>
      </w:pPr>
      <w:r>
        <w:rPr>
          <w:rStyle w:val="EndnoteReference"/>
        </w:rPr>
        <w:endnoteRef/>
      </w:r>
      <w:r w:rsidRPr="00EB290C">
        <w:rPr>
          <w:lang w:val="en-US"/>
        </w:rPr>
        <w:t xml:space="preserve">  </w:t>
      </w:r>
      <w:r>
        <w:rPr>
          <w:lang w:val="en-US"/>
        </w:rPr>
        <w:t>G</w:t>
      </w:r>
      <w:r w:rsidRPr="00F93069">
        <w:rPr>
          <w:rFonts w:ascii="Times New Roman" w:hAnsi="Times New Roman"/>
          <w:lang w:val="en-US"/>
        </w:rPr>
        <w:t xml:space="preserve">. Rempel, </w:t>
      </w:r>
      <w:r w:rsidRPr="00F93069">
        <w:rPr>
          <w:rFonts w:ascii="Times New Roman" w:hAnsi="Times New Roman"/>
          <w:i/>
          <w:iCs/>
          <w:lang w:val="en-US"/>
        </w:rPr>
        <w:t>Hitler’s Childre</w:t>
      </w:r>
      <w:r>
        <w:rPr>
          <w:rFonts w:ascii="Times New Roman" w:hAnsi="Times New Roman"/>
          <w:i/>
          <w:iCs/>
          <w:lang w:val="en-US"/>
        </w:rPr>
        <w:t>n</w:t>
      </w:r>
      <w:r>
        <w:rPr>
          <w:rFonts w:ascii="Times New Roman" w:hAnsi="Times New Roman"/>
          <w:iCs/>
          <w:lang w:val="en-US"/>
        </w:rPr>
        <w:t xml:space="preserve">, </w:t>
      </w:r>
      <w:r>
        <w:rPr>
          <w:rFonts w:ascii="Times New Roman" w:hAnsi="Times New Roman"/>
          <w:i/>
          <w:iCs/>
          <w:lang w:val="en-US"/>
        </w:rPr>
        <w:t>op. cit.</w:t>
      </w:r>
      <w:r>
        <w:rPr>
          <w:rFonts w:ascii="Times New Roman" w:hAnsi="Times New Roman"/>
          <w:iCs/>
          <w:lang w:val="en-US"/>
        </w:rPr>
        <w:t xml:space="preserve">, p.238. </w:t>
      </w:r>
    </w:p>
  </w:endnote>
  <w:endnote w:id="40">
    <w:p w:rsidR="00677B83" w:rsidRPr="00941B48" w:rsidRDefault="00677B83" w:rsidP="00D0719D">
      <w:pPr>
        <w:pStyle w:val="EndnoteText"/>
        <w:jc w:val="both"/>
        <w:rPr>
          <w:lang w:val="en-US"/>
        </w:rPr>
      </w:pPr>
      <w:r>
        <w:rPr>
          <w:rStyle w:val="EndnoteReference"/>
        </w:rPr>
        <w:endnoteRef/>
      </w:r>
      <w:r w:rsidRPr="00941B48">
        <w:rPr>
          <w:lang w:val="en-US"/>
        </w:rPr>
        <w:t xml:space="preserve"> </w:t>
      </w:r>
      <w:r>
        <w:rPr>
          <w:rFonts w:ascii="Times New Roman" w:hAnsi="Times New Roman"/>
          <w:i/>
          <w:lang w:val="en-US"/>
        </w:rPr>
        <w:t>Ibid.</w:t>
      </w:r>
      <w:r>
        <w:rPr>
          <w:rFonts w:ascii="Times New Roman" w:hAnsi="Times New Roman"/>
          <w:lang w:val="en-US"/>
        </w:rPr>
        <w:t xml:space="preserve">,p.237. </w:t>
      </w:r>
      <w:r w:rsidRPr="00941B48">
        <w:rPr>
          <w:lang w:val="en-US"/>
        </w:rPr>
        <w:t xml:space="preserve"> </w:t>
      </w:r>
    </w:p>
  </w:endnote>
  <w:endnote w:id="41">
    <w:p w:rsidR="00677B83" w:rsidRPr="00530059" w:rsidRDefault="00677B83" w:rsidP="00D0719D">
      <w:pPr>
        <w:pStyle w:val="EndnoteText"/>
        <w:jc w:val="both"/>
        <w:rPr>
          <w:rFonts w:ascii="Times New Roman" w:hAnsi="Times New Roman" w:cs="Times New Roman"/>
          <w:lang w:val="en-US"/>
        </w:rPr>
      </w:pPr>
      <w:r>
        <w:rPr>
          <w:rStyle w:val="EndnoteReference"/>
        </w:rPr>
        <w:endnoteRef/>
      </w:r>
      <w:r w:rsidRPr="00530059">
        <w:rPr>
          <w:lang w:val="en-US"/>
        </w:rPr>
        <w:t xml:space="preserve"> </w:t>
      </w:r>
      <w:r w:rsidRPr="00530059">
        <w:rPr>
          <w:rFonts w:ascii="Times New Roman" w:hAnsi="Times New Roman" w:cs="Times New Roman"/>
          <w:lang w:val="en-US"/>
        </w:rPr>
        <w:t xml:space="preserve">A. Beevor, </w:t>
      </w:r>
      <w:r w:rsidRPr="00530059">
        <w:rPr>
          <w:rFonts w:ascii="Times New Roman" w:hAnsi="Times New Roman" w:cs="Times New Roman"/>
          <w:i/>
          <w:lang w:val="en-US"/>
        </w:rPr>
        <w:t>Berlin :The Downfall 1945</w:t>
      </w:r>
      <w:r>
        <w:rPr>
          <w:rFonts w:ascii="Times New Roman" w:hAnsi="Times New Roman" w:cs="Times New Roman"/>
          <w:lang w:val="en-US"/>
        </w:rPr>
        <w:t xml:space="preserve">, London : Penguin, 2002, pp. 340 et 356. </w:t>
      </w:r>
    </w:p>
  </w:endnote>
  <w:endnote w:id="42">
    <w:p w:rsidR="00677B83" w:rsidRPr="007B1E7C" w:rsidRDefault="00677B83" w:rsidP="00D0719D">
      <w:pPr>
        <w:pStyle w:val="EndnoteText"/>
        <w:jc w:val="both"/>
        <w:rPr>
          <w:lang w:val="en-US"/>
        </w:rPr>
      </w:pPr>
      <w:r>
        <w:rPr>
          <w:rStyle w:val="EndnoteReference"/>
        </w:rPr>
        <w:endnoteRef/>
      </w:r>
      <w:r w:rsidRPr="007B1E7C">
        <w:rPr>
          <w:lang w:val="en-US"/>
        </w:rPr>
        <w:t xml:space="preserve"> </w:t>
      </w:r>
      <w:r w:rsidRPr="00D62F50">
        <w:rPr>
          <w:rFonts w:ascii="Times New Roman" w:hAnsi="Times New Roman" w:cs="Times New Roman"/>
          <w:lang w:val="en-US"/>
        </w:rPr>
        <w:t xml:space="preserve">N. Stargardt, </w:t>
      </w:r>
      <w:r>
        <w:rPr>
          <w:rFonts w:ascii="Times New Roman" w:hAnsi="Times New Roman" w:cs="Times New Roman"/>
          <w:i/>
          <w:lang w:val="en-US"/>
        </w:rPr>
        <w:t>Witnesses of War</w:t>
      </w:r>
      <w:r>
        <w:rPr>
          <w:rFonts w:ascii="Times New Roman" w:hAnsi="Times New Roman" w:cs="Times New Roman"/>
          <w:lang w:val="en-US"/>
        </w:rPr>
        <w:t xml:space="preserve">, </w:t>
      </w:r>
      <w:r>
        <w:rPr>
          <w:rFonts w:ascii="Times New Roman" w:hAnsi="Times New Roman" w:cs="Times New Roman"/>
          <w:i/>
          <w:lang w:val="en-US"/>
        </w:rPr>
        <w:t>op.cit.</w:t>
      </w:r>
      <w:r>
        <w:rPr>
          <w:rFonts w:ascii="Times New Roman" w:hAnsi="Times New Roman" w:cs="Times New Roman"/>
          <w:lang w:val="en-US"/>
        </w:rPr>
        <w:t xml:space="preserve">, p.294. </w:t>
      </w:r>
      <w:r w:rsidRPr="007B1E7C">
        <w:rPr>
          <w:lang w:val="en-US"/>
        </w:rPr>
        <w:t xml:space="preserve"> </w:t>
      </w:r>
    </w:p>
  </w:endnote>
  <w:endnote w:id="43">
    <w:p w:rsidR="00677B83" w:rsidRPr="00B419B7" w:rsidRDefault="00677B83" w:rsidP="00D0719D">
      <w:pPr>
        <w:pStyle w:val="EndnoteText"/>
        <w:jc w:val="both"/>
        <w:rPr>
          <w:rFonts w:ascii="Times New Roman" w:hAnsi="Times New Roman" w:cs="Times New Roman"/>
          <w:lang w:val="en-US"/>
        </w:rPr>
      </w:pPr>
      <w:r>
        <w:rPr>
          <w:rStyle w:val="EndnoteReference"/>
        </w:rPr>
        <w:endnoteRef/>
      </w:r>
      <w:r w:rsidRPr="00753A81">
        <w:rPr>
          <w:lang w:val="en-US"/>
        </w:rPr>
        <w:t xml:space="preserve"> </w:t>
      </w:r>
      <w:r w:rsidRPr="00724B37">
        <w:rPr>
          <w:rFonts w:ascii="Times New Roman" w:hAnsi="Times New Roman" w:cs="Times New Roman"/>
          <w:lang w:val="en-US"/>
        </w:rPr>
        <w:t xml:space="preserve">Cité dans G. Knopp, </w:t>
      </w:r>
      <w:r w:rsidRPr="00724B37">
        <w:rPr>
          <w:rFonts w:ascii="Times New Roman" w:hAnsi="Times New Roman" w:cs="Times New Roman"/>
          <w:i/>
          <w:lang w:val="en-US"/>
        </w:rPr>
        <w:t>Hitler’s Children</w:t>
      </w:r>
      <w:r>
        <w:rPr>
          <w:rFonts w:ascii="Times New Roman" w:hAnsi="Times New Roman" w:cs="Times New Roman"/>
          <w:lang w:val="en-US"/>
        </w:rPr>
        <w:t xml:space="preserve">, </w:t>
      </w:r>
      <w:r>
        <w:rPr>
          <w:rFonts w:ascii="Times New Roman" w:hAnsi="Times New Roman" w:cs="Times New Roman"/>
          <w:i/>
          <w:lang w:val="en-US"/>
        </w:rPr>
        <w:t>op. cit.</w:t>
      </w:r>
      <w:r>
        <w:rPr>
          <w:rFonts w:ascii="Times New Roman" w:hAnsi="Times New Roman" w:cs="Times New Roman"/>
          <w:lang w:val="en-US"/>
        </w:rPr>
        <w:t xml:space="preserve">, p.276. </w:t>
      </w:r>
    </w:p>
  </w:endnote>
  <w:endnote w:id="44">
    <w:p w:rsidR="00677B83" w:rsidRPr="00B419B7" w:rsidRDefault="00677B83" w:rsidP="00D0719D">
      <w:pPr>
        <w:pStyle w:val="EndnoteText"/>
        <w:jc w:val="both"/>
        <w:rPr>
          <w:lang w:val="en-US"/>
        </w:rPr>
      </w:pPr>
      <w:r>
        <w:rPr>
          <w:rStyle w:val="EndnoteReference"/>
        </w:rPr>
        <w:endnoteRef/>
      </w:r>
      <w:r w:rsidRPr="00B419B7">
        <w:rPr>
          <w:lang w:val="en-US"/>
        </w:rPr>
        <w:t xml:space="preserve"> </w:t>
      </w:r>
      <w:r>
        <w:rPr>
          <w:lang w:val="en-US"/>
        </w:rPr>
        <w:t>G</w:t>
      </w:r>
      <w:r w:rsidRPr="00F93069">
        <w:rPr>
          <w:rFonts w:ascii="Times New Roman" w:hAnsi="Times New Roman"/>
          <w:lang w:val="en-US"/>
        </w:rPr>
        <w:t xml:space="preserve">. Rempel, </w:t>
      </w:r>
      <w:r w:rsidRPr="00F93069">
        <w:rPr>
          <w:rFonts w:ascii="Times New Roman" w:hAnsi="Times New Roman"/>
          <w:i/>
          <w:iCs/>
          <w:lang w:val="en-US"/>
        </w:rPr>
        <w:t>Hitler’s Childre</w:t>
      </w:r>
      <w:r>
        <w:rPr>
          <w:rFonts w:ascii="Times New Roman" w:hAnsi="Times New Roman"/>
          <w:i/>
          <w:iCs/>
          <w:lang w:val="en-US"/>
        </w:rPr>
        <w:t>n</w:t>
      </w:r>
      <w:r>
        <w:rPr>
          <w:rFonts w:ascii="Times New Roman" w:hAnsi="Times New Roman"/>
          <w:iCs/>
          <w:lang w:val="en-US"/>
        </w:rPr>
        <w:t xml:space="preserve">, </w:t>
      </w:r>
      <w:r>
        <w:rPr>
          <w:rFonts w:ascii="Times New Roman" w:hAnsi="Times New Roman"/>
          <w:i/>
          <w:iCs/>
          <w:lang w:val="en-US"/>
        </w:rPr>
        <w:t>op. cit.</w:t>
      </w:r>
      <w:r>
        <w:rPr>
          <w:rFonts w:ascii="Times New Roman" w:hAnsi="Times New Roman"/>
          <w:iCs/>
          <w:lang w:val="en-US"/>
        </w:rPr>
        <w:t xml:space="preserve">, p.262. </w:t>
      </w:r>
      <w:r w:rsidRPr="00B419B7">
        <w:rPr>
          <w:lang w:val="en-US"/>
        </w:rPr>
        <w:t xml:space="preserve"> </w:t>
      </w:r>
    </w:p>
  </w:endnote>
  <w:endnote w:id="45">
    <w:p w:rsidR="00677B83" w:rsidRPr="00D0719D" w:rsidRDefault="00677B83" w:rsidP="00D0719D">
      <w:pPr>
        <w:pStyle w:val="EndnoteText"/>
        <w:jc w:val="both"/>
        <w:rPr>
          <w:lang w:val="en-US"/>
        </w:rPr>
      </w:pPr>
      <w:r>
        <w:rPr>
          <w:rStyle w:val="EndnoteReference"/>
        </w:rPr>
        <w:endnoteRef/>
      </w:r>
      <w:r w:rsidRPr="00D0719D">
        <w:rPr>
          <w:lang w:val="en-US"/>
        </w:rPr>
        <w:t xml:space="preserve"> </w:t>
      </w:r>
      <w:r w:rsidRPr="00D62F50">
        <w:rPr>
          <w:rFonts w:ascii="Times New Roman" w:hAnsi="Times New Roman" w:cs="Times New Roman"/>
          <w:lang w:val="en-US"/>
        </w:rPr>
        <w:t xml:space="preserve">N. Stargardt, </w:t>
      </w:r>
      <w:r>
        <w:rPr>
          <w:rFonts w:ascii="Times New Roman" w:hAnsi="Times New Roman" w:cs="Times New Roman"/>
          <w:i/>
          <w:lang w:val="en-US"/>
        </w:rPr>
        <w:t>Witnesses of War</w:t>
      </w:r>
      <w:r>
        <w:rPr>
          <w:rFonts w:ascii="Times New Roman" w:hAnsi="Times New Roman" w:cs="Times New Roman"/>
          <w:lang w:val="en-US"/>
        </w:rPr>
        <w:t xml:space="preserve">, </w:t>
      </w:r>
      <w:r>
        <w:rPr>
          <w:rFonts w:ascii="Times New Roman" w:hAnsi="Times New Roman" w:cs="Times New Roman"/>
          <w:i/>
          <w:lang w:val="en-US"/>
        </w:rPr>
        <w:t>op.cit.</w:t>
      </w:r>
      <w:r>
        <w:rPr>
          <w:rFonts w:ascii="Times New Roman" w:hAnsi="Times New Roman" w:cs="Times New Roman"/>
          <w:lang w:val="en-US"/>
        </w:rPr>
        <w:t xml:space="preserve">, p.294. </w:t>
      </w:r>
      <w:r w:rsidRPr="007B1E7C">
        <w:rPr>
          <w:lang w:val="en-US"/>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83" w:rsidRDefault="00390691" w:rsidP="00677B83">
    <w:pPr>
      <w:pStyle w:val="Footer"/>
      <w:framePr w:wrap="none" w:vAnchor="text" w:hAnchor="margin" w:xAlign="right" w:y="1"/>
      <w:rPr>
        <w:rStyle w:val="PageNumber"/>
      </w:rPr>
    </w:pPr>
    <w:r>
      <w:rPr>
        <w:rStyle w:val="PageNumber"/>
      </w:rPr>
      <w:fldChar w:fldCharType="begin"/>
    </w:r>
    <w:r w:rsidR="00677B83">
      <w:rPr>
        <w:rStyle w:val="PageNumber"/>
      </w:rPr>
      <w:instrText xml:space="preserve">PAGE  </w:instrText>
    </w:r>
    <w:r>
      <w:rPr>
        <w:rStyle w:val="PageNumber"/>
      </w:rPr>
      <w:fldChar w:fldCharType="end"/>
    </w:r>
  </w:p>
  <w:p w:rsidR="00677B83" w:rsidRDefault="00677B83" w:rsidP="00CA6A0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B83" w:rsidRDefault="00390691" w:rsidP="00677B83">
    <w:pPr>
      <w:pStyle w:val="Footer"/>
      <w:framePr w:wrap="none" w:vAnchor="text" w:hAnchor="margin" w:xAlign="right" w:y="1"/>
      <w:rPr>
        <w:rStyle w:val="PageNumber"/>
      </w:rPr>
    </w:pPr>
    <w:r>
      <w:rPr>
        <w:rStyle w:val="PageNumber"/>
      </w:rPr>
      <w:fldChar w:fldCharType="begin"/>
    </w:r>
    <w:r w:rsidR="00677B83">
      <w:rPr>
        <w:rStyle w:val="PageNumber"/>
      </w:rPr>
      <w:instrText xml:space="preserve">PAGE  </w:instrText>
    </w:r>
    <w:r>
      <w:rPr>
        <w:rStyle w:val="PageNumber"/>
      </w:rPr>
      <w:fldChar w:fldCharType="separate"/>
    </w:r>
    <w:r w:rsidR="00547D46">
      <w:rPr>
        <w:rStyle w:val="PageNumber"/>
        <w:noProof/>
      </w:rPr>
      <w:t>15</w:t>
    </w:r>
    <w:r>
      <w:rPr>
        <w:rStyle w:val="PageNumber"/>
      </w:rPr>
      <w:fldChar w:fldCharType="end"/>
    </w:r>
  </w:p>
  <w:p w:rsidR="00677B83" w:rsidRDefault="00677B83" w:rsidP="00CA6A04">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B83" w:rsidRDefault="00677B83" w:rsidP="005C6869">
      <w:r>
        <w:separator/>
      </w:r>
    </w:p>
  </w:footnote>
  <w:footnote w:type="continuationSeparator" w:id="0">
    <w:p w:rsidR="00677B83" w:rsidRDefault="00677B83" w:rsidP="005C686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1F96"/>
    <w:multiLevelType w:val="hybridMultilevel"/>
    <w:tmpl w:val="77E863C6"/>
    <w:lvl w:ilvl="0" w:tplc="6F6ABD16">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rsids>
    <w:rsidRoot w:val="00EF0686"/>
    <w:rsid w:val="000007E4"/>
    <w:rsid w:val="000043C8"/>
    <w:rsid w:val="00004AA5"/>
    <w:rsid w:val="0000631E"/>
    <w:rsid w:val="0000646C"/>
    <w:rsid w:val="000100DE"/>
    <w:rsid w:val="000127D6"/>
    <w:rsid w:val="0001425C"/>
    <w:rsid w:val="000171D7"/>
    <w:rsid w:val="00021827"/>
    <w:rsid w:val="00021BD5"/>
    <w:rsid w:val="00022643"/>
    <w:rsid w:val="00022790"/>
    <w:rsid w:val="000229DB"/>
    <w:rsid w:val="00022D95"/>
    <w:rsid w:val="00025A85"/>
    <w:rsid w:val="0002618E"/>
    <w:rsid w:val="00032585"/>
    <w:rsid w:val="00032830"/>
    <w:rsid w:val="00032E33"/>
    <w:rsid w:val="000374D7"/>
    <w:rsid w:val="00041C92"/>
    <w:rsid w:val="00044ED9"/>
    <w:rsid w:val="00046EB7"/>
    <w:rsid w:val="00047902"/>
    <w:rsid w:val="00051D14"/>
    <w:rsid w:val="00055B12"/>
    <w:rsid w:val="00063550"/>
    <w:rsid w:val="000647CE"/>
    <w:rsid w:val="00071168"/>
    <w:rsid w:val="000730A4"/>
    <w:rsid w:val="0007703C"/>
    <w:rsid w:val="000774FD"/>
    <w:rsid w:val="00077E6C"/>
    <w:rsid w:val="000800F0"/>
    <w:rsid w:val="00082FDE"/>
    <w:rsid w:val="000840BB"/>
    <w:rsid w:val="00084F67"/>
    <w:rsid w:val="00087865"/>
    <w:rsid w:val="000904AC"/>
    <w:rsid w:val="0009156F"/>
    <w:rsid w:val="000919E7"/>
    <w:rsid w:val="00092662"/>
    <w:rsid w:val="00092C74"/>
    <w:rsid w:val="00094331"/>
    <w:rsid w:val="00094612"/>
    <w:rsid w:val="00096354"/>
    <w:rsid w:val="000A3C6A"/>
    <w:rsid w:val="000A49A8"/>
    <w:rsid w:val="000B3F5E"/>
    <w:rsid w:val="000B52C4"/>
    <w:rsid w:val="000B632B"/>
    <w:rsid w:val="000B6805"/>
    <w:rsid w:val="000C2335"/>
    <w:rsid w:val="000C2970"/>
    <w:rsid w:val="000C29F2"/>
    <w:rsid w:val="000C5269"/>
    <w:rsid w:val="000C711B"/>
    <w:rsid w:val="000D2A06"/>
    <w:rsid w:val="000D42A8"/>
    <w:rsid w:val="000D5075"/>
    <w:rsid w:val="000D587A"/>
    <w:rsid w:val="000D6675"/>
    <w:rsid w:val="000E36BE"/>
    <w:rsid w:val="000E4953"/>
    <w:rsid w:val="000F0C0A"/>
    <w:rsid w:val="000F4F30"/>
    <w:rsid w:val="0010366E"/>
    <w:rsid w:val="001072C9"/>
    <w:rsid w:val="00107B1E"/>
    <w:rsid w:val="0011039B"/>
    <w:rsid w:val="00110DFC"/>
    <w:rsid w:val="00110E7E"/>
    <w:rsid w:val="001157A4"/>
    <w:rsid w:val="00116D28"/>
    <w:rsid w:val="00120768"/>
    <w:rsid w:val="00122430"/>
    <w:rsid w:val="0012252C"/>
    <w:rsid w:val="00123A4B"/>
    <w:rsid w:val="001248B7"/>
    <w:rsid w:val="00125082"/>
    <w:rsid w:val="00125A55"/>
    <w:rsid w:val="00126444"/>
    <w:rsid w:val="001279A7"/>
    <w:rsid w:val="00132B39"/>
    <w:rsid w:val="00133CBE"/>
    <w:rsid w:val="00137BF4"/>
    <w:rsid w:val="00150BB2"/>
    <w:rsid w:val="00156E65"/>
    <w:rsid w:val="00162834"/>
    <w:rsid w:val="0016371E"/>
    <w:rsid w:val="00165411"/>
    <w:rsid w:val="00166D4D"/>
    <w:rsid w:val="00172A22"/>
    <w:rsid w:val="001732D3"/>
    <w:rsid w:val="0017501B"/>
    <w:rsid w:val="00175A3F"/>
    <w:rsid w:val="00177522"/>
    <w:rsid w:val="00180BB5"/>
    <w:rsid w:val="00182CA3"/>
    <w:rsid w:val="001850FC"/>
    <w:rsid w:val="00186007"/>
    <w:rsid w:val="00187276"/>
    <w:rsid w:val="0018799C"/>
    <w:rsid w:val="001A4AB2"/>
    <w:rsid w:val="001B217B"/>
    <w:rsid w:val="001B5D35"/>
    <w:rsid w:val="001C1863"/>
    <w:rsid w:val="001C3FE2"/>
    <w:rsid w:val="001C4ADC"/>
    <w:rsid w:val="001C5ED9"/>
    <w:rsid w:val="001D052D"/>
    <w:rsid w:val="001D2F87"/>
    <w:rsid w:val="001D42B5"/>
    <w:rsid w:val="001D5069"/>
    <w:rsid w:val="001E1F42"/>
    <w:rsid w:val="001E5B46"/>
    <w:rsid w:val="001E7205"/>
    <w:rsid w:val="001E7DE7"/>
    <w:rsid w:val="001F05BD"/>
    <w:rsid w:val="001F543A"/>
    <w:rsid w:val="001F66AA"/>
    <w:rsid w:val="00200B55"/>
    <w:rsid w:val="00204C4C"/>
    <w:rsid w:val="00204F3D"/>
    <w:rsid w:val="00211FA6"/>
    <w:rsid w:val="002129E7"/>
    <w:rsid w:val="00215537"/>
    <w:rsid w:val="00222273"/>
    <w:rsid w:val="002224ED"/>
    <w:rsid w:val="0022276F"/>
    <w:rsid w:val="002256A3"/>
    <w:rsid w:val="002305A0"/>
    <w:rsid w:val="002333DD"/>
    <w:rsid w:val="00233B1F"/>
    <w:rsid w:val="00236FDC"/>
    <w:rsid w:val="00242BCE"/>
    <w:rsid w:val="002440F7"/>
    <w:rsid w:val="00244437"/>
    <w:rsid w:val="00250BED"/>
    <w:rsid w:val="00250F98"/>
    <w:rsid w:val="0025108A"/>
    <w:rsid w:val="002517E5"/>
    <w:rsid w:val="0025234A"/>
    <w:rsid w:val="002547CA"/>
    <w:rsid w:val="00263C67"/>
    <w:rsid w:val="00264DB9"/>
    <w:rsid w:val="0027372D"/>
    <w:rsid w:val="00274BB1"/>
    <w:rsid w:val="00275D87"/>
    <w:rsid w:val="00280CB7"/>
    <w:rsid w:val="00284078"/>
    <w:rsid w:val="00284814"/>
    <w:rsid w:val="002909DE"/>
    <w:rsid w:val="002A0659"/>
    <w:rsid w:val="002A1802"/>
    <w:rsid w:val="002A6648"/>
    <w:rsid w:val="002A67C8"/>
    <w:rsid w:val="002A69F6"/>
    <w:rsid w:val="002A7730"/>
    <w:rsid w:val="002B3F6C"/>
    <w:rsid w:val="002B5A31"/>
    <w:rsid w:val="002B6C34"/>
    <w:rsid w:val="002C344A"/>
    <w:rsid w:val="002C5AFA"/>
    <w:rsid w:val="002C6F38"/>
    <w:rsid w:val="002C7E7A"/>
    <w:rsid w:val="002D04F3"/>
    <w:rsid w:val="002D20A9"/>
    <w:rsid w:val="002D67E1"/>
    <w:rsid w:val="002D73C9"/>
    <w:rsid w:val="002D7930"/>
    <w:rsid w:val="002E0975"/>
    <w:rsid w:val="002E217B"/>
    <w:rsid w:val="002E3198"/>
    <w:rsid w:val="002E320E"/>
    <w:rsid w:val="002E6C92"/>
    <w:rsid w:val="002E793B"/>
    <w:rsid w:val="002F3A4A"/>
    <w:rsid w:val="002F460D"/>
    <w:rsid w:val="002F7169"/>
    <w:rsid w:val="00306275"/>
    <w:rsid w:val="003076F3"/>
    <w:rsid w:val="00310268"/>
    <w:rsid w:val="003115E4"/>
    <w:rsid w:val="0031242A"/>
    <w:rsid w:val="003127D7"/>
    <w:rsid w:val="00313A4F"/>
    <w:rsid w:val="00317DB9"/>
    <w:rsid w:val="00321054"/>
    <w:rsid w:val="003235CF"/>
    <w:rsid w:val="0032414E"/>
    <w:rsid w:val="00326966"/>
    <w:rsid w:val="00330F3C"/>
    <w:rsid w:val="003316BA"/>
    <w:rsid w:val="0033749B"/>
    <w:rsid w:val="00342F9F"/>
    <w:rsid w:val="00343C9B"/>
    <w:rsid w:val="00345742"/>
    <w:rsid w:val="003469B3"/>
    <w:rsid w:val="00346F5B"/>
    <w:rsid w:val="003538D4"/>
    <w:rsid w:val="00354AD7"/>
    <w:rsid w:val="00355B2A"/>
    <w:rsid w:val="003664A8"/>
    <w:rsid w:val="003674C3"/>
    <w:rsid w:val="00381DDE"/>
    <w:rsid w:val="00385BB0"/>
    <w:rsid w:val="00385C1A"/>
    <w:rsid w:val="00390691"/>
    <w:rsid w:val="003913FB"/>
    <w:rsid w:val="00391B3A"/>
    <w:rsid w:val="00393234"/>
    <w:rsid w:val="003A090D"/>
    <w:rsid w:val="003A3C98"/>
    <w:rsid w:val="003A5D67"/>
    <w:rsid w:val="003A6E22"/>
    <w:rsid w:val="003A766E"/>
    <w:rsid w:val="003B2C38"/>
    <w:rsid w:val="003B3A30"/>
    <w:rsid w:val="003B408F"/>
    <w:rsid w:val="003B4761"/>
    <w:rsid w:val="003C1FB4"/>
    <w:rsid w:val="003C3111"/>
    <w:rsid w:val="003C6DEF"/>
    <w:rsid w:val="003D1B2B"/>
    <w:rsid w:val="003D1E0E"/>
    <w:rsid w:val="003D47CE"/>
    <w:rsid w:val="003D53F1"/>
    <w:rsid w:val="003D67B7"/>
    <w:rsid w:val="003E0E40"/>
    <w:rsid w:val="003E1BB3"/>
    <w:rsid w:val="003E6519"/>
    <w:rsid w:val="003E7571"/>
    <w:rsid w:val="003E7CFD"/>
    <w:rsid w:val="003F00CB"/>
    <w:rsid w:val="003F2172"/>
    <w:rsid w:val="004006FC"/>
    <w:rsid w:val="004009E7"/>
    <w:rsid w:val="0040156C"/>
    <w:rsid w:val="00404512"/>
    <w:rsid w:val="00411462"/>
    <w:rsid w:val="00413564"/>
    <w:rsid w:val="00414F7C"/>
    <w:rsid w:val="00416DA7"/>
    <w:rsid w:val="004223E5"/>
    <w:rsid w:val="004238C8"/>
    <w:rsid w:val="00425CA9"/>
    <w:rsid w:val="00425E3F"/>
    <w:rsid w:val="00427145"/>
    <w:rsid w:val="00427C6F"/>
    <w:rsid w:val="00431C54"/>
    <w:rsid w:val="00432624"/>
    <w:rsid w:val="00433245"/>
    <w:rsid w:val="00433F83"/>
    <w:rsid w:val="00434C92"/>
    <w:rsid w:val="00435371"/>
    <w:rsid w:val="00435C3A"/>
    <w:rsid w:val="004363B5"/>
    <w:rsid w:val="004371DE"/>
    <w:rsid w:val="0044066B"/>
    <w:rsid w:val="00440E5B"/>
    <w:rsid w:val="00447727"/>
    <w:rsid w:val="00447E95"/>
    <w:rsid w:val="004524C3"/>
    <w:rsid w:val="004524EC"/>
    <w:rsid w:val="00452CEC"/>
    <w:rsid w:val="00453493"/>
    <w:rsid w:val="00453FE2"/>
    <w:rsid w:val="00455C30"/>
    <w:rsid w:val="00457565"/>
    <w:rsid w:val="004605EA"/>
    <w:rsid w:val="00461866"/>
    <w:rsid w:val="0046202D"/>
    <w:rsid w:val="004628DF"/>
    <w:rsid w:val="00465449"/>
    <w:rsid w:val="004746B4"/>
    <w:rsid w:val="00474947"/>
    <w:rsid w:val="00480365"/>
    <w:rsid w:val="0048160D"/>
    <w:rsid w:val="0048535D"/>
    <w:rsid w:val="00486A4D"/>
    <w:rsid w:val="00490F7D"/>
    <w:rsid w:val="00494DA3"/>
    <w:rsid w:val="004A0EE5"/>
    <w:rsid w:val="004A4737"/>
    <w:rsid w:val="004A5FBC"/>
    <w:rsid w:val="004C1BBF"/>
    <w:rsid w:val="004C6211"/>
    <w:rsid w:val="004D2B76"/>
    <w:rsid w:val="004D400C"/>
    <w:rsid w:val="004D66B6"/>
    <w:rsid w:val="004E2D54"/>
    <w:rsid w:val="004E5A6D"/>
    <w:rsid w:val="004E7F48"/>
    <w:rsid w:val="004F495B"/>
    <w:rsid w:val="004F63CA"/>
    <w:rsid w:val="005035D3"/>
    <w:rsid w:val="00504191"/>
    <w:rsid w:val="00505389"/>
    <w:rsid w:val="00505A64"/>
    <w:rsid w:val="0051354B"/>
    <w:rsid w:val="00513C23"/>
    <w:rsid w:val="00517009"/>
    <w:rsid w:val="005213AD"/>
    <w:rsid w:val="00521963"/>
    <w:rsid w:val="0052225B"/>
    <w:rsid w:val="00524A44"/>
    <w:rsid w:val="00524C8A"/>
    <w:rsid w:val="00527A8A"/>
    <w:rsid w:val="00530059"/>
    <w:rsid w:val="0054001A"/>
    <w:rsid w:val="0054246F"/>
    <w:rsid w:val="00543D39"/>
    <w:rsid w:val="00544A95"/>
    <w:rsid w:val="00547D46"/>
    <w:rsid w:val="005547C0"/>
    <w:rsid w:val="005557BE"/>
    <w:rsid w:val="0055773A"/>
    <w:rsid w:val="00557AE5"/>
    <w:rsid w:val="00560113"/>
    <w:rsid w:val="00560402"/>
    <w:rsid w:val="00565891"/>
    <w:rsid w:val="005701B6"/>
    <w:rsid w:val="00571FA2"/>
    <w:rsid w:val="005734A5"/>
    <w:rsid w:val="00582B16"/>
    <w:rsid w:val="005834E3"/>
    <w:rsid w:val="00584889"/>
    <w:rsid w:val="005849FC"/>
    <w:rsid w:val="00585053"/>
    <w:rsid w:val="00586AA0"/>
    <w:rsid w:val="0059486A"/>
    <w:rsid w:val="00597ECD"/>
    <w:rsid w:val="005A3A28"/>
    <w:rsid w:val="005A7C84"/>
    <w:rsid w:val="005B0104"/>
    <w:rsid w:val="005B5D91"/>
    <w:rsid w:val="005C07DC"/>
    <w:rsid w:val="005C1DC9"/>
    <w:rsid w:val="005C5114"/>
    <w:rsid w:val="005C596A"/>
    <w:rsid w:val="005C59F9"/>
    <w:rsid w:val="005C6869"/>
    <w:rsid w:val="005D01AD"/>
    <w:rsid w:val="005D7663"/>
    <w:rsid w:val="005D7BB2"/>
    <w:rsid w:val="005E10F3"/>
    <w:rsid w:val="005E27A3"/>
    <w:rsid w:val="005E5582"/>
    <w:rsid w:val="005E621E"/>
    <w:rsid w:val="005E6F5C"/>
    <w:rsid w:val="005F0E48"/>
    <w:rsid w:val="005F1BC1"/>
    <w:rsid w:val="005F5256"/>
    <w:rsid w:val="005F53A3"/>
    <w:rsid w:val="005F54D7"/>
    <w:rsid w:val="005F5FE3"/>
    <w:rsid w:val="006017C3"/>
    <w:rsid w:val="0060188F"/>
    <w:rsid w:val="00610A90"/>
    <w:rsid w:val="006119D5"/>
    <w:rsid w:val="00617580"/>
    <w:rsid w:val="0062224E"/>
    <w:rsid w:val="00624422"/>
    <w:rsid w:val="00627316"/>
    <w:rsid w:val="00641D54"/>
    <w:rsid w:val="0064221A"/>
    <w:rsid w:val="00647134"/>
    <w:rsid w:val="00654378"/>
    <w:rsid w:val="00654DDA"/>
    <w:rsid w:val="00654E77"/>
    <w:rsid w:val="00656A3F"/>
    <w:rsid w:val="00665F21"/>
    <w:rsid w:val="006661AD"/>
    <w:rsid w:val="00666B85"/>
    <w:rsid w:val="00675E64"/>
    <w:rsid w:val="00676D6D"/>
    <w:rsid w:val="00677310"/>
    <w:rsid w:val="00677B83"/>
    <w:rsid w:val="00677DDD"/>
    <w:rsid w:val="00680CB4"/>
    <w:rsid w:val="00680F5B"/>
    <w:rsid w:val="0068494B"/>
    <w:rsid w:val="00686838"/>
    <w:rsid w:val="00693E2A"/>
    <w:rsid w:val="006A5E5B"/>
    <w:rsid w:val="006A6B9F"/>
    <w:rsid w:val="006B1445"/>
    <w:rsid w:val="006B4779"/>
    <w:rsid w:val="006C4B42"/>
    <w:rsid w:val="006D34C0"/>
    <w:rsid w:val="006D5DC9"/>
    <w:rsid w:val="006D7E40"/>
    <w:rsid w:val="006E3C8F"/>
    <w:rsid w:val="006E3F74"/>
    <w:rsid w:val="006E4145"/>
    <w:rsid w:val="006F5D4F"/>
    <w:rsid w:val="00703BA2"/>
    <w:rsid w:val="00704127"/>
    <w:rsid w:val="00707F75"/>
    <w:rsid w:val="0071140F"/>
    <w:rsid w:val="00711663"/>
    <w:rsid w:val="00716EFD"/>
    <w:rsid w:val="007178EB"/>
    <w:rsid w:val="00717A31"/>
    <w:rsid w:val="0072283B"/>
    <w:rsid w:val="00724B37"/>
    <w:rsid w:val="00724FB6"/>
    <w:rsid w:val="00724FC4"/>
    <w:rsid w:val="007267D9"/>
    <w:rsid w:val="007302C8"/>
    <w:rsid w:val="007311AF"/>
    <w:rsid w:val="00735B1D"/>
    <w:rsid w:val="00736315"/>
    <w:rsid w:val="00736443"/>
    <w:rsid w:val="0074281B"/>
    <w:rsid w:val="00744FCB"/>
    <w:rsid w:val="00746392"/>
    <w:rsid w:val="00751943"/>
    <w:rsid w:val="00752766"/>
    <w:rsid w:val="00752915"/>
    <w:rsid w:val="00753A81"/>
    <w:rsid w:val="007568AD"/>
    <w:rsid w:val="0075797D"/>
    <w:rsid w:val="00760214"/>
    <w:rsid w:val="0076240D"/>
    <w:rsid w:val="00762508"/>
    <w:rsid w:val="00763D58"/>
    <w:rsid w:val="00766D40"/>
    <w:rsid w:val="007710B8"/>
    <w:rsid w:val="00774C15"/>
    <w:rsid w:val="00780C41"/>
    <w:rsid w:val="00782E0C"/>
    <w:rsid w:val="00783A1C"/>
    <w:rsid w:val="0078495A"/>
    <w:rsid w:val="00785597"/>
    <w:rsid w:val="00785F80"/>
    <w:rsid w:val="007A00BB"/>
    <w:rsid w:val="007B0407"/>
    <w:rsid w:val="007B1E7C"/>
    <w:rsid w:val="007B2DEE"/>
    <w:rsid w:val="007B2E55"/>
    <w:rsid w:val="007B2FDE"/>
    <w:rsid w:val="007C095F"/>
    <w:rsid w:val="007C2B4A"/>
    <w:rsid w:val="007C6A78"/>
    <w:rsid w:val="007D0746"/>
    <w:rsid w:val="007D19B8"/>
    <w:rsid w:val="007D1DB8"/>
    <w:rsid w:val="007D799A"/>
    <w:rsid w:val="007E039E"/>
    <w:rsid w:val="007E32EA"/>
    <w:rsid w:val="007E7536"/>
    <w:rsid w:val="007F1599"/>
    <w:rsid w:val="007F2631"/>
    <w:rsid w:val="007F36E5"/>
    <w:rsid w:val="007F430B"/>
    <w:rsid w:val="007F63F3"/>
    <w:rsid w:val="008015BD"/>
    <w:rsid w:val="00803F51"/>
    <w:rsid w:val="00804299"/>
    <w:rsid w:val="00807E47"/>
    <w:rsid w:val="0081016D"/>
    <w:rsid w:val="008151E4"/>
    <w:rsid w:val="00815338"/>
    <w:rsid w:val="008154BA"/>
    <w:rsid w:val="00815BFD"/>
    <w:rsid w:val="0082128C"/>
    <w:rsid w:val="00826727"/>
    <w:rsid w:val="008324C4"/>
    <w:rsid w:val="008374BE"/>
    <w:rsid w:val="0084305F"/>
    <w:rsid w:val="0085227E"/>
    <w:rsid w:val="00854125"/>
    <w:rsid w:val="008543BF"/>
    <w:rsid w:val="0085440E"/>
    <w:rsid w:val="00854821"/>
    <w:rsid w:val="00865FB2"/>
    <w:rsid w:val="00865FCA"/>
    <w:rsid w:val="00871653"/>
    <w:rsid w:val="00874427"/>
    <w:rsid w:val="00874992"/>
    <w:rsid w:val="0088157B"/>
    <w:rsid w:val="00881906"/>
    <w:rsid w:val="00884B32"/>
    <w:rsid w:val="00891766"/>
    <w:rsid w:val="008A458E"/>
    <w:rsid w:val="008B039C"/>
    <w:rsid w:val="008B0573"/>
    <w:rsid w:val="008B2E2E"/>
    <w:rsid w:val="008C0E40"/>
    <w:rsid w:val="008D0B34"/>
    <w:rsid w:val="008E159C"/>
    <w:rsid w:val="008E46DA"/>
    <w:rsid w:val="008E62A1"/>
    <w:rsid w:val="008F0298"/>
    <w:rsid w:val="008F3EF7"/>
    <w:rsid w:val="008F5157"/>
    <w:rsid w:val="008F7FD0"/>
    <w:rsid w:val="00905220"/>
    <w:rsid w:val="009145F0"/>
    <w:rsid w:val="00915A92"/>
    <w:rsid w:val="009167DA"/>
    <w:rsid w:val="00921D34"/>
    <w:rsid w:val="00927F81"/>
    <w:rsid w:val="00930DF1"/>
    <w:rsid w:val="0093706B"/>
    <w:rsid w:val="009372E4"/>
    <w:rsid w:val="00941B48"/>
    <w:rsid w:val="0094681C"/>
    <w:rsid w:val="0094791F"/>
    <w:rsid w:val="00956514"/>
    <w:rsid w:val="00966E2D"/>
    <w:rsid w:val="009672FC"/>
    <w:rsid w:val="009725A4"/>
    <w:rsid w:val="009736F8"/>
    <w:rsid w:val="00973B4B"/>
    <w:rsid w:val="009771BE"/>
    <w:rsid w:val="0098351B"/>
    <w:rsid w:val="009837FB"/>
    <w:rsid w:val="0098635F"/>
    <w:rsid w:val="00987705"/>
    <w:rsid w:val="00991D12"/>
    <w:rsid w:val="009A350E"/>
    <w:rsid w:val="009A7004"/>
    <w:rsid w:val="009B5915"/>
    <w:rsid w:val="009B6099"/>
    <w:rsid w:val="009C034C"/>
    <w:rsid w:val="009C31AB"/>
    <w:rsid w:val="009C3227"/>
    <w:rsid w:val="009C371C"/>
    <w:rsid w:val="009C4152"/>
    <w:rsid w:val="009C6AFC"/>
    <w:rsid w:val="009D0364"/>
    <w:rsid w:val="009D0D58"/>
    <w:rsid w:val="009D271C"/>
    <w:rsid w:val="009D3919"/>
    <w:rsid w:val="009D4329"/>
    <w:rsid w:val="009D6D19"/>
    <w:rsid w:val="009D72C0"/>
    <w:rsid w:val="009E0E8B"/>
    <w:rsid w:val="009E2918"/>
    <w:rsid w:val="009E62D9"/>
    <w:rsid w:val="009F097D"/>
    <w:rsid w:val="009F2640"/>
    <w:rsid w:val="009F6BE5"/>
    <w:rsid w:val="00A03520"/>
    <w:rsid w:val="00A04931"/>
    <w:rsid w:val="00A12B6C"/>
    <w:rsid w:val="00A162A2"/>
    <w:rsid w:val="00A1636A"/>
    <w:rsid w:val="00A214D6"/>
    <w:rsid w:val="00A220A9"/>
    <w:rsid w:val="00A2263A"/>
    <w:rsid w:val="00A234E3"/>
    <w:rsid w:val="00A248D9"/>
    <w:rsid w:val="00A26197"/>
    <w:rsid w:val="00A3219C"/>
    <w:rsid w:val="00A34286"/>
    <w:rsid w:val="00A418B8"/>
    <w:rsid w:val="00A46E2A"/>
    <w:rsid w:val="00A50170"/>
    <w:rsid w:val="00A5456C"/>
    <w:rsid w:val="00A55069"/>
    <w:rsid w:val="00A56165"/>
    <w:rsid w:val="00A56DD3"/>
    <w:rsid w:val="00A57767"/>
    <w:rsid w:val="00A7043C"/>
    <w:rsid w:val="00A704EC"/>
    <w:rsid w:val="00A70EEB"/>
    <w:rsid w:val="00A711E3"/>
    <w:rsid w:val="00A765AE"/>
    <w:rsid w:val="00A76C93"/>
    <w:rsid w:val="00A770B3"/>
    <w:rsid w:val="00A834E0"/>
    <w:rsid w:val="00A83E88"/>
    <w:rsid w:val="00A84E68"/>
    <w:rsid w:val="00A90FDC"/>
    <w:rsid w:val="00A91F0C"/>
    <w:rsid w:val="00A93AD6"/>
    <w:rsid w:val="00A943AF"/>
    <w:rsid w:val="00A9622E"/>
    <w:rsid w:val="00A96B3B"/>
    <w:rsid w:val="00A97C52"/>
    <w:rsid w:val="00AA23FB"/>
    <w:rsid w:val="00AA486C"/>
    <w:rsid w:val="00AA5445"/>
    <w:rsid w:val="00AB372A"/>
    <w:rsid w:val="00AB4024"/>
    <w:rsid w:val="00AC4748"/>
    <w:rsid w:val="00AD005D"/>
    <w:rsid w:val="00AD276C"/>
    <w:rsid w:val="00AE4337"/>
    <w:rsid w:val="00AE5151"/>
    <w:rsid w:val="00AE570E"/>
    <w:rsid w:val="00AF0885"/>
    <w:rsid w:val="00AF1C7D"/>
    <w:rsid w:val="00AF288D"/>
    <w:rsid w:val="00AF44E8"/>
    <w:rsid w:val="00AF5A33"/>
    <w:rsid w:val="00AF5FCB"/>
    <w:rsid w:val="00B015FD"/>
    <w:rsid w:val="00B06589"/>
    <w:rsid w:val="00B07137"/>
    <w:rsid w:val="00B1159F"/>
    <w:rsid w:val="00B15A3C"/>
    <w:rsid w:val="00B2066B"/>
    <w:rsid w:val="00B213C0"/>
    <w:rsid w:val="00B23A24"/>
    <w:rsid w:val="00B341DA"/>
    <w:rsid w:val="00B3680C"/>
    <w:rsid w:val="00B378C7"/>
    <w:rsid w:val="00B379B8"/>
    <w:rsid w:val="00B406CD"/>
    <w:rsid w:val="00B41234"/>
    <w:rsid w:val="00B4128B"/>
    <w:rsid w:val="00B419B7"/>
    <w:rsid w:val="00B44151"/>
    <w:rsid w:val="00B444E3"/>
    <w:rsid w:val="00B47070"/>
    <w:rsid w:val="00B47FD1"/>
    <w:rsid w:val="00B50F30"/>
    <w:rsid w:val="00B510A9"/>
    <w:rsid w:val="00B5202C"/>
    <w:rsid w:val="00B523C3"/>
    <w:rsid w:val="00B531CF"/>
    <w:rsid w:val="00B53E17"/>
    <w:rsid w:val="00B5557F"/>
    <w:rsid w:val="00B62458"/>
    <w:rsid w:val="00B62570"/>
    <w:rsid w:val="00B62DE3"/>
    <w:rsid w:val="00B73C32"/>
    <w:rsid w:val="00B82584"/>
    <w:rsid w:val="00B83FC9"/>
    <w:rsid w:val="00B8512D"/>
    <w:rsid w:val="00B87555"/>
    <w:rsid w:val="00B90CD5"/>
    <w:rsid w:val="00B92799"/>
    <w:rsid w:val="00B93CCC"/>
    <w:rsid w:val="00B944AB"/>
    <w:rsid w:val="00B97E1C"/>
    <w:rsid w:val="00BA0742"/>
    <w:rsid w:val="00BA16F9"/>
    <w:rsid w:val="00BA398F"/>
    <w:rsid w:val="00BA478E"/>
    <w:rsid w:val="00BA64BB"/>
    <w:rsid w:val="00BB2DB7"/>
    <w:rsid w:val="00BB3529"/>
    <w:rsid w:val="00BB3BDC"/>
    <w:rsid w:val="00BB3E88"/>
    <w:rsid w:val="00BB4D2F"/>
    <w:rsid w:val="00BB6765"/>
    <w:rsid w:val="00BC4895"/>
    <w:rsid w:val="00BC4EB0"/>
    <w:rsid w:val="00BC6BBC"/>
    <w:rsid w:val="00BD43FA"/>
    <w:rsid w:val="00BD49E1"/>
    <w:rsid w:val="00BD5F80"/>
    <w:rsid w:val="00BD6A84"/>
    <w:rsid w:val="00BE2988"/>
    <w:rsid w:val="00BE3F7E"/>
    <w:rsid w:val="00BF03D5"/>
    <w:rsid w:val="00BF07D6"/>
    <w:rsid w:val="00BF0E8F"/>
    <w:rsid w:val="00BF2891"/>
    <w:rsid w:val="00BF2E3E"/>
    <w:rsid w:val="00C04E3C"/>
    <w:rsid w:val="00C058B4"/>
    <w:rsid w:val="00C30EE4"/>
    <w:rsid w:val="00C321C8"/>
    <w:rsid w:val="00C40877"/>
    <w:rsid w:val="00C40968"/>
    <w:rsid w:val="00C4110F"/>
    <w:rsid w:val="00C41DEF"/>
    <w:rsid w:val="00C44DCD"/>
    <w:rsid w:val="00C45CE6"/>
    <w:rsid w:val="00C50604"/>
    <w:rsid w:val="00C6059D"/>
    <w:rsid w:val="00C733F2"/>
    <w:rsid w:val="00C77F70"/>
    <w:rsid w:val="00C846BE"/>
    <w:rsid w:val="00C90F0F"/>
    <w:rsid w:val="00C96CE9"/>
    <w:rsid w:val="00CA4BA6"/>
    <w:rsid w:val="00CA66EC"/>
    <w:rsid w:val="00CA6A04"/>
    <w:rsid w:val="00CA7186"/>
    <w:rsid w:val="00CB177D"/>
    <w:rsid w:val="00CB1D17"/>
    <w:rsid w:val="00CB2F70"/>
    <w:rsid w:val="00CB394E"/>
    <w:rsid w:val="00CB4309"/>
    <w:rsid w:val="00CB45A8"/>
    <w:rsid w:val="00CB7F43"/>
    <w:rsid w:val="00CD6DD1"/>
    <w:rsid w:val="00CE7AB4"/>
    <w:rsid w:val="00CF1319"/>
    <w:rsid w:val="00CF1625"/>
    <w:rsid w:val="00CF2545"/>
    <w:rsid w:val="00CF60EC"/>
    <w:rsid w:val="00CF696E"/>
    <w:rsid w:val="00CF7E93"/>
    <w:rsid w:val="00D0445C"/>
    <w:rsid w:val="00D0719D"/>
    <w:rsid w:val="00D1003A"/>
    <w:rsid w:val="00D10CED"/>
    <w:rsid w:val="00D16AF7"/>
    <w:rsid w:val="00D2017C"/>
    <w:rsid w:val="00D20AAB"/>
    <w:rsid w:val="00D214E2"/>
    <w:rsid w:val="00D2359C"/>
    <w:rsid w:val="00D23B37"/>
    <w:rsid w:val="00D263D7"/>
    <w:rsid w:val="00D26A55"/>
    <w:rsid w:val="00D30292"/>
    <w:rsid w:val="00D31FF6"/>
    <w:rsid w:val="00D334BA"/>
    <w:rsid w:val="00D405E7"/>
    <w:rsid w:val="00D41545"/>
    <w:rsid w:val="00D47871"/>
    <w:rsid w:val="00D47947"/>
    <w:rsid w:val="00D54BA5"/>
    <w:rsid w:val="00D60FE1"/>
    <w:rsid w:val="00D62DB2"/>
    <w:rsid w:val="00D62F50"/>
    <w:rsid w:val="00D700F5"/>
    <w:rsid w:val="00D71804"/>
    <w:rsid w:val="00D71FCA"/>
    <w:rsid w:val="00D7669B"/>
    <w:rsid w:val="00D841C9"/>
    <w:rsid w:val="00D901C9"/>
    <w:rsid w:val="00D92C35"/>
    <w:rsid w:val="00D935B3"/>
    <w:rsid w:val="00D95B9A"/>
    <w:rsid w:val="00D95BC7"/>
    <w:rsid w:val="00D97046"/>
    <w:rsid w:val="00DA01EC"/>
    <w:rsid w:val="00DA055B"/>
    <w:rsid w:val="00DA0CE9"/>
    <w:rsid w:val="00DA202F"/>
    <w:rsid w:val="00DA2BD1"/>
    <w:rsid w:val="00DA67FF"/>
    <w:rsid w:val="00DA6C39"/>
    <w:rsid w:val="00DB1677"/>
    <w:rsid w:val="00DB3D1D"/>
    <w:rsid w:val="00DB430F"/>
    <w:rsid w:val="00DB5D9B"/>
    <w:rsid w:val="00DB7186"/>
    <w:rsid w:val="00DC3215"/>
    <w:rsid w:val="00DC5DA4"/>
    <w:rsid w:val="00DD0411"/>
    <w:rsid w:val="00DD4B09"/>
    <w:rsid w:val="00DD4FFD"/>
    <w:rsid w:val="00DD602C"/>
    <w:rsid w:val="00DE0DA1"/>
    <w:rsid w:val="00DE0EB9"/>
    <w:rsid w:val="00DE15A9"/>
    <w:rsid w:val="00DE18F7"/>
    <w:rsid w:val="00DE4FFF"/>
    <w:rsid w:val="00DE5798"/>
    <w:rsid w:val="00DE6168"/>
    <w:rsid w:val="00DE75E3"/>
    <w:rsid w:val="00E02277"/>
    <w:rsid w:val="00E0400C"/>
    <w:rsid w:val="00E06768"/>
    <w:rsid w:val="00E13F78"/>
    <w:rsid w:val="00E23015"/>
    <w:rsid w:val="00E255F3"/>
    <w:rsid w:val="00E25BD4"/>
    <w:rsid w:val="00E27E14"/>
    <w:rsid w:val="00E303F0"/>
    <w:rsid w:val="00E316AA"/>
    <w:rsid w:val="00E334D3"/>
    <w:rsid w:val="00E35E9E"/>
    <w:rsid w:val="00E42AAD"/>
    <w:rsid w:val="00E5424E"/>
    <w:rsid w:val="00E550DE"/>
    <w:rsid w:val="00E56CB1"/>
    <w:rsid w:val="00E629A7"/>
    <w:rsid w:val="00E6498A"/>
    <w:rsid w:val="00E74005"/>
    <w:rsid w:val="00E77C3D"/>
    <w:rsid w:val="00E83C14"/>
    <w:rsid w:val="00E854A7"/>
    <w:rsid w:val="00E94A48"/>
    <w:rsid w:val="00E95769"/>
    <w:rsid w:val="00E96C52"/>
    <w:rsid w:val="00E97808"/>
    <w:rsid w:val="00EA055C"/>
    <w:rsid w:val="00EA0C02"/>
    <w:rsid w:val="00EA4ABA"/>
    <w:rsid w:val="00EA581C"/>
    <w:rsid w:val="00EB290C"/>
    <w:rsid w:val="00EC0CFA"/>
    <w:rsid w:val="00EC28B3"/>
    <w:rsid w:val="00EC3BA2"/>
    <w:rsid w:val="00EC7EDB"/>
    <w:rsid w:val="00ED2E86"/>
    <w:rsid w:val="00ED3034"/>
    <w:rsid w:val="00ED329B"/>
    <w:rsid w:val="00ED3A9E"/>
    <w:rsid w:val="00ED6B83"/>
    <w:rsid w:val="00EE2AEE"/>
    <w:rsid w:val="00EE544D"/>
    <w:rsid w:val="00EF0204"/>
    <w:rsid w:val="00EF0686"/>
    <w:rsid w:val="00EF34B6"/>
    <w:rsid w:val="00EF618F"/>
    <w:rsid w:val="00EF7AE3"/>
    <w:rsid w:val="00EF7F01"/>
    <w:rsid w:val="00F05042"/>
    <w:rsid w:val="00F10805"/>
    <w:rsid w:val="00F11046"/>
    <w:rsid w:val="00F1547B"/>
    <w:rsid w:val="00F203CA"/>
    <w:rsid w:val="00F20E50"/>
    <w:rsid w:val="00F211F8"/>
    <w:rsid w:val="00F22111"/>
    <w:rsid w:val="00F233BE"/>
    <w:rsid w:val="00F2401E"/>
    <w:rsid w:val="00F256D7"/>
    <w:rsid w:val="00F268A6"/>
    <w:rsid w:val="00F31452"/>
    <w:rsid w:val="00F33671"/>
    <w:rsid w:val="00F341F8"/>
    <w:rsid w:val="00F42B7D"/>
    <w:rsid w:val="00F503FF"/>
    <w:rsid w:val="00F51C23"/>
    <w:rsid w:val="00F55921"/>
    <w:rsid w:val="00F55AE1"/>
    <w:rsid w:val="00F55D3A"/>
    <w:rsid w:val="00F60239"/>
    <w:rsid w:val="00F611D2"/>
    <w:rsid w:val="00F621F0"/>
    <w:rsid w:val="00F63A3A"/>
    <w:rsid w:val="00F70D9E"/>
    <w:rsid w:val="00F7180E"/>
    <w:rsid w:val="00F72F2A"/>
    <w:rsid w:val="00F75127"/>
    <w:rsid w:val="00F75369"/>
    <w:rsid w:val="00F81C6C"/>
    <w:rsid w:val="00F854B5"/>
    <w:rsid w:val="00F9091B"/>
    <w:rsid w:val="00F9265F"/>
    <w:rsid w:val="00F93069"/>
    <w:rsid w:val="00F944BC"/>
    <w:rsid w:val="00F9646C"/>
    <w:rsid w:val="00F968D4"/>
    <w:rsid w:val="00FA2619"/>
    <w:rsid w:val="00FA549E"/>
    <w:rsid w:val="00FA6F42"/>
    <w:rsid w:val="00FA7937"/>
    <w:rsid w:val="00FA7B8E"/>
    <w:rsid w:val="00FB2C1F"/>
    <w:rsid w:val="00FB3141"/>
    <w:rsid w:val="00FB472A"/>
    <w:rsid w:val="00FB595E"/>
    <w:rsid w:val="00FB7C08"/>
    <w:rsid w:val="00FC56B0"/>
    <w:rsid w:val="00FC6C65"/>
    <w:rsid w:val="00FD0228"/>
    <w:rsid w:val="00FD2CED"/>
    <w:rsid w:val="00FE5593"/>
    <w:rsid w:val="00FE7335"/>
    <w:rsid w:val="00FF3926"/>
  </w:rsids>
  <m:mathPr>
    <m:mathFont m:val="Calibri Ligh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9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Normal"/>
    <w:link w:val="EndnoteTextChar"/>
    <w:uiPriority w:val="99"/>
    <w:unhideWhenUsed/>
    <w:rsid w:val="005C6869"/>
  </w:style>
  <w:style w:type="character" w:customStyle="1" w:styleId="EndnoteTextChar">
    <w:name w:val="Endnote Text Char"/>
    <w:basedOn w:val="DefaultParagraphFont"/>
    <w:link w:val="EndnoteText"/>
    <w:uiPriority w:val="99"/>
    <w:rsid w:val="005C6869"/>
  </w:style>
  <w:style w:type="character" w:styleId="EndnoteReference">
    <w:name w:val="endnote reference"/>
    <w:basedOn w:val="DefaultParagraphFont"/>
    <w:uiPriority w:val="99"/>
    <w:unhideWhenUsed/>
    <w:rsid w:val="005C6869"/>
    <w:rPr>
      <w:vertAlign w:val="superscript"/>
    </w:rPr>
  </w:style>
  <w:style w:type="paragraph" w:styleId="Footer">
    <w:name w:val="footer"/>
    <w:basedOn w:val="Normal"/>
    <w:link w:val="FooterChar"/>
    <w:uiPriority w:val="99"/>
    <w:unhideWhenUsed/>
    <w:rsid w:val="00CA6A04"/>
    <w:pPr>
      <w:tabs>
        <w:tab w:val="center" w:pos="4536"/>
        <w:tab w:val="right" w:pos="9072"/>
      </w:tabs>
    </w:pPr>
  </w:style>
  <w:style w:type="character" w:customStyle="1" w:styleId="FooterChar">
    <w:name w:val="Footer Char"/>
    <w:basedOn w:val="DefaultParagraphFont"/>
    <w:link w:val="Footer"/>
    <w:uiPriority w:val="99"/>
    <w:rsid w:val="00CA6A04"/>
  </w:style>
  <w:style w:type="character" w:styleId="PageNumber">
    <w:name w:val="page number"/>
    <w:basedOn w:val="DefaultParagraphFont"/>
    <w:uiPriority w:val="99"/>
    <w:semiHidden/>
    <w:unhideWhenUsed/>
    <w:rsid w:val="00CA6A04"/>
  </w:style>
  <w:style w:type="paragraph" w:styleId="ListParagraph">
    <w:name w:val="List Paragraph"/>
    <w:basedOn w:val="Normal"/>
    <w:uiPriority w:val="34"/>
    <w:qFormat/>
    <w:rsid w:val="00110E7E"/>
    <w:pPr>
      <w:ind w:left="720"/>
      <w:contextualSpacing/>
    </w:pPr>
  </w:style>
  <w:style w:type="paragraph" w:styleId="FootnoteText">
    <w:name w:val="footnote text"/>
    <w:basedOn w:val="Normal"/>
    <w:link w:val="FootnoteTextChar"/>
    <w:uiPriority w:val="99"/>
    <w:unhideWhenUsed/>
    <w:rsid w:val="003674C3"/>
  </w:style>
  <w:style w:type="character" w:customStyle="1" w:styleId="FootnoteTextChar">
    <w:name w:val="Footnote Text Char"/>
    <w:basedOn w:val="DefaultParagraphFont"/>
    <w:link w:val="FootnoteText"/>
    <w:uiPriority w:val="99"/>
    <w:rsid w:val="003674C3"/>
  </w:style>
  <w:style w:type="character" w:styleId="FootnoteReference">
    <w:name w:val="footnote reference"/>
    <w:basedOn w:val="DefaultParagraphFont"/>
    <w:uiPriority w:val="99"/>
    <w:unhideWhenUsed/>
    <w:rsid w:val="003674C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5C6869"/>
  </w:style>
  <w:style w:type="character" w:customStyle="1" w:styleId="NotedefinCar">
    <w:name w:val="Note de fin Car"/>
    <w:basedOn w:val="Policepardfaut"/>
    <w:link w:val="Notedefin"/>
    <w:uiPriority w:val="99"/>
    <w:rsid w:val="005C6869"/>
  </w:style>
  <w:style w:type="character" w:styleId="Marquedenotedefin">
    <w:name w:val="endnote reference"/>
    <w:basedOn w:val="Policepardfaut"/>
    <w:uiPriority w:val="99"/>
    <w:unhideWhenUsed/>
    <w:rsid w:val="005C6869"/>
    <w:rPr>
      <w:vertAlign w:val="superscript"/>
    </w:rPr>
  </w:style>
  <w:style w:type="paragraph" w:styleId="Pieddepage">
    <w:name w:val="footer"/>
    <w:basedOn w:val="Normal"/>
    <w:link w:val="PieddepageCar"/>
    <w:uiPriority w:val="99"/>
    <w:unhideWhenUsed/>
    <w:rsid w:val="00CA6A04"/>
    <w:pPr>
      <w:tabs>
        <w:tab w:val="center" w:pos="4536"/>
        <w:tab w:val="right" w:pos="9072"/>
      </w:tabs>
    </w:pPr>
  </w:style>
  <w:style w:type="character" w:customStyle="1" w:styleId="PieddepageCar">
    <w:name w:val="Pied de page Car"/>
    <w:basedOn w:val="Policepardfaut"/>
    <w:link w:val="Pieddepage"/>
    <w:uiPriority w:val="99"/>
    <w:rsid w:val="00CA6A04"/>
  </w:style>
  <w:style w:type="character" w:styleId="Numrodepage">
    <w:name w:val="page number"/>
    <w:basedOn w:val="Policepardfaut"/>
    <w:uiPriority w:val="99"/>
    <w:semiHidden/>
    <w:unhideWhenUsed/>
    <w:rsid w:val="00CA6A04"/>
  </w:style>
  <w:style w:type="paragraph" w:styleId="Paragraphedeliste">
    <w:name w:val="List Paragraph"/>
    <w:basedOn w:val="Normal"/>
    <w:uiPriority w:val="34"/>
    <w:qFormat/>
    <w:rsid w:val="00110E7E"/>
    <w:pPr>
      <w:ind w:left="720"/>
      <w:contextualSpacing/>
    </w:pPr>
  </w:style>
  <w:style w:type="paragraph" w:styleId="Notedebasdepage">
    <w:name w:val="footnote text"/>
    <w:basedOn w:val="Normal"/>
    <w:link w:val="NotedebasdepageCar"/>
    <w:uiPriority w:val="99"/>
    <w:unhideWhenUsed/>
    <w:rsid w:val="003674C3"/>
  </w:style>
  <w:style w:type="character" w:customStyle="1" w:styleId="NotedebasdepageCar">
    <w:name w:val="Note de bas de page Car"/>
    <w:basedOn w:val="Policepardfaut"/>
    <w:link w:val="Notedebasdepage"/>
    <w:uiPriority w:val="99"/>
    <w:rsid w:val="003674C3"/>
  </w:style>
  <w:style w:type="character" w:styleId="Marquenotebasdepage">
    <w:name w:val="footnote reference"/>
    <w:basedOn w:val="Policepardfaut"/>
    <w:uiPriority w:val="99"/>
    <w:unhideWhenUsed/>
    <w:rsid w:val="003674C3"/>
    <w:rPr>
      <w:vertAlign w:val="superscript"/>
    </w:rPr>
  </w:style>
</w:styles>
</file>

<file path=word/webSettings.xml><?xml version="1.0" encoding="utf-8"?>
<w:webSettings xmlns:r="http://schemas.openxmlformats.org/officeDocument/2006/relationships" xmlns:w="http://schemas.openxmlformats.org/wordprocessingml/2006/main">
  <w:divs>
    <w:div w:id="19491168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5448</Words>
  <Characters>31058</Characters>
  <Application>Microsoft Macintosh Word</Application>
  <DocSecurity>0</DocSecurity>
  <Lines>258</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Andrew Fields</cp:lastModifiedBy>
  <cp:revision>2</cp:revision>
  <dcterms:created xsi:type="dcterms:W3CDTF">2018-02-21T10:18:00Z</dcterms:created>
  <dcterms:modified xsi:type="dcterms:W3CDTF">2018-02-21T10:18:00Z</dcterms:modified>
</cp:coreProperties>
</file>