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AAC19" w14:textId="35F37F6D" w:rsidR="00CC2A99" w:rsidRPr="00B7706C" w:rsidRDefault="002F77CF" w:rsidP="00A0046E">
      <w:pPr>
        <w:snapToGrid w:val="0"/>
        <w:spacing w:after="0" w:line="300" w:lineRule="auto"/>
        <w:contextualSpacing/>
        <w:jc w:val="center"/>
        <w:rPr>
          <w:rFonts w:ascii="Times New Roman" w:hAnsi="Times New Roman" w:cs="Times New Roman"/>
          <w:b/>
          <w:sz w:val="28"/>
          <w:szCs w:val="28"/>
        </w:rPr>
      </w:pPr>
      <w:r w:rsidRPr="00B7706C">
        <w:rPr>
          <w:rFonts w:ascii="Times New Roman" w:hAnsi="Times New Roman" w:cs="Times New Roman"/>
          <w:b/>
          <w:sz w:val="28"/>
          <w:szCs w:val="28"/>
        </w:rPr>
        <w:t>Major opportunities of d</w:t>
      </w:r>
      <w:r w:rsidR="00CC2A99" w:rsidRPr="00B7706C">
        <w:rPr>
          <w:rFonts w:ascii="Times New Roman" w:hAnsi="Times New Roman" w:cs="Times New Roman"/>
          <w:b/>
          <w:sz w:val="28"/>
          <w:szCs w:val="28"/>
        </w:rPr>
        <w:t>igital twins for smart building</w:t>
      </w:r>
      <w:r w:rsidR="004D552B">
        <w:rPr>
          <w:rFonts w:ascii="Times New Roman" w:hAnsi="Times New Roman" w:cs="Times New Roman"/>
          <w:b/>
          <w:sz w:val="28"/>
          <w:szCs w:val="28"/>
        </w:rPr>
        <w:t>s</w:t>
      </w:r>
      <w:r w:rsidR="008D7258">
        <w:rPr>
          <w:rFonts w:ascii="Times New Roman" w:hAnsi="Times New Roman" w:cs="Times New Roman"/>
          <w:b/>
          <w:sz w:val="28"/>
          <w:szCs w:val="28"/>
        </w:rPr>
        <w:t xml:space="preserve">: A </w:t>
      </w:r>
      <w:proofErr w:type="spellStart"/>
      <w:r w:rsidR="00066C26">
        <w:rPr>
          <w:rFonts w:ascii="Times New Roman" w:hAnsi="Times New Roman" w:cs="Times New Roman"/>
          <w:b/>
          <w:sz w:val="28"/>
          <w:szCs w:val="28"/>
        </w:rPr>
        <w:t>S</w:t>
      </w:r>
      <w:r w:rsidR="008D7258">
        <w:rPr>
          <w:rFonts w:ascii="Times New Roman" w:hAnsi="Times New Roman" w:cs="Times New Roman"/>
          <w:b/>
          <w:sz w:val="28"/>
          <w:szCs w:val="28"/>
        </w:rPr>
        <w:t>cientometric</w:t>
      </w:r>
      <w:proofErr w:type="spellEnd"/>
      <w:r w:rsidR="0005053C">
        <w:rPr>
          <w:rFonts w:ascii="Times New Roman" w:hAnsi="Times New Roman" w:cs="Times New Roman"/>
          <w:b/>
          <w:sz w:val="28"/>
          <w:szCs w:val="28"/>
        </w:rPr>
        <w:t xml:space="preserve"> </w:t>
      </w:r>
      <w:r w:rsidR="008D7258">
        <w:rPr>
          <w:rFonts w:ascii="Times New Roman" w:hAnsi="Times New Roman" w:cs="Times New Roman"/>
          <w:b/>
          <w:sz w:val="28"/>
          <w:szCs w:val="28"/>
        </w:rPr>
        <w:t>and Content Analysis</w:t>
      </w:r>
    </w:p>
    <w:p w14:paraId="431668BC" w14:textId="35BB95A8" w:rsidR="006E2B22" w:rsidRPr="00E6269B" w:rsidRDefault="006E2B22" w:rsidP="006E2B22">
      <w:pPr>
        <w:snapToGrid w:val="0"/>
        <w:spacing w:after="0" w:line="360" w:lineRule="auto"/>
        <w:contextualSpacing/>
        <w:jc w:val="both"/>
        <w:rPr>
          <w:rFonts w:ascii="Times New Roman" w:eastAsia="華康儷細黑" w:hAnsi="Times New Roman" w:cs="Times New Roman"/>
          <w:i/>
          <w:iCs/>
          <w:color w:val="000000" w:themeColor="text1"/>
          <w:shd w:val="clear" w:color="auto" w:fill="FFFFFF"/>
        </w:rPr>
      </w:pPr>
      <w:r w:rsidRPr="00D318DA">
        <w:rPr>
          <w:rFonts w:ascii="Times New Roman" w:eastAsia="華康儷細黑" w:hAnsi="Times New Roman" w:cs="Times New Roman"/>
          <w:i/>
          <w:iCs/>
          <w:color w:val="000000" w:themeColor="text1"/>
        </w:rPr>
        <w:t xml:space="preserve">Frank Ato </w:t>
      </w:r>
      <w:r w:rsidRPr="00D318DA">
        <w:rPr>
          <w:rFonts w:ascii="Times New Roman" w:eastAsia="華康儷細黑" w:hAnsi="Times New Roman" w:cs="Times New Roman"/>
          <w:i/>
          <w:iCs/>
          <w:color w:val="000000" w:themeColor="text1"/>
          <w:shd w:val="clear" w:color="auto" w:fill="FFFFFF"/>
        </w:rPr>
        <w:t>Ghansah</w:t>
      </w:r>
      <w:r w:rsidRPr="00D318DA">
        <w:rPr>
          <w:rFonts w:ascii="Times New Roman" w:eastAsia="華康儷細黑" w:hAnsi="Times New Roman" w:cs="Times New Roman"/>
          <w:i/>
          <w:iCs/>
          <w:color w:val="000000" w:themeColor="text1"/>
          <w:shd w:val="clear" w:color="auto" w:fill="FFFFFF"/>
          <w:vertAlign w:val="superscript"/>
        </w:rPr>
        <w:t>a*</w:t>
      </w:r>
      <w:r>
        <w:rPr>
          <w:rFonts w:ascii="Times New Roman" w:eastAsia="華康儷細黑" w:hAnsi="Times New Roman" w:cs="Times New Roman"/>
          <w:i/>
          <w:iCs/>
          <w:color w:val="000000" w:themeColor="text1"/>
          <w:shd w:val="clear" w:color="auto" w:fill="FFFFFF"/>
        </w:rPr>
        <w:t>and</w:t>
      </w:r>
      <w:r>
        <w:rPr>
          <w:rFonts w:ascii="Times New Roman" w:eastAsia="華康儷細黑" w:hAnsi="Times New Roman" w:cs="Times New Roman"/>
          <w:i/>
          <w:iCs/>
          <w:color w:val="000000" w:themeColor="text1"/>
          <w:shd w:val="clear" w:color="auto" w:fill="FFFFFF"/>
        </w:rPr>
        <w:t xml:space="preserve"> </w:t>
      </w:r>
      <w:proofErr w:type="spellStart"/>
      <w:r w:rsidRPr="00D318DA">
        <w:rPr>
          <w:rFonts w:ascii="Times New Roman" w:eastAsia="華康儷細黑" w:hAnsi="Times New Roman" w:cs="Times New Roman"/>
          <w:i/>
          <w:iCs/>
          <w:color w:val="000000" w:themeColor="text1"/>
          <w:shd w:val="clear" w:color="auto" w:fill="FFFFFF"/>
        </w:rPr>
        <w:t>Weisheng</w:t>
      </w:r>
      <w:proofErr w:type="spellEnd"/>
      <w:r w:rsidRPr="00D318DA">
        <w:rPr>
          <w:rFonts w:ascii="Times New Roman" w:eastAsia="華康儷細黑" w:hAnsi="Times New Roman" w:cs="Times New Roman"/>
          <w:i/>
          <w:iCs/>
          <w:color w:val="000000" w:themeColor="text1"/>
          <w:shd w:val="clear" w:color="auto" w:fill="FFFFFF"/>
        </w:rPr>
        <w:t xml:space="preserve"> </w:t>
      </w:r>
      <w:proofErr w:type="spellStart"/>
      <w:r w:rsidRPr="00D318DA">
        <w:rPr>
          <w:rFonts w:ascii="Times New Roman" w:eastAsia="華康儷細黑" w:hAnsi="Times New Roman" w:cs="Times New Roman"/>
          <w:i/>
          <w:iCs/>
          <w:color w:val="000000" w:themeColor="text1"/>
          <w:shd w:val="clear" w:color="auto" w:fill="FFFFFF"/>
        </w:rPr>
        <w:t>Lu</w:t>
      </w:r>
      <w:r w:rsidRPr="00D318DA">
        <w:rPr>
          <w:rFonts w:ascii="Times New Roman" w:eastAsia="華康儷細黑" w:hAnsi="Times New Roman" w:cs="Times New Roman"/>
          <w:i/>
          <w:iCs/>
          <w:color w:val="000000" w:themeColor="text1"/>
          <w:shd w:val="clear" w:color="auto" w:fill="FFFFFF"/>
          <w:vertAlign w:val="superscript"/>
        </w:rPr>
        <w:t>b</w:t>
      </w:r>
      <w:proofErr w:type="spellEnd"/>
      <w:r>
        <w:rPr>
          <w:rFonts w:ascii="Times New Roman" w:eastAsia="華康儷細黑" w:hAnsi="Times New Roman" w:cs="Times New Roman"/>
          <w:i/>
          <w:iCs/>
          <w:color w:val="000000" w:themeColor="text1"/>
          <w:shd w:val="clear" w:color="auto" w:fill="FFFFFF"/>
        </w:rPr>
        <w:t xml:space="preserve"> </w:t>
      </w:r>
    </w:p>
    <w:p w14:paraId="4DBCC359" w14:textId="77777777" w:rsidR="006E2B22" w:rsidRPr="00D318DA" w:rsidRDefault="006E2B22" w:rsidP="006E2B22">
      <w:pPr>
        <w:overflowPunct w:val="0"/>
        <w:autoSpaceDE w:val="0"/>
        <w:autoSpaceDN w:val="0"/>
        <w:adjustRightInd w:val="0"/>
        <w:spacing w:after="0" w:line="360" w:lineRule="auto"/>
        <w:jc w:val="both"/>
        <w:textAlignment w:val="baseline"/>
        <w:rPr>
          <w:rFonts w:ascii="Times New Roman" w:eastAsia="Times New Roman" w:hAnsi="Times New Roman" w:cs="Times New Roman"/>
          <w:bCs/>
          <w:i/>
          <w:iCs/>
        </w:rPr>
      </w:pPr>
      <w:r w:rsidRPr="00D318DA">
        <w:rPr>
          <w:rFonts w:ascii="Times New Roman" w:eastAsia="Times New Roman" w:hAnsi="Times New Roman" w:cs="Times New Roman"/>
          <w:bCs/>
          <w:i/>
          <w:iCs/>
          <w:vertAlign w:val="superscript"/>
        </w:rPr>
        <w:t xml:space="preserve">a </w:t>
      </w:r>
      <w:r w:rsidRPr="00D318DA">
        <w:rPr>
          <w:rFonts w:ascii="Times New Roman" w:eastAsia="Times New Roman" w:hAnsi="Times New Roman" w:cs="Times New Roman"/>
          <w:bCs/>
          <w:i/>
          <w:iCs/>
        </w:rPr>
        <w:t>PhD Candidate, Real Estate and Construction Department, Faculty of Architecture, The University of Hong Kong, Hong Kong</w:t>
      </w:r>
    </w:p>
    <w:p w14:paraId="5D9EF902" w14:textId="77777777" w:rsidR="006E2B22" w:rsidRDefault="006E2B22" w:rsidP="006E2B22">
      <w:pPr>
        <w:overflowPunct w:val="0"/>
        <w:autoSpaceDE w:val="0"/>
        <w:autoSpaceDN w:val="0"/>
        <w:adjustRightInd w:val="0"/>
        <w:spacing w:after="0" w:line="360" w:lineRule="auto"/>
        <w:jc w:val="both"/>
        <w:textAlignment w:val="baseline"/>
        <w:rPr>
          <w:rFonts w:ascii="Times New Roman" w:eastAsia="Times New Roman" w:hAnsi="Times New Roman" w:cs="Times New Roman"/>
          <w:bCs/>
          <w:i/>
          <w:iCs/>
        </w:rPr>
      </w:pPr>
      <w:r w:rsidRPr="00D318DA">
        <w:rPr>
          <w:rFonts w:ascii="Times New Roman" w:eastAsia="Times New Roman" w:hAnsi="Times New Roman" w:cs="Times New Roman"/>
          <w:bCs/>
          <w:i/>
          <w:iCs/>
          <w:vertAlign w:val="superscript"/>
        </w:rPr>
        <w:t xml:space="preserve">b </w:t>
      </w:r>
      <w:r w:rsidRPr="00D318DA">
        <w:rPr>
          <w:rFonts w:ascii="Times New Roman" w:eastAsia="Times New Roman" w:hAnsi="Times New Roman" w:cs="Times New Roman"/>
          <w:bCs/>
          <w:i/>
          <w:iCs/>
        </w:rPr>
        <w:t>Professor, Real Estate and Construction Department, Faculty of Architecture, The University of Hong Kong, Hong Kong</w:t>
      </w:r>
    </w:p>
    <w:p w14:paraId="3307DFD8" w14:textId="7B8F7D10" w:rsidR="004306BE" w:rsidRPr="00B7706C" w:rsidRDefault="004306BE"/>
    <w:p w14:paraId="5CBE733B" w14:textId="5BE8ECE1" w:rsidR="00271478" w:rsidRPr="00B7706C" w:rsidRDefault="00CC2A99" w:rsidP="0047281A">
      <w:pPr>
        <w:rPr>
          <w:rFonts w:ascii="Times New Roman" w:hAnsi="Times New Roman" w:cs="Times New Roman"/>
          <w:b/>
          <w:sz w:val="24"/>
          <w:szCs w:val="24"/>
        </w:rPr>
      </w:pPr>
      <w:r w:rsidRPr="00B7706C">
        <w:rPr>
          <w:rFonts w:ascii="Times New Roman" w:hAnsi="Times New Roman" w:cs="Times New Roman"/>
          <w:b/>
          <w:sz w:val="24"/>
          <w:szCs w:val="24"/>
        </w:rPr>
        <w:t>Abstract</w:t>
      </w:r>
    </w:p>
    <w:p w14:paraId="730DCF25" w14:textId="630D135D" w:rsidR="000B0AC7" w:rsidRPr="00B7706C" w:rsidRDefault="000B0AC7" w:rsidP="000B0AC7">
      <w:pPr>
        <w:tabs>
          <w:tab w:val="left" w:pos="991"/>
        </w:tabs>
        <w:jc w:val="both"/>
        <w:rPr>
          <w:rFonts w:ascii="Times New Roman" w:hAnsi="Times New Roman" w:cs="Times New Roman"/>
          <w:sz w:val="24"/>
          <w:szCs w:val="24"/>
        </w:rPr>
      </w:pPr>
      <w:r w:rsidRPr="00B7706C">
        <w:rPr>
          <w:rFonts w:ascii="Times New Roman" w:hAnsi="Times New Roman" w:cs="Times New Roman"/>
          <w:b/>
          <w:bCs/>
          <w:sz w:val="24"/>
          <w:szCs w:val="24"/>
        </w:rPr>
        <w:t>Purpose:</w:t>
      </w:r>
      <w:r w:rsidRPr="00B7706C">
        <w:rPr>
          <w:rFonts w:ascii="Times New Roman" w:hAnsi="Times New Roman" w:cs="Times New Roman"/>
          <w:sz w:val="24"/>
          <w:szCs w:val="24"/>
        </w:rPr>
        <w:t xml:space="preserve"> </w:t>
      </w:r>
      <w:r w:rsidR="007C3E0A" w:rsidRPr="00B7706C">
        <w:rPr>
          <w:rFonts w:ascii="Times New Roman" w:hAnsi="Times New Roman" w:cs="Times New Roman"/>
          <w:sz w:val="24"/>
          <w:szCs w:val="24"/>
        </w:rPr>
        <w:t>Digital twins provide enormous opportunities for smart building</w:t>
      </w:r>
      <w:r w:rsidR="004D552B">
        <w:rPr>
          <w:rFonts w:ascii="Times New Roman" w:hAnsi="Times New Roman" w:cs="Times New Roman"/>
          <w:sz w:val="24"/>
          <w:szCs w:val="24"/>
        </w:rPr>
        <w:t>s</w:t>
      </w:r>
      <w:r w:rsidR="003815ED" w:rsidRPr="00B7706C">
        <w:rPr>
          <w:rFonts w:ascii="Times New Roman" w:hAnsi="Times New Roman" w:cs="Times New Roman"/>
          <w:sz w:val="24"/>
          <w:szCs w:val="24"/>
        </w:rPr>
        <w:t>; h</w:t>
      </w:r>
      <w:r w:rsidR="007C3E0A" w:rsidRPr="00B7706C">
        <w:rPr>
          <w:rFonts w:ascii="Times New Roman" w:hAnsi="Times New Roman" w:cs="Times New Roman"/>
          <w:sz w:val="24"/>
          <w:szCs w:val="24"/>
        </w:rPr>
        <w:t>owever, an up-to-date intellectual landscape to understand</w:t>
      </w:r>
      <w:r w:rsidR="004D552B">
        <w:rPr>
          <w:rFonts w:ascii="Times New Roman" w:hAnsi="Times New Roman" w:cs="Times New Roman"/>
          <w:sz w:val="24"/>
          <w:szCs w:val="24"/>
        </w:rPr>
        <w:t xml:space="preserve"> and identify</w:t>
      </w:r>
      <w:r w:rsidR="007C3E0A" w:rsidRPr="00B7706C">
        <w:rPr>
          <w:rFonts w:ascii="Times New Roman" w:hAnsi="Times New Roman" w:cs="Times New Roman"/>
          <w:sz w:val="24"/>
          <w:szCs w:val="24"/>
        </w:rPr>
        <w:t xml:space="preserve"> the </w:t>
      </w:r>
      <w:r w:rsidR="003466FB" w:rsidRPr="00B7706C">
        <w:rPr>
          <w:rFonts w:ascii="Times New Roman" w:hAnsi="Times New Roman" w:cs="Times New Roman"/>
          <w:sz w:val="24"/>
          <w:szCs w:val="24"/>
        </w:rPr>
        <w:t xml:space="preserve">major </w:t>
      </w:r>
      <w:r w:rsidR="007C3E0A" w:rsidRPr="00B7706C">
        <w:rPr>
          <w:rFonts w:ascii="Times New Roman" w:hAnsi="Times New Roman" w:cs="Times New Roman"/>
          <w:sz w:val="24"/>
          <w:szCs w:val="24"/>
        </w:rPr>
        <w:t xml:space="preserve">opportunities of digital </w:t>
      </w:r>
      <w:r w:rsidR="00B170AC">
        <w:rPr>
          <w:rFonts w:ascii="Times New Roman" w:hAnsi="Times New Roman" w:cs="Times New Roman"/>
          <w:sz w:val="24"/>
          <w:szCs w:val="24"/>
        </w:rPr>
        <w:t>twins</w:t>
      </w:r>
      <w:r w:rsidR="007C3E0A" w:rsidRPr="00B7706C">
        <w:rPr>
          <w:rFonts w:ascii="Times New Roman" w:hAnsi="Times New Roman" w:cs="Times New Roman"/>
          <w:sz w:val="24"/>
          <w:szCs w:val="24"/>
        </w:rPr>
        <w:t xml:space="preserve"> for smart building</w:t>
      </w:r>
      <w:r w:rsidR="004D552B">
        <w:rPr>
          <w:rFonts w:ascii="Times New Roman" w:hAnsi="Times New Roman" w:cs="Times New Roman"/>
          <w:sz w:val="24"/>
          <w:szCs w:val="24"/>
        </w:rPr>
        <w:t>s</w:t>
      </w:r>
      <w:r w:rsidR="007C3E0A" w:rsidRPr="00B7706C">
        <w:rPr>
          <w:rFonts w:ascii="Times New Roman" w:hAnsi="Times New Roman" w:cs="Times New Roman"/>
          <w:sz w:val="24"/>
          <w:szCs w:val="24"/>
        </w:rPr>
        <w:t xml:space="preserve"> is still </w:t>
      </w:r>
      <w:r w:rsidR="00C60AB1">
        <w:rPr>
          <w:rFonts w:ascii="Times New Roman" w:hAnsi="Times New Roman" w:cs="Times New Roman"/>
          <w:sz w:val="24"/>
          <w:szCs w:val="24"/>
        </w:rPr>
        <w:t>not enough</w:t>
      </w:r>
      <w:r w:rsidR="007C3E0A" w:rsidRPr="00B7706C">
        <w:rPr>
          <w:rFonts w:ascii="Times New Roman" w:hAnsi="Times New Roman" w:cs="Times New Roman"/>
          <w:sz w:val="24"/>
          <w:szCs w:val="24"/>
        </w:rPr>
        <w:t xml:space="preserve">. This study, therefore, </w:t>
      </w:r>
      <w:r w:rsidR="003466FB" w:rsidRPr="00B7706C">
        <w:rPr>
          <w:rFonts w:ascii="Times New Roman" w:hAnsi="Times New Roman" w:cs="Times New Roman"/>
          <w:sz w:val="24"/>
          <w:szCs w:val="24"/>
        </w:rPr>
        <w:t>performs</w:t>
      </w:r>
      <w:r w:rsidR="007C3E0A" w:rsidRPr="00B7706C">
        <w:rPr>
          <w:rFonts w:ascii="Times New Roman" w:hAnsi="Times New Roman" w:cs="Times New Roman"/>
          <w:sz w:val="24"/>
          <w:szCs w:val="24"/>
        </w:rPr>
        <w:t xml:space="preserve"> an up-to-date comprehensive literature review to identify the major opportunities of digital twins for smart building</w:t>
      </w:r>
      <w:r w:rsidR="003466FB" w:rsidRPr="00B7706C">
        <w:rPr>
          <w:rFonts w:ascii="Times New Roman" w:hAnsi="Times New Roman" w:cs="Times New Roman"/>
          <w:sz w:val="24"/>
          <w:szCs w:val="24"/>
        </w:rPr>
        <w:t>s</w:t>
      </w:r>
      <w:r w:rsidR="007C3E0A" w:rsidRPr="00B7706C">
        <w:rPr>
          <w:rFonts w:ascii="Times New Roman" w:hAnsi="Times New Roman" w:cs="Times New Roman"/>
          <w:sz w:val="24"/>
          <w:szCs w:val="24"/>
        </w:rPr>
        <w:t xml:space="preserve">. </w:t>
      </w:r>
    </w:p>
    <w:p w14:paraId="2862A662" w14:textId="446D6C48" w:rsidR="000B0AC7" w:rsidRPr="00B7706C" w:rsidRDefault="000B0AC7" w:rsidP="000B0AC7">
      <w:pPr>
        <w:tabs>
          <w:tab w:val="left" w:pos="991"/>
        </w:tabs>
        <w:jc w:val="both"/>
        <w:rPr>
          <w:rFonts w:ascii="Times New Roman" w:hAnsi="Times New Roman" w:cs="Times New Roman"/>
          <w:sz w:val="24"/>
          <w:szCs w:val="24"/>
        </w:rPr>
      </w:pPr>
      <w:r w:rsidRPr="00B7706C">
        <w:rPr>
          <w:rFonts w:ascii="Times New Roman" w:hAnsi="Times New Roman" w:cs="Times New Roman"/>
          <w:b/>
          <w:bCs/>
          <w:sz w:val="24"/>
          <w:szCs w:val="24"/>
        </w:rPr>
        <w:t>Methodology:</w:t>
      </w:r>
      <w:r w:rsidRPr="00B7706C">
        <w:rPr>
          <w:rFonts w:ascii="Times New Roman" w:hAnsi="Times New Roman" w:cs="Times New Roman"/>
          <w:sz w:val="24"/>
          <w:szCs w:val="24"/>
        </w:rPr>
        <w:t xml:space="preserve"> </w:t>
      </w:r>
      <w:proofErr w:type="spellStart"/>
      <w:r w:rsidRPr="00B7706C">
        <w:rPr>
          <w:rFonts w:ascii="Times New Roman" w:hAnsi="Times New Roman" w:cs="Times New Roman"/>
          <w:sz w:val="24"/>
          <w:szCs w:val="24"/>
        </w:rPr>
        <w:t>Scientometric</w:t>
      </w:r>
      <w:proofErr w:type="spellEnd"/>
      <w:r w:rsidRPr="00B7706C">
        <w:rPr>
          <w:rFonts w:ascii="Times New Roman" w:hAnsi="Times New Roman" w:cs="Times New Roman"/>
          <w:sz w:val="24"/>
          <w:szCs w:val="24"/>
        </w:rPr>
        <w:t xml:space="preserve"> analysis</w:t>
      </w:r>
      <w:r w:rsidR="00F25DFB">
        <w:rPr>
          <w:rFonts w:ascii="Times New Roman" w:hAnsi="Times New Roman" w:cs="Times New Roman"/>
          <w:sz w:val="24"/>
          <w:szCs w:val="24"/>
        </w:rPr>
        <w:t xml:space="preserve"> and content analysis</w:t>
      </w:r>
      <w:r w:rsidRPr="00B7706C">
        <w:rPr>
          <w:rFonts w:ascii="Times New Roman" w:hAnsi="Times New Roman" w:cs="Times New Roman"/>
          <w:sz w:val="24"/>
          <w:szCs w:val="24"/>
        </w:rPr>
        <w:t xml:space="preserve"> </w:t>
      </w:r>
      <w:r w:rsidR="00F25DFB">
        <w:rPr>
          <w:rFonts w:ascii="Times New Roman" w:hAnsi="Times New Roman" w:cs="Times New Roman"/>
          <w:sz w:val="24"/>
          <w:szCs w:val="24"/>
        </w:rPr>
        <w:t>are</w:t>
      </w:r>
      <w:r w:rsidRPr="00B7706C">
        <w:rPr>
          <w:rFonts w:ascii="Times New Roman" w:hAnsi="Times New Roman" w:cs="Times New Roman"/>
          <w:sz w:val="24"/>
          <w:szCs w:val="24"/>
        </w:rPr>
        <w:t xml:space="preserve"> utilised </w:t>
      </w:r>
      <w:r w:rsidR="00522D1C" w:rsidRPr="00B7706C">
        <w:rPr>
          <w:rFonts w:ascii="Times New Roman" w:hAnsi="Times New Roman" w:cs="Times New Roman"/>
          <w:sz w:val="24"/>
          <w:szCs w:val="24"/>
        </w:rPr>
        <w:t xml:space="preserve">to comprehensively evaluate the intellectual landscape of the general knowledge of digital </w:t>
      </w:r>
      <w:r w:rsidR="0030115F">
        <w:rPr>
          <w:rFonts w:ascii="Times New Roman" w:hAnsi="Times New Roman" w:cs="Times New Roman"/>
          <w:sz w:val="24"/>
          <w:szCs w:val="24"/>
        </w:rPr>
        <w:t>twins</w:t>
      </w:r>
      <w:r w:rsidR="0030115F" w:rsidRPr="00B7706C">
        <w:rPr>
          <w:rFonts w:ascii="Times New Roman" w:hAnsi="Times New Roman" w:cs="Times New Roman"/>
          <w:sz w:val="24"/>
          <w:szCs w:val="24"/>
        </w:rPr>
        <w:t xml:space="preserve"> </w:t>
      </w:r>
      <w:r w:rsidR="00522D1C" w:rsidRPr="00B7706C">
        <w:rPr>
          <w:rFonts w:ascii="Times New Roman" w:hAnsi="Times New Roman" w:cs="Times New Roman"/>
          <w:sz w:val="24"/>
          <w:szCs w:val="24"/>
        </w:rPr>
        <w:t>for smart building</w:t>
      </w:r>
      <w:r w:rsidR="004D552B">
        <w:rPr>
          <w:rFonts w:ascii="Times New Roman" w:hAnsi="Times New Roman" w:cs="Times New Roman"/>
          <w:sz w:val="24"/>
          <w:szCs w:val="24"/>
        </w:rPr>
        <w:t>s</w:t>
      </w:r>
      <w:r w:rsidR="00522D1C" w:rsidRPr="00B7706C">
        <w:rPr>
          <w:rFonts w:ascii="Times New Roman" w:hAnsi="Times New Roman" w:cs="Times New Roman"/>
          <w:sz w:val="24"/>
          <w:szCs w:val="24"/>
        </w:rPr>
        <w:t>.</w:t>
      </w:r>
    </w:p>
    <w:p w14:paraId="68AC4D96" w14:textId="3ABC7CA8" w:rsidR="008645E4" w:rsidRDefault="00522D1C" w:rsidP="000B0AC7">
      <w:pPr>
        <w:tabs>
          <w:tab w:val="left" w:pos="991"/>
        </w:tabs>
        <w:jc w:val="both"/>
        <w:rPr>
          <w:rFonts w:ascii="Times New Roman" w:hAnsi="Times New Roman" w:cs="Times New Roman"/>
          <w:sz w:val="24"/>
          <w:szCs w:val="24"/>
        </w:rPr>
      </w:pPr>
      <w:r w:rsidRPr="00B7706C">
        <w:rPr>
          <w:rFonts w:ascii="Times New Roman" w:hAnsi="Times New Roman" w:cs="Times New Roman"/>
          <w:b/>
          <w:bCs/>
          <w:sz w:val="24"/>
          <w:szCs w:val="24"/>
        </w:rPr>
        <w:t>Finding:</w:t>
      </w:r>
      <w:r w:rsidRPr="00B7706C">
        <w:rPr>
          <w:rFonts w:ascii="Times New Roman" w:hAnsi="Times New Roman" w:cs="Times New Roman"/>
          <w:sz w:val="24"/>
          <w:szCs w:val="24"/>
        </w:rPr>
        <w:t xml:space="preserve"> </w:t>
      </w:r>
      <w:r w:rsidR="007C3E0A" w:rsidRPr="00B7706C">
        <w:rPr>
          <w:rFonts w:ascii="Times New Roman" w:hAnsi="Times New Roman" w:cs="Times New Roman"/>
          <w:sz w:val="24"/>
          <w:szCs w:val="24"/>
        </w:rPr>
        <w:t xml:space="preserve">The </w:t>
      </w:r>
      <w:r w:rsidR="00E51A56" w:rsidRPr="00B7706C">
        <w:rPr>
          <w:rFonts w:ascii="Times New Roman" w:hAnsi="Times New Roman" w:cs="Times New Roman"/>
          <w:sz w:val="24"/>
          <w:szCs w:val="24"/>
        </w:rPr>
        <w:t xml:space="preserve">study </w:t>
      </w:r>
      <w:r w:rsidR="007C3E0A" w:rsidRPr="00B7706C">
        <w:rPr>
          <w:rFonts w:ascii="Times New Roman" w:hAnsi="Times New Roman" w:cs="Times New Roman"/>
          <w:sz w:val="24"/>
          <w:szCs w:val="24"/>
        </w:rPr>
        <w:t xml:space="preserve">uncovered </w:t>
      </w:r>
      <w:r w:rsidR="008645E4" w:rsidRPr="008645E4">
        <w:rPr>
          <w:rFonts w:ascii="Times New Roman" w:hAnsi="Times New Roman" w:cs="Times New Roman"/>
          <w:sz w:val="24"/>
          <w:szCs w:val="24"/>
        </w:rPr>
        <w:t>24 opportunities that were further categorised into four major opportunities: efficient building performance</w:t>
      </w:r>
      <w:r w:rsidR="008D7258">
        <w:rPr>
          <w:rFonts w:ascii="Times New Roman" w:hAnsi="Times New Roman" w:cs="Times New Roman"/>
          <w:sz w:val="24"/>
          <w:szCs w:val="24"/>
        </w:rPr>
        <w:t xml:space="preserve"> (</w:t>
      </w:r>
      <w:r w:rsidR="008645E4" w:rsidRPr="008645E4">
        <w:rPr>
          <w:rFonts w:ascii="Times New Roman" w:hAnsi="Times New Roman" w:cs="Times New Roman"/>
          <w:sz w:val="24"/>
          <w:szCs w:val="24"/>
        </w:rPr>
        <w:t>smart “building” environment</w:t>
      </w:r>
      <w:r w:rsidR="008D7258">
        <w:rPr>
          <w:rFonts w:ascii="Times New Roman" w:hAnsi="Times New Roman" w:cs="Times New Roman"/>
          <w:sz w:val="24"/>
          <w:szCs w:val="24"/>
        </w:rPr>
        <w:t>)</w:t>
      </w:r>
      <w:r w:rsidR="008645E4" w:rsidRPr="008645E4">
        <w:rPr>
          <w:rFonts w:ascii="Times New Roman" w:hAnsi="Times New Roman" w:cs="Times New Roman"/>
          <w:sz w:val="24"/>
          <w:szCs w:val="24"/>
        </w:rPr>
        <w:t>, efficient building process</w:t>
      </w:r>
      <w:r w:rsidR="008D7258">
        <w:rPr>
          <w:rFonts w:ascii="Times New Roman" w:hAnsi="Times New Roman" w:cs="Times New Roman"/>
          <w:sz w:val="24"/>
          <w:szCs w:val="24"/>
        </w:rPr>
        <w:t xml:space="preserve"> (</w:t>
      </w:r>
      <w:r w:rsidR="008645E4" w:rsidRPr="008645E4">
        <w:rPr>
          <w:rFonts w:ascii="Times New Roman" w:hAnsi="Times New Roman" w:cs="Times New Roman"/>
          <w:sz w:val="24"/>
          <w:szCs w:val="24"/>
        </w:rPr>
        <w:t>smart construction site environment</w:t>
      </w:r>
      <w:r w:rsidR="008D7258">
        <w:rPr>
          <w:rFonts w:ascii="Times New Roman" w:hAnsi="Times New Roman" w:cs="Times New Roman"/>
          <w:sz w:val="24"/>
          <w:szCs w:val="24"/>
        </w:rPr>
        <w:t>)</w:t>
      </w:r>
      <w:r w:rsidR="008645E4" w:rsidRPr="008645E4">
        <w:rPr>
          <w:rFonts w:ascii="Times New Roman" w:hAnsi="Times New Roman" w:cs="Times New Roman"/>
          <w:sz w:val="24"/>
          <w:szCs w:val="24"/>
        </w:rPr>
        <w:t>, information efficiency, and effective user interactions</w:t>
      </w:r>
      <w:r w:rsidR="00E637BC">
        <w:rPr>
          <w:rFonts w:ascii="Times New Roman" w:hAnsi="Times New Roman" w:cs="Times New Roman"/>
          <w:sz w:val="24"/>
          <w:szCs w:val="24"/>
        </w:rPr>
        <w:t>.</w:t>
      </w:r>
      <w:r w:rsidR="006E3506">
        <w:rPr>
          <w:rFonts w:ascii="Times New Roman" w:hAnsi="Times New Roman" w:cs="Times New Roman"/>
          <w:sz w:val="24"/>
          <w:szCs w:val="24"/>
        </w:rPr>
        <w:t xml:space="preserve"> The study further identified the limitations of the existing studies</w:t>
      </w:r>
      <w:r w:rsidR="007E7AC5">
        <w:rPr>
          <w:rFonts w:ascii="Times New Roman" w:hAnsi="Times New Roman" w:cs="Times New Roman"/>
          <w:sz w:val="24"/>
          <w:szCs w:val="24"/>
        </w:rPr>
        <w:t xml:space="preserve"> and </w:t>
      </w:r>
      <w:r w:rsidR="00AF7B44" w:rsidRPr="00AF7B44">
        <w:rPr>
          <w:rFonts w:ascii="Times New Roman" w:hAnsi="Times New Roman" w:cs="Times New Roman"/>
          <w:sz w:val="24"/>
          <w:szCs w:val="24"/>
        </w:rPr>
        <w:t>ma</w:t>
      </w:r>
      <w:r w:rsidR="007E7AC5">
        <w:rPr>
          <w:rFonts w:ascii="Times New Roman" w:hAnsi="Times New Roman" w:cs="Times New Roman"/>
          <w:sz w:val="24"/>
          <w:szCs w:val="24"/>
        </w:rPr>
        <w:t>d</w:t>
      </w:r>
      <w:r w:rsidR="00AF7B44" w:rsidRPr="00AF7B44">
        <w:rPr>
          <w:rFonts w:ascii="Times New Roman" w:hAnsi="Times New Roman" w:cs="Times New Roman"/>
          <w:sz w:val="24"/>
          <w:szCs w:val="24"/>
        </w:rPr>
        <w:t xml:space="preserve">e recommendations for future research in the methodology adopted and the research domain. </w:t>
      </w:r>
      <w:r w:rsidR="007E7AC5">
        <w:rPr>
          <w:rFonts w:ascii="Times New Roman" w:hAnsi="Times New Roman" w:cs="Times New Roman"/>
          <w:sz w:val="24"/>
          <w:szCs w:val="24"/>
        </w:rPr>
        <w:t xml:space="preserve">Five </w:t>
      </w:r>
      <w:r w:rsidR="00AF7B44" w:rsidRPr="00AF7B44">
        <w:rPr>
          <w:rFonts w:ascii="Times New Roman" w:hAnsi="Times New Roman" w:cs="Times New Roman"/>
          <w:sz w:val="24"/>
          <w:szCs w:val="24"/>
        </w:rPr>
        <w:t xml:space="preserve">research </w:t>
      </w:r>
      <w:r w:rsidR="007E7AC5">
        <w:rPr>
          <w:rFonts w:ascii="Times New Roman" w:hAnsi="Times New Roman" w:cs="Times New Roman"/>
          <w:sz w:val="24"/>
          <w:szCs w:val="24"/>
        </w:rPr>
        <w:t>domains</w:t>
      </w:r>
      <w:r w:rsidR="00AF7B44" w:rsidRPr="00AF7B44">
        <w:rPr>
          <w:rFonts w:ascii="Times New Roman" w:hAnsi="Times New Roman" w:cs="Times New Roman"/>
          <w:sz w:val="24"/>
          <w:szCs w:val="24"/>
        </w:rPr>
        <w:t xml:space="preserve"> considered for future research</w:t>
      </w:r>
      <w:r w:rsidR="008629FC">
        <w:rPr>
          <w:rFonts w:ascii="Times New Roman" w:hAnsi="Times New Roman" w:cs="Times New Roman"/>
          <w:sz w:val="24"/>
          <w:szCs w:val="24"/>
        </w:rPr>
        <w:t>:</w:t>
      </w:r>
      <w:r w:rsidR="00AF7B44" w:rsidRPr="00AF7B44">
        <w:rPr>
          <w:rFonts w:ascii="Times New Roman" w:hAnsi="Times New Roman" w:cs="Times New Roman"/>
          <w:sz w:val="24"/>
          <w:szCs w:val="24"/>
        </w:rPr>
        <w:t xml:space="preserve"> “real-time data acquisition, processing, and storage”</w:t>
      </w:r>
      <w:r w:rsidR="008629FC">
        <w:rPr>
          <w:rFonts w:ascii="Times New Roman" w:hAnsi="Times New Roman" w:cs="Times New Roman"/>
          <w:sz w:val="24"/>
          <w:szCs w:val="24"/>
        </w:rPr>
        <w:t>,</w:t>
      </w:r>
      <w:r w:rsidR="00AF7B44" w:rsidRPr="00AF7B44">
        <w:rPr>
          <w:rFonts w:ascii="Times New Roman" w:hAnsi="Times New Roman" w:cs="Times New Roman"/>
          <w:sz w:val="24"/>
          <w:szCs w:val="24"/>
        </w:rPr>
        <w:t xml:space="preserve"> “security and privacy issues”</w:t>
      </w:r>
      <w:r w:rsidR="008629FC">
        <w:rPr>
          <w:rFonts w:ascii="Times New Roman" w:hAnsi="Times New Roman" w:cs="Times New Roman"/>
          <w:sz w:val="24"/>
          <w:szCs w:val="24"/>
        </w:rPr>
        <w:t>,</w:t>
      </w:r>
      <w:r w:rsidR="00AF7B44" w:rsidRPr="00AF7B44">
        <w:rPr>
          <w:rFonts w:ascii="Times New Roman" w:hAnsi="Times New Roman" w:cs="Times New Roman"/>
          <w:sz w:val="24"/>
          <w:szCs w:val="24"/>
        </w:rPr>
        <w:t xml:space="preserve"> “standardised and domain modelling”</w:t>
      </w:r>
      <w:r w:rsidR="008629FC">
        <w:rPr>
          <w:rFonts w:ascii="Times New Roman" w:hAnsi="Times New Roman" w:cs="Times New Roman"/>
          <w:sz w:val="24"/>
          <w:szCs w:val="24"/>
        </w:rPr>
        <w:t>,</w:t>
      </w:r>
      <w:r w:rsidR="00AF7B44" w:rsidRPr="00AF7B44">
        <w:rPr>
          <w:rFonts w:ascii="Times New Roman" w:hAnsi="Times New Roman" w:cs="Times New Roman"/>
          <w:sz w:val="24"/>
          <w:szCs w:val="24"/>
        </w:rPr>
        <w:t xml:space="preserve"> “collaboration between the building industry and the digital twin developers”, and “skilled workforce to enable a seamless transition from theory to practice”</w:t>
      </w:r>
      <w:r w:rsidR="001214FB">
        <w:rPr>
          <w:rFonts w:ascii="Times New Roman" w:hAnsi="Times New Roman" w:cs="Times New Roman"/>
          <w:sz w:val="24"/>
          <w:szCs w:val="24"/>
        </w:rPr>
        <w:t>.</w:t>
      </w:r>
    </w:p>
    <w:p w14:paraId="5EC88BE3" w14:textId="3A47A91C" w:rsidR="00522D1C" w:rsidRPr="00B7706C" w:rsidRDefault="00522D1C" w:rsidP="000B0AC7">
      <w:pPr>
        <w:tabs>
          <w:tab w:val="left" w:pos="991"/>
        </w:tabs>
        <w:jc w:val="both"/>
        <w:rPr>
          <w:rFonts w:ascii="Times New Roman" w:hAnsi="Times New Roman" w:cs="Times New Roman"/>
          <w:sz w:val="24"/>
          <w:szCs w:val="24"/>
        </w:rPr>
      </w:pPr>
      <w:r w:rsidRPr="00B7706C">
        <w:rPr>
          <w:rFonts w:ascii="Times New Roman" w:hAnsi="Times New Roman" w:cs="Times New Roman"/>
          <w:b/>
          <w:bCs/>
          <w:sz w:val="24"/>
          <w:szCs w:val="24"/>
        </w:rPr>
        <w:t>Practical and theoretical implication:</w:t>
      </w:r>
      <w:r w:rsidRPr="00B7706C">
        <w:rPr>
          <w:rFonts w:ascii="Times New Roman" w:hAnsi="Times New Roman" w:cs="Times New Roman"/>
          <w:sz w:val="24"/>
          <w:szCs w:val="24"/>
        </w:rPr>
        <w:t xml:space="preserve"> </w:t>
      </w:r>
      <w:r w:rsidR="009371F2" w:rsidRPr="009371F2">
        <w:rPr>
          <w:rFonts w:ascii="Times New Roman" w:hAnsi="Times New Roman" w:cs="Times New Roman"/>
          <w:sz w:val="24"/>
          <w:szCs w:val="24"/>
        </w:rPr>
        <w:t xml:space="preserve">All stakeholders, including practitioners, policymakers, and researchers in the field of </w:t>
      </w:r>
      <w:r w:rsidR="004D552B">
        <w:rPr>
          <w:rFonts w:ascii="Times New Roman" w:hAnsi="Times New Roman" w:cs="Times New Roman"/>
          <w:sz w:val="24"/>
          <w:szCs w:val="24"/>
        </w:rPr>
        <w:t>“architecture, engineering, construction and operations” (</w:t>
      </w:r>
      <w:r w:rsidR="009371F2" w:rsidRPr="009371F2">
        <w:rPr>
          <w:rFonts w:ascii="Times New Roman" w:hAnsi="Times New Roman" w:cs="Times New Roman"/>
          <w:sz w:val="24"/>
          <w:szCs w:val="24"/>
        </w:rPr>
        <w:t>AECO</w:t>
      </w:r>
      <w:r w:rsidR="004D552B">
        <w:rPr>
          <w:rFonts w:ascii="Times New Roman" w:hAnsi="Times New Roman" w:cs="Times New Roman"/>
          <w:sz w:val="24"/>
          <w:szCs w:val="24"/>
        </w:rPr>
        <w:t>),</w:t>
      </w:r>
      <w:r w:rsidR="009371F2" w:rsidRPr="009371F2">
        <w:rPr>
          <w:rFonts w:ascii="Times New Roman" w:hAnsi="Times New Roman" w:cs="Times New Roman"/>
          <w:sz w:val="24"/>
          <w:szCs w:val="24"/>
        </w:rPr>
        <w:t xml:space="preserve"> may benefit from the findings of this study by gaining an in-depth understanding of the opportunities of digital </w:t>
      </w:r>
      <w:r w:rsidR="00BB23AC">
        <w:rPr>
          <w:rFonts w:ascii="Times New Roman" w:hAnsi="Times New Roman" w:cs="Times New Roman"/>
          <w:sz w:val="24"/>
          <w:szCs w:val="24"/>
        </w:rPr>
        <w:t>twins</w:t>
      </w:r>
      <w:r w:rsidR="009371F2" w:rsidRPr="009371F2">
        <w:rPr>
          <w:rFonts w:ascii="Times New Roman" w:hAnsi="Times New Roman" w:cs="Times New Roman"/>
          <w:sz w:val="24"/>
          <w:szCs w:val="24"/>
        </w:rPr>
        <w:t xml:space="preserve"> and </w:t>
      </w:r>
      <w:r w:rsidR="00BB23AC">
        <w:rPr>
          <w:rFonts w:ascii="Times New Roman" w:hAnsi="Times New Roman" w:cs="Times New Roman"/>
          <w:sz w:val="24"/>
          <w:szCs w:val="24"/>
        </w:rPr>
        <w:t>their</w:t>
      </w:r>
      <w:r w:rsidR="009371F2" w:rsidRPr="009371F2">
        <w:rPr>
          <w:rFonts w:ascii="Times New Roman" w:hAnsi="Times New Roman" w:cs="Times New Roman"/>
          <w:sz w:val="24"/>
          <w:szCs w:val="24"/>
        </w:rPr>
        <w:t xml:space="preserve"> implementation in smart buildings in the AECO industry</w:t>
      </w:r>
      <w:r w:rsidR="00BB23AC">
        <w:rPr>
          <w:rFonts w:ascii="Times New Roman" w:hAnsi="Times New Roman" w:cs="Times New Roman"/>
          <w:sz w:val="24"/>
          <w:szCs w:val="24"/>
        </w:rPr>
        <w:t xml:space="preserve">. </w:t>
      </w:r>
      <w:r w:rsidR="002C4FA2" w:rsidRPr="00B7706C">
        <w:rPr>
          <w:rFonts w:ascii="Times New Roman" w:hAnsi="Times New Roman" w:cs="Times New Roman"/>
          <w:sz w:val="24"/>
          <w:szCs w:val="24"/>
        </w:rPr>
        <w:t xml:space="preserve">The </w:t>
      </w:r>
      <w:r w:rsidR="009371F2">
        <w:rPr>
          <w:rFonts w:ascii="Times New Roman" w:hAnsi="Times New Roman" w:cs="Times New Roman"/>
          <w:sz w:val="24"/>
          <w:szCs w:val="24"/>
        </w:rPr>
        <w:t>limitations</w:t>
      </w:r>
      <w:r w:rsidR="009371F2" w:rsidRPr="00B7706C">
        <w:rPr>
          <w:rFonts w:ascii="Times New Roman" w:hAnsi="Times New Roman" w:cs="Times New Roman"/>
          <w:sz w:val="24"/>
          <w:szCs w:val="24"/>
        </w:rPr>
        <w:t xml:space="preserve"> </w:t>
      </w:r>
      <w:r w:rsidR="002C4FA2" w:rsidRPr="00B7706C">
        <w:rPr>
          <w:rFonts w:ascii="Times New Roman" w:hAnsi="Times New Roman" w:cs="Times New Roman"/>
          <w:sz w:val="24"/>
          <w:szCs w:val="24"/>
        </w:rPr>
        <w:t xml:space="preserve">and the possible research directions may </w:t>
      </w:r>
      <w:r w:rsidR="00040440" w:rsidRPr="00B7706C">
        <w:rPr>
          <w:rFonts w:ascii="Times New Roman" w:hAnsi="Times New Roman" w:cs="Times New Roman"/>
          <w:sz w:val="24"/>
          <w:szCs w:val="24"/>
        </w:rPr>
        <w:t>serve</w:t>
      </w:r>
      <w:r w:rsidR="002C4FA2" w:rsidRPr="00B7706C">
        <w:rPr>
          <w:rFonts w:ascii="Times New Roman" w:hAnsi="Times New Roman" w:cs="Times New Roman"/>
          <w:sz w:val="24"/>
          <w:szCs w:val="24"/>
        </w:rPr>
        <w:t xml:space="preserve"> as guidelines for </w:t>
      </w:r>
      <w:r w:rsidR="00040440" w:rsidRPr="00B7706C">
        <w:rPr>
          <w:rFonts w:ascii="Times New Roman" w:hAnsi="Times New Roman" w:cs="Times New Roman"/>
          <w:sz w:val="24"/>
          <w:szCs w:val="24"/>
        </w:rPr>
        <w:t xml:space="preserve">streamlining </w:t>
      </w:r>
      <w:r w:rsidR="002C4FA2" w:rsidRPr="00B7706C">
        <w:rPr>
          <w:rFonts w:ascii="Times New Roman" w:hAnsi="Times New Roman" w:cs="Times New Roman"/>
          <w:sz w:val="24"/>
          <w:szCs w:val="24"/>
        </w:rPr>
        <w:t>the practical adoption and implementation of digital twin</w:t>
      </w:r>
      <w:r w:rsidR="00EC5CEA">
        <w:rPr>
          <w:rFonts w:ascii="Times New Roman" w:hAnsi="Times New Roman" w:cs="Times New Roman"/>
          <w:sz w:val="24"/>
          <w:szCs w:val="24"/>
        </w:rPr>
        <w:t>s</w:t>
      </w:r>
      <w:r w:rsidR="002C4FA2" w:rsidRPr="00B7706C">
        <w:rPr>
          <w:rFonts w:ascii="Times New Roman" w:hAnsi="Times New Roman" w:cs="Times New Roman"/>
          <w:sz w:val="24"/>
          <w:szCs w:val="24"/>
        </w:rPr>
        <w:t xml:space="preserve"> for smart buildings</w:t>
      </w:r>
      <w:r w:rsidR="00BB23AC">
        <w:rPr>
          <w:rFonts w:ascii="Times New Roman" w:hAnsi="Times New Roman" w:cs="Times New Roman"/>
          <w:sz w:val="24"/>
          <w:szCs w:val="24"/>
        </w:rPr>
        <w:t>.</w:t>
      </w:r>
    </w:p>
    <w:p w14:paraId="345BD345" w14:textId="1FF2BE9D" w:rsidR="00522D1C" w:rsidRPr="00B7706C" w:rsidRDefault="00522D1C" w:rsidP="000B0AC7">
      <w:pPr>
        <w:tabs>
          <w:tab w:val="left" w:pos="991"/>
        </w:tabs>
        <w:jc w:val="both"/>
        <w:rPr>
          <w:rFonts w:ascii="Times New Roman" w:hAnsi="Times New Roman" w:cs="Times New Roman"/>
          <w:sz w:val="24"/>
          <w:szCs w:val="24"/>
        </w:rPr>
      </w:pPr>
      <w:r w:rsidRPr="00B7706C">
        <w:rPr>
          <w:rFonts w:ascii="Times New Roman" w:hAnsi="Times New Roman" w:cs="Times New Roman"/>
          <w:b/>
          <w:bCs/>
          <w:sz w:val="24"/>
          <w:szCs w:val="24"/>
        </w:rPr>
        <w:t>Originality:</w:t>
      </w:r>
      <w:r w:rsidRPr="00B7706C">
        <w:rPr>
          <w:rFonts w:ascii="Times New Roman" w:hAnsi="Times New Roman" w:cs="Times New Roman"/>
          <w:sz w:val="24"/>
          <w:szCs w:val="24"/>
        </w:rPr>
        <w:t xml:space="preserve"> </w:t>
      </w:r>
      <w:r w:rsidR="00426920" w:rsidRPr="00B7706C">
        <w:rPr>
          <w:rFonts w:ascii="Times New Roman" w:hAnsi="Times New Roman" w:cs="Times New Roman"/>
          <w:sz w:val="24"/>
          <w:szCs w:val="24"/>
        </w:rPr>
        <w:t xml:space="preserve">This study adopts </w:t>
      </w:r>
      <w:proofErr w:type="spellStart"/>
      <w:r w:rsidR="00426920" w:rsidRPr="00B7706C">
        <w:rPr>
          <w:rFonts w:ascii="Times New Roman" w:hAnsi="Times New Roman" w:cs="Times New Roman"/>
          <w:sz w:val="24"/>
          <w:szCs w:val="24"/>
        </w:rPr>
        <w:t>scientometric</w:t>
      </w:r>
      <w:proofErr w:type="spellEnd"/>
      <w:r w:rsidR="00426920" w:rsidRPr="00B7706C">
        <w:rPr>
          <w:rFonts w:ascii="Times New Roman" w:hAnsi="Times New Roman" w:cs="Times New Roman"/>
          <w:sz w:val="24"/>
          <w:szCs w:val="24"/>
        </w:rPr>
        <w:t xml:space="preserve"> analysis</w:t>
      </w:r>
      <w:r w:rsidR="00BB23AC">
        <w:rPr>
          <w:rFonts w:ascii="Times New Roman" w:hAnsi="Times New Roman" w:cs="Times New Roman"/>
          <w:sz w:val="24"/>
          <w:szCs w:val="24"/>
        </w:rPr>
        <w:t xml:space="preserve"> and content analysis</w:t>
      </w:r>
      <w:r w:rsidR="00426920" w:rsidRPr="00B7706C">
        <w:rPr>
          <w:rFonts w:ascii="Times New Roman" w:hAnsi="Times New Roman" w:cs="Times New Roman"/>
          <w:sz w:val="24"/>
          <w:szCs w:val="24"/>
        </w:rPr>
        <w:t xml:space="preserve"> to comprehensively assess the intellectual landscape of relevant literature and identify </w:t>
      </w:r>
      <w:r w:rsidR="009477ED">
        <w:rPr>
          <w:rFonts w:ascii="Times New Roman" w:hAnsi="Times New Roman" w:cs="Times New Roman"/>
          <w:sz w:val="24"/>
          <w:szCs w:val="24"/>
        </w:rPr>
        <w:t>four</w:t>
      </w:r>
      <w:r w:rsidR="00426920" w:rsidRPr="00B7706C">
        <w:rPr>
          <w:rFonts w:ascii="Times New Roman" w:hAnsi="Times New Roman" w:cs="Times New Roman"/>
          <w:sz w:val="24"/>
          <w:szCs w:val="24"/>
        </w:rPr>
        <w:t xml:space="preserve"> major opportunities of digital twin</w:t>
      </w:r>
      <w:r w:rsidR="00FC7D5B">
        <w:rPr>
          <w:rFonts w:ascii="Times New Roman" w:hAnsi="Times New Roman" w:cs="Times New Roman"/>
          <w:sz w:val="24"/>
          <w:szCs w:val="24"/>
        </w:rPr>
        <w:t>s</w:t>
      </w:r>
      <w:r w:rsidR="00426920" w:rsidRPr="00B7706C">
        <w:rPr>
          <w:rFonts w:ascii="Times New Roman" w:hAnsi="Times New Roman" w:cs="Times New Roman"/>
          <w:sz w:val="24"/>
          <w:szCs w:val="24"/>
        </w:rPr>
        <w:t xml:space="preserve"> for smart building, </w:t>
      </w:r>
      <w:r w:rsidR="004D552B">
        <w:rPr>
          <w:rFonts w:ascii="Times New Roman" w:hAnsi="Times New Roman" w:cs="Times New Roman"/>
          <w:sz w:val="24"/>
          <w:szCs w:val="24"/>
        </w:rPr>
        <w:t xml:space="preserve">to </w:t>
      </w:r>
      <w:r w:rsidR="00426920" w:rsidRPr="00B7706C">
        <w:rPr>
          <w:rFonts w:ascii="Times New Roman" w:hAnsi="Times New Roman" w:cs="Times New Roman"/>
          <w:sz w:val="24"/>
          <w:szCs w:val="24"/>
        </w:rPr>
        <w:t xml:space="preserve">which </w:t>
      </w:r>
      <w:r w:rsidR="004D552B">
        <w:rPr>
          <w:rFonts w:ascii="Times New Roman" w:hAnsi="Times New Roman" w:cs="Times New Roman"/>
          <w:sz w:val="24"/>
          <w:szCs w:val="24"/>
        </w:rPr>
        <w:t>scholars have given limited attention</w:t>
      </w:r>
      <w:r w:rsidR="00426920" w:rsidRPr="00B7706C">
        <w:rPr>
          <w:rFonts w:ascii="Times New Roman" w:hAnsi="Times New Roman" w:cs="Times New Roman"/>
          <w:sz w:val="24"/>
          <w:szCs w:val="24"/>
        </w:rPr>
        <w:t>.</w:t>
      </w:r>
      <w:r w:rsidR="004D0A1B" w:rsidRPr="00B7706C">
        <w:rPr>
          <w:rFonts w:ascii="Times New Roman" w:hAnsi="Times New Roman" w:cs="Times New Roman"/>
          <w:sz w:val="24"/>
          <w:szCs w:val="24"/>
        </w:rPr>
        <w:t xml:space="preserve"> Finally, a research direction framework </w:t>
      </w:r>
      <w:r w:rsidR="004D552B">
        <w:rPr>
          <w:rFonts w:ascii="Times New Roman" w:hAnsi="Times New Roman" w:cs="Times New Roman"/>
          <w:sz w:val="24"/>
          <w:szCs w:val="24"/>
        </w:rPr>
        <w:t>is</w:t>
      </w:r>
      <w:r w:rsidR="004D0A1B" w:rsidRPr="00B7706C">
        <w:rPr>
          <w:rFonts w:ascii="Times New Roman" w:hAnsi="Times New Roman" w:cs="Times New Roman"/>
          <w:sz w:val="24"/>
          <w:szCs w:val="24"/>
        </w:rPr>
        <w:t xml:space="preserve"> presented</w:t>
      </w:r>
      <w:r w:rsidR="009D1E7F">
        <w:rPr>
          <w:rFonts w:ascii="Times New Roman" w:hAnsi="Times New Roman" w:cs="Times New Roman"/>
          <w:sz w:val="24"/>
          <w:szCs w:val="24"/>
        </w:rPr>
        <w:t xml:space="preserve"> </w:t>
      </w:r>
      <w:r w:rsidR="004D0A1B" w:rsidRPr="00B7706C">
        <w:rPr>
          <w:rFonts w:ascii="Times New Roman" w:hAnsi="Times New Roman" w:cs="Times New Roman"/>
          <w:sz w:val="24"/>
          <w:szCs w:val="24"/>
        </w:rPr>
        <w:t xml:space="preserve">to address the identified </w:t>
      </w:r>
      <w:r w:rsidR="00C922FE">
        <w:rPr>
          <w:rFonts w:ascii="Times New Roman" w:hAnsi="Times New Roman" w:cs="Times New Roman"/>
          <w:sz w:val="24"/>
          <w:szCs w:val="24"/>
        </w:rPr>
        <w:t>limitations</w:t>
      </w:r>
      <w:r w:rsidR="00C672AB">
        <w:rPr>
          <w:rFonts w:ascii="Times New Roman" w:hAnsi="Times New Roman" w:cs="Times New Roman"/>
          <w:sz w:val="24"/>
          <w:szCs w:val="24"/>
        </w:rPr>
        <w:t xml:space="preserve"> of existing studies</w:t>
      </w:r>
      <w:r w:rsidR="00180977">
        <w:rPr>
          <w:rFonts w:ascii="Times New Roman" w:hAnsi="Times New Roman" w:cs="Times New Roman"/>
          <w:sz w:val="24"/>
          <w:szCs w:val="24"/>
        </w:rPr>
        <w:t xml:space="preserve"> </w:t>
      </w:r>
      <w:r w:rsidR="0002785F">
        <w:rPr>
          <w:rFonts w:ascii="Times New Roman" w:hAnsi="Times New Roman" w:cs="Times New Roman"/>
          <w:sz w:val="24"/>
          <w:szCs w:val="24"/>
        </w:rPr>
        <w:t>and</w:t>
      </w:r>
      <w:r w:rsidR="00175790">
        <w:rPr>
          <w:rFonts w:ascii="Times New Roman" w:hAnsi="Times New Roman" w:cs="Times New Roman"/>
          <w:sz w:val="24"/>
          <w:szCs w:val="24"/>
        </w:rPr>
        <w:t xml:space="preserve"> help envision</w:t>
      </w:r>
      <w:r w:rsidR="004D0A1B" w:rsidRPr="00B7706C">
        <w:rPr>
          <w:rFonts w:ascii="Times New Roman" w:hAnsi="Times New Roman" w:cs="Times New Roman"/>
          <w:sz w:val="24"/>
          <w:szCs w:val="24"/>
        </w:rPr>
        <w:t xml:space="preserve"> the ideal state of</w:t>
      </w:r>
      <w:r w:rsidR="00FC7D5B">
        <w:rPr>
          <w:rFonts w:ascii="Times New Roman" w:hAnsi="Times New Roman" w:cs="Times New Roman"/>
          <w:sz w:val="24"/>
          <w:szCs w:val="24"/>
        </w:rPr>
        <w:t xml:space="preserve"> </w:t>
      </w:r>
      <w:r w:rsidR="004D0A1B" w:rsidRPr="00B7706C">
        <w:rPr>
          <w:rFonts w:ascii="Times New Roman" w:hAnsi="Times New Roman" w:cs="Times New Roman"/>
          <w:sz w:val="24"/>
          <w:szCs w:val="24"/>
        </w:rPr>
        <w:t>digital twin</w:t>
      </w:r>
      <w:r w:rsidR="00175790">
        <w:rPr>
          <w:rFonts w:ascii="Times New Roman" w:hAnsi="Times New Roman" w:cs="Times New Roman"/>
          <w:sz w:val="24"/>
          <w:szCs w:val="24"/>
        </w:rPr>
        <w:t>s</w:t>
      </w:r>
      <w:r w:rsidR="004D0A1B" w:rsidRPr="00B7706C">
        <w:rPr>
          <w:rFonts w:ascii="Times New Roman" w:hAnsi="Times New Roman" w:cs="Times New Roman"/>
          <w:sz w:val="24"/>
          <w:szCs w:val="24"/>
        </w:rPr>
        <w:t xml:space="preserve"> for smart buildings.</w:t>
      </w:r>
    </w:p>
    <w:p w14:paraId="1A74002B" w14:textId="79B25F96" w:rsidR="002F0CFC" w:rsidRPr="00B7706C" w:rsidRDefault="003466FB" w:rsidP="0047281A">
      <w:pPr>
        <w:rPr>
          <w:rFonts w:ascii="Times New Roman" w:hAnsi="Times New Roman" w:cs="Times New Roman"/>
          <w:bCs/>
          <w:sz w:val="24"/>
          <w:szCs w:val="24"/>
        </w:rPr>
      </w:pPr>
      <w:r w:rsidRPr="00B7706C">
        <w:rPr>
          <w:rFonts w:ascii="Times New Roman" w:hAnsi="Times New Roman" w:cs="Times New Roman"/>
          <w:b/>
          <w:sz w:val="24"/>
          <w:szCs w:val="24"/>
        </w:rPr>
        <w:t>Keywords:</w:t>
      </w:r>
      <w:r w:rsidRPr="00B7706C">
        <w:rPr>
          <w:rFonts w:ascii="Times New Roman" w:hAnsi="Times New Roman" w:cs="Times New Roman"/>
          <w:bCs/>
          <w:sz w:val="24"/>
          <w:szCs w:val="24"/>
        </w:rPr>
        <w:t xml:space="preserve"> </w:t>
      </w:r>
      <w:r w:rsidR="00E51A56" w:rsidRPr="00B7706C">
        <w:rPr>
          <w:rFonts w:ascii="Times New Roman" w:hAnsi="Times New Roman" w:cs="Times New Roman"/>
          <w:bCs/>
          <w:sz w:val="24"/>
          <w:szCs w:val="24"/>
        </w:rPr>
        <w:t xml:space="preserve">Digital twins, Major opportunities, </w:t>
      </w:r>
      <w:r w:rsidR="00D57E03">
        <w:rPr>
          <w:rFonts w:ascii="Times New Roman" w:hAnsi="Times New Roman" w:cs="Times New Roman"/>
          <w:bCs/>
          <w:sz w:val="24"/>
          <w:szCs w:val="24"/>
        </w:rPr>
        <w:t xml:space="preserve">Prospects, </w:t>
      </w:r>
      <w:proofErr w:type="spellStart"/>
      <w:r w:rsidR="00B90656">
        <w:rPr>
          <w:rFonts w:ascii="Times New Roman" w:hAnsi="Times New Roman" w:cs="Times New Roman"/>
          <w:bCs/>
          <w:sz w:val="24"/>
          <w:szCs w:val="24"/>
        </w:rPr>
        <w:t>Scientometric</w:t>
      </w:r>
      <w:proofErr w:type="spellEnd"/>
      <w:r w:rsidR="00E51A56" w:rsidRPr="00B7706C">
        <w:rPr>
          <w:rFonts w:ascii="Times New Roman" w:hAnsi="Times New Roman" w:cs="Times New Roman"/>
          <w:bCs/>
          <w:sz w:val="24"/>
          <w:szCs w:val="24"/>
        </w:rPr>
        <w:t xml:space="preserve"> analysis, Smart buildings</w:t>
      </w:r>
      <w:r w:rsidR="00D57E03">
        <w:rPr>
          <w:rFonts w:ascii="Times New Roman" w:hAnsi="Times New Roman" w:cs="Times New Roman"/>
          <w:bCs/>
          <w:sz w:val="24"/>
          <w:szCs w:val="24"/>
        </w:rPr>
        <w:t>.</w:t>
      </w:r>
    </w:p>
    <w:p w14:paraId="2304DFBD" w14:textId="77777777" w:rsidR="00271478" w:rsidRPr="00B7706C" w:rsidRDefault="00271478" w:rsidP="0047281A">
      <w:pPr>
        <w:rPr>
          <w:rFonts w:ascii="Times New Roman" w:hAnsi="Times New Roman" w:cs="Times New Roman"/>
          <w:sz w:val="24"/>
          <w:szCs w:val="24"/>
        </w:rPr>
      </w:pPr>
    </w:p>
    <w:p w14:paraId="6F293698" w14:textId="7F39351C" w:rsidR="00CC2A99" w:rsidRPr="00B7706C" w:rsidRDefault="0047281A" w:rsidP="0047281A">
      <w:pPr>
        <w:rPr>
          <w:rFonts w:ascii="Times New Roman" w:hAnsi="Times New Roman" w:cs="Times New Roman"/>
          <w:b/>
          <w:sz w:val="24"/>
          <w:szCs w:val="24"/>
        </w:rPr>
      </w:pPr>
      <w:r w:rsidRPr="00B7706C">
        <w:rPr>
          <w:rFonts w:ascii="Times New Roman" w:hAnsi="Times New Roman" w:cs="Times New Roman"/>
          <w:b/>
          <w:sz w:val="24"/>
          <w:szCs w:val="24"/>
        </w:rPr>
        <w:t xml:space="preserve">1 </w:t>
      </w:r>
      <w:r w:rsidR="00CC2A99" w:rsidRPr="00B7706C">
        <w:rPr>
          <w:rFonts w:ascii="Times New Roman" w:hAnsi="Times New Roman" w:cs="Times New Roman"/>
          <w:b/>
          <w:sz w:val="24"/>
          <w:szCs w:val="24"/>
        </w:rPr>
        <w:t>Introduction</w:t>
      </w:r>
    </w:p>
    <w:p w14:paraId="7C43DC1E" w14:textId="190A292E" w:rsidR="00031F2E" w:rsidRPr="00B7706C" w:rsidRDefault="004D552B" w:rsidP="00031F2E">
      <w:pPr>
        <w:tabs>
          <w:tab w:val="left" w:pos="991"/>
        </w:tabs>
        <w:jc w:val="both"/>
        <w:rPr>
          <w:rFonts w:ascii="Times New Roman" w:hAnsi="Times New Roman" w:cs="Times New Roman"/>
          <w:sz w:val="24"/>
          <w:szCs w:val="24"/>
        </w:rPr>
      </w:pPr>
      <w:bookmarkStart w:id="0" w:name="_Hlk93322212"/>
      <w:r>
        <w:rPr>
          <w:rFonts w:ascii="Times New Roman" w:hAnsi="Times New Roman" w:cs="Times New Roman"/>
          <w:sz w:val="24"/>
          <w:szCs w:val="24"/>
        </w:rPr>
        <w:lastRenderedPageBreak/>
        <w:t>Smart buildings are digitally connected structures combining optimised and operational automation with intelligent space management to enhance user experience, increase productivity, reduce costs, and mitigate physical and cybersecurity risks (</w:t>
      </w:r>
      <w:proofErr w:type="spellStart"/>
      <w:r>
        <w:rPr>
          <w:rFonts w:ascii="Times New Roman" w:hAnsi="Times New Roman" w:cs="Times New Roman"/>
          <w:sz w:val="24"/>
          <w:szCs w:val="24"/>
        </w:rPr>
        <w:t>Wellener</w:t>
      </w:r>
      <w:proofErr w:type="spellEnd"/>
      <w:r>
        <w:rPr>
          <w:rFonts w:ascii="Times New Roman" w:hAnsi="Times New Roman" w:cs="Times New Roman"/>
          <w:sz w:val="24"/>
          <w:szCs w:val="24"/>
        </w:rPr>
        <w:t xml:space="preserve"> et al., 2018). The smart building notion has evolved primarily due to the development of new technologies that, when implemented, enable more intelligent resources and processes, allowing the building to run more efficiently, flexibly, interactively, and sustainably (</w:t>
      </w:r>
      <w:proofErr w:type="spellStart"/>
      <w:r>
        <w:rPr>
          <w:rFonts w:ascii="Times New Roman" w:hAnsi="Times New Roman" w:cs="Times New Roman"/>
          <w:sz w:val="24"/>
          <w:szCs w:val="24"/>
        </w:rPr>
        <w:t>Froufe</w:t>
      </w:r>
      <w:proofErr w:type="spellEnd"/>
      <w:r>
        <w:rPr>
          <w:rFonts w:ascii="Times New Roman" w:hAnsi="Times New Roman" w:cs="Times New Roman"/>
          <w:sz w:val="24"/>
          <w:szCs w:val="24"/>
        </w:rPr>
        <w:t xml:space="preserve"> et al., 2020</w:t>
      </w:r>
      <w:r w:rsidR="004908E9" w:rsidRPr="00B7706C">
        <w:rPr>
          <w:rFonts w:ascii="Times New Roman" w:hAnsi="Times New Roman" w:cs="Times New Roman"/>
          <w:sz w:val="24"/>
          <w:szCs w:val="24"/>
        </w:rPr>
        <w:t>)</w:t>
      </w:r>
      <w:r w:rsidR="00796641" w:rsidRPr="00B7706C">
        <w:rPr>
          <w:rFonts w:ascii="Times New Roman" w:hAnsi="Times New Roman" w:cs="Times New Roman"/>
          <w:sz w:val="24"/>
          <w:szCs w:val="24"/>
        </w:rPr>
        <w:t>.</w:t>
      </w:r>
      <w:r w:rsidR="00E7074F" w:rsidRPr="00B7706C">
        <w:rPr>
          <w:rFonts w:ascii="Times New Roman" w:hAnsi="Times New Roman" w:cs="Times New Roman"/>
          <w:sz w:val="24"/>
          <w:szCs w:val="24"/>
        </w:rPr>
        <w:t xml:space="preserve"> It is then widely accepted that </w:t>
      </w:r>
      <w:r>
        <w:rPr>
          <w:rFonts w:ascii="Times New Roman" w:hAnsi="Times New Roman" w:cs="Times New Roman"/>
          <w:sz w:val="24"/>
          <w:szCs w:val="24"/>
        </w:rPr>
        <w:t>using</w:t>
      </w:r>
      <w:r w:rsidR="00E7074F" w:rsidRPr="00B7706C">
        <w:rPr>
          <w:rFonts w:ascii="Times New Roman" w:hAnsi="Times New Roman" w:cs="Times New Roman"/>
          <w:sz w:val="24"/>
          <w:szCs w:val="24"/>
        </w:rPr>
        <w:t xml:space="preserve"> advanced technologies is a fundamental prerequisite to realise smart building, including but not limited to sensor deployment, big data engineering, </w:t>
      </w:r>
      <w:r w:rsidR="008D7797" w:rsidRPr="00B7706C">
        <w:rPr>
          <w:rFonts w:ascii="Times New Roman" w:hAnsi="Times New Roman" w:cs="Times New Roman"/>
          <w:sz w:val="24"/>
          <w:szCs w:val="24"/>
        </w:rPr>
        <w:t>cloud,</w:t>
      </w:r>
      <w:r w:rsidR="00E7074F" w:rsidRPr="00B7706C">
        <w:rPr>
          <w:rFonts w:ascii="Times New Roman" w:hAnsi="Times New Roman" w:cs="Times New Roman"/>
          <w:sz w:val="24"/>
          <w:szCs w:val="24"/>
        </w:rPr>
        <w:t xml:space="preserve"> and fog computing, etc. (Jia et al., 2019). As technology advances, similar concepts </w:t>
      </w:r>
      <w:r w:rsidR="00031F2E" w:rsidRPr="00B7706C">
        <w:rPr>
          <w:rFonts w:ascii="Times New Roman" w:hAnsi="Times New Roman" w:cs="Times New Roman"/>
          <w:sz w:val="24"/>
          <w:szCs w:val="24"/>
        </w:rPr>
        <w:t>have</w:t>
      </w:r>
      <w:r w:rsidR="00E7074F" w:rsidRPr="00B7706C">
        <w:rPr>
          <w:rFonts w:ascii="Times New Roman" w:hAnsi="Times New Roman" w:cs="Times New Roman"/>
          <w:sz w:val="24"/>
          <w:szCs w:val="24"/>
        </w:rPr>
        <w:t xml:space="preserve"> evolved, including ‘intelligent building’ and ‘cognitive building’ (Cushman and Wakefield, 2019). </w:t>
      </w:r>
      <w:r w:rsidR="005D7880" w:rsidRPr="00B7706C">
        <w:rPr>
          <w:rFonts w:ascii="Times New Roman" w:hAnsi="Times New Roman" w:cs="Times New Roman"/>
          <w:sz w:val="24"/>
          <w:szCs w:val="24"/>
        </w:rPr>
        <w:t>One of the most popular areas of development among the supporting technologies is the Internet of Things (IoT)</w:t>
      </w:r>
      <w:r w:rsidR="003A68B1" w:rsidRPr="00B7706C">
        <w:rPr>
          <w:rFonts w:ascii="Times New Roman" w:hAnsi="Times New Roman" w:cs="Times New Roman"/>
          <w:sz w:val="24"/>
          <w:szCs w:val="24"/>
        </w:rPr>
        <w:t xml:space="preserve"> (Dong et al., 2019)</w:t>
      </w:r>
      <w:r w:rsidR="005D7880" w:rsidRPr="00B7706C">
        <w:rPr>
          <w:rFonts w:ascii="Times New Roman" w:hAnsi="Times New Roman" w:cs="Times New Roman"/>
          <w:sz w:val="24"/>
          <w:szCs w:val="24"/>
        </w:rPr>
        <w:t xml:space="preserve">, which has born the </w:t>
      </w:r>
      <w:r w:rsidR="00E7074F" w:rsidRPr="00B7706C">
        <w:rPr>
          <w:rFonts w:ascii="Times New Roman" w:hAnsi="Times New Roman" w:cs="Times New Roman"/>
          <w:sz w:val="24"/>
          <w:szCs w:val="24"/>
        </w:rPr>
        <w:t>idea of digital twins</w:t>
      </w:r>
      <w:r w:rsidR="005D7880" w:rsidRPr="00B7706C">
        <w:rPr>
          <w:rFonts w:ascii="Times New Roman" w:hAnsi="Times New Roman" w:cs="Times New Roman"/>
          <w:sz w:val="24"/>
          <w:szCs w:val="24"/>
        </w:rPr>
        <w:t>.</w:t>
      </w:r>
    </w:p>
    <w:bookmarkEnd w:id="0"/>
    <w:p w14:paraId="1DF0AA67" w14:textId="6567EA71" w:rsidR="000E09F2" w:rsidRPr="00B7706C" w:rsidRDefault="00031F2E" w:rsidP="00031F2E">
      <w:pPr>
        <w:tabs>
          <w:tab w:val="left" w:pos="991"/>
        </w:tabs>
        <w:jc w:val="both"/>
        <w:rPr>
          <w:rFonts w:ascii="Times New Roman" w:hAnsi="Times New Roman" w:cs="Times New Roman"/>
          <w:sz w:val="24"/>
          <w:szCs w:val="24"/>
        </w:rPr>
      </w:pPr>
      <w:r w:rsidRPr="00B7706C">
        <w:rPr>
          <w:rFonts w:ascii="Times New Roman" w:hAnsi="Times New Roman" w:cs="Times New Roman"/>
          <w:sz w:val="24"/>
          <w:szCs w:val="24"/>
        </w:rPr>
        <w:t xml:space="preserve">Though there is no commonly agreed definition of digital twins in the built environment, the existing subjective definitions consist of three items: the physical part, the digital </w:t>
      </w:r>
      <w:r w:rsidR="008D7797" w:rsidRPr="00B7706C">
        <w:rPr>
          <w:rFonts w:ascii="Times New Roman" w:hAnsi="Times New Roman" w:cs="Times New Roman"/>
          <w:sz w:val="24"/>
          <w:szCs w:val="24"/>
        </w:rPr>
        <w:t>part,</w:t>
      </w:r>
      <w:r w:rsidRPr="00B7706C">
        <w:rPr>
          <w:rFonts w:ascii="Times New Roman" w:hAnsi="Times New Roman" w:cs="Times New Roman"/>
          <w:sz w:val="24"/>
          <w:szCs w:val="24"/>
        </w:rPr>
        <w:t xml:space="preserve"> and the information links between them (Grieves </w:t>
      </w:r>
      <w:r w:rsidR="00003B4D" w:rsidRPr="00B7706C">
        <w:rPr>
          <w:rFonts w:ascii="Times New Roman" w:hAnsi="Times New Roman" w:cs="Times New Roman"/>
          <w:sz w:val="24"/>
          <w:szCs w:val="24"/>
        </w:rPr>
        <w:t>and Vickers</w:t>
      </w:r>
      <w:r w:rsidRPr="00B7706C">
        <w:rPr>
          <w:rFonts w:ascii="Times New Roman" w:hAnsi="Times New Roman" w:cs="Times New Roman"/>
          <w:sz w:val="24"/>
          <w:szCs w:val="24"/>
        </w:rPr>
        <w:t xml:space="preserve">., 2017; El </w:t>
      </w:r>
      <w:proofErr w:type="spellStart"/>
      <w:r w:rsidRPr="00B7706C">
        <w:rPr>
          <w:rFonts w:ascii="Times New Roman" w:hAnsi="Times New Roman" w:cs="Times New Roman"/>
          <w:sz w:val="24"/>
          <w:szCs w:val="24"/>
        </w:rPr>
        <w:t>Saddik</w:t>
      </w:r>
      <w:proofErr w:type="spellEnd"/>
      <w:r w:rsidRPr="00B7706C">
        <w:rPr>
          <w:rFonts w:ascii="Times New Roman" w:hAnsi="Times New Roman" w:cs="Times New Roman"/>
          <w:sz w:val="24"/>
          <w:szCs w:val="24"/>
        </w:rPr>
        <w:t>, 2018)</w:t>
      </w:r>
      <w:r w:rsidR="00202BA8" w:rsidRPr="00B7706C">
        <w:rPr>
          <w:rFonts w:ascii="Times New Roman" w:hAnsi="Times New Roman" w:cs="Times New Roman"/>
          <w:sz w:val="24"/>
          <w:szCs w:val="24"/>
        </w:rPr>
        <w:t>.</w:t>
      </w:r>
      <w:r w:rsidR="00B66C67" w:rsidRPr="00B7706C">
        <w:rPr>
          <w:rFonts w:ascii="Times New Roman" w:hAnsi="Times New Roman" w:cs="Times New Roman"/>
          <w:sz w:val="24"/>
          <w:szCs w:val="24"/>
        </w:rPr>
        <w:t xml:space="preserve"> Michael Grieves originally defined</w:t>
      </w:r>
      <w:r w:rsidR="006B24D1">
        <w:rPr>
          <w:rFonts w:ascii="Times New Roman" w:hAnsi="Times New Roman" w:cs="Times New Roman"/>
          <w:sz w:val="24"/>
          <w:szCs w:val="24"/>
        </w:rPr>
        <w:t xml:space="preserve"> a</w:t>
      </w:r>
      <w:r w:rsidR="00B66C67" w:rsidRPr="00B7706C">
        <w:rPr>
          <w:rFonts w:ascii="Times New Roman" w:hAnsi="Times New Roman" w:cs="Times New Roman"/>
          <w:sz w:val="24"/>
          <w:szCs w:val="24"/>
        </w:rPr>
        <w:t xml:space="preserve"> digital twin as a real-time digital footprint of a product system from the design and development to the end of its life cycle (Grieves, 2005). </w:t>
      </w:r>
      <w:r w:rsidR="00975B27" w:rsidRPr="00B7706C">
        <w:rPr>
          <w:rFonts w:ascii="Times New Roman" w:hAnsi="Times New Roman" w:cs="Times New Roman"/>
          <w:sz w:val="24"/>
          <w:szCs w:val="24"/>
        </w:rPr>
        <w:t>Th</w:t>
      </w:r>
      <w:r w:rsidR="00B66C67" w:rsidRPr="00B7706C">
        <w:rPr>
          <w:rFonts w:ascii="Times New Roman" w:hAnsi="Times New Roman" w:cs="Times New Roman"/>
          <w:sz w:val="24"/>
          <w:szCs w:val="24"/>
        </w:rPr>
        <w:t>is</w:t>
      </w:r>
      <w:r w:rsidR="00975B27" w:rsidRPr="00B7706C">
        <w:rPr>
          <w:rFonts w:ascii="Times New Roman" w:hAnsi="Times New Roman" w:cs="Times New Roman"/>
          <w:sz w:val="24"/>
          <w:szCs w:val="24"/>
        </w:rPr>
        <w:t xml:space="preserve"> is</w:t>
      </w:r>
      <w:r w:rsidRPr="00B7706C">
        <w:rPr>
          <w:rFonts w:ascii="Times New Roman" w:hAnsi="Times New Roman" w:cs="Times New Roman"/>
          <w:sz w:val="24"/>
          <w:szCs w:val="24"/>
        </w:rPr>
        <w:t xml:space="preserve"> closely related to the cyber-physical system (CPS) integration concept (Tao et al., 2019</w:t>
      </w:r>
      <w:r w:rsidR="0099636A" w:rsidRPr="00B7706C">
        <w:rPr>
          <w:rFonts w:ascii="Times New Roman" w:hAnsi="Times New Roman" w:cs="Times New Roman"/>
          <w:sz w:val="24"/>
          <w:szCs w:val="24"/>
        </w:rPr>
        <w:t xml:space="preserve">; </w:t>
      </w:r>
      <w:proofErr w:type="spellStart"/>
      <w:r w:rsidR="0099636A" w:rsidRPr="00B7706C">
        <w:rPr>
          <w:rFonts w:ascii="Times New Roman" w:hAnsi="Times New Roman" w:cs="Times New Roman"/>
          <w:sz w:val="24"/>
          <w:szCs w:val="24"/>
        </w:rPr>
        <w:t>Boje</w:t>
      </w:r>
      <w:proofErr w:type="spellEnd"/>
      <w:r w:rsidR="0099636A" w:rsidRPr="00B7706C">
        <w:rPr>
          <w:rFonts w:ascii="Times New Roman" w:hAnsi="Times New Roman" w:cs="Times New Roman"/>
          <w:sz w:val="24"/>
          <w:szCs w:val="24"/>
        </w:rPr>
        <w:t xml:space="preserve"> et al., 2020</w:t>
      </w:r>
      <w:r w:rsidRPr="00B7706C">
        <w:rPr>
          <w:rFonts w:ascii="Times New Roman" w:hAnsi="Times New Roman" w:cs="Times New Roman"/>
          <w:sz w:val="24"/>
          <w:szCs w:val="24"/>
        </w:rPr>
        <w:t xml:space="preserve">) and the building information </w:t>
      </w:r>
      <w:r w:rsidR="00923E77">
        <w:rPr>
          <w:rFonts w:ascii="Times New Roman" w:hAnsi="Times New Roman" w:cs="Times New Roman"/>
          <w:sz w:val="24"/>
          <w:szCs w:val="24"/>
        </w:rPr>
        <w:t>modelling</w:t>
      </w:r>
      <w:r w:rsidRPr="00B7706C">
        <w:rPr>
          <w:rFonts w:ascii="Times New Roman" w:hAnsi="Times New Roman" w:cs="Times New Roman"/>
          <w:sz w:val="24"/>
          <w:szCs w:val="24"/>
        </w:rPr>
        <w:t xml:space="preserve"> (BIM) (</w:t>
      </w:r>
      <w:proofErr w:type="spellStart"/>
      <w:r w:rsidRPr="00B7706C">
        <w:rPr>
          <w:rFonts w:ascii="Times New Roman" w:hAnsi="Times New Roman" w:cs="Times New Roman"/>
          <w:sz w:val="24"/>
          <w:szCs w:val="24"/>
        </w:rPr>
        <w:t>Brilaski</w:t>
      </w:r>
      <w:proofErr w:type="spellEnd"/>
      <w:r w:rsidRPr="00B7706C">
        <w:rPr>
          <w:rFonts w:ascii="Times New Roman" w:hAnsi="Times New Roman" w:cs="Times New Roman"/>
          <w:sz w:val="24"/>
          <w:szCs w:val="24"/>
        </w:rPr>
        <w:t xml:space="preserve"> et al., 2019)</w:t>
      </w:r>
      <w:r w:rsidR="00975B27" w:rsidRPr="00B7706C">
        <w:rPr>
          <w:rFonts w:ascii="Times New Roman" w:hAnsi="Times New Roman" w:cs="Times New Roman"/>
          <w:sz w:val="24"/>
          <w:szCs w:val="24"/>
        </w:rPr>
        <w:t>. I</w:t>
      </w:r>
      <w:r w:rsidRPr="00B7706C">
        <w:rPr>
          <w:rFonts w:ascii="Times New Roman" w:hAnsi="Times New Roman" w:cs="Times New Roman"/>
          <w:sz w:val="24"/>
          <w:szCs w:val="24"/>
        </w:rPr>
        <w:t xml:space="preserve">t provides information and creates high-fidelity virtual model objects in virtual space to simulate </w:t>
      </w:r>
      <w:r w:rsidR="00975B27" w:rsidRPr="00B7706C">
        <w:rPr>
          <w:rFonts w:ascii="Times New Roman" w:hAnsi="Times New Roman" w:cs="Times New Roman"/>
          <w:sz w:val="24"/>
          <w:szCs w:val="24"/>
        </w:rPr>
        <w:t>assets’</w:t>
      </w:r>
      <w:r w:rsidRPr="00B7706C">
        <w:rPr>
          <w:rFonts w:ascii="Times New Roman" w:hAnsi="Times New Roman" w:cs="Times New Roman"/>
          <w:sz w:val="24"/>
          <w:szCs w:val="24"/>
        </w:rPr>
        <w:t xml:space="preserve"> behavio</w:t>
      </w:r>
      <w:r w:rsidR="00975B27" w:rsidRPr="00B7706C">
        <w:rPr>
          <w:rFonts w:ascii="Times New Roman" w:hAnsi="Times New Roman" w:cs="Times New Roman"/>
          <w:sz w:val="24"/>
          <w:szCs w:val="24"/>
        </w:rPr>
        <w:t>u</w:t>
      </w:r>
      <w:r w:rsidRPr="00B7706C">
        <w:rPr>
          <w:rFonts w:ascii="Times New Roman" w:hAnsi="Times New Roman" w:cs="Times New Roman"/>
          <w:sz w:val="24"/>
          <w:szCs w:val="24"/>
        </w:rPr>
        <w:t xml:space="preserve">rs in </w:t>
      </w:r>
      <w:r w:rsidR="00975B27" w:rsidRPr="00B7706C">
        <w:rPr>
          <w:rFonts w:ascii="Times New Roman" w:hAnsi="Times New Roman" w:cs="Times New Roman"/>
          <w:sz w:val="24"/>
          <w:szCs w:val="24"/>
        </w:rPr>
        <w:t xml:space="preserve">the </w:t>
      </w:r>
      <w:r w:rsidRPr="00B7706C">
        <w:rPr>
          <w:rFonts w:ascii="Times New Roman" w:hAnsi="Times New Roman" w:cs="Times New Roman"/>
          <w:sz w:val="24"/>
          <w:szCs w:val="24"/>
        </w:rPr>
        <w:t>real world and provide feedback</w:t>
      </w:r>
      <w:r w:rsidR="003A68B1" w:rsidRPr="00B7706C">
        <w:rPr>
          <w:rFonts w:ascii="Times New Roman" w:hAnsi="Times New Roman" w:cs="Times New Roman"/>
          <w:sz w:val="24"/>
          <w:szCs w:val="24"/>
        </w:rPr>
        <w:t xml:space="preserve"> (Tao et al., 2019)</w:t>
      </w:r>
      <w:r w:rsidRPr="00B7706C">
        <w:rPr>
          <w:rFonts w:ascii="Times New Roman" w:hAnsi="Times New Roman" w:cs="Times New Roman"/>
          <w:sz w:val="24"/>
          <w:szCs w:val="24"/>
        </w:rPr>
        <w:t>.</w:t>
      </w:r>
      <w:r w:rsidR="005D7880" w:rsidRPr="00B7706C">
        <w:rPr>
          <w:rFonts w:ascii="Times New Roman" w:hAnsi="Times New Roman" w:cs="Times New Roman"/>
          <w:sz w:val="24"/>
          <w:szCs w:val="24"/>
        </w:rPr>
        <w:t xml:space="preserve"> </w:t>
      </w:r>
      <w:r w:rsidR="00975B27" w:rsidRPr="00B7706C">
        <w:rPr>
          <w:rFonts w:ascii="Times New Roman" w:hAnsi="Times New Roman" w:cs="Times New Roman"/>
          <w:sz w:val="24"/>
          <w:szCs w:val="24"/>
        </w:rPr>
        <w:t>The d</w:t>
      </w:r>
      <w:r w:rsidRPr="00B7706C">
        <w:rPr>
          <w:rFonts w:ascii="Times New Roman" w:hAnsi="Times New Roman" w:cs="Times New Roman"/>
          <w:sz w:val="24"/>
          <w:szCs w:val="24"/>
        </w:rPr>
        <w:t xml:space="preserve">igital twin </w:t>
      </w:r>
      <w:r w:rsidR="00975B27" w:rsidRPr="00B7706C">
        <w:rPr>
          <w:rFonts w:ascii="Times New Roman" w:hAnsi="Times New Roman" w:cs="Times New Roman"/>
          <w:sz w:val="24"/>
          <w:szCs w:val="24"/>
        </w:rPr>
        <w:t xml:space="preserve">concept </w:t>
      </w:r>
      <w:r w:rsidRPr="00B7706C">
        <w:rPr>
          <w:rFonts w:ascii="Times New Roman" w:hAnsi="Times New Roman" w:cs="Times New Roman"/>
          <w:sz w:val="24"/>
          <w:szCs w:val="24"/>
        </w:rPr>
        <w:t>may be achieved with IoT-based BIM</w:t>
      </w:r>
      <w:r w:rsidR="005D7880" w:rsidRPr="00B7706C">
        <w:rPr>
          <w:rFonts w:ascii="Times New Roman" w:hAnsi="Times New Roman" w:cs="Times New Roman"/>
          <w:sz w:val="24"/>
          <w:szCs w:val="24"/>
        </w:rPr>
        <w:t xml:space="preserve"> (</w:t>
      </w:r>
      <w:proofErr w:type="spellStart"/>
      <w:r w:rsidR="005D7880" w:rsidRPr="00B7706C">
        <w:rPr>
          <w:rFonts w:ascii="Times New Roman" w:hAnsi="Times New Roman" w:cs="Times New Roman"/>
          <w:sz w:val="24"/>
          <w:szCs w:val="24"/>
        </w:rPr>
        <w:t>Brilaski</w:t>
      </w:r>
      <w:proofErr w:type="spellEnd"/>
      <w:r w:rsidR="005D7880" w:rsidRPr="00B7706C">
        <w:rPr>
          <w:rFonts w:ascii="Times New Roman" w:hAnsi="Times New Roman" w:cs="Times New Roman"/>
          <w:sz w:val="24"/>
          <w:szCs w:val="24"/>
        </w:rPr>
        <w:t xml:space="preserve"> et al., 2019)</w:t>
      </w:r>
      <w:r w:rsidR="00E95FCC" w:rsidRPr="00B7706C">
        <w:rPr>
          <w:rFonts w:ascii="Times New Roman" w:hAnsi="Times New Roman" w:cs="Times New Roman"/>
          <w:sz w:val="24"/>
          <w:szCs w:val="24"/>
        </w:rPr>
        <w:t xml:space="preserve"> </w:t>
      </w:r>
      <w:r w:rsidR="00231076" w:rsidRPr="00B7706C">
        <w:rPr>
          <w:rFonts w:ascii="Times New Roman" w:hAnsi="Times New Roman" w:cs="Times New Roman"/>
          <w:sz w:val="24"/>
          <w:szCs w:val="24"/>
        </w:rPr>
        <w:t xml:space="preserve">due to its IoT </w:t>
      </w:r>
      <w:r w:rsidR="0041345F">
        <w:rPr>
          <w:rFonts w:ascii="Times New Roman" w:hAnsi="Times New Roman" w:cs="Times New Roman"/>
          <w:sz w:val="24"/>
          <w:szCs w:val="24"/>
        </w:rPr>
        <w:t>system, which is an essential component for digital twins</w:t>
      </w:r>
      <w:r w:rsidR="003A68B1" w:rsidRPr="00B7706C">
        <w:rPr>
          <w:rFonts w:ascii="Times New Roman" w:hAnsi="Times New Roman" w:cs="Times New Roman"/>
          <w:sz w:val="24"/>
          <w:szCs w:val="24"/>
        </w:rPr>
        <w:t xml:space="preserve"> (Cheng et al., 2016)</w:t>
      </w:r>
      <w:r w:rsidR="00231076" w:rsidRPr="00B7706C">
        <w:rPr>
          <w:rFonts w:ascii="Times New Roman" w:hAnsi="Times New Roman" w:cs="Times New Roman"/>
          <w:sz w:val="24"/>
          <w:szCs w:val="24"/>
        </w:rPr>
        <w:t>.</w:t>
      </w:r>
      <w:r w:rsidR="00B66C67" w:rsidRPr="00B7706C">
        <w:rPr>
          <w:rFonts w:ascii="Times New Roman" w:hAnsi="Times New Roman" w:cs="Times New Roman"/>
          <w:sz w:val="24"/>
          <w:szCs w:val="24"/>
        </w:rPr>
        <w:t xml:space="preserve"> Here, the study follows the definition by Michael Grieves. </w:t>
      </w:r>
    </w:p>
    <w:p w14:paraId="78E34D86" w14:textId="206B26C0" w:rsidR="00031F2E" w:rsidRPr="00B7706C" w:rsidRDefault="005D7880" w:rsidP="00031F2E">
      <w:pPr>
        <w:tabs>
          <w:tab w:val="left" w:pos="991"/>
        </w:tabs>
        <w:jc w:val="both"/>
        <w:rPr>
          <w:rFonts w:ascii="Times New Roman" w:hAnsi="Times New Roman" w:cs="Times New Roman"/>
          <w:sz w:val="24"/>
          <w:szCs w:val="24"/>
        </w:rPr>
      </w:pPr>
      <w:r w:rsidRPr="00B7706C">
        <w:rPr>
          <w:rFonts w:ascii="Times New Roman" w:hAnsi="Times New Roman" w:cs="Times New Roman"/>
          <w:sz w:val="24"/>
          <w:szCs w:val="24"/>
        </w:rPr>
        <w:t>The ambition to create smart buildings has been impeded until recently by massive amounts of unintegrated data (</w:t>
      </w:r>
      <w:r w:rsidR="008D7797" w:rsidRPr="00B7706C">
        <w:rPr>
          <w:rFonts w:ascii="Times New Roman" w:hAnsi="Times New Roman" w:cs="Times New Roman"/>
          <w:sz w:val="24"/>
          <w:szCs w:val="24"/>
        </w:rPr>
        <w:t>Telfer</w:t>
      </w:r>
      <w:r w:rsidRPr="00B7706C">
        <w:rPr>
          <w:rFonts w:ascii="Times New Roman" w:hAnsi="Times New Roman" w:cs="Times New Roman"/>
          <w:sz w:val="24"/>
          <w:szCs w:val="24"/>
        </w:rPr>
        <w:t>, 2021).</w:t>
      </w:r>
      <w:r w:rsidR="004E3419" w:rsidRPr="00B7706C">
        <w:rPr>
          <w:rFonts w:ascii="Times New Roman" w:hAnsi="Times New Roman" w:cs="Times New Roman"/>
          <w:sz w:val="24"/>
          <w:szCs w:val="24"/>
        </w:rPr>
        <w:t xml:space="preserve"> </w:t>
      </w:r>
      <w:r w:rsidRPr="00B7706C">
        <w:rPr>
          <w:rFonts w:ascii="Times New Roman" w:hAnsi="Times New Roman" w:cs="Times New Roman"/>
          <w:sz w:val="24"/>
          <w:szCs w:val="24"/>
        </w:rPr>
        <w:t>Digital twin reali</w:t>
      </w:r>
      <w:r w:rsidR="00975B27" w:rsidRPr="00B7706C">
        <w:rPr>
          <w:rFonts w:ascii="Times New Roman" w:hAnsi="Times New Roman" w:cs="Times New Roman"/>
          <w:sz w:val="24"/>
          <w:szCs w:val="24"/>
        </w:rPr>
        <w:t>s</w:t>
      </w:r>
      <w:r w:rsidRPr="00B7706C">
        <w:rPr>
          <w:rFonts w:ascii="Times New Roman" w:hAnsi="Times New Roman" w:cs="Times New Roman"/>
          <w:sz w:val="24"/>
          <w:szCs w:val="24"/>
        </w:rPr>
        <w:t>es the promises of smart buildings when combined with IoT technology to enable seamless integration of various devices and the rea</w:t>
      </w:r>
      <w:r w:rsidR="00975B27" w:rsidRPr="00B7706C">
        <w:rPr>
          <w:rFonts w:ascii="Times New Roman" w:hAnsi="Times New Roman" w:cs="Times New Roman"/>
          <w:sz w:val="24"/>
          <w:szCs w:val="24"/>
        </w:rPr>
        <w:t>l</w:t>
      </w:r>
      <w:r w:rsidRPr="00B7706C">
        <w:rPr>
          <w:rFonts w:ascii="Times New Roman" w:hAnsi="Times New Roman" w:cs="Times New Roman"/>
          <w:sz w:val="24"/>
          <w:szCs w:val="24"/>
        </w:rPr>
        <w:t>-time data they generate (Jia et al., 2019)</w:t>
      </w:r>
      <w:r w:rsidR="000E09F2"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It </w:t>
      </w:r>
      <w:r w:rsidR="009660D1" w:rsidRPr="00B7706C">
        <w:rPr>
          <w:rFonts w:ascii="Times New Roman" w:hAnsi="Times New Roman" w:cs="Times New Roman"/>
          <w:sz w:val="24"/>
          <w:szCs w:val="24"/>
        </w:rPr>
        <w:t>collects data produced by sensors and other devices</w:t>
      </w:r>
      <w:r w:rsidR="004D552B">
        <w:rPr>
          <w:rFonts w:ascii="Times New Roman" w:hAnsi="Times New Roman" w:cs="Times New Roman"/>
          <w:sz w:val="24"/>
          <w:szCs w:val="24"/>
        </w:rPr>
        <w:t>, systematises,</w:t>
      </w:r>
      <w:r w:rsidR="00975B27" w:rsidRPr="00B7706C">
        <w:rPr>
          <w:rFonts w:ascii="Times New Roman" w:hAnsi="Times New Roman" w:cs="Times New Roman"/>
          <w:sz w:val="24"/>
          <w:szCs w:val="24"/>
        </w:rPr>
        <w:t xml:space="preserve"> and organises it t</w:t>
      </w:r>
      <w:r w:rsidR="009660D1" w:rsidRPr="00B7706C">
        <w:rPr>
          <w:rFonts w:ascii="Times New Roman" w:hAnsi="Times New Roman" w:cs="Times New Roman"/>
          <w:sz w:val="24"/>
          <w:szCs w:val="24"/>
        </w:rPr>
        <w:t>o</w:t>
      </w:r>
      <w:r w:rsidRPr="00B7706C">
        <w:rPr>
          <w:rFonts w:ascii="Times New Roman" w:hAnsi="Times New Roman" w:cs="Times New Roman"/>
          <w:sz w:val="24"/>
          <w:szCs w:val="24"/>
        </w:rPr>
        <w:t xml:space="preserve"> make deliberate decisions and encourage a more efficient building use of resources (</w:t>
      </w:r>
      <w:r w:rsidR="008D7797" w:rsidRPr="00B7706C">
        <w:rPr>
          <w:rFonts w:ascii="Times New Roman" w:hAnsi="Times New Roman" w:cs="Times New Roman"/>
          <w:sz w:val="24"/>
          <w:szCs w:val="24"/>
        </w:rPr>
        <w:t>Telfer</w:t>
      </w:r>
      <w:r w:rsidRPr="00B7706C">
        <w:rPr>
          <w:rFonts w:ascii="Times New Roman" w:hAnsi="Times New Roman" w:cs="Times New Roman"/>
          <w:sz w:val="24"/>
          <w:szCs w:val="24"/>
        </w:rPr>
        <w:t xml:space="preserve">, 2021). </w:t>
      </w:r>
      <w:r w:rsidR="00975B27" w:rsidRPr="00B7706C">
        <w:rPr>
          <w:rFonts w:ascii="Times New Roman" w:hAnsi="Times New Roman" w:cs="Times New Roman"/>
          <w:sz w:val="24"/>
          <w:szCs w:val="24"/>
        </w:rPr>
        <w:t>Recent research in the fields of architecture, engineering, construction, and operation (AECO) has focused on the use of digital twins in construction (Sacks et al., 2020) and renovation (</w:t>
      </w:r>
      <w:proofErr w:type="spellStart"/>
      <w:r w:rsidR="00975B27" w:rsidRPr="00B7706C">
        <w:rPr>
          <w:rFonts w:ascii="Times New Roman" w:hAnsi="Times New Roman" w:cs="Times New Roman"/>
          <w:sz w:val="24"/>
          <w:szCs w:val="24"/>
        </w:rPr>
        <w:t>Amorocho</w:t>
      </w:r>
      <w:proofErr w:type="spellEnd"/>
      <w:r w:rsidR="00975B27" w:rsidRPr="00B7706C">
        <w:rPr>
          <w:rFonts w:ascii="Times New Roman" w:hAnsi="Times New Roman" w:cs="Times New Roman"/>
          <w:sz w:val="24"/>
          <w:szCs w:val="24"/>
        </w:rPr>
        <w:t xml:space="preserve"> and Hartmann, 2021), as well as digital twinning of bridges (Lu and </w:t>
      </w:r>
      <w:proofErr w:type="spellStart"/>
      <w:r w:rsidR="00975B27" w:rsidRPr="00B7706C">
        <w:rPr>
          <w:rFonts w:ascii="Times New Roman" w:hAnsi="Times New Roman" w:cs="Times New Roman"/>
          <w:sz w:val="24"/>
          <w:szCs w:val="24"/>
        </w:rPr>
        <w:t>Brilakis</w:t>
      </w:r>
      <w:proofErr w:type="spellEnd"/>
      <w:r w:rsidR="00975B27" w:rsidRPr="00B7706C">
        <w:rPr>
          <w:rFonts w:ascii="Times New Roman" w:hAnsi="Times New Roman" w:cs="Times New Roman"/>
          <w:sz w:val="24"/>
          <w:szCs w:val="24"/>
        </w:rPr>
        <w:t>, 2019) and the general built environment (</w:t>
      </w:r>
      <w:proofErr w:type="spellStart"/>
      <w:r w:rsidR="00975B27" w:rsidRPr="00B7706C">
        <w:rPr>
          <w:rFonts w:ascii="Times New Roman" w:hAnsi="Times New Roman" w:cs="Times New Roman"/>
          <w:sz w:val="24"/>
          <w:szCs w:val="24"/>
        </w:rPr>
        <w:t>Brilakis</w:t>
      </w:r>
      <w:proofErr w:type="spellEnd"/>
      <w:r w:rsidR="00975B27" w:rsidRPr="00B7706C">
        <w:rPr>
          <w:rFonts w:ascii="Times New Roman" w:hAnsi="Times New Roman" w:cs="Times New Roman"/>
          <w:sz w:val="24"/>
          <w:szCs w:val="24"/>
        </w:rPr>
        <w:t xml:space="preserve"> et al., 2019)</w:t>
      </w:r>
      <w:r w:rsidR="00692728" w:rsidRPr="00B7706C">
        <w:rPr>
          <w:rFonts w:ascii="Times New Roman" w:hAnsi="Times New Roman" w:cs="Times New Roman"/>
          <w:sz w:val="24"/>
          <w:szCs w:val="24"/>
        </w:rPr>
        <w:t>. Digital twins provide enormous opportunities for smart building</w:t>
      </w:r>
      <w:r w:rsidR="004D552B">
        <w:rPr>
          <w:rFonts w:ascii="Times New Roman" w:hAnsi="Times New Roman" w:cs="Times New Roman"/>
          <w:sz w:val="24"/>
          <w:szCs w:val="24"/>
        </w:rPr>
        <w:t>s</w:t>
      </w:r>
      <w:r w:rsidR="00692728" w:rsidRPr="00B7706C">
        <w:rPr>
          <w:rFonts w:ascii="Times New Roman" w:hAnsi="Times New Roman" w:cs="Times New Roman"/>
          <w:sz w:val="24"/>
          <w:szCs w:val="24"/>
        </w:rPr>
        <w:t>, and research on it has been prolific</w:t>
      </w:r>
      <w:r w:rsidR="00FD6EA0">
        <w:rPr>
          <w:rFonts w:ascii="Times New Roman" w:hAnsi="Times New Roman" w:cs="Times New Roman"/>
          <w:sz w:val="24"/>
          <w:szCs w:val="24"/>
        </w:rPr>
        <w:t>,</w:t>
      </w:r>
      <w:r w:rsidR="00692728" w:rsidRPr="00B7706C">
        <w:rPr>
          <w:rFonts w:ascii="Times New Roman" w:hAnsi="Times New Roman" w:cs="Times New Roman"/>
          <w:sz w:val="24"/>
          <w:szCs w:val="24"/>
        </w:rPr>
        <w:t xml:space="preserve"> </w:t>
      </w:r>
      <w:r w:rsidR="003C4E35" w:rsidRPr="00B7706C">
        <w:rPr>
          <w:rFonts w:ascii="Times New Roman" w:hAnsi="Times New Roman" w:cs="Times New Roman"/>
          <w:sz w:val="24"/>
          <w:szCs w:val="24"/>
        </w:rPr>
        <w:t>yet still</w:t>
      </w:r>
      <w:r w:rsidR="00FD6EA0">
        <w:rPr>
          <w:rFonts w:ascii="Times New Roman" w:hAnsi="Times New Roman" w:cs="Times New Roman"/>
          <w:sz w:val="24"/>
          <w:szCs w:val="24"/>
        </w:rPr>
        <w:t>,</w:t>
      </w:r>
      <w:r w:rsidR="003C4E35" w:rsidRPr="00B7706C">
        <w:rPr>
          <w:rFonts w:ascii="Times New Roman" w:hAnsi="Times New Roman" w:cs="Times New Roman"/>
          <w:sz w:val="24"/>
          <w:szCs w:val="24"/>
        </w:rPr>
        <w:t xml:space="preserve"> an up-to-date </w:t>
      </w:r>
      <w:r w:rsidR="000D3C03" w:rsidRPr="00B7706C">
        <w:rPr>
          <w:rFonts w:ascii="Times New Roman" w:hAnsi="Times New Roman" w:cs="Times New Roman"/>
          <w:sz w:val="24"/>
          <w:szCs w:val="24"/>
        </w:rPr>
        <w:t>intellectual landscape</w:t>
      </w:r>
      <w:r w:rsidR="009954CC" w:rsidRPr="00B7706C">
        <w:rPr>
          <w:rFonts w:ascii="Times New Roman" w:hAnsi="Times New Roman" w:cs="Times New Roman"/>
          <w:sz w:val="24"/>
          <w:szCs w:val="24"/>
        </w:rPr>
        <w:t xml:space="preserve"> to understand the</w:t>
      </w:r>
      <w:r w:rsidR="000D3C03" w:rsidRPr="00B7706C">
        <w:rPr>
          <w:rFonts w:ascii="Times New Roman" w:hAnsi="Times New Roman" w:cs="Times New Roman"/>
          <w:sz w:val="24"/>
          <w:szCs w:val="24"/>
        </w:rPr>
        <w:t xml:space="preserve"> </w:t>
      </w:r>
      <w:r w:rsidR="00EE067A">
        <w:rPr>
          <w:rFonts w:ascii="Times New Roman" w:hAnsi="Times New Roman" w:cs="Times New Roman"/>
          <w:sz w:val="24"/>
          <w:szCs w:val="24"/>
        </w:rPr>
        <w:t xml:space="preserve">major </w:t>
      </w:r>
      <w:r w:rsidR="009954CC" w:rsidRPr="00B7706C">
        <w:rPr>
          <w:rFonts w:ascii="Times New Roman" w:hAnsi="Times New Roman" w:cs="Times New Roman"/>
          <w:sz w:val="24"/>
          <w:szCs w:val="24"/>
        </w:rPr>
        <w:t xml:space="preserve">opportunities </w:t>
      </w:r>
      <w:r w:rsidR="000D3C03" w:rsidRPr="00B7706C">
        <w:rPr>
          <w:rFonts w:ascii="Times New Roman" w:hAnsi="Times New Roman" w:cs="Times New Roman"/>
          <w:sz w:val="24"/>
          <w:szCs w:val="24"/>
        </w:rPr>
        <w:t>of digital twin</w:t>
      </w:r>
      <w:r w:rsidR="00FD6EA0">
        <w:rPr>
          <w:rFonts w:ascii="Times New Roman" w:hAnsi="Times New Roman" w:cs="Times New Roman"/>
          <w:sz w:val="24"/>
          <w:szCs w:val="24"/>
        </w:rPr>
        <w:t>s</w:t>
      </w:r>
      <w:r w:rsidR="000D3C03" w:rsidRPr="00B7706C">
        <w:rPr>
          <w:rFonts w:ascii="Times New Roman" w:hAnsi="Times New Roman" w:cs="Times New Roman"/>
          <w:sz w:val="24"/>
          <w:szCs w:val="24"/>
        </w:rPr>
        <w:t xml:space="preserve"> for</w:t>
      </w:r>
      <w:r w:rsidR="00FD6EA0">
        <w:rPr>
          <w:rFonts w:ascii="Times New Roman" w:hAnsi="Times New Roman" w:cs="Times New Roman"/>
          <w:sz w:val="24"/>
          <w:szCs w:val="24"/>
        </w:rPr>
        <w:t xml:space="preserve"> </w:t>
      </w:r>
      <w:r w:rsidR="000D3C03" w:rsidRPr="00B7706C">
        <w:rPr>
          <w:rFonts w:ascii="Times New Roman" w:hAnsi="Times New Roman" w:cs="Times New Roman"/>
          <w:sz w:val="24"/>
          <w:szCs w:val="24"/>
        </w:rPr>
        <w:t>smart building</w:t>
      </w:r>
      <w:r w:rsidR="00FD6EA0">
        <w:rPr>
          <w:rFonts w:ascii="Times New Roman" w:hAnsi="Times New Roman" w:cs="Times New Roman"/>
          <w:sz w:val="24"/>
          <w:szCs w:val="24"/>
        </w:rPr>
        <w:t>s</w:t>
      </w:r>
      <w:r w:rsidR="000D3C03" w:rsidRPr="00B7706C">
        <w:rPr>
          <w:rFonts w:ascii="Times New Roman" w:hAnsi="Times New Roman" w:cs="Times New Roman"/>
          <w:sz w:val="24"/>
          <w:szCs w:val="24"/>
        </w:rPr>
        <w:t xml:space="preserve"> i</w:t>
      </w:r>
      <w:r w:rsidR="00FD6EA0">
        <w:rPr>
          <w:rFonts w:ascii="Times New Roman" w:hAnsi="Times New Roman" w:cs="Times New Roman"/>
          <w:sz w:val="24"/>
          <w:szCs w:val="24"/>
        </w:rPr>
        <w:t>s</w:t>
      </w:r>
      <w:r w:rsidR="000D3C03" w:rsidRPr="00B7706C">
        <w:rPr>
          <w:rFonts w:ascii="Times New Roman" w:hAnsi="Times New Roman" w:cs="Times New Roman"/>
          <w:sz w:val="24"/>
          <w:szCs w:val="24"/>
        </w:rPr>
        <w:t xml:space="preserve"> </w:t>
      </w:r>
      <w:r w:rsidR="00C60AB1">
        <w:rPr>
          <w:rFonts w:ascii="Times New Roman" w:hAnsi="Times New Roman" w:cs="Times New Roman"/>
          <w:sz w:val="24"/>
          <w:szCs w:val="24"/>
        </w:rPr>
        <w:t>not enough</w:t>
      </w:r>
      <w:r w:rsidR="00692728" w:rsidRPr="00B7706C">
        <w:rPr>
          <w:rFonts w:ascii="Times New Roman" w:hAnsi="Times New Roman" w:cs="Times New Roman"/>
          <w:sz w:val="24"/>
          <w:szCs w:val="24"/>
        </w:rPr>
        <w:t xml:space="preserve">. </w:t>
      </w:r>
    </w:p>
    <w:p w14:paraId="56B2A1FC" w14:textId="4CFE9429" w:rsidR="00F24A96" w:rsidRPr="00B7706C" w:rsidRDefault="005D7880" w:rsidP="00240674">
      <w:pPr>
        <w:tabs>
          <w:tab w:val="left" w:pos="991"/>
        </w:tabs>
        <w:jc w:val="both"/>
        <w:rPr>
          <w:rFonts w:ascii="Times New Roman" w:hAnsi="Times New Roman" w:cs="Times New Roman"/>
          <w:sz w:val="24"/>
          <w:szCs w:val="24"/>
        </w:rPr>
      </w:pPr>
      <w:r w:rsidRPr="00B7706C">
        <w:rPr>
          <w:rFonts w:ascii="Times New Roman" w:hAnsi="Times New Roman" w:cs="Times New Roman"/>
          <w:sz w:val="24"/>
          <w:szCs w:val="24"/>
        </w:rPr>
        <w:t>The</w:t>
      </w:r>
      <w:r w:rsidR="00692728" w:rsidRPr="00B7706C">
        <w:rPr>
          <w:rFonts w:ascii="Times New Roman" w:hAnsi="Times New Roman" w:cs="Times New Roman"/>
          <w:sz w:val="24"/>
          <w:szCs w:val="24"/>
        </w:rPr>
        <w:t xml:space="preserve">refore, </w:t>
      </w:r>
      <w:r w:rsidRPr="00B7706C">
        <w:rPr>
          <w:rFonts w:ascii="Times New Roman" w:hAnsi="Times New Roman" w:cs="Times New Roman"/>
          <w:sz w:val="24"/>
          <w:szCs w:val="24"/>
        </w:rPr>
        <w:t xml:space="preserve">this </w:t>
      </w:r>
      <w:r w:rsidR="004E3419" w:rsidRPr="00B7706C">
        <w:rPr>
          <w:rFonts w:ascii="Times New Roman" w:hAnsi="Times New Roman" w:cs="Times New Roman"/>
          <w:sz w:val="24"/>
          <w:szCs w:val="24"/>
        </w:rPr>
        <w:t xml:space="preserve">study </w:t>
      </w:r>
      <w:r w:rsidR="0005744A">
        <w:rPr>
          <w:rFonts w:ascii="Times New Roman" w:hAnsi="Times New Roman" w:cs="Times New Roman"/>
          <w:sz w:val="24"/>
          <w:szCs w:val="24"/>
        </w:rPr>
        <w:t xml:space="preserve">aims to </w:t>
      </w:r>
      <w:r w:rsidR="00746102" w:rsidRPr="00B7706C">
        <w:rPr>
          <w:rFonts w:ascii="Times New Roman" w:hAnsi="Times New Roman" w:cs="Times New Roman"/>
          <w:sz w:val="24"/>
          <w:szCs w:val="24"/>
        </w:rPr>
        <w:t>identify the major opportunities of</w:t>
      </w:r>
      <w:r w:rsidR="004E3419" w:rsidRPr="00B7706C">
        <w:rPr>
          <w:rFonts w:ascii="Times New Roman" w:hAnsi="Times New Roman" w:cs="Times New Roman"/>
          <w:sz w:val="24"/>
          <w:szCs w:val="24"/>
        </w:rPr>
        <w:t xml:space="preserve"> digital twin</w:t>
      </w:r>
      <w:r w:rsidR="00975B27" w:rsidRPr="00B7706C">
        <w:rPr>
          <w:rFonts w:ascii="Times New Roman" w:hAnsi="Times New Roman" w:cs="Times New Roman"/>
          <w:sz w:val="24"/>
          <w:szCs w:val="24"/>
        </w:rPr>
        <w:t>s</w:t>
      </w:r>
      <w:r w:rsidR="004E3419" w:rsidRPr="00B7706C">
        <w:rPr>
          <w:rFonts w:ascii="Times New Roman" w:hAnsi="Times New Roman" w:cs="Times New Roman"/>
          <w:sz w:val="24"/>
          <w:szCs w:val="24"/>
        </w:rPr>
        <w:t xml:space="preserve"> for smart building</w:t>
      </w:r>
      <w:r w:rsidR="001B739D">
        <w:rPr>
          <w:rFonts w:ascii="Times New Roman" w:hAnsi="Times New Roman" w:cs="Times New Roman"/>
          <w:sz w:val="24"/>
          <w:szCs w:val="24"/>
        </w:rPr>
        <w:t xml:space="preserve"> through </w:t>
      </w:r>
      <w:proofErr w:type="spellStart"/>
      <w:r w:rsidR="001B739D">
        <w:rPr>
          <w:rFonts w:ascii="Times New Roman" w:hAnsi="Times New Roman" w:cs="Times New Roman"/>
          <w:sz w:val="24"/>
          <w:szCs w:val="24"/>
        </w:rPr>
        <w:t>scientometric</w:t>
      </w:r>
      <w:proofErr w:type="spellEnd"/>
      <w:r w:rsidR="001B739D">
        <w:rPr>
          <w:rFonts w:ascii="Times New Roman" w:hAnsi="Times New Roman" w:cs="Times New Roman"/>
          <w:sz w:val="24"/>
          <w:szCs w:val="24"/>
        </w:rPr>
        <w:t xml:space="preserve"> analysis and content analysis of relevant studies. </w:t>
      </w:r>
      <w:r w:rsidR="004E3419" w:rsidRPr="00B7706C">
        <w:rPr>
          <w:rFonts w:ascii="Times New Roman" w:hAnsi="Times New Roman" w:cs="Times New Roman"/>
          <w:sz w:val="24"/>
          <w:szCs w:val="24"/>
        </w:rPr>
        <w:t xml:space="preserve">Contributions of the study </w:t>
      </w:r>
      <w:r w:rsidR="00F24A96" w:rsidRPr="00B7706C">
        <w:rPr>
          <w:rFonts w:ascii="Times New Roman" w:hAnsi="Times New Roman" w:cs="Times New Roman"/>
          <w:sz w:val="24"/>
          <w:szCs w:val="24"/>
        </w:rPr>
        <w:t xml:space="preserve">include </w:t>
      </w:r>
      <w:r w:rsidR="004E3419" w:rsidRPr="00B7706C">
        <w:rPr>
          <w:rFonts w:ascii="Times New Roman" w:hAnsi="Times New Roman" w:cs="Times New Roman"/>
          <w:sz w:val="24"/>
          <w:szCs w:val="24"/>
        </w:rPr>
        <w:t>broad coverage of digital twins</w:t>
      </w:r>
      <w:r w:rsidR="00BA3894">
        <w:rPr>
          <w:rFonts w:ascii="Times New Roman" w:hAnsi="Times New Roman" w:cs="Times New Roman"/>
          <w:sz w:val="24"/>
          <w:szCs w:val="24"/>
        </w:rPr>
        <w:t>’ prospects</w:t>
      </w:r>
      <w:r w:rsidR="004E3419" w:rsidRPr="00B7706C">
        <w:rPr>
          <w:rFonts w:ascii="Times New Roman" w:hAnsi="Times New Roman" w:cs="Times New Roman"/>
          <w:sz w:val="24"/>
          <w:szCs w:val="24"/>
        </w:rPr>
        <w:t xml:space="preserve"> for smart building using </w:t>
      </w:r>
      <w:proofErr w:type="spellStart"/>
      <w:r w:rsidR="004E3419" w:rsidRPr="00B7706C">
        <w:rPr>
          <w:rFonts w:ascii="Times New Roman" w:hAnsi="Times New Roman" w:cs="Times New Roman"/>
          <w:sz w:val="24"/>
          <w:szCs w:val="24"/>
        </w:rPr>
        <w:t>scientometric</w:t>
      </w:r>
      <w:proofErr w:type="spellEnd"/>
      <w:r w:rsidR="004E3419" w:rsidRPr="00B7706C">
        <w:rPr>
          <w:rFonts w:ascii="Times New Roman" w:hAnsi="Times New Roman" w:cs="Times New Roman"/>
          <w:sz w:val="24"/>
          <w:szCs w:val="24"/>
        </w:rPr>
        <w:t xml:space="preserve"> analysis and content analysis to </w:t>
      </w:r>
      <w:r w:rsidR="009954CC" w:rsidRPr="00B7706C">
        <w:rPr>
          <w:rFonts w:ascii="Times New Roman" w:hAnsi="Times New Roman" w:cs="Times New Roman"/>
          <w:sz w:val="24"/>
          <w:szCs w:val="24"/>
        </w:rPr>
        <w:t xml:space="preserve">identify the extent to which digital twin has been applied </w:t>
      </w:r>
      <w:r w:rsidR="0096560F">
        <w:rPr>
          <w:rFonts w:ascii="Times New Roman" w:hAnsi="Times New Roman" w:cs="Times New Roman"/>
          <w:sz w:val="24"/>
          <w:szCs w:val="24"/>
        </w:rPr>
        <w:t>successfully</w:t>
      </w:r>
      <w:r w:rsidR="009954CC" w:rsidRPr="00B7706C">
        <w:rPr>
          <w:rFonts w:ascii="Times New Roman" w:hAnsi="Times New Roman" w:cs="Times New Roman"/>
          <w:sz w:val="24"/>
          <w:szCs w:val="24"/>
        </w:rPr>
        <w:t xml:space="preserve"> in smart buildings.</w:t>
      </w:r>
      <w:r w:rsidR="004E3419" w:rsidRPr="00B7706C">
        <w:rPr>
          <w:rFonts w:ascii="Times New Roman" w:hAnsi="Times New Roman" w:cs="Times New Roman"/>
          <w:sz w:val="24"/>
          <w:szCs w:val="24"/>
        </w:rPr>
        <w:t xml:space="preserve"> </w:t>
      </w:r>
      <w:r w:rsidR="00F24A96" w:rsidRPr="00B7706C">
        <w:rPr>
          <w:rFonts w:ascii="Times New Roman" w:hAnsi="Times New Roman" w:cs="Times New Roman"/>
          <w:sz w:val="24"/>
          <w:szCs w:val="24"/>
        </w:rPr>
        <w:t>The findings can be used as a guideline to inform policies on the practical adoption and implementation of digital twin</w:t>
      </w:r>
      <w:r w:rsidR="0096560F">
        <w:rPr>
          <w:rFonts w:ascii="Times New Roman" w:hAnsi="Times New Roman" w:cs="Times New Roman"/>
          <w:sz w:val="24"/>
          <w:szCs w:val="24"/>
        </w:rPr>
        <w:t>s</w:t>
      </w:r>
      <w:r w:rsidR="00F24A96" w:rsidRPr="00B7706C">
        <w:rPr>
          <w:rFonts w:ascii="Times New Roman" w:hAnsi="Times New Roman" w:cs="Times New Roman"/>
          <w:sz w:val="24"/>
          <w:szCs w:val="24"/>
        </w:rPr>
        <w:t xml:space="preserve"> for smart buildings in the AECO industry. </w:t>
      </w:r>
      <w:r w:rsidR="00916A3C" w:rsidRPr="00B7706C">
        <w:rPr>
          <w:rFonts w:ascii="Times New Roman" w:hAnsi="Times New Roman" w:cs="Times New Roman"/>
          <w:sz w:val="24"/>
          <w:szCs w:val="24"/>
        </w:rPr>
        <w:t>The study is organised as follows</w:t>
      </w:r>
      <w:r w:rsidR="00916A3C" w:rsidRPr="00C81C61">
        <w:rPr>
          <w:rFonts w:ascii="Times New Roman" w:hAnsi="Times New Roman" w:cs="Times New Roman"/>
          <w:sz w:val="24"/>
          <w:szCs w:val="24"/>
        </w:rPr>
        <w:t>:</w:t>
      </w:r>
      <w:r w:rsidR="004908E9" w:rsidRPr="00C81C61">
        <w:rPr>
          <w:rFonts w:ascii="Times New Roman" w:hAnsi="Times New Roman" w:cs="Times New Roman"/>
          <w:sz w:val="24"/>
          <w:szCs w:val="24"/>
        </w:rPr>
        <w:t xml:space="preserve"> Section 1 introduces the study</w:t>
      </w:r>
      <w:r w:rsidR="004D552B">
        <w:rPr>
          <w:rFonts w:ascii="Times New Roman" w:hAnsi="Times New Roman" w:cs="Times New Roman"/>
          <w:sz w:val="24"/>
          <w:szCs w:val="24"/>
        </w:rPr>
        <w:t>;</w:t>
      </w:r>
      <w:r w:rsidR="004908E9" w:rsidRPr="00C81C61">
        <w:rPr>
          <w:rFonts w:ascii="Times New Roman" w:hAnsi="Times New Roman" w:cs="Times New Roman"/>
          <w:sz w:val="24"/>
          <w:szCs w:val="24"/>
        </w:rPr>
        <w:t xml:space="preserve"> Section 2 provide</w:t>
      </w:r>
      <w:r w:rsidR="00144203" w:rsidRPr="00C81C61">
        <w:rPr>
          <w:rFonts w:ascii="Times New Roman" w:hAnsi="Times New Roman" w:cs="Times New Roman"/>
          <w:sz w:val="24"/>
          <w:szCs w:val="24"/>
        </w:rPr>
        <w:t>s</w:t>
      </w:r>
      <w:r w:rsidR="004908E9" w:rsidRPr="00C81C61">
        <w:rPr>
          <w:rFonts w:ascii="Times New Roman" w:hAnsi="Times New Roman" w:cs="Times New Roman"/>
          <w:sz w:val="24"/>
          <w:szCs w:val="24"/>
        </w:rPr>
        <w:t xml:space="preserve"> </w:t>
      </w:r>
      <w:r w:rsidR="00144203" w:rsidRPr="00C81C61">
        <w:rPr>
          <w:rFonts w:ascii="Times New Roman" w:hAnsi="Times New Roman" w:cs="Times New Roman"/>
          <w:sz w:val="24"/>
          <w:szCs w:val="24"/>
        </w:rPr>
        <w:t>a</w:t>
      </w:r>
      <w:r w:rsidR="00581774" w:rsidRPr="00C81C61">
        <w:rPr>
          <w:rFonts w:ascii="Times New Roman" w:hAnsi="Times New Roman" w:cs="Times New Roman"/>
          <w:sz w:val="24"/>
          <w:szCs w:val="24"/>
        </w:rPr>
        <w:t xml:space="preserve"> brief</w:t>
      </w:r>
      <w:r w:rsidR="004908E9" w:rsidRPr="00C81C61">
        <w:rPr>
          <w:rFonts w:ascii="Times New Roman" w:hAnsi="Times New Roman" w:cs="Times New Roman"/>
          <w:sz w:val="24"/>
          <w:szCs w:val="24"/>
        </w:rPr>
        <w:t xml:space="preserve"> overview of digital twin</w:t>
      </w:r>
      <w:r w:rsidR="00144203" w:rsidRPr="00C81C61">
        <w:rPr>
          <w:rFonts w:ascii="Times New Roman" w:hAnsi="Times New Roman" w:cs="Times New Roman"/>
          <w:sz w:val="24"/>
          <w:szCs w:val="24"/>
        </w:rPr>
        <w:t>s</w:t>
      </w:r>
      <w:r w:rsidR="004908E9" w:rsidRPr="00C81C61">
        <w:rPr>
          <w:rFonts w:ascii="Times New Roman" w:hAnsi="Times New Roman" w:cs="Times New Roman"/>
          <w:sz w:val="24"/>
          <w:szCs w:val="24"/>
        </w:rPr>
        <w:t xml:space="preserve"> for smart buildings</w:t>
      </w:r>
      <w:r w:rsidR="004D552B">
        <w:rPr>
          <w:rFonts w:ascii="Times New Roman" w:hAnsi="Times New Roman" w:cs="Times New Roman"/>
          <w:sz w:val="24"/>
          <w:szCs w:val="24"/>
        </w:rPr>
        <w:t>;</w:t>
      </w:r>
      <w:r w:rsidR="004908E9" w:rsidRPr="00C81C61">
        <w:rPr>
          <w:rFonts w:ascii="Times New Roman" w:hAnsi="Times New Roman" w:cs="Times New Roman"/>
          <w:sz w:val="24"/>
          <w:szCs w:val="24"/>
        </w:rPr>
        <w:t xml:space="preserve"> Section 3 details the </w:t>
      </w:r>
      <w:r w:rsidR="00A73D75" w:rsidRPr="00A0046E">
        <w:rPr>
          <w:rFonts w:ascii="Times New Roman" w:hAnsi="Times New Roman" w:cs="Times New Roman"/>
          <w:sz w:val="24"/>
          <w:szCs w:val="24"/>
        </w:rPr>
        <w:t>research method</w:t>
      </w:r>
      <w:r w:rsidR="004D552B">
        <w:rPr>
          <w:rFonts w:ascii="Times New Roman" w:hAnsi="Times New Roman" w:cs="Times New Roman"/>
          <w:sz w:val="24"/>
          <w:szCs w:val="24"/>
        </w:rPr>
        <w:t xml:space="preserve">; </w:t>
      </w:r>
      <w:r w:rsidR="00EB6C1D" w:rsidRPr="00C81C61">
        <w:rPr>
          <w:rFonts w:ascii="Times New Roman" w:hAnsi="Times New Roman" w:cs="Times New Roman"/>
          <w:sz w:val="24"/>
          <w:szCs w:val="24"/>
        </w:rPr>
        <w:t>Section 4 considers the findings</w:t>
      </w:r>
      <w:r w:rsidR="00581774" w:rsidRPr="00C81C61">
        <w:rPr>
          <w:rFonts w:ascii="Times New Roman" w:hAnsi="Times New Roman" w:cs="Times New Roman"/>
          <w:sz w:val="24"/>
          <w:szCs w:val="24"/>
        </w:rPr>
        <w:t xml:space="preserve"> and discussion</w:t>
      </w:r>
      <w:r w:rsidR="004D552B">
        <w:rPr>
          <w:rFonts w:ascii="Times New Roman" w:hAnsi="Times New Roman" w:cs="Times New Roman"/>
          <w:sz w:val="24"/>
          <w:szCs w:val="24"/>
        </w:rPr>
        <w:t>;</w:t>
      </w:r>
      <w:r w:rsidR="00EB6C1D" w:rsidRPr="00C81C61">
        <w:rPr>
          <w:rFonts w:ascii="Times New Roman" w:hAnsi="Times New Roman" w:cs="Times New Roman"/>
          <w:sz w:val="24"/>
          <w:szCs w:val="24"/>
        </w:rPr>
        <w:t xml:space="preserve"> Section</w:t>
      </w:r>
      <w:r w:rsidR="00581774" w:rsidRPr="00C81C61">
        <w:rPr>
          <w:rFonts w:ascii="Times New Roman" w:hAnsi="Times New Roman" w:cs="Times New Roman"/>
          <w:sz w:val="24"/>
          <w:szCs w:val="24"/>
        </w:rPr>
        <w:t xml:space="preserve"> 5</w:t>
      </w:r>
      <w:r w:rsidR="00EB6C1D" w:rsidRPr="00C81C61">
        <w:rPr>
          <w:rFonts w:ascii="Times New Roman" w:hAnsi="Times New Roman" w:cs="Times New Roman"/>
          <w:sz w:val="24"/>
          <w:szCs w:val="24"/>
        </w:rPr>
        <w:t xml:space="preserve"> </w:t>
      </w:r>
      <w:r w:rsidR="00A73D75" w:rsidRPr="00A0046E">
        <w:rPr>
          <w:rFonts w:ascii="Times New Roman" w:hAnsi="Times New Roman" w:cs="Times New Roman"/>
          <w:sz w:val="24"/>
          <w:szCs w:val="24"/>
        </w:rPr>
        <w:t xml:space="preserve">discusses the limitation of existing </w:t>
      </w:r>
      <w:r w:rsidR="00A73D75" w:rsidRPr="00A0046E">
        <w:rPr>
          <w:rFonts w:ascii="Times New Roman" w:hAnsi="Times New Roman" w:cs="Times New Roman"/>
          <w:sz w:val="24"/>
          <w:szCs w:val="24"/>
        </w:rPr>
        <w:lastRenderedPageBreak/>
        <w:t>studies and make future recommendations</w:t>
      </w:r>
      <w:r w:rsidR="004D552B">
        <w:rPr>
          <w:rFonts w:ascii="Times New Roman" w:hAnsi="Times New Roman" w:cs="Times New Roman"/>
          <w:sz w:val="24"/>
          <w:szCs w:val="24"/>
        </w:rPr>
        <w:t xml:space="preserve">; </w:t>
      </w:r>
      <w:r w:rsidR="00C81C61" w:rsidRPr="00A0046E">
        <w:rPr>
          <w:rFonts w:ascii="Times New Roman" w:hAnsi="Times New Roman" w:cs="Times New Roman"/>
          <w:sz w:val="24"/>
          <w:szCs w:val="24"/>
        </w:rPr>
        <w:t>Section 6 deliberates on the</w:t>
      </w:r>
      <w:r w:rsidR="00EB6C1D" w:rsidRPr="00C81C61">
        <w:rPr>
          <w:rFonts w:ascii="Times New Roman" w:hAnsi="Times New Roman" w:cs="Times New Roman"/>
          <w:sz w:val="24"/>
          <w:szCs w:val="24"/>
        </w:rPr>
        <w:t xml:space="preserve"> </w:t>
      </w:r>
      <w:r w:rsidR="00240674" w:rsidRPr="00C81C61">
        <w:rPr>
          <w:rFonts w:ascii="Times New Roman" w:hAnsi="Times New Roman" w:cs="Times New Roman"/>
          <w:sz w:val="24"/>
          <w:szCs w:val="24"/>
        </w:rPr>
        <w:t xml:space="preserve">theoretical and practical </w:t>
      </w:r>
      <w:r w:rsidR="005A5076" w:rsidRPr="00C81C61">
        <w:rPr>
          <w:rFonts w:ascii="Times New Roman" w:hAnsi="Times New Roman" w:cs="Times New Roman"/>
          <w:sz w:val="24"/>
          <w:szCs w:val="24"/>
        </w:rPr>
        <w:t>implications</w:t>
      </w:r>
      <w:r w:rsidR="00240674" w:rsidRPr="00C81C61">
        <w:rPr>
          <w:rFonts w:ascii="Times New Roman" w:hAnsi="Times New Roman" w:cs="Times New Roman"/>
          <w:sz w:val="24"/>
          <w:szCs w:val="24"/>
        </w:rPr>
        <w:t xml:space="preserve"> of the study, </w:t>
      </w:r>
      <w:r w:rsidR="00C81C61" w:rsidRPr="00A0046E">
        <w:rPr>
          <w:rFonts w:ascii="Times New Roman" w:hAnsi="Times New Roman" w:cs="Times New Roman"/>
          <w:sz w:val="24"/>
          <w:szCs w:val="24"/>
        </w:rPr>
        <w:t xml:space="preserve">and finally, </w:t>
      </w:r>
      <w:r w:rsidR="00240674" w:rsidRPr="00C81C61">
        <w:rPr>
          <w:rFonts w:ascii="Times New Roman" w:hAnsi="Times New Roman" w:cs="Times New Roman"/>
          <w:sz w:val="24"/>
          <w:szCs w:val="24"/>
        </w:rPr>
        <w:t xml:space="preserve">Section </w:t>
      </w:r>
      <w:r w:rsidR="00C81C61" w:rsidRPr="00A0046E">
        <w:rPr>
          <w:rFonts w:ascii="Times New Roman" w:hAnsi="Times New Roman" w:cs="Times New Roman"/>
          <w:sz w:val="24"/>
          <w:szCs w:val="24"/>
        </w:rPr>
        <w:t>7</w:t>
      </w:r>
      <w:r w:rsidR="00240674" w:rsidRPr="00C81C61">
        <w:rPr>
          <w:rFonts w:ascii="Times New Roman" w:hAnsi="Times New Roman" w:cs="Times New Roman"/>
          <w:sz w:val="24"/>
          <w:szCs w:val="24"/>
        </w:rPr>
        <w:t xml:space="preserve"> concludes.</w:t>
      </w:r>
    </w:p>
    <w:p w14:paraId="0246235C" w14:textId="57C72DF1" w:rsidR="005F1772" w:rsidRPr="00B7706C" w:rsidRDefault="005F1772" w:rsidP="005F1772">
      <w:pPr>
        <w:tabs>
          <w:tab w:val="left" w:pos="991"/>
        </w:tabs>
        <w:jc w:val="both"/>
        <w:rPr>
          <w:rFonts w:ascii="Times New Roman" w:hAnsi="Times New Roman" w:cs="Times New Roman"/>
          <w:sz w:val="24"/>
          <w:szCs w:val="24"/>
        </w:rPr>
      </w:pPr>
    </w:p>
    <w:p w14:paraId="5F3AA2FF" w14:textId="4DBB96E2" w:rsidR="005F1772" w:rsidRPr="00B7706C" w:rsidRDefault="00C41B2F" w:rsidP="00916A3C">
      <w:pPr>
        <w:tabs>
          <w:tab w:val="left" w:pos="991"/>
        </w:tabs>
        <w:jc w:val="both"/>
        <w:rPr>
          <w:rFonts w:ascii="Times New Roman" w:hAnsi="Times New Roman" w:cs="Times New Roman"/>
          <w:b/>
          <w:bCs/>
          <w:sz w:val="24"/>
          <w:szCs w:val="24"/>
        </w:rPr>
      </w:pPr>
      <w:r w:rsidRPr="00B7706C">
        <w:rPr>
          <w:rFonts w:ascii="Times New Roman" w:hAnsi="Times New Roman" w:cs="Times New Roman"/>
          <w:b/>
          <w:bCs/>
          <w:sz w:val="24"/>
          <w:szCs w:val="24"/>
        </w:rPr>
        <w:t>2</w:t>
      </w:r>
      <w:r w:rsidR="00916A3C" w:rsidRPr="00B7706C">
        <w:rPr>
          <w:rFonts w:ascii="Times New Roman" w:hAnsi="Times New Roman" w:cs="Times New Roman"/>
          <w:b/>
          <w:bCs/>
          <w:sz w:val="24"/>
          <w:szCs w:val="24"/>
        </w:rPr>
        <w:t xml:space="preserve">. </w:t>
      </w:r>
      <w:r w:rsidR="00C60AB1">
        <w:rPr>
          <w:rFonts w:ascii="Times New Roman" w:hAnsi="Times New Roman" w:cs="Times New Roman"/>
          <w:b/>
          <w:bCs/>
          <w:sz w:val="24"/>
          <w:szCs w:val="24"/>
        </w:rPr>
        <w:t xml:space="preserve">Brief </w:t>
      </w:r>
      <w:r w:rsidR="005F1772" w:rsidRPr="00B7706C">
        <w:rPr>
          <w:rFonts w:ascii="Times New Roman" w:hAnsi="Times New Roman" w:cs="Times New Roman"/>
          <w:b/>
          <w:bCs/>
          <w:sz w:val="24"/>
          <w:szCs w:val="24"/>
        </w:rPr>
        <w:t>overview of digital twin</w:t>
      </w:r>
      <w:r w:rsidR="00E7529D">
        <w:rPr>
          <w:rFonts w:ascii="Times New Roman" w:hAnsi="Times New Roman" w:cs="Times New Roman"/>
          <w:b/>
          <w:bCs/>
          <w:sz w:val="24"/>
          <w:szCs w:val="24"/>
        </w:rPr>
        <w:t>s</w:t>
      </w:r>
      <w:r w:rsidR="005F1772" w:rsidRPr="00B7706C">
        <w:rPr>
          <w:rFonts w:ascii="Times New Roman" w:hAnsi="Times New Roman" w:cs="Times New Roman"/>
          <w:b/>
          <w:bCs/>
          <w:sz w:val="24"/>
          <w:szCs w:val="24"/>
        </w:rPr>
        <w:t xml:space="preserve"> for smart building</w:t>
      </w:r>
    </w:p>
    <w:p w14:paraId="7D532021" w14:textId="5670350F" w:rsidR="005F1772" w:rsidRPr="00B7706C" w:rsidRDefault="00D06C65" w:rsidP="00C41B2F">
      <w:pPr>
        <w:jc w:val="both"/>
        <w:rPr>
          <w:rFonts w:ascii="Times New Roman" w:hAnsi="Times New Roman" w:cs="Times New Roman"/>
          <w:sz w:val="24"/>
          <w:szCs w:val="24"/>
        </w:rPr>
      </w:pPr>
      <w:r w:rsidRPr="00B7706C">
        <w:rPr>
          <w:rFonts w:ascii="Times New Roman" w:hAnsi="Times New Roman" w:cs="Times New Roman"/>
          <w:sz w:val="24"/>
          <w:szCs w:val="24"/>
        </w:rPr>
        <w:t xml:space="preserve">As </w:t>
      </w:r>
      <w:r w:rsidR="00E7529D">
        <w:rPr>
          <w:rFonts w:ascii="Times New Roman" w:hAnsi="Times New Roman" w:cs="Times New Roman"/>
          <w:sz w:val="24"/>
          <w:szCs w:val="24"/>
        </w:rPr>
        <w:t xml:space="preserve">the </w:t>
      </w:r>
      <w:r w:rsidRPr="00B7706C">
        <w:rPr>
          <w:rFonts w:ascii="Times New Roman" w:hAnsi="Times New Roman" w:cs="Times New Roman"/>
          <w:sz w:val="24"/>
          <w:szCs w:val="24"/>
        </w:rPr>
        <w:t xml:space="preserve">smart building is discussed in detail </w:t>
      </w:r>
      <w:r w:rsidR="00E7529D">
        <w:rPr>
          <w:rFonts w:ascii="Times New Roman" w:hAnsi="Times New Roman" w:cs="Times New Roman"/>
          <w:sz w:val="24"/>
          <w:szCs w:val="24"/>
        </w:rPr>
        <w:t>in</w:t>
      </w:r>
      <w:r w:rsidRPr="00B7706C">
        <w:rPr>
          <w:rFonts w:ascii="Times New Roman" w:hAnsi="Times New Roman" w:cs="Times New Roman"/>
          <w:sz w:val="24"/>
          <w:szCs w:val="24"/>
        </w:rPr>
        <w:t xml:space="preserve"> section 2.1, </w:t>
      </w:r>
      <w:r w:rsidR="005F1772" w:rsidRPr="00B7706C">
        <w:rPr>
          <w:rFonts w:ascii="Times New Roman" w:hAnsi="Times New Roman" w:cs="Times New Roman"/>
          <w:sz w:val="24"/>
          <w:szCs w:val="24"/>
        </w:rPr>
        <w:t xml:space="preserve">a digital twin is a digital replica of a physical product, process, or </w:t>
      </w:r>
      <w:r w:rsidR="00E7529D">
        <w:rPr>
          <w:rFonts w:ascii="Times New Roman" w:hAnsi="Times New Roman" w:cs="Times New Roman"/>
          <w:sz w:val="24"/>
          <w:szCs w:val="24"/>
        </w:rPr>
        <w:t>system</w:t>
      </w:r>
      <w:r w:rsidR="005F1772" w:rsidRPr="00B7706C">
        <w:rPr>
          <w:rFonts w:ascii="Times New Roman" w:hAnsi="Times New Roman" w:cs="Times New Roman"/>
          <w:sz w:val="24"/>
          <w:szCs w:val="24"/>
        </w:rPr>
        <w:t xml:space="preserve"> (El </w:t>
      </w:r>
      <w:proofErr w:type="spellStart"/>
      <w:r w:rsidR="005F1772" w:rsidRPr="00B7706C">
        <w:rPr>
          <w:rFonts w:ascii="Times New Roman" w:hAnsi="Times New Roman" w:cs="Times New Roman"/>
          <w:sz w:val="24"/>
          <w:szCs w:val="24"/>
        </w:rPr>
        <w:t>Saddik</w:t>
      </w:r>
      <w:proofErr w:type="spellEnd"/>
      <w:r w:rsidR="005F1772" w:rsidRPr="00B7706C">
        <w:rPr>
          <w:rFonts w:ascii="Times New Roman" w:hAnsi="Times New Roman" w:cs="Times New Roman"/>
          <w:sz w:val="24"/>
          <w:szCs w:val="24"/>
        </w:rPr>
        <w:t xml:space="preserve">, 2018; </w:t>
      </w:r>
      <w:proofErr w:type="spellStart"/>
      <w:r w:rsidR="005F1772" w:rsidRPr="00B7706C">
        <w:rPr>
          <w:rFonts w:ascii="Times New Roman" w:hAnsi="Times New Roman" w:cs="Times New Roman"/>
          <w:sz w:val="24"/>
          <w:szCs w:val="24"/>
        </w:rPr>
        <w:t>Brilakis</w:t>
      </w:r>
      <w:proofErr w:type="spellEnd"/>
      <w:r w:rsidR="005F1772" w:rsidRPr="00B7706C">
        <w:rPr>
          <w:rFonts w:ascii="Times New Roman" w:hAnsi="Times New Roman" w:cs="Times New Roman"/>
          <w:sz w:val="24"/>
          <w:szCs w:val="24"/>
        </w:rPr>
        <w:t>, 2019)</w:t>
      </w:r>
      <w:r w:rsidRPr="00B7706C">
        <w:rPr>
          <w:rFonts w:ascii="Times New Roman" w:hAnsi="Times New Roman" w:cs="Times New Roman"/>
          <w:sz w:val="24"/>
          <w:szCs w:val="24"/>
        </w:rPr>
        <w:t>, and this is defined originally by Michael Grieves as a real-time digital footprint of a product system from the design and development to the end of its life cycle (Grieves, 2005)</w:t>
      </w:r>
      <w:r w:rsidR="005F1772" w:rsidRPr="00B7706C">
        <w:rPr>
          <w:rFonts w:ascii="Times New Roman" w:hAnsi="Times New Roman" w:cs="Times New Roman"/>
          <w:sz w:val="24"/>
          <w:szCs w:val="24"/>
        </w:rPr>
        <w:t>. What a digital twin should contain and how it represents the physical asset are determined by its purpose. It should be updated regularly to represent the current conditions of the physical asset. A digital twin should be standardised yet extensible and address key use cases directly and specialty use cases with extensions, cloud and computationally friendly, scalable, and verifiable (</w:t>
      </w:r>
      <w:proofErr w:type="spellStart"/>
      <w:r w:rsidR="005F1772" w:rsidRPr="00B7706C">
        <w:rPr>
          <w:rFonts w:ascii="Times New Roman" w:hAnsi="Times New Roman" w:cs="Times New Roman"/>
          <w:sz w:val="24"/>
          <w:szCs w:val="24"/>
        </w:rPr>
        <w:t>Brilakis</w:t>
      </w:r>
      <w:proofErr w:type="spellEnd"/>
      <w:r w:rsidR="005F1772" w:rsidRPr="00B7706C">
        <w:rPr>
          <w:rFonts w:ascii="Times New Roman" w:hAnsi="Times New Roman" w:cs="Times New Roman"/>
          <w:sz w:val="24"/>
          <w:szCs w:val="24"/>
        </w:rPr>
        <w:t>, 2019).</w:t>
      </w:r>
    </w:p>
    <w:p w14:paraId="79047C29" w14:textId="3FE638CC" w:rsidR="005F1772" w:rsidRPr="00B7706C" w:rsidRDefault="00E7529D" w:rsidP="00C41B2F">
      <w:pPr>
        <w:jc w:val="both"/>
        <w:rPr>
          <w:rFonts w:ascii="Times New Roman" w:hAnsi="Times New Roman" w:cs="Times New Roman"/>
          <w:sz w:val="24"/>
          <w:szCs w:val="24"/>
        </w:rPr>
      </w:pPr>
      <w:r>
        <w:rPr>
          <w:rFonts w:ascii="Times New Roman" w:hAnsi="Times New Roman" w:cs="Times New Roman"/>
          <w:sz w:val="24"/>
          <w:szCs w:val="24"/>
        </w:rPr>
        <w:t>Digital</w:t>
      </w:r>
      <w:r w:rsidR="005F1772" w:rsidRPr="00B7706C">
        <w:rPr>
          <w:rFonts w:ascii="Times New Roman" w:hAnsi="Times New Roman" w:cs="Times New Roman"/>
          <w:sz w:val="24"/>
          <w:szCs w:val="24"/>
        </w:rPr>
        <w:t xml:space="preserve"> </w:t>
      </w:r>
      <w:r w:rsidRPr="00B7706C">
        <w:rPr>
          <w:rFonts w:ascii="Times New Roman" w:hAnsi="Times New Roman" w:cs="Times New Roman"/>
          <w:sz w:val="24"/>
          <w:szCs w:val="24"/>
        </w:rPr>
        <w:t>twin</w:t>
      </w:r>
      <w:r>
        <w:rPr>
          <w:rFonts w:ascii="Times New Roman" w:hAnsi="Times New Roman" w:cs="Times New Roman"/>
          <w:sz w:val="24"/>
          <w:szCs w:val="24"/>
        </w:rPr>
        <w:t>s</w:t>
      </w:r>
      <w:r w:rsidR="005F1772" w:rsidRPr="00B7706C">
        <w:rPr>
          <w:rFonts w:ascii="Times New Roman" w:hAnsi="Times New Roman" w:cs="Times New Roman"/>
          <w:sz w:val="24"/>
          <w:szCs w:val="24"/>
        </w:rPr>
        <w:t xml:space="preserve"> for smart building</w:t>
      </w:r>
      <w:r w:rsidR="00116E68">
        <w:rPr>
          <w:rFonts w:ascii="Times New Roman" w:hAnsi="Times New Roman" w:cs="Times New Roman"/>
          <w:sz w:val="24"/>
          <w:szCs w:val="24"/>
        </w:rPr>
        <w:t>s</w:t>
      </w:r>
      <w:r w:rsidR="005F1772" w:rsidRPr="00B7706C">
        <w:rPr>
          <w:rFonts w:ascii="Times New Roman" w:hAnsi="Times New Roman" w:cs="Times New Roman"/>
          <w:sz w:val="24"/>
          <w:szCs w:val="24"/>
        </w:rPr>
        <w:t xml:space="preserve"> </w:t>
      </w:r>
      <w:r>
        <w:rPr>
          <w:rFonts w:ascii="Times New Roman" w:hAnsi="Times New Roman" w:cs="Times New Roman"/>
          <w:sz w:val="24"/>
          <w:szCs w:val="24"/>
        </w:rPr>
        <w:t>emerge</w:t>
      </w:r>
      <w:r w:rsidR="005F1772" w:rsidRPr="00B7706C">
        <w:rPr>
          <w:rFonts w:ascii="Times New Roman" w:hAnsi="Times New Roman" w:cs="Times New Roman"/>
          <w:sz w:val="24"/>
          <w:szCs w:val="24"/>
        </w:rPr>
        <w:t xml:space="preserve"> from integrating sensor networks (IoT sensors, </w:t>
      </w:r>
      <w:r w:rsidR="00116E68">
        <w:rPr>
          <w:rFonts w:ascii="Times New Roman" w:hAnsi="Times New Roman" w:cs="Times New Roman"/>
          <w:sz w:val="24"/>
          <w:szCs w:val="24"/>
        </w:rPr>
        <w:t>information technology (</w:t>
      </w:r>
      <w:r w:rsidR="005F1772" w:rsidRPr="00B7706C">
        <w:rPr>
          <w:rFonts w:ascii="Times New Roman" w:hAnsi="Times New Roman" w:cs="Times New Roman"/>
          <w:sz w:val="24"/>
          <w:szCs w:val="24"/>
        </w:rPr>
        <w:t>IT</w:t>
      </w:r>
      <w:r w:rsidR="00116E68">
        <w:rPr>
          <w:rFonts w:ascii="Times New Roman" w:hAnsi="Times New Roman" w:cs="Times New Roman"/>
          <w:sz w:val="24"/>
          <w:szCs w:val="24"/>
        </w:rPr>
        <w:t>)</w:t>
      </w:r>
      <w:r>
        <w:rPr>
          <w:rFonts w:ascii="Times New Roman" w:hAnsi="Times New Roman" w:cs="Times New Roman"/>
          <w:sz w:val="24"/>
          <w:szCs w:val="24"/>
        </w:rPr>
        <w:t>,</w:t>
      </w:r>
      <w:r w:rsidR="005F1772" w:rsidRPr="00B7706C">
        <w:rPr>
          <w:rFonts w:ascii="Times New Roman" w:hAnsi="Times New Roman" w:cs="Times New Roman"/>
          <w:sz w:val="24"/>
          <w:szCs w:val="24"/>
        </w:rPr>
        <w:t xml:space="preserve"> and </w:t>
      </w:r>
      <w:r w:rsidR="00116E68">
        <w:rPr>
          <w:rFonts w:ascii="Times New Roman" w:hAnsi="Times New Roman" w:cs="Times New Roman"/>
          <w:sz w:val="24"/>
          <w:szCs w:val="24"/>
        </w:rPr>
        <w:t>operational technology (</w:t>
      </w:r>
      <w:r w:rsidR="005F1772" w:rsidRPr="00B7706C">
        <w:rPr>
          <w:rFonts w:ascii="Times New Roman" w:hAnsi="Times New Roman" w:cs="Times New Roman"/>
          <w:sz w:val="24"/>
          <w:szCs w:val="24"/>
        </w:rPr>
        <w:t>OT</w:t>
      </w:r>
      <w:r w:rsidR="00116E68">
        <w:rPr>
          <w:rFonts w:ascii="Times New Roman" w:hAnsi="Times New Roman" w:cs="Times New Roman"/>
          <w:sz w:val="24"/>
          <w:szCs w:val="24"/>
        </w:rPr>
        <w:t>)</w:t>
      </w:r>
      <w:r w:rsidR="005F1772" w:rsidRPr="00B7706C">
        <w:rPr>
          <w:rFonts w:ascii="Times New Roman" w:hAnsi="Times New Roman" w:cs="Times New Roman"/>
          <w:sz w:val="24"/>
          <w:szCs w:val="24"/>
        </w:rPr>
        <w:t xml:space="preserve"> systems) and the digitisation of building systems to collect relate-time data about the smart building (Jia et al., 2019; </w:t>
      </w:r>
      <w:proofErr w:type="spellStart"/>
      <w:r w:rsidR="005F1772" w:rsidRPr="00B7706C">
        <w:rPr>
          <w:rFonts w:ascii="Times New Roman" w:hAnsi="Times New Roman" w:cs="Times New Roman"/>
          <w:sz w:val="24"/>
          <w:szCs w:val="24"/>
        </w:rPr>
        <w:t>Khajavi</w:t>
      </w:r>
      <w:proofErr w:type="spellEnd"/>
      <w:r w:rsidR="005F1772" w:rsidRPr="00B7706C">
        <w:rPr>
          <w:rFonts w:ascii="Times New Roman" w:hAnsi="Times New Roman" w:cs="Times New Roman"/>
          <w:sz w:val="24"/>
          <w:szCs w:val="24"/>
        </w:rPr>
        <w:t xml:space="preserve"> et al., 2019</w:t>
      </w:r>
      <w:r w:rsidR="00403E23">
        <w:rPr>
          <w:rFonts w:ascii="Times New Roman" w:hAnsi="Times New Roman" w:cs="Times New Roman"/>
          <w:sz w:val="24"/>
          <w:szCs w:val="24"/>
        </w:rPr>
        <w:t xml:space="preserve">; </w:t>
      </w:r>
      <w:r w:rsidR="00403E23" w:rsidRPr="00403E23">
        <w:rPr>
          <w:rFonts w:ascii="Times New Roman" w:hAnsi="Times New Roman" w:cs="Times New Roman"/>
          <w:sz w:val="24"/>
          <w:szCs w:val="24"/>
        </w:rPr>
        <w:t>Semeraro</w:t>
      </w:r>
      <w:r w:rsidR="00403E23">
        <w:rPr>
          <w:rFonts w:ascii="Times New Roman" w:hAnsi="Times New Roman" w:cs="Times New Roman"/>
          <w:sz w:val="24"/>
          <w:szCs w:val="24"/>
        </w:rPr>
        <w:t xml:space="preserve"> et al., 2021</w:t>
      </w:r>
      <w:r w:rsidR="005F1772" w:rsidRPr="00B7706C">
        <w:rPr>
          <w:rFonts w:ascii="Times New Roman" w:hAnsi="Times New Roman" w:cs="Times New Roman"/>
          <w:sz w:val="24"/>
          <w:szCs w:val="24"/>
        </w:rPr>
        <w:t xml:space="preserve">). </w:t>
      </w:r>
      <w:r w:rsidR="00116E68">
        <w:rPr>
          <w:rFonts w:ascii="Times New Roman" w:hAnsi="Times New Roman" w:cs="Times New Roman"/>
          <w:sz w:val="24"/>
          <w:szCs w:val="24"/>
        </w:rPr>
        <w:t>When combined with context, this data</w:t>
      </w:r>
      <w:r w:rsidR="005F1772" w:rsidRPr="00B7706C">
        <w:rPr>
          <w:rFonts w:ascii="Times New Roman" w:hAnsi="Times New Roman" w:cs="Times New Roman"/>
          <w:sz w:val="24"/>
          <w:szCs w:val="24"/>
        </w:rPr>
        <w:t xml:space="preserve"> is </w:t>
      </w:r>
      <w:r w:rsidR="004D552B" w:rsidRPr="00B7706C">
        <w:rPr>
          <w:rFonts w:ascii="Times New Roman" w:hAnsi="Times New Roman" w:cs="Times New Roman"/>
          <w:sz w:val="24"/>
          <w:szCs w:val="24"/>
        </w:rPr>
        <w:t>utili</w:t>
      </w:r>
      <w:r w:rsidR="004D552B">
        <w:rPr>
          <w:rFonts w:ascii="Times New Roman" w:hAnsi="Times New Roman" w:cs="Times New Roman"/>
          <w:sz w:val="24"/>
          <w:szCs w:val="24"/>
        </w:rPr>
        <w:t>s</w:t>
      </w:r>
      <w:r w:rsidR="004D552B" w:rsidRPr="00B7706C">
        <w:rPr>
          <w:rFonts w:ascii="Times New Roman" w:hAnsi="Times New Roman" w:cs="Times New Roman"/>
          <w:sz w:val="24"/>
          <w:szCs w:val="24"/>
        </w:rPr>
        <w:t xml:space="preserve">ed </w:t>
      </w:r>
      <w:r w:rsidR="005F1772" w:rsidRPr="00B7706C">
        <w:rPr>
          <w:rFonts w:ascii="Times New Roman" w:hAnsi="Times New Roman" w:cs="Times New Roman"/>
          <w:sz w:val="24"/>
          <w:szCs w:val="24"/>
        </w:rPr>
        <w:t xml:space="preserve">to </w:t>
      </w:r>
      <w:r w:rsidR="00116E68">
        <w:rPr>
          <w:rFonts w:ascii="Times New Roman" w:hAnsi="Times New Roman" w:cs="Times New Roman"/>
          <w:sz w:val="24"/>
          <w:szCs w:val="24"/>
        </w:rPr>
        <w:t>understand better</w:t>
      </w:r>
      <w:r w:rsidR="005F1772" w:rsidRPr="00B7706C">
        <w:rPr>
          <w:rFonts w:ascii="Times New Roman" w:hAnsi="Times New Roman" w:cs="Times New Roman"/>
          <w:sz w:val="24"/>
          <w:szCs w:val="24"/>
        </w:rPr>
        <w:t xml:space="preserve">, analyse, alter, and </w:t>
      </w:r>
      <w:r w:rsidR="004D552B" w:rsidRPr="00B7706C">
        <w:rPr>
          <w:rFonts w:ascii="Times New Roman" w:hAnsi="Times New Roman" w:cs="Times New Roman"/>
          <w:sz w:val="24"/>
          <w:szCs w:val="24"/>
        </w:rPr>
        <w:t>optimi</w:t>
      </w:r>
      <w:r w:rsidR="004D552B">
        <w:rPr>
          <w:rFonts w:ascii="Times New Roman" w:hAnsi="Times New Roman" w:cs="Times New Roman"/>
          <w:sz w:val="24"/>
          <w:szCs w:val="24"/>
        </w:rPr>
        <w:t>s</w:t>
      </w:r>
      <w:r w:rsidR="004D552B" w:rsidRPr="00B7706C">
        <w:rPr>
          <w:rFonts w:ascii="Times New Roman" w:hAnsi="Times New Roman" w:cs="Times New Roman"/>
          <w:sz w:val="24"/>
          <w:szCs w:val="24"/>
        </w:rPr>
        <w:t xml:space="preserve">e </w:t>
      </w:r>
      <w:r w:rsidR="005F1772" w:rsidRPr="00B7706C">
        <w:rPr>
          <w:rFonts w:ascii="Times New Roman" w:hAnsi="Times New Roman" w:cs="Times New Roman"/>
          <w:sz w:val="24"/>
          <w:szCs w:val="24"/>
        </w:rPr>
        <w:t>processes in smart buildings. It provides models and data for designing production, control, and operation throughout the smart building life</w:t>
      </w:r>
      <w:r w:rsidR="00116E68">
        <w:rPr>
          <w:rFonts w:ascii="Times New Roman" w:hAnsi="Times New Roman" w:cs="Times New Roman"/>
          <w:sz w:val="24"/>
          <w:szCs w:val="24"/>
        </w:rPr>
        <w:t>-</w:t>
      </w:r>
      <w:r w:rsidR="005F1772" w:rsidRPr="00B7706C">
        <w:rPr>
          <w:rFonts w:ascii="Times New Roman" w:hAnsi="Times New Roman" w:cs="Times New Roman"/>
          <w:sz w:val="24"/>
          <w:szCs w:val="24"/>
        </w:rPr>
        <w:t>cycle</w:t>
      </w:r>
      <w:r w:rsidR="00A23F0F">
        <w:rPr>
          <w:rFonts w:ascii="Times New Roman" w:hAnsi="Times New Roman" w:cs="Times New Roman"/>
          <w:sz w:val="24"/>
          <w:szCs w:val="24"/>
        </w:rPr>
        <w:t xml:space="preserve"> </w:t>
      </w:r>
      <w:r w:rsidR="00DF2C94">
        <w:rPr>
          <w:rFonts w:ascii="Times New Roman" w:hAnsi="Times New Roman" w:cs="Times New Roman"/>
          <w:sz w:val="24"/>
          <w:szCs w:val="24"/>
        </w:rPr>
        <w:t>toward sustainability (</w:t>
      </w:r>
      <w:proofErr w:type="spellStart"/>
      <w:r w:rsidR="00DF2C94">
        <w:rPr>
          <w:rFonts w:ascii="Times New Roman" w:hAnsi="Times New Roman" w:cs="Times New Roman"/>
          <w:sz w:val="24"/>
          <w:szCs w:val="24"/>
        </w:rPr>
        <w:t>Corrado</w:t>
      </w:r>
      <w:proofErr w:type="spellEnd"/>
      <w:r w:rsidR="00DF2C94">
        <w:rPr>
          <w:rFonts w:ascii="Times New Roman" w:hAnsi="Times New Roman" w:cs="Times New Roman"/>
          <w:sz w:val="24"/>
          <w:szCs w:val="24"/>
        </w:rPr>
        <w:t xml:space="preserve"> et al., 2022; Zhao et al., 2022</w:t>
      </w:r>
      <w:r w:rsidR="000F16FF">
        <w:rPr>
          <w:rFonts w:ascii="Times New Roman" w:hAnsi="Times New Roman" w:cs="Times New Roman"/>
          <w:sz w:val="24"/>
          <w:szCs w:val="24"/>
        </w:rPr>
        <w:t xml:space="preserve">; </w:t>
      </w:r>
      <w:r w:rsidR="000F16FF" w:rsidRPr="000F16FF">
        <w:rPr>
          <w:rFonts w:ascii="Times New Roman" w:hAnsi="Times New Roman" w:cs="Times New Roman"/>
          <w:sz w:val="24"/>
          <w:szCs w:val="24"/>
        </w:rPr>
        <w:t>Alibrandi,</w:t>
      </w:r>
      <w:r w:rsidR="000F16FF">
        <w:rPr>
          <w:rFonts w:ascii="Times New Roman" w:hAnsi="Times New Roman" w:cs="Times New Roman"/>
          <w:sz w:val="24"/>
          <w:szCs w:val="24"/>
        </w:rPr>
        <w:t xml:space="preserve"> </w:t>
      </w:r>
      <w:r w:rsidR="000F16FF" w:rsidRPr="000F16FF">
        <w:rPr>
          <w:rFonts w:ascii="Times New Roman" w:hAnsi="Times New Roman" w:cs="Times New Roman"/>
          <w:sz w:val="24"/>
          <w:szCs w:val="24"/>
        </w:rPr>
        <w:t>2022</w:t>
      </w:r>
      <w:r w:rsidR="00DF2C94">
        <w:rPr>
          <w:rFonts w:ascii="Times New Roman" w:hAnsi="Times New Roman" w:cs="Times New Roman"/>
          <w:sz w:val="24"/>
          <w:szCs w:val="24"/>
        </w:rPr>
        <w:t>)</w:t>
      </w:r>
      <w:r w:rsidR="005F1772" w:rsidRPr="00B7706C">
        <w:rPr>
          <w:rFonts w:ascii="Times New Roman" w:hAnsi="Times New Roman" w:cs="Times New Roman"/>
          <w:sz w:val="24"/>
          <w:szCs w:val="24"/>
        </w:rPr>
        <w:t xml:space="preserve">. </w:t>
      </w:r>
      <w:r w:rsidR="00755766">
        <w:rPr>
          <w:rFonts w:ascii="Times New Roman" w:hAnsi="Times New Roman" w:cs="Times New Roman"/>
          <w:sz w:val="24"/>
          <w:szCs w:val="24"/>
        </w:rPr>
        <w:t>Other studies have also integrated digital twins with blockchain, and this can ensure security and data transparency (</w:t>
      </w:r>
      <w:proofErr w:type="spellStart"/>
      <w:r w:rsidR="00755766" w:rsidRPr="00755766">
        <w:rPr>
          <w:rFonts w:ascii="Times New Roman" w:hAnsi="Times New Roman" w:cs="Times New Roman"/>
          <w:sz w:val="24"/>
          <w:szCs w:val="24"/>
        </w:rPr>
        <w:t>Teisserenc</w:t>
      </w:r>
      <w:proofErr w:type="spellEnd"/>
      <w:r w:rsidR="00755766" w:rsidRPr="00755766">
        <w:rPr>
          <w:rFonts w:ascii="Times New Roman" w:hAnsi="Times New Roman" w:cs="Times New Roman"/>
          <w:sz w:val="24"/>
          <w:szCs w:val="24"/>
        </w:rPr>
        <w:t xml:space="preserve"> and </w:t>
      </w:r>
      <w:proofErr w:type="spellStart"/>
      <w:r w:rsidR="00755766" w:rsidRPr="00755766">
        <w:rPr>
          <w:rFonts w:ascii="Times New Roman" w:hAnsi="Times New Roman" w:cs="Times New Roman"/>
          <w:sz w:val="24"/>
          <w:szCs w:val="24"/>
        </w:rPr>
        <w:t>Sepasgozar</w:t>
      </w:r>
      <w:proofErr w:type="spellEnd"/>
      <w:r w:rsidR="00755766" w:rsidRPr="00755766">
        <w:rPr>
          <w:rFonts w:ascii="Times New Roman" w:hAnsi="Times New Roman" w:cs="Times New Roman"/>
          <w:sz w:val="24"/>
          <w:szCs w:val="24"/>
        </w:rPr>
        <w:t>, 2021</w:t>
      </w:r>
      <w:r w:rsidR="00755766">
        <w:rPr>
          <w:rFonts w:ascii="Times New Roman" w:hAnsi="Times New Roman" w:cs="Times New Roman"/>
          <w:sz w:val="24"/>
          <w:szCs w:val="24"/>
        </w:rPr>
        <w:t>).</w:t>
      </w:r>
    </w:p>
    <w:p w14:paraId="3C1C1992" w14:textId="58910053" w:rsidR="005F1772" w:rsidRPr="00B7706C" w:rsidRDefault="005F1772" w:rsidP="00C41B2F">
      <w:pPr>
        <w:jc w:val="both"/>
        <w:rPr>
          <w:rFonts w:ascii="Times New Roman" w:hAnsi="Times New Roman" w:cs="Times New Roman"/>
          <w:sz w:val="24"/>
          <w:szCs w:val="24"/>
        </w:rPr>
      </w:pPr>
      <w:r w:rsidRPr="00B7706C">
        <w:rPr>
          <w:rFonts w:ascii="Times New Roman" w:hAnsi="Times New Roman" w:cs="Times New Roman"/>
          <w:sz w:val="24"/>
          <w:szCs w:val="24"/>
        </w:rPr>
        <w:t>The concept of digital twin</w:t>
      </w:r>
      <w:r w:rsidR="00E7529D">
        <w:rPr>
          <w:rFonts w:ascii="Times New Roman" w:hAnsi="Times New Roman" w:cs="Times New Roman"/>
          <w:sz w:val="24"/>
          <w:szCs w:val="24"/>
        </w:rPr>
        <w:t>s</w:t>
      </w:r>
      <w:r w:rsidRPr="00B7706C">
        <w:rPr>
          <w:rFonts w:ascii="Times New Roman" w:hAnsi="Times New Roman" w:cs="Times New Roman"/>
          <w:sz w:val="24"/>
          <w:szCs w:val="24"/>
        </w:rPr>
        <w:t xml:space="preserve"> for smart building acts as a bridge between the physical world (i.e., the smart building) and the digital worlds (Tao et al., 2019), serving as a contextual model of an entire smart building environment (see Fig</w:t>
      </w:r>
      <w:r w:rsidR="00020ECE">
        <w:rPr>
          <w:rFonts w:ascii="Times New Roman" w:hAnsi="Times New Roman" w:cs="Times New Roman"/>
          <w:sz w:val="24"/>
          <w:szCs w:val="24"/>
        </w:rPr>
        <w:t>ure</w:t>
      </w:r>
      <w:r w:rsidRPr="00B7706C">
        <w:rPr>
          <w:rFonts w:ascii="Times New Roman" w:hAnsi="Times New Roman" w:cs="Times New Roman"/>
          <w:sz w:val="24"/>
          <w:szCs w:val="24"/>
        </w:rPr>
        <w:t xml:space="preserve"> </w:t>
      </w:r>
      <w:r w:rsidR="00D06C65" w:rsidRPr="00B7706C">
        <w:rPr>
          <w:rFonts w:ascii="Times New Roman" w:hAnsi="Times New Roman" w:cs="Times New Roman"/>
          <w:sz w:val="24"/>
          <w:szCs w:val="24"/>
        </w:rPr>
        <w:t>1</w:t>
      </w:r>
      <w:r w:rsidRPr="00B7706C">
        <w:rPr>
          <w:rFonts w:ascii="Times New Roman" w:hAnsi="Times New Roman" w:cs="Times New Roman"/>
          <w:sz w:val="24"/>
          <w:szCs w:val="24"/>
        </w:rPr>
        <w:t xml:space="preserve">). </w:t>
      </w:r>
      <w:r w:rsidR="00503C55">
        <w:rPr>
          <w:rFonts w:ascii="Times New Roman" w:hAnsi="Times New Roman" w:cs="Times New Roman"/>
          <w:sz w:val="24"/>
          <w:szCs w:val="24"/>
        </w:rPr>
        <w:t>The digital</w:t>
      </w:r>
      <w:r w:rsidRPr="00B7706C">
        <w:rPr>
          <w:rFonts w:ascii="Times New Roman" w:hAnsi="Times New Roman" w:cs="Times New Roman"/>
          <w:sz w:val="24"/>
          <w:szCs w:val="24"/>
        </w:rPr>
        <w:t xml:space="preserve"> twin concept for smart building exists threefold: the physical (smart building), the digital part</w:t>
      </w:r>
      <w:r w:rsidR="00503C55">
        <w:rPr>
          <w:rFonts w:ascii="Times New Roman" w:hAnsi="Times New Roman" w:cs="Times New Roman"/>
          <w:sz w:val="24"/>
          <w:szCs w:val="24"/>
        </w:rPr>
        <w:t>,</w:t>
      </w:r>
      <w:r w:rsidRPr="00B7706C">
        <w:rPr>
          <w:rFonts w:ascii="Times New Roman" w:hAnsi="Times New Roman" w:cs="Times New Roman"/>
          <w:sz w:val="24"/>
          <w:szCs w:val="24"/>
        </w:rPr>
        <w:t xml:space="preserve"> and the information links between them (Grieves and Vickers, 2017; El </w:t>
      </w:r>
      <w:proofErr w:type="spellStart"/>
      <w:r w:rsidRPr="00B7706C">
        <w:rPr>
          <w:rFonts w:ascii="Times New Roman" w:hAnsi="Times New Roman" w:cs="Times New Roman"/>
          <w:sz w:val="24"/>
          <w:szCs w:val="24"/>
        </w:rPr>
        <w:t>Saddik</w:t>
      </w:r>
      <w:proofErr w:type="spellEnd"/>
      <w:r w:rsidRPr="00B7706C">
        <w:rPr>
          <w:rFonts w:ascii="Times New Roman" w:hAnsi="Times New Roman" w:cs="Times New Roman"/>
          <w:sz w:val="24"/>
          <w:szCs w:val="24"/>
        </w:rPr>
        <w:t>, 2018).</w:t>
      </w:r>
    </w:p>
    <w:p w14:paraId="34828CB5" w14:textId="0C54F3DC" w:rsidR="005F1772" w:rsidRPr="00B7706C" w:rsidRDefault="00373BC9" w:rsidP="005F177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55BC2B" wp14:editId="3BC72E62">
            <wp:extent cx="5554345" cy="3978183"/>
            <wp:effectExtent l="0" t="0" r="825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548" cy="3997667"/>
                    </a:xfrm>
                    <a:prstGeom prst="rect">
                      <a:avLst/>
                    </a:prstGeom>
                    <a:noFill/>
                  </pic:spPr>
                </pic:pic>
              </a:graphicData>
            </a:graphic>
          </wp:inline>
        </w:drawing>
      </w:r>
    </w:p>
    <w:p w14:paraId="0F5CC350" w14:textId="3C64576A" w:rsidR="005F1772" w:rsidRPr="00B7706C" w:rsidRDefault="005F1772" w:rsidP="000727AE">
      <w:pPr>
        <w:jc w:val="center"/>
        <w:rPr>
          <w:rFonts w:ascii="Times New Roman" w:hAnsi="Times New Roman" w:cs="Times New Roman"/>
          <w:sz w:val="24"/>
          <w:szCs w:val="24"/>
        </w:rPr>
      </w:pPr>
      <w:r w:rsidRPr="00B7706C">
        <w:rPr>
          <w:rFonts w:ascii="Times New Roman" w:hAnsi="Times New Roman" w:cs="Times New Roman"/>
          <w:sz w:val="24"/>
          <w:szCs w:val="24"/>
        </w:rPr>
        <w:t xml:space="preserve">Fig. </w:t>
      </w:r>
      <w:r w:rsidR="00916A3C" w:rsidRPr="00B7706C">
        <w:rPr>
          <w:rFonts w:ascii="Times New Roman" w:hAnsi="Times New Roman" w:cs="Times New Roman"/>
          <w:sz w:val="24"/>
          <w:szCs w:val="24"/>
        </w:rPr>
        <w:t>1</w:t>
      </w:r>
      <w:r w:rsidRPr="00B7706C">
        <w:rPr>
          <w:rFonts w:ascii="Times New Roman" w:hAnsi="Times New Roman" w:cs="Times New Roman"/>
          <w:sz w:val="24"/>
          <w:szCs w:val="24"/>
        </w:rPr>
        <w:t>: Digital Twin for Smart building</w:t>
      </w:r>
    </w:p>
    <w:p w14:paraId="74BD9971" w14:textId="77777777" w:rsidR="005F1772" w:rsidRPr="00B7706C" w:rsidRDefault="005F1772" w:rsidP="005F1772">
      <w:pPr>
        <w:rPr>
          <w:rFonts w:ascii="Times New Roman" w:hAnsi="Times New Roman" w:cs="Times New Roman"/>
          <w:sz w:val="24"/>
          <w:szCs w:val="24"/>
        </w:rPr>
      </w:pPr>
    </w:p>
    <w:p w14:paraId="28B48BE6" w14:textId="17C6FC8E" w:rsidR="005F1772" w:rsidRPr="00B7706C" w:rsidRDefault="004908E9" w:rsidP="005F1772">
      <w:pPr>
        <w:rPr>
          <w:rFonts w:ascii="Times New Roman" w:hAnsi="Times New Roman" w:cs="Times New Roman"/>
          <w:b/>
          <w:bCs/>
          <w:i/>
          <w:iCs/>
          <w:sz w:val="24"/>
          <w:szCs w:val="24"/>
        </w:rPr>
      </w:pPr>
      <w:r w:rsidRPr="00B7706C">
        <w:rPr>
          <w:rFonts w:ascii="Times New Roman" w:hAnsi="Times New Roman" w:cs="Times New Roman"/>
          <w:b/>
          <w:bCs/>
          <w:i/>
          <w:iCs/>
          <w:sz w:val="24"/>
          <w:szCs w:val="24"/>
        </w:rPr>
        <w:t>2</w:t>
      </w:r>
      <w:r w:rsidR="005F1772" w:rsidRPr="00B7706C">
        <w:rPr>
          <w:rFonts w:ascii="Times New Roman" w:hAnsi="Times New Roman" w:cs="Times New Roman"/>
          <w:b/>
          <w:bCs/>
          <w:i/>
          <w:iCs/>
          <w:sz w:val="24"/>
          <w:szCs w:val="24"/>
        </w:rPr>
        <w:t xml:space="preserve">.1 Smart Building – The </w:t>
      </w:r>
      <w:r w:rsidR="002E72CA" w:rsidRPr="00B7706C">
        <w:rPr>
          <w:rFonts w:ascii="Times New Roman" w:hAnsi="Times New Roman" w:cs="Times New Roman"/>
          <w:b/>
          <w:bCs/>
          <w:i/>
          <w:iCs/>
          <w:sz w:val="24"/>
          <w:szCs w:val="24"/>
        </w:rPr>
        <w:t>p</w:t>
      </w:r>
      <w:r w:rsidR="005F1772" w:rsidRPr="00B7706C">
        <w:rPr>
          <w:rFonts w:ascii="Times New Roman" w:hAnsi="Times New Roman" w:cs="Times New Roman"/>
          <w:b/>
          <w:bCs/>
          <w:i/>
          <w:iCs/>
          <w:sz w:val="24"/>
          <w:szCs w:val="24"/>
        </w:rPr>
        <w:t xml:space="preserve">hysical </w:t>
      </w:r>
      <w:r w:rsidR="002E72CA" w:rsidRPr="00B7706C">
        <w:rPr>
          <w:rFonts w:ascii="Times New Roman" w:hAnsi="Times New Roman" w:cs="Times New Roman"/>
          <w:b/>
          <w:bCs/>
          <w:i/>
          <w:iCs/>
          <w:sz w:val="24"/>
          <w:szCs w:val="24"/>
        </w:rPr>
        <w:t>w</w:t>
      </w:r>
      <w:r w:rsidR="005F1772" w:rsidRPr="00B7706C">
        <w:rPr>
          <w:rFonts w:ascii="Times New Roman" w:hAnsi="Times New Roman" w:cs="Times New Roman"/>
          <w:b/>
          <w:bCs/>
          <w:i/>
          <w:iCs/>
          <w:sz w:val="24"/>
          <w:szCs w:val="24"/>
        </w:rPr>
        <w:t>orld</w:t>
      </w:r>
    </w:p>
    <w:p w14:paraId="3167B62C" w14:textId="1D1913E8" w:rsidR="005F1772" w:rsidRPr="00B7706C" w:rsidRDefault="005F1772" w:rsidP="004908E9">
      <w:pPr>
        <w:jc w:val="both"/>
        <w:rPr>
          <w:rFonts w:ascii="Times New Roman" w:hAnsi="Times New Roman" w:cs="Times New Roman"/>
          <w:sz w:val="24"/>
          <w:szCs w:val="24"/>
        </w:rPr>
      </w:pPr>
      <w:r w:rsidRPr="00B7706C">
        <w:rPr>
          <w:rFonts w:ascii="Times New Roman" w:hAnsi="Times New Roman" w:cs="Times New Roman"/>
          <w:sz w:val="24"/>
          <w:szCs w:val="24"/>
        </w:rPr>
        <w:t xml:space="preserve">Smart buildings are digitally connected physical buildings capable of combing optimised and operational automation with </w:t>
      </w:r>
      <w:r w:rsidR="005E0082" w:rsidRPr="00B7706C">
        <w:rPr>
          <w:rFonts w:ascii="Times New Roman" w:hAnsi="Times New Roman" w:cs="Times New Roman"/>
          <w:sz w:val="24"/>
          <w:szCs w:val="24"/>
        </w:rPr>
        <w:t>intelligen</w:t>
      </w:r>
      <w:r w:rsidR="005E0082">
        <w:rPr>
          <w:rFonts w:ascii="Times New Roman" w:hAnsi="Times New Roman" w:cs="Times New Roman"/>
          <w:sz w:val="24"/>
          <w:szCs w:val="24"/>
        </w:rPr>
        <w:t>t</w:t>
      </w:r>
      <w:r w:rsidR="005E0082"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space management to enhance user experience, increase productivity, reduce cost, </w:t>
      </w:r>
      <w:r w:rsidR="00503C55">
        <w:rPr>
          <w:rFonts w:ascii="Times New Roman" w:hAnsi="Times New Roman" w:cs="Times New Roman"/>
          <w:sz w:val="24"/>
          <w:szCs w:val="24"/>
        </w:rPr>
        <w:t xml:space="preserve">and </w:t>
      </w:r>
      <w:r w:rsidRPr="00B7706C">
        <w:rPr>
          <w:rFonts w:ascii="Times New Roman" w:hAnsi="Times New Roman" w:cs="Times New Roman"/>
          <w:sz w:val="24"/>
          <w:szCs w:val="24"/>
        </w:rPr>
        <w:t xml:space="preserve">mitigate physical and cybersecurity </w:t>
      </w:r>
      <w:r w:rsidR="00503C55">
        <w:rPr>
          <w:rFonts w:ascii="Times New Roman" w:hAnsi="Times New Roman" w:cs="Times New Roman"/>
          <w:sz w:val="24"/>
          <w:szCs w:val="24"/>
        </w:rPr>
        <w:t>risks</w:t>
      </w:r>
      <w:r w:rsidRPr="00B7706C">
        <w:rPr>
          <w:rFonts w:ascii="Times New Roman" w:hAnsi="Times New Roman" w:cs="Times New Roman"/>
          <w:sz w:val="24"/>
          <w:szCs w:val="24"/>
        </w:rPr>
        <w:t xml:space="preserve"> (</w:t>
      </w:r>
      <w:proofErr w:type="spellStart"/>
      <w:r w:rsidRPr="00B7706C">
        <w:rPr>
          <w:rFonts w:ascii="Times New Roman" w:hAnsi="Times New Roman" w:cs="Times New Roman"/>
          <w:sz w:val="24"/>
          <w:szCs w:val="24"/>
        </w:rPr>
        <w:t>Froufe</w:t>
      </w:r>
      <w:proofErr w:type="spellEnd"/>
      <w:r w:rsidRPr="00B7706C">
        <w:rPr>
          <w:rFonts w:ascii="Times New Roman" w:hAnsi="Times New Roman" w:cs="Times New Roman"/>
          <w:sz w:val="24"/>
          <w:szCs w:val="24"/>
        </w:rPr>
        <w:t xml:space="preserve"> et al., 2020; </w:t>
      </w:r>
      <w:proofErr w:type="spellStart"/>
      <w:r w:rsidRPr="00B7706C">
        <w:rPr>
          <w:rFonts w:ascii="Times New Roman" w:hAnsi="Times New Roman" w:cs="Times New Roman"/>
          <w:sz w:val="24"/>
          <w:szCs w:val="24"/>
        </w:rPr>
        <w:t>Wellener</w:t>
      </w:r>
      <w:proofErr w:type="spellEnd"/>
      <w:r w:rsidRPr="00B7706C">
        <w:rPr>
          <w:rFonts w:ascii="Times New Roman" w:hAnsi="Times New Roman" w:cs="Times New Roman"/>
          <w:sz w:val="24"/>
          <w:szCs w:val="24"/>
        </w:rPr>
        <w:t xml:space="preserve"> et al., 2018</w:t>
      </w:r>
      <w:r w:rsidR="00B31299">
        <w:rPr>
          <w:rFonts w:ascii="Times New Roman" w:hAnsi="Times New Roman" w:cs="Times New Roman"/>
          <w:sz w:val="24"/>
          <w:szCs w:val="24"/>
        </w:rPr>
        <w:t>; Zhao et al., 2022;</w:t>
      </w:r>
      <w:r w:rsidR="00B31299" w:rsidRPr="00B31299">
        <w:t xml:space="preserve"> </w:t>
      </w:r>
      <w:r w:rsidR="00B82EE1">
        <w:rPr>
          <w:rFonts w:ascii="Times New Roman" w:hAnsi="Times New Roman" w:cs="Times New Roman"/>
          <w:sz w:val="24"/>
          <w:szCs w:val="24"/>
        </w:rPr>
        <w:t xml:space="preserve">Tan et al., </w:t>
      </w:r>
      <w:r w:rsidR="00B31299" w:rsidRPr="00B31299">
        <w:rPr>
          <w:rFonts w:ascii="Times New Roman" w:hAnsi="Times New Roman" w:cs="Times New Roman"/>
          <w:sz w:val="24"/>
          <w:szCs w:val="24"/>
        </w:rPr>
        <w:t>2022</w:t>
      </w:r>
      <w:r w:rsidRPr="00B7706C">
        <w:rPr>
          <w:rFonts w:ascii="Times New Roman" w:hAnsi="Times New Roman" w:cs="Times New Roman"/>
          <w:sz w:val="24"/>
          <w:szCs w:val="24"/>
        </w:rPr>
        <w:t xml:space="preserve">). Embedding buildings with IoT devices (Jia et al., 2019), a prerequisite for digital </w:t>
      </w:r>
      <w:r w:rsidR="00503C55">
        <w:rPr>
          <w:rFonts w:ascii="Times New Roman" w:hAnsi="Times New Roman" w:cs="Times New Roman"/>
          <w:sz w:val="24"/>
          <w:szCs w:val="24"/>
        </w:rPr>
        <w:t>twins</w:t>
      </w:r>
      <w:r w:rsidRPr="00B7706C">
        <w:rPr>
          <w:rFonts w:ascii="Times New Roman" w:hAnsi="Times New Roman" w:cs="Times New Roman"/>
          <w:sz w:val="24"/>
          <w:szCs w:val="24"/>
        </w:rPr>
        <w:t xml:space="preserve"> (Telfer, 2021), </w:t>
      </w:r>
      <w:r w:rsidR="005E0082">
        <w:rPr>
          <w:rFonts w:ascii="Times New Roman" w:hAnsi="Times New Roman" w:cs="Times New Roman"/>
          <w:sz w:val="24"/>
          <w:szCs w:val="24"/>
        </w:rPr>
        <w:t>i</w:t>
      </w:r>
      <w:r w:rsidRPr="00B7706C">
        <w:rPr>
          <w:rFonts w:ascii="Times New Roman" w:hAnsi="Times New Roman" w:cs="Times New Roman"/>
          <w:sz w:val="24"/>
          <w:szCs w:val="24"/>
        </w:rPr>
        <w:t xml:space="preserve">s the frontier in </w:t>
      </w:r>
      <w:r w:rsidR="005E0082">
        <w:rPr>
          <w:rFonts w:ascii="Times New Roman" w:hAnsi="Times New Roman" w:cs="Times New Roman"/>
          <w:sz w:val="24"/>
          <w:szCs w:val="24"/>
        </w:rPr>
        <w:t>developing</w:t>
      </w:r>
      <w:r w:rsidRPr="00B7706C">
        <w:rPr>
          <w:rFonts w:ascii="Times New Roman" w:hAnsi="Times New Roman" w:cs="Times New Roman"/>
          <w:sz w:val="24"/>
          <w:szCs w:val="24"/>
        </w:rPr>
        <w:t xml:space="preserve"> digital twins from smart buildings</w:t>
      </w:r>
      <w:r w:rsidR="00B82EE1">
        <w:rPr>
          <w:rFonts w:ascii="Times New Roman" w:hAnsi="Times New Roman" w:cs="Times New Roman"/>
          <w:sz w:val="24"/>
          <w:szCs w:val="24"/>
        </w:rPr>
        <w:t>.</w:t>
      </w:r>
    </w:p>
    <w:p w14:paraId="72C471A0" w14:textId="22BC2EFD" w:rsidR="005F1772" w:rsidRPr="00B7706C" w:rsidRDefault="005F1772" w:rsidP="004908E9">
      <w:pPr>
        <w:jc w:val="both"/>
        <w:rPr>
          <w:rFonts w:ascii="Times New Roman" w:hAnsi="Times New Roman" w:cs="Times New Roman"/>
          <w:sz w:val="24"/>
          <w:szCs w:val="24"/>
        </w:rPr>
      </w:pPr>
      <w:r w:rsidRPr="00B7706C">
        <w:rPr>
          <w:rFonts w:ascii="Times New Roman" w:hAnsi="Times New Roman" w:cs="Times New Roman"/>
          <w:sz w:val="24"/>
          <w:szCs w:val="24"/>
        </w:rPr>
        <w:t xml:space="preserve">The difference between smart building and intelligence </w:t>
      </w:r>
      <w:r w:rsidRPr="00F55188">
        <w:rPr>
          <w:rFonts w:ascii="Times New Roman" w:hAnsi="Times New Roman" w:cs="Times New Roman"/>
          <w:sz w:val="24"/>
          <w:szCs w:val="24"/>
        </w:rPr>
        <w:t xml:space="preserve">has been confusing because there is no agreement on </w:t>
      </w:r>
      <w:r w:rsidR="005E0082">
        <w:rPr>
          <w:rFonts w:ascii="Times New Roman" w:hAnsi="Times New Roman" w:cs="Times New Roman"/>
          <w:sz w:val="24"/>
          <w:szCs w:val="24"/>
        </w:rPr>
        <w:t>the holistic approach</w:t>
      </w:r>
      <w:r w:rsidRPr="00F55188">
        <w:rPr>
          <w:rFonts w:ascii="Times New Roman" w:hAnsi="Times New Roman" w:cs="Times New Roman"/>
          <w:sz w:val="24"/>
          <w:szCs w:val="24"/>
        </w:rPr>
        <w:t xml:space="preserve">. Some researchers use intelligent building and smart building to mean the same thing (Yang and Peng, 2001; </w:t>
      </w:r>
      <w:proofErr w:type="spellStart"/>
      <w:r w:rsidRPr="00F55188">
        <w:rPr>
          <w:rFonts w:ascii="Times New Roman" w:hAnsi="Times New Roman" w:cs="Times New Roman"/>
          <w:sz w:val="24"/>
          <w:szCs w:val="24"/>
        </w:rPr>
        <w:t>Merabet</w:t>
      </w:r>
      <w:proofErr w:type="spellEnd"/>
      <w:r w:rsidRPr="00F55188">
        <w:rPr>
          <w:rFonts w:ascii="Times New Roman" w:hAnsi="Times New Roman" w:cs="Times New Roman"/>
          <w:sz w:val="24"/>
          <w:szCs w:val="24"/>
        </w:rPr>
        <w:t xml:space="preserve"> et al., 2021)</w:t>
      </w:r>
      <w:r w:rsidR="005E0082">
        <w:rPr>
          <w:rFonts w:ascii="Times New Roman" w:hAnsi="Times New Roman" w:cs="Times New Roman"/>
          <w:sz w:val="24"/>
          <w:szCs w:val="24"/>
        </w:rPr>
        <w:t>,</w:t>
      </w:r>
      <w:r w:rsidRPr="00F55188">
        <w:rPr>
          <w:rFonts w:ascii="Times New Roman" w:hAnsi="Times New Roman" w:cs="Times New Roman"/>
          <w:sz w:val="24"/>
          <w:szCs w:val="24"/>
        </w:rPr>
        <w:t xml:space="preserve"> whilst others try to differentiate. </w:t>
      </w:r>
      <w:r w:rsidR="00503C55" w:rsidRPr="00F55188">
        <w:rPr>
          <w:rFonts w:ascii="Times New Roman" w:hAnsi="Times New Roman" w:cs="Times New Roman"/>
          <w:sz w:val="24"/>
          <w:szCs w:val="24"/>
        </w:rPr>
        <w:t>In</w:t>
      </w:r>
      <w:r w:rsidRPr="00F55188">
        <w:rPr>
          <w:rFonts w:ascii="Times New Roman" w:hAnsi="Times New Roman" w:cs="Times New Roman"/>
          <w:sz w:val="24"/>
          <w:szCs w:val="24"/>
        </w:rPr>
        <w:t xml:space="preserve"> this study, both concepts are regarded same due to the common feature of IoT devices in both cases.</w:t>
      </w:r>
    </w:p>
    <w:p w14:paraId="7547F771" w14:textId="04D94A5C" w:rsidR="005F1772" w:rsidRPr="00B7706C" w:rsidRDefault="005F1772" w:rsidP="004908E9">
      <w:pPr>
        <w:jc w:val="both"/>
        <w:rPr>
          <w:rFonts w:ascii="Times New Roman" w:hAnsi="Times New Roman" w:cs="Times New Roman"/>
          <w:sz w:val="24"/>
          <w:szCs w:val="24"/>
        </w:rPr>
      </w:pPr>
      <w:r w:rsidRPr="00B7706C">
        <w:rPr>
          <w:rFonts w:ascii="Times New Roman" w:hAnsi="Times New Roman" w:cs="Times New Roman"/>
          <w:sz w:val="24"/>
          <w:szCs w:val="24"/>
        </w:rPr>
        <w:t xml:space="preserve">IoT, an open and comprehensive network of intelligent objects, </w:t>
      </w:r>
      <w:r w:rsidR="00362997">
        <w:rPr>
          <w:rFonts w:ascii="Times New Roman" w:hAnsi="Times New Roman" w:cs="Times New Roman"/>
          <w:sz w:val="24"/>
          <w:szCs w:val="24"/>
        </w:rPr>
        <w:t>auto-</w:t>
      </w:r>
      <w:r w:rsidR="004D552B">
        <w:rPr>
          <w:rFonts w:ascii="Times New Roman" w:hAnsi="Times New Roman" w:cs="Times New Roman"/>
          <w:sz w:val="24"/>
          <w:szCs w:val="24"/>
        </w:rPr>
        <w:t>organises</w:t>
      </w:r>
      <w:r w:rsidRPr="00B7706C">
        <w:rPr>
          <w:rFonts w:ascii="Times New Roman" w:hAnsi="Times New Roman" w:cs="Times New Roman"/>
          <w:sz w:val="24"/>
          <w:szCs w:val="24"/>
        </w:rPr>
        <w:t>, shares information and resources, reacts</w:t>
      </w:r>
      <w:r w:rsidR="00362997">
        <w:rPr>
          <w:rFonts w:ascii="Times New Roman" w:hAnsi="Times New Roman" w:cs="Times New Roman"/>
          <w:sz w:val="24"/>
          <w:szCs w:val="24"/>
        </w:rPr>
        <w:t>,</w:t>
      </w:r>
      <w:r w:rsidRPr="00B7706C">
        <w:rPr>
          <w:rFonts w:ascii="Times New Roman" w:hAnsi="Times New Roman" w:cs="Times New Roman"/>
          <w:sz w:val="24"/>
          <w:szCs w:val="24"/>
        </w:rPr>
        <w:t xml:space="preserve"> and acts in the face </w:t>
      </w:r>
      <w:r w:rsidR="00362997">
        <w:rPr>
          <w:rFonts w:ascii="Times New Roman" w:hAnsi="Times New Roman" w:cs="Times New Roman"/>
          <w:sz w:val="24"/>
          <w:szCs w:val="24"/>
        </w:rPr>
        <w:t xml:space="preserve">of </w:t>
      </w:r>
      <w:r w:rsidR="00CA72AD">
        <w:rPr>
          <w:rFonts w:ascii="Times New Roman" w:hAnsi="Times New Roman" w:cs="Times New Roman"/>
          <w:sz w:val="24"/>
          <w:szCs w:val="24"/>
        </w:rPr>
        <w:t>situations</w:t>
      </w:r>
      <w:r w:rsidRPr="00B7706C">
        <w:rPr>
          <w:rFonts w:ascii="Times New Roman" w:hAnsi="Times New Roman" w:cs="Times New Roman"/>
          <w:sz w:val="24"/>
          <w:szCs w:val="24"/>
        </w:rPr>
        <w:t xml:space="preserve"> and changing environments (</w:t>
      </w:r>
      <w:proofErr w:type="spellStart"/>
      <w:r w:rsidRPr="00B7706C">
        <w:rPr>
          <w:rFonts w:ascii="Times New Roman" w:hAnsi="Times New Roman" w:cs="Times New Roman"/>
          <w:sz w:val="24"/>
          <w:szCs w:val="24"/>
        </w:rPr>
        <w:t>Khajavi</w:t>
      </w:r>
      <w:proofErr w:type="spellEnd"/>
      <w:r w:rsidRPr="00B7706C">
        <w:rPr>
          <w:rFonts w:ascii="Times New Roman" w:hAnsi="Times New Roman" w:cs="Times New Roman"/>
          <w:sz w:val="24"/>
          <w:szCs w:val="24"/>
        </w:rPr>
        <w:t xml:space="preserve"> et al., 2019). IoT devices are necessary to interact with the physical world for data exchange (</w:t>
      </w:r>
      <w:proofErr w:type="spellStart"/>
      <w:r w:rsidRPr="00B7706C">
        <w:rPr>
          <w:rFonts w:ascii="Times New Roman" w:hAnsi="Times New Roman" w:cs="Times New Roman"/>
          <w:sz w:val="24"/>
          <w:szCs w:val="24"/>
        </w:rPr>
        <w:t>Jazdi</w:t>
      </w:r>
      <w:proofErr w:type="spellEnd"/>
      <w:r w:rsidRPr="00B7706C">
        <w:rPr>
          <w:rFonts w:ascii="Times New Roman" w:hAnsi="Times New Roman" w:cs="Times New Roman"/>
          <w:sz w:val="24"/>
          <w:szCs w:val="24"/>
        </w:rPr>
        <w:t>, 2014), a vital feature of the smart building</w:t>
      </w:r>
      <w:r w:rsidR="005E0082">
        <w:rPr>
          <w:rFonts w:ascii="Times New Roman" w:hAnsi="Times New Roman" w:cs="Times New Roman"/>
          <w:sz w:val="24"/>
          <w:szCs w:val="24"/>
        </w:rPr>
        <w:t>,</w:t>
      </w:r>
      <w:r w:rsidR="00D06C65"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such as the sensors </w:t>
      </w:r>
      <w:r w:rsidR="00835D77">
        <w:rPr>
          <w:rFonts w:ascii="Times New Roman" w:hAnsi="Times New Roman" w:cs="Times New Roman"/>
          <w:sz w:val="24"/>
          <w:szCs w:val="24"/>
        </w:rPr>
        <w:t xml:space="preserve">sensing </w:t>
      </w:r>
      <w:r w:rsidRPr="00B7706C">
        <w:rPr>
          <w:rFonts w:ascii="Times New Roman" w:hAnsi="Times New Roman" w:cs="Times New Roman"/>
          <w:sz w:val="24"/>
          <w:szCs w:val="24"/>
        </w:rPr>
        <w:t xml:space="preserve">the conditions </w:t>
      </w:r>
      <w:r w:rsidR="00362997">
        <w:rPr>
          <w:rFonts w:ascii="Times New Roman" w:hAnsi="Times New Roman" w:cs="Times New Roman"/>
          <w:sz w:val="24"/>
          <w:szCs w:val="24"/>
        </w:rPr>
        <w:t>of</w:t>
      </w:r>
      <w:r w:rsidRPr="00B7706C">
        <w:rPr>
          <w:rFonts w:ascii="Times New Roman" w:hAnsi="Times New Roman" w:cs="Times New Roman"/>
          <w:sz w:val="24"/>
          <w:szCs w:val="24"/>
        </w:rPr>
        <w:t xml:space="preserve"> the physical smart building, including its environments, and </w:t>
      </w:r>
      <w:r w:rsidR="009E4F7A">
        <w:rPr>
          <w:rFonts w:ascii="Times New Roman" w:hAnsi="Times New Roman" w:cs="Times New Roman"/>
          <w:sz w:val="24"/>
          <w:szCs w:val="24"/>
        </w:rPr>
        <w:t>executing</w:t>
      </w:r>
      <w:r w:rsidR="009E4F7A"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commands (Tao et al., 2019). Multiple sensors distributed and embedded in smart buildings obtain real-time data to measure the performance of buildings, examine </w:t>
      </w:r>
      <w:r w:rsidR="00362997">
        <w:rPr>
          <w:rFonts w:ascii="Times New Roman" w:hAnsi="Times New Roman" w:cs="Times New Roman"/>
          <w:sz w:val="24"/>
          <w:szCs w:val="24"/>
        </w:rPr>
        <w:t>user</w:t>
      </w:r>
      <w:r w:rsidRPr="00B7706C">
        <w:rPr>
          <w:rFonts w:ascii="Times New Roman" w:hAnsi="Times New Roman" w:cs="Times New Roman"/>
          <w:sz w:val="24"/>
          <w:szCs w:val="24"/>
        </w:rPr>
        <w:t xml:space="preserve"> behaviour data, and determine </w:t>
      </w:r>
      <w:r w:rsidRPr="00B7706C">
        <w:rPr>
          <w:rFonts w:ascii="Times New Roman" w:hAnsi="Times New Roman" w:cs="Times New Roman"/>
          <w:sz w:val="24"/>
          <w:szCs w:val="24"/>
        </w:rPr>
        <w:lastRenderedPageBreak/>
        <w:t xml:space="preserve">environmental conditions such as high humidity, low temperature, etc. (Wang and </w:t>
      </w:r>
      <w:proofErr w:type="spellStart"/>
      <w:r w:rsidRPr="00B7706C">
        <w:rPr>
          <w:rFonts w:ascii="Times New Roman" w:hAnsi="Times New Roman" w:cs="Times New Roman"/>
          <w:sz w:val="24"/>
          <w:szCs w:val="24"/>
        </w:rPr>
        <w:t>Haghighi</w:t>
      </w:r>
      <w:proofErr w:type="spellEnd"/>
      <w:r w:rsidRPr="00B7706C">
        <w:rPr>
          <w:rFonts w:ascii="Times New Roman" w:hAnsi="Times New Roman" w:cs="Times New Roman"/>
          <w:sz w:val="24"/>
          <w:szCs w:val="24"/>
        </w:rPr>
        <w:t>, 2016</w:t>
      </w:r>
      <w:r w:rsidR="009E4F7A">
        <w:rPr>
          <w:rFonts w:ascii="Times New Roman" w:hAnsi="Times New Roman" w:cs="Times New Roman"/>
          <w:sz w:val="24"/>
          <w:szCs w:val="24"/>
        </w:rPr>
        <w:t>;</w:t>
      </w:r>
      <w:r w:rsidR="009E4F7A" w:rsidRPr="009E4F7A">
        <w:t xml:space="preserve"> </w:t>
      </w:r>
      <w:proofErr w:type="spellStart"/>
      <w:r w:rsidR="009E4F7A" w:rsidRPr="009E4F7A">
        <w:rPr>
          <w:rFonts w:ascii="Times New Roman" w:hAnsi="Times New Roman" w:cs="Times New Roman"/>
          <w:sz w:val="24"/>
          <w:szCs w:val="24"/>
        </w:rPr>
        <w:t>Agostinelli</w:t>
      </w:r>
      <w:proofErr w:type="spellEnd"/>
      <w:r w:rsidR="009E4F7A">
        <w:rPr>
          <w:rFonts w:ascii="Times New Roman" w:hAnsi="Times New Roman" w:cs="Times New Roman"/>
          <w:sz w:val="24"/>
          <w:szCs w:val="24"/>
        </w:rPr>
        <w:t xml:space="preserve"> et al., 2021; Tan et al., 2022</w:t>
      </w:r>
      <w:r w:rsidRPr="00B7706C">
        <w:rPr>
          <w:rFonts w:ascii="Times New Roman" w:hAnsi="Times New Roman" w:cs="Times New Roman"/>
          <w:sz w:val="24"/>
          <w:szCs w:val="24"/>
        </w:rPr>
        <w:t xml:space="preserve">). </w:t>
      </w:r>
    </w:p>
    <w:p w14:paraId="64EC8EAD" w14:textId="77777777" w:rsidR="005F1772" w:rsidRPr="00B7706C" w:rsidRDefault="005F1772" w:rsidP="005F1772">
      <w:pPr>
        <w:rPr>
          <w:rFonts w:ascii="Times New Roman" w:hAnsi="Times New Roman" w:cs="Times New Roman"/>
          <w:sz w:val="24"/>
          <w:szCs w:val="24"/>
        </w:rPr>
      </w:pPr>
    </w:p>
    <w:p w14:paraId="622A80F3" w14:textId="776FEA11" w:rsidR="005F1772" w:rsidRPr="00B7706C" w:rsidRDefault="004908E9" w:rsidP="005F1772">
      <w:pPr>
        <w:rPr>
          <w:rFonts w:ascii="Times New Roman" w:hAnsi="Times New Roman" w:cs="Times New Roman"/>
          <w:b/>
          <w:bCs/>
          <w:i/>
          <w:iCs/>
          <w:sz w:val="24"/>
          <w:szCs w:val="24"/>
        </w:rPr>
      </w:pPr>
      <w:r w:rsidRPr="00B7706C">
        <w:rPr>
          <w:rFonts w:ascii="Times New Roman" w:hAnsi="Times New Roman" w:cs="Times New Roman"/>
          <w:b/>
          <w:bCs/>
          <w:i/>
          <w:iCs/>
          <w:sz w:val="24"/>
          <w:szCs w:val="24"/>
        </w:rPr>
        <w:t>2</w:t>
      </w:r>
      <w:r w:rsidR="005F1772" w:rsidRPr="00B7706C">
        <w:rPr>
          <w:rFonts w:ascii="Times New Roman" w:hAnsi="Times New Roman" w:cs="Times New Roman"/>
          <w:b/>
          <w:bCs/>
          <w:i/>
          <w:iCs/>
          <w:sz w:val="24"/>
          <w:szCs w:val="24"/>
        </w:rPr>
        <w:t xml:space="preserve">.2 The </w:t>
      </w:r>
      <w:r w:rsidR="002E72CA" w:rsidRPr="00B7706C">
        <w:rPr>
          <w:rFonts w:ascii="Times New Roman" w:hAnsi="Times New Roman" w:cs="Times New Roman"/>
          <w:b/>
          <w:bCs/>
          <w:i/>
          <w:iCs/>
          <w:sz w:val="24"/>
          <w:szCs w:val="24"/>
        </w:rPr>
        <w:t>d</w:t>
      </w:r>
      <w:r w:rsidR="005F1772" w:rsidRPr="00B7706C">
        <w:rPr>
          <w:rFonts w:ascii="Times New Roman" w:hAnsi="Times New Roman" w:cs="Times New Roman"/>
          <w:b/>
          <w:bCs/>
          <w:i/>
          <w:iCs/>
          <w:sz w:val="24"/>
          <w:szCs w:val="24"/>
        </w:rPr>
        <w:t xml:space="preserve">igital </w:t>
      </w:r>
      <w:r w:rsidR="002E72CA" w:rsidRPr="00B7706C">
        <w:rPr>
          <w:rFonts w:ascii="Times New Roman" w:hAnsi="Times New Roman" w:cs="Times New Roman"/>
          <w:b/>
          <w:bCs/>
          <w:i/>
          <w:iCs/>
          <w:sz w:val="24"/>
          <w:szCs w:val="24"/>
        </w:rPr>
        <w:t>w</w:t>
      </w:r>
      <w:r w:rsidR="005F1772" w:rsidRPr="00B7706C">
        <w:rPr>
          <w:rFonts w:ascii="Times New Roman" w:hAnsi="Times New Roman" w:cs="Times New Roman"/>
          <w:b/>
          <w:bCs/>
          <w:i/>
          <w:iCs/>
          <w:sz w:val="24"/>
          <w:szCs w:val="24"/>
        </w:rPr>
        <w:t>orld</w:t>
      </w:r>
    </w:p>
    <w:p w14:paraId="13A1DF05" w14:textId="7E001D10" w:rsidR="005F1772" w:rsidRPr="00B7706C" w:rsidRDefault="005F1772" w:rsidP="004908E9">
      <w:pPr>
        <w:jc w:val="both"/>
        <w:rPr>
          <w:rFonts w:ascii="Times New Roman" w:hAnsi="Times New Roman" w:cs="Times New Roman"/>
          <w:sz w:val="24"/>
          <w:szCs w:val="24"/>
        </w:rPr>
      </w:pPr>
      <w:r w:rsidRPr="00B7706C">
        <w:rPr>
          <w:rFonts w:ascii="Times New Roman" w:hAnsi="Times New Roman" w:cs="Times New Roman"/>
          <w:sz w:val="24"/>
          <w:szCs w:val="24"/>
        </w:rPr>
        <w:t xml:space="preserve">The Digital world constitutes the digital copy </w:t>
      </w:r>
      <w:r w:rsidR="005E0082">
        <w:rPr>
          <w:rFonts w:ascii="Times New Roman" w:hAnsi="Times New Roman" w:cs="Times New Roman"/>
          <w:sz w:val="24"/>
          <w:szCs w:val="24"/>
        </w:rPr>
        <w:t>of</w:t>
      </w:r>
      <w:r w:rsidR="005E0082"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the physical smart building to simulate and reflect the state and behaviour through modelling and analysis. The digital model serves as a communication and recording mechanism to help interpret the behaviours of smart buildings or users and to predict the future state of smart buildings, </w:t>
      </w:r>
      <w:r w:rsidR="002F5208">
        <w:rPr>
          <w:rFonts w:ascii="Times New Roman" w:hAnsi="Times New Roman" w:cs="Times New Roman"/>
          <w:sz w:val="24"/>
          <w:szCs w:val="24"/>
        </w:rPr>
        <w:t>their</w:t>
      </w:r>
      <w:r w:rsidRPr="00B7706C">
        <w:rPr>
          <w:rFonts w:ascii="Times New Roman" w:hAnsi="Times New Roman" w:cs="Times New Roman"/>
          <w:sz w:val="24"/>
          <w:szCs w:val="24"/>
        </w:rPr>
        <w:t xml:space="preserve"> environment</w:t>
      </w:r>
      <w:r w:rsidR="002F5208">
        <w:rPr>
          <w:rFonts w:ascii="Times New Roman" w:hAnsi="Times New Roman" w:cs="Times New Roman"/>
          <w:sz w:val="24"/>
          <w:szCs w:val="24"/>
        </w:rPr>
        <w:t>,</w:t>
      </w:r>
      <w:r w:rsidRPr="00B7706C">
        <w:rPr>
          <w:rFonts w:ascii="Times New Roman" w:hAnsi="Times New Roman" w:cs="Times New Roman"/>
          <w:sz w:val="24"/>
          <w:szCs w:val="24"/>
        </w:rPr>
        <w:t xml:space="preserve"> and users based on real-time data, historical data, experience, and knowledge, as well as data model</w:t>
      </w:r>
      <w:r w:rsidR="002F5208">
        <w:rPr>
          <w:rFonts w:ascii="Times New Roman" w:hAnsi="Times New Roman" w:cs="Times New Roman"/>
          <w:sz w:val="24"/>
          <w:szCs w:val="24"/>
        </w:rPr>
        <w:t>ling</w:t>
      </w:r>
      <w:r w:rsidRPr="00B7706C">
        <w:rPr>
          <w:rFonts w:ascii="Times New Roman" w:hAnsi="Times New Roman" w:cs="Times New Roman"/>
          <w:sz w:val="24"/>
          <w:szCs w:val="24"/>
        </w:rPr>
        <w:t xml:space="preserve"> (Hochhalter et al., 2014; Tao et al., 2019).</w:t>
      </w:r>
    </w:p>
    <w:p w14:paraId="43F57624" w14:textId="0BC775DC" w:rsidR="005F1772" w:rsidRPr="00B7706C" w:rsidRDefault="005F1772" w:rsidP="004908E9">
      <w:pPr>
        <w:jc w:val="both"/>
        <w:rPr>
          <w:rFonts w:ascii="Times New Roman" w:hAnsi="Times New Roman" w:cs="Times New Roman"/>
          <w:sz w:val="24"/>
          <w:szCs w:val="24"/>
        </w:rPr>
      </w:pPr>
      <w:r w:rsidRPr="00B7706C">
        <w:rPr>
          <w:rFonts w:ascii="Times New Roman" w:hAnsi="Times New Roman" w:cs="Times New Roman"/>
          <w:sz w:val="24"/>
          <w:szCs w:val="24"/>
        </w:rPr>
        <w:t>All kinds of data collected by the IoT sensors are transmitted to the digital world (see Fig</w:t>
      </w:r>
      <w:r w:rsidR="00976A41">
        <w:rPr>
          <w:rFonts w:ascii="Times New Roman" w:hAnsi="Times New Roman" w:cs="Times New Roman"/>
          <w:sz w:val="24"/>
          <w:szCs w:val="24"/>
        </w:rPr>
        <w:t>ure</w:t>
      </w:r>
      <w:r w:rsidRPr="00B7706C">
        <w:rPr>
          <w:rFonts w:ascii="Times New Roman" w:hAnsi="Times New Roman" w:cs="Times New Roman"/>
          <w:sz w:val="24"/>
          <w:szCs w:val="24"/>
        </w:rPr>
        <w:t xml:space="preserve"> </w:t>
      </w:r>
      <w:r w:rsidR="00BA3F18" w:rsidRPr="00B7706C">
        <w:rPr>
          <w:rFonts w:ascii="Times New Roman" w:hAnsi="Times New Roman" w:cs="Times New Roman"/>
          <w:sz w:val="24"/>
          <w:szCs w:val="24"/>
        </w:rPr>
        <w:t>1</w:t>
      </w:r>
      <w:r w:rsidRPr="00B7706C">
        <w:rPr>
          <w:rFonts w:ascii="Times New Roman" w:hAnsi="Times New Roman" w:cs="Times New Roman"/>
          <w:sz w:val="24"/>
          <w:szCs w:val="24"/>
        </w:rPr>
        <w:t>)</w:t>
      </w:r>
      <w:r w:rsidR="00976A41">
        <w:rPr>
          <w:rFonts w:ascii="Times New Roman" w:hAnsi="Times New Roman" w:cs="Times New Roman"/>
          <w:sz w:val="24"/>
          <w:szCs w:val="24"/>
        </w:rPr>
        <w:t>,</w:t>
      </w:r>
      <w:r w:rsidRPr="00B7706C">
        <w:rPr>
          <w:rFonts w:ascii="Times New Roman" w:hAnsi="Times New Roman" w:cs="Times New Roman"/>
          <w:sz w:val="24"/>
          <w:szCs w:val="24"/>
        </w:rPr>
        <w:t xml:space="preserve"> where processing is done with machine learning algorithms (</w:t>
      </w:r>
      <w:proofErr w:type="spellStart"/>
      <w:r w:rsidRPr="00B7706C">
        <w:rPr>
          <w:rFonts w:ascii="Times New Roman" w:hAnsi="Times New Roman" w:cs="Times New Roman"/>
          <w:sz w:val="24"/>
          <w:szCs w:val="24"/>
        </w:rPr>
        <w:t>Khajavi</w:t>
      </w:r>
      <w:proofErr w:type="spellEnd"/>
      <w:r w:rsidRPr="00B7706C">
        <w:rPr>
          <w:rFonts w:ascii="Times New Roman" w:hAnsi="Times New Roman" w:cs="Times New Roman"/>
          <w:sz w:val="24"/>
          <w:szCs w:val="24"/>
        </w:rPr>
        <w:t xml:space="preserve"> et al., 2019). The results are then fed back to the physical world to execute operations according to the control commands to adopt changes. </w:t>
      </w:r>
    </w:p>
    <w:p w14:paraId="3AC22D2D" w14:textId="77777777" w:rsidR="005F1772" w:rsidRPr="00B7706C" w:rsidRDefault="005F1772" w:rsidP="005F1772">
      <w:pPr>
        <w:rPr>
          <w:rFonts w:ascii="Times New Roman" w:hAnsi="Times New Roman" w:cs="Times New Roman"/>
          <w:sz w:val="24"/>
          <w:szCs w:val="24"/>
        </w:rPr>
      </w:pPr>
    </w:p>
    <w:p w14:paraId="464BF8FB" w14:textId="18C02DE4" w:rsidR="005F1772" w:rsidRPr="00B7706C" w:rsidRDefault="004908E9" w:rsidP="005F1772">
      <w:pPr>
        <w:rPr>
          <w:rFonts w:ascii="Times New Roman" w:hAnsi="Times New Roman" w:cs="Times New Roman"/>
          <w:b/>
          <w:bCs/>
          <w:i/>
          <w:iCs/>
          <w:sz w:val="24"/>
          <w:szCs w:val="24"/>
        </w:rPr>
      </w:pPr>
      <w:r w:rsidRPr="00B7706C">
        <w:rPr>
          <w:rFonts w:ascii="Times New Roman" w:hAnsi="Times New Roman" w:cs="Times New Roman"/>
          <w:b/>
          <w:bCs/>
          <w:i/>
          <w:iCs/>
          <w:sz w:val="24"/>
          <w:szCs w:val="24"/>
        </w:rPr>
        <w:t xml:space="preserve">2.3 </w:t>
      </w:r>
      <w:r w:rsidR="005F1772" w:rsidRPr="00B7706C">
        <w:rPr>
          <w:rFonts w:ascii="Times New Roman" w:hAnsi="Times New Roman" w:cs="Times New Roman"/>
          <w:b/>
          <w:bCs/>
          <w:i/>
          <w:iCs/>
          <w:sz w:val="24"/>
          <w:szCs w:val="24"/>
        </w:rPr>
        <w:t>Linking between the physical and digital worlds</w:t>
      </w:r>
    </w:p>
    <w:p w14:paraId="6B9B82A8" w14:textId="5E180593" w:rsidR="005F1772" w:rsidRPr="00B7706C" w:rsidRDefault="005F1772" w:rsidP="00BA3F18">
      <w:pPr>
        <w:jc w:val="both"/>
        <w:rPr>
          <w:rFonts w:ascii="Times New Roman" w:hAnsi="Times New Roman" w:cs="Times New Roman"/>
          <w:sz w:val="24"/>
          <w:szCs w:val="24"/>
        </w:rPr>
      </w:pPr>
      <w:r w:rsidRPr="00B7706C">
        <w:rPr>
          <w:rFonts w:ascii="Times New Roman" w:hAnsi="Times New Roman" w:cs="Times New Roman"/>
          <w:sz w:val="24"/>
          <w:szCs w:val="24"/>
        </w:rPr>
        <w:t>The linkage is an important dimension of digital twin</w:t>
      </w:r>
      <w:r w:rsidR="002F5208">
        <w:rPr>
          <w:rFonts w:ascii="Times New Roman" w:hAnsi="Times New Roman" w:cs="Times New Roman"/>
          <w:sz w:val="24"/>
          <w:szCs w:val="24"/>
        </w:rPr>
        <w:t>s</w:t>
      </w:r>
      <w:r w:rsidRPr="00B7706C">
        <w:rPr>
          <w:rFonts w:ascii="Times New Roman" w:hAnsi="Times New Roman" w:cs="Times New Roman"/>
          <w:sz w:val="24"/>
          <w:szCs w:val="24"/>
        </w:rPr>
        <w:t xml:space="preserve"> that </w:t>
      </w:r>
      <w:r w:rsidR="002F5208">
        <w:rPr>
          <w:rFonts w:ascii="Times New Roman" w:hAnsi="Times New Roman" w:cs="Times New Roman"/>
          <w:sz w:val="24"/>
          <w:szCs w:val="24"/>
        </w:rPr>
        <w:t>reflects</w:t>
      </w:r>
      <w:r w:rsidRPr="00B7706C">
        <w:rPr>
          <w:rFonts w:ascii="Times New Roman" w:hAnsi="Times New Roman" w:cs="Times New Roman"/>
          <w:sz w:val="24"/>
          <w:szCs w:val="24"/>
        </w:rPr>
        <w:t xml:space="preserve"> a real-time change of the physical world to the digital world for data processing. This is achieved </w:t>
      </w:r>
      <w:r w:rsidR="00976A41">
        <w:rPr>
          <w:rFonts w:ascii="Times New Roman" w:hAnsi="Times New Roman" w:cs="Times New Roman"/>
          <w:sz w:val="24"/>
          <w:szCs w:val="24"/>
        </w:rPr>
        <w:t>through</w:t>
      </w:r>
      <w:r w:rsidR="00976A41" w:rsidRPr="00B7706C">
        <w:rPr>
          <w:rFonts w:ascii="Times New Roman" w:hAnsi="Times New Roman" w:cs="Times New Roman"/>
          <w:sz w:val="24"/>
          <w:szCs w:val="24"/>
        </w:rPr>
        <w:t xml:space="preserve"> </w:t>
      </w:r>
      <w:r w:rsidR="00976A41">
        <w:rPr>
          <w:rFonts w:ascii="Times New Roman" w:hAnsi="Times New Roman" w:cs="Times New Roman"/>
          <w:sz w:val="24"/>
          <w:szCs w:val="24"/>
        </w:rPr>
        <w:t>effectively deploying</w:t>
      </w:r>
      <w:r w:rsidRPr="00B7706C">
        <w:rPr>
          <w:rFonts w:ascii="Times New Roman" w:hAnsi="Times New Roman" w:cs="Times New Roman"/>
          <w:sz w:val="24"/>
          <w:szCs w:val="24"/>
        </w:rPr>
        <w:t xml:space="preserve"> the IoT sensors in the physical world (Jia et al., 2019) (See Fig</w:t>
      </w:r>
      <w:r w:rsidR="00020ECE">
        <w:rPr>
          <w:rFonts w:ascii="Times New Roman" w:hAnsi="Times New Roman" w:cs="Times New Roman"/>
          <w:sz w:val="24"/>
          <w:szCs w:val="24"/>
        </w:rPr>
        <w:t>ure</w:t>
      </w:r>
      <w:r w:rsidRPr="00B7706C">
        <w:rPr>
          <w:rFonts w:ascii="Times New Roman" w:hAnsi="Times New Roman" w:cs="Times New Roman"/>
          <w:sz w:val="24"/>
          <w:szCs w:val="24"/>
        </w:rPr>
        <w:t xml:space="preserve"> </w:t>
      </w:r>
      <w:r w:rsidR="00BA3F18" w:rsidRPr="00B7706C">
        <w:rPr>
          <w:rFonts w:ascii="Times New Roman" w:hAnsi="Times New Roman" w:cs="Times New Roman"/>
          <w:sz w:val="24"/>
          <w:szCs w:val="24"/>
        </w:rPr>
        <w:t>1</w:t>
      </w:r>
      <w:r w:rsidRPr="00B7706C">
        <w:rPr>
          <w:rFonts w:ascii="Times New Roman" w:hAnsi="Times New Roman" w:cs="Times New Roman"/>
          <w:sz w:val="24"/>
          <w:szCs w:val="24"/>
        </w:rPr>
        <w:t>). The data and control bus in the physical smart building provides support for real-time communication and data exchange (Tao et al., 2019).</w:t>
      </w:r>
    </w:p>
    <w:p w14:paraId="0BC5DC2F" w14:textId="505FD482" w:rsidR="00BA3F18" w:rsidRPr="00B7706C" w:rsidRDefault="005F1772" w:rsidP="00BA3F18">
      <w:pPr>
        <w:jc w:val="both"/>
        <w:rPr>
          <w:rFonts w:ascii="Times New Roman" w:hAnsi="Times New Roman" w:cs="Times New Roman"/>
          <w:sz w:val="24"/>
          <w:szCs w:val="24"/>
        </w:rPr>
      </w:pPr>
      <w:r w:rsidRPr="00B7706C">
        <w:rPr>
          <w:rFonts w:ascii="Times New Roman" w:hAnsi="Times New Roman" w:cs="Times New Roman"/>
          <w:sz w:val="24"/>
          <w:szCs w:val="24"/>
        </w:rPr>
        <w:t xml:space="preserve">Effective linkage needs to be </w:t>
      </w:r>
      <w:r w:rsidR="00F72ACF">
        <w:rPr>
          <w:rFonts w:ascii="Times New Roman" w:hAnsi="Times New Roman" w:cs="Times New Roman"/>
          <w:sz w:val="24"/>
          <w:szCs w:val="24"/>
        </w:rPr>
        <w:t>en</w:t>
      </w:r>
      <w:r w:rsidR="00F72ACF" w:rsidRPr="00B7706C">
        <w:rPr>
          <w:rFonts w:ascii="Times New Roman" w:hAnsi="Times New Roman" w:cs="Times New Roman"/>
          <w:sz w:val="24"/>
          <w:szCs w:val="24"/>
        </w:rPr>
        <w:t xml:space="preserve">sured </w:t>
      </w:r>
      <w:r w:rsidR="00F72ACF">
        <w:rPr>
          <w:rFonts w:ascii="Times New Roman" w:hAnsi="Times New Roman" w:cs="Times New Roman"/>
          <w:sz w:val="24"/>
          <w:szCs w:val="24"/>
        </w:rPr>
        <w:t>to produce</w:t>
      </w:r>
      <w:r w:rsidRPr="00B7706C">
        <w:rPr>
          <w:rFonts w:ascii="Times New Roman" w:hAnsi="Times New Roman" w:cs="Times New Roman"/>
          <w:sz w:val="24"/>
          <w:szCs w:val="24"/>
        </w:rPr>
        <w:t xml:space="preserve"> </w:t>
      </w:r>
      <w:r w:rsidR="00F72ACF">
        <w:rPr>
          <w:rFonts w:ascii="Times New Roman" w:hAnsi="Times New Roman" w:cs="Times New Roman"/>
          <w:sz w:val="24"/>
          <w:szCs w:val="24"/>
        </w:rPr>
        <w:t>a high-fidelity virtual model, which is necessary to realistically reproduce the physical smart building’s geometries, physical properties, behaviours, and rules</w:t>
      </w:r>
      <w:r w:rsidRPr="00B7706C">
        <w:rPr>
          <w:rFonts w:ascii="Times New Roman" w:hAnsi="Times New Roman" w:cs="Times New Roman"/>
          <w:sz w:val="24"/>
          <w:szCs w:val="24"/>
        </w:rPr>
        <w:t xml:space="preserve"> (Tao et al., 2018). These models need </w:t>
      </w:r>
      <w:r w:rsidR="00F72ACF">
        <w:rPr>
          <w:rFonts w:ascii="Times New Roman" w:hAnsi="Times New Roman" w:cs="Times New Roman"/>
          <w:sz w:val="24"/>
          <w:szCs w:val="24"/>
        </w:rPr>
        <w:t>to be highly consistent with the physical building in terms of geometry and structure and</w:t>
      </w:r>
      <w:r w:rsidRPr="00B7706C">
        <w:rPr>
          <w:rFonts w:ascii="Times New Roman" w:hAnsi="Times New Roman" w:cs="Times New Roman"/>
          <w:sz w:val="24"/>
          <w:szCs w:val="24"/>
        </w:rPr>
        <w:t xml:space="preserve"> able to simulate their spatiotemporal status, behaviours, functions, and more (</w:t>
      </w:r>
      <w:proofErr w:type="spellStart"/>
      <w:r w:rsidRPr="00B7706C">
        <w:rPr>
          <w:rFonts w:ascii="Times New Roman" w:hAnsi="Times New Roman" w:cs="Times New Roman"/>
          <w:sz w:val="24"/>
          <w:szCs w:val="24"/>
        </w:rPr>
        <w:t>Sch</w:t>
      </w:r>
      <w:r w:rsidR="00020ECE">
        <w:rPr>
          <w:rFonts w:ascii="Times New Roman" w:hAnsi="Times New Roman" w:cs="Times New Roman"/>
          <w:sz w:val="24"/>
          <w:szCs w:val="24"/>
        </w:rPr>
        <w:t>l</w:t>
      </w:r>
      <w:r w:rsidRPr="00B7706C">
        <w:rPr>
          <w:rFonts w:ascii="Times New Roman" w:hAnsi="Times New Roman" w:cs="Times New Roman"/>
          <w:sz w:val="24"/>
          <w:szCs w:val="24"/>
        </w:rPr>
        <w:t>eich</w:t>
      </w:r>
      <w:proofErr w:type="spellEnd"/>
      <w:r w:rsidRPr="00B7706C">
        <w:rPr>
          <w:rFonts w:ascii="Times New Roman" w:hAnsi="Times New Roman" w:cs="Times New Roman"/>
          <w:sz w:val="24"/>
          <w:szCs w:val="24"/>
        </w:rPr>
        <w:t xml:space="preserve"> et al.,2017). The one-to-one mapping relationship between the physical smart building and </w:t>
      </w:r>
      <w:r w:rsidR="00292026">
        <w:rPr>
          <w:rFonts w:ascii="Times New Roman" w:hAnsi="Times New Roman" w:cs="Times New Roman"/>
          <w:sz w:val="24"/>
          <w:szCs w:val="24"/>
        </w:rPr>
        <w:t xml:space="preserve">the </w:t>
      </w:r>
      <w:r w:rsidRPr="00B7706C">
        <w:rPr>
          <w:rFonts w:ascii="Times New Roman" w:hAnsi="Times New Roman" w:cs="Times New Roman"/>
          <w:sz w:val="24"/>
          <w:szCs w:val="24"/>
        </w:rPr>
        <w:t xml:space="preserve">digital world of </w:t>
      </w:r>
      <w:r w:rsidR="00292026">
        <w:rPr>
          <w:rFonts w:ascii="Times New Roman" w:hAnsi="Times New Roman" w:cs="Times New Roman"/>
          <w:sz w:val="24"/>
          <w:szCs w:val="24"/>
        </w:rPr>
        <w:t xml:space="preserve">the </w:t>
      </w:r>
      <w:r w:rsidRPr="00B7706C">
        <w:rPr>
          <w:rFonts w:ascii="Times New Roman" w:hAnsi="Times New Roman" w:cs="Times New Roman"/>
          <w:sz w:val="24"/>
          <w:szCs w:val="24"/>
        </w:rPr>
        <w:t>digital twin assures effective linka</w:t>
      </w:r>
      <w:r w:rsidR="00BA3F18" w:rsidRPr="00B7706C">
        <w:rPr>
          <w:rFonts w:ascii="Times New Roman" w:hAnsi="Times New Roman" w:cs="Times New Roman"/>
          <w:sz w:val="24"/>
          <w:szCs w:val="24"/>
        </w:rPr>
        <w:t>ge, creating a bi-directional relationship</w:t>
      </w:r>
      <w:r w:rsidRPr="00B7706C">
        <w:rPr>
          <w:rFonts w:ascii="Times New Roman" w:hAnsi="Times New Roman" w:cs="Times New Roman"/>
          <w:sz w:val="24"/>
          <w:szCs w:val="24"/>
        </w:rPr>
        <w:t>.</w:t>
      </w:r>
    </w:p>
    <w:p w14:paraId="56A0A560" w14:textId="49085487" w:rsidR="00BA3F18" w:rsidRPr="00B7706C" w:rsidRDefault="00BA3F18" w:rsidP="00BA3F18">
      <w:pPr>
        <w:jc w:val="both"/>
        <w:rPr>
          <w:rFonts w:ascii="Times New Roman" w:hAnsi="Times New Roman" w:cs="Times New Roman"/>
          <w:sz w:val="24"/>
          <w:szCs w:val="24"/>
        </w:rPr>
      </w:pPr>
      <w:r w:rsidRPr="00B7706C">
        <w:rPr>
          <w:rFonts w:ascii="Times New Roman" w:hAnsi="Times New Roman" w:cs="Times New Roman"/>
          <w:sz w:val="24"/>
          <w:szCs w:val="24"/>
        </w:rPr>
        <w:t xml:space="preserve">Given the </w:t>
      </w:r>
      <w:r w:rsidR="00C60AB1">
        <w:rPr>
          <w:rFonts w:ascii="Times New Roman" w:hAnsi="Times New Roman" w:cs="Times New Roman"/>
          <w:sz w:val="24"/>
          <w:szCs w:val="24"/>
        </w:rPr>
        <w:t xml:space="preserve">brief </w:t>
      </w:r>
      <w:r w:rsidRPr="00B7706C">
        <w:rPr>
          <w:rFonts w:ascii="Times New Roman" w:hAnsi="Times New Roman" w:cs="Times New Roman"/>
          <w:sz w:val="24"/>
          <w:szCs w:val="24"/>
        </w:rPr>
        <w:t xml:space="preserve">backdrop in comprehending the concept of </w:t>
      </w:r>
      <w:r w:rsidR="00614454">
        <w:rPr>
          <w:rFonts w:ascii="Times New Roman" w:hAnsi="Times New Roman" w:cs="Times New Roman"/>
          <w:sz w:val="24"/>
          <w:szCs w:val="24"/>
        </w:rPr>
        <w:t>digital twins</w:t>
      </w:r>
      <w:r w:rsidRPr="00B7706C">
        <w:rPr>
          <w:rFonts w:ascii="Times New Roman" w:hAnsi="Times New Roman" w:cs="Times New Roman"/>
          <w:sz w:val="24"/>
          <w:szCs w:val="24"/>
        </w:rPr>
        <w:t xml:space="preserve"> for smart buildings,</w:t>
      </w:r>
      <w:r w:rsidR="0083052E">
        <w:rPr>
          <w:rFonts w:ascii="Times New Roman" w:hAnsi="Times New Roman" w:cs="Times New Roman"/>
          <w:sz w:val="24"/>
          <w:szCs w:val="24"/>
        </w:rPr>
        <w:t xml:space="preserve"> there is </w:t>
      </w:r>
      <w:r w:rsidR="00C60AB1">
        <w:rPr>
          <w:rFonts w:ascii="Times New Roman" w:hAnsi="Times New Roman" w:cs="Times New Roman"/>
          <w:sz w:val="24"/>
          <w:szCs w:val="24"/>
        </w:rPr>
        <w:t>not enough</w:t>
      </w:r>
      <w:r w:rsidR="0083052E">
        <w:rPr>
          <w:rFonts w:ascii="Times New Roman" w:hAnsi="Times New Roman" w:cs="Times New Roman"/>
          <w:sz w:val="24"/>
          <w:szCs w:val="24"/>
        </w:rPr>
        <w:t xml:space="preserve"> attention on reviewing the existing literature to identify the major opportunities.</w:t>
      </w:r>
      <w:r w:rsidRPr="00B7706C">
        <w:rPr>
          <w:rFonts w:ascii="Times New Roman" w:hAnsi="Times New Roman" w:cs="Times New Roman"/>
          <w:sz w:val="24"/>
          <w:szCs w:val="24"/>
        </w:rPr>
        <w:t xml:space="preserve"> </w:t>
      </w:r>
      <w:r w:rsidR="0083052E" w:rsidRPr="00B7706C">
        <w:rPr>
          <w:rFonts w:ascii="Times New Roman" w:hAnsi="Times New Roman" w:cs="Times New Roman"/>
          <w:sz w:val="24"/>
          <w:szCs w:val="24"/>
        </w:rPr>
        <w:t>T</w:t>
      </w:r>
      <w:r w:rsidRPr="00B7706C">
        <w:rPr>
          <w:rFonts w:ascii="Times New Roman" w:hAnsi="Times New Roman" w:cs="Times New Roman"/>
          <w:sz w:val="24"/>
          <w:szCs w:val="24"/>
        </w:rPr>
        <w:t xml:space="preserve">his study </w:t>
      </w:r>
      <w:r w:rsidR="00F72ACF">
        <w:rPr>
          <w:rFonts w:ascii="Times New Roman" w:hAnsi="Times New Roman" w:cs="Times New Roman"/>
          <w:sz w:val="24"/>
          <w:szCs w:val="24"/>
        </w:rPr>
        <w:t>further identifies</w:t>
      </w:r>
      <w:r w:rsidR="002E72CA" w:rsidRPr="00B7706C">
        <w:rPr>
          <w:rFonts w:ascii="Times New Roman" w:hAnsi="Times New Roman" w:cs="Times New Roman"/>
          <w:sz w:val="24"/>
          <w:szCs w:val="24"/>
        </w:rPr>
        <w:t xml:space="preserve"> the major opportunities of</w:t>
      </w:r>
      <w:r w:rsidR="00292026">
        <w:rPr>
          <w:rFonts w:ascii="Times New Roman" w:hAnsi="Times New Roman" w:cs="Times New Roman"/>
          <w:sz w:val="24"/>
          <w:szCs w:val="24"/>
        </w:rPr>
        <w:t xml:space="preserve"> </w:t>
      </w:r>
      <w:r w:rsidR="002E72CA" w:rsidRPr="00B7706C">
        <w:rPr>
          <w:rFonts w:ascii="Times New Roman" w:hAnsi="Times New Roman" w:cs="Times New Roman"/>
          <w:sz w:val="24"/>
          <w:szCs w:val="24"/>
        </w:rPr>
        <w:t>digital twin</w:t>
      </w:r>
      <w:r w:rsidR="00292026">
        <w:rPr>
          <w:rFonts w:ascii="Times New Roman" w:hAnsi="Times New Roman" w:cs="Times New Roman"/>
          <w:sz w:val="24"/>
          <w:szCs w:val="24"/>
        </w:rPr>
        <w:t>s</w:t>
      </w:r>
      <w:r w:rsidR="002E72CA" w:rsidRPr="00B7706C">
        <w:rPr>
          <w:rFonts w:ascii="Times New Roman" w:hAnsi="Times New Roman" w:cs="Times New Roman"/>
          <w:sz w:val="24"/>
          <w:szCs w:val="24"/>
        </w:rPr>
        <w:t xml:space="preserve"> for smart buildings </w:t>
      </w:r>
      <w:r w:rsidR="00C60AB1">
        <w:rPr>
          <w:rFonts w:ascii="Times New Roman" w:hAnsi="Times New Roman" w:cs="Times New Roman"/>
          <w:sz w:val="24"/>
          <w:szCs w:val="24"/>
        </w:rPr>
        <w:t xml:space="preserve">adopting </w:t>
      </w:r>
      <w:proofErr w:type="spellStart"/>
      <w:r w:rsidR="002E72CA" w:rsidRPr="00B7706C">
        <w:rPr>
          <w:rFonts w:ascii="Times New Roman" w:hAnsi="Times New Roman" w:cs="Times New Roman"/>
          <w:sz w:val="24"/>
          <w:szCs w:val="24"/>
        </w:rPr>
        <w:t>scientometric</w:t>
      </w:r>
      <w:proofErr w:type="spellEnd"/>
      <w:r w:rsidR="002E72CA" w:rsidRPr="00B7706C">
        <w:rPr>
          <w:rFonts w:ascii="Times New Roman" w:hAnsi="Times New Roman" w:cs="Times New Roman"/>
          <w:sz w:val="24"/>
          <w:szCs w:val="24"/>
        </w:rPr>
        <w:t xml:space="preserve"> analysis</w:t>
      </w:r>
      <w:r w:rsidR="00020ECE">
        <w:rPr>
          <w:rFonts w:ascii="Times New Roman" w:hAnsi="Times New Roman" w:cs="Times New Roman"/>
          <w:sz w:val="24"/>
          <w:szCs w:val="24"/>
        </w:rPr>
        <w:t xml:space="preserve"> and content analysis</w:t>
      </w:r>
      <w:r w:rsidR="002E72CA" w:rsidRPr="00B7706C">
        <w:rPr>
          <w:rFonts w:ascii="Times New Roman" w:hAnsi="Times New Roman" w:cs="Times New Roman"/>
          <w:sz w:val="24"/>
          <w:szCs w:val="24"/>
        </w:rPr>
        <w:t>.</w:t>
      </w:r>
    </w:p>
    <w:p w14:paraId="4732B80A" w14:textId="77777777" w:rsidR="005F1772" w:rsidRPr="00B7706C" w:rsidRDefault="005F1772">
      <w:pPr>
        <w:rPr>
          <w:rFonts w:ascii="Times New Roman" w:hAnsi="Times New Roman" w:cs="Times New Roman"/>
          <w:sz w:val="24"/>
          <w:szCs w:val="24"/>
        </w:rPr>
      </w:pPr>
    </w:p>
    <w:p w14:paraId="43DD5550" w14:textId="5BEF9E36" w:rsidR="003C2ACD" w:rsidRPr="00B7706C" w:rsidRDefault="004908E9" w:rsidP="0047281A">
      <w:pPr>
        <w:rPr>
          <w:rFonts w:ascii="Times New Roman" w:hAnsi="Times New Roman" w:cs="Times New Roman"/>
          <w:b/>
          <w:sz w:val="24"/>
          <w:szCs w:val="24"/>
        </w:rPr>
      </w:pPr>
      <w:r w:rsidRPr="008524C7">
        <w:rPr>
          <w:rFonts w:ascii="Times New Roman" w:hAnsi="Times New Roman" w:cs="Times New Roman"/>
          <w:b/>
          <w:sz w:val="24"/>
          <w:szCs w:val="24"/>
        </w:rPr>
        <w:t>3</w:t>
      </w:r>
      <w:r w:rsidR="0047281A" w:rsidRPr="008524C7">
        <w:rPr>
          <w:rFonts w:ascii="Times New Roman" w:hAnsi="Times New Roman" w:cs="Times New Roman"/>
          <w:b/>
          <w:sz w:val="24"/>
          <w:szCs w:val="24"/>
        </w:rPr>
        <w:t xml:space="preserve"> </w:t>
      </w:r>
      <w:r w:rsidR="002B7159" w:rsidRPr="00A0046E">
        <w:rPr>
          <w:rFonts w:ascii="Times New Roman" w:hAnsi="Times New Roman" w:cs="Times New Roman"/>
          <w:b/>
          <w:sz w:val="24"/>
          <w:szCs w:val="24"/>
        </w:rPr>
        <w:t xml:space="preserve">Research </w:t>
      </w:r>
      <w:r w:rsidR="00CC2A99" w:rsidRPr="008524C7">
        <w:rPr>
          <w:rFonts w:ascii="Times New Roman" w:hAnsi="Times New Roman" w:cs="Times New Roman"/>
          <w:b/>
          <w:sz w:val="24"/>
          <w:szCs w:val="24"/>
        </w:rPr>
        <w:t>Methods</w:t>
      </w:r>
    </w:p>
    <w:p w14:paraId="25C28480" w14:textId="0AEF2E4D" w:rsidR="005D173E" w:rsidRPr="00B7706C" w:rsidRDefault="005B0CB3" w:rsidP="00A85930">
      <w:pPr>
        <w:jc w:val="both"/>
        <w:rPr>
          <w:rFonts w:ascii="Times New Roman" w:hAnsi="Times New Roman" w:cs="Times New Roman"/>
          <w:sz w:val="24"/>
          <w:szCs w:val="24"/>
        </w:rPr>
      </w:pPr>
      <w:r w:rsidRPr="00747B93">
        <w:rPr>
          <w:rFonts w:ascii="Times New Roman" w:hAnsi="Times New Roman" w:cs="Times New Roman"/>
          <w:bCs/>
          <w:sz w:val="24"/>
          <w:szCs w:val="24"/>
        </w:rPr>
        <w:t>Fig</w:t>
      </w:r>
      <w:r w:rsidR="00F3000D">
        <w:rPr>
          <w:rFonts w:ascii="Times New Roman" w:hAnsi="Times New Roman" w:cs="Times New Roman"/>
          <w:bCs/>
          <w:sz w:val="24"/>
          <w:szCs w:val="24"/>
        </w:rPr>
        <w:t>ure</w:t>
      </w:r>
      <w:r w:rsidRPr="00747B93">
        <w:rPr>
          <w:rFonts w:ascii="Times New Roman" w:hAnsi="Times New Roman" w:cs="Times New Roman"/>
          <w:bCs/>
          <w:sz w:val="24"/>
          <w:szCs w:val="24"/>
        </w:rPr>
        <w:t xml:space="preserve"> </w:t>
      </w:r>
      <w:r w:rsidR="00916A3C" w:rsidRPr="00747B93">
        <w:rPr>
          <w:rFonts w:ascii="Times New Roman" w:hAnsi="Times New Roman" w:cs="Times New Roman"/>
          <w:bCs/>
          <w:sz w:val="24"/>
          <w:szCs w:val="24"/>
        </w:rPr>
        <w:t>2</w:t>
      </w:r>
      <w:r w:rsidRPr="00747B93">
        <w:rPr>
          <w:rFonts w:ascii="Times New Roman" w:hAnsi="Times New Roman" w:cs="Times New Roman"/>
          <w:bCs/>
          <w:sz w:val="24"/>
          <w:szCs w:val="24"/>
        </w:rPr>
        <w:t xml:space="preserve"> presents</w:t>
      </w:r>
      <w:r w:rsidRPr="00747B93">
        <w:rPr>
          <w:rFonts w:ascii="Times New Roman" w:hAnsi="Times New Roman" w:cs="Times New Roman"/>
          <w:sz w:val="24"/>
          <w:szCs w:val="24"/>
        </w:rPr>
        <w:t xml:space="preserve"> th</w:t>
      </w:r>
      <w:r w:rsidR="00A85930" w:rsidRPr="00747B93">
        <w:rPr>
          <w:rFonts w:ascii="Times New Roman" w:hAnsi="Times New Roman" w:cs="Times New Roman"/>
          <w:sz w:val="24"/>
          <w:szCs w:val="24"/>
        </w:rPr>
        <w:t>e</w:t>
      </w:r>
      <w:r w:rsidRPr="00747B93">
        <w:rPr>
          <w:rFonts w:ascii="Times New Roman" w:hAnsi="Times New Roman" w:cs="Times New Roman"/>
          <w:sz w:val="24"/>
          <w:szCs w:val="24"/>
        </w:rPr>
        <w:t xml:space="preserve"> </w:t>
      </w:r>
      <w:r w:rsidR="00A85930" w:rsidRPr="00747B93">
        <w:rPr>
          <w:rFonts w:ascii="Times New Roman" w:hAnsi="Times New Roman" w:cs="Times New Roman"/>
          <w:sz w:val="24"/>
          <w:szCs w:val="24"/>
        </w:rPr>
        <w:t xml:space="preserve">workflow </w:t>
      </w:r>
      <w:r w:rsidRPr="00747B93">
        <w:rPr>
          <w:rFonts w:ascii="Times New Roman" w:hAnsi="Times New Roman" w:cs="Times New Roman"/>
          <w:sz w:val="24"/>
          <w:szCs w:val="24"/>
        </w:rPr>
        <w:t>of the study. It</w:t>
      </w:r>
      <w:r w:rsidR="00A85930" w:rsidRPr="00747B93">
        <w:rPr>
          <w:rFonts w:ascii="Times New Roman" w:hAnsi="Times New Roman" w:cs="Times New Roman"/>
          <w:sz w:val="24"/>
          <w:szCs w:val="24"/>
        </w:rPr>
        <w:t xml:space="preserve"> includes </w:t>
      </w:r>
      <w:r w:rsidRPr="00747B93">
        <w:rPr>
          <w:rFonts w:ascii="Times New Roman" w:hAnsi="Times New Roman" w:cs="Times New Roman"/>
          <w:sz w:val="24"/>
          <w:szCs w:val="24"/>
        </w:rPr>
        <w:t xml:space="preserve">the </w:t>
      </w:r>
      <w:r w:rsidR="00A85930" w:rsidRPr="00747B93">
        <w:rPr>
          <w:rFonts w:ascii="Times New Roman" w:hAnsi="Times New Roman" w:cs="Times New Roman"/>
          <w:sz w:val="24"/>
          <w:szCs w:val="24"/>
        </w:rPr>
        <w:t xml:space="preserve">collection of publications, </w:t>
      </w:r>
      <w:proofErr w:type="spellStart"/>
      <w:r w:rsidR="00A85930" w:rsidRPr="00747B93">
        <w:rPr>
          <w:rFonts w:ascii="Times New Roman" w:hAnsi="Times New Roman" w:cs="Times New Roman"/>
          <w:sz w:val="24"/>
          <w:szCs w:val="24"/>
        </w:rPr>
        <w:t>scientometric</w:t>
      </w:r>
      <w:proofErr w:type="spellEnd"/>
      <w:r w:rsidR="00A85930" w:rsidRPr="00B7706C">
        <w:rPr>
          <w:rFonts w:ascii="Times New Roman" w:hAnsi="Times New Roman" w:cs="Times New Roman"/>
          <w:sz w:val="24"/>
          <w:szCs w:val="24"/>
        </w:rPr>
        <w:t xml:space="preserve"> analysis using </w:t>
      </w:r>
      <w:proofErr w:type="spellStart"/>
      <w:r w:rsidR="00A85930" w:rsidRPr="00B7706C">
        <w:rPr>
          <w:rFonts w:ascii="Times New Roman" w:hAnsi="Times New Roman" w:cs="Times New Roman"/>
          <w:sz w:val="24"/>
          <w:szCs w:val="24"/>
        </w:rPr>
        <w:t>VOSviewer</w:t>
      </w:r>
      <w:proofErr w:type="spellEnd"/>
      <w:r w:rsidR="00805D63" w:rsidRPr="00B7706C">
        <w:rPr>
          <w:rFonts w:ascii="Times New Roman" w:hAnsi="Times New Roman" w:cs="Times New Roman"/>
          <w:sz w:val="24"/>
          <w:szCs w:val="24"/>
        </w:rPr>
        <w:t xml:space="preserve"> as science mapping</w:t>
      </w:r>
      <w:r w:rsidR="00414BAC">
        <w:rPr>
          <w:rFonts w:ascii="Times New Roman" w:hAnsi="Times New Roman" w:cs="Times New Roman"/>
          <w:sz w:val="24"/>
          <w:szCs w:val="24"/>
        </w:rPr>
        <w:t>, and content analysis.</w:t>
      </w:r>
    </w:p>
    <w:p w14:paraId="3F9423E1" w14:textId="14CFECC8" w:rsidR="00B74B8B" w:rsidRPr="00B7706C" w:rsidRDefault="00736648" w:rsidP="00D2768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74B58C9" wp14:editId="2AB36A87">
            <wp:extent cx="5731510" cy="4575810"/>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1510" cy="4575810"/>
                    </a:xfrm>
                    <a:prstGeom prst="rect">
                      <a:avLst/>
                    </a:prstGeom>
                  </pic:spPr>
                </pic:pic>
              </a:graphicData>
            </a:graphic>
          </wp:inline>
        </w:drawing>
      </w:r>
    </w:p>
    <w:p w14:paraId="0BCE08B4" w14:textId="14827A0B" w:rsidR="005D173E" w:rsidRPr="00B7706C" w:rsidRDefault="004F5F48" w:rsidP="005D173E">
      <w:pPr>
        <w:jc w:val="center"/>
        <w:rPr>
          <w:rFonts w:ascii="Times New Roman" w:hAnsi="Times New Roman" w:cs="Times New Roman"/>
          <w:sz w:val="24"/>
          <w:szCs w:val="24"/>
        </w:rPr>
      </w:pPr>
      <w:r w:rsidRPr="008524C7">
        <w:rPr>
          <w:rFonts w:ascii="Times New Roman" w:hAnsi="Times New Roman" w:cs="Times New Roman"/>
          <w:bCs/>
          <w:sz w:val="24"/>
          <w:szCs w:val="24"/>
        </w:rPr>
        <w:t>Fig</w:t>
      </w:r>
      <w:r w:rsidR="00736648">
        <w:rPr>
          <w:rFonts w:ascii="Times New Roman" w:hAnsi="Times New Roman" w:cs="Times New Roman"/>
          <w:bCs/>
          <w:sz w:val="24"/>
          <w:szCs w:val="24"/>
        </w:rPr>
        <w:t>ure 2</w:t>
      </w:r>
      <w:r w:rsidRPr="008524C7">
        <w:rPr>
          <w:rFonts w:ascii="Times New Roman" w:hAnsi="Times New Roman" w:cs="Times New Roman"/>
          <w:b/>
          <w:sz w:val="24"/>
          <w:szCs w:val="24"/>
        </w:rPr>
        <w:t>:</w:t>
      </w:r>
      <w:r w:rsidRPr="008524C7">
        <w:rPr>
          <w:rFonts w:ascii="Times New Roman" w:hAnsi="Times New Roman" w:cs="Times New Roman"/>
          <w:sz w:val="24"/>
          <w:szCs w:val="24"/>
        </w:rPr>
        <w:t xml:space="preserve"> </w:t>
      </w:r>
      <w:r w:rsidR="007E02D1">
        <w:rPr>
          <w:rFonts w:ascii="Times New Roman" w:hAnsi="Times New Roman" w:cs="Times New Roman"/>
          <w:sz w:val="24"/>
          <w:szCs w:val="24"/>
        </w:rPr>
        <w:t xml:space="preserve"> Workflow of the Study</w:t>
      </w:r>
    </w:p>
    <w:p w14:paraId="76DFCECD" w14:textId="77777777" w:rsidR="005D173E" w:rsidRPr="00B7706C" w:rsidRDefault="005D173E" w:rsidP="005D173E">
      <w:pPr>
        <w:jc w:val="center"/>
        <w:rPr>
          <w:rFonts w:ascii="Times New Roman" w:hAnsi="Times New Roman" w:cs="Times New Roman"/>
          <w:sz w:val="24"/>
          <w:szCs w:val="24"/>
        </w:rPr>
      </w:pPr>
    </w:p>
    <w:p w14:paraId="7A3094B7" w14:textId="77777777" w:rsidR="005D173E" w:rsidRPr="00B7706C" w:rsidRDefault="005D173E" w:rsidP="005D173E">
      <w:pPr>
        <w:jc w:val="both"/>
        <w:rPr>
          <w:rFonts w:ascii="Times New Roman" w:hAnsi="Times New Roman" w:cs="Times New Roman"/>
          <w:b/>
          <w:i/>
          <w:iCs/>
          <w:sz w:val="24"/>
          <w:szCs w:val="24"/>
        </w:rPr>
      </w:pPr>
      <w:r w:rsidRPr="00B7706C">
        <w:rPr>
          <w:rFonts w:ascii="Times New Roman" w:hAnsi="Times New Roman" w:cs="Times New Roman"/>
          <w:b/>
          <w:i/>
          <w:iCs/>
          <w:sz w:val="24"/>
          <w:szCs w:val="24"/>
        </w:rPr>
        <w:t>3.1 Collection of Publications</w:t>
      </w:r>
    </w:p>
    <w:p w14:paraId="34C61A94" w14:textId="7D48E125" w:rsidR="005D173E" w:rsidRPr="00B7706C" w:rsidRDefault="007E02D1" w:rsidP="005D173E">
      <w:pPr>
        <w:jc w:val="both"/>
        <w:rPr>
          <w:rFonts w:ascii="Times New Roman" w:hAnsi="Times New Roman" w:cs="Times New Roman"/>
          <w:sz w:val="24"/>
          <w:szCs w:val="24"/>
        </w:rPr>
      </w:pPr>
      <w:r>
        <w:rPr>
          <w:rFonts w:ascii="Times New Roman" w:hAnsi="Times New Roman" w:cs="Times New Roman"/>
          <w:sz w:val="24"/>
          <w:szCs w:val="24"/>
        </w:rPr>
        <w:t>Using the Scopus database, this study adopted a comprehensive approach to examining the research output of smart building and digital twins’ studies in the construction industry</w:t>
      </w:r>
      <w:r w:rsidR="005D173E" w:rsidRPr="00B7706C">
        <w:rPr>
          <w:rFonts w:ascii="Times New Roman" w:hAnsi="Times New Roman" w:cs="Times New Roman"/>
          <w:sz w:val="24"/>
          <w:szCs w:val="24"/>
        </w:rPr>
        <w:t>. Scopus database was selected because it has a wide range of academic publications with high accuracy and fast indexing processes compared to other databases such as the web of science, google scholar</w:t>
      </w:r>
      <w:r w:rsidR="00B90FC1">
        <w:rPr>
          <w:rFonts w:ascii="Times New Roman" w:hAnsi="Times New Roman" w:cs="Times New Roman"/>
          <w:sz w:val="24"/>
          <w:szCs w:val="24"/>
        </w:rPr>
        <w:t>,</w:t>
      </w:r>
      <w:r w:rsidR="005D173E" w:rsidRPr="00B7706C">
        <w:rPr>
          <w:rFonts w:ascii="Times New Roman" w:hAnsi="Times New Roman" w:cs="Times New Roman"/>
          <w:sz w:val="24"/>
          <w:szCs w:val="24"/>
        </w:rPr>
        <w:t xml:space="preserve"> and science direct (Zhao et al., 2019).</w:t>
      </w:r>
    </w:p>
    <w:p w14:paraId="2EF68166" w14:textId="602233CD" w:rsidR="005D173E" w:rsidRPr="00B7706C" w:rsidRDefault="005D173E" w:rsidP="005D173E">
      <w:pPr>
        <w:jc w:val="both"/>
        <w:rPr>
          <w:rFonts w:ascii="Times New Roman" w:hAnsi="Times New Roman" w:cs="Times New Roman"/>
          <w:sz w:val="24"/>
          <w:szCs w:val="24"/>
        </w:rPr>
      </w:pPr>
      <w:r w:rsidRPr="00B7706C">
        <w:rPr>
          <w:rFonts w:ascii="Times New Roman" w:hAnsi="Times New Roman" w:cs="Times New Roman"/>
          <w:sz w:val="24"/>
          <w:szCs w:val="24"/>
        </w:rPr>
        <w:t>Under the title/abstract/keyword field of the Scopus search, keywords were inserted. The first section consisted of such as “digital twins” OR “digital replica” OR “digital twin” OR “virtual twin” OR “virtual counterpart”. The second part consisted of “construction engineering and management” OR “construction” OR “construction engineering” OR “construction management.”</w:t>
      </w:r>
      <w:r w:rsidR="004A4271">
        <w:rPr>
          <w:rFonts w:ascii="Times New Roman" w:hAnsi="Times New Roman" w:cs="Times New Roman"/>
          <w:sz w:val="24"/>
          <w:szCs w:val="24"/>
        </w:rPr>
        <w:t xml:space="preserve"> T</w:t>
      </w:r>
      <w:r w:rsidRPr="00B7706C">
        <w:rPr>
          <w:rFonts w:ascii="Times New Roman" w:hAnsi="Times New Roman" w:cs="Times New Roman"/>
          <w:sz w:val="24"/>
          <w:szCs w:val="24"/>
        </w:rPr>
        <w:t xml:space="preserve">he </w:t>
      </w:r>
      <w:r w:rsidR="004A4271">
        <w:rPr>
          <w:rFonts w:ascii="Times New Roman" w:hAnsi="Times New Roman" w:cs="Times New Roman"/>
          <w:sz w:val="24"/>
          <w:szCs w:val="24"/>
        </w:rPr>
        <w:t>third</w:t>
      </w:r>
      <w:r w:rsidRPr="00B7706C">
        <w:rPr>
          <w:rFonts w:ascii="Times New Roman" w:hAnsi="Times New Roman" w:cs="Times New Roman"/>
          <w:sz w:val="24"/>
          <w:szCs w:val="24"/>
        </w:rPr>
        <w:t xml:space="preserve"> section included “smart building” OR “smart buildings” OR “cyber physical systems” OR “cyber-physical systems” OR “CPS”</w:t>
      </w:r>
      <w:r w:rsidR="004A4271">
        <w:rPr>
          <w:rFonts w:ascii="Times New Roman" w:hAnsi="Times New Roman" w:cs="Times New Roman"/>
          <w:sz w:val="24"/>
          <w:szCs w:val="24"/>
        </w:rPr>
        <w:t>, whilst the last section</w:t>
      </w:r>
      <w:r w:rsidR="004A4271" w:rsidRPr="004A4271">
        <w:rPr>
          <w:rFonts w:ascii="Times New Roman" w:hAnsi="Times New Roman" w:cs="Times New Roman"/>
          <w:sz w:val="24"/>
          <w:szCs w:val="24"/>
        </w:rPr>
        <w:t xml:space="preserve"> </w:t>
      </w:r>
      <w:r w:rsidR="00BC35FC" w:rsidRPr="00B7706C">
        <w:rPr>
          <w:rFonts w:ascii="Times New Roman" w:hAnsi="Times New Roman" w:cs="Times New Roman"/>
          <w:sz w:val="24"/>
          <w:szCs w:val="24"/>
        </w:rPr>
        <w:t>involved</w:t>
      </w:r>
      <w:r w:rsidR="004A4271" w:rsidRPr="00B7706C">
        <w:rPr>
          <w:rFonts w:ascii="Times New Roman" w:hAnsi="Times New Roman" w:cs="Times New Roman"/>
          <w:sz w:val="24"/>
          <w:szCs w:val="24"/>
        </w:rPr>
        <w:t xml:space="preserve"> “</w:t>
      </w:r>
      <w:r w:rsidR="004A4271">
        <w:rPr>
          <w:rFonts w:ascii="Times New Roman" w:hAnsi="Times New Roman" w:cs="Times New Roman"/>
          <w:sz w:val="24"/>
          <w:szCs w:val="24"/>
        </w:rPr>
        <w:t>opportunities</w:t>
      </w:r>
      <w:r w:rsidR="004A4271" w:rsidRPr="00B7706C">
        <w:rPr>
          <w:rFonts w:ascii="Times New Roman" w:hAnsi="Times New Roman" w:cs="Times New Roman"/>
          <w:sz w:val="24"/>
          <w:szCs w:val="24"/>
        </w:rPr>
        <w:t>” OR “</w:t>
      </w:r>
      <w:r w:rsidR="004A4271">
        <w:rPr>
          <w:rFonts w:ascii="Times New Roman" w:hAnsi="Times New Roman" w:cs="Times New Roman"/>
          <w:sz w:val="24"/>
          <w:szCs w:val="24"/>
        </w:rPr>
        <w:t>prospects</w:t>
      </w:r>
      <w:r w:rsidR="004A4271" w:rsidRPr="00B7706C">
        <w:rPr>
          <w:rFonts w:ascii="Times New Roman" w:hAnsi="Times New Roman" w:cs="Times New Roman"/>
          <w:sz w:val="24"/>
          <w:szCs w:val="24"/>
        </w:rPr>
        <w:t>” OR “</w:t>
      </w:r>
      <w:r w:rsidR="004A4271">
        <w:rPr>
          <w:rFonts w:ascii="Times New Roman" w:hAnsi="Times New Roman" w:cs="Times New Roman"/>
          <w:sz w:val="24"/>
          <w:szCs w:val="24"/>
        </w:rPr>
        <w:t>possibilities</w:t>
      </w:r>
      <w:r w:rsidR="004A4271" w:rsidRPr="00B7706C">
        <w:rPr>
          <w:rFonts w:ascii="Times New Roman" w:hAnsi="Times New Roman" w:cs="Times New Roman"/>
          <w:sz w:val="24"/>
          <w:szCs w:val="24"/>
        </w:rPr>
        <w:t>”</w:t>
      </w:r>
      <w:r w:rsidRPr="00B7706C">
        <w:rPr>
          <w:rFonts w:ascii="Times New Roman" w:hAnsi="Times New Roman" w:cs="Times New Roman"/>
          <w:sz w:val="24"/>
          <w:szCs w:val="24"/>
        </w:rPr>
        <w:t xml:space="preserve">. The search was facilitated by the Boolean </w:t>
      </w:r>
      <w:r w:rsidR="00026C0D">
        <w:rPr>
          <w:rFonts w:ascii="Times New Roman" w:hAnsi="Times New Roman" w:cs="Times New Roman"/>
          <w:sz w:val="24"/>
          <w:szCs w:val="24"/>
        </w:rPr>
        <w:t>“</w:t>
      </w:r>
      <w:r w:rsidRPr="00B7706C">
        <w:rPr>
          <w:rFonts w:ascii="Times New Roman" w:hAnsi="Times New Roman" w:cs="Times New Roman"/>
          <w:sz w:val="24"/>
          <w:szCs w:val="24"/>
        </w:rPr>
        <w:t>OR”</w:t>
      </w:r>
      <w:r w:rsidR="00026C0D">
        <w:rPr>
          <w:rFonts w:ascii="Times New Roman" w:hAnsi="Times New Roman" w:cs="Times New Roman"/>
          <w:sz w:val="24"/>
          <w:szCs w:val="24"/>
        </w:rPr>
        <w:t xml:space="preserve"> and “AND”</w:t>
      </w:r>
      <w:r w:rsidRPr="00B7706C">
        <w:rPr>
          <w:rFonts w:ascii="Times New Roman" w:hAnsi="Times New Roman" w:cs="Times New Roman"/>
          <w:sz w:val="24"/>
          <w:szCs w:val="24"/>
        </w:rPr>
        <w:t>. The search was limited to “journal articles</w:t>
      </w:r>
      <w:r w:rsidR="00540D90">
        <w:rPr>
          <w:rFonts w:ascii="Times New Roman" w:hAnsi="Times New Roman" w:cs="Times New Roman"/>
          <w:sz w:val="24"/>
          <w:szCs w:val="24"/>
        </w:rPr>
        <w:t xml:space="preserve"> and conference proceedings</w:t>
      </w:r>
      <w:r w:rsidRPr="00B7706C">
        <w:rPr>
          <w:rFonts w:ascii="Times New Roman" w:hAnsi="Times New Roman" w:cs="Times New Roman"/>
          <w:sz w:val="24"/>
          <w:szCs w:val="24"/>
        </w:rPr>
        <w:t xml:space="preserve">”, “English language”, and “engineering”. </w:t>
      </w:r>
      <w:r w:rsidRPr="00EA2140">
        <w:rPr>
          <w:rFonts w:ascii="Times New Roman" w:hAnsi="Times New Roman" w:cs="Times New Roman"/>
          <w:sz w:val="24"/>
          <w:szCs w:val="24"/>
        </w:rPr>
        <w:t xml:space="preserve">The study retrieved </w:t>
      </w:r>
      <w:r w:rsidR="00681CF3" w:rsidRPr="00EA2140">
        <w:rPr>
          <w:rFonts w:ascii="Times New Roman" w:hAnsi="Times New Roman" w:cs="Times New Roman"/>
          <w:sz w:val="24"/>
          <w:szCs w:val="24"/>
        </w:rPr>
        <w:t>3</w:t>
      </w:r>
      <w:r w:rsidR="00882B36" w:rsidRPr="00EA2140">
        <w:rPr>
          <w:rFonts w:ascii="Times New Roman" w:hAnsi="Times New Roman" w:cs="Times New Roman"/>
          <w:sz w:val="24"/>
          <w:szCs w:val="24"/>
        </w:rPr>
        <w:t>36</w:t>
      </w:r>
      <w:r w:rsidRPr="00EA2140">
        <w:rPr>
          <w:rFonts w:ascii="Times New Roman" w:hAnsi="Times New Roman" w:cs="Times New Roman"/>
          <w:sz w:val="24"/>
          <w:szCs w:val="24"/>
        </w:rPr>
        <w:t xml:space="preserve"> publications from Scopus</w:t>
      </w:r>
      <w:r w:rsidR="00A007D9" w:rsidRPr="00EA2140">
        <w:rPr>
          <w:rFonts w:ascii="Times New Roman" w:hAnsi="Times New Roman" w:cs="Times New Roman"/>
          <w:sz w:val="24"/>
          <w:szCs w:val="24"/>
        </w:rPr>
        <w:t xml:space="preserve"> after the initial search. F</w:t>
      </w:r>
      <w:r w:rsidRPr="00EA2140">
        <w:rPr>
          <w:rFonts w:ascii="Times New Roman" w:hAnsi="Times New Roman" w:cs="Times New Roman"/>
          <w:sz w:val="24"/>
          <w:szCs w:val="24"/>
        </w:rPr>
        <w:t>iltering techniques were conducted to remove irrelevant article</w:t>
      </w:r>
      <w:r w:rsidR="00A007D9" w:rsidRPr="00A0046E">
        <w:rPr>
          <w:rFonts w:ascii="Times New Roman" w:hAnsi="Times New Roman" w:cs="Times New Roman"/>
          <w:sz w:val="24"/>
          <w:szCs w:val="24"/>
        </w:rPr>
        <w:t>s by</w:t>
      </w:r>
      <w:r w:rsidRPr="00EA2140">
        <w:rPr>
          <w:rFonts w:ascii="Times New Roman" w:hAnsi="Times New Roman" w:cs="Times New Roman"/>
          <w:sz w:val="24"/>
          <w:szCs w:val="24"/>
        </w:rPr>
        <w:t xml:space="preserve"> examining the articles based on</w:t>
      </w:r>
      <w:r w:rsidRPr="00EA2140">
        <w:t xml:space="preserve"> </w:t>
      </w:r>
      <w:r w:rsidR="00D5399F" w:rsidRPr="00EA2140">
        <w:t xml:space="preserve">the </w:t>
      </w:r>
      <w:r w:rsidRPr="00EA2140">
        <w:rPr>
          <w:rFonts w:ascii="Times New Roman" w:hAnsi="Times New Roman" w:cs="Times New Roman"/>
          <w:sz w:val="24"/>
          <w:szCs w:val="24"/>
        </w:rPr>
        <w:t xml:space="preserve">document title, abstract, keywords, introduction, </w:t>
      </w:r>
      <w:r w:rsidRPr="00EA2140">
        <w:rPr>
          <w:rFonts w:ascii="Times New Roman" w:hAnsi="Times New Roman" w:cs="Times New Roman"/>
          <w:sz w:val="24"/>
          <w:szCs w:val="24"/>
        </w:rPr>
        <w:lastRenderedPageBreak/>
        <w:t>methodology, and conclusion. The study also employed the “inclusion and exclusion” criteria (</w:t>
      </w:r>
      <w:proofErr w:type="spellStart"/>
      <w:r w:rsidRPr="00EA2140">
        <w:rPr>
          <w:rFonts w:ascii="Times New Roman" w:hAnsi="Times New Roman" w:cs="Times New Roman"/>
          <w:sz w:val="24"/>
          <w:szCs w:val="24"/>
        </w:rPr>
        <w:t>Akomea</w:t>
      </w:r>
      <w:proofErr w:type="spellEnd"/>
      <w:r w:rsidRPr="00EA2140">
        <w:rPr>
          <w:rFonts w:ascii="Times New Roman" w:hAnsi="Times New Roman" w:cs="Times New Roman"/>
          <w:sz w:val="24"/>
          <w:szCs w:val="24"/>
        </w:rPr>
        <w:t>-Frimpong et al., 2022).</w:t>
      </w:r>
      <w:r w:rsidR="007E02D1">
        <w:rPr>
          <w:rFonts w:ascii="Times New Roman" w:hAnsi="Times New Roman" w:cs="Times New Roman"/>
          <w:sz w:val="24"/>
          <w:szCs w:val="24"/>
        </w:rPr>
        <w:t xml:space="preserve"> Consequently,</w:t>
      </w:r>
      <w:r w:rsidRPr="00EA2140">
        <w:t xml:space="preserve"> </w:t>
      </w:r>
      <w:r w:rsidR="00681CF3" w:rsidRPr="00EA2140">
        <w:rPr>
          <w:rFonts w:ascii="Times New Roman" w:hAnsi="Times New Roman" w:cs="Times New Roman"/>
          <w:sz w:val="24"/>
          <w:szCs w:val="24"/>
        </w:rPr>
        <w:t>3</w:t>
      </w:r>
      <w:r w:rsidR="00F023E0" w:rsidRPr="00EA2140">
        <w:rPr>
          <w:rFonts w:ascii="Times New Roman" w:hAnsi="Times New Roman" w:cs="Times New Roman"/>
          <w:sz w:val="24"/>
          <w:szCs w:val="24"/>
        </w:rPr>
        <w:t>13</w:t>
      </w:r>
      <w:r w:rsidRPr="00EA2140">
        <w:rPr>
          <w:rFonts w:ascii="Times New Roman" w:hAnsi="Times New Roman" w:cs="Times New Roman"/>
          <w:sz w:val="24"/>
          <w:szCs w:val="24"/>
        </w:rPr>
        <w:t xml:space="preserve"> publications were regarded as relevant</w:t>
      </w:r>
      <w:r w:rsidR="00540D90" w:rsidRPr="00EA2140">
        <w:rPr>
          <w:rFonts w:ascii="Times New Roman" w:hAnsi="Times New Roman" w:cs="Times New Roman"/>
          <w:sz w:val="24"/>
          <w:szCs w:val="24"/>
        </w:rPr>
        <w:t xml:space="preserve">, and their detailed information was considered for </w:t>
      </w:r>
      <w:proofErr w:type="spellStart"/>
      <w:r w:rsidRPr="00EA2140">
        <w:rPr>
          <w:rFonts w:ascii="Times New Roman" w:hAnsi="Times New Roman" w:cs="Times New Roman"/>
          <w:sz w:val="24"/>
          <w:szCs w:val="24"/>
        </w:rPr>
        <w:t>scientometric</w:t>
      </w:r>
      <w:proofErr w:type="spellEnd"/>
      <w:r w:rsidRPr="00EA2140">
        <w:rPr>
          <w:rFonts w:ascii="Times New Roman" w:hAnsi="Times New Roman" w:cs="Times New Roman"/>
          <w:sz w:val="24"/>
          <w:szCs w:val="24"/>
        </w:rPr>
        <w:t xml:space="preserve"> analysis</w:t>
      </w:r>
      <w:r w:rsidRPr="00B7706C">
        <w:rPr>
          <w:rFonts w:ascii="Times New Roman" w:hAnsi="Times New Roman" w:cs="Times New Roman"/>
          <w:sz w:val="24"/>
          <w:szCs w:val="24"/>
        </w:rPr>
        <w:t>.</w:t>
      </w:r>
    </w:p>
    <w:p w14:paraId="7001E0B6" w14:textId="77777777" w:rsidR="009878AD" w:rsidRPr="00B7706C" w:rsidRDefault="009878AD" w:rsidP="005D173E">
      <w:pPr>
        <w:jc w:val="both"/>
        <w:rPr>
          <w:rFonts w:ascii="Times New Roman" w:hAnsi="Times New Roman" w:cs="Times New Roman"/>
          <w:sz w:val="24"/>
          <w:szCs w:val="24"/>
        </w:rPr>
      </w:pPr>
    </w:p>
    <w:p w14:paraId="3B617B34" w14:textId="1B2A2035" w:rsidR="005D173E" w:rsidRPr="00A0046E" w:rsidRDefault="002B7159" w:rsidP="002B7159">
      <w:pPr>
        <w:jc w:val="both"/>
        <w:rPr>
          <w:rFonts w:ascii="Times New Roman" w:hAnsi="Times New Roman" w:cs="Times New Roman"/>
          <w:b/>
          <w:i/>
          <w:iCs/>
          <w:sz w:val="24"/>
          <w:szCs w:val="24"/>
        </w:rPr>
      </w:pPr>
      <w:r w:rsidRPr="00A0046E">
        <w:rPr>
          <w:rFonts w:ascii="Times New Roman" w:hAnsi="Times New Roman" w:cs="Times New Roman"/>
          <w:b/>
          <w:i/>
          <w:iCs/>
          <w:sz w:val="24"/>
          <w:szCs w:val="24"/>
        </w:rPr>
        <w:t xml:space="preserve">4. </w:t>
      </w:r>
      <w:proofErr w:type="spellStart"/>
      <w:r w:rsidR="005D173E" w:rsidRPr="00A0046E">
        <w:rPr>
          <w:rFonts w:ascii="Times New Roman" w:hAnsi="Times New Roman" w:cs="Times New Roman"/>
          <w:b/>
          <w:i/>
          <w:iCs/>
          <w:sz w:val="24"/>
          <w:szCs w:val="24"/>
        </w:rPr>
        <w:t>Scientometric</w:t>
      </w:r>
      <w:proofErr w:type="spellEnd"/>
      <w:r w:rsidR="005D173E" w:rsidRPr="00A0046E">
        <w:rPr>
          <w:rFonts w:ascii="Times New Roman" w:hAnsi="Times New Roman" w:cs="Times New Roman"/>
          <w:b/>
          <w:i/>
          <w:iCs/>
          <w:sz w:val="24"/>
          <w:szCs w:val="24"/>
        </w:rPr>
        <w:t xml:space="preserve"> Analysis</w:t>
      </w:r>
    </w:p>
    <w:p w14:paraId="25C048B8" w14:textId="52908AA0" w:rsidR="005D173E" w:rsidRPr="00B7706C" w:rsidRDefault="005D173E" w:rsidP="005D173E">
      <w:pPr>
        <w:jc w:val="both"/>
        <w:rPr>
          <w:rFonts w:ascii="Times New Roman" w:hAnsi="Times New Roman" w:cs="Times New Roman"/>
          <w:sz w:val="24"/>
          <w:szCs w:val="24"/>
        </w:rPr>
      </w:pPr>
      <w:r w:rsidRPr="00B7706C">
        <w:rPr>
          <w:rFonts w:ascii="Times New Roman" w:hAnsi="Times New Roman" w:cs="Times New Roman"/>
          <w:sz w:val="24"/>
          <w:szCs w:val="24"/>
        </w:rPr>
        <w:t xml:space="preserve">The </w:t>
      </w:r>
      <w:proofErr w:type="spellStart"/>
      <w:r w:rsidRPr="00B7706C">
        <w:rPr>
          <w:rFonts w:ascii="Times New Roman" w:hAnsi="Times New Roman" w:cs="Times New Roman"/>
          <w:sz w:val="24"/>
          <w:szCs w:val="24"/>
        </w:rPr>
        <w:t>scientometric</w:t>
      </w:r>
      <w:proofErr w:type="spellEnd"/>
      <w:r w:rsidRPr="00B7706C">
        <w:rPr>
          <w:rFonts w:ascii="Times New Roman" w:hAnsi="Times New Roman" w:cs="Times New Roman"/>
          <w:sz w:val="24"/>
          <w:szCs w:val="24"/>
        </w:rPr>
        <w:t xml:space="preserve"> analysis was conducted based on the keyword co-occurrence analysis feature of </w:t>
      </w:r>
      <w:proofErr w:type="spellStart"/>
      <w:r w:rsidRPr="00B7706C">
        <w:rPr>
          <w:rFonts w:ascii="Times New Roman" w:hAnsi="Times New Roman" w:cs="Times New Roman"/>
          <w:sz w:val="24"/>
          <w:szCs w:val="24"/>
        </w:rPr>
        <w:t>VOSviewer</w:t>
      </w:r>
      <w:proofErr w:type="spellEnd"/>
      <w:r w:rsidRPr="00B7706C">
        <w:rPr>
          <w:rFonts w:ascii="Times New Roman" w:hAnsi="Times New Roman" w:cs="Times New Roman"/>
          <w:sz w:val="24"/>
          <w:szCs w:val="24"/>
        </w:rPr>
        <w:t xml:space="preserve"> software due to its </w:t>
      </w:r>
      <w:r w:rsidRPr="00736648">
        <w:rPr>
          <w:rFonts w:ascii="Times New Roman" w:hAnsi="Times New Roman" w:cs="Times New Roman"/>
          <w:sz w:val="24"/>
          <w:szCs w:val="24"/>
        </w:rPr>
        <w:t>capacity to execute science mapping and answer the key question concerning domain knowledge (Chen, 201</w:t>
      </w:r>
      <w:r w:rsidR="00FF4E3A" w:rsidRPr="00736648">
        <w:rPr>
          <w:rFonts w:ascii="Times New Roman" w:hAnsi="Times New Roman" w:cs="Times New Roman"/>
          <w:sz w:val="24"/>
          <w:szCs w:val="24"/>
        </w:rPr>
        <w:t>8</w:t>
      </w:r>
      <w:r w:rsidRPr="00736648">
        <w:rPr>
          <w:rFonts w:ascii="Times New Roman" w:hAnsi="Times New Roman" w:cs="Times New Roman"/>
          <w:sz w:val="24"/>
          <w:szCs w:val="24"/>
        </w:rPr>
        <w:t>).</w:t>
      </w:r>
      <w:r w:rsidRPr="00B7706C">
        <w:rPr>
          <w:rFonts w:ascii="Times New Roman" w:hAnsi="Times New Roman" w:cs="Times New Roman"/>
          <w:sz w:val="24"/>
          <w:szCs w:val="24"/>
        </w:rPr>
        <w:t xml:space="preserve"> Keyword co-occurrence analysis was conducted to offer </w:t>
      </w:r>
      <w:r w:rsidR="00D5399F">
        <w:rPr>
          <w:rFonts w:ascii="Times New Roman" w:hAnsi="Times New Roman" w:cs="Times New Roman"/>
          <w:sz w:val="24"/>
          <w:szCs w:val="24"/>
        </w:rPr>
        <w:t xml:space="preserve">an </w:t>
      </w:r>
      <w:r w:rsidRPr="00B7706C">
        <w:rPr>
          <w:rFonts w:ascii="Times New Roman" w:hAnsi="Times New Roman" w:cs="Times New Roman"/>
          <w:sz w:val="24"/>
          <w:szCs w:val="24"/>
        </w:rPr>
        <w:t xml:space="preserve">understanding of the existing research interest, providing the opportunity to unearth the hotspot and main research directions in any field and the interconnection between them (Cui and Zhang, 2018), as well as representing the core content of published documents and a good picture of </w:t>
      </w:r>
      <w:r w:rsidR="00D5399F">
        <w:rPr>
          <w:rFonts w:ascii="Times New Roman" w:hAnsi="Times New Roman" w:cs="Times New Roman"/>
          <w:sz w:val="24"/>
          <w:szCs w:val="24"/>
        </w:rPr>
        <w:t xml:space="preserve">the </w:t>
      </w:r>
      <w:r w:rsidRPr="00B7706C">
        <w:rPr>
          <w:rFonts w:ascii="Times New Roman" w:hAnsi="Times New Roman" w:cs="Times New Roman"/>
          <w:sz w:val="24"/>
          <w:szCs w:val="24"/>
        </w:rPr>
        <w:t xml:space="preserve">range of areas researched in the domain (van Eck and Waltman, 2019). </w:t>
      </w:r>
    </w:p>
    <w:p w14:paraId="5CB2719D" w14:textId="5B8A0248" w:rsidR="005D173E" w:rsidRDefault="005D173E" w:rsidP="005D173E">
      <w:pPr>
        <w:jc w:val="both"/>
        <w:rPr>
          <w:rFonts w:ascii="Times New Roman" w:hAnsi="Times New Roman" w:cs="Times New Roman"/>
          <w:sz w:val="24"/>
          <w:szCs w:val="24"/>
        </w:rPr>
      </w:pPr>
      <w:r w:rsidRPr="00B7706C">
        <w:rPr>
          <w:rFonts w:ascii="Times New Roman" w:hAnsi="Times New Roman" w:cs="Times New Roman"/>
          <w:sz w:val="24"/>
          <w:szCs w:val="24"/>
        </w:rPr>
        <w:t xml:space="preserve">Keyword co-occurrence analysis constructs and maps the themes related to digital twin applications for smart </w:t>
      </w:r>
      <w:r w:rsidR="00540D90">
        <w:rPr>
          <w:rFonts w:ascii="Times New Roman" w:hAnsi="Times New Roman" w:cs="Times New Roman"/>
          <w:sz w:val="24"/>
          <w:szCs w:val="24"/>
        </w:rPr>
        <w:t>buildings</w:t>
      </w:r>
      <w:r w:rsidRPr="00B7706C">
        <w:rPr>
          <w:rFonts w:ascii="Times New Roman" w:hAnsi="Times New Roman" w:cs="Times New Roman"/>
          <w:sz w:val="24"/>
          <w:szCs w:val="24"/>
        </w:rPr>
        <w:t xml:space="preserve"> </w:t>
      </w:r>
      <w:r w:rsidR="00540D90">
        <w:rPr>
          <w:rFonts w:ascii="Times New Roman" w:hAnsi="Times New Roman" w:cs="Times New Roman"/>
          <w:sz w:val="24"/>
          <w:szCs w:val="24"/>
        </w:rPr>
        <w:t xml:space="preserve">by considering “all keywords” surrounding the </w:t>
      </w:r>
      <w:r w:rsidR="00681CF3">
        <w:rPr>
          <w:rFonts w:ascii="Times New Roman" w:hAnsi="Times New Roman" w:cs="Times New Roman"/>
          <w:sz w:val="24"/>
          <w:szCs w:val="24"/>
        </w:rPr>
        <w:t>3</w:t>
      </w:r>
      <w:r w:rsidR="00F023E0">
        <w:rPr>
          <w:rFonts w:ascii="Times New Roman" w:hAnsi="Times New Roman" w:cs="Times New Roman"/>
          <w:sz w:val="24"/>
          <w:szCs w:val="24"/>
        </w:rPr>
        <w:t>13</w:t>
      </w:r>
      <w:r w:rsidR="00540D90">
        <w:rPr>
          <w:rFonts w:ascii="Times New Roman" w:hAnsi="Times New Roman" w:cs="Times New Roman"/>
          <w:sz w:val="24"/>
          <w:szCs w:val="24"/>
        </w:rPr>
        <w:t xml:space="preserve"> publications </w:t>
      </w:r>
      <w:r w:rsidRPr="00B7706C">
        <w:rPr>
          <w:rFonts w:ascii="Times New Roman" w:hAnsi="Times New Roman" w:cs="Times New Roman"/>
          <w:sz w:val="24"/>
          <w:szCs w:val="24"/>
        </w:rPr>
        <w:t xml:space="preserve">(van Eck and Waltman, 2019). Labels and circles were used to represent the items on the network. The weight of </w:t>
      </w:r>
      <w:r w:rsidR="00DE2C81">
        <w:rPr>
          <w:rFonts w:ascii="Times New Roman" w:hAnsi="Times New Roman" w:cs="Times New Roman"/>
          <w:sz w:val="24"/>
          <w:szCs w:val="24"/>
        </w:rPr>
        <w:t>an item</w:t>
      </w:r>
      <w:r w:rsidRPr="00B7706C">
        <w:rPr>
          <w:rFonts w:ascii="Times New Roman" w:hAnsi="Times New Roman" w:cs="Times New Roman"/>
          <w:sz w:val="24"/>
          <w:szCs w:val="24"/>
        </w:rPr>
        <w:t xml:space="preserve"> determines its size. The item label is directly proportional to the number of publications in which the keywords were found. The distance between two keywords shows the relatedness of their co-occurrence link. The number of times keywords appear together in a document is referred to as co-occurrence, whereas the strength of </w:t>
      </w:r>
      <w:r w:rsidR="00DE2C81">
        <w:rPr>
          <w:rFonts w:ascii="Times New Roman" w:hAnsi="Times New Roman" w:cs="Times New Roman"/>
          <w:sz w:val="24"/>
          <w:szCs w:val="24"/>
        </w:rPr>
        <w:t xml:space="preserve">the </w:t>
      </w:r>
      <w:r w:rsidRPr="00B7706C">
        <w:rPr>
          <w:rFonts w:ascii="Times New Roman" w:hAnsi="Times New Roman" w:cs="Times New Roman"/>
          <w:sz w:val="24"/>
          <w:szCs w:val="24"/>
        </w:rPr>
        <w:t xml:space="preserve">co-occurrence link is measured by the number of publications in which two terms appear together (van Eck and Waltman, 2019). </w:t>
      </w:r>
    </w:p>
    <w:p w14:paraId="10B3BFE1" w14:textId="364B4207" w:rsidR="00F715B5" w:rsidRPr="00B7706C" w:rsidRDefault="004F611A" w:rsidP="00A0046E">
      <w:pPr>
        <w:tabs>
          <w:tab w:val="left" w:pos="337"/>
        </w:tabs>
        <w:rPr>
          <w:rFonts w:ascii="Times New Roman" w:hAnsi="Times New Roman" w:cs="Times New Roman"/>
          <w:sz w:val="24"/>
          <w:szCs w:val="24"/>
        </w:rPr>
      </w:pPr>
      <w:r w:rsidRPr="00B7706C">
        <w:rPr>
          <w:rFonts w:ascii="Times New Roman" w:hAnsi="Times New Roman" w:cs="Times New Roman"/>
          <w:sz w:val="24"/>
          <w:szCs w:val="24"/>
        </w:rPr>
        <w:t xml:space="preserve">To get a reproducible representative network, the index keywords were used as the unit of analysis. The minimum number of keyword occurrences was set at </w:t>
      </w:r>
      <w:r w:rsidR="002B7159">
        <w:rPr>
          <w:rFonts w:ascii="Times New Roman" w:hAnsi="Times New Roman" w:cs="Times New Roman"/>
          <w:sz w:val="24"/>
          <w:szCs w:val="24"/>
        </w:rPr>
        <w:t>0</w:t>
      </w:r>
      <w:r w:rsidRPr="00B7706C">
        <w:rPr>
          <w:rFonts w:ascii="Times New Roman" w:hAnsi="Times New Roman" w:cs="Times New Roman"/>
          <w:sz w:val="24"/>
          <w:szCs w:val="24"/>
        </w:rPr>
        <w:t xml:space="preserve">, and </w:t>
      </w:r>
      <w:r w:rsidR="001430A1">
        <w:rPr>
          <w:rFonts w:ascii="Times New Roman" w:hAnsi="Times New Roman" w:cs="Times New Roman"/>
          <w:sz w:val="24"/>
          <w:szCs w:val="24"/>
        </w:rPr>
        <w:t>348</w:t>
      </w:r>
      <w:r w:rsidRPr="00B7706C">
        <w:rPr>
          <w:rFonts w:ascii="Times New Roman" w:hAnsi="Times New Roman" w:cs="Times New Roman"/>
          <w:sz w:val="24"/>
          <w:szCs w:val="24"/>
        </w:rPr>
        <w:t xml:space="preserve"> </w:t>
      </w:r>
      <w:r w:rsidR="002B7159">
        <w:rPr>
          <w:rFonts w:ascii="Times New Roman" w:hAnsi="Times New Roman" w:cs="Times New Roman"/>
          <w:sz w:val="24"/>
          <w:szCs w:val="24"/>
        </w:rPr>
        <w:t>key</w:t>
      </w:r>
      <w:r w:rsidRPr="00B7706C">
        <w:rPr>
          <w:rFonts w:ascii="Times New Roman" w:hAnsi="Times New Roman" w:cs="Times New Roman"/>
          <w:sz w:val="24"/>
          <w:szCs w:val="24"/>
        </w:rPr>
        <w:t xml:space="preserve">words </w:t>
      </w:r>
      <w:r w:rsidRPr="00747B93">
        <w:rPr>
          <w:rFonts w:ascii="Times New Roman" w:hAnsi="Times New Roman" w:cs="Times New Roman"/>
          <w:sz w:val="24"/>
          <w:szCs w:val="24"/>
        </w:rPr>
        <w:t>met the</w:t>
      </w:r>
      <w:r w:rsidR="002B7159">
        <w:rPr>
          <w:rFonts w:ascii="Times New Roman" w:hAnsi="Times New Roman" w:cs="Times New Roman"/>
          <w:sz w:val="24"/>
          <w:szCs w:val="24"/>
        </w:rPr>
        <w:t xml:space="preserve"> required</w:t>
      </w:r>
      <w:r w:rsidRPr="00747B93">
        <w:rPr>
          <w:rFonts w:ascii="Times New Roman" w:hAnsi="Times New Roman" w:cs="Times New Roman"/>
          <w:sz w:val="24"/>
          <w:szCs w:val="24"/>
        </w:rPr>
        <w:t xml:space="preserve"> thresholds. Generic</w:t>
      </w:r>
      <w:r w:rsidR="0017683C">
        <w:rPr>
          <w:rFonts w:ascii="Times New Roman" w:hAnsi="Times New Roman" w:cs="Times New Roman"/>
          <w:sz w:val="24"/>
          <w:szCs w:val="24"/>
        </w:rPr>
        <w:t xml:space="preserve"> and irrelevant</w:t>
      </w:r>
      <w:r w:rsidRPr="00747B93">
        <w:rPr>
          <w:rFonts w:ascii="Times New Roman" w:hAnsi="Times New Roman" w:cs="Times New Roman"/>
          <w:sz w:val="24"/>
          <w:szCs w:val="24"/>
        </w:rPr>
        <w:t xml:space="preserve"> terms such as </w:t>
      </w:r>
      <w:r w:rsidR="002B7159">
        <w:rPr>
          <w:rFonts w:ascii="Times New Roman" w:hAnsi="Times New Roman" w:cs="Times New Roman"/>
          <w:sz w:val="24"/>
          <w:szCs w:val="24"/>
        </w:rPr>
        <w:t>construction</w:t>
      </w:r>
      <w:r w:rsidRPr="00747B93">
        <w:rPr>
          <w:rFonts w:ascii="Times New Roman" w:hAnsi="Times New Roman" w:cs="Times New Roman"/>
          <w:sz w:val="24"/>
          <w:szCs w:val="24"/>
        </w:rPr>
        <w:t>, survey, articles, human, etc., were omitted</w:t>
      </w:r>
      <w:r w:rsidR="005117CC">
        <w:rPr>
          <w:rFonts w:ascii="Times New Roman" w:hAnsi="Times New Roman" w:cs="Times New Roman"/>
          <w:sz w:val="24"/>
          <w:szCs w:val="24"/>
        </w:rPr>
        <w:t>.</w:t>
      </w:r>
      <w:r w:rsidR="00BD253C">
        <w:rPr>
          <w:rFonts w:ascii="Times New Roman" w:hAnsi="Times New Roman" w:cs="Times New Roman"/>
          <w:sz w:val="24"/>
          <w:szCs w:val="24"/>
        </w:rPr>
        <w:t xml:space="preserve"> </w:t>
      </w:r>
      <w:r w:rsidR="005117CC">
        <w:rPr>
          <w:rFonts w:ascii="Times New Roman" w:hAnsi="Times New Roman" w:cs="Times New Roman"/>
          <w:sz w:val="24"/>
          <w:szCs w:val="24"/>
        </w:rPr>
        <w:t xml:space="preserve">Consequently, </w:t>
      </w:r>
      <w:r w:rsidR="008306CA">
        <w:rPr>
          <w:rFonts w:ascii="Times New Roman" w:hAnsi="Times New Roman" w:cs="Times New Roman"/>
          <w:sz w:val="24"/>
          <w:szCs w:val="24"/>
        </w:rPr>
        <w:t>5</w:t>
      </w:r>
      <w:r w:rsidR="00743952">
        <w:rPr>
          <w:rFonts w:ascii="Times New Roman" w:hAnsi="Times New Roman" w:cs="Times New Roman"/>
          <w:sz w:val="24"/>
          <w:szCs w:val="24"/>
        </w:rPr>
        <w:t>6</w:t>
      </w:r>
      <w:r w:rsidR="005117CC">
        <w:rPr>
          <w:rFonts w:ascii="Times New Roman" w:hAnsi="Times New Roman" w:cs="Times New Roman"/>
          <w:sz w:val="24"/>
          <w:szCs w:val="24"/>
        </w:rPr>
        <w:t xml:space="preserve"> themes</w:t>
      </w:r>
      <w:r w:rsidRPr="00747B93">
        <w:rPr>
          <w:rFonts w:ascii="Times New Roman" w:hAnsi="Times New Roman" w:cs="Times New Roman"/>
          <w:sz w:val="24"/>
          <w:szCs w:val="24"/>
        </w:rPr>
        <w:t xml:space="preserve"> </w:t>
      </w:r>
      <w:r w:rsidR="005117CC">
        <w:rPr>
          <w:rFonts w:ascii="Times New Roman" w:hAnsi="Times New Roman" w:cs="Times New Roman"/>
          <w:sz w:val="24"/>
          <w:szCs w:val="24"/>
        </w:rPr>
        <w:t xml:space="preserve">reflecting the opportunities of digital twins for smart buildings were considered and further analysed. </w:t>
      </w:r>
      <w:r w:rsidRPr="00747B93">
        <w:rPr>
          <w:rFonts w:ascii="Times New Roman" w:hAnsi="Times New Roman" w:cs="Times New Roman"/>
          <w:sz w:val="24"/>
          <w:szCs w:val="24"/>
        </w:rPr>
        <w:t xml:space="preserve">Table 1 shows </w:t>
      </w:r>
      <w:r w:rsidR="005117CC">
        <w:rPr>
          <w:rFonts w:ascii="Times New Roman" w:hAnsi="Times New Roman" w:cs="Times New Roman"/>
          <w:sz w:val="24"/>
          <w:szCs w:val="24"/>
        </w:rPr>
        <w:t xml:space="preserve">the </w:t>
      </w:r>
      <w:r w:rsidRPr="00747B93">
        <w:rPr>
          <w:rFonts w:ascii="Times New Roman" w:hAnsi="Times New Roman" w:cs="Times New Roman"/>
          <w:sz w:val="24"/>
          <w:szCs w:val="24"/>
        </w:rPr>
        <w:t xml:space="preserve">extracts of </w:t>
      </w:r>
      <w:r w:rsidR="002B7159">
        <w:rPr>
          <w:rFonts w:ascii="Times New Roman" w:hAnsi="Times New Roman" w:cs="Times New Roman"/>
          <w:sz w:val="24"/>
          <w:szCs w:val="24"/>
        </w:rPr>
        <w:t xml:space="preserve">the </w:t>
      </w:r>
      <w:r w:rsidR="005117CC">
        <w:rPr>
          <w:rFonts w:ascii="Times New Roman" w:hAnsi="Times New Roman" w:cs="Times New Roman"/>
          <w:sz w:val="24"/>
          <w:szCs w:val="24"/>
        </w:rPr>
        <w:t xml:space="preserve">top </w:t>
      </w:r>
      <w:r w:rsidR="00117775">
        <w:rPr>
          <w:rFonts w:ascii="Times New Roman" w:hAnsi="Times New Roman" w:cs="Times New Roman"/>
          <w:sz w:val="24"/>
          <w:szCs w:val="24"/>
        </w:rPr>
        <w:t>19</w:t>
      </w:r>
      <w:r w:rsidR="000F03A2">
        <w:rPr>
          <w:rFonts w:ascii="Times New Roman" w:hAnsi="Times New Roman" w:cs="Times New Roman"/>
          <w:sz w:val="24"/>
          <w:szCs w:val="24"/>
        </w:rPr>
        <w:t xml:space="preserve"> </w:t>
      </w:r>
      <w:r w:rsidR="005117CC">
        <w:rPr>
          <w:rFonts w:ascii="Times New Roman" w:hAnsi="Times New Roman" w:cs="Times New Roman"/>
          <w:sz w:val="24"/>
          <w:szCs w:val="24"/>
        </w:rPr>
        <w:t>themes with high</w:t>
      </w:r>
      <w:r w:rsidRPr="00747B93">
        <w:rPr>
          <w:rFonts w:ascii="Times New Roman" w:hAnsi="Times New Roman" w:cs="Times New Roman"/>
          <w:sz w:val="24"/>
          <w:szCs w:val="24"/>
        </w:rPr>
        <w:t xml:space="preserve"> link strength </w:t>
      </w:r>
      <w:r w:rsidR="005117CC">
        <w:rPr>
          <w:rFonts w:ascii="Times New Roman" w:hAnsi="Times New Roman" w:cs="Times New Roman"/>
          <w:sz w:val="24"/>
          <w:szCs w:val="24"/>
        </w:rPr>
        <w:t>(</w:t>
      </w:r>
      <w:r w:rsidR="005117CC">
        <w:rPr>
          <w:rFonts w:ascii="Times New Roman" w:hAnsi="Times New Roman" w:cs="Times New Roman"/>
          <w:sz w:val="24"/>
          <w:szCs w:val="24"/>
        </w:rPr>
        <w:sym w:font="Symbol" w:char="F0B3"/>
      </w:r>
      <w:r w:rsidR="00B80BE8">
        <w:rPr>
          <w:rFonts w:ascii="Times New Roman" w:hAnsi="Times New Roman" w:cs="Times New Roman"/>
          <w:sz w:val="24"/>
          <w:szCs w:val="24"/>
        </w:rPr>
        <w:t>4</w:t>
      </w:r>
      <w:r w:rsidR="005117CC">
        <w:rPr>
          <w:rFonts w:ascii="Times New Roman" w:hAnsi="Times New Roman" w:cs="Times New Roman"/>
          <w:sz w:val="24"/>
          <w:szCs w:val="24"/>
        </w:rPr>
        <w:t xml:space="preserve">) </w:t>
      </w:r>
      <w:r w:rsidRPr="00747B93">
        <w:rPr>
          <w:rFonts w:ascii="Times New Roman" w:hAnsi="Times New Roman" w:cs="Times New Roman"/>
          <w:sz w:val="24"/>
          <w:szCs w:val="24"/>
        </w:rPr>
        <w:t>from the analysis, while Fig</w:t>
      </w:r>
      <w:r w:rsidR="002B7159">
        <w:rPr>
          <w:rFonts w:ascii="Times New Roman" w:hAnsi="Times New Roman" w:cs="Times New Roman"/>
          <w:sz w:val="24"/>
          <w:szCs w:val="24"/>
        </w:rPr>
        <w:t>ure</w:t>
      </w:r>
      <w:r w:rsidRPr="00747B93">
        <w:rPr>
          <w:rFonts w:ascii="Times New Roman" w:hAnsi="Times New Roman" w:cs="Times New Roman"/>
          <w:sz w:val="24"/>
          <w:szCs w:val="24"/>
        </w:rPr>
        <w:t xml:space="preserve"> 3 illustrates</w:t>
      </w:r>
      <w:r w:rsidRPr="00B7706C">
        <w:rPr>
          <w:rFonts w:ascii="Times New Roman" w:hAnsi="Times New Roman" w:cs="Times New Roman"/>
          <w:sz w:val="24"/>
          <w:szCs w:val="24"/>
        </w:rPr>
        <w:t xml:space="preserve"> the network of keyword co-occurrence analysis. </w:t>
      </w:r>
      <w:r w:rsidR="002B7159" w:rsidRPr="00B7706C">
        <w:rPr>
          <w:rFonts w:ascii="Times New Roman" w:hAnsi="Times New Roman" w:cs="Times New Roman"/>
          <w:sz w:val="24"/>
          <w:szCs w:val="24"/>
        </w:rPr>
        <w:t xml:space="preserve">With the clustering technique </w:t>
      </w:r>
      <w:r w:rsidR="002B7159">
        <w:rPr>
          <w:rFonts w:ascii="Times New Roman" w:hAnsi="Times New Roman" w:cs="Times New Roman"/>
          <w:sz w:val="24"/>
          <w:szCs w:val="24"/>
        </w:rPr>
        <w:t>in</w:t>
      </w:r>
      <w:r w:rsidR="002B7159" w:rsidRPr="00B7706C">
        <w:rPr>
          <w:rFonts w:ascii="Times New Roman" w:hAnsi="Times New Roman" w:cs="Times New Roman"/>
          <w:sz w:val="24"/>
          <w:szCs w:val="24"/>
        </w:rPr>
        <w:t xml:space="preserve"> </w:t>
      </w:r>
      <w:proofErr w:type="spellStart"/>
      <w:r w:rsidR="002B7159" w:rsidRPr="00B7706C">
        <w:rPr>
          <w:rFonts w:ascii="Times New Roman" w:hAnsi="Times New Roman" w:cs="Times New Roman"/>
          <w:sz w:val="24"/>
          <w:szCs w:val="24"/>
        </w:rPr>
        <w:t>VOSviewer</w:t>
      </w:r>
      <w:proofErr w:type="spellEnd"/>
      <w:r w:rsidR="002B7159" w:rsidRPr="00B7706C">
        <w:rPr>
          <w:rFonts w:ascii="Times New Roman" w:hAnsi="Times New Roman" w:cs="Times New Roman"/>
          <w:sz w:val="24"/>
          <w:szCs w:val="24"/>
        </w:rPr>
        <w:t xml:space="preserve">, the keywords were grouped into </w:t>
      </w:r>
      <w:r w:rsidR="002B7159">
        <w:rPr>
          <w:rFonts w:ascii="Times New Roman" w:hAnsi="Times New Roman" w:cs="Times New Roman"/>
          <w:sz w:val="24"/>
          <w:szCs w:val="24"/>
        </w:rPr>
        <w:t>1</w:t>
      </w:r>
      <w:r w:rsidR="0085589E">
        <w:rPr>
          <w:rFonts w:ascii="Times New Roman" w:hAnsi="Times New Roman" w:cs="Times New Roman"/>
          <w:sz w:val="24"/>
          <w:szCs w:val="24"/>
        </w:rPr>
        <w:t>6</w:t>
      </w:r>
      <w:r w:rsidR="002B7159">
        <w:rPr>
          <w:rFonts w:ascii="Times New Roman" w:hAnsi="Times New Roman" w:cs="Times New Roman"/>
          <w:sz w:val="24"/>
          <w:szCs w:val="24"/>
        </w:rPr>
        <w:t xml:space="preserve"> </w:t>
      </w:r>
      <w:r w:rsidR="002B7159" w:rsidRPr="00B7706C">
        <w:rPr>
          <w:rFonts w:ascii="Times New Roman" w:hAnsi="Times New Roman" w:cs="Times New Roman"/>
          <w:sz w:val="24"/>
          <w:szCs w:val="24"/>
        </w:rPr>
        <w:t xml:space="preserve">clusters based on the different </w:t>
      </w:r>
      <w:r w:rsidR="002B7159">
        <w:rPr>
          <w:rFonts w:ascii="Times New Roman" w:hAnsi="Times New Roman" w:cs="Times New Roman"/>
          <w:sz w:val="24"/>
          <w:szCs w:val="24"/>
        </w:rPr>
        <w:t>domains of digital twin application opportunities for smart buildings, as illustrated in Figure 3</w:t>
      </w:r>
      <w:r w:rsidR="00BD253C">
        <w:rPr>
          <w:rFonts w:ascii="Times New Roman" w:hAnsi="Times New Roman" w:cs="Times New Roman"/>
          <w:sz w:val="24"/>
          <w:szCs w:val="24"/>
        </w:rPr>
        <w:t xml:space="preserve"> with different colours</w:t>
      </w:r>
      <w:r w:rsidR="002B7159" w:rsidRPr="00B7706C">
        <w:rPr>
          <w:rFonts w:ascii="Times New Roman" w:hAnsi="Times New Roman" w:cs="Times New Roman"/>
          <w:sz w:val="24"/>
          <w:szCs w:val="24"/>
        </w:rPr>
        <w:t>.</w:t>
      </w:r>
    </w:p>
    <w:p w14:paraId="4A3D17F0" w14:textId="1D023A8D" w:rsidR="0085589E" w:rsidRDefault="0085589E" w:rsidP="00DA7A40">
      <w:pPr>
        <w:jc w:val="center"/>
        <w:rPr>
          <w:rFonts w:ascii="Times New Roman" w:hAnsi="Times New Roman" w:cs="Times New Roman"/>
          <w:sz w:val="24"/>
          <w:szCs w:val="24"/>
        </w:rPr>
      </w:pPr>
      <w:r>
        <w:rPr>
          <w:rFonts w:ascii="Times New Roman" w:hAnsi="Times New Roman" w:cs="Times New Roman"/>
          <w:noProof/>
        </w:rPr>
        <w:lastRenderedPageBreak/>
        <w:drawing>
          <wp:inline distT="0" distB="0" distL="0" distR="0" wp14:anchorId="0F5E5EF0" wp14:editId="5B330D4D">
            <wp:extent cx="5859883" cy="3508399"/>
            <wp:effectExtent l="0" t="0" r="762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09484" cy="3538096"/>
                    </a:xfrm>
                    <a:prstGeom prst="rect">
                      <a:avLst/>
                    </a:prstGeom>
                  </pic:spPr>
                </pic:pic>
              </a:graphicData>
            </a:graphic>
          </wp:inline>
        </w:drawing>
      </w:r>
    </w:p>
    <w:p w14:paraId="7EBBDD84" w14:textId="2D2ACD53" w:rsidR="007E02D1" w:rsidRPr="00B7706C" w:rsidRDefault="007D212F" w:rsidP="00A0046E">
      <w:pPr>
        <w:jc w:val="center"/>
        <w:rPr>
          <w:rFonts w:ascii="Times New Roman" w:hAnsi="Times New Roman" w:cs="Times New Roman"/>
          <w:sz w:val="24"/>
          <w:szCs w:val="24"/>
        </w:rPr>
      </w:pPr>
      <w:r w:rsidRPr="00747B93">
        <w:rPr>
          <w:rFonts w:ascii="Times New Roman" w:hAnsi="Times New Roman" w:cs="Times New Roman"/>
          <w:bCs/>
          <w:sz w:val="24"/>
          <w:szCs w:val="24"/>
        </w:rPr>
        <w:t>Fig</w:t>
      </w:r>
      <w:r w:rsidR="000F03A2">
        <w:rPr>
          <w:rFonts w:ascii="Times New Roman" w:hAnsi="Times New Roman" w:cs="Times New Roman"/>
          <w:bCs/>
          <w:sz w:val="24"/>
          <w:szCs w:val="24"/>
        </w:rPr>
        <w:t>ure</w:t>
      </w:r>
      <w:r w:rsidRPr="00747B93">
        <w:rPr>
          <w:rFonts w:ascii="Times New Roman" w:hAnsi="Times New Roman" w:cs="Times New Roman"/>
          <w:bCs/>
          <w:sz w:val="24"/>
          <w:szCs w:val="24"/>
        </w:rPr>
        <w:t xml:space="preserve"> 3:</w:t>
      </w:r>
      <w:r w:rsidRPr="00B7706C">
        <w:rPr>
          <w:rFonts w:ascii="Times New Roman" w:hAnsi="Times New Roman" w:cs="Times New Roman"/>
          <w:sz w:val="24"/>
          <w:szCs w:val="24"/>
        </w:rPr>
        <w:t xml:space="preserve"> Keyword co-occurrence analysis</w:t>
      </w:r>
    </w:p>
    <w:p w14:paraId="1F701915" w14:textId="77777777" w:rsidR="004F611A" w:rsidRPr="00B7706C" w:rsidRDefault="004F611A" w:rsidP="00A0046E">
      <w:pPr>
        <w:jc w:val="center"/>
        <w:rPr>
          <w:rFonts w:ascii="Times New Roman" w:hAnsi="Times New Roman" w:cs="Times New Roman"/>
          <w:sz w:val="24"/>
          <w:szCs w:val="24"/>
        </w:rPr>
      </w:pPr>
    </w:p>
    <w:p w14:paraId="379C04EE" w14:textId="7EC21F90" w:rsidR="004C6DE2" w:rsidRDefault="00613E6F" w:rsidP="003D0BB3">
      <w:pPr>
        <w:tabs>
          <w:tab w:val="left" w:pos="337"/>
        </w:tabs>
        <w:spacing w:after="0"/>
        <w:rPr>
          <w:rFonts w:ascii="Times New Roman" w:hAnsi="Times New Roman" w:cs="Times New Roman"/>
          <w:sz w:val="24"/>
          <w:szCs w:val="24"/>
        </w:rPr>
      </w:pPr>
      <w:r w:rsidRPr="00747B93">
        <w:rPr>
          <w:rFonts w:ascii="Times New Roman" w:hAnsi="Times New Roman" w:cs="Times New Roman"/>
          <w:bCs/>
          <w:sz w:val="24"/>
          <w:szCs w:val="24"/>
        </w:rPr>
        <w:t xml:space="preserve">Table 1: </w:t>
      </w:r>
      <w:r w:rsidR="00890E2E" w:rsidRPr="00747B93">
        <w:rPr>
          <w:rFonts w:ascii="Times New Roman" w:hAnsi="Times New Roman" w:cs="Times New Roman"/>
          <w:bCs/>
          <w:sz w:val="24"/>
          <w:szCs w:val="24"/>
        </w:rPr>
        <w:t>Top</w:t>
      </w:r>
      <w:r w:rsidR="00890E2E" w:rsidRPr="00B7706C">
        <w:rPr>
          <w:rFonts w:ascii="Times New Roman" w:hAnsi="Times New Roman" w:cs="Times New Roman"/>
          <w:bCs/>
          <w:sz w:val="24"/>
          <w:szCs w:val="24"/>
        </w:rPr>
        <w:t xml:space="preserve"> </w:t>
      </w:r>
      <w:r w:rsidR="00AB49B0">
        <w:rPr>
          <w:rFonts w:ascii="Times New Roman" w:hAnsi="Times New Roman" w:cs="Times New Roman"/>
          <w:bCs/>
          <w:sz w:val="24"/>
          <w:szCs w:val="24"/>
        </w:rPr>
        <w:t>19</w:t>
      </w:r>
      <w:r w:rsidR="00890E2E" w:rsidRPr="00B7706C">
        <w:rPr>
          <w:rFonts w:ascii="Times New Roman" w:hAnsi="Times New Roman" w:cs="Times New Roman"/>
          <w:bCs/>
          <w:sz w:val="24"/>
          <w:szCs w:val="24"/>
        </w:rPr>
        <w:t xml:space="preserve"> a</w:t>
      </w:r>
      <w:r w:rsidRPr="00B7706C">
        <w:rPr>
          <w:rFonts w:ascii="Times New Roman" w:hAnsi="Times New Roman" w:cs="Times New Roman"/>
          <w:bCs/>
          <w:sz w:val="24"/>
          <w:szCs w:val="24"/>
        </w:rPr>
        <w:t>ctive</w:t>
      </w:r>
      <w:r w:rsidRPr="00B7706C">
        <w:rPr>
          <w:rFonts w:ascii="Times New Roman" w:hAnsi="Times New Roman" w:cs="Times New Roman"/>
          <w:sz w:val="24"/>
          <w:szCs w:val="24"/>
        </w:rPr>
        <w:t xml:space="preserve"> keywords and their total link strengths regarding digital twin</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392"/>
        <w:gridCol w:w="1372"/>
        <w:gridCol w:w="1509"/>
        <w:gridCol w:w="1162"/>
        <w:gridCol w:w="1083"/>
        <w:gridCol w:w="1479"/>
      </w:tblGrid>
      <w:tr w:rsidR="00867693" w:rsidRPr="00624028" w14:paraId="5B967E0A"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1A73CF70" w14:textId="46F21361"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ID</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67E9CBA2" w14:textId="377460CB"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Theme</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F35FECA" w14:textId="77777777"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Link Strength</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257C454E" w14:textId="77777777"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Occurrences</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B7B8479" w14:textId="77777777"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Avg. pub. Year</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3C95E635" w14:textId="77777777"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Avg. citations</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5DAD4755" w14:textId="77777777" w:rsidR="00867693" w:rsidRPr="00A0046E" w:rsidRDefault="00867693" w:rsidP="00867693">
            <w:pPr>
              <w:tabs>
                <w:tab w:val="left" w:pos="337"/>
              </w:tabs>
              <w:spacing w:after="0"/>
              <w:rPr>
                <w:rFonts w:ascii="Times New Roman" w:eastAsia="Times New Roman" w:hAnsi="Times New Roman" w:cs="Times New Roman"/>
                <w:b/>
                <w:bCs/>
                <w:color w:val="000000"/>
                <w:sz w:val="24"/>
                <w:szCs w:val="24"/>
                <w:lang w:val="en-HK" w:eastAsia="en-US"/>
              </w:rPr>
            </w:pPr>
            <w:r w:rsidRPr="00A0046E">
              <w:rPr>
                <w:rFonts w:ascii="Times New Roman" w:eastAsia="Times New Roman" w:hAnsi="Times New Roman" w:cs="Times New Roman"/>
                <w:b/>
                <w:bCs/>
                <w:color w:val="000000"/>
                <w:sz w:val="24"/>
                <w:szCs w:val="24"/>
                <w:lang w:val="en-HK" w:eastAsia="en-US"/>
              </w:rPr>
              <w:t>Avg. norm. citations</w:t>
            </w:r>
          </w:p>
        </w:tc>
      </w:tr>
      <w:tr w:rsidR="00867693" w:rsidRPr="00624028" w14:paraId="2434C8E0"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376E30A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194C7904" w14:textId="57EDC43F"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V</w:t>
            </w:r>
            <w:r w:rsidR="00867693" w:rsidRPr="00A0046E">
              <w:rPr>
                <w:rFonts w:ascii="Times New Roman" w:eastAsia="Times New Roman" w:hAnsi="Times New Roman" w:cs="Times New Roman"/>
                <w:color w:val="000000"/>
                <w:sz w:val="24"/>
                <w:szCs w:val="24"/>
                <w:lang w:val="en-HK" w:eastAsia="en-US"/>
              </w:rPr>
              <w:t>irtual reality</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5CB50D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8</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03E91F6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16656F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2019.5</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6E23CD9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9.5</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6E934E6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2.4</w:t>
            </w:r>
          </w:p>
        </w:tc>
      </w:tr>
      <w:tr w:rsidR="00867693" w:rsidRPr="00624028" w14:paraId="6FE19632"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180AF70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77B42747" w14:textId="7841E034"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C</w:t>
            </w:r>
            <w:r w:rsidR="00867693" w:rsidRPr="00A0046E">
              <w:rPr>
                <w:rFonts w:ascii="Times New Roman" w:eastAsia="Times New Roman" w:hAnsi="Times New Roman" w:cs="Times New Roman"/>
                <w:color w:val="000000"/>
                <w:sz w:val="24"/>
                <w:szCs w:val="24"/>
                <w:lang w:val="en-HK" w:eastAsia="en-US"/>
              </w:rPr>
              <w:t>ost</w:t>
            </w:r>
            <w:r w:rsidR="007E02D1">
              <w:rPr>
                <w:rFonts w:ascii="Times New Roman" w:eastAsia="Times New Roman" w:hAnsi="Times New Roman" w:cs="Times New Roman"/>
                <w:color w:val="000000"/>
                <w:sz w:val="24"/>
                <w:szCs w:val="24"/>
                <w:lang w:val="en-HK" w:eastAsia="en-US"/>
              </w:rPr>
              <w:t>-</w:t>
            </w:r>
            <w:r w:rsidR="00867693" w:rsidRPr="00A0046E">
              <w:rPr>
                <w:rFonts w:ascii="Times New Roman" w:eastAsia="Times New Roman" w:hAnsi="Times New Roman" w:cs="Times New Roman"/>
                <w:color w:val="000000"/>
                <w:sz w:val="24"/>
                <w:szCs w:val="24"/>
                <w:lang w:val="en-HK" w:eastAsia="en-US"/>
              </w:rPr>
              <w:t>effectiveness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5553B72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07A6C78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440ACB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602F47FD"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10E9AEB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5EC9176D"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3C4C00F0"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3</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4ACCCBEE" w14:textId="5A862E7C"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I</w:t>
            </w:r>
            <w:r w:rsidR="00867693" w:rsidRPr="00A0046E">
              <w:rPr>
                <w:rFonts w:ascii="Times New Roman" w:eastAsia="Times New Roman" w:hAnsi="Times New Roman" w:cs="Times New Roman"/>
                <w:color w:val="000000"/>
                <w:sz w:val="24"/>
                <w:szCs w:val="24"/>
                <w:lang w:val="en-HK" w:eastAsia="en-US"/>
              </w:rPr>
              <w:t>nformation</w:t>
            </w:r>
            <w:r>
              <w:rPr>
                <w:rFonts w:ascii="Times New Roman" w:eastAsia="Times New Roman" w:hAnsi="Times New Roman" w:cs="Times New Roman"/>
                <w:color w:val="000000"/>
                <w:sz w:val="24"/>
                <w:szCs w:val="24"/>
                <w:lang w:val="en-HK" w:eastAsia="en-US"/>
              </w:rPr>
              <w:t xml:space="preserve"> </w:t>
            </w:r>
            <w:r w:rsidR="00867693" w:rsidRPr="00A0046E">
              <w:rPr>
                <w:rFonts w:ascii="Times New Roman" w:eastAsia="Times New Roman" w:hAnsi="Times New Roman" w:cs="Times New Roman"/>
                <w:color w:val="000000"/>
                <w:sz w:val="24"/>
                <w:szCs w:val="24"/>
                <w:lang w:val="en-HK" w:eastAsia="en-US"/>
              </w:rPr>
              <w:t>analysis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DB8540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137BB5C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0BFA7AF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234B915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2512D6D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5D1C16BF"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63948D3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54FA1793" w14:textId="248C73CC"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I</w:t>
            </w:r>
            <w:r w:rsidR="00867693" w:rsidRPr="00A0046E">
              <w:rPr>
                <w:rFonts w:ascii="Times New Roman" w:eastAsia="Times New Roman" w:hAnsi="Times New Roman" w:cs="Times New Roman"/>
                <w:color w:val="000000"/>
                <w:sz w:val="24"/>
                <w:szCs w:val="24"/>
                <w:lang w:val="en-HK" w:eastAsia="en-US"/>
              </w:rPr>
              <w:t>nformation</w:t>
            </w:r>
            <w:r>
              <w:rPr>
                <w:rFonts w:ascii="Times New Roman" w:eastAsia="Times New Roman" w:hAnsi="Times New Roman" w:cs="Times New Roman"/>
                <w:color w:val="000000"/>
                <w:sz w:val="24"/>
                <w:szCs w:val="24"/>
                <w:lang w:val="en-HK" w:eastAsia="en-US"/>
              </w:rPr>
              <w:t xml:space="preserve"> </w:t>
            </w:r>
            <w:r w:rsidR="00867693" w:rsidRPr="00A0046E">
              <w:rPr>
                <w:rFonts w:ascii="Times New Roman" w:eastAsia="Times New Roman" w:hAnsi="Times New Roman" w:cs="Times New Roman"/>
                <w:color w:val="000000"/>
                <w:sz w:val="24"/>
                <w:szCs w:val="24"/>
                <w:lang w:val="en-HK" w:eastAsia="en-US"/>
              </w:rPr>
              <w:t>communication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19673CC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2893074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B8B84C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22720A3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0BFF52E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0E756F5B"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19A18B6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656CFAF4" w14:textId="5B925315"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I</w:t>
            </w:r>
            <w:r w:rsidR="00867693" w:rsidRPr="00A0046E">
              <w:rPr>
                <w:rFonts w:ascii="Times New Roman" w:eastAsia="Times New Roman" w:hAnsi="Times New Roman" w:cs="Times New Roman"/>
                <w:color w:val="000000"/>
                <w:sz w:val="24"/>
                <w:szCs w:val="24"/>
                <w:lang w:val="en-HK" w:eastAsia="en-US"/>
              </w:rPr>
              <w:t>nformation dissemination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0E44001"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6F782646"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6F61494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02463B8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5B66B68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47E81AAB"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4A3DA86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3A72A062" w14:textId="124325B4"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I</w:t>
            </w:r>
            <w:r w:rsidR="00867693" w:rsidRPr="00A0046E">
              <w:rPr>
                <w:rFonts w:ascii="Times New Roman" w:eastAsia="Times New Roman" w:hAnsi="Times New Roman" w:cs="Times New Roman"/>
                <w:color w:val="000000"/>
                <w:sz w:val="24"/>
                <w:szCs w:val="24"/>
                <w:lang w:val="en-HK" w:eastAsia="en-US"/>
              </w:rPr>
              <w:t>nformation</w:t>
            </w:r>
            <w:r>
              <w:rPr>
                <w:rFonts w:ascii="Times New Roman" w:eastAsia="Times New Roman" w:hAnsi="Times New Roman" w:cs="Times New Roman"/>
                <w:color w:val="000000"/>
                <w:sz w:val="24"/>
                <w:szCs w:val="24"/>
                <w:lang w:val="en-HK" w:eastAsia="en-US"/>
              </w:rPr>
              <w:t xml:space="preserve"> </w:t>
            </w:r>
            <w:r w:rsidR="007E02D1">
              <w:rPr>
                <w:rFonts w:ascii="Times New Roman" w:eastAsia="Times New Roman" w:hAnsi="Times New Roman" w:cs="Times New Roman"/>
                <w:color w:val="000000"/>
                <w:sz w:val="24"/>
                <w:szCs w:val="24"/>
                <w:lang w:val="en-HK" w:eastAsia="en-US"/>
              </w:rPr>
              <w:t>S</w:t>
            </w:r>
            <w:r w:rsidR="00867693" w:rsidRPr="00A0046E">
              <w:rPr>
                <w:rFonts w:ascii="Times New Roman" w:eastAsia="Times New Roman" w:hAnsi="Times New Roman" w:cs="Times New Roman"/>
                <w:color w:val="000000"/>
                <w:sz w:val="24"/>
                <w:szCs w:val="24"/>
                <w:lang w:val="en-HK" w:eastAsia="en-US"/>
              </w:rPr>
              <w:t>haring</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5A7F9A1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6C46E03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7615380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2712993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0F8DA46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65B869F8"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2E53EE8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7</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64F1C9A4" w14:textId="6AB6EE7B"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I</w:t>
            </w:r>
            <w:r w:rsidR="00867693" w:rsidRPr="00A0046E">
              <w:rPr>
                <w:rFonts w:ascii="Times New Roman" w:eastAsia="Times New Roman" w:hAnsi="Times New Roman" w:cs="Times New Roman"/>
                <w:color w:val="000000"/>
                <w:sz w:val="24"/>
                <w:szCs w:val="24"/>
                <w:lang w:val="en-HK" w:eastAsia="en-US"/>
              </w:rPr>
              <w:t>nnovative</w:t>
            </w:r>
            <w:r>
              <w:rPr>
                <w:rFonts w:ascii="Times New Roman" w:eastAsia="Times New Roman" w:hAnsi="Times New Roman" w:cs="Times New Roman"/>
                <w:color w:val="000000"/>
                <w:sz w:val="24"/>
                <w:szCs w:val="24"/>
                <w:lang w:val="en-HK" w:eastAsia="en-US"/>
              </w:rPr>
              <w:t xml:space="preserve"> </w:t>
            </w:r>
            <w:r w:rsidR="00867693" w:rsidRPr="00A0046E">
              <w:rPr>
                <w:rFonts w:ascii="Times New Roman" w:eastAsia="Times New Roman" w:hAnsi="Times New Roman" w:cs="Times New Roman"/>
                <w:color w:val="000000"/>
                <w:sz w:val="24"/>
                <w:szCs w:val="24"/>
                <w:lang w:val="en-HK" w:eastAsia="en-US"/>
              </w:rPr>
              <w:t>solutions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AD17F4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420DAE4D"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1E4871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571EF291"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594C788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35929519"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6EC63F4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8</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4675C3F5" w14:textId="5D81431C"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T</w:t>
            </w:r>
            <w:r w:rsidR="00867693" w:rsidRPr="00A0046E">
              <w:rPr>
                <w:rFonts w:ascii="Times New Roman" w:eastAsia="Times New Roman" w:hAnsi="Times New Roman" w:cs="Times New Roman"/>
                <w:color w:val="000000"/>
                <w:sz w:val="24"/>
                <w:szCs w:val="24"/>
                <w:lang w:val="en-HK" w:eastAsia="en-US"/>
              </w:rPr>
              <w:t>ransparency</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EEB66F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17D91CB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7F2E96C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395B406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7CC1E59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4EE77574"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536EAAA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9</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5794FECA" w14:textId="754AE223" w:rsidR="00867693" w:rsidRPr="00A0046E" w:rsidRDefault="00831698" w:rsidP="00867693">
            <w:pPr>
              <w:tabs>
                <w:tab w:val="left" w:pos="337"/>
              </w:tabs>
              <w:spacing w:after="0"/>
              <w:rPr>
                <w:rFonts w:ascii="Times New Roman" w:eastAsia="Times New Roman" w:hAnsi="Times New Roman" w:cs="Times New Roman"/>
                <w:color w:val="000000"/>
                <w:sz w:val="24"/>
                <w:szCs w:val="24"/>
                <w:lang w:val="en-HK" w:eastAsia="en-US"/>
              </w:rPr>
            </w:pPr>
            <w:r w:rsidRPr="00831698">
              <w:rPr>
                <w:rFonts w:ascii="Times New Roman" w:eastAsia="Times New Roman" w:hAnsi="Times New Roman" w:cs="Times New Roman"/>
                <w:color w:val="000000"/>
                <w:sz w:val="24"/>
                <w:szCs w:val="24"/>
                <w:lang w:val="en-HK" w:eastAsia="en-US"/>
              </w:rPr>
              <w:t>D</w:t>
            </w:r>
            <w:r w:rsidR="00867693" w:rsidRPr="00A0046E">
              <w:rPr>
                <w:rFonts w:ascii="Times New Roman" w:eastAsia="Times New Roman" w:hAnsi="Times New Roman" w:cs="Times New Roman"/>
                <w:color w:val="000000"/>
                <w:sz w:val="24"/>
                <w:szCs w:val="24"/>
                <w:lang w:val="en-HK" w:eastAsia="en-US"/>
              </w:rPr>
              <w:t>ata integration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9FF617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254B53D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55DC6D1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2020</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0452139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6</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5BC5D0C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0.4613</w:t>
            </w:r>
          </w:p>
        </w:tc>
      </w:tr>
      <w:tr w:rsidR="00867693" w:rsidRPr="00624028" w14:paraId="7BA0F925"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2091B31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10904BEE" w14:textId="39EC38AF"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G</w:t>
            </w:r>
            <w:r w:rsidR="00867693" w:rsidRPr="00A0046E">
              <w:rPr>
                <w:rFonts w:ascii="Times New Roman" w:eastAsia="Times New Roman" w:hAnsi="Times New Roman" w:cs="Times New Roman"/>
                <w:color w:val="000000"/>
                <w:sz w:val="24"/>
                <w:szCs w:val="24"/>
                <w:lang w:val="en-HK" w:eastAsia="en-US"/>
              </w:rPr>
              <w:t>esture control</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ABDA36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2831A9BD"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144987E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2017</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63EFBDB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7F4E585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r>
      <w:tr w:rsidR="00867693" w:rsidRPr="00624028" w14:paraId="0569C29A"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6982E8F7"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11</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5E30348E" w14:textId="350A12C7"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H</w:t>
            </w:r>
            <w:r w:rsidR="00867693" w:rsidRPr="00A0046E">
              <w:rPr>
                <w:rFonts w:ascii="Times New Roman" w:eastAsia="Times New Roman" w:hAnsi="Times New Roman" w:cs="Times New Roman"/>
                <w:color w:val="000000"/>
                <w:sz w:val="24"/>
                <w:szCs w:val="24"/>
                <w:lang w:val="en-HK" w:eastAsia="en-US"/>
              </w:rPr>
              <w:t>uman</w:t>
            </w:r>
            <w:r w:rsidR="007E02D1">
              <w:rPr>
                <w:rFonts w:ascii="Times New Roman" w:eastAsia="Times New Roman" w:hAnsi="Times New Roman" w:cs="Times New Roman"/>
                <w:color w:val="000000"/>
                <w:sz w:val="24"/>
                <w:szCs w:val="24"/>
                <w:lang w:val="en-HK" w:eastAsia="en-US"/>
              </w:rPr>
              <w:t>-</w:t>
            </w:r>
            <w:r w:rsidR="00867693" w:rsidRPr="00A0046E">
              <w:rPr>
                <w:rFonts w:ascii="Times New Roman" w:eastAsia="Times New Roman" w:hAnsi="Times New Roman" w:cs="Times New Roman"/>
                <w:color w:val="000000"/>
                <w:sz w:val="24"/>
                <w:szCs w:val="24"/>
                <w:lang w:val="en-HK" w:eastAsia="en-US"/>
              </w:rPr>
              <w:t>robot collaboration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7A5D09D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5E4F90A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2D6CB01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2017</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3DABDA90"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04ECA45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r>
      <w:tr w:rsidR="00867693" w:rsidRPr="00624028" w14:paraId="1AC16A58"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455B405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12</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58C15FB7" w14:textId="16DC56DD"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M</w:t>
            </w:r>
            <w:r w:rsidR="00867693" w:rsidRPr="00A0046E">
              <w:rPr>
                <w:rFonts w:ascii="Times New Roman" w:eastAsia="Times New Roman" w:hAnsi="Times New Roman" w:cs="Times New Roman"/>
                <w:color w:val="000000"/>
                <w:sz w:val="24"/>
                <w:szCs w:val="24"/>
                <w:lang w:val="en-HK" w:eastAsia="en-US"/>
              </w:rPr>
              <w:t>inimal energy</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D81DC3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49E97FD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1DDB64B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2017</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04B32D4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68DDA9A1"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r>
      <w:tr w:rsidR="00867693" w:rsidRPr="00624028" w14:paraId="37A28C89"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0919782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13</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312437C1" w14:textId="3153E012"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M</w:t>
            </w:r>
            <w:r w:rsidR="00867693" w:rsidRPr="00A0046E">
              <w:rPr>
                <w:rFonts w:ascii="Times New Roman" w:eastAsia="Times New Roman" w:hAnsi="Times New Roman" w:cs="Times New Roman"/>
                <w:color w:val="000000"/>
                <w:sz w:val="24"/>
                <w:szCs w:val="24"/>
                <w:lang w:val="en-HK" w:eastAsia="en-US"/>
              </w:rPr>
              <w:t>odularizations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557BC60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08699986"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5633510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2017</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09B7EE2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703836FD"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r>
      <w:tr w:rsidR="00867693" w:rsidRPr="00624028" w14:paraId="2784AC78"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71F62AB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0BD1FBF0" w14:textId="50863AD3"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S</w:t>
            </w:r>
            <w:r w:rsidR="00867693" w:rsidRPr="00A0046E">
              <w:rPr>
                <w:rFonts w:ascii="Times New Roman" w:eastAsia="Times New Roman" w:hAnsi="Times New Roman" w:cs="Times New Roman"/>
                <w:color w:val="000000"/>
                <w:sz w:val="24"/>
                <w:szCs w:val="24"/>
                <w:lang w:val="en-HK" w:eastAsia="en-US"/>
              </w:rPr>
              <w:t>imultaneous control</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11BADC10"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5</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48991C4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34DF31D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2017</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71885268"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15CE544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r>
      <w:tr w:rsidR="00867693" w:rsidRPr="00624028" w14:paraId="5423FE4D"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27D94EA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15</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56AB85C8" w14:textId="23868D69"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A</w:t>
            </w:r>
            <w:r w:rsidR="00867693" w:rsidRPr="00A0046E">
              <w:rPr>
                <w:rFonts w:ascii="Times New Roman" w:eastAsia="Times New Roman" w:hAnsi="Times New Roman" w:cs="Times New Roman"/>
                <w:color w:val="000000"/>
                <w:sz w:val="24"/>
                <w:szCs w:val="24"/>
                <w:lang w:val="en-HK" w:eastAsia="en-US"/>
              </w:rPr>
              <w:t>ccident prevention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D38221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3D7FF34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70A452A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6B04313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1AE1667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76097378"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03DFB67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lastRenderedPageBreak/>
              <w:t>16</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38682C61" w14:textId="5E7F3275"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H</w:t>
            </w:r>
            <w:r w:rsidR="00867693" w:rsidRPr="00A0046E">
              <w:rPr>
                <w:rFonts w:ascii="Times New Roman" w:eastAsia="Times New Roman" w:hAnsi="Times New Roman" w:cs="Times New Roman"/>
                <w:color w:val="000000"/>
                <w:sz w:val="24"/>
                <w:szCs w:val="24"/>
                <w:lang w:val="en-HK" w:eastAsia="en-US"/>
              </w:rPr>
              <w:t>uman</w:t>
            </w:r>
            <w:r w:rsidR="007E02D1">
              <w:rPr>
                <w:rFonts w:ascii="Times New Roman" w:eastAsia="Times New Roman" w:hAnsi="Times New Roman" w:cs="Times New Roman"/>
                <w:color w:val="000000"/>
                <w:sz w:val="24"/>
                <w:szCs w:val="24"/>
                <w:lang w:val="en-HK" w:eastAsia="en-US"/>
              </w:rPr>
              <w:t>-</w:t>
            </w:r>
            <w:r w:rsidR="00867693" w:rsidRPr="00A0046E">
              <w:rPr>
                <w:rFonts w:ascii="Times New Roman" w:eastAsia="Times New Roman" w:hAnsi="Times New Roman" w:cs="Times New Roman"/>
                <w:color w:val="000000"/>
                <w:sz w:val="24"/>
                <w:szCs w:val="24"/>
                <w:lang w:val="en-HK" w:eastAsia="en-US"/>
              </w:rPr>
              <w:t>computer interaction</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F7B58B6"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0A06FEE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496ECED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3B0315C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006677A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2546E3BD"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639FC41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17</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0331C9F9" w14:textId="5820C911"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L</w:t>
            </w:r>
            <w:r w:rsidR="00867693" w:rsidRPr="00A0046E">
              <w:rPr>
                <w:rFonts w:ascii="Times New Roman" w:eastAsia="Times New Roman" w:hAnsi="Times New Roman" w:cs="Times New Roman"/>
                <w:color w:val="000000"/>
                <w:sz w:val="24"/>
                <w:szCs w:val="24"/>
                <w:lang w:val="en-HK" w:eastAsia="en-US"/>
              </w:rPr>
              <w:t>ife-cycle management</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281E0A5C"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2380280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068CF675"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68D78C6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3032BB44"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26F4C5C0"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2B9BA0C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18</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0C74BBD5" w14:textId="69929287"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P</w:t>
            </w:r>
            <w:r w:rsidR="00867693" w:rsidRPr="00A0046E">
              <w:rPr>
                <w:rFonts w:ascii="Times New Roman" w:eastAsia="Times New Roman" w:hAnsi="Times New Roman" w:cs="Times New Roman"/>
                <w:color w:val="000000"/>
                <w:sz w:val="24"/>
                <w:szCs w:val="24"/>
                <w:lang w:val="en-HK" w:eastAsia="en-US"/>
              </w:rPr>
              <w:t>erformance monitoring</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7556884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13B825CE"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1A8F00EB"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7B22E9DF"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0572FA30"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r w:rsidR="00867693" w:rsidRPr="00624028" w14:paraId="3ABCA84C" w14:textId="77777777" w:rsidTr="00A0046E">
        <w:trPr>
          <w:trHeight w:val="314"/>
        </w:trPr>
        <w:tc>
          <w:tcPr>
            <w:tcW w:w="483" w:type="dxa"/>
            <w:tcBorders>
              <w:top w:val="single" w:sz="4" w:space="0" w:color="auto"/>
              <w:left w:val="single" w:sz="4" w:space="0" w:color="auto"/>
              <w:bottom w:val="single" w:sz="4" w:space="0" w:color="auto"/>
              <w:right w:val="single" w:sz="4" w:space="0" w:color="auto"/>
            </w:tcBorders>
            <w:shd w:val="clear" w:color="auto" w:fill="auto"/>
            <w:noWrap/>
            <w:hideMark/>
          </w:tcPr>
          <w:p w14:paraId="1753271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19</w:t>
            </w:r>
          </w:p>
        </w:tc>
        <w:tc>
          <w:tcPr>
            <w:tcW w:w="2392" w:type="dxa"/>
            <w:tcBorders>
              <w:top w:val="single" w:sz="4" w:space="0" w:color="auto"/>
              <w:left w:val="single" w:sz="4" w:space="0" w:color="auto"/>
              <w:bottom w:val="single" w:sz="4" w:space="0" w:color="auto"/>
              <w:right w:val="single" w:sz="4" w:space="0" w:color="auto"/>
            </w:tcBorders>
            <w:shd w:val="clear" w:color="auto" w:fill="auto"/>
            <w:noWrap/>
            <w:hideMark/>
          </w:tcPr>
          <w:p w14:paraId="6C0ED2F3" w14:textId="50BFAE5C" w:rsidR="00867693" w:rsidRPr="00A0046E" w:rsidRDefault="00D44312" w:rsidP="00867693">
            <w:pPr>
              <w:tabs>
                <w:tab w:val="left" w:pos="337"/>
              </w:tabs>
              <w:spacing w:after="0"/>
              <w:rPr>
                <w:rFonts w:ascii="Times New Roman" w:eastAsia="Times New Roman" w:hAnsi="Times New Roman" w:cs="Times New Roman"/>
                <w:color w:val="000000"/>
                <w:sz w:val="24"/>
                <w:szCs w:val="24"/>
                <w:lang w:val="en-HK" w:eastAsia="en-US"/>
              </w:rPr>
            </w:pPr>
            <w:r w:rsidRPr="00624028">
              <w:rPr>
                <w:rFonts w:ascii="Times New Roman" w:eastAsia="Times New Roman" w:hAnsi="Times New Roman" w:cs="Times New Roman"/>
                <w:color w:val="000000"/>
                <w:sz w:val="24"/>
                <w:szCs w:val="24"/>
                <w:lang w:val="en-HK" w:eastAsia="en-US"/>
              </w:rPr>
              <w:t>R</w:t>
            </w:r>
            <w:r w:rsidR="00867693" w:rsidRPr="00A0046E">
              <w:rPr>
                <w:rFonts w:ascii="Times New Roman" w:eastAsia="Times New Roman" w:hAnsi="Times New Roman" w:cs="Times New Roman"/>
                <w:color w:val="000000"/>
                <w:sz w:val="24"/>
                <w:szCs w:val="24"/>
                <w:lang w:val="en-HK" w:eastAsia="en-US"/>
              </w:rPr>
              <w:t>eal</w:t>
            </w:r>
            <w:r w:rsidR="007E02D1">
              <w:rPr>
                <w:rFonts w:ascii="Times New Roman" w:eastAsia="Times New Roman" w:hAnsi="Times New Roman" w:cs="Times New Roman"/>
                <w:color w:val="000000"/>
                <w:sz w:val="24"/>
                <w:szCs w:val="24"/>
                <w:lang w:val="en-HK" w:eastAsia="en-US"/>
              </w:rPr>
              <w:t>-</w:t>
            </w:r>
            <w:r w:rsidR="00867693" w:rsidRPr="00A0046E">
              <w:rPr>
                <w:rFonts w:ascii="Times New Roman" w:eastAsia="Times New Roman" w:hAnsi="Times New Roman" w:cs="Times New Roman"/>
                <w:color w:val="000000"/>
                <w:sz w:val="24"/>
                <w:szCs w:val="24"/>
                <w:lang w:val="en-HK" w:eastAsia="en-US"/>
              </w:rPr>
              <w:t>time control</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14:paraId="0FBFA652"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4</w:t>
            </w:r>
          </w:p>
        </w:tc>
        <w:tc>
          <w:tcPr>
            <w:tcW w:w="1509" w:type="dxa"/>
            <w:tcBorders>
              <w:top w:val="single" w:sz="4" w:space="0" w:color="auto"/>
              <w:left w:val="single" w:sz="4" w:space="0" w:color="auto"/>
              <w:bottom w:val="single" w:sz="4" w:space="0" w:color="auto"/>
              <w:right w:val="single" w:sz="4" w:space="0" w:color="auto"/>
            </w:tcBorders>
            <w:shd w:val="clear" w:color="auto" w:fill="auto"/>
            <w:noWrap/>
            <w:hideMark/>
          </w:tcPr>
          <w:p w14:paraId="465C5CF3"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w:t>
            </w:r>
          </w:p>
        </w:tc>
        <w:tc>
          <w:tcPr>
            <w:tcW w:w="1162" w:type="dxa"/>
            <w:tcBorders>
              <w:top w:val="single" w:sz="4" w:space="0" w:color="auto"/>
              <w:left w:val="single" w:sz="4" w:space="0" w:color="auto"/>
              <w:bottom w:val="single" w:sz="4" w:space="0" w:color="auto"/>
              <w:right w:val="single" w:sz="4" w:space="0" w:color="auto"/>
            </w:tcBorders>
            <w:shd w:val="clear" w:color="auto" w:fill="auto"/>
            <w:noWrap/>
            <w:hideMark/>
          </w:tcPr>
          <w:p w14:paraId="6066A2DA"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2021</w:t>
            </w:r>
          </w:p>
        </w:tc>
        <w:tc>
          <w:tcPr>
            <w:tcW w:w="1083" w:type="dxa"/>
            <w:tcBorders>
              <w:top w:val="single" w:sz="4" w:space="0" w:color="auto"/>
              <w:left w:val="single" w:sz="4" w:space="0" w:color="auto"/>
              <w:bottom w:val="single" w:sz="4" w:space="0" w:color="auto"/>
              <w:right w:val="single" w:sz="4" w:space="0" w:color="auto"/>
            </w:tcBorders>
            <w:shd w:val="clear" w:color="auto" w:fill="auto"/>
            <w:noWrap/>
            <w:hideMark/>
          </w:tcPr>
          <w:p w14:paraId="5C827776"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14</w:t>
            </w:r>
          </w:p>
        </w:tc>
        <w:tc>
          <w:tcPr>
            <w:tcW w:w="1479" w:type="dxa"/>
            <w:tcBorders>
              <w:top w:val="single" w:sz="4" w:space="0" w:color="auto"/>
              <w:left w:val="single" w:sz="4" w:space="0" w:color="auto"/>
              <w:bottom w:val="single" w:sz="4" w:space="0" w:color="auto"/>
              <w:right w:val="single" w:sz="4" w:space="0" w:color="auto"/>
            </w:tcBorders>
            <w:shd w:val="clear" w:color="auto" w:fill="auto"/>
            <w:noWrap/>
            <w:hideMark/>
          </w:tcPr>
          <w:p w14:paraId="142DC3C9" w14:textId="77777777" w:rsidR="00867693" w:rsidRPr="00A0046E" w:rsidRDefault="00867693" w:rsidP="00867693">
            <w:pPr>
              <w:tabs>
                <w:tab w:val="left" w:pos="337"/>
              </w:tabs>
              <w:spacing w:after="0"/>
              <w:rPr>
                <w:rFonts w:ascii="Times New Roman" w:eastAsia="Times New Roman" w:hAnsi="Times New Roman" w:cs="Times New Roman"/>
                <w:color w:val="000000"/>
                <w:sz w:val="24"/>
                <w:szCs w:val="24"/>
                <w:lang w:val="en-HK" w:eastAsia="en-US"/>
              </w:rPr>
            </w:pPr>
            <w:r w:rsidRPr="00A0046E">
              <w:rPr>
                <w:rFonts w:ascii="Times New Roman" w:eastAsia="Times New Roman" w:hAnsi="Times New Roman" w:cs="Times New Roman"/>
                <w:color w:val="000000"/>
                <w:sz w:val="24"/>
                <w:szCs w:val="24"/>
                <w:lang w:val="en-HK" w:eastAsia="en-US"/>
              </w:rPr>
              <w:t>1.0667</w:t>
            </w:r>
          </w:p>
        </w:tc>
      </w:tr>
    </w:tbl>
    <w:p w14:paraId="31971864" w14:textId="4896F9A6" w:rsidR="00BD253C" w:rsidRPr="00B7706C" w:rsidRDefault="007C5659" w:rsidP="003D0BB3">
      <w:pPr>
        <w:tabs>
          <w:tab w:val="left" w:pos="337"/>
        </w:tabs>
        <w:spacing w:after="0"/>
        <w:rPr>
          <w:rFonts w:ascii="Times New Roman" w:hAnsi="Times New Roman" w:cs="Times New Roman"/>
          <w:sz w:val="24"/>
          <w:szCs w:val="24"/>
        </w:rPr>
      </w:pPr>
      <w:r>
        <w:rPr>
          <w:rFonts w:ascii="Times New Roman" w:hAnsi="Times New Roman" w:cs="Times New Roman"/>
          <w:sz w:val="24"/>
          <w:szCs w:val="24"/>
        </w:rPr>
        <w:t>*</w:t>
      </w:r>
      <w:r w:rsidR="00BD253C">
        <w:rPr>
          <w:rFonts w:ascii="Times New Roman" w:hAnsi="Times New Roman" w:cs="Times New Roman"/>
          <w:sz w:val="24"/>
          <w:szCs w:val="24"/>
        </w:rPr>
        <w:t xml:space="preserve">For the remaining </w:t>
      </w:r>
      <w:r w:rsidR="00493BA4">
        <w:rPr>
          <w:rFonts w:ascii="Times New Roman" w:hAnsi="Times New Roman" w:cs="Times New Roman"/>
          <w:sz w:val="24"/>
          <w:szCs w:val="24"/>
        </w:rPr>
        <w:t>3</w:t>
      </w:r>
      <w:r w:rsidR="00F7377F">
        <w:rPr>
          <w:rFonts w:ascii="Times New Roman" w:hAnsi="Times New Roman" w:cs="Times New Roman"/>
          <w:sz w:val="24"/>
          <w:szCs w:val="24"/>
        </w:rPr>
        <w:t>7</w:t>
      </w:r>
      <w:r w:rsidR="00536009">
        <w:rPr>
          <w:rFonts w:ascii="Times New Roman" w:hAnsi="Times New Roman" w:cs="Times New Roman"/>
          <w:sz w:val="24"/>
          <w:szCs w:val="24"/>
        </w:rPr>
        <w:t xml:space="preserve"> </w:t>
      </w:r>
      <w:r w:rsidR="00536009" w:rsidRPr="003233CD">
        <w:rPr>
          <w:rFonts w:ascii="Times New Roman" w:hAnsi="Times New Roman" w:cs="Times New Roman"/>
          <w:sz w:val="24"/>
          <w:szCs w:val="24"/>
        </w:rPr>
        <w:t>themes</w:t>
      </w:r>
      <w:r w:rsidR="00BD253C" w:rsidRPr="003233CD">
        <w:rPr>
          <w:rFonts w:ascii="Times New Roman" w:hAnsi="Times New Roman" w:cs="Times New Roman"/>
          <w:sz w:val="24"/>
          <w:szCs w:val="24"/>
        </w:rPr>
        <w:t>, see Appendix</w:t>
      </w:r>
      <w:r w:rsidR="00986DBA" w:rsidRPr="003233CD">
        <w:rPr>
          <w:rFonts w:ascii="Times New Roman" w:hAnsi="Times New Roman" w:cs="Times New Roman"/>
          <w:sz w:val="24"/>
          <w:szCs w:val="24"/>
        </w:rPr>
        <w:t xml:space="preserve"> A1</w:t>
      </w:r>
    </w:p>
    <w:p w14:paraId="256F83E2" w14:textId="77777777" w:rsidR="004F611A" w:rsidRDefault="004F611A" w:rsidP="004F611A">
      <w:pPr>
        <w:rPr>
          <w:rFonts w:ascii="Times New Roman" w:hAnsi="Times New Roman" w:cs="Times New Roman"/>
          <w:sz w:val="24"/>
          <w:szCs w:val="24"/>
        </w:rPr>
      </w:pPr>
    </w:p>
    <w:p w14:paraId="3CDB0B43" w14:textId="2BE7241C" w:rsidR="004F611A" w:rsidRDefault="004F611A" w:rsidP="004F611A">
      <w:pPr>
        <w:rPr>
          <w:rFonts w:ascii="Times New Roman" w:hAnsi="Times New Roman" w:cs="Times New Roman"/>
          <w:sz w:val="24"/>
          <w:szCs w:val="24"/>
        </w:rPr>
      </w:pPr>
      <w:r>
        <w:rPr>
          <w:rFonts w:ascii="Times New Roman" w:hAnsi="Times New Roman" w:cs="Times New Roman"/>
          <w:sz w:val="24"/>
          <w:szCs w:val="24"/>
        </w:rPr>
        <w:t>3.3 Content Analysis</w:t>
      </w:r>
    </w:p>
    <w:p w14:paraId="1E77A5CB" w14:textId="7001EBF9" w:rsidR="00FB3A09" w:rsidRDefault="004C5B33" w:rsidP="00A0046E">
      <w:pPr>
        <w:jc w:val="both"/>
        <w:rPr>
          <w:rFonts w:ascii="Times New Roman" w:hAnsi="Times New Roman" w:cs="Times New Roman"/>
          <w:sz w:val="24"/>
          <w:szCs w:val="24"/>
        </w:rPr>
      </w:pPr>
      <w:r w:rsidRPr="004C5B33">
        <w:rPr>
          <w:rFonts w:ascii="Times New Roman" w:hAnsi="Times New Roman" w:cs="Times New Roman"/>
          <w:sz w:val="24"/>
          <w:szCs w:val="24"/>
        </w:rPr>
        <w:t>Finally,</w:t>
      </w:r>
      <w:r w:rsidR="00EC3B3F">
        <w:rPr>
          <w:rFonts w:ascii="Times New Roman" w:hAnsi="Times New Roman" w:cs="Times New Roman"/>
          <w:sz w:val="24"/>
          <w:szCs w:val="24"/>
        </w:rPr>
        <w:t xml:space="preserve"> </w:t>
      </w:r>
      <w:r w:rsidR="00EC3B3F" w:rsidRPr="00157B84">
        <w:rPr>
          <w:rFonts w:ascii="Times New Roman" w:hAnsi="Times New Roman" w:cs="Times New Roman"/>
          <w:sz w:val="24"/>
          <w:szCs w:val="24"/>
        </w:rPr>
        <w:t xml:space="preserve">22 </w:t>
      </w:r>
      <w:r w:rsidRPr="00157B84">
        <w:rPr>
          <w:rFonts w:ascii="Times New Roman" w:hAnsi="Times New Roman" w:cs="Times New Roman"/>
          <w:sz w:val="24"/>
          <w:szCs w:val="24"/>
        </w:rPr>
        <w:t>relevant articles</w:t>
      </w:r>
      <w:r w:rsidR="00AE429F" w:rsidRPr="00157B84">
        <w:rPr>
          <w:rFonts w:ascii="Times New Roman" w:hAnsi="Times New Roman" w:cs="Times New Roman"/>
          <w:sz w:val="24"/>
          <w:szCs w:val="24"/>
        </w:rPr>
        <w:t xml:space="preserve"> (see table 2)</w:t>
      </w:r>
      <w:r w:rsidRPr="00157B84">
        <w:rPr>
          <w:rFonts w:ascii="Times New Roman" w:hAnsi="Times New Roman" w:cs="Times New Roman"/>
          <w:sz w:val="24"/>
          <w:szCs w:val="24"/>
        </w:rPr>
        <w:t xml:space="preserve"> were </w:t>
      </w:r>
      <w:r w:rsidR="00831698" w:rsidRPr="00157B84">
        <w:rPr>
          <w:rFonts w:ascii="Times New Roman" w:hAnsi="Times New Roman" w:cs="Times New Roman"/>
          <w:sz w:val="24"/>
          <w:szCs w:val="24"/>
        </w:rPr>
        <w:t>selected</w:t>
      </w:r>
      <w:r w:rsidR="00831698">
        <w:rPr>
          <w:rFonts w:ascii="Times New Roman" w:hAnsi="Times New Roman" w:cs="Times New Roman"/>
          <w:sz w:val="24"/>
          <w:szCs w:val="24"/>
        </w:rPr>
        <w:t xml:space="preserve"> and reviewed</w:t>
      </w:r>
      <w:r w:rsidR="0050273D">
        <w:rPr>
          <w:rFonts w:ascii="Times New Roman" w:hAnsi="Times New Roman" w:cs="Times New Roman"/>
          <w:sz w:val="24"/>
          <w:szCs w:val="24"/>
        </w:rPr>
        <w:t xml:space="preserve"> rigorously based on their high relevance to the subject matter</w:t>
      </w:r>
      <w:r w:rsidR="00EC3B3F">
        <w:rPr>
          <w:rFonts w:ascii="Times New Roman" w:hAnsi="Times New Roman" w:cs="Times New Roman"/>
          <w:sz w:val="24"/>
          <w:szCs w:val="24"/>
        </w:rPr>
        <w:t xml:space="preserve"> using content analysis to understand the themes reflecting the opportunities of digital twins for smart buildings. In doing so, the </w:t>
      </w:r>
      <w:r w:rsidR="008306CA">
        <w:rPr>
          <w:rFonts w:ascii="Times New Roman" w:hAnsi="Times New Roman" w:cs="Times New Roman"/>
          <w:sz w:val="24"/>
          <w:szCs w:val="24"/>
        </w:rPr>
        <w:t>5</w:t>
      </w:r>
      <w:r w:rsidR="00743952">
        <w:rPr>
          <w:rFonts w:ascii="Times New Roman" w:hAnsi="Times New Roman" w:cs="Times New Roman"/>
          <w:sz w:val="24"/>
          <w:szCs w:val="24"/>
        </w:rPr>
        <w:t>6</w:t>
      </w:r>
      <w:r w:rsidR="00EC3B3F">
        <w:rPr>
          <w:rFonts w:ascii="Times New Roman" w:hAnsi="Times New Roman" w:cs="Times New Roman"/>
          <w:sz w:val="24"/>
          <w:szCs w:val="24"/>
        </w:rPr>
        <w:t xml:space="preserve"> themes were filtered further to map the literature source and avoid detailed repetition of concepts.</w:t>
      </w:r>
      <w:r w:rsidR="002E465A">
        <w:rPr>
          <w:rFonts w:ascii="Times New Roman" w:hAnsi="Times New Roman" w:cs="Times New Roman"/>
          <w:sz w:val="24"/>
          <w:szCs w:val="24"/>
        </w:rPr>
        <w:t xml:space="preserve"> T</w:t>
      </w:r>
      <w:r w:rsidR="00EC3B3F">
        <w:rPr>
          <w:rFonts w:ascii="Times New Roman" w:hAnsi="Times New Roman" w:cs="Times New Roman"/>
          <w:sz w:val="24"/>
          <w:szCs w:val="24"/>
        </w:rPr>
        <w:t xml:space="preserve">he content analysis aided in </w:t>
      </w:r>
      <w:r w:rsidR="00EC3B3F" w:rsidRPr="004C5B33">
        <w:rPr>
          <w:rFonts w:ascii="Times New Roman" w:hAnsi="Times New Roman" w:cs="Times New Roman"/>
          <w:sz w:val="24"/>
          <w:szCs w:val="24"/>
        </w:rPr>
        <w:t>understanding, examining, and analy</w:t>
      </w:r>
      <w:r w:rsidR="008306CA">
        <w:rPr>
          <w:rFonts w:ascii="Times New Roman" w:hAnsi="Times New Roman" w:cs="Times New Roman"/>
          <w:sz w:val="24"/>
          <w:szCs w:val="24"/>
        </w:rPr>
        <w:t>s</w:t>
      </w:r>
      <w:r w:rsidR="00EC3B3F" w:rsidRPr="004C5B33">
        <w:rPr>
          <w:rFonts w:ascii="Times New Roman" w:hAnsi="Times New Roman" w:cs="Times New Roman"/>
          <w:sz w:val="24"/>
          <w:szCs w:val="24"/>
        </w:rPr>
        <w:t xml:space="preserve">ing the themes/important concepts, being aware of prior studies, identifying omissions/gaps, </w:t>
      </w:r>
      <w:r w:rsidR="00EC3B3F">
        <w:rPr>
          <w:rFonts w:ascii="Times New Roman" w:hAnsi="Times New Roman" w:cs="Times New Roman"/>
          <w:sz w:val="24"/>
          <w:szCs w:val="24"/>
        </w:rPr>
        <w:t>and identifying the opportunities of digital twins for smart building</w:t>
      </w:r>
      <w:r w:rsidR="006F584A">
        <w:rPr>
          <w:rFonts w:ascii="Times New Roman" w:hAnsi="Times New Roman" w:cs="Times New Roman"/>
          <w:sz w:val="24"/>
          <w:szCs w:val="24"/>
        </w:rPr>
        <w:t>s</w:t>
      </w:r>
      <w:r w:rsidR="00EA5E4B">
        <w:rPr>
          <w:rFonts w:ascii="Times New Roman" w:hAnsi="Times New Roman" w:cs="Times New Roman"/>
          <w:sz w:val="24"/>
          <w:szCs w:val="24"/>
        </w:rPr>
        <w:t xml:space="preserve">. </w:t>
      </w:r>
      <w:r w:rsidR="00EC3B3F">
        <w:rPr>
          <w:rFonts w:ascii="Times New Roman" w:hAnsi="Times New Roman" w:cs="Times New Roman"/>
          <w:sz w:val="24"/>
          <w:szCs w:val="24"/>
        </w:rPr>
        <w:t>Consequently</w:t>
      </w:r>
      <w:r w:rsidR="0012429C">
        <w:rPr>
          <w:rFonts w:ascii="Times New Roman" w:hAnsi="Times New Roman" w:cs="Times New Roman"/>
          <w:sz w:val="24"/>
          <w:szCs w:val="24"/>
        </w:rPr>
        <w:t xml:space="preserve">, the 22 </w:t>
      </w:r>
      <w:r w:rsidR="00EA5E4B">
        <w:rPr>
          <w:rFonts w:ascii="Times New Roman" w:hAnsi="Times New Roman" w:cs="Times New Roman"/>
          <w:sz w:val="24"/>
          <w:szCs w:val="24"/>
        </w:rPr>
        <w:t xml:space="preserve">articles were identified </w:t>
      </w:r>
      <w:r w:rsidR="008306CA">
        <w:rPr>
          <w:rFonts w:ascii="Times New Roman" w:hAnsi="Times New Roman" w:cs="Times New Roman"/>
          <w:sz w:val="24"/>
          <w:szCs w:val="24"/>
        </w:rPr>
        <w:t xml:space="preserve">as </w:t>
      </w:r>
      <w:r w:rsidR="00EA5E4B">
        <w:rPr>
          <w:rFonts w:ascii="Times New Roman" w:hAnsi="Times New Roman" w:cs="Times New Roman"/>
          <w:sz w:val="24"/>
          <w:szCs w:val="24"/>
        </w:rPr>
        <w:t>producing</w:t>
      </w:r>
      <w:r w:rsidR="009E55DC">
        <w:rPr>
          <w:rFonts w:ascii="Times New Roman" w:hAnsi="Times New Roman" w:cs="Times New Roman"/>
          <w:sz w:val="24"/>
          <w:szCs w:val="24"/>
        </w:rPr>
        <w:t xml:space="preserve"> 24</w:t>
      </w:r>
      <w:r w:rsidR="00EC3B3F">
        <w:rPr>
          <w:rFonts w:ascii="Times New Roman" w:hAnsi="Times New Roman" w:cs="Times New Roman"/>
          <w:sz w:val="24"/>
          <w:szCs w:val="24"/>
        </w:rPr>
        <w:t xml:space="preserve"> </w:t>
      </w:r>
      <w:r w:rsidR="00DB2E1B">
        <w:rPr>
          <w:rFonts w:ascii="Times New Roman" w:hAnsi="Times New Roman" w:cs="Times New Roman"/>
          <w:sz w:val="24"/>
          <w:szCs w:val="24"/>
        </w:rPr>
        <w:t xml:space="preserve">themes reflecting the </w:t>
      </w:r>
      <w:r w:rsidR="00EC3B3F">
        <w:rPr>
          <w:rFonts w:ascii="Times New Roman" w:hAnsi="Times New Roman" w:cs="Times New Roman"/>
          <w:sz w:val="24"/>
          <w:szCs w:val="24"/>
        </w:rPr>
        <w:t>opportunitie</w:t>
      </w:r>
      <w:r w:rsidR="00EA5E4B">
        <w:rPr>
          <w:rFonts w:ascii="Times New Roman" w:hAnsi="Times New Roman" w:cs="Times New Roman"/>
          <w:sz w:val="24"/>
          <w:szCs w:val="24"/>
        </w:rPr>
        <w:t>s</w:t>
      </w:r>
      <w:r w:rsidR="009E55DC">
        <w:rPr>
          <w:rFonts w:ascii="Times New Roman" w:hAnsi="Times New Roman" w:cs="Times New Roman"/>
          <w:sz w:val="24"/>
          <w:szCs w:val="24"/>
        </w:rPr>
        <w:t>/prospects</w:t>
      </w:r>
      <w:r w:rsidR="00DB2E1B">
        <w:rPr>
          <w:rFonts w:ascii="Times New Roman" w:hAnsi="Times New Roman" w:cs="Times New Roman"/>
          <w:sz w:val="24"/>
          <w:szCs w:val="24"/>
        </w:rPr>
        <w:t xml:space="preserve"> of digital twins for smart buildings</w:t>
      </w:r>
      <w:r w:rsidR="00EC3B3F">
        <w:rPr>
          <w:rFonts w:ascii="Times New Roman" w:hAnsi="Times New Roman" w:cs="Times New Roman"/>
          <w:sz w:val="24"/>
          <w:szCs w:val="24"/>
        </w:rPr>
        <w:t>, as shown in Table 2</w:t>
      </w:r>
      <w:r w:rsidR="00EA5E4B">
        <w:rPr>
          <w:rFonts w:ascii="Times New Roman" w:hAnsi="Times New Roman" w:cs="Times New Roman"/>
          <w:sz w:val="24"/>
          <w:szCs w:val="24"/>
        </w:rPr>
        <w:t>.</w:t>
      </w:r>
    </w:p>
    <w:p w14:paraId="3870D233" w14:textId="77777777" w:rsidR="00D932DC" w:rsidRDefault="00D932DC" w:rsidP="004F611A">
      <w:pPr>
        <w:rPr>
          <w:rFonts w:ascii="Times New Roman" w:hAnsi="Times New Roman" w:cs="Times New Roman"/>
          <w:sz w:val="24"/>
          <w:szCs w:val="24"/>
        </w:rPr>
      </w:pPr>
    </w:p>
    <w:p w14:paraId="176981E8" w14:textId="6642A77C" w:rsidR="004C6DE2" w:rsidRPr="00A0046E" w:rsidRDefault="004F611A" w:rsidP="00A0046E">
      <w:pPr>
        <w:rPr>
          <w:rFonts w:ascii="Times New Roman" w:hAnsi="Times New Roman" w:cs="Times New Roman"/>
          <w:b/>
          <w:sz w:val="24"/>
          <w:szCs w:val="24"/>
        </w:rPr>
      </w:pPr>
      <w:r w:rsidRPr="00B7706C">
        <w:rPr>
          <w:rFonts w:ascii="Times New Roman" w:hAnsi="Times New Roman" w:cs="Times New Roman"/>
          <w:b/>
          <w:sz w:val="24"/>
          <w:szCs w:val="24"/>
        </w:rPr>
        <w:t xml:space="preserve">4 </w:t>
      </w:r>
      <w:r>
        <w:rPr>
          <w:rFonts w:ascii="Times New Roman" w:hAnsi="Times New Roman" w:cs="Times New Roman"/>
          <w:b/>
          <w:sz w:val="24"/>
          <w:szCs w:val="24"/>
        </w:rPr>
        <w:t>Discussion</w:t>
      </w:r>
      <w:r w:rsidR="009878AD">
        <w:rPr>
          <w:rFonts w:ascii="Times New Roman" w:hAnsi="Times New Roman" w:cs="Times New Roman"/>
          <w:b/>
          <w:sz w:val="24"/>
          <w:szCs w:val="24"/>
        </w:rPr>
        <w:t xml:space="preserve"> of Findings</w:t>
      </w:r>
    </w:p>
    <w:p w14:paraId="2CE2608B" w14:textId="074A7D65" w:rsidR="004C1FEC" w:rsidRPr="00A0046E" w:rsidRDefault="001E5E8E" w:rsidP="003311FD">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 xml:space="preserve">4.1 </w:t>
      </w:r>
      <w:r w:rsidR="004C1FEC" w:rsidRPr="00A0046E">
        <w:rPr>
          <w:rFonts w:ascii="Times New Roman" w:hAnsi="Times New Roman" w:cs="Times New Roman"/>
          <w:b/>
          <w:bCs/>
          <w:sz w:val="24"/>
          <w:szCs w:val="24"/>
        </w:rPr>
        <w:t>D</w:t>
      </w:r>
      <w:r w:rsidRPr="00A0046E">
        <w:rPr>
          <w:rFonts w:ascii="Times New Roman" w:hAnsi="Times New Roman" w:cs="Times New Roman"/>
          <w:b/>
          <w:bCs/>
          <w:sz w:val="24"/>
          <w:szCs w:val="24"/>
        </w:rPr>
        <w:t>i</w:t>
      </w:r>
      <w:r w:rsidR="004C1FEC" w:rsidRPr="00A0046E">
        <w:rPr>
          <w:rFonts w:ascii="Times New Roman" w:hAnsi="Times New Roman" w:cs="Times New Roman"/>
          <w:b/>
          <w:bCs/>
          <w:sz w:val="24"/>
          <w:szCs w:val="24"/>
        </w:rPr>
        <w:t>sc</w:t>
      </w:r>
      <w:r w:rsidRPr="00A0046E">
        <w:rPr>
          <w:rFonts w:ascii="Times New Roman" w:hAnsi="Times New Roman" w:cs="Times New Roman"/>
          <w:b/>
          <w:bCs/>
          <w:sz w:val="24"/>
          <w:szCs w:val="24"/>
        </w:rPr>
        <w:t>u</w:t>
      </w:r>
      <w:r w:rsidR="004C1FEC" w:rsidRPr="00A0046E">
        <w:rPr>
          <w:rFonts w:ascii="Times New Roman" w:hAnsi="Times New Roman" w:cs="Times New Roman"/>
          <w:b/>
          <w:bCs/>
          <w:sz w:val="24"/>
          <w:szCs w:val="24"/>
        </w:rPr>
        <w:t xml:space="preserve">ssion of Findings </w:t>
      </w:r>
      <w:r w:rsidRPr="00A0046E">
        <w:rPr>
          <w:rFonts w:ascii="Times New Roman" w:hAnsi="Times New Roman" w:cs="Times New Roman"/>
          <w:b/>
          <w:bCs/>
          <w:sz w:val="24"/>
          <w:szCs w:val="24"/>
        </w:rPr>
        <w:t xml:space="preserve">from </w:t>
      </w:r>
      <w:proofErr w:type="spellStart"/>
      <w:r w:rsidR="004C1FEC" w:rsidRPr="00A0046E">
        <w:rPr>
          <w:rFonts w:ascii="Times New Roman" w:hAnsi="Times New Roman" w:cs="Times New Roman"/>
          <w:b/>
          <w:bCs/>
          <w:sz w:val="24"/>
          <w:szCs w:val="24"/>
        </w:rPr>
        <w:t>Sc</w:t>
      </w:r>
      <w:r w:rsidRPr="00A0046E">
        <w:rPr>
          <w:rFonts w:ascii="Times New Roman" w:hAnsi="Times New Roman" w:cs="Times New Roman"/>
          <w:b/>
          <w:bCs/>
          <w:sz w:val="24"/>
          <w:szCs w:val="24"/>
        </w:rPr>
        <w:t>i</w:t>
      </w:r>
      <w:r w:rsidR="004C1FEC" w:rsidRPr="00A0046E">
        <w:rPr>
          <w:rFonts w:ascii="Times New Roman" w:hAnsi="Times New Roman" w:cs="Times New Roman"/>
          <w:b/>
          <w:bCs/>
          <w:sz w:val="24"/>
          <w:szCs w:val="24"/>
        </w:rPr>
        <w:t>entometric</w:t>
      </w:r>
      <w:proofErr w:type="spellEnd"/>
      <w:r w:rsidR="004C1FEC" w:rsidRPr="00A0046E">
        <w:rPr>
          <w:rFonts w:ascii="Times New Roman" w:hAnsi="Times New Roman" w:cs="Times New Roman"/>
          <w:b/>
          <w:bCs/>
          <w:sz w:val="24"/>
          <w:szCs w:val="24"/>
        </w:rPr>
        <w:t xml:space="preserve"> Analysis</w:t>
      </w:r>
    </w:p>
    <w:p w14:paraId="5429FC42" w14:textId="2F896D05" w:rsidR="003D268F" w:rsidRPr="00747B93" w:rsidRDefault="00CE26E0" w:rsidP="003311FD">
      <w:pPr>
        <w:tabs>
          <w:tab w:val="left" w:pos="337"/>
        </w:tabs>
        <w:jc w:val="both"/>
        <w:rPr>
          <w:rFonts w:ascii="Times New Roman" w:hAnsi="Times New Roman" w:cs="Times New Roman"/>
          <w:sz w:val="24"/>
          <w:szCs w:val="24"/>
        </w:rPr>
      </w:pPr>
      <w:r>
        <w:rPr>
          <w:rFonts w:ascii="Times New Roman" w:hAnsi="Times New Roman" w:cs="Times New Roman"/>
          <w:sz w:val="24"/>
          <w:szCs w:val="24"/>
        </w:rPr>
        <w:t>F</w:t>
      </w:r>
      <w:r w:rsidR="00613E6F" w:rsidRPr="00747B93">
        <w:rPr>
          <w:rFonts w:ascii="Times New Roman" w:hAnsi="Times New Roman" w:cs="Times New Roman"/>
          <w:sz w:val="24"/>
          <w:szCs w:val="24"/>
        </w:rPr>
        <w:t xml:space="preserve">rom Table 1, </w:t>
      </w:r>
      <w:r w:rsidR="00D065F5" w:rsidRPr="00747B93">
        <w:rPr>
          <w:rFonts w:ascii="Times New Roman" w:hAnsi="Times New Roman" w:cs="Times New Roman"/>
          <w:sz w:val="24"/>
          <w:szCs w:val="24"/>
        </w:rPr>
        <w:t xml:space="preserve">the recentness of the keywords </w:t>
      </w:r>
      <w:r w:rsidR="001C6E77" w:rsidRPr="00747B93">
        <w:rPr>
          <w:rFonts w:ascii="Times New Roman" w:hAnsi="Times New Roman" w:cs="Times New Roman"/>
          <w:sz w:val="24"/>
          <w:szCs w:val="24"/>
        </w:rPr>
        <w:t xml:space="preserve">in </w:t>
      </w:r>
      <w:r w:rsidR="00F05979" w:rsidRPr="00747B93">
        <w:rPr>
          <w:rFonts w:ascii="Times New Roman" w:hAnsi="Times New Roman" w:cs="Times New Roman"/>
          <w:sz w:val="24"/>
          <w:szCs w:val="24"/>
        </w:rPr>
        <w:t xml:space="preserve">digital twin </w:t>
      </w:r>
      <w:r w:rsidR="0067543E" w:rsidRPr="00747B93">
        <w:rPr>
          <w:rFonts w:ascii="Times New Roman" w:hAnsi="Times New Roman" w:cs="Times New Roman"/>
          <w:sz w:val="24"/>
          <w:szCs w:val="24"/>
        </w:rPr>
        <w:t>applications</w:t>
      </w:r>
      <w:r w:rsidR="001C6E77" w:rsidRPr="00747B93">
        <w:rPr>
          <w:rFonts w:ascii="Times New Roman" w:hAnsi="Times New Roman" w:cs="Times New Roman"/>
          <w:sz w:val="24"/>
          <w:szCs w:val="24"/>
        </w:rPr>
        <w:t xml:space="preserve"> for smart building in the con</w:t>
      </w:r>
      <w:r w:rsidR="00F05979" w:rsidRPr="00747B93">
        <w:rPr>
          <w:rFonts w:ascii="Times New Roman" w:hAnsi="Times New Roman" w:cs="Times New Roman"/>
          <w:sz w:val="24"/>
          <w:szCs w:val="24"/>
        </w:rPr>
        <w:t>s</w:t>
      </w:r>
      <w:r w:rsidR="001C6E77" w:rsidRPr="00747B93">
        <w:rPr>
          <w:rFonts w:ascii="Times New Roman" w:hAnsi="Times New Roman" w:cs="Times New Roman"/>
          <w:sz w:val="24"/>
          <w:szCs w:val="24"/>
        </w:rPr>
        <w:t>truction industry is</w:t>
      </w:r>
      <w:r w:rsidR="00D065F5" w:rsidRPr="00747B93">
        <w:rPr>
          <w:rFonts w:ascii="Times New Roman" w:hAnsi="Times New Roman" w:cs="Times New Roman"/>
          <w:sz w:val="24"/>
          <w:szCs w:val="24"/>
        </w:rPr>
        <w:t xml:space="preserve"> depicted through</w:t>
      </w:r>
      <w:r w:rsidR="001C6E77" w:rsidRPr="00747B93">
        <w:rPr>
          <w:rFonts w:ascii="Times New Roman" w:hAnsi="Times New Roman" w:cs="Times New Roman"/>
          <w:sz w:val="24"/>
          <w:szCs w:val="24"/>
        </w:rPr>
        <w:t xml:space="preserve"> the average year published. Most recent terms such as</w:t>
      </w:r>
      <w:r w:rsidR="00AF42EF">
        <w:rPr>
          <w:rFonts w:ascii="Times New Roman" w:hAnsi="Times New Roman" w:cs="Times New Roman"/>
          <w:sz w:val="24"/>
          <w:szCs w:val="24"/>
        </w:rPr>
        <w:t xml:space="preserve"> “</w:t>
      </w:r>
      <w:r w:rsidR="00277DDC" w:rsidRPr="00436913">
        <w:rPr>
          <w:rFonts w:ascii="Times New Roman" w:hAnsi="Times New Roman" w:cs="Times New Roman"/>
          <w:sz w:val="24"/>
          <w:szCs w:val="24"/>
        </w:rPr>
        <w:t>physical modelling</w:t>
      </w:r>
      <w:r w:rsidR="00AF42EF" w:rsidRPr="00436913">
        <w:rPr>
          <w:rFonts w:ascii="Times New Roman" w:hAnsi="Times New Roman" w:cs="Times New Roman"/>
          <w:sz w:val="24"/>
          <w:szCs w:val="24"/>
        </w:rPr>
        <w:t>”,</w:t>
      </w:r>
      <w:r w:rsidR="001D2E11" w:rsidRPr="00436913">
        <w:rPr>
          <w:rFonts w:ascii="Times New Roman" w:hAnsi="Times New Roman" w:cs="Times New Roman"/>
          <w:sz w:val="24"/>
          <w:szCs w:val="24"/>
        </w:rPr>
        <w:t xml:space="preserve"> </w:t>
      </w:r>
      <w:r w:rsidR="00277DDC" w:rsidRPr="00436913">
        <w:rPr>
          <w:rFonts w:ascii="Times New Roman" w:hAnsi="Times New Roman" w:cs="Times New Roman"/>
          <w:sz w:val="24"/>
          <w:szCs w:val="24"/>
        </w:rPr>
        <w:t xml:space="preserve">“real-time information”, </w:t>
      </w:r>
      <w:r w:rsidR="00F56551" w:rsidRPr="00436913">
        <w:rPr>
          <w:rFonts w:ascii="Times New Roman" w:hAnsi="Times New Roman" w:cs="Times New Roman"/>
          <w:sz w:val="24"/>
          <w:szCs w:val="24"/>
        </w:rPr>
        <w:t>“virtual representations”, and “digital transformation”</w:t>
      </w:r>
      <w:r w:rsidR="0006060F" w:rsidRPr="00436913">
        <w:rPr>
          <w:rFonts w:ascii="Times New Roman" w:hAnsi="Times New Roman" w:cs="Times New Roman"/>
          <w:sz w:val="24"/>
          <w:szCs w:val="24"/>
        </w:rPr>
        <w:t xml:space="preserve"> </w:t>
      </w:r>
      <w:r w:rsidR="003D268F" w:rsidRPr="00436913">
        <w:rPr>
          <w:rFonts w:ascii="Times New Roman" w:hAnsi="Times New Roman" w:cs="Times New Roman"/>
          <w:sz w:val="24"/>
          <w:szCs w:val="24"/>
        </w:rPr>
        <w:t xml:space="preserve">did not feature </w:t>
      </w:r>
      <w:r w:rsidR="00F05979" w:rsidRPr="00436913">
        <w:rPr>
          <w:rFonts w:ascii="Times New Roman" w:hAnsi="Times New Roman" w:cs="Times New Roman"/>
          <w:sz w:val="24"/>
          <w:szCs w:val="24"/>
        </w:rPr>
        <w:t>i</w:t>
      </w:r>
      <w:r w:rsidR="003D268F" w:rsidRPr="00436913">
        <w:rPr>
          <w:rFonts w:ascii="Times New Roman" w:hAnsi="Times New Roman" w:cs="Times New Roman"/>
          <w:sz w:val="24"/>
          <w:szCs w:val="24"/>
        </w:rPr>
        <w:t>n Table</w:t>
      </w:r>
      <w:r w:rsidR="003D268F" w:rsidRPr="00747B93">
        <w:rPr>
          <w:rFonts w:ascii="Times New Roman" w:hAnsi="Times New Roman" w:cs="Times New Roman"/>
          <w:sz w:val="24"/>
          <w:szCs w:val="24"/>
        </w:rPr>
        <w:t xml:space="preserve"> 1 due to their low link strength. However, keywords such as </w:t>
      </w:r>
      <w:r w:rsidR="00327750">
        <w:rPr>
          <w:rFonts w:ascii="Times New Roman" w:hAnsi="Times New Roman" w:cs="Times New Roman"/>
          <w:sz w:val="24"/>
          <w:szCs w:val="24"/>
        </w:rPr>
        <w:t>“virtual reality”, “cost</w:t>
      </w:r>
      <w:r>
        <w:rPr>
          <w:rFonts w:ascii="Times New Roman" w:hAnsi="Times New Roman" w:cs="Times New Roman"/>
          <w:sz w:val="24"/>
          <w:szCs w:val="24"/>
        </w:rPr>
        <w:t>-</w:t>
      </w:r>
      <w:r w:rsidR="00327750">
        <w:rPr>
          <w:rFonts w:ascii="Times New Roman" w:hAnsi="Times New Roman" w:cs="Times New Roman"/>
          <w:sz w:val="24"/>
          <w:szCs w:val="24"/>
        </w:rPr>
        <w:t xml:space="preserve">effectiveness”, “information analysis”, </w:t>
      </w:r>
      <w:r w:rsidR="00CD064A">
        <w:rPr>
          <w:rFonts w:ascii="Times New Roman" w:hAnsi="Times New Roman" w:cs="Times New Roman"/>
          <w:sz w:val="24"/>
          <w:szCs w:val="24"/>
        </w:rPr>
        <w:t xml:space="preserve">“information communication”, </w:t>
      </w:r>
      <w:r>
        <w:rPr>
          <w:rFonts w:ascii="Times New Roman" w:hAnsi="Times New Roman" w:cs="Times New Roman"/>
          <w:sz w:val="24"/>
          <w:szCs w:val="24"/>
        </w:rPr>
        <w:t xml:space="preserve">and </w:t>
      </w:r>
      <w:r w:rsidR="00CD064A">
        <w:rPr>
          <w:rFonts w:ascii="Times New Roman" w:hAnsi="Times New Roman" w:cs="Times New Roman"/>
          <w:sz w:val="24"/>
          <w:szCs w:val="24"/>
        </w:rPr>
        <w:t>“information dissemination”</w:t>
      </w:r>
      <w:r>
        <w:rPr>
          <w:rFonts w:ascii="Times New Roman" w:hAnsi="Times New Roman" w:cs="Times New Roman"/>
          <w:sz w:val="24"/>
          <w:szCs w:val="24"/>
        </w:rPr>
        <w:t>,</w:t>
      </w:r>
      <w:r w:rsidR="003D268F" w:rsidRPr="00747B93">
        <w:rPr>
          <w:rFonts w:ascii="Times New Roman" w:hAnsi="Times New Roman" w:cs="Times New Roman"/>
          <w:sz w:val="24"/>
          <w:szCs w:val="24"/>
        </w:rPr>
        <w:t xml:space="preserve"> among other</w:t>
      </w:r>
      <w:r>
        <w:rPr>
          <w:rFonts w:ascii="Times New Roman" w:hAnsi="Times New Roman" w:cs="Times New Roman"/>
          <w:sz w:val="24"/>
          <w:szCs w:val="24"/>
        </w:rPr>
        <w:t>s,</w:t>
      </w:r>
      <w:r w:rsidR="003D268F" w:rsidRPr="00747B93">
        <w:rPr>
          <w:rFonts w:ascii="Times New Roman" w:hAnsi="Times New Roman" w:cs="Times New Roman"/>
          <w:sz w:val="24"/>
          <w:szCs w:val="24"/>
        </w:rPr>
        <w:t xml:space="preserve"> have been studied comparatively. Also, the averaged normali</w:t>
      </w:r>
      <w:r w:rsidR="00F05979" w:rsidRPr="00747B93">
        <w:rPr>
          <w:rFonts w:ascii="Times New Roman" w:hAnsi="Times New Roman" w:cs="Times New Roman"/>
          <w:sz w:val="24"/>
          <w:szCs w:val="24"/>
        </w:rPr>
        <w:t>s</w:t>
      </w:r>
      <w:r w:rsidR="003D268F" w:rsidRPr="00747B93">
        <w:rPr>
          <w:rFonts w:ascii="Times New Roman" w:hAnsi="Times New Roman" w:cs="Times New Roman"/>
          <w:sz w:val="24"/>
          <w:szCs w:val="24"/>
        </w:rPr>
        <w:t>ed citation show</w:t>
      </w:r>
      <w:r w:rsidR="00F05979" w:rsidRPr="00747B93">
        <w:rPr>
          <w:rFonts w:ascii="Times New Roman" w:hAnsi="Times New Roman" w:cs="Times New Roman"/>
          <w:sz w:val="24"/>
          <w:szCs w:val="24"/>
        </w:rPr>
        <w:t>s</w:t>
      </w:r>
      <w:r w:rsidR="003D268F" w:rsidRPr="00747B93">
        <w:rPr>
          <w:rFonts w:ascii="Times New Roman" w:hAnsi="Times New Roman" w:cs="Times New Roman"/>
          <w:sz w:val="24"/>
          <w:szCs w:val="24"/>
        </w:rPr>
        <w:t xml:space="preserve"> the influence of the various keywords on the digital twin application in the construction industry. </w:t>
      </w:r>
      <w:r>
        <w:rPr>
          <w:rFonts w:ascii="Times New Roman" w:hAnsi="Times New Roman" w:cs="Times New Roman"/>
          <w:sz w:val="24"/>
          <w:szCs w:val="24"/>
        </w:rPr>
        <w:t>Also</w:t>
      </w:r>
      <w:r w:rsidR="003D268F" w:rsidRPr="00747B93">
        <w:rPr>
          <w:rFonts w:ascii="Times New Roman" w:hAnsi="Times New Roman" w:cs="Times New Roman"/>
          <w:sz w:val="24"/>
          <w:szCs w:val="24"/>
        </w:rPr>
        <w:t xml:space="preserve">, </w:t>
      </w:r>
      <w:r w:rsidR="003F201B">
        <w:rPr>
          <w:rFonts w:ascii="Times New Roman" w:hAnsi="Times New Roman" w:cs="Times New Roman"/>
          <w:sz w:val="24"/>
          <w:szCs w:val="24"/>
        </w:rPr>
        <w:t xml:space="preserve">the </w:t>
      </w:r>
      <w:r w:rsidR="003D268F" w:rsidRPr="00747B93">
        <w:rPr>
          <w:rFonts w:ascii="Times New Roman" w:hAnsi="Times New Roman" w:cs="Times New Roman"/>
          <w:sz w:val="24"/>
          <w:szCs w:val="24"/>
        </w:rPr>
        <w:t xml:space="preserve">keywords </w:t>
      </w:r>
      <w:r w:rsidR="003F201B">
        <w:rPr>
          <w:rFonts w:ascii="Times New Roman" w:hAnsi="Times New Roman" w:cs="Times New Roman"/>
          <w:sz w:val="24"/>
          <w:szCs w:val="24"/>
        </w:rPr>
        <w:t xml:space="preserve">have shown </w:t>
      </w:r>
      <w:r>
        <w:rPr>
          <w:rFonts w:ascii="Times New Roman" w:hAnsi="Times New Roman" w:cs="Times New Roman"/>
          <w:sz w:val="24"/>
          <w:szCs w:val="24"/>
        </w:rPr>
        <w:t xml:space="preserve">a </w:t>
      </w:r>
      <w:r w:rsidR="003F201B">
        <w:rPr>
          <w:rFonts w:ascii="Times New Roman" w:hAnsi="Times New Roman" w:cs="Times New Roman"/>
          <w:sz w:val="24"/>
          <w:szCs w:val="24"/>
        </w:rPr>
        <w:t>degree of influence and importance</w:t>
      </w:r>
      <w:r>
        <w:rPr>
          <w:rFonts w:ascii="Times New Roman" w:hAnsi="Times New Roman" w:cs="Times New Roman"/>
          <w:sz w:val="24"/>
          <w:szCs w:val="24"/>
        </w:rPr>
        <w:t xml:space="preserve"> in</w:t>
      </w:r>
      <w:r w:rsidR="003311FD">
        <w:rPr>
          <w:rFonts w:ascii="Times New Roman" w:hAnsi="Times New Roman" w:cs="Times New Roman"/>
          <w:sz w:val="24"/>
          <w:szCs w:val="24"/>
        </w:rPr>
        <w:t xml:space="preserve"> a</w:t>
      </w:r>
      <w:r w:rsidR="003D268F" w:rsidRPr="00747B93">
        <w:rPr>
          <w:rFonts w:ascii="Times New Roman" w:hAnsi="Times New Roman" w:cs="Times New Roman"/>
          <w:sz w:val="24"/>
          <w:szCs w:val="24"/>
        </w:rPr>
        <w:t>dvanc</w:t>
      </w:r>
      <w:r>
        <w:rPr>
          <w:rFonts w:ascii="Times New Roman" w:hAnsi="Times New Roman" w:cs="Times New Roman"/>
          <w:sz w:val="24"/>
          <w:szCs w:val="24"/>
        </w:rPr>
        <w:t>ing</w:t>
      </w:r>
      <w:r w:rsidR="003D268F" w:rsidRPr="00747B93">
        <w:rPr>
          <w:rFonts w:ascii="Times New Roman" w:hAnsi="Times New Roman" w:cs="Times New Roman"/>
          <w:sz w:val="24"/>
          <w:szCs w:val="24"/>
        </w:rPr>
        <w:t xml:space="preserve"> digital twin</w:t>
      </w:r>
      <w:r w:rsidR="008C36E5">
        <w:rPr>
          <w:rFonts w:ascii="Times New Roman" w:hAnsi="Times New Roman" w:cs="Times New Roman"/>
          <w:sz w:val="24"/>
          <w:szCs w:val="24"/>
        </w:rPr>
        <w:t>s</w:t>
      </w:r>
      <w:r w:rsidR="003D268F" w:rsidRPr="00747B93">
        <w:rPr>
          <w:rFonts w:ascii="Times New Roman" w:hAnsi="Times New Roman" w:cs="Times New Roman"/>
          <w:sz w:val="24"/>
          <w:szCs w:val="24"/>
        </w:rPr>
        <w:t xml:space="preserve"> research in the construction industry.</w:t>
      </w:r>
    </w:p>
    <w:p w14:paraId="18F9B940" w14:textId="7C11C131" w:rsidR="00FA2E4F" w:rsidRDefault="00914CC5" w:rsidP="00E90729">
      <w:pPr>
        <w:tabs>
          <w:tab w:val="left" w:pos="337"/>
        </w:tabs>
        <w:jc w:val="both"/>
        <w:rPr>
          <w:rFonts w:ascii="Times New Roman" w:hAnsi="Times New Roman" w:cs="Times New Roman"/>
          <w:sz w:val="24"/>
          <w:szCs w:val="24"/>
        </w:rPr>
      </w:pPr>
      <w:r w:rsidRPr="00914CC5">
        <w:rPr>
          <w:rFonts w:ascii="Times New Roman" w:hAnsi="Times New Roman" w:cs="Times New Roman"/>
          <w:sz w:val="24"/>
          <w:szCs w:val="24"/>
        </w:rPr>
        <w:t xml:space="preserve">Again, some keywords/themes related to digital twins have received special attention, i.e., they have high occurrence and link strength, while areas for practical implementation for the digital twin concept have been under-researched. For instance, from Table 1, virtual reality has received the most attention with the highest link strength, followed by cost-effectiveness, information analysis, information dissemination, information sharing, </w:t>
      </w:r>
      <w:proofErr w:type="spellStart"/>
      <w:r w:rsidRPr="00914CC5">
        <w:rPr>
          <w:rFonts w:ascii="Times New Roman" w:hAnsi="Times New Roman" w:cs="Times New Roman"/>
          <w:sz w:val="24"/>
          <w:szCs w:val="24"/>
        </w:rPr>
        <w:t>inoovative</w:t>
      </w:r>
      <w:proofErr w:type="spellEnd"/>
      <w:r w:rsidRPr="00914CC5">
        <w:rPr>
          <w:rFonts w:ascii="Times New Roman" w:hAnsi="Times New Roman" w:cs="Times New Roman"/>
          <w:sz w:val="24"/>
          <w:szCs w:val="24"/>
        </w:rPr>
        <w:t xml:space="preserve"> solution, and transparency. These themes reflect the </w:t>
      </w:r>
      <w:proofErr w:type="spellStart"/>
      <w:r w:rsidRPr="00914CC5">
        <w:rPr>
          <w:rFonts w:ascii="Times New Roman" w:hAnsi="Times New Roman" w:cs="Times New Roman"/>
          <w:sz w:val="24"/>
          <w:szCs w:val="24"/>
        </w:rPr>
        <w:t>propects</w:t>
      </w:r>
      <w:proofErr w:type="spellEnd"/>
      <w:r w:rsidRPr="00914CC5">
        <w:rPr>
          <w:rFonts w:ascii="Times New Roman" w:hAnsi="Times New Roman" w:cs="Times New Roman"/>
          <w:sz w:val="24"/>
          <w:szCs w:val="24"/>
        </w:rPr>
        <w:t xml:space="preserve"> of digital twins for smart buildings (Bevilacqua et al., 2020; </w:t>
      </w:r>
      <w:proofErr w:type="spellStart"/>
      <w:r w:rsidRPr="00914CC5">
        <w:rPr>
          <w:rFonts w:ascii="Times New Roman" w:hAnsi="Times New Roman" w:cs="Times New Roman"/>
          <w:sz w:val="24"/>
          <w:szCs w:val="24"/>
        </w:rPr>
        <w:t>Shirowzhan</w:t>
      </w:r>
      <w:proofErr w:type="spellEnd"/>
      <w:r w:rsidRPr="00914CC5">
        <w:rPr>
          <w:rFonts w:ascii="Times New Roman" w:hAnsi="Times New Roman" w:cs="Times New Roman"/>
          <w:sz w:val="24"/>
          <w:szCs w:val="24"/>
        </w:rPr>
        <w:t xml:space="preserve"> et al., 2020). However, some themes reflecting the significant application of digital twins for smart buildings are found with low link strength, and these include design optimisation, real-time information, real-time connection, systems thinking, remote control, real-time monitoring, and tracking simulations (</w:t>
      </w:r>
      <w:proofErr w:type="spellStart"/>
      <w:r w:rsidRPr="00914CC5">
        <w:rPr>
          <w:rFonts w:ascii="Times New Roman" w:hAnsi="Times New Roman" w:cs="Times New Roman"/>
          <w:sz w:val="24"/>
          <w:szCs w:val="24"/>
        </w:rPr>
        <w:t>Akanmu</w:t>
      </w:r>
      <w:proofErr w:type="spellEnd"/>
      <w:r w:rsidRPr="00914CC5">
        <w:rPr>
          <w:rFonts w:ascii="Times New Roman" w:hAnsi="Times New Roman" w:cs="Times New Roman"/>
          <w:sz w:val="24"/>
          <w:szCs w:val="24"/>
        </w:rPr>
        <w:t xml:space="preserve"> et al., 2020; Zhao et </w:t>
      </w:r>
      <w:r w:rsidRPr="00914CC5">
        <w:rPr>
          <w:rFonts w:ascii="Times New Roman" w:hAnsi="Times New Roman" w:cs="Times New Roman"/>
          <w:sz w:val="24"/>
          <w:szCs w:val="24"/>
        </w:rPr>
        <w:lastRenderedPageBreak/>
        <w:t xml:space="preserve">al., 2021; </w:t>
      </w:r>
      <w:proofErr w:type="spellStart"/>
      <w:r w:rsidRPr="00914CC5">
        <w:rPr>
          <w:rFonts w:ascii="Times New Roman" w:hAnsi="Times New Roman" w:cs="Times New Roman"/>
          <w:sz w:val="24"/>
          <w:szCs w:val="24"/>
        </w:rPr>
        <w:t>Celik</w:t>
      </w:r>
      <w:proofErr w:type="spellEnd"/>
      <w:r w:rsidRPr="00914CC5">
        <w:rPr>
          <w:rFonts w:ascii="Times New Roman" w:hAnsi="Times New Roman" w:cs="Times New Roman"/>
          <w:sz w:val="24"/>
          <w:szCs w:val="24"/>
        </w:rPr>
        <w:t xml:space="preserve"> et al., 2021). Overall, this study reveals all the themes (Appendix A1) as reflecting the prospects of digital twins in smart buildings, regardless of the link strength, occurrences, average publication year, average citation, and average normalised citation. To enhance the application of digital twin concepts to the field of AECO, a deliberate effort is required to consider critical aspects such as information analysis, transparency, safety, and human–computer interactions (</w:t>
      </w:r>
      <w:proofErr w:type="spellStart"/>
      <w:r w:rsidRPr="00914CC5">
        <w:rPr>
          <w:rFonts w:ascii="Times New Roman" w:hAnsi="Times New Roman" w:cs="Times New Roman"/>
          <w:sz w:val="24"/>
          <w:szCs w:val="24"/>
        </w:rPr>
        <w:t>Akanmu</w:t>
      </w:r>
      <w:proofErr w:type="spellEnd"/>
      <w:r w:rsidRPr="00914CC5">
        <w:rPr>
          <w:rFonts w:ascii="Times New Roman" w:hAnsi="Times New Roman" w:cs="Times New Roman"/>
          <w:sz w:val="24"/>
          <w:szCs w:val="24"/>
        </w:rPr>
        <w:t xml:space="preserve"> et al., 2020; </w:t>
      </w:r>
      <w:proofErr w:type="spellStart"/>
      <w:r w:rsidRPr="00914CC5">
        <w:rPr>
          <w:rFonts w:ascii="Times New Roman" w:hAnsi="Times New Roman" w:cs="Times New Roman"/>
          <w:sz w:val="24"/>
          <w:szCs w:val="24"/>
        </w:rPr>
        <w:t>Agnusdei</w:t>
      </w:r>
      <w:proofErr w:type="spellEnd"/>
      <w:r w:rsidRPr="00914CC5">
        <w:rPr>
          <w:rFonts w:ascii="Times New Roman" w:hAnsi="Times New Roman" w:cs="Times New Roman"/>
          <w:sz w:val="24"/>
          <w:szCs w:val="24"/>
        </w:rPr>
        <w:t xml:space="preserve"> et al., 2021). Scholarly works must be translated into practice to prevent businesses from losing interest in innovative concepts (</w:t>
      </w:r>
      <w:proofErr w:type="spellStart"/>
      <w:r w:rsidRPr="00914CC5">
        <w:rPr>
          <w:rFonts w:ascii="Times New Roman" w:hAnsi="Times New Roman" w:cs="Times New Roman"/>
          <w:sz w:val="24"/>
          <w:szCs w:val="24"/>
        </w:rPr>
        <w:t>Kirchherr</w:t>
      </w:r>
      <w:proofErr w:type="spellEnd"/>
      <w:r w:rsidRPr="00914CC5">
        <w:rPr>
          <w:rFonts w:ascii="Times New Roman" w:hAnsi="Times New Roman" w:cs="Times New Roman"/>
          <w:sz w:val="24"/>
          <w:szCs w:val="24"/>
        </w:rPr>
        <w:t xml:space="preserve"> and van Santen, 2019). However, to understand the major themes reflecting the opportunities of digital twins for smart buildings, content analysis is deployed to understand the detailed applications.</w:t>
      </w:r>
    </w:p>
    <w:p w14:paraId="502D796D" w14:textId="77777777" w:rsidR="00914CC5" w:rsidRDefault="00914CC5" w:rsidP="00E90729">
      <w:pPr>
        <w:tabs>
          <w:tab w:val="left" w:pos="337"/>
        </w:tabs>
        <w:jc w:val="both"/>
        <w:rPr>
          <w:rFonts w:ascii="Times New Roman" w:hAnsi="Times New Roman" w:cs="Times New Roman"/>
          <w:sz w:val="24"/>
          <w:szCs w:val="24"/>
        </w:rPr>
      </w:pPr>
    </w:p>
    <w:p w14:paraId="33A3CE37" w14:textId="2F7ECD1C" w:rsidR="00AB67AA" w:rsidRPr="00A0046E" w:rsidRDefault="00CD5F73" w:rsidP="00E90729">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4.2 Opportunities of Digital Twins for Smart buildings</w:t>
      </w:r>
    </w:p>
    <w:p w14:paraId="04E2CF20" w14:textId="34F7B86A" w:rsidR="00AB67AA" w:rsidRDefault="00405FD2"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 xml:space="preserve">From the content analysis, in link with the </w:t>
      </w:r>
      <w:proofErr w:type="spellStart"/>
      <w:r>
        <w:rPr>
          <w:rFonts w:ascii="Times New Roman" w:hAnsi="Times New Roman" w:cs="Times New Roman"/>
          <w:sz w:val="24"/>
          <w:szCs w:val="24"/>
        </w:rPr>
        <w:t>scientom</w:t>
      </w:r>
      <w:r w:rsidR="001E61CB">
        <w:rPr>
          <w:rFonts w:ascii="Times New Roman" w:hAnsi="Times New Roman" w:cs="Times New Roman"/>
          <w:sz w:val="24"/>
          <w:szCs w:val="24"/>
        </w:rPr>
        <w:t>e</w:t>
      </w:r>
      <w:r>
        <w:rPr>
          <w:rFonts w:ascii="Times New Roman" w:hAnsi="Times New Roman" w:cs="Times New Roman"/>
          <w:sz w:val="24"/>
          <w:szCs w:val="24"/>
        </w:rPr>
        <w:t>tric</w:t>
      </w:r>
      <w:proofErr w:type="spellEnd"/>
      <w:r>
        <w:rPr>
          <w:rFonts w:ascii="Times New Roman" w:hAnsi="Times New Roman" w:cs="Times New Roman"/>
          <w:sz w:val="24"/>
          <w:szCs w:val="24"/>
        </w:rPr>
        <w:t xml:space="preserve"> results, </w:t>
      </w:r>
      <w:r w:rsidR="00A1618B">
        <w:rPr>
          <w:rFonts w:ascii="Times New Roman" w:hAnsi="Times New Roman" w:cs="Times New Roman"/>
          <w:sz w:val="24"/>
          <w:szCs w:val="24"/>
        </w:rPr>
        <w:t>24 opportunities/prospects could be proposed for digital twins for smart building</w:t>
      </w:r>
      <w:r w:rsidR="004949AA">
        <w:rPr>
          <w:rFonts w:ascii="Times New Roman" w:hAnsi="Times New Roman" w:cs="Times New Roman"/>
          <w:sz w:val="24"/>
          <w:szCs w:val="24"/>
        </w:rPr>
        <w:t>, as shown in Table 2. By applying thematic analysis</w:t>
      </w:r>
      <w:r w:rsidR="00F46862">
        <w:rPr>
          <w:rFonts w:ascii="Times New Roman" w:hAnsi="Times New Roman" w:cs="Times New Roman"/>
          <w:sz w:val="24"/>
          <w:szCs w:val="24"/>
        </w:rPr>
        <w:t>, the 24 opportunities can be categorised into four major opportunities</w:t>
      </w:r>
      <w:r w:rsidR="008C36E5">
        <w:rPr>
          <w:rFonts w:ascii="Times New Roman" w:hAnsi="Times New Roman" w:cs="Times New Roman"/>
          <w:sz w:val="24"/>
          <w:szCs w:val="24"/>
        </w:rPr>
        <w:t>:</w:t>
      </w:r>
      <w:r w:rsidR="00F46862">
        <w:rPr>
          <w:rFonts w:ascii="Times New Roman" w:hAnsi="Times New Roman" w:cs="Times New Roman"/>
          <w:sz w:val="24"/>
          <w:szCs w:val="24"/>
        </w:rPr>
        <w:t xml:space="preserve"> e</w:t>
      </w:r>
      <w:r w:rsidR="00F46862" w:rsidRPr="00F46862">
        <w:rPr>
          <w:rFonts w:ascii="Times New Roman" w:hAnsi="Times New Roman" w:cs="Times New Roman"/>
          <w:sz w:val="24"/>
          <w:szCs w:val="24"/>
        </w:rPr>
        <w:t>fficient building performance</w:t>
      </w:r>
      <w:r w:rsidR="00B85DBB">
        <w:rPr>
          <w:rFonts w:ascii="Times New Roman" w:hAnsi="Times New Roman" w:cs="Times New Roman"/>
          <w:sz w:val="24"/>
          <w:szCs w:val="24"/>
        </w:rPr>
        <w:t xml:space="preserve"> (</w:t>
      </w:r>
      <w:r w:rsidR="00F46862" w:rsidRPr="00F46862">
        <w:rPr>
          <w:rFonts w:ascii="Times New Roman" w:hAnsi="Times New Roman" w:cs="Times New Roman"/>
          <w:sz w:val="24"/>
          <w:szCs w:val="24"/>
        </w:rPr>
        <w:t>smart “building” environment</w:t>
      </w:r>
      <w:r w:rsidR="00B85DBB">
        <w:rPr>
          <w:rFonts w:ascii="Times New Roman" w:hAnsi="Times New Roman" w:cs="Times New Roman"/>
          <w:sz w:val="24"/>
          <w:szCs w:val="24"/>
        </w:rPr>
        <w:t>)</w:t>
      </w:r>
      <w:r w:rsidR="00F46862">
        <w:rPr>
          <w:rFonts w:ascii="Times New Roman" w:hAnsi="Times New Roman" w:cs="Times New Roman"/>
          <w:sz w:val="24"/>
          <w:szCs w:val="24"/>
        </w:rPr>
        <w:t>, e</w:t>
      </w:r>
      <w:r w:rsidR="00F46862" w:rsidRPr="00F46862">
        <w:rPr>
          <w:rFonts w:ascii="Times New Roman" w:hAnsi="Times New Roman" w:cs="Times New Roman"/>
          <w:sz w:val="24"/>
          <w:szCs w:val="24"/>
        </w:rPr>
        <w:t>fficient building process</w:t>
      </w:r>
      <w:r w:rsidR="00B85DBB">
        <w:rPr>
          <w:rFonts w:ascii="Times New Roman" w:hAnsi="Times New Roman" w:cs="Times New Roman"/>
          <w:sz w:val="24"/>
          <w:szCs w:val="24"/>
        </w:rPr>
        <w:t xml:space="preserve"> (</w:t>
      </w:r>
      <w:r w:rsidR="00F46862" w:rsidRPr="00F46862">
        <w:rPr>
          <w:rFonts w:ascii="Times New Roman" w:hAnsi="Times New Roman" w:cs="Times New Roman"/>
          <w:sz w:val="24"/>
          <w:szCs w:val="24"/>
        </w:rPr>
        <w:t>smart construction site environment</w:t>
      </w:r>
      <w:r w:rsidR="00B85DBB">
        <w:rPr>
          <w:rFonts w:ascii="Times New Roman" w:hAnsi="Times New Roman" w:cs="Times New Roman"/>
          <w:sz w:val="24"/>
          <w:szCs w:val="24"/>
        </w:rPr>
        <w:t>)</w:t>
      </w:r>
      <w:r w:rsidR="00F46862">
        <w:rPr>
          <w:rFonts w:ascii="Times New Roman" w:hAnsi="Times New Roman" w:cs="Times New Roman"/>
          <w:sz w:val="24"/>
          <w:szCs w:val="24"/>
        </w:rPr>
        <w:t>, i</w:t>
      </w:r>
      <w:r w:rsidR="00F46862" w:rsidRPr="00F46862">
        <w:rPr>
          <w:rFonts w:ascii="Times New Roman" w:hAnsi="Times New Roman" w:cs="Times New Roman"/>
          <w:sz w:val="24"/>
          <w:szCs w:val="24"/>
        </w:rPr>
        <w:t>nformation efficiency</w:t>
      </w:r>
      <w:r w:rsidR="00F46862">
        <w:rPr>
          <w:rFonts w:ascii="Times New Roman" w:hAnsi="Times New Roman" w:cs="Times New Roman"/>
          <w:sz w:val="24"/>
          <w:szCs w:val="24"/>
        </w:rPr>
        <w:t>, and e</w:t>
      </w:r>
      <w:r w:rsidR="00F46862" w:rsidRPr="00F46862">
        <w:rPr>
          <w:rFonts w:ascii="Times New Roman" w:hAnsi="Times New Roman" w:cs="Times New Roman"/>
          <w:sz w:val="24"/>
          <w:szCs w:val="24"/>
        </w:rPr>
        <w:t>ffective user interactions</w:t>
      </w:r>
      <w:r w:rsidR="00F46862">
        <w:rPr>
          <w:rFonts w:ascii="Times New Roman" w:hAnsi="Times New Roman" w:cs="Times New Roman"/>
          <w:sz w:val="24"/>
          <w:szCs w:val="24"/>
        </w:rPr>
        <w:t>. These are further discussed.</w:t>
      </w:r>
    </w:p>
    <w:p w14:paraId="6CA4576E" w14:textId="77777777" w:rsidR="00D4422D" w:rsidRDefault="00D4422D" w:rsidP="00E90729">
      <w:pPr>
        <w:tabs>
          <w:tab w:val="left" w:pos="337"/>
        </w:tabs>
        <w:jc w:val="both"/>
        <w:rPr>
          <w:rFonts w:ascii="Times New Roman" w:hAnsi="Times New Roman" w:cs="Times New Roman"/>
          <w:sz w:val="24"/>
          <w:szCs w:val="24"/>
        </w:rPr>
      </w:pPr>
    </w:p>
    <w:p w14:paraId="19682D47" w14:textId="77777777" w:rsidR="00FA2E4F" w:rsidRDefault="00FA2E4F" w:rsidP="00FA2E4F">
      <w:pPr>
        <w:spacing w:after="0"/>
        <w:rPr>
          <w:rFonts w:ascii="Times New Roman" w:hAnsi="Times New Roman" w:cs="Times New Roman"/>
          <w:sz w:val="24"/>
          <w:szCs w:val="24"/>
        </w:rPr>
      </w:pPr>
      <w:r>
        <w:rPr>
          <w:rFonts w:ascii="Times New Roman" w:hAnsi="Times New Roman" w:cs="Times New Roman"/>
          <w:sz w:val="24"/>
          <w:szCs w:val="24"/>
        </w:rPr>
        <w:t>Table 2: Opportunities of digital twins for smart buildings</w:t>
      </w:r>
    </w:p>
    <w:tbl>
      <w:tblPr>
        <w:tblStyle w:val="TableGrid"/>
        <w:tblW w:w="9535" w:type="dxa"/>
        <w:tblLook w:val="04A0" w:firstRow="1" w:lastRow="0" w:firstColumn="1" w:lastColumn="0" w:noHBand="0" w:noVBand="1"/>
      </w:tblPr>
      <w:tblGrid>
        <w:gridCol w:w="755"/>
        <w:gridCol w:w="2030"/>
        <w:gridCol w:w="3510"/>
        <w:gridCol w:w="3240"/>
      </w:tblGrid>
      <w:tr w:rsidR="00FA2E4F" w:rsidRPr="004400D3" w14:paraId="320DA585" w14:textId="77777777" w:rsidTr="00A0046E">
        <w:trPr>
          <w:trHeight w:val="206"/>
        </w:trPr>
        <w:tc>
          <w:tcPr>
            <w:tcW w:w="755" w:type="dxa"/>
          </w:tcPr>
          <w:p w14:paraId="4C9DC001" w14:textId="77777777" w:rsidR="00FA2E4F" w:rsidRPr="00AB5E3A" w:rsidRDefault="00FA2E4F" w:rsidP="00AB5E3A">
            <w:pPr>
              <w:rPr>
                <w:rFonts w:ascii="Times New Roman" w:hAnsi="Times New Roman" w:cs="Times New Roman"/>
                <w:b/>
                <w:bCs/>
              </w:rPr>
            </w:pPr>
            <w:r>
              <w:rPr>
                <w:rFonts w:ascii="Times New Roman" w:hAnsi="Times New Roman" w:cs="Times New Roman"/>
                <w:b/>
                <w:bCs/>
              </w:rPr>
              <w:t>No</w:t>
            </w:r>
          </w:p>
        </w:tc>
        <w:tc>
          <w:tcPr>
            <w:tcW w:w="2030" w:type="dxa"/>
          </w:tcPr>
          <w:p w14:paraId="5ADBBD94" w14:textId="77777777" w:rsidR="00FA2E4F" w:rsidRPr="004400D3" w:rsidRDefault="00FA2E4F" w:rsidP="00AB5E3A">
            <w:pPr>
              <w:rPr>
                <w:rFonts w:ascii="Times New Roman" w:hAnsi="Times New Roman" w:cs="Times New Roman"/>
                <w:b/>
                <w:bCs/>
              </w:rPr>
            </w:pPr>
            <w:r>
              <w:rPr>
                <w:rFonts w:ascii="Times New Roman" w:hAnsi="Times New Roman" w:cs="Times New Roman"/>
                <w:b/>
                <w:bCs/>
              </w:rPr>
              <w:t>Categories</w:t>
            </w:r>
          </w:p>
        </w:tc>
        <w:tc>
          <w:tcPr>
            <w:tcW w:w="3510" w:type="dxa"/>
          </w:tcPr>
          <w:p w14:paraId="3B04C117" w14:textId="77777777" w:rsidR="00FA2E4F" w:rsidRPr="00AB5E3A" w:rsidRDefault="00FA2E4F" w:rsidP="00AB5E3A">
            <w:pPr>
              <w:rPr>
                <w:rFonts w:ascii="Times New Roman" w:hAnsi="Times New Roman" w:cs="Times New Roman"/>
                <w:b/>
                <w:bCs/>
              </w:rPr>
            </w:pPr>
            <w:r w:rsidRPr="00AB5E3A">
              <w:rPr>
                <w:rFonts w:ascii="Times New Roman" w:hAnsi="Times New Roman" w:cs="Times New Roman"/>
                <w:b/>
                <w:bCs/>
              </w:rPr>
              <w:t>Opportunities/prospects</w:t>
            </w:r>
          </w:p>
        </w:tc>
        <w:tc>
          <w:tcPr>
            <w:tcW w:w="3240" w:type="dxa"/>
          </w:tcPr>
          <w:p w14:paraId="40705F87" w14:textId="77777777" w:rsidR="00FA2E4F" w:rsidRPr="00AB5E3A" w:rsidRDefault="00FA2E4F" w:rsidP="00AB5E3A">
            <w:pPr>
              <w:rPr>
                <w:rFonts w:ascii="Times New Roman" w:hAnsi="Times New Roman" w:cs="Times New Roman"/>
                <w:b/>
                <w:bCs/>
              </w:rPr>
            </w:pPr>
            <w:r w:rsidRPr="00AB5E3A">
              <w:rPr>
                <w:rFonts w:ascii="Times New Roman" w:hAnsi="Times New Roman" w:cs="Times New Roman"/>
                <w:b/>
                <w:bCs/>
              </w:rPr>
              <w:t>References</w:t>
            </w:r>
          </w:p>
        </w:tc>
      </w:tr>
      <w:tr w:rsidR="00FA2E4F" w:rsidRPr="004400D3" w14:paraId="45CB1A34" w14:textId="77777777" w:rsidTr="00A0046E">
        <w:trPr>
          <w:trHeight w:val="187"/>
        </w:trPr>
        <w:tc>
          <w:tcPr>
            <w:tcW w:w="755" w:type="dxa"/>
            <w:vMerge w:val="restart"/>
          </w:tcPr>
          <w:p w14:paraId="5093B33C" w14:textId="77777777" w:rsidR="00FA2E4F" w:rsidRPr="00AB5E3A" w:rsidRDefault="00FA2E4F" w:rsidP="00AB5E3A">
            <w:pPr>
              <w:rPr>
                <w:rFonts w:ascii="Times New Roman" w:hAnsi="Times New Roman" w:cs="Times New Roman"/>
              </w:rPr>
            </w:pPr>
            <w:r>
              <w:rPr>
                <w:rFonts w:ascii="Times New Roman" w:hAnsi="Times New Roman" w:cs="Times New Roman"/>
              </w:rPr>
              <w:t>1</w:t>
            </w:r>
          </w:p>
        </w:tc>
        <w:tc>
          <w:tcPr>
            <w:tcW w:w="2030" w:type="dxa"/>
            <w:vMerge w:val="restart"/>
          </w:tcPr>
          <w:p w14:paraId="4D4FEF6B" w14:textId="77777777" w:rsidR="00FA2E4F" w:rsidRPr="004400D3" w:rsidRDefault="00FA2E4F" w:rsidP="00AB5E3A">
            <w:pPr>
              <w:rPr>
                <w:rFonts w:ascii="Times New Roman" w:hAnsi="Times New Roman" w:cs="Times New Roman"/>
                <w:lang w:val="en-HK" w:eastAsia="en-US"/>
              </w:rPr>
            </w:pPr>
            <w:r w:rsidRPr="00FD25C7">
              <w:rPr>
                <w:rFonts w:ascii="Times New Roman" w:hAnsi="Times New Roman" w:cs="Times New Roman"/>
              </w:rPr>
              <w:t>Efficient building performance</w:t>
            </w:r>
            <w:r>
              <w:rPr>
                <w:rFonts w:ascii="Times New Roman" w:hAnsi="Times New Roman" w:cs="Times New Roman"/>
              </w:rPr>
              <w:t xml:space="preserve"> – smart “building” environment </w:t>
            </w:r>
          </w:p>
        </w:tc>
        <w:tc>
          <w:tcPr>
            <w:tcW w:w="3510" w:type="dxa"/>
            <w:vAlign w:val="bottom"/>
          </w:tcPr>
          <w:p w14:paraId="0EA0C7EC" w14:textId="77777777" w:rsidR="00FA2E4F" w:rsidRPr="00AB5E3A" w:rsidRDefault="00FA2E4F" w:rsidP="00AB5E3A">
            <w:pPr>
              <w:rPr>
                <w:rFonts w:ascii="Times New Roman" w:hAnsi="Times New Roman" w:cs="Times New Roman"/>
              </w:rPr>
            </w:pPr>
            <w:r w:rsidRPr="00AB5E3A">
              <w:rPr>
                <w:rFonts w:ascii="Times New Roman" w:hAnsi="Times New Roman" w:cs="Times New Roman"/>
                <w:lang w:val="en-HK" w:eastAsia="en-US"/>
              </w:rPr>
              <w:t>Accident prevention</w:t>
            </w:r>
          </w:p>
        </w:tc>
        <w:tc>
          <w:tcPr>
            <w:tcW w:w="3240" w:type="dxa"/>
          </w:tcPr>
          <w:p w14:paraId="4922595D" w14:textId="77777777" w:rsidR="00FA2E4F" w:rsidRPr="00AB5E3A" w:rsidRDefault="00FA2E4F" w:rsidP="00AB5E3A">
            <w:pPr>
              <w:rPr>
                <w:rFonts w:ascii="Times New Roman" w:hAnsi="Times New Roman" w:cs="Times New Roman"/>
              </w:rPr>
            </w:pPr>
            <w:r w:rsidRPr="009D7B01">
              <w:rPr>
                <w:rFonts w:ascii="Times New Roman" w:hAnsi="Times New Roman" w:cs="Times New Roman"/>
              </w:rPr>
              <w:t>Bevilacqua</w:t>
            </w:r>
            <w:r>
              <w:rPr>
                <w:rFonts w:ascii="Times New Roman" w:hAnsi="Times New Roman" w:cs="Times New Roman"/>
              </w:rPr>
              <w:t xml:space="preserve"> et al. (2020)</w:t>
            </w:r>
          </w:p>
        </w:tc>
      </w:tr>
      <w:tr w:rsidR="00FA2E4F" w:rsidRPr="004400D3" w14:paraId="661363A6" w14:textId="77777777" w:rsidTr="00A0046E">
        <w:trPr>
          <w:trHeight w:val="169"/>
        </w:trPr>
        <w:tc>
          <w:tcPr>
            <w:tcW w:w="755" w:type="dxa"/>
            <w:vMerge/>
          </w:tcPr>
          <w:p w14:paraId="1BB9196E" w14:textId="77777777" w:rsidR="00FA2E4F" w:rsidRPr="00AB5E3A" w:rsidRDefault="00FA2E4F" w:rsidP="00AB5E3A">
            <w:pPr>
              <w:rPr>
                <w:rFonts w:ascii="Times New Roman" w:hAnsi="Times New Roman" w:cs="Times New Roman"/>
              </w:rPr>
            </w:pPr>
          </w:p>
        </w:tc>
        <w:tc>
          <w:tcPr>
            <w:tcW w:w="2030" w:type="dxa"/>
            <w:vMerge/>
          </w:tcPr>
          <w:p w14:paraId="271150F4"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5E5B58C3"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Building management system</w:t>
            </w:r>
          </w:p>
        </w:tc>
        <w:tc>
          <w:tcPr>
            <w:tcW w:w="3240" w:type="dxa"/>
          </w:tcPr>
          <w:p w14:paraId="71690C8D" w14:textId="77777777" w:rsidR="00FA2E4F" w:rsidRPr="00AB5E3A" w:rsidRDefault="00FA2E4F" w:rsidP="00AB5E3A">
            <w:pPr>
              <w:rPr>
                <w:rFonts w:ascii="Times New Roman" w:hAnsi="Times New Roman" w:cs="Times New Roman"/>
              </w:rPr>
            </w:pPr>
            <w:r>
              <w:rPr>
                <w:rFonts w:ascii="Times New Roman" w:hAnsi="Times New Roman" w:cs="Times New Roman"/>
              </w:rPr>
              <w:t>Zhao et al. (2021)</w:t>
            </w:r>
          </w:p>
        </w:tc>
      </w:tr>
      <w:tr w:rsidR="00FA2E4F" w:rsidRPr="004400D3" w14:paraId="57D00E78" w14:textId="77777777" w:rsidTr="00A0046E">
        <w:trPr>
          <w:trHeight w:val="318"/>
        </w:trPr>
        <w:tc>
          <w:tcPr>
            <w:tcW w:w="755" w:type="dxa"/>
            <w:vMerge/>
          </w:tcPr>
          <w:p w14:paraId="10E2BCD6" w14:textId="77777777" w:rsidR="00FA2E4F" w:rsidRPr="00AB5E3A" w:rsidRDefault="00FA2E4F" w:rsidP="00AB5E3A">
            <w:pPr>
              <w:rPr>
                <w:rFonts w:ascii="Times New Roman" w:hAnsi="Times New Roman" w:cs="Times New Roman"/>
              </w:rPr>
            </w:pPr>
          </w:p>
        </w:tc>
        <w:tc>
          <w:tcPr>
            <w:tcW w:w="2030" w:type="dxa"/>
            <w:vMerge/>
          </w:tcPr>
          <w:p w14:paraId="657315F0"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0B1D7ADF" w14:textId="75C20A35"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Building maintenance and performance monitoring throughout the building’s life</w:t>
            </w:r>
            <w:r w:rsidR="00116E68">
              <w:rPr>
                <w:rFonts w:ascii="Times New Roman" w:eastAsia="Times New Roman" w:hAnsi="Times New Roman" w:cs="Times New Roman"/>
                <w:color w:val="000000"/>
                <w:lang w:val="en-HK" w:eastAsia="en-US"/>
              </w:rPr>
              <w:t>-</w:t>
            </w:r>
            <w:r w:rsidRPr="00AB5E3A">
              <w:rPr>
                <w:rFonts w:ascii="Times New Roman" w:eastAsia="Times New Roman" w:hAnsi="Times New Roman" w:cs="Times New Roman"/>
                <w:color w:val="000000"/>
                <w:lang w:val="en-HK" w:eastAsia="en-US"/>
              </w:rPr>
              <w:t>cycle</w:t>
            </w:r>
          </w:p>
        </w:tc>
        <w:tc>
          <w:tcPr>
            <w:tcW w:w="3240" w:type="dxa"/>
          </w:tcPr>
          <w:p w14:paraId="04FF78F5" w14:textId="371CAC07" w:rsidR="00FA2E4F" w:rsidRPr="00AB5E3A" w:rsidRDefault="00FA2E4F" w:rsidP="00AB5E3A">
            <w:pPr>
              <w:rPr>
                <w:rFonts w:ascii="Times New Roman" w:hAnsi="Times New Roman" w:cs="Times New Roman"/>
              </w:rPr>
            </w:pPr>
            <w:r>
              <w:rPr>
                <w:rFonts w:ascii="Times New Roman" w:hAnsi="Times New Roman" w:cs="Times New Roman"/>
              </w:rPr>
              <w:t>Lu et al. (2020</w:t>
            </w:r>
            <w:r w:rsidR="00EA0650">
              <w:rPr>
                <w:rFonts w:ascii="Times New Roman" w:hAnsi="Times New Roman" w:cs="Times New Roman"/>
              </w:rPr>
              <w:t>a</w:t>
            </w:r>
            <w:r>
              <w:rPr>
                <w:rFonts w:ascii="Times New Roman" w:hAnsi="Times New Roman" w:cs="Times New Roman"/>
              </w:rPr>
              <w:t xml:space="preserve">); Zhao et al. (2021); </w:t>
            </w:r>
            <w:proofErr w:type="spellStart"/>
            <w:r>
              <w:rPr>
                <w:rFonts w:ascii="Times New Roman" w:hAnsi="Times New Roman" w:cs="Times New Roman"/>
              </w:rPr>
              <w:t>Akanmu</w:t>
            </w:r>
            <w:proofErr w:type="spellEnd"/>
            <w:r>
              <w:rPr>
                <w:rFonts w:ascii="Times New Roman" w:hAnsi="Times New Roman" w:cs="Times New Roman"/>
              </w:rPr>
              <w:t xml:space="preserve"> et al. (2020); Zhao et al. (2022)</w:t>
            </w:r>
          </w:p>
        </w:tc>
      </w:tr>
      <w:tr w:rsidR="00FA2E4F" w:rsidRPr="004400D3" w14:paraId="154465FC" w14:textId="77777777" w:rsidTr="00A0046E">
        <w:trPr>
          <w:trHeight w:val="318"/>
        </w:trPr>
        <w:tc>
          <w:tcPr>
            <w:tcW w:w="755" w:type="dxa"/>
            <w:vMerge/>
          </w:tcPr>
          <w:p w14:paraId="63C7E5A9" w14:textId="77777777" w:rsidR="00FA2E4F" w:rsidRPr="00AB5E3A" w:rsidRDefault="00FA2E4F" w:rsidP="00AB5E3A">
            <w:pPr>
              <w:rPr>
                <w:rFonts w:ascii="Times New Roman" w:hAnsi="Times New Roman" w:cs="Times New Roman"/>
              </w:rPr>
            </w:pPr>
          </w:p>
        </w:tc>
        <w:tc>
          <w:tcPr>
            <w:tcW w:w="2030" w:type="dxa"/>
            <w:vMerge/>
          </w:tcPr>
          <w:p w14:paraId="06C27CF5"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6E408071" w14:textId="1E6A7973"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Real</w:t>
            </w:r>
            <w:r w:rsidR="00B85DBB">
              <w:rPr>
                <w:rFonts w:ascii="Times New Roman" w:eastAsia="Times New Roman" w:hAnsi="Times New Roman" w:cs="Times New Roman"/>
                <w:color w:val="000000"/>
                <w:lang w:val="en-HK" w:eastAsia="en-US"/>
              </w:rPr>
              <w:t>-</w:t>
            </w:r>
            <w:r w:rsidRPr="00AB5E3A">
              <w:rPr>
                <w:rFonts w:ascii="Times New Roman" w:eastAsia="Times New Roman" w:hAnsi="Times New Roman" w:cs="Times New Roman"/>
                <w:color w:val="000000"/>
                <w:lang w:val="en-HK" w:eastAsia="en-US"/>
              </w:rPr>
              <w:t>time monitoring, control, and minimisation of energy consumption</w:t>
            </w:r>
          </w:p>
        </w:tc>
        <w:tc>
          <w:tcPr>
            <w:tcW w:w="3240" w:type="dxa"/>
          </w:tcPr>
          <w:p w14:paraId="3B8C6D28" w14:textId="77777777" w:rsidR="00FA2E4F" w:rsidRPr="00AB5E3A" w:rsidRDefault="00FA2E4F" w:rsidP="00AB5E3A">
            <w:pPr>
              <w:rPr>
                <w:rFonts w:ascii="Times New Roman" w:hAnsi="Times New Roman" w:cs="Times New Roman"/>
              </w:rPr>
            </w:pPr>
            <w:proofErr w:type="spellStart"/>
            <w:r>
              <w:rPr>
                <w:rFonts w:ascii="Times New Roman" w:hAnsi="Times New Roman" w:cs="Times New Roman"/>
              </w:rPr>
              <w:t>Akanmu</w:t>
            </w:r>
            <w:proofErr w:type="spellEnd"/>
            <w:r>
              <w:rPr>
                <w:rFonts w:ascii="Times New Roman" w:hAnsi="Times New Roman" w:cs="Times New Roman"/>
              </w:rPr>
              <w:t xml:space="preserve"> et al. (2020)</w:t>
            </w:r>
          </w:p>
        </w:tc>
      </w:tr>
      <w:tr w:rsidR="00FA2E4F" w:rsidRPr="004400D3" w14:paraId="701B5E10" w14:textId="77777777" w:rsidTr="00A0046E">
        <w:trPr>
          <w:trHeight w:val="318"/>
        </w:trPr>
        <w:tc>
          <w:tcPr>
            <w:tcW w:w="755" w:type="dxa"/>
            <w:vMerge/>
          </w:tcPr>
          <w:p w14:paraId="7C092ED6" w14:textId="77777777" w:rsidR="00FA2E4F" w:rsidRPr="00AB5E3A" w:rsidRDefault="00FA2E4F" w:rsidP="00AB5E3A">
            <w:pPr>
              <w:rPr>
                <w:rFonts w:ascii="Times New Roman" w:hAnsi="Times New Roman" w:cs="Times New Roman"/>
              </w:rPr>
            </w:pPr>
          </w:p>
        </w:tc>
        <w:tc>
          <w:tcPr>
            <w:tcW w:w="2030" w:type="dxa"/>
            <w:vMerge/>
          </w:tcPr>
          <w:p w14:paraId="0756D416"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29130BB6"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Real-time connection and information for risk assessment in buildings</w:t>
            </w:r>
          </w:p>
        </w:tc>
        <w:tc>
          <w:tcPr>
            <w:tcW w:w="3240" w:type="dxa"/>
          </w:tcPr>
          <w:p w14:paraId="5AB5160A" w14:textId="77777777" w:rsidR="00FA2E4F" w:rsidRPr="00AB5E3A" w:rsidRDefault="00FA2E4F" w:rsidP="00AB5E3A">
            <w:pPr>
              <w:rPr>
                <w:rFonts w:ascii="Times New Roman" w:hAnsi="Times New Roman" w:cs="Times New Roman"/>
              </w:rPr>
            </w:pPr>
            <w:r w:rsidRPr="009D7B01">
              <w:rPr>
                <w:rFonts w:ascii="Times New Roman" w:hAnsi="Times New Roman" w:cs="Times New Roman"/>
              </w:rPr>
              <w:t>Bevilacqua</w:t>
            </w:r>
            <w:r>
              <w:rPr>
                <w:rFonts w:ascii="Times New Roman" w:hAnsi="Times New Roman" w:cs="Times New Roman"/>
              </w:rPr>
              <w:t xml:space="preserve"> et al. (2020); </w:t>
            </w:r>
            <w:proofErr w:type="spellStart"/>
            <w:r w:rsidRPr="00AC33D8">
              <w:rPr>
                <w:rFonts w:ascii="Times New Roman" w:hAnsi="Times New Roman" w:cs="Times New Roman"/>
              </w:rPr>
              <w:t>Kaewunruen</w:t>
            </w:r>
            <w:proofErr w:type="spellEnd"/>
            <w:r>
              <w:rPr>
                <w:rFonts w:ascii="Times New Roman" w:hAnsi="Times New Roman" w:cs="Times New Roman"/>
              </w:rPr>
              <w:t xml:space="preserve"> et al. (2021)</w:t>
            </w:r>
          </w:p>
        </w:tc>
      </w:tr>
      <w:tr w:rsidR="00FA2E4F" w:rsidRPr="004400D3" w14:paraId="51E66C32" w14:textId="77777777" w:rsidTr="00A0046E">
        <w:trPr>
          <w:trHeight w:val="152"/>
        </w:trPr>
        <w:tc>
          <w:tcPr>
            <w:tcW w:w="755" w:type="dxa"/>
            <w:vMerge/>
          </w:tcPr>
          <w:p w14:paraId="64F4833F" w14:textId="77777777" w:rsidR="00FA2E4F" w:rsidRPr="00AB5E3A" w:rsidRDefault="00FA2E4F" w:rsidP="00AB5E3A">
            <w:pPr>
              <w:rPr>
                <w:rFonts w:ascii="Times New Roman" w:hAnsi="Times New Roman" w:cs="Times New Roman"/>
              </w:rPr>
            </w:pPr>
          </w:p>
        </w:tc>
        <w:tc>
          <w:tcPr>
            <w:tcW w:w="2030" w:type="dxa"/>
            <w:vMerge/>
          </w:tcPr>
          <w:p w14:paraId="135BF669"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4A08CA8C" w14:textId="75C205EE"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 xml:space="preserve">Remote control of </w:t>
            </w:r>
            <w:r w:rsidR="00B85DBB">
              <w:rPr>
                <w:rFonts w:ascii="Times New Roman" w:eastAsia="Times New Roman" w:hAnsi="Times New Roman" w:cs="Times New Roman"/>
                <w:color w:val="000000"/>
                <w:lang w:val="en-HK" w:eastAsia="en-US"/>
              </w:rPr>
              <w:t xml:space="preserve">the </w:t>
            </w:r>
            <w:r w:rsidRPr="00AB5E3A">
              <w:rPr>
                <w:rFonts w:ascii="Times New Roman" w:eastAsia="Times New Roman" w:hAnsi="Times New Roman" w:cs="Times New Roman"/>
                <w:color w:val="000000"/>
                <w:lang w:val="en-HK" w:eastAsia="en-US"/>
              </w:rPr>
              <w:t xml:space="preserve">building </w:t>
            </w:r>
            <w:r w:rsidR="00B85DBB">
              <w:rPr>
                <w:rFonts w:ascii="Times New Roman" w:eastAsia="Times New Roman" w:hAnsi="Times New Roman" w:cs="Times New Roman"/>
                <w:color w:val="000000"/>
                <w:lang w:val="en-HK" w:eastAsia="en-US"/>
              </w:rPr>
              <w:t>to ensure</w:t>
            </w:r>
            <w:r w:rsidRPr="00AB5E3A">
              <w:rPr>
                <w:rFonts w:ascii="Times New Roman" w:eastAsia="Times New Roman" w:hAnsi="Times New Roman" w:cs="Times New Roman"/>
                <w:color w:val="000000"/>
                <w:lang w:val="en-HK" w:eastAsia="en-US"/>
              </w:rPr>
              <w:t xml:space="preserve"> security</w:t>
            </w:r>
          </w:p>
        </w:tc>
        <w:tc>
          <w:tcPr>
            <w:tcW w:w="3240" w:type="dxa"/>
          </w:tcPr>
          <w:p w14:paraId="4E4F43BC" w14:textId="5EE782EC" w:rsidR="00FA2E4F" w:rsidRPr="00AB5E3A" w:rsidRDefault="00FA2E4F" w:rsidP="00AB5E3A">
            <w:pPr>
              <w:rPr>
                <w:rFonts w:ascii="Times New Roman" w:hAnsi="Times New Roman" w:cs="Times New Roman"/>
              </w:rPr>
            </w:pPr>
            <w:proofErr w:type="spellStart"/>
            <w:r>
              <w:rPr>
                <w:rFonts w:ascii="Times New Roman" w:hAnsi="Times New Roman" w:cs="Times New Roman"/>
              </w:rPr>
              <w:t>Celik</w:t>
            </w:r>
            <w:proofErr w:type="spellEnd"/>
            <w:r>
              <w:rPr>
                <w:rFonts w:ascii="Times New Roman" w:hAnsi="Times New Roman" w:cs="Times New Roman"/>
              </w:rPr>
              <w:t xml:space="preserve"> et al. (2021)</w:t>
            </w:r>
          </w:p>
        </w:tc>
      </w:tr>
      <w:tr w:rsidR="00FA2E4F" w:rsidRPr="004400D3" w14:paraId="651D4A78" w14:textId="77777777" w:rsidTr="00A0046E">
        <w:trPr>
          <w:trHeight w:val="318"/>
        </w:trPr>
        <w:tc>
          <w:tcPr>
            <w:tcW w:w="755" w:type="dxa"/>
            <w:vMerge/>
          </w:tcPr>
          <w:p w14:paraId="0FD19F65" w14:textId="77777777" w:rsidR="00FA2E4F" w:rsidRPr="00AB5E3A" w:rsidRDefault="00FA2E4F" w:rsidP="00AB5E3A">
            <w:pPr>
              <w:rPr>
                <w:rFonts w:ascii="Times New Roman" w:hAnsi="Times New Roman" w:cs="Times New Roman"/>
              </w:rPr>
            </w:pPr>
          </w:p>
        </w:tc>
        <w:tc>
          <w:tcPr>
            <w:tcW w:w="2030" w:type="dxa"/>
            <w:vMerge/>
          </w:tcPr>
          <w:p w14:paraId="77DCA860"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67345E0A"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Systems thinking for aiding sustainable decision makings</w:t>
            </w:r>
          </w:p>
        </w:tc>
        <w:tc>
          <w:tcPr>
            <w:tcW w:w="3240" w:type="dxa"/>
          </w:tcPr>
          <w:p w14:paraId="5F088683" w14:textId="77777777" w:rsidR="00FA2E4F" w:rsidRPr="00AB5E3A" w:rsidRDefault="00FA2E4F" w:rsidP="00AB5E3A">
            <w:pPr>
              <w:rPr>
                <w:rFonts w:ascii="Times New Roman" w:hAnsi="Times New Roman" w:cs="Times New Roman"/>
              </w:rPr>
            </w:pPr>
            <w:r>
              <w:rPr>
                <w:rFonts w:ascii="Times New Roman" w:hAnsi="Times New Roman" w:cs="Times New Roman"/>
              </w:rPr>
              <w:t>Zhao et al. (2021)</w:t>
            </w:r>
          </w:p>
        </w:tc>
      </w:tr>
      <w:tr w:rsidR="00FA2E4F" w:rsidRPr="004400D3" w14:paraId="32B55995" w14:textId="77777777" w:rsidTr="00A0046E">
        <w:trPr>
          <w:trHeight w:val="100"/>
        </w:trPr>
        <w:tc>
          <w:tcPr>
            <w:tcW w:w="755" w:type="dxa"/>
            <w:vMerge/>
          </w:tcPr>
          <w:p w14:paraId="2FBED99A" w14:textId="77777777" w:rsidR="00FA2E4F" w:rsidRPr="00AB5E3A" w:rsidRDefault="00FA2E4F" w:rsidP="00AB5E3A">
            <w:pPr>
              <w:rPr>
                <w:rFonts w:ascii="Times New Roman" w:hAnsi="Times New Roman" w:cs="Times New Roman"/>
              </w:rPr>
            </w:pPr>
          </w:p>
        </w:tc>
        <w:tc>
          <w:tcPr>
            <w:tcW w:w="2030" w:type="dxa"/>
            <w:vMerge/>
          </w:tcPr>
          <w:p w14:paraId="47AEB406"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143D242C"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Virtual reality and simultaneous control of buildings</w:t>
            </w:r>
          </w:p>
        </w:tc>
        <w:tc>
          <w:tcPr>
            <w:tcW w:w="3240" w:type="dxa"/>
          </w:tcPr>
          <w:p w14:paraId="08A1653C" w14:textId="77777777" w:rsidR="00FA2E4F" w:rsidRPr="00AB5E3A" w:rsidRDefault="00FA2E4F" w:rsidP="00AB5E3A">
            <w:pPr>
              <w:rPr>
                <w:rFonts w:ascii="Times New Roman" w:hAnsi="Times New Roman" w:cs="Times New Roman"/>
              </w:rPr>
            </w:pPr>
            <w:proofErr w:type="spellStart"/>
            <w:r w:rsidRPr="0017414F">
              <w:rPr>
                <w:rFonts w:ascii="Times New Roman" w:hAnsi="Times New Roman" w:cs="Times New Roman"/>
              </w:rPr>
              <w:t>Shirowzhan</w:t>
            </w:r>
            <w:proofErr w:type="spellEnd"/>
            <w:r>
              <w:rPr>
                <w:rFonts w:ascii="Times New Roman" w:hAnsi="Times New Roman" w:cs="Times New Roman"/>
              </w:rPr>
              <w:t xml:space="preserve"> et al. (2020)</w:t>
            </w:r>
          </w:p>
        </w:tc>
      </w:tr>
      <w:tr w:rsidR="00FA2E4F" w:rsidRPr="004400D3" w14:paraId="34F7708E" w14:textId="77777777" w:rsidTr="00A0046E">
        <w:trPr>
          <w:trHeight w:val="232"/>
        </w:trPr>
        <w:tc>
          <w:tcPr>
            <w:tcW w:w="755" w:type="dxa"/>
            <w:vMerge w:val="restart"/>
          </w:tcPr>
          <w:p w14:paraId="723A781A" w14:textId="77777777" w:rsidR="00FA2E4F" w:rsidRPr="00AB5E3A" w:rsidRDefault="00FA2E4F" w:rsidP="00AB5E3A">
            <w:pPr>
              <w:rPr>
                <w:rFonts w:ascii="Times New Roman" w:hAnsi="Times New Roman" w:cs="Times New Roman"/>
              </w:rPr>
            </w:pPr>
            <w:r>
              <w:rPr>
                <w:rFonts w:ascii="Times New Roman" w:hAnsi="Times New Roman" w:cs="Times New Roman"/>
              </w:rPr>
              <w:t>2</w:t>
            </w:r>
          </w:p>
        </w:tc>
        <w:tc>
          <w:tcPr>
            <w:tcW w:w="2030" w:type="dxa"/>
            <w:vMerge w:val="restart"/>
          </w:tcPr>
          <w:p w14:paraId="481E6885" w14:textId="77777777" w:rsidR="00FA2E4F" w:rsidRPr="004400D3" w:rsidRDefault="00FA2E4F" w:rsidP="00AB5E3A">
            <w:pPr>
              <w:rPr>
                <w:rFonts w:ascii="Times New Roman" w:eastAsia="Times New Roman" w:hAnsi="Times New Roman" w:cs="Times New Roman"/>
                <w:color w:val="000000"/>
                <w:lang w:val="en-HK" w:eastAsia="en-US"/>
              </w:rPr>
            </w:pPr>
            <w:r w:rsidRPr="001B5B4F">
              <w:rPr>
                <w:rFonts w:ascii="Times New Roman" w:hAnsi="Times New Roman" w:cs="Times New Roman"/>
              </w:rPr>
              <w:t>Efficient building process</w:t>
            </w:r>
            <w:r>
              <w:rPr>
                <w:rFonts w:ascii="Times New Roman" w:hAnsi="Times New Roman" w:cs="Times New Roman"/>
              </w:rPr>
              <w:t xml:space="preserve"> – smart construction site environment</w:t>
            </w:r>
          </w:p>
        </w:tc>
        <w:tc>
          <w:tcPr>
            <w:tcW w:w="3510" w:type="dxa"/>
            <w:vAlign w:val="bottom"/>
          </w:tcPr>
          <w:p w14:paraId="519C7F85" w14:textId="77777777" w:rsidR="00FA2E4F" w:rsidRPr="00AB5E3A" w:rsidRDefault="00FA2E4F" w:rsidP="00AB5E3A">
            <w:pPr>
              <w:rPr>
                <w:rFonts w:ascii="Times New Roman" w:hAnsi="Times New Roman" w:cs="Times New Roman"/>
              </w:rPr>
            </w:pPr>
            <w:r w:rsidRPr="00AB5E3A">
              <w:rPr>
                <w:rFonts w:ascii="Times New Roman" w:eastAsia="Times New Roman" w:hAnsi="Times New Roman" w:cs="Times New Roman"/>
                <w:color w:val="000000"/>
                <w:lang w:val="en-HK" w:eastAsia="en-US"/>
              </w:rPr>
              <w:t>Automated construction</w:t>
            </w:r>
          </w:p>
        </w:tc>
        <w:tc>
          <w:tcPr>
            <w:tcW w:w="3240" w:type="dxa"/>
          </w:tcPr>
          <w:p w14:paraId="7BD4FCE9" w14:textId="77777777" w:rsidR="00FA2E4F" w:rsidRPr="00AB5E3A" w:rsidRDefault="00FA2E4F" w:rsidP="00AB5E3A">
            <w:pPr>
              <w:rPr>
                <w:rFonts w:ascii="Times New Roman" w:hAnsi="Times New Roman" w:cs="Times New Roman"/>
              </w:rPr>
            </w:pPr>
            <w:proofErr w:type="spellStart"/>
            <w:r w:rsidRPr="00CC1209">
              <w:rPr>
                <w:rFonts w:ascii="Times New Roman" w:hAnsi="Times New Roman" w:cs="Times New Roman"/>
              </w:rPr>
              <w:t>Schimanski</w:t>
            </w:r>
            <w:proofErr w:type="spellEnd"/>
            <w:r>
              <w:rPr>
                <w:rFonts w:ascii="Times New Roman" w:hAnsi="Times New Roman" w:cs="Times New Roman"/>
              </w:rPr>
              <w:t xml:space="preserve"> et al. (2019); Correa (2020)</w:t>
            </w:r>
          </w:p>
        </w:tc>
      </w:tr>
      <w:tr w:rsidR="00FA2E4F" w:rsidRPr="004400D3" w14:paraId="474D3B21" w14:textId="77777777" w:rsidTr="00A0046E">
        <w:trPr>
          <w:trHeight w:val="318"/>
        </w:trPr>
        <w:tc>
          <w:tcPr>
            <w:tcW w:w="755" w:type="dxa"/>
            <w:vMerge/>
          </w:tcPr>
          <w:p w14:paraId="13A5BF72" w14:textId="77777777" w:rsidR="00FA2E4F" w:rsidRPr="00AB5E3A" w:rsidRDefault="00FA2E4F" w:rsidP="00AB5E3A">
            <w:pPr>
              <w:rPr>
                <w:rFonts w:ascii="Times New Roman" w:hAnsi="Times New Roman" w:cs="Times New Roman"/>
              </w:rPr>
            </w:pPr>
          </w:p>
        </w:tc>
        <w:tc>
          <w:tcPr>
            <w:tcW w:w="2030" w:type="dxa"/>
            <w:vMerge/>
          </w:tcPr>
          <w:p w14:paraId="58AE334E"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2DF32EB3" w14:textId="0D03B566" w:rsidR="00FA2E4F" w:rsidRPr="00AB5E3A" w:rsidRDefault="00FA2E4F" w:rsidP="00AB5E3A">
            <w:pPr>
              <w:rPr>
                <w:rFonts w:ascii="Times New Roman" w:hAnsi="Times New Roman" w:cs="Times New Roman"/>
              </w:rPr>
            </w:pPr>
            <w:r w:rsidRPr="00AB5E3A">
              <w:rPr>
                <w:rFonts w:ascii="Times New Roman" w:eastAsia="Times New Roman" w:hAnsi="Times New Roman" w:cs="Times New Roman"/>
                <w:color w:val="000000"/>
                <w:lang w:val="en-HK" w:eastAsia="en-US"/>
              </w:rPr>
              <w:t xml:space="preserve">Building information modelling for design </w:t>
            </w:r>
            <w:r w:rsidR="000E6508">
              <w:rPr>
                <w:rFonts w:ascii="Times New Roman" w:eastAsia="Times New Roman" w:hAnsi="Times New Roman" w:cs="Times New Roman"/>
                <w:color w:val="000000"/>
                <w:lang w:val="en-HK" w:eastAsia="en-US"/>
              </w:rPr>
              <w:t xml:space="preserve">and operation </w:t>
            </w:r>
            <w:r w:rsidRPr="00AB5E3A">
              <w:rPr>
                <w:rFonts w:ascii="Times New Roman" w:eastAsia="Times New Roman" w:hAnsi="Times New Roman" w:cs="Times New Roman"/>
                <w:color w:val="000000"/>
                <w:lang w:val="en-HK" w:eastAsia="en-US"/>
              </w:rPr>
              <w:t>optimisation</w:t>
            </w:r>
          </w:p>
        </w:tc>
        <w:tc>
          <w:tcPr>
            <w:tcW w:w="3240" w:type="dxa"/>
          </w:tcPr>
          <w:p w14:paraId="65534A10" w14:textId="77777777" w:rsidR="00FA2E4F" w:rsidRPr="00AB5E3A" w:rsidRDefault="00FA2E4F" w:rsidP="00AB5E3A">
            <w:pPr>
              <w:rPr>
                <w:rFonts w:ascii="Times New Roman" w:hAnsi="Times New Roman" w:cs="Times New Roman"/>
              </w:rPr>
            </w:pPr>
            <w:proofErr w:type="spellStart"/>
            <w:r w:rsidRPr="00A16430">
              <w:rPr>
                <w:rFonts w:ascii="Times New Roman" w:hAnsi="Times New Roman" w:cs="Times New Roman"/>
              </w:rPr>
              <w:t>Sepasgozar</w:t>
            </w:r>
            <w:proofErr w:type="spellEnd"/>
            <w:r>
              <w:rPr>
                <w:rFonts w:ascii="Times New Roman" w:hAnsi="Times New Roman" w:cs="Times New Roman"/>
              </w:rPr>
              <w:t xml:space="preserve"> et al. (2020)</w:t>
            </w:r>
          </w:p>
        </w:tc>
      </w:tr>
      <w:tr w:rsidR="00FA2E4F" w:rsidRPr="004400D3" w14:paraId="611406B0" w14:textId="77777777" w:rsidTr="00A0046E">
        <w:trPr>
          <w:trHeight w:val="318"/>
        </w:trPr>
        <w:tc>
          <w:tcPr>
            <w:tcW w:w="755" w:type="dxa"/>
            <w:vMerge/>
          </w:tcPr>
          <w:p w14:paraId="78E2295E" w14:textId="77777777" w:rsidR="00FA2E4F" w:rsidRPr="00AB5E3A" w:rsidRDefault="00FA2E4F" w:rsidP="00AB5E3A">
            <w:pPr>
              <w:rPr>
                <w:rFonts w:ascii="Times New Roman" w:hAnsi="Times New Roman" w:cs="Times New Roman"/>
              </w:rPr>
            </w:pPr>
          </w:p>
        </w:tc>
        <w:tc>
          <w:tcPr>
            <w:tcW w:w="2030" w:type="dxa"/>
            <w:vMerge/>
          </w:tcPr>
          <w:p w14:paraId="1759E6D3"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6EF8E0E0" w14:textId="2F6A7928" w:rsidR="00FA2E4F" w:rsidRPr="00AB5E3A" w:rsidRDefault="00FA2E4F" w:rsidP="00AB5E3A">
            <w:pPr>
              <w:rPr>
                <w:rFonts w:ascii="Times New Roman" w:hAnsi="Times New Roman" w:cs="Times New Roman"/>
              </w:rPr>
            </w:pPr>
            <w:r w:rsidRPr="00AB5E3A">
              <w:rPr>
                <w:rFonts w:ascii="Times New Roman" w:eastAsia="Times New Roman" w:hAnsi="Times New Roman" w:cs="Times New Roman"/>
                <w:color w:val="000000"/>
                <w:lang w:val="en-HK" w:eastAsia="en-US"/>
              </w:rPr>
              <w:t>Cost</w:t>
            </w:r>
            <w:r w:rsidR="00B85DBB">
              <w:rPr>
                <w:rFonts w:ascii="Times New Roman" w:eastAsia="Times New Roman" w:hAnsi="Times New Roman" w:cs="Times New Roman"/>
                <w:color w:val="000000"/>
                <w:lang w:val="en-HK" w:eastAsia="en-US"/>
              </w:rPr>
              <w:t>-</w:t>
            </w:r>
            <w:r w:rsidRPr="00AB5E3A">
              <w:rPr>
                <w:rFonts w:ascii="Times New Roman" w:eastAsia="Times New Roman" w:hAnsi="Times New Roman" w:cs="Times New Roman"/>
                <w:color w:val="000000"/>
                <w:lang w:val="en-HK" w:eastAsia="en-US"/>
              </w:rPr>
              <w:t>effectiveness through efficient construction</w:t>
            </w:r>
          </w:p>
        </w:tc>
        <w:tc>
          <w:tcPr>
            <w:tcW w:w="3240" w:type="dxa"/>
          </w:tcPr>
          <w:p w14:paraId="5CD7E25E" w14:textId="77777777" w:rsidR="00FA2E4F" w:rsidRPr="00AB5E3A" w:rsidRDefault="00FA2E4F" w:rsidP="00AB5E3A">
            <w:pPr>
              <w:rPr>
                <w:rFonts w:ascii="Times New Roman" w:hAnsi="Times New Roman" w:cs="Times New Roman"/>
              </w:rPr>
            </w:pPr>
            <w:r>
              <w:rPr>
                <w:rFonts w:ascii="Times New Roman" w:hAnsi="Times New Roman" w:cs="Times New Roman"/>
              </w:rPr>
              <w:t>Hlady et al. (2018)</w:t>
            </w:r>
          </w:p>
        </w:tc>
      </w:tr>
      <w:tr w:rsidR="00FA2E4F" w:rsidRPr="004400D3" w14:paraId="09A18059" w14:textId="77777777" w:rsidTr="00A0046E">
        <w:trPr>
          <w:trHeight w:val="520"/>
        </w:trPr>
        <w:tc>
          <w:tcPr>
            <w:tcW w:w="755" w:type="dxa"/>
            <w:vMerge/>
          </w:tcPr>
          <w:p w14:paraId="58518645" w14:textId="77777777" w:rsidR="00FA2E4F" w:rsidRPr="00AB5E3A" w:rsidRDefault="00FA2E4F" w:rsidP="00AB5E3A">
            <w:pPr>
              <w:rPr>
                <w:rFonts w:ascii="Times New Roman" w:hAnsi="Times New Roman" w:cs="Times New Roman"/>
              </w:rPr>
            </w:pPr>
          </w:p>
        </w:tc>
        <w:tc>
          <w:tcPr>
            <w:tcW w:w="2030" w:type="dxa"/>
            <w:vMerge/>
          </w:tcPr>
          <w:p w14:paraId="4A98FA54"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69C84C9E" w14:textId="7FC8F881" w:rsidR="00FA2E4F" w:rsidRPr="00AB5E3A" w:rsidRDefault="00FA2E4F" w:rsidP="00AB5E3A">
            <w:pPr>
              <w:rPr>
                <w:rFonts w:ascii="Times New Roman" w:eastAsia="Times New Roman" w:hAnsi="Times New Roman" w:cs="Times New Roman"/>
                <w:color w:val="000000"/>
                <w:lang w:val="en-HK" w:eastAsia="en-US"/>
              </w:rPr>
            </w:pPr>
            <w:bookmarkStart w:id="1" w:name="_Hlk121225491"/>
            <w:r w:rsidRPr="00AB5E3A">
              <w:rPr>
                <w:rFonts w:ascii="Times New Roman" w:eastAsia="Times New Roman" w:hAnsi="Times New Roman" w:cs="Times New Roman"/>
                <w:color w:val="000000"/>
                <w:lang w:val="en-HK" w:eastAsia="en-US"/>
              </w:rPr>
              <w:t xml:space="preserve">Innovative solutions for </w:t>
            </w:r>
            <w:r w:rsidR="00B85DBB">
              <w:rPr>
                <w:rFonts w:ascii="Times New Roman" w:eastAsia="Times New Roman" w:hAnsi="Times New Roman" w:cs="Times New Roman"/>
                <w:color w:val="000000"/>
                <w:lang w:val="en-HK" w:eastAsia="en-US"/>
              </w:rPr>
              <w:t xml:space="preserve">the </w:t>
            </w:r>
            <w:r w:rsidRPr="00AB5E3A">
              <w:rPr>
                <w:rFonts w:ascii="Times New Roman" w:eastAsia="Times New Roman" w:hAnsi="Times New Roman" w:cs="Times New Roman"/>
                <w:color w:val="000000"/>
                <w:lang w:val="en-HK" w:eastAsia="en-US"/>
              </w:rPr>
              <w:t>modularisation of building elements</w:t>
            </w:r>
            <w:bookmarkEnd w:id="1"/>
          </w:p>
        </w:tc>
        <w:tc>
          <w:tcPr>
            <w:tcW w:w="3240" w:type="dxa"/>
          </w:tcPr>
          <w:p w14:paraId="44303D03" w14:textId="77777777" w:rsidR="00FA2E4F" w:rsidRPr="00AB5E3A" w:rsidRDefault="00FA2E4F" w:rsidP="00AB5E3A">
            <w:pPr>
              <w:rPr>
                <w:rFonts w:ascii="Times New Roman" w:hAnsi="Times New Roman" w:cs="Times New Roman"/>
              </w:rPr>
            </w:pPr>
            <w:r>
              <w:rPr>
                <w:rFonts w:ascii="Times New Roman" w:hAnsi="Times New Roman" w:cs="Times New Roman"/>
              </w:rPr>
              <w:t>Wang et al. (2021); Wei et al. (2022)</w:t>
            </w:r>
          </w:p>
        </w:tc>
      </w:tr>
      <w:tr w:rsidR="00FA2E4F" w:rsidRPr="004400D3" w14:paraId="3FBB3E56" w14:textId="77777777" w:rsidTr="00A0046E">
        <w:trPr>
          <w:trHeight w:val="318"/>
        </w:trPr>
        <w:tc>
          <w:tcPr>
            <w:tcW w:w="755" w:type="dxa"/>
            <w:vMerge/>
          </w:tcPr>
          <w:p w14:paraId="13C58B29" w14:textId="77777777" w:rsidR="00FA2E4F" w:rsidRPr="00AB5E3A" w:rsidRDefault="00FA2E4F" w:rsidP="00AB5E3A">
            <w:pPr>
              <w:rPr>
                <w:rFonts w:ascii="Times New Roman" w:hAnsi="Times New Roman" w:cs="Times New Roman"/>
              </w:rPr>
            </w:pPr>
          </w:p>
        </w:tc>
        <w:tc>
          <w:tcPr>
            <w:tcW w:w="2030" w:type="dxa"/>
            <w:vMerge/>
          </w:tcPr>
          <w:p w14:paraId="1C78598C"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5010056F"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Smart construction to ensure operators’ safety</w:t>
            </w:r>
          </w:p>
        </w:tc>
        <w:tc>
          <w:tcPr>
            <w:tcW w:w="3240" w:type="dxa"/>
          </w:tcPr>
          <w:p w14:paraId="11AD484C" w14:textId="77777777" w:rsidR="00FA2E4F" w:rsidRPr="00AB5E3A" w:rsidRDefault="00FA2E4F" w:rsidP="00AB5E3A">
            <w:pPr>
              <w:rPr>
                <w:rFonts w:ascii="Times New Roman" w:hAnsi="Times New Roman" w:cs="Times New Roman"/>
              </w:rPr>
            </w:pPr>
            <w:proofErr w:type="spellStart"/>
            <w:r w:rsidRPr="00CC1209">
              <w:rPr>
                <w:rFonts w:ascii="Times New Roman" w:hAnsi="Times New Roman" w:cs="Times New Roman"/>
              </w:rPr>
              <w:t>Schimanski</w:t>
            </w:r>
            <w:proofErr w:type="spellEnd"/>
            <w:r>
              <w:rPr>
                <w:rFonts w:ascii="Times New Roman" w:hAnsi="Times New Roman" w:cs="Times New Roman"/>
              </w:rPr>
              <w:t xml:space="preserve"> et al. (2019); </w:t>
            </w:r>
            <w:r w:rsidRPr="009D7B01">
              <w:rPr>
                <w:rFonts w:ascii="Times New Roman" w:hAnsi="Times New Roman" w:cs="Times New Roman"/>
              </w:rPr>
              <w:t>Bevilacqua</w:t>
            </w:r>
            <w:r>
              <w:rPr>
                <w:rFonts w:ascii="Times New Roman" w:hAnsi="Times New Roman" w:cs="Times New Roman"/>
              </w:rPr>
              <w:t xml:space="preserve"> et al. (2020); Correa (2020)</w:t>
            </w:r>
          </w:p>
        </w:tc>
      </w:tr>
      <w:tr w:rsidR="00FA2E4F" w:rsidRPr="004400D3" w14:paraId="02FEE750" w14:textId="77777777" w:rsidTr="00A0046E">
        <w:trPr>
          <w:trHeight w:val="318"/>
        </w:trPr>
        <w:tc>
          <w:tcPr>
            <w:tcW w:w="755" w:type="dxa"/>
            <w:vMerge/>
          </w:tcPr>
          <w:p w14:paraId="0D5341F6" w14:textId="77777777" w:rsidR="00FA2E4F" w:rsidRPr="00AB5E3A" w:rsidRDefault="00FA2E4F" w:rsidP="00AB5E3A">
            <w:pPr>
              <w:rPr>
                <w:rFonts w:ascii="Times New Roman" w:hAnsi="Times New Roman" w:cs="Times New Roman"/>
              </w:rPr>
            </w:pPr>
          </w:p>
        </w:tc>
        <w:tc>
          <w:tcPr>
            <w:tcW w:w="2030" w:type="dxa"/>
            <w:vMerge/>
          </w:tcPr>
          <w:p w14:paraId="4E16303D"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44458501"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 xml:space="preserve">Tracking strategies and </w:t>
            </w:r>
            <w:r>
              <w:rPr>
                <w:rFonts w:ascii="Times New Roman" w:eastAsia="Times New Roman" w:hAnsi="Times New Roman" w:cs="Times New Roman"/>
                <w:color w:val="000000"/>
                <w:lang w:val="en-HK" w:eastAsia="en-US"/>
              </w:rPr>
              <w:t>i</w:t>
            </w:r>
            <w:r w:rsidRPr="00AB5E3A">
              <w:rPr>
                <w:rFonts w:ascii="Times New Roman" w:eastAsia="Times New Roman" w:hAnsi="Times New Roman" w:cs="Times New Roman"/>
                <w:color w:val="000000"/>
                <w:lang w:val="en-HK" w:eastAsia="en-US"/>
              </w:rPr>
              <w:t>mproving speed and accuracy</w:t>
            </w:r>
          </w:p>
        </w:tc>
        <w:tc>
          <w:tcPr>
            <w:tcW w:w="3240" w:type="dxa"/>
          </w:tcPr>
          <w:p w14:paraId="3A0C3FF8" w14:textId="77777777" w:rsidR="00FA2E4F" w:rsidRPr="00AB5E3A" w:rsidRDefault="00FA2E4F" w:rsidP="00AB5E3A">
            <w:pPr>
              <w:rPr>
                <w:rFonts w:ascii="Times New Roman" w:hAnsi="Times New Roman" w:cs="Times New Roman"/>
              </w:rPr>
            </w:pPr>
            <w:r w:rsidRPr="00902192">
              <w:rPr>
                <w:rFonts w:ascii="Times New Roman" w:hAnsi="Times New Roman" w:cs="Times New Roman"/>
              </w:rPr>
              <w:t>Ghosh</w:t>
            </w:r>
            <w:r>
              <w:rPr>
                <w:rFonts w:ascii="Times New Roman" w:hAnsi="Times New Roman" w:cs="Times New Roman"/>
              </w:rPr>
              <w:t xml:space="preserve"> et al. (2020); </w:t>
            </w:r>
            <w:proofErr w:type="spellStart"/>
            <w:r>
              <w:rPr>
                <w:rFonts w:ascii="Times New Roman" w:hAnsi="Times New Roman" w:cs="Times New Roman"/>
              </w:rPr>
              <w:t>Akanmu</w:t>
            </w:r>
            <w:proofErr w:type="spellEnd"/>
            <w:r>
              <w:rPr>
                <w:rFonts w:ascii="Times New Roman" w:hAnsi="Times New Roman" w:cs="Times New Roman"/>
              </w:rPr>
              <w:t xml:space="preserve"> et al. (2020); Zhao et al. (2022)</w:t>
            </w:r>
          </w:p>
        </w:tc>
      </w:tr>
      <w:tr w:rsidR="00FA2E4F" w:rsidRPr="004400D3" w14:paraId="150D6DCA" w14:textId="77777777" w:rsidTr="00A0046E">
        <w:trPr>
          <w:trHeight w:val="318"/>
        </w:trPr>
        <w:tc>
          <w:tcPr>
            <w:tcW w:w="755" w:type="dxa"/>
            <w:vMerge w:val="restart"/>
          </w:tcPr>
          <w:p w14:paraId="07FC8FDA" w14:textId="77777777" w:rsidR="00FA2E4F" w:rsidRPr="00AB5E3A" w:rsidRDefault="00FA2E4F" w:rsidP="00AB5E3A">
            <w:pPr>
              <w:rPr>
                <w:rFonts w:ascii="Times New Roman" w:hAnsi="Times New Roman" w:cs="Times New Roman"/>
              </w:rPr>
            </w:pPr>
            <w:r>
              <w:rPr>
                <w:rFonts w:ascii="Times New Roman" w:hAnsi="Times New Roman" w:cs="Times New Roman"/>
              </w:rPr>
              <w:t>3</w:t>
            </w:r>
          </w:p>
        </w:tc>
        <w:tc>
          <w:tcPr>
            <w:tcW w:w="2030" w:type="dxa"/>
            <w:vMerge w:val="restart"/>
          </w:tcPr>
          <w:p w14:paraId="7F2762FA" w14:textId="77777777" w:rsidR="00FA2E4F" w:rsidRPr="004400D3" w:rsidRDefault="00FA2E4F" w:rsidP="00AB5E3A">
            <w:pPr>
              <w:rPr>
                <w:rFonts w:ascii="Times New Roman" w:eastAsia="Times New Roman" w:hAnsi="Times New Roman" w:cs="Times New Roman"/>
                <w:color w:val="000000"/>
                <w:lang w:val="en-HK" w:eastAsia="en-US"/>
              </w:rPr>
            </w:pPr>
            <w:r w:rsidRPr="007C02E4">
              <w:rPr>
                <w:rFonts w:ascii="Times New Roman" w:hAnsi="Times New Roman" w:cs="Times New Roman"/>
              </w:rPr>
              <w:t>Information efficiency</w:t>
            </w:r>
          </w:p>
        </w:tc>
        <w:tc>
          <w:tcPr>
            <w:tcW w:w="3510" w:type="dxa"/>
            <w:vAlign w:val="bottom"/>
          </w:tcPr>
          <w:p w14:paraId="250D1E47" w14:textId="77777777" w:rsidR="00FA2E4F" w:rsidRPr="00AB5E3A" w:rsidRDefault="00FA2E4F" w:rsidP="00AB5E3A">
            <w:pPr>
              <w:rPr>
                <w:rFonts w:ascii="Times New Roman" w:eastAsia="Times New Roman" w:hAnsi="Times New Roman" w:cs="Times New Roman"/>
                <w:color w:val="000000"/>
                <w:lang w:val="en-HK" w:eastAsia="en-US"/>
              </w:rPr>
            </w:pPr>
            <w:r w:rsidRPr="00AB5E3A">
              <w:rPr>
                <w:rFonts w:ascii="Times New Roman" w:eastAsia="Times New Roman" w:hAnsi="Times New Roman" w:cs="Times New Roman"/>
                <w:color w:val="000000"/>
                <w:lang w:val="en-HK" w:eastAsia="en-US"/>
              </w:rPr>
              <w:t>Improving planning and designing to aid physical modelling</w:t>
            </w:r>
          </w:p>
        </w:tc>
        <w:tc>
          <w:tcPr>
            <w:tcW w:w="3240" w:type="dxa"/>
          </w:tcPr>
          <w:p w14:paraId="034F521A" w14:textId="77777777" w:rsidR="00FA2E4F" w:rsidRPr="00A0046E" w:rsidRDefault="00FA2E4F" w:rsidP="00AB5E3A">
            <w:pPr>
              <w:rPr>
                <w:rFonts w:ascii="Times New Roman" w:hAnsi="Times New Roman" w:cs="Times New Roman"/>
                <w:sz w:val="24"/>
                <w:szCs w:val="24"/>
              </w:rPr>
            </w:pPr>
            <w:proofErr w:type="spellStart"/>
            <w:r w:rsidRPr="00A0046E">
              <w:rPr>
                <w:rFonts w:ascii="Times New Roman" w:hAnsi="Times New Roman" w:cs="Times New Roman"/>
                <w:sz w:val="24"/>
                <w:szCs w:val="24"/>
              </w:rPr>
              <w:t>Akanmu</w:t>
            </w:r>
            <w:proofErr w:type="spellEnd"/>
            <w:r w:rsidRPr="00A0046E">
              <w:rPr>
                <w:rFonts w:ascii="Times New Roman" w:hAnsi="Times New Roman" w:cs="Times New Roman"/>
                <w:sz w:val="24"/>
                <w:szCs w:val="24"/>
              </w:rPr>
              <w:t xml:space="preserve"> et al. (2020)</w:t>
            </w:r>
          </w:p>
        </w:tc>
      </w:tr>
      <w:tr w:rsidR="00FA2E4F" w:rsidRPr="004400D3" w14:paraId="4E3DED2C" w14:textId="77777777" w:rsidTr="00A0046E">
        <w:trPr>
          <w:trHeight w:val="318"/>
        </w:trPr>
        <w:tc>
          <w:tcPr>
            <w:tcW w:w="755" w:type="dxa"/>
            <w:vMerge/>
          </w:tcPr>
          <w:p w14:paraId="3F3996A8" w14:textId="77777777" w:rsidR="00FA2E4F" w:rsidRPr="00AB5E3A" w:rsidRDefault="00FA2E4F" w:rsidP="00AB5E3A">
            <w:pPr>
              <w:rPr>
                <w:rFonts w:ascii="Times New Roman" w:hAnsi="Times New Roman" w:cs="Times New Roman"/>
              </w:rPr>
            </w:pPr>
          </w:p>
        </w:tc>
        <w:tc>
          <w:tcPr>
            <w:tcW w:w="2030" w:type="dxa"/>
            <w:vMerge/>
          </w:tcPr>
          <w:p w14:paraId="1F558552"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2EE86FE9" w14:textId="77777777" w:rsidR="00FA2E4F" w:rsidRPr="00AB5E3A" w:rsidRDefault="00FA2E4F" w:rsidP="00AB5E3A">
            <w:pPr>
              <w:rPr>
                <w:rFonts w:ascii="Times New Roman" w:eastAsia="Times New Roman" w:hAnsi="Times New Roman" w:cs="Times New Roman"/>
                <w:color w:val="000000"/>
                <w:lang w:val="en-HK" w:eastAsia="en-US"/>
              </w:rPr>
            </w:pPr>
            <w:r w:rsidRPr="00162979">
              <w:rPr>
                <w:rFonts w:ascii="Times New Roman" w:eastAsia="Times New Roman" w:hAnsi="Times New Roman" w:cs="Times New Roman"/>
                <w:color w:val="000000"/>
                <w:lang w:val="en-HK" w:eastAsia="en-US"/>
              </w:rPr>
              <w:t>R</w:t>
            </w:r>
            <w:r w:rsidRPr="00AB5E3A">
              <w:rPr>
                <w:rFonts w:ascii="Times New Roman" w:eastAsia="Times New Roman" w:hAnsi="Times New Roman" w:cs="Times New Roman"/>
                <w:color w:val="000000"/>
                <w:lang w:val="en-HK" w:eastAsia="en-US"/>
              </w:rPr>
              <w:t>apid transformations to aid critical analysis of building processes</w:t>
            </w:r>
          </w:p>
        </w:tc>
        <w:tc>
          <w:tcPr>
            <w:tcW w:w="3240" w:type="dxa"/>
          </w:tcPr>
          <w:p w14:paraId="2619FE4F" w14:textId="62006407" w:rsidR="00FA2E4F" w:rsidRPr="00A0046E" w:rsidRDefault="00FA2E4F" w:rsidP="00AB5E3A">
            <w:pPr>
              <w:rPr>
                <w:rFonts w:ascii="Times New Roman" w:hAnsi="Times New Roman" w:cs="Times New Roman"/>
                <w:sz w:val="24"/>
                <w:szCs w:val="24"/>
              </w:rPr>
            </w:pPr>
            <w:r w:rsidRPr="00A0046E">
              <w:rPr>
                <w:rFonts w:ascii="Times New Roman" w:hAnsi="Times New Roman" w:cs="Times New Roman"/>
                <w:sz w:val="24"/>
                <w:szCs w:val="24"/>
              </w:rPr>
              <w:t>Lu et al. (2020</w:t>
            </w:r>
            <w:r w:rsidR="00EA0650" w:rsidRPr="00A0046E">
              <w:rPr>
                <w:rFonts w:ascii="Times New Roman" w:hAnsi="Times New Roman" w:cs="Times New Roman"/>
                <w:sz w:val="24"/>
                <w:szCs w:val="24"/>
              </w:rPr>
              <w:t>a</w:t>
            </w:r>
            <w:r w:rsidRPr="00A0046E">
              <w:rPr>
                <w:rFonts w:ascii="Times New Roman" w:hAnsi="Times New Roman" w:cs="Times New Roman"/>
                <w:sz w:val="24"/>
                <w:szCs w:val="24"/>
              </w:rPr>
              <w:t>)</w:t>
            </w:r>
          </w:p>
        </w:tc>
      </w:tr>
      <w:tr w:rsidR="00FA2E4F" w:rsidRPr="004400D3" w14:paraId="0FA3DF76" w14:textId="77777777" w:rsidTr="00A0046E">
        <w:trPr>
          <w:trHeight w:val="336"/>
        </w:trPr>
        <w:tc>
          <w:tcPr>
            <w:tcW w:w="755" w:type="dxa"/>
            <w:vMerge/>
          </w:tcPr>
          <w:p w14:paraId="38C08DF9" w14:textId="77777777" w:rsidR="00FA2E4F" w:rsidRPr="00AB5E3A" w:rsidRDefault="00FA2E4F" w:rsidP="00AB5E3A">
            <w:pPr>
              <w:rPr>
                <w:rFonts w:ascii="Times New Roman" w:hAnsi="Times New Roman" w:cs="Times New Roman"/>
              </w:rPr>
            </w:pPr>
          </w:p>
        </w:tc>
        <w:tc>
          <w:tcPr>
            <w:tcW w:w="2030" w:type="dxa"/>
            <w:vMerge/>
          </w:tcPr>
          <w:p w14:paraId="4E134CE4"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5579B2F3" w14:textId="77777777" w:rsidR="00FA2E4F" w:rsidRPr="00AB5E3A" w:rsidRDefault="00FA2E4F" w:rsidP="00AB5E3A">
            <w:pPr>
              <w:rPr>
                <w:rFonts w:ascii="Times New Roman" w:hAnsi="Times New Roman" w:cs="Times New Roman"/>
              </w:rPr>
            </w:pPr>
            <w:r w:rsidRPr="00AB5E3A">
              <w:rPr>
                <w:rFonts w:ascii="Times New Roman" w:eastAsia="Times New Roman" w:hAnsi="Times New Roman" w:cs="Times New Roman"/>
                <w:color w:val="000000"/>
                <w:lang w:val="en-HK" w:eastAsia="en-US"/>
              </w:rPr>
              <w:t>Aids effective data/information integration to allow critical information analysis</w:t>
            </w:r>
          </w:p>
        </w:tc>
        <w:tc>
          <w:tcPr>
            <w:tcW w:w="3240" w:type="dxa"/>
          </w:tcPr>
          <w:p w14:paraId="38D2F23D" w14:textId="04609BFB" w:rsidR="00FA2E4F" w:rsidRPr="00A0046E" w:rsidRDefault="00FA2E4F" w:rsidP="00AB5E3A">
            <w:pPr>
              <w:rPr>
                <w:rFonts w:ascii="Times New Roman" w:hAnsi="Times New Roman" w:cs="Times New Roman"/>
                <w:sz w:val="24"/>
                <w:szCs w:val="24"/>
              </w:rPr>
            </w:pPr>
            <w:r w:rsidRPr="00A0046E">
              <w:rPr>
                <w:rFonts w:ascii="Times New Roman" w:hAnsi="Times New Roman" w:cs="Times New Roman"/>
                <w:sz w:val="24"/>
                <w:szCs w:val="24"/>
              </w:rPr>
              <w:t>Lu et al. (2020</w:t>
            </w:r>
            <w:proofErr w:type="gramStart"/>
            <w:r w:rsidR="00EA0650" w:rsidRPr="00A0046E">
              <w:rPr>
                <w:rFonts w:ascii="Times New Roman" w:hAnsi="Times New Roman" w:cs="Times New Roman"/>
                <w:sz w:val="24"/>
                <w:szCs w:val="24"/>
              </w:rPr>
              <w:t>a,b</w:t>
            </w:r>
            <w:proofErr w:type="gramEnd"/>
            <w:r w:rsidRPr="00A0046E">
              <w:rPr>
                <w:rFonts w:ascii="Times New Roman" w:hAnsi="Times New Roman" w:cs="Times New Roman"/>
                <w:sz w:val="24"/>
                <w:szCs w:val="24"/>
              </w:rPr>
              <w:t>)</w:t>
            </w:r>
          </w:p>
        </w:tc>
      </w:tr>
      <w:tr w:rsidR="00FA2E4F" w:rsidRPr="004400D3" w14:paraId="28EFF1BF" w14:textId="77777777" w:rsidTr="00A0046E">
        <w:trPr>
          <w:trHeight w:val="336"/>
        </w:trPr>
        <w:tc>
          <w:tcPr>
            <w:tcW w:w="755" w:type="dxa"/>
            <w:vMerge/>
          </w:tcPr>
          <w:p w14:paraId="1CC0686B" w14:textId="77777777" w:rsidR="00FA2E4F" w:rsidRPr="00AB5E3A" w:rsidRDefault="00FA2E4F" w:rsidP="00AB5E3A">
            <w:pPr>
              <w:rPr>
                <w:rFonts w:ascii="Times New Roman" w:hAnsi="Times New Roman" w:cs="Times New Roman"/>
              </w:rPr>
            </w:pPr>
          </w:p>
        </w:tc>
        <w:tc>
          <w:tcPr>
            <w:tcW w:w="2030" w:type="dxa"/>
            <w:vMerge/>
          </w:tcPr>
          <w:p w14:paraId="1C728D57"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71A50C7B" w14:textId="77777777" w:rsidR="00FA2E4F" w:rsidRPr="00AB5E3A" w:rsidRDefault="00FA2E4F" w:rsidP="00AB5E3A">
            <w:pPr>
              <w:rPr>
                <w:rFonts w:ascii="Times New Roman" w:hAnsi="Times New Roman" w:cs="Times New Roman"/>
              </w:rPr>
            </w:pPr>
            <w:r w:rsidRPr="00AB5E3A">
              <w:rPr>
                <w:rFonts w:ascii="Times New Roman" w:eastAsia="Times New Roman" w:hAnsi="Times New Roman" w:cs="Times New Roman"/>
                <w:color w:val="000000"/>
                <w:lang w:val="en-HK" w:eastAsia="en-US"/>
              </w:rPr>
              <w:t>Monitors digital information flow and transformation to aid communication and decision-making</w:t>
            </w:r>
          </w:p>
        </w:tc>
        <w:tc>
          <w:tcPr>
            <w:tcW w:w="3240" w:type="dxa"/>
          </w:tcPr>
          <w:p w14:paraId="63DCCEA1" w14:textId="0D59139D" w:rsidR="00FA2E4F" w:rsidRPr="00AB5E3A" w:rsidRDefault="00FA2E4F" w:rsidP="00AB5E3A">
            <w:pPr>
              <w:rPr>
                <w:rFonts w:ascii="Times New Roman" w:hAnsi="Times New Roman" w:cs="Times New Roman"/>
              </w:rPr>
            </w:pPr>
            <w:r>
              <w:rPr>
                <w:rFonts w:ascii="Times New Roman" w:hAnsi="Times New Roman" w:cs="Times New Roman"/>
              </w:rPr>
              <w:t>Lu et al. (2020</w:t>
            </w:r>
            <w:r w:rsidR="00EA0650">
              <w:rPr>
                <w:rFonts w:ascii="Times New Roman" w:hAnsi="Times New Roman" w:cs="Times New Roman"/>
              </w:rPr>
              <w:t>b</w:t>
            </w:r>
            <w:r>
              <w:rPr>
                <w:rFonts w:ascii="Times New Roman" w:hAnsi="Times New Roman" w:cs="Times New Roman"/>
              </w:rPr>
              <w:t>)</w:t>
            </w:r>
          </w:p>
        </w:tc>
      </w:tr>
      <w:tr w:rsidR="00FA2E4F" w:rsidRPr="004400D3" w14:paraId="6F9E130A" w14:textId="77777777" w:rsidTr="00A0046E">
        <w:trPr>
          <w:trHeight w:val="336"/>
        </w:trPr>
        <w:tc>
          <w:tcPr>
            <w:tcW w:w="755" w:type="dxa"/>
            <w:vMerge/>
          </w:tcPr>
          <w:p w14:paraId="1819FE83" w14:textId="77777777" w:rsidR="00FA2E4F" w:rsidRPr="00AB5E3A" w:rsidRDefault="00FA2E4F" w:rsidP="00AB5E3A">
            <w:pPr>
              <w:rPr>
                <w:rFonts w:ascii="Times New Roman" w:hAnsi="Times New Roman" w:cs="Times New Roman"/>
              </w:rPr>
            </w:pPr>
          </w:p>
        </w:tc>
        <w:tc>
          <w:tcPr>
            <w:tcW w:w="2030" w:type="dxa"/>
            <w:vMerge/>
          </w:tcPr>
          <w:p w14:paraId="38459E10" w14:textId="77777777" w:rsidR="00FA2E4F" w:rsidRPr="004400D3" w:rsidRDefault="00FA2E4F" w:rsidP="00AB5E3A">
            <w:pPr>
              <w:rPr>
                <w:rFonts w:ascii="Times New Roman" w:hAnsi="Times New Roman" w:cs="Times New Roman"/>
              </w:rPr>
            </w:pPr>
          </w:p>
        </w:tc>
        <w:tc>
          <w:tcPr>
            <w:tcW w:w="3510" w:type="dxa"/>
            <w:vAlign w:val="bottom"/>
          </w:tcPr>
          <w:p w14:paraId="61CDA7AC" w14:textId="77777777" w:rsidR="00FA2E4F" w:rsidRPr="00AB5E3A" w:rsidRDefault="00FA2E4F" w:rsidP="00AB5E3A">
            <w:pPr>
              <w:rPr>
                <w:rFonts w:ascii="Times New Roman" w:hAnsi="Times New Roman" w:cs="Times New Roman"/>
              </w:rPr>
            </w:pPr>
            <w:r w:rsidRPr="00AB5E3A">
              <w:rPr>
                <w:rFonts w:ascii="Times New Roman" w:hAnsi="Times New Roman" w:cs="Times New Roman"/>
              </w:rPr>
              <w:t>Real-time monitoring of information retrieval and dissemination/sharing</w:t>
            </w:r>
          </w:p>
        </w:tc>
        <w:tc>
          <w:tcPr>
            <w:tcW w:w="3240" w:type="dxa"/>
          </w:tcPr>
          <w:p w14:paraId="29A665DA" w14:textId="77777777" w:rsidR="00FA2E4F" w:rsidRPr="00AB5E3A" w:rsidRDefault="00FA2E4F" w:rsidP="00AB5E3A">
            <w:pPr>
              <w:rPr>
                <w:rFonts w:ascii="Times New Roman" w:hAnsi="Times New Roman" w:cs="Times New Roman"/>
              </w:rPr>
            </w:pPr>
            <w:proofErr w:type="spellStart"/>
            <w:r>
              <w:rPr>
                <w:rFonts w:ascii="Times New Roman" w:hAnsi="Times New Roman" w:cs="Times New Roman"/>
              </w:rPr>
              <w:t>Akanmu</w:t>
            </w:r>
            <w:proofErr w:type="spellEnd"/>
            <w:r>
              <w:rPr>
                <w:rFonts w:ascii="Times New Roman" w:hAnsi="Times New Roman" w:cs="Times New Roman"/>
              </w:rPr>
              <w:t xml:space="preserve"> et al. (2020)</w:t>
            </w:r>
          </w:p>
        </w:tc>
      </w:tr>
      <w:tr w:rsidR="00FA2E4F" w:rsidRPr="004400D3" w14:paraId="5660DA3B" w14:textId="77777777" w:rsidTr="00A0046E">
        <w:trPr>
          <w:trHeight w:val="336"/>
        </w:trPr>
        <w:tc>
          <w:tcPr>
            <w:tcW w:w="755" w:type="dxa"/>
            <w:vMerge/>
          </w:tcPr>
          <w:p w14:paraId="1E4D6557" w14:textId="77777777" w:rsidR="00FA2E4F" w:rsidRPr="00AB5E3A" w:rsidRDefault="00FA2E4F" w:rsidP="00AB5E3A">
            <w:pPr>
              <w:rPr>
                <w:rFonts w:ascii="Times New Roman" w:hAnsi="Times New Roman" w:cs="Times New Roman"/>
              </w:rPr>
            </w:pPr>
          </w:p>
        </w:tc>
        <w:tc>
          <w:tcPr>
            <w:tcW w:w="2030" w:type="dxa"/>
            <w:vMerge/>
          </w:tcPr>
          <w:p w14:paraId="1A357414" w14:textId="77777777" w:rsidR="00FA2E4F" w:rsidRPr="004400D3" w:rsidRDefault="00FA2E4F" w:rsidP="00AB5E3A">
            <w:pPr>
              <w:rPr>
                <w:rFonts w:ascii="Times New Roman" w:hAnsi="Times New Roman" w:cs="Times New Roman"/>
              </w:rPr>
            </w:pPr>
          </w:p>
        </w:tc>
        <w:tc>
          <w:tcPr>
            <w:tcW w:w="3510" w:type="dxa"/>
            <w:vAlign w:val="bottom"/>
          </w:tcPr>
          <w:p w14:paraId="0FB2E2F5" w14:textId="77777777" w:rsidR="00FA2E4F" w:rsidRPr="00AB5E3A" w:rsidRDefault="00FA2E4F" w:rsidP="00AB5E3A">
            <w:pPr>
              <w:rPr>
                <w:rFonts w:ascii="Times New Roman" w:hAnsi="Times New Roman" w:cs="Times New Roman"/>
              </w:rPr>
            </w:pPr>
            <w:r w:rsidRPr="00AB5E3A">
              <w:rPr>
                <w:rFonts w:ascii="Times New Roman" w:hAnsi="Times New Roman" w:cs="Times New Roman"/>
              </w:rPr>
              <w:t>Ensure real-time interoperability to develop efficient virtual representations</w:t>
            </w:r>
          </w:p>
        </w:tc>
        <w:tc>
          <w:tcPr>
            <w:tcW w:w="3240" w:type="dxa"/>
          </w:tcPr>
          <w:p w14:paraId="5CB9939D" w14:textId="77777777" w:rsidR="00FA2E4F" w:rsidRPr="00AB5E3A" w:rsidRDefault="00FA2E4F" w:rsidP="00AB5E3A">
            <w:pPr>
              <w:rPr>
                <w:rFonts w:ascii="Times New Roman" w:hAnsi="Times New Roman" w:cs="Times New Roman"/>
              </w:rPr>
            </w:pPr>
            <w:r w:rsidRPr="0044086F">
              <w:rPr>
                <w:rFonts w:ascii="Times New Roman" w:hAnsi="Times New Roman" w:cs="Times New Roman"/>
              </w:rPr>
              <w:t xml:space="preserve">El </w:t>
            </w:r>
            <w:proofErr w:type="spellStart"/>
            <w:r w:rsidRPr="0044086F">
              <w:rPr>
                <w:rFonts w:ascii="Times New Roman" w:hAnsi="Times New Roman" w:cs="Times New Roman"/>
              </w:rPr>
              <w:t>Saddik</w:t>
            </w:r>
            <w:proofErr w:type="spellEnd"/>
            <w:r w:rsidRPr="0044086F">
              <w:rPr>
                <w:rFonts w:ascii="Times New Roman" w:hAnsi="Times New Roman" w:cs="Times New Roman"/>
              </w:rPr>
              <w:t xml:space="preserve"> </w:t>
            </w:r>
            <w:r>
              <w:rPr>
                <w:rFonts w:ascii="Times New Roman" w:hAnsi="Times New Roman" w:cs="Times New Roman"/>
              </w:rPr>
              <w:t>et al. (2019); Zhao et al. (2022)</w:t>
            </w:r>
          </w:p>
        </w:tc>
      </w:tr>
      <w:tr w:rsidR="00FA2E4F" w:rsidRPr="004400D3" w14:paraId="6BDB8775" w14:textId="77777777" w:rsidTr="00A0046E">
        <w:trPr>
          <w:trHeight w:val="80"/>
        </w:trPr>
        <w:tc>
          <w:tcPr>
            <w:tcW w:w="755" w:type="dxa"/>
            <w:vMerge/>
          </w:tcPr>
          <w:p w14:paraId="5CA0EE5C" w14:textId="77777777" w:rsidR="00FA2E4F" w:rsidRPr="00AB5E3A" w:rsidRDefault="00FA2E4F" w:rsidP="00AB5E3A">
            <w:pPr>
              <w:rPr>
                <w:rFonts w:ascii="Times New Roman" w:hAnsi="Times New Roman" w:cs="Times New Roman"/>
              </w:rPr>
            </w:pPr>
          </w:p>
        </w:tc>
        <w:tc>
          <w:tcPr>
            <w:tcW w:w="2030" w:type="dxa"/>
            <w:vMerge/>
          </w:tcPr>
          <w:p w14:paraId="24E532F7" w14:textId="77777777" w:rsidR="00FA2E4F" w:rsidRPr="004400D3" w:rsidRDefault="00FA2E4F" w:rsidP="00AB5E3A">
            <w:pPr>
              <w:rPr>
                <w:rFonts w:ascii="Times New Roman" w:hAnsi="Times New Roman" w:cs="Times New Roman"/>
              </w:rPr>
            </w:pPr>
          </w:p>
        </w:tc>
        <w:tc>
          <w:tcPr>
            <w:tcW w:w="3510" w:type="dxa"/>
            <w:vAlign w:val="bottom"/>
          </w:tcPr>
          <w:p w14:paraId="07E0E4A8" w14:textId="77777777" w:rsidR="00FA2E4F" w:rsidRPr="00AB5E3A" w:rsidRDefault="00FA2E4F" w:rsidP="00AB5E3A">
            <w:pPr>
              <w:rPr>
                <w:rFonts w:ascii="Times New Roman" w:hAnsi="Times New Roman" w:cs="Times New Roman"/>
              </w:rPr>
            </w:pPr>
            <w:r w:rsidRPr="00AB5E3A">
              <w:rPr>
                <w:rFonts w:ascii="Times New Roman" w:hAnsi="Times New Roman" w:cs="Times New Roman"/>
              </w:rPr>
              <w:t>Real-time tracking of simulations and semantic modelling</w:t>
            </w:r>
          </w:p>
        </w:tc>
        <w:tc>
          <w:tcPr>
            <w:tcW w:w="3240" w:type="dxa"/>
          </w:tcPr>
          <w:p w14:paraId="59B0B9FA" w14:textId="77777777" w:rsidR="00FA2E4F" w:rsidRPr="00AB5E3A" w:rsidRDefault="00FA2E4F" w:rsidP="00AB5E3A">
            <w:pPr>
              <w:rPr>
                <w:rFonts w:ascii="Times New Roman" w:hAnsi="Times New Roman" w:cs="Times New Roman"/>
              </w:rPr>
            </w:pPr>
            <w:r>
              <w:rPr>
                <w:rFonts w:ascii="Times New Roman" w:hAnsi="Times New Roman" w:cs="Times New Roman"/>
              </w:rPr>
              <w:t xml:space="preserve">Austin et al. (2020); </w:t>
            </w:r>
            <w:proofErr w:type="spellStart"/>
            <w:r w:rsidRPr="00C947A3">
              <w:rPr>
                <w:rFonts w:ascii="Times New Roman" w:hAnsi="Times New Roman" w:cs="Times New Roman"/>
              </w:rPr>
              <w:t>Petrova</w:t>
            </w:r>
            <w:proofErr w:type="spellEnd"/>
            <w:r w:rsidRPr="00C947A3">
              <w:rPr>
                <w:rFonts w:ascii="Times New Roman" w:hAnsi="Times New Roman" w:cs="Times New Roman"/>
              </w:rPr>
              <w:t>-Antonova</w:t>
            </w:r>
            <w:r>
              <w:rPr>
                <w:rFonts w:ascii="Times New Roman" w:hAnsi="Times New Roman" w:cs="Times New Roman"/>
              </w:rPr>
              <w:t xml:space="preserve"> </w:t>
            </w:r>
            <w:r w:rsidRPr="00C947A3">
              <w:rPr>
                <w:rFonts w:ascii="Times New Roman" w:hAnsi="Times New Roman" w:cs="Times New Roman"/>
              </w:rPr>
              <w:t xml:space="preserve">and </w:t>
            </w:r>
            <w:proofErr w:type="spellStart"/>
            <w:r w:rsidRPr="00C947A3">
              <w:rPr>
                <w:rFonts w:ascii="Times New Roman" w:hAnsi="Times New Roman" w:cs="Times New Roman"/>
              </w:rPr>
              <w:t>Ilieva</w:t>
            </w:r>
            <w:proofErr w:type="spellEnd"/>
            <w:r>
              <w:rPr>
                <w:rFonts w:ascii="Times New Roman" w:hAnsi="Times New Roman" w:cs="Times New Roman"/>
              </w:rPr>
              <w:t xml:space="preserve"> (</w:t>
            </w:r>
            <w:r w:rsidRPr="00C947A3">
              <w:rPr>
                <w:rFonts w:ascii="Times New Roman" w:hAnsi="Times New Roman" w:cs="Times New Roman"/>
              </w:rPr>
              <w:t>2020</w:t>
            </w:r>
            <w:r>
              <w:rPr>
                <w:rFonts w:ascii="Times New Roman" w:hAnsi="Times New Roman" w:cs="Times New Roman"/>
              </w:rPr>
              <w:t>)</w:t>
            </w:r>
          </w:p>
        </w:tc>
      </w:tr>
      <w:tr w:rsidR="00FA2E4F" w:rsidRPr="004400D3" w14:paraId="7FD1745C" w14:textId="77777777" w:rsidTr="00A0046E">
        <w:trPr>
          <w:trHeight w:val="126"/>
        </w:trPr>
        <w:tc>
          <w:tcPr>
            <w:tcW w:w="755" w:type="dxa"/>
            <w:vMerge w:val="restart"/>
          </w:tcPr>
          <w:p w14:paraId="5FE872F6" w14:textId="77777777" w:rsidR="00FA2E4F" w:rsidRPr="00AB5E3A" w:rsidRDefault="00FA2E4F" w:rsidP="00AB5E3A">
            <w:pPr>
              <w:rPr>
                <w:rFonts w:ascii="Times New Roman" w:hAnsi="Times New Roman" w:cs="Times New Roman"/>
              </w:rPr>
            </w:pPr>
            <w:r>
              <w:rPr>
                <w:rFonts w:ascii="Times New Roman" w:hAnsi="Times New Roman" w:cs="Times New Roman"/>
              </w:rPr>
              <w:t>4</w:t>
            </w:r>
          </w:p>
        </w:tc>
        <w:tc>
          <w:tcPr>
            <w:tcW w:w="2030" w:type="dxa"/>
            <w:vMerge w:val="restart"/>
          </w:tcPr>
          <w:p w14:paraId="738F3117" w14:textId="77777777" w:rsidR="00FA2E4F" w:rsidRPr="004400D3" w:rsidRDefault="00FA2E4F" w:rsidP="00AB5E3A">
            <w:pPr>
              <w:rPr>
                <w:rFonts w:ascii="Times New Roman" w:eastAsia="Times New Roman" w:hAnsi="Times New Roman" w:cs="Times New Roman"/>
                <w:color w:val="000000"/>
                <w:lang w:val="en-HK" w:eastAsia="en-US"/>
              </w:rPr>
            </w:pPr>
            <w:r w:rsidRPr="00F26638">
              <w:rPr>
                <w:rFonts w:ascii="Times New Roman" w:hAnsi="Times New Roman" w:cs="Times New Roman"/>
              </w:rPr>
              <w:t>Effective user interactions</w:t>
            </w:r>
          </w:p>
        </w:tc>
        <w:tc>
          <w:tcPr>
            <w:tcW w:w="3510" w:type="dxa"/>
            <w:vAlign w:val="bottom"/>
          </w:tcPr>
          <w:p w14:paraId="575B2482" w14:textId="77777777" w:rsidR="00FA2E4F" w:rsidRPr="00AB5E3A" w:rsidRDefault="00FA2E4F" w:rsidP="00AB5E3A">
            <w:pPr>
              <w:rPr>
                <w:rFonts w:ascii="Times New Roman" w:hAnsi="Times New Roman" w:cs="Times New Roman"/>
              </w:rPr>
            </w:pPr>
            <w:r w:rsidRPr="004400D3">
              <w:rPr>
                <w:rFonts w:ascii="Times New Roman" w:eastAsia="Times New Roman" w:hAnsi="Times New Roman" w:cs="Times New Roman"/>
                <w:color w:val="000000"/>
                <w:lang w:val="en-HK" w:eastAsia="en-US"/>
              </w:rPr>
              <w:t>G</w:t>
            </w:r>
            <w:r w:rsidRPr="00AB5E3A">
              <w:rPr>
                <w:rFonts w:ascii="Times New Roman" w:eastAsia="Times New Roman" w:hAnsi="Times New Roman" w:cs="Times New Roman"/>
                <w:color w:val="000000"/>
                <w:lang w:val="en-HK" w:eastAsia="en-US"/>
              </w:rPr>
              <w:t>esture control</w:t>
            </w:r>
          </w:p>
        </w:tc>
        <w:tc>
          <w:tcPr>
            <w:tcW w:w="3240" w:type="dxa"/>
          </w:tcPr>
          <w:p w14:paraId="5E947175" w14:textId="77777777" w:rsidR="00FA2E4F" w:rsidRPr="00AB5E3A" w:rsidRDefault="00FA2E4F" w:rsidP="00AB5E3A">
            <w:pPr>
              <w:rPr>
                <w:rFonts w:ascii="Times New Roman" w:hAnsi="Times New Roman" w:cs="Times New Roman"/>
              </w:rPr>
            </w:pPr>
            <w:proofErr w:type="spellStart"/>
            <w:r w:rsidRPr="0014607D">
              <w:rPr>
                <w:rFonts w:ascii="Times New Roman" w:hAnsi="Times New Roman" w:cs="Times New Roman"/>
              </w:rPr>
              <w:t>Gámez</w:t>
            </w:r>
            <w:proofErr w:type="spellEnd"/>
            <w:r w:rsidRPr="0014607D">
              <w:rPr>
                <w:rFonts w:ascii="Times New Roman" w:hAnsi="Times New Roman" w:cs="Times New Roman"/>
              </w:rPr>
              <w:t xml:space="preserve"> Díaz</w:t>
            </w:r>
            <w:r>
              <w:rPr>
                <w:rFonts w:ascii="Times New Roman" w:hAnsi="Times New Roman" w:cs="Times New Roman"/>
              </w:rPr>
              <w:t xml:space="preserve"> et al. (2020)</w:t>
            </w:r>
          </w:p>
        </w:tc>
      </w:tr>
      <w:tr w:rsidR="00FA2E4F" w:rsidRPr="004400D3" w14:paraId="7BE47C68" w14:textId="77777777" w:rsidTr="00A0046E">
        <w:trPr>
          <w:trHeight w:val="656"/>
        </w:trPr>
        <w:tc>
          <w:tcPr>
            <w:tcW w:w="755" w:type="dxa"/>
            <w:vMerge/>
          </w:tcPr>
          <w:p w14:paraId="2169EBFA" w14:textId="77777777" w:rsidR="00FA2E4F" w:rsidRPr="00AB5E3A" w:rsidRDefault="00FA2E4F" w:rsidP="00AB5E3A">
            <w:pPr>
              <w:rPr>
                <w:rFonts w:ascii="Times New Roman" w:hAnsi="Times New Roman" w:cs="Times New Roman"/>
              </w:rPr>
            </w:pPr>
          </w:p>
        </w:tc>
        <w:tc>
          <w:tcPr>
            <w:tcW w:w="2030" w:type="dxa"/>
            <w:vMerge/>
          </w:tcPr>
          <w:p w14:paraId="778EA7B7"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36C505C7" w14:textId="373BF3B5" w:rsidR="00FA2E4F" w:rsidRPr="00AB5E3A" w:rsidRDefault="00FA2E4F" w:rsidP="00AB5E3A">
            <w:pPr>
              <w:rPr>
                <w:rFonts w:ascii="Times New Roman" w:hAnsi="Times New Roman" w:cs="Times New Roman"/>
              </w:rPr>
            </w:pPr>
            <w:r w:rsidRPr="004400D3">
              <w:rPr>
                <w:rFonts w:ascii="Times New Roman" w:eastAsia="Times New Roman" w:hAnsi="Times New Roman" w:cs="Times New Roman"/>
                <w:color w:val="000000"/>
                <w:lang w:val="en-HK" w:eastAsia="en-US"/>
              </w:rPr>
              <w:t>H</w:t>
            </w:r>
            <w:r w:rsidRPr="00AB5E3A">
              <w:rPr>
                <w:rFonts w:ascii="Times New Roman" w:eastAsia="Times New Roman" w:hAnsi="Times New Roman" w:cs="Times New Roman"/>
                <w:color w:val="000000"/>
                <w:lang w:val="en-HK" w:eastAsia="en-US"/>
              </w:rPr>
              <w:t>uman</w:t>
            </w:r>
            <w:r w:rsidR="00B85DBB">
              <w:rPr>
                <w:rFonts w:ascii="Times New Roman" w:eastAsia="Times New Roman" w:hAnsi="Times New Roman" w:cs="Times New Roman"/>
                <w:color w:val="000000"/>
                <w:lang w:val="en-HK" w:eastAsia="en-US"/>
              </w:rPr>
              <w:t>-</w:t>
            </w:r>
            <w:r w:rsidRPr="00AB5E3A">
              <w:rPr>
                <w:rFonts w:ascii="Times New Roman" w:eastAsia="Times New Roman" w:hAnsi="Times New Roman" w:cs="Times New Roman"/>
                <w:color w:val="000000"/>
                <w:lang w:val="en-HK" w:eastAsia="en-US"/>
              </w:rPr>
              <w:t>computer interaction</w:t>
            </w:r>
          </w:p>
        </w:tc>
        <w:tc>
          <w:tcPr>
            <w:tcW w:w="3240" w:type="dxa"/>
          </w:tcPr>
          <w:p w14:paraId="3F7B6528" w14:textId="77777777" w:rsidR="00FA2E4F" w:rsidRPr="00AB5E3A" w:rsidRDefault="00FA2E4F" w:rsidP="00AB5E3A">
            <w:pPr>
              <w:rPr>
                <w:rFonts w:ascii="Times New Roman" w:hAnsi="Times New Roman" w:cs="Times New Roman"/>
              </w:rPr>
            </w:pPr>
            <w:r w:rsidRPr="009D7B01">
              <w:rPr>
                <w:rFonts w:ascii="Times New Roman" w:hAnsi="Times New Roman" w:cs="Times New Roman"/>
              </w:rPr>
              <w:t>Bevilacqua</w:t>
            </w:r>
            <w:r>
              <w:rPr>
                <w:rFonts w:ascii="Times New Roman" w:hAnsi="Times New Roman" w:cs="Times New Roman"/>
              </w:rPr>
              <w:t xml:space="preserve"> et al. (2020); </w:t>
            </w:r>
            <w:proofErr w:type="spellStart"/>
            <w:r>
              <w:rPr>
                <w:rFonts w:ascii="Times New Roman" w:hAnsi="Times New Roman" w:cs="Times New Roman"/>
              </w:rPr>
              <w:t>Akanmu</w:t>
            </w:r>
            <w:proofErr w:type="spellEnd"/>
            <w:r>
              <w:rPr>
                <w:rFonts w:ascii="Times New Roman" w:hAnsi="Times New Roman" w:cs="Times New Roman"/>
              </w:rPr>
              <w:t xml:space="preserve"> et al. (2020); </w:t>
            </w:r>
            <w:proofErr w:type="spellStart"/>
            <w:r w:rsidRPr="003956BA">
              <w:rPr>
                <w:rFonts w:ascii="Times New Roman" w:hAnsi="Times New Roman" w:cs="Times New Roman"/>
              </w:rPr>
              <w:t>Agnusdei</w:t>
            </w:r>
            <w:proofErr w:type="spellEnd"/>
            <w:r>
              <w:rPr>
                <w:rFonts w:ascii="Times New Roman" w:hAnsi="Times New Roman" w:cs="Times New Roman"/>
              </w:rPr>
              <w:t xml:space="preserve"> et al. (2021); Choi et al. (2022)</w:t>
            </w:r>
          </w:p>
        </w:tc>
      </w:tr>
      <w:tr w:rsidR="00FA2E4F" w:rsidRPr="004400D3" w14:paraId="7893FF57" w14:textId="77777777" w:rsidTr="00A0046E">
        <w:trPr>
          <w:trHeight w:val="287"/>
        </w:trPr>
        <w:tc>
          <w:tcPr>
            <w:tcW w:w="755" w:type="dxa"/>
            <w:vMerge/>
          </w:tcPr>
          <w:p w14:paraId="07858990" w14:textId="77777777" w:rsidR="00FA2E4F" w:rsidRPr="00AB5E3A" w:rsidRDefault="00FA2E4F" w:rsidP="00AB5E3A">
            <w:pPr>
              <w:rPr>
                <w:rFonts w:ascii="Times New Roman" w:hAnsi="Times New Roman" w:cs="Times New Roman"/>
              </w:rPr>
            </w:pPr>
          </w:p>
        </w:tc>
        <w:tc>
          <w:tcPr>
            <w:tcW w:w="2030" w:type="dxa"/>
            <w:vMerge/>
          </w:tcPr>
          <w:p w14:paraId="28FAFC75" w14:textId="77777777" w:rsidR="00FA2E4F" w:rsidRPr="004400D3" w:rsidRDefault="00FA2E4F" w:rsidP="00AB5E3A">
            <w:pPr>
              <w:rPr>
                <w:rFonts w:ascii="Times New Roman" w:eastAsia="Times New Roman" w:hAnsi="Times New Roman" w:cs="Times New Roman"/>
                <w:color w:val="000000"/>
                <w:lang w:val="en-HK" w:eastAsia="en-US"/>
              </w:rPr>
            </w:pPr>
          </w:p>
        </w:tc>
        <w:tc>
          <w:tcPr>
            <w:tcW w:w="3510" w:type="dxa"/>
            <w:vAlign w:val="bottom"/>
          </w:tcPr>
          <w:p w14:paraId="3FB3CF3F" w14:textId="12013821" w:rsidR="00FA2E4F" w:rsidRPr="00AB5E3A" w:rsidRDefault="00FA2E4F" w:rsidP="00AB5E3A">
            <w:pPr>
              <w:rPr>
                <w:rFonts w:ascii="Times New Roman" w:hAnsi="Times New Roman" w:cs="Times New Roman"/>
              </w:rPr>
            </w:pPr>
            <w:r w:rsidRPr="004400D3">
              <w:rPr>
                <w:rFonts w:ascii="Times New Roman" w:eastAsia="Times New Roman" w:hAnsi="Times New Roman" w:cs="Times New Roman"/>
                <w:color w:val="000000"/>
                <w:lang w:val="en-HK" w:eastAsia="en-US"/>
              </w:rPr>
              <w:t>H</w:t>
            </w:r>
            <w:r w:rsidRPr="00AB5E3A">
              <w:rPr>
                <w:rFonts w:ascii="Times New Roman" w:eastAsia="Times New Roman" w:hAnsi="Times New Roman" w:cs="Times New Roman"/>
                <w:color w:val="000000"/>
                <w:lang w:val="en-HK" w:eastAsia="en-US"/>
              </w:rPr>
              <w:t>uman</w:t>
            </w:r>
            <w:r w:rsidR="00B85DBB">
              <w:rPr>
                <w:rFonts w:ascii="Times New Roman" w:eastAsia="Times New Roman" w:hAnsi="Times New Roman" w:cs="Times New Roman"/>
                <w:color w:val="000000"/>
                <w:lang w:val="en-HK" w:eastAsia="en-US"/>
              </w:rPr>
              <w:t>-</w:t>
            </w:r>
            <w:r w:rsidR="001C406F">
              <w:rPr>
                <w:rFonts w:ascii="Times New Roman" w:eastAsia="Times New Roman" w:hAnsi="Times New Roman" w:cs="Times New Roman"/>
                <w:color w:val="000000"/>
                <w:lang w:val="en-HK" w:eastAsia="en-US"/>
              </w:rPr>
              <w:t>machine</w:t>
            </w:r>
            <w:r w:rsidRPr="00AB5E3A">
              <w:rPr>
                <w:rFonts w:ascii="Times New Roman" w:eastAsia="Times New Roman" w:hAnsi="Times New Roman" w:cs="Times New Roman"/>
                <w:color w:val="000000"/>
                <w:lang w:val="en-HK" w:eastAsia="en-US"/>
              </w:rPr>
              <w:t xml:space="preserve"> collaboration</w:t>
            </w:r>
          </w:p>
        </w:tc>
        <w:tc>
          <w:tcPr>
            <w:tcW w:w="3240" w:type="dxa"/>
          </w:tcPr>
          <w:p w14:paraId="70228D4F" w14:textId="77777777" w:rsidR="00FA2E4F" w:rsidRPr="00AB5E3A" w:rsidRDefault="00FA2E4F" w:rsidP="00AB5E3A">
            <w:pPr>
              <w:rPr>
                <w:rFonts w:ascii="Times New Roman" w:hAnsi="Times New Roman" w:cs="Times New Roman"/>
              </w:rPr>
            </w:pPr>
            <w:proofErr w:type="spellStart"/>
            <w:r w:rsidRPr="003956BA">
              <w:rPr>
                <w:rFonts w:ascii="Times New Roman" w:hAnsi="Times New Roman" w:cs="Times New Roman"/>
              </w:rPr>
              <w:t>Agnusdei</w:t>
            </w:r>
            <w:proofErr w:type="spellEnd"/>
            <w:r>
              <w:rPr>
                <w:rFonts w:ascii="Times New Roman" w:hAnsi="Times New Roman" w:cs="Times New Roman"/>
              </w:rPr>
              <w:t xml:space="preserve"> et al. (2021); Choi et al. (2022)</w:t>
            </w:r>
          </w:p>
        </w:tc>
      </w:tr>
    </w:tbl>
    <w:p w14:paraId="2F91CB02" w14:textId="77777777" w:rsidR="00982D83" w:rsidRDefault="00982D83" w:rsidP="00E90729">
      <w:pPr>
        <w:tabs>
          <w:tab w:val="left" w:pos="337"/>
        </w:tabs>
        <w:jc w:val="both"/>
        <w:rPr>
          <w:rFonts w:ascii="Times New Roman" w:hAnsi="Times New Roman" w:cs="Times New Roman"/>
          <w:sz w:val="24"/>
          <w:szCs w:val="24"/>
        </w:rPr>
      </w:pPr>
    </w:p>
    <w:p w14:paraId="405316A1" w14:textId="585927F1" w:rsidR="00F46862" w:rsidRPr="00A0046E" w:rsidRDefault="00816586" w:rsidP="00E90729">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4.2.1</w:t>
      </w:r>
      <w:r w:rsidR="00982D83" w:rsidRPr="00A0046E">
        <w:rPr>
          <w:b/>
          <w:bCs/>
        </w:rPr>
        <w:t xml:space="preserve"> </w:t>
      </w:r>
      <w:r w:rsidR="00A513CF" w:rsidRPr="00A0046E">
        <w:rPr>
          <w:rFonts w:ascii="Times New Roman" w:hAnsi="Times New Roman" w:cs="Times New Roman"/>
          <w:b/>
          <w:bCs/>
          <w:sz w:val="24"/>
          <w:szCs w:val="24"/>
        </w:rPr>
        <w:t>E</w:t>
      </w:r>
      <w:r w:rsidR="00982D83" w:rsidRPr="00A0046E">
        <w:rPr>
          <w:rFonts w:ascii="Times New Roman" w:hAnsi="Times New Roman" w:cs="Times New Roman"/>
          <w:b/>
          <w:bCs/>
          <w:sz w:val="24"/>
          <w:szCs w:val="24"/>
        </w:rPr>
        <w:t xml:space="preserve">fficient </w:t>
      </w:r>
      <w:r w:rsidR="00A513CF" w:rsidRPr="00A0046E">
        <w:rPr>
          <w:rFonts w:ascii="Times New Roman" w:hAnsi="Times New Roman" w:cs="Times New Roman"/>
          <w:b/>
          <w:bCs/>
          <w:sz w:val="24"/>
          <w:szCs w:val="24"/>
        </w:rPr>
        <w:t>B</w:t>
      </w:r>
      <w:r w:rsidR="00982D83" w:rsidRPr="00A0046E">
        <w:rPr>
          <w:rFonts w:ascii="Times New Roman" w:hAnsi="Times New Roman" w:cs="Times New Roman"/>
          <w:b/>
          <w:bCs/>
          <w:sz w:val="24"/>
          <w:szCs w:val="24"/>
        </w:rPr>
        <w:t xml:space="preserve">uilding </w:t>
      </w:r>
      <w:r w:rsidR="003115DE" w:rsidRPr="00A0046E">
        <w:rPr>
          <w:rFonts w:ascii="Times New Roman" w:hAnsi="Times New Roman" w:cs="Times New Roman"/>
          <w:b/>
          <w:bCs/>
          <w:sz w:val="24"/>
          <w:szCs w:val="24"/>
        </w:rPr>
        <w:t>P</w:t>
      </w:r>
      <w:r w:rsidR="00982D83" w:rsidRPr="00A0046E">
        <w:rPr>
          <w:rFonts w:ascii="Times New Roman" w:hAnsi="Times New Roman" w:cs="Times New Roman"/>
          <w:b/>
          <w:bCs/>
          <w:sz w:val="24"/>
          <w:szCs w:val="24"/>
        </w:rPr>
        <w:t xml:space="preserve">erformance – </w:t>
      </w:r>
      <w:r w:rsidR="003115DE" w:rsidRPr="00A0046E">
        <w:rPr>
          <w:rFonts w:ascii="Times New Roman" w:hAnsi="Times New Roman" w:cs="Times New Roman"/>
          <w:b/>
          <w:bCs/>
          <w:sz w:val="24"/>
          <w:szCs w:val="24"/>
        </w:rPr>
        <w:t>S</w:t>
      </w:r>
      <w:r w:rsidR="00982D83" w:rsidRPr="00A0046E">
        <w:rPr>
          <w:rFonts w:ascii="Times New Roman" w:hAnsi="Times New Roman" w:cs="Times New Roman"/>
          <w:b/>
          <w:bCs/>
          <w:sz w:val="24"/>
          <w:szCs w:val="24"/>
        </w:rPr>
        <w:t>mart “</w:t>
      </w:r>
      <w:r w:rsidR="003115DE" w:rsidRPr="00A0046E">
        <w:rPr>
          <w:rFonts w:ascii="Times New Roman" w:hAnsi="Times New Roman" w:cs="Times New Roman"/>
          <w:b/>
          <w:bCs/>
          <w:sz w:val="24"/>
          <w:szCs w:val="24"/>
        </w:rPr>
        <w:t>B</w:t>
      </w:r>
      <w:r w:rsidR="00982D83" w:rsidRPr="00A0046E">
        <w:rPr>
          <w:rFonts w:ascii="Times New Roman" w:hAnsi="Times New Roman" w:cs="Times New Roman"/>
          <w:b/>
          <w:bCs/>
          <w:sz w:val="24"/>
          <w:szCs w:val="24"/>
        </w:rPr>
        <w:t xml:space="preserve">uilding” </w:t>
      </w:r>
      <w:r w:rsidR="000513A2" w:rsidRPr="00A0046E">
        <w:rPr>
          <w:rFonts w:ascii="Times New Roman" w:hAnsi="Times New Roman" w:cs="Times New Roman"/>
          <w:b/>
          <w:bCs/>
          <w:sz w:val="24"/>
          <w:szCs w:val="24"/>
        </w:rPr>
        <w:t>E</w:t>
      </w:r>
      <w:r w:rsidR="00982D83" w:rsidRPr="00A0046E">
        <w:rPr>
          <w:rFonts w:ascii="Times New Roman" w:hAnsi="Times New Roman" w:cs="Times New Roman"/>
          <w:b/>
          <w:bCs/>
          <w:sz w:val="24"/>
          <w:szCs w:val="24"/>
        </w:rPr>
        <w:t>nvironment</w:t>
      </w:r>
    </w:p>
    <w:p w14:paraId="28AA4880" w14:textId="1950AC6B" w:rsidR="00816586" w:rsidRDefault="00B85DBB"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The s</w:t>
      </w:r>
      <w:r w:rsidR="001216D2">
        <w:rPr>
          <w:rFonts w:ascii="Times New Roman" w:hAnsi="Times New Roman" w:cs="Times New Roman"/>
          <w:sz w:val="24"/>
          <w:szCs w:val="24"/>
        </w:rPr>
        <w:t>mart building in this section refers to the complete buildin</w:t>
      </w:r>
      <w:r w:rsidR="00D06040">
        <w:rPr>
          <w:rFonts w:ascii="Times New Roman" w:hAnsi="Times New Roman" w:cs="Times New Roman"/>
          <w:sz w:val="24"/>
          <w:szCs w:val="24"/>
        </w:rPr>
        <w:t xml:space="preserve">g ready to be used. </w:t>
      </w:r>
      <w:r>
        <w:rPr>
          <w:rFonts w:ascii="Times New Roman" w:hAnsi="Times New Roman" w:cs="Times New Roman"/>
          <w:sz w:val="24"/>
          <w:szCs w:val="24"/>
        </w:rPr>
        <w:t>The d</w:t>
      </w:r>
      <w:r w:rsidR="00600D46">
        <w:rPr>
          <w:rFonts w:ascii="Times New Roman" w:hAnsi="Times New Roman" w:cs="Times New Roman"/>
          <w:sz w:val="24"/>
          <w:szCs w:val="24"/>
        </w:rPr>
        <w:t>igita</w:t>
      </w:r>
      <w:r w:rsidR="00D469A7">
        <w:rPr>
          <w:rFonts w:ascii="Times New Roman" w:hAnsi="Times New Roman" w:cs="Times New Roman"/>
          <w:sz w:val="24"/>
          <w:szCs w:val="24"/>
        </w:rPr>
        <w:t>l twins</w:t>
      </w:r>
      <w:r>
        <w:rPr>
          <w:rFonts w:ascii="Times New Roman" w:hAnsi="Times New Roman" w:cs="Times New Roman"/>
          <w:sz w:val="24"/>
          <w:szCs w:val="24"/>
        </w:rPr>
        <w:t>’</w:t>
      </w:r>
      <w:r w:rsidR="00D469A7">
        <w:rPr>
          <w:rFonts w:ascii="Times New Roman" w:hAnsi="Times New Roman" w:cs="Times New Roman"/>
          <w:sz w:val="24"/>
          <w:szCs w:val="24"/>
        </w:rPr>
        <w:t xml:space="preserve"> concept </w:t>
      </w:r>
      <w:r w:rsidR="00D9354B">
        <w:rPr>
          <w:rFonts w:ascii="Times New Roman" w:hAnsi="Times New Roman" w:cs="Times New Roman"/>
          <w:sz w:val="24"/>
          <w:szCs w:val="24"/>
        </w:rPr>
        <w:t>facilitates</w:t>
      </w:r>
      <w:r w:rsidR="00D469A7">
        <w:rPr>
          <w:rFonts w:ascii="Times New Roman" w:hAnsi="Times New Roman" w:cs="Times New Roman"/>
          <w:sz w:val="24"/>
          <w:szCs w:val="24"/>
        </w:rPr>
        <w:t xml:space="preserve"> </w:t>
      </w:r>
      <w:r w:rsidR="00D9354B">
        <w:rPr>
          <w:rFonts w:ascii="Times New Roman" w:hAnsi="Times New Roman" w:cs="Times New Roman"/>
          <w:sz w:val="24"/>
          <w:szCs w:val="24"/>
        </w:rPr>
        <w:t xml:space="preserve">building improvements by ensuring </w:t>
      </w:r>
      <w:r w:rsidR="00061049">
        <w:rPr>
          <w:rFonts w:ascii="Times New Roman" w:hAnsi="Times New Roman" w:cs="Times New Roman"/>
          <w:sz w:val="24"/>
          <w:szCs w:val="24"/>
        </w:rPr>
        <w:t>efficiency</w:t>
      </w:r>
      <w:r w:rsidR="00D9354B">
        <w:rPr>
          <w:rFonts w:ascii="Times New Roman" w:hAnsi="Times New Roman" w:cs="Times New Roman"/>
          <w:sz w:val="24"/>
          <w:szCs w:val="24"/>
        </w:rPr>
        <w:t xml:space="preserve"> and adequacy in the building management system</w:t>
      </w:r>
      <w:r w:rsidR="00061049">
        <w:rPr>
          <w:rFonts w:ascii="Times New Roman" w:hAnsi="Times New Roman" w:cs="Times New Roman"/>
          <w:sz w:val="24"/>
          <w:szCs w:val="24"/>
        </w:rPr>
        <w:t xml:space="preserve"> (</w:t>
      </w:r>
      <w:r w:rsidR="00150176" w:rsidRPr="00150176">
        <w:rPr>
          <w:rFonts w:ascii="Times New Roman" w:hAnsi="Times New Roman" w:cs="Times New Roman"/>
          <w:sz w:val="24"/>
          <w:szCs w:val="24"/>
        </w:rPr>
        <w:t>Zhao et al.</w:t>
      </w:r>
      <w:r w:rsidR="00150176">
        <w:rPr>
          <w:rFonts w:ascii="Times New Roman" w:hAnsi="Times New Roman" w:cs="Times New Roman"/>
          <w:sz w:val="24"/>
          <w:szCs w:val="24"/>
        </w:rPr>
        <w:t xml:space="preserve">, </w:t>
      </w:r>
      <w:r w:rsidR="00150176" w:rsidRPr="00150176">
        <w:rPr>
          <w:rFonts w:ascii="Times New Roman" w:hAnsi="Times New Roman" w:cs="Times New Roman"/>
          <w:sz w:val="24"/>
          <w:szCs w:val="24"/>
        </w:rPr>
        <w:t>2021</w:t>
      </w:r>
      <w:r w:rsidR="00061049">
        <w:rPr>
          <w:rFonts w:ascii="Times New Roman" w:hAnsi="Times New Roman" w:cs="Times New Roman"/>
          <w:sz w:val="24"/>
          <w:szCs w:val="24"/>
        </w:rPr>
        <w:t xml:space="preserve">). The digital twin assists in </w:t>
      </w:r>
      <w:r>
        <w:rPr>
          <w:rFonts w:ascii="Times New Roman" w:hAnsi="Times New Roman" w:cs="Times New Roman"/>
          <w:sz w:val="24"/>
          <w:szCs w:val="24"/>
        </w:rPr>
        <w:t>real-time monitoring of building performance and generates data for facility</w:t>
      </w:r>
      <w:r w:rsidR="00187345">
        <w:rPr>
          <w:rFonts w:ascii="Times New Roman" w:hAnsi="Times New Roman" w:cs="Times New Roman"/>
          <w:sz w:val="24"/>
          <w:szCs w:val="24"/>
        </w:rPr>
        <w:t xml:space="preserve"> and building managers to assess </w:t>
      </w:r>
      <w:r w:rsidR="00150176">
        <w:rPr>
          <w:rFonts w:ascii="Times New Roman" w:hAnsi="Times New Roman" w:cs="Times New Roman"/>
          <w:sz w:val="24"/>
          <w:szCs w:val="24"/>
        </w:rPr>
        <w:t>buildings</w:t>
      </w:r>
      <w:r w:rsidR="00187345">
        <w:rPr>
          <w:rFonts w:ascii="Times New Roman" w:hAnsi="Times New Roman" w:cs="Times New Roman"/>
          <w:sz w:val="24"/>
          <w:szCs w:val="24"/>
        </w:rPr>
        <w:t xml:space="preserve"> and perform maintenance (</w:t>
      </w:r>
      <w:proofErr w:type="spellStart"/>
      <w:r w:rsidR="00150176">
        <w:rPr>
          <w:rFonts w:ascii="Times New Roman" w:hAnsi="Times New Roman" w:cs="Times New Roman"/>
        </w:rPr>
        <w:t>Akanmu</w:t>
      </w:r>
      <w:proofErr w:type="spellEnd"/>
      <w:r w:rsidR="00150176">
        <w:rPr>
          <w:rFonts w:ascii="Times New Roman" w:hAnsi="Times New Roman" w:cs="Times New Roman"/>
        </w:rPr>
        <w:t xml:space="preserve"> et al., 2020; Lu et al., 2020</w:t>
      </w:r>
      <w:r w:rsidR="00EA0650">
        <w:rPr>
          <w:rFonts w:ascii="Times New Roman" w:hAnsi="Times New Roman" w:cs="Times New Roman"/>
        </w:rPr>
        <w:t>a</w:t>
      </w:r>
      <w:r w:rsidR="00187345">
        <w:rPr>
          <w:rFonts w:ascii="Times New Roman" w:hAnsi="Times New Roman" w:cs="Times New Roman"/>
          <w:sz w:val="24"/>
          <w:szCs w:val="24"/>
        </w:rPr>
        <w:t xml:space="preserve">). This </w:t>
      </w:r>
      <w:r w:rsidR="00A81B90">
        <w:rPr>
          <w:rFonts w:ascii="Times New Roman" w:hAnsi="Times New Roman" w:cs="Times New Roman"/>
          <w:sz w:val="24"/>
          <w:szCs w:val="24"/>
        </w:rPr>
        <w:t>could</w:t>
      </w:r>
      <w:r w:rsidR="00187345">
        <w:rPr>
          <w:rFonts w:ascii="Times New Roman" w:hAnsi="Times New Roman" w:cs="Times New Roman"/>
          <w:sz w:val="24"/>
          <w:szCs w:val="24"/>
        </w:rPr>
        <w:t xml:space="preserve"> generate data easily and seamlessly from human-unreachable part</w:t>
      </w:r>
      <w:r>
        <w:rPr>
          <w:rFonts w:ascii="Times New Roman" w:hAnsi="Times New Roman" w:cs="Times New Roman"/>
          <w:sz w:val="24"/>
          <w:szCs w:val="24"/>
        </w:rPr>
        <w:t>s</w:t>
      </w:r>
      <w:r w:rsidR="00187345">
        <w:rPr>
          <w:rFonts w:ascii="Times New Roman" w:hAnsi="Times New Roman" w:cs="Times New Roman"/>
          <w:sz w:val="24"/>
          <w:szCs w:val="24"/>
        </w:rPr>
        <w:t xml:space="preserve"> of buildings.</w:t>
      </w:r>
      <w:r w:rsidR="00A81B90">
        <w:rPr>
          <w:rFonts w:ascii="Times New Roman" w:hAnsi="Times New Roman" w:cs="Times New Roman"/>
          <w:sz w:val="24"/>
          <w:szCs w:val="24"/>
        </w:rPr>
        <w:t xml:space="preserve"> For instance,</w:t>
      </w:r>
      <w:r w:rsidR="007B7C7E">
        <w:rPr>
          <w:rFonts w:ascii="Times New Roman" w:hAnsi="Times New Roman" w:cs="Times New Roman"/>
          <w:sz w:val="24"/>
          <w:szCs w:val="24"/>
        </w:rPr>
        <w:t xml:space="preserve"> </w:t>
      </w:r>
      <w:r w:rsidR="00A81B90">
        <w:rPr>
          <w:rFonts w:ascii="Times New Roman" w:hAnsi="Times New Roman" w:cs="Times New Roman"/>
          <w:sz w:val="24"/>
          <w:szCs w:val="24"/>
        </w:rPr>
        <w:t>a</w:t>
      </w:r>
      <w:r w:rsidR="007B7C7E">
        <w:rPr>
          <w:rFonts w:ascii="Times New Roman" w:hAnsi="Times New Roman" w:cs="Times New Roman"/>
          <w:sz w:val="24"/>
          <w:szCs w:val="24"/>
        </w:rPr>
        <w:t xml:space="preserve"> critical area of building performance to consider </w:t>
      </w:r>
      <w:r>
        <w:rPr>
          <w:rFonts w:ascii="Times New Roman" w:hAnsi="Times New Roman" w:cs="Times New Roman"/>
          <w:sz w:val="24"/>
          <w:szCs w:val="24"/>
        </w:rPr>
        <w:t>in integrating</w:t>
      </w:r>
      <w:r w:rsidR="007B7C7E">
        <w:rPr>
          <w:rFonts w:ascii="Times New Roman" w:hAnsi="Times New Roman" w:cs="Times New Roman"/>
          <w:sz w:val="24"/>
          <w:szCs w:val="24"/>
        </w:rPr>
        <w:t xml:space="preserve"> digital twin</w:t>
      </w:r>
      <w:r>
        <w:rPr>
          <w:rFonts w:ascii="Times New Roman" w:hAnsi="Times New Roman" w:cs="Times New Roman"/>
          <w:sz w:val="24"/>
          <w:szCs w:val="24"/>
        </w:rPr>
        <w:t>s</w:t>
      </w:r>
      <w:r w:rsidR="007B7C7E">
        <w:rPr>
          <w:rFonts w:ascii="Times New Roman" w:hAnsi="Times New Roman" w:cs="Times New Roman"/>
          <w:sz w:val="24"/>
          <w:szCs w:val="24"/>
        </w:rPr>
        <w:t xml:space="preserve"> is </w:t>
      </w:r>
      <w:r w:rsidR="00E776E2">
        <w:rPr>
          <w:rFonts w:ascii="Times New Roman" w:hAnsi="Times New Roman" w:cs="Times New Roman"/>
          <w:sz w:val="24"/>
          <w:szCs w:val="24"/>
        </w:rPr>
        <w:t xml:space="preserve">energy </w:t>
      </w:r>
      <w:r w:rsidR="007B7C7E">
        <w:rPr>
          <w:rFonts w:ascii="Times New Roman" w:hAnsi="Times New Roman" w:cs="Times New Roman"/>
          <w:sz w:val="24"/>
          <w:szCs w:val="24"/>
        </w:rPr>
        <w:t>consumption</w:t>
      </w:r>
      <w:r w:rsidR="00A81B90">
        <w:rPr>
          <w:rFonts w:ascii="Times New Roman" w:hAnsi="Times New Roman" w:cs="Times New Roman"/>
          <w:sz w:val="24"/>
          <w:szCs w:val="24"/>
        </w:rPr>
        <w:t>, which has become an ongoing issue among facility managers.</w:t>
      </w:r>
      <w:r w:rsidR="00E776E2">
        <w:rPr>
          <w:rFonts w:ascii="Times New Roman" w:hAnsi="Times New Roman" w:cs="Times New Roman"/>
          <w:sz w:val="24"/>
          <w:szCs w:val="24"/>
        </w:rPr>
        <w:t xml:space="preserve"> The digital twin </w:t>
      </w:r>
      <w:r>
        <w:rPr>
          <w:rFonts w:ascii="Times New Roman" w:hAnsi="Times New Roman" w:cs="Times New Roman"/>
          <w:sz w:val="24"/>
          <w:szCs w:val="24"/>
        </w:rPr>
        <w:t>can monitor energy usage in real-tim</w:t>
      </w:r>
      <w:r w:rsidR="003C008C">
        <w:rPr>
          <w:rFonts w:ascii="Times New Roman" w:hAnsi="Times New Roman" w:cs="Times New Roman"/>
          <w:sz w:val="24"/>
          <w:szCs w:val="24"/>
        </w:rPr>
        <w:t xml:space="preserve">e </w:t>
      </w:r>
      <w:r w:rsidR="00E776E2">
        <w:rPr>
          <w:rFonts w:ascii="Times New Roman" w:hAnsi="Times New Roman" w:cs="Times New Roman"/>
          <w:sz w:val="24"/>
          <w:szCs w:val="24"/>
        </w:rPr>
        <w:t xml:space="preserve">to help control and minimise </w:t>
      </w:r>
      <w:r w:rsidR="003C008C">
        <w:rPr>
          <w:rFonts w:ascii="Times New Roman" w:hAnsi="Times New Roman" w:cs="Times New Roman"/>
          <w:sz w:val="24"/>
          <w:szCs w:val="24"/>
        </w:rPr>
        <w:t>consumption.</w:t>
      </w:r>
      <w:r w:rsidR="006F6460">
        <w:rPr>
          <w:rFonts w:ascii="Times New Roman" w:hAnsi="Times New Roman" w:cs="Times New Roman"/>
          <w:sz w:val="24"/>
          <w:szCs w:val="24"/>
        </w:rPr>
        <w:t xml:space="preserve"> This involves the element of system thinking that </w:t>
      </w:r>
      <w:r w:rsidR="006F6460" w:rsidRPr="003F1DA3">
        <w:rPr>
          <w:rFonts w:ascii="Times New Roman" w:hAnsi="Times New Roman" w:cs="Times New Roman"/>
          <w:sz w:val="24"/>
          <w:szCs w:val="24"/>
        </w:rPr>
        <w:t>can hel</w:t>
      </w:r>
      <w:r w:rsidR="003D39D6" w:rsidRPr="003F1DA3">
        <w:rPr>
          <w:rFonts w:ascii="Times New Roman" w:hAnsi="Times New Roman" w:cs="Times New Roman"/>
          <w:sz w:val="24"/>
          <w:szCs w:val="24"/>
        </w:rPr>
        <w:t>p</w:t>
      </w:r>
      <w:r w:rsidR="006F6460" w:rsidRPr="003F1DA3">
        <w:rPr>
          <w:rFonts w:ascii="Times New Roman" w:hAnsi="Times New Roman" w:cs="Times New Roman"/>
          <w:sz w:val="24"/>
          <w:szCs w:val="24"/>
        </w:rPr>
        <w:t xml:space="preserve"> to facilitate </w:t>
      </w:r>
      <w:r w:rsidR="003D39D6" w:rsidRPr="003F1DA3">
        <w:rPr>
          <w:rFonts w:ascii="Times New Roman" w:hAnsi="Times New Roman" w:cs="Times New Roman"/>
          <w:sz w:val="24"/>
          <w:szCs w:val="24"/>
        </w:rPr>
        <w:t>the decision makings regarding energy usage in buildings using digital twin</w:t>
      </w:r>
      <w:r>
        <w:rPr>
          <w:rFonts w:ascii="Times New Roman" w:hAnsi="Times New Roman" w:cs="Times New Roman"/>
          <w:sz w:val="24"/>
          <w:szCs w:val="24"/>
        </w:rPr>
        <w:t>s</w:t>
      </w:r>
      <w:r w:rsidR="00F219DC" w:rsidRPr="003F1DA3">
        <w:rPr>
          <w:rFonts w:ascii="Times New Roman" w:hAnsi="Times New Roman" w:cs="Times New Roman"/>
          <w:sz w:val="24"/>
          <w:szCs w:val="24"/>
        </w:rPr>
        <w:t xml:space="preserve"> (</w:t>
      </w:r>
      <w:r w:rsidR="00F219DC" w:rsidRPr="00A0046E">
        <w:rPr>
          <w:rFonts w:ascii="Times New Roman" w:hAnsi="Times New Roman" w:cs="Times New Roman"/>
          <w:sz w:val="24"/>
          <w:szCs w:val="24"/>
        </w:rPr>
        <w:t>Zhao et al., 2021)</w:t>
      </w:r>
      <w:r w:rsidR="003D39D6" w:rsidRPr="003F1DA3">
        <w:rPr>
          <w:rFonts w:ascii="Times New Roman" w:hAnsi="Times New Roman" w:cs="Times New Roman"/>
          <w:sz w:val="24"/>
          <w:szCs w:val="24"/>
        </w:rPr>
        <w:t>.</w:t>
      </w:r>
      <w:r w:rsidR="003F1DA3" w:rsidRPr="00A0046E">
        <w:rPr>
          <w:sz w:val="24"/>
          <w:szCs w:val="24"/>
        </w:rPr>
        <w:t xml:space="preserve"> </w:t>
      </w:r>
      <w:r w:rsidR="003F1DA3" w:rsidRPr="003F1DA3">
        <w:rPr>
          <w:rFonts w:ascii="Times New Roman" w:hAnsi="Times New Roman" w:cs="Times New Roman"/>
          <w:sz w:val="24"/>
          <w:szCs w:val="24"/>
        </w:rPr>
        <w:t>As such</w:t>
      </w:r>
      <w:r>
        <w:rPr>
          <w:rFonts w:ascii="Times New Roman" w:hAnsi="Times New Roman" w:cs="Times New Roman"/>
          <w:sz w:val="24"/>
          <w:szCs w:val="24"/>
        </w:rPr>
        <w:t>,</w:t>
      </w:r>
      <w:r w:rsidR="003F1DA3" w:rsidRPr="003F1DA3">
        <w:rPr>
          <w:rFonts w:ascii="Times New Roman" w:hAnsi="Times New Roman" w:cs="Times New Roman"/>
          <w:sz w:val="24"/>
          <w:szCs w:val="24"/>
        </w:rPr>
        <w:t xml:space="preserve"> the digital twin plays a key role in helping smart buildings to overcome urgent sustainability challenges such as effective space management, dealing with climate change, and ensuring higher quality of life in buildings</w:t>
      </w:r>
      <w:r w:rsidR="003F1DA3">
        <w:rPr>
          <w:rFonts w:ascii="Times New Roman" w:hAnsi="Times New Roman" w:cs="Times New Roman"/>
          <w:sz w:val="24"/>
          <w:szCs w:val="24"/>
        </w:rPr>
        <w:t xml:space="preserve"> regarding energy </w:t>
      </w:r>
      <w:r w:rsidR="00A65E21">
        <w:rPr>
          <w:rFonts w:ascii="Times New Roman" w:hAnsi="Times New Roman" w:cs="Times New Roman"/>
          <w:sz w:val="24"/>
          <w:szCs w:val="24"/>
        </w:rPr>
        <w:t>consumption</w:t>
      </w:r>
      <w:r w:rsidR="003F1DA3" w:rsidRPr="003F1DA3">
        <w:rPr>
          <w:rFonts w:ascii="Times New Roman" w:hAnsi="Times New Roman" w:cs="Times New Roman"/>
          <w:sz w:val="24"/>
          <w:szCs w:val="24"/>
        </w:rPr>
        <w:t xml:space="preserve"> (Brink, 2021).</w:t>
      </w:r>
      <w:r w:rsidR="003D39D6">
        <w:rPr>
          <w:rFonts w:ascii="Times New Roman" w:hAnsi="Times New Roman" w:cs="Times New Roman"/>
          <w:sz w:val="24"/>
          <w:szCs w:val="24"/>
        </w:rPr>
        <w:t xml:space="preserve"> </w:t>
      </w:r>
    </w:p>
    <w:p w14:paraId="63F3E582" w14:textId="40AF53C2" w:rsidR="00FB7D9A" w:rsidRDefault="00033FBD" w:rsidP="00144D6F">
      <w:pPr>
        <w:tabs>
          <w:tab w:val="left" w:pos="337"/>
        </w:tabs>
        <w:jc w:val="both"/>
        <w:rPr>
          <w:rFonts w:ascii="Times New Roman" w:hAnsi="Times New Roman" w:cs="Times New Roman"/>
          <w:sz w:val="24"/>
          <w:szCs w:val="24"/>
        </w:rPr>
      </w:pPr>
      <w:r>
        <w:rPr>
          <w:rFonts w:ascii="Times New Roman" w:hAnsi="Times New Roman" w:cs="Times New Roman"/>
          <w:sz w:val="24"/>
          <w:szCs w:val="24"/>
        </w:rPr>
        <w:t>Also, the opportunity of digital twin</w:t>
      </w:r>
      <w:r w:rsidR="00B85DBB">
        <w:rPr>
          <w:rFonts w:ascii="Times New Roman" w:hAnsi="Times New Roman" w:cs="Times New Roman"/>
          <w:sz w:val="24"/>
          <w:szCs w:val="24"/>
        </w:rPr>
        <w:t>s</w:t>
      </w:r>
      <w:r>
        <w:rPr>
          <w:rFonts w:ascii="Times New Roman" w:hAnsi="Times New Roman" w:cs="Times New Roman"/>
          <w:sz w:val="24"/>
          <w:szCs w:val="24"/>
        </w:rPr>
        <w:t xml:space="preserve"> in smart buildings regards the </w:t>
      </w:r>
      <w:r w:rsidR="00B76EE0">
        <w:rPr>
          <w:rFonts w:ascii="Times New Roman" w:hAnsi="Times New Roman" w:cs="Times New Roman"/>
          <w:sz w:val="24"/>
          <w:szCs w:val="24"/>
        </w:rPr>
        <w:t>real-time monitoring to prevent accident</w:t>
      </w:r>
      <w:r w:rsidR="00B85DBB">
        <w:rPr>
          <w:rFonts w:ascii="Times New Roman" w:hAnsi="Times New Roman" w:cs="Times New Roman"/>
          <w:sz w:val="24"/>
          <w:szCs w:val="24"/>
        </w:rPr>
        <w:t>s</w:t>
      </w:r>
      <w:r w:rsidR="00B76EE0">
        <w:rPr>
          <w:rFonts w:ascii="Times New Roman" w:hAnsi="Times New Roman" w:cs="Times New Roman"/>
          <w:sz w:val="24"/>
          <w:szCs w:val="24"/>
        </w:rPr>
        <w:t xml:space="preserve"> by assessing risks in smart building</w:t>
      </w:r>
      <w:r w:rsidR="00B85DBB">
        <w:rPr>
          <w:rFonts w:ascii="Times New Roman" w:hAnsi="Times New Roman" w:cs="Times New Roman"/>
          <w:sz w:val="24"/>
          <w:szCs w:val="24"/>
        </w:rPr>
        <w:t>s</w:t>
      </w:r>
      <w:r w:rsidR="00B76EE0">
        <w:rPr>
          <w:rFonts w:ascii="Times New Roman" w:hAnsi="Times New Roman" w:cs="Times New Roman"/>
          <w:sz w:val="24"/>
          <w:szCs w:val="24"/>
        </w:rPr>
        <w:t xml:space="preserve"> via simulations</w:t>
      </w:r>
      <w:r w:rsidR="00144D6F">
        <w:rPr>
          <w:rFonts w:ascii="Times New Roman" w:hAnsi="Times New Roman" w:cs="Times New Roman"/>
          <w:sz w:val="24"/>
          <w:szCs w:val="24"/>
        </w:rPr>
        <w:t xml:space="preserve"> and remote control (</w:t>
      </w:r>
      <w:proofErr w:type="spellStart"/>
      <w:r w:rsidR="00144D6F" w:rsidRPr="00144D6F">
        <w:rPr>
          <w:rFonts w:ascii="Times New Roman" w:hAnsi="Times New Roman" w:cs="Times New Roman"/>
          <w:sz w:val="24"/>
          <w:szCs w:val="24"/>
        </w:rPr>
        <w:t>Shirowzhan</w:t>
      </w:r>
      <w:proofErr w:type="spellEnd"/>
      <w:r w:rsidR="00144D6F" w:rsidRPr="00144D6F">
        <w:rPr>
          <w:rFonts w:ascii="Times New Roman" w:hAnsi="Times New Roman" w:cs="Times New Roman"/>
          <w:sz w:val="24"/>
          <w:szCs w:val="24"/>
        </w:rPr>
        <w:t xml:space="preserve"> et al.</w:t>
      </w:r>
      <w:r w:rsidR="00144D6F">
        <w:rPr>
          <w:rFonts w:ascii="Times New Roman" w:hAnsi="Times New Roman" w:cs="Times New Roman"/>
          <w:sz w:val="24"/>
          <w:szCs w:val="24"/>
        </w:rPr>
        <w:t>,</w:t>
      </w:r>
      <w:r w:rsidR="00144D6F" w:rsidRPr="00144D6F">
        <w:rPr>
          <w:rFonts w:ascii="Times New Roman" w:hAnsi="Times New Roman" w:cs="Times New Roman"/>
          <w:sz w:val="24"/>
          <w:szCs w:val="24"/>
        </w:rPr>
        <w:t xml:space="preserve"> 2020</w:t>
      </w:r>
      <w:r w:rsidR="00144D6F">
        <w:rPr>
          <w:rFonts w:ascii="Times New Roman" w:hAnsi="Times New Roman" w:cs="Times New Roman"/>
          <w:sz w:val="24"/>
          <w:szCs w:val="24"/>
        </w:rPr>
        <w:t xml:space="preserve">; </w:t>
      </w:r>
      <w:proofErr w:type="spellStart"/>
      <w:r w:rsidR="00144D6F" w:rsidRPr="00144D6F">
        <w:rPr>
          <w:rFonts w:ascii="Times New Roman" w:hAnsi="Times New Roman" w:cs="Times New Roman"/>
          <w:sz w:val="24"/>
          <w:szCs w:val="24"/>
        </w:rPr>
        <w:t>Celik</w:t>
      </w:r>
      <w:proofErr w:type="spellEnd"/>
      <w:r w:rsidR="00144D6F" w:rsidRPr="00144D6F">
        <w:rPr>
          <w:rFonts w:ascii="Times New Roman" w:hAnsi="Times New Roman" w:cs="Times New Roman"/>
          <w:sz w:val="24"/>
          <w:szCs w:val="24"/>
        </w:rPr>
        <w:t xml:space="preserve"> et al.</w:t>
      </w:r>
      <w:r w:rsidR="00144D6F">
        <w:rPr>
          <w:rFonts w:ascii="Times New Roman" w:hAnsi="Times New Roman" w:cs="Times New Roman"/>
          <w:sz w:val="24"/>
          <w:szCs w:val="24"/>
        </w:rPr>
        <w:t xml:space="preserve">, </w:t>
      </w:r>
      <w:r w:rsidR="00144D6F" w:rsidRPr="00144D6F">
        <w:rPr>
          <w:rFonts w:ascii="Times New Roman" w:hAnsi="Times New Roman" w:cs="Times New Roman"/>
          <w:sz w:val="24"/>
          <w:szCs w:val="24"/>
        </w:rPr>
        <w:t>2021</w:t>
      </w:r>
      <w:r w:rsidR="00144D6F">
        <w:rPr>
          <w:rFonts w:ascii="Times New Roman" w:hAnsi="Times New Roman" w:cs="Times New Roman"/>
          <w:sz w:val="24"/>
          <w:szCs w:val="24"/>
        </w:rPr>
        <w:t>).</w:t>
      </w:r>
      <w:r w:rsidR="00F93C2A">
        <w:rPr>
          <w:rFonts w:ascii="Times New Roman" w:hAnsi="Times New Roman" w:cs="Times New Roman"/>
          <w:sz w:val="24"/>
          <w:szCs w:val="24"/>
        </w:rPr>
        <w:t xml:space="preserve"> </w:t>
      </w:r>
      <w:r w:rsidR="00BD07BD">
        <w:rPr>
          <w:rFonts w:ascii="Times New Roman" w:hAnsi="Times New Roman" w:cs="Times New Roman"/>
          <w:sz w:val="24"/>
          <w:szCs w:val="24"/>
        </w:rPr>
        <w:t xml:space="preserve">This </w:t>
      </w:r>
      <w:r w:rsidR="00601765">
        <w:rPr>
          <w:rFonts w:ascii="Times New Roman" w:hAnsi="Times New Roman" w:cs="Times New Roman"/>
          <w:sz w:val="24"/>
          <w:szCs w:val="24"/>
        </w:rPr>
        <w:t xml:space="preserve">is </w:t>
      </w:r>
      <w:r w:rsidR="00BD07BD">
        <w:rPr>
          <w:rFonts w:ascii="Times New Roman" w:hAnsi="Times New Roman" w:cs="Times New Roman"/>
          <w:sz w:val="24"/>
          <w:szCs w:val="24"/>
        </w:rPr>
        <w:t>achieved via the advancement of building intelligence, concerned with plugged-in devices</w:t>
      </w:r>
      <w:r w:rsidR="00663B47">
        <w:rPr>
          <w:rFonts w:ascii="Times New Roman" w:hAnsi="Times New Roman" w:cs="Times New Roman"/>
          <w:sz w:val="24"/>
          <w:szCs w:val="24"/>
        </w:rPr>
        <w:t xml:space="preserve"> as well as building instrumentation devices, including sensors, actuators, and controllers, capable of enabling efficient building automation</w:t>
      </w:r>
      <w:r w:rsidR="003A66F8">
        <w:rPr>
          <w:rFonts w:ascii="Times New Roman" w:hAnsi="Times New Roman" w:cs="Times New Roman"/>
          <w:sz w:val="24"/>
          <w:szCs w:val="24"/>
        </w:rPr>
        <w:t xml:space="preserve"> </w:t>
      </w:r>
      <w:r w:rsidR="003A66F8">
        <w:rPr>
          <w:rFonts w:ascii="Times New Roman" w:hAnsi="Times New Roman" w:cs="Times New Roman"/>
          <w:sz w:val="24"/>
          <w:szCs w:val="24"/>
        </w:rPr>
        <w:lastRenderedPageBreak/>
        <w:t>while ensuring the comfort of building users (</w:t>
      </w:r>
      <w:proofErr w:type="spellStart"/>
      <w:r w:rsidR="003A66F8" w:rsidRPr="002F2ECB">
        <w:rPr>
          <w:rFonts w:ascii="Times New Roman" w:hAnsi="Times New Roman" w:cs="Times New Roman"/>
          <w:sz w:val="24"/>
          <w:szCs w:val="24"/>
        </w:rPr>
        <w:t>Lazarova</w:t>
      </w:r>
      <w:proofErr w:type="spellEnd"/>
      <w:r w:rsidR="003A66F8" w:rsidRPr="002F2ECB">
        <w:rPr>
          <w:rFonts w:ascii="Times New Roman" w:hAnsi="Times New Roman" w:cs="Times New Roman"/>
          <w:sz w:val="24"/>
          <w:szCs w:val="24"/>
        </w:rPr>
        <w:t xml:space="preserve">-Molnar et al. 2015; </w:t>
      </w:r>
      <w:proofErr w:type="spellStart"/>
      <w:r w:rsidR="003A66F8" w:rsidRPr="002F2ECB">
        <w:rPr>
          <w:rFonts w:ascii="Times New Roman" w:hAnsi="Times New Roman" w:cs="Times New Roman"/>
          <w:sz w:val="24"/>
          <w:szCs w:val="24"/>
        </w:rPr>
        <w:t>Billanes</w:t>
      </w:r>
      <w:proofErr w:type="spellEnd"/>
      <w:r w:rsidR="003A66F8" w:rsidRPr="002F2ECB">
        <w:rPr>
          <w:rFonts w:ascii="Times New Roman" w:hAnsi="Times New Roman" w:cs="Times New Roman"/>
          <w:sz w:val="24"/>
          <w:szCs w:val="24"/>
        </w:rPr>
        <w:t xml:space="preserve"> et al. 2017</w:t>
      </w:r>
      <w:r w:rsidR="003A66F8" w:rsidRPr="006E0EDB">
        <w:rPr>
          <w:rFonts w:ascii="Times New Roman" w:hAnsi="Times New Roman" w:cs="Times New Roman"/>
          <w:sz w:val="24"/>
          <w:szCs w:val="24"/>
        </w:rPr>
        <w:t>)</w:t>
      </w:r>
      <w:r w:rsidR="00C91C35" w:rsidRPr="006E0EDB">
        <w:rPr>
          <w:rFonts w:ascii="Times New Roman" w:hAnsi="Times New Roman" w:cs="Times New Roman"/>
          <w:sz w:val="24"/>
          <w:szCs w:val="24"/>
        </w:rPr>
        <w:t>, as shown in Figure</w:t>
      </w:r>
      <w:r w:rsidR="001D7E6D" w:rsidRPr="006E0EDB">
        <w:rPr>
          <w:rFonts w:ascii="Times New Roman" w:hAnsi="Times New Roman" w:cs="Times New Roman"/>
          <w:sz w:val="24"/>
          <w:szCs w:val="24"/>
        </w:rPr>
        <w:t xml:space="preserve"> 4.</w:t>
      </w:r>
      <w:r w:rsidR="00196D34" w:rsidRPr="006E0EDB">
        <w:rPr>
          <w:rFonts w:ascii="Times New Roman" w:hAnsi="Times New Roman" w:cs="Times New Roman"/>
          <w:sz w:val="24"/>
          <w:szCs w:val="24"/>
        </w:rPr>
        <w:t xml:space="preserve"> </w:t>
      </w:r>
      <w:r w:rsidR="00B85DBB" w:rsidRPr="006E0EDB">
        <w:rPr>
          <w:rFonts w:ascii="Times New Roman" w:hAnsi="Times New Roman" w:cs="Times New Roman"/>
          <w:sz w:val="24"/>
          <w:szCs w:val="24"/>
        </w:rPr>
        <w:t xml:space="preserve">This also enables the display of virtual reality and simultaneous control of buildings to improve performance. For details in Figure 4, </w:t>
      </w:r>
      <w:r w:rsidR="0058667C" w:rsidRPr="00A0046E">
        <w:rPr>
          <w:rFonts w:ascii="Times New Roman" w:hAnsi="Times New Roman" w:cs="Times New Roman"/>
          <w:sz w:val="24"/>
          <w:szCs w:val="24"/>
        </w:rPr>
        <w:t>refer to</w:t>
      </w:r>
      <w:r w:rsidR="00B85DBB" w:rsidRPr="006E0EDB">
        <w:rPr>
          <w:rFonts w:ascii="Times New Roman" w:hAnsi="Times New Roman" w:cs="Times New Roman"/>
          <w:sz w:val="24"/>
          <w:szCs w:val="24"/>
        </w:rPr>
        <w:t xml:space="preserve"> Clausen et al. (2021)</w:t>
      </w:r>
      <w:r w:rsidR="004D328C" w:rsidRPr="006E0EDB">
        <w:rPr>
          <w:rFonts w:ascii="Times New Roman" w:hAnsi="Times New Roman" w:cs="Times New Roman"/>
          <w:sz w:val="24"/>
          <w:szCs w:val="24"/>
        </w:rPr>
        <w:t>.</w:t>
      </w:r>
    </w:p>
    <w:p w14:paraId="1EDE8EED" w14:textId="36A39715" w:rsidR="00FB7D9A" w:rsidRPr="00144D6F" w:rsidRDefault="00FB7D9A" w:rsidP="00A0046E">
      <w:pPr>
        <w:tabs>
          <w:tab w:val="left" w:pos="337"/>
        </w:tabs>
        <w:jc w:val="center"/>
        <w:rPr>
          <w:rFonts w:ascii="Times New Roman" w:hAnsi="Times New Roman" w:cs="Times New Roman"/>
          <w:sz w:val="24"/>
          <w:szCs w:val="24"/>
        </w:rPr>
      </w:pPr>
      <w:r>
        <w:rPr>
          <w:noProof/>
        </w:rPr>
        <w:drawing>
          <wp:inline distT="0" distB="0" distL="0" distR="0" wp14:anchorId="7EC49EFB" wp14:editId="133D51A0">
            <wp:extent cx="4930890" cy="2551760"/>
            <wp:effectExtent l="0" t="0" r="3175" b="1270"/>
            <wp:docPr id="2"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2155" cy="2557590"/>
                    </a:xfrm>
                    <a:prstGeom prst="rect">
                      <a:avLst/>
                    </a:prstGeom>
                    <a:noFill/>
                    <a:ln>
                      <a:noFill/>
                    </a:ln>
                  </pic:spPr>
                </pic:pic>
              </a:graphicData>
            </a:graphic>
          </wp:inline>
        </w:drawing>
      </w:r>
    </w:p>
    <w:p w14:paraId="4E191B97" w14:textId="5A00EDC7" w:rsidR="00B776BC" w:rsidRDefault="00E93DA4" w:rsidP="00A0046E">
      <w:pPr>
        <w:tabs>
          <w:tab w:val="left" w:pos="337"/>
        </w:tabs>
        <w:jc w:val="center"/>
        <w:rPr>
          <w:rFonts w:ascii="Times New Roman" w:hAnsi="Times New Roman" w:cs="Times New Roman"/>
          <w:sz w:val="24"/>
          <w:szCs w:val="24"/>
        </w:rPr>
      </w:pPr>
      <w:r>
        <w:rPr>
          <w:rFonts w:ascii="Times New Roman" w:hAnsi="Times New Roman" w:cs="Times New Roman"/>
          <w:sz w:val="24"/>
          <w:szCs w:val="24"/>
        </w:rPr>
        <w:t>Figure 4: Digital twin framework for smart building (</w:t>
      </w:r>
      <w:r w:rsidR="00CD515D">
        <w:rPr>
          <w:rFonts w:ascii="Times New Roman" w:hAnsi="Times New Roman" w:cs="Times New Roman"/>
          <w:sz w:val="24"/>
          <w:szCs w:val="24"/>
        </w:rPr>
        <w:t>Clausen et al., 2021)</w:t>
      </w:r>
    </w:p>
    <w:p w14:paraId="56DDEA27" w14:textId="5298C50C" w:rsidR="00B776BC" w:rsidRDefault="00B776BC" w:rsidP="00E90729">
      <w:pPr>
        <w:tabs>
          <w:tab w:val="left" w:pos="337"/>
        </w:tabs>
        <w:jc w:val="both"/>
        <w:rPr>
          <w:rFonts w:ascii="Times New Roman" w:hAnsi="Times New Roman" w:cs="Times New Roman"/>
          <w:sz w:val="24"/>
          <w:szCs w:val="24"/>
        </w:rPr>
      </w:pPr>
    </w:p>
    <w:p w14:paraId="62E90428" w14:textId="396A5779" w:rsidR="00CE2567" w:rsidRDefault="00CE2567" w:rsidP="00CE2567">
      <w:pPr>
        <w:jc w:val="both"/>
        <w:rPr>
          <w:rFonts w:ascii="Times New Roman" w:hAnsi="Times New Roman" w:cs="Times New Roman"/>
          <w:sz w:val="24"/>
          <w:szCs w:val="24"/>
        </w:rPr>
      </w:pPr>
      <w:r>
        <w:rPr>
          <w:rFonts w:ascii="Times New Roman" w:hAnsi="Times New Roman" w:cs="Times New Roman"/>
          <w:sz w:val="24"/>
          <w:szCs w:val="24"/>
        </w:rPr>
        <w:t>Moreover, d</w:t>
      </w:r>
      <w:r w:rsidRPr="00B7706C">
        <w:rPr>
          <w:rFonts w:ascii="Times New Roman" w:hAnsi="Times New Roman" w:cs="Times New Roman"/>
          <w:sz w:val="24"/>
          <w:szCs w:val="24"/>
        </w:rPr>
        <w:t xml:space="preserve">igital twin application in smart building replaces conventional risk management with real-time AI-enabled data analytics and image analysis to draw deep insight </w:t>
      </w:r>
      <w:r>
        <w:rPr>
          <w:rFonts w:ascii="Times New Roman" w:hAnsi="Times New Roman" w:cs="Times New Roman"/>
          <w:sz w:val="24"/>
          <w:szCs w:val="24"/>
        </w:rPr>
        <w:t>into</w:t>
      </w:r>
      <w:r w:rsidRPr="00B7706C">
        <w:rPr>
          <w:rFonts w:ascii="Times New Roman" w:hAnsi="Times New Roman" w:cs="Times New Roman"/>
          <w:sz w:val="24"/>
          <w:szCs w:val="24"/>
        </w:rPr>
        <w:t xml:space="preserve"> identifying hazards, </w:t>
      </w:r>
      <w:r w:rsidRPr="00C2782C">
        <w:rPr>
          <w:rFonts w:ascii="Times New Roman" w:hAnsi="Times New Roman" w:cs="Times New Roman"/>
          <w:sz w:val="24"/>
          <w:szCs w:val="24"/>
        </w:rPr>
        <w:t>evaluating risk</w:t>
      </w:r>
      <w:r w:rsidR="00E9546F">
        <w:rPr>
          <w:rFonts w:ascii="Times New Roman" w:hAnsi="Times New Roman" w:cs="Times New Roman"/>
          <w:sz w:val="24"/>
          <w:szCs w:val="24"/>
        </w:rPr>
        <w:t>s</w:t>
      </w:r>
      <w:r w:rsidRPr="00C2782C">
        <w:rPr>
          <w:rFonts w:ascii="Times New Roman" w:hAnsi="Times New Roman" w:cs="Times New Roman"/>
          <w:sz w:val="24"/>
          <w:szCs w:val="24"/>
        </w:rPr>
        <w:t xml:space="preserve"> and determining appropriate controls (</w:t>
      </w:r>
      <w:r w:rsidR="00954987" w:rsidRPr="00C2782C">
        <w:rPr>
          <w:rFonts w:ascii="Times New Roman" w:hAnsi="Times New Roman" w:cs="Times New Roman"/>
          <w:sz w:val="24"/>
          <w:szCs w:val="24"/>
        </w:rPr>
        <w:t xml:space="preserve">Bevilacqua et al., 2020; Peake, 2021; </w:t>
      </w:r>
      <w:proofErr w:type="spellStart"/>
      <w:r w:rsidR="00954987" w:rsidRPr="00C2782C">
        <w:rPr>
          <w:rFonts w:ascii="Times New Roman" w:hAnsi="Times New Roman" w:cs="Times New Roman"/>
          <w:sz w:val="24"/>
          <w:szCs w:val="24"/>
        </w:rPr>
        <w:t>Kaewunruen</w:t>
      </w:r>
      <w:proofErr w:type="spellEnd"/>
      <w:r w:rsidR="00954987" w:rsidRPr="00C2782C">
        <w:rPr>
          <w:rFonts w:ascii="Times New Roman" w:hAnsi="Times New Roman" w:cs="Times New Roman"/>
          <w:sz w:val="24"/>
          <w:szCs w:val="24"/>
        </w:rPr>
        <w:t xml:space="preserve"> et al., 2021</w:t>
      </w:r>
      <w:r w:rsidRPr="00C2782C">
        <w:rPr>
          <w:rFonts w:ascii="Times New Roman" w:hAnsi="Times New Roman" w:cs="Times New Roman"/>
          <w:sz w:val="24"/>
          <w:szCs w:val="24"/>
        </w:rPr>
        <w:t>). By creating the digital model of smart building systems</w:t>
      </w:r>
      <w:r w:rsidRPr="00B7706C">
        <w:rPr>
          <w:rFonts w:ascii="Times New Roman" w:hAnsi="Times New Roman" w:cs="Times New Roman"/>
          <w:sz w:val="24"/>
          <w:szCs w:val="24"/>
        </w:rPr>
        <w:t>, networks</w:t>
      </w:r>
      <w:r>
        <w:rPr>
          <w:rFonts w:ascii="Times New Roman" w:hAnsi="Times New Roman" w:cs="Times New Roman"/>
          <w:sz w:val="24"/>
          <w:szCs w:val="24"/>
        </w:rPr>
        <w:t>,</w:t>
      </w:r>
      <w:r w:rsidRPr="00B7706C">
        <w:rPr>
          <w:rFonts w:ascii="Times New Roman" w:hAnsi="Times New Roman" w:cs="Times New Roman"/>
          <w:sz w:val="24"/>
          <w:szCs w:val="24"/>
        </w:rPr>
        <w:t xml:space="preserve"> and HVACs, </w:t>
      </w:r>
      <w:r>
        <w:rPr>
          <w:rFonts w:ascii="Times New Roman" w:hAnsi="Times New Roman" w:cs="Times New Roman"/>
          <w:sz w:val="24"/>
          <w:szCs w:val="24"/>
        </w:rPr>
        <w:t xml:space="preserve">the </w:t>
      </w:r>
      <w:r w:rsidRPr="00B7706C">
        <w:rPr>
          <w:rFonts w:ascii="Times New Roman" w:hAnsi="Times New Roman" w:cs="Times New Roman"/>
          <w:sz w:val="24"/>
          <w:szCs w:val="24"/>
        </w:rPr>
        <w:t xml:space="preserve">digital twin creates a clearer picture to predict and monitor the building and its environs. Training machine learning models to analyse unstructured risk assessment </w:t>
      </w:r>
      <w:r>
        <w:rPr>
          <w:rFonts w:ascii="Times New Roman" w:hAnsi="Times New Roman" w:cs="Times New Roman"/>
          <w:sz w:val="24"/>
          <w:szCs w:val="24"/>
        </w:rPr>
        <w:t>reports</w:t>
      </w:r>
      <w:r w:rsidRPr="00B7706C">
        <w:rPr>
          <w:rFonts w:ascii="Times New Roman" w:hAnsi="Times New Roman" w:cs="Times New Roman"/>
          <w:sz w:val="24"/>
          <w:szCs w:val="24"/>
        </w:rPr>
        <w:t xml:space="preserve"> and bringing together vast data sources to create real-time digital twins </w:t>
      </w:r>
      <w:r w:rsidR="00E9546F">
        <w:rPr>
          <w:rFonts w:ascii="Times New Roman" w:hAnsi="Times New Roman" w:cs="Times New Roman"/>
          <w:sz w:val="24"/>
          <w:szCs w:val="24"/>
        </w:rPr>
        <w:t>i</w:t>
      </w:r>
      <w:r w:rsidRPr="00B7706C">
        <w:rPr>
          <w:rFonts w:ascii="Times New Roman" w:hAnsi="Times New Roman" w:cs="Times New Roman"/>
          <w:sz w:val="24"/>
          <w:szCs w:val="24"/>
        </w:rPr>
        <w:t>s an effective measure to identify and mitigate risks in smart buildings. Thus, it would be imperative to effectively utili</w:t>
      </w:r>
      <w:r w:rsidR="004D552B">
        <w:rPr>
          <w:rFonts w:ascii="Times New Roman" w:hAnsi="Times New Roman" w:cs="Times New Roman"/>
          <w:sz w:val="24"/>
          <w:szCs w:val="24"/>
        </w:rPr>
        <w:t>s</w:t>
      </w:r>
      <w:r w:rsidRPr="00B7706C">
        <w:rPr>
          <w:rFonts w:ascii="Times New Roman" w:hAnsi="Times New Roman" w:cs="Times New Roman"/>
          <w:sz w:val="24"/>
          <w:szCs w:val="24"/>
        </w:rPr>
        <w:t>e digital twin</w:t>
      </w:r>
      <w:r w:rsidR="00E9546F">
        <w:rPr>
          <w:rFonts w:ascii="Times New Roman" w:hAnsi="Times New Roman" w:cs="Times New Roman"/>
          <w:sz w:val="24"/>
          <w:szCs w:val="24"/>
        </w:rPr>
        <w:t>s</w:t>
      </w:r>
      <w:r w:rsidRPr="00B7706C">
        <w:rPr>
          <w:rFonts w:ascii="Times New Roman" w:hAnsi="Times New Roman" w:cs="Times New Roman"/>
          <w:sz w:val="24"/>
          <w:szCs w:val="24"/>
        </w:rPr>
        <w:t xml:space="preserve"> in risk assessments in smart </w:t>
      </w:r>
      <w:r>
        <w:rPr>
          <w:rFonts w:ascii="Times New Roman" w:hAnsi="Times New Roman" w:cs="Times New Roman"/>
          <w:sz w:val="24"/>
          <w:szCs w:val="24"/>
        </w:rPr>
        <w:t>buildings</w:t>
      </w:r>
      <w:r w:rsidRPr="00B7706C">
        <w:rPr>
          <w:rFonts w:ascii="Times New Roman" w:hAnsi="Times New Roman" w:cs="Times New Roman"/>
          <w:sz w:val="24"/>
          <w:szCs w:val="24"/>
        </w:rPr>
        <w:t xml:space="preserve"> to inform </w:t>
      </w:r>
      <w:r>
        <w:rPr>
          <w:rFonts w:ascii="Times New Roman" w:hAnsi="Times New Roman" w:cs="Times New Roman"/>
          <w:sz w:val="24"/>
          <w:szCs w:val="24"/>
        </w:rPr>
        <w:t>decision-making</w:t>
      </w:r>
      <w:r w:rsidRPr="00B7706C">
        <w:rPr>
          <w:rFonts w:ascii="Times New Roman" w:hAnsi="Times New Roman" w:cs="Times New Roman"/>
          <w:sz w:val="24"/>
          <w:szCs w:val="24"/>
        </w:rPr>
        <w:t xml:space="preserve"> concerning operations and management.</w:t>
      </w:r>
    </w:p>
    <w:p w14:paraId="49CC4DFA" w14:textId="77777777" w:rsidR="00CE2567" w:rsidRDefault="00CE2567" w:rsidP="00E90729">
      <w:pPr>
        <w:tabs>
          <w:tab w:val="left" w:pos="337"/>
        </w:tabs>
        <w:jc w:val="both"/>
        <w:rPr>
          <w:rFonts w:ascii="Times New Roman" w:hAnsi="Times New Roman" w:cs="Times New Roman"/>
          <w:sz w:val="24"/>
          <w:szCs w:val="24"/>
        </w:rPr>
      </w:pPr>
    </w:p>
    <w:p w14:paraId="742BA846" w14:textId="6FDB4855" w:rsidR="00816586" w:rsidRPr="00A0046E" w:rsidRDefault="00816586" w:rsidP="00E90729">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4.2.2</w:t>
      </w:r>
      <w:r w:rsidR="00A513CF" w:rsidRPr="00A0046E">
        <w:rPr>
          <w:b/>
          <w:bCs/>
        </w:rPr>
        <w:t xml:space="preserve"> </w:t>
      </w:r>
      <w:r w:rsidR="00A513CF" w:rsidRPr="00A0046E">
        <w:rPr>
          <w:rFonts w:ascii="Times New Roman" w:hAnsi="Times New Roman" w:cs="Times New Roman"/>
          <w:b/>
          <w:bCs/>
          <w:sz w:val="24"/>
          <w:szCs w:val="24"/>
        </w:rPr>
        <w:t xml:space="preserve">Efficient </w:t>
      </w:r>
      <w:r w:rsidR="000513A2" w:rsidRPr="00A0046E">
        <w:rPr>
          <w:rFonts w:ascii="Times New Roman" w:hAnsi="Times New Roman" w:cs="Times New Roman"/>
          <w:b/>
          <w:bCs/>
          <w:sz w:val="24"/>
          <w:szCs w:val="24"/>
        </w:rPr>
        <w:t>B</w:t>
      </w:r>
      <w:r w:rsidR="00A513CF" w:rsidRPr="00A0046E">
        <w:rPr>
          <w:rFonts w:ascii="Times New Roman" w:hAnsi="Times New Roman" w:cs="Times New Roman"/>
          <w:b/>
          <w:bCs/>
          <w:sz w:val="24"/>
          <w:szCs w:val="24"/>
        </w:rPr>
        <w:t xml:space="preserve">uilding </w:t>
      </w:r>
      <w:r w:rsidR="000513A2" w:rsidRPr="00A0046E">
        <w:rPr>
          <w:rFonts w:ascii="Times New Roman" w:hAnsi="Times New Roman" w:cs="Times New Roman"/>
          <w:b/>
          <w:bCs/>
          <w:sz w:val="24"/>
          <w:szCs w:val="24"/>
        </w:rPr>
        <w:t>P</w:t>
      </w:r>
      <w:r w:rsidR="00A513CF" w:rsidRPr="00A0046E">
        <w:rPr>
          <w:rFonts w:ascii="Times New Roman" w:hAnsi="Times New Roman" w:cs="Times New Roman"/>
          <w:b/>
          <w:bCs/>
          <w:sz w:val="24"/>
          <w:szCs w:val="24"/>
        </w:rPr>
        <w:t>rocess –</w:t>
      </w:r>
      <w:r w:rsidR="000513A2" w:rsidRPr="00A0046E">
        <w:rPr>
          <w:rFonts w:ascii="Times New Roman" w:hAnsi="Times New Roman" w:cs="Times New Roman"/>
          <w:b/>
          <w:bCs/>
          <w:sz w:val="24"/>
          <w:szCs w:val="24"/>
        </w:rPr>
        <w:t>S</w:t>
      </w:r>
      <w:r w:rsidR="00A513CF" w:rsidRPr="00A0046E">
        <w:rPr>
          <w:rFonts w:ascii="Times New Roman" w:hAnsi="Times New Roman" w:cs="Times New Roman"/>
          <w:b/>
          <w:bCs/>
          <w:sz w:val="24"/>
          <w:szCs w:val="24"/>
        </w:rPr>
        <w:t xml:space="preserve">mart </w:t>
      </w:r>
      <w:r w:rsidR="000513A2" w:rsidRPr="00A0046E">
        <w:rPr>
          <w:rFonts w:ascii="Times New Roman" w:hAnsi="Times New Roman" w:cs="Times New Roman"/>
          <w:b/>
          <w:bCs/>
          <w:sz w:val="24"/>
          <w:szCs w:val="24"/>
        </w:rPr>
        <w:t>C</w:t>
      </w:r>
      <w:r w:rsidR="00A513CF" w:rsidRPr="00A0046E">
        <w:rPr>
          <w:rFonts w:ascii="Times New Roman" w:hAnsi="Times New Roman" w:cs="Times New Roman"/>
          <w:b/>
          <w:bCs/>
          <w:sz w:val="24"/>
          <w:szCs w:val="24"/>
        </w:rPr>
        <w:t xml:space="preserve">onstruction </w:t>
      </w:r>
      <w:r w:rsidR="000513A2" w:rsidRPr="00A0046E">
        <w:rPr>
          <w:rFonts w:ascii="Times New Roman" w:hAnsi="Times New Roman" w:cs="Times New Roman"/>
          <w:b/>
          <w:bCs/>
          <w:sz w:val="24"/>
          <w:szCs w:val="24"/>
        </w:rPr>
        <w:t>S</w:t>
      </w:r>
      <w:r w:rsidR="00A513CF" w:rsidRPr="00A0046E">
        <w:rPr>
          <w:rFonts w:ascii="Times New Roman" w:hAnsi="Times New Roman" w:cs="Times New Roman"/>
          <w:b/>
          <w:bCs/>
          <w:sz w:val="24"/>
          <w:szCs w:val="24"/>
        </w:rPr>
        <w:t xml:space="preserve">ite </w:t>
      </w:r>
      <w:r w:rsidR="000513A2" w:rsidRPr="00A0046E">
        <w:rPr>
          <w:rFonts w:ascii="Times New Roman" w:hAnsi="Times New Roman" w:cs="Times New Roman"/>
          <w:b/>
          <w:bCs/>
          <w:sz w:val="24"/>
          <w:szCs w:val="24"/>
        </w:rPr>
        <w:t>E</w:t>
      </w:r>
      <w:r w:rsidR="00A513CF" w:rsidRPr="00A0046E">
        <w:rPr>
          <w:rFonts w:ascii="Times New Roman" w:hAnsi="Times New Roman" w:cs="Times New Roman"/>
          <w:b/>
          <w:bCs/>
          <w:sz w:val="24"/>
          <w:szCs w:val="24"/>
        </w:rPr>
        <w:t>nvironment</w:t>
      </w:r>
    </w:p>
    <w:p w14:paraId="199E473D" w14:textId="1AB57B55" w:rsidR="00816586" w:rsidRDefault="00E9546F"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A s</w:t>
      </w:r>
      <w:r w:rsidR="00A61893">
        <w:rPr>
          <w:rFonts w:ascii="Times New Roman" w:hAnsi="Times New Roman" w:cs="Times New Roman"/>
          <w:sz w:val="24"/>
          <w:szCs w:val="24"/>
        </w:rPr>
        <w:t xml:space="preserve">mart building can also be </w:t>
      </w:r>
      <w:r w:rsidR="00763DCA">
        <w:rPr>
          <w:rFonts w:ascii="Times New Roman" w:hAnsi="Times New Roman" w:cs="Times New Roman"/>
          <w:sz w:val="24"/>
          <w:szCs w:val="24"/>
        </w:rPr>
        <w:t xml:space="preserve">referred to </w:t>
      </w:r>
      <w:r>
        <w:rPr>
          <w:rFonts w:ascii="Times New Roman" w:hAnsi="Times New Roman" w:cs="Times New Roman"/>
          <w:sz w:val="24"/>
          <w:szCs w:val="24"/>
        </w:rPr>
        <w:t xml:space="preserve">as </w:t>
      </w:r>
      <w:r w:rsidR="00763DCA">
        <w:rPr>
          <w:rFonts w:ascii="Times New Roman" w:hAnsi="Times New Roman" w:cs="Times New Roman"/>
          <w:sz w:val="24"/>
          <w:szCs w:val="24"/>
        </w:rPr>
        <w:t>the smart environment of a construction site</w:t>
      </w:r>
      <w:r w:rsidR="002B5AC8">
        <w:rPr>
          <w:rFonts w:ascii="Times New Roman" w:hAnsi="Times New Roman" w:cs="Times New Roman"/>
          <w:sz w:val="24"/>
          <w:szCs w:val="24"/>
        </w:rPr>
        <w:t xml:space="preserve"> with the enabling </w:t>
      </w:r>
      <w:r w:rsidR="002B5AC8" w:rsidRPr="002B5AC8">
        <w:rPr>
          <w:rFonts w:ascii="Times New Roman" w:hAnsi="Times New Roman" w:cs="Times New Roman"/>
          <w:sz w:val="24"/>
          <w:szCs w:val="24"/>
        </w:rPr>
        <w:t>plugged-in devices as well as building instrumentation devices, including sensors, actuators, and controllers, capable of enabling efficien</w:t>
      </w:r>
      <w:r w:rsidR="002B5AC8">
        <w:rPr>
          <w:rFonts w:ascii="Times New Roman" w:hAnsi="Times New Roman" w:cs="Times New Roman"/>
          <w:sz w:val="24"/>
          <w:szCs w:val="24"/>
        </w:rPr>
        <w:t>t construction</w:t>
      </w:r>
      <w:r w:rsidR="002B5AC8" w:rsidRPr="002B5AC8">
        <w:rPr>
          <w:rFonts w:ascii="Times New Roman" w:hAnsi="Times New Roman" w:cs="Times New Roman"/>
          <w:sz w:val="24"/>
          <w:szCs w:val="24"/>
        </w:rPr>
        <w:t xml:space="preserve"> automation while ensuring </w:t>
      </w:r>
      <w:r w:rsidR="002B5AC8" w:rsidRPr="002F2ECB">
        <w:rPr>
          <w:rFonts w:ascii="Times New Roman" w:hAnsi="Times New Roman" w:cs="Times New Roman"/>
          <w:sz w:val="24"/>
          <w:szCs w:val="24"/>
        </w:rPr>
        <w:t>the comfort of workers on site (</w:t>
      </w:r>
      <w:proofErr w:type="spellStart"/>
      <w:r w:rsidR="002B5AC8" w:rsidRPr="002F2ECB">
        <w:rPr>
          <w:rFonts w:ascii="Times New Roman" w:hAnsi="Times New Roman" w:cs="Times New Roman"/>
          <w:sz w:val="24"/>
          <w:szCs w:val="24"/>
        </w:rPr>
        <w:t>Lazarova</w:t>
      </w:r>
      <w:proofErr w:type="spellEnd"/>
      <w:r w:rsidR="002B5AC8" w:rsidRPr="002F2ECB">
        <w:rPr>
          <w:rFonts w:ascii="Times New Roman" w:hAnsi="Times New Roman" w:cs="Times New Roman"/>
          <w:sz w:val="24"/>
          <w:szCs w:val="24"/>
        </w:rPr>
        <w:t xml:space="preserve">-Molnar et al. 2015; </w:t>
      </w:r>
      <w:proofErr w:type="spellStart"/>
      <w:r w:rsidR="002B5AC8" w:rsidRPr="002F2ECB">
        <w:rPr>
          <w:rFonts w:ascii="Times New Roman" w:hAnsi="Times New Roman" w:cs="Times New Roman"/>
          <w:sz w:val="24"/>
          <w:szCs w:val="24"/>
        </w:rPr>
        <w:t>Billanes</w:t>
      </w:r>
      <w:proofErr w:type="spellEnd"/>
      <w:r w:rsidR="002B5AC8" w:rsidRPr="002F2ECB">
        <w:rPr>
          <w:rFonts w:ascii="Times New Roman" w:hAnsi="Times New Roman" w:cs="Times New Roman"/>
          <w:sz w:val="24"/>
          <w:szCs w:val="24"/>
        </w:rPr>
        <w:t xml:space="preserve"> et al. 2017</w:t>
      </w:r>
      <w:r w:rsidR="0044766A" w:rsidRPr="00C9219D">
        <w:rPr>
          <w:rFonts w:ascii="Times New Roman" w:hAnsi="Times New Roman" w:cs="Times New Roman"/>
          <w:sz w:val="24"/>
          <w:szCs w:val="24"/>
        </w:rPr>
        <w:t>). Digital twin</w:t>
      </w:r>
      <w:r w:rsidRPr="00C9219D">
        <w:rPr>
          <w:rFonts w:ascii="Times New Roman" w:hAnsi="Times New Roman" w:cs="Times New Roman"/>
          <w:sz w:val="24"/>
          <w:szCs w:val="24"/>
        </w:rPr>
        <w:t>s</w:t>
      </w:r>
      <w:r w:rsidR="0044766A" w:rsidRPr="00C9219D">
        <w:rPr>
          <w:rFonts w:ascii="Times New Roman" w:hAnsi="Times New Roman" w:cs="Times New Roman"/>
          <w:sz w:val="24"/>
          <w:szCs w:val="24"/>
        </w:rPr>
        <w:t xml:space="preserve"> in this domain</w:t>
      </w:r>
      <w:r w:rsidR="003A6DD4" w:rsidRPr="00C9219D">
        <w:rPr>
          <w:rFonts w:ascii="Times New Roman" w:hAnsi="Times New Roman" w:cs="Times New Roman"/>
          <w:sz w:val="24"/>
          <w:szCs w:val="24"/>
        </w:rPr>
        <w:t xml:space="preserve"> </w:t>
      </w:r>
      <w:r w:rsidR="005248C6" w:rsidRPr="00C9219D">
        <w:rPr>
          <w:rFonts w:ascii="Times New Roman" w:hAnsi="Times New Roman" w:cs="Times New Roman"/>
          <w:sz w:val="24"/>
          <w:szCs w:val="24"/>
        </w:rPr>
        <w:t xml:space="preserve">can </w:t>
      </w:r>
      <w:r w:rsidR="003A6DD4" w:rsidRPr="00C9219D">
        <w:rPr>
          <w:rFonts w:ascii="Times New Roman" w:hAnsi="Times New Roman" w:cs="Times New Roman"/>
          <w:sz w:val="24"/>
          <w:szCs w:val="24"/>
        </w:rPr>
        <w:t>ensure</w:t>
      </w:r>
      <w:r w:rsidR="005248C6" w:rsidRPr="00C9219D">
        <w:rPr>
          <w:rFonts w:ascii="Times New Roman" w:hAnsi="Times New Roman" w:cs="Times New Roman"/>
          <w:sz w:val="24"/>
          <w:szCs w:val="24"/>
        </w:rPr>
        <w:t xml:space="preserve"> workers’ saf</w:t>
      </w:r>
      <w:r w:rsidR="00AB7C82" w:rsidRPr="00C9219D">
        <w:rPr>
          <w:rFonts w:ascii="Times New Roman" w:hAnsi="Times New Roman" w:cs="Times New Roman"/>
          <w:sz w:val="24"/>
          <w:szCs w:val="24"/>
        </w:rPr>
        <w:t xml:space="preserve">ety </w:t>
      </w:r>
      <w:r w:rsidR="00D75EC8" w:rsidRPr="00C9219D">
        <w:rPr>
          <w:rFonts w:ascii="Times New Roman" w:hAnsi="Times New Roman" w:cs="Times New Roman"/>
          <w:sz w:val="24"/>
          <w:szCs w:val="24"/>
        </w:rPr>
        <w:t>via smart construction</w:t>
      </w:r>
      <w:r w:rsidRPr="00C9219D">
        <w:rPr>
          <w:rFonts w:ascii="Times New Roman" w:hAnsi="Times New Roman" w:cs="Times New Roman"/>
          <w:sz w:val="24"/>
          <w:szCs w:val="24"/>
        </w:rPr>
        <w:t>,</w:t>
      </w:r>
      <w:r w:rsidR="00D75EC8" w:rsidRPr="00C9219D">
        <w:rPr>
          <w:rFonts w:ascii="Times New Roman" w:hAnsi="Times New Roman" w:cs="Times New Roman"/>
          <w:sz w:val="24"/>
          <w:szCs w:val="24"/>
        </w:rPr>
        <w:t xml:space="preserve"> where virtual simulation of the construction</w:t>
      </w:r>
      <w:r w:rsidR="00D75EC8">
        <w:rPr>
          <w:rFonts w:ascii="Times New Roman" w:hAnsi="Times New Roman" w:cs="Times New Roman"/>
          <w:sz w:val="24"/>
          <w:szCs w:val="24"/>
        </w:rPr>
        <w:t xml:space="preserve"> site can be used to understand the </w:t>
      </w:r>
      <w:r w:rsidR="00B97E80">
        <w:rPr>
          <w:rFonts w:ascii="Times New Roman" w:hAnsi="Times New Roman" w:cs="Times New Roman"/>
          <w:sz w:val="24"/>
          <w:szCs w:val="24"/>
        </w:rPr>
        <w:t xml:space="preserve">working </w:t>
      </w:r>
      <w:r w:rsidR="00D75EC8">
        <w:rPr>
          <w:rFonts w:ascii="Times New Roman" w:hAnsi="Times New Roman" w:cs="Times New Roman"/>
          <w:sz w:val="24"/>
          <w:szCs w:val="24"/>
        </w:rPr>
        <w:t xml:space="preserve">conditions at specific </w:t>
      </w:r>
      <w:r w:rsidR="00B97E80">
        <w:rPr>
          <w:rFonts w:ascii="Times New Roman" w:hAnsi="Times New Roman" w:cs="Times New Roman"/>
          <w:sz w:val="24"/>
          <w:szCs w:val="24"/>
        </w:rPr>
        <w:t xml:space="preserve">locations. For instance, the digital twin can </w:t>
      </w:r>
      <w:r w:rsidR="00F00B35">
        <w:rPr>
          <w:rFonts w:ascii="Times New Roman" w:hAnsi="Times New Roman" w:cs="Times New Roman"/>
          <w:sz w:val="24"/>
          <w:szCs w:val="24"/>
        </w:rPr>
        <w:t xml:space="preserve">help </w:t>
      </w:r>
      <w:r w:rsidR="00B97E80">
        <w:rPr>
          <w:rFonts w:ascii="Times New Roman" w:hAnsi="Times New Roman" w:cs="Times New Roman"/>
          <w:sz w:val="24"/>
          <w:szCs w:val="24"/>
        </w:rPr>
        <w:t>facilitate</w:t>
      </w:r>
      <w:r w:rsidR="00F00B35">
        <w:rPr>
          <w:rFonts w:ascii="Times New Roman" w:hAnsi="Times New Roman" w:cs="Times New Roman"/>
          <w:sz w:val="24"/>
          <w:szCs w:val="24"/>
        </w:rPr>
        <w:t xml:space="preserve"> giving effective </w:t>
      </w:r>
      <w:r w:rsidR="00B97E80">
        <w:rPr>
          <w:rFonts w:ascii="Times New Roman" w:hAnsi="Times New Roman" w:cs="Times New Roman"/>
          <w:sz w:val="24"/>
          <w:szCs w:val="24"/>
        </w:rPr>
        <w:t>direction</w:t>
      </w:r>
      <w:r w:rsidR="00F00B35">
        <w:rPr>
          <w:rFonts w:ascii="Times New Roman" w:hAnsi="Times New Roman" w:cs="Times New Roman"/>
          <w:sz w:val="24"/>
          <w:szCs w:val="24"/>
        </w:rPr>
        <w:t>s</w:t>
      </w:r>
      <w:r w:rsidR="00B97E80">
        <w:rPr>
          <w:rFonts w:ascii="Times New Roman" w:hAnsi="Times New Roman" w:cs="Times New Roman"/>
          <w:sz w:val="24"/>
          <w:szCs w:val="24"/>
        </w:rPr>
        <w:t xml:space="preserve"> </w:t>
      </w:r>
      <w:r w:rsidR="00F00B35">
        <w:rPr>
          <w:rFonts w:ascii="Times New Roman" w:hAnsi="Times New Roman" w:cs="Times New Roman"/>
          <w:sz w:val="24"/>
          <w:szCs w:val="24"/>
        </w:rPr>
        <w:t>to</w:t>
      </w:r>
      <w:r w:rsidR="00B97E80">
        <w:rPr>
          <w:rFonts w:ascii="Times New Roman" w:hAnsi="Times New Roman" w:cs="Times New Roman"/>
          <w:sz w:val="24"/>
          <w:szCs w:val="24"/>
        </w:rPr>
        <w:t xml:space="preserve"> operators on</w:t>
      </w:r>
      <w:r w:rsidR="00C9219D">
        <w:rPr>
          <w:rFonts w:ascii="Times New Roman" w:hAnsi="Times New Roman" w:cs="Times New Roman"/>
          <w:sz w:val="24"/>
          <w:szCs w:val="24"/>
        </w:rPr>
        <w:t>-</w:t>
      </w:r>
      <w:r w:rsidR="00B97E80">
        <w:rPr>
          <w:rFonts w:ascii="Times New Roman" w:hAnsi="Times New Roman" w:cs="Times New Roman"/>
          <w:sz w:val="24"/>
          <w:szCs w:val="24"/>
        </w:rPr>
        <w:t>site during work exec</w:t>
      </w:r>
      <w:r w:rsidR="00246880">
        <w:rPr>
          <w:rFonts w:ascii="Times New Roman" w:hAnsi="Times New Roman" w:cs="Times New Roman"/>
          <w:sz w:val="24"/>
          <w:szCs w:val="24"/>
        </w:rPr>
        <w:t>u</w:t>
      </w:r>
      <w:r w:rsidR="00B97E80">
        <w:rPr>
          <w:rFonts w:ascii="Times New Roman" w:hAnsi="Times New Roman" w:cs="Times New Roman"/>
          <w:sz w:val="24"/>
          <w:szCs w:val="24"/>
        </w:rPr>
        <w:t>tion</w:t>
      </w:r>
      <w:r w:rsidR="00246880">
        <w:rPr>
          <w:rFonts w:ascii="Times New Roman" w:hAnsi="Times New Roman" w:cs="Times New Roman"/>
          <w:sz w:val="24"/>
          <w:szCs w:val="24"/>
        </w:rPr>
        <w:t xml:space="preserve">, and this will assure their safety by creating a </w:t>
      </w:r>
      <w:r w:rsidR="00D01674">
        <w:rPr>
          <w:rFonts w:ascii="Times New Roman" w:hAnsi="Times New Roman" w:cs="Times New Roman"/>
          <w:sz w:val="24"/>
          <w:szCs w:val="24"/>
        </w:rPr>
        <w:t>virtual</w:t>
      </w:r>
      <w:r w:rsidR="00246880">
        <w:rPr>
          <w:rFonts w:ascii="Times New Roman" w:hAnsi="Times New Roman" w:cs="Times New Roman"/>
          <w:sz w:val="24"/>
          <w:szCs w:val="24"/>
        </w:rPr>
        <w:t xml:space="preserve"> </w:t>
      </w:r>
      <w:r w:rsidR="00D01674">
        <w:rPr>
          <w:rFonts w:ascii="Times New Roman" w:hAnsi="Times New Roman" w:cs="Times New Roman"/>
          <w:sz w:val="24"/>
          <w:szCs w:val="24"/>
        </w:rPr>
        <w:t>environment</w:t>
      </w:r>
      <w:r w:rsidR="00246880">
        <w:rPr>
          <w:rFonts w:ascii="Times New Roman" w:hAnsi="Times New Roman" w:cs="Times New Roman"/>
          <w:sz w:val="24"/>
          <w:szCs w:val="24"/>
        </w:rPr>
        <w:t xml:space="preserve"> that understands the working conditions at specific location</w:t>
      </w:r>
      <w:r w:rsidR="00C9219D">
        <w:rPr>
          <w:rFonts w:ascii="Times New Roman" w:hAnsi="Times New Roman" w:cs="Times New Roman"/>
          <w:sz w:val="24"/>
          <w:szCs w:val="24"/>
        </w:rPr>
        <w:t>s</w:t>
      </w:r>
      <w:r w:rsidR="00D01674">
        <w:rPr>
          <w:rFonts w:ascii="Times New Roman" w:hAnsi="Times New Roman" w:cs="Times New Roman"/>
          <w:sz w:val="24"/>
          <w:szCs w:val="24"/>
        </w:rPr>
        <w:t xml:space="preserve"> (</w:t>
      </w:r>
      <w:r w:rsidR="00D01674" w:rsidRPr="00D01674">
        <w:rPr>
          <w:rFonts w:ascii="Times New Roman" w:hAnsi="Times New Roman" w:cs="Times New Roman"/>
          <w:sz w:val="24"/>
          <w:szCs w:val="24"/>
        </w:rPr>
        <w:t>Bevilacqua et al.</w:t>
      </w:r>
      <w:r w:rsidR="00D01674">
        <w:rPr>
          <w:rFonts w:ascii="Times New Roman" w:hAnsi="Times New Roman" w:cs="Times New Roman"/>
          <w:sz w:val="24"/>
          <w:szCs w:val="24"/>
        </w:rPr>
        <w:t xml:space="preserve">, </w:t>
      </w:r>
      <w:r w:rsidR="00D01674" w:rsidRPr="00D01674">
        <w:rPr>
          <w:rFonts w:ascii="Times New Roman" w:hAnsi="Times New Roman" w:cs="Times New Roman"/>
          <w:sz w:val="24"/>
          <w:szCs w:val="24"/>
        </w:rPr>
        <w:t>2020; Correa</w:t>
      </w:r>
      <w:r w:rsidR="00D01674">
        <w:rPr>
          <w:rFonts w:ascii="Times New Roman" w:hAnsi="Times New Roman" w:cs="Times New Roman"/>
          <w:sz w:val="24"/>
          <w:szCs w:val="24"/>
        </w:rPr>
        <w:t xml:space="preserve">, </w:t>
      </w:r>
      <w:r w:rsidR="00D01674" w:rsidRPr="00D01674">
        <w:rPr>
          <w:rFonts w:ascii="Times New Roman" w:hAnsi="Times New Roman" w:cs="Times New Roman"/>
          <w:sz w:val="24"/>
          <w:szCs w:val="24"/>
        </w:rPr>
        <w:t>2020)</w:t>
      </w:r>
      <w:r w:rsidR="00D01674">
        <w:rPr>
          <w:rFonts w:ascii="Times New Roman" w:hAnsi="Times New Roman" w:cs="Times New Roman"/>
          <w:sz w:val="24"/>
          <w:szCs w:val="24"/>
        </w:rPr>
        <w:t>.</w:t>
      </w:r>
    </w:p>
    <w:p w14:paraId="3A5FBF11" w14:textId="52FCF747" w:rsidR="006A74EB" w:rsidRDefault="00C9219D"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The d</w:t>
      </w:r>
      <w:r w:rsidR="00E31BC1">
        <w:rPr>
          <w:rFonts w:ascii="Times New Roman" w:hAnsi="Times New Roman" w:cs="Times New Roman"/>
          <w:sz w:val="24"/>
          <w:szCs w:val="24"/>
        </w:rPr>
        <w:t xml:space="preserve">igital twin </w:t>
      </w:r>
      <w:r>
        <w:rPr>
          <w:rFonts w:ascii="Times New Roman" w:hAnsi="Times New Roman" w:cs="Times New Roman"/>
          <w:sz w:val="24"/>
          <w:szCs w:val="24"/>
        </w:rPr>
        <w:t>could also help initiate innovative solutions for modularising</w:t>
      </w:r>
      <w:r w:rsidR="007D5F0E" w:rsidRPr="007D5F0E">
        <w:rPr>
          <w:rFonts w:ascii="Times New Roman" w:hAnsi="Times New Roman" w:cs="Times New Roman"/>
          <w:sz w:val="24"/>
          <w:szCs w:val="24"/>
        </w:rPr>
        <w:t xml:space="preserve"> building elements</w:t>
      </w:r>
      <w:r w:rsidR="007D5F0E">
        <w:rPr>
          <w:rFonts w:ascii="Times New Roman" w:hAnsi="Times New Roman" w:cs="Times New Roman"/>
          <w:sz w:val="24"/>
          <w:szCs w:val="24"/>
        </w:rPr>
        <w:t xml:space="preserve"> on construction sites, especially for</w:t>
      </w:r>
      <w:r>
        <w:rPr>
          <w:rFonts w:ascii="Times New Roman" w:hAnsi="Times New Roman" w:cs="Times New Roman"/>
          <w:sz w:val="24"/>
          <w:szCs w:val="24"/>
        </w:rPr>
        <w:t xml:space="preserve"> </w:t>
      </w:r>
      <w:r w:rsidR="007D5F0E">
        <w:rPr>
          <w:rFonts w:ascii="Times New Roman" w:hAnsi="Times New Roman" w:cs="Times New Roman"/>
          <w:sz w:val="24"/>
          <w:szCs w:val="24"/>
        </w:rPr>
        <w:t>modular construction project</w:t>
      </w:r>
      <w:r>
        <w:rPr>
          <w:rFonts w:ascii="Times New Roman" w:hAnsi="Times New Roman" w:cs="Times New Roman"/>
          <w:sz w:val="24"/>
          <w:szCs w:val="24"/>
        </w:rPr>
        <w:t>s</w:t>
      </w:r>
      <w:r w:rsidR="007D5F0E">
        <w:rPr>
          <w:rFonts w:ascii="Times New Roman" w:hAnsi="Times New Roman" w:cs="Times New Roman"/>
          <w:sz w:val="24"/>
          <w:szCs w:val="24"/>
        </w:rPr>
        <w:t xml:space="preserve"> (</w:t>
      </w:r>
      <w:r w:rsidR="007D5F0E" w:rsidRPr="007D5F0E">
        <w:rPr>
          <w:rFonts w:ascii="Times New Roman" w:hAnsi="Times New Roman" w:cs="Times New Roman"/>
          <w:sz w:val="24"/>
          <w:szCs w:val="24"/>
        </w:rPr>
        <w:t>Wang et al.</w:t>
      </w:r>
      <w:r w:rsidR="00B03D0B">
        <w:rPr>
          <w:rFonts w:ascii="Times New Roman" w:hAnsi="Times New Roman" w:cs="Times New Roman"/>
          <w:sz w:val="24"/>
          <w:szCs w:val="24"/>
        </w:rPr>
        <w:t xml:space="preserve">, </w:t>
      </w:r>
      <w:r w:rsidR="007D5F0E" w:rsidRPr="007D5F0E">
        <w:rPr>
          <w:rFonts w:ascii="Times New Roman" w:hAnsi="Times New Roman" w:cs="Times New Roman"/>
          <w:sz w:val="24"/>
          <w:szCs w:val="24"/>
        </w:rPr>
        <w:t>2021; Wei et al.</w:t>
      </w:r>
      <w:r w:rsidR="00B03D0B">
        <w:rPr>
          <w:rFonts w:ascii="Times New Roman" w:hAnsi="Times New Roman" w:cs="Times New Roman"/>
          <w:sz w:val="24"/>
          <w:szCs w:val="24"/>
        </w:rPr>
        <w:t>,</w:t>
      </w:r>
      <w:r w:rsidR="007D5F0E" w:rsidRPr="007D5F0E">
        <w:rPr>
          <w:rFonts w:ascii="Times New Roman" w:hAnsi="Times New Roman" w:cs="Times New Roman"/>
          <w:sz w:val="24"/>
          <w:szCs w:val="24"/>
        </w:rPr>
        <w:t xml:space="preserve"> 2022)</w:t>
      </w:r>
      <w:r w:rsidR="007D5F0E">
        <w:rPr>
          <w:rFonts w:ascii="Times New Roman" w:hAnsi="Times New Roman" w:cs="Times New Roman"/>
          <w:sz w:val="24"/>
          <w:szCs w:val="24"/>
        </w:rPr>
        <w:t>. The real-time capability of digital twin</w:t>
      </w:r>
      <w:r>
        <w:rPr>
          <w:rFonts w:ascii="Times New Roman" w:hAnsi="Times New Roman" w:cs="Times New Roman"/>
          <w:sz w:val="24"/>
          <w:szCs w:val="24"/>
        </w:rPr>
        <w:t>s</w:t>
      </w:r>
      <w:r w:rsidR="007D5F0E">
        <w:rPr>
          <w:rFonts w:ascii="Times New Roman" w:hAnsi="Times New Roman" w:cs="Times New Roman"/>
          <w:sz w:val="24"/>
          <w:szCs w:val="24"/>
        </w:rPr>
        <w:t xml:space="preserve"> and the associated virtual world</w:t>
      </w:r>
      <w:r w:rsidR="0004077F">
        <w:rPr>
          <w:rFonts w:ascii="Times New Roman" w:hAnsi="Times New Roman" w:cs="Times New Roman"/>
          <w:sz w:val="24"/>
          <w:szCs w:val="24"/>
        </w:rPr>
        <w:t xml:space="preserve"> can </w:t>
      </w:r>
      <w:r w:rsidR="0004077F">
        <w:rPr>
          <w:rFonts w:ascii="Times New Roman" w:hAnsi="Times New Roman" w:cs="Times New Roman"/>
          <w:sz w:val="24"/>
          <w:szCs w:val="24"/>
        </w:rPr>
        <w:lastRenderedPageBreak/>
        <w:t>provide many alternatives to ensure building elements are fixed appropriately</w:t>
      </w:r>
      <w:r w:rsidR="00751BD3">
        <w:rPr>
          <w:rFonts w:ascii="Times New Roman" w:hAnsi="Times New Roman" w:cs="Times New Roman"/>
          <w:sz w:val="24"/>
          <w:szCs w:val="24"/>
        </w:rPr>
        <w:t xml:space="preserve"> via effective monitoring using the virtual mean.</w:t>
      </w:r>
      <w:r w:rsidR="00F57037">
        <w:rPr>
          <w:rFonts w:ascii="Times New Roman" w:hAnsi="Times New Roman" w:cs="Times New Roman"/>
          <w:sz w:val="24"/>
          <w:szCs w:val="24"/>
        </w:rPr>
        <w:t xml:space="preserve"> It also </w:t>
      </w:r>
      <w:r>
        <w:rPr>
          <w:rFonts w:ascii="Times New Roman" w:hAnsi="Times New Roman" w:cs="Times New Roman"/>
          <w:sz w:val="24"/>
          <w:szCs w:val="24"/>
        </w:rPr>
        <w:t>can</w:t>
      </w:r>
      <w:r w:rsidR="00F57037">
        <w:rPr>
          <w:rFonts w:ascii="Times New Roman" w:hAnsi="Times New Roman" w:cs="Times New Roman"/>
          <w:sz w:val="24"/>
          <w:szCs w:val="24"/>
        </w:rPr>
        <w:t xml:space="preserve"> track </w:t>
      </w:r>
      <w:r>
        <w:rPr>
          <w:rFonts w:ascii="Times New Roman" w:hAnsi="Times New Roman" w:cs="Times New Roman"/>
          <w:sz w:val="24"/>
          <w:szCs w:val="24"/>
        </w:rPr>
        <w:t>adopted strategies on-site in real-tim</w:t>
      </w:r>
      <w:r w:rsidR="00F57037">
        <w:rPr>
          <w:rFonts w:ascii="Times New Roman" w:hAnsi="Times New Roman" w:cs="Times New Roman"/>
          <w:sz w:val="24"/>
          <w:szCs w:val="24"/>
        </w:rPr>
        <w:t>e</w:t>
      </w:r>
      <w:r w:rsidR="00F57037" w:rsidRPr="00F57037">
        <w:rPr>
          <w:rFonts w:ascii="Times New Roman" w:hAnsi="Times New Roman" w:cs="Times New Roman"/>
          <w:sz w:val="24"/>
          <w:szCs w:val="24"/>
        </w:rPr>
        <w:t xml:space="preserve"> and improv</w:t>
      </w:r>
      <w:r w:rsidR="00F57037">
        <w:rPr>
          <w:rFonts w:ascii="Times New Roman" w:hAnsi="Times New Roman" w:cs="Times New Roman"/>
          <w:sz w:val="24"/>
          <w:szCs w:val="24"/>
        </w:rPr>
        <w:t xml:space="preserve">e </w:t>
      </w:r>
      <w:r w:rsidR="00F57037" w:rsidRPr="00F57037">
        <w:rPr>
          <w:rFonts w:ascii="Times New Roman" w:hAnsi="Times New Roman" w:cs="Times New Roman"/>
          <w:sz w:val="24"/>
          <w:szCs w:val="24"/>
        </w:rPr>
        <w:t>speed and accuracy</w:t>
      </w:r>
      <w:r w:rsidR="00F57037">
        <w:rPr>
          <w:rFonts w:ascii="Times New Roman" w:hAnsi="Times New Roman" w:cs="Times New Roman"/>
          <w:sz w:val="24"/>
          <w:szCs w:val="24"/>
        </w:rPr>
        <w:t xml:space="preserve"> (</w:t>
      </w:r>
      <w:r w:rsidR="00F57037" w:rsidRPr="00F57037">
        <w:rPr>
          <w:rFonts w:ascii="Times New Roman" w:hAnsi="Times New Roman" w:cs="Times New Roman"/>
          <w:sz w:val="24"/>
          <w:szCs w:val="24"/>
        </w:rPr>
        <w:t>Ghosh et al.</w:t>
      </w:r>
      <w:r w:rsidR="007F1A36">
        <w:rPr>
          <w:rFonts w:ascii="Times New Roman" w:hAnsi="Times New Roman" w:cs="Times New Roman"/>
          <w:sz w:val="24"/>
          <w:szCs w:val="24"/>
        </w:rPr>
        <w:t xml:space="preserve">, </w:t>
      </w:r>
      <w:r w:rsidR="00F57037" w:rsidRPr="00F57037">
        <w:rPr>
          <w:rFonts w:ascii="Times New Roman" w:hAnsi="Times New Roman" w:cs="Times New Roman"/>
          <w:sz w:val="24"/>
          <w:szCs w:val="24"/>
        </w:rPr>
        <w:t>2020)</w:t>
      </w:r>
      <w:r w:rsidR="00F57037">
        <w:rPr>
          <w:rFonts w:ascii="Times New Roman" w:hAnsi="Times New Roman" w:cs="Times New Roman"/>
          <w:sz w:val="24"/>
          <w:szCs w:val="24"/>
        </w:rPr>
        <w:t>.</w:t>
      </w:r>
      <w:r w:rsidR="000E6508">
        <w:rPr>
          <w:rFonts w:ascii="Times New Roman" w:hAnsi="Times New Roman" w:cs="Times New Roman"/>
          <w:sz w:val="24"/>
          <w:szCs w:val="24"/>
        </w:rPr>
        <w:t xml:space="preserve"> </w:t>
      </w:r>
      <w:r>
        <w:rPr>
          <w:rFonts w:ascii="Times New Roman" w:hAnsi="Times New Roman" w:cs="Times New Roman"/>
          <w:sz w:val="24"/>
          <w:szCs w:val="24"/>
        </w:rPr>
        <w:t>The d</w:t>
      </w:r>
      <w:r w:rsidR="000E6508">
        <w:rPr>
          <w:rFonts w:ascii="Times New Roman" w:hAnsi="Times New Roman" w:cs="Times New Roman"/>
          <w:sz w:val="24"/>
          <w:szCs w:val="24"/>
        </w:rPr>
        <w:t xml:space="preserve">igital twin also helps </w:t>
      </w:r>
      <w:r>
        <w:rPr>
          <w:rFonts w:ascii="Times New Roman" w:hAnsi="Times New Roman" w:cs="Times New Roman"/>
          <w:sz w:val="24"/>
          <w:szCs w:val="24"/>
        </w:rPr>
        <w:t>optimise</w:t>
      </w:r>
      <w:r w:rsidR="000E6508">
        <w:rPr>
          <w:rFonts w:ascii="Times New Roman" w:hAnsi="Times New Roman" w:cs="Times New Roman"/>
          <w:sz w:val="24"/>
          <w:szCs w:val="24"/>
        </w:rPr>
        <w:t xml:space="preserve"> the building designs used on construction site</w:t>
      </w:r>
      <w:r>
        <w:rPr>
          <w:rFonts w:ascii="Times New Roman" w:hAnsi="Times New Roman" w:cs="Times New Roman"/>
          <w:sz w:val="24"/>
          <w:szCs w:val="24"/>
        </w:rPr>
        <w:t>s</w:t>
      </w:r>
      <w:r w:rsidR="000E6508">
        <w:rPr>
          <w:rFonts w:ascii="Times New Roman" w:hAnsi="Times New Roman" w:cs="Times New Roman"/>
          <w:sz w:val="24"/>
          <w:szCs w:val="24"/>
        </w:rPr>
        <w:t xml:space="preserve"> a</w:t>
      </w:r>
      <w:r>
        <w:rPr>
          <w:rFonts w:ascii="Times New Roman" w:hAnsi="Times New Roman" w:cs="Times New Roman"/>
          <w:sz w:val="24"/>
          <w:szCs w:val="24"/>
        </w:rPr>
        <w:t>nd</w:t>
      </w:r>
      <w:r w:rsidR="000E6508">
        <w:rPr>
          <w:rFonts w:ascii="Times New Roman" w:hAnsi="Times New Roman" w:cs="Times New Roman"/>
          <w:sz w:val="24"/>
          <w:szCs w:val="24"/>
        </w:rPr>
        <w:t xml:space="preserve"> operations toward the execution of building projects.</w:t>
      </w:r>
    </w:p>
    <w:p w14:paraId="33424820" w14:textId="6D9B5006" w:rsidR="006A74EB" w:rsidRDefault="00F80679" w:rsidP="00573738">
      <w:pPr>
        <w:tabs>
          <w:tab w:val="left" w:pos="337"/>
        </w:tabs>
        <w:jc w:val="both"/>
        <w:rPr>
          <w:rFonts w:ascii="Times New Roman" w:hAnsi="Times New Roman" w:cs="Times New Roman"/>
          <w:sz w:val="24"/>
          <w:szCs w:val="24"/>
        </w:rPr>
      </w:pPr>
      <w:r>
        <w:rPr>
          <w:rFonts w:ascii="Times New Roman" w:hAnsi="Times New Roman" w:cs="Times New Roman"/>
          <w:sz w:val="24"/>
          <w:szCs w:val="24"/>
        </w:rPr>
        <w:t>The construction phase of buildings</w:t>
      </w:r>
      <w:r w:rsidR="006A74EB" w:rsidRPr="006A74EB">
        <w:rPr>
          <w:rFonts w:ascii="Times New Roman" w:hAnsi="Times New Roman" w:cs="Times New Roman"/>
          <w:sz w:val="24"/>
          <w:szCs w:val="24"/>
        </w:rPr>
        <w:t xml:space="preserve"> is essential as it brings into being the physical smart building. </w:t>
      </w:r>
      <w:r w:rsidR="00AE28B2">
        <w:rPr>
          <w:rFonts w:ascii="Times New Roman" w:hAnsi="Times New Roman" w:cs="Times New Roman"/>
          <w:sz w:val="24"/>
          <w:szCs w:val="24"/>
        </w:rPr>
        <w:t xml:space="preserve">As such, </w:t>
      </w:r>
      <w:r w:rsidR="00C9219D">
        <w:rPr>
          <w:rFonts w:ascii="Times New Roman" w:hAnsi="Times New Roman" w:cs="Times New Roman"/>
          <w:sz w:val="24"/>
          <w:szCs w:val="24"/>
        </w:rPr>
        <w:t xml:space="preserve">the </w:t>
      </w:r>
      <w:r w:rsidR="00AE28B2">
        <w:rPr>
          <w:rFonts w:ascii="Times New Roman" w:hAnsi="Times New Roman" w:cs="Times New Roman"/>
          <w:sz w:val="24"/>
          <w:szCs w:val="24"/>
        </w:rPr>
        <w:t>digital twin has potential application at this phase by applying it to</w:t>
      </w:r>
      <w:r w:rsidR="006A74EB" w:rsidRPr="006A74EB">
        <w:rPr>
          <w:rFonts w:ascii="Times New Roman" w:hAnsi="Times New Roman" w:cs="Times New Roman"/>
          <w:sz w:val="24"/>
          <w:szCs w:val="24"/>
        </w:rPr>
        <w:t xml:space="preserve"> assess the structural system analysis integrity (</w:t>
      </w:r>
      <w:proofErr w:type="spellStart"/>
      <w:r w:rsidR="006A74EB" w:rsidRPr="006A74EB">
        <w:rPr>
          <w:rFonts w:ascii="Times New Roman" w:hAnsi="Times New Roman" w:cs="Times New Roman"/>
          <w:sz w:val="24"/>
          <w:szCs w:val="24"/>
        </w:rPr>
        <w:t>Angjeliu</w:t>
      </w:r>
      <w:proofErr w:type="spellEnd"/>
      <w:r w:rsidR="006A74EB" w:rsidRPr="006A74EB">
        <w:rPr>
          <w:rFonts w:ascii="Times New Roman" w:hAnsi="Times New Roman" w:cs="Times New Roman"/>
          <w:sz w:val="24"/>
          <w:szCs w:val="24"/>
        </w:rPr>
        <w:t xml:space="preserve"> et al., 2020). </w:t>
      </w:r>
      <w:r w:rsidR="00EB6D83">
        <w:rPr>
          <w:rFonts w:ascii="Times New Roman" w:hAnsi="Times New Roman" w:cs="Times New Roman"/>
          <w:sz w:val="24"/>
          <w:szCs w:val="24"/>
        </w:rPr>
        <w:t xml:space="preserve">Other potential applications include </w:t>
      </w:r>
      <w:r w:rsidR="006A74EB" w:rsidRPr="006A74EB">
        <w:rPr>
          <w:rFonts w:ascii="Times New Roman" w:hAnsi="Times New Roman" w:cs="Times New Roman"/>
          <w:sz w:val="24"/>
          <w:szCs w:val="24"/>
        </w:rPr>
        <w:t>resource management, schedule management, quality management, sequence management, etc.</w:t>
      </w:r>
      <w:r w:rsidR="00C9219D">
        <w:rPr>
          <w:rFonts w:ascii="Times New Roman" w:hAnsi="Times New Roman" w:cs="Times New Roman"/>
          <w:sz w:val="24"/>
          <w:szCs w:val="24"/>
        </w:rPr>
        <w:t>,</w:t>
      </w:r>
      <w:r w:rsidR="00EB6D83">
        <w:rPr>
          <w:rFonts w:ascii="Times New Roman" w:hAnsi="Times New Roman" w:cs="Times New Roman"/>
          <w:sz w:val="24"/>
          <w:szCs w:val="24"/>
        </w:rPr>
        <w:t xml:space="preserve"> on construction site</w:t>
      </w:r>
      <w:r w:rsidR="00C9219D">
        <w:rPr>
          <w:rFonts w:ascii="Times New Roman" w:hAnsi="Times New Roman" w:cs="Times New Roman"/>
          <w:sz w:val="24"/>
          <w:szCs w:val="24"/>
        </w:rPr>
        <w:t>s</w:t>
      </w:r>
      <w:r w:rsidR="00EB6D83">
        <w:rPr>
          <w:rFonts w:ascii="Times New Roman" w:hAnsi="Times New Roman" w:cs="Times New Roman"/>
          <w:sz w:val="24"/>
          <w:szCs w:val="24"/>
        </w:rPr>
        <w:t xml:space="preserve"> </w:t>
      </w:r>
      <w:r w:rsidR="006A74EB" w:rsidRPr="006A74EB">
        <w:rPr>
          <w:rFonts w:ascii="Times New Roman" w:hAnsi="Times New Roman" w:cs="Times New Roman"/>
          <w:sz w:val="24"/>
          <w:szCs w:val="24"/>
        </w:rPr>
        <w:t>(Opoku et al., 2021). Various technologies are also deployed in creating digital twins at this phase</w:t>
      </w:r>
      <w:r w:rsidR="00C9219D">
        <w:rPr>
          <w:rFonts w:ascii="Times New Roman" w:hAnsi="Times New Roman" w:cs="Times New Roman"/>
          <w:sz w:val="24"/>
          <w:szCs w:val="24"/>
        </w:rPr>
        <w:t>,</w:t>
      </w:r>
      <w:r w:rsidR="006A74EB" w:rsidRPr="006A74EB">
        <w:rPr>
          <w:rFonts w:ascii="Times New Roman" w:hAnsi="Times New Roman" w:cs="Times New Roman"/>
          <w:sz w:val="24"/>
          <w:szCs w:val="24"/>
        </w:rPr>
        <w:t xml:space="preserve"> including GPS, camera</w:t>
      </w:r>
      <w:r w:rsidR="00C9219D">
        <w:rPr>
          <w:rFonts w:ascii="Times New Roman" w:hAnsi="Times New Roman" w:cs="Times New Roman"/>
          <w:sz w:val="24"/>
          <w:szCs w:val="24"/>
        </w:rPr>
        <w:t>s</w:t>
      </w:r>
      <w:r w:rsidR="006A74EB" w:rsidRPr="006A74EB">
        <w:rPr>
          <w:rFonts w:ascii="Times New Roman" w:hAnsi="Times New Roman" w:cs="Times New Roman"/>
          <w:sz w:val="24"/>
          <w:szCs w:val="24"/>
        </w:rPr>
        <w:t>, laser scanners, etc</w:t>
      </w:r>
      <w:r w:rsidR="00C9219D">
        <w:rPr>
          <w:rFonts w:ascii="Times New Roman" w:hAnsi="Times New Roman" w:cs="Times New Roman"/>
          <w:sz w:val="24"/>
          <w:szCs w:val="24"/>
        </w:rPr>
        <w:t>.</w:t>
      </w:r>
      <w:r w:rsidR="006A74EB" w:rsidRPr="006A74EB">
        <w:rPr>
          <w:rFonts w:ascii="Times New Roman" w:hAnsi="Times New Roman" w:cs="Times New Roman"/>
          <w:sz w:val="24"/>
          <w:szCs w:val="24"/>
        </w:rPr>
        <w:t xml:space="preserve"> (Liu et al., 2021).</w:t>
      </w:r>
    </w:p>
    <w:p w14:paraId="231A0E3B" w14:textId="77777777" w:rsidR="005A02B5" w:rsidRDefault="005A02B5" w:rsidP="00E90729">
      <w:pPr>
        <w:tabs>
          <w:tab w:val="left" w:pos="337"/>
        </w:tabs>
        <w:jc w:val="both"/>
        <w:rPr>
          <w:rFonts w:ascii="Times New Roman" w:hAnsi="Times New Roman" w:cs="Times New Roman"/>
          <w:sz w:val="24"/>
          <w:szCs w:val="24"/>
        </w:rPr>
      </w:pPr>
    </w:p>
    <w:p w14:paraId="24F367BF" w14:textId="47285DF0" w:rsidR="00816586" w:rsidRPr="00A0046E" w:rsidRDefault="00816586" w:rsidP="00E90729">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4.2.3</w:t>
      </w:r>
      <w:r w:rsidR="00A513CF" w:rsidRPr="00A0046E">
        <w:rPr>
          <w:b/>
          <w:bCs/>
        </w:rPr>
        <w:t xml:space="preserve"> </w:t>
      </w:r>
      <w:r w:rsidR="00A513CF" w:rsidRPr="00A0046E">
        <w:rPr>
          <w:rFonts w:ascii="Times New Roman" w:hAnsi="Times New Roman" w:cs="Times New Roman"/>
          <w:b/>
          <w:bCs/>
          <w:sz w:val="24"/>
          <w:szCs w:val="24"/>
        </w:rPr>
        <w:t xml:space="preserve">Information </w:t>
      </w:r>
      <w:r w:rsidR="000513A2" w:rsidRPr="00A0046E">
        <w:rPr>
          <w:rFonts w:ascii="Times New Roman" w:hAnsi="Times New Roman" w:cs="Times New Roman"/>
          <w:b/>
          <w:bCs/>
          <w:sz w:val="24"/>
          <w:szCs w:val="24"/>
        </w:rPr>
        <w:t>E</w:t>
      </w:r>
      <w:r w:rsidR="00A513CF" w:rsidRPr="00A0046E">
        <w:rPr>
          <w:rFonts w:ascii="Times New Roman" w:hAnsi="Times New Roman" w:cs="Times New Roman"/>
          <w:b/>
          <w:bCs/>
          <w:sz w:val="24"/>
          <w:szCs w:val="24"/>
        </w:rPr>
        <w:t>fficiency</w:t>
      </w:r>
    </w:p>
    <w:p w14:paraId="2E154FFC" w14:textId="79BB73E1" w:rsidR="0002743C" w:rsidRDefault="00F43F67" w:rsidP="00342C99">
      <w:pPr>
        <w:jc w:val="both"/>
        <w:rPr>
          <w:rFonts w:ascii="Times New Roman" w:hAnsi="Times New Roman" w:cs="Times New Roman"/>
          <w:sz w:val="24"/>
          <w:szCs w:val="24"/>
        </w:rPr>
      </w:pPr>
      <w:r>
        <w:rPr>
          <w:rFonts w:ascii="Times New Roman" w:hAnsi="Times New Roman" w:cs="Times New Roman"/>
          <w:sz w:val="24"/>
          <w:szCs w:val="24"/>
        </w:rPr>
        <w:t>One vital aspect of digital twin</w:t>
      </w:r>
      <w:r w:rsidR="00C9219D">
        <w:rPr>
          <w:rFonts w:ascii="Times New Roman" w:hAnsi="Times New Roman" w:cs="Times New Roman"/>
          <w:sz w:val="24"/>
          <w:szCs w:val="24"/>
        </w:rPr>
        <w:t>s</w:t>
      </w:r>
      <w:r>
        <w:rPr>
          <w:rFonts w:ascii="Times New Roman" w:hAnsi="Times New Roman" w:cs="Times New Roman"/>
          <w:sz w:val="24"/>
          <w:szCs w:val="24"/>
        </w:rPr>
        <w:t xml:space="preserve"> for smart buildings is the ability to provide efficient information in real-tim</w:t>
      </w:r>
      <w:r w:rsidR="00EF31E0">
        <w:rPr>
          <w:rFonts w:ascii="Times New Roman" w:hAnsi="Times New Roman" w:cs="Times New Roman"/>
          <w:sz w:val="24"/>
          <w:szCs w:val="24"/>
        </w:rPr>
        <w:t xml:space="preserve">e, regardless of </w:t>
      </w:r>
      <w:r w:rsidR="00C9219D">
        <w:rPr>
          <w:rFonts w:ascii="Times New Roman" w:hAnsi="Times New Roman" w:cs="Times New Roman"/>
          <w:sz w:val="24"/>
          <w:szCs w:val="24"/>
        </w:rPr>
        <w:t xml:space="preserve">whether </w:t>
      </w:r>
      <w:r w:rsidR="00EF31E0">
        <w:rPr>
          <w:rFonts w:ascii="Times New Roman" w:hAnsi="Times New Roman" w:cs="Times New Roman"/>
          <w:sz w:val="24"/>
          <w:szCs w:val="24"/>
        </w:rPr>
        <w:t xml:space="preserve">it </w:t>
      </w:r>
      <w:r w:rsidR="00C9219D">
        <w:rPr>
          <w:rFonts w:ascii="Times New Roman" w:hAnsi="Times New Roman" w:cs="Times New Roman"/>
          <w:sz w:val="24"/>
          <w:szCs w:val="24"/>
        </w:rPr>
        <w:t>is a smart “building” or a smart construction site. This</w:t>
      </w:r>
      <w:r w:rsidR="00C67A2B">
        <w:rPr>
          <w:rFonts w:ascii="Times New Roman" w:hAnsi="Times New Roman" w:cs="Times New Roman"/>
          <w:sz w:val="24"/>
          <w:szCs w:val="24"/>
        </w:rPr>
        <w:t xml:space="preserve"> may occur throughout the smart building’s life</w:t>
      </w:r>
      <w:r w:rsidR="00C9219D">
        <w:rPr>
          <w:rFonts w:ascii="Times New Roman" w:hAnsi="Times New Roman" w:cs="Times New Roman"/>
          <w:sz w:val="24"/>
          <w:szCs w:val="24"/>
        </w:rPr>
        <w:t xml:space="preserve"> </w:t>
      </w:r>
      <w:r w:rsidR="00C67A2B">
        <w:rPr>
          <w:rFonts w:ascii="Times New Roman" w:hAnsi="Times New Roman" w:cs="Times New Roman"/>
          <w:sz w:val="24"/>
          <w:szCs w:val="24"/>
        </w:rPr>
        <w:t>cycle</w:t>
      </w:r>
      <w:r w:rsidR="00EF31E0">
        <w:rPr>
          <w:rFonts w:ascii="Times New Roman" w:hAnsi="Times New Roman" w:cs="Times New Roman"/>
          <w:sz w:val="24"/>
          <w:szCs w:val="24"/>
        </w:rPr>
        <w:t>.</w:t>
      </w:r>
      <w:r w:rsidR="00DD6FF6">
        <w:rPr>
          <w:rFonts w:ascii="Times New Roman" w:hAnsi="Times New Roman" w:cs="Times New Roman"/>
          <w:sz w:val="24"/>
          <w:szCs w:val="24"/>
        </w:rPr>
        <w:t xml:space="preserve"> Digital twin m</w:t>
      </w:r>
      <w:r w:rsidR="00DD6FF6" w:rsidRPr="00DD6FF6">
        <w:rPr>
          <w:rFonts w:ascii="Times New Roman" w:hAnsi="Times New Roman" w:cs="Times New Roman"/>
          <w:sz w:val="24"/>
          <w:szCs w:val="24"/>
        </w:rPr>
        <w:t xml:space="preserve">onitors </w:t>
      </w:r>
      <w:r w:rsidR="00DD6FF6">
        <w:rPr>
          <w:rFonts w:ascii="Times New Roman" w:hAnsi="Times New Roman" w:cs="Times New Roman"/>
          <w:sz w:val="24"/>
          <w:szCs w:val="24"/>
        </w:rPr>
        <w:t xml:space="preserve">real-time </w:t>
      </w:r>
      <w:r w:rsidR="00DD6FF6" w:rsidRPr="00DD6FF6">
        <w:rPr>
          <w:rFonts w:ascii="Times New Roman" w:hAnsi="Times New Roman" w:cs="Times New Roman"/>
          <w:sz w:val="24"/>
          <w:szCs w:val="24"/>
        </w:rPr>
        <w:t>digital information flow and transformation to aid communication and decision-making</w:t>
      </w:r>
      <w:r w:rsidR="00CD0242" w:rsidRPr="00CD0242">
        <w:t xml:space="preserve"> </w:t>
      </w:r>
      <w:r w:rsidR="00A92EF3">
        <w:rPr>
          <w:rFonts w:ascii="Times New Roman" w:hAnsi="Times New Roman" w:cs="Times New Roman"/>
          <w:sz w:val="24"/>
          <w:szCs w:val="24"/>
        </w:rPr>
        <w:t xml:space="preserve">based on </w:t>
      </w:r>
      <w:r w:rsidR="00CD0242" w:rsidRPr="00CD0242">
        <w:rPr>
          <w:rFonts w:ascii="Times New Roman" w:hAnsi="Times New Roman" w:cs="Times New Roman"/>
          <w:sz w:val="24"/>
          <w:szCs w:val="24"/>
        </w:rPr>
        <w:t xml:space="preserve">critical information </w:t>
      </w:r>
      <w:r w:rsidR="00CD0242" w:rsidRPr="00A04975">
        <w:rPr>
          <w:rFonts w:ascii="Times New Roman" w:hAnsi="Times New Roman" w:cs="Times New Roman"/>
          <w:sz w:val="24"/>
          <w:szCs w:val="24"/>
        </w:rPr>
        <w:t>analysis</w:t>
      </w:r>
      <w:r w:rsidR="00A92EF3" w:rsidRPr="00A04975">
        <w:rPr>
          <w:rFonts w:ascii="Times New Roman" w:hAnsi="Times New Roman" w:cs="Times New Roman"/>
          <w:sz w:val="24"/>
          <w:szCs w:val="24"/>
        </w:rPr>
        <w:t xml:space="preserve"> (Lu et al., 2020</w:t>
      </w:r>
      <w:proofErr w:type="gramStart"/>
      <w:r w:rsidR="00EA0650">
        <w:rPr>
          <w:rFonts w:ascii="Times New Roman" w:hAnsi="Times New Roman" w:cs="Times New Roman"/>
          <w:sz w:val="24"/>
          <w:szCs w:val="24"/>
        </w:rPr>
        <w:t>a,b</w:t>
      </w:r>
      <w:proofErr w:type="gramEnd"/>
      <w:r w:rsidR="00A92EF3" w:rsidRPr="00A04975">
        <w:rPr>
          <w:rFonts w:ascii="Times New Roman" w:hAnsi="Times New Roman" w:cs="Times New Roman"/>
          <w:sz w:val="24"/>
          <w:szCs w:val="24"/>
        </w:rPr>
        <w:t>).</w:t>
      </w:r>
      <w:r w:rsidR="007618D9">
        <w:rPr>
          <w:rFonts w:ascii="Times New Roman" w:hAnsi="Times New Roman" w:cs="Times New Roman"/>
          <w:sz w:val="24"/>
          <w:szCs w:val="24"/>
        </w:rPr>
        <w:t xml:space="preserve"> </w:t>
      </w:r>
      <w:r w:rsidR="00C9219D">
        <w:rPr>
          <w:rFonts w:ascii="Times New Roman" w:hAnsi="Times New Roman" w:cs="Times New Roman"/>
          <w:sz w:val="24"/>
          <w:szCs w:val="24"/>
        </w:rPr>
        <w:t>Due to the smartness of facilities, the digital twin monitors the information inflow with intelligence to ensure that the right information is disseminated to the right location in a building system. In smart buildings, digital twin ensures real-time interoperability to develop efficient virtual representations and improve planning and designing to aid physical modelling (</w:t>
      </w:r>
      <w:proofErr w:type="spellStart"/>
      <w:r w:rsidR="00C9219D">
        <w:rPr>
          <w:rFonts w:ascii="Times New Roman" w:hAnsi="Times New Roman" w:cs="Times New Roman"/>
          <w:sz w:val="24"/>
          <w:szCs w:val="24"/>
        </w:rPr>
        <w:t>Akanmu</w:t>
      </w:r>
      <w:proofErr w:type="spellEnd"/>
      <w:r w:rsidR="00C9219D">
        <w:rPr>
          <w:rFonts w:ascii="Times New Roman" w:hAnsi="Times New Roman" w:cs="Times New Roman"/>
          <w:sz w:val="24"/>
          <w:szCs w:val="24"/>
        </w:rPr>
        <w:t xml:space="preserve"> et al., 2020; El </w:t>
      </w:r>
      <w:proofErr w:type="spellStart"/>
      <w:r w:rsidR="00C9219D">
        <w:rPr>
          <w:rFonts w:ascii="Times New Roman" w:hAnsi="Times New Roman" w:cs="Times New Roman"/>
          <w:sz w:val="24"/>
          <w:szCs w:val="24"/>
        </w:rPr>
        <w:t>Saddik</w:t>
      </w:r>
      <w:proofErr w:type="spellEnd"/>
      <w:r w:rsidR="00C9219D">
        <w:rPr>
          <w:rFonts w:ascii="Times New Roman" w:hAnsi="Times New Roman" w:cs="Times New Roman"/>
          <w:sz w:val="24"/>
          <w:szCs w:val="24"/>
        </w:rPr>
        <w:t xml:space="preserve"> et al., 2019; Zhao et al., 2022)</w:t>
      </w:r>
      <w:r w:rsidR="005318FA">
        <w:rPr>
          <w:rFonts w:ascii="Times New Roman" w:hAnsi="Times New Roman" w:cs="Times New Roman"/>
          <w:sz w:val="24"/>
          <w:szCs w:val="24"/>
        </w:rPr>
        <w:t>.</w:t>
      </w:r>
    </w:p>
    <w:p w14:paraId="795D67AB" w14:textId="787900FE" w:rsidR="005A02B5" w:rsidRDefault="0002743C" w:rsidP="00875496">
      <w:pPr>
        <w:jc w:val="both"/>
        <w:rPr>
          <w:rFonts w:ascii="Times New Roman" w:hAnsi="Times New Roman" w:cs="Times New Roman"/>
          <w:sz w:val="24"/>
          <w:szCs w:val="24"/>
        </w:rPr>
      </w:pPr>
      <w:r>
        <w:rPr>
          <w:rFonts w:ascii="Times New Roman" w:hAnsi="Times New Roman" w:cs="Times New Roman"/>
          <w:sz w:val="24"/>
          <w:szCs w:val="24"/>
        </w:rPr>
        <w:t>Digital twin</w:t>
      </w:r>
      <w:r w:rsidR="005318FA">
        <w:rPr>
          <w:rFonts w:ascii="Times New Roman" w:hAnsi="Times New Roman" w:cs="Times New Roman"/>
          <w:sz w:val="24"/>
          <w:szCs w:val="24"/>
        </w:rPr>
        <w:t xml:space="preserve"> facilitates the </w:t>
      </w:r>
      <w:r w:rsidR="005318FA" w:rsidRPr="00A04975">
        <w:rPr>
          <w:rFonts w:ascii="Times New Roman" w:hAnsi="Times New Roman" w:cs="Times New Roman"/>
          <w:sz w:val="24"/>
          <w:szCs w:val="24"/>
        </w:rPr>
        <w:t>predictability of situation</w:t>
      </w:r>
      <w:r w:rsidR="00C9219D">
        <w:rPr>
          <w:rFonts w:ascii="Times New Roman" w:hAnsi="Times New Roman" w:cs="Times New Roman"/>
          <w:sz w:val="24"/>
          <w:szCs w:val="24"/>
        </w:rPr>
        <w:t>s</w:t>
      </w:r>
      <w:r w:rsidR="005318FA" w:rsidRPr="00A04975">
        <w:rPr>
          <w:rFonts w:ascii="Times New Roman" w:hAnsi="Times New Roman" w:cs="Times New Roman"/>
          <w:sz w:val="24"/>
          <w:szCs w:val="24"/>
        </w:rPr>
        <w:t xml:space="preserve">/events in </w:t>
      </w:r>
      <w:r w:rsidR="000F3DC1" w:rsidRPr="00A04975">
        <w:rPr>
          <w:rFonts w:ascii="Times New Roman" w:hAnsi="Times New Roman" w:cs="Times New Roman"/>
          <w:sz w:val="24"/>
          <w:szCs w:val="24"/>
        </w:rPr>
        <w:t>buildings</w:t>
      </w:r>
      <w:r w:rsidR="005318FA" w:rsidRPr="00A04975">
        <w:rPr>
          <w:rFonts w:ascii="Times New Roman" w:hAnsi="Times New Roman" w:cs="Times New Roman"/>
          <w:sz w:val="24"/>
          <w:szCs w:val="24"/>
        </w:rPr>
        <w:t xml:space="preserve"> or on</w:t>
      </w:r>
      <w:r w:rsidR="00C9219D">
        <w:rPr>
          <w:rFonts w:ascii="Times New Roman" w:hAnsi="Times New Roman" w:cs="Times New Roman"/>
          <w:sz w:val="24"/>
          <w:szCs w:val="24"/>
        </w:rPr>
        <w:t>-</w:t>
      </w:r>
      <w:r w:rsidR="005318FA" w:rsidRPr="00A04975">
        <w:rPr>
          <w:rFonts w:ascii="Times New Roman" w:hAnsi="Times New Roman" w:cs="Times New Roman"/>
          <w:sz w:val="24"/>
          <w:szCs w:val="24"/>
        </w:rPr>
        <w:t xml:space="preserve">site based on the </w:t>
      </w:r>
      <w:r w:rsidR="000F3DC1" w:rsidRPr="00A04975">
        <w:rPr>
          <w:rFonts w:ascii="Times New Roman" w:hAnsi="Times New Roman" w:cs="Times New Roman"/>
          <w:sz w:val="24"/>
          <w:szCs w:val="24"/>
        </w:rPr>
        <w:t xml:space="preserve">effective real-time tracking of simulations and semantic modelling (Austin et al., 2020; </w:t>
      </w:r>
      <w:proofErr w:type="spellStart"/>
      <w:r w:rsidR="000F3DC1" w:rsidRPr="00A04975">
        <w:rPr>
          <w:rFonts w:ascii="Times New Roman" w:hAnsi="Times New Roman" w:cs="Times New Roman"/>
          <w:sz w:val="24"/>
          <w:szCs w:val="24"/>
        </w:rPr>
        <w:t>Petrova</w:t>
      </w:r>
      <w:proofErr w:type="spellEnd"/>
      <w:r w:rsidR="000F3DC1" w:rsidRPr="00A04975">
        <w:rPr>
          <w:rFonts w:ascii="Times New Roman" w:hAnsi="Times New Roman" w:cs="Times New Roman"/>
          <w:sz w:val="24"/>
          <w:szCs w:val="24"/>
        </w:rPr>
        <w:t xml:space="preserve">-Antonova and </w:t>
      </w:r>
      <w:proofErr w:type="spellStart"/>
      <w:r w:rsidR="000F3DC1" w:rsidRPr="00A04975">
        <w:rPr>
          <w:rFonts w:ascii="Times New Roman" w:hAnsi="Times New Roman" w:cs="Times New Roman"/>
          <w:sz w:val="24"/>
          <w:szCs w:val="24"/>
        </w:rPr>
        <w:t>Ilieva</w:t>
      </w:r>
      <w:proofErr w:type="spellEnd"/>
      <w:r w:rsidR="000F3DC1" w:rsidRPr="00A04975">
        <w:rPr>
          <w:rFonts w:ascii="Times New Roman" w:hAnsi="Times New Roman" w:cs="Times New Roman"/>
          <w:sz w:val="24"/>
          <w:szCs w:val="24"/>
        </w:rPr>
        <w:t>, 2020).</w:t>
      </w:r>
      <w:r w:rsidR="00875496" w:rsidRPr="00A04975">
        <w:rPr>
          <w:sz w:val="24"/>
          <w:szCs w:val="24"/>
        </w:rPr>
        <w:t xml:space="preserve"> </w:t>
      </w:r>
      <w:r w:rsidR="00875496" w:rsidRPr="00A04975">
        <w:rPr>
          <w:rFonts w:ascii="Times New Roman" w:hAnsi="Times New Roman" w:cs="Times New Roman"/>
          <w:sz w:val="24"/>
          <w:szCs w:val="24"/>
        </w:rPr>
        <w:t xml:space="preserve">This </w:t>
      </w:r>
      <w:r w:rsidR="000D0DF6" w:rsidRPr="00A04975">
        <w:rPr>
          <w:rFonts w:ascii="Times New Roman" w:hAnsi="Times New Roman" w:cs="Times New Roman"/>
          <w:sz w:val="24"/>
          <w:szCs w:val="24"/>
        </w:rPr>
        <w:t>aids in decision</w:t>
      </w:r>
      <w:r w:rsidR="00C9219D">
        <w:rPr>
          <w:rFonts w:ascii="Times New Roman" w:hAnsi="Times New Roman" w:cs="Times New Roman"/>
          <w:sz w:val="24"/>
          <w:szCs w:val="24"/>
        </w:rPr>
        <w:t>-</w:t>
      </w:r>
      <w:r w:rsidR="000D0DF6" w:rsidRPr="00A04975">
        <w:rPr>
          <w:rFonts w:ascii="Times New Roman" w:hAnsi="Times New Roman" w:cs="Times New Roman"/>
          <w:sz w:val="24"/>
          <w:szCs w:val="24"/>
        </w:rPr>
        <w:t xml:space="preserve">making for smart building management based on </w:t>
      </w:r>
      <w:r w:rsidR="00C9219D">
        <w:rPr>
          <w:rFonts w:ascii="Times New Roman" w:hAnsi="Times New Roman" w:cs="Times New Roman"/>
          <w:sz w:val="24"/>
          <w:szCs w:val="24"/>
        </w:rPr>
        <w:t>reasoning</w:t>
      </w:r>
      <w:r w:rsidR="0052472A">
        <w:rPr>
          <w:rFonts w:ascii="Times New Roman" w:hAnsi="Times New Roman" w:cs="Times New Roman"/>
          <w:sz w:val="24"/>
          <w:szCs w:val="24"/>
        </w:rPr>
        <w:t>. T</w:t>
      </w:r>
      <w:r w:rsidR="000D0DF6" w:rsidRPr="000D0DF6">
        <w:rPr>
          <w:rFonts w:ascii="Times New Roman" w:hAnsi="Times New Roman" w:cs="Times New Roman"/>
          <w:sz w:val="24"/>
          <w:szCs w:val="24"/>
        </w:rPr>
        <w:t>he transferred real-time d</w:t>
      </w:r>
      <w:r w:rsidR="00875496">
        <w:rPr>
          <w:rFonts w:ascii="Times New Roman" w:hAnsi="Times New Roman" w:cs="Times New Roman"/>
          <w:sz w:val="24"/>
          <w:szCs w:val="24"/>
        </w:rPr>
        <w:t>ata/information</w:t>
      </w:r>
      <w:r w:rsidR="000D0DF6" w:rsidRPr="000D0DF6">
        <w:rPr>
          <w:rFonts w:ascii="Times New Roman" w:hAnsi="Times New Roman" w:cs="Times New Roman"/>
          <w:sz w:val="24"/>
          <w:szCs w:val="24"/>
        </w:rPr>
        <w:t xml:space="preserve"> </w:t>
      </w:r>
      <w:r w:rsidR="00C9219D">
        <w:rPr>
          <w:rFonts w:ascii="Times New Roman" w:hAnsi="Times New Roman" w:cs="Times New Roman"/>
          <w:sz w:val="24"/>
          <w:szCs w:val="24"/>
        </w:rPr>
        <w:t>is</w:t>
      </w:r>
      <w:r w:rsidR="000D0DF6" w:rsidRPr="000D0DF6">
        <w:rPr>
          <w:rFonts w:ascii="Times New Roman" w:hAnsi="Times New Roman" w:cs="Times New Roman"/>
          <w:sz w:val="24"/>
          <w:szCs w:val="24"/>
        </w:rPr>
        <w:t xml:space="preserve"> processed and diagnosed with artificial intelligence and other machine learning models or data analytics. This draws deep insight into the existing big data in smart buildings to inform decisions concerning building system operations, building status, user status, environmental conditions, etc.</w:t>
      </w:r>
    </w:p>
    <w:p w14:paraId="48F806DE" w14:textId="77777777" w:rsidR="005A02B5" w:rsidRDefault="005A02B5" w:rsidP="00E90729">
      <w:pPr>
        <w:tabs>
          <w:tab w:val="left" w:pos="337"/>
        </w:tabs>
        <w:jc w:val="both"/>
        <w:rPr>
          <w:rFonts w:ascii="Times New Roman" w:hAnsi="Times New Roman" w:cs="Times New Roman"/>
          <w:sz w:val="24"/>
          <w:szCs w:val="24"/>
        </w:rPr>
      </w:pPr>
    </w:p>
    <w:p w14:paraId="54B05964" w14:textId="38E63C61" w:rsidR="00816586" w:rsidRPr="00A0046E" w:rsidRDefault="00816586" w:rsidP="00E90729">
      <w:pPr>
        <w:tabs>
          <w:tab w:val="left" w:pos="337"/>
        </w:tabs>
        <w:jc w:val="both"/>
        <w:rPr>
          <w:rFonts w:ascii="Times New Roman" w:hAnsi="Times New Roman" w:cs="Times New Roman"/>
          <w:b/>
          <w:bCs/>
          <w:sz w:val="24"/>
          <w:szCs w:val="24"/>
        </w:rPr>
      </w:pPr>
      <w:r w:rsidRPr="00A0046E">
        <w:rPr>
          <w:rFonts w:ascii="Times New Roman" w:hAnsi="Times New Roman" w:cs="Times New Roman"/>
          <w:b/>
          <w:bCs/>
          <w:sz w:val="24"/>
          <w:szCs w:val="24"/>
        </w:rPr>
        <w:t>4.2.4</w:t>
      </w:r>
      <w:r w:rsidR="000513A2" w:rsidRPr="00A0046E">
        <w:rPr>
          <w:b/>
          <w:bCs/>
        </w:rPr>
        <w:t xml:space="preserve"> </w:t>
      </w:r>
      <w:r w:rsidR="000513A2" w:rsidRPr="00A0046E">
        <w:rPr>
          <w:rFonts w:ascii="Times New Roman" w:hAnsi="Times New Roman" w:cs="Times New Roman"/>
          <w:b/>
          <w:bCs/>
          <w:sz w:val="24"/>
          <w:szCs w:val="24"/>
        </w:rPr>
        <w:t xml:space="preserve">Effective </w:t>
      </w:r>
      <w:r w:rsidR="00D137B4" w:rsidRPr="00A0046E">
        <w:rPr>
          <w:rFonts w:ascii="Times New Roman" w:hAnsi="Times New Roman" w:cs="Times New Roman"/>
          <w:b/>
          <w:bCs/>
          <w:sz w:val="24"/>
          <w:szCs w:val="24"/>
        </w:rPr>
        <w:t>U</w:t>
      </w:r>
      <w:r w:rsidR="000513A2" w:rsidRPr="00A0046E">
        <w:rPr>
          <w:rFonts w:ascii="Times New Roman" w:hAnsi="Times New Roman" w:cs="Times New Roman"/>
          <w:b/>
          <w:bCs/>
          <w:sz w:val="24"/>
          <w:szCs w:val="24"/>
        </w:rPr>
        <w:t xml:space="preserve">ser </w:t>
      </w:r>
      <w:r w:rsidR="00D137B4" w:rsidRPr="00A0046E">
        <w:rPr>
          <w:rFonts w:ascii="Times New Roman" w:hAnsi="Times New Roman" w:cs="Times New Roman"/>
          <w:b/>
          <w:bCs/>
          <w:sz w:val="24"/>
          <w:szCs w:val="24"/>
        </w:rPr>
        <w:t>I</w:t>
      </w:r>
      <w:r w:rsidR="000513A2" w:rsidRPr="00A0046E">
        <w:rPr>
          <w:rFonts w:ascii="Times New Roman" w:hAnsi="Times New Roman" w:cs="Times New Roman"/>
          <w:b/>
          <w:bCs/>
          <w:sz w:val="24"/>
          <w:szCs w:val="24"/>
        </w:rPr>
        <w:t>nteractions</w:t>
      </w:r>
    </w:p>
    <w:p w14:paraId="6DBC7BBC" w14:textId="5C65BAFE" w:rsidR="003D5EF7" w:rsidRDefault="00030B5F"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 xml:space="preserve">User interaction is very important in smart buildings, </w:t>
      </w:r>
      <w:r w:rsidR="0052472A">
        <w:rPr>
          <w:rFonts w:ascii="Times New Roman" w:hAnsi="Times New Roman" w:cs="Times New Roman"/>
          <w:sz w:val="24"/>
          <w:szCs w:val="24"/>
        </w:rPr>
        <w:t>which can be improved with</w:t>
      </w:r>
      <w:r>
        <w:rPr>
          <w:rFonts w:ascii="Times New Roman" w:hAnsi="Times New Roman" w:cs="Times New Roman"/>
          <w:sz w:val="24"/>
          <w:szCs w:val="24"/>
        </w:rPr>
        <w:t xml:space="preserve"> digital twins.</w:t>
      </w:r>
      <w:r w:rsidR="00E27D01">
        <w:rPr>
          <w:rFonts w:ascii="Times New Roman" w:hAnsi="Times New Roman" w:cs="Times New Roman"/>
          <w:sz w:val="24"/>
          <w:szCs w:val="24"/>
        </w:rPr>
        <w:t xml:space="preserve"> </w:t>
      </w:r>
      <w:r w:rsidR="00006F3B">
        <w:rPr>
          <w:rFonts w:ascii="Times New Roman" w:hAnsi="Times New Roman" w:cs="Times New Roman"/>
          <w:sz w:val="24"/>
          <w:szCs w:val="24"/>
        </w:rPr>
        <w:t>This can be applied in smart “building</w:t>
      </w:r>
      <w:r w:rsidR="0052472A">
        <w:rPr>
          <w:rFonts w:ascii="Times New Roman" w:hAnsi="Times New Roman" w:cs="Times New Roman"/>
          <w:sz w:val="24"/>
          <w:szCs w:val="24"/>
        </w:rPr>
        <w:t>s</w:t>
      </w:r>
      <w:r w:rsidR="00006F3B">
        <w:rPr>
          <w:rFonts w:ascii="Times New Roman" w:hAnsi="Times New Roman" w:cs="Times New Roman"/>
          <w:sz w:val="24"/>
          <w:szCs w:val="24"/>
        </w:rPr>
        <w:t>” and on construction sites</w:t>
      </w:r>
      <w:r w:rsidR="00015361" w:rsidRPr="00015361">
        <w:rPr>
          <w:rFonts w:ascii="Times New Roman" w:hAnsi="Times New Roman" w:cs="Times New Roman"/>
          <w:sz w:val="24"/>
          <w:szCs w:val="24"/>
        </w:rPr>
        <w:t xml:space="preserve"> </w:t>
      </w:r>
      <w:r w:rsidR="00015361">
        <w:rPr>
          <w:rFonts w:ascii="Times New Roman" w:hAnsi="Times New Roman" w:cs="Times New Roman"/>
          <w:sz w:val="24"/>
          <w:szCs w:val="24"/>
        </w:rPr>
        <w:t>focusing on the issue of communication, interaction, and cooperation</w:t>
      </w:r>
      <w:r w:rsidR="00006F3B">
        <w:rPr>
          <w:rFonts w:ascii="Times New Roman" w:hAnsi="Times New Roman" w:cs="Times New Roman"/>
          <w:sz w:val="24"/>
          <w:szCs w:val="24"/>
        </w:rPr>
        <w:t xml:space="preserve">. In smart </w:t>
      </w:r>
      <w:r w:rsidR="00DC477B">
        <w:rPr>
          <w:rFonts w:ascii="Times New Roman" w:hAnsi="Times New Roman" w:cs="Times New Roman"/>
          <w:sz w:val="24"/>
          <w:szCs w:val="24"/>
        </w:rPr>
        <w:t>“</w:t>
      </w:r>
      <w:r w:rsidR="00006F3B">
        <w:rPr>
          <w:rFonts w:ascii="Times New Roman" w:hAnsi="Times New Roman" w:cs="Times New Roman"/>
          <w:sz w:val="24"/>
          <w:szCs w:val="24"/>
        </w:rPr>
        <w:t>buildi</w:t>
      </w:r>
      <w:r w:rsidR="00DC477B">
        <w:rPr>
          <w:rFonts w:ascii="Times New Roman" w:hAnsi="Times New Roman" w:cs="Times New Roman"/>
          <w:sz w:val="24"/>
          <w:szCs w:val="24"/>
        </w:rPr>
        <w:t>n</w:t>
      </w:r>
      <w:r w:rsidR="00006F3B">
        <w:rPr>
          <w:rFonts w:ascii="Times New Roman" w:hAnsi="Times New Roman" w:cs="Times New Roman"/>
          <w:sz w:val="24"/>
          <w:szCs w:val="24"/>
        </w:rPr>
        <w:t>gs</w:t>
      </w:r>
      <w:r w:rsidR="00DC477B">
        <w:rPr>
          <w:rFonts w:ascii="Times New Roman" w:hAnsi="Times New Roman" w:cs="Times New Roman"/>
          <w:sz w:val="24"/>
          <w:szCs w:val="24"/>
        </w:rPr>
        <w:t>”</w:t>
      </w:r>
      <w:r w:rsidR="00006F3B">
        <w:rPr>
          <w:rFonts w:ascii="Times New Roman" w:hAnsi="Times New Roman" w:cs="Times New Roman"/>
          <w:sz w:val="24"/>
          <w:szCs w:val="24"/>
        </w:rPr>
        <w:t>, digital twin</w:t>
      </w:r>
      <w:r w:rsidR="0052472A">
        <w:rPr>
          <w:rFonts w:ascii="Times New Roman" w:hAnsi="Times New Roman" w:cs="Times New Roman"/>
          <w:sz w:val="24"/>
          <w:szCs w:val="24"/>
        </w:rPr>
        <w:t>s</w:t>
      </w:r>
      <w:r w:rsidR="00006F3B">
        <w:rPr>
          <w:rFonts w:ascii="Times New Roman" w:hAnsi="Times New Roman" w:cs="Times New Roman"/>
          <w:sz w:val="24"/>
          <w:szCs w:val="24"/>
        </w:rPr>
        <w:t xml:space="preserve"> can help </w:t>
      </w:r>
      <w:r w:rsidR="00006F3B" w:rsidRPr="0094257E">
        <w:rPr>
          <w:rFonts w:ascii="Times New Roman" w:hAnsi="Times New Roman" w:cs="Times New Roman"/>
          <w:sz w:val="24"/>
          <w:szCs w:val="24"/>
        </w:rPr>
        <w:t xml:space="preserve">monitor and </w:t>
      </w:r>
      <w:r w:rsidR="00DC477B" w:rsidRPr="0094257E">
        <w:rPr>
          <w:rFonts w:ascii="Times New Roman" w:hAnsi="Times New Roman" w:cs="Times New Roman"/>
          <w:sz w:val="24"/>
          <w:szCs w:val="24"/>
        </w:rPr>
        <w:t>understand</w:t>
      </w:r>
      <w:r w:rsidR="00006F3B" w:rsidRPr="0094257E">
        <w:rPr>
          <w:rFonts w:ascii="Times New Roman" w:hAnsi="Times New Roman" w:cs="Times New Roman"/>
          <w:sz w:val="24"/>
          <w:szCs w:val="24"/>
        </w:rPr>
        <w:t xml:space="preserve"> the </w:t>
      </w:r>
      <w:r w:rsidR="0052472A">
        <w:rPr>
          <w:rFonts w:ascii="Times New Roman" w:hAnsi="Times New Roman" w:cs="Times New Roman"/>
          <w:sz w:val="24"/>
          <w:szCs w:val="24"/>
        </w:rPr>
        <w:t>users’ real-time interaction and</w:t>
      </w:r>
      <w:r w:rsidR="00157878" w:rsidRPr="0094257E">
        <w:rPr>
          <w:rFonts w:ascii="Times New Roman" w:hAnsi="Times New Roman" w:cs="Times New Roman"/>
          <w:sz w:val="24"/>
          <w:szCs w:val="24"/>
        </w:rPr>
        <w:t xml:space="preserve"> interactions with the building</w:t>
      </w:r>
      <w:r w:rsidR="0094257E" w:rsidRPr="0094257E">
        <w:rPr>
          <w:rFonts w:ascii="Times New Roman" w:hAnsi="Times New Roman" w:cs="Times New Roman"/>
          <w:sz w:val="24"/>
          <w:szCs w:val="24"/>
        </w:rPr>
        <w:t xml:space="preserve"> (</w:t>
      </w:r>
      <w:r w:rsidR="0094257E" w:rsidRPr="00A0046E">
        <w:rPr>
          <w:rFonts w:ascii="Times New Roman" w:hAnsi="Times New Roman" w:cs="Times New Roman"/>
          <w:sz w:val="24"/>
          <w:szCs w:val="24"/>
        </w:rPr>
        <w:t>Bevilacqua et al.</w:t>
      </w:r>
      <w:r w:rsidR="0094257E">
        <w:rPr>
          <w:rFonts w:ascii="Times New Roman" w:hAnsi="Times New Roman" w:cs="Times New Roman"/>
          <w:sz w:val="24"/>
          <w:szCs w:val="24"/>
        </w:rPr>
        <w:t xml:space="preserve">, </w:t>
      </w:r>
      <w:r w:rsidR="0094257E" w:rsidRPr="00A0046E">
        <w:rPr>
          <w:rFonts w:ascii="Times New Roman" w:hAnsi="Times New Roman" w:cs="Times New Roman"/>
          <w:sz w:val="24"/>
          <w:szCs w:val="24"/>
        </w:rPr>
        <w:t xml:space="preserve">2020; </w:t>
      </w:r>
      <w:proofErr w:type="spellStart"/>
      <w:r w:rsidR="0094257E" w:rsidRPr="00A0046E">
        <w:rPr>
          <w:rFonts w:ascii="Times New Roman" w:hAnsi="Times New Roman" w:cs="Times New Roman"/>
          <w:sz w:val="24"/>
          <w:szCs w:val="24"/>
        </w:rPr>
        <w:t>Akanmu</w:t>
      </w:r>
      <w:proofErr w:type="spellEnd"/>
      <w:r w:rsidR="0094257E" w:rsidRPr="00A0046E">
        <w:rPr>
          <w:rFonts w:ascii="Times New Roman" w:hAnsi="Times New Roman" w:cs="Times New Roman"/>
          <w:sz w:val="24"/>
          <w:szCs w:val="24"/>
        </w:rPr>
        <w:t xml:space="preserve"> et al.</w:t>
      </w:r>
      <w:r w:rsidR="0094257E">
        <w:rPr>
          <w:rFonts w:ascii="Times New Roman" w:hAnsi="Times New Roman" w:cs="Times New Roman"/>
          <w:sz w:val="24"/>
          <w:szCs w:val="24"/>
        </w:rPr>
        <w:t xml:space="preserve">, </w:t>
      </w:r>
      <w:r w:rsidR="0094257E" w:rsidRPr="00A0046E">
        <w:rPr>
          <w:rFonts w:ascii="Times New Roman" w:hAnsi="Times New Roman" w:cs="Times New Roman"/>
          <w:sz w:val="24"/>
          <w:szCs w:val="24"/>
        </w:rPr>
        <w:t>2020)</w:t>
      </w:r>
      <w:r w:rsidR="00157878" w:rsidRPr="0094257E">
        <w:rPr>
          <w:rFonts w:ascii="Times New Roman" w:hAnsi="Times New Roman" w:cs="Times New Roman"/>
          <w:sz w:val="24"/>
          <w:szCs w:val="24"/>
        </w:rPr>
        <w:t>.</w:t>
      </w:r>
      <w:r w:rsidR="000D4011" w:rsidRPr="0094257E">
        <w:rPr>
          <w:rFonts w:ascii="Times New Roman" w:hAnsi="Times New Roman" w:cs="Times New Roman"/>
          <w:sz w:val="24"/>
          <w:szCs w:val="24"/>
        </w:rPr>
        <w:t xml:space="preserve"> This can be extended to energy consumption </w:t>
      </w:r>
      <w:r w:rsidR="0052472A">
        <w:rPr>
          <w:rFonts w:ascii="Times New Roman" w:hAnsi="Times New Roman" w:cs="Times New Roman"/>
          <w:sz w:val="24"/>
          <w:szCs w:val="24"/>
        </w:rPr>
        <w:t xml:space="preserve">and </w:t>
      </w:r>
      <w:r w:rsidR="000D4011" w:rsidRPr="0094257E">
        <w:rPr>
          <w:rFonts w:ascii="Times New Roman" w:hAnsi="Times New Roman" w:cs="Times New Roman"/>
          <w:sz w:val="24"/>
          <w:szCs w:val="24"/>
        </w:rPr>
        <w:t xml:space="preserve">intelligent use of electrical </w:t>
      </w:r>
      <w:r w:rsidR="001F5EF1" w:rsidRPr="0094257E">
        <w:rPr>
          <w:rFonts w:ascii="Times New Roman" w:hAnsi="Times New Roman" w:cs="Times New Roman"/>
          <w:sz w:val="24"/>
          <w:szCs w:val="24"/>
        </w:rPr>
        <w:t>appliances</w:t>
      </w:r>
      <w:r w:rsidR="000D4011" w:rsidRPr="0094257E">
        <w:rPr>
          <w:rFonts w:ascii="Times New Roman" w:hAnsi="Times New Roman" w:cs="Times New Roman"/>
          <w:sz w:val="24"/>
          <w:szCs w:val="24"/>
        </w:rPr>
        <w:t xml:space="preserve"> such</w:t>
      </w:r>
      <w:r w:rsidR="000D4011">
        <w:rPr>
          <w:rFonts w:ascii="Times New Roman" w:hAnsi="Times New Roman" w:cs="Times New Roman"/>
          <w:sz w:val="24"/>
          <w:szCs w:val="24"/>
        </w:rPr>
        <w:t xml:space="preserve"> as air conditioners, </w:t>
      </w:r>
      <w:r w:rsidR="00B62BD5">
        <w:rPr>
          <w:rFonts w:ascii="Times New Roman" w:hAnsi="Times New Roman" w:cs="Times New Roman"/>
          <w:sz w:val="24"/>
          <w:szCs w:val="24"/>
        </w:rPr>
        <w:t>heating,</w:t>
      </w:r>
      <w:r w:rsidR="000D4011">
        <w:rPr>
          <w:rFonts w:ascii="Times New Roman" w:hAnsi="Times New Roman" w:cs="Times New Roman"/>
          <w:sz w:val="24"/>
          <w:szCs w:val="24"/>
        </w:rPr>
        <w:t xml:space="preserve"> and cooling systems.</w:t>
      </w:r>
      <w:r w:rsidR="00157878">
        <w:rPr>
          <w:rFonts w:ascii="Times New Roman" w:hAnsi="Times New Roman" w:cs="Times New Roman"/>
          <w:sz w:val="24"/>
          <w:szCs w:val="24"/>
        </w:rPr>
        <w:t xml:space="preserve"> </w:t>
      </w:r>
      <w:r w:rsidR="0052472A">
        <w:rPr>
          <w:rFonts w:ascii="Times New Roman" w:hAnsi="Times New Roman" w:cs="Times New Roman"/>
          <w:sz w:val="24"/>
          <w:szCs w:val="24"/>
        </w:rPr>
        <w:t>The d</w:t>
      </w:r>
      <w:r w:rsidR="00B62BD5">
        <w:rPr>
          <w:rFonts w:ascii="Times New Roman" w:hAnsi="Times New Roman" w:cs="Times New Roman"/>
          <w:sz w:val="24"/>
          <w:szCs w:val="24"/>
        </w:rPr>
        <w:t>igital twin has the potential to effectively a</w:t>
      </w:r>
      <w:r w:rsidR="00FD367E">
        <w:rPr>
          <w:rFonts w:ascii="Times New Roman" w:hAnsi="Times New Roman" w:cs="Times New Roman"/>
          <w:sz w:val="24"/>
          <w:szCs w:val="24"/>
        </w:rPr>
        <w:t>ssess</w:t>
      </w:r>
      <w:r w:rsidR="00B62BD5">
        <w:rPr>
          <w:rFonts w:ascii="Times New Roman" w:hAnsi="Times New Roman" w:cs="Times New Roman"/>
          <w:sz w:val="24"/>
          <w:szCs w:val="24"/>
        </w:rPr>
        <w:t xml:space="preserve"> how users </w:t>
      </w:r>
      <w:r w:rsidR="0030611D">
        <w:rPr>
          <w:rFonts w:ascii="Times New Roman" w:hAnsi="Times New Roman" w:cs="Times New Roman"/>
          <w:sz w:val="24"/>
          <w:szCs w:val="24"/>
        </w:rPr>
        <w:t>collaborate with smart building technologies</w:t>
      </w:r>
      <w:r w:rsidR="0009515C">
        <w:rPr>
          <w:rFonts w:ascii="Times New Roman" w:hAnsi="Times New Roman" w:cs="Times New Roman"/>
          <w:sz w:val="24"/>
          <w:szCs w:val="24"/>
        </w:rPr>
        <w:t xml:space="preserve"> </w:t>
      </w:r>
      <w:r w:rsidR="00EA41AD">
        <w:rPr>
          <w:rFonts w:ascii="Times New Roman" w:hAnsi="Times New Roman" w:cs="Times New Roman"/>
          <w:sz w:val="24"/>
          <w:szCs w:val="24"/>
        </w:rPr>
        <w:t>and</w:t>
      </w:r>
      <w:r w:rsidR="0009515C">
        <w:rPr>
          <w:rFonts w:ascii="Times New Roman" w:hAnsi="Times New Roman" w:cs="Times New Roman"/>
          <w:sz w:val="24"/>
          <w:szCs w:val="24"/>
        </w:rPr>
        <w:t xml:space="preserve"> note </w:t>
      </w:r>
      <w:r w:rsidR="00EA41AD">
        <w:rPr>
          <w:rFonts w:ascii="Times New Roman" w:hAnsi="Times New Roman" w:cs="Times New Roman"/>
          <w:sz w:val="24"/>
          <w:szCs w:val="24"/>
        </w:rPr>
        <w:t>all interactive i</w:t>
      </w:r>
      <w:r w:rsidR="0009515C">
        <w:rPr>
          <w:rFonts w:ascii="Times New Roman" w:hAnsi="Times New Roman" w:cs="Times New Roman"/>
          <w:sz w:val="24"/>
          <w:szCs w:val="24"/>
        </w:rPr>
        <w:t>ssues</w:t>
      </w:r>
      <w:r w:rsidR="00EA41AD">
        <w:rPr>
          <w:rFonts w:ascii="Times New Roman" w:hAnsi="Times New Roman" w:cs="Times New Roman"/>
          <w:sz w:val="24"/>
          <w:szCs w:val="24"/>
        </w:rPr>
        <w:t xml:space="preserve"> via </w:t>
      </w:r>
      <w:r w:rsidR="0052472A">
        <w:rPr>
          <w:rFonts w:ascii="Times New Roman" w:hAnsi="Times New Roman" w:cs="Times New Roman"/>
          <w:sz w:val="24"/>
          <w:szCs w:val="24"/>
        </w:rPr>
        <w:t xml:space="preserve">the </w:t>
      </w:r>
      <w:r w:rsidR="00EA41AD">
        <w:rPr>
          <w:rFonts w:ascii="Times New Roman" w:hAnsi="Times New Roman" w:cs="Times New Roman"/>
          <w:sz w:val="24"/>
          <w:szCs w:val="24"/>
        </w:rPr>
        <w:t xml:space="preserve">virtual counterpart of smart </w:t>
      </w:r>
      <w:r w:rsidR="00EA41AD">
        <w:rPr>
          <w:rFonts w:ascii="Times New Roman" w:hAnsi="Times New Roman" w:cs="Times New Roman"/>
          <w:sz w:val="24"/>
          <w:szCs w:val="24"/>
        </w:rPr>
        <w:lastRenderedPageBreak/>
        <w:t>buildings.</w:t>
      </w:r>
      <w:r w:rsidR="00F77B7F">
        <w:rPr>
          <w:rFonts w:ascii="Times New Roman" w:hAnsi="Times New Roman" w:cs="Times New Roman"/>
          <w:sz w:val="24"/>
          <w:szCs w:val="24"/>
        </w:rPr>
        <w:t xml:space="preserve"> </w:t>
      </w:r>
      <w:r w:rsidR="00024294">
        <w:rPr>
          <w:rFonts w:ascii="Times New Roman" w:hAnsi="Times New Roman" w:cs="Times New Roman"/>
          <w:sz w:val="24"/>
          <w:szCs w:val="24"/>
        </w:rPr>
        <w:t xml:space="preserve">These are further addressed to improve the user/human-machine interactions in buildings. </w:t>
      </w:r>
      <w:r w:rsidR="0030611D">
        <w:rPr>
          <w:rFonts w:ascii="Times New Roman" w:hAnsi="Times New Roman" w:cs="Times New Roman"/>
          <w:sz w:val="24"/>
          <w:szCs w:val="24"/>
        </w:rPr>
        <w:t xml:space="preserve"> </w:t>
      </w:r>
    </w:p>
    <w:p w14:paraId="38E85971" w14:textId="262E0040" w:rsidR="00BA43BA" w:rsidRPr="00B7706C" w:rsidRDefault="00E82D77" w:rsidP="00E90729">
      <w:pPr>
        <w:tabs>
          <w:tab w:val="left" w:pos="337"/>
        </w:tabs>
        <w:jc w:val="both"/>
        <w:rPr>
          <w:rFonts w:ascii="Times New Roman" w:hAnsi="Times New Roman" w:cs="Times New Roman"/>
          <w:sz w:val="24"/>
          <w:szCs w:val="24"/>
        </w:rPr>
      </w:pPr>
      <w:r>
        <w:rPr>
          <w:rFonts w:ascii="Times New Roman" w:hAnsi="Times New Roman" w:cs="Times New Roman"/>
          <w:sz w:val="24"/>
          <w:szCs w:val="24"/>
        </w:rPr>
        <w:t>On smart construction site</w:t>
      </w:r>
      <w:r w:rsidR="0052472A">
        <w:rPr>
          <w:rFonts w:ascii="Times New Roman" w:hAnsi="Times New Roman" w:cs="Times New Roman"/>
          <w:sz w:val="24"/>
          <w:szCs w:val="24"/>
        </w:rPr>
        <w:t>s</w:t>
      </w:r>
      <w:r>
        <w:rPr>
          <w:rFonts w:ascii="Times New Roman" w:hAnsi="Times New Roman" w:cs="Times New Roman"/>
          <w:sz w:val="24"/>
          <w:szCs w:val="24"/>
        </w:rPr>
        <w:t>, human</w:t>
      </w:r>
      <w:r w:rsidR="0052472A">
        <w:rPr>
          <w:rFonts w:ascii="Times New Roman" w:hAnsi="Times New Roman" w:cs="Times New Roman"/>
          <w:sz w:val="24"/>
          <w:szCs w:val="24"/>
        </w:rPr>
        <w:t>-</w:t>
      </w:r>
      <w:r>
        <w:rPr>
          <w:rFonts w:ascii="Times New Roman" w:hAnsi="Times New Roman" w:cs="Times New Roman"/>
          <w:sz w:val="24"/>
          <w:szCs w:val="24"/>
        </w:rPr>
        <w:t>machine/robot collaboration is very important. Digital technolo</w:t>
      </w:r>
      <w:r w:rsidR="005C086D">
        <w:rPr>
          <w:rFonts w:ascii="Times New Roman" w:hAnsi="Times New Roman" w:cs="Times New Roman"/>
          <w:sz w:val="24"/>
          <w:szCs w:val="24"/>
        </w:rPr>
        <w:t>g</w:t>
      </w:r>
      <w:r>
        <w:rPr>
          <w:rFonts w:ascii="Times New Roman" w:hAnsi="Times New Roman" w:cs="Times New Roman"/>
          <w:sz w:val="24"/>
          <w:szCs w:val="24"/>
        </w:rPr>
        <w:t>ies</w:t>
      </w:r>
      <w:r w:rsidR="005C086D">
        <w:rPr>
          <w:rFonts w:ascii="Times New Roman" w:hAnsi="Times New Roman" w:cs="Times New Roman"/>
          <w:sz w:val="24"/>
          <w:szCs w:val="24"/>
        </w:rPr>
        <w:t xml:space="preserve"> </w:t>
      </w:r>
      <w:r w:rsidR="0052472A">
        <w:rPr>
          <w:rFonts w:ascii="Times New Roman" w:hAnsi="Times New Roman" w:cs="Times New Roman"/>
          <w:sz w:val="24"/>
          <w:szCs w:val="24"/>
        </w:rPr>
        <w:t>can monitor construction sites in real-time effectively and report</w:t>
      </w:r>
      <w:r w:rsidR="005C086D">
        <w:rPr>
          <w:rFonts w:ascii="Times New Roman" w:hAnsi="Times New Roman" w:cs="Times New Roman"/>
          <w:sz w:val="24"/>
          <w:szCs w:val="24"/>
        </w:rPr>
        <w:t xml:space="preserve"> incoming collisions between robot</w:t>
      </w:r>
      <w:r w:rsidR="0052472A">
        <w:rPr>
          <w:rFonts w:ascii="Times New Roman" w:hAnsi="Times New Roman" w:cs="Times New Roman"/>
          <w:sz w:val="24"/>
          <w:szCs w:val="24"/>
        </w:rPr>
        <w:t>s</w:t>
      </w:r>
      <w:r w:rsidR="005C086D">
        <w:rPr>
          <w:rFonts w:ascii="Times New Roman" w:hAnsi="Times New Roman" w:cs="Times New Roman"/>
          <w:sz w:val="24"/>
          <w:szCs w:val="24"/>
        </w:rPr>
        <w:t>/machines and workers on sites. This can be achieved by having a virtual real</w:t>
      </w:r>
      <w:r w:rsidR="00387F5A">
        <w:rPr>
          <w:rFonts w:ascii="Times New Roman" w:hAnsi="Times New Roman" w:cs="Times New Roman"/>
          <w:sz w:val="24"/>
          <w:szCs w:val="24"/>
        </w:rPr>
        <w:t>-time</w:t>
      </w:r>
      <w:r w:rsidR="005C086D">
        <w:rPr>
          <w:rFonts w:ascii="Times New Roman" w:hAnsi="Times New Roman" w:cs="Times New Roman"/>
          <w:sz w:val="24"/>
          <w:szCs w:val="24"/>
        </w:rPr>
        <w:t xml:space="preserve"> 3D BIM design of a construction site</w:t>
      </w:r>
      <w:r w:rsidR="00387F5A">
        <w:rPr>
          <w:rFonts w:ascii="Times New Roman" w:hAnsi="Times New Roman" w:cs="Times New Roman"/>
          <w:sz w:val="24"/>
          <w:szCs w:val="24"/>
        </w:rPr>
        <w:t xml:space="preserve"> (</w:t>
      </w:r>
      <w:proofErr w:type="spellStart"/>
      <w:r w:rsidR="00387F5A" w:rsidRPr="00387F5A">
        <w:rPr>
          <w:rFonts w:ascii="Times New Roman" w:hAnsi="Times New Roman" w:cs="Times New Roman"/>
          <w:sz w:val="24"/>
          <w:szCs w:val="24"/>
        </w:rPr>
        <w:t>Sepasgozar</w:t>
      </w:r>
      <w:proofErr w:type="spellEnd"/>
      <w:r w:rsidR="00387F5A" w:rsidRPr="00387F5A">
        <w:rPr>
          <w:rFonts w:ascii="Times New Roman" w:hAnsi="Times New Roman" w:cs="Times New Roman"/>
          <w:sz w:val="24"/>
          <w:szCs w:val="24"/>
        </w:rPr>
        <w:t xml:space="preserve"> et al.</w:t>
      </w:r>
      <w:r w:rsidR="00387F5A">
        <w:rPr>
          <w:rFonts w:ascii="Times New Roman" w:hAnsi="Times New Roman" w:cs="Times New Roman"/>
          <w:sz w:val="24"/>
          <w:szCs w:val="24"/>
        </w:rPr>
        <w:t xml:space="preserve">, </w:t>
      </w:r>
      <w:r w:rsidR="00387F5A" w:rsidRPr="00387F5A">
        <w:rPr>
          <w:rFonts w:ascii="Times New Roman" w:hAnsi="Times New Roman" w:cs="Times New Roman"/>
          <w:sz w:val="24"/>
          <w:szCs w:val="24"/>
        </w:rPr>
        <w:t>2020)</w:t>
      </w:r>
      <w:r w:rsidR="005C086D">
        <w:rPr>
          <w:rFonts w:ascii="Times New Roman" w:hAnsi="Times New Roman" w:cs="Times New Roman"/>
          <w:sz w:val="24"/>
          <w:szCs w:val="24"/>
        </w:rPr>
        <w:t>.</w:t>
      </w:r>
      <w:r w:rsidR="00F67E9A">
        <w:rPr>
          <w:rFonts w:ascii="Times New Roman" w:hAnsi="Times New Roman" w:cs="Times New Roman"/>
          <w:sz w:val="24"/>
          <w:szCs w:val="24"/>
        </w:rPr>
        <w:t xml:space="preserve"> Digital twins can offer a crucial </w:t>
      </w:r>
      <w:r w:rsidR="008303C5">
        <w:rPr>
          <w:rFonts w:ascii="Times New Roman" w:hAnsi="Times New Roman" w:cs="Times New Roman"/>
          <w:sz w:val="24"/>
          <w:szCs w:val="24"/>
        </w:rPr>
        <w:t>analytic</w:t>
      </w:r>
      <w:r w:rsidR="00F67E9A">
        <w:rPr>
          <w:rFonts w:ascii="Times New Roman" w:hAnsi="Times New Roman" w:cs="Times New Roman"/>
          <w:sz w:val="24"/>
          <w:szCs w:val="24"/>
        </w:rPr>
        <w:t xml:space="preserve"> edge by gathering data from various sources on construction sites. Construction teams </w:t>
      </w:r>
      <w:r w:rsidR="0052472A">
        <w:rPr>
          <w:rFonts w:ascii="Times New Roman" w:hAnsi="Times New Roman" w:cs="Times New Roman"/>
          <w:sz w:val="24"/>
          <w:szCs w:val="24"/>
        </w:rPr>
        <w:t>can then</w:t>
      </w:r>
      <w:r w:rsidR="00F67E9A">
        <w:rPr>
          <w:rFonts w:ascii="Times New Roman" w:hAnsi="Times New Roman" w:cs="Times New Roman"/>
          <w:sz w:val="24"/>
          <w:szCs w:val="24"/>
        </w:rPr>
        <w:t xml:space="preserve"> gain live insight into every recorded </w:t>
      </w:r>
      <w:r w:rsidR="008303C5">
        <w:rPr>
          <w:rFonts w:ascii="Times New Roman" w:hAnsi="Times New Roman" w:cs="Times New Roman"/>
          <w:sz w:val="24"/>
          <w:szCs w:val="24"/>
        </w:rPr>
        <w:t>component/equipment/machine</w:t>
      </w:r>
      <w:r w:rsidR="00F67E9A">
        <w:rPr>
          <w:rFonts w:ascii="Times New Roman" w:hAnsi="Times New Roman" w:cs="Times New Roman"/>
          <w:sz w:val="24"/>
          <w:szCs w:val="24"/>
        </w:rPr>
        <w:t xml:space="preserve"> when physical assets are updated automatically and reveal real-time status, working conditions, and position of the physical assets on the construction site.</w:t>
      </w:r>
      <w:r w:rsidR="000D49BA">
        <w:rPr>
          <w:rFonts w:ascii="Times New Roman" w:hAnsi="Times New Roman" w:cs="Times New Roman"/>
          <w:sz w:val="24"/>
          <w:szCs w:val="24"/>
        </w:rPr>
        <w:t xml:space="preserve"> With this, collaboration/interaction between machines and workers can be improved to enhance project execution during the construction phase of buildings (</w:t>
      </w:r>
      <w:proofErr w:type="spellStart"/>
      <w:r w:rsidR="000D49BA" w:rsidRPr="000D49BA">
        <w:rPr>
          <w:rFonts w:ascii="Times New Roman" w:hAnsi="Times New Roman" w:cs="Times New Roman"/>
          <w:sz w:val="24"/>
          <w:szCs w:val="24"/>
        </w:rPr>
        <w:t>Agnusdei</w:t>
      </w:r>
      <w:proofErr w:type="spellEnd"/>
      <w:r w:rsidR="000D49BA" w:rsidRPr="000D49BA">
        <w:rPr>
          <w:rFonts w:ascii="Times New Roman" w:hAnsi="Times New Roman" w:cs="Times New Roman"/>
          <w:sz w:val="24"/>
          <w:szCs w:val="24"/>
        </w:rPr>
        <w:t xml:space="preserve"> et al.</w:t>
      </w:r>
      <w:r w:rsidR="000D49BA">
        <w:rPr>
          <w:rFonts w:ascii="Times New Roman" w:hAnsi="Times New Roman" w:cs="Times New Roman"/>
          <w:sz w:val="24"/>
          <w:szCs w:val="24"/>
        </w:rPr>
        <w:t xml:space="preserve">, </w:t>
      </w:r>
      <w:r w:rsidR="000D49BA" w:rsidRPr="000D49BA">
        <w:rPr>
          <w:rFonts w:ascii="Times New Roman" w:hAnsi="Times New Roman" w:cs="Times New Roman"/>
          <w:sz w:val="24"/>
          <w:szCs w:val="24"/>
        </w:rPr>
        <w:t>2021; Choi et al.</w:t>
      </w:r>
      <w:r w:rsidR="000D49BA">
        <w:rPr>
          <w:rFonts w:ascii="Times New Roman" w:hAnsi="Times New Roman" w:cs="Times New Roman"/>
          <w:sz w:val="24"/>
          <w:szCs w:val="24"/>
        </w:rPr>
        <w:t xml:space="preserve">, </w:t>
      </w:r>
      <w:r w:rsidR="000D49BA" w:rsidRPr="000D49BA">
        <w:rPr>
          <w:rFonts w:ascii="Times New Roman" w:hAnsi="Times New Roman" w:cs="Times New Roman"/>
          <w:sz w:val="24"/>
          <w:szCs w:val="24"/>
        </w:rPr>
        <w:t>2022)</w:t>
      </w:r>
      <w:r w:rsidR="000D49BA">
        <w:rPr>
          <w:rFonts w:ascii="Times New Roman" w:hAnsi="Times New Roman" w:cs="Times New Roman"/>
          <w:sz w:val="24"/>
          <w:szCs w:val="24"/>
        </w:rPr>
        <w:t>.</w:t>
      </w:r>
    </w:p>
    <w:p w14:paraId="22DE7A2C" w14:textId="7FB7B45C" w:rsidR="004D3234" w:rsidRPr="00B7706C" w:rsidRDefault="004D3234" w:rsidP="009A01FB">
      <w:pPr>
        <w:rPr>
          <w:rFonts w:ascii="Times New Roman" w:hAnsi="Times New Roman" w:cs="Times New Roman"/>
          <w:b/>
          <w:sz w:val="24"/>
          <w:szCs w:val="24"/>
        </w:rPr>
      </w:pPr>
    </w:p>
    <w:p w14:paraId="073DBD8B" w14:textId="57520D50" w:rsidR="008E2A39" w:rsidRDefault="009A4971" w:rsidP="00C118E9">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B86B92" w:rsidRPr="00A0046E">
        <w:rPr>
          <w:rFonts w:ascii="Times New Roman" w:hAnsi="Times New Roman" w:cs="Times New Roman"/>
          <w:b/>
          <w:sz w:val="24"/>
          <w:szCs w:val="24"/>
        </w:rPr>
        <w:t xml:space="preserve">Limitations </w:t>
      </w:r>
      <w:r w:rsidR="00B225FD">
        <w:rPr>
          <w:rFonts w:ascii="Times New Roman" w:hAnsi="Times New Roman" w:cs="Times New Roman"/>
          <w:b/>
          <w:sz w:val="24"/>
          <w:szCs w:val="24"/>
        </w:rPr>
        <w:t>and Future Studies</w:t>
      </w:r>
    </w:p>
    <w:p w14:paraId="20E0616B" w14:textId="2E39FFF1" w:rsidR="00CA10A7" w:rsidRDefault="00AD1F8A" w:rsidP="00C118E9">
      <w:pPr>
        <w:jc w:val="both"/>
        <w:rPr>
          <w:rFonts w:ascii="Times New Roman" w:hAnsi="Times New Roman" w:cs="Times New Roman"/>
          <w:bCs/>
          <w:sz w:val="24"/>
          <w:szCs w:val="24"/>
        </w:rPr>
      </w:pPr>
      <w:r w:rsidRPr="00A0046E">
        <w:rPr>
          <w:rFonts w:ascii="Times New Roman" w:hAnsi="Times New Roman" w:cs="Times New Roman"/>
          <w:bCs/>
          <w:sz w:val="24"/>
          <w:szCs w:val="24"/>
        </w:rPr>
        <w:t>Despite the opportunities created by the digital twin for smart buildings</w:t>
      </w:r>
      <w:r w:rsidR="002143F1">
        <w:rPr>
          <w:rFonts w:ascii="Times New Roman" w:hAnsi="Times New Roman" w:cs="Times New Roman"/>
          <w:bCs/>
          <w:sz w:val="24"/>
          <w:szCs w:val="24"/>
        </w:rPr>
        <w:t xml:space="preserve"> </w:t>
      </w:r>
      <w:r>
        <w:rPr>
          <w:rFonts w:ascii="Times New Roman" w:hAnsi="Times New Roman" w:cs="Times New Roman"/>
          <w:bCs/>
          <w:sz w:val="24"/>
          <w:szCs w:val="24"/>
        </w:rPr>
        <w:t>reported by the exi</w:t>
      </w:r>
      <w:r w:rsidR="00100EC9">
        <w:rPr>
          <w:rFonts w:ascii="Times New Roman" w:hAnsi="Times New Roman" w:cs="Times New Roman"/>
          <w:bCs/>
          <w:sz w:val="24"/>
          <w:szCs w:val="24"/>
        </w:rPr>
        <w:t>s</w:t>
      </w:r>
      <w:r>
        <w:rPr>
          <w:rFonts w:ascii="Times New Roman" w:hAnsi="Times New Roman" w:cs="Times New Roman"/>
          <w:bCs/>
          <w:sz w:val="24"/>
          <w:szCs w:val="24"/>
        </w:rPr>
        <w:t>ting studies</w:t>
      </w:r>
      <w:r w:rsidR="00100EC9">
        <w:rPr>
          <w:rFonts w:ascii="Times New Roman" w:hAnsi="Times New Roman" w:cs="Times New Roman"/>
          <w:bCs/>
          <w:sz w:val="24"/>
          <w:szCs w:val="24"/>
        </w:rPr>
        <w:t xml:space="preserve">, limitations </w:t>
      </w:r>
      <w:r w:rsidR="001F7DC0">
        <w:rPr>
          <w:rFonts w:ascii="Times New Roman" w:hAnsi="Times New Roman" w:cs="Times New Roman"/>
          <w:bCs/>
          <w:sz w:val="24"/>
          <w:szCs w:val="24"/>
        </w:rPr>
        <w:t>exist</w:t>
      </w:r>
      <w:r w:rsidR="003F3610">
        <w:rPr>
          <w:rFonts w:ascii="Times New Roman" w:hAnsi="Times New Roman" w:cs="Times New Roman"/>
          <w:bCs/>
          <w:sz w:val="24"/>
          <w:szCs w:val="24"/>
        </w:rPr>
        <w:t>. This section</w:t>
      </w:r>
      <w:r w:rsidR="00510695">
        <w:rPr>
          <w:rFonts w:ascii="Times New Roman" w:hAnsi="Times New Roman" w:cs="Times New Roman"/>
          <w:bCs/>
          <w:sz w:val="24"/>
          <w:szCs w:val="24"/>
        </w:rPr>
        <w:t>, therefore,</w:t>
      </w:r>
      <w:r w:rsidR="00EA7885">
        <w:rPr>
          <w:rFonts w:ascii="Times New Roman" w:hAnsi="Times New Roman" w:cs="Times New Roman"/>
          <w:bCs/>
          <w:sz w:val="24"/>
          <w:szCs w:val="24"/>
        </w:rPr>
        <w:t xml:space="preserve"> discusses</w:t>
      </w:r>
      <w:r w:rsidR="003159BE">
        <w:rPr>
          <w:rFonts w:ascii="Times New Roman" w:hAnsi="Times New Roman" w:cs="Times New Roman"/>
          <w:bCs/>
          <w:sz w:val="24"/>
          <w:szCs w:val="24"/>
        </w:rPr>
        <w:t xml:space="preserve"> the limitations</w:t>
      </w:r>
      <w:r w:rsidR="005C7EE5">
        <w:rPr>
          <w:rFonts w:ascii="Times New Roman" w:hAnsi="Times New Roman" w:cs="Times New Roman"/>
          <w:bCs/>
          <w:sz w:val="24"/>
          <w:szCs w:val="24"/>
        </w:rPr>
        <w:t xml:space="preserve"> of the existing studies</w:t>
      </w:r>
      <w:r w:rsidR="00424CA1">
        <w:rPr>
          <w:rFonts w:ascii="Times New Roman" w:hAnsi="Times New Roman" w:cs="Times New Roman"/>
          <w:bCs/>
          <w:sz w:val="24"/>
          <w:szCs w:val="24"/>
        </w:rPr>
        <w:t xml:space="preserve"> </w:t>
      </w:r>
      <w:r w:rsidR="00510695">
        <w:rPr>
          <w:rFonts w:ascii="Times New Roman" w:hAnsi="Times New Roman" w:cs="Times New Roman"/>
          <w:bCs/>
          <w:sz w:val="24"/>
          <w:szCs w:val="24"/>
        </w:rPr>
        <w:t>concerning</w:t>
      </w:r>
      <w:r w:rsidR="00424CA1">
        <w:rPr>
          <w:rFonts w:ascii="Times New Roman" w:hAnsi="Times New Roman" w:cs="Times New Roman"/>
          <w:bCs/>
          <w:sz w:val="24"/>
          <w:szCs w:val="24"/>
        </w:rPr>
        <w:t xml:space="preserve"> the methodology adopted</w:t>
      </w:r>
      <w:r w:rsidR="008B0454">
        <w:rPr>
          <w:rFonts w:ascii="Times New Roman" w:hAnsi="Times New Roman" w:cs="Times New Roman"/>
          <w:bCs/>
          <w:sz w:val="24"/>
          <w:szCs w:val="24"/>
        </w:rPr>
        <w:t xml:space="preserve"> and the domain of study</w:t>
      </w:r>
      <w:r w:rsidR="000416B4">
        <w:rPr>
          <w:rFonts w:ascii="Times New Roman" w:hAnsi="Times New Roman" w:cs="Times New Roman"/>
          <w:bCs/>
          <w:sz w:val="24"/>
          <w:szCs w:val="24"/>
        </w:rPr>
        <w:t xml:space="preserve"> and make</w:t>
      </w:r>
      <w:r w:rsidR="00510695">
        <w:rPr>
          <w:rFonts w:ascii="Times New Roman" w:hAnsi="Times New Roman" w:cs="Times New Roman"/>
          <w:bCs/>
          <w:sz w:val="24"/>
          <w:szCs w:val="24"/>
        </w:rPr>
        <w:t>s</w:t>
      </w:r>
      <w:r w:rsidR="000416B4">
        <w:rPr>
          <w:rFonts w:ascii="Times New Roman" w:hAnsi="Times New Roman" w:cs="Times New Roman"/>
          <w:bCs/>
          <w:sz w:val="24"/>
          <w:szCs w:val="24"/>
        </w:rPr>
        <w:t xml:space="preserve"> recommendations </w:t>
      </w:r>
      <w:r w:rsidR="003159BE">
        <w:rPr>
          <w:rFonts w:ascii="Times New Roman" w:hAnsi="Times New Roman" w:cs="Times New Roman"/>
          <w:bCs/>
          <w:sz w:val="24"/>
          <w:szCs w:val="24"/>
        </w:rPr>
        <w:t>for future research directions</w:t>
      </w:r>
      <w:r w:rsidR="004806E6">
        <w:rPr>
          <w:rFonts w:ascii="Times New Roman" w:hAnsi="Times New Roman" w:cs="Times New Roman"/>
          <w:bCs/>
          <w:sz w:val="24"/>
          <w:szCs w:val="24"/>
        </w:rPr>
        <w:t>.</w:t>
      </w:r>
    </w:p>
    <w:p w14:paraId="07BC2BAE" w14:textId="62044E04" w:rsidR="00CA10A7" w:rsidRDefault="00CA10A7" w:rsidP="00C118E9">
      <w:pPr>
        <w:jc w:val="both"/>
        <w:rPr>
          <w:rFonts w:ascii="Times New Roman" w:hAnsi="Times New Roman" w:cs="Times New Roman"/>
          <w:bCs/>
          <w:sz w:val="24"/>
          <w:szCs w:val="24"/>
        </w:rPr>
      </w:pPr>
    </w:p>
    <w:p w14:paraId="78481F70" w14:textId="77777777" w:rsidR="00CA10A7" w:rsidRPr="00B418F9" w:rsidRDefault="00CA10A7" w:rsidP="00CA10A7">
      <w:pPr>
        <w:rPr>
          <w:rFonts w:ascii="Times New Roman" w:hAnsi="Times New Roman" w:cs="Times New Roman"/>
          <w:b/>
          <w:bCs/>
          <w:sz w:val="24"/>
          <w:szCs w:val="24"/>
        </w:rPr>
      </w:pPr>
      <w:r w:rsidRPr="00B418F9">
        <w:rPr>
          <w:rFonts w:ascii="Times New Roman" w:hAnsi="Times New Roman" w:cs="Times New Roman"/>
          <w:b/>
          <w:bCs/>
          <w:sz w:val="24"/>
          <w:szCs w:val="24"/>
        </w:rPr>
        <w:t>5.1 Methodology adopted</w:t>
      </w:r>
    </w:p>
    <w:p w14:paraId="01EB0394" w14:textId="086C21DC" w:rsidR="00CA10A7" w:rsidRDefault="00CA10A7" w:rsidP="00F42741">
      <w:pPr>
        <w:jc w:val="both"/>
        <w:rPr>
          <w:rFonts w:ascii="Times New Roman" w:hAnsi="Times New Roman" w:cs="Times New Roman"/>
          <w:sz w:val="24"/>
          <w:szCs w:val="24"/>
        </w:rPr>
      </w:pPr>
      <w:r>
        <w:rPr>
          <w:rFonts w:ascii="Times New Roman" w:hAnsi="Times New Roman" w:cs="Times New Roman"/>
          <w:sz w:val="24"/>
          <w:szCs w:val="24"/>
        </w:rPr>
        <w:t xml:space="preserve">Among the prior studies that have </w:t>
      </w:r>
      <w:r w:rsidR="00510695">
        <w:rPr>
          <w:rFonts w:ascii="Times New Roman" w:hAnsi="Times New Roman" w:cs="Times New Roman"/>
          <w:sz w:val="24"/>
          <w:szCs w:val="24"/>
        </w:rPr>
        <w:t xml:space="preserve">been </w:t>
      </w:r>
      <w:r>
        <w:rPr>
          <w:rFonts w:ascii="Times New Roman" w:hAnsi="Times New Roman" w:cs="Times New Roman"/>
          <w:sz w:val="24"/>
          <w:szCs w:val="24"/>
        </w:rPr>
        <w:t xml:space="preserve">conducted </w:t>
      </w:r>
      <w:r w:rsidR="00510695">
        <w:rPr>
          <w:rFonts w:ascii="Times New Roman" w:hAnsi="Times New Roman" w:cs="Times New Roman"/>
          <w:sz w:val="24"/>
          <w:szCs w:val="24"/>
        </w:rPr>
        <w:t>on</w:t>
      </w:r>
      <w:r>
        <w:rPr>
          <w:rFonts w:ascii="Times New Roman" w:hAnsi="Times New Roman" w:cs="Times New Roman"/>
          <w:sz w:val="24"/>
          <w:szCs w:val="24"/>
        </w:rPr>
        <w:t xml:space="preserve"> digital twin</w:t>
      </w:r>
      <w:r w:rsidR="00510695">
        <w:rPr>
          <w:rFonts w:ascii="Times New Roman" w:hAnsi="Times New Roman" w:cs="Times New Roman"/>
          <w:sz w:val="24"/>
          <w:szCs w:val="24"/>
        </w:rPr>
        <w:t>s</w:t>
      </w:r>
      <w:r>
        <w:rPr>
          <w:rFonts w:ascii="Times New Roman" w:hAnsi="Times New Roman" w:cs="Times New Roman"/>
          <w:sz w:val="24"/>
          <w:szCs w:val="24"/>
        </w:rPr>
        <w:t xml:space="preserve"> for smart buildings, the methodologies adopted have </w:t>
      </w:r>
      <w:r w:rsidR="00510695">
        <w:rPr>
          <w:rFonts w:ascii="Times New Roman" w:hAnsi="Times New Roman" w:cs="Times New Roman"/>
          <w:sz w:val="24"/>
          <w:szCs w:val="24"/>
        </w:rPr>
        <w:t>limitations</w:t>
      </w:r>
      <w:r>
        <w:rPr>
          <w:rFonts w:ascii="Times New Roman" w:hAnsi="Times New Roman" w:cs="Times New Roman"/>
          <w:sz w:val="24"/>
          <w:szCs w:val="24"/>
        </w:rPr>
        <w:t xml:space="preserve"> shown</w:t>
      </w:r>
      <w:r w:rsidR="00510695">
        <w:rPr>
          <w:rFonts w:ascii="Times New Roman" w:hAnsi="Times New Roman" w:cs="Times New Roman"/>
          <w:sz w:val="24"/>
          <w:szCs w:val="24"/>
        </w:rPr>
        <w:t>, as shown</w:t>
      </w:r>
      <w:r>
        <w:rPr>
          <w:rFonts w:ascii="Times New Roman" w:hAnsi="Times New Roman" w:cs="Times New Roman"/>
          <w:sz w:val="24"/>
          <w:szCs w:val="24"/>
        </w:rPr>
        <w:t xml:space="preserve"> in Table 3. </w:t>
      </w:r>
      <w:r w:rsidR="00510695">
        <w:rPr>
          <w:rFonts w:ascii="Times New Roman" w:hAnsi="Times New Roman" w:cs="Times New Roman"/>
          <w:sz w:val="24"/>
          <w:szCs w:val="24"/>
        </w:rPr>
        <w:t>M</w:t>
      </w:r>
      <w:r>
        <w:rPr>
          <w:rFonts w:ascii="Times New Roman" w:hAnsi="Times New Roman" w:cs="Times New Roman"/>
          <w:sz w:val="24"/>
          <w:szCs w:val="24"/>
        </w:rPr>
        <w:t xml:space="preserve">ost studies have adopted the case study, followed by the conceptual analysis. However, the case study is limited by its inefficiencies due to the generalisation issues, lack of scientific rigour, and </w:t>
      </w:r>
      <w:r w:rsidR="00510695">
        <w:rPr>
          <w:rFonts w:ascii="Times New Roman" w:hAnsi="Times New Roman" w:cs="Times New Roman"/>
          <w:sz w:val="24"/>
          <w:szCs w:val="24"/>
        </w:rPr>
        <w:t>difficulty</w:t>
      </w:r>
      <w:r>
        <w:rPr>
          <w:rFonts w:ascii="Times New Roman" w:hAnsi="Times New Roman" w:cs="Times New Roman"/>
          <w:sz w:val="24"/>
          <w:szCs w:val="24"/>
        </w:rPr>
        <w:t xml:space="preserve"> replicating the results. The conceptual analysis, which </w:t>
      </w:r>
      <w:r w:rsidR="00510695">
        <w:rPr>
          <w:rFonts w:ascii="Times New Roman" w:hAnsi="Times New Roman" w:cs="Times New Roman"/>
          <w:sz w:val="24"/>
          <w:szCs w:val="24"/>
        </w:rPr>
        <w:t>the previous studies have also adopted</w:t>
      </w:r>
      <w:r>
        <w:rPr>
          <w:rFonts w:ascii="Times New Roman" w:hAnsi="Times New Roman" w:cs="Times New Roman"/>
          <w:sz w:val="24"/>
          <w:szCs w:val="24"/>
        </w:rPr>
        <w:t xml:space="preserve">, is also limited by </w:t>
      </w:r>
      <w:r w:rsidR="00510695">
        <w:rPr>
          <w:rFonts w:ascii="Times New Roman" w:hAnsi="Times New Roman" w:cs="Times New Roman"/>
          <w:sz w:val="24"/>
          <w:szCs w:val="24"/>
        </w:rPr>
        <w:t xml:space="preserve">a </w:t>
      </w:r>
      <w:r>
        <w:rPr>
          <w:rFonts w:ascii="Times New Roman" w:hAnsi="Times New Roman" w:cs="Times New Roman"/>
          <w:sz w:val="24"/>
          <w:szCs w:val="24"/>
        </w:rPr>
        <w:t>lack of rigour</w:t>
      </w:r>
      <w:r w:rsidR="00510695">
        <w:rPr>
          <w:rFonts w:ascii="Times New Roman" w:hAnsi="Times New Roman" w:cs="Times New Roman"/>
          <w:sz w:val="24"/>
          <w:szCs w:val="24"/>
        </w:rPr>
        <w:t xml:space="preserve"> and empirical investigations and is</w:t>
      </w:r>
      <w:r>
        <w:rPr>
          <w:rFonts w:ascii="Times New Roman" w:hAnsi="Times New Roman" w:cs="Times New Roman"/>
          <w:sz w:val="24"/>
          <w:szCs w:val="24"/>
        </w:rPr>
        <w:t xml:space="preserve"> subject</w:t>
      </w:r>
      <w:r w:rsidR="00510695">
        <w:rPr>
          <w:rFonts w:ascii="Times New Roman" w:hAnsi="Times New Roman" w:cs="Times New Roman"/>
          <w:sz w:val="24"/>
          <w:szCs w:val="24"/>
        </w:rPr>
        <w:t>ed</w:t>
      </w:r>
      <w:r>
        <w:rPr>
          <w:rFonts w:ascii="Times New Roman" w:hAnsi="Times New Roman" w:cs="Times New Roman"/>
          <w:sz w:val="24"/>
          <w:szCs w:val="24"/>
        </w:rPr>
        <w:t xml:space="preserve"> to increasing error and subjectivity. Among the previous studies, </w:t>
      </w:r>
      <w:r w:rsidR="00510695">
        <w:rPr>
          <w:rFonts w:ascii="Times New Roman" w:hAnsi="Times New Roman" w:cs="Times New Roman"/>
          <w:sz w:val="24"/>
          <w:szCs w:val="24"/>
        </w:rPr>
        <w:t>a limited number of experiments and surveys have also been adopted</w:t>
      </w:r>
      <w:r>
        <w:rPr>
          <w:rFonts w:ascii="Times New Roman" w:hAnsi="Times New Roman" w:cs="Times New Roman"/>
          <w:sz w:val="24"/>
          <w:szCs w:val="24"/>
        </w:rPr>
        <w:t xml:space="preserve">. This study, therefore, admonishes future studies to investigate the digital twins for smart buildings and reports on the significant opportunities by adopting a robust methodology that will minimise the degree of anticipated errors and increase </w:t>
      </w:r>
      <w:r w:rsidR="00510695">
        <w:rPr>
          <w:rFonts w:ascii="Times New Roman" w:hAnsi="Times New Roman" w:cs="Times New Roman"/>
          <w:sz w:val="24"/>
          <w:szCs w:val="24"/>
        </w:rPr>
        <w:t>its</w:t>
      </w:r>
      <w:r>
        <w:rPr>
          <w:rFonts w:ascii="Times New Roman" w:hAnsi="Times New Roman" w:cs="Times New Roman"/>
          <w:sz w:val="24"/>
          <w:szCs w:val="24"/>
        </w:rPr>
        <w:t xml:space="preserve"> replicability</w:t>
      </w:r>
      <w:r w:rsidR="00510695">
        <w:rPr>
          <w:rFonts w:ascii="Times New Roman" w:hAnsi="Times New Roman" w:cs="Times New Roman"/>
          <w:sz w:val="24"/>
          <w:szCs w:val="24"/>
        </w:rPr>
        <w:t xml:space="preserve"> </w:t>
      </w:r>
      <w:r>
        <w:rPr>
          <w:rFonts w:ascii="Times New Roman" w:hAnsi="Times New Roman" w:cs="Times New Roman"/>
          <w:sz w:val="24"/>
          <w:szCs w:val="24"/>
        </w:rPr>
        <w:t>to other scenarios and locations.</w:t>
      </w:r>
    </w:p>
    <w:p w14:paraId="7B7A7572" w14:textId="77777777" w:rsidR="00CA10A7" w:rsidRDefault="00CA10A7" w:rsidP="00CA10A7">
      <w:pPr>
        <w:rPr>
          <w:rFonts w:ascii="Times New Roman" w:hAnsi="Times New Roman" w:cs="Times New Roman"/>
          <w:sz w:val="24"/>
          <w:szCs w:val="24"/>
        </w:rPr>
      </w:pPr>
    </w:p>
    <w:p w14:paraId="146F4DC6" w14:textId="77777777" w:rsidR="00CA10A7" w:rsidRDefault="00CA10A7" w:rsidP="00CA10A7">
      <w:pPr>
        <w:rPr>
          <w:rFonts w:ascii="Times New Roman" w:hAnsi="Times New Roman" w:cs="Times New Roman"/>
          <w:sz w:val="24"/>
          <w:szCs w:val="24"/>
        </w:rPr>
      </w:pPr>
      <w:r>
        <w:rPr>
          <w:rFonts w:ascii="Times New Roman" w:hAnsi="Times New Roman" w:cs="Times New Roman"/>
          <w:sz w:val="24"/>
          <w:szCs w:val="24"/>
        </w:rPr>
        <w:t>Table 3: Nature of methodologies adopted and their limitations.</w:t>
      </w:r>
    </w:p>
    <w:tbl>
      <w:tblPr>
        <w:tblStyle w:val="TableGrid"/>
        <w:tblW w:w="9265" w:type="dxa"/>
        <w:tblLook w:val="04A0" w:firstRow="1" w:lastRow="0" w:firstColumn="1" w:lastColumn="0" w:noHBand="0" w:noVBand="1"/>
      </w:tblPr>
      <w:tblGrid>
        <w:gridCol w:w="1345"/>
        <w:gridCol w:w="3870"/>
        <w:gridCol w:w="4050"/>
      </w:tblGrid>
      <w:tr w:rsidR="00CA10A7" w:rsidRPr="006A44DE" w14:paraId="02DE1496" w14:textId="77777777" w:rsidTr="00B418F9">
        <w:trPr>
          <w:trHeight w:val="224"/>
        </w:trPr>
        <w:tc>
          <w:tcPr>
            <w:tcW w:w="1345" w:type="dxa"/>
          </w:tcPr>
          <w:p w14:paraId="0D075DE1" w14:textId="77777777" w:rsidR="00CA10A7" w:rsidRPr="00B418F9" w:rsidRDefault="00CA10A7" w:rsidP="00B418F9">
            <w:pPr>
              <w:rPr>
                <w:rFonts w:ascii="Times New Roman" w:hAnsi="Times New Roman" w:cs="Times New Roman"/>
                <w:sz w:val="24"/>
                <w:szCs w:val="24"/>
              </w:rPr>
            </w:pPr>
            <w:r>
              <w:rPr>
                <w:rFonts w:ascii="Times New Roman" w:hAnsi="Times New Roman" w:cs="Times New Roman"/>
                <w:b/>
                <w:bCs/>
                <w:sz w:val="24"/>
                <w:szCs w:val="24"/>
              </w:rPr>
              <w:t>Method</w:t>
            </w:r>
            <w:r>
              <w:rPr>
                <w:rFonts w:ascii="Times New Roman" w:hAnsi="Times New Roman" w:cs="Times New Roman"/>
                <w:sz w:val="24"/>
                <w:szCs w:val="24"/>
              </w:rPr>
              <w:t xml:space="preserve"> </w:t>
            </w:r>
          </w:p>
        </w:tc>
        <w:tc>
          <w:tcPr>
            <w:tcW w:w="3870" w:type="dxa"/>
          </w:tcPr>
          <w:p w14:paraId="6EA93603" w14:textId="77777777" w:rsidR="00CA10A7" w:rsidRPr="00096EA9" w:rsidRDefault="00CA10A7" w:rsidP="00B418F9">
            <w:pPr>
              <w:rPr>
                <w:rFonts w:ascii="Times New Roman" w:hAnsi="Times New Roman" w:cs="Times New Roman"/>
                <w:b/>
                <w:bCs/>
                <w:sz w:val="24"/>
                <w:szCs w:val="24"/>
              </w:rPr>
            </w:pPr>
            <w:r w:rsidRPr="00B418F9">
              <w:rPr>
                <w:rFonts w:ascii="Times New Roman" w:hAnsi="Times New Roman" w:cs="Times New Roman"/>
                <w:b/>
                <w:bCs/>
                <w:sz w:val="24"/>
                <w:szCs w:val="24"/>
              </w:rPr>
              <w:t xml:space="preserve">Author </w:t>
            </w:r>
          </w:p>
        </w:tc>
        <w:tc>
          <w:tcPr>
            <w:tcW w:w="4050" w:type="dxa"/>
          </w:tcPr>
          <w:p w14:paraId="6C89F08C" w14:textId="77777777" w:rsidR="00CA10A7" w:rsidRPr="00B418F9" w:rsidRDefault="00CA10A7" w:rsidP="00B418F9">
            <w:pPr>
              <w:rPr>
                <w:rFonts w:ascii="Times New Roman" w:hAnsi="Times New Roman" w:cs="Times New Roman"/>
                <w:b/>
                <w:bCs/>
                <w:sz w:val="24"/>
                <w:szCs w:val="24"/>
              </w:rPr>
            </w:pPr>
            <w:r w:rsidRPr="00FC3040">
              <w:rPr>
                <w:rFonts w:ascii="Times New Roman" w:hAnsi="Times New Roman" w:cs="Times New Roman"/>
                <w:b/>
                <w:bCs/>
                <w:sz w:val="24"/>
                <w:szCs w:val="24"/>
              </w:rPr>
              <w:t>L</w:t>
            </w:r>
            <w:r w:rsidRPr="00B418F9">
              <w:rPr>
                <w:rFonts w:ascii="Times New Roman" w:hAnsi="Times New Roman" w:cs="Times New Roman"/>
                <w:b/>
                <w:bCs/>
                <w:sz w:val="24"/>
                <w:szCs w:val="24"/>
              </w:rPr>
              <w:t>imitation</w:t>
            </w:r>
            <w:r>
              <w:rPr>
                <w:rFonts w:ascii="Times New Roman" w:hAnsi="Times New Roman" w:cs="Times New Roman"/>
                <w:b/>
                <w:bCs/>
                <w:sz w:val="24"/>
                <w:szCs w:val="24"/>
              </w:rPr>
              <w:t xml:space="preserve"> </w:t>
            </w:r>
          </w:p>
        </w:tc>
      </w:tr>
      <w:tr w:rsidR="00CA10A7" w:rsidRPr="006A44DE" w14:paraId="4ECCFBF9" w14:textId="77777777" w:rsidTr="00B418F9">
        <w:trPr>
          <w:trHeight w:val="620"/>
        </w:trPr>
        <w:tc>
          <w:tcPr>
            <w:tcW w:w="1345" w:type="dxa"/>
          </w:tcPr>
          <w:p w14:paraId="1CC87D5C" w14:textId="77777777" w:rsidR="00CA10A7" w:rsidRPr="006A44DE" w:rsidRDefault="00CA10A7" w:rsidP="00B418F9">
            <w:pPr>
              <w:rPr>
                <w:rFonts w:ascii="Times New Roman" w:hAnsi="Times New Roman" w:cs="Times New Roman"/>
                <w:sz w:val="24"/>
                <w:szCs w:val="24"/>
              </w:rPr>
            </w:pPr>
            <w:r>
              <w:rPr>
                <w:rFonts w:ascii="Times New Roman" w:hAnsi="Times New Roman" w:cs="Times New Roman"/>
                <w:sz w:val="24"/>
                <w:szCs w:val="24"/>
              </w:rPr>
              <w:t>Conceptual analysis</w:t>
            </w:r>
          </w:p>
        </w:tc>
        <w:tc>
          <w:tcPr>
            <w:tcW w:w="3870" w:type="dxa"/>
          </w:tcPr>
          <w:p w14:paraId="527DF51C" w14:textId="77777777" w:rsidR="00CA10A7" w:rsidRPr="006A44DE" w:rsidRDefault="00CA10A7" w:rsidP="00B418F9">
            <w:pPr>
              <w:rPr>
                <w:rFonts w:ascii="Times New Roman" w:hAnsi="Times New Roman" w:cs="Times New Roman"/>
                <w:sz w:val="24"/>
                <w:szCs w:val="24"/>
              </w:rPr>
            </w:pPr>
            <w:r w:rsidRPr="006A44DE">
              <w:rPr>
                <w:rFonts w:ascii="Times New Roman" w:hAnsi="Times New Roman" w:cs="Times New Roman"/>
                <w:sz w:val="24"/>
                <w:szCs w:val="24"/>
              </w:rPr>
              <w:t>Zhao et al. (2021)</w:t>
            </w:r>
            <w:r>
              <w:rPr>
                <w:rFonts w:ascii="Times New Roman" w:hAnsi="Times New Roman" w:cs="Times New Roman"/>
                <w:sz w:val="24"/>
                <w:szCs w:val="24"/>
              </w:rPr>
              <w:t xml:space="preserve">; </w:t>
            </w:r>
            <w:r w:rsidRPr="006A44DE">
              <w:rPr>
                <w:rFonts w:ascii="Times New Roman" w:hAnsi="Times New Roman" w:cs="Times New Roman"/>
                <w:sz w:val="24"/>
                <w:szCs w:val="24"/>
              </w:rPr>
              <w:t>Bevilacqua et al. (2020)</w:t>
            </w:r>
            <w:r>
              <w:rPr>
                <w:rFonts w:ascii="Times New Roman" w:hAnsi="Times New Roman" w:cs="Times New Roman"/>
                <w:sz w:val="24"/>
                <w:szCs w:val="24"/>
              </w:rPr>
              <w:t xml:space="preserve">; </w:t>
            </w:r>
            <w:proofErr w:type="spellStart"/>
            <w:r w:rsidRPr="00560920">
              <w:rPr>
                <w:rFonts w:ascii="Times New Roman" w:hAnsi="Times New Roman" w:cs="Times New Roman"/>
                <w:color w:val="FF0000"/>
                <w:sz w:val="24"/>
                <w:szCs w:val="24"/>
              </w:rPr>
              <w:t>Akanmu</w:t>
            </w:r>
            <w:proofErr w:type="spellEnd"/>
            <w:r w:rsidRPr="00560920">
              <w:rPr>
                <w:rFonts w:ascii="Times New Roman" w:hAnsi="Times New Roman" w:cs="Times New Roman"/>
                <w:color w:val="FF0000"/>
                <w:sz w:val="24"/>
                <w:szCs w:val="24"/>
              </w:rPr>
              <w:t xml:space="preserve"> et al. (2021); </w:t>
            </w:r>
            <w:r w:rsidRPr="006A44DE">
              <w:rPr>
                <w:rFonts w:ascii="Times New Roman" w:hAnsi="Times New Roman" w:cs="Times New Roman"/>
                <w:sz w:val="24"/>
                <w:szCs w:val="24"/>
              </w:rPr>
              <w:t>Correa (2020)</w:t>
            </w:r>
            <w:r>
              <w:rPr>
                <w:rFonts w:ascii="Times New Roman" w:hAnsi="Times New Roman" w:cs="Times New Roman"/>
                <w:sz w:val="24"/>
                <w:szCs w:val="24"/>
              </w:rPr>
              <w:t xml:space="preserve">; </w:t>
            </w:r>
            <w:r w:rsidRPr="006A44DE">
              <w:rPr>
                <w:rFonts w:ascii="Times New Roman" w:hAnsi="Times New Roman" w:cs="Times New Roman"/>
                <w:sz w:val="24"/>
                <w:szCs w:val="24"/>
              </w:rPr>
              <w:t>Zhao et al. (2022)</w:t>
            </w:r>
            <w:r>
              <w:rPr>
                <w:rFonts w:ascii="Times New Roman" w:hAnsi="Times New Roman" w:cs="Times New Roman"/>
                <w:sz w:val="24"/>
                <w:szCs w:val="24"/>
              </w:rPr>
              <w:t xml:space="preserve">; </w:t>
            </w:r>
            <w:r w:rsidRPr="006A44DE">
              <w:rPr>
                <w:rFonts w:ascii="Times New Roman" w:hAnsi="Times New Roman" w:cs="Times New Roman"/>
                <w:sz w:val="24"/>
                <w:szCs w:val="24"/>
              </w:rPr>
              <w:t>Lu et al. (2020a)</w:t>
            </w:r>
            <w:r>
              <w:rPr>
                <w:rFonts w:ascii="Times New Roman" w:hAnsi="Times New Roman" w:cs="Times New Roman"/>
                <w:sz w:val="24"/>
                <w:szCs w:val="24"/>
              </w:rPr>
              <w:t xml:space="preserve">; </w:t>
            </w:r>
            <w:r w:rsidRPr="006A44DE">
              <w:rPr>
                <w:rFonts w:ascii="Times New Roman" w:hAnsi="Times New Roman" w:cs="Times New Roman"/>
                <w:sz w:val="24"/>
                <w:szCs w:val="24"/>
              </w:rPr>
              <w:t xml:space="preserve">El </w:t>
            </w:r>
            <w:proofErr w:type="spellStart"/>
            <w:r w:rsidRPr="006A44DE">
              <w:rPr>
                <w:rFonts w:ascii="Times New Roman" w:hAnsi="Times New Roman" w:cs="Times New Roman"/>
                <w:sz w:val="24"/>
                <w:szCs w:val="24"/>
              </w:rPr>
              <w:t>Saddik</w:t>
            </w:r>
            <w:proofErr w:type="spellEnd"/>
            <w:r w:rsidRPr="006A44DE">
              <w:rPr>
                <w:rFonts w:ascii="Times New Roman" w:hAnsi="Times New Roman" w:cs="Times New Roman"/>
                <w:sz w:val="24"/>
                <w:szCs w:val="24"/>
              </w:rPr>
              <w:t xml:space="preserve"> et al. (2019)</w:t>
            </w:r>
            <w:r>
              <w:rPr>
                <w:rFonts w:ascii="Times New Roman" w:hAnsi="Times New Roman" w:cs="Times New Roman"/>
                <w:sz w:val="24"/>
                <w:szCs w:val="24"/>
              </w:rPr>
              <w:t xml:space="preserve">; </w:t>
            </w:r>
            <w:proofErr w:type="spellStart"/>
            <w:r w:rsidRPr="006A44DE">
              <w:rPr>
                <w:rFonts w:ascii="Times New Roman" w:hAnsi="Times New Roman" w:cs="Times New Roman"/>
                <w:sz w:val="24"/>
                <w:szCs w:val="24"/>
              </w:rPr>
              <w:t>Petrova</w:t>
            </w:r>
            <w:proofErr w:type="spellEnd"/>
            <w:r w:rsidRPr="006A44DE">
              <w:rPr>
                <w:rFonts w:ascii="Times New Roman" w:hAnsi="Times New Roman" w:cs="Times New Roman"/>
                <w:sz w:val="24"/>
                <w:szCs w:val="24"/>
              </w:rPr>
              <w:t xml:space="preserve">-Antonova and </w:t>
            </w:r>
            <w:proofErr w:type="spellStart"/>
            <w:r w:rsidRPr="006A44DE">
              <w:rPr>
                <w:rFonts w:ascii="Times New Roman" w:hAnsi="Times New Roman" w:cs="Times New Roman"/>
                <w:sz w:val="24"/>
                <w:szCs w:val="24"/>
              </w:rPr>
              <w:t>Ilieva</w:t>
            </w:r>
            <w:proofErr w:type="spellEnd"/>
            <w:r w:rsidRPr="006A44DE">
              <w:rPr>
                <w:rFonts w:ascii="Times New Roman" w:hAnsi="Times New Roman" w:cs="Times New Roman"/>
                <w:sz w:val="24"/>
                <w:szCs w:val="24"/>
              </w:rPr>
              <w:t xml:space="preserve"> (2020)</w:t>
            </w:r>
            <w:r>
              <w:rPr>
                <w:rFonts w:ascii="Times New Roman" w:hAnsi="Times New Roman" w:cs="Times New Roman"/>
                <w:sz w:val="24"/>
                <w:szCs w:val="24"/>
              </w:rPr>
              <w:t xml:space="preserve">; </w:t>
            </w:r>
            <w:proofErr w:type="spellStart"/>
            <w:r w:rsidRPr="006A44DE">
              <w:rPr>
                <w:rFonts w:ascii="Times New Roman" w:hAnsi="Times New Roman" w:cs="Times New Roman"/>
                <w:sz w:val="24"/>
                <w:szCs w:val="24"/>
              </w:rPr>
              <w:t>Agnusdei</w:t>
            </w:r>
            <w:proofErr w:type="spellEnd"/>
            <w:r w:rsidRPr="006A44DE">
              <w:rPr>
                <w:rFonts w:ascii="Times New Roman" w:hAnsi="Times New Roman" w:cs="Times New Roman"/>
                <w:sz w:val="24"/>
                <w:szCs w:val="24"/>
              </w:rPr>
              <w:t xml:space="preserve"> et al. (2021)</w:t>
            </w:r>
          </w:p>
        </w:tc>
        <w:tc>
          <w:tcPr>
            <w:tcW w:w="4050" w:type="dxa"/>
          </w:tcPr>
          <w:p w14:paraId="453116FA" w14:textId="77777777" w:rsidR="00CA10A7"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Cannot create new concepts but only validates the existing ones;</w:t>
            </w:r>
          </w:p>
          <w:p w14:paraId="074B4C91" w14:textId="77777777" w:rsidR="00CA10A7"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Requires long time and persistence to investigate and validate;</w:t>
            </w:r>
          </w:p>
          <w:p w14:paraId="6EC4FEAF" w14:textId="77777777" w:rsidR="00CA10A7"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Subject to increase error and subjectivity;</w:t>
            </w:r>
          </w:p>
          <w:p w14:paraId="166B7FA1" w14:textId="375BB4FD" w:rsidR="00CA10A7"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lastRenderedPageBreak/>
              <w:t>Lack of empirical investigation to clarify</w:t>
            </w:r>
            <w:r w:rsidR="00510695">
              <w:rPr>
                <w:rFonts w:ascii="Times New Roman" w:hAnsi="Times New Roman" w:cs="Times New Roman"/>
                <w:sz w:val="24"/>
                <w:szCs w:val="24"/>
              </w:rPr>
              <w:t xml:space="preserve"> </w:t>
            </w:r>
            <w:r>
              <w:rPr>
                <w:rFonts w:ascii="Times New Roman" w:hAnsi="Times New Roman" w:cs="Times New Roman"/>
                <w:sz w:val="24"/>
                <w:szCs w:val="24"/>
              </w:rPr>
              <w:t xml:space="preserve">concept; </w:t>
            </w:r>
          </w:p>
          <w:p w14:paraId="350C074D" w14:textId="451AE70F" w:rsidR="00CA10A7"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Lack of rigo</w:t>
            </w:r>
            <w:r w:rsidR="00510695">
              <w:rPr>
                <w:rFonts w:ascii="Times New Roman" w:hAnsi="Times New Roman" w:cs="Times New Roman"/>
                <w:sz w:val="24"/>
                <w:szCs w:val="24"/>
              </w:rPr>
              <w:t>u</w:t>
            </w:r>
            <w:r>
              <w:rPr>
                <w:rFonts w:ascii="Times New Roman" w:hAnsi="Times New Roman" w:cs="Times New Roman"/>
                <w:sz w:val="24"/>
                <w:szCs w:val="24"/>
              </w:rPr>
              <w:t>r</w:t>
            </w:r>
          </w:p>
          <w:p w14:paraId="2980D736" w14:textId="77777777" w:rsidR="00CA10A7" w:rsidRPr="00B418F9" w:rsidRDefault="00CA10A7" w:rsidP="00B418F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Etc.</w:t>
            </w:r>
          </w:p>
        </w:tc>
      </w:tr>
      <w:tr w:rsidR="00CA10A7" w:rsidRPr="006A44DE" w14:paraId="12A626B1" w14:textId="77777777" w:rsidTr="00B418F9">
        <w:trPr>
          <w:trHeight w:val="440"/>
        </w:trPr>
        <w:tc>
          <w:tcPr>
            <w:tcW w:w="1345" w:type="dxa"/>
          </w:tcPr>
          <w:p w14:paraId="28EB52A1" w14:textId="77777777" w:rsidR="00CA10A7" w:rsidRPr="006A44DE" w:rsidRDefault="00CA10A7" w:rsidP="00B418F9">
            <w:pPr>
              <w:rPr>
                <w:rFonts w:ascii="Times New Roman" w:hAnsi="Times New Roman" w:cs="Times New Roman"/>
                <w:sz w:val="24"/>
                <w:szCs w:val="24"/>
              </w:rPr>
            </w:pPr>
            <w:r w:rsidRPr="006A44DE">
              <w:rPr>
                <w:rFonts w:ascii="Times New Roman" w:hAnsi="Times New Roman" w:cs="Times New Roman"/>
                <w:sz w:val="24"/>
                <w:szCs w:val="24"/>
              </w:rPr>
              <w:lastRenderedPageBreak/>
              <w:t>Experiment</w:t>
            </w:r>
          </w:p>
        </w:tc>
        <w:tc>
          <w:tcPr>
            <w:tcW w:w="3870" w:type="dxa"/>
          </w:tcPr>
          <w:p w14:paraId="66CDB5CA" w14:textId="77777777" w:rsidR="00CA10A7" w:rsidRPr="006A44DE" w:rsidRDefault="00CA10A7" w:rsidP="00B418F9">
            <w:pPr>
              <w:rPr>
                <w:rFonts w:ascii="Times New Roman" w:hAnsi="Times New Roman" w:cs="Times New Roman"/>
                <w:sz w:val="24"/>
                <w:szCs w:val="24"/>
              </w:rPr>
            </w:pPr>
            <w:r w:rsidRPr="006A44DE">
              <w:rPr>
                <w:rFonts w:ascii="Times New Roman" w:hAnsi="Times New Roman" w:cs="Times New Roman"/>
                <w:sz w:val="24"/>
                <w:szCs w:val="24"/>
              </w:rPr>
              <w:t>Ghosh et al. (2020)</w:t>
            </w:r>
            <w:r>
              <w:rPr>
                <w:rFonts w:ascii="Times New Roman" w:hAnsi="Times New Roman" w:cs="Times New Roman"/>
                <w:sz w:val="24"/>
                <w:szCs w:val="24"/>
              </w:rPr>
              <w:t xml:space="preserve">; </w:t>
            </w:r>
            <w:r w:rsidRPr="006A44DE">
              <w:rPr>
                <w:rFonts w:ascii="Times New Roman" w:hAnsi="Times New Roman" w:cs="Times New Roman"/>
                <w:sz w:val="24"/>
                <w:szCs w:val="24"/>
              </w:rPr>
              <w:t>Choi et al. (2022)</w:t>
            </w:r>
          </w:p>
        </w:tc>
        <w:tc>
          <w:tcPr>
            <w:tcW w:w="4050" w:type="dxa"/>
          </w:tcPr>
          <w:p w14:paraId="7CC3F546" w14:textId="77777777" w:rsidR="00CA10A7" w:rsidRDefault="00CA10A7" w:rsidP="00B418F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Highly subjective;</w:t>
            </w:r>
          </w:p>
          <w:p w14:paraId="04A5780B" w14:textId="77777777" w:rsidR="00CA10A7" w:rsidRDefault="00CA10A7" w:rsidP="00B418F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Situations may not be realistic;</w:t>
            </w:r>
          </w:p>
          <w:p w14:paraId="5AFAE9FA" w14:textId="77777777" w:rsidR="00CA10A7" w:rsidRDefault="00CA10A7" w:rsidP="00B418F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Time-consuming;</w:t>
            </w:r>
          </w:p>
          <w:p w14:paraId="66EF0D8F" w14:textId="77777777" w:rsidR="00CA10A7" w:rsidRDefault="00CA10A7" w:rsidP="00B418F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Ethical issues or practical issues with variable control;</w:t>
            </w:r>
          </w:p>
          <w:p w14:paraId="7BE81CCF" w14:textId="77777777" w:rsidR="00CA10A7" w:rsidRPr="00B418F9" w:rsidRDefault="00CA10A7" w:rsidP="00B418F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Etc.</w:t>
            </w:r>
          </w:p>
        </w:tc>
      </w:tr>
      <w:tr w:rsidR="00CA10A7" w:rsidRPr="006A44DE" w14:paraId="40D5F566" w14:textId="77777777" w:rsidTr="00B418F9">
        <w:trPr>
          <w:trHeight w:val="710"/>
        </w:trPr>
        <w:tc>
          <w:tcPr>
            <w:tcW w:w="1345" w:type="dxa"/>
          </w:tcPr>
          <w:p w14:paraId="0B270096" w14:textId="77777777" w:rsidR="00CA10A7" w:rsidRDefault="00CA10A7" w:rsidP="00B418F9">
            <w:pPr>
              <w:rPr>
                <w:rFonts w:ascii="Times New Roman" w:hAnsi="Times New Roman" w:cs="Times New Roman"/>
                <w:sz w:val="24"/>
                <w:szCs w:val="24"/>
              </w:rPr>
            </w:pPr>
            <w:r>
              <w:rPr>
                <w:rFonts w:ascii="Times New Roman" w:hAnsi="Times New Roman" w:cs="Times New Roman"/>
                <w:sz w:val="24"/>
                <w:szCs w:val="24"/>
              </w:rPr>
              <w:t>Case study</w:t>
            </w:r>
          </w:p>
          <w:p w14:paraId="724E3B61" w14:textId="77777777" w:rsidR="00CA10A7" w:rsidRPr="006A44DE" w:rsidRDefault="00CA10A7" w:rsidP="00B418F9">
            <w:pPr>
              <w:rPr>
                <w:rFonts w:ascii="Times New Roman" w:hAnsi="Times New Roman" w:cs="Times New Roman"/>
                <w:sz w:val="24"/>
                <w:szCs w:val="24"/>
              </w:rPr>
            </w:pPr>
          </w:p>
        </w:tc>
        <w:tc>
          <w:tcPr>
            <w:tcW w:w="3870" w:type="dxa"/>
          </w:tcPr>
          <w:p w14:paraId="3E48DD9E" w14:textId="4820FD64" w:rsidR="00CA10A7" w:rsidRPr="006A44DE" w:rsidRDefault="00CA10A7" w:rsidP="00B418F9">
            <w:pPr>
              <w:rPr>
                <w:rFonts w:ascii="Times New Roman" w:hAnsi="Times New Roman" w:cs="Times New Roman"/>
                <w:sz w:val="24"/>
                <w:szCs w:val="24"/>
              </w:rPr>
            </w:pPr>
            <w:proofErr w:type="spellStart"/>
            <w:r w:rsidRPr="006A44DE">
              <w:rPr>
                <w:rFonts w:ascii="Times New Roman" w:hAnsi="Times New Roman" w:cs="Times New Roman"/>
                <w:sz w:val="24"/>
                <w:szCs w:val="24"/>
              </w:rPr>
              <w:t>Schimanski</w:t>
            </w:r>
            <w:proofErr w:type="spellEnd"/>
            <w:r w:rsidRPr="006A44DE">
              <w:rPr>
                <w:rFonts w:ascii="Times New Roman" w:hAnsi="Times New Roman" w:cs="Times New Roman"/>
                <w:sz w:val="24"/>
                <w:szCs w:val="24"/>
              </w:rPr>
              <w:t xml:space="preserve"> et al. (2019)</w:t>
            </w:r>
            <w:r>
              <w:rPr>
                <w:rFonts w:ascii="Times New Roman" w:hAnsi="Times New Roman" w:cs="Times New Roman"/>
                <w:sz w:val="24"/>
                <w:szCs w:val="24"/>
              </w:rPr>
              <w:t>;</w:t>
            </w:r>
            <w:r w:rsidRPr="006A44DE">
              <w:rPr>
                <w:rFonts w:ascii="Times New Roman" w:hAnsi="Times New Roman" w:cs="Times New Roman"/>
                <w:sz w:val="24"/>
                <w:szCs w:val="24"/>
              </w:rPr>
              <w:t xml:space="preserve"> </w:t>
            </w:r>
            <w:proofErr w:type="spellStart"/>
            <w:r w:rsidRPr="006A44DE">
              <w:rPr>
                <w:rFonts w:ascii="Times New Roman" w:hAnsi="Times New Roman" w:cs="Times New Roman"/>
                <w:sz w:val="24"/>
                <w:szCs w:val="24"/>
              </w:rPr>
              <w:t>Celik</w:t>
            </w:r>
            <w:proofErr w:type="spellEnd"/>
            <w:r w:rsidRPr="006A44DE">
              <w:rPr>
                <w:rFonts w:ascii="Times New Roman" w:hAnsi="Times New Roman" w:cs="Times New Roman"/>
                <w:sz w:val="24"/>
                <w:szCs w:val="24"/>
              </w:rPr>
              <w:t xml:space="preserve"> et al. (2021)</w:t>
            </w:r>
            <w:r>
              <w:rPr>
                <w:rFonts w:ascii="Times New Roman" w:hAnsi="Times New Roman" w:cs="Times New Roman"/>
                <w:sz w:val="24"/>
                <w:szCs w:val="24"/>
              </w:rPr>
              <w:t xml:space="preserve">; </w:t>
            </w:r>
            <w:proofErr w:type="spellStart"/>
            <w:r w:rsidRPr="006A44DE">
              <w:rPr>
                <w:rFonts w:ascii="Times New Roman" w:hAnsi="Times New Roman" w:cs="Times New Roman"/>
                <w:sz w:val="24"/>
                <w:szCs w:val="24"/>
              </w:rPr>
              <w:t>Shirowzhan</w:t>
            </w:r>
            <w:proofErr w:type="spellEnd"/>
            <w:r w:rsidRPr="006A44DE">
              <w:rPr>
                <w:rFonts w:ascii="Times New Roman" w:hAnsi="Times New Roman" w:cs="Times New Roman"/>
                <w:sz w:val="24"/>
                <w:szCs w:val="24"/>
              </w:rPr>
              <w:t xml:space="preserve"> et al. (2020)</w:t>
            </w:r>
            <w:r>
              <w:rPr>
                <w:rFonts w:ascii="Times New Roman" w:hAnsi="Times New Roman" w:cs="Times New Roman"/>
                <w:sz w:val="24"/>
                <w:szCs w:val="24"/>
              </w:rPr>
              <w:t xml:space="preserve">; </w:t>
            </w:r>
            <w:proofErr w:type="spellStart"/>
            <w:r w:rsidRPr="00F21D42">
              <w:rPr>
                <w:rFonts w:ascii="Times New Roman" w:hAnsi="Times New Roman" w:cs="Times New Roman"/>
                <w:color w:val="222222"/>
                <w:sz w:val="24"/>
                <w:szCs w:val="24"/>
                <w:shd w:val="clear" w:color="auto" w:fill="FFFFFF"/>
              </w:rPr>
              <w:t>Sepasgozar</w:t>
            </w:r>
            <w:proofErr w:type="spellEnd"/>
            <w:r w:rsidRPr="00F21D42">
              <w:rPr>
                <w:rFonts w:ascii="Times New Roman" w:hAnsi="Times New Roman" w:cs="Times New Roman"/>
                <w:color w:val="222222"/>
                <w:sz w:val="24"/>
                <w:szCs w:val="24"/>
                <w:shd w:val="clear" w:color="auto" w:fill="FFFFFF"/>
              </w:rPr>
              <w:t xml:space="preserve"> et al. (2020)</w:t>
            </w:r>
            <w:r>
              <w:rPr>
                <w:rFonts w:ascii="Times New Roman" w:hAnsi="Times New Roman" w:cs="Times New Roman"/>
                <w:color w:val="222222"/>
                <w:sz w:val="24"/>
                <w:szCs w:val="24"/>
                <w:shd w:val="clear" w:color="auto" w:fill="FFFFFF"/>
              </w:rPr>
              <w:t xml:space="preserve">; </w:t>
            </w:r>
            <w:proofErr w:type="spellStart"/>
            <w:r w:rsidRPr="006A44DE">
              <w:rPr>
                <w:rFonts w:ascii="Times New Roman" w:hAnsi="Times New Roman" w:cs="Times New Roman"/>
                <w:sz w:val="24"/>
                <w:szCs w:val="24"/>
              </w:rPr>
              <w:t>Kaewunruen</w:t>
            </w:r>
            <w:proofErr w:type="spellEnd"/>
            <w:r w:rsidRPr="006A44DE">
              <w:rPr>
                <w:rFonts w:ascii="Times New Roman" w:hAnsi="Times New Roman" w:cs="Times New Roman"/>
                <w:sz w:val="24"/>
                <w:szCs w:val="24"/>
              </w:rPr>
              <w:t xml:space="preserve"> et al. (2021)</w:t>
            </w:r>
            <w:r>
              <w:rPr>
                <w:rFonts w:ascii="Times New Roman" w:hAnsi="Times New Roman" w:cs="Times New Roman"/>
                <w:sz w:val="24"/>
                <w:szCs w:val="24"/>
              </w:rPr>
              <w:t xml:space="preserve">; </w:t>
            </w:r>
            <w:r w:rsidRPr="006A44DE">
              <w:rPr>
                <w:rFonts w:ascii="Times New Roman" w:hAnsi="Times New Roman" w:cs="Times New Roman"/>
                <w:sz w:val="24"/>
                <w:szCs w:val="24"/>
              </w:rPr>
              <w:t>Hlady et al. (2018)</w:t>
            </w:r>
            <w:r>
              <w:rPr>
                <w:rFonts w:ascii="Times New Roman" w:hAnsi="Times New Roman" w:cs="Times New Roman"/>
                <w:sz w:val="24"/>
                <w:szCs w:val="24"/>
              </w:rPr>
              <w:t>;</w:t>
            </w:r>
            <w:r w:rsidRPr="006A44DE">
              <w:rPr>
                <w:rFonts w:ascii="Times New Roman" w:hAnsi="Times New Roman" w:cs="Times New Roman"/>
                <w:sz w:val="24"/>
                <w:szCs w:val="24"/>
              </w:rPr>
              <w:t xml:space="preserve"> Wang et al. (2021)</w:t>
            </w:r>
            <w:r>
              <w:rPr>
                <w:rFonts w:ascii="Times New Roman" w:hAnsi="Times New Roman" w:cs="Times New Roman"/>
                <w:sz w:val="24"/>
                <w:szCs w:val="24"/>
              </w:rPr>
              <w:t xml:space="preserve">; </w:t>
            </w:r>
            <w:r w:rsidRPr="006A44DE">
              <w:rPr>
                <w:rFonts w:ascii="Times New Roman" w:hAnsi="Times New Roman" w:cs="Times New Roman"/>
                <w:sz w:val="24"/>
                <w:szCs w:val="24"/>
              </w:rPr>
              <w:t>Wei et al. (2022)</w:t>
            </w:r>
            <w:r>
              <w:rPr>
                <w:rFonts w:ascii="Times New Roman" w:hAnsi="Times New Roman" w:cs="Times New Roman"/>
                <w:sz w:val="24"/>
                <w:szCs w:val="24"/>
              </w:rPr>
              <w:t xml:space="preserve">; </w:t>
            </w:r>
            <w:r w:rsidRPr="006A44DE">
              <w:rPr>
                <w:rFonts w:ascii="Times New Roman" w:hAnsi="Times New Roman" w:cs="Times New Roman"/>
                <w:sz w:val="24"/>
                <w:szCs w:val="24"/>
              </w:rPr>
              <w:t>Lu et al. (2020b)</w:t>
            </w:r>
            <w:r>
              <w:rPr>
                <w:rFonts w:ascii="Times New Roman" w:hAnsi="Times New Roman" w:cs="Times New Roman"/>
                <w:sz w:val="24"/>
                <w:szCs w:val="24"/>
              </w:rPr>
              <w:t xml:space="preserve">; </w:t>
            </w:r>
            <w:r w:rsidRPr="006A44DE">
              <w:rPr>
                <w:rFonts w:ascii="Times New Roman" w:hAnsi="Times New Roman" w:cs="Times New Roman"/>
                <w:sz w:val="24"/>
                <w:szCs w:val="24"/>
              </w:rPr>
              <w:t>Austin et al. (2020)</w:t>
            </w:r>
            <w:r w:rsidR="00560920">
              <w:rPr>
                <w:rFonts w:ascii="Times New Roman" w:hAnsi="Times New Roman" w:cs="Times New Roman"/>
                <w:sz w:val="24"/>
                <w:szCs w:val="24"/>
              </w:rPr>
              <w:t xml:space="preserve">, </w:t>
            </w:r>
            <w:proofErr w:type="spellStart"/>
            <w:r w:rsidR="00560920">
              <w:rPr>
                <w:rFonts w:ascii="Times New Roman" w:hAnsi="Times New Roman" w:cs="Times New Roman"/>
                <w:sz w:val="24"/>
                <w:szCs w:val="24"/>
              </w:rPr>
              <w:t>Akanmu</w:t>
            </w:r>
            <w:proofErr w:type="spellEnd"/>
            <w:r w:rsidR="00560920">
              <w:rPr>
                <w:rFonts w:ascii="Times New Roman" w:hAnsi="Times New Roman" w:cs="Times New Roman"/>
                <w:sz w:val="24"/>
                <w:szCs w:val="24"/>
              </w:rPr>
              <w:t xml:space="preserve"> et al. (2020)</w:t>
            </w:r>
          </w:p>
        </w:tc>
        <w:tc>
          <w:tcPr>
            <w:tcW w:w="4050" w:type="dxa"/>
          </w:tcPr>
          <w:p w14:paraId="0C6AC71A" w14:textId="341EF587" w:rsidR="00CA10A7"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Lack of scientific rigo</w:t>
            </w:r>
            <w:r w:rsidR="00510695">
              <w:rPr>
                <w:rFonts w:ascii="Times New Roman" w:hAnsi="Times New Roman" w:cs="Times New Roman"/>
                <w:sz w:val="24"/>
                <w:szCs w:val="24"/>
              </w:rPr>
              <w:t>u</w:t>
            </w:r>
            <w:r>
              <w:rPr>
                <w:rFonts w:ascii="Times New Roman" w:hAnsi="Times New Roman" w:cs="Times New Roman"/>
                <w:sz w:val="24"/>
                <w:szCs w:val="24"/>
              </w:rPr>
              <w:t>r;</w:t>
            </w:r>
          </w:p>
          <w:p w14:paraId="7764D59B" w14:textId="77777777" w:rsidR="00CA10A7"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Little basis for result generalisation;</w:t>
            </w:r>
          </w:p>
          <w:p w14:paraId="72639F1B" w14:textId="77777777" w:rsidR="00CA10A7"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Researcher’s subjectivity may influence result;</w:t>
            </w:r>
          </w:p>
          <w:p w14:paraId="72DBBC20" w14:textId="77777777" w:rsidR="00CA10A7"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Difficult to replicate;</w:t>
            </w:r>
          </w:p>
          <w:p w14:paraId="72CD186D" w14:textId="77777777" w:rsidR="00CA10A7"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Time-consuming and expensive;</w:t>
            </w:r>
          </w:p>
          <w:p w14:paraId="412EF0BA" w14:textId="77777777" w:rsidR="00CA10A7" w:rsidRPr="00B418F9" w:rsidRDefault="00CA10A7" w:rsidP="00B418F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Etc.</w:t>
            </w:r>
          </w:p>
        </w:tc>
      </w:tr>
      <w:tr w:rsidR="00CA10A7" w:rsidRPr="006A44DE" w14:paraId="24738508" w14:textId="77777777" w:rsidTr="00B418F9">
        <w:trPr>
          <w:trHeight w:val="475"/>
        </w:trPr>
        <w:tc>
          <w:tcPr>
            <w:tcW w:w="1345" w:type="dxa"/>
          </w:tcPr>
          <w:p w14:paraId="6B341E1F" w14:textId="77777777" w:rsidR="00CA10A7" w:rsidRPr="006A44DE" w:rsidRDefault="00CA10A7" w:rsidP="00B418F9">
            <w:pPr>
              <w:rPr>
                <w:rFonts w:ascii="Times New Roman" w:hAnsi="Times New Roman" w:cs="Times New Roman"/>
                <w:sz w:val="24"/>
                <w:szCs w:val="24"/>
              </w:rPr>
            </w:pPr>
            <w:r w:rsidRPr="006A44DE">
              <w:rPr>
                <w:rFonts w:ascii="Times New Roman" w:hAnsi="Times New Roman" w:cs="Times New Roman"/>
                <w:sz w:val="24"/>
                <w:szCs w:val="24"/>
              </w:rPr>
              <w:t>Survey</w:t>
            </w:r>
          </w:p>
        </w:tc>
        <w:tc>
          <w:tcPr>
            <w:tcW w:w="3870" w:type="dxa"/>
          </w:tcPr>
          <w:p w14:paraId="497483D2" w14:textId="77777777" w:rsidR="00CA10A7" w:rsidRPr="006A44DE" w:rsidRDefault="00CA10A7" w:rsidP="00B418F9">
            <w:pPr>
              <w:rPr>
                <w:rFonts w:ascii="Times New Roman" w:hAnsi="Times New Roman" w:cs="Times New Roman"/>
                <w:sz w:val="24"/>
                <w:szCs w:val="24"/>
              </w:rPr>
            </w:pPr>
            <w:proofErr w:type="spellStart"/>
            <w:r w:rsidRPr="006A44DE">
              <w:rPr>
                <w:rFonts w:ascii="Times New Roman" w:hAnsi="Times New Roman" w:cs="Times New Roman"/>
                <w:sz w:val="24"/>
                <w:szCs w:val="24"/>
              </w:rPr>
              <w:t>Gámez</w:t>
            </w:r>
            <w:proofErr w:type="spellEnd"/>
            <w:r w:rsidRPr="006A44DE">
              <w:rPr>
                <w:rFonts w:ascii="Times New Roman" w:hAnsi="Times New Roman" w:cs="Times New Roman"/>
                <w:sz w:val="24"/>
                <w:szCs w:val="24"/>
              </w:rPr>
              <w:t xml:space="preserve"> Díaz et al. (2020)</w:t>
            </w:r>
          </w:p>
        </w:tc>
        <w:tc>
          <w:tcPr>
            <w:tcW w:w="4050" w:type="dxa"/>
          </w:tcPr>
          <w:p w14:paraId="15F1F32C" w14:textId="22BE1609" w:rsidR="00CA10A7" w:rsidRDefault="00CA10A7" w:rsidP="00B418F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Not ideal for controversial issue</w:t>
            </w:r>
            <w:r w:rsidR="00510695">
              <w:rPr>
                <w:rFonts w:ascii="Times New Roman" w:hAnsi="Times New Roman" w:cs="Times New Roman"/>
                <w:sz w:val="24"/>
                <w:szCs w:val="24"/>
              </w:rPr>
              <w:t>s</w:t>
            </w:r>
            <w:r>
              <w:rPr>
                <w:rFonts w:ascii="Times New Roman" w:hAnsi="Times New Roman" w:cs="Times New Roman"/>
                <w:sz w:val="24"/>
                <w:szCs w:val="24"/>
              </w:rPr>
              <w:t>;</w:t>
            </w:r>
          </w:p>
          <w:p w14:paraId="7E0A9754" w14:textId="77777777" w:rsidR="00CA10A7" w:rsidRDefault="00CA10A7" w:rsidP="00B418F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Possible inappropriateness of questions;</w:t>
            </w:r>
          </w:p>
          <w:p w14:paraId="775C6221" w14:textId="77777777" w:rsidR="00CA10A7" w:rsidRDefault="00CA10A7" w:rsidP="00B418F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Inflexible design;</w:t>
            </w:r>
          </w:p>
          <w:p w14:paraId="2E2D8C7E" w14:textId="77777777" w:rsidR="00CA10A7" w:rsidRPr="00B418F9" w:rsidRDefault="00CA10A7" w:rsidP="00B418F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Etc. </w:t>
            </w:r>
          </w:p>
        </w:tc>
      </w:tr>
    </w:tbl>
    <w:p w14:paraId="7EC353C7" w14:textId="77777777" w:rsidR="00CA10A7" w:rsidRPr="00B418F9" w:rsidRDefault="00CA10A7" w:rsidP="00CA10A7">
      <w:pPr>
        <w:rPr>
          <w:rFonts w:ascii="Times New Roman" w:hAnsi="Times New Roman" w:cs="Times New Roman"/>
          <w:sz w:val="24"/>
          <w:szCs w:val="24"/>
        </w:rPr>
      </w:pPr>
    </w:p>
    <w:p w14:paraId="3422C9B8" w14:textId="77777777" w:rsidR="00CA10A7" w:rsidRPr="00A0046E" w:rsidRDefault="00CA10A7" w:rsidP="00CA10A7">
      <w:pPr>
        <w:rPr>
          <w:rFonts w:ascii="Times New Roman" w:hAnsi="Times New Roman" w:cs="Times New Roman"/>
          <w:b/>
          <w:bCs/>
          <w:sz w:val="24"/>
          <w:szCs w:val="24"/>
        </w:rPr>
      </w:pPr>
      <w:r w:rsidRPr="00A0046E">
        <w:rPr>
          <w:rFonts w:ascii="Times New Roman" w:hAnsi="Times New Roman" w:cs="Times New Roman"/>
          <w:b/>
          <w:bCs/>
          <w:sz w:val="24"/>
          <w:szCs w:val="24"/>
        </w:rPr>
        <w:t>5.2 The domain area</w:t>
      </w:r>
    </w:p>
    <w:p w14:paraId="31C8522A" w14:textId="4B51ABB7" w:rsidR="003778EE" w:rsidRDefault="00DC6AF5" w:rsidP="00C118E9">
      <w:pPr>
        <w:jc w:val="both"/>
        <w:rPr>
          <w:rFonts w:ascii="Times New Roman" w:hAnsi="Times New Roman" w:cs="Times New Roman"/>
          <w:bCs/>
          <w:sz w:val="24"/>
          <w:szCs w:val="24"/>
        </w:rPr>
      </w:pPr>
      <w:r w:rsidRPr="00DC6AF5">
        <w:rPr>
          <w:rFonts w:ascii="Times New Roman" w:hAnsi="Times New Roman" w:cs="Times New Roman"/>
          <w:bCs/>
          <w:sz w:val="24"/>
          <w:szCs w:val="24"/>
        </w:rPr>
        <w:t xml:space="preserve">The </w:t>
      </w:r>
      <w:r w:rsidR="00513E0D">
        <w:rPr>
          <w:rFonts w:ascii="Times New Roman" w:hAnsi="Times New Roman" w:cs="Times New Roman"/>
          <w:bCs/>
          <w:sz w:val="24"/>
          <w:szCs w:val="24"/>
        </w:rPr>
        <w:t xml:space="preserve">proposed research domain and the </w:t>
      </w:r>
      <w:r>
        <w:rPr>
          <w:rFonts w:ascii="Times New Roman" w:hAnsi="Times New Roman" w:cs="Times New Roman"/>
          <w:bCs/>
          <w:sz w:val="24"/>
          <w:szCs w:val="24"/>
        </w:rPr>
        <w:t>future</w:t>
      </w:r>
      <w:r w:rsidR="005D72A8">
        <w:rPr>
          <w:rFonts w:ascii="Times New Roman" w:hAnsi="Times New Roman" w:cs="Times New Roman"/>
          <w:bCs/>
          <w:sz w:val="24"/>
          <w:szCs w:val="24"/>
        </w:rPr>
        <w:t xml:space="preserve"> directions</w:t>
      </w:r>
      <w:r w:rsidR="00252A36">
        <w:rPr>
          <w:rFonts w:ascii="Times New Roman" w:hAnsi="Times New Roman" w:cs="Times New Roman"/>
          <w:bCs/>
          <w:sz w:val="24"/>
          <w:szCs w:val="24"/>
        </w:rPr>
        <w:t xml:space="preserve"> </w:t>
      </w:r>
      <w:r w:rsidRPr="00DC6AF5">
        <w:rPr>
          <w:rFonts w:ascii="Times New Roman" w:hAnsi="Times New Roman" w:cs="Times New Roman"/>
          <w:bCs/>
          <w:sz w:val="24"/>
          <w:szCs w:val="24"/>
        </w:rPr>
        <w:t>are</w:t>
      </w:r>
      <w:r w:rsidR="00513E0D">
        <w:rPr>
          <w:rFonts w:ascii="Times New Roman" w:hAnsi="Times New Roman" w:cs="Times New Roman"/>
          <w:bCs/>
          <w:sz w:val="24"/>
          <w:szCs w:val="24"/>
        </w:rPr>
        <w:t xml:space="preserve"> </w:t>
      </w:r>
      <w:r w:rsidRPr="00DC6AF5">
        <w:rPr>
          <w:rFonts w:ascii="Times New Roman" w:hAnsi="Times New Roman" w:cs="Times New Roman"/>
          <w:bCs/>
          <w:sz w:val="24"/>
          <w:szCs w:val="24"/>
        </w:rPr>
        <w:t xml:space="preserve">based on examining the future works proposed by previous studies, their omissions, and the untapped potentials </w:t>
      </w:r>
      <w:r w:rsidR="005D72A8">
        <w:rPr>
          <w:rFonts w:ascii="Times New Roman" w:hAnsi="Times New Roman" w:cs="Times New Roman"/>
          <w:bCs/>
          <w:sz w:val="24"/>
          <w:szCs w:val="24"/>
        </w:rPr>
        <w:t>of digital twins for smart buildings</w:t>
      </w:r>
      <w:r w:rsidRPr="00DC6AF5">
        <w:rPr>
          <w:rFonts w:ascii="Times New Roman" w:hAnsi="Times New Roman" w:cs="Times New Roman"/>
          <w:bCs/>
          <w:sz w:val="24"/>
          <w:szCs w:val="24"/>
        </w:rPr>
        <w:t xml:space="preserve"> based on the lessons from other industries that have advanced ahead of </w:t>
      </w:r>
      <w:r w:rsidR="00510695">
        <w:rPr>
          <w:rFonts w:ascii="Times New Roman" w:hAnsi="Times New Roman" w:cs="Times New Roman"/>
          <w:bCs/>
          <w:sz w:val="24"/>
          <w:szCs w:val="24"/>
        </w:rPr>
        <w:t>AECO</w:t>
      </w:r>
      <w:r w:rsidR="005D72A8">
        <w:rPr>
          <w:rFonts w:ascii="Times New Roman" w:hAnsi="Times New Roman" w:cs="Times New Roman"/>
          <w:bCs/>
          <w:sz w:val="24"/>
          <w:szCs w:val="24"/>
        </w:rPr>
        <w:t>.</w:t>
      </w:r>
      <w:r w:rsidR="00252A36" w:rsidRPr="00252A36">
        <w:rPr>
          <w:rFonts w:ascii="Times New Roman" w:hAnsi="Times New Roman" w:cs="Times New Roman"/>
          <w:bCs/>
          <w:sz w:val="24"/>
          <w:szCs w:val="24"/>
        </w:rPr>
        <w:t xml:space="preserve"> </w:t>
      </w:r>
      <w:r w:rsidR="00252A36">
        <w:rPr>
          <w:rFonts w:ascii="Times New Roman" w:hAnsi="Times New Roman" w:cs="Times New Roman"/>
          <w:bCs/>
          <w:sz w:val="24"/>
          <w:szCs w:val="24"/>
        </w:rPr>
        <w:t>These have been discussed to recommend future research directions following the framework in Figure 5.</w:t>
      </w:r>
    </w:p>
    <w:p w14:paraId="31B1C08A" w14:textId="77777777" w:rsidR="003778EE" w:rsidRPr="00A0046E" w:rsidRDefault="003778EE" w:rsidP="00C118E9">
      <w:pPr>
        <w:jc w:val="both"/>
        <w:rPr>
          <w:rFonts w:ascii="Times New Roman" w:hAnsi="Times New Roman" w:cs="Times New Roman"/>
          <w:bCs/>
          <w:sz w:val="24"/>
          <w:szCs w:val="24"/>
        </w:rPr>
      </w:pPr>
    </w:p>
    <w:p w14:paraId="5794AFCA" w14:textId="7E28BE5B" w:rsidR="00E677DE" w:rsidRPr="00B7706C" w:rsidRDefault="00E677DE" w:rsidP="00C118E9">
      <w:pPr>
        <w:jc w:val="both"/>
        <w:rPr>
          <w:rFonts w:ascii="Times New Roman" w:hAnsi="Times New Roman" w:cs="Times New Roman"/>
          <w:sz w:val="24"/>
          <w:szCs w:val="24"/>
        </w:rPr>
      </w:pPr>
    </w:p>
    <w:p w14:paraId="3F7AFFA3" w14:textId="7195E5ED" w:rsidR="00E677DE" w:rsidRPr="00B7706C" w:rsidRDefault="00883B82" w:rsidP="00000C5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EA75B9" wp14:editId="5140B782">
            <wp:extent cx="6177472" cy="3698543"/>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81356" cy="3700868"/>
                    </a:xfrm>
                    <a:prstGeom prst="rect">
                      <a:avLst/>
                    </a:prstGeom>
                  </pic:spPr>
                </pic:pic>
              </a:graphicData>
            </a:graphic>
          </wp:inline>
        </w:drawing>
      </w:r>
    </w:p>
    <w:p w14:paraId="327C40DB" w14:textId="7B9AFA28" w:rsidR="009062BA" w:rsidRPr="00B7706C" w:rsidRDefault="00E677DE" w:rsidP="004D552B">
      <w:pPr>
        <w:jc w:val="center"/>
        <w:rPr>
          <w:rFonts w:ascii="Times New Roman" w:hAnsi="Times New Roman" w:cs="Times New Roman"/>
          <w:sz w:val="24"/>
          <w:szCs w:val="24"/>
        </w:rPr>
      </w:pPr>
      <w:r w:rsidRPr="00F7622C">
        <w:rPr>
          <w:rFonts w:ascii="Times New Roman" w:hAnsi="Times New Roman" w:cs="Times New Roman"/>
          <w:sz w:val="24"/>
          <w:szCs w:val="24"/>
        </w:rPr>
        <w:t>Fig</w:t>
      </w:r>
      <w:r w:rsidR="00F7622C">
        <w:rPr>
          <w:rFonts w:ascii="Times New Roman" w:hAnsi="Times New Roman" w:cs="Times New Roman"/>
          <w:sz w:val="24"/>
          <w:szCs w:val="24"/>
        </w:rPr>
        <w:t>ure</w:t>
      </w:r>
      <w:r w:rsidRPr="00F7622C">
        <w:rPr>
          <w:rFonts w:ascii="Times New Roman" w:hAnsi="Times New Roman" w:cs="Times New Roman"/>
          <w:sz w:val="24"/>
          <w:szCs w:val="24"/>
        </w:rPr>
        <w:t xml:space="preserve"> </w:t>
      </w:r>
      <w:r w:rsidR="00497BBA" w:rsidRPr="00F7622C">
        <w:rPr>
          <w:rFonts w:ascii="Times New Roman" w:hAnsi="Times New Roman" w:cs="Times New Roman"/>
          <w:sz w:val="24"/>
          <w:szCs w:val="24"/>
        </w:rPr>
        <w:t>5</w:t>
      </w:r>
      <w:r w:rsidRPr="00F7622C">
        <w:rPr>
          <w:rFonts w:ascii="Times New Roman" w:hAnsi="Times New Roman" w:cs="Times New Roman"/>
          <w:sz w:val="24"/>
          <w:szCs w:val="24"/>
        </w:rPr>
        <w:t>:</w:t>
      </w:r>
      <w:r w:rsidR="00000C5B" w:rsidRPr="00F7622C">
        <w:rPr>
          <w:rFonts w:ascii="Times New Roman" w:hAnsi="Times New Roman" w:cs="Times New Roman"/>
          <w:sz w:val="24"/>
          <w:szCs w:val="24"/>
        </w:rPr>
        <w:t xml:space="preserve"> Research direction framework</w:t>
      </w:r>
    </w:p>
    <w:p w14:paraId="0947D57F" w14:textId="23D62708" w:rsidR="00C95647" w:rsidRDefault="00C95647" w:rsidP="002F2ECB">
      <w:pPr>
        <w:rPr>
          <w:rFonts w:ascii="Times New Roman" w:hAnsi="Times New Roman" w:cs="Times New Roman"/>
          <w:sz w:val="24"/>
          <w:szCs w:val="24"/>
        </w:rPr>
      </w:pPr>
    </w:p>
    <w:p w14:paraId="124D5020" w14:textId="683D0E90" w:rsidR="004E6B34" w:rsidRPr="00A0046E" w:rsidRDefault="00B67019" w:rsidP="00A0046E">
      <w:pPr>
        <w:rPr>
          <w:rFonts w:ascii="Times New Roman" w:hAnsi="Times New Roman" w:cs="Times New Roman"/>
          <w:b/>
          <w:i/>
          <w:iCs/>
          <w:sz w:val="24"/>
          <w:szCs w:val="24"/>
        </w:rPr>
      </w:pPr>
      <w:r w:rsidRPr="00A0046E">
        <w:rPr>
          <w:rFonts w:ascii="Times New Roman" w:hAnsi="Times New Roman" w:cs="Times New Roman"/>
          <w:b/>
          <w:i/>
          <w:iCs/>
          <w:sz w:val="24"/>
          <w:szCs w:val="24"/>
        </w:rPr>
        <w:t xml:space="preserve">(A) </w:t>
      </w:r>
      <w:r w:rsidR="004E6B34" w:rsidRPr="00A0046E">
        <w:rPr>
          <w:rFonts w:ascii="Times New Roman" w:hAnsi="Times New Roman" w:cs="Times New Roman"/>
          <w:b/>
          <w:i/>
          <w:iCs/>
          <w:sz w:val="24"/>
          <w:szCs w:val="24"/>
        </w:rPr>
        <w:t xml:space="preserve">Real-time </w:t>
      </w:r>
      <w:r w:rsidR="002C1637">
        <w:rPr>
          <w:rFonts w:ascii="Times New Roman" w:hAnsi="Times New Roman" w:cs="Times New Roman"/>
          <w:b/>
          <w:i/>
          <w:iCs/>
          <w:sz w:val="24"/>
          <w:szCs w:val="24"/>
        </w:rPr>
        <w:t>D</w:t>
      </w:r>
      <w:r w:rsidR="004E6B34" w:rsidRPr="00A0046E">
        <w:rPr>
          <w:rFonts w:ascii="Times New Roman" w:hAnsi="Times New Roman" w:cs="Times New Roman"/>
          <w:b/>
          <w:i/>
          <w:iCs/>
          <w:sz w:val="24"/>
          <w:szCs w:val="24"/>
        </w:rPr>
        <w:t xml:space="preserve">ata </w:t>
      </w:r>
      <w:r w:rsidR="002C1637">
        <w:rPr>
          <w:rFonts w:ascii="Times New Roman" w:hAnsi="Times New Roman" w:cs="Times New Roman"/>
          <w:b/>
          <w:i/>
          <w:iCs/>
          <w:sz w:val="24"/>
          <w:szCs w:val="24"/>
        </w:rPr>
        <w:t>A</w:t>
      </w:r>
      <w:r w:rsidR="004E6B34" w:rsidRPr="00A0046E">
        <w:rPr>
          <w:rFonts w:ascii="Times New Roman" w:hAnsi="Times New Roman" w:cs="Times New Roman"/>
          <w:b/>
          <w:i/>
          <w:iCs/>
          <w:sz w:val="24"/>
          <w:szCs w:val="24"/>
        </w:rPr>
        <w:t xml:space="preserve">cquisition, </w:t>
      </w:r>
      <w:r w:rsidR="002C1637">
        <w:rPr>
          <w:rFonts w:ascii="Times New Roman" w:hAnsi="Times New Roman" w:cs="Times New Roman"/>
          <w:b/>
          <w:i/>
          <w:iCs/>
          <w:sz w:val="24"/>
          <w:szCs w:val="24"/>
        </w:rPr>
        <w:t>P</w:t>
      </w:r>
      <w:r w:rsidR="004E6B34" w:rsidRPr="00A0046E">
        <w:rPr>
          <w:rFonts w:ascii="Times New Roman" w:hAnsi="Times New Roman" w:cs="Times New Roman"/>
          <w:b/>
          <w:i/>
          <w:iCs/>
          <w:sz w:val="24"/>
          <w:szCs w:val="24"/>
        </w:rPr>
        <w:t xml:space="preserve">rocessing, and </w:t>
      </w:r>
      <w:r w:rsidR="002C1637">
        <w:rPr>
          <w:rFonts w:ascii="Times New Roman" w:hAnsi="Times New Roman" w:cs="Times New Roman"/>
          <w:b/>
          <w:i/>
          <w:iCs/>
          <w:sz w:val="24"/>
          <w:szCs w:val="24"/>
        </w:rPr>
        <w:t>S</w:t>
      </w:r>
      <w:r w:rsidR="004E6B34" w:rsidRPr="00A0046E">
        <w:rPr>
          <w:rFonts w:ascii="Times New Roman" w:hAnsi="Times New Roman" w:cs="Times New Roman"/>
          <w:b/>
          <w:i/>
          <w:iCs/>
          <w:sz w:val="24"/>
          <w:szCs w:val="24"/>
        </w:rPr>
        <w:t>torage</w:t>
      </w:r>
    </w:p>
    <w:p w14:paraId="189B40E3" w14:textId="2E8D9184" w:rsidR="00F914BD" w:rsidRPr="00B7706C" w:rsidRDefault="009E5AFF" w:rsidP="00F914BD">
      <w:pPr>
        <w:jc w:val="both"/>
        <w:rPr>
          <w:rFonts w:ascii="Times New Roman" w:hAnsi="Times New Roman" w:cs="Times New Roman"/>
          <w:sz w:val="24"/>
          <w:szCs w:val="24"/>
        </w:rPr>
      </w:pPr>
      <w:r>
        <w:rPr>
          <w:rFonts w:ascii="Times New Roman" w:hAnsi="Times New Roman" w:cs="Times New Roman"/>
          <w:sz w:val="24"/>
          <w:szCs w:val="24"/>
        </w:rPr>
        <w:t xml:space="preserve">Prior studies only consider attaining a data warehouse, which is </w:t>
      </w:r>
      <w:r w:rsidR="0022482D">
        <w:rPr>
          <w:rFonts w:ascii="Times New Roman" w:hAnsi="Times New Roman" w:cs="Times New Roman"/>
          <w:sz w:val="24"/>
          <w:szCs w:val="24"/>
        </w:rPr>
        <w:t>inadequate if efficient digital twin i</w:t>
      </w:r>
      <w:r>
        <w:rPr>
          <w:rFonts w:ascii="Times New Roman" w:hAnsi="Times New Roman" w:cs="Times New Roman"/>
          <w:sz w:val="24"/>
          <w:szCs w:val="24"/>
        </w:rPr>
        <w:t>s to be developed for smart buildings. However,</w:t>
      </w:r>
      <w:r w:rsidRPr="00B7706C">
        <w:rPr>
          <w:rFonts w:ascii="Times New Roman" w:hAnsi="Times New Roman" w:cs="Times New Roman"/>
          <w:sz w:val="24"/>
          <w:szCs w:val="24"/>
        </w:rPr>
        <w:t xml:space="preserve"> </w:t>
      </w:r>
      <w:r>
        <w:rPr>
          <w:rFonts w:ascii="Times New Roman" w:hAnsi="Times New Roman" w:cs="Times New Roman"/>
          <w:sz w:val="24"/>
          <w:szCs w:val="24"/>
        </w:rPr>
        <w:t>i</w:t>
      </w:r>
      <w:r w:rsidR="00F914BD" w:rsidRPr="00B7706C">
        <w:rPr>
          <w:rFonts w:ascii="Times New Roman" w:hAnsi="Times New Roman" w:cs="Times New Roman"/>
          <w:sz w:val="24"/>
          <w:szCs w:val="24"/>
        </w:rPr>
        <w:t>n implementing digital twin</w:t>
      </w:r>
      <w:r w:rsidR="0022482D">
        <w:rPr>
          <w:rFonts w:ascii="Times New Roman" w:hAnsi="Times New Roman" w:cs="Times New Roman"/>
          <w:sz w:val="24"/>
          <w:szCs w:val="24"/>
        </w:rPr>
        <w:t>s</w:t>
      </w:r>
      <w:r w:rsidR="00F914BD" w:rsidRPr="00B7706C">
        <w:rPr>
          <w:rFonts w:ascii="Times New Roman" w:hAnsi="Times New Roman" w:cs="Times New Roman"/>
          <w:sz w:val="24"/>
          <w:szCs w:val="24"/>
        </w:rPr>
        <w:t>, it is imperative to go beyond establishing only a data warehouse to a complete system that considers real-time data extraction, storage, and analysis.</w:t>
      </w:r>
      <w:r>
        <w:rPr>
          <w:rFonts w:ascii="Times New Roman" w:hAnsi="Times New Roman" w:cs="Times New Roman"/>
          <w:sz w:val="24"/>
          <w:szCs w:val="24"/>
        </w:rPr>
        <w:t xml:space="preserve"> </w:t>
      </w:r>
      <w:r w:rsidR="00B67019">
        <w:rPr>
          <w:rFonts w:ascii="Times New Roman" w:hAnsi="Times New Roman" w:cs="Times New Roman"/>
          <w:sz w:val="24"/>
          <w:szCs w:val="24"/>
        </w:rPr>
        <w:t>As such, t</w:t>
      </w:r>
      <w:r w:rsidR="00F914BD" w:rsidRPr="00B7706C">
        <w:rPr>
          <w:rFonts w:ascii="Times New Roman" w:hAnsi="Times New Roman" w:cs="Times New Roman"/>
          <w:sz w:val="24"/>
          <w:szCs w:val="24"/>
        </w:rPr>
        <w:t xml:space="preserve">he following </w:t>
      </w:r>
      <w:r w:rsidR="007727FE">
        <w:rPr>
          <w:rFonts w:ascii="Times New Roman" w:hAnsi="Times New Roman" w:cs="Times New Roman"/>
          <w:sz w:val="24"/>
          <w:szCs w:val="24"/>
        </w:rPr>
        <w:t>limitations</w:t>
      </w:r>
      <w:r w:rsidR="00F914BD" w:rsidRPr="00B7706C">
        <w:rPr>
          <w:rFonts w:ascii="Times New Roman" w:hAnsi="Times New Roman" w:cs="Times New Roman"/>
          <w:sz w:val="24"/>
          <w:szCs w:val="24"/>
        </w:rPr>
        <w:t xml:space="preserve"> need to </w:t>
      </w:r>
      <w:r>
        <w:rPr>
          <w:rFonts w:ascii="Times New Roman" w:hAnsi="Times New Roman" w:cs="Times New Roman"/>
          <w:sz w:val="24"/>
          <w:szCs w:val="24"/>
        </w:rPr>
        <w:t>be considered:</w:t>
      </w:r>
    </w:p>
    <w:p w14:paraId="1A78AA3A" w14:textId="0A0662A0" w:rsidR="00F914BD" w:rsidRPr="00B7706C"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t>IoT systems face the most challenge with the real data collection process (</w:t>
      </w:r>
      <w:proofErr w:type="spellStart"/>
      <w:r w:rsidRPr="00B7706C">
        <w:rPr>
          <w:rFonts w:ascii="Times New Roman" w:hAnsi="Times New Roman" w:cs="Times New Roman"/>
          <w:sz w:val="24"/>
          <w:szCs w:val="24"/>
        </w:rPr>
        <w:t>Aheleroff</w:t>
      </w:r>
      <w:proofErr w:type="spellEnd"/>
      <w:r w:rsidRPr="00B7706C">
        <w:rPr>
          <w:rFonts w:ascii="Times New Roman" w:hAnsi="Times New Roman" w:cs="Times New Roman"/>
          <w:sz w:val="24"/>
          <w:szCs w:val="24"/>
        </w:rPr>
        <w:t xml:space="preserve"> et al., 2021). IoT systems </w:t>
      </w:r>
      <w:r w:rsidR="0022482D">
        <w:rPr>
          <w:rFonts w:ascii="Times New Roman" w:hAnsi="Times New Roman" w:cs="Times New Roman"/>
          <w:sz w:val="24"/>
          <w:szCs w:val="24"/>
        </w:rPr>
        <w:t>simultaneously collect meaningful real-time data from various data types within smart buildings</w:t>
      </w:r>
      <w:r w:rsidRPr="00B7706C">
        <w:rPr>
          <w:rFonts w:ascii="Times New Roman" w:hAnsi="Times New Roman" w:cs="Times New Roman"/>
          <w:sz w:val="24"/>
          <w:szCs w:val="24"/>
        </w:rPr>
        <w:t>, including occupant behaviours, indoor or outdoor environment</w:t>
      </w:r>
      <w:r w:rsidR="0022482D">
        <w:rPr>
          <w:rFonts w:ascii="Times New Roman" w:hAnsi="Times New Roman" w:cs="Times New Roman"/>
          <w:sz w:val="24"/>
          <w:szCs w:val="24"/>
        </w:rPr>
        <w:t>s</w:t>
      </w:r>
      <w:r w:rsidRPr="00B7706C">
        <w:rPr>
          <w:rFonts w:ascii="Times New Roman" w:hAnsi="Times New Roman" w:cs="Times New Roman"/>
          <w:sz w:val="24"/>
          <w:szCs w:val="24"/>
        </w:rPr>
        <w:t>, and the building structure. To ensure data is not duplicated, processing requires steps such as data cleaning and consistency after real-time data is transferred to the repository (Qi et al., 2021). Future research is encouraged to design the IoT system for the digital twin needs and collect real-time data for different purposes in smart buildings avoiding data duplication.</w:t>
      </w:r>
    </w:p>
    <w:p w14:paraId="52ED5B4E" w14:textId="21329617" w:rsidR="00F914BD" w:rsidRPr="00B7706C"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t>Formatting is positioned as a challenge after the data collection, as data exist in a different format, making it onerous to integrate into the digital twin’s data platform (</w:t>
      </w:r>
      <w:proofErr w:type="spellStart"/>
      <w:r w:rsidRPr="00B7706C">
        <w:rPr>
          <w:rFonts w:ascii="Times New Roman" w:hAnsi="Times New Roman" w:cs="Times New Roman"/>
          <w:sz w:val="24"/>
          <w:szCs w:val="24"/>
        </w:rPr>
        <w:t>Niederer</w:t>
      </w:r>
      <w:proofErr w:type="spellEnd"/>
      <w:r w:rsidRPr="00B7706C">
        <w:rPr>
          <w:rFonts w:ascii="Times New Roman" w:hAnsi="Times New Roman" w:cs="Times New Roman"/>
          <w:sz w:val="24"/>
          <w:szCs w:val="24"/>
        </w:rPr>
        <w:t xml:space="preserve"> et al., 2021). For instance, real-time data on the relationship between building users and appliance usage may be collected from humans containing images and voices and from appliances containing textual content (Rashid et al., 2019). </w:t>
      </w:r>
      <w:proofErr w:type="spellStart"/>
      <w:r w:rsidRPr="00B7706C">
        <w:rPr>
          <w:rFonts w:ascii="Times New Roman" w:hAnsi="Times New Roman" w:cs="Times New Roman"/>
          <w:sz w:val="24"/>
          <w:szCs w:val="24"/>
        </w:rPr>
        <w:t>Xie</w:t>
      </w:r>
      <w:proofErr w:type="spellEnd"/>
      <w:r w:rsidRPr="00B7706C">
        <w:rPr>
          <w:rFonts w:ascii="Times New Roman" w:hAnsi="Times New Roman" w:cs="Times New Roman"/>
          <w:sz w:val="24"/>
          <w:szCs w:val="24"/>
        </w:rPr>
        <w:t xml:space="preserve"> et al. (2011) also </w:t>
      </w:r>
      <w:r w:rsidR="0022482D">
        <w:rPr>
          <w:rFonts w:ascii="Times New Roman" w:hAnsi="Times New Roman" w:cs="Times New Roman"/>
          <w:sz w:val="24"/>
          <w:szCs w:val="24"/>
        </w:rPr>
        <w:t>consistently discovered difficulty in real-time formatting data</w:t>
      </w:r>
      <w:r w:rsidRPr="00B7706C">
        <w:rPr>
          <w:rFonts w:ascii="Times New Roman" w:hAnsi="Times New Roman" w:cs="Times New Roman"/>
          <w:sz w:val="24"/>
          <w:szCs w:val="24"/>
        </w:rPr>
        <w:t xml:space="preserve"> to solve building issues directly in steel construction due to different formats. Hence, a study is encouraged to design a digital twin system to efficiently and effectively re-format the data in real</w:t>
      </w:r>
      <w:r w:rsidR="0022482D">
        <w:rPr>
          <w:rFonts w:ascii="Times New Roman" w:hAnsi="Times New Roman" w:cs="Times New Roman"/>
          <w:sz w:val="24"/>
          <w:szCs w:val="24"/>
        </w:rPr>
        <w:t>-</w:t>
      </w:r>
      <w:r w:rsidRPr="00B7706C">
        <w:rPr>
          <w:rFonts w:ascii="Times New Roman" w:hAnsi="Times New Roman" w:cs="Times New Roman"/>
          <w:sz w:val="24"/>
          <w:szCs w:val="24"/>
        </w:rPr>
        <w:t>time. For instance, a possible solution</w:t>
      </w:r>
      <w:r w:rsidR="0022482D">
        <w:rPr>
          <w:rFonts w:ascii="Times New Roman" w:hAnsi="Times New Roman" w:cs="Times New Roman"/>
          <w:sz w:val="24"/>
          <w:szCs w:val="24"/>
        </w:rPr>
        <w:t>,</w:t>
      </w:r>
      <w:r w:rsidRPr="00B7706C">
        <w:rPr>
          <w:rFonts w:ascii="Times New Roman" w:hAnsi="Times New Roman" w:cs="Times New Roman"/>
          <w:sz w:val="24"/>
          <w:szCs w:val="24"/>
        </w:rPr>
        <w:t xml:space="preserve"> such as machine learning algorithms</w:t>
      </w:r>
      <w:r w:rsidR="0022482D">
        <w:rPr>
          <w:rFonts w:ascii="Times New Roman" w:hAnsi="Times New Roman" w:cs="Times New Roman"/>
          <w:sz w:val="24"/>
          <w:szCs w:val="24"/>
        </w:rPr>
        <w:t>,</w:t>
      </w:r>
      <w:r w:rsidRPr="00B7706C">
        <w:rPr>
          <w:rFonts w:ascii="Times New Roman" w:hAnsi="Times New Roman" w:cs="Times New Roman"/>
          <w:sz w:val="24"/>
          <w:szCs w:val="24"/>
        </w:rPr>
        <w:t xml:space="preserve"> could be engaged in this process.</w:t>
      </w:r>
    </w:p>
    <w:p w14:paraId="58A87B1E" w14:textId="3C67CC46" w:rsidR="00F914BD" w:rsidRPr="00B7706C"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lastRenderedPageBreak/>
        <w:t xml:space="preserve">Due to the massive collection of real-time data, it is vital to </w:t>
      </w:r>
      <w:r w:rsidR="0022482D" w:rsidRPr="00B7706C">
        <w:rPr>
          <w:rFonts w:ascii="Times New Roman" w:hAnsi="Times New Roman" w:cs="Times New Roman"/>
          <w:sz w:val="24"/>
          <w:szCs w:val="24"/>
        </w:rPr>
        <w:t>optimis</w:t>
      </w:r>
      <w:r w:rsidR="0022482D">
        <w:rPr>
          <w:rFonts w:ascii="Times New Roman" w:hAnsi="Times New Roman" w:cs="Times New Roman"/>
          <w:sz w:val="24"/>
          <w:szCs w:val="24"/>
        </w:rPr>
        <w:t>e</w:t>
      </w:r>
      <w:r w:rsidR="0022482D" w:rsidRPr="00B7706C">
        <w:rPr>
          <w:rFonts w:ascii="Times New Roman" w:hAnsi="Times New Roman" w:cs="Times New Roman"/>
          <w:sz w:val="24"/>
          <w:szCs w:val="24"/>
        </w:rPr>
        <w:t xml:space="preserve"> </w:t>
      </w:r>
      <w:r w:rsidRPr="00B7706C">
        <w:rPr>
          <w:rFonts w:ascii="Times New Roman" w:hAnsi="Times New Roman" w:cs="Times New Roman"/>
          <w:sz w:val="24"/>
          <w:szCs w:val="24"/>
        </w:rPr>
        <w:t>the digital twin’s storage architecture to guarantee protected real-time data from hazardous actions and ease recovery from back-ups and availability (</w:t>
      </w:r>
      <w:proofErr w:type="spellStart"/>
      <w:r w:rsidRPr="00B7706C">
        <w:rPr>
          <w:rFonts w:ascii="Times New Roman" w:hAnsi="Times New Roman" w:cs="Times New Roman"/>
          <w:sz w:val="24"/>
          <w:szCs w:val="24"/>
        </w:rPr>
        <w:t>Xie</w:t>
      </w:r>
      <w:proofErr w:type="spellEnd"/>
      <w:r w:rsidRPr="00B7706C">
        <w:rPr>
          <w:rFonts w:ascii="Times New Roman" w:hAnsi="Times New Roman" w:cs="Times New Roman"/>
          <w:sz w:val="24"/>
          <w:szCs w:val="24"/>
        </w:rPr>
        <w:t xml:space="preserve"> et al., 2011). A big data platform has been developed to support the requirements using distributed storage and processing systems. However, </w:t>
      </w:r>
      <w:r w:rsidR="0022482D">
        <w:rPr>
          <w:rFonts w:ascii="Times New Roman" w:hAnsi="Times New Roman" w:cs="Times New Roman"/>
          <w:sz w:val="24"/>
          <w:szCs w:val="24"/>
        </w:rPr>
        <w:t xml:space="preserve">a </w:t>
      </w:r>
      <w:r w:rsidRPr="00B7706C">
        <w:rPr>
          <w:rFonts w:ascii="Times New Roman" w:hAnsi="Times New Roman" w:cs="Times New Roman"/>
          <w:sz w:val="24"/>
          <w:szCs w:val="24"/>
        </w:rPr>
        <w:t>big data connection to digital twin</w:t>
      </w:r>
      <w:r w:rsidR="0022482D">
        <w:rPr>
          <w:rFonts w:ascii="Times New Roman" w:hAnsi="Times New Roman" w:cs="Times New Roman"/>
          <w:sz w:val="24"/>
          <w:szCs w:val="24"/>
        </w:rPr>
        <w:t>s</w:t>
      </w:r>
      <w:r w:rsidRPr="00B7706C">
        <w:rPr>
          <w:rFonts w:ascii="Times New Roman" w:hAnsi="Times New Roman" w:cs="Times New Roman"/>
          <w:sz w:val="24"/>
          <w:szCs w:val="24"/>
        </w:rPr>
        <w:t xml:space="preserve"> for smart buildings needs to be improved </w:t>
      </w:r>
      <w:r w:rsidR="0022482D">
        <w:rPr>
          <w:rFonts w:ascii="Times New Roman" w:hAnsi="Times New Roman" w:cs="Times New Roman"/>
          <w:sz w:val="24"/>
          <w:szCs w:val="24"/>
        </w:rPr>
        <w:t>to achieve</w:t>
      </w:r>
      <w:r w:rsidR="0022482D" w:rsidRPr="00B7706C">
        <w:rPr>
          <w:rFonts w:ascii="Times New Roman" w:hAnsi="Times New Roman" w:cs="Times New Roman"/>
          <w:sz w:val="24"/>
          <w:szCs w:val="24"/>
        </w:rPr>
        <w:t xml:space="preserve"> </w:t>
      </w:r>
      <w:r w:rsidRPr="00B7706C">
        <w:rPr>
          <w:rFonts w:ascii="Times New Roman" w:hAnsi="Times New Roman" w:cs="Times New Roman"/>
          <w:sz w:val="24"/>
          <w:szCs w:val="24"/>
        </w:rPr>
        <w:t xml:space="preserve">real-time data availability and </w:t>
      </w:r>
      <w:proofErr w:type="spellStart"/>
      <w:r w:rsidRPr="00B7706C">
        <w:rPr>
          <w:rFonts w:ascii="Times New Roman" w:hAnsi="Times New Roman" w:cs="Times New Roman"/>
          <w:sz w:val="24"/>
          <w:szCs w:val="24"/>
        </w:rPr>
        <w:t>updation</w:t>
      </w:r>
      <w:proofErr w:type="spellEnd"/>
      <w:r w:rsidR="0022482D">
        <w:rPr>
          <w:rFonts w:ascii="Times New Roman" w:hAnsi="Times New Roman" w:cs="Times New Roman"/>
          <w:sz w:val="24"/>
          <w:szCs w:val="24"/>
        </w:rPr>
        <w:t>;</w:t>
      </w:r>
      <w:r w:rsidRPr="00B7706C">
        <w:rPr>
          <w:rFonts w:ascii="Times New Roman" w:hAnsi="Times New Roman" w:cs="Times New Roman"/>
          <w:sz w:val="24"/>
          <w:szCs w:val="24"/>
        </w:rPr>
        <w:t xml:space="preserve"> hence</w:t>
      </w:r>
      <w:r w:rsidR="0022482D">
        <w:rPr>
          <w:rFonts w:ascii="Times New Roman" w:hAnsi="Times New Roman" w:cs="Times New Roman"/>
          <w:sz w:val="24"/>
          <w:szCs w:val="24"/>
        </w:rPr>
        <w:t>,</w:t>
      </w:r>
      <w:r w:rsidRPr="00B7706C">
        <w:rPr>
          <w:rFonts w:ascii="Times New Roman" w:hAnsi="Times New Roman" w:cs="Times New Roman"/>
          <w:sz w:val="24"/>
          <w:szCs w:val="24"/>
        </w:rPr>
        <w:t xml:space="preserve"> future research is encouraged in this area.</w:t>
      </w:r>
    </w:p>
    <w:p w14:paraId="342AA831" w14:textId="751465DB" w:rsidR="00283400" w:rsidRPr="00B7706C"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t xml:space="preserve">IoT system deals with multiple tasks rather than just a single task with all related objects connected (Sacks et al., 2020). According to </w:t>
      </w:r>
      <w:proofErr w:type="spellStart"/>
      <w:r w:rsidRPr="00B7706C">
        <w:rPr>
          <w:rFonts w:ascii="Times New Roman" w:hAnsi="Times New Roman" w:cs="Times New Roman"/>
          <w:sz w:val="24"/>
          <w:szCs w:val="24"/>
        </w:rPr>
        <w:t>Alizadehsalehi</w:t>
      </w:r>
      <w:proofErr w:type="spellEnd"/>
      <w:r w:rsidRPr="00B7706C">
        <w:rPr>
          <w:rFonts w:ascii="Times New Roman" w:hAnsi="Times New Roman" w:cs="Times New Roman"/>
          <w:sz w:val="24"/>
          <w:szCs w:val="24"/>
        </w:rPr>
        <w:t xml:space="preserve"> and </w:t>
      </w:r>
      <w:proofErr w:type="spellStart"/>
      <w:r w:rsidRPr="00B7706C">
        <w:rPr>
          <w:rFonts w:ascii="Times New Roman" w:hAnsi="Times New Roman" w:cs="Times New Roman"/>
          <w:sz w:val="24"/>
          <w:szCs w:val="24"/>
        </w:rPr>
        <w:t>Yitmen</w:t>
      </w:r>
      <w:proofErr w:type="spellEnd"/>
      <w:r w:rsidRPr="00B7706C">
        <w:rPr>
          <w:rFonts w:ascii="Times New Roman" w:hAnsi="Times New Roman" w:cs="Times New Roman"/>
          <w:sz w:val="24"/>
          <w:szCs w:val="24"/>
        </w:rPr>
        <w:t xml:space="preserve"> (2021), digital twin technology needs to identify the stakeholders’ objectives to leverage real-time and historical data. However, a schema for data allocation is necessary to reduce the massive amount of information at the user end (Curry et al., 2013). Therefore, a study is required to bridge the gap between technical and application terminuses by engaging the combined effort of experts who develop the system and who have domain-specific knowledge.</w:t>
      </w:r>
    </w:p>
    <w:p w14:paraId="0A5E6889" w14:textId="77777777" w:rsidR="00F914BD" w:rsidRPr="00B7706C" w:rsidRDefault="00F914BD" w:rsidP="00F914BD">
      <w:pPr>
        <w:jc w:val="both"/>
        <w:rPr>
          <w:rFonts w:ascii="Times New Roman" w:hAnsi="Times New Roman" w:cs="Times New Roman"/>
          <w:sz w:val="24"/>
          <w:szCs w:val="24"/>
        </w:rPr>
      </w:pPr>
    </w:p>
    <w:p w14:paraId="386766DE" w14:textId="3F56FFDF" w:rsidR="00283400" w:rsidRPr="00B7706C" w:rsidRDefault="00B67019" w:rsidP="00C118E9">
      <w:pPr>
        <w:jc w:val="both"/>
        <w:rPr>
          <w:rFonts w:ascii="Times New Roman" w:hAnsi="Times New Roman" w:cs="Times New Roman"/>
          <w:b/>
          <w:i/>
          <w:iCs/>
          <w:sz w:val="24"/>
          <w:szCs w:val="24"/>
        </w:rPr>
      </w:pPr>
      <w:r>
        <w:rPr>
          <w:rFonts w:ascii="Times New Roman" w:hAnsi="Times New Roman" w:cs="Times New Roman"/>
          <w:b/>
          <w:i/>
          <w:iCs/>
          <w:sz w:val="24"/>
          <w:szCs w:val="24"/>
        </w:rPr>
        <w:t xml:space="preserve">(B) </w:t>
      </w:r>
      <w:r w:rsidR="00283400" w:rsidRPr="00B7706C">
        <w:rPr>
          <w:rFonts w:ascii="Times New Roman" w:hAnsi="Times New Roman" w:cs="Times New Roman"/>
          <w:b/>
          <w:i/>
          <w:iCs/>
          <w:sz w:val="24"/>
          <w:szCs w:val="24"/>
        </w:rPr>
        <w:t xml:space="preserve">Security </w:t>
      </w:r>
      <w:r w:rsidR="002C1637">
        <w:rPr>
          <w:rFonts w:ascii="Times New Roman" w:hAnsi="Times New Roman" w:cs="Times New Roman"/>
          <w:b/>
          <w:i/>
          <w:iCs/>
          <w:sz w:val="24"/>
          <w:szCs w:val="24"/>
        </w:rPr>
        <w:t>a</w:t>
      </w:r>
      <w:r w:rsidR="002C1637" w:rsidRPr="00B7706C">
        <w:rPr>
          <w:rFonts w:ascii="Times New Roman" w:hAnsi="Times New Roman" w:cs="Times New Roman"/>
          <w:b/>
          <w:i/>
          <w:iCs/>
          <w:sz w:val="24"/>
          <w:szCs w:val="24"/>
        </w:rPr>
        <w:t>nd Privacy Issues</w:t>
      </w:r>
    </w:p>
    <w:p w14:paraId="0D28A1C3" w14:textId="402046BD" w:rsidR="00F914BD" w:rsidRPr="00B7706C" w:rsidRDefault="0013731F" w:rsidP="00F914BD">
      <w:pPr>
        <w:jc w:val="both"/>
        <w:rPr>
          <w:rFonts w:ascii="Times New Roman" w:hAnsi="Times New Roman" w:cs="Times New Roman"/>
          <w:sz w:val="24"/>
          <w:szCs w:val="24"/>
        </w:rPr>
      </w:pPr>
      <w:r>
        <w:rPr>
          <w:rFonts w:ascii="Times New Roman" w:hAnsi="Times New Roman" w:cs="Times New Roman"/>
          <w:sz w:val="24"/>
          <w:szCs w:val="24"/>
        </w:rPr>
        <w:t>Another limitation of the existing studies relates to t</w:t>
      </w:r>
      <w:r w:rsidR="00F914BD" w:rsidRPr="00B7706C">
        <w:rPr>
          <w:rFonts w:ascii="Times New Roman" w:hAnsi="Times New Roman" w:cs="Times New Roman"/>
          <w:sz w:val="24"/>
          <w:szCs w:val="24"/>
        </w:rPr>
        <w:t>he digital twins’ security and privacy risk</w:t>
      </w:r>
      <w:r w:rsidR="007079D3">
        <w:rPr>
          <w:rFonts w:ascii="Times New Roman" w:hAnsi="Times New Roman" w:cs="Times New Roman"/>
          <w:sz w:val="24"/>
          <w:szCs w:val="24"/>
        </w:rPr>
        <w:t>, which arise</w:t>
      </w:r>
      <w:r w:rsidR="00366D8C">
        <w:rPr>
          <w:rFonts w:ascii="Times New Roman" w:hAnsi="Times New Roman" w:cs="Times New Roman"/>
          <w:sz w:val="24"/>
          <w:szCs w:val="24"/>
        </w:rPr>
        <w:t>s</w:t>
      </w:r>
      <w:r w:rsidR="007079D3">
        <w:rPr>
          <w:rFonts w:ascii="Times New Roman" w:hAnsi="Times New Roman" w:cs="Times New Roman"/>
          <w:sz w:val="24"/>
          <w:szCs w:val="24"/>
        </w:rPr>
        <w:t xml:space="preserve"> </w:t>
      </w:r>
      <w:r w:rsidR="00F914BD" w:rsidRPr="00B7706C">
        <w:rPr>
          <w:rFonts w:ascii="Times New Roman" w:hAnsi="Times New Roman" w:cs="Times New Roman"/>
          <w:sz w:val="24"/>
          <w:szCs w:val="24"/>
        </w:rPr>
        <w:t>due to the exponential growth of connected devices in smart buildings. The traditional network of IoT systems covers many heterogeneous entities, services</w:t>
      </w:r>
      <w:r w:rsidR="0051264D">
        <w:rPr>
          <w:rFonts w:ascii="Times New Roman" w:hAnsi="Times New Roman" w:cs="Times New Roman"/>
          <w:sz w:val="24"/>
          <w:szCs w:val="24"/>
        </w:rPr>
        <w:t>,</w:t>
      </w:r>
      <w:r w:rsidR="00F914BD" w:rsidRPr="00B7706C">
        <w:rPr>
          <w:rFonts w:ascii="Times New Roman" w:hAnsi="Times New Roman" w:cs="Times New Roman"/>
          <w:sz w:val="24"/>
          <w:szCs w:val="24"/>
        </w:rPr>
        <w:t xml:space="preserve"> and networks that make it challenging to apply existing security systems directly (Jia et al., 2019). Li et al. (2020) discovered digital twins’ vulnerability lying with its IoT systems in different parts</w:t>
      </w:r>
      <w:r w:rsidR="00366D8C">
        <w:rPr>
          <w:rFonts w:ascii="Times New Roman" w:hAnsi="Times New Roman" w:cs="Times New Roman"/>
          <w:sz w:val="24"/>
          <w:szCs w:val="24"/>
        </w:rPr>
        <w:t>,</w:t>
      </w:r>
      <w:r w:rsidR="00F914BD" w:rsidRPr="00B7706C">
        <w:rPr>
          <w:rFonts w:ascii="Times New Roman" w:hAnsi="Times New Roman" w:cs="Times New Roman"/>
          <w:sz w:val="24"/>
          <w:szCs w:val="24"/>
        </w:rPr>
        <w:t xml:space="preserve"> including web interfaces, backend systems, network services, physical hardware, and software.</w:t>
      </w:r>
    </w:p>
    <w:p w14:paraId="23F4278D" w14:textId="3EDEBAD6" w:rsidR="00F914BD" w:rsidRPr="00B7706C"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t xml:space="preserve">An </w:t>
      </w:r>
      <w:r w:rsidR="0002224D">
        <w:rPr>
          <w:rFonts w:ascii="Times New Roman" w:hAnsi="Times New Roman" w:cs="Times New Roman"/>
          <w:sz w:val="24"/>
          <w:szCs w:val="24"/>
        </w:rPr>
        <w:t>i</w:t>
      </w:r>
      <w:r w:rsidRPr="00B7706C">
        <w:rPr>
          <w:rFonts w:ascii="Times New Roman" w:hAnsi="Times New Roman" w:cs="Times New Roman"/>
          <w:sz w:val="24"/>
          <w:szCs w:val="24"/>
        </w:rPr>
        <w:t>nsecure system may create con</w:t>
      </w:r>
      <w:r w:rsidR="0002224D">
        <w:rPr>
          <w:rFonts w:ascii="Times New Roman" w:hAnsi="Times New Roman" w:cs="Times New Roman"/>
          <w:sz w:val="24"/>
          <w:szCs w:val="24"/>
        </w:rPr>
        <w:t>c</w:t>
      </w:r>
      <w:r w:rsidRPr="00B7706C">
        <w:rPr>
          <w:rFonts w:ascii="Times New Roman" w:hAnsi="Times New Roman" w:cs="Times New Roman"/>
          <w:sz w:val="24"/>
          <w:szCs w:val="24"/>
        </w:rPr>
        <w:t>erns</w:t>
      </w:r>
      <w:r w:rsidR="0002224D">
        <w:rPr>
          <w:rFonts w:ascii="Times New Roman" w:hAnsi="Times New Roman" w:cs="Times New Roman"/>
          <w:sz w:val="24"/>
          <w:szCs w:val="24"/>
        </w:rPr>
        <w:t xml:space="preserve"> </w:t>
      </w:r>
      <w:r w:rsidRPr="00B7706C">
        <w:rPr>
          <w:rFonts w:ascii="Times New Roman" w:hAnsi="Times New Roman" w:cs="Times New Roman"/>
          <w:sz w:val="24"/>
          <w:szCs w:val="24"/>
        </w:rPr>
        <w:t xml:space="preserve">that prevent people from adopting the technology (Jia et al., 2019). For instance, using cameras as IoT systems for digital </w:t>
      </w:r>
      <w:r w:rsidR="0051264D">
        <w:rPr>
          <w:rFonts w:ascii="Times New Roman" w:hAnsi="Times New Roman" w:cs="Times New Roman"/>
          <w:sz w:val="24"/>
          <w:szCs w:val="24"/>
        </w:rPr>
        <w:t>twins</w:t>
      </w:r>
      <w:r w:rsidRPr="00B7706C">
        <w:rPr>
          <w:rFonts w:ascii="Times New Roman" w:hAnsi="Times New Roman" w:cs="Times New Roman"/>
          <w:sz w:val="24"/>
          <w:szCs w:val="24"/>
        </w:rPr>
        <w:t xml:space="preserve"> for smart buildings to monitor safety and workers’ activities may be uncomfortable </w:t>
      </w:r>
      <w:r w:rsidR="0051264D">
        <w:rPr>
          <w:rFonts w:ascii="Times New Roman" w:hAnsi="Times New Roman" w:cs="Times New Roman"/>
          <w:sz w:val="24"/>
          <w:szCs w:val="24"/>
        </w:rPr>
        <w:t>for</w:t>
      </w:r>
      <w:r w:rsidRPr="00B7706C">
        <w:rPr>
          <w:rFonts w:ascii="Times New Roman" w:hAnsi="Times New Roman" w:cs="Times New Roman"/>
          <w:sz w:val="24"/>
          <w:szCs w:val="24"/>
        </w:rPr>
        <w:t xml:space="preserve"> some people. Systems such as GPS reveal people’s whereabouts and routes, which may not be comfortable. It may also interfere with privacy issues</w:t>
      </w:r>
      <w:r w:rsidR="00366D8C">
        <w:rPr>
          <w:rFonts w:ascii="Times New Roman" w:hAnsi="Times New Roman" w:cs="Times New Roman"/>
          <w:sz w:val="24"/>
          <w:szCs w:val="24"/>
        </w:rPr>
        <w:t>,</w:t>
      </w:r>
      <w:r w:rsidRPr="00B7706C">
        <w:rPr>
          <w:rFonts w:ascii="Times New Roman" w:hAnsi="Times New Roman" w:cs="Times New Roman"/>
          <w:sz w:val="24"/>
          <w:szCs w:val="24"/>
        </w:rPr>
        <w:t xml:space="preserve"> including energy usage. </w:t>
      </w:r>
    </w:p>
    <w:p w14:paraId="0A9A6322" w14:textId="01B27C16" w:rsidR="00F914BD" w:rsidRDefault="00F914BD" w:rsidP="00F914BD">
      <w:pPr>
        <w:jc w:val="both"/>
        <w:rPr>
          <w:rFonts w:ascii="Times New Roman" w:hAnsi="Times New Roman" w:cs="Times New Roman"/>
          <w:sz w:val="24"/>
          <w:szCs w:val="24"/>
        </w:rPr>
      </w:pPr>
      <w:r w:rsidRPr="00B7706C">
        <w:rPr>
          <w:rFonts w:ascii="Times New Roman" w:hAnsi="Times New Roman" w:cs="Times New Roman"/>
          <w:sz w:val="24"/>
          <w:szCs w:val="24"/>
        </w:rPr>
        <w:t>For security and privacy issues, technologies</w:t>
      </w:r>
      <w:r w:rsidR="00366D8C">
        <w:rPr>
          <w:rFonts w:ascii="Times New Roman" w:hAnsi="Times New Roman" w:cs="Times New Roman"/>
          <w:sz w:val="24"/>
          <w:szCs w:val="24"/>
        </w:rPr>
        <w:t>,</w:t>
      </w:r>
      <w:r w:rsidRPr="00B7706C">
        <w:rPr>
          <w:rFonts w:ascii="Times New Roman" w:hAnsi="Times New Roman" w:cs="Times New Roman"/>
          <w:sz w:val="24"/>
          <w:szCs w:val="24"/>
        </w:rPr>
        <w:t xml:space="preserve"> including </w:t>
      </w:r>
      <w:r w:rsidR="0051264D">
        <w:rPr>
          <w:rFonts w:ascii="Times New Roman" w:hAnsi="Times New Roman" w:cs="Times New Roman"/>
          <w:sz w:val="24"/>
          <w:szCs w:val="24"/>
        </w:rPr>
        <w:t xml:space="preserve">the </w:t>
      </w:r>
      <w:r w:rsidRPr="00B7706C">
        <w:rPr>
          <w:rFonts w:ascii="Times New Roman" w:hAnsi="Times New Roman" w:cs="Times New Roman"/>
          <w:sz w:val="24"/>
          <w:szCs w:val="24"/>
        </w:rPr>
        <w:t>blockchain (Li et al., 2022) and others</w:t>
      </w:r>
      <w:r w:rsidR="00366D8C">
        <w:rPr>
          <w:rFonts w:ascii="Times New Roman" w:hAnsi="Times New Roman" w:cs="Times New Roman"/>
          <w:sz w:val="24"/>
          <w:szCs w:val="24"/>
        </w:rPr>
        <w:t>,</w:t>
      </w:r>
      <w:r w:rsidRPr="00B7706C">
        <w:rPr>
          <w:rFonts w:ascii="Times New Roman" w:hAnsi="Times New Roman" w:cs="Times New Roman"/>
          <w:sz w:val="24"/>
          <w:szCs w:val="24"/>
        </w:rPr>
        <w:t xml:space="preserve"> can be integrated into the digital twin to detect third-party interference in personal data. This allows one party to access the necessary data </w:t>
      </w:r>
      <w:r w:rsidR="0051264D">
        <w:rPr>
          <w:rFonts w:ascii="Times New Roman" w:hAnsi="Times New Roman" w:cs="Times New Roman"/>
          <w:sz w:val="24"/>
          <w:szCs w:val="24"/>
        </w:rPr>
        <w:t>under</w:t>
      </w:r>
      <w:r w:rsidRPr="00B7706C">
        <w:rPr>
          <w:rFonts w:ascii="Times New Roman" w:hAnsi="Times New Roman" w:cs="Times New Roman"/>
          <w:sz w:val="24"/>
          <w:szCs w:val="24"/>
        </w:rPr>
        <w:t xml:space="preserve"> their exclusive control. The key enabling technologies of digital twins must follow the current practices and updates in security and privacy regulations. Research is required in all directions to augment the security of digital twin technology for smart buildings.</w:t>
      </w:r>
    </w:p>
    <w:p w14:paraId="79A59AF4" w14:textId="77777777" w:rsidR="005641F4" w:rsidRPr="00B7706C" w:rsidRDefault="005641F4" w:rsidP="00F914BD">
      <w:pPr>
        <w:jc w:val="both"/>
        <w:rPr>
          <w:rFonts w:ascii="Times New Roman" w:hAnsi="Times New Roman" w:cs="Times New Roman"/>
          <w:sz w:val="24"/>
          <w:szCs w:val="24"/>
        </w:rPr>
      </w:pPr>
    </w:p>
    <w:p w14:paraId="769B759A" w14:textId="5419D73F" w:rsidR="00283400" w:rsidRPr="00B7706C" w:rsidRDefault="00516495" w:rsidP="00C118E9">
      <w:pPr>
        <w:jc w:val="both"/>
        <w:rPr>
          <w:rFonts w:ascii="Times New Roman" w:hAnsi="Times New Roman" w:cs="Times New Roman"/>
          <w:b/>
          <w:i/>
          <w:iCs/>
          <w:sz w:val="24"/>
          <w:szCs w:val="24"/>
        </w:rPr>
      </w:pPr>
      <w:r>
        <w:rPr>
          <w:rFonts w:ascii="Times New Roman" w:hAnsi="Times New Roman" w:cs="Times New Roman"/>
          <w:b/>
          <w:i/>
          <w:iCs/>
          <w:sz w:val="24"/>
          <w:szCs w:val="24"/>
        </w:rPr>
        <w:t xml:space="preserve">(C) </w:t>
      </w:r>
      <w:r w:rsidR="002C3C96" w:rsidRPr="00B7706C">
        <w:rPr>
          <w:rFonts w:ascii="Times New Roman" w:hAnsi="Times New Roman" w:cs="Times New Roman"/>
          <w:b/>
          <w:i/>
          <w:iCs/>
          <w:sz w:val="24"/>
          <w:szCs w:val="24"/>
        </w:rPr>
        <w:t>C</w:t>
      </w:r>
      <w:r w:rsidR="00283400" w:rsidRPr="00B7706C">
        <w:rPr>
          <w:rFonts w:ascii="Times New Roman" w:hAnsi="Times New Roman" w:cs="Times New Roman"/>
          <w:b/>
          <w:i/>
          <w:iCs/>
          <w:sz w:val="24"/>
          <w:szCs w:val="24"/>
        </w:rPr>
        <w:t xml:space="preserve">ollaboration between </w:t>
      </w:r>
      <w:r w:rsidR="0051264D">
        <w:rPr>
          <w:rFonts w:ascii="Times New Roman" w:hAnsi="Times New Roman" w:cs="Times New Roman"/>
          <w:b/>
          <w:i/>
          <w:iCs/>
          <w:sz w:val="24"/>
          <w:szCs w:val="24"/>
        </w:rPr>
        <w:t xml:space="preserve">the </w:t>
      </w:r>
      <w:r w:rsidR="002C1637">
        <w:rPr>
          <w:rFonts w:ascii="Times New Roman" w:hAnsi="Times New Roman" w:cs="Times New Roman"/>
          <w:b/>
          <w:i/>
          <w:iCs/>
          <w:sz w:val="24"/>
          <w:szCs w:val="24"/>
        </w:rPr>
        <w:t>B</w:t>
      </w:r>
      <w:r w:rsidR="00283400" w:rsidRPr="00B7706C">
        <w:rPr>
          <w:rFonts w:ascii="Times New Roman" w:hAnsi="Times New Roman" w:cs="Times New Roman"/>
          <w:b/>
          <w:i/>
          <w:iCs/>
          <w:sz w:val="24"/>
          <w:szCs w:val="24"/>
        </w:rPr>
        <w:t xml:space="preserve">uilding </w:t>
      </w:r>
      <w:r w:rsidR="002C1637">
        <w:rPr>
          <w:rFonts w:ascii="Times New Roman" w:hAnsi="Times New Roman" w:cs="Times New Roman"/>
          <w:b/>
          <w:i/>
          <w:iCs/>
          <w:sz w:val="24"/>
          <w:szCs w:val="24"/>
        </w:rPr>
        <w:t>I</w:t>
      </w:r>
      <w:r w:rsidR="00283400" w:rsidRPr="00B7706C">
        <w:rPr>
          <w:rFonts w:ascii="Times New Roman" w:hAnsi="Times New Roman" w:cs="Times New Roman"/>
          <w:b/>
          <w:i/>
          <w:iCs/>
          <w:sz w:val="24"/>
          <w:szCs w:val="24"/>
        </w:rPr>
        <w:t xml:space="preserve">ndustry and the </w:t>
      </w:r>
      <w:r w:rsidR="002C1637">
        <w:rPr>
          <w:rFonts w:ascii="Times New Roman" w:hAnsi="Times New Roman" w:cs="Times New Roman"/>
          <w:b/>
          <w:i/>
          <w:iCs/>
          <w:sz w:val="24"/>
          <w:szCs w:val="24"/>
        </w:rPr>
        <w:t>D</w:t>
      </w:r>
      <w:r w:rsidR="00283400" w:rsidRPr="00B7706C">
        <w:rPr>
          <w:rFonts w:ascii="Times New Roman" w:hAnsi="Times New Roman" w:cs="Times New Roman"/>
          <w:b/>
          <w:i/>
          <w:iCs/>
          <w:sz w:val="24"/>
          <w:szCs w:val="24"/>
        </w:rPr>
        <w:t xml:space="preserve">igital </w:t>
      </w:r>
      <w:r w:rsidR="002C1637">
        <w:rPr>
          <w:rFonts w:ascii="Times New Roman" w:hAnsi="Times New Roman" w:cs="Times New Roman"/>
          <w:b/>
          <w:i/>
          <w:iCs/>
          <w:sz w:val="24"/>
          <w:szCs w:val="24"/>
        </w:rPr>
        <w:t>T</w:t>
      </w:r>
      <w:r w:rsidR="00283400" w:rsidRPr="00B7706C">
        <w:rPr>
          <w:rFonts w:ascii="Times New Roman" w:hAnsi="Times New Roman" w:cs="Times New Roman"/>
          <w:b/>
          <w:i/>
          <w:iCs/>
          <w:sz w:val="24"/>
          <w:szCs w:val="24"/>
        </w:rPr>
        <w:t xml:space="preserve">win </w:t>
      </w:r>
      <w:r w:rsidR="002C1637">
        <w:rPr>
          <w:rFonts w:ascii="Times New Roman" w:hAnsi="Times New Roman" w:cs="Times New Roman"/>
          <w:b/>
          <w:i/>
          <w:iCs/>
          <w:sz w:val="24"/>
          <w:szCs w:val="24"/>
        </w:rPr>
        <w:t>D</w:t>
      </w:r>
      <w:r w:rsidR="00283400" w:rsidRPr="00B7706C">
        <w:rPr>
          <w:rFonts w:ascii="Times New Roman" w:hAnsi="Times New Roman" w:cs="Times New Roman"/>
          <w:b/>
          <w:i/>
          <w:iCs/>
          <w:sz w:val="24"/>
          <w:szCs w:val="24"/>
        </w:rPr>
        <w:t>evelopers</w:t>
      </w:r>
    </w:p>
    <w:p w14:paraId="11D7D0F2" w14:textId="4FBD0240" w:rsidR="0028136C" w:rsidRPr="00B7706C" w:rsidRDefault="0028136C" w:rsidP="0028136C">
      <w:pPr>
        <w:jc w:val="both"/>
        <w:rPr>
          <w:rFonts w:ascii="Times New Roman" w:hAnsi="Times New Roman" w:cs="Times New Roman"/>
          <w:sz w:val="24"/>
          <w:szCs w:val="24"/>
        </w:rPr>
      </w:pPr>
      <w:r w:rsidRPr="00B7706C">
        <w:rPr>
          <w:rFonts w:ascii="Times New Roman" w:hAnsi="Times New Roman" w:cs="Times New Roman"/>
          <w:sz w:val="24"/>
          <w:szCs w:val="24"/>
        </w:rPr>
        <w:t>Though electrical and computer engineering researchers are devoted to assembling and calibrating hardware and designing software, digital twin technology cannot realise its maximum value if it is not adequately applied in the building industry</w:t>
      </w:r>
      <w:r w:rsidR="00366D8C">
        <w:rPr>
          <w:rFonts w:ascii="Times New Roman" w:hAnsi="Times New Roman" w:cs="Times New Roman"/>
          <w:sz w:val="24"/>
          <w:szCs w:val="24"/>
        </w:rPr>
        <w:t>.</w:t>
      </w:r>
      <w:r w:rsidR="003F0F04">
        <w:rPr>
          <w:rFonts w:ascii="Times New Roman" w:hAnsi="Times New Roman" w:cs="Times New Roman"/>
          <w:sz w:val="24"/>
          <w:szCs w:val="24"/>
        </w:rPr>
        <w:t xml:space="preserve"> This has been a limitation inferred from the prior studies</w:t>
      </w:r>
      <w:r w:rsidRPr="00B7706C">
        <w:rPr>
          <w:rFonts w:ascii="Times New Roman" w:hAnsi="Times New Roman" w:cs="Times New Roman"/>
          <w:sz w:val="24"/>
          <w:szCs w:val="24"/>
        </w:rPr>
        <w:t xml:space="preserve">. A collaboration between the technical team and the building researchers is needed to further the digital twin application for smart buildings (Sacks et al., 2020). Jia et al. (2019) asserted that building researchers have a better and deeper understanding of digital twin applications’ potential demands and requirements and their corresponding challenges. Effective collaboration can enable the digital twin developers to </w:t>
      </w:r>
      <w:r w:rsidRPr="00B7706C">
        <w:rPr>
          <w:rFonts w:ascii="Times New Roman" w:hAnsi="Times New Roman" w:cs="Times New Roman"/>
          <w:sz w:val="24"/>
          <w:szCs w:val="24"/>
        </w:rPr>
        <w:lastRenderedPageBreak/>
        <w:t>revise and optimise the system pointedly, whilst the building researchers’ study focuses on how to augment the use of digital twin to achieve parallel progress.</w:t>
      </w:r>
    </w:p>
    <w:p w14:paraId="0EB63F55" w14:textId="3B6A5852" w:rsidR="00370724" w:rsidRPr="00B7706C" w:rsidRDefault="0028136C" w:rsidP="0028136C">
      <w:pPr>
        <w:jc w:val="both"/>
        <w:rPr>
          <w:rFonts w:ascii="Times New Roman" w:hAnsi="Times New Roman" w:cs="Times New Roman"/>
          <w:sz w:val="24"/>
          <w:szCs w:val="24"/>
        </w:rPr>
      </w:pPr>
      <w:r w:rsidRPr="00B7706C">
        <w:rPr>
          <w:rFonts w:ascii="Times New Roman" w:hAnsi="Times New Roman" w:cs="Times New Roman"/>
          <w:sz w:val="24"/>
          <w:szCs w:val="24"/>
        </w:rPr>
        <w:t xml:space="preserve">The expertise from the technical and application sides </w:t>
      </w:r>
      <w:r w:rsidR="0051264D">
        <w:rPr>
          <w:rFonts w:ascii="Times New Roman" w:hAnsi="Times New Roman" w:cs="Times New Roman"/>
          <w:sz w:val="24"/>
          <w:szCs w:val="24"/>
        </w:rPr>
        <w:t>is</w:t>
      </w:r>
      <w:r w:rsidRPr="00B7706C">
        <w:rPr>
          <w:rFonts w:ascii="Times New Roman" w:hAnsi="Times New Roman" w:cs="Times New Roman"/>
          <w:sz w:val="24"/>
          <w:szCs w:val="24"/>
        </w:rPr>
        <w:t xml:space="preserve"> equally important, and only an integrated collaboration can reap the benefits of a digital twin for smart building. Research on developing an intelligent collaborative and methodological framework is required to effectively bring together the activities of both the technical and building researchers to support the digital twin for smart buildings.</w:t>
      </w:r>
    </w:p>
    <w:p w14:paraId="0DB42139" w14:textId="77777777" w:rsidR="00057E17" w:rsidRPr="00B7706C" w:rsidRDefault="00057E17" w:rsidP="00C118E9">
      <w:pPr>
        <w:jc w:val="both"/>
        <w:rPr>
          <w:rFonts w:ascii="Times New Roman" w:hAnsi="Times New Roman" w:cs="Times New Roman"/>
          <w:sz w:val="24"/>
          <w:szCs w:val="24"/>
        </w:rPr>
      </w:pPr>
    </w:p>
    <w:p w14:paraId="18A5DCA2" w14:textId="755139E1" w:rsidR="00370724" w:rsidRPr="00B7706C" w:rsidRDefault="00516495" w:rsidP="00C118E9">
      <w:pPr>
        <w:jc w:val="both"/>
        <w:rPr>
          <w:rFonts w:ascii="Times New Roman" w:hAnsi="Times New Roman" w:cs="Times New Roman"/>
          <w:b/>
          <w:i/>
          <w:iCs/>
          <w:sz w:val="24"/>
          <w:szCs w:val="24"/>
        </w:rPr>
      </w:pPr>
      <w:r>
        <w:rPr>
          <w:rFonts w:ascii="Times New Roman" w:hAnsi="Times New Roman" w:cs="Times New Roman"/>
          <w:b/>
          <w:i/>
          <w:iCs/>
          <w:sz w:val="24"/>
          <w:szCs w:val="24"/>
        </w:rPr>
        <w:t xml:space="preserve">(D) </w:t>
      </w:r>
      <w:r w:rsidR="008A4DB6" w:rsidRPr="00B7706C">
        <w:rPr>
          <w:rFonts w:ascii="Times New Roman" w:hAnsi="Times New Roman" w:cs="Times New Roman"/>
          <w:b/>
          <w:i/>
          <w:iCs/>
          <w:sz w:val="24"/>
          <w:szCs w:val="24"/>
        </w:rPr>
        <w:t>S</w:t>
      </w:r>
      <w:r w:rsidR="00370724" w:rsidRPr="00B7706C">
        <w:rPr>
          <w:rFonts w:ascii="Times New Roman" w:hAnsi="Times New Roman" w:cs="Times New Roman"/>
          <w:b/>
          <w:i/>
          <w:iCs/>
          <w:sz w:val="24"/>
          <w:szCs w:val="24"/>
        </w:rPr>
        <w:t>tandardi</w:t>
      </w:r>
      <w:r w:rsidR="00533F67" w:rsidRPr="00B7706C">
        <w:rPr>
          <w:rFonts w:ascii="Times New Roman" w:hAnsi="Times New Roman" w:cs="Times New Roman"/>
          <w:b/>
          <w:i/>
          <w:iCs/>
          <w:sz w:val="24"/>
          <w:szCs w:val="24"/>
        </w:rPr>
        <w:t>s</w:t>
      </w:r>
      <w:r w:rsidR="00370724" w:rsidRPr="00B7706C">
        <w:rPr>
          <w:rFonts w:ascii="Times New Roman" w:hAnsi="Times New Roman" w:cs="Times New Roman"/>
          <w:b/>
          <w:i/>
          <w:iCs/>
          <w:sz w:val="24"/>
          <w:szCs w:val="24"/>
        </w:rPr>
        <w:t xml:space="preserve">ed </w:t>
      </w:r>
      <w:r w:rsidR="008A4DB6" w:rsidRPr="00B7706C">
        <w:rPr>
          <w:rFonts w:ascii="Times New Roman" w:hAnsi="Times New Roman" w:cs="Times New Roman"/>
          <w:b/>
          <w:i/>
          <w:iCs/>
          <w:sz w:val="24"/>
          <w:szCs w:val="24"/>
        </w:rPr>
        <w:t xml:space="preserve">and </w:t>
      </w:r>
      <w:r>
        <w:rPr>
          <w:rFonts w:ascii="Times New Roman" w:hAnsi="Times New Roman" w:cs="Times New Roman"/>
          <w:b/>
          <w:i/>
          <w:iCs/>
          <w:sz w:val="24"/>
          <w:szCs w:val="24"/>
        </w:rPr>
        <w:t>D</w:t>
      </w:r>
      <w:r w:rsidR="008A4DB6" w:rsidRPr="00B7706C">
        <w:rPr>
          <w:rFonts w:ascii="Times New Roman" w:hAnsi="Times New Roman" w:cs="Times New Roman"/>
          <w:b/>
          <w:i/>
          <w:iCs/>
          <w:sz w:val="24"/>
          <w:szCs w:val="24"/>
        </w:rPr>
        <w:t xml:space="preserve">omain </w:t>
      </w:r>
      <w:r>
        <w:rPr>
          <w:rFonts w:ascii="Times New Roman" w:hAnsi="Times New Roman" w:cs="Times New Roman"/>
          <w:b/>
          <w:i/>
          <w:iCs/>
          <w:sz w:val="24"/>
          <w:szCs w:val="24"/>
        </w:rPr>
        <w:t>M</w:t>
      </w:r>
      <w:r w:rsidR="00370724" w:rsidRPr="00B7706C">
        <w:rPr>
          <w:rFonts w:ascii="Times New Roman" w:hAnsi="Times New Roman" w:cs="Times New Roman"/>
          <w:b/>
          <w:i/>
          <w:iCs/>
          <w:sz w:val="24"/>
          <w:szCs w:val="24"/>
        </w:rPr>
        <w:t xml:space="preserve">odelling </w:t>
      </w:r>
    </w:p>
    <w:p w14:paraId="0B5F573E" w14:textId="414708C6" w:rsidR="0028136C" w:rsidRPr="00B7706C" w:rsidRDefault="003F0F04" w:rsidP="0028136C">
      <w:pPr>
        <w:jc w:val="both"/>
        <w:rPr>
          <w:rFonts w:ascii="Times New Roman" w:hAnsi="Times New Roman" w:cs="Times New Roman"/>
          <w:sz w:val="24"/>
          <w:szCs w:val="24"/>
        </w:rPr>
      </w:pPr>
      <w:r>
        <w:rPr>
          <w:rFonts w:ascii="Times New Roman" w:hAnsi="Times New Roman" w:cs="Times New Roman"/>
          <w:sz w:val="24"/>
          <w:szCs w:val="24"/>
        </w:rPr>
        <w:t>An additional</w:t>
      </w:r>
      <w:r w:rsidRPr="003F0F04">
        <w:rPr>
          <w:rFonts w:ascii="Times New Roman" w:hAnsi="Times New Roman" w:cs="Times New Roman"/>
          <w:sz w:val="24"/>
          <w:szCs w:val="24"/>
        </w:rPr>
        <w:t xml:space="preserve"> limitation of the existing studies </w:t>
      </w:r>
      <w:r w:rsidR="00366D8C">
        <w:rPr>
          <w:rFonts w:ascii="Times New Roman" w:hAnsi="Times New Roman" w:cs="Times New Roman"/>
          <w:sz w:val="24"/>
          <w:szCs w:val="24"/>
        </w:rPr>
        <w:t>is</w:t>
      </w:r>
      <w:r w:rsidRPr="003F0F04">
        <w:rPr>
          <w:rFonts w:ascii="Times New Roman" w:hAnsi="Times New Roman" w:cs="Times New Roman"/>
          <w:sz w:val="24"/>
          <w:szCs w:val="24"/>
        </w:rPr>
        <w:t xml:space="preserve"> </w:t>
      </w:r>
      <w:r w:rsidR="00883B82">
        <w:rPr>
          <w:rFonts w:ascii="Times New Roman" w:hAnsi="Times New Roman" w:cs="Times New Roman"/>
          <w:sz w:val="24"/>
          <w:szCs w:val="24"/>
        </w:rPr>
        <w:t>the</w:t>
      </w:r>
      <w:r w:rsidR="0028136C" w:rsidRPr="00B7706C">
        <w:rPr>
          <w:rFonts w:ascii="Times New Roman" w:hAnsi="Times New Roman" w:cs="Times New Roman"/>
          <w:sz w:val="24"/>
          <w:szCs w:val="24"/>
        </w:rPr>
        <w:t xml:space="preserve"> lack of a standardised modelling approach</w:t>
      </w:r>
      <w:r w:rsidR="005B552C">
        <w:rPr>
          <w:rFonts w:ascii="Times New Roman" w:hAnsi="Times New Roman" w:cs="Times New Roman"/>
          <w:sz w:val="24"/>
          <w:szCs w:val="24"/>
        </w:rPr>
        <w:t xml:space="preserve">, </w:t>
      </w:r>
      <w:r w:rsidR="0028136C" w:rsidRPr="00B7706C">
        <w:rPr>
          <w:rFonts w:ascii="Times New Roman" w:hAnsi="Times New Roman" w:cs="Times New Roman"/>
          <w:sz w:val="24"/>
          <w:szCs w:val="24"/>
        </w:rPr>
        <w:t>a challenge within digital twin technology development with modelling smart building systems (</w:t>
      </w:r>
      <w:proofErr w:type="spellStart"/>
      <w:r w:rsidR="0028136C" w:rsidRPr="00B7706C">
        <w:rPr>
          <w:rFonts w:ascii="Times New Roman" w:hAnsi="Times New Roman" w:cs="Times New Roman"/>
          <w:sz w:val="24"/>
          <w:szCs w:val="24"/>
        </w:rPr>
        <w:t>Wanasinghe</w:t>
      </w:r>
      <w:proofErr w:type="spellEnd"/>
      <w:r w:rsidR="0028136C" w:rsidRPr="00B7706C">
        <w:rPr>
          <w:rFonts w:ascii="Times New Roman" w:hAnsi="Times New Roman" w:cs="Times New Roman"/>
          <w:sz w:val="24"/>
          <w:szCs w:val="24"/>
        </w:rPr>
        <w:t xml:space="preserve"> et al., 2020). A standardised approach is needed from the initial design to a digital twin simulation, whether physic-based or design-based. The standardised approaches ensure domain and user understanding while guaranteeing information flow between each stage of developing and implementing digital twin</w:t>
      </w:r>
      <w:r w:rsidR="00366D8C">
        <w:rPr>
          <w:rFonts w:ascii="Times New Roman" w:hAnsi="Times New Roman" w:cs="Times New Roman"/>
          <w:sz w:val="24"/>
          <w:szCs w:val="24"/>
        </w:rPr>
        <w:t>s</w:t>
      </w:r>
      <w:r w:rsidR="0028136C" w:rsidRPr="00B7706C">
        <w:rPr>
          <w:rFonts w:ascii="Times New Roman" w:hAnsi="Times New Roman" w:cs="Times New Roman"/>
          <w:sz w:val="24"/>
          <w:szCs w:val="24"/>
        </w:rPr>
        <w:t xml:space="preserve"> for smart buildings (Wagner et al., 2019).</w:t>
      </w:r>
    </w:p>
    <w:p w14:paraId="16FC0DB8" w14:textId="72EEF67A" w:rsidR="008A4DB6" w:rsidRPr="00B7706C" w:rsidRDefault="00366D8C" w:rsidP="0028136C">
      <w:pPr>
        <w:jc w:val="both"/>
        <w:rPr>
          <w:rFonts w:ascii="Times New Roman" w:hAnsi="Times New Roman" w:cs="Times New Roman"/>
          <w:sz w:val="24"/>
          <w:szCs w:val="24"/>
        </w:rPr>
      </w:pPr>
      <w:r>
        <w:rPr>
          <w:rFonts w:ascii="Times New Roman" w:hAnsi="Times New Roman" w:cs="Times New Roman"/>
          <w:sz w:val="24"/>
          <w:szCs w:val="24"/>
        </w:rPr>
        <w:t>The l</w:t>
      </w:r>
      <w:r w:rsidRPr="00B7706C">
        <w:rPr>
          <w:rFonts w:ascii="Times New Roman" w:hAnsi="Times New Roman" w:cs="Times New Roman"/>
          <w:sz w:val="24"/>
          <w:szCs w:val="24"/>
        </w:rPr>
        <w:t xml:space="preserve">ack </w:t>
      </w:r>
      <w:r w:rsidR="0028136C" w:rsidRPr="00B7706C">
        <w:rPr>
          <w:rFonts w:ascii="Times New Roman" w:hAnsi="Times New Roman" w:cs="Times New Roman"/>
          <w:sz w:val="24"/>
          <w:szCs w:val="24"/>
        </w:rPr>
        <w:t xml:space="preserve">of domain modelling is also a challenge (Fuller et al., 2020) because of the need for standardised use. </w:t>
      </w:r>
      <w:r>
        <w:rPr>
          <w:rFonts w:ascii="Times New Roman" w:hAnsi="Times New Roman" w:cs="Times New Roman"/>
          <w:sz w:val="24"/>
          <w:szCs w:val="24"/>
        </w:rPr>
        <w:t>This</w:t>
      </w:r>
      <w:r w:rsidR="0028136C" w:rsidRPr="00B7706C">
        <w:rPr>
          <w:rFonts w:ascii="Times New Roman" w:hAnsi="Times New Roman" w:cs="Times New Roman"/>
          <w:sz w:val="24"/>
          <w:szCs w:val="24"/>
        </w:rPr>
        <w:t xml:space="preserve"> is related to ensuring information </w:t>
      </w:r>
      <w:r>
        <w:rPr>
          <w:rFonts w:ascii="Times New Roman" w:hAnsi="Times New Roman" w:cs="Times New Roman"/>
          <w:sz w:val="24"/>
          <w:szCs w:val="24"/>
        </w:rPr>
        <w:t>about the main use is transferred to each</w:t>
      </w:r>
      <w:r w:rsidR="0028136C" w:rsidRPr="00B7706C">
        <w:rPr>
          <w:rFonts w:ascii="Times New Roman" w:hAnsi="Times New Roman" w:cs="Times New Roman"/>
          <w:sz w:val="24"/>
          <w:szCs w:val="24"/>
        </w:rPr>
        <w:t xml:space="preserve"> development and functional stage of the digital twin modelling. This ensures compatibility with IoT and data analytics domains, allowing for the successful use of the digital twin for smart buildings. </w:t>
      </w:r>
      <w:r>
        <w:rPr>
          <w:rFonts w:ascii="Times New Roman" w:hAnsi="Times New Roman" w:cs="Times New Roman"/>
          <w:sz w:val="24"/>
          <w:szCs w:val="24"/>
        </w:rPr>
        <w:t>Thereby, s</w:t>
      </w:r>
      <w:r w:rsidR="0028136C" w:rsidRPr="00B7706C">
        <w:rPr>
          <w:rFonts w:ascii="Times New Roman" w:hAnsi="Times New Roman" w:cs="Times New Roman"/>
          <w:sz w:val="24"/>
          <w:szCs w:val="24"/>
        </w:rPr>
        <w:t>tudies are encouraged to investigate developing a standardised and domain modelling approach to assist digital twin implementation for smart buildings.</w:t>
      </w:r>
    </w:p>
    <w:p w14:paraId="0B11EA36" w14:textId="77777777" w:rsidR="0028136C" w:rsidRPr="00B7706C" w:rsidRDefault="0028136C" w:rsidP="0028136C">
      <w:pPr>
        <w:jc w:val="both"/>
        <w:rPr>
          <w:rFonts w:ascii="Times New Roman" w:hAnsi="Times New Roman" w:cs="Times New Roman"/>
          <w:sz w:val="24"/>
          <w:szCs w:val="24"/>
        </w:rPr>
      </w:pPr>
    </w:p>
    <w:p w14:paraId="1777E97E" w14:textId="77D1796A" w:rsidR="007022EA" w:rsidRPr="00A0046E" w:rsidRDefault="00516495" w:rsidP="009A01FB">
      <w:pPr>
        <w:rPr>
          <w:rFonts w:ascii="Times New Roman" w:hAnsi="Times New Roman" w:cs="Times New Roman"/>
          <w:b/>
          <w:i/>
          <w:iCs/>
          <w:sz w:val="24"/>
          <w:szCs w:val="24"/>
        </w:rPr>
      </w:pPr>
      <w:r>
        <w:rPr>
          <w:rFonts w:ascii="Times New Roman" w:hAnsi="Times New Roman" w:cs="Times New Roman"/>
          <w:b/>
          <w:i/>
          <w:iCs/>
          <w:sz w:val="24"/>
          <w:szCs w:val="24"/>
        </w:rPr>
        <w:t xml:space="preserve">(E) </w:t>
      </w:r>
      <w:r w:rsidR="007022EA" w:rsidRPr="00A0046E">
        <w:rPr>
          <w:rFonts w:ascii="Times New Roman" w:hAnsi="Times New Roman" w:cs="Times New Roman"/>
          <w:b/>
          <w:i/>
          <w:iCs/>
          <w:sz w:val="24"/>
          <w:szCs w:val="24"/>
        </w:rPr>
        <w:t>Skill</w:t>
      </w:r>
      <w:r w:rsidR="000452E9" w:rsidRPr="00A0046E">
        <w:rPr>
          <w:rFonts w:ascii="Times New Roman" w:hAnsi="Times New Roman" w:cs="Times New Roman"/>
          <w:b/>
          <w:i/>
          <w:iCs/>
          <w:sz w:val="24"/>
          <w:szCs w:val="24"/>
        </w:rPr>
        <w:t>ed</w:t>
      </w:r>
      <w:r w:rsidR="007022EA" w:rsidRPr="00A0046E">
        <w:rPr>
          <w:rFonts w:ascii="Times New Roman" w:hAnsi="Times New Roman" w:cs="Times New Roman"/>
          <w:b/>
          <w:i/>
          <w:iCs/>
          <w:sz w:val="24"/>
          <w:szCs w:val="24"/>
        </w:rPr>
        <w:t xml:space="preserve"> </w:t>
      </w:r>
      <w:r w:rsidRPr="00A0046E">
        <w:rPr>
          <w:rFonts w:ascii="Times New Roman" w:hAnsi="Times New Roman" w:cs="Times New Roman"/>
          <w:b/>
          <w:i/>
          <w:iCs/>
          <w:sz w:val="24"/>
          <w:szCs w:val="24"/>
        </w:rPr>
        <w:t>W</w:t>
      </w:r>
      <w:r w:rsidR="007022EA" w:rsidRPr="00A0046E">
        <w:rPr>
          <w:rFonts w:ascii="Times New Roman" w:hAnsi="Times New Roman" w:cs="Times New Roman"/>
          <w:b/>
          <w:i/>
          <w:iCs/>
          <w:sz w:val="24"/>
          <w:szCs w:val="24"/>
        </w:rPr>
        <w:t>orkforce</w:t>
      </w:r>
    </w:p>
    <w:p w14:paraId="1E57E901" w14:textId="002F3CA4" w:rsidR="005D578A" w:rsidRPr="00B7706C" w:rsidRDefault="007030DD" w:rsidP="00533F67">
      <w:pPr>
        <w:jc w:val="both"/>
        <w:rPr>
          <w:rFonts w:ascii="Times New Roman" w:hAnsi="Times New Roman" w:cs="Times New Roman"/>
          <w:sz w:val="24"/>
          <w:szCs w:val="24"/>
        </w:rPr>
      </w:pPr>
      <w:r>
        <w:rPr>
          <w:rFonts w:ascii="Times New Roman" w:hAnsi="Times New Roman" w:cs="Times New Roman"/>
          <w:sz w:val="24"/>
          <w:szCs w:val="24"/>
        </w:rPr>
        <w:t>A skilled workforce is required to enable the interoperability, integration and linking of real-time data and models across all the systems in a smart building. The lack of domain knowledge experts challenges digital twin implementation (Broo and Schooling, 2021), especially in AECO. According to Plummer (2021), huge initial investments are required for installation and high maintenance expenditures due to the lack of experts</w:t>
      </w:r>
      <w:r w:rsidR="0028136C" w:rsidRPr="00B7706C">
        <w:rPr>
          <w:rFonts w:ascii="Times New Roman" w:hAnsi="Times New Roman" w:cs="Times New Roman"/>
          <w:sz w:val="24"/>
          <w:szCs w:val="24"/>
        </w:rPr>
        <w:t>. Hence, research is encouraged to explore the digital twin competencies consisting of the key skills and capabilities to drive the digital twin intervention and its implementation in smart buildings.</w:t>
      </w:r>
    </w:p>
    <w:p w14:paraId="09CC6FB4" w14:textId="77777777" w:rsidR="0028136C" w:rsidRPr="00B7706C" w:rsidRDefault="0028136C" w:rsidP="00533F67">
      <w:pPr>
        <w:jc w:val="both"/>
        <w:rPr>
          <w:rFonts w:ascii="Times New Roman" w:hAnsi="Times New Roman" w:cs="Times New Roman"/>
          <w:sz w:val="24"/>
          <w:szCs w:val="24"/>
        </w:rPr>
      </w:pPr>
    </w:p>
    <w:p w14:paraId="7A4E11B4" w14:textId="4B70F675" w:rsidR="005D578A" w:rsidRPr="00B7706C" w:rsidRDefault="00E90729" w:rsidP="00533F67">
      <w:pPr>
        <w:jc w:val="both"/>
        <w:rPr>
          <w:rFonts w:ascii="Times New Roman" w:hAnsi="Times New Roman" w:cs="Times New Roman"/>
          <w:b/>
          <w:bCs/>
          <w:sz w:val="24"/>
          <w:szCs w:val="24"/>
        </w:rPr>
      </w:pPr>
      <w:r>
        <w:rPr>
          <w:rFonts w:ascii="Times New Roman" w:hAnsi="Times New Roman" w:cs="Times New Roman"/>
          <w:b/>
          <w:bCs/>
          <w:sz w:val="24"/>
          <w:szCs w:val="24"/>
        </w:rPr>
        <w:t>6</w:t>
      </w:r>
      <w:r w:rsidR="005D578A" w:rsidRPr="00B7706C">
        <w:rPr>
          <w:rFonts w:ascii="Times New Roman" w:hAnsi="Times New Roman" w:cs="Times New Roman"/>
          <w:b/>
          <w:bCs/>
          <w:sz w:val="24"/>
          <w:szCs w:val="24"/>
        </w:rPr>
        <w:t>. Theoretical and Practical Implications</w:t>
      </w:r>
    </w:p>
    <w:p w14:paraId="5A5BD810" w14:textId="4E2FDD2E" w:rsidR="00560F9C" w:rsidRDefault="00F24A96" w:rsidP="00533F67">
      <w:pPr>
        <w:jc w:val="both"/>
        <w:rPr>
          <w:rFonts w:ascii="Times New Roman" w:hAnsi="Times New Roman" w:cs="Times New Roman"/>
          <w:sz w:val="24"/>
          <w:szCs w:val="24"/>
        </w:rPr>
      </w:pPr>
      <w:r w:rsidRPr="00B7706C">
        <w:rPr>
          <w:rFonts w:ascii="Times New Roman" w:hAnsi="Times New Roman" w:cs="Times New Roman"/>
          <w:sz w:val="24"/>
          <w:szCs w:val="24"/>
        </w:rPr>
        <w:t>Considering the emergence of digital twin</w:t>
      </w:r>
      <w:r w:rsidR="001B7A6F">
        <w:rPr>
          <w:rFonts w:ascii="Times New Roman" w:hAnsi="Times New Roman" w:cs="Times New Roman"/>
          <w:sz w:val="24"/>
          <w:szCs w:val="24"/>
        </w:rPr>
        <w:t>s</w:t>
      </w:r>
      <w:r w:rsidRPr="00B7706C">
        <w:rPr>
          <w:rFonts w:ascii="Times New Roman" w:hAnsi="Times New Roman" w:cs="Times New Roman"/>
          <w:sz w:val="24"/>
          <w:szCs w:val="24"/>
        </w:rPr>
        <w:t xml:space="preserve">, this is one of the few review studies that has focused on </w:t>
      </w:r>
      <w:r w:rsidR="00801E0C">
        <w:rPr>
          <w:rFonts w:ascii="Times New Roman" w:hAnsi="Times New Roman" w:cs="Times New Roman"/>
          <w:sz w:val="24"/>
          <w:szCs w:val="24"/>
        </w:rPr>
        <w:t xml:space="preserve">the opportunity of digital twins for </w:t>
      </w:r>
      <w:r w:rsidRPr="00B7706C">
        <w:rPr>
          <w:rFonts w:ascii="Times New Roman" w:hAnsi="Times New Roman" w:cs="Times New Roman"/>
          <w:sz w:val="24"/>
          <w:szCs w:val="24"/>
        </w:rPr>
        <w:t>smart buildings</w:t>
      </w:r>
      <w:r w:rsidR="00801E0C">
        <w:rPr>
          <w:rFonts w:ascii="Times New Roman" w:hAnsi="Times New Roman" w:cs="Times New Roman"/>
          <w:sz w:val="24"/>
          <w:szCs w:val="24"/>
        </w:rPr>
        <w:t xml:space="preserve">. </w:t>
      </w:r>
      <w:r w:rsidRPr="00B7706C">
        <w:rPr>
          <w:rFonts w:ascii="Times New Roman" w:hAnsi="Times New Roman" w:cs="Times New Roman"/>
          <w:sz w:val="24"/>
          <w:szCs w:val="24"/>
        </w:rPr>
        <w:t xml:space="preserve">Theoretically, the study makes a significant contribution to the body of knowledge by presenting the comprehensive outlook of </w:t>
      </w:r>
      <w:r w:rsidR="001B7A6F">
        <w:rPr>
          <w:rFonts w:ascii="Times New Roman" w:hAnsi="Times New Roman" w:cs="Times New Roman"/>
          <w:sz w:val="24"/>
          <w:szCs w:val="24"/>
        </w:rPr>
        <w:t xml:space="preserve">the </w:t>
      </w:r>
      <w:r w:rsidRPr="00B7706C">
        <w:rPr>
          <w:rFonts w:ascii="Times New Roman" w:hAnsi="Times New Roman" w:cs="Times New Roman"/>
          <w:sz w:val="24"/>
          <w:szCs w:val="24"/>
        </w:rPr>
        <w:t xml:space="preserve">digital twin for smart building in the field of AECO </w:t>
      </w:r>
      <w:r w:rsidR="006A78C1" w:rsidRPr="00B7706C">
        <w:rPr>
          <w:rFonts w:ascii="Times New Roman" w:hAnsi="Times New Roman" w:cs="Times New Roman"/>
          <w:sz w:val="24"/>
          <w:szCs w:val="24"/>
        </w:rPr>
        <w:t xml:space="preserve">by </w:t>
      </w:r>
      <w:r w:rsidRPr="00B7706C">
        <w:rPr>
          <w:rFonts w:ascii="Times New Roman" w:hAnsi="Times New Roman" w:cs="Times New Roman"/>
          <w:sz w:val="24"/>
          <w:szCs w:val="24"/>
        </w:rPr>
        <w:t xml:space="preserve">revealing the </w:t>
      </w:r>
      <w:r w:rsidR="006A78C1" w:rsidRPr="00B7706C">
        <w:rPr>
          <w:rFonts w:ascii="Times New Roman" w:hAnsi="Times New Roman" w:cs="Times New Roman"/>
          <w:sz w:val="24"/>
          <w:szCs w:val="24"/>
        </w:rPr>
        <w:t xml:space="preserve">major </w:t>
      </w:r>
      <w:r w:rsidRPr="00B7706C">
        <w:rPr>
          <w:rFonts w:ascii="Times New Roman" w:hAnsi="Times New Roman" w:cs="Times New Roman"/>
          <w:sz w:val="24"/>
          <w:szCs w:val="24"/>
        </w:rPr>
        <w:t>opportunities</w:t>
      </w:r>
      <w:r w:rsidR="006A78C1" w:rsidRPr="00B7706C">
        <w:rPr>
          <w:rFonts w:ascii="Times New Roman" w:hAnsi="Times New Roman" w:cs="Times New Roman"/>
          <w:sz w:val="24"/>
          <w:szCs w:val="24"/>
        </w:rPr>
        <w:t xml:space="preserve">. </w:t>
      </w:r>
      <w:r w:rsidR="005F7283">
        <w:rPr>
          <w:rFonts w:ascii="Times New Roman" w:hAnsi="Times New Roman" w:cs="Times New Roman"/>
          <w:sz w:val="24"/>
          <w:szCs w:val="24"/>
        </w:rPr>
        <w:t xml:space="preserve">The study, therefore, contributes to the ongoing discourse on the digital twin application in the AECO industry. </w:t>
      </w:r>
      <w:r w:rsidR="006A78C1" w:rsidRPr="00B7706C">
        <w:rPr>
          <w:rFonts w:ascii="Times New Roman" w:hAnsi="Times New Roman" w:cs="Times New Roman"/>
          <w:sz w:val="24"/>
          <w:szCs w:val="24"/>
        </w:rPr>
        <w:t>The study</w:t>
      </w:r>
      <w:r w:rsidR="005F7283">
        <w:rPr>
          <w:rFonts w:ascii="Times New Roman" w:hAnsi="Times New Roman" w:cs="Times New Roman"/>
          <w:sz w:val="24"/>
          <w:szCs w:val="24"/>
        </w:rPr>
        <w:t xml:space="preserve"> also</w:t>
      </w:r>
      <w:r w:rsidR="006A78C1" w:rsidRPr="00B7706C">
        <w:rPr>
          <w:rFonts w:ascii="Times New Roman" w:hAnsi="Times New Roman" w:cs="Times New Roman"/>
          <w:sz w:val="24"/>
          <w:szCs w:val="24"/>
        </w:rPr>
        <w:t xml:space="preserve"> concluded by </w:t>
      </w:r>
      <w:r w:rsidR="001B7A6F">
        <w:rPr>
          <w:rFonts w:ascii="Times New Roman" w:hAnsi="Times New Roman" w:cs="Times New Roman"/>
          <w:sz w:val="24"/>
          <w:szCs w:val="24"/>
        </w:rPr>
        <w:t>identifying</w:t>
      </w:r>
      <w:r w:rsidR="006A78C1" w:rsidRPr="00B7706C">
        <w:rPr>
          <w:rFonts w:ascii="Times New Roman" w:hAnsi="Times New Roman" w:cs="Times New Roman"/>
          <w:sz w:val="24"/>
          <w:szCs w:val="24"/>
        </w:rPr>
        <w:t xml:space="preserve"> </w:t>
      </w:r>
      <w:r w:rsidR="0028136C" w:rsidRPr="00B7706C">
        <w:rPr>
          <w:rFonts w:ascii="Times New Roman" w:hAnsi="Times New Roman" w:cs="Times New Roman"/>
          <w:sz w:val="24"/>
          <w:szCs w:val="24"/>
        </w:rPr>
        <w:t>some</w:t>
      </w:r>
      <w:r w:rsidR="006A78C1" w:rsidRPr="00B7706C">
        <w:rPr>
          <w:rFonts w:ascii="Times New Roman" w:hAnsi="Times New Roman" w:cs="Times New Roman"/>
          <w:sz w:val="24"/>
          <w:szCs w:val="24"/>
        </w:rPr>
        <w:t xml:space="preserve"> </w:t>
      </w:r>
      <w:r w:rsidR="003E20E0">
        <w:rPr>
          <w:rFonts w:ascii="Times New Roman" w:hAnsi="Times New Roman" w:cs="Times New Roman"/>
          <w:sz w:val="24"/>
          <w:szCs w:val="24"/>
        </w:rPr>
        <w:t>limitations of the existing studies that call for further research in this domain.</w:t>
      </w:r>
    </w:p>
    <w:p w14:paraId="480DF7D3" w14:textId="4EB6B468" w:rsidR="00F24A96" w:rsidRPr="00B7706C" w:rsidRDefault="00560F9C" w:rsidP="00533F6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Practically, the findings of this study </w:t>
      </w:r>
      <w:r w:rsidR="00FF6B1A">
        <w:rPr>
          <w:rFonts w:ascii="Times New Roman" w:hAnsi="Times New Roman" w:cs="Times New Roman"/>
          <w:sz w:val="24"/>
          <w:szCs w:val="24"/>
        </w:rPr>
        <w:t xml:space="preserve">may be used as a guideline for </w:t>
      </w:r>
      <w:r w:rsidR="00F24A96" w:rsidRPr="00B7706C">
        <w:rPr>
          <w:rFonts w:ascii="Times New Roman" w:hAnsi="Times New Roman" w:cs="Times New Roman"/>
          <w:sz w:val="24"/>
          <w:szCs w:val="24"/>
        </w:rPr>
        <w:t xml:space="preserve">the practical adoption and implementation of </w:t>
      </w:r>
      <w:r w:rsidR="001B7A6F">
        <w:rPr>
          <w:rFonts w:ascii="Times New Roman" w:hAnsi="Times New Roman" w:cs="Times New Roman"/>
          <w:sz w:val="24"/>
          <w:szCs w:val="24"/>
        </w:rPr>
        <w:t xml:space="preserve">a </w:t>
      </w:r>
      <w:r w:rsidR="00F24A96" w:rsidRPr="00B7706C">
        <w:rPr>
          <w:rFonts w:ascii="Times New Roman" w:hAnsi="Times New Roman" w:cs="Times New Roman"/>
          <w:sz w:val="24"/>
          <w:szCs w:val="24"/>
        </w:rPr>
        <w:t>digital twin for smart buildings depending on specific purpose requirements, as well as informing policy</w:t>
      </w:r>
      <w:r w:rsidR="001B7A6F">
        <w:rPr>
          <w:rFonts w:ascii="Times New Roman" w:hAnsi="Times New Roman" w:cs="Times New Roman"/>
          <w:sz w:val="24"/>
          <w:szCs w:val="24"/>
        </w:rPr>
        <w:t>making</w:t>
      </w:r>
      <w:r w:rsidR="00F24A96" w:rsidRPr="00B7706C">
        <w:rPr>
          <w:rFonts w:ascii="Times New Roman" w:hAnsi="Times New Roman" w:cs="Times New Roman"/>
          <w:sz w:val="24"/>
          <w:szCs w:val="24"/>
        </w:rPr>
        <w:t>.</w:t>
      </w:r>
      <w:r w:rsidR="002C4FA2" w:rsidRPr="00B7706C">
        <w:rPr>
          <w:rFonts w:ascii="Times New Roman" w:hAnsi="Times New Roman" w:cs="Times New Roman"/>
          <w:sz w:val="24"/>
          <w:szCs w:val="24"/>
        </w:rPr>
        <w:t xml:space="preserve"> </w:t>
      </w:r>
      <w:r w:rsidR="00F24A96" w:rsidRPr="00B7706C">
        <w:rPr>
          <w:rFonts w:ascii="Times New Roman" w:hAnsi="Times New Roman" w:cs="Times New Roman"/>
          <w:sz w:val="24"/>
          <w:szCs w:val="24"/>
        </w:rPr>
        <w:t xml:space="preserve">For instance, planning and </w:t>
      </w:r>
      <w:r w:rsidR="004D552B" w:rsidRPr="00B7706C">
        <w:rPr>
          <w:rFonts w:ascii="Times New Roman" w:hAnsi="Times New Roman" w:cs="Times New Roman"/>
          <w:sz w:val="24"/>
          <w:szCs w:val="24"/>
        </w:rPr>
        <w:t>strategi</w:t>
      </w:r>
      <w:r w:rsidR="004D552B">
        <w:rPr>
          <w:rFonts w:ascii="Times New Roman" w:hAnsi="Times New Roman" w:cs="Times New Roman"/>
          <w:sz w:val="24"/>
          <w:szCs w:val="24"/>
        </w:rPr>
        <w:t>s</w:t>
      </w:r>
      <w:r w:rsidR="004D552B" w:rsidRPr="00B7706C">
        <w:rPr>
          <w:rFonts w:ascii="Times New Roman" w:hAnsi="Times New Roman" w:cs="Times New Roman"/>
          <w:sz w:val="24"/>
          <w:szCs w:val="24"/>
        </w:rPr>
        <w:t xml:space="preserve">ing </w:t>
      </w:r>
      <w:r w:rsidR="00F24A96" w:rsidRPr="00B7706C">
        <w:rPr>
          <w:rFonts w:ascii="Times New Roman" w:hAnsi="Times New Roman" w:cs="Times New Roman"/>
          <w:sz w:val="24"/>
          <w:szCs w:val="24"/>
        </w:rPr>
        <w:t>the digital twin</w:t>
      </w:r>
      <w:r w:rsidR="006A78C1" w:rsidRPr="00B7706C">
        <w:rPr>
          <w:rFonts w:ascii="Times New Roman" w:hAnsi="Times New Roman" w:cs="Times New Roman"/>
          <w:sz w:val="24"/>
          <w:szCs w:val="24"/>
        </w:rPr>
        <w:t xml:space="preserve"> systems</w:t>
      </w:r>
      <w:r w:rsidR="00EA0732">
        <w:rPr>
          <w:rFonts w:ascii="Times New Roman" w:hAnsi="Times New Roman" w:cs="Times New Roman"/>
          <w:sz w:val="24"/>
          <w:szCs w:val="24"/>
        </w:rPr>
        <w:t xml:space="preserve"> </w:t>
      </w:r>
      <w:r w:rsidR="00F24A96" w:rsidRPr="00B7706C">
        <w:rPr>
          <w:rFonts w:ascii="Times New Roman" w:hAnsi="Times New Roman" w:cs="Times New Roman"/>
          <w:sz w:val="24"/>
          <w:szCs w:val="24"/>
        </w:rPr>
        <w:t xml:space="preserve">to follow </w:t>
      </w:r>
      <w:r w:rsidR="00DE2484">
        <w:rPr>
          <w:rFonts w:ascii="Times New Roman" w:hAnsi="Times New Roman" w:cs="Times New Roman"/>
          <w:sz w:val="24"/>
          <w:szCs w:val="24"/>
        </w:rPr>
        <w:t>current practices and “security and privacy” regulations updates</w:t>
      </w:r>
      <w:r w:rsidR="00F24A96" w:rsidRPr="00B7706C">
        <w:rPr>
          <w:rFonts w:ascii="Times New Roman" w:hAnsi="Times New Roman" w:cs="Times New Roman"/>
          <w:sz w:val="24"/>
          <w:szCs w:val="24"/>
        </w:rPr>
        <w:t>. Thi</w:t>
      </w:r>
      <w:r w:rsidR="00EA0732">
        <w:rPr>
          <w:rFonts w:ascii="Times New Roman" w:hAnsi="Times New Roman" w:cs="Times New Roman"/>
          <w:sz w:val="24"/>
          <w:szCs w:val="24"/>
        </w:rPr>
        <w:t>s</w:t>
      </w:r>
      <w:r w:rsidR="00F24A96" w:rsidRPr="00B7706C">
        <w:rPr>
          <w:rFonts w:ascii="Times New Roman" w:hAnsi="Times New Roman" w:cs="Times New Roman"/>
          <w:sz w:val="24"/>
          <w:szCs w:val="24"/>
        </w:rPr>
        <w:t xml:space="preserve"> help</w:t>
      </w:r>
      <w:r w:rsidR="00EA0732">
        <w:rPr>
          <w:rFonts w:ascii="Times New Roman" w:hAnsi="Times New Roman" w:cs="Times New Roman"/>
          <w:sz w:val="24"/>
          <w:szCs w:val="24"/>
        </w:rPr>
        <w:t>s</w:t>
      </w:r>
      <w:r w:rsidR="00F24A96" w:rsidRPr="00B7706C">
        <w:rPr>
          <w:rFonts w:ascii="Times New Roman" w:hAnsi="Times New Roman" w:cs="Times New Roman"/>
          <w:sz w:val="24"/>
          <w:szCs w:val="24"/>
        </w:rPr>
        <w:t xml:space="preserve"> to inform polic</w:t>
      </w:r>
      <w:r w:rsidR="00DE2484">
        <w:rPr>
          <w:rFonts w:ascii="Times New Roman" w:hAnsi="Times New Roman" w:cs="Times New Roman"/>
          <w:sz w:val="24"/>
          <w:szCs w:val="24"/>
        </w:rPr>
        <w:t>y</w:t>
      </w:r>
      <w:r w:rsidR="00F24A96" w:rsidRPr="00B7706C">
        <w:rPr>
          <w:rFonts w:ascii="Times New Roman" w:hAnsi="Times New Roman" w:cs="Times New Roman"/>
          <w:sz w:val="24"/>
          <w:szCs w:val="24"/>
        </w:rPr>
        <w:t xml:space="preserve"> makings and decisions on </w:t>
      </w:r>
      <w:r w:rsidR="00797667">
        <w:rPr>
          <w:rFonts w:ascii="Times New Roman" w:hAnsi="Times New Roman" w:cs="Times New Roman"/>
          <w:sz w:val="24"/>
          <w:szCs w:val="24"/>
        </w:rPr>
        <w:t>protecting personal user information when implementing digital twins for smart buildings, which will help advance</w:t>
      </w:r>
      <w:r w:rsidR="002C4FA2" w:rsidRPr="00B7706C">
        <w:rPr>
          <w:rFonts w:ascii="Times New Roman" w:hAnsi="Times New Roman" w:cs="Times New Roman"/>
          <w:sz w:val="24"/>
          <w:szCs w:val="24"/>
        </w:rPr>
        <w:t xml:space="preserve"> the practice of digital twin</w:t>
      </w:r>
      <w:r w:rsidR="00797667">
        <w:rPr>
          <w:rFonts w:ascii="Times New Roman" w:hAnsi="Times New Roman" w:cs="Times New Roman"/>
          <w:sz w:val="24"/>
          <w:szCs w:val="24"/>
        </w:rPr>
        <w:t>s</w:t>
      </w:r>
      <w:r w:rsidR="00F24A96" w:rsidRPr="00B7706C">
        <w:rPr>
          <w:rFonts w:ascii="Times New Roman" w:hAnsi="Times New Roman" w:cs="Times New Roman"/>
          <w:sz w:val="24"/>
          <w:szCs w:val="24"/>
        </w:rPr>
        <w:t>.</w:t>
      </w:r>
      <w:r w:rsidR="00A605E0" w:rsidRPr="00B7706C">
        <w:rPr>
          <w:rFonts w:ascii="Times New Roman" w:hAnsi="Times New Roman" w:cs="Times New Roman"/>
          <w:sz w:val="24"/>
          <w:szCs w:val="24"/>
        </w:rPr>
        <w:t xml:space="preserve"> Also, the study suggests integrating digital twin</w:t>
      </w:r>
      <w:r w:rsidR="00797667">
        <w:rPr>
          <w:rFonts w:ascii="Times New Roman" w:hAnsi="Times New Roman" w:cs="Times New Roman"/>
          <w:sz w:val="24"/>
          <w:szCs w:val="24"/>
        </w:rPr>
        <w:t>s</w:t>
      </w:r>
      <w:r w:rsidR="00A605E0" w:rsidRPr="00B7706C">
        <w:rPr>
          <w:rFonts w:ascii="Times New Roman" w:hAnsi="Times New Roman" w:cs="Times New Roman"/>
          <w:sz w:val="24"/>
          <w:szCs w:val="24"/>
        </w:rPr>
        <w:t xml:space="preserve"> into the information of </w:t>
      </w:r>
      <w:r w:rsidR="00797667">
        <w:rPr>
          <w:rFonts w:ascii="Times New Roman" w:hAnsi="Times New Roman" w:cs="Times New Roman"/>
          <w:sz w:val="24"/>
          <w:szCs w:val="24"/>
        </w:rPr>
        <w:t xml:space="preserve">the </w:t>
      </w:r>
      <w:r w:rsidR="00A605E0" w:rsidRPr="00B7706C">
        <w:rPr>
          <w:rFonts w:ascii="Times New Roman" w:hAnsi="Times New Roman" w:cs="Times New Roman"/>
          <w:sz w:val="24"/>
          <w:szCs w:val="24"/>
        </w:rPr>
        <w:t>smart building services phase to facilitate better risk assessment, asset management</w:t>
      </w:r>
      <w:r w:rsidR="001B7A6F">
        <w:rPr>
          <w:rFonts w:ascii="Times New Roman" w:hAnsi="Times New Roman" w:cs="Times New Roman"/>
          <w:sz w:val="24"/>
          <w:szCs w:val="24"/>
        </w:rPr>
        <w:t>,</w:t>
      </w:r>
      <w:r w:rsidR="00A605E0" w:rsidRPr="00B7706C">
        <w:rPr>
          <w:rFonts w:ascii="Times New Roman" w:hAnsi="Times New Roman" w:cs="Times New Roman"/>
          <w:sz w:val="24"/>
          <w:szCs w:val="24"/>
        </w:rPr>
        <w:t xml:space="preserve"> and communication through data visualisation.</w:t>
      </w:r>
    </w:p>
    <w:p w14:paraId="33E409B3" w14:textId="77777777" w:rsidR="00D414B5" w:rsidRPr="00B7706C" w:rsidRDefault="00D414B5" w:rsidP="00533F67">
      <w:pPr>
        <w:jc w:val="both"/>
        <w:rPr>
          <w:rFonts w:ascii="Times New Roman" w:hAnsi="Times New Roman" w:cs="Times New Roman"/>
          <w:sz w:val="24"/>
          <w:szCs w:val="24"/>
        </w:rPr>
      </w:pPr>
    </w:p>
    <w:p w14:paraId="740ED148" w14:textId="212D1698" w:rsidR="00876CED" w:rsidRPr="00B7706C" w:rsidRDefault="00E90729" w:rsidP="009A01FB">
      <w:pPr>
        <w:rPr>
          <w:rFonts w:ascii="Times New Roman" w:hAnsi="Times New Roman" w:cs="Times New Roman"/>
          <w:b/>
          <w:sz w:val="24"/>
          <w:szCs w:val="24"/>
        </w:rPr>
      </w:pPr>
      <w:r>
        <w:rPr>
          <w:rFonts w:ascii="Times New Roman" w:hAnsi="Times New Roman" w:cs="Times New Roman"/>
          <w:b/>
          <w:sz w:val="24"/>
          <w:szCs w:val="24"/>
        </w:rPr>
        <w:t>7</w:t>
      </w:r>
      <w:r w:rsidR="00D414B5" w:rsidRPr="00B7706C">
        <w:rPr>
          <w:rFonts w:ascii="Times New Roman" w:hAnsi="Times New Roman" w:cs="Times New Roman"/>
          <w:b/>
          <w:sz w:val="24"/>
          <w:szCs w:val="24"/>
        </w:rPr>
        <w:t xml:space="preserve">. Conclusion </w:t>
      </w:r>
    </w:p>
    <w:p w14:paraId="74B0EFD0" w14:textId="5233E813" w:rsidR="00FC6B30" w:rsidRDefault="000115FA" w:rsidP="007C4059">
      <w:pPr>
        <w:jc w:val="both"/>
        <w:rPr>
          <w:rFonts w:ascii="Times New Roman" w:hAnsi="Times New Roman" w:cs="Times New Roman"/>
          <w:sz w:val="24"/>
          <w:szCs w:val="24"/>
        </w:rPr>
      </w:pPr>
      <w:r w:rsidRPr="00B7706C">
        <w:rPr>
          <w:rFonts w:ascii="Times New Roman" w:hAnsi="Times New Roman" w:cs="Times New Roman"/>
          <w:sz w:val="24"/>
          <w:szCs w:val="24"/>
        </w:rPr>
        <w:t xml:space="preserve">Although research on digital twins for smart buildings has been active, </w:t>
      </w:r>
      <w:r w:rsidR="001B7A6F">
        <w:rPr>
          <w:rFonts w:ascii="Times New Roman" w:hAnsi="Times New Roman" w:cs="Times New Roman"/>
          <w:sz w:val="24"/>
          <w:szCs w:val="24"/>
        </w:rPr>
        <w:t>an</w:t>
      </w:r>
      <w:r w:rsidRPr="00B7706C">
        <w:rPr>
          <w:rFonts w:ascii="Times New Roman" w:hAnsi="Times New Roman" w:cs="Times New Roman"/>
          <w:sz w:val="24"/>
          <w:szCs w:val="24"/>
        </w:rPr>
        <w:t xml:space="preserve"> up-to-date intellectual environment for understanding the opportunities of digital twins for smart buildings is still lacking. </w:t>
      </w:r>
      <w:r w:rsidR="000452E9" w:rsidRPr="00B7706C">
        <w:rPr>
          <w:rFonts w:ascii="Times New Roman" w:hAnsi="Times New Roman" w:cs="Times New Roman"/>
          <w:sz w:val="24"/>
          <w:szCs w:val="24"/>
        </w:rPr>
        <w:t xml:space="preserve">This study provides an up-to-date comprehensive literature review </w:t>
      </w:r>
      <w:r w:rsidRPr="00B7706C">
        <w:rPr>
          <w:rFonts w:ascii="Times New Roman" w:hAnsi="Times New Roman" w:cs="Times New Roman"/>
          <w:sz w:val="24"/>
          <w:szCs w:val="24"/>
        </w:rPr>
        <w:t xml:space="preserve">to identify the major opportunities </w:t>
      </w:r>
      <w:r w:rsidR="000452E9" w:rsidRPr="00B7706C">
        <w:rPr>
          <w:rFonts w:ascii="Times New Roman" w:hAnsi="Times New Roman" w:cs="Times New Roman"/>
          <w:sz w:val="24"/>
          <w:szCs w:val="24"/>
        </w:rPr>
        <w:t>o</w:t>
      </w:r>
      <w:r w:rsidRPr="00B7706C">
        <w:rPr>
          <w:rFonts w:ascii="Times New Roman" w:hAnsi="Times New Roman" w:cs="Times New Roman"/>
          <w:sz w:val="24"/>
          <w:szCs w:val="24"/>
        </w:rPr>
        <w:t>f</w:t>
      </w:r>
      <w:r w:rsidR="000452E9" w:rsidRPr="00B7706C">
        <w:rPr>
          <w:rFonts w:ascii="Times New Roman" w:hAnsi="Times New Roman" w:cs="Times New Roman"/>
          <w:sz w:val="24"/>
          <w:szCs w:val="24"/>
        </w:rPr>
        <w:t xml:space="preserve"> digital twins for smart building</w:t>
      </w:r>
      <w:r w:rsidRPr="00B7706C">
        <w:rPr>
          <w:rFonts w:ascii="Times New Roman" w:hAnsi="Times New Roman" w:cs="Times New Roman"/>
          <w:sz w:val="24"/>
          <w:szCs w:val="24"/>
        </w:rPr>
        <w:t xml:space="preserve"> through </w:t>
      </w:r>
      <w:proofErr w:type="spellStart"/>
      <w:r w:rsidRPr="00B7706C">
        <w:rPr>
          <w:rFonts w:ascii="Times New Roman" w:hAnsi="Times New Roman" w:cs="Times New Roman"/>
          <w:sz w:val="24"/>
          <w:szCs w:val="24"/>
        </w:rPr>
        <w:t>scientometric</w:t>
      </w:r>
      <w:proofErr w:type="spellEnd"/>
      <w:r w:rsidRPr="00B7706C">
        <w:rPr>
          <w:rFonts w:ascii="Times New Roman" w:hAnsi="Times New Roman" w:cs="Times New Roman"/>
          <w:sz w:val="24"/>
          <w:szCs w:val="24"/>
        </w:rPr>
        <w:t xml:space="preserve"> analysis</w:t>
      </w:r>
      <w:r w:rsidR="00EE2914">
        <w:rPr>
          <w:rFonts w:ascii="Times New Roman" w:hAnsi="Times New Roman" w:cs="Times New Roman"/>
          <w:sz w:val="24"/>
          <w:szCs w:val="24"/>
        </w:rPr>
        <w:t xml:space="preserve"> and content analysis</w:t>
      </w:r>
      <w:r w:rsidRPr="00B7706C">
        <w:rPr>
          <w:rFonts w:ascii="Times New Roman" w:hAnsi="Times New Roman" w:cs="Times New Roman"/>
          <w:sz w:val="24"/>
          <w:szCs w:val="24"/>
        </w:rPr>
        <w:t>.</w:t>
      </w:r>
    </w:p>
    <w:p w14:paraId="57E8BD93" w14:textId="70DEFCA9" w:rsidR="00194061" w:rsidRDefault="00FC6B30" w:rsidP="00C41B2F">
      <w:pPr>
        <w:jc w:val="both"/>
        <w:rPr>
          <w:rFonts w:ascii="Times New Roman" w:hAnsi="Times New Roman" w:cs="Times New Roman"/>
          <w:sz w:val="24"/>
          <w:szCs w:val="24"/>
        </w:rPr>
      </w:pPr>
      <w:r>
        <w:rPr>
          <w:rFonts w:ascii="Times New Roman" w:hAnsi="Times New Roman" w:cs="Times New Roman"/>
          <w:sz w:val="24"/>
          <w:szCs w:val="24"/>
        </w:rPr>
        <w:t xml:space="preserve">The study revealed </w:t>
      </w:r>
      <w:r w:rsidRPr="00FC6B30">
        <w:rPr>
          <w:rFonts w:ascii="Times New Roman" w:hAnsi="Times New Roman" w:cs="Times New Roman" w:hint="eastAsia"/>
          <w:sz w:val="24"/>
          <w:szCs w:val="24"/>
        </w:rPr>
        <w:t>5</w:t>
      </w:r>
      <w:r w:rsidR="00B24775">
        <w:rPr>
          <w:rFonts w:ascii="Times New Roman" w:hAnsi="Times New Roman" w:cs="Times New Roman"/>
          <w:sz w:val="24"/>
          <w:szCs w:val="24"/>
        </w:rPr>
        <w:t>6</w:t>
      </w:r>
      <w:r w:rsidRPr="00FC6B30">
        <w:rPr>
          <w:rFonts w:ascii="Times New Roman" w:hAnsi="Times New Roman" w:cs="Times New Roman" w:hint="eastAsia"/>
          <w:sz w:val="24"/>
          <w:szCs w:val="24"/>
        </w:rPr>
        <w:t xml:space="preserve"> themes reflecting the opportunities of digital twins for smart buildings</w:t>
      </w:r>
      <w:r w:rsidR="0033244A">
        <w:rPr>
          <w:rFonts w:ascii="Times New Roman" w:hAnsi="Times New Roman" w:cs="Times New Roman"/>
          <w:sz w:val="24"/>
          <w:szCs w:val="24"/>
        </w:rPr>
        <w:t>, with only 19 having a link strength ≥4</w:t>
      </w:r>
      <w:r w:rsidRPr="00FC6B30">
        <w:rPr>
          <w:rFonts w:ascii="Times New Roman" w:hAnsi="Times New Roman" w:cs="Times New Roman" w:hint="eastAsia"/>
          <w:sz w:val="24"/>
          <w:szCs w:val="24"/>
        </w:rPr>
        <w:t xml:space="preserve"> </w:t>
      </w:r>
      <w:r w:rsidR="00354671">
        <w:rPr>
          <w:rFonts w:ascii="Times New Roman" w:hAnsi="Times New Roman" w:cs="Times New Roman"/>
          <w:sz w:val="24"/>
          <w:szCs w:val="24"/>
        </w:rPr>
        <w:t xml:space="preserve">from the </w:t>
      </w:r>
      <w:proofErr w:type="spellStart"/>
      <w:r w:rsidR="00354671">
        <w:rPr>
          <w:rFonts w:ascii="Times New Roman" w:hAnsi="Times New Roman" w:cs="Times New Roman"/>
          <w:sz w:val="24"/>
          <w:szCs w:val="24"/>
        </w:rPr>
        <w:t>scientometric</w:t>
      </w:r>
      <w:proofErr w:type="spellEnd"/>
      <w:r w:rsidR="00354671">
        <w:rPr>
          <w:rFonts w:ascii="Times New Roman" w:hAnsi="Times New Roman" w:cs="Times New Roman"/>
          <w:sz w:val="24"/>
          <w:szCs w:val="24"/>
        </w:rPr>
        <w:t xml:space="preserve"> analysis. However, the </w:t>
      </w:r>
      <w:r w:rsidR="00C32540">
        <w:rPr>
          <w:rFonts w:ascii="Times New Roman" w:hAnsi="Times New Roman" w:cs="Times New Roman"/>
          <w:sz w:val="24"/>
          <w:szCs w:val="24"/>
        </w:rPr>
        <w:t xml:space="preserve">top </w:t>
      </w:r>
      <w:r w:rsidR="00DE2484">
        <w:rPr>
          <w:rFonts w:ascii="Times New Roman" w:hAnsi="Times New Roman" w:cs="Times New Roman"/>
          <w:sz w:val="24"/>
          <w:szCs w:val="24"/>
        </w:rPr>
        <w:t>eight</w:t>
      </w:r>
      <w:r w:rsidR="00C32540">
        <w:rPr>
          <w:rFonts w:ascii="Times New Roman" w:hAnsi="Times New Roman" w:cs="Times New Roman"/>
          <w:sz w:val="24"/>
          <w:szCs w:val="24"/>
        </w:rPr>
        <w:t xml:space="preserve"> themes/keywords with the highest </w:t>
      </w:r>
      <w:r w:rsidR="007C4059">
        <w:rPr>
          <w:rFonts w:ascii="Times New Roman" w:hAnsi="Times New Roman" w:cs="Times New Roman"/>
          <w:sz w:val="24"/>
          <w:szCs w:val="24"/>
        </w:rPr>
        <w:t xml:space="preserve">link </w:t>
      </w:r>
      <w:r w:rsidR="00354671">
        <w:rPr>
          <w:rFonts w:ascii="Times New Roman" w:hAnsi="Times New Roman" w:cs="Times New Roman"/>
          <w:sz w:val="24"/>
          <w:szCs w:val="24"/>
        </w:rPr>
        <w:t>strength</w:t>
      </w:r>
      <w:r w:rsidR="00DE2484">
        <w:rPr>
          <w:rFonts w:ascii="Times New Roman" w:hAnsi="Times New Roman" w:cs="Times New Roman"/>
          <w:sz w:val="24"/>
          <w:szCs w:val="24"/>
        </w:rPr>
        <w:t xml:space="preserve"> &gt;5</w:t>
      </w:r>
      <w:r w:rsidR="00354671">
        <w:rPr>
          <w:rFonts w:ascii="Times New Roman" w:hAnsi="Times New Roman" w:cs="Times New Roman"/>
          <w:sz w:val="24"/>
          <w:szCs w:val="24"/>
        </w:rPr>
        <w:t xml:space="preserve"> include </w:t>
      </w:r>
      <w:r w:rsidR="007C4059">
        <w:rPr>
          <w:rFonts w:ascii="Times New Roman" w:hAnsi="Times New Roman" w:cs="Times New Roman"/>
          <w:sz w:val="24"/>
          <w:szCs w:val="24"/>
        </w:rPr>
        <w:t>“v</w:t>
      </w:r>
      <w:r w:rsidR="007C4059" w:rsidRPr="007C4059">
        <w:rPr>
          <w:rFonts w:ascii="Times New Roman" w:hAnsi="Times New Roman" w:cs="Times New Roman"/>
          <w:sz w:val="24"/>
          <w:szCs w:val="24"/>
        </w:rPr>
        <w:t>irtual reality</w:t>
      </w:r>
      <w:r w:rsidR="007C4059">
        <w:rPr>
          <w:rFonts w:ascii="Times New Roman" w:hAnsi="Times New Roman" w:cs="Times New Roman"/>
          <w:sz w:val="24"/>
          <w:szCs w:val="24"/>
        </w:rPr>
        <w:t>”</w:t>
      </w:r>
      <w:r w:rsidR="00744BE4">
        <w:rPr>
          <w:rFonts w:ascii="Times New Roman" w:hAnsi="Times New Roman" w:cs="Times New Roman"/>
          <w:sz w:val="24"/>
          <w:szCs w:val="24"/>
        </w:rPr>
        <w:t>, “c</w:t>
      </w:r>
      <w:r w:rsidR="007C4059" w:rsidRPr="007C4059">
        <w:rPr>
          <w:rFonts w:ascii="Times New Roman" w:hAnsi="Times New Roman" w:cs="Times New Roman"/>
          <w:sz w:val="24"/>
          <w:szCs w:val="24"/>
        </w:rPr>
        <w:t>ost</w:t>
      </w:r>
      <w:r w:rsidR="00DE2484">
        <w:rPr>
          <w:rFonts w:ascii="Times New Roman" w:hAnsi="Times New Roman" w:cs="Times New Roman"/>
          <w:sz w:val="24"/>
          <w:szCs w:val="24"/>
        </w:rPr>
        <w:t>-</w:t>
      </w:r>
      <w:r w:rsidR="007C4059" w:rsidRPr="007C4059">
        <w:rPr>
          <w:rFonts w:ascii="Times New Roman" w:hAnsi="Times New Roman" w:cs="Times New Roman"/>
          <w:sz w:val="24"/>
          <w:szCs w:val="24"/>
        </w:rPr>
        <w:t>effectiveness</w:t>
      </w:r>
      <w:r w:rsidR="00744BE4">
        <w:rPr>
          <w:rFonts w:ascii="Times New Roman" w:hAnsi="Times New Roman" w:cs="Times New Roman"/>
          <w:sz w:val="24"/>
          <w:szCs w:val="24"/>
        </w:rPr>
        <w:t>”, “i</w:t>
      </w:r>
      <w:r w:rsidR="007C4059" w:rsidRPr="007C4059">
        <w:rPr>
          <w:rFonts w:ascii="Times New Roman" w:hAnsi="Times New Roman" w:cs="Times New Roman"/>
          <w:sz w:val="24"/>
          <w:szCs w:val="24"/>
        </w:rPr>
        <w:t>nformation analysis</w:t>
      </w:r>
      <w:r w:rsidR="00744BE4">
        <w:rPr>
          <w:rFonts w:ascii="Times New Roman" w:hAnsi="Times New Roman" w:cs="Times New Roman"/>
          <w:sz w:val="24"/>
          <w:szCs w:val="24"/>
        </w:rPr>
        <w:t>”, “i</w:t>
      </w:r>
      <w:r w:rsidR="007C4059" w:rsidRPr="007C4059">
        <w:rPr>
          <w:rFonts w:ascii="Times New Roman" w:hAnsi="Times New Roman" w:cs="Times New Roman"/>
          <w:sz w:val="24"/>
          <w:szCs w:val="24"/>
        </w:rPr>
        <w:t>nformation communication</w:t>
      </w:r>
      <w:r w:rsidR="00744BE4">
        <w:rPr>
          <w:rFonts w:ascii="Times New Roman" w:hAnsi="Times New Roman" w:cs="Times New Roman"/>
          <w:sz w:val="24"/>
          <w:szCs w:val="24"/>
        </w:rPr>
        <w:t>”, “i</w:t>
      </w:r>
      <w:r w:rsidR="007C4059" w:rsidRPr="007C4059">
        <w:rPr>
          <w:rFonts w:ascii="Times New Roman" w:hAnsi="Times New Roman" w:cs="Times New Roman"/>
          <w:sz w:val="24"/>
          <w:szCs w:val="24"/>
        </w:rPr>
        <w:t>nformation dissemination</w:t>
      </w:r>
      <w:r w:rsidR="00744BE4">
        <w:rPr>
          <w:rFonts w:ascii="Times New Roman" w:hAnsi="Times New Roman" w:cs="Times New Roman"/>
          <w:sz w:val="24"/>
          <w:szCs w:val="24"/>
        </w:rPr>
        <w:t>”, “i</w:t>
      </w:r>
      <w:r w:rsidR="007C4059" w:rsidRPr="007C4059">
        <w:rPr>
          <w:rFonts w:ascii="Times New Roman" w:hAnsi="Times New Roman" w:cs="Times New Roman"/>
          <w:sz w:val="24"/>
          <w:szCs w:val="24"/>
        </w:rPr>
        <w:t>nformation sharing</w:t>
      </w:r>
      <w:r w:rsidR="00744BE4">
        <w:rPr>
          <w:rFonts w:ascii="Times New Roman" w:hAnsi="Times New Roman" w:cs="Times New Roman"/>
          <w:sz w:val="24"/>
          <w:szCs w:val="24"/>
        </w:rPr>
        <w:t>”, “i</w:t>
      </w:r>
      <w:r w:rsidR="007C4059" w:rsidRPr="007C4059">
        <w:rPr>
          <w:rFonts w:ascii="Times New Roman" w:hAnsi="Times New Roman" w:cs="Times New Roman"/>
          <w:sz w:val="24"/>
          <w:szCs w:val="24"/>
        </w:rPr>
        <w:t>nnovative solutions</w:t>
      </w:r>
      <w:r w:rsidR="00744BE4">
        <w:rPr>
          <w:rFonts w:ascii="Times New Roman" w:hAnsi="Times New Roman" w:cs="Times New Roman"/>
          <w:sz w:val="24"/>
          <w:szCs w:val="24"/>
        </w:rPr>
        <w:t>”, and “t</w:t>
      </w:r>
      <w:r w:rsidR="007C4059" w:rsidRPr="007C4059">
        <w:rPr>
          <w:rFonts w:ascii="Times New Roman" w:hAnsi="Times New Roman" w:cs="Times New Roman"/>
          <w:sz w:val="24"/>
          <w:szCs w:val="24"/>
        </w:rPr>
        <w:t>ransparency</w:t>
      </w:r>
      <w:r w:rsidR="00744BE4">
        <w:rPr>
          <w:rFonts w:ascii="Times New Roman" w:hAnsi="Times New Roman" w:cs="Times New Roman"/>
          <w:sz w:val="24"/>
          <w:szCs w:val="24"/>
        </w:rPr>
        <w:t>”.</w:t>
      </w:r>
      <w:r w:rsidR="005550DE">
        <w:rPr>
          <w:rFonts w:ascii="Times New Roman" w:hAnsi="Times New Roman" w:cs="Times New Roman"/>
          <w:sz w:val="24"/>
          <w:szCs w:val="24"/>
        </w:rPr>
        <w:t xml:space="preserve"> The content analysis, coupled with the result of the </w:t>
      </w:r>
      <w:proofErr w:type="spellStart"/>
      <w:r w:rsidR="005550DE">
        <w:rPr>
          <w:rFonts w:ascii="Times New Roman" w:hAnsi="Times New Roman" w:cs="Times New Roman"/>
          <w:sz w:val="24"/>
          <w:szCs w:val="24"/>
        </w:rPr>
        <w:t>scientometric</w:t>
      </w:r>
      <w:proofErr w:type="spellEnd"/>
      <w:r w:rsidR="005550DE">
        <w:rPr>
          <w:rFonts w:ascii="Times New Roman" w:hAnsi="Times New Roman" w:cs="Times New Roman"/>
          <w:sz w:val="24"/>
          <w:szCs w:val="24"/>
        </w:rPr>
        <w:t xml:space="preserve"> analysis, revealed </w:t>
      </w:r>
      <w:r w:rsidR="005550DE" w:rsidRPr="005550DE">
        <w:rPr>
          <w:rFonts w:ascii="Times New Roman" w:hAnsi="Times New Roman" w:cs="Times New Roman"/>
          <w:sz w:val="24"/>
          <w:szCs w:val="24"/>
        </w:rPr>
        <w:t xml:space="preserve">24 opportunities </w:t>
      </w:r>
      <w:r w:rsidR="0000175F">
        <w:rPr>
          <w:rFonts w:ascii="Times New Roman" w:hAnsi="Times New Roman" w:cs="Times New Roman"/>
          <w:sz w:val="24"/>
          <w:szCs w:val="24"/>
        </w:rPr>
        <w:t xml:space="preserve">that were further </w:t>
      </w:r>
      <w:r w:rsidR="005550DE" w:rsidRPr="005550DE">
        <w:rPr>
          <w:rFonts w:ascii="Times New Roman" w:hAnsi="Times New Roman" w:cs="Times New Roman"/>
          <w:sz w:val="24"/>
          <w:szCs w:val="24"/>
        </w:rPr>
        <w:t>categorised into four major opportunities</w:t>
      </w:r>
      <w:r w:rsidR="0000175F">
        <w:rPr>
          <w:rFonts w:ascii="Times New Roman" w:hAnsi="Times New Roman" w:cs="Times New Roman"/>
          <w:sz w:val="24"/>
          <w:szCs w:val="24"/>
        </w:rPr>
        <w:t xml:space="preserve">: </w:t>
      </w:r>
      <w:r w:rsidR="005550DE" w:rsidRPr="005550DE">
        <w:rPr>
          <w:rFonts w:ascii="Times New Roman" w:hAnsi="Times New Roman" w:cs="Times New Roman"/>
          <w:sz w:val="24"/>
          <w:szCs w:val="24"/>
        </w:rPr>
        <w:t>efficient building performance–smart “building” environment, efficient building process–smart construction site environment, information efficiency, and effective user interactions</w:t>
      </w:r>
      <w:r w:rsidR="0000175F">
        <w:rPr>
          <w:rFonts w:ascii="Times New Roman" w:hAnsi="Times New Roman" w:cs="Times New Roman"/>
          <w:sz w:val="24"/>
          <w:szCs w:val="24"/>
        </w:rPr>
        <w:t>.</w:t>
      </w:r>
      <w:r w:rsidR="00D73E63">
        <w:rPr>
          <w:rFonts w:ascii="Times New Roman" w:hAnsi="Times New Roman" w:cs="Times New Roman"/>
          <w:sz w:val="24"/>
          <w:szCs w:val="24"/>
        </w:rPr>
        <w:t xml:space="preserve"> These were evidently discussed to make </w:t>
      </w:r>
      <w:r w:rsidR="00DE2484">
        <w:rPr>
          <w:rFonts w:ascii="Times New Roman" w:hAnsi="Times New Roman" w:cs="Times New Roman"/>
          <w:sz w:val="24"/>
          <w:szCs w:val="24"/>
        </w:rPr>
        <w:t>a</w:t>
      </w:r>
      <w:r w:rsidR="00D73E63">
        <w:rPr>
          <w:rFonts w:ascii="Times New Roman" w:hAnsi="Times New Roman" w:cs="Times New Roman"/>
          <w:sz w:val="24"/>
          <w:szCs w:val="24"/>
        </w:rPr>
        <w:t xml:space="preserve"> claim.</w:t>
      </w:r>
    </w:p>
    <w:p w14:paraId="0343173D" w14:textId="211C116F" w:rsidR="00C41B2F" w:rsidRDefault="001C2E1D" w:rsidP="00C41B2F">
      <w:pPr>
        <w:jc w:val="both"/>
        <w:rPr>
          <w:rFonts w:ascii="Times New Roman" w:hAnsi="Times New Roman" w:cs="Times New Roman"/>
          <w:sz w:val="24"/>
          <w:szCs w:val="24"/>
        </w:rPr>
      </w:pPr>
      <w:r>
        <w:rPr>
          <w:rFonts w:ascii="Times New Roman" w:hAnsi="Times New Roman" w:cs="Times New Roman"/>
          <w:sz w:val="24"/>
          <w:szCs w:val="24"/>
        </w:rPr>
        <w:t xml:space="preserve">Limitations of the existing studies were divulged and discussed to make recommendations for future research </w:t>
      </w:r>
      <w:r w:rsidR="0002224D">
        <w:rPr>
          <w:rFonts w:ascii="Times New Roman" w:hAnsi="Times New Roman" w:cs="Times New Roman"/>
          <w:sz w:val="24"/>
          <w:szCs w:val="24"/>
        </w:rPr>
        <w:t xml:space="preserve">in </w:t>
      </w:r>
      <w:r w:rsidR="005279DA">
        <w:rPr>
          <w:rFonts w:ascii="Times New Roman" w:hAnsi="Times New Roman" w:cs="Times New Roman"/>
          <w:sz w:val="24"/>
          <w:szCs w:val="24"/>
        </w:rPr>
        <w:t xml:space="preserve">the </w:t>
      </w:r>
      <w:r w:rsidR="0002224D">
        <w:rPr>
          <w:rFonts w:ascii="Times New Roman" w:hAnsi="Times New Roman" w:cs="Times New Roman"/>
          <w:sz w:val="24"/>
          <w:szCs w:val="24"/>
        </w:rPr>
        <w:t>methodology adopted and the research domain.</w:t>
      </w:r>
      <w:r w:rsidR="005279DA">
        <w:rPr>
          <w:rFonts w:ascii="Times New Roman" w:hAnsi="Times New Roman" w:cs="Times New Roman"/>
          <w:sz w:val="24"/>
          <w:szCs w:val="24"/>
        </w:rPr>
        <w:t xml:space="preserve"> </w:t>
      </w:r>
      <w:r w:rsidR="00F42F50">
        <w:rPr>
          <w:rFonts w:ascii="Times New Roman" w:hAnsi="Times New Roman" w:cs="Times New Roman"/>
          <w:sz w:val="24"/>
          <w:szCs w:val="24"/>
        </w:rPr>
        <w:t>Five</w:t>
      </w:r>
      <w:r w:rsidR="005279DA">
        <w:rPr>
          <w:rFonts w:ascii="Times New Roman" w:hAnsi="Times New Roman" w:cs="Times New Roman"/>
          <w:sz w:val="24"/>
          <w:szCs w:val="24"/>
        </w:rPr>
        <w:t xml:space="preserve"> research domain</w:t>
      </w:r>
      <w:r w:rsidR="00F42F50">
        <w:rPr>
          <w:rFonts w:ascii="Times New Roman" w:hAnsi="Times New Roman" w:cs="Times New Roman"/>
          <w:sz w:val="24"/>
          <w:szCs w:val="24"/>
        </w:rPr>
        <w:t>s</w:t>
      </w:r>
      <w:r w:rsidR="00AF7B44">
        <w:rPr>
          <w:rFonts w:ascii="Times New Roman" w:hAnsi="Times New Roman" w:cs="Times New Roman"/>
          <w:sz w:val="24"/>
          <w:szCs w:val="24"/>
        </w:rPr>
        <w:t xml:space="preserve"> were</w:t>
      </w:r>
      <w:r w:rsidR="005279DA">
        <w:rPr>
          <w:rFonts w:ascii="Times New Roman" w:hAnsi="Times New Roman" w:cs="Times New Roman"/>
          <w:sz w:val="24"/>
          <w:szCs w:val="24"/>
        </w:rPr>
        <w:t xml:space="preserve"> considered for future research</w:t>
      </w:r>
      <w:r w:rsidR="00DE2484">
        <w:rPr>
          <w:rFonts w:ascii="Times New Roman" w:hAnsi="Times New Roman" w:cs="Times New Roman"/>
          <w:sz w:val="24"/>
          <w:szCs w:val="24"/>
        </w:rPr>
        <w:t>:</w:t>
      </w:r>
      <w:r w:rsidR="00847438" w:rsidRPr="00B7706C">
        <w:rPr>
          <w:rFonts w:ascii="Times New Roman" w:hAnsi="Times New Roman" w:cs="Times New Roman"/>
          <w:sz w:val="24"/>
          <w:szCs w:val="24"/>
        </w:rPr>
        <w:t xml:space="preserve"> </w:t>
      </w:r>
      <w:r w:rsidR="00FF1C1B">
        <w:rPr>
          <w:rFonts w:ascii="Times New Roman" w:hAnsi="Times New Roman" w:cs="Times New Roman"/>
          <w:sz w:val="24"/>
          <w:szCs w:val="24"/>
        </w:rPr>
        <w:t>“</w:t>
      </w:r>
      <w:r w:rsidR="00847438" w:rsidRPr="00B7706C">
        <w:rPr>
          <w:rFonts w:ascii="Times New Roman" w:hAnsi="Times New Roman" w:cs="Times New Roman"/>
          <w:sz w:val="24"/>
          <w:szCs w:val="24"/>
        </w:rPr>
        <w:t xml:space="preserve">real-time data acquisition, </w:t>
      </w:r>
      <w:r w:rsidR="002F0CFC" w:rsidRPr="00B7706C">
        <w:rPr>
          <w:rFonts w:ascii="Times New Roman" w:hAnsi="Times New Roman" w:cs="Times New Roman"/>
          <w:sz w:val="24"/>
          <w:szCs w:val="24"/>
        </w:rPr>
        <w:t>processing,</w:t>
      </w:r>
      <w:r w:rsidR="00847438" w:rsidRPr="00B7706C">
        <w:rPr>
          <w:rFonts w:ascii="Times New Roman" w:hAnsi="Times New Roman" w:cs="Times New Roman"/>
          <w:sz w:val="24"/>
          <w:szCs w:val="24"/>
        </w:rPr>
        <w:t xml:space="preserve"> and storage</w:t>
      </w:r>
      <w:r w:rsidR="00FF1C1B">
        <w:rPr>
          <w:rFonts w:ascii="Times New Roman" w:hAnsi="Times New Roman" w:cs="Times New Roman"/>
          <w:sz w:val="24"/>
          <w:szCs w:val="24"/>
        </w:rPr>
        <w:t>”</w:t>
      </w:r>
      <w:r w:rsidR="00DE2484">
        <w:rPr>
          <w:rFonts w:ascii="Times New Roman" w:hAnsi="Times New Roman" w:cs="Times New Roman"/>
          <w:sz w:val="24"/>
          <w:szCs w:val="24"/>
        </w:rPr>
        <w:t>,</w:t>
      </w:r>
      <w:r w:rsidR="00847438" w:rsidRPr="00B7706C">
        <w:rPr>
          <w:rFonts w:ascii="Times New Roman" w:hAnsi="Times New Roman" w:cs="Times New Roman"/>
          <w:sz w:val="24"/>
          <w:szCs w:val="24"/>
        </w:rPr>
        <w:t xml:space="preserve"> </w:t>
      </w:r>
      <w:r w:rsidR="00FF1C1B">
        <w:rPr>
          <w:rFonts w:ascii="Times New Roman" w:hAnsi="Times New Roman" w:cs="Times New Roman"/>
          <w:sz w:val="24"/>
          <w:szCs w:val="24"/>
        </w:rPr>
        <w:t>“</w:t>
      </w:r>
      <w:r w:rsidR="00847438" w:rsidRPr="00B7706C">
        <w:rPr>
          <w:rFonts w:ascii="Times New Roman" w:hAnsi="Times New Roman" w:cs="Times New Roman"/>
          <w:sz w:val="24"/>
          <w:szCs w:val="24"/>
        </w:rPr>
        <w:t>security and privacy issues</w:t>
      </w:r>
      <w:r w:rsidR="00FF1C1B">
        <w:rPr>
          <w:rFonts w:ascii="Times New Roman" w:hAnsi="Times New Roman" w:cs="Times New Roman"/>
          <w:sz w:val="24"/>
          <w:szCs w:val="24"/>
        </w:rPr>
        <w:t>”</w:t>
      </w:r>
      <w:r w:rsidR="00DE2484">
        <w:rPr>
          <w:rFonts w:ascii="Times New Roman" w:hAnsi="Times New Roman" w:cs="Times New Roman"/>
          <w:sz w:val="24"/>
          <w:szCs w:val="24"/>
        </w:rPr>
        <w:t>,</w:t>
      </w:r>
      <w:r w:rsidR="00847438" w:rsidRPr="00B7706C">
        <w:rPr>
          <w:rFonts w:ascii="Times New Roman" w:hAnsi="Times New Roman" w:cs="Times New Roman"/>
          <w:sz w:val="24"/>
          <w:szCs w:val="24"/>
        </w:rPr>
        <w:t xml:space="preserve"> </w:t>
      </w:r>
      <w:r w:rsidR="00FF1C1B">
        <w:rPr>
          <w:rFonts w:ascii="Times New Roman" w:hAnsi="Times New Roman" w:cs="Times New Roman"/>
          <w:sz w:val="24"/>
          <w:szCs w:val="24"/>
        </w:rPr>
        <w:t>“</w:t>
      </w:r>
      <w:r w:rsidR="00847438" w:rsidRPr="00B7706C">
        <w:rPr>
          <w:rFonts w:ascii="Times New Roman" w:hAnsi="Times New Roman" w:cs="Times New Roman"/>
          <w:sz w:val="24"/>
          <w:szCs w:val="24"/>
        </w:rPr>
        <w:t>standardised and domain modelling</w:t>
      </w:r>
      <w:r w:rsidR="00FF1C1B">
        <w:rPr>
          <w:rFonts w:ascii="Times New Roman" w:hAnsi="Times New Roman" w:cs="Times New Roman"/>
          <w:sz w:val="24"/>
          <w:szCs w:val="24"/>
        </w:rPr>
        <w:t>”</w:t>
      </w:r>
      <w:r w:rsidR="00DE2484">
        <w:rPr>
          <w:rFonts w:ascii="Times New Roman" w:hAnsi="Times New Roman" w:cs="Times New Roman"/>
          <w:sz w:val="24"/>
          <w:szCs w:val="24"/>
        </w:rPr>
        <w:t>,</w:t>
      </w:r>
      <w:r w:rsidR="00847438" w:rsidRPr="00B7706C">
        <w:rPr>
          <w:rFonts w:ascii="Times New Roman" w:hAnsi="Times New Roman" w:cs="Times New Roman"/>
          <w:sz w:val="24"/>
          <w:szCs w:val="24"/>
        </w:rPr>
        <w:t xml:space="preserve"> </w:t>
      </w:r>
      <w:r w:rsidR="00067554">
        <w:rPr>
          <w:rFonts w:ascii="Times New Roman" w:hAnsi="Times New Roman" w:cs="Times New Roman"/>
          <w:sz w:val="24"/>
          <w:szCs w:val="24"/>
        </w:rPr>
        <w:t>“</w:t>
      </w:r>
      <w:r w:rsidR="00067554" w:rsidRPr="00067554">
        <w:rPr>
          <w:rFonts w:ascii="Times New Roman" w:hAnsi="Times New Roman" w:cs="Times New Roman"/>
          <w:sz w:val="24"/>
          <w:szCs w:val="24"/>
        </w:rPr>
        <w:t>collaboration between the building industry and the digital twin developers</w:t>
      </w:r>
      <w:r w:rsidR="00067554">
        <w:rPr>
          <w:rFonts w:ascii="Times New Roman" w:hAnsi="Times New Roman" w:cs="Times New Roman"/>
          <w:sz w:val="24"/>
          <w:szCs w:val="24"/>
        </w:rPr>
        <w:t>”,</w:t>
      </w:r>
      <w:r w:rsidR="00E67F89">
        <w:rPr>
          <w:rFonts w:ascii="Times New Roman" w:hAnsi="Times New Roman" w:cs="Times New Roman"/>
          <w:sz w:val="24"/>
          <w:szCs w:val="24"/>
        </w:rPr>
        <w:t xml:space="preserve"> </w:t>
      </w:r>
      <w:r w:rsidR="00847438" w:rsidRPr="00B7706C">
        <w:rPr>
          <w:rFonts w:ascii="Times New Roman" w:hAnsi="Times New Roman" w:cs="Times New Roman"/>
          <w:sz w:val="24"/>
          <w:szCs w:val="24"/>
        </w:rPr>
        <w:t xml:space="preserve">and </w:t>
      </w:r>
      <w:r w:rsidR="00067554">
        <w:rPr>
          <w:rFonts w:ascii="Times New Roman" w:hAnsi="Times New Roman" w:cs="Times New Roman"/>
          <w:sz w:val="24"/>
          <w:szCs w:val="24"/>
        </w:rPr>
        <w:t>“</w:t>
      </w:r>
      <w:r w:rsidR="000452E9" w:rsidRPr="00B7706C">
        <w:rPr>
          <w:rFonts w:ascii="Times New Roman" w:hAnsi="Times New Roman" w:cs="Times New Roman"/>
          <w:sz w:val="24"/>
          <w:szCs w:val="24"/>
        </w:rPr>
        <w:t>skilled</w:t>
      </w:r>
      <w:r w:rsidR="00847438" w:rsidRPr="00B7706C">
        <w:rPr>
          <w:rFonts w:ascii="Times New Roman" w:hAnsi="Times New Roman" w:cs="Times New Roman"/>
          <w:sz w:val="24"/>
          <w:szCs w:val="24"/>
        </w:rPr>
        <w:t xml:space="preserve"> </w:t>
      </w:r>
      <w:r w:rsidR="00507298" w:rsidRPr="00B7706C">
        <w:rPr>
          <w:rFonts w:ascii="Times New Roman" w:hAnsi="Times New Roman" w:cs="Times New Roman"/>
          <w:sz w:val="24"/>
          <w:szCs w:val="24"/>
        </w:rPr>
        <w:t>w</w:t>
      </w:r>
      <w:r w:rsidR="00847438" w:rsidRPr="00B7706C">
        <w:rPr>
          <w:rFonts w:ascii="Times New Roman" w:hAnsi="Times New Roman" w:cs="Times New Roman"/>
          <w:sz w:val="24"/>
          <w:szCs w:val="24"/>
        </w:rPr>
        <w:t>orkforce</w:t>
      </w:r>
      <w:r w:rsidR="00507298" w:rsidRPr="00B7706C">
        <w:rPr>
          <w:rFonts w:ascii="Times New Roman" w:hAnsi="Times New Roman" w:cs="Times New Roman"/>
          <w:sz w:val="24"/>
          <w:szCs w:val="24"/>
        </w:rPr>
        <w:t xml:space="preserve"> to enable a seamless transition from theory to practice</w:t>
      </w:r>
      <w:r w:rsidR="00E67F89">
        <w:rPr>
          <w:rFonts w:ascii="Times New Roman" w:hAnsi="Times New Roman" w:cs="Times New Roman"/>
          <w:sz w:val="24"/>
          <w:szCs w:val="24"/>
        </w:rPr>
        <w:t>”</w:t>
      </w:r>
      <w:r w:rsidR="00507298" w:rsidRPr="00B7706C">
        <w:rPr>
          <w:rFonts w:ascii="Times New Roman" w:hAnsi="Times New Roman" w:cs="Times New Roman"/>
          <w:sz w:val="24"/>
          <w:szCs w:val="24"/>
        </w:rPr>
        <w:t xml:space="preserve">. </w:t>
      </w:r>
      <w:r w:rsidR="002761D4">
        <w:rPr>
          <w:rFonts w:ascii="Times New Roman" w:hAnsi="Times New Roman" w:cs="Times New Roman"/>
          <w:sz w:val="24"/>
          <w:szCs w:val="24"/>
        </w:rPr>
        <w:t>A research</w:t>
      </w:r>
      <w:r w:rsidR="00D13604" w:rsidRPr="00B7706C">
        <w:rPr>
          <w:rFonts w:ascii="Times New Roman" w:hAnsi="Times New Roman" w:cs="Times New Roman"/>
          <w:sz w:val="24"/>
          <w:szCs w:val="24"/>
        </w:rPr>
        <w:t xml:space="preserve"> direction framework was</w:t>
      </w:r>
      <w:r w:rsidR="00756F40" w:rsidRPr="00B7706C">
        <w:rPr>
          <w:rFonts w:ascii="Times New Roman" w:hAnsi="Times New Roman" w:cs="Times New Roman"/>
          <w:sz w:val="24"/>
          <w:szCs w:val="24"/>
        </w:rPr>
        <w:t xml:space="preserve"> finally</w:t>
      </w:r>
      <w:r w:rsidR="00D13604" w:rsidRPr="00B7706C">
        <w:rPr>
          <w:rFonts w:ascii="Times New Roman" w:hAnsi="Times New Roman" w:cs="Times New Roman"/>
          <w:sz w:val="24"/>
          <w:szCs w:val="24"/>
        </w:rPr>
        <w:t xml:space="preserve"> proposed </w:t>
      </w:r>
      <w:r w:rsidR="00D64415">
        <w:rPr>
          <w:rFonts w:ascii="Times New Roman" w:hAnsi="Times New Roman" w:cs="Times New Roman"/>
          <w:sz w:val="24"/>
          <w:szCs w:val="24"/>
        </w:rPr>
        <w:t>to help address the</w:t>
      </w:r>
      <w:r w:rsidR="00507298" w:rsidRPr="00B7706C">
        <w:rPr>
          <w:rFonts w:ascii="Times New Roman" w:hAnsi="Times New Roman" w:cs="Times New Roman"/>
          <w:sz w:val="24"/>
          <w:szCs w:val="24"/>
        </w:rPr>
        <w:t xml:space="preserve"> identified </w:t>
      </w:r>
      <w:r w:rsidR="00927021">
        <w:rPr>
          <w:rFonts w:ascii="Times New Roman" w:hAnsi="Times New Roman" w:cs="Times New Roman"/>
          <w:sz w:val="24"/>
          <w:szCs w:val="24"/>
        </w:rPr>
        <w:t>limitations</w:t>
      </w:r>
      <w:r w:rsidR="00D64415">
        <w:rPr>
          <w:rFonts w:ascii="Times New Roman" w:hAnsi="Times New Roman" w:cs="Times New Roman"/>
          <w:sz w:val="24"/>
          <w:szCs w:val="24"/>
        </w:rPr>
        <w:t xml:space="preserve"> of existing studies</w:t>
      </w:r>
      <w:r w:rsidR="00927021">
        <w:rPr>
          <w:rFonts w:ascii="Times New Roman" w:hAnsi="Times New Roman" w:cs="Times New Roman"/>
          <w:sz w:val="24"/>
          <w:szCs w:val="24"/>
        </w:rPr>
        <w:t xml:space="preserve"> </w:t>
      </w:r>
      <w:r w:rsidR="0010218B">
        <w:rPr>
          <w:rFonts w:ascii="Times New Roman" w:hAnsi="Times New Roman" w:cs="Times New Roman"/>
          <w:sz w:val="24"/>
          <w:szCs w:val="24"/>
        </w:rPr>
        <w:t>and</w:t>
      </w:r>
      <w:r w:rsidR="00B15B99" w:rsidRPr="00B7706C">
        <w:rPr>
          <w:rFonts w:ascii="Times New Roman" w:hAnsi="Times New Roman" w:cs="Times New Roman"/>
          <w:sz w:val="24"/>
          <w:szCs w:val="24"/>
        </w:rPr>
        <w:t xml:space="preserve"> envision </w:t>
      </w:r>
      <w:r w:rsidR="00987CDE" w:rsidRPr="00B7706C">
        <w:rPr>
          <w:rFonts w:ascii="Times New Roman" w:hAnsi="Times New Roman" w:cs="Times New Roman"/>
          <w:sz w:val="24"/>
          <w:szCs w:val="24"/>
        </w:rPr>
        <w:t xml:space="preserve">the </w:t>
      </w:r>
      <w:r w:rsidR="00B15B99" w:rsidRPr="00B7706C">
        <w:rPr>
          <w:rFonts w:ascii="Times New Roman" w:hAnsi="Times New Roman" w:cs="Times New Roman"/>
          <w:sz w:val="24"/>
          <w:szCs w:val="24"/>
        </w:rPr>
        <w:t xml:space="preserve">ideal state of </w:t>
      </w:r>
      <w:r w:rsidR="002761D4">
        <w:rPr>
          <w:rFonts w:ascii="Times New Roman" w:hAnsi="Times New Roman" w:cs="Times New Roman"/>
          <w:sz w:val="24"/>
          <w:szCs w:val="24"/>
        </w:rPr>
        <w:t xml:space="preserve">a </w:t>
      </w:r>
      <w:r w:rsidR="00B15B99" w:rsidRPr="00B7706C">
        <w:rPr>
          <w:rFonts w:ascii="Times New Roman" w:hAnsi="Times New Roman" w:cs="Times New Roman"/>
          <w:sz w:val="24"/>
          <w:szCs w:val="24"/>
        </w:rPr>
        <w:t>digital twin for smart building.</w:t>
      </w:r>
      <w:r w:rsidR="0083052E">
        <w:rPr>
          <w:rFonts w:ascii="Times New Roman" w:hAnsi="Times New Roman" w:cs="Times New Roman"/>
          <w:sz w:val="24"/>
          <w:szCs w:val="24"/>
        </w:rPr>
        <w:t xml:space="preserve"> </w:t>
      </w:r>
      <w:r w:rsidR="008D665E" w:rsidRPr="008D665E">
        <w:rPr>
          <w:rFonts w:ascii="Times New Roman" w:hAnsi="Times New Roman" w:cs="Times New Roman"/>
          <w:sz w:val="24"/>
          <w:szCs w:val="24"/>
        </w:rPr>
        <w:t>All stakeholders</w:t>
      </w:r>
      <w:r w:rsidR="00BE4DB6">
        <w:rPr>
          <w:rFonts w:ascii="Times New Roman" w:hAnsi="Times New Roman" w:cs="Times New Roman"/>
          <w:sz w:val="24"/>
          <w:szCs w:val="24"/>
        </w:rPr>
        <w:t>, including practitioners, policymakers,</w:t>
      </w:r>
      <w:r w:rsidR="008D665E" w:rsidRPr="008D665E">
        <w:rPr>
          <w:rFonts w:ascii="Times New Roman" w:hAnsi="Times New Roman" w:cs="Times New Roman"/>
          <w:sz w:val="24"/>
          <w:szCs w:val="24"/>
        </w:rPr>
        <w:t xml:space="preserve"> and researchers in the field of AECO</w:t>
      </w:r>
      <w:r w:rsidR="00DE2484">
        <w:rPr>
          <w:rFonts w:ascii="Times New Roman" w:hAnsi="Times New Roman" w:cs="Times New Roman"/>
          <w:sz w:val="24"/>
          <w:szCs w:val="24"/>
        </w:rPr>
        <w:t>,</w:t>
      </w:r>
      <w:r w:rsidR="008D665E" w:rsidRPr="008D665E">
        <w:rPr>
          <w:rFonts w:ascii="Times New Roman" w:hAnsi="Times New Roman" w:cs="Times New Roman"/>
          <w:sz w:val="24"/>
          <w:szCs w:val="24"/>
        </w:rPr>
        <w:t xml:space="preserve"> may benefit from the </w:t>
      </w:r>
      <w:r w:rsidR="00B90DD6">
        <w:rPr>
          <w:rFonts w:ascii="Times New Roman" w:hAnsi="Times New Roman" w:cs="Times New Roman"/>
          <w:sz w:val="24"/>
          <w:szCs w:val="24"/>
        </w:rPr>
        <w:t>findings</w:t>
      </w:r>
      <w:r w:rsidR="00B90DD6" w:rsidRPr="008D665E">
        <w:rPr>
          <w:rFonts w:ascii="Times New Roman" w:hAnsi="Times New Roman" w:cs="Times New Roman"/>
          <w:sz w:val="24"/>
          <w:szCs w:val="24"/>
        </w:rPr>
        <w:t xml:space="preserve"> </w:t>
      </w:r>
      <w:r w:rsidR="008D665E" w:rsidRPr="008D665E">
        <w:rPr>
          <w:rFonts w:ascii="Times New Roman" w:hAnsi="Times New Roman" w:cs="Times New Roman"/>
          <w:sz w:val="24"/>
          <w:szCs w:val="24"/>
        </w:rPr>
        <w:t xml:space="preserve">of this study by gaining an in-depth understanding of </w:t>
      </w:r>
      <w:r w:rsidR="008D665E">
        <w:rPr>
          <w:rFonts w:ascii="Times New Roman" w:hAnsi="Times New Roman" w:cs="Times New Roman"/>
          <w:sz w:val="24"/>
          <w:szCs w:val="24"/>
        </w:rPr>
        <w:t>the</w:t>
      </w:r>
      <w:r w:rsidR="00B90DD6">
        <w:rPr>
          <w:rFonts w:ascii="Times New Roman" w:hAnsi="Times New Roman" w:cs="Times New Roman"/>
          <w:sz w:val="24"/>
          <w:szCs w:val="24"/>
        </w:rPr>
        <w:t xml:space="preserve"> </w:t>
      </w:r>
      <w:r w:rsidR="008D665E">
        <w:rPr>
          <w:rFonts w:ascii="Times New Roman" w:hAnsi="Times New Roman" w:cs="Times New Roman"/>
          <w:sz w:val="24"/>
          <w:szCs w:val="24"/>
        </w:rPr>
        <w:t xml:space="preserve">opportunities of </w:t>
      </w:r>
      <w:r w:rsidR="008D665E" w:rsidRPr="008D665E">
        <w:rPr>
          <w:rFonts w:ascii="Times New Roman" w:hAnsi="Times New Roman" w:cs="Times New Roman"/>
          <w:sz w:val="24"/>
          <w:szCs w:val="24"/>
        </w:rPr>
        <w:t>digital twin</w:t>
      </w:r>
      <w:r w:rsidR="00DE2484">
        <w:rPr>
          <w:rFonts w:ascii="Times New Roman" w:hAnsi="Times New Roman" w:cs="Times New Roman"/>
          <w:sz w:val="24"/>
          <w:szCs w:val="24"/>
        </w:rPr>
        <w:t>s</w:t>
      </w:r>
      <w:r w:rsidR="008D665E" w:rsidRPr="008D665E">
        <w:rPr>
          <w:rFonts w:ascii="Times New Roman" w:hAnsi="Times New Roman" w:cs="Times New Roman"/>
          <w:sz w:val="24"/>
          <w:szCs w:val="24"/>
        </w:rPr>
        <w:t xml:space="preserve"> and implementation in smart buildings in the AECO industry</w:t>
      </w:r>
      <w:r w:rsidR="008D665E">
        <w:rPr>
          <w:rFonts w:ascii="Times New Roman" w:hAnsi="Times New Roman" w:cs="Times New Roman"/>
          <w:sz w:val="24"/>
          <w:szCs w:val="24"/>
        </w:rPr>
        <w:t>.</w:t>
      </w:r>
      <w:r w:rsidR="00915E91">
        <w:rPr>
          <w:rFonts w:ascii="Times New Roman" w:hAnsi="Times New Roman" w:cs="Times New Roman"/>
          <w:sz w:val="24"/>
          <w:szCs w:val="24"/>
        </w:rPr>
        <w:t xml:space="preserve"> The major opportunities discovered may not be the exact extent of digital twin opportunities in smart buildings</w:t>
      </w:r>
      <w:r w:rsidR="00DE2484">
        <w:rPr>
          <w:rFonts w:ascii="Times New Roman" w:hAnsi="Times New Roman" w:cs="Times New Roman"/>
          <w:sz w:val="24"/>
          <w:szCs w:val="24"/>
        </w:rPr>
        <w:t>,</w:t>
      </w:r>
      <w:r w:rsidR="00F50194">
        <w:rPr>
          <w:rFonts w:ascii="Times New Roman" w:hAnsi="Times New Roman" w:cs="Times New Roman"/>
          <w:sz w:val="24"/>
          <w:szCs w:val="24"/>
        </w:rPr>
        <w:t xml:space="preserve"> as the digital twin concept is emerging and maturing in the AECO industry</w:t>
      </w:r>
      <w:r w:rsidR="00C476DD">
        <w:rPr>
          <w:rFonts w:ascii="Times New Roman" w:hAnsi="Times New Roman" w:cs="Times New Roman"/>
          <w:sz w:val="24"/>
          <w:szCs w:val="24"/>
        </w:rPr>
        <w:t xml:space="preserve"> from time to time</w:t>
      </w:r>
      <w:r w:rsidR="00F50194">
        <w:rPr>
          <w:rFonts w:ascii="Times New Roman" w:hAnsi="Times New Roman" w:cs="Times New Roman"/>
          <w:sz w:val="24"/>
          <w:szCs w:val="24"/>
        </w:rPr>
        <w:t xml:space="preserve">. Hence, future </w:t>
      </w:r>
      <w:r w:rsidR="00BF1F51">
        <w:rPr>
          <w:rFonts w:ascii="Times New Roman" w:hAnsi="Times New Roman" w:cs="Times New Roman"/>
          <w:sz w:val="24"/>
          <w:szCs w:val="24"/>
        </w:rPr>
        <w:t>researchers</w:t>
      </w:r>
      <w:r w:rsidR="00F50194">
        <w:rPr>
          <w:rFonts w:ascii="Times New Roman" w:hAnsi="Times New Roman" w:cs="Times New Roman"/>
          <w:sz w:val="24"/>
          <w:szCs w:val="24"/>
        </w:rPr>
        <w:t xml:space="preserve"> are encouraged to </w:t>
      </w:r>
      <w:r w:rsidR="00BE4DB6">
        <w:rPr>
          <w:rFonts w:ascii="Times New Roman" w:hAnsi="Times New Roman" w:cs="Times New Roman"/>
          <w:sz w:val="24"/>
          <w:szCs w:val="24"/>
        </w:rPr>
        <w:t>adopt</w:t>
      </w:r>
      <w:r w:rsidR="00F50194">
        <w:rPr>
          <w:rFonts w:ascii="Times New Roman" w:hAnsi="Times New Roman" w:cs="Times New Roman"/>
          <w:sz w:val="24"/>
          <w:szCs w:val="24"/>
        </w:rPr>
        <w:t xml:space="preserve"> </w:t>
      </w:r>
      <w:r w:rsidR="00BF1F51">
        <w:rPr>
          <w:rFonts w:ascii="Times New Roman" w:hAnsi="Times New Roman" w:cs="Times New Roman"/>
          <w:sz w:val="24"/>
          <w:szCs w:val="24"/>
        </w:rPr>
        <w:t xml:space="preserve">other </w:t>
      </w:r>
      <w:r w:rsidR="00BE4DB6">
        <w:rPr>
          <w:rFonts w:ascii="Times New Roman" w:hAnsi="Times New Roman" w:cs="Times New Roman"/>
          <w:sz w:val="24"/>
          <w:szCs w:val="24"/>
        </w:rPr>
        <w:t xml:space="preserve">rigorous </w:t>
      </w:r>
      <w:r w:rsidR="00BF1F51">
        <w:rPr>
          <w:rFonts w:ascii="Times New Roman" w:hAnsi="Times New Roman" w:cs="Times New Roman"/>
          <w:sz w:val="24"/>
          <w:szCs w:val="24"/>
        </w:rPr>
        <w:t>approaches</w:t>
      </w:r>
      <w:r w:rsidR="00F50194">
        <w:rPr>
          <w:rFonts w:ascii="Times New Roman" w:hAnsi="Times New Roman" w:cs="Times New Roman"/>
          <w:sz w:val="24"/>
          <w:szCs w:val="24"/>
        </w:rPr>
        <w:t xml:space="preserve"> to uncover ne</w:t>
      </w:r>
      <w:r w:rsidR="00BE4DB6">
        <w:rPr>
          <w:rFonts w:ascii="Times New Roman" w:hAnsi="Times New Roman" w:cs="Times New Roman"/>
          <w:sz w:val="24"/>
          <w:szCs w:val="24"/>
        </w:rPr>
        <w:t>w</w:t>
      </w:r>
      <w:r w:rsidR="00F50194">
        <w:rPr>
          <w:rFonts w:ascii="Times New Roman" w:hAnsi="Times New Roman" w:cs="Times New Roman"/>
          <w:sz w:val="24"/>
          <w:szCs w:val="24"/>
        </w:rPr>
        <w:t xml:space="preserve"> opportunities.</w:t>
      </w:r>
    </w:p>
    <w:p w14:paraId="5D8FAAAC" w14:textId="348E2138" w:rsidR="003C17DB" w:rsidRDefault="003214F9" w:rsidP="00C41B2F">
      <w:pPr>
        <w:jc w:val="both"/>
        <w:rPr>
          <w:rFonts w:ascii="Times New Roman" w:hAnsi="Times New Roman" w:cs="Times New Roman"/>
          <w:sz w:val="24"/>
          <w:szCs w:val="24"/>
        </w:rPr>
      </w:pPr>
      <w:r>
        <w:rPr>
          <w:rFonts w:ascii="Times New Roman" w:hAnsi="Times New Roman" w:cs="Times New Roman"/>
          <w:sz w:val="24"/>
          <w:szCs w:val="24"/>
        </w:rPr>
        <w:t xml:space="preserve">Despite the contributions of this study, </w:t>
      </w:r>
      <w:r w:rsidR="00DE2484">
        <w:rPr>
          <w:rFonts w:ascii="Times New Roman" w:hAnsi="Times New Roman" w:cs="Times New Roman"/>
          <w:sz w:val="24"/>
          <w:szCs w:val="24"/>
        </w:rPr>
        <w:t>some limitations</w:t>
      </w:r>
      <w:r>
        <w:rPr>
          <w:rFonts w:ascii="Times New Roman" w:hAnsi="Times New Roman" w:cs="Times New Roman"/>
          <w:sz w:val="24"/>
          <w:szCs w:val="24"/>
        </w:rPr>
        <w:t xml:space="preserve"> need to be acknowledged. </w:t>
      </w:r>
      <w:r w:rsidR="007F2CBE">
        <w:rPr>
          <w:rFonts w:ascii="Times New Roman" w:hAnsi="Times New Roman" w:cs="Times New Roman"/>
          <w:sz w:val="24"/>
          <w:szCs w:val="24"/>
        </w:rPr>
        <w:t xml:space="preserve">The scope of the study was limited </w:t>
      </w:r>
      <w:r w:rsidR="00D0264B">
        <w:rPr>
          <w:rFonts w:ascii="Times New Roman" w:hAnsi="Times New Roman" w:cs="Times New Roman"/>
          <w:sz w:val="24"/>
          <w:szCs w:val="24"/>
        </w:rPr>
        <w:t xml:space="preserve">to publications from the Scopus database published in </w:t>
      </w:r>
      <w:r w:rsidR="00F25DFB">
        <w:rPr>
          <w:rFonts w:ascii="Times New Roman" w:hAnsi="Times New Roman" w:cs="Times New Roman"/>
          <w:sz w:val="24"/>
          <w:szCs w:val="24"/>
        </w:rPr>
        <w:t xml:space="preserve">English. Other scholars may argue for a more thorough review by extending the search to other databases, </w:t>
      </w:r>
      <w:r w:rsidR="00F25DFB">
        <w:rPr>
          <w:rFonts w:ascii="Times New Roman" w:hAnsi="Times New Roman" w:cs="Times New Roman"/>
          <w:sz w:val="24"/>
          <w:szCs w:val="24"/>
        </w:rPr>
        <w:lastRenderedPageBreak/>
        <w:t xml:space="preserve">such as </w:t>
      </w:r>
      <w:r w:rsidR="00F25DFB" w:rsidRPr="00F25DFB">
        <w:rPr>
          <w:rFonts w:ascii="Times New Roman" w:hAnsi="Times New Roman" w:cs="Times New Roman"/>
          <w:sz w:val="24"/>
          <w:szCs w:val="24"/>
        </w:rPr>
        <w:t>Web of Science, PubMed, JSTOR, ScienceDirect, IEEE Xplore,</w:t>
      </w:r>
      <w:r w:rsidR="008A03B9">
        <w:rPr>
          <w:rFonts w:ascii="Times New Roman" w:hAnsi="Times New Roman" w:cs="Times New Roman"/>
          <w:sz w:val="24"/>
          <w:szCs w:val="24"/>
        </w:rPr>
        <w:t xml:space="preserve"> </w:t>
      </w:r>
      <w:r w:rsidR="00F25DFB" w:rsidRPr="00F25DFB">
        <w:rPr>
          <w:rFonts w:ascii="Times New Roman" w:hAnsi="Times New Roman" w:cs="Times New Roman"/>
          <w:sz w:val="24"/>
          <w:szCs w:val="24"/>
        </w:rPr>
        <w:t>Academic</w:t>
      </w:r>
      <w:r w:rsidR="00DE2484">
        <w:rPr>
          <w:rFonts w:ascii="Times New Roman" w:hAnsi="Times New Roman" w:cs="Times New Roman"/>
          <w:sz w:val="24"/>
          <w:szCs w:val="24"/>
        </w:rPr>
        <w:t xml:space="preserve"> </w:t>
      </w:r>
      <w:r w:rsidR="00F25DFB" w:rsidRPr="00F25DFB">
        <w:rPr>
          <w:rFonts w:ascii="Times New Roman" w:hAnsi="Times New Roman" w:cs="Times New Roman"/>
          <w:sz w:val="24"/>
          <w:szCs w:val="24"/>
        </w:rPr>
        <w:t>Search Complete</w:t>
      </w:r>
      <w:r w:rsidR="008A03B9">
        <w:rPr>
          <w:rFonts w:ascii="Times New Roman" w:hAnsi="Times New Roman" w:cs="Times New Roman"/>
          <w:sz w:val="24"/>
          <w:szCs w:val="24"/>
        </w:rPr>
        <w:t>, etc</w:t>
      </w:r>
      <w:r w:rsidR="00F25DFB">
        <w:rPr>
          <w:rFonts w:ascii="Times New Roman" w:hAnsi="Times New Roman" w:cs="Times New Roman"/>
          <w:sz w:val="24"/>
          <w:szCs w:val="24"/>
        </w:rPr>
        <w:t>. Nonetheless, the pattern of the findings should remain the same.</w:t>
      </w:r>
    </w:p>
    <w:p w14:paraId="5078FBB6" w14:textId="77777777" w:rsidR="00756F40" w:rsidRPr="00B7706C" w:rsidRDefault="00756F40" w:rsidP="00C41B2F">
      <w:pPr>
        <w:jc w:val="both"/>
        <w:rPr>
          <w:rFonts w:ascii="Times New Roman" w:hAnsi="Times New Roman" w:cs="Times New Roman"/>
          <w:sz w:val="24"/>
          <w:szCs w:val="24"/>
        </w:rPr>
      </w:pPr>
    </w:p>
    <w:p w14:paraId="7612BF21" w14:textId="683C7F88" w:rsidR="00D414B5" w:rsidRPr="00B7706C" w:rsidRDefault="00D414B5" w:rsidP="009A01FB">
      <w:pPr>
        <w:rPr>
          <w:rFonts w:ascii="Times New Roman" w:hAnsi="Times New Roman" w:cs="Times New Roman"/>
          <w:b/>
          <w:sz w:val="24"/>
          <w:szCs w:val="24"/>
        </w:rPr>
      </w:pPr>
      <w:r w:rsidRPr="00B7706C">
        <w:rPr>
          <w:rFonts w:ascii="Times New Roman" w:hAnsi="Times New Roman" w:cs="Times New Roman"/>
          <w:b/>
          <w:sz w:val="24"/>
          <w:szCs w:val="24"/>
        </w:rPr>
        <w:t>References</w:t>
      </w:r>
    </w:p>
    <w:p w14:paraId="29D600A3" w14:textId="73F56E80" w:rsidR="00157B84" w:rsidRDefault="00157B84" w:rsidP="00157B84">
      <w:pPr>
        <w:snapToGrid w:val="0"/>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Agnusdei</w:t>
      </w:r>
      <w:proofErr w:type="spellEnd"/>
      <w:r w:rsidRPr="00E4305D">
        <w:rPr>
          <w:rFonts w:ascii="Times New Roman" w:hAnsi="Times New Roman" w:cs="Times New Roman"/>
          <w:color w:val="222222"/>
          <w:sz w:val="24"/>
          <w:szCs w:val="24"/>
          <w:shd w:val="clear" w:color="auto" w:fill="FFFFFF"/>
        </w:rPr>
        <w:t xml:space="preserve">, G.P., Elia, V. and </w:t>
      </w:r>
      <w:proofErr w:type="spellStart"/>
      <w:r w:rsidRPr="00E4305D">
        <w:rPr>
          <w:rFonts w:ascii="Times New Roman" w:hAnsi="Times New Roman" w:cs="Times New Roman"/>
          <w:color w:val="222222"/>
          <w:sz w:val="24"/>
          <w:szCs w:val="24"/>
          <w:shd w:val="clear" w:color="auto" w:fill="FFFFFF"/>
        </w:rPr>
        <w:t>Gnoni</w:t>
      </w:r>
      <w:proofErr w:type="spellEnd"/>
      <w:r w:rsidRPr="00E4305D">
        <w:rPr>
          <w:rFonts w:ascii="Times New Roman" w:hAnsi="Times New Roman" w:cs="Times New Roman"/>
          <w:color w:val="222222"/>
          <w:sz w:val="24"/>
          <w:szCs w:val="24"/>
          <w:shd w:val="clear" w:color="auto" w:fill="FFFFFF"/>
        </w:rPr>
        <w:t xml:space="preserve">, M.G. </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2021</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A classification proposal of digital twin applications in the safety domain. </w:t>
      </w:r>
      <w:r w:rsidRPr="00E4305D">
        <w:rPr>
          <w:rFonts w:ascii="Times New Roman" w:hAnsi="Times New Roman" w:cs="Times New Roman"/>
          <w:i/>
          <w:iCs/>
          <w:color w:val="222222"/>
          <w:sz w:val="24"/>
          <w:szCs w:val="24"/>
          <w:shd w:val="clear" w:color="auto" w:fill="FFFFFF"/>
        </w:rPr>
        <w:t>Computers &amp; Industrial Engineering</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154</w:t>
      </w:r>
      <w:r w:rsidRPr="00E4305D">
        <w:rPr>
          <w:rFonts w:ascii="Times New Roman" w:hAnsi="Times New Roman" w:cs="Times New Roman"/>
          <w:color w:val="222222"/>
          <w:sz w:val="24"/>
          <w:szCs w:val="24"/>
          <w:shd w:val="clear" w:color="auto" w:fill="FFFFFF"/>
        </w:rPr>
        <w:t>, p.107137.</w:t>
      </w:r>
      <w:r w:rsidR="003C17DB" w:rsidRPr="003C17DB">
        <w:t xml:space="preserve"> </w:t>
      </w:r>
      <w:hyperlink r:id="rId16" w:history="1">
        <w:r w:rsidR="003C17DB" w:rsidRPr="008A5F48">
          <w:rPr>
            <w:rStyle w:val="Hyperlink"/>
            <w:rFonts w:ascii="Times New Roman" w:hAnsi="Times New Roman" w:cs="Times New Roman"/>
            <w:sz w:val="24"/>
            <w:szCs w:val="24"/>
            <w:shd w:val="clear" w:color="auto" w:fill="FFFFFF"/>
          </w:rPr>
          <w:t>https://doi.org/10.1016/j.cie.2021.107137</w:t>
        </w:r>
      </w:hyperlink>
      <w:r w:rsidR="003C17DB">
        <w:rPr>
          <w:rFonts w:ascii="Times New Roman" w:hAnsi="Times New Roman" w:cs="Times New Roman"/>
          <w:color w:val="222222"/>
          <w:sz w:val="24"/>
          <w:szCs w:val="24"/>
          <w:shd w:val="clear" w:color="auto" w:fill="FFFFFF"/>
        </w:rPr>
        <w:t xml:space="preserve">. </w:t>
      </w:r>
    </w:p>
    <w:p w14:paraId="5A4B7130" w14:textId="299D2C7F" w:rsidR="000F16FF" w:rsidRPr="00E4305D" w:rsidRDefault="000F16FF"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0F16FF">
        <w:rPr>
          <w:rFonts w:ascii="Times New Roman" w:hAnsi="Times New Roman" w:cs="Times New Roman"/>
          <w:sz w:val="24"/>
          <w:szCs w:val="24"/>
          <w:shd w:val="clear" w:color="auto" w:fill="FFFFFF"/>
        </w:rPr>
        <w:t>Agostinelli</w:t>
      </w:r>
      <w:proofErr w:type="spellEnd"/>
      <w:r w:rsidRPr="000F16FF">
        <w:rPr>
          <w:rFonts w:ascii="Times New Roman" w:hAnsi="Times New Roman" w:cs="Times New Roman"/>
          <w:sz w:val="24"/>
          <w:szCs w:val="24"/>
          <w:shd w:val="clear" w:color="auto" w:fill="FFFFFF"/>
        </w:rPr>
        <w:t xml:space="preserve">, S., </w:t>
      </w:r>
      <w:proofErr w:type="spellStart"/>
      <w:r w:rsidRPr="000F16FF">
        <w:rPr>
          <w:rFonts w:ascii="Times New Roman" w:hAnsi="Times New Roman" w:cs="Times New Roman"/>
          <w:sz w:val="24"/>
          <w:szCs w:val="24"/>
          <w:shd w:val="clear" w:color="auto" w:fill="FFFFFF"/>
        </w:rPr>
        <w:t>Cumo</w:t>
      </w:r>
      <w:proofErr w:type="spellEnd"/>
      <w:r w:rsidRPr="000F16FF">
        <w:rPr>
          <w:rFonts w:ascii="Times New Roman" w:hAnsi="Times New Roman" w:cs="Times New Roman"/>
          <w:sz w:val="24"/>
          <w:szCs w:val="24"/>
          <w:shd w:val="clear" w:color="auto" w:fill="FFFFFF"/>
        </w:rPr>
        <w:t xml:space="preserve">, F., </w:t>
      </w:r>
      <w:proofErr w:type="spellStart"/>
      <w:r w:rsidRPr="000F16FF">
        <w:rPr>
          <w:rFonts w:ascii="Times New Roman" w:hAnsi="Times New Roman" w:cs="Times New Roman"/>
          <w:sz w:val="24"/>
          <w:szCs w:val="24"/>
          <w:shd w:val="clear" w:color="auto" w:fill="FFFFFF"/>
        </w:rPr>
        <w:t>Guidi</w:t>
      </w:r>
      <w:proofErr w:type="spellEnd"/>
      <w:r w:rsidRPr="000F16FF">
        <w:rPr>
          <w:rFonts w:ascii="Times New Roman" w:hAnsi="Times New Roman" w:cs="Times New Roman"/>
          <w:sz w:val="24"/>
          <w:szCs w:val="24"/>
          <w:shd w:val="clear" w:color="auto" w:fill="FFFFFF"/>
        </w:rPr>
        <w:t xml:space="preserve">, G. and </w:t>
      </w:r>
      <w:proofErr w:type="spellStart"/>
      <w:r w:rsidRPr="000F16FF">
        <w:rPr>
          <w:rFonts w:ascii="Times New Roman" w:hAnsi="Times New Roman" w:cs="Times New Roman"/>
          <w:sz w:val="24"/>
          <w:szCs w:val="24"/>
          <w:shd w:val="clear" w:color="auto" w:fill="FFFFFF"/>
        </w:rPr>
        <w:t>Tomazzoli</w:t>
      </w:r>
      <w:proofErr w:type="spellEnd"/>
      <w:r w:rsidRPr="000F16FF">
        <w:rPr>
          <w:rFonts w:ascii="Times New Roman" w:hAnsi="Times New Roman" w:cs="Times New Roman"/>
          <w:sz w:val="24"/>
          <w:szCs w:val="24"/>
          <w:shd w:val="clear" w:color="auto" w:fill="FFFFFF"/>
        </w:rPr>
        <w:t xml:space="preserve">, C. </w:t>
      </w:r>
      <w:r w:rsidR="003C17DB">
        <w:rPr>
          <w:rFonts w:ascii="Times New Roman" w:hAnsi="Times New Roman" w:cs="Times New Roman"/>
          <w:sz w:val="24"/>
          <w:szCs w:val="24"/>
          <w:shd w:val="clear" w:color="auto" w:fill="FFFFFF"/>
        </w:rPr>
        <w:t>(</w:t>
      </w:r>
      <w:r w:rsidRPr="000F16FF">
        <w:rPr>
          <w:rFonts w:ascii="Times New Roman" w:hAnsi="Times New Roman" w:cs="Times New Roman"/>
          <w:sz w:val="24"/>
          <w:szCs w:val="24"/>
          <w:shd w:val="clear" w:color="auto" w:fill="FFFFFF"/>
        </w:rPr>
        <w:t>2021</w:t>
      </w:r>
      <w:r w:rsidR="003C17DB">
        <w:rPr>
          <w:rFonts w:ascii="Times New Roman" w:hAnsi="Times New Roman" w:cs="Times New Roman"/>
          <w:sz w:val="24"/>
          <w:szCs w:val="24"/>
          <w:shd w:val="clear" w:color="auto" w:fill="FFFFFF"/>
        </w:rPr>
        <w:t>)</w:t>
      </w:r>
      <w:r w:rsidRPr="000F16FF">
        <w:rPr>
          <w:rFonts w:ascii="Times New Roman" w:hAnsi="Times New Roman" w:cs="Times New Roman"/>
          <w:sz w:val="24"/>
          <w:szCs w:val="24"/>
          <w:shd w:val="clear" w:color="auto" w:fill="FFFFFF"/>
        </w:rPr>
        <w:t xml:space="preserve">. Cyber-physical systems improving building energy management: Digital twin and artificial intelligence. </w:t>
      </w:r>
      <w:r w:rsidRPr="00A0046E">
        <w:rPr>
          <w:rFonts w:ascii="Times New Roman" w:hAnsi="Times New Roman" w:cs="Times New Roman"/>
          <w:i/>
          <w:iCs/>
          <w:sz w:val="24"/>
          <w:szCs w:val="24"/>
          <w:shd w:val="clear" w:color="auto" w:fill="FFFFFF"/>
        </w:rPr>
        <w:t>Energies</w:t>
      </w:r>
      <w:r w:rsidRPr="000F16FF">
        <w:rPr>
          <w:rFonts w:ascii="Times New Roman" w:hAnsi="Times New Roman" w:cs="Times New Roman"/>
          <w:sz w:val="24"/>
          <w:szCs w:val="24"/>
          <w:shd w:val="clear" w:color="auto" w:fill="FFFFFF"/>
        </w:rPr>
        <w:t>, 14(8), p.2338.</w:t>
      </w:r>
      <w:r w:rsidR="003C17DB" w:rsidRPr="003C17DB">
        <w:t xml:space="preserve"> </w:t>
      </w:r>
      <w:hyperlink r:id="rId17" w:history="1">
        <w:r w:rsidR="003C17DB" w:rsidRPr="008A5F48">
          <w:rPr>
            <w:rStyle w:val="Hyperlink"/>
            <w:rFonts w:ascii="Times New Roman" w:hAnsi="Times New Roman" w:cs="Times New Roman"/>
            <w:sz w:val="24"/>
            <w:szCs w:val="24"/>
            <w:shd w:val="clear" w:color="auto" w:fill="FFFFFF"/>
          </w:rPr>
          <w:t>https://doi.org/10.3390/en14082338</w:t>
        </w:r>
      </w:hyperlink>
      <w:r w:rsidR="003C17DB">
        <w:rPr>
          <w:rFonts w:ascii="Times New Roman" w:hAnsi="Times New Roman" w:cs="Times New Roman"/>
          <w:sz w:val="24"/>
          <w:szCs w:val="24"/>
          <w:shd w:val="clear" w:color="auto" w:fill="FFFFFF"/>
        </w:rPr>
        <w:t xml:space="preserve">. </w:t>
      </w:r>
    </w:p>
    <w:p w14:paraId="11E33500" w14:textId="0DC0D1B1"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Aheleroff</w:t>
      </w:r>
      <w:proofErr w:type="spellEnd"/>
      <w:r w:rsidRPr="00B0188D">
        <w:rPr>
          <w:rFonts w:ascii="Times New Roman" w:hAnsi="Times New Roman" w:cs="Times New Roman"/>
          <w:sz w:val="24"/>
          <w:szCs w:val="24"/>
          <w:shd w:val="clear" w:color="auto" w:fill="FFFFFF"/>
        </w:rPr>
        <w:t xml:space="preserve">, S., Xu, X., Zhong, R.Y. and Lu, Y. </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2021</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Digital twin as a service (</w:t>
      </w:r>
      <w:proofErr w:type="spellStart"/>
      <w:r w:rsidRPr="00B0188D">
        <w:rPr>
          <w:rFonts w:ascii="Times New Roman" w:hAnsi="Times New Roman" w:cs="Times New Roman"/>
          <w:sz w:val="24"/>
          <w:szCs w:val="24"/>
          <w:shd w:val="clear" w:color="auto" w:fill="FFFFFF"/>
        </w:rPr>
        <w:t>DTaaS</w:t>
      </w:r>
      <w:proofErr w:type="spellEnd"/>
      <w:r w:rsidRPr="00B0188D">
        <w:rPr>
          <w:rFonts w:ascii="Times New Roman" w:hAnsi="Times New Roman" w:cs="Times New Roman"/>
          <w:sz w:val="24"/>
          <w:szCs w:val="24"/>
          <w:shd w:val="clear" w:color="auto" w:fill="FFFFFF"/>
        </w:rPr>
        <w:t xml:space="preserve">) in industry 4.0: an architecture reference model. </w:t>
      </w:r>
      <w:r w:rsidRPr="00B0188D">
        <w:rPr>
          <w:rFonts w:ascii="Times New Roman" w:hAnsi="Times New Roman" w:cs="Times New Roman"/>
          <w:i/>
          <w:iCs/>
          <w:sz w:val="24"/>
          <w:szCs w:val="24"/>
          <w:shd w:val="clear" w:color="auto" w:fill="FFFFFF"/>
        </w:rPr>
        <w:t>Advanced Engineering Informatics</w:t>
      </w:r>
      <w:r w:rsidRPr="00B0188D">
        <w:rPr>
          <w:rFonts w:ascii="Times New Roman" w:hAnsi="Times New Roman" w:cs="Times New Roman"/>
          <w:sz w:val="24"/>
          <w:szCs w:val="24"/>
          <w:shd w:val="clear" w:color="auto" w:fill="FFFFFF"/>
        </w:rPr>
        <w:t>, 47, p.101225.</w:t>
      </w:r>
      <w:r w:rsidR="003C17DB" w:rsidRPr="003C17DB">
        <w:t xml:space="preserve"> </w:t>
      </w:r>
      <w:hyperlink r:id="rId18" w:history="1">
        <w:r w:rsidR="003C17DB" w:rsidRPr="008A5F48">
          <w:rPr>
            <w:rStyle w:val="Hyperlink"/>
            <w:rFonts w:ascii="Times New Roman" w:hAnsi="Times New Roman" w:cs="Times New Roman"/>
            <w:sz w:val="24"/>
            <w:szCs w:val="24"/>
            <w:shd w:val="clear" w:color="auto" w:fill="FFFFFF"/>
          </w:rPr>
          <w:t>https://doi.org/10.1016/j.aei.2020.101225</w:t>
        </w:r>
      </w:hyperlink>
      <w:r w:rsidR="003C17DB">
        <w:rPr>
          <w:rFonts w:ascii="Times New Roman" w:hAnsi="Times New Roman" w:cs="Times New Roman"/>
          <w:sz w:val="24"/>
          <w:szCs w:val="24"/>
          <w:shd w:val="clear" w:color="auto" w:fill="FFFFFF"/>
        </w:rPr>
        <w:t xml:space="preserve">. </w:t>
      </w:r>
    </w:p>
    <w:p w14:paraId="5474F4ED" w14:textId="5887803A"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Akanmu</w:t>
      </w:r>
      <w:proofErr w:type="spellEnd"/>
      <w:r w:rsidRPr="00E4305D">
        <w:rPr>
          <w:rFonts w:ascii="Times New Roman" w:hAnsi="Times New Roman" w:cs="Times New Roman"/>
          <w:color w:val="222222"/>
          <w:sz w:val="24"/>
          <w:szCs w:val="24"/>
          <w:shd w:val="clear" w:color="auto" w:fill="FFFFFF"/>
        </w:rPr>
        <w:t xml:space="preserve">, A.A., </w:t>
      </w:r>
      <w:proofErr w:type="spellStart"/>
      <w:r w:rsidRPr="00E4305D">
        <w:rPr>
          <w:rFonts w:ascii="Times New Roman" w:hAnsi="Times New Roman" w:cs="Times New Roman"/>
          <w:color w:val="222222"/>
          <w:sz w:val="24"/>
          <w:szCs w:val="24"/>
          <w:shd w:val="clear" w:color="auto" w:fill="FFFFFF"/>
        </w:rPr>
        <w:t>Anumba</w:t>
      </w:r>
      <w:proofErr w:type="spellEnd"/>
      <w:r w:rsidRPr="00E4305D">
        <w:rPr>
          <w:rFonts w:ascii="Times New Roman" w:hAnsi="Times New Roman" w:cs="Times New Roman"/>
          <w:color w:val="222222"/>
          <w:sz w:val="24"/>
          <w:szCs w:val="24"/>
          <w:shd w:val="clear" w:color="auto" w:fill="FFFFFF"/>
        </w:rPr>
        <w:t xml:space="preserve">, C.J. and </w:t>
      </w:r>
      <w:proofErr w:type="spellStart"/>
      <w:r w:rsidRPr="00E4305D">
        <w:rPr>
          <w:rFonts w:ascii="Times New Roman" w:hAnsi="Times New Roman" w:cs="Times New Roman"/>
          <w:color w:val="222222"/>
          <w:sz w:val="24"/>
          <w:szCs w:val="24"/>
          <w:shd w:val="clear" w:color="auto" w:fill="FFFFFF"/>
        </w:rPr>
        <w:t>Ogunseiju</w:t>
      </w:r>
      <w:proofErr w:type="spellEnd"/>
      <w:r w:rsidRPr="00E4305D">
        <w:rPr>
          <w:rFonts w:ascii="Times New Roman" w:hAnsi="Times New Roman" w:cs="Times New Roman"/>
          <w:color w:val="222222"/>
          <w:sz w:val="24"/>
          <w:szCs w:val="24"/>
          <w:shd w:val="clear" w:color="auto" w:fill="FFFFFF"/>
        </w:rPr>
        <w:t xml:space="preserve">, O.O. </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2021</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Towards next-generation cyber-physical systems and digital twins for construction. </w:t>
      </w:r>
      <w:r w:rsidR="003C17DB" w:rsidRPr="00A0046E">
        <w:rPr>
          <w:rFonts w:ascii="Times New Roman" w:hAnsi="Times New Roman" w:cs="Times New Roman"/>
          <w:i/>
          <w:iCs/>
          <w:color w:val="222222"/>
          <w:sz w:val="24"/>
          <w:szCs w:val="24"/>
          <w:shd w:val="clear" w:color="auto" w:fill="FFFFFF"/>
        </w:rPr>
        <w:t>Journal of Information Technology in Construction</w:t>
      </w:r>
      <w:r w:rsidRPr="00E4305D">
        <w:rPr>
          <w:rFonts w:ascii="Times New Roman" w:hAnsi="Times New Roman" w:cs="Times New Roman"/>
          <w:i/>
          <w:iCs/>
          <w:color w:val="222222"/>
          <w:sz w:val="24"/>
          <w:szCs w:val="24"/>
          <w:shd w:val="clear" w:color="auto" w:fill="FFFFFF"/>
        </w:rPr>
        <w:t>.</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26</w:t>
      </w:r>
      <w:r w:rsidRPr="00E4305D">
        <w:rPr>
          <w:rFonts w:ascii="Times New Roman" w:hAnsi="Times New Roman" w:cs="Times New Roman"/>
          <w:color w:val="222222"/>
          <w:sz w:val="24"/>
          <w:szCs w:val="24"/>
          <w:shd w:val="clear" w:color="auto" w:fill="FFFFFF"/>
        </w:rPr>
        <w:t>, pp.505-525.</w:t>
      </w:r>
      <w:r w:rsidR="003C17DB" w:rsidRPr="003C17DB">
        <w:t xml:space="preserve"> </w:t>
      </w:r>
      <w:hyperlink r:id="rId19" w:history="1">
        <w:r w:rsidR="003C17DB" w:rsidRPr="008A5F48">
          <w:rPr>
            <w:rStyle w:val="Hyperlink"/>
            <w:rFonts w:ascii="Times New Roman" w:hAnsi="Times New Roman" w:cs="Times New Roman"/>
            <w:sz w:val="24"/>
            <w:szCs w:val="24"/>
            <w:shd w:val="clear" w:color="auto" w:fill="FFFFFF"/>
          </w:rPr>
          <w:t>https://doi.org/10.36680/j.itcon.2021.027</w:t>
        </w:r>
      </w:hyperlink>
      <w:r w:rsidR="003C17DB">
        <w:rPr>
          <w:rFonts w:ascii="Times New Roman" w:hAnsi="Times New Roman" w:cs="Times New Roman"/>
          <w:color w:val="222222"/>
          <w:sz w:val="24"/>
          <w:szCs w:val="24"/>
          <w:shd w:val="clear" w:color="auto" w:fill="FFFFFF"/>
        </w:rPr>
        <w:t xml:space="preserve">. </w:t>
      </w:r>
    </w:p>
    <w:p w14:paraId="25E4FD38" w14:textId="614F2548" w:rsidR="00157B84"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Akomea</w:t>
      </w:r>
      <w:proofErr w:type="spellEnd"/>
      <w:r w:rsidRPr="00B0188D">
        <w:rPr>
          <w:rFonts w:ascii="Times New Roman" w:hAnsi="Times New Roman" w:cs="Times New Roman"/>
          <w:sz w:val="24"/>
          <w:szCs w:val="24"/>
          <w:shd w:val="clear" w:color="auto" w:fill="FFFFFF"/>
        </w:rPr>
        <w:t xml:space="preserve">-Frimpong, I., Kukah, A.S., </w:t>
      </w:r>
      <w:proofErr w:type="spellStart"/>
      <w:r w:rsidRPr="00B0188D">
        <w:rPr>
          <w:rFonts w:ascii="Times New Roman" w:hAnsi="Times New Roman" w:cs="Times New Roman"/>
          <w:sz w:val="24"/>
          <w:szCs w:val="24"/>
          <w:shd w:val="clear" w:color="auto" w:fill="FFFFFF"/>
        </w:rPr>
        <w:t>Jin</w:t>
      </w:r>
      <w:proofErr w:type="spellEnd"/>
      <w:r w:rsidRPr="00B0188D">
        <w:rPr>
          <w:rFonts w:ascii="Times New Roman" w:hAnsi="Times New Roman" w:cs="Times New Roman"/>
          <w:sz w:val="24"/>
          <w:szCs w:val="24"/>
          <w:shd w:val="clear" w:color="auto" w:fill="FFFFFF"/>
        </w:rPr>
        <w:t>, X., Osei-</w:t>
      </w:r>
      <w:proofErr w:type="spellStart"/>
      <w:r w:rsidRPr="00B0188D">
        <w:rPr>
          <w:rFonts w:ascii="Times New Roman" w:hAnsi="Times New Roman" w:cs="Times New Roman"/>
          <w:sz w:val="24"/>
          <w:szCs w:val="24"/>
          <w:shd w:val="clear" w:color="auto" w:fill="FFFFFF"/>
        </w:rPr>
        <w:t>Kyei</w:t>
      </w:r>
      <w:proofErr w:type="spellEnd"/>
      <w:r w:rsidRPr="00B0188D">
        <w:rPr>
          <w:rFonts w:ascii="Times New Roman" w:hAnsi="Times New Roman" w:cs="Times New Roman"/>
          <w:sz w:val="24"/>
          <w:szCs w:val="24"/>
          <w:shd w:val="clear" w:color="auto" w:fill="FFFFFF"/>
        </w:rPr>
        <w:t xml:space="preserve">, R. and </w:t>
      </w:r>
      <w:proofErr w:type="spellStart"/>
      <w:r w:rsidRPr="00B0188D">
        <w:rPr>
          <w:rFonts w:ascii="Times New Roman" w:hAnsi="Times New Roman" w:cs="Times New Roman"/>
          <w:sz w:val="24"/>
          <w:szCs w:val="24"/>
          <w:shd w:val="clear" w:color="auto" w:fill="FFFFFF"/>
        </w:rPr>
        <w:t>Pariafsai</w:t>
      </w:r>
      <w:proofErr w:type="spellEnd"/>
      <w:r w:rsidRPr="00B0188D">
        <w:rPr>
          <w:rFonts w:ascii="Times New Roman" w:hAnsi="Times New Roman" w:cs="Times New Roman"/>
          <w:sz w:val="24"/>
          <w:szCs w:val="24"/>
          <w:shd w:val="clear" w:color="auto" w:fill="FFFFFF"/>
        </w:rPr>
        <w:t>, F.</w:t>
      </w:r>
      <w:r w:rsidR="003C17DB">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2022</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Green finance for green buildings: A systematic review and conceptual foundation. </w:t>
      </w:r>
      <w:r w:rsidRPr="00B0188D">
        <w:rPr>
          <w:rFonts w:ascii="Times New Roman" w:hAnsi="Times New Roman" w:cs="Times New Roman"/>
          <w:i/>
          <w:iCs/>
          <w:sz w:val="24"/>
          <w:szCs w:val="24"/>
          <w:shd w:val="clear" w:color="auto" w:fill="FFFFFF"/>
        </w:rPr>
        <w:t>Journal of Cleaner Production</w:t>
      </w:r>
      <w:r w:rsidRPr="00B0188D">
        <w:rPr>
          <w:rFonts w:ascii="Times New Roman" w:hAnsi="Times New Roman" w:cs="Times New Roman"/>
          <w:sz w:val="24"/>
          <w:szCs w:val="24"/>
          <w:shd w:val="clear" w:color="auto" w:fill="FFFFFF"/>
        </w:rPr>
        <w:t>, p.131869</w:t>
      </w:r>
      <w:r>
        <w:rPr>
          <w:rFonts w:ascii="Times New Roman" w:hAnsi="Times New Roman" w:cs="Times New Roman"/>
          <w:sz w:val="24"/>
          <w:szCs w:val="24"/>
          <w:shd w:val="clear" w:color="auto" w:fill="FFFFFF"/>
        </w:rPr>
        <w:t>.</w:t>
      </w:r>
      <w:r w:rsidR="003C17DB" w:rsidRPr="003C17DB">
        <w:t xml:space="preserve"> </w:t>
      </w:r>
      <w:hyperlink r:id="rId20" w:history="1">
        <w:r w:rsidR="003C17DB" w:rsidRPr="008A5F48">
          <w:rPr>
            <w:rStyle w:val="Hyperlink"/>
            <w:rFonts w:ascii="Times New Roman" w:hAnsi="Times New Roman" w:cs="Times New Roman"/>
            <w:sz w:val="24"/>
            <w:szCs w:val="24"/>
            <w:shd w:val="clear" w:color="auto" w:fill="FFFFFF"/>
          </w:rPr>
          <w:t>https://doi.org/10.1016/j.jclepro.2022.131869</w:t>
        </w:r>
      </w:hyperlink>
      <w:r w:rsidR="003C17DB">
        <w:rPr>
          <w:rFonts w:ascii="Times New Roman" w:hAnsi="Times New Roman" w:cs="Times New Roman"/>
          <w:sz w:val="24"/>
          <w:szCs w:val="24"/>
          <w:shd w:val="clear" w:color="auto" w:fill="FFFFFF"/>
        </w:rPr>
        <w:t xml:space="preserve">. </w:t>
      </w:r>
    </w:p>
    <w:p w14:paraId="4B668E64" w14:textId="345630CB" w:rsidR="00663843" w:rsidRDefault="00663843"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663843">
        <w:rPr>
          <w:rFonts w:ascii="Times New Roman" w:hAnsi="Times New Roman" w:cs="Times New Roman"/>
          <w:sz w:val="24"/>
          <w:szCs w:val="24"/>
          <w:shd w:val="clear" w:color="auto" w:fill="FFFFFF"/>
        </w:rPr>
        <w:t>Alibrandi, U.</w:t>
      </w:r>
      <w:r w:rsidR="003C17DB">
        <w:rPr>
          <w:rFonts w:ascii="Times New Roman" w:hAnsi="Times New Roman" w:cs="Times New Roman"/>
          <w:sz w:val="24"/>
          <w:szCs w:val="24"/>
          <w:shd w:val="clear" w:color="auto" w:fill="FFFFFF"/>
        </w:rPr>
        <w:t xml:space="preserve"> (</w:t>
      </w:r>
      <w:r w:rsidRPr="00663843">
        <w:rPr>
          <w:rFonts w:ascii="Times New Roman" w:hAnsi="Times New Roman" w:cs="Times New Roman"/>
          <w:sz w:val="24"/>
          <w:szCs w:val="24"/>
          <w:shd w:val="clear" w:color="auto" w:fill="FFFFFF"/>
        </w:rPr>
        <w:t>2022</w:t>
      </w:r>
      <w:r w:rsidR="003C17DB">
        <w:rPr>
          <w:rFonts w:ascii="Times New Roman" w:hAnsi="Times New Roman" w:cs="Times New Roman"/>
          <w:sz w:val="24"/>
          <w:szCs w:val="24"/>
          <w:shd w:val="clear" w:color="auto" w:fill="FFFFFF"/>
        </w:rPr>
        <w:t>)</w:t>
      </w:r>
      <w:r w:rsidRPr="00663843">
        <w:rPr>
          <w:rFonts w:ascii="Times New Roman" w:hAnsi="Times New Roman" w:cs="Times New Roman"/>
          <w:sz w:val="24"/>
          <w:szCs w:val="24"/>
          <w:shd w:val="clear" w:color="auto" w:fill="FFFFFF"/>
        </w:rPr>
        <w:t xml:space="preserve">. Risk-informed digital twin of buildings and infrastructures for sustainable and resilient urban communities. </w:t>
      </w:r>
      <w:r w:rsidRPr="00A0046E">
        <w:rPr>
          <w:rFonts w:ascii="Times New Roman" w:hAnsi="Times New Roman" w:cs="Times New Roman"/>
          <w:i/>
          <w:iCs/>
          <w:sz w:val="24"/>
          <w:szCs w:val="24"/>
          <w:shd w:val="clear" w:color="auto" w:fill="FFFFFF"/>
        </w:rPr>
        <w:t>ASCE-ASME Journal of Risk and Uncertainty in Engineering Systems</w:t>
      </w:r>
      <w:r w:rsidRPr="00663843">
        <w:rPr>
          <w:rFonts w:ascii="Times New Roman" w:hAnsi="Times New Roman" w:cs="Times New Roman"/>
          <w:sz w:val="24"/>
          <w:szCs w:val="24"/>
          <w:shd w:val="clear" w:color="auto" w:fill="FFFFFF"/>
        </w:rPr>
        <w:t>, Part A: Civil Engineering, 8(3), p.04022032.</w:t>
      </w:r>
      <w:r w:rsidR="003C17DB" w:rsidRPr="003C17DB">
        <w:t xml:space="preserve"> </w:t>
      </w:r>
      <w:hyperlink r:id="rId21" w:history="1">
        <w:r w:rsidR="003C17DB" w:rsidRPr="008A5F48">
          <w:rPr>
            <w:rStyle w:val="Hyperlink"/>
            <w:rFonts w:ascii="Times New Roman" w:hAnsi="Times New Roman" w:cs="Times New Roman"/>
            <w:sz w:val="24"/>
            <w:szCs w:val="24"/>
            <w:shd w:val="clear" w:color="auto" w:fill="FFFFFF"/>
          </w:rPr>
          <w:t>https://doi.org/10.1061/AJRUA6.0001238</w:t>
        </w:r>
      </w:hyperlink>
      <w:r w:rsidR="003C17DB">
        <w:rPr>
          <w:rFonts w:ascii="Times New Roman" w:hAnsi="Times New Roman" w:cs="Times New Roman"/>
          <w:sz w:val="24"/>
          <w:szCs w:val="24"/>
          <w:shd w:val="clear" w:color="auto" w:fill="FFFFFF"/>
        </w:rPr>
        <w:t xml:space="preserve">. </w:t>
      </w:r>
    </w:p>
    <w:p w14:paraId="5CD30E01" w14:textId="260817CF"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Alizadehsalehi</w:t>
      </w:r>
      <w:proofErr w:type="spellEnd"/>
      <w:r w:rsidRPr="00B0188D">
        <w:rPr>
          <w:rFonts w:ascii="Times New Roman" w:hAnsi="Times New Roman" w:cs="Times New Roman"/>
          <w:sz w:val="24"/>
          <w:szCs w:val="24"/>
          <w:shd w:val="clear" w:color="auto" w:fill="FFFFFF"/>
        </w:rPr>
        <w:t xml:space="preserve">, S. and </w:t>
      </w:r>
      <w:proofErr w:type="spellStart"/>
      <w:r w:rsidRPr="00B0188D">
        <w:rPr>
          <w:rFonts w:ascii="Times New Roman" w:hAnsi="Times New Roman" w:cs="Times New Roman"/>
          <w:sz w:val="24"/>
          <w:szCs w:val="24"/>
          <w:shd w:val="clear" w:color="auto" w:fill="FFFFFF"/>
        </w:rPr>
        <w:t>Yitmen</w:t>
      </w:r>
      <w:proofErr w:type="spellEnd"/>
      <w:r w:rsidRPr="00B0188D">
        <w:rPr>
          <w:rFonts w:ascii="Times New Roman" w:hAnsi="Times New Roman" w:cs="Times New Roman"/>
          <w:sz w:val="24"/>
          <w:szCs w:val="24"/>
          <w:shd w:val="clear" w:color="auto" w:fill="FFFFFF"/>
        </w:rPr>
        <w:t xml:space="preserve">, I. </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2021</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Digital twin-based progress monitoring management model through reality capture to extended reality technologies</w:t>
      </w:r>
      <w:r w:rsidRPr="00B0188D">
        <w:rPr>
          <w:rFonts w:ascii="Times New Roman" w:hAnsi="Times New Roman" w:cs="Times New Roman"/>
          <w:i/>
          <w:iCs/>
          <w:sz w:val="24"/>
          <w:szCs w:val="24"/>
          <w:shd w:val="clear" w:color="auto" w:fill="FFFFFF"/>
        </w:rPr>
        <w:t>, Smart and Sustainable Built Environment,</w:t>
      </w:r>
      <w:r w:rsidRPr="00B0188D">
        <w:rPr>
          <w:rFonts w:ascii="Times New Roman" w:hAnsi="Times New Roman" w:cs="Times New Roman"/>
          <w:sz w:val="24"/>
          <w:szCs w:val="24"/>
          <w:shd w:val="clear" w:color="auto" w:fill="FFFFFF"/>
        </w:rPr>
        <w:t xml:space="preserve"> Vol. ahead-of-print No. ahead-of-print. </w:t>
      </w:r>
      <w:hyperlink r:id="rId22" w:history="1">
        <w:r w:rsidRPr="00B0188D">
          <w:rPr>
            <w:rStyle w:val="Hyperlink"/>
            <w:rFonts w:ascii="Times New Roman" w:hAnsi="Times New Roman" w:cs="Times New Roman"/>
            <w:sz w:val="24"/>
            <w:szCs w:val="24"/>
            <w:shd w:val="clear" w:color="auto" w:fill="FFFFFF"/>
          </w:rPr>
          <w:t>https://doi.org/10.1108/SASBE-01-2021-0016</w:t>
        </w:r>
      </w:hyperlink>
      <w:r w:rsidRPr="00B0188D">
        <w:rPr>
          <w:rStyle w:val="Hyperlink"/>
          <w:rFonts w:ascii="Times New Roman" w:hAnsi="Times New Roman" w:cs="Times New Roman"/>
          <w:sz w:val="24"/>
          <w:szCs w:val="24"/>
          <w:shd w:val="clear" w:color="auto" w:fill="FFFFFF"/>
        </w:rPr>
        <w:t>.</w:t>
      </w:r>
    </w:p>
    <w:p w14:paraId="27CD3334" w14:textId="7F88FB5E"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Amorocho</w:t>
      </w:r>
      <w:proofErr w:type="spellEnd"/>
      <w:r w:rsidRPr="00B0188D">
        <w:rPr>
          <w:rFonts w:ascii="Times New Roman" w:hAnsi="Times New Roman" w:cs="Times New Roman"/>
          <w:sz w:val="24"/>
          <w:szCs w:val="24"/>
          <w:shd w:val="clear" w:color="auto" w:fill="FFFFFF"/>
        </w:rPr>
        <w:t xml:space="preserve">, J. A. P. and Hartmann, T. </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2021</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Reno-Inst: An Ontology to Support Renovation Projects Planning and Renovation Products Installation, </w:t>
      </w:r>
      <w:r w:rsidRPr="00B0188D">
        <w:rPr>
          <w:rFonts w:ascii="Times New Roman" w:hAnsi="Times New Roman" w:cs="Times New Roman"/>
          <w:i/>
          <w:iCs/>
          <w:sz w:val="24"/>
          <w:szCs w:val="24"/>
          <w:shd w:val="clear" w:color="auto" w:fill="FFFFFF"/>
        </w:rPr>
        <w:t>Advanced Engineering Informatics</w:t>
      </w:r>
      <w:r w:rsidRPr="00B0188D">
        <w:rPr>
          <w:rFonts w:ascii="Times New Roman" w:hAnsi="Times New Roman" w:cs="Times New Roman"/>
          <w:sz w:val="24"/>
          <w:szCs w:val="24"/>
          <w:shd w:val="clear" w:color="auto" w:fill="FFFFFF"/>
        </w:rPr>
        <w:t>, 50, 101415.</w:t>
      </w:r>
      <w:r w:rsidR="003C17DB" w:rsidRPr="003C17DB">
        <w:t xml:space="preserve"> </w:t>
      </w:r>
      <w:hyperlink r:id="rId23" w:history="1">
        <w:r w:rsidR="003C17DB" w:rsidRPr="008A5F48">
          <w:rPr>
            <w:rStyle w:val="Hyperlink"/>
            <w:rFonts w:ascii="Times New Roman" w:hAnsi="Times New Roman" w:cs="Times New Roman"/>
            <w:sz w:val="24"/>
            <w:szCs w:val="24"/>
            <w:shd w:val="clear" w:color="auto" w:fill="FFFFFF"/>
          </w:rPr>
          <w:t>https://doi.org/10.1016/j.aei.2021.101415</w:t>
        </w:r>
      </w:hyperlink>
      <w:r w:rsidR="003C17DB">
        <w:rPr>
          <w:rFonts w:ascii="Times New Roman" w:hAnsi="Times New Roman" w:cs="Times New Roman"/>
          <w:sz w:val="24"/>
          <w:szCs w:val="24"/>
          <w:shd w:val="clear" w:color="auto" w:fill="FFFFFF"/>
        </w:rPr>
        <w:t xml:space="preserve">. </w:t>
      </w:r>
    </w:p>
    <w:p w14:paraId="06320884" w14:textId="231E2858"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rPr>
        <w:t>Angjeliu</w:t>
      </w:r>
      <w:proofErr w:type="spellEnd"/>
      <w:r w:rsidRPr="00B0188D">
        <w:rPr>
          <w:rFonts w:ascii="Times New Roman" w:hAnsi="Times New Roman" w:cs="Times New Roman"/>
          <w:sz w:val="24"/>
          <w:szCs w:val="24"/>
        </w:rPr>
        <w:t xml:space="preserve">, G., </w:t>
      </w:r>
      <w:proofErr w:type="spellStart"/>
      <w:r w:rsidRPr="00B0188D">
        <w:rPr>
          <w:rFonts w:ascii="Times New Roman" w:hAnsi="Times New Roman" w:cs="Times New Roman"/>
          <w:sz w:val="24"/>
          <w:szCs w:val="24"/>
        </w:rPr>
        <w:t>Coronelli</w:t>
      </w:r>
      <w:proofErr w:type="spellEnd"/>
      <w:r w:rsidRPr="00B0188D">
        <w:rPr>
          <w:rFonts w:ascii="Times New Roman" w:hAnsi="Times New Roman" w:cs="Times New Roman"/>
          <w:sz w:val="24"/>
          <w:szCs w:val="24"/>
        </w:rPr>
        <w:t xml:space="preserve">, D. and </w:t>
      </w:r>
      <w:proofErr w:type="spellStart"/>
      <w:r w:rsidRPr="00B0188D">
        <w:rPr>
          <w:rFonts w:ascii="Times New Roman" w:hAnsi="Times New Roman" w:cs="Times New Roman"/>
          <w:sz w:val="24"/>
          <w:szCs w:val="24"/>
        </w:rPr>
        <w:t>Cardani</w:t>
      </w:r>
      <w:proofErr w:type="spellEnd"/>
      <w:r w:rsidRPr="00B0188D">
        <w:rPr>
          <w:rFonts w:ascii="Times New Roman" w:hAnsi="Times New Roman" w:cs="Times New Roman"/>
          <w:sz w:val="24"/>
          <w:szCs w:val="24"/>
        </w:rPr>
        <w:t>, G.</w:t>
      </w:r>
      <w:r w:rsidR="003C17DB">
        <w:rPr>
          <w:rFonts w:ascii="Times New Roman" w:hAnsi="Times New Roman" w:cs="Times New Roman"/>
          <w:sz w:val="24"/>
          <w:szCs w:val="24"/>
        </w:rPr>
        <w:t xml:space="preserve"> (</w:t>
      </w:r>
      <w:r w:rsidRPr="00B0188D">
        <w:rPr>
          <w:rFonts w:ascii="Times New Roman" w:hAnsi="Times New Roman" w:cs="Times New Roman"/>
          <w:sz w:val="24"/>
          <w:szCs w:val="24"/>
        </w:rPr>
        <w:t>2020</w:t>
      </w:r>
      <w:r w:rsidR="003C17DB">
        <w:rPr>
          <w:rFonts w:ascii="Times New Roman" w:hAnsi="Times New Roman" w:cs="Times New Roman"/>
          <w:sz w:val="24"/>
          <w:szCs w:val="24"/>
        </w:rPr>
        <w:t>).</w:t>
      </w:r>
      <w:r w:rsidRPr="00B0188D">
        <w:rPr>
          <w:rFonts w:ascii="Times New Roman" w:hAnsi="Times New Roman" w:cs="Times New Roman"/>
          <w:sz w:val="24"/>
          <w:szCs w:val="24"/>
        </w:rPr>
        <w:t xml:space="preserve"> Development of the simulation model for Digital Twin applications in historical masonry buildings: The integration between numerical and experimental reality. </w:t>
      </w:r>
      <w:r w:rsidRPr="00B0188D">
        <w:rPr>
          <w:rFonts w:ascii="Times New Roman" w:hAnsi="Times New Roman" w:cs="Times New Roman"/>
          <w:i/>
          <w:iCs/>
          <w:sz w:val="24"/>
          <w:szCs w:val="24"/>
        </w:rPr>
        <w:t>Computers and Structures</w:t>
      </w:r>
      <w:r w:rsidRPr="00B0188D">
        <w:rPr>
          <w:rFonts w:ascii="Times New Roman" w:hAnsi="Times New Roman" w:cs="Times New Roman"/>
          <w:sz w:val="24"/>
          <w:szCs w:val="24"/>
        </w:rPr>
        <w:t>, 238, p.106282.</w:t>
      </w:r>
      <w:r w:rsidR="003C17DB" w:rsidRPr="003C17DB">
        <w:t xml:space="preserve"> </w:t>
      </w:r>
      <w:hyperlink r:id="rId24" w:history="1">
        <w:r w:rsidR="003C17DB" w:rsidRPr="008A5F48">
          <w:rPr>
            <w:rStyle w:val="Hyperlink"/>
            <w:rFonts w:ascii="Times New Roman" w:hAnsi="Times New Roman" w:cs="Times New Roman"/>
            <w:sz w:val="24"/>
            <w:szCs w:val="24"/>
          </w:rPr>
          <w:t>https://doi.org/10.1016/j.compstruc.2020.106282</w:t>
        </w:r>
      </w:hyperlink>
      <w:r w:rsidR="003C17DB">
        <w:rPr>
          <w:rFonts w:ascii="Times New Roman" w:hAnsi="Times New Roman" w:cs="Times New Roman"/>
          <w:sz w:val="24"/>
          <w:szCs w:val="24"/>
        </w:rPr>
        <w:t xml:space="preserve">. </w:t>
      </w:r>
    </w:p>
    <w:p w14:paraId="487D7363" w14:textId="6BE9D8B7"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Austin, M., </w:t>
      </w:r>
      <w:proofErr w:type="spellStart"/>
      <w:r w:rsidRPr="00E4305D">
        <w:rPr>
          <w:rFonts w:ascii="Times New Roman" w:hAnsi="Times New Roman" w:cs="Times New Roman"/>
          <w:color w:val="222222"/>
          <w:sz w:val="24"/>
          <w:szCs w:val="24"/>
          <w:shd w:val="clear" w:color="auto" w:fill="FFFFFF"/>
        </w:rPr>
        <w:t>Delgoshaei</w:t>
      </w:r>
      <w:proofErr w:type="spellEnd"/>
      <w:r w:rsidRPr="00E4305D">
        <w:rPr>
          <w:rFonts w:ascii="Times New Roman" w:hAnsi="Times New Roman" w:cs="Times New Roman"/>
          <w:color w:val="222222"/>
          <w:sz w:val="24"/>
          <w:szCs w:val="24"/>
          <w:shd w:val="clear" w:color="auto" w:fill="FFFFFF"/>
        </w:rPr>
        <w:t xml:space="preserve">, P., Coelho, M. and </w:t>
      </w:r>
      <w:proofErr w:type="spellStart"/>
      <w:r w:rsidRPr="00E4305D">
        <w:rPr>
          <w:rFonts w:ascii="Times New Roman" w:hAnsi="Times New Roman" w:cs="Times New Roman"/>
          <w:color w:val="222222"/>
          <w:sz w:val="24"/>
          <w:szCs w:val="24"/>
          <w:shd w:val="clear" w:color="auto" w:fill="FFFFFF"/>
        </w:rPr>
        <w:t>Heidarinejad</w:t>
      </w:r>
      <w:proofErr w:type="spellEnd"/>
      <w:r w:rsidRPr="00E4305D">
        <w:rPr>
          <w:rFonts w:ascii="Times New Roman" w:hAnsi="Times New Roman" w:cs="Times New Roman"/>
          <w:color w:val="222222"/>
          <w:sz w:val="24"/>
          <w:szCs w:val="24"/>
          <w:shd w:val="clear" w:color="auto" w:fill="FFFFFF"/>
        </w:rPr>
        <w:t xml:space="preserve">, M., </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2020</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Architecting smart city digital twins: Combined semantic model and machine learning approach. </w:t>
      </w:r>
      <w:r w:rsidRPr="00E4305D">
        <w:rPr>
          <w:rFonts w:ascii="Times New Roman" w:hAnsi="Times New Roman" w:cs="Times New Roman"/>
          <w:i/>
          <w:iCs/>
          <w:color w:val="222222"/>
          <w:sz w:val="24"/>
          <w:szCs w:val="24"/>
          <w:shd w:val="clear" w:color="auto" w:fill="FFFFFF"/>
        </w:rPr>
        <w:t>Journal of Management in Engineering</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36</w:t>
      </w:r>
      <w:r w:rsidRPr="00E4305D">
        <w:rPr>
          <w:rFonts w:ascii="Times New Roman" w:hAnsi="Times New Roman" w:cs="Times New Roman"/>
          <w:color w:val="222222"/>
          <w:sz w:val="24"/>
          <w:szCs w:val="24"/>
          <w:shd w:val="clear" w:color="auto" w:fill="FFFFFF"/>
        </w:rPr>
        <w:t>(4), p.04020026.</w:t>
      </w:r>
      <w:r w:rsidR="003C17DB" w:rsidRPr="003C17DB">
        <w:t xml:space="preserve"> </w:t>
      </w:r>
      <w:hyperlink r:id="rId25" w:history="1">
        <w:r w:rsidR="003C17DB" w:rsidRPr="008A5F48">
          <w:rPr>
            <w:rStyle w:val="Hyperlink"/>
            <w:rFonts w:ascii="Times New Roman" w:hAnsi="Times New Roman" w:cs="Times New Roman"/>
            <w:sz w:val="24"/>
            <w:szCs w:val="24"/>
            <w:shd w:val="clear" w:color="auto" w:fill="FFFFFF"/>
          </w:rPr>
          <w:t>https://doi.org/10.1061/(ASCE)ME.1943-5479.0000774</w:t>
        </w:r>
      </w:hyperlink>
      <w:r w:rsidR="003C17DB">
        <w:rPr>
          <w:rFonts w:ascii="Times New Roman" w:hAnsi="Times New Roman" w:cs="Times New Roman"/>
          <w:color w:val="222222"/>
          <w:sz w:val="24"/>
          <w:szCs w:val="24"/>
          <w:shd w:val="clear" w:color="auto" w:fill="FFFFFF"/>
        </w:rPr>
        <w:t xml:space="preserve">. </w:t>
      </w:r>
    </w:p>
    <w:p w14:paraId="0FC08917" w14:textId="56FE8212"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Bevilacqua, M., </w:t>
      </w:r>
      <w:proofErr w:type="spellStart"/>
      <w:r w:rsidRPr="00E4305D">
        <w:rPr>
          <w:rFonts w:ascii="Times New Roman" w:hAnsi="Times New Roman" w:cs="Times New Roman"/>
          <w:color w:val="222222"/>
          <w:sz w:val="24"/>
          <w:szCs w:val="24"/>
          <w:shd w:val="clear" w:color="auto" w:fill="FFFFFF"/>
        </w:rPr>
        <w:t>Bottani</w:t>
      </w:r>
      <w:proofErr w:type="spellEnd"/>
      <w:r w:rsidRPr="00E4305D">
        <w:rPr>
          <w:rFonts w:ascii="Times New Roman" w:hAnsi="Times New Roman" w:cs="Times New Roman"/>
          <w:color w:val="222222"/>
          <w:sz w:val="24"/>
          <w:szCs w:val="24"/>
          <w:shd w:val="clear" w:color="auto" w:fill="FFFFFF"/>
        </w:rPr>
        <w:t xml:space="preserve">, E., </w:t>
      </w:r>
      <w:proofErr w:type="spellStart"/>
      <w:r w:rsidRPr="00E4305D">
        <w:rPr>
          <w:rFonts w:ascii="Times New Roman" w:hAnsi="Times New Roman" w:cs="Times New Roman"/>
          <w:color w:val="222222"/>
          <w:sz w:val="24"/>
          <w:szCs w:val="24"/>
          <w:shd w:val="clear" w:color="auto" w:fill="FFFFFF"/>
        </w:rPr>
        <w:t>Ciarapica</w:t>
      </w:r>
      <w:proofErr w:type="spellEnd"/>
      <w:r w:rsidRPr="00E4305D">
        <w:rPr>
          <w:rFonts w:ascii="Times New Roman" w:hAnsi="Times New Roman" w:cs="Times New Roman"/>
          <w:color w:val="222222"/>
          <w:sz w:val="24"/>
          <w:szCs w:val="24"/>
          <w:shd w:val="clear" w:color="auto" w:fill="FFFFFF"/>
        </w:rPr>
        <w:t xml:space="preserve">, F.E., Costantino, F., Di Donato, L., Ferraro, A., </w:t>
      </w:r>
      <w:proofErr w:type="spellStart"/>
      <w:r w:rsidRPr="00E4305D">
        <w:rPr>
          <w:rFonts w:ascii="Times New Roman" w:hAnsi="Times New Roman" w:cs="Times New Roman"/>
          <w:color w:val="222222"/>
          <w:sz w:val="24"/>
          <w:szCs w:val="24"/>
          <w:shd w:val="clear" w:color="auto" w:fill="FFFFFF"/>
        </w:rPr>
        <w:t>Mazzuto</w:t>
      </w:r>
      <w:proofErr w:type="spellEnd"/>
      <w:r w:rsidRPr="00E4305D">
        <w:rPr>
          <w:rFonts w:ascii="Times New Roman" w:hAnsi="Times New Roman" w:cs="Times New Roman"/>
          <w:color w:val="222222"/>
          <w:sz w:val="24"/>
          <w:szCs w:val="24"/>
          <w:shd w:val="clear" w:color="auto" w:fill="FFFFFF"/>
        </w:rPr>
        <w:t xml:space="preserve">, G., </w:t>
      </w:r>
      <w:proofErr w:type="spellStart"/>
      <w:r w:rsidRPr="00E4305D">
        <w:rPr>
          <w:rFonts w:ascii="Times New Roman" w:hAnsi="Times New Roman" w:cs="Times New Roman"/>
          <w:color w:val="222222"/>
          <w:sz w:val="24"/>
          <w:szCs w:val="24"/>
          <w:shd w:val="clear" w:color="auto" w:fill="FFFFFF"/>
        </w:rPr>
        <w:t>Monteriù</w:t>
      </w:r>
      <w:proofErr w:type="spellEnd"/>
      <w:r w:rsidRPr="00E4305D">
        <w:rPr>
          <w:rFonts w:ascii="Times New Roman" w:hAnsi="Times New Roman" w:cs="Times New Roman"/>
          <w:color w:val="222222"/>
          <w:sz w:val="24"/>
          <w:szCs w:val="24"/>
          <w:shd w:val="clear" w:color="auto" w:fill="FFFFFF"/>
        </w:rPr>
        <w:t xml:space="preserve">, A., </w:t>
      </w:r>
      <w:proofErr w:type="spellStart"/>
      <w:r w:rsidRPr="00E4305D">
        <w:rPr>
          <w:rFonts w:ascii="Times New Roman" w:hAnsi="Times New Roman" w:cs="Times New Roman"/>
          <w:color w:val="222222"/>
          <w:sz w:val="24"/>
          <w:szCs w:val="24"/>
          <w:shd w:val="clear" w:color="auto" w:fill="FFFFFF"/>
        </w:rPr>
        <w:t>Nardini</w:t>
      </w:r>
      <w:proofErr w:type="spellEnd"/>
      <w:r w:rsidRPr="00E4305D">
        <w:rPr>
          <w:rFonts w:ascii="Times New Roman" w:hAnsi="Times New Roman" w:cs="Times New Roman"/>
          <w:color w:val="222222"/>
          <w:sz w:val="24"/>
          <w:szCs w:val="24"/>
          <w:shd w:val="clear" w:color="auto" w:fill="FFFFFF"/>
        </w:rPr>
        <w:t xml:space="preserve">, G., Ortenzi, M. and </w:t>
      </w:r>
      <w:proofErr w:type="spellStart"/>
      <w:r w:rsidRPr="00E4305D">
        <w:rPr>
          <w:rFonts w:ascii="Times New Roman" w:hAnsi="Times New Roman" w:cs="Times New Roman"/>
          <w:color w:val="222222"/>
          <w:sz w:val="24"/>
          <w:szCs w:val="24"/>
          <w:shd w:val="clear" w:color="auto" w:fill="FFFFFF"/>
        </w:rPr>
        <w:t>Paroncini</w:t>
      </w:r>
      <w:proofErr w:type="spellEnd"/>
      <w:r w:rsidRPr="00E4305D">
        <w:rPr>
          <w:rFonts w:ascii="Times New Roman" w:hAnsi="Times New Roman" w:cs="Times New Roman"/>
          <w:color w:val="222222"/>
          <w:sz w:val="24"/>
          <w:szCs w:val="24"/>
          <w:shd w:val="clear" w:color="auto" w:fill="FFFFFF"/>
        </w:rPr>
        <w:t>, M.</w:t>
      </w:r>
      <w:r w:rsidR="003C17DB">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2020</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Digital twin reference model development to prevent operators’ risk in process plants. </w:t>
      </w:r>
      <w:r w:rsidRPr="00E4305D">
        <w:rPr>
          <w:rFonts w:ascii="Times New Roman" w:hAnsi="Times New Roman" w:cs="Times New Roman"/>
          <w:i/>
          <w:iCs/>
          <w:color w:val="222222"/>
          <w:sz w:val="24"/>
          <w:szCs w:val="24"/>
          <w:shd w:val="clear" w:color="auto" w:fill="FFFFFF"/>
        </w:rPr>
        <w:t>Sustainability</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12</w:t>
      </w:r>
      <w:r w:rsidRPr="00E4305D">
        <w:rPr>
          <w:rFonts w:ascii="Times New Roman" w:hAnsi="Times New Roman" w:cs="Times New Roman"/>
          <w:color w:val="222222"/>
          <w:sz w:val="24"/>
          <w:szCs w:val="24"/>
          <w:shd w:val="clear" w:color="auto" w:fill="FFFFFF"/>
        </w:rPr>
        <w:t>(3), p.1088.</w:t>
      </w:r>
      <w:r w:rsidR="003C17DB">
        <w:rPr>
          <w:rFonts w:ascii="Times New Roman" w:hAnsi="Times New Roman" w:cs="Times New Roman"/>
          <w:color w:val="222222"/>
          <w:sz w:val="24"/>
          <w:szCs w:val="24"/>
          <w:shd w:val="clear" w:color="auto" w:fill="FFFFFF"/>
        </w:rPr>
        <w:t xml:space="preserve"> </w:t>
      </w:r>
      <w:hyperlink r:id="rId26" w:history="1">
        <w:r w:rsidR="003C17DB" w:rsidRPr="008A5F48">
          <w:rPr>
            <w:rStyle w:val="Hyperlink"/>
            <w:rFonts w:ascii="Times New Roman" w:hAnsi="Times New Roman" w:cs="Times New Roman"/>
            <w:sz w:val="24"/>
            <w:szCs w:val="24"/>
            <w:shd w:val="clear" w:color="auto" w:fill="FFFFFF"/>
          </w:rPr>
          <w:t>https://doi.org/10.3390/su12031088</w:t>
        </w:r>
      </w:hyperlink>
      <w:r w:rsidR="003C17DB">
        <w:rPr>
          <w:rFonts w:ascii="Times New Roman" w:hAnsi="Times New Roman" w:cs="Times New Roman"/>
          <w:color w:val="222222"/>
          <w:sz w:val="24"/>
          <w:szCs w:val="24"/>
          <w:shd w:val="clear" w:color="auto" w:fill="FFFFFF"/>
        </w:rPr>
        <w:t xml:space="preserve">. </w:t>
      </w:r>
    </w:p>
    <w:p w14:paraId="6857EEF3" w14:textId="7CD0DF07" w:rsidR="00157B84" w:rsidRPr="00293F9C"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463883">
        <w:rPr>
          <w:rFonts w:ascii="Times New Roman" w:hAnsi="Times New Roman" w:cs="Times New Roman"/>
          <w:color w:val="222222"/>
          <w:sz w:val="24"/>
          <w:szCs w:val="24"/>
          <w:shd w:val="clear" w:color="auto" w:fill="FFFFFF"/>
        </w:rPr>
        <w:t>Billanes</w:t>
      </w:r>
      <w:proofErr w:type="spellEnd"/>
      <w:r w:rsidRPr="00463883">
        <w:rPr>
          <w:rFonts w:ascii="Times New Roman" w:hAnsi="Times New Roman" w:cs="Times New Roman"/>
          <w:color w:val="222222"/>
          <w:sz w:val="24"/>
          <w:szCs w:val="24"/>
          <w:shd w:val="clear" w:color="auto" w:fill="FFFFFF"/>
        </w:rPr>
        <w:t xml:space="preserve"> JD, </w:t>
      </w:r>
      <w:r w:rsidRPr="00293F9C">
        <w:rPr>
          <w:rFonts w:ascii="Times New Roman" w:hAnsi="Times New Roman" w:cs="Times New Roman"/>
          <w:color w:val="222222"/>
          <w:sz w:val="24"/>
          <w:szCs w:val="24"/>
          <w:shd w:val="clear" w:color="auto" w:fill="FFFFFF"/>
        </w:rPr>
        <w:t xml:space="preserve">Ma Z, </w:t>
      </w:r>
      <w:proofErr w:type="spellStart"/>
      <w:r w:rsidRPr="00293F9C">
        <w:rPr>
          <w:rFonts w:ascii="Times New Roman" w:hAnsi="Times New Roman" w:cs="Times New Roman"/>
          <w:color w:val="222222"/>
          <w:sz w:val="24"/>
          <w:szCs w:val="24"/>
          <w:shd w:val="clear" w:color="auto" w:fill="FFFFFF"/>
        </w:rPr>
        <w:t>Jørgensen</w:t>
      </w:r>
      <w:proofErr w:type="spellEnd"/>
      <w:r w:rsidR="00465E3C">
        <w:rPr>
          <w:rFonts w:ascii="Times New Roman" w:hAnsi="Times New Roman" w:cs="Times New Roman"/>
          <w:color w:val="222222"/>
          <w:sz w:val="24"/>
          <w:szCs w:val="24"/>
          <w:shd w:val="clear" w:color="auto" w:fill="FFFFFF"/>
        </w:rPr>
        <w:t>,</w:t>
      </w:r>
      <w:r w:rsidRPr="00293F9C">
        <w:rPr>
          <w:rFonts w:ascii="Times New Roman" w:hAnsi="Times New Roman" w:cs="Times New Roman"/>
          <w:color w:val="222222"/>
          <w:sz w:val="24"/>
          <w:szCs w:val="24"/>
          <w:shd w:val="clear" w:color="auto" w:fill="FFFFFF"/>
        </w:rPr>
        <w:t xml:space="preserve"> B</w:t>
      </w:r>
      <w:r w:rsidR="00465E3C">
        <w:rPr>
          <w:rFonts w:ascii="Times New Roman" w:hAnsi="Times New Roman" w:cs="Times New Roman"/>
          <w:color w:val="222222"/>
          <w:sz w:val="24"/>
          <w:szCs w:val="24"/>
          <w:shd w:val="clear" w:color="auto" w:fill="FFFFFF"/>
        </w:rPr>
        <w:t xml:space="preserve">. </w:t>
      </w:r>
      <w:r w:rsidRPr="00293F9C">
        <w:rPr>
          <w:rFonts w:ascii="Times New Roman" w:hAnsi="Times New Roman" w:cs="Times New Roman"/>
          <w:color w:val="222222"/>
          <w:sz w:val="24"/>
          <w:szCs w:val="24"/>
          <w:shd w:val="clear" w:color="auto" w:fill="FFFFFF"/>
        </w:rPr>
        <w:t>N</w:t>
      </w:r>
      <w:r w:rsidR="00465E3C">
        <w:rPr>
          <w:rFonts w:ascii="Times New Roman" w:hAnsi="Times New Roman" w:cs="Times New Roman"/>
          <w:color w:val="222222"/>
          <w:sz w:val="24"/>
          <w:szCs w:val="24"/>
          <w:shd w:val="clear" w:color="auto" w:fill="FFFFFF"/>
        </w:rPr>
        <w:t xml:space="preserve">. </w:t>
      </w:r>
      <w:r w:rsidR="003C17DB">
        <w:rPr>
          <w:rFonts w:ascii="Times New Roman" w:hAnsi="Times New Roman" w:cs="Times New Roman"/>
          <w:color w:val="222222"/>
          <w:sz w:val="24"/>
          <w:szCs w:val="24"/>
          <w:shd w:val="clear" w:color="auto" w:fill="FFFFFF"/>
        </w:rPr>
        <w:t>(</w:t>
      </w:r>
      <w:r w:rsidRPr="00293F9C">
        <w:rPr>
          <w:rFonts w:ascii="Times New Roman" w:hAnsi="Times New Roman" w:cs="Times New Roman"/>
          <w:color w:val="222222"/>
          <w:sz w:val="24"/>
          <w:szCs w:val="24"/>
          <w:shd w:val="clear" w:color="auto" w:fill="FFFFFF"/>
        </w:rPr>
        <w:t>2017</w:t>
      </w:r>
      <w:r w:rsidR="003C17DB">
        <w:rPr>
          <w:rFonts w:ascii="Times New Roman" w:hAnsi="Times New Roman" w:cs="Times New Roman"/>
          <w:color w:val="222222"/>
          <w:sz w:val="24"/>
          <w:szCs w:val="24"/>
          <w:shd w:val="clear" w:color="auto" w:fill="FFFFFF"/>
        </w:rPr>
        <w:t>)</w:t>
      </w:r>
      <w:r w:rsidR="00465E3C">
        <w:rPr>
          <w:rFonts w:ascii="Times New Roman" w:hAnsi="Times New Roman" w:cs="Times New Roman"/>
          <w:color w:val="222222"/>
          <w:sz w:val="24"/>
          <w:szCs w:val="24"/>
          <w:shd w:val="clear" w:color="auto" w:fill="FFFFFF"/>
        </w:rPr>
        <w:t>.</w:t>
      </w:r>
      <w:r w:rsidRPr="00293F9C">
        <w:rPr>
          <w:rFonts w:ascii="Times New Roman" w:hAnsi="Times New Roman" w:cs="Times New Roman"/>
          <w:color w:val="222222"/>
          <w:sz w:val="24"/>
          <w:szCs w:val="24"/>
          <w:shd w:val="clear" w:color="auto" w:fill="FFFFFF"/>
        </w:rPr>
        <w:t xml:space="preserve"> Consumer Central Energy Flexibility in Office Buildings. </w:t>
      </w:r>
      <w:r w:rsidRPr="00293F9C">
        <w:rPr>
          <w:rFonts w:ascii="Times New Roman" w:hAnsi="Times New Roman" w:cs="Times New Roman"/>
          <w:i/>
          <w:iCs/>
          <w:color w:val="222222"/>
          <w:sz w:val="24"/>
          <w:szCs w:val="24"/>
          <w:shd w:val="clear" w:color="auto" w:fill="FFFFFF"/>
        </w:rPr>
        <w:t>Journal of Energy and Power Engineering</w:t>
      </w:r>
      <w:r w:rsidRPr="00293F9C">
        <w:rPr>
          <w:rFonts w:ascii="Times New Roman" w:hAnsi="Times New Roman" w:cs="Times New Roman"/>
          <w:color w:val="222222"/>
          <w:sz w:val="24"/>
          <w:szCs w:val="24"/>
          <w:shd w:val="clear" w:color="auto" w:fill="FFFFFF"/>
        </w:rPr>
        <w:t>,</w:t>
      </w:r>
      <w:r w:rsidR="003C17DB">
        <w:rPr>
          <w:rFonts w:ascii="Times New Roman" w:hAnsi="Times New Roman" w:cs="Times New Roman"/>
          <w:color w:val="222222"/>
          <w:sz w:val="24"/>
          <w:szCs w:val="24"/>
          <w:shd w:val="clear" w:color="auto" w:fill="FFFFFF"/>
        </w:rPr>
        <w:t xml:space="preserve"> </w:t>
      </w:r>
      <w:r w:rsidRPr="00293F9C">
        <w:rPr>
          <w:rFonts w:ascii="Times New Roman" w:hAnsi="Times New Roman" w:cs="Times New Roman"/>
          <w:color w:val="222222"/>
          <w:sz w:val="24"/>
          <w:szCs w:val="24"/>
          <w:shd w:val="clear" w:color="auto" w:fill="FFFFFF"/>
        </w:rPr>
        <w:t>p.11.</w:t>
      </w:r>
      <w:r w:rsidR="003C17DB">
        <w:rPr>
          <w:rFonts w:ascii="Times New Roman" w:hAnsi="Times New Roman" w:cs="Times New Roman"/>
          <w:color w:val="222222"/>
          <w:sz w:val="24"/>
          <w:szCs w:val="24"/>
          <w:shd w:val="clear" w:color="auto" w:fill="FFFFFF"/>
        </w:rPr>
        <w:t xml:space="preserve"> </w:t>
      </w:r>
      <w:hyperlink r:id="rId27" w:history="1">
        <w:r w:rsidR="003C17DB" w:rsidRPr="008A5F48">
          <w:rPr>
            <w:rStyle w:val="Hyperlink"/>
            <w:rFonts w:ascii="Times New Roman" w:hAnsi="Times New Roman" w:cs="Times New Roman"/>
            <w:sz w:val="24"/>
            <w:szCs w:val="24"/>
            <w:shd w:val="clear" w:color="auto" w:fill="FFFFFF"/>
          </w:rPr>
          <w:t>https://doi.org/10.17265/1934-8975/2017.10.001</w:t>
        </w:r>
      </w:hyperlink>
      <w:r w:rsidR="003C17DB">
        <w:rPr>
          <w:rFonts w:ascii="Times New Roman" w:hAnsi="Times New Roman" w:cs="Times New Roman"/>
          <w:color w:val="222222"/>
          <w:sz w:val="24"/>
          <w:szCs w:val="24"/>
          <w:shd w:val="clear" w:color="auto" w:fill="FFFFFF"/>
        </w:rPr>
        <w:t xml:space="preserve">. </w:t>
      </w:r>
    </w:p>
    <w:p w14:paraId="1076D7F1" w14:textId="596FDCBA"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Boje</w:t>
      </w:r>
      <w:proofErr w:type="spellEnd"/>
      <w:r w:rsidRPr="00B0188D">
        <w:rPr>
          <w:rFonts w:ascii="Times New Roman" w:hAnsi="Times New Roman" w:cs="Times New Roman"/>
          <w:sz w:val="24"/>
          <w:szCs w:val="24"/>
          <w:shd w:val="clear" w:color="auto" w:fill="FFFFFF"/>
        </w:rPr>
        <w:t xml:space="preserve">, C., Guerriero, A., </w:t>
      </w:r>
      <w:proofErr w:type="spellStart"/>
      <w:r w:rsidRPr="00B0188D">
        <w:rPr>
          <w:rFonts w:ascii="Times New Roman" w:hAnsi="Times New Roman" w:cs="Times New Roman"/>
          <w:sz w:val="24"/>
          <w:szCs w:val="24"/>
          <w:shd w:val="clear" w:color="auto" w:fill="FFFFFF"/>
        </w:rPr>
        <w:t>Kubicki</w:t>
      </w:r>
      <w:proofErr w:type="spellEnd"/>
      <w:r w:rsidRPr="00B0188D">
        <w:rPr>
          <w:rFonts w:ascii="Times New Roman" w:hAnsi="Times New Roman" w:cs="Times New Roman"/>
          <w:sz w:val="24"/>
          <w:szCs w:val="24"/>
          <w:shd w:val="clear" w:color="auto" w:fill="FFFFFF"/>
        </w:rPr>
        <w:t xml:space="preserve">, S. and </w:t>
      </w:r>
      <w:proofErr w:type="spellStart"/>
      <w:r w:rsidRPr="00B0188D">
        <w:rPr>
          <w:rFonts w:ascii="Times New Roman" w:hAnsi="Times New Roman" w:cs="Times New Roman"/>
          <w:sz w:val="24"/>
          <w:szCs w:val="24"/>
          <w:shd w:val="clear" w:color="auto" w:fill="FFFFFF"/>
        </w:rPr>
        <w:t>Rezgui</w:t>
      </w:r>
      <w:proofErr w:type="spellEnd"/>
      <w:r w:rsidRPr="00B0188D">
        <w:rPr>
          <w:rFonts w:ascii="Times New Roman" w:hAnsi="Times New Roman" w:cs="Times New Roman"/>
          <w:sz w:val="24"/>
          <w:szCs w:val="24"/>
          <w:shd w:val="clear" w:color="auto" w:fill="FFFFFF"/>
        </w:rPr>
        <w:t xml:space="preserve">, Y., </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2020</w:t>
      </w:r>
      <w:r w:rsidR="003C17DB">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Towards a semantic construction digital twin: directions for future research. </w:t>
      </w:r>
      <w:r w:rsidRPr="00B0188D">
        <w:rPr>
          <w:rFonts w:ascii="Times New Roman" w:hAnsi="Times New Roman" w:cs="Times New Roman"/>
          <w:i/>
          <w:iCs/>
          <w:sz w:val="24"/>
          <w:szCs w:val="24"/>
          <w:shd w:val="clear" w:color="auto" w:fill="FFFFFF"/>
        </w:rPr>
        <w:t xml:space="preserve">Automation in </w:t>
      </w:r>
      <w:r w:rsidR="004D552B">
        <w:rPr>
          <w:rFonts w:ascii="Times New Roman" w:hAnsi="Times New Roman" w:cs="Times New Roman"/>
          <w:i/>
          <w:iCs/>
          <w:sz w:val="24"/>
          <w:szCs w:val="24"/>
          <w:shd w:val="clear" w:color="auto" w:fill="FFFFFF"/>
        </w:rPr>
        <w:t>c</w:t>
      </w:r>
      <w:r w:rsidRPr="00B0188D">
        <w:rPr>
          <w:rFonts w:ascii="Times New Roman" w:hAnsi="Times New Roman" w:cs="Times New Roman"/>
          <w:i/>
          <w:iCs/>
          <w:sz w:val="24"/>
          <w:szCs w:val="24"/>
          <w:shd w:val="clear" w:color="auto" w:fill="FFFFFF"/>
        </w:rPr>
        <w:t>onstruction</w:t>
      </w:r>
      <w:r w:rsidRPr="00B0188D">
        <w:rPr>
          <w:rFonts w:ascii="Times New Roman" w:hAnsi="Times New Roman" w:cs="Times New Roman"/>
          <w:sz w:val="24"/>
          <w:szCs w:val="24"/>
          <w:shd w:val="clear" w:color="auto" w:fill="FFFFFF"/>
        </w:rPr>
        <w:t>, 114, p.103179.</w:t>
      </w:r>
      <w:r w:rsidR="003C17DB">
        <w:rPr>
          <w:rFonts w:ascii="Times New Roman" w:hAnsi="Times New Roman" w:cs="Times New Roman"/>
          <w:sz w:val="24"/>
          <w:szCs w:val="24"/>
          <w:shd w:val="clear" w:color="auto" w:fill="FFFFFF"/>
        </w:rPr>
        <w:t xml:space="preserve"> </w:t>
      </w:r>
      <w:hyperlink r:id="rId28" w:history="1">
        <w:r w:rsidR="003C17DB" w:rsidRPr="008A5F48">
          <w:rPr>
            <w:rStyle w:val="Hyperlink"/>
            <w:rFonts w:ascii="Times New Roman" w:hAnsi="Times New Roman" w:cs="Times New Roman"/>
            <w:sz w:val="24"/>
            <w:szCs w:val="24"/>
            <w:shd w:val="clear" w:color="auto" w:fill="FFFFFF"/>
          </w:rPr>
          <w:t>https://doi.org/10.1016/j.autcon.2020.103179</w:t>
        </w:r>
      </w:hyperlink>
      <w:r w:rsidR="003C17DB">
        <w:rPr>
          <w:rFonts w:ascii="Times New Roman" w:hAnsi="Times New Roman" w:cs="Times New Roman"/>
          <w:sz w:val="24"/>
          <w:szCs w:val="24"/>
          <w:shd w:val="clear" w:color="auto" w:fill="FFFFFF"/>
        </w:rPr>
        <w:t xml:space="preserve">. </w:t>
      </w:r>
    </w:p>
    <w:p w14:paraId="3A46EF19" w14:textId="7408FE5C"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rPr>
        <w:lastRenderedPageBreak/>
        <w:t>Brilakis</w:t>
      </w:r>
      <w:proofErr w:type="spellEnd"/>
      <w:r w:rsidRPr="00B0188D">
        <w:rPr>
          <w:rFonts w:ascii="Times New Roman" w:hAnsi="Times New Roman" w:cs="Times New Roman"/>
          <w:sz w:val="24"/>
          <w:szCs w:val="24"/>
        </w:rPr>
        <w:t xml:space="preserve">, I., Pan, Y., </w:t>
      </w:r>
      <w:proofErr w:type="spellStart"/>
      <w:r w:rsidRPr="00B0188D">
        <w:rPr>
          <w:rFonts w:ascii="Times New Roman" w:hAnsi="Times New Roman" w:cs="Times New Roman"/>
          <w:sz w:val="24"/>
          <w:szCs w:val="24"/>
        </w:rPr>
        <w:t>Borrmann</w:t>
      </w:r>
      <w:proofErr w:type="spellEnd"/>
      <w:r w:rsidRPr="00B0188D">
        <w:rPr>
          <w:rFonts w:ascii="Times New Roman" w:hAnsi="Times New Roman" w:cs="Times New Roman"/>
          <w:sz w:val="24"/>
          <w:szCs w:val="24"/>
        </w:rPr>
        <w:t xml:space="preserve">, A., Mayer, H., Rhein, F., Vos, C., </w:t>
      </w:r>
      <w:proofErr w:type="spellStart"/>
      <w:r w:rsidRPr="00B0188D">
        <w:rPr>
          <w:rFonts w:ascii="Times New Roman" w:hAnsi="Times New Roman" w:cs="Times New Roman"/>
          <w:sz w:val="24"/>
          <w:szCs w:val="24"/>
        </w:rPr>
        <w:t>Pettinato</w:t>
      </w:r>
      <w:proofErr w:type="spellEnd"/>
      <w:r w:rsidRPr="00B0188D">
        <w:rPr>
          <w:rFonts w:ascii="Times New Roman" w:hAnsi="Times New Roman" w:cs="Times New Roman"/>
          <w:sz w:val="24"/>
          <w:szCs w:val="24"/>
        </w:rPr>
        <w:t>, E. and Wagner, S.</w:t>
      </w:r>
      <w:r w:rsidR="003C17DB">
        <w:rPr>
          <w:rFonts w:ascii="Times New Roman" w:hAnsi="Times New Roman" w:cs="Times New Roman"/>
          <w:sz w:val="24"/>
          <w:szCs w:val="24"/>
        </w:rPr>
        <w:t xml:space="preserve"> (</w:t>
      </w:r>
      <w:r w:rsidRPr="00B0188D">
        <w:rPr>
          <w:rFonts w:ascii="Times New Roman" w:hAnsi="Times New Roman" w:cs="Times New Roman"/>
          <w:sz w:val="24"/>
          <w:szCs w:val="24"/>
        </w:rPr>
        <w:t>2019</w:t>
      </w:r>
      <w:r w:rsidR="003C17DB">
        <w:rPr>
          <w:rFonts w:ascii="Times New Roman" w:hAnsi="Times New Roman" w:cs="Times New Roman"/>
          <w:sz w:val="24"/>
          <w:szCs w:val="24"/>
        </w:rPr>
        <w:t>)</w:t>
      </w:r>
      <w:r w:rsidRPr="00B0188D">
        <w:rPr>
          <w:rFonts w:ascii="Times New Roman" w:hAnsi="Times New Roman" w:cs="Times New Roman"/>
          <w:sz w:val="24"/>
          <w:szCs w:val="24"/>
        </w:rPr>
        <w:t xml:space="preserve">. </w:t>
      </w:r>
      <w:r w:rsidRPr="00B0188D">
        <w:rPr>
          <w:rFonts w:ascii="Times New Roman" w:hAnsi="Times New Roman" w:cs="Times New Roman"/>
          <w:i/>
          <w:iCs/>
          <w:sz w:val="24"/>
          <w:szCs w:val="24"/>
        </w:rPr>
        <w:t>Built Environment Digital Twinning</w:t>
      </w:r>
      <w:r w:rsidRPr="00B0188D">
        <w:rPr>
          <w:rFonts w:ascii="Times New Roman" w:hAnsi="Times New Roman" w:cs="Times New Roman"/>
          <w:sz w:val="24"/>
          <w:szCs w:val="24"/>
        </w:rPr>
        <w:t xml:space="preserve">, </w:t>
      </w:r>
      <w:hyperlink r:id="rId29" w:history="1">
        <w:r w:rsidRPr="00B0188D">
          <w:rPr>
            <w:rStyle w:val="Hyperlink"/>
            <w:rFonts w:ascii="Times New Roman" w:hAnsi="Times New Roman" w:cs="Times New Roman"/>
            <w:sz w:val="24"/>
            <w:szCs w:val="24"/>
          </w:rPr>
          <w:t>https://publications.cms.bgu.tum.de/reports/2020_Brilakis_BuiltEnvDT.pdf</w:t>
        </w:r>
      </w:hyperlink>
      <w:r w:rsidRPr="00B0188D">
        <w:rPr>
          <w:rFonts w:ascii="Times New Roman" w:hAnsi="Times New Roman" w:cs="Times New Roman"/>
          <w:sz w:val="24"/>
          <w:szCs w:val="24"/>
        </w:rPr>
        <w:t xml:space="preserve">, </w:t>
      </w:r>
      <w:r w:rsidRPr="00B0188D">
        <w:rPr>
          <w:rFonts w:ascii="Times New Roman" w:hAnsi="Times New Roman" w:cs="Times New Roman"/>
          <w:sz w:val="24"/>
          <w:szCs w:val="24"/>
          <w:shd w:val="clear" w:color="auto" w:fill="FFFFFF"/>
        </w:rPr>
        <w:t>Accessed: 09/01/2022.</w:t>
      </w:r>
    </w:p>
    <w:p w14:paraId="4E4F74E9" w14:textId="18130224" w:rsidR="00157B84" w:rsidRPr="00463883"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rPr>
        <w:t>Brink, B.</w:t>
      </w:r>
      <w:r w:rsidR="003C17DB">
        <w:rPr>
          <w:rFonts w:ascii="Times New Roman" w:hAnsi="Times New Roman" w:cs="Times New Roman"/>
          <w:sz w:val="24"/>
          <w:szCs w:val="24"/>
        </w:rPr>
        <w:t xml:space="preserve"> (</w:t>
      </w:r>
      <w:r w:rsidRPr="00463883">
        <w:rPr>
          <w:rFonts w:ascii="Times New Roman" w:hAnsi="Times New Roman" w:cs="Times New Roman"/>
          <w:sz w:val="24"/>
          <w:szCs w:val="24"/>
        </w:rPr>
        <w:t>2021</w:t>
      </w:r>
      <w:r w:rsidR="003C17DB">
        <w:rPr>
          <w:rFonts w:ascii="Times New Roman" w:hAnsi="Times New Roman" w:cs="Times New Roman"/>
          <w:sz w:val="24"/>
          <w:szCs w:val="24"/>
        </w:rPr>
        <w:t>)</w:t>
      </w:r>
      <w:r w:rsidRPr="00463883">
        <w:rPr>
          <w:rFonts w:ascii="Times New Roman" w:hAnsi="Times New Roman" w:cs="Times New Roman"/>
          <w:sz w:val="24"/>
          <w:szCs w:val="24"/>
        </w:rPr>
        <w:t xml:space="preserve">. </w:t>
      </w:r>
      <w:r w:rsidRPr="00463883">
        <w:rPr>
          <w:rFonts w:ascii="Times New Roman" w:hAnsi="Times New Roman" w:cs="Times New Roman"/>
          <w:i/>
          <w:iCs/>
          <w:sz w:val="24"/>
          <w:szCs w:val="24"/>
        </w:rPr>
        <w:t>Overcoming sustainability challenges with digital twins</w:t>
      </w:r>
      <w:r w:rsidRPr="00463883">
        <w:rPr>
          <w:rFonts w:ascii="Times New Roman" w:hAnsi="Times New Roman" w:cs="Times New Roman"/>
          <w:sz w:val="24"/>
          <w:szCs w:val="24"/>
        </w:rPr>
        <w:t xml:space="preserve">, </w:t>
      </w:r>
      <w:hyperlink r:id="rId30" w:history="1">
        <w:r w:rsidRPr="00463883">
          <w:rPr>
            <w:rStyle w:val="Hyperlink"/>
            <w:rFonts w:ascii="Times New Roman" w:hAnsi="Times New Roman" w:cs="Times New Roman"/>
            <w:sz w:val="24"/>
            <w:szCs w:val="24"/>
          </w:rPr>
          <w:t>https://global.royalhaskoningdhv.com/digital/resources/blogs/overcoming-sustainability-challenges-with-digital-twins</w:t>
        </w:r>
      </w:hyperlink>
      <w:r w:rsidRPr="00463883">
        <w:rPr>
          <w:rFonts w:ascii="Times New Roman" w:hAnsi="Times New Roman" w:cs="Times New Roman"/>
          <w:sz w:val="24"/>
          <w:szCs w:val="24"/>
        </w:rPr>
        <w:t xml:space="preserve">, </w:t>
      </w:r>
      <w:r w:rsidRPr="00463883">
        <w:rPr>
          <w:rFonts w:ascii="Times New Roman" w:hAnsi="Times New Roman" w:cs="Times New Roman"/>
          <w:sz w:val="24"/>
          <w:szCs w:val="24"/>
          <w:shd w:val="clear" w:color="auto" w:fill="FFFFFF"/>
        </w:rPr>
        <w:t>Accessed:18/12/2021.</w:t>
      </w:r>
    </w:p>
    <w:p w14:paraId="5944FEE3" w14:textId="0E355D0E"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Broo, D</w:t>
      </w:r>
      <w:r w:rsidR="00116E68">
        <w:rPr>
          <w:rFonts w:ascii="Times New Roman" w:hAnsi="Times New Roman" w:cs="Times New Roman"/>
          <w:color w:val="222222"/>
          <w:sz w:val="24"/>
          <w:szCs w:val="24"/>
          <w:shd w:val="clear" w:color="auto" w:fill="FFFFFF"/>
        </w:rPr>
        <w:t>G</w:t>
      </w:r>
      <w:r w:rsidRPr="00B0188D">
        <w:rPr>
          <w:rFonts w:ascii="Times New Roman" w:hAnsi="Times New Roman" w:cs="Times New Roman"/>
          <w:color w:val="222222"/>
          <w:sz w:val="24"/>
          <w:szCs w:val="24"/>
          <w:shd w:val="clear" w:color="auto" w:fill="FFFFFF"/>
        </w:rPr>
        <w:t xml:space="preserve"> and Schooling, J.</w:t>
      </w:r>
      <w:r w:rsidR="003C17DB">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2021</w:t>
      </w:r>
      <w:r w:rsidR="003C17DB">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Digital twins in infrastructure: definitions, current practices, challenges, and strategies. </w:t>
      </w:r>
      <w:r w:rsidRPr="00B0188D">
        <w:rPr>
          <w:rFonts w:ascii="Times New Roman" w:hAnsi="Times New Roman" w:cs="Times New Roman"/>
          <w:i/>
          <w:iCs/>
          <w:color w:val="222222"/>
          <w:sz w:val="24"/>
          <w:szCs w:val="24"/>
          <w:shd w:val="clear" w:color="auto" w:fill="FFFFFF"/>
        </w:rPr>
        <w:t>International Journal of Construction Management</w:t>
      </w:r>
      <w:r w:rsidRPr="00B0188D">
        <w:rPr>
          <w:rFonts w:ascii="Times New Roman" w:hAnsi="Times New Roman" w:cs="Times New Roman"/>
          <w:color w:val="222222"/>
          <w:sz w:val="24"/>
          <w:szCs w:val="24"/>
          <w:shd w:val="clear" w:color="auto" w:fill="FFFFFF"/>
        </w:rPr>
        <w:t>, pp.1-10.</w:t>
      </w:r>
      <w:r w:rsidR="003C17DB" w:rsidRPr="003C17DB">
        <w:t xml:space="preserve"> </w:t>
      </w:r>
      <w:hyperlink r:id="rId31" w:history="1">
        <w:r w:rsidR="003C17DB" w:rsidRPr="008A5F48">
          <w:rPr>
            <w:rStyle w:val="Hyperlink"/>
            <w:rFonts w:ascii="Times New Roman" w:hAnsi="Times New Roman" w:cs="Times New Roman"/>
            <w:sz w:val="24"/>
            <w:szCs w:val="24"/>
            <w:shd w:val="clear" w:color="auto" w:fill="FFFFFF"/>
          </w:rPr>
          <w:t>https://doi.org/10.1080/15623599.2021.1966980</w:t>
        </w:r>
      </w:hyperlink>
      <w:r w:rsidR="003C17DB">
        <w:rPr>
          <w:rFonts w:ascii="Times New Roman" w:hAnsi="Times New Roman" w:cs="Times New Roman"/>
          <w:color w:val="222222"/>
          <w:sz w:val="24"/>
          <w:szCs w:val="24"/>
          <w:shd w:val="clear" w:color="auto" w:fill="FFFFFF"/>
        </w:rPr>
        <w:t xml:space="preserve">. </w:t>
      </w:r>
    </w:p>
    <w:p w14:paraId="46F3280D" w14:textId="1162521C"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Celik</w:t>
      </w:r>
      <w:proofErr w:type="spellEnd"/>
      <w:r w:rsidRPr="00E4305D">
        <w:rPr>
          <w:rFonts w:ascii="Times New Roman" w:hAnsi="Times New Roman" w:cs="Times New Roman"/>
          <w:color w:val="222222"/>
          <w:sz w:val="24"/>
          <w:szCs w:val="24"/>
          <w:shd w:val="clear" w:color="auto" w:fill="FFFFFF"/>
        </w:rPr>
        <w:t xml:space="preserve">, Y., Petri, I. and </w:t>
      </w:r>
      <w:proofErr w:type="spellStart"/>
      <w:r w:rsidRPr="00E4305D">
        <w:rPr>
          <w:rFonts w:ascii="Times New Roman" w:hAnsi="Times New Roman" w:cs="Times New Roman"/>
          <w:color w:val="222222"/>
          <w:sz w:val="24"/>
          <w:szCs w:val="24"/>
          <w:shd w:val="clear" w:color="auto" w:fill="FFFFFF"/>
        </w:rPr>
        <w:t>Rezgui</w:t>
      </w:r>
      <w:proofErr w:type="spellEnd"/>
      <w:r w:rsidRPr="00E4305D">
        <w:rPr>
          <w:rFonts w:ascii="Times New Roman" w:hAnsi="Times New Roman" w:cs="Times New Roman"/>
          <w:color w:val="222222"/>
          <w:sz w:val="24"/>
          <w:szCs w:val="24"/>
          <w:shd w:val="clear" w:color="auto" w:fill="FFFFFF"/>
        </w:rPr>
        <w:t>, Y.</w:t>
      </w:r>
      <w:r w:rsidR="003C17DB">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2021</w:t>
      </w:r>
      <w:r w:rsidR="003C17DB">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Leveraging BIM and blockchain for digital twins. In </w:t>
      </w:r>
      <w:r w:rsidRPr="00E4305D">
        <w:rPr>
          <w:rFonts w:ascii="Times New Roman" w:hAnsi="Times New Roman" w:cs="Times New Roman"/>
          <w:i/>
          <w:iCs/>
          <w:color w:val="222222"/>
          <w:sz w:val="24"/>
          <w:szCs w:val="24"/>
          <w:shd w:val="clear" w:color="auto" w:fill="FFFFFF"/>
        </w:rPr>
        <w:t>2021 IEEE International Conference on Engineering, Technology</w:t>
      </w:r>
      <w:r w:rsidR="0068780E">
        <w:rPr>
          <w:rFonts w:ascii="Times New Roman" w:hAnsi="Times New Roman" w:cs="Times New Roman"/>
          <w:i/>
          <w:iCs/>
          <w:color w:val="222222"/>
          <w:sz w:val="24"/>
          <w:szCs w:val="24"/>
          <w:shd w:val="clear" w:color="auto" w:fill="FFFFFF"/>
        </w:rPr>
        <w:t>,</w:t>
      </w:r>
      <w:r w:rsidRPr="00E4305D">
        <w:rPr>
          <w:rFonts w:ascii="Times New Roman" w:hAnsi="Times New Roman" w:cs="Times New Roman"/>
          <w:i/>
          <w:iCs/>
          <w:color w:val="222222"/>
          <w:sz w:val="24"/>
          <w:szCs w:val="24"/>
          <w:shd w:val="clear" w:color="auto" w:fill="FFFFFF"/>
        </w:rPr>
        <w:t xml:space="preserve"> and Innovation (ICE/ITMC)</w:t>
      </w:r>
      <w:r w:rsidRPr="00E4305D">
        <w:rPr>
          <w:rFonts w:ascii="Times New Roman" w:hAnsi="Times New Roman" w:cs="Times New Roman"/>
          <w:color w:val="222222"/>
          <w:sz w:val="24"/>
          <w:szCs w:val="24"/>
          <w:shd w:val="clear" w:color="auto" w:fill="FFFFFF"/>
        </w:rPr>
        <w:t> (pp. 1-10). IEEE.</w:t>
      </w:r>
      <w:r w:rsidR="003C17DB" w:rsidRPr="003C17DB">
        <w:t xml:space="preserve"> </w:t>
      </w:r>
      <w:hyperlink r:id="rId32" w:history="1">
        <w:r w:rsidR="003C17DB" w:rsidRPr="008A5F48">
          <w:rPr>
            <w:rStyle w:val="Hyperlink"/>
            <w:rFonts w:ascii="Times New Roman" w:hAnsi="Times New Roman" w:cs="Times New Roman"/>
            <w:sz w:val="24"/>
            <w:szCs w:val="24"/>
            <w:shd w:val="clear" w:color="auto" w:fill="FFFFFF"/>
          </w:rPr>
          <w:t>https://doi.org/10.1109/ICE/ITMC52061.2021.9570246</w:t>
        </w:r>
      </w:hyperlink>
      <w:r w:rsidR="003C17DB">
        <w:rPr>
          <w:rFonts w:ascii="Times New Roman" w:hAnsi="Times New Roman" w:cs="Times New Roman"/>
          <w:color w:val="222222"/>
          <w:sz w:val="24"/>
          <w:szCs w:val="24"/>
          <w:shd w:val="clear" w:color="auto" w:fill="FFFFFF"/>
        </w:rPr>
        <w:t xml:space="preserve">. </w:t>
      </w:r>
    </w:p>
    <w:p w14:paraId="79544F8A" w14:textId="37DF7E0E"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 xml:space="preserve">Chen, C., </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2018</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xml:space="preserve">. Eugene Garfield’s scholarly impact: A </w:t>
      </w:r>
      <w:proofErr w:type="spellStart"/>
      <w:r w:rsidRPr="00B0188D">
        <w:rPr>
          <w:rFonts w:ascii="Times New Roman" w:hAnsi="Times New Roman" w:cs="Times New Roman"/>
          <w:color w:val="222222"/>
          <w:sz w:val="24"/>
          <w:szCs w:val="24"/>
          <w:shd w:val="clear" w:color="auto" w:fill="FFFFFF"/>
        </w:rPr>
        <w:t>scientometric</w:t>
      </w:r>
      <w:proofErr w:type="spellEnd"/>
      <w:r w:rsidRPr="00B0188D">
        <w:rPr>
          <w:rFonts w:ascii="Times New Roman" w:hAnsi="Times New Roman" w:cs="Times New Roman"/>
          <w:color w:val="222222"/>
          <w:sz w:val="24"/>
          <w:szCs w:val="24"/>
          <w:shd w:val="clear" w:color="auto" w:fill="FFFFFF"/>
        </w:rPr>
        <w:t xml:space="preserve"> review. </w:t>
      </w:r>
      <w:proofErr w:type="spellStart"/>
      <w:r w:rsidRPr="00B0188D">
        <w:rPr>
          <w:rFonts w:ascii="Times New Roman" w:hAnsi="Times New Roman" w:cs="Times New Roman"/>
          <w:i/>
          <w:iCs/>
          <w:color w:val="222222"/>
          <w:sz w:val="24"/>
          <w:szCs w:val="24"/>
          <w:shd w:val="clear" w:color="auto" w:fill="FFFFFF"/>
        </w:rPr>
        <w:t>Scientometrics</w:t>
      </w:r>
      <w:proofErr w:type="spellEnd"/>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114</w:t>
      </w:r>
      <w:r w:rsidRPr="00B0188D">
        <w:rPr>
          <w:rFonts w:ascii="Times New Roman" w:hAnsi="Times New Roman" w:cs="Times New Roman"/>
          <w:color w:val="222222"/>
          <w:sz w:val="24"/>
          <w:szCs w:val="24"/>
          <w:shd w:val="clear" w:color="auto" w:fill="FFFFFF"/>
        </w:rPr>
        <w:t>(2), pp.489-516.</w:t>
      </w:r>
      <w:r w:rsidR="0068780E" w:rsidRPr="0068780E">
        <w:t xml:space="preserve"> </w:t>
      </w:r>
      <w:hyperlink r:id="rId33" w:history="1">
        <w:r w:rsidR="0068780E" w:rsidRPr="008A5F48">
          <w:rPr>
            <w:rStyle w:val="Hyperlink"/>
            <w:rFonts w:ascii="Times New Roman" w:hAnsi="Times New Roman" w:cs="Times New Roman"/>
            <w:sz w:val="24"/>
            <w:szCs w:val="24"/>
            <w:shd w:val="clear" w:color="auto" w:fill="FFFFFF"/>
          </w:rPr>
          <w:t>https://doi.org/10.1007/s11192-017-2594-5</w:t>
        </w:r>
      </w:hyperlink>
      <w:r w:rsidR="0068780E">
        <w:rPr>
          <w:rFonts w:ascii="Times New Roman" w:hAnsi="Times New Roman" w:cs="Times New Roman"/>
          <w:color w:val="222222"/>
          <w:sz w:val="24"/>
          <w:szCs w:val="24"/>
          <w:shd w:val="clear" w:color="auto" w:fill="FFFFFF"/>
        </w:rPr>
        <w:t xml:space="preserve">. </w:t>
      </w:r>
    </w:p>
    <w:p w14:paraId="327C52A6" w14:textId="03F4B858"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Cheng, J.C., Chen, W., Chen, K. and Wang, Q.</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Data-driven predictive maintenance planning framework for MEP components based on BIM and IoT using machine learning algorithms. </w:t>
      </w:r>
      <w:r w:rsidRPr="00B0188D">
        <w:rPr>
          <w:rFonts w:ascii="Times New Roman" w:hAnsi="Times New Roman" w:cs="Times New Roman"/>
          <w:i/>
          <w:iCs/>
          <w:color w:val="222222"/>
          <w:sz w:val="24"/>
          <w:szCs w:val="24"/>
          <w:shd w:val="clear" w:color="auto" w:fill="FFFFFF"/>
        </w:rPr>
        <w:t xml:space="preserve">Automation in </w:t>
      </w:r>
      <w:r w:rsidR="004D552B">
        <w:rPr>
          <w:rFonts w:ascii="Times New Roman" w:hAnsi="Times New Roman" w:cs="Times New Roman"/>
          <w:i/>
          <w:iCs/>
          <w:color w:val="222222"/>
          <w:sz w:val="24"/>
          <w:szCs w:val="24"/>
          <w:shd w:val="clear" w:color="auto" w:fill="FFFFFF"/>
        </w:rPr>
        <w:t>c</w:t>
      </w:r>
      <w:r w:rsidRPr="00B0188D">
        <w:rPr>
          <w:rFonts w:ascii="Times New Roman" w:hAnsi="Times New Roman" w:cs="Times New Roman"/>
          <w:i/>
          <w:iCs/>
          <w:color w:val="222222"/>
          <w:sz w:val="24"/>
          <w:szCs w:val="24"/>
          <w:shd w:val="clear" w:color="auto" w:fill="FFFFFF"/>
        </w:rPr>
        <w:t>onstruction</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112</w:t>
      </w:r>
      <w:r w:rsidRPr="00B0188D">
        <w:rPr>
          <w:rFonts w:ascii="Times New Roman" w:hAnsi="Times New Roman" w:cs="Times New Roman"/>
          <w:color w:val="222222"/>
          <w:sz w:val="24"/>
          <w:szCs w:val="24"/>
          <w:shd w:val="clear" w:color="auto" w:fill="FFFFFF"/>
        </w:rPr>
        <w:t>, p.103087.</w:t>
      </w:r>
      <w:r w:rsidR="0068780E" w:rsidRPr="0068780E">
        <w:t xml:space="preserve"> </w:t>
      </w:r>
      <w:hyperlink r:id="rId34" w:history="1">
        <w:r w:rsidR="0068780E" w:rsidRPr="008A5F48">
          <w:rPr>
            <w:rStyle w:val="Hyperlink"/>
            <w:rFonts w:ascii="Times New Roman" w:hAnsi="Times New Roman" w:cs="Times New Roman"/>
            <w:sz w:val="24"/>
            <w:szCs w:val="24"/>
            <w:shd w:val="clear" w:color="auto" w:fill="FFFFFF"/>
          </w:rPr>
          <w:t>https://doi.org/10.1016/j.autcon.2020.103087</w:t>
        </w:r>
      </w:hyperlink>
      <w:r w:rsidR="0068780E">
        <w:rPr>
          <w:rFonts w:ascii="Times New Roman" w:hAnsi="Times New Roman" w:cs="Times New Roman"/>
          <w:color w:val="222222"/>
          <w:sz w:val="24"/>
          <w:szCs w:val="24"/>
          <w:shd w:val="clear" w:color="auto" w:fill="FFFFFF"/>
        </w:rPr>
        <w:t xml:space="preserve">. </w:t>
      </w:r>
    </w:p>
    <w:p w14:paraId="667B8B56" w14:textId="47EF6D40"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Choi, S.H., Park, K.B., </w:t>
      </w:r>
      <w:proofErr w:type="spellStart"/>
      <w:r w:rsidRPr="00E4305D">
        <w:rPr>
          <w:rFonts w:ascii="Times New Roman" w:hAnsi="Times New Roman" w:cs="Times New Roman"/>
          <w:color w:val="222222"/>
          <w:sz w:val="24"/>
          <w:szCs w:val="24"/>
          <w:shd w:val="clear" w:color="auto" w:fill="FFFFFF"/>
        </w:rPr>
        <w:t>Roh</w:t>
      </w:r>
      <w:proofErr w:type="spellEnd"/>
      <w:r w:rsidRPr="00E4305D">
        <w:rPr>
          <w:rFonts w:ascii="Times New Roman" w:hAnsi="Times New Roman" w:cs="Times New Roman"/>
          <w:color w:val="222222"/>
          <w:sz w:val="24"/>
          <w:szCs w:val="24"/>
          <w:shd w:val="clear" w:color="auto" w:fill="FFFFFF"/>
        </w:rPr>
        <w:t xml:space="preserve">, D.H., Lee, J.Y., Mohammed, M., </w:t>
      </w:r>
      <w:proofErr w:type="spellStart"/>
      <w:r w:rsidRPr="00E4305D">
        <w:rPr>
          <w:rFonts w:ascii="Times New Roman" w:hAnsi="Times New Roman" w:cs="Times New Roman"/>
          <w:color w:val="222222"/>
          <w:sz w:val="24"/>
          <w:szCs w:val="24"/>
          <w:shd w:val="clear" w:color="auto" w:fill="FFFFFF"/>
        </w:rPr>
        <w:t>Ghasemi</w:t>
      </w:r>
      <w:proofErr w:type="spellEnd"/>
      <w:r w:rsidRPr="00E4305D">
        <w:rPr>
          <w:rFonts w:ascii="Times New Roman" w:hAnsi="Times New Roman" w:cs="Times New Roman"/>
          <w:color w:val="222222"/>
          <w:sz w:val="24"/>
          <w:szCs w:val="24"/>
          <w:shd w:val="clear" w:color="auto" w:fill="FFFFFF"/>
        </w:rPr>
        <w:t xml:space="preserve">, Y. and </w:t>
      </w:r>
      <w:proofErr w:type="spellStart"/>
      <w:r w:rsidRPr="00E4305D">
        <w:rPr>
          <w:rFonts w:ascii="Times New Roman" w:hAnsi="Times New Roman" w:cs="Times New Roman"/>
          <w:color w:val="222222"/>
          <w:sz w:val="24"/>
          <w:szCs w:val="24"/>
          <w:shd w:val="clear" w:color="auto" w:fill="FFFFFF"/>
        </w:rPr>
        <w:t>Jeong</w:t>
      </w:r>
      <w:proofErr w:type="spellEnd"/>
      <w:r w:rsidRPr="00E4305D">
        <w:rPr>
          <w:rFonts w:ascii="Times New Roman" w:hAnsi="Times New Roman" w:cs="Times New Roman"/>
          <w:color w:val="222222"/>
          <w:sz w:val="24"/>
          <w:szCs w:val="24"/>
          <w:shd w:val="clear" w:color="auto" w:fill="FFFFFF"/>
        </w:rPr>
        <w:t xml:space="preserve">, H., </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2022</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An integrated mixed reality system for safety-aware human-robot collaboration using deep learning and digital twin generation. </w:t>
      </w:r>
      <w:r w:rsidRPr="00E4305D">
        <w:rPr>
          <w:rFonts w:ascii="Times New Roman" w:hAnsi="Times New Roman" w:cs="Times New Roman"/>
          <w:i/>
          <w:iCs/>
          <w:color w:val="222222"/>
          <w:sz w:val="24"/>
          <w:szCs w:val="24"/>
          <w:shd w:val="clear" w:color="auto" w:fill="FFFFFF"/>
        </w:rPr>
        <w:t>Robotics and Computer-Integrated Manufacturing</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73</w:t>
      </w:r>
      <w:r w:rsidRPr="00E4305D">
        <w:rPr>
          <w:rFonts w:ascii="Times New Roman" w:hAnsi="Times New Roman" w:cs="Times New Roman"/>
          <w:color w:val="222222"/>
          <w:sz w:val="24"/>
          <w:szCs w:val="24"/>
          <w:shd w:val="clear" w:color="auto" w:fill="FFFFFF"/>
        </w:rPr>
        <w:t>, p.102258.</w:t>
      </w:r>
      <w:r w:rsidR="0068780E" w:rsidRPr="0068780E">
        <w:t xml:space="preserve"> </w:t>
      </w:r>
      <w:hyperlink r:id="rId35" w:history="1">
        <w:r w:rsidR="0068780E" w:rsidRPr="008A5F48">
          <w:rPr>
            <w:rStyle w:val="Hyperlink"/>
            <w:rFonts w:ascii="Times New Roman" w:hAnsi="Times New Roman" w:cs="Times New Roman"/>
            <w:sz w:val="24"/>
            <w:szCs w:val="24"/>
            <w:shd w:val="clear" w:color="auto" w:fill="FFFFFF"/>
          </w:rPr>
          <w:t>https://doi.org/10.1016/j.rcim.2021.102258</w:t>
        </w:r>
      </w:hyperlink>
      <w:r w:rsidR="0068780E">
        <w:rPr>
          <w:rFonts w:ascii="Times New Roman" w:hAnsi="Times New Roman" w:cs="Times New Roman"/>
          <w:color w:val="222222"/>
          <w:sz w:val="24"/>
          <w:szCs w:val="24"/>
          <w:shd w:val="clear" w:color="auto" w:fill="FFFFFF"/>
        </w:rPr>
        <w:t xml:space="preserve">. </w:t>
      </w:r>
    </w:p>
    <w:p w14:paraId="2C9D44B3" w14:textId="5E50B5F9" w:rsidR="00157B84" w:rsidRDefault="00157B84" w:rsidP="00157B84">
      <w:pPr>
        <w:snapToGrid w:val="0"/>
        <w:spacing w:after="0" w:line="240" w:lineRule="auto"/>
        <w:ind w:left="567" w:hanging="567"/>
        <w:contextualSpacing/>
        <w:jc w:val="both"/>
        <w:rPr>
          <w:rFonts w:ascii="Times New Roman" w:hAnsi="Times New Roman" w:cs="Times New Roman"/>
          <w:color w:val="222222"/>
          <w:sz w:val="24"/>
          <w:szCs w:val="24"/>
          <w:shd w:val="clear" w:color="auto" w:fill="FFFFFF"/>
        </w:rPr>
      </w:pPr>
      <w:r w:rsidRPr="00463883">
        <w:rPr>
          <w:rFonts w:ascii="Times New Roman" w:hAnsi="Times New Roman" w:cs="Times New Roman"/>
          <w:color w:val="222222"/>
          <w:sz w:val="24"/>
          <w:szCs w:val="24"/>
          <w:shd w:val="clear" w:color="auto" w:fill="FFFFFF"/>
        </w:rPr>
        <w:t xml:space="preserve">Clausen, A., Arendt, K., Johansen, A., </w:t>
      </w:r>
      <w:proofErr w:type="spellStart"/>
      <w:r w:rsidRPr="00463883">
        <w:rPr>
          <w:rFonts w:ascii="Times New Roman" w:hAnsi="Times New Roman" w:cs="Times New Roman"/>
          <w:color w:val="222222"/>
          <w:sz w:val="24"/>
          <w:szCs w:val="24"/>
          <w:shd w:val="clear" w:color="auto" w:fill="FFFFFF"/>
        </w:rPr>
        <w:t>Sangogboye</w:t>
      </w:r>
      <w:proofErr w:type="spellEnd"/>
      <w:r w:rsidRPr="00463883">
        <w:rPr>
          <w:rFonts w:ascii="Times New Roman" w:hAnsi="Times New Roman" w:cs="Times New Roman"/>
          <w:color w:val="222222"/>
          <w:sz w:val="24"/>
          <w:szCs w:val="24"/>
          <w:shd w:val="clear" w:color="auto" w:fill="FFFFFF"/>
        </w:rPr>
        <w:t xml:space="preserve">, F.C., </w:t>
      </w:r>
      <w:proofErr w:type="spellStart"/>
      <w:r w:rsidRPr="00463883">
        <w:rPr>
          <w:rFonts w:ascii="Times New Roman" w:hAnsi="Times New Roman" w:cs="Times New Roman"/>
          <w:color w:val="222222"/>
          <w:sz w:val="24"/>
          <w:szCs w:val="24"/>
          <w:shd w:val="clear" w:color="auto" w:fill="FFFFFF"/>
        </w:rPr>
        <w:t>Kjærgaard</w:t>
      </w:r>
      <w:proofErr w:type="spellEnd"/>
      <w:r w:rsidRPr="00463883">
        <w:rPr>
          <w:rFonts w:ascii="Times New Roman" w:hAnsi="Times New Roman" w:cs="Times New Roman"/>
          <w:color w:val="222222"/>
          <w:sz w:val="24"/>
          <w:szCs w:val="24"/>
          <w:shd w:val="clear" w:color="auto" w:fill="FFFFFF"/>
        </w:rPr>
        <w:t xml:space="preserve">, M.B., </w:t>
      </w:r>
      <w:proofErr w:type="spellStart"/>
      <w:r w:rsidRPr="00463883">
        <w:rPr>
          <w:rFonts w:ascii="Times New Roman" w:hAnsi="Times New Roman" w:cs="Times New Roman"/>
          <w:color w:val="222222"/>
          <w:sz w:val="24"/>
          <w:szCs w:val="24"/>
          <w:shd w:val="clear" w:color="auto" w:fill="FFFFFF"/>
        </w:rPr>
        <w:t>Veje</w:t>
      </w:r>
      <w:proofErr w:type="spellEnd"/>
      <w:r w:rsidRPr="00463883">
        <w:rPr>
          <w:rFonts w:ascii="Times New Roman" w:hAnsi="Times New Roman" w:cs="Times New Roman"/>
          <w:color w:val="222222"/>
          <w:sz w:val="24"/>
          <w:szCs w:val="24"/>
          <w:shd w:val="clear" w:color="auto" w:fill="FFFFFF"/>
        </w:rPr>
        <w:t xml:space="preserve">, C.T. and </w:t>
      </w:r>
      <w:proofErr w:type="spellStart"/>
      <w:r w:rsidRPr="00463883">
        <w:rPr>
          <w:rFonts w:ascii="Times New Roman" w:hAnsi="Times New Roman" w:cs="Times New Roman"/>
          <w:color w:val="222222"/>
          <w:sz w:val="24"/>
          <w:szCs w:val="24"/>
          <w:shd w:val="clear" w:color="auto" w:fill="FFFFFF"/>
        </w:rPr>
        <w:t>Jørgensen</w:t>
      </w:r>
      <w:proofErr w:type="spellEnd"/>
      <w:r w:rsidRPr="00463883">
        <w:rPr>
          <w:rFonts w:ascii="Times New Roman" w:hAnsi="Times New Roman" w:cs="Times New Roman"/>
          <w:color w:val="222222"/>
          <w:sz w:val="24"/>
          <w:szCs w:val="24"/>
          <w:shd w:val="clear" w:color="auto" w:fill="FFFFFF"/>
        </w:rPr>
        <w:t xml:space="preserve">, B.N. </w:t>
      </w:r>
      <w:r w:rsidR="0068780E">
        <w:rPr>
          <w:rFonts w:ascii="Times New Roman" w:hAnsi="Times New Roman" w:cs="Times New Roman"/>
          <w:color w:val="222222"/>
          <w:sz w:val="24"/>
          <w:szCs w:val="24"/>
          <w:shd w:val="clear" w:color="auto" w:fill="FFFFFF"/>
        </w:rPr>
        <w:t>(</w:t>
      </w:r>
      <w:r w:rsidRPr="00463883">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r w:rsidRPr="00463883">
        <w:rPr>
          <w:rFonts w:ascii="Times New Roman" w:hAnsi="Times New Roman" w:cs="Times New Roman"/>
          <w:color w:val="222222"/>
          <w:sz w:val="24"/>
          <w:szCs w:val="24"/>
          <w:shd w:val="clear" w:color="auto" w:fill="FFFFFF"/>
        </w:rPr>
        <w:t xml:space="preserve">. A digital twin framework for improving energy efficiency and occupant comfort in public and commercial buildings. </w:t>
      </w:r>
      <w:r w:rsidRPr="00463883">
        <w:rPr>
          <w:rFonts w:ascii="Times New Roman" w:hAnsi="Times New Roman" w:cs="Times New Roman"/>
          <w:i/>
          <w:iCs/>
          <w:color w:val="222222"/>
          <w:sz w:val="24"/>
          <w:szCs w:val="24"/>
          <w:shd w:val="clear" w:color="auto" w:fill="FFFFFF"/>
        </w:rPr>
        <w:t>Energy Informatics</w:t>
      </w:r>
      <w:r w:rsidRPr="00463883">
        <w:rPr>
          <w:rFonts w:ascii="Times New Roman" w:hAnsi="Times New Roman" w:cs="Times New Roman"/>
          <w:color w:val="222222"/>
          <w:sz w:val="24"/>
          <w:szCs w:val="24"/>
          <w:shd w:val="clear" w:color="auto" w:fill="FFFFFF"/>
        </w:rPr>
        <w:t>, 4(2), pp.1-19.</w:t>
      </w:r>
      <w:r w:rsidR="0068780E" w:rsidRPr="0068780E">
        <w:t xml:space="preserve"> </w:t>
      </w:r>
      <w:hyperlink r:id="rId36" w:history="1">
        <w:r w:rsidR="0068780E" w:rsidRPr="008A5F48">
          <w:rPr>
            <w:rStyle w:val="Hyperlink"/>
            <w:rFonts w:ascii="Times New Roman" w:hAnsi="Times New Roman" w:cs="Times New Roman"/>
            <w:sz w:val="24"/>
            <w:szCs w:val="24"/>
            <w:shd w:val="clear" w:color="auto" w:fill="FFFFFF"/>
          </w:rPr>
          <w:t>https://doi.org/10.1186/s42162-021-00153-9</w:t>
        </w:r>
      </w:hyperlink>
      <w:r w:rsidR="0068780E">
        <w:rPr>
          <w:rFonts w:ascii="Times New Roman" w:hAnsi="Times New Roman" w:cs="Times New Roman"/>
          <w:color w:val="222222"/>
          <w:sz w:val="24"/>
          <w:szCs w:val="24"/>
          <w:shd w:val="clear" w:color="auto" w:fill="FFFFFF"/>
        </w:rPr>
        <w:t xml:space="preserve">. </w:t>
      </w:r>
    </w:p>
    <w:p w14:paraId="36AA96B6" w14:textId="5961FF87" w:rsidR="00663843" w:rsidRPr="00463883" w:rsidRDefault="00663843"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663843">
        <w:rPr>
          <w:rFonts w:ascii="Times New Roman" w:hAnsi="Times New Roman" w:cs="Times New Roman"/>
          <w:sz w:val="24"/>
          <w:szCs w:val="24"/>
          <w:shd w:val="clear" w:color="auto" w:fill="FFFFFF"/>
        </w:rPr>
        <w:t>Corrado</w:t>
      </w:r>
      <w:proofErr w:type="spellEnd"/>
      <w:r w:rsidRPr="00663843">
        <w:rPr>
          <w:rFonts w:ascii="Times New Roman" w:hAnsi="Times New Roman" w:cs="Times New Roman"/>
          <w:sz w:val="24"/>
          <w:szCs w:val="24"/>
          <w:shd w:val="clear" w:color="auto" w:fill="FFFFFF"/>
        </w:rPr>
        <w:t xml:space="preserve">, C.R., DeLong, S.M., Holt, E.G., Hua, E.Y. and </w:t>
      </w:r>
      <w:proofErr w:type="spellStart"/>
      <w:r w:rsidRPr="00663843">
        <w:rPr>
          <w:rFonts w:ascii="Times New Roman" w:hAnsi="Times New Roman" w:cs="Times New Roman"/>
          <w:sz w:val="24"/>
          <w:szCs w:val="24"/>
          <w:shd w:val="clear" w:color="auto" w:fill="FFFFFF"/>
        </w:rPr>
        <w:t>Tolk</w:t>
      </w:r>
      <w:proofErr w:type="spellEnd"/>
      <w:r w:rsidRPr="00663843">
        <w:rPr>
          <w:rFonts w:ascii="Times New Roman" w:hAnsi="Times New Roman" w:cs="Times New Roman"/>
          <w:sz w:val="24"/>
          <w:szCs w:val="24"/>
          <w:shd w:val="clear" w:color="auto" w:fill="FFFFFF"/>
        </w:rPr>
        <w:t>, A.</w:t>
      </w:r>
      <w:r w:rsidR="0068780E">
        <w:rPr>
          <w:rFonts w:ascii="Times New Roman" w:hAnsi="Times New Roman" w:cs="Times New Roman"/>
          <w:sz w:val="24"/>
          <w:szCs w:val="24"/>
          <w:shd w:val="clear" w:color="auto" w:fill="FFFFFF"/>
        </w:rPr>
        <w:t xml:space="preserve"> (</w:t>
      </w:r>
      <w:r w:rsidRPr="00663843">
        <w:rPr>
          <w:rFonts w:ascii="Times New Roman" w:hAnsi="Times New Roman" w:cs="Times New Roman"/>
          <w:sz w:val="24"/>
          <w:szCs w:val="24"/>
          <w:shd w:val="clear" w:color="auto" w:fill="FFFFFF"/>
        </w:rPr>
        <w:t>2022</w:t>
      </w:r>
      <w:r w:rsidR="0068780E">
        <w:rPr>
          <w:rFonts w:ascii="Times New Roman" w:hAnsi="Times New Roman" w:cs="Times New Roman"/>
          <w:sz w:val="24"/>
          <w:szCs w:val="24"/>
          <w:shd w:val="clear" w:color="auto" w:fill="FFFFFF"/>
        </w:rPr>
        <w:t>)</w:t>
      </w:r>
      <w:r w:rsidRPr="00663843">
        <w:rPr>
          <w:rFonts w:ascii="Times New Roman" w:hAnsi="Times New Roman" w:cs="Times New Roman"/>
          <w:sz w:val="24"/>
          <w:szCs w:val="24"/>
          <w:shd w:val="clear" w:color="auto" w:fill="FFFFFF"/>
        </w:rPr>
        <w:t>. Combining Green Metrics and Digital Twins for Sustainability Planning and Governance of Smart Buildings and Cities</w:t>
      </w:r>
      <w:r w:rsidRPr="00A0046E">
        <w:rPr>
          <w:rFonts w:ascii="Times New Roman" w:hAnsi="Times New Roman" w:cs="Times New Roman"/>
          <w:i/>
          <w:iCs/>
          <w:sz w:val="24"/>
          <w:szCs w:val="24"/>
          <w:shd w:val="clear" w:color="auto" w:fill="FFFFFF"/>
        </w:rPr>
        <w:t>. Sustainability</w:t>
      </w:r>
      <w:r w:rsidRPr="00663843">
        <w:rPr>
          <w:rFonts w:ascii="Times New Roman" w:hAnsi="Times New Roman" w:cs="Times New Roman"/>
          <w:sz w:val="24"/>
          <w:szCs w:val="24"/>
          <w:shd w:val="clear" w:color="auto" w:fill="FFFFFF"/>
        </w:rPr>
        <w:t>, 14(20), p.12988.</w:t>
      </w:r>
      <w:r w:rsidR="0068780E" w:rsidRPr="0068780E">
        <w:t xml:space="preserve"> </w:t>
      </w:r>
      <w:hyperlink r:id="rId37" w:history="1">
        <w:r w:rsidR="0068780E" w:rsidRPr="008A5F48">
          <w:rPr>
            <w:rStyle w:val="Hyperlink"/>
            <w:rFonts w:ascii="Times New Roman" w:hAnsi="Times New Roman" w:cs="Times New Roman"/>
            <w:sz w:val="24"/>
            <w:szCs w:val="24"/>
            <w:shd w:val="clear" w:color="auto" w:fill="FFFFFF"/>
          </w:rPr>
          <w:t>https://doi.org/10.3390/su142012988</w:t>
        </w:r>
      </w:hyperlink>
      <w:r w:rsidR="0068780E">
        <w:rPr>
          <w:rFonts w:ascii="Times New Roman" w:hAnsi="Times New Roman" w:cs="Times New Roman"/>
          <w:sz w:val="24"/>
          <w:szCs w:val="24"/>
          <w:shd w:val="clear" w:color="auto" w:fill="FFFFFF"/>
        </w:rPr>
        <w:t xml:space="preserve">. </w:t>
      </w:r>
    </w:p>
    <w:p w14:paraId="2861546E" w14:textId="1F94B15E"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Correa, F.R. </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Integrating industry 4.0 associated technologies into automated and traditional construction. In </w:t>
      </w:r>
      <w:r w:rsidRPr="00E4305D">
        <w:rPr>
          <w:rFonts w:ascii="Times New Roman" w:hAnsi="Times New Roman" w:cs="Times New Roman"/>
          <w:i/>
          <w:iCs/>
          <w:color w:val="222222"/>
          <w:sz w:val="24"/>
          <w:szCs w:val="24"/>
          <w:shd w:val="clear" w:color="auto" w:fill="FFFFFF"/>
        </w:rPr>
        <w:t>ISARC. Proceedings of the International Symposium on Automation and Robotics in Construction</w:t>
      </w:r>
      <w:r w:rsidRPr="00E4305D">
        <w:rPr>
          <w:rFonts w:ascii="Times New Roman" w:hAnsi="Times New Roman" w:cs="Times New Roman"/>
          <w:color w:val="222222"/>
          <w:sz w:val="24"/>
          <w:szCs w:val="24"/>
          <w:shd w:val="clear" w:color="auto" w:fill="FFFFFF"/>
        </w:rPr>
        <w:t> (Vol. 37, pp. 285-292). IAARC Publications.</w:t>
      </w:r>
      <w:r w:rsidR="0068780E" w:rsidRPr="0068780E">
        <w:t xml:space="preserve"> </w:t>
      </w:r>
      <w:hyperlink r:id="rId38" w:history="1">
        <w:r w:rsidR="0068780E" w:rsidRPr="008A5F48">
          <w:rPr>
            <w:rStyle w:val="Hyperlink"/>
            <w:rFonts w:ascii="Times New Roman" w:hAnsi="Times New Roman" w:cs="Times New Roman"/>
            <w:sz w:val="24"/>
            <w:szCs w:val="24"/>
            <w:shd w:val="clear" w:color="auto" w:fill="FFFFFF"/>
          </w:rPr>
          <w:t>https://doi.org/10.22260/ISARC2020/0041</w:t>
        </w:r>
      </w:hyperlink>
      <w:r w:rsidR="0068780E">
        <w:rPr>
          <w:rFonts w:ascii="Times New Roman" w:hAnsi="Times New Roman" w:cs="Times New Roman"/>
          <w:color w:val="222222"/>
          <w:sz w:val="24"/>
          <w:szCs w:val="24"/>
          <w:shd w:val="clear" w:color="auto" w:fill="FFFFFF"/>
        </w:rPr>
        <w:t xml:space="preserve">.  </w:t>
      </w:r>
    </w:p>
    <w:p w14:paraId="38F0CBCA" w14:textId="26651607"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 xml:space="preserve">Cui, T. and Zhang, J. </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2018</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Bibliometric and review of the research on circular economy through the evolution of Chinese public policy. </w:t>
      </w:r>
      <w:proofErr w:type="spellStart"/>
      <w:r w:rsidRPr="00B0188D">
        <w:rPr>
          <w:rFonts w:ascii="Times New Roman" w:hAnsi="Times New Roman" w:cs="Times New Roman"/>
          <w:i/>
          <w:iCs/>
          <w:color w:val="222222"/>
          <w:sz w:val="24"/>
          <w:szCs w:val="24"/>
          <w:shd w:val="clear" w:color="auto" w:fill="FFFFFF"/>
        </w:rPr>
        <w:t>Scientometrics</w:t>
      </w:r>
      <w:proofErr w:type="spellEnd"/>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116</w:t>
      </w:r>
      <w:r w:rsidRPr="00B0188D">
        <w:rPr>
          <w:rFonts w:ascii="Times New Roman" w:hAnsi="Times New Roman" w:cs="Times New Roman"/>
          <w:color w:val="222222"/>
          <w:sz w:val="24"/>
          <w:szCs w:val="24"/>
          <w:shd w:val="clear" w:color="auto" w:fill="FFFFFF"/>
        </w:rPr>
        <w:t>(2), pp.1013-1037.</w:t>
      </w:r>
      <w:r w:rsidR="0068780E" w:rsidRPr="0068780E">
        <w:t xml:space="preserve"> </w:t>
      </w:r>
      <w:hyperlink r:id="rId39" w:history="1">
        <w:r w:rsidR="0068780E" w:rsidRPr="008A5F48">
          <w:rPr>
            <w:rStyle w:val="Hyperlink"/>
            <w:rFonts w:ascii="Times New Roman" w:hAnsi="Times New Roman" w:cs="Times New Roman"/>
            <w:sz w:val="24"/>
            <w:szCs w:val="24"/>
            <w:shd w:val="clear" w:color="auto" w:fill="FFFFFF"/>
          </w:rPr>
          <w:t>https://doi.org/10.1007/s11192-018-2782-y</w:t>
        </w:r>
      </w:hyperlink>
      <w:r w:rsidR="0068780E">
        <w:rPr>
          <w:rFonts w:ascii="Times New Roman" w:hAnsi="Times New Roman" w:cs="Times New Roman"/>
          <w:color w:val="222222"/>
          <w:sz w:val="24"/>
          <w:szCs w:val="24"/>
          <w:shd w:val="clear" w:color="auto" w:fill="FFFFFF"/>
        </w:rPr>
        <w:t xml:space="preserve">. </w:t>
      </w:r>
    </w:p>
    <w:p w14:paraId="08C6D755" w14:textId="0F0ACAD6"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Curry, E., O’Donnell, J., Corry, E., Hasan, S., Keane, M. and </w:t>
      </w:r>
      <w:proofErr w:type="spellStart"/>
      <w:r w:rsidRPr="00B0188D">
        <w:rPr>
          <w:rFonts w:ascii="Times New Roman" w:hAnsi="Times New Roman" w:cs="Times New Roman"/>
          <w:sz w:val="24"/>
          <w:szCs w:val="24"/>
          <w:shd w:val="clear" w:color="auto" w:fill="FFFFFF"/>
        </w:rPr>
        <w:t>O’Riain</w:t>
      </w:r>
      <w:proofErr w:type="spellEnd"/>
      <w:r w:rsidRPr="00B0188D">
        <w:rPr>
          <w:rFonts w:ascii="Times New Roman" w:hAnsi="Times New Roman" w:cs="Times New Roman"/>
          <w:sz w:val="24"/>
          <w:szCs w:val="24"/>
          <w:shd w:val="clear" w:color="auto" w:fill="FFFFFF"/>
        </w:rPr>
        <w:t xml:space="preserve">, S. </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2013</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Linking building data in the cloud: Integrating cross-domain building data using linked data. </w:t>
      </w:r>
      <w:r w:rsidRPr="007933DB">
        <w:rPr>
          <w:rFonts w:ascii="Times New Roman" w:hAnsi="Times New Roman" w:cs="Times New Roman"/>
          <w:i/>
          <w:iCs/>
          <w:sz w:val="24"/>
          <w:szCs w:val="24"/>
          <w:shd w:val="clear" w:color="auto" w:fill="FFFFFF"/>
        </w:rPr>
        <w:t>Advanced Engineering Informatics</w:t>
      </w:r>
      <w:r w:rsidRPr="00B0188D">
        <w:rPr>
          <w:rFonts w:ascii="Times New Roman" w:hAnsi="Times New Roman" w:cs="Times New Roman"/>
          <w:sz w:val="24"/>
          <w:szCs w:val="24"/>
          <w:shd w:val="clear" w:color="auto" w:fill="FFFFFF"/>
        </w:rPr>
        <w:t>, 27(2), pp.206-219.</w:t>
      </w:r>
      <w:r w:rsidR="0068780E" w:rsidRPr="0068780E">
        <w:t xml:space="preserve"> </w:t>
      </w:r>
      <w:hyperlink r:id="rId40" w:history="1">
        <w:r w:rsidR="0068780E" w:rsidRPr="008A5F48">
          <w:rPr>
            <w:rStyle w:val="Hyperlink"/>
            <w:rFonts w:ascii="Times New Roman" w:hAnsi="Times New Roman" w:cs="Times New Roman"/>
            <w:sz w:val="24"/>
            <w:szCs w:val="24"/>
            <w:shd w:val="clear" w:color="auto" w:fill="FFFFFF"/>
          </w:rPr>
          <w:t>https://doi.org/10.1016/j.aei.2012.10.003</w:t>
        </w:r>
      </w:hyperlink>
      <w:r w:rsidR="0068780E">
        <w:rPr>
          <w:rFonts w:ascii="Times New Roman" w:hAnsi="Times New Roman" w:cs="Times New Roman"/>
          <w:sz w:val="24"/>
          <w:szCs w:val="24"/>
          <w:shd w:val="clear" w:color="auto" w:fill="FFFFFF"/>
        </w:rPr>
        <w:t xml:space="preserve">. </w:t>
      </w:r>
    </w:p>
    <w:p w14:paraId="4F3F8E47" w14:textId="1B512B1B"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rPr>
      </w:pPr>
      <w:r w:rsidRPr="00B0188D">
        <w:rPr>
          <w:rFonts w:ascii="Times New Roman" w:hAnsi="Times New Roman" w:cs="Times New Roman"/>
          <w:sz w:val="24"/>
          <w:szCs w:val="24"/>
        </w:rPr>
        <w:t xml:space="preserve">Cushman and Wakefield </w:t>
      </w:r>
      <w:r w:rsidR="0068780E">
        <w:rPr>
          <w:rFonts w:ascii="Times New Roman" w:hAnsi="Times New Roman" w:cs="Times New Roman"/>
          <w:sz w:val="24"/>
          <w:szCs w:val="24"/>
        </w:rPr>
        <w:t>(</w:t>
      </w:r>
      <w:r w:rsidRPr="00B0188D">
        <w:rPr>
          <w:rFonts w:ascii="Times New Roman" w:hAnsi="Times New Roman" w:cs="Times New Roman"/>
          <w:sz w:val="24"/>
          <w:szCs w:val="24"/>
        </w:rPr>
        <w:t>2019</w:t>
      </w:r>
      <w:r w:rsidR="0068780E">
        <w:rPr>
          <w:rFonts w:ascii="Times New Roman" w:hAnsi="Times New Roman" w:cs="Times New Roman"/>
          <w:sz w:val="24"/>
          <w:szCs w:val="24"/>
        </w:rPr>
        <w:t>).</w:t>
      </w:r>
      <w:r w:rsidRPr="00B0188D">
        <w:rPr>
          <w:rFonts w:ascii="Times New Roman" w:hAnsi="Times New Roman" w:cs="Times New Roman"/>
          <w:sz w:val="24"/>
          <w:szCs w:val="24"/>
        </w:rPr>
        <w:t xml:space="preserve"> </w:t>
      </w:r>
      <w:r w:rsidRPr="00B0188D">
        <w:rPr>
          <w:rFonts w:ascii="Times New Roman" w:hAnsi="Times New Roman" w:cs="Times New Roman"/>
          <w:i/>
          <w:sz w:val="24"/>
          <w:szCs w:val="24"/>
        </w:rPr>
        <w:t>The Evolution of Smart Buildings: Are Cognitive Buildings Fact or Fantasy</w:t>
      </w:r>
      <w:r w:rsidRPr="00B0188D">
        <w:rPr>
          <w:rFonts w:ascii="Times New Roman" w:hAnsi="Times New Roman" w:cs="Times New Roman"/>
          <w:sz w:val="24"/>
          <w:szCs w:val="24"/>
        </w:rPr>
        <w:t xml:space="preserve">? </w:t>
      </w:r>
      <w:hyperlink r:id="rId41" w:history="1">
        <w:r w:rsidRPr="00B0188D">
          <w:rPr>
            <w:rStyle w:val="Hyperlink"/>
            <w:rFonts w:ascii="Times New Roman" w:hAnsi="Times New Roman" w:cs="Times New Roman"/>
            <w:sz w:val="24"/>
            <w:szCs w:val="24"/>
          </w:rPr>
          <w:t>https://tinyurl.com/33p6y4dd</w:t>
        </w:r>
      </w:hyperlink>
      <w:r w:rsidRPr="00B0188D">
        <w:rPr>
          <w:rFonts w:ascii="Times New Roman" w:hAnsi="Times New Roman" w:cs="Times New Roman"/>
          <w:sz w:val="24"/>
          <w:szCs w:val="24"/>
        </w:rPr>
        <w:t>, Accessed: 30/09/2021.</w:t>
      </w:r>
    </w:p>
    <w:p w14:paraId="54420EB0" w14:textId="13EF6C60" w:rsidR="00157B84" w:rsidRPr="00A871E9"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Dong, B., Prakash, </w:t>
      </w:r>
      <w:r w:rsidRPr="00A871E9">
        <w:rPr>
          <w:rFonts w:ascii="Times New Roman" w:hAnsi="Times New Roman" w:cs="Times New Roman"/>
          <w:sz w:val="24"/>
          <w:szCs w:val="24"/>
          <w:shd w:val="clear" w:color="auto" w:fill="FFFFFF"/>
        </w:rPr>
        <w:t>V., Feng, F. and O</w:t>
      </w:r>
      <w:r w:rsidR="004D552B">
        <w:rPr>
          <w:rFonts w:ascii="Times New Roman" w:hAnsi="Times New Roman" w:cs="Times New Roman"/>
          <w:sz w:val="24"/>
          <w:szCs w:val="24"/>
          <w:shd w:val="clear" w:color="auto" w:fill="FFFFFF"/>
        </w:rPr>
        <w:t>’</w:t>
      </w:r>
      <w:r w:rsidRPr="00A871E9">
        <w:rPr>
          <w:rFonts w:ascii="Times New Roman" w:hAnsi="Times New Roman" w:cs="Times New Roman"/>
          <w:sz w:val="24"/>
          <w:szCs w:val="24"/>
          <w:shd w:val="clear" w:color="auto" w:fill="FFFFFF"/>
        </w:rPr>
        <w:t>Neill, Z.</w:t>
      </w:r>
      <w:r w:rsidR="0068780E">
        <w:rPr>
          <w:rFonts w:ascii="Times New Roman" w:hAnsi="Times New Roman" w:cs="Times New Roman"/>
          <w:sz w:val="24"/>
          <w:szCs w:val="24"/>
          <w:shd w:val="clear" w:color="auto" w:fill="FFFFFF"/>
        </w:rPr>
        <w:t xml:space="preserve"> (</w:t>
      </w:r>
      <w:r w:rsidRPr="00A871E9">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A871E9">
        <w:rPr>
          <w:rFonts w:ascii="Times New Roman" w:hAnsi="Times New Roman" w:cs="Times New Roman"/>
          <w:sz w:val="24"/>
          <w:szCs w:val="24"/>
          <w:shd w:val="clear" w:color="auto" w:fill="FFFFFF"/>
        </w:rPr>
        <w:t>. A review of smart building sensing systems for better indoor environment control. </w:t>
      </w:r>
      <w:r w:rsidRPr="00A871E9">
        <w:rPr>
          <w:rFonts w:ascii="Times New Roman" w:hAnsi="Times New Roman" w:cs="Times New Roman"/>
          <w:i/>
          <w:iCs/>
          <w:sz w:val="24"/>
          <w:szCs w:val="24"/>
          <w:shd w:val="clear" w:color="auto" w:fill="FFFFFF"/>
        </w:rPr>
        <w:t>Energy and Buildings</w:t>
      </w:r>
      <w:r w:rsidRPr="00A871E9">
        <w:rPr>
          <w:rFonts w:ascii="Times New Roman" w:hAnsi="Times New Roman" w:cs="Times New Roman"/>
          <w:sz w:val="24"/>
          <w:szCs w:val="24"/>
          <w:shd w:val="clear" w:color="auto" w:fill="FFFFFF"/>
        </w:rPr>
        <w:t>, </w:t>
      </w:r>
      <w:r w:rsidRPr="00A871E9">
        <w:rPr>
          <w:rFonts w:ascii="Times New Roman" w:hAnsi="Times New Roman" w:cs="Times New Roman"/>
          <w:i/>
          <w:iCs/>
          <w:sz w:val="24"/>
          <w:szCs w:val="24"/>
          <w:shd w:val="clear" w:color="auto" w:fill="FFFFFF"/>
        </w:rPr>
        <w:t>199</w:t>
      </w:r>
      <w:r w:rsidRPr="00A871E9">
        <w:rPr>
          <w:rFonts w:ascii="Times New Roman" w:hAnsi="Times New Roman" w:cs="Times New Roman"/>
          <w:sz w:val="24"/>
          <w:szCs w:val="24"/>
          <w:shd w:val="clear" w:color="auto" w:fill="FFFFFF"/>
        </w:rPr>
        <w:t>, 29-46.</w:t>
      </w:r>
      <w:r w:rsidR="0068780E" w:rsidRPr="0068780E">
        <w:t xml:space="preserve"> </w:t>
      </w:r>
      <w:hyperlink r:id="rId42" w:history="1">
        <w:r w:rsidR="0068780E" w:rsidRPr="008A5F48">
          <w:rPr>
            <w:rStyle w:val="Hyperlink"/>
            <w:rFonts w:ascii="Times New Roman" w:hAnsi="Times New Roman" w:cs="Times New Roman"/>
            <w:sz w:val="24"/>
            <w:szCs w:val="24"/>
            <w:shd w:val="clear" w:color="auto" w:fill="FFFFFF"/>
          </w:rPr>
          <w:t>https://doi.org/10.1016/j.enbuild.2019.06.025</w:t>
        </w:r>
      </w:hyperlink>
      <w:r w:rsidR="0068780E">
        <w:rPr>
          <w:rFonts w:ascii="Times New Roman" w:hAnsi="Times New Roman" w:cs="Times New Roman"/>
          <w:sz w:val="24"/>
          <w:szCs w:val="24"/>
          <w:shd w:val="clear" w:color="auto" w:fill="FFFFFF"/>
        </w:rPr>
        <w:t xml:space="preserve">. </w:t>
      </w:r>
    </w:p>
    <w:p w14:paraId="053A4810" w14:textId="631D4FE0" w:rsidR="00157B84" w:rsidRPr="00A871E9"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A871E9">
        <w:rPr>
          <w:rFonts w:ascii="Times New Roman" w:hAnsi="Times New Roman" w:cs="Times New Roman"/>
          <w:sz w:val="24"/>
          <w:szCs w:val="24"/>
        </w:rPr>
        <w:t xml:space="preserve">El </w:t>
      </w:r>
      <w:proofErr w:type="spellStart"/>
      <w:r w:rsidRPr="00A871E9">
        <w:rPr>
          <w:rFonts w:ascii="Times New Roman" w:hAnsi="Times New Roman" w:cs="Times New Roman"/>
          <w:sz w:val="24"/>
          <w:szCs w:val="24"/>
        </w:rPr>
        <w:t>Saddik</w:t>
      </w:r>
      <w:proofErr w:type="spellEnd"/>
      <w:r w:rsidRPr="00A871E9">
        <w:rPr>
          <w:rFonts w:ascii="Times New Roman" w:hAnsi="Times New Roman" w:cs="Times New Roman"/>
          <w:sz w:val="24"/>
          <w:szCs w:val="24"/>
        </w:rPr>
        <w:t xml:space="preserve">, A. </w:t>
      </w:r>
      <w:r w:rsidR="0068780E">
        <w:rPr>
          <w:rFonts w:ascii="Times New Roman" w:hAnsi="Times New Roman" w:cs="Times New Roman"/>
          <w:sz w:val="24"/>
          <w:szCs w:val="24"/>
        </w:rPr>
        <w:t>(</w:t>
      </w:r>
      <w:r w:rsidRPr="00A871E9">
        <w:rPr>
          <w:rFonts w:ascii="Times New Roman" w:hAnsi="Times New Roman" w:cs="Times New Roman"/>
          <w:sz w:val="24"/>
          <w:szCs w:val="24"/>
        </w:rPr>
        <w:t>2018</w:t>
      </w:r>
      <w:r w:rsidR="0068780E">
        <w:rPr>
          <w:rFonts w:ascii="Times New Roman" w:hAnsi="Times New Roman" w:cs="Times New Roman"/>
          <w:sz w:val="24"/>
          <w:szCs w:val="24"/>
        </w:rPr>
        <w:t>)</w:t>
      </w:r>
      <w:r w:rsidRPr="00A871E9">
        <w:rPr>
          <w:rFonts w:ascii="Times New Roman" w:hAnsi="Times New Roman" w:cs="Times New Roman"/>
          <w:sz w:val="24"/>
          <w:szCs w:val="24"/>
        </w:rPr>
        <w:t xml:space="preserve">. Digital twins: The convergence of multimedia technologies. </w:t>
      </w:r>
      <w:r w:rsidRPr="00A871E9">
        <w:rPr>
          <w:rFonts w:ascii="Times New Roman" w:hAnsi="Times New Roman" w:cs="Times New Roman"/>
          <w:i/>
          <w:iCs/>
          <w:sz w:val="24"/>
          <w:szCs w:val="24"/>
        </w:rPr>
        <w:t>IEEE Multimedia</w:t>
      </w:r>
      <w:r w:rsidRPr="00A871E9">
        <w:rPr>
          <w:rFonts w:ascii="Times New Roman" w:hAnsi="Times New Roman" w:cs="Times New Roman"/>
          <w:sz w:val="24"/>
          <w:szCs w:val="24"/>
        </w:rPr>
        <w:t>, 25(2), 87-92.</w:t>
      </w:r>
      <w:r w:rsidR="0068780E" w:rsidRPr="0068780E">
        <w:t xml:space="preserve"> </w:t>
      </w:r>
      <w:hyperlink r:id="rId43" w:history="1">
        <w:r w:rsidR="0068780E" w:rsidRPr="008A5F48">
          <w:rPr>
            <w:rStyle w:val="Hyperlink"/>
            <w:rFonts w:ascii="Times New Roman" w:hAnsi="Times New Roman" w:cs="Times New Roman"/>
            <w:sz w:val="24"/>
            <w:szCs w:val="24"/>
          </w:rPr>
          <w:t>https://doi.org/10.1109/MMUL.2018.023121167</w:t>
        </w:r>
      </w:hyperlink>
      <w:r w:rsidR="0068780E">
        <w:rPr>
          <w:rFonts w:ascii="Times New Roman" w:hAnsi="Times New Roman" w:cs="Times New Roman"/>
          <w:sz w:val="24"/>
          <w:szCs w:val="24"/>
        </w:rPr>
        <w:t xml:space="preserve">. </w:t>
      </w:r>
      <w:r w:rsidRPr="00A871E9">
        <w:rPr>
          <w:rFonts w:ascii="Times New Roman" w:hAnsi="Times New Roman" w:cs="Times New Roman"/>
          <w:sz w:val="24"/>
          <w:szCs w:val="24"/>
          <w:shd w:val="clear" w:color="auto" w:fill="FFFFFF"/>
        </w:rPr>
        <w:t xml:space="preserve"> </w:t>
      </w:r>
    </w:p>
    <w:p w14:paraId="27EB444A" w14:textId="768E3CA2"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A871E9">
        <w:rPr>
          <w:rFonts w:ascii="Times New Roman" w:hAnsi="Times New Roman" w:cs="Times New Roman"/>
          <w:color w:val="222222"/>
          <w:sz w:val="24"/>
          <w:szCs w:val="24"/>
          <w:shd w:val="clear" w:color="auto" w:fill="FFFFFF"/>
        </w:rPr>
        <w:lastRenderedPageBreak/>
        <w:t xml:space="preserve">El </w:t>
      </w:r>
      <w:proofErr w:type="spellStart"/>
      <w:r w:rsidRPr="00A871E9">
        <w:rPr>
          <w:rFonts w:ascii="Times New Roman" w:hAnsi="Times New Roman" w:cs="Times New Roman"/>
          <w:color w:val="222222"/>
          <w:sz w:val="24"/>
          <w:szCs w:val="24"/>
          <w:shd w:val="clear" w:color="auto" w:fill="FFFFFF"/>
        </w:rPr>
        <w:t>Saddik</w:t>
      </w:r>
      <w:proofErr w:type="spellEnd"/>
      <w:r w:rsidRPr="00A871E9">
        <w:rPr>
          <w:rFonts w:ascii="Times New Roman" w:hAnsi="Times New Roman" w:cs="Times New Roman"/>
          <w:color w:val="222222"/>
          <w:sz w:val="24"/>
          <w:szCs w:val="24"/>
          <w:shd w:val="clear" w:color="auto" w:fill="FFFFFF"/>
        </w:rPr>
        <w:t xml:space="preserve">, A., Badawi, H., Velazquez, R.A.M., </w:t>
      </w:r>
      <w:proofErr w:type="spellStart"/>
      <w:r w:rsidRPr="00A871E9">
        <w:rPr>
          <w:rFonts w:ascii="Times New Roman" w:hAnsi="Times New Roman" w:cs="Times New Roman"/>
          <w:color w:val="222222"/>
          <w:sz w:val="24"/>
          <w:szCs w:val="24"/>
          <w:shd w:val="clear" w:color="auto" w:fill="FFFFFF"/>
        </w:rPr>
        <w:t>Laamarti</w:t>
      </w:r>
      <w:proofErr w:type="spellEnd"/>
      <w:r w:rsidRPr="00A871E9">
        <w:rPr>
          <w:rFonts w:ascii="Times New Roman" w:hAnsi="Times New Roman" w:cs="Times New Roman"/>
          <w:color w:val="222222"/>
          <w:sz w:val="24"/>
          <w:szCs w:val="24"/>
          <w:shd w:val="clear" w:color="auto" w:fill="FFFFFF"/>
        </w:rPr>
        <w:t xml:space="preserve">, F., Diaz, R.G., </w:t>
      </w:r>
      <w:proofErr w:type="spellStart"/>
      <w:r w:rsidRPr="00A871E9">
        <w:rPr>
          <w:rFonts w:ascii="Times New Roman" w:hAnsi="Times New Roman" w:cs="Times New Roman"/>
          <w:color w:val="222222"/>
          <w:sz w:val="24"/>
          <w:szCs w:val="24"/>
          <w:shd w:val="clear" w:color="auto" w:fill="FFFFFF"/>
        </w:rPr>
        <w:t>Bagaria</w:t>
      </w:r>
      <w:proofErr w:type="spellEnd"/>
      <w:r w:rsidRPr="00A871E9">
        <w:rPr>
          <w:rFonts w:ascii="Times New Roman" w:hAnsi="Times New Roman" w:cs="Times New Roman"/>
          <w:color w:val="222222"/>
          <w:sz w:val="24"/>
          <w:szCs w:val="24"/>
          <w:shd w:val="clear" w:color="auto" w:fill="FFFFFF"/>
        </w:rPr>
        <w:t>, N. and Arteaga-</w:t>
      </w:r>
      <w:proofErr w:type="spellStart"/>
      <w:r w:rsidRPr="00A871E9">
        <w:rPr>
          <w:rFonts w:ascii="Times New Roman" w:hAnsi="Times New Roman" w:cs="Times New Roman"/>
          <w:color w:val="222222"/>
          <w:sz w:val="24"/>
          <w:szCs w:val="24"/>
          <w:shd w:val="clear" w:color="auto" w:fill="FFFFFF"/>
        </w:rPr>
        <w:t>Falconi</w:t>
      </w:r>
      <w:proofErr w:type="spellEnd"/>
      <w:r w:rsidRPr="00A871E9">
        <w:rPr>
          <w:rFonts w:ascii="Times New Roman" w:hAnsi="Times New Roman" w:cs="Times New Roman"/>
          <w:color w:val="222222"/>
          <w:sz w:val="24"/>
          <w:szCs w:val="24"/>
          <w:shd w:val="clear" w:color="auto" w:fill="FFFFFF"/>
        </w:rPr>
        <w:t>, J.S.</w:t>
      </w:r>
      <w:r w:rsidR="0068780E">
        <w:rPr>
          <w:rFonts w:ascii="Times New Roman" w:hAnsi="Times New Roman" w:cs="Times New Roman"/>
          <w:color w:val="222222"/>
          <w:sz w:val="24"/>
          <w:szCs w:val="24"/>
          <w:shd w:val="clear" w:color="auto" w:fill="FFFFFF"/>
        </w:rPr>
        <w:t xml:space="preserve"> (</w:t>
      </w:r>
      <w:r w:rsidRPr="00A871E9">
        <w:rPr>
          <w:rFonts w:ascii="Times New Roman" w:hAnsi="Times New Roman" w:cs="Times New Roman"/>
          <w:color w:val="222222"/>
          <w:sz w:val="24"/>
          <w:szCs w:val="24"/>
          <w:shd w:val="clear" w:color="auto" w:fill="FFFFFF"/>
        </w:rPr>
        <w:t>2019</w:t>
      </w:r>
      <w:r w:rsidR="0068780E">
        <w:rPr>
          <w:rFonts w:ascii="Times New Roman" w:hAnsi="Times New Roman" w:cs="Times New Roman"/>
          <w:color w:val="222222"/>
          <w:sz w:val="24"/>
          <w:szCs w:val="24"/>
          <w:shd w:val="clear" w:color="auto" w:fill="FFFFFF"/>
        </w:rPr>
        <w:t>)</w:t>
      </w:r>
      <w:r w:rsidRPr="00A871E9">
        <w:rPr>
          <w:rFonts w:ascii="Times New Roman" w:hAnsi="Times New Roman" w:cs="Times New Roman"/>
          <w:color w:val="222222"/>
          <w:sz w:val="24"/>
          <w:szCs w:val="24"/>
          <w:shd w:val="clear" w:color="auto" w:fill="FFFFFF"/>
        </w:rPr>
        <w:t>. D</w:t>
      </w:r>
      <w:r w:rsidR="00465E3C" w:rsidRPr="00A0046E">
        <w:rPr>
          <w:rFonts w:ascii="Times New Roman" w:hAnsi="Times New Roman" w:cs="Times New Roman"/>
          <w:color w:val="222222"/>
          <w:sz w:val="24"/>
          <w:szCs w:val="24"/>
          <w:shd w:val="clear" w:color="auto" w:fill="FFFFFF"/>
        </w:rPr>
        <w:t xml:space="preserve">igital </w:t>
      </w:r>
      <w:r w:rsidRPr="00A871E9">
        <w:rPr>
          <w:rFonts w:ascii="Times New Roman" w:hAnsi="Times New Roman" w:cs="Times New Roman"/>
          <w:color w:val="222222"/>
          <w:sz w:val="24"/>
          <w:szCs w:val="24"/>
          <w:shd w:val="clear" w:color="auto" w:fill="FFFFFF"/>
        </w:rPr>
        <w:t>twins: a digital twin ecosystem for health and well-being. </w:t>
      </w:r>
      <w:r w:rsidRPr="00A871E9">
        <w:rPr>
          <w:rFonts w:ascii="Times New Roman" w:hAnsi="Times New Roman" w:cs="Times New Roman"/>
          <w:i/>
          <w:iCs/>
          <w:color w:val="222222"/>
          <w:sz w:val="24"/>
          <w:szCs w:val="24"/>
          <w:shd w:val="clear" w:color="auto" w:fill="FFFFFF"/>
        </w:rPr>
        <w:t xml:space="preserve">IEEE COMSOC MMTC </w:t>
      </w:r>
      <w:proofErr w:type="spellStart"/>
      <w:r w:rsidRPr="00A871E9">
        <w:rPr>
          <w:rFonts w:ascii="Times New Roman" w:hAnsi="Times New Roman" w:cs="Times New Roman"/>
          <w:i/>
          <w:iCs/>
          <w:color w:val="222222"/>
          <w:sz w:val="24"/>
          <w:szCs w:val="24"/>
          <w:shd w:val="clear" w:color="auto" w:fill="FFFFFF"/>
        </w:rPr>
        <w:t>Commun</w:t>
      </w:r>
      <w:proofErr w:type="spellEnd"/>
      <w:r w:rsidRPr="00A871E9">
        <w:rPr>
          <w:rFonts w:ascii="Times New Roman" w:hAnsi="Times New Roman" w:cs="Times New Roman"/>
          <w:i/>
          <w:iCs/>
          <w:color w:val="222222"/>
          <w:sz w:val="24"/>
          <w:szCs w:val="24"/>
          <w:shd w:val="clear" w:color="auto" w:fill="FFFFFF"/>
        </w:rPr>
        <w:t>. Front</w:t>
      </w:r>
      <w:r w:rsidRPr="00A871E9">
        <w:rPr>
          <w:rFonts w:ascii="Times New Roman" w:hAnsi="Times New Roman" w:cs="Times New Roman"/>
          <w:color w:val="222222"/>
          <w:sz w:val="24"/>
          <w:szCs w:val="24"/>
          <w:shd w:val="clear" w:color="auto" w:fill="FFFFFF"/>
        </w:rPr>
        <w:t>, </w:t>
      </w:r>
      <w:r w:rsidRPr="00A871E9">
        <w:rPr>
          <w:rFonts w:ascii="Times New Roman" w:hAnsi="Times New Roman" w:cs="Times New Roman"/>
          <w:i/>
          <w:iCs/>
          <w:color w:val="222222"/>
          <w:sz w:val="24"/>
          <w:szCs w:val="24"/>
          <w:shd w:val="clear" w:color="auto" w:fill="FFFFFF"/>
        </w:rPr>
        <w:t>14</w:t>
      </w:r>
      <w:r w:rsidRPr="00A871E9">
        <w:rPr>
          <w:rFonts w:ascii="Times New Roman" w:hAnsi="Times New Roman" w:cs="Times New Roman"/>
          <w:color w:val="222222"/>
          <w:sz w:val="24"/>
          <w:szCs w:val="24"/>
          <w:shd w:val="clear" w:color="auto" w:fill="FFFFFF"/>
        </w:rPr>
        <w:t>, pp.39-43.</w:t>
      </w:r>
      <w:r w:rsidR="0068780E" w:rsidRPr="0068780E">
        <w:t xml:space="preserve"> </w:t>
      </w:r>
      <w:hyperlink r:id="rId44" w:history="1">
        <w:r w:rsidR="0068780E" w:rsidRPr="008A5F48">
          <w:rPr>
            <w:rStyle w:val="Hyperlink"/>
            <w:rFonts w:ascii="Times New Roman" w:hAnsi="Times New Roman" w:cs="Times New Roman"/>
            <w:sz w:val="24"/>
            <w:szCs w:val="24"/>
            <w:shd w:val="clear" w:color="auto" w:fill="FFFFFF"/>
          </w:rPr>
          <w:t>https://www.researchgate.net/profile/Abdulmotaleb-El-Saddik/publication/333079460_IEEE_COMSOC_MMTC_Communications_-Frontiers_Dtwins_A_Digital_Twins_Ecosystem_For_Health_And_Well-Being/links/5cda75ae299bf14d95951228/IEEE-COMSOC-MMTC-Communications-Frontiers-Dtwins-A-Digital-Twins-Ecosystem-For-Health-And-Well-Being.pdf</w:t>
        </w:r>
      </w:hyperlink>
      <w:r w:rsidR="0068780E">
        <w:rPr>
          <w:rFonts w:ascii="Times New Roman" w:hAnsi="Times New Roman" w:cs="Times New Roman"/>
          <w:color w:val="222222"/>
          <w:sz w:val="24"/>
          <w:szCs w:val="24"/>
          <w:shd w:val="clear" w:color="auto" w:fill="FFFFFF"/>
        </w:rPr>
        <w:t>. Accessed:2</w:t>
      </w:r>
      <w:r w:rsidR="0068780E" w:rsidRPr="0068780E">
        <w:rPr>
          <w:rFonts w:ascii="Times New Roman" w:hAnsi="Times New Roman" w:cs="Times New Roman"/>
          <w:color w:val="222222"/>
          <w:sz w:val="24"/>
          <w:szCs w:val="24"/>
          <w:shd w:val="clear" w:color="auto" w:fill="FFFFFF"/>
        </w:rPr>
        <w:t>8/1</w:t>
      </w:r>
      <w:r w:rsidR="0068780E">
        <w:rPr>
          <w:rFonts w:ascii="Times New Roman" w:hAnsi="Times New Roman" w:cs="Times New Roman"/>
          <w:color w:val="222222"/>
          <w:sz w:val="24"/>
          <w:szCs w:val="24"/>
          <w:shd w:val="clear" w:color="auto" w:fill="FFFFFF"/>
        </w:rPr>
        <w:t>1</w:t>
      </w:r>
      <w:r w:rsidR="0068780E" w:rsidRPr="0068780E">
        <w:rPr>
          <w:rFonts w:ascii="Times New Roman" w:hAnsi="Times New Roman" w:cs="Times New Roman"/>
          <w:color w:val="222222"/>
          <w:sz w:val="24"/>
          <w:szCs w:val="24"/>
          <w:shd w:val="clear" w:color="auto" w:fill="FFFFFF"/>
        </w:rPr>
        <w:t>/202</w:t>
      </w:r>
      <w:r w:rsidR="0068780E">
        <w:rPr>
          <w:rFonts w:ascii="Times New Roman" w:hAnsi="Times New Roman" w:cs="Times New Roman"/>
          <w:color w:val="222222"/>
          <w:sz w:val="24"/>
          <w:szCs w:val="24"/>
          <w:shd w:val="clear" w:color="auto" w:fill="FFFFFF"/>
        </w:rPr>
        <w:t>2.</w:t>
      </w:r>
    </w:p>
    <w:p w14:paraId="07A78063" w14:textId="49B90125"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Froufe</w:t>
      </w:r>
      <w:proofErr w:type="spellEnd"/>
      <w:r w:rsidRPr="00B0188D">
        <w:rPr>
          <w:rFonts w:ascii="Times New Roman" w:hAnsi="Times New Roman" w:cs="Times New Roman"/>
          <w:sz w:val="24"/>
          <w:szCs w:val="24"/>
          <w:shd w:val="clear" w:color="auto" w:fill="FFFFFF"/>
        </w:rPr>
        <w:t xml:space="preserve">, M.M., </w:t>
      </w:r>
      <w:proofErr w:type="spellStart"/>
      <w:r w:rsidRPr="00B0188D">
        <w:rPr>
          <w:rFonts w:ascii="Times New Roman" w:hAnsi="Times New Roman" w:cs="Times New Roman"/>
          <w:sz w:val="24"/>
          <w:szCs w:val="24"/>
          <w:shd w:val="clear" w:color="auto" w:fill="FFFFFF"/>
        </w:rPr>
        <w:t>Chinelli</w:t>
      </w:r>
      <w:proofErr w:type="spellEnd"/>
      <w:r w:rsidRPr="00B0188D">
        <w:rPr>
          <w:rFonts w:ascii="Times New Roman" w:hAnsi="Times New Roman" w:cs="Times New Roman"/>
          <w:sz w:val="24"/>
          <w:szCs w:val="24"/>
          <w:shd w:val="clear" w:color="auto" w:fill="FFFFFF"/>
        </w:rPr>
        <w:t xml:space="preserve">, C.K., Guedes, A.L.A., Haddad, A.N., Hammad, A.W. and Soares, C.A.P. </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2020</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Smart buildings: Systems and drivers. </w:t>
      </w:r>
      <w:r w:rsidRPr="00B0188D">
        <w:rPr>
          <w:rFonts w:ascii="Times New Roman" w:hAnsi="Times New Roman" w:cs="Times New Roman"/>
          <w:i/>
          <w:iCs/>
          <w:sz w:val="24"/>
          <w:szCs w:val="24"/>
          <w:shd w:val="clear" w:color="auto" w:fill="FFFFFF"/>
        </w:rPr>
        <w:t>Buildings</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10</w:t>
      </w:r>
      <w:r w:rsidRPr="00B0188D">
        <w:rPr>
          <w:rFonts w:ascii="Times New Roman" w:hAnsi="Times New Roman" w:cs="Times New Roman"/>
          <w:sz w:val="24"/>
          <w:szCs w:val="24"/>
          <w:shd w:val="clear" w:color="auto" w:fill="FFFFFF"/>
        </w:rPr>
        <w:t>(9), 53.</w:t>
      </w:r>
      <w:r w:rsidR="0068780E" w:rsidRPr="0068780E">
        <w:t xml:space="preserve"> </w:t>
      </w:r>
      <w:hyperlink r:id="rId45" w:history="1">
        <w:r w:rsidR="0068780E" w:rsidRPr="008A5F48">
          <w:rPr>
            <w:rStyle w:val="Hyperlink"/>
            <w:rFonts w:ascii="Times New Roman" w:hAnsi="Times New Roman" w:cs="Times New Roman"/>
            <w:sz w:val="24"/>
            <w:szCs w:val="24"/>
            <w:shd w:val="clear" w:color="auto" w:fill="FFFFFF"/>
          </w:rPr>
          <w:t>https://doi.org/10.3390/buildings10090153</w:t>
        </w:r>
      </w:hyperlink>
      <w:r w:rsidR="0068780E">
        <w:rPr>
          <w:rFonts w:ascii="Times New Roman" w:hAnsi="Times New Roman" w:cs="Times New Roman"/>
          <w:sz w:val="24"/>
          <w:szCs w:val="24"/>
          <w:shd w:val="clear" w:color="auto" w:fill="FFFFFF"/>
        </w:rPr>
        <w:t xml:space="preserve">. </w:t>
      </w:r>
    </w:p>
    <w:p w14:paraId="3FF4FD9A" w14:textId="63797BDF"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Fuller, A., Fan, Z., Day, C. and Barlow, C., 2020. Digital twin: Enabling technologies, challenges, and open research. </w:t>
      </w:r>
      <w:r w:rsidRPr="00B0188D">
        <w:rPr>
          <w:rFonts w:ascii="Times New Roman" w:hAnsi="Times New Roman" w:cs="Times New Roman"/>
          <w:i/>
          <w:iCs/>
          <w:sz w:val="24"/>
          <w:szCs w:val="24"/>
          <w:shd w:val="clear" w:color="auto" w:fill="FFFFFF"/>
        </w:rPr>
        <w:t>IEEE Access</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8</w:t>
      </w:r>
      <w:r w:rsidRPr="00B0188D">
        <w:rPr>
          <w:rFonts w:ascii="Times New Roman" w:hAnsi="Times New Roman" w:cs="Times New Roman"/>
          <w:sz w:val="24"/>
          <w:szCs w:val="24"/>
          <w:shd w:val="clear" w:color="auto" w:fill="FFFFFF"/>
        </w:rPr>
        <w:t>, pp.108952-108971.</w:t>
      </w:r>
      <w:r w:rsidR="0068780E" w:rsidRPr="0068780E">
        <w:t xml:space="preserve"> </w:t>
      </w:r>
      <w:hyperlink r:id="rId46" w:history="1">
        <w:r w:rsidR="0068780E" w:rsidRPr="008A5F48">
          <w:rPr>
            <w:rStyle w:val="Hyperlink"/>
            <w:rFonts w:ascii="Times New Roman" w:hAnsi="Times New Roman" w:cs="Times New Roman"/>
            <w:sz w:val="24"/>
            <w:szCs w:val="24"/>
            <w:shd w:val="clear" w:color="auto" w:fill="FFFFFF"/>
          </w:rPr>
          <w:t>https://doi.org/10.3390/buildings10090153</w:t>
        </w:r>
      </w:hyperlink>
      <w:r w:rsidR="0068780E">
        <w:rPr>
          <w:rFonts w:ascii="Times New Roman" w:hAnsi="Times New Roman" w:cs="Times New Roman"/>
          <w:sz w:val="24"/>
          <w:szCs w:val="24"/>
          <w:shd w:val="clear" w:color="auto" w:fill="FFFFFF"/>
        </w:rPr>
        <w:t xml:space="preserve">. </w:t>
      </w:r>
    </w:p>
    <w:p w14:paraId="34B1DA28" w14:textId="596DD0AA"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Gámez</w:t>
      </w:r>
      <w:proofErr w:type="spellEnd"/>
      <w:r w:rsidRPr="00E4305D">
        <w:rPr>
          <w:rFonts w:ascii="Times New Roman" w:hAnsi="Times New Roman" w:cs="Times New Roman"/>
          <w:color w:val="222222"/>
          <w:sz w:val="24"/>
          <w:szCs w:val="24"/>
          <w:shd w:val="clear" w:color="auto" w:fill="FFFFFF"/>
        </w:rPr>
        <w:t xml:space="preserve"> Díaz, R., Yu, Q., Ding, Y., </w:t>
      </w:r>
      <w:proofErr w:type="spellStart"/>
      <w:r w:rsidRPr="00E4305D">
        <w:rPr>
          <w:rFonts w:ascii="Times New Roman" w:hAnsi="Times New Roman" w:cs="Times New Roman"/>
          <w:color w:val="222222"/>
          <w:sz w:val="24"/>
          <w:szCs w:val="24"/>
          <w:shd w:val="clear" w:color="auto" w:fill="FFFFFF"/>
        </w:rPr>
        <w:t>Laamarti</w:t>
      </w:r>
      <w:proofErr w:type="spellEnd"/>
      <w:r w:rsidRPr="00E4305D">
        <w:rPr>
          <w:rFonts w:ascii="Times New Roman" w:hAnsi="Times New Roman" w:cs="Times New Roman"/>
          <w:color w:val="222222"/>
          <w:sz w:val="24"/>
          <w:szCs w:val="24"/>
          <w:shd w:val="clear" w:color="auto" w:fill="FFFFFF"/>
        </w:rPr>
        <w:t xml:space="preserve">, F. and El </w:t>
      </w:r>
      <w:proofErr w:type="spellStart"/>
      <w:r w:rsidRPr="00E4305D">
        <w:rPr>
          <w:rFonts w:ascii="Times New Roman" w:hAnsi="Times New Roman" w:cs="Times New Roman"/>
          <w:color w:val="222222"/>
          <w:sz w:val="24"/>
          <w:szCs w:val="24"/>
          <w:shd w:val="clear" w:color="auto" w:fill="FFFFFF"/>
        </w:rPr>
        <w:t>Saddik</w:t>
      </w:r>
      <w:proofErr w:type="spellEnd"/>
      <w:r w:rsidRPr="00E4305D">
        <w:rPr>
          <w:rFonts w:ascii="Times New Roman" w:hAnsi="Times New Roman" w:cs="Times New Roman"/>
          <w:color w:val="222222"/>
          <w:sz w:val="24"/>
          <w:szCs w:val="24"/>
          <w:shd w:val="clear" w:color="auto" w:fill="FFFFFF"/>
        </w:rPr>
        <w:t>, A.</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Digital twin coaching for physical activities: A survey. </w:t>
      </w:r>
      <w:r w:rsidRPr="00E4305D">
        <w:rPr>
          <w:rFonts w:ascii="Times New Roman" w:hAnsi="Times New Roman" w:cs="Times New Roman"/>
          <w:i/>
          <w:iCs/>
          <w:color w:val="222222"/>
          <w:sz w:val="24"/>
          <w:szCs w:val="24"/>
          <w:shd w:val="clear" w:color="auto" w:fill="FFFFFF"/>
        </w:rPr>
        <w:t>Sensors</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20</w:t>
      </w:r>
      <w:r w:rsidRPr="00E4305D">
        <w:rPr>
          <w:rFonts w:ascii="Times New Roman" w:hAnsi="Times New Roman" w:cs="Times New Roman"/>
          <w:color w:val="222222"/>
          <w:sz w:val="24"/>
          <w:szCs w:val="24"/>
          <w:shd w:val="clear" w:color="auto" w:fill="FFFFFF"/>
        </w:rPr>
        <w:t>(20), p.5936.</w:t>
      </w:r>
      <w:r w:rsidR="0068780E" w:rsidRPr="0068780E">
        <w:t xml:space="preserve"> </w:t>
      </w:r>
      <w:hyperlink r:id="rId47" w:history="1">
        <w:r w:rsidR="0068780E" w:rsidRPr="008A5F48">
          <w:rPr>
            <w:rStyle w:val="Hyperlink"/>
            <w:rFonts w:ascii="Times New Roman" w:hAnsi="Times New Roman" w:cs="Times New Roman"/>
            <w:sz w:val="24"/>
            <w:szCs w:val="24"/>
            <w:shd w:val="clear" w:color="auto" w:fill="FFFFFF"/>
          </w:rPr>
          <w:t>https://doi.org/10.3390/s20205936</w:t>
        </w:r>
      </w:hyperlink>
      <w:r w:rsidR="0068780E">
        <w:rPr>
          <w:rFonts w:ascii="Times New Roman" w:hAnsi="Times New Roman" w:cs="Times New Roman"/>
          <w:color w:val="222222"/>
          <w:sz w:val="24"/>
          <w:szCs w:val="24"/>
          <w:shd w:val="clear" w:color="auto" w:fill="FFFFFF"/>
        </w:rPr>
        <w:t xml:space="preserve">. </w:t>
      </w:r>
    </w:p>
    <w:p w14:paraId="260B08E0" w14:textId="64EAFCFF"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Ghosh, A.K., Ullah, A.S., Kubo, A., Akamatsu, T. and </w:t>
      </w:r>
      <w:proofErr w:type="spellStart"/>
      <w:r w:rsidRPr="00E4305D">
        <w:rPr>
          <w:rFonts w:ascii="Times New Roman" w:hAnsi="Times New Roman" w:cs="Times New Roman"/>
          <w:color w:val="222222"/>
          <w:sz w:val="24"/>
          <w:szCs w:val="24"/>
          <w:shd w:val="clear" w:color="auto" w:fill="FFFFFF"/>
        </w:rPr>
        <w:t>D’Addona</w:t>
      </w:r>
      <w:proofErr w:type="spellEnd"/>
      <w:r w:rsidRPr="00E4305D">
        <w:rPr>
          <w:rFonts w:ascii="Times New Roman" w:hAnsi="Times New Roman" w:cs="Times New Roman"/>
          <w:color w:val="222222"/>
          <w:sz w:val="24"/>
          <w:szCs w:val="24"/>
          <w:shd w:val="clear" w:color="auto" w:fill="FFFFFF"/>
        </w:rPr>
        <w:t xml:space="preserve">, D.M. </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Machining phenomenon twin construction for industry 4.0: A case of surface roughness. </w:t>
      </w:r>
      <w:r w:rsidRPr="00E4305D">
        <w:rPr>
          <w:rFonts w:ascii="Times New Roman" w:hAnsi="Times New Roman" w:cs="Times New Roman"/>
          <w:i/>
          <w:iCs/>
          <w:color w:val="222222"/>
          <w:sz w:val="24"/>
          <w:szCs w:val="24"/>
          <w:shd w:val="clear" w:color="auto" w:fill="FFFFFF"/>
        </w:rPr>
        <w:t>Journal of Manufacturing and Materials Processing</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4</w:t>
      </w:r>
      <w:r w:rsidRPr="00E4305D">
        <w:rPr>
          <w:rFonts w:ascii="Times New Roman" w:hAnsi="Times New Roman" w:cs="Times New Roman"/>
          <w:color w:val="222222"/>
          <w:sz w:val="24"/>
          <w:szCs w:val="24"/>
          <w:shd w:val="clear" w:color="auto" w:fill="FFFFFF"/>
        </w:rPr>
        <w:t>(1), p.11.</w:t>
      </w:r>
      <w:r w:rsidR="0068780E" w:rsidRPr="0068780E">
        <w:t xml:space="preserve"> </w:t>
      </w:r>
      <w:hyperlink r:id="rId48" w:history="1">
        <w:r w:rsidR="0068780E" w:rsidRPr="008A5F48">
          <w:rPr>
            <w:rStyle w:val="Hyperlink"/>
            <w:rFonts w:ascii="Times New Roman" w:hAnsi="Times New Roman" w:cs="Times New Roman"/>
            <w:sz w:val="24"/>
            <w:szCs w:val="24"/>
            <w:shd w:val="clear" w:color="auto" w:fill="FFFFFF"/>
          </w:rPr>
          <w:t>https://doi.org/10.3390/jmmp4010011</w:t>
        </w:r>
      </w:hyperlink>
      <w:r w:rsidR="0068780E">
        <w:rPr>
          <w:rFonts w:ascii="Times New Roman" w:hAnsi="Times New Roman" w:cs="Times New Roman"/>
          <w:color w:val="222222"/>
          <w:sz w:val="24"/>
          <w:szCs w:val="24"/>
          <w:shd w:val="clear" w:color="auto" w:fill="FFFFFF"/>
        </w:rPr>
        <w:t xml:space="preserve">. </w:t>
      </w:r>
    </w:p>
    <w:p w14:paraId="106032C6" w14:textId="25F8AA6A"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 xml:space="preserve">Grieves, M. and Vickers, J. </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2017</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xml:space="preserve">. Digital twin: Mitigating unpredictable, undesirable emergent </w:t>
      </w:r>
      <w:proofErr w:type="spellStart"/>
      <w:r w:rsidRPr="00B0188D">
        <w:rPr>
          <w:rFonts w:ascii="Times New Roman" w:hAnsi="Times New Roman" w:cs="Times New Roman"/>
          <w:color w:val="222222"/>
          <w:sz w:val="24"/>
          <w:szCs w:val="24"/>
          <w:shd w:val="clear" w:color="auto" w:fill="FFFFFF"/>
        </w:rPr>
        <w:t>behavior</w:t>
      </w:r>
      <w:proofErr w:type="spellEnd"/>
      <w:r w:rsidRPr="00B0188D">
        <w:rPr>
          <w:rFonts w:ascii="Times New Roman" w:hAnsi="Times New Roman" w:cs="Times New Roman"/>
          <w:color w:val="222222"/>
          <w:sz w:val="24"/>
          <w:szCs w:val="24"/>
          <w:shd w:val="clear" w:color="auto" w:fill="FFFFFF"/>
        </w:rPr>
        <w:t xml:space="preserve"> in complex systems. In </w:t>
      </w:r>
      <w:r w:rsidRPr="00B0188D">
        <w:rPr>
          <w:rFonts w:ascii="Times New Roman" w:hAnsi="Times New Roman" w:cs="Times New Roman"/>
          <w:i/>
          <w:iCs/>
          <w:color w:val="222222"/>
          <w:sz w:val="24"/>
          <w:szCs w:val="24"/>
          <w:shd w:val="clear" w:color="auto" w:fill="FFFFFF"/>
        </w:rPr>
        <w:t>Transdisciplinary perspectives on complex systems</w:t>
      </w:r>
      <w:r w:rsidRPr="00B0188D">
        <w:rPr>
          <w:rFonts w:ascii="Times New Roman" w:hAnsi="Times New Roman" w:cs="Times New Roman"/>
          <w:color w:val="222222"/>
          <w:sz w:val="24"/>
          <w:szCs w:val="24"/>
          <w:shd w:val="clear" w:color="auto" w:fill="FFFFFF"/>
        </w:rPr>
        <w:t> (pp. 85-113). Springer, Cham.</w:t>
      </w:r>
      <w:r w:rsidR="0068780E" w:rsidRPr="0068780E">
        <w:t xml:space="preserve"> </w:t>
      </w:r>
      <w:hyperlink r:id="rId49" w:history="1">
        <w:r w:rsidR="0068780E" w:rsidRPr="008A5F48">
          <w:rPr>
            <w:rStyle w:val="Hyperlink"/>
            <w:rFonts w:ascii="Times New Roman" w:hAnsi="Times New Roman" w:cs="Times New Roman"/>
            <w:sz w:val="24"/>
            <w:szCs w:val="24"/>
            <w:shd w:val="clear" w:color="auto" w:fill="FFFFFF"/>
          </w:rPr>
          <w:t>https://doi.org/10.1007/978-3-319-38756-7_4</w:t>
        </w:r>
      </w:hyperlink>
      <w:r w:rsidR="0068780E">
        <w:rPr>
          <w:rFonts w:ascii="Times New Roman" w:hAnsi="Times New Roman" w:cs="Times New Roman"/>
          <w:color w:val="222222"/>
          <w:sz w:val="24"/>
          <w:szCs w:val="24"/>
          <w:shd w:val="clear" w:color="auto" w:fill="FFFFFF"/>
        </w:rPr>
        <w:t xml:space="preserve">. </w:t>
      </w:r>
    </w:p>
    <w:p w14:paraId="55888EA6" w14:textId="4FAE6DF0"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Grieves, M.W.</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2005</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Product life</w:t>
      </w:r>
      <w:r w:rsidR="00116E68">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cycle management: the new paradigm for enterprises. </w:t>
      </w:r>
      <w:r w:rsidRPr="00B0188D">
        <w:rPr>
          <w:rFonts w:ascii="Times New Roman" w:hAnsi="Times New Roman" w:cs="Times New Roman"/>
          <w:i/>
          <w:iCs/>
          <w:sz w:val="24"/>
          <w:szCs w:val="24"/>
          <w:shd w:val="clear" w:color="auto" w:fill="FFFFFF"/>
        </w:rPr>
        <w:t>International Journal of Product Development</w:t>
      </w:r>
      <w:r w:rsidRPr="00B0188D">
        <w:rPr>
          <w:rFonts w:ascii="Times New Roman" w:hAnsi="Times New Roman" w:cs="Times New Roman"/>
          <w:sz w:val="24"/>
          <w:szCs w:val="24"/>
          <w:shd w:val="clear" w:color="auto" w:fill="FFFFFF"/>
        </w:rPr>
        <w:t>, 2(1-2), 71-84.</w:t>
      </w:r>
      <w:r w:rsidR="0068780E" w:rsidRPr="0068780E">
        <w:t xml:space="preserve"> </w:t>
      </w:r>
      <w:hyperlink r:id="rId50" w:history="1">
        <w:r w:rsidR="0068780E" w:rsidRPr="008A5F48">
          <w:rPr>
            <w:rStyle w:val="Hyperlink"/>
            <w:rFonts w:ascii="Times New Roman" w:hAnsi="Times New Roman" w:cs="Times New Roman"/>
            <w:sz w:val="24"/>
            <w:szCs w:val="24"/>
            <w:shd w:val="clear" w:color="auto" w:fill="FFFFFF"/>
          </w:rPr>
          <w:t>https://doi.org/10.1504/IJPD.2005.006669</w:t>
        </w:r>
      </w:hyperlink>
      <w:r w:rsidR="0068780E">
        <w:rPr>
          <w:rFonts w:ascii="Times New Roman" w:hAnsi="Times New Roman" w:cs="Times New Roman"/>
          <w:sz w:val="24"/>
          <w:szCs w:val="24"/>
          <w:shd w:val="clear" w:color="auto" w:fill="FFFFFF"/>
        </w:rPr>
        <w:t xml:space="preserve">. </w:t>
      </w:r>
    </w:p>
    <w:p w14:paraId="72D56366" w14:textId="6447DFB2"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Hlady, J., </w:t>
      </w:r>
      <w:proofErr w:type="spellStart"/>
      <w:r w:rsidRPr="00E4305D">
        <w:rPr>
          <w:rFonts w:ascii="Times New Roman" w:hAnsi="Times New Roman" w:cs="Times New Roman"/>
          <w:color w:val="222222"/>
          <w:sz w:val="24"/>
          <w:szCs w:val="24"/>
          <w:shd w:val="clear" w:color="auto" w:fill="FFFFFF"/>
        </w:rPr>
        <w:t>Glanzer</w:t>
      </w:r>
      <w:proofErr w:type="spellEnd"/>
      <w:r w:rsidRPr="00E4305D">
        <w:rPr>
          <w:rFonts w:ascii="Times New Roman" w:hAnsi="Times New Roman" w:cs="Times New Roman"/>
          <w:color w:val="222222"/>
          <w:sz w:val="24"/>
          <w:szCs w:val="24"/>
          <w:shd w:val="clear" w:color="auto" w:fill="FFFFFF"/>
        </w:rPr>
        <w:t>, M. and Fugate, L.</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2018</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xml:space="preserve"> Automated creation of the pipeline digital twin during construction: Improvement to construction quality and pipeline integrity. In </w:t>
      </w:r>
      <w:r w:rsidRPr="00E4305D">
        <w:rPr>
          <w:rFonts w:ascii="Times New Roman" w:hAnsi="Times New Roman" w:cs="Times New Roman"/>
          <w:i/>
          <w:iCs/>
          <w:color w:val="222222"/>
          <w:sz w:val="24"/>
          <w:szCs w:val="24"/>
          <w:shd w:val="clear" w:color="auto" w:fill="FFFFFF"/>
        </w:rPr>
        <w:t>International Pipeline Conference</w:t>
      </w:r>
      <w:r w:rsidRPr="00E4305D">
        <w:rPr>
          <w:rFonts w:ascii="Times New Roman" w:hAnsi="Times New Roman" w:cs="Times New Roman"/>
          <w:color w:val="222222"/>
          <w:sz w:val="24"/>
          <w:szCs w:val="24"/>
          <w:shd w:val="clear" w:color="auto" w:fill="FFFFFF"/>
        </w:rPr>
        <w:t> (Vol. 51876, p. V002T02A004). American Society of Mechanical Engineers.</w:t>
      </w:r>
      <w:r w:rsidR="0068780E" w:rsidRPr="0068780E">
        <w:t xml:space="preserve"> </w:t>
      </w:r>
      <w:hyperlink r:id="rId51" w:history="1">
        <w:r w:rsidR="0068780E" w:rsidRPr="008A5F48">
          <w:rPr>
            <w:rStyle w:val="Hyperlink"/>
            <w:rFonts w:ascii="Times New Roman" w:hAnsi="Times New Roman" w:cs="Times New Roman"/>
            <w:sz w:val="24"/>
            <w:szCs w:val="24"/>
            <w:shd w:val="clear" w:color="auto" w:fill="FFFFFF"/>
          </w:rPr>
          <w:t>https://doi.org/10.1115/IPC2018-78146</w:t>
        </w:r>
      </w:hyperlink>
      <w:r w:rsidR="0068780E">
        <w:rPr>
          <w:rFonts w:ascii="Times New Roman" w:hAnsi="Times New Roman" w:cs="Times New Roman"/>
          <w:color w:val="222222"/>
          <w:sz w:val="24"/>
          <w:szCs w:val="24"/>
          <w:shd w:val="clear" w:color="auto" w:fill="FFFFFF"/>
        </w:rPr>
        <w:t xml:space="preserve">. </w:t>
      </w:r>
    </w:p>
    <w:p w14:paraId="7F532BDF" w14:textId="345D9F15"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 xml:space="preserve">Hochhalter, J., </w:t>
      </w:r>
      <w:proofErr w:type="spellStart"/>
      <w:r w:rsidRPr="00B0188D">
        <w:rPr>
          <w:rFonts w:ascii="Times New Roman" w:hAnsi="Times New Roman" w:cs="Times New Roman"/>
          <w:color w:val="222222"/>
          <w:sz w:val="24"/>
          <w:szCs w:val="24"/>
          <w:shd w:val="clear" w:color="auto" w:fill="FFFFFF"/>
        </w:rPr>
        <w:t>Leser</w:t>
      </w:r>
      <w:proofErr w:type="spellEnd"/>
      <w:r w:rsidRPr="00B0188D">
        <w:rPr>
          <w:rFonts w:ascii="Times New Roman" w:hAnsi="Times New Roman" w:cs="Times New Roman"/>
          <w:color w:val="222222"/>
          <w:sz w:val="24"/>
          <w:szCs w:val="24"/>
          <w:shd w:val="clear" w:color="auto" w:fill="FFFFFF"/>
        </w:rPr>
        <w:t xml:space="preserve">, W.P., Newman, J.A., Gupta, V.K., </w:t>
      </w:r>
      <w:proofErr w:type="spellStart"/>
      <w:r w:rsidRPr="00B0188D">
        <w:rPr>
          <w:rFonts w:ascii="Times New Roman" w:hAnsi="Times New Roman" w:cs="Times New Roman"/>
          <w:color w:val="222222"/>
          <w:sz w:val="24"/>
          <w:szCs w:val="24"/>
          <w:shd w:val="clear" w:color="auto" w:fill="FFFFFF"/>
        </w:rPr>
        <w:t>Yamakov</w:t>
      </w:r>
      <w:proofErr w:type="spellEnd"/>
      <w:r w:rsidRPr="00B0188D">
        <w:rPr>
          <w:rFonts w:ascii="Times New Roman" w:hAnsi="Times New Roman" w:cs="Times New Roman"/>
          <w:color w:val="222222"/>
          <w:sz w:val="24"/>
          <w:szCs w:val="24"/>
          <w:shd w:val="clear" w:color="auto" w:fill="FFFFFF"/>
        </w:rPr>
        <w:t>, V., Cornell, S.R., Willard, S.A. and Heber, G.</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2014</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Coupling damage-sensing particles to the digital twin concept</w:t>
      </w:r>
      <w:r w:rsidRPr="00B0188D">
        <w:rPr>
          <w:rFonts w:ascii="Times New Roman" w:hAnsi="Times New Roman" w:cs="Times New Roman"/>
          <w:color w:val="222222"/>
          <w:sz w:val="24"/>
          <w:szCs w:val="24"/>
          <w:shd w:val="clear" w:color="auto" w:fill="FFFFFF"/>
        </w:rPr>
        <w:t> (No. NF1676L-18764).</w:t>
      </w:r>
      <w:r w:rsidR="0068780E" w:rsidRPr="0068780E">
        <w:t xml:space="preserve"> </w:t>
      </w:r>
      <w:hyperlink r:id="rId52" w:history="1">
        <w:r w:rsidR="0068780E" w:rsidRPr="008A5F48">
          <w:rPr>
            <w:rStyle w:val="Hyperlink"/>
            <w:rFonts w:ascii="Times New Roman" w:hAnsi="Times New Roman" w:cs="Times New Roman"/>
            <w:sz w:val="24"/>
            <w:szCs w:val="24"/>
            <w:shd w:val="clear" w:color="auto" w:fill="FFFFFF"/>
          </w:rPr>
          <w:t>https://ntrs.nasa.gov/citations/20140006408</w:t>
        </w:r>
      </w:hyperlink>
      <w:r w:rsidR="0068780E">
        <w:rPr>
          <w:rFonts w:ascii="Times New Roman" w:hAnsi="Times New Roman" w:cs="Times New Roman"/>
          <w:color w:val="222222"/>
          <w:sz w:val="24"/>
          <w:szCs w:val="24"/>
          <w:shd w:val="clear" w:color="auto" w:fill="FFFFFF"/>
        </w:rPr>
        <w:t>. Accessed:2</w:t>
      </w:r>
      <w:r w:rsidR="0068780E" w:rsidRPr="0068780E">
        <w:rPr>
          <w:rFonts w:ascii="Times New Roman" w:hAnsi="Times New Roman" w:cs="Times New Roman"/>
          <w:color w:val="222222"/>
          <w:sz w:val="24"/>
          <w:szCs w:val="24"/>
          <w:shd w:val="clear" w:color="auto" w:fill="FFFFFF"/>
        </w:rPr>
        <w:t>8/1</w:t>
      </w:r>
      <w:r w:rsidR="0068780E">
        <w:rPr>
          <w:rFonts w:ascii="Times New Roman" w:hAnsi="Times New Roman" w:cs="Times New Roman"/>
          <w:color w:val="222222"/>
          <w:sz w:val="24"/>
          <w:szCs w:val="24"/>
          <w:shd w:val="clear" w:color="auto" w:fill="FFFFFF"/>
        </w:rPr>
        <w:t>2</w:t>
      </w:r>
      <w:r w:rsidR="0068780E" w:rsidRPr="0068780E">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p>
    <w:p w14:paraId="34C718E7" w14:textId="2D3FE0AC"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color w:val="222222"/>
          <w:sz w:val="24"/>
          <w:szCs w:val="24"/>
          <w:shd w:val="clear" w:color="auto" w:fill="FFFFFF"/>
        </w:rPr>
        <w:t>Jazdi</w:t>
      </w:r>
      <w:proofErr w:type="spellEnd"/>
      <w:r w:rsidRPr="00B0188D">
        <w:rPr>
          <w:rFonts w:ascii="Times New Roman" w:hAnsi="Times New Roman" w:cs="Times New Roman"/>
          <w:color w:val="222222"/>
          <w:sz w:val="24"/>
          <w:szCs w:val="24"/>
          <w:shd w:val="clear" w:color="auto" w:fill="FFFFFF"/>
        </w:rPr>
        <w:t>, N.</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2014</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Cyber physical systems in the context of Industry 4.0. In </w:t>
      </w:r>
      <w:r w:rsidRPr="00B0188D">
        <w:rPr>
          <w:rFonts w:ascii="Times New Roman" w:hAnsi="Times New Roman" w:cs="Times New Roman"/>
          <w:i/>
          <w:iCs/>
          <w:color w:val="222222"/>
          <w:sz w:val="24"/>
          <w:szCs w:val="24"/>
          <w:shd w:val="clear" w:color="auto" w:fill="FFFFFF"/>
        </w:rPr>
        <w:t>2014 IEEE international conference on automation, quality and testing, robotics</w:t>
      </w:r>
      <w:r w:rsidRPr="00B0188D">
        <w:rPr>
          <w:rFonts w:ascii="Times New Roman" w:hAnsi="Times New Roman" w:cs="Times New Roman"/>
          <w:color w:val="222222"/>
          <w:sz w:val="24"/>
          <w:szCs w:val="24"/>
          <w:shd w:val="clear" w:color="auto" w:fill="FFFFFF"/>
        </w:rPr>
        <w:t> (pp. 1-4). IEEE.</w:t>
      </w:r>
      <w:r w:rsidR="0068780E" w:rsidRPr="0068780E">
        <w:t xml:space="preserve"> </w:t>
      </w:r>
      <w:hyperlink r:id="rId53" w:history="1">
        <w:r w:rsidR="0068780E" w:rsidRPr="008A5F48">
          <w:rPr>
            <w:rStyle w:val="Hyperlink"/>
            <w:rFonts w:ascii="Times New Roman" w:hAnsi="Times New Roman" w:cs="Times New Roman"/>
            <w:sz w:val="24"/>
            <w:szCs w:val="24"/>
            <w:shd w:val="clear" w:color="auto" w:fill="FFFFFF"/>
          </w:rPr>
          <w:t>https://doi.org/10.1109/AQTR.2014.6857843</w:t>
        </w:r>
      </w:hyperlink>
      <w:r w:rsidR="0068780E">
        <w:rPr>
          <w:rFonts w:ascii="Times New Roman" w:hAnsi="Times New Roman" w:cs="Times New Roman"/>
          <w:color w:val="222222"/>
          <w:sz w:val="24"/>
          <w:szCs w:val="24"/>
          <w:shd w:val="clear" w:color="auto" w:fill="FFFFFF"/>
        </w:rPr>
        <w:t xml:space="preserve">. </w:t>
      </w:r>
    </w:p>
    <w:p w14:paraId="55131861" w14:textId="069AED85"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Jia, M., </w:t>
      </w:r>
      <w:proofErr w:type="spellStart"/>
      <w:r w:rsidRPr="00B0188D">
        <w:rPr>
          <w:rFonts w:ascii="Times New Roman" w:hAnsi="Times New Roman" w:cs="Times New Roman"/>
          <w:sz w:val="24"/>
          <w:szCs w:val="24"/>
          <w:shd w:val="clear" w:color="auto" w:fill="FFFFFF"/>
        </w:rPr>
        <w:t>Komeily</w:t>
      </w:r>
      <w:proofErr w:type="spellEnd"/>
      <w:r w:rsidRPr="00B0188D">
        <w:rPr>
          <w:rFonts w:ascii="Times New Roman" w:hAnsi="Times New Roman" w:cs="Times New Roman"/>
          <w:sz w:val="24"/>
          <w:szCs w:val="24"/>
          <w:shd w:val="clear" w:color="auto" w:fill="FFFFFF"/>
        </w:rPr>
        <w:t>, A., Wang, Y., and Srinivasan, R.S.</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Adopting Internet of Things for the development of smart buildings: A review of enabling technologies and applications. </w:t>
      </w:r>
      <w:r w:rsidRPr="00B0188D">
        <w:rPr>
          <w:rFonts w:ascii="Times New Roman" w:hAnsi="Times New Roman" w:cs="Times New Roman"/>
          <w:i/>
          <w:iCs/>
          <w:sz w:val="24"/>
          <w:szCs w:val="24"/>
          <w:shd w:val="clear" w:color="auto" w:fill="FFFFFF"/>
        </w:rPr>
        <w:t>Automation in Construction</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101</w:t>
      </w:r>
      <w:r w:rsidRPr="00B0188D">
        <w:rPr>
          <w:rFonts w:ascii="Times New Roman" w:hAnsi="Times New Roman" w:cs="Times New Roman"/>
          <w:sz w:val="24"/>
          <w:szCs w:val="24"/>
          <w:shd w:val="clear" w:color="auto" w:fill="FFFFFF"/>
        </w:rPr>
        <w:t>, 111-126.</w:t>
      </w:r>
      <w:r w:rsidR="0068780E" w:rsidRPr="0068780E">
        <w:t xml:space="preserve"> </w:t>
      </w:r>
      <w:hyperlink r:id="rId54" w:history="1">
        <w:r w:rsidR="0068780E" w:rsidRPr="008A5F48">
          <w:rPr>
            <w:rStyle w:val="Hyperlink"/>
            <w:rFonts w:ascii="Times New Roman" w:hAnsi="Times New Roman" w:cs="Times New Roman"/>
            <w:sz w:val="24"/>
            <w:szCs w:val="24"/>
            <w:shd w:val="clear" w:color="auto" w:fill="FFFFFF"/>
          </w:rPr>
          <w:t>https://doi.org/10.1016/j.autcon.2019.01.023</w:t>
        </w:r>
      </w:hyperlink>
      <w:r w:rsidR="0068780E">
        <w:rPr>
          <w:rFonts w:ascii="Times New Roman" w:hAnsi="Times New Roman" w:cs="Times New Roman"/>
          <w:sz w:val="24"/>
          <w:szCs w:val="24"/>
          <w:shd w:val="clear" w:color="auto" w:fill="FFFFFF"/>
        </w:rPr>
        <w:t xml:space="preserve">. </w:t>
      </w:r>
    </w:p>
    <w:p w14:paraId="589B1F7F" w14:textId="0096C24A"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Kaewunruen</w:t>
      </w:r>
      <w:proofErr w:type="spellEnd"/>
      <w:r w:rsidRPr="00E4305D">
        <w:rPr>
          <w:rFonts w:ascii="Times New Roman" w:hAnsi="Times New Roman" w:cs="Times New Roman"/>
          <w:color w:val="222222"/>
          <w:sz w:val="24"/>
          <w:szCs w:val="24"/>
          <w:shd w:val="clear" w:color="auto" w:fill="FFFFFF"/>
        </w:rPr>
        <w:t xml:space="preserve">, S., </w:t>
      </w:r>
      <w:proofErr w:type="spellStart"/>
      <w:r w:rsidRPr="00E4305D">
        <w:rPr>
          <w:rFonts w:ascii="Times New Roman" w:hAnsi="Times New Roman" w:cs="Times New Roman"/>
          <w:color w:val="222222"/>
          <w:sz w:val="24"/>
          <w:szCs w:val="24"/>
          <w:shd w:val="clear" w:color="auto" w:fill="FFFFFF"/>
        </w:rPr>
        <w:t>Sresakoolchai</w:t>
      </w:r>
      <w:proofErr w:type="spellEnd"/>
      <w:r w:rsidRPr="00E4305D">
        <w:rPr>
          <w:rFonts w:ascii="Times New Roman" w:hAnsi="Times New Roman" w:cs="Times New Roman"/>
          <w:color w:val="222222"/>
          <w:sz w:val="24"/>
          <w:szCs w:val="24"/>
          <w:shd w:val="clear" w:color="auto" w:fill="FFFFFF"/>
        </w:rPr>
        <w:t>, J., Ma, W. and Phil-</w:t>
      </w:r>
      <w:proofErr w:type="spellStart"/>
      <w:r w:rsidRPr="00E4305D">
        <w:rPr>
          <w:rFonts w:ascii="Times New Roman" w:hAnsi="Times New Roman" w:cs="Times New Roman"/>
          <w:color w:val="222222"/>
          <w:sz w:val="24"/>
          <w:szCs w:val="24"/>
          <w:shd w:val="clear" w:color="auto" w:fill="FFFFFF"/>
        </w:rPr>
        <w:t>Ebosie</w:t>
      </w:r>
      <w:proofErr w:type="spellEnd"/>
      <w:r w:rsidRPr="00E4305D">
        <w:rPr>
          <w:rFonts w:ascii="Times New Roman" w:hAnsi="Times New Roman" w:cs="Times New Roman"/>
          <w:color w:val="222222"/>
          <w:sz w:val="24"/>
          <w:szCs w:val="24"/>
          <w:shd w:val="clear" w:color="auto" w:fill="FFFFFF"/>
        </w:rPr>
        <w:t>, O.</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Digital twin aided vulnerability assessment and risk-based maintenance planning of bridge infrastructures exposed to extreme conditions. </w:t>
      </w:r>
      <w:r w:rsidRPr="00E4305D">
        <w:rPr>
          <w:rFonts w:ascii="Times New Roman" w:hAnsi="Times New Roman" w:cs="Times New Roman"/>
          <w:i/>
          <w:iCs/>
          <w:color w:val="222222"/>
          <w:sz w:val="24"/>
          <w:szCs w:val="24"/>
          <w:shd w:val="clear" w:color="auto" w:fill="FFFFFF"/>
        </w:rPr>
        <w:t>Sustainability</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13</w:t>
      </w:r>
      <w:r w:rsidRPr="00E4305D">
        <w:rPr>
          <w:rFonts w:ascii="Times New Roman" w:hAnsi="Times New Roman" w:cs="Times New Roman"/>
          <w:color w:val="222222"/>
          <w:sz w:val="24"/>
          <w:szCs w:val="24"/>
          <w:shd w:val="clear" w:color="auto" w:fill="FFFFFF"/>
        </w:rPr>
        <w:t>(4), p.2051.</w:t>
      </w:r>
      <w:r w:rsidR="0068780E" w:rsidRPr="0068780E">
        <w:t xml:space="preserve"> </w:t>
      </w:r>
      <w:hyperlink r:id="rId55" w:history="1">
        <w:r w:rsidR="0068780E" w:rsidRPr="008A5F48">
          <w:rPr>
            <w:rStyle w:val="Hyperlink"/>
            <w:rFonts w:ascii="Times New Roman" w:hAnsi="Times New Roman" w:cs="Times New Roman"/>
            <w:sz w:val="24"/>
            <w:szCs w:val="24"/>
            <w:shd w:val="clear" w:color="auto" w:fill="FFFFFF"/>
          </w:rPr>
          <w:t>https://doi.org/10.3390/su13042051</w:t>
        </w:r>
      </w:hyperlink>
      <w:r w:rsidR="0068780E">
        <w:rPr>
          <w:rFonts w:ascii="Times New Roman" w:hAnsi="Times New Roman" w:cs="Times New Roman"/>
          <w:color w:val="222222"/>
          <w:sz w:val="24"/>
          <w:szCs w:val="24"/>
          <w:shd w:val="clear" w:color="auto" w:fill="FFFFFF"/>
        </w:rPr>
        <w:t xml:space="preserve">. </w:t>
      </w:r>
    </w:p>
    <w:p w14:paraId="5214384E" w14:textId="32A8427D"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Khajavi</w:t>
      </w:r>
      <w:proofErr w:type="spellEnd"/>
      <w:r w:rsidRPr="00B0188D">
        <w:rPr>
          <w:rFonts w:ascii="Times New Roman" w:hAnsi="Times New Roman" w:cs="Times New Roman"/>
          <w:sz w:val="24"/>
          <w:szCs w:val="24"/>
          <w:shd w:val="clear" w:color="auto" w:fill="FFFFFF"/>
        </w:rPr>
        <w:t xml:space="preserve">, S.H., </w:t>
      </w:r>
      <w:proofErr w:type="spellStart"/>
      <w:r w:rsidRPr="00B0188D">
        <w:rPr>
          <w:rFonts w:ascii="Times New Roman" w:hAnsi="Times New Roman" w:cs="Times New Roman"/>
          <w:sz w:val="24"/>
          <w:szCs w:val="24"/>
          <w:shd w:val="clear" w:color="auto" w:fill="FFFFFF"/>
        </w:rPr>
        <w:t>Motlagh</w:t>
      </w:r>
      <w:proofErr w:type="spellEnd"/>
      <w:r w:rsidRPr="00B0188D">
        <w:rPr>
          <w:rFonts w:ascii="Times New Roman" w:hAnsi="Times New Roman" w:cs="Times New Roman"/>
          <w:sz w:val="24"/>
          <w:szCs w:val="24"/>
          <w:shd w:val="clear" w:color="auto" w:fill="FFFFFF"/>
        </w:rPr>
        <w:t xml:space="preserve">, N.H., </w:t>
      </w:r>
      <w:proofErr w:type="spellStart"/>
      <w:r w:rsidRPr="00B0188D">
        <w:rPr>
          <w:rFonts w:ascii="Times New Roman" w:hAnsi="Times New Roman" w:cs="Times New Roman"/>
          <w:sz w:val="24"/>
          <w:szCs w:val="24"/>
          <w:shd w:val="clear" w:color="auto" w:fill="FFFFFF"/>
        </w:rPr>
        <w:t>Jaribion</w:t>
      </w:r>
      <w:proofErr w:type="spellEnd"/>
      <w:r w:rsidRPr="00B0188D">
        <w:rPr>
          <w:rFonts w:ascii="Times New Roman" w:hAnsi="Times New Roman" w:cs="Times New Roman"/>
          <w:sz w:val="24"/>
          <w:szCs w:val="24"/>
          <w:shd w:val="clear" w:color="auto" w:fill="FFFFFF"/>
        </w:rPr>
        <w:t xml:space="preserve">, A., Werner, L.C. and </w:t>
      </w:r>
      <w:proofErr w:type="spellStart"/>
      <w:r w:rsidRPr="00B0188D">
        <w:rPr>
          <w:rFonts w:ascii="Times New Roman" w:hAnsi="Times New Roman" w:cs="Times New Roman"/>
          <w:sz w:val="24"/>
          <w:szCs w:val="24"/>
          <w:shd w:val="clear" w:color="auto" w:fill="FFFFFF"/>
        </w:rPr>
        <w:t>Holmström</w:t>
      </w:r>
      <w:proofErr w:type="spellEnd"/>
      <w:r w:rsidRPr="00B0188D">
        <w:rPr>
          <w:rFonts w:ascii="Times New Roman" w:hAnsi="Times New Roman" w:cs="Times New Roman"/>
          <w:sz w:val="24"/>
          <w:szCs w:val="24"/>
          <w:shd w:val="clear" w:color="auto" w:fill="FFFFFF"/>
        </w:rPr>
        <w:t>, J.</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Digital twin: vision, benefits, boundaries, and creation for buildings. </w:t>
      </w:r>
      <w:r w:rsidRPr="00B0188D">
        <w:rPr>
          <w:rFonts w:ascii="Times New Roman" w:hAnsi="Times New Roman" w:cs="Times New Roman"/>
          <w:i/>
          <w:iCs/>
          <w:sz w:val="24"/>
          <w:szCs w:val="24"/>
          <w:shd w:val="clear" w:color="auto" w:fill="FFFFFF"/>
        </w:rPr>
        <w:t>IEEE access</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7</w:t>
      </w:r>
      <w:r w:rsidRPr="00B0188D">
        <w:rPr>
          <w:rFonts w:ascii="Times New Roman" w:hAnsi="Times New Roman" w:cs="Times New Roman"/>
          <w:sz w:val="24"/>
          <w:szCs w:val="24"/>
          <w:shd w:val="clear" w:color="auto" w:fill="FFFFFF"/>
        </w:rPr>
        <w:t>, 147406-147419.</w:t>
      </w:r>
      <w:r w:rsidR="0068780E" w:rsidRPr="0068780E">
        <w:t xml:space="preserve"> </w:t>
      </w:r>
      <w:hyperlink r:id="rId56" w:history="1">
        <w:r w:rsidR="0068780E" w:rsidRPr="008A5F48">
          <w:rPr>
            <w:rStyle w:val="Hyperlink"/>
            <w:rFonts w:ascii="Times New Roman" w:hAnsi="Times New Roman" w:cs="Times New Roman"/>
            <w:sz w:val="24"/>
            <w:szCs w:val="24"/>
            <w:shd w:val="clear" w:color="auto" w:fill="FFFFFF"/>
          </w:rPr>
          <w:t>https://doi.org/10.1109/ACCESS.2019.2946515</w:t>
        </w:r>
      </w:hyperlink>
      <w:r w:rsidR="0068780E">
        <w:rPr>
          <w:rFonts w:ascii="Times New Roman" w:hAnsi="Times New Roman" w:cs="Times New Roman"/>
          <w:sz w:val="24"/>
          <w:szCs w:val="24"/>
          <w:shd w:val="clear" w:color="auto" w:fill="FFFFFF"/>
        </w:rPr>
        <w:t xml:space="preserve">. </w:t>
      </w:r>
    </w:p>
    <w:p w14:paraId="6CC0FB20" w14:textId="7C0B7253"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sz w:val="24"/>
          <w:szCs w:val="24"/>
          <w:shd w:val="clear" w:color="auto" w:fill="FFFFFF"/>
        </w:rPr>
        <w:lastRenderedPageBreak/>
        <w:t>Kirchherr</w:t>
      </w:r>
      <w:proofErr w:type="spellEnd"/>
      <w:r w:rsidRPr="00E4305D">
        <w:rPr>
          <w:rFonts w:ascii="Times New Roman" w:hAnsi="Times New Roman" w:cs="Times New Roman"/>
          <w:sz w:val="24"/>
          <w:szCs w:val="24"/>
          <w:shd w:val="clear" w:color="auto" w:fill="FFFFFF"/>
        </w:rPr>
        <w:t>, J.W. and van Santen, R.</w:t>
      </w:r>
      <w:r w:rsidR="0068780E">
        <w:rPr>
          <w:rFonts w:ascii="Times New Roman" w:hAnsi="Times New Roman" w:cs="Times New Roman"/>
          <w:sz w:val="24"/>
          <w:szCs w:val="24"/>
          <w:shd w:val="clear" w:color="auto" w:fill="FFFFFF"/>
        </w:rPr>
        <w:t xml:space="preserve"> (</w:t>
      </w:r>
      <w:r w:rsidRPr="00E4305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E4305D">
        <w:rPr>
          <w:rFonts w:ascii="Times New Roman" w:hAnsi="Times New Roman" w:cs="Times New Roman"/>
          <w:sz w:val="24"/>
          <w:szCs w:val="24"/>
          <w:shd w:val="clear" w:color="auto" w:fill="FFFFFF"/>
        </w:rPr>
        <w:t>. Research on the circular economy: A critique of the field. </w:t>
      </w:r>
      <w:r w:rsidRPr="00E4305D">
        <w:rPr>
          <w:rFonts w:ascii="Times New Roman" w:hAnsi="Times New Roman" w:cs="Times New Roman"/>
          <w:i/>
          <w:iCs/>
          <w:sz w:val="24"/>
          <w:szCs w:val="24"/>
          <w:shd w:val="clear" w:color="auto" w:fill="FFFFFF"/>
        </w:rPr>
        <w:t>Resources, Conservation and Recycling</w:t>
      </w:r>
      <w:r w:rsidRPr="00E4305D">
        <w:rPr>
          <w:rFonts w:ascii="Times New Roman" w:hAnsi="Times New Roman" w:cs="Times New Roman"/>
          <w:sz w:val="24"/>
          <w:szCs w:val="24"/>
          <w:shd w:val="clear" w:color="auto" w:fill="FFFFFF"/>
        </w:rPr>
        <w:t>, </w:t>
      </w:r>
      <w:r w:rsidRPr="00A0046E">
        <w:rPr>
          <w:rFonts w:ascii="Times New Roman" w:hAnsi="Times New Roman" w:cs="Times New Roman"/>
          <w:sz w:val="24"/>
          <w:szCs w:val="24"/>
          <w:shd w:val="clear" w:color="auto" w:fill="FFFFFF"/>
        </w:rPr>
        <w:t>151</w:t>
      </w:r>
      <w:r w:rsidRPr="0068780E">
        <w:rPr>
          <w:rFonts w:ascii="Times New Roman" w:hAnsi="Times New Roman" w:cs="Times New Roman"/>
          <w:sz w:val="24"/>
          <w:szCs w:val="24"/>
          <w:shd w:val="clear" w:color="auto" w:fill="FFFFFF"/>
        </w:rPr>
        <w:t>.</w:t>
      </w:r>
      <w:r w:rsidR="0068780E" w:rsidRPr="0068780E">
        <w:t xml:space="preserve"> </w:t>
      </w:r>
      <w:hyperlink r:id="rId57" w:history="1">
        <w:r w:rsidR="0068780E" w:rsidRPr="008A5F48">
          <w:rPr>
            <w:rStyle w:val="Hyperlink"/>
            <w:rFonts w:ascii="Times New Roman" w:hAnsi="Times New Roman" w:cs="Times New Roman"/>
            <w:sz w:val="24"/>
            <w:szCs w:val="24"/>
            <w:shd w:val="clear" w:color="auto" w:fill="FFFFFF"/>
          </w:rPr>
          <w:t>https://doi.org/10.1016/j.resconrec.2019.104480</w:t>
        </w:r>
      </w:hyperlink>
      <w:r w:rsidR="0068780E">
        <w:rPr>
          <w:rFonts w:ascii="Times New Roman" w:hAnsi="Times New Roman" w:cs="Times New Roman"/>
          <w:sz w:val="24"/>
          <w:szCs w:val="24"/>
          <w:shd w:val="clear" w:color="auto" w:fill="FFFFFF"/>
        </w:rPr>
        <w:t xml:space="preserve">. </w:t>
      </w:r>
    </w:p>
    <w:p w14:paraId="426EDEF4" w14:textId="1FF7D884" w:rsidR="00157B84" w:rsidRDefault="00157B84" w:rsidP="00157B84">
      <w:pPr>
        <w:snapToGrid w:val="0"/>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293F9C">
        <w:rPr>
          <w:rFonts w:ascii="Times New Roman" w:hAnsi="Times New Roman" w:cs="Times New Roman"/>
          <w:color w:val="222222"/>
          <w:sz w:val="24"/>
          <w:szCs w:val="24"/>
          <w:shd w:val="clear" w:color="auto" w:fill="FFFFFF"/>
        </w:rPr>
        <w:t>Lazarova</w:t>
      </w:r>
      <w:proofErr w:type="spellEnd"/>
      <w:r w:rsidRPr="00293F9C">
        <w:rPr>
          <w:rFonts w:ascii="Times New Roman" w:hAnsi="Times New Roman" w:cs="Times New Roman"/>
          <w:color w:val="222222"/>
          <w:sz w:val="24"/>
          <w:szCs w:val="24"/>
          <w:shd w:val="clear" w:color="auto" w:fill="FFFFFF"/>
        </w:rPr>
        <w:t xml:space="preserve">-Molnar, S., </w:t>
      </w:r>
      <w:proofErr w:type="spellStart"/>
      <w:r w:rsidRPr="00293F9C">
        <w:rPr>
          <w:rFonts w:ascii="Times New Roman" w:hAnsi="Times New Roman" w:cs="Times New Roman"/>
          <w:color w:val="222222"/>
          <w:sz w:val="24"/>
          <w:szCs w:val="24"/>
          <w:shd w:val="clear" w:color="auto" w:fill="FFFFFF"/>
        </w:rPr>
        <w:t>Kjærgaard</w:t>
      </w:r>
      <w:proofErr w:type="spellEnd"/>
      <w:r w:rsidRPr="00293F9C">
        <w:rPr>
          <w:rFonts w:ascii="Times New Roman" w:hAnsi="Times New Roman" w:cs="Times New Roman"/>
          <w:color w:val="222222"/>
          <w:sz w:val="24"/>
          <w:szCs w:val="24"/>
          <w:shd w:val="clear" w:color="auto" w:fill="FFFFFF"/>
        </w:rPr>
        <w:t>, M.B., Shaker, H.R. and</w:t>
      </w:r>
      <w:r w:rsidRPr="00463883">
        <w:rPr>
          <w:rFonts w:ascii="Times New Roman" w:hAnsi="Times New Roman" w:cs="Times New Roman"/>
          <w:color w:val="222222"/>
          <w:sz w:val="24"/>
          <w:szCs w:val="24"/>
          <w:shd w:val="clear" w:color="auto" w:fill="FFFFFF"/>
        </w:rPr>
        <w:t xml:space="preserve"> </w:t>
      </w:r>
      <w:proofErr w:type="spellStart"/>
      <w:r w:rsidRPr="00463883">
        <w:rPr>
          <w:rFonts w:ascii="Times New Roman" w:hAnsi="Times New Roman" w:cs="Times New Roman"/>
          <w:color w:val="222222"/>
          <w:sz w:val="24"/>
          <w:szCs w:val="24"/>
          <w:shd w:val="clear" w:color="auto" w:fill="FFFFFF"/>
        </w:rPr>
        <w:t>Jørgensen</w:t>
      </w:r>
      <w:proofErr w:type="spellEnd"/>
      <w:r w:rsidRPr="00463883">
        <w:rPr>
          <w:rFonts w:ascii="Times New Roman" w:hAnsi="Times New Roman" w:cs="Times New Roman"/>
          <w:color w:val="222222"/>
          <w:sz w:val="24"/>
          <w:szCs w:val="24"/>
          <w:shd w:val="clear" w:color="auto" w:fill="FFFFFF"/>
        </w:rPr>
        <w:t>, B.N</w:t>
      </w:r>
      <w:r w:rsidR="0068780E">
        <w:rPr>
          <w:rFonts w:ascii="Times New Roman" w:hAnsi="Times New Roman" w:cs="Times New Roman"/>
          <w:color w:val="222222"/>
          <w:sz w:val="24"/>
          <w:szCs w:val="24"/>
          <w:shd w:val="clear" w:color="auto" w:fill="FFFFFF"/>
        </w:rPr>
        <w:t>. (</w:t>
      </w:r>
      <w:r w:rsidRPr="00463883">
        <w:rPr>
          <w:rFonts w:ascii="Times New Roman" w:hAnsi="Times New Roman" w:cs="Times New Roman"/>
          <w:color w:val="222222"/>
          <w:sz w:val="24"/>
          <w:szCs w:val="24"/>
          <w:shd w:val="clear" w:color="auto" w:fill="FFFFFF"/>
        </w:rPr>
        <w:t>2015</w:t>
      </w:r>
      <w:r w:rsidR="0068780E">
        <w:rPr>
          <w:rFonts w:ascii="Times New Roman" w:hAnsi="Times New Roman" w:cs="Times New Roman"/>
          <w:color w:val="222222"/>
          <w:sz w:val="24"/>
          <w:szCs w:val="24"/>
          <w:shd w:val="clear" w:color="auto" w:fill="FFFFFF"/>
        </w:rPr>
        <w:t>)</w:t>
      </w:r>
      <w:r w:rsidRPr="00463883">
        <w:rPr>
          <w:rFonts w:ascii="Times New Roman" w:hAnsi="Times New Roman" w:cs="Times New Roman"/>
          <w:color w:val="222222"/>
          <w:sz w:val="24"/>
          <w:szCs w:val="24"/>
          <w:shd w:val="clear" w:color="auto" w:fill="FFFFFF"/>
        </w:rPr>
        <w:t xml:space="preserve">. </w:t>
      </w:r>
      <w:r w:rsidRPr="00251FDF">
        <w:rPr>
          <w:rFonts w:ascii="Times New Roman" w:hAnsi="Times New Roman" w:cs="Times New Roman"/>
          <w:i/>
          <w:iCs/>
          <w:color w:val="222222"/>
          <w:sz w:val="24"/>
          <w:szCs w:val="24"/>
          <w:shd w:val="clear" w:color="auto" w:fill="FFFFFF"/>
        </w:rPr>
        <w:t>Commercial buildings energy performance within context occupants in spotlight. In 2015 International Conference on Smart Cities and Green ICT Systems</w:t>
      </w:r>
      <w:r w:rsidRPr="00463883">
        <w:rPr>
          <w:rFonts w:ascii="Times New Roman" w:hAnsi="Times New Roman" w:cs="Times New Roman"/>
          <w:color w:val="222222"/>
          <w:sz w:val="24"/>
          <w:szCs w:val="24"/>
          <w:shd w:val="clear" w:color="auto" w:fill="FFFFFF"/>
        </w:rPr>
        <w:t xml:space="preserve"> (SMARTGREENS) (pp. 1-7). IEEE.</w:t>
      </w:r>
      <w:r w:rsidR="0068780E" w:rsidRPr="0068780E">
        <w:t xml:space="preserve"> </w:t>
      </w:r>
      <w:hyperlink r:id="rId58" w:history="1">
        <w:r w:rsidR="0068780E" w:rsidRPr="008A5F48">
          <w:rPr>
            <w:rStyle w:val="Hyperlink"/>
            <w:rFonts w:ascii="Times New Roman" w:hAnsi="Times New Roman" w:cs="Times New Roman"/>
            <w:sz w:val="24"/>
            <w:szCs w:val="24"/>
            <w:shd w:val="clear" w:color="auto" w:fill="FFFFFF"/>
          </w:rPr>
          <w:t>https://doi.org/10.5220/0005495203060312</w:t>
        </w:r>
      </w:hyperlink>
      <w:r w:rsidR="0068780E">
        <w:rPr>
          <w:rFonts w:ascii="Times New Roman" w:hAnsi="Times New Roman" w:cs="Times New Roman"/>
          <w:color w:val="222222"/>
          <w:sz w:val="24"/>
          <w:szCs w:val="24"/>
          <w:shd w:val="clear" w:color="auto" w:fill="FFFFFF"/>
        </w:rPr>
        <w:t xml:space="preserve">. </w:t>
      </w:r>
    </w:p>
    <w:p w14:paraId="326C18DF" w14:textId="023A07BD"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Li, X., Lu, W., </w:t>
      </w:r>
      <w:proofErr w:type="spellStart"/>
      <w:r w:rsidRPr="00B0188D">
        <w:rPr>
          <w:rFonts w:ascii="Times New Roman" w:hAnsi="Times New Roman" w:cs="Times New Roman"/>
          <w:sz w:val="24"/>
          <w:szCs w:val="24"/>
          <w:shd w:val="clear" w:color="auto" w:fill="FFFFFF"/>
        </w:rPr>
        <w:t>Xue</w:t>
      </w:r>
      <w:proofErr w:type="spellEnd"/>
      <w:r w:rsidRPr="00B0188D">
        <w:rPr>
          <w:rFonts w:ascii="Times New Roman" w:hAnsi="Times New Roman" w:cs="Times New Roman"/>
          <w:sz w:val="24"/>
          <w:szCs w:val="24"/>
          <w:shd w:val="clear" w:color="auto" w:fill="FFFFFF"/>
        </w:rPr>
        <w:t>, F., Wu, L., Zhao, R., Lou, J. and Xu, J.</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2022</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Blockchain-Enabled IoT-BIM Platform for Supply Chain Management in Modular Construction. </w:t>
      </w:r>
      <w:r w:rsidRPr="00B0188D">
        <w:rPr>
          <w:rFonts w:ascii="Times New Roman" w:hAnsi="Times New Roman" w:cs="Times New Roman"/>
          <w:i/>
          <w:iCs/>
          <w:sz w:val="24"/>
          <w:szCs w:val="24"/>
          <w:shd w:val="clear" w:color="auto" w:fill="FFFFFF"/>
        </w:rPr>
        <w:t xml:space="preserve">Journal of Construction Engineering and Management, </w:t>
      </w:r>
      <w:r w:rsidRPr="00B0188D">
        <w:rPr>
          <w:rFonts w:ascii="Times New Roman" w:hAnsi="Times New Roman" w:cs="Times New Roman"/>
          <w:sz w:val="24"/>
          <w:szCs w:val="24"/>
          <w:shd w:val="clear" w:color="auto" w:fill="FFFFFF"/>
        </w:rPr>
        <w:t>148(2), p.04021195.</w:t>
      </w:r>
      <w:r w:rsidR="0068780E" w:rsidRPr="0068780E">
        <w:t xml:space="preserve"> </w:t>
      </w:r>
      <w:hyperlink r:id="rId59" w:history="1">
        <w:r w:rsidR="0068780E" w:rsidRPr="008A5F48">
          <w:rPr>
            <w:rStyle w:val="Hyperlink"/>
            <w:rFonts w:ascii="Times New Roman" w:hAnsi="Times New Roman" w:cs="Times New Roman"/>
            <w:sz w:val="24"/>
            <w:szCs w:val="24"/>
            <w:shd w:val="clear" w:color="auto" w:fill="FFFFFF"/>
          </w:rPr>
          <w:t>https://doi.org/10.1061/(ASCE)CO.1943-7862.0002229</w:t>
        </w:r>
      </w:hyperlink>
      <w:r w:rsidR="0068780E">
        <w:rPr>
          <w:rFonts w:ascii="Times New Roman" w:hAnsi="Times New Roman" w:cs="Times New Roman"/>
          <w:sz w:val="24"/>
          <w:szCs w:val="24"/>
          <w:shd w:val="clear" w:color="auto" w:fill="FFFFFF"/>
        </w:rPr>
        <w:t xml:space="preserve">. </w:t>
      </w:r>
    </w:p>
    <w:p w14:paraId="780301DE" w14:textId="07479197" w:rsidR="00157B84" w:rsidRPr="00EA0650"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Liu</w:t>
      </w:r>
      <w:r w:rsidRPr="00EA0650">
        <w:rPr>
          <w:rFonts w:ascii="Times New Roman" w:hAnsi="Times New Roman" w:cs="Times New Roman"/>
          <w:sz w:val="24"/>
          <w:szCs w:val="24"/>
          <w:shd w:val="clear" w:color="auto" w:fill="FFFFFF"/>
        </w:rPr>
        <w:t>, M., Fang, S., Dong, H. and Xu, C.</w:t>
      </w:r>
      <w:r w:rsidR="0068780E" w:rsidRPr="00EA0650">
        <w:rPr>
          <w:rFonts w:ascii="Times New Roman" w:hAnsi="Times New Roman" w:cs="Times New Roman"/>
          <w:sz w:val="24"/>
          <w:szCs w:val="24"/>
          <w:shd w:val="clear" w:color="auto" w:fill="FFFFFF"/>
        </w:rPr>
        <w:t xml:space="preserve"> (</w:t>
      </w:r>
      <w:r w:rsidRPr="00EA0650">
        <w:rPr>
          <w:rFonts w:ascii="Times New Roman" w:hAnsi="Times New Roman" w:cs="Times New Roman"/>
          <w:sz w:val="24"/>
          <w:szCs w:val="24"/>
          <w:shd w:val="clear" w:color="auto" w:fill="FFFFFF"/>
        </w:rPr>
        <w:t>2021</w:t>
      </w:r>
      <w:r w:rsidR="0068780E" w:rsidRPr="00EA0650">
        <w:rPr>
          <w:rFonts w:ascii="Times New Roman" w:hAnsi="Times New Roman" w:cs="Times New Roman"/>
          <w:sz w:val="24"/>
          <w:szCs w:val="24"/>
          <w:shd w:val="clear" w:color="auto" w:fill="FFFFFF"/>
        </w:rPr>
        <w:t>)</w:t>
      </w:r>
      <w:r w:rsidRPr="00EA0650">
        <w:rPr>
          <w:rFonts w:ascii="Times New Roman" w:hAnsi="Times New Roman" w:cs="Times New Roman"/>
          <w:sz w:val="24"/>
          <w:szCs w:val="24"/>
          <w:shd w:val="clear" w:color="auto" w:fill="FFFFFF"/>
        </w:rPr>
        <w:t>. Review of digital twin about concepts, technologies, and industrial applications. </w:t>
      </w:r>
      <w:r w:rsidRPr="00EA0650">
        <w:rPr>
          <w:rFonts w:ascii="Times New Roman" w:hAnsi="Times New Roman" w:cs="Times New Roman"/>
          <w:i/>
          <w:iCs/>
          <w:sz w:val="24"/>
          <w:szCs w:val="24"/>
          <w:shd w:val="clear" w:color="auto" w:fill="FFFFFF"/>
        </w:rPr>
        <w:t>Journal of Manufacturing Systems</w:t>
      </w:r>
      <w:r w:rsidRPr="00EA0650">
        <w:rPr>
          <w:rFonts w:ascii="Times New Roman" w:hAnsi="Times New Roman" w:cs="Times New Roman"/>
          <w:sz w:val="24"/>
          <w:szCs w:val="24"/>
          <w:shd w:val="clear" w:color="auto" w:fill="FFFFFF"/>
        </w:rPr>
        <w:t>, </w:t>
      </w:r>
      <w:r w:rsidRPr="00EA0650">
        <w:rPr>
          <w:rFonts w:ascii="Times New Roman" w:hAnsi="Times New Roman" w:cs="Times New Roman"/>
          <w:i/>
          <w:iCs/>
          <w:sz w:val="24"/>
          <w:szCs w:val="24"/>
          <w:shd w:val="clear" w:color="auto" w:fill="FFFFFF"/>
        </w:rPr>
        <w:t>58</w:t>
      </w:r>
      <w:r w:rsidRPr="00EA0650">
        <w:rPr>
          <w:rFonts w:ascii="Times New Roman" w:hAnsi="Times New Roman" w:cs="Times New Roman"/>
          <w:sz w:val="24"/>
          <w:szCs w:val="24"/>
          <w:shd w:val="clear" w:color="auto" w:fill="FFFFFF"/>
        </w:rPr>
        <w:t>, 346-361.</w:t>
      </w:r>
      <w:r w:rsidR="0068780E" w:rsidRPr="00EA0650">
        <w:t xml:space="preserve"> </w:t>
      </w:r>
      <w:hyperlink r:id="rId60" w:history="1">
        <w:r w:rsidR="0068780E" w:rsidRPr="00EA0650">
          <w:rPr>
            <w:rStyle w:val="Hyperlink"/>
            <w:rFonts w:ascii="Times New Roman" w:hAnsi="Times New Roman" w:cs="Times New Roman"/>
            <w:sz w:val="24"/>
            <w:szCs w:val="24"/>
            <w:shd w:val="clear" w:color="auto" w:fill="FFFFFF"/>
          </w:rPr>
          <w:t>https://doi.org/10.1016/j.jmsy.2020.06.017</w:t>
        </w:r>
      </w:hyperlink>
      <w:r w:rsidR="0068780E" w:rsidRPr="00EA0650">
        <w:rPr>
          <w:rFonts w:ascii="Times New Roman" w:hAnsi="Times New Roman" w:cs="Times New Roman"/>
          <w:sz w:val="24"/>
          <w:szCs w:val="24"/>
          <w:shd w:val="clear" w:color="auto" w:fill="FFFFFF"/>
        </w:rPr>
        <w:t xml:space="preserve">. </w:t>
      </w:r>
    </w:p>
    <w:p w14:paraId="266BA034" w14:textId="5FA8FC9D" w:rsidR="00157B84" w:rsidRPr="00EA0650"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A0650">
        <w:rPr>
          <w:rFonts w:ascii="Times New Roman" w:hAnsi="Times New Roman" w:cs="Times New Roman"/>
          <w:color w:val="222222"/>
          <w:sz w:val="24"/>
          <w:szCs w:val="24"/>
          <w:shd w:val="clear" w:color="auto" w:fill="FFFFFF"/>
        </w:rPr>
        <w:t xml:space="preserve">Lu, Q., </w:t>
      </w:r>
      <w:proofErr w:type="spellStart"/>
      <w:r w:rsidRPr="00EA0650">
        <w:rPr>
          <w:rFonts w:ascii="Times New Roman" w:hAnsi="Times New Roman" w:cs="Times New Roman"/>
          <w:color w:val="222222"/>
          <w:sz w:val="24"/>
          <w:szCs w:val="24"/>
          <w:shd w:val="clear" w:color="auto" w:fill="FFFFFF"/>
        </w:rPr>
        <w:t>Parlikad</w:t>
      </w:r>
      <w:proofErr w:type="spellEnd"/>
      <w:r w:rsidRPr="00EA0650">
        <w:rPr>
          <w:rFonts w:ascii="Times New Roman" w:hAnsi="Times New Roman" w:cs="Times New Roman"/>
          <w:color w:val="222222"/>
          <w:sz w:val="24"/>
          <w:szCs w:val="24"/>
          <w:shd w:val="clear" w:color="auto" w:fill="FFFFFF"/>
        </w:rPr>
        <w:t xml:space="preserve">, A.K., Woodall, P., Don Ranasinghe, G., </w:t>
      </w:r>
      <w:proofErr w:type="spellStart"/>
      <w:r w:rsidRPr="00EA0650">
        <w:rPr>
          <w:rFonts w:ascii="Times New Roman" w:hAnsi="Times New Roman" w:cs="Times New Roman"/>
          <w:color w:val="222222"/>
          <w:sz w:val="24"/>
          <w:szCs w:val="24"/>
          <w:shd w:val="clear" w:color="auto" w:fill="FFFFFF"/>
        </w:rPr>
        <w:t>Xie</w:t>
      </w:r>
      <w:proofErr w:type="spellEnd"/>
      <w:r w:rsidRPr="00EA0650">
        <w:rPr>
          <w:rFonts w:ascii="Times New Roman" w:hAnsi="Times New Roman" w:cs="Times New Roman"/>
          <w:color w:val="222222"/>
          <w:sz w:val="24"/>
          <w:szCs w:val="24"/>
          <w:shd w:val="clear" w:color="auto" w:fill="FFFFFF"/>
        </w:rPr>
        <w:t xml:space="preserve">, X., Liang, Z., </w:t>
      </w:r>
      <w:proofErr w:type="spellStart"/>
      <w:r w:rsidRPr="00EA0650">
        <w:rPr>
          <w:rFonts w:ascii="Times New Roman" w:hAnsi="Times New Roman" w:cs="Times New Roman"/>
          <w:color w:val="222222"/>
          <w:sz w:val="24"/>
          <w:szCs w:val="24"/>
          <w:shd w:val="clear" w:color="auto" w:fill="FFFFFF"/>
        </w:rPr>
        <w:t>Konstantinou</w:t>
      </w:r>
      <w:proofErr w:type="spellEnd"/>
      <w:r w:rsidRPr="00EA0650">
        <w:rPr>
          <w:rFonts w:ascii="Times New Roman" w:hAnsi="Times New Roman" w:cs="Times New Roman"/>
          <w:color w:val="222222"/>
          <w:sz w:val="24"/>
          <w:szCs w:val="24"/>
          <w:shd w:val="clear" w:color="auto" w:fill="FFFFFF"/>
        </w:rPr>
        <w:t>, E., Heaton, J. and Schooling, J.</w:t>
      </w:r>
      <w:r w:rsidR="0068780E" w:rsidRPr="00EA0650">
        <w:rPr>
          <w:rFonts w:ascii="Times New Roman" w:hAnsi="Times New Roman" w:cs="Times New Roman"/>
          <w:color w:val="222222"/>
          <w:sz w:val="24"/>
          <w:szCs w:val="24"/>
          <w:shd w:val="clear" w:color="auto" w:fill="FFFFFF"/>
        </w:rPr>
        <w:t xml:space="preserve"> (</w:t>
      </w:r>
      <w:r w:rsidRPr="00EA0650">
        <w:rPr>
          <w:rFonts w:ascii="Times New Roman" w:hAnsi="Times New Roman" w:cs="Times New Roman"/>
          <w:color w:val="222222"/>
          <w:sz w:val="24"/>
          <w:szCs w:val="24"/>
          <w:shd w:val="clear" w:color="auto" w:fill="FFFFFF"/>
        </w:rPr>
        <w:t>2020</w:t>
      </w:r>
      <w:r w:rsidR="00EA0650" w:rsidRPr="00A0046E">
        <w:rPr>
          <w:rFonts w:ascii="Times New Roman" w:hAnsi="Times New Roman" w:cs="Times New Roman"/>
          <w:color w:val="222222"/>
          <w:sz w:val="24"/>
          <w:szCs w:val="24"/>
          <w:shd w:val="clear" w:color="auto" w:fill="FFFFFF"/>
        </w:rPr>
        <w:t>b</w:t>
      </w:r>
      <w:r w:rsidR="0068780E" w:rsidRPr="00EA0650">
        <w:rPr>
          <w:rFonts w:ascii="Times New Roman" w:hAnsi="Times New Roman" w:cs="Times New Roman"/>
          <w:color w:val="222222"/>
          <w:sz w:val="24"/>
          <w:szCs w:val="24"/>
          <w:shd w:val="clear" w:color="auto" w:fill="FFFFFF"/>
        </w:rPr>
        <w:t>)</w:t>
      </w:r>
      <w:r w:rsidRPr="00EA0650">
        <w:rPr>
          <w:rFonts w:ascii="Times New Roman" w:hAnsi="Times New Roman" w:cs="Times New Roman"/>
          <w:color w:val="222222"/>
          <w:sz w:val="24"/>
          <w:szCs w:val="24"/>
          <w:shd w:val="clear" w:color="auto" w:fill="FFFFFF"/>
        </w:rPr>
        <w:t>. Developing a digital twin at building and city levels: Case study of West Cambridge campus. </w:t>
      </w:r>
      <w:r w:rsidRPr="00EA0650">
        <w:rPr>
          <w:rFonts w:ascii="Times New Roman" w:hAnsi="Times New Roman" w:cs="Times New Roman"/>
          <w:i/>
          <w:iCs/>
          <w:color w:val="222222"/>
          <w:sz w:val="24"/>
          <w:szCs w:val="24"/>
          <w:shd w:val="clear" w:color="auto" w:fill="FFFFFF"/>
        </w:rPr>
        <w:t>Journal of Management in Engineering</w:t>
      </w:r>
      <w:r w:rsidRPr="00EA0650">
        <w:rPr>
          <w:rFonts w:ascii="Times New Roman" w:hAnsi="Times New Roman" w:cs="Times New Roman"/>
          <w:color w:val="222222"/>
          <w:sz w:val="24"/>
          <w:szCs w:val="24"/>
          <w:shd w:val="clear" w:color="auto" w:fill="FFFFFF"/>
        </w:rPr>
        <w:t>, </w:t>
      </w:r>
      <w:r w:rsidRPr="00EA0650">
        <w:rPr>
          <w:rFonts w:ascii="Times New Roman" w:hAnsi="Times New Roman" w:cs="Times New Roman"/>
          <w:i/>
          <w:iCs/>
          <w:color w:val="222222"/>
          <w:sz w:val="24"/>
          <w:szCs w:val="24"/>
          <w:shd w:val="clear" w:color="auto" w:fill="FFFFFF"/>
        </w:rPr>
        <w:t>36</w:t>
      </w:r>
      <w:r w:rsidRPr="00EA0650">
        <w:rPr>
          <w:rFonts w:ascii="Times New Roman" w:hAnsi="Times New Roman" w:cs="Times New Roman"/>
          <w:color w:val="222222"/>
          <w:sz w:val="24"/>
          <w:szCs w:val="24"/>
          <w:shd w:val="clear" w:color="auto" w:fill="FFFFFF"/>
        </w:rPr>
        <w:t>(3), p.05020004.</w:t>
      </w:r>
      <w:r w:rsidR="0068780E" w:rsidRPr="00EA0650">
        <w:t xml:space="preserve"> </w:t>
      </w:r>
      <w:hyperlink r:id="rId61" w:history="1">
        <w:r w:rsidR="0068780E" w:rsidRPr="00EA0650">
          <w:rPr>
            <w:rStyle w:val="Hyperlink"/>
            <w:rFonts w:ascii="Times New Roman" w:hAnsi="Times New Roman" w:cs="Times New Roman"/>
            <w:sz w:val="24"/>
            <w:szCs w:val="24"/>
            <w:shd w:val="clear" w:color="auto" w:fill="FFFFFF"/>
          </w:rPr>
          <w:t>https://doi.org/10.1061/(ASCE)ME.1943-5479.0000763</w:t>
        </w:r>
      </w:hyperlink>
      <w:r w:rsidR="0068780E" w:rsidRPr="00EA0650">
        <w:rPr>
          <w:rFonts w:ascii="Times New Roman" w:hAnsi="Times New Roman" w:cs="Times New Roman"/>
          <w:color w:val="222222"/>
          <w:sz w:val="24"/>
          <w:szCs w:val="24"/>
          <w:shd w:val="clear" w:color="auto" w:fill="FFFFFF"/>
        </w:rPr>
        <w:t xml:space="preserve">. </w:t>
      </w:r>
    </w:p>
    <w:p w14:paraId="09EDBCCA" w14:textId="3F0B66C9" w:rsidR="00157B84" w:rsidRPr="00EA0650"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A0650">
        <w:rPr>
          <w:rFonts w:ascii="Times New Roman" w:hAnsi="Times New Roman" w:cs="Times New Roman"/>
          <w:color w:val="222222"/>
          <w:sz w:val="24"/>
          <w:szCs w:val="24"/>
          <w:shd w:val="clear" w:color="auto" w:fill="FFFFFF"/>
        </w:rPr>
        <w:t xml:space="preserve">Lu, Q., </w:t>
      </w:r>
      <w:proofErr w:type="spellStart"/>
      <w:r w:rsidRPr="00EA0650">
        <w:rPr>
          <w:rFonts w:ascii="Times New Roman" w:hAnsi="Times New Roman" w:cs="Times New Roman"/>
          <w:color w:val="222222"/>
          <w:sz w:val="24"/>
          <w:szCs w:val="24"/>
          <w:shd w:val="clear" w:color="auto" w:fill="FFFFFF"/>
        </w:rPr>
        <w:t>Xie</w:t>
      </w:r>
      <w:proofErr w:type="spellEnd"/>
      <w:r w:rsidRPr="00EA0650">
        <w:rPr>
          <w:rFonts w:ascii="Times New Roman" w:hAnsi="Times New Roman" w:cs="Times New Roman"/>
          <w:color w:val="222222"/>
          <w:sz w:val="24"/>
          <w:szCs w:val="24"/>
          <w:shd w:val="clear" w:color="auto" w:fill="FFFFFF"/>
        </w:rPr>
        <w:t xml:space="preserve">, X., </w:t>
      </w:r>
      <w:proofErr w:type="spellStart"/>
      <w:r w:rsidRPr="00EA0650">
        <w:rPr>
          <w:rFonts w:ascii="Times New Roman" w:hAnsi="Times New Roman" w:cs="Times New Roman"/>
          <w:color w:val="222222"/>
          <w:sz w:val="24"/>
          <w:szCs w:val="24"/>
          <w:shd w:val="clear" w:color="auto" w:fill="FFFFFF"/>
        </w:rPr>
        <w:t>Parlikad</w:t>
      </w:r>
      <w:proofErr w:type="spellEnd"/>
      <w:r w:rsidRPr="00EA0650">
        <w:rPr>
          <w:rFonts w:ascii="Times New Roman" w:hAnsi="Times New Roman" w:cs="Times New Roman"/>
          <w:color w:val="222222"/>
          <w:sz w:val="24"/>
          <w:szCs w:val="24"/>
          <w:shd w:val="clear" w:color="auto" w:fill="FFFFFF"/>
        </w:rPr>
        <w:t>, A.K., Schooling, J</w:t>
      </w:r>
      <w:r w:rsidR="00116E68" w:rsidRPr="00EA0650">
        <w:rPr>
          <w:rFonts w:ascii="Times New Roman" w:hAnsi="Times New Roman" w:cs="Times New Roman"/>
          <w:color w:val="222222"/>
          <w:sz w:val="24"/>
          <w:szCs w:val="24"/>
          <w:shd w:val="clear" w:color="auto" w:fill="FFFFFF"/>
        </w:rPr>
        <w:t>M</w:t>
      </w:r>
      <w:r w:rsidRPr="00EA0650">
        <w:rPr>
          <w:rFonts w:ascii="Times New Roman" w:hAnsi="Times New Roman" w:cs="Times New Roman"/>
          <w:color w:val="222222"/>
          <w:sz w:val="24"/>
          <w:szCs w:val="24"/>
          <w:shd w:val="clear" w:color="auto" w:fill="FFFFFF"/>
        </w:rPr>
        <w:t xml:space="preserve"> and </w:t>
      </w:r>
      <w:proofErr w:type="spellStart"/>
      <w:r w:rsidRPr="00EA0650">
        <w:rPr>
          <w:rFonts w:ascii="Times New Roman" w:hAnsi="Times New Roman" w:cs="Times New Roman"/>
          <w:color w:val="222222"/>
          <w:sz w:val="24"/>
          <w:szCs w:val="24"/>
          <w:shd w:val="clear" w:color="auto" w:fill="FFFFFF"/>
        </w:rPr>
        <w:t>Konstantinou</w:t>
      </w:r>
      <w:proofErr w:type="spellEnd"/>
      <w:r w:rsidRPr="00EA0650">
        <w:rPr>
          <w:rFonts w:ascii="Times New Roman" w:hAnsi="Times New Roman" w:cs="Times New Roman"/>
          <w:color w:val="222222"/>
          <w:sz w:val="24"/>
          <w:szCs w:val="24"/>
          <w:shd w:val="clear" w:color="auto" w:fill="FFFFFF"/>
        </w:rPr>
        <w:t>, E.</w:t>
      </w:r>
      <w:r w:rsidR="0068780E" w:rsidRPr="00EA0650">
        <w:rPr>
          <w:rFonts w:ascii="Times New Roman" w:hAnsi="Times New Roman" w:cs="Times New Roman"/>
          <w:color w:val="222222"/>
          <w:sz w:val="24"/>
          <w:szCs w:val="24"/>
          <w:shd w:val="clear" w:color="auto" w:fill="FFFFFF"/>
        </w:rPr>
        <w:t xml:space="preserve"> (</w:t>
      </w:r>
      <w:r w:rsidRPr="00EA0650">
        <w:rPr>
          <w:rFonts w:ascii="Times New Roman" w:hAnsi="Times New Roman" w:cs="Times New Roman"/>
          <w:color w:val="222222"/>
          <w:sz w:val="24"/>
          <w:szCs w:val="24"/>
          <w:shd w:val="clear" w:color="auto" w:fill="FFFFFF"/>
        </w:rPr>
        <w:t>2020</w:t>
      </w:r>
      <w:r w:rsidR="00EA0650" w:rsidRPr="00A0046E">
        <w:rPr>
          <w:rFonts w:ascii="Times New Roman" w:hAnsi="Times New Roman" w:cs="Times New Roman"/>
          <w:color w:val="222222"/>
          <w:sz w:val="24"/>
          <w:szCs w:val="24"/>
          <w:shd w:val="clear" w:color="auto" w:fill="FFFFFF"/>
        </w:rPr>
        <w:t>a</w:t>
      </w:r>
      <w:r w:rsidR="0068780E" w:rsidRPr="00EA0650">
        <w:rPr>
          <w:rFonts w:ascii="Times New Roman" w:hAnsi="Times New Roman" w:cs="Times New Roman"/>
          <w:color w:val="222222"/>
          <w:sz w:val="24"/>
          <w:szCs w:val="24"/>
          <w:shd w:val="clear" w:color="auto" w:fill="FFFFFF"/>
        </w:rPr>
        <w:t>)</w:t>
      </w:r>
      <w:r w:rsidRPr="00EA0650">
        <w:rPr>
          <w:rFonts w:ascii="Times New Roman" w:hAnsi="Times New Roman" w:cs="Times New Roman"/>
          <w:color w:val="222222"/>
          <w:sz w:val="24"/>
          <w:szCs w:val="24"/>
          <w:shd w:val="clear" w:color="auto" w:fill="FFFFFF"/>
        </w:rPr>
        <w:t>. Moving from building information models to digital twins for operation and maintenance. </w:t>
      </w:r>
      <w:r w:rsidRPr="00EA0650">
        <w:rPr>
          <w:rFonts w:ascii="Times New Roman" w:hAnsi="Times New Roman" w:cs="Times New Roman"/>
          <w:i/>
          <w:iCs/>
          <w:color w:val="222222"/>
          <w:sz w:val="24"/>
          <w:szCs w:val="24"/>
          <w:shd w:val="clear" w:color="auto" w:fill="FFFFFF"/>
        </w:rPr>
        <w:t>Proceedings of the Institution of Civil Engineers-Smart Infrastructure and Construction</w:t>
      </w:r>
      <w:r w:rsidRPr="00EA0650">
        <w:rPr>
          <w:rFonts w:ascii="Times New Roman" w:hAnsi="Times New Roman" w:cs="Times New Roman"/>
          <w:color w:val="222222"/>
          <w:sz w:val="24"/>
          <w:szCs w:val="24"/>
          <w:shd w:val="clear" w:color="auto" w:fill="FFFFFF"/>
        </w:rPr>
        <w:t>, </w:t>
      </w:r>
      <w:r w:rsidRPr="00EA0650">
        <w:rPr>
          <w:rFonts w:ascii="Times New Roman" w:hAnsi="Times New Roman" w:cs="Times New Roman"/>
          <w:i/>
          <w:iCs/>
          <w:color w:val="222222"/>
          <w:sz w:val="24"/>
          <w:szCs w:val="24"/>
          <w:shd w:val="clear" w:color="auto" w:fill="FFFFFF"/>
        </w:rPr>
        <w:t>174</w:t>
      </w:r>
      <w:r w:rsidRPr="00EA0650">
        <w:rPr>
          <w:rFonts w:ascii="Times New Roman" w:hAnsi="Times New Roman" w:cs="Times New Roman"/>
          <w:color w:val="222222"/>
          <w:sz w:val="24"/>
          <w:szCs w:val="24"/>
          <w:shd w:val="clear" w:color="auto" w:fill="FFFFFF"/>
        </w:rPr>
        <w:t>(2), pp.46-56.</w:t>
      </w:r>
      <w:r w:rsidR="0068780E" w:rsidRPr="00EA0650">
        <w:t xml:space="preserve"> </w:t>
      </w:r>
      <w:hyperlink r:id="rId62" w:history="1">
        <w:r w:rsidR="0068780E" w:rsidRPr="00EA0650">
          <w:rPr>
            <w:rStyle w:val="Hyperlink"/>
            <w:rFonts w:ascii="Times New Roman" w:hAnsi="Times New Roman" w:cs="Times New Roman"/>
            <w:sz w:val="24"/>
            <w:szCs w:val="24"/>
            <w:shd w:val="clear" w:color="auto" w:fill="FFFFFF"/>
          </w:rPr>
          <w:t>https://doi.org/10.1680/jsmic.19.00011</w:t>
        </w:r>
      </w:hyperlink>
      <w:r w:rsidR="0068780E" w:rsidRPr="00EA0650">
        <w:rPr>
          <w:rFonts w:ascii="Times New Roman" w:hAnsi="Times New Roman" w:cs="Times New Roman"/>
          <w:color w:val="222222"/>
          <w:sz w:val="24"/>
          <w:szCs w:val="24"/>
          <w:shd w:val="clear" w:color="auto" w:fill="FFFFFF"/>
        </w:rPr>
        <w:t xml:space="preserve">. </w:t>
      </w:r>
    </w:p>
    <w:p w14:paraId="00705951" w14:textId="1300C0BA"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A0650">
        <w:rPr>
          <w:rFonts w:ascii="Times New Roman" w:hAnsi="Times New Roman" w:cs="Times New Roman"/>
          <w:sz w:val="24"/>
          <w:szCs w:val="24"/>
          <w:shd w:val="clear" w:color="auto" w:fill="FFFFFF"/>
        </w:rPr>
        <w:t xml:space="preserve">Lu, R. and </w:t>
      </w:r>
      <w:proofErr w:type="spellStart"/>
      <w:r w:rsidRPr="00EA0650">
        <w:rPr>
          <w:rFonts w:ascii="Times New Roman" w:hAnsi="Times New Roman" w:cs="Times New Roman"/>
          <w:sz w:val="24"/>
          <w:szCs w:val="24"/>
          <w:shd w:val="clear" w:color="auto" w:fill="FFFFFF"/>
        </w:rPr>
        <w:t>Brilakis</w:t>
      </w:r>
      <w:proofErr w:type="spellEnd"/>
      <w:r w:rsidRPr="00EA0650">
        <w:rPr>
          <w:rFonts w:ascii="Times New Roman" w:hAnsi="Times New Roman" w:cs="Times New Roman"/>
          <w:sz w:val="24"/>
          <w:szCs w:val="24"/>
          <w:shd w:val="clear" w:color="auto" w:fill="FFFFFF"/>
        </w:rPr>
        <w:t xml:space="preserve">, I. </w:t>
      </w:r>
      <w:r w:rsidR="0068780E" w:rsidRPr="00EA0650">
        <w:rPr>
          <w:rFonts w:ascii="Times New Roman" w:hAnsi="Times New Roman" w:cs="Times New Roman"/>
          <w:sz w:val="24"/>
          <w:szCs w:val="24"/>
          <w:shd w:val="clear" w:color="auto" w:fill="FFFFFF"/>
        </w:rPr>
        <w:t>(</w:t>
      </w:r>
      <w:r w:rsidRPr="00EA0650">
        <w:rPr>
          <w:rFonts w:ascii="Times New Roman" w:hAnsi="Times New Roman" w:cs="Times New Roman"/>
          <w:sz w:val="24"/>
          <w:szCs w:val="24"/>
          <w:shd w:val="clear" w:color="auto" w:fill="FFFFFF"/>
        </w:rPr>
        <w:t>2019</w:t>
      </w:r>
      <w:r w:rsidR="0068780E" w:rsidRPr="00EA0650">
        <w:rPr>
          <w:rFonts w:ascii="Times New Roman" w:hAnsi="Times New Roman" w:cs="Times New Roman"/>
          <w:sz w:val="24"/>
          <w:szCs w:val="24"/>
          <w:shd w:val="clear" w:color="auto" w:fill="FFFFFF"/>
        </w:rPr>
        <w:t>)</w:t>
      </w:r>
      <w:r w:rsidRPr="00EA0650">
        <w:rPr>
          <w:rFonts w:ascii="Times New Roman" w:hAnsi="Times New Roman" w:cs="Times New Roman"/>
          <w:sz w:val="24"/>
          <w:szCs w:val="24"/>
          <w:shd w:val="clear" w:color="auto" w:fill="FFFFFF"/>
        </w:rPr>
        <w:t xml:space="preserve">. Digital Twinning of Existing Reinforced Concrete Bridges from Labelled Point Clusters. </w:t>
      </w:r>
      <w:r w:rsidRPr="00EA0650">
        <w:rPr>
          <w:rFonts w:ascii="Times New Roman" w:hAnsi="Times New Roman" w:cs="Times New Roman"/>
          <w:i/>
          <w:iCs/>
          <w:sz w:val="24"/>
          <w:szCs w:val="24"/>
          <w:shd w:val="clear" w:color="auto" w:fill="FFFFFF"/>
        </w:rPr>
        <w:t>Automation in Construction</w:t>
      </w:r>
      <w:r w:rsidRPr="00EA0650">
        <w:rPr>
          <w:rFonts w:ascii="Times New Roman" w:hAnsi="Times New Roman" w:cs="Times New Roman"/>
          <w:sz w:val="24"/>
          <w:szCs w:val="24"/>
          <w:shd w:val="clear" w:color="auto" w:fill="FFFFFF"/>
        </w:rPr>
        <w:t>, 105, 102837.</w:t>
      </w:r>
      <w:r w:rsidR="0068780E" w:rsidRPr="00EA0650">
        <w:t xml:space="preserve"> </w:t>
      </w:r>
      <w:hyperlink r:id="rId63" w:history="1">
        <w:r w:rsidR="0068780E" w:rsidRPr="00EA0650">
          <w:rPr>
            <w:rStyle w:val="Hyperlink"/>
            <w:rFonts w:ascii="Times New Roman" w:hAnsi="Times New Roman" w:cs="Times New Roman"/>
            <w:sz w:val="24"/>
            <w:szCs w:val="24"/>
            <w:shd w:val="clear" w:color="auto" w:fill="FFFFFF"/>
          </w:rPr>
          <w:t>https://doi.org/10.1016/j.autcon.2019.102837</w:t>
        </w:r>
      </w:hyperlink>
      <w:r w:rsidR="0068780E" w:rsidRPr="00EA0650">
        <w:rPr>
          <w:rFonts w:ascii="Times New Roman" w:hAnsi="Times New Roman" w:cs="Times New Roman"/>
          <w:sz w:val="24"/>
          <w:szCs w:val="24"/>
          <w:shd w:val="clear" w:color="auto" w:fill="FFFFFF"/>
        </w:rPr>
        <w:t>.</w:t>
      </w:r>
      <w:r w:rsidR="0068780E">
        <w:rPr>
          <w:rFonts w:ascii="Times New Roman" w:hAnsi="Times New Roman" w:cs="Times New Roman"/>
          <w:sz w:val="24"/>
          <w:szCs w:val="24"/>
          <w:shd w:val="clear" w:color="auto" w:fill="FFFFFF"/>
        </w:rPr>
        <w:t xml:space="preserve"> </w:t>
      </w:r>
    </w:p>
    <w:p w14:paraId="711F3A49" w14:textId="337308CF"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color w:val="222222"/>
          <w:sz w:val="24"/>
          <w:szCs w:val="24"/>
          <w:shd w:val="clear" w:color="auto" w:fill="FFFFFF"/>
        </w:rPr>
        <w:t>Merabet</w:t>
      </w:r>
      <w:proofErr w:type="spellEnd"/>
      <w:r w:rsidRPr="00B0188D">
        <w:rPr>
          <w:rFonts w:ascii="Times New Roman" w:hAnsi="Times New Roman" w:cs="Times New Roman"/>
          <w:color w:val="222222"/>
          <w:sz w:val="24"/>
          <w:szCs w:val="24"/>
          <w:shd w:val="clear" w:color="auto" w:fill="FFFFFF"/>
        </w:rPr>
        <w:t xml:space="preserve">, G.H., </w:t>
      </w:r>
      <w:proofErr w:type="spellStart"/>
      <w:r w:rsidRPr="00B0188D">
        <w:rPr>
          <w:rFonts w:ascii="Times New Roman" w:hAnsi="Times New Roman" w:cs="Times New Roman"/>
          <w:color w:val="222222"/>
          <w:sz w:val="24"/>
          <w:szCs w:val="24"/>
          <w:shd w:val="clear" w:color="auto" w:fill="FFFFFF"/>
        </w:rPr>
        <w:t>Essaaidi</w:t>
      </w:r>
      <w:proofErr w:type="spellEnd"/>
      <w:r w:rsidRPr="00B0188D">
        <w:rPr>
          <w:rFonts w:ascii="Times New Roman" w:hAnsi="Times New Roman" w:cs="Times New Roman"/>
          <w:color w:val="222222"/>
          <w:sz w:val="24"/>
          <w:szCs w:val="24"/>
          <w:shd w:val="clear" w:color="auto" w:fill="FFFFFF"/>
        </w:rPr>
        <w:t xml:space="preserve">, M., </w:t>
      </w:r>
      <w:proofErr w:type="spellStart"/>
      <w:r w:rsidRPr="00B0188D">
        <w:rPr>
          <w:rFonts w:ascii="Times New Roman" w:hAnsi="Times New Roman" w:cs="Times New Roman"/>
          <w:color w:val="222222"/>
          <w:sz w:val="24"/>
          <w:szCs w:val="24"/>
          <w:shd w:val="clear" w:color="auto" w:fill="FFFFFF"/>
        </w:rPr>
        <w:t>Haddou</w:t>
      </w:r>
      <w:proofErr w:type="spellEnd"/>
      <w:r w:rsidRPr="00B0188D">
        <w:rPr>
          <w:rFonts w:ascii="Times New Roman" w:hAnsi="Times New Roman" w:cs="Times New Roman"/>
          <w:color w:val="222222"/>
          <w:sz w:val="24"/>
          <w:szCs w:val="24"/>
          <w:shd w:val="clear" w:color="auto" w:fill="FFFFFF"/>
        </w:rPr>
        <w:t xml:space="preserve">, M.B., </w:t>
      </w:r>
      <w:proofErr w:type="spellStart"/>
      <w:r w:rsidRPr="00B0188D">
        <w:rPr>
          <w:rFonts w:ascii="Times New Roman" w:hAnsi="Times New Roman" w:cs="Times New Roman"/>
          <w:color w:val="222222"/>
          <w:sz w:val="24"/>
          <w:szCs w:val="24"/>
          <w:shd w:val="clear" w:color="auto" w:fill="FFFFFF"/>
        </w:rPr>
        <w:t>Qolomany</w:t>
      </w:r>
      <w:proofErr w:type="spellEnd"/>
      <w:r w:rsidRPr="00B0188D">
        <w:rPr>
          <w:rFonts w:ascii="Times New Roman" w:hAnsi="Times New Roman" w:cs="Times New Roman"/>
          <w:color w:val="222222"/>
          <w:sz w:val="24"/>
          <w:szCs w:val="24"/>
          <w:shd w:val="clear" w:color="auto" w:fill="FFFFFF"/>
        </w:rPr>
        <w:t xml:space="preserve">, B., Qadir, J., Anan, M., Al-Fuqaha, A., Abid, M.R. and </w:t>
      </w:r>
      <w:proofErr w:type="spellStart"/>
      <w:r w:rsidRPr="00B0188D">
        <w:rPr>
          <w:rFonts w:ascii="Times New Roman" w:hAnsi="Times New Roman" w:cs="Times New Roman"/>
          <w:color w:val="222222"/>
          <w:sz w:val="24"/>
          <w:szCs w:val="24"/>
          <w:shd w:val="clear" w:color="auto" w:fill="FFFFFF"/>
        </w:rPr>
        <w:t>Benhaddou</w:t>
      </w:r>
      <w:proofErr w:type="spellEnd"/>
      <w:r w:rsidRPr="00B0188D">
        <w:rPr>
          <w:rFonts w:ascii="Times New Roman" w:hAnsi="Times New Roman" w:cs="Times New Roman"/>
          <w:color w:val="222222"/>
          <w:sz w:val="24"/>
          <w:szCs w:val="24"/>
          <w:shd w:val="clear" w:color="auto" w:fill="FFFFFF"/>
        </w:rPr>
        <w:t>, D.</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Intelligent building control systems for thermal comfort and energy-efficiency: A systematic review of artificial intelligence-assisted techniques. </w:t>
      </w:r>
      <w:r w:rsidRPr="00B0188D">
        <w:rPr>
          <w:rFonts w:ascii="Times New Roman" w:hAnsi="Times New Roman" w:cs="Times New Roman"/>
          <w:i/>
          <w:iCs/>
          <w:color w:val="222222"/>
          <w:sz w:val="24"/>
          <w:szCs w:val="24"/>
          <w:shd w:val="clear" w:color="auto" w:fill="FFFFFF"/>
        </w:rPr>
        <w:t>Renewable and Sustainable Energy Reviews</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144</w:t>
      </w:r>
      <w:r w:rsidRPr="00B0188D">
        <w:rPr>
          <w:rFonts w:ascii="Times New Roman" w:hAnsi="Times New Roman" w:cs="Times New Roman"/>
          <w:color w:val="222222"/>
          <w:sz w:val="24"/>
          <w:szCs w:val="24"/>
          <w:shd w:val="clear" w:color="auto" w:fill="FFFFFF"/>
        </w:rPr>
        <w:t>, p.110969.</w:t>
      </w:r>
      <w:r w:rsidR="0068780E" w:rsidRPr="0068780E">
        <w:t xml:space="preserve"> </w:t>
      </w:r>
      <w:hyperlink r:id="rId64" w:history="1">
        <w:r w:rsidR="0068780E" w:rsidRPr="008A5F48">
          <w:rPr>
            <w:rStyle w:val="Hyperlink"/>
            <w:rFonts w:ascii="Times New Roman" w:hAnsi="Times New Roman" w:cs="Times New Roman"/>
            <w:sz w:val="24"/>
            <w:szCs w:val="24"/>
            <w:shd w:val="clear" w:color="auto" w:fill="FFFFFF"/>
          </w:rPr>
          <w:t>https://doi.org/10.1016/j.rser.2021.110969</w:t>
        </w:r>
      </w:hyperlink>
      <w:r w:rsidR="0068780E">
        <w:rPr>
          <w:rFonts w:ascii="Times New Roman" w:hAnsi="Times New Roman" w:cs="Times New Roman"/>
          <w:color w:val="222222"/>
          <w:sz w:val="24"/>
          <w:szCs w:val="24"/>
          <w:shd w:val="clear" w:color="auto" w:fill="FFFFFF"/>
        </w:rPr>
        <w:t xml:space="preserve">. </w:t>
      </w:r>
    </w:p>
    <w:p w14:paraId="560BF5C2" w14:textId="5F25B43B"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Niederer</w:t>
      </w:r>
      <w:proofErr w:type="spellEnd"/>
      <w:r w:rsidRPr="00B0188D">
        <w:rPr>
          <w:rFonts w:ascii="Times New Roman" w:hAnsi="Times New Roman" w:cs="Times New Roman"/>
          <w:sz w:val="24"/>
          <w:szCs w:val="24"/>
          <w:shd w:val="clear" w:color="auto" w:fill="FFFFFF"/>
        </w:rPr>
        <w:t xml:space="preserve">, S.A., Sacks, M.S., </w:t>
      </w:r>
      <w:proofErr w:type="spellStart"/>
      <w:r w:rsidRPr="00B0188D">
        <w:rPr>
          <w:rFonts w:ascii="Times New Roman" w:hAnsi="Times New Roman" w:cs="Times New Roman"/>
          <w:sz w:val="24"/>
          <w:szCs w:val="24"/>
          <w:shd w:val="clear" w:color="auto" w:fill="FFFFFF"/>
        </w:rPr>
        <w:t>Girolami</w:t>
      </w:r>
      <w:proofErr w:type="spellEnd"/>
      <w:r w:rsidRPr="00B0188D">
        <w:rPr>
          <w:rFonts w:ascii="Times New Roman" w:hAnsi="Times New Roman" w:cs="Times New Roman"/>
          <w:sz w:val="24"/>
          <w:szCs w:val="24"/>
          <w:shd w:val="clear" w:color="auto" w:fill="FFFFFF"/>
        </w:rPr>
        <w:t>, M. and Willcox, K.</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2021</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Scaling digital twins from the artisanal to the industrial. </w:t>
      </w:r>
      <w:r w:rsidRPr="00B0188D">
        <w:rPr>
          <w:rFonts w:ascii="Times New Roman" w:hAnsi="Times New Roman" w:cs="Times New Roman"/>
          <w:i/>
          <w:iCs/>
          <w:sz w:val="24"/>
          <w:szCs w:val="24"/>
          <w:shd w:val="clear" w:color="auto" w:fill="FFFFFF"/>
        </w:rPr>
        <w:t>Nature Computational Science</w:t>
      </w:r>
      <w:r w:rsidRPr="00B0188D">
        <w:rPr>
          <w:rFonts w:ascii="Times New Roman" w:hAnsi="Times New Roman" w:cs="Times New Roman"/>
          <w:sz w:val="24"/>
          <w:szCs w:val="24"/>
          <w:shd w:val="clear" w:color="auto" w:fill="FFFFFF"/>
        </w:rPr>
        <w:t>, 1(5), pp.313-320.</w:t>
      </w:r>
      <w:r w:rsidR="0068780E" w:rsidRPr="0068780E">
        <w:t xml:space="preserve"> </w:t>
      </w:r>
      <w:hyperlink r:id="rId65" w:history="1">
        <w:r w:rsidR="0068780E" w:rsidRPr="008A5F48">
          <w:rPr>
            <w:rStyle w:val="Hyperlink"/>
            <w:rFonts w:ascii="Times New Roman" w:hAnsi="Times New Roman" w:cs="Times New Roman"/>
            <w:sz w:val="24"/>
            <w:szCs w:val="24"/>
            <w:shd w:val="clear" w:color="auto" w:fill="FFFFFF"/>
          </w:rPr>
          <w:t>https://doi.org/10.1038/s43588-021-00072-5</w:t>
        </w:r>
      </w:hyperlink>
      <w:r w:rsidR="0068780E">
        <w:rPr>
          <w:rFonts w:ascii="Times New Roman" w:hAnsi="Times New Roman" w:cs="Times New Roman"/>
          <w:sz w:val="24"/>
          <w:szCs w:val="24"/>
          <w:shd w:val="clear" w:color="auto" w:fill="FFFFFF"/>
        </w:rPr>
        <w:t xml:space="preserve">. </w:t>
      </w:r>
    </w:p>
    <w:p w14:paraId="5046D690" w14:textId="44801CC4" w:rsidR="00C2782C" w:rsidRDefault="00157B84" w:rsidP="00C2782C">
      <w:pPr>
        <w:snapToGrid w:val="0"/>
        <w:spacing w:after="0" w:line="240" w:lineRule="auto"/>
        <w:ind w:left="567" w:hanging="567"/>
        <w:contextualSpacing/>
        <w:jc w:val="both"/>
        <w:rPr>
          <w:rFonts w:ascii="Times New Roman" w:hAnsi="Times New Roman" w:cs="Times New Roman"/>
          <w:sz w:val="24"/>
          <w:szCs w:val="24"/>
        </w:rPr>
      </w:pPr>
      <w:r w:rsidRPr="00B0188D">
        <w:rPr>
          <w:rFonts w:ascii="Times New Roman" w:hAnsi="Times New Roman" w:cs="Times New Roman"/>
          <w:sz w:val="24"/>
          <w:szCs w:val="24"/>
        </w:rPr>
        <w:t xml:space="preserve">Opoku, D.G.J., </w:t>
      </w:r>
      <w:proofErr w:type="spellStart"/>
      <w:r w:rsidRPr="00B0188D">
        <w:rPr>
          <w:rFonts w:ascii="Times New Roman" w:hAnsi="Times New Roman" w:cs="Times New Roman"/>
          <w:sz w:val="24"/>
          <w:szCs w:val="24"/>
        </w:rPr>
        <w:t>Perera</w:t>
      </w:r>
      <w:proofErr w:type="spellEnd"/>
      <w:r w:rsidRPr="00B0188D">
        <w:rPr>
          <w:rFonts w:ascii="Times New Roman" w:hAnsi="Times New Roman" w:cs="Times New Roman"/>
          <w:sz w:val="24"/>
          <w:szCs w:val="24"/>
        </w:rPr>
        <w:t>, S., Osei-</w:t>
      </w:r>
      <w:proofErr w:type="spellStart"/>
      <w:r w:rsidRPr="00B0188D">
        <w:rPr>
          <w:rFonts w:ascii="Times New Roman" w:hAnsi="Times New Roman" w:cs="Times New Roman"/>
          <w:sz w:val="24"/>
          <w:szCs w:val="24"/>
        </w:rPr>
        <w:t>Kyei</w:t>
      </w:r>
      <w:proofErr w:type="spellEnd"/>
      <w:r w:rsidRPr="00B0188D">
        <w:rPr>
          <w:rFonts w:ascii="Times New Roman" w:hAnsi="Times New Roman" w:cs="Times New Roman"/>
          <w:sz w:val="24"/>
          <w:szCs w:val="24"/>
        </w:rPr>
        <w:t>, R. and Rashidi, M.</w:t>
      </w:r>
      <w:r w:rsidR="0068780E">
        <w:rPr>
          <w:rFonts w:ascii="Times New Roman" w:hAnsi="Times New Roman" w:cs="Times New Roman"/>
          <w:sz w:val="24"/>
          <w:szCs w:val="24"/>
        </w:rPr>
        <w:t xml:space="preserve"> (</w:t>
      </w:r>
      <w:r w:rsidRPr="00B0188D">
        <w:rPr>
          <w:rFonts w:ascii="Times New Roman" w:hAnsi="Times New Roman" w:cs="Times New Roman"/>
          <w:sz w:val="24"/>
          <w:szCs w:val="24"/>
        </w:rPr>
        <w:t>2021</w:t>
      </w:r>
      <w:r w:rsidR="0068780E">
        <w:rPr>
          <w:rFonts w:ascii="Times New Roman" w:hAnsi="Times New Roman" w:cs="Times New Roman"/>
          <w:sz w:val="24"/>
          <w:szCs w:val="24"/>
        </w:rPr>
        <w:t>)</w:t>
      </w:r>
      <w:r w:rsidRPr="00B0188D">
        <w:rPr>
          <w:rFonts w:ascii="Times New Roman" w:hAnsi="Times New Roman" w:cs="Times New Roman"/>
          <w:sz w:val="24"/>
          <w:szCs w:val="24"/>
        </w:rPr>
        <w:t xml:space="preserve">. Digital twin application in the construction industry: A literature review. </w:t>
      </w:r>
      <w:r w:rsidRPr="00B0188D">
        <w:rPr>
          <w:rFonts w:ascii="Times New Roman" w:hAnsi="Times New Roman" w:cs="Times New Roman"/>
          <w:i/>
          <w:sz w:val="24"/>
          <w:szCs w:val="24"/>
        </w:rPr>
        <w:t>Journal of Building Engineering</w:t>
      </w:r>
      <w:r w:rsidRPr="00B0188D">
        <w:rPr>
          <w:rFonts w:ascii="Times New Roman" w:hAnsi="Times New Roman" w:cs="Times New Roman"/>
          <w:sz w:val="24"/>
          <w:szCs w:val="24"/>
        </w:rPr>
        <w:t>, p.102726.</w:t>
      </w:r>
      <w:r w:rsidR="0068780E" w:rsidRPr="0068780E">
        <w:t xml:space="preserve"> </w:t>
      </w:r>
      <w:hyperlink r:id="rId66" w:history="1">
        <w:r w:rsidR="0068780E" w:rsidRPr="008A5F48">
          <w:rPr>
            <w:rStyle w:val="Hyperlink"/>
            <w:rFonts w:ascii="Times New Roman" w:hAnsi="Times New Roman" w:cs="Times New Roman"/>
            <w:sz w:val="24"/>
            <w:szCs w:val="24"/>
          </w:rPr>
          <w:t>https://doi.org/10.1016/j.jobe.2021.102726</w:t>
        </w:r>
      </w:hyperlink>
      <w:r w:rsidR="0068780E">
        <w:rPr>
          <w:rFonts w:ascii="Times New Roman" w:hAnsi="Times New Roman" w:cs="Times New Roman"/>
          <w:sz w:val="24"/>
          <w:szCs w:val="24"/>
        </w:rPr>
        <w:t xml:space="preserve">. </w:t>
      </w:r>
    </w:p>
    <w:p w14:paraId="6E2B35AE" w14:textId="01DC632C" w:rsidR="00C2782C" w:rsidRPr="00B0188D" w:rsidRDefault="00C2782C" w:rsidP="00C2782C">
      <w:pPr>
        <w:snapToGrid w:val="0"/>
        <w:spacing w:after="0" w:line="240" w:lineRule="auto"/>
        <w:ind w:left="567"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Peake, A. </w:t>
      </w:r>
      <w:r w:rsidR="0068780E">
        <w:rPr>
          <w:rFonts w:ascii="Times New Roman" w:hAnsi="Times New Roman" w:cs="Times New Roman"/>
          <w:sz w:val="24"/>
          <w:szCs w:val="24"/>
        </w:rPr>
        <w:t>(</w:t>
      </w:r>
      <w:r>
        <w:rPr>
          <w:rFonts w:ascii="Times New Roman" w:hAnsi="Times New Roman" w:cs="Times New Roman"/>
          <w:sz w:val="24"/>
          <w:szCs w:val="24"/>
        </w:rPr>
        <w:t>2021</w:t>
      </w:r>
      <w:r w:rsidR="0068780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The Power of AI and Digital Twins to Predict Risk</w:t>
      </w:r>
      <w:r>
        <w:rPr>
          <w:rFonts w:ascii="Times New Roman" w:hAnsi="Times New Roman" w:cs="Times New Roman"/>
          <w:sz w:val="24"/>
          <w:szCs w:val="24"/>
        </w:rPr>
        <w:t xml:space="preserve">, </w:t>
      </w:r>
      <w:hyperlink r:id="rId67" w:history="1">
        <w:r>
          <w:rPr>
            <w:rStyle w:val="Hyperlink"/>
            <w:rFonts w:ascii="Times New Roman" w:hAnsi="Times New Roman" w:cs="Times New Roman"/>
            <w:sz w:val="24"/>
            <w:szCs w:val="24"/>
          </w:rPr>
          <w:t>https://tinyurl.com/2p8davvz</w:t>
        </w:r>
      </w:hyperlink>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Accessed:18/12/2021.</w:t>
      </w:r>
    </w:p>
    <w:p w14:paraId="64716220" w14:textId="57CDAA3F"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Petrova-Antonova, D. and </w:t>
      </w:r>
      <w:proofErr w:type="spellStart"/>
      <w:r w:rsidRPr="00E4305D">
        <w:rPr>
          <w:rFonts w:ascii="Times New Roman" w:hAnsi="Times New Roman" w:cs="Times New Roman"/>
          <w:color w:val="222222"/>
          <w:sz w:val="24"/>
          <w:szCs w:val="24"/>
          <w:shd w:val="clear" w:color="auto" w:fill="FFFFFF"/>
        </w:rPr>
        <w:t>Ilieva</w:t>
      </w:r>
      <w:proofErr w:type="spellEnd"/>
      <w:r w:rsidRPr="00E4305D">
        <w:rPr>
          <w:rFonts w:ascii="Times New Roman" w:hAnsi="Times New Roman" w:cs="Times New Roman"/>
          <w:color w:val="222222"/>
          <w:sz w:val="24"/>
          <w:szCs w:val="24"/>
          <w:shd w:val="clear" w:color="auto" w:fill="FFFFFF"/>
        </w:rPr>
        <w:t>, S.</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xml:space="preserve">, August. Digital twin </w:t>
      </w:r>
      <w:r w:rsidR="0068780E" w:rsidRPr="00E4305D">
        <w:rPr>
          <w:rFonts w:ascii="Times New Roman" w:hAnsi="Times New Roman" w:cs="Times New Roman"/>
          <w:color w:val="222222"/>
          <w:sz w:val="24"/>
          <w:szCs w:val="24"/>
          <w:shd w:val="clear" w:color="auto" w:fill="FFFFFF"/>
        </w:rPr>
        <w:t>modelling</w:t>
      </w:r>
      <w:r w:rsidRPr="00E4305D">
        <w:rPr>
          <w:rFonts w:ascii="Times New Roman" w:hAnsi="Times New Roman" w:cs="Times New Roman"/>
          <w:color w:val="222222"/>
          <w:sz w:val="24"/>
          <w:szCs w:val="24"/>
          <w:shd w:val="clear" w:color="auto" w:fill="FFFFFF"/>
        </w:rPr>
        <w:t xml:space="preserve"> of smart cities. In </w:t>
      </w:r>
      <w:r w:rsidRPr="00E4305D">
        <w:rPr>
          <w:rFonts w:ascii="Times New Roman" w:hAnsi="Times New Roman" w:cs="Times New Roman"/>
          <w:i/>
          <w:iCs/>
          <w:color w:val="222222"/>
          <w:sz w:val="24"/>
          <w:szCs w:val="24"/>
          <w:shd w:val="clear" w:color="auto" w:fill="FFFFFF"/>
        </w:rPr>
        <w:t>International Conference on Human Interaction and Emerging Technologies</w:t>
      </w:r>
      <w:r w:rsidRPr="00E4305D">
        <w:rPr>
          <w:rFonts w:ascii="Times New Roman" w:hAnsi="Times New Roman" w:cs="Times New Roman"/>
          <w:color w:val="222222"/>
          <w:sz w:val="24"/>
          <w:szCs w:val="24"/>
          <w:shd w:val="clear" w:color="auto" w:fill="FFFFFF"/>
        </w:rPr>
        <w:t> (pp. 384-390). Springer, Cham.</w:t>
      </w:r>
      <w:r w:rsidR="0068780E" w:rsidRPr="0068780E">
        <w:t xml:space="preserve"> </w:t>
      </w:r>
      <w:hyperlink r:id="rId68" w:history="1">
        <w:r w:rsidR="0068780E" w:rsidRPr="008A5F48">
          <w:rPr>
            <w:rStyle w:val="Hyperlink"/>
            <w:rFonts w:ascii="Times New Roman" w:hAnsi="Times New Roman" w:cs="Times New Roman"/>
            <w:sz w:val="24"/>
            <w:szCs w:val="24"/>
            <w:shd w:val="clear" w:color="auto" w:fill="FFFFFF"/>
          </w:rPr>
          <w:t>https://doi.org/10.1007/978-3-030-55307-4_58</w:t>
        </w:r>
      </w:hyperlink>
      <w:r w:rsidR="0068780E">
        <w:rPr>
          <w:rFonts w:ascii="Times New Roman" w:hAnsi="Times New Roman" w:cs="Times New Roman"/>
          <w:color w:val="222222"/>
          <w:sz w:val="24"/>
          <w:szCs w:val="24"/>
          <w:shd w:val="clear" w:color="auto" w:fill="FFFFFF"/>
        </w:rPr>
        <w:t xml:space="preserve">. </w:t>
      </w:r>
    </w:p>
    <w:p w14:paraId="6CCE514B" w14:textId="08090ED4"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rPr>
        <w:t>Plummer, D.</w:t>
      </w:r>
      <w:r w:rsidR="0068780E">
        <w:rPr>
          <w:rFonts w:ascii="Times New Roman" w:hAnsi="Times New Roman" w:cs="Times New Roman"/>
          <w:sz w:val="24"/>
          <w:szCs w:val="24"/>
        </w:rPr>
        <w:t xml:space="preserve"> (</w:t>
      </w:r>
      <w:r w:rsidRPr="00B0188D">
        <w:rPr>
          <w:rFonts w:ascii="Times New Roman" w:hAnsi="Times New Roman" w:cs="Times New Roman"/>
          <w:sz w:val="24"/>
          <w:szCs w:val="24"/>
        </w:rPr>
        <w:t>2021</w:t>
      </w:r>
      <w:r w:rsidR="0068780E">
        <w:rPr>
          <w:rFonts w:ascii="Times New Roman" w:hAnsi="Times New Roman" w:cs="Times New Roman"/>
          <w:sz w:val="24"/>
          <w:szCs w:val="24"/>
        </w:rPr>
        <w:t>)</w:t>
      </w:r>
      <w:r w:rsidRPr="00B0188D">
        <w:rPr>
          <w:rFonts w:ascii="Times New Roman" w:hAnsi="Times New Roman" w:cs="Times New Roman"/>
          <w:sz w:val="24"/>
          <w:szCs w:val="24"/>
        </w:rPr>
        <w:t xml:space="preserve">. </w:t>
      </w:r>
      <w:r w:rsidRPr="00B0188D">
        <w:rPr>
          <w:rFonts w:ascii="Times New Roman" w:hAnsi="Times New Roman" w:cs="Times New Roman"/>
          <w:i/>
          <w:iCs/>
          <w:sz w:val="24"/>
          <w:szCs w:val="24"/>
        </w:rPr>
        <w:t>Workforce of the future - developing the skills to support the National Digital Twin</w:t>
      </w:r>
      <w:r w:rsidRPr="00B0188D">
        <w:rPr>
          <w:rFonts w:ascii="Times New Roman" w:hAnsi="Times New Roman" w:cs="Times New Roman"/>
          <w:sz w:val="24"/>
          <w:szCs w:val="24"/>
        </w:rPr>
        <w:t xml:space="preserve">, </w:t>
      </w:r>
      <w:hyperlink r:id="rId69" w:history="1">
        <w:r w:rsidRPr="00B0188D">
          <w:rPr>
            <w:rStyle w:val="Hyperlink"/>
            <w:rFonts w:ascii="Times New Roman" w:hAnsi="Times New Roman" w:cs="Times New Roman"/>
            <w:sz w:val="24"/>
            <w:szCs w:val="24"/>
          </w:rPr>
          <w:t>https://digitaltwinhub.co.uk/forums/topic/348-workforce-of-the-future-developing-the-skills-to-support-the-national-digital-twin/</w:t>
        </w:r>
      </w:hyperlink>
      <w:r w:rsidRPr="00B0188D">
        <w:rPr>
          <w:rFonts w:ascii="Times New Roman" w:hAnsi="Times New Roman" w:cs="Times New Roman"/>
          <w:sz w:val="24"/>
          <w:szCs w:val="24"/>
        </w:rPr>
        <w:t xml:space="preserve">, </w:t>
      </w:r>
      <w:r w:rsidRPr="00B0188D">
        <w:rPr>
          <w:rFonts w:ascii="Times New Roman" w:hAnsi="Times New Roman" w:cs="Times New Roman"/>
          <w:sz w:val="24"/>
          <w:szCs w:val="24"/>
          <w:shd w:val="clear" w:color="auto" w:fill="FFFFFF"/>
        </w:rPr>
        <w:t>Accessed:18/12/2021.</w:t>
      </w:r>
    </w:p>
    <w:p w14:paraId="4211AB1F" w14:textId="5E8A899F"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Qi, Q., Tao, F., Hu, T., </w:t>
      </w:r>
      <w:proofErr w:type="spellStart"/>
      <w:r w:rsidRPr="00B0188D">
        <w:rPr>
          <w:rFonts w:ascii="Times New Roman" w:hAnsi="Times New Roman" w:cs="Times New Roman"/>
          <w:sz w:val="24"/>
          <w:szCs w:val="24"/>
          <w:shd w:val="clear" w:color="auto" w:fill="FFFFFF"/>
        </w:rPr>
        <w:t>Anwer</w:t>
      </w:r>
      <w:proofErr w:type="spellEnd"/>
      <w:r w:rsidRPr="00B0188D">
        <w:rPr>
          <w:rFonts w:ascii="Times New Roman" w:hAnsi="Times New Roman" w:cs="Times New Roman"/>
          <w:sz w:val="24"/>
          <w:szCs w:val="24"/>
          <w:shd w:val="clear" w:color="auto" w:fill="FFFFFF"/>
        </w:rPr>
        <w:t>, N., Liu, A., Wei, Y., Wang, L. and Nee, A.Y.C.</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2021</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Enabling technologies and tools for digital twin. </w:t>
      </w:r>
      <w:r w:rsidRPr="00B0188D">
        <w:rPr>
          <w:rFonts w:ascii="Times New Roman" w:hAnsi="Times New Roman" w:cs="Times New Roman"/>
          <w:i/>
          <w:iCs/>
          <w:sz w:val="24"/>
          <w:szCs w:val="24"/>
          <w:shd w:val="clear" w:color="auto" w:fill="FFFFFF"/>
        </w:rPr>
        <w:t>Journal of Manufacturing Systems</w:t>
      </w:r>
      <w:r w:rsidRPr="00B0188D">
        <w:rPr>
          <w:rFonts w:ascii="Times New Roman" w:hAnsi="Times New Roman" w:cs="Times New Roman"/>
          <w:sz w:val="24"/>
          <w:szCs w:val="24"/>
          <w:shd w:val="clear" w:color="auto" w:fill="FFFFFF"/>
        </w:rPr>
        <w:t>, 58, pp.3-21.</w:t>
      </w:r>
      <w:r w:rsidR="0068780E" w:rsidRPr="0068780E">
        <w:t xml:space="preserve"> </w:t>
      </w:r>
      <w:hyperlink r:id="rId70" w:history="1">
        <w:r w:rsidR="0068780E" w:rsidRPr="008A5F48">
          <w:rPr>
            <w:rStyle w:val="Hyperlink"/>
            <w:rFonts w:ascii="Times New Roman" w:hAnsi="Times New Roman" w:cs="Times New Roman"/>
            <w:sz w:val="24"/>
            <w:szCs w:val="24"/>
            <w:shd w:val="clear" w:color="auto" w:fill="FFFFFF"/>
          </w:rPr>
          <w:t>https://doi.org/10.1016/j.jmsy.2019.10.001</w:t>
        </w:r>
      </w:hyperlink>
      <w:r w:rsidR="0068780E">
        <w:rPr>
          <w:rFonts w:ascii="Times New Roman" w:hAnsi="Times New Roman" w:cs="Times New Roman"/>
          <w:sz w:val="24"/>
          <w:szCs w:val="24"/>
          <w:shd w:val="clear" w:color="auto" w:fill="FFFFFF"/>
        </w:rPr>
        <w:t xml:space="preserve">. </w:t>
      </w:r>
    </w:p>
    <w:p w14:paraId="3ADEAE49" w14:textId="03CE71DB"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Rashid, K.M., Louis, J. and </w:t>
      </w:r>
      <w:proofErr w:type="spellStart"/>
      <w:r w:rsidRPr="00B0188D">
        <w:rPr>
          <w:rFonts w:ascii="Times New Roman" w:hAnsi="Times New Roman" w:cs="Times New Roman"/>
          <w:sz w:val="24"/>
          <w:szCs w:val="24"/>
          <w:shd w:val="clear" w:color="auto" w:fill="FFFFFF"/>
        </w:rPr>
        <w:t>Fiawoyife</w:t>
      </w:r>
      <w:proofErr w:type="spellEnd"/>
      <w:r w:rsidRPr="00B0188D">
        <w:rPr>
          <w:rFonts w:ascii="Times New Roman" w:hAnsi="Times New Roman" w:cs="Times New Roman"/>
          <w:sz w:val="24"/>
          <w:szCs w:val="24"/>
          <w:shd w:val="clear" w:color="auto" w:fill="FFFFFF"/>
        </w:rPr>
        <w:t>, K.K.</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Wireless electric appliance control for smart buildings using indoor location tracking and BIM-based virtual environments. </w:t>
      </w:r>
      <w:r w:rsidRPr="00B0188D">
        <w:rPr>
          <w:rFonts w:ascii="Times New Roman" w:hAnsi="Times New Roman" w:cs="Times New Roman"/>
          <w:i/>
          <w:iCs/>
          <w:sz w:val="24"/>
          <w:szCs w:val="24"/>
          <w:shd w:val="clear" w:color="auto" w:fill="FFFFFF"/>
        </w:rPr>
        <w:t xml:space="preserve">Automation in </w:t>
      </w:r>
      <w:r w:rsidR="004D552B">
        <w:rPr>
          <w:rFonts w:ascii="Times New Roman" w:hAnsi="Times New Roman" w:cs="Times New Roman"/>
          <w:i/>
          <w:iCs/>
          <w:sz w:val="24"/>
          <w:szCs w:val="24"/>
          <w:shd w:val="clear" w:color="auto" w:fill="FFFFFF"/>
        </w:rPr>
        <w:t>c</w:t>
      </w:r>
      <w:r w:rsidRPr="00B0188D">
        <w:rPr>
          <w:rFonts w:ascii="Times New Roman" w:hAnsi="Times New Roman" w:cs="Times New Roman"/>
          <w:i/>
          <w:iCs/>
          <w:sz w:val="24"/>
          <w:szCs w:val="24"/>
          <w:shd w:val="clear" w:color="auto" w:fill="FFFFFF"/>
        </w:rPr>
        <w:t>onstruction,</w:t>
      </w:r>
      <w:r w:rsidRPr="00B0188D">
        <w:rPr>
          <w:rFonts w:ascii="Times New Roman" w:hAnsi="Times New Roman" w:cs="Times New Roman"/>
          <w:sz w:val="24"/>
          <w:szCs w:val="24"/>
          <w:shd w:val="clear" w:color="auto" w:fill="FFFFFF"/>
        </w:rPr>
        <w:t xml:space="preserve"> 101, pp.48-58.</w:t>
      </w:r>
      <w:r w:rsidR="0068780E" w:rsidRPr="0068780E">
        <w:t xml:space="preserve"> </w:t>
      </w:r>
      <w:hyperlink r:id="rId71" w:history="1">
        <w:r w:rsidR="0068780E" w:rsidRPr="008A5F48">
          <w:rPr>
            <w:rStyle w:val="Hyperlink"/>
            <w:rFonts w:ascii="Times New Roman" w:hAnsi="Times New Roman" w:cs="Times New Roman"/>
            <w:sz w:val="24"/>
            <w:szCs w:val="24"/>
            <w:shd w:val="clear" w:color="auto" w:fill="FFFFFF"/>
          </w:rPr>
          <w:t>https://doi.org/10.1016/j.autcon.2019.01.005</w:t>
        </w:r>
      </w:hyperlink>
      <w:r w:rsidR="0068780E">
        <w:rPr>
          <w:rFonts w:ascii="Times New Roman" w:hAnsi="Times New Roman" w:cs="Times New Roman"/>
          <w:sz w:val="24"/>
          <w:szCs w:val="24"/>
          <w:shd w:val="clear" w:color="auto" w:fill="FFFFFF"/>
        </w:rPr>
        <w:t xml:space="preserve">. </w:t>
      </w:r>
    </w:p>
    <w:p w14:paraId="0BD10130" w14:textId="21F290EA"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lastRenderedPageBreak/>
        <w:t xml:space="preserve">Sacks, R., </w:t>
      </w:r>
      <w:proofErr w:type="spellStart"/>
      <w:r w:rsidRPr="00B0188D">
        <w:rPr>
          <w:rFonts w:ascii="Times New Roman" w:hAnsi="Times New Roman" w:cs="Times New Roman"/>
          <w:sz w:val="24"/>
          <w:szCs w:val="24"/>
          <w:shd w:val="clear" w:color="auto" w:fill="FFFFFF"/>
        </w:rPr>
        <w:t>Brilakis</w:t>
      </w:r>
      <w:proofErr w:type="spellEnd"/>
      <w:r w:rsidRPr="00B0188D">
        <w:rPr>
          <w:rFonts w:ascii="Times New Roman" w:hAnsi="Times New Roman" w:cs="Times New Roman"/>
          <w:sz w:val="24"/>
          <w:szCs w:val="24"/>
          <w:shd w:val="clear" w:color="auto" w:fill="FFFFFF"/>
        </w:rPr>
        <w:t xml:space="preserve">, I., Pikas, E., </w:t>
      </w:r>
      <w:proofErr w:type="spellStart"/>
      <w:r w:rsidRPr="00B0188D">
        <w:rPr>
          <w:rFonts w:ascii="Times New Roman" w:hAnsi="Times New Roman" w:cs="Times New Roman"/>
          <w:sz w:val="24"/>
          <w:szCs w:val="24"/>
          <w:shd w:val="clear" w:color="auto" w:fill="FFFFFF"/>
        </w:rPr>
        <w:t>Xie</w:t>
      </w:r>
      <w:proofErr w:type="spellEnd"/>
      <w:r w:rsidRPr="00B0188D">
        <w:rPr>
          <w:rFonts w:ascii="Times New Roman" w:hAnsi="Times New Roman" w:cs="Times New Roman"/>
          <w:sz w:val="24"/>
          <w:szCs w:val="24"/>
          <w:shd w:val="clear" w:color="auto" w:fill="FFFFFF"/>
        </w:rPr>
        <w:t xml:space="preserve">, H.S. and </w:t>
      </w:r>
      <w:proofErr w:type="spellStart"/>
      <w:r w:rsidRPr="00B0188D">
        <w:rPr>
          <w:rFonts w:ascii="Times New Roman" w:hAnsi="Times New Roman" w:cs="Times New Roman"/>
          <w:sz w:val="24"/>
          <w:szCs w:val="24"/>
          <w:shd w:val="clear" w:color="auto" w:fill="FFFFFF"/>
        </w:rPr>
        <w:t>Girolami</w:t>
      </w:r>
      <w:proofErr w:type="spellEnd"/>
      <w:r w:rsidRPr="00B0188D">
        <w:rPr>
          <w:rFonts w:ascii="Times New Roman" w:hAnsi="Times New Roman" w:cs="Times New Roman"/>
          <w:sz w:val="24"/>
          <w:szCs w:val="24"/>
          <w:shd w:val="clear" w:color="auto" w:fill="FFFFFF"/>
        </w:rPr>
        <w:t>, M.</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2020</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Construction with digital twin information systems. </w:t>
      </w:r>
      <w:r w:rsidRPr="00B0188D">
        <w:rPr>
          <w:rFonts w:ascii="Times New Roman" w:hAnsi="Times New Roman" w:cs="Times New Roman"/>
          <w:i/>
          <w:iCs/>
          <w:sz w:val="24"/>
          <w:szCs w:val="24"/>
          <w:shd w:val="clear" w:color="auto" w:fill="FFFFFF"/>
        </w:rPr>
        <w:t>Data-Centric Engineering</w:t>
      </w:r>
      <w:r w:rsidRPr="00B0188D">
        <w:rPr>
          <w:rFonts w:ascii="Times New Roman" w:hAnsi="Times New Roman" w:cs="Times New Roman"/>
          <w:sz w:val="24"/>
          <w:szCs w:val="24"/>
          <w:shd w:val="clear" w:color="auto" w:fill="FFFFFF"/>
        </w:rPr>
        <w:t>, 1.</w:t>
      </w:r>
      <w:r w:rsidR="0068780E" w:rsidRPr="0068780E">
        <w:t xml:space="preserve"> </w:t>
      </w:r>
      <w:hyperlink r:id="rId72" w:history="1">
        <w:r w:rsidR="0068780E" w:rsidRPr="008A5F48">
          <w:rPr>
            <w:rStyle w:val="Hyperlink"/>
            <w:rFonts w:ascii="Times New Roman" w:hAnsi="Times New Roman" w:cs="Times New Roman"/>
            <w:sz w:val="24"/>
            <w:szCs w:val="24"/>
            <w:shd w:val="clear" w:color="auto" w:fill="FFFFFF"/>
          </w:rPr>
          <w:t>https://doi.org/10.1017/dce.2020.16</w:t>
        </w:r>
      </w:hyperlink>
      <w:r w:rsidR="0068780E">
        <w:rPr>
          <w:rFonts w:ascii="Times New Roman" w:hAnsi="Times New Roman" w:cs="Times New Roman"/>
          <w:sz w:val="24"/>
          <w:szCs w:val="24"/>
          <w:shd w:val="clear" w:color="auto" w:fill="FFFFFF"/>
        </w:rPr>
        <w:t xml:space="preserve">. </w:t>
      </w:r>
    </w:p>
    <w:p w14:paraId="6C2739AB" w14:textId="71AE16E1"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Schimanski</w:t>
      </w:r>
      <w:proofErr w:type="spellEnd"/>
      <w:r w:rsidRPr="00E4305D">
        <w:rPr>
          <w:rFonts w:ascii="Times New Roman" w:hAnsi="Times New Roman" w:cs="Times New Roman"/>
          <w:color w:val="222222"/>
          <w:sz w:val="24"/>
          <w:szCs w:val="24"/>
          <w:shd w:val="clear" w:color="auto" w:fill="FFFFFF"/>
        </w:rPr>
        <w:t xml:space="preserve">, C.P., </w:t>
      </w:r>
      <w:proofErr w:type="spellStart"/>
      <w:r w:rsidRPr="00E4305D">
        <w:rPr>
          <w:rFonts w:ascii="Times New Roman" w:hAnsi="Times New Roman" w:cs="Times New Roman"/>
          <w:color w:val="222222"/>
          <w:sz w:val="24"/>
          <w:szCs w:val="24"/>
          <w:shd w:val="clear" w:color="auto" w:fill="FFFFFF"/>
        </w:rPr>
        <w:t>Pasetti</w:t>
      </w:r>
      <w:proofErr w:type="spellEnd"/>
      <w:r w:rsidRPr="00E4305D">
        <w:rPr>
          <w:rFonts w:ascii="Times New Roman" w:hAnsi="Times New Roman" w:cs="Times New Roman"/>
          <w:color w:val="222222"/>
          <w:sz w:val="24"/>
          <w:szCs w:val="24"/>
          <w:shd w:val="clear" w:color="auto" w:fill="FFFFFF"/>
        </w:rPr>
        <w:t xml:space="preserve"> </w:t>
      </w:r>
      <w:proofErr w:type="spellStart"/>
      <w:r w:rsidRPr="00E4305D">
        <w:rPr>
          <w:rFonts w:ascii="Times New Roman" w:hAnsi="Times New Roman" w:cs="Times New Roman"/>
          <w:color w:val="222222"/>
          <w:sz w:val="24"/>
          <w:szCs w:val="24"/>
          <w:shd w:val="clear" w:color="auto" w:fill="FFFFFF"/>
        </w:rPr>
        <w:t>Monizza</w:t>
      </w:r>
      <w:proofErr w:type="spellEnd"/>
      <w:r w:rsidRPr="00E4305D">
        <w:rPr>
          <w:rFonts w:ascii="Times New Roman" w:hAnsi="Times New Roman" w:cs="Times New Roman"/>
          <w:color w:val="222222"/>
          <w:sz w:val="24"/>
          <w:szCs w:val="24"/>
          <w:shd w:val="clear" w:color="auto" w:fill="FFFFFF"/>
        </w:rPr>
        <w:t>, G., Marcher, C. and Matt, D.T.</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2019</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Pushing digital automation of configure-to-order services in small and medium enterprises of the construction equipment industry: A design science research approach. </w:t>
      </w:r>
      <w:r w:rsidRPr="00E4305D">
        <w:rPr>
          <w:rFonts w:ascii="Times New Roman" w:hAnsi="Times New Roman" w:cs="Times New Roman"/>
          <w:i/>
          <w:iCs/>
          <w:color w:val="222222"/>
          <w:sz w:val="24"/>
          <w:szCs w:val="24"/>
          <w:shd w:val="clear" w:color="auto" w:fill="FFFFFF"/>
        </w:rPr>
        <w:t>Applied Sciences</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9</w:t>
      </w:r>
      <w:r w:rsidRPr="00E4305D">
        <w:rPr>
          <w:rFonts w:ascii="Times New Roman" w:hAnsi="Times New Roman" w:cs="Times New Roman"/>
          <w:color w:val="222222"/>
          <w:sz w:val="24"/>
          <w:szCs w:val="24"/>
          <w:shd w:val="clear" w:color="auto" w:fill="FFFFFF"/>
        </w:rPr>
        <w:t>(18), p.3780.</w:t>
      </w:r>
      <w:r w:rsidR="0068780E" w:rsidRPr="0068780E">
        <w:t xml:space="preserve"> </w:t>
      </w:r>
      <w:hyperlink r:id="rId73" w:history="1">
        <w:r w:rsidR="0068780E" w:rsidRPr="008A5F48">
          <w:rPr>
            <w:rStyle w:val="Hyperlink"/>
            <w:rFonts w:ascii="Times New Roman" w:hAnsi="Times New Roman" w:cs="Times New Roman"/>
            <w:sz w:val="24"/>
            <w:szCs w:val="24"/>
            <w:shd w:val="clear" w:color="auto" w:fill="FFFFFF"/>
          </w:rPr>
          <w:t>https://doi.org/10.3390/app9183780</w:t>
        </w:r>
      </w:hyperlink>
      <w:r w:rsidR="0068780E">
        <w:rPr>
          <w:rFonts w:ascii="Times New Roman" w:hAnsi="Times New Roman" w:cs="Times New Roman"/>
          <w:color w:val="222222"/>
          <w:sz w:val="24"/>
          <w:szCs w:val="24"/>
          <w:shd w:val="clear" w:color="auto" w:fill="FFFFFF"/>
        </w:rPr>
        <w:t xml:space="preserve">. </w:t>
      </w:r>
    </w:p>
    <w:p w14:paraId="37DC4DE8" w14:textId="3EB0A695" w:rsidR="00157B84" w:rsidRDefault="00157B84" w:rsidP="00157B84">
      <w:pPr>
        <w:snapToGrid w:val="0"/>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B0188D">
        <w:rPr>
          <w:rFonts w:ascii="Times New Roman" w:hAnsi="Times New Roman" w:cs="Times New Roman"/>
          <w:color w:val="222222"/>
          <w:sz w:val="24"/>
          <w:szCs w:val="24"/>
          <w:shd w:val="clear" w:color="auto" w:fill="FFFFFF"/>
        </w:rPr>
        <w:t>Schleich</w:t>
      </w:r>
      <w:proofErr w:type="spellEnd"/>
      <w:r w:rsidRPr="00B0188D">
        <w:rPr>
          <w:rFonts w:ascii="Times New Roman" w:hAnsi="Times New Roman" w:cs="Times New Roman"/>
          <w:color w:val="222222"/>
          <w:sz w:val="24"/>
          <w:szCs w:val="24"/>
          <w:shd w:val="clear" w:color="auto" w:fill="FFFFFF"/>
        </w:rPr>
        <w:t xml:space="preserve">, B., </w:t>
      </w:r>
      <w:proofErr w:type="spellStart"/>
      <w:r w:rsidRPr="00B0188D">
        <w:rPr>
          <w:rFonts w:ascii="Times New Roman" w:hAnsi="Times New Roman" w:cs="Times New Roman"/>
          <w:color w:val="222222"/>
          <w:sz w:val="24"/>
          <w:szCs w:val="24"/>
          <w:shd w:val="clear" w:color="auto" w:fill="FFFFFF"/>
        </w:rPr>
        <w:t>Anwer</w:t>
      </w:r>
      <w:proofErr w:type="spellEnd"/>
      <w:r w:rsidRPr="00B0188D">
        <w:rPr>
          <w:rFonts w:ascii="Times New Roman" w:hAnsi="Times New Roman" w:cs="Times New Roman"/>
          <w:color w:val="222222"/>
          <w:sz w:val="24"/>
          <w:szCs w:val="24"/>
          <w:shd w:val="clear" w:color="auto" w:fill="FFFFFF"/>
        </w:rPr>
        <w:t xml:space="preserve">, N., Mathieu, L. and </w:t>
      </w:r>
      <w:proofErr w:type="spellStart"/>
      <w:r w:rsidRPr="00B0188D">
        <w:rPr>
          <w:rFonts w:ascii="Times New Roman" w:hAnsi="Times New Roman" w:cs="Times New Roman"/>
          <w:color w:val="222222"/>
          <w:sz w:val="24"/>
          <w:szCs w:val="24"/>
          <w:shd w:val="clear" w:color="auto" w:fill="FFFFFF"/>
        </w:rPr>
        <w:t>Wartzack</w:t>
      </w:r>
      <w:proofErr w:type="spellEnd"/>
      <w:r w:rsidRPr="00B0188D">
        <w:rPr>
          <w:rFonts w:ascii="Times New Roman" w:hAnsi="Times New Roman" w:cs="Times New Roman"/>
          <w:color w:val="222222"/>
          <w:sz w:val="24"/>
          <w:szCs w:val="24"/>
          <w:shd w:val="clear" w:color="auto" w:fill="FFFFFF"/>
        </w:rPr>
        <w:t>, S.</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2017</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Shaping the digital twin for design and production engineering. </w:t>
      </w:r>
      <w:r w:rsidRPr="00B0188D">
        <w:rPr>
          <w:rFonts w:ascii="Times New Roman" w:hAnsi="Times New Roman" w:cs="Times New Roman"/>
          <w:i/>
          <w:iCs/>
          <w:color w:val="222222"/>
          <w:sz w:val="24"/>
          <w:szCs w:val="24"/>
          <w:shd w:val="clear" w:color="auto" w:fill="FFFFFF"/>
        </w:rPr>
        <w:t>CIRP Annals</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66</w:t>
      </w:r>
      <w:r w:rsidRPr="00B0188D">
        <w:rPr>
          <w:rFonts w:ascii="Times New Roman" w:hAnsi="Times New Roman" w:cs="Times New Roman"/>
          <w:color w:val="222222"/>
          <w:sz w:val="24"/>
          <w:szCs w:val="24"/>
          <w:shd w:val="clear" w:color="auto" w:fill="FFFFFF"/>
        </w:rPr>
        <w:t>(1), pp.141-144.</w:t>
      </w:r>
      <w:r w:rsidR="0068780E" w:rsidRPr="0068780E">
        <w:t xml:space="preserve"> </w:t>
      </w:r>
      <w:hyperlink r:id="rId74" w:history="1">
        <w:r w:rsidR="0068780E" w:rsidRPr="008A5F48">
          <w:rPr>
            <w:rStyle w:val="Hyperlink"/>
            <w:rFonts w:ascii="Times New Roman" w:hAnsi="Times New Roman" w:cs="Times New Roman"/>
            <w:sz w:val="24"/>
            <w:szCs w:val="24"/>
            <w:shd w:val="clear" w:color="auto" w:fill="FFFFFF"/>
          </w:rPr>
          <w:t>https://doi.org/10.1016/j.cirp.2017.04.040</w:t>
        </w:r>
      </w:hyperlink>
      <w:r w:rsidR="0068780E">
        <w:rPr>
          <w:rFonts w:ascii="Times New Roman" w:hAnsi="Times New Roman" w:cs="Times New Roman"/>
          <w:color w:val="222222"/>
          <w:sz w:val="24"/>
          <w:szCs w:val="24"/>
          <w:shd w:val="clear" w:color="auto" w:fill="FFFFFF"/>
        </w:rPr>
        <w:t xml:space="preserve">. </w:t>
      </w:r>
    </w:p>
    <w:p w14:paraId="08AE1567" w14:textId="19F36AE3" w:rsidR="00663843" w:rsidRPr="00B0188D" w:rsidRDefault="00663843"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663843">
        <w:rPr>
          <w:rFonts w:ascii="Times New Roman" w:hAnsi="Times New Roman" w:cs="Times New Roman"/>
          <w:sz w:val="24"/>
          <w:szCs w:val="24"/>
          <w:shd w:val="clear" w:color="auto" w:fill="FFFFFF"/>
        </w:rPr>
        <w:t xml:space="preserve">Semeraro, C., </w:t>
      </w:r>
      <w:proofErr w:type="spellStart"/>
      <w:r w:rsidRPr="00663843">
        <w:rPr>
          <w:rFonts w:ascii="Times New Roman" w:hAnsi="Times New Roman" w:cs="Times New Roman"/>
          <w:sz w:val="24"/>
          <w:szCs w:val="24"/>
          <w:shd w:val="clear" w:color="auto" w:fill="FFFFFF"/>
        </w:rPr>
        <w:t>Lezoche</w:t>
      </w:r>
      <w:proofErr w:type="spellEnd"/>
      <w:r w:rsidRPr="00663843">
        <w:rPr>
          <w:rFonts w:ascii="Times New Roman" w:hAnsi="Times New Roman" w:cs="Times New Roman"/>
          <w:sz w:val="24"/>
          <w:szCs w:val="24"/>
          <w:shd w:val="clear" w:color="auto" w:fill="FFFFFF"/>
        </w:rPr>
        <w:t xml:space="preserve">, M., </w:t>
      </w:r>
      <w:proofErr w:type="spellStart"/>
      <w:r w:rsidRPr="00663843">
        <w:rPr>
          <w:rFonts w:ascii="Times New Roman" w:hAnsi="Times New Roman" w:cs="Times New Roman"/>
          <w:sz w:val="24"/>
          <w:szCs w:val="24"/>
          <w:shd w:val="clear" w:color="auto" w:fill="FFFFFF"/>
        </w:rPr>
        <w:t>Panetto</w:t>
      </w:r>
      <w:proofErr w:type="spellEnd"/>
      <w:r w:rsidRPr="00663843">
        <w:rPr>
          <w:rFonts w:ascii="Times New Roman" w:hAnsi="Times New Roman" w:cs="Times New Roman"/>
          <w:sz w:val="24"/>
          <w:szCs w:val="24"/>
          <w:shd w:val="clear" w:color="auto" w:fill="FFFFFF"/>
        </w:rPr>
        <w:t xml:space="preserve">, H. and </w:t>
      </w:r>
      <w:proofErr w:type="spellStart"/>
      <w:r w:rsidRPr="00663843">
        <w:rPr>
          <w:rFonts w:ascii="Times New Roman" w:hAnsi="Times New Roman" w:cs="Times New Roman"/>
          <w:sz w:val="24"/>
          <w:szCs w:val="24"/>
          <w:shd w:val="clear" w:color="auto" w:fill="FFFFFF"/>
        </w:rPr>
        <w:t>Dassisti</w:t>
      </w:r>
      <w:proofErr w:type="spellEnd"/>
      <w:r w:rsidRPr="00663843">
        <w:rPr>
          <w:rFonts w:ascii="Times New Roman" w:hAnsi="Times New Roman" w:cs="Times New Roman"/>
          <w:sz w:val="24"/>
          <w:szCs w:val="24"/>
          <w:shd w:val="clear" w:color="auto" w:fill="FFFFFF"/>
        </w:rPr>
        <w:t>, M.</w:t>
      </w:r>
      <w:r w:rsidR="0068780E">
        <w:rPr>
          <w:rFonts w:ascii="Times New Roman" w:hAnsi="Times New Roman" w:cs="Times New Roman"/>
          <w:sz w:val="24"/>
          <w:szCs w:val="24"/>
          <w:shd w:val="clear" w:color="auto" w:fill="FFFFFF"/>
        </w:rPr>
        <w:t xml:space="preserve"> (</w:t>
      </w:r>
      <w:r w:rsidRPr="00663843">
        <w:rPr>
          <w:rFonts w:ascii="Times New Roman" w:hAnsi="Times New Roman" w:cs="Times New Roman"/>
          <w:sz w:val="24"/>
          <w:szCs w:val="24"/>
          <w:shd w:val="clear" w:color="auto" w:fill="FFFFFF"/>
        </w:rPr>
        <w:t>2021</w:t>
      </w:r>
      <w:r w:rsidR="0068780E">
        <w:rPr>
          <w:rFonts w:ascii="Times New Roman" w:hAnsi="Times New Roman" w:cs="Times New Roman"/>
          <w:sz w:val="24"/>
          <w:szCs w:val="24"/>
          <w:shd w:val="clear" w:color="auto" w:fill="FFFFFF"/>
        </w:rPr>
        <w:t>)</w:t>
      </w:r>
      <w:r w:rsidRPr="00663843">
        <w:rPr>
          <w:rFonts w:ascii="Times New Roman" w:hAnsi="Times New Roman" w:cs="Times New Roman"/>
          <w:sz w:val="24"/>
          <w:szCs w:val="24"/>
          <w:shd w:val="clear" w:color="auto" w:fill="FFFFFF"/>
        </w:rPr>
        <w:t xml:space="preserve">. Digital twin paradigm: A systematic literature review. </w:t>
      </w:r>
      <w:r w:rsidRPr="00A0046E">
        <w:rPr>
          <w:rFonts w:ascii="Times New Roman" w:hAnsi="Times New Roman" w:cs="Times New Roman"/>
          <w:i/>
          <w:iCs/>
          <w:sz w:val="24"/>
          <w:szCs w:val="24"/>
          <w:shd w:val="clear" w:color="auto" w:fill="FFFFFF"/>
        </w:rPr>
        <w:t>Computers in Industry</w:t>
      </w:r>
      <w:r w:rsidRPr="00663843">
        <w:rPr>
          <w:rFonts w:ascii="Times New Roman" w:hAnsi="Times New Roman" w:cs="Times New Roman"/>
          <w:sz w:val="24"/>
          <w:szCs w:val="24"/>
          <w:shd w:val="clear" w:color="auto" w:fill="FFFFFF"/>
        </w:rPr>
        <w:t>, 130, p.103469.</w:t>
      </w:r>
      <w:r w:rsidR="0068780E" w:rsidRPr="0068780E">
        <w:t xml:space="preserve"> </w:t>
      </w:r>
      <w:hyperlink r:id="rId75" w:history="1">
        <w:r w:rsidR="0068780E" w:rsidRPr="008A5F48">
          <w:rPr>
            <w:rStyle w:val="Hyperlink"/>
            <w:rFonts w:ascii="Times New Roman" w:hAnsi="Times New Roman" w:cs="Times New Roman"/>
            <w:sz w:val="24"/>
            <w:szCs w:val="24"/>
            <w:shd w:val="clear" w:color="auto" w:fill="FFFFFF"/>
          </w:rPr>
          <w:t>https://doi.org/10.1016/j.compind.2021.103469</w:t>
        </w:r>
      </w:hyperlink>
      <w:r w:rsidR="0068780E">
        <w:rPr>
          <w:rFonts w:ascii="Times New Roman" w:hAnsi="Times New Roman" w:cs="Times New Roman"/>
          <w:sz w:val="24"/>
          <w:szCs w:val="24"/>
          <w:shd w:val="clear" w:color="auto" w:fill="FFFFFF"/>
        </w:rPr>
        <w:t xml:space="preserve">. </w:t>
      </w:r>
    </w:p>
    <w:p w14:paraId="19A58FA1" w14:textId="17D8AB86"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Sepasgozar</w:t>
      </w:r>
      <w:proofErr w:type="spellEnd"/>
      <w:r w:rsidRPr="00E4305D">
        <w:rPr>
          <w:rFonts w:ascii="Times New Roman" w:hAnsi="Times New Roman" w:cs="Times New Roman"/>
          <w:color w:val="222222"/>
          <w:sz w:val="24"/>
          <w:szCs w:val="24"/>
          <w:shd w:val="clear" w:color="auto" w:fill="FFFFFF"/>
        </w:rPr>
        <w:t xml:space="preserve">, S.M., Hui, F.K.P., </w:t>
      </w:r>
      <w:proofErr w:type="spellStart"/>
      <w:r w:rsidRPr="00E4305D">
        <w:rPr>
          <w:rFonts w:ascii="Times New Roman" w:hAnsi="Times New Roman" w:cs="Times New Roman"/>
          <w:color w:val="222222"/>
          <w:sz w:val="24"/>
          <w:szCs w:val="24"/>
          <w:shd w:val="clear" w:color="auto" w:fill="FFFFFF"/>
        </w:rPr>
        <w:t>Shirowzhan</w:t>
      </w:r>
      <w:proofErr w:type="spellEnd"/>
      <w:r w:rsidRPr="00E4305D">
        <w:rPr>
          <w:rFonts w:ascii="Times New Roman" w:hAnsi="Times New Roman" w:cs="Times New Roman"/>
          <w:color w:val="222222"/>
          <w:sz w:val="24"/>
          <w:szCs w:val="24"/>
          <w:shd w:val="clear" w:color="auto" w:fill="FFFFFF"/>
        </w:rPr>
        <w:t xml:space="preserve">, S., </w:t>
      </w:r>
      <w:proofErr w:type="spellStart"/>
      <w:r w:rsidRPr="00E4305D">
        <w:rPr>
          <w:rFonts w:ascii="Times New Roman" w:hAnsi="Times New Roman" w:cs="Times New Roman"/>
          <w:color w:val="222222"/>
          <w:sz w:val="24"/>
          <w:szCs w:val="24"/>
          <w:shd w:val="clear" w:color="auto" w:fill="FFFFFF"/>
        </w:rPr>
        <w:t>Foroozanfar</w:t>
      </w:r>
      <w:proofErr w:type="spellEnd"/>
      <w:r w:rsidRPr="00E4305D">
        <w:rPr>
          <w:rFonts w:ascii="Times New Roman" w:hAnsi="Times New Roman" w:cs="Times New Roman"/>
          <w:color w:val="222222"/>
          <w:sz w:val="24"/>
          <w:szCs w:val="24"/>
          <w:shd w:val="clear" w:color="auto" w:fill="FFFFFF"/>
        </w:rPr>
        <w:t>, M., Yang, L. and Aye, L.</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xml:space="preserve">. Lean practices using building information </w:t>
      </w:r>
      <w:proofErr w:type="spellStart"/>
      <w:r w:rsidRPr="00E4305D">
        <w:rPr>
          <w:rFonts w:ascii="Times New Roman" w:hAnsi="Times New Roman" w:cs="Times New Roman"/>
          <w:color w:val="222222"/>
          <w:sz w:val="24"/>
          <w:szCs w:val="24"/>
          <w:shd w:val="clear" w:color="auto" w:fill="FFFFFF"/>
        </w:rPr>
        <w:t>modeling</w:t>
      </w:r>
      <w:proofErr w:type="spellEnd"/>
      <w:r w:rsidRPr="00E4305D">
        <w:rPr>
          <w:rFonts w:ascii="Times New Roman" w:hAnsi="Times New Roman" w:cs="Times New Roman"/>
          <w:color w:val="222222"/>
          <w:sz w:val="24"/>
          <w:szCs w:val="24"/>
          <w:shd w:val="clear" w:color="auto" w:fill="FFFFFF"/>
        </w:rPr>
        <w:t xml:space="preserve"> (B</w:t>
      </w:r>
      <w:r w:rsidR="0068780E">
        <w:rPr>
          <w:rFonts w:ascii="Times New Roman" w:hAnsi="Times New Roman" w:cs="Times New Roman"/>
          <w:color w:val="222222"/>
          <w:sz w:val="24"/>
          <w:szCs w:val="24"/>
          <w:shd w:val="clear" w:color="auto" w:fill="FFFFFF"/>
        </w:rPr>
        <w:t>IM</w:t>
      </w:r>
      <w:r w:rsidRPr="00E4305D">
        <w:rPr>
          <w:rFonts w:ascii="Times New Roman" w:hAnsi="Times New Roman" w:cs="Times New Roman"/>
          <w:color w:val="222222"/>
          <w:sz w:val="24"/>
          <w:szCs w:val="24"/>
          <w:shd w:val="clear" w:color="auto" w:fill="FFFFFF"/>
        </w:rPr>
        <w:t>) and digital twinning for sustainable construction. </w:t>
      </w:r>
      <w:r w:rsidRPr="00E4305D">
        <w:rPr>
          <w:rFonts w:ascii="Times New Roman" w:hAnsi="Times New Roman" w:cs="Times New Roman"/>
          <w:i/>
          <w:iCs/>
          <w:color w:val="222222"/>
          <w:sz w:val="24"/>
          <w:szCs w:val="24"/>
          <w:shd w:val="clear" w:color="auto" w:fill="FFFFFF"/>
        </w:rPr>
        <w:t>Sustainability</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13</w:t>
      </w:r>
      <w:r w:rsidRPr="00E4305D">
        <w:rPr>
          <w:rFonts w:ascii="Times New Roman" w:hAnsi="Times New Roman" w:cs="Times New Roman"/>
          <w:color w:val="222222"/>
          <w:sz w:val="24"/>
          <w:szCs w:val="24"/>
          <w:shd w:val="clear" w:color="auto" w:fill="FFFFFF"/>
        </w:rPr>
        <w:t>(1), p.161.</w:t>
      </w:r>
      <w:r w:rsidR="0068780E" w:rsidRPr="0068780E">
        <w:t xml:space="preserve"> </w:t>
      </w:r>
      <w:hyperlink r:id="rId76" w:history="1">
        <w:r w:rsidR="0068780E" w:rsidRPr="008A5F48">
          <w:rPr>
            <w:rStyle w:val="Hyperlink"/>
            <w:rFonts w:ascii="Times New Roman" w:hAnsi="Times New Roman" w:cs="Times New Roman"/>
            <w:sz w:val="24"/>
            <w:szCs w:val="24"/>
            <w:shd w:val="clear" w:color="auto" w:fill="FFFFFF"/>
          </w:rPr>
          <w:t>https://doi.org/10.3390/su13010161</w:t>
        </w:r>
      </w:hyperlink>
      <w:r w:rsidR="0068780E">
        <w:rPr>
          <w:rFonts w:ascii="Times New Roman" w:hAnsi="Times New Roman" w:cs="Times New Roman"/>
          <w:color w:val="222222"/>
          <w:sz w:val="24"/>
          <w:szCs w:val="24"/>
          <w:shd w:val="clear" w:color="auto" w:fill="FFFFFF"/>
        </w:rPr>
        <w:t xml:space="preserve">. </w:t>
      </w:r>
    </w:p>
    <w:p w14:paraId="7F83DEDD" w14:textId="6E38F936" w:rsidR="00157B84" w:rsidRDefault="00157B84" w:rsidP="00157B84">
      <w:pPr>
        <w:snapToGrid w:val="0"/>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E4305D">
        <w:rPr>
          <w:rFonts w:ascii="Times New Roman" w:hAnsi="Times New Roman" w:cs="Times New Roman"/>
          <w:color w:val="222222"/>
          <w:sz w:val="24"/>
          <w:szCs w:val="24"/>
          <w:shd w:val="clear" w:color="auto" w:fill="FFFFFF"/>
        </w:rPr>
        <w:t>Shirowzhan</w:t>
      </w:r>
      <w:proofErr w:type="spellEnd"/>
      <w:r w:rsidRPr="00E4305D">
        <w:rPr>
          <w:rFonts w:ascii="Times New Roman" w:hAnsi="Times New Roman" w:cs="Times New Roman"/>
          <w:color w:val="222222"/>
          <w:sz w:val="24"/>
          <w:szCs w:val="24"/>
          <w:shd w:val="clear" w:color="auto" w:fill="FFFFFF"/>
        </w:rPr>
        <w:t xml:space="preserve">, S., Tan, W. and </w:t>
      </w:r>
      <w:proofErr w:type="spellStart"/>
      <w:r w:rsidRPr="00E4305D">
        <w:rPr>
          <w:rFonts w:ascii="Times New Roman" w:hAnsi="Times New Roman" w:cs="Times New Roman"/>
          <w:color w:val="222222"/>
          <w:sz w:val="24"/>
          <w:szCs w:val="24"/>
          <w:shd w:val="clear" w:color="auto" w:fill="FFFFFF"/>
        </w:rPr>
        <w:t>Sepasgozar</w:t>
      </w:r>
      <w:proofErr w:type="spellEnd"/>
      <w:r w:rsidRPr="00E4305D">
        <w:rPr>
          <w:rFonts w:ascii="Times New Roman" w:hAnsi="Times New Roman" w:cs="Times New Roman"/>
          <w:color w:val="222222"/>
          <w:sz w:val="24"/>
          <w:szCs w:val="24"/>
          <w:shd w:val="clear" w:color="auto" w:fill="FFFFFF"/>
        </w:rPr>
        <w:t>, S.M.</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xml:space="preserve">. Digital twin and </w:t>
      </w:r>
      <w:proofErr w:type="spellStart"/>
      <w:r w:rsidRPr="00E4305D">
        <w:rPr>
          <w:rFonts w:ascii="Times New Roman" w:hAnsi="Times New Roman" w:cs="Times New Roman"/>
          <w:color w:val="222222"/>
          <w:sz w:val="24"/>
          <w:szCs w:val="24"/>
          <w:shd w:val="clear" w:color="auto" w:fill="FFFFFF"/>
        </w:rPr>
        <w:t>CyberGIS</w:t>
      </w:r>
      <w:proofErr w:type="spellEnd"/>
      <w:r w:rsidRPr="00E4305D">
        <w:rPr>
          <w:rFonts w:ascii="Times New Roman" w:hAnsi="Times New Roman" w:cs="Times New Roman"/>
          <w:color w:val="222222"/>
          <w:sz w:val="24"/>
          <w:szCs w:val="24"/>
          <w:shd w:val="clear" w:color="auto" w:fill="FFFFFF"/>
        </w:rPr>
        <w:t xml:space="preserve"> for improving connectivity and measuring the impact of infrastructure construction planning in smart cities. </w:t>
      </w:r>
      <w:r w:rsidRPr="00E4305D">
        <w:rPr>
          <w:rFonts w:ascii="Times New Roman" w:hAnsi="Times New Roman" w:cs="Times New Roman"/>
          <w:i/>
          <w:iCs/>
          <w:color w:val="222222"/>
          <w:sz w:val="24"/>
          <w:szCs w:val="24"/>
          <w:shd w:val="clear" w:color="auto" w:fill="FFFFFF"/>
        </w:rPr>
        <w:t>ISPRS International Journal of Geo-Information</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9</w:t>
      </w:r>
      <w:r w:rsidRPr="00E4305D">
        <w:rPr>
          <w:rFonts w:ascii="Times New Roman" w:hAnsi="Times New Roman" w:cs="Times New Roman"/>
          <w:color w:val="222222"/>
          <w:sz w:val="24"/>
          <w:szCs w:val="24"/>
          <w:shd w:val="clear" w:color="auto" w:fill="FFFFFF"/>
        </w:rPr>
        <w:t>(4), p.240.</w:t>
      </w:r>
      <w:r w:rsidR="0068780E" w:rsidRPr="0068780E">
        <w:t xml:space="preserve"> </w:t>
      </w:r>
      <w:hyperlink r:id="rId77" w:history="1">
        <w:r w:rsidR="0068780E" w:rsidRPr="008A5F48">
          <w:rPr>
            <w:rStyle w:val="Hyperlink"/>
            <w:rFonts w:ascii="Times New Roman" w:hAnsi="Times New Roman" w:cs="Times New Roman"/>
            <w:sz w:val="24"/>
            <w:szCs w:val="24"/>
            <w:shd w:val="clear" w:color="auto" w:fill="FFFFFF"/>
          </w:rPr>
          <w:t>https://doi.org/10.3390/ijgi9040240</w:t>
        </w:r>
      </w:hyperlink>
      <w:r w:rsidR="0068780E">
        <w:rPr>
          <w:rFonts w:ascii="Times New Roman" w:hAnsi="Times New Roman" w:cs="Times New Roman"/>
          <w:color w:val="222222"/>
          <w:sz w:val="24"/>
          <w:szCs w:val="24"/>
          <w:shd w:val="clear" w:color="auto" w:fill="FFFFFF"/>
        </w:rPr>
        <w:t xml:space="preserve">. </w:t>
      </w:r>
    </w:p>
    <w:p w14:paraId="7D7EDBFC" w14:textId="1ABD7C0A" w:rsidR="00663843" w:rsidRPr="00E4305D" w:rsidRDefault="00663843"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663843">
        <w:rPr>
          <w:rFonts w:ascii="Times New Roman" w:hAnsi="Times New Roman" w:cs="Times New Roman"/>
          <w:sz w:val="24"/>
          <w:szCs w:val="24"/>
          <w:shd w:val="clear" w:color="auto" w:fill="FFFFFF"/>
        </w:rPr>
        <w:t xml:space="preserve">Tan, Y., Chen, P., Shou, W. and </w:t>
      </w:r>
      <w:proofErr w:type="spellStart"/>
      <w:r w:rsidRPr="00663843">
        <w:rPr>
          <w:rFonts w:ascii="Times New Roman" w:hAnsi="Times New Roman" w:cs="Times New Roman"/>
          <w:sz w:val="24"/>
          <w:szCs w:val="24"/>
          <w:shd w:val="clear" w:color="auto" w:fill="FFFFFF"/>
        </w:rPr>
        <w:t>Sadick</w:t>
      </w:r>
      <w:proofErr w:type="spellEnd"/>
      <w:r w:rsidRPr="00663843">
        <w:rPr>
          <w:rFonts w:ascii="Times New Roman" w:hAnsi="Times New Roman" w:cs="Times New Roman"/>
          <w:sz w:val="24"/>
          <w:szCs w:val="24"/>
          <w:shd w:val="clear" w:color="auto" w:fill="FFFFFF"/>
        </w:rPr>
        <w:t>, A.M.</w:t>
      </w:r>
      <w:r w:rsidR="0068780E">
        <w:rPr>
          <w:rFonts w:ascii="Times New Roman" w:hAnsi="Times New Roman" w:cs="Times New Roman"/>
          <w:sz w:val="24"/>
          <w:szCs w:val="24"/>
          <w:shd w:val="clear" w:color="auto" w:fill="FFFFFF"/>
        </w:rPr>
        <w:t xml:space="preserve"> (</w:t>
      </w:r>
      <w:r w:rsidRPr="00663843">
        <w:rPr>
          <w:rFonts w:ascii="Times New Roman" w:hAnsi="Times New Roman" w:cs="Times New Roman"/>
          <w:sz w:val="24"/>
          <w:szCs w:val="24"/>
          <w:shd w:val="clear" w:color="auto" w:fill="FFFFFF"/>
        </w:rPr>
        <w:t>2022</w:t>
      </w:r>
      <w:r w:rsidR="0068780E">
        <w:rPr>
          <w:rFonts w:ascii="Times New Roman" w:hAnsi="Times New Roman" w:cs="Times New Roman"/>
          <w:sz w:val="24"/>
          <w:szCs w:val="24"/>
          <w:shd w:val="clear" w:color="auto" w:fill="FFFFFF"/>
        </w:rPr>
        <w:t>)</w:t>
      </w:r>
      <w:r w:rsidRPr="00663843">
        <w:rPr>
          <w:rFonts w:ascii="Times New Roman" w:hAnsi="Times New Roman" w:cs="Times New Roman"/>
          <w:sz w:val="24"/>
          <w:szCs w:val="24"/>
          <w:shd w:val="clear" w:color="auto" w:fill="FFFFFF"/>
        </w:rPr>
        <w:t xml:space="preserve">. Digital Twin-driven approach to improving energy efficiency of indoor lighting based on computer vision and dynamic BIM. </w:t>
      </w:r>
      <w:r w:rsidRPr="00A0046E">
        <w:rPr>
          <w:rFonts w:ascii="Times New Roman" w:hAnsi="Times New Roman" w:cs="Times New Roman"/>
          <w:i/>
          <w:iCs/>
          <w:sz w:val="24"/>
          <w:szCs w:val="24"/>
          <w:shd w:val="clear" w:color="auto" w:fill="FFFFFF"/>
        </w:rPr>
        <w:t>Energy and Buildings</w:t>
      </w:r>
      <w:r w:rsidRPr="00663843">
        <w:rPr>
          <w:rFonts w:ascii="Times New Roman" w:hAnsi="Times New Roman" w:cs="Times New Roman"/>
          <w:sz w:val="24"/>
          <w:szCs w:val="24"/>
          <w:shd w:val="clear" w:color="auto" w:fill="FFFFFF"/>
        </w:rPr>
        <w:t>, 270, p.112271.</w:t>
      </w:r>
      <w:r w:rsidR="0068780E" w:rsidRPr="0068780E">
        <w:t xml:space="preserve"> </w:t>
      </w:r>
      <w:hyperlink r:id="rId78" w:history="1">
        <w:r w:rsidR="0068780E" w:rsidRPr="008A5F48">
          <w:rPr>
            <w:rStyle w:val="Hyperlink"/>
            <w:rFonts w:ascii="Times New Roman" w:hAnsi="Times New Roman" w:cs="Times New Roman"/>
            <w:sz w:val="24"/>
            <w:szCs w:val="24"/>
            <w:shd w:val="clear" w:color="auto" w:fill="FFFFFF"/>
          </w:rPr>
          <w:t>https://doi.org/10.1016/j.enbuild.2022.112271</w:t>
        </w:r>
      </w:hyperlink>
      <w:r w:rsidR="0068780E">
        <w:rPr>
          <w:rFonts w:ascii="Times New Roman" w:hAnsi="Times New Roman" w:cs="Times New Roman"/>
          <w:sz w:val="24"/>
          <w:szCs w:val="24"/>
          <w:shd w:val="clear" w:color="auto" w:fill="FFFFFF"/>
        </w:rPr>
        <w:t xml:space="preserve">. </w:t>
      </w:r>
    </w:p>
    <w:p w14:paraId="0109BA27" w14:textId="724C4301" w:rsidR="00157B84"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Tao, F., Qi, Q., Wang, L. and Nee, A.Y.C.</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Digital twins and cyber-physical systems toward smart manufacturing and industry 4.0: Correlation and comparison. </w:t>
      </w:r>
      <w:r w:rsidRPr="00B0188D">
        <w:rPr>
          <w:rFonts w:ascii="Times New Roman" w:hAnsi="Times New Roman" w:cs="Times New Roman"/>
          <w:i/>
          <w:iCs/>
          <w:sz w:val="24"/>
          <w:szCs w:val="24"/>
          <w:shd w:val="clear" w:color="auto" w:fill="FFFFFF"/>
        </w:rPr>
        <w:t>Engineering</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5</w:t>
      </w:r>
      <w:r w:rsidRPr="00B0188D">
        <w:rPr>
          <w:rFonts w:ascii="Times New Roman" w:hAnsi="Times New Roman" w:cs="Times New Roman"/>
          <w:sz w:val="24"/>
          <w:szCs w:val="24"/>
          <w:shd w:val="clear" w:color="auto" w:fill="FFFFFF"/>
        </w:rPr>
        <w:t>(4), 653-661.</w:t>
      </w:r>
      <w:r w:rsidR="0068780E" w:rsidRPr="0068780E">
        <w:t xml:space="preserve"> </w:t>
      </w:r>
      <w:hyperlink r:id="rId79" w:history="1">
        <w:r w:rsidR="0068780E" w:rsidRPr="008A5F48">
          <w:rPr>
            <w:rStyle w:val="Hyperlink"/>
            <w:rFonts w:ascii="Times New Roman" w:hAnsi="Times New Roman" w:cs="Times New Roman"/>
            <w:sz w:val="24"/>
            <w:szCs w:val="24"/>
            <w:shd w:val="clear" w:color="auto" w:fill="FFFFFF"/>
          </w:rPr>
          <w:t>https://doi.org/10.1016/j.eng.2019.01.014</w:t>
        </w:r>
      </w:hyperlink>
      <w:r w:rsidR="0068780E">
        <w:rPr>
          <w:rFonts w:ascii="Times New Roman" w:hAnsi="Times New Roman" w:cs="Times New Roman"/>
          <w:sz w:val="24"/>
          <w:szCs w:val="24"/>
          <w:shd w:val="clear" w:color="auto" w:fill="FFFFFF"/>
        </w:rPr>
        <w:t xml:space="preserve">. </w:t>
      </w:r>
    </w:p>
    <w:p w14:paraId="5453C9E2" w14:textId="72B3601E" w:rsidR="00663843" w:rsidRPr="00B0188D" w:rsidRDefault="00663843"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663843">
        <w:rPr>
          <w:rFonts w:ascii="Times New Roman" w:hAnsi="Times New Roman" w:cs="Times New Roman"/>
          <w:sz w:val="24"/>
          <w:szCs w:val="24"/>
          <w:shd w:val="clear" w:color="auto" w:fill="FFFFFF"/>
        </w:rPr>
        <w:t>Teisserenc</w:t>
      </w:r>
      <w:proofErr w:type="spellEnd"/>
      <w:r w:rsidRPr="00663843">
        <w:rPr>
          <w:rFonts w:ascii="Times New Roman" w:hAnsi="Times New Roman" w:cs="Times New Roman"/>
          <w:sz w:val="24"/>
          <w:szCs w:val="24"/>
          <w:shd w:val="clear" w:color="auto" w:fill="FFFFFF"/>
        </w:rPr>
        <w:t xml:space="preserve">, B. and </w:t>
      </w:r>
      <w:proofErr w:type="spellStart"/>
      <w:r w:rsidRPr="00663843">
        <w:rPr>
          <w:rFonts w:ascii="Times New Roman" w:hAnsi="Times New Roman" w:cs="Times New Roman"/>
          <w:sz w:val="24"/>
          <w:szCs w:val="24"/>
          <w:shd w:val="clear" w:color="auto" w:fill="FFFFFF"/>
        </w:rPr>
        <w:t>Sepasgozar</w:t>
      </w:r>
      <w:proofErr w:type="spellEnd"/>
      <w:r w:rsidRPr="00663843">
        <w:rPr>
          <w:rFonts w:ascii="Times New Roman" w:hAnsi="Times New Roman" w:cs="Times New Roman"/>
          <w:sz w:val="24"/>
          <w:szCs w:val="24"/>
          <w:shd w:val="clear" w:color="auto" w:fill="FFFFFF"/>
        </w:rPr>
        <w:t>, S.</w:t>
      </w:r>
      <w:r w:rsidR="0068780E">
        <w:rPr>
          <w:rFonts w:ascii="Times New Roman" w:hAnsi="Times New Roman" w:cs="Times New Roman"/>
          <w:sz w:val="24"/>
          <w:szCs w:val="24"/>
          <w:shd w:val="clear" w:color="auto" w:fill="FFFFFF"/>
        </w:rPr>
        <w:t xml:space="preserve"> (</w:t>
      </w:r>
      <w:r w:rsidRPr="00663843">
        <w:rPr>
          <w:rFonts w:ascii="Times New Roman" w:hAnsi="Times New Roman" w:cs="Times New Roman"/>
          <w:sz w:val="24"/>
          <w:szCs w:val="24"/>
          <w:shd w:val="clear" w:color="auto" w:fill="FFFFFF"/>
        </w:rPr>
        <w:t>2021</w:t>
      </w:r>
      <w:r w:rsidR="0068780E">
        <w:rPr>
          <w:rFonts w:ascii="Times New Roman" w:hAnsi="Times New Roman" w:cs="Times New Roman"/>
          <w:sz w:val="24"/>
          <w:szCs w:val="24"/>
          <w:shd w:val="clear" w:color="auto" w:fill="FFFFFF"/>
        </w:rPr>
        <w:t>)</w:t>
      </w:r>
      <w:r w:rsidRPr="00663843">
        <w:rPr>
          <w:rFonts w:ascii="Times New Roman" w:hAnsi="Times New Roman" w:cs="Times New Roman"/>
          <w:sz w:val="24"/>
          <w:szCs w:val="24"/>
          <w:shd w:val="clear" w:color="auto" w:fill="FFFFFF"/>
        </w:rPr>
        <w:t xml:space="preserve">. Adoption of blockchain technology through digital twins in the construction industry 4.0: A </w:t>
      </w:r>
      <w:proofErr w:type="spellStart"/>
      <w:r w:rsidRPr="00663843">
        <w:rPr>
          <w:rFonts w:ascii="Times New Roman" w:hAnsi="Times New Roman" w:cs="Times New Roman"/>
          <w:sz w:val="24"/>
          <w:szCs w:val="24"/>
          <w:shd w:val="clear" w:color="auto" w:fill="FFFFFF"/>
        </w:rPr>
        <w:t>pestels</w:t>
      </w:r>
      <w:proofErr w:type="spellEnd"/>
      <w:r w:rsidRPr="00663843">
        <w:rPr>
          <w:rFonts w:ascii="Times New Roman" w:hAnsi="Times New Roman" w:cs="Times New Roman"/>
          <w:sz w:val="24"/>
          <w:szCs w:val="24"/>
          <w:shd w:val="clear" w:color="auto" w:fill="FFFFFF"/>
        </w:rPr>
        <w:t xml:space="preserve"> approach. </w:t>
      </w:r>
      <w:r w:rsidRPr="00A0046E">
        <w:rPr>
          <w:rFonts w:ascii="Times New Roman" w:hAnsi="Times New Roman" w:cs="Times New Roman"/>
          <w:i/>
          <w:iCs/>
          <w:sz w:val="24"/>
          <w:szCs w:val="24"/>
          <w:shd w:val="clear" w:color="auto" w:fill="FFFFFF"/>
        </w:rPr>
        <w:t>Buildings</w:t>
      </w:r>
      <w:r w:rsidRPr="00663843">
        <w:rPr>
          <w:rFonts w:ascii="Times New Roman" w:hAnsi="Times New Roman" w:cs="Times New Roman"/>
          <w:sz w:val="24"/>
          <w:szCs w:val="24"/>
          <w:shd w:val="clear" w:color="auto" w:fill="FFFFFF"/>
        </w:rPr>
        <w:t>, 11(12), p.670.</w:t>
      </w:r>
      <w:r w:rsidR="0068780E" w:rsidRPr="0068780E">
        <w:t xml:space="preserve"> </w:t>
      </w:r>
      <w:hyperlink r:id="rId80" w:history="1">
        <w:r w:rsidR="0068780E" w:rsidRPr="008A5F48">
          <w:rPr>
            <w:rStyle w:val="Hyperlink"/>
            <w:rFonts w:ascii="Times New Roman" w:hAnsi="Times New Roman" w:cs="Times New Roman"/>
            <w:sz w:val="24"/>
            <w:szCs w:val="24"/>
            <w:shd w:val="clear" w:color="auto" w:fill="FFFFFF"/>
          </w:rPr>
          <w:t>https://doi.org/10.3390/buildings11120670</w:t>
        </w:r>
      </w:hyperlink>
      <w:r w:rsidR="0068780E">
        <w:rPr>
          <w:rFonts w:ascii="Times New Roman" w:hAnsi="Times New Roman" w:cs="Times New Roman"/>
          <w:sz w:val="24"/>
          <w:szCs w:val="24"/>
          <w:shd w:val="clear" w:color="auto" w:fill="FFFFFF"/>
        </w:rPr>
        <w:t xml:space="preserve">. </w:t>
      </w:r>
    </w:p>
    <w:p w14:paraId="6D371300" w14:textId="667B4852"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Telfer, M.</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2021</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w:t>
      </w:r>
      <w:r w:rsidRPr="00B0188D">
        <w:rPr>
          <w:rFonts w:ascii="Times New Roman" w:hAnsi="Times New Roman" w:cs="Times New Roman"/>
          <w:i/>
          <w:iCs/>
          <w:sz w:val="24"/>
          <w:szCs w:val="24"/>
          <w:shd w:val="clear" w:color="auto" w:fill="FFFFFF"/>
        </w:rPr>
        <w:t>How digital twin technology is transforming smart building innovation</w:t>
      </w:r>
      <w:r w:rsidRPr="00B0188D">
        <w:rPr>
          <w:rFonts w:ascii="Times New Roman" w:hAnsi="Times New Roman" w:cs="Times New Roman"/>
          <w:sz w:val="24"/>
          <w:szCs w:val="24"/>
          <w:shd w:val="clear" w:color="auto" w:fill="FFFFFF"/>
        </w:rPr>
        <w:t xml:space="preserve">, </w:t>
      </w:r>
      <w:hyperlink r:id="rId81" w:history="1">
        <w:r w:rsidRPr="00B0188D">
          <w:rPr>
            <w:rStyle w:val="Hyperlink"/>
            <w:rFonts w:ascii="Times New Roman" w:hAnsi="Times New Roman" w:cs="Times New Roman"/>
            <w:sz w:val="24"/>
            <w:szCs w:val="24"/>
            <w:shd w:val="clear" w:color="auto" w:fill="FFFFFF"/>
          </w:rPr>
          <w:t>https://tinyurl.com/mryhjpc9</w:t>
        </w:r>
      </w:hyperlink>
      <w:r w:rsidRPr="00B0188D">
        <w:rPr>
          <w:rFonts w:ascii="Times New Roman" w:hAnsi="Times New Roman" w:cs="Times New Roman"/>
          <w:sz w:val="24"/>
          <w:szCs w:val="24"/>
          <w:shd w:val="clear" w:color="auto" w:fill="FFFFFF"/>
        </w:rPr>
        <w:t>, Accessed: 10/01/2022.</w:t>
      </w:r>
    </w:p>
    <w:p w14:paraId="74E0E6FA" w14:textId="22926182" w:rsidR="00157B84"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van Eck, N.J.</w:t>
      </w:r>
      <w:r>
        <w:rPr>
          <w:rFonts w:ascii="Times New Roman" w:hAnsi="Times New Roman" w:cs="Times New Roman"/>
          <w:sz w:val="24"/>
          <w:szCs w:val="24"/>
          <w:shd w:val="clear" w:color="auto" w:fill="FFFFFF"/>
        </w:rPr>
        <w:t xml:space="preserve"> and </w:t>
      </w:r>
      <w:r w:rsidRPr="00B0188D">
        <w:rPr>
          <w:rFonts w:ascii="Times New Roman" w:hAnsi="Times New Roman" w:cs="Times New Roman"/>
          <w:sz w:val="24"/>
          <w:szCs w:val="24"/>
          <w:shd w:val="clear" w:color="auto" w:fill="FFFFFF"/>
        </w:rPr>
        <w:t xml:space="preserve">Waltman, L. </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w:t>
      </w:r>
      <w:proofErr w:type="spellStart"/>
      <w:r w:rsidRPr="00B0188D">
        <w:rPr>
          <w:rFonts w:ascii="Times New Roman" w:hAnsi="Times New Roman" w:cs="Times New Roman"/>
          <w:i/>
          <w:iCs/>
          <w:sz w:val="24"/>
          <w:szCs w:val="24"/>
          <w:shd w:val="clear" w:color="auto" w:fill="FFFFFF"/>
        </w:rPr>
        <w:t>VOSviewer</w:t>
      </w:r>
      <w:proofErr w:type="spellEnd"/>
      <w:r w:rsidRPr="00B0188D">
        <w:rPr>
          <w:rFonts w:ascii="Times New Roman" w:hAnsi="Times New Roman" w:cs="Times New Roman"/>
          <w:i/>
          <w:iCs/>
          <w:sz w:val="24"/>
          <w:szCs w:val="24"/>
          <w:shd w:val="clear" w:color="auto" w:fill="FFFFFF"/>
        </w:rPr>
        <w:t xml:space="preserve"> Manual: Manual for </w:t>
      </w:r>
      <w:proofErr w:type="spellStart"/>
      <w:r w:rsidRPr="00B0188D">
        <w:rPr>
          <w:rFonts w:ascii="Times New Roman" w:hAnsi="Times New Roman" w:cs="Times New Roman"/>
          <w:i/>
          <w:iCs/>
          <w:sz w:val="24"/>
          <w:szCs w:val="24"/>
          <w:shd w:val="clear" w:color="auto" w:fill="FFFFFF"/>
        </w:rPr>
        <w:t>VOSviewer</w:t>
      </w:r>
      <w:proofErr w:type="spellEnd"/>
      <w:r w:rsidRPr="00B0188D">
        <w:rPr>
          <w:rFonts w:ascii="Times New Roman" w:hAnsi="Times New Roman" w:cs="Times New Roman"/>
          <w:i/>
          <w:iCs/>
          <w:sz w:val="24"/>
          <w:szCs w:val="24"/>
          <w:shd w:val="clear" w:color="auto" w:fill="FFFFFF"/>
        </w:rPr>
        <w:t xml:space="preserve"> Version1.6.11</w:t>
      </w:r>
      <w:r w:rsidRPr="00B0188D">
        <w:rPr>
          <w:rFonts w:ascii="Times New Roman" w:hAnsi="Times New Roman" w:cs="Times New Roman"/>
          <w:sz w:val="24"/>
          <w:szCs w:val="24"/>
          <w:shd w:val="clear" w:color="auto" w:fill="FFFFFF"/>
        </w:rPr>
        <w:t xml:space="preserve">, </w:t>
      </w:r>
      <w:hyperlink r:id="rId82" w:history="1">
        <w:r w:rsidRPr="00B0188D">
          <w:rPr>
            <w:rStyle w:val="Hyperlink"/>
            <w:rFonts w:ascii="Times New Roman" w:hAnsi="Times New Roman" w:cs="Times New Roman"/>
            <w:sz w:val="24"/>
            <w:szCs w:val="24"/>
            <w:shd w:val="clear" w:color="auto" w:fill="FFFFFF"/>
          </w:rPr>
          <w:t>https://www.vosviewer.com/documentation/Manual_VOSviewer_1.6.11.pdf</w:t>
        </w:r>
      </w:hyperlink>
      <w:r w:rsidRPr="00B0188D">
        <w:rPr>
          <w:rFonts w:ascii="Times New Roman" w:hAnsi="Times New Roman" w:cs="Times New Roman"/>
          <w:sz w:val="24"/>
          <w:szCs w:val="24"/>
          <w:shd w:val="clear" w:color="auto" w:fill="FFFFFF"/>
        </w:rPr>
        <w:t>., Accessed:16/12/2021.</w:t>
      </w:r>
    </w:p>
    <w:p w14:paraId="7309F37D" w14:textId="64B38B65"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Wagner, R., </w:t>
      </w:r>
      <w:proofErr w:type="spellStart"/>
      <w:r w:rsidRPr="00B0188D">
        <w:rPr>
          <w:rFonts w:ascii="Times New Roman" w:hAnsi="Times New Roman" w:cs="Times New Roman"/>
          <w:sz w:val="24"/>
          <w:szCs w:val="24"/>
          <w:shd w:val="clear" w:color="auto" w:fill="FFFFFF"/>
        </w:rPr>
        <w:t>Schleich</w:t>
      </w:r>
      <w:proofErr w:type="spellEnd"/>
      <w:r w:rsidRPr="00B0188D">
        <w:rPr>
          <w:rFonts w:ascii="Times New Roman" w:hAnsi="Times New Roman" w:cs="Times New Roman"/>
          <w:sz w:val="24"/>
          <w:szCs w:val="24"/>
          <w:shd w:val="clear" w:color="auto" w:fill="FFFFFF"/>
        </w:rPr>
        <w:t xml:space="preserve">, B., Haefner, B., </w:t>
      </w:r>
      <w:proofErr w:type="spellStart"/>
      <w:r w:rsidRPr="00B0188D">
        <w:rPr>
          <w:rFonts w:ascii="Times New Roman" w:hAnsi="Times New Roman" w:cs="Times New Roman"/>
          <w:sz w:val="24"/>
          <w:szCs w:val="24"/>
          <w:shd w:val="clear" w:color="auto" w:fill="FFFFFF"/>
        </w:rPr>
        <w:t>Kuhnle</w:t>
      </w:r>
      <w:proofErr w:type="spellEnd"/>
      <w:r w:rsidRPr="00B0188D">
        <w:rPr>
          <w:rFonts w:ascii="Times New Roman" w:hAnsi="Times New Roman" w:cs="Times New Roman"/>
          <w:sz w:val="24"/>
          <w:szCs w:val="24"/>
          <w:shd w:val="clear" w:color="auto" w:fill="FFFFFF"/>
        </w:rPr>
        <w:t xml:space="preserve">, A., </w:t>
      </w:r>
      <w:proofErr w:type="spellStart"/>
      <w:r w:rsidRPr="00B0188D">
        <w:rPr>
          <w:rFonts w:ascii="Times New Roman" w:hAnsi="Times New Roman" w:cs="Times New Roman"/>
          <w:sz w:val="24"/>
          <w:szCs w:val="24"/>
          <w:shd w:val="clear" w:color="auto" w:fill="FFFFFF"/>
        </w:rPr>
        <w:t>Wartzack</w:t>
      </w:r>
      <w:proofErr w:type="spellEnd"/>
      <w:r w:rsidRPr="00B0188D">
        <w:rPr>
          <w:rFonts w:ascii="Times New Roman" w:hAnsi="Times New Roman" w:cs="Times New Roman"/>
          <w:sz w:val="24"/>
          <w:szCs w:val="24"/>
          <w:shd w:val="clear" w:color="auto" w:fill="FFFFFF"/>
        </w:rPr>
        <w:t>, S. and Lanza, G.</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Challenges and potentials of digital twins and Industry 4.0 in product design and production for high-performance products. </w:t>
      </w:r>
      <w:r w:rsidRPr="00B0188D">
        <w:rPr>
          <w:rFonts w:ascii="Times New Roman" w:hAnsi="Times New Roman" w:cs="Times New Roman"/>
          <w:i/>
          <w:iCs/>
          <w:sz w:val="24"/>
          <w:szCs w:val="24"/>
          <w:shd w:val="clear" w:color="auto" w:fill="FFFFFF"/>
        </w:rPr>
        <w:t>Procedia CIRP</w:t>
      </w:r>
      <w:r w:rsidRPr="00B0188D">
        <w:rPr>
          <w:rFonts w:ascii="Times New Roman" w:hAnsi="Times New Roman" w:cs="Times New Roman"/>
          <w:sz w:val="24"/>
          <w:szCs w:val="24"/>
          <w:shd w:val="clear" w:color="auto" w:fill="FFFFFF"/>
        </w:rPr>
        <w:t>, </w:t>
      </w:r>
      <w:r w:rsidRPr="00B0188D">
        <w:rPr>
          <w:rFonts w:ascii="Times New Roman" w:hAnsi="Times New Roman" w:cs="Times New Roman"/>
          <w:i/>
          <w:iCs/>
          <w:sz w:val="24"/>
          <w:szCs w:val="24"/>
          <w:shd w:val="clear" w:color="auto" w:fill="FFFFFF"/>
        </w:rPr>
        <w:t>84</w:t>
      </w:r>
      <w:r w:rsidRPr="00B0188D">
        <w:rPr>
          <w:rFonts w:ascii="Times New Roman" w:hAnsi="Times New Roman" w:cs="Times New Roman"/>
          <w:sz w:val="24"/>
          <w:szCs w:val="24"/>
          <w:shd w:val="clear" w:color="auto" w:fill="FFFFFF"/>
        </w:rPr>
        <w:t>, 88-93.</w:t>
      </w:r>
      <w:r w:rsidR="0068780E" w:rsidRPr="0068780E">
        <w:t xml:space="preserve"> </w:t>
      </w:r>
      <w:hyperlink r:id="rId83" w:history="1">
        <w:r w:rsidR="0068780E" w:rsidRPr="008A5F48">
          <w:rPr>
            <w:rStyle w:val="Hyperlink"/>
            <w:rFonts w:ascii="Times New Roman" w:hAnsi="Times New Roman" w:cs="Times New Roman"/>
            <w:sz w:val="24"/>
            <w:szCs w:val="24"/>
            <w:shd w:val="clear" w:color="auto" w:fill="FFFFFF"/>
          </w:rPr>
          <w:t>https://doi.org/10.1016/j.procir.2019.04.219</w:t>
        </w:r>
      </w:hyperlink>
      <w:r w:rsidR="0068780E">
        <w:rPr>
          <w:rFonts w:ascii="Times New Roman" w:hAnsi="Times New Roman" w:cs="Times New Roman"/>
          <w:sz w:val="24"/>
          <w:szCs w:val="24"/>
          <w:shd w:val="clear" w:color="auto" w:fill="FFFFFF"/>
        </w:rPr>
        <w:t xml:space="preserve">. </w:t>
      </w:r>
    </w:p>
    <w:p w14:paraId="5FCEE730" w14:textId="56F7935B"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color w:val="222222"/>
          <w:sz w:val="24"/>
          <w:szCs w:val="24"/>
          <w:shd w:val="clear" w:color="auto" w:fill="FFFFFF"/>
        </w:rPr>
        <w:t>Wanasinghe</w:t>
      </w:r>
      <w:proofErr w:type="spellEnd"/>
      <w:r w:rsidRPr="00B0188D">
        <w:rPr>
          <w:rFonts w:ascii="Times New Roman" w:hAnsi="Times New Roman" w:cs="Times New Roman"/>
          <w:color w:val="222222"/>
          <w:sz w:val="24"/>
          <w:szCs w:val="24"/>
          <w:shd w:val="clear" w:color="auto" w:fill="FFFFFF"/>
        </w:rPr>
        <w:t xml:space="preserve">, T.R., </w:t>
      </w:r>
      <w:proofErr w:type="spellStart"/>
      <w:r w:rsidRPr="00B0188D">
        <w:rPr>
          <w:rFonts w:ascii="Times New Roman" w:hAnsi="Times New Roman" w:cs="Times New Roman"/>
          <w:color w:val="222222"/>
          <w:sz w:val="24"/>
          <w:szCs w:val="24"/>
          <w:shd w:val="clear" w:color="auto" w:fill="FFFFFF"/>
        </w:rPr>
        <w:t>Wroblewski</w:t>
      </w:r>
      <w:proofErr w:type="spellEnd"/>
      <w:r w:rsidRPr="00B0188D">
        <w:rPr>
          <w:rFonts w:ascii="Times New Roman" w:hAnsi="Times New Roman" w:cs="Times New Roman"/>
          <w:color w:val="222222"/>
          <w:sz w:val="24"/>
          <w:szCs w:val="24"/>
          <w:shd w:val="clear" w:color="auto" w:fill="FFFFFF"/>
        </w:rPr>
        <w:t xml:space="preserve">, L., Petersen, B.K., </w:t>
      </w:r>
      <w:proofErr w:type="spellStart"/>
      <w:r w:rsidRPr="00B0188D">
        <w:rPr>
          <w:rFonts w:ascii="Times New Roman" w:hAnsi="Times New Roman" w:cs="Times New Roman"/>
          <w:color w:val="222222"/>
          <w:sz w:val="24"/>
          <w:szCs w:val="24"/>
          <w:shd w:val="clear" w:color="auto" w:fill="FFFFFF"/>
        </w:rPr>
        <w:t>Gosine</w:t>
      </w:r>
      <w:proofErr w:type="spellEnd"/>
      <w:r w:rsidRPr="00B0188D">
        <w:rPr>
          <w:rFonts w:ascii="Times New Roman" w:hAnsi="Times New Roman" w:cs="Times New Roman"/>
          <w:color w:val="222222"/>
          <w:sz w:val="24"/>
          <w:szCs w:val="24"/>
          <w:shd w:val="clear" w:color="auto" w:fill="FFFFFF"/>
        </w:rPr>
        <w:t xml:space="preserve">, R.G., James, L.A., De Silva, O., Mann, G.K. and </w:t>
      </w:r>
      <w:proofErr w:type="spellStart"/>
      <w:r w:rsidRPr="00B0188D">
        <w:rPr>
          <w:rFonts w:ascii="Times New Roman" w:hAnsi="Times New Roman" w:cs="Times New Roman"/>
          <w:color w:val="222222"/>
          <w:sz w:val="24"/>
          <w:szCs w:val="24"/>
          <w:shd w:val="clear" w:color="auto" w:fill="FFFFFF"/>
        </w:rPr>
        <w:t>Warrian</w:t>
      </w:r>
      <w:proofErr w:type="spellEnd"/>
      <w:r w:rsidRPr="00B0188D">
        <w:rPr>
          <w:rFonts w:ascii="Times New Roman" w:hAnsi="Times New Roman" w:cs="Times New Roman"/>
          <w:color w:val="222222"/>
          <w:sz w:val="24"/>
          <w:szCs w:val="24"/>
          <w:shd w:val="clear" w:color="auto" w:fill="FFFFFF"/>
        </w:rPr>
        <w:t>, P.J.</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2020</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Digital twin for the oil and gas industry: Overview, research trends, opportunities, and challenges. </w:t>
      </w:r>
      <w:r w:rsidRPr="00B0188D">
        <w:rPr>
          <w:rFonts w:ascii="Times New Roman" w:hAnsi="Times New Roman" w:cs="Times New Roman"/>
          <w:i/>
          <w:iCs/>
          <w:color w:val="222222"/>
          <w:sz w:val="24"/>
          <w:szCs w:val="24"/>
          <w:shd w:val="clear" w:color="auto" w:fill="FFFFFF"/>
        </w:rPr>
        <w:t>IEEE access</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8</w:t>
      </w:r>
      <w:r w:rsidRPr="00B0188D">
        <w:rPr>
          <w:rFonts w:ascii="Times New Roman" w:hAnsi="Times New Roman" w:cs="Times New Roman"/>
          <w:color w:val="222222"/>
          <w:sz w:val="24"/>
          <w:szCs w:val="24"/>
          <w:shd w:val="clear" w:color="auto" w:fill="FFFFFF"/>
        </w:rPr>
        <w:t>, pp.104175-104197.</w:t>
      </w:r>
      <w:r w:rsidR="0068780E" w:rsidRPr="0068780E">
        <w:t xml:space="preserve"> </w:t>
      </w:r>
      <w:hyperlink r:id="rId84" w:history="1">
        <w:r w:rsidR="0068780E" w:rsidRPr="008A5F48">
          <w:rPr>
            <w:rStyle w:val="Hyperlink"/>
            <w:rFonts w:ascii="Times New Roman" w:hAnsi="Times New Roman" w:cs="Times New Roman"/>
            <w:sz w:val="24"/>
            <w:szCs w:val="24"/>
            <w:shd w:val="clear" w:color="auto" w:fill="FFFFFF"/>
          </w:rPr>
          <w:t>https://doi.org/10.1109/ACCESS.2020.2998723</w:t>
        </w:r>
      </w:hyperlink>
      <w:r w:rsidR="0068780E">
        <w:rPr>
          <w:rFonts w:ascii="Times New Roman" w:hAnsi="Times New Roman" w:cs="Times New Roman"/>
          <w:color w:val="222222"/>
          <w:sz w:val="24"/>
          <w:szCs w:val="24"/>
          <w:shd w:val="clear" w:color="auto" w:fill="FFFFFF"/>
        </w:rPr>
        <w:t xml:space="preserve">. </w:t>
      </w:r>
    </w:p>
    <w:p w14:paraId="1F88021E" w14:textId="72DCF8F3"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color w:val="222222"/>
          <w:sz w:val="24"/>
          <w:szCs w:val="24"/>
          <w:shd w:val="clear" w:color="auto" w:fill="FFFFFF"/>
        </w:rPr>
        <w:t xml:space="preserve">Wang, L. and </w:t>
      </w:r>
      <w:proofErr w:type="spellStart"/>
      <w:r w:rsidRPr="00B0188D">
        <w:rPr>
          <w:rFonts w:ascii="Times New Roman" w:hAnsi="Times New Roman" w:cs="Times New Roman"/>
          <w:color w:val="222222"/>
          <w:sz w:val="24"/>
          <w:szCs w:val="24"/>
          <w:shd w:val="clear" w:color="auto" w:fill="FFFFFF"/>
        </w:rPr>
        <w:t>Haghighi</w:t>
      </w:r>
      <w:proofErr w:type="spellEnd"/>
      <w:r w:rsidRPr="00B0188D">
        <w:rPr>
          <w:rFonts w:ascii="Times New Roman" w:hAnsi="Times New Roman" w:cs="Times New Roman"/>
          <w:color w:val="222222"/>
          <w:sz w:val="24"/>
          <w:szCs w:val="24"/>
          <w:shd w:val="clear" w:color="auto" w:fill="FFFFFF"/>
        </w:rPr>
        <w:t>, A.</w:t>
      </w:r>
      <w:r w:rsidR="0068780E">
        <w:rPr>
          <w:rFonts w:ascii="Times New Roman" w:hAnsi="Times New Roman" w:cs="Times New Roman"/>
          <w:color w:val="222222"/>
          <w:sz w:val="24"/>
          <w:szCs w:val="24"/>
          <w:shd w:val="clear" w:color="auto" w:fill="FFFFFF"/>
        </w:rPr>
        <w:t xml:space="preserve"> (</w:t>
      </w:r>
      <w:r w:rsidRPr="00B0188D">
        <w:rPr>
          <w:rFonts w:ascii="Times New Roman" w:hAnsi="Times New Roman" w:cs="Times New Roman"/>
          <w:color w:val="222222"/>
          <w:sz w:val="24"/>
          <w:szCs w:val="24"/>
          <w:shd w:val="clear" w:color="auto" w:fill="FFFFFF"/>
        </w:rPr>
        <w:t>2016</w:t>
      </w:r>
      <w:r w:rsidR="0068780E">
        <w:rPr>
          <w:rFonts w:ascii="Times New Roman" w:hAnsi="Times New Roman" w:cs="Times New Roman"/>
          <w:color w:val="222222"/>
          <w:sz w:val="24"/>
          <w:szCs w:val="24"/>
          <w:shd w:val="clear" w:color="auto" w:fill="FFFFFF"/>
        </w:rPr>
        <w:t>)</w:t>
      </w:r>
      <w:r w:rsidRPr="00B0188D">
        <w:rPr>
          <w:rFonts w:ascii="Times New Roman" w:hAnsi="Times New Roman" w:cs="Times New Roman"/>
          <w:color w:val="222222"/>
          <w:sz w:val="24"/>
          <w:szCs w:val="24"/>
          <w:shd w:val="clear" w:color="auto" w:fill="FFFFFF"/>
        </w:rPr>
        <w:t>. Combined strength of holons, agents and function blocks in cyber-physical systems. </w:t>
      </w:r>
      <w:r w:rsidRPr="00B0188D">
        <w:rPr>
          <w:rFonts w:ascii="Times New Roman" w:hAnsi="Times New Roman" w:cs="Times New Roman"/>
          <w:i/>
          <w:iCs/>
          <w:color w:val="222222"/>
          <w:sz w:val="24"/>
          <w:szCs w:val="24"/>
          <w:shd w:val="clear" w:color="auto" w:fill="FFFFFF"/>
        </w:rPr>
        <w:t>Journal of manufacturing systems</w:t>
      </w:r>
      <w:r w:rsidRPr="00B0188D">
        <w:rPr>
          <w:rFonts w:ascii="Times New Roman" w:hAnsi="Times New Roman" w:cs="Times New Roman"/>
          <w:color w:val="222222"/>
          <w:sz w:val="24"/>
          <w:szCs w:val="24"/>
          <w:shd w:val="clear" w:color="auto" w:fill="FFFFFF"/>
        </w:rPr>
        <w:t>, </w:t>
      </w:r>
      <w:r w:rsidRPr="00B0188D">
        <w:rPr>
          <w:rFonts w:ascii="Times New Roman" w:hAnsi="Times New Roman" w:cs="Times New Roman"/>
          <w:i/>
          <w:iCs/>
          <w:color w:val="222222"/>
          <w:sz w:val="24"/>
          <w:szCs w:val="24"/>
          <w:shd w:val="clear" w:color="auto" w:fill="FFFFFF"/>
        </w:rPr>
        <w:t>40</w:t>
      </w:r>
      <w:r w:rsidRPr="00B0188D">
        <w:rPr>
          <w:rFonts w:ascii="Times New Roman" w:hAnsi="Times New Roman" w:cs="Times New Roman"/>
          <w:color w:val="222222"/>
          <w:sz w:val="24"/>
          <w:szCs w:val="24"/>
          <w:shd w:val="clear" w:color="auto" w:fill="FFFFFF"/>
        </w:rPr>
        <w:t>, pp.25-34.</w:t>
      </w:r>
      <w:r w:rsidR="0068780E" w:rsidRPr="0068780E">
        <w:t xml:space="preserve"> </w:t>
      </w:r>
      <w:hyperlink r:id="rId85" w:history="1">
        <w:r w:rsidR="0068780E" w:rsidRPr="008A5F48">
          <w:rPr>
            <w:rStyle w:val="Hyperlink"/>
            <w:rFonts w:ascii="Times New Roman" w:hAnsi="Times New Roman" w:cs="Times New Roman"/>
            <w:sz w:val="24"/>
            <w:szCs w:val="24"/>
            <w:shd w:val="clear" w:color="auto" w:fill="FFFFFF"/>
          </w:rPr>
          <w:t>https://doi.org/10.1016/j.jmsy.2016.05.002</w:t>
        </w:r>
      </w:hyperlink>
      <w:r w:rsidR="0068780E">
        <w:rPr>
          <w:rFonts w:ascii="Times New Roman" w:hAnsi="Times New Roman" w:cs="Times New Roman"/>
          <w:color w:val="222222"/>
          <w:sz w:val="24"/>
          <w:szCs w:val="24"/>
          <w:shd w:val="clear" w:color="auto" w:fill="FFFFFF"/>
        </w:rPr>
        <w:t xml:space="preserve">. </w:t>
      </w:r>
    </w:p>
    <w:p w14:paraId="3FC5FF08" w14:textId="22477BE3"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lastRenderedPageBreak/>
        <w:t>Wang, X., Wang, Y., Tao, F. and Liu, A.</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New paradigm of data-driven smart customisation through digital twin. </w:t>
      </w:r>
      <w:r w:rsidRPr="00E4305D">
        <w:rPr>
          <w:rFonts w:ascii="Times New Roman" w:hAnsi="Times New Roman" w:cs="Times New Roman"/>
          <w:i/>
          <w:iCs/>
          <w:color w:val="222222"/>
          <w:sz w:val="24"/>
          <w:szCs w:val="24"/>
          <w:shd w:val="clear" w:color="auto" w:fill="FFFFFF"/>
        </w:rPr>
        <w:t>Journal of manufacturing systems</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58</w:t>
      </w:r>
      <w:r w:rsidRPr="00E4305D">
        <w:rPr>
          <w:rFonts w:ascii="Times New Roman" w:hAnsi="Times New Roman" w:cs="Times New Roman"/>
          <w:color w:val="222222"/>
          <w:sz w:val="24"/>
          <w:szCs w:val="24"/>
          <w:shd w:val="clear" w:color="auto" w:fill="FFFFFF"/>
        </w:rPr>
        <w:t>, pp.270-280.</w:t>
      </w:r>
      <w:r w:rsidR="0068780E" w:rsidRPr="0068780E">
        <w:t xml:space="preserve"> </w:t>
      </w:r>
      <w:hyperlink r:id="rId86" w:history="1">
        <w:r w:rsidR="0068780E" w:rsidRPr="008A5F48">
          <w:rPr>
            <w:rStyle w:val="Hyperlink"/>
            <w:rFonts w:ascii="Times New Roman" w:hAnsi="Times New Roman" w:cs="Times New Roman"/>
            <w:sz w:val="24"/>
            <w:szCs w:val="24"/>
            <w:shd w:val="clear" w:color="auto" w:fill="FFFFFF"/>
          </w:rPr>
          <w:t>https://doi.org/10.1016/j.jmsy.2020.07.023</w:t>
        </w:r>
      </w:hyperlink>
      <w:r w:rsidR="0068780E">
        <w:rPr>
          <w:rFonts w:ascii="Times New Roman" w:hAnsi="Times New Roman" w:cs="Times New Roman"/>
          <w:color w:val="222222"/>
          <w:sz w:val="24"/>
          <w:szCs w:val="24"/>
          <w:shd w:val="clear" w:color="auto" w:fill="FFFFFF"/>
        </w:rPr>
        <w:t xml:space="preserve">. </w:t>
      </w:r>
    </w:p>
    <w:p w14:paraId="29D5B059" w14:textId="2B6885D0"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Wei, Y., Lei, Z. and Altaf, S.</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2022</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xml:space="preserve">. An Off-Site Construction Digital Twin Assessment Framework Using Wood </w:t>
      </w:r>
      <w:proofErr w:type="spellStart"/>
      <w:r w:rsidRPr="00E4305D">
        <w:rPr>
          <w:rFonts w:ascii="Times New Roman" w:hAnsi="Times New Roman" w:cs="Times New Roman"/>
          <w:color w:val="222222"/>
          <w:sz w:val="24"/>
          <w:szCs w:val="24"/>
          <w:shd w:val="clear" w:color="auto" w:fill="FFFFFF"/>
        </w:rPr>
        <w:t>Panelized</w:t>
      </w:r>
      <w:proofErr w:type="spellEnd"/>
      <w:r w:rsidRPr="00E4305D">
        <w:rPr>
          <w:rFonts w:ascii="Times New Roman" w:hAnsi="Times New Roman" w:cs="Times New Roman"/>
          <w:color w:val="222222"/>
          <w:sz w:val="24"/>
          <w:szCs w:val="24"/>
          <w:shd w:val="clear" w:color="auto" w:fill="FFFFFF"/>
        </w:rPr>
        <w:t xml:space="preserve"> Construction as a Case Study. </w:t>
      </w:r>
      <w:r w:rsidRPr="00E4305D">
        <w:rPr>
          <w:rFonts w:ascii="Times New Roman" w:hAnsi="Times New Roman" w:cs="Times New Roman"/>
          <w:i/>
          <w:iCs/>
          <w:color w:val="222222"/>
          <w:sz w:val="24"/>
          <w:szCs w:val="24"/>
          <w:shd w:val="clear" w:color="auto" w:fill="FFFFFF"/>
        </w:rPr>
        <w:t>Buildings</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12</w:t>
      </w:r>
      <w:r w:rsidRPr="00E4305D">
        <w:rPr>
          <w:rFonts w:ascii="Times New Roman" w:hAnsi="Times New Roman" w:cs="Times New Roman"/>
          <w:color w:val="222222"/>
          <w:sz w:val="24"/>
          <w:szCs w:val="24"/>
          <w:shd w:val="clear" w:color="auto" w:fill="FFFFFF"/>
        </w:rPr>
        <w:t>(5), p.566.</w:t>
      </w:r>
      <w:r w:rsidR="0068780E" w:rsidRPr="0068780E">
        <w:t xml:space="preserve"> </w:t>
      </w:r>
      <w:hyperlink r:id="rId87" w:history="1">
        <w:r w:rsidR="0068780E" w:rsidRPr="008A5F48">
          <w:rPr>
            <w:rStyle w:val="Hyperlink"/>
            <w:rFonts w:ascii="Times New Roman" w:hAnsi="Times New Roman" w:cs="Times New Roman"/>
            <w:sz w:val="24"/>
            <w:szCs w:val="24"/>
            <w:shd w:val="clear" w:color="auto" w:fill="FFFFFF"/>
          </w:rPr>
          <w:t>https://doi.org/10.3390/buildings12050566</w:t>
        </w:r>
      </w:hyperlink>
      <w:r w:rsidR="0068780E">
        <w:rPr>
          <w:rFonts w:ascii="Times New Roman" w:hAnsi="Times New Roman" w:cs="Times New Roman"/>
          <w:color w:val="222222"/>
          <w:sz w:val="24"/>
          <w:szCs w:val="24"/>
          <w:shd w:val="clear" w:color="auto" w:fill="FFFFFF"/>
        </w:rPr>
        <w:t xml:space="preserve">. </w:t>
      </w:r>
    </w:p>
    <w:p w14:paraId="05DB0307" w14:textId="63E247F0"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Wellener</w:t>
      </w:r>
      <w:proofErr w:type="spellEnd"/>
      <w:r w:rsidRPr="00B0188D">
        <w:rPr>
          <w:rFonts w:ascii="Times New Roman" w:hAnsi="Times New Roman" w:cs="Times New Roman"/>
          <w:sz w:val="24"/>
          <w:szCs w:val="24"/>
          <w:shd w:val="clear" w:color="auto" w:fill="FFFFFF"/>
        </w:rPr>
        <w:t xml:space="preserve">, P., </w:t>
      </w:r>
      <w:proofErr w:type="spellStart"/>
      <w:r w:rsidRPr="00B0188D">
        <w:rPr>
          <w:rFonts w:ascii="Times New Roman" w:hAnsi="Times New Roman" w:cs="Times New Roman"/>
          <w:sz w:val="24"/>
          <w:szCs w:val="24"/>
          <w:shd w:val="clear" w:color="auto" w:fill="FFFFFF"/>
        </w:rPr>
        <w:t>Michalik</w:t>
      </w:r>
      <w:proofErr w:type="spellEnd"/>
      <w:r w:rsidRPr="00B0188D">
        <w:rPr>
          <w:rFonts w:ascii="Times New Roman" w:hAnsi="Times New Roman" w:cs="Times New Roman"/>
          <w:sz w:val="24"/>
          <w:szCs w:val="24"/>
          <w:shd w:val="clear" w:color="auto" w:fill="FFFFFF"/>
        </w:rPr>
        <w:t>, J., Ashton, H., and James, G.</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2018</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w:t>
      </w:r>
      <w:r w:rsidRPr="00B0188D">
        <w:rPr>
          <w:rFonts w:ascii="Times New Roman" w:hAnsi="Times New Roman" w:cs="Times New Roman"/>
          <w:i/>
          <w:iCs/>
          <w:sz w:val="24"/>
          <w:szCs w:val="24"/>
          <w:shd w:val="clear" w:color="auto" w:fill="FFFFFF"/>
        </w:rPr>
        <w:t>Smart buildings: Four considerations for creating people-centred smart, digital workplaces</w:t>
      </w:r>
      <w:r w:rsidRPr="00B0188D">
        <w:rPr>
          <w:rFonts w:ascii="Times New Roman" w:hAnsi="Times New Roman" w:cs="Times New Roman"/>
          <w:sz w:val="24"/>
          <w:szCs w:val="24"/>
          <w:shd w:val="clear" w:color="auto" w:fill="FFFFFF"/>
        </w:rPr>
        <w:t xml:space="preserve">, </w:t>
      </w:r>
      <w:hyperlink r:id="rId88" w:history="1">
        <w:r w:rsidRPr="00B0188D">
          <w:rPr>
            <w:rStyle w:val="Hyperlink"/>
            <w:rFonts w:ascii="Times New Roman" w:hAnsi="Times New Roman" w:cs="Times New Roman"/>
            <w:sz w:val="24"/>
            <w:szCs w:val="24"/>
            <w:shd w:val="clear" w:color="auto" w:fill="FFFFFF"/>
          </w:rPr>
          <w:t>https://tinyurl.com/4d537aa5</w:t>
        </w:r>
      </w:hyperlink>
      <w:r w:rsidRPr="00B0188D">
        <w:rPr>
          <w:rFonts w:ascii="Times New Roman" w:hAnsi="Times New Roman" w:cs="Times New Roman"/>
          <w:sz w:val="24"/>
          <w:szCs w:val="24"/>
          <w:shd w:val="clear" w:color="auto" w:fill="FFFFFF"/>
        </w:rPr>
        <w:t>, Accessed: 10/01/2022.</w:t>
      </w:r>
    </w:p>
    <w:p w14:paraId="3E0FDBF7" w14:textId="7AEEB80C"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proofErr w:type="spellStart"/>
      <w:r w:rsidRPr="00B0188D">
        <w:rPr>
          <w:rFonts w:ascii="Times New Roman" w:hAnsi="Times New Roman" w:cs="Times New Roman"/>
          <w:sz w:val="24"/>
          <w:szCs w:val="24"/>
          <w:shd w:val="clear" w:color="auto" w:fill="FFFFFF"/>
        </w:rPr>
        <w:t>Xie</w:t>
      </w:r>
      <w:proofErr w:type="spellEnd"/>
      <w:r w:rsidRPr="00B0188D">
        <w:rPr>
          <w:rFonts w:ascii="Times New Roman" w:hAnsi="Times New Roman" w:cs="Times New Roman"/>
          <w:sz w:val="24"/>
          <w:szCs w:val="24"/>
          <w:shd w:val="clear" w:color="auto" w:fill="FFFFFF"/>
        </w:rPr>
        <w:t>, H., Shi, W. and Issa, R.R.</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2011</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xml:space="preserve">. Using </w:t>
      </w:r>
      <w:proofErr w:type="spellStart"/>
      <w:r w:rsidRPr="00B0188D">
        <w:rPr>
          <w:rFonts w:ascii="Times New Roman" w:hAnsi="Times New Roman" w:cs="Times New Roman"/>
          <w:sz w:val="24"/>
          <w:szCs w:val="24"/>
          <w:shd w:val="clear" w:color="auto" w:fill="FFFFFF"/>
        </w:rPr>
        <w:t>rfid</w:t>
      </w:r>
      <w:proofErr w:type="spellEnd"/>
      <w:r w:rsidRPr="00B0188D">
        <w:rPr>
          <w:rFonts w:ascii="Times New Roman" w:hAnsi="Times New Roman" w:cs="Times New Roman"/>
          <w:sz w:val="24"/>
          <w:szCs w:val="24"/>
          <w:shd w:val="clear" w:color="auto" w:fill="FFFFFF"/>
        </w:rPr>
        <w:t xml:space="preserve"> and real-time virtual reality simulation for optimi</w:t>
      </w:r>
      <w:r w:rsidR="004D552B">
        <w:rPr>
          <w:rFonts w:ascii="Times New Roman" w:hAnsi="Times New Roman" w:cs="Times New Roman"/>
          <w:sz w:val="24"/>
          <w:szCs w:val="24"/>
          <w:shd w:val="clear" w:color="auto" w:fill="FFFFFF"/>
        </w:rPr>
        <w:t>s</w:t>
      </w:r>
      <w:r w:rsidRPr="00B0188D">
        <w:rPr>
          <w:rFonts w:ascii="Times New Roman" w:hAnsi="Times New Roman" w:cs="Times New Roman"/>
          <w:sz w:val="24"/>
          <w:szCs w:val="24"/>
          <w:shd w:val="clear" w:color="auto" w:fill="FFFFFF"/>
        </w:rPr>
        <w:t xml:space="preserve">ation in steel construction. </w:t>
      </w:r>
      <w:r w:rsidRPr="00B0188D">
        <w:rPr>
          <w:rFonts w:ascii="Times New Roman" w:hAnsi="Times New Roman" w:cs="Times New Roman"/>
          <w:i/>
          <w:iCs/>
          <w:sz w:val="24"/>
          <w:szCs w:val="24"/>
          <w:shd w:val="clear" w:color="auto" w:fill="FFFFFF"/>
        </w:rPr>
        <w:t>Journal of Information Technology in Construction</w:t>
      </w:r>
      <w:r w:rsidRPr="00B0188D">
        <w:rPr>
          <w:rFonts w:ascii="Times New Roman" w:hAnsi="Times New Roman" w:cs="Times New Roman"/>
          <w:sz w:val="24"/>
          <w:szCs w:val="24"/>
          <w:shd w:val="clear" w:color="auto" w:fill="FFFFFF"/>
        </w:rPr>
        <w:t>, 16(19), pp.291-308.</w:t>
      </w:r>
      <w:r w:rsidR="0068780E" w:rsidRPr="0068780E">
        <w:t xml:space="preserve"> </w:t>
      </w:r>
      <w:hyperlink r:id="rId89" w:history="1">
        <w:r w:rsidR="0068780E" w:rsidRPr="008A5F48">
          <w:rPr>
            <w:rStyle w:val="Hyperlink"/>
            <w:rFonts w:ascii="Times New Roman" w:hAnsi="Times New Roman" w:cs="Times New Roman"/>
            <w:sz w:val="24"/>
            <w:szCs w:val="24"/>
            <w:shd w:val="clear" w:color="auto" w:fill="FFFFFF"/>
          </w:rPr>
          <w:t>https://www.researchgate.net/profile/Raja-Issa/publication/285840465_Using_rfid_and_real-time_virtual_reality_simulation_for_optimization_in_steel_construction/links/55f57e9b08ae6a34f662dc4a/Using-rfid-and-real-time-virtual-reality-simulation-for-optimization-in-steel-construction.pdf</w:t>
        </w:r>
      </w:hyperlink>
      <w:r w:rsidR="0068780E">
        <w:rPr>
          <w:rFonts w:ascii="Times New Roman" w:hAnsi="Times New Roman" w:cs="Times New Roman"/>
          <w:sz w:val="24"/>
          <w:szCs w:val="24"/>
          <w:shd w:val="clear" w:color="auto" w:fill="FFFFFF"/>
        </w:rPr>
        <w:t xml:space="preserve">. </w:t>
      </w:r>
      <w:r w:rsidR="0068780E" w:rsidRPr="00B0188D">
        <w:rPr>
          <w:rFonts w:ascii="Times New Roman" w:hAnsi="Times New Roman" w:cs="Times New Roman"/>
          <w:sz w:val="24"/>
          <w:szCs w:val="24"/>
          <w:shd w:val="clear" w:color="auto" w:fill="FFFFFF"/>
        </w:rPr>
        <w:t>Accessed: 10/01/2022.</w:t>
      </w:r>
    </w:p>
    <w:p w14:paraId="017663F5" w14:textId="331799D9" w:rsidR="00157B84" w:rsidRPr="00B0188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rPr>
        <w:t>Yang, J. and Peng, H.</w:t>
      </w:r>
      <w:r w:rsidR="0068780E">
        <w:rPr>
          <w:rFonts w:ascii="Times New Roman" w:hAnsi="Times New Roman" w:cs="Times New Roman"/>
          <w:sz w:val="24"/>
          <w:szCs w:val="24"/>
        </w:rPr>
        <w:t xml:space="preserve"> (</w:t>
      </w:r>
      <w:r w:rsidRPr="00B0188D">
        <w:rPr>
          <w:rFonts w:ascii="Times New Roman" w:hAnsi="Times New Roman" w:cs="Times New Roman"/>
          <w:sz w:val="24"/>
          <w:szCs w:val="24"/>
        </w:rPr>
        <w:t>2001</w:t>
      </w:r>
      <w:r w:rsidR="0068780E">
        <w:rPr>
          <w:rFonts w:ascii="Times New Roman" w:hAnsi="Times New Roman" w:cs="Times New Roman"/>
          <w:sz w:val="24"/>
          <w:szCs w:val="24"/>
        </w:rPr>
        <w:t>)</w:t>
      </w:r>
      <w:r w:rsidRPr="00B0188D">
        <w:rPr>
          <w:rFonts w:ascii="Times New Roman" w:hAnsi="Times New Roman" w:cs="Times New Roman"/>
          <w:sz w:val="24"/>
          <w:szCs w:val="24"/>
        </w:rPr>
        <w:t>. Decision support to the application of intelligent building technologies. Renewable energy, 22(1-3), 67-77.</w:t>
      </w:r>
      <w:r w:rsidR="0068780E" w:rsidRPr="0068780E">
        <w:t xml:space="preserve"> </w:t>
      </w:r>
      <w:hyperlink r:id="rId90" w:history="1">
        <w:r w:rsidR="0068780E" w:rsidRPr="008A5F48">
          <w:rPr>
            <w:rStyle w:val="Hyperlink"/>
            <w:rFonts w:ascii="Times New Roman" w:hAnsi="Times New Roman" w:cs="Times New Roman"/>
            <w:sz w:val="24"/>
            <w:szCs w:val="24"/>
          </w:rPr>
          <w:t>https://doi.org/10.1016/S0960-1481(00)00085-9</w:t>
        </w:r>
      </w:hyperlink>
      <w:r w:rsidR="0068780E">
        <w:rPr>
          <w:rFonts w:ascii="Times New Roman" w:hAnsi="Times New Roman" w:cs="Times New Roman"/>
          <w:sz w:val="24"/>
          <w:szCs w:val="24"/>
        </w:rPr>
        <w:t xml:space="preserve">. </w:t>
      </w:r>
    </w:p>
    <w:p w14:paraId="35E55D96" w14:textId="2B75EC7B" w:rsidR="00157B84" w:rsidRPr="00E4305D"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Zhao, J., Feng, H., Chen, Q. and de Soto, B.G.</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2022</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Developing a conceptual framework for the application of digital twin technologies to revamp building operation and maintenance processes. </w:t>
      </w:r>
      <w:r w:rsidRPr="00E4305D">
        <w:rPr>
          <w:rFonts w:ascii="Times New Roman" w:hAnsi="Times New Roman" w:cs="Times New Roman"/>
          <w:i/>
          <w:iCs/>
          <w:color w:val="222222"/>
          <w:sz w:val="24"/>
          <w:szCs w:val="24"/>
          <w:shd w:val="clear" w:color="auto" w:fill="FFFFFF"/>
        </w:rPr>
        <w:t>Journal of Building Engineering</w:t>
      </w:r>
      <w:r w:rsidRPr="00E4305D">
        <w:rPr>
          <w:rFonts w:ascii="Times New Roman" w:hAnsi="Times New Roman" w:cs="Times New Roman"/>
          <w:color w:val="222222"/>
          <w:sz w:val="24"/>
          <w:szCs w:val="24"/>
          <w:shd w:val="clear" w:color="auto" w:fill="FFFFFF"/>
        </w:rPr>
        <w:t>, </w:t>
      </w:r>
      <w:r w:rsidRPr="00E4305D">
        <w:rPr>
          <w:rFonts w:ascii="Times New Roman" w:hAnsi="Times New Roman" w:cs="Times New Roman"/>
          <w:i/>
          <w:iCs/>
          <w:color w:val="222222"/>
          <w:sz w:val="24"/>
          <w:szCs w:val="24"/>
          <w:shd w:val="clear" w:color="auto" w:fill="FFFFFF"/>
        </w:rPr>
        <w:t>49</w:t>
      </w:r>
      <w:r w:rsidRPr="00E4305D">
        <w:rPr>
          <w:rFonts w:ascii="Times New Roman" w:hAnsi="Times New Roman" w:cs="Times New Roman"/>
          <w:color w:val="222222"/>
          <w:sz w:val="24"/>
          <w:szCs w:val="24"/>
          <w:shd w:val="clear" w:color="auto" w:fill="FFFFFF"/>
        </w:rPr>
        <w:t>, p.104028.</w:t>
      </w:r>
      <w:r w:rsidR="0068780E" w:rsidRPr="0068780E">
        <w:t xml:space="preserve"> </w:t>
      </w:r>
      <w:hyperlink r:id="rId91" w:history="1">
        <w:r w:rsidR="0068780E" w:rsidRPr="008A5F48">
          <w:rPr>
            <w:rStyle w:val="Hyperlink"/>
            <w:rFonts w:ascii="Times New Roman" w:hAnsi="Times New Roman" w:cs="Times New Roman"/>
            <w:sz w:val="24"/>
            <w:szCs w:val="24"/>
            <w:shd w:val="clear" w:color="auto" w:fill="FFFFFF"/>
          </w:rPr>
          <w:t>https://doi.org/10.1016/j.jobe.2022.104028</w:t>
        </w:r>
      </w:hyperlink>
      <w:r w:rsidR="0068780E">
        <w:rPr>
          <w:rFonts w:ascii="Times New Roman" w:hAnsi="Times New Roman" w:cs="Times New Roman"/>
          <w:color w:val="222222"/>
          <w:sz w:val="24"/>
          <w:szCs w:val="24"/>
          <w:shd w:val="clear" w:color="auto" w:fill="FFFFFF"/>
        </w:rPr>
        <w:t xml:space="preserve">. </w:t>
      </w:r>
    </w:p>
    <w:p w14:paraId="3B440415" w14:textId="65FDEB92" w:rsidR="00157B84" w:rsidRDefault="00157B84" w:rsidP="00157B84">
      <w:pPr>
        <w:snapToGrid w:val="0"/>
        <w:spacing w:after="0" w:line="240" w:lineRule="auto"/>
        <w:ind w:left="567" w:hanging="567"/>
        <w:contextualSpacing/>
        <w:jc w:val="both"/>
        <w:rPr>
          <w:rFonts w:ascii="Times New Roman" w:hAnsi="Times New Roman" w:cs="Times New Roman"/>
          <w:sz w:val="24"/>
          <w:szCs w:val="24"/>
          <w:shd w:val="clear" w:color="auto" w:fill="FFFFFF"/>
        </w:rPr>
      </w:pPr>
      <w:r w:rsidRPr="00B0188D">
        <w:rPr>
          <w:rFonts w:ascii="Times New Roman" w:hAnsi="Times New Roman" w:cs="Times New Roman"/>
          <w:sz w:val="24"/>
          <w:szCs w:val="24"/>
          <w:shd w:val="clear" w:color="auto" w:fill="FFFFFF"/>
        </w:rPr>
        <w:t xml:space="preserve">Zhao, X., </w:t>
      </w:r>
      <w:proofErr w:type="spellStart"/>
      <w:r w:rsidRPr="00B0188D">
        <w:rPr>
          <w:rFonts w:ascii="Times New Roman" w:hAnsi="Times New Roman" w:cs="Times New Roman"/>
          <w:sz w:val="24"/>
          <w:szCs w:val="24"/>
          <w:shd w:val="clear" w:color="auto" w:fill="FFFFFF"/>
        </w:rPr>
        <w:t>Zuo</w:t>
      </w:r>
      <w:proofErr w:type="spellEnd"/>
      <w:r w:rsidRPr="00B0188D">
        <w:rPr>
          <w:rFonts w:ascii="Times New Roman" w:hAnsi="Times New Roman" w:cs="Times New Roman"/>
          <w:sz w:val="24"/>
          <w:szCs w:val="24"/>
          <w:shd w:val="clear" w:color="auto" w:fill="FFFFFF"/>
        </w:rPr>
        <w:t>, J., Wu, G. and Huang, C.</w:t>
      </w:r>
      <w:r w:rsidR="0068780E">
        <w:rPr>
          <w:rFonts w:ascii="Times New Roman" w:hAnsi="Times New Roman" w:cs="Times New Roman"/>
          <w:sz w:val="24"/>
          <w:szCs w:val="24"/>
          <w:shd w:val="clear" w:color="auto" w:fill="FFFFFF"/>
        </w:rPr>
        <w:t xml:space="preserve"> (</w:t>
      </w:r>
      <w:r w:rsidRPr="00B0188D">
        <w:rPr>
          <w:rFonts w:ascii="Times New Roman" w:hAnsi="Times New Roman" w:cs="Times New Roman"/>
          <w:sz w:val="24"/>
          <w:szCs w:val="24"/>
          <w:shd w:val="clear" w:color="auto" w:fill="FFFFFF"/>
        </w:rPr>
        <w:t>2019</w:t>
      </w:r>
      <w:r w:rsidR="0068780E">
        <w:rPr>
          <w:rFonts w:ascii="Times New Roman" w:hAnsi="Times New Roman" w:cs="Times New Roman"/>
          <w:sz w:val="24"/>
          <w:szCs w:val="24"/>
          <w:shd w:val="clear" w:color="auto" w:fill="FFFFFF"/>
        </w:rPr>
        <w:t>)</w:t>
      </w:r>
      <w:r w:rsidRPr="00B0188D">
        <w:rPr>
          <w:rFonts w:ascii="Times New Roman" w:hAnsi="Times New Roman" w:cs="Times New Roman"/>
          <w:sz w:val="24"/>
          <w:szCs w:val="24"/>
          <w:shd w:val="clear" w:color="auto" w:fill="FFFFFF"/>
        </w:rPr>
        <w:t>. A bibliometric review of green building research 2000–2016. Architectural Science Review, 62(1), 74-88.</w:t>
      </w:r>
      <w:r w:rsidR="0068780E" w:rsidRPr="0068780E">
        <w:t xml:space="preserve"> </w:t>
      </w:r>
      <w:hyperlink r:id="rId92" w:history="1">
        <w:r w:rsidR="0068780E" w:rsidRPr="008A5F48">
          <w:rPr>
            <w:rStyle w:val="Hyperlink"/>
            <w:rFonts w:ascii="Times New Roman" w:hAnsi="Times New Roman" w:cs="Times New Roman"/>
            <w:sz w:val="24"/>
            <w:szCs w:val="24"/>
            <w:shd w:val="clear" w:color="auto" w:fill="FFFFFF"/>
          </w:rPr>
          <w:t>https://doi.org/10.1080/00038628.2018.1485548</w:t>
        </w:r>
      </w:hyperlink>
      <w:r w:rsidR="0068780E">
        <w:rPr>
          <w:rFonts w:ascii="Times New Roman" w:hAnsi="Times New Roman" w:cs="Times New Roman"/>
          <w:sz w:val="24"/>
          <w:szCs w:val="24"/>
          <w:shd w:val="clear" w:color="auto" w:fill="FFFFFF"/>
        </w:rPr>
        <w:t xml:space="preserve">. </w:t>
      </w:r>
    </w:p>
    <w:p w14:paraId="45B07572" w14:textId="2D3385B3" w:rsidR="00A96898" w:rsidRPr="00A96898" w:rsidRDefault="00157B84" w:rsidP="00A0046E">
      <w:pPr>
        <w:snapToGrid w:val="0"/>
        <w:spacing w:after="0" w:line="240" w:lineRule="auto"/>
        <w:ind w:left="720" w:hanging="720"/>
        <w:contextualSpacing/>
        <w:jc w:val="both"/>
        <w:rPr>
          <w:rFonts w:ascii="Times New Roman" w:hAnsi="Times New Roman" w:cs="Times New Roman"/>
          <w:sz w:val="24"/>
          <w:szCs w:val="24"/>
          <w:shd w:val="clear" w:color="auto" w:fill="FFFFFF"/>
        </w:rPr>
      </w:pPr>
      <w:r w:rsidRPr="00E4305D">
        <w:rPr>
          <w:rFonts w:ascii="Times New Roman" w:hAnsi="Times New Roman" w:cs="Times New Roman"/>
          <w:color w:val="222222"/>
          <w:sz w:val="24"/>
          <w:szCs w:val="24"/>
          <w:shd w:val="clear" w:color="auto" w:fill="FFFFFF"/>
        </w:rPr>
        <w:t xml:space="preserve">Zhao, Y., </w:t>
      </w:r>
      <w:proofErr w:type="spellStart"/>
      <w:r w:rsidRPr="00E4305D">
        <w:rPr>
          <w:rFonts w:ascii="Times New Roman" w:hAnsi="Times New Roman" w:cs="Times New Roman"/>
          <w:color w:val="222222"/>
          <w:sz w:val="24"/>
          <w:szCs w:val="24"/>
          <w:shd w:val="clear" w:color="auto" w:fill="FFFFFF"/>
        </w:rPr>
        <w:t>Xie</w:t>
      </w:r>
      <w:proofErr w:type="spellEnd"/>
      <w:r w:rsidRPr="00E4305D">
        <w:rPr>
          <w:rFonts w:ascii="Times New Roman" w:hAnsi="Times New Roman" w:cs="Times New Roman"/>
          <w:color w:val="222222"/>
          <w:sz w:val="24"/>
          <w:szCs w:val="24"/>
          <w:shd w:val="clear" w:color="auto" w:fill="FFFFFF"/>
        </w:rPr>
        <w:t>, C. and Lu, M.</w:t>
      </w:r>
      <w:r w:rsidR="0068780E">
        <w:rPr>
          <w:rFonts w:ascii="Times New Roman" w:hAnsi="Times New Roman" w:cs="Times New Roman"/>
          <w:color w:val="222222"/>
          <w:sz w:val="24"/>
          <w:szCs w:val="24"/>
          <w:shd w:val="clear" w:color="auto" w:fill="FFFFFF"/>
        </w:rPr>
        <w:t xml:space="preserve"> (</w:t>
      </w:r>
      <w:r w:rsidRPr="00E4305D">
        <w:rPr>
          <w:rFonts w:ascii="Times New Roman" w:hAnsi="Times New Roman" w:cs="Times New Roman"/>
          <w:color w:val="222222"/>
          <w:sz w:val="24"/>
          <w:szCs w:val="24"/>
          <w:shd w:val="clear" w:color="auto" w:fill="FFFFFF"/>
        </w:rPr>
        <w:t>2021</w:t>
      </w:r>
      <w:r w:rsidR="0068780E">
        <w:rPr>
          <w:rFonts w:ascii="Times New Roman" w:hAnsi="Times New Roman" w:cs="Times New Roman"/>
          <w:color w:val="222222"/>
          <w:sz w:val="24"/>
          <w:szCs w:val="24"/>
          <w:shd w:val="clear" w:color="auto" w:fill="FFFFFF"/>
        </w:rPr>
        <w:t>)</w:t>
      </w:r>
      <w:r w:rsidRPr="00E4305D">
        <w:rPr>
          <w:rFonts w:ascii="Times New Roman" w:hAnsi="Times New Roman" w:cs="Times New Roman"/>
          <w:color w:val="222222"/>
          <w:sz w:val="24"/>
          <w:szCs w:val="24"/>
          <w:shd w:val="clear" w:color="auto" w:fill="FFFFFF"/>
        </w:rPr>
        <w:t>. Design of Smart Building Operations and Maintenance Management Service System. In </w:t>
      </w:r>
      <w:r w:rsidRPr="00E4305D">
        <w:rPr>
          <w:rFonts w:ascii="Times New Roman" w:hAnsi="Times New Roman" w:cs="Times New Roman"/>
          <w:i/>
          <w:iCs/>
          <w:color w:val="222222"/>
          <w:sz w:val="24"/>
          <w:szCs w:val="24"/>
          <w:shd w:val="clear" w:color="auto" w:fill="FFFFFF"/>
        </w:rPr>
        <w:t>International Conference on Applied Human Factors and Ergonomics</w:t>
      </w:r>
      <w:r w:rsidRPr="00E4305D">
        <w:rPr>
          <w:rFonts w:ascii="Times New Roman" w:hAnsi="Times New Roman" w:cs="Times New Roman"/>
          <w:color w:val="222222"/>
          <w:sz w:val="24"/>
          <w:szCs w:val="24"/>
          <w:shd w:val="clear" w:color="auto" w:fill="FFFFFF"/>
        </w:rPr>
        <w:t> (pp. 183-190). Springer, Cham.</w:t>
      </w:r>
      <w:r w:rsidR="0068780E" w:rsidRPr="0068780E">
        <w:t xml:space="preserve"> </w:t>
      </w:r>
      <w:hyperlink r:id="rId93" w:history="1">
        <w:r w:rsidR="0068780E" w:rsidRPr="0068780E">
          <w:rPr>
            <w:rStyle w:val="Hyperlink"/>
            <w:rFonts w:ascii="Times New Roman" w:hAnsi="Times New Roman" w:cs="Times New Roman"/>
            <w:sz w:val="24"/>
            <w:szCs w:val="24"/>
            <w:shd w:val="clear" w:color="auto" w:fill="FFFFFF"/>
          </w:rPr>
          <w:t>https://doi.org/10.1007/978-3-030-79760-7_23</w:t>
        </w:r>
      </w:hyperlink>
      <w:r w:rsidR="0068780E">
        <w:rPr>
          <w:rFonts w:ascii="Times New Roman" w:hAnsi="Times New Roman" w:cs="Times New Roman"/>
          <w:color w:val="222222"/>
          <w:sz w:val="24"/>
          <w:szCs w:val="24"/>
          <w:shd w:val="clear" w:color="auto" w:fill="FFFFFF"/>
        </w:rPr>
        <w:t xml:space="preserve">. </w:t>
      </w:r>
    </w:p>
    <w:sectPr w:rsidR="00A96898" w:rsidRPr="00A96898" w:rsidSect="005A0787">
      <w:footerReference w:type="default" r:id="rId9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5FFC" w14:textId="77777777" w:rsidR="005A0787" w:rsidRDefault="005A0787" w:rsidP="000E09F2">
      <w:pPr>
        <w:spacing w:after="0" w:line="240" w:lineRule="auto"/>
      </w:pPr>
      <w:r>
        <w:separator/>
      </w:r>
    </w:p>
  </w:endnote>
  <w:endnote w:type="continuationSeparator" w:id="0">
    <w:p w14:paraId="1D65F1B6" w14:textId="77777777" w:rsidR="005A0787" w:rsidRDefault="005A0787" w:rsidP="000E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儷細黑">
    <w:altName w:val="Microsoft JhengHei"/>
    <w:panose1 w:val="020B0604020202020204"/>
    <w:charset w:val="88"/>
    <w:family w:val="auto"/>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035191"/>
      <w:docPartObj>
        <w:docPartGallery w:val="Page Numbers (Bottom of Page)"/>
        <w:docPartUnique/>
      </w:docPartObj>
    </w:sdtPr>
    <w:sdtEndPr>
      <w:rPr>
        <w:rFonts w:ascii="Times New Roman" w:hAnsi="Times New Roman" w:cs="Times New Roman"/>
        <w:noProof/>
        <w:sz w:val="24"/>
        <w:szCs w:val="24"/>
      </w:rPr>
    </w:sdtEndPr>
    <w:sdtContent>
      <w:p w14:paraId="71761988" w14:textId="53CE3EFA" w:rsidR="00D7655E" w:rsidRPr="003D0BB3" w:rsidRDefault="00D7655E">
        <w:pPr>
          <w:pStyle w:val="Footer"/>
          <w:jc w:val="center"/>
          <w:rPr>
            <w:rFonts w:ascii="Times New Roman" w:hAnsi="Times New Roman" w:cs="Times New Roman"/>
            <w:sz w:val="24"/>
            <w:szCs w:val="24"/>
          </w:rPr>
        </w:pPr>
        <w:r w:rsidRPr="003D0BB3">
          <w:rPr>
            <w:rFonts w:ascii="Times New Roman" w:hAnsi="Times New Roman" w:cs="Times New Roman"/>
            <w:sz w:val="24"/>
            <w:szCs w:val="24"/>
          </w:rPr>
          <w:fldChar w:fldCharType="begin"/>
        </w:r>
        <w:r w:rsidRPr="003D0BB3">
          <w:rPr>
            <w:rFonts w:ascii="Times New Roman" w:hAnsi="Times New Roman" w:cs="Times New Roman"/>
            <w:sz w:val="24"/>
            <w:szCs w:val="24"/>
          </w:rPr>
          <w:instrText xml:space="preserve"> PAGE   \* MERGEFORMAT </w:instrText>
        </w:r>
        <w:r w:rsidRPr="003D0BB3">
          <w:rPr>
            <w:rFonts w:ascii="Times New Roman" w:hAnsi="Times New Roman" w:cs="Times New Roman"/>
            <w:sz w:val="24"/>
            <w:szCs w:val="24"/>
          </w:rPr>
          <w:fldChar w:fldCharType="separate"/>
        </w:r>
        <w:r w:rsidRPr="003D0BB3">
          <w:rPr>
            <w:rFonts w:ascii="Times New Roman" w:hAnsi="Times New Roman" w:cs="Times New Roman"/>
            <w:noProof/>
            <w:sz w:val="24"/>
            <w:szCs w:val="24"/>
          </w:rPr>
          <w:t>2</w:t>
        </w:r>
        <w:r w:rsidRPr="003D0BB3">
          <w:rPr>
            <w:rFonts w:ascii="Times New Roman" w:hAnsi="Times New Roman" w:cs="Times New Roman"/>
            <w:noProof/>
            <w:sz w:val="24"/>
            <w:szCs w:val="24"/>
          </w:rPr>
          <w:fldChar w:fldCharType="end"/>
        </w:r>
      </w:p>
    </w:sdtContent>
  </w:sdt>
  <w:p w14:paraId="37834DDD" w14:textId="77777777" w:rsidR="00D7655E" w:rsidRDefault="00D76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84E6F" w14:textId="77777777" w:rsidR="005A0787" w:rsidRDefault="005A0787" w:rsidP="000E09F2">
      <w:pPr>
        <w:spacing w:after="0" w:line="240" w:lineRule="auto"/>
      </w:pPr>
      <w:r>
        <w:separator/>
      </w:r>
    </w:p>
  </w:footnote>
  <w:footnote w:type="continuationSeparator" w:id="0">
    <w:p w14:paraId="4E89AC6B" w14:textId="77777777" w:rsidR="005A0787" w:rsidRDefault="005A0787" w:rsidP="000E0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196"/>
    <w:multiLevelType w:val="hybridMultilevel"/>
    <w:tmpl w:val="294EE836"/>
    <w:lvl w:ilvl="0" w:tplc="748ECD3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91256"/>
    <w:multiLevelType w:val="hybridMultilevel"/>
    <w:tmpl w:val="FA82D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87A5E"/>
    <w:multiLevelType w:val="multilevel"/>
    <w:tmpl w:val="171CF9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DA034D4"/>
    <w:multiLevelType w:val="hybridMultilevel"/>
    <w:tmpl w:val="AEC89A30"/>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4" w15:restartNumberingAfterBreak="0">
    <w:nsid w:val="1E512F88"/>
    <w:multiLevelType w:val="hybridMultilevel"/>
    <w:tmpl w:val="42C28C3C"/>
    <w:lvl w:ilvl="0" w:tplc="8C4CCF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D5169"/>
    <w:multiLevelType w:val="hybridMultilevel"/>
    <w:tmpl w:val="22D2172A"/>
    <w:lvl w:ilvl="0" w:tplc="D3144BF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6E6966"/>
    <w:multiLevelType w:val="hybridMultilevel"/>
    <w:tmpl w:val="B2B6648C"/>
    <w:lvl w:ilvl="0" w:tplc="B43C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15018"/>
    <w:multiLevelType w:val="hybridMultilevel"/>
    <w:tmpl w:val="D9A412A4"/>
    <w:lvl w:ilvl="0" w:tplc="F18E6C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05114A"/>
    <w:multiLevelType w:val="hybridMultilevel"/>
    <w:tmpl w:val="1022255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9" w15:restartNumberingAfterBreak="0">
    <w:nsid w:val="4F437514"/>
    <w:multiLevelType w:val="hybridMultilevel"/>
    <w:tmpl w:val="A3C2D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A608E"/>
    <w:multiLevelType w:val="hybridMultilevel"/>
    <w:tmpl w:val="D3A6323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1" w15:restartNumberingAfterBreak="0">
    <w:nsid w:val="52902F0D"/>
    <w:multiLevelType w:val="hybridMultilevel"/>
    <w:tmpl w:val="F25A1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E44CCB"/>
    <w:multiLevelType w:val="hybridMultilevel"/>
    <w:tmpl w:val="779E431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56DF7FD2"/>
    <w:multiLevelType w:val="hybridMultilevel"/>
    <w:tmpl w:val="D5A6C236"/>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4" w15:restartNumberingAfterBreak="0">
    <w:nsid w:val="5C673592"/>
    <w:multiLevelType w:val="hybridMultilevel"/>
    <w:tmpl w:val="3598775C"/>
    <w:lvl w:ilvl="0" w:tplc="E9505E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E23B5D"/>
    <w:multiLevelType w:val="hybridMultilevel"/>
    <w:tmpl w:val="3DD6951C"/>
    <w:lvl w:ilvl="0" w:tplc="94D680B6">
      <w:start w:val="1"/>
      <w:numFmt w:val="upperLetter"/>
      <w:lvlText w:val="(%1)"/>
      <w:lvlJc w:val="left"/>
      <w:pPr>
        <w:ind w:left="720" w:hanging="360"/>
      </w:pPr>
      <w:rPr>
        <w:rFonts w:hint="default"/>
        <w:b/>
        <w:i/>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624B1D7E"/>
    <w:multiLevelType w:val="hybridMultilevel"/>
    <w:tmpl w:val="7700D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B76CA9"/>
    <w:multiLevelType w:val="hybridMultilevel"/>
    <w:tmpl w:val="C95EA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7A58AC"/>
    <w:multiLevelType w:val="multilevel"/>
    <w:tmpl w:val="171CF9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E964E68"/>
    <w:multiLevelType w:val="multilevel"/>
    <w:tmpl w:val="53C889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39177043">
    <w:abstractNumId w:val="2"/>
  </w:num>
  <w:num w:numId="2" w16cid:durableId="1983542225">
    <w:abstractNumId w:val="1"/>
  </w:num>
  <w:num w:numId="3" w16cid:durableId="641229967">
    <w:abstractNumId w:val="18"/>
  </w:num>
  <w:num w:numId="4" w16cid:durableId="330330498">
    <w:abstractNumId w:val="5"/>
  </w:num>
  <w:num w:numId="5" w16cid:durableId="1794908044">
    <w:abstractNumId w:val="17"/>
  </w:num>
  <w:num w:numId="6" w16cid:durableId="255293059">
    <w:abstractNumId w:val="16"/>
  </w:num>
  <w:num w:numId="7" w16cid:durableId="1155029148">
    <w:abstractNumId w:val="7"/>
  </w:num>
  <w:num w:numId="8" w16cid:durableId="1993755841">
    <w:abstractNumId w:val="0"/>
  </w:num>
  <w:num w:numId="9" w16cid:durableId="1286619917">
    <w:abstractNumId w:val="4"/>
  </w:num>
  <w:num w:numId="10" w16cid:durableId="1496611248">
    <w:abstractNumId w:val="14"/>
  </w:num>
  <w:num w:numId="11" w16cid:durableId="501549485">
    <w:abstractNumId w:val="11"/>
  </w:num>
  <w:num w:numId="12" w16cid:durableId="1265966620">
    <w:abstractNumId w:val="19"/>
  </w:num>
  <w:num w:numId="13" w16cid:durableId="695424310">
    <w:abstractNumId w:val="9"/>
  </w:num>
  <w:num w:numId="14" w16cid:durableId="1539466963">
    <w:abstractNumId w:val="6"/>
  </w:num>
  <w:num w:numId="15" w16cid:durableId="1273198020">
    <w:abstractNumId w:val="12"/>
  </w:num>
  <w:num w:numId="16" w16cid:durableId="31198370">
    <w:abstractNumId w:val="10"/>
  </w:num>
  <w:num w:numId="17" w16cid:durableId="934679206">
    <w:abstractNumId w:val="13"/>
  </w:num>
  <w:num w:numId="18" w16cid:durableId="31268969">
    <w:abstractNumId w:val="8"/>
  </w:num>
  <w:num w:numId="19" w16cid:durableId="1253004221">
    <w:abstractNumId w:val="3"/>
  </w:num>
  <w:num w:numId="20" w16cid:durableId="4512442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2MjQ2NTQzNDMCkko6SsGpxcWZ+XkgBUaWtQCWZzUPLQAAAA=="/>
  </w:docVars>
  <w:rsids>
    <w:rsidRoot w:val="00CC2A99"/>
    <w:rsid w:val="00000AA6"/>
    <w:rsid w:val="00000C5B"/>
    <w:rsid w:val="0000175F"/>
    <w:rsid w:val="00003B4D"/>
    <w:rsid w:val="00004882"/>
    <w:rsid w:val="0000556C"/>
    <w:rsid w:val="00006F3B"/>
    <w:rsid w:val="000115FA"/>
    <w:rsid w:val="00012367"/>
    <w:rsid w:val="00012B9E"/>
    <w:rsid w:val="00015361"/>
    <w:rsid w:val="00020ECE"/>
    <w:rsid w:val="000210D0"/>
    <w:rsid w:val="0002224D"/>
    <w:rsid w:val="00022F06"/>
    <w:rsid w:val="00024294"/>
    <w:rsid w:val="00024BBC"/>
    <w:rsid w:val="00026C0D"/>
    <w:rsid w:val="0002743C"/>
    <w:rsid w:val="0002785F"/>
    <w:rsid w:val="00030B5F"/>
    <w:rsid w:val="00031F2E"/>
    <w:rsid w:val="00033D4C"/>
    <w:rsid w:val="00033FBD"/>
    <w:rsid w:val="00040440"/>
    <w:rsid w:val="0004077F"/>
    <w:rsid w:val="00040E40"/>
    <w:rsid w:val="000416B4"/>
    <w:rsid w:val="000438F1"/>
    <w:rsid w:val="000452E9"/>
    <w:rsid w:val="00046E0A"/>
    <w:rsid w:val="0005053C"/>
    <w:rsid w:val="000513A2"/>
    <w:rsid w:val="0005273F"/>
    <w:rsid w:val="00054317"/>
    <w:rsid w:val="000567EA"/>
    <w:rsid w:val="00056F7B"/>
    <w:rsid w:val="0005744A"/>
    <w:rsid w:val="00057E17"/>
    <w:rsid w:val="0006060F"/>
    <w:rsid w:val="00061049"/>
    <w:rsid w:val="00066C26"/>
    <w:rsid w:val="00067554"/>
    <w:rsid w:val="000727AE"/>
    <w:rsid w:val="000727B6"/>
    <w:rsid w:val="000822D0"/>
    <w:rsid w:val="0008511C"/>
    <w:rsid w:val="000914D5"/>
    <w:rsid w:val="00091D8B"/>
    <w:rsid w:val="00093D71"/>
    <w:rsid w:val="00094A06"/>
    <w:rsid w:val="0009515C"/>
    <w:rsid w:val="00096396"/>
    <w:rsid w:val="00096EA9"/>
    <w:rsid w:val="00097CC2"/>
    <w:rsid w:val="000A0DEA"/>
    <w:rsid w:val="000A1DBF"/>
    <w:rsid w:val="000A2B26"/>
    <w:rsid w:val="000B0903"/>
    <w:rsid w:val="000B0AC7"/>
    <w:rsid w:val="000B17F5"/>
    <w:rsid w:val="000B4F6F"/>
    <w:rsid w:val="000B4FE6"/>
    <w:rsid w:val="000B50AD"/>
    <w:rsid w:val="000B597F"/>
    <w:rsid w:val="000C0D1A"/>
    <w:rsid w:val="000C3604"/>
    <w:rsid w:val="000D0AE8"/>
    <w:rsid w:val="000D0DF6"/>
    <w:rsid w:val="000D10F3"/>
    <w:rsid w:val="000D1B12"/>
    <w:rsid w:val="000D3C03"/>
    <w:rsid w:val="000D4011"/>
    <w:rsid w:val="000D49BA"/>
    <w:rsid w:val="000D7F81"/>
    <w:rsid w:val="000E09F2"/>
    <w:rsid w:val="000E6369"/>
    <w:rsid w:val="000E6508"/>
    <w:rsid w:val="000E6EBA"/>
    <w:rsid w:val="000F03A2"/>
    <w:rsid w:val="000F16FF"/>
    <w:rsid w:val="000F3DC1"/>
    <w:rsid w:val="00100EC9"/>
    <w:rsid w:val="0010218B"/>
    <w:rsid w:val="00103987"/>
    <w:rsid w:val="00110D5C"/>
    <w:rsid w:val="00112B42"/>
    <w:rsid w:val="00113609"/>
    <w:rsid w:val="00116E68"/>
    <w:rsid w:val="00117775"/>
    <w:rsid w:val="00120107"/>
    <w:rsid w:val="001214FB"/>
    <w:rsid w:val="001216D2"/>
    <w:rsid w:val="00124039"/>
    <w:rsid w:val="0012429C"/>
    <w:rsid w:val="0012689B"/>
    <w:rsid w:val="00127919"/>
    <w:rsid w:val="001370DE"/>
    <w:rsid w:val="0013731F"/>
    <w:rsid w:val="001407EF"/>
    <w:rsid w:val="001430A1"/>
    <w:rsid w:val="00143B1E"/>
    <w:rsid w:val="00144203"/>
    <w:rsid w:val="00144237"/>
    <w:rsid w:val="00144D6F"/>
    <w:rsid w:val="0014607D"/>
    <w:rsid w:val="00150176"/>
    <w:rsid w:val="0015046C"/>
    <w:rsid w:val="00151EF0"/>
    <w:rsid w:val="00154B86"/>
    <w:rsid w:val="00154D07"/>
    <w:rsid w:val="00155FDE"/>
    <w:rsid w:val="00157878"/>
    <w:rsid w:val="00157B84"/>
    <w:rsid w:val="00161FC2"/>
    <w:rsid w:val="001627CD"/>
    <w:rsid w:val="00162979"/>
    <w:rsid w:val="00171584"/>
    <w:rsid w:val="0017414F"/>
    <w:rsid w:val="00175790"/>
    <w:rsid w:val="0017683C"/>
    <w:rsid w:val="00180977"/>
    <w:rsid w:val="0018162E"/>
    <w:rsid w:val="0018536B"/>
    <w:rsid w:val="001864DD"/>
    <w:rsid w:val="00187345"/>
    <w:rsid w:val="00194061"/>
    <w:rsid w:val="00196D34"/>
    <w:rsid w:val="00197661"/>
    <w:rsid w:val="001A0235"/>
    <w:rsid w:val="001A5E6A"/>
    <w:rsid w:val="001A7026"/>
    <w:rsid w:val="001B0E64"/>
    <w:rsid w:val="001B4E1F"/>
    <w:rsid w:val="001B5095"/>
    <w:rsid w:val="001B739D"/>
    <w:rsid w:val="001B7A6F"/>
    <w:rsid w:val="001C2E1D"/>
    <w:rsid w:val="001C406F"/>
    <w:rsid w:val="001C6055"/>
    <w:rsid w:val="001C6664"/>
    <w:rsid w:val="001C670F"/>
    <w:rsid w:val="001C6E77"/>
    <w:rsid w:val="001D2661"/>
    <w:rsid w:val="001D2E11"/>
    <w:rsid w:val="001D2E49"/>
    <w:rsid w:val="001D6422"/>
    <w:rsid w:val="001D7E6D"/>
    <w:rsid w:val="001D7FF8"/>
    <w:rsid w:val="001E52DD"/>
    <w:rsid w:val="001E5DB9"/>
    <w:rsid w:val="001E5E8E"/>
    <w:rsid w:val="001E61CB"/>
    <w:rsid w:val="001E6E96"/>
    <w:rsid w:val="001F23AF"/>
    <w:rsid w:val="001F3775"/>
    <w:rsid w:val="001F3A77"/>
    <w:rsid w:val="001F5EF1"/>
    <w:rsid w:val="001F7DC0"/>
    <w:rsid w:val="001F7E31"/>
    <w:rsid w:val="00202BA8"/>
    <w:rsid w:val="00204E5C"/>
    <w:rsid w:val="00205A09"/>
    <w:rsid w:val="00210164"/>
    <w:rsid w:val="002132F1"/>
    <w:rsid w:val="002143F1"/>
    <w:rsid w:val="00214C7E"/>
    <w:rsid w:val="00222D98"/>
    <w:rsid w:val="0022482D"/>
    <w:rsid w:val="00225962"/>
    <w:rsid w:val="00227880"/>
    <w:rsid w:val="00231076"/>
    <w:rsid w:val="00234676"/>
    <w:rsid w:val="00240674"/>
    <w:rsid w:val="00241D52"/>
    <w:rsid w:val="00241E34"/>
    <w:rsid w:val="0024283D"/>
    <w:rsid w:val="00245458"/>
    <w:rsid w:val="00246880"/>
    <w:rsid w:val="00246C55"/>
    <w:rsid w:val="00251EAF"/>
    <w:rsid w:val="00252A36"/>
    <w:rsid w:val="0025529C"/>
    <w:rsid w:val="00256715"/>
    <w:rsid w:val="00260DF1"/>
    <w:rsid w:val="0026422F"/>
    <w:rsid w:val="00265FE8"/>
    <w:rsid w:val="00270489"/>
    <w:rsid w:val="00270C2C"/>
    <w:rsid w:val="00271478"/>
    <w:rsid w:val="00275350"/>
    <w:rsid w:val="002761D4"/>
    <w:rsid w:val="00277DDC"/>
    <w:rsid w:val="00280948"/>
    <w:rsid w:val="0028136C"/>
    <w:rsid w:val="00281AAF"/>
    <w:rsid w:val="00282B9E"/>
    <w:rsid w:val="00283400"/>
    <w:rsid w:val="00284CEA"/>
    <w:rsid w:val="00287348"/>
    <w:rsid w:val="00292026"/>
    <w:rsid w:val="0029326B"/>
    <w:rsid w:val="00294614"/>
    <w:rsid w:val="00294D72"/>
    <w:rsid w:val="00296584"/>
    <w:rsid w:val="00296F0C"/>
    <w:rsid w:val="00297F55"/>
    <w:rsid w:val="002A219C"/>
    <w:rsid w:val="002A5091"/>
    <w:rsid w:val="002A52E7"/>
    <w:rsid w:val="002A7BE1"/>
    <w:rsid w:val="002B27CF"/>
    <w:rsid w:val="002B2AAC"/>
    <w:rsid w:val="002B451C"/>
    <w:rsid w:val="002B500C"/>
    <w:rsid w:val="002B5AC8"/>
    <w:rsid w:val="002B7159"/>
    <w:rsid w:val="002C1637"/>
    <w:rsid w:val="002C1A8D"/>
    <w:rsid w:val="002C3810"/>
    <w:rsid w:val="002C3C96"/>
    <w:rsid w:val="002C4FA2"/>
    <w:rsid w:val="002C6E16"/>
    <w:rsid w:val="002D3987"/>
    <w:rsid w:val="002D5185"/>
    <w:rsid w:val="002D5920"/>
    <w:rsid w:val="002E3CE3"/>
    <w:rsid w:val="002E3DB8"/>
    <w:rsid w:val="002E465A"/>
    <w:rsid w:val="002E72CA"/>
    <w:rsid w:val="002F0CFC"/>
    <w:rsid w:val="002F2ECB"/>
    <w:rsid w:val="002F5208"/>
    <w:rsid w:val="002F77CF"/>
    <w:rsid w:val="00300DF6"/>
    <w:rsid w:val="0030115F"/>
    <w:rsid w:val="0030421F"/>
    <w:rsid w:val="0030611D"/>
    <w:rsid w:val="00306B52"/>
    <w:rsid w:val="003115DE"/>
    <w:rsid w:val="00313D95"/>
    <w:rsid w:val="003159BE"/>
    <w:rsid w:val="00316169"/>
    <w:rsid w:val="003214F9"/>
    <w:rsid w:val="003233CD"/>
    <w:rsid w:val="00327750"/>
    <w:rsid w:val="00330AAB"/>
    <w:rsid w:val="003311FD"/>
    <w:rsid w:val="003321DF"/>
    <w:rsid w:val="0033244A"/>
    <w:rsid w:val="00334EAB"/>
    <w:rsid w:val="00342C99"/>
    <w:rsid w:val="003466FB"/>
    <w:rsid w:val="00354671"/>
    <w:rsid w:val="003567CD"/>
    <w:rsid w:val="00362997"/>
    <w:rsid w:val="00362C5A"/>
    <w:rsid w:val="00365E72"/>
    <w:rsid w:val="00366D8C"/>
    <w:rsid w:val="00370724"/>
    <w:rsid w:val="00373BC9"/>
    <w:rsid w:val="00373D88"/>
    <w:rsid w:val="00375E1A"/>
    <w:rsid w:val="0037739F"/>
    <w:rsid w:val="003778EE"/>
    <w:rsid w:val="00380BFC"/>
    <w:rsid w:val="00380EF8"/>
    <w:rsid w:val="003815ED"/>
    <w:rsid w:val="0038287A"/>
    <w:rsid w:val="00387F5A"/>
    <w:rsid w:val="00390E68"/>
    <w:rsid w:val="003937DF"/>
    <w:rsid w:val="00394344"/>
    <w:rsid w:val="003956BA"/>
    <w:rsid w:val="003A0C51"/>
    <w:rsid w:val="003A1ABC"/>
    <w:rsid w:val="003A380F"/>
    <w:rsid w:val="003A66F8"/>
    <w:rsid w:val="003A68B1"/>
    <w:rsid w:val="003A6DD4"/>
    <w:rsid w:val="003C008C"/>
    <w:rsid w:val="003C17DB"/>
    <w:rsid w:val="003C190B"/>
    <w:rsid w:val="003C2ACD"/>
    <w:rsid w:val="003C4E35"/>
    <w:rsid w:val="003D0BB3"/>
    <w:rsid w:val="003D0C3B"/>
    <w:rsid w:val="003D268F"/>
    <w:rsid w:val="003D39D6"/>
    <w:rsid w:val="003D5EF7"/>
    <w:rsid w:val="003E20E0"/>
    <w:rsid w:val="003F0411"/>
    <w:rsid w:val="003F0AE4"/>
    <w:rsid w:val="003F0F04"/>
    <w:rsid w:val="003F1DA3"/>
    <w:rsid w:val="003F201B"/>
    <w:rsid w:val="003F3610"/>
    <w:rsid w:val="003F36D6"/>
    <w:rsid w:val="003F451E"/>
    <w:rsid w:val="003F45CF"/>
    <w:rsid w:val="003F76F2"/>
    <w:rsid w:val="004014F2"/>
    <w:rsid w:val="00403AB4"/>
    <w:rsid w:val="00403E23"/>
    <w:rsid w:val="00405232"/>
    <w:rsid w:val="00405FD2"/>
    <w:rsid w:val="0041345F"/>
    <w:rsid w:val="00414BAC"/>
    <w:rsid w:val="004175A5"/>
    <w:rsid w:val="004206F7"/>
    <w:rsid w:val="00424CA1"/>
    <w:rsid w:val="00425C61"/>
    <w:rsid w:val="00426920"/>
    <w:rsid w:val="004277B1"/>
    <w:rsid w:val="004306BE"/>
    <w:rsid w:val="004308A2"/>
    <w:rsid w:val="00432EF9"/>
    <w:rsid w:val="00434E3C"/>
    <w:rsid w:val="00436913"/>
    <w:rsid w:val="004400D3"/>
    <w:rsid w:val="0044086F"/>
    <w:rsid w:val="00440EF9"/>
    <w:rsid w:val="0044576B"/>
    <w:rsid w:val="0044766A"/>
    <w:rsid w:val="0045152E"/>
    <w:rsid w:val="00452729"/>
    <w:rsid w:val="00452B97"/>
    <w:rsid w:val="0045337E"/>
    <w:rsid w:val="00457048"/>
    <w:rsid w:val="00461471"/>
    <w:rsid w:val="00465E3C"/>
    <w:rsid w:val="0047281A"/>
    <w:rsid w:val="00475303"/>
    <w:rsid w:val="0047680F"/>
    <w:rsid w:val="004806E6"/>
    <w:rsid w:val="00483282"/>
    <w:rsid w:val="004903DA"/>
    <w:rsid w:val="004908E9"/>
    <w:rsid w:val="00493BA4"/>
    <w:rsid w:val="004949AA"/>
    <w:rsid w:val="00497BBA"/>
    <w:rsid w:val="004A4271"/>
    <w:rsid w:val="004A67F7"/>
    <w:rsid w:val="004B1614"/>
    <w:rsid w:val="004B3271"/>
    <w:rsid w:val="004B3BDF"/>
    <w:rsid w:val="004B47DE"/>
    <w:rsid w:val="004C1722"/>
    <w:rsid w:val="004C1FEC"/>
    <w:rsid w:val="004C5B33"/>
    <w:rsid w:val="004C6DE2"/>
    <w:rsid w:val="004D0A1B"/>
    <w:rsid w:val="004D3234"/>
    <w:rsid w:val="004D328C"/>
    <w:rsid w:val="004D552B"/>
    <w:rsid w:val="004E0D76"/>
    <w:rsid w:val="004E3419"/>
    <w:rsid w:val="004E6B34"/>
    <w:rsid w:val="004E7EBC"/>
    <w:rsid w:val="004F037D"/>
    <w:rsid w:val="004F1382"/>
    <w:rsid w:val="004F196D"/>
    <w:rsid w:val="004F5F48"/>
    <w:rsid w:val="004F611A"/>
    <w:rsid w:val="0050073B"/>
    <w:rsid w:val="00501D8C"/>
    <w:rsid w:val="0050273D"/>
    <w:rsid w:val="00503C55"/>
    <w:rsid w:val="00507298"/>
    <w:rsid w:val="00510695"/>
    <w:rsid w:val="005107BD"/>
    <w:rsid w:val="005117CC"/>
    <w:rsid w:val="0051264D"/>
    <w:rsid w:val="00513E0D"/>
    <w:rsid w:val="00516495"/>
    <w:rsid w:val="00517F30"/>
    <w:rsid w:val="00521A55"/>
    <w:rsid w:val="00522D1C"/>
    <w:rsid w:val="0052472A"/>
    <w:rsid w:val="005248C6"/>
    <w:rsid w:val="00524C4E"/>
    <w:rsid w:val="00525357"/>
    <w:rsid w:val="005279DA"/>
    <w:rsid w:val="005318FA"/>
    <w:rsid w:val="00532F00"/>
    <w:rsid w:val="00533F67"/>
    <w:rsid w:val="00536009"/>
    <w:rsid w:val="005405B5"/>
    <w:rsid w:val="00540CB0"/>
    <w:rsid w:val="00540D90"/>
    <w:rsid w:val="00546A72"/>
    <w:rsid w:val="00547718"/>
    <w:rsid w:val="005550DE"/>
    <w:rsid w:val="005562BD"/>
    <w:rsid w:val="00556468"/>
    <w:rsid w:val="00560920"/>
    <w:rsid w:val="00560F9C"/>
    <w:rsid w:val="00562B66"/>
    <w:rsid w:val="0056414C"/>
    <w:rsid w:val="005641F4"/>
    <w:rsid w:val="00567D13"/>
    <w:rsid w:val="005720F4"/>
    <w:rsid w:val="00573738"/>
    <w:rsid w:val="00577636"/>
    <w:rsid w:val="00581774"/>
    <w:rsid w:val="00585601"/>
    <w:rsid w:val="0058667C"/>
    <w:rsid w:val="00586EC9"/>
    <w:rsid w:val="00590CE1"/>
    <w:rsid w:val="00593EF1"/>
    <w:rsid w:val="00594014"/>
    <w:rsid w:val="00595ABA"/>
    <w:rsid w:val="005A02B5"/>
    <w:rsid w:val="005A0518"/>
    <w:rsid w:val="005A0787"/>
    <w:rsid w:val="005A444C"/>
    <w:rsid w:val="005A5076"/>
    <w:rsid w:val="005A600C"/>
    <w:rsid w:val="005B01E7"/>
    <w:rsid w:val="005B0CB3"/>
    <w:rsid w:val="005B2BCF"/>
    <w:rsid w:val="005B552C"/>
    <w:rsid w:val="005B7B7B"/>
    <w:rsid w:val="005C01BF"/>
    <w:rsid w:val="005C086D"/>
    <w:rsid w:val="005C5F06"/>
    <w:rsid w:val="005C7B13"/>
    <w:rsid w:val="005C7EE5"/>
    <w:rsid w:val="005D173E"/>
    <w:rsid w:val="005D3F4C"/>
    <w:rsid w:val="005D578A"/>
    <w:rsid w:val="005D6F53"/>
    <w:rsid w:val="005D72A8"/>
    <w:rsid w:val="005D7880"/>
    <w:rsid w:val="005E0082"/>
    <w:rsid w:val="005E4E55"/>
    <w:rsid w:val="005E799D"/>
    <w:rsid w:val="005F02FD"/>
    <w:rsid w:val="005F1772"/>
    <w:rsid w:val="005F4B59"/>
    <w:rsid w:val="005F7283"/>
    <w:rsid w:val="00600D46"/>
    <w:rsid w:val="00601765"/>
    <w:rsid w:val="00607587"/>
    <w:rsid w:val="00613E6F"/>
    <w:rsid w:val="00614454"/>
    <w:rsid w:val="006152DD"/>
    <w:rsid w:val="00616D03"/>
    <w:rsid w:val="00617757"/>
    <w:rsid w:val="006238A1"/>
    <w:rsid w:val="00624028"/>
    <w:rsid w:val="00624C27"/>
    <w:rsid w:val="00632950"/>
    <w:rsid w:val="00632B9E"/>
    <w:rsid w:val="006335AD"/>
    <w:rsid w:val="00635979"/>
    <w:rsid w:val="00654266"/>
    <w:rsid w:val="00655CAD"/>
    <w:rsid w:val="00656FF3"/>
    <w:rsid w:val="00657A9A"/>
    <w:rsid w:val="00663843"/>
    <w:rsid w:val="00663B47"/>
    <w:rsid w:val="00672D25"/>
    <w:rsid w:val="00673075"/>
    <w:rsid w:val="0067543E"/>
    <w:rsid w:val="006777C6"/>
    <w:rsid w:val="00681A98"/>
    <w:rsid w:val="00681CF3"/>
    <w:rsid w:val="00682A46"/>
    <w:rsid w:val="006845C1"/>
    <w:rsid w:val="0068693B"/>
    <w:rsid w:val="0068780E"/>
    <w:rsid w:val="00692728"/>
    <w:rsid w:val="00692E3F"/>
    <w:rsid w:val="00697B95"/>
    <w:rsid w:val="006A1FF9"/>
    <w:rsid w:val="006A2357"/>
    <w:rsid w:val="006A4010"/>
    <w:rsid w:val="006A4376"/>
    <w:rsid w:val="006A44DE"/>
    <w:rsid w:val="006A6222"/>
    <w:rsid w:val="006A74EB"/>
    <w:rsid w:val="006A78C1"/>
    <w:rsid w:val="006B1845"/>
    <w:rsid w:val="006B24D1"/>
    <w:rsid w:val="006B2723"/>
    <w:rsid w:val="006B6E57"/>
    <w:rsid w:val="006B766C"/>
    <w:rsid w:val="006C1915"/>
    <w:rsid w:val="006C248E"/>
    <w:rsid w:val="006C4510"/>
    <w:rsid w:val="006E0EDB"/>
    <w:rsid w:val="006E2B22"/>
    <w:rsid w:val="006E3506"/>
    <w:rsid w:val="006F00E2"/>
    <w:rsid w:val="006F0CE7"/>
    <w:rsid w:val="006F1AD9"/>
    <w:rsid w:val="006F38FC"/>
    <w:rsid w:val="006F584A"/>
    <w:rsid w:val="006F6163"/>
    <w:rsid w:val="006F6460"/>
    <w:rsid w:val="007022EA"/>
    <w:rsid w:val="00702BA3"/>
    <w:rsid w:val="007030DD"/>
    <w:rsid w:val="007040D2"/>
    <w:rsid w:val="007057C4"/>
    <w:rsid w:val="007062E3"/>
    <w:rsid w:val="007079D3"/>
    <w:rsid w:val="00714A83"/>
    <w:rsid w:val="00714C0C"/>
    <w:rsid w:val="0071620A"/>
    <w:rsid w:val="00720EBD"/>
    <w:rsid w:val="00730AB9"/>
    <w:rsid w:val="00731F6D"/>
    <w:rsid w:val="00736648"/>
    <w:rsid w:val="00736B1E"/>
    <w:rsid w:val="007414D0"/>
    <w:rsid w:val="007419FA"/>
    <w:rsid w:val="00743952"/>
    <w:rsid w:val="00744BE4"/>
    <w:rsid w:val="00746102"/>
    <w:rsid w:val="0074723A"/>
    <w:rsid w:val="00747B93"/>
    <w:rsid w:val="007510F0"/>
    <w:rsid w:val="0075147D"/>
    <w:rsid w:val="00751BD3"/>
    <w:rsid w:val="00755766"/>
    <w:rsid w:val="00756F40"/>
    <w:rsid w:val="007618D9"/>
    <w:rsid w:val="007636E4"/>
    <w:rsid w:val="00763DCA"/>
    <w:rsid w:val="00765BEF"/>
    <w:rsid w:val="0076685A"/>
    <w:rsid w:val="00771133"/>
    <w:rsid w:val="007727FE"/>
    <w:rsid w:val="00774D51"/>
    <w:rsid w:val="007868A7"/>
    <w:rsid w:val="007874A6"/>
    <w:rsid w:val="0079004A"/>
    <w:rsid w:val="00790DF8"/>
    <w:rsid w:val="00796641"/>
    <w:rsid w:val="00797155"/>
    <w:rsid w:val="0079744E"/>
    <w:rsid w:val="00797667"/>
    <w:rsid w:val="007A1A01"/>
    <w:rsid w:val="007A1DD2"/>
    <w:rsid w:val="007A5C68"/>
    <w:rsid w:val="007A6E5F"/>
    <w:rsid w:val="007B3D9B"/>
    <w:rsid w:val="007B542A"/>
    <w:rsid w:val="007B5650"/>
    <w:rsid w:val="007B7C7E"/>
    <w:rsid w:val="007C3E0A"/>
    <w:rsid w:val="007C4059"/>
    <w:rsid w:val="007C4B27"/>
    <w:rsid w:val="007C5659"/>
    <w:rsid w:val="007C77A9"/>
    <w:rsid w:val="007D212F"/>
    <w:rsid w:val="007D43AB"/>
    <w:rsid w:val="007D4B8A"/>
    <w:rsid w:val="007D5F0E"/>
    <w:rsid w:val="007E02D1"/>
    <w:rsid w:val="007E1E02"/>
    <w:rsid w:val="007E4B9A"/>
    <w:rsid w:val="007E5811"/>
    <w:rsid w:val="007E6445"/>
    <w:rsid w:val="007E69E2"/>
    <w:rsid w:val="007E7AC5"/>
    <w:rsid w:val="007F125B"/>
    <w:rsid w:val="007F1A36"/>
    <w:rsid w:val="007F236E"/>
    <w:rsid w:val="007F2CBE"/>
    <w:rsid w:val="007F3DB8"/>
    <w:rsid w:val="00801004"/>
    <w:rsid w:val="00801E0C"/>
    <w:rsid w:val="00805D63"/>
    <w:rsid w:val="0080705E"/>
    <w:rsid w:val="00810896"/>
    <w:rsid w:val="00811B6D"/>
    <w:rsid w:val="00816586"/>
    <w:rsid w:val="00820374"/>
    <w:rsid w:val="00826B3C"/>
    <w:rsid w:val="00827ABE"/>
    <w:rsid w:val="008303C5"/>
    <w:rsid w:val="0083052E"/>
    <w:rsid w:val="008306CA"/>
    <w:rsid w:val="00831698"/>
    <w:rsid w:val="00832369"/>
    <w:rsid w:val="00834113"/>
    <w:rsid w:val="008356F4"/>
    <w:rsid w:val="00835D77"/>
    <w:rsid w:val="008400ED"/>
    <w:rsid w:val="00840A23"/>
    <w:rsid w:val="00845CF1"/>
    <w:rsid w:val="00847438"/>
    <w:rsid w:val="008524C7"/>
    <w:rsid w:val="008528BA"/>
    <w:rsid w:val="008548F8"/>
    <w:rsid w:val="0085589E"/>
    <w:rsid w:val="008629FC"/>
    <w:rsid w:val="00863077"/>
    <w:rsid w:val="00863DE4"/>
    <w:rsid w:val="008645E4"/>
    <w:rsid w:val="008646D8"/>
    <w:rsid w:val="00865241"/>
    <w:rsid w:val="008674A8"/>
    <w:rsid w:val="00867693"/>
    <w:rsid w:val="008719D8"/>
    <w:rsid w:val="00871E32"/>
    <w:rsid w:val="008748F7"/>
    <w:rsid w:val="00875496"/>
    <w:rsid w:val="00876CED"/>
    <w:rsid w:val="00880365"/>
    <w:rsid w:val="00881164"/>
    <w:rsid w:val="00881952"/>
    <w:rsid w:val="00882B36"/>
    <w:rsid w:val="00883B82"/>
    <w:rsid w:val="00884676"/>
    <w:rsid w:val="00890E2E"/>
    <w:rsid w:val="00896606"/>
    <w:rsid w:val="008A03B9"/>
    <w:rsid w:val="008A4DB6"/>
    <w:rsid w:val="008B0454"/>
    <w:rsid w:val="008B0878"/>
    <w:rsid w:val="008B1F96"/>
    <w:rsid w:val="008B4A75"/>
    <w:rsid w:val="008B5CC4"/>
    <w:rsid w:val="008B652F"/>
    <w:rsid w:val="008C36E5"/>
    <w:rsid w:val="008C467E"/>
    <w:rsid w:val="008C4727"/>
    <w:rsid w:val="008C61A9"/>
    <w:rsid w:val="008C6E72"/>
    <w:rsid w:val="008D1189"/>
    <w:rsid w:val="008D6284"/>
    <w:rsid w:val="008D665E"/>
    <w:rsid w:val="008D7258"/>
    <w:rsid w:val="008D7797"/>
    <w:rsid w:val="008D7DCC"/>
    <w:rsid w:val="008E1DF1"/>
    <w:rsid w:val="008E2A39"/>
    <w:rsid w:val="008E510F"/>
    <w:rsid w:val="008E5AC1"/>
    <w:rsid w:val="008F1AB8"/>
    <w:rsid w:val="008F2488"/>
    <w:rsid w:val="008F3557"/>
    <w:rsid w:val="008F613F"/>
    <w:rsid w:val="009015D8"/>
    <w:rsid w:val="00902192"/>
    <w:rsid w:val="00906091"/>
    <w:rsid w:val="009062BA"/>
    <w:rsid w:val="00906797"/>
    <w:rsid w:val="00907D98"/>
    <w:rsid w:val="0091430E"/>
    <w:rsid w:val="00914CC5"/>
    <w:rsid w:val="00915E91"/>
    <w:rsid w:val="00916A3C"/>
    <w:rsid w:val="00921E5A"/>
    <w:rsid w:val="0092277F"/>
    <w:rsid w:val="00923E77"/>
    <w:rsid w:val="00927021"/>
    <w:rsid w:val="0092708A"/>
    <w:rsid w:val="00930430"/>
    <w:rsid w:val="00935B24"/>
    <w:rsid w:val="009371F2"/>
    <w:rsid w:val="0094257E"/>
    <w:rsid w:val="009477ED"/>
    <w:rsid w:val="00950549"/>
    <w:rsid w:val="00954987"/>
    <w:rsid w:val="00956656"/>
    <w:rsid w:val="009567BD"/>
    <w:rsid w:val="0096560F"/>
    <w:rsid w:val="00965F87"/>
    <w:rsid w:val="009660D1"/>
    <w:rsid w:val="0096708D"/>
    <w:rsid w:val="00967FC9"/>
    <w:rsid w:val="00975B27"/>
    <w:rsid w:val="0097604F"/>
    <w:rsid w:val="00976A41"/>
    <w:rsid w:val="00981BF6"/>
    <w:rsid w:val="00982D83"/>
    <w:rsid w:val="0098308B"/>
    <w:rsid w:val="00983481"/>
    <w:rsid w:val="00986DBA"/>
    <w:rsid w:val="009878AD"/>
    <w:rsid w:val="00987CDE"/>
    <w:rsid w:val="009954CC"/>
    <w:rsid w:val="00995893"/>
    <w:rsid w:val="0099636A"/>
    <w:rsid w:val="00997349"/>
    <w:rsid w:val="009A01FB"/>
    <w:rsid w:val="009A4971"/>
    <w:rsid w:val="009A7889"/>
    <w:rsid w:val="009B492E"/>
    <w:rsid w:val="009B77CA"/>
    <w:rsid w:val="009B79DF"/>
    <w:rsid w:val="009C2B3F"/>
    <w:rsid w:val="009C519F"/>
    <w:rsid w:val="009C6FA0"/>
    <w:rsid w:val="009D1E7F"/>
    <w:rsid w:val="009D4664"/>
    <w:rsid w:val="009D7B01"/>
    <w:rsid w:val="009E4F7A"/>
    <w:rsid w:val="009E55DC"/>
    <w:rsid w:val="009E5AFF"/>
    <w:rsid w:val="009E7656"/>
    <w:rsid w:val="009F0C3B"/>
    <w:rsid w:val="009F3FEA"/>
    <w:rsid w:val="009F4847"/>
    <w:rsid w:val="00A0046E"/>
    <w:rsid w:val="00A006FE"/>
    <w:rsid w:val="00A007D9"/>
    <w:rsid w:val="00A04975"/>
    <w:rsid w:val="00A11A9A"/>
    <w:rsid w:val="00A1618B"/>
    <w:rsid w:val="00A16430"/>
    <w:rsid w:val="00A2364B"/>
    <w:rsid w:val="00A23F0F"/>
    <w:rsid w:val="00A253EB"/>
    <w:rsid w:val="00A2726A"/>
    <w:rsid w:val="00A27923"/>
    <w:rsid w:val="00A31785"/>
    <w:rsid w:val="00A334E7"/>
    <w:rsid w:val="00A4036D"/>
    <w:rsid w:val="00A42EC2"/>
    <w:rsid w:val="00A439DE"/>
    <w:rsid w:val="00A502D0"/>
    <w:rsid w:val="00A513CF"/>
    <w:rsid w:val="00A57DBE"/>
    <w:rsid w:val="00A605E0"/>
    <w:rsid w:val="00A61552"/>
    <w:rsid w:val="00A61893"/>
    <w:rsid w:val="00A6354A"/>
    <w:rsid w:val="00A63F1C"/>
    <w:rsid w:val="00A64681"/>
    <w:rsid w:val="00A652F7"/>
    <w:rsid w:val="00A65E21"/>
    <w:rsid w:val="00A67FC2"/>
    <w:rsid w:val="00A70DAC"/>
    <w:rsid w:val="00A73D75"/>
    <w:rsid w:val="00A73F4B"/>
    <w:rsid w:val="00A77CD0"/>
    <w:rsid w:val="00A77F38"/>
    <w:rsid w:val="00A80F3E"/>
    <w:rsid w:val="00A81B90"/>
    <w:rsid w:val="00A820AE"/>
    <w:rsid w:val="00A8242B"/>
    <w:rsid w:val="00A84DAE"/>
    <w:rsid w:val="00A85930"/>
    <w:rsid w:val="00A8695C"/>
    <w:rsid w:val="00A871E9"/>
    <w:rsid w:val="00A90285"/>
    <w:rsid w:val="00A92EF3"/>
    <w:rsid w:val="00A96898"/>
    <w:rsid w:val="00AA319F"/>
    <w:rsid w:val="00AB0BE8"/>
    <w:rsid w:val="00AB49B0"/>
    <w:rsid w:val="00AB67AA"/>
    <w:rsid w:val="00AB7C82"/>
    <w:rsid w:val="00AC267F"/>
    <w:rsid w:val="00AC33D8"/>
    <w:rsid w:val="00AC5374"/>
    <w:rsid w:val="00AD02DE"/>
    <w:rsid w:val="00AD1F8A"/>
    <w:rsid w:val="00AD3C17"/>
    <w:rsid w:val="00AE1D95"/>
    <w:rsid w:val="00AE28B2"/>
    <w:rsid w:val="00AE429F"/>
    <w:rsid w:val="00AE6B87"/>
    <w:rsid w:val="00AE7D31"/>
    <w:rsid w:val="00AF14B0"/>
    <w:rsid w:val="00AF32F2"/>
    <w:rsid w:val="00AF42EF"/>
    <w:rsid w:val="00AF7B44"/>
    <w:rsid w:val="00B00483"/>
    <w:rsid w:val="00B0188D"/>
    <w:rsid w:val="00B03D0B"/>
    <w:rsid w:val="00B1045F"/>
    <w:rsid w:val="00B15AB8"/>
    <w:rsid w:val="00B15B99"/>
    <w:rsid w:val="00B170AC"/>
    <w:rsid w:val="00B225FD"/>
    <w:rsid w:val="00B24775"/>
    <w:rsid w:val="00B261ED"/>
    <w:rsid w:val="00B31299"/>
    <w:rsid w:val="00B35AEF"/>
    <w:rsid w:val="00B44049"/>
    <w:rsid w:val="00B44391"/>
    <w:rsid w:val="00B46983"/>
    <w:rsid w:val="00B5049D"/>
    <w:rsid w:val="00B541B3"/>
    <w:rsid w:val="00B560E8"/>
    <w:rsid w:val="00B564C7"/>
    <w:rsid w:val="00B62BD5"/>
    <w:rsid w:val="00B650FC"/>
    <w:rsid w:val="00B656E3"/>
    <w:rsid w:val="00B66C67"/>
    <w:rsid w:val="00B67019"/>
    <w:rsid w:val="00B71EA7"/>
    <w:rsid w:val="00B73024"/>
    <w:rsid w:val="00B74B8B"/>
    <w:rsid w:val="00B768D7"/>
    <w:rsid w:val="00B76D6C"/>
    <w:rsid w:val="00B76EE0"/>
    <w:rsid w:val="00B7706C"/>
    <w:rsid w:val="00B776BC"/>
    <w:rsid w:val="00B80BE4"/>
    <w:rsid w:val="00B80BE8"/>
    <w:rsid w:val="00B815A4"/>
    <w:rsid w:val="00B82EE1"/>
    <w:rsid w:val="00B83008"/>
    <w:rsid w:val="00B8346E"/>
    <w:rsid w:val="00B8360C"/>
    <w:rsid w:val="00B83EDA"/>
    <w:rsid w:val="00B8539E"/>
    <w:rsid w:val="00B85DBB"/>
    <w:rsid w:val="00B86B92"/>
    <w:rsid w:val="00B90472"/>
    <w:rsid w:val="00B90656"/>
    <w:rsid w:val="00B90B8F"/>
    <w:rsid w:val="00B90DD6"/>
    <w:rsid w:val="00B90FC1"/>
    <w:rsid w:val="00B9209A"/>
    <w:rsid w:val="00B951F3"/>
    <w:rsid w:val="00B959D5"/>
    <w:rsid w:val="00B97BDF"/>
    <w:rsid w:val="00B97E80"/>
    <w:rsid w:val="00BA3894"/>
    <w:rsid w:val="00BA3F18"/>
    <w:rsid w:val="00BA43BA"/>
    <w:rsid w:val="00BA6893"/>
    <w:rsid w:val="00BB23AC"/>
    <w:rsid w:val="00BC0413"/>
    <w:rsid w:val="00BC1EF0"/>
    <w:rsid w:val="00BC35FC"/>
    <w:rsid w:val="00BC5991"/>
    <w:rsid w:val="00BC6346"/>
    <w:rsid w:val="00BD07BD"/>
    <w:rsid w:val="00BD0F38"/>
    <w:rsid w:val="00BD253C"/>
    <w:rsid w:val="00BD2B65"/>
    <w:rsid w:val="00BD5FD9"/>
    <w:rsid w:val="00BE4DB6"/>
    <w:rsid w:val="00BE592E"/>
    <w:rsid w:val="00BE69C0"/>
    <w:rsid w:val="00BF1F51"/>
    <w:rsid w:val="00BF6531"/>
    <w:rsid w:val="00BF7218"/>
    <w:rsid w:val="00C0180F"/>
    <w:rsid w:val="00C03D33"/>
    <w:rsid w:val="00C045E2"/>
    <w:rsid w:val="00C118E9"/>
    <w:rsid w:val="00C14B6C"/>
    <w:rsid w:val="00C159F8"/>
    <w:rsid w:val="00C17FAC"/>
    <w:rsid w:val="00C20DD7"/>
    <w:rsid w:val="00C2782C"/>
    <w:rsid w:val="00C32540"/>
    <w:rsid w:val="00C32F42"/>
    <w:rsid w:val="00C35617"/>
    <w:rsid w:val="00C37E55"/>
    <w:rsid w:val="00C41B2F"/>
    <w:rsid w:val="00C476DD"/>
    <w:rsid w:val="00C5301C"/>
    <w:rsid w:val="00C5318E"/>
    <w:rsid w:val="00C60AB1"/>
    <w:rsid w:val="00C60BED"/>
    <w:rsid w:val="00C65414"/>
    <w:rsid w:val="00C672AB"/>
    <w:rsid w:val="00C67A2B"/>
    <w:rsid w:val="00C71AEF"/>
    <w:rsid w:val="00C81C61"/>
    <w:rsid w:val="00C81E8B"/>
    <w:rsid w:val="00C90437"/>
    <w:rsid w:val="00C91C35"/>
    <w:rsid w:val="00C9219D"/>
    <w:rsid w:val="00C922FE"/>
    <w:rsid w:val="00C947A3"/>
    <w:rsid w:val="00C95647"/>
    <w:rsid w:val="00CA10A7"/>
    <w:rsid w:val="00CA3492"/>
    <w:rsid w:val="00CA72AD"/>
    <w:rsid w:val="00CB4AC7"/>
    <w:rsid w:val="00CB66A2"/>
    <w:rsid w:val="00CC1209"/>
    <w:rsid w:val="00CC28C0"/>
    <w:rsid w:val="00CC2A99"/>
    <w:rsid w:val="00CC4B15"/>
    <w:rsid w:val="00CC5134"/>
    <w:rsid w:val="00CC7914"/>
    <w:rsid w:val="00CD0242"/>
    <w:rsid w:val="00CD03AA"/>
    <w:rsid w:val="00CD064A"/>
    <w:rsid w:val="00CD515D"/>
    <w:rsid w:val="00CD5F73"/>
    <w:rsid w:val="00CD62AD"/>
    <w:rsid w:val="00CD674B"/>
    <w:rsid w:val="00CD6BE8"/>
    <w:rsid w:val="00CD7682"/>
    <w:rsid w:val="00CE2567"/>
    <w:rsid w:val="00CE26E0"/>
    <w:rsid w:val="00CE7EF2"/>
    <w:rsid w:val="00CF14DC"/>
    <w:rsid w:val="00D00F90"/>
    <w:rsid w:val="00D01674"/>
    <w:rsid w:val="00D0264B"/>
    <w:rsid w:val="00D03E8E"/>
    <w:rsid w:val="00D06040"/>
    <w:rsid w:val="00D065F5"/>
    <w:rsid w:val="00D06C65"/>
    <w:rsid w:val="00D13604"/>
    <w:rsid w:val="00D137B4"/>
    <w:rsid w:val="00D16CD4"/>
    <w:rsid w:val="00D17D89"/>
    <w:rsid w:val="00D21BB7"/>
    <w:rsid w:val="00D22434"/>
    <w:rsid w:val="00D23854"/>
    <w:rsid w:val="00D2768B"/>
    <w:rsid w:val="00D315BA"/>
    <w:rsid w:val="00D331F6"/>
    <w:rsid w:val="00D36738"/>
    <w:rsid w:val="00D3774C"/>
    <w:rsid w:val="00D407D4"/>
    <w:rsid w:val="00D414B5"/>
    <w:rsid w:val="00D4422D"/>
    <w:rsid w:val="00D44312"/>
    <w:rsid w:val="00D458E1"/>
    <w:rsid w:val="00D469A7"/>
    <w:rsid w:val="00D515A9"/>
    <w:rsid w:val="00D5399F"/>
    <w:rsid w:val="00D53A2D"/>
    <w:rsid w:val="00D5746C"/>
    <w:rsid w:val="00D57E03"/>
    <w:rsid w:val="00D63FA7"/>
    <w:rsid w:val="00D64415"/>
    <w:rsid w:val="00D64E9E"/>
    <w:rsid w:val="00D6649C"/>
    <w:rsid w:val="00D73E63"/>
    <w:rsid w:val="00D75EC8"/>
    <w:rsid w:val="00D7655E"/>
    <w:rsid w:val="00D77E1B"/>
    <w:rsid w:val="00D806CF"/>
    <w:rsid w:val="00D8192A"/>
    <w:rsid w:val="00D877E0"/>
    <w:rsid w:val="00D90D3F"/>
    <w:rsid w:val="00D9283F"/>
    <w:rsid w:val="00D930A9"/>
    <w:rsid w:val="00D932DC"/>
    <w:rsid w:val="00D9354B"/>
    <w:rsid w:val="00D97BAD"/>
    <w:rsid w:val="00DA04B4"/>
    <w:rsid w:val="00DA0FEB"/>
    <w:rsid w:val="00DA2895"/>
    <w:rsid w:val="00DA3EBD"/>
    <w:rsid w:val="00DA4375"/>
    <w:rsid w:val="00DA5139"/>
    <w:rsid w:val="00DA779E"/>
    <w:rsid w:val="00DA7A40"/>
    <w:rsid w:val="00DB2027"/>
    <w:rsid w:val="00DB2E1B"/>
    <w:rsid w:val="00DC32DA"/>
    <w:rsid w:val="00DC330D"/>
    <w:rsid w:val="00DC3A66"/>
    <w:rsid w:val="00DC477B"/>
    <w:rsid w:val="00DC51D6"/>
    <w:rsid w:val="00DC6AF5"/>
    <w:rsid w:val="00DD21BD"/>
    <w:rsid w:val="00DD6FF6"/>
    <w:rsid w:val="00DE2484"/>
    <w:rsid w:val="00DE26A8"/>
    <w:rsid w:val="00DE2C81"/>
    <w:rsid w:val="00DF2A05"/>
    <w:rsid w:val="00DF2C94"/>
    <w:rsid w:val="00DF3227"/>
    <w:rsid w:val="00DF3F30"/>
    <w:rsid w:val="00DF533C"/>
    <w:rsid w:val="00DF55DD"/>
    <w:rsid w:val="00DF5DC3"/>
    <w:rsid w:val="00DF647B"/>
    <w:rsid w:val="00E00881"/>
    <w:rsid w:val="00E011D8"/>
    <w:rsid w:val="00E10A11"/>
    <w:rsid w:val="00E1176B"/>
    <w:rsid w:val="00E118EF"/>
    <w:rsid w:val="00E12773"/>
    <w:rsid w:val="00E15766"/>
    <w:rsid w:val="00E208E9"/>
    <w:rsid w:val="00E210F0"/>
    <w:rsid w:val="00E212D5"/>
    <w:rsid w:val="00E24DBD"/>
    <w:rsid w:val="00E262EC"/>
    <w:rsid w:val="00E27D01"/>
    <w:rsid w:val="00E31BC1"/>
    <w:rsid w:val="00E3274A"/>
    <w:rsid w:val="00E34312"/>
    <w:rsid w:val="00E45F6B"/>
    <w:rsid w:val="00E47303"/>
    <w:rsid w:val="00E505AD"/>
    <w:rsid w:val="00E50BCB"/>
    <w:rsid w:val="00E51A56"/>
    <w:rsid w:val="00E53EA8"/>
    <w:rsid w:val="00E61437"/>
    <w:rsid w:val="00E622B0"/>
    <w:rsid w:val="00E62C8B"/>
    <w:rsid w:val="00E637BC"/>
    <w:rsid w:val="00E64119"/>
    <w:rsid w:val="00E647DF"/>
    <w:rsid w:val="00E677DE"/>
    <w:rsid w:val="00E67F89"/>
    <w:rsid w:val="00E7074F"/>
    <w:rsid w:val="00E7164A"/>
    <w:rsid w:val="00E73061"/>
    <w:rsid w:val="00E7529D"/>
    <w:rsid w:val="00E776E2"/>
    <w:rsid w:val="00E82D77"/>
    <w:rsid w:val="00E85633"/>
    <w:rsid w:val="00E900F1"/>
    <w:rsid w:val="00E90729"/>
    <w:rsid w:val="00E93DA4"/>
    <w:rsid w:val="00E9426D"/>
    <w:rsid w:val="00E942C9"/>
    <w:rsid w:val="00E9546F"/>
    <w:rsid w:val="00E95FCC"/>
    <w:rsid w:val="00EA0650"/>
    <w:rsid w:val="00EA0732"/>
    <w:rsid w:val="00EA0F6D"/>
    <w:rsid w:val="00EA2140"/>
    <w:rsid w:val="00EA41AD"/>
    <w:rsid w:val="00EA46E9"/>
    <w:rsid w:val="00EA5E4B"/>
    <w:rsid w:val="00EA685F"/>
    <w:rsid w:val="00EA7885"/>
    <w:rsid w:val="00EB0493"/>
    <w:rsid w:val="00EB0790"/>
    <w:rsid w:val="00EB6C1D"/>
    <w:rsid w:val="00EB6D83"/>
    <w:rsid w:val="00EC157E"/>
    <w:rsid w:val="00EC3B3F"/>
    <w:rsid w:val="00EC3B6D"/>
    <w:rsid w:val="00EC4503"/>
    <w:rsid w:val="00EC5CEA"/>
    <w:rsid w:val="00EC5F7A"/>
    <w:rsid w:val="00ED1E93"/>
    <w:rsid w:val="00ED6823"/>
    <w:rsid w:val="00ED72CD"/>
    <w:rsid w:val="00EE067A"/>
    <w:rsid w:val="00EE2497"/>
    <w:rsid w:val="00EE2914"/>
    <w:rsid w:val="00EE3E3F"/>
    <w:rsid w:val="00EE4731"/>
    <w:rsid w:val="00EF27A7"/>
    <w:rsid w:val="00EF31E0"/>
    <w:rsid w:val="00EF39CC"/>
    <w:rsid w:val="00EF6E66"/>
    <w:rsid w:val="00F00B35"/>
    <w:rsid w:val="00F023E0"/>
    <w:rsid w:val="00F0493B"/>
    <w:rsid w:val="00F05979"/>
    <w:rsid w:val="00F10246"/>
    <w:rsid w:val="00F10D11"/>
    <w:rsid w:val="00F14510"/>
    <w:rsid w:val="00F15388"/>
    <w:rsid w:val="00F17EAE"/>
    <w:rsid w:val="00F219DC"/>
    <w:rsid w:val="00F21B3B"/>
    <w:rsid w:val="00F22836"/>
    <w:rsid w:val="00F24A96"/>
    <w:rsid w:val="00F24F68"/>
    <w:rsid w:val="00F25314"/>
    <w:rsid w:val="00F25DFB"/>
    <w:rsid w:val="00F2697B"/>
    <w:rsid w:val="00F279B1"/>
    <w:rsid w:val="00F27F35"/>
    <w:rsid w:val="00F3000D"/>
    <w:rsid w:val="00F37C0A"/>
    <w:rsid w:val="00F42741"/>
    <w:rsid w:val="00F42A7A"/>
    <w:rsid w:val="00F42F50"/>
    <w:rsid w:val="00F43F67"/>
    <w:rsid w:val="00F44A52"/>
    <w:rsid w:val="00F46862"/>
    <w:rsid w:val="00F50194"/>
    <w:rsid w:val="00F51F6A"/>
    <w:rsid w:val="00F52D9C"/>
    <w:rsid w:val="00F5338F"/>
    <w:rsid w:val="00F5473B"/>
    <w:rsid w:val="00F55188"/>
    <w:rsid w:val="00F56551"/>
    <w:rsid w:val="00F57037"/>
    <w:rsid w:val="00F614B6"/>
    <w:rsid w:val="00F62E7D"/>
    <w:rsid w:val="00F65A20"/>
    <w:rsid w:val="00F67E9A"/>
    <w:rsid w:val="00F7117D"/>
    <w:rsid w:val="00F715B5"/>
    <w:rsid w:val="00F72ACF"/>
    <w:rsid w:val="00F7377F"/>
    <w:rsid w:val="00F749E6"/>
    <w:rsid w:val="00F75AA2"/>
    <w:rsid w:val="00F7622C"/>
    <w:rsid w:val="00F77B7F"/>
    <w:rsid w:val="00F80679"/>
    <w:rsid w:val="00F80F0F"/>
    <w:rsid w:val="00F914BD"/>
    <w:rsid w:val="00F91543"/>
    <w:rsid w:val="00F93C2A"/>
    <w:rsid w:val="00F944AD"/>
    <w:rsid w:val="00F949F4"/>
    <w:rsid w:val="00F94FC2"/>
    <w:rsid w:val="00FA04CC"/>
    <w:rsid w:val="00FA19DB"/>
    <w:rsid w:val="00FA2177"/>
    <w:rsid w:val="00FA2E4F"/>
    <w:rsid w:val="00FA32AC"/>
    <w:rsid w:val="00FA4D5F"/>
    <w:rsid w:val="00FA5477"/>
    <w:rsid w:val="00FB3922"/>
    <w:rsid w:val="00FB3A09"/>
    <w:rsid w:val="00FB4508"/>
    <w:rsid w:val="00FB4AC5"/>
    <w:rsid w:val="00FB53C3"/>
    <w:rsid w:val="00FB797D"/>
    <w:rsid w:val="00FB7D9A"/>
    <w:rsid w:val="00FB7EE5"/>
    <w:rsid w:val="00FC3040"/>
    <w:rsid w:val="00FC3211"/>
    <w:rsid w:val="00FC6B30"/>
    <w:rsid w:val="00FC7D5B"/>
    <w:rsid w:val="00FD094F"/>
    <w:rsid w:val="00FD367E"/>
    <w:rsid w:val="00FD481F"/>
    <w:rsid w:val="00FD49C9"/>
    <w:rsid w:val="00FD6CBC"/>
    <w:rsid w:val="00FD6EA0"/>
    <w:rsid w:val="00FE0B07"/>
    <w:rsid w:val="00FE2E29"/>
    <w:rsid w:val="00FE3F73"/>
    <w:rsid w:val="00FE66A7"/>
    <w:rsid w:val="00FE7415"/>
    <w:rsid w:val="00FE7C36"/>
    <w:rsid w:val="00FF1C1B"/>
    <w:rsid w:val="00FF4E3A"/>
    <w:rsid w:val="00FF541F"/>
    <w:rsid w:val="00FF6B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DDB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A99"/>
    <w:rPr>
      <w:lang w:val="en-GB" w:eastAsia="zh-CN"/>
    </w:rPr>
  </w:style>
  <w:style w:type="paragraph" w:styleId="Heading1">
    <w:name w:val="heading 1"/>
    <w:basedOn w:val="Normal"/>
    <w:next w:val="Normal"/>
    <w:link w:val="Heading1Char"/>
    <w:uiPriority w:val="9"/>
    <w:qFormat/>
    <w:rsid w:val="00DA04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A99"/>
    <w:rPr>
      <w:color w:val="0563C1" w:themeColor="hyperlink"/>
      <w:u w:val="single"/>
    </w:rPr>
  </w:style>
  <w:style w:type="paragraph" w:styleId="ListParagraph">
    <w:name w:val="List Paragraph"/>
    <w:basedOn w:val="Normal"/>
    <w:uiPriority w:val="34"/>
    <w:qFormat/>
    <w:rsid w:val="00CC2A99"/>
    <w:pPr>
      <w:ind w:left="720"/>
      <w:contextualSpacing/>
    </w:pPr>
  </w:style>
  <w:style w:type="paragraph" w:styleId="Header">
    <w:name w:val="header"/>
    <w:basedOn w:val="Normal"/>
    <w:link w:val="HeaderChar"/>
    <w:uiPriority w:val="99"/>
    <w:unhideWhenUsed/>
    <w:rsid w:val="000E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F2"/>
    <w:rPr>
      <w:lang w:eastAsia="zh-CN"/>
    </w:rPr>
  </w:style>
  <w:style w:type="paragraph" w:styleId="Footer">
    <w:name w:val="footer"/>
    <w:basedOn w:val="Normal"/>
    <w:link w:val="FooterChar"/>
    <w:uiPriority w:val="99"/>
    <w:unhideWhenUsed/>
    <w:rsid w:val="000E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F2"/>
    <w:rPr>
      <w:lang w:eastAsia="zh-CN"/>
    </w:rPr>
  </w:style>
  <w:style w:type="table" w:styleId="TableGrid">
    <w:name w:val="Table Grid"/>
    <w:basedOn w:val="TableNormal"/>
    <w:uiPriority w:val="39"/>
    <w:rsid w:val="004C6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1584"/>
    <w:rPr>
      <w:color w:val="605E5C"/>
      <w:shd w:val="clear" w:color="auto" w:fill="E1DFDD"/>
    </w:rPr>
  </w:style>
  <w:style w:type="paragraph" w:styleId="Revision">
    <w:name w:val="Revision"/>
    <w:hidden/>
    <w:uiPriority w:val="99"/>
    <w:semiHidden/>
    <w:rsid w:val="00296584"/>
    <w:pPr>
      <w:spacing w:after="0" w:line="240" w:lineRule="auto"/>
    </w:pPr>
    <w:rPr>
      <w:lang w:val="en-GB" w:eastAsia="zh-CN"/>
    </w:rPr>
  </w:style>
  <w:style w:type="paragraph" w:styleId="NoSpacing">
    <w:name w:val="No Spacing"/>
    <w:uiPriority w:val="1"/>
    <w:qFormat/>
    <w:rsid w:val="00A253EB"/>
    <w:pPr>
      <w:spacing w:after="0" w:line="240" w:lineRule="auto"/>
    </w:pPr>
    <w:rPr>
      <w:lang w:val="en-GB" w:eastAsia="zh-CN"/>
    </w:rPr>
  </w:style>
  <w:style w:type="character" w:customStyle="1" w:styleId="Heading1Char">
    <w:name w:val="Heading 1 Char"/>
    <w:basedOn w:val="DefaultParagraphFont"/>
    <w:link w:val="Heading1"/>
    <w:uiPriority w:val="9"/>
    <w:rsid w:val="00DA04B4"/>
    <w:rPr>
      <w:rFonts w:asciiTheme="majorHAnsi" w:eastAsiaTheme="majorEastAsia" w:hAnsiTheme="majorHAnsi" w:cstheme="majorBidi"/>
      <w:color w:val="2E74B5" w:themeColor="accent1" w:themeShade="BF"/>
      <w:sz w:val="32"/>
      <w:szCs w:val="32"/>
      <w:lang w:val="en-GB" w:eastAsia="zh-CN"/>
    </w:rPr>
  </w:style>
  <w:style w:type="character" w:styleId="FollowedHyperlink">
    <w:name w:val="FollowedHyperlink"/>
    <w:basedOn w:val="DefaultParagraphFont"/>
    <w:uiPriority w:val="99"/>
    <w:semiHidden/>
    <w:unhideWhenUsed/>
    <w:rsid w:val="004D55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4635">
      <w:bodyDiv w:val="1"/>
      <w:marLeft w:val="0"/>
      <w:marRight w:val="0"/>
      <w:marTop w:val="0"/>
      <w:marBottom w:val="0"/>
      <w:divBdr>
        <w:top w:val="none" w:sz="0" w:space="0" w:color="auto"/>
        <w:left w:val="none" w:sz="0" w:space="0" w:color="auto"/>
        <w:bottom w:val="none" w:sz="0" w:space="0" w:color="auto"/>
        <w:right w:val="none" w:sz="0" w:space="0" w:color="auto"/>
      </w:divBdr>
    </w:div>
    <w:div w:id="240525949">
      <w:bodyDiv w:val="1"/>
      <w:marLeft w:val="0"/>
      <w:marRight w:val="0"/>
      <w:marTop w:val="0"/>
      <w:marBottom w:val="0"/>
      <w:divBdr>
        <w:top w:val="none" w:sz="0" w:space="0" w:color="auto"/>
        <w:left w:val="none" w:sz="0" w:space="0" w:color="auto"/>
        <w:bottom w:val="none" w:sz="0" w:space="0" w:color="auto"/>
        <w:right w:val="none" w:sz="0" w:space="0" w:color="auto"/>
      </w:divBdr>
    </w:div>
    <w:div w:id="451094442">
      <w:bodyDiv w:val="1"/>
      <w:marLeft w:val="0"/>
      <w:marRight w:val="0"/>
      <w:marTop w:val="0"/>
      <w:marBottom w:val="0"/>
      <w:divBdr>
        <w:top w:val="none" w:sz="0" w:space="0" w:color="auto"/>
        <w:left w:val="none" w:sz="0" w:space="0" w:color="auto"/>
        <w:bottom w:val="none" w:sz="0" w:space="0" w:color="auto"/>
        <w:right w:val="none" w:sz="0" w:space="0" w:color="auto"/>
      </w:divBdr>
      <w:divsChild>
        <w:div w:id="1513910502">
          <w:marLeft w:val="0"/>
          <w:marRight w:val="0"/>
          <w:marTop w:val="0"/>
          <w:marBottom w:val="0"/>
          <w:divBdr>
            <w:top w:val="none" w:sz="0" w:space="0" w:color="auto"/>
            <w:left w:val="none" w:sz="0" w:space="0" w:color="auto"/>
            <w:bottom w:val="none" w:sz="0" w:space="0" w:color="auto"/>
            <w:right w:val="none" w:sz="0" w:space="0" w:color="auto"/>
          </w:divBdr>
        </w:div>
      </w:divsChild>
    </w:div>
    <w:div w:id="504788074">
      <w:bodyDiv w:val="1"/>
      <w:marLeft w:val="0"/>
      <w:marRight w:val="0"/>
      <w:marTop w:val="0"/>
      <w:marBottom w:val="0"/>
      <w:divBdr>
        <w:top w:val="none" w:sz="0" w:space="0" w:color="auto"/>
        <w:left w:val="none" w:sz="0" w:space="0" w:color="auto"/>
        <w:bottom w:val="none" w:sz="0" w:space="0" w:color="auto"/>
        <w:right w:val="none" w:sz="0" w:space="0" w:color="auto"/>
      </w:divBdr>
    </w:div>
    <w:div w:id="617226787">
      <w:bodyDiv w:val="1"/>
      <w:marLeft w:val="0"/>
      <w:marRight w:val="0"/>
      <w:marTop w:val="0"/>
      <w:marBottom w:val="0"/>
      <w:divBdr>
        <w:top w:val="none" w:sz="0" w:space="0" w:color="auto"/>
        <w:left w:val="none" w:sz="0" w:space="0" w:color="auto"/>
        <w:bottom w:val="none" w:sz="0" w:space="0" w:color="auto"/>
        <w:right w:val="none" w:sz="0" w:space="0" w:color="auto"/>
      </w:divBdr>
    </w:div>
    <w:div w:id="627930791">
      <w:bodyDiv w:val="1"/>
      <w:marLeft w:val="0"/>
      <w:marRight w:val="0"/>
      <w:marTop w:val="0"/>
      <w:marBottom w:val="0"/>
      <w:divBdr>
        <w:top w:val="none" w:sz="0" w:space="0" w:color="auto"/>
        <w:left w:val="none" w:sz="0" w:space="0" w:color="auto"/>
        <w:bottom w:val="none" w:sz="0" w:space="0" w:color="auto"/>
        <w:right w:val="none" w:sz="0" w:space="0" w:color="auto"/>
      </w:divBdr>
      <w:divsChild>
        <w:div w:id="934945265">
          <w:marLeft w:val="0"/>
          <w:marRight w:val="0"/>
          <w:marTop w:val="0"/>
          <w:marBottom w:val="0"/>
          <w:divBdr>
            <w:top w:val="none" w:sz="0" w:space="0" w:color="auto"/>
            <w:left w:val="none" w:sz="0" w:space="0" w:color="auto"/>
            <w:bottom w:val="none" w:sz="0" w:space="0" w:color="auto"/>
            <w:right w:val="none" w:sz="0" w:space="0" w:color="auto"/>
          </w:divBdr>
        </w:div>
      </w:divsChild>
    </w:div>
    <w:div w:id="715129542">
      <w:bodyDiv w:val="1"/>
      <w:marLeft w:val="0"/>
      <w:marRight w:val="0"/>
      <w:marTop w:val="0"/>
      <w:marBottom w:val="0"/>
      <w:divBdr>
        <w:top w:val="none" w:sz="0" w:space="0" w:color="auto"/>
        <w:left w:val="none" w:sz="0" w:space="0" w:color="auto"/>
        <w:bottom w:val="none" w:sz="0" w:space="0" w:color="auto"/>
        <w:right w:val="none" w:sz="0" w:space="0" w:color="auto"/>
      </w:divBdr>
    </w:div>
    <w:div w:id="786923305">
      <w:bodyDiv w:val="1"/>
      <w:marLeft w:val="0"/>
      <w:marRight w:val="0"/>
      <w:marTop w:val="0"/>
      <w:marBottom w:val="0"/>
      <w:divBdr>
        <w:top w:val="none" w:sz="0" w:space="0" w:color="auto"/>
        <w:left w:val="none" w:sz="0" w:space="0" w:color="auto"/>
        <w:bottom w:val="none" w:sz="0" w:space="0" w:color="auto"/>
        <w:right w:val="none" w:sz="0" w:space="0" w:color="auto"/>
      </w:divBdr>
    </w:div>
    <w:div w:id="920023882">
      <w:bodyDiv w:val="1"/>
      <w:marLeft w:val="0"/>
      <w:marRight w:val="0"/>
      <w:marTop w:val="0"/>
      <w:marBottom w:val="0"/>
      <w:divBdr>
        <w:top w:val="none" w:sz="0" w:space="0" w:color="auto"/>
        <w:left w:val="none" w:sz="0" w:space="0" w:color="auto"/>
        <w:bottom w:val="none" w:sz="0" w:space="0" w:color="auto"/>
        <w:right w:val="none" w:sz="0" w:space="0" w:color="auto"/>
      </w:divBdr>
    </w:div>
    <w:div w:id="944070286">
      <w:bodyDiv w:val="1"/>
      <w:marLeft w:val="0"/>
      <w:marRight w:val="0"/>
      <w:marTop w:val="0"/>
      <w:marBottom w:val="0"/>
      <w:divBdr>
        <w:top w:val="none" w:sz="0" w:space="0" w:color="auto"/>
        <w:left w:val="none" w:sz="0" w:space="0" w:color="auto"/>
        <w:bottom w:val="none" w:sz="0" w:space="0" w:color="auto"/>
        <w:right w:val="none" w:sz="0" w:space="0" w:color="auto"/>
      </w:divBdr>
    </w:div>
    <w:div w:id="1413622241">
      <w:bodyDiv w:val="1"/>
      <w:marLeft w:val="0"/>
      <w:marRight w:val="0"/>
      <w:marTop w:val="0"/>
      <w:marBottom w:val="0"/>
      <w:divBdr>
        <w:top w:val="none" w:sz="0" w:space="0" w:color="auto"/>
        <w:left w:val="none" w:sz="0" w:space="0" w:color="auto"/>
        <w:bottom w:val="none" w:sz="0" w:space="0" w:color="auto"/>
        <w:right w:val="none" w:sz="0" w:space="0" w:color="auto"/>
      </w:divBdr>
    </w:div>
    <w:div w:id="1497646122">
      <w:bodyDiv w:val="1"/>
      <w:marLeft w:val="0"/>
      <w:marRight w:val="0"/>
      <w:marTop w:val="0"/>
      <w:marBottom w:val="0"/>
      <w:divBdr>
        <w:top w:val="none" w:sz="0" w:space="0" w:color="auto"/>
        <w:left w:val="none" w:sz="0" w:space="0" w:color="auto"/>
        <w:bottom w:val="none" w:sz="0" w:space="0" w:color="auto"/>
        <w:right w:val="none" w:sz="0" w:space="0" w:color="auto"/>
      </w:divBdr>
    </w:div>
    <w:div w:id="1632325457">
      <w:bodyDiv w:val="1"/>
      <w:marLeft w:val="0"/>
      <w:marRight w:val="0"/>
      <w:marTop w:val="0"/>
      <w:marBottom w:val="0"/>
      <w:divBdr>
        <w:top w:val="none" w:sz="0" w:space="0" w:color="auto"/>
        <w:left w:val="none" w:sz="0" w:space="0" w:color="auto"/>
        <w:bottom w:val="none" w:sz="0" w:space="0" w:color="auto"/>
        <w:right w:val="none" w:sz="0" w:space="0" w:color="auto"/>
      </w:divBdr>
    </w:div>
    <w:div w:id="1724594366">
      <w:bodyDiv w:val="1"/>
      <w:marLeft w:val="0"/>
      <w:marRight w:val="0"/>
      <w:marTop w:val="0"/>
      <w:marBottom w:val="0"/>
      <w:divBdr>
        <w:top w:val="none" w:sz="0" w:space="0" w:color="auto"/>
        <w:left w:val="none" w:sz="0" w:space="0" w:color="auto"/>
        <w:bottom w:val="none" w:sz="0" w:space="0" w:color="auto"/>
        <w:right w:val="none" w:sz="0" w:space="0" w:color="auto"/>
      </w:divBdr>
    </w:div>
    <w:div w:id="1835296380">
      <w:bodyDiv w:val="1"/>
      <w:marLeft w:val="0"/>
      <w:marRight w:val="0"/>
      <w:marTop w:val="0"/>
      <w:marBottom w:val="0"/>
      <w:divBdr>
        <w:top w:val="none" w:sz="0" w:space="0" w:color="auto"/>
        <w:left w:val="none" w:sz="0" w:space="0" w:color="auto"/>
        <w:bottom w:val="none" w:sz="0" w:space="0" w:color="auto"/>
        <w:right w:val="none" w:sz="0" w:space="0" w:color="auto"/>
      </w:divBdr>
    </w:div>
    <w:div w:id="212005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su12031088" TargetMode="External"/><Relationship Id="rId21" Type="http://schemas.openxmlformats.org/officeDocument/2006/relationships/hyperlink" Target="https://doi.org/10.1061/AJRUA6.0001238" TargetMode="External"/><Relationship Id="rId42" Type="http://schemas.openxmlformats.org/officeDocument/2006/relationships/hyperlink" Target="https://doi.org/10.1016/j.enbuild.2019.06.025" TargetMode="External"/><Relationship Id="rId47" Type="http://schemas.openxmlformats.org/officeDocument/2006/relationships/hyperlink" Target="https://doi.org/10.3390/s20205936" TargetMode="External"/><Relationship Id="rId63" Type="http://schemas.openxmlformats.org/officeDocument/2006/relationships/hyperlink" Target="https://doi.org/10.1016/j.autcon.2019.102837" TargetMode="External"/><Relationship Id="rId68" Type="http://schemas.openxmlformats.org/officeDocument/2006/relationships/hyperlink" Target="https://doi.org/10.1007/978-3-030-55307-4_58" TargetMode="External"/><Relationship Id="rId84" Type="http://schemas.openxmlformats.org/officeDocument/2006/relationships/hyperlink" Target="https://doi.org/10.1109/ACCESS.2020.2998723" TargetMode="External"/><Relationship Id="rId89" Type="http://schemas.openxmlformats.org/officeDocument/2006/relationships/hyperlink" Target="https://www.researchgate.net/profile/Raja-Issa/publication/285840465_Using_rfid_and_real-time_virtual_reality_simulation_for_optimization_in_steel_construction/links/55f57e9b08ae6a34f662dc4a/Using-rfid-and-real-time-virtual-reality-simulation-for-optimization-in-steel-construction.pdf" TargetMode="External"/><Relationship Id="rId16" Type="http://schemas.openxmlformats.org/officeDocument/2006/relationships/hyperlink" Target="https://doi.org/10.1016/j.cie.2021.107137" TargetMode="External"/><Relationship Id="rId11" Type="http://schemas.openxmlformats.org/officeDocument/2006/relationships/image" Target="media/image4.png"/><Relationship Id="rId32" Type="http://schemas.openxmlformats.org/officeDocument/2006/relationships/hyperlink" Target="https://doi.org/10.1109/ICE/ITMC52061.2021.9570246" TargetMode="External"/><Relationship Id="rId37" Type="http://schemas.openxmlformats.org/officeDocument/2006/relationships/hyperlink" Target="https://doi.org/10.3390/su142012988" TargetMode="External"/><Relationship Id="rId53" Type="http://schemas.openxmlformats.org/officeDocument/2006/relationships/hyperlink" Target="https://doi.org/10.1109/AQTR.2014.6857843" TargetMode="External"/><Relationship Id="rId58" Type="http://schemas.openxmlformats.org/officeDocument/2006/relationships/hyperlink" Target="https://doi.org/10.5220/0005495203060312" TargetMode="External"/><Relationship Id="rId74" Type="http://schemas.openxmlformats.org/officeDocument/2006/relationships/hyperlink" Target="https://doi.org/10.1016/j.cirp.2017.04.040" TargetMode="External"/><Relationship Id="rId79" Type="http://schemas.openxmlformats.org/officeDocument/2006/relationships/hyperlink" Target="https://doi.org/10.1016/j.eng.2019.01.014" TargetMode="External"/><Relationship Id="rId5" Type="http://schemas.openxmlformats.org/officeDocument/2006/relationships/webSettings" Target="webSettings.xml"/><Relationship Id="rId90" Type="http://schemas.openxmlformats.org/officeDocument/2006/relationships/hyperlink" Target="https://doi.org/10.1016/S0960-1481(00)00085-9" TargetMode="External"/><Relationship Id="rId95" Type="http://schemas.openxmlformats.org/officeDocument/2006/relationships/fontTable" Target="fontTable.xml"/><Relationship Id="rId22" Type="http://schemas.openxmlformats.org/officeDocument/2006/relationships/hyperlink" Target="https://doi.org/10.1108/SASBE-01-2021-0016" TargetMode="External"/><Relationship Id="rId27" Type="http://schemas.openxmlformats.org/officeDocument/2006/relationships/hyperlink" Target="https://doi.org/10.17265/1934-8975/2017.10.001" TargetMode="External"/><Relationship Id="rId43" Type="http://schemas.openxmlformats.org/officeDocument/2006/relationships/hyperlink" Target="https://doi.org/10.1109/MMUL.2018.023121167" TargetMode="External"/><Relationship Id="rId48" Type="http://schemas.openxmlformats.org/officeDocument/2006/relationships/hyperlink" Target="https://doi.org/10.3390/jmmp4010011" TargetMode="External"/><Relationship Id="rId64" Type="http://schemas.openxmlformats.org/officeDocument/2006/relationships/hyperlink" Target="https://doi.org/10.1016/j.rser.2021.110969" TargetMode="External"/><Relationship Id="rId69" Type="http://schemas.openxmlformats.org/officeDocument/2006/relationships/hyperlink" Target="https://digitaltwinhub.co.uk/forums/topic/348-workforce-of-the-future-developing-the-skills-to-support-the-national-digital-twin/" TargetMode="External"/><Relationship Id="rId8" Type="http://schemas.openxmlformats.org/officeDocument/2006/relationships/image" Target="media/image1.png"/><Relationship Id="rId51" Type="http://schemas.openxmlformats.org/officeDocument/2006/relationships/hyperlink" Target="https://doi.org/10.1115/IPC2018-78146" TargetMode="External"/><Relationship Id="rId72" Type="http://schemas.openxmlformats.org/officeDocument/2006/relationships/hyperlink" Target="https://doi.org/10.1017/dce.2020.16" TargetMode="External"/><Relationship Id="rId80" Type="http://schemas.openxmlformats.org/officeDocument/2006/relationships/hyperlink" Target="https://doi.org/10.3390/buildings11120670" TargetMode="External"/><Relationship Id="rId85" Type="http://schemas.openxmlformats.org/officeDocument/2006/relationships/hyperlink" Target="https://doi.org/10.1016/j.jmsy.2016.05.002" TargetMode="External"/><Relationship Id="rId93" Type="http://schemas.openxmlformats.org/officeDocument/2006/relationships/hyperlink" Target="https://doi.org/10.1007/978-3-030-79760-7_23"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yperlink" Target="https://doi.org/10.3390/en14082338" TargetMode="External"/><Relationship Id="rId25" Type="http://schemas.openxmlformats.org/officeDocument/2006/relationships/hyperlink" Target="https://doi.org/10.1061/(ASCE)ME.1943-5479.0000774" TargetMode="External"/><Relationship Id="rId33" Type="http://schemas.openxmlformats.org/officeDocument/2006/relationships/hyperlink" Target="https://doi.org/10.1007/s11192-017-2594-5" TargetMode="External"/><Relationship Id="rId38" Type="http://schemas.openxmlformats.org/officeDocument/2006/relationships/hyperlink" Target="https://doi.org/10.22260/ISARC2020/0041" TargetMode="External"/><Relationship Id="rId46" Type="http://schemas.openxmlformats.org/officeDocument/2006/relationships/hyperlink" Target="https://doi.org/10.3390/buildings10090153" TargetMode="External"/><Relationship Id="rId59" Type="http://schemas.openxmlformats.org/officeDocument/2006/relationships/hyperlink" Target="https://doi.org/10.1061/(ASCE)CO.1943-7862.0002229" TargetMode="External"/><Relationship Id="rId67" Type="http://schemas.openxmlformats.org/officeDocument/2006/relationships/hyperlink" Target="https://tinyurl.com/2p8davvz" TargetMode="External"/><Relationship Id="rId20" Type="http://schemas.openxmlformats.org/officeDocument/2006/relationships/hyperlink" Target="https://doi.org/10.1016/j.jclepro.2022.131869" TargetMode="External"/><Relationship Id="rId41" Type="http://schemas.openxmlformats.org/officeDocument/2006/relationships/hyperlink" Target="https://tinyurl.com/33p6y4dd" TargetMode="External"/><Relationship Id="rId54" Type="http://schemas.openxmlformats.org/officeDocument/2006/relationships/hyperlink" Target="https://doi.org/10.1016/j.autcon.2019.01.023" TargetMode="External"/><Relationship Id="rId62" Type="http://schemas.openxmlformats.org/officeDocument/2006/relationships/hyperlink" Target="https://doi.org/10.1680/jsmic.19.00011" TargetMode="External"/><Relationship Id="rId70" Type="http://schemas.openxmlformats.org/officeDocument/2006/relationships/hyperlink" Target="https://doi.org/10.1016/j.jmsy.2019.10.001" TargetMode="External"/><Relationship Id="rId75" Type="http://schemas.openxmlformats.org/officeDocument/2006/relationships/hyperlink" Target="https://doi.org/10.1016/j.compind.2021.103469" TargetMode="External"/><Relationship Id="rId83" Type="http://schemas.openxmlformats.org/officeDocument/2006/relationships/hyperlink" Target="https://doi.org/10.1016/j.procir.2019.04.219" TargetMode="External"/><Relationship Id="rId88" Type="http://schemas.openxmlformats.org/officeDocument/2006/relationships/hyperlink" Target="https://tinyurl.com/4d537aa5" TargetMode="External"/><Relationship Id="rId91" Type="http://schemas.openxmlformats.org/officeDocument/2006/relationships/hyperlink" Target="https://doi.org/10.1016/j.jobe.2022.104028"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hyperlink" Target="https://doi.org/10.1016/j.aei.2021.101415" TargetMode="External"/><Relationship Id="rId28" Type="http://schemas.openxmlformats.org/officeDocument/2006/relationships/hyperlink" Target="https://doi.org/10.1016/j.autcon.2020.103179" TargetMode="External"/><Relationship Id="rId36" Type="http://schemas.openxmlformats.org/officeDocument/2006/relationships/hyperlink" Target="https://doi.org/10.1186/s42162-021-00153-9" TargetMode="External"/><Relationship Id="rId49" Type="http://schemas.openxmlformats.org/officeDocument/2006/relationships/hyperlink" Target="https://doi.org/10.1007/978-3-319-38756-7_4" TargetMode="External"/><Relationship Id="rId57" Type="http://schemas.openxmlformats.org/officeDocument/2006/relationships/hyperlink" Target="https://doi.org/10.1016/j.resconrec.2019.104480" TargetMode="External"/><Relationship Id="rId10" Type="http://schemas.openxmlformats.org/officeDocument/2006/relationships/image" Target="media/image3.svg"/><Relationship Id="rId31" Type="http://schemas.openxmlformats.org/officeDocument/2006/relationships/hyperlink" Target="https://doi.org/10.1080/15623599.2021.1966980" TargetMode="External"/><Relationship Id="rId44" Type="http://schemas.openxmlformats.org/officeDocument/2006/relationships/hyperlink" Target="https://www.researchgate.net/profile/Abdulmotaleb-El-Saddik/publication/333079460_IEEE_COMSOC_MMTC_Communications_-Frontiers_Dtwins_A_Digital_Twins_Ecosystem_For_Health_And_Well-Being/links/5cda75ae299bf14d95951228/IEEE-COMSOC-MMTC-Communications-Frontiers-Dtwins-A-Digital-Twins-Ecosystem-For-Health-And-Well-Being.pdf" TargetMode="External"/><Relationship Id="rId52" Type="http://schemas.openxmlformats.org/officeDocument/2006/relationships/hyperlink" Target="https://ntrs.nasa.gov/citations/20140006408" TargetMode="External"/><Relationship Id="rId60" Type="http://schemas.openxmlformats.org/officeDocument/2006/relationships/hyperlink" Target="https://doi.org/10.1016/j.jmsy.2020.06.017" TargetMode="External"/><Relationship Id="rId65" Type="http://schemas.openxmlformats.org/officeDocument/2006/relationships/hyperlink" Target="https://doi.org/10.1038/s43588-021-00072-5" TargetMode="External"/><Relationship Id="rId73" Type="http://schemas.openxmlformats.org/officeDocument/2006/relationships/hyperlink" Target="https://doi.org/10.3390/app9183780" TargetMode="External"/><Relationship Id="rId78" Type="http://schemas.openxmlformats.org/officeDocument/2006/relationships/hyperlink" Target="https://doi.org/10.1016/j.enbuild.2022.112271" TargetMode="External"/><Relationship Id="rId81" Type="http://schemas.openxmlformats.org/officeDocument/2006/relationships/hyperlink" Target="https://tinyurl.com/mryhjpc9" TargetMode="External"/><Relationship Id="rId86" Type="http://schemas.openxmlformats.org/officeDocument/2006/relationships/hyperlink" Target="https://doi.org/10.1016/j.jmsy.2020.07.023"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aei.2020.101225" TargetMode="External"/><Relationship Id="rId39" Type="http://schemas.openxmlformats.org/officeDocument/2006/relationships/hyperlink" Target="https://doi.org/10.1007/s11192-018-2782-y" TargetMode="External"/><Relationship Id="rId34" Type="http://schemas.openxmlformats.org/officeDocument/2006/relationships/hyperlink" Target="https://doi.org/10.1016/j.autcon.2020.103087" TargetMode="External"/><Relationship Id="rId50" Type="http://schemas.openxmlformats.org/officeDocument/2006/relationships/hyperlink" Target="https://doi.org/10.1504/IJPD.2005.006669" TargetMode="External"/><Relationship Id="rId55" Type="http://schemas.openxmlformats.org/officeDocument/2006/relationships/hyperlink" Target="https://doi.org/10.3390/su13042051" TargetMode="External"/><Relationship Id="rId76" Type="http://schemas.openxmlformats.org/officeDocument/2006/relationships/hyperlink" Target="https://doi.org/10.3390/su13010161" TargetMode="External"/><Relationship Id="rId7" Type="http://schemas.openxmlformats.org/officeDocument/2006/relationships/endnotes" Target="endnotes.xml"/><Relationship Id="rId71" Type="http://schemas.openxmlformats.org/officeDocument/2006/relationships/hyperlink" Target="https://doi.org/10.1016/j.autcon.2019.01.005" TargetMode="External"/><Relationship Id="rId92" Type="http://schemas.openxmlformats.org/officeDocument/2006/relationships/hyperlink" Target="https://doi.org/10.1080/00038628.2018.1485548" TargetMode="External"/><Relationship Id="rId2" Type="http://schemas.openxmlformats.org/officeDocument/2006/relationships/numbering" Target="numbering.xml"/><Relationship Id="rId29" Type="http://schemas.openxmlformats.org/officeDocument/2006/relationships/hyperlink" Target="https://publications.cms.bgu.tum.de/reports/2020_Brilakis_BuiltEnvDT.pdf" TargetMode="External"/><Relationship Id="rId24" Type="http://schemas.openxmlformats.org/officeDocument/2006/relationships/hyperlink" Target="https://doi.org/10.1016/j.compstruc.2020.106282" TargetMode="External"/><Relationship Id="rId40" Type="http://schemas.openxmlformats.org/officeDocument/2006/relationships/hyperlink" Target="https://doi.org/10.1016/j.aei.2012.10.003" TargetMode="External"/><Relationship Id="rId45" Type="http://schemas.openxmlformats.org/officeDocument/2006/relationships/hyperlink" Target="https://doi.org/10.3390/buildings10090153" TargetMode="External"/><Relationship Id="rId66" Type="http://schemas.openxmlformats.org/officeDocument/2006/relationships/hyperlink" Target="https://doi.org/10.1016/j.jobe.2021.102726" TargetMode="External"/><Relationship Id="rId87" Type="http://schemas.openxmlformats.org/officeDocument/2006/relationships/hyperlink" Target="https://doi.org/10.3390/buildings12050566" TargetMode="External"/><Relationship Id="rId61" Type="http://schemas.openxmlformats.org/officeDocument/2006/relationships/hyperlink" Target="https://doi.org/10.1061/(ASCE)ME.1943-5479.0000763" TargetMode="External"/><Relationship Id="rId82" Type="http://schemas.openxmlformats.org/officeDocument/2006/relationships/hyperlink" Target="https://www.vosviewer.com/documentation/Manual_VOSviewer_1.6.11.pdf" TargetMode="External"/><Relationship Id="rId19" Type="http://schemas.openxmlformats.org/officeDocument/2006/relationships/hyperlink" Target="https://doi.org/10.36680/j.itcon.2021.027" TargetMode="External"/><Relationship Id="rId14" Type="http://schemas.openxmlformats.org/officeDocument/2006/relationships/image" Target="media/image7.png"/><Relationship Id="rId30" Type="http://schemas.openxmlformats.org/officeDocument/2006/relationships/hyperlink" Target="https://global.royalhaskoningdhv.com/digital/resources/blogs/overcoming-sustainability-challenges-with-digital-twins" TargetMode="External"/><Relationship Id="rId35" Type="http://schemas.openxmlformats.org/officeDocument/2006/relationships/hyperlink" Target="https://doi.org/10.1016/j.rcim.2021.102258" TargetMode="External"/><Relationship Id="rId56" Type="http://schemas.openxmlformats.org/officeDocument/2006/relationships/hyperlink" Target="https://doi.org/10.1109/ACCESS.2019.2946515" TargetMode="External"/><Relationship Id="rId77" Type="http://schemas.openxmlformats.org/officeDocument/2006/relationships/hyperlink" Target="https://doi.org/10.3390/ijgi904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FE3FD-213A-4511-8E28-7ACFFE05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11007</Words>
  <Characters>62745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2022-12-09T06:24:00Z</dcterms:created>
  <dcterms:modified xsi:type="dcterms:W3CDTF">2024-01-13T12:19:00Z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1261b7ef7811415d09fa4e18bbd8f0fa12cfc3a2797afe2879c9ed9032c9d5fc</vt:lpwstr>
  </property>
</Properties>
</file>