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0C979" w14:textId="77777777" w:rsidR="003C3BB1" w:rsidRDefault="003C3BB1" w:rsidP="003C3BB1">
      <w:pPr>
        <w:spacing w:line="259" w:lineRule="auto"/>
        <w:jc w:val="center"/>
        <w:rPr>
          <w:i/>
        </w:rPr>
      </w:pPr>
    </w:p>
    <w:p w14:paraId="20EDF8A2" w14:textId="77777777" w:rsidR="003C3BB1" w:rsidRDefault="003C3BB1" w:rsidP="003C3BB1">
      <w:pPr>
        <w:spacing w:line="259" w:lineRule="auto"/>
        <w:jc w:val="center"/>
        <w:rPr>
          <w:i/>
        </w:rPr>
      </w:pPr>
    </w:p>
    <w:p w14:paraId="646811E0" w14:textId="77777777" w:rsidR="003C3BB1" w:rsidRDefault="003C3BB1" w:rsidP="003C3BB1">
      <w:pPr>
        <w:spacing w:line="259" w:lineRule="auto"/>
        <w:jc w:val="center"/>
        <w:rPr>
          <w:i/>
        </w:rPr>
      </w:pPr>
    </w:p>
    <w:p w14:paraId="0782B2F8" w14:textId="77777777" w:rsidR="003C3BB1" w:rsidRDefault="003C3BB1" w:rsidP="003C3BB1">
      <w:pPr>
        <w:spacing w:line="259" w:lineRule="auto"/>
        <w:jc w:val="center"/>
        <w:rPr>
          <w:i/>
        </w:rPr>
      </w:pPr>
    </w:p>
    <w:p w14:paraId="3C18797C" w14:textId="77777777" w:rsidR="003C3BB1" w:rsidRDefault="003C3BB1" w:rsidP="003C3BB1">
      <w:pPr>
        <w:spacing w:line="259" w:lineRule="auto"/>
        <w:jc w:val="center"/>
        <w:rPr>
          <w:i/>
        </w:rPr>
      </w:pPr>
      <w:r w:rsidRPr="00D732FC">
        <w:rPr>
          <w:i/>
        </w:rPr>
        <w:t>The ‘doing’ or the ‘being’? Understanding the roles of involvement and social identity in peer-led addiction support groups.</w:t>
      </w:r>
    </w:p>
    <w:p w14:paraId="11F95607" w14:textId="77777777" w:rsidR="003C3BB1" w:rsidRDefault="003C3BB1" w:rsidP="003C3BB1">
      <w:pPr>
        <w:spacing w:line="259" w:lineRule="auto"/>
        <w:jc w:val="center"/>
        <w:rPr>
          <w:i/>
        </w:rPr>
      </w:pPr>
    </w:p>
    <w:p w14:paraId="25660510" w14:textId="77777777" w:rsidR="003C3BB1" w:rsidRDefault="003C3BB1" w:rsidP="003C3BB1">
      <w:pPr>
        <w:spacing w:line="259" w:lineRule="auto"/>
        <w:jc w:val="center"/>
        <w:rPr>
          <w:i/>
          <w:iCs/>
        </w:rPr>
      </w:pPr>
      <w:r w:rsidRPr="7C8E5173">
        <w:rPr>
          <w:i/>
          <w:iCs/>
        </w:rPr>
        <w:t>Isabel Taylor</w:t>
      </w:r>
      <w:r w:rsidRPr="7C8E5173">
        <w:rPr>
          <w:i/>
          <w:iCs/>
          <w:vertAlign w:val="superscript"/>
        </w:rPr>
        <w:t>1</w:t>
      </w:r>
      <w:r w:rsidRPr="7C8E5173">
        <w:rPr>
          <w:i/>
          <w:iCs/>
        </w:rPr>
        <w:t>, Niamh McNamara</w:t>
      </w:r>
      <w:r w:rsidRPr="7C8E5173">
        <w:rPr>
          <w:i/>
          <w:iCs/>
          <w:vertAlign w:val="superscript"/>
        </w:rPr>
        <w:t>2</w:t>
      </w:r>
      <w:r w:rsidRPr="7C8E5173">
        <w:rPr>
          <w:i/>
          <w:iCs/>
        </w:rPr>
        <w:t xml:space="preserve"> &amp; Daniel Frings</w:t>
      </w:r>
      <w:r w:rsidRPr="7C8E5173">
        <w:rPr>
          <w:i/>
          <w:iCs/>
          <w:vertAlign w:val="superscript"/>
        </w:rPr>
        <w:t>1</w:t>
      </w:r>
    </w:p>
    <w:p w14:paraId="55DD0B55" w14:textId="77777777" w:rsidR="003C3BB1" w:rsidRPr="008314A4" w:rsidRDefault="003C3BB1" w:rsidP="003C3BB1">
      <w:pPr>
        <w:jc w:val="center"/>
        <w:rPr>
          <w:sz w:val="20"/>
        </w:rPr>
      </w:pPr>
      <w:r w:rsidRPr="008314A4">
        <w:rPr>
          <w:i/>
          <w:sz w:val="20"/>
          <w:vertAlign w:val="superscript"/>
        </w:rPr>
        <w:t>1</w:t>
      </w:r>
      <w:r w:rsidRPr="008314A4">
        <w:rPr>
          <w:sz w:val="20"/>
        </w:rPr>
        <w:t xml:space="preserve">  Centre for Addictive Behaviours Research, School of Applied Sciences, London South Bank University</w:t>
      </w:r>
    </w:p>
    <w:p w14:paraId="1C089186" w14:textId="77777777" w:rsidR="003C3BB1" w:rsidRPr="008314A4" w:rsidRDefault="003C3BB1" w:rsidP="003C3BB1">
      <w:pPr>
        <w:jc w:val="center"/>
        <w:rPr>
          <w:sz w:val="20"/>
          <w:vertAlign w:val="superscript"/>
        </w:rPr>
      </w:pPr>
      <w:r w:rsidRPr="008314A4">
        <w:rPr>
          <w:sz w:val="20"/>
          <w:vertAlign w:val="superscript"/>
        </w:rPr>
        <w:t xml:space="preserve">2  </w:t>
      </w:r>
      <w:r>
        <w:rPr>
          <w:sz w:val="20"/>
        </w:rPr>
        <w:t>Department of Psychology</w:t>
      </w:r>
      <w:r w:rsidRPr="008314A4">
        <w:rPr>
          <w:sz w:val="20"/>
        </w:rPr>
        <w:t>, Nottingham Trent University</w:t>
      </w:r>
    </w:p>
    <w:p w14:paraId="0FC38CC3" w14:textId="77777777" w:rsidR="003C3BB1" w:rsidRDefault="003C3BB1" w:rsidP="003C3BB1">
      <w:pPr>
        <w:spacing w:line="259" w:lineRule="auto"/>
        <w:jc w:val="center"/>
        <w:rPr>
          <w:i/>
        </w:rPr>
      </w:pPr>
    </w:p>
    <w:p w14:paraId="5BFBC877" w14:textId="77777777" w:rsidR="003C3BB1" w:rsidRDefault="003C3BB1" w:rsidP="003C3BB1">
      <w:pPr>
        <w:spacing w:line="259" w:lineRule="auto"/>
        <w:jc w:val="center"/>
        <w:rPr>
          <w:i/>
        </w:rPr>
      </w:pPr>
    </w:p>
    <w:p w14:paraId="65465CD6" w14:textId="1EA45462" w:rsidR="003C3BB1" w:rsidRDefault="008217CF" w:rsidP="003C3BB1">
      <w:pPr>
        <w:spacing w:line="259" w:lineRule="auto"/>
        <w:jc w:val="center"/>
        <w:rPr>
          <w:i/>
        </w:rPr>
      </w:pPr>
      <w:r>
        <w:rPr>
          <w:i/>
        </w:rPr>
        <w:t>To appear in the Journal of Applied Social Psychology</w:t>
      </w:r>
      <w:bookmarkStart w:id="0" w:name="_GoBack"/>
      <w:bookmarkEnd w:id="0"/>
    </w:p>
    <w:p w14:paraId="57647540" w14:textId="77777777" w:rsidR="003C3BB1" w:rsidRDefault="003C3BB1" w:rsidP="003C3BB1">
      <w:pPr>
        <w:spacing w:line="259" w:lineRule="auto"/>
        <w:jc w:val="center"/>
        <w:rPr>
          <w:i/>
        </w:rPr>
      </w:pPr>
    </w:p>
    <w:p w14:paraId="43F30D96" w14:textId="77777777" w:rsidR="003C3BB1" w:rsidRPr="0054062E" w:rsidRDefault="003C3BB1" w:rsidP="003C3BB1">
      <w:pPr>
        <w:spacing w:line="259" w:lineRule="auto"/>
        <w:jc w:val="center"/>
        <w:rPr>
          <w:i/>
        </w:rPr>
      </w:pPr>
      <w:r w:rsidRPr="0054062E">
        <w:rPr>
          <w:i/>
        </w:rPr>
        <w:t>Word count (exc. Abstract and Refs): 3,332</w:t>
      </w:r>
    </w:p>
    <w:p w14:paraId="5E5D1E90" w14:textId="77777777" w:rsidR="003C3BB1" w:rsidRDefault="003C3BB1" w:rsidP="003C3BB1">
      <w:pPr>
        <w:spacing w:line="259" w:lineRule="auto"/>
        <w:jc w:val="center"/>
        <w:rPr>
          <w:i/>
        </w:rPr>
      </w:pPr>
      <w:r w:rsidRPr="0054062E">
        <w:rPr>
          <w:i/>
        </w:rPr>
        <w:t>1 Table, 1 Figure</w:t>
      </w:r>
    </w:p>
    <w:p w14:paraId="356A69CF" w14:textId="77777777" w:rsidR="003C3BB1" w:rsidRDefault="003C3BB1" w:rsidP="003C3BB1"/>
    <w:p w14:paraId="4E69E877" w14:textId="77777777" w:rsidR="003C3BB1" w:rsidRDefault="003C3BB1" w:rsidP="003C3BB1"/>
    <w:p w14:paraId="5007F4E5" w14:textId="77777777" w:rsidR="003C3BB1" w:rsidRDefault="003C3BB1" w:rsidP="003C3BB1"/>
    <w:p w14:paraId="5C4AE2F6" w14:textId="77777777" w:rsidR="003C3BB1" w:rsidRDefault="003C3BB1" w:rsidP="003C3BB1"/>
    <w:p w14:paraId="3FF1D52E" w14:textId="77777777" w:rsidR="003C3BB1" w:rsidRDefault="003C3BB1" w:rsidP="003C3BB1">
      <w:r w:rsidRPr="005F625F">
        <w:t>P</w:t>
      </w:r>
      <w:r w:rsidRPr="1A75A585">
        <w:t xml:space="preserve">lease address </w:t>
      </w:r>
      <w:r w:rsidRPr="00554C7F">
        <w:t>correspondence</w:t>
      </w:r>
      <w:r w:rsidRPr="1A75A585">
        <w:t xml:space="preserve"> to Daniel Frings, Centre for Addictive Behaviours Research, School of Applied Sciences – Psychology, London South Bank University, 102 Borough Road, London, SE1 0AA United Kingdom. E-mail: </w:t>
      </w:r>
      <w:hyperlink r:id="rId8" w:history="1">
        <w:r w:rsidRPr="002A799D">
          <w:rPr>
            <w:rStyle w:val="Hyperlink"/>
          </w:rPr>
          <w:t>fringsd@lsbu.ac.uk</w:t>
        </w:r>
      </w:hyperlink>
    </w:p>
    <w:p w14:paraId="3B8C0912" w14:textId="77777777" w:rsidR="003C3BB1" w:rsidRPr="006923FF" w:rsidRDefault="003C3BB1" w:rsidP="003C3BB1">
      <w:pPr>
        <w:rPr>
          <w:i/>
          <w:sz w:val="18"/>
        </w:rPr>
      </w:pPr>
      <w:r w:rsidRPr="006923FF">
        <w:rPr>
          <w:i/>
          <w:sz w:val="18"/>
        </w:rPr>
        <w:t>ORCIDs: Frings = https://orcid.org/0000-0002-0183-9516; McNamara = https://orcid.org/0000-0003-3123-3678</w:t>
      </w:r>
    </w:p>
    <w:p w14:paraId="3D0B6F66" w14:textId="77777777" w:rsidR="003C3BB1" w:rsidRDefault="003C3BB1" w:rsidP="006E783A">
      <w:pPr>
        <w:pStyle w:val="Heading1"/>
      </w:pPr>
    </w:p>
    <w:p w14:paraId="3EC2C0B3" w14:textId="77777777" w:rsidR="003C3BB1" w:rsidRDefault="003C3BB1" w:rsidP="006E783A">
      <w:pPr>
        <w:pStyle w:val="Heading1"/>
      </w:pPr>
    </w:p>
    <w:p w14:paraId="055D92F8" w14:textId="532EA026" w:rsidR="008314A4" w:rsidRDefault="008314A4" w:rsidP="006E783A">
      <w:pPr>
        <w:pStyle w:val="Heading1"/>
      </w:pPr>
      <w:r>
        <w:lastRenderedPageBreak/>
        <w:t>Abstract</w:t>
      </w:r>
    </w:p>
    <w:p w14:paraId="59AE3DFB" w14:textId="5CEF7CBA" w:rsidR="00731105" w:rsidRDefault="00D732FC" w:rsidP="00473ADF">
      <w:r>
        <w:t>While the efficacy of peer-led support groups such as AA are well established for people recovering from addiction, the ‘active ingredients</w:t>
      </w:r>
      <w:r w:rsidR="00624F72">
        <w:t>’</w:t>
      </w:r>
      <w:r>
        <w:t xml:space="preserve"> which underpin </w:t>
      </w:r>
      <w:r w:rsidR="00624F72">
        <w:t>their</w:t>
      </w:r>
      <w:r>
        <w:t xml:space="preserve"> efficacy are less well understood. </w:t>
      </w:r>
      <w:r w:rsidR="00624F72">
        <w:t>Drawing on social identity perspectives, in particular the Social Identity Model of Cessation Maintenance, the current study aimed to explore the relative effects of</w:t>
      </w:r>
      <w:r w:rsidR="001631B1">
        <w:t xml:space="preserve"> two possible processes;</w:t>
      </w:r>
      <w:r w:rsidR="00624F72">
        <w:t xml:space="preserve"> social identification and involvement with the group’s activities</w:t>
      </w:r>
      <w:r w:rsidR="001631B1">
        <w:t xml:space="preserve">. </w:t>
      </w:r>
      <w:r w:rsidR="005F625F" w:rsidRPr="005F625F">
        <w:t>A sample (n = 44) of AA members completed measures pertaining to their social identification with AA, their involvement in the group’s activities and their quit efficacy.</w:t>
      </w:r>
      <w:r w:rsidR="00731105" w:rsidRPr="00731105">
        <w:rPr>
          <w:b/>
        </w:rPr>
        <w:t xml:space="preserve"> </w:t>
      </w:r>
      <w:r w:rsidR="005F625F" w:rsidRPr="005F625F">
        <w:t xml:space="preserve">The findings suggest that </w:t>
      </w:r>
      <w:r w:rsidR="005269D3">
        <w:t>AA</w:t>
      </w:r>
      <w:r w:rsidR="005269D3" w:rsidRPr="005F625F">
        <w:t xml:space="preserve"> </w:t>
      </w:r>
      <w:r w:rsidR="005F625F" w:rsidRPr="005F625F">
        <w:t>involvement was significantly related to identity. Mediation analysis revealed a relationship between involvement and efficacy meditated by identity. However, in contrast, the identity-efficacy link was not mediated by involvement.</w:t>
      </w:r>
      <w:r w:rsidR="00731105" w:rsidRPr="00731105">
        <w:rPr>
          <w:b/>
        </w:rPr>
        <w:t xml:space="preserve"> </w:t>
      </w:r>
      <w:r w:rsidR="005F625F" w:rsidRPr="005F625F">
        <w:t>The findings suggest social identification</w:t>
      </w:r>
      <w:r w:rsidR="00473ADF">
        <w:t xml:space="preserve"> with </w:t>
      </w:r>
      <w:r w:rsidR="005269D3">
        <w:t>AA</w:t>
      </w:r>
      <w:r w:rsidR="005F625F" w:rsidRPr="005F625F">
        <w:t xml:space="preserve"> is as, or more important than, simple involvement in </w:t>
      </w:r>
      <w:r w:rsidR="005269D3">
        <w:t xml:space="preserve">the </w:t>
      </w:r>
      <w:r w:rsidR="005F625F" w:rsidRPr="005F625F">
        <w:t>group</w:t>
      </w:r>
      <w:r w:rsidR="005269D3">
        <w:t>’s</w:t>
      </w:r>
      <w:r w:rsidR="005F625F" w:rsidRPr="005F625F">
        <w:t xml:space="preserve"> activities. </w:t>
      </w:r>
      <w:r w:rsidR="008A6A82" w:rsidRPr="005F625F">
        <w:t>Th</w:t>
      </w:r>
      <w:r w:rsidR="008A6A82">
        <w:t>is</w:t>
      </w:r>
      <w:r w:rsidR="008A6A82" w:rsidRPr="005F625F">
        <w:t xml:space="preserve"> </w:t>
      </w:r>
      <w:r w:rsidR="005F625F" w:rsidRPr="005F625F">
        <w:t>suggest</w:t>
      </w:r>
      <w:r w:rsidR="008A6A82">
        <w:t>s</w:t>
      </w:r>
      <w:r w:rsidR="005F625F" w:rsidRPr="005F625F">
        <w:t xml:space="preserve"> that group </w:t>
      </w:r>
      <w:r w:rsidR="00D32C5A">
        <w:t xml:space="preserve">planners and </w:t>
      </w:r>
      <w:r w:rsidR="005F625F" w:rsidRPr="005F625F">
        <w:t>facilitators should therefore encourage opportunities to generate a sense of belonging alongside the activities the group revolve around.</w:t>
      </w:r>
    </w:p>
    <w:p w14:paraId="2660B969" w14:textId="77777777" w:rsidR="00731105" w:rsidRDefault="00731105" w:rsidP="00473ADF"/>
    <w:p w14:paraId="5CF32C15" w14:textId="6A90C628" w:rsidR="00731105" w:rsidRDefault="00731105" w:rsidP="00473ADF">
      <w:r>
        <w:t>Keywords: social identity, alcoholism, addiction, alcoholics anonymous, public health</w:t>
      </w:r>
      <w:r w:rsidR="008314A4">
        <w:br w:type="page"/>
      </w:r>
    </w:p>
    <w:p w14:paraId="7F5FB7B7" w14:textId="0855343A" w:rsidR="00C22E95" w:rsidRDefault="00847E2E" w:rsidP="005F625F">
      <w:pPr>
        <w:pStyle w:val="Heading1"/>
      </w:pPr>
      <w:r>
        <w:lastRenderedPageBreak/>
        <w:t>The ‘doing’ or the ‘being’?</w:t>
      </w:r>
      <w:r w:rsidR="00C22E95" w:rsidRPr="00C22E95">
        <w:t xml:space="preserve"> Understanding the roles of involvement and social identity in peer-led addiction support groups.</w:t>
      </w:r>
    </w:p>
    <w:p w14:paraId="57BCE289" w14:textId="356FB2F9" w:rsidR="00847E2E" w:rsidRPr="000836AF" w:rsidRDefault="00C22E95" w:rsidP="009D73AF">
      <w:pPr>
        <w:rPr>
          <w:rFonts w:cs="Times New Roman"/>
        </w:rPr>
      </w:pPr>
      <w:r>
        <w:rPr>
          <w:rFonts w:cs="Times New Roman"/>
        </w:rPr>
        <w:t xml:space="preserve">For many, the path to recovery </w:t>
      </w:r>
      <w:r w:rsidR="009D73AF">
        <w:rPr>
          <w:rFonts w:cs="Times New Roman"/>
        </w:rPr>
        <w:t>from</w:t>
      </w:r>
      <w:r>
        <w:rPr>
          <w:rFonts w:cs="Times New Roman"/>
        </w:rPr>
        <w:t xml:space="preserve"> alcohol misuse features several cycles of cessation / controlled behaviour and relapse before full recovery is achieved </w:t>
      </w:r>
      <w:r w:rsidR="00617705">
        <w:rPr>
          <w:rFonts w:cs="Times New Roman"/>
        </w:rPr>
        <w:fldChar w:fldCharType="begin" w:fldLock="1"/>
      </w:r>
      <w:r w:rsidR="00B53A66">
        <w:rPr>
          <w:rFonts w:cs="Times New Roman"/>
        </w:rPr>
        <w:instrText>ADDIN CSL_CITATION {"citationItems":[{"id":"ITEM-1","itemData":{"DOI":"10.1016/J.JSAT.2004.09.006","ISSN":"0740-5472","abstract":"For many individuals, substance use leads to a chronic cycle of relapse, treatment reentry, and recovery, often lasting for decades. This study replicates earlier work, documents the transition patterns within the cycle during a 3-year period, and identifies variables that predict these transitions. Data are from 1,326 adults recruited from sequential admissions to 12 substance abuse treatment facilities in Chicago, IL, between 1996 and 1998. Participants were predominantly female (60%) and African American (88%) adults. Participants were interviewed at intake, and at 6, 24, and 36 months post-intake follow-up rates ranged from 94% to 98% per wave. At each observation, participants' current status in the cycle was classified as (1) in the community using, (2) incarcerated, (3) in treatment, or (4) in the community not using. The transitional probabilities and correlates of pathways between these states were estimated. Over 83% of the participants transitioned from one point in the cycle to another during the 3 years (including 36% two times, 14% three times). For the people in the community, about half remained in the same status (either using or abstinent) and just under half transitioned. The majority of people whose beginning status was incarceration or in-treatment also transitioned by the end of the observation period. While there was some overlap, predictors typically varied by pathway and direction (e.g., using to not using vs. not using to using). These results help demonstrate the need to adopt a chronic vs. acute care model for substance use. While exploratory and observational, several of the predictors are time-dependent and identify promising targets for interventions designed to shorten the cycle and increase the long-term effectiveness of treatment.","author":[{"dropping-particle":"","family":"Scott","given":"Christy K.","non-dropping-particle":"","parse-names":false,"suffix":""},{"dropping-particle":"","family":"Foss","given":"Mark A.","non-dropping-particle":"","parse-names":false,"suffix":""},{"dropping-particle":"","family":"Dennis","given":"Michael L.","non-dropping-particle":"","parse-names":false,"suffix":""}],"container-title":"Journal of Substance Abuse Treatment","id":"ITEM-1","issue":"2","issued":{"date-parts":[["2005","3","1"]]},"page":"S63-S72","publisher":"Pergamon","title":"Pathways in the relapse—treatment—recovery cycle over 3 years","type":"article-journal","volume":"28"},"uris":["http://www.mendeley.com/documents/?uuid=3f837bb4-53b5-3e72-a072-4e7f67cb3aa0"]}],"mendeley":{"formattedCitation":"(Scott, Foss, &amp; Dennis, 2005)","plainTextFormattedCitation":"(Scott, Foss, &amp; Dennis, 2005)","previouslyFormattedCitation":"(Scott, Foss, &amp; Dennis, 2005)"},"properties":{"noteIndex":0},"schema":"https://github.com/citation-style-language/schema/raw/master/csl-citation.json"}</w:instrText>
      </w:r>
      <w:r w:rsidR="00617705">
        <w:rPr>
          <w:rFonts w:cs="Times New Roman"/>
        </w:rPr>
        <w:fldChar w:fldCharType="separate"/>
      </w:r>
      <w:r w:rsidR="00B71A3D" w:rsidRPr="00B71A3D">
        <w:rPr>
          <w:rFonts w:cs="Times New Roman"/>
          <w:noProof/>
        </w:rPr>
        <w:t>(Scott, Foss, &amp; Dennis, 2005)</w:t>
      </w:r>
      <w:r w:rsidR="00617705">
        <w:rPr>
          <w:rFonts w:cs="Times New Roman"/>
        </w:rPr>
        <w:fldChar w:fldCharType="end"/>
      </w:r>
      <w:r>
        <w:rPr>
          <w:rFonts w:cs="Times New Roman"/>
        </w:rPr>
        <w:t>.</w:t>
      </w:r>
      <w:r w:rsidR="00382707">
        <w:rPr>
          <w:rFonts w:cs="Times New Roman"/>
        </w:rPr>
        <w:t xml:space="preserve"> </w:t>
      </w:r>
      <w:r w:rsidR="0055492E">
        <w:rPr>
          <w:rFonts w:cs="Times New Roman"/>
        </w:rPr>
        <w:t xml:space="preserve">Although </w:t>
      </w:r>
      <w:r w:rsidR="009D73AF">
        <w:rPr>
          <w:rFonts w:cs="Times New Roman"/>
        </w:rPr>
        <w:t xml:space="preserve">both </w:t>
      </w:r>
      <w:r w:rsidR="0055492E">
        <w:rPr>
          <w:rFonts w:cs="Times New Roman"/>
        </w:rPr>
        <w:t xml:space="preserve">residential </w:t>
      </w:r>
      <w:r w:rsidR="009D73AF">
        <w:rPr>
          <w:rFonts w:cs="Times New Roman"/>
        </w:rPr>
        <w:t xml:space="preserve">and </w:t>
      </w:r>
      <w:r w:rsidR="0055492E">
        <w:rPr>
          <w:rFonts w:cs="Times New Roman"/>
        </w:rPr>
        <w:t xml:space="preserve">non-residential </w:t>
      </w:r>
      <w:r w:rsidR="005269D3">
        <w:rPr>
          <w:rFonts w:cs="Times New Roman"/>
        </w:rPr>
        <w:t xml:space="preserve">treatment </w:t>
      </w:r>
      <w:r w:rsidR="0055492E">
        <w:rPr>
          <w:rFonts w:cs="Times New Roman"/>
        </w:rPr>
        <w:t xml:space="preserve">services are effective at maintaining treatment goals whilst </w:t>
      </w:r>
      <w:r w:rsidR="00D63560">
        <w:rPr>
          <w:rFonts w:cs="Times New Roman"/>
        </w:rPr>
        <w:t>underway</w:t>
      </w:r>
      <w:r w:rsidR="0055492E">
        <w:rPr>
          <w:rFonts w:cs="Times New Roman"/>
        </w:rPr>
        <w:t>, they are time limited</w:t>
      </w:r>
      <w:r w:rsidR="0033309F">
        <w:rPr>
          <w:rFonts w:cs="Times New Roman"/>
        </w:rPr>
        <w:t xml:space="preserve"> in duration</w:t>
      </w:r>
      <w:r w:rsidR="0055492E">
        <w:rPr>
          <w:rFonts w:cs="Times New Roman"/>
        </w:rPr>
        <w:t>, and the risk of relapse increases significantly upon discharge</w:t>
      </w:r>
      <w:r w:rsidR="00A451E6">
        <w:rPr>
          <w:rFonts w:cs="Times New Roman"/>
        </w:rPr>
        <w:t xml:space="preserve"> </w:t>
      </w:r>
      <w:r w:rsidR="00A451E6">
        <w:rPr>
          <w:rFonts w:cs="Times New Roman"/>
        </w:rPr>
        <w:fldChar w:fldCharType="begin" w:fldLock="1"/>
      </w:r>
      <w:r w:rsidR="00B53A66">
        <w:rPr>
          <w:rFonts w:cs="Times New Roman"/>
        </w:rPr>
        <w:instrText>ADDIN CSL_CITATION {"citationItems":[{"id":"ITEM-1","itemData":{"DOI":"10.1192/bjp.154.3.348","ISSN":"0007-1250","abstract":"This paper presents data from the first British prospective study to investigate relapse among opiate addicts after treatment. Eighty subjects were followed up over the six-month period immediately after discharge from treatment and were interviewed on several occasions. Large numbers of subjects used opiates within a very short time after discharge; 71% used them within the first six weeks. However, this first lapse to opiate use did not herald a full-blown relapse to dependent use. There was a gradual increase in the number of abstinent subjects, with 45% abstinent and living in the community at the six-month point. The practical and theoretical implications may be regarded as broadly encouraging.","author":[{"dropping-particle":"","family":"Gossop","given":"M","non-dropping-particle":"","parse-names":false,"suffix":""},{"dropping-particle":"","family":"Green","given":"Lynette","non-dropping-particle":"","parse-names":false,"suffix":""},{"dropping-particle":"","family":"Phillips","given":"Grania","non-dropping-particle":"","parse-names":false,"suffix":""},{"dropping-particle":"","family":"Bradley","given":"Brendan","non-dropping-particle":"","parse-names":false,"suffix":""}],"container-title":"British Journal of Psychiatry","id":"ITEM-1","issue":"03","issued":{"date-parts":[["1989","3","2"]]},"page":"348-353","publisher":"Cambridge University Press","title":"Lapse, Relapse and Survival among Opiate Addicts after Treatment","type":"article-journal","volume":"154"},"uris":["http://www.mendeley.com/documents/?uuid=511a243e-60fb-3c3d-843f-d761b1cc279a"]}],"mendeley":{"formattedCitation":"(Gossop, Green, Phillips, &amp; Bradley, 1989)","plainTextFormattedCitation":"(Gossop, Green, Phillips, &amp; Bradley, 1989)","previouslyFormattedCitation":"(Gossop, Green, Phillips, &amp; Bradley, 1989)"},"properties":{"noteIndex":0},"schema":"https://github.com/citation-style-language/schema/raw/master/csl-citation.json"}</w:instrText>
      </w:r>
      <w:r w:rsidR="00A451E6">
        <w:rPr>
          <w:rFonts w:cs="Times New Roman"/>
        </w:rPr>
        <w:fldChar w:fldCharType="separate"/>
      </w:r>
      <w:r w:rsidR="00B71A3D" w:rsidRPr="00B71A3D">
        <w:rPr>
          <w:rFonts w:cs="Times New Roman"/>
          <w:noProof/>
        </w:rPr>
        <w:t>(Gossop, Green, Phillips, &amp; Bradley, 1989)</w:t>
      </w:r>
      <w:r w:rsidR="00A451E6">
        <w:rPr>
          <w:rFonts w:cs="Times New Roman"/>
        </w:rPr>
        <w:fldChar w:fldCharType="end"/>
      </w:r>
      <w:r w:rsidR="00D63560">
        <w:rPr>
          <w:rFonts w:cs="Times New Roman"/>
        </w:rPr>
        <w:t xml:space="preserve">. The current paper explores how </w:t>
      </w:r>
      <w:r w:rsidR="009D73AF">
        <w:rPr>
          <w:rFonts w:cs="Times New Roman"/>
        </w:rPr>
        <w:t>peer</w:t>
      </w:r>
      <w:r w:rsidR="005A3E9A">
        <w:rPr>
          <w:rFonts w:cs="Times New Roman"/>
        </w:rPr>
        <w:t>-led</w:t>
      </w:r>
      <w:r w:rsidR="009D73AF">
        <w:rPr>
          <w:rFonts w:cs="Times New Roman"/>
        </w:rPr>
        <w:t xml:space="preserve"> support</w:t>
      </w:r>
      <w:r w:rsidR="00D63560">
        <w:rPr>
          <w:rFonts w:cs="Times New Roman"/>
        </w:rPr>
        <w:t xml:space="preserve"> groups</w:t>
      </w:r>
      <w:r w:rsidR="00C82BB1">
        <w:rPr>
          <w:rFonts w:cs="Times New Roman"/>
        </w:rPr>
        <w:t xml:space="preserve"> which provide continuing support</w:t>
      </w:r>
      <w:r w:rsidR="00D63560">
        <w:rPr>
          <w:rFonts w:cs="Times New Roman"/>
        </w:rPr>
        <w:t>, in particular Alcoholics Anonymous</w:t>
      </w:r>
      <w:r w:rsidR="00D945A6">
        <w:rPr>
          <w:rFonts w:cs="Times New Roman"/>
        </w:rPr>
        <w:t xml:space="preserve"> [AA]</w:t>
      </w:r>
      <w:r w:rsidR="00D63560">
        <w:rPr>
          <w:rFonts w:cs="Times New Roman"/>
        </w:rPr>
        <w:t xml:space="preserve">, may </w:t>
      </w:r>
      <w:r w:rsidR="00847E2E">
        <w:rPr>
          <w:rFonts w:cs="Times New Roman"/>
        </w:rPr>
        <w:t xml:space="preserve">operate to </w:t>
      </w:r>
      <w:r w:rsidR="00C82BB1">
        <w:rPr>
          <w:rFonts w:cs="Times New Roman"/>
        </w:rPr>
        <w:t>maintain</w:t>
      </w:r>
      <w:r w:rsidR="00847E2E">
        <w:rPr>
          <w:rFonts w:cs="Times New Roman"/>
        </w:rPr>
        <w:t xml:space="preserve"> recovery and decrease relapse rates</w:t>
      </w:r>
      <w:r w:rsidR="00A45E72" w:rsidRPr="00FB76B2">
        <w:rPr>
          <w:rFonts w:cs="Times New Roman"/>
        </w:rPr>
        <w:t xml:space="preserve">. </w:t>
      </w:r>
      <w:r w:rsidR="00847E2E">
        <w:rPr>
          <w:rFonts w:cs="Times New Roman"/>
        </w:rPr>
        <w:t>Specifically, i</w:t>
      </w:r>
      <w:r w:rsidR="00A45E72" w:rsidRPr="00FB76B2">
        <w:rPr>
          <w:rFonts w:cs="Times New Roman"/>
        </w:rPr>
        <w:t xml:space="preserve">t </w:t>
      </w:r>
      <w:r w:rsidR="00D63560" w:rsidRPr="00FB76B2">
        <w:rPr>
          <w:rFonts w:cs="Times New Roman"/>
        </w:rPr>
        <w:t xml:space="preserve">tests two features of </w:t>
      </w:r>
      <w:r w:rsidR="00C82BB1">
        <w:rPr>
          <w:rFonts w:cs="Times New Roman"/>
        </w:rPr>
        <w:t>such groups</w:t>
      </w:r>
      <w:r w:rsidR="008A00F9">
        <w:rPr>
          <w:rFonts w:cs="Times New Roman"/>
        </w:rPr>
        <w:t xml:space="preserve">; </w:t>
      </w:r>
      <w:r w:rsidR="00D63560" w:rsidRPr="00FB76B2">
        <w:rPr>
          <w:rFonts w:cs="Times New Roman"/>
        </w:rPr>
        <w:t xml:space="preserve"> the generation of a </w:t>
      </w:r>
      <w:r w:rsidR="00D63560" w:rsidRPr="00AC55BA">
        <w:rPr>
          <w:rFonts w:cs="Times New Roman"/>
          <w:i/>
        </w:rPr>
        <w:t>social identity</w:t>
      </w:r>
      <w:r w:rsidR="00C82BB1">
        <w:rPr>
          <w:rFonts w:cs="Times New Roman"/>
        </w:rPr>
        <w:t xml:space="preserve"> </w:t>
      </w:r>
      <w:r w:rsidR="008A00F9">
        <w:rPr>
          <w:rFonts w:cs="Times New Roman"/>
        </w:rPr>
        <w:t>(</w:t>
      </w:r>
      <w:r w:rsidR="00176D55">
        <w:rPr>
          <w:rFonts w:cs="Times New Roman"/>
        </w:rPr>
        <w:t xml:space="preserve">aspects of the </w:t>
      </w:r>
      <w:r w:rsidR="008A00F9">
        <w:rPr>
          <w:rFonts w:cs="Times New Roman"/>
        </w:rPr>
        <w:t>self-associated</w:t>
      </w:r>
      <w:r w:rsidR="00176D55">
        <w:rPr>
          <w:rFonts w:cs="Times New Roman"/>
        </w:rPr>
        <w:t xml:space="preserve"> with social </w:t>
      </w:r>
      <w:r w:rsidR="008A00F9">
        <w:rPr>
          <w:rFonts w:cs="Times New Roman"/>
        </w:rPr>
        <w:t>categories</w:t>
      </w:r>
      <w:r w:rsidR="000836AF">
        <w:rPr>
          <w:rFonts w:cs="Times New Roman"/>
        </w:rPr>
        <w:t>;</w:t>
      </w:r>
      <w:r w:rsidR="00176D55">
        <w:rPr>
          <w:rFonts w:cs="Times New Roman"/>
        </w:rPr>
        <w:t xml:space="preserve"> </w:t>
      </w:r>
      <w:r w:rsidR="00D63560" w:rsidRPr="00FB76B2">
        <w:rPr>
          <w:rFonts w:cs="Times New Roman"/>
        </w:rPr>
        <w:t xml:space="preserve"> </w:t>
      </w:r>
      <w:r w:rsidR="008A00F9">
        <w:rPr>
          <w:rFonts w:cs="Times New Roman"/>
        </w:rPr>
        <w:fldChar w:fldCharType="begin" w:fldLock="1"/>
      </w:r>
      <w:r w:rsidR="000836AF">
        <w:rPr>
          <w:rFonts w:cs="Times New Roman"/>
        </w:rPr>
        <w:instrText>ADDIN CSL_CITATION {"citationItems":[{"id":"ITEM-1","itemData":{"author":[{"dropping-particle":"","family":"Tajfel","given":"H","non-dropping-particle":"","parse-names":false,"suffix":""},{"dropping-particle":"","family":"Turner","given":"JC","non-dropping-particle":"","parse-names":false,"suffix":""}],"container-title":"The social psychology of intergroup relations","editor":[{"dropping-particle":"","family":"Austin","given":"W.G.","non-dropping-particle":"","parse-names":false,"suffix":""},{"dropping-particle":"","family":"Worchel","given":"S.","non-dropping-particle":"","parse-names":false,"suffix":""}],"id":"ITEM-1","issued":{"date-parts":[["1979"]]},"page":"33-47","publisher":"Brooks/Cole","publisher-place":"Monterey, CA","title":"An integrative theory of intergroup conflict","type":"chapter"},"uris":["http://www.mendeley.com/documents/?uuid=df2b4104-ec86-3c19-b6fb-ff0eaee17e25"]}],"mendeley":{"formattedCitation":"(Tajfel &amp; Turner, 1979)","manualFormatting":"Tajfel &amp; Turner, 1979)","plainTextFormattedCitation":"(Tajfel &amp; Turner, 1979)","previouslyFormattedCitation":"(Tajfel &amp; Turner, 1979)"},"properties":{"noteIndex":0},"schema":"https://github.com/citation-style-language/schema/raw/master/csl-citation.json"}</w:instrText>
      </w:r>
      <w:r w:rsidR="008A00F9">
        <w:rPr>
          <w:rFonts w:cs="Times New Roman"/>
        </w:rPr>
        <w:fldChar w:fldCharType="separate"/>
      </w:r>
      <w:r w:rsidR="008A00F9" w:rsidRPr="008A00F9">
        <w:rPr>
          <w:rFonts w:cs="Times New Roman"/>
          <w:noProof/>
        </w:rPr>
        <w:t>Tajfel &amp; Turner, 1979)</w:t>
      </w:r>
      <w:r w:rsidR="008A00F9">
        <w:rPr>
          <w:rFonts w:cs="Times New Roman"/>
        </w:rPr>
        <w:fldChar w:fldCharType="end"/>
      </w:r>
      <w:r w:rsidR="008A00F9">
        <w:rPr>
          <w:rFonts w:cs="Times New Roman"/>
        </w:rPr>
        <w:t xml:space="preserve"> </w:t>
      </w:r>
      <w:r w:rsidR="00D63560" w:rsidRPr="00FB76B2">
        <w:rPr>
          <w:rFonts w:cs="Times New Roman"/>
        </w:rPr>
        <w:t xml:space="preserve">and the opportunity </w:t>
      </w:r>
      <w:r w:rsidR="008A00F9">
        <w:rPr>
          <w:rFonts w:cs="Times New Roman"/>
        </w:rPr>
        <w:t>for</w:t>
      </w:r>
      <w:r w:rsidR="00D63560" w:rsidRPr="00FB76B2">
        <w:rPr>
          <w:rFonts w:cs="Times New Roman"/>
        </w:rPr>
        <w:t xml:space="preserve"> </w:t>
      </w:r>
      <w:r w:rsidR="00D63560" w:rsidRPr="00AC55BA">
        <w:rPr>
          <w:rFonts w:cs="Times New Roman"/>
          <w:i/>
          <w:iCs/>
        </w:rPr>
        <w:t>involve</w:t>
      </w:r>
      <w:r w:rsidR="008A00F9" w:rsidRPr="00AC55BA">
        <w:rPr>
          <w:rFonts w:cs="Times New Roman"/>
          <w:i/>
          <w:iCs/>
        </w:rPr>
        <w:t>ment</w:t>
      </w:r>
      <w:r w:rsidR="00D63560" w:rsidRPr="00AC55BA">
        <w:rPr>
          <w:rFonts w:cs="Times New Roman"/>
          <w:i/>
          <w:iCs/>
        </w:rPr>
        <w:t xml:space="preserve"> in group activities</w:t>
      </w:r>
      <w:r w:rsidR="008A00F9">
        <w:rPr>
          <w:rFonts w:cs="Times New Roman"/>
        </w:rPr>
        <w:t xml:space="preserve"> (i.e. </w:t>
      </w:r>
      <w:r w:rsidR="003C4775">
        <w:rPr>
          <w:rFonts w:cs="Times New Roman"/>
        </w:rPr>
        <w:t xml:space="preserve">social contact </w:t>
      </w:r>
      <w:r w:rsidR="003C4775" w:rsidRPr="000836AF">
        <w:rPr>
          <w:rFonts w:cs="Times New Roman"/>
        </w:rPr>
        <w:t xml:space="preserve">combined with </w:t>
      </w:r>
      <w:r w:rsidR="008A00F9" w:rsidRPr="000836AF">
        <w:rPr>
          <w:rFonts w:cs="Times New Roman"/>
        </w:rPr>
        <w:t>partaking or supporting the organised activities of</w:t>
      </w:r>
      <w:r w:rsidR="003C4775" w:rsidRPr="00466F39">
        <w:rPr>
          <w:rFonts w:cs="Times New Roman"/>
        </w:rPr>
        <w:t>,</w:t>
      </w:r>
      <w:r w:rsidR="008A00F9" w:rsidRPr="00466F39">
        <w:rPr>
          <w:rFonts w:cs="Times New Roman"/>
        </w:rPr>
        <w:t xml:space="preserve"> the </w:t>
      </w:r>
      <w:r w:rsidR="008A00F9" w:rsidRPr="0081032A">
        <w:rPr>
          <w:rFonts w:cs="Times New Roman"/>
        </w:rPr>
        <w:t>group</w:t>
      </w:r>
      <w:r w:rsidR="00D63560" w:rsidRPr="003B3694">
        <w:rPr>
          <w:rFonts w:cs="Times New Roman"/>
        </w:rPr>
        <w:t xml:space="preserve">) which may </w:t>
      </w:r>
      <w:r w:rsidR="00A45E72" w:rsidRPr="003B3694">
        <w:rPr>
          <w:rFonts w:cs="Times New Roman"/>
        </w:rPr>
        <w:t xml:space="preserve">be ‘active ingredients’ for </w:t>
      </w:r>
      <w:r w:rsidR="004506FD" w:rsidRPr="003B3694">
        <w:rPr>
          <w:rFonts w:cs="Times New Roman"/>
        </w:rPr>
        <w:t xml:space="preserve">peer-led </w:t>
      </w:r>
      <w:r w:rsidR="00A45E72" w:rsidRPr="003B3694">
        <w:rPr>
          <w:rFonts w:cs="Times New Roman"/>
        </w:rPr>
        <w:t>support groups in general</w:t>
      </w:r>
      <w:r w:rsidR="00A45E72" w:rsidRPr="000836AF">
        <w:rPr>
          <w:rFonts w:cs="Times New Roman"/>
        </w:rPr>
        <w:t>.</w:t>
      </w:r>
      <w:r w:rsidR="00B71A3D" w:rsidRPr="000836AF">
        <w:rPr>
          <w:rFonts w:cs="Times New Roman"/>
        </w:rPr>
        <w:t xml:space="preserve"> </w:t>
      </w:r>
    </w:p>
    <w:p w14:paraId="2EAFAFDB" w14:textId="7FA8BD6F" w:rsidR="00D44CC4" w:rsidRDefault="0033309F" w:rsidP="00382707">
      <w:pPr>
        <w:ind w:firstLine="720"/>
      </w:pPr>
      <w:r w:rsidRPr="000836AF">
        <w:rPr>
          <w:rFonts w:cs="Times New Roman"/>
        </w:rPr>
        <w:t>In the realm of addiction,</w:t>
      </w:r>
      <w:r w:rsidR="00A45E72" w:rsidRPr="000836AF">
        <w:rPr>
          <w:rFonts w:cs="Times New Roman"/>
        </w:rPr>
        <w:t xml:space="preserve"> identification with </w:t>
      </w:r>
      <w:r w:rsidR="000836AF">
        <w:rPr>
          <w:rFonts w:cs="Times New Roman"/>
        </w:rPr>
        <w:t xml:space="preserve">protective </w:t>
      </w:r>
      <w:r w:rsidR="00A45E72" w:rsidRPr="000836AF">
        <w:rPr>
          <w:rFonts w:cs="Times New Roman"/>
        </w:rPr>
        <w:t>social categories are associated with quit</w:t>
      </w:r>
      <w:r w:rsidR="00A45E72" w:rsidRPr="00A45E72">
        <w:rPr>
          <w:rFonts w:cs="Times New Roman"/>
        </w:rPr>
        <w:t xml:space="preserve"> efficacy (a proxy for success</w:t>
      </w:r>
      <w:r w:rsidR="00D945A6">
        <w:rPr>
          <w:rFonts w:cs="Times New Roman"/>
        </w:rPr>
        <w:t>;</w:t>
      </w:r>
      <w:r w:rsidR="00A451E6">
        <w:rPr>
          <w:rFonts w:cs="Times New Roman"/>
        </w:rPr>
        <w:t xml:space="preserve"> </w:t>
      </w:r>
      <w:r w:rsidR="00A451E6">
        <w:rPr>
          <w:rFonts w:cs="Times New Roman"/>
        </w:rPr>
        <w:fldChar w:fldCharType="begin" w:fldLock="1"/>
      </w:r>
      <w:r w:rsidR="00B53A66">
        <w:rPr>
          <w:rFonts w:cs="Times New Roman"/>
        </w:rPr>
        <w:instrText>ADDIN CSL_CITATION {"citationItems":[{"id":"ITEM-1","itemData":{"DOI":"10.1046/j.1360-0443.1995.9067673.x","author":[{"dropping-particle":"","family":"Gulliver","given":"SUZY B.","non-dropping-particle":"","parse-names":false,"suffix":""},{"dropping-particle":"","family":"Hughes","given":"JOHN R.","non-dropping-particle":"","parse-names":false,"suffix":""},{"dropping-particle":"","family":"Solomon","given":"LAURA J.","non-dropping-particle":"","parse-names":false,"suffix":""},{"dropping-particle":"","family":"Dey","given":"ACHINTYA N.","non-dropping-particle":"","parse-names":false,"suffix":""}],"container-title":"Addiction","id":"ITEM-1","issue":"6","issued":{"date-parts":[["2006","1","24"]]},"page":"767-772","publisher":"Wiley/Blackwell (10.1111)","title":"An investigation of self-efficacy, partner support and daily stresses as predictors of relapse to smoking in self-quitters","type":"article-journal","volume":"90"},"uris":["http://www.mendeley.com/documents/?uuid=df4e93cb-95d9-31f6-a243-0b34904f7b2d"]},{"id":"ITEM-2","itemData":{"DOI":"10.1037/a0032480","author":[{"dropping-particle":"","family":"Buckingham","given":"S.A.","non-dropping-particle":"","parse-names":false,"suffix":""},{"dropping-particle":"","family":"Frings","given":"D","non-dropping-particle":"","parse-names":false,"suffix":""},{"dropping-particle":"","family":"Albery","given":"Ian P.","non-dropping-particle":"","parse-names":false,"suffix":""}],"container-title":"Psychology of Addictive Behaviors","id":"ITEM-2","issue":"4","issued":{"date-parts":[["2013"]]},"page":"1132-1140","title":"Group membership and social identity in addiction recovery.","type":"article-journal","volume":"27"},"uris":["http://www.mendeley.com/documents/?uuid=f7b1e49e-f4ef-3478-a311-cb2469f2f2f3"]},{"id":"ITEM-3","itemData":{"DOI":"10.1016/J.JSAT.2013.06.010","ISSN":"0740-5472","abstract":"From an addiction treatment and recovery standpoint maladaptive motivational hierarchies lie at the core of the challenge in mobilizing salutary behavior change. Motivation has been conceptualized as dynamic, interactive and modifiable, as well as multidimensional. Measures of recovery motivation have been developed and validated, but are generally only modest and variable predictors of future behavior. A related, but potentially more potent, construct, is that of commitment to sobriety as it denotes a clearer re-ranking of motivational hierarchies such that the recovery task is now given a top priority potentially less susceptible to the risks associated with undulating future circumstance. This study investigated the psychometric properties of a novel commitment to sobriety scale (CSS). Results revealed a coherent, psychometrically valid, and reliable tool that outperformed an existing commitment to abstinence scale (ATAQ; J. Morgenstern, R.M. Frey, B.S. McCrady, E. Labouvie, &amp; C.J. Neighbors, 1996) and a gold standard measure of motivation (SOCRATES; W.R. Miller &amp; J.S. Tonigan, 1996). This study highlights commitment to sobriety as an important addiction construct. Researchers and theoreticians may find the CSS useful in helping to explain how individuals achieve recovery, and practitioners may find clinical utility in the CSS in helping identify patients in need of more intensive or alternative intervention.","author":[{"dropping-particle":"","family":"Kelly","given":"John F.","non-dropping-particle":"","parse-names":false,"suffix":""},{"dropping-particle":"","family":"Greene","given":"M. Claire","non-dropping-particle":"","parse-names":false,"suffix":""}],"container-title":"Journal of Substance Abuse Treatment","id":"ITEM-3","issue":"2","issued":{"date-parts":[["2014","2","1"]]},"page":"257-263","publisher":"Pergamon","title":"Beyond motivation: Initial validation of the commitment to sobriety scale","type":"article-journal","volume":"46"},"uris":["http://www.mendeley.com/documents/?uuid=9f938bd3-172b-380b-83cb-a1929dfff017"]},{"id":"ITEM-4","itemData":{"DOI":"10.1046/j.1360-0443.91.12s1.7.x","ISSN":"0965-2140","author":[{"dropping-particle":"","family":"Miller","given":"William R.","non-dropping-particle":"","parse-names":false,"suffix":""},{"dropping-particle":"","family":"Westerberg","given":"Verner S.","non-dropping-particle":"","parse-names":false,"suffix":""},{"dropping-particle":"","family":"Harris","given":"Richard J.","non-dropping-particle":"","parse-names":false,"suffix":""},{"dropping-particle":"","family":"Tonigan","given":"J. Scott","non-dropping-particle":"","parse-names":false,"suffix":""}],"container-title":"Addiction","id":"ITEM-4","issue":"12s1","issued":{"date-parts":[["1996","12","1"]]},"page":"155-172","publisher":"Wiley/Blackwell (10.1111)","title":"What predicts relapse? Prospective testing of antecedent models","type":"article-journal","volume":"91"},"uris":["http://www.mendeley.com/documents/?uuid=a45df628-51da-3760-b5f7-832413d91c91"]}],"mendeley":{"formattedCitation":"(Buckingham, Frings, &amp; Albery, 2013; Gulliver, Hughes, Solomon, &amp; Dey, 2006; Kelly &amp; Greene, 2014; Miller, Westerberg, Harris, &amp; Tonigan, 1996)","manualFormatting":"Buckingham, Frings, &amp; Albery, 2013; Gulliver, Hughes, Solomon, &amp; Dey, 2006; Kelly &amp; Greene, 2014; Miller, Westerberg, Harris, &amp; Tonigan, 1996)","plainTextFormattedCitation":"(Buckingham, Frings, &amp; Albery, 2013; Gulliver, Hughes, Solomon, &amp; Dey, 2006; Kelly &amp; Greene, 2014; Miller, Westerberg, Harris, &amp; Tonigan, 1996)","previouslyFormattedCitation":"(Buckingham, Frings, &amp; Albery, 2013; Gulliver, Hughes, Solomon, &amp; Dey, 2006; Kelly &amp; Greene, 2014; Miller, Westerberg, Harris, &amp; Tonigan, 1996)"},"properties":{"noteIndex":0},"schema":"https://github.com/citation-style-language/schema/raw/master/csl-citation.json"}</w:instrText>
      </w:r>
      <w:r w:rsidR="00A451E6">
        <w:rPr>
          <w:rFonts w:cs="Times New Roman"/>
        </w:rPr>
        <w:fldChar w:fldCharType="separate"/>
      </w:r>
      <w:r w:rsidR="00B71A3D" w:rsidRPr="00B71A3D">
        <w:rPr>
          <w:rFonts w:cs="Times New Roman"/>
          <w:noProof/>
        </w:rPr>
        <w:t>Buckingham, Frings, &amp; Albery, 2013; Gulliver, Hughes, Solomon, &amp; Dey, 2006; Kelly &amp; Greene, 2014; Miller, Westerberg, Harris, &amp; Tonigan, 1996)</w:t>
      </w:r>
      <w:r w:rsidR="00A451E6">
        <w:rPr>
          <w:rFonts w:cs="Times New Roman"/>
        </w:rPr>
        <w:fldChar w:fldCharType="end"/>
      </w:r>
      <w:r w:rsidR="00A45E72" w:rsidRPr="00A45E72">
        <w:rPr>
          <w:rFonts w:cs="Times New Roman"/>
        </w:rPr>
        <w:t xml:space="preserve"> in a variety of populations such as gamblers, drinkers, smokers and other </w:t>
      </w:r>
      <w:r w:rsidR="000836AF">
        <w:rPr>
          <w:rFonts w:cs="Times New Roman"/>
        </w:rPr>
        <w:t>substance</w:t>
      </w:r>
      <w:r w:rsidR="000836AF" w:rsidRPr="00A45E72">
        <w:rPr>
          <w:rFonts w:cs="Times New Roman"/>
        </w:rPr>
        <w:t xml:space="preserve"> </w:t>
      </w:r>
      <w:r w:rsidR="00A45E72" w:rsidRPr="00A45E72">
        <w:rPr>
          <w:rFonts w:cs="Times New Roman"/>
        </w:rPr>
        <w:t>users</w:t>
      </w:r>
      <w:r w:rsidR="00382707">
        <w:rPr>
          <w:rFonts w:cs="Times New Roman"/>
        </w:rPr>
        <w:t xml:space="preserve"> </w:t>
      </w:r>
      <w:r w:rsidR="00382707">
        <w:rPr>
          <w:rFonts w:cs="Times New Roman"/>
        </w:rPr>
        <w:fldChar w:fldCharType="begin" w:fldLock="1"/>
      </w:r>
      <w:r w:rsidR="00B53A66">
        <w:rPr>
          <w:rFonts w:cs="Times New Roman"/>
        </w:rPr>
        <w:instrText>ADDIN CSL_CITATION {"citationItems":[{"id":"ITEM-1","itemData":{"DOI":"10.1037/a0032480","author":[{"dropping-particle":"","family":"Buckingham","given":"S.A.","non-dropping-particle":"","parse-names":false,"suffix":""},{"dropping-particle":"","family":"Frings","given":"D","non-dropping-particle":"","parse-names":false,"suffix":""},{"dropping-particle":"","family":"Albery","given":"Ian P.","non-dropping-particle":"","parse-names":false,"suffix":""}],"container-title":"Psychology of Addictive Behaviors","id":"ITEM-1","issue":"4","issued":{"date-parts":[["2013"]]},"page":"1132-1140","title":"Group membership and social identity in addiction recovery.","type":"article-journal","volume":"27"},"uris":["http://www.mendeley.com/documents/?uuid=f7b1e49e-f4ef-3478-a311-cb2469f2f2f3"]},{"id":"ITEM-2","itemData":{"DOI":"10.1016/j.abrep.2016.02.003","ISSN":"23528532","abstract":"© 2016 The Authors Engagement with self-help groups is a predictor of positive outcomes for those attempting to control their addictive behaviours. In common with other groups, self-help groups have to manage non-normative (‘deviant’) behaviour to ensure the social values of the group remain preserved, and the group can fulfil its aims. These processes may protect group members from relapse. Drawing on the Social Identity Model of Cessation Maintenance, the current study asked a number (n = 44) of attendees of fellowship (AA/NA/CA) and of SMART groups to list behaviours they saw as normative and deviant, and rate a variety of responses to deviant behaviours. Costs of relapse to both the self and the group were also measured alongside self-efficacy regarding cessation and identity as both an active addict and as a member of a self-help group. Results suggest that social control responses to deviance grouped into education, punishment and avoidant type responses. More social control was perceived by highly identifying self-help group members. Educational responses were seen as used by groups more extensively than other responses. Punishment responses were mediated by the perceived costs an individual's relapse incurred on the rest of the group. These findings inform our understanding of what standards of normative and deviant behaviour self-help groups hold, and how they react to violations of such norms. They also have a number of implications for practitioners and facilitators in regard to using social identities as part of the treatment process.","author":[{"dropping-particle":"","family":"Frings","given":"D.","non-dropping-particle":"","parse-names":false,"suffix":""},{"dropping-particle":"","family":"Collins","given":"M.","non-dropping-particle":"","parse-names":false,"suffix":""},{"dropping-particle":"","family":"Long","given":"G.","non-dropping-particle":"","parse-names":false,"suffix":""},{"dropping-particle":"","family":"Pinto","given":"I.R.","non-dropping-particle":"","parse-names":false,"suffix":""},{"dropping-particle":"","family":"Albery","given":"I.P.","non-dropping-particle":"","parse-names":false,"suffix":""}],"container-title":"Addictive Behaviors Reports","id":"ITEM-2","issued":{"date-parts":[["2016"]]},"page":"77-85","title":"A test of the Social Identity Model of Cessation Maintenance: The content and role of social control","type":"article-journal","volume":"3"},"uris":["http://www.mendeley.com/documents/?uuid=f73e2f9e-9fc7-39a7-8217-f3fc4e84ff89"]},{"id":"ITEM-3","itemData":{"DOI":"10.1111/bjso.12081","ISSN":"01446665","author":[{"dropping-particle":"","family":"Dingle","given":"G.A.","non-dropping-particle":"","parse-names":false,"suffix":""},{"dropping-particle":"","family":"Stark","given":"Claire","non-dropping-particle":"","parse-names":false,"suffix":""},{"dropping-particle":"","family":"Cruwys","given":"Tegan","non-dropping-particle":"","parse-names":false,"suffix":""},{"dropping-particle":"","family":"Best","given":"David","non-dropping-particle":"","parse-names":false,"suffix":""}],"container-title":"British Journal of Social Psychology","id":"ITEM-3","issue":"2","issued":{"date-parts":[["2015","6","1"]]},"page":"236-254","publisher":"Wiley/Blackwell (10.1111)","title":"Breaking good: Breaking ties with social groups may be good for recovery from substance misuse","type":"article-journal","volume":"54"},"uris":["http://www.mendeley.com/documents/?uuid=3f65d153-492a-37f4-8add-c1f2294925ed"]},{"id":"ITEM-4","itemData":{"DOI":"10.1037/adb0000004","ISSN":"1939-1501","PMID":"25134045","abstract":"Research has identified numerous factors associated with successful treatment in alcohol and drug rehabilitation programs, yet treatment completion rates are often low and subsequent relapse rates very high. We propose that people's implicit identification with drugs and alcohol may be an additional factor that impacts their ability to complete abstinence-based rehabilitation programs. In the current research, we measured implicit identification with drugs and alcohol using the Implicit Association Test (Greenwald, McGhee, &amp; Schwartz, 1998) among 137 members of a residential rehabilitation program for drugs and alcohol (104 men; mean age = 35 years old, 47 of whom were court-ordered to attend). Implicit identification with drugs and alcohol was measured within 1 week of arrival and again 3 weeks later, prior to the onset of the treatment phase of the program. Duration in rehabilitation was assessed 1 year later. Consistent with predictions, implicit identification with drugs and alcohol predicted the duration that people remained in residential rehabilitation even though a self-report measure of identification with drugs and alcohol did not. These results suggest that implicit identification with drugs and alcohol might be an important predictor of treatment outcomes, even among those with serious problems with drug and alcohol use. (PsycINFO Database Record","author":[{"dropping-particle":"","family":"Wolff","given":"Nathan","non-dropping-particle":"","parse-names":false,"suffix":""},{"dropping-particle":"","family":"Hippel","given":"Courtney","non-dropping-particle":"von","parse-names":false,"suffix":""},{"dropping-particle":"","family":"Brener","given":"Loren","non-dropping-particle":"","parse-names":false,"suffix":""},{"dropping-particle":"","family":"Hippel","given":"William","non-dropping-particle":"von","parse-names":false,"suffix":""}],"container-title":"Psychology of Addictive Behaviors","id":"ITEM-4","issue":"1","issued":{"date-parts":[["2015","3"]]},"page":"136-141","title":"Implicit identification with drug and alcohol use predicts retention in residential rehabilitation programs.","type":"article-journal","volume":"29"},"uris":["http://www.mendeley.com/documents/?uuid=70afa0af-4b6b-3731-ac7f-76fdc20bb205"]}],"mendeley":{"formattedCitation":"(Buckingham et al., 2013; Dingle, Stark, Cruwys, &amp; Best, 2015; Frings, Collins, Long, Pinto, &amp; Albery, 2016; Wolff, von Hippel, Brener, &amp; von Hippel, 2015)","plainTextFormattedCitation":"(Buckingham et al., 2013; Dingle, Stark, Cruwys, &amp; Best, 2015; Frings, Collins, Long, Pinto, &amp; Albery, 2016; Wolff, von Hippel, Brener, &amp; von Hippel, 2015)","previouslyFormattedCitation":"(Buckingham et al., 2013; Dingle, Stark, Cruwys, &amp; Best, 2015; Frings, Collins, Long, Pinto, &amp; Albery, 2016; Wolff, von Hippel, Brener, &amp; von Hippel, 2015)"},"properties":{"noteIndex":0},"schema":"https://github.com/citation-style-language/schema/raw/master/csl-citation.json"}</w:instrText>
      </w:r>
      <w:r w:rsidR="00382707">
        <w:rPr>
          <w:rFonts w:cs="Times New Roman"/>
        </w:rPr>
        <w:fldChar w:fldCharType="separate"/>
      </w:r>
      <w:r w:rsidR="00B71A3D" w:rsidRPr="00B71A3D">
        <w:rPr>
          <w:rFonts w:cs="Times New Roman"/>
          <w:noProof/>
        </w:rPr>
        <w:t>(Buckingham et al., 2013; Dingle, Stark, Cruwys, &amp; Best, 2015; Frings, Collins, Long, Pinto, &amp; Albery, 2016; Wolff, von Hippel, Brener, &amp; von Hippel, 2015)</w:t>
      </w:r>
      <w:r w:rsidR="00382707">
        <w:rPr>
          <w:rFonts w:cs="Times New Roman"/>
        </w:rPr>
        <w:fldChar w:fldCharType="end"/>
      </w:r>
      <w:r w:rsidR="00E82879">
        <w:rPr>
          <w:rFonts w:cs="Times New Roman"/>
        </w:rPr>
        <w:t xml:space="preserve">.  Similarly, involvement in the </w:t>
      </w:r>
      <w:r w:rsidR="00633D61">
        <w:rPr>
          <w:rFonts w:cs="Times New Roman"/>
        </w:rPr>
        <w:t>activities</w:t>
      </w:r>
      <w:r w:rsidR="00E82879">
        <w:rPr>
          <w:rFonts w:cs="Times New Roman"/>
        </w:rPr>
        <w:t xml:space="preserve"> of the group has been linked to better recovery outcomes in studies exploring the offering of help to others, being a sponsor, getting involved in practical issues such as setting up rooms before meetings, or taking strategic leadership roles within the organisation</w:t>
      </w:r>
      <w:r w:rsidR="00C22E95">
        <w:rPr>
          <w:rFonts w:cs="Times New Roman"/>
        </w:rPr>
        <w:t xml:space="preserve">  </w:t>
      </w:r>
      <w:r w:rsidR="00C22E95">
        <w:rPr>
          <w:rFonts w:cs="Times New Roman"/>
        </w:rPr>
        <w:fldChar w:fldCharType="begin" w:fldLock="1"/>
      </w:r>
      <w:r w:rsidR="00B53A66">
        <w:rPr>
          <w:rFonts w:cs="Times New Roman"/>
        </w:rPr>
        <w:instrText>ADDIN CSL_CITATION {"citationItems":[{"id":"ITEM-1","itemData":{"DOI":"10.1016/0740-5472(95)00018-Z","ISSN":"0740-5472","PMID":"8830150","abstract":"Patients receiving inpatient treatment for alcohol dependence were followed for 31 weeks after discharge. Alcoholics Anonymous (AA) attenders, when compared with nonattenders, were not distinguishable on pretreatment patient characteristics. Posttreatment attendance of AA was not predictive of drinking outcomes. However, a measure of the degree to which patients had become involved in AA did predict more favorable outcomes.","author":[{"dropping-particle":"","family":"Montgomery","given":"H A","non-dropping-particle":"","parse-names":false,"suffix":""},{"dropping-particle":"","family":"Miller","given":"W R","non-dropping-particle":"","parse-names":false,"suffix":""},{"dropping-particle":"","family":"Tonigan","given":"J S","non-dropping-particle":"","parse-names":false,"suffix":""}],"container-title":"Journal of substance abuse treatment","id":"ITEM-1","issue":"4","issued":{"date-parts":[["1995","7","1"]]},"page":"241-6","publisher":"Elsevier","title":"Does Alcoholics Anonymous involvement predict treatment outcome?","type":"article-journal","volume":"12"},"uris":["http://www.mendeley.com/documents/?uuid=ef608e41-3dab-3a46-8411-528443364332"]},{"id":"ITEM-2","itemData":{"DOI":"10.1111/j.1360-0443.2009.02820.x","ISSN":"09652140","author":[{"dropping-particle":"","family":"Kelly","given":"John F.","non-dropping-particle":"","parse-names":false,"suffix":""},{"dropping-particle":"","family":"Stout","given":"Robert L.","non-dropping-particle":"","parse-names":false,"suffix":""},{"dropping-particle":"","family":"Magill","given":"Molly","non-dropping-particle":"","parse-names":false,"suffix":""},{"dropping-particle":"","family":"Tonigan","given":"J. Scott","non-dropping-particle":"","parse-names":false,"suffix":""},{"dropping-particle":"","family":"Pagano","given":"Maria E.","non-dropping-particle":"","parse-names":false,"suffix":""}],"container-title":"Addiction","id":"ITEM-2","issue":"4","issued":{"date-parts":[["2010","3","10"]]},"page":"626-636","publisher":"Wiley/Blackwell (10.1111)","title":"Mechanisms of behavior change in alcoholics anonymous: does Alcoholics Anonymous lead to better alcohol use outcomes by reducing depression symptoms?","type":"article-journal","volume":"105"},"uris":["http://www.mendeley.com/documents/?uuid=5beba6bd-40f9-3082-bc58-df2fd686d105"]},{"id":"ITEM-3","itemData":{"DOI":"http://dx.doi.org/10.1037/gdn0000090","ISSN":"10892699","abstract":"Mutual aid fellowships are the most accessible and widely used treatments for different addictive behaviors including problem gambling, yet how and why such treatments may be effective remains underexplored. The present research investigated the relationships between recovery group identification, social support received and provided to the recovery group, and important recovery-related outcomes among people attending Gamblers Anonymous (GA). Recovery group identification was associated with increased abstinence self-efficacy and decreased perceived risk in gambling-related ‘trigger’ situations and these relationships were mediated by the perceived provision of social support but not its receipt. The findings suggest that mutual aid fellowships such as GA may be effective in part because they provide opportunities for members to not only receive social support from similar others but also to make a meaningful contribution to other people’s recovery through the provision of social support, which can aid their own recovery.","author":[{"dropping-particle":"","family":"Hutchinson","given":"P","non-dropping-particle":"","parse-names":false,"suffix":""},{"dropping-particle":"","family":"Cox","given":"S","non-dropping-particle":"","parse-names":false,"suffix":""},{"dropping-particle":"","family":"Frings","given":"D","non-dropping-particle":"","parse-names":false,"suffix":""}],"container-title":"Group Dynamics: Theory, Research, and Practice","id":"ITEM-3","issue":"4","issued":{"date-parts":[["2018"]]},"page":"187-199","title":"Helping you helps me: Giving and receiving social support in recovery groups for problem gamblers","type":"article-journal","volume":"22"},"uris":["http://www.mendeley.com/documents/?uuid=90666519-7c71-43e4-94e4-ef4eace894de"]},{"id":"ITEM-4","itemData":{"DOI":"10.1136/BMJ.H134","ISSN":"1756-1833","PMID":"25627664","abstract":"OBJECTIVE To assess the efficacy of a financial incentive added to routine specialist pregnancy stop smoking services versus routine care to help pregnant smokers quit. DESIGN Phase II therapeutic exploratory single centre, individually randomised controlled parallel group superiority trial. SETTING One large health board area with a materially deprived, inner city population in the west of Scotland, United Kingdom. PARTICIPANTS 612 self reported pregnant smokers in NHS Greater Glasgow and Clyde who were English speaking, at least 16 years of age, less than 24 weeks pregnant, and had an exhaled carbon monoxide breath test result of 7 ppm or more. 306 women were randomised to incentives and 306 to control. INTERVENTIONS The control group received routine care, which was the offer of a face to face appointment to discuss smoking and cessation and, for those who attended and set a quit date, the offer of free nicotine replacement therapy for 10 weeks provided by pharmacy services, and four, weekly support phone calls. The intervention group received routine care plus the offer of up to £400 of shopping vouchers: £50 for attending a face to face appointment and setting a quit date; then another £50 if at four weeks' post-quit date exhaled carbon monoxide confirmed quitting; a further £100 was provided for continued validated abstinence of exhaled carbon monoxide after 12 weeks; a final £200 voucher was provided for validated abstinence of exhaled carbon monoxide at 34-38 weeks' gestation. MAIN OUTCOME MEASURE The primary outcome was cotinine verified cessation at 34-38 weeks' gestation through saliva (&lt;14.2 ng/mL) or urine (&lt;44.7 ng/mL). Secondary outcomes included birth weight, engagement, and self reported quit at four weeks. RESULTS Recruitment was extended from 12 to 15 months to achieve the target sample size. Follow-up continued until September 2013. Of the 306 women randomised, three controls opted out soon after enrolment; these women did not want their data to be used, leaving 306 intervention and 303 control group participants in the intention to treat analysis. No harms of financial incentives were documented. Significantly more smokers in the incentives group than control group stopped smoking: 69 (22.5%) versus 26 (8.6%). The relative risk of not smoking at the end of pregnancy was 2.63 (95% confidence interval 1.73 to 4.01) P&lt;0.001. The absolute risk difference was 14.0% (95% confidence interval 8.2% to 19.7%). The number needed to treat (wher…","author":[{"dropping-particle":"","family":"Tappin","given":"David","non-dropping-particle":"","parse-names":false,"suffix":""},{"dropping-particle":"","family":"Bauld","given":"Linda","non-dropping-particle":"","parse-names":false,"suffix":""},{"dropping-particle":"","family":"Purves","given":"David","non-dropping-particle":"","parse-names":false,"suffix":""},{"dropping-particle":"","family":"Boyd","given":"Kathleen","non-dropping-particle":"","parse-names":false,"suffix":""},{"dropping-particle":"","family":"Sinclair","given":"Lesley","non-dropping-particle":"","parse-names":false,"suffix":""},{"dropping-particle":"","family":"MacAskill","given":"Susan","non-dropping-particle":"","parse-names":false,"suffix":""},{"dropping-particle":"","family":"McKell","given":"Jennifer","non-dropping-particle":"","parse-names":false,"suffix":""},{"dropping-particle":"","family":"Friel","given":"Brenda","non-dropping-particle":"","parse-names":false,"suffix":""},{"dropping-particle":"","family":"McConnachie","given":"Alex","non-dropping-particle":"","parse-names":false,"suffix":""},{"dropping-particle":"","family":"Caestecker","given":"Linda","non-dropping-particle":"de","parse-names":false,"suffix":""},{"dropping-particle":"","family":"Tannahill","given":"Carol","non-dropping-particle":"","parse-names":false,"suffix":""},{"dropping-particle":"","family":"Radley","given":"Andrew","non-dropping-particle":"","parse-names":false,"suffix":""},{"dropping-particle":"","family":"Coleman","given":"Tim","non-dropping-particle":"","parse-names":false,"suffix":""},{"dropping-particle":"","family":"Cessation in Pregnancy Incentives Trial Team","given":"","non-dropping-particle":"","parse-names":false,"suffix":""}],"container-title":"BMJ (Clinical research ed.)","id":"ITEM-4","issued":{"date-parts":[["2015","1","27"]]},"page":"h134","publisher":"British Medical Journal Publishing Group","title":"Financial incentives for smoking cessation in pregnancy: randomised controlled trial.","type":"article-journal","volume":"350"},"uris":["http://www.mendeley.com/documents/?uuid=514708e2-fc4f-3ff1-9384-0b3c81b7b5ac"]},{"id":"ITEM-5","itemData":{"DOI":"10.1037/0022-006X.71.2.302","ISSN":"1939-2117","author":[{"dropping-particle":"","family":"McKellar","given":"John","non-dropping-particle":"","parse-names":false,"suffix":""},{"dropping-particle":"","family":"Stewart","given":"Eric","non-dropping-particle":"","parse-names":false,"suffix":""},{"dropping-particle":"","family":"Humphreys","given":"Keith","non-dropping-particle":"","parse-names":false,"suffix":""}],"container-title":"Journal of Consulting and Clinical Psychology","id":"ITEM-5","issue":"2","issued":{"date-parts":[["2003"]]},"page":"302-308","title":"Alcoholics Anonymous involvement and positive alcohol-related outcomes: Cause, consequence, or just a correlate? A prospective 2-year study of 2,319 alcohol-dependent men.","type":"article-journal","volume":"71"},"uris":["http://www.mendeley.com/documents/?uuid=ecce1fcf-c4e9-3f40-8109-12d18dbdff42"]}],"mendeley":{"formattedCitation":"(Hutchinson, Cox, &amp; Frings, 2018; Kelly, Stout, Magill, Tonigan, &amp; Pagano, 2010; McKellar, Stewart, &amp; Humphreys, 2003; Montgomery, Miller, &amp; Tonigan, 1995; Tappin et al., 2015)","plainTextFormattedCitation":"(Hutchinson, Cox, &amp; Frings, 2018; Kelly, Stout, Magill, Tonigan, &amp; Pagano, 2010; McKellar, Stewart, &amp; Humphreys, 2003; Montgomery, Miller, &amp; Tonigan, 1995; Tappin et al., 2015)","previouslyFormattedCitation":"(Hutchinson, Cox, &amp; Frings, 2018; Kelly, Stout, Magill, Tonigan, &amp; Pagano, 2010; McKellar, Stewart, &amp; Humphreys, 2003; Montgomery, Miller, &amp; Tonigan, 1995; Tappin et al., 2015)"},"properties":{"noteIndex":0},"schema":"https://github.com/citation-style-language/schema/raw/master/csl-citation.json"}</w:instrText>
      </w:r>
      <w:r w:rsidR="00C22E95">
        <w:rPr>
          <w:rFonts w:cs="Times New Roman"/>
        </w:rPr>
        <w:fldChar w:fldCharType="separate"/>
      </w:r>
      <w:r w:rsidR="00B71A3D" w:rsidRPr="00B71A3D">
        <w:rPr>
          <w:rFonts w:cs="Times New Roman"/>
          <w:noProof/>
        </w:rPr>
        <w:t xml:space="preserve">(Hutchinson, Cox, &amp; Frings, 2018; Kelly, Stout, Magill, Tonigan, &amp; Pagano, 2010; McKellar, Stewart, &amp; Humphreys, 2003; Montgomery, Miller, &amp; </w:t>
      </w:r>
      <w:r w:rsidR="00B71A3D" w:rsidRPr="00B71A3D">
        <w:rPr>
          <w:rFonts w:cs="Times New Roman"/>
          <w:noProof/>
        </w:rPr>
        <w:lastRenderedPageBreak/>
        <w:t>Tonigan, 1995; Tappin et al., 2015)</w:t>
      </w:r>
      <w:r w:rsidR="00C22E95">
        <w:rPr>
          <w:rFonts w:cs="Times New Roman"/>
        </w:rPr>
        <w:fldChar w:fldCharType="end"/>
      </w:r>
      <w:r w:rsidR="00382707">
        <w:rPr>
          <w:rFonts w:cs="Times New Roman"/>
        </w:rPr>
        <w:t>.</w:t>
      </w:r>
      <w:r w:rsidR="008C6902">
        <w:rPr>
          <w:rFonts w:cs="Times New Roman"/>
        </w:rPr>
        <w:t xml:space="preserve"> </w:t>
      </w:r>
      <w:r w:rsidR="00C22E95">
        <w:rPr>
          <w:rFonts w:cs="Times New Roman"/>
        </w:rPr>
        <w:t>Involvement</w:t>
      </w:r>
      <w:r w:rsidR="008C6902">
        <w:rPr>
          <w:rFonts w:cs="Times New Roman"/>
        </w:rPr>
        <w:t xml:space="preserve"> has been shown</w:t>
      </w:r>
      <w:r w:rsidR="00C22E95">
        <w:rPr>
          <w:rFonts w:cs="Times New Roman"/>
        </w:rPr>
        <w:t xml:space="preserve"> also been shown in some studies</w:t>
      </w:r>
      <w:r w:rsidR="008C6902">
        <w:rPr>
          <w:rFonts w:cs="Times New Roman"/>
        </w:rPr>
        <w:t xml:space="preserve"> to be more important than mere attendance </w:t>
      </w:r>
      <w:r w:rsidR="00C22E95">
        <w:rPr>
          <w:rFonts w:cs="Times New Roman"/>
        </w:rPr>
        <w:fldChar w:fldCharType="begin" w:fldLock="1"/>
      </w:r>
      <w:r w:rsidR="007F20BA">
        <w:rPr>
          <w:rFonts w:cs="Times New Roman"/>
        </w:rPr>
        <w:instrText>ADDIN CSL_CITATION {"citationItems":[{"id":"ITEM-1","itemData":{"DOI":"10.15288/jsa.1988.49.104","abstract":"Recovering alcoholic members (N = 59) of Alcoholics Anonymous (A.A.) were asked to complete a questionnaire to assess the occurrence of relapse and its correlation to their level of involvement in the A.A. program. The questionnaire was distributed to five different A.A. groups. Subjects were asked to rate themselves, using a Likert scale, on their level of involvement in the A.A. program and were also asked to state if they had relapsed during the course of their involvement with A.A. and if so, to indicate their most recent relapse. Depending on their answers to the relapse question, subjects were placed in either a relapse or a no relapse group. The level of involvement in A.A. was found to be related to whether relapse occurred. Those in the relapse group rated themselves lower in every area of involvement listed on the questionnaire than those in the no relapse group. The most significant area of involvement, where the greatest differences between subjects in each group were found, was in reaching ou...","author":[{"dropping-particle":"","family":"Sheeren","given":"M","non-dropping-particle":"","parse-names":false,"suffix":""}],"container-title":"Journal of Studies on Alcohol","id":"ITEM-1","issue":"1","issued":{"date-parts":[["1988","1","4"]]},"page":"104-106","publisher":"Rutgers University Piscataway, NJ","title":"The relationship between relapse and involvement in alcoholics anonymous.","type":"article-journal","volume":"49"},"uris":["http://www.mendeley.com/documents/?uuid=7ba630c9-eb3e-3623-8795-733a21d96616"]},{"id":"ITEM-2","itemData":{"DOI":"10.1111/j.2044-8309.2012.02101.x","ISSN":"01446665","author":[{"dropping-particle":"","family":"Sani","given":"Fabio","non-dropping-particle":"","parse-names":false,"suffix":""},{"dropping-particle":"","family":"Herrera","given":"Marina","non-dropping-particle":"","parse-names":false,"suffix":""},{"dropping-particle":"","family":"Wakefield","given":"Juliet R. H.","non-dropping-particle":"","parse-names":false,"suffix":""},{"dropping-particle":"","family":"Boroch","given":"Olga","non-dropping-particle":"","parse-names":false,"suffix":""},{"dropping-particle":"","family":"Gulyas","given":"Csilla","non-dropping-particle":"","parse-names":false,"suffix":""}],"container-title":"British Journal of Social Psychology","id":"ITEM-2","issue":"4","issued":{"date-parts":[["2012","12","1"]]},"page":"781-790","publisher":"John Wiley &amp; Sons, Ltd (10.1111)","title":"Comparing social contact and group identification as predictors of mental health","type":"article-journal","volume":"51"},"uris":["http://www.mendeley.com/documents/?uuid=c61cce47-b4b4-334b-af2c-933d852fdb0a"]}],"mendeley":{"formattedCitation":"(Sani, Herrera, Wakefield, Boroch, &amp; Gulyas, 2012; Sheeren, 1988)","plainTextFormattedCitation":"(Sani, Herrera, Wakefield, Boroch, &amp; Gulyas, 2012; Sheeren, 1988)","previouslyFormattedCitation":"(Sani, Herrera, Wakefield, Boroch, &amp; Gulyas, 2012; Sheeren, 1988)"},"properties":{"noteIndex":0},"schema":"https://github.com/citation-style-language/schema/raw/master/csl-citation.json"}</w:instrText>
      </w:r>
      <w:r w:rsidR="00C22E95">
        <w:rPr>
          <w:rFonts w:cs="Times New Roman"/>
        </w:rPr>
        <w:fldChar w:fldCharType="separate"/>
      </w:r>
      <w:r w:rsidR="00C82BB1" w:rsidRPr="00C82BB1">
        <w:rPr>
          <w:rFonts w:cs="Times New Roman"/>
          <w:noProof/>
        </w:rPr>
        <w:t>(Sani, Herrera, Wakefield, Boroch, &amp; Gulyas, 2012; Sheeren, 1988)</w:t>
      </w:r>
      <w:r w:rsidR="00C22E95">
        <w:rPr>
          <w:rFonts w:cs="Times New Roman"/>
        </w:rPr>
        <w:fldChar w:fldCharType="end"/>
      </w:r>
      <w:r w:rsidR="00CA570F">
        <w:rPr>
          <w:rFonts w:cs="Times New Roman"/>
        </w:rPr>
        <w:t>.</w:t>
      </w:r>
      <w:r w:rsidR="00E82879">
        <w:rPr>
          <w:rFonts w:cs="Times New Roman"/>
        </w:rPr>
        <w:t xml:space="preserve"> However</w:t>
      </w:r>
      <w:r w:rsidR="00854D87">
        <w:rPr>
          <w:rFonts w:cs="Times New Roman"/>
        </w:rPr>
        <w:t>,</w:t>
      </w:r>
      <w:r w:rsidR="00E82879">
        <w:rPr>
          <w:rFonts w:cs="Times New Roman"/>
        </w:rPr>
        <w:t xml:space="preserve"> in </w:t>
      </w:r>
      <w:r w:rsidR="00847E2E">
        <w:rPr>
          <w:rFonts w:cs="Times New Roman"/>
        </w:rPr>
        <w:t xml:space="preserve">the </w:t>
      </w:r>
      <w:r w:rsidR="00E82879">
        <w:rPr>
          <w:rFonts w:cs="Times New Roman"/>
        </w:rPr>
        <w:t>extant addictions literature</w:t>
      </w:r>
      <w:r w:rsidR="000836AF">
        <w:rPr>
          <w:rFonts w:cs="Times New Roman"/>
        </w:rPr>
        <w:t>,</w:t>
      </w:r>
      <w:r w:rsidR="00E82879">
        <w:rPr>
          <w:rFonts w:cs="Times New Roman"/>
        </w:rPr>
        <w:t xml:space="preserve"> </w:t>
      </w:r>
      <w:r w:rsidR="00847E2E">
        <w:rPr>
          <w:rFonts w:cs="Times New Roman"/>
        </w:rPr>
        <w:t>little work</w:t>
      </w:r>
      <w:r w:rsidR="000836AF">
        <w:rPr>
          <w:rFonts w:cs="Times New Roman"/>
        </w:rPr>
        <w:t xml:space="preserve"> has</w:t>
      </w:r>
      <w:r w:rsidR="00847E2E">
        <w:rPr>
          <w:rFonts w:cs="Times New Roman"/>
        </w:rPr>
        <w:t xml:space="preserve"> simultaneously explored </w:t>
      </w:r>
      <w:r w:rsidR="00E82879">
        <w:rPr>
          <w:rFonts w:cs="Times New Roman"/>
        </w:rPr>
        <w:t xml:space="preserve">the possible relationships between </w:t>
      </w:r>
      <w:r w:rsidR="00382707">
        <w:rPr>
          <w:rFonts w:cs="Times New Roman"/>
        </w:rPr>
        <w:t xml:space="preserve">social identity and </w:t>
      </w:r>
      <w:r w:rsidR="00E82879">
        <w:rPr>
          <w:rFonts w:cs="Times New Roman"/>
        </w:rPr>
        <w:t xml:space="preserve">involvement. </w:t>
      </w:r>
      <w:r w:rsidR="00D44CC4" w:rsidRPr="005D1278">
        <w:t>The current study investigated these</w:t>
      </w:r>
      <w:r w:rsidR="00331FCA" w:rsidRPr="005D1278">
        <w:t xml:space="preserve"> two</w:t>
      </w:r>
      <w:r w:rsidR="00D44CC4" w:rsidRPr="005D1278">
        <w:t xml:space="preserve"> processes in the context of people seeking peer-led</w:t>
      </w:r>
      <w:r w:rsidR="00331FCA" w:rsidRPr="005D1278">
        <w:t xml:space="preserve"> support for alcohol addiction. In particular, it tested the role of identity and involvement amongst members of Alcoholics Anonymous</w:t>
      </w:r>
      <w:r w:rsidR="005D1278">
        <w:t>.</w:t>
      </w:r>
    </w:p>
    <w:p w14:paraId="16401A9D" w14:textId="4AB790E8" w:rsidR="000836AF" w:rsidRDefault="000836AF" w:rsidP="00331FCA">
      <w:pPr>
        <w:pStyle w:val="Heading3"/>
      </w:pPr>
      <w:r w:rsidRPr="005D1278">
        <w:t>Alcoholics Anonymous</w:t>
      </w:r>
      <w:r w:rsidDel="000836AF">
        <w:t xml:space="preserve"> </w:t>
      </w:r>
    </w:p>
    <w:p w14:paraId="43857E3E" w14:textId="4FCB4B55" w:rsidR="00717F01" w:rsidRDefault="000836AF" w:rsidP="006B7AFF">
      <w:r>
        <w:t>AA</w:t>
      </w:r>
      <w:r w:rsidR="006C3AC8" w:rsidRPr="000C12CB">
        <w:t xml:space="preserve"> is a</w:t>
      </w:r>
      <w:r w:rsidR="001C70C3" w:rsidRPr="000C12CB">
        <w:t>n</w:t>
      </w:r>
      <w:r w:rsidR="004C1FB9" w:rsidRPr="000C12CB">
        <w:t xml:space="preserve"> </w:t>
      </w:r>
      <w:r w:rsidR="00F512DC">
        <w:t xml:space="preserve">effective </w:t>
      </w:r>
      <w:r w:rsidR="006C3AC8" w:rsidRPr="000C12CB">
        <w:t>form of peer-led</w:t>
      </w:r>
      <w:r w:rsidR="00717F01" w:rsidRPr="000C12CB">
        <w:t xml:space="preserve">  support</w:t>
      </w:r>
      <w:r w:rsidR="00666DBC">
        <w:t xml:space="preserve"> for those seeking to address </w:t>
      </w:r>
      <w:r w:rsidR="00717F01" w:rsidRPr="000C12CB">
        <w:t xml:space="preserve"> </w:t>
      </w:r>
      <w:r w:rsidR="00D30A5B">
        <w:t>a</w:t>
      </w:r>
      <w:r w:rsidR="00666DBC">
        <w:t xml:space="preserve">lcohol related problems </w:t>
      </w:r>
      <w:r w:rsidR="00FA35D9">
        <w:fldChar w:fldCharType="begin" w:fldLock="1"/>
      </w:r>
      <w:r w:rsidR="00B53A66">
        <w:instrText>ADDIN CSL_CITATION {"citationItems":[{"id":"ITEM-1","itemData":{"DOI":"10.1093/alcalc/agg104","author":[{"dropping-particle":"","family":"Gossop","given":"M.","non-dropping-particle":"","parse-names":false,"suffix":""},{"dropping-particle":"","family":"Harris","given":"J.","non-dropping-particle":"","parse-names":false,"suffix":""},{"dropping-particle":"","family":"Best","given":"D.","non-dropping-particle":"","parse-names":false,"suffix":""},{"dropping-particle":"","family":"Man","given":"L.-H.","non-dropping-particle":"","parse-names":false,"suffix":""},{"dropping-particle":"","family":"Manning","given":"V.","non-dropping-particle":"","parse-names":false,"suffix":""},{"dropping-particle":"","family":"Marshall","given":"J.","non-dropping-particle":"","parse-names":false,"suffix":""},{"dropping-particle":"","family":"Strang","given":"J.","non-dropping-particle":"","parse-names":false,"suffix":""}],"container-title":"Alcohol and Alcoholism","id":"ITEM-1","issue":"5","issued":{"date-parts":[["2003","9","1"]]},"page":"421-426","publisher":"Oxford University Press","title":"Is attendance at Alcoholics Anonymous meetings after inpatient treatment related to improved outcomes? A 6-month follow-up study","type":"article-journal","volume":"38"},"uris":["http://www.mendeley.com/documents/?uuid=3fcdf794-8df8-36a0-9886-44ffc4483070"]},{"id":"ITEM-2","itemData":{"DOI":"10.1111/j.1360-0443.2009.02820.x","ISSN":"09652140","author":[{"dropping-particle":"","family":"Kelly","given":"John F.","non-dropping-particle":"","parse-names":false,"suffix":""},{"dropping-particle":"","family":"Stout","given":"Robert L.","non-dropping-particle":"","parse-names":false,"suffix":""},{"dropping-particle":"","family":"Magill","given":"Molly","non-dropping-particle":"","parse-names":false,"suffix":""},{"dropping-particle":"","family":"Tonigan","given":"J. Scott","non-dropping-particle":"","parse-names":false,"suffix":""},{"dropping-particle":"","family":"Pagano","given":"Maria E.","non-dropping-particle":"","parse-names":false,"suffix":""}],"container-title":"Addiction","id":"ITEM-2","issue":"4","issued":{"date-parts":[["2010","3","10"]]},"page":"626-636","publisher":"Wiley/Blackwell (10.1111)","title":"Mechanisms of behavior change in alcoholics anonymous: does Alcoholics Anonymous lead to better alcohol use outcomes by reducing depression symptoms?","type":"article-journal","volume":"105"},"uris":["http://www.mendeley.com/documents/?uuid=5beba6bd-40f9-3082-bc58-df2fd686d105"]},{"id":"ITEM-3","itemData":{"DOI":"10.1111/acer.12557","author":[{"dropping-particle":"","family":"Humphreys","given":"Keith","non-dropping-particle":"","parse-names":false,"suffix":""},{"dropping-particle":"","family":"Blodgett","given":"Janet C.","non-dropping-particle":"","parse-names":false,"suffix":""},{"dropping-particle":"","family":"Wagner","given":"Todd H.","non-dropping-particle":"","parse-names":false,"suffix":""}],"container-title":"Alcoholism: Clinical and Experimental Research","id":"ITEM-3","issue":"11","issued":{"date-parts":[["2014","11","1"]]},"page":"2688-2694","publisher":"Wiley/Blackwell (10.1111)","title":"Estimating the efficacy of Alcoholics Anonymous without self‐selection bias: an instrumental variables re‐analysis of randomized clinical trials.","type":"article-journal","volume":"38"},"uris":["http://www.mendeley.com/documents/?uuid=27714102-583c-3eff-9ac6-3805bf275289"]}],"mendeley":{"formattedCitation":"(Gossop et al., 2003; Humphreys, Blodgett, &amp; Wagner, 2014; Kelly et al., 2010)","plainTextFormattedCitation":"(Gossop et al., 2003; Humphreys, Blodgett, &amp; Wagner, 2014; Kelly et al., 2010)","previouslyFormattedCitation":"(Gossop et al., 2003; Humphreys, Blodgett, &amp; Wagner, 2014; Kelly et al., 2010)"},"properties":{"noteIndex":0},"schema":"https://github.com/citation-style-language/schema/raw/master/csl-citation.json"}</w:instrText>
      </w:r>
      <w:r w:rsidR="00FA35D9">
        <w:fldChar w:fldCharType="separate"/>
      </w:r>
      <w:r w:rsidR="00B71A3D" w:rsidRPr="00B71A3D">
        <w:rPr>
          <w:noProof/>
        </w:rPr>
        <w:t>(Gossop et al., 2003; Humphreys, Blodgett, &amp; Wagner, 2014; Kelly et al., 2010)</w:t>
      </w:r>
      <w:r w:rsidR="00FA35D9">
        <w:fldChar w:fldCharType="end"/>
      </w:r>
      <w:r w:rsidR="007354F1">
        <w:t xml:space="preserve">. </w:t>
      </w:r>
      <w:r w:rsidR="00717F01" w:rsidRPr="000C12CB">
        <w:t>It is also prevalent</w:t>
      </w:r>
      <w:r w:rsidR="00666DBC">
        <w:t>:</w:t>
      </w:r>
      <w:r w:rsidR="00717F01" w:rsidRPr="000C12CB">
        <w:t xml:space="preserve"> AA itself reports there are 3,</w:t>
      </w:r>
      <w:r w:rsidR="00717F01">
        <w:t>585 groups in England and Wales and 902 in Scotland</w:t>
      </w:r>
      <w:r w:rsidR="00A451E6">
        <w:t xml:space="preserve"> </w:t>
      </w:r>
      <w:r w:rsidR="00A451E6">
        <w:fldChar w:fldCharType="begin" w:fldLock="1"/>
      </w:r>
      <w:r w:rsidR="00B53A66">
        <w:instrText>ADDIN CSL_CITATION {"citationItems":[{"id":"ITEM-1","itemData":{"URL":"https://www.alcoholics-anonymous.org.uk/professionals/interesting-statistics","accessed":{"date-parts":[["2018","8","21"]]},"author":[{"dropping-particle":"","family":"Alcoholics Anonymous (Great Britain)","given":"","non-dropping-particle":"","parse-names":false,"suffix":""}],"id":"ITEM-1","issued":{"date-parts":[["2018"]]},"title":"Interesting Statistics","type":"webpage"},"uris":["http://www.mendeley.com/documents/?uuid=8b70e453-5db8-4c88-95cf-6b598343ebf1"]}],"mendeley":{"formattedCitation":"(Alcoholics Anonymous (Great Britain), 2018)","manualFormatting":"(Alcoholics Anonymous, 2018)","plainTextFormattedCitation":"(Alcoholics Anonymous (Great Britain), 2018)","previouslyFormattedCitation":"(Alcoholics Anonymous (Great Britain), 2018)"},"properties":{"noteIndex":0},"schema":"https://github.com/citation-style-language/schema/raw/master/csl-citation.json"}</w:instrText>
      </w:r>
      <w:r w:rsidR="00A451E6">
        <w:fldChar w:fldCharType="separate"/>
      </w:r>
      <w:r w:rsidR="00B71A3D" w:rsidRPr="00B71A3D">
        <w:rPr>
          <w:noProof/>
        </w:rPr>
        <w:t>(Alcoholics Anonymous, 2018)</w:t>
      </w:r>
      <w:r w:rsidR="00A451E6">
        <w:fldChar w:fldCharType="end"/>
      </w:r>
      <w:r w:rsidR="00717F01">
        <w:t>. They estimate their membership in these territories as being between 33,000 and 40,000, leading to 3 million attendances a year.</w:t>
      </w:r>
      <w:r w:rsidR="00064AC9">
        <w:t xml:space="preserve"> </w:t>
      </w:r>
      <w:r w:rsidR="001C70C3">
        <w:t>Independent research also suggests i</w:t>
      </w:r>
      <w:r w:rsidR="006B7AFF">
        <w:t xml:space="preserve">t is also </w:t>
      </w:r>
      <w:r w:rsidR="004C1FB9">
        <w:t xml:space="preserve">a popular choice of support, with </w:t>
      </w:r>
      <w:r w:rsidR="00382707">
        <w:t>around</w:t>
      </w:r>
      <w:r w:rsidR="004C1FB9">
        <w:t xml:space="preserve"> 80% of US drinkers who are trying to quit attending one or more session</w:t>
      </w:r>
      <w:r w:rsidR="00710D4D">
        <w:t>s</w:t>
      </w:r>
      <w:r w:rsidR="004C1FB9">
        <w:t xml:space="preserve"> </w:t>
      </w:r>
      <w:r w:rsidR="00F3219C">
        <w:fldChar w:fldCharType="begin" w:fldLock="1"/>
      </w:r>
      <w:r w:rsidR="00B53A66">
        <w:instrText>ADDIN CSL_CITATION {"citationItems":[{"id":"ITEM-1","itemData":{"DOI":"10.1111/j.1360-0443.2006.01433.x","ISSN":"09652140","PMID":"16696626","abstract":"AIMS To investigate the effect of help-seeking on the likelihood of recovery from Diagnostic and Statistical Manual version IV (DSM-IV) alcohol dependence, specifically examining the impact of model selection, factors that moderate the effect of help-seeking and distinctions between the effects of 12-Step participation and formal treatment. DESIGN This analysis is based on data from the Wave 1 2001-02 National Epidemiologic Survey on Alcohol and Related Conditions (NESARC), a cross-sectional, retrospective survey of a nationally representative sample of US adults 18 years of age and over. The analytical sample consisted of 4422 individuals with prior-to-past-year (PPY) onset of DSM-IV alcohol dependence. METHODS Logistic regression, proportional hazards and time-dependent proportional hazards models were used to estimate the effects of help-seeking on three outcomes: (1) any recovery from alcohol dependence, which required full remission of all symptoms of alcohol abuse and dependence and excluded asymptomatic drinkers whose alcohol consumption exceeded low-risk drinking guidelines; (2) non-abstinent recovery (NR), representing low-risk asymptomatic drinkers; and (3) abstinent recovery (AR), representing abstainers. FINDINGS Only one-quarter of individuals with PPY-onset alcohol dependence had ever sought help for alcohol problems, including 3.1% who had participated in 12-Step programs only, 5.4% who had received formal treatment only and 17.0% with both 12-Step and formal treatment. Based on the most appropriate model, help-seeking increased the likelihood of any recovery [hazard rate ratio (HRR) = 2.38], NR (HRR = 1.50) and AR (HRR = 4.01). The impact of help-seeking on AR did not show any significant variation across the exposure period but was modified by severity among other factors. Individuals who participated in 12-Step programs in addition to formal treatment had almost twice the chance of recovery and more than more than twice the chance of AR compared with those who received formal treatment alone. CONCLUSIONS Help-seeking plays a significant role in the achievement of abstinent recovery from alcohol dependence, with 12-Step participation playing a major role. Appropriate model selection is critical to assessing the impact of help-seeking.","author":[{"dropping-particle":"","family":"Dawson","given":"Deborah A.","non-dropping-particle":"","parse-names":false,"suffix":""},{"dropping-particle":"","family":"Grant","given":"Bridget F.","non-dropping-particle":"","parse-names":false,"suffix":""},{"dropping-particle":"","family":"Stinson","given":"Frederick S.","non-dropping-particle":"","parse-names":false,"suffix":""},{"dropping-particle":"","family":"Chou","given":"Patricia S.","non-dropping-particle":"","parse-names":false,"suffix":""}],"container-title":"Addiction","id":"ITEM-1","issue":"6","issued":{"date-parts":[["2006","6"]]},"page":"824-834","title":"Estimating the effect of help-seeking on achieving recovery from alcohol dependence","type":"article-journal","volume":"101"},"uris":["http://www.mendeley.com/documents/?uuid=214cd5b2-d43d-3660-9e73-f0fe87997218"]}],"mendeley":{"formattedCitation":"(Dawson, Grant, Stinson, &amp; Chou, 2006)","plainTextFormattedCitation":"(Dawson, Grant, Stinson, &amp; Chou, 2006)","previouslyFormattedCitation":"(Dawson, Grant, Stinson, &amp; Chou, 2006)"},"properties":{"noteIndex":0},"schema":"https://github.com/citation-style-language/schema/raw/master/csl-citation.json"}</w:instrText>
      </w:r>
      <w:r w:rsidR="00F3219C">
        <w:fldChar w:fldCharType="separate"/>
      </w:r>
      <w:r w:rsidR="00B71A3D" w:rsidRPr="00B71A3D">
        <w:rPr>
          <w:noProof/>
        </w:rPr>
        <w:t>(Dawson, Grant, Stinson, &amp; Chou, 2006)</w:t>
      </w:r>
      <w:r w:rsidR="00F3219C">
        <w:fldChar w:fldCharType="end"/>
      </w:r>
      <w:r w:rsidR="00F3219C">
        <w:t>.</w:t>
      </w:r>
      <w:r w:rsidR="006B7AFF">
        <w:t xml:space="preserve"> </w:t>
      </w:r>
      <w:r w:rsidR="002F2C9E">
        <w:t xml:space="preserve">Evidence also suggests that </w:t>
      </w:r>
      <w:r w:rsidR="00B53A66">
        <w:t>active</w:t>
      </w:r>
      <w:r w:rsidR="002F2C9E">
        <w:t xml:space="preserve"> involvement in AA leads to positive outcomes, observed 16 years </w:t>
      </w:r>
      <w:r w:rsidR="00E95E75">
        <w:t xml:space="preserve">from initial </w:t>
      </w:r>
      <w:r w:rsidR="00B53A66">
        <w:t>help seeking</w:t>
      </w:r>
      <w:r w:rsidR="00E95E75">
        <w:t xml:space="preserve"> behaviour </w:t>
      </w:r>
      <w:r w:rsidR="00B53A66">
        <w:fldChar w:fldCharType="begin" w:fldLock="1"/>
      </w:r>
      <w:r w:rsidR="008A00F9">
        <w:instrText>ADDIN CSL_CITATION {"citationItems":[{"id":"ITEM-1","itemData":{"DOI":"10.1037/0022-006X.72.1.81","author":[{"dropping-particle":"","family":"Moos","given":"Rudolf H.","non-dropping-particle":"","parse-names":false,"suffix":""},{"dropping-particle":"","family":"Moos","given":"Bernice S.","non-dropping-particle":"","parse-names":false,"suffix":""}],"container-title":"Journal of Consulting and Clinical Psychology","id":"ITEM-1","issue":"1","issued":{"date-parts":[["2004"]]},"page":"81-90","title":"Long-term influence of duration and frequency of participation in Alcoholics Anonymous on individuals with Alcohol Use Disorders","type":"article-journal","volume":"72"},"uris":["http://www.mendeley.com/documents/?uuid=9d70dd26-fdfa-30e9-9563-792e89e85371"]},{"id":"ITEM-2","itemData":{"DOI":"10.1002/jclp.20259","ISSN":"0021-9762","author":[{"dropping-particle":"","family":"Moos","given":"Rudolf H.","non-dropping-particle":"","parse-names":false,"suffix":""},{"dropping-particle":"","family":"Moos","given":"Bernice S.","non-dropping-particle":"","parse-names":false,"suffix":""}],"container-title":"Journal of Clinical Psychology","id":"ITEM-2","issue":"6","issued":{"date-parts":[["2006","6","1"]]},"page":"735-750","publisher":"John Wiley &amp; Sons, Ltd","title":"Participation in treatment and Alcoholics Anonymous: A 16-year follow-up of initially untreated individuals","type":"article-journal","volume":"62"},"uris":["http://www.mendeley.com/documents/?uuid=fa645b50-8fd1-3120-9094-968344e8adfb"]}],"mendeley":{"formattedCitation":"(Moos &amp; Moos, 2004, 2006)","plainTextFormattedCitation":"(Moos &amp; Moos, 2004, 2006)","previouslyFormattedCitation":"(Moos &amp; Moos, 2004, 2006)"},"properties":{"noteIndex":0},"schema":"https://github.com/citation-style-language/schema/raw/master/csl-citation.json"}</w:instrText>
      </w:r>
      <w:r w:rsidR="00B53A66">
        <w:fldChar w:fldCharType="separate"/>
      </w:r>
      <w:r w:rsidR="00B53A66" w:rsidRPr="00B53A66">
        <w:rPr>
          <w:noProof/>
        </w:rPr>
        <w:t>(Moos &amp; Moos, 2004, 2006)</w:t>
      </w:r>
      <w:r w:rsidR="00B53A66">
        <w:fldChar w:fldCharType="end"/>
      </w:r>
      <w:r w:rsidR="00847E2E">
        <w:t>.</w:t>
      </w:r>
      <w:r w:rsidR="002F2C9E" w:rsidRPr="002F2C9E">
        <w:t xml:space="preserve"> </w:t>
      </w:r>
      <w:r w:rsidR="006B7AFF">
        <w:t xml:space="preserve"> </w:t>
      </w:r>
    </w:p>
    <w:p w14:paraId="46F98815" w14:textId="77777777" w:rsidR="006B7AFF" w:rsidRDefault="006B7AFF" w:rsidP="006B7AFF">
      <w:pPr>
        <w:pStyle w:val="Heading3"/>
      </w:pPr>
      <w:r w:rsidRPr="006B7AFF">
        <w:t xml:space="preserve">The Social Identity Model of Cessation Maintenance </w:t>
      </w:r>
    </w:p>
    <w:p w14:paraId="2685F856" w14:textId="72C3698D" w:rsidR="005D1278" w:rsidRDefault="006B7AFF" w:rsidP="00D44CC4">
      <w:r w:rsidRPr="00D67668">
        <w:t>The Social Identity Model of Cessation Maintenance (SIMCM</w:t>
      </w:r>
      <w:r w:rsidR="00930146">
        <w:t>;</w:t>
      </w:r>
      <w:r w:rsidR="00A451E6">
        <w:t xml:space="preserve"> </w:t>
      </w:r>
      <w:r w:rsidR="00A451E6">
        <w:fldChar w:fldCharType="begin" w:fldLock="1"/>
      </w:r>
      <w:r w:rsidR="00B53A66">
        <w:instrText>ADDIN CSL_CITATION {"citationItems":[{"id":"ITEM-1","itemData":{"DOI":"10.1016/j.addbeh.2014.10.023","abstract":"© 2014 Elsevier Ltd. Introduction: Group therapy can be highly influential in helping addicts (individuals presenting with problematic addictive behaviors) achieve and maintain cessation. The efficacy of such groups can be understood by the effects they have on members' social identity and also through associated group processes. The current paper introduces the Social Identity Model of Cessation Maintenance (SIMCM). Methods: The SIMCM outlines how a number of processes (including self/collective efficacy and esteem, normative structure and social support and control) may affect cessation maintenance. It also provides a framework to make predictions about how automatic and/or implicit processes influence the activation of addiction relevant identities through cognitive accessibility and complexity in particular. Results: A review of initial empirical evidence supporting some of the key specified relationships is provided, along with potential applications in therapy settings. Conclusions: Insights into how SIMCM could be generalized beyond treatment contexts and avenues for future research are outlined.","author":[{"dropping-particle":"","family":"Frings","given":"D.","non-dropping-particle":"","parse-names":false,"suffix":""},{"dropping-particle":"","family":"Albery","given":"I.P.","non-dropping-particle":"","parse-names":false,"suffix":""}],"container-title":"Addictive Behaviors","id":"ITEM-1","issued":{"date-parts":[["2015"]]},"page":"35-42","title":"The social identity model of cessation maintenance: Formulation and initial evidence","type":"article-journal","volume":"44"},"uris":["http://www.mendeley.com/documents/?uuid=f493fc3e-f0c6-385a-bb76-fd10743b584c"]},{"id":"ITEM-2","itemData":{"ISBN":"9781138934078","author":[{"dropping-particle":"","family":"Frings","given":"D","non-dropping-particle":"","parse-names":false,"suffix":""},{"dropping-particle":"","family":"Albery","given":"Ian P","non-dropping-particle":"","parse-names":false,"suffix":""}],"container-title":"Addiction, behavioural change and social identity. The pathway to resilience and recovery","editor":[{"dropping-particle":"","family":"Sarah Buckingham","given":"","non-dropping-particle":"","parse-names":false,"suffix":""},{"dropping-particle":"","family":"David Best","given":"","non-dropping-particle":"","parse-names":false,"suffix":""}],"id":"ITEM-2","issued":{"date-parts":[["2017","11","10"]]},"page":"128-148","publisher":"Routledge","publisher-place":"Oxon","title":"Developing the social identity model of cessation maintenance: theory, evidence and implications","type":"chapter"},"uris":["http://www.mendeley.com/documents/?uuid=e8c699db-c346-4214-ba53-ac2a036a64c7"]}],"mendeley":{"formattedCitation":"(Frings &amp; Albery, 2015, 2017)","manualFormatting":"Frings &amp; Albery, 2015, 2017)","plainTextFormattedCitation":"(Frings &amp; Albery, 2015, 2017)","previouslyFormattedCitation":"(Frings &amp; Albery, 2015, 2017)"},"properties":{"noteIndex":0},"schema":"https://github.com/citation-style-language/schema/raw/master/csl-citation.json"}</w:instrText>
      </w:r>
      <w:r w:rsidR="00A451E6">
        <w:fldChar w:fldCharType="separate"/>
      </w:r>
      <w:r w:rsidR="00B71A3D" w:rsidRPr="00B71A3D">
        <w:rPr>
          <w:noProof/>
        </w:rPr>
        <w:t>Frings &amp; Albery, 2015, 2017)</w:t>
      </w:r>
      <w:r w:rsidR="00A451E6">
        <w:fldChar w:fldCharType="end"/>
      </w:r>
      <w:r w:rsidRPr="00580099">
        <w:t xml:space="preserve"> argues that group</w:t>
      </w:r>
      <w:r>
        <w:t xml:space="preserve"> processes in addiction recovery are related to the level of social identity (</w:t>
      </w:r>
      <w:r w:rsidR="000E3A76">
        <w:t xml:space="preserve">aspects of the </w:t>
      </w:r>
      <w:r w:rsidR="005269D3">
        <w:t>self</w:t>
      </w:r>
      <w:r w:rsidR="002F2C9E">
        <w:t xml:space="preserve"> which are</w:t>
      </w:r>
      <w:r w:rsidR="005269D3">
        <w:t xml:space="preserve"> associated</w:t>
      </w:r>
      <w:r>
        <w:t xml:space="preserve"> with social </w:t>
      </w:r>
      <w:r w:rsidR="000E3A76">
        <w:t>categories</w:t>
      </w:r>
      <w:r>
        <w:t>, see</w:t>
      </w:r>
      <w:r w:rsidR="001F1F7E">
        <w:t xml:space="preserve"> </w:t>
      </w:r>
      <w:r w:rsidR="001F1F7E">
        <w:fldChar w:fldCharType="begin" w:fldLock="1"/>
      </w:r>
      <w:r w:rsidR="003B3694">
        <w:instrText>ADDIN CSL_CITATION {"citationItems":[{"id":"ITEM-1","itemData":{"author":[{"dropping-particle":"","family":"Tajfel","given":"H","non-dropping-particle":"","parse-names":false,"suffix":""},{"dropping-particle":"","family":"Turner","given":"JC","non-dropping-particle":"","parse-names":false,"suffix":""}],"container-title":"The social psychology of intergroup relations","editor":[{"dropping-particle":"","family":"Austin","given":"W.G.","non-dropping-particle":"","parse-names":false,"suffix":""},{"dropping-particle":"","family":"Worchel","given":"S.","non-dropping-particle":"","parse-names":false,"suffix":""}],"id":"ITEM-1","issued":{"date-parts":[["1979"]]},"page":"33-47","publisher":"Brooks/Cole","publisher-place":"Monterey, CA","title":"An integrative theory of intergroup conflict","type":"chapter"},"uris":["http://www.mendeley.com/documents/?uuid=df2b4104-ec86-3c19-b6fb-ff0eaee17e25"]},{"id":"ITEM-2","itemData":{"ISBN":"0-631-14806-X  (Hardcover)","author":[{"dropping-particle":"","family":"Turner","given":"John C.","non-dropping-particle":"","parse-names":false,"suffix":""},{"dropping-particle":"","family":"Hogg","given":"Michael A.","non-dropping-particle":"","parse-names":false,"suffix":""},{"dropping-particle":"","family":"Oakes","given":"Penelope J.","non-dropping-particle":"","parse-names":false,"suffix":""},{"dropping-particle":"","family":"Reicher","given":"Stephen D.","non-dropping-particle":"","parse-names":false,"suffix":""},{"dropping-particle":"","family":"Wetherell","given":"Margaret S.","non-dropping-particle":"","parse-names":false,"suffix":""}],"id":"ITEM-2","issued":{"date-parts":[["1987"]]},"publisher":"Basil Blackwell","title":"Rediscovering the social group:  A self-categorization theory.","type":"book"},"uris":["http://www.mendeley.com/documents/?uuid=951b51f7-e473-3d78-a51b-aec4e788d885"]}],"mendeley":{"formattedCitation":"(Tajfel &amp; Turner, 1979; J. C. Turner, Hogg, Oakes, Reicher, &amp; Wetherell, 1987)","manualFormatting":"Tajfel &amp; Turner, 1979; Turner, Hogg, Oakes, Reicher, &amp; Wetherell, 1987)","plainTextFormattedCitation":"(Tajfel &amp; Turner, 1979; J. C. Turner, Hogg, Oakes, Reicher, &amp; Wetherell, 1987)","previouslyFormattedCitation":"(Tajfel &amp; Turner, 1979; J. C. Turner, Hogg, Oakes, Reicher, &amp; Wetherell, 1987)"},"properties":{"noteIndex":0},"schema":"https://github.com/citation-style-language/schema/raw/master/csl-citation.json"}</w:instrText>
      </w:r>
      <w:r w:rsidR="001F1F7E">
        <w:fldChar w:fldCharType="separate"/>
      </w:r>
      <w:r w:rsidR="00B71A3D" w:rsidRPr="00B71A3D">
        <w:rPr>
          <w:noProof/>
        </w:rPr>
        <w:t>Tajfel &amp; Turner, 1979; Turner, Hogg, Oakes, Reicher, &amp; Wetherell, 1987)</w:t>
      </w:r>
      <w:r w:rsidR="001F1F7E">
        <w:fldChar w:fldCharType="end"/>
      </w:r>
      <w:r>
        <w:t xml:space="preserve"> </w:t>
      </w:r>
      <w:r w:rsidRPr="00D67668">
        <w:t xml:space="preserve"> </w:t>
      </w:r>
      <w:r>
        <w:t xml:space="preserve">related to being ‘in recovery’, </w:t>
      </w:r>
      <w:r w:rsidR="00930146">
        <w:t>(</w:t>
      </w:r>
      <w:r>
        <w:t>or ‘an ex …</w:t>
      </w:r>
      <w:r w:rsidR="00930146">
        <w:t>’,</w:t>
      </w:r>
      <w:r>
        <w:t xml:space="preserve"> etc</w:t>
      </w:r>
      <w:r w:rsidR="00930146">
        <w:t>.</w:t>
      </w:r>
      <w:r>
        <w:t xml:space="preserve">). </w:t>
      </w:r>
      <w:r w:rsidRPr="00D67668">
        <w:t xml:space="preserve">Social identities around recovery can be based on the immediate support group an individual </w:t>
      </w:r>
      <w:r w:rsidR="00CC1C73" w:rsidRPr="00D67668">
        <w:t>attends</w:t>
      </w:r>
      <w:r w:rsidR="00CC1C73">
        <w:t xml:space="preserve">, </w:t>
      </w:r>
      <w:r w:rsidRPr="00D67668">
        <w:t>associated with recovery (or similar) movements (e.g. ‘12 stepper’</w:t>
      </w:r>
      <w:r w:rsidR="006923FF">
        <w:t>, ex-</w:t>
      </w:r>
      <w:r w:rsidR="006923FF">
        <w:lastRenderedPageBreak/>
        <w:t>gambler etc</w:t>
      </w:r>
      <w:r w:rsidRPr="00D67668">
        <w:t>)</w:t>
      </w:r>
      <w:r>
        <w:t>,</w:t>
      </w:r>
      <w:r w:rsidRPr="00D67668">
        <w:t xml:space="preserve"> or a more general identity develop</w:t>
      </w:r>
      <w:r>
        <w:t>ed</w:t>
      </w:r>
      <w:r w:rsidRPr="00D67668">
        <w:t xml:space="preserve"> through association with other quit</w:t>
      </w:r>
      <w:r>
        <w:t>ters</w:t>
      </w:r>
      <w:r w:rsidRPr="00D67668">
        <w:t>. The</w:t>
      </w:r>
      <w:r>
        <w:t>se</w:t>
      </w:r>
      <w:r w:rsidRPr="00D67668">
        <w:t xml:space="preserve"> are likely to form part of </w:t>
      </w:r>
      <w:r>
        <w:t>individual</w:t>
      </w:r>
      <w:r w:rsidRPr="00D67668">
        <w:t xml:space="preserve">’s </w:t>
      </w:r>
      <w:r w:rsidR="001061F5">
        <w:t>self-concept</w:t>
      </w:r>
      <w:r w:rsidRPr="00D67668">
        <w:t xml:space="preserve"> but, when activated</w:t>
      </w:r>
      <w:r>
        <w:t>,</w:t>
      </w:r>
      <w:r w:rsidRPr="00D67668">
        <w:t xml:space="preserve"> </w:t>
      </w:r>
      <w:r>
        <w:t>also</w:t>
      </w:r>
      <w:r w:rsidRPr="00D67668">
        <w:t xml:space="preserve"> guide behaviour.</w:t>
      </w:r>
      <w:r w:rsidR="00D44CC4">
        <w:t xml:space="preserve"> Research suggests that s</w:t>
      </w:r>
      <w:r w:rsidRPr="00D67668">
        <w:t>ocial identities supportive of recovery are protective of cessation as they (i) increase self-esteem and quit efficacy</w:t>
      </w:r>
      <w:r w:rsidR="002F266A">
        <w:t xml:space="preserve"> </w:t>
      </w:r>
      <w:r w:rsidR="002F266A">
        <w:fldChar w:fldCharType="begin" w:fldLock="1"/>
      </w:r>
      <w:r w:rsidR="00B53A66">
        <w:instrText>ADDIN CSL_CITATION {"citationItems":[{"id":"ITEM-1","itemData":{"DOI":"10.1037/a0032480","author":[{"dropping-particle":"","family":"Buckingham","given":"S.A.","non-dropping-particle":"","parse-names":false,"suffix":""},{"dropping-particle":"","family":"Frings","given":"D","non-dropping-particle":"","parse-names":false,"suffix":""},{"dropping-particle":"","family":"Albery","given":"Ian P.","non-dropping-particle":"","parse-names":false,"suffix":""}],"container-title":"Psychology of Addictive Behaviors","id":"ITEM-1","issue":"4","issued":{"date-parts":[["2013"]]},"page":"1132-1140","title":"Group membership and social identity in addiction recovery.","type":"article-journal","volume":"27"},"uris":["http://www.mendeley.com/documents/?uuid=f7b1e49e-f4ef-3478-a311-cb2469f2f2f3"]},{"id":"ITEM-2","itemData":{"DOI":"10.1111/bjso.12081","ISSN":"01446665","author":[{"dropping-particle":"","family":"Dingle","given":"G.A.","non-dropping-particle":"","parse-names":false,"suffix":""},{"dropping-particle":"","family":"Stark","given":"Claire","non-dropping-particle":"","parse-names":false,"suffix":""},{"dropping-particle":"","family":"Cruwys","given":"Tegan","non-dropping-particle":"","parse-names":false,"suffix":""},{"dropping-particle":"","family":"Best","given":"David","non-dropping-particle":"","parse-names":false,"suffix":""}],"container-title":"British Journal of Social Psychology","id":"ITEM-2","issue":"2","issued":{"date-parts":[["2015","6","1"]]},"page":"236-254","publisher":"Wiley/Blackwell (10.1111)","title":"Breaking good: Breaking ties with social groups may be good for recovery from substance misuse","type":"article-journal","volume":"54"},"uris":["http://www.mendeley.com/documents/?uuid=3f65d153-492a-37f4-8add-c1f2294925ed"]},{"id":"ITEM-3","itemData":{"DOI":"10.1037/adb0000004","ISSN":"1939-1501","PMID":"25134045","abstract":"Research has identified numerous factors associated with successful treatment in alcohol and drug rehabilitation programs, yet treatment completion rates are often low and subsequent relapse rates very high. We propose that people's implicit identification with drugs and alcohol may be an additional factor that impacts their ability to complete abstinence-based rehabilitation programs. In the current research, we measured implicit identification with drugs and alcohol using the Implicit Association Test (Greenwald, McGhee, &amp; Schwartz, 1998) among 137 members of a residential rehabilitation program for drugs and alcohol (104 men; mean age = 35 years old, 47 of whom were court-ordered to attend). Implicit identification with drugs and alcohol was measured within 1 week of arrival and again 3 weeks later, prior to the onset of the treatment phase of the program. Duration in rehabilitation was assessed 1 year later. Consistent with predictions, implicit identification with drugs and alcohol predicted the duration that people remained in residential rehabilitation even though a self-report measure of identification with drugs and alcohol did not. These results suggest that implicit identification with drugs and alcohol might be an important predictor of treatment outcomes, even among those with serious problems with drug and alcohol use. (PsycINFO Database Record","author":[{"dropping-particle":"","family":"Wolff","given":"Nathan","non-dropping-particle":"","parse-names":false,"suffix":""},{"dropping-particle":"","family":"Hippel","given":"Courtney","non-dropping-particle":"von","parse-names":false,"suffix":""},{"dropping-particle":"","family":"Brener","given":"Loren","non-dropping-particle":"","parse-names":false,"suffix":""},{"dropping-particle":"","family":"Hippel","given":"William","non-dropping-particle":"von","parse-names":false,"suffix":""}],"container-title":"Psychology of Addictive Behaviors","id":"ITEM-3","issue":"1","issued":{"date-parts":[["2015","3"]]},"page":"136-141","title":"Implicit identification with drug and alcohol use predicts retention in residential rehabilitation programs.","type":"article-journal","volume":"29"},"uris":["http://www.mendeley.com/documents/?uuid=70afa0af-4b6b-3731-ac7f-76fdc20bb205"]}],"mendeley":{"formattedCitation":"(Buckingham et al., 2013; Dingle, Stark, et al., 2015; Wolff et al., 2015)","plainTextFormattedCitation":"(Buckingham et al., 2013; Dingle, Stark, et al., 2015; Wolff et al., 2015)","previouslyFormattedCitation":"(Buckingham et al., 2013; Dingle, Stark, et al., 2015; Wolff et al., 2015)"},"properties":{"noteIndex":0},"schema":"https://github.com/citation-style-language/schema/raw/master/csl-citation.json"}</w:instrText>
      </w:r>
      <w:r w:rsidR="002F266A">
        <w:fldChar w:fldCharType="separate"/>
      </w:r>
      <w:r w:rsidR="00B71A3D" w:rsidRPr="00B71A3D">
        <w:rPr>
          <w:noProof/>
        </w:rPr>
        <w:t>(Buckingham et al., 2013; Dingle, Stark, et al., 2015; Wolff et al., 2015)</w:t>
      </w:r>
      <w:r w:rsidR="002F266A">
        <w:fldChar w:fldCharType="end"/>
      </w:r>
      <w:r w:rsidR="00104947">
        <w:t>,</w:t>
      </w:r>
      <w:r w:rsidRPr="00D67668">
        <w:t xml:space="preserve"> (ii) contextualise the risks and rewards of the addictive behaviour, and provide group based social norms to follow in high risk situations </w:t>
      </w:r>
      <w:r w:rsidR="00104947">
        <w:fldChar w:fldCharType="begin" w:fldLock="1"/>
      </w:r>
      <w:r w:rsidR="00B53A66">
        <w:instrText>ADDIN CSL_CITATION {"citationItems":[{"id":"ITEM-1","itemData":{"DOI":"10.1016/j.abrep.2016.02.003","ISSN":"23528532","abstract":"© 2016 The Authors Engagement with self-help groups is a predictor of positive outcomes for those attempting to control their addictive behaviours. In common with other groups, self-help groups have to manage non-normative (‘deviant’) behaviour to ensure the social values of the group remain preserved, and the group can fulfil its aims. These processes may protect group members from relapse. Drawing on the Social Identity Model of Cessation Maintenance, the current study asked a number (n = 44) of attendees of fellowship (AA/NA/CA) and of SMART groups to list behaviours they saw as normative and deviant, and rate a variety of responses to deviant behaviours. Costs of relapse to both the self and the group were also measured alongside self-efficacy regarding cessation and identity as both an active addict and as a member of a self-help group. Results suggest that social control responses to deviance grouped into education, punishment and avoidant type responses. More social control was perceived by highly identifying self-help group members. Educational responses were seen as used by groups more extensively than other responses. Punishment responses were mediated by the perceived costs an individual's relapse incurred on the rest of the group. These findings inform our understanding of what standards of normative and deviant behaviour self-help groups hold, and how they react to violations of such norms. They also have a number of implications for practitioners and facilitators in regard to using social identities as part of the treatment process.","author":[{"dropping-particle":"","family":"Frings","given":"D.","non-dropping-particle":"","parse-names":false,"suffix":""},{"dropping-particle":"","family":"Collins","given":"M.","non-dropping-particle":"","parse-names":false,"suffix":""},{"dropping-particle":"","family":"Long","given":"G.","non-dropping-particle":"","parse-names":false,"suffix":""},{"dropping-particle":"","family":"Pinto","given":"I.R.","non-dropping-particle":"","parse-names":false,"suffix":""},{"dropping-particle":"","family":"Albery","given":"I.P.","non-dropping-particle":"","parse-names":false,"suffix":""}],"container-title":"Addictive Behaviors Reports","id":"ITEM-1","issued":{"date-parts":[["2016"]]},"page":"77-85","title":"A test of the Social Identity Model of Cessation Maintenance: The content and role of social control","type":"article-journal","volume":"3"},"uris":["http://www.mendeley.com/documents/?uuid=f73e2f9e-9fc7-39a7-8217-f3fc4e84ff89"]}],"mendeley":{"formattedCitation":"(Frings et al., 2016)","plainTextFormattedCitation":"(Frings et al., 2016)","previouslyFormattedCitation":"(Frings et al., 2016)"},"properties":{"noteIndex":0},"schema":"https://github.com/citation-style-language/schema/raw/master/csl-citation.json"}</w:instrText>
      </w:r>
      <w:r w:rsidR="00104947">
        <w:fldChar w:fldCharType="separate"/>
      </w:r>
      <w:r w:rsidR="00B71A3D" w:rsidRPr="00B71A3D">
        <w:rPr>
          <w:noProof/>
        </w:rPr>
        <w:t>(Frings et al., 2016)</w:t>
      </w:r>
      <w:r w:rsidR="00104947">
        <w:fldChar w:fldCharType="end"/>
      </w:r>
      <w:r w:rsidR="00D44CC4">
        <w:t xml:space="preserve"> </w:t>
      </w:r>
      <w:r w:rsidRPr="00D67668">
        <w:t>(iii) provide a source of beneficial social support and control</w:t>
      </w:r>
      <w:r w:rsidR="002510CE">
        <w:t xml:space="preserve">, including </w:t>
      </w:r>
      <w:r w:rsidR="00D44CC4">
        <w:t>the opportunity to</w:t>
      </w:r>
      <w:r w:rsidR="00104947">
        <w:t xml:space="preserve"> both receive and give support </w:t>
      </w:r>
      <w:r w:rsidR="00104947">
        <w:fldChar w:fldCharType="begin" w:fldLock="1"/>
      </w:r>
      <w:r w:rsidR="00B53A66">
        <w:instrText>ADDIN CSL_CITATION {"citationItems":[{"id":"ITEM-1","itemData":{"DOI":"http://dx.doi.org/10.1037/gdn0000090","ISSN":"10892699","abstract":"Mutual aid fellowships are the most accessible and widely used treatments for different addictive behaviors including problem gambling, yet how and why such treatments may be effective remains underexplored. The present research investigated the relationships between recovery group identification, social support received and provided to the recovery group, and important recovery-related outcomes among people attending Gamblers Anonymous (GA). Recovery group identification was associated with increased abstinence self-efficacy and decreased perceived risk in gambling-related ‘trigger’ situations and these relationships were mediated by the perceived provision of social support but not its receipt. The findings suggest that mutual aid fellowships such as GA may be effective in part because they provide opportunities for members to not only receive social support from similar others but also to make a meaningful contribution to other people’s recovery through the provision of social support, which can aid their own recovery.","author":[{"dropping-particle":"","family":"Hutchinson","given":"P","non-dropping-particle":"","parse-names":false,"suffix":""},{"dropping-particle":"","family":"Cox","given":"S","non-dropping-particle":"","parse-names":false,"suffix":""},{"dropping-particle":"","family":"Frings","given":"D","non-dropping-particle":"","parse-names":false,"suffix":""}],"container-title":"Group Dynamics: Theory, Research, and Practice","id":"ITEM-1","issue":"4","issued":{"date-parts":[["2018"]]},"page":"187-199","title":"Helping you helps me: Giving and receiving social support in recovery groups for problem gamblers","type":"article-journal","volume":"22"},"uris":["http://www.mendeley.com/documents/?uuid=90666519-7c71-43e4-94e4-ef4eace894de"]},{"id":"ITEM-2","itemData":{"DOI":"10.1016/j.abrep.2016.02.003","ISSN":"23528532","abstract":"© 2016 The Authors Engagement with self-help groups is a predictor of positive outcomes for those attempting to control their addictive behaviours. In common with other groups, self-help groups have to manage non-normative (‘deviant’) behaviour to ensure the social values of the group remain preserved, and the group can fulfil its aims. These processes may protect group members from relapse. Drawing on the Social Identity Model of Cessation Maintenance, the current study asked a number (n = 44) of attendees of fellowship (AA/NA/CA) and of SMART groups to list behaviours they saw as normative and deviant, and rate a variety of responses to deviant behaviours. Costs of relapse to both the self and the group were also measured alongside self-efficacy regarding cessation and identity as both an active addict and as a member of a self-help group. Results suggest that social control responses to deviance grouped into education, punishment and avoidant type responses. More social control was perceived by highly identifying self-help group members. Educational responses were seen as used by groups more extensively than other responses. Punishment responses were mediated by the perceived costs an individual's relapse incurred on the rest of the group. These findings inform our understanding of what standards of normative and deviant behaviour self-help groups hold, and how they react to violations of such norms. They also have a number of implications for practitioners and facilitators in regard to using social identities as part of the treatment process.","author":[{"dropping-particle":"","family":"Frings","given":"D.","non-dropping-particle":"","parse-names":false,"suffix":""},{"dropping-particle":"","family":"Collins","given":"M.","non-dropping-particle":"","parse-names":false,"suffix":""},{"dropping-particle":"","family":"Long","given":"G.","non-dropping-particle":"","parse-names":false,"suffix":""},{"dropping-particle":"","family":"Pinto","given":"I.R.","non-dropping-particle":"","parse-names":false,"suffix":""},{"dropping-particle":"","family":"Albery","given":"I.P.","non-dropping-particle":"","parse-names":false,"suffix":""}],"container-title":"Addictive Behaviors Reports","id":"ITEM-2","issued":{"date-parts":[["2016"]]},"page":"77-85","title":"A test of the Social Identity Model of Cessation Maintenance: The content and role of social control","type":"article-journal","volume":"3"},"uris":["http://www.mendeley.com/documents/?uuid=f73e2f9e-9fc7-39a7-8217-f3fc4e84ff89"]}],"mendeley":{"formattedCitation":"(Frings et al., 2016; Hutchinson et al., 2018)","plainTextFormattedCitation":"(Frings et al., 2016; Hutchinson et al., 2018)","previouslyFormattedCitation":"(Frings et al., 2016; Hutchinson et al., 2018)"},"properties":{"noteIndex":0},"schema":"https://github.com/citation-style-language/schema/raw/master/csl-citation.json"}</w:instrText>
      </w:r>
      <w:r w:rsidR="00104947">
        <w:fldChar w:fldCharType="separate"/>
      </w:r>
      <w:r w:rsidR="00B71A3D" w:rsidRPr="00B71A3D">
        <w:rPr>
          <w:noProof/>
        </w:rPr>
        <w:t>(Frings et al., 2016; Hutchinson et al., 2018)</w:t>
      </w:r>
      <w:r w:rsidR="00104947">
        <w:fldChar w:fldCharType="end"/>
      </w:r>
      <w:r w:rsidR="00D44CC4">
        <w:t xml:space="preserve">. </w:t>
      </w:r>
      <w:r w:rsidR="00293B61">
        <w:t>Recovery-based identities</w:t>
      </w:r>
      <w:r w:rsidR="00D44CC4">
        <w:t xml:space="preserve"> also provide a rationale for pursuing other, non-addiction related, aspirational identities</w:t>
      </w:r>
      <w:r w:rsidR="001C70C3">
        <w:t xml:space="preserve"> and social networks</w:t>
      </w:r>
      <w:r w:rsidR="00D44CC4">
        <w:t xml:space="preserve"> which are themselves protective </w:t>
      </w:r>
      <w:r w:rsidR="00A451E6">
        <w:fldChar w:fldCharType="begin" w:fldLock="1"/>
      </w:r>
      <w:r w:rsidR="000836AF">
        <w:instrText>ADDIN CSL_CITATION {"citationItems":[{"id":"ITEM-1","itemData":{"DOI":"10.3109/16066359.2015.1075980","ISSN":"1606-6359","abstract":"AbstractIn recent years, there has been an increasing focus on a recovery model within alcohol and drug policy and practice. This has occurred concurrently with the emergence of community- and strengths-based approaches in positive psychology, mental health recovery and desistance and rehabilitation from offending. Recovery is predicated on the idea of substance user empowerment and self-determination, using the metaphor of a “journey”. Previous research describing recovery journeys has pointed to the importance of identity change processes, through which the internalised stigma and status of an “addict identity” is supplanted with a new identity. This theoretical paper argues that recovery is best understood as a personal journey of socially negotiated identity transition that occurs through changes in social networks and related meaningful activities. Alcoholics Anonymous (AA) is used as a case study to illustrate this process of social identity transition. In line with recent social identity theorising...","author":[{"dropping-particle":"","family":"Best","given":"David","non-dropping-particle":"","parse-names":false,"suffix":""},{"dropping-particle":"","family":"Beckwith","given":"Melinda","non-dropping-particle":"","parse-names":false,"suffix":""},{"dropping-particle":"","family":"Haslam","given":"Catherine","non-dropping-particle":"","parse-names":false,"suffix":""},{"dropping-particle":"","family":"Alexander Haslam","given":"S.","non-dropping-particle":"","parse-names":false,"suffix":""},{"dropping-particle":"","family":"Jetten","given":"Jolanda","non-dropping-particle":"","parse-names":false,"suffix":""},{"dropping-particle":"","family":"Mawson","given":"Emily","non-dropping-particle":"","parse-names":false,"suffix":""},{"dropping-particle":"","family":"Lubman","given":"Dan I.","non-dropping-particle":"","parse-names":false,"suffix":""}],"container-title":"Addiction Research &amp; Theory","id":"ITEM-1","issue":"2","issued":{"date-parts":[["2016","3","3"]]},"page":"111-123","publisher":"Taylor &amp; Francis","title":"Overcoming alcohol and other drug addiction as a process of social identity transition: the social identity model of recovery (SIMOR)","type":"article-journal","volume":"24"},"uris":["http://www.mendeley.com/documents/?uuid=415371d1-fd8e-4275-83da-aaec47e36da0"]},{"id":"ITEM-2","itemData":{"DOI":"10.3389/fpsyg.2015.01795","abstract":"© 2015 Dingle, Cruwys and Frings. There exists a predominant identity loss and \"redemption\" narrative in the addiction literature describing how individuals move from a \"substance user\" identity to a \"recovery\" identity. However, other identity related pathways influencing onset, treatment seeking and recovery may exist, and the process through which social identities unrelated to substance use change over time is not well understood. This study was designed to provide a richer understanding of such social identities processes. Semi-structured interviews were conducted with 21 adults residing in a drug and alcohol therapeutic community (TC) and thematic analysis revealed two distinct identity-related pathways leading into and out of addiction. Some individuals experienced a loss of valued identities during addiction onset that were later renewed during recovery (consistent with the existing redemption narrative). However, a distinct identity gain pathway emerged for socially isolated individuals, who described the onset of their addiction in terms of a new valued social identity. Almost all participants described their TC experience in terms of belonging to a recovery community. Participants on the identity loss pathway aimed to renew their pre-addiction identities after treatment while those on the identity gain pathway aimed to build aspirational new identities involving study, work, or family roles. These findings help to explain how social factors are implicated in the course of addiction, and may act as either motivations for or barriers to recovery. The qualitative analysis yielded a testable model for future research in other samples and settings.","author":[{"dropping-particle":"","family":"Dingle","given":"G.A.","non-dropping-particle":"","parse-names":false,"suffix":""},{"dropping-particle":"","family":"Cruwys","given":"T.","non-dropping-particle":"","parse-names":false,"suffix":""},{"dropping-particle":"","family":"Frings","given":"D.","non-dropping-particle":"","parse-names":false,"suffix":""}],"container-title":"Frontiers in Psychology","id":"ITEM-2","issue":"1795","issued":{"date-parts":[["2015"]]},"title":"Social identities as pathways into and out of addiction","type":"article-journal","volume":"6:1795"},"uris":["http://www.mendeley.com/documents/?uuid=82f61ced-faed-340e-b479-5f40fc83dbe4"]}],"mendeley":{"formattedCitation":"(Best et al., 2016; Dingle, Cruwys, &amp; Frings, 2015)","plainTextFormattedCitation":"(Best et al., 2016; Dingle, Cruwys, &amp; Frings, 2015)","previouslyFormattedCitation":"(Best et al., 2016; Dingle, Cruwys, &amp; Frings, 2015)"},"properties":{"noteIndex":0},"schema":"https://github.com/citation-style-language/schema/raw/master/csl-citation.json"}</w:instrText>
      </w:r>
      <w:r w:rsidR="00A451E6">
        <w:fldChar w:fldCharType="separate"/>
      </w:r>
      <w:r w:rsidR="000836AF" w:rsidRPr="000836AF">
        <w:rPr>
          <w:noProof/>
        </w:rPr>
        <w:t>(Best et al., 2016; Dingle, Cruwys, &amp; Frings, 2015)</w:t>
      </w:r>
      <w:r w:rsidR="00A451E6">
        <w:fldChar w:fldCharType="end"/>
      </w:r>
      <w:r w:rsidR="009E5164">
        <w:t>.</w:t>
      </w:r>
    </w:p>
    <w:p w14:paraId="17423967" w14:textId="77BE79EB" w:rsidR="0081032A" w:rsidRPr="00AC55BA" w:rsidRDefault="0081032A" w:rsidP="00D44CC4">
      <w:pPr>
        <w:rPr>
          <w:i/>
          <w:iCs/>
        </w:rPr>
      </w:pPr>
      <w:r w:rsidRPr="00AC55BA">
        <w:rPr>
          <w:i/>
          <w:iCs/>
        </w:rPr>
        <w:t>Identification and involvement</w:t>
      </w:r>
    </w:p>
    <w:p w14:paraId="296B280E" w14:textId="2815F1F2" w:rsidR="000E3A76" w:rsidRDefault="005D1278" w:rsidP="00DD0E00">
      <w:pPr>
        <w:ind w:firstLine="567"/>
      </w:pPr>
      <w:r>
        <w:t xml:space="preserve">Identity and involvement are related constructs. </w:t>
      </w:r>
      <w:r w:rsidR="00B775A1">
        <w:t>Taking part in group activities has been shown to bolster levels of identification across a variety of populations, and with</w:t>
      </w:r>
      <w:r>
        <w:t>in</w:t>
      </w:r>
      <w:r w:rsidR="00B775A1">
        <w:t xml:space="preserve"> different domains such political</w:t>
      </w:r>
      <w:r>
        <w:t xml:space="preserve"> activism</w:t>
      </w:r>
      <w:r w:rsidR="00B775A1">
        <w:t xml:space="preserve">, sexual orientation identity, educational / adolescent peer groups </w:t>
      </w:r>
      <w:r>
        <w:t xml:space="preserve">affiliation </w:t>
      </w:r>
      <w:r w:rsidR="00125A64" w:rsidRPr="009A4E49">
        <w:fldChar w:fldCharType="begin" w:fldLock="1"/>
      </w:r>
      <w:r w:rsidR="00B53A66">
        <w:instrText>ADDIN CSL_CITATION {"citationItems":[{"id":"ITEM-1","itemData":{"DOI":"10.1002/cd.23219998406","ISSN":"15203247","author":[{"dropping-particle":"V.","family":"Pugh","given":"Mary Jo","non-dropping-particle":"","parse-names":false,"suffix":""},{"dropping-particle":"","family":"Hart","given":"Daniel","non-dropping-particle":"","parse-names":false,"suffix":""}],"container-title":"New Directions for Child and Adolescent Development","id":"ITEM-1","issued":{"date-parts":[["1999","1","1"]]},"page":"55-70","publisher":"Wiley-Blackwell","title":"Identity development and peer group participation","type":"article-journal","volume":"84"},"uris":["http://www.mendeley.com/documents/?uuid=23046cd0-1da3-3ec9-8e72-3b6aa50ecd62"]},{"id":"ITEM-2","itemData":{"DOI":"10.1080/00222216.1992.11969868","abstract":"Individuals affirm the nature of their identities through a variety of mechanisms, including selection of and participation in leisure activities. Through leisure activities we are able to construct situations that provide us with information that we are who we believe ourselves to be, and provide others with information that will allow them to understand us more accurately. This paper describes two studies that explore the role of leisure activities in the process of maintaining and expressing one's identity. Leisure identities are depicted as cognitive, multidimensional self-concepts. Study 1 examined the nature of leisure identity images for eight leisure activities. Study 2 used a separate sample of leisure participants to measure desire for these identity images. Discriminant analysis indicated that leisure participants could be correctly assigned to their activity group on the basis of their desire for the various leisure identities. It was concluded that leisure activities symbolize discrete sets o...","author":[{"dropping-particle":"","family":"Haggard","given":"Lois M.","non-dropping-particle":"","parse-names":false,"suffix":""},{"dropping-particle":"","family":"Williams","given":"Daniel R.","non-dropping-particle":"","parse-names":false,"suffix":""}],"container-title":"Journal of Leisure Research","id":"ITEM-2","issue":"1","issued":{"date-parts":[["1992","1","13"]]},"page":"1-18","publisher":"Routledge","title":"Identity Affirmation through Leisure Activities: Leisure Symbols of the Self","type":"article-journal","volume":"24"},"uris":["http://www.mendeley.com/documents/?uuid=a13e6d65-f396-3894-84ac-0ec4880bc2b2"]},{"id":"ITEM-3","itemData":{"DOI":"10.1046/j.0022-4537.2003.00095.x","author":[{"dropping-particle":"","family":"Eccles","given":"Jacquelynne S.","non-dropping-particle":"","parse-names":false,"suffix":""},{"dropping-particle":"","family":"Barber","given":"Bonnie L.","non-dropping-particle":"","parse-names":false,"suffix":""},{"dropping-particle":"","family":"Stone","given":"Margaret","non-dropping-particle":"","parse-names":false,"suffix":""},{"dropping-particle":"","family":"Hunt","given":"James","non-dropping-particle":"","parse-names":false,"suffix":""}],"container-title":"Journal of Social Issues","id":"ITEM-3","issue":"4","issued":{"date-parts":[["2003","12","1"]]},"page":"865-889","publisher":"Wiley/Blackwell (10.1111)","title":"Extracurricular activities and adolescent development","type":"article-journal","volume":"59"},"uris":["http://www.mendeley.com/documents/?uuid=ead80568-3bc9-3499-8c1e-cb6ce6658461"]},{"id":"ITEM-4","itemData":{"DOI":"10.1037/0022-3514.75.3.681","author":[{"dropping-particle":"","family":"McKenna","given":"Katelyn Y. A.","non-dropping-particle":"","parse-names":false,"suffix":""},{"dropping-particle":"","family":"Bargh","given":"John A.","non-dropping-particle":"","parse-names":false,"suffix":""}],"container-title":"Journal of Personality and Social Psychology","id":"ITEM-4","issue":"3","issued":{"date-parts":[["1998"]]},"page":"681-694","title":"Coming out in the age of the Internet: Identity &amp;quot;demarginalization&amp;quot; through virtual group participation.","type":"article-journal","volume":"75"},"uris":["http://www.mendeley.com/documents/?uuid=1223ef90-e2ca-339a-9ae2-5bfe14877f0b"]}],"mendeley":{"formattedCitation":"(Eccles, Barber, Stone, &amp; Hunt, 2003; Haggard &amp; Williams, 1992; McKenna &amp; Bargh, 1998; Pugh &amp; Hart, 1999)","plainTextFormattedCitation":"(Eccles, Barber, Stone, &amp; Hunt, 2003; Haggard &amp; Williams, 1992; McKenna &amp; Bargh, 1998; Pugh &amp; Hart, 1999)","previouslyFormattedCitation":"(Eccles, Barber, Stone, &amp; Hunt, 2003; Haggard &amp; Williams, 1992; McKenna &amp; Bargh, 1998; Pugh &amp; Hart, 1999)"},"properties":{"noteIndex":0},"schema":"https://github.com/citation-style-language/schema/raw/master/csl-citation.json"}</w:instrText>
      </w:r>
      <w:r w:rsidR="00125A64" w:rsidRPr="009A4E49">
        <w:fldChar w:fldCharType="separate"/>
      </w:r>
      <w:r w:rsidR="00B71A3D" w:rsidRPr="00B71A3D">
        <w:rPr>
          <w:noProof/>
        </w:rPr>
        <w:t>(Eccles, Barber, Stone, &amp; Hunt, 2003; Haggard &amp; Williams, 1992; McKenna &amp; Bargh, 1998; Pugh &amp; Hart, 1999)</w:t>
      </w:r>
      <w:r w:rsidR="00125A64" w:rsidRPr="009A4E49">
        <w:fldChar w:fldCharType="end"/>
      </w:r>
      <w:r w:rsidR="00B775A1" w:rsidRPr="009A4E49">
        <w:t>.</w:t>
      </w:r>
      <w:r w:rsidR="001C6386">
        <w:t xml:space="preserve"> </w:t>
      </w:r>
      <w:r w:rsidR="00B775A1" w:rsidRPr="009A4E49">
        <w:t xml:space="preserve"> Having a</w:t>
      </w:r>
      <w:r w:rsidRPr="009A4E49">
        <w:t xml:space="preserve"> strong social</w:t>
      </w:r>
      <w:r w:rsidR="00B775A1" w:rsidRPr="009A4E49">
        <w:t xml:space="preserve"> identity also increases participation in group activitie</w:t>
      </w:r>
      <w:r w:rsidR="00A451E6">
        <w:t xml:space="preserve">s </w:t>
      </w:r>
      <w:r w:rsidR="00A451E6">
        <w:fldChar w:fldCharType="begin" w:fldLock="1"/>
      </w:r>
      <w:r w:rsidR="00B53A66">
        <w:instrText>ADDIN CSL_CITATION {"citationItems":[{"id":"ITEM-1","itemData":{"DOI":"10.1177/1368430211407643","ISSN":"1368-4302","abstract":"Why do societal crises often lead to intergroup conflict? We propose that the interplay of unspecific threat and causal attributions differentially predicts increases in ethnic prejudice and anti-Semitism. We tested this hypothesis in the context of the 2008 financial crisis. The results of Study 1 (N = 890) demonstrated on the basis of representative survey data that threat elicited by the financial crisis was related with ethnic prejudice once the cause was attributed to immigrants, whereas it was related with anti-Semitism once the cause of the crisis was attributed to bankers and speculators. In Study 2 (N = 157), we experimentally manipulated threat and type of causal attributions and replicated the results of Study 1. Moreover, we found that regardless of the threat manipulation, participants did not respond with increased prejudice against out-groups if a system-level explanation for the crisis, namely the economic system, was salient.","author":[{"dropping-particle":"","family":"Becker","given":"Julia C.","non-dropping-particle":"","parse-names":false,"suffix":""},{"dropping-particle":"","family":"Wagner","given":"Ulrich","non-dropping-particle":"","parse-names":false,"suffix":""},{"dropping-particle":"","family":"Christ","given":"Oliver","non-dropping-particle":"","parse-names":false,"suffix":""}],"container-title":"Group Processes &amp; Intergroup Relations","id":"ITEM-1","issue":"6","issued":{"date-parts":[["2011","11","10"]]},"page":"871-885","publisher":"SAGE PublicationsSage UK: London, England","title":"Consequences of the 2008 financial crisis for intergroup relations","type":"article-journal","volume":"14"},"uris":["http://www.mendeley.com/documents/?uuid=d82ed449-d038-3376-9480-5e7f97c29198"]},{"id":"ITEM-2","itemData":{"DOI":"10.1037/0022-3514.95.1.144","author":[{"dropping-particle":"","family":"Leach","given":"Colin Wayne","non-dropping-particle":"","parse-names":false,"suffix":""},{"dropping-particle":"","family":"Zomeren","given":"Martijn","non-dropping-particle":"van","parse-names":false,"suffix":""},{"dropping-particle":"","family":"Zebel","given":"Sven","non-dropping-particle":"","parse-names":false,"suffix":""},{"dropping-particle":"","family":"Vliek","given":"Michael L. W.","non-dropping-particle":"","parse-names":false,"suffix":""},{"dropping-particle":"","family":"Pennekamp","given":"Sjoerd F.","non-dropping-particle":"","parse-names":false,"suffix":""},{"dropping-particle":"","family":"Doosje","given":"Bertjan","non-dropping-particle":"","parse-names":false,"suffix":""},{"dropping-particle":"","family":"Ouwerkerk","given":"Jaap W.","non-dropping-particle":"","parse-names":false,"suffix":""},{"dropping-particle":"","family":"Spears","given":"Russell","non-dropping-particle":"","parse-names":false,"suffix":""}],"container-title":"Journal of Personality and Social Psychology","id":"ITEM-2","issue":"1","issued":{"date-parts":[["2008"]]},"page":"144-165","title":"Group-level self-definition and self-investment: A hierarchical (multicomponent) model of in-group identification.","type":"article-journal","volume":"95"},"uris":["http://www.mendeley.com/documents/?uuid=c764a769-fbdb-3e5e-8a71-7ea957d7fdd8"]}],"mendeley":{"formattedCitation":"(Becker, Wagner, &amp; Christ, 2011; Leach et al., 2008)","plainTextFormattedCitation":"(Becker, Wagner, &amp; Christ, 2011; Leach et al., 2008)","previouslyFormattedCitation":"(Becker, Wagner, &amp; Christ, 2011; Leach et al., 2008)"},"properties":{"noteIndex":0},"schema":"https://github.com/citation-style-language/schema/raw/master/csl-citation.json"}</w:instrText>
      </w:r>
      <w:r w:rsidR="00A451E6">
        <w:fldChar w:fldCharType="separate"/>
      </w:r>
      <w:r w:rsidR="00B71A3D" w:rsidRPr="00B71A3D">
        <w:rPr>
          <w:noProof/>
        </w:rPr>
        <w:t>(Becker, Wagner, &amp; Christ, 2011; Leach et al., 2008)</w:t>
      </w:r>
      <w:r w:rsidR="00A451E6">
        <w:fldChar w:fldCharType="end"/>
      </w:r>
      <w:r w:rsidR="00863FF7" w:rsidRPr="009A4E49">
        <w:t>.</w:t>
      </w:r>
      <w:r w:rsidR="00863FF7">
        <w:t xml:space="preserve">  As such,</w:t>
      </w:r>
      <w:r>
        <w:t xml:space="preserve"> identity and involvement </w:t>
      </w:r>
      <w:r w:rsidR="00863FF7">
        <w:t xml:space="preserve">they can be seen as reciprocal processes </w:t>
      </w:r>
      <w:r>
        <w:t>- both close</w:t>
      </w:r>
      <w:r w:rsidR="00E236D0">
        <w:t>ly related and self-reinforcing</w:t>
      </w:r>
      <w:r w:rsidR="00A451E6">
        <w:t xml:space="preserve"> </w:t>
      </w:r>
      <w:r w:rsidR="00E236D0">
        <w:fldChar w:fldCharType="begin" w:fldLock="1"/>
      </w:r>
      <w:r w:rsidR="00B53A66">
        <w:instrText>ADDIN CSL_CITATION {"citationItems":[{"id":"ITEM-1","itemData":{"DOI":"10.2307/24943779","author":[{"dropping-particle":"","family":"Asch","given":"Solomon E.","non-dropping-particle":"","parse-names":false,"suffix":""}],"container-title":"Scientific American","id":"ITEM-1","issued":{"date-parts":[["1955"]]},"page":"31-35","publisher":"Scientific American, a division of Nature America, Inc.","title":"Opinions and social pressure","type":"article-journal","volume":"193"},"uris":["http://www.mendeley.com/documents/?uuid=3f8716cf-c162-3e6c-bb95-6d2e6ebe958f"]}],"mendeley":{"formattedCitation":"(Asch, 1955)","plainTextFormattedCitation":"(Asch, 1955)","previouslyFormattedCitation":"(Asch, 1955)"},"properties":{"noteIndex":0},"schema":"https://github.com/citation-style-language/schema/raw/master/csl-citation.json"}</w:instrText>
      </w:r>
      <w:r w:rsidR="00E236D0">
        <w:fldChar w:fldCharType="separate"/>
      </w:r>
      <w:r w:rsidR="00B71A3D" w:rsidRPr="00B71A3D">
        <w:rPr>
          <w:noProof/>
        </w:rPr>
        <w:t>(Asch, 1955)</w:t>
      </w:r>
      <w:r w:rsidR="00E236D0">
        <w:fldChar w:fldCharType="end"/>
      </w:r>
      <w:r w:rsidR="00E236D0">
        <w:t>.</w:t>
      </w:r>
      <w:r w:rsidR="001C6386">
        <w:t xml:space="preserve"> </w:t>
      </w:r>
      <w:r w:rsidR="00863FF7">
        <w:t>Thus, f</w:t>
      </w:r>
      <w:r w:rsidR="00D44CC4">
        <w:t xml:space="preserve">rom </w:t>
      </w:r>
      <w:r w:rsidR="00B775A1">
        <w:t xml:space="preserve">both </w:t>
      </w:r>
      <w:r w:rsidR="00D44CC4">
        <w:t xml:space="preserve">the perspective of SIMCM and </w:t>
      </w:r>
      <w:r w:rsidR="00B775A1">
        <w:t>evidence drawn from</w:t>
      </w:r>
      <w:r w:rsidR="001C6386">
        <w:t xml:space="preserve"> </w:t>
      </w:r>
      <w:r w:rsidR="00847E2E">
        <w:t>the wider literature</w:t>
      </w:r>
      <w:r w:rsidR="00D44CC4">
        <w:t xml:space="preserve">, having a social identity associated with a group may be an </w:t>
      </w:r>
      <w:r w:rsidR="001C70C3">
        <w:t>‘</w:t>
      </w:r>
      <w:r w:rsidR="00D44CC4">
        <w:t>active ingredient’</w:t>
      </w:r>
      <w:r w:rsidR="001C70C3">
        <w:t xml:space="preserve"> </w:t>
      </w:r>
      <w:r w:rsidR="004F2AC5">
        <w:t xml:space="preserve">in </w:t>
      </w:r>
      <w:r w:rsidR="000836AF">
        <w:t>peer led groups such as AA</w:t>
      </w:r>
      <w:r w:rsidR="004F2AC5">
        <w:t xml:space="preserve">, </w:t>
      </w:r>
      <w:r w:rsidR="00863FF7">
        <w:t>promot</w:t>
      </w:r>
      <w:r>
        <w:t>ing</w:t>
      </w:r>
      <w:r w:rsidR="00863FF7">
        <w:t xml:space="preserve"> positive recovery outcomes such as increased quit efficacy. </w:t>
      </w:r>
      <w:r w:rsidR="00B775A1">
        <w:t xml:space="preserve"> </w:t>
      </w:r>
      <w:r>
        <w:t xml:space="preserve">Moreover, identity may </w:t>
      </w:r>
      <w:r w:rsidR="00E74C47">
        <w:t>relate both</w:t>
      </w:r>
      <w:r>
        <w:t xml:space="preserve"> directly on such outcomes, and </w:t>
      </w:r>
      <w:r w:rsidR="00E74C47">
        <w:t>via it</w:t>
      </w:r>
      <w:r w:rsidR="00733AA8">
        <w:t>s</w:t>
      </w:r>
      <w:r w:rsidR="00E74C47">
        <w:t xml:space="preserve"> relationship with </w:t>
      </w:r>
      <w:r w:rsidR="00733AA8">
        <w:t>involvement</w:t>
      </w:r>
      <w:r>
        <w:t xml:space="preserve">. </w:t>
      </w:r>
      <w:r w:rsidR="00E74C47">
        <w:t>Similarly, i</w:t>
      </w:r>
      <w:r>
        <w:t>nvolvement may have a direct effect on efficacy, and an indirect one via its relationship with identity.</w:t>
      </w:r>
      <w:r w:rsidR="00E74C47">
        <w:t xml:space="preserve"> </w:t>
      </w:r>
      <w:r w:rsidR="000E3A76">
        <w:t xml:space="preserve">The current </w:t>
      </w:r>
      <w:r w:rsidR="000E3A76">
        <w:lastRenderedPageBreak/>
        <w:t xml:space="preserve">study tested two mediation models to explore these possibilities. In the first, the unique </w:t>
      </w:r>
      <w:r w:rsidR="003D1AB4">
        <w:t>relationship between</w:t>
      </w:r>
      <w:r w:rsidR="000E3A76">
        <w:t xml:space="preserve"> involvement</w:t>
      </w:r>
      <w:r w:rsidR="003D1AB4" w:rsidRPr="003D1AB4">
        <w:t xml:space="preserve"> </w:t>
      </w:r>
      <w:r w:rsidR="00331FCA">
        <w:t>and</w:t>
      </w:r>
      <w:r w:rsidR="003D1AB4">
        <w:t xml:space="preserve"> a recognised proxy of quit success (quit efficacy</w:t>
      </w:r>
      <w:r w:rsidR="00CC1C73">
        <w:t>;</w:t>
      </w:r>
      <w:r w:rsidR="00AD2A67">
        <w:t xml:space="preserve"> </w:t>
      </w:r>
      <w:r w:rsidR="00A451E6">
        <w:fldChar w:fldCharType="begin" w:fldLock="1"/>
      </w:r>
      <w:r w:rsidR="00B53A66">
        <w:instrText>ADDIN CSL_CITATION {"citationItems":[{"id":"ITEM-1","itemData":{"DOI":"10.1111/bjso.12081","ISSN":"01446665","author":[{"dropping-particle":"","family":"Dingle","given":"G.A.","non-dropping-particle":"","parse-names":false,"suffix":""},{"dropping-particle":"","family":"Stark","given":"Claire","non-dropping-particle":"","parse-names":false,"suffix":""},{"dropping-particle":"","family":"Cruwys","given":"Tegan","non-dropping-particle":"","parse-names":false,"suffix":""},{"dropping-particle":"","family":"Best","given":"David","non-dropping-particle":"","parse-names":false,"suffix":""}],"container-title":"British Journal of Social Psychology","id":"ITEM-1","issue":"2","issued":{"date-parts":[["2015","6","1"]]},"page":"236-254","publisher":"Wiley/Blackwell (10.1111)","title":"Breaking good: Breaking ties with social groups may be good for recovery from substance misuse","type":"article-journal","volume":"54"},"uris":["http://www.mendeley.com/documents/?uuid=3f65d153-492a-37f4-8add-c1f2294925ed"]},{"id":"ITEM-2","itemData":{"DOI":"10.1037/a0032480","author":[{"dropping-particle":"","family":"Buckingham","given":"S.A.","non-dropping-particle":"","parse-names":false,"suffix":""},{"dropping-particle":"","family":"Frings","given":"D","non-dropping-particle":"","parse-names":false,"suffix":""},{"dropping-particle":"","family":"Albery","given":"Ian P.","non-dropping-particle":"","parse-names":false,"suffix":""}],"container-title":"Psychology of Addictive Behaviors","id":"ITEM-2","issue":"4","issued":{"date-parts":[["2013"]]},"page":"1132-1140","title":"Group membership and social identity in addiction recovery.","type":"article-journal","volume":"27"},"uris":["http://www.mendeley.com/documents/?uuid=f7b1e49e-f4ef-3478-a311-cb2469f2f2f3"]}],"mendeley":{"formattedCitation":"(Buckingham et al., 2013; Dingle, Stark, et al., 2015)","manualFormatting":"Buckingham et al., 2013; Dingle, Stark, et al., 2015)","plainTextFormattedCitation":"(Buckingham et al., 2013; Dingle, Stark, et al., 2015)","previouslyFormattedCitation":"(Buckingham et al., 2013; Dingle, Stark, et al., 2015)"},"properties":{"noteIndex":0},"schema":"https://github.com/citation-style-language/schema/raw/master/csl-citation.json"}</w:instrText>
      </w:r>
      <w:r w:rsidR="00A451E6">
        <w:fldChar w:fldCharType="separate"/>
      </w:r>
      <w:r w:rsidR="00B71A3D" w:rsidRPr="00B71A3D">
        <w:rPr>
          <w:noProof/>
        </w:rPr>
        <w:t>Buckingham et al., 2013; Dingle, Stark, et al., 2015)</w:t>
      </w:r>
      <w:r w:rsidR="00A451E6">
        <w:fldChar w:fldCharType="end"/>
      </w:r>
      <w:r w:rsidR="000E3A76">
        <w:t xml:space="preserve"> </w:t>
      </w:r>
      <w:r w:rsidR="00331FCA">
        <w:t>was modelled, alongside a test of the mediation of this effect with</w:t>
      </w:r>
      <w:r w:rsidR="000E3A76">
        <w:t xml:space="preserve"> social </w:t>
      </w:r>
      <w:r w:rsidR="001C70C3">
        <w:t>identification</w:t>
      </w:r>
      <w:r w:rsidR="000E3A76">
        <w:t xml:space="preserve"> with AA. In the second, the unique </w:t>
      </w:r>
      <w:r w:rsidR="003D1AB4">
        <w:t>relationship with</w:t>
      </w:r>
      <w:r w:rsidR="000E3A76">
        <w:t xml:space="preserve"> social identity </w:t>
      </w:r>
      <w:r w:rsidR="003D1AB4">
        <w:t xml:space="preserve">on quit efficacy, </w:t>
      </w:r>
      <w:r w:rsidR="000E3A76">
        <w:t>and those mediated through involvement</w:t>
      </w:r>
      <w:r w:rsidR="003D1AB4">
        <w:t>,</w:t>
      </w:r>
      <w:r w:rsidR="000E3A76">
        <w:t xml:space="preserve"> were tested.</w:t>
      </w:r>
    </w:p>
    <w:p w14:paraId="2338EE32" w14:textId="57C7E13C" w:rsidR="00995FDD" w:rsidRPr="006C3AC8" w:rsidRDefault="00995FDD" w:rsidP="006C3AC8">
      <w:pPr>
        <w:pStyle w:val="Heading2"/>
      </w:pPr>
      <w:r w:rsidRPr="006C3AC8">
        <w:t>Methods</w:t>
      </w:r>
    </w:p>
    <w:p w14:paraId="5A16AD8F" w14:textId="77777777" w:rsidR="00995FDD" w:rsidRPr="006C3AC8" w:rsidRDefault="00995FDD" w:rsidP="006C3AC8">
      <w:pPr>
        <w:pStyle w:val="Heading3"/>
      </w:pPr>
      <w:r w:rsidRPr="006C3AC8">
        <w:t>Participants</w:t>
      </w:r>
      <w:r w:rsidRPr="006C3AC8">
        <w:rPr>
          <w:lang w:eastAsia="en-GB"/>
        </w:rPr>
        <w:t xml:space="preserve"> </w:t>
      </w:r>
    </w:p>
    <w:p w14:paraId="330D2609" w14:textId="4EC424DF" w:rsidR="00995FDD" w:rsidRDefault="00995FDD" w:rsidP="006C3AC8">
      <w:r w:rsidRPr="00DE79FA">
        <w:t>31 males and 13 females took part in the study</w:t>
      </w:r>
      <w:r>
        <w:t xml:space="preserve"> (total </w:t>
      </w:r>
      <w:r w:rsidRPr="00C20EF2">
        <w:rPr>
          <w:i/>
        </w:rPr>
        <w:t>n</w:t>
      </w:r>
      <w:r>
        <w:t xml:space="preserve"> = 44)</w:t>
      </w:r>
      <w:r w:rsidRPr="00DE79FA">
        <w:t>.  Ages ranged from 20 to 83</w:t>
      </w:r>
      <w:r w:rsidR="007E1F89">
        <w:t xml:space="preserve"> years</w:t>
      </w:r>
      <w:r w:rsidRPr="00DE79FA">
        <w:t xml:space="preserve"> (</w:t>
      </w:r>
      <w:r w:rsidRPr="00DE79FA">
        <w:rPr>
          <w:i/>
        </w:rPr>
        <w:t>M</w:t>
      </w:r>
      <w:r w:rsidRPr="00DE79FA">
        <w:t xml:space="preserve"> = 45, </w:t>
      </w:r>
      <w:r w:rsidRPr="00DE79FA">
        <w:rPr>
          <w:i/>
        </w:rPr>
        <w:t xml:space="preserve">SD </w:t>
      </w:r>
      <w:r w:rsidRPr="00DE79FA">
        <w:t xml:space="preserve">= 14.35). All participants </w:t>
      </w:r>
      <w:r w:rsidRPr="006C3AC8">
        <w:t>were</w:t>
      </w:r>
      <w:r w:rsidRPr="00DE79FA">
        <w:t xml:space="preserve"> recruited through opportunity sampling via a link posted on</w:t>
      </w:r>
      <w:r>
        <w:t xml:space="preserve"> a</w:t>
      </w:r>
      <w:r w:rsidRPr="00DE79FA">
        <w:t xml:space="preserve"> Facebook</w:t>
      </w:r>
      <w:r>
        <w:t xml:space="preserve"> group</w:t>
      </w:r>
      <w:r w:rsidRPr="00DE79FA">
        <w:t xml:space="preserve">. </w:t>
      </w:r>
      <w:r>
        <w:t>T</w:t>
      </w:r>
      <w:r w:rsidRPr="00DE79FA">
        <w:t>o</w:t>
      </w:r>
      <w:r>
        <w:t xml:space="preserve"> be eligible to take part, </w:t>
      </w:r>
      <w:r w:rsidRPr="00DE79FA">
        <w:t xml:space="preserve">participants had to be over 18 years old and </w:t>
      </w:r>
      <w:r>
        <w:t>had to have</w:t>
      </w:r>
      <w:r w:rsidRPr="00DE79FA">
        <w:t xml:space="preserve"> attended AA in the three months </w:t>
      </w:r>
      <w:r w:rsidR="00710D4D">
        <w:t>prior to</w:t>
      </w:r>
      <w:r w:rsidR="00710D4D" w:rsidRPr="00DE79FA">
        <w:t xml:space="preserve"> </w:t>
      </w:r>
      <w:r w:rsidRPr="00DE79FA">
        <w:t xml:space="preserve">the study. </w:t>
      </w:r>
      <w:r w:rsidR="0035035B">
        <w:t>Post-hoc sensitivity analysis revealed the sample size was sufficient to detect an effect size f</w:t>
      </w:r>
      <w:r w:rsidR="0035035B" w:rsidRPr="00125A64">
        <w:rPr>
          <w:vertAlign w:val="superscript"/>
        </w:rPr>
        <w:t>2</w:t>
      </w:r>
      <w:r w:rsidR="0035035B">
        <w:t xml:space="preserve"> = 0.24, </w:t>
      </w:r>
      <w:r w:rsidR="005F797E">
        <w:t>(</w:t>
      </w:r>
      <w:r w:rsidR="0035035B">
        <w:rPr>
          <w:rFonts w:cs="Times New Roman"/>
        </w:rPr>
        <w:t>α</w:t>
      </w:r>
      <w:r w:rsidR="0035035B">
        <w:t xml:space="preserve"> = .05, and power</w:t>
      </w:r>
      <w:r w:rsidR="005F797E">
        <w:t xml:space="preserve"> =</w:t>
      </w:r>
      <w:r w:rsidR="0035035B">
        <w:t xml:space="preserve"> .80</w:t>
      </w:r>
      <w:r w:rsidR="005F797E">
        <w:t>) in a linear regression with two predictors</w:t>
      </w:r>
      <w:r w:rsidR="0035035B">
        <w:t>.</w:t>
      </w:r>
    </w:p>
    <w:p w14:paraId="1A78EE01" w14:textId="77777777" w:rsidR="00995FDD" w:rsidRPr="00C20EF2" w:rsidRDefault="00C20EF2" w:rsidP="006C3AC8">
      <w:pPr>
        <w:pStyle w:val="Heading3"/>
      </w:pPr>
      <w:r w:rsidRPr="00C20EF2">
        <w:t>Design</w:t>
      </w:r>
    </w:p>
    <w:p w14:paraId="2C4F61D3" w14:textId="19E6EF5A" w:rsidR="00C20EF2" w:rsidRDefault="00C20EF2" w:rsidP="006C3AC8">
      <w:r>
        <w:t>A correlational design was</w:t>
      </w:r>
      <w:r w:rsidR="00474446">
        <w:t xml:space="preserve"> used, with measures comprising</w:t>
      </w:r>
      <w:r>
        <w:t xml:space="preserve"> involvement with AA</w:t>
      </w:r>
      <w:r w:rsidR="00710D4D">
        <w:t>,</w:t>
      </w:r>
      <w:r>
        <w:t xml:space="preserve"> </w:t>
      </w:r>
      <w:r w:rsidR="004E3761">
        <w:t>abstinence efficacy,</w:t>
      </w:r>
      <w:r>
        <w:t xml:space="preserve"> recent relapse history and</w:t>
      </w:r>
      <w:r w:rsidR="004E3761" w:rsidRPr="004E3761">
        <w:t xml:space="preserve"> </w:t>
      </w:r>
      <w:r w:rsidR="004E3761">
        <w:t>social identification with AA</w:t>
      </w:r>
      <w:r>
        <w:t>. Demographic info</w:t>
      </w:r>
      <w:r w:rsidR="007F7360">
        <w:t>rmation</w:t>
      </w:r>
      <w:r>
        <w:t xml:space="preserve"> (age and gender</w:t>
      </w:r>
      <w:r w:rsidR="007F7360">
        <w:rPr>
          <w:rStyle w:val="FootnoteReference"/>
        </w:rPr>
        <w:footnoteReference w:id="1"/>
      </w:r>
      <w:r w:rsidR="007F7360">
        <w:t>) and number of AA sessions attended in last 90 days</w:t>
      </w:r>
      <w:r>
        <w:t xml:space="preserve"> were also measured</w:t>
      </w:r>
      <w:r w:rsidR="00E74C47">
        <w:t>)</w:t>
      </w:r>
      <w:r w:rsidR="00FC1F47">
        <w:t>.</w:t>
      </w:r>
    </w:p>
    <w:p w14:paraId="7C689DBC" w14:textId="77777777" w:rsidR="00C20EF2" w:rsidRDefault="00C20EF2" w:rsidP="006C3AC8">
      <w:pPr>
        <w:pStyle w:val="Heading3"/>
      </w:pPr>
      <w:r w:rsidRPr="00C20EF2">
        <w:t xml:space="preserve">Materials </w:t>
      </w:r>
      <w:r w:rsidRPr="00C20EF2">
        <w:tab/>
      </w:r>
    </w:p>
    <w:p w14:paraId="4EAB0A49" w14:textId="79139F48" w:rsidR="00740605" w:rsidRPr="00DE79FA" w:rsidRDefault="00740605" w:rsidP="006C3AC8">
      <w:r>
        <w:rPr>
          <w:i/>
        </w:rPr>
        <w:t>Involvement i</w:t>
      </w:r>
      <w:r w:rsidRPr="00FC1F47">
        <w:rPr>
          <w:i/>
        </w:rPr>
        <w:t>n AA</w:t>
      </w:r>
      <w:r>
        <w:rPr>
          <w:i/>
        </w:rPr>
        <w:t xml:space="preserve">. </w:t>
      </w:r>
      <w:r w:rsidRPr="00DE79FA">
        <w:t xml:space="preserve">Involvement in AA was assessed using 22 items adapted from the Alcoholics Anonymous Involvement Scale (AAI) developed by Project MATCH </w:t>
      </w:r>
      <w:bookmarkStart w:id="1" w:name="_Hlk515117937"/>
      <w:r w:rsidR="003800B5">
        <w:fldChar w:fldCharType="begin" w:fldLock="1"/>
      </w:r>
      <w:r w:rsidR="00B53A66">
        <w:instrText>ADDIN CSL_CITATION {"citationItems":[{"id":"ITEM-1","itemData":{"DOI":"10.1037/0893-164X.10.2.75","author":[{"dropping-particle":"","family":"Tonigan","given":"J. Scott","non-dropping-particle":"","parse-names":false,"suffix":""},{"dropping-particle":"","family":"Connors","given":"Gerard J.","non-dropping-particle":"","parse-names":false,"suffix":""},{"dropping-particle":"","family":"Miller","given":"William R.","non-dropping-particle":"","parse-names":false,"suffix":""}],"container-title":"Psychology of Addictive Behaviors","id":"ITEM-1","issue":"2","issued":{"date-parts":[["1996"]]},"page":"75-80","title":"Alcoholics Anonymous involvement (AAI) scale: Reliability and norms.","type":"article-journal","volume":"10"},"uris":["http://www.mendeley.com/documents/?uuid=c4a9ba3c-b4c4-38ad-a07e-10ef68652f7a"]}],"mendeley":{"formattedCitation":"(Tonigan, Connors, &amp; Miller, 1996)","plainTextFormattedCitation":"(Tonigan, Connors, &amp; Miller, 1996)","previouslyFormattedCitation":"(Tonigan, Connors, &amp; Miller, 1996)"},"properties":{"noteIndex":0},"schema":"https://github.com/citation-style-language/schema/raw/master/csl-citation.json"}</w:instrText>
      </w:r>
      <w:r w:rsidR="003800B5">
        <w:fldChar w:fldCharType="separate"/>
      </w:r>
      <w:r w:rsidR="00B71A3D" w:rsidRPr="00B71A3D">
        <w:rPr>
          <w:noProof/>
        </w:rPr>
        <w:t xml:space="preserve">(Tonigan, </w:t>
      </w:r>
      <w:r w:rsidR="00B71A3D" w:rsidRPr="00B71A3D">
        <w:rPr>
          <w:noProof/>
        </w:rPr>
        <w:lastRenderedPageBreak/>
        <w:t>Connors, &amp; Miller, 1996)</w:t>
      </w:r>
      <w:r w:rsidR="003800B5">
        <w:fldChar w:fldCharType="end"/>
      </w:r>
      <w:r w:rsidR="003800B5">
        <w:t>.</w:t>
      </w:r>
      <w:r w:rsidRPr="00DE79FA">
        <w:t xml:space="preserve"> </w:t>
      </w:r>
      <w:bookmarkEnd w:id="1"/>
      <w:r w:rsidRPr="00DE79FA">
        <w:t>The first question asked how many meetings the individual has attended in the past 90 days</w:t>
      </w:r>
      <w:r>
        <w:t xml:space="preserve"> (</w:t>
      </w:r>
      <w:r w:rsidRPr="00DE79FA">
        <w:t xml:space="preserve">scored as; No attendance (0 days = 0); quarterly to monthly (1-3 days = 1); less than 1-2 times/week (4-24 days = 2); most days of the week (25-85 days = 3); daily (86-90 days = 4).  The second section asked </w:t>
      </w:r>
      <w:r>
        <w:t xml:space="preserve">21 questions </w:t>
      </w:r>
      <w:r w:rsidRPr="00DE79FA">
        <w:t xml:space="preserve">about behaviours relating to engagement in self-help. For example, ‘in the last 90 days have you had a sponsor; shared in a meeting; helped another member of AA?’.  </w:t>
      </w:r>
      <w:r>
        <w:t>Participants responded</w:t>
      </w:r>
      <w:r w:rsidRPr="00DE79FA">
        <w:t xml:space="preserve"> ‘Yes’</w:t>
      </w:r>
      <w:r>
        <w:t xml:space="preserve"> (coded 1)</w:t>
      </w:r>
      <w:r w:rsidRPr="00DE79FA">
        <w:t xml:space="preserve"> or ‘No’</w:t>
      </w:r>
      <w:r>
        <w:t xml:space="preserve"> (coded 2)</w:t>
      </w:r>
      <w:r w:rsidRPr="00DE79FA">
        <w:t xml:space="preserve">. </w:t>
      </w:r>
      <w:r w:rsidR="008314A4">
        <w:t>These 21</w:t>
      </w:r>
      <w:r>
        <w:t xml:space="preserve"> items were summed, with h</w:t>
      </w:r>
      <w:r w:rsidRPr="00DE79FA">
        <w:t xml:space="preserve">igher </w:t>
      </w:r>
      <w:r>
        <w:t xml:space="preserve">total </w:t>
      </w:r>
      <w:r w:rsidRPr="00DE79FA">
        <w:t>scor</w:t>
      </w:r>
      <w:r>
        <w:t>es indicating a greater level of involvement in AA. Internal reliability was high (</w:t>
      </w:r>
      <w:r w:rsidRPr="003800B5">
        <w:t xml:space="preserve">Cronbach’s </w:t>
      </w:r>
      <w:r w:rsidR="00D71C21" w:rsidRPr="003800B5">
        <w:rPr>
          <w:rFonts w:cs="Times New Roman"/>
        </w:rPr>
        <w:t>α</w:t>
      </w:r>
      <w:r w:rsidR="00D71C21" w:rsidRPr="003800B5">
        <w:t xml:space="preserve"> </w:t>
      </w:r>
      <w:r w:rsidRPr="003800B5">
        <w:t>= .98).</w:t>
      </w:r>
    </w:p>
    <w:p w14:paraId="0A3096DE" w14:textId="3060DC77" w:rsidR="00740605" w:rsidRPr="00CA43AD" w:rsidRDefault="00740605" w:rsidP="006C3AC8">
      <w:r w:rsidRPr="00CA43AD">
        <w:rPr>
          <w:i/>
        </w:rPr>
        <w:t>Abstinence self-efficacy</w:t>
      </w:r>
      <w:r>
        <w:rPr>
          <w:i/>
        </w:rPr>
        <w:t xml:space="preserve">. </w:t>
      </w:r>
      <w:r w:rsidRPr="00CA43AD">
        <w:t>Participants</w:t>
      </w:r>
      <w:r w:rsidR="004568A2">
        <w:t>’</w:t>
      </w:r>
      <w:r w:rsidRPr="00CA43AD">
        <w:t xml:space="preserve"> abstinence self-efficacy was measured using 19 questions taken from the Situational Confidence Questionnaire</w:t>
      </w:r>
      <w:r w:rsidR="006B2680">
        <w:t xml:space="preserve"> </w:t>
      </w:r>
      <w:r w:rsidR="00CC1C73">
        <w:t>(</w:t>
      </w:r>
      <w:r w:rsidR="006B2680">
        <w:fldChar w:fldCharType="begin" w:fldLock="1"/>
      </w:r>
      <w:r w:rsidR="00B53A66">
        <w:instrText>ADDIN CSL_CITATION {"citationItems":[{"id":"ITEM-1","itemData":{"author":[{"dropping-particle":"","family":"Annis","given":"H.M","non-dropping-particle":"","parse-names":false,"suffix":""}],"id":"ITEM-1","issued":{"date-parts":[["1982"]]},"publisher":"Addiction Research Foundation of Ontario","publisher-place":"Toronto","title":"Situational Confidence Questionnaire","type":"book"},"uris":["http://www.mendeley.com/documents/?uuid=24800f65-7f77-47c7-a004-7c0b37e3d79f"]}],"mendeley":{"formattedCitation":"(Annis, 1982)","manualFormatting":"Annis, 1982)","plainTextFormattedCitation":"(Annis, 1982)","previouslyFormattedCitation":"(Annis, 1982)"},"properties":{"noteIndex":0},"schema":"https://github.com/citation-style-language/schema/raw/master/csl-citation.json"}</w:instrText>
      </w:r>
      <w:r w:rsidR="006B2680">
        <w:fldChar w:fldCharType="separate"/>
      </w:r>
      <w:r w:rsidR="00B71A3D" w:rsidRPr="00B71A3D">
        <w:rPr>
          <w:noProof/>
        </w:rPr>
        <w:t>Annis, 1982)</w:t>
      </w:r>
      <w:r w:rsidR="006B2680">
        <w:fldChar w:fldCharType="end"/>
      </w:r>
      <w:r w:rsidR="00CC1C73">
        <w:t>.</w:t>
      </w:r>
      <w:r w:rsidRPr="00CA43AD">
        <w:t xml:space="preserve"> The questionnaire yields an overall self-efficacy rating based on a variety of high-risk situations that may </w:t>
      </w:r>
      <w:r w:rsidR="00CC1C73" w:rsidRPr="00CA43AD">
        <w:t>cause relapse</w:t>
      </w:r>
      <w:r w:rsidRPr="00CA43AD">
        <w:t xml:space="preserve">, scored on a 5-point Likert scale; </w:t>
      </w:r>
      <w:r>
        <w:t>(</w:t>
      </w:r>
      <w:r w:rsidRPr="00CA43AD">
        <w:t>1</w:t>
      </w:r>
      <w:r w:rsidR="00E74C47">
        <w:t xml:space="preserve"> </w:t>
      </w:r>
      <w:r w:rsidRPr="00CA43AD">
        <w:t>=</w:t>
      </w:r>
      <w:r w:rsidR="00E74C47">
        <w:t xml:space="preserve"> </w:t>
      </w:r>
      <w:r w:rsidRPr="00CA43AD">
        <w:t>not at all confident; 2</w:t>
      </w:r>
      <w:r w:rsidR="00E74C47">
        <w:t xml:space="preserve"> </w:t>
      </w:r>
      <w:r w:rsidRPr="00CA43AD">
        <w:t>=</w:t>
      </w:r>
      <w:r w:rsidR="00E74C47">
        <w:t xml:space="preserve"> </w:t>
      </w:r>
      <w:r w:rsidRPr="00CA43AD">
        <w:t>not very confident; 3</w:t>
      </w:r>
      <w:r w:rsidR="00E74C47">
        <w:t xml:space="preserve"> </w:t>
      </w:r>
      <w:r w:rsidRPr="00CA43AD">
        <w:t>=</w:t>
      </w:r>
      <w:r w:rsidR="00E74C47">
        <w:t xml:space="preserve"> </w:t>
      </w:r>
      <w:r w:rsidRPr="00CA43AD">
        <w:t>moderately confident; 4</w:t>
      </w:r>
      <w:r w:rsidR="00E74C47">
        <w:t xml:space="preserve"> </w:t>
      </w:r>
      <w:r w:rsidRPr="00CA43AD">
        <w:t>=</w:t>
      </w:r>
      <w:r w:rsidR="00E74C47">
        <w:t xml:space="preserve"> </w:t>
      </w:r>
      <w:r w:rsidRPr="00CA43AD">
        <w:t>fairly confident and 5</w:t>
      </w:r>
      <w:r w:rsidR="00E74C47">
        <w:t xml:space="preserve"> </w:t>
      </w:r>
      <w:r w:rsidRPr="00CA43AD">
        <w:t>=</w:t>
      </w:r>
      <w:r w:rsidR="00E74C47">
        <w:t xml:space="preserve"> </w:t>
      </w:r>
      <w:r w:rsidRPr="00CA43AD">
        <w:t>extremely confident</w:t>
      </w:r>
      <w:r>
        <w:t>)</w:t>
      </w:r>
      <w:r w:rsidRPr="00CA43AD">
        <w:t xml:space="preserve">.  </w:t>
      </w:r>
      <w:r>
        <w:t xml:space="preserve">The questionnaire comprises four </w:t>
      </w:r>
      <w:r w:rsidR="00D05BDE">
        <w:t>dimensions</w:t>
      </w:r>
      <w:r>
        <w:t>;</w:t>
      </w:r>
      <w:r w:rsidRPr="00CA43AD">
        <w:t xml:space="preserve"> </w:t>
      </w:r>
      <w:r w:rsidRPr="00740605">
        <w:rPr>
          <w:i/>
        </w:rPr>
        <w:t>negative affect</w:t>
      </w:r>
      <w:r>
        <w:rPr>
          <w:i/>
        </w:rPr>
        <w:t xml:space="preserve"> related</w:t>
      </w:r>
      <w:r w:rsidRPr="00CA43AD">
        <w:t xml:space="preserve"> (e.g. ‘When I am feeling depressed; when I feel angry inside’); </w:t>
      </w:r>
      <w:r w:rsidRPr="00740605">
        <w:rPr>
          <w:i/>
        </w:rPr>
        <w:t>positive/social affect</w:t>
      </w:r>
      <w:r w:rsidRPr="00CA43AD">
        <w:t xml:space="preserve"> </w:t>
      </w:r>
      <w:r w:rsidRPr="00740605">
        <w:rPr>
          <w:i/>
        </w:rPr>
        <w:t>related</w:t>
      </w:r>
      <w:r>
        <w:t xml:space="preserve"> </w:t>
      </w:r>
      <w:r w:rsidRPr="00CA43AD">
        <w:t xml:space="preserve">(e.g. ‘When I am being offered substances in a social situation’); </w:t>
      </w:r>
      <w:r w:rsidRPr="00740605">
        <w:rPr>
          <w:i/>
        </w:rPr>
        <w:t>physical</w:t>
      </w:r>
      <w:r w:rsidRPr="00CA43AD">
        <w:t xml:space="preserve"> (e.g. ‘when I have a headache’) and </w:t>
      </w:r>
      <w:r>
        <w:rPr>
          <w:i/>
        </w:rPr>
        <w:t>withdrawal and urge related</w:t>
      </w:r>
      <w:r w:rsidRPr="00CA43AD">
        <w:t xml:space="preserve"> (e.g.  ‘When I feel a craving for a substance’). The second s</w:t>
      </w:r>
      <w:r w:rsidR="00356191">
        <w:t>ection of the questionnaire asked</w:t>
      </w:r>
      <w:r w:rsidRPr="00CA43AD">
        <w:t xml:space="preserve"> 2 questions; (</w:t>
      </w:r>
      <w:r>
        <w:t>i</w:t>
      </w:r>
      <w:r w:rsidRPr="00CA43AD">
        <w:t>)</w:t>
      </w:r>
      <w:r>
        <w:t xml:space="preserve"> </w:t>
      </w:r>
      <w:r w:rsidRPr="00CA43AD">
        <w:t>How difficult is it for you to abstain despite attending AA? (1</w:t>
      </w:r>
      <w:r w:rsidR="00E74C47">
        <w:t xml:space="preserve"> </w:t>
      </w:r>
      <w:r w:rsidRPr="00CA43AD">
        <w:t>=</w:t>
      </w:r>
      <w:r w:rsidR="00E74C47">
        <w:t xml:space="preserve"> </w:t>
      </w:r>
      <w:r w:rsidRPr="00CA43AD">
        <w:t>extremely difficult, 2</w:t>
      </w:r>
      <w:r w:rsidR="00E74C47">
        <w:t xml:space="preserve"> </w:t>
      </w:r>
      <w:r w:rsidRPr="00CA43AD">
        <w:t>=</w:t>
      </w:r>
      <w:r w:rsidR="00E74C47">
        <w:t xml:space="preserve"> </w:t>
      </w:r>
      <w:r w:rsidRPr="00CA43AD">
        <w:t>fairly difficult, 3</w:t>
      </w:r>
      <w:r w:rsidR="00E74C47">
        <w:t xml:space="preserve"> </w:t>
      </w:r>
      <w:r w:rsidRPr="00CA43AD">
        <w:t>=</w:t>
      </w:r>
      <w:r w:rsidR="00E74C47">
        <w:t xml:space="preserve"> </w:t>
      </w:r>
      <w:r w:rsidRPr="00CA43AD">
        <w:t>moderately difficult, 4</w:t>
      </w:r>
      <w:r w:rsidR="00E74C47">
        <w:t xml:space="preserve"> </w:t>
      </w:r>
      <w:r w:rsidRPr="00CA43AD">
        <w:t>=</w:t>
      </w:r>
      <w:r w:rsidR="00E74C47">
        <w:t xml:space="preserve"> </w:t>
      </w:r>
      <w:r w:rsidRPr="00CA43AD">
        <w:t>not very difficult, 5</w:t>
      </w:r>
      <w:r w:rsidR="00E74C47">
        <w:t xml:space="preserve"> </w:t>
      </w:r>
      <w:r w:rsidRPr="00CA43AD">
        <w:t>=</w:t>
      </w:r>
      <w:r w:rsidR="00E74C47">
        <w:t xml:space="preserve"> </w:t>
      </w:r>
      <w:r w:rsidRPr="00CA43AD">
        <w:t>not difficult); (</w:t>
      </w:r>
      <w:r>
        <w:t>ii</w:t>
      </w:r>
      <w:r w:rsidRPr="00CA43AD">
        <w:t xml:space="preserve">) How much do you agree that giving and receiving help in AA as the main factor for </w:t>
      </w:r>
      <w:r w:rsidR="00D44CC4">
        <w:t>preventing you from relapsing? (</w:t>
      </w:r>
      <w:r w:rsidRPr="00CA43AD">
        <w:t>1</w:t>
      </w:r>
      <w:r w:rsidR="00E74C47">
        <w:t xml:space="preserve"> </w:t>
      </w:r>
      <w:r>
        <w:t>=</w:t>
      </w:r>
      <w:r w:rsidR="00E74C47">
        <w:t xml:space="preserve"> strongly disagree, 2 = disagree, 3 = neither agree nor disagree, 4 = agree, 5 = </w:t>
      </w:r>
      <w:r w:rsidR="00E74C47" w:rsidRPr="00CA43AD">
        <w:t>strongly agree</w:t>
      </w:r>
      <w:r w:rsidR="00D44CC4">
        <w:t>)</w:t>
      </w:r>
      <w:r w:rsidRPr="00CA43AD">
        <w:t>.</w:t>
      </w:r>
      <w:r w:rsidRPr="00740605">
        <w:t xml:space="preserve"> Mean scores were </w:t>
      </w:r>
      <w:r w:rsidRPr="003800B5">
        <w:t xml:space="preserve">calculated such that higher scores show stronger efficacy.  Internal reliability of the scale was high (Cronbach’s </w:t>
      </w:r>
      <w:r w:rsidR="00D71C21" w:rsidRPr="003800B5">
        <w:rPr>
          <w:rFonts w:cs="Times New Roman"/>
        </w:rPr>
        <w:t>α</w:t>
      </w:r>
      <w:r w:rsidRPr="003800B5">
        <w:t xml:space="preserve"> = .92).</w:t>
      </w:r>
    </w:p>
    <w:p w14:paraId="4253D5E5" w14:textId="2B807167" w:rsidR="004E3761" w:rsidRDefault="004E3761" w:rsidP="006C3AC8">
      <w:r>
        <w:rPr>
          <w:i/>
        </w:rPr>
        <w:lastRenderedPageBreak/>
        <w:t>Relapse rates.</w:t>
      </w:r>
      <w:r w:rsidRPr="00CA43AD">
        <w:t xml:space="preserve"> Participants were asked ‘how many times have you relapsed since attending AA in the past 90 days</w:t>
      </w:r>
      <w:r w:rsidR="00F12C12" w:rsidRPr="00CA43AD">
        <w:t xml:space="preserve">’ </w:t>
      </w:r>
      <w:r w:rsidR="00F12C12">
        <w:t>and</w:t>
      </w:r>
      <w:r w:rsidR="00E259A1">
        <w:t xml:space="preserve"> given a number of response options; </w:t>
      </w:r>
      <w:r w:rsidRPr="00CA43AD">
        <w:t>0-2 times</w:t>
      </w:r>
      <w:r w:rsidR="00D05BDE">
        <w:t xml:space="preserve"> [coded 4]</w:t>
      </w:r>
      <w:r w:rsidRPr="00CA43AD">
        <w:t>, 3-5 times</w:t>
      </w:r>
      <w:r w:rsidR="00D05BDE">
        <w:t xml:space="preserve"> [3]</w:t>
      </w:r>
      <w:r w:rsidRPr="00CA43AD">
        <w:t xml:space="preserve">, </w:t>
      </w:r>
      <w:r w:rsidR="00D05BDE">
        <w:t xml:space="preserve">2 = </w:t>
      </w:r>
      <w:r w:rsidRPr="00CA43AD">
        <w:t>6-8 times</w:t>
      </w:r>
      <w:r w:rsidR="00D05BDE">
        <w:t xml:space="preserve"> [2]</w:t>
      </w:r>
      <w:r w:rsidRPr="00CA43AD">
        <w:t>,</w:t>
      </w:r>
      <w:r w:rsidR="00D05BDE">
        <w:t xml:space="preserve"> </w:t>
      </w:r>
      <w:r w:rsidRPr="00CA43AD">
        <w:t xml:space="preserve"> 9-11+ times</w:t>
      </w:r>
      <w:r w:rsidR="00D05BDE">
        <w:t xml:space="preserve"> [1]</w:t>
      </w:r>
      <w:r w:rsidRPr="00CA43AD">
        <w:t xml:space="preserve">. Higher scores indicated low number of relapses. </w:t>
      </w:r>
    </w:p>
    <w:p w14:paraId="54783D71" w14:textId="45C62D6E" w:rsidR="00FC1F47" w:rsidRDefault="004E3761" w:rsidP="006C3AC8">
      <w:r>
        <w:rPr>
          <w:i/>
        </w:rPr>
        <w:t>Social identification with AA</w:t>
      </w:r>
      <w:r w:rsidR="00C20EF2">
        <w:rPr>
          <w:i/>
        </w:rPr>
        <w:t xml:space="preserve">. </w:t>
      </w:r>
      <w:r w:rsidR="00C20EF2" w:rsidRPr="00C20EF2">
        <w:t>Social identification with AA was measured</w:t>
      </w:r>
      <w:r w:rsidR="00C20EF2">
        <w:rPr>
          <w:i/>
        </w:rPr>
        <w:t xml:space="preserve"> </w:t>
      </w:r>
      <w:r w:rsidR="00C20EF2">
        <w:t xml:space="preserve">using </w:t>
      </w:r>
      <w:r w:rsidR="003800B5">
        <w:t>items drawn from</w:t>
      </w:r>
      <w:r w:rsidR="00C20EF2">
        <w:t xml:space="preserve"> </w:t>
      </w:r>
      <w:r w:rsidR="003800B5">
        <w:fldChar w:fldCharType="begin" w:fldLock="1"/>
      </w:r>
      <w:r w:rsidR="00B53A66">
        <w:instrText>ADDIN CSL_CITATION {"citationItems":[{"id":"ITEM-1","itemData":{"DOI":"10.1037/0022-3514.95.1.144","author":[{"dropping-particle":"","family":"Leach","given":"Colin Wayne","non-dropping-particle":"","parse-names":false,"suffix":""},{"dropping-particle":"","family":"Zomeren","given":"Martijn","non-dropping-particle":"van","parse-names":false,"suffix":""},{"dropping-particle":"","family":"Zebel","given":"Sven","non-dropping-particle":"","parse-names":false,"suffix":""},{"dropping-particle":"","family":"Vliek","given":"Michael L. W.","non-dropping-particle":"","parse-names":false,"suffix":""},{"dropping-particle":"","family":"Pennekamp","given":"Sjoerd F.","non-dropping-particle":"","parse-names":false,"suffix":""},{"dropping-particle":"","family":"Doosje","given":"Bertjan","non-dropping-particle":"","parse-names":false,"suffix":""},{"dropping-particle":"","family":"Ouwerkerk","given":"Jaap W.","non-dropping-particle":"","parse-names":false,"suffix":""},{"dropping-particle":"","family":"Spears","given":"Russell","non-dropping-particle":"","parse-names":false,"suffix":""}],"container-title":"Journal of Personality and Social Psychology","id":"ITEM-1","issue":"1","issued":{"date-parts":[["2008"]]},"page":"144-165","title":"Group-level self-definition and self-investment: A hierarchical (multicomponent) model of in-group identification.","type":"article-journal","volume":"95"},"uris":["http://www.mendeley.com/documents/?uuid=c764a769-fbdb-3e5e-8a71-7ea957d7fdd8"]}],"mendeley":{"formattedCitation":"(Leach et al., 2008)","manualFormatting":"Leach et al., (2008)","plainTextFormattedCitation":"(Leach et al., 2008)","previouslyFormattedCitation":"(Leach et al., 2008)"},"properties":{"noteIndex":0},"schema":"https://github.com/citation-style-language/schema/raw/master/csl-citation.json"}</w:instrText>
      </w:r>
      <w:r w:rsidR="003800B5">
        <w:fldChar w:fldCharType="separate"/>
      </w:r>
      <w:r w:rsidR="003800B5" w:rsidRPr="003800B5">
        <w:rPr>
          <w:noProof/>
        </w:rPr>
        <w:t xml:space="preserve">Leach et al., </w:t>
      </w:r>
      <w:r w:rsidR="003800B5">
        <w:rPr>
          <w:noProof/>
        </w:rPr>
        <w:t>(</w:t>
      </w:r>
      <w:r w:rsidR="003800B5" w:rsidRPr="003800B5">
        <w:rPr>
          <w:noProof/>
        </w:rPr>
        <w:t>2008)</w:t>
      </w:r>
      <w:r w:rsidR="003800B5">
        <w:fldChar w:fldCharType="end"/>
      </w:r>
      <w:r w:rsidR="003800B5">
        <w:t xml:space="preserve"> multicomponent social identity scale</w:t>
      </w:r>
      <w:r w:rsidR="00CC1C73">
        <w:t>.</w:t>
      </w:r>
      <w:r w:rsidR="00C20EF2">
        <w:t xml:space="preserve"> The items used were ‘</w:t>
      </w:r>
      <w:r w:rsidR="00C20EF2" w:rsidRPr="00C20EF2">
        <w:t>I feel committed to AA</w:t>
      </w:r>
      <w:r w:rsidR="00C20EF2">
        <w:t>’, ‘</w:t>
      </w:r>
      <w:r w:rsidR="00C20EF2" w:rsidRPr="00C20EF2">
        <w:t>The fact that I am in AA is a</w:t>
      </w:r>
      <w:r w:rsidR="00C20EF2">
        <w:t>n important part of my identity’, ‘</w:t>
      </w:r>
      <w:r w:rsidR="00C20EF2" w:rsidRPr="00C20EF2">
        <w:t>Being in AA is an imp</w:t>
      </w:r>
      <w:r w:rsidR="00C20EF2">
        <w:t>ortant part of how I see myself’, ‘</w:t>
      </w:r>
      <w:r w:rsidR="00C20EF2" w:rsidRPr="00C20EF2">
        <w:t>I am similar to many members of AA</w:t>
      </w:r>
      <w:r w:rsidR="00C20EF2">
        <w:t>’</w:t>
      </w:r>
      <w:r w:rsidR="00FC1F47">
        <w:t xml:space="preserve">. </w:t>
      </w:r>
      <w:r w:rsidR="00FC1F47" w:rsidRPr="00DE79FA">
        <w:t xml:space="preserve">Responses to these items were based on a seven-point Likert </w:t>
      </w:r>
      <w:r w:rsidR="00FC1F47">
        <w:t xml:space="preserve">type </w:t>
      </w:r>
      <w:r w:rsidR="00FC1F47" w:rsidRPr="00DE79FA">
        <w:t xml:space="preserve">scale; </w:t>
      </w:r>
      <w:r w:rsidR="00FC1F47">
        <w:t>(</w:t>
      </w:r>
      <w:r w:rsidR="00FC1F47" w:rsidRPr="00DE79FA">
        <w:t>1</w:t>
      </w:r>
      <w:r w:rsidR="00E74C47">
        <w:t xml:space="preserve"> = </w:t>
      </w:r>
      <w:r w:rsidR="00FC1F47" w:rsidRPr="00DE79FA">
        <w:t>strongly disagree, 2</w:t>
      </w:r>
      <w:r w:rsidR="00E74C47">
        <w:t xml:space="preserve"> = disagree, 3 = </w:t>
      </w:r>
      <w:r w:rsidR="00FC1F47" w:rsidRPr="00DE79FA">
        <w:t>somewhat</w:t>
      </w:r>
      <w:r w:rsidR="00E74C47">
        <w:t xml:space="preserve"> disagree, 4 = neither agree nor disagree, 5 = somewhat agree, 6 = agree, 7 = </w:t>
      </w:r>
      <w:r w:rsidR="00FC1F47" w:rsidRPr="00DE79FA">
        <w:t>strongly agree</w:t>
      </w:r>
      <w:r w:rsidR="00FC1F47">
        <w:t>)</w:t>
      </w:r>
      <w:r w:rsidR="00FC1F47" w:rsidRPr="00DE79FA">
        <w:t>.</w:t>
      </w:r>
      <w:r w:rsidR="00FC1F47">
        <w:t xml:space="preserve"> Mean scores were calculated such that h</w:t>
      </w:r>
      <w:r w:rsidR="00FC1F47" w:rsidRPr="00DE79FA">
        <w:t xml:space="preserve">igher scores show stronger identification with AA. </w:t>
      </w:r>
      <w:r w:rsidR="00FC1F47">
        <w:t xml:space="preserve"> Internal reliability of the scale was high (</w:t>
      </w:r>
      <w:r w:rsidR="00FC1F47" w:rsidRPr="003800B5">
        <w:t xml:space="preserve">Cronbach’s </w:t>
      </w:r>
      <w:r w:rsidR="00D71C21" w:rsidRPr="003800B5">
        <w:rPr>
          <w:rFonts w:cs="Times New Roman"/>
        </w:rPr>
        <w:t>α</w:t>
      </w:r>
      <w:r w:rsidR="00D71C21" w:rsidRPr="003800B5">
        <w:t xml:space="preserve"> </w:t>
      </w:r>
      <w:r w:rsidR="00FC1F47" w:rsidRPr="003800B5">
        <w:t>= .94).</w:t>
      </w:r>
    </w:p>
    <w:p w14:paraId="72C98A9D" w14:textId="5DB65EC5" w:rsidR="0033309F" w:rsidRDefault="004E3761" w:rsidP="006C3AC8">
      <w:r w:rsidRPr="00125A64">
        <w:rPr>
          <w:i/>
        </w:rPr>
        <w:t>Procedure</w:t>
      </w:r>
    </w:p>
    <w:p w14:paraId="0BEABA93" w14:textId="6E9A7BA6" w:rsidR="004E3761" w:rsidRDefault="004E3761" w:rsidP="006C3AC8">
      <w:r>
        <w:t xml:space="preserve"> Participants followed a link to the study (hosted on a Qualtrics platform). They provided informed consent online, completed the scales </w:t>
      </w:r>
      <w:r w:rsidR="007E1F89">
        <w:t>(</w:t>
      </w:r>
      <w:r>
        <w:t xml:space="preserve">in the order presented in the design section </w:t>
      </w:r>
      <w:r w:rsidR="007E1F89">
        <w:t xml:space="preserve">above) </w:t>
      </w:r>
      <w:r>
        <w:t>and were thanked and debriefed. On a separate occasion, all participants were followed up to collect demographic information.</w:t>
      </w:r>
    </w:p>
    <w:p w14:paraId="6992D629" w14:textId="386B17E3" w:rsidR="0015655A" w:rsidRDefault="0015655A" w:rsidP="006C3AC8"/>
    <w:p w14:paraId="7F80406B" w14:textId="5660AACE" w:rsidR="002F6D3B" w:rsidRDefault="002F6D3B" w:rsidP="006C3AC8"/>
    <w:p w14:paraId="55858F5B" w14:textId="6742E0B1" w:rsidR="002F6D3B" w:rsidRDefault="002F6D3B" w:rsidP="006C3AC8"/>
    <w:p w14:paraId="0BB2C610" w14:textId="77777777" w:rsidR="002F6D3B" w:rsidRDefault="002F6D3B" w:rsidP="006C3AC8"/>
    <w:p w14:paraId="0B6FAD53" w14:textId="77777777" w:rsidR="0015655A" w:rsidRPr="007F7360" w:rsidRDefault="0015655A" w:rsidP="006C3AC8"/>
    <w:p w14:paraId="0FCC7EEB" w14:textId="77777777" w:rsidR="00995FDD" w:rsidRPr="00C20EF2" w:rsidRDefault="00995FDD" w:rsidP="006C3AC8">
      <w:pPr>
        <w:pStyle w:val="Heading2"/>
      </w:pPr>
      <w:r w:rsidRPr="00C20EF2">
        <w:lastRenderedPageBreak/>
        <w:t>Results</w:t>
      </w:r>
    </w:p>
    <w:p w14:paraId="08299485" w14:textId="77777777" w:rsidR="006C3AC8" w:rsidRDefault="00CD0285" w:rsidP="006C3AC8">
      <w:pPr>
        <w:pStyle w:val="Heading3"/>
      </w:pPr>
      <w:r>
        <w:t>Variable</w:t>
      </w:r>
      <w:r w:rsidR="00995FDD" w:rsidRPr="00D55393">
        <w:t xml:space="preserve"> </w:t>
      </w:r>
      <w:r w:rsidR="00C20EF2" w:rsidRPr="00D55393">
        <w:t>characteristics</w:t>
      </w:r>
      <w:r w:rsidR="00995FDD" w:rsidRPr="00D55393">
        <w:t>.</w:t>
      </w:r>
    </w:p>
    <w:p w14:paraId="759F82D4" w14:textId="52961211" w:rsidR="007E1F89" w:rsidRDefault="00CD0285" w:rsidP="006C3AC8">
      <w:r>
        <w:rPr>
          <w:i/>
        </w:rPr>
        <w:t xml:space="preserve"> </w:t>
      </w:r>
      <w:r w:rsidRPr="00CD0285">
        <w:t>As can be seen in Table 2, all variables in the</w:t>
      </w:r>
      <w:r w:rsidR="008A18C4">
        <w:t xml:space="preserve"> study</w:t>
      </w:r>
      <w:r w:rsidRPr="00CD0285">
        <w:t xml:space="preserve"> correlated</w:t>
      </w:r>
      <w:r w:rsidR="008A18C4" w:rsidRPr="008A18C4">
        <w:t xml:space="preserve"> </w:t>
      </w:r>
      <w:r w:rsidR="008A18C4" w:rsidRPr="00CD0285">
        <w:t>positively</w:t>
      </w:r>
      <w:r w:rsidRPr="00CD0285">
        <w:t>.</w:t>
      </w:r>
      <w:r>
        <w:t xml:space="preserve"> To explore the potential risk of </w:t>
      </w:r>
      <w:r w:rsidR="0081032A">
        <w:t>multicollinearity</w:t>
      </w:r>
      <w:r>
        <w:t xml:space="preserve"> between identity and the other variables to be included in our main analysis, bootstrapped </w:t>
      </w:r>
      <w:r w:rsidR="00B910B2">
        <w:t>P</w:t>
      </w:r>
      <w:r>
        <w:t>earson</w:t>
      </w:r>
      <w:r w:rsidR="006A0A9B">
        <w:t>’</w:t>
      </w:r>
      <w:r>
        <w:t>s correlation were undertaken. The upper and lower 95% confidence intervals for the relationship with involvement were .68-.90. For efficacy, they were .59-.90.</w:t>
      </w:r>
    </w:p>
    <w:p w14:paraId="03D57D42" w14:textId="3A1EA6AA" w:rsidR="00CC1C73" w:rsidRDefault="00CC1C73">
      <w:pPr>
        <w:spacing w:line="259" w:lineRule="auto"/>
      </w:pPr>
      <w:r>
        <w:br w:type="page"/>
      </w:r>
    </w:p>
    <w:p w14:paraId="0FCC169B" w14:textId="53D74095" w:rsidR="00B910B2" w:rsidRDefault="00B910B2" w:rsidP="006C3AC8">
      <w:r>
        <w:lastRenderedPageBreak/>
        <w:t>Table 1</w:t>
      </w:r>
      <w:r w:rsidR="001C4615">
        <w:t>.</w:t>
      </w:r>
      <w:r>
        <w:t xml:space="preserve"> </w:t>
      </w:r>
    </w:p>
    <w:p w14:paraId="4DD998D1" w14:textId="785FD71B" w:rsidR="00B910B2" w:rsidRPr="00F9097D" w:rsidRDefault="00B910B2" w:rsidP="006C3AC8">
      <w:pPr>
        <w:rPr>
          <w:i/>
        </w:rPr>
      </w:pPr>
      <w:r w:rsidRPr="00F9097D">
        <w:rPr>
          <w:i/>
        </w:rPr>
        <w:t>Descriptive statistics of study variables and their zero-order relationships.</w:t>
      </w:r>
    </w:p>
    <w:tbl>
      <w:tblPr>
        <w:tblStyle w:val="TableGrid"/>
        <w:tblW w:w="98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544"/>
        <w:gridCol w:w="990"/>
        <w:gridCol w:w="990"/>
        <w:gridCol w:w="1500"/>
        <w:gridCol w:w="990"/>
        <w:gridCol w:w="990"/>
      </w:tblGrid>
      <w:tr w:rsidR="002156A8" w14:paraId="471357E7" w14:textId="77777777" w:rsidTr="00B910B2">
        <w:tc>
          <w:tcPr>
            <w:tcW w:w="2830" w:type="dxa"/>
            <w:tcBorders>
              <w:top w:val="single" w:sz="4" w:space="0" w:color="auto"/>
              <w:bottom w:val="single" w:sz="4" w:space="0" w:color="auto"/>
            </w:tcBorders>
          </w:tcPr>
          <w:p w14:paraId="2BD471B7" w14:textId="77777777" w:rsidR="002156A8" w:rsidRPr="00C307FD" w:rsidRDefault="002156A8" w:rsidP="006C3AC8">
            <w:pPr>
              <w:rPr>
                <w:i/>
              </w:rPr>
            </w:pPr>
          </w:p>
        </w:tc>
        <w:tc>
          <w:tcPr>
            <w:tcW w:w="1544" w:type="dxa"/>
            <w:tcBorders>
              <w:top w:val="single" w:sz="4" w:space="0" w:color="auto"/>
              <w:bottom w:val="single" w:sz="4" w:space="0" w:color="auto"/>
            </w:tcBorders>
          </w:tcPr>
          <w:p w14:paraId="101B538C" w14:textId="6D8B3CB7" w:rsidR="002156A8" w:rsidRPr="00C307FD" w:rsidRDefault="002156A8" w:rsidP="006C3AC8">
            <w:pPr>
              <w:rPr>
                <w:i/>
              </w:rPr>
            </w:pPr>
            <w:r w:rsidRPr="00C307FD">
              <w:rPr>
                <w:i/>
              </w:rPr>
              <w:t>M</w:t>
            </w:r>
            <w:r w:rsidR="00B910B2" w:rsidRPr="00C307FD">
              <w:rPr>
                <w:i/>
              </w:rPr>
              <w:t xml:space="preserve"> </w:t>
            </w:r>
            <w:r w:rsidRPr="00C307FD">
              <w:rPr>
                <w:i/>
              </w:rPr>
              <w:t>(SD)</w:t>
            </w:r>
          </w:p>
        </w:tc>
        <w:tc>
          <w:tcPr>
            <w:tcW w:w="990" w:type="dxa"/>
            <w:tcBorders>
              <w:top w:val="single" w:sz="4" w:space="0" w:color="auto"/>
              <w:bottom w:val="single" w:sz="4" w:space="0" w:color="auto"/>
            </w:tcBorders>
          </w:tcPr>
          <w:p w14:paraId="0360E214" w14:textId="2B6FB9B8" w:rsidR="002156A8" w:rsidRPr="00C307FD" w:rsidRDefault="002156A8" w:rsidP="006C3AC8">
            <w:pPr>
              <w:rPr>
                <w:i/>
              </w:rPr>
            </w:pPr>
            <w:r w:rsidRPr="00C307FD">
              <w:rPr>
                <w:i/>
              </w:rPr>
              <w:t>1.</w:t>
            </w:r>
          </w:p>
        </w:tc>
        <w:tc>
          <w:tcPr>
            <w:tcW w:w="990" w:type="dxa"/>
            <w:tcBorders>
              <w:top w:val="single" w:sz="4" w:space="0" w:color="auto"/>
              <w:bottom w:val="single" w:sz="4" w:space="0" w:color="auto"/>
            </w:tcBorders>
          </w:tcPr>
          <w:p w14:paraId="36CDBFEE" w14:textId="653BA95A" w:rsidR="002156A8" w:rsidRPr="00C307FD" w:rsidRDefault="002156A8" w:rsidP="006C3AC8">
            <w:pPr>
              <w:rPr>
                <w:i/>
              </w:rPr>
            </w:pPr>
            <w:r w:rsidRPr="00C307FD">
              <w:rPr>
                <w:i/>
              </w:rPr>
              <w:t>2.</w:t>
            </w:r>
          </w:p>
        </w:tc>
        <w:tc>
          <w:tcPr>
            <w:tcW w:w="1500" w:type="dxa"/>
            <w:tcBorders>
              <w:top w:val="single" w:sz="4" w:space="0" w:color="auto"/>
              <w:bottom w:val="single" w:sz="4" w:space="0" w:color="auto"/>
            </w:tcBorders>
          </w:tcPr>
          <w:p w14:paraId="0E48DCD0" w14:textId="3CDCC2CE" w:rsidR="002156A8" w:rsidRPr="00C307FD" w:rsidRDefault="002156A8" w:rsidP="006C3AC8">
            <w:pPr>
              <w:rPr>
                <w:i/>
              </w:rPr>
            </w:pPr>
            <w:r w:rsidRPr="00C307FD">
              <w:rPr>
                <w:i/>
              </w:rPr>
              <w:t>3.</w:t>
            </w:r>
          </w:p>
        </w:tc>
        <w:tc>
          <w:tcPr>
            <w:tcW w:w="990" w:type="dxa"/>
            <w:tcBorders>
              <w:top w:val="single" w:sz="4" w:space="0" w:color="auto"/>
              <w:bottom w:val="single" w:sz="4" w:space="0" w:color="auto"/>
            </w:tcBorders>
          </w:tcPr>
          <w:p w14:paraId="1C4BD8C1" w14:textId="7C2A1BE5" w:rsidR="002156A8" w:rsidRPr="00C307FD" w:rsidRDefault="002156A8" w:rsidP="006C3AC8">
            <w:pPr>
              <w:rPr>
                <w:i/>
              </w:rPr>
            </w:pPr>
            <w:r w:rsidRPr="00C307FD">
              <w:rPr>
                <w:i/>
              </w:rPr>
              <w:t>4.</w:t>
            </w:r>
          </w:p>
        </w:tc>
        <w:tc>
          <w:tcPr>
            <w:tcW w:w="990" w:type="dxa"/>
            <w:tcBorders>
              <w:top w:val="single" w:sz="4" w:space="0" w:color="auto"/>
              <w:bottom w:val="single" w:sz="4" w:space="0" w:color="auto"/>
            </w:tcBorders>
          </w:tcPr>
          <w:p w14:paraId="24C718A4" w14:textId="12602E0E" w:rsidR="002156A8" w:rsidRPr="00C307FD" w:rsidRDefault="002156A8" w:rsidP="006C3AC8">
            <w:pPr>
              <w:rPr>
                <w:i/>
              </w:rPr>
            </w:pPr>
            <w:r w:rsidRPr="00C307FD">
              <w:rPr>
                <w:i/>
              </w:rPr>
              <w:t>5.</w:t>
            </w:r>
          </w:p>
        </w:tc>
      </w:tr>
      <w:tr w:rsidR="002156A8" w14:paraId="52455350" w14:textId="77777777" w:rsidTr="00B910B2">
        <w:tc>
          <w:tcPr>
            <w:tcW w:w="2830" w:type="dxa"/>
            <w:tcBorders>
              <w:top w:val="single" w:sz="4" w:space="0" w:color="auto"/>
            </w:tcBorders>
          </w:tcPr>
          <w:p w14:paraId="52210947" w14:textId="53EFB959" w:rsidR="002156A8" w:rsidRDefault="002156A8" w:rsidP="006C3AC8">
            <w:r>
              <w:t>1. Number of meetings attended in last 90 days</w:t>
            </w:r>
          </w:p>
        </w:tc>
        <w:tc>
          <w:tcPr>
            <w:tcW w:w="1544" w:type="dxa"/>
            <w:tcBorders>
              <w:top w:val="single" w:sz="4" w:space="0" w:color="auto"/>
            </w:tcBorders>
          </w:tcPr>
          <w:p w14:paraId="586DCCBF" w14:textId="178DEA4A" w:rsidR="002156A8" w:rsidRDefault="002156A8" w:rsidP="006C3AC8">
            <w:r>
              <w:t>30.90 (27.17)</w:t>
            </w:r>
          </w:p>
        </w:tc>
        <w:tc>
          <w:tcPr>
            <w:tcW w:w="990" w:type="dxa"/>
            <w:tcBorders>
              <w:top w:val="single" w:sz="4" w:space="0" w:color="auto"/>
            </w:tcBorders>
          </w:tcPr>
          <w:p w14:paraId="0754A111" w14:textId="60D6F0E8" w:rsidR="002156A8" w:rsidRDefault="002156A8" w:rsidP="006C3AC8">
            <w:r>
              <w:t>--</w:t>
            </w:r>
          </w:p>
        </w:tc>
        <w:tc>
          <w:tcPr>
            <w:tcW w:w="990" w:type="dxa"/>
            <w:tcBorders>
              <w:top w:val="single" w:sz="4" w:space="0" w:color="auto"/>
            </w:tcBorders>
          </w:tcPr>
          <w:p w14:paraId="54B3CF4F" w14:textId="1855AFB6" w:rsidR="002156A8" w:rsidRDefault="002156A8" w:rsidP="006C3AC8">
            <w:r>
              <w:t>.67***</w:t>
            </w:r>
          </w:p>
        </w:tc>
        <w:tc>
          <w:tcPr>
            <w:tcW w:w="1500" w:type="dxa"/>
            <w:tcBorders>
              <w:top w:val="single" w:sz="4" w:space="0" w:color="auto"/>
            </w:tcBorders>
          </w:tcPr>
          <w:p w14:paraId="1124E424" w14:textId="2A428866" w:rsidR="002156A8" w:rsidRDefault="002156A8" w:rsidP="006C3AC8">
            <w:r>
              <w:t>.55***</w:t>
            </w:r>
          </w:p>
        </w:tc>
        <w:tc>
          <w:tcPr>
            <w:tcW w:w="990" w:type="dxa"/>
            <w:tcBorders>
              <w:top w:val="single" w:sz="4" w:space="0" w:color="auto"/>
            </w:tcBorders>
          </w:tcPr>
          <w:p w14:paraId="4F50F5C5" w14:textId="720E5740" w:rsidR="002156A8" w:rsidRDefault="002156A8" w:rsidP="006C3AC8">
            <w:r>
              <w:t>.39**</w:t>
            </w:r>
          </w:p>
        </w:tc>
        <w:tc>
          <w:tcPr>
            <w:tcW w:w="990" w:type="dxa"/>
            <w:tcBorders>
              <w:top w:val="single" w:sz="4" w:space="0" w:color="auto"/>
            </w:tcBorders>
          </w:tcPr>
          <w:p w14:paraId="6FF16559" w14:textId="012234F1" w:rsidR="002156A8" w:rsidRDefault="002156A8" w:rsidP="006C3AC8">
            <w:r>
              <w:t>.80***</w:t>
            </w:r>
          </w:p>
        </w:tc>
      </w:tr>
      <w:tr w:rsidR="002156A8" w14:paraId="5144CAFC" w14:textId="77777777" w:rsidTr="00B910B2">
        <w:tc>
          <w:tcPr>
            <w:tcW w:w="2830" w:type="dxa"/>
          </w:tcPr>
          <w:p w14:paraId="6061FA41" w14:textId="77777777" w:rsidR="002156A8" w:rsidRDefault="002156A8" w:rsidP="006C3AC8">
            <w:r>
              <w:t>2.Involvement</w:t>
            </w:r>
          </w:p>
          <w:p w14:paraId="4C200C63" w14:textId="7454482E" w:rsidR="00A83648" w:rsidRPr="00474446" w:rsidRDefault="00A83648" w:rsidP="006C3AC8"/>
        </w:tc>
        <w:tc>
          <w:tcPr>
            <w:tcW w:w="1544" w:type="dxa"/>
          </w:tcPr>
          <w:p w14:paraId="04881925" w14:textId="170F82DF" w:rsidR="002156A8" w:rsidRDefault="002156A8" w:rsidP="006C3AC8">
            <w:r w:rsidRPr="00474446">
              <w:t>15.17 (7.49)</w:t>
            </w:r>
          </w:p>
        </w:tc>
        <w:tc>
          <w:tcPr>
            <w:tcW w:w="990" w:type="dxa"/>
          </w:tcPr>
          <w:p w14:paraId="7439587C" w14:textId="77777777" w:rsidR="002156A8" w:rsidRDefault="002156A8" w:rsidP="006C3AC8"/>
        </w:tc>
        <w:tc>
          <w:tcPr>
            <w:tcW w:w="990" w:type="dxa"/>
          </w:tcPr>
          <w:p w14:paraId="57048827" w14:textId="562B9CC4" w:rsidR="002156A8" w:rsidRDefault="002156A8" w:rsidP="006C3AC8">
            <w:r>
              <w:t>--</w:t>
            </w:r>
          </w:p>
        </w:tc>
        <w:tc>
          <w:tcPr>
            <w:tcW w:w="1500" w:type="dxa"/>
          </w:tcPr>
          <w:p w14:paraId="63E82ACA" w14:textId="47F380AE" w:rsidR="002156A8" w:rsidRDefault="002156A8" w:rsidP="006C3AC8">
            <w:r>
              <w:t>.64***</w:t>
            </w:r>
          </w:p>
        </w:tc>
        <w:tc>
          <w:tcPr>
            <w:tcW w:w="990" w:type="dxa"/>
          </w:tcPr>
          <w:p w14:paraId="5CBE736E" w14:textId="716F8BE5" w:rsidR="002156A8" w:rsidRDefault="002156A8" w:rsidP="006C3AC8">
            <w:r>
              <w:t>.59**</w:t>
            </w:r>
          </w:p>
        </w:tc>
        <w:tc>
          <w:tcPr>
            <w:tcW w:w="990" w:type="dxa"/>
          </w:tcPr>
          <w:p w14:paraId="115F19F5" w14:textId="6A513AA1" w:rsidR="002156A8" w:rsidRDefault="002156A8" w:rsidP="006C3AC8">
            <w:r>
              <w:t>.80***</w:t>
            </w:r>
          </w:p>
        </w:tc>
      </w:tr>
      <w:tr w:rsidR="002156A8" w14:paraId="0B36D1ED" w14:textId="77777777" w:rsidTr="00B910B2">
        <w:tc>
          <w:tcPr>
            <w:tcW w:w="2830" w:type="dxa"/>
          </w:tcPr>
          <w:p w14:paraId="58783391" w14:textId="77777777" w:rsidR="002156A8" w:rsidRDefault="002156A8" w:rsidP="006C3AC8">
            <w:r>
              <w:t>3.Efficacy</w:t>
            </w:r>
          </w:p>
          <w:p w14:paraId="572C0BE6" w14:textId="29CA7F09" w:rsidR="00A83648" w:rsidRDefault="00A83648" w:rsidP="006C3AC8"/>
        </w:tc>
        <w:tc>
          <w:tcPr>
            <w:tcW w:w="1544" w:type="dxa"/>
          </w:tcPr>
          <w:p w14:paraId="4FD1550A" w14:textId="3206F76F" w:rsidR="002156A8" w:rsidRDefault="002156A8" w:rsidP="006C3AC8">
            <w:r w:rsidRPr="00474446">
              <w:t>3.80(1.02)</w:t>
            </w:r>
          </w:p>
        </w:tc>
        <w:tc>
          <w:tcPr>
            <w:tcW w:w="990" w:type="dxa"/>
          </w:tcPr>
          <w:p w14:paraId="2CB83C59" w14:textId="77777777" w:rsidR="002156A8" w:rsidRDefault="002156A8" w:rsidP="006C3AC8"/>
        </w:tc>
        <w:tc>
          <w:tcPr>
            <w:tcW w:w="990" w:type="dxa"/>
          </w:tcPr>
          <w:p w14:paraId="32EFE266" w14:textId="223847CF" w:rsidR="002156A8" w:rsidRDefault="002156A8" w:rsidP="006C3AC8"/>
        </w:tc>
        <w:tc>
          <w:tcPr>
            <w:tcW w:w="1500" w:type="dxa"/>
          </w:tcPr>
          <w:p w14:paraId="37CD2225" w14:textId="7F7DA38C" w:rsidR="002156A8" w:rsidRDefault="002156A8" w:rsidP="006C3AC8">
            <w:r>
              <w:t>--</w:t>
            </w:r>
          </w:p>
        </w:tc>
        <w:tc>
          <w:tcPr>
            <w:tcW w:w="990" w:type="dxa"/>
          </w:tcPr>
          <w:p w14:paraId="53A3BD08" w14:textId="4F34A158" w:rsidR="002156A8" w:rsidRDefault="002156A8" w:rsidP="006C3AC8">
            <w:r>
              <w:t>.62***</w:t>
            </w:r>
          </w:p>
        </w:tc>
        <w:tc>
          <w:tcPr>
            <w:tcW w:w="990" w:type="dxa"/>
          </w:tcPr>
          <w:p w14:paraId="4B97C2B5" w14:textId="36A21B7C" w:rsidR="002156A8" w:rsidRDefault="002156A8" w:rsidP="006C3AC8">
            <w:r>
              <w:t>.79***</w:t>
            </w:r>
          </w:p>
        </w:tc>
      </w:tr>
      <w:tr w:rsidR="002156A8" w14:paraId="6E1288D7" w14:textId="77777777" w:rsidTr="00B910B2">
        <w:tc>
          <w:tcPr>
            <w:tcW w:w="2830" w:type="dxa"/>
          </w:tcPr>
          <w:p w14:paraId="59FA2543" w14:textId="77777777" w:rsidR="002156A8" w:rsidRDefault="002156A8" w:rsidP="006C3AC8">
            <w:r>
              <w:t>4. Relapse in last 90 days.</w:t>
            </w:r>
          </w:p>
          <w:p w14:paraId="51203369" w14:textId="165F1D77" w:rsidR="00A83648" w:rsidRPr="00474446" w:rsidRDefault="00A83648" w:rsidP="006C3AC8"/>
        </w:tc>
        <w:tc>
          <w:tcPr>
            <w:tcW w:w="1544" w:type="dxa"/>
          </w:tcPr>
          <w:p w14:paraId="5B611377" w14:textId="780037E8" w:rsidR="002156A8" w:rsidRDefault="002156A8" w:rsidP="006C3AC8">
            <w:r>
              <w:t>3.68 (0.83)</w:t>
            </w:r>
          </w:p>
        </w:tc>
        <w:tc>
          <w:tcPr>
            <w:tcW w:w="990" w:type="dxa"/>
          </w:tcPr>
          <w:p w14:paraId="3634B1A5" w14:textId="77777777" w:rsidR="002156A8" w:rsidRDefault="002156A8" w:rsidP="006C3AC8"/>
        </w:tc>
        <w:tc>
          <w:tcPr>
            <w:tcW w:w="990" w:type="dxa"/>
          </w:tcPr>
          <w:p w14:paraId="1E8FD29F" w14:textId="77777777" w:rsidR="002156A8" w:rsidRDefault="002156A8" w:rsidP="006C3AC8"/>
        </w:tc>
        <w:tc>
          <w:tcPr>
            <w:tcW w:w="1500" w:type="dxa"/>
          </w:tcPr>
          <w:p w14:paraId="0E8FE2C6" w14:textId="77777777" w:rsidR="002156A8" w:rsidRDefault="002156A8" w:rsidP="006C3AC8"/>
        </w:tc>
        <w:tc>
          <w:tcPr>
            <w:tcW w:w="990" w:type="dxa"/>
          </w:tcPr>
          <w:p w14:paraId="40FB8492" w14:textId="7A8E3701" w:rsidR="002156A8" w:rsidRDefault="002156A8" w:rsidP="006C3AC8">
            <w:r>
              <w:t>--</w:t>
            </w:r>
          </w:p>
        </w:tc>
        <w:tc>
          <w:tcPr>
            <w:tcW w:w="990" w:type="dxa"/>
          </w:tcPr>
          <w:p w14:paraId="0C19A930" w14:textId="0AD43AFF" w:rsidR="002156A8" w:rsidRDefault="002156A8" w:rsidP="006C3AC8">
            <w:r>
              <w:t>.65***</w:t>
            </w:r>
          </w:p>
        </w:tc>
      </w:tr>
      <w:tr w:rsidR="002156A8" w14:paraId="56884728" w14:textId="77777777" w:rsidTr="00B910B2">
        <w:tc>
          <w:tcPr>
            <w:tcW w:w="2830" w:type="dxa"/>
          </w:tcPr>
          <w:p w14:paraId="47140A73" w14:textId="77777777" w:rsidR="002156A8" w:rsidRDefault="002156A8" w:rsidP="006C3AC8">
            <w:r>
              <w:t xml:space="preserve">5. Identity </w:t>
            </w:r>
          </w:p>
          <w:p w14:paraId="169F673A" w14:textId="6C745CAB" w:rsidR="00A83648" w:rsidRDefault="00A83648" w:rsidP="006C3AC8"/>
        </w:tc>
        <w:tc>
          <w:tcPr>
            <w:tcW w:w="1544" w:type="dxa"/>
          </w:tcPr>
          <w:p w14:paraId="7C47C940" w14:textId="38A587B7" w:rsidR="002156A8" w:rsidRDefault="002156A8" w:rsidP="006C3AC8">
            <w:r w:rsidRPr="00474446">
              <w:t>5.09 (1.87)</w:t>
            </w:r>
          </w:p>
        </w:tc>
        <w:tc>
          <w:tcPr>
            <w:tcW w:w="990" w:type="dxa"/>
          </w:tcPr>
          <w:p w14:paraId="69008A64" w14:textId="77777777" w:rsidR="002156A8" w:rsidRDefault="002156A8" w:rsidP="006C3AC8"/>
        </w:tc>
        <w:tc>
          <w:tcPr>
            <w:tcW w:w="990" w:type="dxa"/>
          </w:tcPr>
          <w:p w14:paraId="54CA1F21" w14:textId="77777777" w:rsidR="002156A8" w:rsidRDefault="002156A8" w:rsidP="006C3AC8"/>
        </w:tc>
        <w:tc>
          <w:tcPr>
            <w:tcW w:w="1500" w:type="dxa"/>
          </w:tcPr>
          <w:p w14:paraId="6919180B" w14:textId="77777777" w:rsidR="002156A8" w:rsidRDefault="002156A8" w:rsidP="006C3AC8"/>
        </w:tc>
        <w:tc>
          <w:tcPr>
            <w:tcW w:w="990" w:type="dxa"/>
          </w:tcPr>
          <w:p w14:paraId="02BC3CC9" w14:textId="77777777" w:rsidR="002156A8" w:rsidRDefault="002156A8" w:rsidP="006C3AC8"/>
        </w:tc>
        <w:tc>
          <w:tcPr>
            <w:tcW w:w="990" w:type="dxa"/>
          </w:tcPr>
          <w:p w14:paraId="0A7495E2" w14:textId="2578167D" w:rsidR="002156A8" w:rsidRDefault="002156A8" w:rsidP="006C3AC8">
            <w:r>
              <w:t>--</w:t>
            </w:r>
          </w:p>
        </w:tc>
      </w:tr>
    </w:tbl>
    <w:p w14:paraId="7C7014C8" w14:textId="52064A58" w:rsidR="00064AC9" w:rsidRDefault="002156A8" w:rsidP="006C3AC8">
      <w:r w:rsidRPr="002156A8">
        <w:rPr>
          <w:i/>
        </w:rPr>
        <w:t>Note:</w:t>
      </w:r>
      <w:r>
        <w:t xml:space="preserve"> ** =  </w:t>
      </w:r>
      <w:r w:rsidRPr="00B910B2">
        <w:rPr>
          <w:i/>
        </w:rPr>
        <w:t>p</w:t>
      </w:r>
      <w:r>
        <w:t xml:space="preserve"> &lt;.01, **** </w:t>
      </w:r>
      <w:r w:rsidRPr="00B910B2">
        <w:rPr>
          <w:i/>
        </w:rPr>
        <w:t>p</w:t>
      </w:r>
      <w:r>
        <w:t xml:space="preserve"> &lt;.001</w:t>
      </w:r>
      <w:r w:rsidR="00CD0285">
        <w:t>.</w:t>
      </w:r>
    </w:p>
    <w:p w14:paraId="1F1E9F1B" w14:textId="00839229" w:rsidR="002156A8" w:rsidRPr="00DA6059" w:rsidRDefault="0085702C" w:rsidP="006C3AC8">
      <w:pPr>
        <w:pStyle w:val="Heading3"/>
      </w:pPr>
      <w:r>
        <w:br/>
      </w:r>
      <w:r w:rsidR="001C70C3" w:rsidRPr="00DA6059">
        <w:t>Mediation</w:t>
      </w:r>
      <w:r w:rsidR="00620B99" w:rsidRPr="00DA6059">
        <w:t xml:space="preserve"> analys</w:t>
      </w:r>
      <w:r w:rsidR="001C70C3" w:rsidRPr="00DA6059">
        <w:t>e</w:t>
      </w:r>
      <w:r w:rsidR="00620B99" w:rsidRPr="00DA6059">
        <w:t>s</w:t>
      </w:r>
      <w:r w:rsidR="00620B99" w:rsidRPr="00DA6059">
        <w:tab/>
      </w:r>
    </w:p>
    <w:p w14:paraId="36454933" w14:textId="4DF4CBD7" w:rsidR="00CC5519" w:rsidRPr="00DA6059" w:rsidRDefault="00CC5519" w:rsidP="006C3AC8">
      <w:r w:rsidRPr="00DA6059">
        <w:t xml:space="preserve">The </w:t>
      </w:r>
      <w:r w:rsidR="000E3A76" w:rsidRPr="00DA6059">
        <w:t xml:space="preserve">first </w:t>
      </w:r>
      <w:r w:rsidRPr="00DA6059">
        <w:t>mediation model</w:t>
      </w:r>
      <w:r w:rsidR="000E3A76" w:rsidRPr="00DA6059">
        <w:t xml:space="preserve"> (see Figure 1)</w:t>
      </w:r>
      <w:r w:rsidRPr="00DA6059">
        <w:t xml:space="preserve"> was tested with involvement as a predictor, identity as a mediator and efficacy </w:t>
      </w:r>
      <w:r w:rsidR="00E259A1" w:rsidRPr="00DA6059">
        <w:t xml:space="preserve">of </w:t>
      </w:r>
      <w:r w:rsidRPr="00DA6059">
        <w:t xml:space="preserve">the outcome variable was tested using the </w:t>
      </w:r>
      <w:r w:rsidR="00D71C21" w:rsidRPr="00DA6059">
        <w:fldChar w:fldCharType="begin" w:fldLock="1"/>
      </w:r>
      <w:r w:rsidR="00B53A66">
        <w:instrText>ADDIN CSL_CITATION {"citationItems":[{"id":"ITEM-1","itemData":{"author":[{"dropping-particle":"","family":"Hayes","given":"A.","non-dropping-particle":"","parse-names":false,"suffix":""}],"id":"ITEM-1","issued":{"date-parts":[["2013"]]},"publisher":"The Guildford Press","publisher-place":"New York, NY","title":"Introduction to mediation, moderation, and conditional process analysis: A regression‐based approach.","type":"book"},"uris":["http://www.mendeley.com/documents/?uuid=0090dafc-d25f-338b-b895-a05418d1e20d"]}],"mendeley":{"formattedCitation":"(Hayes, 2013)","manualFormatting":"Hayes (2013)","plainTextFormattedCitation":"(Hayes, 2013)","previouslyFormattedCitation":"(Hayes, 2013)"},"properties":{"noteIndex":0},"schema":"https://github.com/citation-style-language/schema/raw/master/csl-citation.json"}</w:instrText>
      </w:r>
      <w:r w:rsidR="00D71C21" w:rsidRPr="00DA6059">
        <w:fldChar w:fldCharType="separate"/>
      </w:r>
      <w:r w:rsidR="00D71C21" w:rsidRPr="00DA6059">
        <w:rPr>
          <w:noProof/>
        </w:rPr>
        <w:t>Hayes (2013)</w:t>
      </w:r>
      <w:r w:rsidR="00D71C21" w:rsidRPr="00DA6059">
        <w:fldChar w:fldCharType="end"/>
      </w:r>
      <w:r w:rsidR="00E74C47" w:rsidRPr="00DA6059">
        <w:t xml:space="preserve"> </w:t>
      </w:r>
      <w:r w:rsidRPr="00DA6059">
        <w:t xml:space="preserve">Process </w:t>
      </w:r>
      <w:r w:rsidR="00E74C47" w:rsidRPr="00DA6059">
        <w:t>macro</w:t>
      </w:r>
      <w:r w:rsidRPr="00DA6059">
        <w:t xml:space="preserve"> (Model 4, </w:t>
      </w:r>
      <w:r w:rsidR="008A18C4" w:rsidRPr="00DA6059">
        <w:t xml:space="preserve">with </w:t>
      </w:r>
      <w:r w:rsidRPr="00DA6059">
        <w:t>5</w:t>
      </w:r>
      <w:r w:rsidR="008A18C4" w:rsidRPr="00DA6059">
        <w:t>,</w:t>
      </w:r>
      <w:r w:rsidR="000E3A76" w:rsidRPr="00DA6059">
        <w:t>0</w:t>
      </w:r>
      <w:r w:rsidRPr="00DA6059">
        <w:t>00 bootstrap samples). Confidence intervals (C</w:t>
      </w:r>
      <w:r w:rsidR="00FF1503" w:rsidRPr="00DA6059">
        <w:t>I</w:t>
      </w:r>
      <w:r w:rsidRPr="00DA6059">
        <w:t xml:space="preserve">s) are reported at the 95% level. The overall model was significant. </w:t>
      </w:r>
      <w:r w:rsidRPr="00DA6059">
        <w:rPr>
          <w:i/>
        </w:rPr>
        <w:t>R</w:t>
      </w:r>
      <w:r w:rsidRPr="00DA6059">
        <w:rPr>
          <w:i/>
          <w:vertAlign w:val="superscript"/>
        </w:rPr>
        <w:t>2</w:t>
      </w:r>
      <w:r w:rsidRPr="00DA6059">
        <w:t xml:space="preserve"> = .62, F(2,41)= 33.3</w:t>
      </w:r>
      <w:r w:rsidR="00EB2B1C" w:rsidRPr="00DA6059">
        <w:t>6</w:t>
      </w:r>
      <w:r w:rsidRPr="00DA6059">
        <w:t xml:space="preserve">, </w:t>
      </w:r>
      <w:r w:rsidRPr="00DA6059">
        <w:rPr>
          <w:i/>
        </w:rPr>
        <w:t>p</w:t>
      </w:r>
      <w:r w:rsidRPr="00DA6059">
        <w:t xml:space="preserve"> &lt;.001. Identity was predicted by involvement (</w:t>
      </w:r>
      <w:r w:rsidRPr="00DA6059">
        <w:rPr>
          <w:i/>
        </w:rPr>
        <w:t>a</w:t>
      </w:r>
      <w:r w:rsidRPr="00DA6059">
        <w:rPr>
          <w:i/>
          <w:vertAlign w:val="subscript"/>
        </w:rPr>
        <w:t>ij</w:t>
      </w:r>
      <w:r w:rsidRPr="00DA6059">
        <w:rPr>
          <w:vertAlign w:val="subscript"/>
        </w:rPr>
        <w:t xml:space="preserve"> </w:t>
      </w:r>
      <w:r w:rsidRPr="00DA6059">
        <w:t>= 0.2</w:t>
      </w:r>
      <w:r w:rsidR="00EB2B1C" w:rsidRPr="00DA6059">
        <w:t>1</w:t>
      </w:r>
      <w:r w:rsidRPr="00DA6059">
        <w:t>,</w:t>
      </w:r>
      <w:r w:rsidRPr="00DA6059">
        <w:rPr>
          <w:vertAlign w:val="subscript"/>
        </w:rPr>
        <w:t xml:space="preserve"> </w:t>
      </w:r>
      <w:r w:rsidRPr="00DA6059">
        <w:t>SE =</w:t>
      </w:r>
      <w:r w:rsidR="00EB2B1C" w:rsidRPr="00DA6059">
        <w:t xml:space="preserve"> </w:t>
      </w:r>
      <w:r w:rsidR="00E259A1" w:rsidRPr="00DA6059">
        <w:t>0</w:t>
      </w:r>
      <w:r w:rsidRPr="00DA6059">
        <w:t xml:space="preserve">.02, </w:t>
      </w:r>
      <w:r w:rsidRPr="00DA6059">
        <w:rPr>
          <w:i/>
        </w:rPr>
        <w:t>t</w:t>
      </w:r>
      <w:r w:rsidRPr="00DA6059">
        <w:t xml:space="preserve"> = 8.89, p &lt;.001, C</w:t>
      </w:r>
      <w:r w:rsidR="00FF1503" w:rsidRPr="00DA6059">
        <w:t>I</w:t>
      </w:r>
      <w:r w:rsidRPr="00DA6059">
        <w:t xml:space="preserve">s </w:t>
      </w:r>
      <w:r w:rsidR="00FF1503" w:rsidRPr="00DA6059">
        <w:t xml:space="preserve"> =</w:t>
      </w:r>
      <w:r w:rsidR="00EB2B1C" w:rsidRPr="00DA6059">
        <w:t xml:space="preserve"> </w:t>
      </w:r>
      <w:r w:rsidRPr="00DA6059">
        <w:t>0.</w:t>
      </w:r>
      <w:r w:rsidR="00EB2B1C" w:rsidRPr="00DA6059">
        <w:t>16</w:t>
      </w:r>
      <w:r w:rsidRPr="00DA6059">
        <w:t>, 0.</w:t>
      </w:r>
      <w:r w:rsidR="00EB2B1C" w:rsidRPr="00DA6059">
        <w:t>25</w:t>
      </w:r>
      <w:r w:rsidRPr="00DA6059">
        <w:t>).  Efficacy was predicted by identity (</w:t>
      </w:r>
      <w:r w:rsidRPr="00DA6059">
        <w:rPr>
          <w:i/>
        </w:rPr>
        <w:t>b</w:t>
      </w:r>
      <w:r w:rsidRPr="00DA6059">
        <w:rPr>
          <w:i/>
          <w:vertAlign w:val="subscript"/>
        </w:rPr>
        <w:t>ij</w:t>
      </w:r>
      <w:r w:rsidRPr="00DA6059">
        <w:rPr>
          <w:vertAlign w:val="subscript"/>
        </w:rPr>
        <w:t xml:space="preserve"> </w:t>
      </w:r>
      <w:r w:rsidRPr="00DA6059">
        <w:t xml:space="preserve">= </w:t>
      </w:r>
      <w:r w:rsidR="00E259A1" w:rsidRPr="00DA6059">
        <w:t>0</w:t>
      </w:r>
      <w:r w:rsidRPr="00DA6059">
        <w:t>.</w:t>
      </w:r>
      <w:r w:rsidR="00EB2B1C" w:rsidRPr="00DA6059">
        <w:t xml:space="preserve"> </w:t>
      </w:r>
      <w:r w:rsidRPr="00DA6059">
        <w:t>4</w:t>
      </w:r>
      <w:r w:rsidR="00EB2B1C" w:rsidRPr="00DA6059">
        <w:t>1</w:t>
      </w:r>
      <w:r w:rsidRPr="00DA6059">
        <w:t>,</w:t>
      </w:r>
      <w:r w:rsidRPr="00DA6059">
        <w:rPr>
          <w:vertAlign w:val="subscript"/>
        </w:rPr>
        <w:t xml:space="preserve"> </w:t>
      </w:r>
      <w:r w:rsidRPr="00DA6059">
        <w:t>SE =</w:t>
      </w:r>
      <w:r w:rsidR="00E259A1" w:rsidRPr="00DA6059">
        <w:t xml:space="preserve"> 0</w:t>
      </w:r>
      <w:r w:rsidRPr="00DA6059">
        <w:t xml:space="preserve">.09, </w:t>
      </w:r>
      <w:r w:rsidRPr="00DA6059">
        <w:rPr>
          <w:i/>
        </w:rPr>
        <w:t>t</w:t>
      </w:r>
      <w:r w:rsidRPr="00DA6059">
        <w:t xml:space="preserve"> = 4.70, </w:t>
      </w:r>
      <w:r w:rsidRPr="00DA6059">
        <w:rPr>
          <w:i/>
        </w:rPr>
        <w:t>p</w:t>
      </w:r>
      <w:r w:rsidRPr="00DA6059">
        <w:t xml:space="preserve"> &lt;.001, CIs = </w:t>
      </w:r>
      <w:r w:rsidR="00FF1503" w:rsidRPr="00DA6059">
        <w:t>0.</w:t>
      </w:r>
      <w:r w:rsidR="00EB2B1C" w:rsidRPr="00DA6059">
        <w:t>23</w:t>
      </w:r>
      <w:r w:rsidRPr="00DA6059">
        <w:t>,</w:t>
      </w:r>
      <w:r w:rsidR="00FF1503" w:rsidRPr="00DA6059">
        <w:t xml:space="preserve"> </w:t>
      </w:r>
      <w:r w:rsidRPr="00DA6059">
        <w:t>0.</w:t>
      </w:r>
      <w:r w:rsidR="00EB2B1C" w:rsidRPr="00DA6059">
        <w:t>59</w:t>
      </w:r>
      <w:r w:rsidRPr="00DA6059">
        <w:t>), but not by involvement (</w:t>
      </w:r>
      <w:r w:rsidRPr="00DA6059">
        <w:rPr>
          <w:rFonts w:cs="Times New Roman"/>
          <w:i/>
          <w:iCs/>
        </w:rPr>
        <w:t>c'</w:t>
      </w:r>
      <w:r w:rsidRPr="00DA6059">
        <w:rPr>
          <w:rFonts w:cs="Times New Roman"/>
          <w:sz w:val="16"/>
          <w:szCs w:val="16"/>
        </w:rPr>
        <w:t>1</w:t>
      </w:r>
      <w:r w:rsidRPr="00DA6059">
        <w:t>= &lt;</w:t>
      </w:r>
      <w:r w:rsidR="00E259A1" w:rsidRPr="00DA6059">
        <w:t xml:space="preserve"> 0</w:t>
      </w:r>
      <w:r w:rsidRPr="00DA6059">
        <w:t xml:space="preserve">.01, SE = </w:t>
      </w:r>
      <w:r w:rsidR="00E259A1" w:rsidRPr="00DA6059">
        <w:t>0</w:t>
      </w:r>
      <w:r w:rsidRPr="00DA6059">
        <w:t xml:space="preserve">.02, </w:t>
      </w:r>
      <w:r w:rsidRPr="00DA6059">
        <w:rPr>
          <w:i/>
        </w:rPr>
        <w:t xml:space="preserve">t </w:t>
      </w:r>
      <w:r w:rsidRPr="00DA6059">
        <w:t>=0.22, CIs  =-</w:t>
      </w:r>
      <w:r w:rsidR="005C61C7" w:rsidRPr="00DA6059">
        <w:t>0</w:t>
      </w:r>
      <w:r w:rsidRPr="00DA6059">
        <w:t>.04,</w:t>
      </w:r>
      <w:r w:rsidR="005C61C7" w:rsidRPr="00DA6059">
        <w:t xml:space="preserve"> 0</w:t>
      </w:r>
      <w:r w:rsidRPr="00DA6059">
        <w:t xml:space="preserve">.05). The indirect effect </w:t>
      </w:r>
      <w:r w:rsidRPr="00DA6059">
        <w:lastRenderedPageBreak/>
        <w:t xml:space="preserve">of involvement mediated by identity was positive and significant, </w:t>
      </w:r>
      <w:r w:rsidRPr="00DA6059">
        <w:rPr>
          <w:rFonts w:cs="Times New Roman"/>
          <w:i/>
          <w:iCs/>
        </w:rPr>
        <w:t>a</w:t>
      </w:r>
      <w:r w:rsidRPr="00DA6059">
        <w:rPr>
          <w:rFonts w:cs="Times New Roman"/>
          <w:sz w:val="16"/>
          <w:szCs w:val="16"/>
        </w:rPr>
        <w:t>1j</w:t>
      </w:r>
      <w:r w:rsidRPr="00DA6059">
        <w:rPr>
          <w:rFonts w:cs="Times New Roman"/>
          <w:i/>
          <w:iCs/>
        </w:rPr>
        <w:t>b</w:t>
      </w:r>
      <w:r w:rsidRPr="00DA6059">
        <w:rPr>
          <w:rFonts w:cs="Times New Roman"/>
          <w:sz w:val="16"/>
          <w:szCs w:val="16"/>
        </w:rPr>
        <w:t>1</w:t>
      </w:r>
      <w:r w:rsidRPr="00DA6059">
        <w:rPr>
          <w:rFonts w:cs="Times New Roman"/>
          <w:i/>
          <w:iCs/>
          <w:sz w:val="16"/>
          <w:szCs w:val="16"/>
        </w:rPr>
        <w:t>j</w:t>
      </w:r>
      <w:r w:rsidRPr="00DA6059">
        <w:rPr>
          <w:rFonts w:cs="Times New Roman"/>
          <w:iCs/>
          <w:sz w:val="16"/>
          <w:szCs w:val="16"/>
        </w:rPr>
        <w:t xml:space="preserve"> </w:t>
      </w:r>
      <w:r w:rsidRPr="00DA6059">
        <w:t>=</w:t>
      </w:r>
      <w:r w:rsidR="00E259A1" w:rsidRPr="00DA6059">
        <w:t>0</w:t>
      </w:r>
      <w:r w:rsidRPr="00DA6059">
        <w:t xml:space="preserve">.09 SE = </w:t>
      </w:r>
      <w:r w:rsidR="00E259A1" w:rsidRPr="00DA6059">
        <w:t>0</w:t>
      </w:r>
      <w:r w:rsidRPr="00DA6059">
        <w:t xml:space="preserve">.03, CIs = </w:t>
      </w:r>
      <w:r w:rsidR="00696089" w:rsidRPr="00DA6059">
        <w:t>0</w:t>
      </w:r>
      <w:r w:rsidRPr="00DA6059">
        <w:t xml:space="preserve">.03, </w:t>
      </w:r>
      <w:r w:rsidR="00696089" w:rsidRPr="00DA6059">
        <w:t>0</w:t>
      </w:r>
      <w:r w:rsidRPr="00DA6059">
        <w:t>.15.</w:t>
      </w:r>
    </w:p>
    <w:p w14:paraId="348A9F7A" w14:textId="456D4C7D" w:rsidR="00474446" w:rsidRPr="00DA6059" w:rsidRDefault="000E3A76" w:rsidP="00FF1503">
      <w:r w:rsidRPr="00DA6059">
        <w:rPr>
          <w:noProof/>
          <w:lang w:eastAsia="en-GB"/>
        </w:rPr>
        <w:drawing>
          <wp:inline distT="0" distB="0" distL="0" distR="0" wp14:anchorId="663E0A67" wp14:editId="6517A17D">
            <wp:extent cx="5476875" cy="2657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6875" cy="2657475"/>
                    </a:xfrm>
                    <a:prstGeom prst="rect">
                      <a:avLst/>
                    </a:prstGeom>
                    <a:ln>
                      <a:noFill/>
                    </a:ln>
                  </pic:spPr>
                </pic:pic>
              </a:graphicData>
            </a:graphic>
          </wp:inline>
        </w:drawing>
      </w:r>
      <w:r w:rsidR="006C3AC8" w:rsidRPr="00DA6059">
        <w:br/>
      </w:r>
      <w:r w:rsidRPr="00DA6059">
        <w:t xml:space="preserve">The </w:t>
      </w:r>
      <w:r w:rsidR="001C70C3" w:rsidRPr="00DA6059">
        <w:t>second</w:t>
      </w:r>
      <w:r w:rsidRPr="00DA6059">
        <w:t xml:space="preserve"> mediation model </w:t>
      </w:r>
      <w:r w:rsidR="001C70C3" w:rsidRPr="00DA6059">
        <w:t xml:space="preserve">reversed the </w:t>
      </w:r>
      <w:r w:rsidR="00E74C47" w:rsidRPr="00DA6059">
        <w:t>predictor</w:t>
      </w:r>
      <w:r w:rsidR="001C70C3" w:rsidRPr="00DA6059">
        <w:t xml:space="preserve"> and the </w:t>
      </w:r>
      <w:r w:rsidR="00E74C47" w:rsidRPr="00DA6059">
        <w:t>mediator</w:t>
      </w:r>
      <w:r w:rsidR="00CA2406" w:rsidRPr="00DA6059">
        <w:t>, in order to estimate the indirect effect of identity via involvement</w:t>
      </w:r>
      <w:r w:rsidRPr="00DA6059">
        <w:t xml:space="preserve">. The overall model </w:t>
      </w:r>
      <w:r w:rsidR="00696089" w:rsidRPr="00DA6059">
        <w:t xml:space="preserve">predicted (as expected) the same level of </w:t>
      </w:r>
      <w:r w:rsidR="0081032A" w:rsidRPr="00DA6059">
        <w:t xml:space="preserve">variance; </w:t>
      </w:r>
      <w:r w:rsidR="0081032A" w:rsidRPr="00AC55BA">
        <w:rPr>
          <w:i/>
          <w:iCs/>
        </w:rPr>
        <w:t>R</w:t>
      </w:r>
      <w:r w:rsidRPr="00DA6059">
        <w:rPr>
          <w:vertAlign w:val="superscript"/>
        </w:rPr>
        <w:t>2</w:t>
      </w:r>
      <w:r w:rsidRPr="00DA6059">
        <w:t xml:space="preserve"> = .</w:t>
      </w:r>
      <w:r w:rsidR="001C70C3" w:rsidRPr="00DA6059">
        <w:t>62</w:t>
      </w:r>
      <w:r w:rsidRPr="00DA6059">
        <w:t xml:space="preserve">, </w:t>
      </w:r>
      <w:r w:rsidRPr="00DA6059">
        <w:rPr>
          <w:i/>
        </w:rPr>
        <w:t>F</w:t>
      </w:r>
      <w:r w:rsidRPr="00DA6059">
        <w:t>(2,41)= 33.3</w:t>
      </w:r>
      <w:r w:rsidR="001C70C3" w:rsidRPr="00DA6059">
        <w:t>6</w:t>
      </w:r>
      <w:r w:rsidRPr="00DA6059">
        <w:t xml:space="preserve">, </w:t>
      </w:r>
      <w:r w:rsidRPr="00DA6059">
        <w:rPr>
          <w:i/>
        </w:rPr>
        <w:t>p</w:t>
      </w:r>
      <w:r w:rsidRPr="00DA6059">
        <w:t xml:space="preserve"> &lt;</w:t>
      </w:r>
      <w:r w:rsidR="00DA6059" w:rsidRPr="00DA6059">
        <w:t xml:space="preserve"> </w:t>
      </w:r>
      <w:r w:rsidRPr="00DA6059">
        <w:t xml:space="preserve">.001. </w:t>
      </w:r>
      <w:r w:rsidR="00696089" w:rsidRPr="00DA6059">
        <w:t>Involvement</w:t>
      </w:r>
      <w:r w:rsidRPr="00DA6059">
        <w:t xml:space="preserve"> was predicted by </w:t>
      </w:r>
      <w:r w:rsidR="00696089" w:rsidRPr="00DA6059">
        <w:t>identity</w:t>
      </w:r>
      <w:r w:rsidRPr="00DA6059">
        <w:t xml:space="preserve"> (</w:t>
      </w:r>
      <w:r w:rsidR="00696089" w:rsidRPr="00DA6059">
        <w:rPr>
          <w:i/>
        </w:rPr>
        <w:t>a</w:t>
      </w:r>
      <w:r w:rsidR="00696089" w:rsidRPr="00DA6059">
        <w:rPr>
          <w:i/>
          <w:vertAlign w:val="subscript"/>
        </w:rPr>
        <w:t>ij</w:t>
      </w:r>
      <w:r w:rsidR="00696089" w:rsidRPr="00DA6059">
        <w:rPr>
          <w:vertAlign w:val="subscript"/>
        </w:rPr>
        <w:t xml:space="preserve"> </w:t>
      </w:r>
      <w:r w:rsidRPr="00DA6059">
        <w:t xml:space="preserve">= </w:t>
      </w:r>
      <w:r w:rsidR="00696089" w:rsidRPr="00DA6059">
        <w:t>3.11</w:t>
      </w:r>
      <w:r w:rsidRPr="00DA6059">
        <w:t>, SE =</w:t>
      </w:r>
      <w:r w:rsidR="00DA6059" w:rsidRPr="00DA6059">
        <w:t xml:space="preserve"> 0</w:t>
      </w:r>
      <w:r w:rsidRPr="00DA6059">
        <w:t>.</w:t>
      </w:r>
      <w:r w:rsidR="00696089" w:rsidRPr="00DA6059">
        <w:t>36</w:t>
      </w:r>
      <w:r w:rsidRPr="00DA6059">
        <w:t xml:space="preserve">, </w:t>
      </w:r>
      <w:r w:rsidRPr="00DA6059">
        <w:rPr>
          <w:i/>
        </w:rPr>
        <w:t>t</w:t>
      </w:r>
      <w:r w:rsidRPr="00DA6059">
        <w:t xml:space="preserve"> = 8.</w:t>
      </w:r>
      <w:r w:rsidR="00696089" w:rsidRPr="00DA6059">
        <w:t>69</w:t>
      </w:r>
      <w:r w:rsidRPr="00DA6059">
        <w:t xml:space="preserve">, </w:t>
      </w:r>
      <w:r w:rsidRPr="00DA6059">
        <w:rPr>
          <w:i/>
        </w:rPr>
        <w:t>p</w:t>
      </w:r>
      <w:r w:rsidRPr="00DA6059">
        <w:t xml:space="preserve"> &lt;.001, CIs  =</w:t>
      </w:r>
      <w:r w:rsidR="00DA6059" w:rsidRPr="00DA6059">
        <w:t xml:space="preserve"> </w:t>
      </w:r>
      <w:r w:rsidR="00696089" w:rsidRPr="00DA6059">
        <w:t>2.39</w:t>
      </w:r>
      <w:r w:rsidRPr="00DA6059">
        <w:t xml:space="preserve">, </w:t>
      </w:r>
      <w:r w:rsidR="00696089" w:rsidRPr="00DA6059">
        <w:t>3.8</w:t>
      </w:r>
      <w:r w:rsidR="00DA6059" w:rsidRPr="00DA6059">
        <w:t>4</w:t>
      </w:r>
      <w:r w:rsidRPr="00DA6059">
        <w:t xml:space="preserve">).  Efficacy was </w:t>
      </w:r>
      <w:r w:rsidR="00696089" w:rsidRPr="00DA6059">
        <w:t xml:space="preserve">not </w:t>
      </w:r>
      <w:r w:rsidRPr="00DA6059">
        <w:t xml:space="preserve">predicted by </w:t>
      </w:r>
      <w:r w:rsidR="00696089" w:rsidRPr="00DA6059">
        <w:t>involvement</w:t>
      </w:r>
      <w:r w:rsidRPr="00DA6059">
        <w:t xml:space="preserve"> (</w:t>
      </w:r>
      <w:r w:rsidR="00696089" w:rsidRPr="00DA6059">
        <w:rPr>
          <w:i/>
        </w:rPr>
        <w:t>b</w:t>
      </w:r>
      <w:r w:rsidR="00696089" w:rsidRPr="00DA6059">
        <w:rPr>
          <w:i/>
          <w:vertAlign w:val="subscript"/>
        </w:rPr>
        <w:t>ij</w:t>
      </w:r>
      <w:r w:rsidR="00696089" w:rsidRPr="00DA6059">
        <w:rPr>
          <w:vertAlign w:val="subscript"/>
        </w:rPr>
        <w:t xml:space="preserve"> </w:t>
      </w:r>
      <w:r w:rsidR="00696089" w:rsidRPr="00DA6059">
        <w:t xml:space="preserve">&lt; </w:t>
      </w:r>
      <w:r w:rsidR="00DA6059" w:rsidRPr="00DA6059">
        <w:t>0</w:t>
      </w:r>
      <w:r w:rsidRPr="00DA6059">
        <w:t>.0</w:t>
      </w:r>
      <w:r w:rsidR="00631C86" w:rsidRPr="00DA6059">
        <w:t>1</w:t>
      </w:r>
      <w:r w:rsidR="00696089" w:rsidRPr="00DA6059">
        <w:t>, SE =</w:t>
      </w:r>
      <w:r w:rsidR="00DA6059" w:rsidRPr="00DA6059">
        <w:t xml:space="preserve"> 0</w:t>
      </w:r>
      <w:r w:rsidR="00696089" w:rsidRPr="00DA6059">
        <w:t>.02</w:t>
      </w:r>
      <w:r w:rsidRPr="00DA6059">
        <w:t xml:space="preserve">, </w:t>
      </w:r>
      <w:r w:rsidRPr="00DA6059">
        <w:rPr>
          <w:i/>
        </w:rPr>
        <w:t>t</w:t>
      </w:r>
      <w:r w:rsidRPr="00DA6059">
        <w:t xml:space="preserve"> = </w:t>
      </w:r>
      <w:r w:rsidR="00696089" w:rsidRPr="00DA6059">
        <w:t>0</w:t>
      </w:r>
      <w:r w:rsidRPr="00DA6059">
        <w:t>.</w:t>
      </w:r>
      <w:r w:rsidR="00DA6059" w:rsidRPr="00DA6059">
        <w:t>0</w:t>
      </w:r>
      <w:r w:rsidR="00696089" w:rsidRPr="00DA6059">
        <w:t>2</w:t>
      </w:r>
      <w:r w:rsidRPr="00DA6059">
        <w:t xml:space="preserve">, </w:t>
      </w:r>
      <w:r w:rsidRPr="00DA6059">
        <w:rPr>
          <w:i/>
        </w:rPr>
        <w:t>p</w:t>
      </w:r>
      <w:r w:rsidRPr="00DA6059">
        <w:t xml:space="preserve"> </w:t>
      </w:r>
      <w:r w:rsidR="00DA6059" w:rsidRPr="00DA6059">
        <w:t xml:space="preserve">= </w:t>
      </w:r>
      <w:r w:rsidRPr="00DA6059">
        <w:t>.</w:t>
      </w:r>
      <w:r w:rsidR="00DA6059" w:rsidRPr="00DA6059">
        <w:t>823</w:t>
      </w:r>
      <w:r w:rsidRPr="00DA6059">
        <w:t>, CIs =</w:t>
      </w:r>
      <w:r w:rsidR="00696089" w:rsidRPr="00DA6059">
        <w:t xml:space="preserve"> -0.04, 0.05</w:t>
      </w:r>
      <w:r w:rsidRPr="00DA6059">
        <w:t xml:space="preserve">), but </w:t>
      </w:r>
      <w:r w:rsidR="00631C86" w:rsidRPr="00DA6059">
        <w:t>was positively</w:t>
      </w:r>
      <w:r w:rsidR="00696089" w:rsidRPr="00DA6059">
        <w:t xml:space="preserve"> predicted </w:t>
      </w:r>
      <w:r w:rsidR="00631C86" w:rsidRPr="00DA6059">
        <w:t>by identity (</w:t>
      </w:r>
      <w:r w:rsidR="00631C86" w:rsidRPr="00DA6059">
        <w:rPr>
          <w:i/>
        </w:rPr>
        <w:t>c'</w:t>
      </w:r>
      <w:r w:rsidR="00631C86" w:rsidRPr="00DA6059">
        <w:rPr>
          <w:i/>
          <w:vertAlign w:val="subscript"/>
        </w:rPr>
        <w:t>1</w:t>
      </w:r>
      <w:r w:rsidR="00631C86" w:rsidRPr="00DA6059">
        <w:t>= 0.41</w:t>
      </w:r>
      <w:r w:rsidRPr="00DA6059">
        <w:t>, SE = .0</w:t>
      </w:r>
      <w:r w:rsidR="00631C86" w:rsidRPr="00DA6059">
        <w:t>9</w:t>
      </w:r>
      <w:r w:rsidRPr="00DA6059">
        <w:t xml:space="preserve">, </w:t>
      </w:r>
      <w:r w:rsidRPr="00DA6059">
        <w:rPr>
          <w:i/>
        </w:rPr>
        <w:t xml:space="preserve">t </w:t>
      </w:r>
      <w:r w:rsidRPr="00DA6059">
        <w:t>=</w:t>
      </w:r>
      <w:r w:rsidR="00631C86" w:rsidRPr="00DA6059">
        <w:t>4.70</w:t>
      </w:r>
      <w:r w:rsidRPr="00DA6059">
        <w:t>, CIs  =</w:t>
      </w:r>
      <w:r w:rsidR="00C82BB1">
        <w:t xml:space="preserve"> </w:t>
      </w:r>
      <w:r w:rsidR="00631C86" w:rsidRPr="00DA6059">
        <w:t>0</w:t>
      </w:r>
      <w:r w:rsidRPr="00DA6059">
        <w:t>.</w:t>
      </w:r>
      <w:r w:rsidR="00631C86" w:rsidRPr="00DA6059">
        <w:t>24, 0.59</w:t>
      </w:r>
      <w:r w:rsidRPr="00DA6059">
        <w:t>). The indirect effect of</w:t>
      </w:r>
      <w:r w:rsidR="00696089" w:rsidRPr="00DA6059">
        <w:t xml:space="preserve"> </w:t>
      </w:r>
      <w:r w:rsidR="00631C86" w:rsidRPr="00DA6059">
        <w:t>identity</w:t>
      </w:r>
      <w:r w:rsidR="00696089" w:rsidRPr="00DA6059">
        <w:t xml:space="preserve"> </w:t>
      </w:r>
      <w:r w:rsidRPr="00DA6059">
        <w:t xml:space="preserve">mediated by </w:t>
      </w:r>
      <w:r w:rsidR="00631C86" w:rsidRPr="00DA6059">
        <w:t>involvement</w:t>
      </w:r>
      <w:r w:rsidRPr="00DA6059">
        <w:t xml:space="preserve"> was </w:t>
      </w:r>
      <w:r w:rsidR="00631C86" w:rsidRPr="00DA6059">
        <w:t>not</w:t>
      </w:r>
      <w:r w:rsidRPr="00DA6059">
        <w:t xml:space="preserve"> significant, </w:t>
      </w:r>
      <w:r w:rsidR="00631C86" w:rsidRPr="00DA6059">
        <w:rPr>
          <w:rFonts w:cs="Times New Roman"/>
          <w:i/>
          <w:iCs/>
        </w:rPr>
        <w:t>a</w:t>
      </w:r>
      <w:r w:rsidR="00631C86" w:rsidRPr="00DA6059">
        <w:rPr>
          <w:rFonts w:cs="Times New Roman"/>
          <w:sz w:val="16"/>
          <w:szCs w:val="16"/>
        </w:rPr>
        <w:t>1j</w:t>
      </w:r>
      <w:r w:rsidR="00631C86" w:rsidRPr="00DA6059">
        <w:rPr>
          <w:rFonts w:cs="Times New Roman"/>
          <w:i/>
          <w:iCs/>
        </w:rPr>
        <w:t>b</w:t>
      </w:r>
      <w:r w:rsidR="00631C86" w:rsidRPr="00DA6059">
        <w:rPr>
          <w:rFonts w:cs="Times New Roman"/>
          <w:sz w:val="16"/>
          <w:szCs w:val="16"/>
        </w:rPr>
        <w:t>1</w:t>
      </w:r>
      <w:r w:rsidR="00631C86" w:rsidRPr="00DA6059">
        <w:rPr>
          <w:rFonts w:cs="Times New Roman"/>
          <w:i/>
          <w:iCs/>
          <w:sz w:val="16"/>
          <w:szCs w:val="16"/>
        </w:rPr>
        <w:t>j</w:t>
      </w:r>
      <w:r w:rsidR="00631C86" w:rsidRPr="00DA6059">
        <w:t xml:space="preserve"> </w:t>
      </w:r>
      <w:r w:rsidRPr="00DA6059">
        <w:t xml:space="preserve">= </w:t>
      </w:r>
      <w:r w:rsidR="005C61C7" w:rsidRPr="00DA6059">
        <w:t>0</w:t>
      </w:r>
      <w:r w:rsidRPr="00DA6059">
        <w:t>.0</w:t>
      </w:r>
      <w:r w:rsidR="00631C86" w:rsidRPr="00DA6059">
        <w:t>2,</w:t>
      </w:r>
      <w:r w:rsidRPr="00DA6059">
        <w:t xml:space="preserve"> SE = </w:t>
      </w:r>
      <w:r w:rsidR="00DA6059" w:rsidRPr="00DA6059">
        <w:t>0</w:t>
      </w:r>
      <w:r w:rsidRPr="00DA6059">
        <w:t>.0</w:t>
      </w:r>
      <w:r w:rsidR="00631C86" w:rsidRPr="00DA6059">
        <w:t>8</w:t>
      </w:r>
      <w:r w:rsidRPr="00DA6059">
        <w:t xml:space="preserve">, CIs = </w:t>
      </w:r>
      <w:r w:rsidR="00631C86" w:rsidRPr="00DA6059">
        <w:t>-</w:t>
      </w:r>
      <w:r w:rsidR="005C61C7" w:rsidRPr="00DA6059">
        <w:t>0</w:t>
      </w:r>
      <w:r w:rsidRPr="00DA6059">
        <w:t>.</w:t>
      </w:r>
      <w:r w:rsidR="00631C86" w:rsidRPr="00DA6059">
        <w:t>21</w:t>
      </w:r>
      <w:r w:rsidRPr="00DA6059">
        <w:t xml:space="preserve">, </w:t>
      </w:r>
      <w:r w:rsidR="00DA6059" w:rsidRPr="00DA6059">
        <w:t>0.</w:t>
      </w:r>
      <w:r w:rsidRPr="00DA6059">
        <w:t>15.</w:t>
      </w:r>
    </w:p>
    <w:p w14:paraId="6E56577A" w14:textId="1960B7A8" w:rsidR="00D71C21" w:rsidRPr="000E3A76" w:rsidRDefault="00D71C21" w:rsidP="00FF1503">
      <w:pPr>
        <w:rPr>
          <w:color w:val="FF0000"/>
        </w:rPr>
      </w:pPr>
      <w:r w:rsidRPr="00DA6059">
        <w:t>In summary</w:t>
      </w:r>
      <w:r w:rsidR="009A06B8" w:rsidRPr="00DA6059">
        <w:t>, involvement was significantly related to identity. H</w:t>
      </w:r>
      <w:r w:rsidR="00E74C47" w:rsidRPr="00DA6059">
        <w:t>igher levels of i</w:t>
      </w:r>
      <w:r w:rsidR="009A06B8" w:rsidRPr="00DA6059">
        <w:t xml:space="preserve">nvolvement </w:t>
      </w:r>
      <w:r w:rsidR="00E74C47" w:rsidRPr="00DA6059">
        <w:t>were</w:t>
      </w:r>
      <w:r w:rsidR="009A06B8" w:rsidRPr="00DA6059">
        <w:t xml:space="preserve"> also related</w:t>
      </w:r>
      <w:r w:rsidR="009A06B8">
        <w:t xml:space="preserve"> to increased efficacy, but this effect was mediated fully by</w:t>
      </w:r>
      <w:r w:rsidR="00E74C47">
        <w:t xml:space="preserve"> increases in</w:t>
      </w:r>
      <w:r w:rsidR="009A06B8">
        <w:t xml:space="preserve"> social identity. Identity was positively related to involvement and efficacy, but had no indirect on efficacy via involvement.</w:t>
      </w:r>
    </w:p>
    <w:p w14:paraId="5C39ADA4" w14:textId="79F85E45" w:rsidR="00B910B2" w:rsidRDefault="006C3AC8" w:rsidP="006C3AC8">
      <w:pPr>
        <w:pStyle w:val="Heading2"/>
      </w:pPr>
      <w:r>
        <w:lastRenderedPageBreak/>
        <w:t>Discussion</w:t>
      </w:r>
    </w:p>
    <w:p w14:paraId="0A05235E" w14:textId="767ECD6C" w:rsidR="00A83648" w:rsidRDefault="00854D87" w:rsidP="006C3AC8">
      <w:r>
        <w:t>Drug and alcohol treatment services</w:t>
      </w:r>
      <w:r w:rsidR="00A83648">
        <w:t xml:space="preserve"> provide effective </w:t>
      </w:r>
      <w:r w:rsidR="00156B85">
        <w:t xml:space="preserve">interventions and treatments </w:t>
      </w:r>
      <w:r w:rsidR="00A83648">
        <w:t xml:space="preserve">to support recovery for those seeking to desist from addiction. However, </w:t>
      </w:r>
      <w:r w:rsidR="000836AF">
        <w:t>the psychological mechanisms which underpin these effects are still poorly understood</w:t>
      </w:r>
      <w:r w:rsidR="00A83648">
        <w:t>. The current paper tests the role of two processes – active involvement and the generation of a social identity associated with the research group, which may underpin the effectiveness.</w:t>
      </w:r>
    </w:p>
    <w:p w14:paraId="3D8C0DD7" w14:textId="4F101EF5" w:rsidR="00A83648" w:rsidRPr="00B910B2" w:rsidRDefault="00A83648" w:rsidP="004568A2">
      <w:pPr>
        <w:ind w:firstLine="709"/>
      </w:pPr>
      <w:r>
        <w:t xml:space="preserve">In the current study, </w:t>
      </w:r>
      <w:r w:rsidR="009F436B">
        <w:t xml:space="preserve">both active involvement in the </w:t>
      </w:r>
      <w:r w:rsidR="004568A2">
        <w:t xml:space="preserve">activities </w:t>
      </w:r>
      <w:r w:rsidR="009F436B">
        <w:t xml:space="preserve">of </w:t>
      </w:r>
      <w:r w:rsidR="000836AF">
        <w:t xml:space="preserve">a peer-support </w:t>
      </w:r>
      <w:r w:rsidR="009F436B">
        <w:t xml:space="preserve">group </w:t>
      </w:r>
      <w:r w:rsidR="00156B85">
        <w:t xml:space="preserve">(in this case, </w:t>
      </w:r>
      <w:r w:rsidR="000836AF">
        <w:t>activities such</w:t>
      </w:r>
      <w:r w:rsidR="00156B85">
        <w:t xml:space="preserve"> as supporting the logistical operation of the group, directly mentoring others, outreach</w:t>
      </w:r>
      <w:r w:rsidR="0081032A">
        <w:t>, etc</w:t>
      </w:r>
      <w:r w:rsidR="00156B85">
        <w:t xml:space="preserve">) </w:t>
      </w:r>
      <w:r w:rsidR="009F436B">
        <w:t xml:space="preserve">and having a strong social identity associated with it were </w:t>
      </w:r>
      <w:r w:rsidR="000836AF">
        <w:t xml:space="preserve">both </w:t>
      </w:r>
      <w:r w:rsidR="009F436B">
        <w:t>significantly related to self-reported quit efficacy (a</w:t>
      </w:r>
      <w:r w:rsidR="005C61C7">
        <w:t>n</w:t>
      </w:r>
      <w:r w:rsidR="009F436B">
        <w:t xml:space="preserve"> established proxy for </w:t>
      </w:r>
      <w:r w:rsidR="00125A64">
        <w:t xml:space="preserve">past and </w:t>
      </w:r>
      <w:r w:rsidR="009F436B">
        <w:t>future quit success</w:t>
      </w:r>
      <w:r w:rsidR="00681CE2">
        <w:t>;</w:t>
      </w:r>
      <w:r w:rsidR="000E722D">
        <w:t xml:space="preserve"> </w:t>
      </w:r>
      <w:r w:rsidR="009F436B">
        <w:t xml:space="preserve"> </w:t>
      </w:r>
      <w:r w:rsidR="00A451E6">
        <w:fldChar w:fldCharType="begin" w:fldLock="1"/>
      </w:r>
      <w:r w:rsidR="00B53A66">
        <w:instrText>ADDIN CSL_CITATION {"citationItems":[{"id":"ITEM-1","itemData":{"DOI":"10.1046/j.1360-0443.91.12s1.7.x","ISSN":"0965-2140","author":[{"dropping-particle":"","family":"Miller","given":"William R.","non-dropping-particle":"","parse-names":false,"suffix":""},{"dropping-particle":"","family":"Westerberg","given":"Verner S.","non-dropping-particle":"","parse-names":false,"suffix":""},{"dropping-particle":"","family":"Harris","given":"Richard J.","non-dropping-particle":"","parse-names":false,"suffix":""},{"dropping-particle":"","family":"Tonigan","given":"J. Scott","non-dropping-particle":"","parse-names":false,"suffix":""}],"container-title":"Addiction","id":"ITEM-1","issue":"12s1","issued":{"date-parts":[["1996","12","1"]]},"page":"155-172","publisher":"Wiley/Blackwell (10.1111)","title":"What predicts relapse? Prospective testing of antecedent models","type":"article-journal","volume":"91"},"uris":["http://www.mendeley.com/documents/?uuid=a45df628-51da-3760-b5f7-832413d91c91"]},{"id":"ITEM-2","itemData":{"DOI":"10.1046/j.1360-0443.1995.9067673.x","author":[{"dropping-particle":"","family":"Gulliver","given":"SUZY B.","non-dropping-particle":"","parse-names":false,"suffix":""},{"dropping-particle":"","family":"Hughes","given":"JOHN R.","non-dropping-particle":"","parse-names":false,"suffix":""},{"dropping-particle":"","family":"Solomon","given":"LAURA J.","non-dropping-particle":"","parse-names":false,"suffix":""},{"dropping-particle":"","family":"Dey","given":"ACHINTYA N.","non-dropping-particle":"","parse-names":false,"suffix":""}],"container-title":"Addiction","id":"ITEM-2","issue":"6","issued":{"date-parts":[["2006","1","24"]]},"page":"767-772","publisher":"Wiley/Blackwell (10.1111)","title":"An investigation of self-efficacy, partner support and daily stresses as predictors of relapse to smoking in self-quitters","type":"article-journal","volume":"90"},"uris":["http://www.mendeley.com/documents/?uuid=df4e93cb-95d9-31f6-a243-0b34904f7b2d"]},{"id":"ITEM-3","itemData":{"author":[{"dropping-particle":"","family":"Geen","given":"R.G.","non-dropping-particle":"","parse-names":false,"suffix":""}],"id":"ITEM-3","issued":{"date-parts":[["1991"]]},"publisher":"Open University Press","publisher-place":"Buckingham","title":"Human Aggression","type":"book"},"uris":["http://www.mendeley.com/documents/?uuid=a68e2570-7dc2-306c-85e2-d45b973d0e90"]}],"mendeley":{"formattedCitation":"(Geen, 1991; Gulliver et al., 2006; Miller et al., 1996)","manualFormatting":"Geen, 1991; Gulliver et al., 2006; Miller et al., 1996)","plainTextFormattedCitation":"(Geen, 1991; Gulliver et al., 2006; Miller et al., 1996)","previouslyFormattedCitation":"(Geen, 1991; Gulliver et al., 2006; Miller et al., 1996)"},"properties":{"noteIndex":0},"schema":"https://github.com/citation-style-language/schema/raw/master/csl-citation.json"}</w:instrText>
      </w:r>
      <w:r w:rsidR="00A451E6">
        <w:fldChar w:fldCharType="separate"/>
      </w:r>
      <w:r w:rsidR="00B71A3D" w:rsidRPr="00B71A3D">
        <w:rPr>
          <w:noProof/>
        </w:rPr>
        <w:t>Geen, 1991; Gulliver et al., 2006; Miller et al., 1996)</w:t>
      </w:r>
      <w:r w:rsidR="00A451E6">
        <w:fldChar w:fldCharType="end"/>
      </w:r>
      <w:r w:rsidR="00A451E6">
        <w:t>.</w:t>
      </w:r>
      <w:r w:rsidR="009F436B">
        <w:t xml:space="preserve"> </w:t>
      </w:r>
      <w:r w:rsidR="005C61C7">
        <w:t>I</w:t>
      </w:r>
      <w:r w:rsidR="006C6068">
        <w:t>dentity</w:t>
      </w:r>
      <w:r w:rsidR="009F436B">
        <w:t xml:space="preserve"> and involvement were also strongly related (with 64% </w:t>
      </w:r>
      <w:r w:rsidR="006C6068">
        <w:t>o</w:t>
      </w:r>
      <w:r w:rsidR="009F436B">
        <w:t xml:space="preserve">f variance in one dimension being predicted by the other). Mediation analysis revealed a relationship between involvement and </w:t>
      </w:r>
      <w:r w:rsidR="005C61C7">
        <w:t xml:space="preserve">efficacy </w:t>
      </w:r>
      <w:r w:rsidR="009F436B">
        <w:t>meditated by identity</w:t>
      </w:r>
      <w:r w:rsidR="005C61C7">
        <w:t>. However, in contrast,</w:t>
      </w:r>
      <w:r w:rsidR="009F436B">
        <w:t xml:space="preserve"> the identity-efficacy link was not mediated by involvement. </w:t>
      </w:r>
    </w:p>
    <w:p w14:paraId="000491A4" w14:textId="09120793" w:rsidR="00E65351" w:rsidRDefault="006C6068" w:rsidP="004568A2">
      <w:pPr>
        <w:ind w:firstLine="709"/>
      </w:pPr>
      <w:r>
        <w:t xml:space="preserve">These findings have </w:t>
      </w:r>
      <w:r w:rsidR="00F12C12">
        <w:t>several</w:t>
      </w:r>
      <w:r>
        <w:t xml:space="preserve"> theoretical </w:t>
      </w:r>
      <w:r w:rsidR="00F96CEE">
        <w:t xml:space="preserve">and practical </w:t>
      </w:r>
      <w:r>
        <w:t xml:space="preserve">implications. </w:t>
      </w:r>
      <w:r w:rsidR="00E65351">
        <w:t xml:space="preserve"> </w:t>
      </w:r>
      <w:r>
        <w:t xml:space="preserve">In the field of addiction, models such as SIMCM and SIMOR </w:t>
      </w:r>
      <w:r w:rsidR="00F12C12">
        <w:t xml:space="preserve">(the Social Identity Model of Recovery) </w:t>
      </w:r>
      <w:r>
        <w:t xml:space="preserve">both argue that social </w:t>
      </w:r>
      <w:r w:rsidR="005C61C7">
        <w:t>relationships and identities</w:t>
      </w:r>
      <w:r>
        <w:t xml:space="preserve"> are an important part of the recovery process</w:t>
      </w:r>
      <w:r w:rsidR="00E65351">
        <w:t xml:space="preserve"> </w:t>
      </w:r>
      <w:r w:rsidR="00125A64">
        <w:fldChar w:fldCharType="begin" w:fldLock="1"/>
      </w:r>
      <w:r w:rsidR="00B53A66">
        <w:instrText>ADDIN CSL_CITATION {"citationItems":[{"id":"ITEM-1","itemData":{"DOI":"10.3109/16066359.2015.1075980","ISSN":"1606-6359","abstract":"AbstractIn recent years, there has been an increasing focus on a recovery model within alcohol and drug policy and practice. This has occurred concurrently with the emergence of community- and strengths-based approaches in positive psychology, mental health recovery and desistance and rehabilitation from offending. Recovery is predicated on the idea of substance user empowerment and self-determination, using the metaphor of a “journey”. Previous research describing recovery journeys has pointed to the importance of identity change processes, through which the internalised stigma and status of an “addict identity” is supplanted with a new identity. This theoretical paper argues that recovery is best understood as a personal journey of socially negotiated identity transition that occurs through changes in social networks and related meaningful activities. Alcoholics Anonymous (AA) is used as a case study to illustrate this process of social identity transition. In line with recent social identity theorising...","author":[{"dropping-particle":"","family":"Best","given":"David","non-dropping-particle":"","parse-names":false,"suffix":""},{"dropping-particle":"","family":"Beckwith","given":"Melinda","non-dropping-particle":"","parse-names":false,"suffix":""},{"dropping-particle":"","family":"Haslam","given":"Catherine","non-dropping-particle":"","parse-names":false,"suffix":""},{"dropping-particle":"","family":"Alexander Haslam","given":"S.","non-dropping-particle":"","parse-names":false,"suffix":""},{"dropping-particle":"","family":"Jetten","given":"Jolanda","non-dropping-particle":"","parse-names":false,"suffix":""},{"dropping-particle":"","family":"Mawson","given":"Emily","non-dropping-particle":"","parse-names":false,"suffix":""},{"dropping-particle":"","family":"Lubman","given":"Dan I.","non-dropping-particle":"","parse-names":false,"suffix":""}],"container-title":"Addiction Research &amp; Theory","id":"ITEM-1","issue":"2","issued":{"date-parts":[["2016","3","3"]]},"page":"111-123","publisher":"Taylor &amp; Francis","title":"Overcoming alcohol and other drug addiction as a process of social identity transition: the social identity model of recovery (SIMOR)","type":"article-journal","volume":"24"},"uris":["http://www.mendeley.com/documents/?uuid=415371d1-fd8e-4275-83da-aaec47e36da0"]},{"id":"ITEM-2","itemData":{"DOI":"10.1016/j.addbeh.2014.10.023","abstract":"© 2014 Elsevier Ltd. Introduction: Group therapy can be highly influential in helping addicts (individuals presenting with problematic addictive behaviors) achieve and maintain cessation. The efficacy of such groups can be understood by the effects they have on members' social identity and also through associated group processes. The current paper introduces the Social Identity Model of Cessation Maintenance (SIMCM). Methods: The SIMCM outlines how a number of processes (including self/collective efficacy and esteem, normative structure and social support and control) may affect cessation maintenance. It also provides a framework to make predictions about how automatic and/or implicit processes influence the activation of addiction relevant identities through cognitive accessibility and complexity in particular. Results: A review of initial empirical evidence supporting some of the key specified relationships is provided, along with potential applications in therapy settings. Conclusions: Insights into how SIMCM could be generalized beyond treatment contexts and avenues for future research are outlined.","author":[{"dropping-particle":"","family":"Frings","given":"D.","non-dropping-particle":"","parse-names":false,"suffix":""},{"dropping-particle":"","family":"Albery","given":"I.P.","non-dropping-particle":"","parse-names":false,"suffix":""}],"container-title":"Addictive Behaviors","id":"ITEM-2","issued":{"date-parts":[["2015"]]},"page":"35-42","title":"The social identity model of cessation maintenance: Formulation and initial evidence","type":"article-journal","volume":"44"},"uris":["http://www.mendeley.com/documents/?uuid=f493fc3e-f0c6-385a-bb76-fd10743b584c"]},{"id":"ITEM-3","itemData":{"ISBN":"9781138934078","author":[{"dropping-particle":"","family":"Frings","given":"D","non-dropping-particle":"","parse-names":false,"suffix":""},{"dropping-particle":"","family":"Albery","given":"Ian P","non-dropping-particle":"","parse-names":false,"suffix":""}],"container-title":"Addiction, behavioural change and social identity. The pathway to resilience and recovery","editor":[{"dropping-particle":"","family":"Sarah Buckingham","given":"","non-dropping-particle":"","parse-names":false,"suffix":""},{"dropping-particle":"","family":"David Best","given":"","non-dropping-particle":"","parse-names":false,"suffix":""}],"id":"ITEM-3","issued":{"date-parts":[["2017","11","10"]]},"page":"128-148","publisher":"Routledge","publisher-place":"Oxon","title":"Developing the social identity model of cessation maintenance: theory, evidence and implications","type":"chapter"},"uris":["http://www.mendeley.com/documents/?uuid=e8c699db-c346-4214-ba53-ac2a036a64c7"]}],"mendeley":{"formattedCitation":"(Best et al., 2016; Frings &amp; Albery, 2015, 2017)","plainTextFormattedCitation":"(Best et al., 2016; Frings &amp; Albery, 2015, 2017)","previouslyFormattedCitation":"(Best et al., 2016; Frings &amp; Albery, 2015, 2017)"},"properties":{"noteIndex":0},"schema":"https://github.com/citation-style-language/schema/raw/master/csl-citation.json"}</w:instrText>
      </w:r>
      <w:r w:rsidR="00125A64">
        <w:fldChar w:fldCharType="separate"/>
      </w:r>
      <w:r w:rsidR="00B71A3D" w:rsidRPr="00B71A3D">
        <w:rPr>
          <w:noProof/>
        </w:rPr>
        <w:t>(Best et al., 2016; Frings &amp; Albery, 2015, 2017)</w:t>
      </w:r>
      <w:r w:rsidR="00125A64">
        <w:fldChar w:fldCharType="end"/>
      </w:r>
      <w:r>
        <w:t xml:space="preserve">. SIMCM explores the processes through which social identity </w:t>
      </w:r>
      <w:r w:rsidR="00E65351">
        <w:t>associated with recovery operates</w:t>
      </w:r>
      <w:r w:rsidR="004568A2">
        <w:t xml:space="preserve"> </w:t>
      </w:r>
      <w:r w:rsidR="00F12C12">
        <w:t>and highlights</w:t>
      </w:r>
      <w:r w:rsidR="00E65351">
        <w:t xml:space="preserve"> factors such as increases in efficacy, </w:t>
      </w:r>
      <w:r w:rsidR="00156B85">
        <w:t>reframing</w:t>
      </w:r>
      <w:r w:rsidR="00E65351">
        <w:t xml:space="preserve"> the meaning of events, social support</w:t>
      </w:r>
      <w:r w:rsidR="004568A2">
        <w:t>,</w:t>
      </w:r>
      <w:r w:rsidR="00E65351">
        <w:t xml:space="preserve"> and normative control. SIMOR highlights the importance of </w:t>
      </w:r>
      <w:r w:rsidR="004568A2">
        <w:t xml:space="preserve">social network change to include a greater number of, and identification with, </w:t>
      </w:r>
      <w:r w:rsidR="00BC7AE7">
        <w:t xml:space="preserve">multiple </w:t>
      </w:r>
      <w:r w:rsidR="00E65351">
        <w:t xml:space="preserve">social </w:t>
      </w:r>
      <w:r w:rsidR="004568A2">
        <w:t xml:space="preserve">groups </w:t>
      </w:r>
      <w:r w:rsidR="00E65351">
        <w:t xml:space="preserve">which have no bearing on </w:t>
      </w:r>
      <w:r w:rsidR="00B01F22">
        <w:t xml:space="preserve">substances </w:t>
      </w:r>
      <w:r w:rsidR="00E65351">
        <w:t>use or misuse</w:t>
      </w:r>
      <w:r w:rsidR="00BC7AE7">
        <w:t xml:space="preserve"> </w:t>
      </w:r>
      <w:r w:rsidR="00BC7AE7">
        <w:fldChar w:fldCharType="begin" w:fldLock="1"/>
      </w:r>
      <w:r w:rsidR="009F42D3">
        <w:instrText>ADDIN CSL_CITATION {"citationItems":[{"id":"ITEM-1","itemData":{"DOI":"10.1080/16066359.2018.1537393","ISSN":"1606-6359","abstract":"AbstractSocial relationships play a major role in recovery from substance dependence. To date, greater attention has been paid to the role of important individuals in a person’s life and their contribution to recovery following treatment. This study is the first to examine both individual and wider group-based social connections in the lead up to residential treatment for substance misuse in a therapeutic community (TC), and their influence both on a person’s readiness to engage with the treatment community and with a recovery pathway. Participants were 307 adults interviewed early in treatment about their individual- and group-based social relationships prior to treatment entry, their social identification with the TC, as ‘a user’ and a person ‘in recovery’, their current recovery capital and quality of life. Correlational analysis showed that only pre-treatment group-based, and not individual, relationships, were significantly associated with developing social identification with the TC early in treatme...","author":[{"dropping-particle":"","family":"Haslam","given":"Catherine","non-dropping-particle":"","parse-names":false,"suffix":""},{"dropping-particle":"","family":"Best","given":"David","non-dropping-particle":"","parse-names":false,"suffix":""},{"dropping-particle":"","family":"A. Dingle","given":"Genevieve","non-dropping-particle":"","parse-names":false,"suffix":""},{"dropping-particle":"","family":"Staiger","given":"Petra K.","non-dropping-particle":"","parse-names":false,"suffix":""},{"dropping-particle":"","family":"Savic","given":"Michael","non-dropping-particle":"","parse-names":false,"suffix":""},{"dropping-particle":"","family":"Bathish","given":"Ramez","non-dropping-particle":"","parse-names":false,"suffix":""},{"dropping-particle":"","family":"Mackenzie","given":"Jock","non-dropping-particle":"","parse-names":false,"suffix":""},{"dropping-particle":"","family":"Beckwith","given":"Melinda","non-dropping-particle":"","parse-names":false,"suffix":""},{"dropping-particle":"","family":"Kelly","given":"Ashleigh J.","non-dropping-particle":"","parse-names":false,"suffix":""},{"dropping-particle":"","family":"Lubman","given":"Dan I.","non-dropping-particle":"","parse-names":false,"suffix":""}],"container-title":"Addiction Research &amp; Theory","id":"ITEM-1","issue":"5","issued":{"date-parts":[["2019","9","3"]]},"page":"363-372","publisher":"Taylor &amp; Francis","title":"Social group membership before treatment for substance dependence predicts early identification and engagement with treatment communities","type":"article-journal","volume":"27"},"uris":["http://www.mendeley.com/documents/?uuid=38f51ef7-35d5-38f0-b3f3-6f6ef651df40"]},{"id":"ITEM-2","itemData":{"DOI":"10.3109/16066359.2015.1075980","ISSN":"1606-6359","abstract":"AbstractIn recent years, there has been an increasing focus on a recovery model within alcohol and drug policy and practice. This has occurred concurrently with the emergence of community- and strengths-based approaches in positive psychology, mental health recovery and desistance and rehabilitation from offending. Recovery is predicated on the idea of substance user empowerment and self-determination, using the metaphor of a “journey”. Previous research describing recovery journeys has pointed to the importance of identity change processes, through which the internalised stigma and status of an “addict identity” is supplanted with a new identity. This theoretical paper argues that recovery is best understood as a personal journey of socially negotiated identity transition that occurs through changes in social networks and related meaningful activities. Alcoholics Anonymous (AA) is used as a case study to illustrate this process of social identity transition. In line with recent social identity theorising...","author":[{"dropping-particle":"","family":"Best","given":"David","non-dropping-particle":"","parse-names":false,"suffix":""},{"dropping-particle":"","family":"Beckwith","given":"Melinda","non-dropping-particle":"","parse-names":false,"suffix":""},{"dropping-particle":"","family":"Haslam","given":"Catherine","non-dropping-particle":"","parse-names":false,"suffix":""},{"dropping-particle":"","family":"Alexander Haslam","given":"S.","non-dropping-particle":"","parse-names":false,"suffix":""},{"dropping-particle":"","family":"Jetten","given":"Jolanda","non-dropping-particle":"","parse-names":false,"suffix":""},{"dropping-particle":"","family":"Mawson","given":"Emily","non-dropping-particle":"","parse-names":false,"suffix":""},{"dropping-particle":"","family":"Lubman","given":"Dan I.","non-dropping-particle":"","parse-names":false,"suffix":""}],"container-title":"Addiction Research &amp; Theory","id":"ITEM-2","issue":"2","issued":{"date-parts":[["2016","3","3"]]},"page":"111-123","publisher":"Taylor &amp; Francis","title":"Overcoming alcohol and other drug addiction as a process of social identity transition: the social identity model of recovery (SIMOR)","type":"article-journal","volume":"24"},"uris":["http://www.mendeley.com/documents/?uuid=415371d1-fd8e-4275-83da-aaec47e36da0"]}],"mendeley":{"formattedCitation":"(Best et al., 2016; C. Haslam et al., 2019)","plainTextFormattedCitation":"(Best et al., 2016; C. Haslam et al., 2019)","previouslyFormattedCitation":"(Best et al., 2016; C. Haslam et al., 2019)"},"properties":{"noteIndex":0},"schema":"https://github.com/citation-style-language/schema/raw/master/csl-citation.json"}</w:instrText>
      </w:r>
      <w:r w:rsidR="00BC7AE7">
        <w:fldChar w:fldCharType="separate"/>
      </w:r>
      <w:r w:rsidR="003B3694" w:rsidRPr="003B3694">
        <w:rPr>
          <w:noProof/>
        </w:rPr>
        <w:t>(Best et al., 2016; C. Haslam et al., 2019)</w:t>
      </w:r>
      <w:r w:rsidR="00BC7AE7">
        <w:fldChar w:fldCharType="end"/>
      </w:r>
      <w:r w:rsidR="00B01F22">
        <w:t xml:space="preserve">. It also considers the </w:t>
      </w:r>
      <w:r w:rsidR="00E65351">
        <w:t xml:space="preserve">transition </w:t>
      </w:r>
      <w:r w:rsidR="004568A2">
        <w:t xml:space="preserve">from a </w:t>
      </w:r>
      <w:r w:rsidR="00E65351">
        <w:lastRenderedPageBreak/>
        <w:t xml:space="preserve">substance related </w:t>
      </w:r>
      <w:r w:rsidR="004568A2">
        <w:t>to a recovery</w:t>
      </w:r>
      <w:r w:rsidR="00E65351">
        <w:t xml:space="preserve"> related </w:t>
      </w:r>
      <w:r w:rsidR="004568A2">
        <w:t>social identity</w:t>
      </w:r>
      <w:r w:rsidR="00E65351">
        <w:t>. The current findings support and expand both approaches</w:t>
      </w:r>
      <w:r w:rsidR="00156B85">
        <w:t>- highlighting</w:t>
      </w:r>
      <w:r w:rsidR="00E65351">
        <w:t xml:space="preserve"> the importance of social identification with recovery, and suggesting t</w:t>
      </w:r>
      <w:r w:rsidR="005C61C7">
        <w:t>hat</w:t>
      </w:r>
      <w:r w:rsidR="00E65351">
        <w:t xml:space="preserve"> there are important processes which are unique to identity above and beyond taking part in the activities of the group – </w:t>
      </w:r>
      <w:r w:rsidR="00B01F22">
        <w:t xml:space="preserve">social </w:t>
      </w:r>
      <w:r w:rsidR="00E65351">
        <w:t>identity could thus be considered one of the ‘active ingredients’ of group life in therapeutic contexts.</w:t>
      </w:r>
    </w:p>
    <w:p w14:paraId="40345B7A" w14:textId="0BFC7C9A" w:rsidR="00D81F5F" w:rsidRDefault="00D81F5F" w:rsidP="004568A2">
      <w:pPr>
        <w:ind w:firstLine="709"/>
      </w:pPr>
      <w:r>
        <w:t>The current findings also have relevance for models of social ide</w:t>
      </w:r>
      <w:r w:rsidR="00662300">
        <w:t>ntity which consider behavioural enactment</w:t>
      </w:r>
      <w:r>
        <w:t xml:space="preserve">. </w:t>
      </w:r>
      <w:r w:rsidR="00662300">
        <w:t>For instance, identity motives approach such as Vignoles</w:t>
      </w:r>
      <w:r w:rsidR="000836AF">
        <w:t>’</w:t>
      </w:r>
      <w:r w:rsidR="00662300">
        <w:t xml:space="preserve"> </w:t>
      </w:r>
      <w:r w:rsidR="00662300">
        <w:fldChar w:fldCharType="begin" w:fldLock="1"/>
      </w:r>
      <w:r w:rsidR="00662300">
        <w:instrText>ADDIN CSL_CITATION {"citationItems":[{"id":"ITEM-1","itemData":{"DOI":"10.1037/0022-3514.90.2.308","ISSN":"1939-1315","author":[{"dropping-particle":"","family":"Vignoles","given":"Vivian L.","non-dropping-particle":"","parse-names":false,"suffix":""},{"dropping-particle":"","family":"Regalia","given":"Camillo","non-dropping-particle":"","parse-names":false,"suffix":""},{"dropping-particle":"","family":"Manzi","given":"Claudia","non-dropping-particle":"","parse-names":false,"suffix":""},{"dropping-particle":"","family":"Golledge","given":"Jen","non-dropping-particle":"","parse-names":false,"suffix":""},{"dropping-particle":"","family":"Scabini","given":"Eugenia","non-dropping-particle":"","parse-names":false,"suffix":""}],"container-title":"Journal of Personality and Social Psychology","id":"ITEM-1","issue":"2","issued":{"date-parts":[["2006","2"]]},"page":"308-333","title":"Beyond self-esteem: Influence of multiple motives on identity construction.","type":"article-journal","volume":"90"},"uris":["http://www.mendeley.com/documents/?uuid=41463404-38a6-3d0e-8f4b-a0b0bf98e24d"]}],"mendeley":{"formattedCitation":"(Vignoles, Regalia, Manzi, Golledge, &amp; Scabini, 2006)","plainTextFormattedCitation":"(Vignoles, Regalia, Manzi, Golledge, &amp; Scabini, 2006)","previouslyFormattedCitation":"(Vignoles, Regalia, Manzi, Golledge, &amp; Scabini, 2006)"},"properties":{"noteIndex":0},"schema":"https://github.com/citation-style-language/schema/raw/master/csl-citation.json"}</w:instrText>
      </w:r>
      <w:r w:rsidR="00662300">
        <w:fldChar w:fldCharType="separate"/>
      </w:r>
      <w:r w:rsidR="00662300" w:rsidRPr="00662300">
        <w:rPr>
          <w:noProof/>
        </w:rPr>
        <w:t>(Vignoles, Regalia, Manzi, Golledge, &amp; Scabini, 2006)</w:t>
      </w:r>
      <w:r w:rsidR="00662300">
        <w:fldChar w:fldCharType="end"/>
      </w:r>
      <w:r w:rsidR="00662300">
        <w:t xml:space="preserve"> argues that the ability to behave in line with social norms and standards and fulfil group goals are key determinants of  of how we subsequently construct the </w:t>
      </w:r>
      <w:r w:rsidR="00662300" w:rsidRPr="00884935">
        <w:rPr>
          <w:i/>
        </w:rPr>
        <w:t>content</w:t>
      </w:r>
      <w:r w:rsidR="00662300">
        <w:t xml:space="preserve"> of our social identities.  Similarly, the Situated Identity Enactment model </w:t>
      </w:r>
      <w:r w:rsidR="00662300">
        <w:fldChar w:fldCharType="begin" w:fldLock="1"/>
      </w:r>
      <w:r w:rsidR="00041B3E">
        <w:instrText>ADDIN CSL_CITATION {"citationItems":[{"id":"ITEM-1","itemData":{"DOI":"10.1080/10463283.2016.1229891","ISSN":"1046-3283","abstract":"ABSTRACTEating disorders and subclinical behaviours such as dangerous dieting are a significant public health burden in the modern world. We argue that a social-psychological model of disordered eating is needed to explain how sociocultural factors are psychologically represented and subsequently reflected in an individual’s cognitions and behaviour. We present evidence that three central elements shape disordered eating – social norms, social identity and social context – and integrate these within a Situated Identity Enactment (SIE) model. Specifically, the SIE model states that social context determines the salience of both social norms and social identities. Social norms then influence disordered eating behaviour, but only to the extent that they are consistent represented in the content of a person’s social identities. We conclude by outlining the implications of the SIE model for researchers and practitioners in the domain of disordered eating, focusing in particular on the need for, and potential v...","author":[{"dropping-particle":"","family":"Cruwys","given":"Tegan","non-dropping-particle":"","parse-names":false,"suffix":""},{"dropping-particle":"","family":"Platow","given":"Michael J.","non-dropping-particle":"","parse-names":false,"suffix":""},{"dropping-particle":"","family":"Rieger","given":"Elizabeth","non-dropping-particle":"","parse-names":false,"suffix":""},{"dropping-particle":"","family":"Byrne","given":"Don G.","non-dropping-particle":"","parse-names":false,"suffix":""},{"dropping-particle":"","family":"Haslam","given":"S. Alexander","non-dropping-particle":"","parse-names":false,"suffix":""}],"container-title":"European Review of Social Psychology","id":"ITEM-1","issue":"1","issued":{"date-parts":[["2016","1","24"]]},"page":"160-195","publisher":"Routledge","title":"The social psychology of disordered eating: The Situated Identity Enactment model","type":"article-journal","volume":"27"},"uris":["http://www.mendeley.com/documents/?uuid=eb09d36d-1c9d-37a8-9ecf-6483b6f244b4"]}],"mendeley":{"formattedCitation":"(Cruwys, Platow, Rieger, Byrne, &amp; Haslam, 2016)","plainTextFormattedCitation":"(Cruwys, Platow, Rieger, Byrne, &amp; Haslam, 2016)","previouslyFormattedCitation":"(Cruwys, Platow, Rieger, Byrne, &amp; Haslam, 2016)"},"properties":{"noteIndex":0},"schema":"https://github.com/citation-style-language/schema/raw/master/csl-citation.json"}</w:instrText>
      </w:r>
      <w:r w:rsidR="00662300">
        <w:fldChar w:fldCharType="separate"/>
      </w:r>
      <w:r w:rsidR="00662300" w:rsidRPr="00662300">
        <w:rPr>
          <w:noProof/>
        </w:rPr>
        <w:t>(Cruwys, Platow, Rieger, Byrne, &amp; Haslam, 2016)</w:t>
      </w:r>
      <w:r w:rsidR="00662300">
        <w:fldChar w:fldCharType="end"/>
      </w:r>
      <w:r w:rsidR="00662300">
        <w:t xml:space="preserve"> argues that taking part in the activities is a form of identity enactment, which is produced by an interaction of social context, social identity and social norms</w:t>
      </w:r>
      <w:r w:rsidR="00041B3E">
        <w:t xml:space="preserve"> (see also </w:t>
      </w:r>
      <w:r w:rsidR="00041B3E">
        <w:fldChar w:fldCharType="begin" w:fldLock="1"/>
      </w:r>
      <w:r w:rsidR="002745DB">
        <w:instrText>ADDIN CSL_CITATION {"citationItems":[{"id":"ITEM-1","itemData":{"DOI":"10.1080/15283488.2016.1268535","abstract":"ABSTRACTIn this theoretical analysis, we discuss the attributional and enactment approaches to identity and present a new ethnic-racial identity enactment model derived from extant theory and research. We highlight modes of identity work that provide (1) self-concept and self-esteem protection; (2) achievement and success during everyday encounters; (3) a sense of belonging and attachment to one’s ascriptive group; and (4) the relation between internalized oppression and internalized racism in everyday exchanges. We discuss the integration of self-concept mechanisms with mindsets and intentions specific to ethnic-racial identity dynamics. The article ends by highlighting a research procedure that fuses the attributional and enactment approaches to identity research.","author":[{"dropping-particle":"","family":"Cross","given":"William E.","non-dropping-particle":"","parse-names":false,"suffix":""},{"dropping-particle":"","family":"Seaton","given":"Eleanor","non-dropping-particle":"","parse-names":false,"suffix":""},{"dropping-particle":"","family":"Yip","given":"Tiffany","non-dropping-particle":"","parse-names":false,"suffix":""},{"dropping-particle":"","family":"Lee","given":"Richard M.","non-dropping-particle":"","parse-names":false,"suffix":""},{"dropping-particle":"","family":"Rivas","given":"Deborah","non-dropping-particle":"","parse-names":false,"suffix":""},{"dropping-particle":"","family":"Gee","given":"Gilbert C.","non-dropping-particle":"","parse-names":false,"suffix":""},{"dropping-particle":"","family":"Roth","given":"Wendy","non-dropping-particle":"","parse-names":false,"suffix":""},{"dropping-particle":"","family":"Ngo","given":"Bic","non-dropping-particle":"","parse-names":false,"suffix":""}],"container-title":"Identity","id":"ITEM-1","issue":"1","issued":{"date-parts":[["2017","1","2"]]},"page":"1-12","publisher":"Routledge","title":"Identity work: Enactment of racial-ethnic identity in everyday life","type":"article-journal","volume":"17"},"uris":["http://www.mendeley.com/documents/?uuid=34316e61-a9a3-3b62-8b43-6b97bb9be155"]}],"mendeley":{"formattedCitation":"(Cross et al., 2017)","manualFormatting":"Cross et al., 2017)","plainTextFormattedCitation":"(Cross et al., 2017)","previouslyFormattedCitation":"(Cross et al., 2017)"},"properties":{"noteIndex":0},"schema":"https://github.com/citation-style-language/schema/raw/master/csl-citation.json"}</w:instrText>
      </w:r>
      <w:r w:rsidR="00041B3E">
        <w:fldChar w:fldCharType="separate"/>
      </w:r>
      <w:r w:rsidR="00041B3E" w:rsidRPr="00041B3E">
        <w:rPr>
          <w:noProof/>
        </w:rPr>
        <w:t>Cross et al., 2017)</w:t>
      </w:r>
      <w:r w:rsidR="00041B3E">
        <w:fldChar w:fldCharType="end"/>
      </w:r>
      <w:r w:rsidR="00662300">
        <w:t>. In the current study, the observed links amongst, and differentiation between</w:t>
      </w:r>
      <w:r w:rsidR="004E4525">
        <w:t>,</w:t>
      </w:r>
      <w:r w:rsidR="00662300">
        <w:t xml:space="preserve"> identity and involvement supports both of these notion</w:t>
      </w:r>
      <w:r w:rsidR="000729B3">
        <w:t>s</w:t>
      </w:r>
      <w:r w:rsidR="00662300">
        <w:t>.</w:t>
      </w:r>
    </w:p>
    <w:p w14:paraId="54C9A01A" w14:textId="48272036" w:rsidR="004E4525" w:rsidRDefault="00F96CEE" w:rsidP="004E4525">
      <w:pPr>
        <w:ind w:firstLine="709"/>
      </w:pPr>
      <w:r w:rsidRPr="00617705">
        <w:t xml:space="preserve">Insights into the ‘active ingredients’ of groups – in this case AA – also has practical implications for </w:t>
      </w:r>
      <w:r w:rsidR="00B344E5">
        <w:t>those running activity based or therapeutic groups, both within and beyond the realm of addiction</w:t>
      </w:r>
      <w:r w:rsidRPr="00617705">
        <w:t>. The finding that developing a sense of social identity is important to positive outcomes, to the same or greater extent than actual involvement, suggests</w:t>
      </w:r>
      <w:r w:rsidR="0035035B" w:rsidRPr="00617705">
        <w:t xml:space="preserve"> group</w:t>
      </w:r>
      <w:r w:rsidRPr="00617705">
        <w:t xml:space="preserve"> facilitators should aim to provide opportunities for such an identity to develop, and </w:t>
      </w:r>
      <w:r w:rsidR="000729B3">
        <w:t>referrers</w:t>
      </w:r>
      <w:r w:rsidRPr="00617705">
        <w:t xml:space="preserve"> should evaluate the extent these are present while selecting appropriate groups for clients.</w:t>
      </w:r>
      <w:r w:rsidR="0035035B" w:rsidRPr="00617705">
        <w:t xml:space="preserve"> </w:t>
      </w:r>
      <w:r w:rsidR="004E4525">
        <w:t xml:space="preserve">People in recovery </w:t>
      </w:r>
      <w:r w:rsidR="006923FF">
        <w:t xml:space="preserve">should also </w:t>
      </w:r>
      <w:r w:rsidR="004E4525">
        <w:t>consider</w:t>
      </w:r>
      <w:r w:rsidR="006923FF">
        <w:t xml:space="preserve"> the extent a particular group is likely to be one they can affiliate with meaningfully, to ensure higher retention rates </w:t>
      </w:r>
      <w:r w:rsidR="006923FF">
        <w:fldChar w:fldCharType="begin" w:fldLock="1"/>
      </w:r>
      <w:r w:rsidR="00B53A66">
        <w:instrText>ADDIN CSL_CITATION {"citationItems":[{"id":"ITEM-1","itemData":{"DOI":"10.1002/cpp.2187","ISSN":"10633995","author":[{"dropping-particle":"","family":"Marshall","given":"S. W.","non-dropping-particle":"","parse-names":false,"suffix":""},{"dropping-particle":"","family":"Albery","given":"I. P.","non-dropping-particle":"","parse-names":false,"suffix":""},{"dropping-particle":"","family":"Frings","given":"D.","non-dropping-particle":"","parse-names":false,"suffix":""}],"container-title":"Clinical Psychology &amp; Psychotherapy","id":"ITEM-1","issue":"4","issued":{"date-parts":[["2018","7","1"]]},"page":"525-531","publisher":"Wiley-Blackwell","title":"Who stays in addiction treatment groups? Anxiety and avoidant attachment styles predict treatment retention and relapse","type":"article-journal","volume":"25"},"uris":["http://www.mendeley.com/documents/?uuid=baff130b-7184-373f-9efc-74841a0c1586"]}],"mendeley":{"formattedCitation":"(Marshall, Albery, &amp; Frings, 2018)","plainTextFormattedCitation":"(Marshall, Albery, &amp; Frings, 2018)","previouslyFormattedCitation":"(Marshall, Albery, &amp; Frings, 2018)"},"properties":{"noteIndex":0},"schema":"https://github.com/citation-style-language/schema/raw/master/csl-citation.json"}</w:instrText>
      </w:r>
      <w:r w:rsidR="006923FF">
        <w:fldChar w:fldCharType="separate"/>
      </w:r>
      <w:r w:rsidR="00B71A3D" w:rsidRPr="00B71A3D">
        <w:rPr>
          <w:noProof/>
        </w:rPr>
        <w:t>(Marshall, Albery, &amp; Frings, 2018)</w:t>
      </w:r>
      <w:r w:rsidR="006923FF">
        <w:fldChar w:fldCharType="end"/>
      </w:r>
      <w:r w:rsidR="00B01F22">
        <w:t>.</w:t>
      </w:r>
      <w:r w:rsidR="00B344E5">
        <w:t xml:space="preserve"> In particular, attention should be paid to the extent that groups have a good </w:t>
      </w:r>
      <w:r w:rsidR="00B344E5" w:rsidRPr="00AC55BA">
        <w:rPr>
          <w:i/>
          <w:iCs/>
        </w:rPr>
        <w:t>normative fit</w:t>
      </w:r>
      <w:r w:rsidR="00B344E5">
        <w:t xml:space="preserve"> (i.e. the norms of group are similar to what the </w:t>
      </w:r>
      <w:r w:rsidR="004E4525">
        <w:t>one</w:t>
      </w:r>
      <w:r w:rsidR="00B344E5">
        <w:t xml:space="preserve"> expects)</w:t>
      </w:r>
      <w:r w:rsidR="002745DB">
        <w:t xml:space="preserve">, </w:t>
      </w:r>
      <w:r w:rsidR="00B344E5" w:rsidRPr="00AC55BA">
        <w:rPr>
          <w:i/>
          <w:iCs/>
        </w:rPr>
        <w:t>comparative fit</w:t>
      </w:r>
      <w:r w:rsidR="00B344E5">
        <w:t xml:space="preserve"> (i.e. the </w:t>
      </w:r>
      <w:r w:rsidR="00B344E5">
        <w:lastRenderedPageBreak/>
        <w:t>distinction of what</w:t>
      </w:r>
      <w:r w:rsidR="002745DB">
        <w:t xml:space="preserve"> defines the group from others is psychologically meaningful) and that </w:t>
      </w:r>
      <w:r w:rsidR="000729B3">
        <w:t>one’s</w:t>
      </w:r>
      <w:r w:rsidR="002745DB">
        <w:t xml:space="preserve"> past experiences and goals allow </w:t>
      </w:r>
      <w:r w:rsidR="002745DB" w:rsidRPr="00AC55BA">
        <w:rPr>
          <w:i/>
          <w:iCs/>
        </w:rPr>
        <w:t>perceiver readiness</w:t>
      </w:r>
      <w:r w:rsidR="002745DB">
        <w:t xml:space="preserve"> (i.e. that there is overlap between experiences and goals which make the identity cognitively accessible). These constructs, drawn from social categorisation theory, are theoretically and empirically supported means of helping foster social identity</w:t>
      </w:r>
      <w:r w:rsidR="0081032A">
        <w:t xml:space="preserve"> </w:t>
      </w:r>
      <w:r w:rsidR="002745DB">
        <w:t xml:space="preserve"> </w:t>
      </w:r>
      <w:r w:rsidR="003B3694">
        <w:fldChar w:fldCharType="begin" w:fldLock="1"/>
      </w:r>
      <w:r w:rsidR="009F42D3">
        <w:instrText>ADDIN CSL_CITATION {"citationItems":[{"id":"ITEM-1","itemData":{"author":[{"dropping-particle":"","family":"Turner","given":"JC","non-dropping-particle":"","parse-names":false,"suffix":""}],"container-title":"Social identity and intergroup relations","editor":[{"dropping-particle":"","family":"Tajfel","given":"H","non-dropping-particle":"","parse-names":false,"suffix":""}],"id":"ITEM-1","issued":{"date-parts":[["1982"]]},"page":"15-40","publisher":"Cambridge Univeristy Press","publisher-place":"Cambridge","title":"Towards a cognitive redeﬁnition of the social group","type":"chapter"},"uris":["http://www.mendeley.com/documents/?uuid=1e09a099-dff2-3a07-bb5d-0faac50a6035"]},{"id":"ITEM-2","itemData":{"DOI":"10.1111/1464-0597.00018","author":[{"dropping-particle":"","family":"Haslam","given":"S. Alexander","non-dropping-particle":"","parse-names":false,"suffix":""},{"dropping-particle":"","family":"Powell","given":"Clare","non-dropping-particle":"","parse-names":false,"suffix":""},{"dropping-particle":"","family":"Turner","given":"JC","non-dropping-particle":"","parse-names":false,"suffix":""}],"container-title":"Applied Psychology","id":"ITEM-2","issue":"3","issued":{"date-parts":[["2000","7","25"]]},"page":"319-339","publisher":"John Wiley &amp; Sons, Ltd (10.1111)","title":"Social Identity, Self‐categorization, and work motivation: Rethinking the contribution of the group to positive and sustainable organisational outcomes","type":"article-journal","volume":"49"},"uris":["http://www.mendeley.com/documents/?uuid=a22c1a4e-b6ae-38dc-a911-1c2bdf4787b6"]},{"id":"ITEM-3","itemData":{"DOI":"10.1111/j.1467-8551.2003.00384.x","ISSN":"1045-3172","author":[{"dropping-particle":"","family":"Haslam","given":"S. Alexander","non-dropping-particle":"","parse-names":false,"suffix":""},{"dropping-particle":"","family":"Postmes","given":"Tom","non-dropping-particle":"","parse-names":false,"suffix":""},{"dropping-particle":"","family":"Ellemers","given":"Naomi","non-dropping-particle":"","parse-names":false,"suffix":""}],"container-title":"British Journal of Management","id":"ITEM-3","issue":"4","issued":{"date-parts":[["2003","12"]]},"page":"357-369","title":"More than a Metaphor: Organizational Identity Makes Organizational Life Possible","type":"article-journal","volume":"14"},"uris":["http://www.mendeley.com/documents/?uuid=579d12be-bd8d-3eff-85af-84a233f5ac15"]}],"mendeley":{"formattedCitation":"(S. A. Haslam, Postmes, &amp; Ellemers, 2003; S. A. Haslam, Powell, &amp; Turner, 2000; J. Turner, 1982)","plainTextFormattedCitation":"(S. A. Haslam, Postmes, &amp; Ellemers, 2003; S. A. Haslam, Powell, &amp; Turner, 2000; J. Turner, 1982)","previouslyFormattedCitation":"(S. A. Haslam, Postmes, &amp; Ellemers, 2003; S. A. Haslam, Powell, &amp; Turner, 2000; J. Turner, 1982)"},"properties":{"noteIndex":0},"schema":"https://github.com/citation-style-language/schema/raw/master/csl-citation.json"}</w:instrText>
      </w:r>
      <w:r w:rsidR="003B3694">
        <w:fldChar w:fldCharType="separate"/>
      </w:r>
      <w:r w:rsidR="003B3694" w:rsidRPr="003B3694">
        <w:rPr>
          <w:noProof/>
        </w:rPr>
        <w:t>(S. A. Haslam, Postmes, &amp; Ellemers, 2003; S. A. Haslam, Powell, &amp; Turner, 2000; J. Turner, 1982)</w:t>
      </w:r>
      <w:r w:rsidR="003B3694">
        <w:fldChar w:fldCharType="end"/>
      </w:r>
      <w:r w:rsidR="004E4525">
        <w:t xml:space="preserve">. </w:t>
      </w:r>
      <w:r w:rsidR="002745DB">
        <w:t>In terms of the actual operation of groups themselves, e</w:t>
      </w:r>
      <w:r w:rsidR="0035035B" w:rsidRPr="00617705">
        <w:t xml:space="preserve">vidence suggests that inter-dependency, </w:t>
      </w:r>
      <w:r w:rsidR="0035035B" w:rsidRPr="000836AF">
        <w:t>mutual goals and opportunities for social interaction which is not task-focussed have all been linked to development in social groups</w:t>
      </w:r>
      <w:r w:rsidR="000E722D" w:rsidRPr="0081032A">
        <w:t xml:space="preserve"> </w:t>
      </w:r>
      <w:r w:rsidR="000E722D" w:rsidRPr="000836AF">
        <w:fldChar w:fldCharType="begin" w:fldLock="1"/>
      </w:r>
      <w:r w:rsidR="00B53A66" w:rsidRPr="00847E2E">
        <w:instrText>ADDIN CSL_CITATION {"citationItems":[{"id":"ITEM-1","itemData":{"author":[{"dropping-particle":"","family":"Brown","given":"R","non-dropping-particle":"","parse-names":false,"suffix":""}],"id":"ITEM-1","issued":{"date-parts":[["2001"]]},"publisher":"Blackwell","publisher-place":"Oxford","title":"Group processes: Dynamics within and between groups.","type":"book"},"uris":["http://www.mendeley.com/documents/?uuid=aba27551-eb97-3b53-9bfb-4fabf806b3cb"]}],"mendeley":{"formattedCitation":"(Brown, 2001)","plainTextFormattedCitation":"(Brown, 2001)","previouslyFormattedCitation":"(Brown, 2001)"},"properties":{"noteIndex":0},"schema":"https://github.com/citation-style-language/schema/raw/master/csl-citation.json"}</w:instrText>
      </w:r>
      <w:r w:rsidR="000E722D" w:rsidRPr="000836AF">
        <w:fldChar w:fldCharType="separate"/>
      </w:r>
      <w:r w:rsidR="00B71A3D" w:rsidRPr="000836AF">
        <w:rPr>
          <w:noProof/>
        </w:rPr>
        <w:t>(Brown, 2001)</w:t>
      </w:r>
      <w:r w:rsidR="000E722D" w:rsidRPr="000836AF">
        <w:fldChar w:fldCharType="end"/>
      </w:r>
      <w:r w:rsidR="00B8658D" w:rsidRPr="000836AF">
        <w:t>. These can be facilitated by a systematic approach to the design of sessions</w:t>
      </w:r>
      <w:r w:rsidR="003778A9" w:rsidRPr="0081032A">
        <w:t xml:space="preserve"> </w:t>
      </w:r>
      <w:r w:rsidR="000E722D" w:rsidRPr="0081032A">
        <w:t xml:space="preserve"> </w:t>
      </w:r>
      <w:r w:rsidR="000E722D" w:rsidRPr="000836AF">
        <w:fldChar w:fldCharType="begin" w:fldLock="1"/>
      </w:r>
      <w:r w:rsidR="00B53A66" w:rsidRPr="00847E2E">
        <w:instrText>ADDIN CSL_CITATION {"citationItems":[{"id":"ITEM-1","itemData":{"DOI":"10.1136/bmjopen-2015-009652","ISSN":"2044-6055","PMID":"26908519","abstract":"OBJECTIVES The study sought to identify key design features that could be used to create a new framework for group-based health interventions. We designed and tested the first session of a group intervention for stroke survivors with aphasia which was aimed at nurturing new psychological connections between group members. SETTING The intervention session, a participant focus group and interviews with intervention facilitators were held in a local community music centre in the South West of England. PARTICIPANTS A convenience sample of 10 community-dwelling people with poststroke aphasia participated in the session. Severity of aphasia was not considered for inclusion. INTERVENTION Participants took part in a 90-min group singing session which involved singing songs from a specially prepared song book. Musical accompaniment was provided by the facilitators. PRIMARY AND SECONDARY OUTCOME MEASURES Participants and group facilitators reported their experiences of participating in the session, with a focus on activities within the session related to the intervention aims. Researcher observations of the session were also made. RESULTS Two themes emerged from the analysis, concerning experiences of the session ('developing a sense of group belonging') and perceptions of its design and delivery ('creating the conditions for engagement'). Participants described an emerging sense of shared social identity as a member of the intervention group and identified fixed (eg, group size, session breaks) and flexible (eg, facilitator responsiveness) features of the session which contributed to this emergence. Facilitator interviews and researcher observations corroborated and expanded participant reports. CONCLUSIONS Engagement with health intervention content may be enhanced in group settings when intervention participants begin to establish positive and meaningful psychological connections with other group members. Understanding and actively nurturing these connections should be a core feature of a general framework for the design and delivery of group interventions.","author":[{"dropping-particle":"","family":"Tarrant","given":"Mark","non-dropping-particle":"","parse-names":false,"suffix":""},{"dropping-particle":"","family":"Warmoth","given":"Krystal","non-dropping-particle":"","parse-names":false,"suffix":""},{"dropping-particle":"","family":"Code","given":"Chris","non-dropping-particle":"","parse-names":false,"suffix":""},{"dropping-particle":"","family":"Dean","given":"Sarah","non-dropping-particle":"","parse-names":false,"suffix":""},{"dropping-particle":"","family":"Goodwin","given":"Victoria A","non-dropping-particle":"","parse-names":false,"suffix":""},{"dropping-particle":"","family":"Stein","given":"Ken","non-dropping-particle":"","parse-names":false,"suffix":""},{"dropping-particle":"","family":"Sugavanam","given":"Thavapriya","non-dropping-particle":"","parse-names":false,"suffix":""}],"container-title":"BMJ open","id":"ITEM-1","issue":"2","issued":{"date-parts":[["2016","2","23"]]},"page":"e009652","publisher":"BMJ Publishing Group","title":"Creating psychological connections between intervention recipients: development and focus group evaluation of a group singing session for people with aphasia.","type":"article-journal","volume":"6"},"uris":["http://www.mendeley.com/documents/?uuid=b35a9023-23b3-36ae-84d3-e85d19547aa7"]},{"id":"ITEM-2","itemData":{"DOI":"10.1186/s12889-015-2300-6","ISSN":"1471-2458","abstract":"Published descriptions of group-based behaviour-change interventions (GB-BCIs) often omit design and delivery features specific to the group setting. This impedes the ability to compare behaviour-change interventions, synthesise evidence on their effectiveness and replicate effective interventions. The aim of this study was to develop a checklist of elements that should be described to ensure adequate reporting of GB-BCIs. A range of characteristics needed to replicate GB-BCIs were extracted from the literature and precisely defined. An abbreviated checklist and a coder manual were developed, pilot tested and refined. The final checklist and coder manual were used to identify the presence or absence of specified reporting elements in 30 published descriptions of GB-BCIs by two independent coders. Reliability of coding was assessed. The checklist comprises 26 essential reporting elements, covering intervention design, intervention content, participant characteristics, and facilitator characteristics. Inter-rater reliability for identification of reporting elements was high (95 % agreement, Mean AC1 = 0.89). The checklist is a practical tool that can be used, alongside other reporting guidelines, to ensure comprehensive description and to assess reporting quality of GB-BCIs. It can also be helpful for designing group-based health interventions.","author":[{"dropping-particle":"","family":"Borek","given":"Aleksandra J.","non-dropping-particle":"","parse-names":false,"suffix":""},{"dropping-particle":"","family":"Abraham","given":"Charles","non-dropping-particle":"","parse-names":false,"suffix":""},{"dropping-particle":"","family":"Smith","given":"Jane R.","non-dropping-particle":"","parse-names":false,"suffix":""},{"dropping-particle":"","family":"Greaves","given":"Colin J.","non-dropping-particle":"","parse-names":false,"suffix":""},{"dropping-particle":"","family":"Tarrant","given":"Mark","non-dropping-particle":"","parse-names":false,"suffix":""}],"container-title":"BMC Public Health","id":"ITEM-2","issue":"1","issued":{"date-parts":[["2015","12","25"]]},"page":"963","publisher":"BioMed Central","title":"A checklist to improve reporting of group-based behaviour-change interventions","type":"article-journal","volume":"15"},"uris":["http://www.mendeley.com/documents/?uuid=19f74ae7-26ff-3d92-833f-faed15365c31"]}],"mendeley":{"formattedCitation":"(Borek, Abraham, Smith, Greaves, &amp; Tarrant, 2015; Tarrant et al., 2016)","plainTextFormattedCitation":"(Borek, Abraham, Smith, Greaves, &amp; Tarrant, 2015; Tarrant et al., 2016)","previouslyFormattedCitation":"(Borek, Abraham, Smith, Greaves, &amp; Tarrant, 2015; Tarrant et al., 2016)"},"properties":{"noteIndex":0},"schema":"https://github.com/citation-style-language/schema/raw/master/csl-citation.json"}</w:instrText>
      </w:r>
      <w:r w:rsidR="000E722D" w:rsidRPr="000836AF">
        <w:fldChar w:fldCharType="separate"/>
      </w:r>
      <w:r w:rsidR="00B71A3D" w:rsidRPr="000836AF">
        <w:rPr>
          <w:noProof/>
        </w:rPr>
        <w:t>(Borek, A</w:t>
      </w:r>
      <w:r w:rsidR="00B71A3D" w:rsidRPr="0081032A">
        <w:rPr>
          <w:noProof/>
        </w:rPr>
        <w:t>braham, Smith, Greaves, &amp; Tarrant, 2015; Tarrant et al., 2016)</w:t>
      </w:r>
      <w:r w:rsidR="000E722D" w:rsidRPr="000836AF">
        <w:fldChar w:fldCharType="end"/>
      </w:r>
      <w:r w:rsidR="0035035B" w:rsidRPr="000836AF">
        <w:t>.</w:t>
      </w:r>
    </w:p>
    <w:p w14:paraId="54A16411" w14:textId="3D832387" w:rsidR="003C4775" w:rsidRPr="00B910B2" w:rsidRDefault="0035035B" w:rsidP="00AC55BA">
      <w:pPr>
        <w:ind w:firstLine="709"/>
      </w:pPr>
      <w:r w:rsidRPr="0081032A">
        <w:t xml:space="preserve">The current study has a number of limitations. The sample size was relatively small. This is not uncommon in research with </w:t>
      </w:r>
      <w:r w:rsidRPr="003B3694">
        <w:t>populations</w:t>
      </w:r>
      <w:r w:rsidR="000E722D" w:rsidRPr="003B3694">
        <w:t xml:space="preserve"> </w:t>
      </w:r>
      <w:r w:rsidR="00BC7AE7" w:rsidRPr="00AC55BA">
        <w:t xml:space="preserve">undergoing addiction recovery </w:t>
      </w:r>
      <w:r w:rsidR="000E722D" w:rsidRPr="000836AF">
        <w:fldChar w:fldCharType="begin" w:fldLock="1"/>
      </w:r>
      <w:r w:rsidR="00B53A66" w:rsidRPr="00AC55BA">
        <w:instrText>ADDIN CSL_CITATION {"citationItems":[{"id":"ITEM-1","itemData":{"DOI":"10.1016/j.abrep.2016.02.003","ISSN":"23528532","abstract":"© 2016 The Authors Engagement with self-help groups is a predictor of positive outcomes for those attempting to control their addictive behaviours. In common with other groups, self-help groups have to manage non-normative (‘deviant’) behaviour to ensure the social values of the group remain preserved, and the group can fulfil its aims. These processes may protect group members from relapse. Drawing on the Social Identity Model of Cessation Maintenance, the current study asked a number (n = 44) of attendees of fellowship (AA/NA/CA) and of SMART groups to list behaviours they saw as normative and deviant, and rate a variety of responses to deviant behaviours. Costs of relapse to both the self and the group were also measured alongside self-efficacy regarding cessation and identity as both an active addict and as a member of a self-help group. Results suggest that social control responses to deviance grouped into education, punishment and avoidant type responses. More social control was perceived by highly identifying self-help group members. Educational responses were seen as used by groups more extensively than other responses. Punishment responses were mediated by the perceived costs an individual's relapse incurred on the rest of the group. These findings inform our understanding of what standards of normative and deviant behaviour self-help groups hold, and how they react to violations of such norms. They also have a number of implications for practitioners and facilitators in regard to using social identities as part of the treatment process.","author":[{"dropping-particle":"","family":"Frings","given":"D.","non-dropping-particle":"","parse-names":false,"suffix":""},{"dropping-particle":"","family":"Collins","given":"M.","non-dropping-particle":"","parse-names":false,"suffix":""},{"dropping-particle":"","family":"Long","given":"G.","non-dropping-particle":"","parse-names":false,"suffix":""},{"dropping-particle":"","family":"Pinto","given":"I.R.","non-dropping-particle":"","parse-names":false,"suffix":""},{"dropping-particle":"","family":"Albery","given":"I.P.","non-dropping-particle":"","parse-names":false,"suffix":""}],"container-title":"Addictive Behaviors Reports","id":"ITEM-1","issued":{"date-parts":[["2016"]]},"page":"77-85","title":"A test of the Social Identity Model of Cessation Maintenance: The content and role of social control","type":"article-journal","volume":"3"},"uris":["http://www.mendeley.com/documents/?uuid=f73e2f9e-9fc7-39a7-8217-f3fc4e84ff89"]}],"mendeley":{"formattedCitation":"(Frings et al., 2016)","manualFormatting":"(i.e Frings et al., 2016)","plainTextFormattedCitation":"(Frings et al., 2016)","previouslyFormattedCitation":"(Frings et al., 2016)"},"properties":{"noteIndex":0},"schema":"https://github.com/citation-style-language/schema/raw/master/csl-citation.json"}</w:instrText>
      </w:r>
      <w:r w:rsidR="000E722D" w:rsidRPr="000836AF">
        <w:fldChar w:fldCharType="separate"/>
      </w:r>
      <w:r w:rsidR="00B71A3D" w:rsidRPr="000836AF">
        <w:rPr>
          <w:noProof/>
        </w:rPr>
        <w:t>(</w:t>
      </w:r>
      <w:r w:rsidR="00681CE2" w:rsidRPr="0081032A">
        <w:rPr>
          <w:noProof/>
        </w:rPr>
        <w:t xml:space="preserve">i.e </w:t>
      </w:r>
      <w:r w:rsidR="00B71A3D" w:rsidRPr="003B3694">
        <w:rPr>
          <w:noProof/>
        </w:rPr>
        <w:t>Frings et al., 2016)</w:t>
      </w:r>
      <w:r w:rsidR="000E722D" w:rsidRPr="000836AF">
        <w:fldChar w:fldCharType="end"/>
      </w:r>
      <w:r w:rsidR="005F797E" w:rsidRPr="000836AF">
        <w:t xml:space="preserve"> and the achieved power was sufficient to detect effect medium to large effects si</w:t>
      </w:r>
      <w:r w:rsidR="005F797E" w:rsidRPr="0081032A">
        <w:t>zes, which can be argued to be of a magnitude required to reach clinical significance in psychosocial settings.</w:t>
      </w:r>
      <w:r w:rsidR="005F797E" w:rsidRPr="00617705">
        <w:t xml:space="preserve"> </w:t>
      </w:r>
      <w:r w:rsidR="00BC7AE7">
        <w:t>However, it may limit the generalisability of the findings. A larger sample, incorporating a wider range of treatment modalities (i.e. SMART recovery – a form of group CBT - or online groups</w:t>
      </w:r>
      <w:r w:rsidR="004E4525">
        <w:t>, for instance</w:t>
      </w:r>
      <w:r w:rsidR="00BC7AE7">
        <w:t xml:space="preserve">) would </w:t>
      </w:r>
      <w:r w:rsidR="004E4525">
        <w:t xml:space="preserve">effectively </w:t>
      </w:r>
      <w:r w:rsidR="00BC7AE7">
        <w:t xml:space="preserve">address this in future research.  </w:t>
      </w:r>
      <w:r w:rsidR="005F797E" w:rsidRPr="00617705">
        <w:t>The sample was also self-selecting. As such, it may be that the high levels of social identification and efficacy observed was in part due to the inclusion of people who chose to remain in AA,</w:t>
      </w:r>
      <w:r w:rsidR="00125A64" w:rsidRPr="00617705">
        <w:t xml:space="preserve"> </w:t>
      </w:r>
      <w:r w:rsidR="005F797E" w:rsidRPr="00617705">
        <w:t>rather than a sample of people who may not be well</w:t>
      </w:r>
      <w:r w:rsidR="005F797E">
        <w:t xml:space="preserve">-matched to the program. Finally, </w:t>
      </w:r>
      <w:r w:rsidR="000729B3">
        <w:t xml:space="preserve">as </w:t>
      </w:r>
      <w:r w:rsidR="005F797E">
        <w:t xml:space="preserve">the </w:t>
      </w:r>
      <w:r w:rsidR="00D9636F">
        <w:t>study adopted a cross</w:t>
      </w:r>
      <w:r w:rsidR="00617705">
        <w:t>-</w:t>
      </w:r>
      <w:r w:rsidR="00D9636F">
        <w:t xml:space="preserve">sectional, rather than </w:t>
      </w:r>
      <w:r w:rsidR="00125A64">
        <w:t>longitudinal</w:t>
      </w:r>
      <w:r w:rsidR="00D9636F">
        <w:t>/prospective, approach</w:t>
      </w:r>
      <w:r w:rsidR="000729B3">
        <w:t>,</w:t>
      </w:r>
      <w:r w:rsidR="00D9636F">
        <w:t xml:space="preserve"> causation cannot be inferred. However, we note that where longitudinal work has been conducted on variables such as</w:t>
      </w:r>
      <w:r w:rsidR="00EB11F2">
        <w:t xml:space="preserve"> social</w:t>
      </w:r>
      <w:r w:rsidR="00D9636F">
        <w:t xml:space="preserve"> identity and addiction</w:t>
      </w:r>
      <w:r w:rsidR="00034A4C">
        <w:t>-</w:t>
      </w:r>
      <w:r w:rsidR="00D9636F">
        <w:t xml:space="preserve">related outcomes, causational  links have been observed </w:t>
      </w:r>
      <w:r w:rsidR="000E722D">
        <w:t xml:space="preserve"> </w:t>
      </w:r>
      <w:r w:rsidR="000E722D">
        <w:fldChar w:fldCharType="begin" w:fldLock="1"/>
      </w:r>
      <w:r w:rsidR="00B53A66">
        <w:instrText>ADDIN CSL_CITATION {"citationItems":[{"id":"ITEM-1","itemData":{"DOI":"10.1111/bjso.12081","ISSN":"01446665","author":[{"dropping-particle":"","family":"Dingle","given":"G.A.","non-dropping-particle":"","parse-names":false,"suffix":""},{"dropping-particle":"","family":"Stark","given":"Claire","non-dropping-particle":"","parse-names":false,"suffix":""},{"dropping-particle":"","family":"Cruwys","given":"Tegan","non-dropping-particle":"","parse-names":false,"suffix":""},{"dropping-particle":"","family":"Best","given":"David","non-dropping-particle":"","parse-names":false,"suffix":""}],"container-title":"British Journal of Social Psychology","id":"ITEM-1","issue":"2","issued":{"date-parts":[["2015","6","1"]]},"page":"236-254","publisher":"Wiley/Blackwell (10.1111)","title":"Breaking good: Breaking ties with social groups may be good for recovery from substance misuse","type":"article-journal","volume":"54"},"uris":["http://www.mendeley.com/documents/?uuid=3f65d153-492a-37f4-8add-c1f2294925ed"]},{"id":"ITEM-2","itemData":{"DOI":"10.1037/adb0000004","ISSN":"1939-1501","PMID":"25134045","abstract":"Research has identified numerous factors associated with successful treatment in alcohol and drug rehabilitation programs, yet treatment completion rates are often low and subsequent relapse rates very high. We propose that people's implicit identification with drugs and alcohol may be an additional factor that impacts their ability to complete abstinence-based rehabilitation programs. In the current research, we measured implicit identification with drugs and alcohol using the Implicit Association Test (Greenwald, McGhee, &amp; Schwartz, 1998) among 137 members of a residential rehabilitation program for drugs and alcohol (104 men; mean age = 35 years old, 47 of whom were court-ordered to attend). Implicit identification with drugs and alcohol was measured within 1 week of arrival and again 3 weeks later, prior to the onset of the treatment phase of the program. Duration in rehabilitation was assessed 1 year later. Consistent with predictions, implicit identification with drugs and alcohol predicted the duration that people remained in residential rehabilitation even though a self-report measure of identification with drugs and alcohol did not. These results suggest that implicit identification with drugs and alcohol might be an important predictor of treatment outcomes, even among those with serious problems with drug and alcohol use. (PsycINFO Database Record","author":[{"dropping-particle":"","family":"Wolff","given":"Nathan","non-dropping-particle":"","parse-names":false,"suffix":""},{"dropping-particle":"","family":"Hippel","given":"Courtney","non-dropping-particle":"von","parse-names":false,"suffix":""},{"dropping-particle":"","family":"Brener","given":"Loren","non-dropping-particle":"","parse-names":false,"suffix":""},{"dropping-particle":"","family":"Hippel","given":"William","non-dropping-particle":"von","parse-names":false,"suffix":""}],"container-title":"Psychology of Addictive Behaviors","id":"ITEM-2","issue":"1","issued":{"date-parts":[["2015","3"]]},"page":"136-141","title":"Implicit identification with drug and alcohol use predicts retention in residential rehabilitation programs.","type":"article-journal","volume":"29"},"uris":["http://www.mendeley.com/documents/?uuid=70afa0af-4b6b-3731-ac7f-76fdc20bb205"]}],"mendeley":{"formattedCitation":"(Dingle, Stark, et al., 2015; Wolff et al., 2015)","plainTextFormattedCitation":"(Dingle, Stark, et al., 2015; Wolff et al., 2015)","previouslyFormattedCitation":"(Dingle, Stark, et al., 2015; Wolff et al., 2015)"},"properties":{"noteIndex":0},"schema":"https://github.com/citation-style-language/schema/raw/master/csl-citation.json"}</w:instrText>
      </w:r>
      <w:r w:rsidR="000E722D">
        <w:fldChar w:fldCharType="separate"/>
      </w:r>
      <w:r w:rsidR="00B71A3D" w:rsidRPr="00B71A3D">
        <w:rPr>
          <w:noProof/>
        </w:rPr>
        <w:t>(Dingle, Stark, et al., 2015; Wolff et al., 2015)</w:t>
      </w:r>
      <w:r w:rsidR="000E722D">
        <w:fldChar w:fldCharType="end"/>
      </w:r>
      <w:r w:rsidR="00125A64">
        <w:t xml:space="preserve">. </w:t>
      </w:r>
      <w:r w:rsidR="00D9636F">
        <w:t xml:space="preserve">In a similar </w:t>
      </w:r>
      <w:r w:rsidR="00125A64">
        <w:t>vein</w:t>
      </w:r>
      <w:r w:rsidR="00D9636F">
        <w:t>, dimensions such a</w:t>
      </w:r>
      <w:r w:rsidR="00617705">
        <w:t>s</w:t>
      </w:r>
      <w:r w:rsidR="00D9636F">
        <w:t xml:space="preserve"> involvement and identity are </w:t>
      </w:r>
      <w:r w:rsidR="00617705">
        <w:t xml:space="preserve">also </w:t>
      </w:r>
      <w:r w:rsidR="00D9636F">
        <w:t xml:space="preserve">conceptually likely to be reciprocal </w:t>
      </w:r>
      <w:r w:rsidR="00D9636F">
        <w:lastRenderedPageBreak/>
        <w:t>processes which interact dynamically over time, rather than having static relationships</w:t>
      </w:r>
      <w:r w:rsidR="00662300">
        <w:t xml:space="preserve"> </w:t>
      </w:r>
      <w:r w:rsidR="00662300">
        <w:fldChar w:fldCharType="begin" w:fldLock="1"/>
      </w:r>
      <w:r w:rsidR="00662300">
        <w:instrText>ADDIN CSL_CITATION {"citationItems":[{"id":"ITEM-1","itemData":{"DOI":"10.1037/0022-3514.90.2.308","ISSN":"1939-1315","author":[{"dropping-particle":"","family":"Vignoles","given":"Vivian L.","non-dropping-particle":"","parse-names":false,"suffix":""},{"dropping-particle":"","family":"Regalia","given":"Camillo","non-dropping-particle":"","parse-names":false,"suffix":""},{"dropping-particle":"","family":"Manzi","given":"Claudia","non-dropping-particle":"","parse-names":false,"suffix":""},{"dropping-particle":"","family":"Golledge","given":"Jen","non-dropping-particle":"","parse-names":false,"suffix":""},{"dropping-particle":"","family":"Scabini","given":"Eugenia","non-dropping-particle":"","parse-names":false,"suffix":""}],"container-title":"Journal of Personality and Social Psychology","id":"ITEM-1","issue":"2","issued":{"date-parts":[["2006","2"]]},"page":"308-333","title":"Beyond self-esteem: Influence of multiple motives on identity construction.","type":"article-journal","volume":"90"},"uris":["http://www.mendeley.com/documents/?uuid=41463404-38a6-3d0e-8f4b-a0b0bf98e24d"]}],"mendeley":{"formattedCitation":"(Vignoles et al., 2006)","plainTextFormattedCitation":"(Vignoles et al., 2006)","previouslyFormattedCitation":"(Vignoles et al., 2006)"},"properties":{"noteIndex":0},"schema":"https://github.com/citation-style-language/schema/raw/master/csl-citation.json"}</w:instrText>
      </w:r>
      <w:r w:rsidR="00662300">
        <w:fldChar w:fldCharType="separate"/>
      </w:r>
      <w:r w:rsidR="00662300" w:rsidRPr="00662300">
        <w:rPr>
          <w:noProof/>
        </w:rPr>
        <w:t>(Vignoles et al., 2006)</w:t>
      </w:r>
      <w:r w:rsidR="00662300">
        <w:fldChar w:fldCharType="end"/>
      </w:r>
      <w:r w:rsidR="00D9636F">
        <w:t>.</w:t>
      </w:r>
      <w:r w:rsidR="00662300">
        <w:t xml:space="preserve"> </w:t>
      </w:r>
      <w:r w:rsidR="00D9636F">
        <w:t xml:space="preserve"> </w:t>
      </w:r>
      <w:r w:rsidR="00EE41AC">
        <w:t xml:space="preserve"> </w:t>
      </w:r>
      <w:r w:rsidR="003C4775">
        <w:t xml:space="preserve">A final related limitation is the current operationalisation of group involvement, which combined measures of social contact and engagement in group activities. Whilst this definition draws upon established approaches in the addiction field </w:t>
      </w:r>
      <w:r w:rsidR="003C4775">
        <w:fldChar w:fldCharType="begin" w:fldLock="1"/>
      </w:r>
      <w:r w:rsidR="003C4775">
        <w:instrText>ADDIN CSL_CITATION {"citationItems":[{"id":"ITEM-1","itemData":{"DOI":"10.1037/0893-164X.10.2.75","author":[{"dropping-particle":"","family":"Tonigan","given":"J. Scott","non-dropping-particle":"","parse-names":false,"suffix":""},{"dropping-particle":"","family":"Connors","given":"Gerard J.","non-dropping-particle":"","parse-names":false,"suffix":""},{"dropping-particle":"","family":"Miller","given":"William R.","non-dropping-particle":"","parse-names":false,"suffix":""}],"container-title":"Psychology of Addictive Behaviors","id":"ITEM-1","issue":"2","issued":{"date-parts":[["1996"]]},"page":"75-80","title":"Alcoholics Anonymous involvement (AAI) scale: Reliability and norms.","type":"article-journal","volume":"10"},"uris":["http://www.mendeley.com/documents/?uuid=c4a9ba3c-b4c4-38ad-a07e-10ef68652f7a"]}],"mendeley":{"formattedCitation":"(Tonigan et al., 1996)","plainTextFormattedCitation":"(Tonigan et al., 1996)","previouslyFormattedCitation":"(Tonigan et al., 1996)"},"properties":{"noteIndex":0},"schema":"https://github.com/citation-style-language/schema/raw/master/csl-citation.json"}</w:instrText>
      </w:r>
      <w:r w:rsidR="003C4775">
        <w:fldChar w:fldCharType="separate"/>
      </w:r>
      <w:r w:rsidR="003C4775" w:rsidRPr="003C4775">
        <w:rPr>
          <w:noProof/>
        </w:rPr>
        <w:t>(Tonigan et al., 1996)</w:t>
      </w:r>
      <w:r w:rsidR="003C4775">
        <w:fldChar w:fldCharType="end"/>
      </w:r>
      <w:r w:rsidR="003C4775">
        <w:t xml:space="preserve"> it is possible these </w:t>
      </w:r>
      <w:r w:rsidR="00D732FC">
        <w:t>three</w:t>
      </w:r>
      <w:r w:rsidR="003C4775">
        <w:t xml:space="preserve"> components (contact</w:t>
      </w:r>
      <w:r w:rsidR="00D732FC">
        <w:t xml:space="preserve">, </w:t>
      </w:r>
      <w:r w:rsidR="003C4775">
        <w:t>activities</w:t>
      </w:r>
      <w:r w:rsidR="00D732FC">
        <w:t xml:space="preserve"> and identity</w:t>
      </w:r>
      <w:r w:rsidR="003C4775">
        <w:t>) have differential effects on outcomes</w:t>
      </w:r>
      <w:r w:rsidR="008C216C">
        <w:t xml:space="preserve"> </w:t>
      </w:r>
      <w:r w:rsidR="008C216C">
        <w:fldChar w:fldCharType="begin" w:fldLock="1"/>
      </w:r>
      <w:r w:rsidR="007F20BA">
        <w:instrText>ADDIN CSL_CITATION {"citationItems":[{"id":"ITEM-1","itemData":{"DOI":"10.1111/j.2044-8309.2012.02101.x","ISSN":"01446665","author":[{"dropping-particle":"","family":"Sani","given":"Fabio","non-dropping-particle":"","parse-names":false,"suffix":""},{"dropping-particle":"","family":"Herrera","given":"Marina","non-dropping-particle":"","parse-names":false,"suffix":""},{"dropping-particle":"","family":"Wakefield","given":"Juliet R. H.","non-dropping-particle":"","parse-names":false,"suffix":""},{"dropping-particle":"","family":"Boroch","given":"Olga","non-dropping-particle":"","parse-names":false,"suffix":""},{"dropping-particle":"","family":"Gulyas","given":"Csilla","non-dropping-particle":"","parse-names":false,"suffix":""}],"container-title":"British Journal of Social Psychology","id":"ITEM-1","issue":"4","issued":{"date-parts":[["2012","12","1"]]},"page":"781-790","publisher":"John Wiley &amp; Sons, Ltd (10.1111)","title":"Comparing social contact and group identification as predictors of mental health","type":"article-journal","volume":"51"},"uris":["http://www.mendeley.com/documents/?uuid=c61cce47-b4b4-334b-af2c-933d852fdb0a"]}],"mendeley":{"formattedCitation":"(Sani et al., 2012)","plainTextFormattedCitation":"(Sani et al., 2012)","previouslyFormattedCitation":"(Sani et al., 2012)"},"properties":{"noteIndex":0},"schema":"https://github.com/citation-style-language/schema/raw/master/csl-citation.json"}</w:instrText>
      </w:r>
      <w:r w:rsidR="008C216C">
        <w:fldChar w:fldCharType="separate"/>
      </w:r>
      <w:r w:rsidR="00C82BB1" w:rsidRPr="00C82BB1">
        <w:rPr>
          <w:noProof/>
        </w:rPr>
        <w:t>(Sani et al., 2012)</w:t>
      </w:r>
      <w:r w:rsidR="008C216C">
        <w:fldChar w:fldCharType="end"/>
      </w:r>
      <w:r w:rsidR="003C4775">
        <w:t xml:space="preserve">. Equally, levels of contact could be high whilst levels of engagement are low (or vice-versa). Both of these nuances represents avenues for future research. </w:t>
      </w:r>
    </w:p>
    <w:p w14:paraId="583708E0" w14:textId="0A65FFEE" w:rsidR="001B75F8" w:rsidRDefault="00D9636F" w:rsidP="001C6386">
      <w:pPr>
        <w:ind w:firstLine="709"/>
      </w:pPr>
      <w:r>
        <w:t>In conclusion,</w:t>
      </w:r>
      <w:r w:rsidR="009F42D3">
        <w:t xml:space="preserve"> t</w:t>
      </w:r>
      <w:r>
        <w:t xml:space="preserve">he current study suggests identity is an active ingredient of </w:t>
      </w:r>
      <w:r w:rsidR="00156B85">
        <w:t>peer-</w:t>
      </w:r>
      <w:r w:rsidR="006923FF">
        <w:t xml:space="preserve">led </w:t>
      </w:r>
      <w:r w:rsidR="00156B85">
        <w:t xml:space="preserve">support </w:t>
      </w:r>
      <w:r>
        <w:t>groups which relates to positive health outcomes. It</w:t>
      </w:r>
      <w:r w:rsidR="004E4525">
        <w:t xml:space="preserve"> appears to do</w:t>
      </w:r>
      <w:r>
        <w:t xml:space="preserve"> so to an equal, or perhaps greater extent than doe</w:t>
      </w:r>
      <w:r w:rsidR="00034A4C">
        <w:t>s</w:t>
      </w:r>
      <w:r>
        <w:t xml:space="preserve"> </w:t>
      </w:r>
      <w:r w:rsidR="00617705">
        <w:t>involvement in</w:t>
      </w:r>
      <w:r>
        <w:t xml:space="preserve"> the group</w:t>
      </w:r>
      <w:r w:rsidR="00617705">
        <w:t>’</w:t>
      </w:r>
      <w:r>
        <w:t xml:space="preserve">s activities (as well as being closely linked to such involvement). </w:t>
      </w:r>
      <w:r w:rsidR="00A631FA">
        <w:t>To that end, t</w:t>
      </w:r>
      <w:r>
        <w:t xml:space="preserve">he key implication of the study </w:t>
      </w:r>
      <w:r w:rsidR="009F42D3">
        <w:t>is that peer led and therapeutic</w:t>
      </w:r>
      <w:r>
        <w:t xml:space="preserve"> groups should foster social identity where possible</w:t>
      </w:r>
      <w:r w:rsidR="009F42D3">
        <w:t xml:space="preserve">. </w:t>
      </w:r>
    </w:p>
    <w:p w14:paraId="437F5EB5" w14:textId="77777777" w:rsidR="001B75F8" w:rsidRDefault="001B75F8">
      <w:pPr>
        <w:spacing w:line="259" w:lineRule="auto"/>
      </w:pPr>
      <w:r>
        <w:br w:type="page"/>
      </w:r>
    </w:p>
    <w:p w14:paraId="01330974" w14:textId="66E16409" w:rsidR="001B75F8" w:rsidRDefault="001B75F8" w:rsidP="001B75F8">
      <w:pPr>
        <w:pStyle w:val="Heading1"/>
      </w:pPr>
      <w:r w:rsidRPr="00864CAE">
        <w:lastRenderedPageBreak/>
        <w:t>References</w:t>
      </w:r>
    </w:p>
    <w:p w14:paraId="76AD338F" w14:textId="45BE179E" w:rsidR="007F20BA" w:rsidRPr="007F20BA" w:rsidRDefault="007F20BA" w:rsidP="007F20BA">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Pr="007F20BA">
        <w:rPr>
          <w:rFonts w:cs="Times New Roman"/>
          <w:noProof/>
        </w:rPr>
        <w:t>Alcoholics Anonymous (Great Britain). (2018). Interesting Statistics. Retrieved August 21, 2018, from https://www.alcoholics-anonymous.org.uk/professionals/interesting-statistics</w:t>
      </w:r>
    </w:p>
    <w:p w14:paraId="6D9FE5CA"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Annis, H. . (1982). </w:t>
      </w:r>
      <w:r w:rsidRPr="007F20BA">
        <w:rPr>
          <w:rFonts w:cs="Times New Roman"/>
          <w:i/>
          <w:iCs/>
          <w:noProof/>
        </w:rPr>
        <w:t>Situational Confidence Questionnaire</w:t>
      </w:r>
      <w:r w:rsidRPr="007F20BA">
        <w:rPr>
          <w:rFonts w:cs="Times New Roman"/>
          <w:noProof/>
        </w:rPr>
        <w:t>. Toronto: Addiction Research Foundation of Ontario.</w:t>
      </w:r>
    </w:p>
    <w:p w14:paraId="2A3F6581"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Asch, S. E. (1955). Opinions and social pressure. </w:t>
      </w:r>
      <w:r w:rsidRPr="007F20BA">
        <w:rPr>
          <w:rFonts w:cs="Times New Roman"/>
          <w:i/>
          <w:iCs/>
          <w:noProof/>
        </w:rPr>
        <w:t>Scientific American</w:t>
      </w:r>
      <w:r w:rsidRPr="007F20BA">
        <w:rPr>
          <w:rFonts w:cs="Times New Roman"/>
          <w:noProof/>
        </w:rPr>
        <w:t xml:space="preserve">, </w:t>
      </w:r>
      <w:r w:rsidRPr="007F20BA">
        <w:rPr>
          <w:rFonts w:cs="Times New Roman"/>
          <w:i/>
          <w:iCs/>
          <w:noProof/>
        </w:rPr>
        <w:t>193</w:t>
      </w:r>
      <w:r w:rsidRPr="007F20BA">
        <w:rPr>
          <w:rFonts w:cs="Times New Roman"/>
          <w:noProof/>
        </w:rPr>
        <w:t>, 31–35. https://doi.org/10.2307/24943779</w:t>
      </w:r>
    </w:p>
    <w:p w14:paraId="5D25C7B9"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Becker, J. C., Wagner, U., &amp; Christ, O. (2011). Consequences of the 2008 financial crisis for intergroup relations. </w:t>
      </w:r>
      <w:r w:rsidRPr="007F20BA">
        <w:rPr>
          <w:rFonts w:cs="Times New Roman"/>
          <w:i/>
          <w:iCs/>
          <w:noProof/>
        </w:rPr>
        <w:t>Group Processes &amp; Intergroup Relations</w:t>
      </w:r>
      <w:r w:rsidRPr="007F20BA">
        <w:rPr>
          <w:rFonts w:cs="Times New Roman"/>
          <w:noProof/>
        </w:rPr>
        <w:t xml:space="preserve">, </w:t>
      </w:r>
      <w:r w:rsidRPr="007F20BA">
        <w:rPr>
          <w:rFonts w:cs="Times New Roman"/>
          <w:i/>
          <w:iCs/>
          <w:noProof/>
        </w:rPr>
        <w:t>14</w:t>
      </w:r>
      <w:r w:rsidRPr="007F20BA">
        <w:rPr>
          <w:rFonts w:cs="Times New Roman"/>
          <w:noProof/>
        </w:rPr>
        <w:t>, 871–885. https://doi.org/10.1177/1368430211407643</w:t>
      </w:r>
    </w:p>
    <w:p w14:paraId="0D6BF773"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Best, D., Beckwith, M., Haslam, C., Alexander Haslam, S., Jetten, J., Mawson, E., &amp; Lubman, D. I. (2016). Overcoming alcohol and other drug addiction as a process of social identity transition: the social identity model of recovery (SIMOR). </w:t>
      </w:r>
      <w:r w:rsidRPr="007F20BA">
        <w:rPr>
          <w:rFonts w:cs="Times New Roman"/>
          <w:i/>
          <w:iCs/>
          <w:noProof/>
        </w:rPr>
        <w:t>Addiction Research &amp; Theory</w:t>
      </w:r>
      <w:r w:rsidRPr="007F20BA">
        <w:rPr>
          <w:rFonts w:cs="Times New Roman"/>
          <w:noProof/>
        </w:rPr>
        <w:t xml:space="preserve">, </w:t>
      </w:r>
      <w:r w:rsidRPr="007F20BA">
        <w:rPr>
          <w:rFonts w:cs="Times New Roman"/>
          <w:i/>
          <w:iCs/>
          <w:noProof/>
        </w:rPr>
        <w:t>24</w:t>
      </w:r>
      <w:r w:rsidRPr="007F20BA">
        <w:rPr>
          <w:rFonts w:cs="Times New Roman"/>
          <w:noProof/>
        </w:rPr>
        <w:t>, 111–123. https://doi.org/10.3109/16066359.2015.1075980</w:t>
      </w:r>
    </w:p>
    <w:p w14:paraId="0200B832"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Borek, A. J., Abraham, C., Smith, J. R., Greaves, C. J., &amp; Tarrant, M. (2015). A checklist to improve reporting of group-based behaviour-change interventions. </w:t>
      </w:r>
      <w:r w:rsidRPr="007F20BA">
        <w:rPr>
          <w:rFonts w:cs="Times New Roman"/>
          <w:i/>
          <w:iCs/>
          <w:noProof/>
        </w:rPr>
        <w:t>BMC Public Health</w:t>
      </w:r>
      <w:r w:rsidRPr="007F20BA">
        <w:rPr>
          <w:rFonts w:cs="Times New Roman"/>
          <w:noProof/>
        </w:rPr>
        <w:t xml:space="preserve">, </w:t>
      </w:r>
      <w:r w:rsidRPr="007F20BA">
        <w:rPr>
          <w:rFonts w:cs="Times New Roman"/>
          <w:i/>
          <w:iCs/>
          <w:noProof/>
        </w:rPr>
        <w:t>15</w:t>
      </w:r>
      <w:r w:rsidRPr="007F20BA">
        <w:rPr>
          <w:rFonts w:cs="Times New Roman"/>
          <w:noProof/>
        </w:rPr>
        <w:t>, 963. https://doi.org/10.1186/s12889-015-2300-6</w:t>
      </w:r>
    </w:p>
    <w:p w14:paraId="70A6F93A"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Brown, R. (2001). </w:t>
      </w:r>
      <w:r w:rsidRPr="007F20BA">
        <w:rPr>
          <w:rFonts w:cs="Times New Roman"/>
          <w:i/>
          <w:iCs/>
          <w:noProof/>
        </w:rPr>
        <w:t>Group processes: Dynamics within and between groups.</w:t>
      </w:r>
      <w:r w:rsidRPr="007F20BA">
        <w:rPr>
          <w:rFonts w:cs="Times New Roman"/>
          <w:noProof/>
        </w:rPr>
        <w:t xml:space="preserve"> Oxford: Blackwell.</w:t>
      </w:r>
    </w:p>
    <w:p w14:paraId="50B42693"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Buckingham, S. A., Frings, D., &amp; Albery, I. P. (2013). Group membership and social identity in addiction recovery. </w:t>
      </w:r>
      <w:r w:rsidRPr="007F20BA">
        <w:rPr>
          <w:rFonts w:cs="Times New Roman"/>
          <w:i/>
          <w:iCs/>
          <w:noProof/>
        </w:rPr>
        <w:t>Psychology of Addictive Behaviors</w:t>
      </w:r>
      <w:r w:rsidRPr="007F20BA">
        <w:rPr>
          <w:rFonts w:cs="Times New Roman"/>
          <w:noProof/>
        </w:rPr>
        <w:t xml:space="preserve">, </w:t>
      </w:r>
      <w:r w:rsidRPr="007F20BA">
        <w:rPr>
          <w:rFonts w:cs="Times New Roman"/>
          <w:i/>
          <w:iCs/>
          <w:noProof/>
        </w:rPr>
        <w:t>27</w:t>
      </w:r>
      <w:r w:rsidRPr="007F20BA">
        <w:rPr>
          <w:rFonts w:cs="Times New Roman"/>
          <w:noProof/>
        </w:rPr>
        <w:t>, 1132–1140. https://doi.org/10.1037/a0032480</w:t>
      </w:r>
    </w:p>
    <w:p w14:paraId="2A38B397"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Cross, W. E., Seaton, E., Yip, T., Lee, R. M., Rivas, D., Gee, G. C., … Ngo, B. (2017). </w:t>
      </w:r>
      <w:r w:rsidRPr="007F20BA">
        <w:rPr>
          <w:rFonts w:cs="Times New Roman"/>
          <w:noProof/>
        </w:rPr>
        <w:lastRenderedPageBreak/>
        <w:t xml:space="preserve">Identity work: Enactment of racial-ethnic identity in everyday life. </w:t>
      </w:r>
      <w:r w:rsidRPr="007F20BA">
        <w:rPr>
          <w:rFonts w:cs="Times New Roman"/>
          <w:i/>
          <w:iCs/>
          <w:noProof/>
        </w:rPr>
        <w:t>Identity</w:t>
      </w:r>
      <w:r w:rsidRPr="007F20BA">
        <w:rPr>
          <w:rFonts w:cs="Times New Roman"/>
          <w:noProof/>
        </w:rPr>
        <w:t xml:space="preserve">, </w:t>
      </w:r>
      <w:r w:rsidRPr="007F20BA">
        <w:rPr>
          <w:rFonts w:cs="Times New Roman"/>
          <w:i/>
          <w:iCs/>
          <w:noProof/>
        </w:rPr>
        <w:t>17</w:t>
      </w:r>
      <w:r w:rsidRPr="007F20BA">
        <w:rPr>
          <w:rFonts w:cs="Times New Roman"/>
          <w:noProof/>
        </w:rPr>
        <w:t>, 1–12. https://doi.org/10.1080/15283488.2016.1268535</w:t>
      </w:r>
    </w:p>
    <w:p w14:paraId="5C4E67B1"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Cruwys, T., Platow, M. J., Rieger, E., Byrne, D. G., &amp; Haslam, S. A. (2016). The social psychology of disordered eating: The Situated Identity Enactment model. </w:t>
      </w:r>
      <w:r w:rsidRPr="007F20BA">
        <w:rPr>
          <w:rFonts w:cs="Times New Roman"/>
          <w:i/>
          <w:iCs/>
          <w:noProof/>
        </w:rPr>
        <w:t>European Review of Social Psychology</w:t>
      </w:r>
      <w:r w:rsidRPr="007F20BA">
        <w:rPr>
          <w:rFonts w:cs="Times New Roman"/>
          <w:noProof/>
        </w:rPr>
        <w:t xml:space="preserve">, </w:t>
      </w:r>
      <w:r w:rsidRPr="007F20BA">
        <w:rPr>
          <w:rFonts w:cs="Times New Roman"/>
          <w:i/>
          <w:iCs/>
          <w:noProof/>
        </w:rPr>
        <w:t>27</w:t>
      </w:r>
      <w:r w:rsidRPr="007F20BA">
        <w:rPr>
          <w:rFonts w:cs="Times New Roman"/>
          <w:noProof/>
        </w:rPr>
        <w:t>, 160–195. https://doi.org/10.1080/10463283.2016.1229891</w:t>
      </w:r>
    </w:p>
    <w:p w14:paraId="46ECE836"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Dawson, D. A., Grant, B. F., Stinson, F. S., &amp; Chou, P. S. (2006). Estimating the effect of help-seeking on achieving recovery from alcohol dependence. </w:t>
      </w:r>
      <w:r w:rsidRPr="007F20BA">
        <w:rPr>
          <w:rFonts w:cs="Times New Roman"/>
          <w:i/>
          <w:iCs/>
          <w:noProof/>
        </w:rPr>
        <w:t>Addiction</w:t>
      </w:r>
      <w:r w:rsidRPr="007F20BA">
        <w:rPr>
          <w:rFonts w:cs="Times New Roman"/>
          <w:noProof/>
        </w:rPr>
        <w:t xml:space="preserve">, </w:t>
      </w:r>
      <w:r w:rsidRPr="007F20BA">
        <w:rPr>
          <w:rFonts w:cs="Times New Roman"/>
          <w:i/>
          <w:iCs/>
          <w:noProof/>
        </w:rPr>
        <w:t>101</w:t>
      </w:r>
      <w:r w:rsidRPr="007F20BA">
        <w:rPr>
          <w:rFonts w:cs="Times New Roman"/>
          <w:noProof/>
        </w:rPr>
        <w:t>, 824–834. https://doi.org/10.1111/j.1360-0443.2006.01433.x</w:t>
      </w:r>
    </w:p>
    <w:p w14:paraId="09954393"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Dingle, G. A., Cruwys, T., &amp; Frings, D. (2015). Social identities as pathways into and out of addiction. </w:t>
      </w:r>
      <w:r w:rsidRPr="007F20BA">
        <w:rPr>
          <w:rFonts w:cs="Times New Roman"/>
          <w:i/>
          <w:iCs/>
          <w:noProof/>
        </w:rPr>
        <w:t>Frontiers in Psychology</w:t>
      </w:r>
      <w:r w:rsidRPr="007F20BA">
        <w:rPr>
          <w:rFonts w:cs="Times New Roman"/>
          <w:noProof/>
        </w:rPr>
        <w:t xml:space="preserve">, </w:t>
      </w:r>
      <w:r w:rsidRPr="007F20BA">
        <w:rPr>
          <w:rFonts w:cs="Times New Roman"/>
          <w:i/>
          <w:iCs/>
          <w:noProof/>
        </w:rPr>
        <w:t>6:1795</w:t>
      </w:r>
      <w:r w:rsidRPr="007F20BA">
        <w:rPr>
          <w:rFonts w:cs="Times New Roman"/>
          <w:noProof/>
        </w:rPr>
        <w:t>. https://doi.org/10.3389/fpsyg.2015.01795</w:t>
      </w:r>
    </w:p>
    <w:p w14:paraId="3E4E1DB8"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Dingle, G. A., Stark, C., Cruwys, T., &amp; Best, D. (2015). Breaking good: Breaking ties with social groups may be good for recovery from substance misuse. </w:t>
      </w:r>
      <w:r w:rsidRPr="007F20BA">
        <w:rPr>
          <w:rFonts w:cs="Times New Roman"/>
          <w:i/>
          <w:iCs/>
          <w:noProof/>
        </w:rPr>
        <w:t>British Journal of Social Psychology</w:t>
      </w:r>
      <w:r w:rsidRPr="007F20BA">
        <w:rPr>
          <w:rFonts w:cs="Times New Roman"/>
          <w:noProof/>
        </w:rPr>
        <w:t xml:space="preserve">, </w:t>
      </w:r>
      <w:r w:rsidRPr="007F20BA">
        <w:rPr>
          <w:rFonts w:cs="Times New Roman"/>
          <w:i/>
          <w:iCs/>
          <w:noProof/>
        </w:rPr>
        <w:t>54</w:t>
      </w:r>
      <w:r w:rsidRPr="007F20BA">
        <w:rPr>
          <w:rFonts w:cs="Times New Roman"/>
          <w:noProof/>
        </w:rPr>
        <w:t>, 236–254. https://doi.org/10.1111/bjso.12081</w:t>
      </w:r>
    </w:p>
    <w:p w14:paraId="55D6E1FA"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Eccles, J. S., Barber, B. L., Stone, M., &amp; Hunt, J. (2003). Extracurricular activities and adolescent development. </w:t>
      </w:r>
      <w:r w:rsidRPr="007F20BA">
        <w:rPr>
          <w:rFonts w:cs="Times New Roman"/>
          <w:i/>
          <w:iCs/>
          <w:noProof/>
        </w:rPr>
        <w:t>Journal of Social Issues</w:t>
      </w:r>
      <w:r w:rsidRPr="007F20BA">
        <w:rPr>
          <w:rFonts w:cs="Times New Roman"/>
          <w:noProof/>
        </w:rPr>
        <w:t xml:space="preserve">, </w:t>
      </w:r>
      <w:r w:rsidRPr="007F20BA">
        <w:rPr>
          <w:rFonts w:cs="Times New Roman"/>
          <w:i/>
          <w:iCs/>
          <w:noProof/>
        </w:rPr>
        <w:t>59</w:t>
      </w:r>
      <w:r w:rsidRPr="007F20BA">
        <w:rPr>
          <w:rFonts w:cs="Times New Roman"/>
          <w:noProof/>
        </w:rPr>
        <w:t>, 865–889. https://doi.org/10.1046/j.0022-4537.2003.00095.x</w:t>
      </w:r>
    </w:p>
    <w:p w14:paraId="2FA80E43"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Frings, D., &amp; Albery, I. P. (2015). The social identity model of cessation maintenance: Formulation and initial evidence. </w:t>
      </w:r>
      <w:r w:rsidRPr="007F20BA">
        <w:rPr>
          <w:rFonts w:cs="Times New Roman"/>
          <w:i/>
          <w:iCs/>
          <w:noProof/>
        </w:rPr>
        <w:t>Addictive Behaviors</w:t>
      </w:r>
      <w:r w:rsidRPr="007F20BA">
        <w:rPr>
          <w:rFonts w:cs="Times New Roman"/>
          <w:noProof/>
        </w:rPr>
        <w:t xml:space="preserve">, </w:t>
      </w:r>
      <w:r w:rsidRPr="007F20BA">
        <w:rPr>
          <w:rFonts w:cs="Times New Roman"/>
          <w:i/>
          <w:iCs/>
          <w:noProof/>
        </w:rPr>
        <w:t>44</w:t>
      </w:r>
      <w:r w:rsidRPr="007F20BA">
        <w:rPr>
          <w:rFonts w:cs="Times New Roman"/>
          <w:noProof/>
        </w:rPr>
        <w:t>, 35–42. https://doi.org/10.1016/j.addbeh.2014.10.023</w:t>
      </w:r>
    </w:p>
    <w:p w14:paraId="5D37DD08"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Frings, D., &amp; Albery, I. P. (2017). Developing the social identity model of cessation maintenance: theory, evidence and implications. In Sarah Buckingham &amp; David Best (Eds.), </w:t>
      </w:r>
      <w:r w:rsidRPr="007F20BA">
        <w:rPr>
          <w:rFonts w:cs="Times New Roman"/>
          <w:i/>
          <w:iCs/>
          <w:noProof/>
        </w:rPr>
        <w:t xml:space="preserve">Addiction, behavioural change and social identity. The pathway to resilience and </w:t>
      </w:r>
      <w:r w:rsidRPr="007F20BA">
        <w:rPr>
          <w:rFonts w:cs="Times New Roman"/>
          <w:i/>
          <w:iCs/>
          <w:noProof/>
        </w:rPr>
        <w:lastRenderedPageBreak/>
        <w:t>recovery</w:t>
      </w:r>
      <w:r w:rsidRPr="007F20BA">
        <w:rPr>
          <w:rFonts w:cs="Times New Roman"/>
          <w:noProof/>
        </w:rPr>
        <w:t xml:space="preserve"> (pp. 128–148). Oxon: Routledge.</w:t>
      </w:r>
    </w:p>
    <w:p w14:paraId="43275AB1"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Frings, D., Collins, M., Long, G., Pinto, I. R., &amp; Albery, I. P. (2016). A test of the Social Identity Model of Cessation Maintenance: The content and role of social control. </w:t>
      </w:r>
      <w:r w:rsidRPr="007F20BA">
        <w:rPr>
          <w:rFonts w:cs="Times New Roman"/>
          <w:i/>
          <w:iCs/>
          <w:noProof/>
        </w:rPr>
        <w:t>Addictive Behaviors Reports</w:t>
      </w:r>
      <w:r w:rsidRPr="007F20BA">
        <w:rPr>
          <w:rFonts w:cs="Times New Roman"/>
          <w:noProof/>
        </w:rPr>
        <w:t xml:space="preserve">, </w:t>
      </w:r>
      <w:r w:rsidRPr="007F20BA">
        <w:rPr>
          <w:rFonts w:cs="Times New Roman"/>
          <w:i/>
          <w:iCs/>
          <w:noProof/>
        </w:rPr>
        <w:t>3</w:t>
      </w:r>
      <w:r w:rsidRPr="007F20BA">
        <w:rPr>
          <w:rFonts w:cs="Times New Roman"/>
          <w:noProof/>
        </w:rPr>
        <w:t>, 77–85. https://doi.org/10.1016/j.abrep.2016.02.003</w:t>
      </w:r>
    </w:p>
    <w:p w14:paraId="57CF0986"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Geen, R. G. (1991). </w:t>
      </w:r>
      <w:r w:rsidRPr="007F20BA">
        <w:rPr>
          <w:rFonts w:cs="Times New Roman"/>
          <w:i/>
          <w:iCs/>
          <w:noProof/>
        </w:rPr>
        <w:t>Human Aggression</w:t>
      </w:r>
      <w:r w:rsidRPr="007F20BA">
        <w:rPr>
          <w:rFonts w:cs="Times New Roman"/>
          <w:noProof/>
        </w:rPr>
        <w:t>. Buckingham: Open University Press.</w:t>
      </w:r>
    </w:p>
    <w:p w14:paraId="3CAD2F9F"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Gossop, M., Green, L., Phillips, G., &amp; Bradley, B. (1989). Lapse, Relapse and Survival among Opiate Addicts after Treatment. </w:t>
      </w:r>
      <w:r w:rsidRPr="007F20BA">
        <w:rPr>
          <w:rFonts w:cs="Times New Roman"/>
          <w:i/>
          <w:iCs/>
          <w:noProof/>
        </w:rPr>
        <w:t>British Journal of Psychiatry</w:t>
      </w:r>
      <w:r w:rsidRPr="007F20BA">
        <w:rPr>
          <w:rFonts w:cs="Times New Roman"/>
          <w:noProof/>
        </w:rPr>
        <w:t xml:space="preserve">, </w:t>
      </w:r>
      <w:r w:rsidRPr="007F20BA">
        <w:rPr>
          <w:rFonts w:cs="Times New Roman"/>
          <w:i/>
          <w:iCs/>
          <w:noProof/>
        </w:rPr>
        <w:t>154</w:t>
      </w:r>
      <w:r w:rsidRPr="007F20BA">
        <w:rPr>
          <w:rFonts w:cs="Times New Roman"/>
          <w:noProof/>
        </w:rPr>
        <w:t>, 348–353. https://doi.org/10.1192/bjp.154.3.348</w:t>
      </w:r>
    </w:p>
    <w:p w14:paraId="5B08CDB6"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Gossop, M., Harris, J., Best, D., Man, L.-H., Manning, V., Marshall, J., &amp; Strang, J. (2003). Is attendance at Alcoholics Anonymous meetings after inpatient treatment related to improved outcomes? A 6-month follow-up study. </w:t>
      </w:r>
      <w:r w:rsidRPr="007F20BA">
        <w:rPr>
          <w:rFonts w:cs="Times New Roman"/>
          <w:i/>
          <w:iCs/>
          <w:noProof/>
        </w:rPr>
        <w:t>Alcohol and Alcoholism</w:t>
      </w:r>
      <w:r w:rsidRPr="007F20BA">
        <w:rPr>
          <w:rFonts w:cs="Times New Roman"/>
          <w:noProof/>
        </w:rPr>
        <w:t xml:space="preserve">, </w:t>
      </w:r>
      <w:r w:rsidRPr="007F20BA">
        <w:rPr>
          <w:rFonts w:cs="Times New Roman"/>
          <w:i/>
          <w:iCs/>
          <w:noProof/>
        </w:rPr>
        <w:t>38</w:t>
      </w:r>
      <w:r w:rsidRPr="007F20BA">
        <w:rPr>
          <w:rFonts w:cs="Times New Roman"/>
          <w:noProof/>
        </w:rPr>
        <w:t>, 421–426. https://doi.org/10.1093/alcalc/agg104</w:t>
      </w:r>
    </w:p>
    <w:p w14:paraId="7BC8AEFB"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Gulliver, S. B., Hughes, J. R., Solomon, L. J., &amp; Dey, A. N. (2006). An investigation of self-efficacy, partner support and daily stresses as predictors of relapse to smoking in self-quitters. </w:t>
      </w:r>
      <w:r w:rsidRPr="007F20BA">
        <w:rPr>
          <w:rFonts w:cs="Times New Roman"/>
          <w:i/>
          <w:iCs/>
          <w:noProof/>
        </w:rPr>
        <w:t>Addiction</w:t>
      </w:r>
      <w:r w:rsidRPr="007F20BA">
        <w:rPr>
          <w:rFonts w:cs="Times New Roman"/>
          <w:noProof/>
        </w:rPr>
        <w:t xml:space="preserve">, </w:t>
      </w:r>
      <w:r w:rsidRPr="007F20BA">
        <w:rPr>
          <w:rFonts w:cs="Times New Roman"/>
          <w:i/>
          <w:iCs/>
          <w:noProof/>
        </w:rPr>
        <w:t>90</w:t>
      </w:r>
      <w:r w:rsidRPr="007F20BA">
        <w:rPr>
          <w:rFonts w:cs="Times New Roman"/>
          <w:noProof/>
        </w:rPr>
        <w:t>, 767–772. https://doi.org/10.1046/j.1360-0443.1995.9067673.x</w:t>
      </w:r>
    </w:p>
    <w:p w14:paraId="5CEDDAA7"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Haggard, L. M., &amp; Williams, D. R. (1992). Identity Affirmation through Leisure Activities: Leisure Symbols of the Self. </w:t>
      </w:r>
      <w:r w:rsidRPr="007F20BA">
        <w:rPr>
          <w:rFonts w:cs="Times New Roman"/>
          <w:i/>
          <w:iCs/>
          <w:noProof/>
        </w:rPr>
        <w:t>Journal of Leisure Research</w:t>
      </w:r>
      <w:r w:rsidRPr="007F20BA">
        <w:rPr>
          <w:rFonts w:cs="Times New Roman"/>
          <w:noProof/>
        </w:rPr>
        <w:t xml:space="preserve">, </w:t>
      </w:r>
      <w:r w:rsidRPr="007F20BA">
        <w:rPr>
          <w:rFonts w:cs="Times New Roman"/>
          <w:i/>
          <w:iCs/>
          <w:noProof/>
        </w:rPr>
        <w:t>24</w:t>
      </w:r>
      <w:r w:rsidRPr="007F20BA">
        <w:rPr>
          <w:rFonts w:cs="Times New Roman"/>
          <w:noProof/>
        </w:rPr>
        <w:t>, 1–18. https://doi.org/10.1080/00222216.1992.11969868</w:t>
      </w:r>
    </w:p>
    <w:p w14:paraId="2BEA2218"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Haslam, C., Best, D., A. Dingle, G., Staiger, P. K., Savic, M., Bathish, R., … Lubman, D. I. (2019). Social group membership before treatment for substance dependence predicts early identification and engagement with treatment communities. </w:t>
      </w:r>
      <w:r w:rsidRPr="007F20BA">
        <w:rPr>
          <w:rFonts w:cs="Times New Roman"/>
          <w:i/>
          <w:iCs/>
          <w:noProof/>
        </w:rPr>
        <w:t>Addiction Research &amp; Theory</w:t>
      </w:r>
      <w:r w:rsidRPr="007F20BA">
        <w:rPr>
          <w:rFonts w:cs="Times New Roman"/>
          <w:noProof/>
        </w:rPr>
        <w:t xml:space="preserve">, </w:t>
      </w:r>
      <w:r w:rsidRPr="007F20BA">
        <w:rPr>
          <w:rFonts w:cs="Times New Roman"/>
          <w:i/>
          <w:iCs/>
          <w:noProof/>
        </w:rPr>
        <w:t>27</w:t>
      </w:r>
      <w:r w:rsidRPr="007F20BA">
        <w:rPr>
          <w:rFonts w:cs="Times New Roman"/>
          <w:noProof/>
        </w:rPr>
        <w:t>, 363–372. https://doi.org/10.1080/16066359.2018.1537393</w:t>
      </w:r>
    </w:p>
    <w:p w14:paraId="502ABBFF"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Haslam, S. A., Postmes, T., &amp; Ellemers, N. (2003). More than a Metaphor: Organizational </w:t>
      </w:r>
      <w:r w:rsidRPr="007F20BA">
        <w:rPr>
          <w:rFonts w:cs="Times New Roman"/>
          <w:noProof/>
        </w:rPr>
        <w:lastRenderedPageBreak/>
        <w:t xml:space="preserve">Identity Makes Organizational Life Possible. </w:t>
      </w:r>
      <w:r w:rsidRPr="007F20BA">
        <w:rPr>
          <w:rFonts w:cs="Times New Roman"/>
          <w:i/>
          <w:iCs/>
          <w:noProof/>
        </w:rPr>
        <w:t>British Journal of Management</w:t>
      </w:r>
      <w:r w:rsidRPr="007F20BA">
        <w:rPr>
          <w:rFonts w:cs="Times New Roman"/>
          <w:noProof/>
        </w:rPr>
        <w:t xml:space="preserve">, </w:t>
      </w:r>
      <w:r w:rsidRPr="007F20BA">
        <w:rPr>
          <w:rFonts w:cs="Times New Roman"/>
          <w:i/>
          <w:iCs/>
          <w:noProof/>
        </w:rPr>
        <w:t>14</w:t>
      </w:r>
      <w:r w:rsidRPr="007F20BA">
        <w:rPr>
          <w:rFonts w:cs="Times New Roman"/>
          <w:noProof/>
        </w:rPr>
        <w:t>, 357–369. https://doi.org/10.1111/j.1467-8551.2003.00384.x</w:t>
      </w:r>
    </w:p>
    <w:p w14:paraId="127B1835"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Haslam, S. A., Powell, C., &amp; Turner, J. (2000). Social Identity, Self‐categorization, and work motivation: Rethinking the contribution of the group to positive and sustainable organisational outcomes. </w:t>
      </w:r>
      <w:r w:rsidRPr="007F20BA">
        <w:rPr>
          <w:rFonts w:cs="Times New Roman"/>
          <w:i/>
          <w:iCs/>
          <w:noProof/>
        </w:rPr>
        <w:t>Applied Psychology</w:t>
      </w:r>
      <w:r w:rsidRPr="007F20BA">
        <w:rPr>
          <w:rFonts w:cs="Times New Roman"/>
          <w:noProof/>
        </w:rPr>
        <w:t xml:space="preserve">, </w:t>
      </w:r>
      <w:r w:rsidRPr="007F20BA">
        <w:rPr>
          <w:rFonts w:cs="Times New Roman"/>
          <w:i/>
          <w:iCs/>
          <w:noProof/>
        </w:rPr>
        <w:t>49</w:t>
      </w:r>
      <w:r w:rsidRPr="007F20BA">
        <w:rPr>
          <w:rFonts w:cs="Times New Roman"/>
          <w:noProof/>
        </w:rPr>
        <w:t>, 319–339. https://doi.org/10.1111/1464-0597.00018</w:t>
      </w:r>
    </w:p>
    <w:p w14:paraId="175C5251"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Hayes, A. (2013). </w:t>
      </w:r>
      <w:r w:rsidRPr="007F20BA">
        <w:rPr>
          <w:rFonts w:cs="Times New Roman"/>
          <w:i/>
          <w:iCs/>
          <w:noProof/>
        </w:rPr>
        <w:t>Introduction to mediation, moderation, and conditional process analysis: A regression</w:t>
      </w:r>
      <w:r w:rsidRPr="007F20BA">
        <w:rPr>
          <w:rFonts w:ascii="Cambria Math" w:hAnsi="Cambria Math" w:cs="Cambria Math"/>
          <w:i/>
          <w:iCs/>
          <w:noProof/>
        </w:rPr>
        <w:t>‐</w:t>
      </w:r>
      <w:r w:rsidRPr="007F20BA">
        <w:rPr>
          <w:rFonts w:cs="Times New Roman"/>
          <w:i/>
          <w:iCs/>
          <w:noProof/>
        </w:rPr>
        <w:t>based approach.</w:t>
      </w:r>
      <w:r w:rsidRPr="007F20BA">
        <w:rPr>
          <w:rFonts w:cs="Times New Roman"/>
          <w:noProof/>
        </w:rPr>
        <w:t xml:space="preserve"> New York, NY: The Guildford Press.</w:t>
      </w:r>
    </w:p>
    <w:p w14:paraId="4BCEB595"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Humphreys, K., Blodgett, J. C., &amp; Wagner, T. H. (2014). Estimating the efficacy of Alcoholics Anonymous without self</w:t>
      </w:r>
      <w:r w:rsidRPr="007F20BA">
        <w:rPr>
          <w:rFonts w:ascii="Cambria Math" w:hAnsi="Cambria Math" w:cs="Cambria Math"/>
          <w:noProof/>
        </w:rPr>
        <w:t>‐</w:t>
      </w:r>
      <w:r w:rsidRPr="007F20BA">
        <w:rPr>
          <w:rFonts w:cs="Times New Roman"/>
          <w:noProof/>
        </w:rPr>
        <w:t>selection bias: an instrumental variables re</w:t>
      </w:r>
      <w:r w:rsidRPr="007F20BA">
        <w:rPr>
          <w:rFonts w:ascii="Cambria Math" w:hAnsi="Cambria Math" w:cs="Cambria Math"/>
          <w:noProof/>
        </w:rPr>
        <w:t>‐</w:t>
      </w:r>
      <w:r w:rsidRPr="007F20BA">
        <w:rPr>
          <w:rFonts w:cs="Times New Roman"/>
          <w:noProof/>
        </w:rPr>
        <w:t xml:space="preserve">analysis of randomized clinical trials. </w:t>
      </w:r>
      <w:r w:rsidRPr="007F20BA">
        <w:rPr>
          <w:rFonts w:cs="Times New Roman"/>
          <w:i/>
          <w:iCs/>
          <w:noProof/>
        </w:rPr>
        <w:t>Alcoholism: Clinical and Experimental Research</w:t>
      </w:r>
      <w:r w:rsidRPr="007F20BA">
        <w:rPr>
          <w:rFonts w:cs="Times New Roman"/>
          <w:noProof/>
        </w:rPr>
        <w:t xml:space="preserve">, </w:t>
      </w:r>
      <w:r w:rsidRPr="007F20BA">
        <w:rPr>
          <w:rFonts w:cs="Times New Roman"/>
          <w:i/>
          <w:iCs/>
          <w:noProof/>
        </w:rPr>
        <w:t>38</w:t>
      </w:r>
      <w:r w:rsidRPr="007F20BA">
        <w:rPr>
          <w:rFonts w:cs="Times New Roman"/>
          <w:noProof/>
        </w:rPr>
        <w:t>, 2688–2694. https://doi.org/10.1111/acer.12557</w:t>
      </w:r>
    </w:p>
    <w:p w14:paraId="5418EBE5"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Hutchinson, P., Cox, S., &amp; Frings, D. (2018). Helping you helps me: Giving and receiving social support in recovery groups for problem gamblers. </w:t>
      </w:r>
      <w:r w:rsidRPr="007F20BA">
        <w:rPr>
          <w:rFonts w:cs="Times New Roman"/>
          <w:i/>
          <w:iCs/>
          <w:noProof/>
        </w:rPr>
        <w:t>Group Dynamics: Theory, Research, and Practice</w:t>
      </w:r>
      <w:r w:rsidRPr="007F20BA">
        <w:rPr>
          <w:rFonts w:cs="Times New Roman"/>
          <w:noProof/>
        </w:rPr>
        <w:t xml:space="preserve">, </w:t>
      </w:r>
      <w:r w:rsidRPr="007F20BA">
        <w:rPr>
          <w:rFonts w:cs="Times New Roman"/>
          <w:i/>
          <w:iCs/>
          <w:noProof/>
        </w:rPr>
        <w:t>22</w:t>
      </w:r>
      <w:r w:rsidRPr="007F20BA">
        <w:rPr>
          <w:rFonts w:cs="Times New Roman"/>
          <w:noProof/>
        </w:rPr>
        <w:t>, 187–199. https://doi.org/http://dx.doi.org/10.1037/gdn0000090</w:t>
      </w:r>
    </w:p>
    <w:p w14:paraId="5B1E9711"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Kelly, J. F., &amp; Greene, M. C. (2014). Beyond motivation: Initial validation of the commitment to sobriety scale. </w:t>
      </w:r>
      <w:r w:rsidRPr="007F20BA">
        <w:rPr>
          <w:rFonts w:cs="Times New Roman"/>
          <w:i/>
          <w:iCs/>
          <w:noProof/>
        </w:rPr>
        <w:t>Journal of Substance Abuse Treatment</w:t>
      </w:r>
      <w:r w:rsidRPr="007F20BA">
        <w:rPr>
          <w:rFonts w:cs="Times New Roman"/>
          <w:noProof/>
        </w:rPr>
        <w:t xml:space="preserve">, </w:t>
      </w:r>
      <w:r w:rsidRPr="007F20BA">
        <w:rPr>
          <w:rFonts w:cs="Times New Roman"/>
          <w:i/>
          <w:iCs/>
          <w:noProof/>
        </w:rPr>
        <w:t>46</w:t>
      </w:r>
      <w:r w:rsidRPr="007F20BA">
        <w:rPr>
          <w:rFonts w:cs="Times New Roman"/>
          <w:noProof/>
        </w:rPr>
        <w:t>, 257–263. https://doi.org/10.1016/J.JSAT.2013.06.010</w:t>
      </w:r>
    </w:p>
    <w:p w14:paraId="3F965013"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Kelly, J. F., Stout, R. L., Magill, M., Tonigan, J. S., &amp; Pagano, M. E. (2010). Mechanisms of behavior change in alcoholics anonymous: does Alcoholics Anonymous lead to better alcohol use outcomes by reducing depression symptoms? </w:t>
      </w:r>
      <w:r w:rsidRPr="007F20BA">
        <w:rPr>
          <w:rFonts w:cs="Times New Roman"/>
          <w:i/>
          <w:iCs/>
          <w:noProof/>
        </w:rPr>
        <w:t>Addiction</w:t>
      </w:r>
      <w:r w:rsidRPr="007F20BA">
        <w:rPr>
          <w:rFonts w:cs="Times New Roman"/>
          <w:noProof/>
        </w:rPr>
        <w:t xml:space="preserve">, </w:t>
      </w:r>
      <w:r w:rsidRPr="007F20BA">
        <w:rPr>
          <w:rFonts w:cs="Times New Roman"/>
          <w:i/>
          <w:iCs/>
          <w:noProof/>
        </w:rPr>
        <w:t>105</w:t>
      </w:r>
      <w:r w:rsidRPr="007F20BA">
        <w:rPr>
          <w:rFonts w:cs="Times New Roman"/>
          <w:noProof/>
        </w:rPr>
        <w:t>, 626–636. https://doi.org/10.1111/j.1360-0443.2009.02820.x</w:t>
      </w:r>
    </w:p>
    <w:p w14:paraId="048ACE22"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lastRenderedPageBreak/>
        <w:t xml:space="preserve">Leach, C. W., van Zomeren, M., Zebel, S., Vliek, M. L. W., Pennekamp, S. F., Doosje, B., … Spears, R. (2008). Group-level self-definition and self-investment: A hierarchical (multicomponent) model of in-group identification. </w:t>
      </w:r>
      <w:r w:rsidRPr="007F20BA">
        <w:rPr>
          <w:rFonts w:cs="Times New Roman"/>
          <w:i/>
          <w:iCs/>
          <w:noProof/>
        </w:rPr>
        <w:t>Journal of Personality and Social Psychology</w:t>
      </w:r>
      <w:r w:rsidRPr="007F20BA">
        <w:rPr>
          <w:rFonts w:cs="Times New Roman"/>
          <w:noProof/>
        </w:rPr>
        <w:t xml:space="preserve">, </w:t>
      </w:r>
      <w:r w:rsidRPr="007F20BA">
        <w:rPr>
          <w:rFonts w:cs="Times New Roman"/>
          <w:i/>
          <w:iCs/>
          <w:noProof/>
        </w:rPr>
        <w:t>95</w:t>
      </w:r>
      <w:r w:rsidRPr="007F20BA">
        <w:rPr>
          <w:rFonts w:cs="Times New Roman"/>
          <w:noProof/>
        </w:rPr>
        <w:t>, 144–165. https://doi.org/10.1037/0022-3514.95.1.144</w:t>
      </w:r>
    </w:p>
    <w:p w14:paraId="5C12B109"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Marshall, S. W., Albery, I. P., &amp; Frings, D. (2018). Who stays in addiction treatment groups? Anxiety and avoidant attachment styles predict treatment retention and relapse. </w:t>
      </w:r>
      <w:r w:rsidRPr="007F20BA">
        <w:rPr>
          <w:rFonts w:cs="Times New Roman"/>
          <w:i/>
          <w:iCs/>
          <w:noProof/>
        </w:rPr>
        <w:t>Clinical Psychology &amp; Psychotherapy</w:t>
      </w:r>
      <w:r w:rsidRPr="007F20BA">
        <w:rPr>
          <w:rFonts w:cs="Times New Roman"/>
          <w:noProof/>
        </w:rPr>
        <w:t xml:space="preserve">, </w:t>
      </w:r>
      <w:r w:rsidRPr="007F20BA">
        <w:rPr>
          <w:rFonts w:cs="Times New Roman"/>
          <w:i/>
          <w:iCs/>
          <w:noProof/>
        </w:rPr>
        <w:t>25</w:t>
      </w:r>
      <w:r w:rsidRPr="007F20BA">
        <w:rPr>
          <w:rFonts w:cs="Times New Roman"/>
          <w:noProof/>
        </w:rPr>
        <w:t>, 525–531. https://doi.org/10.1002/cpp.2187</w:t>
      </w:r>
    </w:p>
    <w:p w14:paraId="541E996F"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McKellar, J., Stewart, E., &amp; Humphreys, K. (2003). Alcoholics Anonymous involvement and positive alcohol-related outcomes: Cause, consequence, or just a correlate? A prospective 2-year study of 2,319 alcohol-dependent men. </w:t>
      </w:r>
      <w:r w:rsidRPr="007F20BA">
        <w:rPr>
          <w:rFonts w:cs="Times New Roman"/>
          <w:i/>
          <w:iCs/>
          <w:noProof/>
        </w:rPr>
        <w:t>Journal of Consulting and Clinical Psychology</w:t>
      </w:r>
      <w:r w:rsidRPr="007F20BA">
        <w:rPr>
          <w:rFonts w:cs="Times New Roman"/>
          <w:noProof/>
        </w:rPr>
        <w:t xml:space="preserve">, </w:t>
      </w:r>
      <w:r w:rsidRPr="007F20BA">
        <w:rPr>
          <w:rFonts w:cs="Times New Roman"/>
          <w:i/>
          <w:iCs/>
          <w:noProof/>
        </w:rPr>
        <w:t>71</w:t>
      </w:r>
      <w:r w:rsidRPr="007F20BA">
        <w:rPr>
          <w:rFonts w:cs="Times New Roman"/>
          <w:noProof/>
        </w:rPr>
        <w:t>, 302–308. https://doi.org/10.1037/0022-006X.71.2.302</w:t>
      </w:r>
    </w:p>
    <w:p w14:paraId="34F11822"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McKenna, K. Y. A., &amp; Bargh, J. A. (1998). Coming out in the age of the Internet: Identity &amp;quot;demarginalization&amp;quot; through virtual group participation. </w:t>
      </w:r>
      <w:r w:rsidRPr="007F20BA">
        <w:rPr>
          <w:rFonts w:cs="Times New Roman"/>
          <w:i/>
          <w:iCs/>
          <w:noProof/>
        </w:rPr>
        <w:t>Journal of Personality and Social Psychology</w:t>
      </w:r>
      <w:r w:rsidRPr="007F20BA">
        <w:rPr>
          <w:rFonts w:cs="Times New Roman"/>
          <w:noProof/>
        </w:rPr>
        <w:t xml:space="preserve">, </w:t>
      </w:r>
      <w:r w:rsidRPr="007F20BA">
        <w:rPr>
          <w:rFonts w:cs="Times New Roman"/>
          <w:i/>
          <w:iCs/>
          <w:noProof/>
        </w:rPr>
        <w:t>75</w:t>
      </w:r>
      <w:r w:rsidRPr="007F20BA">
        <w:rPr>
          <w:rFonts w:cs="Times New Roman"/>
          <w:noProof/>
        </w:rPr>
        <w:t>, 681–694. https://doi.org/10.1037/0022-3514.75.3.681</w:t>
      </w:r>
    </w:p>
    <w:p w14:paraId="20379DE8"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Miller, W. R., Westerberg, V. S., Harris, R. J., &amp; Tonigan, J. S. (1996). What predicts relapse? Prospective testing of antecedent models. </w:t>
      </w:r>
      <w:r w:rsidRPr="007F20BA">
        <w:rPr>
          <w:rFonts w:cs="Times New Roman"/>
          <w:i/>
          <w:iCs/>
          <w:noProof/>
        </w:rPr>
        <w:t>Addiction</w:t>
      </w:r>
      <w:r w:rsidRPr="007F20BA">
        <w:rPr>
          <w:rFonts w:cs="Times New Roman"/>
          <w:noProof/>
        </w:rPr>
        <w:t xml:space="preserve">, </w:t>
      </w:r>
      <w:r w:rsidRPr="007F20BA">
        <w:rPr>
          <w:rFonts w:cs="Times New Roman"/>
          <w:i/>
          <w:iCs/>
          <w:noProof/>
        </w:rPr>
        <w:t>91</w:t>
      </w:r>
      <w:r w:rsidRPr="007F20BA">
        <w:rPr>
          <w:rFonts w:cs="Times New Roman"/>
          <w:noProof/>
        </w:rPr>
        <w:t>, 155–172. https://doi.org/10.1046/j.1360-0443.91.12s1.7.x</w:t>
      </w:r>
    </w:p>
    <w:p w14:paraId="10B180AF"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Montgomery, H. A., Miller, W. R., &amp; Tonigan, J. S. (1995). Does Alcoholics Anonymous involvement predict treatment outcome? </w:t>
      </w:r>
      <w:r w:rsidRPr="007F20BA">
        <w:rPr>
          <w:rFonts w:cs="Times New Roman"/>
          <w:i/>
          <w:iCs/>
          <w:noProof/>
        </w:rPr>
        <w:t>Journal of Substance Abuse Treatment</w:t>
      </w:r>
      <w:r w:rsidRPr="007F20BA">
        <w:rPr>
          <w:rFonts w:cs="Times New Roman"/>
          <w:noProof/>
        </w:rPr>
        <w:t xml:space="preserve">, </w:t>
      </w:r>
      <w:r w:rsidRPr="007F20BA">
        <w:rPr>
          <w:rFonts w:cs="Times New Roman"/>
          <w:i/>
          <w:iCs/>
          <w:noProof/>
        </w:rPr>
        <w:t>12</w:t>
      </w:r>
      <w:r w:rsidRPr="007F20BA">
        <w:rPr>
          <w:rFonts w:cs="Times New Roman"/>
          <w:noProof/>
        </w:rPr>
        <w:t>, 241–246. https://doi.org/10.1016/0740-5472(95)00018-Z</w:t>
      </w:r>
    </w:p>
    <w:p w14:paraId="04A28448"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Moos, R. H., &amp; Moos, B. S. (2004). Long-term influence of duration and frequency of participation in Alcoholics Anonymous on individuals with Alcohol Use Disorders. </w:t>
      </w:r>
      <w:r w:rsidRPr="007F20BA">
        <w:rPr>
          <w:rFonts w:cs="Times New Roman"/>
          <w:i/>
          <w:iCs/>
          <w:noProof/>
        </w:rPr>
        <w:lastRenderedPageBreak/>
        <w:t>Journal of Consulting and Clinical Psychology</w:t>
      </w:r>
      <w:r w:rsidRPr="007F20BA">
        <w:rPr>
          <w:rFonts w:cs="Times New Roman"/>
          <w:noProof/>
        </w:rPr>
        <w:t xml:space="preserve">, </w:t>
      </w:r>
      <w:r w:rsidRPr="007F20BA">
        <w:rPr>
          <w:rFonts w:cs="Times New Roman"/>
          <w:i/>
          <w:iCs/>
          <w:noProof/>
        </w:rPr>
        <w:t>72</w:t>
      </w:r>
      <w:r w:rsidRPr="007F20BA">
        <w:rPr>
          <w:rFonts w:cs="Times New Roman"/>
          <w:noProof/>
        </w:rPr>
        <w:t>, 81–90. https://doi.org/10.1037/0022-006X.72.1.81</w:t>
      </w:r>
    </w:p>
    <w:p w14:paraId="69B9754D"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Moos, R. H., &amp; Moos, B. S. (2006). Participation in treatment and Alcoholics Anonymous: A 16-year follow-up of initially untreated individuals. </w:t>
      </w:r>
      <w:r w:rsidRPr="007F20BA">
        <w:rPr>
          <w:rFonts w:cs="Times New Roman"/>
          <w:i/>
          <w:iCs/>
          <w:noProof/>
        </w:rPr>
        <w:t>Journal of Clinical Psychology</w:t>
      </w:r>
      <w:r w:rsidRPr="007F20BA">
        <w:rPr>
          <w:rFonts w:cs="Times New Roman"/>
          <w:noProof/>
        </w:rPr>
        <w:t xml:space="preserve">, </w:t>
      </w:r>
      <w:r w:rsidRPr="007F20BA">
        <w:rPr>
          <w:rFonts w:cs="Times New Roman"/>
          <w:i/>
          <w:iCs/>
          <w:noProof/>
        </w:rPr>
        <w:t>62</w:t>
      </w:r>
      <w:r w:rsidRPr="007F20BA">
        <w:rPr>
          <w:rFonts w:cs="Times New Roman"/>
          <w:noProof/>
        </w:rPr>
        <w:t>, 735–750. https://doi.org/10.1002/jclp.20259</w:t>
      </w:r>
    </w:p>
    <w:p w14:paraId="0AD5FF31"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Pugh, M. J. V., &amp; Hart, D. (1999). Identity development and peer group participation. </w:t>
      </w:r>
      <w:r w:rsidRPr="007F20BA">
        <w:rPr>
          <w:rFonts w:cs="Times New Roman"/>
          <w:i/>
          <w:iCs/>
          <w:noProof/>
        </w:rPr>
        <w:t>New Directions for Child and Adolescent Development</w:t>
      </w:r>
      <w:r w:rsidRPr="007F20BA">
        <w:rPr>
          <w:rFonts w:cs="Times New Roman"/>
          <w:noProof/>
        </w:rPr>
        <w:t xml:space="preserve">, </w:t>
      </w:r>
      <w:r w:rsidRPr="007F20BA">
        <w:rPr>
          <w:rFonts w:cs="Times New Roman"/>
          <w:i/>
          <w:iCs/>
          <w:noProof/>
        </w:rPr>
        <w:t>84</w:t>
      </w:r>
      <w:r w:rsidRPr="007F20BA">
        <w:rPr>
          <w:rFonts w:cs="Times New Roman"/>
          <w:noProof/>
        </w:rPr>
        <w:t>, 55–70. https://doi.org/10.1002/cd.23219998406</w:t>
      </w:r>
    </w:p>
    <w:p w14:paraId="4EABA3B6"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Sani, F., Herrera, M., Wakefield, J. R. H., Boroch, O., &amp; Gulyas, C. (2012). Comparing social contact and group identification as predictors of mental health. </w:t>
      </w:r>
      <w:r w:rsidRPr="007F20BA">
        <w:rPr>
          <w:rFonts w:cs="Times New Roman"/>
          <w:i/>
          <w:iCs/>
          <w:noProof/>
        </w:rPr>
        <w:t>British Journal of Social Psychology</w:t>
      </w:r>
      <w:r w:rsidRPr="007F20BA">
        <w:rPr>
          <w:rFonts w:cs="Times New Roman"/>
          <w:noProof/>
        </w:rPr>
        <w:t xml:space="preserve">, </w:t>
      </w:r>
      <w:r w:rsidRPr="007F20BA">
        <w:rPr>
          <w:rFonts w:cs="Times New Roman"/>
          <w:i/>
          <w:iCs/>
          <w:noProof/>
        </w:rPr>
        <w:t>51</w:t>
      </w:r>
      <w:r w:rsidRPr="007F20BA">
        <w:rPr>
          <w:rFonts w:cs="Times New Roman"/>
          <w:noProof/>
        </w:rPr>
        <w:t>, 781–790. https://doi.org/10.1111/j.2044-8309.2012.02101.x</w:t>
      </w:r>
    </w:p>
    <w:p w14:paraId="29B45DB4"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Scott, C. K., Foss, M. A., &amp; Dennis, M. L. (2005). Pathways in the relapse—treatment—recovery cycle over 3 years. </w:t>
      </w:r>
      <w:r w:rsidRPr="007F20BA">
        <w:rPr>
          <w:rFonts w:cs="Times New Roman"/>
          <w:i/>
          <w:iCs/>
          <w:noProof/>
        </w:rPr>
        <w:t>Journal of Substance Abuse Treatment</w:t>
      </w:r>
      <w:r w:rsidRPr="007F20BA">
        <w:rPr>
          <w:rFonts w:cs="Times New Roman"/>
          <w:noProof/>
        </w:rPr>
        <w:t xml:space="preserve">, </w:t>
      </w:r>
      <w:r w:rsidRPr="007F20BA">
        <w:rPr>
          <w:rFonts w:cs="Times New Roman"/>
          <w:i/>
          <w:iCs/>
          <w:noProof/>
        </w:rPr>
        <w:t>28</w:t>
      </w:r>
      <w:r w:rsidRPr="007F20BA">
        <w:rPr>
          <w:rFonts w:cs="Times New Roman"/>
          <w:noProof/>
        </w:rPr>
        <w:t>, S63–S72. https://doi.org/10.1016/J.JSAT.2004.09.006</w:t>
      </w:r>
    </w:p>
    <w:p w14:paraId="077B7B0A"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Sheeren, M. (1988). The relationship between relapse and involvement in alcoholics anonymous. </w:t>
      </w:r>
      <w:r w:rsidRPr="007F20BA">
        <w:rPr>
          <w:rFonts w:cs="Times New Roman"/>
          <w:i/>
          <w:iCs/>
          <w:noProof/>
        </w:rPr>
        <w:t>Journal of Studies on Alcohol</w:t>
      </w:r>
      <w:r w:rsidRPr="007F20BA">
        <w:rPr>
          <w:rFonts w:cs="Times New Roman"/>
          <w:noProof/>
        </w:rPr>
        <w:t xml:space="preserve">, </w:t>
      </w:r>
      <w:r w:rsidRPr="007F20BA">
        <w:rPr>
          <w:rFonts w:cs="Times New Roman"/>
          <w:i/>
          <w:iCs/>
          <w:noProof/>
        </w:rPr>
        <w:t>49</w:t>
      </w:r>
      <w:r w:rsidRPr="007F20BA">
        <w:rPr>
          <w:rFonts w:cs="Times New Roman"/>
          <w:noProof/>
        </w:rPr>
        <w:t>, 104–106. https://doi.org/10.15288/jsa.1988.49.104</w:t>
      </w:r>
    </w:p>
    <w:p w14:paraId="272BEE66"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Tajfel, H., &amp; Turner, J. (1979). An integrative theory of intergroup conflict. In W. G. Austin &amp; S. Worchel (Eds.), </w:t>
      </w:r>
      <w:r w:rsidRPr="007F20BA">
        <w:rPr>
          <w:rFonts w:cs="Times New Roman"/>
          <w:i/>
          <w:iCs/>
          <w:noProof/>
        </w:rPr>
        <w:t>The social psychology of intergroup relations</w:t>
      </w:r>
      <w:r w:rsidRPr="007F20BA">
        <w:rPr>
          <w:rFonts w:cs="Times New Roman"/>
          <w:noProof/>
        </w:rPr>
        <w:t xml:space="preserve"> (pp. 33–47). Monterey, CA: Brooks/Cole.</w:t>
      </w:r>
    </w:p>
    <w:p w14:paraId="5B6588A2"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Tappin, D., Bauld, L., Purves, D., Boyd, K., Sinclair, L., MacAskill, S., … Cessation in Pregnancy Incentives Trial Team. (2015). Financial incentives for smoking cessation in pregnancy: randomised controlled trial. </w:t>
      </w:r>
      <w:r w:rsidRPr="007F20BA">
        <w:rPr>
          <w:rFonts w:cs="Times New Roman"/>
          <w:i/>
          <w:iCs/>
          <w:noProof/>
        </w:rPr>
        <w:t>BMJ (Clinical Research Ed.)</w:t>
      </w:r>
      <w:r w:rsidRPr="007F20BA">
        <w:rPr>
          <w:rFonts w:cs="Times New Roman"/>
          <w:noProof/>
        </w:rPr>
        <w:t xml:space="preserve">, </w:t>
      </w:r>
      <w:r w:rsidRPr="007F20BA">
        <w:rPr>
          <w:rFonts w:cs="Times New Roman"/>
          <w:i/>
          <w:iCs/>
          <w:noProof/>
        </w:rPr>
        <w:t>350</w:t>
      </w:r>
      <w:r w:rsidRPr="007F20BA">
        <w:rPr>
          <w:rFonts w:cs="Times New Roman"/>
          <w:noProof/>
        </w:rPr>
        <w:t xml:space="preserve">, h134. </w:t>
      </w:r>
      <w:r w:rsidRPr="007F20BA">
        <w:rPr>
          <w:rFonts w:cs="Times New Roman"/>
          <w:noProof/>
        </w:rPr>
        <w:lastRenderedPageBreak/>
        <w:t>https://doi.org/10.1136/BMJ.H134</w:t>
      </w:r>
    </w:p>
    <w:p w14:paraId="613796ED"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Tarrant, M., Warmoth, K., Code, C., Dean, S., Goodwin, V. A., Stein, K., &amp; Sugavanam, T. (2016). Creating psychological connections between intervention recipients: development and focus group evaluation of a group singing session for people with aphasia. </w:t>
      </w:r>
      <w:r w:rsidRPr="007F20BA">
        <w:rPr>
          <w:rFonts w:cs="Times New Roman"/>
          <w:i/>
          <w:iCs/>
          <w:noProof/>
        </w:rPr>
        <w:t>BMJ Open</w:t>
      </w:r>
      <w:r w:rsidRPr="007F20BA">
        <w:rPr>
          <w:rFonts w:cs="Times New Roman"/>
          <w:noProof/>
        </w:rPr>
        <w:t xml:space="preserve">, </w:t>
      </w:r>
      <w:r w:rsidRPr="007F20BA">
        <w:rPr>
          <w:rFonts w:cs="Times New Roman"/>
          <w:i/>
          <w:iCs/>
          <w:noProof/>
        </w:rPr>
        <w:t>6</w:t>
      </w:r>
      <w:r w:rsidRPr="007F20BA">
        <w:rPr>
          <w:rFonts w:cs="Times New Roman"/>
          <w:noProof/>
        </w:rPr>
        <w:t>, e009652. https://doi.org/10.1136/bmjopen-2015-009652</w:t>
      </w:r>
    </w:p>
    <w:p w14:paraId="2CA5E767"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Tonigan, J. S., Connors, G. J., &amp; Miller, W. R. (1996). Alcoholics Anonymous involvement (AAI) scale: Reliability and norms. </w:t>
      </w:r>
      <w:r w:rsidRPr="007F20BA">
        <w:rPr>
          <w:rFonts w:cs="Times New Roman"/>
          <w:i/>
          <w:iCs/>
          <w:noProof/>
        </w:rPr>
        <w:t>Psychology of Addictive Behaviors</w:t>
      </w:r>
      <w:r w:rsidRPr="007F20BA">
        <w:rPr>
          <w:rFonts w:cs="Times New Roman"/>
          <w:noProof/>
        </w:rPr>
        <w:t xml:space="preserve">, </w:t>
      </w:r>
      <w:r w:rsidRPr="007F20BA">
        <w:rPr>
          <w:rFonts w:cs="Times New Roman"/>
          <w:i/>
          <w:iCs/>
          <w:noProof/>
        </w:rPr>
        <w:t>10</w:t>
      </w:r>
      <w:r w:rsidRPr="007F20BA">
        <w:rPr>
          <w:rFonts w:cs="Times New Roman"/>
          <w:noProof/>
        </w:rPr>
        <w:t>, 75–80. https://doi.org/10.1037/0893-164X.10.2.75</w:t>
      </w:r>
    </w:p>
    <w:p w14:paraId="73AB2412"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Turner, J. (1982). Towards a cognitive redeﬁnition of the social group. In H. Tajfel (Ed.), </w:t>
      </w:r>
      <w:r w:rsidRPr="007F20BA">
        <w:rPr>
          <w:rFonts w:cs="Times New Roman"/>
          <w:i/>
          <w:iCs/>
          <w:noProof/>
        </w:rPr>
        <w:t>Social identity and intergroup relations</w:t>
      </w:r>
      <w:r w:rsidRPr="007F20BA">
        <w:rPr>
          <w:rFonts w:cs="Times New Roman"/>
          <w:noProof/>
        </w:rPr>
        <w:t xml:space="preserve"> (pp. 15–40). Cambridge: Cambridge Univeristy Press.</w:t>
      </w:r>
    </w:p>
    <w:p w14:paraId="0793B596"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Turner, J. C., Hogg, M. A., Oakes, P. J., Reicher, S. D., &amp; Wetherell, M. S. (1987). </w:t>
      </w:r>
      <w:r w:rsidRPr="007F20BA">
        <w:rPr>
          <w:rFonts w:cs="Times New Roman"/>
          <w:i/>
          <w:iCs/>
          <w:noProof/>
        </w:rPr>
        <w:t>Rediscovering the social group:  A self-categorization theory.</w:t>
      </w:r>
      <w:r w:rsidRPr="007F20BA">
        <w:rPr>
          <w:rFonts w:cs="Times New Roman"/>
          <w:noProof/>
        </w:rPr>
        <w:t xml:space="preserve"> Basil Blackwell.</w:t>
      </w:r>
    </w:p>
    <w:p w14:paraId="48A9F676"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Vignoles, V. L., Regalia, C., Manzi, C., Golledge, J., &amp; Scabini, E. (2006). Beyond self-esteem: Influence of multiple motives on identity construction. </w:t>
      </w:r>
      <w:r w:rsidRPr="007F20BA">
        <w:rPr>
          <w:rFonts w:cs="Times New Roman"/>
          <w:i/>
          <w:iCs/>
          <w:noProof/>
        </w:rPr>
        <w:t>Journal of Personality and Social Psychology</w:t>
      </w:r>
      <w:r w:rsidRPr="007F20BA">
        <w:rPr>
          <w:rFonts w:cs="Times New Roman"/>
          <w:noProof/>
        </w:rPr>
        <w:t xml:space="preserve">, </w:t>
      </w:r>
      <w:r w:rsidRPr="007F20BA">
        <w:rPr>
          <w:rFonts w:cs="Times New Roman"/>
          <w:i/>
          <w:iCs/>
          <w:noProof/>
        </w:rPr>
        <w:t>90</w:t>
      </w:r>
      <w:r w:rsidRPr="007F20BA">
        <w:rPr>
          <w:rFonts w:cs="Times New Roman"/>
          <w:noProof/>
        </w:rPr>
        <w:t>, 308–333. https://doi.org/10.1037/0022-3514.90.2.308</w:t>
      </w:r>
    </w:p>
    <w:p w14:paraId="3B60E4D5" w14:textId="77777777" w:rsidR="007F20BA" w:rsidRPr="007F20BA" w:rsidRDefault="007F20BA" w:rsidP="007F20BA">
      <w:pPr>
        <w:widowControl w:val="0"/>
        <w:autoSpaceDE w:val="0"/>
        <w:autoSpaceDN w:val="0"/>
        <w:adjustRightInd w:val="0"/>
        <w:ind w:left="480" w:hanging="480"/>
        <w:rPr>
          <w:rFonts w:cs="Times New Roman"/>
          <w:noProof/>
        </w:rPr>
      </w:pPr>
      <w:r w:rsidRPr="007F20BA">
        <w:rPr>
          <w:rFonts w:cs="Times New Roman"/>
          <w:noProof/>
        </w:rPr>
        <w:t xml:space="preserve">Wolff, N., von Hippel, C., Brener, L., &amp; von Hippel, W. (2015). Implicit identification with drug and alcohol use predicts retention in residential rehabilitation programs. </w:t>
      </w:r>
      <w:r w:rsidRPr="007F20BA">
        <w:rPr>
          <w:rFonts w:cs="Times New Roman"/>
          <w:i/>
          <w:iCs/>
          <w:noProof/>
        </w:rPr>
        <w:t>Psychology of Addictive Behaviors</w:t>
      </w:r>
      <w:r w:rsidRPr="007F20BA">
        <w:rPr>
          <w:rFonts w:cs="Times New Roman"/>
          <w:noProof/>
        </w:rPr>
        <w:t xml:space="preserve">, </w:t>
      </w:r>
      <w:r w:rsidRPr="007F20BA">
        <w:rPr>
          <w:rFonts w:cs="Times New Roman"/>
          <w:i/>
          <w:iCs/>
          <w:noProof/>
        </w:rPr>
        <w:t>29</w:t>
      </w:r>
      <w:r w:rsidRPr="007F20BA">
        <w:rPr>
          <w:rFonts w:cs="Times New Roman"/>
          <w:noProof/>
        </w:rPr>
        <w:t>, 136–141. https://doi.org/10.1037/adb0000004</w:t>
      </w:r>
    </w:p>
    <w:p w14:paraId="6FC79E09" w14:textId="796F813E" w:rsidR="007F20BA" w:rsidRPr="007F20BA" w:rsidRDefault="007F20BA" w:rsidP="00AC55BA">
      <w:r>
        <w:fldChar w:fldCharType="end"/>
      </w:r>
    </w:p>
    <w:p w14:paraId="011DCBBC" w14:textId="77777777" w:rsidR="007F20BA" w:rsidRDefault="007F20BA">
      <w:pPr>
        <w:spacing w:line="259" w:lineRule="auto"/>
        <w:rPr>
          <w:i/>
        </w:rPr>
      </w:pPr>
      <w:r>
        <w:br w:type="page"/>
      </w:r>
    </w:p>
    <w:p w14:paraId="648A010B" w14:textId="3AEF15A2" w:rsidR="001B75F8" w:rsidRDefault="0067273E" w:rsidP="0067273E">
      <w:pPr>
        <w:pStyle w:val="Heading1"/>
      </w:pPr>
      <w:r w:rsidRPr="0067273E">
        <w:lastRenderedPageBreak/>
        <w:t>Conflict of Interest Statement</w:t>
      </w:r>
    </w:p>
    <w:p w14:paraId="71D97105" w14:textId="7E21E860" w:rsidR="0067273E" w:rsidRDefault="0067273E" w:rsidP="0067273E">
      <w:pPr>
        <w:widowControl w:val="0"/>
        <w:autoSpaceDE w:val="0"/>
        <w:autoSpaceDN w:val="0"/>
        <w:adjustRightInd w:val="0"/>
        <w:ind w:left="640" w:hanging="640"/>
        <w:rPr>
          <w:rFonts w:cs="Times New Roman"/>
          <w:noProof/>
        </w:rPr>
      </w:pPr>
      <w:r w:rsidRPr="0067273E">
        <w:rPr>
          <w:rFonts w:cs="Times New Roman"/>
          <w:noProof/>
        </w:rPr>
        <w:t>On behalf of all authors, the corresponding author states that there is no conflict of interest.</w:t>
      </w:r>
    </w:p>
    <w:p w14:paraId="75DCAC46" w14:textId="5C2EB5AB" w:rsidR="0067273E" w:rsidRDefault="0067273E" w:rsidP="0067273E">
      <w:pPr>
        <w:pStyle w:val="Heading1"/>
        <w:rPr>
          <w:noProof/>
        </w:rPr>
      </w:pPr>
      <w:r>
        <w:rPr>
          <w:noProof/>
        </w:rPr>
        <w:t>Ethics statement</w:t>
      </w:r>
    </w:p>
    <w:p w14:paraId="06FC5617" w14:textId="34960C8E" w:rsidR="0067273E" w:rsidRPr="0067273E" w:rsidRDefault="002D65CC" w:rsidP="002D65CC">
      <w:pPr>
        <w:widowControl w:val="0"/>
        <w:autoSpaceDE w:val="0"/>
        <w:autoSpaceDN w:val="0"/>
        <w:adjustRightInd w:val="0"/>
        <w:ind w:left="640" w:hanging="640"/>
        <w:rPr>
          <w:rFonts w:cs="Times New Roman"/>
          <w:noProof/>
        </w:rPr>
      </w:pPr>
      <w:r w:rsidRPr="002D65CC">
        <w:rPr>
          <w:rFonts w:cs="Times New Roman"/>
          <w:noProof/>
        </w:rPr>
        <w:t>This research received ethical oversight from London South Bank University’s Division of Psychology  Research Ethics Panel and has been performed in accordance with the ethical standards laid down in the 1964 Declaration of Helsinki and its later amendments. This research was undertaken as partial fufillment of a taught course and and, as such, local ethics processes did not assign a specific reference number to the project.</w:t>
      </w:r>
    </w:p>
    <w:sectPr w:rsidR="0067273E" w:rsidRPr="0067273E" w:rsidSect="001B75F8">
      <w:headerReference w:type="default" r:id="rId10"/>
      <w:pgSz w:w="11906" w:h="16838"/>
      <w:pgMar w:top="1440" w:right="1440" w:bottom="1440" w:left="1440" w:header="708" w:footer="708" w:gutter="0"/>
      <w:lnNumType w:countBy="1"/>
      <w:pgNumType w:start="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714160" w16cid:durableId="20BF16CF"/>
  <w16cid:commentId w16cid:paraId="2AE1F2BF" w16cid:durableId="20BF16D0"/>
  <w16cid:commentId w16cid:paraId="71562EC3" w16cid:durableId="20BF16D1"/>
  <w16cid:commentId w16cid:paraId="3555D664" w16cid:durableId="20BF16D2"/>
  <w16cid:commentId w16cid:paraId="653BEC33" w16cid:durableId="20BF16D4"/>
  <w16cid:commentId w16cid:paraId="65AB4D7A" w16cid:durableId="20BF16D5"/>
  <w16cid:commentId w16cid:paraId="7A0E51CD" w16cid:durableId="20BF16D6"/>
  <w16cid:commentId w16cid:paraId="3C11DDEE" w16cid:durableId="20BF1E46"/>
  <w16cid:commentId w16cid:paraId="02FF0E9E" w16cid:durableId="20BF16D7"/>
  <w16cid:commentId w16cid:paraId="31C9EC47" w16cid:durableId="20BF16D8"/>
  <w16cid:commentId w16cid:paraId="6517546C" w16cid:durableId="20BF16D9"/>
  <w16cid:commentId w16cid:paraId="765C7F5B" w16cid:durableId="20BF1FA3"/>
  <w16cid:commentId w16cid:paraId="168B28AA" w16cid:durableId="20BF16DA"/>
  <w16cid:commentId w16cid:paraId="0B1E7C73" w16cid:durableId="20BF321D"/>
  <w16cid:commentId w16cid:paraId="73539143" w16cid:durableId="20BF28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87E1F" w14:textId="77777777" w:rsidR="005C0A4C" w:rsidRDefault="005C0A4C" w:rsidP="006C3AC8">
      <w:r>
        <w:separator/>
      </w:r>
    </w:p>
  </w:endnote>
  <w:endnote w:type="continuationSeparator" w:id="0">
    <w:p w14:paraId="26155D63" w14:textId="77777777" w:rsidR="005C0A4C" w:rsidRDefault="005C0A4C" w:rsidP="006C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BDB49" w14:textId="77777777" w:rsidR="005C0A4C" w:rsidRDefault="005C0A4C" w:rsidP="006C3AC8">
      <w:r>
        <w:separator/>
      </w:r>
    </w:p>
  </w:footnote>
  <w:footnote w:type="continuationSeparator" w:id="0">
    <w:p w14:paraId="7EECADC3" w14:textId="77777777" w:rsidR="005C0A4C" w:rsidRDefault="005C0A4C" w:rsidP="006C3AC8">
      <w:r>
        <w:continuationSeparator/>
      </w:r>
    </w:p>
  </w:footnote>
  <w:footnote w:id="1">
    <w:p w14:paraId="7C920E45" w14:textId="77777777" w:rsidR="00C82BB1" w:rsidRDefault="00C82BB1" w:rsidP="007F7360">
      <w:pPr>
        <w:pStyle w:val="FootnoteText"/>
      </w:pPr>
      <w:r>
        <w:rPr>
          <w:rStyle w:val="FootnoteReference"/>
        </w:rPr>
        <w:footnoteRef/>
      </w:r>
      <w:r>
        <w:t xml:space="preserve"> Ages and gender were collected from the sample separately from the main measures.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95394"/>
      <w:docPartObj>
        <w:docPartGallery w:val="Page Numbers (Top of Page)"/>
        <w:docPartUnique/>
      </w:docPartObj>
    </w:sdtPr>
    <w:sdtEndPr>
      <w:rPr>
        <w:noProof/>
      </w:rPr>
    </w:sdtEndPr>
    <w:sdtContent>
      <w:p w14:paraId="048C52F3" w14:textId="36D4736B" w:rsidR="00C82BB1" w:rsidRDefault="00C82BB1">
        <w:pPr>
          <w:pStyle w:val="Header"/>
          <w:jc w:val="right"/>
        </w:pPr>
        <w:r>
          <w:t xml:space="preserve">Running Head: Identity and Involvement in peer-led support                                                  </w:t>
        </w:r>
        <w:r>
          <w:fldChar w:fldCharType="begin"/>
        </w:r>
        <w:r>
          <w:instrText xml:space="preserve"> PAGE   \* MERGEFORMAT </w:instrText>
        </w:r>
        <w:r>
          <w:fldChar w:fldCharType="separate"/>
        </w:r>
        <w:r w:rsidR="008217CF">
          <w:rPr>
            <w:noProof/>
          </w:rPr>
          <w:t>20</w:t>
        </w:r>
        <w:r>
          <w:rPr>
            <w:noProof/>
          </w:rPr>
          <w:fldChar w:fldCharType="end"/>
        </w:r>
      </w:p>
    </w:sdtContent>
  </w:sdt>
  <w:p w14:paraId="75B4758E" w14:textId="77777777" w:rsidR="00C82BB1" w:rsidRDefault="00C82B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93D1F"/>
    <w:multiLevelType w:val="hybridMultilevel"/>
    <w:tmpl w:val="2A6E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374024"/>
    <w:multiLevelType w:val="hybridMultilevel"/>
    <w:tmpl w:val="C93C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B6AC6"/>
    <w:multiLevelType w:val="hybridMultilevel"/>
    <w:tmpl w:val="0038C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9B48F3"/>
    <w:multiLevelType w:val="hybridMultilevel"/>
    <w:tmpl w:val="2898CE06"/>
    <w:lvl w:ilvl="0" w:tplc="3E56CEE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545CCB"/>
    <w:multiLevelType w:val="hybridMultilevel"/>
    <w:tmpl w:val="67EEB30E"/>
    <w:lvl w:ilvl="0" w:tplc="8FD8FEA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59BF52-B2FF-4163-83F2-69A6E31AA361}"/>
    <w:docVar w:name="dgnword-eventsink" w:val="446865088"/>
  </w:docVars>
  <w:rsids>
    <w:rsidRoot w:val="008466C1"/>
    <w:rsid w:val="00001DFF"/>
    <w:rsid w:val="0001441D"/>
    <w:rsid w:val="000148E8"/>
    <w:rsid w:val="0003024B"/>
    <w:rsid w:val="00034A4C"/>
    <w:rsid w:val="00037FC4"/>
    <w:rsid w:val="00041B3E"/>
    <w:rsid w:val="0004257D"/>
    <w:rsid w:val="00056E28"/>
    <w:rsid w:val="0006456D"/>
    <w:rsid w:val="00064AC9"/>
    <w:rsid w:val="000729B3"/>
    <w:rsid w:val="000752DC"/>
    <w:rsid w:val="000836AF"/>
    <w:rsid w:val="000C12CB"/>
    <w:rsid w:val="000E3A76"/>
    <w:rsid w:val="000E722D"/>
    <w:rsid w:val="00104947"/>
    <w:rsid w:val="00104E10"/>
    <w:rsid w:val="001061F5"/>
    <w:rsid w:val="0010702B"/>
    <w:rsid w:val="00122FBA"/>
    <w:rsid w:val="00125A64"/>
    <w:rsid w:val="00131047"/>
    <w:rsid w:val="00137A5F"/>
    <w:rsid w:val="0015655A"/>
    <w:rsid w:val="00156B85"/>
    <w:rsid w:val="0015746B"/>
    <w:rsid w:val="00161C5B"/>
    <w:rsid w:val="00162B65"/>
    <w:rsid w:val="001631B1"/>
    <w:rsid w:val="00176D55"/>
    <w:rsid w:val="00183D15"/>
    <w:rsid w:val="00195623"/>
    <w:rsid w:val="001A6898"/>
    <w:rsid w:val="001B75F8"/>
    <w:rsid w:val="001C4615"/>
    <w:rsid w:val="001C6386"/>
    <w:rsid w:val="001C70C3"/>
    <w:rsid w:val="001F1F7E"/>
    <w:rsid w:val="00202AB4"/>
    <w:rsid w:val="002156A8"/>
    <w:rsid w:val="002510CE"/>
    <w:rsid w:val="00266E6F"/>
    <w:rsid w:val="002745DB"/>
    <w:rsid w:val="00293B61"/>
    <w:rsid w:val="002A1E18"/>
    <w:rsid w:val="002C4194"/>
    <w:rsid w:val="002C71C0"/>
    <w:rsid w:val="002D65CC"/>
    <w:rsid w:val="002E35E3"/>
    <w:rsid w:val="002E5B1F"/>
    <w:rsid w:val="002F266A"/>
    <w:rsid w:val="002F2C9E"/>
    <w:rsid w:val="002F6D3B"/>
    <w:rsid w:val="00331FCA"/>
    <w:rsid w:val="0033309F"/>
    <w:rsid w:val="0035035B"/>
    <w:rsid w:val="00356191"/>
    <w:rsid w:val="003778A9"/>
    <w:rsid w:val="003800B5"/>
    <w:rsid w:val="00382707"/>
    <w:rsid w:val="003B3694"/>
    <w:rsid w:val="003B4DE4"/>
    <w:rsid w:val="003C3BB1"/>
    <w:rsid w:val="003C4775"/>
    <w:rsid w:val="003D1AB4"/>
    <w:rsid w:val="003F0123"/>
    <w:rsid w:val="00400F3D"/>
    <w:rsid w:val="0043365C"/>
    <w:rsid w:val="00435103"/>
    <w:rsid w:val="004506FD"/>
    <w:rsid w:val="004568A2"/>
    <w:rsid w:val="00466F39"/>
    <w:rsid w:val="00473ADF"/>
    <w:rsid w:val="00474446"/>
    <w:rsid w:val="00477DBC"/>
    <w:rsid w:val="00482E4B"/>
    <w:rsid w:val="004A7FFE"/>
    <w:rsid w:val="004B2A50"/>
    <w:rsid w:val="004C1FB9"/>
    <w:rsid w:val="004E0825"/>
    <w:rsid w:val="004E3761"/>
    <w:rsid w:val="004E4525"/>
    <w:rsid w:val="004F2AC5"/>
    <w:rsid w:val="004F6EFC"/>
    <w:rsid w:val="00511735"/>
    <w:rsid w:val="005259D1"/>
    <w:rsid w:val="005269D3"/>
    <w:rsid w:val="00536E20"/>
    <w:rsid w:val="0054062E"/>
    <w:rsid w:val="0055492E"/>
    <w:rsid w:val="00580099"/>
    <w:rsid w:val="005A3E9A"/>
    <w:rsid w:val="005A544C"/>
    <w:rsid w:val="005C0A4C"/>
    <w:rsid w:val="005C5F9C"/>
    <w:rsid w:val="005C61C7"/>
    <w:rsid w:val="005C6E70"/>
    <w:rsid w:val="005D0B33"/>
    <w:rsid w:val="005D1278"/>
    <w:rsid w:val="005F0D2C"/>
    <w:rsid w:val="005F625F"/>
    <w:rsid w:val="005F797E"/>
    <w:rsid w:val="00600FE5"/>
    <w:rsid w:val="00617705"/>
    <w:rsid w:val="00620B99"/>
    <w:rsid w:val="00624F72"/>
    <w:rsid w:val="00631C86"/>
    <w:rsid w:val="006324B1"/>
    <w:rsid w:val="00633D61"/>
    <w:rsid w:val="0066174B"/>
    <w:rsid w:val="00662300"/>
    <w:rsid w:val="00666DBC"/>
    <w:rsid w:val="0067273E"/>
    <w:rsid w:val="00681CE2"/>
    <w:rsid w:val="006923FF"/>
    <w:rsid w:val="0069466D"/>
    <w:rsid w:val="00696089"/>
    <w:rsid w:val="006A0A9B"/>
    <w:rsid w:val="006A2130"/>
    <w:rsid w:val="006A37F8"/>
    <w:rsid w:val="006B2680"/>
    <w:rsid w:val="006B7AFF"/>
    <w:rsid w:val="006C3AC8"/>
    <w:rsid w:val="006C6068"/>
    <w:rsid w:val="006C7D2B"/>
    <w:rsid w:val="006E783A"/>
    <w:rsid w:val="00700DFE"/>
    <w:rsid w:val="00710D4D"/>
    <w:rsid w:val="00717F01"/>
    <w:rsid w:val="0072256B"/>
    <w:rsid w:val="00731105"/>
    <w:rsid w:val="00733AA8"/>
    <w:rsid w:val="007354F1"/>
    <w:rsid w:val="00740605"/>
    <w:rsid w:val="00742773"/>
    <w:rsid w:val="007859F4"/>
    <w:rsid w:val="00785B8C"/>
    <w:rsid w:val="00787497"/>
    <w:rsid w:val="007919EB"/>
    <w:rsid w:val="00796889"/>
    <w:rsid w:val="007A6677"/>
    <w:rsid w:val="007B7247"/>
    <w:rsid w:val="007D2DE7"/>
    <w:rsid w:val="007E1F89"/>
    <w:rsid w:val="007F20BA"/>
    <w:rsid w:val="007F7360"/>
    <w:rsid w:val="0081032A"/>
    <w:rsid w:val="008217CF"/>
    <w:rsid w:val="008314A4"/>
    <w:rsid w:val="00844F9F"/>
    <w:rsid w:val="008466C1"/>
    <w:rsid w:val="00847E2E"/>
    <w:rsid w:val="00854D87"/>
    <w:rsid w:val="0085702C"/>
    <w:rsid w:val="00863FF7"/>
    <w:rsid w:val="00864CAE"/>
    <w:rsid w:val="00884935"/>
    <w:rsid w:val="00886A46"/>
    <w:rsid w:val="008A00F9"/>
    <w:rsid w:val="008A18C4"/>
    <w:rsid w:val="008A4E02"/>
    <w:rsid w:val="008A6A82"/>
    <w:rsid w:val="008B3482"/>
    <w:rsid w:val="008C216C"/>
    <w:rsid w:val="008C3E70"/>
    <w:rsid w:val="008C537C"/>
    <w:rsid w:val="008C6902"/>
    <w:rsid w:val="008E547A"/>
    <w:rsid w:val="00904A22"/>
    <w:rsid w:val="00930146"/>
    <w:rsid w:val="00980714"/>
    <w:rsid w:val="0099274A"/>
    <w:rsid w:val="00995FDD"/>
    <w:rsid w:val="009A06B8"/>
    <w:rsid w:val="009A190E"/>
    <w:rsid w:val="009A3610"/>
    <w:rsid w:val="009A4E49"/>
    <w:rsid w:val="009A517A"/>
    <w:rsid w:val="009C207F"/>
    <w:rsid w:val="009D73AF"/>
    <w:rsid w:val="009E2A36"/>
    <w:rsid w:val="009E5164"/>
    <w:rsid w:val="009F04F2"/>
    <w:rsid w:val="009F42D3"/>
    <w:rsid w:val="009F436B"/>
    <w:rsid w:val="00A43136"/>
    <w:rsid w:val="00A451E6"/>
    <w:rsid w:val="00A45E72"/>
    <w:rsid w:val="00A523ED"/>
    <w:rsid w:val="00A52B7D"/>
    <w:rsid w:val="00A5610B"/>
    <w:rsid w:val="00A631FA"/>
    <w:rsid w:val="00A83648"/>
    <w:rsid w:val="00AC55BA"/>
    <w:rsid w:val="00AD2A67"/>
    <w:rsid w:val="00AD373B"/>
    <w:rsid w:val="00AE2070"/>
    <w:rsid w:val="00AE5AA7"/>
    <w:rsid w:val="00AF533B"/>
    <w:rsid w:val="00B01F22"/>
    <w:rsid w:val="00B31F49"/>
    <w:rsid w:val="00B344E5"/>
    <w:rsid w:val="00B458EC"/>
    <w:rsid w:val="00B516EC"/>
    <w:rsid w:val="00B53A66"/>
    <w:rsid w:val="00B5630B"/>
    <w:rsid w:val="00B71A3D"/>
    <w:rsid w:val="00B72CE5"/>
    <w:rsid w:val="00B736BF"/>
    <w:rsid w:val="00B775A1"/>
    <w:rsid w:val="00B777CF"/>
    <w:rsid w:val="00B8658D"/>
    <w:rsid w:val="00B910B2"/>
    <w:rsid w:val="00BB023F"/>
    <w:rsid w:val="00BB392B"/>
    <w:rsid w:val="00BC7AE7"/>
    <w:rsid w:val="00BD524F"/>
    <w:rsid w:val="00BF64B6"/>
    <w:rsid w:val="00C20EF2"/>
    <w:rsid w:val="00C22E95"/>
    <w:rsid w:val="00C248C5"/>
    <w:rsid w:val="00C307FD"/>
    <w:rsid w:val="00C80910"/>
    <w:rsid w:val="00C81C0A"/>
    <w:rsid w:val="00C82BB1"/>
    <w:rsid w:val="00C83AA4"/>
    <w:rsid w:val="00C97FCF"/>
    <w:rsid w:val="00CA2406"/>
    <w:rsid w:val="00CA43AD"/>
    <w:rsid w:val="00CA54BF"/>
    <w:rsid w:val="00CA570F"/>
    <w:rsid w:val="00CB17A0"/>
    <w:rsid w:val="00CC1C73"/>
    <w:rsid w:val="00CC37A1"/>
    <w:rsid w:val="00CC5519"/>
    <w:rsid w:val="00CD0285"/>
    <w:rsid w:val="00CD5CD6"/>
    <w:rsid w:val="00D05BDE"/>
    <w:rsid w:val="00D30A5B"/>
    <w:rsid w:val="00D32C5A"/>
    <w:rsid w:val="00D44CC4"/>
    <w:rsid w:val="00D54ECE"/>
    <w:rsid w:val="00D55393"/>
    <w:rsid w:val="00D57B93"/>
    <w:rsid w:val="00D63560"/>
    <w:rsid w:val="00D64740"/>
    <w:rsid w:val="00D71C21"/>
    <w:rsid w:val="00D732FC"/>
    <w:rsid w:val="00D81F5F"/>
    <w:rsid w:val="00D8607A"/>
    <w:rsid w:val="00D93F6A"/>
    <w:rsid w:val="00D945A6"/>
    <w:rsid w:val="00D9636F"/>
    <w:rsid w:val="00DA6059"/>
    <w:rsid w:val="00DA7EC4"/>
    <w:rsid w:val="00DB3B86"/>
    <w:rsid w:val="00DC58F9"/>
    <w:rsid w:val="00DD0E00"/>
    <w:rsid w:val="00E14005"/>
    <w:rsid w:val="00E15197"/>
    <w:rsid w:val="00E236D0"/>
    <w:rsid w:val="00E259A1"/>
    <w:rsid w:val="00E65351"/>
    <w:rsid w:val="00E67131"/>
    <w:rsid w:val="00E74C47"/>
    <w:rsid w:val="00E82879"/>
    <w:rsid w:val="00E95E75"/>
    <w:rsid w:val="00EA4C0A"/>
    <w:rsid w:val="00EB11F2"/>
    <w:rsid w:val="00EB2B1C"/>
    <w:rsid w:val="00EC369F"/>
    <w:rsid w:val="00ED396E"/>
    <w:rsid w:val="00EE41AC"/>
    <w:rsid w:val="00EF4D5F"/>
    <w:rsid w:val="00F03FA5"/>
    <w:rsid w:val="00F12C12"/>
    <w:rsid w:val="00F3219C"/>
    <w:rsid w:val="00F37991"/>
    <w:rsid w:val="00F512DC"/>
    <w:rsid w:val="00F65FE7"/>
    <w:rsid w:val="00F7194A"/>
    <w:rsid w:val="00F83318"/>
    <w:rsid w:val="00F9097D"/>
    <w:rsid w:val="00F96CEE"/>
    <w:rsid w:val="00F96E3C"/>
    <w:rsid w:val="00FA35D9"/>
    <w:rsid w:val="00FB76B2"/>
    <w:rsid w:val="00FC1F47"/>
    <w:rsid w:val="00FF1503"/>
    <w:rsid w:val="7C8E51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81768"/>
  <w15:chartTrackingRefBased/>
  <w15:docId w15:val="{D6103B5A-8A31-4E16-8FE8-2C0EA249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C8"/>
    <w:pPr>
      <w:spacing w:line="480" w:lineRule="auto"/>
    </w:pPr>
    <w:rPr>
      <w:rFonts w:ascii="Times New Roman" w:hAnsi="Times New Roman" w:cstheme="minorHAnsi"/>
      <w:sz w:val="24"/>
      <w:szCs w:val="24"/>
    </w:rPr>
  </w:style>
  <w:style w:type="paragraph" w:styleId="Heading1">
    <w:name w:val="heading 1"/>
    <w:basedOn w:val="Normal"/>
    <w:next w:val="Normal"/>
    <w:link w:val="Heading1Char"/>
    <w:uiPriority w:val="9"/>
    <w:qFormat/>
    <w:rsid w:val="00331FCA"/>
    <w:pPr>
      <w:jc w:val="center"/>
      <w:outlineLvl w:val="0"/>
    </w:pPr>
    <w:rPr>
      <w:i/>
    </w:rPr>
  </w:style>
  <w:style w:type="paragraph" w:styleId="Heading2">
    <w:name w:val="heading 2"/>
    <w:basedOn w:val="Normal"/>
    <w:next w:val="Normal"/>
    <w:link w:val="Heading2Char"/>
    <w:uiPriority w:val="9"/>
    <w:unhideWhenUsed/>
    <w:qFormat/>
    <w:rsid w:val="006C3AC8"/>
    <w:pPr>
      <w:keepNext/>
      <w:keepLines/>
      <w:spacing w:before="40" w:after="0"/>
      <w:jc w:val="center"/>
      <w:outlineLvl w:val="1"/>
    </w:pPr>
    <w:rPr>
      <w:rFonts w:eastAsiaTheme="majorEastAsia" w:cs="Times New Roman"/>
      <w:i/>
      <w:sz w:val="26"/>
      <w:szCs w:val="26"/>
    </w:rPr>
  </w:style>
  <w:style w:type="paragraph" w:styleId="Heading3">
    <w:name w:val="heading 3"/>
    <w:basedOn w:val="Normal"/>
    <w:next w:val="Normal"/>
    <w:link w:val="Heading3Char"/>
    <w:uiPriority w:val="9"/>
    <w:unhideWhenUsed/>
    <w:qFormat/>
    <w:rsid w:val="006C3AC8"/>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DD"/>
  </w:style>
  <w:style w:type="paragraph" w:styleId="Footer">
    <w:name w:val="footer"/>
    <w:basedOn w:val="Normal"/>
    <w:link w:val="FooterChar"/>
    <w:uiPriority w:val="99"/>
    <w:unhideWhenUsed/>
    <w:rsid w:val="00995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DD"/>
  </w:style>
  <w:style w:type="paragraph" w:styleId="FootnoteText">
    <w:name w:val="footnote text"/>
    <w:basedOn w:val="Normal"/>
    <w:link w:val="FootnoteTextChar"/>
    <w:uiPriority w:val="99"/>
    <w:unhideWhenUsed/>
    <w:rsid w:val="00995FDD"/>
    <w:pPr>
      <w:spacing w:after="0" w:line="240" w:lineRule="auto"/>
    </w:pPr>
    <w:rPr>
      <w:sz w:val="20"/>
      <w:szCs w:val="20"/>
    </w:rPr>
  </w:style>
  <w:style w:type="character" w:customStyle="1" w:styleId="FootnoteTextChar">
    <w:name w:val="Footnote Text Char"/>
    <w:basedOn w:val="DefaultParagraphFont"/>
    <w:link w:val="FootnoteText"/>
    <w:uiPriority w:val="99"/>
    <w:rsid w:val="00995FDD"/>
    <w:rPr>
      <w:sz w:val="20"/>
      <w:szCs w:val="20"/>
    </w:rPr>
  </w:style>
  <w:style w:type="character" w:styleId="FootnoteReference">
    <w:name w:val="footnote reference"/>
    <w:basedOn w:val="DefaultParagraphFont"/>
    <w:uiPriority w:val="99"/>
    <w:semiHidden/>
    <w:unhideWhenUsed/>
    <w:rsid w:val="00995FDD"/>
    <w:rPr>
      <w:vertAlign w:val="superscript"/>
    </w:rPr>
  </w:style>
  <w:style w:type="character" w:styleId="CommentReference">
    <w:name w:val="annotation reference"/>
    <w:basedOn w:val="DefaultParagraphFont"/>
    <w:uiPriority w:val="99"/>
    <w:semiHidden/>
    <w:unhideWhenUsed/>
    <w:rsid w:val="00FC1F47"/>
    <w:rPr>
      <w:sz w:val="16"/>
      <w:szCs w:val="16"/>
    </w:rPr>
  </w:style>
  <w:style w:type="paragraph" w:styleId="CommentText">
    <w:name w:val="annotation text"/>
    <w:basedOn w:val="Normal"/>
    <w:link w:val="CommentTextChar"/>
    <w:uiPriority w:val="99"/>
    <w:unhideWhenUsed/>
    <w:rsid w:val="00FC1F47"/>
    <w:pPr>
      <w:spacing w:line="240" w:lineRule="auto"/>
    </w:pPr>
    <w:rPr>
      <w:sz w:val="20"/>
      <w:szCs w:val="20"/>
    </w:rPr>
  </w:style>
  <w:style w:type="character" w:customStyle="1" w:styleId="CommentTextChar">
    <w:name w:val="Comment Text Char"/>
    <w:basedOn w:val="DefaultParagraphFont"/>
    <w:link w:val="CommentText"/>
    <w:uiPriority w:val="99"/>
    <w:rsid w:val="00FC1F47"/>
    <w:rPr>
      <w:sz w:val="20"/>
      <w:szCs w:val="20"/>
    </w:rPr>
  </w:style>
  <w:style w:type="paragraph" w:styleId="CommentSubject">
    <w:name w:val="annotation subject"/>
    <w:basedOn w:val="CommentText"/>
    <w:next w:val="CommentText"/>
    <w:link w:val="CommentSubjectChar"/>
    <w:uiPriority w:val="99"/>
    <w:semiHidden/>
    <w:unhideWhenUsed/>
    <w:rsid w:val="00FC1F47"/>
    <w:rPr>
      <w:b/>
      <w:bCs/>
    </w:rPr>
  </w:style>
  <w:style w:type="character" w:customStyle="1" w:styleId="CommentSubjectChar">
    <w:name w:val="Comment Subject Char"/>
    <w:basedOn w:val="CommentTextChar"/>
    <w:link w:val="CommentSubject"/>
    <w:uiPriority w:val="99"/>
    <w:semiHidden/>
    <w:rsid w:val="00FC1F47"/>
    <w:rPr>
      <w:b/>
      <w:bCs/>
      <w:sz w:val="20"/>
      <w:szCs w:val="20"/>
    </w:rPr>
  </w:style>
  <w:style w:type="paragraph" w:styleId="BalloonText">
    <w:name w:val="Balloon Text"/>
    <w:basedOn w:val="Normal"/>
    <w:link w:val="BalloonTextChar"/>
    <w:uiPriority w:val="99"/>
    <w:semiHidden/>
    <w:unhideWhenUsed/>
    <w:rsid w:val="00FC1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F47"/>
    <w:rPr>
      <w:rFonts w:ascii="Segoe UI" w:hAnsi="Segoe UI" w:cs="Segoe UI"/>
      <w:sz w:val="18"/>
      <w:szCs w:val="18"/>
    </w:rPr>
  </w:style>
  <w:style w:type="table" w:styleId="TableGrid">
    <w:name w:val="Table Grid"/>
    <w:basedOn w:val="TableNormal"/>
    <w:uiPriority w:val="39"/>
    <w:rsid w:val="006C7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446"/>
    <w:pPr>
      <w:ind w:left="720"/>
      <w:contextualSpacing/>
    </w:pPr>
  </w:style>
  <w:style w:type="character" w:customStyle="1" w:styleId="Heading2Char">
    <w:name w:val="Heading 2 Char"/>
    <w:basedOn w:val="DefaultParagraphFont"/>
    <w:link w:val="Heading2"/>
    <w:uiPriority w:val="9"/>
    <w:rsid w:val="006C3AC8"/>
    <w:rPr>
      <w:rFonts w:ascii="Times New Roman" w:eastAsiaTheme="majorEastAsia" w:hAnsi="Times New Roman" w:cs="Times New Roman"/>
      <w:i/>
      <w:sz w:val="26"/>
      <w:szCs w:val="26"/>
    </w:rPr>
  </w:style>
  <w:style w:type="paragraph" w:styleId="NoSpacing">
    <w:name w:val="No Spacing"/>
    <w:uiPriority w:val="1"/>
    <w:qFormat/>
    <w:rsid w:val="006C3AC8"/>
    <w:pPr>
      <w:spacing w:after="0" w:line="240" w:lineRule="auto"/>
    </w:pPr>
    <w:rPr>
      <w:rFonts w:ascii="Times New Roman" w:hAnsi="Times New Roman" w:cstheme="minorHAnsi"/>
      <w:sz w:val="24"/>
      <w:szCs w:val="24"/>
    </w:rPr>
  </w:style>
  <w:style w:type="character" w:customStyle="1" w:styleId="Heading3Char">
    <w:name w:val="Heading 3 Char"/>
    <w:basedOn w:val="DefaultParagraphFont"/>
    <w:link w:val="Heading3"/>
    <w:uiPriority w:val="9"/>
    <w:rsid w:val="006C3AC8"/>
    <w:rPr>
      <w:rFonts w:ascii="Times New Roman" w:hAnsi="Times New Roman" w:cstheme="minorHAnsi"/>
      <w:i/>
      <w:sz w:val="24"/>
      <w:szCs w:val="24"/>
    </w:rPr>
  </w:style>
  <w:style w:type="character" w:customStyle="1" w:styleId="Heading1Char">
    <w:name w:val="Heading 1 Char"/>
    <w:basedOn w:val="DefaultParagraphFont"/>
    <w:link w:val="Heading1"/>
    <w:uiPriority w:val="9"/>
    <w:rsid w:val="00331FCA"/>
    <w:rPr>
      <w:rFonts w:ascii="Times New Roman" w:hAnsi="Times New Roman" w:cstheme="minorHAnsi"/>
      <w:i/>
      <w:sz w:val="24"/>
      <w:szCs w:val="24"/>
    </w:rPr>
  </w:style>
  <w:style w:type="character" w:styleId="Hyperlink">
    <w:name w:val="Hyperlink"/>
    <w:basedOn w:val="DefaultParagraphFont"/>
    <w:uiPriority w:val="99"/>
    <w:unhideWhenUsed/>
    <w:rsid w:val="00EA4C0A"/>
    <w:rPr>
      <w:color w:val="0563C1" w:themeColor="hyperlink"/>
      <w:u w:val="single"/>
    </w:rPr>
  </w:style>
  <w:style w:type="character" w:styleId="LineNumber">
    <w:name w:val="line number"/>
    <w:basedOn w:val="DefaultParagraphFont"/>
    <w:uiPriority w:val="99"/>
    <w:semiHidden/>
    <w:unhideWhenUsed/>
    <w:rsid w:val="001B75F8"/>
  </w:style>
  <w:style w:type="character" w:customStyle="1" w:styleId="UnresolvedMention1">
    <w:name w:val="Unresolved Mention1"/>
    <w:basedOn w:val="DefaultParagraphFont"/>
    <w:uiPriority w:val="99"/>
    <w:semiHidden/>
    <w:unhideWhenUsed/>
    <w:rsid w:val="00B7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ngsd@lsbu.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7A0D-EAA6-477C-890E-75922578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23988</Words>
  <Characters>136734</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160402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Frings, Daniel</dc:creator>
  <cp:keywords/>
  <dc:description/>
  <cp:lastModifiedBy>Frings, Daniel</cp:lastModifiedBy>
  <cp:revision>3</cp:revision>
  <dcterms:created xsi:type="dcterms:W3CDTF">2019-09-23T16:18:00Z</dcterms:created>
  <dcterms:modified xsi:type="dcterms:W3CDTF">2019-09-24T13:17:00Z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1f1da912-2c7a-3903-8880-cea3618fb340</vt:lpwstr>
  </property>
  <property fmtid="{D5CDD505-2E9C-101B-9397-08002B2CF9AE}" pid="4" name="Mendeley Citation Style_1">
    <vt:lpwstr>http://csl.mendeley.com/styles/28693851/apa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http://csl.mendeley.com/styles/28693851/apa</vt:lpwstr>
  </property>
  <property fmtid="{D5CDD505-2E9C-101B-9397-08002B2CF9AE}" pid="10" name="Mendeley Recent Style Name 2_1">
    <vt:lpwstr>American Psychological Association 6th edition (No issue numbers)</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http://www.zotero.org/styles/social-psychiatry-and-psychiatric-epidemiology</vt:lpwstr>
  </property>
  <property fmtid="{D5CDD505-2E9C-101B-9397-08002B2CF9AE}" pid="24" name="Mendeley Recent Style Name 9_1">
    <vt:lpwstr>Social Psychiatry and Psychiatric Epidemiology</vt:lpwstr>
  </property>
</Properties>
</file>