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46" w:rsidRDefault="00B26846">
      <w:r>
        <w:t xml:space="preserve">Podcast with Prof Helen Gunter: </w:t>
      </w:r>
      <w:hyperlink r:id="rId4" w:history="1">
        <w:r>
          <w:rPr>
            <w:rStyle w:val="Hyperlink"/>
          </w:rPr>
          <w:t>http://sageeducation.sage-publications.libsynpro.com/educational-management-administration-leadership-early-career-reseacher-2017-podcast</w:t>
        </w:r>
      </w:hyperlink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D4241B" wp14:editId="717A1272">
            <wp:simplePos x="0" y="0"/>
            <wp:positionH relativeFrom="column">
              <wp:posOffset>0</wp:posOffset>
            </wp:positionH>
            <wp:positionV relativeFrom="paragraph">
              <wp:posOffset>1140341</wp:posOffset>
            </wp:positionV>
            <wp:extent cx="5731510" cy="3155950"/>
            <wp:effectExtent l="0" t="0" r="2540" b="6350"/>
            <wp:wrapTight wrapText="bothSides">
              <wp:wrapPolygon edited="0">
                <wp:start x="0" y="0"/>
                <wp:lineTo x="0" y="21513"/>
                <wp:lineTo x="21538" y="2151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26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46"/>
    <w:rsid w:val="00916BDB"/>
    <w:rsid w:val="00B1206B"/>
    <w:rsid w:val="00B2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9EAE"/>
  <w15:chartTrackingRefBased/>
  <w15:docId w15:val="{5DF569A4-86DA-4B9B-95F3-A51FCD23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ageeducation.sage-publications.libsynpro.com/educational-management-administration-leadership-early-career-reseacher-2017-podc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London South Bank University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Cassandra 3</dc:creator>
  <cp:keywords/>
  <dc:description/>
  <cp:lastModifiedBy>Bowman, Cassandra 3</cp:lastModifiedBy>
  <cp:revision>1</cp:revision>
  <dcterms:created xsi:type="dcterms:W3CDTF">2019-06-14T14:39:00Z</dcterms:created>
  <dcterms:modified xsi:type="dcterms:W3CDTF">2019-06-14T14:43:00Z</dcterms:modified>
</cp:coreProperties>
</file>