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941" w:rsidRPr="006F00CE" w:rsidRDefault="005B1941">
      <w:pPr>
        <w:rPr>
          <w:rFonts w:ascii="Times New Roman" w:hAnsi="Times New Roman" w:cs="Times New Roman"/>
          <w:sz w:val="24"/>
          <w:szCs w:val="24"/>
        </w:rPr>
      </w:pPr>
    </w:p>
    <w:p w:rsidR="00FA4190" w:rsidRPr="006F00CE" w:rsidRDefault="00FA4190">
      <w:pPr>
        <w:rPr>
          <w:rFonts w:ascii="Times New Roman" w:hAnsi="Times New Roman" w:cs="Times New Roman"/>
          <w:sz w:val="24"/>
          <w:szCs w:val="24"/>
        </w:rPr>
      </w:pPr>
    </w:p>
    <w:p w:rsidR="00FA4190" w:rsidRPr="006F00CE" w:rsidRDefault="00FA4190" w:rsidP="00CE6641">
      <w:pPr>
        <w:jc w:val="center"/>
        <w:rPr>
          <w:rFonts w:ascii="Times New Roman" w:hAnsi="Times New Roman" w:cs="Times New Roman"/>
          <w:sz w:val="24"/>
          <w:szCs w:val="24"/>
        </w:rPr>
      </w:pPr>
    </w:p>
    <w:p w:rsidR="005B1941" w:rsidRPr="006F00CE" w:rsidRDefault="006448F9" w:rsidP="006448F9">
      <w:pPr>
        <w:rPr>
          <w:rFonts w:ascii="Times New Roman" w:hAnsi="Times New Roman" w:cs="Times New Roman"/>
          <w:sz w:val="24"/>
          <w:szCs w:val="24"/>
        </w:rPr>
      </w:pPr>
      <w:r>
        <w:rPr>
          <w:rFonts w:ascii="Times New Roman" w:hAnsi="Times New Roman" w:cs="Times New Roman"/>
          <w:sz w:val="24"/>
          <w:szCs w:val="24"/>
        </w:rPr>
        <w:t>3 Tables, 1 Figure</w:t>
      </w:r>
    </w:p>
    <w:p w:rsidR="006448F9" w:rsidRDefault="006448F9" w:rsidP="00CE6641">
      <w:pPr>
        <w:jc w:val="center"/>
        <w:rPr>
          <w:rFonts w:ascii="Times New Roman" w:hAnsi="Times New Roman" w:cs="Times New Roman"/>
          <w:sz w:val="24"/>
          <w:szCs w:val="24"/>
        </w:rPr>
      </w:pPr>
    </w:p>
    <w:p w:rsidR="00893600" w:rsidRPr="006F00CE" w:rsidRDefault="00FF4892" w:rsidP="00CE6641">
      <w:pPr>
        <w:jc w:val="center"/>
        <w:rPr>
          <w:rFonts w:ascii="Times New Roman" w:hAnsi="Times New Roman" w:cs="Times New Roman"/>
          <w:sz w:val="24"/>
          <w:szCs w:val="24"/>
        </w:rPr>
      </w:pPr>
      <w:r w:rsidRPr="006F00CE">
        <w:rPr>
          <w:rFonts w:ascii="Times New Roman" w:hAnsi="Times New Roman" w:cs="Times New Roman"/>
          <w:sz w:val="24"/>
          <w:szCs w:val="24"/>
        </w:rPr>
        <w:t>A test of the Social Identity Model of Cessation Maintenance: The content and role of social control.</w:t>
      </w:r>
    </w:p>
    <w:p w:rsidR="00FE240C" w:rsidRPr="006F00CE" w:rsidRDefault="00FE240C">
      <w:pPr>
        <w:rPr>
          <w:rFonts w:ascii="Times New Roman" w:hAnsi="Times New Roman" w:cs="Times New Roman"/>
          <w:sz w:val="24"/>
          <w:szCs w:val="24"/>
        </w:rPr>
      </w:pPr>
    </w:p>
    <w:p w:rsidR="00C24D59" w:rsidRPr="006F00CE" w:rsidRDefault="00C24D59">
      <w:pPr>
        <w:rPr>
          <w:rFonts w:ascii="Times New Roman" w:hAnsi="Times New Roman" w:cs="Times New Roman"/>
          <w:sz w:val="24"/>
          <w:szCs w:val="24"/>
        </w:rPr>
      </w:pPr>
    </w:p>
    <w:p w:rsidR="00C24D59" w:rsidRPr="006F00CE" w:rsidRDefault="00C24D59">
      <w:pPr>
        <w:rPr>
          <w:rFonts w:ascii="Times New Roman" w:hAnsi="Times New Roman" w:cs="Times New Roman"/>
          <w:sz w:val="24"/>
          <w:szCs w:val="24"/>
        </w:rPr>
      </w:pPr>
    </w:p>
    <w:p w:rsidR="0031546C" w:rsidRPr="006F00CE" w:rsidRDefault="0031546C">
      <w:pPr>
        <w:rPr>
          <w:rFonts w:ascii="Times New Roman" w:hAnsi="Times New Roman" w:cs="Times New Roman"/>
          <w:sz w:val="24"/>
          <w:szCs w:val="24"/>
        </w:rPr>
      </w:pPr>
    </w:p>
    <w:p w:rsidR="0031546C" w:rsidRPr="006F00CE" w:rsidRDefault="0031546C">
      <w:pPr>
        <w:rPr>
          <w:rFonts w:ascii="Times New Roman" w:hAnsi="Times New Roman" w:cs="Times New Roman"/>
          <w:sz w:val="24"/>
          <w:szCs w:val="24"/>
        </w:rPr>
      </w:pPr>
    </w:p>
    <w:p w:rsidR="00FF4892" w:rsidRPr="006F00CE" w:rsidRDefault="004440DC" w:rsidP="00581D84">
      <w:pPr>
        <w:jc w:val="center"/>
        <w:rPr>
          <w:rFonts w:ascii="Times New Roman" w:hAnsi="Times New Roman" w:cs="Times New Roman"/>
          <w:sz w:val="24"/>
          <w:szCs w:val="24"/>
        </w:rPr>
      </w:pPr>
      <w:r w:rsidRPr="006F00CE">
        <w:rPr>
          <w:rFonts w:ascii="Times New Roman" w:hAnsi="Times New Roman" w:cs="Times New Roman"/>
          <w:sz w:val="24"/>
          <w:szCs w:val="24"/>
        </w:rPr>
        <w:t xml:space="preserve">Daniel </w:t>
      </w:r>
      <w:r w:rsidR="00FF4892" w:rsidRPr="006F00CE">
        <w:rPr>
          <w:rFonts w:ascii="Times New Roman" w:hAnsi="Times New Roman" w:cs="Times New Roman"/>
          <w:sz w:val="24"/>
          <w:szCs w:val="24"/>
        </w:rPr>
        <w:t>Frings</w:t>
      </w:r>
      <w:r w:rsidR="00581D84" w:rsidRPr="006F00CE">
        <w:rPr>
          <w:rFonts w:ascii="Times New Roman" w:hAnsi="Times New Roman" w:cs="Times New Roman"/>
          <w:sz w:val="24"/>
          <w:szCs w:val="24"/>
          <w:vertAlign w:val="superscript"/>
        </w:rPr>
        <w:t>1</w:t>
      </w:r>
      <w:r w:rsidR="00FF4892" w:rsidRPr="006F00CE">
        <w:rPr>
          <w:rFonts w:ascii="Times New Roman" w:hAnsi="Times New Roman" w:cs="Times New Roman"/>
          <w:sz w:val="24"/>
          <w:szCs w:val="24"/>
        </w:rPr>
        <w:t xml:space="preserve">, </w:t>
      </w:r>
      <w:r w:rsidR="00372E70">
        <w:rPr>
          <w:rFonts w:ascii="Times New Roman" w:hAnsi="Times New Roman" w:cs="Times New Roman"/>
          <w:sz w:val="24"/>
          <w:szCs w:val="24"/>
        </w:rPr>
        <w:t>Mich</w:t>
      </w:r>
      <w:r w:rsidRPr="006F00CE">
        <w:rPr>
          <w:rFonts w:ascii="Times New Roman" w:hAnsi="Times New Roman" w:cs="Times New Roman"/>
          <w:sz w:val="24"/>
          <w:szCs w:val="24"/>
        </w:rPr>
        <w:t>a</w:t>
      </w:r>
      <w:r w:rsidR="00372E70">
        <w:rPr>
          <w:rFonts w:ascii="Times New Roman" w:hAnsi="Times New Roman" w:cs="Times New Roman"/>
          <w:sz w:val="24"/>
          <w:szCs w:val="24"/>
        </w:rPr>
        <w:t>e</w:t>
      </w:r>
      <w:r w:rsidRPr="006F00CE">
        <w:rPr>
          <w:rFonts w:ascii="Times New Roman" w:hAnsi="Times New Roman" w:cs="Times New Roman"/>
          <w:sz w:val="24"/>
          <w:szCs w:val="24"/>
        </w:rPr>
        <w:t xml:space="preserve">l </w:t>
      </w:r>
      <w:r w:rsidR="00FF4892" w:rsidRPr="006F00CE">
        <w:rPr>
          <w:rFonts w:ascii="Times New Roman" w:hAnsi="Times New Roman" w:cs="Times New Roman"/>
          <w:sz w:val="24"/>
          <w:szCs w:val="24"/>
        </w:rPr>
        <w:t>Collins</w:t>
      </w:r>
      <w:r w:rsidR="00581D84" w:rsidRPr="006F00CE">
        <w:rPr>
          <w:rFonts w:ascii="Times New Roman" w:hAnsi="Times New Roman" w:cs="Times New Roman"/>
          <w:sz w:val="24"/>
          <w:szCs w:val="24"/>
          <w:vertAlign w:val="superscript"/>
        </w:rPr>
        <w:t>1</w:t>
      </w:r>
      <w:r w:rsidR="00FF4892" w:rsidRPr="006F00CE">
        <w:rPr>
          <w:rFonts w:ascii="Times New Roman" w:hAnsi="Times New Roman" w:cs="Times New Roman"/>
          <w:sz w:val="24"/>
          <w:szCs w:val="24"/>
        </w:rPr>
        <w:t xml:space="preserve">, </w:t>
      </w:r>
      <w:r w:rsidR="00E35B11" w:rsidRPr="006F00CE">
        <w:rPr>
          <w:rFonts w:ascii="Times New Roman" w:hAnsi="Times New Roman" w:cs="Times New Roman"/>
          <w:sz w:val="24"/>
          <w:szCs w:val="24"/>
        </w:rPr>
        <w:t>Gavin Long</w:t>
      </w:r>
      <w:r w:rsidR="00581D84" w:rsidRPr="006F00CE">
        <w:rPr>
          <w:rFonts w:ascii="Times New Roman" w:hAnsi="Times New Roman" w:cs="Times New Roman"/>
          <w:sz w:val="24"/>
          <w:szCs w:val="24"/>
          <w:vertAlign w:val="superscript"/>
        </w:rPr>
        <w:t>1</w:t>
      </w:r>
      <w:r w:rsidR="00E35B11" w:rsidRPr="006F00CE">
        <w:rPr>
          <w:rFonts w:ascii="Times New Roman" w:hAnsi="Times New Roman" w:cs="Times New Roman"/>
          <w:sz w:val="24"/>
          <w:szCs w:val="24"/>
        </w:rPr>
        <w:t xml:space="preserve">, </w:t>
      </w:r>
      <w:r w:rsidRPr="006F00CE">
        <w:rPr>
          <w:rFonts w:ascii="Times New Roman" w:hAnsi="Times New Roman" w:cs="Times New Roman"/>
          <w:sz w:val="24"/>
          <w:szCs w:val="24"/>
        </w:rPr>
        <w:t xml:space="preserve">Isabel </w:t>
      </w:r>
      <w:r w:rsidR="00FF4892" w:rsidRPr="006F00CE">
        <w:rPr>
          <w:rFonts w:ascii="Times New Roman" w:hAnsi="Times New Roman" w:cs="Times New Roman"/>
          <w:sz w:val="24"/>
          <w:szCs w:val="24"/>
        </w:rPr>
        <w:t>Pinto</w:t>
      </w:r>
      <w:r w:rsidR="00581D84" w:rsidRPr="006F00CE">
        <w:rPr>
          <w:rFonts w:ascii="Times New Roman" w:hAnsi="Times New Roman" w:cs="Times New Roman"/>
          <w:sz w:val="24"/>
          <w:szCs w:val="24"/>
          <w:vertAlign w:val="superscript"/>
        </w:rPr>
        <w:t>2</w:t>
      </w:r>
      <w:r w:rsidR="00FF4892" w:rsidRPr="006F00CE">
        <w:rPr>
          <w:rFonts w:ascii="Times New Roman" w:hAnsi="Times New Roman" w:cs="Times New Roman"/>
          <w:sz w:val="24"/>
          <w:szCs w:val="24"/>
        </w:rPr>
        <w:t xml:space="preserve"> and </w:t>
      </w:r>
      <w:r w:rsidRPr="006F00CE">
        <w:rPr>
          <w:rFonts w:ascii="Times New Roman" w:hAnsi="Times New Roman" w:cs="Times New Roman"/>
          <w:sz w:val="24"/>
          <w:szCs w:val="24"/>
        </w:rPr>
        <w:t xml:space="preserve">Ian </w:t>
      </w:r>
      <w:r w:rsidR="00FF4892" w:rsidRPr="006F00CE">
        <w:rPr>
          <w:rFonts w:ascii="Times New Roman" w:hAnsi="Times New Roman" w:cs="Times New Roman"/>
          <w:sz w:val="24"/>
          <w:szCs w:val="24"/>
        </w:rPr>
        <w:t>Albery</w:t>
      </w:r>
      <w:r w:rsidR="00581D84" w:rsidRPr="006F00CE">
        <w:rPr>
          <w:rFonts w:ascii="Times New Roman" w:hAnsi="Times New Roman" w:cs="Times New Roman"/>
          <w:sz w:val="24"/>
          <w:szCs w:val="24"/>
          <w:vertAlign w:val="superscript"/>
        </w:rPr>
        <w:t>1</w:t>
      </w:r>
    </w:p>
    <w:p w:rsidR="00581D84" w:rsidRPr="006F00CE" w:rsidRDefault="00581D84" w:rsidP="00581D84">
      <w:pPr>
        <w:jc w:val="center"/>
        <w:rPr>
          <w:rFonts w:ascii="Times New Roman" w:hAnsi="Times New Roman" w:cs="Times New Roman"/>
          <w:sz w:val="24"/>
          <w:szCs w:val="24"/>
        </w:rPr>
      </w:pPr>
      <w:proofErr w:type="gramStart"/>
      <w:r w:rsidRPr="006F00CE">
        <w:rPr>
          <w:rFonts w:ascii="Times New Roman" w:hAnsi="Times New Roman" w:cs="Times New Roman"/>
          <w:sz w:val="24"/>
          <w:szCs w:val="24"/>
          <w:vertAlign w:val="superscript"/>
        </w:rPr>
        <w:t>1</w:t>
      </w:r>
      <w:r w:rsidRPr="006F00CE">
        <w:rPr>
          <w:rFonts w:ascii="Times New Roman" w:hAnsi="Times New Roman" w:cs="Times New Roman"/>
          <w:sz w:val="24"/>
          <w:szCs w:val="24"/>
        </w:rPr>
        <w:t xml:space="preserve"> Division of Psychology, London South Bank University</w:t>
      </w:r>
      <w:r w:rsidR="008204A7" w:rsidRPr="006F00CE">
        <w:rPr>
          <w:rFonts w:ascii="Times New Roman" w:hAnsi="Times New Roman" w:cs="Times New Roman"/>
          <w:sz w:val="24"/>
          <w:szCs w:val="24"/>
        </w:rPr>
        <w:t>.</w:t>
      </w:r>
      <w:proofErr w:type="gramEnd"/>
    </w:p>
    <w:p w:rsidR="00581D84" w:rsidRPr="008723B1" w:rsidRDefault="00581D84" w:rsidP="00581D84">
      <w:pPr>
        <w:jc w:val="center"/>
        <w:rPr>
          <w:rFonts w:ascii="Times New Roman" w:hAnsi="Times New Roman" w:cs="Times New Roman"/>
          <w:sz w:val="24"/>
          <w:szCs w:val="24"/>
        </w:rPr>
      </w:pPr>
      <w:proofErr w:type="gramStart"/>
      <w:r w:rsidRPr="006F00CE">
        <w:rPr>
          <w:rFonts w:ascii="Times New Roman" w:hAnsi="Times New Roman" w:cs="Times New Roman"/>
          <w:sz w:val="24"/>
          <w:szCs w:val="24"/>
          <w:vertAlign w:val="superscript"/>
        </w:rPr>
        <w:t>2</w:t>
      </w:r>
      <w:r w:rsidRPr="006F00CE">
        <w:rPr>
          <w:rFonts w:ascii="Times New Roman" w:hAnsi="Times New Roman" w:cs="Times New Roman"/>
          <w:sz w:val="24"/>
          <w:szCs w:val="24"/>
        </w:rPr>
        <w:t xml:space="preserve"> </w:t>
      </w:r>
      <w:r w:rsidR="008204A7" w:rsidRPr="006F00CE">
        <w:rPr>
          <w:rFonts w:ascii="Times New Roman" w:hAnsi="Times New Roman" w:cs="Times New Roman"/>
          <w:sz w:val="24"/>
          <w:szCs w:val="24"/>
        </w:rPr>
        <w:t xml:space="preserve">University of </w:t>
      </w:r>
      <w:r w:rsidR="008204A7" w:rsidRPr="008723B1">
        <w:rPr>
          <w:rFonts w:ascii="Times New Roman" w:hAnsi="Times New Roman" w:cs="Times New Roman"/>
          <w:sz w:val="24"/>
          <w:szCs w:val="24"/>
        </w:rPr>
        <w:t>Porto, Portugal.</w:t>
      </w:r>
      <w:proofErr w:type="gramEnd"/>
    </w:p>
    <w:p w:rsidR="00581D84" w:rsidRPr="008723B1" w:rsidRDefault="00581D84" w:rsidP="00581D84">
      <w:pPr>
        <w:jc w:val="center"/>
        <w:rPr>
          <w:rFonts w:ascii="Times New Roman" w:hAnsi="Times New Roman" w:cs="Times New Roman"/>
          <w:sz w:val="24"/>
          <w:szCs w:val="24"/>
        </w:rPr>
      </w:pPr>
    </w:p>
    <w:p w:rsidR="004440DC" w:rsidRPr="008723B1" w:rsidRDefault="003F0D60" w:rsidP="00581D84">
      <w:pPr>
        <w:jc w:val="center"/>
        <w:rPr>
          <w:rFonts w:ascii="Times New Roman" w:hAnsi="Times New Roman" w:cs="Times New Roman"/>
          <w:sz w:val="24"/>
          <w:szCs w:val="24"/>
        </w:rPr>
      </w:pPr>
      <w:r w:rsidRPr="008723B1">
        <w:rPr>
          <w:rFonts w:ascii="Times New Roman" w:hAnsi="Times New Roman" w:cs="Times New Roman"/>
          <w:sz w:val="24"/>
          <w:szCs w:val="24"/>
        </w:rPr>
        <w:t xml:space="preserve">Word count (excluding Abstract, Tables and References): </w:t>
      </w:r>
      <w:r w:rsidR="008723B1" w:rsidRPr="008723B1">
        <w:rPr>
          <w:rFonts w:ascii="Times New Roman" w:hAnsi="Times New Roman" w:cs="Times New Roman"/>
          <w:sz w:val="24"/>
          <w:szCs w:val="24"/>
        </w:rPr>
        <w:t>7,586</w:t>
      </w:r>
    </w:p>
    <w:p w:rsidR="004440DC" w:rsidRPr="008723B1" w:rsidRDefault="004440DC">
      <w:pPr>
        <w:rPr>
          <w:rFonts w:ascii="Times New Roman" w:hAnsi="Times New Roman" w:cs="Times New Roman"/>
          <w:sz w:val="24"/>
          <w:szCs w:val="24"/>
        </w:rPr>
      </w:pPr>
    </w:p>
    <w:p w:rsidR="00F948F6" w:rsidRPr="008723B1" w:rsidRDefault="003F0D60" w:rsidP="00F948F6">
      <w:pPr>
        <w:jc w:val="center"/>
        <w:rPr>
          <w:rFonts w:ascii="Times New Roman" w:hAnsi="Times New Roman" w:cs="Times New Roman"/>
          <w:sz w:val="24"/>
          <w:szCs w:val="24"/>
        </w:rPr>
      </w:pPr>
      <w:r w:rsidRPr="008723B1">
        <w:rPr>
          <w:rFonts w:ascii="Times New Roman" w:hAnsi="Times New Roman" w:cs="Times New Roman"/>
          <w:sz w:val="24"/>
          <w:szCs w:val="24"/>
        </w:rPr>
        <w:t>1</w:t>
      </w:r>
      <w:r w:rsidRPr="008723B1">
        <w:rPr>
          <w:rFonts w:ascii="Times New Roman" w:hAnsi="Times New Roman" w:cs="Times New Roman"/>
          <w:sz w:val="24"/>
          <w:szCs w:val="24"/>
          <w:vertAlign w:val="superscript"/>
        </w:rPr>
        <w:t>st</w:t>
      </w:r>
      <w:r w:rsidRPr="008723B1">
        <w:rPr>
          <w:rFonts w:ascii="Times New Roman" w:hAnsi="Times New Roman" w:cs="Times New Roman"/>
          <w:sz w:val="24"/>
          <w:szCs w:val="24"/>
        </w:rPr>
        <w:t xml:space="preserve"> Submission 23</w:t>
      </w:r>
      <w:r w:rsidRPr="008723B1">
        <w:rPr>
          <w:rFonts w:ascii="Times New Roman" w:hAnsi="Times New Roman" w:cs="Times New Roman"/>
          <w:sz w:val="24"/>
          <w:szCs w:val="24"/>
          <w:vertAlign w:val="superscript"/>
        </w:rPr>
        <w:t>rd</w:t>
      </w:r>
      <w:r w:rsidRPr="008723B1">
        <w:rPr>
          <w:rFonts w:ascii="Times New Roman" w:hAnsi="Times New Roman" w:cs="Times New Roman"/>
          <w:sz w:val="24"/>
          <w:szCs w:val="24"/>
        </w:rPr>
        <w:t xml:space="preserve"> October 201</w:t>
      </w:r>
      <w:r w:rsidR="003037D9" w:rsidRPr="008723B1">
        <w:rPr>
          <w:rFonts w:ascii="Times New Roman" w:hAnsi="Times New Roman" w:cs="Times New Roman"/>
          <w:sz w:val="24"/>
          <w:szCs w:val="24"/>
        </w:rPr>
        <w:t>5</w:t>
      </w:r>
      <w:r w:rsidRPr="008723B1">
        <w:rPr>
          <w:rFonts w:ascii="Times New Roman" w:hAnsi="Times New Roman" w:cs="Times New Roman"/>
          <w:sz w:val="24"/>
          <w:szCs w:val="24"/>
        </w:rPr>
        <w:t>:</w:t>
      </w:r>
    </w:p>
    <w:p w:rsidR="0089184E" w:rsidRPr="006F00CE" w:rsidRDefault="003F0D60" w:rsidP="00F948F6">
      <w:pPr>
        <w:jc w:val="center"/>
        <w:rPr>
          <w:rFonts w:ascii="Times New Roman" w:hAnsi="Times New Roman" w:cs="Times New Roman"/>
          <w:sz w:val="24"/>
          <w:szCs w:val="24"/>
        </w:rPr>
      </w:pPr>
      <w:r w:rsidRPr="008723B1">
        <w:rPr>
          <w:rFonts w:ascii="Times New Roman" w:hAnsi="Times New Roman" w:cs="Times New Roman"/>
          <w:sz w:val="24"/>
          <w:szCs w:val="24"/>
        </w:rPr>
        <w:t>2</w:t>
      </w:r>
      <w:r w:rsidRPr="008723B1">
        <w:rPr>
          <w:rFonts w:ascii="Times New Roman" w:hAnsi="Times New Roman" w:cs="Times New Roman"/>
          <w:sz w:val="24"/>
          <w:szCs w:val="24"/>
          <w:vertAlign w:val="superscript"/>
        </w:rPr>
        <w:t>nd</w:t>
      </w:r>
      <w:r w:rsidRPr="008723B1">
        <w:rPr>
          <w:rFonts w:ascii="Times New Roman" w:hAnsi="Times New Roman" w:cs="Times New Roman"/>
          <w:sz w:val="24"/>
          <w:szCs w:val="24"/>
        </w:rPr>
        <w:t xml:space="preserve"> Submission:</w:t>
      </w:r>
      <w:r w:rsidR="003037D9" w:rsidRPr="008723B1">
        <w:rPr>
          <w:rFonts w:ascii="Times New Roman" w:hAnsi="Times New Roman" w:cs="Times New Roman"/>
          <w:sz w:val="24"/>
          <w:szCs w:val="24"/>
        </w:rPr>
        <w:t xml:space="preserve"> 19</w:t>
      </w:r>
      <w:r w:rsidR="003037D9" w:rsidRPr="008723B1">
        <w:rPr>
          <w:rFonts w:ascii="Times New Roman" w:hAnsi="Times New Roman" w:cs="Times New Roman"/>
          <w:sz w:val="24"/>
          <w:szCs w:val="24"/>
          <w:vertAlign w:val="superscript"/>
        </w:rPr>
        <w:t>th</w:t>
      </w:r>
      <w:r w:rsidR="003037D9" w:rsidRPr="008723B1">
        <w:rPr>
          <w:rFonts w:ascii="Times New Roman" w:hAnsi="Times New Roman" w:cs="Times New Roman"/>
          <w:sz w:val="24"/>
          <w:szCs w:val="24"/>
        </w:rPr>
        <w:t xml:space="preserve"> February 2016</w:t>
      </w:r>
    </w:p>
    <w:p w:rsidR="00F948F6" w:rsidRPr="006F00CE" w:rsidRDefault="00F948F6">
      <w:pPr>
        <w:rPr>
          <w:rFonts w:ascii="Times New Roman" w:hAnsi="Times New Roman" w:cs="Times New Roman"/>
          <w:sz w:val="24"/>
          <w:szCs w:val="24"/>
        </w:rPr>
      </w:pPr>
    </w:p>
    <w:p w:rsidR="008204A7" w:rsidRPr="006F00CE" w:rsidRDefault="008204A7">
      <w:pPr>
        <w:rPr>
          <w:rFonts w:ascii="Times New Roman" w:hAnsi="Times New Roman" w:cs="Times New Roman"/>
          <w:sz w:val="24"/>
          <w:szCs w:val="24"/>
        </w:rPr>
      </w:pPr>
    </w:p>
    <w:p w:rsidR="008204A7" w:rsidRPr="006F00CE" w:rsidRDefault="008204A7">
      <w:pPr>
        <w:rPr>
          <w:rFonts w:ascii="Times New Roman" w:hAnsi="Times New Roman" w:cs="Times New Roman"/>
          <w:sz w:val="24"/>
          <w:szCs w:val="24"/>
        </w:rPr>
      </w:pPr>
    </w:p>
    <w:p w:rsidR="008204A7" w:rsidRPr="006F00CE" w:rsidRDefault="008204A7">
      <w:pPr>
        <w:rPr>
          <w:rFonts w:ascii="Times New Roman" w:hAnsi="Times New Roman" w:cs="Times New Roman"/>
          <w:sz w:val="24"/>
          <w:szCs w:val="24"/>
        </w:rPr>
      </w:pPr>
    </w:p>
    <w:p w:rsidR="00F948F6" w:rsidRPr="006F00CE" w:rsidRDefault="00F948F6">
      <w:pPr>
        <w:rPr>
          <w:rFonts w:ascii="Times New Roman" w:hAnsi="Times New Roman" w:cs="Times New Roman"/>
          <w:sz w:val="24"/>
          <w:szCs w:val="24"/>
        </w:rPr>
      </w:pPr>
    </w:p>
    <w:p w:rsidR="00581D84" w:rsidRPr="006F00CE" w:rsidRDefault="00581D84" w:rsidP="00581D84">
      <w:pPr>
        <w:spacing w:line="480" w:lineRule="auto"/>
        <w:rPr>
          <w:rFonts w:ascii="Times New Roman" w:hAnsi="Times New Roman" w:cs="Times New Roman"/>
          <w:sz w:val="24"/>
          <w:szCs w:val="24"/>
        </w:rPr>
      </w:pPr>
      <w:r w:rsidRPr="006F00CE">
        <w:rPr>
          <w:rFonts w:ascii="Times New Roman" w:hAnsi="Times New Roman" w:cs="Times New Roman"/>
          <w:sz w:val="24"/>
          <w:szCs w:val="24"/>
        </w:rPr>
        <w:t xml:space="preserve">Please direct correspondence to the first author via London South Bank University, 103 Borough Road, London, SE1 0AA, </w:t>
      </w:r>
      <w:proofErr w:type="gramStart"/>
      <w:r w:rsidRPr="006F00CE">
        <w:rPr>
          <w:rFonts w:ascii="Times New Roman" w:hAnsi="Times New Roman" w:cs="Times New Roman"/>
          <w:sz w:val="24"/>
          <w:szCs w:val="24"/>
        </w:rPr>
        <w:t>Phone</w:t>
      </w:r>
      <w:proofErr w:type="gramEnd"/>
      <w:r w:rsidRPr="006F00CE">
        <w:rPr>
          <w:rFonts w:ascii="Times New Roman" w:hAnsi="Times New Roman" w:cs="Times New Roman"/>
          <w:sz w:val="24"/>
          <w:szCs w:val="24"/>
        </w:rPr>
        <w:t>: (+44)20 7815 5888. Email: fringsd@lsbu.ac.uk</w:t>
      </w:r>
    </w:p>
    <w:p w:rsidR="0031546C" w:rsidRPr="006F00CE" w:rsidRDefault="0031546C">
      <w:pPr>
        <w:rPr>
          <w:rFonts w:ascii="Times New Roman" w:hAnsi="Times New Roman" w:cs="Times New Roman"/>
          <w:sz w:val="24"/>
          <w:szCs w:val="24"/>
        </w:rPr>
      </w:pPr>
    </w:p>
    <w:p w:rsidR="002141A5" w:rsidRPr="002141A5" w:rsidRDefault="002141A5" w:rsidP="006448F9">
      <w:pPr>
        <w:jc w:val="center"/>
        <w:rPr>
          <w:rFonts w:ascii="Times New Roman" w:hAnsi="Times New Roman" w:cs="Times New Roman"/>
          <w:i/>
          <w:sz w:val="24"/>
          <w:szCs w:val="24"/>
        </w:rPr>
      </w:pPr>
      <w:r w:rsidRPr="002141A5">
        <w:rPr>
          <w:rFonts w:ascii="Times New Roman" w:hAnsi="Times New Roman" w:cs="Times New Roman"/>
          <w:i/>
          <w:sz w:val="24"/>
          <w:szCs w:val="24"/>
        </w:rPr>
        <w:t>Abstract</w:t>
      </w:r>
    </w:p>
    <w:p w:rsidR="002141A5" w:rsidRDefault="00B0526B" w:rsidP="002141A5">
      <w:pPr>
        <w:spacing w:line="480" w:lineRule="auto"/>
        <w:rPr>
          <w:rFonts w:ascii="Times New Roman" w:hAnsi="Times New Roman" w:cs="Times New Roman"/>
          <w:sz w:val="24"/>
          <w:szCs w:val="24"/>
        </w:rPr>
      </w:pPr>
      <w:r>
        <w:rPr>
          <w:rFonts w:ascii="Times New Roman" w:hAnsi="Times New Roman" w:cs="Times New Roman"/>
          <w:sz w:val="24"/>
          <w:szCs w:val="24"/>
        </w:rPr>
        <w:t xml:space="preserve">Engagement with self-help groups is a predictor of positive outcomes </w:t>
      </w:r>
      <w:r w:rsidR="005866BA">
        <w:rPr>
          <w:rFonts w:ascii="Times New Roman" w:hAnsi="Times New Roman" w:cs="Times New Roman"/>
          <w:sz w:val="24"/>
          <w:szCs w:val="24"/>
        </w:rPr>
        <w:t>for</w:t>
      </w:r>
      <w:r>
        <w:rPr>
          <w:rFonts w:ascii="Times New Roman" w:hAnsi="Times New Roman" w:cs="Times New Roman"/>
          <w:sz w:val="24"/>
          <w:szCs w:val="24"/>
        </w:rPr>
        <w:t xml:space="preserve"> those attempting to control </w:t>
      </w:r>
      <w:r w:rsidR="001B5A28">
        <w:rPr>
          <w:rFonts w:ascii="Times New Roman" w:hAnsi="Times New Roman" w:cs="Times New Roman"/>
          <w:sz w:val="24"/>
          <w:szCs w:val="24"/>
        </w:rPr>
        <w:t xml:space="preserve">their </w:t>
      </w:r>
      <w:r>
        <w:rPr>
          <w:rFonts w:ascii="Times New Roman" w:hAnsi="Times New Roman" w:cs="Times New Roman"/>
          <w:sz w:val="24"/>
          <w:szCs w:val="24"/>
        </w:rPr>
        <w:t>addictive behaviours.  In common with other groups, self-help groups have to manage non-normative (‘deviant’) behaviour to ensure the social values of the group remain preserved, and the group can fulfil its aims.</w:t>
      </w:r>
      <w:r w:rsidR="001B5A28">
        <w:rPr>
          <w:rFonts w:ascii="Times New Roman" w:hAnsi="Times New Roman" w:cs="Times New Roman"/>
          <w:sz w:val="24"/>
          <w:szCs w:val="24"/>
        </w:rPr>
        <w:t xml:space="preserve"> These processes may protect group members from relapse.</w:t>
      </w:r>
      <w:r>
        <w:rPr>
          <w:rFonts w:ascii="Times New Roman" w:hAnsi="Times New Roman" w:cs="Times New Roman"/>
          <w:sz w:val="24"/>
          <w:szCs w:val="24"/>
        </w:rPr>
        <w:t xml:space="preserve"> Drawing on the Social Identity Model of Cessation Maintenance, the current study asked a number (</w:t>
      </w:r>
      <w:r w:rsidR="002141A5" w:rsidRPr="002141A5">
        <w:rPr>
          <w:rFonts w:ascii="Times New Roman" w:hAnsi="Times New Roman" w:cs="Times New Roman"/>
          <w:i/>
          <w:sz w:val="24"/>
          <w:szCs w:val="24"/>
        </w:rPr>
        <w:t>n</w:t>
      </w:r>
      <w:r>
        <w:rPr>
          <w:rFonts w:ascii="Times New Roman" w:hAnsi="Times New Roman" w:cs="Times New Roman"/>
          <w:sz w:val="24"/>
          <w:szCs w:val="24"/>
        </w:rPr>
        <w:t xml:space="preserve"> = </w:t>
      </w:r>
      <w:r w:rsidR="001230FE">
        <w:rPr>
          <w:rFonts w:ascii="Times New Roman" w:hAnsi="Times New Roman" w:cs="Times New Roman"/>
          <w:sz w:val="24"/>
          <w:szCs w:val="24"/>
        </w:rPr>
        <w:t>44</w:t>
      </w:r>
      <w:r>
        <w:rPr>
          <w:rFonts w:ascii="Times New Roman" w:hAnsi="Times New Roman" w:cs="Times New Roman"/>
          <w:sz w:val="24"/>
          <w:szCs w:val="24"/>
        </w:rPr>
        <w:t xml:space="preserve">) of attendees of Fellowship (AA/NA/CA) and of SMART </w:t>
      </w:r>
      <w:r w:rsidR="0089184E">
        <w:rPr>
          <w:rFonts w:ascii="Times New Roman" w:hAnsi="Times New Roman" w:cs="Times New Roman"/>
          <w:sz w:val="24"/>
          <w:szCs w:val="24"/>
        </w:rPr>
        <w:t xml:space="preserve">groups </w:t>
      </w:r>
      <w:r>
        <w:rPr>
          <w:rFonts w:ascii="Times New Roman" w:hAnsi="Times New Roman" w:cs="Times New Roman"/>
          <w:sz w:val="24"/>
          <w:szCs w:val="24"/>
        </w:rPr>
        <w:t>to list behaviours they saw as normative and deviant, and rate a variety of responses to deviant behaviours. Cost</w:t>
      </w:r>
      <w:r w:rsidR="0089184E">
        <w:rPr>
          <w:rFonts w:ascii="Times New Roman" w:hAnsi="Times New Roman" w:cs="Times New Roman"/>
          <w:sz w:val="24"/>
          <w:szCs w:val="24"/>
        </w:rPr>
        <w:t>s</w:t>
      </w:r>
      <w:r>
        <w:rPr>
          <w:rFonts w:ascii="Times New Roman" w:hAnsi="Times New Roman" w:cs="Times New Roman"/>
          <w:sz w:val="24"/>
          <w:szCs w:val="24"/>
        </w:rPr>
        <w:t xml:space="preserve"> of relapse to both the self and the group were also measured alongside self-efficacy regarding cessation and identity as both an </w:t>
      </w:r>
      <w:r w:rsidR="0092792D">
        <w:rPr>
          <w:rFonts w:ascii="Times New Roman" w:hAnsi="Times New Roman" w:cs="Times New Roman"/>
          <w:sz w:val="24"/>
          <w:szCs w:val="24"/>
        </w:rPr>
        <w:t xml:space="preserve">active </w:t>
      </w:r>
      <w:r>
        <w:rPr>
          <w:rFonts w:ascii="Times New Roman" w:hAnsi="Times New Roman" w:cs="Times New Roman"/>
          <w:sz w:val="24"/>
          <w:szCs w:val="24"/>
        </w:rPr>
        <w:t xml:space="preserve">addict and as a member of </w:t>
      </w:r>
      <w:r w:rsidR="00A23252">
        <w:rPr>
          <w:rFonts w:ascii="Times New Roman" w:hAnsi="Times New Roman" w:cs="Times New Roman"/>
          <w:sz w:val="24"/>
          <w:szCs w:val="24"/>
        </w:rPr>
        <w:t xml:space="preserve">a </w:t>
      </w:r>
      <w:r>
        <w:rPr>
          <w:rFonts w:ascii="Times New Roman" w:hAnsi="Times New Roman" w:cs="Times New Roman"/>
          <w:sz w:val="24"/>
          <w:szCs w:val="24"/>
        </w:rPr>
        <w:t xml:space="preserve">self-help group. </w:t>
      </w:r>
      <w:r w:rsidR="005866BA">
        <w:rPr>
          <w:rFonts w:ascii="Times New Roman" w:hAnsi="Times New Roman" w:cs="Times New Roman"/>
          <w:sz w:val="24"/>
          <w:szCs w:val="24"/>
        </w:rPr>
        <w:t xml:space="preserve">Results suggest that social control responses to deviance grouped into education, punishment and avoidant type responses. More social control was perceived by highly identifying self-help group members. Educational responses were seen as used by groups more extensively than other responses. </w:t>
      </w:r>
      <w:r w:rsidR="005866BA" w:rsidRPr="003E24FE">
        <w:rPr>
          <w:rFonts w:ascii="Times New Roman" w:hAnsi="Times New Roman" w:cs="Times New Roman"/>
          <w:sz w:val="24"/>
          <w:szCs w:val="24"/>
        </w:rPr>
        <w:t>Punishment response</w:t>
      </w:r>
      <w:r w:rsidR="00A26535">
        <w:rPr>
          <w:rFonts w:ascii="Times New Roman" w:hAnsi="Times New Roman" w:cs="Times New Roman"/>
          <w:sz w:val="24"/>
          <w:szCs w:val="24"/>
        </w:rPr>
        <w:t xml:space="preserve">s </w:t>
      </w:r>
      <w:r w:rsidR="005866BA" w:rsidRPr="003E24FE">
        <w:rPr>
          <w:rFonts w:ascii="Times New Roman" w:hAnsi="Times New Roman" w:cs="Times New Roman"/>
          <w:sz w:val="24"/>
          <w:szCs w:val="24"/>
        </w:rPr>
        <w:t>w</w:t>
      </w:r>
      <w:r w:rsidR="00A26535">
        <w:rPr>
          <w:rFonts w:ascii="Times New Roman" w:hAnsi="Times New Roman" w:cs="Times New Roman"/>
          <w:sz w:val="24"/>
          <w:szCs w:val="24"/>
        </w:rPr>
        <w:t>ere</w:t>
      </w:r>
      <w:r w:rsidR="005866BA" w:rsidRPr="003E24FE">
        <w:rPr>
          <w:rFonts w:ascii="Times New Roman" w:hAnsi="Times New Roman" w:cs="Times New Roman"/>
          <w:sz w:val="24"/>
          <w:szCs w:val="24"/>
        </w:rPr>
        <w:t xml:space="preserve"> mediated by </w:t>
      </w:r>
      <w:r w:rsidR="00A26535">
        <w:rPr>
          <w:rFonts w:ascii="Times New Roman" w:hAnsi="Times New Roman" w:cs="Times New Roman"/>
          <w:sz w:val="24"/>
          <w:szCs w:val="24"/>
        </w:rPr>
        <w:t xml:space="preserve">the </w:t>
      </w:r>
      <w:r w:rsidR="005866BA" w:rsidRPr="003E24FE">
        <w:rPr>
          <w:rFonts w:ascii="Times New Roman" w:hAnsi="Times New Roman" w:cs="Times New Roman"/>
          <w:sz w:val="24"/>
          <w:szCs w:val="24"/>
        </w:rPr>
        <w:t xml:space="preserve">perceived </w:t>
      </w:r>
      <w:r w:rsidR="003E24FE">
        <w:rPr>
          <w:rFonts w:ascii="Times New Roman" w:hAnsi="Times New Roman" w:cs="Times New Roman"/>
          <w:sz w:val="24"/>
          <w:szCs w:val="24"/>
        </w:rPr>
        <w:t xml:space="preserve">costs </w:t>
      </w:r>
      <w:r w:rsidR="00A26535">
        <w:rPr>
          <w:rFonts w:ascii="Times New Roman" w:hAnsi="Times New Roman" w:cs="Times New Roman"/>
          <w:sz w:val="24"/>
          <w:szCs w:val="24"/>
        </w:rPr>
        <w:t>an individual’s relapse incurred on the rest of the group</w:t>
      </w:r>
      <w:r w:rsidR="005866BA" w:rsidRPr="003E24FE">
        <w:rPr>
          <w:rFonts w:ascii="Times New Roman" w:hAnsi="Times New Roman" w:cs="Times New Roman"/>
          <w:sz w:val="24"/>
          <w:szCs w:val="24"/>
        </w:rPr>
        <w:t>.</w:t>
      </w:r>
      <w:r w:rsidR="005866BA">
        <w:rPr>
          <w:rFonts w:ascii="Times New Roman" w:hAnsi="Times New Roman" w:cs="Times New Roman"/>
          <w:sz w:val="24"/>
          <w:szCs w:val="24"/>
        </w:rPr>
        <w:t xml:space="preserve"> These findings inform our understanding of what standards of normative and deviant behaviour self-help groups hold, and how they react to violations of such norms. They also have a number of implications for practitioners and facilitators in regard to using social identities as part of the treatment process.</w:t>
      </w:r>
    </w:p>
    <w:p w:rsidR="00B0526B" w:rsidRDefault="00B0526B">
      <w:pPr>
        <w:rPr>
          <w:rFonts w:ascii="Times New Roman" w:hAnsi="Times New Roman" w:cs="Times New Roman"/>
          <w:sz w:val="24"/>
          <w:szCs w:val="24"/>
        </w:rPr>
      </w:pPr>
    </w:p>
    <w:p w:rsidR="00B0526B" w:rsidRDefault="00B0526B">
      <w:pPr>
        <w:rPr>
          <w:rFonts w:ascii="Times New Roman" w:hAnsi="Times New Roman" w:cs="Times New Roman"/>
          <w:sz w:val="24"/>
          <w:szCs w:val="24"/>
        </w:rPr>
      </w:pPr>
      <w:r>
        <w:rPr>
          <w:rFonts w:ascii="Times New Roman" w:hAnsi="Times New Roman" w:cs="Times New Roman"/>
          <w:sz w:val="24"/>
          <w:szCs w:val="24"/>
        </w:rPr>
        <w:t xml:space="preserve"> Keyword: Social identity; self</w:t>
      </w:r>
      <w:r w:rsidR="00481799">
        <w:rPr>
          <w:rFonts w:ascii="Times New Roman" w:hAnsi="Times New Roman" w:cs="Times New Roman"/>
          <w:sz w:val="24"/>
          <w:szCs w:val="24"/>
        </w:rPr>
        <w:t>-</w:t>
      </w:r>
      <w:r>
        <w:rPr>
          <w:rFonts w:ascii="Times New Roman" w:hAnsi="Times New Roman" w:cs="Times New Roman"/>
          <w:sz w:val="24"/>
          <w:szCs w:val="24"/>
        </w:rPr>
        <w:t>help; addiction; social control; deviance</w:t>
      </w:r>
    </w:p>
    <w:p w:rsidR="00B0526B" w:rsidRDefault="00B0526B">
      <w:pPr>
        <w:rPr>
          <w:rFonts w:ascii="Times New Roman" w:hAnsi="Times New Roman" w:cs="Times New Roman"/>
          <w:sz w:val="24"/>
          <w:szCs w:val="24"/>
        </w:rPr>
      </w:pPr>
      <w:r>
        <w:rPr>
          <w:rFonts w:ascii="Times New Roman" w:hAnsi="Times New Roman" w:cs="Times New Roman"/>
          <w:sz w:val="24"/>
          <w:szCs w:val="24"/>
        </w:rPr>
        <w:br w:type="page"/>
      </w:r>
    </w:p>
    <w:p w:rsidR="00581D84" w:rsidRPr="00D914D0" w:rsidRDefault="002141A5" w:rsidP="00D914D0">
      <w:pPr>
        <w:pStyle w:val="ListParagraph"/>
        <w:numPr>
          <w:ilvl w:val="1"/>
          <w:numId w:val="4"/>
        </w:numPr>
        <w:jc w:val="center"/>
        <w:rPr>
          <w:rFonts w:ascii="Times New Roman" w:hAnsi="Times New Roman" w:cs="Times New Roman"/>
          <w:i/>
          <w:sz w:val="24"/>
          <w:szCs w:val="24"/>
        </w:rPr>
      </w:pPr>
      <w:r w:rsidRPr="00D914D0">
        <w:rPr>
          <w:rFonts w:ascii="Times New Roman" w:hAnsi="Times New Roman" w:cs="Times New Roman"/>
          <w:i/>
          <w:sz w:val="24"/>
          <w:szCs w:val="24"/>
        </w:rPr>
        <w:lastRenderedPageBreak/>
        <w:t>A test of the Social Identity Model of Cessation Maintenance: The content and role of social control.</w:t>
      </w:r>
    </w:p>
    <w:p w:rsidR="00581D84" w:rsidRPr="006F00CE" w:rsidRDefault="003B6E38" w:rsidP="003B67BA">
      <w:pPr>
        <w:spacing w:line="480" w:lineRule="auto"/>
        <w:ind w:firstLine="709"/>
        <w:rPr>
          <w:rFonts w:ascii="Times New Roman" w:hAnsi="Times New Roman" w:cs="Times New Roman"/>
          <w:sz w:val="24"/>
          <w:szCs w:val="24"/>
        </w:rPr>
      </w:pPr>
      <w:r w:rsidRPr="006F00CE">
        <w:rPr>
          <w:rFonts w:ascii="Times New Roman" w:hAnsi="Times New Roman" w:cs="Times New Roman"/>
          <w:sz w:val="24"/>
          <w:szCs w:val="24"/>
        </w:rPr>
        <w:t xml:space="preserve">Self-help group membership </w:t>
      </w:r>
      <w:r w:rsidR="001F27F2">
        <w:rPr>
          <w:rFonts w:ascii="Times New Roman" w:hAnsi="Times New Roman" w:cs="Times New Roman"/>
          <w:sz w:val="24"/>
          <w:szCs w:val="24"/>
        </w:rPr>
        <w:t>has</w:t>
      </w:r>
      <w:r w:rsidR="001F27F2" w:rsidRPr="006F00CE">
        <w:rPr>
          <w:rFonts w:ascii="Times New Roman" w:hAnsi="Times New Roman" w:cs="Times New Roman"/>
          <w:sz w:val="24"/>
          <w:szCs w:val="24"/>
        </w:rPr>
        <w:t xml:space="preserve"> </w:t>
      </w:r>
      <w:r w:rsidRPr="006F00CE">
        <w:rPr>
          <w:rFonts w:ascii="Times New Roman" w:hAnsi="Times New Roman" w:cs="Times New Roman"/>
          <w:sz w:val="24"/>
          <w:szCs w:val="24"/>
        </w:rPr>
        <w:t xml:space="preserve">been shown to be a powerful mechanism with which addicts can </w:t>
      </w:r>
      <w:r w:rsidR="00921230">
        <w:rPr>
          <w:rFonts w:ascii="Times New Roman" w:hAnsi="Times New Roman" w:cs="Times New Roman"/>
          <w:sz w:val="24"/>
          <w:szCs w:val="24"/>
        </w:rPr>
        <w:t>achieve</w:t>
      </w:r>
      <w:r w:rsidRPr="006F00CE">
        <w:rPr>
          <w:rFonts w:ascii="Times New Roman" w:hAnsi="Times New Roman" w:cs="Times New Roman"/>
          <w:sz w:val="24"/>
          <w:szCs w:val="24"/>
        </w:rPr>
        <w:t xml:space="preserve"> and maintain cessa</w:t>
      </w:r>
      <w:r w:rsidR="00DE4FF6" w:rsidRPr="006F00CE">
        <w:rPr>
          <w:rFonts w:ascii="Times New Roman" w:hAnsi="Times New Roman" w:cs="Times New Roman"/>
          <w:sz w:val="24"/>
          <w:szCs w:val="24"/>
        </w:rPr>
        <w:t xml:space="preserve">tion.  Typically, </w:t>
      </w:r>
      <w:r w:rsidR="00F14CBA" w:rsidRPr="006F00CE">
        <w:rPr>
          <w:rFonts w:ascii="Times New Roman" w:hAnsi="Times New Roman" w:cs="Times New Roman"/>
          <w:sz w:val="24"/>
          <w:szCs w:val="24"/>
        </w:rPr>
        <w:t xml:space="preserve">research shows group membership as a highly valuable part of the treatment process (see e.g. Kelly, Stout, Magill, </w:t>
      </w:r>
      <w:proofErr w:type="spellStart"/>
      <w:r w:rsidR="00F14CBA" w:rsidRPr="006F00CE">
        <w:rPr>
          <w:rFonts w:ascii="Times New Roman" w:hAnsi="Times New Roman" w:cs="Times New Roman"/>
          <w:sz w:val="24"/>
          <w:szCs w:val="24"/>
        </w:rPr>
        <w:t>Tonigan</w:t>
      </w:r>
      <w:proofErr w:type="spellEnd"/>
      <w:r w:rsidR="00F14CBA" w:rsidRPr="006F00CE">
        <w:rPr>
          <w:rFonts w:ascii="Times New Roman" w:hAnsi="Times New Roman" w:cs="Times New Roman"/>
          <w:sz w:val="24"/>
          <w:szCs w:val="24"/>
        </w:rPr>
        <w:t xml:space="preserve">, &amp; </w:t>
      </w:r>
      <w:proofErr w:type="spellStart"/>
      <w:r w:rsidR="00F14CBA" w:rsidRPr="006F00CE">
        <w:rPr>
          <w:rFonts w:ascii="Times New Roman" w:hAnsi="Times New Roman" w:cs="Times New Roman"/>
          <w:sz w:val="24"/>
          <w:szCs w:val="24"/>
        </w:rPr>
        <w:t>Pagano</w:t>
      </w:r>
      <w:proofErr w:type="spellEnd"/>
      <w:r w:rsidR="00F14CBA" w:rsidRPr="006F00CE">
        <w:rPr>
          <w:rFonts w:ascii="Times New Roman" w:hAnsi="Times New Roman" w:cs="Times New Roman"/>
          <w:sz w:val="24"/>
          <w:szCs w:val="24"/>
        </w:rPr>
        <w:t xml:space="preserve">, 2010; </w:t>
      </w:r>
      <w:proofErr w:type="spellStart"/>
      <w:r w:rsidR="00F14CBA" w:rsidRPr="006F00CE">
        <w:rPr>
          <w:rFonts w:ascii="Times New Roman" w:hAnsi="Times New Roman" w:cs="Times New Roman"/>
          <w:sz w:val="24"/>
          <w:szCs w:val="24"/>
        </w:rPr>
        <w:t>Blonigen</w:t>
      </w:r>
      <w:proofErr w:type="spellEnd"/>
      <w:r w:rsidR="00F14CBA" w:rsidRPr="006F00CE">
        <w:rPr>
          <w:rFonts w:ascii="Times New Roman" w:hAnsi="Times New Roman" w:cs="Times New Roman"/>
          <w:sz w:val="24"/>
          <w:szCs w:val="24"/>
        </w:rPr>
        <w:t xml:space="preserve">, </w:t>
      </w:r>
      <w:proofErr w:type="spellStart"/>
      <w:r w:rsidR="00F14CBA" w:rsidRPr="006F00CE">
        <w:rPr>
          <w:rFonts w:ascii="Times New Roman" w:hAnsi="Times New Roman" w:cs="Times New Roman"/>
          <w:sz w:val="24"/>
          <w:szCs w:val="24"/>
        </w:rPr>
        <w:t>Timko</w:t>
      </w:r>
      <w:proofErr w:type="spellEnd"/>
      <w:r w:rsidR="00F14CBA" w:rsidRPr="006F00CE">
        <w:rPr>
          <w:rFonts w:ascii="Times New Roman" w:hAnsi="Times New Roman" w:cs="Times New Roman"/>
          <w:sz w:val="24"/>
          <w:szCs w:val="24"/>
        </w:rPr>
        <w:t xml:space="preserve">, Finney, Moos, &amp; Moos, 2011; Kelly, </w:t>
      </w:r>
      <w:proofErr w:type="spellStart"/>
      <w:r w:rsidR="00F14CBA" w:rsidRPr="006F00CE">
        <w:rPr>
          <w:rFonts w:ascii="Times New Roman" w:hAnsi="Times New Roman" w:cs="Times New Roman"/>
          <w:sz w:val="24"/>
          <w:szCs w:val="24"/>
        </w:rPr>
        <w:t>Hoeppner</w:t>
      </w:r>
      <w:proofErr w:type="spellEnd"/>
      <w:r w:rsidR="00F14CBA" w:rsidRPr="006F00CE">
        <w:rPr>
          <w:rFonts w:ascii="Times New Roman" w:hAnsi="Times New Roman" w:cs="Times New Roman"/>
          <w:sz w:val="24"/>
          <w:szCs w:val="24"/>
        </w:rPr>
        <w:t xml:space="preserve">, Stout, &amp; </w:t>
      </w:r>
      <w:proofErr w:type="spellStart"/>
      <w:r w:rsidR="00F14CBA" w:rsidRPr="006F00CE">
        <w:rPr>
          <w:rFonts w:ascii="Times New Roman" w:hAnsi="Times New Roman" w:cs="Times New Roman"/>
          <w:sz w:val="24"/>
          <w:szCs w:val="24"/>
        </w:rPr>
        <w:t>Pagano</w:t>
      </w:r>
      <w:proofErr w:type="spellEnd"/>
      <w:r w:rsidR="00F14CBA" w:rsidRPr="006F00CE">
        <w:rPr>
          <w:rFonts w:ascii="Times New Roman" w:hAnsi="Times New Roman" w:cs="Times New Roman"/>
          <w:sz w:val="24"/>
          <w:szCs w:val="24"/>
        </w:rPr>
        <w:t>, 2010</w:t>
      </w:r>
      <w:r w:rsidR="00DE4FF6" w:rsidRPr="006F00CE">
        <w:rPr>
          <w:rFonts w:ascii="Times New Roman" w:hAnsi="Times New Roman" w:cs="Times New Roman"/>
          <w:sz w:val="24"/>
          <w:szCs w:val="24"/>
        </w:rPr>
        <w:t>)</w:t>
      </w:r>
      <w:r w:rsidR="006F1341" w:rsidRPr="006F00CE">
        <w:rPr>
          <w:rFonts w:ascii="Times New Roman" w:hAnsi="Times New Roman" w:cs="Times New Roman"/>
          <w:sz w:val="24"/>
          <w:szCs w:val="24"/>
        </w:rPr>
        <w:t>.</w:t>
      </w:r>
      <w:r w:rsidR="00DE4FF6" w:rsidRPr="006F00CE">
        <w:rPr>
          <w:rFonts w:ascii="Times New Roman" w:hAnsi="Times New Roman" w:cs="Times New Roman"/>
          <w:sz w:val="24"/>
          <w:szCs w:val="24"/>
        </w:rPr>
        <w:t xml:space="preserve"> Participation in such groups is also prevalent </w:t>
      </w:r>
      <w:proofErr w:type="gramStart"/>
      <w:r w:rsidR="00DE4FF6" w:rsidRPr="006F00CE">
        <w:rPr>
          <w:rFonts w:ascii="Times New Roman" w:hAnsi="Times New Roman" w:cs="Times New Roman"/>
          <w:sz w:val="24"/>
          <w:szCs w:val="24"/>
        </w:rPr>
        <w:t>-  Dawson</w:t>
      </w:r>
      <w:proofErr w:type="gramEnd"/>
      <w:r w:rsidR="00DE4FF6" w:rsidRPr="006F00CE">
        <w:rPr>
          <w:rFonts w:ascii="Times New Roman" w:hAnsi="Times New Roman" w:cs="Times New Roman"/>
          <w:sz w:val="24"/>
          <w:szCs w:val="24"/>
        </w:rPr>
        <w:t>, Grant, Stinson and Chou (2006) estimate that 80% of people in the US who are seeking to abstain from problematic alcohol consumption will attend Alcoholics Anonymous at some point. Despite the potential effectiveness of such groups, and the</w:t>
      </w:r>
      <w:r w:rsidR="001F27F2">
        <w:rPr>
          <w:rFonts w:ascii="Times New Roman" w:hAnsi="Times New Roman" w:cs="Times New Roman"/>
          <w:sz w:val="24"/>
          <w:szCs w:val="24"/>
        </w:rPr>
        <w:t>ir</w:t>
      </w:r>
      <w:r w:rsidR="00DE4FF6" w:rsidRPr="006F00CE">
        <w:rPr>
          <w:rFonts w:ascii="Times New Roman" w:hAnsi="Times New Roman" w:cs="Times New Roman"/>
          <w:sz w:val="24"/>
          <w:szCs w:val="24"/>
        </w:rPr>
        <w:t xml:space="preserve"> widespread use, little research to date has explored how they function.</w:t>
      </w:r>
    </w:p>
    <w:p w:rsidR="00823762" w:rsidRPr="006F00CE" w:rsidRDefault="00581D84" w:rsidP="003B67BA">
      <w:pPr>
        <w:spacing w:line="480" w:lineRule="auto"/>
        <w:ind w:firstLine="709"/>
        <w:rPr>
          <w:rFonts w:ascii="Times New Roman" w:hAnsi="Times New Roman" w:cs="Times New Roman"/>
          <w:sz w:val="24"/>
          <w:szCs w:val="24"/>
        </w:rPr>
      </w:pPr>
      <w:r w:rsidRPr="006F00CE">
        <w:rPr>
          <w:rFonts w:ascii="Times New Roman" w:hAnsi="Times New Roman" w:cs="Times New Roman"/>
          <w:sz w:val="24"/>
          <w:szCs w:val="24"/>
        </w:rPr>
        <w:t xml:space="preserve">In the current study we </w:t>
      </w:r>
      <w:r w:rsidR="00DE4FF6" w:rsidRPr="006F00CE">
        <w:rPr>
          <w:rFonts w:ascii="Times New Roman" w:hAnsi="Times New Roman" w:cs="Times New Roman"/>
          <w:sz w:val="24"/>
          <w:szCs w:val="24"/>
        </w:rPr>
        <w:t xml:space="preserve">explore one process which may underpin the efficacy of self-help groups – namely the social support and control that groups offer and exert upon their members. We explore this process through a </w:t>
      </w:r>
      <w:r w:rsidR="002D641A">
        <w:rPr>
          <w:rFonts w:ascii="Times New Roman" w:hAnsi="Times New Roman" w:cs="Times New Roman"/>
          <w:sz w:val="24"/>
          <w:szCs w:val="24"/>
        </w:rPr>
        <w:t xml:space="preserve">comprehensive </w:t>
      </w:r>
      <w:r w:rsidR="00DE4FF6" w:rsidRPr="006F00CE">
        <w:rPr>
          <w:rFonts w:ascii="Times New Roman" w:hAnsi="Times New Roman" w:cs="Times New Roman"/>
          <w:sz w:val="24"/>
          <w:szCs w:val="24"/>
        </w:rPr>
        <w:t xml:space="preserve">theoretical account of addiction cessation </w:t>
      </w:r>
      <w:r w:rsidR="000538DE">
        <w:rPr>
          <w:rFonts w:ascii="Times New Roman" w:hAnsi="Times New Roman" w:cs="Times New Roman"/>
          <w:sz w:val="24"/>
          <w:szCs w:val="24"/>
        </w:rPr>
        <w:t xml:space="preserve">maintenance </w:t>
      </w:r>
      <w:r w:rsidR="00DE4FF6" w:rsidRPr="006F00CE">
        <w:rPr>
          <w:rFonts w:ascii="Times New Roman" w:hAnsi="Times New Roman" w:cs="Times New Roman"/>
          <w:sz w:val="24"/>
          <w:szCs w:val="24"/>
        </w:rPr>
        <w:t>– the Social Ide</w:t>
      </w:r>
      <w:r w:rsidR="00963048" w:rsidRPr="006F00CE">
        <w:rPr>
          <w:rFonts w:ascii="Times New Roman" w:hAnsi="Times New Roman" w:cs="Times New Roman"/>
          <w:sz w:val="24"/>
          <w:szCs w:val="24"/>
        </w:rPr>
        <w:t>ntity Model of Cessation Maintenance</w:t>
      </w:r>
      <w:r w:rsidR="00DE4FF6" w:rsidRPr="006F00CE">
        <w:rPr>
          <w:rFonts w:ascii="Times New Roman" w:hAnsi="Times New Roman" w:cs="Times New Roman"/>
          <w:sz w:val="24"/>
          <w:szCs w:val="24"/>
        </w:rPr>
        <w:t xml:space="preserve"> (SIMCM; see Frings &amp; </w:t>
      </w:r>
      <w:proofErr w:type="spellStart"/>
      <w:r w:rsidR="00DE4FF6" w:rsidRPr="006F00CE">
        <w:rPr>
          <w:rFonts w:ascii="Times New Roman" w:hAnsi="Times New Roman" w:cs="Times New Roman"/>
          <w:sz w:val="24"/>
          <w:szCs w:val="24"/>
        </w:rPr>
        <w:t>Albery</w:t>
      </w:r>
      <w:proofErr w:type="spellEnd"/>
      <w:r w:rsidR="00DE4FF6" w:rsidRPr="006F00CE">
        <w:rPr>
          <w:rFonts w:ascii="Times New Roman" w:hAnsi="Times New Roman" w:cs="Times New Roman"/>
          <w:sz w:val="24"/>
          <w:szCs w:val="24"/>
        </w:rPr>
        <w:t xml:space="preserve"> 2015</w:t>
      </w:r>
      <w:r w:rsidR="00921230">
        <w:rPr>
          <w:rFonts w:ascii="Times New Roman" w:hAnsi="Times New Roman" w:cs="Times New Roman"/>
          <w:sz w:val="24"/>
          <w:szCs w:val="24"/>
        </w:rPr>
        <w:t>; in press</w:t>
      </w:r>
      <w:r w:rsidR="00DE4FF6" w:rsidRPr="006F00CE">
        <w:rPr>
          <w:rFonts w:ascii="Times New Roman" w:hAnsi="Times New Roman" w:cs="Times New Roman"/>
          <w:sz w:val="24"/>
          <w:szCs w:val="24"/>
        </w:rPr>
        <w:t xml:space="preserve"> for a detailed theoretical formulation). We </w:t>
      </w:r>
      <w:r w:rsidRPr="006F00CE">
        <w:rPr>
          <w:rFonts w:ascii="Times New Roman" w:hAnsi="Times New Roman" w:cs="Times New Roman"/>
          <w:sz w:val="24"/>
          <w:szCs w:val="24"/>
        </w:rPr>
        <w:t xml:space="preserve">define addictive </w:t>
      </w:r>
      <w:r w:rsidR="000538DE">
        <w:rPr>
          <w:rFonts w:ascii="Times New Roman" w:hAnsi="Times New Roman" w:cs="Times New Roman"/>
          <w:sz w:val="24"/>
          <w:szCs w:val="24"/>
        </w:rPr>
        <w:t xml:space="preserve">behaviours </w:t>
      </w:r>
      <w:r w:rsidRPr="006F00CE">
        <w:rPr>
          <w:rFonts w:ascii="Times New Roman" w:hAnsi="Times New Roman" w:cs="Times New Roman"/>
          <w:sz w:val="24"/>
          <w:szCs w:val="24"/>
        </w:rPr>
        <w:t xml:space="preserve">in a broad sense </w:t>
      </w:r>
      <w:r w:rsidR="000538DE">
        <w:rPr>
          <w:rFonts w:ascii="Times New Roman" w:hAnsi="Times New Roman" w:cs="Times New Roman"/>
          <w:sz w:val="24"/>
          <w:szCs w:val="24"/>
        </w:rPr>
        <w:t xml:space="preserve">as </w:t>
      </w:r>
      <w:r w:rsidRPr="006F00CE">
        <w:rPr>
          <w:rFonts w:ascii="Times New Roman" w:hAnsi="Times New Roman" w:cs="Times New Roman"/>
          <w:sz w:val="24"/>
          <w:szCs w:val="24"/>
        </w:rPr>
        <w:t>an</w:t>
      </w:r>
      <w:r w:rsidR="00472CE2">
        <w:rPr>
          <w:rFonts w:ascii="Times New Roman" w:hAnsi="Times New Roman" w:cs="Times New Roman"/>
          <w:sz w:val="24"/>
          <w:szCs w:val="24"/>
        </w:rPr>
        <w:t>y</w:t>
      </w:r>
      <w:r w:rsidRPr="006F00CE">
        <w:rPr>
          <w:rFonts w:ascii="Times New Roman" w:hAnsi="Times New Roman" w:cs="Times New Roman"/>
          <w:sz w:val="24"/>
          <w:szCs w:val="24"/>
        </w:rPr>
        <w:t xml:space="preserve"> appetitive behaviour</w:t>
      </w:r>
      <w:r w:rsidR="00921230">
        <w:rPr>
          <w:rFonts w:ascii="Times New Roman" w:hAnsi="Times New Roman" w:cs="Times New Roman"/>
          <w:sz w:val="24"/>
          <w:szCs w:val="24"/>
        </w:rPr>
        <w:t>,</w:t>
      </w:r>
      <w:r w:rsidR="000538DE">
        <w:rPr>
          <w:rFonts w:ascii="Times New Roman" w:hAnsi="Times New Roman" w:cs="Times New Roman"/>
          <w:sz w:val="24"/>
          <w:szCs w:val="24"/>
        </w:rPr>
        <w:t xml:space="preserve"> </w:t>
      </w:r>
      <w:r w:rsidRPr="006F00CE">
        <w:rPr>
          <w:rFonts w:ascii="Times New Roman" w:hAnsi="Times New Roman" w:cs="Times New Roman"/>
          <w:sz w:val="24"/>
          <w:szCs w:val="24"/>
        </w:rPr>
        <w:t>the implementation of which has habitual components</w:t>
      </w:r>
      <w:r w:rsidR="00921230">
        <w:rPr>
          <w:rFonts w:ascii="Times New Roman" w:hAnsi="Times New Roman" w:cs="Times New Roman"/>
          <w:sz w:val="24"/>
          <w:szCs w:val="24"/>
        </w:rPr>
        <w:t>,</w:t>
      </w:r>
      <w:r w:rsidR="000538DE">
        <w:rPr>
          <w:rFonts w:ascii="Times New Roman" w:hAnsi="Times New Roman" w:cs="Times New Roman"/>
          <w:sz w:val="24"/>
          <w:szCs w:val="24"/>
        </w:rPr>
        <w:t xml:space="preserve"> and for which</w:t>
      </w:r>
      <w:r w:rsidRPr="006F00CE">
        <w:rPr>
          <w:rFonts w:ascii="Times New Roman" w:hAnsi="Times New Roman" w:cs="Times New Roman"/>
          <w:sz w:val="24"/>
          <w:szCs w:val="24"/>
        </w:rPr>
        <w:t xml:space="preserve"> cessation </w:t>
      </w:r>
      <w:r w:rsidR="000538DE">
        <w:rPr>
          <w:rFonts w:ascii="Times New Roman" w:hAnsi="Times New Roman" w:cs="Times New Roman"/>
          <w:sz w:val="24"/>
          <w:szCs w:val="24"/>
        </w:rPr>
        <w:t xml:space="preserve">is sufficiently difficult to make </w:t>
      </w:r>
      <w:r w:rsidR="00823762">
        <w:rPr>
          <w:rFonts w:ascii="Times New Roman" w:hAnsi="Times New Roman" w:cs="Times New Roman"/>
          <w:sz w:val="24"/>
          <w:szCs w:val="24"/>
        </w:rPr>
        <w:t xml:space="preserve">multiple change attempts </w:t>
      </w:r>
      <w:r w:rsidR="000538DE">
        <w:rPr>
          <w:rFonts w:ascii="Times New Roman" w:hAnsi="Times New Roman" w:cs="Times New Roman"/>
          <w:sz w:val="24"/>
          <w:szCs w:val="24"/>
        </w:rPr>
        <w:t>a key characteristic.</w:t>
      </w:r>
      <w:r w:rsidRPr="006F00CE">
        <w:rPr>
          <w:rFonts w:ascii="Times New Roman" w:hAnsi="Times New Roman" w:cs="Times New Roman"/>
          <w:sz w:val="24"/>
          <w:szCs w:val="24"/>
        </w:rPr>
        <w:t xml:space="preserve">  </w:t>
      </w:r>
      <w:r w:rsidR="00823762">
        <w:rPr>
          <w:rFonts w:ascii="Times New Roman" w:hAnsi="Times New Roman" w:cs="Times New Roman"/>
          <w:sz w:val="24"/>
          <w:szCs w:val="24"/>
        </w:rPr>
        <w:t>We define a</w:t>
      </w:r>
      <w:r w:rsidRPr="006F00CE">
        <w:rPr>
          <w:rFonts w:ascii="Times New Roman" w:hAnsi="Times New Roman" w:cs="Times New Roman"/>
          <w:sz w:val="24"/>
          <w:szCs w:val="24"/>
        </w:rPr>
        <w:t xml:space="preserve">ddicts as individuals who engage in these addictive behaviours to an extent which is </w:t>
      </w:r>
      <w:r w:rsidR="000538DE">
        <w:rPr>
          <w:rFonts w:ascii="Times New Roman" w:hAnsi="Times New Roman" w:cs="Times New Roman"/>
          <w:sz w:val="24"/>
          <w:szCs w:val="24"/>
        </w:rPr>
        <w:t xml:space="preserve">psychologically and socially </w:t>
      </w:r>
      <w:r w:rsidRPr="006F00CE">
        <w:rPr>
          <w:rFonts w:ascii="Times New Roman" w:hAnsi="Times New Roman" w:cs="Times New Roman"/>
          <w:sz w:val="24"/>
          <w:szCs w:val="24"/>
        </w:rPr>
        <w:t xml:space="preserve">problematic </w:t>
      </w:r>
      <w:r w:rsidR="000538DE">
        <w:rPr>
          <w:rFonts w:ascii="Times New Roman" w:hAnsi="Times New Roman" w:cs="Times New Roman"/>
          <w:sz w:val="24"/>
          <w:szCs w:val="24"/>
        </w:rPr>
        <w:t>for</w:t>
      </w:r>
      <w:r w:rsidRPr="006F00CE">
        <w:rPr>
          <w:rFonts w:ascii="Times New Roman" w:hAnsi="Times New Roman" w:cs="Times New Roman"/>
          <w:sz w:val="24"/>
          <w:szCs w:val="24"/>
        </w:rPr>
        <w:t xml:space="preserve"> them and/or to the extent they wish to</w:t>
      </w:r>
      <w:r w:rsidR="000538DE">
        <w:rPr>
          <w:rFonts w:ascii="Times New Roman" w:hAnsi="Times New Roman" w:cs="Times New Roman"/>
          <w:sz w:val="24"/>
          <w:szCs w:val="24"/>
        </w:rPr>
        <w:t xml:space="preserve"> or are motivated to</w:t>
      </w:r>
      <w:r w:rsidRPr="006F00CE">
        <w:rPr>
          <w:rFonts w:ascii="Times New Roman" w:hAnsi="Times New Roman" w:cs="Times New Roman"/>
          <w:sz w:val="24"/>
          <w:szCs w:val="24"/>
        </w:rPr>
        <w:t xml:space="preserve"> </w:t>
      </w:r>
      <w:proofErr w:type="spellStart"/>
      <w:r w:rsidRPr="006F00CE">
        <w:rPr>
          <w:rFonts w:ascii="Times New Roman" w:hAnsi="Times New Roman" w:cs="Times New Roman"/>
          <w:sz w:val="24"/>
          <w:szCs w:val="24"/>
        </w:rPr>
        <w:t>cessa</w:t>
      </w:r>
      <w:r w:rsidR="00DE4FF6" w:rsidRPr="006F00CE">
        <w:rPr>
          <w:rFonts w:ascii="Times New Roman" w:hAnsi="Times New Roman" w:cs="Times New Roman"/>
          <w:sz w:val="24"/>
          <w:szCs w:val="24"/>
        </w:rPr>
        <w:t>t</w:t>
      </w:r>
      <w:r w:rsidR="000538DE">
        <w:rPr>
          <w:rFonts w:ascii="Times New Roman" w:hAnsi="Times New Roman" w:cs="Times New Roman"/>
          <w:sz w:val="24"/>
          <w:szCs w:val="24"/>
        </w:rPr>
        <w:t>e</w:t>
      </w:r>
      <w:proofErr w:type="spellEnd"/>
      <w:r w:rsidRPr="006F00CE">
        <w:rPr>
          <w:rFonts w:ascii="Times New Roman" w:hAnsi="Times New Roman" w:cs="Times New Roman"/>
          <w:sz w:val="24"/>
          <w:szCs w:val="24"/>
        </w:rPr>
        <w:t xml:space="preserve">. </w:t>
      </w:r>
      <w:r w:rsidR="000538DE">
        <w:rPr>
          <w:rFonts w:ascii="Times New Roman" w:hAnsi="Times New Roman" w:cs="Times New Roman"/>
          <w:sz w:val="24"/>
          <w:szCs w:val="24"/>
        </w:rPr>
        <w:t>C</w:t>
      </w:r>
      <w:r w:rsidRPr="006F00CE">
        <w:rPr>
          <w:rFonts w:ascii="Times New Roman" w:hAnsi="Times New Roman" w:cs="Times New Roman"/>
          <w:sz w:val="24"/>
          <w:szCs w:val="24"/>
        </w:rPr>
        <w:t xml:space="preserve">essation </w:t>
      </w:r>
      <w:r w:rsidR="000538DE">
        <w:rPr>
          <w:rFonts w:ascii="Times New Roman" w:hAnsi="Times New Roman" w:cs="Times New Roman"/>
          <w:sz w:val="24"/>
          <w:szCs w:val="24"/>
        </w:rPr>
        <w:t>is</w:t>
      </w:r>
      <w:r w:rsidRPr="006F00CE">
        <w:rPr>
          <w:rFonts w:ascii="Times New Roman" w:hAnsi="Times New Roman" w:cs="Times New Roman"/>
          <w:sz w:val="24"/>
          <w:szCs w:val="24"/>
        </w:rPr>
        <w:t xml:space="preserve"> </w:t>
      </w:r>
      <w:r w:rsidR="00823762">
        <w:rPr>
          <w:rFonts w:ascii="Times New Roman" w:hAnsi="Times New Roman" w:cs="Times New Roman"/>
          <w:sz w:val="24"/>
          <w:szCs w:val="24"/>
        </w:rPr>
        <w:t xml:space="preserve">defined as </w:t>
      </w:r>
      <w:r w:rsidRPr="006F00CE">
        <w:rPr>
          <w:rFonts w:ascii="Times New Roman" w:hAnsi="Times New Roman" w:cs="Times New Roman"/>
          <w:sz w:val="24"/>
          <w:szCs w:val="24"/>
        </w:rPr>
        <w:t xml:space="preserve">a reduction in the level of </w:t>
      </w:r>
      <w:r w:rsidR="00DE4FF6" w:rsidRPr="006F00CE">
        <w:rPr>
          <w:rFonts w:ascii="Times New Roman" w:hAnsi="Times New Roman" w:cs="Times New Roman"/>
          <w:sz w:val="24"/>
          <w:szCs w:val="24"/>
        </w:rPr>
        <w:t>behaviour</w:t>
      </w:r>
      <w:r w:rsidRPr="006F00CE">
        <w:rPr>
          <w:rFonts w:ascii="Times New Roman" w:hAnsi="Times New Roman" w:cs="Times New Roman"/>
          <w:sz w:val="24"/>
          <w:szCs w:val="24"/>
        </w:rPr>
        <w:t xml:space="preserve"> to </w:t>
      </w:r>
      <w:r w:rsidR="002F464D">
        <w:rPr>
          <w:rFonts w:ascii="Times New Roman" w:hAnsi="Times New Roman" w:cs="Times New Roman"/>
          <w:sz w:val="24"/>
          <w:szCs w:val="24"/>
        </w:rPr>
        <w:t>agreed planned</w:t>
      </w:r>
      <w:r w:rsidRPr="006F00CE">
        <w:rPr>
          <w:rFonts w:ascii="Times New Roman" w:hAnsi="Times New Roman" w:cs="Times New Roman"/>
          <w:sz w:val="24"/>
          <w:szCs w:val="24"/>
        </w:rPr>
        <w:t xml:space="preserve"> target level, up to and including </w:t>
      </w:r>
      <w:r w:rsidR="002F464D">
        <w:rPr>
          <w:rFonts w:ascii="Times New Roman" w:hAnsi="Times New Roman" w:cs="Times New Roman"/>
          <w:sz w:val="24"/>
          <w:szCs w:val="24"/>
        </w:rPr>
        <w:t xml:space="preserve">complete </w:t>
      </w:r>
      <w:r w:rsidRPr="006F00CE">
        <w:rPr>
          <w:rFonts w:ascii="Times New Roman" w:hAnsi="Times New Roman" w:cs="Times New Roman"/>
          <w:sz w:val="24"/>
          <w:szCs w:val="24"/>
        </w:rPr>
        <w:t xml:space="preserve">abstinence. </w:t>
      </w:r>
      <w:r w:rsidR="000E2629" w:rsidRPr="006F00CE">
        <w:rPr>
          <w:rFonts w:ascii="Times New Roman" w:hAnsi="Times New Roman" w:cs="Times New Roman"/>
          <w:sz w:val="24"/>
          <w:szCs w:val="24"/>
        </w:rPr>
        <w:t xml:space="preserve">Finally, we define </w:t>
      </w:r>
      <w:r w:rsidRPr="006F00CE">
        <w:rPr>
          <w:rFonts w:ascii="Times New Roman" w:hAnsi="Times New Roman" w:cs="Times New Roman"/>
          <w:sz w:val="24"/>
          <w:szCs w:val="24"/>
        </w:rPr>
        <w:t xml:space="preserve">a self-help group as one in which the majority of the support is provided by </w:t>
      </w:r>
      <w:r w:rsidR="002F464D">
        <w:rPr>
          <w:rFonts w:ascii="Times New Roman" w:hAnsi="Times New Roman" w:cs="Times New Roman"/>
          <w:i/>
          <w:sz w:val="24"/>
          <w:szCs w:val="24"/>
        </w:rPr>
        <w:t xml:space="preserve">knowledgeable </w:t>
      </w:r>
      <w:r w:rsidRPr="006F00CE">
        <w:rPr>
          <w:rFonts w:ascii="Times New Roman" w:hAnsi="Times New Roman" w:cs="Times New Roman"/>
          <w:sz w:val="24"/>
          <w:szCs w:val="24"/>
        </w:rPr>
        <w:t>others</w:t>
      </w:r>
      <w:r w:rsidR="005B0031" w:rsidRPr="006F00CE">
        <w:rPr>
          <w:rFonts w:ascii="Times New Roman" w:hAnsi="Times New Roman" w:cs="Times New Roman"/>
          <w:sz w:val="24"/>
          <w:szCs w:val="24"/>
        </w:rPr>
        <w:t xml:space="preserve"> and</w:t>
      </w:r>
      <w:r w:rsidRPr="006F00CE">
        <w:rPr>
          <w:rFonts w:ascii="Times New Roman" w:hAnsi="Times New Roman" w:cs="Times New Roman"/>
          <w:sz w:val="24"/>
          <w:szCs w:val="24"/>
        </w:rPr>
        <w:t xml:space="preserve"> facilitation </w:t>
      </w:r>
      <w:r w:rsidR="005B0031" w:rsidRPr="006F00CE">
        <w:rPr>
          <w:rFonts w:ascii="Times New Roman" w:hAnsi="Times New Roman" w:cs="Times New Roman"/>
          <w:sz w:val="24"/>
          <w:szCs w:val="24"/>
        </w:rPr>
        <w:t>is aimed at mutual problem solving rather than didactic instruction or psychoanalytic interpretation.</w:t>
      </w:r>
    </w:p>
    <w:p w:rsidR="006D7925" w:rsidRPr="0018337D" w:rsidRDefault="006D7925" w:rsidP="00134A31">
      <w:pPr>
        <w:spacing w:line="480" w:lineRule="auto"/>
        <w:rPr>
          <w:rFonts w:ascii="Times New Roman" w:hAnsi="Times New Roman" w:cs="Times New Roman"/>
          <w:sz w:val="24"/>
          <w:szCs w:val="24"/>
        </w:rPr>
      </w:pPr>
      <w:r w:rsidRPr="006F00CE">
        <w:rPr>
          <w:rFonts w:ascii="Times New Roman" w:hAnsi="Times New Roman" w:cs="Times New Roman"/>
          <w:i/>
          <w:sz w:val="24"/>
          <w:szCs w:val="24"/>
        </w:rPr>
        <w:lastRenderedPageBreak/>
        <w:t>Social Identity Model of Cessation Maintenance</w:t>
      </w:r>
      <w:r w:rsidR="0018337D">
        <w:rPr>
          <w:rFonts w:ascii="Times New Roman" w:hAnsi="Times New Roman" w:cs="Times New Roman"/>
          <w:sz w:val="24"/>
          <w:szCs w:val="24"/>
        </w:rPr>
        <w:t xml:space="preserve"> (SIMCM)</w:t>
      </w:r>
    </w:p>
    <w:p w:rsidR="008723B1" w:rsidRDefault="003F0D60">
      <w:pPr>
        <w:spacing w:line="480" w:lineRule="auto"/>
        <w:rPr>
          <w:rFonts w:ascii="Times New Roman" w:hAnsi="Times New Roman" w:cs="Times New Roman"/>
          <w:i/>
          <w:sz w:val="24"/>
          <w:szCs w:val="24"/>
        </w:rPr>
      </w:pPr>
      <w:r w:rsidRPr="003F0D60">
        <w:rPr>
          <w:rFonts w:ascii="Times New Roman" w:hAnsi="Times New Roman" w:cs="Times New Roman"/>
          <w:i/>
          <w:sz w:val="24"/>
          <w:szCs w:val="24"/>
        </w:rPr>
        <w:t xml:space="preserve">The </w:t>
      </w:r>
      <w:r w:rsidR="0089184E">
        <w:rPr>
          <w:rFonts w:ascii="Times New Roman" w:hAnsi="Times New Roman" w:cs="Times New Roman"/>
          <w:i/>
          <w:sz w:val="24"/>
          <w:szCs w:val="24"/>
        </w:rPr>
        <w:t>S</w:t>
      </w:r>
      <w:r w:rsidRPr="003F0D60">
        <w:rPr>
          <w:rFonts w:ascii="Times New Roman" w:hAnsi="Times New Roman" w:cs="Times New Roman"/>
          <w:i/>
          <w:sz w:val="24"/>
          <w:szCs w:val="24"/>
        </w:rPr>
        <w:t xml:space="preserve">ocial </w:t>
      </w:r>
      <w:r w:rsidR="0089184E">
        <w:rPr>
          <w:rFonts w:ascii="Times New Roman" w:hAnsi="Times New Roman" w:cs="Times New Roman"/>
          <w:i/>
          <w:sz w:val="24"/>
          <w:szCs w:val="24"/>
        </w:rPr>
        <w:t>I</w:t>
      </w:r>
      <w:r w:rsidRPr="003F0D60">
        <w:rPr>
          <w:rFonts w:ascii="Times New Roman" w:hAnsi="Times New Roman" w:cs="Times New Roman"/>
          <w:i/>
          <w:sz w:val="24"/>
          <w:szCs w:val="24"/>
        </w:rPr>
        <w:t xml:space="preserve">dentity </w:t>
      </w:r>
      <w:r w:rsidR="0089184E">
        <w:rPr>
          <w:rFonts w:ascii="Times New Roman" w:hAnsi="Times New Roman" w:cs="Times New Roman"/>
          <w:i/>
          <w:sz w:val="24"/>
          <w:szCs w:val="24"/>
        </w:rPr>
        <w:t>M</w:t>
      </w:r>
      <w:r w:rsidRPr="003F0D60">
        <w:rPr>
          <w:rFonts w:ascii="Times New Roman" w:hAnsi="Times New Roman" w:cs="Times New Roman"/>
          <w:i/>
          <w:sz w:val="24"/>
          <w:szCs w:val="24"/>
        </w:rPr>
        <w:t xml:space="preserve">odel of </w:t>
      </w:r>
      <w:r w:rsidR="0089184E">
        <w:rPr>
          <w:rFonts w:ascii="Times New Roman" w:hAnsi="Times New Roman" w:cs="Times New Roman"/>
          <w:i/>
          <w:sz w:val="24"/>
          <w:szCs w:val="24"/>
        </w:rPr>
        <w:t>C</w:t>
      </w:r>
      <w:r w:rsidRPr="003F0D60">
        <w:rPr>
          <w:rFonts w:ascii="Times New Roman" w:hAnsi="Times New Roman" w:cs="Times New Roman"/>
          <w:i/>
          <w:sz w:val="24"/>
          <w:szCs w:val="24"/>
        </w:rPr>
        <w:t xml:space="preserve">essation </w:t>
      </w:r>
      <w:r w:rsidR="0089184E">
        <w:rPr>
          <w:rFonts w:ascii="Times New Roman" w:hAnsi="Times New Roman" w:cs="Times New Roman"/>
          <w:i/>
          <w:sz w:val="24"/>
          <w:szCs w:val="24"/>
        </w:rPr>
        <w:t>M</w:t>
      </w:r>
      <w:r w:rsidRPr="003F0D60">
        <w:rPr>
          <w:rFonts w:ascii="Times New Roman" w:hAnsi="Times New Roman" w:cs="Times New Roman"/>
          <w:i/>
          <w:sz w:val="24"/>
          <w:szCs w:val="24"/>
        </w:rPr>
        <w:t>aintenance</w:t>
      </w:r>
    </w:p>
    <w:p w:rsidR="008220DF" w:rsidRDefault="00DE4FF6" w:rsidP="00F138DD">
      <w:pPr>
        <w:spacing w:line="480" w:lineRule="auto"/>
        <w:ind w:firstLine="709"/>
        <w:rPr>
          <w:rFonts w:ascii="Times New Roman" w:hAnsi="Times New Roman" w:cs="Times New Roman"/>
          <w:sz w:val="24"/>
          <w:szCs w:val="24"/>
        </w:rPr>
      </w:pPr>
      <w:r w:rsidRPr="006F00CE">
        <w:rPr>
          <w:rFonts w:ascii="Times New Roman" w:hAnsi="Times New Roman" w:cs="Times New Roman"/>
          <w:sz w:val="24"/>
          <w:szCs w:val="24"/>
        </w:rPr>
        <w:t xml:space="preserve"> SIMCM</w:t>
      </w:r>
      <w:r w:rsidR="00FE240C" w:rsidRPr="006F00CE">
        <w:rPr>
          <w:rFonts w:ascii="Times New Roman" w:hAnsi="Times New Roman" w:cs="Times New Roman"/>
          <w:sz w:val="24"/>
          <w:szCs w:val="24"/>
        </w:rPr>
        <w:t xml:space="preserve"> </w:t>
      </w:r>
      <w:r w:rsidR="00F138DD">
        <w:rPr>
          <w:rFonts w:ascii="Times New Roman" w:hAnsi="Times New Roman" w:cs="Times New Roman"/>
          <w:sz w:val="24"/>
          <w:szCs w:val="24"/>
        </w:rPr>
        <w:t xml:space="preserve">(depicted in Figure 1) </w:t>
      </w:r>
      <w:r w:rsidR="0018337D">
        <w:rPr>
          <w:rFonts w:ascii="Times New Roman" w:hAnsi="Times New Roman" w:cs="Times New Roman"/>
          <w:sz w:val="24"/>
          <w:szCs w:val="24"/>
        </w:rPr>
        <w:t>proposes</w:t>
      </w:r>
      <w:r w:rsidR="0018337D" w:rsidRPr="006F00CE">
        <w:rPr>
          <w:rFonts w:ascii="Times New Roman" w:hAnsi="Times New Roman" w:cs="Times New Roman"/>
          <w:sz w:val="24"/>
          <w:szCs w:val="24"/>
        </w:rPr>
        <w:t xml:space="preserve"> </w:t>
      </w:r>
      <w:r w:rsidR="00FE240C" w:rsidRPr="006F00CE">
        <w:rPr>
          <w:rFonts w:ascii="Times New Roman" w:hAnsi="Times New Roman" w:cs="Times New Roman"/>
          <w:sz w:val="24"/>
          <w:szCs w:val="24"/>
        </w:rPr>
        <w:t xml:space="preserve">that people who are attempting to abstain from </w:t>
      </w:r>
      <w:r w:rsidR="0015477E">
        <w:rPr>
          <w:rFonts w:ascii="Times New Roman" w:hAnsi="Times New Roman" w:cs="Times New Roman"/>
          <w:sz w:val="24"/>
          <w:szCs w:val="24"/>
        </w:rPr>
        <w:t>(</w:t>
      </w:r>
      <w:r w:rsidR="0018337D">
        <w:rPr>
          <w:rFonts w:ascii="Times New Roman" w:hAnsi="Times New Roman" w:cs="Times New Roman"/>
          <w:sz w:val="24"/>
          <w:szCs w:val="24"/>
        </w:rPr>
        <w:t>or change</w:t>
      </w:r>
      <w:r w:rsidR="0015477E">
        <w:rPr>
          <w:rFonts w:ascii="Times New Roman" w:hAnsi="Times New Roman" w:cs="Times New Roman"/>
          <w:sz w:val="24"/>
          <w:szCs w:val="24"/>
        </w:rPr>
        <w:t>)</w:t>
      </w:r>
      <w:r w:rsidR="0018337D">
        <w:rPr>
          <w:rFonts w:ascii="Times New Roman" w:hAnsi="Times New Roman" w:cs="Times New Roman"/>
          <w:sz w:val="24"/>
          <w:szCs w:val="24"/>
        </w:rPr>
        <w:t xml:space="preserve"> </w:t>
      </w:r>
      <w:r w:rsidR="00725A71">
        <w:rPr>
          <w:rFonts w:ascii="Times New Roman" w:hAnsi="Times New Roman" w:cs="Times New Roman"/>
          <w:sz w:val="24"/>
          <w:szCs w:val="24"/>
        </w:rPr>
        <w:t xml:space="preserve">their </w:t>
      </w:r>
      <w:r w:rsidR="00FE240C" w:rsidRPr="006F00CE">
        <w:rPr>
          <w:rFonts w:ascii="Times New Roman" w:hAnsi="Times New Roman" w:cs="Times New Roman"/>
          <w:sz w:val="24"/>
          <w:szCs w:val="24"/>
        </w:rPr>
        <w:t>appetitive behaviours can draw on social identities</w:t>
      </w:r>
      <w:r w:rsidR="006D7925" w:rsidRPr="006F00CE">
        <w:rPr>
          <w:rFonts w:ascii="Times New Roman" w:hAnsi="Times New Roman" w:cs="Times New Roman"/>
          <w:sz w:val="24"/>
          <w:szCs w:val="24"/>
        </w:rPr>
        <w:t xml:space="preserve"> (i.e. those identities </w:t>
      </w:r>
      <w:r w:rsidR="005C090F">
        <w:rPr>
          <w:rFonts w:ascii="Times New Roman" w:hAnsi="Times New Roman" w:cs="Times New Roman"/>
          <w:sz w:val="24"/>
          <w:szCs w:val="24"/>
        </w:rPr>
        <w:t>shared with similar</w:t>
      </w:r>
      <w:r w:rsidR="006D7925" w:rsidRPr="006F00CE">
        <w:rPr>
          <w:rFonts w:ascii="Times New Roman" w:hAnsi="Times New Roman" w:cs="Times New Roman"/>
          <w:sz w:val="24"/>
          <w:szCs w:val="24"/>
        </w:rPr>
        <w:t xml:space="preserve"> others, see </w:t>
      </w:r>
      <w:proofErr w:type="spellStart"/>
      <w:r w:rsidR="003B67BA" w:rsidRPr="006F00CE">
        <w:rPr>
          <w:rFonts w:ascii="Times New Roman" w:hAnsi="Times New Roman" w:cs="Times New Roman"/>
          <w:sz w:val="24"/>
          <w:szCs w:val="24"/>
        </w:rPr>
        <w:t>Tajfel</w:t>
      </w:r>
      <w:proofErr w:type="spellEnd"/>
      <w:r w:rsidR="003B67BA" w:rsidRPr="006F00CE">
        <w:rPr>
          <w:rFonts w:ascii="Times New Roman" w:hAnsi="Times New Roman" w:cs="Times New Roman"/>
          <w:sz w:val="24"/>
          <w:szCs w:val="24"/>
        </w:rPr>
        <w:t xml:space="preserve"> &amp; Turner, </w:t>
      </w:r>
      <w:r w:rsidR="00F27A92" w:rsidRPr="006F00CE">
        <w:rPr>
          <w:rFonts w:ascii="Times New Roman" w:hAnsi="Times New Roman" w:cs="Times New Roman"/>
          <w:sz w:val="24"/>
          <w:szCs w:val="24"/>
        </w:rPr>
        <w:t>1979</w:t>
      </w:r>
      <w:r w:rsidR="006D7925" w:rsidRPr="006F00CE">
        <w:rPr>
          <w:rFonts w:ascii="Times New Roman" w:hAnsi="Times New Roman" w:cs="Times New Roman"/>
          <w:sz w:val="24"/>
          <w:szCs w:val="24"/>
        </w:rPr>
        <w:t>)</w:t>
      </w:r>
      <w:r w:rsidR="00FE240C" w:rsidRPr="006F00CE">
        <w:rPr>
          <w:rFonts w:ascii="Times New Roman" w:hAnsi="Times New Roman" w:cs="Times New Roman"/>
          <w:sz w:val="24"/>
          <w:szCs w:val="24"/>
        </w:rPr>
        <w:t xml:space="preserve"> around </w:t>
      </w:r>
      <w:r w:rsidR="0015477E" w:rsidRPr="006F00CE">
        <w:rPr>
          <w:rFonts w:ascii="Times New Roman" w:hAnsi="Times New Roman" w:cs="Times New Roman"/>
          <w:sz w:val="24"/>
          <w:szCs w:val="24"/>
        </w:rPr>
        <w:t xml:space="preserve">cessation </w:t>
      </w:r>
      <w:r w:rsidR="0015477E">
        <w:rPr>
          <w:rFonts w:ascii="Times New Roman" w:hAnsi="Times New Roman" w:cs="Times New Roman"/>
          <w:sz w:val="24"/>
          <w:szCs w:val="24"/>
        </w:rPr>
        <w:t>to</w:t>
      </w:r>
      <w:r w:rsidR="001F27F2">
        <w:rPr>
          <w:rFonts w:ascii="Times New Roman" w:hAnsi="Times New Roman" w:cs="Times New Roman"/>
          <w:sz w:val="24"/>
          <w:szCs w:val="24"/>
        </w:rPr>
        <w:t xml:space="preserve"> assist them</w:t>
      </w:r>
      <w:r w:rsidR="00FE240C" w:rsidRPr="006F00CE">
        <w:rPr>
          <w:rFonts w:ascii="Times New Roman" w:hAnsi="Times New Roman" w:cs="Times New Roman"/>
          <w:sz w:val="24"/>
          <w:szCs w:val="24"/>
        </w:rPr>
        <w:t xml:space="preserve">. </w:t>
      </w:r>
      <w:r w:rsidR="00F138DD">
        <w:rPr>
          <w:rFonts w:ascii="Times New Roman" w:hAnsi="Times New Roman" w:cs="Times New Roman"/>
          <w:sz w:val="24"/>
          <w:szCs w:val="24"/>
        </w:rPr>
        <w:t xml:space="preserve">For the purposes of the current paper we define an </w:t>
      </w:r>
      <w:r w:rsidR="00F138DD" w:rsidRPr="007C449D">
        <w:rPr>
          <w:rFonts w:ascii="Times New Roman" w:hAnsi="Times New Roman" w:cs="Times New Roman"/>
          <w:i/>
          <w:sz w:val="24"/>
          <w:szCs w:val="24"/>
        </w:rPr>
        <w:t>active</w:t>
      </w:r>
      <w:r w:rsidR="00F138DD">
        <w:rPr>
          <w:rFonts w:ascii="Times New Roman" w:hAnsi="Times New Roman" w:cs="Times New Roman"/>
          <w:sz w:val="24"/>
          <w:szCs w:val="24"/>
        </w:rPr>
        <w:t xml:space="preserve"> </w:t>
      </w:r>
      <w:r w:rsidR="00F138DD" w:rsidRPr="00180B70">
        <w:rPr>
          <w:rFonts w:ascii="Times New Roman" w:hAnsi="Times New Roman" w:cs="Times New Roman"/>
          <w:i/>
          <w:sz w:val="24"/>
          <w:szCs w:val="24"/>
        </w:rPr>
        <w:t>addict identity</w:t>
      </w:r>
      <w:r w:rsidR="00F138DD">
        <w:rPr>
          <w:rFonts w:ascii="Times New Roman" w:hAnsi="Times New Roman" w:cs="Times New Roman"/>
          <w:sz w:val="24"/>
          <w:szCs w:val="24"/>
        </w:rPr>
        <w:t xml:space="preserve"> as the identity an individual holds which relates to the period in their life in which they were actively engaging in addictive behaviour, and which they may still retain during treatment and cessation. We also operationalise </w:t>
      </w:r>
      <w:r w:rsidR="00F138DD">
        <w:rPr>
          <w:rFonts w:ascii="Times New Roman" w:hAnsi="Times New Roman" w:cs="Times New Roman"/>
          <w:i/>
          <w:sz w:val="24"/>
          <w:szCs w:val="24"/>
        </w:rPr>
        <w:t>self-help</w:t>
      </w:r>
      <w:r w:rsidR="00F138DD" w:rsidRPr="00180B70">
        <w:rPr>
          <w:rFonts w:ascii="Times New Roman" w:hAnsi="Times New Roman" w:cs="Times New Roman"/>
          <w:i/>
          <w:sz w:val="24"/>
          <w:szCs w:val="24"/>
        </w:rPr>
        <w:t xml:space="preserve"> identity</w:t>
      </w:r>
      <w:r w:rsidR="00F138DD">
        <w:rPr>
          <w:rFonts w:ascii="Times New Roman" w:hAnsi="Times New Roman" w:cs="Times New Roman"/>
          <w:sz w:val="24"/>
          <w:szCs w:val="24"/>
        </w:rPr>
        <w:t xml:space="preserve"> as identities associated with </w:t>
      </w:r>
      <w:r w:rsidR="0015477E">
        <w:rPr>
          <w:rFonts w:ascii="Times New Roman" w:hAnsi="Times New Roman" w:cs="Times New Roman"/>
          <w:sz w:val="24"/>
          <w:szCs w:val="24"/>
        </w:rPr>
        <w:t xml:space="preserve">specific </w:t>
      </w:r>
      <w:r w:rsidR="00F138DD">
        <w:rPr>
          <w:rFonts w:ascii="Times New Roman" w:hAnsi="Times New Roman" w:cs="Times New Roman"/>
          <w:sz w:val="24"/>
          <w:szCs w:val="24"/>
        </w:rPr>
        <w:t>self-help groups an individual is member of. More broadly, identities associated with cessation explored in the extant literature are referred to as ‘</w:t>
      </w:r>
      <w:r w:rsidR="00F138DD" w:rsidRPr="00936CDE">
        <w:rPr>
          <w:rFonts w:ascii="Times New Roman" w:hAnsi="Times New Roman" w:cs="Times New Roman"/>
          <w:i/>
          <w:sz w:val="24"/>
          <w:szCs w:val="24"/>
        </w:rPr>
        <w:t>recovery identities’</w:t>
      </w:r>
      <w:r w:rsidR="00F138DD">
        <w:rPr>
          <w:rFonts w:ascii="Times New Roman" w:hAnsi="Times New Roman" w:cs="Times New Roman"/>
          <w:sz w:val="24"/>
          <w:szCs w:val="24"/>
        </w:rPr>
        <w:t xml:space="preserve"> (which may include being an ex-smoker, a recovering alcoholic, etc).</w:t>
      </w:r>
      <w:r w:rsidR="008220DF" w:rsidRPr="008220DF">
        <w:rPr>
          <w:rFonts w:ascii="Times New Roman" w:hAnsi="Times New Roman" w:cs="Times New Roman"/>
          <w:sz w:val="24"/>
          <w:szCs w:val="24"/>
        </w:rPr>
        <w:t xml:space="preserve"> </w:t>
      </w:r>
    </w:p>
    <w:p w:rsidR="00F138DD" w:rsidRDefault="00F138DD" w:rsidP="003B67BA">
      <w:pPr>
        <w:spacing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Figure 1 depicts the SIMCM model in full. </w:t>
      </w:r>
      <w:r w:rsidR="00FE240C" w:rsidRPr="006F00CE">
        <w:rPr>
          <w:rFonts w:ascii="Times New Roman" w:hAnsi="Times New Roman" w:cs="Times New Roman"/>
          <w:sz w:val="24"/>
          <w:szCs w:val="24"/>
        </w:rPr>
        <w:t>In brie</w:t>
      </w:r>
      <w:r>
        <w:rPr>
          <w:rFonts w:ascii="Times New Roman" w:hAnsi="Times New Roman" w:cs="Times New Roman"/>
          <w:sz w:val="24"/>
          <w:szCs w:val="24"/>
        </w:rPr>
        <w:t>f</w:t>
      </w:r>
      <w:proofErr w:type="gramStart"/>
      <w:r w:rsidR="00FE240C" w:rsidRPr="006F00CE">
        <w:rPr>
          <w:rFonts w:ascii="Times New Roman" w:hAnsi="Times New Roman" w:cs="Times New Roman"/>
          <w:sz w:val="24"/>
          <w:szCs w:val="24"/>
        </w:rPr>
        <w:t>,</w:t>
      </w:r>
      <w:r w:rsidR="006D7925" w:rsidRPr="006F00CE">
        <w:rPr>
          <w:rFonts w:ascii="Times New Roman" w:hAnsi="Times New Roman" w:cs="Times New Roman"/>
          <w:sz w:val="24"/>
          <w:szCs w:val="24"/>
        </w:rPr>
        <w:t xml:space="preserve"> </w:t>
      </w:r>
      <w:r w:rsidR="00FE240C" w:rsidRPr="006F00CE">
        <w:rPr>
          <w:rFonts w:ascii="Times New Roman" w:hAnsi="Times New Roman" w:cs="Times New Roman"/>
          <w:sz w:val="24"/>
          <w:szCs w:val="24"/>
        </w:rPr>
        <w:t xml:space="preserve"> it</w:t>
      </w:r>
      <w:proofErr w:type="gramEnd"/>
      <w:r w:rsidR="00FE240C" w:rsidRPr="006F00CE">
        <w:rPr>
          <w:rFonts w:ascii="Times New Roman" w:hAnsi="Times New Roman" w:cs="Times New Roman"/>
          <w:sz w:val="24"/>
          <w:szCs w:val="24"/>
        </w:rPr>
        <w:t xml:space="preserve"> is argued that social identities associated with cessation can include thinking of oneself as an ex-smoker, former gambler or member of </w:t>
      </w:r>
      <w:r w:rsidR="00F36E6E">
        <w:rPr>
          <w:rFonts w:ascii="Times New Roman" w:hAnsi="Times New Roman" w:cs="Times New Roman"/>
          <w:sz w:val="24"/>
          <w:szCs w:val="24"/>
        </w:rPr>
        <w:t xml:space="preserve">self-help groups (i.e. </w:t>
      </w:r>
      <w:r w:rsidR="00FE240C" w:rsidRPr="006F00CE">
        <w:rPr>
          <w:rFonts w:ascii="Times New Roman" w:hAnsi="Times New Roman" w:cs="Times New Roman"/>
          <w:sz w:val="24"/>
          <w:szCs w:val="24"/>
        </w:rPr>
        <w:t>Alcoholics Anonymous</w:t>
      </w:r>
      <w:r w:rsidR="00F36E6E">
        <w:rPr>
          <w:rFonts w:ascii="Times New Roman" w:hAnsi="Times New Roman" w:cs="Times New Roman"/>
          <w:sz w:val="24"/>
          <w:szCs w:val="24"/>
        </w:rPr>
        <w:t>)</w:t>
      </w:r>
      <w:r w:rsidR="00FE240C" w:rsidRPr="006F00CE">
        <w:rPr>
          <w:rFonts w:ascii="Times New Roman" w:hAnsi="Times New Roman" w:cs="Times New Roman"/>
          <w:sz w:val="24"/>
          <w:szCs w:val="24"/>
        </w:rPr>
        <w:t>.</w:t>
      </w:r>
      <w:r w:rsidR="00F36E6E">
        <w:rPr>
          <w:rFonts w:ascii="Times New Roman" w:hAnsi="Times New Roman" w:cs="Times New Roman"/>
          <w:sz w:val="24"/>
          <w:szCs w:val="24"/>
        </w:rPr>
        <w:t xml:space="preserve"> </w:t>
      </w:r>
      <w:r>
        <w:rPr>
          <w:rFonts w:ascii="Times New Roman" w:hAnsi="Times New Roman" w:cs="Times New Roman"/>
          <w:sz w:val="24"/>
          <w:szCs w:val="24"/>
        </w:rPr>
        <w:t>As can be seen in the social identity mediators section of Figure 1, t</w:t>
      </w:r>
      <w:r w:rsidR="00FE240C" w:rsidRPr="006F00CE">
        <w:rPr>
          <w:rFonts w:ascii="Times New Roman" w:hAnsi="Times New Roman" w:cs="Times New Roman"/>
          <w:sz w:val="24"/>
          <w:szCs w:val="24"/>
        </w:rPr>
        <w:t xml:space="preserve">hese identities contain beliefs about the efficacy of group members in maintaining cessation, norms and conventions on how to behave both in day to day life and when </w:t>
      </w:r>
      <w:r w:rsidR="00605156">
        <w:rPr>
          <w:rFonts w:ascii="Times New Roman" w:hAnsi="Times New Roman" w:cs="Times New Roman"/>
          <w:sz w:val="24"/>
          <w:szCs w:val="24"/>
        </w:rPr>
        <w:t xml:space="preserve">given </w:t>
      </w:r>
      <w:r w:rsidR="00FE240C" w:rsidRPr="006F00CE">
        <w:rPr>
          <w:rFonts w:ascii="Times New Roman" w:hAnsi="Times New Roman" w:cs="Times New Roman"/>
          <w:sz w:val="24"/>
          <w:szCs w:val="24"/>
        </w:rPr>
        <w:t xml:space="preserve">the opportunity to partake in the </w:t>
      </w:r>
      <w:r w:rsidR="00605156">
        <w:rPr>
          <w:rFonts w:ascii="Times New Roman" w:hAnsi="Times New Roman" w:cs="Times New Roman"/>
          <w:sz w:val="24"/>
          <w:szCs w:val="24"/>
        </w:rPr>
        <w:t>behaviour</w:t>
      </w:r>
      <w:r w:rsidR="00FE240C" w:rsidRPr="006F00CE">
        <w:rPr>
          <w:rFonts w:ascii="Times New Roman" w:hAnsi="Times New Roman" w:cs="Times New Roman"/>
          <w:sz w:val="24"/>
          <w:szCs w:val="24"/>
        </w:rPr>
        <w:t xml:space="preserve">. </w:t>
      </w:r>
      <w:r w:rsidR="00180B70">
        <w:rPr>
          <w:rFonts w:ascii="Times New Roman" w:hAnsi="Times New Roman" w:cs="Times New Roman"/>
          <w:sz w:val="24"/>
          <w:szCs w:val="24"/>
        </w:rPr>
        <w:t xml:space="preserve"> </w:t>
      </w:r>
      <w:r>
        <w:rPr>
          <w:rFonts w:ascii="Times New Roman" w:hAnsi="Times New Roman" w:cs="Times New Roman"/>
          <w:sz w:val="24"/>
          <w:szCs w:val="24"/>
        </w:rPr>
        <w:t xml:space="preserve">Such beliefs should </w:t>
      </w:r>
      <w:r w:rsidR="008220DF">
        <w:rPr>
          <w:rFonts w:ascii="Times New Roman" w:hAnsi="Times New Roman" w:cs="Times New Roman"/>
          <w:sz w:val="24"/>
          <w:szCs w:val="24"/>
        </w:rPr>
        <w:t>a</w:t>
      </w:r>
      <w:r>
        <w:rPr>
          <w:rFonts w:ascii="Times New Roman" w:hAnsi="Times New Roman" w:cs="Times New Roman"/>
          <w:sz w:val="24"/>
          <w:szCs w:val="24"/>
        </w:rPr>
        <w:t xml:space="preserve">ffect outcomes (for instance, </w:t>
      </w:r>
      <w:r w:rsidR="00907299">
        <w:rPr>
          <w:rFonts w:ascii="Times New Roman" w:hAnsi="Times New Roman" w:cs="Times New Roman"/>
          <w:sz w:val="24"/>
          <w:szCs w:val="24"/>
        </w:rPr>
        <w:t xml:space="preserve">higher </w:t>
      </w:r>
      <w:r>
        <w:rPr>
          <w:rFonts w:ascii="Times New Roman" w:hAnsi="Times New Roman" w:cs="Times New Roman"/>
          <w:sz w:val="24"/>
          <w:szCs w:val="24"/>
        </w:rPr>
        <w:t>quit efficacy is linked to fewer</w:t>
      </w:r>
      <w:r w:rsidR="00907299">
        <w:rPr>
          <w:rFonts w:ascii="Times New Roman" w:hAnsi="Times New Roman" w:cs="Times New Roman"/>
          <w:sz w:val="24"/>
          <w:szCs w:val="24"/>
        </w:rPr>
        <w:t xml:space="preserve"> </w:t>
      </w:r>
      <w:proofErr w:type="gramStart"/>
      <w:r>
        <w:rPr>
          <w:rFonts w:ascii="Times New Roman" w:hAnsi="Times New Roman" w:cs="Times New Roman"/>
          <w:sz w:val="24"/>
          <w:szCs w:val="24"/>
        </w:rPr>
        <w:t>lapses,</w:t>
      </w:r>
      <w:proofErr w:type="gramEnd"/>
      <w:r>
        <w:rPr>
          <w:rFonts w:ascii="Times New Roman" w:hAnsi="Times New Roman" w:cs="Times New Roman"/>
          <w:sz w:val="24"/>
          <w:szCs w:val="24"/>
        </w:rPr>
        <w:t xml:space="preserve"> see Buckingham, Frings and </w:t>
      </w:r>
      <w:proofErr w:type="spellStart"/>
      <w:r>
        <w:rPr>
          <w:rFonts w:ascii="Times New Roman" w:hAnsi="Times New Roman" w:cs="Times New Roman"/>
          <w:sz w:val="24"/>
          <w:szCs w:val="24"/>
        </w:rPr>
        <w:t>Albery</w:t>
      </w:r>
      <w:proofErr w:type="spellEnd"/>
      <w:r>
        <w:rPr>
          <w:rFonts w:ascii="Times New Roman" w:hAnsi="Times New Roman" w:cs="Times New Roman"/>
          <w:sz w:val="24"/>
          <w:szCs w:val="24"/>
        </w:rPr>
        <w:t>, 2013).</w:t>
      </w:r>
    </w:p>
    <w:p w:rsidR="0015477E" w:rsidRDefault="0015477E" w:rsidP="0015477E">
      <w:pPr>
        <w:spacing w:line="480" w:lineRule="auto"/>
        <w:ind w:firstLine="709"/>
        <w:rPr>
          <w:rFonts w:ascii="Times New Roman" w:hAnsi="Times New Roman" w:cs="Times New Roman"/>
          <w:sz w:val="24"/>
          <w:szCs w:val="24"/>
        </w:rPr>
      </w:pPr>
      <w:r>
        <w:rPr>
          <w:rFonts w:ascii="Times New Roman" w:hAnsi="Times New Roman" w:cs="Times New Roman"/>
          <w:sz w:val="24"/>
          <w:szCs w:val="24"/>
        </w:rPr>
        <w:t>***Figure 1 about here****</w:t>
      </w:r>
    </w:p>
    <w:p w:rsidR="008220DF" w:rsidRDefault="008220DF" w:rsidP="003B67BA">
      <w:pPr>
        <w:spacing w:line="480" w:lineRule="auto"/>
        <w:ind w:firstLine="709"/>
        <w:rPr>
          <w:rFonts w:ascii="Times New Roman" w:hAnsi="Times New Roman" w:cs="Times New Roman"/>
          <w:sz w:val="24"/>
          <w:szCs w:val="24"/>
        </w:rPr>
      </w:pPr>
    </w:p>
    <w:p w:rsidR="006448F9" w:rsidRDefault="006448F9" w:rsidP="003B67BA">
      <w:pPr>
        <w:spacing w:line="480" w:lineRule="auto"/>
        <w:ind w:firstLine="709"/>
        <w:rPr>
          <w:rFonts w:ascii="Times New Roman" w:hAnsi="Times New Roman" w:cs="Times New Roman"/>
          <w:sz w:val="24"/>
          <w:szCs w:val="24"/>
          <w:highlight w:val="yellow"/>
        </w:rPr>
      </w:pPr>
    </w:p>
    <w:p w:rsidR="008723B1" w:rsidRDefault="003F0D60">
      <w:pPr>
        <w:spacing w:line="480" w:lineRule="auto"/>
        <w:rPr>
          <w:rFonts w:ascii="Times New Roman" w:hAnsi="Times New Roman" w:cs="Times New Roman"/>
          <w:i/>
          <w:sz w:val="24"/>
          <w:szCs w:val="24"/>
        </w:rPr>
      </w:pPr>
      <w:r w:rsidRPr="003F0D60">
        <w:rPr>
          <w:rFonts w:ascii="Times New Roman" w:hAnsi="Times New Roman" w:cs="Times New Roman"/>
          <w:i/>
          <w:sz w:val="24"/>
          <w:szCs w:val="24"/>
        </w:rPr>
        <w:lastRenderedPageBreak/>
        <w:t>Identity effects on behaviour</w:t>
      </w:r>
      <w:r w:rsidR="008D2368">
        <w:rPr>
          <w:rFonts w:ascii="Times New Roman" w:hAnsi="Times New Roman" w:cs="Times New Roman"/>
          <w:i/>
          <w:sz w:val="24"/>
          <w:szCs w:val="24"/>
        </w:rPr>
        <w:t>: Social cognitive effects.</w:t>
      </w:r>
    </w:p>
    <w:p w:rsidR="00CB7250" w:rsidRDefault="00F36E6E" w:rsidP="003B67BA">
      <w:pPr>
        <w:spacing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Much like traditional social identity perspectives, </w:t>
      </w:r>
      <w:r w:rsidR="00077168">
        <w:rPr>
          <w:rFonts w:ascii="Times New Roman" w:hAnsi="Times New Roman" w:cs="Times New Roman"/>
          <w:sz w:val="24"/>
          <w:szCs w:val="24"/>
        </w:rPr>
        <w:t xml:space="preserve">SIMCM argues </w:t>
      </w:r>
      <w:proofErr w:type="gramStart"/>
      <w:r w:rsidR="00077168">
        <w:rPr>
          <w:rFonts w:ascii="Times New Roman" w:hAnsi="Times New Roman" w:cs="Times New Roman"/>
          <w:sz w:val="24"/>
          <w:szCs w:val="24"/>
        </w:rPr>
        <w:t xml:space="preserve">that </w:t>
      </w:r>
      <w:r w:rsidR="006D7925" w:rsidRPr="002A1D3E">
        <w:rPr>
          <w:rFonts w:ascii="Times New Roman" w:hAnsi="Times New Roman" w:cs="Times New Roman"/>
          <w:sz w:val="24"/>
          <w:szCs w:val="24"/>
        </w:rPr>
        <w:t xml:space="preserve"> identit</w:t>
      </w:r>
      <w:r w:rsidR="00F75FB5">
        <w:rPr>
          <w:rFonts w:ascii="Times New Roman" w:hAnsi="Times New Roman" w:cs="Times New Roman"/>
          <w:sz w:val="24"/>
          <w:szCs w:val="24"/>
        </w:rPr>
        <w:t>ies</w:t>
      </w:r>
      <w:proofErr w:type="gramEnd"/>
      <w:r w:rsidR="006D7925" w:rsidRPr="002A1D3E">
        <w:rPr>
          <w:rFonts w:ascii="Times New Roman" w:hAnsi="Times New Roman" w:cs="Times New Roman"/>
          <w:sz w:val="24"/>
          <w:szCs w:val="24"/>
        </w:rPr>
        <w:t xml:space="preserve"> </w:t>
      </w:r>
      <w:r>
        <w:rPr>
          <w:rFonts w:ascii="Times New Roman" w:hAnsi="Times New Roman" w:cs="Times New Roman"/>
          <w:sz w:val="24"/>
          <w:szCs w:val="24"/>
        </w:rPr>
        <w:t>are</w:t>
      </w:r>
      <w:r w:rsidRPr="006F00CE">
        <w:rPr>
          <w:rFonts w:ascii="Times New Roman" w:hAnsi="Times New Roman" w:cs="Times New Roman"/>
          <w:sz w:val="24"/>
          <w:szCs w:val="24"/>
        </w:rPr>
        <w:t xml:space="preserve"> </w:t>
      </w:r>
      <w:r w:rsidR="006D7925" w:rsidRPr="006F00CE">
        <w:rPr>
          <w:rFonts w:ascii="Times New Roman" w:hAnsi="Times New Roman" w:cs="Times New Roman"/>
          <w:sz w:val="24"/>
          <w:szCs w:val="24"/>
        </w:rPr>
        <w:t xml:space="preserve">activated </w:t>
      </w:r>
      <w:r w:rsidR="0018337D">
        <w:rPr>
          <w:rFonts w:ascii="Times New Roman" w:hAnsi="Times New Roman" w:cs="Times New Roman"/>
          <w:sz w:val="24"/>
          <w:szCs w:val="24"/>
        </w:rPr>
        <w:t xml:space="preserve">cognitively </w:t>
      </w:r>
      <w:r w:rsidR="006D7925" w:rsidRPr="006F00CE">
        <w:rPr>
          <w:rFonts w:ascii="Times New Roman" w:hAnsi="Times New Roman" w:cs="Times New Roman"/>
          <w:sz w:val="24"/>
          <w:szCs w:val="24"/>
        </w:rPr>
        <w:t>(</w:t>
      </w:r>
      <w:r>
        <w:rPr>
          <w:rFonts w:ascii="Times New Roman" w:hAnsi="Times New Roman" w:cs="Times New Roman"/>
          <w:sz w:val="24"/>
          <w:szCs w:val="24"/>
        </w:rPr>
        <w:t>i.e. becomes psychological impactful on the individual) when they are relevant to the</w:t>
      </w:r>
      <w:r w:rsidR="003E54A3">
        <w:rPr>
          <w:rFonts w:ascii="Times New Roman" w:hAnsi="Times New Roman" w:cs="Times New Roman"/>
          <w:sz w:val="24"/>
          <w:szCs w:val="24"/>
        </w:rPr>
        <w:t xml:space="preserve"> situational </w:t>
      </w:r>
      <w:r>
        <w:rPr>
          <w:rFonts w:ascii="Times New Roman" w:hAnsi="Times New Roman" w:cs="Times New Roman"/>
          <w:sz w:val="24"/>
          <w:szCs w:val="24"/>
        </w:rPr>
        <w:t>context.</w:t>
      </w:r>
      <w:r w:rsidR="003E54A3">
        <w:rPr>
          <w:rFonts w:ascii="Times New Roman" w:hAnsi="Times New Roman" w:cs="Times New Roman"/>
          <w:sz w:val="24"/>
          <w:szCs w:val="24"/>
        </w:rPr>
        <w:t xml:space="preserve"> SIMCM argues this process is underpinned by the presence of cues in the environment (socia</w:t>
      </w:r>
      <w:r w:rsidR="00F138DD">
        <w:rPr>
          <w:rFonts w:ascii="Times New Roman" w:hAnsi="Times New Roman" w:cs="Times New Roman"/>
          <w:sz w:val="24"/>
          <w:szCs w:val="24"/>
        </w:rPr>
        <w:t xml:space="preserve">l or physical) </w:t>
      </w:r>
      <w:r w:rsidR="003E54A3">
        <w:rPr>
          <w:rFonts w:ascii="Times New Roman" w:hAnsi="Times New Roman" w:cs="Times New Roman"/>
          <w:sz w:val="24"/>
          <w:szCs w:val="24"/>
        </w:rPr>
        <w:t xml:space="preserve">which leads to activation. For instance, for an ex-alcoholic, being presented with a related </w:t>
      </w:r>
      <w:r w:rsidR="00776846">
        <w:rPr>
          <w:rFonts w:ascii="Times New Roman" w:hAnsi="Times New Roman" w:cs="Times New Roman"/>
          <w:sz w:val="24"/>
          <w:szCs w:val="24"/>
        </w:rPr>
        <w:t>cue (</w:t>
      </w:r>
      <w:r w:rsidR="003E54A3">
        <w:rPr>
          <w:rFonts w:ascii="Times New Roman" w:hAnsi="Times New Roman" w:cs="Times New Roman"/>
          <w:sz w:val="24"/>
          <w:szCs w:val="24"/>
        </w:rPr>
        <w:t>a pint of beer) may activate related construct (recovering alcoholic).</w:t>
      </w:r>
      <w:r>
        <w:rPr>
          <w:rFonts w:ascii="Times New Roman" w:hAnsi="Times New Roman" w:cs="Times New Roman"/>
          <w:sz w:val="24"/>
          <w:szCs w:val="24"/>
        </w:rPr>
        <w:t xml:space="preserve"> It also argues that this activation can occur </w:t>
      </w:r>
      <w:r w:rsidR="00725A71">
        <w:rPr>
          <w:rFonts w:ascii="Times New Roman" w:hAnsi="Times New Roman" w:cs="Times New Roman"/>
          <w:sz w:val="24"/>
          <w:szCs w:val="24"/>
        </w:rPr>
        <w:t>either</w:t>
      </w:r>
      <w:r w:rsidR="00725A71" w:rsidRPr="006F00CE">
        <w:rPr>
          <w:rFonts w:ascii="Times New Roman" w:hAnsi="Times New Roman" w:cs="Times New Roman"/>
          <w:sz w:val="24"/>
          <w:szCs w:val="24"/>
        </w:rPr>
        <w:t xml:space="preserve"> explicitly</w:t>
      </w:r>
      <w:r>
        <w:rPr>
          <w:rFonts w:ascii="Times New Roman" w:hAnsi="Times New Roman" w:cs="Times New Roman"/>
          <w:sz w:val="24"/>
          <w:szCs w:val="24"/>
        </w:rPr>
        <w:t xml:space="preserve"> (with conscious recognition)</w:t>
      </w:r>
      <w:r w:rsidR="006D7925" w:rsidRPr="006F00CE">
        <w:rPr>
          <w:rFonts w:ascii="Times New Roman" w:hAnsi="Times New Roman" w:cs="Times New Roman"/>
          <w:sz w:val="24"/>
          <w:szCs w:val="24"/>
        </w:rPr>
        <w:t xml:space="preserve"> or </w:t>
      </w:r>
      <w:r w:rsidR="00605156">
        <w:rPr>
          <w:rFonts w:ascii="Times New Roman" w:hAnsi="Times New Roman" w:cs="Times New Roman"/>
          <w:sz w:val="24"/>
          <w:szCs w:val="24"/>
        </w:rPr>
        <w:t xml:space="preserve">in </w:t>
      </w:r>
      <w:r w:rsidR="006D7925" w:rsidRPr="006F00CE">
        <w:rPr>
          <w:rFonts w:ascii="Times New Roman" w:hAnsi="Times New Roman" w:cs="Times New Roman"/>
          <w:sz w:val="24"/>
          <w:szCs w:val="24"/>
        </w:rPr>
        <w:t>a</w:t>
      </w:r>
      <w:r w:rsidR="0018337D">
        <w:rPr>
          <w:rFonts w:ascii="Times New Roman" w:hAnsi="Times New Roman" w:cs="Times New Roman"/>
          <w:sz w:val="24"/>
          <w:szCs w:val="24"/>
        </w:rPr>
        <w:t xml:space="preserve"> more </w:t>
      </w:r>
      <w:r w:rsidR="006D7925" w:rsidRPr="006F00CE">
        <w:rPr>
          <w:rFonts w:ascii="Times New Roman" w:hAnsi="Times New Roman" w:cs="Times New Roman"/>
          <w:sz w:val="24"/>
          <w:szCs w:val="24"/>
        </w:rPr>
        <w:t>automatic</w:t>
      </w:r>
      <w:r w:rsidR="0018337D">
        <w:rPr>
          <w:rFonts w:ascii="Times New Roman" w:hAnsi="Times New Roman" w:cs="Times New Roman"/>
          <w:sz w:val="24"/>
          <w:szCs w:val="24"/>
        </w:rPr>
        <w:t xml:space="preserve"> </w:t>
      </w:r>
      <w:r w:rsidR="006D7925" w:rsidRPr="006F00CE">
        <w:rPr>
          <w:rFonts w:ascii="Times New Roman" w:hAnsi="Times New Roman" w:cs="Times New Roman"/>
          <w:sz w:val="24"/>
          <w:szCs w:val="24"/>
        </w:rPr>
        <w:t>implicit processing</w:t>
      </w:r>
      <w:r w:rsidR="0018337D">
        <w:rPr>
          <w:rFonts w:ascii="Times New Roman" w:hAnsi="Times New Roman" w:cs="Times New Roman"/>
          <w:sz w:val="24"/>
          <w:szCs w:val="24"/>
        </w:rPr>
        <w:t xml:space="preserve"> style</w:t>
      </w:r>
      <w:r>
        <w:rPr>
          <w:rFonts w:ascii="Times New Roman" w:hAnsi="Times New Roman" w:cs="Times New Roman"/>
          <w:sz w:val="24"/>
          <w:szCs w:val="24"/>
        </w:rPr>
        <w:t xml:space="preserve"> (</w:t>
      </w:r>
      <w:r w:rsidR="00F138DD">
        <w:rPr>
          <w:rFonts w:ascii="Times New Roman" w:hAnsi="Times New Roman" w:cs="Times New Roman"/>
          <w:sz w:val="24"/>
          <w:szCs w:val="24"/>
        </w:rPr>
        <w:t xml:space="preserve">i.e. </w:t>
      </w:r>
      <w:r>
        <w:rPr>
          <w:rFonts w:ascii="Times New Roman" w:hAnsi="Times New Roman" w:cs="Times New Roman"/>
          <w:sz w:val="24"/>
          <w:szCs w:val="24"/>
        </w:rPr>
        <w:t xml:space="preserve">implicitly). </w:t>
      </w:r>
      <w:r w:rsidRPr="0089184E">
        <w:rPr>
          <w:rFonts w:ascii="Times New Roman" w:hAnsi="Times New Roman" w:cs="Times New Roman"/>
          <w:sz w:val="24"/>
          <w:szCs w:val="24"/>
        </w:rPr>
        <w:t>Upon activation</w:t>
      </w:r>
      <w:r w:rsidR="0089184E" w:rsidRPr="0089184E">
        <w:rPr>
          <w:rFonts w:ascii="Times New Roman" w:hAnsi="Times New Roman" w:cs="Times New Roman"/>
          <w:sz w:val="24"/>
          <w:szCs w:val="24"/>
        </w:rPr>
        <w:t>, psychological</w:t>
      </w:r>
      <w:r w:rsidR="00823762" w:rsidRPr="0089184E">
        <w:rPr>
          <w:rFonts w:ascii="Times New Roman" w:hAnsi="Times New Roman" w:cs="Times New Roman"/>
          <w:sz w:val="24"/>
          <w:szCs w:val="24"/>
        </w:rPr>
        <w:t xml:space="preserve"> constructs </w:t>
      </w:r>
      <w:r w:rsidRPr="0089184E">
        <w:rPr>
          <w:rFonts w:ascii="Times New Roman" w:hAnsi="Times New Roman" w:cs="Times New Roman"/>
          <w:sz w:val="24"/>
          <w:szCs w:val="24"/>
        </w:rPr>
        <w:t xml:space="preserve">related to the identity (i.e. efficacy) </w:t>
      </w:r>
      <w:r w:rsidR="00823762" w:rsidRPr="0089184E">
        <w:rPr>
          <w:rFonts w:ascii="Times New Roman" w:hAnsi="Times New Roman" w:cs="Times New Roman"/>
          <w:sz w:val="24"/>
          <w:szCs w:val="24"/>
        </w:rPr>
        <w:t xml:space="preserve">are also activated (or primed to be activated easily). This </w:t>
      </w:r>
      <w:r w:rsidR="006D7925" w:rsidRPr="0089184E">
        <w:rPr>
          <w:rFonts w:ascii="Times New Roman" w:hAnsi="Times New Roman" w:cs="Times New Roman"/>
          <w:sz w:val="24"/>
          <w:szCs w:val="24"/>
        </w:rPr>
        <w:t xml:space="preserve">may also </w:t>
      </w:r>
      <w:r w:rsidR="00823762" w:rsidRPr="0089184E">
        <w:rPr>
          <w:rFonts w:ascii="Times New Roman" w:hAnsi="Times New Roman" w:cs="Times New Roman"/>
          <w:sz w:val="24"/>
          <w:szCs w:val="24"/>
        </w:rPr>
        <w:t>encompass</w:t>
      </w:r>
      <w:r w:rsidR="006D7925" w:rsidRPr="0089184E">
        <w:rPr>
          <w:rFonts w:ascii="Times New Roman" w:hAnsi="Times New Roman" w:cs="Times New Roman"/>
          <w:sz w:val="24"/>
          <w:szCs w:val="24"/>
        </w:rPr>
        <w:t xml:space="preserve"> more ready activation of cessation </w:t>
      </w:r>
      <w:r w:rsidR="00127D07" w:rsidRPr="0089184E">
        <w:rPr>
          <w:rFonts w:ascii="Times New Roman" w:hAnsi="Times New Roman" w:cs="Times New Roman"/>
          <w:sz w:val="24"/>
          <w:szCs w:val="24"/>
        </w:rPr>
        <w:t>orientated</w:t>
      </w:r>
      <w:r w:rsidR="006D7925" w:rsidRPr="0089184E">
        <w:rPr>
          <w:rFonts w:ascii="Times New Roman" w:hAnsi="Times New Roman" w:cs="Times New Roman"/>
          <w:sz w:val="24"/>
          <w:szCs w:val="24"/>
        </w:rPr>
        <w:t xml:space="preserve"> behaviour</w:t>
      </w:r>
      <w:r w:rsidR="00011F1B" w:rsidRPr="0089184E">
        <w:rPr>
          <w:rFonts w:ascii="Times New Roman" w:hAnsi="Times New Roman" w:cs="Times New Roman"/>
          <w:sz w:val="24"/>
          <w:szCs w:val="24"/>
        </w:rPr>
        <w:t>s</w:t>
      </w:r>
      <w:r w:rsidR="006D7925" w:rsidRPr="0089184E">
        <w:rPr>
          <w:rFonts w:ascii="Times New Roman" w:hAnsi="Times New Roman" w:cs="Times New Roman"/>
          <w:sz w:val="24"/>
          <w:szCs w:val="24"/>
        </w:rPr>
        <w:t xml:space="preserve"> over consumption orientated behaviours</w:t>
      </w:r>
      <w:r w:rsidR="005052C2" w:rsidRPr="0089184E">
        <w:rPr>
          <w:rFonts w:ascii="Times New Roman" w:hAnsi="Times New Roman" w:cs="Times New Roman"/>
          <w:sz w:val="24"/>
          <w:szCs w:val="24"/>
        </w:rPr>
        <w:t>:</w:t>
      </w:r>
      <w:r w:rsidR="006D7925" w:rsidRPr="0089184E">
        <w:rPr>
          <w:rFonts w:ascii="Times New Roman" w:hAnsi="Times New Roman" w:cs="Times New Roman"/>
          <w:sz w:val="24"/>
          <w:szCs w:val="24"/>
        </w:rPr>
        <w:t xml:space="preserve"> </w:t>
      </w:r>
      <w:r w:rsidR="005052C2" w:rsidRPr="0089184E">
        <w:rPr>
          <w:rFonts w:ascii="Times New Roman" w:hAnsi="Times New Roman" w:cs="Times New Roman"/>
          <w:sz w:val="24"/>
          <w:szCs w:val="24"/>
        </w:rPr>
        <w:t xml:space="preserve">For instance, activation of an identity as a recovering alcoholic may be associated with saying </w:t>
      </w:r>
      <w:r w:rsidR="00776846">
        <w:rPr>
          <w:rFonts w:ascii="Times New Roman" w:hAnsi="Times New Roman" w:cs="Times New Roman"/>
          <w:sz w:val="24"/>
          <w:szCs w:val="24"/>
        </w:rPr>
        <w:t>‘</w:t>
      </w:r>
      <w:r w:rsidR="005052C2" w:rsidRPr="0089184E">
        <w:rPr>
          <w:rFonts w:ascii="Times New Roman" w:hAnsi="Times New Roman" w:cs="Times New Roman"/>
          <w:sz w:val="24"/>
          <w:szCs w:val="24"/>
        </w:rPr>
        <w:t>no</w:t>
      </w:r>
      <w:r w:rsidR="00776846">
        <w:rPr>
          <w:rFonts w:ascii="Times New Roman" w:hAnsi="Times New Roman" w:cs="Times New Roman"/>
          <w:sz w:val="24"/>
          <w:szCs w:val="24"/>
        </w:rPr>
        <w:t>’</w:t>
      </w:r>
      <w:r w:rsidR="005052C2" w:rsidRPr="0089184E">
        <w:rPr>
          <w:rFonts w:ascii="Times New Roman" w:hAnsi="Times New Roman" w:cs="Times New Roman"/>
          <w:sz w:val="24"/>
          <w:szCs w:val="24"/>
        </w:rPr>
        <w:t xml:space="preserve"> to a drink. </w:t>
      </w:r>
    </w:p>
    <w:p w:rsidR="003E54A3" w:rsidRDefault="00F36E6E" w:rsidP="003B67BA">
      <w:pPr>
        <w:spacing w:line="480" w:lineRule="auto"/>
        <w:ind w:firstLine="709"/>
        <w:rPr>
          <w:rFonts w:ascii="Times New Roman" w:hAnsi="Times New Roman" w:cs="Times New Roman"/>
          <w:sz w:val="24"/>
          <w:szCs w:val="24"/>
        </w:rPr>
      </w:pPr>
      <w:r w:rsidRPr="0089184E">
        <w:rPr>
          <w:rFonts w:ascii="Times New Roman" w:hAnsi="Times New Roman" w:cs="Times New Roman"/>
          <w:sz w:val="24"/>
          <w:szCs w:val="24"/>
        </w:rPr>
        <w:t>SIMCM also argues that t</w:t>
      </w:r>
      <w:r w:rsidR="006D7925" w:rsidRPr="0089184E">
        <w:rPr>
          <w:rFonts w:ascii="Times New Roman" w:hAnsi="Times New Roman" w:cs="Times New Roman"/>
          <w:sz w:val="24"/>
          <w:szCs w:val="24"/>
        </w:rPr>
        <w:t>he activation of these identities is dependent on a number of social cognitive moderators</w:t>
      </w:r>
      <w:r w:rsidR="00F138DD">
        <w:rPr>
          <w:rFonts w:ascii="Times New Roman" w:hAnsi="Times New Roman" w:cs="Times New Roman"/>
          <w:sz w:val="24"/>
          <w:szCs w:val="24"/>
        </w:rPr>
        <w:t xml:space="preserve"> (See Social cognitive moderators, Figure 1)</w:t>
      </w:r>
      <w:r w:rsidRPr="0089184E">
        <w:rPr>
          <w:rFonts w:ascii="Times New Roman" w:hAnsi="Times New Roman" w:cs="Times New Roman"/>
          <w:sz w:val="24"/>
          <w:szCs w:val="24"/>
        </w:rPr>
        <w:t>. Such moderators may include</w:t>
      </w:r>
      <w:r w:rsidR="006D7925" w:rsidRPr="0089184E">
        <w:rPr>
          <w:rFonts w:ascii="Times New Roman" w:hAnsi="Times New Roman" w:cs="Times New Roman"/>
          <w:sz w:val="24"/>
          <w:szCs w:val="24"/>
        </w:rPr>
        <w:t xml:space="preserve"> such as category accessibility</w:t>
      </w:r>
      <w:r w:rsidR="003F0D60" w:rsidRPr="003F0D60">
        <w:rPr>
          <w:rFonts w:ascii="Times New Roman" w:hAnsi="Times New Roman" w:cs="Times New Roman"/>
          <w:sz w:val="24"/>
          <w:szCs w:val="24"/>
        </w:rPr>
        <w:t xml:space="preserve"> (the baseline level of activation needed to prime the construct, i.e. </w:t>
      </w:r>
      <w:proofErr w:type="gramStart"/>
      <w:r w:rsidR="003F0D60" w:rsidRPr="003F0D60">
        <w:rPr>
          <w:rFonts w:ascii="Times New Roman" w:hAnsi="Times New Roman" w:cs="Times New Roman"/>
          <w:sz w:val="24"/>
          <w:szCs w:val="24"/>
        </w:rPr>
        <w:t>it’s</w:t>
      </w:r>
      <w:proofErr w:type="gramEnd"/>
      <w:r w:rsidR="003F0D60" w:rsidRPr="003F0D60">
        <w:rPr>
          <w:rFonts w:ascii="Times New Roman" w:hAnsi="Times New Roman" w:cs="Times New Roman"/>
          <w:sz w:val="24"/>
          <w:szCs w:val="24"/>
        </w:rPr>
        <w:t xml:space="preserve"> sensitivity to relevant cues). Where a cue has multiple links (i.e. beer with recovering alcoholic and also with active addict), the level of accessibility for each will determine which affects cognition and behaviour (i.e. in the above example, if the active addict identity is activated more strongly than the recovering alcoholic identity, risky behaviours such as drinking may also be activated). This moderator is thought to be complimented by a second- construct</w:t>
      </w:r>
      <w:r w:rsidR="006D7925" w:rsidRPr="0089184E">
        <w:rPr>
          <w:rFonts w:ascii="Times New Roman" w:hAnsi="Times New Roman" w:cs="Times New Roman"/>
          <w:sz w:val="24"/>
          <w:szCs w:val="24"/>
        </w:rPr>
        <w:t xml:space="preserve"> complexity</w:t>
      </w:r>
      <w:r w:rsidR="003F0D60" w:rsidRPr="003F0D60">
        <w:rPr>
          <w:rFonts w:ascii="Times New Roman" w:hAnsi="Times New Roman" w:cs="Times New Roman"/>
          <w:sz w:val="24"/>
          <w:szCs w:val="24"/>
        </w:rPr>
        <w:t xml:space="preserve"> (the range of cues which contribute to such activation). Constructs which include a wider range of cues are more likely to be activate</w:t>
      </w:r>
      <w:r w:rsidR="00776846">
        <w:rPr>
          <w:rFonts w:ascii="Times New Roman" w:hAnsi="Times New Roman" w:cs="Times New Roman"/>
          <w:sz w:val="24"/>
          <w:szCs w:val="24"/>
        </w:rPr>
        <w:t>d in a</w:t>
      </w:r>
      <w:r w:rsidR="003F0D60" w:rsidRPr="003F0D60">
        <w:rPr>
          <w:rFonts w:ascii="Times New Roman" w:hAnsi="Times New Roman" w:cs="Times New Roman"/>
          <w:sz w:val="24"/>
          <w:szCs w:val="24"/>
        </w:rPr>
        <w:t xml:space="preserve"> wider range of situational contexts. </w:t>
      </w:r>
      <w:r w:rsidR="00F3754D">
        <w:rPr>
          <w:rFonts w:ascii="Times New Roman" w:hAnsi="Times New Roman" w:cs="Times New Roman"/>
          <w:sz w:val="24"/>
          <w:szCs w:val="24"/>
        </w:rPr>
        <w:t>Once active, identities associated with recovery are thought to be associate</w:t>
      </w:r>
      <w:r w:rsidR="00776846">
        <w:rPr>
          <w:rFonts w:ascii="Times New Roman" w:hAnsi="Times New Roman" w:cs="Times New Roman"/>
          <w:sz w:val="24"/>
          <w:szCs w:val="24"/>
        </w:rPr>
        <w:t>d</w:t>
      </w:r>
      <w:r w:rsidR="00F3754D">
        <w:rPr>
          <w:rFonts w:ascii="Times New Roman" w:hAnsi="Times New Roman" w:cs="Times New Roman"/>
          <w:sz w:val="24"/>
          <w:szCs w:val="24"/>
        </w:rPr>
        <w:t xml:space="preserve"> with other social cognitive processes which may affect outcomes (see Figure 1, Social cognitive mediators). These include attentional bias (interference in </w:t>
      </w:r>
      <w:r w:rsidR="00F3754D">
        <w:rPr>
          <w:rFonts w:ascii="Times New Roman" w:hAnsi="Times New Roman" w:cs="Times New Roman"/>
          <w:sz w:val="24"/>
          <w:szCs w:val="24"/>
        </w:rPr>
        <w:lastRenderedPageBreak/>
        <w:t xml:space="preserve">cognitive processing when faced with </w:t>
      </w:r>
      <w:proofErr w:type="gramStart"/>
      <w:r w:rsidR="00F3754D">
        <w:rPr>
          <w:rFonts w:ascii="Times New Roman" w:hAnsi="Times New Roman" w:cs="Times New Roman"/>
          <w:sz w:val="24"/>
          <w:szCs w:val="24"/>
        </w:rPr>
        <w:t>a</w:t>
      </w:r>
      <w:proofErr w:type="gramEnd"/>
      <w:r w:rsidR="00F3754D">
        <w:rPr>
          <w:rFonts w:ascii="Times New Roman" w:hAnsi="Times New Roman" w:cs="Times New Roman"/>
          <w:sz w:val="24"/>
          <w:szCs w:val="24"/>
        </w:rPr>
        <w:t xml:space="preserve"> addiction relevant cue) and changes in the extent to which thinking</w:t>
      </w:r>
      <w:r w:rsidR="00CB7250">
        <w:rPr>
          <w:rFonts w:ascii="Times New Roman" w:hAnsi="Times New Roman" w:cs="Times New Roman"/>
          <w:sz w:val="24"/>
          <w:szCs w:val="24"/>
        </w:rPr>
        <w:t xml:space="preserve"> and behaviour</w:t>
      </w:r>
      <w:r w:rsidR="00F3754D">
        <w:rPr>
          <w:rFonts w:ascii="Times New Roman" w:hAnsi="Times New Roman" w:cs="Times New Roman"/>
          <w:sz w:val="24"/>
          <w:szCs w:val="24"/>
        </w:rPr>
        <w:t xml:space="preserve"> is automatic or reflective. </w:t>
      </w:r>
      <w:r w:rsidR="003F0D60" w:rsidRPr="003F0D60">
        <w:rPr>
          <w:rFonts w:ascii="Times New Roman" w:hAnsi="Times New Roman" w:cs="Times New Roman"/>
          <w:sz w:val="24"/>
          <w:szCs w:val="24"/>
        </w:rPr>
        <w:t xml:space="preserve">This social cognitive account of identity effects are explored more fully in theoretical papers including Frings and </w:t>
      </w:r>
      <w:proofErr w:type="spellStart"/>
      <w:r w:rsidR="003F0D60" w:rsidRPr="003F0D60">
        <w:rPr>
          <w:rFonts w:ascii="Times New Roman" w:hAnsi="Times New Roman" w:cs="Times New Roman"/>
          <w:sz w:val="24"/>
          <w:szCs w:val="24"/>
        </w:rPr>
        <w:t>Albery</w:t>
      </w:r>
      <w:proofErr w:type="spellEnd"/>
      <w:r w:rsidR="003F0D60" w:rsidRPr="003F0D60">
        <w:rPr>
          <w:rFonts w:ascii="Times New Roman" w:hAnsi="Times New Roman" w:cs="Times New Roman"/>
          <w:sz w:val="24"/>
          <w:szCs w:val="24"/>
        </w:rPr>
        <w:t xml:space="preserve"> (2015) and Frings and </w:t>
      </w:r>
      <w:proofErr w:type="spellStart"/>
      <w:r w:rsidR="003F0D60" w:rsidRPr="003F0D60">
        <w:rPr>
          <w:rFonts w:ascii="Times New Roman" w:hAnsi="Times New Roman" w:cs="Times New Roman"/>
          <w:sz w:val="24"/>
          <w:szCs w:val="24"/>
        </w:rPr>
        <w:t>Albery</w:t>
      </w:r>
      <w:proofErr w:type="spellEnd"/>
      <w:r w:rsidR="003F0D60" w:rsidRPr="003F0D60">
        <w:rPr>
          <w:rFonts w:ascii="Times New Roman" w:hAnsi="Times New Roman" w:cs="Times New Roman"/>
          <w:sz w:val="24"/>
          <w:szCs w:val="24"/>
        </w:rPr>
        <w:t xml:space="preserve"> (in press).</w:t>
      </w:r>
    </w:p>
    <w:p w:rsidR="008D2368" w:rsidRPr="005052C2" w:rsidRDefault="008D2368" w:rsidP="008D2368">
      <w:pPr>
        <w:spacing w:line="480" w:lineRule="auto"/>
        <w:rPr>
          <w:rFonts w:ascii="Times New Roman" w:hAnsi="Times New Roman" w:cs="Times New Roman"/>
          <w:i/>
          <w:sz w:val="24"/>
          <w:szCs w:val="24"/>
        </w:rPr>
      </w:pPr>
      <w:r w:rsidRPr="008D2368">
        <w:rPr>
          <w:rFonts w:ascii="Times New Roman" w:hAnsi="Times New Roman" w:cs="Times New Roman"/>
          <w:i/>
          <w:sz w:val="24"/>
          <w:szCs w:val="24"/>
        </w:rPr>
        <w:t xml:space="preserve"> </w:t>
      </w:r>
      <w:r w:rsidRPr="005052C2">
        <w:rPr>
          <w:rFonts w:ascii="Times New Roman" w:hAnsi="Times New Roman" w:cs="Times New Roman"/>
          <w:i/>
          <w:sz w:val="24"/>
          <w:szCs w:val="24"/>
        </w:rPr>
        <w:t>Identity effects on behaviour</w:t>
      </w:r>
      <w:r>
        <w:rPr>
          <w:rFonts w:ascii="Times New Roman" w:hAnsi="Times New Roman" w:cs="Times New Roman"/>
          <w:i/>
          <w:sz w:val="24"/>
          <w:szCs w:val="24"/>
        </w:rPr>
        <w:t>: Social influence effects.</w:t>
      </w:r>
    </w:p>
    <w:p w:rsidR="006D7925" w:rsidRPr="006F00CE" w:rsidRDefault="006D7925" w:rsidP="003B67BA">
      <w:pPr>
        <w:spacing w:line="480" w:lineRule="auto"/>
        <w:ind w:firstLine="709"/>
        <w:rPr>
          <w:rFonts w:ascii="Times New Roman" w:hAnsi="Times New Roman" w:cs="Times New Roman"/>
          <w:sz w:val="24"/>
          <w:szCs w:val="24"/>
        </w:rPr>
      </w:pPr>
      <w:r w:rsidRPr="006F00CE">
        <w:rPr>
          <w:rFonts w:ascii="Times New Roman" w:hAnsi="Times New Roman" w:cs="Times New Roman"/>
          <w:sz w:val="24"/>
          <w:szCs w:val="24"/>
        </w:rPr>
        <w:t xml:space="preserve">Alongside these </w:t>
      </w:r>
      <w:r w:rsidR="00725A71">
        <w:rPr>
          <w:rFonts w:ascii="Times New Roman" w:hAnsi="Times New Roman" w:cs="Times New Roman"/>
          <w:sz w:val="24"/>
          <w:szCs w:val="24"/>
        </w:rPr>
        <w:t>various psychological</w:t>
      </w:r>
      <w:r w:rsidR="00725A71" w:rsidRPr="006F00CE">
        <w:rPr>
          <w:rFonts w:ascii="Times New Roman" w:hAnsi="Times New Roman" w:cs="Times New Roman"/>
          <w:sz w:val="24"/>
          <w:szCs w:val="24"/>
        </w:rPr>
        <w:t xml:space="preserve"> </w:t>
      </w:r>
      <w:r w:rsidRPr="006F00CE">
        <w:rPr>
          <w:rFonts w:ascii="Times New Roman" w:hAnsi="Times New Roman" w:cs="Times New Roman"/>
          <w:sz w:val="24"/>
          <w:szCs w:val="24"/>
        </w:rPr>
        <w:t>effect</w:t>
      </w:r>
      <w:r w:rsidR="006F1341" w:rsidRPr="006F00CE">
        <w:rPr>
          <w:rFonts w:ascii="Times New Roman" w:hAnsi="Times New Roman" w:cs="Times New Roman"/>
          <w:sz w:val="24"/>
          <w:szCs w:val="24"/>
        </w:rPr>
        <w:t>s</w:t>
      </w:r>
      <w:r w:rsidRPr="006F00CE">
        <w:rPr>
          <w:rFonts w:ascii="Times New Roman" w:hAnsi="Times New Roman" w:cs="Times New Roman"/>
          <w:sz w:val="24"/>
          <w:szCs w:val="24"/>
        </w:rPr>
        <w:t xml:space="preserve"> which are largely internal, membership of a group of individuals</w:t>
      </w:r>
      <w:r w:rsidR="00116F7E" w:rsidRPr="006F00CE">
        <w:rPr>
          <w:rFonts w:ascii="Times New Roman" w:hAnsi="Times New Roman" w:cs="Times New Roman"/>
          <w:sz w:val="24"/>
          <w:szCs w:val="24"/>
        </w:rPr>
        <w:t xml:space="preserve"> who are ‘quitting’ also brings about </w:t>
      </w:r>
      <w:r w:rsidR="00823762">
        <w:rPr>
          <w:rFonts w:ascii="Times New Roman" w:hAnsi="Times New Roman" w:cs="Times New Roman"/>
          <w:sz w:val="24"/>
          <w:szCs w:val="24"/>
        </w:rPr>
        <w:t xml:space="preserve">within-group </w:t>
      </w:r>
      <w:r w:rsidR="00116F7E" w:rsidRPr="006F00CE">
        <w:rPr>
          <w:rFonts w:ascii="Times New Roman" w:hAnsi="Times New Roman" w:cs="Times New Roman"/>
          <w:sz w:val="24"/>
          <w:szCs w:val="24"/>
        </w:rPr>
        <w:t xml:space="preserve">social </w:t>
      </w:r>
      <w:r w:rsidR="00823762">
        <w:rPr>
          <w:rFonts w:ascii="Times New Roman" w:hAnsi="Times New Roman" w:cs="Times New Roman"/>
          <w:sz w:val="24"/>
          <w:szCs w:val="24"/>
        </w:rPr>
        <w:t>influences</w:t>
      </w:r>
      <w:r w:rsidR="00823762" w:rsidRPr="006F00CE">
        <w:rPr>
          <w:rFonts w:ascii="Times New Roman" w:hAnsi="Times New Roman" w:cs="Times New Roman"/>
          <w:sz w:val="24"/>
          <w:szCs w:val="24"/>
        </w:rPr>
        <w:t xml:space="preserve"> </w:t>
      </w:r>
      <w:r w:rsidR="00116F7E" w:rsidRPr="006F00CE">
        <w:rPr>
          <w:rFonts w:ascii="Times New Roman" w:hAnsi="Times New Roman" w:cs="Times New Roman"/>
          <w:sz w:val="24"/>
          <w:szCs w:val="24"/>
        </w:rPr>
        <w:t>which are facilitative of cessation</w:t>
      </w:r>
      <w:r w:rsidR="00F3754D">
        <w:rPr>
          <w:rFonts w:ascii="Times New Roman" w:hAnsi="Times New Roman" w:cs="Times New Roman"/>
          <w:sz w:val="24"/>
          <w:szCs w:val="24"/>
        </w:rPr>
        <w:t xml:space="preserve"> (See Figure 1, Social identity mediators)</w:t>
      </w:r>
      <w:r w:rsidR="00823762">
        <w:rPr>
          <w:rFonts w:ascii="Times New Roman" w:hAnsi="Times New Roman" w:cs="Times New Roman"/>
          <w:sz w:val="24"/>
          <w:szCs w:val="24"/>
        </w:rPr>
        <w:t>:</w:t>
      </w:r>
      <w:r w:rsidR="007F6818">
        <w:rPr>
          <w:rFonts w:ascii="Times New Roman" w:hAnsi="Times New Roman" w:cs="Times New Roman"/>
          <w:sz w:val="24"/>
          <w:szCs w:val="24"/>
        </w:rPr>
        <w:t xml:space="preserve"> Indeed, </w:t>
      </w:r>
      <w:r w:rsidR="00DF47C7">
        <w:rPr>
          <w:rFonts w:ascii="Times New Roman" w:hAnsi="Times New Roman" w:cs="Times New Roman"/>
          <w:sz w:val="24"/>
          <w:szCs w:val="24"/>
        </w:rPr>
        <w:t>i</w:t>
      </w:r>
      <w:r w:rsidR="007F6818">
        <w:rPr>
          <w:rFonts w:ascii="Times New Roman" w:hAnsi="Times New Roman" w:cs="Times New Roman"/>
          <w:sz w:val="24"/>
          <w:szCs w:val="24"/>
        </w:rPr>
        <w:t xml:space="preserve">n self-help groups, </w:t>
      </w:r>
      <w:r w:rsidR="005111DF">
        <w:rPr>
          <w:rFonts w:ascii="Times New Roman" w:hAnsi="Times New Roman" w:cs="Times New Roman"/>
          <w:sz w:val="24"/>
          <w:szCs w:val="24"/>
        </w:rPr>
        <w:t>all members share th</w:t>
      </w:r>
      <w:r w:rsidR="00DF47C7">
        <w:rPr>
          <w:rFonts w:ascii="Times New Roman" w:hAnsi="Times New Roman" w:cs="Times New Roman"/>
          <w:sz w:val="24"/>
          <w:szCs w:val="24"/>
        </w:rPr>
        <w:t>e</w:t>
      </w:r>
      <w:r w:rsidR="005111DF">
        <w:rPr>
          <w:rFonts w:ascii="Times New Roman" w:hAnsi="Times New Roman" w:cs="Times New Roman"/>
          <w:sz w:val="24"/>
          <w:szCs w:val="24"/>
        </w:rPr>
        <w:t xml:space="preserve"> same purpose, </w:t>
      </w:r>
      <w:r w:rsidR="00A26535">
        <w:rPr>
          <w:rFonts w:ascii="Times New Roman" w:hAnsi="Times New Roman" w:cs="Times New Roman"/>
          <w:sz w:val="24"/>
          <w:szCs w:val="24"/>
        </w:rPr>
        <w:t>making</w:t>
      </w:r>
      <w:r w:rsidR="005111DF">
        <w:rPr>
          <w:rFonts w:ascii="Times New Roman" w:hAnsi="Times New Roman" w:cs="Times New Roman"/>
          <w:sz w:val="24"/>
          <w:szCs w:val="24"/>
        </w:rPr>
        <w:t xml:space="preserve"> them similar in their needs, goals and motivation to </w:t>
      </w:r>
      <w:r w:rsidR="00A26535">
        <w:rPr>
          <w:rFonts w:ascii="Times New Roman" w:hAnsi="Times New Roman" w:cs="Times New Roman"/>
          <w:sz w:val="24"/>
          <w:szCs w:val="24"/>
        </w:rPr>
        <w:t>remain</w:t>
      </w:r>
      <w:r w:rsidR="005111DF">
        <w:rPr>
          <w:rFonts w:ascii="Times New Roman" w:hAnsi="Times New Roman" w:cs="Times New Roman"/>
          <w:sz w:val="24"/>
          <w:szCs w:val="24"/>
        </w:rPr>
        <w:t xml:space="preserve"> members of these groups. Thus, </w:t>
      </w:r>
      <w:r w:rsidR="007F6818">
        <w:rPr>
          <w:rFonts w:ascii="Times New Roman" w:hAnsi="Times New Roman" w:cs="Times New Roman"/>
          <w:sz w:val="24"/>
          <w:szCs w:val="24"/>
        </w:rPr>
        <w:t>g</w:t>
      </w:r>
      <w:r w:rsidR="00FE240C" w:rsidRPr="006F00CE">
        <w:rPr>
          <w:rFonts w:ascii="Times New Roman" w:hAnsi="Times New Roman" w:cs="Times New Roman"/>
          <w:sz w:val="24"/>
          <w:szCs w:val="24"/>
        </w:rPr>
        <w:t xml:space="preserve">roup members </w:t>
      </w:r>
      <w:r w:rsidR="00116F7E" w:rsidRPr="006F00CE">
        <w:rPr>
          <w:rFonts w:ascii="Times New Roman" w:hAnsi="Times New Roman" w:cs="Times New Roman"/>
          <w:sz w:val="24"/>
          <w:szCs w:val="24"/>
        </w:rPr>
        <w:t>are</w:t>
      </w:r>
      <w:r w:rsidR="00FE240C" w:rsidRPr="006F00CE">
        <w:rPr>
          <w:rFonts w:ascii="Times New Roman" w:hAnsi="Times New Roman" w:cs="Times New Roman"/>
          <w:sz w:val="24"/>
          <w:szCs w:val="24"/>
        </w:rPr>
        <w:t xml:space="preserve"> hypothesised to </w:t>
      </w:r>
      <w:r w:rsidRPr="006F00CE">
        <w:rPr>
          <w:rFonts w:ascii="Times New Roman" w:hAnsi="Times New Roman" w:cs="Times New Roman"/>
          <w:sz w:val="24"/>
          <w:szCs w:val="24"/>
        </w:rPr>
        <w:t>facilitate</w:t>
      </w:r>
      <w:r w:rsidR="00FE240C" w:rsidRPr="006F00CE">
        <w:rPr>
          <w:rFonts w:ascii="Times New Roman" w:hAnsi="Times New Roman" w:cs="Times New Roman"/>
          <w:sz w:val="24"/>
          <w:szCs w:val="24"/>
        </w:rPr>
        <w:t xml:space="preserve"> social support (both m</w:t>
      </w:r>
      <w:r w:rsidR="006F1341" w:rsidRPr="006F00CE">
        <w:rPr>
          <w:rFonts w:ascii="Times New Roman" w:hAnsi="Times New Roman" w:cs="Times New Roman"/>
          <w:sz w:val="24"/>
          <w:szCs w:val="24"/>
        </w:rPr>
        <w:t xml:space="preserve">aterial and psychological) and </w:t>
      </w:r>
      <w:r w:rsidRPr="006F00CE">
        <w:rPr>
          <w:rFonts w:ascii="Times New Roman" w:hAnsi="Times New Roman" w:cs="Times New Roman"/>
          <w:sz w:val="24"/>
          <w:szCs w:val="24"/>
        </w:rPr>
        <w:t xml:space="preserve">social control </w:t>
      </w:r>
      <w:r w:rsidR="00F0095D">
        <w:rPr>
          <w:rFonts w:ascii="Times New Roman" w:hAnsi="Times New Roman" w:cs="Times New Roman"/>
          <w:sz w:val="24"/>
          <w:szCs w:val="24"/>
        </w:rPr>
        <w:t>on other</w:t>
      </w:r>
      <w:r w:rsidR="00A26535">
        <w:rPr>
          <w:rFonts w:ascii="Times New Roman" w:hAnsi="Times New Roman" w:cs="Times New Roman"/>
          <w:sz w:val="24"/>
          <w:szCs w:val="24"/>
        </w:rPr>
        <w:t xml:space="preserve"> group members’</w:t>
      </w:r>
      <w:r w:rsidR="005111DF">
        <w:rPr>
          <w:rFonts w:ascii="Times New Roman" w:hAnsi="Times New Roman" w:cs="Times New Roman"/>
          <w:sz w:val="24"/>
          <w:szCs w:val="24"/>
        </w:rPr>
        <w:t xml:space="preserve"> behaviour</w:t>
      </w:r>
      <w:r w:rsidR="00CB7250">
        <w:rPr>
          <w:rFonts w:ascii="Times New Roman" w:hAnsi="Times New Roman" w:cs="Times New Roman"/>
          <w:sz w:val="24"/>
          <w:szCs w:val="24"/>
        </w:rPr>
        <w:t xml:space="preserve">. This is achieved </w:t>
      </w:r>
      <w:r w:rsidR="005111DF">
        <w:rPr>
          <w:rFonts w:ascii="Times New Roman" w:hAnsi="Times New Roman" w:cs="Times New Roman"/>
          <w:sz w:val="24"/>
          <w:szCs w:val="24"/>
        </w:rPr>
        <w:t>by</w:t>
      </w:r>
      <w:r w:rsidRPr="006F00CE">
        <w:rPr>
          <w:rFonts w:ascii="Times New Roman" w:hAnsi="Times New Roman" w:cs="Times New Roman"/>
          <w:sz w:val="24"/>
          <w:szCs w:val="24"/>
        </w:rPr>
        <w:t xml:space="preserve"> </w:t>
      </w:r>
      <w:r w:rsidR="005111DF" w:rsidRPr="006F00CE">
        <w:rPr>
          <w:rFonts w:ascii="Times New Roman" w:hAnsi="Times New Roman" w:cs="Times New Roman"/>
          <w:sz w:val="24"/>
          <w:szCs w:val="24"/>
        </w:rPr>
        <w:t>establish</w:t>
      </w:r>
      <w:r w:rsidR="005111DF">
        <w:rPr>
          <w:rFonts w:ascii="Times New Roman" w:hAnsi="Times New Roman" w:cs="Times New Roman"/>
          <w:sz w:val="24"/>
          <w:szCs w:val="24"/>
        </w:rPr>
        <w:t>ing</w:t>
      </w:r>
      <w:r w:rsidR="005111DF" w:rsidRPr="006F00CE">
        <w:rPr>
          <w:rFonts w:ascii="Times New Roman" w:hAnsi="Times New Roman" w:cs="Times New Roman"/>
          <w:sz w:val="24"/>
          <w:szCs w:val="24"/>
        </w:rPr>
        <w:t xml:space="preserve"> </w:t>
      </w:r>
      <w:r w:rsidR="007752EA" w:rsidRPr="006F00CE">
        <w:rPr>
          <w:rFonts w:ascii="Times New Roman" w:hAnsi="Times New Roman" w:cs="Times New Roman"/>
          <w:sz w:val="24"/>
          <w:szCs w:val="24"/>
        </w:rPr>
        <w:t xml:space="preserve">group norms aiming to facilitate </w:t>
      </w:r>
      <w:r w:rsidR="00823762">
        <w:rPr>
          <w:rFonts w:ascii="Times New Roman" w:hAnsi="Times New Roman" w:cs="Times New Roman"/>
          <w:sz w:val="24"/>
          <w:szCs w:val="24"/>
        </w:rPr>
        <w:t>behaviours</w:t>
      </w:r>
      <w:r w:rsidR="007752EA" w:rsidRPr="006F00CE">
        <w:rPr>
          <w:rFonts w:ascii="Times New Roman" w:hAnsi="Times New Roman" w:cs="Times New Roman"/>
          <w:sz w:val="24"/>
          <w:szCs w:val="24"/>
        </w:rPr>
        <w:t xml:space="preserve"> consistent with cessation</w:t>
      </w:r>
      <w:r w:rsidR="00DF47C7">
        <w:rPr>
          <w:rFonts w:ascii="Times New Roman" w:hAnsi="Times New Roman" w:cs="Times New Roman"/>
          <w:sz w:val="24"/>
          <w:szCs w:val="24"/>
        </w:rPr>
        <w:t xml:space="preserve"> </w:t>
      </w:r>
      <w:r w:rsidR="007752EA" w:rsidRPr="006F00CE">
        <w:rPr>
          <w:rFonts w:ascii="Times New Roman" w:hAnsi="Times New Roman" w:cs="Times New Roman"/>
          <w:sz w:val="24"/>
          <w:szCs w:val="24"/>
        </w:rPr>
        <w:t xml:space="preserve">and </w:t>
      </w:r>
      <w:r w:rsidRPr="006F00CE">
        <w:rPr>
          <w:rFonts w:ascii="Times New Roman" w:hAnsi="Times New Roman" w:cs="Times New Roman"/>
          <w:sz w:val="24"/>
          <w:szCs w:val="24"/>
        </w:rPr>
        <w:t xml:space="preserve">attempts to manage non-normative behaviour amongst those who </w:t>
      </w:r>
      <w:r w:rsidR="00EE34A1">
        <w:rPr>
          <w:rFonts w:ascii="Times New Roman" w:hAnsi="Times New Roman" w:cs="Times New Roman"/>
          <w:sz w:val="24"/>
          <w:szCs w:val="24"/>
        </w:rPr>
        <w:t xml:space="preserve">eventually relapse or </w:t>
      </w:r>
      <w:r w:rsidRPr="006F00CE">
        <w:rPr>
          <w:rFonts w:ascii="Times New Roman" w:hAnsi="Times New Roman" w:cs="Times New Roman"/>
          <w:sz w:val="24"/>
          <w:szCs w:val="24"/>
        </w:rPr>
        <w:t>violate the group norms</w:t>
      </w:r>
      <w:r w:rsidR="00921230">
        <w:rPr>
          <w:rFonts w:ascii="Times New Roman" w:hAnsi="Times New Roman" w:cs="Times New Roman"/>
          <w:sz w:val="24"/>
          <w:szCs w:val="24"/>
        </w:rPr>
        <w:t xml:space="preserve">. Such responses are </w:t>
      </w:r>
      <w:r w:rsidR="00C84291">
        <w:rPr>
          <w:rFonts w:ascii="Times New Roman" w:hAnsi="Times New Roman" w:cs="Times New Roman"/>
          <w:sz w:val="24"/>
          <w:szCs w:val="24"/>
        </w:rPr>
        <w:t xml:space="preserve">traditionally defined as external social control, </w:t>
      </w:r>
      <w:r w:rsidR="00921230">
        <w:rPr>
          <w:rFonts w:ascii="Times New Roman" w:hAnsi="Times New Roman" w:cs="Times New Roman"/>
          <w:sz w:val="24"/>
          <w:szCs w:val="24"/>
        </w:rPr>
        <w:t xml:space="preserve">but more </w:t>
      </w:r>
      <w:r w:rsidR="000B16B3">
        <w:rPr>
          <w:rFonts w:ascii="Times New Roman" w:hAnsi="Times New Roman" w:cs="Times New Roman"/>
          <w:sz w:val="24"/>
          <w:szCs w:val="24"/>
        </w:rPr>
        <w:t xml:space="preserve">often referred </w:t>
      </w:r>
      <w:r w:rsidR="00F3754D">
        <w:rPr>
          <w:rFonts w:ascii="Times New Roman" w:hAnsi="Times New Roman" w:cs="Times New Roman"/>
          <w:sz w:val="24"/>
          <w:szCs w:val="24"/>
        </w:rPr>
        <w:t>to in</w:t>
      </w:r>
      <w:r w:rsidR="00C84291">
        <w:rPr>
          <w:rFonts w:ascii="Times New Roman" w:hAnsi="Times New Roman" w:cs="Times New Roman"/>
          <w:sz w:val="24"/>
          <w:szCs w:val="24"/>
        </w:rPr>
        <w:t xml:space="preserve"> the current literature as “social control”</w:t>
      </w:r>
      <w:r w:rsidR="00F3754D">
        <w:rPr>
          <w:rFonts w:ascii="Times New Roman" w:hAnsi="Times New Roman" w:cs="Times New Roman"/>
          <w:sz w:val="24"/>
          <w:szCs w:val="24"/>
        </w:rPr>
        <w:t xml:space="preserve"> (</w:t>
      </w:r>
      <w:r w:rsidR="00C84291">
        <w:rPr>
          <w:rFonts w:ascii="Times New Roman" w:hAnsi="Times New Roman" w:cs="Times New Roman"/>
          <w:sz w:val="24"/>
          <w:szCs w:val="24"/>
        </w:rPr>
        <w:t>see Innes, 2003</w:t>
      </w:r>
      <w:r w:rsidR="00F3754D">
        <w:rPr>
          <w:rFonts w:ascii="Times New Roman" w:hAnsi="Times New Roman" w:cs="Times New Roman"/>
          <w:sz w:val="24"/>
          <w:szCs w:val="24"/>
        </w:rPr>
        <w:t>)</w:t>
      </w:r>
      <w:r w:rsidRPr="006F00CE">
        <w:rPr>
          <w:rFonts w:ascii="Times New Roman" w:hAnsi="Times New Roman" w:cs="Times New Roman"/>
          <w:sz w:val="24"/>
          <w:szCs w:val="24"/>
        </w:rPr>
        <w:t>.</w:t>
      </w:r>
    </w:p>
    <w:p w:rsidR="00FA4190" w:rsidRPr="006F00CE" w:rsidRDefault="00116F7E" w:rsidP="003B67BA">
      <w:pPr>
        <w:spacing w:line="480" w:lineRule="auto"/>
        <w:ind w:firstLine="709"/>
        <w:rPr>
          <w:rFonts w:ascii="Times New Roman" w:hAnsi="Times New Roman" w:cs="Times New Roman"/>
          <w:sz w:val="24"/>
          <w:szCs w:val="24"/>
        </w:rPr>
      </w:pPr>
      <w:r w:rsidRPr="006F00CE">
        <w:rPr>
          <w:rFonts w:ascii="Times New Roman" w:hAnsi="Times New Roman" w:cs="Times New Roman"/>
          <w:sz w:val="24"/>
          <w:szCs w:val="24"/>
        </w:rPr>
        <w:t>A number of predictions made by SIMCM have been tested empirically. Generally, having social connectio</w:t>
      </w:r>
      <w:r w:rsidR="004440DC" w:rsidRPr="006F00CE">
        <w:rPr>
          <w:rFonts w:ascii="Times New Roman" w:hAnsi="Times New Roman" w:cs="Times New Roman"/>
          <w:sz w:val="24"/>
          <w:szCs w:val="24"/>
        </w:rPr>
        <w:t xml:space="preserve">ns with non-addictive </w:t>
      </w:r>
      <w:r w:rsidR="00F1414C" w:rsidRPr="006F00CE">
        <w:rPr>
          <w:rFonts w:ascii="Times New Roman" w:hAnsi="Times New Roman" w:cs="Times New Roman"/>
          <w:sz w:val="24"/>
          <w:szCs w:val="24"/>
        </w:rPr>
        <w:t xml:space="preserve">/ recovery orientated </w:t>
      </w:r>
      <w:r w:rsidR="004440DC" w:rsidRPr="006F00CE">
        <w:rPr>
          <w:rFonts w:ascii="Times New Roman" w:hAnsi="Times New Roman" w:cs="Times New Roman"/>
          <w:sz w:val="24"/>
          <w:szCs w:val="24"/>
        </w:rPr>
        <w:t xml:space="preserve">others </w:t>
      </w:r>
      <w:r w:rsidR="00134A31" w:rsidRPr="006F00CE">
        <w:rPr>
          <w:rFonts w:ascii="Times New Roman" w:hAnsi="Times New Roman" w:cs="Times New Roman"/>
          <w:sz w:val="24"/>
          <w:szCs w:val="24"/>
        </w:rPr>
        <w:t>has</w:t>
      </w:r>
      <w:r w:rsidRPr="006F00CE">
        <w:rPr>
          <w:rFonts w:ascii="Times New Roman" w:hAnsi="Times New Roman" w:cs="Times New Roman"/>
          <w:sz w:val="24"/>
          <w:szCs w:val="24"/>
        </w:rPr>
        <w:t xml:space="preserve"> been shown to be </w:t>
      </w:r>
      <w:r w:rsidR="00624728" w:rsidRPr="006F00CE">
        <w:rPr>
          <w:rFonts w:ascii="Times New Roman" w:hAnsi="Times New Roman" w:cs="Times New Roman"/>
          <w:sz w:val="24"/>
          <w:szCs w:val="24"/>
        </w:rPr>
        <w:t>facilitative</w:t>
      </w:r>
      <w:r w:rsidRPr="006F00CE">
        <w:rPr>
          <w:rFonts w:ascii="Times New Roman" w:hAnsi="Times New Roman" w:cs="Times New Roman"/>
          <w:sz w:val="24"/>
          <w:szCs w:val="24"/>
        </w:rPr>
        <w:t xml:space="preserve"> of</w:t>
      </w:r>
      <w:r w:rsidR="00624728" w:rsidRPr="006F00CE">
        <w:rPr>
          <w:rFonts w:ascii="Times New Roman" w:hAnsi="Times New Roman" w:cs="Times New Roman"/>
          <w:sz w:val="24"/>
          <w:szCs w:val="24"/>
        </w:rPr>
        <w:t xml:space="preserve"> positive health outcomes</w:t>
      </w:r>
      <w:r w:rsidR="00127D07" w:rsidRPr="006F00CE">
        <w:rPr>
          <w:rFonts w:ascii="Times New Roman" w:hAnsi="Times New Roman" w:cs="Times New Roman"/>
          <w:sz w:val="24"/>
          <w:szCs w:val="24"/>
        </w:rPr>
        <w:t xml:space="preserve"> for recovering addicts</w:t>
      </w:r>
      <w:r w:rsidR="00624728" w:rsidRPr="006F00CE">
        <w:rPr>
          <w:rFonts w:ascii="Times New Roman" w:hAnsi="Times New Roman" w:cs="Times New Roman"/>
          <w:sz w:val="24"/>
          <w:szCs w:val="24"/>
        </w:rPr>
        <w:t xml:space="preserve"> (see </w:t>
      </w:r>
      <w:r w:rsidR="00F1414C" w:rsidRPr="006F00CE">
        <w:rPr>
          <w:rFonts w:ascii="Times New Roman" w:hAnsi="Times New Roman" w:cs="Times New Roman"/>
          <w:color w:val="222222"/>
          <w:sz w:val="24"/>
          <w:szCs w:val="24"/>
          <w:shd w:val="clear" w:color="auto" w:fill="FFFFFF"/>
        </w:rPr>
        <w:t xml:space="preserve">Best, et al., 2014; van </w:t>
      </w:r>
      <w:proofErr w:type="spellStart"/>
      <w:r w:rsidR="00F1414C" w:rsidRPr="006F00CE">
        <w:rPr>
          <w:rFonts w:ascii="Times New Roman" w:hAnsi="Times New Roman" w:cs="Times New Roman"/>
          <w:color w:val="222222"/>
          <w:sz w:val="24"/>
          <w:szCs w:val="24"/>
          <w:shd w:val="clear" w:color="auto" w:fill="FFFFFF"/>
        </w:rPr>
        <w:t>Melick</w:t>
      </w:r>
      <w:proofErr w:type="spellEnd"/>
      <w:r w:rsidR="00F1414C" w:rsidRPr="006F00CE">
        <w:rPr>
          <w:rFonts w:ascii="Times New Roman" w:hAnsi="Times New Roman" w:cs="Times New Roman"/>
          <w:color w:val="222222"/>
          <w:sz w:val="24"/>
          <w:szCs w:val="24"/>
          <w:shd w:val="clear" w:color="auto" w:fill="FFFFFF"/>
        </w:rPr>
        <w:t>, McCartney &amp; Best, 2013</w:t>
      </w:r>
      <w:r w:rsidR="00624728" w:rsidRPr="006F00CE">
        <w:rPr>
          <w:rFonts w:ascii="Times New Roman" w:hAnsi="Times New Roman" w:cs="Times New Roman"/>
          <w:sz w:val="24"/>
          <w:szCs w:val="24"/>
        </w:rPr>
        <w:t xml:space="preserve">). </w:t>
      </w:r>
      <w:r w:rsidRPr="006F00CE">
        <w:rPr>
          <w:rFonts w:ascii="Times New Roman" w:hAnsi="Times New Roman" w:cs="Times New Roman"/>
          <w:sz w:val="24"/>
          <w:szCs w:val="24"/>
        </w:rPr>
        <w:t xml:space="preserve">The importance of social identity as a </w:t>
      </w:r>
      <w:r w:rsidR="00A23252">
        <w:rPr>
          <w:rFonts w:ascii="Times New Roman" w:hAnsi="Times New Roman" w:cs="Times New Roman"/>
          <w:sz w:val="24"/>
          <w:szCs w:val="24"/>
        </w:rPr>
        <w:t>‘</w:t>
      </w:r>
      <w:r w:rsidRPr="006F00CE">
        <w:rPr>
          <w:rFonts w:ascii="Times New Roman" w:hAnsi="Times New Roman" w:cs="Times New Roman"/>
          <w:sz w:val="24"/>
          <w:szCs w:val="24"/>
        </w:rPr>
        <w:t>recover</w:t>
      </w:r>
      <w:r w:rsidR="00180B70">
        <w:rPr>
          <w:rFonts w:ascii="Times New Roman" w:hAnsi="Times New Roman" w:cs="Times New Roman"/>
          <w:sz w:val="24"/>
          <w:szCs w:val="24"/>
        </w:rPr>
        <w:t>ing</w:t>
      </w:r>
      <w:r w:rsidRPr="006F00CE">
        <w:rPr>
          <w:rFonts w:ascii="Times New Roman" w:hAnsi="Times New Roman" w:cs="Times New Roman"/>
          <w:sz w:val="24"/>
          <w:szCs w:val="24"/>
        </w:rPr>
        <w:t xml:space="preserve"> addict</w:t>
      </w:r>
      <w:r w:rsidR="00A23252">
        <w:rPr>
          <w:rFonts w:ascii="Times New Roman" w:hAnsi="Times New Roman" w:cs="Times New Roman"/>
          <w:sz w:val="24"/>
          <w:szCs w:val="24"/>
        </w:rPr>
        <w:t xml:space="preserve">‘ </w:t>
      </w:r>
      <w:r w:rsidR="00624728" w:rsidRPr="006F00CE">
        <w:rPr>
          <w:rFonts w:ascii="Times New Roman" w:hAnsi="Times New Roman" w:cs="Times New Roman"/>
          <w:sz w:val="24"/>
          <w:szCs w:val="24"/>
        </w:rPr>
        <w:t>in particular</w:t>
      </w:r>
      <w:r w:rsidRPr="006F00CE">
        <w:rPr>
          <w:rFonts w:ascii="Times New Roman" w:hAnsi="Times New Roman" w:cs="Times New Roman"/>
          <w:sz w:val="24"/>
          <w:szCs w:val="24"/>
        </w:rPr>
        <w:t xml:space="preserve"> was explored in a</w:t>
      </w:r>
      <w:r w:rsidR="00F1414C" w:rsidRPr="006F00CE">
        <w:rPr>
          <w:rFonts w:ascii="Times New Roman" w:hAnsi="Times New Roman" w:cs="Times New Roman"/>
          <w:sz w:val="24"/>
          <w:szCs w:val="24"/>
        </w:rPr>
        <w:t xml:space="preserve"> recent</w:t>
      </w:r>
      <w:r w:rsidRPr="006F00CE">
        <w:rPr>
          <w:rFonts w:ascii="Times New Roman" w:hAnsi="Times New Roman" w:cs="Times New Roman"/>
          <w:sz w:val="24"/>
          <w:szCs w:val="24"/>
        </w:rPr>
        <w:t xml:space="preserve"> interview study of </w:t>
      </w:r>
      <w:r w:rsidR="00F1414C" w:rsidRPr="006F00CE">
        <w:rPr>
          <w:rFonts w:ascii="Times New Roman" w:hAnsi="Times New Roman" w:cs="Times New Roman"/>
          <w:sz w:val="24"/>
          <w:szCs w:val="24"/>
        </w:rPr>
        <w:t>21</w:t>
      </w:r>
      <w:r w:rsidRPr="006F00CE">
        <w:rPr>
          <w:rFonts w:ascii="Times New Roman" w:hAnsi="Times New Roman" w:cs="Times New Roman"/>
          <w:sz w:val="24"/>
          <w:szCs w:val="24"/>
        </w:rPr>
        <w:t xml:space="preserve"> people who were resident in a therapeutic community (Dingle, </w:t>
      </w:r>
      <w:proofErr w:type="spellStart"/>
      <w:r w:rsidRPr="006F00CE">
        <w:rPr>
          <w:rFonts w:ascii="Times New Roman" w:hAnsi="Times New Roman" w:cs="Times New Roman"/>
          <w:sz w:val="24"/>
          <w:szCs w:val="24"/>
        </w:rPr>
        <w:t>Cruwys</w:t>
      </w:r>
      <w:proofErr w:type="spellEnd"/>
      <w:r w:rsidRPr="006F00CE">
        <w:rPr>
          <w:rFonts w:ascii="Times New Roman" w:hAnsi="Times New Roman" w:cs="Times New Roman"/>
          <w:sz w:val="24"/>
          <w:szCs w:val="24"/>
        </w:rPr>
        <w:t xml:space="preserve"> &amp; Frings</w:t>
      </w:r>
      <w:r w:rsidR="005B1941" w:rsidRPr="006F00CE">
        <w:rPr>
          <w:rFonts w:ascii="Times New Roman" w:hAnsi="Times New Roman" w:cs="Times New Roman"/>
          <w:sz w:val="24"/>
          <w:szCs w:val="24"/>
        </w:rPr>
        <w:t xml:space="preserve">, </w:t>
      </w:r>
      <w:r w:rsidR="00F3754D">
        <w:rPr>
          <w:rFonts w:ascii="Times New Roman" w:hAnsi="Times New Roman" w:cs="Times New Roman"/>
          <w:sz w:val="24"/>
          <w:szCs w:val="24"/>
        </w:rPr>
        <w:t>2015</w:t>
      </w:r>
      <w:r w:rsidRPr="006F00CE">
        <w:rPr>
          <w:rFonts w:ascii="Times New Roman" w:hAnsi="Times New Roman" w:cs="Times New Roman"/>
          <w:sz w:val="24"/>
          <w:szCs w:val="24"/>
        </w:rPr>
        <w:t xml:space="preserve">). Community members highlighted a number of </w:t>
      </w:r>
      <w:r w:rsidR="00127D07" w:rsidRPr="006F00CE">
        <w:rPr>
          <w:rFonts w:ascii="Times New Roman" w:hAnsi="Times New Roman" w:cs="Times New Roman"/>
          <w:sz w:val="24"/>
          <w:szCs w:val="24"/>
        </w:rPr>
        <w:t xml:space="preserve">social </w:t>
      </w:r>
      <w:r w:rsidRPr="006F00CE">
        <w:rPr>
          <w:rFonts w:ascii="Times New Roman" w:hAnsi="Times New Roman" w:cs="Times New Roman"/>
          <w:sz w:val="24"/>
          <w:szCs w:val="24"/>
        </w:rPr>
        <w:t xml:space="preserve">identity related triggers </w:t>
      </w:r>
      <w:r w:rsidR="00823762">
        <w:rPr>
          <w:rFonts w:ascii="Times New Roman" w:hAnsi="Times New Roman" w:cs="Times New Roman"/>
          <w:sz w:val="24"/>
          <w:szCs w:val="24"/>
        </w:rPr>
        <w:t>which prompted them</w:t>
      </w:r>
      <w:r w:rsidR="00823762" w:rsidRPr="006F00CE">
        <w:rPr>
          <w:rFonts w:ascii="Times New Roman" w:hAnsi="Times New Roman" w:cs="Times New Roman"/>
          <w:sz w:val="24"/>
          <w:szCs w:val="24"/>
        </w:rPr>
        <w:t xml:space="preserve"> </w:t>
      </w:r>
      <w:r w:rsidR="00823762">
        <w:rPr>
          <w:rFonts w:ascii="Times New Roman" w:hAnsi="Times New Roman" w:cs="Times New Roman"/>
          <w:sz w:val="24"/>
          <w:szCs w:val="24"/>
        </w:rPr>
        <w:t xml:space="preserve">to </w:t>
      </w:r>
      <w:r w:rsidRPr="006F00CE">
        <w:rPr>
          <w:rFonts w:ascii="Times New Roman" w:hAnsi="Times New Roman" w:cs="Times New Roman"/>
          <w:sz w:val="24"/>
          <w:szCs w:val="24"/>
        </w:rPr>
        <w:t xml:space="preserve">seek treatment </w:t>
      </w:r>
      <w:r w:rsidR="00823762">
        <w:rPr>
          <w:rFonts w:ascii="Times New Roman" w:hAnsi="Times New Roman" w:cs="Times New Roman"/>
          <w:sz w:val="24"/>
          <w:szCs w:val="24"/>
        </w:rPr>
        <w:t xml:space="preserve">(for instance, losing a valued social identity, or being identified by others as an ‘addict’ or </w:t>
      </w:r>
      <w:r w:rsidR="00823762">
        <w:rPr>
          <w:rFonts w:ascii="Times New Roman" w:hAnsi="Times New Roman" w:cs="Times New Roman"/>
          <w:sz w:val="24"/>
          <w:szCs w:val="24"/>
        </w:rPr>
        <w:lastRenderedPageBreak/>
        <w:t>‘junkie’</w:t>
      </w:r>
      <w:r w:rsidR="00797AC8">
        <w:rPr>
          <w:rFonts w:ascii="Times New Roman" w:hAnsi="Times New Roman" w:cs="Times New Roman"/>
          <w:sz w:val="24"/>
          <w:szCs w:val="24"/>
        </w:rPr>
        <w:t>)</w:t>
      </w:r>
      <w:r w:rsidRPr="006F00CE">
        <w:rPr>
          <w:rFonts w:ascii="Times New Roman" w:hAnsi="Times New Roman" w:cs="Times New Roman"/>
          <w:sz w:val="24"/>
          <w:szCs w:val="24"/>
        </w:rPr>
        <w:t xml:space="preserve">. They also highlighted the importance of </w:t>
      </w:r>
      <w:r w:rsidR="00823762">
        <w:rPr>
          <w:rFonts w:ascii="Times New Roman" w:hAnsi="Times New Roman" w:cs="Times New Roman"/>
          <w:sz w:val="24"/>
          <w:szCs w:val="24"/>
        </w:rPr>
        <w:t xml:space="preserve">a collective identity as a recovering addict </w:t>
      </w:r>
      <w:r w:rsidRPr="006F00CE">
        <w:rPr>
          <w:rFonts w:ascii="Times New Roman" w:hAnsi="Times New Roman" w:cs="Times New Roman"/>
          <w:sz w:val="24"/>
          <w:szCs w:val="24"/>
        </w:rPr>
        <w:t xml:space="preserve">on their </w:t>
      </w:r>
      <w:r w:rsidR="00823762">
        <w:rPr>
          <w:rFonts w:ascii="Times New Roman" w:hAnsi="Times New Roman" w:cs="Times New Roman"/>
          <w:sz w:val="24"/>
          <w:szCs w:val="24"/>
        </w:rPr>
        <w:t xml:space="preserve">treatment progress – in particular the effect of playing a </w:t>
      </w:r>
      <w:r w:rsidR="00921230">
        <w:rPr>
          <w:rFonts w:ascii="Times New Roman" w:hAnsi="Times New Roman" w:cs="Times New Roman"/>
          <w:sz w:val="24"/>
          <w:szCs w:val="24"/>
        </w:rPr>
        <w:t xml:space="preserve">substantive </w:t>
      </w:r>
      <w:r w:rsidR="00180B70">
        <w:rPr>
          <w:rFonts w:ascii="Times New Roman" w:hAnsi="Times New Roman" w:cs="Times New Roman"/>
          <w:sz w:val="24"/>
          <w:szCs w:val="24"/>
        </w:rPr>
        <w:t>citizenship</w:t>
      </w:r>
      <w:r w:rsidR="00823762">
        <w:rPr>
          <w:rFonts w:ascii="Times New Roman" w:hAnsi="Times New Roman" w:cs="Times New Roman"/>
          <w:sz w:val="24"/>
          <w:szCs w:val="24"/>
        </w:rPr>
        <w:t xml:space="preserve"> role in the operation of the group (e.g. as a ‘House Manager’)</w:t>
      </w:r>
      <w:r w:rsidRPr="006F00CE">
        <w:rPr>
          <w:rFonts w:ascii="Times New Roman" w:hAnsi="Times New Roman" w:cs="Times New Roman"/>
          <w:sz w:val="24"/>
          <w:szCs w:val="24"/>
        </w:rPr>
        <w:t xml:space="preserve">. More directly, </w:t>
      </w:r>
      <w:r w:rsidR="00FA4190" w:rsidRPr="006F00CE">
        <w:rPr>
          <w:rFonts w:ascii="Times New Roman" w:hAnsi="Times New Roman" w:cs="Times New Roman"/>
          <w:sz w:val="24"/>
          <w:szCs w:val="24"/>
        </w:rPr>
        <w:t>one prediction that SIMCM makes is that higher levels of identity as a ‘</w:t>
      </w:r>
      <w:r w:rsidR="006F1341" w:rsidRPr="006F00CE">
        <w:rPr>
          <w:rFonts w:ascii="Times New Roman" w:hAnsi="Times New Roman" w:cs="Times New Roman"/>
          <w:sz w:val="24"/>
          <w:szCs w:val="24"/>
        </w:rPr>
        <w:t>recovering</w:t>
      </w:r>
      <w:r w:rsidR="00FA4190" w:rsidRPr="006F00CE">
        <w:rPr>
          <w:rFonts w:ascii="Times New Roman" w:hAnsi="Times New Roman" w:cs="Times New Roman"/>
          <w:sz w:val="24"/>
          <w:szCs w:val="24"/>
        </w:rPr>
        <w:t xml:space="preserve"> addict’ (or equivalent) will be linked with higher levels of </w:t>
      </w:r>
      <w:r w:rsidR="00CB0F3F">
        <w:rPr>
          <w:rFonts w:ascii="Times New Roman" w:hAnsi="Times New Roman" w:cs="Times New Roman"/>
          <w:sz w:val="24"/>
          <w:szCs w:val="24"/>
        </w:rPr>
        <w:t>self-efficacy around cessation</w:t>
      </w:r>
      <w:r w:rsidR="00FA4190" w:rsidRPr="006F00CE">
        <w:rPr>
          <w:rFonts w:ascii="Times New Roman" w:hAnsi="Times New Roman" w:cs="Times New Roman"/>
          <w:sz w:val="24"/>
          <w:szCs w:val="24"/>
        </w:rPr>
        <w:t xml:space="preserve">. In line with this, </w:t>
      </w:r>
      <w:r w:rsidRPr="006F00CE">
        <w:rPr>
          <w:rFonts w:ascii="Times New Roman" w:hAnsi="Times New Roman" w:cs="Times New Roman"/>
          <w:sz w:val="24"/>
          <w:szCs w:val="24"/>
        </w:rPr>
        <w:t xml:space="preserve">Buckingham, </w:t>
      </w:r>
      <w:r w:rsidR="00CB7250">
        <w:rPr>
          <w:rFonts w:ascii="Times New Roman" w:hAnsi="Times New Roman" w:cs="Times New Roman"/>
          <w:sz w:val="24"/>
          <w:szCs w:val="24"/>
        </w:rPr>
        <w:t>et al.,</w:t>
      </w:r>
      <w:r w:rsidRPr="006F00CE">
        <w:rPr>
          <w:rFonts w:ascii="Times New Roman" w:hAnsi="Times New Roman" w:cs="Times New Roman"/>
          <w:sz w:val="24"/>
          <w:szCs w:val="24"/>
        </w:rPr>
        <w:t xml:space="preserve"> (20</w:t>
      </w:r>
      <w:r w:rsidR="00895479" w:rsidRPr="006F00CE">
        <w:rPr>
          <w:rFonts w:ascii="Times New Roman" w:hAnsi="Times New Roman" w:cs="Times New Roman"/>
          <w:sz w:val="24"/>
          <w:szCs w:val="24"/>
        </w:rPr>
        <w:t>13</w:t>
      </w:r>
      <w:r w:rsidRPr="006F00CE">
        <w:rPr>
          <w:rFonts w:ascii="Times New Roman" w:hAnsi="Times New Roman" w:cs="Times New Roman"/>
          <w:sz w:val="24"/>
          <w:szCs w:val="24"/>
        </w:rPr>
        <w:t>) show</w:t>
      </w:r>
      <w:r w:rsidR="00605156">
        <w:rPr>
          <w:rFonts w:ascii="Times New Roman" w:hAnsi="Times New Roman" w:cs="Times New Roman"/>
          <w:sz w:val="24"/>
          <w:szCs w:val="24"/>
        </w:rPr>
        <w:t>ed</w:t>
      </w:r>
      <w:r w:rsidRPr="006F00CE">
        <w:rPr>
          <w:rFonts w:ascii="Times New Roman" w:hAnsi="Times New Roman" w:cs="Times New Roman"/>
          <w:sz w:val="24"/>
          <w:szCs w:val="24"/>
        </w:rPr>
        <w:t xml:space="preserve"> </w:t>
      </w:r>
      <w:r w:rsidR="00624728" w:rsidRPr="006F00CE">
        <w:rPr>
          <w:rFonts w:ascii="Times New Roman" w:hAnsi="Times New Roman" w:cs="Times New Roman"/>
          <w:sz w:val="24"/>
          <w:szCs w:val="24"/>
        </w:rPr>
        <w:t>quant</w:t>
      </w:r>
      <w:r w:rsidR="005B1941" w:rsidRPr="006F00CE">
        <w:rPr>
          <w:rFonts w:ascii="Times New Roman" w:hAnsi="Times New Roman" w:cs="Times New Roman"/>
          <w:sz w:val="24"/>
          <w:szCs w:val="24"/>
        </w:rPr>
        <w:t>it</w:t>
      </w:r>
      <w:r w:rsidR="00624728" w:rsidRPr="006F00CE">
        <w:rPr>
          <w:rFonts w:ascii="Times New Roman" w:hAnsi="Times New Roman" w:cs="Times New Roman"/>
          <w:sz w:val="24"/>
          <w:szCs w:val="24"/>
        </w:rPr>
        <w:t xml:space="preserve">atively </w:t>
      </w:r>
      <w:r w:rsidRPr="006F00CE">
        <w:rPr>
          <w:rFonts w:ascii="Times New Roman" w:hAnsi="Times New Roman" w:cs="Times New Roman"/>
          <w:sz w:val="24"/>
          <w:szCs w:val="24"/>
        </w:rPr>
        <w:t xml:space="preserve">that increased differentiation between addict and </w:t>
      </w:r>
      <w:r w:rsidR="00A23252">
        <w:rPr>
          <w:rFonts w:ascii="Times New Roman" w:hAnsi="Times New Roman" w:cs="Times New Roman"/>
          <w:sz w:val="24"/>
          <w:szCs w:val="24"/>
        </w:rPr>
        <w:t>self-help</w:t>
      </w:r>
      <w:r w:rsidRPr="006F00CE">
        <w:rPr>
          <w:rFonts w:ascii="Times New Roman" w:hAnsi="Times New Roman" w:cs="Times New Roman"/>
          <w:sz w:val="24"/>
          <w:szCs w:val="24"/>
        </w:rPr>
        <w:t xml:space="preserve"> identities was linked to higher levels of cessation efficacy amongst members of Alcoholic Anonymous and Narcotics Anonymous (Study 1) and amongst smokers (Study 2). Similarly, longitudinal work shows that differentiation between such identities</w:t>
      </w:r>
      <w:r w:rsidR="00134A31" w:rsidRPr="006F00CE">
        <w:rPr>
          <w:rFonts w:ascii="Times New Roman" w:hAnsi="Times New Roman" w:cs="Times New Roman"/>
          <w:sz w:val="24"/>
          <w:szCs w:val="24"/>
        </w:rPr>
        <w:t xml:space="preserve"> sometimes</w:t>
      </w:r>
      <w:r w:rsidRPr="006F00CE">
        <w:rPr>
          <w:rFonts w:ascii="Times New Roman" w:hAnsi="Times New Roman" w:cs="Times New Roman"/>
          <w:sz w:val="24"/>
          <w:szCs w:val="24"/>
        </w:rPr>
        <w:t xml:space="preserve"> increase</w:t>
      </w:r>
      <w:r w:rsidR="00134A31" w:rsidRPr="006F00CE">
        <w:rPr>
          <w:rFonts w:ascii="Times New Roman" w:hAnsi="Times New Roman" w:cs="Times New Roman"/>
          <w:sz w:val="24"/>
          <w:szCs w:val="24"/>
        </w:rPr>
        <w:t>s</w:t>
      </w:r>
      <w:r w:rsidRPr="006F00CE">
        <w:rPr>
          <w:rFonts w:ascii="Times New Roman" w:hAnsi="Times New Roman" w:cs="Times New Roman"/>
          <w:sz w:val="24"/>
          <w:szCs w:val="24"/>
        </w:rPr>
        <w:t xml:space="preserve"> over time, </w:t>
      </w:r>
      <w:r w:rsidR="00134A31" w:rsidRPr="006F00CE">
        <w:rPr>
          <w:rFonts w:ascii="Times New Roman" w:hAnsi="Times New Roman" w:cs="Times New Roman"/>
          <w:sz w:val="24"/>
          <w:szCs w:val="24"/>
        </w:rPr>
        <w:t xml:space="preserve">and are </w:t>
      </w:r>
      <w:r w:rsidRPr="006F00CE">
        <w:rPr>
          <w:rFonts w:ascii="Times New Roman" w:hAnsi="Times New Roman" w:cs="Times New Roman"/>
          <w:sz w:val="24"/>
          <w:szCs w:val="24"/>
        </w:rPr>
        <w:t xml:space="preserve">predictive of success at maintaining </w:t>
      </w:r>
      <w:r w:rsidR="00F27A92" w:rsidRPr="006F00CE">
        <w:rPr>
          <w:rFonts w:ascii="Times New Roman" w:hAnsi="Times New Roman" w:cs="Times New Roman"/>
          <w:sz w:val="24"/>
          <w:szCs w:val="24"/>
        </w:rPr>
        <w:t xml:space="preserve">retention and </w:t>
      </w:r>
      <w:r w:rsidRPr="006F00CE">
        <w:rPr>
          <w:rFonts w:ascii="Times New Roman" w:hAnsi="Times New Roman" w:cs="Times New Roman"/>
          <w:sz w:val="24"/>
          <w:szCs w:val="24"/>
        </w:rPr>
        <w:t>abstinence</w:t>
      </w:r>
      <w:r w:rsidR="00605156">
        <w:rPr>
          <w:rFonts w:ascii="Times New Roman" w:hAnsi="Times New Roman" w:cs="Times New Roman"/>
          <w:sz w:val="24"/>
          <w:szCs w:val="24"/>
        </w:rPr>
        <w:t xml:space="preserve"> </w:t>
      </w:r>
      <w:r w:rsidR="00605156" w:rsidRPr="00605156">
        <w:rPr>
          <w:rFonts w:ascii="Times New Roman" w:hAnsi="Times New Roman" w:cs="Times New Roman"/>
          <w:sz w:val="24"/>
          <w:szCs w:val="24"/>
        </w:rPr>
        <w:t xml:space="preserve">(Beckwith, Best, Dingle, Perryman &amp; </w:t>
      </w:r>
      <w:proofErr w:type="spellStart"/>
      <w:r w:rsidR="00605156" w:rsidRPr="00605156">
        <w:rPr>
          <w:rFonts w:ascii="Times New Roman" w:hAnsi="Times New Roman" w:cs="Times New Roman"/>
          <w:sz w:val="24"/>
          <w:szCs w:val="24"/>
        </w:rPr>
        <w:t>Lubman</w:t>
      </w:r>
      <w:proofErr w:type="spellEnd"/>
      <w:r w:rsidR="00605156" w:rsidRPr="00605156">
        <w:rPr>
          <w:rFonts w:ascii="Times New Roman" w:hAnsi="Times New Roman" w:cs="Times New Roman"/>
          <w:sz w:val="24"/>
          <w:szCs w:val="24"/>
        </w:rPr>
        <w:t xml:space="preserve">, 2015; Dingle, Stark, Cruwys &amp; Best, 2015) </w:t>
      </w:r>
      <w:r w:rsidRPr="006F00CE">
        <w:rPr>
          <w:rFonts w:ascii="Times New Roman" w:hAnsi="Times New Roman" w:cs="Times New Roman"/>
          <w:sz w:val="24"/>
          <w:szCs w:val="24"/>
        </w:rPr>
        <w:t xml:space="preserve">. </w:t>
      </w:r>
      <w:r w:rsidR="00624728" w:rsidRPr="006F00CE">
        <w:rPr>
          <w:rFonts w:ascii="Times New Roman" w:hAnsi="Times New Roman" w:cs="Times New Roman"/>
          <w:sz w:val="24"/>
          <w:szCs w:val="24"/>
        </w:rPr>
        <w:t xml:space="preserve"> </w:t>
      </w:r>
      <w:r w:rsidR="00605156">
        <w:rPr>
          <w:rFonts w:ascii="Times New Roman" w:hAnsi="Times New Roman" w:cs="Times New Roman"/>
          <w:sz w:val="24"/>
          <w:szCs w:val="24"/>
        </w:rPr>
        <w:t xml:space="preserve">Other </w:t>
      </w:r>
      <w:r w:rsidR="0035456E">
        <w:rPr>
          <w:rFonts w:ascii="Times New Roman" w:hAnsi="Times New Roman" w:cs="Times New Roman"/>
          <w:sz w:val="24"/>
          <w:szCs w:val="24"/>
        </w:rPr>
        <w:t>work</w:t>
      </w:r>
      <w:r w:rsidR="00624728" w:rsidRPr="006F00CE">
        <w:rPr>
          <w:rFonts w:ascii="Times New Roman" w:hAnsi="Times New Roman" w:cs="Times New Roman"/>
          <w:sz w:val="24"/>
          <w:szCs w:val="24"/>
        </w:rPr>
        <w:t xml:space="preserve"> supports the existence of implicitly held </w:t>
      </w:r>
      <w:r w:rsidR="004728E2" w:rsidRPr="006F00CE">
        <w:rPr>
          <w:rFonts w:ascii="Times New Roman" w:hAnsi="Times New Roman" w:cs="Times New Roman"/>
          <w:sz w:val="24"/>
          <w:szCs w:val="24"/>
        </w:rPr>
        <w:t xml:space="preserve">concepts </w:t>
      </w:r>
      <w:r w:rsidR="006F7AA4">
        <w:rPr>
          <w:rFonts w:ascii="Times New Roman" w:hAnsi="Times New Roman" w:cs="Times New Roman"/>
          <w:sz w:val="24"/>
          <w:szCs w:val="24"/>
        </w:rPr>
        <w:t>around the self and addiction (although not specifically around identities</w:t>
      </w:r>
      <w:r w:rsidR="0066324C">
        <w:rPr>
          <w:rFonts w:ascii="Times New Roman" w:hAnsi="Times New Roman" w:cs="Times New Roman"/>
          <w:sz w:val="24"/>
          <w:szCs w:val="24"/>
        </w:rPr>
        <w:t>,</w:t>
      </w:r>
      <w:r w:rsidR="002171BB" w:rsidRPr="00D87FA4">
        <w:rPr>
          <w:rFonts w:ascii="Times New Roman" w:hAnsi="Times New Roman" w:cs="Times New Roman"/>
          <w:sz w:val="24"/>
          <w:szCs w:val="24"/>
        </w:rPr>
        <w:t xml:space="preserve"> e.g. Gray et al., 2011; Lindgren et al., 2013</w:t>
      </w:r>
      <w:r w:rsidR="00023482">
        <w:rPr>
          <w:rFonts w:ascii="Times New Roman" w:hAnsi="Times New Roman" w:cs="Times New Roman"/>
          <w:sz w:val="24"/>
          <w:szCs w:val="24"/>
        </w:rPr>
        <w:t>).</w:t>
      </w:r>
      <w:r w:rsidR="002141A5" w:rsidRPr="002141A5">
        <w:rPr>
          <w:rFonts w:ascii="Times New Roman" w:hAnsi="Times New Roman" w:cs="Times New Roman"/>
          <w:sz w:val="24"/>
          <w:szCs w:val="24"/>
        </w:rPr>
        <w:t xml:space="preserve"> For instance, Lindgren at al., (2013) showed that, amongst an undergraduate population, associations between categories of the ‘drinker’ and ‘me’ predicted</w:t>
      </w:r>
      <w:r w:rsidR="00011F1B">
        <w:rPr>
          <w:rFonts w:ascii="Times New Roman" w:hAnsi="Times New Roman" w:cs="Times New Roman"/>
          <w:sz w:val="24"/>
          <w:szCs w:val="24"/>
        </w:rPr>
        <w:t xml:space="preserve"> self-reported</w:t>
      </w:r>
      <w:r w:rsidR="002141A5" w:rsidRPr="002141A5">
        <w:rPr>
          <w:rFonts w:ascii="Times New Roman" w:hAnsi="Times New Roman" w:cs="Times New Roman"/>
          <w:sz w:val="24"/>
          <w:szCs w:val="24"/>
        </w:rPr>
        <w:t xml:space="preserve"> alcohol consumption, alcohol related harm and levels of alcohol craving.</w:t>
      </w:r>
      <w:r w:rsidR="00FE1F5D" w:rsidRPr="00D87FA4">
        <w:rPr>
          <w:rFonts w:ascii="Times New Roman" w:hAnsi="Times New Roman" w:cs="Times New Roman"/>
          <w:b/>
          <w:sz w:val="24"/>
          <w:szCs w:val="24"/>
        </w:rPr>
        <w:t xml:space="preserve"> </w:t>
      </w:r>
      <w:r w:rsidR="002171BB" w:rsidRPr="00D87FA4">
        <w:rPr>
          <w:rFonts w:ascii="Times New Roman" w:hAnsi="Times New Roman" w:cs="Times New Roman"/>
          <w:sz w:val="24"/>
          <w:szCs w:val="24"/>
        </w:rPr>
        <w:t>Somewhat</w:t>
      </w:r>
      <w:r w:rsidR="00895479" w:rsidRPr="00D87FA4">
        <w:rPr>
          <w:rFonts w:ascii="Times New Roman" w:hAnsi="Times New Roman" w:cs="Times New Roman"/>
          <w:sz w:val="24"/>
          <w:szCs w:val="24"/>
        </w:rPr>
        <w:t xml:space="preserve"> more</w:t>
      </w:r>
      <w:r w:rsidR="00023482">
        <w:rPr>
          <w:rFonts w:ascii="Times New Roman" w:hAnsi="Times New Roman" w:cs="Times New Roman"/>
          <w:sz w:val="24"/>
          <w:szCs w:val="24"/>
        </w:rPr>
        <w:t xml:space="preserve"> directly, Wolff, von </w:t>
      </w:r>
      <w:proofErr w:type="spellStart"/>
      <w:r w:rsidR="00023482">
        <w:rPr>
          <w:rFonts w:ascii="Times New Roman" w:hAnsi="Times New Roman" w:cs="Times New Roman"/>
          <w:sz w:val="24"/>
          <w:szCs w:val="24"/>
        </w:rPr>
        <w:t>Hippel</w:t>
      </w:r>
      <w:proofErr w:type="spellEnd"/>
      <w:r w:rsidR="00023482">
        <w:rPr>
          <w:rFonts w:ascii="Times New Roman" w:hAnsi="Times New Roman" w:cs="Times New Roman"/>
          <w:sz w:val="24"/>
          <w:szCs w:val="24"/>
        </w:rPr>
        <w:t xml:space="preserve">, </w:t>
      </w:r>
      <w:proofErr w:type="spellStart"/>
      <w:r w:rsidR="00023482">
        <w:rPr>
          <w:rFonts w:ascii="Times New Roman" w:hAnsi="Times New Roman" w:cs="Times New Roman"/>
          <w:sz w:val="24"/>
          <w:szCs w:val="24"/>
        </w:rPr>
        <w:t>Brener</w:t>
      </w:r>
      <w:proofErr w:type="spellEnd"/>
      <w:r w:rsidR="00023482">
        <w:rPr>
          <w:rFonts w:ascii="Times New Roman" w:hAnsi="Times New Roman" w:cs="Times New Roman"/>
          <w:sz w:val="24"/>
          <w:szCs w:val="24"/>
        </w:rPr>
        <w:t xml:space="preserve"> </w:t>
      </w:r>
      <w:r w:rsidR="0035456E">
        <w:rPr>
          <w:rFonts w:ascii="Times New Roman" w:hAnsi="Times New Roman" w:cs="Times New Roman"/>
          <w:sz w:val="24"/>
          <w:szCs w:val="24"/>
        </w:rPr>
        <w:t>and</w:t>
      </w:r>
      <w:r w:rsidR="00023482">
        <w:rPr>
          <w:rFonts w:ascii="Times New Roman" w:hAnsi="Times New Roman" w:cs="Times New Roman"/>
          <w:sz w:val="24"/>
          <w:szCs w:val="24"/>
        </w:rPr>
        <w:t xml:space="preserve"> von </w:t>
      </w:r>
      <w:proofErr w:type="spellStart"/>
      <w:r w:rsidR="00023482">
        <w:rPr>
          <w:rFonts w:ascii="Times New Roman" w:hAnsi="Times New Roman" w:cs="Times New Roman"/>
          <w:sz w:val="24"/>
          <w:szCs w:val="24"/>
        </w:rPr>
        <w:t>Hippel</w:t>
      </w:r>
      <w:proofErr w:type="spellEnd"/>
      <w:r w:rsidR="00023482">
        <w:rPr>
          <w:rFonts w:ascii="Times New Roman" w:hAnsi="Times New Roman" w:cs="Times New Roman"/>
          <w:sz w:val="24"/>
          <w:szCs w:val="24"/>
        </w:rPr>
        <w:t xml:space="preserve"> (2015) show</w:t>
      </w:r>
      <w:r w:rsidR="0035456E">
        <w:rPr>
          <w:rFonts w:ascii="Times New Roman" w:hAnsi="Times New Roman" w:cs="Times New Roman"/>
          <w:sz w:val="24"/>
          <w:szCs w:val="24"/>
        </w:rPr>
        <w:t>ed</w:t>
      </w:r>
      <w:r w:rsidR="00023482">
        <w:rPr>
          <w:rFonts w:ascii="Times New Roman" w:hAnsi="Times New Roman" w:cs="Times New Roman"/>
          <w:sz w:val="24"/>
          <w:szCs w:val="24"/>
        </w:rPr>
        <w:t xml:space="preserve"> that amongst members of a number of Australian abstinence based residential treatment programs, greater levels of associations between the self and drug alcohol/drug </w:t>
      </w:r>
      <w:r w:rsidR="002141A5" w:rsidRPr="002141A5">
        <w:rPr>
          <w:rFonts w:ascii="Times New Roman" w:hAnsi="Times New Roman" w:cs="Times New Roman"/>
          <w:i/>
          <w:sz w:val="24"/>
          <w:szCs w:val="24"/>
        </w:rPr>
        <w:t>use</w:t>
      </w:r>
      <w:r w:rsidR="004728E2" w:rsidRPr="00D87FA4">
        <w:rPr>
          <w:rFonts w:ascii="Times New Roman" w:hAnsi="Times New Roman" w:cs="Times New Roman"/>
          <w:sz w:val="24"/>
          <w:szCs w:val="24"/>
        </w:rPr>
        <w:t xml:space="preserve"> </w:t>
      </w:r>
      <w:r w:rsidR="002141A5" w:rsidRPr="002141A5">
        <w:rPr>
          <w:rFonts w:ascii="Times New Roman" w:hAnsi="Times New Roman" w:cs="Times New Roman"/>
          <w:sz w:val="24"/>
          <w:szCs w:val="24"/>
        </w:rPr>
        <w:t xml:space="preserve">(measured using an IAT) </w:t>
      </w:r>
      <w:r w:rsidR="004728E2" w:rsidRPr="00D87FA4">
        <w:rPr>
          <w:rFonts w:ascii="Times New Roman" w:hAnsi="Times New Roman" w:cs="Times New Roman"/>
          <w:sz w:val="24"/>
          <w:szCs w:val="24"/>
        </w:rPr>
        <w:t>predicted</w:t>
      </w:r>
      <w:r w:rsidR="00EC72C8" w:rsidRPr="00D87FA4">
        <w:rPr>
          <w:rFonts w:ascii="Times New Roman" w:hAnsi="Times New Roman" w:cs="Times New Roman"/>
          <w:sz w:val="24"/>
          <w:szCs w:val="24"/>
        </w:rPr>
        <w:t xml:space="preserve"> poorer</w:t>
      </w:r>
      <w:r w:rsidR="004728E2" w:rsidRPr="00D87FA4">
        <w:rPr>
          <w:rFonts w:ascii="Times New Roman" w:hAnsi="Times New Roman" w:cs="Times New Roman"/>
          <w:sz w:val="24"/>
          <w:szCs w:val="24"/>
        </w:rPr>
        <w:t xml:space="preserve"> </w:t>
      </w:r>
      <w:r w:rsidR="00023482">
        <w:rPr>
          <w:rFonts w:ascii="Times New Roman" w:hAnsi="Times New Roman" w:cs="Times New Roman"/>
          <w:sz w:val="24"/>
          <w:szCs w:val="24"/>
        </w:rPr>
        <w:t>treat</w:t>
      </w:r>
      <w:r w:rsidR="00895479" w:rsidRPr="00FE1F5D">
        <w:rPr>
          <w:rFonts w:ascii="Times New Roman" w:hAnsi="Times New Roman" w:cs="Times New Roman"/>
          <w:sz w:val="24"/>
          <w:szCs w:val="24"/>
        </w:rPr>
        <w:t xml:space="preserve">ment </w:t>
      </w:r>
      <w:r w:rsidR="004728E2" w:rsidRPr="00FE1F5D">
        <w:rPr>
          <w:rFonts w:ascii="Times New Roman" w:hAnsi="Times New Roman" w:cs="Times New Roman"/>
          <w:sz w:val="24"/>
          <w:szCs w:val="24"/>
        </w:rPr>
        <w:t>retention</w:t>
      </w:r>
      <w:r w:rsidR="00EC72C8" w:rsidRPr="00FE1F5D">
        <w:rPr>
          <w:rFonts w:ascii="Times New Roman" w:hAnsi="Times New Roman" w:cs="Times New Roman"/>
          <w:sz w:val="24"/>
          <w:szCs w:val="24"/>
        </w:rPr>
        <w:t xml:space="preserve"> and outcomes</w:t>
      </w:r>
      <w:r w:rsidR="002141A5" w:rsidRPr="002141A5">
        <w:rPr>
          <w:rFonts w:ascii="Times New Roman" w:hAnsi="Times New Roman" w:cs="Times New Roman"/>
          <w:sz w:val="24"/>
          <w:szCs w:val="24"/>
        </w:rPr>
        <w:t xml:space="preserve"> for up to a year post-testing</w:t>
      </w:r>
      <w:r w:rsidR="00FA4190" w:rsidRPr="00FE1F5D">
        <w:rPr>
          <w:rFonts w:ascii="Times New Roman" w:hAnsi="Times New Roman" w:cs="Times New Roman"/>
          <w:sz w:val="24"/>
          <w:szCs w:val="24"/>
        </w:rPr>
        <w:t>.</w:t>
      </w:r>
      <w:r w:rsidR="00FA4190" w:rsidRPr="006F00CE">
        <w:rPr>
          <w:rFonts w:ascii="Times New Roman" w:hAnsi="Times New Roman" w:cs="Times New Roman"/>
          <w:sz w:val="24"/>
          <w:szCs w:val="24"/>
        </w:rPr>
        <w:t xml:space="preserve"> </w:t>
      </w:r>
    </w:p>
    <w:p w:rsidR="0003596B" w:rsidRPr="006F00CE" w:rsidRDefault="00D914D0" w:rsidP="003B67BA">
      <w:pPr>
        <w:spacing w:line="480" w:lineRule="auto"/>
        <w:rPr>
          <w:rFonts w:ascii="Times New Roman" w:hAnsi="Times New Roman" w:cs="Times New Roman"/>
          <w:i/>
          <w:sz w:val="24"/>
          <w:szCs w:val="24"/>
        </w:rPr>
      </w:pPr>
      <w:r>
        <w:rPr>
          <w:rFonts w:ascii="Times New Roman" w:hAnsi="Times New Roman" w:cs="Times New Roman"/>
          <w:i/>
          <w:sz w:val="24"/>
          <w:szCs w:val="24"/>
        </w:rPr>
        <w:t xml:space="preserve">1.2. </w:t>
      </w:r>
      <w:r w:rsidR="0003596B" w:rsidRPr="006F00CE">
        <w:rPr>
          <w:rFonts w:ascii="Times New Roman" w:hAnsi="Times New Roman" w:cs="Times New Roman"/>
          <w:i/>
          <w:sz w:val="24"/>
          <w:szCs w:val="24"/>
        </w:rPr>
        <w:t xml:space="preserve">SIMCM and social </w:t>
      </w:r>
      <w:r w:rsidR="00AE30D3" w:rsidRPr="006F00CE">
        <w:rPr>
          <w:rFonts w:ascii="Times New Roman" w:hAnsi="Times New Roman" w:cs="Times New Roman"/>
          <w:i/>
          <w:sz w:val="24"/>
          <w:szCs w:val="24"/>
        </w:rPr>
        <w:t>support/</w:t>
      </w:r>
      <w:r w:rsidR="0003596B" w:rsidRPr="006F00CE">
        <w:rPr>
          <w:rFonts w:ascii="Times New Roman" w:hAnsi="Times New Roman" w:cs="Times New Roman"/>
          <w:i/>
          <w:sz w:val="24"/>
          <w:szCs w:val="24"/>
        </w:rPr>
        <w:t>control</w:t>
      </w:r>
    </w:p>
    <w:p w:rsidR="00624728" w:rsidRPr="006F00CE" w:rsidRDefault="00624728" w:rsidP="003B67BA">
      <w:pPr>
        <w:spacing w:line="480" w:lineRule="auto"/>
        <w:ind w:firstLine="709"/>
        <w:rPr>
          <w:rFonts w:ascii="Times New Roman" w:hAnsi="Times New Roman" w:cs="Times New Roman"/>
          <w:sz w:val="24"/>
          <w:szCs w:val="24"/>
        </w:rPr>
      </w:pPr>
      <w:r w:rsidRPr="006F00CE">
        <w:rPr>
          <w:rFonts w:ascii="Times New Roman" w:hAnsi="Times New Roman" w:cs="Times New Roman"/>
          <w:sz w:val="24"/>
          <w:szCs w:val="24"/>
        </w:rPr>
        <w:t>On</w:t>
      </w:r>
      <w:r w:rsidR="0003596B" w:rsidRPr="006F00CE">
        <w:rPr>
          <w:rFonts w:ascii="Times New Roman" w:hAnsi="Times New Roman" w:cs="Times New Roman"/>
          <w:sz w:val="24"/>
          <w:szCs w:val="24"/>
        </w:rPr>
        <w:t>e</w:t>
      </w:r>
      <w:r w:rsidRPr="006F00CE">
        <w:rPr>
          <w:rFonts w:ascii="Times New Roman" w:hAnsi="Times New Roman" w:cs="Times New Roman"/>
          <w:sz w:val="24"/>
          <w:szCs w:val="24"/>
        </w:rPr>
        <w:t xml:space="preserve"> aspect of SIMCM which has yet to receive empirical support is the role of social control amongst group members. SIMCM, in line with other accounts of group functioning (e.g. </w:t>
      </w:r>
      <w:proofErr w:type="spellStart"/>
      <w:r w:rsidR="00F1414C" w:rsidRPr="006F00CE">
        <w:rPr>
          <w:rFonts w:ascii="Times New Roman" w:hAnsi="Times New Roman" w:cs="Times New Roman"/>
          <w:sz w:val="24"/>
          <w:szCs w:val="24"/>
        </w:rPr>
        <w:t>Tajfel</w:t>
      </w:r>
      <w:proofErr w:type="spellEnd"/>
      <w:r w:rsidR="00F1414C" w:rsidRPr="006F00CE">
        <w:rPr>
          <w:rFonts w:ascii="Times New Roman" w:hAnsi="Times New Roman" w:cs="Times New Roman"/>
          <w:sz w:val="24"/>
          <w:szCs w:val="24"/>
        </w:rPr>
        <w:t xml:space="preserve"> &amp; Turner, 1979; </w:t>
      </w:r>
      <w:proofErr w:type="spellStart"/>
      <w:r w:rsidR="00F1414C" w:rsidRPr="006F00CE">
        <w:rPr>
          <w:rFonts w:ascii="Times New Roman" w:hAnsi="Times New Roman" w:cs="Times New Roman"/>
          <w:sz w:val="24"/>
          <w:szCs w:val="24"/>
        </w:rPr>
        <w:t>Festinger</w:t>
      </w:r>
      <w:proofErr w:type="spellEnd"/>
      <w:r w:rsidR="00F1414C" w:rsidRPr="006F00CE">
        <w:rPr>
          <w:rFonts w:ascii="Times New Roman" w:hAnsi="Times New Roman" w:cs="Times New Roman"/>
          <w:sz w:val="24"/>
          <w:szCs w:val="24"/>
        </w:rPr>
        <w:t>, 1950</w:t>
      </w:r>
      <w:r w:rsidRPr="006F00CE">
        <w:rPr>
          <w:rFonts w:ascii="Times New Roman" w:hAnsi="Times New Roman" w:cs="Times New Roman"/>
          <w:sz w:val="24"/>
          <w:szCs w:val="24"/>
        </w:rPr>
        <w:t>)</w:t>
      </w:r>
      <w:r w:rsidR="00605156">
        <w:rPr>
          <w:rFonts w:ascii="Times New Roman" w:hAnsi="Times New Roman" w:cs="Times New Roman"/>
          <w:sz w:val="24"/>
          <w:szCs w:val="24"/>
        </w:rPr>
        <w:t>,</w:t>
      </w:r>
      <w:r w:rsidRPr="006F00CE">
        <w:rPr>
          <w:rFonts w:ascii="Times New Roman" w:hAnsi="Times New Roman" w:cs="Times New Roman"/>
          <w:sz w:val="24"/>
          <w:szCs w:val="24"/>
        </w:rPr>
        <w:t xml:space="preserve"> </w:t>
      </w:r>
      <w:r w:rsidR="005B1941" w:rsidRPr="006F00CE">
        <w:rPr>
          <w:rFonts w:ascii="Times New Roman" w:hAnsi="Times New Roman" w:cs="Times New Roman"/>
          <w:sz w:val="24"/>
          <w:szCs w:val="24"/>
        </w:rPr>
        <w:t xml:space="preserve">argues </w:t>
      </w:r>
      <w:r w:rsidRPr="006F00CE">
        <w:rPr>
          <w:rFonts w:ascii="Times New Roman" w:hAnsi="Times New Roman" w:cs="Times New Roman"/>
          <w:sz w:val="24"/>
          <w:szCs w:val="24"/>
        </w:rPr>
        <w:t xml:space="preserve">that group members are motivated to maintain  behavioural and attitudinal </w:t>
      </w:r>
      <w:r w:rsidR="00926766" w:rsidRPr="006F00CE">
        <w:rPr>
          <w:rFonts w:ascii="Times New Roman" w:hAnsi="Times New Roman" w:cs="Times New Roman"/>
          <w:sz w:val="24"/>
          <w:szCs w:val="24"/>
        </w:rPr>
        <w:t xml:space="preserve">group </w:t>
      </w:r>
      <w:r w:rsidRPr="006F00CE">
        <w:rPr>
          <w:rFonts w:ascii="Times New Roman" w:hAnsi="Times New Roman" w:cs="Times New Roman"/>
          <w:sz w:val="24"/>
          <w:szCs w:val="24"/>
        </w:rPr>
        <w:t>norms in order to</w:t>
      </w:r>
      <w:r w:rsidR="0048051E" w:rsidRPr="006F00CE">
        <w:rPr>
          <w:rFonts w:ascii="Times New Roman" w:hAnsi="Times New Roman" w:cs="Times New Roman"/>
          <w:sz w:val="24"/>
          <w:szCs w:val="24"/>
        </w:rPr>
        <w:t xml:space="preserve"> maintain the group</w:t>
      </w:r>
      <w:r w:rsidR="00963048" w:rsidRPr="006F00CE">
        <w:rPr>
          <w:rFonts w:ascii="Times New Roman" w:hAnsi="Times New Roman" w:cs="Times New Roman"/>
          <w:sz w:val="24"/>
          <w:szCs w:val="24"/>
        </w:rPr>
        <w:t>’</w:t>
      </w:r>
      <w:r w:rsidR="0048051E" w:rsidRPr="006F00CE">
        <w:rPr>
          <w:rFonts w:ascii="Times New Roman" w:hAnsi="Times New Roman" w:cs="Times New Roman"/>
          <w:sz w:val="24"/>
          <w:szCs w:val="24"/>
        </w:rPr>
        <w:t xml:space="preserve">s </w:t>
      </w:r>
      <w:r w:rsidR="005B1941" w:rsidRPr="006F00CE">
        <w:rPr>
          <w:rFonts w:ascii="Times New Roman" w:hAnsi="Times New Roman" w:cs="Times New Roman"/>
          <w:sz w:val="24"/>
          <w:szCs w:val="24"/>
        </w:rPr>
        <w:t>ability</w:t>
      </w:r>
      <w:r w:rsidR="00963048" w:rsidRPr="006F00CE">
        <w:rPr>
          <w:rFonts w:ascii="Times New Roman" w:hAnsi="Times New Roman" w:cs="Times New Roman"/>
          <w:sz w:val="24"/>
          <w:szCs w:val="24"/>
        </w:rPr>
        <w:t xml:space="preserve"> to </w:t>
      </w:r>
      <w:r w:rsidR="00963048" w:rsidRPr="006F00CE">
        <w:rPr>
          <w:rFonts w:ascii="Times New Roman" w:hAnsi="Times New Roman" w:cs="Times New Roman"/>
          <w:sz w:val="24"/>
          <w:szCs w:val="24"/>
        </w:rPr>
        <w:lastRenderedPageBreak/>
        <w:t>achieve it</w:t>
      </w:r>
      <w:r w:rsidR="0048051E" w:rsidRPr="006F00CE">
        <w:rPr>
          <w:rFonts w:ascii="Times New Roman" w:hAnsi="Times New Roman" w:cs="Times New Roman"/>
          <w:sz w:val="24"/>
          <w:szCs w:val="24"/>
        </w:rPr>
        <w:t>s goals (</w:t>
      </w:r>
      <w:r w:rsidR="009E36A7" w:rsidRPr="006F00CE">
        <w:rPr>
          <w:rFonts w:ascii="Times New Roman" w:hAnsi="Times New Roman" w:cs="Times New Roman"/>
          <w:i/>
          <w:sz w:val="24"/>
          <w:szCs w:val="24"/>
        </w:rPr>
        <w:t>group locomotion</w:t>
      </w:r>
      <w:r w:rsidR="0048051E" w:rsidRPr="006F00CE">
        <w:rPr>
          <w:rFonts w:ascii="Times New Roman" w:hAnsi="Times New Roman" w:cs="Times New Roman"/>
          <w:sz w:val="24"/>
          <w:szCs w:val="24"/>
        </w:rPr>
        <w:t>)</w:t>
      </w:r>
      <w:r w:rsidR="00605156">
        <w:rPr>
          <w:rFonts w:ascii="Times New Roman" w:hAnsi="Times New Roman" w:cs="Times New Roman"/>
          <w:sz w:val="24"/>
          <w:szCs w:val="24"/>
        </w:rPr>
        <w:t>,</w:t>
      </w:r>
      <w:r w:rsidR="0048051E" w:rsidRPr="006F00CE">
        <w:rPr>
          <w:rFonts w:ascii="Times New Roman" w:hAnsi="Times New Roman" w:cs="Times New Roman"/>
          <w:sz w:val="24"/>
          <w:szCs w:val="24"/>
        </w:rPr>
        <w:t xml:space="preserve"> maintain the subjective validity of</w:t>
      </w:r>
      <w:r w:rsidR="00926766" w:rsidRPr="006F00CE">
        <w:rPr>
          <w:rFonts w:ascii="Times New Roman" w:hAnsi="Times New Roman" w:cs="Times New Roman"/>
          <w:sz w:val="24"/>
          <w:szCs w:val="24"/>
        </w:rPr>
        <w:t xml:space="preserve"> group values and normative expectations</w:t>
      </w:r>
      <w:r w:rsidR="0048051E" w:rsidRPr="006F00CE">
        <w:rPr>
          <w:rFonts w:ascii="Times New Roman" w:hAnsi="Times New Roman" w:cs="Times New Roman"/>
          <w:sz w:val="24"/>
          <w:szCs w:val="24"/>
        </w:rPr>
        <w:t xml:space="preserve"> </w:t>
      </w:r>
      <w:r w:rsidR="00926766" w:rsidRPr="006F00CE">
        <w:rPr>
          <w:rFonts w:ascii="Times New Roman" w:hAnsi="Times New Roman" w:cs="Times New Roman"/>
          <w:sz w:val="24"/>
          <w:szCs w:val="24"/>
        </w:rPr>
        <w:t>(i.e. the group</w:t>
      </w:r>
      <w:r w:rsidR="001B5A28">
        <w:rPr>
          <w:rFonts w:ascii="Times New Roman" w:hAnsi="Times New Roman" w:cs="Times New Roman"/>
          <w:sz w:val="24"/>
          <w:szCs w:val="24"/>
        </w:rPr>
        <w:t>’</w:t>
      </w:r>
      <w:r w:rsidR="00926766" w:rsidRPr="006F00CE">
        <w:rPr>
          <w:rFonts w:ascii="Times New Roman" w:hAnsi="Times New Roman" w:cs="Times New Roman"/>
          <w:sz w:val="24"/>
          <w:szCs w:val="24"/>
        </w:rPr>
        <w:t xml:space="preserve">s </w:t>
      </w:r>
      <w:r w:rsidR="00926766" w:rsidRPr="006F00CE">
        <w:rPr>
          <w:rFonts w:ascii="Times New Roman" w:hAnsi="Times New Roman" w:cs="Times New Roman"/>
          <w:i/>
          <w:sz w:val="24"/>
          <w:szCs w:val="24"/>
        </w:rPr>
        <w:t>social reality)</w:t>
      </w:r>
      <w:r w:rsidR="00926766" w:rsidRPr="006F00CE">
        <w:rPr>
          <w:rFonts w:ascii="Times New Roman" w:hAnsi="Times New Roman" w:cs="Times New Roman"/>
          <w:sz w:val="24"/>
          <w:szCs w:val="24"/>
        </w:rPr>
        <w:t xml:space="preserve"> (see </w:t>
      </w:r>
      <w:proofErr w:type="spellStart"/>
      <w:r w:rsidR="00926766" w:rsidRPr="006F00CE">
        <w:rPr>
          <w:rFonts w:ascii="Times New Roman" w:hAnsi="Times New Roman" w:cs="Times New Roman"/>
          <w:sz w:val="24"/>
          <w:szCs w:val="24"/>
        </w:rPr>
        <w:t>Festinger</w:t>
      </w:r>
      <w:proofErr w:type="spellEnd"/>
      <w:r w:rsidR="00926766" w:rsidRPr="006F00CE">
        <w:rPr>
          <w:rFonts w:ascii="Times New Roman" w:hAnsi="Times New Roman" w:cs="Times New Roman"/>
          <w:sz w:val="24"/>
          <w:szCs w:val="24"/>
        </w:rPr>
        <w:t xml:space="preserve">, 1950; 1954), and maintain the subjective validity of </w:t>
      </w:r>
      <w:r w:rsidR="0048051E" w:rsidRPr="006F00CE">
        <w:rPr>
          <w:rFonts w:ascii="Times New Roman" w:hAnsi="Times New Roman" w:cs="Times New Roman"/>
          <w:sz w:val="24"/>
          <w:szCs w:val="24"/>
        </w:rPr>
        <w:t>positive comparisons between one</w:t>
      </w:r>
      <w:r w:rsidR="00605156">
        <w:rPr>
          <w:rFonts w:ascii="Times New Roman" w:hAnsi="Times New Roman" w:cs="Times New Roman"/>
          <w:sz w:val="24"/>
          <w:szCs w:val="24"/>
        </w:rPr>
        <w:t>’</w:t>
      </w:r>
      <w:r w:rsidR="0048051E" w:rsidRPr="006F00CE">
        <w:rPr>
          <w:rFonts w:ascii="Times New Roman" w:hAnsi="Times New Roman" w:cs="Times New Roman"/>
          <w:sz w:val="24"/>
          <w:szCs w:val="24"/>
        </w:rPr>
        <w:t xml:space="preserve">s own group and others (i.e. the </w:t>
      </w:r>
      <w:r w:rsidR="00425689" w:rsidRPr="006F00CE">
        <w:rPr>
          <w:rFonts w:ascii="Times New Roman" w:hAnsi="Times New Roman" w:cs="Times New Roman"/>
          <w:sz w:val="24"/>
          <w:szCs w:val="24"/>
        </w:rPr>
        <w:t>positive social identity</w:t>
      </w:r>
      <w:r w:rsidR="001B5A28">
        <w:rPr>
          <w:rFonts w:ascii="Times New Roman" w:hAnsi="Times New Roman" w:cs="Times New Roman"/>
          <w:sz w:val="24"/>
          <w:szCs w:val="24"/>
        </w:rPr>
        <w:t xml:space="preserve">, </w:t>
      </w:r>
      <w:r w:rsidR="00952247" w:rsidRPr="006F00CE">
        <w:rPr>
          <w:rFonts w:ascii="Times New Roman" w:hAnsi="Times New Roman" w:cs="Times New Roman"/>
          <w:sz w:val="24"/>
          <w:szCs w:val="24"/>
        </w:rPr>
        <w:t xml:space="preserve">see </w:t>
      </w:r>
      <w:proofErr w:type="spellStart"/>
      <w:r w:rsidR="00425689" w:rsidRPr="006F00CE">
        <w:rPr>
          <w:rFonts w:ascii="Times New Roman" w:hAnsi="Times New Roman" w:cs="Times New Roman"/>
          <w:sz w:val="24"/>
          <w:szCs w:val="24"/>
        </w:rPr>
        <w:t>Tajfel</w:t>
      </w:r>
      <w:proofErr w:type="spellEnd"/>
      <w:r w:rsidR="00425689" w:rsidRPr="006F00CE">
        <w:rPr>
          <w:rFonts w:ascii="Times New Roman" w:hAnsi="Times New Roman" w:cs="Times New Roman"/>
          <w:sz w:val="24"/>
          <w:szCs w:val="24"/>
        </w:rPr>
        <w:t>, 1978</w:t>
      </w:r>
      <w:r w:rsidR="0048051E" w:rsidRPr="006F00CE">
        <w:rPr>
          <w:rFonts w:ascii="Times New Roman" w:hAnsi="Times New Roman" w:cs="Times New Roman"/>
          <w:sz w:val="24"/>
          <w:szCs w:val="24"/>
        </w:rPr>
        <w:t>).</w:t>
      </w:r>
      <w:r w:rsidR="005B1941" w:rsidRPr="006F00CE">
        <w:rPr>
          <w:rFonts w:ascii="Times New Roman" w:hAnsi="Times New Roman" w:cs="Times New Roman"/>
          <w:sz w:val="24"/>
          <w:szCs w:val="24"/>
        </w:rPr>
        <w:t xml:space="preserve"> To date, no research has investigated quantitatively which of these norms those involved in self-help groups for addiction typically hold. Thus, </w:t>
      </w:r>
      <w:r w:rsidR="00797AC8">
        <w:rPr>
          <w:rFonts w:ascii="Times New Roman" w:hAnsi="Times New Roman" w:cs="Times New Roman"/>
          <w:sz w:val="24"/>
          <w:szCs w:val="24"/>
        </w:rPr>
        <w:t xml:space="preserve">one aim of the </w:t>
      </w:r>
      <w:r w:rsidR="005B1941" w:rsidRPr="006F00CE">
        <w:rPr>
          <w:rFonts w:ascii="Times New Roman" w:hAnsi="Times New Roman" w:cs="Times New Roman"/>
          <w:sz w:val="24"/>
          <w:szCs w:val="24"/>
        </w:rPr>
        <w:t xml:space="preserve">current study </w:t>
      </w:r>
      <w:r w:rsidR="00797AC8">
        <w:rPr>
          <w:rFonts w:ascii="Times New Roman" w:hAnsi="Times New Roman" w:cs="Times New Roman"/>
          <w:sz w:val="24"/>
          <w:szCs w:val="24"/>
        </w:rPr>
        <w:t>was</w:t>
      </w:r>
      <w:r w:rsidR="00797AC8" w:rsidRPr="006F00CE">
        <w:rPr>
          <w:rFonts w:ascii="Times New Roman" w:hAnsi="Times New Roman" w:cs="Times New Roman"/>
          <w:sz w:val="24"/>
          <w:szCs w:val="24"/>
        </w:rPr>
        <w:t xml:space="preserve"> </w:t>
      </w:r>
      <w:r w:rsidR="005B1941" w:rsidRPr="006F00CE">
        <w:rPr>
          <w:rFonts w:ascii="Times New Roman" w:hAnsi="Times New Roman" w:cs="Times New Roman"/>
          <w:sz w:val="24"/>
          <w:szCs w:val="24"/>
        </w:rPr>
        <w:t>to explore the relative proportion of norms related to group locomotion (e.g. those affecting the group</w:t>
      </w:r>
      <w:r w:rsidR="00942A3A" w:rsidRPr="006F00CE">
        <w:rPr>
          <w:rFonts w:ascii="Times New Roman" w:hAnsi="Times New Roman" w:cs="Times New Roman"/>
          <w:sz w:val="24"/>
          <w:szCs w:val="24"/>
        </w:rPr>
        <w:t>’</w:t>
      </w:r>
      <w:r w:rsidR="005B1941" w:rsidRPr="006F00CE">
        <w:rPr>
          <w:rFonts w:ascii="Times New Roman" w:hAnsi="Times New Roman" w:cs="Times New Roman"/>
          <w:sz w:val="24"/>
          <w:szCs w:val="24"/>
        </w:rPr>
        <w:t xml:space="preserve">s </w:t>
      </w:r>
      <w:r w:rsidR="004440DC" w:rsidRPr="006F00CE">
        <w:rPr>
          <w:rFonts w:ascii="Times New Roman" w:hAnsi="Times New Roman" w:cs="Times New Roman"/>
          <w:sz w:val="24"/>
          <w:szCs w:val="24"/>
        </w:rPr>
        <w:t>ability</w:t>
      </w:r>
      <w:r w:rsidR="005B1941" w:rsidRPr="006F00CE">
        <w:rPr>
          <w:rFonts w:ascii="Times New Roman" w:hAnsi="Times New Roman" w:cs="Times New Roman"/>
          <w:sz w:val="24"/>
          <w:szCs w:val="24"/>
        </w:rPr>
        <w:t xml:space="preserve"> to meet goals) and social reality (e.g. those reflecting the image of the group to others, including prototypical behaviours) which group members generate when thinking about their groups. </w:t>
      </w:r>
      <w:r w:rsidR="00797AC8">
        <w:rPr>
          <w:rFonts w:ascii="Times New Roman" w:hAnsi="Times New Roman" w:cs="Times New Roman"/>
          <w:sz w:val="24"/>
          <w:szCs w:val="24"/>
        </w:rPr>
        <w:t>It also aimed to look at how group members are expected to respond to violations of such norms, through the social control responses they select.</w:t>
      </w:r>
    </w:p>
    <w:p w:rsidR="002141A5" w:rsidRPr="002141A5" w:rsidRDefault="00D914D0" w:rsidP="002141A5">
      <w:pPr>
        <w:spacing w:line="480" w:lineRule="auto"/>
        <w:rPr>
          <w:rFonts w:ascii="Times New Roman" w:hAnsi="Times New Roman" w:cs="Times New Roman"/>
          <w:i/>
          <w:sz w:val="24"/>
          <w:szCs w:val="24"/>
        </w:rPr>
      </w:pPr>
      <w:r>
        <w:rPr>
          <w:rFonts w:ascii="Times New Roman" w:hAnsi="Times New Roman" w:cs="Times New Roman"/>
          <w:i/>
          <w:sz w:val="24"/>
          <w:szCs w:val="24"/>
        </w:rPr>
        <w:t xml:space="preserve">1.3. </w:t>
      </w:r>
      <w:r w:rsidR="002141A5" w:rsidRPr="002141A5">
        <w:rPr>
          <w:rFonts w:ascii="Times New Roman" w:hAnsi="Times New Roman" w:cs="Times New Roman"/>
          <w:i/>
          <w:sz w:val="24"/>
          <w:szCs w:val="24"/>
        </w:rPr>
        <w:t xml:space="preserve">Social </w:t>
      </w:r>
      <w:r w:rsidR="00090839">
        <w:rPr>
          <w:rFonts w:ascii="Times New Roman" w:hAnsi="Times New Roman" w:cs="Times New Roman"/>
          <w:i/>
          <w:sz w:val="24"/>
          <w:szCs w:val="24"/>
        </w:rPr>
        <w:t xml:space="preserve">support/ </w:t>
      </w:r>
      <w:r w:rsidR="002141A5" w:rsidRPr="002141A5">
        <w:rPr>
          <w:rFonts w:ascii="Times New Roman" w:hAnsi="Times New Roman" w:cs="Times New Roman"/>
          <w:i/>
          <w:sz w:val="24"/>
          <w:szCs w:val="24"/>
        </w:rPr>
        <w:t>control responses</w:t>
      </w:r>
    </w:p>
    <w:p w:rsidR="007D1354" w:rsidRPr="006F00CE" w:rsidRDefault="00F75D8C" w:rsidP="003B67BA">
      <w:pPr>
        <w:spacing w:line="480" w:lineRule="auto"/>
        <w:ind w:firstLine="709"/>
        <w:rPr>
          <w:rFonts w:ascii="Times New Roman" w:hAnsi="Times New Roman" w:cs="Times New Roman"/>
          <w:sz w:val="24"/>
          <w:szCs w:val="24"/>
        </w:rPr>
      </w:pPr>
      <w:r w:rsidRPr="006F00CE">
        <w:rPr>
          <w:rFonts w:ascii="Times New Roman" w:hAnsi="Times New Roman" w:cs="Times New Roman"/>
          <w:sz w:val="24"/>
          <w:szCs w:val="24"/>
        </w:rPr>
        <w:t xml:space="preserve">Responses to group members who violate group norms </w:t>
      </w:r>
      <w:r w:rsidR="00127D07" w:rsidRPr="006F00CE">
        <w:rPr>
          <w:rFonts w:ascii="Times New Roman" w:hAnsi="Times New Roman" w:cs="Times New Roman"/>
          <w:sz w:val="24"/>
          <w:szCs w:val="24"/>
        </w:rPr>
        <w:t xml:space="preserve">(known in the social </w:t>
      </w:r>
      <w:r w:rsidR="0066324C">
        <w:rPr>
          <w:rFonts w:ascii="Times New Roman" w:hAnsi="Times New Roman" w:cs="Times New Roman"/>
          <w:sz w:val="24"/>
          <w:szCs w:val="24"/>
        </w:rPr>
        <w:t>identification approach</w:t>
      </w:r>
      <w:r w:rsidR="00127D07" w:rsidRPr="006F00CE">
        <w:rPr>
          <w:rFonts w:ascii="Times New Roman" w:hAnsi="Times New Roman" w:cs="Times New Roman"/>
          <w:sz w:val="24"/>
          <w:szCs w:val="24"/>
        </w:rPr>
        <w:t xml:space="preserve"> literature as </w:t>
      </w:r>
      <w:proofErr w:type="spellStart"/>
      <w:r w:rsidR="00127D07" w:rsidRPr="006F00CE">
        <w:rPr>
          <w:rFonts w:ascii="Times New Roman" w:hAnsi="Times New Roman" w:cs="Times New Roman"/>
          <w:sz w:val="24"/>
          <w:szCs w:val="24"/>
        </w:rPr>
        <w:t>ingroup</w:t>
      </w:r>
      <w:proofErr w:type="spellEnd"/>
      <w:r w:rsidR="00127D07" w:rsidRPr="006F00CE">
        <w:rPr>
          <w:rFonts w:ascii="Times New Roman" w:hAnsi="Times New Roman" w:cs="Times New Roman"/>
          <w:sz w:val="24"/>
          <w:szCs w:val="24"/>
        </w:rPr>
        <w:t xml:space="preserve"> deviants, see </w:t>
      </w:r>
      <w:r w:rsidR="00895479" w:rsidRPr="006F00CE">
        <w:rPr>
          <w:rFonts w:ascii="Times New Roman" w:hAnsi="Times New Roman" w:cs="Times New Roman"/>
          <w:sz w:val="24"/>
          <w:szCs w:val="24"/>
        </w:rPr>
        <w:t xml:space="preserve">Marques </w:t>
      </w:r>
      <w:proofErr w:type="spellStart"/>
      <w:r w:rsidR="00895479" w:rsidRPr="006F00CE">
        <w:rPr>
          <w:rFonts w:ascii="Times New Roman" w:hAnsi="Times New Roman" w:cs="Times New Roman"/>
          <w:sz w:val="24"/>
          <w:szCs w:val="24"/>
        </w:rPr>
        <w:t>Abrams</w:t>
      </w:r>
      <w:proofErr w:type="spellEnd"/>
      <w:r w:rsidR="00895479" w:rsidRPr="006F00CE">
        <w:rPr>
          <w:rFonts w:ascii="Times New Roman" w:hAnsi="Times New Roman" w:cs="Times New Roman"/>
          <w:sz w:val="24"/>
          <w:szCs w:val="24"/>
        </w:rPr>
        <w:t xml:space="preserve"> &amp; </w:t>
      </w:r>
      <w:proofErr w:type="spellStart"/>
      <w:r w:rsidR="00895479" w:rsidRPr="006F00CE">
        <w:rPr>
          <w:rFonts w:ascii="Times New Roman" w:hAnsi="Times New Roman" w:cs="Times New Roman"/>
          <w:sz w:val="24"/>
          <w:szCs w:val="24"/>
        </w:rPr>
        <w:t>Serôdio</w:t>
      </w:r>
      <w:proofErr w:type="spellEnd"/>
      <w:r w:rsidR="00895479" w:rsidRPr="006F00CE">
        <w:rPr>
          <w:rFonts w:ascii="Times New Roman" w:hAnsi="Times New Roman" w:cs="Times New Roman"/>
          <w:sz w:val="24"/>
          <w:szCs w:val="24"/>
        </w:rPr>
        <w:t>, 2001</w:t>
      </w:r>
      <w:r w:rsidR="00127D07" w:rsidRPr="006F00CE">
        <w:rPr>
          <w:rFonts w:ascii="Times New Roman" w:hAnsi="Times New Roman" w:cs="Times New Roman"/>
          <w:sz w:val="24"/>
          <w:szCs w:val="24"/>
        </w:rPr>
        <w:t xml:space="preserve">) </w:t>
      </w:r>
      <w:r w:rsidRPr="006F00CE">
        <w:rPr>
          <w:rFonts w:ascii="Times New Roman" w:hAnsi="Times New Roman" w:cs="Times New Roman"/>
          <w:sz w:val="24"/>
          <w:szCs w:val="24"/>
        </w:rPr>
        <w:t xml:space="preserve">can </w:t>
      </w:r>
      <w:r w:rsidR="005B1941" w:rsidRPr="006F00CE">
        <w:rPr>
          <w:rFonts w:ascii="Times New Roman" w:hAnsi="Times New Roman" w:cs="Times New Roman"/>
          <w:sz w:val="24"/>
          <w:szCs w:val="24"/>
        </w:rPr>
        <w:t xml:space="preserve">include </w:t>
      </w:r>
      <w:r w:rsidR="00BC6655" w:rsidRPr="006F00CE">
        <w:rPr>
          <w:rFonts w:ascii="Times New Roman" w:hAnsi="Times New Roman" w:cs="Times New Roman"/>
          <w:sz w:val="24"/>
          <w:szCs w:val="24"/>
        </w:rPr>
        <w:t xml:space="preserve">both </w:t>
      </w:r>
      <w:r w:rsidRPr="006F00CE">
        <w:rPr>
          <w:rFonts w:ascii="Times New Roman" w:hAnsi="Times New Roman" w:cs="Times New Roman"/>
          <w:sz w:val="24"/>
          <w:szCs w:val="24"/>
        </w:rPr>
        <w:t>inclusive</w:t>
      </w:r>
      <w:r w:rsidR="00127D07" w:rsidRPr="006F00CE">
        <w:rPr>
          <w:rFonts w:ascii="Times New Roman" w:hAnsi="Times New Roman" w:cs="Times New Roman"/>
          <w:sz w:val="24"/>
          <w:szCs w:val="24"/>
        </w:rPr>
        <w:t xml:space="preserve"> </w:t>
      </w:r>
      <w:r w:rsidR="00BC6655" w:rsidRPr="006F00CE">
        <w:rPr>
          <w:rFonts w:ascii="Times New Roman" w:hAnsi="Times New Roman" w:cs="Times New Roman"/>
          <w:sz w:val="24"/>
          <w:szCs w:val="24"/>
        </w:rPr>
        <w:t>and exclusionary responses</w:t>
      </w:r>
      <w:r w:rsidR="00425689" w:rsidRPr="006F00CE">
        <w:rPr>
          <w:rFonts w:ascii="Times New Roman" w:hAnsi="Times New Roman" w:cs="Times New Roman"/>
          <w:sz w:val="24"/>
          <w:szCs w:val="24"/>
        </w:rPr>
        <w:t xml:space="preserve"> (e.g., Israel</w:t>
      </w:r>
      <w:r w:rsidR="00ED7963">
        <w:rPr>
          <w:rFonts w:ascii="Times New Roman" w:hAnsi="Times New Roman" w:cs="Times New Roman"/>
          <w:sz w:val="24"/>
          <w:szCs w:val="24"/>
        </w:rPr>
        <w:t>,</w:t>
      </w:r>
      <w:r w:rsidR="00797AC8">
        <w:rPr>
          <w:rFonts w:ascii="Times New Roman" w:hAnsi="Times New Roman" w:cs="Times New Roman"/>
          <w:sz w:val="24"/>
          <w:szCs w:val="24"/>
        </w:rPr>
        <w:t xml:space="preserve"> </w:t>
      </w:r>
      <w:r w:rsidR="00ED7963">
        <w:rPr>
          <w:rFonts w:ascii="Times New Roman" w:hAnsi="Times New Roman" w:cs="Times New Roman"/>
          <w:sz w:val="24"/>
          <w:szCs w:val="24"/>
        </w:rPr>
        <w:t>1956</w:t>
      </w:r>
      <w:r w:rsidR="00797AC8" w:rsidRPr="006F00CE">
        <w:rPr>
          <w:rFonts w:ascii="Times New Roman" w:hAnsi="Times New Roman" w:cs="Times New Roman"/>
          <w:sz w:val="24"/>
          <w:szCs w:val="24"/>
        </w:rPr>
        <w:t xml:space="preserve"> </w:t>
      </w:r>
      <w:r w:rsidR="00425689" w:rsidRPr="006F00CE">
        <w:rPr>
          <w:rFonts w:ascii="Times New Roman" w:hAnsi="Times New Roman" w:cs="Times New Roman"/>
          <w:sz w:val="24"/>
          <w:szCs w:val="24"/>
        </w:rPr>
        <w:t>Levine, 19</w:t>
      </w:r>
      <w:r w:rsidR="00E35345">
        <w:rPr>
          <w:rFonts w:ascii="Times New Roman" w:hAnsi="Times New Roman" w:cs="Times New Roman"/>
          <w:sz w:val="24"/>
          <w:szCs w:val="24"/>
        </w:rPr>
        <w:t>89</w:t>
      </w:r>
      <w:r w:rsidR="00425689" w:rsidRPr="006F00CE">
        <w:rPr>
          <w:rFonts w:ascii="Times New Roman" w:hAnsi="Times New Roman" w:cs="Times New Roman"/>
          <w:sz w:val="24"/>
          <w:szCs w:val="24"/>
        </w:rPr>
        <w:t xml:space="preserve">; </w:t>
      </w:r>
      <w:proofErr w:type="spellStart"/>
      <w:r w:rsidR="00425689" w:rsidRPr="006F00CE">
        <w:rPr>
          <w:rFonts w:ascii="Times New Roman" w:hAnsi="Times New Roman" w:cs="Times New Roman"/>
          <w:sz w:val="24"/>
          <w:szCs w:val="24"/>
        </w:rPr>
        <w:t>Orcut</w:t>
      </w:r>
      <w:proofErr w:type="spellEnd"/>
      <w:r w:rsidR="00425689" w:rsidRPr="006F00CE">
        <w:rPr>
          <w:rFonts w:ascii="Times New Roman" w:hAnsi="Times New Roman" w:cs="Times New Roman"/>
          <w:sz w:val="24"/>
          <w:szCs w:val="24"/>
        </w:rPr>
        <w:t>,</w:t>
      </w:r>
      <w:r w:rsidR="00797AC8">
        <w:rPr>
          <w:rFonts w:ascii="Times New Roman" w:hAnsi="Times New Roman" w:cs="Times New Roman"/>
          <w:sz w:val="24"/>
          <w:szCs w:val="24"/>
        </w:rPr>
        <w:t xml:space="preserve"> </w:t>
      </w:r>
      <w:r w:rsidR="00ED7963">
        <w:rPr>
          <w:rFonts w:ascii="Times New Roman" w:hAnsi="Times New Roman" w:cs="Times New Roman"/>
          <w:sz w:val="24"/>
          <w:szCs w:val="24"/>
        </w:rPr>
        <w:t>1973</w:t>
      </w:r>
      <w:r w:rsidR="00425689" w:rsidRPr="006F00CE">
        <w:rPr>
          <w:rFonts w:ascii="Times New Roman" w:hAnsi="Times New Roman" w:cs="Times New Roman"/>
          <w:sz w:val="24"/>
          <w:szCs w:val="24"/>
        </w:rPr>
        <w:t>)</w:t>
      </w:r>
      <w:r w:rsidR="00BC6655" w:rsidRPr="006F00CE">
        <w:rPr>
          <w:rFonts w:ascii="Times New Roman" w:hAnsi="Times New Roman" w:cs="Times New Roman"/>
          <w:sz w:val="24"/>
          <w:szCs w:val="24"/>
        </w:rPr>
        <w:t xml:space="preserve">. We define all these </w:t>
      </w:r>
      <w:r w:rsidR="00425689" w:rsidRPr="006F00CE">
        <w:rPr>
          <w:rFonts w:ascii="Times New Roman" w:hAnsi="Times New Roman" w:cs="Times New Roman"/>
          <w:sz w:val="24"/>
          <w:szCs w:val="24"/>
        </w:rPr>
        <w:t xml:space="preserve">responses </w:t>
      </w:r>
      <w:r w:rsidR="00BC6655" w:rsidRPr="006F00CE">
        <w:rPr>
          <w:rFonts w:ascii="Times New Roman" w:hAnsi="Times New Roman" w:cs="Times New Roman"/>
          <w:sz w:val="24"/>
          <w:szCs w:val="24"/>
        </w:rPr>
        <w:t xml:space="preserve">collectively as </w:t>
      </w:r>
      <w:r w:rsidR="00BC6655" w:rsidRPr="006F00CE">
        <w:rPr>
          <w:rFonts w:ascii="Times New Roman" w:hAnsi="Times New Roman" w:cs="Times New Roman"/>
          <w:i/>
          <w:sz w:val="24"/>
          <w:szCs w:val="24"/>
        </w:rPr>
        <w:t xml:space="preserve">social </w:t>
      </w:r>
      <w:r w:rsidR="00090839">
        <w:rPr>
          <w:rFonts w:ascii="Times New Roman" w:hAnsi="Times New Roman" w:cs="Times New Roman"/>
          <w:i/>
          <w:sz w:val="24"/>
          <w:szCs w:val="24"/>
        </w:rPr>
        <w:t xml:space="preserve">support / </w:t>
      </w:r>
      <w:r w:rsidR="00BC6655" w:rsidRPr="006F00CE">
        <w:rPr>
          <w:rFonts w:ascii="Times New Roman" w:hAnsi="Times New Roman" w:cs="Times New Roman"/>
          <w:i/>
          <w:sz w:val="24"/>
          <w:szCs w:val="24"/>
        </w:rPr>
        <w:t>control responses</w:t>
      </w:r>
      <w:r w:rsidR="00BC6655" w:rsidRPr="006F00CE">
        <w:rPr>
          <w:rFonts w:ascii="Times New Roman" w:hAnsi="Times New Roman" w:cs="Times New Roman"/>
          <w:sz w:val="24"/>
          <w:szCs w:val="24"/>
        </w:rPr>
        <w:t xml:space="preserve">. </w:t>
      </w:r>
      <w:r w:rsidR="00D13BDB" w:rsidRPr="006F00CE">
        <w:rPr>
          <w:rFonts w:ascii="Times New Roman" w:hAnsi="Times New Roman" w:cs="Times New Roman"/>
          <w:sz w:val="24"/>
          <w:szCs w:val="24"/>
        </w:rPr>
        <w:t xml:space="preserve">Many studies in the small group tradition show that non-normative members receive higher levels of communication  than do other members (e.g. </w:t>
      </w:r>
      <w:proofErr w:type="spellStart"/>
      <w:r w:rsidR="00D13BDB" w:rsidRPr="006F00CE">
        <w:rPr>
          <w:rFonts w:ascii="Times New Roman" w:hAnsi="Times New Roman" w:cs="Times New Roman"/>
          <w:sz w:val="24"/>
          <w:szCs w:val="24"/>
        </w:rPr>
        <w:t>Scha</w:t>
      </w:r>
      <w:r w:rsidR="0066324C">
        <w:rPr>
          <w:rFonts w:ascii="Times New Roman" w:hAnsi="Times New Roman" w:cs="Times New Roman"/>
          <w:sz w:val="24"/>
          <w:szCs w:val="24"/>
        </w:rPr>
        <w:t>ch</w:t>
      </w:r>
      <w:r w:rsidR="00D13BDB" w:rsidRPr="006F00CE">
        <w:rPr>
          <w:rFonts w:ascii="Times New Roman" w:hAnsi="Times New Roman" w:cs="Times New Roman"/>
          <w:sz w:val="24"/>
          <w:szCs w:val="24"/>
        </w:rPr>
        <w:t>ter</w:t>
      </w:r>
      <w:proofErr w:type="spellEnd"/>
      <w:r w:rsidR="00D13BDB" w:rsidRPr="006F00CE">
        <w:rPr>
          <w:rFonts w:ascii="Times New Roman" w:hAnsi="Times New Roman" w:cs="Times New Roman"/>
          <w:sz w:val="24"/>
          <w:szCs w:val="24"/>
        </w:rPr>
        <w:t>, 195</w:t>
      </w:r>
      <w:r w:rsidR="008204A7" w:rsidRPr="006F00CE">
        <w:rPr>
          <w:rFonts w:ascii="Times New Roman" w:hAnsi="Times New Roman" w:cs="Times New Roman"/>
          <w:sz w:val="24"/>
          <w:szCs w:val="24"/>
        </w:rPr>
        <w:t>0</w:t>
      </w:r>
      <w:r w:rsidR="00D13BDB" w:rsidRPr="006F00CE">
        <w:rPr>
          <w:rFonts w:ascii="Times New Roman" w:hAnsi="Times New Roman" w:cs="Times New Roman"/>
          <w:sz w:val="24"/>
          <w:szCs w:val="24"/>
        </w:rPr>
        <w:t xml:space="preserve">; </w:t>
      </w:r>
      <w:proofErr w:type="spellStart"/>
      <w:r w:rsidR="00D13BDB" w:rsidRPr="006F00CE">
        <w:rPr>
          <w:rFonts w:ascii="Times New Roman" w:hAnsi="Times New Roman" w:cs="Times New Roman"/>
          <w:sz w:val="24"/>
          <w:szCs w:val="24"/>
        </w:rPr>
        <w:t>Festinger</w:t>
      </w:r>
      <w:proofErr w:type="spellEnd"/>
      <w:r w:rsidR="00D13BDB" w:rsidRPr="006F00CE">
        <w:rPr>
          <w:rFonts w:ascii="Times New Roman" w:hAnsi="Times New Roman" w:cs="Times New Roman"/>
          <w:sz w:val="24"/>
          <w:szCs w:val="24"/>
        </w:rPr>
        <w:t xml:space="preserve">, Gerard, </w:t>
      </w:r>
      <w:proofErr w:type="spellStart"/>
      <w:r w:rsidR="00D13BDB" w:rsidRPr="006F00CE">
        <w:rPr>
          <w:rFonts w:ascii="Times New Roman" w:hAnsi="Times New Roman" w:cs="Times New Roman"/>
          <w:sz w:val="24"/>
          <w:szCs w:val="24"/>
        </w:rPr>
        <w:t>Hymovitch</w:t>
      </w:r>
      <w:proofErr w:type="spellEnd"/>
      <w:r w:rsidR="00D13BDB" w:rsidRPr="006F00CE">
        <w:rPr>
          <w:rFonts w:ascii="Times New Roman" w:hAnsi="Times New Roman" w:cs="Times New Roman"/>
          <w:sz w:val="24"/>
          <w:szCs w:val="24"/>
        </w:rPr>
        <w:t>, Kelley &amp; Raven, 1952) and the content of this is often persuasive in nature (</w:t>
      </w:r>
      <w:r w:rsidR="00895479" w:rsidRPr="006F00CE">
        <w:rPr>
          <w:rFonts w:ascii="Times New Roman" w:hAnsi="Times New Roman" w:cs="Times New Roman"/>
          <w:sz w:val="24"/>
          <w:szCs w:val="24"/>
        </w:rPr>
        <w:t xml:space="preserve">Frings &amp; Abrams, 2010; Frings, </w:t>
      </w:r>
      <w:proofErr w:type="spellStart"/>
      <w:r w:rsidR="00895479" w:rsidRPr="006F00CE">
        <w:rPr>
          <w:rFonts w:ascii="Times New Roman" w:hAnsi="Times New Roman" w:cs="Times New Roman"/>
          <w:sz w:val="24"/>
          <w:szCs w:val="24"/>
        </w:rPr>
        <w:t>Abrams</w:t>
      </w:r>
      <w:proofErr w:type="spellEnd"/>
      <w:r w:rsidR="00AB77DF" w:rsidRPr="006F00CE">
        <w:rPr>
          <w:rFonts w:ascii="Times New Roman" w:hAnsi="Times New Roman" w:cs="Times New Roman"/>
          <w:sz w:val="24"/>
          <w:szCs w:val="24"/>
        </w:rPr>
        <w:t>, Marques</w:t>
      </w:r>
      <w:r w:rsidR="00895479" w:rsidRPr="006F00CE">
        <w:rPr>
          <w:rFonts w:ascii="Times New Roman" w:hAnsi="Times New Roman" w:cs="Times New Roman"/>
          <w:sz w:val="24"/>
          <w:szCs w:val="24"/>
        </w:rPr>
        <w:t xml:space="preserve"> &amp; </w:t>
      </w:r>
      <w:proofErr w:type="spellStart"/>
      <w:r w:rsidR="00895479" w:rsidRPr="006F00CE">
        <w:rPr>
          <w:rFonts w:ascii="Times New Roman" w:hAnsi="Times New Roman" w:cs="Times New Roman"/>
          <w:sz w:val="24"/>
          <w:szCs w:val="24"/>
        </w:rPr>
        <w:t>Randsley</w:t>
      </w:r>
      <w:proofErr w:type="spellEnd"/>
      <w:r w:rsidR="00895479" w:rsidRPr="006F00CE">
        <w:rPr>
          <w:rFonts w:ascii="Times New Roman" w:hAnsi="Times New Roman" w:cs="Times New Roman"/>
          <w:sz w:val="24"/>
          <w:szCs w:val="24"/>
        </w:rPr>
        <w:t xml:space="preserve"> de </w:t>
      </w:r>
      <w:proofErr w:type="spellStart"/>
      <w:r w:rsidR="00895479" w:rsidRPr="006F00CE">
        <w:rPr>
          <w:rFonts w:ascii="Times New Roman" w:hAnsi="Times New Roman" w:cs="Times New Roman"/>
          <w:sz w:val="24"/>
          <w:szCs w:val="24"/>
        </w:rPr>
        <w:t>Moura</w:t>
      </w:r>
      <w:proofErr w:type="spellEnd"/>
      <w:r w:rsidR="00895479" w:rsidRPr="006F00CE">
        <w:rPr>
          <w:rFonts w:ascii="Times New Roman" w:hAnsi="Times New Roman" w:cs="Times New Roman"/>
          <w:sz w:val="24"/>
          <w:szCs w:val="24"/>
        </w:rPr>
        <w:t>, 2010</w:t>
      </w:r>
      <w:r w:rsidR="00D13BDB" w:rsidRPr="006F00CE">
        <w:rPr>
          <w:rFonts w:ascii="Times New Roman" w:hAnsi="Times New Roman" w:cs="Times New Roman"/>
          <w:sz w:val="24"/>
          <w:szCs w:val="24"/>
        </w:rPr>
        <w:t>)</w:t>
      </w:r>
      <w:r w:rsidR="00895479" w:rsidRPr="006F00CE">
        <w:rPr>
          <w:rFonts w:ascii="Times New Roman" w:hAnsi="Times New Roman" w:cs="Times New Roman"/>
          <w:sz w:val="24"/>
          <w:szCs w:val="24"/>
        </w:rPr>
        <w:t>.</w:t>
      </w:r>
      <w:r w:rsidR="005C090F">
        <w:rPr>
          <w:rFonts w:ascii="Times New Roman" w:hAnsi="Times New Roman" w:cs="Times New Roman"/>
          <w:sz w:val="24"/>
          <w:szCs w:val="24"/>
        </w:rPr>
        <w:t xml:space="preserve"> Such inclusionary and exclusionary r</w:t>
      </w:r>
      <w:r w:rsidR="00895479" w:rsidRPr="006F00CE">
        <w:rPr>
          <w:rFonts w:ascii="Times New Roman" w:hAnsi="Times New Roman" w:cs="Times New Roman"/>
          <w:sz w:val="24"/>
          <w:szCs w:val="24"/>
        </w:rPr>
        <w:t xml:space="preserve">esponses to </w:t>
      </w:r>
      <w:r w:rsidR="003F0D60" w:rsidRPr="003F0D60">
        <w:rPr>
          <w:rFonts w:ascii="Times New Roman" w:hAnsi="Times New Roman" w:cs="Times New Roman"/>
          <w:i/>
          <w:sz w:val="24"/>
          <w:szCs w:val="24"/>
        </w:rPr>
        <w:t>deviants</w:t>
      </w:r>
      <w:r w:rsidR="00895479" w:rsidRPr="006F00CE">
        <w:rPr>
          <w:rFonts w:ascii="Times New Roman" w:hAnsi="Times New Roman" w:cs="Times New Roman"/>
          <w:sz w:val="24"/>
          <w:szCs w:val="24"/>
        </w:rPr>
        <w:t xml:space="preserve"> </w:t>
      </w:r>
      <w:r w:rsidR="00011F1B">
        <w:rPr>
          <w:rFonts w:ascii="Times New Roman" w:hAnsi="Times New Roman" w:cs="Times New Roman"/>
          <w:sz w:val="24"/>
          <w:szCs w:val="24"/>
        </w:rPr>
        <w:t xml:space="preserve">(group members who violate group norms) </w:t>
      </w:r>
      <w:r w:rsidR="00895479" w:rsidRPr="006F00CE">
        <w:rPr>
          <w:rFonts w:ascii="Times New Roman" w:hAnsi="Times New Roman" w:cs="Times New Roman"/>
          <w:sz w:val="24"/>
          <w:szCs w:val="24"/>
        </w:rPr>
        <w:t>are more likely</w:t>
      </w:r>
      <w:r w:rsidR="007D1354" w:rsidRPr="006F00CE">
        <w:rPr>
          <w:rFonts w:ascii="Times New Roman" w:hAnsi="Times New Roman" w:cs="Times New Roman"/>
          <w:sz w:val="24"/>
          <w:szCs w:val="24"/>
        </w:rPr>
        <w:t xml:space="preserve"> if </w:t>
      </w:r>
      <w:r w:rsidR="00895479" w:rsidRPr="006F00CE">
        <w:rPr>
          <w:rFonts w:ascii="Times New Roman" w:hAnsi="Times New Roman" w:cs="Times New Roman"/>
          <w:sz w:val="24"/>
          <w:szCs w:val="24"/>
        </w:rPr>
        <w:t>group members feel capable</w:t>
      </w:r>
      <w:r w:rsidR="000B16B3">
        <w:rPr>
          <w:rFonts w:ascii="Times New Roman" w:hAnsi="Times New Roman" w:cs="Times New Roman"/>
          <w:sz w:val="24"/>
          <w:szCs w:val="24"/>
        </w:rPr>
        <w:t xml:space="preserve"> of achieving change</w:t>
      </w:r>
      <w:r w:rsidR="00895479" w:rsidRPr="006F00CE">
        <w:rPr>
          <w:rFonts w:ascii="Times New Roman" w:hAnsi="Times New Roman" w:cs="Times New Roman"/>
          <w:sz w:val="24"/>
          <w:szCs w:val="24"/>
        </w:rPr>
        <w:t xml:space="preserve"> (</w:t>
      </w:r>
      <w:r w:rsidR="005C090F">
        <w:rPr>
          <w:rFonts w:ascii="Times New Roman" w:hAnsi="Times New Roman" w:cs="Times New Roman"/>
          <w:sz w:val="24"/>
          <w:szCs w:val="24"/>
        </w:rPr>
        <w:t xml:space="preserve">at least for persuasive communication, </w:t>
      </w:r>
      <w:r w:rsidR="00895479" w:rsidRPr="006F00CE">
        <w:rPr>
          <w:rFonts w:ascii="Times New Roman" w:hAnsi="Times New Roman" w:cs="Times New Roman"/>
          <w:sz w:val="24"/>
          <w:szCs w:val="24"/>
        </w:rPr>
        <w:t xml:space="preserve">Frings, Hurst, Cleveland, </w:t>
      </w:r>
      <w:proofErr w:type="spellStart"/>
      <w:r w:rsidR="00895479" w:rsidRPr="006F00CE">
        <w:rPr>
          <w:rFonts w:ascii="Times New Roman" w:hAnsi="Times New Roman" w:cs="Times New Roman"/>
          <w:sz w:val="24"/>
          <w:szCs w:val="24"/>
        </w:rPr>
        <w:t>Blascovich</w:t>
      </w:r>
      <w:proofErr w:type="spellEnd"/>
      <w:r w:rsidR="00895479" w:rsidRPr="006F00CE">
        <w:rPr>
          <w:rFonts w:ascii="Times New Roman" w:hAnsi="Times New Roman" w:cs="Times New Roman"/>
          <w:sz w:val="24"/>
          <w:szCs w:val="24"/>
        </w:rPr>
        <w:t xml:space="preserve"> &amp; </w:t>
      </w:r>
      <w:proofErr w:type="spellStart"/>
      <w:r w:rsidR="00895479" w:rsidRPr="006F00CE">
        <w:rPr>
          <w:rFonts w:ascii="Times New Roman" w:hAnsi="Times New Roman" w:cs="Times New Roman"/>
          <w:sz w:val="24"/>
          <w:szCs w:val="24"/>
        </w:rPr>
        <w:t>Abrams</w:t>
      </w:r>
      <w:proofErr w:type="spellEnd"/>
      <w:r w:rsidR="00895479" w:rsidRPr="006F00CE">
        <w:rPr>
          <w:rFonts w:ascii="Times New Roman" w:hAnsi="Times New Roman" w:cs="Times New Roman"/>
          <w:sz w:val="24"/>
          <w:szCs w:val="24"/>
        </w:rPr>
        <w:t xml:space="preserve">, 2012), </w:t>
      </w:r>
      <w:r w:rsidR="007D1354" w:rsidRPr="006F00CE">
        <w:rPr>
          <w:rFonts w:ascii="Times New Roman" w:hAnsi="Times New Roman" w:cs="Times New Roman"/>
          <w:sz w:val="24"/>
          <w:szCs w:val="24"/>
        </w:rPr>
        <w:t>the violator is a member of one</w:t>
      </w:r>
      <w:r w:rsidR="00605156">
        <w:rPr>
          <w:rFonts w:ascii="Times New Roman" w:hAnsi="Times New Roman" w:cs="Times New Roman"/>
          <w:sz w:val="24"/>
          <w:szCs w:val="24"/>
        </w:rPr>
        <w:t>’</w:t>
      </w:r>
      <w:r w:rsidR="007D1354" w:rsidRPr="006F00CE">
        <w:rPr>
          <w:rFonts w:ascii="Times New Roman" w:hAnsi="Times New Roman" w:cs="Times New Roman"/>
          <w:sz w:val="24"/>
          <w:szCs w:val="24"/>
        </w:rPr>
        <w:t xml:space="preserve">s own group (Marques </w:t>
      </w:r>
      <w:r w:rsidR="00895479" w:rsidRPr="006F00CE">
        <w:rPr>
          <w:rFonts w:ascii="Times New Roman" w:hAnsi="Times New Roman" w:cs="Times New Roman"/>
          <w:sz w:val="24"/>
          <w:szCs w:val="24"/>
        </w:rPr>
        <w:t>et al.</w:t>
      </w:r>
      <w:r w:rsidR="007D1354" w:rsidRPr="006F00CE">
        <w:rPr>
          <w:rFonts w:ascii="Times New Roman" w:hAnsi="Times New Roman" w:cs="Times New Roman"/>
          <w:sz w:val="24"/>
          <w:szCs w:val="24"/>
        </w:rPr>
        <w:t>, 2001)</w:t>
      </w:r>
      <w:r w:rsidR="00D13BDB" w:rsidRPr="006F00CE">
        <w:rPr>
          <w:rFonts w:ascii="Times New Roman" w:hAnsi="Times New Roman" w:cs="Times New Roman"/>
          <w:sz w:val="24"/>
          <w:szCs w:val="24"/>
        </w:rPr>
        <w:t xml:space="preserve"> or when non-normative behaviour is outside one</w:t>
      </w:r>
      <w:r w:rsidR="00605156">
        <w:rPr>
          <w:rFonts w:ascii="Times New Roman" w:hAnsi="Times New Roman" w:cs="Times New Roman"/>
          <w:sz w:val="24"/>
          <w:szCs w:val="24"/>
        </w:rPr>
        <w:t>’</w:t>
      </w:r>
      <w:r w:rsidR="00D13BDB" w:rsidRPr="006F00CE">
        <w:rPr>
          <w:rFonts w:ascii="Times New Roman" w:hAnsi="Times New Roman" w:cs="Times New Roman"/>
          <w:sz w:val="24"/>
          <w:szCs w:val="24"/>
        </w:rPr>
        <w:t xml:space="preserve">s own control (e.g. </w:t>
      </w:r>
      <w:proofErr w:type="spellStart"/>
      <w:r w:rsidR="007D1354" w:rsidRPr="006F00CE">
        <w:rPr>
          <w:rFonts w:ascii="Times New Roman" w:hAnsi="Times New Roman" w:cs="Times New Roman"/>
          <w:sz w:val="24"/>
          <w:szCs w:val="24"/>
        </w:rPr>
        <w:t>LePine</w:t>
      </w:r>
      <w:proofErr w:type="spellEnd"/>
      <w:r w:rsidR="007D1354" w:rsidRPr="006F00CE">
        <w:rPr>
          <w:rFonts w:ascii="Times New Roman" w:hAnsi="Times New Roman" w:cs="Times New Roman"/>
          <w:sz w:val="24"/>
          <w:szCs w:val="24"/>
        </w:rPr>
        <w:t xml:space="preserve"> &amp; Dyne, 2001). </w:t>
      </w:r>
      <w:r w:rsidR="00797AC8">
        <w:rPr>
          <w:rFonts w:ascii="Times New Roman" w:hAnsi="Times New Roman" w:cs="Times New Roman"/>
          <w:sz w:val="24"/>
          <w:szCs w:val="24"/>
        </w:rPr>
        <w:t xml:space="preserve">They also vary in form </w:t>
      </w:r>
      <w:r w:rsidR="00797AC8">
        <w:rPr>
          <w:rFonts w:ascii="Times New Roman" w:hAnsi="Times New Roman" w:cs="Times New Roman"/>
          <w:sz w:val="24"/>
          <w:szCs w:val="24"/>
        </w:rPr>
        <w:lastRenderedPageBreak/>
        <w:t xml:space="preserve">depending on how new or established group members </w:t>
      </w:r>
      <w:r w:rsidR="00797AC8" w:rsidRPr="006F00CE">
        <w:rPr>
          <w:rFonts w:ascii="Times New Roman" w:hAnsi="Times New Roman" w:cs="Times New Roman"/>
          <w:sz w:val="24"/>
          <w:szCs w:val="24"/>
        </w:rPr>
        <w:t xml:space="preserve">are (Levine, Moreland &amp; </w:t>
      </w:r>
      <w:proofErr w:type="spellStart"/>
      <w:r w:rsidR="00797AC8" w:rsidRPr="006F00CE">
        <w:rPr>
          <w:rFonts w:ascii="Times New Roman" w:hAnsi="Times New Roman" w:cs="Times New Roman"/>
          <w:sz w:val="24"/>
          <w:szCs w:val="24"/>
        </w:rPr>
        <w:t>Cini</w:t>
      </w:r>
      <w:proofErr w:type="spellEnd"/>
      <w:r w:rsidR="00797AC8" w:rsidRPr="006F00CE">
        <w:rPr>
          <w:rFonts w:ascii="Times New Roman" w:hAnsi="Times New Roman" w:cs="Times New Roman"/>
          <w:sz w:val="24"/>
          <w:szCs w:val="24"/>
        </w:rPr>
        <w:t>, 1993; Pinto, Marques, Levine, &amp; Abrams, 2010)</w:t>
      </w:r>
      <w:r w:rsidR="00797AC8">
        <w:rPr>
          <w:rFonts w:ascii="Times New Roman" w:hAnsi="Times New Roman" w:cs="Times New Roman"/>
          <w:sz w:val="24"/>
          <w:szCs w:val="24"/>
        </w:rPr>
        <w:t>.</w:t>
      </w:r>
      <w:r w:rsidR="00797AC8" w:rsidRPr="006F00CE">
        <w:rPr>
          <w:rFonts w:ascii="Times New Roman" w:hAnsi="Times New Roman" w:cs="Times New Roman"/>
          <w:sz w:val="24"/>
          <w:szCs w:val="24"/>
        </w:rPr>
        <w:t xml:space="preserve"> </w:t>
      </w:r>
      <w:r w:rsidR="007D1354" w:rsidRPr="006F00CE">
        <w:rPr>
          <w:rFonts w:ascii="Times New Roman" w:hAnsi="Times New Roman" w:cs="Times New Roman"/>
          <w:sz w:val="24"/>
          <w:szCs w:val="24"/>
        </w:rPr>
        <w:t>Such responses benefit the group by correcting potentially damaging behaviour in a proportionate way. If such measure</w:t>
      </w:r>
      <w:r w:rsidR="00605156">
        <w:rPr>
          <w:rFonts w:ascii="Times New Roman" w:hAnsi="Times New Roman" w:cs="Times New Roman"/>
          <w:sz w:val="24"/>
          <w:szCs w:val="24"/>
        </w:rPr>
        <w:t>s</w:t>
      </w:r>
      <w:r w:rsidR="007D1354" w:rsidRPr="006F00CE">
        <w:rPr>
          <w:rFonts w:ascii="Times New Roman" w:hAnsi="Times New Roman" w:cs="Times New Roman"/>
          <w:sz w:val="24"/>
          <w:szCs w:val="24"/>
        </w:rPr>
        <w:t xml:space="preserve"> fail, or the norm violation is very serious, groups may punish group members.</w:t>
      </w:r>
      <w:r w:rsidR="00924A14" w:rsidRPr="006F00CE">
        <w:rPr>
          <w:rFonts w:ascii="Times New Roman" w:hAnsi="Times New Roman" w:cs="Times New Roman"/>
          <w:sz w:val="24"/>
          <w:szCs w:val="24"/>
        </w:rPr>
        <w:t xml:space="preserve"> The form of punishment varies from group to group and over time (see Jacobs &amp; Kent, 2007), but can </w:t>
      </w:r>
      <w:r w:rsidR="003037D9">
        <w:rPr>
          <w:rFonts w:ascii="Times New Roman" w:hAnsi="Times New Roman" w:cs="Times New Roman"/>
          <w:sz w:val="24"/>
          <w:szCs w:val="24"/>
        </w:rPr>
        <w:t>range</w:t>
      </w:r>
      <w:r w:rsidR="003037D9" w:rsidRPr="006F00CE">
        <w:rPr>
          <w:rFonts w:ascii="Times New Roman" w:hAnsi="Times New Roman" w:cs="Times New Roman"/>
          <w:sz w:val="24"/>
          <w:szCs w:val="24"/>
        </w:rPr>
        <w:t xml:space="preserve"> </w:t>
      </w:r>
      <w:r w:rsidR="0066324C">
        <w:rPr>
          <w:rFonts w:ascii="Times New Roman" w:hAnsi="Times New Roman" w:cs="Times New Roman"/>
          <w:sz w:val="24"/>
          <w:szCs w:val="24"/>
        </w:rPr>
        <w:t xml:space="preserve">from hostile communication </w:t>
      </w:r>
      <w:r w:rsidR="00984EB0">
        <w:rPr>
          <w:rFonts w:ascii="Times New Roman" w:hAnsi="Times New Roman" w:cs="Times New Roman"/>
          <w:sz w:val="24"/>
          <w:szCs w:val="24"/>
        </w:rPr>
        <w:t>(</w:t>
      </w:r>
      <w:r w:rsidR="0066324C">
        <w:rPr>
          <w:rFonts w:ascii="Times New Roman" w:hAnsi="Times New Roman" w:cs="Times New Roman"/>
          <w:sz w:val="24"/>
          <w:szCs w:val="24"/>
        </w:rPr>
        <w:t>directed in order to exert pressure on the deviant to conform</w:t>
      </w:r>
      <w:r w:rsidR="00984EB0">
        <w:rPr>
          <w:rFonts w:ascii="Times New Roman" w:hAnsi="Times New Roman" w:cs="Times New Roman"/>
          <w:sz w:val="24"/>
          <w:szCs w:val="24"/>
        </w:rPr>
        <w:t>)</w:t>
      </w:r>
      <w:r w:rsidR="0066324C">
        <w:rPr>
          <w:rFonts w:ascii="Times New Roman" w:hAnsi="Times New Roman" w:cs="Times New Roman"/>
          <w:sz w:val="24"/>
          <w:szCs w:val="24"/>
        </w:rPr>
        <w:t xml:space="preserve">, to </w:t>
      </w:r>
      <w:r w:rsidR="00924A14" w:rsidRPr="006F00CE">
        <w:rPr>
          <w:rFonts w:ascii="Times New Roman" w:hAnsi="Times New Roman" w:cs="Times New Roman"/>
          <w:sz w:val="24"/>
          <w:szCs w:val="24"/>
        </w:rPr>
        <w:t>social isolation which falls short of exclusion</w:t>
      </w:r>
      <w:r w:rsidR="000B16B3">
        <w:rPr>
          <w:rFonts w:ascii="Times New Roman" w:hAnsi="Times New Roman" w:cs="Times New Roman"/>
          <w:sz w:val="24"/>
          <w:szCs w:val="24"/>
        </w:rPr>
        <w:t>, r</w:t>
      </w:r>
      <w:r w:rsidR="00924A14" w:rsidRPr="006F00CE">
        <w:rPr>
          <w:rFonts w:ascii="Times New Roman" w:hAnsi="Times New Roman" w:cs="Times New Roman"/>
          <w:sz w:val="24"/>
          <w:szCs w:val="24"/>
        </w:rPr>
        <w:t xml:space="preserve">educing availability of group resources to an individual, the use of fines / </w:t>
      </w:r>
      <w:r w:rsidR="00942A3A" w:rsidRPr="006F00CE">
        <w:rPr>
          <w:rFonts w:ascii="Times New Roman" w:hAnsi="Times New Roman" w:cs="Times New Roman"/>
          <w:sz w:val="24"/>
          <w:szCs w:val="24"/>
        </w:rPr>
        <w:t>penalties</w:t>
      </w:r>
      <w:r w:rsidR="00924A14" w:rsidRPr="006F00CE">
        <w:rPr>
          <w:rFonts w:ascii="Times New Roman" w:hAnsi="Times New Roman" w:cs="Times New Roman"/>
          <w:sz w:val="24"/>
          <w:szCs w:val="24"/>
        </w:rPr>
        <w:t xml:space="preserve"> (e.g. Horne &amp; </w:t>
      </w:r>
      <w:proofErr w:type="spellStart"/>
      <w:r w:rsidR="00924A14" w:rsidRPr="006F00CE">
        <w:rPr>
          <w:rFonts w:ascii="Times New Roman" w:hAnsi="Times New Roman" w:cs="Times New Roman"/>
          <w:sz w:val="24"/>
          <w:szCs w:val="24"/>
        </w:rPr>
        <w:t>Cutlip</w:t>
      </w:r>
      <w:proofErr w:type="spellEnd"/>
      <w:r w:rsidR="00924A14" w:rsidRPr="006F00CE">
        <w:rPr>
          <w:rFonts w:ascii="Times New Roman" w:hAnsi="Times New Roman" w:cs="Times New Roman"/>
          <w:sz w:val="24"/>
          <w:szCs w:val="24"/>
        </w:rPr>
        <w:t xml:space="preserve">, 2002) and many others. Levels of punishment seem to be limited </w:t>
      </w:r>
      <w:r w:rsidR="00011F1B">
        <w:rPr>
          <w:rFonts w:ascii="Times New Roman" w:hAnsi="Times New Roman" w:cs="Times New Roman"/>
          <w:sz w:val="24"/>
          <w:szCs w:val="24"/>
        </w:rPr>
        <w:t xml:space="preserve">in part </w:t>
      </w:r>
      <w:r w:rsidR="00924A14" w:rsidRPr="006F00CE">
        <w:rPr>
          <w:rFonts w:ascii="Times New Roman" w:hAnsi="Times New Roman" w:cs="Times New Roman"/>
          <w:sz w:val="24"/>
          <w:szCs w:val="24"/>
        </w:rPr>
        <w:t xml:space="preserve">by the extent </w:t>
      </w:r>
      <w:r w:rsidR="00CE5736">
        <w:rPr>
          <w:rFonts w:ascii="Times New Roman" w:hAnsi="Times New Roman" w:cs="Times New Roman"/>
          <w:sz w:val="24"/>
          <w:szCs w:val="24"/>
        </w:rPr>
        <w:t xml:space="preserve">to which </w:t>
      </w:r>
      <w:r w:rsidR="00924A14" w:rsidRPr="006F00CE">
        <w:rPr>
          <w:rFonts w:ascii="Times New Roman" w:hAnsi="Times New Roman" w:cs="Times New Roman"/>
          <w:sz w:val="24"/>
          <w:szCs w:val="24"/>
        </w:rPr>
        <w:t xml:space="preserve">it is seen as </w:t>
      </w:r>
      <w:r w:rsidR="00CE5736">
        <w:rPr>
          <w:rFonts w:ascii="Times New Roman" w:hAnsi="Times New Roman" w:cs="Times New Roman"/>
          <w:sz w:val="24"/>
          <w:szCs w:val="24"/>
        </w:rPr>
        <w:t xml:space="preserve">an </w:t>
      </w:r>
      <w:r w:rsidR="00924A14" w:rsidRPr="006F00CE">
        <w:rPr>
          <w:rFonts w:ascii="Times New Roman" w:hAnsi="Times New Roman" w:cs="Times New Roman"/>
          <w:sz w:val="24"/>
          <w:szCs w:val="24"/>
        </w:rPr>
        <w:t>acceptable response by other group membe</w:t>
      </w:r>
      <w:r w:rsidR="00963048" w:rsidRPr="006F00CE">
        <w:rPr>
          <w:rFonts w:ascii="Times New Roman" w:hAnsi="Times New Roman" w:cs="Times New Roman"/>
          <w:sz w:val="24"/>
          <w:szCs w:val="24"/>
        </w:rPr>
        <w:t xml:space="preserve">rs (Lee &amp; </w:t>
      </w:r>
      <w:proofErr w:type="spellStart"/>
      <w:r w:rsidR="00963048" w:rsidRPr="006F00CE">
        <w:rPr>
          <w:rFonts w:ascii="Times New Roman" w:hAnsi="Times New Roman" w:cs="Times New Roman"/>
          <w:sz w:val="24"/>
          <w:szCs w:val="24"/>
        </w:rPr>
        <w:t>Tedeschi</w:t>
      </w:r>
      <w:proofErr w:type="spellEnd"/>
      <w:r w:rsidR="00963048" w:rsidRPr="006F00CE">
        <w:rPr>
          <w:rFonts w:ascii="Times New Roman" w:hAnsi="Times New Roman" w:cs="Times New Roman"/>
          <w:sz w:val="24"/>
          <w:szCs w:val="24"/>
        </w:rPr>
        <w:t>, 1996</w:t>
      </w:r>
      <w:r w:rsidR="00924A14" w:rsidRPr="006F00CE">
        <w:rPr>
          <w:rFonts w:ascii="Times New Roman" w:hAnsi="Times New Roman" w:cs="Times New Roman"/>
          <w:sz w:val="24"/>
          <w:szCs w:val="24"/>
        </w:rPr>
        <w:t>)</w:t>
      </w:r>
      <w:r w:rsidR="00895479" w:rsidRPr="006F00CE">
        <w:rPr>
          <w:rFonts w:ascii="Times New Roman" w:hAnsi="Times New Roman" w:cs="Times New Roman"/>
          <w:sz w:val="24"/>
          <w:szCs w:val="24"/>
        </w:rPr>
        <w:t>.</w:t>
      </w:r>
      <w:r w:rsidR="00924A14" w:rsidRPr="006F00CE">
        <w:rPr>
          <w:rFonts w:ascii="Times New Roman" w:hAnsi="Times New Roman" w:cs="Times New Roman"/>
          <w:sz w:val="24"/>
          <w:szCs w:val="24"/>
        </w:rPr>
        <w:t xml:space="preserve"> A final option open to groups is to exclud</w:t>
      </w:r>
      <w:r w:rsidR="00963048" w:rsidRPr="006F00CE">
        <w:rPr>
          <w:rFonts w:ascii="Times New Roman" w:hAnsi="Times New Roman" w:cs="Times New Roman"/>
          <w:sz w:val="24"/>
          <w:szCs w:val="24"/>
        </w:rPr>
        <w:t>e participants from the group</w:t>
      </w:r>
      <w:r w:rsidR="00425689" w:rsidRPr="006F00CE">
        <w:rPr>
          <w:rFonts w:ascii="Times New Roman" w:hAnsi="Times New Roman" w:cs="Times New Roman"/>
          <w:sz w:val="24"/>
          <w:szCs w:val="24"/>
        </w:rPr>
        <w:t>’s life, either psychologically (avoiding interaction with the participants) or physically (actually excluding them from group membership)</w:t>
      </w:r>
      <w:r w:rsidR="00963048" w:rsidRPr="006F00CE">
        <w:rPr>
          <w:rFonts w:ascii="Times New Roman" w:hAnsi="Times New Roman" w:cs="Times New Roman"/>
          <w:sz w:val="24"/>
          <w:szCs w:val="24"/>
        </w:rPr>
        <w:t xml:space="preserve"> (</w:t>
      </w:r>
      <w:r w:rsidR="00924A14" w:rsidRPr="006F00CE">
        <w:rPr>
          <w:rFonts w:ascii="Times New Roman" w:hAnsi="Times New Roman" w:cs="Times New Roman"/>
          <w:sz w:val="24"/>
          <w:szCs w:val="24"/>
        </w:rPr>
        <w:t xml:space="preserve">Jacobs &amp; Kent, 2007; Moreland, Levine &amp; </w:t>
      </w:r>
      <w:proofErr w:type="spellStart"/>
      <w:r w:rsidR="00924A14" w:rsidRPr="006F00CE">
        <w:rPr>
          <w:rFonts w:ascii="Times New Roman" w:hAnsi="Times New Roman" w:cs="Times New Roman"/>
          <w:sz w:val="24"/>
          <w:szCs w:val="24"/>
        </w:rPr>
        <w:t>Cini</w:t>
      </w:r>
      <w:proofErr w:type="spellEnd"/>
      <w:r w:rsidR="00924A14" w:rsidRPr="006F00CE">
        <w:rPr>
          <w:rFonts w:ascii="Times New Roman" w:hAnsi="Times New Roman" w:cs="Times New Roman"/>
          <w:sz w:val="24"/>
          <w:szCs w:val="24"/>
        </w:rPr>
        <w:t>, 1993). This response removes the deviant from the group</w:t>
      </w:r>
      <w:r w:rsidR="00425689" w:rsidRPr="006F00CE">
        <w:rPr>
          <w:rFonts w:ascii="Times New Roman" w:hAnsi="Times New Roman" w:cs="Times New Roman"/>
          <w:sz w:val="24"/>
          <w:szCs w:val="24"/>
        </w:rPr>
        <w:t>’s life</w:t>
      </w:r>
      <w:r w:rsidR="00ED7963">
        <w:rPr>
          <w:rFonts w:ascii="Times New Roman" w:hAnsi="Times New Roman" w:cs="Times New Roman"/>
          <w:sz w:val="24"/>
          <w:szCs w:val="24"/>
        </w:rPr>
        <w:t>, preventing</w:t>
      </w:r>
      <w:r w:rsidR="00924A14" w:rsidRPr="006F00CE">
        <w:rPr>
          <w:rFonts w:ascii="Times New Roman" w:hAnsi="Times New Roman" w:cs="Times New Roman"/>
          <w:sz w:val="24"/>
          <w:szCs w:val="24"/>
        </w:rPr>
        <w:t xml:space="preserve"> damage to </w:t>
      </w:r>
      <w:r w:rsidR="00ED7963">
        <w:rPr>
          <w:rFonts w:ascii="Times New Roman" w:hAnsi="Times New Roman" w:cs="Times New Roman"/>
          <w:sz w:val="24"/>
          <w:szCs w:val="24"/>
        </w:rPr>
        <w:t>the group’s</w:t>
      </w:r>
      <w:r w:rsidR="00ED7963" w:rsidRPr="006F00CE">
        <w:rPr>
          <w:rFonts w:ascii="Times New Roman" w:hAnsi="Times New Roman" w:cs="Times New Roman"/>
          <w:sz w:val="24"/>
          <w:szCs w:val="24"/>
        </w:rPr>
        <w:t xml:space="preserve"> </w:t>
      </w:r>
      <w:r w:rsidR="00924A14" w:rsidRPr="006F00CE">
        <w:rPr>
          <w:rFonts w:ascii="Times New Roman" w:hAnsi="Times New Roman" w:cs="Times New Roman"/>
          <w:sz w:val="24"/>
          <w:szCs w:val="24"/>
        </w:rPr>
        <w:t xml:space="preserve">social reality or locomotion. It also, however, runs the risk that members who could </w:t>
      </w:r>
      <w:r w:rsidR="000B16B3">
        <w:rPr>
          <w:rFonts w:ascii="Times New Roman" w:hAnsi="Times New Roman" w:cs="Times New Roman"/>
          <w:sz w:val="24"/>
          <w:szCs w:val="24"/>
        </w:rPr>
        <w:t>become normative with less severe responses (and remain productive group members)</w:t>
      </w:r>
      <w:r w:rsidR="008C526E">
        <w:rPr>
          <w:rFonts w:ascii="Times New Roman" w:hAnsi="Times New Roman" w:cs="Times New Roman"/>
          <w:sz w:val="24"/>
          <w:szCs w:val="24"/>
        </w:rPr>
        <w:t xml:space="preserve"> </w:t>
      </w:r>
      <w:r w:rsidR="000B16B3">
        <w:rPr>
          <w:rFonts w:ascii="Times New Roman" w:hAnsi="Times New Roman" w:cs="Times New Roman"/>
          <w:sz w:val="24"/>
          <w:szCs w:val="24"/>
        </w:rPr>
        <w:t>are prematurely ejected from the group</w:t>
      </w:r>
      <w:r w:rsidR="00924A14" w:rsidRPr="006F00CE">
        <w:rPr>
          <w:rFonts w:ascii="Times New Roman" w:hAnsi="Times New Roman" w:cs="Times New Roman"/>
          <w:sz w:val="24"/>
          <w:szCs w:val="24"/>
        </w:rPr>
        <w:t xml:space="preserve">, and </w:t>
      </w:r>
      <w:r w:rsidR="00BC6655" w:rsidRPr="006F00CE">
        <w:rPr>
          <w:rFonts w:ascii="Times New Roman" w:hAnsi="Times New Roman" w:cs="Times New Roman"/>
          <w:sz w:val="24"/>
          <w:szCs w:val="24"/>
        </w:rPr>
        <w:t xml:space="preserve">too </w:t>
      </w:r>
      <w:proofErr w:type="gramStart"/>
      <w:r w:rsidR="00BC6655" w:rsidRPr="006F00CE">
        <w:rPr>
          <w:rFonts w:ascii="Times New Roman" w:hAnsi="Times New Roman" w:cs="Times New Roman"/>
          <w:sz w:val="24"/>
          <w:szCs w:val="24"/>
        </w:rPr>
        <w:t>many exclusions</w:t>
      </w:r>
      <w:proofErr w:type="gramEnd"/>
      <w:r w:rsidR="00BC6655" w:rsidRPr="006F00CE">
        <w:rPr>
          <w:rFonts w:ascii="Times New Roman" w:hAnsi="Times New Roman" w:cs="Times New Roman"/>
          <w:sz w:val="24"/>
          <w:szCs w:val="24"/>
        </w:rPr>
        <w:t xml:space="preserve"> </w:t>
      </w:r>
      <w:r w:rsidR="006F1341" w:rsidRPr="006F00CE">
        <w:rPr>
          <w:rFonts w:ascii="Times New Roman" w:hAnsi="Times New Roman" w:cs="Times New Roman"/>
          <w:sz w:val="24"/>
          <w:szCs w:val="24"/>
        </w:rPr>
        <w:t>ultimately</w:t>
      </w:r>
      <w:r w:rsidR="00BC6655" w:rsidRPr="006F00CE">
        <w:rPr>
          <w:rFonts w:ascii="Times New Roman" w:hAnsi="Times New Roman" w:cs="Times New Roman"/>
          <w:sz w:val="24"/>
          <w:szCs w:val="24"/>
        </w:rPr>
        <w:t xml:space="preserve"> weakens the social fabric of the group. Thus, exclusion is typically used less often than other forms of response.</w:t>
      </w:r>
      <w:r w:rsidR="00347FD2" w:rsidRPr="006F00CE">
        <w:rPr>
          <w:rFonts w:ascii="Times New Roman" w:hAnsi="Times New Roman" w:cs="Times New Roman"/>
          <w:sz w:val="24"/>
          <w:szCs w:val="24"/>
        </w:rPr>
        <w:t xml:space="preserve"> </w:t>
      </w:r>
    </w:p>
    <w:p w:rsidR="002141A5" w:rsidRPr="002141A5" w:rsidRDefault="00D914D0" w:rsidP="002141A5">
      <w:pPr>
        <w:autoSpaceDE w:val="0"/>
        <w:autoSpaceDN w:val="0"/>
        <w:adjustRightInd w:val="0"/>
        <w:spacing w:after="0" w:line="480" w:lineRule="auto"/>
        <w:rPr>
          <w:rFonts w:ascii="Times New Roman" w:hAnsi="Times New Roman" w:cs="Times New Roman"/>
          <w:i/>
          <w:sz w:val="24"/>
          <w:szCs w:val="24"/>
        </w:rPr>
      </w:pPr>
      <w:r>
        <w:rPr>
          <w:rFonts w:ascii="Times New Roman" w:hAnsi="Times New Roman" w:cs="Times New Roman"/>
          <w:i/>
          <w:sz w:val="24"/>
          <w:szCs w:val="24"/>
        </w:rPr>
        <w:t xml:space="preserve">1.4. </w:t>
      </w:r>
      <w:r w:rsidR="002141A5" w:rsidRPr="002141A5">
        <w:rPr>
          <w:rFonts w:ascii="Times New Roman" w:hAnsi="Times New Roman" w:cs="Times New Roman"/>
          <w:i/>
          <w:sz w:val="24"/>
          <w:szCs w:val="24"/>
        </w:rPr>
        <w:t xml:space="preserve">Social </w:t>
      </w:r>
      <w:r w:rsidR="00090839">
        <w:rPr>
          <w:rFonts w:ascii="Times New Roman" w:hAnsi="Times New Roman" w:cs="Times New Roman"/>
          <w:i/>
          <w:sz w:val="24"/>
          <w:szCs w:val="24"/>
        </w:rPr>
        <w:t xml:space="preserve">support / </w:t>
      </w:r>
      <w:r w:rsidR="002141A5" w:rsidRPr="002141A5">
        <w:rPr>
          <w:rFonts w:ascii="Times New Roman" w:hAnsi="Times New Roman" w:cs="Times New Roman"/>
          <w:i/>
          <w:sz w:val="24"/>
          <w:szCs w:val="24"/>
        </w:rPr>
        <w:t>control responses in addiction</w:t>
      </w:r>
    </w:p>
    <w:p w:rsidR="009503E3" w:rsidRDefault="00134A31" w:rsidP="003B67BA">
      <w:pPr>
        <w:autoSpaceDE w:val="0"/>
        <w:autoSpaceDN w:val="0"/>
        <w:adjustRightInd w:val="0"/>
        <w:spacing w:after="0" w:line="480" w:lineRule="auto"/>
        <w:ind w:firstLine="709"/>
        <w:rPr>
          <w:rFonts w:ascii="Times New Roman" w:hAnsi="Times New Roman" w:cs="Times New Roman"/>
          <w:sz w:val="24"/>
          <w:szCs w:val="24"/>
        </w:rPr>
      </w:pPr>
      <w:r w:rsidRPr="006F00CE">
        <w:rPr>
          <w:rFonts w:ascii="Times New Roman" w:hAnsi="Times New Roman" w:cs="Times New Roman"/>
          <w:sz w:val="24"/>
          <w:szCs w:val="24"/>
        </w:rPr>
        <w:t xml:space="preserve">Within </w:t>
      </w:r>
      <w:r w:rsidR="003B6E38" w:rsidRPr="006F00CE">
        <w:rPr>
          <w:rFonts w:ascii="Times New Roman" w:hAnsi="Times New Roman" w:cs="Times New Roman"/>
          <w:sz w:val="24"/>
          <w:szCs w:val="24"/>
        </w:rPr>
        <w:t xml:space="preserve">the addiction literature, providing </w:t>
      </w:r>
      <w:r w:rsidR="00DE4FF6" w:rsidRPr="006F00CE">
        <w:rPr>
          <w:rFonts w:ascii="Times New Roman" w:hAnsi="Times New Roman" w:cs="Times New Roman"/>
          <w:sz w:val="24"/>
          <w:szCs w:val="24"/>
        </w:rPr>
        <w:t xml:space="preserve">social support and a clear </w:t>
      </w:r>
      <w:r w:rsidR="003B6E38" w:rsidRPr="006F00CE">
        <w:rPr>
          <w:rFonts w:ascii="Times New Roman" w:hAnsi="Times New Roman" w:cs="Times New Roman"/>
          <w:sz w:val="24"/>
          <w:szCs w:val="24"/>
        </w:rPr>
        <w:t xml:space="preserve">normative </w:t>
      </w:r>
      <w:r w:rsidR="00DE4FF6" w:rsidRPr="006F00CE">
        <w:rPr>
          <w:rFonts w:ascii="Times New Roman" w:hAnsi="Times New Roman" w:cs="Times New Roman"/>
          <w:sz w:val="24"/>
          <w:szCs w:val="24"/>
        </w:rPr>
        <w:t xml:space="preserve">structure for </w:t>
      </w:r>
      <w:r w:rsidR="003B67BA" w:rsidRPr="006F00CE">
        <w:rPr>
          <w:rFonts w:ascii="Times New Roman" w:hAnsi="Times New Roman" w:cs="Times New Roman"/>
          <w:sz w:val="24"/>
          <w:szCs w:val="24"/>
        </w:rPr>
        <w:t>appropriate</w:t>
      </w:r>
      <w:r w:rsidR="00DE4FF6" w:rsidRPr="006F00CE">
        <w:rPr>
          <w:rFonts w:ascii="Times New Roman" w:hAnsi="Times New Roman" w:cs="Times New Roman"/>
          <w:sz w:val="24"/>
          <w:szCs w:val="24"/>
        </w:rPr>
        <w:t xml:space="preserve"> behaviours has</w:t>
      </w:r>
      <w:r w:rsidR="003B6E38" w:rsidRPr="006F00CE">
        <w:rPr>
          <w:rFonts w:ascii="Times New Roman" w:hAnsi="Times New Roman" w:cs="Times New Roman"/>
          <w:sz w:val="24"/>
          <w:szCs w:val="24"/>
        </w:rPr>
        <w:t xml:space="preserve"> been identified as two of </w:t>
      </w:r>
      <w:r w:rsidR="00605156">
        <w:rPr>
          <w:rFonts w:ascii="Times New Roman" w:hAnsi="Times New Roman" w:cs="Times New Roman"/>
          <w:sz w:val="24"/>
          <w:szCs w:val="24"/>
        </w:rPr>
        <w:t xml:space="preserve">the </w:t>
      </w:r>
      <w:r w:rsidR="003B6E38" w:rsidRPr="006F00CE">
        <w:rPr>
          <w:rFonts w:ascii="Times New Roman" w:hAnsi="Times New Roman" w:cs="Times New Roman"/>
          <w:sz w:val="24"/>
          <w:szCs w:val="24"/>
        </w:rPr>
        <w:t>‘active ingredients’ of self-help groups (Moos, 2008)</w:t>
      </w:r>
      <w:r w:rsidR="00DE4FF6" w:rsidRPr="006F00CE">
        <w:rPr>
          <w:rFonts w:ascii="Times New Roman" w:hAnsi="Times New Roman" w:cs="Times New Roman"/>
          <w:sz w:val="24"/>
          <w:szCs w:val="24"/>
        </w:rPr>
        <w:t>.</w:t>
      </w:r>
      <w:r w:rsidR="003B6E38" w:rsidRPr="006F00CE">
        <w:rPr>
          <w:rFonts w:ascii="Times New Roman" w:hAnsi="Times New Roman" w:cs="Times New Roman"/>
          <w:sz w:val="24"/>
          <w:szCs w:val="24"/>
        </w:rPr>
        <w:t xml:space="preserve"> </w:t>
      </w:r>
      <w:r w:rsidR="00DE4FF6" w:rsidRPr="006F00CE">
        <w:rPr>
          <w:rFonts w:ascii="Times New Roman" w:hAnsi="Times New Roman" w:cs="Times New Roman"/>
          <w:sz w:val="24"/>
          <w:szCs w:val="24"/>
        </w:rPr>
        <w:t>Social support</w:t>
      </w:r>
      <w:r w:rsidR="00101153" w:rsidRPr="006F00CE">
        <w:rPr>
          <w:rFonts w:ascii="Times New Roman" w:hAnsi="Times New Roman" w:cs="Times New Roman"/>
          <w:sz w:val="24"/>
          <w:szCs w:val="24"/>
        </w:rPr>
        <w:t xml:space="preserve"> in addiction may take </w:t>
      </w:r>
      <w:r w:rsidR="00BC57FA" w:rsidRPr="006F00CE">
        <w:rPr>
          <w:rFonts w:ascii="Times New Roman" w:hAnsi="Times New Roman" w:cs="Times New Roman"/>
          <w:sz w:val="24"/>
          <w:szCs w:val="24"/>
        </w:rPr>
        <w:t xml:space="preserve">various </w:t>
      </w:r>
      <w:r w:rsidR="00101153" w:rsidRPr="006F00CE">
        <w:rPr>
          <w:rFonts w:ascii="Times New Roman" w:hAnsi="Times New Roman" w:cs="Times New Roman"/>
          <w:sz w:val="24"/>
          <w:szCs w:val="24"/>
        </w:rPr>
        <w:t xml:space="preserve">forms. </w:t>
      </w:r>
      <w:r w:rsidR="004340B1">
        <w:rPr>
          <w:rFonts w:ascii="Times New Roman" w:hAnsi="Times New Roman" w:cs="Times New Roman"/>
          <w:sz w:val="24"/>
          <w:szCs w:val="24"/>
        </w:rPr>
        <w:t xml:space="preserve"> </w:t>
      </w:r>
      <w:r w:rsidR="00512BF6" w:rsidRPr="006F00CE">
        <w:rPr>
          <w:rFonts w:ascii="Times New Roman" w:hAnsi="Times New Roman" w:cs="Times New Roman"/>
          <w:sz w:val="24"/>
          <w:szCs w:val="24"/>
        </w:rPr>
        <w:t xml:space="preserve">Where sponsor systems are in place, social support may extend to an </w:t>
      </w:r>
      <w:r w:rsidR="003F0D60" w:rsidRPr="003F0D60">
        <w:rPr>
          <w:rFonts w:ascii="Times New Roman" w:hAnsi="Times New Roman" w:cs="Times New Roman"/>
          <w:i/>
          <w:sz w:val="24"/>
          <w:szCs w:val="24"/>
        </w:rPr>
        <w:t>experienced</w:t>
      </w:r>
      <w:r w:rsidR="00512BF6" w:rsidRPr="006F00CE">
        <w:rPr>
          <w:rFonts w:ascii="Times New Roman" w:hAnsi="Times New Roman" w:cs="Times New Roman"/>
          <w:sz w:val="24"/>
          <w:szCs w:val="24"/>
        </w:rPr>
        <w:t xml:space="preserve"> </w:t>
      </w:r>
      <w:r w:rsidR="00512BF6" w:rsidRPr="00B60ADC">
        <w:rPr>
          <w:rFonts w:ascii="Times New Roman" w:hAnsi="Times New Roman" w:cs="Times New Roman"/>
          <w:i/>
          <w:sz w:val="24"/>
          <w:szCs w:val="24"/>
        </w:rPr>
        <w:t>other</w:t>
      </w:r>
      <w:r w:rsidR="00512BF6" w:rsidRPr="006F00CE">
        <w:rPr>
          <w:rFonts w:ascii="Times New Roman" w:hAnsi="Times New Roman" w:cs="Times New Roman"/>
          <w:sz w:val="24"/>
          <w:szCs w:val="24"/>
        </w:rPr>
        <w:t xml:space="preserve"> almost always available to seek help and advice from</w:t>
      </w:r>
      <w:r w:rsidR="00A20D3F">
        <w:rPr>
          <w:rFonts w:ascii="Times New Roman" w:hAnsi="Times New Roman" w:cs="Times New Roman"/>
          <w:sz w:val="24"/>
          <w:szCs w:val="24"/>
        </w:rPr>
        <w:t xml:space="preserve"> (see Whelan, Marshal, Ball &amp; Humphreys, 2009)</w:t>
      </w:r>
      <w:r w:rsidR="00512BF6" w:rsidRPr="006F00CE">
        <w:rPr>
          <w:rFonts w:ascii="Times New Roman" w:hAnsi="Times New Roman" w:cs="Times New Roman"/>
          <w:sz w:val="24"/>
          <w:szCs w:val="24"/>
        </w:rPr>
        <w:t xml:space="preserve">. Social support may also include helping recovering addicts access other services </w:t>
      </w:r>
      <w:r w:rsidR="00512BF6" w:rsidRPr="006F00CE">
        <w:rPr>
          <w:rFonts w:ascii="Times New Roman" w:hAnsi="Times New Roman" w:cs="Times New Roman"/>
          <w:sz w:val="24"/>
          <w:szCs w:val="24"/>
        </w:rPr>
        <w:lastRenderedPageBreak/>
        <w:t>which may benefit them</w:t>
      </w:r>
      <w:r w:rsidR="00725A71">
        <w:rPr>
          <w:rFonts w:ascii="Times New Roman" w:hAnsi="Times New Roman" w:cs="Times New Roman"/>
          <w:sz w:val="24"/>
          <w:szCs w:val="24"/>
        </w:rPr>
        <w:t xml:space="preserve">, </w:t>
      </w:r>
      <w:r w:rsidR="00BC57FA" w:rsidRPr="006F00CE">
        <w:rPr>
          <w:rFonts w:ascii="Times New Roman" w:hAnsi="Times New Roman" w:cs="Times New Roman"/>
          <w:sz w:val="24"/>
          <w:szCs w:val="24"/>
        </w:rPr>
        <w:t>shielding recovering addicts from other using/active addicts that remain in their social netw</w:t>
      </w:r>
      <w:r w:rsidR="00963048" w:rsidRPr="006F00CE">
        <w:rPr>
          <w:rFonts w:ascii="Times New Roman" w:hAnsi="Times New Roman" w:cs="Times New Roman"/>
          <w:sz w:val="24"/>
          <w:szCs w:val="24"/>
        </w:rPr>
        <w:t>or</w:t>
      </w:r>
      <w:r w:rsidR="00BC57FA" w:rsidRPr="006F00CE">
        <w:rPr>
          <w:rFonts w:ascii="Times New Roman" w:hAnsi="Times New Roman" w:cs="Times New Roman"/>
          <w:sz w:val="24"/>
          <w:szCs w:val="24"/>
        </w:rPr>
        <w:t>k, provid</w:t>
      </w:r>
      <w:r w:rsidR="00101153" w:rsidRPr="006F00CE">
        <w:rPr>
          <w:rFonts w:ascii="Times New Roman" w:hAnsi="Times New Roman" w:cs="Times New Roman"/>
          <w:sz w:val="24"/>
          <w:szCs w:val="24"/>
        </w:rPr>
        <w:t>ing</w:t>
      </w:r>
      <w:r w:rsidR="00BC57FA" w:rsidRPr="006F00CE">
        <w:rPr>
          <w:rFonts w:ascii="Times New Roman" w:hAnsi="Times New Roman" w:cs="Times New Roman"/>
          <w:sz w:val="24"/>
          <w:szCs w:val="24"/>
        </w:rPr>
        <w:t xml:space="preserve"> help in</w:t>
      </w:r>
      <w:r w:rsidR="00DE4FF6" w:rsidRPr="006F00CE">
        <w:rPr>
          <w:rFonts w:ascii="Times New Roman" w:hAnsi="Times New Roman" w:cs="Times New Roman"/>
          <w:sz w:val="24"/>
          <w:szCs w:val="24"/>
        </w:rPr>
        <w:t xml:space="preserve"> identifying </w:t>
      </w:r>
      <w:r w:rsidR="003B6E38" w:rsidRPr="006F00CE">
        <w:rPr>
          <w:rFonts w:ascii="Times New Roman" w:hAnsi="Times New Roman" w:cs="Times New Roman"/>
          <w:sz w:val="24"/>
          <w:szCs w:val="24"/>
        </w:rPr>
        <w:t>strate</w:t>
      </w:r>
      <w:r w:rsidR="00952247" w:rsidRPr="006F00CE">
        <w:rPr>
          <w:rFonts w:ascii="Times New Roman" w:hAnsi="Times New Roman" w:cs="Times New Roman"/>
          <w:sz w:val="24"/>
          <w:szCs w:val="24"/>
        </w:rPr>
        <w:t>gies to avoid risky situations</w:t>
      </w:r>
      <w:r w:rsidR="003B6E38" w:rsidRPr="006F00CE">
        <w:rPr>
          <w:rFonts w:ascii="Times New Roman" w:hAnsi="Times New Roman" w:cs="Times New Roman"/>
          <w:sz w:val="24"/>
          <w:szCs w:val="24"/>
        </w:rPr>
        <w:t>,</w:t>
      </w:r>
      <w:r w:rsidR="00101153" w:rsidRPr="006F00CE">
        <w:rPr>
          <w:rFonts w:ascii="Times New Roman" w:hAnsi="Times New Roman" w:cs="Times New Roman"/>
          <w:sz w:val="24"/>
          <w:szCs w:val="24"/>
        </w:rPr>
        <w:t xml:space="preserve"> sharing </w:t>
      </w:r>
      <w:r w:rsidR="003B6E38" w:rsidRPr="006F00CE">
        <w:rPr>
          <w:rFonts w:ascii="Times New Roman" w:hAnsi="Times New Roman" w:cs="Times New Roman"/>
          <w:sz w:val="24"/>
          <w:szCs w:val="24"/>
        </w:rPr>
        <w:t xml:space="preserve">tales of recovery which convey social meaning </w:t>
      </w:r>
      <w:r w:rsidR="004340B1">
        <w:rPr>
          <w:rFonts w:ascii="Times New Roman" w:hAnsi="Times New Roman" w:cs="Times New Roman"/>
          <w:sz w:val="24"/>
          <w:szCs w:val="24"/>
        </w:rPr>
        <w:t>for</w:t>
      </w:r>
      <w:r w:rsidR="004340B1" w:rsidRPr="006F00CE">
        <w:rPr>
          <w:rFonts w:ascii="Times New Roman" w:hAnsi="Times New Roman" w:cs="Times New Roman"/>
          <w:sz w:val="24"/>
          <w:szCs w:val="24"/>
        </w:rPr>
        <w:t xml:space="preserve"> </w:t>
      </w:r>
      <w:r w:rsidR="003B6E38" w:rsidRPr="006F00CE">
        <w:rPr>
          <w:rFonts w:ascii="Times New Roman" w:hAnsi="Times New Roman" w:cs="Times New Roman"/>
          <w:sz w:val="24"/>
          <w:szCs w:val="24"/>
        </w:rPr>
        <w:t>lapse and relapse and provid</w:t>
      </w:r>
      <w:r w:rsidRPr="006F00CE">
        <w:rPr>
          <w:rFonts w:ascii="Times New Roman" w:hAnsi="Times New Roman" w:cs="Times New Roman"/>
          <w:sz w:val="24"/>
          <w:szCs w:val="24"/>
        </w:rPr>
        <w:t>ing</w:t>
      </w:r>
      <w:r w:rsidR="003B6E38" w:rsidRPr="006F00CE">
        <w:rPr>
          <w:rFonts w:ascii="Times New Roman" w:hAnsi="Times New Roman" w:cs="Times New Roman"/>
          <w:sz w:val="24"/>
          <w:szCs w:val="24"/>
        </w:rPr>
        <w:t xml:space="preserve"> a positive vision of the future (see </w:t>
      </w:r>
      <w:r w:rsidRPr="006F00CE">
        <w:rPr>
          <w:rFonts w:ascii="Times New Roman" w:hAnsi="Times New Roman" w:cs="Times New Roman"/>
          <w:sz w:val="24"/>
          <w:szCs w:val="24"/>
        </w:rPr>
        <w:t>Banerjee</w:t>
      </w:r>
      <w:r w:rsidR="003B6E38" w:rsidRPr="006F00CE">
        <w:rPr>
          <w:rFonts w:ascii="Times New Roman" w:hAnsi="Times New Roman" w:cs="Times New Roman"/>
          <w:sz w:val="24"/>
          <w:szCs w:val="24"/>
        </w:rPr>
        <w:t xml:space="preserve"> &amp; </w:t>
      </w:r>
      <w:r w:rsidRPr="006F00CE">
        <w:rPr>
          <w:rFonts w:ascii="Times New Roman" w:hAnsi="Times New Roman" w:cs="Times New Roman"/>
          <w:sz w:val="24"/>
          <w:szCs w:val="24"/>
        </w:rPr>
        <w:t>Green</w:t>
      </w:r>
      <w:r w:rsidR="003B6E38" w:rsidRPr="006F00CE">
        <w:rPr>
          <w:rFonts w:ascii="Times New Roman" w:hAnsi="Times New Roman" w:cs="Times New Roman"/>
          <w:sz w:val="24"/>
          <w:szCs w:val="24"/>
        </w:rPr>
        <w:t>e, 2012</w:t>
      </w:r>
      <w:r w:rsidR="002A1D3E">
        <w:rPr>
          <w:rFonts w:ascii="Times New Roman" w:hAnsi="Times New Roman" w:cs="Times New Roman"/>
          <w:sz w:val="24"/>
          <w:szCs w:val="24"/>
        </w:rPr>
        <w:t>; Jensen, 2000</w:t>
      </w:r>
      <w:r w:rsidR="00725A71">
        <w:rPr>
          <w:rFonts w:ascii="Times New Roman" w:hAnsi="Times New Roman" w:cs="Times New Roman"/>
          <w:sz w:val="24"/>
          <w:szCs w:val="24"/>
        </w:rPr>
        <w:t xml:space="preserve">; </w:t>
      </w:r>
      <w:proofErr w:type="spellStart"/>
      <w:r w:rsidR="00725A71" w:rsidRPr="006F00CE">
        <w:rPr>
          <w:rFonts w:ascii="Times New Roman" w:hAnsi="Times New Roman" w:cs="Times New Roman"/>
          <w:sz w:val="24"/>
          <w:szCs w:val="24"/>
        </w:rPr>
        <w:t>Kaskutas</w:t>
      </w:r>
      <w:proofErr w:type="spellEnd"/>
      <w:proofErr w:type="gramStart"/>
      <w:r w:rsidR="00725A71" w:rsidRPr="006F00CE">
        <w:rPr>
          <w:rFonts w:ascii="Times New Roman" w:hAnsi="Times New Roman" w:cs="Times New Roman"/>
          <w:sz w:val="24"/>
          <w:szCs w:val="24"/>
        </w:rPr>
        <w:t xml:space="preserve">,  </w:t>
      </w:r>
      <w:proofErr w:type="spellStart"/>
      <w:r w:rsidR="00725A71" w:rsidRPr="006F00CE">
        <w:rPr>
          <w:rFonts w:ascii="Times New Roman" w:hAnsi="Times New Roman" w:cs="Times New Roman"/>
          <w:sz w:val="24"/>
          <w:szCs w:val="24"/>
        </w:rPr>
        <w:t>Ammon</w:t>
      </w:r>
      <w:proofErr w:type="spellEnd"/>
      <w:proofErr w:type="gramEnd"/>
      <w:r w:rsidR="00725A71" w:rsidRPr="006F00CE">
        <w:rPr>
          <w:rFonts w:ascii="Times New Roman" w:hAnsi="Times New Roman" w:cs="Times New Roman"/>
          <w:sz w:val="24"/>
          <w:szCs w:val="24"/>
        </w:rPr>
        <w:t xml:space="preserve">, </w:t>
      </w:r>
      <w:proofErr w:type="spellStart"/>
      <w:r w:rsidR="00725A71" w:rsidRPr="006F00CE">
        <w:rPr>
          <w:rFonts w:ascii="Times New Roman" w:hAnsi="Times New Roman" w:cs="Times New Roman"/>
          <w:sz w:val="24"/>
          <w:szCs w:val="24"/>
        </w:rPr>
        <w:t>Delucchi</w:t>
      </w:r>
      <w:proofErr w:type="spellEnd"/>
      <w:r w:rsidR="00725A71" w:rsidRPr="006F00CE">
        <w:rPr>
          <w:rFonts w:ascii="Times New Roman" w:hAnsi="Times New Roman" w:cs="Times New Roman"/>
          <w:sz w:val="24"/>
          <w:szCs w:val="24"/>
        </w:rPr>
        <w:t xml:space="preserve">, Room, Bond, </w:t>
      </w:r>
      <w:r w:rsidR="00725A71">
        <w:rPr>
          <w:rFonts w:ascii="Times New Roman" w:hAnsi="Times New Roman" w:cs="Times New Roman"/>
          <w:sz w:val="24"/>
          <w:szCs w:val="24"/>
        </w:rPr>
        <w:t xml:space="preserve">&amp; </w:t>
      </w:r>
      <w:proofErr w:type="spellStart"/>
      <w:r w:rsidR="00725A71" w:rsidRPr="006F00CE">
        <w:rPr>
          <w:rFonts w:ascii="Times New Roman" w:hAnsi="Times New Roman" w:cs="Times New Roman"/>
          <w:sz w:val="24"/>
          <w:szCs w:val="24"/>
        </w:rPr>
        <w:t>Weisner</w:t>
      </w:r>
      <w:proofErr w:type="spellEnd"/>
      <w:r w:rsidR="00725A71" w:rsidRPr="006F00CE">
        <w:rPr>
          <w:rFonts w:ascii="Times New Roman" w:hAnsi="Times New Roman" w:cs="Times New Roman"/>
          <w:sz w:val="24"/>
          <w:szCs w:val="24"/>
        </w:rPr>
        <w:t>, 2005</w:t>
      </w:r>
      <w:r w:rsidR="003B6E38" w:rsidRPr="006F00CE">
        <w:rPr>
          <w:rFonts w:ascii="Times New Roman" w:hAnsi="Times New Roman" w:cs="Times New Roman"/>
          <w:sz w:val="24"/>
          <w:szCs w:val="24"/>
        </w:rPr>
        <w:t xml:space="preserve">). </w:t>
      </w:r>
      <w:r w:rsidR="00512BF6">
        <w:rPr>
          <w:rFonts w:ascii="Times New Roman" w:hAnsi="Times New Roman" w:cs="Times New Roman"/>
          <w:sz w:val="24"/>
          <w:szCs w:val="24"/>
        </w:rPr>
        <w:t>Importantly for the current study, t</w:t>
      </w:r>
      <w:r w:rsidR="009503E3">
        <w:rPr>
          <w:rFonts w:ascii="Times New Roman" w:hAnsi="Times New Roman" w:cs="Times New Roman"/>
          <w:sz w:val="24"/>
          <w:szCs w:val="24"/>
        </w:rPr>
        <w:t xml:space="preserve">his </w:t>
      </w:r>
      <w:r w:rsidR="00D5398B">
        <w:rPr>
          <w:rFonts w:ascii="Times New Roman" w:hAnsi="Times New Roman" w:cs="Times New Roman"/>
          <w:sz w:val="24"/>
          <w:szCs w:val="24"/>
        </w:rPr>
        <w:t>‘</w:t>
      </w:r>
      <w:r w:rsidR="009503E3">
        <w:rPr>
          <w:rFonts w:ascii="Times New Roman" w:hAnsi="Times New Roman" w:cs="Times New Roman"/>
          <w:sz w:val="24"/>
          <w:szCs w:val="24"/>
        </w:rPr>
        <w:t>social meaning making</w:t>
      </w:r>
      <w:r w:rsidR="00D5398B">
        <w:rPr>
          <w:rFonts w:ascii="Times New Roman" w:hAnsi="Times New Roman" w:cs="Times New Roman"/>
          <w:sz w:val="24"/>
          <w:szCs w:val="24"/>
        </w:rPr>
        <w:t>’</w:t>
      </w:r>
      <w:r w:rsidR="009503E3">
        <w:rPr>
          <w:rFonts w:ascii="Times New Roman" w:hAnsi="Times New Roman" w:cs="Times New Roman"/>
          <w:sz w:val="24"/>
          <w:szCs w:val="24"/>
        </w:rPr>
        <w:t xml:space="preserve"> may </w:t>
      </w:r>
      <w:r w:rsidR="00512BF6">
        <w:rPr>
          <w:rFonts w:ascii="Times New Roman" w:hAnsi="Times New Roman" w:cs="Times New Roman"/>
          <w:sz w:val="24"/>
          <w:szCs w:val="24"/>
        </w:rPr>
        <w:t>in particular</w:t>
      </w:r>
      <w:r w:rsidR="009503E3">
        <w:rPr>
          <w:rFonts w:ascii="Times New Roman" w:hAnsi="Times New Roman" w:cs="Times New Roman"/>
          <w:sz w:val="24"/>
          <w:szCs w:val="24"/>
        </w:rPr>
        <w:t xml:space="preserve"> </w:t>
      </w:r>
      <w:r w:rsidR="00D5398B">
        <w:rPr>
          <w:rFonts w:ascii="Times New Roman" w:hAnsi="Times New Roman" w:cs="Times New Roman"/>
          <w:sz w:val="24"/>
          <w:szCs w:val="24"/>
        </w:rPr>
        <w:t>contextualise</w:t>
      </w:r>
      <w:r w:rsidR="009503E3">
        <w:rPr>
          <w:rFonts w:ascii="Times New Roman" w:hAnsi="Times New Roman" w:cs="Times New Roman"/>
          <w:sz w:val="24"/>
          <w:szCs w:val="24"/>
        </w:rPr>
        <w:t xml:space="preserve"> what a </w:t>
      </w:r>
      <w:r w:rsidR="00D5398B">
        <w:rPr>
          <w:rFonts w:ascii="Times New Roman" w:hAnsi="Times New Roman" w:cs="Times New Roman"/>
          <w:sz w:val="24"/>
          <w:szCs w:val="24"/>
        </w:rPr>
        <w:t xml:space="preserve">lapse or </w:t>
      </w:r>
      <w:r w:rsidR="009503E3">
        <w:rPr>
          <w:rFonts w:ascii="Times New Roman" w:hAnsi="Times New Roman" w:cs="Times New Roman"/>
          <w:sz w:val="24"/>
          <w:szCs w:val="24"/>
        </w:rPr>
        <w:t xml:space="preserve">relapse </w:t>
      </w:r>
      <w:r w:rsidR="00D5398B">
        <w:rPr>
          <w:rFonts w:ascii="Times New Roman" w:hAnsi="Times New Roman" w:cs="Times New Roman"/>
          <w:sz w:val="24"/>
          <w:szCs w:val="24"/>
        </w:rPr>
        <w:t xml:space="preserve">back to problematic behaviours </w:t>
      </w:r>
      <w:r w:rsidR="009503E3">
        <w:rPr>
          <w:rFonts w:ascii="Times New Roman" w:hAnsi="Times New Roman" w:cs="Times New Roman"/>
          <w:sz w:val="24"/>
          <w:szCs w:val="24"/>
        </w:rPr>
        <w:t>means in terms of cost to</w:t>
      </w:r>
      <w:r w:rsidR="00D5398B">
        <w:rPr>
          <w:rFonts w:ascii="Times New Roman" w:hAnsi="Times New Roman" w:cs="Times New Roman"/>
          <w:sz w:val="24"/>
          <w:szCs w:val="24"/>
        </w:rPr>
        <w:t xml:space="preserve"> </w:t>
      </w:r>
      <w:r w:rsidR="009503E3">
        <w:rPr>
          <w:rFonts w:ascii="Times New Roman" w:hAnsi="Times New Roman" w:cs="Times New Roman"/>
          <w:sz w:val="24"/>
          <w:szCs w:val="24"/>
        </w:rPr>
        <w:t xml:space="preserve">the self and others. </w:t>
      </w:r>
      <w:r w:rsidR="00D5398B">
        <w:rPr>
          <w:rFonts w:ascii="Times New Roman" w:hAnsi="Times New Roman" w:cs="Times New Roman"/>
          <w:sz w:val="24"/>
          <w:szCs w:val="24"/>
        </w:rPr>
        <w:t xml:space="preserve"> Group members can highlight to one another the personal costs of lapsing that they have experienced in the past (in terms of damaged relationships, loss of control etc). It may also highlight the cost of such behaviours to others including the </w:t>
      </w:r>
      <w:r w:rsidR="00512BF6">
        <w:rPr>
          <w:rFonts w:ascii="Times New Roman" w:hAnsi="Times New Roman" w:cs="Times New Roman"/>
          <w:sz w:val="24"/>
          <w:szCs w:val="24"/>
        </w:rPr>
        <w:t xml:space="preserve">friends, </w:t>
      </w:r>
      <w:r w:rsidR="00D5398B">
        <w:rPr>
          <w:rFonts w:ascii="Times New Roman" w:hAnsi="Times New Roman" w:cs="Times New Roman"/>
          <w:sz w:val="24"/>
          <w:szCs w:val="24"/>
        </w:rPr>
        <w:t xml:space="preserve">family, and the group itself. Simultaneously, the cost to the group when others within it do actually relapse (for instance, the effect on the group of a relapse by a senior member or one ‘in service’ in the fellowships) may lead </w:t>
      </w:r>
      <w:r w:rsidR="00D5398B" w:rsidRPr="002A1D3E">
        <w:rPr>
          <w:rFonts w:ascii="Times New Roman" w:hAnsi="Times New Roman" w:cs="Times New Roman"/>
          <w:sz w:val="24"/>
          <w:szCs w:val="24"/>
        </w:rPr>
        <w:t>individual group members experience such costs to the group themselves.</w:t>
      </w:r>
    </w:p>
    <w:p w:rsidR="00D5398B" w:rsidRDefault="00512BF6" w:rsidP="00D5398B">
      <w:pPr>
        <w:spacing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The mechanisms listed above are generally inclusive in nature. </w:t>
      </w:r>
      <w:r w:rsidR="00942A3A" w:rsidRPr="006F00CE">
        <w:rPr>
          <w:rFonts w:ascii="Times New Roman" w:hAnsi="Times New Roman" w:cs="Times New Roman"/>
          <w:sz w:val="24"/>
          <w:szCs w:val="24"/>
        </w:rPr>
        <w:t>However, more punitive responses have been observed in past research</w:t>
      </w:r>
      <w:r w:rsidR="003B67BA" w:rsidRPr="006F00CE">
        <w:rPr>
          <w:rFonts w:ascii="Times New Roman" w:hAnsi="Times New Roman" w:cs="Times New Roman"/>
          <w:sz w:val="24"/>
          <w:szCs w:val="24"/>
        </w:rPr>
        <w:t xml:space="preserve"> and practice</w:t>
      </w:r>
      <w:r w:rsidR="00942A3A" w:rsidRPr="006F00CE">
        <w:rPr>
          <w:rFonts w:ascii="Times New Roman" w:hAnsi="Times New Roman" w:cs="Times New Roman"/>
          <w:sz w:val="24"/>
          <w:szCs w:val="24"/>
        </w:rPr>
        <w:t xml:space="preserve">. </w:t>
      </w:r>
      <w:proofErr w:type="spellStart"/>
      <w:r w:rsidR="00942A3A" w:rsidRPr="006F00CE">
        <w:rPr>
          <w:rFonts w:ascii="Times New Roman" w:hAnsi="Times New Roman" w:cs="Times New Roman"/>
          <w:sz w:val="24"/>
          <w:szCs w:val="24"/>
        </w:rPr>
        <w:t>Tiebout</w:t>
      </w:r>
      <w:proofErr w:type="spellEnd"/>
      <w:r w:rsidR="00942A3A" w:rsidRPr="006F00CE">
        <w:rPr>
          <w:rFonts w:ascii="Times New Roman" w:hAnsi="Times New Roman" w:cs="Times New Roman"/>
          <w:sz w:val="24"/>
          <w:szCs w:val="24"/>
        </w:rPr>
        <w:t xml:space="preserve"> et al (1963</w:t>
      </w:r>
      <w:r w:rsidR="003B67BA" w:rsidRPr="006F00CE">
        <w:rPr>
          <w:rFonts w:ascii="Times New Roman" w:hAnsi="Times New Roman" w:cs="Times New Roman"/>
          <w:sz w:val="24"/>
          <w:szCs w:val="24"/>
        </w:rPr>
        <w:t>; cited</w:t>
      </w:r>
      <w:r w:rsidR="00942A3A" w:rsidRPr="006F00CE">
        <w:rPr>
          <w:rFonts w:ascii="Times New Roman" w:hAnsi="Times New Roman" w:cs="Times New Roman"/>
          <w:sz w:val="24"/>
          <w:szCs w:val="24"/>
        </w:rPr>
        <w:t xml:space="preserve"> White and Miller, 2007) </w:t>
      </w:r>
      <w:r w:rsidR="003B67BA" w:rsidRPr="006F00CE">
        <w:rPr>
          <w:rFonts w:ascii="Times New Roman" w:hAnsi="Times New Roman" w:cs="Times New Roman"/>
          <w:sz w:val="24"/>
          <w:szCs w:val="24"/>
        </w:rPr>
        <w:t>advocated</w:t>
      </w:r>
      <w:r w:rsidR="00942A3A" w:rsidRPr="006F00CE">
        <w:rPr>
          <w:rFonts w:ascii="Times New Roman" w:hAnsi="Times New Roman" w:cs="Times New Roman"/>
          <w:sz w:val="24"/>
          <w:szCs w:val="24"/>
        </w:rPr>
        <w:t xml:space="preserve"> the role of aggressive confrontation in a “Break '</w:t>
      </w:r>
      <w:proofErr w:type="spellStart"/>
      <w:r w:rsidR="00942A3A" w:rsidRPr="006F00CE">
        <w:rPr>
          <w:rFonts w:ascii="Times New Roman" w:hAnsi="Times New Roman" w:cs="Times New Roman"/>
          <w:sz w:val="24"/>
          <w:szCs w:val="24"/>
        </w:rPr>
        <w:t>em</w:t>
      </w:r>
      <w:proofErr w:type="spellEnd"/>
      <w:r w:rsidR="00942A3A" w:rsidRPr="006F00CE">
        <w:rPr>
          <w:rFonts w:ascii="Times New Roman" w:hAnsi="Times New Roman" w:cs="Times New Roman"/>
          <w:sz w:val="24"/>
          <w:szCs w:val="24"/>
        </w:rPr>
        <w:t xml:space="preserve"> down to build '</w:t>
      </w:r>
      <w:proofErr w:type="spellStart"/>
      <w:r w:rsidR="00942A3A" w:rsidRPr="006F00CE">
        <w:rPr>
          <w:rFonts w:ascii="Times New Roman" w:hAnsi="Times New Roman" w:cs="Times New Roman"/>
          <w:sz w:val="24"/>
          <w:szCs w:val="24"/>
        </w:rPr>
        <w:t>em</w:t>
      </w:r>
      <w:proofErr w:type="spellEnd"/>
      <w:r w:rsidR="00942A3A" w:rsidRPr="006F00CE">
        <w:rPr>
          <w:rFonts w:ascii="Times New Roman" w:hAnsi="Times New Roman" w:cs="Times New Roman"/>
          <w:sz w:val="24"/>
          <w:szCs w:val="24"/>
        </w:rPr>
        <w:t xml:space="preserve"> up” approach to self-help group facilitation. </w:t>
      </w:r>
      <w:r w:rsidR="00A37772">
        <w:rPr>
          <w:rFonts w:ascii="Times New Roman" w:hAnsi="Times New Roman" w:cs="Times New Roman"/>
          <w:sz w:val="24"/>
          <w:szCs w:val="24"/>
        </w:rPr>
        <w:t xml:space="preserve">For one incarnation of AA (LA Hispanic groups, see Hoffman, 1994), this is referred to as ‘rough therapy’ which involves high levels of aggressive interpersonal confrontation. Perhaps more commonly, </w:t>
      </w:r>
      <w:r w:rsidR="00725A71">
        <w:rPr>
          <w:rFonts w:ascii="Times New Roman" w:hAnsi="Times New Roman" w:cs="Times New Roman"/>
          <w:sz w:val="24"/>
          <w:szCs w:val="24"/>
        </w:rPr>
        <w:t>s</w:t>
      </w:r>
      <w:r w:rsidR="002A1D3E">
        <w:rPr>
          <w:rFonts w:ascii="Times New Roman" w:hAnsi="Times New Roman" w:cs="Times New Roman"/>
          <w:sz w:val="24"/>
          <w:szCs w:val="24"/>
        </w:rPr>
        <w:t>ponsors</w:t>
      </w:r>
      <w:r w:rsidR="00A37772">
        <w:rPr>
          <w:rFonts w:ascii="Times New Roman" w:hAnsi="Times New Roman" w:cs="Times New Roman"/>
          <w:sz w:val="24"/>
          <w:szCs w:val="24"/>
        </w:rPr>
        <w:t xml:space="preserve"> in the AA system </w:t>
      </w:r>
      <w:r w:rsidR="00725A71">
        <w:rPr>
          <w:rFonts w:ascii="Times New Roman" w:hAnsi="Times New Roman" w:cs="Times New Roman"/>
          <w:sz w:val="24"/>
          <w:szCs w:val="24"/>
        </w:rPr>
        <w:t>are</w:t>
      </w:r>
      <w:r w:rsidR="00A37772">
        <w:rPr>
          <w:rFonts w:ascii="Times New Roman" w:hAnsi="Times New Roman" w:cs="Times New Roman"/>
          <w:sz w:val="24"/>
          <w:szCs w:val="24"/>
        </w:rPr>
        <w:t xml:space="preserve"> sometimes judged as being overly critical and </w:t>
      </w:r>
      <w:r w:rsidR="002A1D3E">
        <w:rPr>
          <w:rFonts w:ascii="Times New Roman" w:hAnsi="Times New Roman" w:cs="Times New Roman"/>
          <w:sz w:val="24"/>
          <w:szCs w:val="24"/>
        </w:rPr>
        <w:t>controlling</w:t>
      </w:r>
      <w:r w:rsidR="00A37772">
        <w:rPr>
          <w:rFonts w:ascii="Times New Roman" w:hAnsi="Times New Roman" w:cs="Times New Roman"/>
          <w:sz w:val="24"/>
          <w:szCs w:val="24"/>
        </w:rPr>
        <w:t xml:space="preserve"> (i.e. being a ‘Step Nazi’, see </w:t>
      </w:r>
      <w:proofErr w:type="spellStart"/>
      <w:r w:rsidR="00A37772">
        <w:rPr>
          <w:rFonts w:ascii="Times New Roman" w:hAnsi="Times New Roman" w:cs="Times New Roman"/>
          <w:sz w:val="24"/>
          <w:szCs w:val="24"/>
        </w:rPr>
        <w:t>Wheelan</w:t>
      </w:r>
      <w:proofErr w:type="spellEnd"/>
      <w:r w:rsidR="00A37772">
        <w:rPr>
          <w:rFonts w:ascii="Times New Roman" w:hAnsi="Times New Roman" w:cs="Times New Roman"/>
          <w:sz w:val="24"/>
          <w:szCs w:val="24"/>
        </w:rPr>
        <w:t xml:space="preserve"> et al., 2009</w:t>
      </w:r>
      <w:r w:rsidR="002A1D3E">
        <w:rPr>
          <w:rFonts w:ascii="Times New Roman" w:hAnsi="Times New Roman" w:cs="Times New Roman"/>
          <w:sz w:val="24"/>
          <w:szCs w:val="24"/>
        </w:rPr>
        <w:t xml:space="preserve">) although sometimes </w:t>
      </w:r>
      <w:r w:rsidR="001B5A28">
        <w:rPr>
          <w:rFonts w:ascii="Times New Roman" w:hAnsi="Times New Roman" w:cs="Times New Roman"/>
          <w:sz w:val="24"/>
          <w:szCs w:val="24"/>
        </w:rPr>
        <w:t>an</w:t>
      </w:r>
      <w:r w:rsidR="002A1D3E">
        <w:rPr>
          <w:rFonts w:ascii="Times New Roman" w:hAnsi="Times New Roman" w:cs="Times New Roman"/>
          <w:sz w:val="24"/>
          <w:szCs w:val="24"/>
        </w:rPr>
        <w:t xml:space="preserve"> emotionally cold approach is seen as appropriate (see</w:t>
      </w:r>
      <w:r w:rsidR="00EC72C8">
        <w:rPr>
          <w:rFonts w:ascii="Times New Roman" w:hAnsi="Times New Roman" w:cs="Times New Roman"/>
          <w:sz w:val="24"/>
          <w:szCs w:val="24"/>
        </w:rPr>
        <w:t xml:space="preserve">. </w:t>
      </w:r>
      <w:proofErr w:type="gramStart"/>
      <w:r w:rsidR="00EC72C8">
        <w:rPr>
          <w:rFonts w:ascii="Times New Roman" w:hAnsi="Times New Roman" w:cs="Times New Roman"/>
          <w:sz w:val="24"/>
          <w:szCs w:val="24"/>
        </w:rPr>
        <w:t>Jensen, 200</w:t>
      </w:r>
      <w:r w:rsidR="002A1D3E">
        <w:rPr>
          <w:rFonts w:ascii="Times New Roman" w:hAnsi="Times New Roman" w:cs="Times New Roman"/>
          <w:sz w:val="24"/>
          <w:szCs w:val="24"/>
        </w:rPr>
        <w:t>0, pg 40</w:t>
      </w:r>
      <w:r w:rsidR="00A37772">
        <w:rPr>
          <w:rFonts w:ascii="Times New Roman" w:hAnsi="Times New Roman" w:cs="Times New Roman"/>
          <w:sz w:val="24"/>
          <w:szCs w:val="24"/>
        </w:rPr>
        <w:t>).</w:t>
      </w:r>
      <w:proofErr w:type="gramEnd"/>
      <w:r w:rsidR="00A37772">
        <w:rPr>
          <w:rFonts w:ascii="Times New Roman" w:hAnsi="Times New Roman" w:cs="Times New Roman"/>
          <w:sz w:val="24"/>
          <w:szCs w:val="24"/>
        </w:rPr>
        <w:t xml:space="preserve"> </w:t>
      </w:r>
      <w:r w:rsidR="00E66A5C">
        <w:rPr>
          <w:rFonts w:ascii="Times New Roman" w:hAnsi="Times New Roman" w:cs="Times New Roman"/>
          <w:sz w:val="24"/>
          <w:szCs w:val="24"/>
        </w:rPr>
        <w:t>Ethnographic research reveals that</w:t>
      </w:r>
      <w:r w:rsidR="00EC72C8">
        <w:rPr>
          <w:rFonts w:ascii="Times New Roman" w:hAnsi="Times New Roman" w:cs="Times New Roman"/>
          <w:sz w:val="24"/>
          <w:szCs w:val="24"/>
        </w:rPr>
        <w:t xml:space="preserve"> criticism of others,</w:t>
      </w:r>
      <w:r w:rsidR="00E66A5C">
        <w:rPr>
          <w:rFonts w:ascii="Times New Roman" w:hAnsi="Times New Roman" w:cs="Times New Roman"/>
          <w:sz w:val="24"/>
          <w:szCs w:val="24"/>
        </w:rPr>
        <w:t xml:space="preserve"> although </w:t>
      </w:r>
      <w:r w:rsidR="00EC72C8">
        <w:rPr>
          <w:rFonts w:ascii="Times New Roman" w:hAnsi="Times New Roman" w:cs="Times New Roman"/>
          <w:sz w:val="24"/>
          <w:szCs w:val="24"/>
        </w:rPr>
        <w:t xml:space="preserve">generally </w:t>
      </w:r>
      <w:r w:rsidR="00E66A5C">
        <w:rPr>
          <w:rFonts w:ascii="Times New Roman" w:hAnsi="Times New Roman" w:cs="Times New Roman"/>
          <w:sz w:val="24"/>
          <w:szCs w:val="24"/>
        </w:rPr>
        <w:t>being perceived as anti-normative in an</w:t>
      </w:r>
      <w:r w:rsidR="00EC72C8">
        <w:rPr>
          <w:rFonts w:ascii="Times New Roman" w:hAnsi="Times New Roman" w:cs="Times New Roman"/>
          <w:sz w:val="24"/>
          <w:szCs w:val="24"/>
        </w:rPr>
        <w:t>d</w:t>
      </w:r>
      <w:r w:rsidR="00E66A5C">
        <w:rPr>
          <w:rFonts w:ascii="Times New Roman" w:hAnsi="Times New Roman" w:cs="Times New Roman"/>
          <w:sz w:val="24"/>
          <w:szCs w:val="24"/>
        </w:rPr>
        <w:t xml:space="preserve"> of itself, is used as a social control mechanism </w:t>
      </w:r>
      <w:r w:rsidR="00EC72C8">
        <w:rPr>
          <w:rFonts w:ascii="Times New Roman" w:hAnsi="Times New Roman" w:cs="Times New Roman"/>
          <w:sz w:val="24"/>
          <w:szCs w:val="24"/>
        </w:rPr>
        <w:t>by</w:t>
      </w:r>
      <w:r w:rsidR="00E66A5C">
        <w:rPr>
          <w:rFonts w:ascii="Times New Roman" w:hAnsi="Times New Roman" w:cs="Times New Roman"/>
          <w:sz w:val="24"/>
          <w:szCs w:val="24"/>
        </w:rPr>
        <w:t xml:space="preserve"> AA members, particularly high status ones (Hoffman, </w:t>
      </w:r>
      <w:r w:rsidR="00E66A5C">
        <w:rPr>
          <w:rFonts w:ascii="Times New Roman" w:hAnsi="Times New Roman" w:cs="Times New Roman"/>
          <w:sz w:val="24"/>
          <w:szCs w:val="24"/>
        </w:rPr>
        <w:lastRenderedPageBreak/>
        <w:t xml:space="preserve">2006). </w:t>
      </w:r>
      <w:r w:rsidR="003B67BA" w:rsidRPr="006F00CE">
        <w:rPr>
          <w:rFonts w:ascii="Times New Roman" w:hAnsi="Times New Roman" w:cs="Times New Roman"/>
          <w:sz w:val="24"/>
          <w:szCs w:val="24"/>
        </w:rPr>
        <w:t xml:space="preserve">More extremely, now discredited </w:t>
      </w:r>
      <w:r w:rsidR="00942A3A" w:rsidRPr="006F00CE">
        <w:rPr>
          <w:rFonts w:ascii="Times New Roman" w:hAnsi="Times New Roman" w:cs="Times New Roman"/>
          <w:sz w:val="24"/>
          <w:szCs w:val="24"/>
        </w:rPr>
        <w:t xml:space="preserve">AA offshoots developed in the </w:t>
      </w:r>
      <w:r w:rsidR="003B67BA" w:rsidRPr="006F00CE">
        <w:rPr>
          <w:rFonts w:ascii="Times New Roman" w:hAnsi="Times New Roman" w:cs="Times New Roman"/>
          <w:sz w:val="24"/>
          <w:szCs w:val="24"/>
        </w:rPr>
        <w:t>19</w:t>
      </w:r>
      <w:r w:rsidR="00942A3A" w:rsidRPr="006F00CE">
        <w:rPr>
          <w:rFonts w:ascii="Times New Roman" w:hAnsi="Times New Roman" w:cs="Times New Roman"/>
          <w:sz w:val="24"/>
          <w:szCs w:val="24"/>
        </w:rPr>
        <w:t xml:space="preserve">60s (e.g. </w:t>
      </w:r>
      <w:proofErr w:type="spellStart"/>
      <w:r w:rsidR="00942A3A" w:rsidRPr="006F00CE">
        <w:rPr>
          <w:rFonts w:ascii="Times New Roman" w:hAnsi="Times New Roman" w:cs="Times New Roman"/>
          <w:sz w:val="24"/>
          <w:szCs w:val="24"/>
        </w:rPr>
        <w:t>Synanon</w:t>
      </w:r>
      <w:proofErr w:type="spellEnd"/>
      <w:r w:rsidR="00942A3A" w:rsidRPr="006F00CE">
        <w:rPr>
          <w:rFonts w:ascii="Times New Roman" w:hAnsi="Times New Roman" w:cs="Times New Roman"/>
          <w:sz w:val="24"/>
          <w:szCs w:val="24"/>
        </w:rPr>
        <w:t>)</w:t>
      </w:r>
      <w:r w:rsidR="006A31C0" w:rsidRPr="006F00CE">
        <w:rPr>
          <w:rFonts w:ascii="Times New Roman" w:hAnsi="Times New Roman" w:cs="Times New Roman"/>
          <w:sz w:val="24"/>
          <w:szCs w:val="24"/>
        </w:rPr>
        <w:t xml:space="preserve"> also used punishment</w:t>
      </w:r>
      <w:r w:rsidR="003B67BA" w:rsidRPr="006F00CE">
        <w:rPr>
          <w:rFonts w:ascii="Times New Roman" w:hAnsi="Times New Roman" w:cs="Times New Roman"/>
          <w:sz w:val="24"/>
          <w:szCs w:val="24"/>
        </w:rPr>
        <w:t xml:space="preserve"> of dissension</w:t>
      </w:r>
      <w:r w:rsidR="006A31C0" w:rsidRPr="006F00CE">
        <w:rPr>
          <w:rFonts w:ascii="Times New Roman" w:hAnsi="Times New Roman" w:cs="Times New Roman"/>
          <w:sz w:val="24"/>
          <w:szCs w:val="24"/>
        </w:rPr>
        <w:t xml:space="preserve"> as a </w:t>
      </w:r>
      <w:r w:rsidR="003B67BA" w:rsidRPr="006F00CE">
        <w:rPr>
          <w:rFonts w:ascii="Times New Roman" w:hAnsi="Times New Roman" w:cs="Times New Roman"/>
          <w:sz w:val="24"/>
          <w:szCs w:val="24"/>
        </w:rPr>
        <w:t>‘therapeutic’</w:t>
      </w:r>
      <w:r w:rsidR="006A31C0" w:rsidRPr="006F00CE">
        <w:rPr>
          <w:rFonts w:ascii="Times New Roman" w:hAnsi="Times New Roman" w:cs="Times New Roman"/>
          <w:sz w:val="24"/>
          <w:szCs w:val="24"/>
        </w:rPr>
        <w:t xml:space="preserve"> tool in self-help groups (</w:t>
      </w:r>
      <w:r w:rsidR="00134A31" w:rsidRPr="006F00CE">
        <w:rPr>
          <w:rFonts w:ascii="Times New Roman" w:hAnsi="Times New Roman" w:cs="Times New Roman"/>
          <w:sz w:val="24"/>
          <w:szCs w:val="24"/>
        </w:rPr>
        <w:t xml:space="preserve">see </w:t>
      </w:r>
      <w:proofErr w:type="spellStart"/>
      <w:r w:rsidR="006A31C0" w:rsidRPr="006F00CE">
        <w:rPr>
          <w:rFonts w:ascii="Times New Roman" w:hAnsi="Times New Roman" w:cs="Times New Roman"/>
          <w:sz w:val="24"/>
          <w:szCs w:val="24"/>
        </w:rPr>
        <w:t>Yablonsky</w:t>
      </w:r>
      <w:proofErr w:type="spellEnd"/>
      <w:r w:rsidR="006A31C0" w:rsidRPr="006F00CE">
        <w:rPr>
          <w:rFonts w:ascii="Times New Roman" w:hAnsi="Times New Roman" w:cs="Times New Roman"/>
          <w:sz w:val="24"/>
          <w:szCs w:val="24"/>
        </w:rPr>
        <w:t>, 1965)</w:t>
      </w:r>
      <w:r w:rsidR="003B67BA" w:rsidRPr="006F00CE">
        <w:rPr>
          <w:rFonts w:ascii="Times New Roman" w:hAnsi="Times New Roman" w:cs="Times New Roman"/>
          <w:sz w:val="24"/>
          <w:szCs w:val="24"/>
        </w:rPr>
        <w:t xml:space="preserve">. </w:t>
      </w:r>
      <w:r w:rsidR="00725A71">
        <w:rPr>
          <w:rFonts w:ascii="Times New Roman" w:hAnsi="Times New Roman" w:cs="Times New Roman"/>
          <w:sz w:val="24"/>
          <w:szCs w:val="24"/>
        </w:rPr>
        <w:t>Currently,</w:t>
      </w:r>
      <w:r w:rsidR="00942A3A" w:rsidRPr="006F00CE">
        <w:rPr>
          <w:rFonts w:ascii="Times New Roman" w:hAnsi="Times New Roman" w:cs="Times New Roman"/>
          <w:sz w:val="24"/>
          <w:szCs w:val="24"/>
        </w:rPr>
        <w:t xml:space="preserve"> e</w:t>
      </w:r>
      <w:r w:rsidR="006F1341" w:rsidRPr="006F00CE">
        <w:rPr>
          <w:rFonts w:ascii="Times New Roman" w:hAnsi="Times New Roman" w:cs="Times New Roman"/>
          <w:sz w:val="24"/>
          <w:szCs w:val="24"/>
        </w:rPr>
        <w:t xml:space="preserve">xclusion </w:t>
      </w:r>
      <w:r w:rsidR="00942A3A" w:rsidRPr="006F00CE">
        <w:rPr>
          <w:rFonts w:ascii="Times New Roman" w:hAnsi="Times New Roman" w:cs="Times New Roman"/>
          <w:sz w:val="24"/>
          <w:szCs w:val="24"/>
        </w:rPr>
        <w:t>remains</w:t>
      </w:r>
      <w:r w:rsidR="006F1341" w:rsidRPr="006F00CE">
        <w:rPr>
          <w:rFonts w:ascii="Times New Roman" w:hAnsi="Times New Roman" w:cs="Times New Roman"/>
          <w:sz w:val="24"/>
          <w:szCs w:val="24"/>
        </w:rPr>
        <w:t xml:space="preserve"> a common feature of formal groups which have strictures on engaging in the problematic behaviour during treatment (see </w:t>
      </w:r>
      <w:r w:rsidR="00CD4673" w:rsidRPr="006F00CE">
        <w:rPr>
          <w:rFonts w:ascii="Times New Roman" w:hAnsi="Times New Roman" w:cs="Times New Roman"/>
          <w:sz w:val="24"/>
          <w:szCs w:val="24"/>
        </w:rPr>
        <w:t>SAMHSA, 2005</w:t>
      </w:r>
      <w:r w:rsidR="006F1341" w:rsidRPr="006F00CE">
        <w:rPr>
          <w:rFonts w:ascii="Times New Roman" w:hAnsi="Times New Roman" w:cs="Times New Roman"/>
          <w:sz w:val="24"/>
          <w:szCs w:val="24"/>
        </w:rPr>
        <w:t>)</w:t>
      </w:r>
      <w:r w:rsidR="005B0031" w:rsidRPr="006F00CE">
        <w:rPr>
          <w:rFonts w:ascii="Times New Roman" w:hAnsi="Times New Roman" w:cs="Times New Roman"/>
          <w:sz w:val="24"/>
          <w:szCs w:val="24"/>
        </w:rPr>
        <w:t>.</w:t>
      </w:r>
      <w:r w:rsidR="00D5398B" w:rsidRPr="00D5398B">
        <w:rPr>
          <w:rFonts w:ascii="Times New Roman" w:hAnsi="Times New Roman" w:cs="Times New Roman"/>
          <w:sz w:val="24"/>
          <w:szCs w:val="24"/>
        </w:rPr>
        <w:t xml:space="preserve"> </w:t>
      </w:r>
      <w:r>
        <w:rPr>
          <w:rFonts w:ascii="Times New Roman" w:hAnsi="Times New Roman" w:cs="Times New Roman"/>
          <w:sz w:val="24"/>
          <w:szCs w:val="24"/>
        </w:rPr>
        <w:t xml:space="preserve">Although potentially damaging for those who cannot behave normatively, </w:t>
      </w:r>
      <w:r w:rsidR="00D5398B" w:rsidRPr="006F00CE">
        <w:rPr>
          <w:rFonts w:ascii="Times New Roman" w:hAnsi="Times New Roman" w:cs="Times New Roman"/>
          <w:sz w:val="24"/>
          <w:szCs w:val="24"/>
        </w:rPr>
        <w:t>the threat of possible future expulsions or loss of status from the group may a</w:t>
      </w:r>
      <w:r>
        <w:rPr>
          <w:rFonts w:ascii="Times New Roman" w:hAnsi="Times New Roman" w:cs="Times New Roman"/>
          <w:sz w:val="24"/>
          <w:szCs w:val="24"/>
        </w:rPr>
        <w:t>lso</w:t>
      </w:r>
      <w:r w:rsidR="00D5398B">
        <w:rPr>
          <w:rFonts w:ascii="Times New Roman" w:hAnsi="Times New Roman" w:cs="Times New Roman"/>
          <w:sz w:val="24"/>
          <w:szCs w:val="24"/>
        </w:rPr>
        <w:t xml:space="preserve"> be protective</w:t>
      </w:r>
      <w:r>
        <w:rPr>
          <w:rFonts w:ascii="Times New Roman" w:hAnsi="Times New Roman" w:cs="Times New Roman"/>
          <w:sz w:val="24"/>
          <w:szCs w:val="24"/>
        </w:rPr>
        <w:t xml:space="preserve"> to those at risk of such behaviour</w:t>
      </w:r>
      <w:r w:rsidR="00D5398B" w:rsidRPr="006F00CE">
        <w:rPr>
          <w:rFonts w:ascii="Times New Roman" w:hAnsi="Times New Roman" w:cs="Times New Roman"/>
          <w:sz w:val="24"/>
          <w:szCs w:val="24"/>
        </w:rPr>
        <w:t>: Social identities are thought to be a positive source of self-esteem (</w:t>
      </w:r>
      <w:proofErr w:type="spellStart"/>
      <w:r w:rsidR="00D5398B" w:rsidRPr="006F00CE">
        <w:rPr>
          <w:rFonts w:ascii="Times New Roman" w:hAnsi="Times New Roman" w:cs="Times New Roman"/>
          <w:sz w:val="24"/>
          <w:szCs w:val="24"/>
        </w:rPr>
        <w:t>Tajfel</w:t>
      </w:r>
      <w:proofErr w:type="spellEnd"/>
      <w:r w:rsidR="00D5398B" w:rsidRPr="006F00CE">
        <w:rPr>
          <w:rFonts w:ascii="Times New Roman" w:hAnsi="Times New Roman" w:cs="Times New Roman"/>
          <w:sz w:val="24"/>
          <w:szCs w:val="24"/>
        </w:rPr>
        <w:t xml:space="preserve"> &amp; Turner, 1979), and a source of positive differentiation </w:t>
      </w:r>
      <w:r w:rsidR="00D5398B">
        <w:rPr>
          <w:rFonts w:ascii="Times New Roman" w:hAnsi="Times New Roman" w:cs="Times New Roman"/>
          <w:sz w:val="24"/>
          <w:szCs w:val="24"/>
        </w:rPr>
        <w:t>between the self and others.  I</w:t>
      </w:r>
      <w:r w:rsidR="00D5398B" w:rsidRPr="006F00CE">
        <w:rPr>
          <w:rFonts w:ascii="Times New Roman" w:hAnsi="Times New Roman" w:cs="Times New Roman"/>
          <w:sz w:val="24"/>
          <w:szCs w:val="24"/>
        </w:rPr>
        <w:t xml:space="preserve">n the case of addicts, </w:t>
      </w:r>
      <w:r w:rsidR="00D5398B">
        <w:rPr>
          <w:rFonts w:ascii="Times New Roman" w:hAnsi="Times New Roman" w:cs="Times New Roman"/>
          <w:sz w:val="24"/>
          <w:szCs w:val="24"/>
        </w:rPr>
        <w:t xml:space="preserve">this includes differentiation between the self (as a recovering addict) </w:t>
      </w:r>
      <w:r w:rsidR="00D5398B" w:rsidRPr="006F00CE">
        <w:rPr>
          <w:rFonts w:ascii="Times New Roman" w:hAnsi="Times New Roman" w:cs="Times New Roman"/>
          <w:sz w:val="24"/>
          <w:szCs w:val="24"/>
        </w:rPr>
        <w:t>an</w:t>
      </w:r>
      <w:r w:rsidR="00D5398B">
        <w:rPr>
          <w:rFonts w:ascii="Times New Roman" w:hAnsi="Times New Roman" w:cs="Times New Roman"/>
          <w:sz w:val="24"/>
          <w:szCs w:val="24"/>
        </w:rPr>
        <w:t xml:space="preserve">d the category addicts (an </w:t>
      </w:r>
      <w:r w:rsidR="00D5398B" w:rsidRPr="006F00CE">
        <w:rPr>
          <w:rFonts w:ascii="Times New Roman" w:hAnsi="Times New Roman" w:cs="Times New Roman"/>
          <w:sz w:val="24"/>
          <w:szCs w:val="24"/>
        </w:rPr>
        <w:t>often stigmatized group</w:t>
      </w:r>
      <w:r w:rsidR="00D5398B">
        <w:rPr>
          <w:rFonts w:ascii="Times New Roman" w:hAnsi="Times New Roman" w:cs="Times New Roman"/>
          <w:sz w:val="24"/>
          <w:szCs w:val="24"/>
        </w:rPr>
        <w:t>)</w:t>
      </w:r>
      <w:r w:rsidR="00D5398B" w:rsidRPr="006F00CE">
        <w:rPr>
          <w:rFonts w:ascii="Times New Roman" w:hAnsi="Times New Roman" w:cs="Times New Roman"/>
          <w:sz w:val="24"/>
          <w:szCs w:val="24"/>
        </w:rPr>
        <w:t>.</w:t>
      </w:r>
      <w:r w:rsidR="00D5398B">
        <w:rPr>
          <w:rFonts w:ascii="Times New Roman" w:hAnsi="Times New Roman" w:cs="Times New Roman"/>
          <w:sz w:val="24"/>
          <w:szCs w:val="24"/>
        </w:rPr>
        <w:t xml:space="preserve"> </w:t>
      </w:r>
      <w:r w:rsidR="00D5398B" w:rsidRPr="006F00CE">
        <w:rPr>
          <w:rFonts w:ascii="Times New Roman" w:hAnsi="Times New Roman" w:cs="Times New Roman"/>
          <w:sz w:val="24"/>
          <w:szCs w:val="24"/>
        </w:rPr>
        <w:t>SIMCM argues that one implication of this is that the cost of risking this identity by engaging in prohibited behaviours (e.g. their addictive behaviour)</w:t>
      </w:r>
      <w:r w:rsidR="00D5398B">
        <w:rPr>
          <w:rFonts w:ascii="Times New Roman" w:hAnsi="Times New Roman" w:cs="Times New Roman"/>
          <w:sz w:val="24"/>
          <w:szCs w:val="24"/>
        </w:rPr>
        <w:t xml:space="preserve"> which negatively affect the group</w:t>
      </w:r>
      <w:r w:rsidR="00D5398B" w:rsidRPr="006F00CE">
        <w:rPr>
          <w:rFonts w:ascii="Times New Roman" w:hAnsi="Times New Roman" w:cs="Times New Roman"/>
          <w:sz w:val="24"/>
          <w:szCs w:val="24"/>
        </w:rPr>
        <w:t xml:space="preserve"> will be higher for individuals who identify with the group.  </w:t>
      </w:r>
    </w:p>
    <w:p w:rsidR="00ED40C5" w:rsidRDefault="00BC6655">
      <w:pPr>
        <w:autoSpaceDE w:val="0"/>
        <w:autoSpaceDN w:val="0"/>
        <w:adjustRightInd w:val="0"/>
        <w:spacing w:after="0" w:line="480" w:lineRule="auto"/>
        <w:ind w:firstLine="709"/>
        <w:rPr>
          <w:rFonts w:ascii="Times New Roman" w:hAnsi="Times New Roman" w:cs="Times New Roman"/>
          <w:sz w:val="24"/>
          <w:szCs w:val="24"/>
        </w:rPr>
      </w:pPr>
      <w:r w:rsidRPr="006F00CE">
        <w:rPr>
          <w:rFonts w:ascii="Times New Roman" w:hAnsi="Times New Roman" w:cs="Times New Roman"/>
          <w:sz w:val="24"/>
          <w:szCs w:val="24"/>
        </w:rPr>
        <w:t xml:space="preserve">Although various social control </w:t>
      </w:r>
      <w:r w:rsidR="00AE30D3" w:rsidRPr="006F00CE">
        <w:rPr>
          <w:rFonts w:ascii="Times New Roman" w:hAnsi="Times New Roman" w:cs="Times New Roman"/>
          <w:sz w:val="24"/>
          <w:szCs w:val="24"/>
        </w:rPr>
        <w:t>responses</w:t>
      </w:r>
      <w:r w:rsidRPr="006F00CE">
        <w:rPr>
          <w:rFonts w:ascii="Times New Roman" w:hAnsi="Times New Roman" w:cs="Times New Roman"/>
          <w:sz w:val="24"/>
          <w:szCs w:val="24"/>
        </w:rPr>
        <w:t xml:space="preserve"> have been</w:t>
      </w:r>
      <w:r w:rsidR="00BC57FA" w:rsidRPr="006F00CE">
        <w:rPr>
          <w:rFonts w:ascii="Times New Roman" w:hAnsi="Times New Roman" w:cs="Times New Roman"/>
          <w:sz w:val="24"/>
          <w:szCs w:val="24"/>
        </w:rPr>
        <w:t xml:space="preserve"> both posited and</w:t>
      </w:r>
      <w:r w:rsidRPr="006F00CE">
        <w:rPr>
          <w:rFonts w:ascii="Times New Roman" w:hAnsi="Times New Roman" w:cs="Times New Roman"/>
          <w:sz w:val="24"/>
          <w:szCs w:val="24"/>
        </w:rPr>
        <w:t xml:space="preserve"> documented in the literature </w:t>
      </w:r>
      <w:r w:rsidR="005B1941" w:rsidRPr="006F00CE">
        <w:rPr>
          <w:rFonts w:ascii="Times New Roman" w:hAnsi="Times New Roman" w:cs="Times New Roman"/>
          <w:sz w:val="24"/>
          <w:szCs w:val="24"/>
        </w:rPr>
        <w:t>no research has directly explored</w:t>
      </w:r>
      <w:r w:rsidR="0031546C" w:rsidRPr="006F00CE">
        <w:rPr>
          <w:rFonts w:ascii="Times New Roman" w:hAnsi="Times New Roman" w:cs="Times New Roman"/>
          <w:sz w:val="24"/>
          <w:szCs w:val="24"/>
        </w:rPr>
        <w:t xml:space="preserve"> </w:t>
      </w:r>
      <w:r w:rsidR="009E36A7" w:rsidRPr="006F00CE">
        <w:rPr>
          <w:rFonts w:ascii="Times New Roman" w:hAnsi="Times New Roman" w:cs="Times New Roman"/>
          <w:sz w:val="24"/>
          <w:szCs w:val="24"/>
        </w:rPr>
        <w:t>the extent to which members of self-help recovery groups perceive each</w:t>
      </w:r>
      <w:r w:rsidR="0014062D" w:rsidRPr="006F00CE">
        <w:rPr>
          <w:rFonts w:ascii="Times New Roman" w:hAnsi="Times New Roman" w:cs="Times New Roman"/>
          <w:sz w:val="24"/>
          <w:szCs w:val="24"/>
        </w:rPr>
        <w:t xml:space="preserve"> type of social control response as being used by the</w:t>
      </w:r>
      <w:r w:rsidR="005B1941" w:rsidRPr="006F00CE">
        <w:rPr>
          <w:rFonts w:ascii="Times New Roman" w:hAnsi="Times New Roman" w:cs="Times New Roman"/>
          <w:sz w:val="24"/>
          <w:szCs w:val="24"/>
        </w:rPr>
        <w:t>ir</w:t>
      </w:r>
      <w:r w:rsidR="0014062D" w:rsidRPr="006F00CE">
        <w:rPr>
          <w:rFonts w:ascii="Times New Roman" w:hAnsi="Times New Roman" w:cs="Times New Roman"/>
          <w:sz w:val="24"/>
          <w:szCs w:val="24"/>
        </w:rPr>
        <w:t xml:space="preserve"> group</w:t>
      </w:r>
      <w:r w:rsidR="0031546C" w:rsidRPr="006F00CE">
        <w:rPr>
          <w:rFonts w:ascii="Times New Roman" w:hAnsi="Times New Roman" w:cs="Times New Roman"/>
          <w:sz w:val="24"/>
          <w:szCs w:val="24"/>
        </w:rPr>
        <w:t>.</w:t>
      </w:r>
      <w:r w:rsidR="005B1941" w:rsidRPr="006F00CE">
        <w:rPr>
          <w:rFonts w:ascii="Times New Roman" w:hAnsi="Times New Roman" w:cs="Times New Roman"/>
          <w:sz w:val="24"/>
          <w:szCs w:val="24"/>
        </w:rPr>
        <w:t xml:space="preserve"> Thus, a further aim of the current study was to measure various social control responses, examine how they cluster together, and how </w:t>
      </w:r>
      <w:r w:rsidR="00CE6641" w:rsidRPr="006F00CE">
        <w:rPr>
          <w:rFonts w:ascii="Times New Roman" w:hAnsi="Times New Roman" w:cs="Times New Roman"/>
          <w:sz w:val="24"/>
          <w:szCs w:val="24"/>
        </w:rPr>
        <w:t>prevalent</w:t>
      </w:r>
      <w:r w:rsidR="005B1941" w:rsidRPr="006F00CE">
        <w:rPr>
          <w:rFonts w:ascii="Times New Roman" w:hAnsi="Times New Roman" w:cs="Times New Roman"/>
          <w:sz w:val="24"/>
          <w:szCs w:val="24"/>
        </w:rPr>
        <w:t xml:space="preserve"> each cluster is.</w:t>
      </w:r>
      <w:r w:rsidR="0031546C" w:rsidRPr="006F00CE">
        <w:rPr>
          <w:rFonts w:ascii="Times New Roman" w:hAnsi="Times New Roman" w:cs="Times New Roman"/>
          <w:sz w:val="24"/>
          <w:szCs w:val="24"/>
        </w:rPr>
        <w:t xml:space="preserve"> </w:t>
      </w:r>
      <w:r w:rsidR="00AE30D3" w:rsidRPr="006F00CE">
        <w:rPr>
          <w:rFonts w:ascii="Times New Roman" w:hAnsi="Times New Roman" w:cs="Times New Roman"/>
          <w:sz w:val="24"/>
          <w:szCs w:val="24"/>
        </w:rPr>
        <w:t xml:space="preserve"> </w:t>
      </w:r>
      <w:r w:rsidR="005B1941" w:rsidRPr="006F00CE">
        <w:rPr>
          <w:rFonts w:ascii="Times New Roman" w:hAnsi="Times New Roman" w:cs="Times New Roman"/>
          <w:sz w:val="24"/>
          <w:szCs w:val="24"/>
        </w:rPr>
        <w:t xml:space="preserve">Finally, no research has explicitly </w:t>
      </w:r>
      <w:r w:rsidR="0014062D" w:rsidRPr="006F00CE">
        <w:rPr>
          <w:rFonts w:ascii="Times New Roman" w:hAnsi="Times New Roman" w:cs="Times New Roman"/>
          <w:sz w:val="24"/>
          <w:szCs w:val="24"/>
        </w:rPr>
        <w:t>investigate</w:t>
      </w:r>
      <w:r w:rsidR="005B0031" w:rsidRPr="006F00CE">
        <w:rPr>
          <w:rFonts w:ascii="Times New Roman" w:hAnsi="Times New Roman" w:cs="Times New Roman"/>
          <w:sz w:val="24"/>
          <w:szCs w:val="24"/>
        </w:rPr>
        <w:t>d</w:t>
      </w:r>
      <w:r w:rsidR="0014062D" w:rsidRPr="006F00CE">
        <w:rPr>
          <w:rFonts w:ascii="Times New Roman" w:hAnsi="Times New Roman" w:cs="Times New Roman"/>
          <w:sz w:val="24"/>
          <w:szCs w:val="24"/>
        </w:rPr>
        <w:t xml:space="preserve"> the possible relationships between levels of social identity, </w:t>
      </w:r>
      <w:r w:rsidR="0031546C" w:rsidRPr="006F00CE">
        <w:rPr>
          <w:rFonts w:ascii="Times New Roman" w:hAnsi="Times New Roman" w:cs="Times New Roman"/>
          <w:sz w:val="24"/>
          <w:szCs w:val="24"/>
        </w:rPr>
        <w:t xml:space="preserve">perceptions of social control, </w:t>
      </w:r>
      <w:r w:rsidR="0014062D" w:rsidRPr="00797AC8">
        <w:rPr>
          <w:rFonts w:ascii="Times New Roman" w:hAnsi="Times New Roman" w:cs="Times New Roman"/>
          <w:sz w:val="24"/>
          <w:szCs w:val="24"/>
        </w:rPr>
        <w:t xml:space="preserve">or </w:t>
      </w:r>
      <w:r w:rsidR="00797AC8">
        <w:rPr>
          <w:rFonts w:ascii="Times New Roman" w:hAnsi="Times New Roman" w:cs="Times New Roman"/>
          <w:sz w:val="24"/>
          <w:szCs w:val="24"/>
        </w:rPr>
        <w:t>how social identities influence the</w:t>
      </w:r>
      <w:r w:rsidR="00797AC8" w:rsidRPr="00797AC8">
        <w:rPr>
          <w:rFonts w:ascii="Times New Roman" w:hAnsi="Times New Roman" w:cs="Times New Roman"/>
          <w:sz w:val="24"/>
          <w:szCs w:val="24"/>
        </w:rPr>
        <w:t xml:space="preserve"> </w:t>
      </w:r>
      <w:r w:rsidR="0014062D" w:rsidRPr="00797AC8">
        <w:rPr>
          <w:rFonts w:ascii="Times New Roman" w:hAnsi="Times New Roman" w:cs="Times New Roman"/>
          <w:sz w:val="24"/>
          <w:szCs w:val="24"/>
        </w:rPr>
        <w:t>perceive</w:t>
      </w:r>
      <w:r w:rsidR="00797AC8">
        <w:rPr>
          <w:rFonts w:ascii="Times New Roman" w:hAnsi="Times New Roman" w:cs="Times New Roman"/>
          <w:sz w:val="24"/>
          <w:szCs w:val="24"/>
        </w:rPr>
        <w:t>d</w:t>
      </w:r>
      <w:r w:rsidR="0014062D" w:rsidRPr="00797AC8">
        <w:rPr>
          <w:rFonts w:ascii="Times New Roman" w:hAnsi="Times New Roman" w:cs="Times New Roman"/>
          <w:sz w:val="24"/>
          <w:szCs w:val="24"/>
        </w:rPr>
        <w:t xml:space="preserve"> different cost </w:t>
      </w:r>
      <w:r w:rsidR="00797AC8">
        <w:rPr>
          <w:rFonts w:ascii="Times New Roman" w:hAnsi="Times New Roman" w:cs="Times New Roman"/>
          <w:sz w:val="24"/>
          <w:szCs w:val="24"/>
        </w:rPr>
        <w:t xml:space="preserve">of </w:t>
      </w:r>
      <w:r w:rsidR="00725A71">
        <w:rPr>
          <w:rFonts w:ascii="Times New Roman" w:hAnsi="Times New Roman" w:cs="Times New Roman"/>
          <w:sz w:val="24"/>
          <w:szCs w:val="24"/>
        </w:rPr>
        <w:t>lapses</w:t>
      </w:r>
      <w:r w:rsidR="00797AC8">
        <w:rPr>
          <w:rFonts w:ascii="Times New Roman" w:hAnsi="Times New Roman" w:cs="Times New Roman"/>
          <w:sz w:val="24"/>
          <w:szCs w:val="24"/>
        </w:rPr>
        <w:t xml:space="preserve"> and</w:t>
      </w:r>
      <w:r w:rsidR="00797AC8" w:rsidRPr="00797AC8">
        <w:rPr>
          <w:rFonts w:ascii="Times New Roman" w:hAnsi="Times New Roman" w:cs="Times New Roman"/>
          <w:sz w:val="24"/>
          <w:szCs w:val="24"/>
        </w:rPr>
        <w:t xml:space="preserve"> </w:t>
      </w:r>
      <w:r w:rsidR="0031546C" w:rsidRPr="00797AC8">
        <w:rPr>
          <w:rFonts w:ascii="Times New Roman" w:hAnsi="Times New Roman" w:cs="Times New Roman"/>
          <w:sz w:val="24"/>
          <w:szCs w:val="24"/>
        </w:rPr>
        <w:t>relapse</w:t>
      </w:r>
      <w:r w:rsidR="0031546C" w:rsidRPr="006F00CE">
        <w:rPr>
          <w:rFonts w:ascii="Times New Roman" w:hAnsi="Times New Roman" w:cs="Times New Roman"/>
          <w:sz w:val="24"/>
          <w:szCs w:val="24"/>
        </w:rPr>
        <w:t xml:space="preserve">. </w:t>
      </w:r>
      <w:r w:rsidR="004340B1">
        <w:rPr>
          <w:rFonts w:ascii="Times New Roman" w:hAnsi="Times New Roman" w:cs="Times New Roman"/>
          <w:sz w:val="24"/>
          <w:szCs w:val="24"/>
        </w:rPr>
        <w:t xml:space="preserve">However, </w:t>
      </w:r>
      <w:r w:rsidR="004440DC" w:rsidRPr="006F00CE">
        <w:rPr>
          <w:rFonts w:ascii="Times New Roman" w:hAnsi="Times New Roman" w:cs="Times New Roman"/>
          <w:sz w:val="24"/>
          <w:szCs w:val="24"/>
        </w:rPr>
        <w:t xml:space="preserve">non-addiction </w:t>
      </w:r>
      <w:r w:rsidR="00FA4190" w:rsidRPr="006F00CE">
        <w:rPr>
          <w:rFonts w:ascii="Times New Roman" w:hAnsi="Times New Roman" w:cs="Times New Roman"/>
          <w:sz w:val="24"/>
          <w:szCs w:val="24"/>
        </w:rPr>
        <w:t>related</w:t>
      </w:r>
      <w:r w:rsidR="004440DC" w:rsidRPr="006F00CE">
        <w:rPr>
          <w:rFonts w:ascii="Times New Roman" w:hAnsi="Times New Roman" w:cs="Times New Roman"/>
          <w:sz w:val="24"/>
          <w:szCs w:val="24"/>
        </w:rPr>
        <w:t xml:space="preserve"> literature</w:t>
      </w:r>
      <w:r w:rsidR="00921230">
        <w:rPr>
          <w:rFonts w:ascii="Times New Roman" w:hAnsi="Times New Roman" w:cs="Times New Roman"/>
          <w:sz w:val="24"/>
          <w:szCs w:val="24"/>
        </w:rPr>
        <w:t xml:space="preserve"> in this </w:t>
      </w:r>
      <w:r w:rsidR="007C449D">
        <w:rPr>
          <w:rFonts w:ascii="Times New Roman" w:hAnsi="Times New Roman" w:cs="Times New Roman"/>
          <w:sz w:val="24"/>
          <w:szCs w:val="24"/>
        </w:rPr>
        <w:t>area</w:t>
      </w:r>
      <w:r w:rsidR="004440DC" w:rsidRPr="006F00CE">
        <w:rPr>
          <w:rFonts w:ascii="Times New Roman" w:hAnsi="Times New Roman" w:cs="Times New Roman"/>
          <w:sz w:val="24"/>
          <w:szCs w:val="24"/>
        </w:rPr>
        <w:t xml:space="preserve"> </w:t>
      </w:r>
      <w:r w:rsidR="004340B1">
        <w:rPr>
          <w:rFonts w:ascii="Times New Roman" w:hAnsi="Times New Roman" w:cs="Times New Roman"/>
          <w:sz w:val="24"/>
          <w:szCs w:val="24"/>
        </w:rPr>
        <w:t>allows us to</w:t>
      </w:r>
      <w:r w:rsidR="00FA4190" w:rsidRPr="006F00CE">
        <w:rPr>
          <w:rFonts w:ascii="Times New Roman" w:hAnsi="Times New Roman" w:cs="Times New Roman"/>
          <w:sz w:val="24"/>
          <w:szCs w:val="24"/>
        </w:rPr>
        <w:t xml:space="preserve"> generate</w:t>
      </w:r>
      <w:r w:rsidR="0031546C" w:rsidRPr="006F00CE">
        <w:rPr>
          <w:rFonts w:ascii="Times New Roman" w:hAnsi="Times New Roman" w:cs="Times New Roman"/>
          <w:sz w:val="24"/>
          <w:szCs w:val="24"/>
        </w:rPr>
        <w:t xml:space="preserve"> predictions about these relationship</w:t>
      </w:r>
      <w:r w:rsidR="004340B1">
        <w:rPr>
          <w:rFonts w:ascii="Times New Roman" w:hAnsi="Times New Roman" w:cs="Times New Roman"/>
          <w:sz w:val="24"/>
          <w:szCs w:val="24"/>
        </w:rPr>
        <w:t>s.</w:t>
      </w:r>
      <w:r w:rsidR="00797AC8">
        <w:rPr>
          <w:rFonts w:ascii="Times New Roman" w:hAnsi="Times New Roman" w:cs="Times New Roman"/>
          <w:sz w:val="24"/>
          <w:szCs w:val="24"/>
        </w:rPr>
        <w:t xml:space="preserve"> </w:t>
      </w:r>
    </w:p>
    <w:p w:rsidR="00ED40C5" w:rsidRPr="00ED40C5" w:rsidRDefault="00D914D0" w:rsidP="00ED40C5">
      <w:pPr>
        <w:spacing w:line="480" w:lineRule="auto"/>
        <w:rPr>
          <w:rFonts w:ascii="Times New Roman" w:hAnsi="Times New Roman" w:cs="Times New Roman"/>
          <w:i/>
          <w:sz w:val="24"/>
          <w:szCs w:val="24"/>
        </w:rPr>
      </w:pPr>
      <w:r>
        <w:rPr>
          <w:rFonts w:ascii="Times New Roman" w:hAnsi="Times New Roman" w:cs="Times New Roman"/>
          <w:i/>
          <w:sz w:val="24"/>
          <w:szCs w:val="24"/>
        </w:rPr>
        <w:t xml:space="preserve">1.5. </w:t>
      </w:r>
      <w:r w:rsidR="00921230">
        <w:rPr>
          <w:rFonts w:ascii="Times New Roman" w:hAnsi="Times New Roman" w:cs="Times New Roman"/>
          <w:i/>
          <w:sz w:val="24"/>
          <w:szCs w:val="24"/>
        </w:rPr>
        <w:t>Evidence from</w:t>
      </w:r>
      <w:r w:rsidR="00ED40C5" w:rsidRPr="00ED40C5">
        <w:rPr>
          <w:rFonts w:ascii="Times New Roman" w:hAnsi="Times New Roman" w:cs="Times New Roman"/>
          <w:i/>
          <w:sz w:val="24"/>
          <w:szCs w:val="24"/>
        </w:rPr>
        <w:t xml:space="preserve"> the non-addiction literature</w:t>
      </w:r>
    </w:p>
    <w:p w:rsidR="00823762" w:rsidRDefault="00ED40C5">
      <w:pPr>
        <w:autoSpaceDE w:val="0"/>
        <w:autoSpaceDN w:val="0"/>
        <w:adjustRightInd w:val="0"/>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Social control has been widely explored in the general social psychology literature. </w:t>
      </w:r>
      <w:r w:rsidR="004340B1">
        <w:rPr>
          <w:rFonts w:ascii="Times New Roman" w:hAnsi="Times New Roman" w:cs="Times New Roman"/>
          <w:sz w:val="24"/>
          <w:szCs w:val="24"/>
        </w:rPr>
        <w:t>For instance,</w:t>
      </w:r>
      <w:r w:rsidR="00FA4190" w:rsidRPr="006F00CE">
        <w:rPr>
          <w:rFonts w:ascii="Times New Roman" w:hAnsi="Times New Roman" w:cs="Times New Roman"/>
          <w:sz w:val="24"/>
          <w:szCs w:val="24"/>
        </w:rPr>
        <w:t xml:space="preserve"> group members who are committed to the group are also committed to maintain </w:t>
      </w:r>
      <w:r w:rsidR="00FA4190" w:rsidRPr="006F00CE">
        <w:rPr>
          <w:rFonts w:ascii="Times New Roman" w:hAnsi="Times New Roman" w:cs="Times New Roman"/>
          <w:sz w:val="24"/>
          <w:szCs w:val="24"/>
        </w:rPr>
        <w:lastRenderedPageBreak/>
        <w:t xml:space="preserve">intergroup boundaries, ensure normative behaviours are </w:t>
      </w:r>
      <w:r w:rsidR="00797AC8">
        <w:rPr>
          <w:rFonts w:ascii="Times New Roman" w:hAnsi="Times New Roman" w:cs="Times New Roman"/>
          <w:sz w:val="24"/>
          <w:szCs w:val="24"/>
        </w:rPr>
        <w:t>understood</w:t>
      </w:r>
      <w:r w:rsidR="00797AC8" w:rsidRPr="006F00CE">
        <w:rPr>
          <w:rFonts w:ascii="Times New Roman" w:hAnsi="Times New Roman" w:cs="Times New Roman"/>
          <w:sz w:val="24"/>
          <w:szCs w:val="24"/>
        </w:rPr>
        <w:t xml:space="preserve"> </w:t>
      </w:r>
      <w:r w:rsidR="00797AC8">
        <w:rPr>
          <w:rFonts w:ascii="Times New Roman" w:hAnsi="Times New Roman" w:cs="Times New Roman"/>
          <w:sz w:val="24"/>
          <w:szCs w:val="24"/>
        </w:rPr>
        <w:t xml:space="preserve">by others </w:t>
      </w:r>
      <w:r w:rsidR="00FA4190" w:rsidRPr="006F00CE">
        <w:rPr>
          <w:rFonts w:ascii="Times New Roman" w:hAnsi="Times New Roman" w:cs="Times New Roman"/>
          <w:sz w:val="24"/>
          <w:szCs w:val="24"/>
        </w:rPr>
        <w:t xml:space="preserve">and engage in social </w:t>
      </w:r>
      <w:r w:rsidR="00963048" w:rsidRPr="006F00CE">
        <w:rPr>
          <w:rFonts w:ascii="Times New Roman" w:hAnsi="Times New Roman" w:cs="Times New Roman"/>
          <w:sz w:val="24"/>
          <w:szCs w:val="24"/>
        </w:rPr>
        <w:t xml:space="preserve">support and </w:t>
      </w:r>
      <w:r w:rsidR="00FA4190" w:rsidRPr="006F00CE">
        <w:rPr>
          <w:rFonts w:ascii="Times New Roman" w:hAnsi="Times New Roman" w:cs="Times New Roman"/>
          <w:sz w:val="24"/>
          <w:szCs w:val="24"/>
        </w:rPr>
        <w:t>control (</w:t>
      </w:r>
      <w:r w:rsidR="00CD4673" w:rsidRPr="006F00CE">
        <w:rPr>
          <w:rFonts w:ascii="Times New Roman" w:hAnsi="Times New Roman" w:cs="Times New Roman"/>
          <w:sz w:val="24"/>
          <w:szCs w:val="24"/>
        </w:rPr>
        <w:t xml:space="preserve">see </w:t>
      </w:r>
      <w:proofErr w:type="spellStart"/>
      <w:r w:rsidR="00CD4673" w:rsidRPr="006F00CE">
        <w:rPr>
          <w:rFonts w:ascii="Times New Roman" w:hAnsi="Times New Roman" w:cs="Times New Roman"/>
          <w:sz w:val="24"/>
          <w:szCs w:val="24"/>
        </w:rPr>
        <w:t>e.g</w:t>
      </w:r>
      <w:proofErr w:type="spellEnd"/>
      <w:r w:rsidR="00CD4673" w:rsidRPr="006F00CE">
        <w:rPr>
          <w:rFonts w:ascii="Times New Roman" w:hAnsi="Times New Roman" w:cs="Times New Roman"/>
          <w:sz w:val="24"/>
          <w:szCs w:val="24"/>
        </w:rPr>
        <w:t xml:space="preserve"> </w:t>
      </w:r>
      <w:proofErr w:type="spellStart"/>
      <w:r w:rsidR="00CD4673" w:rsidRPr="006F00CE">
        <w:rPr>
          <w:rFonts w:ascii="Times New Roman" w:hAnsi="Times New Roman"/>
          <w:sz w:val="24"/>
          <w:szCs w:val="24"/>
        </w:rPr>
        <w:t>Abrams</w:t>
      </w:r>
      <w:proofErr w:type="spellEnd"/>
      <w:r w:rsidR="00CD4673" w:rsidRPr="006F00CE">
        <w:rPr>
          <w:rFonts w:ascii="Times New Roman" w:hAnsi="Times New Roman"/>
          <w:sz w:val="24"/>
          <w:szCs w:val="24"/>
        </w:rPr>
        <w:t xml:space="preserve">, Marques, </w:t>
      </w:r>
      <w:proofErr w:type="spellStart"/>
      <w:r w:rsidR="00CD4673" w:rsidRPr="006F00CE">
        <w:rPr>
          <w:rFonts w:ascii="Times New Roman" w:hAnsi="Times New Roman"/>
          <w:sz w:val="24"/>
          <w:szCs w:val="24"/>
        </w:rPr>
        <w:t>Bown</w:t>
      </w:r>
      <w:proofErr w:type="spellEnd"/>
      <w:r w:rsidR="00CD4673" w:rsidRPr="006F00CE">
        <w:rPr>
          <w:rFonts w:ascii="Times New Roman" w:hAnsi="Times New Roman"/>
          <w:sz w:val="24"/>
          <w:szCs w:val="24"/>
        </w:rPr>
        <w:t>, &amp; Henson, 2000</w:t>
      </w:r>
      <w:r w:rsidR="00FA4190" w:rsidRPr="006F00CE">
        <w:rPr>
          <w:rFonts w:ascii="Times New Roman" w:hAnsi="Times New Roman" w:cs="Times New Roman"/>
          <w:sz w:val="24"/>
          <w:szCs w:val="24"/>
        </w:rPr>
        <w:t>).</w:t>
      </w:r>
      <w:r w:rsidR="00644818" w:rsidRPr="006F00CE">
        <w:rPr>
          <w:rFonts w:ascii="Times New Roman" w:hAnsi="Times New Roman" w:cs="Times New Roman"/>
          <w:sz w:val="24"/>
          <w:szCs w:val="24"/>
        </w:rPr>
        <w:t xml:space="preserve"> Group members who identify more highly with the group </w:t>
      </w:r>
      <w:r w:rsidR="00EE465D" w:rsidRPr="006F00CE">
        <w:rPr>
          <w:rFonts w:ascii="Times New Roman" w:hAnsi="Times New Roman" w:cs="Times New Roman"/>
          <w:sz w:val="24"/>
          <w:szCs w:val="24"/>
        </w:rPr>
        <w:t>are thus</w:t>
      </w:r>
      <w:r w:rsidR="004340B1">
        <w:rPr>
          <w:rFonts w:ascii="Times New Roman" w:hAnsi="Times New Roman" w:cs="Times New Roman"/>
          <w:sz w:val="24"/>
          <w:szCs w:val="24"/>
        </w:rPr>
        <w:t xml:space="preserve"> more</w:t>
      </w:r>
      <w:r w:rsidR="00EE465D" w:rsidRPr="006F00CE">
        <w:rPr>
          <w:rFonts w:ascii="Times New Roman" w:hAnsi="Times New Roman" w:cs="Times New Roman"/>
          <w:sz w:val="24"/>
          <w:szCs w:val="24"/>
        </w:rPr>
        <w:t xml:space="preserve"> likely to</w:t>
      </w:r>
      <w:r w:rsidR="00644818" w:rsidRPr="006F00CE">
        <w:rPr>
          <w:rFonts w:ascii="Times New Roman" w:hAnsi="Times New Roman" w:cs="Times New Roman"/>
          <w:sz w:val="24"/>
          <w:szCs w:val="24"/>
        </w:rPr>
        <w:t xml:space="preserve"> perceive </w:t>
      </w:r>
      <w:r w:rsidR="004440DC" w:rsidRPr="006F00CE">
        <w:rPr>
          <w:rFonts w:ascii="Times New Roman" w:hAnsi="Times New Roman" w:cs="Times New Roman"/>
          <w:sz w:val="24"/>
          <w:szCs w:val="24"/>
        </w:rPr>
        <w:t xml:space="preserve">higher </w:t>
      </w:r>
      <w:r w:rsidR="00644818" w:rsidRPr="006F00CE">
        <w:rPr>
          <w:rFonts w:ascii="Times New Roman" w:hAnsi="Times New Roman" w:cs="Times New Roman"/>
          <w:sz w:val="24"/>
          <w:szCs w:val="24"/>
        </w:rPr>
        <w:t xml:space="preserve">levels of social control </w:t>
      </w:r>
      <w:r w:rsidR="004440DC" w:rsidRPr="006F00CE">
        <w:rPr>
          <w:rFonts w:ascii="Times New Roman" w:hAnsi="Times New Roman" w:cs="Times New Roman"/>
          <w:sz w:val="24"/>
          <w:szCs w:val="24"/>
        </w:rPr>
        <w:t>from the</w:t>
      </w:r>
      <w:r w:rsidR="00644818" w:rsidRPr="006F00CE">
        <w:rPr>
          <w:rFonts w:ascii="Times New Roman" w:hAnsi="Times New Roman" w:cs="Times New Roman"/>
          <w:sz w:val="24"/>
          <w:szCs w:val="24"/>
        </w:rPr>
        <w:t xml:space="preserve"> group</w:t>
      </w:r>
      <w:r w:rsidR="004440DC" w:rsidRPr="006F00CE">
        <w:rPr>
          <w:rFonts w:ascii="Times New Roman" w:hAnsi="Times New Roman" w:cs="Times New Roman"/>
          <w:sz w:val="24"/>
          <w:szCs w:val="24"/>
        </w:rPr>
        <w:t>.</w:t>
      </w:r>
      <w:r w:rsidR="00797AC8">
        <w:rPr>
          <w:rFonts w:ascii="Times New Roman" w:hAnsi="Times New Roman" w:cs="Times New Roman"/>
          <w:sz w:val="24"/>
          <w:szCs w:val="24"/>
        </w:rPr>
        <w:t xml:space="preserve"> In support of this, some research shows that p</w:t>
      </w:r>
      <w:r w:rsidR="00F27A92" w:rsidRPr="006F00CE">
        <w:rPr>
          <w:rFonts w:ascii="Times New Roman" w:hAnsi="Times New Roman" w:cs="Times New Roman"/>
          <w:sz w:val="24"/>
          <w:szCs w:val="24"/>
        </w:rPr>
        <w:t xml:space="preserve">erception that </w:t>
      </w:r>
      <w:r w:rsidR="0074103A">
        <w:rPr>
          <w:rFonts w:ascii="Times New Roman" w:hAnsi="Times New Roman" w:cs="Times New Roman"/>
          <w:sz w:val="24"/>
          <w:szCs w:val="24"/>
        </w:rPr>
        <w:t xml:space="preserve">group’s </w:t>
      </w:r>
      <w:r w:rsidR="00F27A92" w:rsidRPr="006F00CE">
        <w:rPr>
          <w:rFonts w:ascii="Times New Roman" w:hAnsi="Times New Roman" w:cs="Times New Roman"/>
          <w:sz w:val="24"/>
          <w:szCs w:val="24"/>
        </w:rPr>
        <w:t xml:space="preserve">social control is effective is linked to higher </w:t>
      </w:r>
      <w:proofErr w:type="spellStart"/>
      <w:r w:rsidR="00F27A92" w:rsidRPr="006F00CE">
        <w:rPr>
          <w:rFonts w:ascii="Times New Roman" w:hAnsi="Times New Roman" w:cs="Times New Roman"/>
          <w:sz w:val="24"/>
          <w:szCs w:val="24"/>
        </w:rPr>
        <w:t>ingroup</w:t>
      </w:r>
      <w:proofErr w:type="spellEnd"/>
      <w:r w:rsidR="00F27A92" w:rsidRPr="006F00CE">
        <w:rPr>
          <w:rFonts w:ascii="Times New Roman" w:hAnsi="Times New Roman" w:cs="Times New Roman"/>
          <w:sz w:val="24"/>
          <w:szCs w:val="24"/>
        </w:rPr>
        <w:t xml:space="preserve"> identification (Pinto, Marques, </w:t>
      </w:r>
      <w:proofErr w:type="spellStart"/>
      <w:r w:rsidR="00F27A92" w:rsidRPr="006F00CE">
        <w:rPr>
          <w:rFonts w:ascii="Times New Roman" w:hAnsi="Times New Roman" w:cs="Times New Roman"/>
          <w:sz w:val="24"/>
          <w:szCs w:val="24"/>
        </w:rPr>
        <w:t>Paez</w:t>
      </w:r>
      <w:proofErr w:type="spellEnd"/>
      <w:r w:rsidR="00F27A92" w:rsidRPr="006F00CE">
        <w:rPr>
          <w:rFonts w:ascii="Times New Roman" w:hAnsi="Times New Roman" w:cs="Times New Roman"/>
          <w:sz w:val="24"/>
          <w:szCs w:val="24"/>
        </w:rPr>
        <w:t xml:space="preserve">, 2015). </w:t>
      </w:r>
      <w:r w:rsidR="00797AC8">
        <w:rPr>
          <w:rFonts w:ascii="Times New Roman" w:hAnsi="Times New Roman" w:cs="Times New Roman"/>
          <w:sz w:val="24"/>
          <w:szCs w:val="24"/>
        </w:rPr>
        <w:t xml:space="preserve">The nature </w:t>
      </w:r>
      <w:r w:rsidR="0007537E">
        <w:rPr>
          <w:rFonts w:ascii="Times New Roman" w:hAnsi="Times New Roman" w:cs="Times New Roman"/>
          <w:sz w:val="24"/>
          <w:szCs w:val="24"/>
        </w:rPr>
        <w:t>of self</w:t>
      </w:r>
      <w:r w:rsidR="00FA4190" w:rsidRPr="006F00CE">
        <w:rPr>
          <w:rFonts w:ascii="Times New Roman" w:hAnsi="Times New Roman" w:cs="Times New Roman"/>
          <w:sz w:val="24"/>
          <w:szCs w:val="24"/>
        </w:rPr>
        <w:t xml:space="preserve">-help groups </w:t>
      </w:r>
      <w:r w:rsidR="00797AC8">
        <w:rPr>
          <w:rFonts w:ascii="Times New Roman" w:hAnsi="Times New Roman" w:cs="Times New Roman"/>
          <w:sz w:val="24"/>
          <w:szCs w:val="24"/>
        </w:rPr>
        <w:t xml:space="preserve">may also influence </w:t>
      </w:r>
      <w:r w:rsidR="002141A5" w:rsidRPr="002141A5">
        <w:rPr>
          <w:rFonts w:ascii="Times New Roman" w:hAnsi="Times New Roman" w:cs="Times New Roman"/>
          <w:i/>
          <w:sz w:val="24"/>
          <w:szCs w:val="24"/>
        </w:rPr>
        <w:t xml:space="preserve">what </w:t>
      </w:r>
      <w:r w:rsidR="009503E3">
        <w:rPr>
          <w:rFonts w:ascii="Times New Roman" w:hAnsi="Times New Roman" w:cs="Times New Roman"/>
          <w:i/>
          <w:sz w:val="24"/>
          <w:szCs w:val="24"/>
        </w:rPr>
        <w:t>type</w:t>
      </w:r>
      <w:r w:rsidR="00797AC8">
        <w:rPr>
          <w:rFonts w:ascii="Times New Roman" w:hAnsi="Times New Roman" w:cs="Times New Roman"/>
          <w:sz w:val="24"/>
          <w:szCs w:val="24"/>
        </w:rPr>
        <w:t xml:space="preserve"> of social control responses are perceived to be used. In general, such groups </w:t>
      </w:r>
      <w:r w:rsidR="00FA4190" w:rsidRPr="006F00CE">
        <w:rPr>
          <w:rFonts w:ascii="Times New Roman" w:hAnsi="Times New Roman" w:cs="Times New Roman"/>
          <w:sz w:val="24"/>
          <w:szCs w:val="24"/>
        </w:rPr>
        <w:t xml:space="preserve">have a philosophy of accepting those who others reject, being non-judgemental and enabling people to help themselves </w:t>
      </w:r>
      <w:r w:rsidR="00CD4673" w:rsidRPr="006F00CE">
        <w:rPr>
          <w:rFonts w:ascii="Times New Roman" w:hAnsi="Times New Roman" w:cs="Times New Roman"/>
          <w:sz w:val="24"/>
          <w:szCs w:val="24"/>
        </w:rPr>
        <w:t>(see e.g. Alcoholics Anonymous, 2001;</w:t>
      </w:r>
      <w:r w:rsidR="00FA4190" w:rsidRPr="006F00CE">
        <w:rPr>
          <w:rFonts w:ascii="Times New Roman" w:hAnsi="Times New Roman" w:cs="Times New Roman"/>
          <w:sz w:val="24"/>
          <w:szCs w:val="24"/>
        </w:rPr>
        <w:t xml:space="preserve"> </w:t>
      </w:r>
      <w:r w:rsidR="00CD4673" w:rsidRPr="006F00CE">
        <w:rPr>
          <w:rFonts w:ascii="Times New Roman" w:hAnsi="Times New Roman" w:cs="Times New Roman"/>
          <w:sz w:val="24"/>
          <w:szCs w:val="24"/>
        </w:rPr>
        <w:t xml:space="preserve">MacGregor &amp; Herring, </w:t>
      </w:r>
      <w:r w:rsidR="005B0031" w:rsidRPr="006F00CE">
        <w:rPr>
          <w:rFonts w:ascii="Times New Roman" w:hAnsi="Times New Roman" w:cs="Times New Roman"/>
          <w:sz w:val="24"/>
          <w:szCs w:val="24"/>
        </w:rPr>
        <w:t>2010</w:t>
      </w:r>
      <w:r w:rsidR="00FA4190" w:rsidRPr="006F00CE">
        <w:rPr>
          <w:rFonts w:ascii="Times New Roman" w:hAnsi="Times New Roman" w:cs="Times New Roman"/>
          <w:sz w:val="24"/>
          <w:szCs w:val="24"/>
        </w:rPr>
        <w:t>)</w:t>
      </w:r>
      <w:r w:rsidR="00797AC8">
        <w:rPr>
          <w:rFonts w:ascii="Times New Roman" w:hAnsi="Times New Roman" w:cs="Times New Roman"/>
          <w:sz w:val="24"/>
          <w:szCs w:val="24"/>
        </w:rPr>
        <w:t>. Social control responses which are punitive appear to run contrary to such ideals. As such,</w:t>
      </w:r>
      <w:r w:rsidR="00FA4190" w:rsidRPr="006F00CE">
        <w:rPr>
          <w:rFonts w:ascii="Times New Roman" w:hAnsi="Times New Roman" w:cs="Times New Roman"/>
          <w:sz w:val="24"/>
          <w:szCs w:val="24"/>
        </w:rPr>
        <w:t xml:space="preserve"> it can be expected that inclusive educational </w:t>
      </w:r>
      <w:r w:rsidR="00725A71">
        <w:rPr>
          <w:rFonts w:ascii="Times New Roman" w:hAnsi="Times New Roman" w:cs="Times New Roman"/>
          <w:sz w:val="24"/>
          <w:szCs w:val="24"/>
        </w:rPr>
        <w:t>response</w:t>
      </w:r>
      <w:r w:rsidR="00CE5736">
        <w:rPr>
          <w:rFonts w:ascii="Times New Roman" w:hAnsi="Times New Roman" w:cs="Times New Roman"/>
          <w:sz w:val="24"/>
          <w:szCs w:val="24"/>
        </w:rPr>
        <w:t>s</w:t>
      </w:r>
      <w:r w:rsidR="00725A71" w:rsidRPr="006F00CE">
        <w:rPr>
          <w:rFonts w:ascii="Times New Roman" w:hAnsi="Times New Roman" w:cs="Times New Roman"/>
          <w:sz w:val="24"/>
          <w:szCs w:val="24"/>
        </w:rPr>
        <w:t xml:space="preserve"> </w:t>
      </w:r>
      <w:r w:rsidR="00FA4190" w:rsidRPr="006F00CE">
        <w:rPr>
          <w:rFonts w:ascii="Times New Roman" w:hAnsi="Times New Roman" w:cs="Times New Roman"/>
          <w:sz w:val="24"/>
          <w:szCs w:val="24"/>
        </w:rPr>
        <w:t xml:space="preserve">are likely been seen as more likely than punishment or exclusionary </w:t>
      </w:r>
      <w:r w:rsidR="00AE6C4B">
        <w:rPr>
          <w:rFonts w:ascii="Times New Roman" w:hAnsi="Times New Roman" w:cs="Times New Roman"/>
          <w:sz w:val="24"/>
          <w:szCs w:val="24"/>
        </w:rPr>
        <w:t>responses</w:t>
      </w:r>
      <w:r w:rsidR="00FA4190" w:rsidRPr="00A37772">
        <w:rPr>
          <w:rFonts w:ascii="Times New Roman" w:hAnsi="Times New Roman" w:cs="Times New Roman"/>
          <w:sz w:val="24"/>
          <w:szCs w:val="24"/>
        </w:rPr>
        <w:t>. However,</w:t>
      </w:r>
      <w:r w:rsidR="00797AC8" w:rsidRPr="00A37772">
        <w:rPr>
          <w:rFonts w:ascii="Times New Roman" w:hAnsi="Times New Roman" w:cs="Times New Roman"/>
          <w:sz w:val="24"/>
          <w:szCs w:val="24"/>
        </w:rPr>
        <w:t xml:space="preserve"> all groups must balance a desire to be inclusive with the requirement to maintain their social reality and group locomotion. </w:t>
      </w:r>
      <w:r w:rsidR="002141A5" w:rsidRPr="002141A5">
        <w:rPr>
          <w:rFonts w:ascii="Times New Roman" w:hAnsi="Times New Roman" w:cs="Times New Roman"/>
          <w:sz w:val="24"/>
          <w:szCs w:val="24"/>
        </w:rPr>
        <w:t xml:space="preserve">Exclusionary social control responses are particularly likely when the cost of behaviours to the group is high. </w:t>
      </w:r>
      <w:r w:rsidR="00725A71">
        <w:rPr>
          <w:rFonts w:ascii="Times New Roman" w:hAnsi="Times New Roman" w:cs="Times New Roman"/>
          <w:sz w:val="24"/>
          <w:szCs w:val="24"/>
        </w:rPr>
        <w:t>Evidence from outside the addiction field supports this</w:t>
      </w:r>
      <w:r w:rsidR="00CE5736">
        <w:rPr>
          <w:rFonts w:ascii="Times New Roman" w:hAnsi="Times New Roman" w:cs="Times New Roman"/>
          <w:sz w:val="24"/>
          <w:szCs w:val="24"/>
        </w:rPr>
        <w:t>.</w:t>
      </w:r>
      <w:r w:rsidR="00725A71">
        <w:rPr>
          <w:rFonts w:ascii="Times New Roman" w:hAnsi="Times New Roman" w:cs="Times New Roman"/>
          <w:sz w:val="24"/>
          <w:szCs w:val="24"/>
        </w:rPr>
        <w:t xml:space="preserve"> </w:t>
      </w:r>
      <w:r w:rsidR="002141A5" w:rsidRPr="002141A5">
        <w:rPr>
          <w:rFonts w:ascii="Times New Roman" w:hAnsi="Times New Roman" w:cs="Times New Roman"/>
          <w:sz w:val="24"/>
          <w:szCs w:val="24"/>
        </w:rPr>
        <w:t xml:space="preserve">For instance, </w:t>
      </w:r>
      <w:proofErr w:type="spellStart"/>
      <w:r w:rsidR="002141A5" w:rsidRPr="002141A5">
        <w:rPr>
          <w:rFonts w:ascii="Times New Roman" w:hAnsi="Times New Roman" w:cs="Times New Roman"/>
          <w:sz w:val="24"/>
          <w:szCs w:val="24"/>
        </w:rPr>
        <w:t>Kruglanski</w:t>
      </w:r>
      <w:proofErr w:type="spellEnd"/>
      <w:r w:rsidR="002141A5" w:rsidRPr="002141A5">
        <w:rPr>
          <w:rFonts w:ascii="Times New Roman" w:hAnsi="Times New Roman" w:cs="Times New Roman"/>
          <w:sz w:val="24"/>
          <w:szCs w:val="24"/>
        </w:rPr>
        <w:t xml:space="preserve"> </w:t>
      </w:r>
      <w:r w:rsidR="00CE5736">
        <w:rPr>
          <w:rFonts w:ascii="Times New Roman" w:hAnsi="Times New Roman" w:cs="Times New Roman"/>
          <w:sz w:val="24"/>
          <w:szCs w:val="24"/>
        </w:rPr>
        <w:t>and</w:t>
      </w:r>
      <w:r w:rsidR="002141A5" w:rsidRPr="002141A5">
        <w:rPr>
          <w:rFonts w:ascii="Times New Roman" w:hAnsi="Times New Roman" w:cs="Times New Roman"/>
          <w:sz w:val="24"/>
          <w:szCs w:val="24"/>
        </w:rPr>
        <w:t xml:space="preserve"> Webster (1991) showed group members who dissent from group norms faced more negative evaluations when the group was under time pressure to complete a task, or when the task was very difficult. Marques et al., (2001) showed that negative responses to groups were most severe when group status was manipulated to appear insecure. In social dilemma research (e.g. von </w:t>
      </w:r>
      <w:proofErr w:type="spellStart"/>
      <w:r w:rsidR="002141A5" w:rsidRPr="002141A5">
        <w:rPr>
          <w:rFonts w:ascii="Times New Roman" w:hAnsi="Times New Roman" w:cs="Times New Roman"/>
          <w:sz w:val="24"/>
          <w:szCs w:val="24"/>
        </w:rPr>
        <w:t>Rueden</w:t>
      </w:r>
      <w:proofErr w:type="spellEnd"/>
      <w:r w:rsidR="002141A5" w:rsidRPr="002141A5">
        <w:rPr>
          <w:rFonts w:ascii="Times New Roman" w:hAnsi="Times New Roman" w:cs="Times New Roman"/>
          <w:sz w:val="24"/>
          <w:szCs w:val="24"/>
        </w:rPr>
        <w:t xml:space="preserve"> &amp; </w:t>
      </w:r>
      <w:proofErr w:type="spellStart"/>
      <w:r w:rsidR="002141A5" w:rsidRPr="002141A5">
        <w:rPr>
          <w:rFonts w:ascii="Times New Roman" w:hAnsi="Times New Roman" w:cs="Times New Roman"/>
          <w:sz w:val="24"/>
          <w:szCs w:val="24"/>
        </w:rPr>
        <w:t>Gurven</w:t>
      </w:r>
      <w:proofErr w:type="spellEnd"/>
      <w:r w:rsidR="002141A5" w:rsidRPr="002141A5">
        <w:rPr>
          <w:rFonts w:ascii="Times New Roman" w:hAnsi="Times New Roman" w:cs="Times New Roman"/>
          <w:sz w:val="24"/>
          <w:szCs w:val="24"/>
        </w:rPr>
        <w:t>, 2012), punishment is only usually meted out when a cost/benefit ratio of an action is favourable (as would increasingly be the case when the cost of the deviancy to the group is high). Apply</w:t>
      </w:r>
      <w:r w:rsidR="00725A71">
        <w:rPr>
          <w:rFonts w:ascii="Times New Roman" w:hAnsi="Times New Roman" w:cs="Times New Roman"/>
          <w:sz w:val="24"/>
          <w:szCs w:val="24"/>
        </w:rPr>
        <w:t>ing</w:t>
      </w:r>
      <w:r w:rsidR="002141A5" w:rsidRPr="002141A5">
        <w:rPr>
          <w:rFonts w:ascii="Times New Roman" w:hAnsi="Times New Roman" w:cs="Times New Roman"/>
          <w:sz w:val="24"/>
          <w:szCs w:val="24"/>
        </w:rPr>
        <w:t xml:space="preserve"> this reasoning to self-help groups, SIMCM predicts that</w:t>
      </w:r>
      <w:r w:rsidR="00797AC8" w:rsidRPr="00A37772">
        <w:rPr>
          <w:rFonts w:ascii="Times New Roman" w:hAnsi="Times New Roman" w:cs="Times New Roman"/>
          <w:sz w:val="24"/>
          <w:szCs w:val="24"/>
        </w:rPr>
        <w:t xml:space="preserve">, </w:t>
      </w:r>
      <w:r w:rsidR="00FA4190" w:rsidRPr="00A37772">
        <w:rPr>
          <w:rFonts w:ascii="Times New Roman" w:hAnsi="Times New Roman" w:cs="Times New Roman"/>
          <w:sz w:val="24"/>
          <w:szCs w:val="24"/>
        </w:rPr>
        <w:t>when behaviour (e.g. lapses and relapses, as well as violation of group locomotion or social reality norms) are seen as affecting the group as a whole, higher levels of</w:t>
      </w:r>
      <w:r w:rsidR="002141A5" w:rsidRPr="002141A5">
        <w:rPr>
          <w:rFonts w:ascii="Times New Roman" w:hAnsi="Times New Roman" w:cs="Times New Roman"/>
          <w:sz w:val="24"/>
          <w:szCs w:val="24"/>
        </w:rPr>
        <w:t xml:space="preserve"> exclusionary social controls (e.g.</w:t>
      </w:r>
      <w:r w:rsidR="00FA4190" w:rsidRPr="00A37772">
        <w:rPr>
          <w:rFonts w:ascii="Times New Roman" w:hAnsi="Times New Roman" w:cs="Times New Roman"/>
          <w:sz w:val="24"/>
          <w:szCs w:val="24"/>
        </w:rPr>
        <w:t xml:space="preserve"> punishment and exclusion</w:t>
      </w:r>
      <w:r w:rsidR="002141A5" w:rsidRPr="002141A5">
        <w:rPr>
          <w:rFonts w:ascii="Times New Roman" w:hAnsi="Times New Roman" w:cs="Times New Roman"/>
          <w:sz w:val="24"/>
          <w:szCs w:val="24"/>
        </w:rPr>
        <w:t>)</w:t>
      </w:r>
      <w:r w:rsidR="00FA4190" w:rsidRPr="00A37772">
        <w:rPr>
          <w:rFonts w:ascii="Times New Roman" w:hAnsi="Times New Roman" w:cs="Times New Roman"/>
          <w:sz w:val="24"/>
          <w:szCs w:val="24"/>
        </w:rPr>
        <w:t xml:space="preserve"> may be </w:t>
      </w:r>
      <w:r w:rsidR="00797AC8" w:rsidRPr="00A37772">
        <w:rPr>
          <w:rFonts w:ascii="Times New Roman" w:hAnsi="Times New Roman" w:cs="Times New Roman"/>
          <w:sz w:val="24"/>
          <w:szCs w:val="24"/>
        </w:rPr>
        <w:t>expected</w:t>
      </w:r>
      <w:r w:rsidR="00921230">
        <w:rPr>
          <w:rFonts w:ascii="Times New Roman" w:hAnsi="Times New Roman" w:cs="Times New Roman"/>
          <w:sz w:val="24"/>
          <w:szCs w:val="24"/>
        </w:rPr>
        <w:t>.</w:t>
      </w:r>
      <w:r w:rsidR="00797AC8" w:rsidRPr="00A37772">
        <w:rPr>
          <w:rFonts w:ascii="Times New Roman" w:hAnsi="Times New Roman" w:cs="Times New Roman"/>
          <w:sz w:val="24"/>
          <w:szCs w:val="24"/>
        </w:rPr>
        <w:t xml:space="preserve"> </w:t>
      </w:r>
    </w:p>
    <w:p w:rsidR="002141A5" w:rsidRPr="002141A5" w:rsidRDefault="00D914D0" w:rsidP="002141A5">
      <w:pPr>
        <w:spacing w:line="480" w:lineRule="auto"/>
        <w:rPr>
          <w:rFonts w:ascii="Times New Roman" w:hAnsi="Times New Roman" w:cs="Times New Roman"/>
          <w:i/>
          <w:sz w:val="24"/>
          <w:szCs w:val="24"/>
        </w:rPr>
      </w:pPr>
      <w:r>
        <w:rPr>
          <w:rFonts w:ascii="Times New Roman" w:hAnsi="Times New Roman" w:cs="Times New Roman"/>
          <w:i/>
          <w:sz w:val="24"/>
          <w:szCs w:val="24"/>
        </w:rPr>
        <w:lastRenderedPageBreak/>
        <w:t xml:space="preserve">1.6. </w:t>
      </w:r>
      <w:r w:rsidR="002141A5" w:rsidRPr="002141A5">
        <w:rPr>
          <w:rFonts w:ascii="Times New Roman" w:hAnsi="Times New Roman" w:cs="Times New Roman"/>
          <w:i/>
          <w:sz w:val="24"/>
          <w:szCs w:val="24"/>
        </w:rPr>
        <w:t xml:space="preserve">Aims and </w:t>
      </w:r>
      <w:r w:rsidR="00A37772">
        <w:rPr>
          <w:rFonts w:ascii="Times New Roman" w:hAnsi="Times New Roman" w:cs="Times New Roman"/>
          <w:i/>
          <w:sz w:val="24"/>
          <w:szCs w:val="24"/>
        </w:rPr>
        <w:t>hypotheses</w:t>
      </w:r>
    </w:p>
    <w:p w:rsidR="00090839" w:rsidRDefault="004440DC" w:rsidP="003B67BA">
      <w:pPr>
        <w:spacing w:line="480" w:lineRule="auto"/>
        <w:ind w:firstLine="709"/>
        <w:rPr>
          <w:rFonts w:ascii="Times New Roman" w:hAnsi="Times New Roman" w:cs="Times New Roman"/>
          <w:sz w:val="24"/>
          <w:szCs w:val="24"/>
        </w:rPr>
      </w:pPr>
      <w:r w:rsidRPr="006F00CE">
        <w:rPr>
          <w:rFonts w:ascii="Times New Roman" w:hAnsi="Times New Roman" w:cs="Times New Roman"/>
          <w:sz w:val="24"/>
          <w:szCs w:val="24"/>
        </w:rPr>
        <w:t>In summary, the current study aim</w:t>
      </w:r>
      <w:r w:rsidR="00E5769E">
        <w:rPr>
          <w:rFonts w:ascii="Times New Roman" w:hAnsi="Times New Roman" w:cs="Times New Roman"/>
          <w:sz w:val="24"/>
          <w:szCs w:val="24"/>
        </w:rPr>
        <w:t>ed</w:t>
      </w:r>
      <w:r w:rsidRPr="006F00CE">
        <w:rPr>
          <w:rFonts w:ascii="Times New Roman" w:hAnsi="Times New Roman" w:cs="Times New Roman"/>
          <w:sz w:val="24"/>
          <w:szCs w:val="24"/>
        </w:rPr>
        <w:t xml:space="preserve"> to explore </w:t>
      </w:r>
      <w:r w:rsidR="00E5769E">
        <w:rPr>
          <w:rFonts w:ascii="Times New Roman" w:hAnsi="Times New Roman" w:cs="Times New Roman"/>
          <w:sz w:val="24"/>
          <w:szCs w:val="24"/>
        </w:rPr>
        <w:t>(</w:t>
      </w:r>
      <w:proofErr w:type="spellStart"/>
      <w:r w:rsidR="00E5769E">
        <w:rPr>
          <w:rFonts w:ascii="Times New Roman" w:hAnsi="Times New Roman" w:cs="Times New Roman"/>
          <w:sz w:val="24"/>
          <w:szCs w:val="24"/>
        </w:rPr>
        <w:t>i</w:t>
      </w:r>
      <w:proofErr w:type="spellEnd"/>
      <w:r w:rsidR="00E5769E">
        <w:rPr>
          <w:rFonts w:ascii="Times New Roman" w:hAnsi="Times New Roman" w:cs="Times New Roman"/>
          <w:sz w:val="24"/>
          <w:szCs w:val="24"/>
        </w:rPr>
        <w:t xml:space="preserve">) </w:t>
      </w:r>
      <w:r w:rsidRPr="006F00CE">
        <w:rPr>
          <w:rFonts w:ascii="Times New Roman" w:hAnsi="Times New Roman" w:cs="Times New Roman"/>
          <w:sz w:val="24"/>
          <w:szCs w:val="24"/>
        </w:rPr>
        <w:t xml:space="preserve">the content of norms amongst </w:t>
      </w:r>
      <w:r w:rsidR="00E5769E" w:rsidRPr="00E5769E">
        <w:rPr>
          <w:rFonts w:ascii="Times New Roman" w:hAnsi="Times New Roman" w:cs="Times New Roman"/>
          <w:sz w:val="24"/>
          <w:szCs w:val="24"/>
        </w:rPr>
        <w:t>addiction recovery</w:t>
      </w:r>
      <w:r w:rsidR="00E5769E">
        <w:rPr>
          <w:rFonts w:ascii="Times New Roman" w:hAnsi="Times New Roman" w:cs="Times New Roman"/>
          <w:sz w:val="24"/>
          <w:szCs w:val="24"/>
        </w:rPr>
        <w:t xml:space="preserve">-based </w:t>
      </w:r>
      <w:r w:rsidRPr="006F00CE">
        <w:rPr>
          <w:rFonts w:ascii="Times New Roman" w:hAnsi="Times New Roman" w:cs="Times New Roman"/>
          <w:sz w:val="24"/>
          <w:szCs w:val="24"/>
        </w:rPr>
        <w:t xml:space="preserve">self-help groups, </w:t>
      </w:r>
      <w:r w:rsidR="00E5769E">
        <w:rPr>
          <w:rFonts w:ascii="Times New Roman" w:hAnsi="Times New Roman" w:cs="Times New Roman"/>
          <w:sz w:val="24"/>
          <w:szCs w:val="24"/>
        </w:rPr>
        <w:t xml:space="preserve">(ii) </w:t>
      </w:r>
      <w:r w:rsidRPr="006F00CE">
        <w:rPr>
          <w:rFonts w:ascii="Times New Roman" w:hAnsi="Times New Roman" w:cs="Times New Roman"/>
          <w:sz w:val="24"/>
          <w:szCs w:val="24"/>
        </w:rPr>
        <w:t>measure group members</w:t>
      </w:r>
      <w:r w:rsidR="00963048" w:rsidRPr="006F00CE">
        <w:rPr>
          <w:rFonts w:ascii="Times New Roman" w:hAnsi="Times New Roman" w:cs="Times New Roman"/>
          <w:sz w:val="24"/>
          <w:szCs w:val="24"/>
        </w:rPr>
        <w:t>’</w:t>
      </w:r>
      <w:r w:rsidRPr="006F00CE">
        <w:rPr>
          <w:rFonts w:ascii="Times New Roman" w:hAnsi="Times New Roman" w:cs="Times New Roman"/>
          <w:sz w:val="24"/>
          <w:szCs w:val="24"/>
        </w:rPr>
        <w:t xml:space="preserve"> perception</w:t>
      </w:r>
      <w:r w:rsidR="00E5769E">
        <w:rPr>
          <w:rFonts w:ascii="Times New Roman" w:hAnsi="Times New Roman" w:cs="Times New Roman"/>
          <w:sz w:val="24"/>
          <w:szCs w:val="24"/>
        </w:rPr>
        <w:t>s</w:t>
      </w:r>
      <w:r w:rsidRPr="006F00CE">
        <w:rPr>
          <w:rFonts w:ascii="Times New Roman" w:hAnsi="Times New Roman" w:cs="Times New Roman"/>
          <w:sz w:val="24"/>
          <w:szCs w:val="24"/>
        </w:rPr>
        <w:t xml:space="preserve"> of how their groups engage in social control</w:t>
      </w:r>
      <w:r w:rsidR="00E5769E">
        <w:rPr>
          <w:rFonts w:ascii="Times New Roman" w:hAnsi="Times New Roman" w:cs="Times New Roman"/>
          <w:sz w:val="24"/>
          <w:szCs w:val="24"/>
        </w:rPr>
        <w:t>, and (iii)</w:t>
      </w:r>
      <w:r w:rsidRPr="006F00CE">
        <w:rPr>
          <w:rFonts w:ascii="Times New Roman" w:hAnsi="Times New Roman" w:cs="Times New Roman"/>
          <w:sz w:val="24"/>
          <w:szCs w:val="24"/>
        </w:rPr>
        <w:t xml:space="preserve"> explore the links between </w:t>
      </w:r>
      <w:r w:rsidR="00A23252">
        <w:rPr>
          <w:rFonts w:ascii="Times New Roman" w:hAnsi="Times New Roman" w:cs="Times New Roman"/>
          <w:sz w:val="24"/>
          <w:szCs w:val="24"/>
        </w:rPr>
        <w:t>self-help</w:t>
      </w:r>
      <w:r w:rsidR="00A23252" w:rsidRPr="006F00CE">
        <w:rPr>
          <w:rFonts w:ascii="Times New Roman" w:hAnsi="Times New Roman" w:cs="Times New Roman"/>
          <w:sz w:val="24"/>
          <w:szCs w:val="24"/>
        </w:rPr>
        <w:t xml:space="preserve"> </w:t>
      </w:r>
      <w:r w:rsidR="003B1FF8" w:rsidRPr="006F00CE">
        <w:rPr>
          <w:rFonts w:ascii="Times New Roman" w:hAnsi="Times New Roman" w:cs="Times New Roman"/>
          <w:sz w:val="24"/>
          <w:szCs w:val="24"/>
        </w:rPr>
        <w:t xml:space="preserve">identity </w:t>
      </w:r>
      <w:r w:rsidR="003B1FF8">
        <w:rPr>
          <w:rFonts w:ascii="Times New Roman" w:hAnsi="Times New Roman" w:cs="Times New Roman"/>
          <w:sz w:val="24"/>
          <w:szCs w:val="24"/>
        </w:rPr>
        <w:t xml:space="preserve">and </w:t>
      </w:r>
      <w:r w:rsidRPr="006F00CE">
        <w:rPr>
          <w:rFonts w:ascii="Times New Roman" w:hAnsi="Times New Roman" w:cs="Times New Roman"/>
          <w:sz w:val="24"/>
          <w:szCs w:val="24"/>
        </w:rPr>
        <w:t xml:space="preserve">different social control responses, cost to the self </w:t>
      </w:r>
      <w:r w:rsidR="008238D5">
        <w:rPr>
          <w:rFonts w:ascii="Times New Roman" w:hAnsi="Times New Roman" w:cs="Times New Roman"/>
          <w:sz w:val="24"/>
          <w:szCs w:val="24"/>
        </w:rPr>
        <w:t>/</w:t>
      </w:r>
      <w:r w:rsidR="008238D5" w:rsidRPr="006F00CE">
        <w:rPr>
          <w:rFonts w:ascii="Times New Roman" w:hAnsi="Times New Roman" w:cs="Times New Roman"/>
          <w:sz w:val="24"/>
          <w:szCs w:val="24"/>
        </w:rPr>
        <w:t xml:space="preserve"> </w:t>
      </w:r>
      <w:r w:rsidRPr="006F00CE">
        <w:rPr>
          <w:rFonts w:ascii="Times New Roman" w:hAnsi="Times New Roman" w:cs="Times New Roman"/>
          <w:sz w:val="24"/>
          <w:szCs w:val="24"/>
        </w:rPr>
        <w:t>group of lapse</w:t>
      </w:r>
      <w:r w:rsidR="008238D5">
        <w:rPr>
          <w:rFonts w:ascii="Times New Roman" w:hAnsi="Times New Roman" w:cs="Times New Roman"/>
          <w:sz w:val="24"/>
          <w:szCs w:val="24"/>
        </w:rPr>
        <w:t>s and relapses</w:t>
      </w:r>
      <w:r w:rsidRPr="006F00CE">
        <w:rPr>
          <w:rFonts w:ascii="Times New Roman" w:hAnsi="Times New Roman" w:cs="Times New Roman"/>
          <w:sz w:val="24"/>
          <w:szCs w:val="24"/>
        </w:rPr>
        <w:t xml:space="preserve"> and cessation efficacy.</w:t>
      </w:r>
      <w:r w:rsidR="00765ABA" w:rsidRPr="006F00CE">
        <w:rPr>
          <w:rFonts w:ascii="Times New Roman" w:hAnsi="Times New Roman" w:cs="Times New Roman"/>
          <w:sz w:val="24"/>
          <w:szCs w:val="24"/>
        </w:rPr>
        <w:t xml:space="preserve"> </w:t>
      </w:r>
      <w:r w:rsidR="008238D5">
        <w:rPr>
          <w:rFonts w:ascii="Times New Roman" w:hAnsi="Times New Roman" w:cs="Times New Roman"/>
          <w:sz w:val="24"/>
          <w:szCs w:val="24"/>
        </w:rPr>
        <w:t>As well as exploratory work into the types of norms held by addict</w:t>
      </w:r>
      <w:r w:rsidR="00512BF6">
        <w:rPr>
          <w:rFonts w:ascii="Times New Roman" w:hAnsi="Times New Roman" w:cs="Times New Roman"/>
          <w:sz w:val="24"/>
          <w:szCs w:val="24"/>
        </w:rPr>
        <w:t xml:space="preserve">ion groups (e.g. those related </w:t>
      </w:r>
      <w:r w:rsidR="008238D5">
        <w:rPr>
          <w:rFonts w:ascii="Times New Roman" w:hAnsi="Times New Roman" w:cs="Times New Roman"/>
          <w:sz w:val="24"/>
          <w:szCs w:val="24"/>
        </w:rPr>
        <w:t>t</w:t>
      </w:r>
      <w:r w:rsidR="00512BF6">
        <w:rPr>
          <w:rFonts w:ascii="Times New Roman" w:hAnsi="Times New Roman" w:cs="Times New Roman"/>
          <w:sz w:val="24"/>
          <w:szCs w:val="24"/>
        </w:rPr>
        <w:t xml:space="preserve">o </w:t>
      </w:r>
      <w:r w:rsidR="008238D5">
        <w:rPr>
          <w:rFonts w:ascii="Times New Roman" w:hAnsi="Times New Roman" w:cs="Times New Roman"/>
          <w:sz w:val="24"/>
          <w:szCs w:val="24"/>
        </w:rPr>
        <w:t xml:space="preserve">social reality concerns and group locomotion concerns) a number of specific predictions were made. </w:t>
      </w:r>
      <w:r w:rsidR="00090839">
        <w:rPr>
          <w:rFonts w:ascii="Times New Roman" w:hAnsi="Times New Roman" w:cs="Times New Roman"/>
          <w:sz w:val="24"/>
          <w:szCs w:val="24"/>
        </w:rPr>
        <w:t>In line with SIMCM and previous research, a higher level of</w:t>
      </w:r>
      <w:r w:rsidR="008C526E">
        <w:rPr>
          <w:rFonts w:ascii="Times New Roman" w:hAnsi="Times New Roman" w:cs="Times New Roman"/>
          <w:sz w:val="24"/>
          <w:szCs w:val="24"/>
        </w:rPr>
        <w:t xml:space="preserve"> </w:t>
      </w:r>
      <w:r w:rsidR="00A23252">
        <w:rPr>
          <w:rFonts w:ascii="Times New Roman" w:hAnsi="Times New Roman" w:cs="Times New Roman"/>
          <w:sz w:val="24"/>
          <w:szCs w:val="24"/>
        </w:rPr>
        <w:t>self-help</w:t>
      </w:r>
      <w:r w:rsidR="00A23252" w:rsidRPr="006F00CE">
        <w:rPr>
          <w:rFonts w:ascii="Times New Roman" w:hAnsi="Times New Roman" w:cs="Times New Roman"/>
          <w:sz w:val="24"/>
          <w:szCs w:val="24"/>
        </w:rPr>
        <w:t xml:space="preserve"> </w:t>
      </w:r>
      <w:r w:rsidR="00090839">
        <w:rPr>
          <w:rFonts w:ascii="Times New Roman" w:hAnsi="Times New Roman" w:cs="Times New Roman"/>
          <w:sz w:val="24"/>
          <w:szCs w:val="24"/>
        </w:rPr>
        <w:t>identity was predicted to be linked to greater perceptions of self efficacy in maintaining cessation (H1)</w:t>
      </w:r>
      <w:r w:rsidR="00DB148A">
        <w:rPr>
          <w:rFonts w:ascii="Times New Roman" w:hAnsi="Times New Roman" w:cs="Times New Roman"/>
          <w:sz w:val="24"/>
          <w:szCs w:val="24"/>
        </w:rPr>
        <w:t>,</w:t>
      </w:r>
      <w:r w:rsidR="00CB0F3F">
        <w:rPr>
          <w:rFonts w:ascii="Times New Roman" w:hAnsi="Times New Roman" w:cs="Times New Roman"/>
          <w:sz w:val="24"/>
          <w:szCs w:val="24"/>
        </w:rPr>
        <w:t xml:space="preserve"> greater perceived costs of lapses and relapse to both the self (H2a) and the group (H2b)</w:t>
      </w:r>
      <w:r w:rsidR="00090839">
        <w:rPr>
          <w:rFonts w:ascii="Times New Roman" w:hAnsi="Times New Roman" w:cs="Times New Roman"/>
          <w:sz w:val="24"/>
          <w:szCs w:val="24"/>
        </w:rPr>
        <w:t xml:space="preserve"> </w:t>
      </w:r>
      <w:r w:rsidR="00DB148A">
        <w:rPr>
          <w:rFonts w:ascii="Times New Roman" w:hAnsi="Times New Roman" w:cs="Times New Roman"/>
          <w:sz w:val="24"/>
          <w:szCs w:val="24"/>
        </w:rPr>
        <w:t xml:space="preserve">and higher levels of social control / support (H3). </w:t>
      </w:r>
      <w:r w:rsidR="00090839">
        <w:rPr>
          <w:rFonts w:ascii="Times New Roman" w:hAnsi="Times New Roman" w:cs="Times New Roman"/>
          <w:sz w:val="24"/>
          <w:szCs w:val="24"/>
        </w:rPr>
        <w:t xml:space="preserve">In terms of social control responses, it was predicted that </w:t>
      </w:r>
      <w:r w:rsidR="00CB0F3F">
        <w:rPr>
          <w:rFonts w:ascii="Times New Roman" w:hAnsi="Times New Roman" w:cs="Times New Roman"/>
          <w:sz w:val="24"/>
          <w:szCs w:val="24"/>
        </w:rPr>
        <w:t xml:space="preserve">inclusive / supportive responses would be seen as more </w:t>
      </w:r>
      <w:r w:rsidR="00F07882">
        <w:rPr>
          <w:rFonts w:ascii="Times New Roman" w:hAnsi="Times New Roman" w:cs="Times New Roman"/>
          <w:sz w:val="24"/>
          <w:szCs w:val="24"/>
        </w:rPr>
        <w:t>extensively</w:t>
      </w:r>
      <w:r w:rsidR="00CB0F3F">
        <w:rPr>
          <w:rFonts w:ascii="Times New Roman" w:hAnsi="Times New Roman" w:cs="Times New Roman"/>
          <w:sz w:val="24"/>
          <w:szCs w:val="24"/>
        </w:rPr>
        <w:t xml:space="preserve"> employed than </w:t>
      </w:r>
      <w:r w:rsidR="006F384E">
        <w:rPr>
          <w:rFonts w:ascii="Times New Roman" w:hAnsi="Times New Roman" w:cs="Times New Roman"/>
          <w:sz w:val="24"/>
          <w:szCs w:val="24"/>
        </w:rPr>
        <w:t xml:space="preserve">punitive and </w:t>
      </w:r>
      <w:r w:rsidR="00CB0F3F">
        <w:rPr>
          <w:rFonts w:ascii="Times New Roman" w:hAnsi="Times New Roman" w:cs="Times New Roman"/>
          <w:sz w:val="24"/>
          <w:szCs w:val="24"/>
        </w:rPr>
        <w:t>exclusionary ones (</w:t>
      </w:r>
      <w:r w:rsidR="00DB148A">
        <w:rPr>
          <w:rFonts w:ascii="Times New Roman" w:hAnsi="Times New Roman" w:cs="Times New Roman"/>
          <w:sz w:val="24"/>
          <w:szCs w:val="24"/>
        </w:rPr>
        <w:t>H4</w:t>
      </w:r>
      <w:r w:rsidR="00CB0F3F">
        <w:rPr>
          <w:rFonts w:ascii="Times New Roman" w:hAnsi="Times New Roman" w:cs="Times New Roman"/>
          <w:sz w:val="24"/>
          <w:szCs w:val="24"/>
        </w:rPr>
        <w:t xml:space="preserve">) Finally, for </w:t>
      </w:r>
      <w:r w:rsidR="006F384E">
        <w:rPr>
          <w:rFonts w:ascii="Times New Roman" w:hAnsi="Times New Roman" w:cs="Times New Roman"/>
          <w:sz w:val="24"/>
          <w:szCs w:val="24"/>
        </w:rPr>
        <w:t xml:space="preserve">punitive and </w:t>
      </w:r>
      <w:r w:rsidR="00CB0F3F">
        <w:rPr>
          <w:rFonts w:ascii="Times New Roman" w:hAnsi="Times New Roman" w:cs="Times New Roman"/>
          <w:sz w:val="24"/>
          <w:szCs w:val="24"/>
        </w:rPr>
        <w:t xml:space="preserve">exclusionary responses (such as avoidance) </w:t>
      </w:r>
      <w:r w:rsidR="003B34DD">
        <w:rPr>
          <w:rFonts w:ascii="Times New Roman" w:hAnsi="Times New Roman" w:cs="Times New Roman"/>
          <w:sz w:val="24"/>
          <w:szCs w:val="24"/>
        </w:rPr>
        <w:t xml:space="preserve">the effect of self-help identity on the </w:t>
      </w:r>
      <w:r w:rsidR="00CB0F3F">
        <w:rPr>
          <w:rFonts w:ascii="Times New Roman" w:hAnsi="Times New Roman" w:cs="Times New Roman"/>
          <w:sz w:val="24"/>
          <w:szCs w:val="24"/>
        </w:rPr>
        <w:t>frequency</w:t>
      </w:r>
      <w:r w:rsidR="00ED40C5">
        <w:rPr>
          <w:rFonts w:ascii="Times New Roman" w:hAnsi="Times New Roman" w:cs="Times New Roman"/>
          <w:sz w:val="24"/>
          <w:szCs w:val="24"/>
        </w:rPr>
        <w:t xml:space="preserve"> of perceived usage</w:t>
      </w:r>
      <w:r w:rsidR="00CB0F3F">
        <w:rPr>
          <w:rFonts w:ascii="Times New Roman" w:hAnsi="Times New Roman" w:cs="Times New Roman"/>
          <w:sz w:val="24"/>
          <w:szCs w:val="24"/>
        </w:rPr>
        <w:t xml:space="preserve"> should be mediated by the perceived cost of a norm violation to the group (H5). This mediation should not be observed for inclusive</w:t>
      </w:r>
      <w:r w:rsidR="00F07882">
        <w:rPr>
          <w:rFonts w:ascii="Times New Roman" w:hAnsi="Times New Roman" w:cs="Times New Roman"/>
          <w:sz w:val="24"/>
          <w:szCs w:val="24"/>
        </w:rPr>
        <w:t xml:space="preserve"> / supportive</w:t>
      </w:r>
      <w:r w:rsidR="00CB0F3F">
        <w:rPr>
          <w:rFonts w:ascii="Times New Roman" w:hAnsi="Times New Roman" w:cs="Times New Roman"/>
          <w:sz w:val="24"/>
          <w:szCs w:val="24"/>
        </w:rPr>
        <w:t xml:space="preserve"> responses</w:t>
      </w:r>
      <w:r w:rsidR="00F07882">
        <w:rPr>
          <w:rFonts w:ascii="Times New Roman" w:hAnsi="Times New Roman" w:cs="Times New Roman"/>
          <w:sz w:val="24"/>
          <w:szCs w:val="24"/>
        </w:rPr>
        <w:t xml:space="preserve"> (H6)</w:t>
      </w:r>
      <w:r w:rsidR="00CB0F3F">
        <w:rPr>
          <w:rFonts w:ascii="Times New Roman" w:hAnsi="Times New Roman" w:cs="Times New Roman"/>
          <w:sz w:val="24"/>
          <w:szCs w:val="24"/>
        </w:rPr>
        <w:t>.</w:t>
      </w:r>
    </w:p>
    <w:p w:rsidR="0048051E" w:rsidRPr="006F00CE" w:rsidRDefault="00D914D0" w:rsidP="00BC6655">
      <w:pPr>
        <w:spacing w:line="480" w:lineRule="auto"/>
        <w:jc w:val="center"/>
        <w:rPr>
          <w:rFonts w:ascii="Times New Roman" w:hAnsi="Times New Roman" w:cs="Times New Roman"/>
          <w:i/>
          <w:sz w:val="24"/>
          <w:szCs w:val="24"/>
        </w:rPr>
      </w:pPr>
      <w:r>
        <w:rPr>
          <w:rFonts w:ascii="Times New Roman" w:hAnsi="Times New Roman" w:cs="Times New Roman"/>
          <w:i/>
          <w:sz w:val="24"/>
          <w:szCs w:val="24"/>
        </w:rPr>
        <w:t xml:space="preserve">2. </w:t>
      </w:r>
      <w:r w:rsidR="0014062D" w:rsidRPr="006F00CE">
        <w:rPr>
          <w:rFonts w:ascii="Times New Roman" w:hAnsi="Times New Roman" w:cs="Times New Roman"/>
          <w:i/>
          <w:sz w:val="24"/>
          <w:szCs w:val="24"/>
        </w:rPr>
        <w:t>Method</w:t>
      </w:r>
      <w:r>
        <w:rPr>
          <w:rFonts w:ascii="Times New Roman" w:hAnsi="Times New Roman" w:cs="Times New Roman"/>
          <w:i/>
          <w:sz w:val="24"/>
          <w:szCs w:val="24"/>
        </w:rPr>
        <w:t>s and materials</w:t>
      </w:r>
    </w:p>
    <w:p w:rsidR="0014062D" w:rsidRPr="006F00CE" w:rsidRDefault="00D914D0" w:rsidP="00BC6655">
      <w:pPr>
        <w:spacing w:line="480" w:lineRule="auto"/>
        <w:rPr>
          <w:rFonts w:ascii="Times New Roman" w:hAnsi="Times New Roman" w:cs="Times New Roman"/>
          <w:i/>
          <w:sz w:val="24"/>
          <w:szCs w:val="24"/>
        </w:rPr>
      </w:pPr>
      <w:r>
        <w:rPr>
          <w:rFonts w:ascii="Times New Roman" w:hAnsi="Times New Roman" w:cs="Times New Roman"/>
          <w:i/>
          <w:sz w:val="24"/>
          <w:szCs w:val="24"/>
        </w:rPr>
        <w:t xml:space="preserve">2.1. </w:t>
      </w:r>
      <w:r w:rsidR="0014062D" w:rsidRPr="006F00CE">
        <w:rPr>
          <w:rFonts w:ascii="Times New Roman" w:hAnsi="Times New Roman" w:cs="Times New Roman"/>
          <w:i/>
          <w:sz w:val="24"/>
          <w:szCs w:val="24"/>
        </w:rPr>
        <w:t>Participants</w:t>
      </w:r>
    </w:p>
    <w:p w:rsidR="0014062D" w:rsidRPr="006F00CE" w:rsidRDefault="00EE465D" w:rsidP="00963048">
      <w:pPr>
        <w:spacing w:line="480" w:lineRule="auto"/>
        <w:ind w:firstLine="709"/>
        <w:rPr>
          <w:rFonts w:ascii="Times New Roman" w:hAnsi="Times New Roman" w:cs="Times New Roman"/>
          <w:sz w:val="24"/>
          <w:szCs w:val="24"/>
        </w:rPr>
      </w:pPr>
      <w:r w:rsidRPr="006F00CE">
        <w:rPr>
          <w:rFonts w:ascii="Times New Roman" w:hAnsi="Times New Roman" w:cs="Times New Roman"/>
          <w:sz w:val="24"/>
          <w:szCs w:val="24"/>
        </w:rPr>
        <w:t>A total of forty four participants were recruited from AA (</w:t>
      </w:r>
      <w:r w:rsidRPr="006F00CE">
        <w:rPr>
          <w:rFonts w:ascii="Times New Roman" w:hAnsi="Times New Roman" w:cs="Times New Roman"/>
          <w:i/>
          <w:sz w:val="24"/>
          <w:szCs w:val="24"/>
        </w:rPr>
        <w:t>n</w:t>
      </w:r>
      <w:r w:rsidR="00725A71">
        <w:rPr>
          <w:rFonts w:ascii="Times New Roman" w:hAnsi="Times New Roman" w:cs="Times New Roman"/>
          <w:i/>
          <w:sz w:val="24"/>
          <w:szCs w:val="24"/>
        </w:rPr>
        <w:t xml:space="preserve"> </w:t>
      </w:r>
      <w:r w:rsidRPr="006F00CE">
        <w:rPr>
          <w:rFonts w:ascii="Times New Roman" w:hAnsi="Times New Roman" w:cs="Times New Roman"/>
          <w:sz w:val="24"/>
          <w:szCs w:val="24"/>
        </w:rPr>
        <w:t>= 12), CA (</w:t>
      </w:r>
      <w:r w:rsidR="002141A5" w:rsidRPr="002141A5">
        <w:rPr>
          <w:rFonts w:ascii="Times New Roman" w:hAnsi="Times New Roman" w:cs="Times New Roman"/>
          <w:i/>
          <w:sz w:val="24"/>
          <w:szCs w:val="24"/>
        </w:rPr>
        <w:t>n</w:t>
      </w:r>
      <w:r w:rsidRPr="006F00CE">
        <w:rPr>
          <w:rFonts w:ascii="Times New Roman" w:hAnsi="Times New Roman" w:cs="Times New Roman"/>
          <w:sz w:val="24"/>
          <w:szCs w:val="24"/>
        </w:rPr>
        <w:t xml:space="preserve"> = 11), NA</w:t>
      </w:r>
      <w:r w:rsidR="003B5296" w:rsidRPr="006F00CE">
        <w:rPr>
          <w:rFonts w:ascii="Times New Roman" w:hAnsi="Times New Roman" w:cs="Times New Roman"/>
          <w:sz w:val="24"/>
          <w:szCs w:val="24"/>
        </w:rPr>
        <w:t xml:space="preserve"> (</w:t>
      </w:r>
      <w:r w:rsidR="002141A5" w:rsidRPr="002141A5">
        <w:rPr>
          <w:rFonts w:ascii="Times New Roman" w:hAnsi="Times New Roman" w:cs="Times New Roman"/>
          <w:i/>
          <w:sz w:val="24"/>
          <w:szCs w:val="24"/>
        </w:rPr>
        <w:t>n</w:t>
      </w:r>
      <w:r w:rsidR="003B5296" w:rsidRPr="006F00CE">
        <w:rPr>
          <w:rFonts w:ascii="Times New Roman" w:hAnsi="Times New Roman" w:cs="Times New Roman"/>
          <w:sz w:val="24"/>
          <w:szCs w:val="24"/>
        </w:rPr>
        <w:t xml:space="preserve"> = 10)</w:t>
      </w:r>
      <w:r w:rsidRPr="006F00CE">
        <w:rPr>
          <w:rFonts w:ascii="Times New Roman" w:hAnsi="Times New Roman" w:cs="Times New Roman"/>
          <w:sz w:val="24"/>
          <w:szCs w:val="24"/>
        </w:rPr>
        <w:t xml:space="preserve"> and SMART</w:t>
      </w:r>
      <w:r w:rsidR="003B5296" w:rsidRPr="006F00CE">
        <w:rPr>
          <w:rStyle w:val="FootnoteReference"/>
          <w:rFonts w:ascii="Times New Roman" w:hAnsi="Times New Roman" w:cs="Times New Roman"/>
          <w:sz w:val="24"/>
          <w:szCs w:val="24"/>
        </w:rPr>
        <w:footnoteReference w:id="1"/>
      </w:r>
      <w:r w:rsidR="00545256" w:rsidRPr="006F00CE">
        <w:rPr>
          <w:rFonts w:ascii="Times New Roman" w:hAnsi="Times New Roman" w:cs="Times New Roman"/>
          <w:sz w:val="24"/>
          <w:szCs w:val="24"/>
        </w:rPr>
        <w:t xml:space="preserve"> </w:t>
      </w:r>
      <w:r w:rsidRPr="006F00CE">
        <w:rPr>
          <w:rFonts w:ascii="Times New Roman" w:hAnsi="Times New Roman" w:cs="Times New Roman"/>
          <w:sz w:val="24"/>
          <w:szCs w:val="24"/>
        </w:rPr>
        <w:t xml:space="preserve"> (</w:t>
      </w:r>
      <w:r w:rsidR="003B5296" w:rsidRPr="006F00CE">
        <w:rPr>
          <w:rFonts w:ascii="Times New Roman" w:hAnsi="Times New Roman" w:cs="Times New Roman"/>
          <w:i/>
          <w:sz w:val="24"/>
          <w:szCs w:val="24"/>
        </w:rPr>
        <w:t>n</w:t>
      </w:r>
      <w:r w:rsidR="003B5296" w:rsidRPr="006F00CE">
        <w:rPr>
          <w:rFonts w:ascii="Times New Roman" w:hAnsi="Times New Roman" w:cs="Times New Roman"/>
          <w:sz w:val="24"/>
          <w:szCs w:val="24"/>
        </w:rPr>
        <w:t xml:space="preserve"> = 11) self-help groups. The sample was 56.8% male</w:t>
      </w:r>
      <w:r w:rsidR="001B1073">
        <w:rPr>
          <w:rFonts w:ascii="Times New Roman" w:hAnsi="Times New Roman" w:cs="Times New Roman"/>
          <w:sz w:val="24"/>
          <w:szCs w:val="24"/>
        </w:rPr>
        <w:t xml:space="preserve"> (</w:t>
      </w:r>
      <w:r w:rsidR="001B1073">
        <w:rPr>
          <w:rFonts w:ascii="Times New Roman" w:hAnsi="Times New Roman" w:cs="Times New Roman"/>
          <w:i/>
          <w:sz w:val="24"/>
          <w:szCs w:val="24"/>
        </w:rPr>
        <w:t xml:space="preserve">n = </w:t>
      </w:r>
      <w:r w:rsidR="00ED40C5">
        <w:rPr>
          <w:rFonts w:ascii="Times New Roman" w:hAnsi="Times New Roman" w:cs="Times New Roman"/>
          <w:i/>
          <w:sz w:val="24"/>
          <w:szCs w:val="24"/>
        </w:rPr>
        <w:t>25</w:t>
      </w:r>
      <w:r w:rsidR="001B1073">
        <w:rPr>
          <w:rFonts w:ascii="Times New Roman" w:hAnsi="Times New Roman" w:cs="Times New Roman"/>
          <w:i/>
          <w:sz w:val="24"/>
          <w:szCs w:val="24"/>
        </w:rPr>
        <w:t>)</w:t>
      </w:r>
      <w:r w:rsidR="003B5296" w:rsidRPr="006F00CE">
        <w:rPr>
          <w:rFonts w:ascii="Times New Roman" w:hAnsi="Times New Roman" w:cs="Times New Roman"/>
          <w:sz w:val="24"/>
          <w:szCs w:val="24"/>
        </w:rPr>
        <w:t>. Ages ranged from 22 to 63 years (</w:t>
      </w:r>
      <w:r w:rsidR="003B5296" w:rsidRPr="006F00CE">
        <w:rPr>
          <w:rFonts w:ascii="Times New Roman" w:hAnsi="Times New Roman" w:cs="Times New Roman"/>
          <w:i/>
          <w:sz w:val="24"/>
          <w:szCs w:val="24"/>
        </w:rPr>
        <w:t>M</w:t>
      </w:r>
      <w:r w:rsidR="003B5296" w:rsidRPr="006F00CE">
        <w:rPr>
          <w:rFonts w:ascii="Times New Roman" w:hAnsi="Times New Roman" w:cs="Times New Roman"/>
          <w:sz w:val="24"/>
          <w:szCs w:val="24"/>
        </w:rPr>
        <w:t xml:space="preserve"> = 39.80, </w:t>
      </w:r>
      <w:r w:rsidR="003B5296" w:rsidRPr="006F00CE">
        <w:rPr>
          <w:rFonts w:ascii="Times New Roman" w:hAnsi="Times New Roman" w:cs="Times New Roman"/>
          <w:i/>
          <w:sz w:val="24"/>
          <w:szCs w:val="24"/>
        </w:rPr>
        <w:t>SD</w:t>
      </w:r>
      <w:r w:rsidR="003B5296" w:rsidRPr="006F00CE">
        <w:rPr>
          <w:rFonts w:ascii="Times New Roman" w:hAnsi="Times New Roman" w:cs="Times New Roman"/>
          <w:sz w:val="24"/>
          <w:szCs w:val="24"/>
        </w:rPr>
        <w:t xml:space="preserve"> = 11.16). Participants had been attending self-</w:t>
      </w:r>
      <w:r w:rsidR="003B5296" w:rsidRPr="006F00CE">
        <w:rPr>
          <w:rFonts w:ascii="Times New Roman" w:hAnsi="Times New Roman" w:cs="Times New Roman"/>
          <w:sz w:val="24"/>
          <w:szCs w:val="24"/>
        </w:rPr>
        <w:lastRenderedPageBreak/>
        <w:t>help groups for between 1 and 120 months (</w:t>
      </w:r>
      <w:r w:rsidR="003B5296" w:rsidRPr="006F00CE">
        <w:rPr>
          <w:rFonts w:ascii="Times New Roman" w:hAnsi="Times New Roman" w:cs="Times New Roman"/>
          <w:i/>
          <w:sz w:val="24"/>
          <w:szCs w:val="24"/>
        </w:rPr>
        <w:t>M</w:t>
      </w:r>
      <w:r w:rsidR="003B5296" w:rsidRPr="006F00CE">
        <w:rPr>
          <w:rFonts w:ascii="Times New Roman" w:hAnsi="Times New Roman" w:cs="Times New Roman"/>
          <w:sz w:val="24"/>
          <w:szCs w:val="24"/>
        </w:rPr>
        <w:t xml:space="preserve"> = 21.98, </w:t>
      </w:r>
      <w:r w:rsidR="003B5296" w:rsidRPr="006F00CE">
        <w:rPr>
          <w:rFonts w:ascii="Times New Roman" w:hAnsi="Times New Roman" w:cs="Times New Roman"/>
          <w:i/>
          <w:sz w:val="24"/>
          <w:szCs w:val="24"/>
        </w:rPr>
        <w:t>SD</w:t>
      </w:r>
      <w:r w:rsidR="003B5296" w:rsidRPr="006F00CE">
        <w:rPr>
          <w:rFonts w:ascii="Times New Roman" w:hAnsi="Times New Roman" w:cs="Times New Roman"/>
          <w:sz w:val="24"/>
          <w:szCs w:val="24"/>
        </w:rPr>
        <w:t xml:space="preserve"> = 24.26) and reported being ‘clean’ for between 0 and 120 months (</w:t>
      </w:r>
      <w:r w:rsidR="003B5296" w:rsidRPr="006F00CE">
        <w:rPr>
          <w:rFonts w:ascii="Times New Roman" w:hAnsi="Times New Roman" w:cs="Times New Roman"/>
          <w:i/>
          <w:sz w:val="24"/>
          <w:szCs w:val="24"/>
        </w:rPr>
        <w:t>M</w:t>
      </w:r>
      <w:r w:rsidR="003B5296" w:rsidRPr="006F00CE">
        <w:rPr>
          <w:rFonts w:ascii="Times New Roman" w:hAnsi="Times New Roman" w:cs="Times New Roman"/>
          <w:sz w:val="24"/>
          <w:szCs w:val="24"/>
        </w:rPr>
        <w:t xml:space="preserve"> = 21.98, </w:t>
      </w:r>
      <w:r w:rsidR="003B5296" w:rsidRPr="006F00CE">
        <w:rPr>
          <w:rFonts w:ascii="Times New Roman" w:hAnsi="Times New Roman" w:cs="Times New Roman"/>
          <w:i/>
          <w:sz w:val="24"/>
          <w:szCs w:val="24"/>
        </w:rPr>
        <w:t>SD</w:t>
      </w:r>
      <w:r w:rsidR="003B5296" w:rsidRPr="006F00CE">
        <w:rPr>
          <w:rFonts w:ascii="Times New Roman" w:hAnsi="Times New Roman" w:cs="Times New Roman"/>
          <w:sz w:val="24"/>
          <w:szCs w:val="24"/>
        </w:rPr>
        <w:t xml:space="preserve"> =</w:t>
      </w:r>
      <w:r w:rsidR="00581D84" w:rsidRPr="006F00CE">
        <w:rPr>
          <w:rFonts w:ascii="Times New Roman" w:hAnsi="Times New Roman" w:cs="Times New Roman"/>
          <w:sz w:val="24"/>
          <w:szCs w:val="24"/>
        </w:rPr>
        <w:t xml:space="preserve"> </w:t>
      </w:r>
      <w:r w:rsidR="003B5296" w:rsidRPr="006F00CE">
        <w:rPr>
          <w:rFonts w:ascii="Times New Roman" w:hAnsi="Times New Roman" w:cs="Times New Roman"/>
          <w:sz w:val="24"/>
          <w:szCs w:val="24"/>
        </w:rPr>
        <w:t xml:space="preserve">24.26). </w:t>
      </w:r>
    </w:p>
    <w:p w:rsidR="0014062D" w:rsidRPr="006F00CE" w:rsidRDefault="00D914D0" w:rsidP="00BC6655">
      <w:pPr>
        <w:spacing w:line="480" w:lineRule="auto"/>
        <w:rPr>
          <w:rFonts w:ascii="Times New Roman" w:hAnsi="Times New Roman" w:cs="Times New Roman"/>
          <w:i/>
          <w:sz w:val="24"/>
          <w:szCs w:val="24"/>
        </w:rPr>
      </w:pPr>
      <w:r>
        <w:rPr>
          <w:rFonts w:ascii="Times New Roman" w:hAnsi="Times New Roman" w:cs="Times New Roman"/>
          <w:i/>
          <w:sz w:val="24"/>
          <w:szCs w:val="24"/>
        </w:rPr>
        <w:t xml:space="preserve">2.2. </w:t>
      </w:r>
      <w:r w:rsidR="0014062D" w:rsidRPr="006F00CE">
        <w:rPr>
          <w:rFonts w:ascii="Times New Roman" w:hAnsi="Times New Roman" w:cs="Times New Roman"/>
          <w:i/>
          <w:sz w:val="24"/>
          <w:szCs w:val="24"/>
        </w:rPr>
        <w:t>Design</w:t>
      </w:r>
    </w:p>
    <w:p w:rsidR="0014062D" w:rsidRPr="006F00CE" w:rsidRDefault="003B5296" w:rsidP="00963048">
      <w:pPr>
        <w:spacing w:line="480" w:lineRule="auto"/>
        <w:ind w:firstLine="709"/>
        <w:rPr>
          <w:rFonts w:ascii="Times New Roman" w:hAnsi="Times New Roman" w:cs="Times New Roman"/>
          <w:sz w:val="24"/>
          <w:szCs w:val="24"/>
        </w:rPr>
      </w:pPr>
      <w:r w:rsidRPr="006F00CE">
        <w:rPr>
          <w:rFonts w:ascii="Times New Roman" w:hAnsi="Times New Roman" w:cs="Times New Roman"/>
          <w:sz w:val="24"/>
          <w:szCs w:val="24"/>
        </w:rPr>
        <w:t>A correlation</w:t>
      </w:r>
      <w:r w:rsidR="00C24D59" w:rsidRPr="006F00CE">
        <w:rPr>
          <w:rFonts w:ascii="Times New Roman" w:hAnsi="Times New Roman" w:cs="Times New Roman"/>
          <w:sz w:val="24"/>
          <w:szCs w:val="24"/>
        </w:rPr>
        <w:t>al</w:t>
      </w:r>
      <w:r w:rsidRPr="006F00CE">
        <w:rPr>
          <w:rFonts w:ascii="Times New Roman" w:hAnsi="Times New Roman" w:cs="Times New Roman"/>
          <w:sz w:val="24"/>
          <w:szCs w:val="24"/>
        </w:rPr>
        <w:t xml:space="preserve"> design was used. </w:t>
      </w:r>
      <w:proofErr w:type="gramStart"/>
      <w:r w:rsidRPr="006F00CE">
        <w:rPr>
          <w:rFonts w:ascii="Times New Roman" w:hAnsi="Times New Roman" w:cs="Times New Roman"/>
          <w:sz w:val="24"/>
          <w:szCs w:val="24"/>
        </w:rPr>
        <w:t>Measure</w:t>
      </w:r>
      <w:r w:rsidR="001B1073">
        <w:rPr>
          <w:rFonts w:ascii="Times New Roman" w:hAnsi="Times New Roman" w:cs="Times New Roman"/>
          <w:sz w:val="24"/>
          <w:szCs w:val="24"/>
        </w:rPr>
        <w:t>s</w:t>
      </w:r>
      <w:r w:rsidRPr="006F00CE">
        <w:rPr>
          <w:rFonts w:ascii="Times New Roman" w:hAnsi="Times New Roman" w:cs="Times New Roman"/>
          <w:sz w:val="24"/>
          <w:szCs w:val="24"/>
        </w:rPr>
        <w:t xml:space="preserve"> taken included levels of identity as a </w:t>
      </w:r>
      <w:r w:rsidR="00BE2279">
        <w:rPr>
          <w:rFonts w:ascii="Times New Roman" w:hAnsi="Times New Roman" w:cs="Times New Roman"/>
          <w:sz w:val="24"/>
          <w:szCs w:val="24"/>
        </w:rPr>
        <w:t xml:space="preserve">self-help </w:t>
      </w:r>
      <w:r w:rsidRPr="006F00CE">
        <w:rPr>
          <w:rFonts w:ascii="Times New Roman" w:hAnsi="Times New Roman" w:cs="Times New Roman"/>
          <w:sz w:val="24"/>
          <w:szCs w:val="24"/>
        </w:rPr>
        <w:t>group member and as an active addict</w:t>
      </w:r>
      <w:r w:rsidR="007C449D">
        <w:rPr>
          <w:rFonts w:ascii="Times New Roman" w:hAnsi="Times New Roman" w:cs="Times New Roman"/>
          <w:sz w:val="24"/>
          <w:szCs w:val="24"/>
        </w:rPr>
        <w:t>,</w:t>
      </w:r>
      <w:r w:rsidRPr="006F00CE">
        <w:rPr>
          <w:rFonts w:ascii="Times New Roman" w:hAnsi="Times New Roman" w:cs="Times New Roman"/>
          <w:sz w:val="24"/>
          <w:szCs w:val="24"/>
        </w:rPr>
        <w:t xml:space="preserve"> measures of social control response, levels of self and collective efficacy regarding cessation maintenance </w:t>
      </w:r>
      <w:r w:rsidR="00071F63">
        <w:rPr>
          <w:rFonts w:ascii="Times New Roman" w:hAnsi="Times New Roman" w:cs="Times New Roman"/>
          <w:sz w:val="24"/>
          <w:szCs w:val="24"/>
        </w:rPr>
        <w:t xml:space="preserve">and </w:t>
      </w:r>
      <w:r w:rsidRPr="006F00CE">
        <w:rPr>
          <w:rFonts w:ascii="Times New Roman" w:hAnsi="Times New Roman" w:cs="Times New Roman"/>
          <w:sz w:val="24"/>
          <w:szCs w:val="24"/>
        </w:rPr>
        <w:t>cost of lapse and relapse to the self and the group.</w:t>
      </w:r>
      <w:proofErr w:type="gramEnd"/>
      <w:r w:rsidR="00455ED1" w:rsidRPr="006F00CE">
        <w:rPr>
          <w:rFonts w:ascii="Times New Roman" w:hAnsi="Times New Roman" w:cs="Times New Roman"/>
          <w:sz w:val="24"/>
          <w:szCs w:val="24"/>
        </w:rPr>
        <w:t xml:space="preserve"> Rather than pre-supposing a set of  norms held by self-help groups, or assuming uniformity of perceived norms between members, the current study asked participants to self-generate norms and respond in that group context. </w:t>
      </w:r>
    </w:p>
    <w:p w:rsidR="0014062D" w:rsidRPr="006F00CE" w:rsidRDefault="00D914D0" w:rsidP="00BC6655">
      <w:pPr>
        <w:spacing w:line="480" w:lineRule="auto"/>
        <w:rPr>
          <w:rFonts w:ascii="Times New Roman" w:hAnsi="Times New Roman" w:cs="Times New Roman"/>
          <w:i/>
          <w:sz w:val="24"/>
          <w:szCs w:val="24"/>
        </w:rPr>
      </w:pPr>
      <w:r>
        <w:rPr>
          <w:rFonts w:ascii="Times New Roman" w:hAnsi="Times New Roman" w:cs="Times New Roman"/>
          <w:i/>
          <w:sz w:val="24"/>
          <w:szCs w:val="24"/>
        </w:rPr>
        <w:t xml:space="preserve">2.3. </w:t>
      </w:r>
      <w:r w:rsidR="0014062D" w:rsidRPr="006F00CE">
        <w:rPr>
          <w:rFonts w:ascii="Times New Roman" w:hAnsi="Times New Roman" w:cs="Times New Roman"/>
          <w:i/>
          <w:sz w:val="24"/>
          <w:szCs w:val="24"/>
        </w:rPr>
        <w:t>Materials</w:t>
      </w:r>
    </w:p>
    <w:p w:rsidR="00455ED1" w:rsidRPr="006F00CE" w:rsidRDefault="00797AC8" w:rsidP="00BC6655">
      <w:pPr>
        <w:spacing w:line="480" w:lineRule="auto"/>
        <w:ind w:firstLine="426"/>
        <w:rPr>
          <w:rFonts w:ascii="Times New Roman" w:hAnsi="Times New Roman" w:cs="Times New Roman"/>
          <w:sz w:val="24"/>
          <w:szCs w:val="24"/>
        </w:rPr>
      </w:pPr>
      <w:r>
        <w:rPr>
          <w:rFonts w:ascii="Times New Roman" w:hAnsi="Times New Roman" w:cs="Times New Roman"/>
          <w:sz w:val="24"/>
          <w:szCs w:val="24"/>
        </w:rPr>
        <w:t xml:space="preserve">Scales which made reference to a particular group membership </w:t>
      </w:r>
      <w:r w:rsidRPr="006F00CE">
        <w:rPr>
          <w:rFonts w:ascii="Times New Roman" w:hAnsi="Times New Roman" w:cs="Times New Roman"/>
          <w:sz w:val="24"/>
          <w:szCs w:val="24"/>
        </w:rPr>
        <w:t>(e.g. AA/NA/SMART etc)</w:t>
      </w:r>
      <w:r>
        <w:rPr>
          <w:rFonts w:ascii="Times New Roman" w:hAnsi="Times New Roman" w:cs="Times New Roman"/>
          <w:sz w:val="24"/>
          <w:szCs w:val="24"/>
        </w:rPr>
        <w:t xml:space="preserve"> </w:t>
      </w:r>
      <w:r w:rsidR="00E80FE5" w:rsidRPr="006F00CE">
        <w:rPr>
          <w:rFonts w:ascii="Times New Roman" w:hAnsi="Times New Roman" w:cs="Times New Roman"/>
          <w:sz w:val="24"/>
          <w:szCs w:val="24"/>
        </w:rPr>
        <w:t xml:space="preserve">were </w:t>
      </w:r>
      <w:r>
        <w:rPr>
          <w:rFonts w:ascii="Times New Roman" w:hAnsi="Times New Roman" w:cs="Times New Roman"/>
          <w:sz w:val="24"/>
          <w:szCs w:val="24"/>
        </w:rPr>
        <w:t>adjusted</w:t>
      </w:r>
      <w:r w:rsidRPr="006F00CE">
        <w:rPr>
          <w:rFonts w:ascii="Times New Roman" w:hAnsi="Times New Roman" w:cs="Times New Roman"/>
          <w:sz w:val="24"/>
          <w:szCs w:val="24"/>
        </w:rPr>
        <w:t xml:space="preserve"> </w:t>
      </w:r>
      <w:r w:rsidR="00455ED1" w:rsidRPr="006F00CE">
        <w:rPr>
          <w:rFonts w:ascii="Times New Roman" w:hAnsi="Times New Roman" w:cs="Times New Roman"/>
          <w:sz w:val="24"/>
          <w:szCs w:val="24"/>
        </w:rPr>
        <w:t xml:space="preserve">to </w:t>
      </w:r>
      <w:r w:rsidR="00963048" w:rsidRPr="006F00CE">
        <w:rPr>
          <w:rFonts w:ascii="Times New Roman" w:hAnsi="Times New Roman" w:cs="Times New Roman"/>
          <w:sz w:val="24"/>
          <w:szCs w:val="24"/>
        </w:rPr>
        <w:t>match</w:t>
      </w:r>
      <w:r w:rsidR="00455ED1" w:rsidRPr="006F00CE">
        <w:rPr>
          <w:rFonts w:ascii="Times New Roman" w:hAnsi="Times New Roman" w:cs="Times New Roman"/>
          <w:sz w:val="24"/>
          <w:szCs w:val="24"/>
        </w:rPr>
        <w:t xml:space="preserve"> the </w:t>
      </w:r>
      <w:r>
        <w:rPr>
          <w:rFonts w:ascii="Times New Roman" w:hAnsi="Times New Roman" w:cs="Times New Roman"/>
          <w:sz w:val="24"/>
          <w:szCs w:val="24"/>
        </w:rPr>
        <w:t>identity they were measuring</w:t>
      </w:r>
      <w:r w:rsidR="00455ED1" w:rsidRPr="006F00CE">
        <w:rPr>
          <w:rFonts w:ascii="Times New Roman" w:hAnsi="Times New Roman" w:cs="Times New Roman"/>
          <w:sz w:val="24"/>
          <w:szCs w:val="24"/>
        </w:rPr>
        <w:t xml:space="preserve">. Such </w:t>
      </w:r>
      <w:r>
        <w:rPr>
          <w:rFonts w:ascii="Times New Roman" w:hAnsi="Times New Roman" w:cs="Times New Roman"/>
          <w:sz w:val="24"/>
          <w:szCs w:val="24"/>
        </w:rPr>
        <w:t>adjustments</w:t>
      </w:r>
      <w:r w:rsidR="00455ED1" w:rsidRPr="006F00CE">
        <w:rPr>
          <w:rFonts w:ascii="Times New Roman" w:hAnsi="Times New Roman" w:cs="Times New Roman"/>
          <w:sz w:val="24"/>
          <w:szCs w:val="24"/>
        </w:rPr>
        <w:t xml:space="preserve"> are indicated </w:t>
      </w:r>
      <w:r w:rsidR="00ED40C5">
        <w:rPr>
          <w:rFonts w:ascii="Times New Roman" w:hAnsi="Times New Roman" w:cs="Times New Roman"/>
          <w:sz w:val="24"/>
          <w:szCs w:val="24"/>
        </w:rPr>
        <w:t xml:space="preserve">in the following description </w:t>
      </w:r>
      <w:r w:rsidR="00455ED1" w:rsidRPr="006F00CE">
        <w:rPr>
          <w:rFonts w:ascii="Times New Roman" w:hAnsi="Times New Roman" w:cs="Times New Roman"/>
          <w:sz w:val="24"/>
          <w:szCs w:val="24"/>
        </w:rPr>
        <w:t xml:space="preserve">by </w:t>
      </w:r>
      <w:r w:rsidR="00455ED1" w:rsidRPr="006F00CE">
        <w:rPr>
          <w:rFonts w:ascii="Times New Roman" w:hAnsi="Times New Roman" w:cs="Times New Roman"/>
          <w:i/>
          <w:sz w:val="24"/>
          <w:szCs w:val="24"/>
        </w:rPr>
        <w:t>[group]</w:t>
      </w:r>
      <w:r w:rsidR="00455ED1" w:rsidRPr="006F00CE">
        <w:rPr>
          <w:rFonts w:ascii="Times New Roman" w:hAnsi="Times New Roman" w:cs="Times New Roman"/>
          <w:sz w:val="24"/>
          <w:szCs w:val="24"/>
        </w:rPr>
        <w:t>).</w:t>
      </w:r>
    </w:p>
    <w:p w:rsidR="001135E7" w:rsidRPr="006F00CE" w:rsidRDefault="00D914D0" w:rsidP="00BC6655">
      <w:pPr>
        <w:spacing w:line="480" w:lineRule="auto"/>
        <w:ind w:firstLine="426"/>
        <w:rPr>
          <w:rFonts w:ascii="Times New Roman" w:hAnsi="Times New Roman" w:cs="Times New Roman"/>
          <w:sz w:val="24"/>
          <w:szCs w:val="24"/>
        </w:rPr>
      </w:pPr>
      <w:r>
        <w:rPr>
          <w:rFonts w:ascii="Times New Roman" w:hAnsi="Times New Roman" w:cs="Times New Roman"/>
          <w:i/>
          <w:sz w:val="24"/>
          <w:szCs w:val="24"/>
        </w:rPr>
        <w:t>2.3.1</w:t>
      </w:r>
      <w:proofErr w:type="gramStart"/>
      <w:r>
        <w:rPr>
          <w:rFonts w:ascii="Times New Roman" w:hAnsi="Times New Roman" w:cs="Times New Roman"/>
          <w:i/>
          <w:sz w:val="24"/>
          <w:szCs w:val="24"/>
        </w:rPr>
        <w:t>.</w:t>
      </w:r>
      <w:r w:rsidR="00040793" w:rsidRPr="006F00CE">
        <w:rPr>
          <w:rFonts w:ascii="Times New Roman" w:hAnsi="Times New Roman" w:cs="Times New Roman"/>
          <w:i/>
          <w:sz w:val="24"/>
          <w:szCs w:val="24"/>
        </w:rPr>
        <w:t>Goals</w:t>
      </w:r>
      <w:proofErr w:type="gramEnd"/>
      <w:r w:rsidR="00040793" w:rsidRPr="006F00CE">
        <w:rPr>
          <w:rFonts w:ascii="Times New Roman" w:hAnsi="Times New Roman" w:cs="Times New Roman"/>
          <w:i/>
          <w:sz w:val="24"/>
          <w:szCs w:val="24"/>
        </w:rPr>
        <w:t xml:space="preserve"> and norms</w:t>
      </w:r>
      <w:r w:rsidR="001135E7" w:rsidRPr="006F00CE">
        <w:rPr>
          <w:rFonts w:ascii="Times New Roman" w:hAnsi="Times New Roman" w:cs="Times New Roman"/>
          <w:i/>
          <w:sz w:val="24"/>
          <w:szCs w:val="24"/>
        </w:rPr>
        <w:t xml:space="preserve">: </w:t>
      </w:r>
      <w:r w:rsidR="001135E7" w:rsidRPr="006F00CE">
        <w:rPr>
          <w:rFonts w:ascii="Times New Roman" w:hAnsi="Times New Roman" w:cs="Times New Roman"/>
          <w:sz w:val="24"/>
          <w:szCs w:val="24"/>
        </w:rPr>
        <w:t>Each participant was asked: ‘</w:t>
      </w:r>
      <w:r w:rsidR="001135E7" w:rsidRPr="006F00CE">
        <w:rPr>
          <w:rFonts w:ascii="Times New Roman" w:hAnsi="Times New Roman" w:cs="Times New Roman"/>
          <w:i/>
          <w:sz w:val="24"/>
          <w:szCs w:val="24"/>
        </w:rPr>
        <w:t>Please think</w:t>
      </w:r>
      <w:r w:rsidR="00455ED1" w:rsidRPr="006F00CE">
        <w:rPr>
          <w:rFonts w:ascii="Times New Roman" w:hAnsi="Times New Roman" w:cs="Times New Roman"/>
          <w:i/>
          <w:sz w:val="24"/>
          <w:szCs w:val="24"/>
        </w:rPr>
        <w:t xml:space="preserve"> about [g</w:t>
      </w:r>
      <w:r w:rsidR="001135E7" w:rsidRPr="006F00CE">
        <w:rPr>
          <w:rFonts w:ascii="Times New Roman" w:hAnsi="Times New Roman" w:cs="Times New Roman"/>
          <w:i/>
          <w:sz w:val="24"/>
          <w:szCs w:val="24"/>
        </w:rPr>
        <w:t>roup] as a group. Please list what you consider to be the main ‘goals’ of this group. Please list as many or as few as you wish</w:t>
      </w:r>
      <w:r w:rsidR="001135E7" w:rsidRPr="006F00CE">
        <w:rPr>
          <w:rFonts w:ascii="Times New Roman" w:hAnsi="Times New Roman" w:cs="Times New Roman"/>
          <w:sz w:val="24"/>
          <w:szCs w:val="24"/>
        </w:rPr>
        <w:t>’. They listed these under the heading ‘</w:t>
      </w:r>
      <w:r w:rsidR="001135E7" w:rsidRPr="006F00CE">
        <w:rPr>
          <w:rFonts w:ascii="Times New Roman" w:hAnsi="Times New Roman" w:cs="Times New Roman"/>
          <w:i/>
          <w:sz w:val="24"/>
          <w:szCs w:val="24"/>
        </w:rPr>
        <w:t>Goals of my group include</w:t>
      </w:r>
      <w:r w:rsidR="001135E7" w:rsidRPr="006F00CE">
        <w:rPr>
          <w:rFonts w:ascii="Times New Roman" w:hAnsi="Times New Roman" w:cs="Times New Roman"/>
          <w:sz w:val="24"/>
          <w:szCs w:val="24"/>
        </w:rPr>
        <w:t>’. They were also asked ‘</w:t>
      </w:r>
      <w:r w:rsidR="001135E7" w:rsidRPr="006F00CE">
        <w:rPr>
          <w:rFonts w:ascii="Times New Roman" w:hAnsi="Times New Roman" w:cs="Times New Roman"/>
          <w:i/>
          <w:sz w:val="24"/>
          <w:szCs w:val="24"/>
        </w:rPr>
        <w:t>Please list what behaviours / accepted behaviours and attitudes you think could be considered ‘good’ norms and ‘bad</w:t>
      </w:r>
      <w:r w:rsidR="00455ED1" w:rsidRPr="006F00CE">
        <w:rPr>
          <w:rFonts w:ascii="Times New Roman" w:hAnsi="Times New Roman" w:cs="Times New Roman"/>
          <w:i/>
          <w:sz w:val="24"/>
          <w:szCs w:val="24"/>
        </w:rPr>
        <w:t>’</w:t>
      </w:r>
      <w:r w:rsidR="000C16BD">
        <w:rPr>
          <w:rFonts w:ascii="Times New Roman" w:hAnsi="Times New Roman" w:cs="Times New Roman"/>
          <w:i/>
          <w:sz w:val="24"/>
          <w:szCs w:val="24"/>
        </w:rPr>
        <w:t xml:space="preserve"> norms</w:t>
      </w:r>
      <w:r w:rsidR="00455ED1" w:rsidRPr="006F00CE">
        <w:rPr>
          <w:rFonts w:ascii="Times New Roman" w:hAnsi="Times New Roman" w:cs="Times New Roman"/>
          <w:i/>
          <w:sz w:val="24"/>
          <w:szCs w:val="24"/>
        </w:rPr>
        <w:t xml:space="preserve"> </w:t>
      </w:r>
      <w:r w:rsidR="001135E7" w:rsidRPr="006F00CE">
        <w:rPr>
          <w:rFonts w:ascii="Times New Roman" w:hAnsi="Times New Roman" w:cs="Times New Roman"/>
          <w:i/>
          <w:sz w:val="24"/>
          <w:szCs w:val="24"/>
        </w:rPr>
        <w:t>for this group</w:t>
      </w:r>
      <w:r w:rsidR="001135E7" w:rsidRPr="006F00CE">
        <w:rPr>
          <w:rFonts w:ascii="Times New Roman" w:hAnsi="Times New Roman" w:cs="Times New Roman"/>
          <w:sz w:val="24"/>
          <w:szCs w:val="24"/>
        </w:rPr>
        <w:t xml:space="preserve">. </w:t>
      </w:r>
      <w:r w:rsidR="002141A5" w:rsidRPr="002141A5">
        <w:rPr>
          <w:rFonts w:ascii="Times New Roman" w:hAnsi="Times New Roman" w:cs="Times New Roman"/>
          <w:i/>
          <w:sz w:val="24"/>
          <w:szCs w:val="24"/>
        </w:rPr>
        <w:t>Please list as many or as few as you wish</w:t>
      </w:r>
      <w:r w:rsidR="001135E7" w:rsidRPr="006F00CE">
        <w:rPr>
          <w:rFonts w:ascii="Times New Roman" w:hAnsi="Times New Roman" w:cs="Times New Roman"/>
          <w:sz w:val="24"/>
          <w:szCs w:val="24"/>
        </w:rPr>
        <w:t>. These were listed under the headings ‘</w:t>
      </w:r>
      <w:r w:rsidR="001135E7" w:rsidRPr="006F00CE">
        <w:rPr>
          <w:rFonts w:ascii="Times New Roman" w:hAnsi="Times New Roman" w:cs="Times New Roman"/>
          <w:i/>
          <w:sz w:val="24"/>
          <w:szCs w:val="24"/>
        </w:rPr>
        <w:t>’Good’ behaviours / accepted nor</w:t>
      </w:r>
      <w:r w:rsidR="000C16BD">
        <w:rPr>
          <w:rFonts w:ascii="Times New Roman" w:hAnsi="Times New Roman" w:cs="Times New Roman"/>
          <w:i/>
          <w:sz w:val="24"/>
          <w:szCs w:val="24"/>
        </w:rPr>
        <w:t>m</w:t>
      </w:r>
      <w:r w:rsidR="001135E7" w:rsidRPr="006F00CE">
        <w:rPr>
          <w:rFonts w:ascii="Times New Roman" w:hAnsi="Times New Roman" w:cs="Times New Roman"/>
          <w:i/>
          <w:sz w:val="24"/>
          <w:szCs w:val="24"/>
        </w:rPr>
        <w:t>s</w:t>
      </w:r>
      <w:r w:rsidR="001135E7" w:rsidRPr="006F00CE">
        <w:rPr>
          <w:rFonts w:ascii="Times New Roman" w:hAnsi="Times New Roman" w:cs="Times New Roman"/>
          <w:sz w:val="24"/>
          <w:szCs w:val="24"/>
        </w:rPr>
        <w:t xml:space="preserve"> and ‘</w:t>
      </w:r>
      <w:r w:rsidR="001135E7" w:rsidRPr="006F00CE">
        <w:rPr>
          <w:rFonts w:ascii="Times New Roman" w:hAnsi="Times New Roman" w:cs="Times New Roman"/>
          <w:i/>
          <w:sz w:val="24"/>
          <w:szCs w:val="24"/>
        </w:rPr>
        <w:t>bad behaviours / not accepted norms’</w:t>
      </w:r>
      <w:r w:rsidR="009E6A55">
        <w:rPr>
          <w:rFonts w:ascii="Times New Roman" w:hAnsi="Times New Roman" w:cs="Times New Roman"/>
          <w:sz w:val="24"/>
          <w:szCs w:val="24"/>
        </w:rPr>
        <w:t xml:space="preserve"> and </w:t>
      </w:r>
      <w:r w:rsidR="001B5A28">
        <w:rPr>
          <w:rFonts w:ascii="Times New Roman" w:hAnsi="Times New Roman" w:cs="Times New Roman"/>
          <w:sz w:val="24"/>
          <w:szCs w:val="24"/>
        </w:rPr>
        <w:t>allowed</w:t>
      </w:r>
      <w:r w:rsidR="009E6A55">
        <w:rPr>
          <w:rFonts w:ascii="Times New Roman" w:hAnsi="Times New Roman" w:cs="Times New Roman"/>
          <w:sz w:val="24"/>
          <w:szCs w:val="24"/>
        </w:rPr>
        <w:t xml:space="preserve"> the measurement of normative and deviant behaviours respectively.</w:t>
      </w:r>
    </w:p>
    <w:p w:rsidR="00F4744B" w:rsidRPr="006F00CE" w:rsidRDefault="00D914D0" w:rsidP="00BC6655">
      <w:pPr>
        <w:spacing w:line="480" w:lineRule="auto"/>
        <w:ind w:firstLine="426"/>
        <w:rPr>
          <w:rFonts w:ascii="Times New Roman" w:hAnsi="Times New Roman" w:cs="Times New Roman"/>
          <w:sz w:val="24"/>
          <w:szCs w:val="24"/>
        </w:rPr>
      </w:pPr>
      <w:r>
        <w:rPr>
          <w:rFonts w:ascii="Times New Roman" w:hAnsi="Times New Roman" w:cs="Times New Roman"/>
          <w:i/>
          <w:sz w:val="24"/>
          <w:szCs w:val="24"/>
        </w:rPr>
        <w:t xml:space="preserve">2.3.2. </w:t>
      </w:r>
      <w:r w:rsidR="00B44EF2" w:rsidRPr="006F00CE">
        <w:rPr>
          <w:rFonts w:ascii="Times New Roman" w:hAnsi="Times New Roman" w:cs="Times New Roman"/>
          <w:i/>
          <w:sz w:val="24"/>
          <w:szCs w:val="24"/>
        </w:rPr>
        <w:t>Self-help group identity</w:t>
      </w:r>
      <w:r w:rsidR="00304D4D" w:rsidRPr="006F00CE">
        <w:rPr>
          <w:rFonts w:ascii="Times New Roman" w:hAnsi="Times New Roman" w:cs="Times New Roman"/>
          <w:i/>
          <w:sz w:val="24"/>
          <w:szCs w:val="24"/>
        </w:rPr>
        <w:t xml:space="preserve">. </w:t>
      </w:r>
      <w:r w:rsidR="00304D4D" w:rsidRPr="006F00CE">
        <w:rPr>
          <w:rFonts w:ascii="Times New Roman" w:hAnsi="Times New Roman" w:cs="Times New Roman"/>
          <w:sz w:val="24"/>
          <w:szCs w:val="24"/>
        </w:rPr>
        <w:t xml:space="preserve">Levels of identification with the self-help group that the participant attended was measured using </w:t>
      </w:r>
      <w:r w:rsidR="001E7B5E" w:rsidRPr="006F00CE">
        <w:rPr>
          <w:rFonts w:ascii="Times New Roman" w:hAnsi="Times New Roman" w:cs="Times New Roman"/>
          <w:sz w:val="24"/>
          <w:szCs w:val="24"/>
        </w:rPr>
        <w:t xml:space="preserve">items adapted from the Leach et al (2004) social </w:t>
      </w:r>
      <w:r w:rsidR="001E7B5E" w:rsidRPr="006F00CE">
        <w:rPr>
          <w:rFonts w:ascii="Times New Roman" w:hAnsi="Times New Roman" w:cs="Times New Roman"/>
          <w:sz w:val="24"/>
          <w:szCs w:val="24"/>
        </w:rPr>
        <w:lastRenderedPageBreak/>
        <w:t xml:space="preserve">identity measures using the centrality and satisfaction scales. </w:t>
      </w:r>
      <w:r w:rsidR="00797AC8" w:rsidRPr="00797AC8">
        <w:rPr>
          <w:rFonts w:ascii="Times New Roman" w:hAnsi="Times New Roman" w:cs="Times New Roman"/>
          <w:sz w:val="24"/>
          <w:szCs w:val="24"/>
        </w:rPr>
        <w:t xml:space="preserve">These subscales were selected to provide a brief scale which had a balance of identity and evaluative aspects. </w:t>
      </w:r>
      <w:r w:rsidR="001E7B5E" w:rsidRPr="00797AC8">
        <w:rPr>
          <w:rFonts w:ascii="Times New Roman" w:hAnsi="Times New Roman" w:cs="Times New Roman"/>
          <w:sz w:val="24"/>
          <w:szCs w:val="24"/>
        </w:rPr>
        <w:t>These</w:t>
      </w:r>
      <w:r w:rsidR="001E7B5E" w:rsidRPr="006F00CE">
        <w:rPr>
          <w:rFonts w:ascii="Times New Roman" w:hAnsi="Times New Roman" w:cs="Times New Roman"/>
          <w:sz w:val="24"/>
          <w:szCs w:val="24"/>
        </w:rPr>
        <w:t xml:space="preserve"> items were</w:t>
      </w:r>
      <w:r w:rsidR="00F4744B" w:rsidRPr="006F00CE">
        <w:rPr>
          <w:rFonts w:ascii="Times New Roman" w:hAnsi="Times New Roman" w:cs="Times New Roman"/>
          <w:sz w:val="24"/>
          <w:szCs w:val="24"/>
        </w:rPr>
        <w:t xml:space="preserve"> measured on </w:t>
      </w:r>
      <w:r w:rsidR="00F4744B" w:rsidRPr="006F00CE">
        <w:rPr>
          <w:rFonts w:ascii="Times New Roman" w:eastAsia="Times New Roman" w:hAnsi="Times New Roman" w:cs="Times New Roman"/>
          <w:sz w:val="24"/>
          <w:szCs w:val="24"/>
        </w:rPr>
        <w:t xml:space="preserve">7 point Likert scales (1 = </w:t>
      </w:r>
      <w:r w:rsidR="00F4744B" w:rsidRPr="006F00CE">
        <w:rPr>
          <w:rFonts w:ascii="Times New Roman" w:eastAsia="Times New Roman" w:hAnsi="Times New Roman" w:cs="Times New Roman"/>
          <w:i/>
          <w:sz w:val="24"/>
          <w:szCs w:val="24"/>
        </w:rPr>
        <w:t>Not at all</w:t>
      </w:r>
      <w:r w:rsidR="00F4744B" w:rsidRPr="006F00CE">
        <w:rPr>
          <w:rFonts w:ascii="Times New Roman" w:eastAsia="Times New Roman" w:hAnsi="Times New Roman" w:cs="Times New Roman"/>
          <w:sz w:val="24"/>
          <w:szCs w:val="24"/>
        </w:rPr>
        <w:t xml:space="preserve">, 7 = </w:t>
      </w:r>
      <w:r w:rsidR="00F4744B" w:rsidRPr="006F00CE">
        <w:rPr>
          <w:rFonts w:ascii="Times New Roman" w:eastAsia="Times New Roman" w:hAnsi="Times New Roman" w:cs="Times New Roman"/>
          <w:i/>
          <w:sz w:val="24"/>
          <w:szCs w:val="24"/>
        </w:rPr>
        <w:t>Very much</w:t>
      </w:r>
      <w:r w:rsidR="00F4744B" w:rsidRPr="006F00CE">
        <w:rPr>
          <w:rFonts w:ascii="Times New Roman" w:eastAsia="Times New Roman" w:hAnsi="Times New Roman" w:cs="Times New Roman"/>
          <w:sz w:val="24"/>
          <w:szCs w:val="24"/>
        </w:rPr>
        <w:t>) and comprised</w:t>
      </w:r>
      <w:r w:rsidR="00071F63">
        <w:rPr>
          <w:rFonts w:ascii="Times New Roman" w:hAnsi="Times New Roman" w:cs="Times New Roman"/>
          <w:sz w:val="24"/>
          <w:szCs w:val="24"/>
        </w:rPr>
        <w:t>:</w:t>
      </w:r>
      <w:r w:rsidR="001E7B5E" w:rsidRPr="006F00CE">
        <w:rPr>
          <w:rFonts w:ascii="Times New Roman" w:hAnsi="Times New Roman" w:cs="Times New Roman"/>
          <w:sz w:val="24"/>
          <w:szCs w:val="24"/>
        </w:rPr>
        <w:t xml:space="preserve"> </w:t>
      </w:r>
      <w:r w:rsidR="00071F63">
        <w:rPr>
          <w:rFonts w:ascii="Times New Roman" w:hAnsi="Times New Roman" w:cs="Times New Roman"/>
          <w:sz w:val="24"/>
          <w:szCs w:val="24"/>
        </w:rPr>
        <w:t>‘</w:t>
      </w:r>
      <w:r w:rsidR="001E7B5E" w:rsidRPr="006F00CE">
        <w:rPr>
          <w:rFonts w:ascii="Times New Roman" w:hAnsi="Times New Roman" w:cs="Times New Roman"/>
          <w:sz w:val="24"/>
          <w:szCs w:val="24"/>
        </w:rPr>
        <w:t xml:space="preserve">I often think about the fact that I am in [group]’, ‘The fact that I am in [group]is an important part of my identity.’,  </w:t>
      </w:r>
      <w:r w:rsidR="00F4744B" w:rsidRPr="006F00CE">
        <w:rPr>
          <w:rFonts w:ascii="Times New Roman" w:hAnsi="Times New Roman" w:cs="Times New Roman"/>
          <w:sz w:val="24"/>
          <w:szCs w:val="24"/>
        </w:rPr>
        <w:t>‘</w:t>
      </w:r>
      <w:r w:rsidR="001E7B5E" w:rsidRPr="006F00CE">
        <w:rPr>
          <w:rFonts w:ascii="Times New Roman" w:hAnsi="Times New Roman" w:cs="Times New Roman"/>
          <w:sz w:val="24"/>
          <w:szCs w:val="24"/>
        </w:rPr>
        <w:t>Being in [group] is an important part of how I see myself</w:t>
      </w:r>
      <w:r w:rsidR="00F4744B" w:rsidRPr="006F00CE">
        <w:rPr>
          <w:rFonts w:ascii="Times New Roman" w:hAnsi="Times New Roman" w:cs="Times New Roman"/>
          <w:sz w:val="24"/>
          <w:szCs w:val="24"/>
        </w:rPr>
        <w:t>’</w:t>
      </w:r>
      <w:r w:rsidR="001E7B5E" w:rsidRPr="006F00CE">
        <w:rPr>
          <w:rFonts w:ascii="Times New Roman" w:hAnsi="Times New Roman" w:cs="Times New Roman"/>
          <w:sz w:val="24"/>
          <w:szCs w:val="24"/>
        </w:rPr>
        <w:t xml:space="preserve">, </w:t>
      </w:r>
      <w:r w:rsidR="00F4744B" w:rsidRPr="006F00CE">
        <w:rPr>
          <w:rFonts w:ascii="Times New Roman" w:hAnsi="Times New Roman" w:cs="Times New Roman"/>
          <w:sz w:val="24"/>
          <w:szCs w:val="24"/>
        </w:rPr>
        <w:t>‘</w:t>
      </w:r>
      <w:r w:rsidR="001E7B5E" w:rsidRPr="006F00CE">
        <w:rPr>
          <w:rFonts w:ascii="Times New Roman" w:hAnsi="Times New Roman" w:cs="Times New Roman"/>
          <w:sz w:val="24"/>
          <w:szCs w:val="24"/>
        </w:rPr>
        <w:t>I am glad to be in [group]</w:t>
      </w:r>
      <w:r w:rsidR="00F4744B" w:rsidRPr="006F00CE">
        <w:rPr>
          <w:rFonts w:ascii="Times New Roman" w:hAnsi="Times New Roman" w:cs="Times New Roman"/>
          <w:sz w:val="24"/>
          <w:szCs w:val="24"/>
        </w:rPr>
        <w:t>’, ‘</w:t>
      </w:r>
      <w:r w:rsidR="001E7B5E" w:rsidRPr="006F00CE">
        <w:rPr>
          <w:rFonts w:ascii="Times New Roman" w:hAnsi="Times New Roman" w:cs="Times New Roman"/>
          <w:sz w:val="24"/>
          <w:szCs w:val="24"/>
        </w:rPr>
        <w:t>I think that in [group] members have a lot to be proud of</w:t>
      </w:r>
      <w:r w:rsidR="00F4744B" w:rsidRPr="006F00CE">
        <w:rPr>
          <w:rFonts w:ascii="Times New Roman" w:hAnsi="Times New Roman" w:cs="Times New Roman"/>
          <w:sz w:val="24"/>
          <w:szCs w:val="24"/>
        </w:rPr>
        <w:t xml:space="preserve">’, </w:t>
      </w:r>
      <w:r w:rsidR="001E7B5E" w:rsidRPr="006F00CE">
        <w:rPr>
          <w:rFonts w:ascii="Times New Roman" w:hAnsi="Times New Roman" w:cs="Times New Roman"/>
          <w:sz w:val="24"/>
          <w:szCs w:val="24"/>
        </w:rPr>
        <w:t xml:space="preserve"> </w:t>
      </w:r>
      <w:r w:rsidR="00F4744B" w:rsidRPr="006F00CE">
        <w:rPr>
          <w:rFonts w:ascii="Times New Roman" w:hAnsi="Times New Roman" w:cs="Times New Roman"/>
          <w:sz w:val="24"/>
          <w:szCs w:val="24"/>
        </w:rPr>
        <w:t>‘</w:t>
      </w:r>
      <w:r w:rsidR="001E7B5E" w:rsidRPr="006F00CE">
        <w:rPr>
          <w:rFonts w:ascii="Times New Roman" w:hAnsi="Times New Roman" w:cs="Times New Roman"/>
          <w:sz w:val="24"/>
          <w:szCs w:val="24"/>
        </w:rPr>
        <w:t>It is pleasant to be in [group]</w:t>
      </w:r>
      <w:r w:rsidR="00F4744B" w:rsidRPr="006F00CE">
        <w:rPr>
          <w:rFonts w:ascii="Times New Roman" w:hAnsi="Times New Roman" w:cs="Times New Roman"/>
          <w:sz w:val="24"/>
          <w:szCs w:val="24"/>
        </w:rPr>
        <w:t>’,</w:t>
      </w:r>
      <w:r w:rsidR="001E7B5E" w:rsidRPr="006F00CE">
        <w:rPr>
          <w:rFonts w:ascii="Times New Roman" w:hAnsi="Times New Roman" w:cs="Times New Roman"/>
          <w:sz w:val="24"/>
          <w:szCs w:val="24"/>
        </w:rPr>
        <w:t xml:space="preserve">‘Being in </w:t>
      </w:r>
      <w:r w:rsidR="00F4744B" w:rsidRPr="006F00CE">
        <w:rPr>
          <w:rFonts w:ascii="Times New Roman" w:hAnsi="Times New Roman" w:cs="Times New Roman"/>
          <w:sz w:val="24"/>
          <w:szCs w:val="24"/>
        </w:rPr>
        <w:t xml:space="preserve">[group] </w:t>
      </w:r>
      <w:r w:rsidR="001E7B5E" w:rsidRPr="006F00CE">
        <w:rPr>
          <w:rFonts w:ascii="Times New Roman" w:hAnsi="Times New Roman" w:cs="Times New Roman"/>
          <w:sz w:val="24"/>
          <w:szCs w:val="24"/>
        </w:rPr>
        <w:t>gives me a good feeling</w:t>
      </w:r>
      <w:r w:rsidR="00F4744B" w:rsidRPr="006F00CE">
        <w:rPr>
          <w:rFonts w:ascii="Times New Roman" w:hAnsi="Times New Roman" w:cs="Times New Roman"/>
          <w:sz w:val="24"/>
          <w:szCs w:val="24"/>
        </w:rPr>
        <w:t>’. Cronbach</w:t>
      </w:r>
      <w:r w:rsidR="00124E32">
        <w:rPr>
          <w:rFonts w:ascii="Times New Roman" w:hAnsi="Times New Roman" w:cs="Times New Roman"/>
          <w:sz w:val="24"/>
          <w:szCs w:val="24"/>
        </w:rPr>
        <w:t>’s</w:t>
      </w:r>
      <w:r w:rsidR="00F4744B" w:rsidRPr="006F00CE">
        <w:rPr>
          <w:rFonts w:ascii="Times New Roman" w:hAnsi="Times New Roman" w:cs="Times New Roman"/>
          <w:sz w:val="24"/>
          <w:szCs w:val="24"/>
        </w:rPr>
        <w:t xml:space="preserve"> </w:t>
      </w:r>
      <w:r w:rsidR="00963048" w:rsidRPr="006F00CE">
        <w:rPr>
          <w:rFonts w:ascii="Times New Roman" w:hAnsi="Times New Roman" w:cs="Times New Roman"/>
          <w:sz w:val="24"/>
          <w:szCs w:val="24"/>
        </w:rPr>
        <w:t>α</w:t>
      </w:r>
      <w:r w:rsidR="00F4744B" w:rsidRPr="006F00CE">
        <w:rPr>
          <w:rFonts w:ascii="Times New Roman" w:hAnsi="Times New Roman" w:cs="Times New Roman"/>
          <w:sz w:val="24"/>
          <w:szCs w:val="24"/>
        </w:rPr>
        <w:t xml:space="preserve"> = .97.</w:t>
      </w:r>
    </w:p>
    <w:p w:rsidR="00B44EF2" w:rsidRPr="006F00CE" w:rsidRDefault="00D914D0" w:rsidP="00BC6655">
      <w:pPr>
        <w:spacing w:line="480" w:lineRule="auto"/>
        <w:ind w:firstLine="426"/>
        <w:rPr>
          <w:rFonts w:ascii="Times New Roman" w:hAnsi="Times New Roman" w:cs="Times New Roman"/>
          <w:i/>
          <w:sz w:val="24"/>
          <w:szCs w:val="24"/>
        </w:rPr>
      </w:pPr>
      <w:r>
        <w:rPr>
          <w:rFonts w:ascii="Times New Roman" w:hAnsi="Times New Roman" w:cs="Times New Roman"/>
          <w:i/>
          <w:sz w:val="24"/>
          <w:szCs w:val="24"/>
        </w:rPr>
        <w:t xml:space="preserve">2.3.3. </w:t>
      </w:r>
      <w:r w:rsidR="00B44EF2" w:rsidRPr="006F00CE">
        <w:rPr>
          <w:rFonts w:ascii="Times New Roman" w:hAnsi="Times New Roman" w:cs="Times New Roman"/>
          <w:i/>
          <w:sz w:val="24"/>
          <w:szCs w:val="24"/>
        </w:rPr>
        <w:t>Active addict identity</w:t>
      </w:r>
      <w:r w:rsidR="0047665E" w:rsidRPr="006F00CE">
        <w:rPr>
          <w:rFonts w:ascii="Times New Roman" w:hAnsi="Times New Roman" w:cs="Times New Roman"/>
          <w:i/>
          <w:sz w:val="24"/>
          <w:szCs w:val="24"/>
        </w:rPr>
        <w:t xml:space="preserve">. </w:t>
      </w:r>
      <w:r w:rsidR="0047665E" w:rsidRPr="006F00CE">
        <w:rPr>
          <w:rFonts w:ascii="Times New Roman" w:hAnsi="Times New Roman" w:cs="Times New Roman"/>
          <w:sz w:val="24"/>
          <w:szCs w:val="24"/>
        </w:rPr>
        <w:t xml:space="preserve">The same items as used to measure self-help group identity were used to measure active addict identity, with the replacement of </w:t>
      </w:r>
      <w:r w:rsidR="00F75FB5">
        <w:rPr>
          <w:rFonts w:ascii="Times New Roman" w:hAnsi="Times New Roman" w:cs="Times New Roman"/>
          <w:sz w:val="24"/>
          <w:szCs w:val="24"/>
        </w:rPr>
        <w:t xml:space="preserve"> </w:t>
      </w:r>
      <w:r w:rsidR="003F0D60" w:rsidRPr="003F0D60">
        <w:rPr>
          <w:rFonts w:ascii="Times New Roman" w:hAnsi="Times New Roman" w:cs="Times New Roman"/>
          <w:i/>
          <w:sz w:val="24"/>
          <w:szCs w:val="24"/>
        </w:rPr>
        <w:t>[group]</w:t>
      </w:r>
      <w:r w:rsidR="00F75FB5">
        <w:rPr>
          <w:rFonts w:ascii="Times New Roman" w:hAnsi="Times New Roman" w:cs="Times New Roman"/>
          <w:sz w:val="24"/>
          <w:szCs w:val="24"/>
        </w:rPr>
        <w:t xml:space="preserve"> with ‘</w:t>
      </w:r>
      <w:r w:rsidR="00F4744B" w:rsidRPr="006F00CE">
        <w:rPr>
          <w:rFonts w:ascii="Times New Roman" w:hAnsi="Times New Roman" w:cs="Times New Roman"/>
          <w:sz w:val="24"/>
          <w:szCs w:val="24"/>
        </w:rPr>
        <w:t>drug/alcohol user’</w:t>
      </w:r>
      <w:r w:rsidR="00F4744B" w:rsidRPr="006F00CE">
        <w:rPr>
          <w:rFonts w:ascii="Times New Roman" w:hAnsi="Times New Roman" w:cs="Times New Roman"/>
          <w:i/>
          <w:sz w:val="24"/>
          <w:szCs w:val="24"/>
        </w:rPr>
        <w:t xml:space="preserve">. </w:t>
      </w:r>
      <w:proofErr w:type="spellStart"/>
      <w:r w:rsidR="00F4744B" w:rsidRPr="006F00CE">
        <w:rPr>
          <w:rFonts w:ascii="Times New Roman" w:hAnsi="Times New Roman" w:cs="Times New Roman"/>
          <w:sz w:val="24"/>
          <w:szCs w:val="24"/>
        </w:rPr>
        <w:t>Cronbach</w:t>
      </w:r>
      <w:r w:rsidR="00124E32">
        <w:rPr>
          <w:rFonts w:ascii="Times New Roman" w:hAnsi="Times New Roman" w:cs="Times New Roman"/>
          <w:sz w:val="24"/>
          <w:szCs w:val="24"/>
        </w:rPr>
        <w:t>’s</w:t>
      </w:r>
      <w:proofErr w:type="spellEnd"/>
      <w:r w:rsidR="00F4744B" w:rsidRPr="006F00CE">
        <w:rPr>
          <w:rFonts w:ascii="Times New Roman" w:hAnsi="Times New Roman" w:cs="Times New Roman"/>
          <w:sz w:val="24"/>
          <w:szCs w:val="24"/>
        </w:rPr>
        <w:t xml:space="preserve"> </w:t>
      </w:r>
      <w:r w:rsidR="00963048" w:rsidRPr="006F00CE">
        <w:rPr>
          <w:rFonts w:ascii="Times New Roman" w:hAnsi="Times New Roman" w:cs="Times New Roman"/>
          <w:sz w:val="24"/>
          <w:szCs w:val="24"/>
        </w:rPr>
        <w:t>α</w:t>
      </w:r>
      <w:r w:rsidR="00F4744B" w:rsidRPr="006F00CE">
        <w:rPr>
          <w:rFonts w:ascii="Times New Roman" w:hAnsi="Times New Roman" w:cs="Times New Roman"/>
          <w:sz w:val="24"/>
          <w:szCs w:val="24"/>
        </w:rPr>
        <w:t xml:space="preserve"> = .70.</w:t>
      </w:r>
    </w:p>
    <w:p w:rsidR="00011F1B" w:rsidRDefault="00D914D0">
      <w:pPr>
        <w:spacing w:line="480" w:lineRule="auto"/>
        <w:ind w:firstLine="426"/>
        <w:rPr>
          <w:rFonts w:ascii="Times New Roman" w:eastAsia="Times New Roman" w:hAnsi="Times New Roman" w:cs="Times New Roman"/>
          <w:sz w:val="24"/>
          <w:szCs w:val="24"/>
        </w:rPr>
      </w:pPr>
      <w:r>
        <w:rPr>
          <w:rFonts w:ascii="Times New Roman" w:hAnsi="Times New Roman" w:cs="Times New Roman"/>
          <w:i/>
          <w:sz w:val="24"/>
          <w:szCs w:val="24"/>
        </w:rPr>
        <w:t xml:space="preserve">2.3.4. </w:t>
      </w:r>
      <w:r w:rsidR="00030805" w:rsidRPr="006F00CE">
        <w:rPr>
          <w:rFonts w:ascii="Times New Roman" w:hAnsi="Times New Roman" w:cs="Times New Roman"/>
          <w:i/>
          <w:sz w:val="24"/>
          <w:szCs w:val="24"/>
        </w:rPr>
        <w:t xml:space="preserve">Social control responses. </w:t>
      </w:r>
      <w:r w:rsidR="00030805" w:rsidRPr="006F00CE">
        <w:rPr>
          <w:rFonts w:ascii="Times New Roman" w:hAnsi="Times New Roman" w:cs="Times New Roman"/>
          <w:sz w:val="24"/>
          <w:szCs w:val="24"/>
        </w:rPr>
        <w:t>The social control response scale consisted of eighteen items</w:t>
      </w:r>
      <w:r w:rsidR="00797AC8">
        <w:rPr>
          <w:rFonts w:ascii="Times New Roman" w:hAnsi="Times New Roman" w:cs="Times New Roman"/>
          <w:sz w:val="24"/>
          <w:szCs w:val="24"/>
        </w:rPr>
        <w:t xml:space="preserve">, each of which measured the </w:t>
      </w:r>
      <w:r w:rsidR="00725A71">
        <w:rPr>
          <w:rFonts w:ascii="Times New Roman" w:hAnsi="Times New Roman" w:cs="Times New Roman"/>
          <w:sz w:val="24"/>
          <w:szCs w:val="24"/>
        </w:rPr>
        <w:t>use</w:t>
      </w:r>
      <w:r w:rsidR="00797AC8">
        <w:rPr>
          <w:rFonts w:ascii="Times New Roman" w:hAnsi="Times New Roman" w:cs="Times New Roman"/>
          <w:sz w:val="24"/>
          <w:szCs w:val="24"/>
        </w:rPr>
        <w:t xml:space="preserve"> of a specific </w:t>
      </w:r>
      <w:r w:rsidR="00725A71">
        <w:rPr>
          <w:rFonts w:ascii="Times New Roman" w:hAnsi="Times New Roman" w:cs="Times New Roman"/>
          <w:sz w:val="24"/>
          <w:szCs w:val="24"/>
        </w:rPr>
        <w:t>responses</w:t>
      </w:r>
      <w:r w:rsidR="00797AC8">
        <w:rPr>
          <w:rFonts w:ascii="Times New Roman" w:hAnsi="Times New Roman" w:cs="Times New Roman"/>
          <w:sz w:val="24"/>
          <w:szCs w:val="24"/>
        </w:rPr>
        <w:t xml:space="preserve"> (e.g. the </w:t>
      </w:r>
      <w:r w:rsidR="00725A71">
        <w:rPr>
          <w:rFonts w:ascii="Times New Roman" w:hAnsi="Times New Roman" w:cs="Times New Roman"/>
          <w:sz w:val="24"/>
          <w:szCs w:val="24"/>
        </w:rPr>
        <w:t>extent to</w:t>
      </w:r>
      <w:r w:rsidR="00797AC8">
        <w:rPr>
          <w:rFonts w:ascii="Times New Roman" w:hAnsi="Times New Roman" w:cs="Times New Roman"/>
          <w:sz w:val="24"/>
          <w:szCs w:val="24"/>
        </w:rPr>
        <w:t xml:space="preserve"> which the group ‘</w:t>
      </w:r>
      <w:r w:rsidR="00725A71">
        <w:rPr>
          <w:rFonts w:ascii="Times New Roman" w:hAnsi="Times New Roman" w:cs="Times New Roman"/>
          <w:color w:val="000000"/>
          <w:sz w:val="24"/>
          <w:szCs w:val="24"/>
        </w:rPr>
        <w:t>e</w:t>
      </w:r>
      <w:r w:rsidR="00797AC8" w:rsidRPr="006F00CE">
        <w:rPr>
          <w:rFonts w:ascii="Times New Roman" w:hAnsi="Times New Roman" w:cs="Times New Roman"/>
          <w:color w:val="000000"/>
          <w:sz w:val="24"/>
          <w:szCs w:val="24"/>
        </w:rPr>
        <w:t>xplains to group members who have acted incorrectly how to change</w:t>
      </w:r>
      <w:r w:rsidR="00797AC8">
        <w:rPr>
          <w:rFonts w:ascii="Times New Roman" w:hAnsi="Times New Roman" w:cs="Times New Roman"/>
          <w:color w:val="000000"/>
          <w:sz w:val="24"/>
          <w:szCs w:val="24"/>
        </w:rPr>
        <w:t>’ or ‘p</w:t>
      </w:r>
      <w:r w:rsidR="00797AC8" w:rsidRPr="006F00CE">
        <w:rPr>
          <w:rFonts w:ascii="Times New Roman" w:hAnsi="Times New Roman" w:cs="Times New Roman"/>
          <w:color w:val="000000"/>
          <w:sz w:val="24"/>
          <w:szCs w:val="24"/>
        </w:rPr>
        <w:t>unishes group members who behave out of line</w:t>
      </w:r>
      <w:r w:rsidR="00797AC8">
        <w:rPr>
          <w:rFonts w:ascii="Times New Roman" w:hAnsi="Times New Roman" w:cs="Times New Roman"/>
          <w:color w:val="000000"/>
          <w:sz w:val="24"/>
          <w:szCs w:val="24"/>
        </w:rPr>
        <w:t>’.</w:t>
      </w:r>
      <w:r w:rsidR="001B1073">
        <w:rPr>
          <w:rFonts w:ascii="Times New Roman" w:hAnsi="Times New Roman" w:cs="Times New Roman"/>
          <w:color w:val="000000"/>
          <w:sz w:val="24"/>
          <w:szCs w:val="24"/>
        </w:rPr>
        <w:t>)</w:t>
      </w:r>
      <w:r w:rsidR="00030805" w:rsidRPr="006F00CE">
        <w:rPr>
          <w:rFonts w:ascii="Times New Roman" w:hAnsi="Times New Roman" w:cs="Times New Roman"/>
          <w:sz w:val="24"/>
          <w:szCs w:val="24"/>
        </w:rPr>
        <w:t xml:space="preserve"> The scale</w:t>
      </w:r>
      <w:r w:rsidR="00797AC8">
        <w:rPr>
          <w:rFonts w:ascii="Times New Roman" w:hAnsi="Times New Roman" w:cs="Times New Roman"/>
          <w:sz w:val="24"/>
          <w:szCs w:val="24"/>
        </w:rPr>
        <w:t xml:space="preserve"> as a whole</w:t>
      </w:r>
      <w:r w:rsidR="00030805" w:rsidRPr="006F00CE">
        <w:rPr>
          <w:rFonts w:ascii="Times New Roman" w:hAnsi="Times New Roman" w:cs="Times New Roman"/>
          <w:sz w:val="24"/>
          <w:szCs w:val="24"/>
        </w:rPr>
        <w:t xml:space="preserve"> was prefaced by the instruction</w:t>
      </w:r>
      <w:r w:rsidR="00030805" w:rsidRPr="006F00CE">
        <w:rPr>
          <w:rFonts w:ascii="Times New Roman" w:hAnsi="Times New Roman" w:cs="Times New Roman"/>
          <w:i/>
          <w:sz w:val="24"/>
          <w:szCs w:val="24"/>
        </w:rPr>
        <w:t xml:space="preserve"> </w:t>
      </w:r>
      <w:r w:rsidR="00030805" w:rsidRPr="001B1073">
        <w:rPr>
          <w:rFonts w:ascii="Times New Roman" w:hAnsi="Times New Roman" w:cs="Times New Roman"/>
          <w:i/>
          <w:sz w:val="24"/>
          <w:szCs w:val="24"/>
        </w:rPr>
        <w:t>‘</w:t>
      </w:r>
      <w:r w:rsidR="002141A5" w:rsidRPr="002141A5">
        <w:rPr>
          <w:rFonts w:ascii="Times New Roman" w:eastAsia="Times New Roman" w:hAnsi="Times New Roman" w:cs="Times New Roman"/>
          <w:i/>
          <w:sz w:val="24"/>
          <w:szCs w:val="24"/>
        </w:rPr>
        <w:t>Please think about [group] as a group. To what extent do you think that people in [group]:</w:t>
      </w:r>
      <w:r w:rsidR="002D60BE">
        <w:rPr>
          <w:rFonts w:ascii="Times New Roman" w:eastAsia="Times New Roman" w:hAnsi="Times New Roman" w:cs="Times New Roman"/>
          <w:sz w:val="24"/>
          <w:szCs w:val="24"/>
        </w:rPr>
        <w:t>’</w:t>
      </w:r>
      <w:r w:rsidR="00030805" w:rsidRPr="006F00CE">
        <w:rPr>
          <w:rFonts w:ascii="Times New Roman" w:eastAsia="Times New Roman" w:hAnsi="Times New Roman" w:cs="Times New Roman"/>
          <w:sz w:val="24"/>
          <w:szCs w:val="24"/>
        </w:rPr>
        <w:t xml:space="preserve"> </w:t>
      </w:r>
      <w:proofErr w:type="gramStart"/>
      <w:r w:rsidR="00030805" w:rsidRPr="006F00CE">
        <w:rPr>
          <w:rFonts w:ascii="Times New Roman" w:eastAsia="Times New Roman" w:hAnsi="Times New Roman" w:cs="Times New Roman"/>
          <w:sz w:val="24"/>
          <w:szCs w:val="24"/>
        </w:rPr>
        <w:t>The</w:t>
      </w:r>
      <w:proofErr w:type="gramEnd"/>
      <w:r w:rsidR="00030805" w:rsidRPr="006F00CE">
        <w:rPr>
          <w:rFonts w:ascii="Times New Roman" w:eastAsia="Times New Roman" w:hAnsi="Times New Roman" w:cs="Times New Roman"/>
          <w:sz w:val="24"/>
          <w:szCs w:val="24"/>
        </w:rPr>
        <w:t xml:space="preserve"> </w:t>
      </w:r>
      <w:r w:rsidR="00797AC8">
        <w:rPr>
          <w:rFonts w:ascii="Times New Roman" w:eastAsia="Times New Roman" w:hAnsi="Times New Roman" w:cs="Times New Roman"/>
          <w:sz w:val="24"/>
          <w:szCs w:val="24"/>
        </w:rPr>
        <w:t xml:space="preserve">various </w:t>
      </w:r>
      <w:r w:rsidR="00030805" w:rsidRPr="006F00CE">
        <w:rPr>
          <w:rFonts w:ascii="Times New Roman" w:eastAsia="Times New Roman" w:hAnsi="Times New Roman" w:cs="Times New Roman"/>
          <w:sz w:val="24"/>
          <w:szCs w:val="24"/>
        </w:rPr>
        <w:t xml:space="preserve">social control responses </w:t>
      </w:r>
      <w:r w:rsidR="00797AC8">
        <w:rPr>
          <w:rFonts w:ascii="Times New Roman" w:eastAsia="Times New Roman" w:hAnsi="Times New Roman" w:cs="Times New Roman"/>
          <w:sz w:val="24"/>
          <w:szCs w:val="24"/>
        </w:rPr>
        <w:t>listed can</w:t>
      </w:r>
      <w:r w:rsidR="00797AC8" w:rsidRPr="006F00CE">
        <w:rPr>
          <w:rFonts w:ascii="Times New Roman" w:eastAsia="Times New Roman" w:hAnsi="Times New Roman" w:cs="Times New Roman"/>
          <w:sz w:val="24"/>
          <w:szCs w:val="24"/>
        </w:rPr>
        <w:t xml:space="preserve"> </w:t>
      </w:r>
      <w:r w:rsidR="00030805" w:rsidRPr="006F00CE">
        <w:rPr>
          <w:rFonts w:ascii="Times New Roman" w:eastAsia="Times New Roman" w:hAnsi="Times New Roman" w:cs="Times New Roman"/>
          <w:sz w:val="24"/>
          <w:szCs w:val="24"/>
        </w:rPr>
        <w:t xml:space="preserve">be seen in Table </w:t>
      </w:r>
      <w:r w:rsidR="00797AC8">
        <w:rPr>
          <w:rFonts w:ascii="Times New Roman" w:eastAsia="Times New Roman" w:hAnsi="Times New Roman" w:cs="Times New Roman"/>
          <w:sz w:val="24"/>
          <w:szCs w:val="24"/>
        </w:rPr>
        <w:t>2</w:t>
      </w:r>
      <w:r w:rsidR="00030805" w:rsidRPr="006F00CE">
        <w:rPr>
          <w:rFonts w:ascii="Times New Roman" w:eastAsia="Times New Roman" w:hAnsi="Times New Roman" w:cs="Times New Roman"/>
          <w:sz w:val="24"/>
          <w:szCs w:val="24"/>
        </w:rPr>
        <w:t xml:space="preserve">. Responses were made on 7 point </w:t>
      </w:r>
      <w:r w:rsidR="0047665E" w:rsidRPr="006F00CE">
        <w:rPr>
          <w:rFonts w:ascii="Times New Roman" w:eastAsia="Times New Roman" w:hAnsi="Times New Roman" w:cs="Times New Roman"/>
          <w:sz w:val="24"/>
          <w:szCs w:val="24"/>
        </w:rPr>
        <w:t>L</w:t>
      </w:r>
      <w:r w:rsidR="00030805" w:rsidRPr="006F00CE">
        <w:rPr>
          <w:rFonts w:ascii="Times New Roman" w:eastAsia="Times New Roman" w:hAnsi="Times New Roman" w:cs="Times New Roman"/>
          <w:sz w:val="24"/>
          <w:szCs w:val="24"/>
        </w:rPr>
        <w:t xml:space="preserve">ikert scales (1 = </w:t>
      </w:r>
      <w:r w:rsidR="00030805" w:rsidRPr="006F00CE">
        <w:rPr>
          <w:rFonts w:ascii="Times New Roman" w:eastAsia="Times New Roman" w:hAnsi="Times New Roman" w:cs="Times New Roman"/>
          <w:i/>
          <w:sz w:val="24"/>
          <w:szCs w:val="24"/>
        </w:rPr>
        <w:t>Not at all</w:t>
      </w:r>
      <w:r w:rsidR="00030805" w:rsidRPr="006F00CE">
        <w:rPr>
          <w:rFonts w:ascii="Times New Roman" w:eastAsia="Times New Roman" w:hAnsi="Times New Roman" w:cs="Times New Roman"/>
          <w:sz w:val="24"/>
          <w:szCs w:val="24"/>
        </w:rPr>
        <w:t xml:space="preserve">, 7 = </w:t>
      </w:r>
      <w:r w:rsidR="00030805" w:rsidRPr="006F00CE">
        <w:rPr>
          <w:rFonts w:ascii="Times New Roman" w:eastAsia="Times New Roman" w:hAnsi="Times New Roman" w:cs="Times New Roman"/>
          <w:i/>
          <w:sz w:val="24"/>
          <w:szCs w:val="24"/>
        </w:rPr>
        <w:t>Very much</w:t>
      </w:r>
      <w:r w:rsidR="00030805" w:rsidRPr="006F00CE">
        <w:rPr>
          <w:rFonts w:ascii="Times New Roman" w:eastAsia="Times New Roman" w:hAnsi="Times New Roman" w:cs="Times New Roman"/>
          <w:sz w:val="24"/>
          <w:szCs w:val="24"/>
        </w:rPr>
        <w:t xml:space="preserve">). </w:t>
      </w:r>
      <w:r w:rsidR="00725A71">
        <w:rPr>
          <w:rFonts w:ascii="Times New Roman" w:eastAsia="Times New Roman" w:hAnsi="Times New Roman" w:cs="Times New Roman"/>
          <w:sz w:val="24"/>
          <w:szCs w:val="24"/>
        </w:rPr>
        <w:t xml:space="preserve"> Subscales were created on the basis of factor analysis (see </w:t>
      </w:r>
      <w:r w:rsidR="002141A5" w:rsidRPr="002141A5">
        <w:rPr>
          <w:rFonts w:ascii="Times New Roman" w:eastAsia="Times New Roman" w:hAnsi="Times New Roman" w:cs="Times New Roman"/>
          <w:i/>
          <w:sz w:val="24"/>
          <w:szCs w:val="24"/>
        </w:rPr>
        <w:t>Results</w:t>
      </w:r>
      <w:r w:rsidR="00725A71">
        <w:rPr>
          <w:rFonts w:ascii="Times New Roman" w:eastAsia="Times New Roman" w:hAnsi="Times New Roman" w:cs="Times New Roman"/>
          <w:sz w:val="24"/>
          <w:szCs w:val="24"/>
        </w:rPr>
        <w:t>, below).</w:t>
      </w:r>
    </w:p>
    <w:p w:rsidR="00304D4D" w:rsidRPr="006F00CE" w:rsidRDefault="00D914D0" w:rsidP="00BC6655">
      <w:pPr>
        <w:spacing w:line="480" w:lineRule="auto"/>
        <w:ind w:firstLine="426"/>
        <w:rPr>
          <w:rFonts w:ascii="Times New Roman" w:eastAsia="Times New Roman" w:hAnsi="Times New Roman" w:cs="Times New Roman"/>
          <w:sz w:val="24"/>
          <w:szCs w:val="24"/>
        </w:rPr>
      </w:pPr>
      <w:r>
        <w:rPr>
          <w:rFonts w:ascii="Times New Roman" w:hAnsi="Times New Roman" w:cs="Times New Roman"/>
          <w:i/>
          <w:sz w:val="24"/>
          <w:szCs w:val="24"/>
        </w:rPr>
        <w:t xml:space="preserve">2.3.5. </w:t>
      </w:r>
      <w:r w:rsidR="00B44EF2" w:rsidRPr="006F00CE">
        <w:rPr>
          <w:rFonts w:ascii="Times New Roman" w:hAnsi="Times New Roman" w:cs="Times New Roman"/>
          <w:i/>
          <w:sz w:val="24"/>
          <w:szCs w:val="24"/>
        </w:rPr>
        <w:t>Self-efficacy</w:t>
      </w:r>
      <w:r w:rsidR="00304D4D" w:rsidRPr="006F00CE">
        <w:rPr>
          <w:rFonts w:ascii="Times New Roman" w:hAnsi="Times New Roman" w:cs="Times New Roman"/>
          <w:i/>
          <w:sz w:val="24"/>
          <w:szCs w:val="24"/>
        </w:rPr>
        <w:t xml:space="preserve">. </w:t>
      </w:r>
      <w:r w:rsidR="00304D4D" w:rsidRPr="006F00CE">
        <w:rPr>
          <w:rFonts w:ascii="Times New Roman" w:hAnsi="Times New Roman" w:cs="Times New Roman"/>
          <w:sz w:val="24"/>
          <w:szCs w:val="24"/>
        </w:rPr>
        <w:t xml:space="preserve">Self-efficacy towards remaining abstinent was measured using </w:t>
      </w:r>
      <w:r w:rsidR="004D781A" w:rsidRPr="006F00CE">
        <w:rPr>
          <w:rFonts w:ascii="Times New Roman" w:hAnsi="Times New Roman" w:cs="Times New Roman"/>
          <w:sz w:val="24"/>
          <w:szCs w:val="24"/>
        </w:rPr>
        <w:t>the following items; ‘</w:t>
      </w:r>
      <w:r w:rsidR="00304D4D" w:rsidRPr="006F00CE">
        <w:rPr>
          <w:rFonts w:ascii="Times New Roman" w:hAnsi="Times New Roman" w:cs="Times New Roman"/>
          <w:sz w:val="24"/>
          <w:szCs w:val="24"/>
        </w:rPr>
        <w:t>I can remain abstinent</w:t>
      </w:r>
      <w:r w:rsidR="004D781A" w:rsidRPr="006F00CE">
        <w:rPr>
          <w:rFonts w:ascii="Times New Roman" w:hAnsi="Times New Roman" w:cs="Times New Roman"/>
          <w:sz w:val="24"/>
          <w:szCs w:val="24"/>
        </w:rPr>
        <w:t>’</w:t>
      </w:r>
      <w:r w:rsidR="00304D4D" w:rsidRPr="006F00CE">
        <w:rPr>
          <w:rFonts w:ascii="Times New Roman" w:hAnsi="Times New Roman" w:cs="Times New Roman"/>
          <w:sz w:val="24"/>
          <w:szCs w:val="24"/>
        </w:rPr>
        <w:t xml:space="preserve">, </w:t>
      </w:r>
      <w:r w:rsidR="004D781A" w:rsidRPr="006F00CE">
        <w:rPr>
          <w:rFonts w:ascii="Times New Roman" w:hAnsi="Times New Roman" w:cs="Times New Roman"/>
          <w:sz w:val="24"/>
          <w:szCs w:val="24"/>
        </w:rPr>
        <w:t>‘</w:t>
      </w:r>
      <w:r w:rsidR="00304D4D" w:rsidRPr="006F00CE">
        <w:rPr>
          <w:rFonts w:ascii="Times New Roman" w:hAnsi="Times New Roman" w:cs="Times New Roman"/>
          <w:sz w:val="24"/>
          <w:szCs w:val="24"/>
        </w:rPr>
        <w:t>I can manage my addiction</w:t>
      </w:r>
      <w:r w:rsidR="004D781A" w:rsidRPr="006F00CE">
        <w:rPr>
          <w:rFonts w:ascii="Times New Roman" w:hAnsi="Times New Roman" w:cs="Times New Roman"/>
          <w:sz w:val="24"/>
          <w:szCs w:val="24"/>
        </w:rPr>
        <w:t>’</w:t>
      </w:r>
      <w:r w:rsidR="00304D4D" w:rsidRPr="006F00CE">
        <w:rPr>
          <w:rFonts w:ascii="Times New Roman" w:hAnsi="Times New Roman" w:cs="Times New Roman"/>
          <w:sz w:val="24"/>
          <w:szCs w:val="24"/>
        </w:rPr>
        <w:t xml:space="preserve">, </w:t>
      </w:r>
      <w:r w:rsidR="004D781A" w:rsidRPr="006F00CE">
        <w:rPr>
          <w:rFonts w:ascii="Times New Roman" w:hAnsi="Times New Roman" w:cs="Times New Roman"/>
          <w:sz w:val="24"/>
          <w:szCs w:val="24"/>
        </w:rPr>
        <w:t>‘</w:t>
      </w:r>
      <w:r w:rsidR="00304D4D" w:rsidRPr="006F00CE">
        <w:rPr>
          <w:rFonts w:ascii="Times New Roman" w:hAnsi="Times New Roman" w:cs="Times New Roman"/>
          <w:sz w:val="24"/>
          <w:szCs w:val="24"/>
        </w:rPr>
        <w:t>It is unlikely I will remain abstinent from my addictive behaviour</w:t>
      </w:r>
      <w:r w:rsidR="004D781A" w:rsidRPr="006F00CE">
        <w:rPr>
          <w:rFonts w:ascii="Times New Roman" w:hAnsi="Times New Roman" w:cs="Times New Roman"/>
          <w:sz w:val="24"/>
          <w:szCs w:val="24"/>
        </w:rPr>
        <w:t>’</w:t>
      </w:r>
      <w:r w:rsidR="004C1F42">
        <w:rPr>
          <w:rFonts w:ascii="Times New Roman" w:hAnsi="Times New Roman" w:cs="Times New Roman"/>
          <w:sz w:val="24"/>
          <w:szCs w:val="24"/>
        </w:rPr>
        <w:t xml:space="preserve"> (</w:t>
      </w:r>
      <w:r w:rsidR="00ED40C5">
        <w:rPr>
          <w:rFonts w:ascii="Times New Roman" w:hAnsi="Times New Roman" w:cs="Times New Roman"/>
          <w:sz w:val="24"/>
          <w:szCs w:val="24"/>
        </w:rPr>
        <w:t xml:space="preserve">subsequently </w:t>
      </w:r>
      <w:r w:rsidR="004C1F42">
        <w:rPr>
          <w:rFonts w:ascii="Times New Roman" w:hAnsi="Times New Roman" w:cs="Times New Roman"/>
          <w:sz w:val="24"/>
          <w:szCs w:val="24"/>
        </w:rPr>
        <w:t>reversed</w:t>
      </w:r>
      <w:r w:rsidR="00ED40C5">
        <w:rPr>
          <w:rFonts w:ascii="Times New Roman" w:hAnsi="Times New Roman" w:cs="Times New Roman"/>
          <w:sz w:val="24"/>
          <w:szCs w:val="24"/>
        </w:rPr>
        <w:t xml:space="preserve"> scored</w:t>
      </w:r>
      <w:r w:rsidR="004C1F42">
        <w:rPr>
          <w:rFonts w:ascii="Times New Roman" w:hAnsi="Times New Roman" w:cs="Times New Roman"/>
          <w:sz w:val="24"/>
          <w:szCs w:val="24"/>
        </w:rPr>
        <w:t>)</w:t>
      </w:r>
      <w:r w:rsidR="00304D4D" w:rsidRPr="006F00CE">
        <w:rPr>
          <w:rFonts w:ascii="Times New Roman" w:hAnsi="Times New Roman" w:cs="Times New Roman"/>
          <w:sz w:val="24"/>
          <w:szCs w:val="24"/>
        </w:rPr>
        <w:t xml:space="preserve"> and </w:t>
      </w:r>
      <w:r w:rsidR="004D781A" w:rsidRPr="006F00CE">
        <w:rPr>
          <w:rFonts w:ascii="Times New Roman" w:hAnsi="Times New Roman" w:cs="Times New Roman"/>
          <w:sz w:val="24"/>
          <w:szCs w:val="24"/>
        </w:rPr>
        <w:t>‘</w:t>
      </w:r>
      <w:r w:rsidR="00304D4D" w:rsidRPr="006F00CE">
        <w:rPr>
          <w:rFonts w:ascii="Times New Roman" w:hAnsi="Times New Roman" w:cs="Times New Roman"/>
          <w:sz w:val="24"/>
          <w:szCs w:val="24"/>
        </w:rPr>
        <w:t>I think I can achieve my recovery goals</w:t>
      </w:r>
      <w:r w:rsidR="004D781A" w:rsidRPr="006F00CE">
        <w:rPr>
          <w:rFonts w:ascii="Times New Roman" w:hAnsi="Times New Roman" w:cs="Times New Roman"/>
          <w:sz w:val="24"/>
          <w:szCs w:val="24"/>
        </w:rPr>
        <w:t>’</w:t>
      </w:r>
      <w:r w:rsidR="00304D4D" w:rsidRPr="006F00CE">
        <w:rPr>
          <w:rFonts w:ascii="Times New Roman" w:hAnsi="Times New Roman" w:cs="Times New Roman"/>
          <w:sz w:val="24"/>
          <w:szCs w:val="24"/>
        </w:rPr>
        <w:t xml:space="preserve">. </w:t>
      </w:r>
      <w:r w:rsidR="00304D4D" w:rsidRPr="006F00CE">
        <w:rPr>
          <w:rFonts w:ascii="Times New Roman" w:eastAsia="Times New Roman" w:hAnsi="Times New Roman" w:cs="Times New Roman"/>
          <w:sz w:val="24"/>
          <w:szCs w:val="24"/>
        </w:rPr>
        <w:t xml:space="preserve">Responses were made on 7 point Likert scales (1 = </w:t>
      </w:r>
      <w:r w:rsidR="00304D4D" w:rsidRPr="006F00CE">
        <w:rPr>
          <w:rFonts w:ascii="Times New Roman" w:eastAsia="Times New Roman" w:hAnsi="Times New Roman" w:cs="Times New Roman"/>
          <w:i/>
          <w:sz w:val="24"/>
          <w:szCs w:val="24"/>
        </w:rPr>
        <w:t>Not at all</w:t>
      </w:r>
      <w:r w:rsidR="00304D4D" w:rsidRPr="006F00CE">
        <w:rPr>
          <w:rFonts w:ascii="Times New Roman" w:eastAsia="Times New Roman" w:hAnsi="Times New Roman" w:cs="Times New Roman"/>
          <w:sz w:val="24"/>
          <w:szCs w:val="24"/>
        </w:rPr>
        <w:t xml:space="preserve">, 7 = </w:t>
      </w:r>
      <w:r w:rsidR="00304D4D" w:rsidRPr="006F00CE">
        <w:rPr>
          <w:rFonts w:ascii="Times New Roman" w:eastAsia="Times New Roman" w:hAnsi="Times New Roman" w:cs="Times New Roman"/>
          <w:i/>
          <w:sz w:val="24"/>
          <w:szCs w:val="24"/>
        </w:rPr>
        <w:t>Very much</w:t>
      </w:r>
      <w:r w:rsidR="00304D4D" w:rsidRPr="006F00CE">
        <w:rPr>
          <w:rFonts w:ascii="Times New Roman" w:eastAsia="Times New Roman" w:hAnsi="Times New Roman" w:cs="Times New Roman"/>
          <w:sz w:val="24"/>
          <w:szCs w:val="24"/>
        </w:rPr>
        <w:t xml:space="preserve">). </w:t>
      </w:r>
      <w:r w:rsidR="004C1F42">
        <w:rPr>
          <w:rFonts w:ascii="Times New Roman" w:eastAsia="Times New Roman" w:hAnsi="Times New Roman" w:cs="Times New Roman"/>
          <w:sz w:val="24"/>
          <w:szCs w:val="24"/>
        </w:rPr>
        <w:t>M</w:t>
      </w:r>
      <w:r w:rsidR="00304D4D" w:rsidRPr="006F00CE">
        <w:rPr>
          <w:rFonts w:ascii="Times New Roman" w:eastAsia="Times New Roman" w:hAnsi="Times New Roman" w:cs="Times New Roman"/>
          <w:sz w:val="24"/>
          <w:szCs w:val="24"/>
        </w:rPr>
        <w:t xml:space="preserve">eans were calculated such that higher scores indicate greater perceived </w:t>
      </w:r>
      <w:r w:rsidR="001B1073">
        <w:rPr>
          <w:rFonts w:ascii="Times New Roman" w:eastAsia="Times New Roman" w:hAnsi="Times New Roman" w:cs="Times New Roman"/>
          <w:sz w:val="24"/>
          <w:szCs w:val="24"/>
        </w:rPr>
        <w:t>efficacy</w:t>
      </w:r>
      <w:r w:rsidR="00304D4D" w:rsidRPr="006F00CE">
        <w:rPr>
          <w:rFonts w:ascii="Times New Roman" w:eastAsia="Times New Roman" w:hAnsi="Times New Roman" w:cs="Times New Roman"/>
          <w:sz w:val="24"/>
          <w:szCs w:val="24"/>
        </w:rPr>
        <w:t>. Cronbach</w:t>
      </w:r>
      <w:r w:rsidR="00124E32">
        <w:rPr>
          <w:rFonts w:ascii="Times New Roman" w:eastAsia="Times New Roman" w:hAnsi="Times New Roman" w:cs="Times New Roman"/>
          <w:sz w:val="24"/>
          <w:szCs w:val="24"/>
        </w:rPr>
        <w:t>’</w:t>
      </w:r>
      <w:r w:rsidR="00304D4D" w:rsidRPr="006F00CE">
        <w:rPr>
          <w:rFonts w:ascii="Times New Roman" w:eastAsia="Times New Roman" w:hAnsi="Times New Roman" w:cs="Times New Roman"/>
          <w:sz w:val="24"/>
          <w:szCs w:val="24"/>
        </w:rPr>
        <w:t xml:space="preserve">s </w:t>
      </w:r>
      <w:r w:rsidR="004D781A" w:rsidRPr="006F00CE">
        <w:rPr>
          <w:rFonts w:ascii="Times New Roman" w:hAnsi="Times New Roman" w:cs="Times New Roman"/>
          <w:sz w:val="24"/>
          <w:szCs w:val="24"/>
        </w:rPr>
        <w:t>α</w:t>
      </w:r>
      <w:r w:rsidR="00304D4D" w:rsidRPr="006F00CE">
        <w:rPr>
          <w:rFonts w:ascii="Times New Roman" w:eastAsia="Times New Roman" w:hAnsi="Times New Roman" w:cs="Times New Roman"/>
          <w:sz w:val="24"/>
          <w:szCs w:val="24"/>
        </w:rPr>
        <w:t xml:space="preserve"> = .81.</w:t>
      </w:r>
    </w:p>
    <w:p w:rsidR="0047665E" w:rsidRPr="006F00CE" w:rsidRDefault="00D914D0" w:rsidP="00BC6655">
      <w:pPr>
        <w:spacing w:line="480" w:lineRule="auto"/>
        <w:ind w:firstLine="426"/>
        <w:rPr>
          <w:rFonts w:ascii="Times New Roman" w:hAnsi="Times New Roman" w:cs="Times New Roman"/>
          <w:sz w:val="24"/>
          <w:szCs w:val="24"/>
        </w:rPr>
      </w:pPr>
      <w:r>
        <w:rPr>
          <w:rFonts w:ascii="Times New Roman" w:hAnsi="Times New Roman" w:cs="Times New Roman"/>
          <w:i/>
          <w:sz w:val="24"/>
          <w:szCs w:val="24"/>
        </w:rPr>
        <w:lastRenderedPageBreak/>
        <w:t xml:space="preserve">2.3.6. </w:t>
      </w:r>
      <w:r w:rsidR="00B44EF2" w:rsidRPr="006F00CE">
        <w:rPr>
          <w:rFonts w:ascii="Times New Roman" w:hAnsi="Times New Roman" w:cs="Times New Roman"/>
          <w:i/>
          <w:sz w:val="24"/>
          <w:szCs w:val="24"/>
        </w:rPr>
        <w:t>Collective efficacy</w:t>
      </w:r>
      <w:r w:rsidR="0047665E" w:rsidRPr="006F00CE">
        <w:rPr>
          <w:rFonts w:ascii="Times New Roman" w:hAnsi="Times New Roman" w:cs="Times New Roman"/>
          <w:i/>
          <w:sz w:val="24"/>
          <w:szCs w:val="24"/>
        </w:rPr>
        <w:t xml:space="preserve">. </w:t>
      </w:r>
      <w:r w:rsidR="0047665E" w:rsidRPr="006F00CE">
        <w:rPr>
          <w:rFonts w:ascii="Times New Roman" w:hAnsi="Times New Roman" w:cs="Times New Roman"/>
          <w:sz w:val="24"/>
          <w:szCs w:val="24"/>
        </w:rPr>
        <w:t>The same items were used to measure collective efficacy, amended to reflect ‘</w:t>
      </w:r>
      <w:r w:rsidR="00304D4D" w:rsidRPr="006F00CE">
        <w:rPr>
          <w:rFonts w:ascii="Times New Roman" w:hAnsi="Times New Roman" w:cs="Times New Roman"/>
          <w:sz w:val="24"/>
          <w:szCs w:val="24"/>
        </w:rPr>
        <w:t>A</w:t>
      </w:r>
      <w:r w:rsidR="0047665E" w:rsidRPr="006F00CE">
        <w:rPr>
          <w:rFonts w:ascii="Times New Roman" w:hAnsi="Times New Roman" w:cs="Times New Roman"/>
          <w:sz w:val="24"/>
          <w:szCs w:val="24"/>
        </w:rPr>
        <w:t xml:space="preserve">s a group, </w:t>
      </w:r>
      <w:r w:rsidR="0047665E" w:rsidRPr="006F00CE">
        <w:rPr>
          <w:rFonts w:ascii="Times New Roman" w:hAnsi="Times New Roman" w:cs="Times New Roman"/>
          <w:i/>
          <w:sz w:val="24"/>
          <w:szCs w:val="24"/>
        </w:rPr>
        <w:t>[group]</w:t>
      </w:r>
      <w:r w:rsidR="00304D4D" w:rsidRPr="006F00CE">
        <w:rPr>
          <w:rFonts w:ascii="Times New Roman" w:hAnsi="Times New Roman" w:cs="Times New Roman"/>
          <w:sz w:val="24"/>
          <w:szCs w:val="24"/>
        </w:rPr>
        <w:t xml:space="preserve"> members</w:t>
      </w:r>
      <w:r w:rsidR="0047665E" w:rsidRPr="006F00CE">
        <w:rPr>
          <w:rFonts w:ascii="Times New Roman" w:hAnsi="Times New Roman" w:cs="Times New Roman"/>
          <w:sz w:val="24"/>
          <w:szCs w:val="24"/>
        </w:rPr>
        <w:t xml:space="preserve"> are’ </w:t>
      </w:r>
      <w:r w:rsidR="00304D4D" w:rsidRPr="006F00CE">
        <w:rPr>
          <w:rFonts w:ascii="Times New Roman" w:eastAsia="Times New Roman" w:hAnsi="Times New Roman" w:cs="Times New Roman"/>
          <w:sz w:val="24"/>
          <w:szCs w:val="24"/>
        </w:rPr>
        <w:t>Cronbach</w:t>
      </w:r>
      <w:r w:rsidR="00124E32">
        <w:rPr>
          <w:rFonts w:ascii="Times New Roman" w:eastAsia="Times New Roman" w:hAnsi="Times New Roman" w:cs="Times New Roman"/>
          <w:sz w:val="24"/>
          <w:szCs w:val="24"/>
        </w:rPr>
        <w:t>’</w:t>
      </w:r>
      <w:r w:rsidR="00304D4D" w:rsidRPr="006F00CE">
        <w:rPr>
          <w:rFonts w:ascii="Times New Roman" w:eastAsia="Times New Roman" w:hAnsi="Times New Roman" w:cs="Times New Roman"/>
          <w:sz w:val="24"/>
          <w:szCs w:val="24"/>
        </w:rPr>
        <w:t xml:space="preserve">s </w:t>
      </w:r>
      <w:r w:rsidR="004D781A" w:rsidRPr="006F00CE">
        <w:rPr>
          <w:rFonts w:ascii="Times New Roman" w:hAnsi="Times New Roman" w:cs="Times New Roman"/>
          <w:sz w:val="24"/>
          <w:szCs w:val="24"/>
        </w:rPr>
        <w:t>α</w:t>
      </w:r>
      <w:r w:rsidR="00304D4D" w:rsidRPr="006F00CE">
        <w:rPr>
          <w:rFonts w:ascii="Times New Roman" w:eastAsia="Times New Roman" w:hAnsi="Times New Roman" w:cs="Times New Roman"/>
          <w:sz w:val="24"/>
          <w:szCs w:val="24"/>
        </w:rPr>
        <w:t xml:space="preserve"> = .64.</w:t>
      </w:r>
    </w:p>
    <w:p w:rsidR="0047665E" w:rsidRPr="006F00CE" w:rsidRDefault="00D914D0" w:rsidP="00BC6655">
      <w:pPr>
        <w:spacing w:line="480" w:lineRule="auto"/>
        <w:ind w:firstLine="426"/>
        <w:rPr>
          <w:rFonts w:ascii="Times New Roman" w:eastAsia="Times New Roman" w:hAnsi="Times New Roman" w:cs="Times New Roman"/>
          <w:sz w:val="24"/>
          <w:szCs w:val="24"/>
        </w:rPr>
      </w:pPr>
      <w:r>
        <w:rPr>
          <w:rFonts w:ascii="Times New Roman" w:hAnsi="Times New Roman" w:cs="Times New Roman"/>
          <w:i/>
          <w:sz w:val="24"/>
          <w:szCs w:val="24"/>
        </w:rPr>
        <w:t>2.3.7</w:t>
      </w:r>
      <w:proofErr w:type="gramStart"/>
      <w:r>
        <w:rPr>
          <w:rFonts w:ascii="Times New Roman" w:hAnsi="Times New Roman" w:cs="Times New Roman"/>
          <w:i/>
          <w:sz w:val="24"/>
          <w:szCs w:val="24"/>
        </w:rPr>
        <w:t>.</w:t>
      </w:r>
      <w:r w:rsidR="00B44EF2" w:rsidRPr="007F5AC4">
        <w:rPr>
          <w:rFonts w:ascii="Times New Roman" w:hAnsi="Times New Roman" w:cs="Times New Roman"/>
          <w:i/>
          <w:sz w:val="24"/>
          <w:szCs w:val="24"/>
        </w:rPr>
        <w:t>Cost</w:t>
      </w:r>
      <w:proofErr w:type="gramEnd"/>
      <w:r w:rsidR="00B44EF2" w:rsidRPr="007F5AC4">
        <w:rPr>
          <w:rFonts w:ascii="Times New Roman" w:hAnsi="Times New Roman" w:cs="Times New Roman"/>
          <w:i/>
          <w:sz w:val="24"/>
          <w:szCs w:val="24"/>
        </w:rPr>
        <w:t xml:space="preserve"> of lapse to self</w:t>
      </w:r>
      <w:r w:rsidR="0047665E" w:rsidRPr="007F5AC4">
        <w:rPr>
          <w:rFonts w:ascii="Times New Roman" w:hAnsi="Times New Roman" w:cs="Times New Roman"/>
          <w:i/>
          <w:sz w:val="24"/>
          <w:szCs w:val="24"/>
        </w:rPr>
        <w:t xml:space="preserve"> and to the g</w:t>
      </w:r>
      <w:r w:rsidR="00B44EF2" w:rsidRPr="007F5AC4">
        <w:rPr>
          <w:rFonts w:ascii="Times New Roman" w:hAnsi="Times New Roman" w:cs="Times New Roman"/>
          <w:i/>
          <w:sz w:val="24"/>
          <w:szCs w:val="24"/>
        </w:rPr>
        <w:t>roup</w:t>
      </w:r>
      <w:r w:rsidR="0047665E" w:rsidRPr="007F5AC4">
        <w:rPr>
          <w:rFonts w:ascii="Times New Roman" w:hAnsi="Times New Roman" w:cs="Times New Roman"/>
          <w:i/>
          <w:sz w:val="24"/>
          <w:szCs w:val="24"/>
        </w:rPr>
        <w:t xml:space="preserve">. </w:t>
      </w:r>
      <w:r w:rsidR="0047665E" w:rsidRPr="007F5AC4">
        <w:rPr>
          <w:rFonts w:ascii="Times New Roman" w:eastAsia="Times New Roman" w:hAnsi="Times New Roman" w:cs="Times New Roman"/>
          <w:sz w:val="24"/>
          <w:szCs w:val="24"/>
        </w:rPr>
        <w:t>Participants responded to three items for the cost of lapses to self and three items for the cost of a lapse to the group. The instruction for this scale was. ‘</w:t>
      </w:r>
      <w:r w:rsidR="002141A5" w:rsidRPr="002141A5">
        <w:rPr>
          <w:rFonts w:ascii="Times New Roman" w:eastAsia="Times New Roman" w:hAnsi="Times New Roman" w:cs="Times New Roman"/>
          <w:i/>
          <w:sz w:val="24"/>
          <w:szCs w:val="24"/>
        </w:rPr>
        <w:t>Think about what would happen if you experienced a ‘slip’ (a short return, however brief, to your addictive behaviour) in the next week. To what extent would this be</w:t>
      </w:r>
      <w:proofErr w:type="gramStart"/>
      <w:r w:rsidR="002141A5" w:rsidRPr="002141A5">
        <w:rPr>
          <w:rFonts w:ascii="Times New Roman" w:eastAsia="Times New Roman" w:hAnsi="Times New Roman" w:cs="Times New Roman"/>
          <w:i/>
          <w:sz w:val="24"/>
          <w:szCs w:val="24"/>
        </w:rPr>
        <w:t>;</w:t>
      </w:r>
      <w:r w:rsidR="001B5A28">
        <w:rPr>
          <w:rFonts w:ascii="Times New Roman" w:eastAsia="Times New Roman" w:hAnsi="Times New Roman" w:cs="Times New Roman"/>
          <w:sz w:val="24"/>
          <w:szCs w:val="24"/>
        </w:rPr>
        <w:t>‘</w:t>
      </w:r>
      <w:proofErr w:type="gramEnd"/>
      <w:r w:rsidR="001B5A28">
        <w:rPr>
          <w:rFonts w:ascii="Times New Roman" w:eastAsia="Times New Roman" w:hAnsi="Times New Roman" w:cs="Times New Roman"/>
          <w:sz w:val="24"/>
          <w:szCs w:val="24"/>
        </w:rPr>
        <w:t>. Followed by items; ‘</w:t>
      </w:r>
      <w:r w:rsidR="0047665E" w:rsidRPr="006F00CE">
        <w:rPr>
          <w:rFonts w:ascii="Times New Roman" w:eastAsia="Times New Roman" w:hAnsi="Times New Roman" w:cs="Times New Roman"/>
          <w:sz w:val="24"/>
          <w:szCs w:val="24"/>
        </w:rPr>
        <w:t>neg</w:t>
      </w:r>
      <w:r w:rsidR="004D781A" w:rsidRPr="006F00CE">
        <w:rPr>
          <w:rFonts w:ascii="Times New Roman" w:eastAsia="Times New Roman" w:hAnsi="Times New Roman" w:cs="Times New Roman"/>
          <w:sz w:val="24"/>
          <w:szCs w:val="24"/>
        </w:rPr>
        <w:t xml:space="preserve">ative to </w:t>
      </w:r>
      <w:r w:rsidR="00610F21" w:rsidRPr="00610F21">
        <w:rPr>
          <w:rFonts w:ascii="Times New Roman" w:eastAsia="Times New Roman" w:hAnsi="Times New Roman" w:cs="Times New Roman"/>
          <w:i/>
          <w:sz w:val="24"/>
          <w:szCs w:val="24"/>
        </w:rPr>
        <w:t>[yourself/other group members]</w:t>
      </w:r>
      <w:r w:rsidR="001B5A28">
        <w:rPr>
          <w:rFonts w:ascii="Times New Roman" w:eastAsia="Times New Roman" w:hAnsi="Times New Roman" w:cs="Times New Roman"/>
          <w:i/>
          <w:sz w:val="24"/>
          <w:szCs w:val="24"/>
        </w:rPr>
        <w:t>’</w:t>
      </w:r>
      <w:r w:rsidR="00610F21">
        <w:rPr>
          <w:rFonts w:ascii="Times New Roman" w:eastAsia="Times New Roman" w:hAnsi="Times New Roman" w:cs="Times New Roman"/>
          <w:sz w:val="24"/>
          <w:szCs w:val="24"/>
        </w:rPr>
        <w:t>,</w:t>
      </w:r>
      <w:r w:rsidR="001B5A28">
        <w:rPr>
          <w:rFonts w:ascii="Times New Roman" w:eastAsia="Times New Roman" w:hAnsi="Times New Roman" w:cs="Times New Roman"/>
          <w:sz w:val="24"/>
          <w:szCs w:val="24"/>
        </w:rPr>
        <w:t>’</w:t>
      </w:r>
      <w:r w:rsidR="00124E32">
        <w:rPr>
          <w:rFonts w:ascii="Times New Roman" w:eastAsia="Times New Roman" w:hAnsi="Times New Roman" w:cs="Times New Roman"/>
          <w:sz w:val="24"/>
          <w:szCs w:val="24"/>
        </w:rPr>
        <w:t xml:space="preserve"> </w:t>
      </w:r>
      <w:r w:rsidR="0047665E" w:rsidRPr="006F00CE">
        <w:rPr>
          <w:rFonts w:ascii="Times New Roman" w:eastAsia="Times New Roman" w:hAnsi="Times New Roman" w:cs="Times New Roman"/>
          <w:sz w:val="24"/>
          <w:szCs w:val="24"/>
        </w:rPr>
        <w:t>ha</w:t>
      </w:r>
      <w:r w:rsidR="004D781A" w:rsidRPr="006F00CE">
        <w:rPr>
          <w:rFonts w:ascii="Times New Roman" w:eastAsia="Times New Roman" w:hAnsi="Times New Roman" w:cs="Times New Roman"/>
          <w:sz w:val="24"/>
          <w:szCs w:val="24"/>
        </w:rPr>
        <w:t xml:space="preserve">rmful to </w:t>
      </w:r>
      <w:r w:rsidR="00610F21" w:rsidRPr="00610F21">
        <w:rPr>
          <w:rFonts w:ascii="Times New Roman" w:eastAsia="Times New Roman" w:hAnsi="Times New Roman" w:cs="Times New Roman"/>
          <w:i/>
          <w:sz w:val="24"/>
          <w:szCs w:val="24"/>
        </w:rPr>
        <w:t>[yourself/other group members]</w:t>
      </w:r>
      <w:r w:rsidR="001B5A28">
        <w:rPr>
          <w:rFonts w:ascii="Times New Roman" w:eastAsia="Times New Roman" w:hAnsi="Times New Roman" w:cs="Times New Roman"/>
          <w:i/>
          <w:sz w:val="24"/>
          <w:szCs w:val="24"/>
        </w:rPr>
        <w:t>’</w:t>
      </w:r>
      <w:r w:rsidR="00610F21">
        <w:rPr>
          <w:rFonts w:ascii="Times New Roman" w:eastAsia="Times New Roman" w:hAnsi="Times New Roman" w:cs="Times New Roman"/>
          <w:sz w:val="24"/>
          <w:szCs w:val="24"/>
        </w:rPr>
        <w:t xml:space="preserve"> and </w:t>
      </w:r>
      <w:r w:rsidR="001B5A28">
        <w:rPr>
          <w:rFonts w:ascii="Times New Roman" w:eastAsia="Times New Roman" w:hAnsi="Times New Roman" w:cs="Times New Roman"/>
          <w:sz w:val="24"/>
          <w:szCs w:val="24"/>
        </w:rPr>
        <w:t>‘</w:t>
      </w:r>
      <w:r w:rsidR="00610F21">
        <w:rPr>
          <w:rFonts w:ascii="Times New Roman" w:eastAsia="Times New Roman" w:hAnsi="Times New Roman" w:cs="Times New Roman"/>
          <w:sz w:val="24"/>
          <w:szCs w:val="24"/>
        </w:rPr>
        <w:t xml:space="preserve">a costly problem for </w:t>
      </w:r>
      <w:r w:rsidR="002141A5" w:rsidRPr="002141A5">
        <w:rPr>
          <w:rFonts w:ascii="Times New Roman" w:eastAsia="Times New Roman" w:hAnsi="Times New Roman" w:cs="Times New Roman"/>
          <w:i/>
          <w:sz w:val="24"/>
          <w:szCs w:val="24"/>
        </w:rPr>
        <w:t>[yourself/other group members]</w:t>
      </w:r>
      <w:r w:rsidR="001B5A28">
        <w:rPr>
          <w:rFonts w:ascii="Times New Roman" w:eastAsia="Times New Roman" w:hAnsi="Times New Roman" w:cs="Times New Roman"/>
          <w:i/>
          <w:sz w:val="24"/>
          <w:szCs w:val="24"/>
        </w:rPr>
        <w:t>’</w:t>
      </w:r>
      <w:r w:rsidR="0047665E" w:rsidRPr="006F00CE">
        <w:rPr>
          <w:rFonts w:ascii="Times New Roman" w:eastAsia="Times New Roman" w:hAnsi="Times New Roman" w:cs="Times New Roman"/>
          <w:sz w:val="24"/>
          <w:szCs w:val="24"/>
        </w:rPr>
        <w:t xml:space="preserve">.  Responses were made on 7 point Likert scales (1 = </w:t>
      </w:r>
      <w:r w:rsidR="0047665E" w:rsidRPr="006F00CE">
        <w:rPr>
          <w:rFonts w:ascii="Times New Roman" w:eastAsia="Times New Roman" w:hAnsi="Times New Roman" w:cs="Times New Roman"/>
          <w:i/>
          <w:sz w:val="24"/>
          <w:szCs w:val="24"/>
        </w:rPr>
        <w:t>Not at all</w:t>
      </w:r>
      <w:r w:rsidR="0047665E" w:rsidRPr="006F00CE">
        <w:rPr>
          <w:rFonts w:ascii="Times New Roman" w:eastAsia="Times New Roman" w:hAnsi="Times New Roman" w:cs="Times New Roman"/>
          <w:sz w:val="24"/>
          <w:szCs w:val="24"/>
        </w:rPr>
        <w:t xml:space="preserve">, 7 = </w:t>
      </w:r>
      <w:r w:rsidR="0047665E" w:rsidRPr="006F00CE">
        <w:rPr>
          <w:rFonts w:ascii="Times New Roman" w:eastAsia="Times New Roman" w:hAnsi="Times New Roman" w:cs="Times New Roman"/>
          <w:i/>
          <w:sz w:val="24"/>
          <w:szCs w:val="24"/>
        </w:rPr>
        <w:t>Very much</w:t>
      </w:r>
      <w:r w:rsidR="0047665E" w:rsidRPr="006F00CE">
        <w:rPr>
          <w:rFonts w:ascii="Times New Roman" w:eastAsia="Times New Roman" w:hAnsi="Times New Roman" w:cs="Times New Roman"/>
          <w:sz w:val="24"/>
          <w:szCs w:val="24"/>
        </w:rPr>
        <w:t xml:space="preserve">). </w:t>
      </w:r>
      <w:r w:rsidR="006F00CE" w:rsidRPr="006F00CE">
        <w:rPr>
          <w:rFonts w:ascii="Times New Roman" w:eastAsia="Times New Roman" w:hAnsi="Times New Roman" w:cs="Times New Roman"/>
          <w:sz w:val="24"/>
          <w:szCs w:val="24"/>
        </w:rPr>
        <w:t xml:space="preserve">We computed two scores (Cost of </w:t>
      </w:r>
      <w:r w:rsidR="001B5A28">
        <w:rPr>
          <w:rFonts w:ascii="Times New Roman" w:eastAsia="Times New Roman" w:hAnsi="Times New Roman" w:cs="Times New Roman"/>
          <w:sz w:val="24"/>
          <w:szCs w:val="24"/>
        </w:rPr>
        <w:t>l</w:t>
      </w:r>
      <w:r w:rsidR="006F00CE" w:rsidRPr="006F00CE">
        <w:rPr>
          <w:rFonts w:ascii="Times New Roman" w:eastAsia="Times New Roman" w:hAnsi="Times New Roman" w:cs="Times New Roman"/>
          <w:sz w:val="24"/>
          <w:szCs w:val="24"/>
        </w:rPr>
        <w:t xml:space="preserve">apse to </w:t>
      </w:r>
      <w:r w:rsidR="001B5A28">
        <w:rPr>
          <w:rFonts w:ascii="Times New Roman" w:eastAsia="Times New Roman" w:hAnsi="Times New Roman" w:cs="Times New Roman"/>
          <w:sz w:val="24"/>
          <w:szCs w:val="24"/>
        </w:rPr>
        <w:t>s</w:t>
      </w:r>
      <w:r w:rsidR="006F00CE" w:rsidRPr="006F00CE">
        <w:rPr>
          <w:rFonts w:ascii="Times New Roman" w:eastAsia="Times New Roman" w:hAnsi="Times New Roman" w:cs="Times New Roman"/>
          <w:sz w:val="24"/>
          <w:szCs w:val="24"/>
        </w:rPr>
        <w:t xml:space="preserve">elf; </w:t>
      </w:r>
      <w:r w:rsidR="001B5A28">
        <w:rPr>
          <w:rFonts w:ascii="Times New Roman" w:eastAsia="Times New Roman" w:hAnsi="Times New Roman" w:cs="Times New Roman"/>
          <w:sz w:val="24"/>
          <w:szCs w:val="24"/>
        </w:rPr>
        <w:t>c</w:t>
      </w:r>
      <w:r w:rsidR="006F00CE" w:rsidRPr="006F00CE">
        <w:rPr>
          <w:rFonts w:ascii="Times New Roman" w:eastAsia="Times New Roman" w:hAnsi="Times New Roman" w:cs="Times New Roman"/>
          <w:sz w:val="24"/>
          <w:szCs w:val="24"/>
        </w:rPr>
        <w:t xml:space="preserve">ost of </w:t>
      </w:r>
      <w:r w:rsidR="001B5A28">
        <w:rPr>
          <w:rFonts w:ascii="Times New Roman" w:eastAsia="Times New Roman" w:hAnsi="Times New Roman" w:cs="Times New Roman"/>
          <w:sz w:val="24"/>
          <w:szCs w:val="24"/>
        </w:rPr>
        <w:t>l</w:t>
      </w:r>
      <w:r w:rsidR="006F00CE" w:rsidRPr="006F00CE">
        <w:rPr>
          <w:rFonts w:ascii="Times New Roman" w:eastAsia="Times New Roman" w:hAnsi="Times New Roman" w:cs="Times New Roman"/>
          <w:sz w:val="24"/>
          <w:szCs w:val="24"/>
        </w:rPr>
        <w:t xml:space="preserve">apse to the </w:t>
      </w:r>
      <w:r w:rsidR="001B5A28">
        <w:rPr>
          <w:rFonts w:ascii="Times New Roman" w:eastAsia="Times New Roman" w:hAnsi="Times New Roman" w:cs="Times New Roman"/>
          <w:sz w:val="24"/>
          <w:szCs w:val="24"/>
        </w:rPr>
        <w:t>g</w:t>
      </w:r>
      <w:r w:rsidR="006F00CE" w:rsidRPr="006F00CE">
        <w:rPr>
          <w:rFonts w:ascii="Times New Roman" w:eastAsia="Times New Roman" w:hAnsi="Times New Roman" w:cs="Times New Roman"/>
          <w:sz w:val="24"/>
          <w:szCs w:val="24"/>
        </w:rPr>
        <w:t>roup) corresponding to the average of these items (</w:t>
      </w:r>
      <w:r w:rsidR="0047665E" w:rsidRPr="006F00CE">
        <w:rPr>
          <w:rFonts w:ascii="Times New Roman" w:eastAsia="Times New Roman" w:hAnsi="Times New Roman" w:cs="Times New Roman"/>
          <w:sz w:val="24"/>
          <w:szCs w:val="24"/>
        </w:rPr>
        <w:t>Cronbach</w:t>
      </w:r>
      <w:r w:rsidR="006F00CE" w:rsidRPr="006F00CE">
        <w:rPr>
          <w:rFonts w:ascii="Times New Roman" w:eastAsia="Times New Roman" w:hAnsi="Times New Roman" w:cs="Times New Roman"/>
          <w:sz w:val="24"/>
          <w:szCs w:val="24"/>
        </w:rPr>
        <w:t>’</w:t>
      </w:r>
      <w:r w:rsidR="0047665E" w:rsidRPr="006F00CE">
        <w:rPr>
          <w:rFonts w:ascii="Times New Roman" w:eastAsia="Times New Roman" w:hAnsi="Times New Roman" w:cs="Times New Roman"/>
          <w:sz w:val="24"/>
          <w:szCs w:val="24"/>
        </w:rPr>
        <w:t xml:space="preserve">s </w:t>
      </w:r>
      <w:r w:rsidR="004D781A" w:rsidRPr="006F00CE">
        <w:rPr>
          <w:rFonts w:ascii="Times New Roman" w:hAnsi="Times New Roman" w:cs="Times New Roman"/>
          <w:sz w:val="24"/>
          <w:szCs w:val="24"/>
        </w:rPr>
        <w:t>α</w:t>
      </w:r>
      <w:r w:rsidR="0047665E" w:rsidRPr="006F00CE">
        <w:rPr>
          <w:rFonts w:ascii="Times New Roman" w:eastAsia="Times New Roman" w:hAnsi="Times New Roman" w:cs="Times New Roman"/>
          <w:sz w:val="24"/>
          <w:szCs w:val="24"/>
        </w:rPr>
        <w:t>s &gt; .9</w:t>
      </w:r>
      <w:r w:rsidR="007871A2" w:rsidRPr="006F00CE">
        <w:rPr>
          <w:rFonts w:ascii="Times New Roman" w:eastAsia="Times New Roman" w:hAnsi="Times New Roman" w:cs="Times New Roman"/>
          <w:sz w:val="24"/>
          <w:szCs w:val="24"/>
        </w:rPr>
        <w:t>6</w:t>
      </w:r>
      <w:r w:rsidR="006F00CE" w:rsidRPr="006F00CE">
        <w:rPr>
          <w:rFonts w:ascii="Times New Roman" w:eastAsia="Times New Roman" w:hAnsi="Times New Roman" w:cs="Times New Roman"/>
          <w:sz w:val="24"/>
          <w:szCs w:val="24"/>
        </w:rPr>
        <w:t>)</w:t>
      </w:r>
      <w:r w:rsidR="0047665E" w:rsidRPr="006F00CE">
        <w:rPr>
          <w:rFonts w:ascii="Times New Roman" w:eastAsia="Times New Roman" w:hAnsi="Times New Roman" w:cs="Times New Roman"/>
          <w:sz w:val="24"/>
          <w:szCs w:val="24"/>
        </w:rPr>
        <w:t>.</w:t>
      </w:r>
      <w:r w:rsidR="00304D4D" w:rsidRPr="006F00CE">
        <w:rPr>
          <w:rFonts w:ascii="Times New Roman" w:eastAsia="Times New Roman" w:hAnsi="Times New Roman" w:cs="Times New Roman"/>
          <w:sz w:val="24"/>
          <w:szCs w:val="24"/>
        </w:rPr>
        <w:t xml:space="preserve"> Means were calculated such that higher scores indicate</w:t>
      </w:r>
      <w:r w:rsidR="00124E32">
        <w:rPr>
          <w:rFonts w:ascii="Times New Roman" w:eastAsia="Times New Roman" w:hAnsi="Times New Roman" w:cs="Times New Roman"/>
          <w:sz w:val="24"/>
          <w:szCs w:val="24"/>
        </w:rPr>
        <w:t>d</w:t>
      </w:r>
      <w:r w:rsidR="00304D4D" w:rsidRPr="006F00CE">
        <w:rPr>
          <w:rFonts w:ascii="Times New Roman" w:eastAsia="Times New Roman" w:hAnsi="Times New Roman" w:cs="Times New Roman"/>
          <w:sz w:val="24"/>
          <w:szCs w:val="24"/>
        </w:rPr>
        <w:t xml:space="preserve"> greater perceived cost</w:t>
      </w:r>
      <w:r w:rsidR="004D781A" w:rsidRPr="006F00CE">
        <w:rPr>
          <w:rFonts w:ascii="Times New Roman" w:eastAsia="Times New Roman" w:hAnsi="Times New Roman" w:cs="Times New Roman"/>
          <w:sz w:val="24"/>
          <w:szCs w:val="24"/>
        </w:rPr>
        <w:t>.</w:t>
      </w:r>
    </w:p>
    <w:p w:rsidR="00304D4D" w:rsidRPr="006F00CE" w:rsidRDefault="00D914D0" w:rsidP="004D781A">
      <w:pPr>
        <w:spacing w:line="480" w:lineRule="auto"/>
        <w:ind w:firstLine="709"/>
        <w:rPr>
          <w:rFonts w:ascii="Times New Roman" w:eastAsia="Times New Roman" w:hAnsi="Times New Roman" w:cs="Times New Roman"/>
          <w:sz w:val="24"/>
          <w:szCs w:val="24"/>
        </w:rPr>
      </w:pPr>
      <w:r>
        <w:rPr>
          <w:rFonts w:ascii="Times New Roman" w:hAnsi="Times New Roman" w:cs="Times New Roman"/>
          <w:i/>
          <w:sz w:val="24"/>
          <w:szCs w:val="24"/>
        </w:rPr>
        <w:t xml:space="preserve">2.3.8. </w:t>
      </w:r>
      <w:r w:rsidR="00B44EF2" w:rsidRPr="006F00CE">
        <w:rPr>
          <w:rFonts w:ascii="Times New Roman" w:hAnsi="Times New Roman" w:cs="Times New Roman"/>
          <w:i/>
          <w:sz w:val="24"/>
          <w:szCs w:val="24"/>
        </w:rPr>
        <w:t>Cost of relapse to self</w:t>
      </w:r>
      <w:r w:rsidR="0047665E" w:rsidRPr="006F00CE">
        <w:rPr>
          <w:rFonts w:ascii="Times New Roman" w:hAnsi="Times New Roman" w:cs="Times New Roman"/>
          <w:i/>
          <w:sz w:val="24"/>
          <w:szCs w:val="24"/>
        </w:rPr>
        <w:t xml:space="preserve"> and to the group.</w:t>
      </w:r>
      <w:r w:rsidR="007871A2" w:rsidRPr="006F00CE">
        <w:rPr>
          <w:rFonts w:ascii="Times New Roman" w:hAnsi="Times New Roman" w:cs="Times New Roman"/>
          <w:i/>
          <w:sz w:val="24"/>
          <w:szCs w:val="24"/>
        </w:rPr>
        <w:t xml:space="preserve"> </w:t>
      </w:r>
      <w:r w:rsidR="0047665E" w:rsidRPr="006F00CE">
        <w:rPr>
          <w:rFonts w:ascii="Times New Roman" w:hAnsi="Times New Roman" w:cs="Times New Roman"/>
          <w:sz w:val="24"/>
          <w:szCs w:val="24"/>
        </w:rPr>
        <w:t>The instructions for these scale</w:t>
      </w:r>
      <w:r w:rsidR="00DB5D91">
        <w:rPr>
          <w:rFonts w:ascii="Times New Roman" w:hAnsi="Times New Roman" w:cs="Times New Roman"/>
          <w:sz w:val="24"/>
          <w:szCs w:val="24"/>
        </w:rPr>
        <w:t>s</w:t>
      </w:r>
      <w:r w:rsidR="0047665E" w:rsidRPr="006F00CE">
        <w:rPr>
          <w:rFonts w:ascii="Times New Roman" w:hAnsi="Times New Roman" w:cs="Times New Roman"/>
          <w:sz w:val="24"/>
          <w:szCs w:val="24"/>
        </w:rPr>
        <w:t xml:space="preserve"> were</w:t>
      </w:r>
      <w:r w:rsidR="0047665E" w:rsidRPr="006F00CE">
        <w:rPr>
          <w:rFonts w:ascii="Times New Roman" w:hAnsi="Times New Roman" w:cs="Times New Roman"/>
          <w:i/>
          <w:sz w:val="24"/>
          <w:szCs w:val="24"/>
        </w:rPr>
        <w:t xml:space="preserve"> </w:t>
      </w:r>
      <w:r w:rsidR="0047665E" w:rsidRPr="001B1073">
        <w:rPr>
          <w:rFonts w:ascii="Times New Roman" w:hAnsi="Times New Roman" w:cs="Times New Roman"/>
          <w:i/>
          <w:sz w:val="24"/>
          <w:szCs w:val="24"/>
        </w:rPr>
        <w:t>‘</w:t>
      </w:r>
      <w:proofErr w:type="gramStart"/>
      <w:r w:rsidR="002141A5" w:rsidRPr="002141A5">
        <w:rPr>
          <w:rFonts w:ascii="Times New Roman" w:eastAsia="Times New Roman" w:hAnsi="Times New Roman" w:cs="Times New Roman"/>
          <w:i/>
          <w:sz w:val="24"/>
          <w:szCs w:val="24"/>
        </w:rPr>
        <w:t>Think</w:t>
      </w:r>
      <w:proofErr w:type="gramEnd"/>
      <w:r w:rsidR="002141A5" w:rsidRPr="002141A5">
        <w:rPr>
          <w:rFonts w:ascii="Times New Roman" w:eastAsia="Times New Roman" w:hAnsi="Times New Roman" w:cs="Times New Roman"/>
          <w:i/>
          <w:sz w:val="24"/>
          <w:szCs w:val="24"/>
        </w:rPr>
        <w:t xml:space="preserve"> about what would happen if you experienced a sustained relapse to your addictive behaviour in the next week. To what extent would this</w:t>
      </w:r>
      <w:r w:rsidR="004D781A" w:rsidRPr="006F00CE">
        <w:rPr>
          <w:rFonts w:ascii="Times New Roman" w:eastAsia="Times New Roman" w:hAnsi="Times New Roman" w:cs="Times New Roman"/>
          <w:sz w:val="24"/>
          <w:szCs w:val="24"/>
        </w:rPr>
        <w:t>;’ followed by the same ite</w:t>
      </w:r>
      <w:r w:rsidR="0047665E" w:rsidRPr="006F00CE">
        <w:rPr>
          <w:rFonts w:ascii="Times New Roman" w:eastAsia="Times New Roman" w:hAnsi="Times New Roman" w:cs="Times New Roman"/>
          <w:sz w:val="24"/>
          <w:szCs w:val="24"/>
        </w:rPr>
        <w:t xml:space="preserve">ms as the cost of lapse scales. </w:t>
      </w:r>
      <w:r w:rsidR="007871A2" w:rsidRPr="006F00CE">
        <w:rPr>
          <w:rFonts w:ascii="Times New Roman" w:eastAsia="Times New Roman" w:hAnsi="Times New Roman" w:cs="Times New Roman"/>
          <w:sz w:val="24"/>
          <w:szCs w:val="24"/>
        </w:rPr>
        <w:t>Cronbach</w:t>
      </w:r>
      <w:r w:rsidR="00124E32">
        <w:rPr>
          <w:rFonts w:ascii="Times New Roman" w:eastAsia="Times New Roman" w:hAnsi="Times New Roman" w:cs="Times New Roman"/>
          <w:sz w:val="24"/>
          <w:szCs w:val="24"/>
        </w:rPr>
        <w:t>’</w:t>
      </w:r>
      <w:r w:rsidR="007871A2" w:rsidRPr="006F00CE">
        <w:rPr>
          <w:rFonts w:ascii="Times New Roman" w:eastAsia="Times New Roman" w:hAnsi="Times New Roman" w:cs="Times New Roman"/>
          <w:sz w:val="24"/>
          <w:szCs w:val="24"/>
        </w:rPr>
        <w:t xml:space="preserve">s </w:t>
      </w:r>
      <w:r w:rsidR="004D781A" w:rsidRPr="006F00CE">
        <w:rPr>
          <w:rFonts w:ascii="Times New Roman" w:hAnsi="Times New Roman" w:cs="Times New Roman"/>
          <w:sz w:val="24"/>
          <w:szCs w:val="24"/>
        </w:rPr>
        <w:t>α</w:t>
      </w:r>
      <w:r w:rsidR="007871A2" w:rsidRPr="006F00CE">
        <w:rPr>
          <w:rFonts w:ascii="Times New Roman" w:eastAsia="Times New Roman" w:hAnsi="Times New Roman" w:cs="Times New Roman"/>
          <w:sz w:val="24"/>
          <w:szCs w:val="24"/>
        </w:rPr>
        <w:t>s &gt; .99.</w:t>
      </w:r>
      <w:r w:rsidR="00304D4D" w:rsidRPr="006F00CE">
        <w:rPr>
          <w:rFonts w:ascii="Times New Roman" w:eastAsia="Times New Roman" w:hAnsi="Times New Roman" w:cs="Times New Roman"/>
          <w:sz w:val="24"/>
          <w:szCs w:val="24"/>
        </w:rPr>
        <w:t xml:space="preserve"> Means were calculated such that higher scores indicate greater perceived cost</w:t>
      </w:r>
      <w:r w:rsidR="00942A3A" w:rsidRPr="006F00CE">
        <w:rPr>
          <w:rFonts w:ascii="Times New Roman" w:eastAsia="Times New Roman" w:hAnsi="Times New Roman" w:cs="Times New Roman"/>
          <w:sz w:val="24"/>
          <w:szCs w:val="24"/>
        </w:rPr>
        <w:t xml:space="preserve">. </w:t>
      </w:r>
    </w:p>
    <w:p w:rsidR="00C24D59" w:rsidRPr="006F00CE" w:rsidRDefault="00D914D0" w:rsidP="004D781A">
      <w:pPr>
        <w:spacing w:line="480" w:lineRule="auto"/>
        <w:ind w:firstLine="709"/>
        <w:rPr>
          <w:rFonts w:ascii="Times New Roman" w:hAnsi="Times New Roman" w:cs="Times New Roman"/>
          <w:sz w:val="24"/>
          <w:szCs w:val="24"/>
        </w:rPr>
      </w:pPr>
      <w:r>
        <w:rPr>
          <w:rFonts w:ascii="Times New Roman" w:hAnsi="Times New Roman" w:cs="Times New Roman"/>
          <w:i/>
          <w:sz w:val="24"/>
          <w:szCs w:val="24"/>
        </w:rPr>
        <w:t xml:space="preserve">2.3.9. </w:t>
      </w:r>
      <w:r w:rsidR="00C24D59" w:rsidRPr="006F00CE">
        <w:rPr>
          <w:rFonts w:ascii="Times New Roman" w:hAnsi="Times New Roman" w:cs="Times New Roman"/>
          <w:i/>
          <w:sz w:val="24"/>
          <w:szCs w:val="24"/>
        </w:rPr>
        <w:t>Time in group / time abstinent</w:t>
      </w:r>
      <w:r w:rsidR="00515179" w:rsidRPr="006F00CE">
        <w:rPr>
          <w:rFonts w:ascii="Times New Roman" w:hAnsi="Times New Roman" w:cs="Times New Roman"/>
          <w:i/>
          <w:sz w:val="24"/>
          <w:szCs w:val="24"/>
        </w:rPr>
        <w:t xml:space="preserve">. </w:t>
      </w:r>
      <w:r w:rsidR="00C24D59" w:rsidRPr="006F00CE">
        <w:rPr>
          <w:rFonts w:ascii="Times New Roman" w:hAnsi="Times New Roman" w:cs="Times New Roman"/>
          <w:sz w:val="24"/>
          <w:szCs w:val="24"/>
        </w:rPr>
        <w:t xml:space="preserve">To avoid priming these concepts during the study, participants were followed up after the main data collection. At this point they were asked to record ‘the number of months </w:t>
      </w:r>
      <w:r w:rsidR="00797AC8">
        <w:rPr>
          <w:rFonts w:ascii="Times New Roman" w:hAnsi="Times New Roman" w:cs="Times New Roman"/>
          <w:sz w:val="24"/>
          <w:szCs w:val="24"/>
        </w:rPr>
        <w:t>you</w:t>
      </w:r>
      <w:r w:rsidR="00797AC8" w:rsidRPr="006F00CE">
        <w:rPr>
          <w:rFonts w:ascii="Times New Roman" w:hAnsi="Times New Roman" w:cs="Times New Roman"/>
          <w:sz w:val="24"/>
          <w:szCs w:val="24"/>
        </w:rPr>
        <w:t xml:space="preserve"> </w:t>
      </w:r>
      <w:r w:rsidR="00C24D59" w:rsidRPr="006F00CE">
        <w:rPr>
          <w:rFonts w:ascii="Times New Roman" w:hAnsi="Times New Roman" w:cs="Times New Roman"/>
          <w:sz w:val="24"/>
          <w:szCs w:val="24"/>
        </w:rPr>
        <w:t>had remained clean’ and the ‘number of months you have attended [group]</w:t>
      </w:r>
      <w:r w:rsidR="007836A6" w:rsidRPr="006F00CE">
        <w:rPr>
          <w:rFonts w:ascii="Times New Roman" w:hAnsi="Times New Roman" w:cs="Times New Roman"/>
          <w:sz w:val="24"/>
          <w:szCs w:val="24"/>
        </w:rPr>
        <w:t>’</w:t>
      </w:r>
      <w:r w:rsidR="00C24D59" w:rsidRPr="006F00CE">
        <w:rPr>
          <w:rFonts w:ascii="Times New Roman" w:hAnsi="Times New Roman" w:cs="Times New Roman"/>
          <w:sz w:val="24"/>
          <w:szCs w:val="24"/>
        </w:rPr>
        <w:t>. All participants who undertook the first phase provided this information.</w:t>
      </w:r>
    </w:p>
    <w:p w:rsidR="00907299" w:rsidRDefault="00907299" w:rsidP="003F0FEE">
      <w:pPr>
        <w:spacing w:line="480" w:lineRule="auto"/>
        <w:rPr>
          <w:rFonts w:ascii="Times New Roman" w:hAnsi="Times New Roman" w:cs="Times New Roman"/>
          <w:i/>
          <w:sz w:val="24"/>
          <w:szCs w:val="24"/>
        </w:rPr>
      </w:pPr>
    </w:p>
    <w:p w:rsidR="005B0031" w:rsidRPr="006F00CE" w:rsidRDefault="00D914D0" w:rsidP="003F0FEE">
      <w:pPr>
        <w:spacing w:line="480" w:lineRule="auto"/>
        <w:rPr>
          <w:rFonts w:ascii="Times New Roman" w:hAnsi="Times New Roman" w:cs="Times New Roman"/>
          <w:i/>
          <w:sz w:val="24"/>
          <w:szCs w:val="24"/>
        </w:rPr>
      </w:pPr>
      <w:r>
        <w:rPr>
          <w:rFonts w:ascii="Times New Roman" w:hAnsi="Times New Roman" w:cs="Times New Roman"/>
          <w:i/>
          <w:sz w:val="24"/>
          <w:szCs w:val="24"/>
        </w:rPr>
        <w:lastRenderedPageBreak/>
        <w:t xml:space="preserve">2.4. </w:t>
      </w:r>
      <w:r w:rsidR="00B44EF2" w:rsidRPr="006F00CE">
        <w:rPr>
          <w:rFonts w:ascii="Times New Roman" w:hAnsi="Times New Roman" w:cs="Times New Roman"/>
          <w:i/>
          <w:sz w:val="24"/>
          <w:szCs w:val="24"/>
        </w:rPr>
        <w:t>Procedure</w:t>
      </w:r>
      <w:r w:rsidR="005B0031" w:rsidRPr="006F00CE">
        <w:rPr>
          <w:rFonts w:ascii="Times New Roman" w:hAnsi="Times New Roman" w:cs="Times New Roman"/>
          <w:i/>
          <w:sz w:val="24"/>
          <w:szCs w:val="24"/>
        </w:rPr>
        <w:t>.</w:t>
      </w:r>
    </w:p>
    <w:p w:rsidR="002141A5" w:rsidRDefault="003F0FEE" w:rsidP="002141A5">
      <w:pPr>
        <w:spacing w:line="480" w:lineRule="auto"/>
        <w:ind w:firstLine="709"/>
        <w:rPr>
          <w:rFonts w:ascii="Times New Roman" w:hAnsi="Times New Roman" w:cs="Times New Roman"/>
          <w:sz w:val="24"/>
          <w:szCs w:val="24"/>
        </w:rPr>
      </w:pPr>
      <w:r w:rsidRPr="006F00CE">
        <w:rPr>
          <w:rFonts w:ascii="Times New Roman" w:hAnsi="Times New Roman" w:cs="Times New Roman"/>
          <w:sz w:val="24"/>
          <w:szCs w:val="24"/>
        </w:rPr>
        <w:t xml:space="preserve">Participants were recruited through their AA/SMART </w:t>
      </w:r>
      <w:r w:rsidR="00725A71" w:rsidRPr="006F00CE">
        <w:rPr>
          <w:rFonts w:ascii="Times New Roman" w:hAnsi="Times New Roman" w:cs="Times New Roman"/>
          <w:sz w:val="24"/>
          <w:szCs w:val="24"/>
        </w:rPr>
        <w:t>groups</w:t>
      </w:r>
      <w:r w:rsidR="00725A71">
        <w:rPr>
          <w:rFonts w:ascii="Times New Roman" w:hAnsi="Times New Roman" w:cs="Times New Roman"/>
          <w:sz w:val="24"/>
          <w:szCs w:val="24"/>
        </w:rPr>
        <w:t xml:space="preserve"> (</w:t>
      </w:r>
      <w:r w:rsidR="00725A71" w:rsidRPr="006F00CE">
        <w:rPr>
          <w:rFonts w:ascii="Times New Roman" w:hAnsi="Times New Roman" w:cs="Times New Roman"/>
          <w:sz w:val="24"/>
          <w:szCs w:val="24"/>
        </w:rPr>
        <w:t>with</w:t>
      </w:r>
      <w:r w:rsidR="004D781A" w:rsidRPr="006F00CE">
        <w:rPr>
          <w:rFonts w:ascii="Times New Roman" w:hAnsi="Times New Roman" w:cs="Times New Roman"/>
          <w:sz w:val="24"/>
          <w:szCs w:val="24"/>
        </w:rPr>
        <w:t xml:space="preserve"> appropriate permissions at organisational and local meeting levels)</w:t>
      </w:r>
      <w:r w:rsidRPr="006F00CE">
        <w:rPr>
          <w:rFonts w:ascii="Times New Roman" w:hAnsi="Times New Roman" w:cs="Times New Roman"/>
          <w:sz w:val="24"/>
          <w:szCs w:val="24"/>
        </w:rPr>
        <w:t xml:space="preserve">. All participants were given the questionnaire packs in an envelope and ask to complete them in one sitting at their convenience and return them to the </w:t>
      </w:r>
      <w:r w:rsidR="006F00CE" w:rsidRPr="006F00CE">
        <w:rPr>
          <w:rFonts w:ascii="Times New Roman" w:hAnsi="Times New Roman" w:cs="Times New Roman"/>
          <w:sz w:val="24"/>
          <w:szCs w:val="24"/>
        </w:rPr>
        <w:t xml:space="preserve">researcher </w:t>
      </w:r>
      <w:r w:rsidR="004D781A" w:rsidRPr="006F00CE">
        <w:rPr>
          <w:rFonts w:ascii="Times New Roman" w:hAnsi="Times New Roman" w:cs="Times New Roman"/>
          <w:sz w:val="24"/>
          <w:szCs w:val="24"/>
        </w:rPr>
        <w:t>at a subsequent meeting</w:t>
      </w:r>
      <w:r w:rsidRPr="006F00CE">
        <w:rPr>
          <w:rFonts w:ascii="Times New Roman" w:hAnsi="Times New Roman" w:cs="Times New Roman"/>
          <w:sz w:val="24"/>
          <w:szCs w:val="24"/>
        </w:rPr>
        <w:t>. Data collection took place over eight weeks and a 75% return rate was achieved. Ethical oversight of the study was provided by</w:t>
      </w:r>
      <w:r w:rsidR="00124E32">
        <w:rPr>
          <w:rFonts w:ascii="Times New Roman" w:hAnsi="Times New Roman" w:cs="Times New Roman"/>
          <w:sz w:val="24"/>
          <w:szCs w:val="24"/>
        </w:rPr>
        <w:t xml:space="preserve"> </w:t>
      </w:r>
      <w:r w:rsidR="009949A5">
        <w:rPr>
          <w:rFonts w:ascii="Times New Roman" w:hAnsi="Times New Roman" w:cs="Times New Roman"/>
          <w:sz w:val="24"/>
          <w:szCs w:val="24"/>
        </w:rPr>
        <w:t xml:space="preserve">a </w:t>
      </w:r>
      <w:r w:rsidRPr="006F00CE">
        <w:rPr>
          <w:rFonts w:ascii="Times New Roman" w:hAnsi="Times New Roman" w:cs="Times New Roman"/>
          <w:sz w:val="24"/>
          <w:szCs w:val="24"/>
        </w:rPr>
        <w:t>University</w:t>
      </w:r>
      <w:r w:rsidR="00124E32">
        <w:rPr>
          <w:rFonts w:ascii="Times New Roman" w:hAnsi="Times New Roman" w:cs="Times New Roman"/>
          <w:sz w:val="24"/>
          <w:szCs w:val="24"/>
        </w:rPr>
        <w:t>’s</w:t>
      </w:r>
      <w:r w:rsidRPr="006F00CE">
        <w:rPr>
          <w:rFonts w:ascii="Times New Roman" w:hAnsi="Times New Roman" w:cs="Times New Roman"/>
          <w:sz w:val="24"/>
          <w:szCs w:val="24"/>
        </w:rPr>
        <w:t xml:space="preserve"> Research Ethics Committee.</w:t>
      </w:r>
    </w:p>
    <w:p w:rsidR="0014062D" w:rsidRPr="00D914D0" w:rsidRDefault="0014062D" w:rsidP="00D914D0">
      <w:pPr>
        <w:pStyle w:val="ListParagraph"/>
        <w:numPr>
          <w:ilvl w:val="0"/>
          <w:numId w:val="5"/>
        </w:numPr>
        <w:spacing w:line="480" w:lineRule="auto"/>
        <w:jc w:val="center"/>
        <w:rPr>
          <w:rFonts w:ascii="Times New Roman" w:hAnsi="Times New Roman" w:cs="Times New Roman"/>
          <w:i/>
          <w:sz w:val="24"/>
          <w:szCs w:val="24"/>
        </w:rPr>
      </w:pPr>
      <w:r w:rsidRPr="00D914D0">
        <w:rPr>
          <w:rFonts w:ascii="Times New Roman" w:hAnsi="Times New Roman" w:cs="Times New Roman"/>
          <w:i/>
          <w:sz w:val="24"/>
          <w:szCs w:val="24"/>
        </w:rPr>
        <w:t>Results</w:t>
      </w:r>
    </w:p>
    <w:p w:rsidR="0014062D" w:rsidRPr="00D914D0" w:rsidRDefault="0014062D" w:rsidP="00D914D0">
      <w:pPr>
        <w:pStyle w:val="ListParagraph"/>
        <w:numPr>
          <w:ilvl w:val="1"/>
          <w:numId w:val="5"/>
        </w:numPr>
        <w:spacing w:line="480" w:lineRule="auto"/>
        <w:rPr>
          <w:rFonts w:ascii="Times New Roman" w:hAnsi="Times New Roman" w:cs="Times New Roman"/>
          <w:i/>
          <w:sz w:val="24"/>
          <w:szCs w:val="24"/>
        </w:rPr>
      </w:pPr>
      <w:r w:rsidRPr="00D914D0">
        <w:rPr>
          <w:rFonts w:ascii="Times New Roman" w:hAnsi="Times New Roman" w:cs="Times New Roman"/>
          <w:i/>
          <w:sz w:val="24"/>
          <w:szCs w:val="24"/>
        </w:rPr>
        <w:t>Frequency</w:t>
      </w:r>
      <w:r w:rsidR="00545256" w:rsidRPr="00D914D0">
        <w:rPr>
          <w:rFonts w:ascii="Times New Roman" w:hAnsi="Times New Roman" w:cs="Times New Roman"/>
          <w:i/>
          <w:sz w:val="24"/>
          <w:szCs w:val="24"/>
        </w:rPr>
        <w:t xml:space="preserve"> and type</w:t>
      </w:r>
      <w:r w:rsidRPr="00D914D0">
        <w:rPr>
          <w:rFonts w:ascii="Times New Roman" w:hAnsi="Times New Roman" w:cs="Times New Roman"/>
          <w:i/>
          <w:sz w:val="24"/>
          <w:szCs w:val="24"/>
        </w:rPr>
        <w:t xml:space="preserve"> of </w:t>
      </w:r>
      <w:r w:rsidR="00390277" w:rsidRPr="00D914D0">
        <w:rPr>
          <w:rFonts w:ascii="Times New Roman" w:hAnsi="Times New Roman" w:cs="Times New Roman"/>
          <w:i/>
          <w:sz w:val="24"/>
          <w:szCs w:val="24"/>
        </w:rPr>
        <w:t xml:space="preserve">identified </w:t>
      </w:r>
      <w:r w:rsidR="00545256" w:rsidRPr="00D914D0">
        <w:rPr>
          <w:rFonts w:ascii="Times New Roman" w:hAnsi="Times New Roman" w:cs="Times New Roman"/>
          <w:i/>
          <w:sz w:val="24"/>
          <w:szCs w:val="24"/>
        </w:rPr>
        <w:t>goal</w:t>
      </w:r>
      <w:r w:rsidR="00390277" w:rsidRPr="00D914D0">
        <w:rPr>
          <w:rFonts w:ascii="Times New Roman" w:hAnsi="Times New Roman" w:cs="Times New Roman"/>
          <w:i/>
          <w:sz w:val="24"/>
          <w:szCs w:val="24"/>
        </w:rPr>
        <w:t>s</w:t>
      </w:r>
      <w:r w:rsidR="00545256" w:rsidRPr="00D914D0">
        <w:rPr>
          <w:rFonts w:ascii="Times New Roman" w:hAnsi="Times New Roman" w:cs="Times New Roman"/>
          <w:i/>
          <w:sz w:val="24"/>
          <w:szCs w:val="24"/>
        </w:rPr>
        <w:t xml:space="preserve"> and</w:t>
      </w:r>
      <w:r w:rsidR="006F00CE" w:rsidRPr="00D914D0">
        <w:rPr>
          <w:rFonts w:ascii="Times New Roman" w:hAnsi="Times New Roman" w:cs="Times New Roman"/>
          <w:i/>
          <w:sz w:val="24"/>
          <w:szCs w:val="24"/>
        </w:rPr>
        <w:t xml:space="preserve">  </w:t>
      </w:r>
      <w:r w:rsidRPr="00D914D0">
        <w:rPr>
          <w:rFonts w:ascii="Times New Roman" w:hAnsi="Times New Roman" w:cs="Times New Roman"/>
          <w:i/>
          <w:sz w:val="24"/>
          <w:szCs w:val="24"/>
        </w:rPr>
        <w:t>norms</w:t>
      </w:r>
    </w:p>
    <w:p w:rsidR="00420E13" w:rsidRDefault="009949A5" w:rsidP="00BC6655">
      <w:pPr>
        <w:spacing w:line="480" w:lineRule="auto"/>
        <w:rPr>
          <w:rFonts w:ascii="Times New Roman" w:hAnsi="Times New Roman" w:cs="Times New Roman"/>
          <w:sz w:val="24"/>
          <w:szCs w:val="24"/>
        </w:rPr>
      </w:pPr>
      <w:r>
        <w:rPr>
          <w:rFonts w:ascii="Times New Roman" w:hAnsi="Times New Roman" w:cs="Times New Roman"/>
          <w:sz w:val="24"/>
          <w:szCs w:val="24"/>
        </w:rPr>
        <w:tab/>
      </w:r>
      <w:r w:rsidR="00A2309B" w:rsidRPr="006F00CE">
        <w:rPr>
          <w:rFonts w:ascii="Times New Roman" w:hAnsi="Times New Roman" w:cs="Times New Roman"/>
          <w:sz w:val="24"/>
          <w:szCs w:val="24"/>
        </w:rPr>
        <w:t xml:space="preserve">Norms and goals were independently rated by two </w:t>
      </w:r>
      <w:r w:rsidR="00390277">
        <w:rPr>
          <w:rFonts w:ascii="Times New Roman" w:hAnsi="Times New Roman" w:cs="Times New Roman"/>
          <w:sz w:val="24"/>
          <w:szCs w:val="24"/>
        </w:rPr>
        <w:t>researchers</w:t>
      </w:r>
      <w:r w:rsidR="00A2309B" w:rsidRPr="006F00CE">
        <w:rPr>
          <w:rFonts w:ascii="Times New Roman" w:hAnsi="Times New Roman" w:cs="Times New Roman"/>
          <w:sz w:val="24"/>
          <w:szCs w:val="24"/>
        </w:rPr>
        <w:t xml:space="preserve">. </w:t>
      </w:r>
      <w:r w:rsidR="00545256" w:rsidRPr="006F00CE">
        <w:rPr>
          <w:rFonts w:ascii="Times New Roman" w:hAnsi="Times New Roman" w:cs="Times New Roman"/>
          <w:sz w:val="24"/>
          <w:szCs w:val="24"/>
        </w:rPr>
        <w:t>Lists of goals and n</w:t>
      </w:r>
      <w:r w:rsidR="00A2309B" w:rsidRPr="006F00CE">
        <w:rPr>
          <w:rFonts w:ascii="Times New Roman" w:hAnsi="Times New Roman" w:cs="Times New Roman"/>
          <w:sz w:val="24"/>
          <w:szCs w:val="24"/>
        </w:rPr>
        <w:t xml:space="preserve">orms were coded as to </w:t>
      </w:r>
      <w:r w:rsidR="00545256" w:rsidRPr="006F00CE">
        <w:rPr>
          <w:rFonts w:ascii="Times New Roman" w:hAnsi="Times New Roman" w:cs="Times New Roman"/>
          <w:sz w:val="24"/>
          <w:szCs w:val="24"/>
        </w:rPr>
        <w:t xml:space="preserve">whether they </w:t>
      </w:r>
      <w:r w:rsidR="002141A5" w:rsidRPr="002141A5">
        <w:rPr>
          <w:rFonts w:ascii="Times New Roman" w:hAnsi="Times New Roman" w:cs="Times New Roman"/>
          <w:i/>
          <w:sz w:val="24"/>
          <w:szCs w:val="24"/>
        </w:rPr>
        <w:t>were entirely concerned with social reality</w:t>
      </w:r>
      <w:r w:rsidR="00A2309B" w:rsidRPr="006F00CE">
        <w:rPr>
          <w:rFonts w:ascii="Times New Roman" w:hAnsi="Times New Roman" w:cs="Times New Roman"/>
          <w:sz w:val="24"/>
          <w:szCs w:val="24"/>
        </w:rPr>
        <w:t xml:space="preserve"> (i</w:t>
      </w:r>
      <w:r w:rsidR="00390277">
        <w:rPr>
          <w:rFonts w:ascii="Times New Roman" w:hAnsi="Times New Roman" w:cs="Times New Roman"/>
          <w:sz w:val="24"/>
          <w:szCs w:val="24"/>
        </w:rPr>
        <w:t>.</w:t>
      </w:r>
      <w:r w:rsidR="00A2309B" w:rsidRPr="006F00CE">
        <w:rPr>
          <w:rFonts w:ascii="Times New Roman" w:hAnsi="Times New Roman" w:cs="Times New Roman"/>
          <w:sz w:val="24"/>
          <w:szCs w:val="24"/>
        </w:rPr>
        <w:t>e</w:t>
      </w:r>
      <w:r w:rsidR="00390277">
        <w:rPr>
          <w:rFonts w:ascii="Times New Roman" w:hAnsi="Times New Roman" w:cs="Times New Roman"/>
          <w:sz w:val="24"/>
          <w:szCs w:val="24"/>
        </w:rPr>
        <w:t>.</w:t>
      </w:r>
      <w:r w:rsidR="00A2309B" w:rsidRPr="006F00CE">
        <w:rPr>
          <w:rFonts w:ascii="Times New Roman" w:hAnsi="Times New Roman" w:cs="Times New Roman"/>
          <w:sz w:val="24"/>
          <w:szCs w:val="24"/>
        </w:rPr>
        <w:t xml:space="preserve"> norms and goals representing the values or goals of the group, </w:t>
      </w:r>
      <w:r w:rsidR="00797AC8">
        <w:rPr>
          <w:rFonts w:ascii="Times New Roman" w:hAnsi="Times New Roman" w:cs="Times New Roman"/>
          <w:sz w:val="24"/>
          <w:szCs w:val="24"/>
        </w:rPr>
        <w:t>e.g.</w:t>
      </w:r>
      <w:r w:rsidR="00797AC8" w:rsidRPr="006F00CE">
        <w:rPr>
          <w:rFonts w:ascii="Times New Roman" w:hAnsi="Times New Roman" w:cs="Times New Roman"/>
          <w:sz w:val="24"/>
          <w:szCs w:val="24"/>
        </w:rPr>
        <w:t xml:space="preserve"> </w:t>
      </w:r>
      <w:r w:rsidR="00A2309B" w:rsidRPr="006F00CE">
        <w:rPr>
          <w:rFonts w:ascii="Times New Roman" w:hAnsi="Times New Roman" w:cs="Times New Roman"/>
          <w:sz w:val="24"/>
          <w:szCs w:val="24"/>
        </w:rPr>
        <w:t xml:space="preserve">‘staying clean’) or </w:t>
      </w:r>
      <w:r w:rsidR="002141A5" w:rsidRPr="002141A5">
        <w:rPr>
          <w:rFonts w:ascii="Times New Roman" w:hAnsi="Times New Roman" w:cs="Times New Roman"/>
          <w:i/>
          <w:sz w:val="24"/>
          <w:szCs w:val="24"/>
        </w:rPr>
        <w:t>entirely to do with group locomotion</w:t>
      </w:r>
      <w:r w:rsidR="00A2309B" w:rsidRPr="006F00CE">
        <w:rPr>
          <w:rFonts w:ascii="Times New Roman" w:hAnsi="Times New Roman" w:cs="Times New Roman"/>
          <w:sz w:val="24"/>
          <w:szCs w:val="24"/>
        </w:rPr>
        <w:t xml:space="preserve"> (i</w:t>
      </w:r>
      <w:r w:rsidR="00390277">
        <w:rPr>
          <w:rFonts w:ascii="Times New Roman" w:hAnsi="Times New Roman" w:cs="Times New Roman"/>
          <w:sz w:val="24"/>
          <w:szCs w:val="24"/>
        </w:rPr>
        <w:t>.</w:t>
      </w:r>
      <w:r w:rsidR="00A2309B" w:rsidRPr="006F00CE">
        <w:rPr>
          <w:rFonts w:ascii="Times New Roman" w:hAnsi="Times New Roman" w:cs="Times New Roman"/>
          <w:sz w:val="24"/>
          <w:szCs w:val="24"/>
        </w:rPr>
        <w:t>e</w:t>
      </w:r>
      <w:r w:rsidR="00390277">
        <w:rPr>
          <w:rFonts w:ascii="Times New Roman" w:hAnsi="Times New Roman" w:cs="Times New Roman"/>
          <w:sz w:val="24"/>
          <w:szCs w:val="24"/>
        </w:rPr>
        <w:t>.</w:t>
      </w:r>
      <w:r w:rsidR="00A2309B" w:rsidRPr="006F00CE">
        <w:rPr>
          <w:rFonts w:ascii="Times New Roman" w:hAnsi="Times New Roman" w:cs="Times New Roman"/>
          <w:sz w:val="24"/>
          <w:szCs w:val="24"/>
        </w:rPr>
        <w:t xml:space="preserve"> those norms and goals which promote or inhibit group function </w:t>
      </w:r>
      <w:r w:rsidR="00390277">
        <w:rPr>
          <w:rFonts w:ascii="Times New Roman" w:hAnsi="Times New Roman" w:cs="Times New Roman"/>
          <w:sz w:val="24"/>
          <w:szCs w:val="24"/>
        </w:rPr>
        <w:t>e.g.</w:t>
      </w:r>
      <w:r w:rsidR="00A2309B" w:rsidRPr="006F00CE">
        <w:rPr>
          <w:rFonts w:ascii="Times New Roman" w:hAnsi="Times New Roman" w:cs="Times New Roman"/>
          <w:sz w:val="24"/>
          <w:szCs w:val="24"/>
        </w:rPr>
        <w:t xml:space="preserve"> being rude in meetings, sexual activity with other group members</w:t>
      </w:r>
      <w:r w:rsidR="00390277">
        <w:rPr>
          <w:rFonts w:ascii="Times New Roman" w:hAnsi="Times New Roman" w:cs="Times New Roman"/>
          <w:sz w:val="24"/>
          <w:szCs w:val="24"/>
        </w:rPr>
        <w:t>,</w:t>
      </w:r>
      <w:r w:rsidR="00A2309B" w:rsidRPr="006F00CE">
        <w:rPr>
          <w:rFonts w:ascii="Times New Roman" w:hAnsi="Times New Roman" w:cs="Times New Roman"/>
          <w:sz w:val="24"/>
          <w:szCs w:val="24"/>
        </w:rPr>
        <w:t xml:space="preserve"> etc</w:t>
      </w:r>
      <w:r w:rsidR="00040793" w:rsidRPr="006F00CE">
        <w:rPr>
          <w:rFonts w:ascii="Times New Roman" w:hAnsi="Times New Roman" w:cs="Times New Roman"/>
          <w:sz w:val="24"/>
          <w:szCs w:val="24"/>
        </w:rPr>
        <w:t>) or a combination</w:t>
      </w:r>
      <w:r w:rsidR="00797AC8">
        <w:rPr>
          <w:rFonts w:ascii="Times New Roman" w:hAnsi="Times New Roman" w:cs="Times New Roman"/>
          <w:sz w:val="24"/>
          <w:szCs w:val="24"/>
        </w:rPr>
        <w:t xml:space="preserve"> </w:t>
      </w:r>
      <w:r w:rsidR="00040793" w:rsidRPr="006F00CE">
        <w:rPr>
          <w:rFonts w:ascii="Times New Roman" w:hAnsi="Times New Roman" w:cs="Times New Roman"/>
          <w:sz w:val="24"/>
          <w:szCs w:val="24"/>
        </w:rPr>
        <w:t>of the two</w:t>
      </w:r>
      <w:r w:rsidR="00A2309B" w:rsidRPr="006F00CE">
        <w:rPr>
          <w:rFonts w:ascii="Times New Roman" w:hAnsi="Times New Roman" w:cs="Times New Roman"/>
          <w:sz w:val="24"/>
          <w:szCs w:val="24"/>
        </w:rPr>
        <w:t xml:space="preserve">. </w:t>
      </w:r>
    </w:p>
    <w:p w:rsidR="003C704D" w:rsidRDefault="00420E13" w:rsidP="002141A5">
      <w:pPr>
        <w:spacing w:line="480" w:lineRule="auto"/>
        <w:ind w:firstLine="709"/>
        <w:rPr>
          <w:rFonts w:ascii="Times New Roman" w:hAnsi="Times New Roman" w:cs="Times New Roman"/>
          <w:sz w:val="24"/>
          <w:szCs w:val="24"/>
        </w:rPr>
      </w:pPr>
      <w:r w:rsidRPr="00A253E0">
        <w:rPr>
          <w:rFonts w:ascii="Times New Roman" w:hAnsi="Times New Roman" w:cs="Times New Roman"/>
          <w:sz w:val="24"/>
          <w:szCs w:val="24"/>
        </w:rPr>
        <w:t>Goals include</w:t>
      </w:r>
      <w:r w:rsidR="009E6A55">
        <w:rPr>
          <w:rFonts w:ascii="Times New Roman" w:hAnsi="Times New Roman" w:cs="Times New Roman"/>
          <w:sz w:val="24"/>
          <w:szCs w:val="24"/>
        </w:rPr>
        <w:t xml:space="preserve">d ‘passing the AA message on’, </w:t>
      </w:r>
      <w:r>
        <w:rPr>
          <w:rFonts w:ascii="Times New Roman" w:hAnsi="Times New Roman" w:cs="Times New Roman"/>
          <w:sz w:val="24"/>
          <w:szCs w:val="24"/>
        </w:rPr>
        <w:t>ma</w:t>
      </w:r>
      <w:r w:rsidRPr="00A253E0">
        <w:rPr>
          <w:rFonts w:ascii="Times New Roman" w:hAnsi="Times New Roman" w:cs="Times New Roman"/>
          <w:sz w:val="24"/>
          <w:szCs w:val="24"/>
        </w:rPr>
        <w:t>intain</w:t>
      </w:r>
      <w:r>
        <w:rPr>
          <w:rFonts w:ascii="Times New Roman" w:hAnsi="Times New Roman" w:cs="Times New Roman"/>
          <w:sz w:val="24"/>
          <w:szCs w:val="24"/>
        </w:rPr>
        <w:t>ing</w:t>
      </w:r>
      <w:r w:rsidRPr="00A253E0">
        <w:rPr>
          <w:rFonts w:ascii="Times New Roman" w:hAnsi="Times New Roman" w:cs="Times New Roman"/>
          <w:sz w:val="24"/>
          <w:szCs w:val="24"/>
        </w:rPr>
        <w:t xml:space="preserve"> sobriety,</w:t>
      </w:r>
      <w:r>
        <w:rPr>
          <w:rFonts w:ascii="Times New Roman" w:hAnsi="Times New Roman" w:cs="Times New Roman"/>
          <w:sz w:val="24"/>
          <w:szCs w:val="24"/>
        </w:rPr>
        <w:t xml:space="preserve"> </w:t>
      </w:r>
      <w:r w:rsidRPr="00A253E0">
        <w:rPr>
          <w:rFonts w:ascii="Times New Roman" w:hAnsi="Times New Roman" w:cs="Times New Roman"/>
          <w:sz w:val="24"/>
          <w:szCs w:val="24"/>
        </w:rPr>
        <w:t xml:space="preserve"> help</w:t>
      </w:r>
      <w:r>
        <w:rPr>
          <w:rFonts w:ascii="Times New Roman" w:hAnsi="Times New Roman" w:cs="Times New Roman"/>
          <w:sz w:val="24"/>
          <w:szCs w:val="24"/>
        </w:rPr>
        <w:t>ing</w:t>
      </w:r>
      <w:r w:rsidRPr="00A253E0">
        <w:rPr>
          <w:rFonts w:ascii="Times New Roman" w:hAnsi="Times New Roman" w:cs="Times New Roman"/>
          <w:sz w:val="24"/>
          <w:szCs w:val="24"/>
        </w:rPr>
        <w:t xml:space="preserve"> others maintain sobriety, stop drinking</w:t>
      </w:r>
      <w:r>
        <w:rPr>
          <w:rFonts w:ascii="Times New Roman" w:hAnsi="Times New Roman" w:cs="Times New Roman"/>
          <w:sz w:val="24"/>
          <w:szCs w:val="24"/>
        </w:rPr>
        <w:t xml:space="preserve">, </w:t>
      </w:r>
      <w:r w:rsidRPr="00A253E0">
        <w:rPr>
          <w:rFonts w:ascii="Times New Roman" w:hAnsi="Times New Roman" w:cs="Times New Roman"/>
          <w:sz w:val="24"/>
          <w:szCs w:val="24"/>
        </w:rPr>
        <w:t>getting / staying clean / not using</w:t>
      </w:r>
      <w:r>
        <w:rPr>
          <w:rFonts w:ascii="Times New Roman" w:hAnsi="Times New Roman" w:cs="Times New Roman"/>
          <w:sz w:val="24"/>
          <w:szCs w:val="24"/>
        </w:rPr>
        <w:t>, helping others get clean, setting small goals and generating motivation. For norms coded for</w:t>
      </w:r>
      <w:r w:rsidRPr="00A253E0">
        <w:rPr>
          <w:rFonts w:ascii="Times New Roman" w:hAnsi="Times New Roman" w:cs="Times New Roman"/>
          <w:sz w:val="24"/>
          <w:szCs w:val="24"/>
        </w:rPr>
        <w:t xml:space="preserve"> social reality</w:t>
      </w:r>
      <w:proofErr w:type="gramStart"/>
      <w:r w:rsidRPr="00A253E0">
        <w:rPr>
          <w:rFonts w:ascii="Times New Roman" w:hAnsi="Times New Roman" w:cs="Times New Roman"/>
          <w:sz w:val="24"/>
          <w:szCs w:val="24"/>
        </w:rPr>
        <w:t>,  positive</w:t>
      </w:r>
      <w:proofErr w:type="gramEnd"/>
      <w:r w:rsidRPr="00A253E0">
        <w:rPr>
          <w:rFonts w:ascii="Times New Roman" w:hAnsi="Times New Roman" w:cs="Times New Roman"/>
          <w:sz w:val="24"/>
          <w:szCs w:val="24"/>
        </w:rPr>
        <w:t xml:space="preserve"> norm</w:t>
      </w:r>
      <w:r>
        <w:rPr>
          <w:rFonts w:ascii="Times New Roman" w:hAnsi="Times New Roman" w:cs="Times New Roman"/>
          <w:sz w:val="24"/>
          <w:szCs w:val="24"/>
        </w:rPr>
        <w:t>ative behaviour</w:t>
      </w:r>
      <w:r w:rsidRPr="00A253E0">
        <w:rPr>
          <w:rFonts w:ascii="Times New Roman" w:hAnsi="Times New Roman" w:cs="Times New Roman"/>
          <w:sz w:val="24"/>
          <w:szCs w:val="24"/>
        </w:rPr>
        <w:t xml:space="preserve"> included ‘being clean / trying to get clean’.</w:t>
      </w:r>
      <w:r>
        <w:rPr>
          <w:rFonts w:ascii="Times New Roman" w:hAnsi="Times New Roman" w:cs="Times New Roman"/>
          <w:sz w:val="24"/>
          <w:szCs w:val="24"/>
        </w:rPr>
        <w:t xml:space="preserve"> Deviant</w:t>
      </w:r>
      <w:r w:rsidRPr="00A253E0">
        <w:rPr>
          <w:rFonts w:ascii="Times New Roman" w:hAnsi="Times New Roman" w:cs="Times New Roman"/>
          <w:sz w:val="24"/>
          <w:szCs w:val="24"/>
        </w:rPr>
        <w:t xml:space="preserve"> social reality</w:t>
      </w:r>
      <w:r>
        <w:rPr>
          <w:rFonts w:ascii="Times New Roman" w:hAnsi="Times New Roman" w:cs="Times New Roman"/>
          <w:sz w:val="24"/>
          <w:szCs w:val="24"/>
        </w:rPr>
        <w:t xml:space="preserve"> related behaviours </w:t>
      </w:r>
      <w:r w:rsidRPr="00A253E0">
        <w:rPr>
          <w:rFonts w:ascii="Times New Roman" w:hAnsi="Times New Roman" w:cs="Times New Roman"/>
          <w:sz w:val="24"/>
          <w:szCs w:val="24"/>
        </w:rPr>
        <w:t>were typically ‘failing to stay clean / using’</w:t>
      </w:r>
      <w:r>
        <w:rPr>
          <w:rFonts w:ascii="Times New Roman" w:hAnsi="Times New Roman" w:cs="Times New Roman"/>
          <w:sz w:val="24"/>
          <w:szCs w:val="24"/>
        </w:rPr>
        <w:t xml:space="preserve">. </w:t>
      </w:r>
      <w:r w:rsidRPr="00A253E0">
        <w:rPr>
          <w:rFonts w:ascii="Times New Roman" w:hAnsi="Times New Roman" w:cs="Times New Roman"/>
          <w:sz w:val="24"/>
          <w:szCs w:val="24"/>
        </w:rPr>
        <w:t>For group locomotion</w:t>
      </w:r>
      <w:r>
        <w:rPr>
          <w:rFonts w:ascii="Times New Roman" w:hAnsi="Times New Roman" w:cs="Times New Roman"/>
          <w:sz w:val="24"/>
          <w:szCs w:val="24"/>
        </w:rPr>
        <w:t xml:space="preserve"> coded behaviours</w:t>
      </w:r>
      <w:r w:rsidRPr="00A253E0">
        <w:rPr>
          <w:rFonts w:ascii="Times New Roman" w:hAnsi="Times New Roman" w:cs="Times New Roman"/>
          <w:sz w:val="24"/>
          <w:szCs w:val="24"/>
        </w:rPr>
        <w:t>, positive</w:t>
      </w:r>
      <w:r>
        <w:rPr>
          <w:rFonts w:ascii="Times New Roman" w:hAnsi="Times New Roman" w:cs="Times New Roman"/>
          <w:sz w:val="24"/>
          <w:szCs w:val="24"/>
        </w:rPr>
        <w:t xml:space="preserve"> normative</w:t>
      </w:r>
      <w:r w:rsidRPr="00A253E0">
        <w:rPr>
          <w:rFonts w:ascii="Times New Roman" w:hAnsi="Times New Roman" w:cs="Times New Roman"/>
          <w:sz w:val="24"/>
          <w:szCs w:val="24"/>
        </w:rPr>
        <w:t xml:space="preserve"> </w:t>
      </w:r>
      <w:r>
        <w:rPr>
          <w:rFonts w:ascii="Times New Roman" w:hAnsi="Times New Roman" w:cs="Times New Roman"/>
          <w:sz w:val="24"/>
          <w:szCs w:val="24"/>
        </w:rPr>
        <w:t>behaviours</w:t>
      </w:r>
      <w:r w:rsidRPr="00A253E0">
        <w:rPr>
          <w:rFonts w:ascii="Times New Roman" w:hAnsi="Times New Roman" w:cs="Times New Roman"/>
          <w:sz w:val="24"/>
          <w:szCs w:val="24"/>
        </w:rPr>
        <w:t xml:space="preserve"> included listening, supporting newcomers, </w:t>
      </w:r>
      <w:r w:rsidR="001230FE">
        <w:rPr>
          <w:rFonts w:ascii="Times New Roman" w:hAnsi="Times New Roman" w:cs="Times New Roman"/>
          <w:sz w:val="24"/>
          <w:szCs w:val="24"/>
        </w:rPr>
        <w:t xml:space="preserve">being </w:t>
      </w:r>
      <w:r w:rsidR="001230FE" w:rsidRPr="00A253E0">
        <w:rPr>
          <w:rFonts w:ascii="Times New Roman" w:hAnsi="Times New Roman" w:cs="Times New Roman"/>
          <w:sz w:val="24"/>
          <w:szCs w:val="24"/>
        </w:rPr>
        <w:t>empath</w:t>
      </w:r>
      <w:r w:rsidR="001230FE">
        <w:rPr>
          <w:rFonts w:ascii="Times New Roman" w:hAnsi="Times New Roman" w:cs="Times New Roman"/>
          <w:sz w:val="24"/>
          <w:szCs w:val="24"/>
        </w:rPr>
        <w:t>etic</w:t>
      </w:r>
      <w:r w:rsidRPr="00A253E0">
        <w:rPr>
          <w:rFonts w:ascii="Times New Roman" w:hAnsi="Times New Roman" w:cs="Times New Roman"/>
          <w:sz w:val="24"/>
          <w:szCs w:val="24"/>
        </w:rPr>
        <w:t>, being honest with others, being on time for meetings</w:t>
      </w:r>
      <w:r>
        <w:rPr>
          <w:rFonts w:ascii="Times New Roman" w:hAnsi="Times New Roman" w:cs="Times New Roman"/>
          <w:sz w:val="24"/>
          <w:szCs w:val="24"/>
        </w:rPr>
        <w:t xml:space="preserve"> and </w:t>
      </w:r>
      <w:r w:rsidRPr="00A253E0">
        <w:rPr>
          <w:rFonts w:ascii="Times New Roman" w:hAnsi="Times New Roman" w:cs="Times New Roman"/>
          <w:sz w:val="24"/>
          <w:szCs w:val="24"/>
        </w:rPr>
        <w:t>maintaining confidentiality</w:t>
      </w:r>
      <w:r>
        <w:rPr>
          <w:rFonts w:ascii="Times New Roman" w:hAnsi="Times New Roman" w:cs="Times New Roman"/>
          <w:sz w:val="24"/>
          <w:szCs w:val="24"/>
        </w:rPr>
        <w:t>. Deviant behaviour included</w:t>
      </w:r>
      <w:r w:rsidRPr="00A253E0">
        <w:rPr>
          <w:rFonts w:ascii="Times New Roman" w:hAnsi="Times New Roman" w:cs="Times New Roman"/>
          <w:sz w:val="24"/>
          <w:szCs w:val="24"/>
        </w:rPr>
        <w:t xml:space="preserve"> talking over others</w:t>
      </w:r>
      <w:r>
        <w:rPr>
          <w:rFonts w:ascii="Times New Roman" w:hAnsi="Times New Roman" w:cs="Times New Roman"/>
          <w:sz w:val="24"/>
          <w:szCs w:val="24"/>
        </w:rPr>
        <w:t xml:space="preserve"> or having private chats during meetings</w:t>
      </w:r>
      <w:r w:rsidRPr="00A253E0">
        <w:rPr>
          <w:rFonts w:ascii="Times New Roman" w:hAnsi="Times New Roman" w:cs="Times New Roman"/>
          <w:sz w:val="24"/>
          <w:szCs w:val="24"/>
        </w:rPr>
        <w:t>,</w:t>
      </w:r>
      <w:r>
        <w:rPr>
          <w:rFonts w:ascii="Times New Roman" w:hAnsi="Times New Roman" w:cs="Times New Roman"/>
          <w:sz w:val="24"/>
          <w:szCs w:val="24"/>
        </w:rPr>
        <w:t xml:space="preserve"> being disrespectful or abusive towards others, being aggressive or violent,</w:t>
      </w:r>
      <w:r w:rsidRPr="00A253E0">
        <w:rPr>
          <w:rFonts w:ascii="Times New Roman" w:hAnsi="Times New Roman" w:cs="Times New Roman"/>
          <w:sz w:val="24"/>
          <w:szCs w:val="24"/>
        </w:rPr>
        <w:t xml:space="preserve">  </w:t>
      </w:r>
      <w:r w:rsidRPr="00A253E0">
        <w:rPr>
          <w:rFonts w:ascii="Times New Roman" w:hAnsi="Times New Roman" w:cs="Times New Roman"/>
          <w:sz w:val="24"/>
          <w:szCs w:val="24"/>
        </w:rPr>
        <w:lastRenderedPageBreak/>
        <w:t>dwelling on ‘war stories’, arriving</w:t>
      </w:r>
      <w:r>
        <w:rPr>
          <w:rFonts w:ascii="Times New Roman" w:hAnsi="Times New Roman" w:cs="Times New Roman"/>
          <w:sz w:val="24"/>
          <w:szCs w:val="24"/>
        </w:rPr>
        <w:t xml:space="preserve"> at meetings intoxicated, relapsing / using, and having sex with newcomers / other group members.</w:t>
      </w:r>
    </w:p>
    <w:p w:rsidR="002141A5" w:rsidRDefault="00A2309B" w:rsidP="002141A5">
      <w:pPr>
        <w:spacing w:line="480" w:lineRule="auto"/>
        <w:ind w:firstLine="709"/>
        <w:rPr>
          <w:rFonts w:ascii="Times New Roman" w:hAnsi="Times New Roman" w:cs="Times New Roman"/>
          <w:sz w:val="24"/>
          <w:szCs w:val="24"/>
        </w:rPr>
      </w:pPr>
      <w:r w:rsidRPr="006F00CE">
        <w:rPr>
          <w:rFonts w:ascii="Times New Roman" w:hAnsi="Times New Roman" w:cs="Times New Roman"/>
          <w:sz w:val="24"/>
          <w:szCs w:val="24"/>
        </w:rPr>
        <w:t xml:space="preserve">Inter-rater </w:t>
      </w:r>
      <w:r w:rsidR="00545256" w:rsidRPr="006F00CE">
        <w:rPr>
          <w:rFonts w:ascii="Times New Roman" w:hAnsi="Times New Roman" w:cs="Times New Roman"/>
          <w:sz w:val="24"/>
          <w:szCs w:val="24"/>
        </w:rPr>
        <w:t>reliability</w:t>
      </w:r>
      <w:r w:rsidRPr="006F00CE">
        <w:rPr>
          <w:rFonts w:ascii="Times New Roman" w:hAnsi="Times New Roman" w:cs="Times New Roman"/>
          <w:sz w:val="24"/>
          <w:szCs w:val="24"/>
        </w:rPr>
        <w:t xml:space="preserve"> was </w:t>
      </w:r>
      <w:proofErr w:type="gramStart"/>
      <w:r w:rsidR="00040793" w:rsidRPr="006F00CE">
        <w:rPr>
          <w:rFonts w:ascii="Times New Roman" w:hAnsi="Times New Roman" w:cs="Times New Roman"/>
          <w:sz w:val="24"/>
          <w:szCs w:val="24"/>
        </w:rPr>
        <w:t>ICC[</w:t>
      </w:r>
      <w:proofErr w:type="gramEnd"/>
      <w:r w:rsidR="00040793" w:rsidRPr="006F00CE">
        <w:rPr>
          <w:rFonts w:ascii="Times New Roman" w:hAnsi="Times New Roman" w:cs="Times New Roman"/>
          <w:sz w:val="24"/>
          <w:szCs w:val="24"/>
        </w:rPr>
        <w:t>2]</w:t>
      </w:r>
      <w:r w:rsidR="0035641F">
        <w:rPr>
          <w:rFonts w:ascii="Times New Roman" w:hAnsi="Times New Roman" w:cs="Times New Roman"/>
          <w:sz w:val="24"/>
          <w:szCs w:val="24"/>
        </w:rPr>
        <w:t xml:space="preserve"> </w:t>
      </w:r>
      <w:r w:rsidR="00040793" w:rsidRPr="006F00CE">
        <w:rPr>
          <w:rFonts w:ascii="Times New Roman" w:hAnsi="Times New Roman" w:cs="Times New Roman"/>
          <w:sz w:val="24"/>
          <w:szCs w:val="24"/>
        </w:rPr>
        <w:t>=</w:t>
      </w:r>
      <w:r w:rsidR="0035641F">
        <w:rPr>
          <w:rFonts w:ascii="Times New Roman" w:hAnsi="Times New Roman" w:cs="Times New Roman"/>
          <w:sz w:val="24"/>
          <w:szCs w:val="24"/>
        </w:rPr>
        <w:t xml:space="preserve"> </w:t>
      </w:r>
      <w:r w:rsidR="00040793" w:rsidRPr="006F00CE">
        <w:rPr>
          <w:rFonts w:ascii="Times New Roman" w:hAnsi="Times New Roman" w:cs="Times New Roman"/>
          <w:sz w:val="24"/>
          <w:szCs w:val="24"/>
        </w:rPr>
        <w:t xml:space="preserve">.97 for goals,  ICC[2] = .86 for </w:t>
      </w:r>
      <w:r w:rsidR="00797AC8">
        <w:rPr>
          <w:rFonts w:ascii="Times New Roman" w:hAnsi="Times New Roman" w:cs="Times New Roman"/>
          <w:sz w:val="24"/>
          <w:szCs w:val="24"/>
        </w:rPr>
        <w:t xml:space="preserve">items listed under the </w:t>
      </w:r>
      <w:r w:rsidR="00040793" w:rsidRPr="006F00CE">
        <w:rPr>
          <w:rFonts w:ascii="Times New Roman" w:hAnsi="Times New Roman" w:cs="Times New Roman"/>
          <w:sz w:val="24"/>
          <w:szCs w:val="24"/>
        </w:rPr>
        <w:t xml:space="preserve">positive norm </w:t>
      </w:r>
      <w:r w:rsidR="00797AC8">
        <w:rPr>
          <w:rFonts w:ascii="Times New Roman" w:hAnsi="Times New Roman" w:cs="Times New Roman"/>
          <w:sz w:val="24"/>
          <w:szCs w:val="24"/>
        </w:rPr>
        <w:t xml:space="preserve">heading </w:t>
      </w:r>
      <w:r w:rsidR="00040793" w:rsidRPr="006F00CE">
        <w:rPr>
          <w:rFonts w:ascii="Times New Roman" w:hAnsi="Times New Roman" w:cs="Times New Roman"/>
          <w:sz w:val="24"/>
          <w:szCs w:val="24"/>
        </w:rPr>
        <w:t xml:space="preserve">and  ICC[2] = .82 for </w:t>
      </w:r>
      <w:r w:rsidR="00797AC8">
        <w:rPr>
          <w:rFonts w:ascii="Times New Roman" w:hAnsi="Times New Roman" w:cs="Times New Roman"/>
          <w:sz w:val="24"/>
          <w:szCs w:val="24"/>
        </w:rPr>
        <w:t xml:space="preserve">items listed under the </w:t>
      </w:r>
      <w:r w:rsidR="0035641F">
        <w:rPr>
          <w:rFonts w:ascii="Times New Roman" w:hAnsi="Times New Roman" w:cs="Times New Roman"/>
          <w:sz w:val="24"/>
          <w:szCs w:val="24"/>
        </w:rPr>
        <w:t>negative norm</w:t>
      </w:r>
      <w:r w:rsidR="00797AC8">
        <w:rPr>
          <w:rFonts w:ascii="Times New Roman" w:hAnsi="Times New Roman" w:cs="Times New Roman"/>
          <w:sz w:val="24"/>
          <w:szCs w:val="24"/>
        </w:rPr>
        <w:t xml:space="preserve"> heading</w:t>
      </w:r>
      <w:r w:rsidRPr="006F00CE">
        <w:rPr>
          <w:rFonts w:ascii="Times New Roman" w:hAnsi="Times New Roman" w:cs="Times New Roman"/>
          <w:sz w:val="24"/>
          <w:szCs w:val="24"/>
        </w:rPr>
        <w:t xml:space="preserve">. Where the </w:t>
      </w:r>
      <w:proofErr w:type="spellStart"/>
      <w:r w:rsidRPr="006F00CE">
        <w:rPr>
          <w:rFonts w:ascii="Times New Roman" w:hAnsi="Times New Roman" w:cs="Times New Roman"/>
          <w:sz w:val="24"/>
          <w:szCs w:val="24"/>
        </w:rPr>
        <w:t>raters</w:t>
      </w:r>
      <w:proofErr w:type="spellEnd"/>
      <w:r w:rsidRPr="006F00CE">
        <w:rPr>
          <w:rFonts w:ascii="Times New Roman" w:hAnsi="Times New Roman" w:cs="Times New Roman"/>
          <w:sz w:val="24"/>
          <w:szCs w:val="24"/>
        </w:rPr>
        <w:t xml:space="preserve"> disagreed, a discussion was </w:t>
      </w:r>
      <w:r w:rsidR="00907299">
        <w:rPr>
          <w:rFonts w:ascii="Times New Roman" w:hAnsi="Times New Roman" w:cs="Times New Roman"/>
          <w:sz w:val="24"/>
          <w:szCs w:val="24"/>
        </w:rPr>
        <w:t>undertaken</w:t>
      </w:r>
      <w:r w:rsidR="00907299" w:rsidRPr="006F00CE">
        <w:rPr>
          <w:rFonts w:ascii="Times New Roman" w:hAnsi="Times New Roman" w:cs="Times New Roman"/>
          <w:sz w:val="24"/>
          <w:szCs w:val="24"/>
        </w:rPr>
        <w:t xml:space="preserve"> </w:t>
      </w:r>
      <w:r w:rsidRPr="006F00CE">
        <w:rPr>
          <w:rFonts w:ascii="Times New Roman" w:hAnsi="Times New Roman" w:cs="Times New Roman"/>
          <w:sz w:val="24"/>
          <w:szCs w:val="24"/>
        </w:rPr>
        <w:t>an</w:t>
      </w:r>
      <w:r w:rsidR="009949A5">
        <w:rPr>
          <w:rFonts w:ascii="Times New Roman" w:hAnsi="Times New Roman" w:cs="Times New Roman"/>
          <w:sz w:val="24"/>
          <w:szCs w:val="24"/>
        </w:rPr>
        <w:t>d</w:t>
      </w:r>
      <w:r w:rsidRPr="006F00CE">
        <w:rPr>
          <w:rFonts w:ascii="Times New Roman" w:hAnsi="Times New Roman" w:cs="Times New Roman"/>
          <w:sz w:val="24"/>
          <w:szCs w:val="24"/>
        </w:rPr>
        <w:t xml:space="preserve"> </w:t>
      </w:r>
      <w:r w:rsidR="00907299">
        <w:rPr>
          <w:rFonts w:ascii="Times New Roman" w:hAnsi="Times New Roman" w:cs="Times New Roman"/>
          <w:sz w:val="24"/>
          <w:szCs w:val="24"/>
        </w:rPr>
        <w:t xml:space="preserve">an </w:t>
      </w:r>
      <w:r w:rsidR="002A4E99" w:rsidRPr="006F00CE">
        <w:rPr>
          <w:rFonts w:ascii="Times New Roman" w:hAnsi="Times New Roman" w:cs="Times New Roman"/>
          <w:sz w:val="24"/>
          <w:szCs w:val="24"/>
        </w:rPr>
        <w:t>a</w:t>
      </w:r>
      <w:r w:rsidR="002A4E99">
        <w:rPr>
          <w:rFonts w:ascii="Times New Roman" w:hAnsi="Times New Roman" w:cs="Times New Roman"/>
          <w:sz w:val="24"/>
          <w:szCs w:val="24"/>
        </w:rPr>
        <w:t>g</w:t>
      </w:r>
      <w:r w:rsidR="002A4E99" w:rsidRPr="006F00CE">
        <w:rPr>
          <w:rFonts w:ascii="Times New Roman" w:hAnsi="Times New Roman" w:cs="Times New Roman"/>
          <w:sz w:val="24"/>
          <w:szCs w:val="24"/>
        </w:rPr>
        <w:t>reement</w:t>
      </w:r>
      <w:r w:rsidRPr="006F00CE">
        <w:rPr>
          <w:rFonts w:ascii="Times New Roman" w:hAnsi="Times New Roman" w:cs="Times New Roman"/>
          <w:sz w:val="24"/>
          <w:szCs w:val="24"/>
        </w:rPr>
        <w:t xml:space="preserve"> reached.</w:t>
      </w:r>
      <w:r w:rsidR="00040793" w:rsidRPr="006F00CE">
        <w:rPr>
          <w:rFonts w:ascii="Times New Roman" w:hAnsi="Times New Roman" w:cs="Times New Roman"/>
          <w:sz w:val="24"/>
          <w:szCs w:val="24"/>
        </w:rPr>
        <w:t xml:space="preserve"> </w:t>
      </w:r>
    </w:p>
    <w:p w:rsidR="00545256" w:rsidRDefault="00545256" w:rsidP="002A4E99">
      <w:pPr>
        <w:spacing w:line="480" w:lineRule="auto"/>
        <w:ind w:firstLine="709"/>
        <w:rPr>
          <w:rFonts w:ascii="Times New Roman" w:hAnsi="Times New Roman" w:cs="Times New Roman"/>
          <w:sz w:val="24"/>
          <w:szCs w:val="24"/>
        </w:rPr>
      </w:pPr>
      <w:r w:rsidRPr="006F00CE">
        <w:rPr>
          <w:rFonts w:ascii="Times New Roman" w:hAnsi="Times New Roman" w:cs="Times New Roman"/>
          <w:sz w:val="24"/>
          <w:szCs w:val="24"/>
        </w:rPr>
        <w:t xml:space="preserve">Table 1 </w:t>
      </w:r>
      <w:r w:rsidR="008238D5">
        <w:rPr>
          <w:rFonts w:ascii="Times New Roman" w:hAnsi="Times New Roman" w:cs="Times New Roman"/>
          <w:sz w:val="24"/>
          <w:szCs w:val="24"/>
        </w:rPr>
        <w:t xml:space="preserve">displays </w:t>
      </w:r>
      <w:r w:rsidR="00472CE2">
        <w:rPr>
          <w:rFonts w:ascii="Times New Roman" w:hAnsi="Times New Roman" w:cs="Times New Roman"/>
          <w:sz w:val="24"/>
          <w:szCs w:val="24"/>
        </w:rPr>
        <w:t xml:space="preserve">how </w:t>
      </w:r>
      <w:r w:rsidR="008238D5">
        <w:rPr>
          <w:rFonts w:ascii="Times New Roman" w:hAnsi="Times New Roman" w:cs="Times New Roman"/>
          <w:sz w:val="24"/>
          <w:szCs w:val="24"/>
        </w:rPr>
        <w:t>many goals, norm</w:t>
      </w:r>
      <w:r w:rsidR="00472CE2">
        <w:rPr>
          <w:rFonts w:ascii="Times New Roman" w:hAnsi="Times New Roman" w:cs="Times New Roman"/>
          <w:sz w:val="24"/>
          <w:szCs w:val="24"/>
        </w:rPr>
        <w:t>ative</w:t>
      </w:r>
      <w:r w:rsidR="008238D5">
        <w:rPr>
          <w:rFonts w:ascii="Times New Roman" w:hAnsi="Times New Roman" w:cs="Times New Roman"/>
          <w:sz w:val="24"/>
          <w:szCs w:val="24"/>
        </w:rPr>
        <w:t xml:space="preserve"> </w:t>
      </w:r>
      <w:r w:rsidR="003C704D">
        <w:rPr>
          <w:rFonts w:ascii="Times New Roman" w:hAnsi="Times New Roman" w:cs="Times New Roman"/>
          <w:sz w:val="24"/>
          <w:szCs w:val="24"/>
        </w:rPr>
        <w:t xml:space="preserve">behaviours </w:t>
      </w:r>
      <w:r w:rsidR="008238D5">
        <w:rPr>
          <w:rFonts w:ascii="Times New Roman" w:hAnsi="Times New Roman" w:cs="Times New Roman"/>
          <w:sz w:val="24"/>
          <w:szCs w:val="24"/>
        </w:rPr>
        <w:t xml:space="preserve">and </w:t>
      </w:r>
      <w:r w:rsidR="00472CE2">
        <w:rPr>
          <w:rFonts w:ascii="Times New Roman" w:hAnsi="Times New Roman" w:cs="Times New Roman"/>
          <w:sz w:val="24"/>
          <w:szCs w:val="24"/>
        </w:rPr>
        <w:t>deviant behaviours</w:t>
      </w:r>
      <w:r w:rsidR="008238D5">
        <w:rPr>
          <w:rFonts w:ascii="Times New Roman" w:hAnsi="Times New Roman" w:cs="Times New Roman"/>
          <w:sz w:val="24"/>
          <w:szCs w:val="24"/>
        </w:rPr>
        <w:t xml:space="preserve"> listed </w:t>
      </w:r>
      <w:r w:rsidR="003C704D">
        <w:rPr>
          <w:rFonts w:ascii="Times New Roman" w:hAnsi="Times New Roman" w:cs="Times New Roman"/>
          <w:sz w:val="24"/>
          <w:szCs w:val="24"/>
        </w:rPr>
        <w:t>by participants were coded as</w:t>
      </w:r>
      <w:r w:rsidR="008238D5">
        <w:rPr>
          <w:rFonts w:ascii="Times New Roman" w:hAnsi="Times New Roman" w:cs="Times New Roman"/>
          <w:sz w:val="24"/>
          <w:szCs w:val="24"/>
        </w:rPr>
        <w:t xml:space="preserve"> concerned entirely with social reality issues, entirely with group locomotion issues, or </w:t>
      </w:r>
      <w:r w:rsidR="00692CC1">
        <w:rPr>
          <w:rFonts w:ascii="Times New Roman" w:hAnsi="Times New Roman" w:cs="Times New Roman"/>
          <w:sz w:val="24"/>
          <w:szCs w:val="24"/>
        </w:rPr>
        <w:t>featured</w:t>
      </w:r>
      <w:r w:rsidR="008238D5">
        <w:rPr>
          <w:rFonts w:ascii="Times New Roman" w:hAnsi="Times New Roman" w:cs="Times New Roman"/>
          <w:sz w:val="24"/>
          <w:szCs w:val="24"/>
        </w:rPr>
        <w:t xml:space="preserve"> </w:t>
      </w:r>
      <w:r w:rsidR="00692CC1">
        <w:rPr>
          <w:rFonts w:ascii="Times New Roman" w:hAnsi="Times New Roman" w:cs="Times New Roman"/>
          <w:sz w:val="24"/>
          <w:szCs w:val="24"/>
        </w:rPr>
        <w:t>either</w:t>
      </w:r>
      <w:r w:rsidR="008238D5">
        <w:rPr>
          <w:rFonts w:ascii="Times New Roman" w:hAnsi="Times New Roman" w:cs="Times New Roman"/>
          <w:sz w:val="24"/>
          <w:szCs w:val="24"/>
        </w:rPr>
        <w:t xml:space="preserve"> a combination of the two or neither</w:t>
      </w:r>
      <w:r w:rsidR="00F07882">
        <w:rPr>
          <w:rFonts w:ascii="Times New Roman" w:hAnsi="Times New Roman" w:cs="Times New Roman"/>
          <w:sz w:val="24"/>
          <w:szCs w:val="24"/>
        </w:rPr>
        <w:t xml:space="preserve">. </w:t>
      </w:r>
      <w:r w:rsidR="001135E7" w:rsidRPr="006F00CE">
        <w:rPr>
          <w:rFonts w:ascii="Times New Roman" w:hAnsi="Times New Roman" w:cs="Times New Roman"/>
          <w:sz w:val="24"/>
          <w:szCs w:val="24"/>
        </w:rPr>
        <w:t>Chi-</w:t>
      </w:r>
      <w:r w:rsidRPr="006F00CE">
        <w:rPr>
          <w:rFonts w:ascii="Times New Roman" w:hAnsi="Times New Roman" w:cs="Times New Roman"/>
          <w:sz w:val="24"/>
          <w:szCs w:val="24"/>
        </w:rPr>
        <w:t>s</w:t>
      </w:r>
      <w:r w:rsidR="001135E7" w:rsidRPr="006F00CE">
        <w:rPr>
          <w:rFonts w:ascii="Times New Roman" w:hAnsi="Times New Roman" w:cs="Times New Roman"/>
          <w:sz w:val="24"/>
          <w:szCs w:val="24"/>
        </w:rPr>
        <w:t xml:space="preserve">quare analysis undertaken on this frequency data revealed a non-even </w:t>
      </w:r>
      <w:r w:rsidR="008238D5" w:rsidRPr="006F00CE">
        <w:rPr>
          <w:rFonts w:ascii="Times New Roman" w:hAnsi="Times New Roman" w:cs="Times New Roman"/>
          <w:sz w:val="24"/>
          <w:szCs w:val="24"/>
        </w:rPr>
        <w:t>distribut</w:t>
      </w:r>
      <w:r w:rsidR="008238D5">
        <w:rPr>
          <w:rFonts w:ascii="Times New Roman" w:hAnsi="Times New Roman" w:cs="Times New Roman"/>
          <w:sz w:val="24"/>
          <w:szCs w:val="24"/>
        </w:rPr>
        <w:t>ion</w:t>
      </w:r>
      <w:r w:rsidR="008238D5" w:rsidRPr="006F00CE">
        <w:rPr>
          <w:rFonts w:ascii="Times New Roman" w:hAnsi="Times New Roman" w:cs="Times New Roman"/>
          <w:sz w:val="24"/>
          <w:szCs w:val="24"/>
        </w:rPr>
        <w:t xml:space="preserve"> </w:t>
      </w:r>
      <w:r w:rsidR="001135E7" w:rsidRPr="006F00CE">
        <w:rPr>
          <w:rFonts w:ascii="Times New Roman" w:hAnsi="Times New Roman" w:cs="Times New Roman"/>
          <w:sz w:val="24"/>
          <w:szCs w:val="24"/>
        </w:rPr>
        <w:t>of observations</w:t>
      </w:r>
      <w:proofErr w:type="gramStart"/>
      <w:r w:rsidR="001135E7" w:rsidRPr="006F00CE">
        <w:rPr>
          <w:rFonts w:ascii="Times New Roman" w:hAnsi="Times New Roman" w:cs="Times New Roman"/>
          <w:sz w:val="24"/>
          <w:szCs w:val="24"/>
        </w:rPr>
        <w:t xml:space="preserve">,  </w:t>
      </w:r>
      <w:r w:rsidR="001135E7" w:rsidRPr="006F00CE">
        <w:rPr>
          <w:rFonts w:ascii="Times New Roman" w:hAnsi="Times New Roman" w:cs="Times New Roman"/>
          <w:i/>
          <w:sz w:val="24"/>
          <w:szCs w:val="24"/>
        </w:rPr>
        <w:t>x</w:t>
      </w:r>
      <w:r w:rsidR="001135E7" w:rsidRPr="006F00CE">
        <w:rPr>
          <w:rFonts w:ascii="Times New Roman" w:hAnsi="Times New Roman" w:cs="Times New Roman"/>
          <w:sz w:val="24"/>
          <w:szCs w:val="24"/>
          <w:vertAlign w:val="superscript"/>
        </w:rPr>
        <w:t>2</w:t>
      </w:r>
      <w:proofErr w:type="gramEnd"/>
      <w:r w:rsidR="001135E7" w:rsidRPr="006F00CE">
        <w:rPr>
          <w:rFonts w:ascii="Times New Roman" w:hAnsi="Times New Roman" w:cs="Times New Roman"/>
          <w:sz w:val="24"/>
          <w:szCs w:val="24"/>
        </w:rPr>
        <w:t xml:space="preserve">(6) = 17.95, </w:t>
      </w:r>
      <w:r w:rsidR="001135E7" w:rsidRPr="006F00CE">
        <w:rPr>
          <w:rFonts w:ascii="Times New Roman" w:hAnsi="Times New Roman" w:cs="Times New Roman"/>
          <w:i/>
          <w:sz w:val="24"/>
          <w:szCs w:val="24"/>
        </w:rPr>
        <w:t xml:space="preserve">p </w:t>
      </w:r>
      <w:r w:rsidR="001135E7" w:rsidRPr="006F00CE">
        <w:rPr>
          <w:rFonts w:ascii="Times New Roman" w:hAnsi="Times New Roman" w:cs="Times New Roman"/>
          <w:sz w:val="24"/>
          <w:szCs w:val="24"/>
        </w:rPr>
        <w:t xml:space="preserve">= .006. The same analysis excluding combination and non-specified observations was also significant, </w:t>
      </w:r>
      <w:r w:rsidR="001135E7" w:rsidRPr="006F00CE">
        <w:rPr>
          <w:rFonts w:ascii="Times New Roman" w:hAnsi="Times New Roman" w:cs="Times New Roman"/>
          <w:i/>
          <w:sz w:val="24"/>
          <w:szCs w:val="24"/>
        </w:rPr>
        <w:t>x</w:t>
      </w:r>
      <w:r w:rsidR="001135E7" w:rsidRPr="006F00CE">
        <w:rPr>
          <w:rFonts w:ascii="Times New Roman" w:hAnsi="Times New Roman" w:cs="Times New Roman"/>
          <w:sz w:val="24"/>
          <w:szCs w:val="24"/>
          <w:vertAlign w:val="superscript"/>
        </w:rPr>
        <w:t>2</w:t>
      </w:r>
      <w:r w:rsidR="001135E7" w:rsidRPr="006F00CE">
        <w:rPr>
          <w:rFonts w:ascii="Times New Roman" w:hAnsi="Times New Roman" w:cs="Times New Roman"/>
          <w:sz w:val="24"/>
          <w:szCs w:val="24"/>
        </w:rPr>
        <w:t xml:space="preserve">(2) = 14.45, </w:t>
      </w:r>
      <w:r w:rsidR="001135E7" w:rsidRPr="006F00CE">
        <w:rPr>
          <w:rFonts w:ascii="Times New Roman" w:hAnsi="Times New Roman" w:cs="Times New Roman"/>
          <w:i/>
          <w:sz w:val="24"/>
          <w:szCs w:val="24"/>
        </w:rPr>
        <w:t>p</w:t>
      </w:r>
      <w:r w:rsidR="001135E7" w:rsidRPr="006F00CE">
        <w:rPr>
          <w:rFonts w:ascii="Times New Roman" w:hAnsi="Times New Roman" w:cs="Times New Roman"/>
          <w:sz w:val="24"/>
          <w:szCs w:val="24"/>
        </w:rPr>
        <w:t xml:space="preserve"> &lt;. 001. The pattern of frequencies suggests that </w:t>
      </w:r>
      <w:r w:rsidR="001135E7" w:rsidRPr="003C704D">
        <w:rPr>
          <w:rFonts w:ascii="Times New Roman" w:hAnsi="Times New Roman" w:cs="Times New Roman"/>
          <w:i/>
          <w:sz w:val="24"/>
          <w:szCs w:val="24"/>
        </w:rPr>
        <w:t>goals</w:t>
      </w:r>
      <w:r w:rsidR="001135E7" w:rsidRPr="006F00CE">
        <w:rPr>
          <w:rFonts w:ascii="Times New Roman" w:hAnsi="Times New Roman" w:cs="Times New Roman"/>
          <w:sz w:val="24"/>
          <w:szCs w:val="24"/>
        </w:rPr>
        <w:t xml:space="preserve"> focus on social reality</w:t>
      </w:r>
      <w:r w:rsidR="003C704D">
        <w:rPr>
          <w:rFonts w:ascii="Times New Roman" w:hAnsi="Times New Roman" w:cs="Times New Roman"/>
          <w:sz w:val="24"/>
          <w:szCs w:val="24"/>
        </w:rPr>
        <w:t xml:space="preserve"> were listed more frequently</w:t>
      </w:r>
      <w:r w:rsidR="001135E7" w:rsidRPr="006F00CE">
        <w:rPr>
          <w:rFonts w:ascii="Times New Roman" w:hAnsi="Times New Roman" w:cs="Times New Roman"/>
          <w:sz w:val="24"/>
          <w:szCs w:val="24"/>
        </w:rPr>
        <w:t xml:space="preserve">, whilst </w:t>
      </w:r>
      <w:r w:rsidR="008238D5">
        <w:rPr>
          <w:rFonts w:ascii="Times New Roman" w:hAnsi="Times New Roman" w:cs="Times New Roman"/>
          <w:sz w:val="24"/>
          <w:szCs w:val="24"/>
        </w:rPr>
        <w:t xml:space="preserve">the </w:t>
      </w:r>
      <w:r w:rsidR="003C704D">
        <w:rPr>
          <w:rFonts w:ascii="Times New Roman" w:hAnsi="Times New Roman" w:cs="Times New Roman"/>
          <w:sz w:val="24"/>
          <w:szCs w:val="24"/>
        </w:rPr>
        <w:t xml:space="preserve">listed </w:t>
      </w:r>
      <w:r w:rsidR="001135E7" w:rsidRPr="00921230">
        <w:rPr>
          <w:rFonts w:ascii="Times New Roman" w:hAnsi="Times New Roman" w:cs="Times New Roman"/>
          <w:i/>
          <w:sz w:val="24"/>
          <w:szCs w:val="24"/>
        </w:rPr>
        <w:t>behaviours</w:t>
      </w:r>
      <w:r w:rsidR="001135E7" w:rsidRPr="006F00CE">
        <w:rPr>
          <w:rFonts w:ascii="Times New Roman" w:hAnsi="Times New Roman" w:cs="Times New Roman"/>
          <w:sz w:val="24"/>
          <w:szCs w:val="24"/>
        </w:rPr>
        <w:t xml:space="preserve"> </w:t>
      </w:r>
      <w:r w:rsidR="008238D5">
        <w:rPr>
          <w:rFonts w:ascii="Times New Roman" w:hAnsi="Times New Roman" w:cs="Times New Roman"/>
          <w:sz w:val="24"/>
          <w:szCs w:val="24"/>
        </w:rPr>
        <w:t xml:space="preserve">(both </w:t>
      </w:r>
      <w:r w:rsidR="009E6A55">
        <w:rPr>
          <w:rFonts w:ascii="Times New Roman" w:hAnsi="Times New Roman" w:cs="Times New Roman"/>
          <w:sz w:val="24"/>
          <w:szCs w:val="24"/>
        </w:rPr>
        <w:t>normative and deviant</w:t>
      </w:r>
      <w:r w:rsidR="008238D5">
        <w:rPr>
          <w:rFonts w:ascii="Times New Roman" w:hAnsi="Times New Roman" w:cs="Times New Roman"/>
          <w:sz w:val="24"/>
          <w:szCs w:val="24"/>
        </w:rPr>
        <w:t xml:space="preserve">) </w:t>
      </w:r>
      <w:r w:rsidR="001135E7" w:rsidRPr="006F00CE">
        <w:rPr>
          <w:rFonts w:ascii="Times New Roman" w:hAnsi="Times New Roman" w:cs="Times New Roman"/>
          <w:sz w:val="24"/>
          <w:szCs w:val="24"/>
        </w:rPr>
        <w:t xml:space="preserve">largely </w:t>
      </w:r>
      <w:r w:rsidR="003C704D">
        <w:rPr>
          <w:rFonts w:ascii="Times New Roman" w:hAnsi="Times New Roman" w:cs="Times New Roman"/>
          <w:sz w:val="24"/>
          <w:szCs w:val="24"/>
        </w:rPr>
        <w:t>concerned</w:t>
      </w:r>
      <w:r w:rsidR="001135E7" w:rsidRPr="006F00CE">
        <w:rPr>
          <w:rFonts w:ascii="Times New Roman" w:hAnsi="Times New Roman" w:cs="Times New Roman"/>
          <w:sz w:val="24"/>
          <w:szCs w:val="24"/>
        </w:rPr>
        <w:t xml:space="preserve"> group locomotion</w:t>
      </w:r>
      <w:r w:rsidR="003C704D">
        <w:rPr>
          <w:rFonts w:ascii="Times New Roman" w:hAnsi="Times New Roman" w:cs="Times New Roman"/>
          <w:sz w:val="24"/>
          <w:szCs w:val="24"/>
        </w:rPr>
        <w:t xml:space="preserve"> issues</w:t>
      </w:r>
      <w:r w:rsidR="001135E7" w:rsidRPr="006F00CE">
        <w:rPr>
          <w:rFonts w:ascii="Times New Roman" w:hAnsi="Times New Roman" w:cs="Times New Roman"/>
          <w:sz w:val="24"/>
          <w:szCs w:val="24"/>
        </w:rPr>
        <w:t>.</w:t>
      </w:r>
      <w:r w:rsidRPr="006F00CE">
        <w:rPr>
          <w:rFonts w:ascii="Times New Roman" w:hAnsi="Times New Roman" w:cs="Times New Roman"/>
          <w:sz w:val="24"/>
          <w:szCs w:val="24"/>
        </w:rPr>
        <w:t xml:space="preserve"> </w:t>
      </w:r>
    </w:p>
    <w:p w:rsidR="006448F9" w:rsidRDefault="006448F9" w:rsidP="00963048">
      <w:pPr>
        <w:spacing w:line="480" w:lineRule="auto"/>
        <w:ind w:firstLine="709"/>
        <w:rPr>
          <w:rFonts w:ascii="Times New Roman" w:hAnsi="Times New Roman" w:cs="Times New Roman"/>
          <w:sz w:val="24"/>
          <w:szCs w:val="24"/>
        </w:rPr>
      </w:pPr>
      <w:r>
        <w:rPr>
          <w:rFonts w:ascii="Times New Roman" w:hAnsi="Times New Roman" w:cs="Times New Roman"/>
          <w:sz w:val="24"/>
          <w:szCs w:val="24"/>
        </w:rPr>
        <w:t>****Table 1****</w:t>
      </w:r>
    </w:p>
    <w:p w:rsidR="002141A5" w:rsidRPr="002141A5" w:rsidRDefault="00545256" w:rsidP="002141A5">
      <w:pPr>
        <w:spacing w:line="480" w:lineRule="auto"/>
        <w:ind w:firstLine="993"/>
        <w:rPr>
          <w:rFonts w:ascii="Times New Roman" w:hAnsi="Times New Roman" w:cs="Times New Roman"/>
          <w:strike/>
          <w:sz w:val="24"/>
          <w:szCs w:val="24"/>
        </w:rPr>
      </w:pPr>
      <w:r w:rsidRPr="006F00CE">
        <w:rPr>
          <w:rFonts w:ascii="Times New Roman" w:hAnsi="Times New Roman" w:cs="Times New Roman"/>
          <w:sz w:val="24"/>
          <w:szCs w:val="24"/>
        </w:rPr>
        <w:t>The number of goals listed ranged from 0 to 8 (</w:t>
      </w:r>
      <w:r w:rsidRPr="006F00CE">
        <w:rPr>
          <w:rFonts w:ascii="Times New Roman" w:hAnsi="Times New Roman" w:cs="Times New Roman"/>
          <w:i/>
          <w:sz w:val="24"/>
          <w:szCs w:val="24"/>
        </w:rPr>
        <w:t>M</w:t>
      </w:r>
      <w:r w:rsidRPr="006F00CE">
        <w:rPr>
          <w:rFonts w:ascii="Times New Roman" w:hAnsi="Times New Roman" w:cs="Times New Roman"/>
          <w:sz w:val="24"/>
          <w:szCs w:val="24"/>
        </w:rPr>
        <w:t xml:space="preserve"> = 1.43, </w:t>
      </w:r>
      <w:r w:rsidRPr="006F00CE">
        <w:rPr>
          <w:rFonts w:ascii="Times New Roman" w:hAnsi="Times New Roman" w:cs="Times New Roman"/>
          <w:i/>
          <w:sz w:val="24"/>
          <w:szCs w:val="24"/>
        </w:rPr>
        <w:t>SD</w:t>
      </w:r>
      <w:r w:rsidRPr="006F00CE">
        <w:rPr>
          <w:rFonts w:ascii="Times New Roman" w:hAnsi="Times New Roman" w:cs="Times New Roman"/>
          <w:sz w:val="24"/>
          <w:szCs w:val="24"/>
        </w:rPr>
        <w:t xml:space="preserve"> = 1.56). The number of </w:t>
      </w:r>
      <w:r w:rsidR="00472CE2">
        <w:rPr>
          <w:rFonts w:ascii="Times New Roman" w:hAnsi="Times New Roman" w:cs="Times New Roman"/>
          <w:sz w:val="24"/>
          <w:szCs w:val="24"/>
        </w:rPr>
        <w:t xml:space="preserve">deviant </w:t>
      </w:r>
      <w:r w:rsidR="006A0068">
        <w:rPr>
          <w:rFonts w:ascii="Times New Roman" w:hAnsi="Times New Roman" w:cs="Times New Roman"/>
          <w:sz w:val="24"/>
          <w:szCs w:val="24"/>
        </w:rPr>
        <w:t>behaviours</w:t>
      </w:r>
      <w:r w:rsidRPr="006F00CE">
        <w:rPr>
          <w:rFonts w:ascii="Times New Roman" w:hAnsi="Times New Roman" w:cs="Times New Roman"/>
          <w:sz w:val="24"/>
          <w:szCs w:val="24"/>
        </w:rPr>
        <w:t xml:space="preserve"> ranged from 0 to 10 (</w:t>
      </w:r>
      <w:r w:rsidRPr="006F00CE">
        <w:rPr>
          <w:rFonts w:ascii="Times New Roman" w:hAnsi="Times New Roman" w:cs="Times New Roman"/>
          <w:i/>
          <w:sz w:val="24"/>
          <w:szCs w:val="24"/>
        </w:rPr>
        <w:t>M</w:t>
      </w:r>
      <w:r w:rsidRPr="006F00CE">
        <w:rPr>
          <w:rFonts w:ascii="Times New Roman" w:hAnsi="Times New Roman" w:cs="Times New Roman"/>
          <w:sz w:val="24"/>
          <w:szCs w:val="24"/>
        </w:rPr>
        <w:t xml:space="preserve"> = 1.61, </w:t>
      </w:r>
      <w:r w:rsidRPr="006F00CE">
        <w:rPr>
          <w:rFonts w:ascii="Times New Roman" w:hAnsi="Times New Roman" w:cs="Times New Roman"/>
          <w:i/>
          <w:sz w:val="24"/>
          <w:szCs w:val="24"/>
        </w:rPr>
        <w:t xml:space="preserve">SD </w:t>
      </w:r>
      <w:r w:rsidRPr="006F00CE">
        <w:rPr>
          <w:rFonts w:ascii="Times New Roman" w:hAnsi="Times New Roman" w:cs="Times New Roman"/>
          <w:sz w:val="24"/>
          <w:szCs w:val="24"/>
        </w:rPr>
        <w:t xml:space="preserve">= 2.04) and the number of </w:t>
      </w:r>
      <w:r w:rsidR="00472CE2">
        <w:rPr>
          <w:rFonts w:ascii="Times New Roman" w:hAnsi="Times New Roman" w:cs="Times New Roman"/>
          <w:sz w:val="24"/>
          <w:szCs w:val="24"/>
        </w:rPr>
        <w:t>normative</w:t>
      </w:r>
      <w:r w:rsidR="00472CE2" w:rsidRPr="006F00CE">
        <w:rPr>
          <w:rFonts w:ascii="Times New Roman" w:hAnsi="Times New Roman" w:cs="Times New Roman"/>
          <w:sz w:val="24"/>
          <w:szCs w:val="24"/>
        </w:rPr>
        <w:t xml:space="preserve"> </w:t>
      </w:r>
      <w:r w:rsidRPr="006F00CE">
        <w:rPr>
          <w:rFonts w:ascii="Times New Roman" w:hAnsi="Times New Roman" w:cs="Times New Roman"/>
          <w:sz w:val="24"/>
          <w:szCs w:val="24"/>
        </w:rPr>
        <w:t>norms ranged from 0 to 7 (</w:t>
      </w:r>
      <w:r w:rsidRPr="006F00CE">
        <w:rPr>
          <w:rFonts w:ascii="Times New Roman" w:hAnsi="Times New Roman" w:cs="Times New Roman"/>
          <w:i/>
          <w:sz w:val="24"/>
          <w:szCs w:val="24"/>
        </w:rPr>
        <w:t>M</w:t>
      </w:r>
      <w:r w:rsidRPr="006F00CE">
        <w:rPr>
          <w:rFonts w:ascii="Times New Roman" w:hAnsi="Times New Roman" w:cs="Times New Roman"/>
          <w:sz w:val="24"/>
          <w:szCs w:val="24"/>
        </w:rPr>
        <w:t xml:space="preserve"> =1.43, </w:t>
      </w:r>
      <w:r w:rsidRPr="006F00CE">
        <w:rPr>
          <w:rFonts w:ascii="Times New Roman" w:hAnsi="Times New Roman" w:cs="Times New Roman"/>
          <w:i/>
          <w:sz w:val="24"/>
          <w:szCs w:val="24"/>
        </w:rPr>
        <w:t>SD</w:t>
      </w:r>
      <w:r w:rsidRPr="006F00CE">
        <w:rPr>
          <w:rFonts w:ascii="Times New Roman" w:hAnsi="Times New Roman" w:cs="Times New Roman"/>
          <w:sz w:val="24"/>
          <w:szCs w:val="24"/>
        </w:rPr>
        <w:t xml:space="preserve"> = 1.77). </w:t>
      </w:r>
    </w:p>
    <w:p w:rsidR="0014062D" w:rsidRPr="00D914D0" w:rsidRDefault="0014062D" w:rsidP="00D914D0">
      <w:pPr>
        <w:pStyle w:val="ListParagraph"/>
        <w:numPr>
          <w:ilvl w:val="1"/>
          <w:numId w:val="5"/>
        </w:numPr>
        <w:spacing w:line="480" w:lineRule="auto"/>
        <w:rPr>
          <w:rFonts w:ascii="Times New Roman" w:hAnsi="Times New Roman" w:cs="Times New Roman"/>
          <w:i/>
          <w:sz w:val="24"/>
          <w:szCs w:val="24"/>
        </w:rPr>
      </w:pPr>
      <w:r w:rsidRPr="00D914D0">
        <w:rPr>
          <w:rFonts w:ascii="Times New Roman" w:hAnsi="Times New Roman" w:cs="Times New Roman"/>
          <w:i/>
          <w:sz w:val="24"/>
          <w:szCs w:val="24"/>
        </w:rPr>
        <w:t>Types of social control mechanisms</w:t>
      </w:r>
    </w:p>
    <w:p w:rsidR="0014062D" w:rsidRPr="006F00CE" w:rsidRDefault="0014062D" w:rsidP="00BC6655">
      <w:pPr>
        <w:spacing w:line="480" w:lineRule="auto"/>
        <w:rPr>
          <w:rFonts w:ascii="Times New Roman" w:hAnsi="Times New Roman" w:cs="Times New Roman"/>
          <w:sz w:val="24"/>
          <w:szCs w:val="24"/>
        </w:rPr>
      </w:pPr>
      <w:r w:rsidRPr="006F00CE">
        <w:rPr>
          <w:rFonts w:ascii="Times New Roman" w:hAnsi="Times New Roman" w:cs="Times New Roman"/>
          <w:sz w:val="24"/>
          <w:szCs w:val="24"/>
        </w:rPr>
        <w:tab/>
        <w:t>Factor analysis</w:t>
      </w:r>
      <w:r w:rsidR="00F4744B" w:rsidRPr="006F00CE">
        <w:rPr>
          <w:rFonts w:ascii="Times New Roman" w:hAnsi="Times New Roman" w:cs="Times New Roman"/>
          <w:sz w:val="24"/>
          <w:szCs w:val="24"/>
        </w:rPr>
        <w:t xml:space="preserve"> was conducted on the</w:t>
      </w:r>
      <w:r w:rsidR="00C273E8" w:rsidRPr="006F00CE">
        <w:rPr>
          <w:rFonts w:ascii="Times New Roman" w:hAnsi="Times New Roman" w:cs="Times New Roman"/>
          <w:sz w:val="24"/>
          <w:szCs w:val="24"/>
        </w:rPr>
        <w:t xml:space="preserve"> social control response scale items. </w:t>
      </w:r>
      <w:r w:rsidR="00226699">
        <w:rPr>
          <w:rFonts w:ascii="Times New Roman" w:hAnsi="Times New Roman" w:cs="Times New Roman"/>
          <w:sz w:val="24"/>
          <w:szCs w:val="24"/>
        </w:rPr>
        <w:t>As t</w:t>
      </w:r>
      <w:r w:rsidR="00B0603D">
        <w:rPr>
          <w:rFonts w:ascii="Times New Roman" w:hAnsi="Times New Roman" w:cs="Times New Roman"/>
          <w:sz w:val="24"/>
          <w:szCs w:val="24"/>
        </w:rPr>
        <w:t xml:space="preserve">here was no a-priori reason to expect types of social control response to be </w:t>
      </w:r>
      <w:r w:rsidR="00F07882">
        <w:rPr>
          <w:rFonts w:ascii="Times New Roman" w:hAnsi="Times New Roman" w:cs="Times New Roman"/>
          <w:sz w:val="24"/>
          <w:szCs w:val="24"/>
        </w:rPr>
        <w:t>orthogonal</w:t>
      </w:r>
      <w:r w:rsidR="00B24F14">
        <w:rPr>
          <w:rFonts w:ascii="Times New Roman" w:hAnsi="Times New Roman" w:cs="Times New Roman"/>
          <w:sz w:val="24"/>
          <w:szCs w:val="24"/>
        </w:rPr>
        <w:t>, an</w:t>
      </w:r>
      <w:r w:rsidR="00B0603D">
        <w:rPr>
          <w:rFonts w:ascii="Times New Roman" w:hAnsi="Times New Roman" w:cs="Times New Roman"/>
          <w:sz w:val="24"/>
          <w:szCs w:val="24"/>
        </w:rPr>
        <w:t xml:space="preserve"> </w:t>
      </w:r>
      <w:proofErr w:type="spellStart"/>
      <w:r w:rsidR="00B0603D">
        <w:rPr>
          <w:rFonts w:ascii="Times New Roman" w:hAnsi="Times New Roman" w:cs="Times New Roman"/>
          <w:sz w:val="24"/>
          <w:szCs w:val="24"/>
        </w:rPr>
        <w:t>o</w:t>
      </w:r>
      <w:r w:rsidR="00B0603D" w:rsidRPr="006F00CE">
        <w:rPr>
          <w:rFonts w:ascii="Times New Roman" w:hAnsi="Times New Roman" w:cs="Times New Roman"/>
          <w:sz w:val="24"/>
          <w:szCs w:val="24"/>
        </w:rPr>
        <w:t>blimin</w:t>
      </w:r>
      <w:proofErr w:type="spellEnd"/>
      <w:r w:rsidR="00B0603D" w:rsidRPr="006F00CE">
        <w:rPr>
          <w:rFonts w:ascii="Times New Roman" w:hAnsi="Times New Roman" w:cs="Times New Roman"/>
          <w:sz w:val="24"/>
          <w:szCs w:val="24"/>
        </w:rPr>
        <w:t xml:space="preserve"> rotation</w:t>
      </w:r>
      <w:r w:rsidR="00B0603D">
        <w:rPr>
          <w:rFonts w:ascii="Times New Roman" w:hAnsi="Times New Roman" w:cs="Times New Roman"/>
          <w:sz w:val="24"/>
          <w:szCs w:val="24"/>
        </w:rPr>
        <w:t xml:space="preserve"> method was employed</w:t>
      </w:r>
      <w:r w:rsidR="00F07882">
        <w:rPr>
          <w:rFonts w:ascii="Times New Roman" w:hAnsi="Times New Roman" w:cs="Times New Roman"/>
          <w:sz w:val="24"/>
          <w:szCs w:val="24"/>
        </w:rPr>
        <w:t>.</w:t>
      </w:r>
      <w:r w:rsidR="00F07882" w:rsidRPr="006F00CE">
        <w:rPr>
          <w:rFonts w:ascii="Times New Roman" w:hAnsi="Times New Roman" w:cs="Times New Roman"/>
          <w:sz w:val="24"/>
          <w:szCs w:val="24"/>
        </w:rPr>
        <w:t xml:space="preserve"> </w:t>
      </w:r>
      <w:r w:rsidR="00EF49AD">
        <w:rPr>
          <w:rFonts w:ascii="Times New Roman" w:hAnsi="Times New Roman" w:cs="Times New Roman"/>
          <w:sz w:val="24"/>
          <w:szCs w:val="24"/>
        </w:rPr>
        <w:t>A t</w:t>
      </w:r>
      <w:r w:rsidR="00C273E8" w:rsidRPr="006F00CE">
        <w:rPr>
          <w:rFonts w:ascii="Times New Roman" w:hAnsi="Times New Roman" w:cs="Times New Roman"/>
          <w:sz w:val="24"/>
          <w:szCs w:val="24"/>
        </w:rPr>
        <w:t xml:space="preserve">hree factor </w:t>
      </w:r>
      <w:r w:rsidR="00EF49AD">
        <w:rPr>
          <w:rFonts w:ascii="Times New Roman" w:hAnsi="Times New Roman" w:cs="Times New Roman"/>
          <w:sz w:val="24"/>
          <w:szCs w:val="24"/>
        </w:rPr>
        <w:t xml:space="preserve">solution </w:t>
      </w:r>
      <w:r w:rsidR="00C273E8" w:rsidRPr="006F00CE">
        <w:rPr>
          <w:rFonts w:ascii="Times New Roman" w:hAnsi="Times New Roman" w:cs="Times New Roman"/>
          <w:sz w:val="24"/>
          <w:szCs w:val="24"/>
        </w:rPr>
        <w:t xml:space="preserve">emerged </w:t>
      </w:r>
      <w:r w:rsidR="00EF49AD">
        <w:rPr>
          <w:rFonts w:ascii="Times New Roman" w:hAnsi="Times New Roman" w:cs="Times New Roman"/>
          <w:sz w:val="24"/>
          <w:szCs w:val="24"/>
        </w:rPr>
        <w:t xml:space="preserve">(with </w:t>
      </w:r>
      <w:r w:rsidR="00C273E8" w:rsidRPr="006F00CE">
        <w:rPr>
          <w:rFonts w:ascii="Times New Roman" w:hAnsi="Times New Roman" w:cs="Times New Roman"/>
          <w:sz w:val="24"/>
          <w:szCs w:val="24"/>
        </w:rPr>
        <w:t>Eigen value</w:t>
      </w:r>
      <w:r w:rsidR="00EF49AD">
        <w:rPr>
          <w:rFonts w:ascii="Times New Roman" w:hAnsi="Times New Roman" w:cs="Times New Roman"/>
          <w:sz w:val="24"/>
          <w:szCs w:val="24"/>
        </w:rPr>
        <w:t>s</w:t>
      </w:r>
      <w:r w:rsidR="00C273E8" w:rsidRPr="006F00CE">
        <w:rPr>
          <w:rFonts w:ascii="Times New Roman" w:hAnsi="Times New Roman" w:cs="Times New Roman"/>
          <w:sz w:val="24"/>
          <w:szCs w:val="24"/>
        </w:rPr>
        <w:t xml:space="preserve"> &gt;1</w:t>
      </w:r>
      <w:r w:rsidR="009949A5">
        <w:rPr>
          <w:rFonts w:ascii="Times New Roman" w:hAnsi="Times New Roman" w:cs="Times New Roman"/>
          <w:sz w:val="24"/>
          <w:szCs w:val="24"/>
        </w:rPr>
        <w:t>)</w:t>
      </w:r>
      <w:r w:rsidR="00C273E8" w:rsidRPr="006F00CE">
        <w:rPr>
          <w:rFonts w:ascii="Times New Roman" w:hAnsi="Times New Roman" w:cs="Times New Roman"/>
          <w:sz w:val="24"/>
          <w:szCs w:val="24"/>
        </w:rPr>
        <w:t xml:space="preserve">. Factor 1 </w:t>
      </w:r>
      <w:r w:rsidR="00EF49AD">
        <w:rPr>
          <w:rFonts w:ascii="Times New Roman" w:hAnsi="Times New Roman" w:cs="Times New Roman"/>
          <w:sz w:val="24"/>
          <w:szCs w:val="24"/>
        </w:rPr>
        <w:t>explained</w:t>
      </w:r>
      <w:r w:rsidR="00C273E8" w:rsidRPr="006F00CE">
        <w:rPr>
          <w:rFonts w:ascii="Times New Roman" w:hAnsi="Times New Roman" w:cs="Times New Roman"/>
          <w:sz w:val="24"/>
          <w:szCs w:val="24"/>
        </w:rPr>
        <w:t xml:space="preserve"> 41.32% of the variance in the </w:t>
      </w:r>
      <w:r w:rsidR="00EF49AD">
        <w:rPr>
          <w:rFonts w:ascii="Times New Roman" w:hAnsi="Times New Roman" w:cs="Times New Roman"/>
          <w:sz w:val="24"/>
          <w:szCs w:val="24"/>
        </w:rPr>
        <w:t>solution</w:t>
      </w:r>
      <w:proofErr w:type="gramStart"/>
      <w:r w:rsidR="00EF49AD">
        <w:rPr>
          <w:rFonts w:ascii="Times New Roman" w:hAnsi="Times New Roman" w:cs="Times New Roman"/>
          <w:sz w:val="24"/>
          <w:szCs w:val="24"/>
        </w:rPr>
        <w:t xml:space="preserve">, </w:t>
      </w:r>
      <w:r w:rsidR="00C273E8" w:rsidRPr="006F00CE">
        <w:rPr>
          <w:rFonts w:ascii="Times New Roman" w:hAnsi="Times New Roman" w:cs="Times New Roman"/>
          <w:sz w:val="24"/>
          <w:szCs w:val="24"/>
        </w:rPr>
        <w:t xml:space="preserve"> Factor</w:t>
      </w:r>
      <w:proofErr w:type="gramEnd"/>
      <w:r w:rsidR="00C273E8" w:rsidRPr="006F00CE">
        <w:rPr>
          <w:rFonts w:ascii="Times New Roman" w:hAnsi="Times New Roman" w:cs="Times New Roman"/>
          <w:sz w:val="24"/>
          <w:szCs w:val="24"/>
        </w:rPr>
        <w:t xml:space="preserve"> 2 </w:t>
      </w:r>
      <w:r w:rsidR="00EF49AD">
        <w:rPr>
          <w:rFonts w:ascii="Times New Roman" w:hAnsi="Times New Roman" w:cs="Times New Roman"/>
          <w:sz w:val="24"/>
          <w:szCs w:val="24"/>
        </w:rPr>
        <w:t>explained</w:t>
      </w:r>
      <w:r w:rsidR="00C273E8" w:rsidRPr="006F00CE">
        <w:rPr>
          <w:rFonts w:ascii="Times New Roman" w:hAnsi="Times New Roman" w:cs="Times New Roman"/>
          <w:sz w:val="24"/>
          <w:szCs w:val="24"/>
        </w:rPr>
        <w:t xml:space="preserve"> 33.86% of the variance and Factor 3 </w:t>
      </w:r>
      <w:r w:rsidR="00EF49AD">
        <w:rPr>
          <w:rFonts w:ascii="Times New Roman" w:hAnsi="Times New Roman" w:cs="Times New Roman"/>
          <w:sz w:val="24"/>
          <w:szCs w:val="24"/>
        </w:rPr>
        <w:t>explained</w:t>
      </w:r>
      <w:r w:rsidR="001230FE">
        <w:rPr>
          <w:rFonts w:ascii="Times New Roman" w:hAnsi="Times New Roman" w:cs="Times New Roman"/>
          <w:sz w:val="24"/>
          <w:szCs w:val="24"/>
        </w:rPr>
        <w:t xml:space="preserve"> </w:t>
      </w:r>
      <w:r w:rsidR="00C273E8" w:rsidRPr="006F00CE">
        <w:rPr>
          <w:rFonts w:ascii="Times New Roman" w:hAnsi="Times New Roman" w:cs="Times New Roman"/>
          <w:sz w:val="24"/>
          <w:szCs w:val="24"/>
        </w:rPr>
        <w:t xml:space="preserve">8.13% of the variance. The rotated loadings of each item on </w:t>
      </w:r>
      <w:r w:rsidR="00C273E8" w:rsidRPr="006F00CE">
        <w:rPr>
          <w:rFonts w:ascii="Times New Roman" w:hAnsi="Times New Roman" w:cs="Times New Roman"/>
          <w:sz w:val="24"/>
          <w:szCs w:val="24"/>
        </w:rPr>
        <w:lastRenderedPageBreak/>
        <w:t xml:space="preserve">each factor can be seen in Table </w:t>
      </w:r>
      <w:r w:rsidR="00545256" w:rsidRPr="006F00CE">
        <w:rPr>
          <w:rFonts w:ascii="Times New Roman" w:hAnsi="Times New Roman" w:cs="Times New Roman"/>
          <w:sz w:val="24"/>
          <w:szCs w:val="24"/>
        </w:rPr>
        <w:t>2</w:t>
      </w:r>
      <w:r w:rsidR="00C273E8" w:rsidRPr="006F00CE">
        <w:rPr>
          <w:rFonts w:ascii="Times New Roman" w:hAnsi="Times New Roman" w:cs="Times New Roman"/>
          <w:sz w:val="24"/>
          <w:szCs w:val="24"/>
        </w:rPr>
        <w:t xml:space="preserve">. </w:t>
      </w:r>
      <w:r w:rsidR="00EF49AD">
        <w:rPr>
          <w:rFonts w:ascii="Times New Roman" w:hAnsi="Times New Roman" w:cs="Times New Roman"/>
          <w:sz w:val="24"/>
          <w:szCs w:val="24"/>
        </w:rPr>
        <w:t>Inspection of the i</w:t>
      </w:r>
      <w:r w:rsidR="00C273E8" w:rsidRPr="006F00CE">
        <w:rPr>
          <w:rFonts w:ascii="Times New Roman" w:hAnsi="Times New Roman" w:cs="Times New Roman"/>
          <w:sz w:val="24"/>
          <w:szCs w:val="24"/>
        </w:rPr>
        <w:t xml:space="preserve">tems loading onto </w:t>
      </w:r>
      <w:r w:rsidR="00EF49AD">
        <w:rPr>
          <w:rFonts w:ascii="Times New Roman" w:hAnsi="Times New Roman" w:cs="Times New Roman"/>
          <w:sz w:val="24"/>
          <w:szCs w:val="24"/>
        </w:rPr>
        <w:t xml:space="preserve">each </w:t>
      </w:r>
      <w:r w:rsidR="00C273E8" w:rsidRPr="006F00CE">
        <w:rPr>
          <w:rFonts w:ascii="Times New Roman" w:hAnsi="Times New Roman" w:cs="Times New Roman"/>
          <w:sz w:val="24"/>
          <w:szCs w:val="24"/>
        </w:rPr>
        <w:t xml:space="preserve">factor </w:t>
      </w:r>
      <w:r w:rsidR="00EF49AD">
        <w:rPr>
          <w:rFonts w:ascii="Times New Roman" w:hAnsi="Times New Roman" w:cs="Times New Roman"/>
          <w:sz w:val="24"/>
          <w:szCs w:val="24"/>
        </w:rPr>
        <w:t>showed that those associated with factor 1 referred to</w:t>
      </w:r>
      <w:r w:rsidR="00C273E8" w:rsidRPr="006F00CE">
        <w:rPr>
          <w:rFonts w:ascii="Times New Roman" w:hAnsi="Times New Roman" w:cs="Times New Roman"/>
          <w:sz w:val="24"/>
          <w:szCs w:val="24"/>
        </w:rPr>
        <w:t xml:space="preserve"> ‘Education’ </w:t>
      </w:r>
      <w:r w:rsidR="00EF49AD">
        <w:rPr>
          <w:rFonts w:ascii="Times New Roman" w:hAnsi="Times New Roman" w:cs="Times New Roman"/>
          <w:sz w:val="24"/>
          <w:szCs w:val="24"/>
        </w:rPr>
        <w:t xml:space="preserve">as a </w:t>
      </w:r>
      <w:r w:rsidR="00C273E8" w:rsidRPr="006F00CE">
        <w:rPr>
          <w:rFonts w:ascii="Times New Roman" w:hAnsi="Times New Roman" w:cs="Times New Roman"/>
          <w:sz w:val="24"/>
          <w:szCs w:val="24"/>
        </w:rPr>
        <w:t>social response</w:t>
      </w:r>
      <w:r w:rsidR="00984EB0">
        <w:rPr>
          <w:rFonts w:ascii="Times New Roman" w:hAnsi="Times New Roman" w:cs="Times New Roman"/>
          <w:sz w:val="24"/>
          <w:szCs w:val="24"/>
        </w:rPr>
        <w:t>. T</w:t>
      </w:r>
      <w:r w:rsidR="00EF49AD">
        <w:rPr>
          <w:rFonts w:ascii="Times New Roman" w:hAnsi="Times New Roman" w:cs="Times New Roman"/>
          <w:sz w:val="24"/>
          <w:szCs w:val="24"/>
        </w:rPr>
        <w:t>hose loading onto</w:t>
      </w:r>
      <w:r w:rsidR="00C273E8" w:rsidRPr="006F00CE">
        <w:rPr>
          <w:rFonts w:ascii="Times New Roman" w:hAnsi="Times New Roman" w:cs="Times New Roman"/>
          <w:sz w:val="24"/>
          <w:szCs w:val="24"/>
        </w:rPr>
        <w:t xml:space="preserve"> factor 2 </w:t>
      </w:r>
      <w:r w:rsidR="00EF49AD">
        <w:rPr>
          <w:rFonts w:ascii="Times New Roman" w:hAnsi="Times New Roman" w:cs="Times New Roman"/>
          <w:sz w:val="24"/>
          <w:szCs w:val="24"/>
        </w:rPr>
        <w:t xml:space="preserve">referred to </w:t>
      </w:r>
      <w:r w:rsidR="003A6E92">
        <w:rPr>
          <w:rFonts w:ascii="Times New Roman" w:hAnsi="Times New Roman" w:cs="Times New Roman"/>
          <w:sz w:val="24"/>
          <w:szCs w:val="24"/>
        </w:rPr>
        <w:t>a mix</w:t>
      </w:r>
      <w:r w:rsidR="003037D9">
        <w:rPr>
          <w:rFonts w:ascii="Times New Roman" w:hAnsi="Times New Roman" w:cs="Times New Roman"/>
          <w:sz w:val="24"/>
          <w:szCs w:val="24"/>
        </w:rPr>
        <w:t>ture of</w:t>
      </w:r>
      <w:r w:rsidR="003A6E92">
        <w:rPr>
          <w:rFonts w:ascii="Times New Roman" w:hAnsi="Times New Roman" w:cs="Times New Roman"/>
          <w:sz w:val="24"/>
          <w:szCs w:val="24"/>
        </w:rPr>
        <w:t xml:space="preserve"> </w:t>
      </w:r>
      <w:r w:rsidR="003037D9">
        <w:rPr>
          <w:rFonts w:ascii="Times New Roman" w:hAnsi="Times New Roman" w:cs="Times New Roman"/>
          <w:sz w:val="24"/>
          <w:szCs w:val="24"/>
        </w:rPr>
        <w:t>punitive</w:t>
      </w:r>
      <w:r w:rsidR="003A6E92">
        <w:rPr>
          <w:rFonts w:ascii="Times New Roman" w:hAnsi="Times New Roman" w:cs="Times New Roman"/>
          <w:sz w:val="24"/>
          <w:szCs w:val="24"/>
        </w:rPr>
        <w:t xml:space="preserve"> and exclusive reactions. In order to simplify this factor designation, we denominated it as </w:t>
      </w:r>
      <w:r w:rsidR="00C273E8" w:rsidRPr="006F00CE">
        <w:rPr>
          <w:rFonts w:ascii="Times New Roman" w:hAnsi="Times New Roman" w:cs="Times New Roman"/>
          <w:sz w:val="24"/>
          <w:szCs w:val="24"/>
        </w:rPr>
        <w:t>‘</w:t>
      </w:r>
      <w:r w:rsidR="00EF49AD" w:rsidRPr="006F00CE">
        <w:rPr>
          <w:rFonts w:ascii="Times New Roman" w:hAnsi="Times New Roman" w:cs="Times New Roman"/>
          <w:sz w:val="24"/>
          <w:szCs w:val="24"/>
        </w:rPr>
        <w:t>Punishment’</w:t>
      </w:r>
      <w:r w:rsidR="003A6E92">
        <w:rPr>
          <w:rFonts w:ascii="Times New Roman" w:hAnsi="Times New Roman" w:cs="Times New Roman"/>
          <w:sz w:val="24"/>
          <w:szCs w:val="24"/>
        </w:rPr>
        <w:t>. F</w:t>
      </w:r>
      <w:r w:rsidR="00EF49AD">
        <w:rPr>
          <w:rFonts w:ascii="Times New Roman" w:hAnsi="Times New Roman" w:cs="Times New Roman"/>
          <w:sz w:val="24"/>
          <w:szCs w:val="24"/>
        </w:rPr>
        <w:t>or factor 3</w:t>
      </w:r>
      <w:r w:rsidR="003037D9">
        <w:rPr>
          <w:rFonts w:ascii="Times New Roman" w:hAnsi="Times New Roman" w:cs="Times New Roman"/>
          <w:sz w:val="24"/>
          <w:szCs w:val="24"/>
        </w:rPr>
        <w:t>,</w:t>
      </w:r>
      <w:r w:rsidR="00EF49AD">
        <w:rPr>
          <w:rFonts w:ascii="Times New Roman" w:hAnsi="Times New Roman" w:cs="Times New Roman"/>
          <w:sz w:val="24"/>
          <w:szCs w:val="24"/>
        </w:rPr>
        <w:t xml:space="preserve"> </w:t>
      </w:r>
      <w:r w:rsidR="00C273E8" w:rsidRPr="006F00CE">
        <w:rPr>
          <w:rFonts w:ascii="Times New Roman" w:hAnsi="Times New Roman" w:cs="Times New Roman"/>
          <w:sz w:val="24"/>
          <w:szCs w:val="24"/>
        </w:rPr>
        <w:t xml:space="preserve">items </w:t>
      </w:r>
      <w:r w:rsidR="00EF49AD">
        <w:rPr>
          <w:rFonts w:ascii="Times New Roman" w:hAnsi="Times New Roman" w:cs="Times New Roman"/>
          <w:sz w:val="24"/>
          <w:szCs w:val="24"/>
        </w:rPr>
        <w:t xml:space="preserve">referred to </w:t>
      </w:r>
      <w:proofErr w:type="gramStart"/>
      <w:r w:rsidR="00C273E8" w:rsidRPr="006F00CE">
        <w:rPr>
          <w:rFonts w:ascii="Times New Roman" w:hAnsi="Times New Roman" w:cs="Times New Roman"/>
          <w:sz w:val="24"/>
          <w:szCs w:val="24"/>
        </w:rPr>
        <w:t>‘Avoidance’</w:t>
      </w:r>
      <w:r w:rsidR="003A6E92">
        <w:rPr>
          <w:rFonts w:ascii="Times New Roman" w:hAnsi="Times New Roman" w:cs="Times New Roman"/>
          <w:sz w:val="24"/>
          <w:szCs w:val="24"/>
        </w:rPr>
        <w:t>(</w:t>
      </w:r>
      <w:proofErr w:type="gramEnd"/>
      <w:r w:rsidR="003A6E92">
        <w:rPr>
          <w:rFonts w:ascii="Times New Roman" w:hAnsi="Times New Roman" w:cs="Times New Roman"/>
          <w:sz w:val="24"/>
          <w:szCs w:val="24"/>
        </w:rPr>
        <w:t xml:space="preserve">a different </w:t>
      </w:r>
      <w:r w:rsidR="003037D9">
        <w:rPr>
          <w:rFonts w:ascii="Times New Roman" w:hAnsi="Times New Roman" w:cs="Times New Roman"/>
          <w:sz w:val="24"/>
          <w:szCs w:val="24"/>
        </w:rPr>
        <w:t>form</w:t>
      </w:r>
      <w:r w:rsidR="003A6E92">
        <w:rPr>
          <w:rFonts w:ascii="Times New Roman" w:hAnsi="Times New Roman" w:cs="Times New Roman"/>
          <w:sz w:val="24"/>
          <w:szCs w:val="24"/>
        </w:rPr>
        <w:t xml:space="preserve"> of exclusive reactions since, </w:t>
      </w:r>
      <w:r w:rsidR="00984EB0">
        <w:rPr>
          <w:rFonts w:ascii="Times New Roman" w:hAnsi="Times New Roman" w:cs="Times New Roman"/>
          <w:sz w:val="24"/>
          <w:szCs w:val="24"/>
        </w:rPr>
        <w:t>in contrast</w:t>
      </w:r>
      <w:r w:rsidR="003A6E92">
        <w:rPr>
          <w:rFonts w:ascii="Times New Roman" w:hAnsi="Times New Roman" w:cs="Times New Roman"/>
          <w:sz w:val="24"/>
          <w:szCs w:val="24"/>
        </w:rPr>
        <w:t xml:space="preserve"> to the previous factor, it is based on the absence of action towards the target)</w:t>
      </w:r>
      <w:r w:rsidR="003C0FB6" w:rsidRPr="006F00CE">
        <w:rPr>
          <w:rFonts w:ascii="Times New Roman" w:hAnsi="Times New Roman" w:cs="Times New Roman"/>
          <w:sz w:val="24"/>
          <w:szCs w:val="24"/>
        </w:rPr>
        <w:t>.</w:t>
      </w:r>
      <w:r w:rsidR="00EF49AD">
        <w:rPr>
          <w:rFonts w:ascii="Times New Roman" w:hAnsi="Times New Roman" w:cs="Times New Roman"/>
          <w:sz w:val="24"/>
          <w:szCs w:val="24"/>
        </w:rPr>
        <w:t xml:space="preserve"> Aggregated scores for each of the factors ‘Education’, ‘Punishment’ and ‘Avoidance’ were calculated. </w:t>
      </w:r>
    </w:p>
    <w:p w:rsidR="006448F9" w:rsidRDefault="006448F9" w:rsidP="007836A6">
      <w:pPr>
        <w:spacing w:line="480" w:lineRule="auto"/>
        <w:ind w:firstLine="851"/>
        <w:rPr>
          <w:rFonts w:ascii="Times New Roman" w:hAnsi="Times New Roman" w:cs="Times New Roman"/>
          <w:sz w:val="24"/>
          <w:szCs w:val="24"/>
        </w:rPr>
      </w:pPr>
      <w:r>
        <w:rPr>
          <w:rFonts w:ascii="Times New Roman" w:hAnsi="Times New Roman" w:cs="Times New Roman"/>
          <w:sz w:val="24"/>
          <w:szCs w:val="24"/>
        </w:rPr>
        <w:t>***Table 2***</w:t>
      </w:r>
    </w:p>
    <w:p w:rsidR="00CE6641" w:rsidRPr="006F00CE" w:rsidRDefault="00CE6641" w:rsidP="007836A6">
      <w:pPr>
        <w:spacing w:line="480" w:lineRule="auto"/>
        <w:ind w:firstLine="851"/>
        <w:rPr>
          <w:rFonts w:ascii="Times New Roman" w:hAnsi="Times New Roman" w:cs="Times New Roman"/>
          <w:sz w:val="24"/>
          <w:szCs w:val="24"/>
        </w:rPr>
      </w:pPr>
      <w:r w:rsidRPr="006F00CE">
        <w:rPr>
          <w:rFonts w:ascii="Times New Roman" w:hAnsi="Times New Roman" w:cs="Times New Roman"/>
          <w:sz w:val="24"/>
          <w:szCs w:val="24"/>
        </w:rPr>
        <w:t>A number (</w:t>
      </w:r>
      <w:r w:rsidRPr="006F00CE">
        <w:rPr>
          <w:rFonts w:ascii="Times New Roman" w:hAnsi="Times New Roman" w:cs="Times New Roman"/>
          <w:i/>
          <w:sz w:val="24"/>
          <w:szCs w:val="24"/>
        </w:rPr>
        <w:t>n</w:t>
      </w:r>
      <w:r w:rsidRPr="006F00CE">
        <w:rPr>
          <w:rFonts w:ascii="Times New Roman" w:hAnsi="Times New Roman" w:cs="Times New Roman"/>
          <w:sz w:val="24"/>
          <w:szCs w:val="24"/>
        </w:rPr>
        <w:t xml:space="preserve"> = 9) or participants list</w:t>
      </w:r>
      <w:r w:rsidR="004D781A" w:rsidRPr="006F00CE">
        <w:rPr>
          <w:rFonts w:ascii="Times New Roman" w:hAnsi="Times New Roman" w:cs="Times New Roman"/>
          <w:sz w:val="24"/>
          <w:szCs w:val="24"/>
        </w:rPr>
        <w:t>ed</w:t>
      </w:r>
      <w:r w:rsidRPr="006F00CE">
        <w:rPr>
          <w:rFonts w:ascii="Times New Roman" w:hAnsi="Times New Roman" w:cs="Times New Roman"/>
          <w:sz w:val="24"/>
          <w:szCs w:val="24"/>
        </w:rPr>
        <w:t xml:space="preserve"> </w:t>
      </w:r>
      <w:r w:rsidR="004D781A" w:rsidRPr="006F00CE">
        <w:rPr>
          <w:rFonts w:ascii="Times New Roman" w:hAnsi="Times New Roman" w:cs="Times New Roman"/>
          <w:sz w:val="24"/>
          <w:szCs w:val="24"/>
        </w:rPr>
        <w:t>n</w:t>
      </w:r>
      <w:r w:rsidR="00A2309B" w:rsidRPr="006F00CE">
        <w:rPr>
          <w:rFonts w:ascii="Times New Roman" w:hAnsi="Times New Roman" w:cs="Times New Roman"/>
          <w:sz w:val="24"/>
          <w:szCs w:val="24"/>
        </w:rPr>
        <w:t>either a</w:t>
      </w:r>
      <w:r w:rsidRPr="006F00CE">
        <w:rPr>
          <w:rFonts w:ascii="Times New Roman" w:hAnsi="Times New Roman" w:cs="Times New Roman"/>
          <w:sz w:val="24"/>
          <w:szCs w:val="24"/>
        </w:rPr>
        <w:t xml:space="preserve"> goal </w:t>
      </w:r>
      <w:r w:rsidR="00EF49AD">
        <w:rPr>
          <w:rFonts w:ascii="Times New Roman" w:hAnsi="Times New Roman" w:cs="Times New Roman"/>
          <w:sz w:val="24"/>
          <w:szCs w:val="24"/>
        </w:rPr>
        <w:t>n</w:t>
      </w:r>
      <w:r w:rsidRPr="006F00CE">
        <w:rPr>
          <w:rFonts w:ascii="Times New Roman" w:hAnsi="Times New Roman" w:cs="Times New Roman"/>
          <w:sz w:val="24"/>
          <w:szCs w:val="24"/>
        </w:rPr>
        <w:t xml:space="preserve">or </w:t>
      </w:r>
      <w:r w:rsidR="00A2309B" w:rsidRPr="006F00CE">
        <w:rPr>
          <w:rFonts w:ascii="Times New Roman" w:hAnsi="Times New Roman" w:cs="Times New Roman"/>
          <w:sz w:val="24"/>
          <w:szCs w:val="24"/>
        </w:rPr>
        <w:t xml:space="preserve">a </w:t>
      </w:r>
      <w:r w:rsidR="004D781A" w:rsidRPr="006F00CE">
        <w:rPr>
          <w:rFonts w:ascii="Times New Roman" w:hAnsi="Times New Roman" w:cs="Times New Roman"/>
          <w:sz w:val="24"/>
          <w:szCs w:val="24"/>
        </w:rPr>
        <w:t>norm</w:t>
      </w:r>
      <w:r w:rsidRPr="006F00CE">
        <w:rPr>
          <w:rFonts w:ascii="Times New Roman" w:hAnsi="Times New Roman" w:cs="Times New Roman"/>
          <w:sz w:val="24"/>
          <w:szCs w:val="24"/>
        </w:rPr>
        <w:t>. These participants were excluded from the subsequent analysis.</w:t>
      </w:r>
      <w:r w:rsidR="00A2309B" w:rsidRPr="006F00CE">
        <w:rPr>
          <w:rFonts w:ascii="Times New Roman" w:hAnsi="Times New Roman" w:cs="Times New Roman"/>
          <w:sz w:val="24"/>
          <w:szCs w:val="24"/>
        </w:rPr>
        <w:t xml:space="preserve"> </w:t>
      </w:r>
      <w:r w:rsidRPr="006F00CE">
        <w:rPr>
          <w:rFonts w:ascii="Times New Roman" w:hAnsi="Times New Roman" w:cs="Times New Roman"/>
          <w:sz w:val="24"/>
          <w:szCs w:val="24"/>
        </w:rPr>
        <w:t xml:space="preserve">ANOVA was conducted on the extent to which participants perceived the group as engaging in each kind of social control response.  There was a main effect of response type, </w:t>
      </w:r>
      <w:proofErr w:type="gramStart"/>
      <w:r w:rsidRPr="006F00CE">
        <w:rPr>
          <w:rFonts w:ascii="Times New Roman" w:hAnsi="Times New Roman" w:cs="Times New Roman"/>
          <w:i/>
          <w:sz w:val="24"/>
          <w:szCs w:val="24"/>
        </w:rPr>
        <w:t>F</w:t>
      </w:r>
      <w:r w:rsidRPr="006F00CE">
        <w:rPr>
          <w:rFonts w:ascii="Times New Roman" w:hAnsi="Times New Roman" w:cs="Times New Roman"/>
          <w:sz w:val="24"/>
          <w:szCs w:val="24"/>
        </w:rPr>
        <w:t>(</w:t>
      </w:r>
      <w:proofErr w:type="gramEnd"/>
      <w:r w:rsidRPr="006F00CE">
        <w:rPr>
          <w:rFonts w:ascii="Times New Roman" w:hAnsi="Times New Roman" w:cs="Times New Roman"/>
          <w:sz w:val="24"/>
          <w:szCs w:val="24"/>
        </w:rPr>
        <w:t xml:space="preserve">2, 68) = 74.59, </w:t>
      </w:r>
      <w:r w:rsidRPr="006F00CE">
        <w:rPr>
          <w:rFonts w:ascii="Times New Roman" w:hAnsi="Times New Roman" w:cs="Times New Roman"/>
          <w:i/>
          <w:sz w:val="24"/>
          <w:szCs w:val="24"/>
        </w:rPr>
        <w:t>p</w:t>
      </w:r>
      <w:r w:rsidRPr="006F00CE">
        <w:rPr>
          <w:rFonts w:ascii="Times New Roman" w:hAnsi="Times New Roman" w:cs="Times New Roman"/>
          <w:sz w:val="24"/>
          <w:szCs w:val="24"/>
        </w:rPr>
        <w:t xml:space="preserve"> &lt;</w:t>
      </w:r>
      <w:r w:rsidR="00C24D59" w:rsidRPr="006F00CE">
        <w:rPr>
          <w:rFonts w:ascii="Times New Roman" w:hAnsi="Times New Roman" w:cs="Times New Roman"/>
          <w:sz w:val="24"/>
          <w:szCs w:val="24"/>
        </w:rPr>
        <w:t xml:space="preserve"> </w:t>
      </w:r>
      <w:r w:rsidRPr="006F00CE">
        <w:rPr>
          <w:rFonts w:ascii="Times New Roman" w:hAnsi="Times New Roman" w:cs="Times New Roman"/>
          <w:sz w:val="24"/>
          <w:szCs w:val="24"/>
        </w:rPr>
        <w:t xml:space="preserve">.001, </w:t>
      </w:r>
      <w:r w:rsidR="00C24D59" w:rsidRPr="006F00CE">
        <w:rPr>
          <w:rFonts w:ascii="Times New Roman" w:hAnsi="Times New Roman" w:cs="Times New Roman"/>
          <w:sz w:val="24"/>
          <w:szCs w:val="24"/>
        </w:rPr>
        <w:t>η</w:t>
      </w:r>
      <w:r w:rsidR="00C24D59" w:rsidRPr="006F00CE">
        <w:rPr>
          <w:rFonts w:ascii="Times New Roman" w:hAnsi="Times New Roman" w:cs="Times New Roman"/>
          <w:sz w:val="24"/>
          <w:szCs w:val="24"/>
          <w:vertAlign w:val="superscript"/>
        </w:rPr>
        <w:t>2</w:t>
      </w:r>
      <w:r w:rsidR="00C24D59" w:rsidRPr="006F00CE">
        <w:rPr>
          <w:rFonts w:ascii="Times New Roman" w:hAnsi="Times New Roman" w:cs="Times New Roman"/>
          <w:sz w:val="24"/>
          <w:szCs w:val="24"/>
          <w:vertAlign w:val="subscript"/>
        </w:rPr>
        <w:t>p</w:t>
      </w:r>
      <w:r w:rsidRPr="006F00CE">
        <w:rPr>
          <w:rFonts w:ascii="Times New Roman" w:hAnsi="Times New Roman" w:cs="Times New Roman"/>
          <w:sz w:val="24"/>
          <w:szCs w:val="24"/>
        </w:rPr>
        <w:t xml:space="preserve"> = .69. Simple effects analysis revealed that education responses were seen as used more extensively (</w:t>
      </w:r>
      <w:r w:rsidRPr="006F00CE">
        <w:rPr>
          <w:rFonts w:ascii="Times New Roman" w:hAnsi="Times New Roman" w:cs="Times New Roman"/>
          <w:i/>
          <w:sz w:val="24"/>
          <w:szCs w:val="24"/>
        </w:rPr>
        <w:t>M</w:t>
      </w:r>
      <w:r w:rsidRPr="006F00CE">
        <w:rPr>
          <w:rFonts w:ascii="Times New Roman" w:hAnsi="Times New Roman" w:cs="Times New Roman"/>
          <w:sz w:val="24"/>
          <w:szCs w:val="24"/>
        </w:rPr>
        <w:t xml:space="preserve"> = 5.32</w:t>
      </w:r>
      <w:r w:rsidRPr="006F00CE">
        <w:rPr>
          <w:rFonts w:ascii="Times New Roman" w:hAnsi="Times New Roman" w:cs="Times New Roman"/>
          <w:i/>
          <w:sz w:val="24"/>
          <w:szCs w:val="24"/>
        </w:rPr>
        <w:t xml:space="preserve">, SD </w:t>
      </w:r>
      <w:r w:rsidRPr="006F00CE">
        <w:rPr>
          <w:rFonts w:ascii="Times New Roman" w:hAnsi="Times New Roman" w:cs="Times New Roman"/>
          <w:sz w:val="24"/>
          <w:szCs w:val="24"/>
        </w:rPr>
        <w:t>= 1.20) than punishment responses, (</w:t>
      </w:r>
      <w:r w:rsidRPr="006F00CE">
        <w:rPr>
          <w:rFonts w:ascii="Times New Roman" w:hAnsi="Times New Roman" w:cs="Times New Roman"/>
          <w:i/>
          <w:sz w:val="24"/>
          <w:szCs w:val="24"/>
        </w:rPr>
        <w:t>M</w:t>
      </w:r>
      <w:r w:rsidRPr="006F00CE">
        <w:rPr>
          <w:rFonts w:ascii="Times New Roman" w:hAnsi="Times New Roman" w:cs="Times New Roman"/>
          <w:sz w:val="24"/>
          <w:szCs w:val="24"/>
        </w:rPr>
        <w:t xml:space="preserve"> = 2.54,</w:t>
      </w:r>
      <w:r w:rsidR="00077168">
        <w:rPr>
          <w:rFonts w:ascii="Times New Roman" w:hAnsi="Times New Roman" w:cs="Times New Roman"/>
          <w:sz w:val="24"/>
          <w:szCs w:val="24"/>
        </w:rPr>
        <w:t xml:space="preserve"> </w:t>
      </w:r>
      <w:r w:rsidR="003F0D60" w:rsidRPr="003F0D60">
        <w:rPr>
          <w:rFonts w:ascii="Times New Roman" w:hAnsi="Times New Roman" w:cs="Times New Roman"/>
          <w:i/>
          <w:sz w:val="24"/>
          <w:szCs w:val="24"/>
        </w:rPr>
        <w:t>SD</w:t>
      </w:r>
      <w:r w:rsidR="001507EF">
        <w:rPr>
          <w:rFonts w:ascii="Times New Roman" w:hAnsi="Times New Roman" w:cs="Times New Roman"/>
          <w:sz w:val="24"/>
          <w:szCs w:val="24"/>
        </w:rPr>
        <w:t xml:space="preserve"> </w:t>
      </w:r>
      <w:r w:rsidR="00077168">
        <w:rPr>
          <w:rFonts w:ascii="Times New Roman" w:hAnsi="Times New Roman" w:cs="Times New Roman"/>
          <w:sz w:val="24"/>
          <w:szCs w:val="24"/>
        </w:rPr>
        <w:t>=</w:t>
      </w:r>
      <w:r w:rsidRPr="006F00CE">
        <w:rPr>
          <w:rFonts w:ascii="Times New Roman" w:hAnsi="Times New Roman" w:cs="Times New Roman"/>
          <w:sz w:val="24"/>
          <w:szCs w:val="24"/>
        </w:rPr>
        <w:t xml:space="preserve"> 1.12</w:t>
      </w:r>
      <w:proofErr w:type="gramStart"/>
      <w:r w:rsidRPr="006F00CE">
        <w:rPr>
          <w:rFonts w:ascii="Times New Roman" w:hAnsi="Times New Roman" w:cs="Times New Roman"/>
          <w:sz w:val="24"/>
          <w:szCs w:val="24"/>
        </w:rPr>
        <w:t xml:space="preserve">) </w:t>
      </w:r>
      <w:r w:rsidR="00C24D59" w:rsidRPr="006F00CE">
        <w:rPr>
          <w:rFonts w:ascii="Times New Roman" w:hAnsi="Times New Roman" w:cs="Times New Roman"/>
          <w:sz w:val="24"/>
          <w:szCs w:val="24"/>
        </w:rPr>
        <w:t>,</w:t>
      </w:r>
      <w:proofErr w:type="gramEnd"/>
      <w:r w:rsidR="00C24D59" w:rsidRPr="006F00CE">
        <w:rPr>
          <w:rFonts w:ascii="Times New Roman" w:hAnsi="Times New Roman" w:cs="Times New Roman"/>
          <w:sz w:val="24"/>
          <w:szCs w:val="24"/>
        </w:rPr>
        <w:t xml:space="preserve"> </w:t>
      </w:r>
      <w:r w:rsidRPr="006F00CE">
        <w:rPr>
          <w:rFonts w:ascii="Times New Roman" w:hAnsi="Times New Roman" w:cs="Times New Roman"/>
          <w:i/>
          <w:sz w:val="24"/>
          <w:szCs w:val="24"/>
        </w:rPr>
        <w:t>p</w:t>
      </w:r>
      <w:r w:rsidR="00C24D59" w:rsidRPr="006F00CE">
        <w:rPr>
          <w:rFonts w:ascii="Times New Roman" w:hAnsi="Times New Roman" w:cs="Times New Roman"/>
          <w:i/>
          <w:sz w:val="24"/>
          <w:szCs w:val="24"/>
        </w:rPr>
        <w:t xml:space="preserve"> </w:t>
      </w:r>
      <w:r w:rsidRPr="006F00CE">
        <w:rPr>
          <w:rFonts w:ascii="Times New Roman" w:hAnsi="Times New Roman" w:cs="Times New Roman"/>
          <w:sz w:val="24"/>
          <w:szCs w:val="24"/>
        </w:rPr>
        <w:t>&lt;</w:t>
      </w:r>
      <w:r w:rsidR="00C24D59" w:rsidRPr="006F00CE">
        <w:rPr>
          <w:rFonts w:ascii="Times New Roman" w:hAnsi="Times New Roman" w:cs="Times New Roman"/>
          <w:sz w:val="24"/>
          <w:szCs w:val="24"/>
        </w:rPr>
        <w:t xml:space="preserve"> </w:t>
      </w:r>
      <w:r w:rsidRPr="006F00CE">
        <w:rPr>
          <w:rFonts w:ascii="Times New Roman" w:hAnsi="Times New Roman" w:cs="Times New Roman"/>
          <w:sz w:val="24"/>
          <w:szCs w:val="24"/>
        </w:rPr>
        <w:t>.001</w:t>
      </w:r>
      <w:r w:rsidR="00EF49AD">
        <w:rPr>
          <w:rFonts w:ascii="Times New Roman" w:hAnsi="Times New Roman" w:cs="Times New Roman"/>
          <w:sz w:val="24"/>
          <w:szCs w:val="24"/>
        </w:rPr>
        <w:t>,</w:t>
      </w:r>
      <w:r w:rsidRPr="006F00CE">
        <w:rPr>
          <w:rFonts w:ascii="Times New Roman" w:hAnsi="Times New Roman" w:cs="Times New Roman"/>
          <w:sz w:val="24"/>
          <w:szCs w:val="24"/>
        </w:rPr>
        <w:t xml:space="preserve"> and avoidance responses (</w:t>
      </w:r>
      <w:r w:rsidRPr="006F00CE">
        <w:rPr>
          <w:rFonts w:ascii="Times New Roman" w:hAnsi="Times New Roman" w:cs="Times New Roman"/>
          <w:i/>
          <w:sz w:val="24"/>
          <w:szCs w:val="24"/>
        </w:rPr>
        <w:t>M</w:t>
      </w:r>
      <w:r w:rsidRPr="006F00CE">
        <w:rPr>
          <w:rFonts w:ascii="Times New Roman" w:hAnsi="Times New Roman" w:cs="Times New Roman"/>
          <w:sz w:val="24"/>
          <w:szCs w:val="24"/>
        </w:rPr>
        <w:t xml:space="preserve"> = 2.31</w:t>
      </w:r>
      <w:r w:rsidRPr="006F00CE">
        <w:rPr>
          <w:rFonts w:ascii="Times New Roman" w:hAnsi="Times New Roman" w:cs="Times New Roman"/>
          <w:i/>
          <w:sz w:val="24"/>
          <w:szCs w:val="24"/>
        </w:rPr>
        <w:t>, SD</w:t>
      </w:r>
      <w:r w:rsidRPr="006F00CE">
        <w:rPr>
          <w:rFonts w:ascii="Times New Roman" w:hAnsi="Times New Roman" w:cs="Times New Roman"/>
          <w:sz w:val="24"/>
          <w:szCs w:val="24"/>
        </w:rPr>
        <w:t xml:space="preserve"> = 1.07), </w:t>
      </w:r>
      <w:r w:rsidRPr="006F00CE">
        <w:rPr>
          <w:rFonts w:ascii="Times New Roman" w:hAnsi="Times New Roman" w:cs="Times New Roman"/>
          <w:i/>
          <w:sz w:val="24"/>
          <w:szCs w:val="24"/>
        </w:rPr>
        <w:t>p</w:t>
      </w:r>
      <w:r w:rsidR="008F498B" w:rsidRPr="006F00CE">
        <w:rPr>
          <w:rFonts w:ascii="Times New Roman" w:hAnsi="Times New Roman" w:cs="Times New Roman"/>
          <w:i/>
          <w:sz w:val="24"/>
          <w:szCs w:val="24"/>
        </w:rPr>
        <w:t xml:space="preserve"> </w:t>
      </w:r>
      <w:r w:rsidRPr="006F00CE">
        <w:rPr>
          <w:rFonts w:ascii="Times New Roman" w:hAnsi="Times New Roman" w:cs="Times New Roman"/>
          <w:sz w:val="24"/>
          <w:szCs w:val="24"/>
        </w:rPr>
        <w:t>&lt;</w:t>
      </w:r>
      <w:r w:rsidR="008F498B" w:rsidRPr="006F00CE">
        <w:rPr>
          <w:rFonts w:ascii="Times New Roman" w:hAnsi="Times New Roman" w:cs="Times New Roman"/>
          <w:sz w:val="24"/>
          <w:szCs w:val="24"/>
        </w:rPr>
        <w:t xml:space="preserve"> </w:t>
      </w:r>
      <w:r w:rsidRPr="006F00CE">
        <w:rPr>
          <w:rFonts w:ascii="Times New Roman" w:hAnsi="Times New Roman" w:cs="Times New Roman"/>
          <w:sz w:val="24"/>
          <w:szCs w:val="24"/>
        </w:rPr>
        <w:t xml:space="preserve">.001. The extent to which groups used punishment and </w:t>
      </w:r>
      <w:r w:rsidR="00BE74C0">
        <w:rPr>
          <w:rFonts w:ascii="Times New Roman" w:hAnsi="Times New Roman" w:cs="Times New Roman"/>
          <w:sz w:val="24"/>
          <w:szCs w:val="24"/>
        </w:rPr>
        <w:t>avoidance</w:t>
      </w:r>
      <w:r w:rsidR="00BE74C0" w:rsidRPr="006F00CE">
        <w:rPr>
          <w:rFonts w:ascii="Times New Roman" w:hAnsi="Times New Roman" w:cs="Times New Roman"/>
          <w:sz w:val="24"/>
          <w:szCs w:val="24"/>
        </w:rPr>
        <w:t xml:space="preserve"> </w:t>
      </w:r>
      <w:r w:rsidRPr="006F00CE">
        <w:rPr>
          <w:rFonts w:ascii="Times New Roman" w:hAnsi="Times New Roman" w:cs="Times New Roman"/>
          <w:sz w:val="24"/>
          <w:szCs w:val="24"/>
        </w:rPr>
        <w:t xml:space="preserve">responses did not differ, </w:t>
      </w:r>
      <w:r w:rsidRPr="006F00CE">
        <w:rPr>
          <w:rFonts w:ascii="Times New Roman" w:hAnsi="Times New Roman" w:cs="Times New Roman"/>
          <w:i/>
          <w:sz w:val="24"/>
          <w:szCs w:val="24"/>
        </w:rPr>
        <w:t>p</w:t>
      </w:r>
      <w:r w:rsidRPr="006F00CE">
        <w:rPr>
          <w:rFonts w:ascii="Times New Roman" w:hAnsi="Times New Roman" w:cs="Times New Roman"/>
          <w:sz w:val="24"/>
          <w:szCs w:val="24"/>
        </w:rPr>
        <w:t xml:space="preserve"> = .26.</w:t>
      </w:r>
      <w:r w:rsidR="00F07882">
        <w:rPr>
          <w:rFonts w:ascii="Times New Roman" w:hAnsi="Times New Roman" w:cs="Times New Roman"/>
          <w:sz w:val="24"/>
          <w:szCs w:val="24"/>
        </w:rPr>
        <w:t xml:space="preserve"> The</w:t>
      </w:r>
      <w:r w:rsidR="007A0AF3">
        <w:rPr>
          <w:rFonts w:ascii="Times New Roman" w:hAnsi="Times New Roman" w:cs="Times New Roman"/>
          <w:sz w:val="24"/>
          <w:szCs w:val="24"/>
        </w:rPr>
        <w:t>se results</w:t>
      </w:r>
      <w:r w:rsidR="00F07882">
        <w:rPr>
          <w:rFonts w:ascii="Times New Roman" w:hAnsi="Times New Roman" w:cs="Times New Roman"/>
          <w:sz w:val="24"/>
          <w:szCs w:val="24"/>
        </w:rPr>
        <w:t xml:space="preserve"> support the hypothesis that, generally, self-help groups are perceived by their members to use </w:t>
      </w:r>
      <w:r w:rsidR="001507EF">
        <w:rPr>
          <w:rFonts w:ascii="Times New Roman" w:hAnsi="Times New Roman" w:cs="Times New Roman"/>
          <w:sz w:val="24"/>
          <w:szCs w:val="24"/>
        </w:rPr>
        <w:t xml:space="preserve">supportive </w:t>
      </w:r>
      <w:r w:rsidR="00F07882">
        <w:rPr>
          <w:rFonts w:ascii="Times New Roman" w:hAnsi="Times New Roman" w:cs="Times New Roman"/>
          <w:sz w:val="24"/>
          <w:szCs w:val="24"/>
        </w:rPr>
        <w:t>responses more extensively th</w:t>
      </w:r>
      <w:r w:rsidR="007A0AF3">
        <w:rPr>
          <w:rFonts w:ascii="Times New Roman" w:hAnsi="Times New Roman" w:cs="Times New Roman"/>
          <w:sz w:val="24"/>
          <w:szCs w:val="24"/>
        </w:rPr>
        <w:t>a</w:t>
      </w:r>
      <w:r w:rsidR="00F07882">
        <w:rPr>
          <w:rFonts w:ascii="Times New Roman" w:hAnsi="Times New Roman" w:cs="Times New Roman"/>
          <w:sz w:val="24"/>
          <w:szCs w:val="24"/>
        </w:rPr>
        <w:t xml:space="preserve">n </w:t>
      </w:r>
      <w:r w:rsidR="001507EF">
        <w:rPr>
          <w:rFonts w:ascii="Times New Roman" w:hAnsi="Times New Roman" w:cs="Times New Roman"/>
          <w:sz w:val="24"/>
          <w:szCs w:val="24"/>
        </w:rPr>
        <w:t xml:space="preserve">punitive and </w:t>
      </w:r>
      <w:r w:rsidR="00F07882">
        <w:rPr>
          <w:rFonts w:ascii="Times New Roman" w:hAnsi="Times New Roman" w:cs="Times New Roman"/>
          <w:sz w:val="24"/>
          <w:szCs w:val="24"/>
        </w:rPr>
        <w:t>exclusionary ones (</w:t>
      </w:r>
      <w:r w:rsidR="00DB148A">
        <w:rPr>
          <w:rFonts w:ascii="Times New Roman" w:hAnsi="Times New Roman" w:cs="Times New Roman"/>
          <w:sz w:val="24"/>
          <w:szCs w:val="24"/>
        </w:rPr>
        <w:t>H4</w:t>
      </w:r>
      <w:r w:rsidR="00F07882">
        <w:rPr>
          <w:rFonts w:ascii="Times New Roman" w:hAnsi="Times New Roman" w:cs="Times New Roman"/>
          <w:sz w:val="24"/>
          <w:szCs w:val="24"/>
        </w:rPr>
        <w:t>).</w:t>
      </w:r>
    </w:p>
    <w:p w:rsidR="001E7B5E" w:rsidRPr="00D914D0" w:rsidRDefault="0014062D" w:rsidP="00D914D0">
      <w:pPr>
        <w:pStyle w:val="ListParagraph"/>
        <w:numPr>
          <w:ilvl w:val="1"/>
          <w:numId w:val="5"/>
        </w:numPr>
        <w:spacing w:line="480" w:lineRule="auto"/>
        <w:rPr>
          <w:rFonts w:ascii="Times New Roman" w:hAnsi="Times New Roman" w:cs="Times New Roman"/>
          <w:i/>
          <w:sz w:val="24"/>
          <w:szCs w:val="24"/>
        </w:rPr>
      </w:pPr>
      <w:r w:rsidRPr="00D914D0">
        <w:rPr>
          <w:rFonts w:ascii="Times New Roman" w:hAnsi="Times New Roman" w:cs="Times New Roman"/>
          <w:i/>
          <w:sz w:val="24"/>
          <w:szCs w:val="24"/>
        </w:rPr>
        <w:t>Relationship between social control mechanisms, identity, efficacy and cost of lapse/relapse</w:t>
      </w:r>
    </w:p>
    <w:p w:rsidR="006448F9" w:rsidRDefault="00CE6641" w:rsidP="006448F9">
      <w:pPr>
        <w:spacing w:line="480" w:lineRule="auto"/>
        <w:ind w:firstLine="851"/>
        <w:rPr>
          <w:rFonts w:ascii="Times New Roman" w:hAnsi="Times New Roman" w:cs="Times New Roman"/>
          <w:sz w:val="24"/>
          <w:szCs w:val="24"/>
        </w:rPr>
      </w:pPr>
      <w:r w:rsidRPr="006F00CE">
        <w:rPr>
          <w:rFonts w:ascii="Times New Roman" w:hAnsi="Times New Roman" w:cs="Times New Roman"/>
          <w:sz w:val="24"/>
          <w:szCs w:val="24"/>
        </w:rPr>
        <w:t xml:space="preserve">To examine the relationship between each social control dimension, levels of each identity, efficacies and cost of relapses partial correlations were </w:t>
      </w:r>
      <w:r w:rsidR="00EF49AD">
        <w:rPr>
          <w:rFonts w:ascii="Times New Roman" w:hAnsi="Times New Roman" w:cs="Times New Roman"/>
          <w:sz w:val="24"/>
          <w:szCs w:val="24"/>
        </w:rPr>
        <w:t>calculated</w:t>
      </w:r>
      <w:r w:rsidRPr="006F00CE">
        <w:rPr>
          <w:rFonts w:ascii="Times New Roman" w:hAnsi="Times New Roman" w:cs="Times New Roman"/>
          <w:sz w:val="24"/>
          <w:szCs w:val="24"/>
        </w:rPr>
        <w:t xml:space="preserve">. As such </w:t>
      </w:r>
      <w:r w:rsidR="004C5B7F" w:rsidRPr="006F00CE">
        <w:rPr>
          <w:rFonts w:ascii="Times New Roman" w:hAnsi="Times New Roman" w:cs="Times New Roman"/>
          <w:sz w:val="24"/>
          <w:szCs w:val="24"/>
        </w:rPr>
        <w:t>variables</w:t>
      </w:r>
      <w:r w:rsidRPr="006F00CE">
        <w:rPr>
          <w:rFonts w:ascii="Times New Roman" w:hAnsi="Times New Roman" w:cs="Times New Roman"/>
          <w:sz w:val="24"/>
          <w:szCs w:val="24"/>
        </w:rPr>
        <w:t xml:space="preserve"> could be </w:t>
      </w:r>
      <w:r w:rsidR="00AA2A24" w:rsidRPr="006F00CE">
        <w:rPr>
          <w:rFonts w:ascii="Times New Roman" w:hAnsi="Times New Roman" w:cs="Times New Roman"/>
          <w:sz w:val="24"/>
          <w:szCs w:val="24"/>
        </w:rPr>
        <w:t>influenced</w:t>
      </w:r>
      <w:r w:rsidRPr="006F00CE">
        <w:rPr>
          <w:rFonts w:ascii="Times New Roman" w:hAnsi="Times New Roman" w:cs="Times New Roman"/>
          <w:sz w:val="24"/>
          <w:szCs w:val="24"/>
        </w:rPr>
        <w:t xml:space="preserve"> by the </w:t>
      </w:r>
      <w:r w:rsidR="00AA2A24" w:rsidRPr="006F00CE">
        <w:rPr>
          <w:rFonts w:ascii="Times New Roman" w:hAnsi="Times New Roman" w:cs="Times New Roman"/>
          <w:sz w:val="24"/>
          <w:szCs w:val="24"/>
        </w:rPr>
        <w:t xml:space="preserve">length that group members had attempted </w:t>
      </w:r>
      <w:r w:rsidR="004C5B7F" w:rsidRPr="006F00CE">
        <w:rPr>
          <w:rFonts w:ascii="Times New Roman" w:hAnsi="Times New Roman" w:cs="Times New Roman"/>
          <w:sz w:val="24"/>
          <w:szCs w:val="24"/>
        </w:rPr>
        <w:t>cessation</w:t>
      </w:r>
      <w:r w:rsidR="00AA2A24" w:rsidRPr="006F00CE">
        <w:rPr>
          <w:rFonts w:ascii="Times New Roman" w:hAnsi="Times New Roman" w:cs="Times New Roman"/>
          <w:sz w:val="24"/>
          <w:szCs w:val="24"/>
        </w:rPr>
        <w:t xml:space="preserve"> self-reported months clean was controlled for in each correlation.</w:t>
      </w:r>
      <w:r w:rsidR="008C4DB1" w:rsidRPr="006F00CE">
        <w:rPr>
          <w:rFonts w:ascii="Times New Roman" w:hAnsi="Times New Roman" w:cs="Times New Roman"/>
          <w:sz w:val="24"/>
          <w:szCs w:val="24"/>
        </w:rPr>
        <w:t xml:space="preserve"> </w:t>
      </w:r>
      <w:r w:rsidR="004C5B7F" w:rsidRPr="006F00CE">
        <w:rPr>
          <w:rFonts w:ascii="Times New Roman" w:hAnsi="Times New Roman" w:cs="Times New Roman"/>
          <w:sz w:val="24"/>
          <w:szCs w:val="24"/>
        </w:rPr>
        <w:t>Co</w:t>
      </w:r>
      <w:r w:rsidR="008C4DB1" w:rsidRPr="006F00CE">
        <w:rPr>
          <w:rFonts w:ascii="Times New Roman" w:hAnsi="Times New Roman" w:cs="Times New Roman"/>
          <w:sz w:val="24"/>
          <w:szCs w:val="24"/>
        </w:rPr>
        <w:t>efficient</w:t>
      </w:r>
      <w:r w:rsidR="006A0068">
        <w:rPr>
          <w:rFonts w:ascii="Times New Roman" w:hAnsi="Times New Roman" w:cs="Times New Roman"/>
          <w:sz w:val="24"/>
          <w:szCs w:val="24"/>
        </w:rPr>
        <w:t>s</w:t>
      </w:r>
      <w:r w:rsidR="004C5B7F" w:rsidRPr="006F00CE">
        <w:rPr>
          <w:rFonts w:ascii="Times New Roman" w:hAnsi="Times New Roman" w:cs="Times New Roman"/>
          <w:sz w:val="24"/>
          <w:szCs w:val="24"/>
        </w:rPr>
        <w:t xml:space="preserve"> for each partial correlation</w:t>
      </w:r>
      <w:r w:rsidR="00E35B11" w:rsidRPr="006F00CE">
        <w:rPr>
          <w:rFonts w:ascii="Times New Roman" w:hAnsi="Times New Roman" w:cs="Times New Roman"/>
          <w:sz w:val="24"/>
          <w:szCs w:val="24"/>
        </w:rPr>
        <w:t xml:space="preserve"> </w:t>
      </w:r>
      <w:r w:rsidR="00E35B11" w:rsidRPr="006F00CE">
        <w:rPr>
          <w:rFonts w:ascii="Times New Roman" w:hAnsi="Times New Roman" w:cs="Times New Roman"/>
          <w:sz w:val="24"/>
          <w:szCs w:val="24"/>
        </w:rPr>
        <w:lastRenderedPageBreak/>
        <w:t xml:space="preserve">(and significance levels) can be seen in Table </w:t>
      </w:r>
      <w:r w:rsidR="00545256" w:rsidRPr="006F00CE">
        <w:rPr>
          <w:rFonts w:ascii="Times New Roman" w:hAnsi="Times New Roman" w:cs="Times New Roman"/>
          <w:sz w:val="24"/>
          <w:szCs w:val="24"/>
        </w:rPr>
        <w:t>3</w:t>
      </w:r>
      <w:r w:rsidR="00E35B11" w:rsidRPr="006F00CE">
        <w:rPr>
          <w:rFonts w:ascii="Times New Roman" w:hAnsi="Times New Roman" w:cs="Times New Roman"/>
          <w:sz w:val="24"/>
          <w:szCs w:val="24"/>
        </w:rPr>
        <w:t xml:space="preserve">. Of particular note are </w:t>
      </w:r>
      <w:r w:rsidR="00C24D59" w:rsidRPr="006F00CE">
        <w:rPr>
          <w:rFonts w:ascii="Times New Roman" w:hAnsi="Times New Roman" w:cs="Times New Roman"/>
          <w:sz w:val="24"/>
          <w:szCs w:val="24"/>
        </w:rPr>
        <w:t xml:space="preserve">significant </w:t>
      </w:r>
      <w:r w:rsidR="00E35B11" w:rsidRPr="006F00CE">
        <w:rPr>
          <w:rFonts w:ascii="Times New Roman" w:hAnsi="Times New Roman" w:cs="Times New Roman"/>
          <w:sz w:val="24"/>
          <w:szCs w:val="24"/>
        </w:rPr>
        <w:t>positive corr</w:t>
      </w:r>
      <w:r w:rsidR="008C4DB1" w:rsidRPr="006F00CE">
        <w:rPr>
          <w:rFonts w:ascii="Times New Roman" w:hAnsi="Times New Roman" w:cs="Times New Roman"/>
          <w:sz w:val="24"/>
          <w:szCs w:val="24"/>
        </w:rPr>
        <w:t>elations between s</w:t>
      </w:r>
      <w:r w:rsidR="00E35B11" w:rsidRPr="006F00CE">
        <w:rPr>
          <w:rFonts w:ascii="Times New Roman" w:hAnsi="Times New Roman" w:cs="Times New Roman"/>
          <w:sz w:val="24"/>
          <w:szCs w:val="24"/>
        </w:rPr>
        <w:t>e</w:t>
      </w:r>
      <w:r w:rsidR="008C4DB1" w:rsidRPr="006F00CE">
        <w:rPr>
          <w:rFonts w:ascii="Times New Roman" w:hAnsi="Times New Roman" w:cs="Times New Roman"/>
          <w:sz w:val="24"/>
          <w:szCs w:val="24"/>
        </w:rPr>
        <w:t>l</w:t>
      </w:r>
      <w:r w:rsidR="00E35B11" w:rsidRPr="006F00CE">
        <w:rPr>
          <w:rFonts w:ascii="Times New Roman" w:hAnsi="Times New Roman" w:cs="Times New Roman"/>
          <w:sz w:val="24"/>
          <w:szCs w:val="24"/>
        </w:rPr>
        <w:t>f-help group identity and self and collective efficacy</w:t>
      </w:r>
      <w:r w:rsidR="00F07882">
        <w:rPr>
          <w:rFonts w:ascii="Times New Roman" w:hAnsi="Times New Roman" w:cs="Times New Roman"/>
          <w:sz w:val="24"/>
          <w:szCs w:val="24"/>
        </w:rPr>
        <w:t xml:space="preserve"> (H1)</w:t>
      </w:r>
      <w:r w:rsidR="00E35B11" w:rsidRPr="006F00CE">
        <w:rPr>
          <w:rFonts w:ascii="Times New Roman" w:hAnsi="Times New Roman" w:cs="Times New Roman"/>
          <w:sz w:val="24"/>
          <w:szCs w:val="24"/>
        </w:rPr>
        <w:t>.  Self-help group identity also significantly related to increased cost of both lapses and relapses for the self and the group</w:t>
      </w:r>
      <w:r w:rsidR="00F07882">
        <w:rPr>
          <w:rFonts w:ascii="Times New Roman" w:hAnsi="Times New Roman" w:cs="Times New Roman"/>
          <w:sz w:val="24"/>
          <w:szCs w:val="24"/>
        </w:rPr>
        <w:t xml:space="preserve"> (H2a</w:t>
      </w:r>
      <w:r w:rsidR="00990E74">
        <w:rPr>
          <w:rFonts w:ascii="Times New Roman" w:hAnsi="Times New Roman" w:cs="Times New Roman"/>
          <w:sz w:val="24"/>
          <w:szCs w:val="24"/>
        </w:rPr>
        <w:t>,</w:t>
      </w:r>
      <w:r w:rsidR="00F07882">
        <w:rPr>
          <w:rFonts w:ascii="Times New Roman" w:hAnsi="Times New Roman" w:cs="Times New Roman"/>
          <w:sz w:val="24"/>
          <w:szCs w:val="24"/>
        </w:rPr>
        <w:t xml:space="preserve"> H2b</w:t>
      </w:r>
      <w:r w:rsidR="003C704D">
        <w:rPr>
          <w:rFonts w:ascii="Times New Roman" w:hAnsi="Times New Roman" w:cs="Times New Roman"/>
          <w:sz w:val="24"/>
          <w:szCs w:val="24"/>
        </w:rPr>
        <w:t xml:space="preserve">). </w:t>
      </w:r>
      <w:r w:rsidR="008C4DB1" w:rsidRPr="006F00CE">
        <w:rPr>
          <w:rFonts w:ascii="Times New Roman" w:hAnsi="Times New Roman" w:cs="Times New Roman"/>
          <w:sz w:val="24"/>
          <w:szCs w:val="24"/>
        </w:rPr>
        <w:t>Increased levels of perceived educational social control responses were linked with higher self-help group identity</w:t>
      </w:r>
      <w:r w:rsidR="00F07882">
        <w:rPr>
          <w:rFonts w:ascii="Times New Roman" w:hAnsi="Times New Roman" w:cs="Times New Roman"/>
          <w:sz w:val="24"/>
          <w:szCs w:val="24"/>
        </w:rPr>
        <w:t xml:space="preserve"> (</w:t>
      </w:r>
      <w:r w:rsidR="00DB148A">
        <w:rPr>
          <w:rFonts w:ascii="Times New Roman" w:hAnsi="Times New Roman" w:cs="Times New Roman"/>
          <w:sz w:val="24"/>
          <w:szCs w:val="24"/>
        </w:rPr>
        <w:t>H3</w:t>
      </w:r>
      <w:r w:rsidR="00F07882">
        <w:rPr>
          <w:rFonts w:ascii="Times New Roman" w:hAnsi="Times New Roman" w:cs="Times New Roman"/>
          <w:sz w:val="24"/>
          <w:szCs w:val="24"/>
        </w:rPr>
        <w:t>)</w:t>
      </w:r>
      <w:r w:rsidR="008C4DB1" w:rsidRPr="006F00CE">
        <w:rPr>
          <w:rFonts w:ascii="Times New Roman" w:hAnsi="Times New Roman" w:cs="Times New Roman"/>
          <w:sz w:val="24"/>
          <w:szCs w:val="24"/>
        </w:rPr>
        <w:t>, self and collective efficacy and cost of lapse and relapse to the self. It was also marginally associated with increased cost of lapse to the group</w:t>
      </w:r>
      <w:r w:rsidR="00CE2E40">
        <w:rPr>
          <w:rFonts w:ascii="Times New Roman" w:hAnsi="Times New Roman" w:cs="Times New Roman"/>
          <w:sz w:val="24"/>
          <w:szCs w:val="24"/>
        </w:rPr>
        <w:t xml:space="preserve"> (</w:t>
      </w:r>
      <w:r w:rsidR="003F0D60" w:rsidRPr="003F0D60">
        <w:rPr>
          <w:rFonts w:ascii="Times New Roman" w:hAnsi="Times New Roman" w:cs="Times New Roman"/>
          <w:i/>
          <w:sz w:val="24"/>
          <w:szCs w:val="24"/>
        </w:rPr>
        <w:t>p</w:t>
      </w:r>
      <w:r w:rsidR="00CE2E40">
        <w:rPr>
          <w:rFonts w:ascii="Times New Roman" w:hAnsi="Times New Roman" w:cs="Times New Roman"/>
          <w:sz w:val="24"/>
          <w:szCs w:val="24"/>
        </w:rPr>
        <w:t xml:space="preserve"> = .06)</w:t>
      </w:r>
      <w:r w:rsidR="008C4DB1" w:rsidRPr="006F00CE">
        <w:rPr>
          <w:rFonts w:ascii="Times New Roman" w:hAnsi="Times New Roman" w:cs="Times New Roman"/>
          <w:sz w:val="24"/>
          <w:szCs w:val="24"/>
        </w:rPr>
        <w:t>. Higher levels of punishment response were associated with increased cost of lapse to the self a</w:t>
      </w:r>
      <w:r w:rsidR="00990E74">
        <w:rPr>
          <w:rFonts w:ascii="Times New Roman" w:hAnsi="Times New Roman" w:cs="Times New Roman"/>
          <w:sz w:val="24"/>
          <w:szCs w:val="24"/>
        </w:rPr>
        <w:t>n</w:t>
      </w:r>
      <w:r w:rsidR="008C4DB1" w:rsidRPr="006F00CE">
        <w:rPr>
          <w:rFonts w:ascii="Times New Roman" w:hAnsi="Times New Roman" w:cs="Times New Roman"/>
          <w:sz w:val="24"/>
          <w:szCs w:val="24"/>
        </w:rPr>
        <w:t>d marginally to increased cost of lapses to the group (</w:t>
      </w:r>
      <w:r w:rsidR="002141A5" w:rsidRPr="002141A5">
        <w:rPr>
          <w:rFonts w:ascii="Times New Roman" w:hAnsi="Times New Roman" w:cs="Times New Roman"/>
          <w:i/>
          <w:sz w:val="24"/>
          <w:szCs w:val="24"/>
        </w:rPr>
        <w:t>p</w:t>
      </w:r>
      <w:r w:rsidR="00C24D59" w:rsidRPr="006F00CE">
        <w:rPr>
          <w:rFonts w:ascii="Times New Roman" w:hAnsi="Times New Roman" w:cs="Times New Roman"/>
          <w:sz w:val="24"/>
          <w:szCs w:val="24"/>
        </w:rPr>
        <w:t xml:space="preserve"> </w:t>
      </w:r>
      <w:r w:rsidR="008C4DB1" w:rsidRPr="006F00CE">
        <w:rPr>
          <w:rFonts w:ascii="Times New Roman" w:hAnsi="Times New Roman" w:cs="Times New Roman"/>
          <w:sz w:val="24"/>
          <w:szCs w:val="24"/>
        </w:rPr>
        <w:t>= .091) and costs of relapse to the self (</w:t>
      </w:r>
      <w:r w:rsidR="002141A5" w:rsidRPr="002141A5">
        <w:rPr>
          <w:rFonts w:ascii="Times New Roman" w:hAnsi="Times New Roman" w:cs="Times New Roman"/>
          <w:i/>
          <w:sz w:val="24"/>
          <w:szCs w:val="24"/>
        </w:rPr>
        <w:t>p</w:t>
      </w:r>
      <w:r w:rsidR="00C24D59" w:rsidRPr="006F00CE">
        <w:rPr>
          <w:rFonts w:ascii="Times New Roman" w:hAnsi="Times New Roman" w:cs="Times New Roman"/>
          <w:sz w:val="24"/>
          <w:szCs w:val="24"/>
        </w:rPr>
        <w:t xml:space="preserve"> </w:t>
      </w:r>
      <w:r w:rsidR="008C4DB1" w:rsidRPr="006F00CE">
        <w:rPr>
          <w:rFonts w:ascii="Times New Roman" w:hAnsi="Times New Roman" w:cs="Times New Roman"/>
          <w:sz w:val="24"/>
          <w:szCs w:val="24"/>
        </w:rPr>
        <w:t>=.078) and the group (</w:t>
      </w:r>
      <w:r w:rsidR="008C4DB1" w:rsidRPr="006F00CE">
        <w:rPr>
          <w:rFonts w:ascii="Times New Roman" w:hAnsi="Times New Roman" w:cs="Times New Roman"/>
          <w:i/>
          <w:sz w:val="24"/>
          <w:szCs w:val="24"/>
        </w:rPr>
        <w:t>p</w:t>
      </w:r>
      <w:r w:rsidR="00C24D59" w:rsidRPr="006F00CE">
        <w:rPr>
          <w:rFonts w:ascii="Times New Roman" w:hAnsi="Times New Roman" w:cs="Times New Roman"/>
          <w:sz w:val="24"/>
          <w:szCs w:val="24"/>
        </w:rPr>
        <w:t xml:space="preserve"> </w:t>
      </w:r>
      <w:r w:rsidR="008C4DB1" w:rsidRPr="006F00CE">
        <w:rPr>
          <w:rFonts w:ascii="Times New Roman" w:hAnsi="Times New Roman" w:cs="Times New Roman"/>
          <w:sz w:val="24"/>
          <w:szCs w:val="24"/>
        </w:rPr>
        <w:t xml:space="preserve">=.072). Generally, higher levels of </w:t>
      </w:r>
      <w:r w:rsidR="00F07882">
        <w:rPr>
          <w:rFonts w:ascii="Times New Roman" w:hAnsi="Times New Roman" w:cs="Times New Roman"/>
          <w:sz w:val="24"/>
          <w:szCs w:val="24"/>
        </w:rPr>
        <w:t xml:space="preserve">collective </w:t>
      </w:r>
      <w:r w:rsidR="008C4DB1" w:rsidRPr="006F00CE">
        <w:rPr>
          <w:rFonts w:ascii="Times New Roman" w:hAnsi="Times New Roman" w:cs="Times New Roman"/>
          <w:sz w:val="24"/>
          <w:szCs w:val="24"/>
        </w:rPr>
        <w:t xml:space="preserve">efficacy were </w:t>
      </w:r>
      <w:r w:rsidR="00C24D59" w:rsidRPr="006F00CE">
        <w:rPr>
          <w:rFonts w:ascii="Times New Roman" w:hAnsi="Times New Roman" w:cs="Times New Roman"/>
          <w:sz w:val="24"/>
          <w:szCs w:val="24"/>
        </w:rPr>
        <w:t xml:space="preserve">significantly </w:t>
      </w:r>
      <w:r w:rsidR="008C4DB1" w:rsidRPr="006F00CE">
        <w:rPr>
          <w:rFonts w:ascii="Times New Roman" w:hAnsi="Times New Roman" w:cs="Times New Roman"/>
          <w:sz w:val="24"/>
          <w:szCs w:val="24"/>
        </w:rPr>
        <w:t>associated with higher self-efficacy.</w:t>
      </w:r>
      <w:r w:rsidR="00545256" w:rsidRPr="006F00CE">
        <w:rPr>
          <w:rFonts w:ascii="Times New Roman" w:hAnsi="Times New Roman" w:cs="Times New Roman"/>
          <w:sz w:val="24"/>
          <w:szCs w:val="24"/>
        </w:rPr>
        <w:t xml:space="preserve"> </w:t>
      </w:r>
      <w:r w:rsidR="006C60CF">
        <w:rPr>
          <w:rFonts w:ascii="Times New Roman" w:hAnsi="Times New Roman" w:cs="Times New Roman"/>
          <w:sz w:val="24"/>
          <w:szCs w:val="24"/>
        </w:rPr>
        <w:t>Interestingly, higher levels of identity as an</w:t>
      </w:r>
      <w:r w:rsidR="00077168">
        <w:rPr>
          <w:rFonts w:ascii="Times New Roman" w:hAnsi="Times New Roman" w:cs="Times New Roman"/>
          <w:sz w:val="24"/>
          <w:szCs w:val="24"/>
        </w:rPr>
        <w:t xml:space="preserve"> active</w:t>
      </w:r>
      <w:r w:rsidR="006C60CF">
        <w:rPr>
          <w:rFonts w:ascii="Times New Roman" w:hAnsi="Times New Roman" w:cs="Times New Roman"/>
          <w:sz w:val="24"/>
          <w:szCs w:val="24"/>
        </w:rPr>
        <w:t xml:space="preserve"> addict and higher levels of perceived use of punishment responses were both linked to being a member of the group for longer.</w:t>
      </w:r>
    </w:p>
    <w:p w:rsidR="006448F9" w:rsidRDefault="006448F9" w:rsidP="006448F9">
      <w:pPr>
        <w:spacing w:line="480" w:lineRule="auto"/>
        <w:ind w:firstLine="851"/>
        <w:rPr>
          <w:rFonts w:ascii="Times New Roman" w:hAnsi="Times New Roman" w:cs="Times New Roman"/>
          <w:sz w:val="24"/>
          <w:szCs w:val="24"/>
        </w:rPr>
      </w:pPr>
      <w:r>
        <w:rPr>
          <w:rFonts w:ascii="Times New Roman" w:hAnsi="Times New Roman" w:cs="Times New Roman"/>
          <w:sz w:val="24"/>
          <w:szCs w:val="24"/>
        </w:rPr>
        <w:t>***Table 3***</w:t>
      </w:r>
    </w:p>
    <w:p w:rsidR="002141A5" w:rsidRPr="00D914D0" w:rsidRDefault="0063200B" w:rsidP="00D914D0">
      <w:pPr>
        <w:pStyle w:val="ListParagraph"/>
        <w:numPr>
          <w:ilvl w:val="1"/>
          <w:numId w:val="5"/>
        </w:numPr>
        <w:spacing w:line="480" w:lineRule="auto"/>
        <w:rPr>
          <w:rFonts w:ascii="Times New Roman" w:hAnsi="Times New Roman" w:cs="Times New Roman"/>
          <w:i/>
          <w:color w:val="222222"/>
          <w:sz w:val="24"/>
          <w:szCs w:val="24"/>
          <w:shd w:val="clear" w:color="auto" w:fill="FFFFFF"/>
        </w:rPr>
      </w:pPr>
      <w:r w:rsidRPr="00D914D0">
        <w:rPr>
          <w:rFonts w:ascii="Times New Roman" w:hAnsi="Times New Roman" w:cs="Times New Roman"/>
          <w:i/>
          <w:color w:val="222222"/>
          <w:sz w:val="24"/>
          <w:szCs w:val="24"/>
          <w:shd w:val="clear" w:color="auto" w:fill="FFFFFF"/>
        </w:rPr>
        <w:t>Mediation</w:t>
      </w:r>
      <w:r w:rsidR="00823762" w:rsidRPr="00D914D0">
        <w:rPr>
          <w:rFonts w:ascii="Times New Roman" w:hAnsi="Times New Roman" w:cs="Times New Roman"/>
          <w:i/>
          <w:color w:val="222222"/>
          <w:sz w:val="24"/>
          <w:szCs w:val="24"/>
          <w:shd w:val="clear" w:color="auto" w:fill="FFFFFF"/>
        </w:rPr>
        <w:t xml:space="preserve"> analysis</w:t>
      </w:r>
    </w:p>
    <w:p w:rsidR="002141A5" w:rsidRPr="00D106A1" w:rsidRDefault="002141A5" w:rsidP="002141A5">
      <w:pPr>
        <w:spacing w:line="480" w:lineRule="auto"/>
        <w:ind w:firstLine="567"/>
        <w:rPr>
          <w:rFonts w:ascii="Times New Roman" w:hAnsi="Times New Roman" w:cs="Times New Roman"/>
          <w:color w:val="222222"/>
          <w:sz w:val="24"/>
          <w:szCs w:val="24"/>
          <w:shd w:val="clear" w:color="auto" w:fill="FFFFFF"/>
        </w:rPr>
      </w:pPr>
      <w:r w:rsidRPr="002141A5">
        <w:rPr>
          <w:rFonts w:ascii="Times New Roman" w:hAnsi="Times New Roman" w:cs="Times New Roman"/>
          <w:color w:val="222222"/>
          <w:sz w:val="24"/>
          <w:szCs w:val="24"/>
          <w:shd w:val="clear" w:color="auto" w:fill="FFFFFF"/>
        </w:rPr>
        <w:t>To test the hypothesis that</w:t>
      </w:r>
      <w:r w:rsidR="00727C59" w:rsidRPr="00836397">
        <w:rPr>
          <w:rFonts w:ascii="Times New Roman" w:hAnsi="Times New Roman" w:cs="Times New Roman"/>
          <w:color w:val="222222"/>
          <w:sz w:val="24"/>
          <w:szCs w:val="24"/>
          <w:shd w:val="clear" w:color="auto" w:fill="FFFFFF"/>
        </w:rPr>
        <w:t xml:space="preserve"> the </w:t>
      </w:r>
      <w:r w:rsidR="00F07882" w:rsidRPr="00836397">
        <w:rPr>
          <w:rFonts w:ascii="Times New Roman" w:hAnsi="Times New Roman" w:cs="Times New Roman"/>
          <w:color w:val="222222"/>
          <w:sz w:val="24"/>
          <w:szCs w:val="24"/>
          <w:shd w:val="clear" w:color="auto" w:fill="FFFFFF"/>
        </w:rPr>
        <w:t xml:space="preserve">extent to which </w:t>
      </w:r>
      <w:r w:rsidR="003B34DD">
        <w:rPr>
          <w:rFonts w:ascii="Times New Roman" w:hAnsi="Times New Roman" w:cs="Times New Roman"/>
          <w:color w:val="222222"/>
          <w:sz w:val="24"/>
          <w:szCs w:val="24"/>
          <w:shd w:val="clear" w:color="auto" w:fill="FFFFFF"/>
        </w:rPr>
        <w:t xml:space="preserve">the expected relationship between self-help group identity and </w:t>
      </w:r>
      <w:r w:rsidR="00F07882" w:rsidRPr="00836397">
        <w:rPr>
          <w:rFonts w:ascii="Times New Roman" w:hAnsi="Times New Roman" w:cs="Times New Roman"/>
          <w:color w:val="222222"/>
          <w:sz w:val="24"/>
          <w:szCs w:val="24"/>
          <w:shd w:val="clear" w:color="auto" w:fill="FFFFFF"/>
        </w:rPr>
        <w:t>perceived usage of</w:t>
      </w:r>
      <w:r w:rsidR="00727C59" w:rsidRPr="00836397">
        <w:rPr>
          <w:rFonts w:ascii="Times New Roman" w:hAnsi="Times New Roman" w:cs="Times New Roman"/>
          <w:color w:val="222222"/>
          <w:sz w:val="24"/>
          <w:szCs w:val="24"/>
          <w:shd w:val="clear" w:color="auto" w:fill="FFFFFF"/>
        </w:rPr>
        <w:t xml:space="preserve"> punishment</w:t>
      </w:r>
      <w:r w:rsidR="00F07882" w:rsidRPr="00836397">
        <w:rPr>
          <w:rFonts w:ascii="Times New Roman" w:hAnsi="Times New Roman" w:cs="Times New Roman"/>
          <w:color w:val="222222"/>
          <w:sz w:val="24"/>
          <w:szCs w:val="24"/>
          <w:shd w:val="clear" w:color="auto" w:fill="FFFFFF"/>
        </w:rPr>
        <w:t xml:space="preserve"> and avoidance i</w:t>
      </w:r>
      <w:r w:rsidR="003B34DD">
        <w:rPr>
          <w:rFonts w:ascii="Times New Roman" w:hAnsi="Times New Roman" w:cs="Times New Roman"/>
          <w:color w:val="222222"/>
          <w:sz w:val="24"/>
          <w:szCs w:val="24"/>
          <w:shd w:val="clear" w:color="auto" w:fill="FFFFFF"/>
        </w:rPr>
        <w:t>s</w:t>
      </w:r>
      <w:r w:rsidR="00F07882">
        <w:rPr>
          <w:rFonts w:ascii="Times New Roman" w:hAnsi="Times New Roman" w:cs="Times New Roman"/>
          <w:color w:val="222222"/>
          <w:sz w:val="24"/>
          <w:szCs w:val="24"/>
          <w:shd w:val="clear" w:color="auto" w:fill="FFFFFF"/>
        </w:rPr>
        <w:t xml:space="preserve"> mediated by perceived cost to the group</w:t>
      </w:r>
      <w:r w:rsidR="00F07882" w:rsidRPr="00B60ADC">
        <w:rPr>
          <w:rFonts w:ascii="Times New Roman" w:hAnsi="Times New Roman" w:cs="Times New Roman"/>
          <w:color w:val="222222"/>
          <w:sz w:val="24"/>
          <w:szCs w:val="24"/>
          <w:shd w:val="clear" w:color="auto" w:fill="FFFFFF"/>
        </w:rPr>
        <w:t xml:space="preserve"> </w:t>
      </w:r>
      <w:r w:rsidR="00F07882">
        <w:rPr>
          <w:rFonts w:ascii="Times New Roman" w:hAnsi="Times New Roman" w:cs="Times New Roman"/>
          <w:color w:val="222222"/>
          <w:sz w:val="24"/>
          <w:szCs w:val="24"/>
          <w:shd w:val="clear" w:color="auto" w:fill="FFFFFF"/>
        </w:rPr>
        <w:t>(H5) and</w:t>
      </w:r>
      <w:r w:rsidR="003B34DD">
        <w:rPr>
          <w:rFonts w:ascii="Times New Roman" w:hAnsi="Times New Roman" w:cs="Times New Roman"/>
          <w:color w:val="222222"/>
          <w:sz w:val="24"/>
          <w:szCs w:val="24"/>
          <w:shd w:val="clear" w:color="auto" w:fill="FFFFFF"/>
        </w:rPr>
        <w:t xml:space="preserve"> also</w:t>
      </w:r>
      <w:r w:rsidR="00F07882">
        <w:rPr>
          <w:rFonts w:ascii="Times New Roman" w:hAnsi="Times New Roman" w:cs="Times New Roman"/>
          <w:color w:val="222222"/>
          <w:sz w:val="24"/>
          <w:szCs w:val="24"/>
          <w:shd w:val="clear" w:color="auto" w:fill="FFFFFF"/>
        </w:rPr>
        <w:t xml:space="preserve"> that </w:t>
      </w:r>
      <w:r w:rsidR="003B34DD">
        <w:rPr>
          <w:rFonts w:ascii="Times New Roman" w:hAnsi="Times New Roman" w:cs="Times New Roman"/>
          <w:color w:val="222222"/>
          <w:sz w:val="24"/>
          <w:szCs w:val="24"/>
          <w:shd w:val="clear" w:color="auto" w:fill="FFFFFF"/>
        </w:rPr>
        <w:t xml:space="preserve">a </w:t>
      </w:r>
      <w:r w:rsidR="00F07882">
        <w:rPr>
          <w:rFonts w:ascii="Times New Roman" w:hAnsi="Times New Roman" w:cs="Times New Roman"/>
          <w:color w:val="222222"/>
          <w:sz w:val="24"/>
          <w:szCs w:val="24"/>
          <w:shd w:val="clear" w:color="auto" w:fill="FFFFFF"/>
        </w:rPr>
        <w:t>similar mediation should not occur for</w:t>
      </w:r>
      <w:r w:rsidR="00727C59">
        <w:rPr>
          <w:rFonts w:ascii="Times New Roman" w:hAnsi="Times New Roman" w:cs="Times New Roman"/>
          <w:color w:val="222222"/>
          <w:sz w:val="24"/>
          <w:szCs w:val="24"/>
          <w:shd w:val="clear" w:color="auto" w:fill="FFFFFF"/>
        </w:rPr>
        <w:t xml:space="preserve"> education responses</w:t>
      </w:r>
      <w:r w:rsidR="00F07882">
        <w:rPr>
          <w:rFonts w:ascii="Times New Roman" w:hAnsi="Times New Roman" w:cs="Times New Roman"/>
          <w:color w:val="222222"/>
          <w:sz w:val="24"/>
          <w:szCs w:val="24"/>
          <w:shd w:val="clear" w:color="auto" w:fill="FFFFFF"/>
        </w:rPr>
        <w:t xml:space="preserve"> (H6)</w:t>
      </w:r>
      <w:r w:rsidR="00727C59">
        <w:rPr>
          <w:rFonts w:ascii="Times New Roman" w:hAnsi="Times New Roman" w:cs="Times New Roman"/>
          <w:color w:val="222222"/>
          <w:sz w:val="24"/>
          <w:szCs w:val="24"/>
          <w:shd w:val="clear" w:color="auto" w:fill="FFFFFF"/>
        </w:rPr>
        <w:t>, mediation models were constructed and tested using the method outlined by Haye</w:t>
      </w:r>
      <w:r w:rsidR="00823762">
        <w:rPr>
          <w:rFonts w:ascii="Times New Roman" w:hAnsi="Times New Roman" w:cs="Times New Roman"/>
          <w:color w:val="222222"/>
          <w:sz w:val="24"/>
          <w:szCs w:val="24"/>
          <w:shd w:val="clear" w:color="auto" w:fill="FFFFFF"/>
        </w:rPr>
        <w:t>s</w:t>
      </w:r>
      <w:r w:rsidR="00727C59">
        <w:rPr>
          <w:rFonts w:ascii="Times New Roman" w:hAnsi="Times New Roman" w:cs="Times New Roman"/>
          <w:color w:val="222222"/>
          <w:sz w:val="24"/>
          <w:szCs w:val="24"/>
          <w:shd w:val="clear" w:color="auto" w:fill="FFFFFF"/>
        </w:rPr>
        <w:t xml:space="preserve"> (</w:t>
      </w:r>
      <w:r w:rsidR="00C34405">
        <w:rPr>
          <w:rFonts w:ascii="Times New Roman" w:hAnsi="Times New Roman" w:cs="Times New Roman"/>
          <w:color w:val="222222"/>
          <w:sz w:val="24"/>
          <w:szCs w:val="24"/>
          <w:shd w:val="clear" w:color="auto" w:fill="FFFFFF"/>
        </w:rPr>
        <w:t>201</w:t>
      </w:r>
      <w:r w:rsidR="00E35345">
        <w:rPr>
          <w:rFonts w:ascii="Times New Roman" w:hAnsi="Times New Roman" w:cs="Times New Roman"/>
          <w:color w:val="222222"/>
          <w:sz w:val="24"/>
          <w:szCs w:val="24"/>
          <w:shd w:val="clear" w:color="auto" w:fill="FFFFFF"/>
        </w:rPr>
        <w:t>3</w:t>
      </w:r>
      <w:r w:rsidR="00727C59">
        <w:rPr>
          <w:rFonts w:ascii="Times New Roman" w:hAnsi="Times New Roman" w:cs="Times New Roman"/>
          <w:color w:val="222222"/>
          <w:sz w:val="24"/>
          <w:szCs w:val="24"/>
          <w:shd w:val="clear" w:color="auto" w:fill="FFFFFF"/>
        </w:rPr>
        <w:t xml:space="preserve">, Model 4). In these models, </w:t>
      </w:r>
      <w:r w:rsidR="00077168">
        <w:rPr>
          <w:rFonts w:ascii="Times New Roman" w:hAnsi="Times New Roman" w:cs="Times New Roman"/>
          <w:color w:val="222222"/>
          <w:sz w:val="24"/>
          <w:szCs w:val="24"/>
          <w:shd w:val="clear" w:color="auto" w:fill="FFFFFF"/>
        </w:rPr>
        <w:t>self-help group identity</w:t>
      </w:r>
      <w:r w:rsidR="00727C59">
        <w:rPr>
          <w:rFonts w:ascii="Times New Roman" w:hAnsi="Times New Roman" w:cs="Times New Roman"/>
          <w:color w:val="222222"/>
          <w:sz w:val="24"/>
          <w:szCs w:val="24"/>
          <w:shd w:val="clear" w:color="auto" w:fill="FFFFFF"/>
        </w:rPr>
        <w:t xml:space="preserve"> was used as a predictor, and cost of a lapse to the group as a </w:t>
      </w:r>
      <w:r w:rsidR="00823762">
        <w:rPr>
          <w:rFonts w:ascii="Times New Roman" w:hAnsi="Times New Roman" w:cs="Times New Roman"/>
          <w:color w:val="222222"/>
          <w:sz w:val="24"/>
          <w:szCs w:val="24"/>
          <w:shd w:val="clear" w:color="auto" w:fill="FFFFFF"/>
        </w:rPr>
        <w:t>mediator</w:t>
      </w:r>
      <w:r w:rsidR="005C090F">
        <w:rPr>
          <w:rStyle w:val="FootnoteReference"/>
          <w:rFonts w:ascii="Times New Roman" w:hAnsi="Times New Roman" w:cs="Times New Roman"/>
          <w:color w:val="222222"/>
          <w:sz w:val="24"/>
          <w:szCs w:val="24"/>
          <w:shd w:val="clear" w:color="auto" w:fill="FFFFFF"/>
        </w:rPr>
        <w:footnoteReference w:id="2"/>
      </w:r>
      <w:r w:rsidR="00042051">
        <w:rPr>
          <w:rFonts w:ascii="Times New Roman" w:hAnsi="Times New Roman" w:cs="Times New Roman"/>
          <w:color w:val="222222"/>
          <w:sz w:val="24"/>
          <w:szCs w:val="24"/>
          <w:shd w:val="clear" w:color="auto" w:fill="FFFFFF"/>
        </w:rPr>
        <w:t>.</w:t>
      </w:r>
      <w:r w:rsidR="00B0603D">
        <w:rPr>
          <w:rFonts w:ascii="Times New Roman" w:hAnsi="Times New Roman" w:cs="Times New Roman"/>
          <w:color w:val="222222"/>
          <w:sz w:val="24"/>
          <w:szCs w:val="24"/>
          <w:shd w:val="clear" w:color="auto" w:fill="FFFFFF"/>
        </w:rPr>
        <w:t xml:space="preserve"> </w:t>
      </w:r>
      <w:r w:rsidR="00727C59">
        <w:rPr>
          <w:rFonts w:ascii="Times New Roman" w:hAnsi="Times New Roman" w:cs="Times New Roman"/>
          <w:color w:val="222222"/>
          <w:sz w:val="24"/>
          <w:szCs w:val="24"/>
          <w:shd w:val="clear" w:color="auto" w:fill="FFFFFF"/>
        </w:rPr>
        <w:t xml:space="preserve"> In one model, the outcome variable was </w:t>
      </w:r>
      <w:r w:rsidR="00823762">
        <w:rPr>
          <w:rFonts w:ascii="Times New Roman" w:hAnsi="Times New Roman" w:cs="Times New Roman"/>
          <w:color w:val="222222"/>
          <w:sz w:val="24"/>
          <w:szCs w:val="24"/>
          <w:shd w:val="clear" w:color="auto" w:fill="FFFFFF"/>
        </w:rPr>
        <w:t>likelihood</w:t>
      </w:r>
      <w:r w:rsidR="00727C59">
        <w:rPr>
          <w:rFonts w:ascii="Times New Roman" w:hAnsi="Times New Roman" w:cs="Times New Roman"/>
          <w:color w:val="222222"/>
          <w:sz w:val="24"/>
          <w:szCs w:val="24"/>
          <w:shd w:val="clear" w:color="auto" w:fill="FFFFFF"/>
        </w:rPr>
        <w:t xml:space="preserve"> of </w:t>
      </w:r>
      <w:r w:rsidR="00907299">
        <w:rPr>
          <w:rFonts w:ascii="Times New Roman" w:hAnsi="Times New Roman" w:cs="Times New Roman"/>
          <w:color w:val="222222"/>
          <w:sz w:val="24"/>
          <w:szCs w:val="24"/>
          <w:shd w:val="clear" w:color="auto" w:fill="FFFFFF"/>
        </w:rPr>
        <w:t>punishment responses</w:t>
      </w:r>
      <w:r w:rsidR="00727C59">
        <w:rPr>
          <w:rFonts w:ascii="Times New Roman" w:hAnsi="Times New Roman" w:cs="Times New Roman"/>
          <w:color w:val="222222"/>
          <w:sz w:val="24"/>
          <w:szCs w:val="24"/>
          <w:shd w:val="clear" w:color="auto" w:fill="FFFFFF"/>
        </w:rPr>
        <w:t>. In the second</w:t>
      </w:r>
      <w:r w:rsidR="00907299">
        <w:rPr>
          <w:rFonts w:ascii="Times New Roman" w:hAnsi="Times New Roman" w:cs="Times New Roman"/>
          <w:color w:val="222222"/>
          <w:sz w:val="24"/>
          <w:szCs w:val="24"/>
          <w:shd w:val="clear" w:color="auto" w:fill="FFFFFF"/>
        </w:rPr>
        <w:t>,</w:t>
      </w:r>
      <w:r w:rsidR="00727C59">
        <w:rPr>
          <w:rFonts w:ascii="Times New Roman" w:hAnsi="Times New Roman" w:cs="Times New Roman"/>
          <w:color w:val="222222"/>
          <w:sz w:val="24"/>
          <w:szCs w:val="24"/>
          <w:shd w:val="clear" w:color="auto" w:fill="FFFFFF"/>
        </w:rPr>
        <w:t xml:space="preserve"> it was the likelihood of</w:t>
      </w:r>
      <w:r w:rsidR="00907299" w:rsidRPr="00907299">
        <w:rPr>
          <w:rFonts w:ascii="Times New Roman" w:hAnsi="Times New Roman" w:cs="Times New Roman"/>
          <w:color w:val="222222"/>
          <w:sz w:val="24"/>
          <w:szCs w:val="24"/>
          <w:shd w:val="clear" w:color="auto" w:fill="FFFFFF"/>
        </w:rPr>
        <w:t xml:space="preserve"> </w:t>
      </w:r>
      <w:r w:rsidR="00907299">
        <w:rPr>
          <w:rFonts w:ascii="Times New Roman" w:hAnsi="Times New Roman" w:cs="Times New Roman"/>
          <w:color w:val="222222"/>
          <w:sz w:val="24"/>
          <w:szCs w:val="24"/>
          <w:shd w:val="clear" w:color="auto" w:fill="FFFFFF"/>
        </w:rPr>
        <w:t>avoidance responses</w:t>
      </w:r>
      <w:r w:rsidR="00B0603D">
        <w:rPr>
          <w:rFonts w:ascii="Times New Roman" w:hAnsi="Times New Roman" w:cs="Times New Roman"/>
          <w:color w:val="222222"/>
          <w:sz w:val="24"/>
          <w:szCs w:val="24"/>
          <w:shd w:val="clear" w:color="auto" w:fill="FFFFFF"/>
        </w:rPr>
        <w:t>, and in the third,</w:t>
      </w:r>
      <w:r w:rsidR="00907299">
        <w:rPr>
          <w:rFonts w:ascii="Times New Roman" w:hAnsi="Times New Roman" w:cs="Times New Roman"/>
          <w:color w:val="222222"/>
          <w:sz w:val="24"/>
          <w:szCs w:val="24"/>
          <w:shd w:val="clear" w:color="auto" w:fill="FFFFFF"/>
        </w:rPr>
        <w:t xml:space="preserve"> </w:t>
      </w:r>
      <w:r w:rsidR="001507EF">
        <w:rPr>
          <w:rFonts w:ascii="Times New Roman" w:hAnsi="Times New Roman" w:cs="Times New Roman"/>
          <w:color w:val="222222"/>
          <w:sz w:val="24"/>
          <w:szCs w:val="24"/>
          <w:shd w:val="clear" w:color="auto" w:fill="FFFFFF"/>
        </w:rPr>
        <w:t>e</w:t>
      </w:r>
      <w:r w:rsidR="00907299">
        <w:rPr>
          <w:rFonts w:ascii="Times New Roman" w:hAnsi="Times New Roman" w:cs="Times New Roman"/>
          <w:color w:val="222222"/>
          <w:sz w:val="24"/>
          <w:szCs w:val="24"/>
          <w:shd w:val="clear" w:color="auto" w:fill="FFFFFF"/>
        </w:rPr>
        <w:t>ducational responses.</w:t>
      </w:r>
      <w:r w:rsidR="00727C59">
        <w:rPr>
          <w:rFonts w:ascii="Times New Roman" w:hAnsi="Times New Roman" w:cs="Times New Roman"/>
          <w:color w:val="222222"/>
          <w:sz w:val="24"/>
          <w:szCs w:val="24"/>
          <w:shd w:val="clear" w:color="auto" w:fill="FFFFFF"/>
        </w:rPr>
        <w:t xml:space="preserve"> </w:t>
      </w:r>
      <w:r w:rsidR="00042051">
        <w:rPr>
          <w:rFonts w:ascii="Times New Roman" w:hAnsi="Times New Roman" w:cs="Times New Roman"/>
          <w:color w:val="222222"/>
          <w:sz w:val="24"/>
          <w:szCs w:val="24"/>
          <w:shd w:val="clear" w:color="auto" w:fill="FFFFFF"/>
        </w:rPr>
        <w:t xml:space="preserve">Initially, models were constructed with </w:t>
      </w:r>
      <w:r w:rsidR="00042051">
        <w:rPr>
          <w:rFonts w:ascii="Times New Roman" w:hAnsi="Times New Roman" w:cs="Times New Roman"/>
          <w:color w:val="222222"/>
          <w:sz w:val="24"/>
          <w:szCs w:val="24"/>
          <w:shd w:val="clear" w:color="auto" w:fill="FFFFFF"/>
        </w:rPr>
        <w:lastRenderedPageBreak/>
        <w:t xml:space="preserve">months clean as a covariate. However, this variable did not act </w:t>
      </w:r>
      <w:r w:rsidR="00042051" w:rsidRPr="00D106A1">
        <w:rPr>
          <w:rFonts w:ascii="Times New Roman" w:hAnsi="Times New Roman" w:cs="Times New Roman"/>
          <w:color w:val="222222"/>
          <w:sz w:val="24"/>
          <w:szCs w:val="24"/>
          <w:shd w:val="clear" w:color="auto" w:fill="FFFFFF"/>
        </w:rPr>
        <w:t>as a covariate in any of the overall model</w:t>
      </w:r>
      <w:r w:rsidR="00907299">
        <w:rPr>
          <w:rFonts w:ascii="Times New Roman" w:hAnsi="Times New Roman" w:cs="Times New Roman"/>
          <w:color w:val="222222"/>
          <w:sz w:val="24"/>
          <w:szCs w:val="24"/>
          <w:shd w:val="clear" w:color="auto" w:fill="FFFFFF"/>
        </w:rPr>
        <w:t>s</w:t>
      </w:r>
      <w:r w:rsidR="00042051" w:rsidRPr="00D106A1">
        <w:rPr>
          <w:rFonts w:ascii="Times New Roman" w:hAnsi="Times New Roman" w:cs="Times New Roman"/>
          <w:color w:val="222222"/>
          <w:sz w:val="24"/>
          <w:szCs w:val="24"/>
          <w:shd w:val="clear" w:color="auto" w:fill="FFFFFF"/>
        </w:rPr>
        <w:t xml:space="preserve">. Thus, a second set of models were reconstructed without a covariate. </w:t>
      </w:r>
      <w:r w:rsidR="00727C59" w:rsidRPr="00D106A1">
        <w:rPr>
          <w:rFonts w:ascii="Times New Roman" w:hAnsi="Times New Roman" w:cs="Times New Roman"/>
          <w:color w:val="222222"/>
          <w:sz w:val="24"/>
          <w:szCs w:val="24"/>
          <w:shd w:val="clear" w:color="auto" w:fill="FFFFFF"/>
        </w:rPr>
        <w:t>Models consisted of 1000 bootstrapped samples. Confidence intervals at 95% are reported.</w:t>
      </w:r>
    </w:p>
    <w:p w:rsidR="006265BA" w:rsidRPr="00D106A1" w:rsidRDefault="003B34DD" w:rsidP="003B34DD">
      <w:pPr>
        <w:spacing w:line="480" w:lineRule="auto"/>
        <w:ind w:firstLine="56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In partial support of (H5), when</w:t>
      </w:r>
      <w:r w:rsidR="00042051" w:rsidRPr="00D106A1">
        <w:rPr>
          <w:rFonts w:ascii="Times New Roman" w:hAnsi="Times New Roman" w:cs="Times New Roman"/>
          <w:sz w:val="24"/>
          <w:szCs w:val="24"/>
          <w:shd w:val="clear" w:color="auto" w:fill="FFFFFF"/>
        </w:rPr>
        <w:t xml:space="preserve"> punishment </w:t>
      </w:r>
      <w:r>
        <w:rPr>
          <w:rFonts w:ascii="Times New Roman" w:hAnsi="Times New Roman" w:cs="Times New Roman"/>
          <w:sz w:val="24"/>
          <w:szCs w:val="24"/>
          <w:shd w:val="clear" w:color="auto" w:fill="FFFFFF"/>
        </w:rPr>
        <w:t xml:space="preserve">was the outcome variable, </w:t>
      </w:r>
      <w:r w:rsidR="00042051" w:rsidRPr="00D106A1">
        <w:rPr>
          <w:rFonts w:ascii="Times New Roman" w:hAnsi="Times New Roman" w:cs="Times New Roman"/>
          <w:sz w:val="24"/>
          <w:szCs w:val="24"/>
          <w:shd w:val="clear" w:color="auto" w:fill="FFFFFF"/>
        </w:rPr>
        <w:t>the</w:t>
      </w:r>
      <w:r w:rsidR="002141A5" w:rsidRPr="00D106A1">
        <w:rPr>
          <w:rFonts w:ascii="Times New Roman" w:hAnsi="Times New Roman" w:cs="Times New Roman"/>
          <w:sz w:val="24"/>
          <w:szCs w:val="24"/>
          <w:shd w:val="clear" w:color="auto" w:fill="FFFFFF"/>
        </w:rPr>
        <w:t xml:space="preserve"> overall model was marginally significan</w:t>
      </w:r>
      <w:r w:rsidR="00990E74" w:rsidRPr="00D106A1">
        <w:rPr>
          <w:rFonts w:ascii="Times New Roman" w:hAnsi="Times New Roman" w:cs="Times New Roman"/>
          <w:sz w:val="24"/>
          <w:szCs w:val="24"/>
          <w:shd w:val="clear" w:color="auto" w:fill="FFFFFF"/>
        </w:rPr>
        <w:t>t</w:t>
      </w:r>
      <w:r w:rsidR="002141A5" w:rsidRPr="00D106A1">
        <w:rPr>
          <w:rFonts w:ascii="Times New Roman" w:hAnsi="Times New Roman" w:cs="Times New Roman"/>
          <w:sz w:val="24"/>
          <w:szCs w:val="24"/>
          <w:shd w:val="clear" w:color="auto" w:fill="FFFFFF"/>
        </w:rPr>
        <w:t xml:space="preserve">, </w:t>
      </w:r>
      <w:r w:rsidR="002141A5" w:rsidRPr="00D106A1">
        <w:rPr>
          <w:rFonts w:ascii="Times New Roman" w:hAnsi="Times New Roman" w:cs="Times New Roman"/>
          <w:i/>
          <w:sz w:val="24"/>
          <w:szCs w:val="24"/>
          <w:shd w:val="clear" w:color="auto" w:fill="FFFFFF"/>
        </w:rPr>
        <w:t>R</w:t>
      </w:r>
      <w:r w:rsidR="002141A5" w:rsidRPr="00D106A1">
        <w:rPr>
          <w:rFonts w:ascii="Times New Roman" w:hAnsi="Times New Roman" w:cs="Times New Roman"/>
          <w:sz w:val="24"/>
          <w:szCs w:val="24"/>
          <w:shd w:val="clear" w:color="auto" w:fill="FFFFFF"/>
          <w:vertAlign w:val="superscript"/>
        </w:rPr>
        <w:t>2</w:t>
      </w:r>
      <w:r w:rsidR="002141A5" w:rsidRPr="00D106A1">
        <w:rPr>
          <w:rFonts w:ascii="Times New Roman" w:hAnsi="Times New Roman" w:cs="Times New Roman"/>
          <w:sz w:val="24"/>
          <w:szCs w:val="24"/>
          <w:shd w:val="clear" w:color="auto" w:fill="FFFFFF"/>
        </w:rPr>
        <w:t>= .</w:t>
      </w:r>
      <w:r w:rsidR="00042051" w:rsidRPr="00D106A1">
        <w:rPr>
          <w:rFonts w:ascii="Times New Roman" w:hAnsi="Times New Roman" w:cs="Times New Roman"/>
          <w:sz w:val="24"/>
          <w:szCs w:val="24"/>
          <w:shd w:val="clear" w:color="auto" w:fill="FFFFFF"/>
        </w:rPr>
        <w:t>20</w:t>
      </w:r>
      <w:r w:rsidR="002141A5" w:rsidRPr="00D106A1">
        <w:rPr>
          <w:rFonts w:ascii="Times New Roman" w:hAnsi="Times New Roman" w:cs="Times New Roman"/>
          <w:sz w:val="24"/>
          <w:szCs w:val="24"/>
          <w:shd w:val="clear" w:color="auto" w:fill="FFFFFF"/>
        </w:rPr>
        <w:t xml:space="preserve">, </w:t>
      </w:r>
      <w:proofErr w:type="gramStart"/>
      <w:r w:rsidR="002141A5" w:rsidRPr="00D106A1">
        <w:rPr>
          <w:rFonts w:ascii="Times New Roman" w:hAnsi="Times New Roman" w:cs="Times New Roman"/>
          <w:i/>
          <w:sz w:val="24"/>
          <w:szCs w:val="24"/>
          <w:shd w:val="clear" w:color="auto" w:fill="FFFFFF"/>
        </w:rPr>
        <w:t>F</w:t>
      </w:r>
      <w:r w:rsidR="002141A5" w:rsidRPr="00D106A1">
        <w:rPr>
          <w:rFonts w:ascii="Times New Roman" w:hAnsi="Times New Roman" w:cs="Times New Roman"/>
          <w:sz w:val="24"/>
          <w:szCs w:val="24"/>
          <w:shd w:val="clear" w:color="auto" w:fill="FFFFFF"/>
        </w:rPr>
        <w:t>(</w:t>
      </w:r>
      <w:proofErr w:type="gramEnd"/>
      <w:r w:rsidR="002141A5" w:rsidRPr="00D106A1">
        <w:rPr>
          <w:rFonts w:ascii="Times New Roman" w:hAnsi="Times New Roman" w:cs="Times New Roman"/>
          <w:sz w:val="24"/>
          <w:szCs w:val="24"/>
          <w:shd w:val="clear" w:color="auto" w:fill="FFFFFF"/>
        </w:rPr>
        <w:t>2,32) = 2.</w:t>
      </w:r>
      <w:r w:rsidR="00576AD4" w:rsidRPr="00D106A1">
        <w:rPr>
          <w:rFonts w:ascii="Times New Roman" w:hAnsi="Times New Roman" w:cs="Times New Roman"/>
          <w:sz w:val="24"/>
          <w:szCs w:val="24"/>
          <w:shd w:val="clear" w:color="auto" w:fill="FFFFFF"/>
        </w:rPr>
        <w:t>60</w:t>
      </w:r>
      <w:r w:rsidR="002141A5" w:rsidRPr="00D106A1">
        <w:rPr>
          <w:rFonts w:ascii="Times New Roman" w:hAnsi="Times New Roman" w:cs="Times New Roman"/>
          <w:sz w:val="24"/>
          <w:szCs w:val="24"/>
          <w:shd w:val="clear" w:color="auto" w:fill="FFFFFF"/>
        </w:rPr>
        <w:t xml:space="preserve">, </w:t>
      </w:r>
      <w:r w:rsidR="002141A5" w:rsidRPr="00D106A1">
        <w:rPr>
          <w:rFonts w:ascii="Times New Roman" w:hAnsi="Times New Roman" w:cs="Times New Roman"/>
          <w:i/>
          <w:sz w:val="24"/>
          <w:szCs w:val="24"/>
          <w:shd w:val="clear" w:color="auto" w:fill="FFFFFF"/>
        </w:rPr>
        <w:t>p</w:t>
      </w:r>
      <w:r w:rsidR="002141A5" w:rsidRPr="00D106A1">
        <w:rPr>
          <w:rFonts w:ascii="Times New Roman" w:hAnsi="Times New Roman" w:cs="Times New Roman"/>
          <w:sz w:val="24"/>
          <w:szCs w:val="24"/>
          <w:shd w:val="clear" w:color="auto" w:fill="FFFFFF"/>
        </w:rPr>
        <w:t xml:space="preserve"> =.0</w:t>
      </w:r>
      <w:r w:rsidR="00576AD4" w:rsidRPr="00D106A1">
        <w:rPr>
          <w:rFonts w:ascii="Times New Roman" w:hAnsi="Times New Roman" w:cs="Times New Roman"/>
          <w:sz w:val="24"/>
          <w:szCs w:val="24"/>
          <w:shd w:val="clear" w:color="auto" w:fill="FFFFFF"/>
        </w:rPr>
        <w:t>9</w:t>
      </w:r>
      <w:r w:rsidR="002141A5" w:rsidRPr="00D106A1">
        <w:rPr>
          <w:rFonts w:ascii="Times New Roman" w:hAnsi="Times New Roman" w:cs="Times New Roman"/>
          <w:sz w:val="24"/>
          <w:szCs w:val="24"/>
          <w:shd w:val="clear" w:color="auto" w:fill="FFFFFF"/>
        </w:rPr>
        <w:t xml:space="preserve">. </w:t>
      </w:r>
      <w:r w:rsidR="00077168">
        <w:rPr>
          <w:rFonts w:ascii="Times New Roman" w:hAnsi="Times New Roman" w:cs="Times New Roman"/>
          <w:color w:val="222222"/>
          <w:sz w:val="24"/>
          <w:szCs w:val="24"/>
          <w:shd w:val="clear" w:color="auto" w:fill="FFFFFF"/>
        </w:rPr>
        <w:t xml:space="preserve">Self-help group identity </w:t>
      </w:r>
      <w:r w:rsidR="002141A5" w:rsidRPr="00D106A1">
        <w:rPr>
          <w:rFonts w:ascii="Times New Roman" w:hAnsi="Times New Roman" w:cs="Times New Roman"/>
          <w:sz w:val="24"/>
          <w:szCs w:val="24"/>
          <w:shd w:val="clear" w:color="auto" w:fill="FFFFFF"/>
        </w:rPr>
        <w:t>was positively related to perceived cost of a lapse to the group (</w:t>
      </w:r>
      <w:proofErr w:type="spellStart"/>
      <w:proofErr w:type="gramStart"/>
      <w:r w:rsidR="002141A5" w:rsidRPr="00D106A1">
        <w:rPr>
          <w:rFonts w:ascii="Times New Roman" w:hAnsi="Times New Roman" w:cs="Times New Roman"/>
          <w:i/>
          <w:sz w:val="24"/>
          <w:szCs w:val="24"/>
          <w:shd w:val="clear" w:color="auto" w:fill="FFFFFF"/>
        </w:rPr>
        <w:t>a</w:t>
      </w:r>
      <w:r w:rsidR="002141A5" w:rsidRPr="00D106A1">
        <w:rPr>
          <w:rFonts w:ascii="Times New Roman" w:hAnsi="Times New Roman" w:cs="Times New Roman"/>
          <w:i/>
          <w:sz w:val="24"/>
          <w:szCs w:val="24"/>
          <w:shd w:val="clear" w:color="auto" w:fill="FFFFFF"/>
          <w:vertAlign w:val="subscript"/>
        </w:rPr>
        <w:t>i</w:t>
      </w:r>
      <w:proofErr w:type="spellEnd"/>
      <w:r w:rsidR="002141A5" w:rsidRPr="00D106A1">
        <w:rPr>
          <w:rFonts w:ascii="Times New Roman" w:hAnsi="Times New Roman" w:cs="Times New Roman"/>
          <w:sz w:val="24"/>
          <w:szCs w:val="24"/>
          <w:shd w:val="clear" w:color="auto" w:fill="FFFFFF"/>
        </w:rPr>
        <w:t xml:space="preserve">  =</w:t>
      </w:r>
      <w:proofErr w:type="gramEnd"/>
      <w:r w:rsidR="002141A5" w:rsidRPr="00D106A1">
        <w:rPr>
          <w:rFonts w:ascii="Times New Roman" w:hAnsi="Times New Roman" w:cs="Times New Roman"/>
          <w:sz w:val="24"/>
          <w:szCs w:val="24"/>
          <w:shd w:val="clear" w:color="auto" w:fill="FFFFFF"/>
        </w:rPr>
        <w:t xml:space="preserve"> .</w:t>
      </w:r>
      <w:r w:rsidR="00576AD4" w:rsidRPr="00D106A1">
        <w:rPr>
          <w:rFonts w:ascii="Times New Roman" w:hAnsi="Times New Roman" w:cs="Times New Roman"/>
          <w:sz w:val="24"/>
          <w:szCs w:val="24"/>
          <w:shd w:val="clear" w:color="auto" w:fill="FFFFFF"/>
        </w:rPr>
        <w:t>50</w:t>
      </w:r>
      <w:r w:rsidR="002141A5" w:rsidRPr="00D106A1">
        <w:rPr>
          <w:rFonts w:ascii="Times New Roman" w:hAnsi="Times New Roman" w:cs="Times New Roman"/>
          <w:sz w:val="24"/>
          <w:szCs w:val="24"/>
          <w:shd w:val="clear" w:color="auto" w:fill="FFFFFF"/>
        </w:rPr>
        <w:t xml:space="preserve">, </w:t>
      </w:r>
      <w:r w:rsidR="002141A5" w:rsidRPr="00D106A1">
        <w:rPr>
          <w:rFonts w:ascii="Times New Roman" w:hAnsi="Times New Roman" w:cs="Times New Roman"/>
          <w:i/>
          <w:sz w:val="24"/>
          <w:szCs w:val="24"/>
          <w:shd w:val="clear" w:color="auto" w:fill="FFFFFF"/>
        </w:rPr>
        <w:t>t</w:t>
      </w:r>
      <w:r w:rsidR="002141A5" w:rsidRPr="00D106A1">
        <w:rPr>
          <w:rFonts w:ascii="Times New Roman" w:hAnsi="Times New Roman" w:cs="Times New Roman"/>
          <w:sz w:val="24"/>
          <w:szCs w:val="24"/>
          <w:shd w:val="clear" w:color="auto" w:fill="FFFFFF"/>
        </w:rPr>
        <w:t>(33) = 2.</w:t>
      </w:r>
      <w:r w:rsidR="00576AD4" w:rsidRPr="00D106A1">
        <w:rPr>
          <w:rFonts w:ascii="Times New Roman" w:hAnsi="Times New Roman" w:cs="Times New Roman"/>
          <w:sz w:val="24"/>
          <w:szCs w:val="24"/>
          <w:shd w:val="clear" w:color="auto" w:fill="FFFFFF"/>
        </w:rPr>
        <w:t>84</w:t>
      </w:r>
      <w:r w:rsidR="002141A5" w:rsidRPr="00D106A1">
        <w:rPr>
          <w:rFonts w:ascii="Times New Roman" w:hAnsi="Times New Roman" w:cs="Times New Roman"/>
          <w:sz w:val="24"/>
          <w:szCs w:val="24"/>
          <w:shd w:val="clear" w:color="auto" w:fill="FFFFFF"/>
        </w:rPr>
        <w:t>, LCI=.14, UCI=.</w:t>
      </w:r>
      <w:r w:rsidR="00576AD4" w:rsidRPr="00D106A1">
        <w:rPr>
          <w:rFonts w:ascii="Times New Roman" w:hAnsi="Times New Roman" w:cs="Times New Roman"/>
          <w:sz w:val="24"/>
          <w:szCs w:val="24"/>
          <w:shd w:val="clear" w:color="auto" w:fill="FFFFFF"/>
        </w:rPr>
        <w:t>85</w:t>
      </w:r>
      <w:r w:rsidR="002141A5" w:rsidRPr="00D106A1">
        <w:rPr>
          <w:rFonts w:ascii="Times New Roman" w:hAnsi="Times New Roman" w:cs="Times New Roman"/>
          <w:sz w:val="24"/>
          <w:szCs w:val="24"/>
          <w:shd w:val="clear" w:color="auto" w:fill="FFFFFF"/>
        </w:rPr>
        <w:t>) but not to levels of punishment response (</w:t>
      </w:r>
      <w:r w:rsidR="002141A5" w:rsidRPr="00D106A1">
        <w:rPr>
          <w:rFonts w:ascii="Times New Roman" w:hAnsi="Times New Roman" w:cs="Times New Roman"/>
          <w:i/>
          <w:sz w:val="24"/>
          <w:szCs w:val="24"/>
          <w:shd w:val="clear" w:color="auto" w:fill="FFFFFF"/>
        </w:rPr>
        <w:t>c’</w:t>
      </w:r>
      <w:r w:rsidR="002141A5" w:rsidRPr="00D106A1">
        <w:rPr>
          <w:rFonts w:ascii="Times New Roman" w:hAnsi="Times New Roman" w:cs="Times New Roman"/>
          <w:sz w:val="24"/>
          <w:szCs w:val="24"/>
          <w:shd w:val="clear" w:color="auto" w:fill="FFFFFF"/>
        </w:rPr>
        <w:t xml:space="preserve"> =.-.17, </w:t>
      </w:r>
      <w:r w:rsidR="002141A5" w:rsidRPr="00D106A1">
        <w:rPr>
          <w:rFonts w:ascii="Times New Roman" w:hAnsi="Times New Roman" w:cs="Times New Roman"/>
          <w:i/>
          <w:sz w:val="24"/>
          <w:szCs w:val="24"/>
          <w:shd w:val="clear" w:color="auto" w:fill="FFFFFF"/>
        </w:rPr>
        <w:t>t</w:t>
      </w:r>
      <w:r w:rsidR="002141A5" w:rsidRPr="00D106A1">
        <w:rPr>
          <w:rFonts w:ascii="Times New Roman" w:hAnsi="Times New Roman" w:cs="Times New Roman"/>
          <w:sz w:val="24"/>
          <w:szCs w:val="24"/>
          <w:shd w:val="clear" w:color="auto" w:fill="FFFFFF"/>
        </w:rPr>
        <w:t>(32)= 1.2</w:t>
      </w:r>
      <w:r w:rsidR="00576AD4" w:rsidRPr="00D106A1">
        <w:rPr>
          <w:rFonts w:ascii="Times New Roman" w:hAnsi="Times New Roman" w:cs="Times New Roman"/>
          <w:sz w:val="24"/>
          <w:szCs w:val="24"/>
          <w:shd w:val="clear" w:color="auto" w:fill="FFFFFF"/>
        </w:rPr>
        <w:t>3</w:t>
      </w:r>
      <w:r w:rsidR="002141A5" w:rsidRPr="00D106A1">
        <w:rPr>
          <w:rFonts w:ascii="Times New Roman" w:hAnsi="Times New Roman" w:cs="Times New Roman"/>
          <w:sz w:val="24"/>
          <w:szCs w:val="24"/>
          <w:shd w:val="clear" w:color="auto" w:fill="FFFFFF"/>
        </w:rPr>
        <w:t>, LCI =-.4</w:t>
      </w:r>
      <w:r w:rsidR="00576AD4" w:rsidRPr="00D106A1">
        <w:rPr>
          <w:rFonts w:ascii="Times New Roman" w:hAnsi="Times New Roman" w:cs="Times New Roman"/>
          <w:sz w:val="24"/>
          <w:szCs w:val="24"/>
          <w:shd w:val="clear" w:color="auto" w:fill="FFFFFF"/>
        </w:rPr>
        <w:t>6</w:t>
      </w:r>
      <w:r w:rsidR="002141A5" w:rsidRPr="00D106A1">
        <w:rPr>
          <w:rFonts w:ascii="Times New Roman" w:hAnsi="Times New Roman" w:cs="Times New Roman"/>
          <w:sz w:val="24"/>
          <w:szCs w:val="24"/>
          <w:shd w:val="clear" w:color="auto" w:fill="FFFFFF"/>
        </w:rPr>
        <w:t>, UCI = .1</w:t>
      </w:r>
      <w:r w:rsidR="00576AD4" w:rsidRPr="00D106A1">
        <w:rPr>
          <w:rFonts w:ascii="Times New Roman" w:hAnsi="Times New Roman" w:cs="Times New Roman"/>
          <w:sz w:val="24"/>
          <w:szCs w:val="24"/>
          <w:shd w:val="clear" w:color="auto" w:fill="FFFFFF"/>
        </w:rPr>
        <w:t>1</w:t>
      </w:r>
      <w:r w:rsidR="002141A5" w:rsidRPr="00D106A1">
        <w:rPr>
          <w:rFonts w:ascii="Times New Roman" w:hAnsi="Times New Roman" w:cs="Times New Roman"/>
          <w:sz w:val="24"/>
          <w:szCs w:val="24"/>
          <w:shd w:val="clear" w:color="auto" w:fill="FFFFFF"/>
        </w:rPr>
        <w:t>). Perceived cost to the group predict</w:t>
      </w:r>
      <w:r w:rsidR="00990E74" w:rsidRPr="00D106A1">
        <w:rPr>
          <w:rFonts w:ascii="Times New Roman" w:hAnsi="Times New Roman" w:cs="Times New Roman"/>
          <w:sz w:val="24"/>
          <w:szCs w:val="24"/>
          <w:shd w:val="clear" w:color="auto" w:fill="FFFFFF"/>
        </w:rPr>
        <w:t>ed</w:t>
      </w:r>
      <w:r w:rsidR="002141A5" w:rsidRPr="00D106A1">
        <w:rPr>
          <w:rFonts w:ascii="Times New Roman" w:hAnsi="Times New Roman" w:cs="Times New Roman"/>
          <w:sz w:val="24"/>
          <w:szCs w:val="24"/>
          <w:shd w:val="clear" w:color="auto" w:fill="FFFFFF"/>
        </w:rPr>
        <w:t xml:space="preserve"> levels of </w:t>
      </w:r>
      <w:r w:rsidR="00921230" w:rsidRPr="00D106A1">
        <w:rPr>
          <w:rFonts w:ascii="Times New Roman" w:hAnsi="Times New Roman" w:cs="Times New Roman"/>
          <w:sz w:val="24"/>
          <w:szCs w:val="24"/>
          <w:shd w:val="clear" w:color="auto" w:fill="FFFFFF"/>
        </w:rPr>
        <w:t>punishment</w:t>
      </w:r>
      <w:r w:rsidR="002141A5" w:rsidRPr="00D106A1">
        <w:rPr>
          <w:rFonts w:ascii="Times New Roman" w:hAnsi="Times New Roman" w:cs="Times New Roman"/>
          <w:sz w:val="24"/>
          <w:szCs w:val="24"/>
          <w:shd w:val="clear" w:color="auto" w:fill="FFFFFF"/>
        </w:rPr>
        <w:t xml:space="preserve"> response (</w:t>
      </w:r>
      <w:r w:rsidR="002141A5" w:rsidRPr="00D106A1">
        <w:rPr>
          <w:rFonts w:ascii="Times New Roman" w:hAnsi="Times New Roman" w:cs="Times New Roman"/>
          <w:i/>
          <w:sz w:val="24"/>
          <w:szCs w:val="24"/>
          <w:shd w:val="clear" w:color="auto" w:fill="FFFFFF"/>
        </w:rPr>
        <w:t>b</w:t>
      </w:r>
      <w:r w:rsidR="002141A5" w:rsidRPr="00D106A1">
        <w:rPr>
          <w:rFonts w:ascii="Times New Roman" w:hAnsi="Times New Roman" w:cs="Times New Roman"/>
          <w:i/>
          <w:sz w:val="24"/>
          <w:szCs w:val="24"/>
          <w:shd w:val="clear" w:color="auto" w:fill="FFFFFF"/>
          <w:vertAlign w:val="subscript"/>
        </w:rPr>
        <w:t>i</w:t>
      </w:r>
      <w:r w:rsidR="002141A5" w:rsidRPr="00D106A1">
        <w:rPr>
          <w:rFonts w:ascii="Times New Roman" w:hAnsi="Times New Roman" w:cs="Times New Roman"/>
          <w:sz w:val="24"/>
          <w:szCs w:val="24"/>
          <w:shd w:val="clear" w:color="auto" w:fill="FFFFFF"/>
        </w:rPr>
        <w:t xml:space="preserve"> </w:t>
      </w:r>
      <w:r w:rsidR="00576AD4" w:rsidRPr="00D106A1">
        <w:rPr>
          <w:rFonts w:ascii="Times New Roman" w:hAnsi="Times New Roman" w:cs="Times New Roman"/>
          <w:sz w:val="24"/>
          <w:szCs w:val="24"/>
          <w:shd w:val="clear" w:color="auto" w:fill="FFFFFF"/>
        </w:rPr>
        <w:t>=</w:t>
      </w:r>
      <w:r w:rsidR="002141A5" w:rsidRPr="00D106A1">
        <w:rPr>
          <w:rFonts w:ascii="Times New Roman" w:hAnsi="Times New Roman" w:cs="Times New Roman"/>
          <w:sz w:val="24"/>
          <w:szCs w:val="24"/>
          <w:shd w:val="clear" w:color="auto" w:fill="FFFFFF"/>
        </w:rPr>
        <w:t xml:space="preserve"> .</w:t>
      </w:r>
      <w:r w:rsidR="00576AD4" w:rsidRPr="00D106A1">
        <w:rPr>
          <w:rFonts w:ascii="Times New Roman" w:hAnsi="Times New Roman" w:cs="Times New Roman"/>
          <w:sz w:val="24"/>
          <w:szCs w:val="24"/>
          <w:shd w:val="clear" w:color="auto" w:fill="FFFFFF"/>
        </w:rPr>
        <w:t>2</w:t>
      </w:r>
      <w:r w:rsidR="002141A5" w:rsidRPr="00D106A1">
        <w:rPr>
          <w:rFonts w:ascii="Times New Roman" w:hAnsi="Times New Roman" w:cs="Times New Roman"/>
          <w:sz w:val="24"/>
          <w:szCs w:val="24"/>
          <w:shd w:val="clear" w:color="auto" w:fill="FFFFFF"/>
        </w:rPr>
        <w:t xml:space="preserve">8, </w:t>
      </w:r>
      <w:proofErr w:type="gramStart"/>
      <w:r w:rsidR="002141A5" w:rsidRPr="00D106A1">
        <w:rPr>
          <w:rFonts w:ascii="Times New Roman" w:hAnsi="Times New Roman" w:cs="Times New Roman"/>
          <w:i/>
          <w:sz w:val="24"/>
          <w:szCs w:val="24"/>
          <w:shd w:val="clear" w:color="auto" w:fill="FFFFFF"/>
        </w:rPr>
        <w:t>t</w:t>
      </w:r>
      <w:r w:rsidR="002141A5" w:rsidRPr="00D106A1">
        <w:rPr>
          <w:rFonts w:ascii="Times New Roman" w:hAnsi="Times New Roman" w:cs="Times New Roman"/>
          <w:sz w:val="24"/>
          <w:szCs w:val="24"/>
          <w:shd w:val="clear" w:color="auto" w:fill="FFFFFF"/>
        </w:rPr>
        <w:t>(</w:t>
      </w:r>
      <w:proofErr w:type="gramEnd"/>
      <w:r w:rsidR="002141A5" w:rsidRPr="00D106A1">
        <w:rPr>
          <w:rFonts w:ascii="Times New Roman" w:hAnsi="Times New Roman" w:cs="Times New Roman"/>
          <w:sz w:val="24"/>
          <w:szCs w:val="24"/>
          <w:shd w:val="clear" w:color="auto" w:fill="FFFFFF"/>
        </w:rPr>
        <w:t>32) = 2.</w:t>
      </w:r>
      <w:r w:rsidR="00576AD4" w:rsidRPr="00D106A1">
        <w:rPr>
          <w:rFonts w:ascii="Times New Roman" w:hAnsi="Times New Roman" w:cs="Times New Roman"/>
          <w:sz w:val="24"/>
          <w:szCs w:val="24"/>
          <w:shd w:val="clear" w:color="auto" w:fill="FFFFFF"/>
        </w:rPr>
        <w:t>27</w:t>
      </w:r>
      <w:r w:rsidR="002141A5" w:rsidRPr="00D106A1">
        <w:rPr>
          <w:rFonts w:ascii="Times New Roman" w:hAnsi="Times New Roman" w:cs="Times New Roman"/>
          <w:sz w:val="24"/>
          <w:szCs w:val="24"/>
          <w:shd w:val="clear" w:color="auto" w:fill="FFFFFF"/>
        </w:rPr>
        <w:t>, LCI = .</w:t>
      </w:r>
      <w:r w:rsidR="00576AD4" w:rsidRPr="00D106A1">
        <w:rPr>
          <w:rFonts w:ascii="Times New Roman" w:hAnsi="Times New Roman" w:cs="Times New Roman"/>
          <w:sz w:val="24"/>
          <w:szCs w:val="24"/>
          <w:shd w:val="clear" w:color="auto" w:fill="FFFFFF"/>
        </w:rPr>
        <w:t>03</w:t>
      </w:r>
      <w:r w:rsidR="002141A5" w:rsidRPr="00D106A1">
        <w:rPr>
          <w:rFonts w:ascii="Times New Roman" w:hAnsi="Times New Roman" w:cs="Times New Roman"/>
          <w:sz w:val="24"/>
          <w:szCs w:val="24"/>
          <w:shd w:val="clear" w:color="auto" w:fill="FFFFFF"/>
        </w:rPr>
        <w:t>, UCI =.</w:t>
      </w:r>
      <w:r w:rsidR="00576AD4" w:rsidRPr="00D106A1">
        <w:rPr>
          <w:rFonts w:ascii="Times New Roman" w:hAnsi="Times New Roman" w:cs="Times New Roman"/>
          <w:sz w:val="24"/>
          <w:szCs w:val="24"/>
          <w:shd w:val="clear" w:color="auto" w:fill="FFFFFF"/>
        </w:rPr>
        <w:t>54</w:t>
      </w:r>
      <w:r w:rsidR="002141A5" w:rsidRPr="00D106A1">
        <w:rPr>
          <w:rFonts w:ascii="Times New Roman" w:hAnsi="Times New Roman" w:cs="Times New Roman"/>
          <w:sz w:val="24"/>
          <w:szCs w:val="24"/>
          <w:shd w:val="clear" w:color="auto" w:fill="FFFFFF"/>
        </w:rPr>
        <w:t xml:space="preserve">. The indirect effect of </w:t>
      </w:r>
      <w:r w:rsidR="00077168">
        <w:rPr>
          <w:rFonts w:ascii="Times New Roman" w:hAnsi="Times New Roman" w:cs="Times New Roman"/>
          <w:color w:val="222222"/>
          <w:sz w:val="24"/>
          <w:szCs w:val="24"/>
          <w:shd w:val="clear" w:color="auto" w:fill="FFFFFF"/>
        </w:rPr>
        <w:t xml:space="preserve">self-help group identity </w:t>
      </w:r>
      <w:r w:rsidR="002141A5" w:rsidRPr="00D106A1">
        <w:rPr>
          <w:rFonts w:ascii="Times New Roman" w:hAnsi="Times New Roman" w:cs="Times New Roman"/>
          <w:sz w:val="24"/>
          <w:szCs w:val="24"/>
          <w:shd w:val="clear" w:color="auto" w:fill="FFFFFF"/>
        </w:rPr>
        <w:t xml:space="preserve">on </w:t>
      </w:r>
      <w:r w:rsidR="00921230" w:rsidRPr="00D106A1">
        <w:rPr>
          <w:rFonts w:ascii="Times New Roman" w:hAnsi="Times New Roman" w:cs="Times New Roman"/>
          <w:sz w:val="24"/>
          <w:szCs w:val="24"/>
          <w:shd w:val="clear" w:color="auto" w:fill="FFFFFF"/>
        </w:rPr>
        <w:t>punishment</w:t>
      </w:r>
      <w:r w:rsidR="002141A5" w:rsidRPr="00D106A1">
        <w:rPr>
          <w:rFonts w:ascii="Times New Roman" w:hAnsi="Times New Roman" w:cs="Times New Roman"/>
          <w:sz w:val="24"/>
          <w:szCs w:val="24"/>
          <w:shd w:val="clear" w:color="auto" w:fill="FFFFFF"/>
        </w:rPr>
        <w:t xml:space="preserve"> response</w:t>
      </w:r>
      <w:r w:rsidR="00921230" w:rsidRPr="00D106A1">
        <w:rPr>
          <w:rFonts w:ascii="Times New Roman" w:hAnsi="Times New Roman" w:cs="Times New Roman"/>
          <w:sz w:val="24"/>
          <w:szCs w:val="24"/>
          <w:shd w:val="clear" w:color="auto" w:fill="FFFFFF"/>
        </w:rPr>
        <w:t>s</w:t>
      </w:r>
      <w:r w:rsidR="002141A5" w:rsidRPr="00D106A1">
        <w:rPr>
          <w:rFonts w:ascii="Times New Roman" w:hAnsi="Times New Roman" w:cs="Times New Roman"/>
          <w:sz w:val="24"/>
          <w:szCs w:val="24"/>
          <w:shd w:val="clear" w:color="auto" w:fill="FFFFFF"/>
        </w:rPr>
        <w:t xml:space="preserve"> via cost was</w:t>
      </w:r>
      <w:r w:rsidR="00823762" w:rsidRPr="00D106A1">
        <w:rPr>
          <w:rFonts w:ascii="Times New Roman" w:hAnsi="Times New Roman" w:cs="Times New Roman"/>
          <w:sz w:val="24"/>
          <w:szCs w:val="24"/>
          <w:shd w:val="clear" w:color="auto" w:fill="FFFFFF"/>
        </w:rPr>
        <w:t xml:space="preserve"> positive</w:t>
      </w:r>
      <w:r w:rsidR="00990E74" w:rsidRPr="00D106A1">
        <w:rPr>
          <w:rFonts w:ascii="Times New Roman" w:hAnsi="Times New Roman" w:cs="Times New Roman"/>
          <w:sz w:val="24"/>
          <w:szCs w:val="24"/>
          <w:shd w:val="clear" w:color="auto" w:fill="FFFFFF"/>
        </w:rPr>
        <w:t xml:space="preserve"> and</w:t>
      </w:r>
      <w:r w:rsidR="002141A5" w:rsidRPr="00D106A1">
        <w:rPr>
          <w:rFonts w:ascii="Times New Roman" w:hAnsi="Times New Roman" w:cs="Times New Roman"/>
          <w:sz w:val="24"/>
          <w:szCs w:val="24"/>
          <w:shd w:val="clear" w:color="auto" w:fill="FFFFFF"/>
        </w:rPr>
        <w:t xml:space="preserve"> </w:t>
      </w:r>
      <w:r w:rsidR="00823762" w:rsidRPr="00D106A1">
        <w:rPr>
          <w:rFonts w:ascii="Times New Roman" w:hAnsi="Times New Roman" w:cs="Times New Roman"/>
          <w:sz w:val="24"/>
          <w:szCs w:val="24"/>
          <w:shd w:val="clear" w:color="auto" w:fill="FFFFFF"/>
        </w:rPr>
        <w:t>significant</w:t>
      </w:r>
      <w:r w:rsidR="002141A5" w:rsidRPr="00D106A1">
        <w:rPr>
          <w:rFonts w:ascii="Times New Roman" w:hAnsi="Times New Roman" w:cs="Times New Roman"/>
          <w:sz w:val="24"/>
          <w:szCs w:val="24"/>
          <w:shd w:val="clear" w:color="auto" w:fill="FFFFFF"/>
        </w:rPr>
        <w:t xml:space="preserve">, </w:t>
      </w:r>
      <w:proofErr w:type="spellStart"/>
      <w:r w:rsidR="002141A5" w:rsidRPr="00D106A1">
        <w:rPr>
          <w:rFonts w:ascii="Times New Roman" w:hAnsi="Times New Roman" w:cs="Times New Roman"/>
          <w:i/>
          <w:sz w:val="24"/>
          <w:szCs w:val="24"/>
          <w:shd w:val="clear" w:color="auto" w:fill="FFFFFF"/>
        </w:rPr>
        <w:t>a</w:t>
      </w:r>
      <w:r w:rsidR="002141A5" w:rsidRPr="00D106A1">
        <w:rPr>
          <w:rFonts w:ascii="Times New Roman" w:hAnsi="Times New Roman" w:cs="Times New Roman"/>
          <w:i/>
          <w:sz w:val="24"/>
          <w:szCs w:val="24"/>
          <w:shd w:val="clear" w:color="auto" w:fill="FFFFFF"/>
          <w:vertAlign w:val="subscript"/>
        </w:rPr>
        <w:t>i</w:t>
      </w:r>
      <w:r w:rsidR="002141A5" w:rsidRPr="00D106A1">
        <w:rPr>
          <w:rFonts w:ascii="Times New Roman" w:hAnsi="Times New Roman" w:cs="Times New Roman"/>
          <w:i/>
          <w:sz w:val="24"/>
          <w:szCs w:val="24"/>
          <w:shd w:val="clear" w:color="auto" w:fill="FFFFFF"/>
        </w:rPr>
        <w:t>b</w:t>
      </w:r>
      <w:r w:rsidR="002141A5" w:rsidRPr="00D106A1">
        <w:rPr>
          <w:rFonts w:ascii="Times New Roman" w:hAnsi="Times New Roman" w:cs="Times New Roman"/>
          <w:i/>
          <w:sz w:val="24"/>
          <w:szCs w:val="24"/>
          <w:shd w:val="clear" w:color="auto" w:fill="FFFFFF"/>
          <w:vertAlign w:val="subscript"/>
        </w:rPr>
        <w:t>i</w:t>
      </w:r>
      <w:proofErr w:type="spellEnd"/>
      <w:r w:rsidR="00823762" w:rsidRPr="00D106A1">
        <w:rPr>
          <w:rFonts w:ascii="TimesNewRomanPS-ItalicMT" w:hAnsi="TimesNewRomanPS-ItalicMT" w:cs="TimesNewRomanPS-ItalicMT"/>
          <w:i/>
          <w:iCs/>
          <w:sz w:val="16"/>
          <w:szCs w:val="16"/>
        </w:rPr>
        <w:t xml:space="preserve"> </w:t>
      </w:r>
      <w:r w:rsidR="002141A5" w:rsidRPr="00D106A1">
        <w:rPr>
          <w:rFonts w:ascii="Times New Roman" w:hAnsi="Times New Roman" w:cs="Times New Roman"/>
          <w:sz w:val="24"/>
          <w:szCs w:val="24"/>
          <w:shd w:val="clear" w:color="auto" w:fill="FFFFFF"/>
        </w:rPr>
        <w:t>=.14, LCI = .02, UCI = .</w:t>
      </w:r>
      <w:r w:rsidR="00576AD4" w:rsidRPr="00D106A1">
        <w:rPr>
          <w:rFonts w:ascii="Times New Roman" w:hAnsi="Times New Roman" w:cs="Times New Roman"/>
          <w:sz w:val="24"/>
          <w:szCs w:val="24"/>
          <w:shd w:val="clear" w:color="auto" w:fill="FFFFFF"/>
        </w:rPr>
        <w:t>4</w:t>
      </w:r>
      <w:r w:rsidR="002141A5" w:rsidRPr="00D106A1">
        <w:rPr>
          <w:rFonts w:ascii="Times New Roman" w:hAnsi="Times New Roman" w:cs="Times New Roman"/>
          <w:sz w:val="24"/>
          <w:szCs w:val="24"/>
          <w:shd w:val="clear" w:color="auto" w:fill="FFFFFF"/>
        </w:rPr>
        <w:t>5)</w:t>
      </w:r>
      <w:r>
        <w:rPr>
          <w:rFonts w:ascii="Times New Roman" w:hAnsi="Times New Roman" w:cs="Times New Roman"/>
          <w:sz w:val="24"/>
          <w:szCs w:val="24"/>
          <w:shd w:val="clear" w:color="auto" w:fill="FFFFFF"/>
        </w:rPr>
        <w:t>.</w:t>
      </w:r>
      <w:r w:rsidR="0090729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In contrast, when</w:t>
      </w:r>
      <w:r w:rsidR="00B0603D" w:rsidRPr="00D106A1">
        <w:rPr>
          <w:rFonts w:ascii="Times New Roman" w:hAnsi="Times New Roman" w:cs="Times New Roman"/>
          <w:sz w:val="24"/>
          <w:szCs w:val="24"/>
          <w:shd w:val="clear" w:color="auto" w:fill="FFFFFF"/>
        </w:rPr>
        <w:t xml:space="preserve"> avoidance response </w:t>
      </w:r>
      <w:r>
        <w:rPr>
          <w:rFonts w:ascii="Times New Roman" w:hAnsi="Times New Roman" w:cs="Times New Roman"/>
          <w:sz w:val="24"/>
          <w:szCs w:val="24"/>
          <w:shd w:val="clear" w:color="auto" w:fill="FFFFFF"/>
        </w:rPr>
        <w:t>was the outcome variable</w:t>
      </w:r>
      <w:r w:rsidR="00B0603D" w:rsidRPr="00D106A1">
        <w:rPr>
          <w:rFonts w:ascii="Times New Roman" w:hAnsi="Times New Roman" w:cs="Times New Roman"/>
          <w:sz w:val="24"/>
          <w:szCs w:val="24"/>
          <w:shd w:val="clear" w:color="auto" w:fill="FFFFFF"/>
        </w:rPr>
        <w:t xml:space="preserve">, the overall model did not approach significance </w:t>
      </w:r>
      <w:r w:rsidR="00B0603D" w:rsidRPr="00D106A1">
        <w:rPr>
          <w:rFonts w:ascii="Times New Roman" w:hAnsi="Times New Roman" w:cs="Times New Roman"/>
          <w:i/>
          <w:sz w:val="24"/>
          <w:szCs w:val="24"/>
          <w:shd w:val="clear" w:color="auto" w:fill="FFFFFF"/>
        </w:rPr>
        <w:t>R</w:t>
      </w:r>
      <w:r w:rsidR="00B0603D" w:rsidRPr="00D106A1">
        <w:rPr>
          <w:rFonts w:ascii="Times New Roman" w:hAnsi="Times New Roman" w:cs="Times New Roman"/>
          <w:sz w:val="24"/>
          <w:szCs w:val="24"/>
          <w:shd w:val="clear" w:color="auto" w:fill="FFFFFF"/>
          <w:vertAlign w:val="superscript"/>
        </w:rPr>
        <w:t xml:space="preserve">2 </w:t>
      </w:r>
      <w:r w:rsidR="00B0603D" w:rsidRPr="00D106A1">
        <w:rPr>
          <w:rFonts w:ascii="Times New Roman" w:hAnsi="Times New Roman" w:cs="Times New Roman"/>
          <w:sz w:val="24"/>
          <w:szCs w:val="24"/>
          <w:shd w:val="clear" w:color="auto" w:fill="FFFFFF"/>
        </w:rPr>
        <w:t>= .</w:t>
      </w:r>
      <w:r w:rsidR="002141A5" w:rsidRPr="00D106A1">
        <w:rPr>
          <w:rFonts w:ascii="Times New Roman" w:hAnsi="Times New Roman" w:cs="Times New Roman"/>
          <w:sz w:val="24"/>
          <w:szCs w:val="24"/>
          <w:shd w:val="clear" w:color="auto" w:fill="FFFFFF"/>
        </w:rPr>
        <w:t>07</w:t>
      </w:r>
      <w:r w:rsidR="00B0603D" w:rsidRPr="00D106A1">
        <w:rPr>
          <w:rFonts w:ascii="Times New Roman" w:hAnsi="Times New Roman" w:cs="Times New Roman"/>
          <w:sz w:val="24"/>
          <w:szCs w:val="24"/>
          <w:shd w:val="clear" w:color="auto" w:fill="FFFFFF"/>
        </w:rPr>
        <w:t xml:space="preserve">, </w:t>
      </w:r>
      <w:proofErr w:type="gramStart"/>
      <w:r w:rsidR="00B0603D" w:rsidRPr="00D106A1">
        <w:rPr>
          <w:rFonts w:ascii="Times New Roman" w:hAnsi="Times New Roman" w:cs="Times New Roman"/>
          <w:i/>
          <w:sz w:val="24"/>
          <w:szCs w:val="24"/>
          <w:shd w:val="clear" w:color="auto" w:fill="FFFFFF"/>
        </w:rPr>
        <w:t>F</w:t>
      </w:r>
      <w:r w:rsidR="00B0603D" w:rsidRPr="00D106A1">
        <w:rPr>
          <w:rFonts w:ascii="Times New Roman" w:hAnsi="Times New Roman" w:cs="Times New Roman"/>
          <w:sz w:val="24"/>
          <w:szCs w:val="24"/>
          <w:shd w:val="clear" w:color="auto" w:fill="FFFFFF"/>
        </w:rPr>
        <w:t>(</w:t>
      </w:r>
      <w:proofErr w:type="gramEnd"/>
      <w:r w:rsidR="00576AD4" w:rsidRPr="00D106A1">
        <w:rPr>
          <w:rFonts w:ascii="Times New Roman" w:hAnsi="Times New Roman" w:cs="Times New Roman"/>
          <w:sz w:val="24"/>
          <w:szCs w:val="24"/>
          <w:shd w:val="clear" w:color="auto" w:fill="FFFFFF"/>
        </w:rPr>
        <w:t>2</w:t>
      </w:r>
      <w:r w:rsidR="00B0603D" w:rsidRPr="00D106A1">
        <w:rPr>
          <w:rFonts w:ascii="Times New Roman" w:hAnsi="Times New Roman" w:cs="Times New Roman"/>
          <w:sz w:val="24"/>
          <w:szCs w:val="24"/>
          <w:shd w:val="clear" w:color="auto" w:fill="FFFFFF"/>
        </w:rPr>
        <w:t>,3</w:t>
      </w:r>
      <w:r w:rsidR="00576AD4" w:rsidRPr="00D106A1">
        <w:rPr>
          <w:rFonts w:ascii="Times New Roman" w:hAnsi="Times New Roman" w:cs="Times New Roman"/>
          <w:sz w:val="24"/>
          <w:szCs w:val="24"/>
          <w:shd w:val="clear" w:color="auto" w:fill="FFFFFF"/>
        </w:rPr>
        <w:t>2</w:t>
      </w:r>
      <w:r w:rsidR="00B0603D" w:rsidRPr="00D106A1">
        <w:rPr>
          <w:rFonts w:ascii="Times New Roman" w:hAnsi="Times New Roman" w:cs="Times New Roman"/>
          <w:sz w:val="24"/>
          <w:szCs w:val="24"/>
          <w:shd w:val="clear" w:color="auto" w:fill="FFFFFF"/>
        </w:rPr>
        <w:t>) = .</w:t>
      </w:r>
      <w:r w:rsidR="00576AD4" w:rsidRPr="00D106A1">
        <w:rPr>
          <w:rFonts w:ascii="Times New Roman" w:hAnsi="Times New Roman" w:cs="Times New Roman"/>
          <w:sz w:val="24"/>
          <w:szCs w:val="24"/>
          <w:shd w:val="clear" w:color="auto" w:fill="FFFFFF"/>
        </w:rPr>
        <w:t>49</w:t>
      </w:r>
      <w:r w:rsidR="00B0603D" w:rsidRPr="00D106A1">
        <w:rPr>
          <w:rFonts w:ascii="Times New Roman" w:hAnsi="Times New Roman" w:cs="Times New Roman"/>
          <w:sz w:val="24"/>
          <w:szCs w:val="24"/>
          <w:shd w:val="clear" w:color="auto" w:fill="FFFFFF"/>
        </w:rPr>
        <w:t xml:space="preserve">, </w:t>
      </w:r>
      <w:r w:rsidR="00B0603D" w:rsidRPr="00D106A1">
        <w:rPr>
          <w:rFonts w:ascii="Times New Roman" w:hAnsi="Times New Roman" w:cs="Times New Roman"/>
          <w:i/>
          <w:sz w:val="24"/>
          <w:szCs w:val="24"/>
          <w:shd w:val="clear" w:color="auto" w:fill="FFFFFF"/>
        </w:rPr>
        <w:t>p</w:t>
      </w:r>
      <w:r w:rsidR="00B0603D" w:rsidRPr="00D106A1">
        <w:rPr>
          <w:rFonts w:ascii="Times New Roman" w:hAnsi="Times New Roman" w:cs="Times New Roman"/>
          <w:sz w:val="24"/>
          <w:szCs w:val="24"/>
          <w:shd w:val="clear" w:color="auto" w:fill="FFFFFF"/>
        </w:rPr>
        <w:t xml:space="preserve"> =.</w:t>
      </w:r>
      <w:r w:rsidR="00576AD4" w:rsidRPr="00D106A1">
        <w:rPr>
          <w:rFonts w:ascii="Times New Roman" w:hAnsi="Times New Roman" w:cs="Times New Roman"/>
          <w:sz w:val="24"/>
          <w:szCs w:val="24"/>
          <w:shd w:val="clear" w:color="auto" w:fill="FFFFFF"/>
        </w:rPr>
        <w:t>615</w:t>
      </w:r>
      <w:r w:rsidR="00B0603D" w:rsidRPr="00D106A1">
        <w:rPr>
          <w:rFonts w:ascii="Times New Roman" w:hAnsi="Times New Roman" w:cs="Times New Roman"/>
          <w:sz w:val="24"/>
          <w:szCs w:val="24"/>
          <w:shd w:val="clear" w:color="auto" w:fill="FFFFFF"/>
        </w:rPr>
        <w:t xml:space="preserve">. </w:t>
      </w:r>
      <w:r w:rsidR="00D106A1" w:rsidRPr="00D106A1">
        <w:rPr>
          <w:rFonts w:ascii="Times New Roman" w:hAnsi="Times New Roman" w:cs="Times New Roman"/>
          <w:sz w:val="24"/>
          <w:szCs w:val="24"/>
          <w:shd w:val="clear" w:color="auto" w:fill="FFFFFF"/>
        </w:rPr>
        <w:t>No direct or indirect effects approached significance.</w:t>
      </w:r>
    </w:p>
    <w:p w:rsidR="003B34DD" w:rsidRPr="00D106A1" w:rsidRDefault="003B34DD" w:rsidP="003B34DD">
      <w:pPr>
        <w:spacing w:line="480" w:lineRule="auto"/>
        <w:ind w:firstLine="56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In support of (H6) when</w:t>
      </w:r>
      <w:r w:rsidRPr="00D106A1">
        <w:rPr>
          <w:rFonts w:ascii="Times New Roman" w:hAnsi="Times New Roman" w:cs="Times New Roman"/>
          <w:sz w:val="24"/>
          <w:szCs w:val="24"/>
          <w:shd w:val="clear" w:color="auto" w:fill="FFFFFF"/>
        </w:rPr>
        <w:t xml:space="preserve"> educational response </w:t>
      </w:r>
      <w:r>
        <w:rPr>
          <w:rFonts w:ascii="Times New Roman" w:hAnsi="Times New Roman" w:cs="Times New Roman"/>
          <w:sz w:val="24"/>
          <w:szCs w:val="24"/>
          <w:shd w:val="clear" w:color="auto" w:fill="FFFFFF"/>
        </w:rPr>
        <w:t>was included as the outcome variable</w:t>
      </w:r>
      <w:r w:rsidRPr="00D106A1">
        <w:rPr>
          <w:rFonts w:ascii="Times New Roman" w:hAnsi="Times New Roman" w:cs="Times New Roman"/>
          <w:sz w:val="24"/>
          <w:szCs w:val="24"/>
          <w:shd w:val="clear" w:color="auto" w:fill="FFFFFF"/>
        </w:rPr>
        <w:t xml:space="preserve">, the overall model was significant </w:t>
      </w:r>
      <w:r w:rsidRPr="00D106A1">
        <w:rPr>
          <w:rFonts w:ascii="Times New Roman" w:hAnsi="Times New Roman" w:cs="Times New Roman"/>
          <w:i/>
          <w:sz w:val="24"/>
          <w:szCs w:val="24"/>
          <w:shd w:val="clear" w:color="auto" w:fill="FFFFFF"/>
        </w:rPr>
        <w:t>R</w:t>
      </w:r>
      <w:r w:rsidRPr="00D106A1">
        <w:rPr>
          <w:rFonts w:ascii="Times New Roman" w:hAnsi="Times New Roman" w:cs="Times New Roman"/>
          <w:sz w:val="24"/>
          <w:szCs w:val="24"/>
          <w:shd w:val="clear" w:color="auto" w:fill="FFFFFF"/>
          <w:vertAlign w:val="superscript"/>
        </w:rPr>
        <w:t xml:space="preserve">2 </w:t>
      </w:r>
      <w:r w:rsidRPr="00D106A1">
        <w:rPr>
          <w:rFonts w:ascii="Times New Roman" w:hAnsi="Times New Roman" w:cs="Times New Roman"/>
          <w:sz w:val="24"/>
          <w:szCs w:val="24"/>
          <w:shd w:val="clear" w:color="auto" w:fill="FFFFFF"/>
        </w:rPr>
        <w:t xml:space="preserve">= .38, </w:t>
      </w:r>
      <w:proofErr w:type="gramStart"/>
      <w:r w:rsidRPr="00D106A1">
        <w:rPr>
          <w:rFonts w:ascii="Times New Roman" w:hAnsi="Times New Roman" w:cs="Times New Roman"/>
          <w:i/>
          <w:sz w:val="24"/>
          <w:szCs w:val="24"/>
          <w:shd w:val="clear" w:color="auto" w:fill="FFFFFF"/>
        </w:rPr>
        <w:t>F</w:t>
      </w:r>
      <w:r w:rsidRPr="00D106A1">
        <w:rPr>
          <w:rFonts w:ascii="Times New Roman" w:hAnsi="Times New Roman" w:cs="Times New Roman"/>
          <w:sz w:val="24"/>
          <w:szCs w:val="24"/>
          <w:shd w:val="clear" w:color="auto" w:fill="FFFFFF"/>
        </w:rPr>
        <w:t>(</w:t>
      </w:r>
      <w:proofErr w:type="gramEnd"/>
      <w:r w:rsidRPr="00D106A1">
        <w:rPr>
          <w:rFonts w:ascii="Times New Roman" w:hAnsi="Times New Roman" w:cs="Times New Roman"/>
          <w:sz w:val="24"/>
          <w:szCs w:val="24"/>
          <w:shd w:val="clear" w:color="auto" w:fill="FFFFFF"/>
        </w:rPr>
        <w:t xml:space="preserve">2,32) = 9.98, </w:t>
      </w:r>
      <w:r w:rsidRPr="00D106A1">
        <w:rPr>
          <w:rFonts w:ascii="Times New Roman" w:hAnsi="Times New Roman" w:cs="Times New Roman"/>
          <w:i/>
          <w:sz w:val="24"/>
          <w:szCs w:val="24"/>
          <w:shd w:val="clear" w:color="auto" w:fill="FFFFFF"/>
        </w:rPr>
        <w:t>p</w:t>
      </w:r>
      <w:r w:rsidRPr="00D106A1">
        <w:rPr>
          <w:rFonts w:ascii="Times New Roman" w:hAnsi="Times New Roman" w:cs="Times New Roman"/>
          <w:sz w:val="24"/>
          <w:szCs w:val="24"/>
          <w:shd w:val="clear" w:color="auto" w:fill="FFFFFF"/>
        </w:rPr>
        <w:t xml:space="preserve"> &lt;.001. </w:t>
      </w:r>
      <w:r>
        <w:rPr>
          <w:rFonts w:ascii="Times New Roman" w:hAnsi="Times New Roman" w:cs="Times New Roman"/>
          <w:sz w:val="24"/>
          <w:szCs w:val="24"/>
          <w:shd w:val="clear" w:color="auto" w:fill="FFFFFF"/>
        </w:rPr>
        <w:t>S</w:t>
      </w:r>
      <w:r>
        <w:rPr>
          <w:rFonts w:ascii="Times New Roman" w:hAnsi="Times New Roman" w:cs="Times New Roman"/>
          <w:color w:val="222222"/>
          <w:sz w:val="24"/>
          <w:szCs w:val="24"/>
          <w:shd w:val="clear" w:color="auto" w:fill="FFFFFF"/>
        </w:rPr>
        <w:t xml:space="preserve">elf-help group identity </w:t>
      </w:r>
      <w:r w:rsidRPr="00D106A1">
        <w:rPr>
          <w:rFonts w:ascii="Times New Roman" w:hAnsi="Times New Roman" w:cs="Times New Roman"/>
          <w:sz w:val="24"/>
          <w:szCs w:val="24"/>
          <w:shd w:val="clear" w:color="auto" w:fill="FFFFFF"/>
        </w:rPr>
        <w:t>was positively related to perceived cost of a lapse to the group (</w:t>
      </w:r>
      <w:proofErr w:type="spellStart"/>
      <w:proofErr w:type="gramStart"/>
      <w:r w:rsidRPr="00D106A1">
        <w:rPr>
          <w:rFonts w:ascii="Times New Roman" w:hAnsi="Times New Roman" w:cs="Times New Roman"/>
          <w:i/>
          <w:sz w:val="24"/>
          <w:szCs w:val="24"/>
          <w:shd w:val="clear" w:color="auto" w:fill="FFFFFF"/>
        </w:rPr>
        <w:t>a</w:t>
      </w:r>
      <w:r w:rsidRPr="00D106A1">
        <w:rPr>
          <w:rFonts w:ascii="Times New Roman" w:hAnsi="Times New Roman" w:cs="Times New Roman"/>
          <w:i/>
          <w:sz w:val="24"/>
          <w:szCs w:val="24"/>
          <w:shd w:val="clear" w:color="auto" w:fill="FFFFFF"/>
          <w:vertAlign w:val="subscript"/>
        </w:rPr>
        <w:t>i</w:t>
      </w:r>
      <w:proofErr w:type="spellEnd"/>
      <w:r w:rsidRPr="00D106A1">
        <w:rPr>
          <w:rFonts w:ascii="Times New Roman" w:hAnsi="Times New Roman" w:cs="Times New Roman"/>
          <w:sz w:val="24"/>
          <w:szCs w:val="24"/>
          <w:shd w:val="clear" w:color="auto" w:fill="FFFFFF"/>
        </w:rPr>
        <w:t xml:space="preserve">  =</w:t>
      </w:r>
      <w:proofErr w:type="gramEnd"/>
      <w:r w:rsidRPr="00D106A1">
        <w:rPr>
          <w:rFonts w:ascii="Times New Roman" w:hAnsi="Times New Roman" w:cs="Times New Roman"/>
          <w:sz w:val="24"/>
          <w:szCs w:val="24"/>
          <w:shd w:val="clear" w:color="auto" w:fill="FFFFFF"/>
        </w:rPr>
        <w:t xml:space="preserve"> .50, </w:t>
      </w:r>
      <w:r w:rsidRPr="00D106A1">
        <w:rPr>
          <w:rFonts w:ascii="Times New Roman" w:hAnsi="Times New Roman" w:cs="Times New Roman"/>
          <w:i/>
          <w:sz w:val="24"/>
          <w:szCs w:val="24"/>
          <w:shd w:val="clear" w:color="auto" w:fill="FFFFFF"/>
        </w:rPr>
        <w:t>t</w:t>
      </w:r>
      <w:r w:rsidRPr="00D106A1">
        <w:rPr>
          <w:rFonts w:ascii="Times New Roman" w:hAnsi="Times New Roman" w:cs="Times New Roman"/>
          <w:sz w:val="24"/>
          <w:szCs w:val="24"/>
          <w:shd w:val="clear" w:color="auto" w:fill="FFFFFF"/>
        </w:rPr>
        <w:t>(33) = 2.84, LCI=.14, UCI=.85) and to levels of educational normative response (</w:t>
      </w:r>
      <w:r w:rsidRPr="00D106A1">
        <w:rPr>
          <w:rFonts w:ascii="Times New Roman" w:hAnsi="Times New Roman" w:cs="Times New Roman"/>
          <w:i/>
          <w:sz w:val="24"/>
          <w:szCs w:val="24"/>
          <w:shd w:val="clear" w:color="auto" w:fill="FFFFFF"/>
        </w:rPr>
        <w:t>c’</w:t>
      </w:r>
      <w:r w:rsidRPr="00D106A1">
        <w:rPr>
          <w:rFonts w:ascii="Times New Roman" w:hAnsi="Times New Roman" w:cs="Times New Roman"/>
          <w:sz w:val="24"/>
          <w:szCs w:val="24"/>
          <w:shd w:val="clear" w:color="auto" w:fill="FFFFFF"/>
        </w:rPr>
        <w:t xml:space="preserve"> =.47, </w:t>
      </w:r>
      <w:r w:rsidRPr="00D106A1">
        <w:rPr>
          <w:rFonts w:ascii="Times New Roman" w:hAnsi="Times New Roman" w:cs="Times New Roman"/>
          <w:i/>
          <w:sz w:val="24"/>
          <w:szCs w:val="24"/>
          <w:shd w:val="clear" w:color="auto" w:fill="FFFFFF"/>
        </w:rPr>
        <w:t>t</w:t>
      </w:r>
      <w:r w:rsidRPr="00D106A1">
        <w:rPr>
          <w:rFonts w:ascii="Times New Roman" w:hAnsi="Times New Roman" w:cs="Times New Roman"/>
          <w:sz w:val="24"/>
          <w:szCs w:val="24"/>
          <w:shd w:val="clear" w:color="auto" w:fill="FFFFFF"/>
        </w:rPr>
        <w:t>(32)= 3.69, LCI =.21, UCI = .73). Perceived cost to the group did not predict levels of educational response (</w:t>
      </w:r>
      <w:proofErr w:type="gramStart"/>
      <w:r w:rsidRPr="00D106A1">
        <w:rPr>
          <w:rFonts w:ascii="Times New Roman" w:hAnsi="Times New Roman" w:cs="Times New Roman"/>
          <w:i/>
          <w:sz w:val="24"/>
          <w:szCs w:val="24"/>
          <w:shd w:val="clear" w:color="auto" w:fill="FFFFFF"/>
        </w:rPr>
        <w:t>b</w:t>
      </w:r>
      <w:r w:rsidRPr="00D106A1">
        <w:rPr>
          <w:rFonts w:ascii="Times New Roman" w:hAnsi="Times New Roman" w:cs="Times New Roman"/>
          <w:i/>
          <w:sz w:val="24"/>
          <w:szCs w:val="24"/>
          <w:shd w:val="clear" w:color="auto" w:fill="FFFFFF"/>
          <w:vertAlign w:val="subscript"/>
        </w:rPr>
        <w:t>i</w:t>
      </w:r>
      <w:r w:rsidRPr="00D106A1">
        <w:rPr>
          <w:rFonts w:ascii="Times New Roman" w:hAnsi="Times New Roman" w:cs="Times New Roman"/>
          <w:sz w:val="24"/>
          <w:szCs w:val="24"/>
          <w:shd w:val="clear" w:color="auto" w:fill="FFFFFF"/>
        </w:rPr>
        <w:t xml:space="preserve">  =</w:t>
      </w:r>
      <w:proofErr w:type="gramEnd"/>
      <w:r w:rsidRPr="00D106A1">
        <w:rPr>
          <w:rFonts w:ascii="Times New Roman" w:hAnsi="Times New Roman" w:cs="Times New Roman"/>
          <w:sz w:val="24"/>
          <w:szCs w:val="24"/>
          <w:shd w:val="clear" w:color="auto" w:fill="FFFFFF"/>
        </w:rPr>
        <w:t xml:space="preserve"> -.07, </w:t>
      </w:r>
      <w:r w:rsidRPr="00D106A1">
        <w:rPr>
          <w:rFonts w:ascii="Times New Roman" w:hAnsi="Times New Roman" w:cs="Times New Roman"/>
          <w:i/>
          <w:sz w:val="24"/>
          <w:szCs w:val="24"/>
          <w:shd w:val="clear" w:color="auto" w:fill="FFFFFF"/>
        </w:rPr>
        <w:t>t</w:t>
      </w:r>
      <w:r w:rsidRPr="00D106A1">
        <w:rPr>
          <w:rFonts w:ascii="Times New Roman" w:hAnsi="Times New Roman" w:cs="Times New Roman"/>
          <w:sz w:val="24"/>
          <w:szCs w:val="24"/>
          <w:shd w:val="clear" w:color="auto" w:fill="FFFFFF"/>
        </w:rPr>
        <w:t xml:space="preserve">(32) = .63, LCI =.-.16, UCI = .30. The indirect effect of identity on educational response via cost was non-significant, </w:t>
      </w:r>
      <w:proofErr w:type="spellStart"/>
      <w:r w:rsidRPr="00D106A1">
        <w:rPr>
          <w:rFonts w:ascii="Times New Roman" w:hAnsi="Times New Roman" w:cs="Times New Roman"/>
          <w:i/>
          <w:sz w:val="24"/>
          <w:szCs w:val="24"/>
          <w:shd w:val="clear" w:color="auto" w:fill="FFFFFF"/>
        </w:rPr>
        <w:t>a</w:t>
      </w:r>
      <w:r w:rsidRPr="00D106A1">
        <w:rPr>
          <w:rFonts w:ascii="Times New Roman" w:hAnsi="Times New Roman" w:cs="Times New Roman"/>
          <w:i/>
          <w:sz w:val="24"/>
          <w:szCs w:val="24"/>
          <w:shd w:val="clear" w:color="auto" w:fill="FFFFFF"/>
          <w:vertAlign w:val="subscript"/>
        </w:rPr>
        <w:t>i</w:t>
      </w:r>
      <w:r w:rsidRPr="00D106A1">
        <w:rPr>
          <w:rFonts w:ascii="Times New Roman" w:hAnsi="Times New Roman" w:cs="Times New Roman"/>
          <w:i/>
          <w:sz w:val="24"/>
          <w:szCs w:val="24"/>
          <w:shd w:val="clear" w:color="auto" w:fill="FFFFFF"/>
        </w:rPr>
        <w:t>b</w:t>
      </w:r>
      <w:r w:rsidRPr="00D106A1">
        <w:rPr>
          <w:rFonts w:ascii="Times New Roman" w:hAnsi="Times New Roman" w:cs="Times New Roman"/>
          <w:i/>
          <w:sz w:val="24"/>
          <w:szCs w:val="24"/>
          <w:shd w:val="clear" w:color="auto" w:fill="FFFFFF"/>
          <w:vertAlign w:val="subscript"/>
        </w:rPr>
        <w:t>i</w:t>
      </w:r>
      <w:proofErr w:type="spellEnd"/>
      <w:r w:rsidRPr="00D106A1">
        <w:rPr>
          <w:rFonts w:ascii="TimesNewRomanPS-ItalicMT" w:hAnsi="TimesNewRomanPS-ItalicMT" w:cs="TimesNewRomanPS-ItalicMT"/>
          <w:i/>
          <w:iCs/>
          <w:sz w:val="16"/>
          <w:szCs w:val="16"/>
        </w:rPr>
        <w:t xml:space="preserve"> </w:t>
      </w:r>
      <w:r w:rsidRPr="00D106A1">
        <w:rPr>
          <w:rFonts w:ascii="Times New Roman" w:hAnsi="Times New Roman" w:cs="Times New Roman"/>
          <w:sz w:val="24"/>
          <w:szCs w:val="24"/>
          <w:shd w:val="clear" w:color="auto" w:fill="FFFFFF"/>
        </w:rPr>
        <w:t xml:space="preserve">= -.04, LCI = -.06, UCI = .21).  </w:t>
      </w:r>
    </w:p>
    <w:p w:rsidR="002141A5" w:rsidRPr="002141A5" w:rsidRDefault="00823762" w:rsidP="002141A5">
      <w:pPr>
        <w:spacing w:line="480" w:lineRule="auto"/>
        <w:ind w:firstLine="567"/>
        <w:rPr>
          <w:rFonts w:ascii="Times New Roman" w:hAnsi="Times New Roman" w:cs="Times New Roman"/>
          <w:color w:val="222222"/>
          <w:sz w:val="24"/>
          <w:szCs w:val="24"/>
          <w:shd w:val="clear" w:color="auto" w:fill="FFFFFF"/>
        </w:rPr>
      </w:pPr>
      <w:r w:rsidRPr="00B0603D">
        <w:rPr>
          <w:rFonts w:ascii="Times New Roman" w:hAnsi="Times New Roman" w:cs="Times New Roman"/>
          <w:sz w:val="24"/>
          <w:szCs w:val="24"/>
          <w:shd w:val="clear" w:color="auto" w:fill="FFFFFF"/>
        </w:rPr>
        <w:t>In summary,</w:t>
      </w:r>
      <w:r w:rsidR="00F07882" w:rsidRPr="00B0603D">
        <w:rPr>
          <w:rFonts w:ascii="Times New Roman" w:hAnsi="Times New Roman" w:cs="Times New Roman"/>
          <w:sz w:val="24"/>
          <w:szCs w:val="24"/>
          <w:shd w:val="clear" w:color="auto" w:fill="FFFFFF"/>
        </w:rPr>
        <w:t xml:space="preserve"> </w:t>
      </w:r>
      <w:r w:rsidR="00077168">
        <w:rPr>
          <w:rFonts w:ascii="Times New Roman" w:hAnsi="Times New Roman" w:cs="Times New Roman"/>
          <w:color w:val="222222"/>
          <w:sz w:val="24"/>
          <w:szCs w:val="24"/>
          <w:shd w:val="clear" w:color="auto" w:fill="FFFFFF"/>
        </w:rPr>
        <w:t xml:space="preserve">self-help group identity </w:t>
      </w:r>
      <w:r w:rsidRPr="00B0603D">
        <w:rPr>
          <w:rFonts w:ascii="Times New Roman" w:hAnsi="Times New Roman" w:cs="Times New Roman"/>
          <w:sz w:val="24"/>
          <w:szCs w:val="24"/>
          <w:shd w:val="clear" w:color="auto" w:fill="FFFFFF"/>
        </w:rPr>
        <w:t xml:space="preserve">related </w:t>
      </w:r>
      <w:r w:rsidR="006A0068">
        <w:rPr>
          <w:rFonts w:ascii="Times New Roman" w:hAnsi="Times New Roman" w:cs="Times New Roman"/>
          <w:sz w:val="24"/>
          <w:szCs w:val="24"/>
          <w:shd w:val="clear" w:color="auto" w:fill="FFFFFF"/>
        </w:rPr>
        <w:t xml:space="preserve">positively </w:t>
      </w:r>
      <w:r w:rsidRPr="00B0603D">
        <w:rPr>
          <w:rFonts w:ascii="Times New Roman" w:hAnsi="Times New Roman" w:cs="Times New Roman"/>
          <w:sz w:val="24"/>
          <w:szCs w:val="24"/>
          <w:shd w:val="clear" w:color="auto" w:fill="FFFFFF"/>
        </w:rPr>
        <w:t>to punishment responses</w:t>
      </w:r>
      <w:r w:rsidR="00F07882">
        <w:rPr>
          <w:rFonts w:ascii="Times New Roman" w:hAnsi="Times New Roman" w:cs="Times New Roman"/>
          <w:sz w:val="24"/>
          <w:szCs w:val="24"/>
          <w:shd w:val="clear" w:color="auto" w:fill="FFFFFF"/>
        </w:rPr>
        <w:t>, but this effect was entirely via perceived cost of relapse to the group</w:t>
      </w:r>
      <w:r w:rsidRPr="00B0603D">
        <w:rPr>
          <w:rFonts w:ascii="Times New Roman" w:hAnsi="Times New Roman" w:cs="Times New Roman"/>
          <w:sz w:val="24"/>
          <w:szCs w:val="24"/>
          <w:shd w:val="clear" w:color="auto" w:fill="FFFFFF"/>
        </w:rPr>
        <w:t xml:space="preserve">. </w:t>
      </w:r>
      <w:r w:rsidR="002141A5" w:rsidRPr="002141A5">
        <w:rPr>
          <w:rFonts w:ascii="Times New Roman" w:hAnsi="Times New Roman" w:cs="Times New Roman"/>
          <w:sz w:val="24"/>
          <w:szCs w:val="24"/>
          <w:shd w:val="clear" w:color="auto" w:fill="FFFFFF"/>
        </w:rPr>
        <w:t>For avoidance,</w:t>
      </w:r>
      <w:r w:rsidR="001507EF">
        <w:rPr>
          <w:rFonts w:ascii="Times New Roman" w:hAnsi="Times New Roman" w:cs="Times New Roman"/>
          <w:sz w:val="24"/>
          <w:szCs w:val="24"/>
          <w:shd w:val="clear" w:color="auto" w:fill="FFFFFF"/>
        </w:rPr>
        <w:t xml:space="preserve"> there were</w:t>
      </w:r>
      <w:r w:rsidR="002141A5" w:rsidRPr="002141A5">
        <w:rPr>
          <w:rFonts w:ascii="Times New Roman" w:hAnsi="Times New Roman" w:cs="Times New Roman"/>
          <w:sz w:val="24"/>
          <w:szCs w:val="24"/>
          <w:shd w:val="clear" w:color="auto" w:fill="FFFFFF"/>
        </w:rPr>
        <w:t xml:space="preserve"> no relationships between identity, perceived cost and likelihood of response.</w:t>
      </w:r>
      <w:r w:rsidR="00F07882" w:rsidRPr="00B0603D">
        <w:rPr>
          <w:rFonts w:ascii="Times New Roman" w:hAnsi="Times New Roman" w:cs="Times New Roman"/>
          <w:sz w:val="24"/>
          <w:szCs w:val="24"/>
          <w:shd w:val="clear" w:color="auto" w:fill="FFFFFF"/>
        </w:rPr>
        <w:t xml:space="preserve"> </w:t>
      </w:r>
      <w:r w:rsidR="00F07882">
        <w:rPr>
          <w:rFonts w:ascii="Times New Roman" w:hAnsi="Times New Roman" w:cs="Times New Roman"/>
          <w:sz w:val="24"/>
          <w:szCs w:val="24"/>
          <w:shd w:val="clear" w:color="auto" w:fill="FFFFFF"/>
        </w:rPr>
        <w:t xml:space="preserve">Finally, </w:t>
      </w:r>
      <w:r w:rsidR="00F07882" w:rsidRPr="00B0603D">
        <w:rPr>
          <w:rFonts w:ascii="Times New Roman" w:hAnsi="Times New Roman" w:cs="Times New Roman"/>
          <w:sz w:val="24"/>
          <w:szCs w:val="24"/>
          <w:shd w:val="clear" w:color="auto" w:fill="FFFFFF"/>
        </w:rPr>
        <w:t xml:space="preserve">group </w:t>
      </w:r>
      <w:r w:rsidR="00F07882" w:rsidRPr="00B0603D">
        <w:rPr>
          <w:rFonts w:ascii="Times New Roman" w:hAnsi="Times New Roman" w:cs="Times New Roman"/>
          <w:sz w:val="24"/>
          <w:szCs w:val="24"/>
          <w:shd w:val="clear" w:color="auto" w:fill="FFFFFF"/>
        </w:rPr>
        <w:lastRenderedPageBreak/>
        <w:t>identity related to expected levels of educational responses directly, and levels of such responses did not involve perceived cost.</w:t>
      </w:r>
    </w:p>
    <w:p w:rsidR="00CE6641" w:rsidRPr="006F00CE" w:rsidRDefault="00D914D0" w:rsidP="00D914D0">
      <w:pPr>
        <w:spacing w:line="480" w:lineRule="auto"/>
        <w:jc w:val="center"/>
        <w:rPr>
          <w:rFonts w:ascii="Times New Roman" w:hAnsi="Times New Roman" w:cs="Times New Roman"/>
          <w:i/>
          <w:color w:val="222222"/>
          <w:sz w:val="24"/>
          <w:szCs w:val="24"/>
          <w:shd w:val="clear" w:color="auto" w:fill="FFFFFF"/>
        </w:rPr>
      </w:pPr>
      <w:r>
        <w:rPr>
          <w:rFonts w:ascii="Times New Roman" w:hAnsi="Times New Roman" w:cs="Times New Roman"/>
          <w:i/>
          <w:color w:val="222222"/>
          <w:sz w:val="24"/>
          <w:szCs w:val="24"/>
          <w:shd w:val="clear" w:color="auto" w:fill="FFFFFF"/>
        </w:rPr>
        <w:t xml:space="preserve">4. </w:t>
      </w:r>
      <w:r w:rsidR="00CE6641" w:rsidRPr="006F00CE">
        <w:rPr>
          <w:rFonts w:ascii="Times New Roman" w:hAnsi="Times New Roman" w:cs="Times New Roman"/>
          <w:i/>
          <w:color w:val="222222"/>
          <w:sz w:val="24"/>
          <w:szCs w:val="24"/>
          <w:shd w:val="clear" w:color="auto" w:fill="FFFFFF"/>
        </w:rPr>
        <w:t>Discussion</w:t>
      </w:r>
    </w:p>
    <w:p w:rsidR="00342D40" w:rsidRPr="006F00CE" w:rsidRDefault="00342D40" w:rsidP="003B67BA">
      <w:pPr>
        <w:spacing w:line="480" w:lineRule="auto"/>
        <w:ind w:firstLine="851"/>
        <w:rPr>
          <w:rFonts w:ascii="Times New Roman" w:hAnsi="Times New Roman" w:cs="Times New Roman"/>
          <w:sz w:val="24"/>
          <w:szCs w:val="24"/>
        </w:rPr>
      </w:pPr>
      <w:r w:rsidRPr="006F00CE">
        <w:rPr>
          <w:rFonts w:ascii="Times New Roman" w:hAnsi="Times New Roman" w:cs="Times New Roman"/>
          <w:sz w:val="24"/>
          <w:szCs w:val="24"/>
        </w:rPr>
        <w:t>Self-help groups for addiction research have been shown to be an effective form of therapy for many addicts (</w:t>
      </w:r>
      <w:r w:rsidR="00CD4673" w:rsidRPr="006F00CE">
        <w:rPr>
          <w:rFonts w:ascii="Times New Roman" w:hAnsi="Times New Roman" w:cs="Times New Roman"/>
          <w:sz w:val="24"/>
          <w:szCs w:val="24"/>
        </w:rPr>
        <w:t>see Moos, 2008</w:t>
      </w:r>
      <w:r w:rsidRPr="006F00CE">
        <w:rPr>
          <w:rFonts w:ascii="Times New Roman" w:hAnsi="Times New Roman" w:cs="Times New Roman"/>
          <w:sz w:val="24"/>
          <w:szCs w:val="24"/>
        </w:rPr>
        <w:t xml:space="preserve">). The processes which underpin this effectiveness have been outlined by the social identity model of cessation </w:t>
      </w:r>
      <w:r w:rsidR="00765ABA" w:rsidRPr="006F00CE">
        <w:rPr>
          <w:rFonts w:ascii="Times New Roman" w:hAnsi="Times New Roman" w:cs="Times New Roman"/>
          <w:sz w:val="24"/>
          <w:szCs w:val="24"/>
        </w:rPr>
        <w:t>maintenance</w:t>
      </w:r>
      <w:r w:rsidRPr="006F00CE">
        <w:rPr>
          <w:rFonts w:ascii="Times New Roman" w:hAnsi="Times New Roman" w:cs="Times New Roman"/>
          <w:sz w:val="24"/>
          <w:szCs w:val="24"/>
        </w:rPr>
        <w:t xml:space="preserve"> (</w:t>
      </w:r>
      <w:r w:rsidR="00765ABA" w:rsidRPr="006F00CE">
        <w:rPr>
          <w:rFonts w:ascii="Times New Roman" w:hAnsi="Times New Roman" w:cs="Times New Roman"/>
          <w:sz w:val="24"/>
          <w:szCs w:val="24"/>
        </w:rPr>
        <w:t xml:space="preserve">SIMCM, </w:t>
      </w:r>
      <w:r w:rsidRPr="006F00CE">
        <w:rPr>
          <w:rFonts w:ascii="Times New Roman" w:hAnsi="Times New Roman" w:cs="Times New Roman"/>
          <w:sz w:val="24"/>
          <w:szCs w:val="24"/>
        </w:rPr>
        <w:t xml:space="preserve">Frings &amp; </w:t>
      </w:r>
      <w:proofErr w:type="spellStart"/>
      <w:r w:rsidRPr="006F00CE">
        <w:rPr>
          <w:rFonts w:ascii="Times New Roman" w:hAnsi="Times New Roman" w:cs="Times New Roman"/>
          <w:sz w:val="24"/>
          <w:szCs w:val="24"/>
        </w:rPr>
        <w:t>Albery</w:t>
      </w:r>
      <w:proofErr w:type="spellEnd"/>
      <w:r w:rsidRPr="006F00CE">
        <w:rPr>
          <w:rFonts w:ascii="Times New Roman" w:hAnsi="Times New Roman" w:cs="Times New Roman"/>
          <w:sz w:val="24"/>
          <w:szCs w:val="24"/>
        </w:rPr>
        <w:t>, 2015</w:t>
      </w:r>
      <w:r w:rsidR="001A4BA0">
        <w:rPr>
          <w:rFonts w:ascii="Times New Roman" w:hAnsi="Times New Roman" w:cs="Times New Roman"/>
          <w:sz w:val="24"/>
          <w:szCs w:val="24"/>
        </w:rPr>
        <w:t>; in press</w:t>
      </w:r>
      <w:r w:rsidRPr="006F00CE">
        <w:rPr>
          <w:rFonts w:ascii="Times New Roman" w:hAnsi="Times New Roman" w:cs="Times New Roman"/>
          <w:sz w:val="24"/>
          <w:szCs w:val="24"/>
        </w:rPr>
        <w:t>)</w:t>
      </w:r>
      <w:r w:rsidR="00765ABA" w:rsidRPr="006F00CE">
        <w:rPr>
          <w:rFonts w:ascii="Times New Roman" w:hAnsi="Times New Roman" w:cs="Times New Roman"/>
          <w:sz w:val="24"/>
          <w:szCs w:val="24"/>
        </w:rPr>
        <w:t>.  SIMCM argues that development of social identities associated with recovery (or being an ex-smoker, former gambler</w:t>
      </w:r>
      <w:r w:rsidR="00C627CA">
        <w:rPr>
          <w:rFonts w:ascii="Times New Roman" w:hAnsi="Times New Roman" w:cs="Times New Roman"/>
          <w:sz w:val="24"/>
          <w:szCs w:val="24"/>
        </w:rPr>
        <w:t>,</w:t>
      </w:r>
      <w:r w:rsidR="00765ABA" w:rsidRPr="006F00CE">
        <w:rPr>
          <w:rFonts w:ascii="Times New Roman" w:hAnsi="Times New Roman" w:cs="Times New Roman"/>
          <w:sz w:val="24"/>
          <w:szCs w:val="24"/>
        </w:rPr>
        <w:t xml:space="preserve"> etc) is a causative factor in positive health outcomes amongst addicts.</w:t>
      </w:r>
      <w:r w:rsidR="000E5C2F">
        <w:rPr>
          <w:rFonts w:ascii="Times New Roman" w:hAnsi="Times New Roman" w:cs="Times New Roman"/>
          <w:sz w:val="24"/>
          <w:szCs w:val="24"/>
        </w:rPr>
        <w:t xml:space="preserve"> These can include identities associated with self-help groups such as AA.</w:t>
      </w:r>
      <w:r w:rsidR="00765ABA" w:rsidRPr="006F00CE">
        <w:rPr>
          <w:rFonts w:ascii="Times New Roman" w:hAnsi="Times New Roman" w:cs="Times New Roman"/>
          <w:sz w:val="24"/>
          <w:szCs w:val="24"/>
        </w:rPr>
        <w:t xml:space="preserve">  One untested processes which SIMCM argues will facilitate this process is social control/support employed by groups. This is thought to operate</w:t>
      </w:r>
      <w:r w:rsidR="00515179" w:rsidRPr="006F00CE">
        <w:rPr>
          <w:rFonts w:ascii="Times New Roman" w:hAnsi="Times New Roman" w:cs="Times New Roman"/>
          <w:sz w:val="24"/>
          <w:szCs w:val="24"/>
        </w:rPr>
        <w:t xml:space="preserve"> at least in part</w:t>
      </w:r>
      <w:r w:rsidR="00765ABA" w:rsidRPr="006F00CE">
        <w:rPr>
          <w:rFonts w:ascii="Times New Roman" w:hAnsi="Times New Roman" w:cs="Times New Roman"/>
          <w:sz w:val="24"/>
          <w:szCs w:val="24"/>
        </w:rPr>
        <w:t xml:space="preserve"> by providing a sense of social support which bolsters efficacy, and by simultaneously increasing the perceived cost of relapse. </w:t>
      </w:r>
      <w:r w:rsidR="006E111E">
        <w:rPr>
          <w:rFonts w:ascii="Times New Roman" w:hAnsi="Times New Roman" w:cs="Times New Roman"/>
          <w:sz w:val="24"/>
          <w:szCs w:val="24"/>
        </w:rPr>
        <w:t xml:space="preserve">The current study aimed to test a number of predictions made by SIMCM. First, it tested the relationship between </w:t>
      </w:r>
      <w:r w:rsidR="000E5C2F">
        <w:rPr>
          <w:rFonts w:ascii="Times New Roman" w:hAnsi="Times New Roman" w:cs="Times New Roman"/>
          <w:color w:val="222222"/>
          <w:sz w:val="24"/>
          <w:szCs w:val="24"/>
          <w:shd w:val="clear" w:color="auto" w:fill="FFFFFF"/>
        </w:rPr>
        <w:t xml:space="preserve">self-help group identity </w:t>
      </w:r>
      <w:r w:rsidR="006E111E">
        <w:rPr>
          <w:rFonts w:ascii="Times New Roman" w:hAnsi="Times New Roman" w:cs="Times New Roman"/>
          <w:sz w:val="24"/>
          <w:szCs w:val="24"/>
        </w:rPr>
        <w:t>and efficacy (H1), identity and cost of lapses and relapses (H2a, H2b)</w:t>
      </w:r>
      <w:r w:rsidR="00DB148A">
        <w:rPr>
          <w:rFonts w:ascii="Times New Roman" w:hAnsi="Times New Roman" w:cs="Times New Roman"/>
          <w:sz w:val="24"/>
          <w:szCs w:val="24"/>
        </w:rPr>
        <w:t xml:space="preserve"> the </w:t>
      </w:r>
      <w:r w:rsidR="00DB148A">
        <w:rPr>
          <w:rFonts w:ascii="Times New Roman" w:hAnsi="Times New Roman" w:cs="Times New Roman"/>
          <w:color w:val="222222"/>
          <w:sz w:val="24"/>
          <w:szCs w:val="24"/>
          <w:shd w:val="clear" w:color="auto" w:fill="FFFFFF"/>
        </w:rPr>
        <w:t xml:space="preserve">use of social control/support. </w:t>
      </w:r>
      <w:r w:rsidR="00DB148A">
        <w:rPr>
          <w:rFonts w:ascii="Times New Roman" w:hAnsi="Times New Roman" w:cs="Times New Roman"/>
          <w:sz w:val="24"/>
          <w:szCs w:val="24"/>
        </w:rPr>
        <w:t>(H3)</w:t>
      </w:r>
      <w:r w:rsidR="006E111E">
        <w:rPr>
          <w:rFonts w:ascii="Times New Roman" w:hAnsi="Times New Roman" w:cs="Times New Roman"/>
          <w:sz w:val="24"/>
          <w:szCs w:val="24"/>
        </w:rPr>
        <w:t>, the extent to which inclusive and exclusionary responses were used (</w:t>
      </w:r>
      <w:r w:rsidR="00DB148A">
        <w:rPr>
          <w:rFonts w:ascii="Times New Roman" w:hAnsi="Times New Roman" w:cs="Times New Roman"/>
          <w:sz w:val="24"/>
          <w:szCs w:val="24"/>
        </w:rPr>
        <w:t>H4</w:t>
      </w:r>
      <w:r w:rsidR="006E111E">
        <w:rPr>
          <w:rFonts w:ascii="Times New Roman" w:hAnsi="Times New Roman" w:cs="Times New Roman"/>
          <w:sz w:val="24"/>
          <w:szCs w:val="24"/>
        </w:rPr>
        <w:t xml:space="preserve">). It also </w:t>
      </w:r>
      <w:r w:rsidR="00DB148A">
        <w:rPr>
          <w:rFonts w:ascii="Times New Roman" w:hAnsi="Times New Roman" w:cs="Times New Roman"/>
          <w:sz w:val="24"/>
          <w:szCs w:val="24"/>
        </w:rPr>
        <w:t>tested</w:t>
      </w:r>
      <w:r w:rsidR="006E111E">
        <w:rPr>
          <w:rFonts w:ascii="Times New Roman" w:hAnsi="Times New Roman" w:cs="Times New Roman"/>
          <w:sz w:val="24"/>
          <w:szCs w:val="24"/>
        </w:rPr>
        <w:t xml:space="preserve"> the </w:t>
      </w:r>
      <w:r w:rsidR="00962F51">
        <w:rPr>
          <w:rFonts w:ascii="Times New Roman" w:hAnsi="Times New Roman" w:cs="Times New Roman"/>
          <w:sz w:val="24"/>
          <w:szCs w:val="24"/>
        </w:rPr>
        <w:t xml:space="preserve">meditational </w:t>
      </w:r>
      <w:r w:rsidR="00DB148A">
        <w:rPr>
          <w:rFonts w:ascii="Times New Roman" w:hAnsi="Times New Roman" w:cs="Times New Roman"/>
          <w:sz w:val="24"/>
          <w:szCs w:val="24"/>
        </w:rPr>
        <w:t xml:space="preserve">effect of </w:t>
      </w:r>
      <w:r w:rsidR="006E111E">
        <w:rPr>
          <w:rFonts w:ascii="Times New Roman" w:hAnsi="Times New Roman" w:cs="Times New Roman"/>
          <w:sz w:val="24"/>
          <w:szCs w:val="24"/>
        </w:rPr>
        <w:t xml:space="preserve">perceived cost </w:t>
      </w:r>
      <w:r w:rsidR="00DB148A">
        <w:rPr>
          <w:rFonts w:ascii="Times New Roman" w:hAnsi="Times New Roman" w:cs="Times New Roman"/>
          <w:sz w:val="24"/>
          <w:szCs w:val="24"/>
        </w:rPr>
        <w:t xml:space="preserve">on the expected link between self-help group identity </w:t>
      </w:r>
      <w:r w:rsidR="006E111E">
        <w:rPr>
          <w:rFonts w:ascii="Times New Roman" w:hAnsi="Times New Roman" w:cs="Times New Roman"/>
          <w:sz w:val="24"/>
          <w:szCs w:val="24"/>
        </w:rPr>
        <w:t xml:space="preserve">and social control response use, </w:t>
      </w:r>
      <w:r w:rsidR="00DB148A">
        <w:rPr>
          <w:rFonts w:ascii="Times New Roman" w:hAnsi="Times New Roman" w:cs="Times New Roman"/>
          <w:sz w:val="24"/>
          <w:szCs w:val="24"/>
        </w:rPr>
        <w:t xml:space="preserve">predicting </w:t>
      </w:r>
      <w:r w:rsidR="006E111E">
        <w:rPr>
          <w:rFonts w:ascii="Times New Roman" w:hAnsi="Times New Roman" w:cs="Times New Roman"/>
          <w:sz w:val="24"/>
          <w:szCs w:val="24"/>
        </w:rPr>
        <w:t xml:space="preserve">a mediation </w:t>
      </w:r>
      <w:r w:rsidR="00DB148A">
        <w:rPr>
          <w:rFonts w:ascii="Times New Roman" w:hAnsi="Times New Roman" w:cs="Times New Roman"/>
          <w:sz w:val="24"/>
          <w:szCs w:val="24"/>
        </w:rPr>
        <w:t xml:space="preserve">to be </w:t>
      </w:r>
      <w:r w:rsidR="00962F51">
        <w:rPr>
          <w:rFonts w:ascii="Times New Roman" w:hAnsi="Times New Roman" w:cs="Times New Roman"/>
          <w:sz w:val="24"/>
          <w:szCs w:val="24"/>
        </w:rPr>
        <w:t>present</w:t>
      </w:r>
      <w:r w:rsidR="00DB148A">
        <w:rPr>
          <w:rFonts w:ascii="Times New Roman" w:hAnsi="Times New Roman" w:cs="Times New Roman"/>
          <w:sz w:val="24"/>
          <w:szCs w:val="24"/>
        </w:rPr>
        <w:t xml:space="preserve"> </w:t>
      </w:r>
      <w:r w:rsidR="006E111E">
        <w:rPr>
          <w:rFonts w:ascii="Times New Roman" w:hAnsi="Times New Roman" w:cs="Times New Roman"/>
          <w:sz w:val="24"/>
          <w:szCs w:val="24"/>
        </w:rPr>
        <w:t xml:space="preserve">for exclusionary (H5) but not inclusive </w:t>
      </w:r>
      <w:r w:rsidR="00DB148A">
        <w:rPr>
          <w:rFonts w:ascii="Times New Roman" w:hAnsi="Times New Roman" w:cs="Times New Roman"/>
          <w:sz w:val="24"/>
          <w:szCs w:val="24"/>
        </w:rPr>
        <w:t xml:space="preserve">responses </w:t>
      </w:r>
      <w:r w:rsidR="006E111E">
        <w:rPr>
          <w:rFonts w:ascii="Times New Roman" w:hAnsi="Times New Roman" w:cs="Times New Roman"/>
          <w:sz w:val="24"/>
          <w:szCs w:val="24"/>
        </w:rPr>
        <w:t>(H6).</w:t>
      </w:r>
    </w:p>
    <w:p w:rsidR="00D86662" w:rsidRPr="006F00CE" w:rsidRDefault="00342D40" w:rsidP="00515179">
      <w:pPr>
        <w:spacing w:line="480" w:lineRule="auto"/>
        <w:ind w:firstLine="851"/>
        <w:rPr>
          <w:rFonts w:ascii="Times New Roman" w:hAnsi="Times New Roman" w:cs="Times New Roman"/>
          <w:sz w:val="24"/>
          <w:szCs w:val="24"/>
        </w:rPr>
      </w:pPr>
      <w:r w:rsidRPr="006F00CE">
        <w:rPr>
          <w:rFonts w:ascii="Times New Roman" w:hAnsi="Times New Roman" w:cs="Times New Roman"/>
          <w:sz w:val="24"/>
          <w:szCs w:val="24"/>
        </w:rPr>
        <w:t xml:space="preserve">In </w:t>
      </w:r>
      <w:r w:rsidR="00F67C78" w:rsidRPr="006F00CE">
        <w:rPr>
          <w:rFonts w:ascii="Times New Roman" w:hAnsi="Times New Roman" w:cs="Times New Roman"/>
          <w:sz w:val="24"/>
          <w:szCs w:val="24"/>
        </w:rPr>
        <w:t xml:space="preserve">the current study greater levels of a </w:t>
      </w:r>
      <w:r w:rsidR="000E5C2F">
        <w:rPr>
          <w:rFonts w:ascii="Times New Roman" w:hAnsi="Times New Roman" w:cs="Times New Roman"/>
          <w:color w:val="222222"/>
          <w:sz w:val="24"/>
          <w:szCs w:val="24"/>
          <w:shd w:val="clear" w:color="auto" w:fill="FFFFFF"/>
        </w:rPr>
        <w:t xml:space="preserve">self-help group identity </w:t>
      </w:r>
      <w:r w:rsidR="00F67C78" w:rsidRPr="006F00CE">
        <w:rPr>
          <w:rFonts w:ascii="Times New Roman" w:hAnsi="Times New Roman" w:cs="Times New Roman"/>
          <w:sz w:val="24"/>
          <w:szCs w:val="24"/>
        </w:rPr>
        <w:t>w</w:t>
      </w:r>
      <w:r w:rsidR="00515179" w:rsidRPr="006F00CE">
        <w:rPr>
          <w:rFonts w:ascii="Times New Roman" w:hAnsi="Times New Roman" w:cs="Times New Roman"/>
          <w:sz w:val="24"/>
          <w:szCs w:val="24"/>
        </w:rPr>
        <w:t>ere</w:t>
      </w:r>
      <w:r w:rsidR="00F67C78" w:rsidRPr="006F00CE">
        <w:rPr>
          <w:rFonts w:ascii="Times New Roman" w:hAnsi="Times New Roman" w:cs="Times New Roman"/>
          <w:sz w:val="24"/>
          <w:szCs w:val="24"/>
        </w:rPr>
        <w:t xml:space="preserve"> linked with higher levels of perceived cessation efficacy</w:t>
      </w:r>
      <w:r w:rsidR="006E111E">
        <w:rPr>
          <w:rFonts w:ascii="Times New Roman" w:hAnsi="Times New Roman" w:cs="Times New Roman"/>
          <w:sz w:val="24"/>
          <w:szCs w:val="24"/>
        </w:rPr>
        <w:t xml:space="preserve"> (H1)</w:t>
      </w:r>
      <w:r w:rsidR="00F67C78" w:rsidRPr="006F00CE">
        <w:rPr>
          <w:rFonts w:ascii="Times New Roman" w:hAnsi="Times New Roman" w:cs="Times New Roman"/>
          <w:sz w:val="24"/>
          <w:szCs w:val="24"/>
        </w:rPr>
        <w:t xml:space="preserve">.  This finding is in </w:t>
      </w:r>
      <w:r w:rsidRPr="006F00CE">
        <w:rPr>
          <w:rFonts w:ascii="Times New Roman" w:hAnsi="Times New Roman" w:cs="Times New Roman"/>
          <w:sz w:val="24"/>
          <w:szCs w:val="24"/>
        </w:rPr>
        <w:t xml:space="preserve">line with </w:t>
      </w:r>
      <w:r w:rsidR="00F67C78" w:rsidRPr="006F00CE">
        <w:rPr>
          <w:rFonts w:ascii="Times New Roman" w:hAnsi="Times New Roman" w:cs="Times New Roman"/>
          <w:sz w:val="24"/>
          <w:szCs w:val="24"/>
        </w:rPr>
        <w:t>predictions made by</w:t>
      </w:r>
      <w:r w:rsidRPr="006F00CE">
        <w:rPr>
          <w:rFonts w:ascii="Times New Roman" w:hAnsi="Times New Roman" w:cs="Times New Roman"/>
          <w:sz w:val="24"/>
          <w:szCs w:val="24"/>
        </w:rPr>
        <w:t xml:space="preserve"> SIMCM </w:t>
      </w:r>
      <w:r w:rsidR="00F67C78" w:rsidRPr="006F00CE">
        <w:rPr>
          <w:rFonts w:ascii="Times New Roman" w:hAnsi="Times New Roman" w:cs="Times New Roman"/>
          <w:sz w:val="24"/>
          <w:szCs w:val="24"/>
        </w:rPr>
        <w:t xml:space="preserve">and mirrors previous empirical evidence (e.g. Buckingham, et al., 2013; Dingle et al., </w:t>
      </w:r>
      <w:r w:rsidR="00F14CBA" w:rsidRPr="006F00CE">
        <w:rPr>
          <w:rFonts w:ascii="Times New Roman" w:hAnsi="Times New Roman" w:cs="Times New Roman"/>
          <w:sz w:val="24"/>
          <w:szCs w:val="24"/>
        </w:rPr>
        <w:t>2014</w:t>
      </w:r>
      <w:r w:rsidR="00F67C78" w:rsidRPr="006F00CE">
        <w:rPr>
          <w:rFonts w:ascii="Times New Roman" w:hAnsi="Times New Roman" w:cs="Times New Roman"/>
          <w:sz w:val="24"/>
          <w:szCs w:val="24"/>
        </w:rPr>
        <w:t xml:space="preserve">).  The current study extends this body of work by looking at what sort of norms self-help groups hold, and </w:t>
      </w:r>
      <w:r w:rsidR="00464561" w:rsidRPr="006F00CE">
        <w:rPr>
          <w:rFonts w:ascii="Times New Roman" w:hAnsi="Times New Roman" w:cs="Times New Roman"/>
          <w:sz w:val="24"/>
          <w:szCs w:val="24"/>
        </w:rPr>
        <w:t>how they enfor</w:t>
      </w:r>
      <w:r w:rsidR="00D86662" w:rsidRPr="006F00CE">
        <w:rPr>
          <w:rFonts w:ascii="Times New Roman" w:hAnsi="Times New Roman" w:cs="Times New Roman"/>
          <w:sz w:val="24"/>
          <w:szCs w:val="24"/>
        </w:rPr>
        <w:t>c</w:t>
      </w:r>
      <w:r w:rsidR="00464561" w:rsidRPr="006F00CE">
        <w:rPr>
          <w:rFonts w:ascii="Times New Roman" w:hAnsi="Times New Roman" w:cs="Times New Roman"/>
          <w:sz w:val="24"/>
          <w:szCs w:val="24"/>
        </w:rPr>
        <w:t>e them. In the current study, g</w:t>
      </w:r>
      <w:r w:rsidRPr="006F00CE">
        <w:rPr>
          <w:rFonts w:ascii="Times New Roman" w:hAnsi="Times New Roman" w:cs="Times New Roman"/>
          <w:sz w:val="24"/>
          <w:szCs w:val="24"/>
        </w:rPr>
        <w:t xml:space="preserve">roup goals </w:t>
      </w:r>
      <w:r w:rsidRPr="006F00CE">
        <w:rPr>
          <w:rFonts w:ascii="Times New Roman" w:hAnsi="Times New Roman" w:cs="Times New Roman"/>
          <w:sz w:val="24"/>
          <w:szCs w:val="24"/>
        </w:rPr>
        <w:lastRenderedPageBreak/>
        <w:t>reflected social reality</w:t>
      </w:r>
      <w:r w:rsidR="00464561" w:rsidRPr="006F00CE">
        <w:rPr>
          <w:rFonts w:ascii="Times New Roman" w:hAnsi="Times New Roman" w:cs="Times New Roman"/>
          <w:sz w:val="24"/>
          <w:szCs w:val="24"/>
        </w:rPr>
        <w:t xml:space="preserve"> </w:t>
      </w:r>
      <w:r w:rsidR="00515179" w:rsidRPr="006F00CE">
        <w:rPr>
          <w:rFonts w:ascii="Times New Roman" w:hAnsi="Times New Roman" w:cs="Times New Roman"/>
          <w:sz w:val="24"/>
          <w:szCs w:val="24"/>
        </w:rPr>
        <w:t>orientated</w:t>
      </w:r>
      <w:r w:rsidR="00464561" w:rsidRPr="006F00CE">
        <w:rPr>
          <w:rFonts w:ascii="Times New Roman" w:hAnsi="Times New Roman" w:cs="Times New Roman"/>
          <w:sz w:val="24"/>
          <w:szCs w:val="24"/>
        </w:rPr>
        <w:t xml:space="preserve"> aims (such as staying clean). However, the norms themselves </w:t>
      </w:r>
      <w:r w:rsidR="00515179" w:rsidRPr="006F00CE">
        <w:rPr>
          <w:rFonts w:ascii="Times New Roman" w:hAnsi="Times New Roman" w:cs="Times New Roman"/>
          <w:sz w:val="24"/>
          <w:szCs w:val="24"/>
        </w:rPr>
        <w:t xml:space="preserve"> revolved around </w:t>
      </w:r>
      <w:r w:rsidRPr="006F00CE">
        <w:rPr>
          <w:rFonts w:ascii="Times New Roman" w:hAnsi="Times New Roman" w:cs="Times New Roman"/>
          <w:sz w:val="24"/>
          <w:szCs w:val="24"/>
        </w:rPr>
        <w:t>g</w:t>
      </w:r>
      <w:r w:rsidR="00515179" w:rsidRPr="006F00CE">
        <w:rPr>
          <w:rFonts w:ascii="Times New Roman" w:hAnsi="Times New Roman" w:cs="Times New Roman"/>
          <w:sz w:val="24"/>
          <w:szCs w:val="24"/>
        </w:rPr>
        <w:t>r</w:t>
      </w:r>
      <w:r w:rsidRPr="006F00CE">
        <w:rPr>
          <w:rFonts w:ascii="Times New Roman" w:hAnsi="Times New Roman" w:cs="Times New Roman"/>
          <w:sz w:val="24"/>
          <w:szCs w:val="24"/>
        </w:rPr>
        <w:t>oup locomotion</w:t>
      </w:r>
      <w:r w:rsidR="00464561" w:rsidRPr="006F00CE">
        <w:rPr>
          <w:rFonts w:ascii="Times New Roman" w:hAnsi="Times New Roman" w:cs="Times New Roman"/>
          <w:sz w:val="24"/>
          <w:szCs w:val="24"/>
        </w:rPr>
        <w:t xml:space="preserve"> issues – behaviours which inhibited the group from fulfilling it</w:t>
      </w:r>
      <w:r w:rsidR="00515179" w:rsidRPr="006F00CE">
        <w:rPr>
          <w:rFonts w:ascii="Times New Roman" w:hAnsi="Times New Roman" w:cs="Times New Roman"/>
          <w:sz w:val="24"/>
          <w:szCs w:val="24"/>
        </w:rPr>
        <w:t>s</w:t>
      </w:r>
      <w:r w:rsidR="00464561" w:rsidRPr="006F00CE">
        <w:rPr>
          <w:rFonts w:ascii="Times New Roman" w:hAnsi="Times New Roman" w:cs="Times New Roman"/>
          <w:sz w:val="24"/>
          <w:szCs w:val="24"/>
        </w:rPr>
        <w:t xml:space="preserve"> self-help function (e.g. participating intoxicated, sexual contact between senior and new members) were seen as </w:t>
      </w:r>
      <w:r w:rsidR="00ED66CE">
        <w:rPr>
          <w:rFonts w:ascii="Times New Roman" w:hAnsi="Times New Roman" w:cs="Times New Roman"/>
          <w:sz w:val="24"/>
          <w:szCs w:val="24"/>
        </w:rPr>
        <w:t>deviant</w:t>
      </w:r>
      <w:r w:rsidR="00464561" w:rsidRPr="006F00CE">
        <w:rPr>
          <w:rFonts w:ascii="Times New Roman" w:hAnsi="Times New Roman" w:cs="Times New Roman"/>
          <w:sz w:val="24"/>
          <w:szCs w:val="24"/>
        </w:rPr>
        <w:t xml:space="preserve">, whilst behaviours which facilitated it (e.g. listening, respecting confidentiality) were seen as </w:t>
      </w:r>
      <w:r w:rsidR="00515179" w:rsidRPr="006F00CE">
        <w:rPr>
          <w:rFonts w:ascii="Times New Roman" w:hAnsi="Times New Roman" w:cs="Times New Roman"/>
          <w:sz w:val="24"/>
          <w:szCs w:val="24"/>
        </w:rPr>
        <w:t>normative</w:t>
      </w:r>
      <w:r w:rsidR="00464561" w:rsidRPr="006F00CE">
        <w:rPr>
          <w:rFonts w:ascii="Times New Roman" w:hAnsi="Times New Roman" w:cs="Times New Roman"/>
          <w:sz w:val="24"/>
          <w:szCs w:val="24"/>
        </w:rPr>
        <w:t xml:space="preserve">. Interestingly (but slightly anecdotally given the </w:t>
      </w:r>
      <w:r w:rsidR="008130EE">
        <w:rPr>
          <w:rFonts w:ascii="Times New Roman" w:hAnsi="Times New Roman" w:cs="Times New Roman"/>
          <w:sz w:val="24"/>
          <w:szCs w:val="24"/>
        </w:rPr>
        <w:t xml:space="preserve">small </w:t>
      </w:r>
      <w:r w:rsidR="00464561" w:rsidRPr="006F00CE">
        <w:rPr>
          <w:rFonts w:ascii="Times New Roman" w:hAnsi="Times New Roman" w:cs="Times New Roman"/>
          <w:sz w:val="24"/>
          <w:szCs w:val="24"/>
        </w:rPr>
        <w:t>sample of AA/NA/CA member</w:t>
      </w:r>
      <w:r w:rsidR="007308D3">
        <w:rPr>
          <w:rFonts w:ascii="Times New Roman" w:hAnsi="Times New Roman" w:cs="Times New Roman"/>
          <w:sz w:val="24"/>
          <w:szCs w:val="24"/>
        </w:rPr>
        <w:t>s</w:t>
      </w:r>
      <w:r w:rsidR="00464561" w:rsidRPr="006F00CE">
        <w:rPr>
          <w:rFonts w:ascii="Times New Roman" w:hAnsi="Times New Roman" w:cs="Times New Roman"/>
          <w:sz w:val="24"/>
          <w:szCs w:val="24"/>
        </w:rPr>
        <w:t xml:space="preserve">), </w:t>
      </w:r>
      <w:r w:rsidR="00420E13">
        <w:rPr>
          <w:rFonts w:ascii="Times New Roman" w:hAnsi="Times New Roman" w:cs="Times New Roman"/>
          <w:sz w:val="24"/>
          <w:szCs w:val="24"/>
        </w:rPr>
        <w:t>few</w:t>
      </w:r>
      <w:r w:rsidR="00420E13" w:rsidRPr="006F00CE">
        <w:rPr>
          <w:rFonts w:ascii="Times New Roman" w:hAnsi="Times New Roman" w:cs="Times New Roman"/>
          <w:sz w:val="24"/>
          <w:szCs w:val="24"/>
        </w:rPr>
        <w:t xml:space="preserve"> </w:t>
      </w:r>
      <w:r w:rsidR="00464561" w:rsidRPr="006F00CE">
        <w:rPr>
          <w:rFonts w:ascii="Times New Roman" w:hAnsi="Times New Roman" w:cs="Times New Roman"/>
          <w:sz w:val="24"/>
          <w:szCs w:val="24"/>
        </w:rPr>
        <w:t xml:space="preserve">of the current participants explicitly listed any of the </w:t>
      </w:r>
      <w:r w:rsidR="00D86662" w:rsidRPr="006F00CE">
        <w:rPr>
          <w:rFonts w:ascii="Times New Roman" w:hAnsi="Times New Roman" w:cs="Times New Roman"/>
          <w:sz w:val="24"/>
          <w:szCs w:val="24"/>
        </w:rPr>
        <w:t>twelve</w:t>
      </w:r>
      <w:r w:rsidR="00464561" w:rsidRPr="006F00CE">
        <w:rPr>
          <w:rFonts w:ascii="Times New Roman" w:hAnsi="Times New Roman" w:cs="Times New Roman"/>
          <w:sz w:val="24"/>
          <w:szCs w:val="24"/>
        </w:rPr>
        <w:t xml:space="preserve"> steps</w:t>
      </w:r>
      <w:r w:rsidR="005C090F">
        <w:rPr>
          <w:rStyle w:val="FootnoteReference"/>
          <w:rFonts w:ascii="Times New Roman" w:hAnsi="Times New Roman" w:cs="Times New Roman"/>
          <w:sz w:val="24"/>
          <w:szCs w:val="24"/>
        </w:rPr>
        <w:footnoteReference w:id="3"/>
      </w:r>
      <w:r w:rsidR="00464561" w:rsidRPr="006F00CE">
        <w:rPr>
          <w:rFonts w:ascii="Times New Roman" w:hAnsi="Times New Roman" w:cs="Times New Roman"/>
          <w:sz w:val="24"/>
          <w:szCs w:val="24"/>
        </w:rPr>
        <w:t xml:space="preserve"> when describing normative and non-normative behaviour. This </w:t>
      </w:r>
      <w:r w:rsidR="00C33F8A">
        <w:rPr>
          <w:rFonts w:ascii="Times New Roman" w:hAnsi="Times New Roman" w:cs="Times New Roman"/>
          <w:sz w:val="24"/>
          <w:szCs w:val="24"/>
        </w:rPr>
        <w:t xml:space="preserve">may </w:t>
      </w:r>
      <w:r w:rsidR="00464561" w:rsidRPr="006F00CE">
        <w:rPr>
          <w:rFonts w:ascii="Times New Roman" w:hAnsi="Times New Roman" w:cs="Times New Roman"/>
          <w:sz w:val="24"/>
          <w:szCs w:val="24"/>
        </w:rPr>
        <w:t>suggest that the group</w:t>
      </w:r>
      <w:r w:rsidR="00C33F8A">
        <w:rPr>
          <w:rFonts w:ascii="Times New Roman" w:hAnsi="Times New Roman" w:cs="Times New Roman"/>
          <w:sz w:val="24"/>
          <w:szCs w:val="24"/>
        </w:rPr>
        <w:t>’</w:t>
      </w:r>
      <w:r w:rsidR="00464561" w:rsidRPr="006F00CE">
        <w:rPr>
          <w:rFonts w:ascii="Times New Roman" w:hAnsi="Times New Roman" w:cs="Times New Roman"/>
          <w:sz w:val="24"/>
          <w:szCs w:val="24"/>
        </w:rPr>
        <w:t>s perception of social reality may possibly be based on group level experiences which move beyond set texts to the social experience and process of the group itself.</w:t>
      </w:r>
      <w:r w:rsidR="00D86662" w:rsidRPr="006F00CE">
        <w:rPr>
          <w:rFonts w:ascii="Times New Roman" w:hAnsi="Times New Roman" w:cs="Times New Roman"/>
          <w:sz w:val="24"/>
          <w:szCs w:val="24"/>
        </w:rPr>
        <w:t xml:space="preserve"> </w:t>
      </w:r>
    </w:p>
    <w:p w:rsidR="00962F51" w:rsidRPr="006F00CE" w:rsidRDefault="00D86662" w:rsidP="00962F51">
      <w:pPr>
        <w:spacing w:line="480" w:lineRule="auto"/>
        <w:ind w:firstLine="851"/>
        <w:rPr>
          <w:rFonts w:ascii="Times New Roman" w:hAnsi="Times New Roman" w:cs="Times New Roman"/>
          <w:sz w:val="24"/>
          <w:szCs w:val="24"/>
        </w:rPr>
      </w:pPr>
      <w:r w:rsidRPr="006F00CE">
        <w:rPr>
          <w:rFonts w:ascii="Times New Roman" w:hAnsi="Times New Roman" w:cs="Times New Roman"/>
          <w:sz w:val="24"/>
          <w:szCs w:val="24"/>
        </w:rPr>
        <w:t xml:space="preserve">Higher levels of </w:t>
      </w:r>
      <w:r w:rsidR="000E5C2F">
        <w:rPr>
          <w:rFonts w:ascii="Times New Roman" w:hAnsi="Times New Roman" w:cs="Times New Roman"/>
          <w:color w:val="222222"/>
          <w:sz w:val="24"/>
          <w:szCs w:val="24"/>
          <w:shd w:val="clear" w:color="auto" w:fill="FFFFFF"/>
        </w:rPr>
        <w:t xml:space="preserve">self-help group identity </w:t>
      </w:r>
      <w:r w:rsidRPr="006F00CE">
        <w:rPr>
          <w:rFonts w:ascii="Times New Roman" w:hAnsi="Times New Roman" w:cs="Times New Roman"/>
          <w:sz w:val="24"/>
          <w:szCs w:val="24"/>
        </w:rPr>
        <w:t>were also linked to higher levels of cost of both lapses and relapses to the self</w:t>
      </w:r>
      <w:r w:rsidR="006E111E">
        <w:rPr>
          <w:rFonts w:ascii="Times New Roman" w:hAnsi="Times New Roman" w:cs="Times New Roman"/>
          <w:sz w:val="24"/>
          <w:szCs w:val="24"/>
        </w:rPr>
        <w:t xml:space="preserve"> and the group (H2a, H2b</w:t>
      </w:r>
      <w:r w:rsidR="001A4BA0">
        <w:rPr>
          <w:rFonts w:ascii="Times New Roman" w:hAnsi="Times New Roman" w:cs="Times New Roman"/>
          <w:sz w:val="24"/>
          <w:szCs w:val="24"/>
        </w:rPr>
        <w:t>)</w:t>
      </w:r>
      <w:r w:rsidR="003C704D">
        <w:rPr>
          <w:rFonts w:ascii="Times New Roman" w:hAnsi="Times New Roman" w:cs="Times New Roman"/>
          <w:sz w:val="24"/>
          <w:szCs w:val="24"/>
        </w:rPr>
        <w:t>.</w:t>
      </w:r>
      <w:r w:rsidR="00975960" w:rsidRPr="006F00CE">
        <w:rPr>
          <w:rFonts w:ascii="Times New Roman" w:hAnsi="Times New Roman" w:cs="Times New Roman"/>
          <w:sz w:val="24"/>
          <w:szCs w:val="24"/>
        </w:rPr>
        <w:t xml:space="preserve"> These</w:t>
      </w:r>
      <w:r w:rsidRPr="006F00CE">
        <w:rPr>
          <w:rFonts w:ascii="Times New Roman" w:hAnsi="Times New Roman" w:cs="Times New Roman"/>
          <w:sz w:val="24"/>
          <w:szCs w:val="24"/>
        </w:rPr>
        <w:t xml:space="preserve"> effect</w:t>
      </w:r>
      <w:r w:rsidR="00975960" w:rsidRPr="006F00CE">
        <w:rPr>
          <w:rFonts w:ascii="Times New Roman" w:hAnsi="Times New Roman" w:cs="Times New Roman"/>
          <w:sz w:val="24"/>
          <w:szCs w:val="24"/>
        </w:rPr>
        <w:t>s</w:t>
      </w:r>
      <w:r w:rsidRPr="006F00CE">
        <w:rPr>
          <w:rFonts w:ascii="Times New Roman" w:hAnsi="Times New Roman" w:cs="Times New Roman"/>
          <w:sz w:val="24"/>
          <w:szCs w:val="24"/>
        </w:rPr>
        <w:t xml:space="preserve"> could be driven by the perceived risk of losing a valued </w:t>
      </w:r>
      <w:proofErr w:type="spellStart"/>
      <w:r w:rsidRPr="006F00CE">
        <w:rPr>
          <w:rFonts w:ascii="Times New Roman" w:hAnsi="Times New Roman" w:cs="Times New Roman"/>
          <w:sz w:val="24"/>
          <w:szCs w:val="24"/>
        </w:rPr>
        <w:t>ingroup</w:t>
      </w:r>
      <w:proofErr w:type="spellEnd"/>
      <w:r w:rsidRPr="006F00CE">
        <w:rPr>
          <w:rFonts w:ascii="Times New Roman" w:hAnsi="Times New Roman" w:cs="Times New Roman"/>
          <w:sz w:val="24"/>
          <w:szCs w:val="24"/>
        </w:rPr>
        <w:t xml:space="preserve"> identity by resuming an addictive behaviour, or because group norms around cessation contextualise the meaning of a lapse or relapse in such as way as they are seen as more impactful on the individual.</w:t>
      </w:r>
      <w:r w:rsidR="00975960" w:rsidRPr="006F00CE">
        <w:rPr>
          <w:rFonts w:ascii="Times New Roman" w:hAnsi="Times New Roman" w:cs="Times New Roman"/>
          <w:sz w:val="24"/>
          <w:szCs w:val="24"/>
        </w:rPr>
        <w:t xml:space="preserve"> </w:t>
      </w:r>
      <w:r w:rsidR="00464561" w:rsidRPr="006F00CE">
        <w:rPr>
          <w:rFonts w:ascii="Times New Roman" w:hAnsi="Times New Roman" w:cs="Times New Roman"/>
          <w:sz w:val="24"/>
          <w:szCs w:val="24"/>
        </w:rPr>
        <w:t xml:space="preserve">Group members typically saw </w:t>
      </w:r>
      <w:r w:rsidRPr="006F00CE">
        <w:rPr>
          <w:rFonts w:ascii="Times New Roman" w:hAnsi="Times New Roman" w:cs="Times New Roman"/>
          <w:sz w:val="24"/>
          <w:szCs w:val="24"/>
        </w:rPr>
        <w:t>educational</w:t>
      </w:r>
      <w:r w:rsidR="00464561" w:rsidRPr="006F00CE">
        <w:rPr>
          <w:rFonts w:ascii="Times New Roman" w:hAnsi="Times New Roman" w:cs="Times New Roman"/>
          <w:sz w:val="24"/>
          <w:szCs w:val="24"/>
        </w:rPr>
        <w:t xml:space="preserve"> social control responses as more prevalent</w:t>
      </w:r>
      <w:r w:rsidRPr="006F00CE">
        <w:rPr>
          <w:rFonts w:ascii="Times New Roman" w:hAnsi="Times New Roman" w:cs="Times New Roman"/>
          <w:sz w:val="24"/>
          <w:szCs w:val="24"/>
        </w:rPr>
        <w:t xml:space="preserve"> than punishment or exclusion</w:t>
      </w:r>
      <w:r w:rsidR="006E111E">
        <w:rPr>
          <w:rFonts w:ascii="Times New Roman" w:hAnsi="Times New Roman" w:cs="Times New Roman"/>
          <w:sz w:val="24"/>
          <w:szCs w:val="24"/>
        </w:rPr>
        <w:t xml:space="preserve"> (</w:t>
      </w:r>
      <w:r w:rsidR="00DB148A">
        <w:rPr>
          <w:rFonts w:ascii="Times New Roman" w:hAnsi="Times New Roman" w:cs="Times New Roman"/>
          <w:sz w:val="24"/>
          <w:szCs w:val="24"/>
        </w:rPr>
        <w:t>H4</w:t>
      </w:r>
      <w:r w:rsidR="006E111E">
        <w:rPr>
          <w:rFonts w:ascii="Times New Roman" w:hAnsi="Times New Roman" w:cs="Times New Roman"/>
          <w:sz w:val="24"/>
          <w:szCs w:val="24"/>
        </w:rPr>
        <w:t>)</w:t>
      </w:r>
      <w:r w:rsidR="00464561" w:rsidRPr="006F00CE">
        <w:rPr>
          <w:rFonts w:ascii="Times New Roman" w:hAnsi="Times New Roman" w:cs="Times New Roman"/>
          <w:sz w:val="24"/>
          <w:szCs w:val="24"/>
        </w:rPr>
        <w:t xml:space="preserve">. This is in line with accounts of, for instance, the Fellowships, where a desire to accept anyone with a </w:t>
      </w:r>
      <w:r w:rsidR="00C33F8A">
        <w:rPr>
          <w:rFonts w:ascii="Times New Roman" w:hAnsi="Times New Roman" w:cs="Times New Roman"/>
          <w:sz w:val="24"/>
          <w:szCs w:val="24"/>
        </w:rPr>
        <w:t>willingness</w:t>
      </w:r>
      <w:r w:rsidR="00C33F8A" w:rsidRPr="006F00CE">
        <w:rPr>
          <w:rFonts w:ascii="Times New Roman" w:hAnsi="Times New Roman" w:cs="Times New Roman"/>
          <w:sz w:val="24"/>
          <w:szCs w:val="24"/>
        </w:rPr>
        <w:t xml:space="preserve"> </w:t>
      </w:r>
      <w:r w:rsidR="00464561" w:rsidRPr="006F00CE">
        <w:rPr>
          <w:rFonts w:ascii="Times New Roman" w:hAnsi="Times New Roman" w:cs="Times New Roman"/>
          <w:sz w:val="24"/>
          <w:szCs w:val="24"/>
        </w:rPr>
        <w:t>to change and being non-judgemental is encouraged. Equally, SMART</w:t>
      </w:r>
      <w:r w:rsidRPr="006F00CE">
        <w:rPr>
          <w:rFonts w:ascii="Times New Roman" w:hAnsi="Times New Roman" w:cs="Times New Roman"/>
          <w:sz w:val="24"/>
          <w:szCs w:val="24"/>
        </w:rPr>
        <w:t xml:space="preserve"> has a philosophy of </w:t>
      </w:r>
      <w:r w:rsidR="003F0FEE" w:rsidRPr="006F00CE">
        <w:rPr>
          <w:rFonts w:ascii="Times New Roman" w:hAnsi="Times New Roman" w:cs="Times New Roman"/>
          <w:sz w:val="24"/>
          <w:szCs w:val="24"/>
        </w:rPr>
        <w:t>support</w:t>
      </w:r>
      <w:r w:rsidR="00975960" w:rsidRPr="006F00CE">
        <w:rPr>
          <w:rFonts w:ascii="Times New Roman" w:hAnsi="Times New Roman" w:cs="Times New Roman"/>
          <w:sz w:val="24"/>
          <w:szCs w:val="24"/>
        </w:rPr>
        <w:t xml:space="preserve"> and inclusion</w:t>
      </w:r>
      <w:r w:rsidR="00464561" w:rsidRPr="006F00CE">
        <w:rPr>
          <w:rFonts w:ascii="Times New Roman" w:hAnsi="Times New Roman" w:cs="Times New Roman"/>
          <w:sz w:val="24"/>
          <w:szCs w:val="24"/>
        </w:rPr>
        <w:t xml:space="preserve">. </w:t>
      </w:r>
      <w:r w:rsidRPr="006F00CE">
        <w:rPr>
          <w:rFonts w:ascii="Times New Roman" w:hAnsi="Times New Roman" w:cs="Times New Roman"/>
          <w:sz w:val="24"/>
          <w:szCs w:val="24"/>
        </w:rPr>
        <w:t xml:space="preserve">There was also a trend (which was significant at a one-tailed level, but not in more conservative two tailed approaches) for punishment and exclusion responses to be linked to higher levels of cost of both lapses and relapses to both the group and individual.  </w:t>
      </w:r>
      <w:r w:rsidR="006E111E">
        <w:rPr>
          <w:rFonts w:ascii="Times New Roman" w:hAnsi="Times New Roman" w:cs="Times New Roman"/>
          <w:sz w:val="24"/>
          <w:szCs w:val="24"/>
        </w:rPr>
        <w:t xml:space="preserve">Closer examination of the </w:t>
      </w:r>
      <w:r w:rsidR="00862F41">
        <w:rPr>
          <w:rFonts w:ascii="Times New Roman" w:hAnsi="Times New Roman" w:cs="Times New Roman"/>
          <w:sz w:val="24"/>
          <w:szCs w:val="24"/>
        </w:rPr>
        <w:t>mediation</w:t>
      </w:r>
      <w:r w:rsidR="006E111E">
        <w:rPr>
          <w:rFonts w:ascii="Times New Roman" w:hAnsi="Times New Roman" w:cs="Times New Roman"/>
          <w:sz w:val="24"/>
          <w:szCs w:val="24"/>
        </w:rPr>
        <w:t xml:space="preserve"> effects of </w:t>
      </w:r>
      <w:r w:rsidR="000E5C2F">
        <w:rPr>
          <w:rFonts w:ascii="Times New Roman" w:hAnsi="Times New Roman" w:cs="Times New Roman"/>
          <w:color w:val="222222"/>
          <w:sz w:val="24"/>
          <w:szCs w:val="24"/>
          <w:shd w:val="clear" w:color="auto" w:fill="FFFFFF"/>
        </w:rPr>
        <w:t xml:space="preserve">self-help group identity </w:t>
      </w:r>
      <w:r w:rsidR="006E111E">
        <w:rPr>
          <w:rFonts w:ascii="Times New Roman" w:hAnsi="Times New Roman" w:cs="Times New Roman"/>
          <w:sz w:val="24"/>
          <w:szCs w:val="24"/>
        </w:rPr>
        <w:t xml:space="preserve">on social response usage suggest that the effects of identity were </w:t>
      </w:r>
      <w:r w:rsidR="006E111E">
        <w:rPr>
          <w:rFonts w:ascii="Times New Roman" w:hAnsi="Times New Roman" w:cs="Times New Roman"/>
          <w:sz w:val="24"/>
          <w:szCs w:val="24"/>
        </w:rPr>
        <w:lastRenderedPageBreak/>
        <w:t>linked to usage of educational responses directly, but punishment responses only indirectly, via perceived cost (</w:t>
      </w:r>
      <w:r w:rsidR="00DB148A">
        <w:rPr>
          <w:rFonts w:ascii="Times New Roman" w:hAnsi="Times New Roman" w:cs="Times New Roman"/>
          <w:sz w:val="24"/>
          <w:szCs w:val="24"/>
        </w:rPr>
        <w:t>H3</w:t>
      </w:r>
      <w:r w:rsidR="00ED66CE">
        <w:rPr>
          <w:rFonts w:ascii="Times New Roman" w:hAnsi="Times New Roman" w:cs="Times New Roman"/>
          <w:sz w:val="24"/>
          <w:szCs w:val="24"/>
        </w:rPr>
        <w:t>,</w:t>
      </w:r>
      <w:r w:rsidR="006E111E">
        <w:rPr>
          <w:rFonts w:ascii="Times New Roman" w:hAnsi="Times New Roman" w:cs="Times New Roman"/>
          <w:sz w:val="24"/>
          <w:szCs w:val="24"/>
        </w:rPr>
        <w:t xml:space="preserve">H5, H6). </w:t>
      </w:r>
      <w:r w:rsidRPr="006F00CE">
        <w:rPr>
          <w:rFonts w:ascii="Times New Roman" w:hAnsi="Times New Roman" w:cs="Times New Roman"/>
          <w:sz w:val="24"/>
          <w:szCs w:val="24"/>
        </w:rPr>
        <w:t xml:space="preserve">This suggests that groups are using social support/control to </w:t>
      </w:r>
      <w:r w:rsidR="00455ED1" w:rsidRPr="006F00CE">
        <w:rPr>
          <w:rFonts w:ascii="Times New Roman" w:hAnsi="Times New Roman" w:cs="Times New Roman"/>
          <w:sz w:val="24"/>
          <w:szCs w:val="24"/>
        </w:rPr>
        <w:t>fulfil</w:t>
      </w:r>
      <w:r w:rsidRPr="006F00CE">
        <w:rPr>
          <w:rFonts w:ascii="Times New Roman" w:hAnsi="Times New Roman" w:cs="Times New Roman"/>
          <w:sz w:val="24"/>
          <w:szCs w:val="24"/>
        </w:rPr>
        <w:t xml:space="preserve"> the dual functions of assisting individual group members in their cessation whilst </w:t>
      </w:r>
      <w:r w:rsidR="00975960" w:rsidRPr="006F00CE">
        <w:rPr>
          <w:rFonts w:ascii="Times New Roman" w:hAnsi="Times New Roman" w:cs="Times New Roman"/>
          <w:sz w:val="24"/>
          <w:szCs w:val="24"/>
        </w:rPr>
        <w:t>simultaneously</w:t>
      </w:r>
      <w:r w:rsidRPr="006F00CE">
        <w:rPr>
          <w:rFonts w:ascii="Times New Roman" w:hAnsi="Times New Roman" w:cs="Times New Roman"/>
          <w:sz w:val="24"/>
          <w:szCs w:val="24"/>
        </w:rPr>
        <w:t xml:space="preserve"> policing themselves to ensure the group can continue to function. Indeed, individuals who perceived their </w:t>
      </w:r>
      <w:r w:rsidRPr="00472A9D">
        <w:rPr>
          <w:rFonts w:ascii="Times New Roman" w:hAnsi="Times New Roman" w:cs="Times New Roman"/>
          <w:sz w:val="24"/>
          <w:szCs w:val="24"/>
        </w:rPr>
        <w:t>group as engaging in educational normative responses also felt more efficacious in their own cessation.</w:t>
      </w:r>
      <w:r w:rsidR="00975960" w:rsidRPr="00472A9D">
        <w:rPr>
          <w:rFonts w:ascii="Times New Roman" w:hAnsi="Times New Roman" w:cs="Times New Roman"/>
          <w:sz w:val="24"/>
          <w:szCs w:val="24"/>
        </w:rPr>
        <w:t xml:space="preserve"> Finally, people who had a high </w:t>
      </w:r>
      <w:r w:rsidR="003F0D60" w:rsidRPr="003F0D60">
        <w:rPr>
          <w:rFonts w:ascii="Times New Roman" w:hAnsi="Times New Roman" w:cs="Times New Roman"/>
          <w:sz w:val="24"/>
          <w:szCs w:val="24"/>
        </w:rPr>
        <w:t>active</w:t>
      </w:r>
      <w:r w:rsidR="00975960" w:rsidRPr="00472A9D">
        <w:rPr>
          <w:rFonts w:ascii="Times New Roman" w:hAnsi="Times New Roman" w:cs="Times New Roman"/>
          <w:sz w:val="24"/>
          <w:szCs w:val="24"/>
        </w:rPr>
        <w:t xml:space="preserve"> addict </w:t>
      </w:r>
      <w:r w:rsidR="003F0D60" w:rsidRPr="003F0D60">
        <w:rPr>
          <w:rFonts w:ascii="Times New Roman" w:hAnsi="Times New Roman" w:cs="Times New Roman"/>
          <w:sz w:val="24"/>
          <w:szCs w:val="24"/>
        </w:rPr>
        <w:t xml:space="preserve">identity </w:t>
      </w:r>
      <w:r w:rsidR="00975960" w:rsidRPr="00472A9D">
        <w:rPr>
          <w:rFonts w:ascii="Times New Roman" w:hAnsi="Times New Roman" w:cs="Times New Roman"/>
          <w:sz w:val="24"/>
          <w:szCs w:val="24"/>
        </w:rPr>
        <w:t xml:space="preserve">also saw punishment responses as more likely. </w:t>
      </w:r>
      <w:r w:rsidR="00962F51" w:rsidRPr="00472A9D">
        <w:rPr>
          <w:rFonts w:ascii="Times New Roman" w:hAnsi="Times New Roman" w:cs="Times New Roman"/>
          <w:sz w:val="24"/>
          <w:szCs w:val="24"/>
        </w:rPr>
        <w:t>Interestingly, active addict identity was unrelated to</w:t>
      </w:r>
      <w:r w:rsidR="00472A9D" w:rsidRPr="00472A9D">
        <w:rPr>
          <w:rFonts w:ascii="Times New Roman" w:hAnsi="Times New Roman" w:cs="Times New Roman"/>
          <w:sz w:val="24"/>
          <w:szCs w:val="24"/>
        </w:rPr>
        <w:t xml:space="preserve"> collective and self</w:t>
      </w:r>
      <w:r w:rsidR="00962F51" w:rsidRPr="00472A9D">
        <w:rPr>
          <w:rFonts w:ascii="Times New Roman" w:hAnsi="Times New Roman" w:cs="Times New Roman"/>
          <w:sz w:val="24"/>
          <w:szCs w:val="24"/>
        </w:rPr>
        <w:t xml:space="preserve"> efficacy. </w:t>
      </w:r>
      <w:proofErr w:type="gramStart"/>
      <w:r w:rsidR="00472A9D" w:rsidRPr="00472A9D">
        <w:rPr>
          <w:rFonts w:ascii="Times New Roman" w:hAnsi="Times New Roman" w:cs="Times New Roman"/>
          <w:sz w:val="24"/>
          <w:szCs w:val="24"/>
        </w:rPr>
        <w:t>Although not the focus of the</w:t>
      </w:r>
      <w:r w:rsidR="00472A9D">
        <w:rPr>
          <w:rFonts w:ascii="Times New Roman" w:hAnsi="Times New Roman" w:cs="Times New Roman"/>
          <w:sz w:val="24"/>
          <w:szCs w:val="24"/>
        </w:rPr>
        <w:t xml:space="preserve"> current paper, this lack of effect is worthy of further study.</w:t>
      </w:r>
      <w:proofErr w:type="gramEnd"/>
      <w:r w:rsidR="00472A9D">
        <w:rPr>
          <w:rFonts w:ascii="Times New Roman" w:hAnsi="Times New Roman" w:cs="Times New Roman"/>
          <w:sz w:val="24"/>
          <w:szCs w:val="24"/>
        </w:rPr>
        <w:t xml:space="preserve"> It may be that in the early stages of recovery, when a self-help (or </w:t>
      </w:r>
      <w:r w:rsidR="001A4BA0">
        <w:rPr>
          <w:rFonts w:ascii="Times New Roman" w:hAnsi="Times New Roman" w:cs="Times New Roman"/>
          <w:sz w:val="24"/>
          <w:szCs w:val="24"/>
        </w:rPr>
        <w:t>equivalent</w:t>
      </w:r>
      <w:r w:rsidR="00472A9D">
        <w:rPr>
          <w:rFonts w:ascii="Times New Roman" w:hAnsi="Times New Roman" w:cs="Times New Roman"/>
          <w:sz w:val="24"/>
          <w:szCs w:val="24"/>
        </w:rPr>
        <w:t xml:space="preserve">) identity is not established, a strong negative correlation between active addict ID and efficacy </w:t>
      </w:r>
      <w:r w:rsidR="001A4BA0">
        <w:rPr>
          <w:rFonts w:ascii="Times New Roman" w:hAnsi="Times New Roman" w:cs="Times New Roman"/>
          <w:sz w:val="24"/>
          <w:szCs w:val="24"/>
        </w:rPr>
        <w:t xml:space="preserve">would be </w:t>
      </w:r>
      <w:r w:rsidR="00472A9D">
        <w:rPr>
          <w:rFonts w:ascii="Times New Roman" w:hAnsi="Times New Roman" w:cs="Times New Roman"/>
          <w:sz w:val="24"/>
          <w:szCs w:val="24"/>
        </w:rPr>
        <w:t>observed. Once the self-help identity is established, the active addict identity becomes relatively unimportant in judgement of efficacy.</w:t>
      </w:r>
    </w:p>
    <w:p w:rsidR="00F67C78" w:rsidRPr="006F00CE" w:rsidRDefault="00F67C78" w:rsidP="003B67BA">
      <w:pPr>
        <w:spacing w:line="480" w:lineRule="auto"/>
        <w:ind w:firstLine="851"/>
        <w:rPr>
          <w:rFonts w:ascii="Times New Roman" w:hAnsi="Times New Roman" w:cs="Times New Roman"/>
          <w:color w:val="222222"/>
          <w:sz w:val="24"/>
          <w:szCs w:val="24"/>
          <w:shd w:val="clear" w:color="auto" w:fill="FFFFFF"/>
        </w:rPr>
      </w:pPr>
      <w:r w:rsidRPr="006F00CE">
        <w:rPr>
          <w:rFonts w:ascii="Times New Roman" w:hAnsi="Times New Roman" w:cs="Times New Roman"/>
          <w:sz w:val="24"/>
          <w:szCs w:val="24"/>
        </w:rPr>
        <w:t xml:space="preserve">In the current study, group members generated their own norms and expressed how they thought the group </w:t>
      </w:r>
      <w:r w:rsidR="00C33F8A">
        <w:rPr>
          <w:rFonts w:ascii="Times New Roman" w:hAnsi="Times New Roman" w:cs="Times New Roman"/>
          <w:sz w:val="24"/>
          <w:szCs w:val="24"/>
        </w:rPr>
        <w:t>would</w:t>
      </w:r>
      <w:r w:rsidR="00C33F8A" w:rsidRPr="006F00CE">
        <w:rPr>
          <w:rFonts w:ascii="Times New Roman" w:hAnsi="Times New Roman" w:cs="Times New Roman"/>
          <w:sz w:val="24"/>
          <w:szCs w:val="24"/>
        </w:rPr>
        <w:t xml:space="preserve"> </w:t>
      </w:r>
      <w:r w:rsidRPr="006F00CE">
        <w:rPr>
          <w:rFonts w:ascii="Times New Roman" w:hAnsi="Times New Roman" w:cs="Times New Roman"/>
          <w:sz w:val="24"/>
          <w:szCs w:val="24"/>
        </w:rPr>
        <w:t>react to violation of such norms. Many group members generated multiple norm</w:t>
      </w:r>
      <w:r w:rsidR="00455ED1" w:rsidRPr="006F00CE">
        <w:rPr>
          <w:rFonts w:ascii="Times New Roman" w:hAnsi="Times New Roman" w:cs="Times New Roman"/>
          <w:sz w:val="24"/>
          <w:szCs w:val="24"/>
        </w:rPr>
        <w:t xml:space="preserve">s. One possibility is that some norm violations (for instance, sexual relationships between senior and novice members) are perceived as more serious than others (e.g. consistent </w:t>
      </w:r>
      <w:r w:rsidR="006A7E02" w:rsidRPr="006F00CE">
        <w:rPr>
          <w:rFonts w:ascii="Times New Roman" w:hAnsi="Times New Roman" w:cs="Times New Roman"/>
          <w:sz w:val="24"/>
          <w:szCs w:val="24"/>
        </w:rPr>
        <w:t>tardiness) and may attract different forms of responses.</w:t>
      </w:r>
      <w:r w:rsidR="00455ED1" w:rsidRPr="006F00CE">
        <w:rPr>
          <w:rFonts w:ascii="Times New Roman" w:hAnsi="Times New Roman" w:cs="Times New Roman"/>
          <w:sz w:val="24"/>
          <w:szCs w:val="24"/>
        </w:rPr>
        <w:t xml:space="preserve"> Equally, the emphasis on some norms may be different in some groups relative to others (for </w:t>
      </w:r>
      <w:r w:rsidR="006A7E02" w:rsidRPr="006F00CE">
        <w:rPr>
          <w:rFonts w:ascii="Times New Roman" w:hAnsi="Times New Roman" w:cs="Times New Roman"/>
          <w:sz w:val="24"/>
          <w:szCs w:val="24"/>
        </w:rPr>
        <w:t>instance</w:t>
      </w:r>
      <w:r w:rsidR="00455ED1" w:rsidRPr="006F00CE">
        <w:rPr>
          <w:rFonts w:ascii="Times New Roman" w:hAnsi="Times New Roman" w:cs="Times New Roman"/>
          <w:sz w:val="24"/>
          <w:szCs w:val="24"/>
        </w:rPr>
        <w:t xml:space="preserve">, in some </w:t>
      </w:r>
      <w:r w:rsidR="006A7E02" w:rsidRPr="006F00CE">
        <w:rPr>
          <w:rFonts w:ascii="Times New Roman" w:hAnsi="Times New Roman" w:cs="Times New Roman"/>
          <w:sz w:val="24"/>
          <w:szCs w:val="24"/>
        </w:rPr>
        <w:t>therapeutic</w:t>
      </w:r>
      <w:r w:rsidR="00455ED1" w:rsidRPr="006F00CE">
        <w:rPr>
          <w:rFonts w:ascii="Times New Roman" w:hAnsi="Times New Roman" w:cs="Times New Roman"/>
          <w:sz w:val="24"/>
          <w:szCs w:val="24"/>
        </w:rPr>
        <w:t xml:space="preserve"> communities, arriving late for group therapy is a norm </w:t>
      </w:r>
      <w:r w:rsidR="008F498B" w:rsidRPr="006F00CE">
        <w:rPr>
          <w:rFonts w:ascii="Times New Roman" w:hAnsi="Times New Roman" w:cs="Times New Roman"/>
          <w:sz w:val="24"/>
          <w:szCs w:val="24"/>
        </w:rPr>
        <w:t xml:space="preserve">violation </w:t>
      </w:r>
      <w:r w:rsidR="00455ED1" w:rsidRPr="006F00CE">
        <w:rPr>
          <w:rFonts w:ascii="Times New Roman" w:hAnsi="Times New Roman" w:cs="Times New Roman"/>
          <w:sz w:val="24"/>
          <w:szCs w:val="24"/>
        </w:rPr>
        <w:t xml:space="preserve">which is punished </w:t>
      </w:r>
      <w:r w:rsidR="006A7E02" w:rsidRPr="006F00CE">
        <w:rPr>
          <w:rFonts w:ascii="Times New Roman" w:hAnsi="Times New Roman" w:cs="Times New Roman"/>
          <w:sz w:val="24"/>
          <w:szCs w:val="24"/>
        </w:rPr>
        <w:t>severely</w:t>
      </w:r>
      <w:r w:rsidR="00455ED1" w:rsidRPr="006F00CE">
        <w:rPr>
          <w:rFonts w:ascii="Times New Roman" w:hAnsi="Times New Roman" w:cs="Times New Roman"/>
          <w:sz w:val="24"/>
          <w:szCs w:val="24"/>
        </w:rPr>
        <w:t xml:space="preserve"> as a proxy for lack of self-discipline in general)</w:t>
      </w:r>
      <w:r w:rsidR="006A7E02" w:rsidRPr="006F00CE">
        <w:rPr>
          <w:rFonts w:ascii="Times New Roman" w:hAnsi="Times New Roman" w:cs="Times New Roman"/>
          <w:sz w:val="24"/>
          <w:szCs w:val="24"/>
        </w:rPr>
        <w:t>.  Future research could aim to link particular norm violations to particular response</w:t>
      </w:r>
      <w:r w:rsidR="00C33F8A">
        <w:rPr>
          <w:rFonts w:ascii="Times New Roman" w:hAnsi="Times New Roman" w:cs="Times New Roman"/>
          <w:sz w:val="24"/>
          <w:szCs w:val="24"/>
        </w:rPr>
        <w:t>s</w:t>
      </w:r>
      <w:r w:rsidR="006A7E02" w:rsidRPr="006F00CE">
        <w:rPr>
          <w:rFonts w:ascii="Times New Roman" w:hAnsi="Times New Roman" w:cs="Times New Roman"/>
          <w:sz w:val="24"/>
          <w:szCs w:val="24"/>
        </w:rPr>
        <w:t xml:space="preserve"> for a particular group, and such an approach may be beneficial for facilitators. </w:t>
      </w:r>
      <w:r w:rsidR="00C33F8A">
        <w:rPr>
          <w:rFonts w:ascii="Times New Roman" w:hAnsi="Times New Roman" w:cs="Times New Roman"/>
          <w:sz w:val="24"/>
          <w:szCs w:val="24"/>
        </w:rPr>
        <w:t>A</w:t>
      </w:r>
      <w:r w:rsidR="006A7E02" w:rsidRPr="006F00CE">
        <w:rPr>
          <w:rFonts w:ascii="Times New Roman" w:hAnsi="Times New Roman" w:cs="Times New Roman"/>
          <w:sz w:val="24"/>
          <w:szCs w:val="24"/>
        </w:rPr>
        <w:t xml:space="preserve"> general conclusion can be made that it is supportive responses which are used</w:t>
      </w:r>
      <w:r w:rsidR="00466196">
        <w:rPr>
          <w:rFonts w:ascii="Times New Roman" w:hAnsi="Times New Roman" w:cs="Times New Roman"/>
          <w:sz w:val="24"/>
          <w:szCs w:val="24"/>
        </w:rPr>
        <w:t xml:space="preserve"> most often</w:t>
      </w:r>
      <w:r w:rsidR="006A7E02" w:rsidRPr="006F00CE">
        <w:rPr>
          <w:rFonts w:ascii="Times New Roman" w:hAnsi="Times New Roman" w:cs="Times New Roman"/>
          <w:sz w:val="24"/>
          <w:szCs w:val="24"/>
        </w:rPr>
        <w:t>, and the degree of cost associated to the group by a member</w:t>
      </w:r>
      <w:r w:rsidR="00C33F8A">
        <w:rPr>
          <w:rFonts w:ascii="Times New Roman" w:hAnsi="Times New Roman" w:cs="Times New Roman"/>
          <w:sz w:val="24"/>
          <w:szCs w:val="24"/>
        </w:rPr>
        <w:t>’</w:t>
      </w:r>
      <w:r w:rsidR="006A7E02" w:rsidRPr="006F00CE">
        <w:rPr>
          <w:rFonts w:ascii="Times New Roman" w:hAnsi="Times New Roman" w:cs="Times New Roman"/>
          <w:sz w:val="24"/>
          <w:szCs w:val="24"/>
        </w:rPr>
        <w:t>s actions dictates more severe responses.</w:t>
      </w:r>
      <w:r w:rsidR="006C60CF">
        <w:rPr>
          <w:rFonts w:ascii="Times New Roman" w:hAnsi="Times New Roman" w:cs="Times New Roman"/>
          <w:sz w:val="24"/>
          <w:szCs w:val="24"/>
        </w:rPr>
        <w:t xml:space="preserve"> However, the finding that group members who have been in the group for longer perceived higher levels of punishment </w:t>
      </w:r>
      <w:r w:rsidR="006C60CF">
        <w:rPr>
          <w:rFonts w:ascii="Times New Roman" w:hAnsi="Times New Roman" w:cs="Times New Roman"/>
          <w:sz w:val="24"/>
          <w:szCs w:val="24"/>
        </w:rPr>
        <w:lastRenderedPageBreak/>
        <w:t>responses suggests that this effect may be bounded by differences in experience. It is possible that punishment responses are rare and as such only more experienced group members are familiar with them being engaged in.</w:t>
      </w:r>
    </w:p>
    <w:p w:rsidR="00342D40" w:rsidRPr="00261DC1" w:rsidRDefault="007575B6" w:rsidP="003B67BA">
      <w:pPr>
        <w:spacing w:line="480" w:lineRule="auto"/>
        <w:ind w:firstLine="851"/>
        <w:rPr>
          <w:rFonts w:ascii="Times New Roman" w:hAnsi="Times New Roman" w:cs="Times New Roman"/>
          <w:color w:val="222222"/>
          <w:sz w:val="24"/>
          <w:szCs w:val="24"/>
          <w:shd w:val="clear" w:color="auto" w:fill="FFFFFF"/>
        </w:rPr>
      </w:pPr>
      <w:r w:rsidRPr="006F00CE">
        <w:rPr>
          <w:rFonts w:ascii="Times New Roman" w:hAnsi="Times New Roman" w:cs="Times New Roman"/>
          <w:color w:val="222222"/>
          <w:sz w:val="24"/>
          <w:szCs w:val="24"/>
          <w:shd w:val="clear" w:color="auto" w:fill="FFFFFF"/>
        </w:rPr>
        <w:t>One strength of the current study is that, along with recent work on social connections amongst addicts (</w:t>
      </w:r>
      <w:r w:rsidR="00F14CBA" w:rsidRPr="006F00CE">
        <w:rPr>
          <w:rFonts w:ascii="Times New Roman" w:hAnsi="Times New Roman" w:cs="Times New Roman"/>
          <w:color w:val="222222"/>
          <w:sz w:val="24"/>
          <w:szCs w:val="24"/>
          <w:shd w:val="clear" w:color="auto" w:fill="FFFFFF"/>
        </w:rPr>
        <w:t xml:space="preserve">Best, et al., 2014; van </w:t>
      </w:r>
      <w:proofErr w:type="spellStart"/>
      <w:r w:rsidR="00F14CBA" w:rsidRPr="006F00CE">
        <w:rPr>
          <w:rFonts w:ascii="Times New Roman" w:hAnsi="Times New Roman" w:cs="Times New Roman"/>
          <w:color w:val="222222"/>
          <w:sz w:val="24"/>
          <w:szCs w:val="24"/>
          <w:shd w:val="clear" w:color="auto" w:fill="FFFFFF"/>
        </w:rPr>
        <w:t>Melick</w:t>
      </w:r>
      <w:proofErr w:type="spellEnd"/>
      <w:r w:rsidR="00F14CBA" w:rsidRPr="006F00CE">
        <w:rPr>
          <w:rFonts w:ascii="Times New Roman" w:hAnsi="Times New Roman" w:cs="Times New Roman"/>
          <w:color w:val="222222"/>
          <w:sz w:val="24"/>
          <w:szCs w:val="24"/>
          <w:shd w:val="clear" w:color="auto" w:fill="FFFFFF"/>
        </w:rPr>
        <w:t xml:space="preserve">, </w:t>
      </w:r>
      <w:r w:rsidR="00F1414C" w:rsidRPr="006F00CE">
        <w:rPr>
          <w:rFonts w:ascii="Times New Roman" w:hAnsi="Times New Roman" w:cs="Times New Roman"/>
          <w:color w:val="222222"/>
          <w:sz w:val="24"/>
          <w:szCs w:val="24"/>
          <w:shd w:val="clear" w:color="auto" w:fill="FFFFFF"/>
        </w:rPr>
        <w:t>et al.</w:t>
      </w:r>
      <w:r w:rsidR="00F14CBA" w:rsidRPr="006F00CE">
        <w:rPr>
          <w:rFonts w:ascii="Times New Roman" w:hAnsi="Times New Roman" w:cs="Times New Roman"/>
          <w:color w:val="222222"/>
          <w:sz w:val="24"/>
          <w:szCs w:val="24"/>
          <w:shd w:val="clear" w:color="auto" w:fill="FFFFFF"/>
        </w:rPr>
        <w:t>, 2013</w:t>
      </w:r>
      <w:r w:rsidRPr="006F00CE">
        <w:rPr>
          <w:rFonts w:ascii="Times New Roman" w:hAnsi="Times New Roman" w:cs="Times New Roman"/>
          <w:color w:val="222222"/>
          <w:sz w:val="24"/>
          <w:szCs w:val="24"/>
          <w:shd w:val="clear" w:color="auto" w:fill="FFFFFF"/>
        </w:rPr>
        <w:t>) and work on therapeutic communities</w:t>
      </w:r>
      <w:r w:rsidR="005B0031" w:rsidRPr="006F00CE">
        <w:rPr>
          <w:rFonts w:ascii="Times New Roman" w:hAnsi="Times New Roman" w:cs="Times New Roman"/>
          <w:color w:val="222222"/>
          <w:sz w:val="24"/>
          <w:szCs w:val="24"/>
          <w:shd w:val="clear" w:color="auto" w:fill="FFFFFF"/>
        </w:rPr>
        <w:t xml:space="preserve"> </w:t>
      </w:r>
      <w:r w:rsidRPr="006F00CE">
        <w:rPr>
          <w:rFonts w:ascii="Times New Roman" w:hAnsi="Times New Roman" w:cs="Times New Roman"/>
          <w:color w:val="222222"/>
          <w:sz w:val="24"/>
          <w:szCs w:val="24"/>
          <w:shd w:val="clear" w:color="auto" w:fill="FFFFFF"/>
        </w:rPr>
        <w:t>(</w:t>
      </w:r>
      <w:r w:rsidR="00F14CBA" w:rsidRPr="006F00CE">
        <w:rPr>
          <w:rFonts w:ascii="Times New Roman" w:hAnsi="Times New Roman" w:cs="Times New Roman"/>
          <w:color w:val="222222"/>
          <w:sz w:val="24"/>
          <w:szCs w:val="24"/>
          <w:shd w:val="clear" w:color="auto" w:fill="FFFFFF"/>
        </w:rPr>
        <w:t>Beckwith et al., 2015</w:t>
      </w:r>
      <w:r w:rsidRPr="006F00CE">
        <w:rPr>
          <w:rFonts w:ascii="Times New Roman" w:hAnsi="Times New Roman" w:cs="Times New Roman"/>
          <w:color w:val="222222"/>
          <w:sz w:val="24"/>
          <w:szCs w:val="24"/>
          <w:shd w:val="clear" w:color="auto" w:fill="FFFFFF"/>
        </w:rPr>
        <w:t xml:space="preserve">), the current study </w:t>
      </w:r>
      <w:r w:rsidR="00C33F8A">
        <w:rPr>
          <w:rFonts w:ascii="Times New Roman" w:hAnsi="Times New Roman" w:cs="Times New Roman"/>
          <w:color w:val="222222"/>
          <w:sz w:val="24"/>
          <w:szCs w:val="24"/>
          <w:shd w:val="clear" w:color="auto" w:fill="FFFFFF"/>
        </w:rPr>
        <w:t>included</w:t>
      </w:r>
      <w:r w:rsidRPr="006F00CE">
        <w:rPr>
          <w:rFonts w:ascii="Times New Roman" w:hAnsi="Times New Roman" w:cs="Times New Roman"/>
          <w:color w:val="222222"/>
          <w:sz w:val="24"/>
          <w:szCs w:val="24"/>
          <w:shd w:val="clear" w:color="auto" w:fill="FFFFFF"/>
        </w:rPr>
        <w:t xml:space="preserve"> populations of diverse samples including, but not </w:t>
      </w:r>
      <w:r w:rsidR="00975960" w:rsidRPr="006F00CE">
        <w:rPr>
          <w:rFonts w:ascii="Times New Roman" w:hAnsi="Times New Roman" w:cs="Times New Roman"/>
          <w:color w:val="222222"/>
          <w:sz w:val="24"/>
          <w:szCs w:val="24"/>
          <w:shd w:val="clear" w:color="auto" w:fill="FFFFFF"/>
        </w:rPr>
        <w:t>limited</w:t>
      </w:r>
      <w:r w:rsidRPr="006F00CE">
        <w:rPr>
          <w:rFonts w:ascii="Times New Roman" w:hAnsi="Times New Roman" w:cs="Times New Roman"/>
          <w:color w:val="222222"/>
          <w:sz w:val="24"/>
          <w:szCs w:val="24"/>
          <w:shd w:val="clear" w:color="auto" w:fill="FFFFFF"/>
        </w:rPr>
        <w:t xml:space="preserve"> to, the Anonymous fellowship movement. Increased </w:t>
      </w:r>
      <w:r w:rsidR="00466196">
        <w:rPr>
          <w:rFonts w:ascii="Times New Roman" w:hAnsi="Times New Roman" w:cs="Times New Roman"/>
          <w:color w:val="222222"/>
          <w:sz w:val="24"/>
          <w:szCs w:val="24"/>
          <w:shd w:val="clear" w:color="auto" w:fill="FFFFFF"/>
        </w:rPr>
        <w:t>diversity within</w:t>
      </w:r>
      <w:r w:rsidRPr="006F00CE">
        <w:rPr>
          <w:rFonts w:ascii="Times New Roman" w:hAnsi="Times New Roman" w:cs="Times New Roman"/>
          <w:color w:val="222222"/>
          <w:sz w:val="24"/>
          <w:szCs w:val="24"/>
          <w:shd w:val="clear" w:color="auto" w:fill="FFFFFF"/>
        </w:rPr>
        <w:t xml:space="preserve"> samples is a positive development as it ensures effects are not limited to a particular set of social structures. Although such comparisons were not the aim of the current study, and only lim</w:t>
      </w:r>
      <w:r w:rsidR="00975960" w:rsidRPr="006F00CE">
        <w:rPr>
          <w:rFonts w:ascii="Times New Roman" w:hAnsi="Times New Roman" w:cs="Times New Roman"/>
          <w:color w:val="222222"/>
          <w:sz w:val="24"/>
          <w:szCs w:val="24"/>
          <w:shd w:val="clear" w:color="auto" w:fill="FFFFFF"/>
        </w:rPr>
        <w:t>i</w:t>
      </w:r>
      <w:r w:rsidRPr="006F00CE">
        <w:rPr>
          <w:rFonts w:ascii="Times New Roman" w:hAnsi="Times New Roman" w:cs="Times New Roman"/>
          <w:color w:val="222222"/>
          <w:sz w:val="24"/>
          <w:szCs w:val="24"/>
          <w:shd w:val="clear" w:color="auto" w:fill="FFFFFF"/>
        </w:rPr>
        <w:t xml:space="preserve">ted conclusions can be drawn from these findings, they suggest that similar identity and cessation relevant processes </w:t>
      </w:r>
      <w:r w:rsidR="00975960" w:rsidRPr="006F00CE">
        <w:rPr>
          <w:rFonts w:ascii="Times New Roman" w:hAnsi="Times New Roman" w:cs="Times New Roman"/>
          <w:color w:val="222222"/>
          <w:sz w:val="24"/>
          <w:szCs w:val="24"/>
          <w:shd w:val="clear" w:color="auto" w:fill="FFFFFF"/>
        </w:rPr>
        <w:t>occur</w:t>
      </w:r>
      <w:r w:rsidRPr="006F00CE">
        <w:rPr>
          <w:rFonts w:ascii="Times New Roman" w:hAnsi="Times New Roman" w:cs="Times New Roman"/>
          <w:color w:val="222222"/>
          <w:sz w:val="24"/>
          <w:szCs w:val="24"/>
          <w:shd w:val="clear" w:color="auto" w:fill="FFFFFF"/>
        </w:rPr>
        <w:t xml:space="preserve"> across various self-help groups (in this </w:t>
      </w:r>
      <w:r w:rsidRPr="00261DC1">
        <w:rPr>
          <w:rFonts w:ascii="Times New Roman" w:hAnsi="Times New Roman" w:cs="Times New Roman"/>
          <w:color w:val="222222"/>
          <w:sz w:val="24"/>
          <w:szCs w:val="24"/>
          <w:shd w:val="clear" w:color="auto" w:fill="FFFFFF"/>
        </w:rPr>
        <w:t xml:space="preserve">case, the </w:t>
      </w:r>
      <w:r w:rsidR="00466196" w:rsidRPr="00261DC1">
        <w:rPr>
          <w:rFonts w:ascii="Times New Roman" w:hAnsi="Times New Roman" w:cs="Times New Roman"/>
          <w:color w:val="222222"/>
          <w:sz w:val="24"/>
          <w:szCs w:val="24"/>
          <w:shd w:val="clear" w:color="auto" w:fill="FFFFFF"/>
        </w:rPr>
        <w:t>F</w:t>
      </w:r>
      <w:r w:rsidRPr="00261DC1">
        <w:rPr>
          <w:rFonts w:ascii="Times New Roman" w:hAnsi="Times New Roman" w:cs="Times New Roman"/>
          <w:color w:val="222222"/>
          <w:sz w:val="24"/>
          <w:szCs w:val="24"/>
          <w:shd w:val="clear" w:color="auto" w:fill="FFFFFF"/>
        </w:rPr>
        <w:t>ellowship model and SMART groups).</w:t>
      </w:r>
    </w:p>
    <w:p w:rsidR="00261DC1" w:rsidRDefault="00261DC1" w:rsidP="003B67BA">
      <w:pPr>
        <w:spacing w:line="480" w:lineRule="auto"/>
        <w:ind w:firstLine="851"/>
        <w:rPr>
          <w:rFonts w:ascii="Times New Roman" w:hAnsi="Times New Roman" w:cs="Times New Roman"/>
          <w:sz w:val="24"/>
          <w:szCs w:val="24"/>
        </w:rPr>
      </w:pPr>
      <w:r w:rsidRPr="00261DC1">
        <w:rPr>
          <w:rFonts w:ascii="Times New Roman" w:hAnsi="Times New Roman" w:cs="Times New Roman"/>
          <w:color w:val="222222"/>
          <w:sz w:val="24"/>
          <w:szCs w:val="24"/>
          <w:shd w:val="clear" w:color="auto" w:fill="FFFFFF"/>
        </w:rPr>
        <w:t xml:space="preserve">The current study also supports findings from a </w:t>
      </w:r>
      <w:r w:rsidR="002D641A">
        <w:rPr>
          <w:rFonts w:ascii="Times New Roman" w:hAnsi="Times New Roman" w:cs="Times New Roman"/>
          <w:color w:val="222222"/>
          <w:sz w:val="24"/>
          <w:szCs w:val="24"/>
          <w:shd w:val="clear" w:color="auto" w:fill="FFFFFF"/>
        </w:rPr>
        <w:t xml:space="preserve">recently published, and closely </w:t>
      </w:r>
      <w:r w:rsidRPr="00261DC1">
        <w:rPr>
          <w:rFonts w:ascii="Times New Roman" w:hAnsi="Times New Roman" w:cs="Times New Roman"/>
          <w:color w:val="222222"/>
          <w:sz w:val="24"/>
          <w:szCs w:val="24"/>
          <w:shd w:val="clear" w:color="auto" w:fill="FFFFFF"/>
        </w:rPr>
        <w:t>related</w:t>
      </w:r>
      <w:r w:rsidR="002D641A">
        <w:rPr>
          <w:rFonts w:ascii="Times New Roman" w:hAnsi="Times New Roman" w:cs="Times New Roman"/>
          <w:color w:val="222222"/>
          <w:sz w:val="24"/>
          <w:szCs w:val="24"/>
          <w:shd w:val="clear" w:color="auto" w:fill="FFFFFF"/>
        </w:rPr>
        <w:t>,</w:t>
      </w:r>
      <w:r w:rsidRPr="00261DC1">
        <w:rPr>
          <w:rFonts w:ascii="Times New Roman" w:hAnsi="Times New Roman" w:cs="Times New Roman"/>
          <w:color w:val="222222"/>
          <w:sz w:val="24"/>
          <w:szCs w:val="24"/>
          <w:shd w:val="clear" w:color="auto" w:fill="FFFFFF"/>
        </w:rPr>
        <w:t xml:space="preserve"> theoretical model investigating the effects of social identity on recovery outcomes, the Social Identity Model of Recovery (</w:t>
      </w:r>
      <w:r w:rsidRPr="00261DC1">
        <w:rPr>
          <w:rFonts w:ascii="Times New Roman" w:hAnsi="Times New Roman" w:cs="Times New Roman"/>
          <w:sz w:val="24"/>
          <w:szCs w:val="24"/>
        </w:rPr>
        <w:t>Best et al., 2015</w:t>
      </w:r>
      <w:r w:rsidRPr="00261DC1">
        <w:rPr>
          <w:rFonts w:ascii="Times New Roman" w:hAnsi="Times New Roman" w:cs="Times New Roman"/>
          <w:sz w:val="24"/>
          <w:szCs w:val="24"/>
        </w:rPr>
        <w:t>)</w:t>
      </w:r>
      <w:r w:rsidRPr="00261DC1">
        <w:rPr>
          <w:rFonts w:ascii="Times New Roman" w:hAnsi="Times New Roman" w:cs="Times New Roman"/>
          <w:color w:val="222222"/>
          <w:sz w:val="24"/>
          <w:szCs w:val="24"/>
          <w:shd w:val="clear" w:color="auto" w:fill="FFFFFF"/>
        </w:rPr>
        <w:t xml:space="preserve">. </w:t>
      </w:r>
      <w:r w:rsidRPr="00261DC1">
        <w:rPr>
          <w:rFonts w:ascii="Times New Roman" w:hAnsi="Times New Roman" w:cs="Times New Roman"/>
          <w:sz w:val="24"/>
          <w:szCs w:val="24"/>
        </w:rPr>
        <w:t xml:space="preserve">Similar to SIMCM, SIMOR </w:t>
      </w:r>
      <w:r w:rsidRPr="00261DC1">
        <w:rPr>
          <w:rFonts w:ascii="Times New Roman" w:hAnsi="Times New Roman" w:cs="Times New Roman"/>
          <w:sz w:val="24"/>
          <w:szCs w:val="24"/>
        </w:rPr>
        <w:t>argues that members of addicts</w:t>
      </w:r>
      <w:r w:rsidR="00665AC6">
        <w:rPr>
          <w:rFonts w:ascii="Times New Roman" w:hAnsi="Times New Roman" w:cs="Times New Roman"/>
          <w:sz w:val="24"/>
          <w:szCs w:val="24"/>
        </w:rPr>
        <w:t>’</w:t>
      </w:r>
      <w:r w:rsidRPr="00261DC1">
        <w:rPr>
          <w:rFonts w:ascii="Times New Roman" w:hAnsi="Times New Roman" w:cs="Times New Roman"/>
          <w:sz w:val="24"/>
          <w:szCs w:val="24"/>
        </w:rPr>
        <w:t xml:space="preserve"> social circle</w:t>
      </w:r>
      <w:r w:rsidRPr="00261DC1">
        <w:rPr>
          <w:rFonts w:ascii="Times New Roman" w:hAnsi="Times New Roman" w:cs="Times New Roman"/>
          <w:sz w:val="24"/>
          <w:szCs w:val="24"/>
        </w:rPr>
        <w:t>s</w:t>
      </w:r>
      <w:r w:rsidRPr="00261DC1">
        <w:rPr>
          <w:rFonts w:ascii="Times New Roman" w:hAnsi="Times New Roman" w:cs="Times New Roman"/>
          <w:sz w:val="24"/>
          <w:szCs w:val="24"/>
        </w:rPr>
        <w:t xml:space="preserve"> provide </w:t>
      </w:r>
      <w:r w:rsidRPr="00261DC1">
        <w:rPr>
          <w:rFonts w:ascii="Times New Roman" w:hAnsi="Times New Roman" w:cs="Times New Roman"/>
          <w:sz w:val="24"/>
          <w:szCs w:val="24"/>
        </w:rPr>
        <w:t>a source of positive</w:t>
      </w:r>
      <w:r w:rsidRPr="00261DC1">
        <w:rPr>
          <w:rFonts w:ascii="Times New Roman" w:hAnsi="Times New Roman" w:cs="Times New Roman"/>
          <w:sz w:val="24"/>
          <w:szCs w:val="24"/>
        </w:rPr>
        <w:t xml:space="preserve"> recovery capital, </w:t>
      </w:r>
      <w:r w:rsidRPr="00261DC1">
        <w:rPr>
          <w:rFonts w:ascii="Times New Roman" w:hAnsi="Times New Roman" w:cs="Times New Roman"/>
          <w:sz w:val="24"/>
          <w:szCs w:val="24"/>
        </w:rPr>
        <w:t xml:space="preserve">or can alternatively </w:t>
      </w:r>
      <w:r w:rsidR="00DD4A98" w:rsidRPr="00261DC1">
        <w:rPr>
          <w:rFonts w:ascii="Times New Roman" w:hAnsi="Times New Roman" w:cs="Times New Roman"/>
          <w:sz w:val="24"/>
          <w:szCs w:val="24"/>
        </w:rPr>
        <w:t>increase relapse</w:t>
      </w:r>
      <w:r w:rsidRPr="00261DC1">
        <w:rPr>
          <w:rFonts w:ascii="Times New Roman" w:hAnsi="Times New Roman" w:cs="Times New Roman"/>
          <w:sz w:val="24"/>
          <w:szCs w:val="24"/>
        </w:rPr>
        <w:t xml:space="preserve"> risk</w:t>
      </w:r>
      <w:r w:rsidRPr="00261DC1">
        <w:rPr>
          <w:rFonts w:ascii="Times New Roman" w:hAnsi="Times New Roman" w:cs="Times New Roman"/>
          <w:sz w:val="24"/>
          <w:szCs w:val="24"/>
        </w:rPr>
        <w:t xml:space="preserve">. </w:t>
      </w:r>
      <w:r w:rsidRPr="00261DC1">
        <w:rPr>
          <w:rFonts w:ascii="Times New Roman" w:hAnsi="Times New Roman" w:cs="Times New Roman"/>
          <w:sz w:val="24"/>
          <w:szCs w:val="24"/>
        </w:rPr>
        <w:t>‘R</w:t>
      </w:r>
      <w:r w:rsidRPr="00261DC1">
        <w:rPr>
          <w:rFonts w:ascii="Times New Roman" w:hAnsi="Times New Roman" w:cs="Times New Roman"/>
          <w:sz w:val="24"/>
          <w:szCs w:val="24"/>
        </w:rPr>
        <w:t>ecovery’</w:t>
      </w:r>
      <w:r w:rsidRPr="00261DC1">
        <w:rPr>
          <w:rFonts w:ascii="Times New Roman" w:hAnsi="Times New Roman" w:cs="Times New Roman"/>
          <w:sz w:val="24"/>
          <w:szCs w:val="24"/>
        </w:rPr>
        <w:t xml:space="preserve"> is perceived</w:t>
      </w:r>
      <w:r w:rsidRPr="00261DC1">
        <w:rPr>
          <w:rFonts w:ascii="Times New Roman" w:hAnsi="Times New Roman" w:cs="Times New Roman"/>
          <w:sz w:val="24"/>
          <w:szCs w:val="24"/>
        </w:rPr>
        <w:t xml:space="preserve"> as a journey </w:t>
      </w:r>
      <w:r w:rsidRPr="00261DC1">
        <w:rPr>
          <w:rFonts w:ascii="Times New Roman" w:hAnsi="Times New Roman" w:cs="Times New Roman"/>
          <w:sz w:val="24"/>
          <w:szCs w:val="24"/>
        </w:rPr>
        <w:t>involving changes</w:t>
      </w:r>
      <w:r w:rsidRPr="00261DC1">
        <w:rPr>
          <w:rFonts w:ascii="Times New Roman" w:hAnsi="Times New Roman" w:cs="Times New Roman"/>
          <w:sz w:val="24"/>
          <w:szCs w:val="24"/>
        </w:rPr>
        <w:t xml:space="preserve"> in social networks and social activities (e.g. who recovering addicts see, and what they</w:t>
      </w:r>
      <w:r w:rsidRPr="00B27353">
        <w:rPr>
          <w:rFonts w:ascii="Times New Roman" w:hAnsi="Times New Roman" w:cs="Times New Roman"/>
          <w:sz w:val="24"/>
          <w:szCs w:val="24"/>
        </w:rPr>
        <w:t xml:space="preserve"> do with them).</w:t>
      </w:r>
      <w:r>
        <w:rPr>
          <w:rFonts w:ascii="Times New Roman" w:hAnsi="Times New Roman" w:cs="Times New Roman"/>
          <w:sz w:val="24"/>
          <w:szCs w:val="24"/>
        </w:rPr>
        <w:t xml:space="preserve"> From this (and SIMCM’s) perspective, the current evidence could be seen as a stage in this journey in which protective behaviours are normalised and risky behaviours made deviant.</w:t>
      </w:r>
    </w:p>
    <w:p w:rsidR="002E5853" w:rsidRPr="006F00CE" w:rsidRDefault="00261DC1" w:rsidP="003B67BA">
      <w:pPr>
        <w:spacing w:line="480" w:lineRule="auto"/>
        <w:ind w:firstLine="851"/>
        <w:rPr>
          <w:rFonts w:ascii="Times New Roman" w:hAnsi="Times New Roman" w:cs="Times New Roman"/>
          <w:color w:val="222222"/>
          <w:sz w:val="24"/>
          <w:szCs w:val="24"/>
          <w:shd w:val="clear" w:color="auto" w:fill="FFFFFF"/>
        </w:rPr>
      </w:pPr>
      <w:r w:rsidRPr="00B27353">
        <w:rPr>
          <w:rFonts w:ascii="Times New Roman" w:hAnsi="Times New Roman" w:cs="Times New Roman"/>
          <w:sz w:val="24"/>
          <w:szCs w:val="24"/>
        </w:rPr>
        <w:t xml:space="preserve"> </w:t>
      </w:r>
      <w:r w:rsidR="007575B6" w:rsidRPr="006F00CE">
        <w:rPr>
          <w:rFonts w:ascii="Times New Roman" w:hAnsi="Times New Roman" w:cs="Times New Roman"/>
          <w:color w:val="222222"/>
          <w:sz w:val="24"/>
          <w:szCs w:val="24"/>
          <w:shd w:val="clear" w:color="auto" w:fill="FFFFFF"/>
        </w:rPr>
        <w:t>One limitation of the current study is that was based on hypothetical rather than observed responses. Although actual reactions</w:t>
      </w:r>
      <w:r w:rsidR="002E5853" w:rsidRPr="006F00CE">
        <w:rPr>
          <w:rFonts w:ascii="Times New Roman" w:hAnsi="Times New Roman" w:cs="Times New Roman"/>
          <w:color w:val="222222"/>
          <w:sz w:val="24"/>
          <w:szCs w:val="24"/>
          <w:shd w:val="clear" w:color="auto" w:fill="FFFFFF"/>
        </w:rPr>
        <w:t xml:space="preserve"> made by group members</w:t>
      </w:r>
      <w:r w:rsidR="008130EE">
        <w:rPr>
          <w:rFonts w:ascii="Times New Roman" w:hAnsi="Times New Roman" w:cs="Times New Roman"/>
          <w:color w:val="222222"/>
          <w:sz w:val="24"/>
          <w:szCs w:val="24"/>
          <w:shd w:val="clear" w:color="auto" w:fill="FFFFFF"/>
        </w:rPr>
        <w:t xml:space="preserve"> were not recorded</w:t>
      </w:r>
      <w:r w:rsidR="002E5853" w:rsidRPr="006F00CE">
        <w:rPr>
          <w:rFonts w:ascii="Times New Roman" w:hAnsi="Times New Roman" w:cs="Times New Roman"/>
          <w:color w:val="222222"/>
          <w:sz w:val="24"/>
          <w:szCs w:val="24"/>
          <w:shd w:val="clear" w:color="auto" w:fill="FFFFFF"/>
        </w:rPr>
        <w:t xml:space="preserve">, </w:t>
      </w:r>
      <w:r w:rsidR="007575B6" w:rsidRPr="006F00CE">
        <w:rPr>
          <w:rFonts w:ascii="Times New Roman" w:hAnsi="Times New Roman" w:cs="Times New Roman"/>
          <w:color w:val="222222"/>
          <w:sz w:val="24"/>
          <w:szCs w:val="24"/>
          <w:shd w:val="clear" w:color="auto" w:fill="FFFFFF"/>
        </w:rPr>
        <w:t>the current study</w:t>
      </w:r>
      <w:r w:rsidR="002E5853" w:rsidRPr="006F00CE">
        <w:rPr>
          <w:rFonts w:ascii="Times New Roman" w:hAnsi="Times New Roman" w:cs="Times New Roman"/>
          <w:color w:val="222222"/>
          <w:sz w:val="24"/>
          <w:szCs w:val="24"/>
          <w:shd w:val="clear" w:color="auto" w:fill="FFFFFF"/>
        </w:rPr>
        <w:t xml:space="preserve"> </w:t>
      </w:r>
      <w:r w:rsidR="007575B6" w:rsidRPr="006F00CE">
        <w:rPr>
          <w:rFonts w:ascii="Times New Roman" w:hAnsi="Times New Roman" w:cs="Times New Roman"/>
          <w:color w:val="222222"/>
          <w:sz w:val="24"/>
          <w:szCs w:val="24"/>
          <w:shd w:val="clear" w:color="auto" w:fill="FFFFFF"/>
        </w:rPr>
        <w:t>give</w:t>
      </w:r>
      <w:r w:rsidR="002E5853" w:rsidRPr="006F00CE">
        <w:rPr>
          <w:rFonts w:ascii="Times New Roman" w:hAnsi="Times New Roman" w:cs="Times New Roman"/>
          <w:color w:val="222222"/>
          <w:sz w:val="24"/>
          <w:szCs w:val="24"/>
          <w:shd w:val="clear" w:color="auto" w:fill="FFFFFF"/>
        </w:rPr>
        <w:t xml:space="preserve">s a clear idea of how group members </w:t>
      </w:r>
      <w:r w:rsidR="002E5853" w:rsidRPr="006F00CE">
        <w:rPr>
          <w:rFonts w:ascii="Times New Roman" w:hAnsi="Times New Roman" w:cs="Times New Roman"/>
          <w:i/>
          <w:color w:val="222222"/>
          <w:sz w:val="24"/>
          <w:szCs w:val="24"/>
          <w:shd w:val="clear" w:color="auto" w:fill="FFFFFF"/>
        </w:rPr>
        <w:t>expect</w:t>
      </w:r>
      <w:r w:rsidR="002E5853" w:rsidRPr="006F00CE">
        <w:rPr>
          <w:rFonts w:ascii="Times New Roman" w:hAnsi="Times New Roman" w:cs="Times New Roman"/>
          <w:color w:val="222222"/>
          <w:sz w:val="24"/>
          <w:szCs w:val="24"/>
          <w:shd w:val="clear" w:color="auto" w:fill="FFFFFF"/>
        </w:rPr>
        <w:t xml:space="preserve"> the group to react. It should </w:t>
      </w:r>
      <w:r w:rsidR="002E5853" w:rsidRPr="006F00CE">
        <w:rPr>
          <w:rFonts w:ascii="Times New Roman" w:hAnsi="Times New Roman" w:cs="Times New Roman"/>
          <w:color w:val="222222"/>
          <w:sz w:val="24"/>
          <w:szCs w:val="24"/>
          <w:shd w:val="clear" w:color="auto" w:fill="FFFFFF"/>
        </w:rPr>
        <w:lastRenderedPageBreak/>
        <w:t xml:space="preserve">also be noted that such expectancies link to perceived costs, and should also act as norms which </w:t>
      </w:r>
      <w:r w:rsidR="00C33F8A">
        <w:rPr>
          <w:rFonts w:ascii="Times New Roman" w:hAnsi="Times New Roman" w:cs="Times New Roman"/>
          <w:color w:val="222222"/>
          <w:sz w:val="24"/>
          <w:szCs w:val="24"/>
          <w:shd w:val="clear" w:color="auto" w:fill="FFFFFF"/>
        </w:rPr>
        <w:t xml:space="preserve">detail </w:t>
      </w:r>
      <w:r w:rsidR="002E5853" w:rsidRPr="006F00CE">
        <w:rPr>
          <w:rFonts w:ascii="Times New Roman" w:hAnsi="Times New Roman" w:cs="Times New Roman"/>
          <w:color w:val="222222"/>
          <w:sz w:val="24"/>
          <w:szCs w:val="24"/>
          <w:shd w:val="clear" w:color="auto" w:fill="FFFFFF"/>
        </w:rPr>
        <w:t>how member</w:t>
      </w:r>
      <w:r w:rsidR="00C33F8A">
        <w:rPr>
          <w:rFonts w:ascii="Times New Roman" w:hAnsi="Times New Roman" w:cs="Times New Roman"/>
          <w:color w:val="222222"/>
          <w:sz w:val="24"/>
          <w:szCs w:val="24"/>
          <w:shd w:val="clear" w:color="auto" w:fill="FFFFFF"/>
        </w:rPr>
        <w:t>s</w:t>
      </w:r>
      <w:r w:rsidR="002E5853" w:rsidRPr="006F00CE">
        <w:rPr>
          <w:rFonts w:ascii="Times New Roman" w:hAnsi="Times New Roman" w:cs="Times New Roman"/>
          <w:color w:val="222222"/>
          <w:sz w:val="24"/>
          <w:szCs w:val="24"/>
          <w:shd w:val="clear" w:color="auto" w:fill="FFFFFF"/>
        </w:rPr>
        <w:t xml:space="preserve"> think they should behave when faced with the normative infractions of others,</w:t>
      </w:r>
      <w:r w:rsidR="003C704D">
        <w:rPr>
          <w:rFonts w:ascii="Times New Roman" w:hAnsi="Times New Roman" w:cs="Times New Roman"/>
          <w:color w:val="222222"/>
          <w:sz w:val="24"/>
          <w:szCs w:val="24"/>
          <w:shd w:val="clear" w:color="auto" w:fill="FFFFFF"/>
        </w:rPr>
        <w:t xml:space="preserve"> as such</w:t>
      </w:r>
      <w:r w:rsidR="002E5853" w:rsidRPr="006F00CE">
        <w:rPr>
          <w:rFonts w:ascii="Times New Roman" w:hAnsi="Times New Roman" w:cs="Times New Roman"/>
          <w:color w:val="222222"/>
          <w:sz w:val="24"/>
          <w:szCs w:val="24"/>
          <w:shd w:val="clear" w:color="auto" w:fill="FFFFFF"/>
        </w:rPr>
        <w:t xml:space="preserve"> </w:t>
      </w:r>
      <w:r w:rsidR="003C704D">
        <w:rPr>
          <w:rFonts w:ascii="Times New Roman" w:hAnsi="Times New Roman" w:cs="Times New Roman"/>
          <w:color w:val="222222"/>
          <w:sz w:val="24"/>
          <w:szCs w:val="24"/>
          <w:shd w:val="clear" w:color="auto" w:fill="FFFFFF"/>
        </w:rPr>
        <w:t>provide a meaningful insight into actual behaviour</w:t>
      </w:r>
      <w:r w:rsidR="002E5853" w:rsidRPr="006F00CE">
        <w:rPr>
          <w:rFonts w:ascii="Times New Roman" w:hAnsi="Times New Roman" w:cs="Times New Roman"/>
          <w:color w:val="222222"/>
          <w:sz w:val="24"/>
          <w:szCs w:val="24"/>
          <w:shd w:val="clear" w:color="auto" w:fill="FFFFFF"/>
        </w:rPr>
        <w:t xml:space="preserve">. Future research could either investigate </w:t>
      </w:r>
      <w:r w:rsidR="005B0031" w:rsidRPr="006F00CE">
        <w:rPr>
          <w:rFonts w:ascii="Times New Roman" w:hAnsi="Times New Roman" w:cs="Times New Roman"/>
          <w:color w:val="222222"/>
          <w:sz w:val="24"/>
          <w:szCs w:val="24"/>
          <w:shd w:val="clear" w:color="auto" w:fill="FFFFFF"/>
        </w:rPr>
        <w:t>retrospective</w:t>
      </w:r>
      <w:r w:rsidR="002E5853" w:rsidRPr="006F00CE">
        <w:rPr>
          <w:rFonts w:ascii="Times New Roman" w:hAnsi="Times New Roman" w:cs="Times New Roman"/>
          <w:color w:val="222222"/>
          <w:sz w:val="24"/>
          <w:szCs w:val="24"/>
          <w:shd w:val="clear" w:color="auto" w:fill="FFFFFF"/>
        </w:rPr>
        <w:t xml:space="preserve"> accounts of responses to lapse or relapse, or devise some form of behavioural measure. A second limitation is that actual levels of cessation could not be measured in the current </w:t>
      </w:r>
      <w:proofErr w:type="gramStart"/>
      <w:r w:rsidR="002E5853" w:rsidRPr="006F00CE">
        <w:rPr>
          <w:rFonts w:ascii="Times New Roman" w:hAnsi="Times New Roman" w:cs="Times New Roman"/>
          <w:color w:val="222222"/>
          <w:sz w:val="24"/>
          <w:szCs w:val="24"/>
          <w:shd w:val="clear" w:color="auto" w:fill="FFFFFF"/>
        </w:rPr>
        <w:t>study,</w:t>
      </w:r>
      <w:proofErr w:type="gramEnd"/>
      <w:r w:rsidR="002E5853" w:rsidRPr="006F00CE">
        <w:rPr>
          <w:rFonts w:ascii="Times New Roman" w:hAnsi="Times New Roman" w:cs="Times New Roman"/>
          <w:color w:val="222222"/>
          <w:sz w:val="24"/>
          <w:szCs w:val="24"/>
          <w:shd w:val="clear" w:color="auto" w:fill="FFFFFF"/>
        </w:rPr>
        <w:t xml:space="preserve"> rather efficacy was used as a proxy. One </w:t>
      </w:r>
      <w:r w:rsidR="005B0031" w:rsidRPr="006F00CE">
        <w:rPr>
          <w:rFonts w:ascii="Times New Roman" w:hAnsi="Times New Roman" w:cs="Times New Roman"/>
          <w:color w:val="222222"/>
          <w:sz w:val="24"/>
          <w:szCs w:val="24"/>
          <w:shd w:val="clear" w:color="auto" w:fill="FFFFFF"/>
        </w:rPr>
        <w:t>possibility</w:t>
      </w:r>
      <w:r w:rsidR="002E5853" w:rsidRPr="006F00CE">
        <w:rPr>
          <w:rFonts w:ascii="Times New Roman" w:hAnsi="Times New Roman" w:cs="Times New Roman"/>
          <w:color w:val="222222"/>
          <w:sz w:val="24"/>
          <w:szCs w:val="24"/>
          <w:shd w:val="clear" w:color="auto" w:fill="FFFFFF"/>
        </w:rPr>
        <w:t xml:space="preserve"> is that social support/control do not </w:t>
      </w:r>
      <w:r w:rsidR="00975960" w:rsidRPr="006F00CE">
        <w:rPr>
          <w:rFonts w:ascii="Times New Roman" w:hAnsi="Times New Roman" w:cs="Times New Roman"/>
          <w:color w:val="222222"/>
          <w:sz w:val="24"/>
          <w:szCs w:val="24"/>
          <w:shd w:val="clear" w:color="auto" w:fill="FFFFFF"/>
        </w:rPr>
        <w:t>relate to</w:t>
      </w:r>
      <w:r w:rsidR="002E5853" w:rsidRPr="006F00CE">
        <w:rPr>
          <w:rFonts w:ascii="Times New Roman" w:hAnsi="Times New Roman" w:cs="Times New Roman"/>
          <w:color w:val="222222"/>
          <w:sz w:val="24"/>
          <w:szCs w:val="24"/>
          <w:shd w:val="clear" w:color="auto" w:fill="FFFFFF"/>
        </w:rPr>
        <w:t xml:space="preserve"> actual cessation. Given both theoretical work linking efficacy to</w:t>
      </w:r>
      <w:r w:rsidR="005B0031" w:rsidRPr="006F00CE">
        <w:rPr>
          <w:rFonts w:ascii="Times New Roman" w:hAnsi="Times New Roman" w:cs="Times New Roman"/>
          <w:color w:val="222222"/>
          <w:sz w:val="24"/>
          <w:szCs w:val="24"/>
          <w:shd w:val="clear" w:color="auto" w:fill="FFFFFF"/>
        </w:rPr>
        <w:t xml:space="preserve"> outcomes</w:t>
      </w:r>
      <w:r w:rsidR="002E5853" w:rsidRPr="006F00CE">
        <w:rPr>
          <w:rFonts w:ascii="Times New Roman" w:hAnsi="Times New Roman" w:cs="Times New Roman"/>
          <w:color w:val="222222"/>
          <w:sz w:val="24"/>
          <w:szCs w:val="24"/>
          <w:shd w:val="clear" w:color="auto" w:fill="FFFFFF"/>
        </w:rPr>
        <w:t xml:space="preserve"> (e.g. </w:t>
      </w:r>
      <w:proofErr w:type="spellStart"/>
      <w:r w:rsidR="00CD4673" w:rsidRPr="006F00CE">
        <w:rPr>
          <w:rFonts w:ascii="Times New Roman" w:hAnsi="Times New Roman" w:cs="Times New Roman"/>
          <w:color w:val="222222"/>
          <w:sz w:val="24"/>
          <w:szCs w:val="24"/>
          <w:shd w:val="clear" w:color="auto" w:fill="FFFFFF"/>
        </w:rPr>
        <w:t>Schwarzer</w:t>
      </w:r>
      <w:proofErr w:type="spellEnd"/>
      <w:r w:rsidR="00CD4673" w:rsidRPr="006F00CE">
        <w:rPr>
          <w:rFonts w:ascii="Times New Roman" w:hAnsi="Times New Roman" w:cs="Times New Roman"/>
          <w:color w:val="222222"/>
          <w:sz w:val="24"/>
          <w:szCs w:val="24"/>
          <w:shd w:val="clear" w:color="auto" w:fill="FFFFFF"/>
        </w:rPr>
        <w:t>, 2008</w:t>
      </w:r>
      <w:r w:rsidR="002E5853" w:rsidRPr="006F00CE">
        <w:rPr>
          <w:rFonts w:ascii="Times New Roman" w:hAnsi="Times New Roman" w:cs="Times New Roman"/>
          <w:color w:val="222222"/>
          <w:sz w:val="24"/>
          <w:szCs w:val="24"/>
          <w:shd w:val="clear" w:color="auto" w:fill="FFFFFF"/>
        </w:rPr>
        <w:t>) and also empirical work which links lapses to efficacy (e.g. Buckingham et al, 2013) we find this argument difficult to sustain.</w:t>
      </w:r>
    </w:p>
    <w:p w:rsidR="002E5853" w:rsidRPr="006F00CE" w:rsidRDefault="002E5853" w:rsidP="003B67BA">
      <w:pPr>
        <w:spacing w:line="480" w:lineRule="auto"/>
        <w:ind w:firstLine="851"/>
        <w:rPr>
          <w:rFonts w:ascii="Times New Roman" w:hAnsi="Times New Roman" w:cs="Times New Roman"/>
          <w:color w:val="222222"/>
          <w:sz w:val="24"/>
          <w:szCs w:val="24"/>
          <w:shd w:val="clear" w:color="auto" w:fill="FFFFFF"/>
        </w:rPr>
      </w:pPr>
      <w:r w:rsidRPr="006F00CE">
        <w:rPr>
          <w:rFonts w:ascii="Times New Roman" w:hAnsi="Times New Roman" w:cs="Times New Roman"/>
          <w:color w:val="222222"/>
          <w:sz w:val="24"/>
          <w:szCs w:val="24"/>
          <w:shd w:val="clear" w:color="auto" w:fill="FFFFFF"/>
        </w:rPr>
        <w:t>Although exploratory, the current study does have implications for practitioners and group facilitators. Specifically, it suggests that an awareness of the expectations that the group has of its members may be beneficial for cessation. It also suggests that care should be taken to ensure that group members feel supported by one another</w:t>
      </w:r>
      <w:r w:rsidR="00820096" w:rsidRPr="006F00CE">
        <w:rPr>
          <w:rFonts w:ascii="Times New Roman" w:hAnsi="Times New Roman" w:cs="Times New Roman"/>
          <w:color w:val="222222"/>
          <w:sz w:val="24"/>
          <w:szCs w:val="24"/>
          <w:shd w:val="clear" w:color="auto" w:fill="FFFFFF"/>
        </w:rPr>
        <w:t>. Finally, it suggests that building a strong sense of identity within groups may well encourage positive cessation outcomes.</w:t>
      </w:r>
    </w:p>
    <w:p w:rsidR="005B0031" w:rsidRPr="006F00CE" w:rsidRDefault="003B6E38" w:rsidP="003B67BA">
      <w:pPr>
        <w:spacing w:line="480" w:lineRule="auto"/>
        <w:ind w:firstLine="851"/>
        <w:rPr>
          <w:rFonts w:ascii="Times New Roman" w:hAnsi="Times New Roman" w:cs="Times New Roman"/>
          <w:color w:val="222222"/>
          <w:sz w:val="24"/>
          <w:szCs w:val="24"/>
          <w:shd w:val="clear" w:color="auto" w:fill="FFFFFF"/>
        </w:rPr>
      </w:pPr>
      <w:r w:rsidRPr="006F00CE">
        <w:rPr>
          <w:rFonts w:ascii="Times New Roman" w:hAnsi="Times New Roman" w:cs="Times New Roman"/>
          <w:color w:val="222222"/>
          <w:sz w:val="24"/>
          <w:szCs w:val="24"/>
          <w:shd w:val="clear" w:color="auto" w:fill="FFFFFF"/>
        </w:rPr>
        <w:t xml:space="preserve">One area the current work highlights for further study is the negative impact of social control. Although social control responses associated with punishment or exclusion </w:t>
      </w:r>
      <w:proofErr w:type="gramStart"/>
      <w:r w:rsidRPr="006F00CE">
        <w:rPr>
          <w:rFonts w:ascii="Times New Roman" w:hAnsi="Times New Roman" w:cs="Times New Roman"/>
          <w:color w:val="222222"/>
          <w:sz w:val="24"/>
          <w:szCs w:val="24"/>
          <w:shd w:val="clear" w:color="auto" w:fill="FFFFFF"/>
        </w:rPr>
        <w:t>appear</w:t>
      </w:r>
      <w:proofErr w:type="gramEnd"/>
      <w:r w:rsidRPr="006F00CE">
        <w:rPr>
          <w:rFonts w:ascii="Times New Roman" w:hAnsi="Times New Roman" w:cs="Times New Roman"/>
          <w:color w:val="222222"/>
          <w:sz w:val="24"/>
          <w:szCs w:val="24"/>
          <w:shd w:val="clear" w:color="auto" w:fill="FFFFFF"/>
        </w:rPr>
        <w:t xml:space="preserve"> to be relatively uncommon, it is likely that they will </w:t>
      </w:r>
      <w:r w:rsidR="00466196">
        <w:rPr>
          <w:rFonts w:ascii="Times New Roman" w:hAnsi="Times New Roman" w:cs="Times New Roman"/>
          <w:color w:val="222222"/>
          <w:sz w:val="24"/>
          <w:szCs w:val="24"/>
          <w:shd w:val="clear" w:color="auto" w:fill="FFFFFF"/>
        </w:rPr>
        <w:t>a</w:t>
      </w:r>
      <w:r w:rsidR="00466196" w:rsidRPr="006F00CE">
        <w:rPr>
          <w:rFonts w:ascii="Times New Roman" w:hAnsi="Times New Roman" w:cs="Times New Roman"/>
          <w:color w:val="222222"/>
          <w:sz w:val="24"/>
          <w:szCs w:val="24"/>
          <w:shd w:val="clear" w:color="auto" w:fill="FFFFFF"/>
        </w:rPr>
        <w:t xml:space="preserve">ffect </w:t>
      </w:r>
      <w:r w:rsidRPr="006F00CE">
        <w:rPr>
          <w:rFonts w:ascii="Times New Roman" w:hAnsi="Times New Roman" w:cs="Times New Roman"/>
          <w:color w:val="222222"/>
          <w:sz w:val="24"/>
          <w:szCs w:val="24"/>
          <w:shd w:val="clear" w:color="auto" w:fill="FFFFFF"/>
        </w:rPr>
        <w:t>norm-violating addicts significantly. Social rejection has been shown to have similar cognitive and neurological effects to physical pain (</w:t>
      </w:r>
      <w:r w:rsidR="00AF7350" w:rsidRPr="006F00CE">
        <w:rPr>
          <w:rFonts w:ascii="Times New Roman" w:hAnsi="Times New Roman" w:cs="Times New Roman"/>
          <w:color w:val="222222"/>
          <w:sz w:val="24"/>
          <w:szCs w:val="24"/>
          <w:shd w:val="clear" w:color="auto" w:fill="FFFFFF"/>
        </w:rPr>
        <w:t xml:space="preserve">see </w:t>
      </w:r>
      <w:proofErr w:type="spellStart"/>
      <w:r w:rsidR="00AF7350" w:rsidRPr="006F00CE">
        <w:rPr>
          <w:rFonts w:ascii="Times New Roman" w:hAnsi="Times New Roman" w:cs="Times New Roman"/>
          <w:color w:val="222222"/>
          <w:sz w:val="24"/>
          <w:szCs w:val="24"/>
          <w:shd w:val="clear" w:color="auto" w:fill="FFFFFF"/>
        </w:rPr>
        <w:t>Eisenberger</w:t>
      </w:r>
      <w:proofErr w:type="spellEnd"/>
      <w:r w:rsidR="00AF7350" w:rsidRPr="006F00CE">
        <w:rPr>
          <w:rFonts w:ascii="Times New Roman" w:hAnsi="Times New Roman" w:cs="Times New Roman"/>
          <w:color w:val="222222"/>
          <w:sz w:val="24"/>
          <w:szCs w:val="24"/>
          <w:shd w:val="clear" w:color="auto" w:fill="FFFFFF"/>
        </w:rPr>
        <w:t>, Lieberman &amp; Williams, 2003</w:t>
      </w:r>
      <w:r w:rsidRPr="006F00CE">
        <w:rPr>
          <w:rFonts w:ascii="Times New Roman" w:hAnsi="Times New Roman" w:cs="Times New Roman"/>
          <w:color w:val="222222"/>
          <w:sz w:val="24"/>
          <w:szCs w:val="24"/>
          <w:shd w:val="clear" w:color="auto" w:fill="FFFFFF"/>
        </w:rPr>
        <w:t xml:space="preserve">) and the forced removal of a positive group identity may well leave </w:t>
      </w:r>
      <w:r w:rsidR="005B0031" w:rsidRPr="006F00CE">
        <w:rPr>
          <w:rFonts w:ascii="Times New Roman" w:hAnsi="Times New Roman" w:cs="Times New Roman"/>
          <w:color w:val="222222"/>
          <w:sz w:val="24"/>
          <w:szCs w:val="24"/>
          <w:shd w:val="clear" w:color="auto" w:fill="FFFFFF"/>
        </w:rPr>
        <w:t>recovering</w:t>
      </w:r>
      <w:r w:rsidRPr="006F00CE">
        <w:rPr>
          <w:rFonts w:ascii="Times New Roman" w:hAnsi="Times New Roman" w:cs="Times New Roman"/>
          <w:color w:val="222222"/>
          <w:sz w:val="24"/>
          <w:szCs w:val="24"/>
          <w:shd w:val="clear" w:color="auto" w:fill="FFFFFF"/>
        </w:rPr>
        <w:t xml:space="preserve"> addicts with little option but to fall back </w:t>
      </w:r>
      <w:r w:rsidR="008130EE" w:rsidRPr="006F00CE">
        <w:rPr>
          <w:rFonts w:ascii="Times New Roman" w:hAnsi="Times New Roman" w:cs="Times New Roman"/>
          <w:color w:val="222222"/>
          <w:sz w:val="24"/>
          <w:szCs w:val="24"/>
          <w:shd w:val="clear" w:color="auto" w:fill="FFFFFF"/>
        </w:rPr>
        <w:t>on</w:t>
      </w:r>
      <w:r w:rsidR="008130EE">
        <w:rPr>
          <w:rFonts w:ascii="Times New Roman" w:hAnsi="Times New Roman" w:cs="Times New Roman"/>
          <w:color w:val="222222"/>
          <w:sz w:val="24"/>
          <w:szCs w:val="24"/>
          <w:shd w:val="clear" w:color="auto" w:fill="FFFFFF"/>
        </w:rPr>
        <w:t xml:space="preserve"> potentially </w:t>
      </w:r>
      <w:r w:rsidRPr="006F00CE">
        <w:rPr>
          <w:rFonts w:ascii="Times New Roman" w:hAnsi="Times New Roman" w:cs="Times New Roman"/>
          <w:color w:val="222222"/>
          <w:sz w:val="24"/>
          <w:szCs w:val="24"/>
          <w:shd w:val="clear" w:color="auto" w:fill="FFFFFF"/>
        </w:rPr>
        <w:t xml:space="preserve">destructive </w:t>
      </w:r>
      <w:r w:rsidR="005B0031" w:rsidRPr="006F00CE">
        <w:rPr>
          <w:rFonts w:ascii="Times New Roman" w:hAnsi="Times New Roman" w:cs="Times New Roman"/>
          <w:color w:val="222222"/>
          <w:sz w:val="24"/>
          <w:szCs w:val="24"/>
          <w:shd w:val="clear" w:color="auto" w:fill="FFFFFF"/>
        </w:rPr>
        <w:t>identities</w:t>
      </w:r>
      <w:r w:rsidRPr="006F00CE">
        <w:rPr>
          <w:rFonts w:ascii="Times New Roman" w:hAnsi="Times New Roman" w:cs="Times New Roman"/>
          <w:color w:val="222222"/>
          <w:sz w:val="24"/>
          <w:szCs w:val="24"/>
          <w:shd w:val="clear" w:color="auto" w:fill="FFFFFF"/>
        </w:rPr>
        <w:t xml:space="preserve"> and social networks. Future research should therefore explore ways in which groups can minimise the </w:t>
      </w:r>
      <w:r w:rsidR="005B0031" w:rsidRPr="006F00CE">
        <w:rPr>
          <w:rFonts w:ascii="Times New Roman" w:hAnsi="Times New Roman" w:cs="Times New Roman"/>
          <w:color w:val="222222"/>
          <w:sz w:val="24"/>
          <w:szCs w:val="24"/>
          <w:shd w:val="clear" w:color="auto" w:fill="FFFFFF"/>
        </w:rPr>
        <w:t>frequencies</w:t>
      </w:r>
      <w:r w:rsidRPr="006F00CE">
        <w:rPr>
          <w:rFonts w:ascii="Times New Roman" w:hAnsi="Times New Roman" w:cs="Times New Roman"/>
          <w:color w:val="222222"/>
          <w:sz w:val="24"/>
          <w:szCs w:val="24"/>
          <w:shd w:val="clear" w:color="auto" w:fill="FFFFFF"/>
        </w:rPr>
        <w:t xml:space="preserve"> of such responses to the greatest extent possible.</w:t>
      </w:r>
    </w:p>
    <w:p w:rsidR="00D914D0" w:rsidRPr="00D914D0" w:rsidRDefault="00D914D0" w:rsidP="00D914D0">
      <w:pPr>
        <w:spacing w:line="480" w:lineRule="auto"/>
        <w:rPr>
          <w:rFonts w:ascii="Times New Roman" w:hAnsi="Times New Roman" w:cs="Times New Roman"/>
          <w:i/>
          <w:color w:val="222222"/>
          <w:sz w:val="24"/>
          <w:szCs w:val="24"/>
          <w:shd w:val="clear" w:color="auto" w:fill="FFFFFF"/>
        </w:rPr>
      </w:pPr>
      <w:r>
        <w:rPr>
          <w:rFonts w:ascii="Times New Roman" w:hAnsi="Times New Roman" w:cs="Times New Roman"/>
          <w:i/>
          <w:color w:val="222222"/>
          <w:sz w:val="24"/>
          <w:szCs w:val="24"/>
          <w:shd w:val="clear" w:color="auto" w:fill="FFFFFF"/>
        </w:rPr>
        <w:lastRenderedPageBreak/>
        <w:t xml:space="preserve">4.1. </w:t>
      </w:r>
      <w:r w:rsidRPr="00D914D0">
        <w:rPr>
          <w:rFonts w:ascii="Times New Roman" w:hAnsi="Times New Roman" w:cs="Times New Roman"/>
          <w:i/>
          <w:color w:val="222222"/>
          <w:sz w:val="24"/>
          <w:szCs w:val="24"/>
          <w:shd w:val="clear" w:color="auto" w:fill="FFFFFF"/>
        </w:rPr>
        <w:t>Conclusion</w:t>
      </w:r>
    </w:p>
    <w:p w:rsidR="00BC6655" w:rsidRPr="006F00CE" w:rsidRDefault="008F498B" w:rsidP="006052EB">
      <w:pPr>
        <w:spacing w:line="480" w:lineRule="auto"/>
        <w:ind w:firstLine="851"/>
        <w:rPr>
          <w:rFonts w:ascii="Times New Roman" w:hAnsi="Times New Roman" w:cs="Times New Roman"/>
          <w:color w:val="222222"/>
          <w:sz w:val="24"/>
          <w:szCs w:val="24"/>
          <w:shd w:val="clear" w:color="auto" w:fill="FFFFFF"/>
        </w:rPr>
      </w:pPr>
      <w:r w:rsidRPr="006F00CE">
        <w:rPr>
          <w:rFonts w:ascii="Times New Roman" w:hAnsi="Times New Roman" w:cs="Times New Roman"/>
          <w:color w:val="222222"/>
          <w:sz w:val="24"/>
          <w:szCs w:val="24"/>
          <w:shd w:val="clear" w:color="auto" w:fill="FFFFFF"/>
        </w:rPr>
        <w:t xml:space="preserve">In conclusion, the current study suggests that group members, particularly those who </w:t>
      </w:r>
      <w:r w:rsidR="006052EB" w:rsidRPr="006F00CE">
        <w:rPr>
          <w:rFonts w:ascii="Times New Roman" w:hAnsi="Times New Roman" w:cs="Times New Roman"/>
          <w:color w:val="222222"/>
          <w:sz w:val="24"/>
          <w:szCs w:val="24"/>
          <w:shd w:val="clear" w:color="auto" w:fill="FFFFFF"/>
        </w:rPr>
        <w:t xml:space="preserve">identify highly with their </w:t>
      </w:r>
      <w:r w:rsidR="000E5C2F">
        <w:rPr>
          <w:rFonts w:ascii="Times New Roman" w:hAnsi="Times New Roman" w:cs="Times New Roman"/>
          <w:color w:val="222222"/>
          <w:sz w:val="24"/>
          <w:szCs w:val="24"/>
          <w:shd w:val="clear" w:color="auto" w:fill="FFFFFF"/>
        </w:rPr>
        <w:t>self-help</w:t>
      </w:r>
      <w:r w:rsidR="000E5C2F" w:rsidRPr="006F00CE">
        <w:rPr>
          <w:rFonts w:ascii="Times New Roman" w:hAnsi="Times New Roman" w:cs="Times New Roman"/>
          <w:color w:val="222222"/>
          <w:sz w:val="24"/>
          <w:szCs w:val="24"/>
          <w:shd w:val="clear" w:color="auto" w:fill="FFFFFF"/>
        </w:rPr>
        <w:t xml:space="preserve"> </w:t>
      </w:r>
      <w:r w:rsidR="006052EB" w:rsidRPr="006F00CE">
        <w:rPr>
          <w:rFonts w:ascii="Times New Roman" w:hAnsi="Times New Roman" w:cs="Times New Roman"/>
          <w:color w:val="222222"/>
          <w:sz w:val="24"/>
          <w:szCs w:val="24"/>
          <w:shd w:val="clear" w:color="auto" w:fill="FFFFFF"/>
        </w:rPr>
        <w:t xml:space="preserve">groups, </w:t>
      </w:r>
      <w:r w:rsidRPr="006F00CE">
        <w:rPr>
          <w:rFonts w:ascii="Times New Roman" w:hAnsi="Times New Roman" w:cs="Times New Roman"/>
          <w:color w:val="222222"/>
          <w:sz w:val="24"/>
          <w:szCs w:val="24"/>
          <w:shd w:val="clear" w:color="auto" w:fill="FFFFFF"/>
        </w:rPr>
        <w:t>perceive a hi</w:t>
      </w:r>
      <w:r w:rsidR="006052EB" w:rsidRPr="006F00CE">
        <w:rPr>
          <w:rFonts w:ascii="Times New Roman" w:hAnsi="Times New Roman" w:cs="Times New Roman"/>
          <w:color w:val="222222"/>
          <w:sz w:val="24"/>
          <w:szCs w:val="24"/>
          <w:shd w:val="clear" w:color="auto" w:fill="FFFFFF"/>
        </w:rPr>
        <w:t xml:space="preserve">gh level of generally supportive social control. Highly identifying group </w:t>
      </w:r>
      <w:proofErr w:type="gramStart"/>
      <w:r w:rsidR="006052EB" w:rsidRPr="006F00CE">
        <w:rPr>
          <w:rFonts w:ascii="Times New Roman" w:hAnsi="Times New Roman" w:cs="Times New Roman"/>
          <w:color w:val="222222"/>
          <w:sz w:val="24"/>
          <w:szCs w:val="24"/>
          <w:shd w:val="clear" w:color="auto" w:fill="FFFFFF"/>
        </w:rPr>
        <w:t>members</w:t>
      </w:r>
      <w:proofErr w:type="gramEnd"/>
      <w:r w:rsidR="006052EB" w:rsidRPr="006F00CE">
        <w:rPr>
          <w:rFonts w:ascii="Times New Roman" w:hAnsi="Times New Roman" w:cs="Times New Roman"/>
          <w:color w:val="222222"/>
          <w:sz w:val="24"/>
          <w:szCs w:val="24"/>
          <w:shd w:val="clear" w:color="auto" w:fill="FFFFFF"/>
        </w:rPr>
        <w:t xml:space="preserve"> also perceived lapse and relapse behaviour as more costly to themselves, and the group as a whole. </w:t>
      </w:r>
      <w:r w:rsidR="00BC6655" w:rsidRPr="006F00CE">
        <w:rPr>
          <w:rFonts w:ascii="Times New Roman" w:hAnsi="Times New Roman" w:cs="Times New Roman"/>
          <w:color w:val="222222"/>
          <w:sz w:val="24"/>
          <w:szCs w:val="24"/>
          <w:shd w:val="clear" w:color="auto" w:fill="FFFFFF"/>
        </w:rPr>
        <w:br w:type="page"/>
      </w:r>
    </w:p>
    <w:p w:rsidR="00895479" w:rsidRPr="006F00CE" w:rsidRDefault="00895479" w:rsidP="00895479">
      <w:pPr>
        <w:spacing w:line="480" w:lineRule="auto"/>
        <w:jc w:val="center"/>
        <w:rPr>
          <w:rFonts w:ascii="Times New Roman" w:hAnsi="Times New Roman" w:cs="Times New Roman"/>
          <w:i/>
          <w:color w:val="222222"/>
          <w:sz w:val="24"/>
          <w:szCs w:val="24"/>
          <w:shd w:val="clear" w:color="auto" w:fill="FFFFFF"/>
        </w:rPr>
      </w:pPr>
      <w:r w:rsidRPr="006F00CE">
        <w:rPr>
          <w:rFonts w:ascii="Times New Roman" w:hAnsi="Times New Roman" w:cs="Times New Roman"/>
          <w:i/>
          <w:color w:val="222222"/>
          <w:sz w:val="24"/>
          <w:szCs w:val="24"/>
          <w:shd w:val="clear" w:color="auto" w:fill="FFFFFF"/>
        </w:rPr>
        <w:lastRenderedPageBreak/>
        <w:t>References</w:t>
      </w:r>
    </w:p>
    <w:p w:rsidR="00510B7F" w:rsidRPr="00510B7F" w:rsidRDefault="00510B7F" w:rsidP="00AF7350">
      <w:pPr>
        <w:tabs>
          <w:tab w:val="left" w:pos="709"/>
          <w:tab w:val="left" w:pos="851"/>
        </w:tabs>
        <w:spacing w:line="480" w:lineRule="auto"/>
        <w:ind w:left="851" w:hanging="851"/>
        <w:rPr>
          <w:rFonts w:ascii="Times New Roman" w:hAnsi="Times New Roman" w:cs="Times New Roman"/>
          <w:sz w:val="24"/>
          <w:szCs w:val="24"/>
        </w:rPr>
      </w:pPr>
      <w:proofErr w:type="gramStart"/>
      <w:r w:rsidRPr="00510B7F">
        <w:rPr>
          <w:rFonts w:ascii="Times New Roman" w:hAnsi="Times New Roman" w:cs="Times New Roman"/>
          <w:sz w:val="24"/>
          <w:szCs w:val="24"/>
        </w:rPr>
        <w:t>Abrams, D., Marques, J. M., Brown, N., &amp; Henson, M. (2000).</w:t>
      </w:r>
      <w:proofErr w:type="gramEnd"/>
      <w:r w:rsidRPr="00510B7F">
        <w:rPr>
          <w:rFonts w:ascii="Times New Roman" w:hAnsi="Times New Roman" w:cs="Times New Roman"/>
          <w:sz w:val="24"/>
          <w:szCs w:val="24"/>
        </w:rPr>
        <w:t xml:space="preserve"> </w:t>
      </w:r>
      <w:proofErr w:type="gramStart"/>
      <w:r w:rsidRPr="00510B7F">
        <w:rPr>
          <w:rFonts w:ascii="Times New Roman" w:hAnsi="Times New Roman" w:cs="Times New Roman"/>
          <w:sz w:val="24"/>
          <w:szCs w:val="24"/>
        </w:rPr>
        <w:t>Pro norm and anti-norm deviance within and between groups.</w:t>
      </w:r>
      <w:proofErr w:type="gramEnd"/>
      <w:r w:rsidRPr="00510B7F">
        <w:rPr>
          <w:rFonts w:ascii="Times New Roman" w:hAnsi="Times New Roman" w:cs="Times New Roman"/>
          <w:sz w:val="24"/>
          <w:szCs w:val="24"/>
        </w:rPr>
        <w:t xml:space="preserve"> </w:t>
      </w:r>
      <w:r w:rsidRPr="00510B7F">
        <w:rPr>
          <w:rFonts w:ascii="Times New Roman" w:hAnsi="Times New Roman" w:cs="Times New Roman"/>
          <w:i/>
          <w:sz w:val="24"/>
          <w:szCs w:val="24"/>
        </w:rPr>
        <w:t>Journal of Personality and Social Psychology, 78</w:t>
      </w:r>
      <w:r w:rsidRPr="00510B7F">
        <w:rPr>
          <w:rFonts w:ascii="Times New Roman" w:hAnsi="Times New Roman" w:cs="Times New Roman"/>
          <w:sz w:val="24"/>
          <w:szCs w:val="24"/>
        </w:rPr>
        <w:t>, 906 – 912.</w:t>
      </w:r>
    </w:p>
    <w:p w:rsidR="00510B7F" w:rsidRPr="00510B7F" w:rsidRDefault="00510B7F" w:rsidP="00AF7350">
      <w:pPr>
        <w:tabs>
          <w:tab w:val="left" w:pos="709"/>
          <w:tab w:val="left" w:pos="851"/>
        </w:tabs>
        <w:spacing w:line="480" w:lineRule="auto"/>
        <w:ind w:left="851" w:hanging="851"/>
        <w:rPr>
          <w:rStyle w:val="apple-converted-space"/>
          <w:rFonts w:ascii="Times New Roman" w:hAnsi="Times New Roman" w:cs="Times New Roman"/>
          <w:color w:val="000000"/>
          <w:sz w:val="24"/>
          <w:szCs w:val="24"/>
          <w:shd w:val="clear" w:color="auto" w:fill="FFFFFF"/>
        </w:rPr>
      </w:pPr>
      <w:proofErr w:type="gramStart"/>
      <w:r w:rsidRPr="00510B7F">
        <w:rPr>
          <w:rFonts w:ascii="Times New Roman" w:hAnsi="Times New Roman" w:cs="Times New Roman"/>
          <w:color w:val="000000"/>
          <w:sz w:val="24"/>
          <w:szCs w:val="24"/>
          <w:shd w:val="clear" w:color="auto" w:fill="FFFFFF"/>
        </w:rPr>
        <w:t>Alcoholics Anonymous.</w:t>
      </w:r>
      <w:proofErr w:type="gramEnd"/>
      <w:r w:rsidRPr="00510B7F">
        <w:rPr>
          <w:rFonts w:ascii="Times New Roman" w:hAnsi="Times New Roman" w:cs="Times New Roman"/>
          <w:color w:val="000000"/>
          <w:sz w:val="24"/>
          <w:szCs w:val="24"/>
          <w:shd w:val="clear" w:color="auto" w:fill="FFFFFF"/>
        </w:rPr>
        <w:t xml:space="preserve"> </w:t>
      </w:r>
      <w:proofErr w:type="gramStart"/>
      <w:r w:rsidRPr="00510B7F">
        <w:rPr>
          <w:rFonts w:ascii="Times New Roman" w:hAnsi="Times New Roman" w:cs="Times New Roman"/>
          <w:color w:val="000000"/>
          <w:sz w:val="24"/>
          <w:szCs w:val="24"/>
          <w:shd w:val="clear" w:color="auto" w:fill="FFFFFF"/>
        </w:rPr>
        <w:t>(2001</w:t>
      </w:r>
      <w:r w:rsidRPr="00510B7F">
        <w:rPr>
          <w:rFonts w:ascii="Times New Roman" w:hAnsi="Times New Roman" w:cs="Times New Roman"/>
          <w:i/>
          <w:color w:val="000000"/>
          <w:sz w:val="24"/>
          <w:szCs w:val="24"/>
          <w:shd w:val="clear" w:color="auto" w:fill="FFFFFF"/>
        </w:rPr>
        <w:t>). Alcoholics Anonymous, 4th Edition</w:t>
      </w:r>
      <w:r w:rsidRPr="00510B7F">
        <w:rPr>
          <w:rFonts w:ascii="Times New Roman" w:hAnsi="Times New Roman" w:cs="Times New Roman"/>
          <w:color w:val="000000"/>
          <w:sz w:val="24"/>
          <w:szCs w:val="24"/>
          <w:shd w:val="clear" w:color="auto" w:fill="FFFFFF"/>
        </w:rPr>
        <w:t>.</w:t>
      </w:r>
      <w:proofErr w:type="gramEnd"/>
      <w:r w:rsidRPr="00510B7F">
        <w:rPr>
          <w:rFonts w:ascii="Times New Roman" w:hAnsi="Times New Roman" w:cs="Times New Roman"/>
          <w:color w:val="000000"/>
          <w:sz w:val="24"/>
          <w:szCs w:val="24"/>
          <w:shd w:val="clear" w:color="auto" w:fill="FFFFFF"/>
        </w:rPr>
        <w:t xml:space="preserve"> New York: A.A. World Services.</w:t>
      </w:r>
      <w:r w:rsidRPr="00510B7F">
        <w:rPr>
          <w:rStyle w:val="apple-converted-space"/>
          <w:rFonts w:ascii="Times New Roman" w:hAnsi="Times New Roman" w:cs="Times New Roman"/>
          <w:color w:val="000000"/>
          <w:sz w:val="24"/>
          <w:szCs w:val="24"/>
          <w:shd w:val="clear" w:color="auto" w:fill="FFFFFF"/>
        </w:rPr>
        <w:t> </w:t>
      </w:r>
    </w:p>
    <w:p w:rsidR="00510B7F" w:rsidRPr="00510B7F" w:rsidRDefault="00510B7F" w:rsidP="00AF7350">
      <w:pPr>
        <w:tabs>
          <w:tab w:val="left" w:pos="709"/>
          <w:tab w:val="left" w:pos="851"/>
        </w:tabs>
        <w:spacing w:line="480" w:lineRule="auto"/>
        <w:ind w:left="851" w:hanging="851"/>
        <w:rPr>
          <w:rFonts w:ascii="Times New Roman" w:hAnsi="Times New Roman" w:cs="Times New Roman"/>
          <w:sz w:val="24"/>
          <w:szCs w:val="24"/>
          <w:highlight w:val="yellow"/>
        </w:rPr>
      </w:pPr>
      <w:proofErr w:type="gramStart"/>
      <w:r w:rsidRPr="00510B7F">
        <w:rPr>
          <w:rFonts w:ascii="Times New Roman" w:hAnsi="Times New Roman" w:cs="Times New Roman"/>
          <w:sz w:val="24"/>
          <w:szCs w:val="24"/>
        </w:rPr>
        <w:t>Banerjee, S. C., &amp; Greene, K. (2012).</w:t>
      </w:r>
      <w:proofErr w:type="gramEnd"/>
      <w:r w:rsidRPr="00510B7F">
        <w:rPr>
          <w:rFonts w:ascii="Times New Roman" w:hAnsi="Times New Roman" w:cs="Times New Roman"/>
          <w:sz w:val="24"/>
          <w:szCs w:val="24"/>
        </w:rPr>
        <w:t xml:space="preserve"> ‘I quit’ versus ‘I’m sorry I used’: A preliminary investigation of variations in narrative ending and transportation. </w:t>
      </w:r>
      <w:r w:rsidRPr="00510B7F">
        <w:rPr>
          <w:rFonts w:ascii="Times New Roman" w:hAnsi="Times New Roman" w:cs="Times New Roman"/>
          <w:i/>
          <w:sz w:val="24"/>
          <w:szCs w:val="24"/>
        </w:rPr>
        <w:t>Psychology &amp; Health, 27</w:t>
      </w:r>
      <w:r w:rsidRPr="00510B7F">
        <w:rPr>
          <w:rFonts w:ascii="Times New Roman" w:hAnsi="Times New Roman" w:cs="Times New Roman"/>
          <w:sz w:val="24"/>
          <w:szCs w:val="24"/>
        </w:rPr>
        <w:t>, 1308-1322.</w:t>
      </w:r>
      <w:r w:rsidRPr="00510B7F">
        <w:rPr>
          <w:rFonts w:ascii="Times New Roman" w:hAnsi="Times New Roman" w:cs="Times New Roman"/>
          <w:sz w:val="24"/>
          <w:szCs w:val="24"/>
          <w:highlight w:val="yellow"/>
        </w:rPr>
        <w:t xml:space="preserve"> </w:t>
      </w:r>
    </w:p>
    <w:p w:rsidR="00510B7F" w:rsidRPr="00510B7F" w:rsidRDefault="00510B7F" w:rsidP="00AF7350">
      <w:pPr>
        <w:tabs>
          <w:tab w:val="left" w:pos="709"/>
          <w:tab w:val="left" w:pos="851"/>
        </w:tabs>
        <w:spacing w:line="480" w:lineRule="auto"/>
        <w:ind w:left="851" w:hanging="851"/>
        <w:rPr>
          <w:rFonts w:ascii="Times New Roman" w:hAnsi="Times New Roman" w:cs="Times New Roman"/>
          <w:sz w:val="24"/>
          <w:szCs w:val="24"/>
        </w:rPr>
      </w:pPr>
      <w:proofErr w:type="gramStart"/>
      <w:r w:rsidRPr="00510B7F">
        <w:rPr>
          <w:rFonts w:ascii="Times New Roman" w:hAnsi="Times New Roman" w:cs="Times New Roman"/>
          <w:sz w:val="24"/>
          <w:szCs w:val="24"/>
        </w:rPr>
        <w:t xml:space="preserve">Beckwith, M., Best, D., Dingle, G., Perryman, C., &amp; </w:t>
      </w:r>
      <w:proofErr w:type="spellStart"/>
      <w:r w:rsidRPr="00510B7F">
        <w:rPr>
          <w:rFonts w:ascii="Times New Roman" w:hAnsi="Times New Roman" w:cs="Times New Roman"/>
          <w:sz w:val="24"/>
          <w:szCs w:val="24"/>
        </w:rPr>
        <w:t>Lubman</w:t>
      </w:r>
      <w:proofErr w:type="spellEnd"/>
      <w:r w:rsidRPr="00510B7F">
        <w:rPr>
          <w:rFonts w:ascii="Times New Roman" w:hAnsi="Times New Roman" w:cs="Times New Roman"/>
          <w:sz w:val="24"/>
          <w:szCs w:val="24"/>
        </w:rPr>
        <w:t>, D. (2015).</w:t>
      </w:r>
      <w:proofErr w:type="gramEnd"/>
      <w:r w:rsidRPr="00510B7F">
        <w:rPr>
          <w:rFonts w:ascii="Times New Roman" w:hAnsi="Times New Roman" w:cs="Times New Roman"/>
          <w:sz w:val="24"/>
          <w:szCs w:val="24"/>
        </w:rPr>
        <w:t xml:space="preserve"> </w:t>
      </w:r>
      <w:proofErr w:type="gramStart"/>
      <w:r w:rsidRPr="00510B7F">
        <w:rPr>
          <w:rFonts w:ascii="Times New Roman" w:hAnsi="Times New Roman" w:cs="Times New Roman"/>
          <w:sz w:val="24"/>
          <w:szCs w:val="24"/>
        </w:rPr>
        <w:t>Predictors of flexibility in social identity among people entering a therapeutic community for substance abuse.</w:t>
      </w:r>
      <w:proofErr w:type="gramEnd"/>
      <w:r w:rsidRPr="00510B7F">
        <w:rPr>
          <w:rFonts w:ascii="Times New Roman" w:hAnsi="Times New Roman" w:cs="Times New Roman"/>
          <w:sz w:val="24"/>
          <w:szCs w:val="24"/>
        </w:rPr>
        <w:t xml:space="preserve"> </w:t>
      </w:r>
      <w:r w:rsidRPr="00510B7F">
        <w:rPr>
          <w:rFonts w:ascii="Times New Roman" w:hAnsi="Times New Roman" w:cs="Times New Roman"/>
          <w:i/>
          <w:sz w:val="24"/>
          <w:szCs w:val="24"/>
        </w:rPr>
        <w:t>Alcoholism Treatment Quarterly, 33</w:t>
      </w:r>
      <w:r w:rsidRPr="00510B7F">
        <w:rPr>
          <w:rFonts w:ascii="Times New Roman" w:hAnsi="Times New Roman" w:cs="Times New Roman"/>
          <w:sz w:val="24"/>
          <w:szCs w:val="24"/>
        </w:rPr>
        <w:t>, 93-104. doi:10.1080/07347324.2015.982465</w:t>
      </w:r>
    </w:p>
    <w:p w:rsidR="00261DC1" w:rsidRPr="00AD7F86" w:rsidRDefault="00261DC1" w:rsidP="00261DC1">
      <w:pPr>
        <w:tabs>
          <w:tab w:val="left" w:pos="709"/>
          <w:tab w:val="left" w:pos="851"/>
        </w:tabs>
        <w:spacing w:line="480" w:lineRule="auto"/>
        <w:ind w:left="851" w:hanging="851"/>
        <w:rPr>
          <w:rFonts w:ascii="Times New Roman" w:eastAsia="Times New Roman" w:hAnsi="Times New Roman" w:cs="Times New Roman"/>
          <w:color w:val="222222"/>
          <w:sz w:val="24"/>
          <w:szCs w:val="24"/>
        </w:rPr>
      </w:pPr>
      <w:r w:rsidRPr="00AD7F86">
        <w:rPr>
          <w:rFonts w:ascii="Times New Roman" w:hAnsi="Times New Roman" w:cs="Times New Roman"/>
          <w:sz w:val="24"/>
          <w:szCs w:val="24"/>
        </w:rPr>
        <w:t>Best</w:t>
      </w:r>
      <w:r w:rsidRPr="00AD7F86">
        <w:rPr>
          <w:rFonts w:ascii="Times New Roman" w:eastAsia="Times New Roman" w:hAnsi="Times New Roman" w:cs="Times New Roman"/>
          <w:color w:val="222222"/>
          <w:sz w:val="24"/>
          <w:szCs w:val="24"/>
        </w:rPr>
        <w:t xml:space="preserve">, D., Beckwith, M., </w:t>
      </w:r>
      <w:proofErr w:type="spellStart"/>
      <w:r w:rsidRPr="00AD7F86">
        <w:rPr>
          <w:rFonts w:ascii="Times New Roman" w:eastAsia="Times New Roman" w:hAnsi="Times New Roman" w:cs="Times New Roman"/>
          <w:color w:val="222222"/>
          <w:sz w:val="24"/>
          <w:szCs w:val="24"/>
        </w:rPr>
        <w:t>Haslam</w:t>
      </w:r>
      <w:proofErr w:type="spellEnd"/>
      <w:r w:rsidRPr="00AD7F86">
        <w:rPr>
          <w:rFonts w:ascii="Times New Roman" w:eastAsia="Times New Roman" w:hAnsi="Times New Roman" w:cs="Times New Roman"/>
          <w:color w:val="222222"/>
          <w:sz w:val="24"/>
          <w:szCs w:val="24"/>
        </w:rPr>
        <w:t xml:space="preserve">, C., Alexander </w:t>
      </w:r>
      <w:proofErr w:type="spellStart"/>
      <w:r w:rsidRPr="00AD7F86">
        <w:rPr>
          <w:rFonts w:ascii="Times New Roman" w:eastAsia="Times New Roman" w:hAnsi="Times New Roman" w:cs="Times New Roman"/>
          <w:color w:val="222222"/>
          <w:sz w:val="24"/>
          <w:szCs w:val="24"/>
        </w:rPr>
        <w:t>Haslam</w:t>
      </w:r>
      <w:proofErr w:type="spellEnd"/>
      <w:r w:rsidRPr="00AD7F86">
        <w:rPr>
          <w:rFonts w:ascii="Times New Roman" w:eastAsia="Times New Roman" w:hAnsi="Times New Roman" w:cs="Times New Roman"/>
          <w:color w:val="222222"/>
          <w:sz w:val="24"/>
          <w:szCs w:val="24"/>
        </w:rPr>
        <w:t xml:space="preserve">, S., </w:t>
      </w:r>
      <w:proofErr w:type="spellStart"/>
      <w:r w:rsidRPr="00AD7F86">
        <w:rPr>
          <w:rFonts w:ascii="Times New Roman" w:eastAsia="Times New Roman" w:hAnsi="Times New Roman" w:cs="Times New Roman"/>
          <w:color w:val="222222"/>
          <w:sz w:val="24"/>
          <w:szCs w:val="24"/>
        </w:rPr>
        <w:t>Jetten</w:t>
      </w:r>
      <w:proofErr w:type="spellEnd"/>
      <w:r w:rsidRPr="00AD7F86">
        <w:rPr>
          <w:rFonts w:ascii="Times New Roman" w:eastAsia="Times New Roman" w:hAnsi="Times New Roman" w:cs="Times New Roman"/>
          <w:color w:val="222222"/>
          <w:sz w:val="24"/>
          <w:szCs w:val="24"/>
        </w:rPr>
        <w:t xml:space="preserve">, J., </w:t>
      </w:r>
      <w:proofErr w:type="spellStart"/>
      <w:r w:rsidRPr="00AD7F86">
        <w:rPr>
          <w:rFonts w:ascii="Times New Roman" w:eastAsia="Times New Roman" w:hAnsi="Times New Roman" w:cs="Times New Roman"/>
          <w:color w:val="222222"/>
          <w:sz w:val="24"/>
          <w:szCs w:val="24"/>
        </w:rPr>
        <w:t>Mawson</w:t>
      </w:r>
      <w:proofErr w:type="spellEnd"/>
      <w:r w:rsidRPr="00AD7F86">
        <w:rPr>
          <w:rFonts w:ascii="Times New Roman" w:eastAsia="Times New Roman" w:hAnsi="Times New Roman" w:cs="Times New Roman"/>
          <w:color w:val="222222"/>
          <w:sz w:val="24"/>
          <w:szCs w:val="24"/>
        </w:rPr>
        <w:t xml:space="preserve">, E., &amp; </w:t>
      </w:r>
      <w:proofErr w:type="spellStart"/>
      <w:r w:rsidRPr="00AD7F86">
        <w:rPr>
          <w:rFonts w:ascii="Times New Roman" w:eastAsia="Times New Roman" w:hAnsi="Times New Roman" w:cs="Times New Roman"/>
          <w:color w:val="222222"/>
          <w:sz w:val="24"/>
          <w:szCs w:val="24"/>
        </w:rPr>
        <w:t>Lubman</w:t>
      </w:r>
      <w:proofErr w:type="spellEnd"/>
      <w:r w:rsidRPr="00AD7F86">
        <w:rPr>
          <w:rFonts w:ascii="Times New Roman" w:eastAsia="Times New Roman" w:hAnsi="Times New Roman" w:cs="Times New Roman"/>
          <w:color w:val="222222"/>
          <w:sz w:val="24"/>
          <w:szCs w:val="24"/>
        </w:rPr>
        <w:t xml:space="preserve">, D. I. (2015). </w:t>
      </w:r>
      <w:proofErr w:type="gramStart"/>
      <w:r w:rsidRPr="00AD7F86">
        <w:rPr>
          <w:rFonts w:ascii="Times New Roman" w:eastAsia="Times New Roman" w:hAnsi="Times New Roman" w:cs="Times New Roman"/>
          <w:color w:val="222222"/>
          <w:sz w:val="24"/>
          <w:szCs w:val="24"/>
        </w:rPr>
        <w:t>Overcoming alcohol and other drug addiction as a process of social identity transition: The social identity model of recovery (SIMOR).</w:t>
      </w:r>
      <w:proofErr w:type="gramEnd"/>
      <w:r w:rsidRPr="00AD7F86">
        <w:rPr>
          <w:rFonts w:ascii="Times New Roman" w:eastAsia="Times New Roman" w:hAnsi="Times New Roman" w:cs="Times New Roman"/>
          <w:color w:val="222222"/>
          <w:sz w:val="24"/>
          <w:szCs w:val="24"/>
        </w:rPr>
        <w:t xml:space="preserve"> </w:t>
      </w:r>
      <w:proofErr w:type="gramStart"/>
      <w:r w:rsidRPr="00AD7F86">
        <w:rPr>
          <w:rFonts w:ascii="Times New Roman" w:eastAsia="Times New Roman" w:hAnsi="Times New Roman" w:cs="Times New Roman"/>
          <w:i/>
          <w:iCs/>
          <w:color w:val="222222"/>
          <w:sz w:val="24"/>
          <w:szCs w:val="24"/>
        </w:rPr>
        <w:t>Addiction Research &amp; Theory</w:t>
      </w:r>
      <w:r w:rsidRPr="00AD7F86">
        <w:rPr>
          <w:rFonts w:ascii="Times New Roman" w:eastAsia="Times New Roman" w:hAnsi="Times New Roman" w:cs="Times New Roman"/>
          <w:color w:val="222222"/>
          <w:sz w:val="24"/>
          <w:szCs w:val="24"/>
        </w:rPr>
        <w:t>, (ahead-of-print), 1-13.</w:t>
      </w:r>
      <w:proofErr w:type="gramEnd"/>
    </w:p>
    <w:p w:rsidR="00510B7F" w:rsidRDefault="00510B7F" w:rsidP="00AF7350">
      <w:pPr>
        <w:tabs>
          <w:tab w:val="left" w:pos="709"/>
          <w:tab w:val="left" w:pos="851"/>
        </w:tabs>
        <w:spacing w:line="480" w:lineRule="auto"/>
        <w:ind w:left="851" w:hanging="851"/>
        <w:rPr>
          <w:rFonts w:ascii="Times New Roman" w:hAnsi="Times New Roman" w:cs="Times New Roman"/>
          <w:sz w:val="24"/>
          <w:szCs w:val="24"/>
        </w:rPr>
      </w:pPr>
      <w:proofErr w:type="gramStart"/>
      <w:r w:rsidRPr="00510B7F">
        <w:rPr>
          <w:rFonts w:ascii="Times New Roman" w:hAnsi="Times New Roman" w:cs="Times New Roman"/>
          <w:sz w:val="24"/>
          <w:szCs w:val="24"/>
        </w:rPr>
        <w:t xml:space="preserve">Best, D., </w:t>
      </w:r>
      <w:proofErr w:type="spellStart"/>
      <w:r w:rsidRPr="00510B7F">
        <w:rPr>
          <w:rFonts w:ascii="Times New Roman" w:hAnsi="Times New Roman" w:cs="Times New Roman"/>
          <w:sz w:val="24"/>
          <w:szCs w:val="24"/>
        </w:rPr>
        <w:t>Lubman</w:t>
      </w:r>
      <w:proofErr w:type="spellEnd"/>
      <w:r w:rsidRPr="00510B7F">
        <w:rPr>
          <w:rFonts w:ascii="Times New Roman" w:hAnsi="Times New Roman" w:cs="Times New Roman"/>
          <w:sz w:val="24"/>
          <w:szCs w:val="24"/>
        </w:rPr>
        <w:t xml:space="preserve">, D. I., </w:t>
      </w:r>
      <w:proofErr w:type="spellStart"/>
      <w:r w:rsidRPr="00510B7F">
        <w:rPr>
          <w:rFonts w:ascii="Times New Roman" w:hAnsi="Times New Roman" w:cs="Times New Roman"/>
          <w:sz w:val="24"/>
          <w:szCs w:val="24"/>
        </w:rPr>
        <w:t>Savic</w:t>
      </w:r>
      <w:proofErr w:type="spellEnd"/>
      <w:r w:rsidRPr="00510B7F">
        <w:rPr>
          <w:rFonts w:ascii="Times New Roman" w:hAnsi="Times New Roman" w:cs="Times New Roman"/>
          <w:sz w:val="24"/>
          <w:szCs w:val="24"/>
        </w:rPr>
        <w:t xml:space="preserve">, M., Wilson, A., Dingle, G., Haslam, S. A., &amp; ... </w:t>
      </w:r>
      <w:proofErr w:type="spellStart"/>
      <w:r w:rsidRPr="00510B7F">
        <w:rPr>
          <w:rFonts w:ascii="Times New Roman" w:hAnsi="Times New Roman" w:cs="Times New Roman"/>
          <w:sz w:val="24"/>
          <w:szCs w:val="24"/>
        </w:rPr>
        <w:t>Jetten</w:t>
      </w:r>
      <w:proofErr w:type="spellEnd"/>
      <w:r w:rsidRPr="00510B7F">
        <w:rPr>
          <w:rFonts w:ascii="Times New Roman" w:hAnsi="Times New Roman" w:cs="Times New Roman"/>
          <w:sz w:val="24"/>
          <w:szCs w:val="24"/>
        </w:rPr>
        <w:t>, J. (2014).</w:t>
      </w:r>
      <w:proofErr w:type="gramEnd"/>
      <w:r w:rsidRPr="00510B7F">
        <w:rPr>
          <w:rFonts w:ascii="Times New Roman" w:hAnsi="Times New Roman" w:cs="Times New Roman"/>
          <w:sz w:val="24"/>
          <w:szCs w:val="24"/>
        </w:rPr>
        <w:t xml:space="preserve"> Social and transitional identity: Exploring social networks and their significance in a therapeutic community setting. Therapeutic Communities, 35(1), 10-20. </w:t>
      </w:r>
      <w:proofErr w:type="gramStart"/>
      <w:r w:rsidRPr="00510B7F">
        <w:rPr>
          <w:rFonts w:ascii="Times New Roman" w:hAnsi="Times New Roman" w:cs="Times New Roman"/>
          <w:sz w:val="24"/>
          <w:szCs w:val="24"/>
        </w:rPr>
        <w:t>doi:</w:t>
      </w:r>
      <w:proofErr w:type="gramEnd"/>
      <w:r w:rsidRPr="00510B7F">
        <w:rPr>
          <w:rFonts w:ascii="Times New Roman" w:hAnsi="Times New Roman" w:cs="Times New Roman"/>
          <w:sz w:val="24"/>
          <w:szCs w:val="24"/>
        </w:rPr>
        <w:t>10.1108/TC-04-2013-0007.</w:t>
      </w:r>
    </w:p>
    <w:p w:rsidR="00261DC1" w:rsidRPr="00510B7F" w:rsidRDefault="00261DC1" w:rsidP="00AF7350">
      <w:pPr>
        <w:tabs>
          <w:tab w:val="left" w:pos="709"/>
          <w:tab w:val="left" w:pos="851"/>
        </w:tabs>
        <w:spacing w:line="480" w:lineRule="auto"/>
        <w:ind w:left="851" w:hanging="851"/>
        <w:rPr>
          <w:rFonts w:ascii="Times New Roman" w:hAnsi="Times New Roman" w:cs="Times New Roman"/>
          <w:sz w:val="24"/>
          <w:szCs w:val="24"/>
        </w:rPr>
      </w:pPr>
    </w:p>
    <w:p w:rsidR="00510B7F" w:rsidRPr="00510B7F" w:rsidRDefault="00510B7F" w:rsidP="00AF7350">
      <w:pPr>
        <w:tabs>
          <w:tab w:val="left" w:pos="709"/>
          <w:tab w:val="left" w:pos="851"/>
        </w:tabs>
        <w:spacing w:line="480" w:lineRule="auto"/>
        <w:ind w:left="851" w:hanging="851"/>
        <w:rPr>
          <w:rFonts w:ascii="Times New Roman" w:hAnsi="Times New Roman" w:cs="Times New Roman"/>
          <w:sz w:val="24"/>
          <w:szCs w:val="24"/>
        </w:rPr>
      </w:pPr>
      <w:proofErr w:type="spellStart"/>
      <w:proofErr w:type="gramStart"/>
      <w:r w:rsidRPr="00510B7F">
        <w:rPr>
          <w:rFonts w:ascii="Times New Roman" w:hAnsi="Times New Roman" w:cs="Times New Roman"/>
          <w:sz w:val="24"/>
          <w:szCs w:val="24"/>
        </w:rPr>
        <w:lastRenderedPageBreak/>
        <w:t>Blonigen</w:t>
      </w:r>
      <w:proofErr w:type="spellEnd"/>
      <w:r w:rsidRPr="00510B7F">
        <w:rPr>
          <w:rFonts w:ascii="Times New Roman" w:hAnsi="Times New Roman" w:cs="Times New Roman"/>
          <w:sz w:val="24"/>
          <w:szCs w:val="24"/>
        </w:rPr>
        <w:t xml:space="preserve">, D. M., </w:t>
      </w:r>
      <w:proofErr w:type="spellStart"/>
      <w:r w:rsidRPr="00510B7F">
        <w:rPr>
          <w:rFonts w:ascii="Times New Roman" w:hAnsi="Times New Roman" w:cs="Times New Roman"/>
          <w:sz w:val="24"/>
          <w:szCs w:val="24"/>
        </w:rPr>
        <w:t>Timko</w:t>
      </w:r>
      <w:proofErr w:type="spellEnd"/>
      <w:r w:rsidRPr="00510B7F">
        <w:rPr>
          <w:rFonts w:ascii="Times New Roman" w:hAnsi="Times New Roman" w:cs="Times New Roman"/>
          <w:sz w:val="24"/>
          <w:szCs w:val="24"/>
        </w:rPr>
        <w:t>, C., Finney, J. W., Moos, B. S., &amp; Moos, R. H. (2011).</w:t>
      </w:r>
      <w:proofErr w:type="gramEnd"/>
      <w:r w:rsidRPr="00510B7F">
        <w:rPr>
          <w:rFonts w:ascii="Times New Roman" w:hAnsi="Times New Roman" w:cs="Times New Roman"/>
          <w:sz w:val="24"/>
          <w:szCs w:val="24"/>
        </w:rPr>
        <w:t xml:space="preserve"> Alcoholics Anonymous attendance, decreases in impulsivity and drinking and psychosocial outcomes over 16 years: moderated-mediation from a developmental perspective. Addiction, 106, 2167-2177.</w:t>
      </w:r>
    </w:p>
    <w:p w:rsidR="00510B7F" w:rsidRPr="00510B7F" w:rsidRDefault="00510B7F" w:rsidP="00AF7350">
      <w:pPr>
        <w:tabs>
          <w:tab w:val="left" w:pos="709"/>
          <w:tab w:val="left" w:pos="851"/>
        </w:tabs>
        <w:spacing w:line="480" w:lineRule="auto"/>
        <w:ind w:left="851" w:hanging="851"/>
        <w:rPr>
          <w:rFonts w:ascii="Times New Roman" w:hAnsi="Times New Roman" w:cs="Times New Roman"/>
          <w:sz w:val="24"/>
          <w:szCs w:val="24"/>
        </w:rPr>
      </w:pPr>
      <w:proofErr w:type="gramStart"/>
      <w:r w:rsidRPr="00510B7F">
        <w:rPr>
          <w:rFonts w:ascii="Times New Roman" w:hAnsi="Times New Roman" w:cs="Times New Roman"/>
          <w:sz w:val="24"/>
          <w:szCs w:val="24"/>
        </w:rPr>
        <w:t>Buckingham, S., Frings, D., &amp; Albery, I.P. (2013).</w:t>
      </w:r>
      <w:proofErr w:type="gramEnd"/>
      <w:r w:rsidRPr="00510B7F">
        <w:rPr>
          <w:rFonts w:ascii="Times New Roman" w:hAnsi="Times New Roman" w:cs="Times New Roman"/>
          <w:sz w:val="24"/>
          <w:szCs w:val="24"/>
        </w:rPr>
        <w:t xml:space="preserve"> </w:t>
      </w:r>
      <w:proofErr w:type="gramStart"/>
      <w:r w:rsidRPr="00510B7F">
        <w:rPr>
          <w:rFonts w:ascii="Times New Roman" w:hAnsi="Times New Roman" w:cs="Times New Roman"/>
          <w:sz w:val="24"/>
          <w:szCs w:val="24"/>
        </w:rPr>
        <w:t>Group membership and social identity in addiction recovery.</w:t>
      </w:r>
      <w:proofErr w:type="gramEnd"/>
      <w:r w:rsidRPr="00510B7F">
        <w:rPr>
          <w:rFonts w:ascii="Times New Roman" w:hAnsi="Times New Roman" w:cs="Times New Roman"/>
          <w:sz w:val="24"/>
          <w:szCs w:val="24"/>
        </w:rPr>
        <w:t xml:space="preserve"> </w:t>
      </w:r>
      <w:r w:rsidRPr="00510B7F">
        <w:rPr>
          <w:rFonts w:ascii="Times New Roman" w:hAnsi="Times New Roman" w:cs="Times New Roman"/>
          <w:i/>
          <w:sz w:val="24"/>
          <w:szCs w:val="24"/>
        </w:rPr>
        <w:t xml:space="preserve">Psychology of Addictive </w:t>
      </w:r>
      <w:proofErr w:type="spellStart"/>
      <w:r w:rsidRPr="00510B7F">
        <w:rPr>
          <w:rFonts w:ascii="Times New Roman" w:hAnsi="Times New Roman" w:cs="Times New Roman"/>
          <w:i/>
          <w:sz w:val="24"/>
          <w:szCs w:val="24"/>
        </w:rPr>
        <w:t>Behaviors</w:t>
      </w:r>
      <w:proofErr w:type="spellEnd"/>
      <w:r w:rsidRPr="00510B7F">
        <w:rPr>
          <w:rFonts w:ascii="Times New Roman" w:hAnsi="Times New Roman" w:cs="Times New Roman"/>
          <w:i/>
          <w:sz w:val="24"/>
          <w:szCs w:val="24"/>
        </w:rPr>
        <w:t>, 27</w:t>
      </w:r>
      <w:r w:rsidRPr="00510B7F">
        <w:rPr>
          <w:rFonts w:ascii="Times New Roman" w:hAnsi="Times New Roman" w:cs="Times New Roman"/>
          <w:sz w:val="24"/>
          <w:szCs w:val="24"/>
        </w:rPr>
        <w:t xml:space="preserve">, 1132-1140. </w:t>
      </w:r>
      <w:proofErr w:type="spellStart"/>
      <w:proofErr w:type="gramStart"/>
      <w:r w:rsidRPr="00510B7F">
        <w:rPr>
          <w:rFonts w:ascii="Times New Roman" w:hAnsi="Times New Roman" w:cs="Times New Roman"/>
          <w:sz w:val="24"/>
          <w:szCs w:val="24"/>
        </w:rPr>
        <w:t>doi</w:t>
      </w:r>
      <w:proofErr w:type="spellEnd"/>
      <w:proofErr w:type="gramEnd"/>
      <w:r w:rsidRPr="00510B7F">
        <w:rPr>
          <w:rFonts w:ascii="Times New Roman" w:hAnsi="Times New Roman" w:cs="Times New Roman"/>
          <w:sz w:val="24"/>
          <w:szCs w:val="24"/>
        </w:rPr>
        <w:t xml:space="preserve"> 10.1037/a0032480.</w:t>
      </w:r>
    </w:p>
    <w:p w:rsidR="00510B7F" w:rsidRPr="00510B7F" w:rsidRDefault="00510B7F" w:rsidP="00AF7350">
      <w:pPr>
        <w:tabs>
          <w:tab w:val="left" w:pos="709"/>
          <w:tab w:val="left" w:pos="851"/>
        </w:tabs>
        <w:spacing w:line="480" w:lineRule="auto"/>
        <w:ind w:left="851" w:hanging="851"/>
        <w:rPr>
          <w:rFonts w:ascii="Times New Roman" w:hAnsi="Times New Roman" w:cs="Times New Roman"/>
          <w:sz w:val="24"/>
          <w:szCs w:val="24"/>
        </w:rPr>
      </w:pPr>
      <w:proofErr w:type="gramStart"/>
      <w:r w:rsidRPr="00510B7F">
        <w:rPr>
          <w:rFonts w:ascii="Times New Roman" w:hAnsi="Times New Roman" w:cs="Times New Roman"/>
          <w:sz w:val="24"/>
          <w:szCs w:val="24"/>
        </w:rPr>
        <w:t>Dawson D. A., Grant B. F., Stinson F. S., &amp; Chou P. S. (2006).</w:t>
      </w:r>
      <w:proofErr w:type="gramEnd"/>
      <w:r w:rsidRPr="00510B7F">
        <w:rPr>
          <w:rFonts w:ascii="Times New Roman" w:hAnsi="Times New Roman" w:cs="Times New Roman"/>
          <w:sz w:val="24"/>
          <w:szCs w:val="24"/>
        </w:rPr>
        <w:t xml:space="preserve">  </w:t>
      </w:r>
      <w:proofErr w:type="gramStart"/>
      <w:r w:rsidRPr="00510B7F">
        <w:rPr>
          <w:rFonts w:ascii="Times New Roman" w:hAnsi="Times New Roman" w:cs="Times New Roman"/>
          <w:sz w:val="24"/>
          <w:szCs w:val="24"/>
        </w:rPr>
        <w:t>Estimating the effect of help seeking on achieving recovery from alcohol dependence.</w:t>
      </w:r>
      <w:proofErr w:type="gramEnd"/>
      <w:r w:rsidRPr="00510B7F">
        <w:rPr>
          <w:rFonts w:ascii="Times New Roman" w:hAnsi="Times New Roman" w:cs="Times New Roman"/>
          <w:sz w:val="24"/>
          <w:szCs w:val="24"/>
        </w:rPr>
        <w:t xml:space="preserve"> </w:t>
      </w:r>
      <w:r w:rsidRPr="00510B7F">
        <w:rPr>
          <w:rFonts w:ascii="Times New Roman" w:hAnsi="Times New Roman" w:cs="Times New Roman"/>
          <w:i/>
          <w:sz w:val="24"/>
          <w:szCs w:val="24"/>
        </w:rPr>
        <w:t>Addiction, 101</w:t>
      </w:r>
      <w:proofErr w:type="gramStart"/>
      <w:r w:rsidRPr="00510B7F">
        <w:rPr>
          <w:rFonts w:ascii="Times New Roman" w:hAnsi="Times New Roman" w:cs="Times New Roman"/>
          <w:i/>
          <w:sz w:val="24"/>
          <w:szCs w:val="24"/>
        </w:rPr>
        <w:t>,</w:t>
      </w:r>
      <w:r w:rsidRPr="00510B7F">
        <w:rPr>
          <w:rFonts w:ascii="Times New Roman" w:hAnsi="Times New Roman" w:cs="Times New Roman"/>
          <w:sz w:val="24"/>
          <w:szCs w:val="24"/>
        </w:rPr>
        <w:t xml:space="preserve">  824</w:t>
      </w:r>
      <w:proofErr w:type="gramEnd"/>
      <w:r w:rsidRPr="00510B7F">
        <w:rPr>
          <w:rFonts w:ascii="Times New Roman" w:hAnsi="Times New Roman" w:cs="Times New Roman"/>
          <w:sz w:val="24"/>
          <w:szCs w:val="24"/>
        </w:rPr>
        <w:t>–34.</w:t>
      </w:r>
    </w:p>
    <w:p w:rsidR="00510B7F" w:rsidRPr="00510B7F" w:rsidRDefault="00510B7F" w:rsidP="00AF7350">
      <w:pPr>
        <w:tabs>
          <w:tab w:val="left" w:pos="709"/>
          <w:tab w:val="left" w:pos="851"/>
        </w:tabs>
        <w:spacing w:line="480" w:lineRule="auto"/>
        <w:ind w:left="851" w:hanging="851"/>
        <w:rPr>
          <w:rFonts w:ascii="Times New Roman" w:hAnsi="Times New Roman" w:cs="Times New Roman"/>
          <w:sz w:val="24"/>
          <w:szCs w:val="24"/>
        </w:rPr>
      </w:pPr>
      <w:proofErr w:type="gramStart"/>
      <w:r w:rsidRPr="00510B7F">
        <w:rPr>
          <w:rFonts w:ascii="Times New Roman" w:hAnsi="Times New Roman" w:cs="Times New Roman"/>
          <w:sz w:val="24"/>
          <w:szCs w:val="24"/>
        </w:rPr>
        <w:t>Dingle, G. A., Stark, C., Cruwys, T., &amp; Best, D. (2014).</w:t>
      </w:r>
      <w:proofErr w:type="gramEnd"/>
      <w:r w:rsidRPr="00510B7F">
        <w:rPr>
          <w:rFonts w:ascii="Times New Roman" w:hAnsi="Times New Roman" w:cs="Times New Roman"/>
          <w:sz w:val="24"/>
          <w:szCs w:val="24"/>
        </w:rPr>
        <w:t xml:space="preserve"> </w:t>
      </w:r>
      <w:proofErr w:type="gramStart"/>
      <w:r w:rsidRPr="00510B7F">
        <w:rPr>
          <w:rFonts w:ascii="Times New Roman" w:hAnsi="Times New Roman" w:cs="Times New Roman"/>
          <w:sz w:val="24"/>
          <w:szCs w:val="24"/>
        </w:rPr>
        <w:t>Breaking good: Breaking ties with social groups may be good for recovery from substance misuse.</w:t>
      </w:r>
      <w:proofErr w:type="gramEnd"/>
      <w:r w:rsidRPr="00510B7F">
        <w:rPr>
          <w:rFonts w:ascii="Times New Roman" w:hAnsi="Times New Roman" w:cs="Times New Roman"/>
          <w:sz w:val="24"/>
          <w:szCs w:val="24"/>
        </w:rPr>
        <w:t xml:space="preserve"> British Journal </w:t>
      </w:r>
      <w:proofErr w:type="gramStart"/>
      <w:r w:rsidRPr="00510B7F">
        <w:rPr>
          <w:rFonts w:ascii="Times New Roman" w:hAnsi="Times New Roman" w:cs="Times New Roman"/>
          <w:sz w:val="24"/>
          <w:szCs w:val="24"/>
        </w:rPr>
        <w:t>Of</w:t>
      </w:r>
      <w:proofErr w:type="gramEnd"/>
      <w:r w:rsidRPr="00510B7F">
        <w:rPr>
          <w:rFonts w:ascii="Times New Roman" w:hAnsi="Times New Roman" w:cs="Times New Roman"/>
          <w:sz w:val="24"/>
          <w:szCs w:val="24"/>
        </w:rPr>
        <w:t xml:space="preserve"> Social Psychology, doi:10.1111/bjso.12081</w:t>
      </w:r>
    </w:p>
    <w:p w:rsidR="00510B7F" w:rsidRPr="00510B7F" w:rsidRDefault="00510B7F" w:rsidP="00AF7350">
      <w:pPr>
        <w:tabs>
          <w:tab w:val="left" w:pos="709"/>
          <w:tab w:val="left" w:pos="851"/>
        </w:tabs>
        <w:spacing w:line="480" w:lineRule="auto"/>
        <w:ind w:left="851" w:hanging="851"/>
        <w:rPr>
          <w:rFonts w:ascii="Times New Roman" w:hAnsi="Times New Roman" w:cs="Times New Roman"/>
          <w:sz w:val="24"/>
          <w:szCs w:val="24"/>
        </w:rPr>
      </w:pPr>
      <w:r w:rsidRPr="00510B7F">
        <w:rPr>
          <w:rFonts w:ascii="Times New Roman" w:hAnsi="Times New Roman" w:cs="Times New Roman"/>
          <w:sz w:val="24"/>
          <w:szCs w:val="24"/>
        </w:rPr>
        <w:t>Dingle,</w:t>
      </w:r>
      <w:r w:rsidR="00F3754D">
        <w:rPr>
          <w:rFonts w:ascii="Times New Roman" w:hAnsi="Times New Roman" w:cs="Times New Roman"/>
          <w:sz w:val="24"/>
          <w:szCs w:val="24"/>
        </w:rPr>
        <w:t xml:space="preserve"> </w:t>
      </w:r>
      <w:r w:rsidRPr="00510B7F">
        <w:rPr>
          <w:rFonts w:ascii="Times New Roman" w:hAnsi="Times New Roman" w:cs="Times New Roman"/>
          <w:sz w:val="24"/>
          <w:szCs w:val="24"/>
        </w:rPr>
        <w:t>G.A.</w:t>
      </w:r>
      <w:proofErr w:type="gramStart"/>
      <w:r w:rsidRPr="00510B7F">
        <w:rPr>
          <w:rFonts w:ascii="Times New Roman" w:hAnsi="Times New Roman" w:cs="Times New Roman"/>
          <w:sz w:val="24"/>
          <w:szCs w:val="24"/>
        </w:rPr>
        <w:t>,  Cruwys</w:t>
      </w:r>
      <w:proofErr w:type="gramEnd"/>
      <w:r w:rsidRPr="00510B7F">
        <w:rPr>
          <w:rFonts w:ascii="Times New Roman" w:hAnsi="Times New Roman" w:cs="Times New Roman"/>
          <w:sz w:val="24"/>
          <w:szCs w:val="24"/>
        </w:rPr>
        <w:t>, T.,  &amp; Frings, D. (</w:t>
      </w:r>
      <w:r w:rsidR="00F3754D">
        <w:rPr>
          <w:rFonts w:ascii="Times New Roman" w:hAnsi="Times New Roman" w:cs="Times New Roman"/>
          <w:sz w:val="24"/>
          <w:szCs w:val="24"/>
        </w:rPr>
        <w:t>2015</w:t>
      </w:r>
      <w:r w:rsidRPr="00510B7F">
        <w:rPr>
          <w:rFonts w:ascii="Times New Roman" w:hAnsi="Times New Roman" w:cs="Times New Roman"/>
          <w:sz w:val="24"/>
          <w:szCs w:val="24"/>
        </w:rPr>
        <w:t xml:space="preserve">). </w:t>
      </w:r>
      <w:proofErr w:type="gramStart"/>
      <w:r w:rsidRPr="00510B7F">
        <w:rPr>
          <w:rFonts w:ascii="Times New Roman" w:hAnsi="Times New Roman" w:cs="Times New Roman"/>
          <w:sz w:val="24"/>
          <w:szCs w:val="24"/>
        </w:rPr>
        <w:t>Social identities as pathways into and out of addiction.</w:t>
      </w:r>
      <w:proofErr w:type="gramEnd"/>
      <w:r w:rsidR="00F3754D">
        <w:rPr>
          <w:rFonts w:ascii="Times New Roman" w:hAnsi="Times New Roman" w:cs="Times New Roman"/>
          <w:sz w:val="24"/>
          <w:szCs w:val="24"/>
        </w:rPr>
        <w:t xml:space="preserve"> </w:t>
      </w:r>
      <w:proofErr w:type="gramStart"/>
      <w:r w:rsidR="003F0D60" w:rsidRPr="003F0D60">
        <w:rPr>
          <w:rFonts w:ascii="Times New Roman" w:hAnsi="Times New Roman" w:cs="Times New Roman"/>
          <w:i/>
          <w:sz w:val="24"/>
          <w:szCs w:val="24"/>
        </w:rPr>
        <w:t>Frontiers in Psychology, 6</w:t>
      </w:r>
      <w:r w:rsidR="00F3754D">
        <w:rPr>
          <w:rFonts w:ascii="Times New Roman" w:hAnsi="Times New Roman" w:cs="Times New Roman"/>
          <w:sz w:val="24"/>
          <w:szCs w:val="24"/>
        </w:rPr>
        <w:t>, 1795.</w:t>
      </w:r>
      <w:proofErr w:type="gramEnd"/>
    </w:p>
    <w:p w:rsidR="00510B7F" w:rsidRPr="00510B7F" w:rsidRDefault="00510B7F" w:rsidP="00AF7350">
      <w:pPr>
        <w:tabs>
          <w:tab w:val="left" w:pos="709"/>
          <w:tab w:val="left" w:pos="851"/>
        </w:tabs>
        <w:spacing w:line="480" w:lineRule="auto"/>
        <w:ind w:left="851" w:hanging="851"/>
        <w:rPr>
          <w:rFonts w:ascii="Times New Roman" w:hAnsi="Times New Roman" w:cs="Times New Roman"/>
          <w:sz w:val="24"/>
          <w:szCs w:val="24"/>
          <w:lang w:val="fr-FR"/>
        </w:rPr>
      </w:pPr>
      <w:r w:rsidRPr="00510B7F">
        <w:rPr>
          <w:rFonts w:ascii="Times New Roman" w:eastAsia="Calibri" w:hAnsi="Times New Roman" w:cs="Times New Roman"/>
          <w:sz w:val="24"/>
          <w:szCs w:val="24"/>
          <w:lang w:val="fr-FR"/>
        </w:rPr>
        <w:t xml:space="preserve">Festinger, L. (1950).  </w:t>
      </w:r>
      <w:proofErr w:type="spellStart"/>
      <w:r w:rsidRPr="00510B7F">
        <w:rPr>
          <w:rFonts w:ascii="Times New Roman" w:eastAsia="Calibri" w:hAnsi="Times New Roman" w:cs="Times New Roman"/>
          <w:sz w:val="24"/>
          <w:szCs w:val="24"/>
          <w:lang w:val="fr-FR"/>
        </w:rPr>
        <w:t>Informational</w:t>
      </w:r>
      <w:proofErr w:type="spellEnd"/>
      <w:r w:rsidRPr="00510B7F">
        <w:rPr>
          <w:rFonts w:ascii="Times New Roman" w:eastAsia="Calibri" w:hAnsi="Times New Roman" w:cs="Times New Roman"/>
          <w:sz w:val="24"/>
          <w:szCs w:val="24"/>
          <w:lang w:val="fr-FR"/>
        </w:rPr>
        <w:t xml:space="preserve"> social communication, </w:t>
      </w:r>
      <w:proofErr w:type="spellStart"/>
      <w:r w:rsidRPr="00510B7F">
        <w:rPr>
          <w:rFonts w:ascii="Times New Roman" w:eastAsia="Calibri" w:hAnsi="Times New Roman" w:cs="Times New Roman"/>
          <w:i/>
          <w:sz w:val="24"/>
          <w:szCs w:val="24"/>
          <w:lang w:val="fr-FR"/>
        </w:rPr>
        <w:t>Psychological</w:t>
      </w:r>
      <w:proofErr w:type="spellEnd"/>
      <w:r w:rsidRPr="00510B7F">
        <w:rPr>
          <w:rFonts w:ascii="Times New Roman" w:eastAsia="Calibri" w:hAnsi="Times New Roman" w:cs="Times New Roman"/>
          <w:i/>
          <w:sz w:val="24"/>
          <w:szCs w:val="24"/>
          <w:lang w:val="fr-FR"/>
        </w:rPr>
        <w:t xml:space="preserve"> </w:t>
      </w:r>
      <w:proofErr w:type="spellStart"/>
      <w:r w:rsidRPr="00510B7F">
        <w:rPr>
          <w:rFonts w:ascii="Times New Roman" w:eastAsia="Calibri" w:hAnsi="Times New Roman" w:cs="Times New Roman"/>
          <w:i/>
          <w:sz w:val="24"/>
          <w:szCs w:val="24"/>
          <w:lang w:val="fr-FR"/>
        </w:rPr>
        <w:t>Review</w:t>
      </w:r>
      <w:proofErr w:type="spellEnd"/>
      <w:r w:rsidRPr="00510B7F">
        <w:rPr>
          <w:rFonts w:ascii="Times New Roman" w:eastAsia="Calibri" w:hAnsi="Times New Roman" w:cs="Times New Roman"/>
          <w:i/>
          <w:sz w:val="24"/>
          <w:szCs w:val="24"/>
          <w:lang w:val="fr-FR"/>
        </w:rPr>
        <w:t>, 57</w:t>
      </w:r>
      <w:r w:rsidRPr="00510B7F">
        <w:rPr>
          <w:rFonts w:ascii="Times New Roman" w:eastAsia="Calibri" w:hAnsi="Times New Roman" w:cs="Times New Roman"/>
          <w:sz w:val="24"/>
          <w:szCs w:val="24"/>
          <w:lang w:val="fr-FR"/>
        </w:rPr>
        <w:t>, 271-282.</w:t>
      </w:r>
    </w:p>
    <w:p w:rsidR="00510B7F" w:rsidRPr="00510B7F" w:rsidRDefault="00510B7F" w:rsidP="00AF7350">
      <w:pPr>
        <w:tabs>
          <w:tab w:val="left" w:pos="709"/>
          <w:tab w:val="left" w:pos="851"/>
        </w:tabs>
        <w:spacing w:line="480" w:lineRule="auto"/>
        <w:ind w:left="851" w:hanging="851"/>
        <w:rPr>
          <w:rFonts w:ascii="Times New Roman" w:hAnsi="Times New Roman" w:cs="Times New Roman"/>
          <w:sz w:val="24"/>
          <w:szCs w:val="24"/>
        </w:rPr>
      </w:pPr>
      <w:proofErr w:type="spellStart"/>
      <w:r w:rsidRPr="00510B7F">
        <w:rPr>
          <w:rFonts w:ascii="Times New Roman" w:eastAsia="Calibri" w:hAnsi="Times New Roman" w:cs="Times New Roman"/>
          <w:sz w:val="24"/>
          <w:szCs w:val="24"/>
        </w:rPr>
        <w:t>Festinger</w:t>
      </w:r>
      <w:proofErr w:type="spellEnd"/>
      <w:r w:rsidRPr="00510B7F">
        <w:rPr>
          <w:rFonts w:ascii="Times New Roman" w:eastAsia="Calibri" w:hAnsi="Times New Roman" w:cs="Times New Roman"/>
          <w:sz w:val="24"/>
          <w:szCs w:val="24"/>
        </w:rPr>
        <w:t xml:space="preserve">, L. (1954). A theory of social comparison processes. </w:t>
      </w:r>
      <w:r w:rsidRPr="00510B7F">
        <w:rPr>
          <w:rFonts w:ascii="Times New Roman" w:eastAsia="Calibri" w:hAnsi="Times New Roman" w:cs="Times New Roman"/>
          <w:i/>
          <w:sz w:val="24"/>
          <w:szCs w:val="24"/>
        </w:rPr>
        <w:t>Human Relations, 1954, 7</w:t>
      </w:r>
      <w:r w:rsidRPr="00510B7F">
        <w:rPr>
          <w:rFonts w:ascii="Times New Roman" w:eastAsia="Calibri" w:hAnsi="Times New Roman" w:cs="Times New Roman"/>
          <w:sz w:val="24"/>
          <w:szCs w:val="24"/>
        </w:rPr>
        <w:t>, 117-140.</w:t>
      </w:r>
    </w:p>
    <w:p w:rsidR="00510B7F" w:rsidRPr="00510B7F" w:rsidRDefault="00510B7F" w:rsidP="008204A7">
      <w:pPr>
        <w:spacing w:line="480" w:lineRule="auto"/>
        <w:ind w:left="720" w:hanging="720"/>
        <w:rPr>
          <w:rFonts w:ascii="Times New Roman" w:eastAsia="Calibri" w:hAnsi="Times New Roman" w:cs="Times New Roman"/>
          <w:sz w:val="24"/>
          <w:szCs w:val="24"/>
        </w:rPr>
      </w:pPr>
      <w:proofErr w:type="spellStart"/>
      <w:proofErr w:type="gramStart"/>
      <w:r w:rsidRPr="00510B7F">
        <w:rPr>
          <w:rFonts w:ascii="Times New Roman" w:eastAsia="Calibri" w:hAnsi="Times New Roman" w:cs="Times New Roman"/>
          <w:sz w:val="24"/>
          <w:szCs w:val="24"/>
        </w:rPr>
        <w:t>Festinger</w:t>
      </w:r>
      <w:proofErr w:type="spellEnd"/>
      <w:r w:rsidRPr="00510B7F">
        <w:rPr>
          <w:rFonts w:ascii="Times New Roman" w:eastAsia="Calibri" w:hAnsi="Times New Roman" w:cs="Times New Roman"/>
          <w:sz w:val="24"/>
          <w:szCs w:val="24"/>
        </w:rPr>
        <w:t xml:space="preserve">, L., Gerard, H.B., </w:t>
      </w:r>
      <w:proofErr w:type="spellStart"/>
      <w:r w:rsidRPr="00510B7F">
        <w:rPr>
          <w:rFonts w:ascii="Times New Roman" w:eastAsia="Calibri" w:hAnsi="Times New Roman" w:cs="Times New Roman"/>
          <w:sz w:val="24"/>
          <w:szCs w:val="24"/>
        </w:rPr>
        <w:t>Hymovitch</w:t>
      </w:r>
      <w:proofErr w:type="spellEnd"/>
      <w:r w:rsidRPr="00510B7F">
        <w:rPr>
          <w:rFonts w:ascii="Times New Roman" w:eastAsia="Calibri" w:hAnsi="Times New Roman" w:cs="Times New Roman"/>
          <w:sz w:val="24"/>
          <w:szCs w:val="24"/>
        </w:rPr>
        <w:t>, B., Kelley, H., &amp; Raven, B.H. (1952).</w:t>
      </w:r>
      <w:proofErr w:type="gramEnd"/>
      <w:r w:rsidRPr="00510B7F">
        <w:rPr>
          <w:rFonts w:ascii="Times New Roman" w:eastAsia="Calibri" w:hAnsi="Times New Roman" w:cs="Times New Roman"/>
          <w:sz w:val="24"/>
          <w:szCs w:val="24"/>
        </w:rPr>
        <w:t xml:space="preserve"> </w:t>
      </w:r>
      <w:proofErr w:type="gramStart"/>
      <w:r w:rsidRPr="00510B7F">
        <w:rPr>
          <w:rFonts w:ascii="Times New Roman" w:eastAsia="Calibri" w:hAnsi="Times New Roman" w:cs="Times New Roman"/>
          <w:sz w:val="24"/>
          <w:szCs w:val="24"/>
        </w:rPr>
        <w:t>The influence process in the presence of extreme deviates.</w:t>
      </w:r>
      <w:proofErr w:type="gramEnd"/>
      <w:r w:rsidRPr="00510B7F">
        <w:rPr>
          <w:rFonts w:ascii="Times New Roman" w:eastAsia="Calibri" w:hAnsi="Times New Roman" w:cs="Times New Roman"/>
          <w:sz w:val="24"/>
          <w:szCs w:val="24"/>
        </w:rPr>
        <w:t xml:space="preserve"> </w:t>
      </w:r>
      <w:r w:rsidRPr="00510B7F">
        <w:rPr>
          <w:rFonts w:ascii="Times New Roman" w:eastAsia="Calibri" w:hAnsi="Times New Roman" w:cs="Times New Roman"/>
          <w:i/>
          <w:sz w:val="24"/>
          <w:szCs w:val="24"/>
        </w:rPr>
        <w:t>Human Relations, 5,</w:t>
      </w:r>
      <w:r w:rsidRPr="00510B7F">
        <w:rPr>
          <w:rFonts w:ascii="Times New Roman" w:eastAsia="Calibri" w:hAnsi="Times New Roman" w:cs="Times New Roman"/>
          <w:sz w:val="24"/>
          <w:szCs w:val="24"/>
        </w:rPr>
        <w:t xml:space="preserve"> 327-345.</w:t>
      </w:r>
    </w:p>
    <w:p w:rsidR="00510B7F" w:rsidRPr="00510B7F" w:rsidRDefault="00510B7F" w:rsidP="00AF7350">
      <w:pPr>
        <w:tabs>
          <w:tab w:val="left" w:pos="709"/>
          <w:tab w:val="left" w:pos="851"/>
        </w:tabs>
        <w:spacing w:line="480" w:lineRule="auto"/>
        <w:ind w:left="851" w:hanging="851"/>
        <w:rPr>
          <w:rFonts w:ascii="Times New Roman" w:hAnsi="Times New Roman" w:cs="Times New Roman"/>
          <w:sz w:val="24"/>
          <w:szCs w:val="24"/>
        </w:rPr>
      </w:pPr>
      <w:proofErr w:type="gramStart"/>
      <w:r w:rsidRPr="00510B7F">
        <w:rPr>
          <w:rFonts w:ascii="Times New Roman" w:hAnsi="Times New Roman" w:cs="Times New Roman"/>
          <w:sz w:val="24"/>
          <w:szCs w:val="24"/>
        </w:rPr>
        <w:lastRenderedPageBreak/>
        <w:t>Frings, D., &amp; Abrams, D. (2010).</w:t>
      </w:r>
      <w:proofErr w:type="gramEnd"/>
      <w:r w:rsidRPr="00510B7F">
        <w:rPr>
          <w:rFonts w:ascii="Times New Roman" w:hAnsi="Times New Roman" w:cs="Times New Roman"/>
          <w:sz w:val="24"/>
          <w:szCs w:val="24"/>
        </w:rPr>
        <w:t xml:space="preserve"> The effect of Difference Oriented Communication on the subjective validity of an in-group norm: DOC can treat the group. </w:t>
      </w:r>
      <w:r w:rsidRPr="00510B7F">
        <w:rPr>
          <w:rFonts w:ascii="Times New Roman" w:hAnsi="Times New Roman" w:cs="Times New Roman"/>
          <w:i/>
          <w:sz w:val="24"/>
          <w:szCs w:val="24"/>
        </w:rPr>
        <w:t xml:space="preserve">Group Dynamics: Theory, Research &amp; Practice, 14, </w:t>
      </w:r>
      <w:r w:rsidRPr="00510B7F">
        <w:rPr>
          <w:rFonts w:ascii="Times New Roman" w:hAnsi="Times New Roman" w:cs="Times New Roman"/>
          <w:sz w:val="24"/>
          <w:szCs w:val="24"/>
        </w:rPr>
        <w:t>281-291</w:t>
      </w:r>
      <w:r w:rsidRPr="00510B7F">
        <w:rPr>
          <w:rFonts w:ascii="Times New Roman" w:hAnsi="Times New Roman" w:cs="Times New Roman"/>
          <w:i/>
          <w:sz w:val="24"/>
          <w:szCs w:val="24"/>
        </w:rPr>
        <w:t>.</w:t>
      </w:r>
    </w:p>
    <w:p w:rsidR="00510B7F" w:rsidRDefault="00510B7F" w:rsidP="00E35345">
      <w:pPr>
        <w:tabs>
          <w:tab w:val="left" w:pos="709"/>
          <w:tab w:val="left" w:pos="851"/>
        </w:tabs>
        <w:spacing w:line="480" w:lineRule="auto"/>
        <w:ind w:left="851" w:hanging="851"/>
        <w:rPr>
          <w:rFonts w:ascii="Times New Roman" w:hAnsi="Times New Roman" w:cs="Times New Roman"/>
          <w:sz w:val="24"/>
          <w:szCs w:val="24"/>
        </w:rPr>
      </w:pPr>
      <w:r w:rsidRPr="00510B7F">
        <w:rPr>
          <w:rFonts w:ascii="Times New Roman" w:hAnsi="Times New Roman" w:cs="Times New Roman"/>
          <w:sz w:val="24"/>
          <w:szCs w:val="24"/>
        </w:rPr>
        <w:t xml:space="preserve">Frings, D., &amp; </w:t>
      </w:r>
      <w:proofErr w:type="spellStart"/>
      <w:r w:rsidRPr="00510B7F">
        <w:rPr>
          <w:rFonts w:ascii="Times New Roman" w:hAnsi="Times New Roman" w:cs="Times New Roman"/>
          <w:sz w:val="24"/>
          <w:szCs w:val="24"/>
        </w:rPr>
        <w:t>Albery</w:t>
      </w:r>
      <w:proofErr w:type="spellEnd"/>
      <w:r w:rsidRPr="00510B7F">
        <w:rPr>
          <w:rFonts w:ascii="Times New Roman" w:hAnsi="Times New Roman" w:cs="Times New Roman"/>
          <w:sz w:val="24"/>
          <w:szCs w:val="24"/>
        </w:rPr>
        <w:t>, I.</w:t>
      </w:r>
      <w:r w:rsidR="00F96FC5">
        <w:rPr>
          <w:rFonts w:ascii="Times New Roman" w:hAnsi="Times New Roman" w:cs="Times New Roman"/>
          <w:sz w:val="24"/>
          <w:szCs w:val="24"/>
        </w:rPr>
        <w:t>P</w:t>
      </w:r>
      <w:r w:rsidRPr="00510B7F">
        <w:rPr>
          <w:rFonts w:ascii="Times New Roman" w:hAnsi="Times New Roman" w:cs="Times New Roman"/>
          <w:sz w:val="24"/>
          <w:szCs w:val="24"/>
        </w:rPr>
        <w:t xml:space="preserve">., (2015). The social identity model of cessation maintenance: Formulation and initial evidence. </w:t>
      </w:r>
      <w:r w:rsidRPr="00510B7F">
        <w:rPr>
          <w:rFonts w:ascii="Times New Roman" w:hAnsi="Times New Roman" w:cs="Times New Roman"/>
          <w:i/>
          <w:sz w:val="24"/>
          <w:szCs w:val="24"/>
        </w:rPr>
        <w:t xml:space="preserve">Addictive </w:t>
      </w:r>
      <w:proofErr w:type="spellStart"/>
      <w:r w:rsidRPr="00510B7F">
        <w:rPr>
          <w:rFonts w:ascii="Times New Roman" w:hAnsi="Times New Roman" w:cs="Times New Roman"/>
          <w:i/>
          <w:sz w:val="24"/>
          <w:szCs w:val="24"/>
        </w:rPr>
        <w:t>Behaviors</w:t>
      </w:r>
      <w:proofErr w:type="spellEnd"/>
      <w:r w:rsidRPr="00510B7F">
        <w:rPr>
          <w:rFonts w:ascii="Times New Roman" w:hAnsi="Times New Roman" w:cs="Times New Roman"/>
          <w:i/>
          <w:sz w:val="24"/>
          <w:szCs w:val="24"/>
        </w:rPr>
        <w:t xml:space="preserve">, 44, </w:t>
      </w:r>
      <w:r w:rsidRPr="00510B7F">
        <w:rPr>
          <w:rFonts w:ascii="Times New Roman" w:hAnsi="Times New Roman" w:cs="Times New Roman"/>
          <w:sz w:val="24"/>
          <w:szCs w:val="24"/>
        </w:rPr>
        <w:t>35-42.</w:t>
      </w:r>
    </w:p>
    <w:p w:rsidR="00F96FC5" w:rsidRPr="00F96FC5" w:rsidRDefault="00F96FC5" w:rsidP="00F96FC5">
      <w:pPr>
        <w:tabs>
          <w:tab w:val="left" w:pos="720"/>
          <w:tab w:val="left" w:pos="851"/>
        </w:tabs>
        <w:spacing w:line="480" w:lineRule="auto"/>
        <w:ind w:left="851" w:hanging="851"/>
        <w:rPr>
          <w:rFonts w:ascii="Times New Roman" w:hAnsi="Times New Roman" w:cs="Times New Roman"/>
          <w:sz w:val="24"/>
          <w:szCs w:val="24"/>
        </w:rPr>
      </w:pPr>
      <w:r w:rsidRPr="00F96FC5">
        <w:rPr>
          <w:rFonts w:ascii="Times New Roman" w:hAnsi="Times New Roman" w:cs="Times New Roman"/>
          <w:sz w:val="24"/>
          <w:szCs w:val="24"/>
        </w:rPr>
        <w:t xml:space="preserve">Frings, D., &amp; </w:t>
      </w:r>
      <w:proofErr w:type="spellStart"/>
      <w:r w:rsidRPr="00F96FC5">
        <w:rPr>
          <w:rFonts w:ascii="Times New Roman" w:hAnsi="Times New Roman" w:cs="Times New Roman"/>
          <w:sz w:val="24"/>
          <w:szCs w:val="24"/>
        </w:rPr>
        <w:t>Albery</w:t>
      </w:r>
      <w:proofErr w:type="spellEnd"/>
      <w:r w:rsidRPr="00F96FC5">
        <w:rPr>
          <w:rFonts w:ascii="Times New Roman" w:hAnsi="Times New Roman" w:cs="Times New Roman"/>
          <w:sz w:val="24"/>
          <w:szCs w:val="24"/>
        </w:rPr>
        <w:t>, I.P.</w:t>
      </w:r>
      <w:r w:rsidR="00CE2E40">
        <w:rPr>
          <w:rFonts w:ascii="Times New Roman" w:hAnsi="Times New Roman" w:cs="Times New Roman"/>
          <w:sz w:val="24"/>
          <w:szCs w:val="24"/>
        </w:rPr>
        <w:t xml:space="preserve"> (2016)</w:t>
      </w:r>
      <w:r w:rsidRPr="00F96FC5">
        <w:rPr>
          <w:rFonts w:ascii="Times New Roman" w:hAnsi="Times New Roman" w:cs="Times New Roman"/>
          <w:sz w:val="24"/>
          <w:szCs w:val="24"/>
        </w:rPr>
        <w:t xml:space="preserve"> The Social Identity Model of Cessa</w:t>
      </w:r>
      <w:r>
        <w:rPr>
          <w:rFonts w:ascii="Times New Roman" w:hAnsi="Times New Roman" w:cs="Times New Roman"/>
          <w:sz w:val="24"/>
          <w:szCs w:val="24"/>
        </w:rPr>
        <w:t xml:space="preserve">tion Maintenance. </w:t>
      </w:r>
      <w:proofErr w:type="gramStart"/>
      <w:r>
        <w:rPr>
          <w:rFonts w:ascii="Times New Roman" w:hAnsi="Times New Roman" w:cs="Times New Roman"/>
          <w:sz w:val="24"/>
          <w:szCs w:val="24"/>
        </w:rPr>
        <w:t xml:space="preserve">To appear in </w:t>
      </w:r>
      <w:r w:rsidRPr="00F96FC5">
        <w:rPr>
          <w:rFonts w:ascii="Times New Roman" w:hAnsi="Times New Roman" w:cs="Times New Roman"/>
          <w:sz w:val="24"/>
          <w:szCs w:val="24"/>
        </w:rPr>
        <w:t>S.A. Buckingham &amp; D. Best (</w:t>
      </w:r>
      <w:proofErr w:type="spellStart"/>
      <w:r w:rsidRPr="00F96FC5">
        <w:rPr>
          <w:rFonts w:ascii="Times New Roman" w:hAnsi="Times New Roman" w:cs="Times New Roman"/>
          <w:sz w:val="24"/>
          <w:szCs w:val="24"/>
        </w:rPr>
        <w:t>Eds</w:t>
      </w:r>
      <w:proofErr w:type="spellEnd"/>
      <w:r>
        <w:rPr>
          <w:rFonts w:ascii="Times New Roman" w:hAnsi="Times New Roman" w:cs="Times New Roman"/>
          <w:sz w:val="24"/>
          <w:szCs w:val="24"/>
        </w:rPr>
        <w:t>).</w:t>
      </w:r>
      <w:proofErr w:type="gramEnd"/>
      <w:r w:rsidRPr="00F96FC5">
        <w:rPr>
          <w:rFonts w:ascii="Times New Roman" w:hAnsi="Times New Roman" w:cs="Times New Roman"/>
          <w:sz w:val="24"/>
          <w:szCs w:val="24"/>
        </w:rPr>
        <w:t xml:space="preserve"> </w:t>
      </w:r>
      <w:proofErr w:type="gramStart"/>
      <w:r w:rsidRPr="00F96FC5">
        <w:rPr>
          <w:rFonts w:ascii="Times New Roman" w:hAnsi="Times New Roman" w:cs="Times New Roman"/>
          <w:sz w:val="24"/>
          <w:szCs w:val="24"/>
        </w:rPr>
        <w:t>Addiction, behavioural change and social identity.</w:t>
      </w:r>
      <w:proofErr w:type="gramEnd"/>
      <w:r w:rsidRPr="00F96FC5">
        <w:rPr>
          <w:rFonts w:ascii="Times New Roman" w:hAnsi="Times New Roman" w:cs="Times New Roman"/>
          <w:sz w:val="24"/>
          <w:szCs w:val="24"/>
        </w:rPr>
        <w:t xml:space="preserve">  . London: Routledge. </w:t>
      </w:r>
    </w:p>
    <w:p w:rsidR="00510B7F" w:rsidRPr="00510B7F" w:rsidRDefault="00510B7F" w:rsidP="00AF7350">
      <w:pPr>
        <w:tabs>
          <w:tab w:val="left" w:pos="709"/>
          <w:tab w:val="left" w:pos="851"/>
        </w:tabs>
        <w:spacing w:line="480" w:lineRule="auto"/>
        <w:ind w:left="851" w:hanging="851"/>
        <w:rPr>
          <w:rFonts w:ascii="Times New Roman" w:hAnsi="Times New Roman" w:cs="Times New Roman"/>
          <w:i/>
          <w:sz w:val="24"/>
          <w:szCs w:val="24"/>
        </w:rPr>
      </w:pPr>
      <w:proofErr w:type="gramStart"/>
      <w:r w:rsidRPr="00510B7F">
        <w:rPr>
          <w:rFonts w:ascii="Times New Roman" w:hAnsi="Times New Roman" w:cs="Times New Roman"/>
          <w:sz w:val="24"/>
          <w:szCs w:val="24"/>
        </w:rPr>
        <w:t xml:space="preserve">Frings, D., Abrams, D., Marques, J., &amp; </w:t>
      </w:r>
      <w:proofErr w:type="spellStart"/>
      <w:r w:rsidRPr="00510B7F">
        <w:rPr>
          <w:rFonts w:ascii="Times New Roman" w:hAnsi="Times New Roman" w:cs="Times New Roman"/>
          <w:sz w:val="24"/>
          <w:szCs w:val="24"/>
        </w:rPr>
        <w:t>Randsley</w:t>
      </w:r>
      <w:proofErr w:type="spellEnd"/>
      <w:r w:rsidRPr="00510B7F">
        <w:rPr>
          <w:rFonts w:ascii="Times New Roman" w:hAnsi="Times New Roman" w:cs="Times New Roman"/>
          <w:sz w:val="24"/>
          <w:szCs w:val="24"/>
        </w:rPr>
        <w:t xml:space="preserve"> de </w:t>
      </w:r>
      <w:proofErr w:type="spellStart"/>
      <w:r w:rsidRPr="00510B7F">
        <w:rPr>
          <w:rFonts w:ascii="Times New Roman" w:hAnsi="Times New Roman" w:cs="Times New Roman"/>
          <w:sz w:val="24"/>
          <w:szCs w:val="24"/>
        </w:rPr>
        <w:t>Moura</w:t>
      </w:r>
      <w:proofErr w:type="spellEnd"/>
      <w:r w:rsidRPr="00510B7F">
        <w:rPr>
          <w:rFonts w:ascii="Times New Roman" w:hAnsi="Times New Roman" w:cs="Times New Roman"/>
          <w:sz w:val="24"/>
          <w:szCs w:val="24"/>
        </w:rPr>
        <w:t>, G. (2010).</w:t>
      </w:r>
      <w:proofErr w:type="gramEnd"/>
      <w:r w:rsidRPr="00510B7F">
        <w:rPr>
          <w:rFonts w:ascii="Times New Roman" w:hAnsi="Times New Roman" w:cs="Times New Roman"/>
          <w:sz w:val="24"/>
          <w:szCs w:val="24"/>
        </w:rPr>
        <w:t xml:space="preserve"> The effects of cost, normative support, and issue importance on motivation to persuade in​-​group deviants. </w:t>
      </w:r>
      <w:r w:rsidRPr="00510B7F">
        <w:rPr>
          <w:rFonts w:ascii="Times New Roman" w:hAnsi="Times New Roman" w:cs="Times New Roman"/>
          <w:i/>
          <w:sz w:val="24"/>
          <w:szCs w:val="24"/>
        </w:rPr>
        <w:t xml:space="preserve">Group Dynamics: Theory, Research and Practice, 14, </w:t>
      </w:r>
      <w:r w:rsidRPr="00510B7F">
        <w:rPr>
          <w:rFonts w:ascii="Times New Roman" w:hAnsi="Times New Roman" w:cs="Times New Roman"/>
          <w:sz w:val="24"/>
          <w:szCs w:val="24"/>
        </w:rPr>
        <w:t>80-91</w:t>
      </w:r>
      <w:r w:rsidRPr="00510B7F">
        <w:rPr>
          <w:rFonts w:ascii="Times New Roman" w:hAnsi="Times New Roman" w:cs="Times New Roman"/>
          <w:i/>
          <w:sz w:val="24"/>
          <w:szCs w:val="24"/>
        </w:rPr>
        <w:t>.</w:t>
      </w:r>
    </w:p>
    <w:p w:rsidR="00510B7F" w:rsidRPr="00510B7F" w:rsidRDefault="00510B7F" w:rsidP="00AF7350">
      <w:pPr>
        <w:tabs>
          <w:tab w:val="left" w:pos="709"/>
          <w:tab w:val="left" w:pos="851"/>
        </w:tabs>
        <w:spacing w:line="480" w:lineRule="auto"/>
        <w:ind w:left="851" w:hanging="851"/>
        <w:rPr>
          <w:rFonts w:ascii="Times New Roman" w:hAnsi="Times New Roman" w:cs="Times New Roman"/>
          <w:sz w:val="24"/>
          <w:szCs w:val="24"/>
        </w:rPr>
      </w:pPr>
      <w:proofErr w:type="gramStart"/>
      <w:r w:rsidRPr="00510B7F">
        <w:rPr>
          <w:rFonts w:ascii="Times New Roman" w:hAnsi="Times New Roman" w:cs="Times New Roman"/>
          <w:sz w:val="24"/>
          <w:szCs w:val="24"/>
        </w:rPr>
        <w:t xml:space="preserve">Frings, D., Hurst, J., Cleveland, C., </w:t>
      </w:r>
      <w:proofErr w:type="spellStart"/>
      <w:r w:rsidRPr="00510B7F">
        <w:rPr>
          <w:rFonts w:ascii="Times New Roman" w:hAnsi="Times New Roman" w:cs="Times New Roman"/>
          <w:sz w:val="24"/>
          <w:szCs w:val="24"/>
        </w:rPr>
        <w:t>Blascovich</w:t>
      </w:r>
      <w:proofErr w:type="spellEnd"/>
      <w:r w:rsidRPr="00510B7F">
        <w:rPr>
          <w:rFonts w:ascii="Times New Roman" w:hAnsi="Times New Roman" w:cs="Times New Roman"/>
          <w:sz w:val="24"/>
          <w:szCs w:val="24"/>
        </w:rPr>
        <w:t>, J. &amp; Abrams, D. (2012).</w:t>
      </w:r>
      <w:proofErr w:type="gramEnd"/>
      <w:r w:rsidRPr="00510B7F">
        <w:rPr>
          <w:rFonts w:ascii="Times New Roman" w:hAnsi="Times New Roman" w:cs="Times New Roman"/>
          <w:sz w:val="24"/>
          <w:szCs w:val="24"/>
        </w:rPr>
        <w:t xml:space="preserve"> Challenge, threat and subjective group dynamics: reactions to normative and deviant group members, </w:t>
      </w:r>
      <w:r w:rsidRPr="00510B7F">
        <w:rPr>
          <w:rFonts w:ascii="Times New Roman" w:hAnsi="Times New Roman" w:cs="Times New Roman"/>
          <w:i/>
          <w:sz w:val="24"/>
          <w:szCs w:val="24"/>
        </w:rPr>
        <w:t xml:space="preserve">Group Dynamics: Theory, Research &amp; Practice, 16, </w:t>
      </w:r>
      <w:r w:rsidRPr="00510B7F">
        <w:rPr>
          <w:rFonts w:ascii="Times New Roman" w:hAnsi="Times New Roman" w:cs="Times New Roman"/>
          <w:sz w:val="24"/>
          <w:szCs w:val="24"/>
        </w:rPr>
        <w:t>105-121</w:t>
      </w:r>
      <w:r w:rsidRPr="00510B7F">
        <w:rPr>
          <w:rFonts w:ascii="Times New Roman" w:hAnsi="Times New Roman" w:cs="Times New Roman"/>
          <w:i/>
          <w:sz w:val="24"/>
          <w:szCs w:val="24"/>
        </w:rPr>
        <w:t>.</w:t>
      </w:r>
      <w:r w:rsidRPr="00510B7F">
        <w:rPr>
          <w:rFonts w:ascii="Times New Roman" w:hAnsi="Times New Roman" w:cs="Times New Roman"/>
          <w:sz w:val="24"/>
          <w:szCs w:val="24"/>
        </w:rPr>
        <w:t xml:space="preserve"> </w:t>
      </w:r>
      <w:proofErr w:type="gramStart"/>
      <w:r w:rsidRPr="00510B7F">
        <w:rPr>
          <w:rFonts w:ascii="Times New Roman" w:hAnsi="Times New Roman" w:cs="Times New Roman"/>
          <w:sz w:val="24"/>
          <w:szCs w:val="24"/>
        </w:rPr>
        <w:t>doi:</w:t>
      </w:r>
      <w:proofErr w:type="gramEnd"/>
      <w:r w:rsidRPr="00510B7F">
        <w:rPr>
          <w:rFonts w:ascii="Times New Roman" w:hAnsi="Times New Roman" w:cs="Times New Roman"/>
          <w:sz w:val="24"/>
          <w:szCs w:val="24"/>
        </w:rPr>
        <w:t xml:space="preserve">105-121. </w:t>
      </w:r>
      <w:proofErr w:type="gramStart"/>
      <w:r w:rsidRPr="00510B7F">
        <w:rPr>
          <w:rFonts w:ascii="Times New Roman" w:hAnsi="Times New Roman" w:cs="Times New Roman"/>
          <w:sz w:val="24"/>
          <w:szCs w:val="24"/>
        </w:rPr>
        <w:t>10.1037/a0027504.</w:t>
      </w:r>
      <w:proofErr w:type="gramEnd"/>
    </w:p>
    <w:p w:rsidR="00510B7F" w:rsidRPr="00510B7F" w:rsidRDefault="00510B7F" w:rsidP="00AF7350">
      <w:pPr>
        <w:tabs>
          <w:tab w:val="left" w:pos="709"/>
          <w:tab w:val="left" w:pos="851"/>
        </w:tabs>
        <w:spacing w:line="480" w:lineRule="auto"/>
        <w:ind w:left="851" w:hanging="851"/>
        <w:rPr>
          <w:rFonts w:ascii="Times New Roman" w:hAnsi="Times New Roman" w:cs="Times New Roman"/>
          <w:sz w:val="24"/>
          <w:szCs w:val="24"/>
        </w:rPr>
      </w:pPr>
      <w:r w:rsidRPr="00510B7F">
        <w:rPr>
          <w:rFonts w:ascii="Times New Roman" w:hAnsi="Times New Roman" w:cs="Times New Roman"/>
          <w:sz w:val="24"/>
          <w:szCs w:val="24"/>
        </w:rPr>
        <w:t xml:space="preserve">Gray, H. M., </w:t>
      </w:r>
      <w:proofErr w:type="spellStart"/>
      <w:r w:rsidRPr="00510B7F">
        <w:rPr>
          <w:rFonts w:ascii="Times New Roman" w:hAnsi="Times New Roman" w:cs="Times New Roman"/>
          <w:sz w:val="24"/>
          <w:szCs w:val="24"/>
        </w:rPr>
        <w:t>LaPlante</w:t>
      </w:r>
      <w:proofErr w:type="spellEnd"/>
      <w:r w:rsidRPr="00510B7F">
        <w:rPr>
          <w:rFonts w:ascii="Times New Roman" w:hAnsi="Times New Roman" w:cs="Times New Roman"/>
          <w:sz w:val="24"/>
          <w:szCs w:val="24"/>
        </w:rPr>
        <w:t xml:space="preserve">, D. A., Bannon, B. L., </w:t>
      </w:r>
      <w:proofErr w:type="spellStart"/>
      <w:r w:rsidRPr="00510B7F">
        <w:rPr>
          <w:rFonts w:ascii="Times New Roman" w:hAnsi="Times New Roman" w:cs="Times New Roman"/>
          <w:sz w:val="24"/>
          <w:szCs w:val="24"/>
        </w:rPr>
        <w:t>Ambady</w:t>
      </w:r>
      <w:proofErr w:type="spellEnd"/>
      <w:r w:rsidRPr="00510B7F">
        <w:rPr>
          <w:rFonts w:ascii="Times New Roman" w:hAnsi="Times New Roman" w:cs="Times New Roman"/>
          <w:sz w:val="24"/>
          <w:szCs w:val="24"/>
        </w:rPr>
        <w:t xml:space="preserve">, N., &amp; Shaffer, H. J. (2011). </w:t>
      </w:r>
      <w:proofErr w:type="gramStart"/>
      <w:r w:rsidRPr="00510B7F">
        <w:rPr>
          <w:rFonts w:ascii="Times New Roman" w:hAnsi="Times New Roman" w:cs="Times New Roman"/>
          <w:sz w:val="24"/>
          <w:szCs w:val="24"/>
        </w:rPr>
        <w:t>Development and validation of the Alcohol Identity Implicit Associations Test (AI-IAT).</w:t>
      </w:r>
      <w:proofErr w:type="gramEnd"/>
      <w:r w:rsidRPr="00510B7F">
        <w:rPr>
          <w:rFonts w:ascii="Times New Roman" w:hAnsi="Times New Roman" w:cs="Times New Roman"/>
          <w:sz w:val="24"/>
          <w:szCs w:val="24"/>
        </w:rPr>
        <w:t xml:space="preserve"> </w:t>
      </w:r>
      <w:proofErr w:type="gramStart"/>
      <w:r w:rsidRPr="00510B7F">
        <w:rPr>
          <w:rFonts w:ascii="Times New Roman" w:hAnsi="Times New Roman" w:cs="Times New Roman"/>
          <w:i/>
          <w:sz w:val="24"/>
          <w:szCs w:val="24"/>
        </w:rPr>
        <w:t xml:space="preserve">Addictive </w:t>
      </w:r>
      <w:proofErr w:type="spellStart"/>
      <w:r w:rsidRPr="00510B7F">
        <w:rPr>
          <w:rFonts w:ascii="Times New Roman" w:hAnsi="Times New Roman" w:cs="Times New Roman"/>
          <w:i/>
          <w:sz w:val="24"/>
          <w:szCs w:val="24"/>
        </w:rPr>
        <w:t>Behaviors</w:t>
      </w:r>
      <w:proofErr w:type="spellEnd"/>
      <w:r w:rsidRPr="00510B7F">
        <w:rPr>
          <w:rFonts w:ascii="Times New Roman" w:hAnsi="Times New Roman" w:cs="Times New Roman"/>
          <w:i/>
          <w:sz w:val="24"/>
          <w:szCs w:val="24"/>
        </w:rPr>
        <w:t>, 36</w:t>
      </w:r>
      <w:r w:rsidRPr="00510B7F">
        <w:rPr>
          <w:rFonts w:ascii="Times New Roman" w:hAnsi="Times New Roman" w:cs="Times New Roman"/>
          <w:sz w:val="24"/>
          <w:szCs w:val="24"/>
        </w:rPr>
        <w:t>, 919 –926.</w:t>
      </w:r>
      <w:proofErr w:type="gramEnd"/>
      <w:r w:rsidRPr="00510B7F">
        <w:rPr>
          <w:rFonts w:ascii="Times New Roman" w:hAnsi="Times New Roman" w:cs="Times New Roman"/>
          <w:sz w:val="24"/>
          <w:szCs w:val="24"/>
        </w:rPr>
        <w:t xml:space="preserve"> </w:t>
      </w:r>
      <w:proofErr w:type="gramStart"/>
      <w:r w:rsidRPr="00510B7F">
        <w:rPr>
          <w:rFonts w:ascii="Times New Roman" w:hAnsi="Times New Roman" w:cs="Times New Roman"/>
          <w:sz w:val="24"/>
          <w:szCs w:val="24"/>
        </w:rPr>
        <w:t>doi:</w:t>
      </w:r>
      <w:proofErr w:type="gramEnd"/>
      <w:r w:rsidRPr="00510B7F">
        <w:rPr>
          <w:rFonts w:ascii="Times New Roman" w:hAnsi="Times New Roman" w:cs="Times New Roman"/>
          <w:sz w:val="24"/>
          <w:szCs w:val="24"/>
        </w:rPr>
        <w:t>10.1016/j .addbeh.2011.05.003.</w:t>
      </w:r>
    </w:p>
    <w:p w:rsidR="00510B7F" w:rsidRPr="00510B7F" w:rsidRDefault="00510B7F" w:rsidP="00E35345">
      <w:pPr>
        <w:spacing w:line="480" w:lineRule="auto"/>
        <w:ind w:left="709" w:hanging="709"/>
        <w:rPr>
          <w:rFonts w:ascii="Times New Roman" w:hAnsi="Times New Roman" w:cs="Times New Roman"/>
          <w:sz w:val="24"/>
          <w:szCs w:val="24"/>
        </w:rPr>
      </w:pPr>
      <w:r w:rsidRPr="00510B7F">
        <w:rPr>
          <w:rFonts w:ascii="Times New Roman" w:hAnsi="Times New Roman" w:cs="Times New Roman"/>
          <w:sz w:val="24"/>
          <w:szCs w:val="24"/>
        </w:rPr>
        <w:t xml:space="preserve">Hayes, A. F. (2013). </w:t>
      </w:r>
      <w:r w:rsidRPr="00510B7F">
        <w:rPr>
          <w:rFonts w:ascii="Times New Roman" w:hAnsi="Times New Roman" w:cs="Times New Roman"/>
          <w:i/>
          <w:sz w:val="24"/>
          <w:szCs w:val="24"/>
        </w:rPr>
        <w:t>Introduction to mediation, moderation, and conditional process analysis: A regression-based approach</w:t>
      </w:r>
      <w:r w:rsidRPr="00510B7F">
        <w:rPr>
          <w:rFonts w:ascii="Times New Roman" w:hAnsi="Times New Roman" w:cs="Times New Roman"/>
          <w:sz w:val="24"/>
          <w:szCs w:val="24"/>
        </w:rPr>
        <w:t xml:space="preserve">. </w:t>
      </w:r>
      <w:proofErr w:type="gramStart"/>
      <w:r w:rsidRPr="00510B7F">
        <w:rPr>
          <w:rFonts w:ascii="Times New Roman" w:hAnsi="Times New Roman" w:cs="Times New Roman"/>
          <w:sz w:val="24"/>
          <w:szCs w:val="24"/>
        </w:rPr>
        <w:t>Guilford Press.</w:t>
      </w:r>
      <w:proofErr w:type="gramEnd"/>
    </w:p>
    <w:p w:rsidR="00510B7F" w:rsidRPr="00510B7F" w:rsidRDefault="00510B7F" w:rsidP="00E66A5C">
      <w:pPr>
        <w:tabs>
          <w:tab w:val="left" w:pos="709"/>
          <w:tab w:val="left" w:pos="851"/>
        </w:tabs>
        <w:spacing w:line="480" w:lineRule="auto"/>
        <w:ind w:left="851" w:hanging="851"/>
        <w:rPr>
          <w:rFonts w:ascii="Times New Roman" w:hAnsi="Times New Roman" w:cs="Times New Roman"/>
          <w:sz w:val="24"/>
          <w:szCs w:val="24"/>
        </w:rPr>
      </w:pPr>
      <w:proofErr w:type="gramStart"/>
      <w:r w:rsidRPr="00510B7F">
        <w:rPr>
          <w:rFonts w:ascii="Times New Roman" w:hAnsi="Times New Roman" w:cs="Times New Roman"/>
          <w:sz w:val="24"/>
          <w:szCs w:val="24"/>
        </w:rPr>
        <w:t>Hoffman, F. (1994).</w:t>
      </w:r>
      <w:proofErr w:type="gramEnd"/>
      <w:r w:rsidRPr="00510B7F">
        <w:rPr>
          <w:rFonts w:ascii="Times New Roman" w:hAnsi="Times New Roman" w:cs="Times New Roman"/>
          <w:sz w:val="24"/>
          <w:szCs w:val="24"/>
        </w:rPr>
        <w:t xml:space="preserve"> </w:t>
      </w:r>
      <w:proofErr w:type="gramStart"/>
      <w:r w:rsidRPr="00510B7F">
        <w:rPr>
          <w:rFonts w:ascii="Times New Roman" w:hAnsi="Times New Roman" w:cs="Times New Roman"/>
          <w:sz w:val="24"/>
          <w:szCs w:val="24"/>
        </w:rPr>
        <w:t>Cultural adaptation of Alcoholics Anonymous to serve Hispanic populations.</w:t>
      </w:r>
      <w:proofErr w:type="gramEnd"/>
      <w:r w:rsidRPr="00510B7F">
        <w:rPr>
          <w:rFonts w:ascii="Times New Roman" w:hAnsi="Times New Roman" w:cs="Times New Roman"/>
          <w:sz w:val="24"/>
          <w:szCs w:val="24"/>
        </w:rPr>
        <w:t xml:space="preserve"> </w:t>
      </w:r>
      <w:r w:rsidRPr="00510B7F">
        <w:rPr>
          <w:rFonts w:ascii="Times New Roman" w:hAnsi="Times New Roman" w:cs="Times New Roman"/>
          <w:i/>
          <w:sz w:val="24"/>
          <w:szCs w:val="24"/>
        </w:rPr>
        <w:t xml:space="preserve">International Journal </w:t>
      </w:r>
      <w:proofErr w:type="gramStart"/>
      <w:r w:rsidRPr="00510B7F">
        <w:rPr>
          <w:rFonts w:ascii="Times New Roman" w:hAnsi="Times New Roman" w:cs="Times New Roman"/>
          <w:i/>
          <w:sz w:val="24"/>
          <w:szCs w:val="24"/>
        </w:rPr>
        <w:t>Of</w:t>
      </w:r>
      <w:proofErr w:type="gramEnd"/>
      <w:r w:rsidRPr="00510B7F">
        <w:rPr>
          <w:rFonts w:ascii="Times New Roman" w:hAnsi="Times New Roman" w:cs="Times New Roman"/>
          <w:i/>
          <w:sz w:val="24"/>
          <w:szCs w:val="24"/>
        </w:rPr>
        <w:t xml:space="preserve"> The Addictions</w:t>
      </w:r>
      <w:r w:rsidRPr="00510B7F">
        <w:rPr>
          <w:rFonts w:ascii="Times New Roman" w:hAnsi="Times New Roman" w:cs="Times New Roman"/>
          <w:sz w:val="24"/>
          <w:szCs w:val="24"/>
        </w:rPr>
        <w:t xml:space="preserve">, </w:t>
      </w:r>
      <w:r w:rsidRPr="00510B7F">
        <w:rPr>
          <w:rFonts w:ascii="Times New Roman" w:hAnsi="Times New Roman" w:cs="Times New Roman"/>
          <w:i/>
          <w:sz w:val="24"/>
          <w:szCs w:val="24"/>
        </w:rPr>
        <w:t>29</w:t>
      </w:r>
      <w:r w:rsidRPr="00510B7F">
        <w:rPr>
          <w:rFonts w:ascii="Times New Roman" w:hAnsi="Times New Roman" w:cs="Times New Roman"/>
          <w:sz w:val="24"/>
          <w:szCs w:val="24"/>
        </w:rPr>
        <w:t>, 445-460.</w:t>
      </w:r>
    </w:p>
    <w:p w:rsidR="00510B7F" w:rsidRPr="00510B7F" w:rsidRDefault="00510B7F" w:rsidP="00E66A5C">
      <w:pPr>
        <w:tabs>
          <w:tab w:val="left" w:pos="709"/>
          <w:tab w:val="left" w:pos="851"/>
        </w:tabs>
        <w:spacing w:line="480" w:lineRule="auto"/>
        <w:ind w:left="851" w:hanging="851"/>
        <w:rPr>
          <w:rFonts w:ascii="Times New Roman" w:hAnsi="Times New Roman" w:cs="Times New Roman"/>
          <w:sz w:val="24"/>
          <w:szCs w:val="24"/>
        </w:rPr>
      </w:pPr>
      <w:r w:rsidRPr="00510B7F">
        <w:rPr>
          <w:rFonts w:ascii="Times New Roman" w:hAnsi="Times New Roman" w:cs="Times New Roman"/>
          <w:sz w:val="24"/>
          <w:szCs w:val="24"/>
        </w:rPr>
        <w:lastRenderedPageBreak/>
        <w:t xml:space="preserve">Hoffmann, H. C. (2006). </w:t>
      </w:r>
      <w:proofErr w:type="gramStart"/>
      <w:r w:rsidRPr="00510B7F">
        <w:rPr>
          <w:rFonts w:ascii="Times New Roman" w:hAnsi="Times New Roman" w:cs="Times New Roman"/>
          <w:sz w:val="24"/>
          <w:szCs w:val="24"/>
        </w:rPr>
        <w:t>Criticism as Deviance and Social Control in Alcoholics Anonymous.</w:t>
      </w:r>
      <w:proofErr w:type="gramEnd"/>
      <w:r w:rsidRPr="00510B7F">
        <w:rPr>
          <w:rFonts w:ascii="Times New Roman" w:hAnsi="Times New Roman" w:cs="Times New Roman"/>
          <w:sz w:val="24"/>
          <w:szCs w:val="24"/>
        </w:rPr>
        <w:t xml:space="preserve"> </w:t>
      </w:r>
      <w:r w:rsidRPr="00510B7F">
        <w:rPr>
          <w:rFonts w:ascii="Times New Roman" w:hAnsi="Times New Roman" w:cs="Times New Roman"/>
          <w:i/>
          <w:sz w:val="24"/>
          <w:szCs w:val="24"/>
        </w:rPr>
        <w:t xml:space="preserve">Journal </w:t>
      </w:r>
      <w:proofErr w:type="gramStart"/>
      <w:r w:rsidRPr="00510B7F">
        <w:rPr>
          <w:rFonts w:ascii="Times New Roman" w:hAnsi="Times New Roman" w:cs="Times New Roman"/>
          <w:i/>
          <w:sz w:val="24"/>
          <w:szCs w:val="24"/>
        </w:rPr>
        <w:t>Of</w:t>
      </w:r>
      <w:proofErr w:type="gramEnd"/>
      <w:r w:rsidRPr="00510B7F">
        <w:rPr>
          <w:rFonts w:ascii="Times New Roman" w:hAnsi="Times New Roman" w:cs="Times New Roman"/>
          <w:i/>
          <w:sz w:val="24"/>
          <w:szCs w:val="24"/>
        </w:rPr>
        <w:t xml:space="preserve"> Contemporary Ethnography, 35</w:t>
      </w:r>
      <w:r w:rsidRPr="00510B7F">
        <w:rPr>
          <w:rFonts w:ascii="Times New Roman" w:hAnsi="Times New Roman" w:cs="Times New Roman"/>
          <w:sz w:val="24"/>
          <w:szCs w:val="24"/>
        </w:rPr>
        <w:t xml:space="preserve">, 669-695. </w:t>
      </w:r>
      <w:proofErr w:type="gramStart"/>
      <w:r w:rsidRPr="00510B7F">
        <w:rPr>
          <w:rFonts w:ascii="Times New Roman" w:hAnsi="Times New Roman" w:cs="Times New Roman"/>
          <w:sz w:val="24"/>
          <w:szCs w:val="24"/>
        </w:rPr>
        <w:t>doi:</w:t>
      </w:r>
      <w:proofErr w:type="gramEnd"/>
      <w:r w:rsidRPr="00510B7F">
        <w:rPr>
          <w:rFonts w:ascii="Times New Roman" w:hAnsi="Times New Roman" w:cs="Times New Roman"/>
          <w:sz w:val="24"/>
          <w:szCs w:val="24"/>
        </w:rPr>
        <w:t>10.1177/0891241606286998.</w:t>
      </w:r>
    </w:p>
    <w:p w:rsidR="00510B7F" w:rsidRPr="00510B7F" w:rsidRDefault="00510B7F" w:rsidP="00E35345">
      <w:pPr>
        <w:spacing w:line="480" w:lineRule="auto"/>
        <w:ind w:left="709" w:hanging="709"/>
        <w:rPr>
          <w:rFonts w:ascii="Times New Roman" w:hAnsi="Times New Roman" w:cs="Times New Roman"/>
          <w:sz w:val="24"/>
          <w:szCs w:val="24"/>
        </w:rPr>
      </w:pPr>
      <w:proofErr w:type="gramStart"/>
      <w:r w:rsidRPr="00510B7F">
        <w:rPr>
          <w:rFonts w:ascii="Times New Roman" w:hAnsi="Times New Roman" w:cs="Times New Roman"/>
          <w:sz w:val="24"/>
          <w:szCs w:val="24"/>
        </w:rPr>
        <w:t xml:space="preserve">Horne, C., &amp; </w:t>
      </w:r>
      <w:proofErr w:type="spellStart"/>
      <w:r w:rsidRPr="00510B7F">
        <w:rPr>
          <w:rFonts w:ascii="Times New Roman" w:hAnsi="Times New Roman" w:cs="Times New Roman"/>
          <w:sz w:val="24"/>
          <w:szCs w:val="24"/>
        </w:rPr>
        <w:t>Cutlip</w:t>
      </w:r>
      <w:proofErr w:type="spellEnd"/>
      <w:r w:rsidRPr="00510B7F">
        <w:rPr>
          <w:rFonts w:ascii="Times New Roman" w:hAnsi="Times New Roman" w:cs="Times New Roman"/>
          <w:sz w:val="24"/>
          <w:szCs w:val="24"/>
        </w:rPr>
        <w:t>, A. (2002).</w:t>
      </w:r>
      <w:proofErr w:type="gramEnd"/>
      <w:r w:rsidRPr="00510B7F">
        <w:rPr>
          <w:rFonts w:ascii="Times New Roman" w:hAnsi="Times New Roman" w:cs="Times New Roman"/>
          <w:sz w:val="24"/>
          <w:szCs w:val="24"/>
        </w:rPr>
        <w:t xml:space="preserve"> </w:t>
      </w:r>
      <w:proofErr w:type="gramStart"/>
      <w:r w:rsidRPr="00510B7F">
        <w:rPr>
          <w:rFonts w:ascii="Times New Roman" w:hAnsi="Times New Roman" w:cs="Times New Roman"/>
          <w:sz w:val="24"/>
          <w:szCs w:val="24"/>
        </w:rPr>
        <w:t>Sanctioning costs and norm enforcement: An experimental test.</w:t>
      </w:r>
      <w:proofErr w:type="gramEnd"/>
      <w:r w:rsidRPr="00510B7F">
        <w:rPr>
          <w:rFonts w:ascii="Times New Roman" w:hAnsi="Times New Roman" w:cs="Times New Roman"/>
          <w:sz w:val="24"/>
          <w:szCs w:val="24"/>
        </w:rPr>
        <w:t xml:space="preserve"> </w:t>
      </w:r>
      <w:r w:rsidRPr="00510B7F">
        <w:rPr>
          <w:rFonts w:ascii="Times New Roman" w:hAnsi="Times New Roman" w:cs="Times New Roman"/>
          <w:i/>
          <w:sz w:val="24"/>
          <w:szCs w:val="24"/>
        </w:rPr>
        <w:t>Rationality and Society, 14</w:t>
      </w:r>
      <w:r w:rsidRPr="00510B7F">
        <w:rPr>
          <w:rFonts w:ascii="Times New Roman" w:hAnsi="Times New Roman" w:cs="Times New Roman"/>
          <w:sz w:val="24"/>
          <w:szCs w:val="24"/>
        </w:rPr>
        <w:t>, 285-307.</w:t>
      </w:r>
    </w:p>
    <w:p w:rsidR="00510B7F" w:rsidRPr="00E35345" w:rsidRDefault="00510B7F" w:rsidP="00E35345">
      <w:pPr>
        <w:spacing w:line="480" w:lineRule="auto"/>
        <w:ind w:left="709" w:hanging="709"/>
        <w:rPr>
          <w:rFonts w:ascii="Times New Roman" w:hAnsi="Times New Roman" w:cs="Times New Roman"/>
          <w:sz w:val="24"/>
          <w:szCs w:val="24"/>
        </w:rPr>
      </w:pPr>
      <w:proofErr w:type="gramStart"/>
      <w:r w:rsidRPr="00E35345">
        <w:rPr>
          <w:rFonts w:ascii="Times New Roman" w:hAnsi="Times New Roman" w:cs="Times New Roman"/>
          <w:sz w:val="24"/>
          <w:szCs w:val="24"/>
        </w:rPr>
        <w:t>Innes, M. (2003).</w:t>
      </w:r>
      <w:proofErr w:type="gramEnd"/>
      <w:r w:rsidRPr="00E35345">
        <w:rPr>
          <w:rFonts w:ascii="Times New Roman" w:hAnsi="Times New Roman" w:cs="Times New Roman"/>
          <w:sz w:val="24"/>
          <w:szCs w:val="24"/>
        </w:rPr>
        <w:t xml:space="preserve"> </w:t>
      </w:r>
      <w:proofErr w:type="gramStart"/>
      <w:r w:rsidRPr="00E35345">
        <w:rPr>
          <w:rFonts w:ascii="Times New Roman" w:hAnsi="Times New Roman" w:cs="Times New Roman"/>
          <w:i/>
          <w:sz w:val="24"/>
          <w:szCs w:val="24"/>
        </w:rPr>
        <w:t>Understanding social contro</w:t>
      </w:r>
      <w:r w:rsidRPr="00E35345">
        <w:rPr>
          <w:rFonts w:ascii="Times New Roman" w:hAnsi="Times New Roman" w:cs="Times New Roman"/>
          <w:sz w:val="24"/>
          <w:szCs w:val="24"/>
        </w:rPr>
        <w:t>l.</w:t>
      </w:r>
      <w:proofErr w:type="gramEnd"/>
      <w:r w:rsidRPr="00E35345">
        <w:rPr>
          <w:rFonts w:ascii="Times New Roman" w:hAnsi="Times New Roman" w:cs="Times New Roman"/>
          <w:sz w:val="24"/>
          <w:szCs w:val="24"/>
        </w:rPr>
        <w:t xml:space="preserve"> </w:t>
      </w:r>
      <w:proofErr w:type="gramStart"/>
      <w:r w:rsidRPr="00E35345">
        <w:rPr>
          <w:rFonts w:ascii="Times New Roman" w:hAnsi="Times New Roman" w:cs="Times New Roman"/>
          <w:sz w:val="24"/>
          <w:szCs w:val="24"/>
        </w:rPr>
        <w:t>McGraw-Hill Education (UK).</w:t>
      </w:r>
      <w:proofErr w:type="gramEnd"/>
    </w:p>
    <w:p w:rsidR="00510B7F" w:rsidRPr="00510B7F" w:rsidRDefault="00510B7F" w:rsidP="00E35345">
      <w:pPr>
        <w:spacing w:line="480" w:lineRule="auto"/>
        <w:ind w:left="709" w:hanging="709"/>
        <w:rPr>
          <w:rFonts w:ascii="Times New Roman" w:hAnsi="Times New Roman" w:cs="Times New Roman"/>
          <w:i/>
          <w:sz w:val="24"/>
          <w:szCs w:val="24"/>
        </w:rPr>
      </w:pPr>
      <w:r w:rsidRPr="00510B7F">
        <w:rPr>
          <w:rFonts w:ascii="Times New Roman" w:hAnsi="Times New Roman" w:cs="Times New Roman"/>
          <w:sz w:val="24"/>
          <w:szCs w:val="24"/>
        </w:rPr>
        <w:t>Israel, J. (1956). Self-evaluation and rejection in groups: Three experimental</w:t>
      </w:r>
      <w:r w:rsidRPr="00510B7F">
        <w:rPr>
          <w:rFonts w:ascii="Times New Roman" w:hAnsi="Times New Roman" w:cs="Times New Roman"/>
          <w:i/>
          <w:sz w:val="24"/>
          <w:szCs w:val="24"/>
        </w:rPr>
        <w:t xml:space="preserve"> studies and a conceptual outline</w:t>
      </w:r>
      <w:r w:rsidRPr="00510B7F">
        <w:rPr>
          <w:rFonts w:ascii="Times New Roman" w:hAnsi="Times New Roman" w:cs="Times New Roman"/>
          <w:sz w:val="24"/>
          <w:szCs w:val="24"/>
        </w:rPr>
        <w:t xml:space="preserve">. </w:t>
      </w:r>
      <w:proofErr w:type="spellStart"/>
      <w:r w:rsidRPr="00510B7F">
        <w:rPr>
          <w:rFonts w:ascii="Times New Roman" w:hAnsi="Times New Roman" w:cs="Times New Roman"/>
          <w:sz w:val="24"/>
          <w:szCs w:val="24"/>
        </w:rPr>
        <w:t>Stokholm</w:t>
      </w:r>
      <w:proofErr w:type="spellEnd"/>
      <w:r w:rsidRPr="00510B7F">
        <w:rPr>
          <w:rFonts w:ascii="Times New Roman" w:hAnsi="Times New Roman" w:cs="Times New Roman"/>
          <w:sz w:val="24"/>
          <w:szCs w:val="24"/>
        </w:rPr>
        <w:t xml:space="preserve">: </w:t>
      </w:r>
      <w:proofErr w:type="spellStart"/>
      <w:r w:rsidRPr="00510B7F">
        <w:rPr>
          <w:rFonts w:ascii="Times New Roman" w:hAnsi="Times New Roman" w:cs="Times New Roman"/>
          <w:sz w:val="24"/>
          <w:szCs w:val="24"/>
        </w:rPr>
        <w:t>Almqvist</w:t>
      </w:r>
      <w:proofErr w:type="spellEnd"/>
      <w:r w:rsidRPr="00510B7F">
        <w:rPr>
          <w:rFonts w:ascii="Times New Roman" w:hAnsi="Times New Roman" w:cs="Times New Roman"/>
          <w:sz w:val="24"/>
          <w:szCs w:val="24"/>
        </w:rPr>
        <w:t xml:space="preserve"> &amp; </w:t>
      </w:r>
      <w:proofErr w:type="spellStart"/>
      <w:r w:rsidRPr="00510B7F">
        <w:rPr>
          <w:rFonts w:ascii="Times New Roman" w:hAnsi="Times New Roman" w:cs="Times New Roman"/>
          <w:sz w:val="24"/>
          <w:szCs w:val="24"/>
        </w:rPr>
        <w:t>Wiksell</w:t>
      </w:r>
      <w:proofErr w:type="spellEnd"/>
      <w:r w:rsidRPr="00510B7F">
        <w:rPr>
          <w:rFonts w:ascii="Times New Roman" w:hAnsi="Times New Roman" w:cs="Times New Roman"/>
          <w:sz w:val="24"/>
          <w:szCs w:val="24"/>
        </w:rPr>
        <w:t>.</w:t>
      </w:r>
    </w:p>
    <w:p w:rsidR="00510B7F" w:rsidRPr="00510B7F" w:rsidRDefault="00510B7F" w:rsidP="003C704D">
      <w:pPr>
        <w:tabs>
          <w:tab w:val="left" w:pos="709"/>
          <w:tab w:val="left" w:pos="851"/>
        </w:tabs>
        <w:spacing w:line="480" w:lineRule="auto"/>
        <w:ind w:left="851" w:hanging="851"/>
        <w:rPr>
          <w:rFonts w:ascii="Times New Roman" w:hAnsi="Times New Roman" w:cs="Times New Roman"/>
          <w:sz w:val="24"/>
          <w:szCs w:val="24"/>
        </w:rPr>
      </w:pPr>
      <w:proofErr w:type="gramStart"/>
      <w:r w:rsidRPr="00510B7F">
        <w:rPr>
          <w:rFonts w:ascii="Times New Roman" w:hAnsi="Times New Roman" w:cs="Times New Roman"/>
          <w:sz w:val="24"/>
          <w:szCs w:val="24"/>
        </w:rPr>
        <w:t>Jacobs, D., &amp; Kent, S.L (2007).</w:t>
      </w:r>
      <w:proofErr w:type="gramEnd"/>
      <w:r w:rsidRPr="00510B7F">
        <w:rPr>
          <w:rFonts w:ascii="Times New Roman" w:hAnsi="Times New Roman" w:cs="Times New Roman"/>
          <w:sz w:val="24"/>
          <w:szCs w:val="24"/>
        </w:rPr>
        <w:t xml:space="preserve"> The determinants of executions since 1951: How politics, protests, public opinion, and social divisions shape capital punishment. </w:t>
      </w:r>
      <w:r w:rsidRPr="00510B7F">
        <w:rPr>
          <w:rFonts w:ascii="Times New Roman" w:hAnsi="Times New Roman" w:cs="Times New Roman"/>
          <w:i/>
          <w:sz w:val="24"/>
          <w:szCs w:val="24"/>
        </w:rPr>
        <w:t>Social Problems, 54</w:t>
      </w:r>
      <w:r w:rsidRPr="00510B7F">
        <w:rPr>
          <w:rFonts w:ascii="Times New Roman" w:hAnsi="Times New Roman" w:cs="Times New Roman"/>
          <w:sz w:val="24"/>
          <w:szCs w:val="24"/>
        </w:rPr>
        <w:t>, 297-318.</w:t>
      </w:r>
    </w:p>
    <w:p w:rsidR="00510B7F" w:rsidRPr="00510B7F" w:rsidRDefault="00510B7F" w:rsidP="00AF7350">
      <w:pPr>
        <w:tabs>
          <w:tab w:val="left" w:pos="709"/>
          <w:tab w:val="left" w:pos="851"/>
        </w:tabs>
        <w:spacing w:line="480" w:lineRule="auto"/>
        <w:ind w:left="851" w:hanging="851"/>
        <w:rPr>
          <w:rFonts w:ascii="Times New Roman" w:hAnsi="Times New Roman" w:cs="Times New Roman"/>
          <w:color w:val="222222"/>
          <w:sz w:val="24"/>
          <w:szCs w:val="24"/>
          <w:shd w:val="clear" w:color="auto" w:fill="FFFFFF"/>
        </w:rPr>
      </w:pPr>
      <w:r w:rsidRPr="00510B7F">
        <w:rPr>
          <w:rFonts w:ascii="Times New Roman" w:hAnsi="Times New Roman" w:cs="Times New Roman"/>
          <w:color w:val="222222"/>
          <w:sz w:val="24"/>
          <w:szCs w:val="24"/>
          <w:shd w:val="clear" w:color="auto" w:fill="FFFFFF"/>
        </w:rPr>
        <w:t xml:space="preserve">Jensen, G. H. (2000). </w:t>
      </w:r>
      <w:r w:rsidRPr="00510B7F">
        <w:rPr>
          <w:rFonts w:ascii="Times New Roman" w:hAnsi="Times New Roman" w:cs="Times New Roman"/>
          <w:i/>
          <w:color w:val="222222"/>
          <w:sz w:val="24"/>
          <w:szCs w:val="24"/>
          <w:shd w:val="clear" w:color="auto" w:fill="FFFFFF"/>
        </w:rPr>
        <w:t>Storytelling in Alcoholics Anonymous: A rhetorical analysis.</w:t>
      </w:r>
      <w:r w:rsidRPr="00510B7F">
        <w:rPr>
          <w:rFonts w:ascii="Times New Roman" w:hAnsi="Times New Roman" w:cs="Times New Roman"/>
          <w:color w:val="222222"/>
          <w:sz w:val="24"/>
          <w:szCs w:val="24"/>
          <w:shd w:val="clear" w:color="auto" w:fill="FFFFFF"/>
        </w:rPr>
        <w:t xml:space="preserve"> </w:t>
      </w:r>
      <w:proofErr w:type="gramStart"/>
      <w:r w:rsidRPr="00510B7F">
        <w:rPr>
          <w:rFonts w:ascii="Times New Roman" w:hAnsi="Times New Roman" w:cs="Times New Roman"/>
          <w:color w:val="222222"/>
          <w:sz w:val="24"/>
          <w:szCs w:val="24"/>
          <w:shd w:val="clear" w:color="auto" w:fill="FFFFFF"/>
        </w:rPr>
        <w:t>SIU Press.</w:t>
      </w:r>
      <w:proofErr w:type="gramEnd"/>
    </w:p>
    <w:p w:rsidR="00510B7F" w:rsidRPr="00510B7F" w:rsidRDefault="00510B7F" w:rsidP="00AF7350">
      <w:pPr>
        <w:tabs>
          <w:tab w:val="left" w:pos="709"/>
          <w:tab w:val="left" w:pos="851"/>
        </w:tabs>
        <w:spacing w:line="480" w:lineRule="auto"/>
        <w:ind w:left="851" w:hanging="851"/>
        <w:rPr>
          <w:rFonts w:ascii="Times New Roman" w:hAnsi="Times New Roman" w:cs="Times New Roman"/>
          <w:color w:val="222222"/>
          <w:sz w:val="24"/>
          <w:szCs w:val="24"/>
          <w:shd w:val="clear" w:color="auto" w:fill="FFFFFF"/>
        </w:rPr>
      </w:pPr>
      <w:proofErr w:type="spellStart"/>
      <w:r w:rsidRPr="00510B7F">
        <w:rPr>
          <w:rFonts w:ascii="Times New Roman" w:hAnsi="Times New Roman" w:cs="Times New Roman"/>
          <w:color w:val="222222"/>
          <w:sz w:val="24"/>
          <w:szCs w:val="24"/>
          <w:shd w:val="clear" w:color="auto" w:fill="FFFFFF"/>
        </w:rPr>
        <w:t>Kaskutas</w:t>
      </w:r>
      <w:proofErr w:type="spellEnd"/>
      <w:r w:rsidRPr="00510B7F">
        <w:rPr>
          <w:rFonts w:ascii="Times New Roman" w:hAnsi="Times New Roman" w:cs="Times New Roman"/>
          <w:color w:val="222222"/>
          <w:sz w:val="24"/>
          <w:szCs w:val="24"/>
          <w:shd w:val="clear" w:color="auto" w:fill="FFFFFF"/>
        </w:rPr>
        <w:t xml:space="preserve"> L. A., Ammon L., </w:t>
      </w:r>
      <w:proofErr w:type="spellStart"/>
      <w:r w:rsidRPr="00510B7F">
        <w:rPr>
          <w:rFonts w:ascii="Times New Roman" w:hAnsi="Times New Roman" w:cs="Times New Roman"/>
          <w:color w:val="222222"/>
          <w:sz w:val="24"/>
          <w:szCs w:val="24"/>
          <w:shd w:val="clear" w:color="auto" w:fill="FFFFFF"/>
        </w:rPr>
        <w:t>Delucchi</w:t>
      </w:r>
      <w:proofErr w:type="spellEnd"/>
      <w:r w:rsidRPr="00510B7F">
        <w:rPr>
          <w:rFonts w:ascii="Times New Roman" w:hAnsi="Times New Roman" w:cs="Times New Roman"/>
          <w:color w:val="222222"/>
          <w:sz w:val="24"/>
          <w:szCs w:val="24"/>
          <w:shd w:val="clear" w:color="auto" w:fill="FFFFFF"/>
        </w:rPr>
        <w:t xml:space="preserve"> K., Room R., Bond J., </w:t>
      </w:r>
      <w:proofErr w:type="spellStart"/>
      <w:r w:rsidRPr="00510B7F">
        <w:rPr>
          <w:rFonts w:ascii="Times New Roman" w:hAnsi="Times New Roman" w:cs="Times New Roman"/>
          <w:color w:val="222222"/>
          <w:sz w:val="24"/>
          <w:szCs w:val="24"/>
          <w:shd w:val="clear" w:color="auto" w:fill="FFFFFF"/>
        </w:rPr>
        <w:t>Weisner</w:t>
      </w:r>
      <w:proofErr w:type="spellEnd"/>
      <w:r w:rsidRPr="00510B7F">
        <w:rPr>
          <w:rFonts w:ascii="Times New Roman" w:hAnsi="Times New Roman" w:cs="Times New Roman"/>
          <w:color w:val="222222"/>
          <w:sz w:val="24"/>
          <w:szCs w:val="24"/>
          <w:shd w:val="clear" w:color="auto" w:fill="FFFFFF"/>
        </w:rPr>
        <w:t xml:space="preserve"> C. (</w:t>
      </w:r>
      <w:r w:rsidR="00F96FC5">
        <w:rPr>
          <w:rFonts w:ascii="Times New Roman" w:hAnsi="Times New Roman" w:cs="Times New Roman"/>
          <w:color w:val="222222"/>
          <w:sz w:val="24"/>
          <w:szCs w:val="24"/>
          <w:shd w:val="clear" w:color="auto" w:fill="FFFFFF"/>
        </w:rPr>
        <w:t>2005</w:t>
      </w:r>
      <w:r w:rsidRPr="00510B7F">
        <w:rPr>
          <w:rFonts w:ascii="Times New Roman" w:hAnsi="Times New Roman" w:cs="Times New Roman"/>
          <w:color w:val="222222"/>
          <w:sz w:val="24"/>
          <w:szCs w:val="24"/>
          <w:shd w:val="clear" w:color="auto" w:fill="FFFFFF"/>
        </w:rPr>
        <w:t xml:space="preserve">). </w:t>
      </w:r>
      <w:proofErr w:type="gramStart"/>
      <w:r w:rsidRPr="00510B7F">
        <w:rPr>
          <w:rFonts w:ascii="Times New Roman" w:hAnsi="Times New Roman" w:cs="Times New Roman"/>
          <w:color w:val="222222"/>
          <w:sz w:val="24"/>
          <w:szCs w:val="24"/>
          <w:shd w:val="clear" w:color="auto" w:fill="FFFFFF"/>
        </w:rPr>
        <w:t>Alcoholics</w:t>
      </w:r>
      <w:proofErr w:type="gramEnd"/>
      <w:r w:rsidRPr="00510B7F">
        <w:rPr>
          <w:rFonts w:ascii="Times New Roman" w:hAnsi="Times New Roman" w:cs="Times New Roman"/>
          <w:color w:val="222222"/>
          <w:sz w:val="24"/>
          <w:szCs w:val="24"/>
          <w:shd w:val="clear" w:color="auto" w:fill="FFFFFF"/>
        </w:rPr>
        <w:t xml:space="preserve"> Anonymous careers. </w:t>
      </w:r>
      <w:proofErr w:type="gramStart"/>
      <w:r w:rsidRPr="00510B7F">
        <w:rPr>
          <w:rFonts w:ascii="Times New Roman" w:hAnsi="Times New Roman" w:cs="Times New Roman"/>
          <w:color w:val="222222"/>
          <w:sz w:val="24"/>
          <w:szCs w:val="24"/>
          <w:shd w:val="clear" w:color="auto" w:fill="FFFFFF"/>
        </w:rPr>
        <w:t>Patterns of AA involvement five years after treatment entry.</w:t>
      </w:r>
      <w:proofErr w:type="gramEnd"/>
      <w:r w:rsidRPr="00510B7F">
        <w:rPr>
          <w:rFonts w:ascii="Times New Roman" w:hAnsi="Times New Roman" w:cs="Times New Roman"/>
          <w:color w:val="222222"/>
          <w:sz w:val="24"/>
          <w:szCs w:val="24"/>
          <w:shd w:val="clear" w:color="auto" w:fill="FFFFFF"/>
        </w:rPr>
        <w:t xml:space="preserve"> </w:t>
      </w:r>
      <w:r w:rsidRPr="00510B7F">
        <w:rPr>
          <w:rFonts w:ascii="Times New Roman" w:hAnsi="Times New Roman" w:cs="Times New Roman"/>
          <w:i/>
          <w:color w:val="222222"/>
          <w:sz w:val="24"/>
          <w:szCs w:val="24"/>
          <w:shd w:val="clear" w:color="auto" w:fill="FFFFFF"/>
        </w:rPr>
        <w:t>Alcoholism Clinical and Experimental Research, 29</w:t>
      </w:r>
      <w:r w:rsidRPr="00510B7F">
        <w:rPr>
          <w:rFonts w:ascii="Times New Roman" w:hAnsi="Times New Roman" w:cs="Times New Roman"/>
          <w:color w:val="222222"/>
          <w:sz w:val="24"/>
          <w:szCs w:val="24"/>
          <w:shd w:val="clear" w:color="auto" w:fill="FFFFFF"/>
        </w:rPr>
        <w:t>, 1983–1990.</w:t>
      </w:r>
    </w:p>
    <w:p w:rsidR="00510B7F" w:rsidRPr="00510B7F" w:rsidRDefault="00510B7F" w:rsidP="00AF7350">
      <w:pPr>
        <w:tabs>
          <w:tab w:val="left" w:pos="709"/>
          <w:tab w:val="left" w:pos="851"/>
        </w:tabs>
        <w:spacing w:line="480" w:lineRule="auto"/>
        <w:ind w:left="851" w:hanging="851"/>
        <w:rPr>
          <w:rFonts w:ascii="Times New Roman" w:hAnsi="Times New Roman" w:cs="Times New Roman"/>
          <w:sz w:val="24"/>
          <w:szCs w:val="24"/>
        </w:rPr>
      </w:pPr>
      <w:proofErr w:type="gramStart"/>
      <w:r w:rsidRPr="00510B7F">
        <w:rPr>
          <w:rFonts w:ascii="Times New Roman" w:hAnsi="Times New Roman" w:cs="Times New Roman"/>
          <w:sz w:val="24"/>
          <w:szCs w:val="24"/>
        </w:rPr>
        <w:t xml:space="preserve">Kelly, J. F., </w:t>
      </w:r>
      <w:proofErr w:type="spellStart"/>
      <w:r w:rsidRPr="00510B7F">
        <w:rPr>
          <w:rFonts w:ascii="Times New Roman" w:hAnsi="Times New Roman" w:cs="Times New Roman"/>
          <w:sz w:val="24"/>
          <w:szCs w:val="24"/>
        </w:rPr>
        <w:t>Hoeppner</w:t>
      </w:r>
      <w:proofErr w:type="spellEnd"/>
      <w:r w:rsidRPr="00510B7F">
        <w:rPr>
          <w:rFonts w:ascii="Times New Roman" w:hAnsi="Times New Roman" w:cs="Times New Roman"/>
          <w:sz w:val="24"/>
          <w:szCs w:val="24"/>
        </w:rPr>
        <w:t>, B., Stout, R, L., &amp; Pagano, M. E. (2012).</w:t>
      </w:r>
      <w:proofErr w:type="gramEnd"/>
      <w:r w:rsidRPr="00510B7F">
        <w:rPr>
          <w:rFonts w:ascii="Times New Roman" w:hAnsi="Times New Roman" w:cs="Times New Roman"/>
          <w:sz w:val="24"/>
          <w:szCs w:val="24"/>
        </w:rPr>
        <w:t xml:space="preserve"> </w:t>
      </w:r>
      <w:proofErr w:type="gramStart"/>
      <w:r w:rsidRPr="00510B7F">
        <w:rPr>
          <w:rFonts w:ascii="Times New Roman" w:hAnsi="Times New Roman" w:cs="Times New Roman"/>
          <w:sz w:val="24"/>
          <w:szCs w:val="24"/>
        </w:rPr>
        <w:t xml:space="preserve">Determining the relative importance of the mechanisms of </w:t>
      </w:r>
      <w:proofErr w:type="spellStart"/>
      <w:r w:rsidRPr="00510B7F">
        <w:rPr>
          <w:rFonts w:ascii="Times New Roman" w:hAnsi="Times New Roman" w:cs="Times New Roman"/>
          <w:sz w:val="24"/>
          <w:szCs w:val="24"/>
        </w:rPr>
        <w:t>behavior</w:t>
      </w:r>
      <w:proofErr w:type="spellEnd"/>
      <w:r w:rsidRPr="00510B7F">
        <w:rPr>
          <w:rFonts w:ascii="Times New Roman" w:hAnsi="Times New Roman" w:cs="Times New Roman"/>
          <w:sz w:val="24"/>
          <w:szCs w:val="24"/>
        </w:rPr>
        <w:t xml:space="preserve"> change within Alcoholics Anonymous: a multiple mediator analysis.</w:t>
      </w:r>
      <w:proofErr w:type="gramEnd"/>
      <w:r w:rsidRPr="00510B7F">
        <w:rPr>
          <w:rFonts w:ascii="Times New Roman" w:hAnsi="Times New Roman" w:cs="Times New Roman"/>
          <w:sz w:val="24"/>
          <w:szCs w:val="24"/>
        </w:rPr>
        <w:t xml:space="preserve"> </w:t>
      </w:r>
      <w:r w:rsidRPr="00510B7F">
        <w:rPr>
          <w:rFonts w:ascii="Times New Roman" w:hAnsi="Times New Roman" w:cs="Times New Roman"/>
          <w:i/>
          <w:sz w:val="24"/>
          <w:szCs w:val="24"/>
        </w:rPr>
        <w:t>Addiction, 107</w:t>
      </w:r>
      <w:r w:rsidRPr="00510B7F">
        <w:rPr>
          <w:rFonts w:ascii="Times New Roman" w:hAnsi="Times New Roman" w:cs="Times New Roman"/>
          <w:sz w:val="24"/>
          <w:szCs w:val="24"/>
        </w:rPr>
        <w:t>, 289-299.</w:t>
      </w:r>
    </w:p>
    <w:p w:rsidR="00510B7F" w:rsidRPr="00510B7F" w:rsidRDefault="00510B7F" w:rsidP="00AF7350">
      <w:pPr>
        <w:tabs>
          <w:tab w:val="left" w:pos="709"/>
          <w:tab w:val="left" w:pos="851"/>
        </w:tabs>
        <w:spacing w:line="480" w:lineRule="auto"/>
        <w:ind w:left="851" w:hanging="851"/>
        <w:rPr>
          <w:rFonts w:ascii="Times New Roman" w:hAnsi="Times New Roman" w:cs="Times New Roman"/>
          <w:sz w:val="24"/>
          <w:szCs w:val="24"/>
          <w:highlight w:val="yellow"/>
        </w:rPr>
      </w:pPr>
      <w:proofErr w:type="gramStart"/>
      <w:r w:rsidRPr="00510B7F">
        <w:rPr>
          <w:rFonts w:ascii="Times New Roman" w:hAnsi="Times New Roman" w:cs="Times New Roman"/>
          <w:sz w:val="24"/>
          <w:szCs w:val="24"/>
        </w:rPr>
        <w:t xml:space="preserve">Kelly, J. F., Stout, R. L., Magill, M., </w:t>
      </w:r>
      <w:proofErr w:type="spellStart"/>
      <w:r w:rsidRPr="00510B7F">
        <w:rPr>
          <w:rFonts w:ascii="Times New Roman" w:hAnsi="Times New Roman" w:cs="Times New Roman"/>
          <w:sz w:val="24"/>
          <w:szCs w:val="24"/>
        </w:rPr>
        <w:t>Tonigan</w:t>
      </w:r>
      <w:proofErr w:type="spellEnd"/>
      <w:r w:rsidRPr="00510B7F">
        <w:rPr>
          <w:rFonts w:ascii="Times New Roman" w:hAnsi="Times New Roman" w:cs="Times New Roman"/>
          <w:sz w:val="24"/>
          <w:szCs w:val="24"/>
        </w:rPr>
        <w:t>, J. S., &amp; Pagano, M. E. (2010).</w:t>
      </w:r>
      <w:proofErr w:type="gramEnd"/>
      <w:r w:rsidRPr="00510B7F">
        <w:rPr>
          <w:rFonts w:ascii="Times New Roman" w:hAnsi="Times New Roman" w:cs="Times New Roman"/>
          <w:sz w:val="24"/>
          <w:szCs w:val="24"/>
        </w:rPr>
        <w:t xml:space="preserve"> Mechanisms of </w:t>
      </w:r>
      <w:proofErr w:type="spellStart"/>
      <w:r w:rsidRPr="00510B7F">
        <w:rPr>
          <w:rFonts w:ascii="Times New Roman" w:hAnsi="Times New Roman" w:cs="Times New Roman"/>
          <w:sz w:val="24"/>
          <w:szCs w:val="24"/>
        </w:rPr>
        <w:t>behavior</w:t>
      </w:r>
      <w:proofErr w:type="spellEnd"/>
      <w:r w:rsidRPr="00510B7F">
        <w:rPr>
          <w:rFonts w:ascii="Times New Roman" w:hAnsi="Times New Roman" w:cs="Times New Roman"/>
          <w:sz w:val="24"/>
          <w:szCs w:val="24"/>
        </w:rPr>
        <w:t xml:space="preserve"> change in Alcoholics Anonymous: does Alcoholics Anonymous lead to better alcohol use outcomes by reducing depression symptoms? </w:t>
      </w:r>
      <w:r w:rsidRPr="00510B7F">
        <w:rPr>
          <w:rFonts w:ascii="Times New Roman" w:hAnsi="Times New Roman" w:cs="Times New Roman"/>
          <w:i/>
          <w:sz w:val="24"/>
          <w:szCs w:val="24"/>
        </w:rPr>
        <w:t>Addiction, 105</w:t>
      </w:r>
      <w:r w:rsidRPr="00510B7F">
        <w:rPr>
          <w:rFonts w:ascii="Times New Roman" w:hAnsi="Times New Roman" w:cs="Times New Roman"/>
          <w:sz w:val="24"/>
          <w:szCs w:val="24"/>
        </w:rPr>
        <w:t>, 626-636.</w:t>
      </w:r>
    </w:p>
    <w:p w:rsidR="00510B7F" w:rsidRPr="00510B7F" w:rsidRDefault="00510B7F" w:rsidP="00E66A5C">
      <w:pPr>
        <w:tabs>
          <w:tab w:val="left" w:pos="709"/>
          <w:tab w:val="left" w:pos="851"/>
        </w:tabs>
        <w:spacing w:line="480" w:lineRule="auto"/>
        <w:ind w:left="851" w:hanging="851"/>
        <w:rPr>
          <w:rFonts w:ascii="Times New Roman" w:hAnsi="Times New Roman" w:cs="Times New Roman"/>
          <w:sz w:val="24"/>
          <w:szCs w:val="24"/>
        </w:rPr>
      </w:pPr>
      <w:proofErr w:type="spellStart"/>
      <w:r w:rsidRPr="00510B7F">
        <w:rPr>
          <w:rFonts w:ascii="Times New Roman" w:hAnsi="Times New Roman" w:cs="Times New Roman"/>
          <w:sz w:val="24"/>
          <w:szCs w:val="24"/>
        </w:rPr>
        <w:lastRenderedPageBreak/>
        <w:t>Kruglanski</w:t>
      </w:r>
      <w:proofErr w:type="spellEnd"/>
      <w:r w:rsidRPr="00510B7F">
        <w:rPr>
          <w:rFonts w:ascii="Times New Roman" w:hAnsi="Times New Roman" w:cs="Times New Roman"/>
          <w:sz w:val="24"/>
          <w:szCs w:val="24"/>
        </w:rPr>
        <w:t xml:space="preserve"> </w:t>
      </w:r>
      <w:proofErr w:type="spellStart"/>
      <w:r w:rsidRPr="00510B7F">
        <w:rPr>
          <w:rFonts w:ascii="Times New Roman" w:hAnsi="Times New Roman" w:cs="Times New Roman"/>
          <w:sz w:val="24"/>
          <w:szCs w:val="24"/>
        </w:rPr>
        <w:t>A.W</w:t>
      </w:r>
      <w:proofErr w:type="gramStart"/>
      <w:r w:rsidRPr="00510B7F">
        <w:rPr>
          <w:rFonts w:ascii="Times New Roman" w:hAnsi="Times New Roman" w:cs="Times New Roman"/>
          <w:sz w:val="24"/>
          <w:szCs w:val="24"/>
        </w:rPr>
        <w:t>,Webster</w:t>
      </w:r>
      <w:proofErr w:type="spellEnd"/>
      <w:proofErr w:type="gramEnd"/>
      <w:r w:rsidRPr="00510B7F">
        <w:rPr>
          <w:rFonts w:ascii="Times New Roman" w:hAnsi="Times New Roman" w:cs="Times New Roman"/>
          <w:sz w:val="24"/>
          <w:szCs w:val="24"/>
        </w:rPr>
        <w:t xml:space="preserve">, D.M. (1991). </w:t>
      </w:r>
      <w:proofErr w:type="gramStart"/>
      <w:r w:rsidRPr="00510B7F">
        <w:rPr>
          <w:rFonts w:ascii="Times New Roman" w:hAnsi="Times New Roman" w:cs="Times New Roman"/>
          <w:sz w:val="24"/>
          <w:szCs w:val="24"/>
        </w:rPr>
        <w:t>Group members’ reactions to opinion deviates and conformists at varying degrees of proximity to decision deadline and of environmental noise.</w:t>
      </w:r>
      <w:proofErr w:type="gramEnd"/>
      <w:r w:rsidRPr="00510B7F">
        <w:rPr>
          <w:rFonts w:ascii="Times New Roman" w:hAnsi="Times New Roman" w:cs="Times New Roman"/>
          <w:sz w:val="24"/>
          <w:szCs w:val="24"/>
        </w:rPr>
        <w:t xml:space="preserve"> </w:t>
      </w:r>
      <w:proofErr w:type="gramStart"/>
      <w:r w:rsidRPr="00510B7F">
        <w:rPr>
          <w:rFonts w:ascii="Times New Roman" w:hAnsi="Times New Roman" w:cs="Times New Roman"/>
          <w:i/>
          <w:sz w:val="24"/>
          <w:szCs w:val="24"/>
        </w:rPr>
        <w:t>Journal of Personality and Social.</w:t>
      </w:r>
      <w:proofErr w:type="gramEnd"/>
      <w:r w:rsidRPr="00510B7F">
        <w:rPr>
          <w:rFonts w:ascii="Times New Roman" w:hAnsi="Times New Roman" w:cs="Times New Roman"/>
          <w:i/>
          <w:sz w:val="24"/>
          <w:szCs w:val="24"/>
        </w:rPr>
        <w:t xml:space="preserve"> Psychology</w:t>
      </w:r>
      <w:proofErr w:type="gramStart"/>
      <w:r w:rsidRPr="00510B7F">
        <w:rPr>
          <w:rFonts w:ascii="Times New Roman" w:hAnsi="Times New Roman" w:cs="Times New Roman"/>
          <w:i/>
          <w:sz w:val="24"/>
          <w:szCs w:val="24"/>
        </w:rPr>
        <w:t>,.</w:t>
      </w:r>
      <w:proofErr w:type="gramEnd"/>
      <w:r w:rsidRPr="00510B7F">
        <w:rPr>
          <w:rFonts w:ascii="Times New Roman" w:hAnsi="Times New Roman" w:cs="Times New Roman"/>
          <w:i/>
          <w:sz w:val="24"/>
          <w:szCs w:val="24"/>
        </w:rPr>
        <w:t xml:space="preserve"> 61</w:t>
      </w:r>
      <w:r w:rsidRPr="00510B7F">
        <w:rPr>
          <w:rFonts w:ascii="Times New Roman" w:hAnsi="Times New Roman" w:cs="Times New Roman"/>
          <w:sz w:val="24"/>
          <w:szCs w:val="24"/>
        </w:rPr>
        <w:t>, 212–225.</w:t>
      </w:r>
    </w:p>
    <w:p w:rsidR="00510B7F" w:rsidRPr="00510B7F" w:rsidRDefault="00510B7F" w:rsidP="00AF7350">
      <w:pPr>
        <w:tabs>
          <w:tab w:val="left" w:pos="709"/>
          <w:tab w:val="left" w:pos="851"/>
        </w:tabs>
        <w:spacing w:line="480" w:lineRule="auto"/>
        <w:ind w:left="851" w:hanging="851"/>
        <w:rPr>
          <w:rFonts w:ascii="Times New Roman" w:hAnsi="Times New Roman" w:cs="Times New Roman"/>
          <w:color w:val="222222"/>
          <w:sz w:val="24"/>
          <w:szCs w:val="24"/>
          <w:shd w:val="clear" w:color="auto" w:fill="FFFFFF"/>
        </w:rPr>
      </w:pPr>
      <w:r w:rsidRPr="00510B7F">
        <w:rPr>
          <w:rFonts w:ascii="Times New Roman" w:hAnsi="Times New Roman" w:cs="Times New Roman"/>
          <w:color w:val="222222"/>
          <w:sz w:val="24"/>
          <w:szCs w:val="24"/>
          <w:shd w:val="clear" w:color="auto" w:fill="FFFFFF"/>
        </w:rPr>
        <w:t xml:space="preserve">Leach, C. W., van </w:t>
      </w:r>
      <w:proofErr w:type="spellStart"/>
      <w:r w:rsidRPr="00510B7F">
        <w:rPr>
          <w:rFonts w:ascii="Times New Roman" w:hAnsi="Times New Roman" w:cs="Times New Roman"/>
          <w:color w:val="222222"/>
          <w:sz w:val="24"/>
          <w:szCs w:val="24"/>
          <w:shd w:val="clear" w:color="auto" w:fill="FFFFFF"/>
        </w:rPr>
        <w:t>Zomeren</w:t>
      </w:r>
      <w:proofErr w:type="spellEnd"/>
      <w:r w:rsidRPr="00510B7F">
        <w:rPr>
          <w:rFonts w:ascii="Times New Roman" w:hAnsi="Times New Roman" w:cs="Times New Roman"/>
          <w:color w:val="222222"/>
          <w:sz w:val="24"/>
          <w:szCs w:val="24"/>
          <w:shd w:val="clear" w:color="auto" w:fill="FFFFFF"/>
        </w:rPr>
        <w:t xml:space="preserve">, M., </w:t>
      </w:r>
      <w:proofErr w:type="spellStart"/>
      <w:r w:rsidRPr="00510B7F">
        <w:rPr>
          <w:rFonts w:ascii="Times New Roman" w:hAnsi="Times New Roman" w:cs="Times New Roman"/>
          <w:color w:val="222222"/>
          <w:sz w:val="24"/>
          <w:szCs w:val="24"/>
          <w:shd w:val="clear" w:color="auto" w:fill="FFFFFF"/>
        </w:rPr>
        <w:t>Zebel</w:t>
      </w:r>
      <w:proofErr w:type="spellEnd"/>
      <w:r w:rsidRPr="00510B7F">
        <w:rPr>
          <w:rFonts w:ascii="Times New Roman" w:hAnsi="Times New Roman" w:cs="Times New Roman"/>
          <w:color w:val="222222"/>
          <w:sz w:val="24"/>
          <w:szCs w:val="24"/>
          <w:shd w:val="clear" w:color="auto" w:fill="FFFFFF"/>
        </w:rPr>
        <w:t xml:space="preserve">, S., </w:t>
      </w:r>
      <w:proofErr w:type="spellStart"/>
      <w:r w:rsidRPr="00510B7F">
        <w:rPr>
          <w:rFonts w:ascii="Times New Roman" w:hAnsi="Times New Roman" w:cs="Times New Roman"/>
          <w:color w:val="222222"/>
          <w:sz w:val="24"/>
          <w:szCs w:val="24"/>
          <w:shd w:val="clear" w:color="auto" w:fill="FFFFFF"/>
        </w:rPr>
        <w:t>Vliek</w:t>
      </w:r>
      <w:proofErr w:type="spellEnd"/>
      <w:r w:rsidRPr="00510B7F">
        <w:rPr>
          <w:rFonts w:ascii="Times New Roman" w:hAnsi="Times New Roman" w:cs="Times New Roman"/>
          <w:color w:val="222222"/>
          <w:sz w:val="24"/>
          <w:szCs w:val="24"/>
          <w:shd w:val="clear" w:color="auto" w:fill="FFFFFF"/>
        </w:rPr>
        <w:t xml:space="preserve">, M. L., </w:t>
      </w:r>
      <w:proofErr w:type="spellStart"/>
      <w:r w:rsidRPr="00510B7F">
        <w:rPr>
          <w:rFonts w:ascii="Times New Roman" w:hAnsi="Times New Roman" w:cs="Times New Roman"/>
          <w:color w:val="222222"/>
          <w:sz w:val="24"/>
          <w:szCs w:val="24"/>
          <w:shd w:val="clear" w:color="auto" w:fill="FFFFFF"/>
        </w:rPr>
        <w:t>Pennekamp</w:t>
      </w:r>
      <w:proofErr w:type="spellEnd"/>
      <w:r w:rsidRPr="00510B7F">
        <w:rPr>
          <w:rFonts w:ascii="Times New Roman" w:hAnsi="Times New Roman" w:cs="Times New Roman"/>
          <w:color w:val="222222"/>
          <w:sz w:val="24"/>
          <w:szCs w:val="24"/>
          <w:shd w:val="clear" w:color="auto" w:fill="FFFFFF"/>
        </w:rPr>
        <w:t xml:space="preserve">, S. F., </w:t>
      </w:r>
      <w:proofErr w:type="spellStart"/>
      <w:r w:rsidRPr="00510B7F">
        <w:rPr>
          <w:rFonts w:ascii="Times New Roman" w:hAnsi="Times New Roman" w:cs="Times New Roman"/>
          <w:color w:val="222222"/>
          <w:sz w:val="24"/>
          <w:szCs w:val="24"/>
          <w:shd w:val="clear" w:color="auto" w:fill="FFFFFF"/>
        </w:rPr>
        <w:t>Doosje</w:t>
      </w:r>
      <w:proofErr w:type="spellEnd"/>
      <w:r w:rsidRPr="00510B7F">
        <w:rPr>
          <w:rFonts w:ascii="Times New Roman" w:hAnsi="Times New Roman" w:cs="Times New Roman"/>
          <w:color w:val="222222"/>
          <w:sz w:val="24"/>
          <w:szCs w:val="24"/>
          <w:shd w:val="clear" w:color="auto" w:fill="FFFFFF"/>
        </w:rPr>
        <w:t>, B</w:t>
      </w:r>
      <w:proofErr w:type="gramStart"/>
      <w:r w:rsidRPr="00510B7F">
        <w:rPr>
          <w:rFonts w:ascii="Times New Roman" w:hAnsi="Times New Roman" w:cs="Times New Roman"/>
          <w:color w:val="222222"/>
          <w:sz w:val="24"/>
          <w:szCs w:val="24"/>
          <w:shd w:val="clear" w:color="auto" w:fill="FFFFFF"/>
        </w:rPr>
        <w:t>., ...</w:t>
      </w:r>
      <w:proofErr w:type="gramEnd"/>
      <w:r w:rsidRPr="00510B7F">
        <w:rPr>
          <w:rFonts w:ascii="Times New Roman" w:hAnsi="Times New Roman" w:cs="Times New Roman"/>
          <w:color w:val="222222"/>
          <w:sz w:val="24"/>
          <w:szCs w:val="24"/>
          <w:shd w:val="clear" w:color="auto" w:fill="FFFFFF"/>
        </w:rPr>
        <w:t xml:space="preserve"> &amp; Spears, R. (2008). </w:t>
      </w:r>
      <w:proofErr w:type="gramStart"/>
      <w:r w:rsidRPr="00510B7F">
        <w:rPr>
          <w:rFonts w:ascii="Times New Roman" w:hAnsi="Times New Roman" w:cs="Times New Roman"/>
          <w:color w:val="222222"/>
          <w:sz w:val="24"/>
          <w:szCs w:val="24"/>
          <w:shd w:val="clear" w:color="auto" w:fill="FFFFFF"/>
        </w:rPr>
        <w:t>Group-level self-definition and self-investment: a hierarchical (multicomponent) model of in-group identification.</w:t>
      </w:r>
      <w:proofErr w:type="gramEnd"/>
      <w:r w:rsidRPr="00510B7F">
        <w:rPr>
          <w:rFonts w:ascii="Times New Roman" w:hAnsi="Times New Roman" w:cs="Times New Roman"/>
          <w:color w:val="222222"/>
          <w:sz w:val="24"/>
          <w:szCs w:val="24"/>
          <w:shd w:val="clear" w:color="auto" w:fill="FFFFFF"/>
        </w:rPr>
        <w:t xml:space="preserve"> </w:t>
      </w:r>
      <w:r w:rsidRPr="00510B7F">
        <w:rPr>
          <w:rFonts w:ascii="Times New Roman" w:hAnsi="Times New Roman" w:cs="Times New Roman"/>
          <w:i/>
          <w:iCs/>
          <w:color w:val="222222"/>
          <w:sz w:val="24"/>
          <w:szCs w:val="24"/>
          <w:shd w:val="clear" w:color="auto" w:fill="FFFFFF"/>
        </w:rPr>
        <w:t>Journal of Personality and Social Psychology</w:t>
      </w:r>
      <w:r w:rsidRPr="00510B7F">
        <w:rPr>
          <w:rFonts w:ascii="Times New Roman" w:hAnsi="Times New Roman" w:cs="Times New Roman"/>
          <w:color w:val="222222"/>
          <w:sz w:val="24"/>
          <w:szCs w:val="24"/>
          <w:shd w:val="clear" w:color="auto" w:fill="FFFFFF"/>
        </w:rPr>
        <w:t>,</w:t>
      </w:r>
      <w:r w:rsidRPr="00510B7F">
        <w:rPr>
          <w:rStyle w:val="apple-converted-space"/>
          <w:rFonts w:ascii="Times New Roman" w:hAnsi="Times New Roman" w:cs="Times New Roman"/>
          <w:color w:val="222222"/>
          <w:sz w:val="24"/>
          <w:szCs w:val="24"/>
          <w:shd w:val="clear" w:color="auto" w:fill="FFFFFF"/>
        </w:rPr>
        <w:t> </w:t>
      </w:r>
      <w:r w:rsidRPr="00510B7F">
        <w:rPr>
          <w:rFonts w:ascii="Times New Roman" w:hAnsi="Times New Roman" w:cs="Times New Roman"/>
          <w:i/>
          <w:iCs/>
          <w:color w:val="222222"/>
          <w:sz w:val="24"/>
          <w:szCs w:val="24"/>
          <w:shd w:val="clear" w:color="auto" w:fill="FFFFFF"/>
        </w:rPr>
        <w:t>95</w:t>
      </w:r>
      <w:r w:rsidRPr="00510B7F">
        <w:rPr>
          <w:rFonts w:ascii="Times New Roman" w:hAnsi="Times New Roman" w:cs="Times New Roman"/>
          <w:color w:val="222222"/>
          <w:sz w:val="24"/>
          <w:szCs w:val="24"/>
          <w:shd w:val="clear" w:color="auto" w:fill="FFFFFF"/>
        </w:rPr>
        <w:t>, 144-165.</w:t>
      </w:r>
    </w:p>
    <w:p w:rsidR="00510B7F" w:rsidRPr="00510B7F" w:rsidRDefault="00510B7F" w:rsidP="00E35345">
      <w:pPr>
        <w:spacing w:line="480" w:lineRule="auto"/>
        <w:ind w:left="709" w:hanging="709"/>
        <w:rPr>
          <w:rFonts w:ascii="Times New Roman" w:hAnsi="Times New Roman" w:cs="Times New Roman"/>
          <w:color w:val="000000"/>
          <w:sz w:val="24"/>
          <w:szCs w:val="24"/>
        </w:rPr>
      </w:pPr>
      <w:r w:rsidRPr="00510B7F">
        <w:rPr>
          <w:rFonts w:ascii="Times New Roman" w:hAnsi="Times New Roman" w:cs="Times New Roman"/>
          <w:sz w:val="24"/>
          <w:szCs w:val="24"/>
          <w:lang w:val="it-IT"/>
        </w:rPr>
        <w:t xml:space="preserve">Lee, S.J &amp; Tedeschi, J.T. (1996). </w:t>
      </w:r>
      <w:proofErr w:type="gramStart"/>
      <w:r w:rsidRPr="00510B7F">
        <w:rPr>
          <w:rFonts w:ascii="Times New Roman" w:hAnsi="Times New Roman" w:cs="Times New Roman"/>
          <w:color w:val="000000"/>
          <w:sz w:val="24"/>
          <w:szCs w:val="24"/>
        </w:rPr>
        <w:t>Effects of norms and norm-violations on inhibition and instigation of aggression.</w:t>
      </w:r>
      <w:proofErr w:type="gramEnd"/>
      <w:r w:rsidRPr="00510B7F">
        <w:rPr>
          <w:rFonts w:ascii="Times New Roman" w:hAnsi="Times New Roman" w:cs="Times New Roman"/>
          <w:color w:val="000000"/>
          <w:sz w:val="24"/>
          <w:szCs w:val="24"/>
        </w:rPr>
        <w:t xml:space="preserve"> </w:t>
      </w:r>
      <w:r w:rsidRPr="00510B7F">
        <w:rPr>
          <w:rFonts w:ascii="Times New Roman" w:hAnsi="Times New Roman" w:cs="Times New Roman"/>
          <w:i/>
          <w:color w:val="000000"/>
          <w:sz w:val="24"/>
          <w:szCs w:val="24"/>
        </w:rPr>
        <w:t>Aggressive Behaviour, 22</w:t>
      </w:r>
      <w:r w:rsidRPr="00510B7F">
        <w:rPr>
          <w:rFonts w:ascii="Times New Roman" w:hAnsi="Times New Roman" w:cs="Times New Roman"/>
          <w:color w:val="000000"/>
          <w:sz w:val="24"/>
          <w:szCs w:val="24"/>
        </w:rPr>
        <w:t>, 17-25</w:t>
      </w:r>
    </w:p>
    <w:p w:rsidR="00510B7F" w:rsidRPr="00510B7F" w:rsidRDefault="00510B7F" w:rsidP="00AF7350">
      <w:pPr>
        <w:tabs>
          <w:tab w:val="left" w:pos="709"/>
          <w:tab w:val="left" w:pos="851"/>
        </w:tabs>
        <w:spacing w:line="480" w:lineRule="auto"/>
        <w:ind w:left="851" w:hanging="851"/>
        <w:rPr>
          <w:rFonts w:ascii="Times New Roman" w:eastAsia="Calibri" w:hAnsi="Times New Roman" w:cs="Times New Roman"/>
          <w:sz w:val="24"/>
          <w:szCs w:val="24"/>
        </w:rPr>
      </w:pPr>
      <w:proofErr w:type="spellStart"/>
      <w:proofErr w:type="gramStart"/>
      <w:r w:rsidRPr="00510B7F">
        <w:rPr>
          <w:rFonts w:ascii="Times New Roman" w:eastAsia="Calibri" w:hAnsi="Times New Roman" w:cs="Times New Roman"/>
          <w:sz w:val="24"/>
          <w:szCs w:val="24"/>
        </w:rPr>
        <w:t>LePine</w:t>
      </w:r>
      <w:proofErr w:type="spellEnd"/>
      <w:r w:rsidRPr="00510B7F">
        <w:rPr>
          <w:rFonts w:ascii="Times New Roman" w:eastAsia="Calibri" w:hAnsi="Times New Roman" w:cs="Times New Roman"/>
          <w:sz w:val="24"/>
          <w:szCs w:val="24"/>
        </w:rPr>
        <w:t>, J. A., &amp; Dyne, L. V. (2001).</w:t>
      </w:r>
      <w:proofErr w:type="gramEnd"/>
      <w:r w:rsidRPr="00510B7F">
        <w:rPr>
          <w:rFonts w:ascii="Times New Roman" w:eastAsia="Calibri" w:hAnsi="Times New Roman" w:cs="Times New Roman"/>
          <w:sz w:val="24"/>
          <w:szCs w:val="24"/>
        </w:rPr>
        <w:t xml:space="preserve"> Peer responses to low performers: An attributional model of helping in the context of groups. </w:t>
      </w:r>
      <w:r w:rsidRPr="00510B7F">
        <w:rPr>
          <w:rFonts w:ascii="Times New Roman" w:eastAsia="Calibri" w:hAnsi="Times New Roman" w:cs="Times New Roman"/>
          <w:i/>
          <w:sz w:val="24"/>
          <w:szCs w:val="24"/>
        </w:rPr>
        <w:t>Academy of Management Review, 26</w:t>
      </w:r>
      <w:r w:rsidRPr="00510B7F">
        <w:rPr>
          <w:rFonts w:ascii="Times New Roman" w:eastAsia="Calibri" w:hAnsi="Times New Roman" w:cs="Times New Roman"/>
          <w:sz w:val="24"/>
          <w:szCs w:val="24"/>
        </w:rPr>
        <w:t>, 67-84.</w:t>
      </w:r>
    </w:p>
    <w:p w:rsidR="00510B7F" w:rsidRPr="00510B7F" w:rsidRDefault="00510B7F" w:rsidP="00E35345">
      <w:pPr>
        <w:spacing w:line="480" w:lineRule="auto"/>
        <w:ind w:left="709" w:hanging="709"/>
        <w:rPr>
          <w:rFonts w:ascii="Times New Roman" w:hAnsi="Times New Roman" w:cs="Times New Roman"/>
          <w:color w:val="222222"/>
          <w:sz w:val="24"/>
          <w:szCs w:val="24"/>
        </w:rPr>
      </w:pPr>
      <w:r w:rsidRPr="00510B7F">
        <w:rPr>
          <w:rFonts w:ascii="Times New Roman" w:hAnsi="Times New Roman" w:cs="Times New Roman"/>
          <w:color w:val="222222"/>
          <w:sz w:val="24"/>
          <w:szCs w:val="24"/>
        </w:rPr>
        <w:t>Levine, J. M. (1989). Reaction to opinion deviance in small groups</w:t>
      </w:r>
      <w:proofErr w:type="gramStart"/>
      <w:r w:rsidRPr="00510B7F">
        <w:rPr>
          <w:rFonts w:ascii="Times New Roman" w:hAnsi="Times New Roman" w:cs="Times New Roman"/>
          <w:color w:val="222222"/>
          <w:sz w:val="24"/>
          <w:szCs w:val="24"/>
        </w:rPr>
        <w:t>..</w:t>
      </w:r>
      <w:proofErr w:type="gramEnd"/>
      <w:r w:rsidRPr="00510B7F">
        <w:rPr>
          <w:rFonts w:ascii="Times New Roman" w:hAnsi="Times New Roman" w:cs="Times New Roman"/>
          <w:color w:val="222222"/>
          <w:sz w:val="24"/>
          <w:szCs w:val="24"/>
        </w:rPr>
        <w:t xml:space="preserve"> </w:t>
      </w:r>
      <w:proofErr w:type="gramStart"/>
      <w:r w:rsidRPr="00510B7F">
        <w:rPr>
          <w:rFonts w:ascii="Times New Roman" w:hAnsi="Times New Roman" w:cs="Times New Roman"/>
          <w:color w:val="222222"/>
          <w:sz w:val="24"/>
          <w:szCs w:val="24"/>
        </w:rPr>
        <w:t>In PB.</w:t>
      </w:r>
      <w:proofErr w:type="gramEnd"/>
      <w:r w:rsidRPr="00510B7F">
        <w:rPr>
          <w:rFonts w:ascii="Times New Roman" w:hAnsi="Times New Roman" w:cs="Times New Roman"/>
          <w:color w:val="222222"/>
          <w:sz w:val="24"/>
          <w:szCs w:val="24"/>
        </w:rPr>
        <w:t xml:space="preserve"> Paulus (Ed)</w:t>
      </w:r>
      <w:r w:rsidRPr="00510B7F">
        <w:rPr>
          <w:rFonts w:ascii="Times New Roman" w:hAnsi="Times New Roman" w:cs="Times New Roman"/>
          <w:sz w:val="24"/>
          <w:szCs w:val="24"/>
        </w:rPr>
        <w:t xml:space="preserve"> </w:t>
      </w:r>
      <w:r w:rsidRPr="00510B7F">
        <w:rPr>
          <w:rFonts w:ascii="Times New Roman" w:hAnsi="Times New Roman" w:cs="Times New Roman"/>
          <w:i/>
          <w:sz w:val="24"/>
          <w:szCs w:val="24"/>
        </w:rPr>
        <w:t xml:space="preserve">Psychology of group </w:t>
      </w:r>
      <w:proofErr w:type="gramStart"/>
      <w:r w:rsidRPr="00510B7F">
        <w:rPr>
          <w:rFonts w:ascii="Times New Roman" w:hAnsi="Times New Roman" w:cs="Times New Roman"/>
          <w:i/>
          <w:sz w:val="24"/>
          <w:szCs w:val="24"/>
        </w:rPr>
        <w:t>influence</w:t>
      </w:r>
      <w:proofErr w:type="gramEnd"/>
      <w:r w:rsidRPr="00510B7F">
        <w:rPr>
          <w:rFonts w:ascii="Times New Roman" w:hAnsi="Times New Roman" w:cs="Times New Roman"/>
          <w:i/>
          <w:sz w:val="24"/>
          <w:szCs w:val="24"/>
        </w:rPr>
        <w:t xml:space="preserve"> (2nd ed.).</w:t>
      </w:r>
      <w:r w:rsidRPr="00510B7F">
        <w:rPr>
          <w:rFonts w:ascii="Times New Roman" w:hAnsi="Times New Roman" w:cs="Times New Roman"/>
          <w:sz w:val="24"/>
          <w:szCs w:val="24"/>
        </w:rPr>
        <w:t xml:space="preserve"> , (pp. 187-231). Hillsdale, NJ, US: Lawrence Erlbaum Associates.</w:t>
      </w:r>
    </w:p>
    <w:p w:rsidR="00510B7F" w:rsidRPr="00510B7F" w:rsidRDefault="00510B7F" w:rsidP="00E35345">
      <w:pPr>
        <w:spacing w:line="480" w:lineRule="auto"/>
        <w:ind w:left="709" w:hanging="709"/>
        <w:rPr>
          <w:rFonts w:ascii="Times New Roman" w:hAnsi="Times New Roman" w:cs="Times New Roman"/>
          <w:sz w:val="24"/>
          <w:szCs w:val="24"/>
        </w:rPr>
      </w:pPr>
      <w:proofErr w:type="gramStart"/>
      <w:r w:rsidRPr="00510B7F">
        <w:rPr>
          <w:rFonts w:ascii="Times New Roman" w:hAnsi="Times New Roman" w:cs="Times New Roman"/>
          <w:snapToGrid w:val="0"/>
          <w:sz w:val="24"/>
          <w:szCs w:val="24"/>
        </w:rPr>
        <w:t xml:space="preserve">Levine, J.M., Moreland, R.L. &amp; </w:t>
      </w:r>
      <w:proofErr w:type="spellStart"/>
      <w:r w:rsidRPr="00510B7F">
        <w:rPr>
          <w:rFonts w:ascii="Times New Roman" w:hAnsi="Times New Roman" w:cs="Times New Roman"/>
          <w:snapToGrid w:val="0"/>
          <w:sz w:val="24"/>
          <w:szCs w:val="24"/>
        </w:rPr>
        <w:t>Hausmann</w:t>
      </w:r>
      <w:proofErr w:type="spellEnd"/>
      <w:r w:rsidRPr="00510B7F">
        <w:rPr>
          <w:rFonts w:ascii="Times New Roman" w:hAnsi="Times New Roman" w:cs="Times New Roman"/>
          <w:snapToGrid w:val="0"/>
          <w:sz w:val="24"/>
          <w:szCs w:val="24"/>
        </w:rPr>
        <w:t>, L.R.M. (2005).</w:t>
      </w:r>
      <w:proofErr w:type="gramEnd"/>
      <w:r w:rsidRPr="00510B7F">
        <w:rPr>
          <w:rFonts w:ascii="Times New Roman" w:hAnsi="Times New Roman" w:cs="Times New Roman"/>
          <w:snapToGrid w:val="0"/>
          <w:sz w:val="24"/>
          <w:szCs w:val="24"/>
        </w:rPr>
        <w:t xml:space="preserve"> </w:t>
      </w:r>
      <w:proofErr w:type="gramStart"/>
      <w:r w:rsidRPr="00510B7F">
        <w:rPr>
          <w:rFonts w:ascii="Times New Roman" w:hAnsi="Times New Roman" w:cs="Times New Roman"/>
          <w:color w:val="000000"/>
          <w:sz w:val="24"/>
          <w:szCs w:val="24"/>
        </w:rPr>
        <w:t>Managing Group Composition: Inclusive and Exclusive Role Transitions.</w:t>
      </w:r>
      <w:proofErr w:type="gramEnd"/>
      <w:r w:rsidRPr="00510B7F">
        <w:rPr>
          <w:rFonts w:ascii="Times New Roman" w:hAnsi="Times New Roman" w:cs="Times New Roman"/>
          <w:color w:val="000000"/>
          <w:sz w:val="24"/>
          <w:szCs w:val="24"/>
        </w:rPr>
        <w:t xml:space="preserve"> In </w:t>
      </w:r>
      <w:proofErr w:type="spellStart"/>
      <w:proofErr w:type="gramStart"/>
      <w:r w:rsidRPr="00510B7F">
        <w:rPr>
          <w:rFonts w:ascii="Times New Roman" w:hAnsi="Times New Roman" w:cs="Times New Roman"/>
          <w:color w:val="000000"/>
          <w:sz w:val="24"/>
          <w:szCs w:val="24"/>
        </w:rPr>
        <w:t>J.Marques</w:t>
      </w:r>
      <w:proofErr w:type="spellEnd"/>
      <w:r w:rsidRPr="00510B7F">
        <w:rPr>
          <w:rFonts w:ascii="Times New Roman" w:hAnsi="Times New Roman" w:cs="Times New Roman"/>
          <w:color w:val="000000"/>
          <w:sz w:val="24"/>
          <w:szCs w:val="24"/>
        </w:rPr>
        <w:t>.,</w:t>
      </w:r>
      <w:proofErr w:type="gramEnd"/>
      <w:r w:rsidRPr="00510B7F">
        <w:rPr>
          <w:rFonts w:ascii="Times New Roman" w:hAnsi="Times New Roman" w:cs="Times New Roman"/>
          <w:color w:val="000000"/>
          <w:sz w:val="24"/>
          <w:szCs w:val="24"/>
        </w:rPr>
        <w:t xml:space="preserve"> </w:t>
      </w:r>
      <w:proofErr w:type="spellStart"/>
      <w:r w:rsidRPr="00510B7F">
        <w:rPr>
          <w:rFonts w:ascii="Times New Roman" w:hAnsi="Times New Roman" w:cs="Times New Roman"/>
          <w:color w:val="000000"/>
          <w:sz w:val="24"/>
          <w:szCs w:val="24"/>
        </w:rPr>
        <w:t>D.Abrams</w:t>
      </w:r>
      <w:proofErr w:type="spellEnd"/>
      <w:r w:rsidRPr="00510B7F">
        <w:rPr>
          <w:rFonts w:ascii="Times New Roman" w:hAnsi="Times New Roman" w:cs="Times New Roman"/>
          <w:color w:val="000000"/>
          <w:sz w:val="24"/>
          <w:szCs w:val="24"/>
        </w:rPr>
        <w:t xml:space="preserve">., &amp;  </w:t>
      </w:r>
      <w:proofErr w:type="spellStart"/>
      <w:r w:rsidRPr="00510B7F">
        <w:rPr>
          <w:rFonts w:ascii="Times New Roman" w:hAnsi="Times New Roman" w:cs="Times New Roman"/>
          <w:color w:val="000000"/>
          <w:sz w:val="24"/>
          <w:szCs w:val="24"/>
        </w:rPr>
        <w:t>M.Hogg</w:t>
      </w:r>
      <w:proofErr w:type="spellEnd"/>
      <w:r w:rsidRPr="00510B7F">
        <w:rPr>
          <w:rFonts w:ascii="Times New Roman" w:hAnsi="Times New Roman" w:cs="Times New Roman"/>
          <w:color w:val="000000"/>
          <w:sz w:val="24"/>
          <w:szCs w:val="24"/>
        </w:rPr>
        <w:t>, (</w:t>
      </w:r>
      <w:proofErr w:type="spellStart"/>
      <w:r w:rsidRPr="00510B7F">
        <w:rPr>
          <w:rFonts w:ascii="Times New Roman" w:hAnsi="Times New Roman" w:cs="Times New Roman"/>
          <w:color w:val="000000"/>
          <w:sz w:val="24"/>
          <w:szCs w:val="24"/>
        </w:rPr>
        <w:t>Eds</w:t>
      </w:r>
      <w:proofErr w:type="spellEnd"/>
      <w:r w:rsidRPr="00510B7F">
        <w:rPr>
          <w:rFonts w:ascii="Times New Roman" w:hAnsi="Times New Roman" w:cs="Times New Roman"/>
          <w:color w:val="000000"/>
          <w:sz w:val="24"/>
          <w:szCs w:val="24"/>
        </w:rPr>
        <w:t xml:space="preserve">). </w:t>
      </w:r>
      <w:proofErr w:type="gramStart"/>
      <w:r w:rsidRPr="00510B7F">
        <w:rPr>
          <w:rFonts w:ascii="Times New Roman" w:hAnsi="Times New Roman" w:cs="Times New Roman"/>
          <w:i/>
          <w:color w:val="000000"/>
          <w:sz w:val="24"/>
          <w:szCs w:val="24"/>
        </w:rPr>
        <w:t>The social psychology of inclusion and exclusion.</w:t>
      </w:r>
      <w:proofErr w:type="gramEnd"/>
      <w:r w:rsidRPr="00510B7F">
        <w:rPr>
          <w:rFonts w:ascii="Times New Roman" w:hAnsi="Times New Roman" w:cs="Times New Roman"/>
          <w:color w:val="000000"/>
          <w:sz w:val="24"/>
          <w:szCs w:val="24"/>
        </w:rPr>
        <w:t xml:space="preserve"> (pp. 137-160). New York, NY, US: Psychology Press. </w:t>
      </w:r>
    </w:p>
    <w:p w:rsidR="00510B7F" w:rsidRPr="00510B7F" w:rsidRDefault="00510B7F" w:rsidP="00AF7350">
      <w:pPr>
        <w:tabs>
          <w:tab w:val="left" w:pos="709"/>
          <w:tab w:val="left" w:pos="851"/>
        </w:tabs>
        <w:spacing w:line="480" w:lineRule="auto"/>
        <w:ind w:left="851" w:hanging="851"/>
        <w:rPr>
          <w:rFonts w:ascii="Times New Roman" w:hAnsi="Times New Roman" w:cs="Times New Roman"/>
          <w:sz w:val="24"/>
          <w:szCs w:val="24"/>
        </w:rPr>
      </w:pPr>
      <w:r w:rsidRPr="00510B7F">
        <w:rPr>
          <w:rFonts w:ascii="Times New Roman" w:hAnsi="Times New Roman" w:cs="Times New Roman"/>
          <w:sz w:val="24"/>
          <w:szCs w:val="24"/>
        </w:rPr>
        <w:t xml:space="preserve">Lindgren, K. P., </w:t>
      </w:r>
      <w:proofErr w:type="spellStart"/>
      <w:r w:rsidRPr="00510B7F">
        <w:rPr>
          <w:rFonts w:ascii="Times New Roman" w:hAnsi="Times New Roman" w:cs="Times New Roman"/>
          <w:sz w:val="24"/>
          <w:szCs w:val="24"/>
        </w:rPr>
        <w:t>Neighbors</w:t>
      </w:r>
      <w:proofErr w:type="spellEnd"/>
      <w:r w:rsidRPr="00510B7F">
        <w:rPr>
          <w:rFonts w:ascii="Times New Roman" w:hAnsi="Times New Roman" w:cs="Times New Roman"/>
          <w:sz w:val="24"/>
          <w:szCs w:val="24"/>
        </w:rPr>
        <w:t xml:space="preserve">, C., </w:t>
      </w:r>
      <w:proofErr w:type="spellStart"/>
      <w:r w:rsidRPr="00510B7F">
        <w:rPr>
          <w:rFonts w:ascii="Times New Roman" w:hAnsi="Times New Roman" w:cs="Times New Roman"/>
          <w:sz w:val="24"/>
          <w:szCs w:val="24"/>
        </w:rPr>
        <w:t>Teachman</w:t>
      </w:r>
      <w:proofErr w:type="spellEnd"/>
      <w:r w:rsidRPr="00510B7F">
        <w:rPr>
          <w:rFonts w:ascii="Times New Roman" w:hAnsi="Times New Roman" w:cs="Times New Roman"/>
          <w:sz w:val="24"/>
          <w:szCs w:val="24"/>
        </w:rPr>
        <w:t xml:space="preserve">, B. A., </w:t>
      </w:r>
      <w:proofErr w:type="spellStart"/>
      <w:r w:rsidRPr="00510B7F">
        <w:rPr>
          <w:rFonts w:ascii="Times New Roman" w:hAnsi="Times New Roman" w:cs="Times New Roman"/>
          <w:sz w:val="24"/>
          <w:szCs w:val="24"/>
        </w:rPr>
        <w:t>Wiers</w:t>
      </w:r>
      <w:proofErr w:type="spellEnd"/>
      <w:r w:rsidRPr="00510B7F">
        <w:rPr>
          <w:rFonts w:ascii="Times New Roman" w:hAnsi="Times New Roman" w:cs="Times New Roman"/>
          <w:sz w:val="24"/>
          <w:szCs w:val="24"/>
        </w:rPr>
        <w:t xml:space="preserve">, R. W., Westgate, E., &amp; Greenwald, A. G. (2013). I drink therefore I am: Validating alcohol-related implicit association tests. </w:t>
      </w:r>
      <w:r w:rsidRPr="00510B7F">
        <w:rPr>
          <w:rFonts w:ascii="Times New Roman" w:hAnsi="Times New Roman" w:cs="Times New Roman"/>
          <w:i/>
          <w:sz w:val="24"/>
          <w:szCs w:val="24"/>
        </w:rPr>
        <w:t xml:space="preserve">Psychology of Addictive </w:t>
      </w:r>
      <w:proofErr w:type="spellStart"/>
      <w:r w:rsidRPr="00510B7F">
        <w:rPr>
          <w:rFonts w:ascii="Times New Roman" w:hAnsi="Times New Roman" w:cs="Times New Roman"/>
          <w:i/>
          <w:sz w:val="24"/>
          <w:szCs w:val="24"/>
        </w:rPr>
        <w:t>Behaviors</w:t>
      </w:r>
      <w:proofErr w:type="spellEnd"/>
      <w:r w:rsidRPr="00510B7F">
        <w:rPr>
          <w:rFonts w:ascii="Times New Roman" w:hAnsi="Times New Roman" w:cs="Times New Roman"/>
          <w:i/>
          <w:sz w:val="24"/>
          <w:szCs w:val="24"/>
        </w:rPr>
        <w:t>, 27</w:t>
      </w:r>
      <w:r w:rsidRPr="00510B7F">
        <w:rPr>
          <w:rFonts w:ascii="Times New Roman" w:hAnsi="Times New Roman" w:cs="Times New Roman"/>
          <w:sz w:val="24"/>
          <w:szCs w:val="24"/>
        </w:rPr>
        <w:t xml:space="preserve">, 1–13. </w:t>
      </w:r>
      <w:proofErr w:type="gramStart"/>
      <w:r w:rsidRPr="00510B7F">
        <w:rPr>
          <w:rFonts w:ascii="Times New Roman" w:hAnsi="Times New Roman" w:cs="Times New Roman"/>
          <w:sz w:val="24"/>
          <w:szCs w:val="24"/>
        </w:rPr>
        <w:t>doi:</w:t>
      </w:r>
      <w:proofErr w:type="gramEnd"/>
      <w:r w:rsidRPr="00510B7F">
        <w:rPr>
          <w:rFonts w:ascii="Times New Roman" w:hAnsi="Times New Roman" w:cs="Times New Roman"/>
          <w:sz w:val="24"/>
          <w:szCs w:val="24"/>
        </w:rPr>
        <w:t>10.1037/a0027640.</w:t>
      </w:r>
    </w:p>
    <w:p w:rsidR="00510B7F" w:rsidRPr="00510B7F" w:rsidRDefault="00510B7F" w:rsidP="00AF7350">
      <w:pPr>
        <w:tabs>
          <w:tab w:val="left" w:pos="709"/>
          <w:tab w:val="left" w:pos="851"/>
        </w:tabs>
        <w:spacing w:line="480" w:lineRule="auto"/>
        <w:ind w:left="851" w:hanging="851"/>
        <w:rPr>
          <w:rFonts w:ascii="Times New Roman" w:hAnsi="Times New Roman" w:cs="Times New Roman"/>
          <w:sz w:val="24"/>
          <w:szCs w:val="24"/>
        </w:rPr>
      </w:pPr>
      <w:r w:rsidRPr="00510B7F">
        <w:rPr>
          <w:rFonts w:ascii="Times New Roman" w:hAnsi="Times New Roman" w:cs="Times New Roman"/>
          <w:sz w:val="24"/>
          <w:szCs w:val="24"/>
        </w:rPr>
        <w:lastRenderedPageBreak/>
        <w:t xml:space="preserve">Macgregor, S. and Herring, R. (2010), </w:t>
      </w:r>
      <w:proofErr w:type="gramStart"/>
      <w:r w:rsidRPr="00510B7F">
        <w:rPr>
          <w:rFonts w:ascii="Times New Roman" w:hAnsi="Times New Roman" w:cs="Times New Roman"/>
          <w:i/>
          <w:sz w:val="24"/>
          <w:szCs w:val="24"/>
        </w:rPr>
        <w:t>The</w:t>
      </w:r>
      <w:proofErr w:type="gramEnd"/>
      <w:r w:rsidRPr="00510B7F">
        <w:rPr>
          <w:rFonts w:ascii="Times New Roman" w:hAnsi="Times New Roman" w:cs="Times New Roman"/>
          <w:i/>
          <w:sz w:val="24"/>
          <w:szCs w:val="24"/>
        </w:rPr>
        <w:t xml:space="preserve"> Alcohol Concern Smart Recovery Pilot Project Final Evaluation Report</w:t>
      </w:r>
      <w:r w:rsidRPr="00510B7F">
        <w:rPr>
          <w:rFonts w:ascii="Times New Roman" w:hAnsi="Times New Roman" w:cs="Times New Roman"/>
          <w:sz w:val="24"/>
          <w:szCs w:val="24"/>
        </w:rPr>
        <w:t xml:space="preserve">. </w:t>
      </w:r>
      <w:proofErr w:type="gramStart"/>
      <w:r w:rsidRPr="00510B7F">
        <w:rPr>
          <w:rFonts w:ascii="Times New Roman" w:hAnsi="Times New Roman" w:cs="Times New Roman"/>
          <w:sz w:val="24"/>
          <w:szCs w:val="24"/>
        </w:rPr>
        <w:t>Middlesex University Drug and Alcohol Research Group.</w:t>
      </w:r>
      <w:proofErr w:type="gramEnd"/>
    </w:p>
    <w:p w:rsidR="00510B7F" w:rsidRPr="00510B7F" w:rsidRDefault="00510B7F" w:rsidP="00AF7350">
      <w:pPr>
        <w:tabs>
          <w:tab w:val="left" w:pos="709"/>
          <w:tab w:val="left" w:pos="851"/>
        </w:tabs>
        <w:spacing w:line="480" w:lineRule="auto"/>
        <w:ind w:left="851" w:hanging="851"/>
        <w:rPr>
          <w:rFonts w:ascii="Times New Roman" w:eastAsia="Calibri" w:hAnsi="Times New Roman" w:cs="Times New Roman"/>
          <w:sz w:val="24"/>
          <w:szCs w:val="24"/>
        </w:rPr>
      </w:pPr>
      <w:proofErr w:type="gramStart"/>
      <w:r w:rsidRPr="00510B7F">
        <w:rPr>
          <w:rFonts w:ascii="Times New Roman" w:eastAsia="Calibri" w:hAnsi="Times New Roman" w:cs="Times New Roman"/>
          <w:sz w:val="24"/>
          <w:szCs w:val="24"/>
        </w:rPr>
        <w:t xml:space="preserve">Marques, J., Abrams, D., &amp; </w:t>
      </w:r>
      <w:proofErr w:type="spellStart"/>
      <w:r w:rsidRPr="00510B7F">
        <w:rPr>
          <w:rFonts w:ascii="Times New Roman" w:eastAsia="Calibri" w:hAnsi="Times New Roman" w:cs="Times New Roman"/>
          <w:sz w:val="24"/>
          <w:szCs w:val="24"/>
        </w:rPr>
        <w:t>Serodio</w:t>
      </w:r>
      <w:proofErr w:type="spellEnd"/>
      <w:r w:rsidRPr="00510B7F">
        <w:rPr>
          <w:rFonts w:ascii="Times New Roman" w:eastAsia="Calibri" w:hAnsi="Times New Roman" w:cs="Times New Roman"/>
          <w:sz w:val="24"/>
          <w:szCs w:val="24"/>
        </w:rPr>
        <w:t>, R. G. (2001).</w:t>
      </w:r>
      <w:proofErr w:type="gramEnd"/>
      <w:r w:rsidRPr="00510B7F">
        <w:rPr>
          <w:rFonts w:ascii="Times New Roman" w:eastAsia="Calibri" w:hAnsi="Times New Roman" w:cs="Times New Roman"/>
          <w:sz w:val="24"/>
          <w:szCs w:val="24"/>
        </w:rPr>
        <w:t xml:space="preserve"> </w:t>
      </w:r>
      <w:proofErr w:type="gramStart"/>
      <w:r w:rsidRPr="00510B7F">
        <w:rPr>
          <w:rFonts w:ascii="Times New Roman" w:eastAsia="Calibri" w:hAnsi="Times New Roman" w:cs="Times New Roman"/>
          <w:sz w:val="24"/>
          <w:szCs w:val="24"/>
        </w:rPr>
        <w:t>Being better by being right: Subjective group dynamics and derogation of in-group deviants when generic norms are undermined.</w:t>
      </w:r>
      <w:proofErr w:type="gramEnd"/>
      <w:r w:rsidRPr="00510B7F">
        <w:rPr>
          <w:rFonts w:ascii="Times New Roman" w:eastAsia="Calibri" w:hAnsi="Times New Roman" w:cs="Times New Roman"/>
          <w:sz w:val="24"/>
          <w:szCs w:val="24"/>
        </w:rPr>
        <w:t xml:space="preserve"> </w:t>
      </w:r>
      <w:r w:rsidRPr="00510B7F">
        <w:rPr>
          <w:rFonts w:ascii="Times New Roman" w:eastAsia="Calibri" w:hAnsi="Times New Roman" w:cs="Times New Roman"/>
          <w:i/>
          <w:sz w:val="24"/>
          <w:szCs w:val="24"/>
        </w:rPr>
        <w:t>Journal of Personality and Social Psychology, 81</w:t>
      </w:r>
      <w:r w:rsidRPr="00510B7F">
        <w:rPr>
          <w:rFonts w:ascii="Times New Roman" w:eastAsia="Calibri" w:hAnsi="Times New Roman" w:cs="Times New Roman"/>
          <w:sz w:val="24"/>
          <w:szCs w:val="24"/>
        </w:rPr>
        <w:t>, 436-447.</w:t>
      </w:r>
    </w:p>
    <w:p w:rsidR="00510B7F" w:rsidRPr="00510B7F" w:rsidRDefault="00510B7F" w:rsidP="00AF7350">
      <w:pPr>
        <w:tabs>
          <w:tab w:val="left" w:pos="709"/>
          <w:tab w:val="left" w:pos="851"/>
        </w:tabs>
        <w:spacing w:line="480" w:lineRule="auto"/>
        <w:ind w:left="851" w:hanging="851"/>
        <w:rPr>
          <w:rFonts w:ascii="Times New Roman" w:hAnsi="Times New Roman" w:cs="Times New Roman"/>
          <w:sz w:val="24"/>
          <w:szCs w:val="24"/>
        </w:rPr>
      </w:pPr>
      <w:proofErr w:type="gramStart"/>
      <w:r w:rsidRPr="00510B7F">
        <w:rPr>
          <w:rFonts w:ascii="Times New Roman" w:hAnsi="Times New Roman" w:cs="Times New Roman"/>
          <w:sz w:val="24"/>
          <w:szCs w:val="24"/>
        </w:rPr>
        <w:t>Moos</w:t>
      </w:r>
      <w:proofErr w:type="gramEnd"/>
      <w:r w:rsidRPr="00510B7F">
        <w:rPr>
          <w:rFonts w:ascii="Times New Roman" w:hAnsi="Times New Roman" w:cs="Times New Roman"/>
          <w:sz w:val="24"/>
          <w:szCs w:val="24"/>
        </w:rPr>
        <w:t xml:space="preserve"> R. H. (2008). </w:t>
      </w:r>
      <w:proofErr w:type="gramStart"/>
      <w:r w:rsidRPr="00510B7F">
        <w:rPr>
          <w:rFonts w:ascii="Times New Roman" w:hAnsi="Times New Roman" w:cs="Times New Roman"/>
          <w:sz w:val="24"/>
          <w:szCs w:val="24"/>
        </w:rPr>
        <w:t>Active ingredients of substance use-focused self-help groups.</w:t>
      </w:r>
      <w:proofErr w:type="gramEnd"/>
      <w:r w:rsidRPr="00510B7F">
        <w:rPr>
          <w:rFonts w:ascii="Times New Roman" w:hAnsi="Times New Roman" w:cs="Times New Roman"/>
          <w:sz w:val="24"/>
          <w:szCs w:val="24"/>
        </w:rPr>
        <w:t xml:space="preserve"> </w:t>
      </w:r>
      <w:r w:rsidRPr="00510B7F">
        <w:rPr>
          <w:rFonts w:ascii="Times New Roman" w:hAnsi="Times New Roman" w:cs="Times New Roman"/>
          <w:i/>
          <w:sz w:val="24"/>
          <w:szCs w:val="24"/>
        </w:rPr>
        <w:t xml:space="preserve">Addiction 103, </w:t>
      </w:r>
      <w:r w:rsidRPr="00510B7F">
        <w:rPr>
          <w:rFonts w:ascii="Times New Roman" w:hAnsi="Times New Roman" w:cs="Times New Roman"/>
          <w:sz w:val="24"/>
          <w:szCs w:val="24"/>
        </w:rPr>
        <w:t>387-396.</w:t>
      </w:r>
    </w:p>
    <w:p w:rsidR="00510B7F" w:rsidRPr="00510B7F" w:rsidRDefault="00510B7F" w:rsidP="008204A7">
      <w:pPr>
        <w:tabs>
          <w:tab w:val="left" w:pos="709"/>
          <w:tab w:val="left" w:pos="851"/>
        </w:tabs>
        <w:spacing w:line="480" w:lineRule="auto"/>
        <w:ind w:left="851" w:hanging="851"/>
        <w:rPr>
          <w:rFonts w:ascii="Times New Roman" w:hAnsi="Times New Roman" w:cs="Times New Roman"/>
          <w:sz w:val="24"/>
          <w:szCs w:val="24"/>
        </w:rPr>
      </w:pPr>
      <w:proofErr w:type="gramStart"/>
      <w:r w:rsidRPr="00510B7F">
        <w:rPr>
          <w:rFonts w:ascii="Times New Roman" w:hAnsi="Times New Roman" w:cs="Times New Roman"/>
          <w:sz w:val="24"/>
          <w:szCs w:val="24"/>
        </w:rPr>
        <w:t xml:space="preserve">Moreland, R. L., Levine, J. M., &amp; </w:t>
      </w:r>
      <w:proofErr w:type="spellStart"/>
      <w:r w:rsidRPr="00510B7F">
        <w:rPr>
          <w:rFonts w:ascii="Times New Roman" w:hAnsi="Times New Roman" w:cs="Times New Roman"/>
          <w:sz w:val="24"/>
          <w:szCs w:val="24"/>
        </w:rPr>
        <w:t>Cini</w:t>
      </w:r>
      <w:proofErr w:type="spellEnd"/>
      <w:r w:rsidRPr="00510B7F">
        <w:rPr>
          <w:rFonts w:ascii="Times New Roman" w:hAnsi="Times New Roman" w:cs="Times New Roman"/>
          <w:sz w:val="24"/>
          <w:szCs w:val="24"/>
        </w:rPr>
        <w:t>, M. A. (1993).</w:t>
      </w:r>
      <w:proofErr w:type="gramEnd"/>
      <w:r w:rsidRPr="00510B7F">
        <w:rPr>
          <w:rFonts w:ascii="Times New Roman" w:hAnsi="Times New Roman" w:cs="Times New Roman"/>
          <w:sz w:val="24"/>
          <w:szCs w:val="24"/>
        </w:rPr>
        <w:t xml:space="preserve"> Group socialization: The role of commitment. In M. A. Hogg, D. Abrams, M. A. Hogg, D. Abrams (Eds.</w:t>
      </w:r>
      <w:proofErr w:type="gramStart"/>
      <w:r w:rsidRPr="00510B7F">
        <w:rPr>
          <w:rFonts w:ascii="Times New Roman" w:hAnsi="Times New Roman" w:cs="Times New Roman"/>
          <w:sz w:val="24"/>
          <w:szCs w:val="24"/>
        </w:rPr>
        <w:t>) ,</w:t>
      </w:r>
      <w:proofErr w:type="gramEnd"/>
      <w:r w:rsidRPr="00510B7F">
        <w:rPr>
          <w:rFonts w:ascii="Times New Roman" w:hAnsi="Times New Roman" w:cs="Times New Roman"/>
          <w:sz w:val="24"/>
          <w:szCs w:val="24"/>
        </w:rPr>
        <w:t xml:space="preserve"> Group motivation: Social psychological perspectives (pp. 105-129). Hertfordshire, HP2 7EZ, England: Harvester Wheatsheaf. </w:t>
      </w:r>
    </w:p>
    <w:p w:rsidR="00510B7F" w:rsidRPr="00510B7F" w:rsidRDefault="00510B7F" w:rsidP="000B16B3">
      <w:pPr>
        <w:tabs>
          <w:tab w:val="left" w:pos="709"/>
          <w:tab w:val="left" w:pos="851"/>
        </w:tabs>
        <w:spacing w:line="480" w:lineRule="auto"/>
        <w:ind w:left="851" w:hanging="851"/>
        <w:rPr>
          <w:rFonts w:ascii="Times New Roman" w:hAnsi="Times New Roman" w:cs="Times New Roman"/>
          <w:sz w:val="24"/>
          <w:szCs w:val="24"/>
        </w:rPr>
      </w:pPr>
      <w:proofErr w:type="spellStart"/>
      <w:r w:rsidRPr="00510B7F">
        <w:rPr>
          <w:rFonts w:ascii="Times New Roman" w:hAnsi="Times New Roman" w:cs="Times New Roman"/>
          <w:sz w:val="24"/>
          <w:szCs w:val="24"/>
        </w:rPr>
        <w:t>Orcutt</w:t>
      </w:r>
      <w:proofErr w:type="spellEnd"/>
      <w:r w:rsidRPr="00510B7F">
        <w:rPr>
          <w:rFonts w:ascii="Times New Roman" w:hAnsi="Times New Roman" w:cs="Times New Roman"/>
          <w:sz w:val="24"/>
          <w:szCs w:val="24"/>
        </w:rPr>
        <w:t xml:space="preserve">, J. D. (1973). </w:t>
      </w:r>
      <w:proofErr w:type="gramStart"/>
      <w:r w:rsidRPr="00510B7F">
        <w:rPr>
          <w:rFonts w:ascii="Times New Roman" w:hAnsi="Times New Roman" w:cs="Times New Roman"/>
          <w:sz w:val="24"/>
          <w:szCs w:val="24"/>
        </w:rPr>
        <w:t>Societal reaction and the reaction to deviation in small groups.</w:t>
      </w:r>
      <w:proofErr w:type="gramEnd"/>
      <w:r w:rsidRPr="00510B7F">
        <w:rPr>
          <w:rFonts w:ascii="Times New Roman" w:hAnsi="Times New Roman" w:cs="Times New Roman"/>
          <w:sz w:val="24"/>
          <w:szCs w:val="24"/>
        </w:rPr>
        <w:t xml:space="preserve"> </w:t>
      </w:r>
      <w:r w:rsidRPr="00510B7F">
        <w:rPr>
          <w:rFonts w:ascii="Times New Roman" w:hAnsi="Times New Roman" w:cs="Times New Roman"/>
          <w:i/>
          <w:sz w:val="24"/>
          <w:szCs w:val="24"/>
        </w:rPr>
        <w:t>Social Forces, 52</w:t>
      </w:r>
      <w:r w:rsidRPr="00510B7F">
        <w:rPr>
          <w:rFonts w:ascii="Times New Roman" w:hAnsi="Times New Roman" w:cs="Times New Roman"/>
          <w:sz w:val="24"/>
          <w:szCs w:val="24"/>
        </w:rPr>
        <w:t>, 259-267.</w:t>
      </w:r>
    </w:p>
    <w:p w:rsidR="00510B7F" w:rsidRPr="00510B7F" w:rsidRDefault="00510B7F" w:rsidP="00AF7350">
      <w:pPr>
        <w:tabs>
          <w:tab w:val="left" w:pos="709"/>
          <w:tab w:val="left" w:pos="851"/>
        </w:tabs>
        <w:spacing w:after="0" w:line="480" w:lineRule="auto"/>
        <w:ind w:left="851" w:hanging="851"/>
        <w:rPr>
          <w:rFonts w:ascii="Times New Roman" w:eastAsia="Times New Roman" w:hAnsi="Times New Roman" w:cs="Times New Roman"/>
          <w:color w:val="222222"/>
          <w:sz w:val="24"/>
          <w:szCs w:val="24"/>
        </w:rPr>
      </w:pPr>
      <w:r w:rsidRPr="00510B7F">
        <w:rPr>
          <w:rFonts w:ascii="Times New Roman" w:eastAsia="Times New Roman" w:hAnsi="Times New Roman" w:cs="Times New Roman"/>
          <w:color w:val="222222"/>
          <w:sz w:val="24"/>
          <w:szCs w:val="24"/>
          <w:lang w:val="pt-PT"/>
        </w:rPr>
        <w:t xml:space="preserve">Pinto, I. R., Marques, J. M., &amp; Paez, D. (2015). </w:t>
      </w:r>
      <w:r w:rsidRPr="00510B7F">
        <w:rPr>
          <w:rFonts w:ascii="Times New Roman" w:eastAsia="Times New Roman" w:hAnsi="Times New Roman" w:cs="Times New Roman"/>
          <w:color w:val="222222"/>
          <w:sz w:val="24"/>
          <w:szCs w:val="24"/>
        </w:rPr>
        <w:t xml:space="preserve">National identification as a function of perceived social control: A subjective group dynamics analysis. </w:t>
      </w:r>
      <w:proofErr w:type="gramStart"/>
      <w:r w:rsidRPr="00510B7F">
        <w:rPr>
          <w:rFonts w:ascii="Times New Roman" w:eastAsia="Times New Roman" w:hAnsi="Times New Roman" w:cs="Times New Roman"/>
          <w:color w:val="222222"/>
          <w:sz w:val="24"/>
          <w:szCs w:val="24"/>
        </w:rPr>
        <w:t xml:space="preserve">Online first publication in </w:t>
      </w:r>
      <w:r w:rsidRPr="00510B7F">
        <w:rPr>
          <w:rFonts w:ascii="Times New Roman" w:eastAsia="Times New Roman" w:hAnsi="Times New Roman" w:cs="Times New Roman"/>
          <w:i/>
          <w:iCs/>
          <w:color w:val="222222"/>
          <w:sz w:val="24"/>
          <w:szCs w:val="24"/>
        </w:rPr>
        <w:t>Group Processes &amp; Intergroup Relations</w:t>
      </w:r>
      <w:r w:rsidRPr="00510B7F">
        <w:rPr>
          <w:rFonts w:ascii="Times New Roman" w:eastAsia="Times New Roman" w:hAnsi="Times New Roman" w:cs="Times New Roman"/>
          <w:color w:val="222222"/>
          <w:sz w:val="24"/>
          <w:szCs w:val="24"/>
        </w:rPr>
        <w:t>, 1368430215577225.</w:t>
      </w:r>
      <w:proofErr w:type="gramEnd"/>
    </w:p>
    <w:p w:rsidR="00510B7F" w:rsidRPr="00510B7F" w:rsidRDefault="00510B7F" w:rsidP="00AF7350">
      <w:pPr>
        <w:tabs>
          <w:tab w:val="left" w:pos="709"/>
          <w:tab w:val="left" w:pos="851"/>
        </w:tabs>
        <w:spacing w:line="480" w:lineRule="auto"/>
        <w:ind w:left="851" w:hanging="851"/>
        <w:rPr>
          <w:rFonts w:ascii="Times New Roman" w:hAnsi="Times New Roman" w:cs="Times New Roman"/>
          <w:sz w:val="24"/>
          <w:szCs w:val="24"/>
        </w:rPr>
      </w:pPr>
      <w:proofErr w:type="gramStart"/>
      <w:r w:rsidRPr="00510B7F">
        <w:rPr>
          <w:rFonts w:ascii="Times New Roman" w:hAnsi="Times New Roman" w:cs="Times New Roman"/>
          <w:sz w:val="24"/>
          <w:szCs w:val="24"/>
        </w:rPr>
        <w:t>Pinto, I. R., Marques, J. M., Levine, J. M., &amp; Abrams, D. (2010).</w:t>
      </w:r>
      <w:proofErr w:type="gramEnd"/>
      <w:r w:rsidRPr="00510B7F">
        <w:rPr>
          <w:rFonts w:ascii="Times New Roman" w:hAnsi="Times New Roman" w:cs="Times New Roman"/>
          <w:sz w:val="24"/>
          <w:szCs w:val="24"/>
        </w:rPr>
        <w:t xml:space="preserve"> Membership status and subjective group dynamics: Who triggers the black sheep effect</w:t>
      </w:r>
      <w:proofErr w:type="gramStart"/>
      <w:r w:rsidRPr="00510B7F">
        <w:rPr>
          <w:rFonts w:ascii="Times New Roman" w:hAnsi="Times New Roman" w:cs="Times New Roman"/>
          <w:sz w:val="24"/>
          <w:szCs w:val="24"/>
        </w:rPr>
        <w:t>?.</w:t>
      </w:r>
      <w:proofErr w:type="gramEnd"/>
      <w:r w:rsidRPr="00510B7F">
        <w:rPr>
          <w:rFonts w:ascii="Times New Roman" w:hAnsi="Times New Roman" w:cs="Times New Roman"/>
          <w:sz w:val="24"/>
          <w:szCs w:val="24"/>
        </w:rPr>
        <w:t xml:space="preserve"> Journal </w:t>
      </w:r>
      <w:proofErr w:type="gramStart"/>
      <w:r w:rsidRPr="00510B7F">
        <w:rPr>
          <w:rFonts w:ascii="Times New Roman" w:hAnsi="Times New Roman" w:cs="Times New Roman"/>
          <w:sz w:val="24"/>
          <w:szCs w:val="24"/>
        </w:rPr>
        <w:t>Of</w:t>
      </w:r>
      <w:proofErr w:type="gramEnd"/>
      <w:r w:rsidRPr="00510B7F">
        <w:rPr>
          <w:rFonts w:ascii="Times New Roman" w:hAnsi="Times New Roman" w:cs="Times New Roman"/>
          <w:sz w:val="24"/>
          <w:szCs w:val="24"/>
        </w:rPr>
        <w:t xml:space="preserve"> Personality And Social Psychology, 99(1), 107-119. </w:t>
      </w:r>
      <w:proofErr w:type="gramStart"/>
      <w:r w:rsidRPr="00510B7F">
        <w:rPr>
          <w:rFonts w:ascii="Times New Roman" w:hAnsi="Times New Roman" w:cs="Times New Roman"/>
          <w:sz w:val="24"/>
          <w:szCs w:val="24"/>
        </w:rPr>
        <w:t>doi:</w:t>
      </w:r>
      <w:proofErr w:type="gramEnd"/>
      <w:r w:rsidRPr="00510B7F">
        <w:rPr>
          <w:rFonts w:ascii="Times New Roman" w:hAnsi="Times New Roman" w:cs="Times New Roman"/>
          <w:sz w:val="24"/>
          <w:szCs w:val="24"/>
        </w:rPr>
        <w:t>10.1037/a0018187</w:t>
      </w:r>
    </w:p>
    <w:p w:rsidR="00510B7F" w:rsidRPr="00510B7F" w:rsidRDefault="00510B7F" w:rsidP="00AF7350">
      <w:pPr>
        <w:tabs>
          <w:tab w:val="left" w:pos="709"/>
          <w:tab w:val="left" w:pos="851"/>
        </w:tabs>
        <w:spacing w:line="480" w:lineRule="auto"/>
        <w:ind w:left="851" w:hanging="851"/>
        <w:rPr>
          <w:rFonts w:ascii="Times New Roman" w:hAnsi="Times New Roman" w:cs="Times New Roman"/>
          <w:sz w:val="24"/>
          <w:szCs w:val="24"/>
        </w:rPr>
      </w:pPr>
      <w:proofErr w:type="spellStart"/>
      <w:proofErr w:type="gramStart"/>
      <w:r w:rsidRPr="00510B7F">
        <w:rPr>
          <w:rFonts w:ascii="Times New Roman" w:hAnsi="Times New Roman" w:cs="Times New Roman"/>
          <w:sz w:val="24"/>
          <w:szCs w:val="24"/>
        </w:rPr>
        <w:t>Schachter</w:t>
      </w:r>
      <w:proofErr w:type="spellEnd"/>
      <w:r w:rsidRPr="00510B7F">
        <w:rPr>
          <w:rFonts w:ascii="Times New Roman" w:hAnsi="Times New Roman" w:cs="Times New Roman"/>
          <w:sz w:val="24"/>
          <w:szCs w:val="24"/>
        </w:rPr>
        <w:t>, S. (1950).</w:t>
      </w:r>
      <w:proofErr w:type="gramEnd"/>
      <w:r w:rsidRPr="00510B7F">
        <w:rPr>
          <w:rFonts w:ascii="Times New Roman" w:hAnsi="Times New Roman" w:cs="Times New Roman"/>
          <w:sz w:val="24"/>
          <w:szCs w:val="24"/>
        </w:rPr>
        <w:t xml:space="preserve"> </w:t>
      </w:r>
      <w:proofErr w:type="gramStart"/>
      <w:r w:rsidRPr="00510B7F">
        <w:rPr>
          <w:rFonts w:ascii="Times New Roman" w:hAnsi="Times New Roman" w:cs="Times New Roman"/>
          <w:sz w:val="24"/>
          <w:szCs w:val="24"/>
        </w:rPr>
        <w:t>Deviation, rejection and communication.</w:t>
      </w:r>
      <w:proofErr w:type="gramEnd"/>
      <w:r w:rsidRPr="00510B7F">
        <w:rPr>
          <w:rFonts w:ascii="Times New Roman" w:hAnsi="Times New Roman" w:cs="Times New Roman"/>
          <w:sz w:val="24"/>
          <w:szCs w:val="24"/>
        </w:rPr>
        <w:t xml:space="preserve"> </w:t>
      </w:r>
      <w:proofErr w:type="gramStart"/>
      <w:r w:rsidRPr="00510B7F">
        <w:rPr>
          <w:rFonts w:ascii="Times New Roman" w:hAnsi="Times New Roman" w:cs="Times New Roman"/>
          <w:sz w:val="24"/>
          <w:szCs w:val="24"/>
        </w:rPr>
        <w:t>In ,</w:t>
      </w:r>
      <w:proofErr w:type="gramEnd"/>
      <w:r w:rsidRPr="00510B7F">
        <w:rPr>
          <w:rFonts w:ascii="Times New Roman" w:hAnsi="Times New Roman" w:cs="Times New Roman"/>
          <w:sz w:val="24"/>
          <w:szCs w:val="24"/>
        </w:rPr>
        <w:t xml:space="preserve"> Theory and experiment in social communication (pp. 51-82). Michigan, MI, US: Research </w:t>
      </w:r>
      <w:proofErr w:type="spellStart"/>
      <w:r w:rsidRPr="00510B7F">
        <w:rPr>
          <w:rFonts w:ascii="Times New Roman" w:hAnsi="Times New Roman" w:cs="Times New Roman"/>
          <w:sz w:val="24"/>
          <w:szCs w:val="24"/>
        </w:rPr>
        <w:t>Center</w:t>
      </w:r>
      <w:proofErr w:type="spellEnd"/>
      <w:r w:rsidRPr="00510B7F">
        <w:rPr>
          <w:rFonts w:ascii="Times New Roman" w:hAnsi="Times New Roman" w:cs="Times New Roman"/>
          <w:sz w:val="24"/>
          <w:szCs w:val="24"/>
        </w:rPr>
        <w:t xml:space="preserve"> for Dynamics Institute for Social Research. </w:t>
      </w:r>
      <w:proofErr w:type="gramStart"/>
      <w:r w:rsidRPr="00510B7F">
        <w:rPr>
          <w:rFonts w:ascii="Times New Roman" w:hAnsi="Times New Roman" w:cs="Times New Roman"/>
          <w:sz w:val="24"/>
          <w:szCs w:val="24"/>
        </w:rPr>
        <w:t>doi:</w:t>
      </w:r>
      <w:proofErr w:type="gramEnd"/>
      <w:r w:rsidRPr="00510B7F">
        <w:rPr>
          <w:rFonts w:ascii="Times New Roman" w:hAnsi="Times New Roman" w:cs="Times New Roman"/>
          <w:sz w:val="24"/>
          <w:szCs w:val="24"/>
        </w:rPr>
        <w:t>10.1037/10646-004.</w:t>
      </w:r>
    </w:p>
    <w:p w:rsidR="00510B7F" w:rsidRPr="00510B7F" w:rsidRDefault="00510B7F" w:rsidP="00AF7350">
      <w:pPr>
        <w:tabs>
          <w:tab w:val="left" w:pos="709"/>
          <w:tab w:val="left" w:pos="851"/>
        </w:tabs>
        <w:spacing w:line="480" w:lineRule="auto"/>
        <w:ind w:left="851" w:hanging="851"/>
        <w:rPr>
          <w:rFonts w:ascii="Times New Roman" w:eastAsia="Calibri" w:hAnsi="Times New Roman" w:cs="Times New Roman"/>
          <w:sz w:val="24"/>
          <w:szCs w:val="24"/>
        </w:rPr>
      </w:pPr>
      <w:proofErr w:type="spellStart"/>
      <w:r w:rsidRPr="00510B7F">
        <w:rPr>
          <w:rFonts w:ascii="Times New Roman" w:hAnsi="Times New Roman" w:cs="Times New Roman"/>
          <w:sz w:val="24"/>
          <w:szCs w:val="24"/>
        </w:rPr>
        <w:lastRenderedPageBreak/>
        <w:t>Schwarzer</w:t>
      </w:r>
      <w:proofErr w:type="spellEnd"/>
      <w:r w:rsidRPr="00510B7F">
        <w:rPr>
          <w:rFonts w:ascii="Times New Roman" w:hAnsi="Times New Roman" w:cs="Times New Roman"/>
          <w:sz w:val="24"/>
          <w:szCs w:val="24"/>
        </w:rPr>
        <w:t xml:space="preserve">, R. (2008), </w:t>
      </w:r>
      <w:proofErr w:type="spellStart"/>
      <w:r w:rsidRPr="00510B7F">
        <w:rPr>
          <w:rFonts w:ascii="Times New Roman" w:hAnsi="Times New Roman" w:cs="Times New Roman"/>
          <w:sz w:val="24"/>
          <w:szCs w:val="24"/>
        </w:rPr>
        <w:t>Modeling</w:t>
      </w:r>
      <w:proofErr w:type="spellEnd"/>
      <w:r w:rsidRPr="00510B7F">
        <w:rPr>
          <w:rFonts w:ascii="Times New Roman" w:hAnsi="Times New Roman" w:cs="Times New Roman"/>
          <w:sz w:val="24"/>
          <w:szCs w:val="24"/>
        </w:rPr>
        <w:t xml:space="preserve"> Health </w:t>
      </w:r>
      <w:proofErr w:type="spellStart"/>
      <w:r w:rsidRPr="00510B7F">
        <w:rPr>
          <w:rFonts w:ascii="Times New Roman" w:hAnsi="Times New Roman" w:cs="Times New Roman"/>
          <w:sz w:val="24"/>
          <w:szCs w:val="24"/>
        </w:rPr>
        <w:t>Behavior</w:t>
      </w:r>
      <w:proofErr w:type="spellEnd"/>
      <w:r w:rsidRPr="00510B7F">
        <w:rPr>
          <w:rFonts w:ascii="Times New Roman" w:hAnsi="Times New Roman" w:cs="Times New Roman"/>
          <w:sz w:val="24"/>
          <w:szCs w:val="24"/>
        </w:rPr>
        <w:t xml:space="preserve"> Change: How to Predict and Modify the Adoption and Maintenance of Health </w:t>
      </w:r>
      <w:proofErr w:type="spellStart"/>
      <w:r w:rsidRPr="00510B7F">
        <w:rPr>
          <w:rFonts w:ascii="Times New Roman" w:hAnsi="Times New Roman" w:cs="Times New Roman"/>
          <w:sz w:val="24"/>
          <w:szCs w:val="24"/>
        </w:rPr>
        <w:t>Behaviors</w:t>
      </w:r>
      <w:proofErr w:type="spellEnd"/>
      <w:r w:rsidRPr="00510B7F">
        <w:rPr>
          <w:rFonts w:ascii="Times New Roman" w:hAnsi="Times New Roman" w:cs="Times New Roman"/>
          <w:sz w:val="24"/>
          <w:szCs w:val="24"/>
        </w:rPr>
        <w:t xml:space="preserve">. </w:t>
      </w:r>
      <w:proofErr w:type="gramStart"/>
      <w:r w:rsidRPr="00510B7F">
        <w:rPr>
          <w:rFonts w:ascii="Times New Roman" w:hAnsi="Times New Roman" w:cs="Times New Roman"/>
          <w:i/>
          <w:sz w:val="24"/>
          <w:szCs w:val="24"/>
        </w:rPr>
        <w:t>Applied Psychology: An International Review, 57</w:t>
      </w:r>
      <w:r w:rsidRPr="00510B7F">
        <w:rPr>
          <w:rFonts w:ascii="Times New Roman" w:hAnsi="Times New Roman" w:cs="Times New Roman"/>
          <w:sz w:val="24"/>
          <w:szCs w:val="24"/>
        </w:rPr>
        <w:t>: 1–29.</w:t>
      </w:r>
      <w:proofErr w:type="gramEnd"/>
      <w:r w:rsidRPr="00510B7F">
        <w:rPr>
          <w:rFonts w:ascii="Times New Roman" w:hAnsi="Times New Roman" w:cs="Times New Roman"/>
          <w:sz w:val="24"/>
          <w:szCs w:val="24"/>
        </w:rPr>
        <w:t xml:space="preserve"> </w:t>
      </w:r>
      <w:proofErr w:type="spellStart"/>
      <w:proofErr w:type="gramStart"/>
      <w:r w:rsidRPr="00510B7F">
        <w:rPr>
          <w:rFonts w:ascii="Times New Roman" w:hAnsi="Times New Roman" w:cs="Times New Roman"/>
          <w:sz w:val="24"/>
          <w:szCs w:val="24"/>
        </w:rPr>
        <w:t>doi</w:t>
      </w:r>
      <w:proofErr w:type="spellEnd"/>
      <w:proofErr w:type="gramEnd"/>
      <w:r w:rsidRPr="00510B7F">
        <w:rPr>
          <w:rFonts w:ascii="Times New Roman" w:hAnsi="Times New Roman" w:cs="Times New Roman"/>
          <w:sz w:val="24"/>
          <w:szCs w:val="24"/>
        </w:rPr>
        <w:t>: 10.1111/j.1464-0597.2007.00325.x</w:t>
      </w:r>
    </w:p>
    <w:p w:rsidR="00510B7F" w:rsidRPr="00510B7F" w:rsidRDefault="00510B7F" w:rsidP="00AF7350">
      <w:pPr>
        <w:tabs>
          <w:tab w:val="left" w:pos="709"/>
          <w:tab w:val="left" w:pos="851"/>
        </w:tabs>
        <w:spacing w:line="480" w:lineRule="auto"/>
        <w:ind w:left="851" w:hanging="851"/>
        <w:rPr>
          <w:rFonts w:ascii="Times New Roman" w:hAnsi="Times New Roman" w:cs="Times New Roman"/>
          <w:sz w:val="24"/>
          <w:szCs w:val="24"/>
        </w:rPr>
      </w:pPr>
      <w:r w:rsidRPr="00510B7F">
        <w:rPr>
          <w:rFonts w:ascii="Times New Roman" w:hAnsi="Times New Roman" w:cs="Times New Roman"/>
          <w:sz w:val="24"/>
          <w:szCs w:val="24"/>
        </w:rPr>
        <w:t xml:space="preserve">Substance Abuse and Mental Health Services Administration: </w:t>
      </w:r>
      <w:proofErr w:type="spellStart"/>
      <w:r w:rsidRPr="00510B7F">
        <w:rPr>
          <w:rFonts w:ascii="Times New Roman" w:hAnsi="Times New Roman" w:cs="Times New Roman"/>
          <w:sz w:val="24"/>
          <w:szCs w:val="24"/>
        </w:rPr>
        <w:t>Center</w:t>
      </w:r>
      <w:proofErr w:type="spellEnd"/>
      <w:r w:rsidRPr="00510B7F">
        <w:rPr>
          <w:rFonts w:ascii="Times New Roman" w:hAnsi="Times New Roman" w:cs="Times New Roman"/>
          <w:sz w:val="24"/>
          <w:szCs w:val="24"/>
        </w:rPr>
        <w:t xml:space="preserve"> for Substance Abuse Treatment. (2005). </w:t>
      </w:r>
      <w:r w:rsidRPr="00510B7F">
        <w:rPr>
          <w:rFonts w:ascii="Times New Roman" w:hAnsi="Times New Roman" w:cs="Times New Roman"/>
          <w:sz w:val="24"/>
          <w:szCs w:val="24"/>
          <w:shd w:val="clear" w:color="auto" w:fill="FFFFFF"/>
        </w:rPr>
        <w:t>Substance</w:t>
      </w:r>
      <w:r w:rsidRPr="00510B7F">
        <w:rPr>
          <w:rFonts w:ascii="Times New Roman" w:hAnsi="Times New Roman" w:cs="Times New Roman"/>
          <w:i/>
          <w:iCs/>
          <w:sz w:val="24"/>
          <w:szCs w:val="24"/>
        </w:rPr>
        <w:t xml:space="preserve"> Abuse Treatment: Group Therapy. </w:t>
      </w:r>
      <w:proofErr w:type="gramStart"/>
      <w:r w:rsidRPr="00510B7F">
        <w:rPr>
          <w:rFonts w:ascii="Times New Roman" w:hAnsi="Times New Roman" w:cs="Times New Roman"/>
          <w:i/>
          <w:sz w:val="24"/>
          <w:szCs w:val="24"/>
        </w:rPr>
        <w:t>Treatment Improvement Protocol (TIP) Series 41</w:t>
      </w:r>
      <w:r w:rsidRPr="00510B7F">
        <w:rPr>
          <w:rFonts w:ascii="Times New Roman" w:hAnsi="Times New Roman" w:cs="Times New Roman"/>
          <w:sz w:val="24"/>
          <w:szCs w:val="24"/>
        </w:rPr>
        <w:t>.</w:t>
      </w:r>
      <w:proofErr w:type="gramEnd"/>
      <w:r w:rsidRPr="00510B7F">
        <w:rPr>
          <w:rFonts w:ascii="Times New Roman" w:hAnsi="Times New Roman" w:cs="Times New Roman"/>
          <w:sz w:val="24"/>
          <w:szCs w:val="24"/>
        </w:rPr>
        <w:t xml:space="preserve"> Rockville, MD.</w:t>
      </w:r>
    </w:p>
    <w:p w:rsidR="00510B7F" w:rsidRPr="00510B7F" w:rsidRDefault="00510B7F" w:rsidP="00E35345">
      <w:pPr>
        <w:spacing w:line="480" w:lineRule="auto"/>
        <w:ind w:left="993" w:hanging="993"/>
        <w:rPr>
          <w:rFonts w:ascii="Times New Roman" w:hAnsi="Times New Roman" w:cs="Times New Roman"/>
          <w:color w:val="222222"/>
          <w:sz w:val="24"/>
          <w:szCs w:val="24"/>
        </w:rPr>
      </w:pPr>
      <w:proofErr w:type="spellStart"/>
      <w:r w:rsidRPr="00510B7F">
        <w:rPr>
          <w:rFonts w:ascii="Times New Roman" w:hAnsi="Times New Roman" w:cs="Times New Roman"/>
          <w:color w:val="222222"/>
          <w:sz w:val="24"/>
          <w:szCs w:val="24"/>
        </w:rPr>
        <w:t>Tajfel</w:t>
      </w:r>
      <w:proofErr w:type="spellEnd"/>
      <w:r w:rsidRPr="00510B7F">
        <w:rPr>
          <w:rFonts w:ascii="Times New Roman" w:hAnsi="Times New Roman" w:cs="Times New Roman"/>
          <w:color w:val="222222"/>
          <w:sz w:val="24"/>
          <w:szCs w:val="24"/>
        </w:rPr>
        <w:t xml:space="preserve">, H. E. (1978). </w:t>
      </w:r>
      <w:r w:rsidRPr="00510B7F">
        <w:rPr>
          <w:rFonts w:ascii="Times New Roman" w:hAnsi="Times New Roman" w:cs="Times New Roman"/>
          <w:i/>
          <w:iCs/>
          <w:color w:val="222222"/>
          <w:sz w:val="24"/>
          <w:szCs w:val="24"/>
        </w:rPr>
        <w:t>Differentiation between social groups: Studies in the social psychology of intergroup relations</w:t>
      </w:r>
      <w:r w:rsidRPr="00510B7F">
        <w:rPr>
          <w:rFonts w:ascii="Times New Roman" w:hAnsi="Times New Roman" w:cs="Times New Roman"/>
          <w:color w:val="222222"/>
          <w:sz w:val="24"/>
          <w:szCs w:val="24"/>
        </w:rPr>
        <w:t xml:space="preserve">. Oxford, England. </w:t>
      </w:r>
      <w:proofErr w:type="gramStart"/>
      <w:r w:rsidRPr="00510B7F">
        <w:rPr>
          <w:rFonts w:ascii="Times New Roman" w:hAnsi="Times New Roman" w:cs="Times New Roman"/>
          <w:color w:val="222222"/>
          <w:sz w:val="24"/>
          <w:szCs w:val="24"/>
        </w:rPr>
        <w:t>Academic Press.</w:t>
      </w:r>
      <w:proofErr w:type="gramEnd"/>
    </w:p>
    <w:p w:rsidR="00510B7F" w:rsidRPr="00510B7F" w:rsidRDefault="00510B7F" w:rsidP="00AF7350">
      <w:pPr>
        <w:tabs>
          <w:tab w:val="left" w:pos="709"/>
          <w:tab w:val="left" w:pos="851"/>
        </w:tabs>
        <w:spacing w:line="480" w:lineRule="auto"/>
        <w:ind w:left="851" w:hanging="851"/>
        <w:rPr>
          <w:rFonts w:ascii="Times New Roman" w:hAnsi="Times New Roman" w:cs="Times New Roman"/>
          <w:sz w:val="24"/>
          <w:szCs w:val="24"/>
        </w:rPr>
      </w:pPr>
      <w:proofErr w:type="spellStart"/>
      <w:r w:rsidRPr="00510B7F">
        <w:rPr>
          <w:rFonts w:ascii="Times New Roman" w:hAnsi="Times New Roman" w:cs="Times New Roman"/>
          <w:sz w:val="24"/>
          <w:szCs w:val="24"/>
        </w:rPr>
        <w:t>Tajfel</w:t>
      </w:r>
      <w:proofErr w:type="spellEnd"/>
      <w:r w:rsidRPr="00510B7F">
        <w:rPr>
          <w:rFonts w:ascii="Times New Roman" w:hAnsi="Times New Roman" w:cs="Times New Roman"/>
          <w:sz w:val="24"/>
          <w:szCs w:val="24"/>
        </w:rPr>
        <w:t xml:space="preserve">, H., &amp; Turner, J. C. (1979), </w:t>
      </w:r>
      <w:proofErr w:type="gramStart"/>
      <w:r w:rsidRPr="00510B7F">
        <w:rPr>
          <w:rFonts w:ascii="Times New Roman" w:hAnsi="Times New Roman" w:cs="Times New Roman"/>
          <w:sz w:val="24"/>
          <w:szCs w:val="24"/>
        </w:rPr>
        <w:t>An</w:t>
      </w:r>
      <w:proofErr w:type="gramEnd"/>
      <w:r w:rsidRPr="00510B7F">
        <w:rPr>
          <w:rFonts w:ascii="Times New Roman" w:hAnsi="Times New Roman" w:cs="Times New Roman"/>
          <w:sz w:val="24"/>
          <w:szCs w:val="24"/>
        </w:rPr>
        <w:t xml:space="preserve"> integrative theory of intergroup conflict. </w:t>
      </w:r>
      <w:proofErr w:type="gramStart"/>
      <w:r w:rsidRPr="00510B7F">
        <w:rPr>
          <w:rFonts w:ascii="Times New Roman" w:hAnsi="Times New Roman" w:cs="Times New Roman"/>
          <w:sz w:val="24"/>
          <w:szCs w:val="24"/>
        </w:rPr>
        <w:t>In W. G. Austin.</w:t>
      </w:r>
      <w:proofErr w:type="gramEnd"/>
      <w:r w:rsidRPr="00510B7F">
        <w:rPr>
          <w:rFonts w:ascii="Times New Roman" w:hAnsi="Times New Roman" w:cs="Times New Roman"/>
          <w:sz w:val="24"/>
          <w:szCs w:val="24"/>
        </w:rPr>
        <w:t xml:space="preserve"> &amp; S. </w:t>
      </w:r>
      <w:proofErr w:type="spellStart"/>
      <w:r w:rsidRPr="00510B7F">
        <w:rPr>
          <w:rFonts w:ascii="Times New Roman" w:hAnsi="Times New Roman" w:cs="Times New Roman"/>
          <w:sz w:val="24"/>
          <w:szCs w:val="24"/>
        </w:rPr>
        <w:t>Worchel</w:t>
      </w:r>
      <w:proofErr w:type="spellEnd"/>
      <w:r w:rsidRPr="00510B7F">
        <w:rPr>
          <w:rFonts w:ascii="Times New Roman" w:hAnsi="Times New Roman" w:cs="Times New Roman"/>
          <w:sz w:val="24"/>
          <w:szCs w:val="24"/>
        </w:rPr>
        <w:t xml:space="preserve"> (Eds.), </w:t>
      </w:r>
      <w:proofErr w:type="gramStart"/>
      <w:r w:rsidRPr="00510B7F">
        <w:rPr>
          <w:rFonts w:ascii="Times New Roman" w:hAnsi="Times New Roman" w:cs="Times New Roman"/>
          <w:i/>
          <w:sz w:val="24"/>
          <w:szCs w:val="24"/>
        </w:rPr>
        <w:t>The</w:t>
      </w:r>
      <w:proofErr w:type="gramEnd"/>
      <w:r w:rsidRPr="00510B7F">
        <w:rPr>
          <w:rFonts w:ascii="Times New Roman" w:hAnsi="Times New Roman" w:cs="Times New Roman"/>
          <w:i/>
          <w:sz w:val="24"/>
          <w:szCs w:val="24"/>
        </w:rPr>
        <w:t xml:space="preserve"> social psychology of intergroup relations</w:t>
      </w:r>
      <w:r w:rsidRPr="00510B7F">
        <w:rPr>
          <w:rFonts w:ascii="Times New Roman" w:hAnsi="Times New Roman" w:cs="Times New Roman"/>
          <w:sz w:val="24"/>
          <w:szCs w:val="24"/>
        </w:rPr>
        <w:t>. (pp. 33-48). Monterey: Brooks/Cole.</w:t>
      </w:r>
    </w:p>
    <w:p w:rsidR="00510B7F" w:rsidRPr="00510B7F" w:rsidRDefault="00510B7F" w:rsidP="00AF7350">
      <w:pPr>
        <w:tabs>
          <w:tab w:val="left" w:pos="709"/>
          <w:tab w:val="left" w:pos="851"/>
        </w:tabs>
        <w:spacing w:line="480" w:lineRule="auto"/>
        <w:ind w:left="851" w:hanging="851"/>
        <w:rPr>
          <w:rFonts w:ascii="Times New Roman" w:hAnsi="Times New Roman" w:cs="Times New Roman"/>
          <w:sz w:val="24"/>
          <w:szCs w:val="24"/>
        </w:rPr>
      </w:pPr>
      <w:proofErr w:type="gramStart"/>
      <w:r w:rsidRPr="00510B7F">
        <w:rPr>
          <w:rFonts w:ascii="Times New Roman" w:hAnsi="Times New Roman" w:cs="Times New Roman"/>
          <w:sz w:val="24"/>
          <w:szCs w:val="24"/>
        </w:rPr>
        <w:t>van</w:t>
      </w:r>
      <w:proofErr w:type="gramEnd"/>
      <w:r w:rsidRPr="00510B7F">
        <w:rPr>
          <w:rFonts w:ascii="Times New Roman" w:hAnsi="Times New Roman" w:cs="Times New Roman"/>
          <w:sz w:val="24"/>
          <w:szCs w:val="24"/>
        </w:rPr>
        <w:t xml:space="preserve"> </w:t>
      </w:r>
      <w:proofErr w:type="spellStart"/>
      <w:r w:rsidRPr="00510B7F">
        <w:rPr>
          <w:rFonts w:ascii="Times New Roman" w:hAnsi="Times New Roman" w:cs="Times New Roman"/>
          <w:sz w:val="24"/>
          <w:szCs w:val="24"/>
        </w:rPr>
        <w:t>Melick</w:t>
      </w:r>
      <w:proofErr w:type="spellEnd"/>
      <w:r w:rsidRPr="00510B7F">
        <w:rPr>
          <w:rFonts w:ascii="Times New Roman" w:hAnsi="Times New Roman" w:cs="Times New Roman"/>
          <w:sz w:val="24"/>
          <w:szCs w:val="24"/>
        </w:rPr>
        <w:t xml:space="preserve">, M., McCartney, D., &amp; Best, D. (2013). Ongoing recovery support and peer networks: A preliminary investigation of recovery champions and their peers. Journal </w:t>
      </w:r>
      <w:proofErr w:type="gramStart"/>
      <w:r w:rsidRPr="00510B7F">
        <w:rPr>
          <w:rFonts w:ascii="Times New Roman" w:hAnsi="Times New Roman" w:cs="Times New Roman"/>
          <w:sz w:val="24"/>
          <w:szCs w:val="24"/>
        </w:rPr>
        <w:t>Of</w:t>
      </w:r>
      <w:proofErr w:type="gramEnd"/>
      <w:r w:rsidRPr="00510B7F">
        <w:rPr>
          <w:rFonts w:ascii="Times New Roman" w:hAnsi="Times New Roman" w:cs="Times New Roman"/>
          <w:sz w:val="24"/>
          <w:szCs w:val="24"/>
        </w:rPr>
        <w:t xml:space="preserve"> Groups In Addiction &amp; Recovery, 8(3), 185-199. doi:10.1080/1556035X.2013.785211</w:t>
      </w:r>
    </w:p>
    <w:p w:rsidR="00510B7F" w:rsidRPr="00510B7F" w:rsidRDefault="00510B7F" w:rsidP="00D5398B">
      <w:pPr>
        <w:tabs>
          <w:tab w:val="left" w:pos="709"/>
          <w:tab w:val="left" w:pos="851"/>
        </w:tabs>
        <w:spacing w:line="480" w:lineRule="auto"/>
        <w:ind w:left="851" w:hanging="851"/>
        <w:rPr>
          <w:rFonts w:ascii="Times New Roman" w:hAnsi="Times New Roman" w:cs="Times New Roman"/>
          <w:sz w:val="24"/>
          <w:szCs w:val="24"/>
        </w:rPr>
      </w:pPr>
      <w:r w:rsidRPr="00510B7F">
        <w:rPr>
          <w:rFonts w:ascii="Times New Roman" w:hAnsi="Times New Roman" w:cs="Times New Roman"/>
          <w:sz w:val="24"/>
          <w:szCs w:val="24"/>
        </w:rPr>
        <w:t xml:space="preserve">Whelan, Marshall, Ball &amp; Humphreys (2009). Whelan, P. J. P., Marshall, E. J., Ball, D. M., and Humphreys, K., (2009), The Role of AA Sponsors: A pilot study, </w:t>
      </w:r>
      <w:r w:rsidRPr="00510B7F">
        <w:rPr>
          <w:rFonts w:ascii="Times New Roman" w:hAnsi="Times New Roman" w:cs="Times New Roman"/>
          <w:i/>
          <w:sz w:val="24"/>
          <w:szCs w:val="24"/>
        </w:rPr>
        <w:t>Alcohol and Alcoholism, 44</w:t>
      </w:r>
      <w:r w:rsidRPr="00510B7F">
        <w:rPr>
          <w:rFonts w:ascii="Times New Roman" w:hAnsi="Times New Roman" w:cs="Times New Roman"/>
          <w:sz w:val="24"/>
          <w:szCs w:val="24"/>
        </w:rPr>
        <w:t>, 416-422</w:t>
      </w:r>
    </w:p>
    <w:p w:rsidR="00510B7F" w:rsidRPr="00510B7F" w:rsidRDefault="00510B7F" w:rsidP="00E66A5C">
      <w:pPr>
        <w:tabs>
          <w:tab w:val="left" w:pos="709"/>
          <w:tab w:val="left" w:pos="851"/>
        </w:tabs>
        <w:spacing w:line="480" w:lineRule="auto"/>
        <w:ind w:left="851" w:hanging="851"/>
        <w:rPr>
          <w:rFonts w:ascii="Times New Roman" w:hAnsi="Times New Roman" w:cs="Times New Roman"/>
          <w:sz w:val="24"/>
          <w:szCs w:val="24"/>
        </w:rPr>
      </w:pPr>
      <w:r w:rsidRPr="00510B7F">
        <w:rPr>
          <w:rFonts w:ascii="Times New Roman" w:hAnsi="Times New Roman" w:cs="Times New Roman"/>
          <w:sz w:val="24"/>
          <w:szCs w:val="24"/>
        </w:rPr>
        <w:t>Whelan, Marshall, Ball &amp; Humphreys (2009). Whelan, P. J. P., Marshall, E. J., Ball, D. M., and Humphreys, K., (2009), The Role of AA Sponsors: A pilot study</w:t>
      </w:r>
      <w:r w:rsidRPr="00510B7F">
        <w:rPr>
          <w:rFonts w:ascii="Times New Roman" w:hAnsi="Times New Roman" w:cs="Times New Roman"/>
          <w:i/>
          <w:sz w:val="24"/>
          <w:szCs w:val="24"/>
        </w:rPr>
        <w:t>, Alcohol and Alcoholism, 44</w:t>
      </w:r>
      <w:r w:rsidRPr="00510B7F">
        <w:rPr>
          <w:rFonts w:ascii="Times New Roman" w:hAnsi="Times New Roman" w:cs="Times New Roman"/>
          <w:sz w:val="24"/>
          <w:szCs w:val="24"/>
        </w:rPr>
        <w:t>, 416-422.</w:t>
      </w:r>
    </w:p>
    <w:p w:rsidR="00510B7F" w:rsidRPr="00510B7F" w:rsidRDefault="00510B7F" w:rsidP="00AF7350">
      <w:pPr>
        <w:tabs>
          <w:tab w:val="left" w:pos="709"/>
          <w:tab w:val="left" w:pos="851"/>
        </w:tabs>
        <w:spacing w:line="480" w:lineRule="auto"/>
        <w:ind w:left="851" w:hanging="851"/>
        <w:rPr>
          <w:rFonts w:ascii="Times New Roman" w:hAnsi="Times New Roman" w:cs="Times New Roman"/>
          <w:sz w:val="24"/>
          <w:szCs w:val="24"/>
        </w:rPr>
      </w:pPr>
      <w:r w:rsidRPr="00510B7F">
        <w:rPr>
          <w:rFonts w:ascii="Times New Roman" w:hAnsi="Times New Roman" w:cs="Times New Roman"/>
          <w:sz w:val="24"/>
          <w:szCs w:val="24"/>
        </w:rPr>
        <w:t xml:space="preserve">White, W., and Miller, W. (2007), </w:t>
      </w:r>
      <w:proofErr w:type="gramStart"/>
      <w:r w:rsidRPr="00510B7F">
        <w:rPr>
          <w:rFonts w:ascii="Times New Roman" w:hAnsi="Times New Roman" w:cs="Times New Roman"/>
          <w:sz w:val="24"/>
          <w:szCs w:val="24"/>
        </w:rPr>
        <w:t>The</w:t>
      </w:r>
      <w:proofErr w:type="gramEnd"/>
      <w:r w:rsidRPr="00510B7F">
        <w:rPr>
          <w:rFonts w:ascii="Times New Roman" w:hAnsi="Times New Roman" w:cs="Times New Roman"/>
          <w:sz w:val="24"/>
          <w:szCs w:val="24"/>
        </w:rPr>
        <w:t xml:space="preserve"> use of confrontation in addiction treatment: History, science and time for change. </w:t>
      </w:r>
      <w:proofErr w:type="spellStart"/>
      <w:r w:rsidRPr="00510B7F">
        <w:rPr>
          <w:rFonts w:ascii="Times New Roman" w:hAnsi="Times New Roman" w:cs="Times New Roman"/>
          <w:i/>
          <w:sz w:val="24"/>
          <w:szCs w:val="24"/>
        </w:rPr>
        <w:t>Counselor</w:t>
      </w:r>
      <w:proofErr w:type="spellEnd"/>
      <w:r w:rsidRPr="00510B7F">
        <w:rPr>
          <w:rFonts w:ascii="Times New Roman" w:hAnsi="Times New Roman" w:cs="Times New Roman"/>
          <w:i/>
          <w:sz w:val="24"/>
          <w:szCs w:val="24"/>
        </w:rPr>
        <w:t>, 8</w:t>
      </w:r>
      <w:r w:rsidRPr="00510B7F">
        <w:rPr>
          <w:rFonts w:ascii="Times New Roman" w:hAnsi="Times New Roman" w:cs="Times New Roman"/>
          <w:sz w:val="24"/>
          <w:szCs w:val="24"/>
        </w:rPr>
        <w:t>, 12-30.</w:t>
      </w:r>
    </w:p>
    <w:p w:rsidR="00510B7F" w:rsidRPr="00510B7F" w:rsidRDefault="00510B7F" w:rsidP="00AF7350">
      <w:pPr>
        <w:tabs>
          <w:tab w:val="left" w:pos="709"/>
          <w:tab w:val="left" w:pos="851"/>
        </w:tabs>
        <w:spacing w:line="480" w:lineRule="auto"/>
        <w:ind w:left="851" w:hanging="851"/>
        <w:rPr>
          <w:rStyle w:val="Emphasis"/>
          <w:rFonts w:ascii="Times New Roman" w:hAnsi="Times New Roman" w:cs="Times New Roman"/>
          <w:i w:val="0"/>
          <w:color w:val="000000"/>
          <w:sz w:val="24"/>
          <w:szCs w:val="24"/>
          <w:shd w:val="clear" w:color="auto" w:fill="FFFFFF"/>
        </w:rPr>
      </w:pPr>
      <w:proofErr w:type="gramStart"/>
      <w:r w:rsidRPr="00510B7F">
        <w:rPr>
          <w:rFonts w:ascii="Times New Roman" w:hAnsi="Times New Roman" w:cs="Times New Roman"/>
          <w:color w:val="000000"/>
          <w:sz w:val="24"/>
          <w:szCs w:val="24"/>
          <w:shd w:val="clear" w:color="auto" w:fill="FFFFFF"/>
        </w:rPr>
        <w:lastRenderedPageBreak/>
        <w:t xml:space="preserve">Wolff, N., von Hippel, C., </w:t>
      </w:r>
      <w:proofErr w:type="spellStart"/>
      <w:r w:rsidRPr="00510B7F">
        <w:rPr>
          <w:rFonts w:ascii="Times New Roman" w:hAnsi="Times New Roman" w:cs="Times New Roman"/>
          <w:color w:val="000000"/>
          <w:sz w:val="24"/>
          <w:szCs w:val="24"/>
          <w:shd w:val="clear" w:color="auto" w:fill="FFFFFF"/>
        </w:rPr>
        <w:t>Brener</w:t>
      </w:r>
      <w:proofErr w:type="spellEnd"/>
      <w:r w:rsidRPr="00510B7F">
        <w:rPr>
          <w:rFonts w:ascii="Times New Roman" w:hAnsi="Times New Roman" w:cs="Times New Roman"/>
          <w:color w:val="000000"/>
          <w:sz w:val="24"/>
          <w:szCs w:val="24"/>
          <w:shd w:val="clear" w:color="auto" w:fill="FFFFFF"/>
        </w:rPr>
        <w:t>, L., &amp; von Hippel, W. (in press).</w:t>
      </w:r>
      <w:proofErr w:type="gramEnd"/>
      <w:r w:rsidRPr="00510B7F">
        <w:rPr>
          <w:rFonts w:ascii="Times New Roman" w:hAnsi="Times New Roman" w:cs="Times New Roman"/>
          <w:color w:val="000000"/>
          <w:sz w:val="24"/>
          <w:szCs w:val="24"/>
          <w:shd w:val="clear" w:color="auto" w:fill="FFFFFF"/>
        </w:rPr>
        <w:t xml:space="preserve"> Implicit identification with drug and alcohol use predicts retention in residential rehabilitation programs.</w:t>
      </w:r>
      <w:r w:rsidRPr="00510B7F">
        <w:rPr>
          <w:rStyle w:val="apple-converted-space"/>
          <w:rFonts w:ascii="Times New Roman" w:hAnsi="Times New Roman" w:cs="Times New Roman"/>
          <w:color w:val="000000"/>
          <w:sz w:val="24"/>
          <w:szCs w:val="24"/>
          <w:shd w:val="clear" w:color="auto" w:fill="FFFFFF"/>
        </w:rPr>
        <w:t> </w:t>
      </w:r>
      <w:r w:rsidRPr="00510B7F">
        <w:rPr>
          <w:rStyle w:val="Emphasis"/>
          <w:rFonts w:ascii="Times New Roman" w:hAnsi="Times New Roman" w:cs="Times New Roman"/>
          <w:color w:val="000000"/>
          <w:sz w:val="24"/>
          <w:szCs w:val="24"/>
          <w:shd w:val="clear" w:color="auto" w:fill="FFFFFF"/>
        </w:rPr>
        <w:t xml:space="preserve">Psychology of Addictive </w:t>
      </w:r>
      <w:proofErr w:type="spellStart"/>
      <w:r w:rsidRPr="00510B7F">
        <w:rPr>
          <w:rStyle w:val="Emphasis"/>
          <w:rFonts w:ascii="Times New Roman" w:hAnsi="Times New Roman" w:cs="Times New Roman"/>
          <w:color w:val="000000"/>
          <w:sz w:val="24"/>
          <w:szCs w:val="24"/>
          <w:shd w:val="clear" w:color="auto" w:fill="FFFFFF"/>
        </w:rPr>
        <w:t>Behavior</w:t>
      </w:r>
      <w:proofErr w:type="spellEnd"/>
      <w:r w:rsidRPr="00510B7F">
        <w:rPr>
          <w:rStyle w:val="Emphasis"/>
          <w:rFonts w:ascii="Times New Roman" w:hAnsi="Times New Roman" w:cs="Times New Roman"/>
          <w:color w:val="000000"/>
          <w:sz w:val="24"/>
          <w:szCs w:val="24"/>
          <w:shd w:val="clear" w:color="auto" w:fill="FFFFFF"/>
        </w:rPr>
        <w:t xml:space="preserve">, 29, </w:t>
      </w:r>
      <w:r w:rsidRPr="00510B7F">
        <w:rPr>
          <w:rStyle w:val="Emphasis"/>
          <w:rFonts w:ascii="Times New Roman" w:hAnsi="Times New Roman" w:cs="Times New Roman"/>
          <w:i w:val="0"/>
          <w:color w:val="000000"/>
          <w:sz w:val="24"/>
          <w:szCs w:val="24"/>
          <w:shd w:val="clear" w:color="auto" w:fill="FFFFFF"/>
        </w:rPr>
        <w:t>136-141.</w:t>
      </w:r>
    </w:p>
    <w:p w:rsidR="00510B7F" w:rsidRPr="00510B7F" w:rsidRDefault="00510B7F" w:rsidP="00AF7350">
      <w:pPr>
        <w:tabs>
          <w:tab w:val="left" w:pos="709"/>
          <w:tab w:val="left" w:pos="851"/>
        </w:tabs>
        <w:spacing w:line="480" w:lineRule="auto"/>
        <w:ind w:left="851" w:hanging="851"/>
        <w:rPr>
          <w:rFonts w:ascii="Times New Roman" w:hAnsi="Times New Roman" w:cs="Times New Roman"/>
          <w:sz w:val="24"/>
          <w:szCs w:val="24"/>
        </w:rPr>
      </w:pPr>
      <w:proofErr w:type="gramStart"/>
      <w:r w:rsidRPr="00510B7F">
        <w:rPr>
          <w:rFonts w:ascii="Times New Roman" w:hAnsi="Times New Roman" w:cs="Times New Roman"/>
          <w:sz w:val="24"/>
          <w:szCs w:val="24"/>
        </w:rPr>
        <w:t xml:space="preserve">Wolff, N., von Hippel, C., </w:t>
      </w:r>
      <w:proofErr w:type="spellStart"/>
      <w:r w:rsidRPr="00510B7F">
        <w:rPr>
          <w:rFonts w:ascii="Times New Roman" w:hAnsi="Times New Roman" w:cs="Times New Roman"/>
          <w:sz w:val="24"/>
          <w:szCs w:val="24"/>
        </w:rPr>
        <w:t>Brener</w:t>
      </w:r>
      <w:proofErr w:type="spellEnd"/>
      <w:r w:rsidRPr="00510B7F">
        <w:rPr>
          <w:rFonts w:ascii="Times New Roman" w:hAnsi="Times New Roman" w:cs="Times New Roman"/>
          <w:sz w:val="24"/>
          <w:szCs w:val="24"/>
        </w:rPr>
        <w:t>, L., &amp; von Hippel, W. (in press).</w:t>
      </w:r>
      <w:proofErr w:type="gramEnd"/>
      <w:r w:rsidRPr="00510B7F">
        <w:rPr>
          <w:rFonts w:ascii="Times New Roman" w:hAnsi="Times New Roman" w:cs="Times New Roman"/>
          <w:sz w:val="24"/>
          <w:szCs w:val="24"/>
        </w:rPr>
        <w:t xml:space="preserve"> Implicit identification with drug and alcohol use predicts retention in residential rehabilitation programs. </w:t>
      </w:r>
      <w:proofErr w:type="gramStart"/>
      <w:r w:rsidRPr="00510B7F">
        <w:rPr>
          <w:rFonts w:ascii="Times New Roman" w:hAnsi="Times New Roman" w:cs="Times New Roman"/>
          <w:sz w:val="24"/>
          <w:szCs w:val="24"/>
        </w:rPr>
        <w:t xml:space="preserve">To appear in </w:t>
      </w:r>
      <w:r w:rsidRPr="00510B7F">
        <w:rPr>
          <w:rFonts w:ascii="Times New Roman" w:hAnsi="Times New Roman" w:cs="Times New Roman"/>
          <w:i/>
          <w:sz w:val="24"/>
          <w:szCs w:val="24"/>
        </w:rPr>
        <w:t xml:space="preserve">Psychology of Addictive </w:t>
      </w:r>
      <w:proofErr w:type="spellStart"/>
      <w:r w:rsidRPr="00510B7F">
        <w:rPr>
          <w:rFonts w:ascii="Times New Roman" w:hAnsi="Times New Roman" w:cs="Times New Roman"/>
          <w:i/>
          <w:sz w:val="24"/>
          <w:szCs w:val="24"/>
        </w:rPr>
        <w:t>Behaviors</w:t>
      </w:r>
      <w:proofErr w:type="spellEnd"/>
      <w:r w:rsidRPr="00510B7F">
        <w:rPr>
          <w:rFonts w:ascii="Times New Roman" w:hAnsi="Times New Roman" w:cs="Times New Roman"/>
          <w:sz w:val="24"/>
          <w:szCs w:val="24"/>
        </w:rPr>
        <w:t>.</w:t>
      </w:r>
      <w:proofErr w:type="gramEnd"/>
      <w:r w:rsidRPr="00510B7F">
        <w:rPr>
          <w:rFonts w:ascii="Times New Roman" w:hAnsi="Times New Roman" w:cs="Times New Roman"/>
          <w:sz w:val="24"/>
          <w:szCs w:val="24"/>
        </w:rPr>
        <w:t xml:space="preserve"> </w:t>
      </w:r>
    </w:p>
    <w:p w:rsidR="00510B7F" w:rsidRPr="00510B7F" w:rsidRDefault="00510B7F" w:rsidP="00AF7350">
      <w:pPr>
        <w:tabs>
          <w:tab w:val="left" w:pos="709"/>
          <w:tab w:val="left" w:pos="851"/>
        </w:tabs>
        <w:spacing w:line="480" w:lineRule="auto"/>
        <w:ind w:left="851" w:hanging="851"/>
        <w:rPr>
          <w:rFonts w:ascii="Times New Roman" w:hAnsi="Times New Roman" w:cs="Times New Roman"/>
          <w:sz w:val="24"/>
          <w:szCs w:val="24"/>
        </w:rPr>
      </w:pPr>
      <w:proofErr w:type="spellStart"/>
      <w:r w:rsidRPr="00510B7F">
        <w:rPr>
          <w:rFonts w:ascii="Times New Roman" w:hAnsi="Times New Roman" w:cs="Times New Roman"/>
          <w:sz w:val="24"/>
          <w:szCs w:val="24"/>
        </w:rPr>
        <w:t>Yablonsky</w:t>
      </w:r>
      <w:proofErr w:type="spellEnd"/>
      <w:r w:rsidRPr="00510B7F">
        <w:rPr>
          <w:rFonts w:ascii="Times New Roman" w:hAnsi="Times New Roman" w:cs="Times New Roman"/>
          <w:sz w:val="24"/>
          <w:szCs w:val="24"/>
        </w:rPr>
        <w:t xml:space="preserve">, L. (1965). </w:t>
      </w:r>
      <w:proofErr w:type="spellStart"/>
      <w:r w:rsidRPr="00510B7F">
        <w:rPr>
          <w:rFonts w:ascii="Times New Roman" w:hAnsi="Times New Roman" w:cs="Times New Roman"/>
          <w:i/>
          <w:sz w:val="24"/>
          <w:szCs w:val="24"/>
        </w:rPr>
        <w:t>Synanon</w:t>
      </w:r>
      <w:proofErr w:type="spellEnd"/>
      <w:r w:rsidRPr="00510B7F">
        <w:rPr>
          <w:rFonts w:ascii="Times New Roman" w:hAnsi="Times New Roman" w:cs="Times New Roman"/>
          <w:i/>
          <w:sz w:val="24"/>
          <w:szCs w:val="24"/>
        </w:rPr>
        <w:t>: The tunnel back</w:t>
      </w:r>
      <w:r w:rsidRPr="00510B7F">
        <w:rPr>
          <w:rFonts w:ascii="Times New Roman" w:hAnsi="Times New Roman" w:cs="Times New Roman"/>
          <w:sz w:val="24"/>
          <w:szCs w:val="24"/>
        </w:rPr>
        <w:t>. Baltimore: Penguin Books.</w:t>
      </w:r>
    </w:p>
    <w:p w:rsidR="006448F9" w:rsidRPr="006F00CE" w:rsidRDefault="006448F9" w:rsidP="00510B7F">
      <w:pPr>
        <w:rPr>
          <w:rFonts w:ascii="Times New Roman" w:hAnsi="Times New Roman" w:cs="Times New Roman"/>
          <w:i/>
          <w:sz w:val="24"/>
          <w:szCs w:val="24"/>
        </w:rPr>
      </w:pPr>
      <w:r>
        <w:rPr>
          <w:rFonts w:ascii="Times New Roman" w:hAnsi="Times New Roman" w:cs="Times New Roman"/>
          <w:sz w:val="24"/>
          <w:szCs w:val="24"/>
        </w:rPr>
        <w:br w:type="page"/>
      </w:r>
      <w:r w:rsidRPr="006F00CE">
        <w:rPr>
          <w:rFonts w:ascii="Times New Roman" w:hAnsi="Times New Roman" w:cs="Times New Roman"/>
          <w:i/>
          <w:sz w:val="24"/>
          <w:szCs w:val="24"/>
        </w:rPr>
        <w:lastRenderedPageBreak/>
        <w:t>Table 1: Frequencies of</w:t>
      </w:r>
      <w:bookmarkStart w:id="0" w:name="_GoBack"/>
      <w:bookmarkEnd w:id="0"/>
      <w:r w:rsidRPr="006F00CE">
        <w:rPr>
          <w:rFonts w:ascii="Times New Roman" w:hAnsi="Times New Roman" w:cs="Times New Roman"/>
          <w:i/>
          <w:sz w:val="24"/>
          <w:szCs w:val="24"/>
        </w:rPr>
        <w:t xml:space="preserve"> different goal and norm types</w:t>
      </w:r>
    </w:p>
    <w:tbl>
      <w:tblPr>
        <w:tblStyle w:val="TableGrid"/>
        <w:tblW w:w="9258" w:type="dxa"/>
        <w:tblBorders>
          <w:insideH w:val="none" w:sz="0" w:space="0" w:color="auto"/>
          <w:insideV w:val="none" w:sz="0" w:space="0" w:color="auto"/>
        </w:tblBorders>
        <w:tblLook w:val="04A0"/>
      </w:tblPr>
      <w:tblGrid>
        <w:gridCol w:w="2376"/>
        <w:gridCol w:w="1659"/>
        <w:gridCol w:w="1949"/>
        <w:gridCol w:w="1734"/>
        <w:gridCol w:w="1540"/>
      </w:tblGrid>
      <w:tr w:rsidR="006448F9" w:rsidRPr="006F00CE" w:rsidTr="00921230">
        <w:tc>
          <w:tcPr>
            <w:tcW w:w="2376" w:type="dxa"/>
            <w:tcBorders>
              <w:top w:val="single" w:sz="4" w:space="0" w:color="auto"/>
              <w:left w:val="nil"/>
            </w:tcBorders>
          </w:tcPr>
          <w:p w:rsidR="006448F9" w:rsidRPr="006F00CE" w:rsidRDefault="006448F9" w:rsidP="00921230">
            <w:pPr>
              <w:spacing w:line="480" w:lineRule="auto"/>
              <w:rPr>
                <w:rFonts w:ascii="Times New Roman" w:hAnsi="Times New Roman" w:cs="Times New Roman"/>
                <w:i/>
                <w:sz w:val="24"/>
                <w:szCs w:val="24"/>
              </w:rPr>
            </w:pPr>
          </w:p>
        </w:tc>
        <w:tc>
          <w:tcPr>
            <w:tcW w:w="6882" w:type="dxa"/>
            <w:gridSpan w:val="4"/>
            <w:tcBorders>
              <w:top w:val="single" w:sz="4" w:space="0" w:color="auto"/>
              <w:bottom w:val="nil"/>
              <w:right w:val="nil"/>
            </w:tcBorders>
          </w:tcPr>
          <w:p w:rsidR="006448F9" w:rsidRPr="006F00CE" w:rsidRDefault="006448F9" w:rsidP="00921230">
            <w:pPr>
              <w:spacing w:line="480" w:lineRule="auto"/>
              <w:jc w:val="center"/>
              <w:rPr>
                <w:rFonts w:ascii="Times New Roman" w:hAnsi="Times New Roman" w:cs="Times New Roman"/>
                <w:i/>
                <w:sz w:val="24"/>
                <w:szCs w:val="24"/>
              </w:rPr>
            </w:pPr>
            <w:r>
              <w:rPr>
                <w:rFonts w:ascii="Times New Roman" w:hAnsi="Times New Roman" w:cs="Times New Roman"/>
                <w:i/>
                <w:sz w:val="24"/>
                <w:szCs w:val="24"/>
              </w:rPr>
              <w:t>Focus of concern</w:t>
            </w:r>
          </w:p>
        </w:tc>
      </w:tr>
      <w:tr w:rsidR="006448F9" w:rsidRPr="006F00CE" w:rsidTr="00921230">
        <w:tc>
          <w:tcPr>
            <w:tcW w:w="2376" w:type="dxa"/>
            <w:tcBorders>
              <w:top w:val="nil"/>
              <w:left w:val="nil"/>
              <w:bottom w:val="single" w:sz="4" w:space="0" w:color="auto"/>
            </w:tcBorders>
          </w:tcPr>
          <w:p w:rsidR="006448F9" w:rsidRPr="006F00CE" w:rsidRDefault="006448F9" w:rsidP="00921230">
            <w:pPr>
              <w:spacing w:line="480" w:lineRule="auto"/>
              <w:rPr>
                <w:rFonts w:ascii="Times New Roman" w:hAnsi="Times New Roman" w:cs="Times New Roman"/>
                <w:i/>
                <w:sz w:val="24"/>
                <w:szCs w:val="24"/>
              </w:rPr>
            </w:pPr>
            <w:r w:rsidRPr="006F00CE">
              <w:rPr>
                <w:rFonts w:ascii="Times New Roman" w:hAnsi="Times New Roman" w:cs="Times New Roman"/>
                <w:i/>
                <w:sz w:val="24"/>
                <w:szCs w:val="24"/>
              </w:rPr>
              <w:t>Dimension</w:t>
            </w:r>
          </w:p>
        </w:tc>
        <w:tc>
          <w:tcPr>
            <w:tcW w:w="1659" w:type="dxa"/>
            <w:tcBorders>
              <w:top w:val="nil"/>
              <w:bottom w:val="single" w:sz="4" w:space="0" w:color="auto"/>
            </w:tcBorders>
          </w:tcPr>
          <w:p w:rsidR="006448F9" w:rsidRPr="006F00CE" w:rsidRDefault="006448F9" w:rsidP="00921230">
            <w:pPr>
              <w:spacing w:line="480" w:lineRule="auto"/>
              <w:jc w:val="center"/>
              <w:rPr>
                <w:rFonts w:ascii="Times New Roman" w:hAnsi="Times New Roman" w:cs="Times New Roman"/>
                <w:i/>
                <w:sz w:val="24"/>
                <w:szCs w:val="24"/>
              </w:rPr>
            </w:pPr>
            <w:r w:rsidRPr="006F00CE">
              <w:rPr>
                <w:rFonts w:ascii="Times New Roman" w:hAnsi="Times New Roman" w:cs="Times New Roman"/>
                <w:i/>
                <w:sz w:val="24"/>
                <w:szCs w:val="24"/>
              </w:rPr>
              <w:t>Social reality</w:t>
            </w:r>
          </w:p>
        </w:tc>
        <w:tc>
          <w:tcPr>
            <w:tcW w:w="1949" w:type="dxa"/>
            <w:tcBorders>
              <w:top w:val="nil"/>
              <w:bottom w:val="single" w:sz="4" w:space="0" w:color="auto"/>
            </w:tcBorders>
          </w:tcPr>
          <w:p w:rsidR="006448F9" w:rsidRPr="006F00CE" w:rsidRDefault="006448F9" w:rsidP="00921230">
            <w:pPr>
              <w:spacing w:line="480" w:lineRule="auto"/>
              <w:jc w:val="center"/>
              <w:rPr>
                <w:rFonts w:ascii="Times New Roman" w:hAnsi="Times New Roman" w:cs="Times New Roman"/>
                <w:i/>
                <w:sz w:val="24"/>
                <w:szCs w:val="24"/>
              </w:rPr>
            </w:pPr>
            <w:r w:rsidRPr="006F00CE">
              <w:rPr>
                <w:rFonts w:ascii="Times New Roman" w:hAnsi="Times New Roman" w:cs="Times New Roman"/>
                <w:i/>
                <w:sz w:val="24"/>
                <w:szCs w:val="24"/>
              </w:rPr>
              <w:t>Group locomotion</w:t>
            </w:r>
          </w:p>
        </w:tc>
        <w:tc>
          <w:tcPr>
            <w:tcW w:w="1734" w:type="dxa"/>
            <w:tcBorders>
              <w:top w:val="nil"/>
              <w:bottom w:val="single" w:sz="4" w:space="0" w:color="auto"/>
            </w:tcBorders>
          </w:tcPr>
          <w:p w:rsidR="006448F9" w:rsidRPr="006F00CE" w:rsidRDefault="006448F9" w:rsidP="00921230">
            <w:pPr>
              <w:spacing w:line="480" w:lineRule="auto"/>
              <w:jc w:val="center"/>
              <w:rPr>
                <w:rFonts w:ascii="Times New Roman" w:hAnsi="Times New Roman" w:cs="Times New Roman"/>
                <w:i/>
                <w:sz w:val="24"/>
                <w:szCs w:val="24"/>
              </w:rPr>
            </w:pPr>
            <w:r w:rsidRPr="006F00CE">
              <w:rPr>
                <w:rFonts w:ascii="Times New Roman" w:hAnsi="Times New Roman" w:cs="Times New Roman"/>
                <w:i/>
                <w:sz w:val="24"/>
                <w:szCs w:val="24"/>
              </w:rPr>
              <w:t>Combination</w:t>
            </w:r>
          </w:p>
        </w:tc>
        <w:tc>
          <w:tcPr>
            <w:tcW w:w="1540" w:type="dxa"/>
            <w:tcBorders>
              <w:top w:val="nil"/>
              <w:bottom w:val="single" w:sz="4" w:space="0" w:color="auto"/>
              <w:right w:val="nil"/>
            </w:tcBorders>
          </w:tcPr>
          <w:p w:rsidR="006448F9" w:rsidRPr="006F00CE" w:rsidRDefault="006448F9" w:rsidP="00921230">
            <w:pPr>
              <w:spacing w:line="480" w:lineRule="auto"/>
              <w:jc w:val="center"/>
              <w:rPr>
                <w:rFonts w:ascii="Times New Roman" w:hAnsi="Times New Roman" w:cs="Times New Roman"/>
                <w:i/>
                <w:sz w:val="24"/>
                <w:szCs w:val="24"/>
              </w:rPr>
            </w:pPr>
            <w:r w:rsidRPr="006F00CE">
              <w:rPr>
                <w:rFonts w:ascii="Times New Roman" w:hAnsi="Times New Roman" w:cs="Times New Roman"/>
                <w:i/>
                <w:sz w:val="24"/>
                <w:szCs w:val="24"/>
              </w:rPr>
              <w:t>None specified</w:t>
            </w:r>
          </w:p>
        </w:tc>
      </w:tr>
      <w:tr w:rsidR="006448F9" w:rsidRPr="006F00CE" w:rsidTr="00921230">
        <w:tc>
          <w:tcPr>
            <w:tcW w:w="2376" w:type="dxa"/>
            <w:tcBorders>
              <w:top w:val="single" w:sz="4" w:space="0" w:color="auto"/>
              <w:left w:val="nil"/>
            </w:tcBorders>
          </w:tcPr>
          <w:p w:rsidR="006448F9" w:rsidRPr="006F00CE" w:rsidRDefault="006448F9" w:rsidP="00921230">
            <w:pPr>
              <w:spacing w:line="480" w:lineRule="auto"/>
              <w:rPr>
                <w:rFonts w:ascii="Times New Roman" w:hAnsi="Times New Roman" w:cs="Times New Roman"/>
                <w:i/>
                <w:sz w:val="24"/>
                <w:szCs w:val="24"/>
              </w:rPr>
            </w:pPr>
            <w:r w:rsidRPr="006F00CE">
              <w:rPr>
                <w:rFonts w:ascii="Times New Roman" w:hAnsi="Times New Roman" w:cs="Times New Roman"/>
                <w:i/>
                <w:sz w:val="24"/>
                <w:szCs w:val="24"/>
              </w:rPr>
              <w:t>Goals</w:t>
            </w:r>
          </w:p>
        </w:tc>
        <w:tc>
          <w:tcPr>
            <w:tcW w:w="1659" w:type="dxa"/>
            <w:tcBorders>
              <w:top w:val="single" w:sz="4" w:space="0" w:color="auto"/>
              <w:bottom w:val="nil"/>
            </w:tcBorders>
          </w:tcPr>
          <w:p w:rsidR="006448F9" w:rsidRPr="006F00CE" w:rsidRDefault="006448F9" w:rsidP="00921230">
            <w:pPr>
              <w:spacing w:line="480" w:lineRule="auto"/>
              <w:jc w:val="center"/>
              <w:rPr>
                <w:rFonts w:ascii="Times New Roman" w:hAnsi="Times New Roman" w:cs="Times New Roman"/>
                <w:i/>
                <w:sz w:val="24"/>
                <w:szCs w:val="24"/>
              </w:rPr>
            </w:pPr>
            <w:r w:rsidRPr="006F00CE">
              <w:rPr>
                <w:rFonts w:ascii="Times New Roman" w:hAnsi="Times New Roman" w:cs="Times New Roman"/>
                <w:i/>
                <w:sz w:val="24"/>
                <w:szCs w:val="24"/>
              </w:rPr>
              <w:t>20</w:t>
            </w:r>
          </w:p>
        </w:tc>
        <w:tc>
          <w:tcPr>
            <w:tcW w:w="1949" w:type="dxa"/>
            <w:tcBorders>
              <w:top w:val="single" w:sz="4" w:space="0" w:color="auto"/>
              <w:bottom w:val="nil"/>
            </w:tcBorders>
          </w:tcPr>
          <w:p w:rsidR="006448F9" w:rsidRPr="006F00CE" w:rsidRDefault="006448F9" w:rsidP="00921230">
            <w:pPr>
              <w:spacing w:line="480" w:lineRule="auto"/>
              <w:jc w:val="center"/>
              <w:rPr>
                <w:rFonts w:ascii="Times New Roman" w:hAnsi="Times New Roman" w:cs="Times New Roman"/>
                <w:i/>
                <w:sz w:val="24"/>
                <w:szCs w:val="24"/>
              </w:rPr>
            </w:pPr>
            <w:r w:rsidRPr="006F00CE">
              <w:rPr>
                <w:rFonts w:ascii="Times New Roman" w:hAnsi="Times New Roman" w:cs="Times New Roman"/>
                <w:i/>
                <w:sz w:val="24"/>
                <w:szCs w:val="24"/>
              </w:rPr>
              <w:t>10</w:t>
            </w:r>
          </w:p>
        </w:tc>
        <w:tc>
          <w:tcPr>
            <w:tcW w:w="1734" w:type="dxa"/>
            <w:tcBorders>
              <w:top w:val="single" w:sz="4" w:space="0" w:color="auto"/>
              <w:bottom w:val="nil"/>
            </w:tcBorders>
          </w:tcPr>
          <w:p w:rsidR="006448F9" w:rsidRPr="006F00CE" w:rsidRDefault="006448F9" w:rsidP="00921230">
            <w:pPr>
              <w:spacing w:line="480" w:lineRule="auto"/>
              <w:jc w:val="center"/>
              <w:rPr>
                <w:rFonts w:ascii="Times New Roman" w:hAnsi="Times New Roman" w:cs="Times New Roman"/>
                <w:i/>
                <w:sz w:val="24"/>
                <w:szCs w:val="24"/>
              </w:rPr>
            </w:pPr>
            <w:r w:rsidRPr="006F00CE">
              <w:rPr>
                <w:rFonts w:ascii="Times New Roman" w:hAnsi="Times New Roman" w:cs="Times New Roman"/>
                <w:i/>
                <w:sz w:val="24"/>
                <w:szCs w:val="24"/>
              </w:rPr>
              <w:t>6</w:t>
            </w:r>
          </w:p>
        </w:tc>
        <w:tc>
          <w:tcPr>
            <w:tcW w:w="1540" w:type="dxa"/>
            <w:tcBorders>
              <w:top w:val="single" w:sz="4" w:space="0" w:color="auto"/>
              <w:bottom w:val="nil"/>
              <w:right w:val="nil"/>
            </w:tcBorders>
          </w:tcPr>
          <w:p w:rsidR="006448F9" w:rsidRPr="006F00CE" w:rsidRDefault="006448F9" w:rsidP="00921230">
            <w:pPr>
              <w:spacing w:line="480" w:lineRule="auto"/>
              <w:jc w:val="center"/>
              <w:rPr>
                <w:rFonts w:ascii="Times New Roman" w:hAnsi="Times New Roman" w:cs="Times New Roman"/>
                <w:i/>
                <w:sz w:val="24"/>
                <w:szCs w:val="24"/>
              </w:rPr>
            </w:pPr>
            <w:r w:rsidRPr="006F00CE">
              <w:rPr>
                <w:rFonts w:ascii="Times New Roman" w:hAnsi="Times New Roman" w:cs="Times New Roman"/>
                <w:i/>
                <w:sz w:val="24"/>
                <w:szCs w:val="24"/>
              </w:rPr>
              <w:t>9</w:t>
            </w:r>
          </w:p>
        </w:tc>
      </w:tr>
      <w:tr w:rsidR="006448F9" w:rsidRPr="006F00CE" w:rsidTr="00921230">
        <w:tc>
          <w:tcPr>
            <w:tcW w:w="2376" w:type="dxa"/>
            <w:tcBorders>
              <w:left w:val="nil"/>
            </w:tcBorders>
          </w:tcPr>
          <w:p w:rsidR="006448F9" w:rsidRPr="006F00CE" w:rsidRDefault="006448F9" w:rsidP="00921230">
            <w:pPr>
              <w:spacing w:line="480" w:lineRule="auto"/>
              <w:rPr>
                <w:rFonts w:ascii="Times New Roman" w:hAnsi="Times New Roman" w:cs="Times New Roman"/>
                <w:i/>
                <w:sz w:val="24"/>
                <w:szCs w:val="24"/>
              </w:rPr>
            </w:pPr>
            <w:r>
              <w:rPr>
                <w:rFonts w:ascii="Times New Roman" w:hAnsi="Times New Roman" w:cs="Times New Roman"/>
                <w:i/>
                <w:sz w:val="24"/>
                <w:szCs w:val="24"/>
              </w:rPr>
              <w:t>Normative</w:t>
            </w:r>
            <w:r w:rsidRPr="006F00CE">
              <w:rPr>
                <w:rFonts w:ascii="Times New Roman" w:hAnsi="Times New Roman" w:cs="Times New Roman"/>
                <w:i/>
                <w:sz w:val="24"/>
                <w:szCs w:val="24"/>
              </w:rPr>
              <w:t xml:space="preserve"> </w:t>
            </w:r>
            <w:r>
              <w:rPr>
                <w:rFonts w:ascii="Times New Roman" w:hAnsi="Times New Roman" w:cs="Times New Roman"/>
                <w:i/>
                <w:sz w:val="24"/>
                <w:szCs w:val="24"/>
              </w:rPr>
              <w:t>behaviours</w:t>
            </w:r>
          </w:p>
        </w:tc>
        <w:tc>
          <w:tcPr>
            <w:tcW w:w="1659" w:type="dxa"/>
            <w:tcBorders>
              <w:top w:val="nil"/>
              <w:bottom w:val="nil"/>
            </w:tcBorders>
          </w:tcPr>
          <w:p w:rsidR="006448F9" w:rsidRPr="006F00CE" w:rsidRDefault="006448F9" w:rsidP="00921230">
            <w:pPr>
              <w:spacing w:line="480" w:lineRule="auto"/>
              <w:jc w:val="center"/>
              <w:rPr>
                <w:rFonts w:ascii="Times New Roman" w:hAnsi="Times New Roman" w:cs="Times New Roman"/>
                <w:i/>
                <w:sz w:val="24"/>
                <w:szCs w:val="24"/>
              </w:rPr>
            </w:pPr>
            <w:r w:rsidRPr="006F00CE">
              <w:rPr>
                <w:rFonts w:ascii="Times New Roman" w:hAnsi="Times New Roman" w:cs="Times New Roman"/>
                <w:i/>
                <w:sz w:val="24"/>
                <w:szCs w:val="24"/>
              </w:rPr>
              <w:t>8</w:t>
            </w:r>
          </w:p>
        </w:tc>
        <w:tc>
          <w:tcPr>
            <w:tcW w:w="1949" w:type="dxa"/>
            <w:tcBorders>
              <w:top w:val="nil"/>
              <w:bottom w:val="nil"/>
            </w:tcBorders>
          </w:tcPr>
          <w:p w:rsidR="006448F9" w:rsidRPr="006F00CE" w:rsidRDefault="006448F9" w:rsidP="00921230">
            <w:pPr>
              <w:spacing w:line="480" w:lineRule="auto"/>
              <w:jc w:val="center"/>
              <w:rPr>
                <w:rFonts w:ascii="Times New Roman" w:hAnsi="Times New Roman" w:cs="Times New Roman"/>
                <w:i/>
                <w:sz w:val="24"/>
                <w:szCs w:val="24"/>
              </w:rPr>
            </w:pPr>
            <w:r w:rsidRPr="006F00CE">
              <w:rPr>
                <w:rFonts w:ascii="Times New Roman" w:hAnsi="Times New Roman" w:cs="Times New Roman"/>
                <w:i/>
                <w:sz w:val="24"/>
                <w:szCs w:val="24"/>
              </w:rPr>
              <w:t>21</w:t>
            </w:r>
          </w:p>
        </w:tc>
        <w:tc>
          <w:tcPr>
            <w:tcW w:w="1734" w:type="dxa"/>
            <w:tcBorders>
              <w:top w:val="nil"/>
              <w:bottom w:val="nil"/>
            </w:tcBorders>
          </w:tcPr>
          <w:p w:rsidR="006448F9" w:rsidRPr="006F00CE" w:rsidRDefault="006448F9" w:rsidP="00921230">
            <w:pPr>
              <w:spacing w:line="480" w:lineRule="auto"/>
              <w:jc w:val="center"/>
              <w:rPr>
                <w:rFonts w:ascii="Times New Roman" w:hAnsi="Times New Roman" w:cs="Times New Roman"/>
                <w:i/>
                <w:sz w:val="24"/>
                <w:szCs w:val="24"/>
              </w:rPr>
            </w:pPr>
            <w:r w:rsidRPr="006F00CE">
              <w:rPr>
                <w:rFonts w:ascii="Times New Roman" w:hAnsi="Times New Roman" w:cs="Times New Roman"/>
                <w:i/>
                <w:sz w:val="24"/>
                <w:szCs w:val="24"/>
              </w:rPr>
              <w:t>3</w:t>
            </w:r>
          </w:p>
        </w:tc>
        <w:tc>
          <w:tcPr>
            <w:tcW w:w="1540" w:type="dxa"/>
            <w:tcBorders>
              <w:top w:val="nil"/>
              <w:bottom w:val="nil"/>
              <w:right w:val="nil"/>
            </w:tcBorders>
          </w:tcPr>
          <w:p w:rsidR="006448F9" w:rsidRPr="006F00CE" w:rsidRDefault="006448F9" w:rsidP="00921230">
            <w:pPr>
              <w:spacing w:line="480" w:lineRule="auto"/>
              <w:jc w:val="center"/>
              <w:rPr>
                <w:rFonts w:ascii="Times New Roman" w:hAnsi="Times New Roman" w:cs="Times New Roman"/>
                <w:i/>
                <w:sz w:val="24"/>
                <w:szCs w:val="24"/>
              </w:rPr>
            </w:pPr>
            <w:r w:rsidRPr="006F00CE">
              <w:rPr>
                <w:rFonts w:ascii="Times New Roman" w:hAnsi="Times New Roman" w:cs="Times New Roman"/>
                <w:i/>
                <w:sz w:val="24"/>
                <w:szCs w:val="24"/>
              </w:rPr>
              <w:t>12</w:t>
            </w:r>
          </w:p>
        </w:tc>
      </w:tr>
      <w:tr w:rsidR="006448F9" w:rsidRPr="006F00CE" w:rsidTr="00921230">
        <w:tc>
          <w:tcPr>
            <w:tcW w:w="2376" w:type="dxa"/>
            <w:tcBorders>
              <w:left w:val="nil"/>
              <w:bottom w:val="single" w:sz="4" w:space="0" w:color="auto"/>
            </w:tcBorders>
          </w:tcPr>
          <w:p w:rsidR="006448F9" w:rsidRPr="006F00CE" w:rsidRDefault="006448F9" w:rsidP="00921230">
            <w:pPr>
              <w:spacing w:line="480" w:lineRule="auto"/>
              <w:rPr>
                <w:rFonts w:ascii="Times New Roman" w:hAnsi="Times New Roman" w:cs="Times New Roman"/>
                <w:i/>
                <w:sz w:val="24"/>
                <w:szCs w:val="24"/>
              </w:rPr>
            </w:pPr>
            <w:r>
              <w:rPr>
                <w:rFonts w:ascii="Times New Roman" w:hAnsi="Times New Roman" w:cs="Times New Roman"/>
                <w:i/>
                <w:sz w:val="24"/>
                <w:szCs w:val="24"/>
              </w:rPr>
              <w:t>Deviant</w:t>
            </w:r>
            <w:r w:rsidRPr="006F00CE">
              <w:rPr>
                <w:rFonts w:ascii="Times New Roman" w:hAnsi="Times New Roman" w:cs="Times New Roman"/>
                <w:i/>
                <w:sz w:val="24"/>
                <w:szCs w:val="24"/>
              </w:rPr>
              <w:t xml:space="preserve"> </w:t>
            </w:r>
            <w:r>
              <w:rPr>
                <w:rFonts w:ascii="Times New Roman" w:hAnsi="Times New Roman" w:cs="Times New Roman"/>
                <w:i/>
                <w:sz w:val="24"/>
                <w:szCs w:val="24"/>
              </w:rPr>
              <w:t>behaviour</w:t>
            </w:r>
          </w:p>
        </w:tc>
        <w:tc>
          <w:tcPr>
            <w:tcW w:w="1659" w:type="dxa"/>
            <w:tcBorders>
              <w:top w:val="nil"/>
              <w:bottom w:val="single" w:sz="4" w:space="0" w:color="auto"/>
            </w:tcBorders>
          </w:tcPr>
          <w:p w:rsidR="006448F9" w:rsidRPr="006F00CE" w:rsidRDefault="006448F9" w:rsidP="00921230">
            <w:pPr>
              <w:spacing w:line="480" w:lineRule="auto"/>
              <w:jc w:val="center"/>
              <w:rPr>
                <w:rFonts w:ascii="Times New Roman" w:hAnsi="Times New Roman" w:cs="Times New Roman"/>
                <w:i/>
                <w:sz w:val="24"/>
                <w:szCs w:val="24"/>
              </w:rPr>
            </w:pPr>
            <w:r w:rsidRPr="006F00CE">
              <w:rPr>
                <w:rFonts w:ascii="Times New Roman" w:hAnsi="Times New Roman" w:cs="Times New Roman"/>
                <w:i/>
                <w:sz w:val="24"/>
                <w:szCs w:val="24"/>
              </w:rPr>
              <w:t>5</w:t>
            </w:r>
          </w:p>
        </w:tc>
        <w:tc>
          <w:tcPr>
            <w:tcW w:w="1949" w:type="dxa"/>
            <w:tcBorders>
              <w:top w:val="nil"/>
              <w:bottom w:val="single" w:sz="4" w:space="0" w:color="auto"/>
            </w:tcBorders>
          </w:tcPr>
          <w:p w:rsidR="006448F9" w:rsidRPr="006F00CE" w:rsidRDefault="006448F9" w:rsidP="00921230">
            <w:pPr>
              <w:spacing w:line="480" w:lineRule="auto"/>
              <w:jc w:val="center"/>
              <w:rPr>
                <w:rFonts w:ascii="Times New Roman" w:hAnsi="Times New Roman" w:cs="Times New Roman"/>
                <w:i/>
                <w:sz w:val="24"/>
                <w:szCs w:val="24"/>
              </w:rPr>
            </w:pPr>
            <w:r w:rsidRPr="006F00CE">
              <w:rPr>
                <w:rFonts w:ascii="Times New Roman" w:hAnsi="Times New Roman" w:cs="Times New Roman"/>
                <w:i/>
                <w:sz w:val="24"/>
                <w:szCs w:val="24"/>
              </w:rPr>
              <w:t>19</w:t>
            </w:r>
          </w:p>
        </w:tc>
        <w:tc>
          <w:tcPr>
            <w:tcW w:w="1734" w:type="dxa"/>
            <w:tcBorders>
              <w:top w:val="nil"/>
              <w:bottom w:val="single" w:sz="4" w:space="0" w:color="auto"/>
            </w:tcBorders>
          </w:tcPr>
          <w:p w:rsidR="006448F9" w:rsidRPr="006F00CE" w:rsidRDefault="006448F9" w:rsidP="00921230">
            <w:pPr>
              <w:spacing w:line="480" w:lineRule="auto"/>
              <w:jc w:val="center"/>
              <w:rPr>
                <w:rFonts w:ascii="Times New Roman" w:hAnsi="Times New Roman" w:cs="Times New Roman"/>
                <w:i/>
                <w:sz w:val="24"/>
                <w:szCs w:val="24"/>
              </w:rPr>
            </w:pPr>
            <w:r w:rsidRPr="006F00CE">
              <w:rPr>
                <w:rFonts w:ascii="Times New Roman" w:hAnsi="Times New Roman" w:cs="Times New Roman"/>
                <w:i/>
                <w:sz w:val="24"/>
                <w:szCs w:val="24"/>
              </w:rPr>
              <w:t>5</w:t>
            </w:r>
          </w:p>
        </w:tc>
        <w:tc>
          <w:tcPr>
            <w:tcW w:w="1540" w:type="dxa"/>
            <w:tcBorders>
              <w:top w:val="nil"/>
              <w:bottom w:val="single" w:sz="4" w:space="0" w:color="auto"/>
              <w:right w:val="nil"/>
            </w:tcBorders>
          </w:tcPr>
          <w:p w:rsidR="006448F9" w:rsidRPr="006F00CE" w:rsidRDefault="006448F9" w:rsidP="00921230">
            <w:pPr>
              <w:spacing w:line="480" w:lineRule="auto"/>
              <w:jc w:val="center"/>
              <w:rPr>
                <w:rFonts w:ascii="Times New Roman" w:hAnsi="Times New Roman" w:cs="Times New Roman"/>
                <w:i/>
                <w:sz w:val="24"/>
                <w:szCs w:val="24"/>
              </w:rPr>
            </w:pPr>
            <w:r w:rsidRPr="006F00CE">
              <w:rPr>
                <w:rFonts w:ascii="Times New Roman" w:hAnsi="Times New Roman" w:cs="Times New Roman"/>
                <w:i/>
                <w:sz w:val="24"/>
                <w:szCs w:val="24"/>
              </w:rPr>
              <w:t>15</w:t>
            </w:r>
          </w:p>
        </w:tc>
      </w:tr>
    </w:tbl>
    <w:p w:rsidR="006448F9" w:rsidRDefault="006448F9" w:rsidP="006448F9">
      <w:pPr>
        <w:sectPr w:rsidR="006448F9" w:rsidSect="00893600">
          <w:headerReference w:type="default" r:id="rId8"/>
          <w:pgSz w:w="11906" w:h="16838"/>
          <w:pgMar w:top="1440" w:right="1440" w:bottom="1440" w:left="1440" w:header="708" w:footer="708" w:gutter="0"/>
          <w:cols w:space="708"/>
          <w:docGrid w:linePitch="360"/>
        </w:sectPr>
      </w:pPr>
    </w:p>
    <w:p w:rsidR="006448F9" w:rsidRPr="006F00CE" w:rsidRDefault="006448F9" w:rsidP="006448F9">
      <w:pPr>
        <w:spacing w:line="480" w:lineRule="auto"/>
        <w:rPr>
          <w:rFonts w:ascii="Times New Roman" w:hAnsi="Times New Roman" w:cs="Times New Roman"/>
          <w:sz w:val="24"/>
          <w:szCs w:val="24"/>
        </w:rPr>
      </w:pPr>
      <w:r w:rsidRPr="006F00CE">
        <w:rPr>
          <w:rFonts w:ascii="Times New Roman" w:hAnsi="Times New Roman" w:cs="Times New Roman"/>
          <w:sz w:val="24"/>
          <w:szCs w:val="24"/>
        </w:rPr>
        <w:lastRenderedPageBreak/>
        <w:t xml:space="preserve">Table 2:  </w:t>
      </w:r>
      <w:r w:rsidRPr="006F00CE">
        <w:rPr>
          <w:rFonts w:ascii="Times New Roman" w:hAnsi="Times New Roman" w:cs="Times New Roman"/>
          <w:i/>
          <w:sz w:val="24"/>
          <w:szCs w:val="24"/>
        </w:rPr>
        <w:t xml:space="preserve">Factor loadings of items in the social </w:t>
      </w:r>
      <w:r w:rsidR="007E42BB">
        <w:rPr>
          <w:rFonts w:ascii="Times New Roman" w:hAnsi="Times New Roman" w:cs="Times New Roman"/>
          <w:i/>
          <w:sz w:val="24"/>
          <w:szCs w:val="24"/>
        </w:rPr>
        <w:t xml:space="preserve">control </w:t>
      </w:r>
      <w:r w:rsidRPr="006F00CE">
        <w:rPr>
          <w:rFonts w:ascii="Times New Roman" w:hAnsi="Times New Roman" w:cs="Times New Roman"/>
          <w:i/>
          <w:sz w:val="24"/>
          <w:szCs w:val="24"/>
        </w:rPr>
        <w:t>response scale.</w:t>
      </w:r>
      <w:r w:rsidRPr="006F00CE">
        <w:rPr>
          <w:rFonts w:ascii="Times New Roman" w:hAnsi="Times New Roman" w:cs="Times New Roman"/>
          <w:sz w:val="24"/>
          <w:szCs w:val="24"/>
        </w:rPr>
        <w:t xml:space="preserve"> </w:t>
      </w:r>
    </w:p>
    <w:tbl>
      <w:tblPr>
        <w:tblW w:w="8990" w:type="dxa"/>
        <w:tblInd w:w="20" w:type="dxa"/>
        <w:tblBorders>
          <w:top w:val="single" w:sz="2" w:space="0" w:color="000000"/>
          <w:bottom w:val="single" w:sz="2" w:space="0" w:color="000000"/>
        </w:tblBorders>
        <w:tblLayout w:type="fixed"/>
        <w:tblCellMar>
          <w:left w:w="0" w:type="dxa"/>
          <w:right w:w="0" w:type="dxa"/>
        </w:tblCellMar>
        <w:tblLook w:val="0000"/>
      </w:tblPr>
      <w:tblGrid>
        <w:gridCol w:w="2674"/>
        <w:gridCol w:w="1826"/>
        <w:gridCol w:w="2710"/>
        <w:gridCol w:w="1780"/>
      </w:tblGrid>
      <w:tr w:rsidR="006448F9" w:rsidRPr="006F00CE" w:rsidTr="006448F9">
        <w:trPr>
          <w:cantSplit/>
        </w:trPr>
        <w:tc>
          <w:tcPr>
            <w:tcW w:w="2674" w:type="dxa"/>
            <w:shd w:val="clear" w:color="auto" w:fill="FFFFFF"/>
          </w:tcPr>
          <w:p w:rsidR="006448F9" w:rsidRPr="006F00CE" w:rsidRDefault="006448F9" w:rsidP="00921230">
            <w:pPr>
              <w:autoSpaceDE w:val="0"/>
              <w:autoSpaceDN w:val="0"/>
              <w:adjustRightInd w:val="0"/>
              <w:spacing w:after="0" w:line="480" w:lineRule="auto"/>
              <w:ind w:left="60" w:right="60"/>
              <w:rPr>
                <w:rFonts w:ascii="Times New Roman" w:hAnsi="Times New Roman" w:cs="Times New Roman"/>
                <w:color w:val="000000"/>
                <w:sz w:val="24"/>
                <w:szCs w:val="24"/>
              </w:rPr>
            </w:pPr>
          </w:p>
        </w:tc>
        <w:tc>
          <w:tcPr>
            <w:tcW w:w="1826" w:type="dxa"/>
            <w:shd w:val="clear" w:color="auto" w:fill="FFFFFF"/>
            <w:vAlign w:val="center"/>
          </w:tcPr>
          <w:p w:rsidR="006448F9" w:rsidRPr="006F00CE" w:rsidRDefault="006448F9" w:rsidP="00921230">
            <w:pPr>
              <w:autoSpaceDE w:val="0"/>
              <w:autoSpaceDN w:val="0"/>
              <w:adjustRightInd w:val="0"/>
              <w:spacing w:after="0" w:line="480" w:lineRule="auto"/>
              <w:ind w:left="60" w:right="60"/>
              <w:jc w:val="center"/>
              <w:rPr>
                <w:rFonts w:ascii="Times New Roman" w:hAnsi="Times New Roman" w:cs="Times New Roman"/>
                <w:color w:val="000000"/>
                <w:sz w:val="24"/>
                <w:szCs w:val="24"/>
              </w:rPr>
            </w:pPr>
          </w:p>
        </w:tc>
        <w:tc>
          <w:tcPr>
            <w:tcW w:w="2710" w:type="dxa"/>
            <w:shd w:val="clear" w:color="auto" w:fill="FFFFFF"/>
            <w:vAlign w:val="center"/>
          </w:tcPr>
          <w:p w:rsidR="006448F9" w:rsidRPr="006F00CE" w:rsidRDefault="006448F9" w:rsidP="00921230">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F00CE">
              <w:rPr>
                <w:rFonts w:ascii="Times New Roman" w:hAnsi="Times New Roman" w:cs="Times New Roman"/>
                <w:color w:val="000000"/>
                <w:sz w:val="24"/>
                <w:szCs w:val="24"/>
              </w:rPr>
              <w:t>Factor</w:t>
            </w:r>
          </w:p>
        </w:tc>
        <w:tc>
          <w:tcPr>
            <w:tcW w:w="1780" w:type="dxa"/>
            <w:shd w:val="clear" w:color="auto" w:fill="FFFFFF"/>
            <w:vAlign w:val="center"/>
          </w:tcPr>
          <w:p w:rsidR="006448F9" w:rsidRPr="006F00CE" w:rsidRDefault="006448F9" w:rsidP="00921230">
            <w:pPr>
              <w:autoSpaceDE w:val="0"/>
              <w:autoSpaceDN w:val="0"/>
              <w:adjustRightInd w:val="0"/>
              <w:spacing w:after="0" w:line="480" w:lineRule="auto"/>
              <w:ind w:left="60" w:right="60"/>
              <w:jc w:val="center"/>
              <w:rPr>
                <w:rFonts w:ascii="Times New Roman" w:hAnsi="Times New Roman" w:cs="Times New Roman"/>
                <w:color w:val="000000"/>
                <w:sz w:val="24"/>
                <w:szCs w:val="24"/>
              </w:rPr>
            </w:pPr>
          </w:p>
        </w:tc>
      </w:tr>
      <w:tr w:rsidR="006448F9" w:rsidRPr="006F00CE" w:rsidTr="006448F9">
        <w:trPr>
          <w:cantSplit/>
        </w:trPr>
        <w:tc>
          <w:tcPr>
            <w:tcW w:w="2674" w:type="dxa"/>
            <w:shd w:val="clear" w:color="auto" w:fill="FFFFFF"/>
          </w:tcPr>
          <w:p w:rsidR="006448F9" w:rsidRPr="006F00CE" w:rsidRDefault="006448F9" w:rsidP="00921230">
            <w:pPr>
              <w:autoSpaceDE w:val="0"/>
              <w:autoSpaceDN w:val="0"/>
              <w:adjustRightInd w:val="0"/>
              <w:spacing w:after="0" w:line="480" w:lineRule="auto"/>
              <w:ind w:left="60" w:right="60"/>
              <w:rPr>
                <w:rFonts w:ascii="Times New Roman" w:hAnsi="Times New Roman" w:cs="Times New Roman"/>
                <w:color w:val="000000"/>
                <w:sz w:val="24"/>
                <w:szCs w:val="24"/>
              </w:rPr>
            </w:pPr>
          </w:p>
        </w:tc>
        <w:tc>
          <w:tcPr>
            <w:tcW w:w="1826" w:type="dxa"/>
            <w:tcBorders>
              <w:bottom w:val="single" w:sz="2" w:space="0" w:color="000000"/>
            </w:tcBorders>
            <w:shd w:val="clear" w:color="auto" w:fill="FFFFFF"/>
            <w:vAlign w:val="center"/>
          </w:tcPr>
          <w:p w:rsidR="006448F9" w:rsidRPr="006F00CE" w:rsidRDefault="006448F9" w:rsidP="00921230">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F00CE">
              <w:rPr>
                <w:rFonts w:ascii="Times New Roman" w:hAnsi="Times New Roman" w:cs="Times New Roman"/>
                <w:color w:val="000000"/>
                <w:sz w:val="24"/>
                <w:szCs w:val="24"/>
              </w:rPr>
              <w:t>Education</w:t>
            </w:r>
          </w:p>
        </w:tc>
        <w:tc>
          <w:tcPr>
            <w:tcW w:w="2710" w:type="dxa"/>
            <w:tcBorders>
              <w:bottom w:val="single" w:sz="2" w:space="0" w:color="000000"/>
            </w:tcBorders>
            <w:shd w:val="clear" w:color="auto" w:fill="FFFFFF"/>
            <w:vAlign w:val="center"/>
          </w:tcPr>
          <w:p w:rsidR="006448F9" w:rsidRPr="006F00CE" w:rsidRDefault="006448F9" w:rsidP="00921230">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F00CE">
              <w:rPr>
                <w:rFonts w:ascii="Times New Roman" w:hAnsi="Times New Roman" w:cs="Times New Roman"/>
                <w:color w:val="000000"/>
                <w:sz w:val="24"/>
                <w:szCs w:val="24"/>
              </w:rPr>
              <w:t>Punishment</w:t>
            </w:r>
          </w:p>
        </w:tc>
        <w:tc>
          <w:tcPr>
            <w:tcW w:w="1780" w:type="dxa"/>
            <w:tcBorders>
              <w:bottom w:val="single" w:sz="2" w:space="0" w:color="000000"/>
            </w:tcBorders>
            <w:shd w:val="clear" w:color="auto" w:fill="FFFFFF"/>
            <w:vAlign w:val="center"/>
          </w:tcPr>
          <w:p w:rsidR="006448F9" w:rsidRPr="006F00CE" w:rsidRDefault="006448F9" w:rsidP="00921230">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F00CE">
              <w:rPr>
                <w:rFonts w:ascii="Times New Roman" w:hAnsi="Times New Roman" w:cs="Times New Roman"/>
                <w:color w:val="000000"/>
                <w:sz w:val="24"/>
                <w:szCs w:val="24"/>
              </w:rPr>
              <w:t>Avoidance</w:t>
            </w:r>
          </w:p>
        </w:tc>
      </w:tr>
      <w:tr w:rsidR="006448F9" w:rsidRPr="006F00CE" w:rsidTr="006448F9">
        <w:trPr>
          <w:cantSplit/>
        </w:trPr>
        <w:tc>
          <w:tcPr>
            <w:tcW w:w="2674" w:type="dxa"/>
            <w:shd w:val="clear" w:color="auto" w:fill="FFFFFF"/>
          </w:tcPr>
          <w:p w:rsidR="006448F9" w:rsidRPr="006F00CE" w:rsidRDefault="006448F9" w:rsidP="00921230">
            <w:pPr>
              <w:autoSpaceDE w:val="0"/>
              <w:autoSpaceDN w:val="0"/>
              <w:adjustRightInd w:val="0"/>
              <w:spacing w:after="0" w:line="480" w:lineRule="auto"/>
              <w:ind w:left="60" w:right="60"/>
              <w:rPr>
                <w:rFonts w:ascii="Times New Roman" w:hAnsi="Times New Roman" w:cs="Times New Roman"/>
                <w:color w:val="000000"/>
                <w:sz w:val="24"/>
                <w:szCs w:val="24"/>
              </w:rPr>
            </w:pPr>
            <w:r w:rsidRPr="006F00CE">
              <w:rPr>
                <w:rFonts w:ascii="Times New Roman" w:hAnsi="Times New Roman" w:cs="Times New Roman"/>
                <w:color w:val="000000"/>
                <w:sz w:val="24"/>
                <w:szCs w:val="24"/>
              </w:rPr>
              <w:t>Makes it clear to group members what is ‘good’ and ‘bad’ behaviour:</w:t>
            </w:r>
          </w:p>
        </w:tc>
        <w:tc>
          <w:tcPr>
            <w:tcW w:w="1826" w:type="dxa"/>
            <w:tcBorders>
              <w:top w:val="single" w:sz="2" w:space="0" w:color="000000"/>
              <w:bottom w:val="single" w:sz="2" w:space="0" w:color="000000"/>
            </w:tcBorders>
            <w:shd w:val="clear" w:color="auto" w:fill="FFFFFF"/>
            <w:vAlign w:val="center"/>
          </w:tcPr>
          <w:p w:rsidR="006448F9" w:rsidRPr="006F00CE" w:rsidRDefault="006448F9" w:rsidP="00921230">
            <w:pPr>
              <w:autoSpaceDE w:val="0"/>
              <w:autoSpaceDN w:val="0"/>
              <w:adjustRightInd w:val="0"/>
              <w:spacing w:after="0" w:line="480" w:lineRule="auto"/>
              <w:ind w:left="60" w:right="60"/>
              <w:jc w:val="center"/>
              <w:rPr>
                <w:rFonts w:ascii="Times New Roman" w:hAnsi="Times New Roman" w:cs="Times New Roman"/>
                <w:b/>
                <w:color w:val="000000"/>
                <w:sz w:val="24"/>
                <w:szCs w:val="24"/>
              </w:rPr>
            </w:pPr>
            <w:r w:rsidRPr="006F00CE">
              <w:rPr>
                <w:rFonts w:ascii="Times New Roman" w:hAnsi="Times New Roman" w:cs="Times New Roman"/>
                <w:b/>
                <w:color w:val="000000"/>
                <w:sz w:val="24"/>
                <w:szCs w:val="24"/>
              </w:rPr>
              <w:t>.893</w:t>
            </w:r>
          </w:p>
        </w:tc>
        <w:tc>
          <w:tcPr>
            <w:tcW w:w="2710" w:type="dxa"/>
            <w:tcBorders>
              <w:top w:val="single" w:sz="2" w:space="0" w:color="000000"/>
              <w:bottom w:val="single" w:sz="2" w:space="0" w:color="000000"/>
            </w:tcBorders>
            <w:shd w:val="clear" w:color="auto" w:fill="FFFFFF"/>
            <w:vAlign w:val="center"/>
          </w:tcPr>
          <w:p w:rsidR="006448F9" w:rsidRPr="006F00CE" w:rsidRDefault="006448F9" w:rsidP="00921230">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F00CE">
              <w:rPr>
                <w:rFonts w:ascii="Times New Roman" w:hAnsi="Times New Roman" w:cs="Times New Roman"/>
                <w:color w:val="000000"/>
                <w:sz w:val="24"/>
                <w:szCs w:val="24"/>
              </w:rPr>
              <w:t>.016</w:t>
            </w:r>
          </w:p>
        </w:tc>
        <w:tc>
          <w:tcPr>
            <w:tcW w:w="1780" w:type="dxa"/>
            <w:tcBorders>
              <w:top w:val="single" w:sz="2" w:space="0" w:color="000000"/>
              <w:bottom w:val="single" w:sz="2" w:space="0" w:color="000000"/>
            </w:tcBorders>
            <w:shd w:val="clear" w:color="auto" w:fill="FFFFFF"/>
            <w:vAlign w:val="center"/>
          </w:tcPr>
          <w:p w:rsidR="006448F9" w:rsidRPr="006F00CE" w:rsidRDefault="006448F9" w:rsidP="00921230">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F00CE">
              <w:rPr>
                <w:rFonts w:ascii="Times New Roman" w:hAnsi="Times New Roman" w:cs="Times New Roman"/>
                <w:color w:val="000000"/>
                <w:sz w:val="24"/>
                <w:szCs w:val="24"/>
              </w:rPr>
              <w:t>-.110</w:t>
            </w:r>
          </w:p>
        </w:tc>
      </w:tr>
      <w:tr w:rsidR="006448F9" w:rsidRPr="006F00CE" w:rsidTr="006448F9">
        <w:trPr>
          <w:cantSplit/>
        </w:trPr>
        <w:tc>
          <w:tcPr>
            <w:tcW w:w="2674" w:type="dxa"/>
            <w:shd w:val="clear" w:color="auto" w:fill="FFFFFF"/>
          </w:tcPr>
          <w:p w:rsidR="006448F9" w:rsidRPr="006F00CE" w:rsidRDefault="006448F9" w:rsidP="00921230">
            <w:pPr>
              <w:autoSpaceDE w:val="0"/>
              <w:autoSpaceDN w:val="0"/>
              <w:adjustRightInd w:val="0"/>
              <w:spacing w:after="0" w:line="480" w:lineRule="auto"/>
              <w:ind w:left="60" w:right="60"/>
              <w:rPr>
                <w:rFonts w:ascii="Times New Roman" w:hAnsi="Times New Roman" w:cs="Times New Roman"/>
                <w:color w:val="000000"/>
                <w:sz w:val="24"/>
                <w:szCs w:val="24"/>
              </w:rPr>
            </w:pPr>
            <w:r w:rsidRPr="006F00CE">
              <w:rPr>
                <w:rFonts w:ascii="Times New Roman" w:hAnsi="Times New Roman" w:cs="Times New Roman"/>
                <w:color w:val="000000"/>
                <w:sz w:val="24"/>
                <w:szCs w:val="24"/>
              </w:rPr>
              <w:t>Ensures group members know what is expected of them</w:t>
            </w:r>
          </w:p>
        </w:tc>
        <w:tc>
          <w:tcPr>
            <w:tcW w:w="1826" w:type="dxa"/>
            <w:tcBorders>
              <w:top w:val="single" w:sz="2" w:space="0" w:color="000000"/>
              <w:bottom w:val="single" w:sz="2" w:space="0" w:color="000000"/>
            </w:tcBorders>
            <w:shd w:val="clear" w:color="auto" w:fill="FFFFFF"/>
            <w:vAlign w:val="center"/>
          </w:tcPr>
          <w:p w:rsidR="006448F9" w:rsidRPr="006F00CE" w:rsidRDefault="006448F9" w:rsidP="00921230">
            <w:pPr>
              <w:autoSpaceDE w:val="0"/>
              <w:autoSpaceDN w:val="0"/>
              <w:adjustRightInd w:val="0"/>
              <w:spacing w:after="0" w:line="480" w:lineRule="auto"/>
              <w:ind w:left="60" w:right="60"/>
              <w:jc w:val="center"/>
              <w:rPr>
                <w:rFonts w:ascii="Times New Roman" w:hAnsi="Times New Roman" w:cs="Times New Roman"/>
                <w:b/>
                <w:color w:val="000000"/>
                <w:sz w:val="24"/>
                <w:szCs w:val="24"/>
              </w:rPr>
            </w:pPr>
            <w:r w:rsidRPr="006F00CE">
              <w:rPr>
                <w:rFonts w:ascii="Times New Roman" w:hAnsi="Times New Roman" w:cs="Times New Roman"/>
                <w:b/>
                <w:color w:val="000000"/>
                <w:sz w:val="24"/>
                <w:szCs w:val="24"/>
              </w:rPr>
              <w:t>.888</w:t>
            </w:r>
          </w:p>
        </w:tc>
        <w:tc>
          <w:tcPr>
            <w:tcW w:w="2710" w:type="dxa"/>
            <w:tcBorders>
              <w:top w:val="single" w:sz="2" w:space="0" w:color="000000"/>
              <w:bottom w:val="single" w:sz="2" w:space="0" w:color="000000"/>
            </w:tcBorders>
            <w:shd w:val="clear" w:color="auto" w:fill="FFFFFF"/>
            <w:vAlign w:val="center"/>
          </w:tcPr>
          <w:p w:rsidR="006448F9" w:rsidRPr="006F00CE" w:rsidRDefault="006448F9" w:rsidP="00921230">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F00CE">
              <w:rPr>
                <w:rFonts w:ascii="Times New Roman" w:hAnsi="Times New Roman" w:cs="Times New Roman"/>
                <w:color w:val="000000"/>
                <w:sz w:val="24"/>
                <w:szCs w:val="24"/>
              </w:rPr>
              <w:t>-.266</w:t>
            </w:r>
          </w:p>
        </w:tc>
        <w:tc>
          <w:tcPr>
            <w:tcW w:w="1780" w:type="dxa"/>
            <w:tcBorders>
              <w:top w:val="single" w:sz="2" w:space="0" w:color="000000"/>
              <w:bottom w:val="single" w:sz="2" w:space="0" w:color="000000"/>
            </w:tcBorders>
            <w:shd w:val="clear" w:color="auto" w:fill="FFFFFF"/>
            <w:vAlign w:val="center"/>
          </w:tcPr>
          <w:p w:rsidR="006448F9" w:rsidRPr="006F00CE" w:rsidRDefault="006448F9" w:rsidP="00921230">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F00CE">
              <w:rPr>
                <w:rFonts w:ascii="Times New Roman" w:hAnsi="Times New Roman" w:cs="Times New Roman"/>
                <w:color w:val="000000"/>
                <w:sz w:val="24"/>
                <w:szCs w:val="24"/>
              </w:rPr>
              <w:t>.095</w:t>
            </w:r>
          </w:p>
        </w:tc>
      </w:tr>
      <w:tr w:rsidR="006448F9" w:rsidRPr="006F00CE" w:rsidTr="006448F9">
        <w:trPr>
          <w:cantSplit/>
        </w:trPr>
        <w:tc>
          <w:tcPr>
            <w:tcW w:w="2674" w:type="dxa"/>
            <w:shd w:val="clear" w:color="auto" w:fill="FFFFFF"/>
          </w:tcPr>
          <w:p w:rsidR="006448F9" w:rsidRPr="006F00CE" w:rsidRDefault="006448F9" w:rsidP="00921230">
            <w:pPr>
              <w:autoSpaceDE w:val="0"/>
              <w:autoSpaceDN w:val="0"/>
              <w:adjustRightInd w:val="0"/>
              <w:spacing w:after="0" w:line="480" w:lineRule="auto"/>
              <w:ind w:left="60" w:right="60"/>
              <w:rPr>
                <w:rFonts w:ascii="Times New Roman" w:hAnsi="Times New Roman" w:cs="Times New Roman"/>
                <w:color w:val="000000"/>
                <w:sz w:val="24"/>
                <w:szCs w:val="24"/>
              </w:rPr>
            </w:pPr>
            <w:r w:rsidRPr="006F00CE">
              <w:rPr>
                <w:rFonts w:ascii="Times New Roman" w:hAnsi="Times New Roman" w:cs="Times New Roman"/>
                <w:color w:val="000000"/>
                <w:sz w:val="24"/>
                <w:szCs w:val="24"/>
              </w:rPr>
              <w:t>Provides group members with clear guidance on how to behave.</w:t>
            </w:r>
          </w:p>
        </w:tc>
        <w:tc>
          <w:tcPr>
            <w:tcW w:w="1826" w:type="dxa"/>
            <w:tcBorders>
              <w:top w:val="single" w:sz="2" w:space="0" w:color="000000"/>
              <w:bottom w:val="single" w:sz="2" w:space="0" w:color="000000"/>
            </w:tcBorders>
            <w:shd w:val="clear" w:color="auto" w:fill="FFFFFF"/>
            <w:vAlign w:val="center"/>
          </w:tcPr>
          <w:p w:rsidR="006448F9" w:rsidRPr="006F00CE" w:rsidRDefault="006448F9" w:rsidP="00921230">
            <w:pPr>
              <w:autoSpaceDE w:val="0"/>
              <w:autoSpaceDN w:val="0"/>
              <w:adjustRightInd w:val="0"/>
              <w:spacing w:after="0" w:line="480" w:lineRule="auto"/>
              <w:ind w:left="60" w:right="60"/>
              <w:jc w:val="center"/>
              <w:rPr>
                <w:rFonts w:ascii="Times New Roman" w:hAnsi="Times New Roman" w:cs="Times New Roman"/>
                <w:b/>
                <w:color w:val="000000"/>
                <w:sz w:val="24"/>
                <w:szCs w:val="24"/>
              </w:rPr>
            </w:pPr>
            <w:r w:rsidRPr="006F00CE">
              <w:rPr>
                <w:rFonts w:ascii="Times New Roman" w:hAnsi="Times New Roman" w:cs="Times New Roman"/>
                <w:b/>
                <w:color w:val="000000"/>
                <w:sz w:val="24"/>
                <w:szCs w:val="24"/>
              </w:rPr>
              <w:t>.898</w:t>
            </w:r>
          </w:p>
        </w:tc>
        <w:tc>
          <w:tcPr>
            <w:tcW w:w="2710" w:type="dxa"/>
            <w:tcBorders>
              <w:top w:val="single" w:sz="2" w:space="0" w:color="000000"/>
              <w:bottom w:val="single" w:sz="2" w:space="0" w:color="000000"/>
            </w:tcBorders>
            <w:shd w:val="clear" w:color="auto" w:fill="FFFFFF"/>
            <w:vAlign w:val="center"/>
          </w:tcPr>
          <w:p w:rsidR="006448F9" w:rsidRPr="006F00CE" w:rsidRDefault="006448F9" w:rsidP="00921230">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F00CE">
              <w:rPr>
                <w:rFonts w:ascii="Times New Roman" w:hAnsi="Times New Roman" w:cs="Times New Roman"/>
                <w:color w:val="000000"/>
                <w:sz w:val="24"/>
                <w:szCs w:val="24"/>
              </w:rPr>
              <w:t>-.270</w:t>
            </w:r>
          </w:p>
        </w:tc>
        <w:tc>
          <w:tcPr>
            <w:tcW w:w="1780" w:type="dxa"/>
            <w:tcBorders>
              <w:top w:val="single" w:sz="2" w:space="0" w:color="000000"/>
              <w:bottom w:val="single" w:sz="2" w:space="0" w:color="000000"/>
            </w:tcBorders>
            <w:shd w:val="clear" w:color="auto" w:fill="FFFFFF"/>
            <w:vAlign w:val="center"/>
          </w:tcPr>
          <w:p w:rsidR="006448F9" w:rsidRPr="006F00CE" w:rsidRDefault="006448F9" w:rsidP="00921230">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F00CE">
              <w:rPr>
                <w:rFonts w:ascii="Times New Roman" w:hAnsi="Times New Roman" w:cs="Times New Roman"/>
                <w:color w:val="000000"/>
                <w:sz w:val="24"/>
                <w:szCs w:val="24"/>
              </w:rPr>
              <w:t>.075</w:t>
            </w:r>
          </w:p>
        </w:tc>
      </w:tr>
      <w:tr w:rsidR="006448F9" w:rsidRPr="006F00CE" w:rsidTr="006448F9">
        <w:trPr>
          <w:cantSplit/>
        </w:trPr>
        <w:tc>
          <w:tcPr>
            <w:tcW w:w="2674" w:type="dxa"/>
            <w:shd w:val="clear" w:color="auto" w:fill="FFFFFF"/>
          </w:tcPr>
          <w:p w:rsidR="006448F9" w:rsidRPr="006F00CE" w:rsidRDefault="006448F9" w:rsidP="00921230">
            <w:pPr>
              <w:autoSpaceDE w:val="0"/>
              <w:autoSpaceDN w:val="0"/>
              <w:adjustRightInd w:val="0"/>
              <w:spacing w:after="0" w:line="480" w:lineRule="auto"/>
              <w:ind w:left="60" w:right="60"/>
              <w:rPr>
                <w:rFonts w:ascii="Times New Roman" w:hAnsi="Times New Roman" w:cs="Times New Roman"/>
                <w:color w:val="000000"/>
                <w:sz w:val="24"/>
                <w:szCs w:val="24"/>
              </w:rPr>
            </w:pPr>
            <w:r w:rsidRPr="006F00CE">
              <w:rPr>
                <w:rFonts w:ascii="Times New Roman" w:hAnsi="Times New Roman" w:cs="Times New Roman"/>
                <w:color w:val="000000"/>
                <w:sz w:val="24"/>
                <w:szCs w:val="24"/>
              </w:rPr>
              <w:t>Encourages group members  to meet the group’s goals:</w:t>
            </w:r>
          </w:p>
        </w:tc>
        <w:tc>
          <w:tcPr>
            <w:tcW w:w="1826" w:type="dxa"/>
            <w:tcBorders>
              <w:top w:val="single" w:sz="2" w:space="0" w:color="000000"/>
              <w:bottom w:val="single" w:sz="2" w:space="0" w:color="000000"/>
            </w:tcBorders>
            <w:shd w:val="clear" w:color="auto" w:fill="FFFFFF"/>
            <w:vAlign w:val="center"/>
          </w:tcPr>
          <w:p w:rsidR="006448F9" w:rsidRPr="006F00CE" w:rsidRDefault="006448F9" w:rsidP="00921230">
            <w:pPr>
              <w:autoSpaceDE w:val="0"/>
              <w:autoSpaceDN w:val="0"/>
              <w:adjustRightInd w:val="0"/>
              <w:spacing w:after="0" w:line="480" w:lineRule="auto"/>
              <w:ind w:left="60" w:right="60"/>
              <w:jc w:val="center"/>
              <w:rPr>
                <w:rFonts w:ascii="Times New Roman" w:hAnsi="Times New Roman" w:cs="Times New Roman"/>
                <w:b/>
                <w:color w:val="000000"/>
                <w:sz w:val="24"/>
                <w:szCs w:val="24"/>
              </w:rPr>
            </w:pPr>
            <w:r w:rsidRPr="006F00CE">
              <w:rPr>
                <w:rFonts w:ascii="Times New Roman" w:hAnsi="Times New Roman" w:cs="Times New Roman"/>
                <w:b/>
                <w:color w:val="000000"/>
                <w:sz w:val="24"/>
                <w:szCs w:val="24"/>
              </w:rPr>
              <w:t>.904</w:t>
            </w:r>
          </w:p>
        </w:tc>
        <w:tc>
          <w:tcPr>
            <w:tcW w:w="2710" w:type="dxa"/>
            <w:tcBorders>
              <w:top w:val="single" w:sz="2" w:space="0" w:color="000000"/>
              <w:bottom w:val="single" w:sz="2" w:space="0" w:color="000000"/>
            </w:tcBorders>
            <w:shd w:val="clear" w:color="auto" w:fill="FFFFFF"/>
            <w:vAlign w:val="center"/>
          </w:tcPr>
          <w:p w:rsidR="006448F9" w:rsidRPr="006F00CE" w:rsidRDefault="006448F9" w:rsidP="00921230">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F00CE">
              <w:rPr>
                <w:rFonts w:ascii="Times New Roman" w:hAnsi="Times New Roman" w:cs="Times New Roman"/>
                <w:color w:val="000000"/>
                <w:sz w:val="24"/>
                <w:szCs w:val="24"/>
              </w:rPr>
              <w:t>.154</w:t>
            </w:r>
          </w:p>
        </w:tc>
        <w:tc>
          <w:tcPr>
            <w:tcW w:w="1780" w:type="dxa"/>
            <w:tcBorders>
              <w:top w:val="single" w:sz="2" w:space="0" w:color="000000"/>
              <w:bottom w:val="single" w:sz="2" w:space="0" w:color="000000"/>
            </w:tcBorders>
            <w:shd w:val="clear" w:color="auto" w:fill="FFFFFF"/>
            <w:vAlign w:val="center"/>
          </w:tcPr>
          <w:p w:rsidR="006448F9" w:rsidRPr="006F00CE" w:rsidRDefault="006448F9" w:rsidP="00921230">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F00CE">
              <w:rPr>
                <w:rFonts w:ascii="Times New Roman" w:hAnsi="Times New Roman" w:cs="Times New Roman"/>
                <w:color w:val="000000"/>
                <w:sz w:val="24"/>
                <w:szCs w:val="24"/>
              </w:rPr>
              <w:t>.039</w:t>
            </w:r>
          </w:p>
        </w:tc>
      </w:tr>
      <w:tr w:rsidR="006448F9" w:rsidRPr="006F00CE" w:rsidTr="006448F9">
        <w:trPr>
          <w:cantSplit/>
        </w:trPr>
        <w:tc>
          <w:tcPr>
            <w:tcW w:w="2674" w:type="dxa"/>
            <w:shd w:val="clear" w:color="auto" w:fill="FFFFFF"/>
          </w:tcPr>
          <w:p w:rsidR="006448F9" w:rsidRPr="006F00CE" w:rsidRDefault="006448F9" w:rsidP="00921230">
            <w:pPr>
              <w:autoSpaceDE w:val="0"/>
              <w:autoSpaceDN w:val="0"/>
              <w:adjustRightInd w:val="0"/>
              <w:spacing w:after="0" w:line="480" w:lineRule="auto"/>
              <w:ind w:left="60" w:right="60"/>
              <w:rPr>
                <w:rFonts w:ascii="Times New Roman" w:hAnsi="Times New Roman" w:cs="Times New Roman"/>
                <w:color w:val="000000"/>
                <w:sz w:val="24"/>
                <w:szCs w:val="24"/>
              </w:rPr>
            </w:pPr>
            <w:r w:rsidRPr="006F00CE">
              <w:rPr>
                <w:rFonts w:ascii="Times New Roman" w:hAnsi="Times New Roman" w:cs="Times New Roman"/>
                <w:color w:val="000000"/>
                <w:sz w:val="24"/>
                <w:szCs w:val="24"/>
              </w:rPr>
              <w:t>Celebrates behaviour which is in line with the groups goals</w:t>
            </w:r>
          </w:p>
        </w:tc>
        <w:tc>
          <w:tcPr>
            <w:tcW w:w="1826" w:type="dxa"/>
            <w:tcBorders>
              <w:top w:val="single" w:sz="2" w:space="0" w:color="000000"/>
              <w:bottom w:val="single" w:sz="2" w:space="0" w:color="000000"/>
            </w:tcBorders>
            <w:shd w:val="clear" w:color="auto" w:fill="FFFFFF"/>
            <w:vAlign w:val="center"/>
          </w:tcPr>
          <w:p w:rsidR="006448F9" w:rsidRPr="006F00CE" w:rsidRDefault="006448F9" w:rsidP="00921230">
            <w:pPr>
              <w:autoSpaceDE w:val="0"/>
              <w:autoSpaceDN w:val="0"/>
              <w:adjustRightInd w:val="0"/>
              <w:spacing w:after="0" w:line="480" w:lineRule="auto"/>
              <w:ind w:left="60" w:right="60"/>
              <w:jc w:val="center"/>
              <w:rPr>
                <w:rFonts w:ascii="Times New Roman" w:hAnsi="Times New Roman" w:cs="Times New Roman"/>
                <w:b/>
                <w:color w:val="000000"/>
                <w:sz w:val="24"/>
                <w:szCs w:val="24"/>
              </w:rPr>
            </w:pPr>
            <w:r w:rsidRPr="006F00CE">
              <w:rPr>
                <w:rFonts w:ascii="Times New Roman" w:hAnsi="Times New Roman" w:cs="Times New Roman"/>
                <w:b/>
                <w:color w:val="000000"/>
                <w:sz w:val="24"/>
                <w:szCs w:val="24"/>
              </w:rPr>
              <w:t>.934</w:t>
            </w:r>
          </w:p>
        </w:tc>
        <w:tc>
          <w:tcPr>
            <w:tcW w:w="2710" w:type="dxa"/>
            <w:tcBorders>
              <w:top w:val="single" w:sz="2" w:space="0" w:color="000000"/>
              <w:bottom w:val="single" w:sz="2" w:space="0" w:color="000000"/>
            </w:tcBorders>
            <w:shd w:val="clear" w:color="auto" w:fill="FFFFFF"/>
            <w:vAlign w:val="center"/>
          </w:tcPr>
          <w:p w:rsidR="006448F9" w:rsidRPr="006F00CE" w:rsidRDefault="006448F9" w:rsidP="00921230">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F00CE">
              <w:rPr>
                <w:rFonts w:ascii="Times New Roman" w:hAnsi="Times New Roman" w:cs="Times New Roman"/>
                <w:color w:val="000000"/>
                <w:sz w:val="24"/>
                <w:szCs w:val="24"/>
              </w:rPr>
              <w:t>.084</w:t>
            </w:r>
          </w:p>
        </w:tc>
        <w:tc>
          <w:tcPr>
            <w:tcW w:w="1780" w:type="dxa"/>
            <w:tcBorders>
              <w:top w:val="single" w:sz="2" w:space="0" w:color="000000"/>
              <w:bottom w:val="single" w:sz="2" w:space="0" w:color="000000"/>
            </w:tcBorders>
            <w:shd w:val="clear" w:color="auto" w:fill="FFFFFF"/>
            <w:vAlign w:val="center"/>
          </w:tcPr>
          <w:p w:rsidR="006448F9" w:rsidRPr="006F00CE" w:rsidRDefault="006448F9" w:rsidP="00921230">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F00CE">
              <w:rPr>
                <w:rFonts w:ascii="Times New Roman" w:hAnsi="Times New Roman" w:cs="Times New Roman"/>
                <w:color w:val="000000"/>
                <w:sz w:val="24"/>
                <w:szCs w:val="24"/>
              </w:rPr>
              <w:t>.002</w:t>
            </w:r>
          </w:p>
        </w:tc>
      </w:tr>
      <w:tr w:rsidR="006448F9" w:rsidRPr="006F00CE" w:rsidTr="006448F9">
        <w:trPr>
          <w:cantSplit/>
        </w:trPr>
        <w:tc>
          <w:tcPr>
            <w:tcW w:w="2674" w:type="dxa"/>
            <w:shd w:val="clear" w:color="auto" w:fill="FFFFFF"/>
          </w:tcPr>
          <w:p w:rsidR="006448F9" w:rsidRPr="006F00CE" w:rsidRDefault="006448F9" w:rsidP="00921230">
            <w:pPr>
              <w:autoSpaceDE w:val="0"/>
              <w:autoSpaceDN w:val="0"/>
              <w:adjustRightInd w:val="0"/>
              <w:spacing w:after="0" w:line="480" w:lineRule="auto"/>
              <w:ind w:left="60" w:right="60"/>
              <w:rPr>
                <w:rFonts w:ascii="Times New Roman" w:hAnsi="Times New Roman" w:cs="Times New Roman"/>
                <w:color w:val="000000"/>
                <w:sz w:val="24"/>
                <w:szCs w:val="24"/>
              </w:rPr>
            </w:pPr>
            <w:r w:rsidRPr="006F00CE">
              <w:rPr>
                <w:rFonts w:ascii="Times New Roman" w:hAnsi="Times New Roman" w:cs="Times New Roman"/>
                <w:color w:val="000000"/>
                <w:sz w:val="24"/>
                <w:szCs w:val="24"/>
              </w:rPr>
              <w:t>Supports group members in achieving the groups goals:</w:t>
            </w:r>
          </w:p>
        </w:tc>
        <w:tc>
          <w:tcPr>
            <w:tcW w:w="1826" w:type="dxa"/>
            <w:tcBorders>
              <w:top w:val="single" w:sz="2" w:space="0" w:color="000000"/>
              <w:bottom w:val="single" w:sz="2" w:space="0" w:color="000000"/>
            </w:tcBorders>
            <w:shd w:val="clear" w:color="auto" w:fill="FFFFFF"/>
            <w:vAlign w:val="center"/>
          </w:tcPr>
          <w:p w:rsidR="006448F9" w:rsidRPr="006F00CE" w:rsidRDefault="006448F9" w:rsidP="00921230">
            <w:pPr>
              <w:autoSpaceDE w:val="0"/>
              <w:autoSpaceDN w:val="0"/>
              <w:adjustRightInd w:val="0"/>
              <w:spacing w:after="0" w:line="480" w:lineRule="auto"/>
              <w:ind w:left="60" w:right="60"/>
              <w:jc w:val="center"/>
              <w:rPr>
                <w:rFonts w:ascii="Times New Roman" w:hAnsi="Times New Roman" w:cs="Times New Roman"/>
                <w:b/>
                <w:color w:val="000000"/>
                <w:sz w:val="24"/>
                <w:szCs w:val="24"/>
              </w:rPr>
            </w:pPr>
            <w:r w:rsidRPr="006F00CE">
              <w:rPr>
                <w:rFonts w:ascii="Times New Roman" w:hAnsi="Times New Roman" w:cs="Times New Roman"/>
                <w:b/>
                <w:color w:val="000000"/>
                <w:sz w:val="24"/>
                <w:szCs w:val="24"/>
              </w:rPr>
              <w:t>.920</w:t>
            </w:r>
          </w:p>
        </w:tc>
        <w:tc>
          <w:tcPr>
            <w:tcW w:w="2710" w:type="dxa"/>
            <w:tcBorders>
              <w:top w:val="single" w:sz="2" w:space="0" w:color="000000"/>
              <w:bottom w:val="single" w:sz="2" w:space="0" w:color="000000"/>
            </w:tcBorders>
            <w:shd w:val="clear" w:color="auto" w:fill="FFFFFF"/>
            <w:vAlign w:val="center"/>
          </w:tcPr>
          <w:p w:rsidR="006448F9" w:rsidRPr="006F00CE" w:rsidRDefault="006448F9" w:rsidP="00921230">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F00CE">
              <w:rPr>
                <w:rFonts w:ascii="Times New Roman" w:hAnsi="Times New Roman" w:cs="Times New Roman"/>
                <w:color w:val="000000"/>
                <w:sz w:val="24"/>
                <w:szCs w:val="24"/>
              </w:rPr>
              <w:t>.135</w:t>
            </w:r>
          </w:p>
        </w:tc>
        <w:tc>
          <w:tcPr>
            <w:tcW w:w="1780" w:type="dxa"/>
            <w:tcBorders>
              <w:top w:val="single" w:sz="2" w:space="0" w:color="000000"/>
              <w:bottom w:val="single" w:sz="2" w:space="0" w:color="000000"/>
            </w:tcBorders>
            <w:shd w:val="clear" w:color="auto" w:fill="FFFFFF"/>
            <w:vAlign w:val="center"/>
          </w:tcPr>
          <w:p w:rsidR="006448F9" w:rsidRPr="006F00CE" w:rsidRDefault="006448F9" w:rsidP="00921230">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F00CE">
              <w:rPr>
                <w:rFonts w:ascii="Times New Roman" w:hAnsi="Times New Roman" w:cs="Times New Roman"/>
                <w:color w:val="000000"/>
                <w:sz w:val="24"/>
                <w:szCs w:val="24"/>
              </w:rPr>
              <w:t>-.022</w:t>
            </w:r>
          </w:p>
        </w:tc>
      </w:tr>
      <w:tr w:rsidR="006448F9" w:rsidRPr="006F00CE" w:rsidTr="006448F9">
        <w:trPr>
          <w:cantSplit/>
        </w:trPr>
        <w:tc>
          <w:tcPr>
            <w:tcW w:w="2674" w:type="dxa"/>
            <w:shd w:val="clear" w:color="auto" w:fill="FFFFFF"/>
          </w:tcPr>
          <w:p w:rsidR="006448F9" w:rsidRPr="006F00CE" w:rsidRDefault="006448F9" w:rsidP="00921230">
            <w:pPr>
              <w:autoSpaceDE w:val="0"/>
              <w:autoSpaceDN w:val="0"/>
              <w:adjustRightInd w:val="0"/>
              <w:spacing w:after="0" w:line="480" w:lineRule="auto"/>
              <w:ind w:left="60" w:right="60"/>
              <w:rPr>
                <w:rFonts w:ascii="Times New Roman" w:hAnsi="Times New Roman" w:cs="Times New Roman"/>
                <w:color w:val="000000"/>
                <w:sz w:val="24"/>
                <w:szCs w:val="24"/>
              </w:rPr>
            </w:pPr>
            <w:r w:rsidRPr="006F00CE">
              <w:rPr>
                <w:rFonts w:ascii="Times New Roman" w:hAnsi="Times New Roman" w:cs="Times New Roman"/>
                <w:color w:val="000000"/>
                <w:sz w:val="24"/>
                <w:szCs w:val="24"/>
              </w:rPr>
              <w:lastRenderedPageBreak/>
              <w:t>Explains to group members who have acted incorrectly how to change:</w:t>
            </w:r>
          </w:p>
        </w:tc>
        <w:tc>
          <w:tcPr>
            <w:tcW w:w="1826" w:type="dxa"/>
            <w:tcBorders>
              <w:top w:val="single" w:sz="2" w:space="0" w:color="000000"/>
              <w:bottom w:val="single" w:sz="2" w:space="0" w:color="000000"/>
            </w:tcBorders>
            <w:shd w:val="clear" w:color="auto" w:fill="FFFFFF"/>
            <w:vAlign w:val="center"/>
          </w:tcPr>
          <w:p w:rsidR="006448F9" w:rsidRPr="006F00CE" w:rsidRDefault="006448F9" w:rsidP="00921230">
            <w:pPr>
              <w:autoSpaceDE w:val="0"/>
              <w:autoSpaceDN w:val="0"/>
              <w:adjustRightInd w:val="0"/>
              <w:spacing w:after="0" w:line="480" w:lineRule="auto"/>
              <w:ind w:left="60" w:right="60"/>
              <w:jc w:val="center"/>
              <w:rPr>
                <w:rFonts w:ascii="Times New Roman" w:hAnsi="Times New Roman" w:cs="Times New Roman"/>
                <w:b/>
                <w:color w:val="000000"/>
                <w:sz w:val="24"/>
                <w:szCs w:val="24"/>
              </w:rPr>
            </w:pPr>
            <w:r w:rsidRPr="006F00CE">
              <w:rPr>
                <w:rFonts w:ascii="Times New Roman" w:hAnsi="Times New Roman" w:cs="Times New Roman"/>
                <w:b/>
                <w:color w:val="000000"/>
                <w:sz w:val="24"/>
                <w:szCs w:val="24"/>
              </w:rPr>
              <w:t>.841</w:t>
            </w:r>
          </w:p>
        </w:tc>
        <w:tc>
          <w:tcPr>
            <w:tcW w:w="2710" w:type="dxa"/>
            <w:tcBorders>
              <w:top w:val="single" w:sz="2" w:space="0" w:color="000000"/>
              <w:bottom w:val="single" w:sz="2" w:space="0" w:color="000000"/>
            </w:tcBorders>
            <w:shd w:val="clear" w:color="auto" w:fill="FFFFFF"/>
            <w:vAlign w:val="center"/>
          </w:tcPr>
          <w:p w:rsidR="006448F9" w:rsidRPr="006F00CE" w:rsidRDefault="006448F9" w:rsidP="00921230">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F00CE">
              <w:rPr>
                <w:rFonts w:ascii="Times New Roman" w:hAnsi="Times New Roman" w:cs="Times New Roman"/>
                <w:color w:val="000000"/>
                <w:sz w:val="24"/>
                <w:szCs w:val="24"/>
              </w:rPr>
              <w:t>.159</w:t>
            </w:r>
          </w:p>
        </w:tc>
        <w:tc>
          <w:tcPr>
            <w:tcW w:w="1780" w:type="dxa"/>
            <w:tcBorders>
              <w:top w:val="single" w:sz="2" w:space="0" w:color="000000"/>
              <w:bottom w:val="single" w:sz="2" w:space="0" w:color="000000"/>
            </w:tcBorders>
            <w:shd w:val="clear" w:color="auto" w:fill="FFFFFF"/>
            <w:vAlign w:val="center"/>
          </w:tcPr>
          <w:p w:rsidR="006448F9" w:rsidRPr="006F00CE" w:rsidRDefault="006448F9" w:rsidP="00921230">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F00CE">
              <w:rPr>
                <w:rFonts w:ascii="Times New Roman" w:hAnsi="Times New Roman" w:cs="Times New Roman"/>
                <w:color w:val="000000"/>
                <w:sz w:val="24"/>
                <w:szCs w:val="24"/>
              </w:rPr>
              <w:t>-.168</w:t>
            </w:r>
          </w:p>
        </w:tc>
      </w:tr>
      <w:tr w:rsidR="006448F9" w:rsidRPr="006F00CE" w:rsidTr="006448F9">
        <w:trPr>
          <w:cantSplit/>
        </w:trPr>
        <w:tc>
          <w:tcPr>
            <w:tcW w:w="2674" w:type="dxa"/>
            <w:shd w:val="clear" w:color="auto" w:fill="FFFFFF"/>
          </w:tcPr>
          <w:p w:rsidR="006448F9" w:rsidRPr="006F00CE" w:rsidRDefault="006448F9" w:rsidP="00921230">
            <w:pPr>
              <w:autoSpaceDE w:val="0"/>
              <w:autoSpaceDN w:val="0"/>
              <w:adjustRightInd w:val="0"/>
              <w:spacing w:after="0" w:line="480" w:lineRule="auto"/>
              <w:ind w:left="60" w:right="60"/>
              <w:rPr>
                <w:rFonts w:ascii="Times New Roman" w:hAnsi="Times New Roman" w:cs="Times New Roman"/>
                <w:color w:val="000000"/>
                <w:sz w:val="24"/>
                <w:szCs w:val="24"/>
              </w:rPr>
            </w:pPr>
            <w:r w:rsidRPr="006F00CE">
              <w:rPr>
                <w:rFonts w:ascii="Times New Roman" w:hAnsi="Times New Roman" w:cs="Times New Roman"/>
                <w:color w:val="000000"/>
                <w:sz w:val="24"/>
                <w:szCs w:val="24"/>
              </w:rPr>
              <w:t>Educates group members who struggle with behaving in line with the group’s norms:</w:t>
            </w:r>
          </w:p>
        </w:tc>
        <w:tc>
          <w:tcPr>
            <w:tcW w:w="1826" w:type="dxa"/>
            <w:tcBorders>
              <w:top w:val="single" w:sz="2" w:space="0" w:color="000000"/>
              <w:bottom w:val="single" w:sz="2" w:space="0" w:color="000000"/>
            </w:tcBorders>
            <w:shd w:val="clear" w:color="auto" w:fill="FFFFFF"/>
            <w:vAlign w:val="center"/>
          </w:tcPr>
          <w:p w:rsidR="006448F9" w:rsidRPr="006F00CE" w:rsidRDefault="006448F9" w:rsidP="00921230">
            <w:pPr>
              <w:autoSpaceDE w:val="0"/>
              <w:autoSpaceDN w:val="0"/>
              <w:adjustRightInd w:val="0"/>
              <w:spacing w:after="0" w:line="480" w:lineRule="auto"/>
              <w:ind w:left="60" w:right="60"/>
              <w:jc w:val="center"/>
              <w:rPr>
                <w:rFonts w:ascii="Times New Roman" w:hAnsi="Times New Roman" w:cs="Times New Roman"/>
                <w:b/>
                <w:color w:val="000000"/>
                <w:sz w:val="24"/>
                <w:szCs w:val="24"/>
              </w:rPr>
            </w:pPr>
            <w:r w:rsidRPr="006F00CE">
              <w:rPr>
                <w:rFonts w:ascii="Times New Roman" w:hAnsi="Times New Roman" w:cs="Times New Roman"/>
                <w:b/>
                <w:color w:val="000000"/>
                <w:sz w:val="24"/>
                <w:szCs w:val="24"/>
              </w:rPr>
              <w:t>.903</w:t>
            </w:r>
          </w:p>
        </w:tc>
        <w:tc>
          <w:tcPr>
            <w:tcW w:w="2710" w:type="dxa"/>
            <w:tcBorders>
              <w:top w:val="single" w:sz="2" w:space="0" w:color="000000"/>
              <w:bottom w:val="single" w:sz="2" w:space="0" w:color="000000"/>
            </w:tcBorders>
            <w:shd w:val="clear" w:color="auto" w:fill="FFFFFF"/>
            <w:vAlign w:val="center"/>
          </w:tcPr>
          <w:p w:rsidR="006448F9" w:rsidRPr="006F00CE" w:rsidRDefault="006448F9" w:rsidP="00921230">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F00CE">
              <w:rPr>
                <w:rFonts w:ascii="Times New Roman" w:hAnsi="Times New Roman" w:cs="Times New Roman"/>
                <w:color w:val="000000"/>
                <w:sz w:val="24"/>
                <w:szCs w:val="24"/>
              </w:rPr>
              <w:t>-.231</w:t>
            </w:r>
          </w:p>
        </w:tc>
        <w:tc>
          <w:tcPr>
            <w:tcW w:w="1780" w:type="dxa"/>
            <w:tcBorders>
              <w:top w:val="single" w:sz="2" w:space="0" w:color="000000"/>
              <w:bottom w:val="single" w:sz="2" w:space="0" w:color="000000"/>
            </w:tcBorders>
            <w:shd w:val="clear" w:color="auto" w:fill="FFFFFF"/>
            <w:vAlign w:val="center"/>
          </w:tcPr>
          <w:p w:rsidR="006448F9" w:rsidRPr="006F00CE" w:rsidRDefault="006448F9" w:rsidP="00921230">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F00CE">
              <w:rPr>
                <w:rFonts w:ascii="Times New Roman" w:hAnsi="Times New Roman" w:cs="Times New Roman"/>
                <w:color w:val="000000"/>
                <w:sz w:val="24"/>
                <w:szCs w:val="24"/>
              </w:rPr>
              <w:t>.109</w:t>
            </w:r>
          </w:p>
        </w:tc>
      </w:tr>
      <w:tr w:rsidR="006448F9" w:rsidRPr="006F00CE" w:rsidTr="006448F9">
        <w:trPr>
          <w:cantSplit/>
        </w:trPr>
        <w:tc>
          <w:tcPr>
            <w:tcW w:w="2674" w:type="dxa"/>
            <w:shd w:val="clear" w:color="auto" w:fill="FFFFFF"/>
          </w:tcPr>
          <w:p w:rsidR="006448F9" w:rsidRPr="006F00CE" w:rsidRDefault="006448F9" w:rsidP="00921230">
            <w:pPr>
              <w:autoSpaceDE w:val="0"/>
              <w:autoSpaceDN w:val="0"/>
              <w:adjustRightInd w:val="0"/>
              <w:spacing w:after="0" w:line="480" w:lineRule="auto"/>
              <w:ind w:left="60" w:right="60"/>
              <w:rPr>
                <w:rFonts w:ascii="Times New Roman" w:hAnsi="Times New Roman" w:cs="Times New Roman"/>
                <w:color w:val="000000"/>
                <w:sz w:val="24"/>
                <w:szCs w:val="24"/>
              </w:rPr>
            </w:pPr>
            <w:r w:rsidRPr="006F00CE">
              <w:rPr>
                <w:rFonts w:ascii="Times New Roman" w:hAnsi="Times New Roman" w:cs="Times New Roman"/>
                <w:color w:val="000000"/>
                <w:sz w:val="24"/>
                <w:szCs w:val="24"/>
              </w:rPr>
              <w:t>Tries to help group members’ correct their behaviour when they break the ‘rules’:</w:t>
            </w:r>
          </w:p>
        </w:tc>
        <w:tc>
          <w:tcPr>
            <w:tcW w:w="1826" w:type="dxa"/>
            <w:tcBorders>
              <w:top w:val="single" w:sz="2" w:space="0" w:color="000000"/>
              <w:bottom w:val="single" w:sz="2" w:space="0" w:color="000000"/>
            </w:tcBorders>
            <w:shd w:val="clear" w:color="auto" w:fill="FFFFFF"/>
            <w:vAlign w:val="center"/>
          </w:tcPr>
          <w:p w:rsidR="006448F9" w:rsidRPr="006F00CE" w:rsidRDefault="006448F9" w:rsidP="00921230">
            <w:pPr>
              <w:autoSpaceDE w:val="0"/>
              <w:autoSpaceDN w:val="0"/>
              <w:adjustRightInd w:val="0"/>
              <w:spacing w:after="0" w:line="480" w:lineRule="auto"/>
              <w:ind w:left="60" w:right="60"/>
              <w:jc w:val="center"/>
              <w:rPr>
                <w:rFonts w:ascii="Times New Roman" w:hAnsi="Times New Roman" w:cs="Times New Roman"/>
                <w:b/>
                <w:color w:val="000000"/>
                <w:sz w:val="24"/>
                <w:szCs w:val="24"/>
              </w:rPr>
            </w:pPr>
            <w:r w:rsidRPr="006F00CE">
              <w:rPr>
                <w:rFonts w:ascii="Times New Roman" w:hAnsi="Times New Roman" w:cs="Times New Roman"/>
                <w:b/>
                <w:color w:val="000000"/>
                <w:sz w:val="24"/>
                <w:szCs w:val="24"/>
              </w:rPr>
              <w:t>.908</w:t>
            </w:r>
          </w:p>
        </w:tc>
        <w:tc>
          <w:tcPr>
            <w:tcW w:w="2710" w:type="dxa"/>
            <w:tcBorders>
              <w:top w:val="single" w:sz="2" w:space="0" w:color="000000"/>
              <w:bottom w:val="single" w:sz="2" w:space="0" w:color="000000"/>
            </w:tcBorders>
            <w:shd w:val="clear" w:color="auto" w:fill="FFFFFF"/>
            <w:vAlign w:val="center"/>
          </w:tcPr>
          <w:p w:rsidR="006448F9" w:rsidRPr="006F00CE" w:rsidRDefault="006448F9" w:rsidP="00921230">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F00CE">
              <w:rPr>
                <w:rFonts w:ascii="Times New Roman" w:hAnsi="Times New Roman" w:cs="Times New Roman"/>
                <w:color w:val="000000"/>
                <w:sz w:val="24"/>
                <w:szCs w:val="24"/>
              </w:rPr>
              <w:t>.107</w:t>
            </w:r>
          </w:p>
        </w:tc>
        <w:tc>
          <w:tcPr>
            <w:tcW w:w="1780" w:type="dxa"/>
            <w:tcBorders>
              <w:top w:val="single" w:sz="2" w:space="0" w:color="000000"/>
              <w:bottom w:val="single" w:sz="2" w:space="0" w:color="000000"/>
            </w:tcBorders>
            <w:shd w:val="clear" w:color="auto" w:fill="FFFFFF"/>
            <w:vAlign w:val="center"/>
          </w:tcPr>
          <w:p w:rsidR="006448F9" w:rsidRPr="006F00CE" w:rsidRDefault="006448F9" w:rsidP="00921230">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F00CE">
              <w:rPr>
                <w:rFonts w:ascii="Times New Roman" w:hAnsi="Times New Roman" w:cs="Times New Roman"/>
                <w:color w:val="000000"/>
                <w:sz w:val="24"/>
                <w:szCs w:val="24"/>
              </w:rPr>
              <w:t>-.150</w:t>
            </w:r>
          </w:p>
        </w:tc>
      </w:tr>
      <w:tr w:rsidR="006448F9" w:rsidRPr="006F00CE" w:rsidTr="006448F9">
        <w:trPr>
          <w:cantSplit/>
        </w:trPr>
        <w:tc>
          <w:tcPr>
            <w:tcW w:w="2674" w:type="dxa"/>
            <w:shd w:val="clear" w:color="auto" w:fill="FFFFFF"/>
          </w:tcPr>
          <w:p w:rsidR="006448F9" w:rsidRPr="006F00CE" w:rsidRDefault="006448F9" w:rsidP="00921230">
            <w:pPr>
              <w:autoSpaceDE w:val="0"/>
              <w:autoSpaceDN w:val="0"/>
              <w:adjustRightInd w:val="0"/>
              <w:spacing w:after="0" w:line="480" w:lineRule="auto"/>
              <w:ind w:left="60" w:right="60"/>
              <w:rPr>
                <w:rFonts w:ascii="Times New Roman" w:hAnsi="Times New Roman" w:cs="Times New Roman"/>
                <w:color w:val="000000"/>
                <w:sz w:val="24"/>
                <w:szCs w:val="24"/>
              </w:rPr>
            </w:pPr>
            <w:r w:rsidRPr="006F00CE">
              <w:rPr>
                <w:rFonts w:ascii="Times New Roman" w:hAnsi="Times New Roman" w:cs="Times New Roman"/>
                <w:color w:val="000000"/>
                <w:sz w:val="24"/>
                <w:szCs w:val="24"/>
              </w:rPr>
              <w:t>Punishes group members who behave out of line:</w:t>
            </w:r>
          </w:p>
        </w:tc>
        <w:tc>
          <w:tcPr>
            <w:tcW w:w="1826" w:type="dxa"/>
            <w:tcBorders>
              <w:top w:val="single" w:sz="2" w:space="0" w:color="000000"/>
              <w:bottom w:val="single" w:sz="2" w:space="0" w:color="000000"/>
            </w:tcBorders>
            <w:shd w:val="clear" w:color="auto" w:fill="FFFFFF"/>
            <w:vAlign w:val="center"/>
          </w:tcPr>
          <w:p w:rsidR="006448F9" w:rsidRPr="006F00CE" w:rsidRDefault="006448F9" w:rsidP="00921230">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F00CE">
              <w:rPr>
                <w:rFonts w:ascii="Times New Roman" w:hAnsi="Times New Roman" w:cs="Times New Roman"/>
                <w:color w:val="000000"/>
                <w:sz w:val="24"/>
                <w:szCs w:val="24"/>
              </w:rPr>
              <w:t>.039</w:t>
            </w:r>
          </w:p>
        </w:tc>
        <w:tc>
          <w:tcPr>
            <w:tcW w:w="2710" w:type="dxa"/>
            <w:tcBorders>
              <w:top w:val="single" w:sz="2" w:space="0" w:color="000000"/>
              <w:bottom w:val="single" w:sz="2" w:space="0" w:color="000000"/>
            </w:tcBorders>
            <w:shd w:val="clear" w:color="auto" w:fill="FFFFFF"/>
            <w:vAlign w:val="center"/>
          </w:tcPr>
          <w:p w:rsidR="006448F9" w:rsidRPr="006F00CE" w:rsidRDefault="006448F9" w:rsidP="00921230">
            <w:pPr>
              <w:autoSpaceDE w:val="0"/>
              <w:autoSpaceDN w:val="0"/>
              <w:adjustRightInd w:val="0"/>
              <w:spacing w:after="0" w:line="480" w:lineRule="auto"/>
              <w:ind w:left="60" w:right="60"/>
              <w:jc w:val="center"/>
              <w:rPr>
                <w:rFonts w:ascii="Times New Roman" w:hAnsi="Times New Roman" w:cs="Times New Roman"/>
                <w:b/>
                <w:color w:val="000000"/>
                <w:sz w:val="24"/>
                <w:szCs w:val="24"/>
              </w:rPr>
            </w:pPr>
            <w:r w:rsidRPr="006F00CE">
              <w:rPr>
                <w:rFonts w:ascii="Times New Roman" w:hAnsi="Times New Roman" w:cs="Times New Roman"/>
                <w:b/>
                <w:color w:val="000000"/>
                <w:sz w:val="24"/>
                <w:szCs w:val="24"/>
              </w:rPr>
              <w:t>.799</w:t>
            </w:r>
          </w:p>
        </w:tc>
        <w:tc>
          <w:tcPr>
            <w:tcW w:w="1780" w:type="dxa"/>
            <w:tcBorders>
              <w:top w:val="single" w:sz="2" w:space="0" w:color="000000"/>
              <w:bottom w:val="single" w:sz="2" w:space="0" w:color="000000"/>
            </w:tcBorders>
            <w:shd w:val="clear" w:color="auto" w:fill="FFFFFF"/>
            <w:vAlign w:val="center"/>
          </w:tcPr>
          <w:p w:rsidR="006448F9" w:rsidRPr="006F00CE" w:rsidRDefault="006448F9" w:rsidP="00921230">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F00CE">
              <w:rPr>
                <w:rFonts w:ascii="Times New Roman" w:hAnsi="Times New Roman" w:cs="Times New Roman"/>
                <w:color w:val="000000"/>
                <w:sz w:val="24"/>
                <w:szCs w:val="24"/>
              </w:rPr>
              <w:t>.245</w:t>
            </w:r>
          </w:p>
        </w:tc>
      </w:tr>
      <w:tr w:rsidR="006448F9" w:rsidRPr="006F00CE" w:rsidTr="006448F9">
        <w:trPr>
          <w:cantSplit/>
        </w:trPr>
        <w:tc>
          <w:tcPr>
            <w:tcW w:w="2674" w:type="dxa"/>
            <w:shd w:val="clear" w:color="auto" w:fill="FFFFFF"/>
          </w:tcPr>
          <w:p w:rsidR="006448F9" w:rsidRPr="006F00CE" w:rsidRDefault="006448F9" w:rsidP="00921230">
            <w:pPr>
              <w:autoSpaceDE w:val="0"/>
              <w:autoSpaceDN w:val="0"/>
              <w:adjustRightInd w:val="0"/>
              <w:spacing w:after="0" w:line="480" w:lineRule="auto"/>
              <w:ind w:left="60" w:right="60"/>
              <w:rPr>
                <w:rFonts w:ascii="Times New Roman" w:hAnsi="Times New Roman" w:cs="Times New Roman"/>
                <w:color w:val="000000"/>
                <w:sz w:val="24"/>
                <w:szCs w:val="24"/>
              </w:rPr>
            </w:pPr>
            <w:r w:rsidRPr="006F00CE">
              <w:rPr>
                <w:rFonts w:ascii="Times New Roman" w:hAnsi="Times New Roman" w:cs="Times New Roman"/>
                <w:color w:val="000000"/>
                <w:sz w:val="24"/>
                <w:szCs w:val="24"/>
              </w:rPr>
              <w:t>Takes disciplinary action against group members who violate accepted behavioural norms</w:t>
            </w:r>
          </w:p>
        </w:tc>
        <w:tc>
          <w:tcPr>
            <w:tcW w:w="1826" w:type="dxa"/>
            <w:tcBorders>
              <w:top w:val="single" w:sz="2" w:space="0" w:color="000000"/>
              <w:bottom w:val="single" w:sz="2" w:space="0" w:color="000000"/>
            </w:tcBorders>
            <w:shd w:val="clear" w:color="auto" w:fill="FFFFFF"/>
            <w:vAlign w:val="center"/>
          </w:tcPr>
          <w:p w:rsidR="006448F9" w:rsidRPr="006F00CE" w:rsidRDefault="006448F9" w:rsidP="00921230">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F00CE">
              <w:rPr>
                <w:rFonts w:ascii="Times New Roman" w:hAnsi="Times New Roman" w:cs="Times New Roman"/>
                <w:color w:val="000000"/>
                <w:sz w:val="24"/>
                <w:szCs w:val="24"/>
              </w:rPr>
              <w:t>.188</w:t>
            </w:r>
          </w:p>
        </w:tc>
        <w:tc>
          <w:tcPr>
            <w:tcW w:w="2710" w:type="dxa"/>
            <w:tcBorders>
              <w:top w:val="single" w:sz="2" w:space="0" w:color="000000"/>
              <w:bottom w:val="single" w:sz="2" w:space="0" w:color="000000"/>
            </w:tcBorders>
            <w:shd w:val="clear" w:color="auto" w:fill="FFFFFF"/>
            <w:vAlign w:val="center"/>
          </w:tcPr>
          <w:p w:rsidR="006448F9" w:rsidRPr="006F00CE" w:rsidRDefault="006448F9" w:rsidP="00921230">
            <w:pPr>
              <w:autoSpaceDE w:val="0"/>
              <w:autoSpaceDN w:val="0"/>
              <w:adjustRightInd w:val="0"/>
              <w:spacing w:after="0" w:line="480" w:lineRule="auto"/>
              <w:ind w:left="60" w:right="60" w:hanging="100"/>
              <w:jc w:val="center"/>
              <w:rPr>
                <w:rFonts w:ascii="Times New Roman" w:hAnsi="Times New Roman" w:cs="Times New Roman"/>
                <w:b/>
                <w:color w:val="000000"/>
                <w:sz w:val="24"/>
                <w:szCs w:val="24"/>
              </w:rPr>
            </w:pPr>
            <w:r w:rsidRPr="006F00CE">
              <w:rPr>
                <w:rFonts w:ascii="Times New Roman" w:hAnsi="Times New Roman" w:cs="Times New Roman"/>
                <w:b/>
                <w:color w:val="000000"/>
                <w:sz w:val="24"/>
                <w:szCs w:val="24"/>
              </w:rPr>
              <w:t>.830</w:t>
            </w:r>
          </w:p>
        </w:tc>
        <w:tc>
          <w:tcPr>
            <w:tcW w:w="1780" w:type="dxa"/>
            <w:tcBorders>
              <w:top w:val="single" w:sz="2" w:space="0" w:color="000000"/>
              <w:bottom w:val="single" w:sz="2" w:space="0" w:color="000000"/>
            </w:tcBorders>
            <w:shd w:val="clear" w:color="auto" w:fill="FFFFFF"/>
            <w:vAlign w:val="center"/>
          </w:tcPr>
          <w:p w:rsidR="006448F9" w:rsidRPr="006F00CE" w:rsidRDefault="006448F9" w:rsidP="00921230">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F00CE">
              <w:rPr>
                <w:rFonts w:ascii="Times New Roman" w:hAnsi="Times New Roman" w:cs="Times New Roman"/>
                <w:color w:val="000000"/>
                <w:sz w:val="24"/>
                <w:szCs w:val="24"/>
              </w:rPr>
              <w:t>.341</w:t>
            </w:r>
          </w:p>
        </w:tc>
      </w:tr>
      <w:tr w:rsidR="006448F9" w:rsidRPr="006F00CE" w:rsidTr="006448F9">
        <w:trPr>
          <w:cantSplit/>
        </w:trPr>
        <w:tc>
          <w:tcPr>
            <w:tcW w:w="2674" w:type="dxa"/>
            <w:shd w:val="clear" w:color="auto" w:fill="FFFFFF"/>
          </w:tcPr>
          <w:p w:rsidR="006448F9" w:rsidRPr="006F00CE" w:rsidRDefault="006448F9" w:rsidP="00921230">
            <w:pPr>
              <w:autoSpaceDE w:val="0"/>
              <w:autoSpaceDN w:val="0"/>
              <w:adjustRightInd w:val="0"/>
              <w:spacing w:after="0" w:line="480" w:lineRule="auto"/>
              <w:ind w:left="60" w:right="60"/>
              <w:rPr>
                <w:rFonts w:ascii="Times New Roman" w:hAnsi="Times New Roman" w:cs="Times New Roman"/>
                <w:color w:val="000000"/>
                <w:sz w:val="24"/>
                <w:szCs w:val="24"/>
              </w:rPr>
            </w:pPr>
            <w:r w:rsidRPr="006F00CE">
              <w:rPr>
                <w:rFonts w:ascii="Times New Roman" w:hAnsi="Times New Roman" w:cs="Times New Roman"/>
                <w:color w:val="000000"/>
                <w:sz w:val="24"/>
                <w:szCs w:val="24"/>
              </w:rPr>
              <w:t>Penalises group members who act in unhelpful ways</w:t>
            </w:r>
          </w:p>
        </w:tc>
        <w:tc>
          <w:tcPr>
            <w:tcW w:w="1826" w:type="dxa"/>
            <w:tcBorders>
              <w:top w:val="single" w:sz="2" w:space="0" w:color="000000"/>
              <w:bottom w:val="single" w:sz="2" w:space="0" w:color="000000"/>
            </w:tcBorders>
            <w:shd w:val="clear" w:color="auto" w:fill="FFFFFF"/>
            <w:vAlign w:val="center"/>
          </w:tcPr>
          <w:p w:rsidR="006448F9" w:rsidRPr="006F00CE" w:rsidRDefault="006448F9" w:rsidP="00921230">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F00CE">
              <w:rPr>
                <w:rFonts w:ascii="Times New Roman" w:hAnsi="Times New Roman" w:cs="Times New Roman"/>
                <w:color w:val="000000"/>
                <w:sz w:val="24"/>
                <w:szCs w:val="24"/>
              </w:rPr>
              <w:t>.195</w:t>
            </w:r>
          </w:p>
        </w:tc>
        <w:tc>
          <w:tcPr>
            <w:tcW w:w="2710" w:type="dxa"/>
            <w:tcBorders>
              <w:top w:val="single" w:sz="2" w:space="0" w:color="000000"/>
              <w:bottom w:val="single" w:sz="2" w:space="0" w:color="000000"/>
            </w:tcBorders>
            <w:shd w:val="clear" w:color="auto" w:fill="FFFFFF"/>
            <w:vAlign w:val="center"/>
          </w:tcPr>
          <w:p w:rsidR="006448F9" w:rsidRPr="006F00CE" w:rsidRDefault="006448F9" w:rsidP="00921230">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F00CE">
              <w:rPr>
                <w:rFonts w:ascii="Times New Roman" w:hAnsi="Times New Roman" w:cs="Times New Roman"/>
                <w:color w:val="000000"/>
                <w:sz w:val="24"/>
                <w:szCs w:val="24"/>
              </w:rPr>
              <w:t>.409</w:t>
            </w:r>
          </w:p>
        </w:tc>
        <w:tc>
          <w:tcPr>
            <w:tcW w:w="1780" w:type="dxa"/>
            <w:tcBorders>
              <w:top w:val="single" w:sz="2" w:space="0" w:color="000000"/>
              <w:bottom w:val="single" w:sz="2" w:space="0" w:color="000000"/>
            </w:tcBorders>
            <w:shd w:val="clear" w:color="auto" w:fill="FFFFFF"/>
            <w:vAlign w:val="center"/>
          </w:tcPr>
          <w:p w:rsidR="006448F9" w:rsidRPr="006F00CE" w:rsidRDefault="006448F9" w:rsidP="00921230">
            <w:pPr>
              <w:autoSpaceDE w:val="0"/>
              <w:autoSpaceDN w:val="0"/>
              <w:adjustRightInd w:val="0"/>
              <w:spacing w:after="0" w:line="480" w:lineRule="auto"/>
              <w:ind w:left="60" w:right="60"/>
              <w:jc w:val="center"/>
              <w:rPr>
                <w:rFonts w:ascii="Times New Roman" w:hAnsi="Times New Roman" w:cs="Times New Roman"/>
                <w:b/>
                <w:color w:val="000000"/>
                <w:sz w:val="24"/>
                <w:szCs w:val="24"/>
              </w:rPr>
            </w:pPr>
            <w:r w:rsidRPr="006F00CE">
              <w:rPr>
                <w:rFonts w:ascii="Times New Roman" w:hAnsi="Times New Roman" w:cs="Times New Roman"/>
                <w:b/>
                <w:color w:val="000000"/>
                <w:sz w:val="24"/>
                <w:szCs w:val="24"/>
              </w:rPr>
              <w:t>.721</w:t>
            </w:r>
          </w:p>
        </w:tc>
      </w:tr>
      <w:tr w:rsidR="006448F9" w:rsidRPr="006F00CE" w:rsidTr="006448F9">
        <w:trPr>
          <w:cantSplit/>
        </w:trPr>
        <w:tc>
          <w:tcPr>
            <w:tcW w:w="2674" w:type="dxa"/>
            <w:shd w:val="clear" w:color="auto" w:fill="FFFFFF"/>
          </w:tcPr>
          <w:p w:rsidR="006448F9" w:rsidRPr="006F00CE" w:rsidRDefault="006448F9" w:rsidP="00921230">
            <w:pPr>
              <w:autoSpaceDE w:val="0"/>
              <w:autoSpaceDN w:val="0"/>
              <w:adjustRightInd w:val="0"/>
              <w:spacing w:after="0" w:line="480" w:lineRule="auto"/>
              <w:ind w:left="60" w:right="60"/>
              <w:rPr>
                <w:rFonts w:ascii="Times New Roman" w:hAnsi="Times New Roman" w:cs="Times New Roman"/>
                <w:color w:val="000000"/>
                <w:sz w:val="24"/>
                <w:szCs w:val="24"/>
              </w:rPr>
            </w:pPr>
            <w:r w:rsidRPr="006F00CE">
              <w:rPr>
                <w:rFonts w:ascii="Times New Roman" w:hAnsi="Times New Roman" w:cs="Times New Roman"/>
                <w:color w:val="000000"/>
                <w:sz w:val="24"/>
                <w:szCs w:val="24"/>
              </w:rPr>
              <w:t>‘Freeze out’ group members who misbehave</w:t>
            </w:r>
          </w:p>
        </w:tc>
        <w:tc>
          <w:tcPr>
            <w:tcW w:w="1826" w:type="dxa"/>
            <w:tcBorders>
              <w:top w:val="single" w:sz="2" w:space="0" w:color="000000"/>
              <w:bottom w:val="single" w:sz="2" w:space="0" w:color="000000"/>
            </w:tcBorders>
            <w:shd w:val="clear" w:color="auto" w:fill="FFFFFF"/>
            <w:vAlign w:val="center"/>
          </w:tcPr>
          <w:p w:rsidR="006448F9" w:rsidRPr="006F00CE" w:rsidRDefault="006448F9" w:rsidP="00921230">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F00CE">
              <w:rPr>
                <w:rFonts w:ascii="Times New Roman" w:hAnsi="Times New Roman" w:cs="Times New Roman"/>
                <w:color w:val="000000"/>
                <w:sz w:val="24"/>
                <w:szCs w:val="24"/>
              </w:rPr>
              <w:t>-.015</w:t>
            </w:r>
          </w:p>
        </w:tc>
        <w:tc>
          <w:tcPr>
            <w:tcW w:w="2710" w:type="dxa"/>
            <w:tcBorders>
              <w:top w:val="single" w:sz="2" w:space="0" w:color="000000"/>
              <w:bottom w:val="single" w:sz="2" w:space="0" w:color="000000"/>
            </w:tcBorders>
            <w:shd w:val="clear" w:color="auto" w:fill="FFFFFF"/>
            <w:vAlign w:val="center"/>
          </w:tcPr>
          <w:p w:rsidR="006448F9" w:rsidRPr="006F00CE" w:rsidRDefault="006448F9" w:rsidP="00921230">
            <w:pPr>
              <w:autoSpaceDE w:val="0"/>
              <w:autoSpaceDN w:val="0"/>
              <w:adjustRightInd w:val="0"/>
              <w:spacing w:after="0" w:line="480" w:lineRule="auto"/>
              <w:ind w:left="60" w:right="60"/>
              <w:jc w:val="center"/>
              <w:rPr>
                <w:rFonts w:ascii="Times New Roman" w:hAnsi="Times New Roman" w:cs="Times New Roman"/>
                <w:b/>
                <w:color w:val="000000"/>
                <w:sz w:val="24"/>
                <w:szCs w:val="24"/>
              </w:rPr>
            </w:pPr>
            <w:r w:rsidRPr="006F00CE">
              <w:rPr>
                <w:rFonts w:ascii="Times New Roman" w:hAnsi="Times New Roman" w:cs="Times New Roman"/>
                <w:b/>
                <w:color w:val="000000"/>
                <w:sz w:val="24"/>
                <w:szCs w:val="24"/>
              </w:rPr>
              <w:t>.859</w:t>
            </w:r>
          </w:p>
        </w:tc>
        <w:tc>
          <w:tcPr>
            <w:tcW w:w="1780" w:type="dxa"/>
            <w:tcBorders>
              <w:top w:val="single" w:sz="2" w:space="0" w:color="000000"/>
              <w:bottom w:val="single" w:sz="2" w:space="0" w:color="000000"/>
            </w:tcBorders>
            <w:shd w:val="clear" w:color="auto" w:fill="FFFFFF"/>
            <w:vAlign w:val="center"/>
          </w:tcPr>
          <w:p w:rsidR="006448F9" w:rsidRPr="006F00CE" w:rsidRDefault="006448F9" w:rsidP="00921230">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F00CE">
              <w:rPr>
                <w:rFonts w:ascii="Times New Roman" w:hAnsi="Times New Roman" w:cs="Times New Roman"/>
                <w:color w:val="000000"/>
                <w:sz w:val="24"/>
                <w:szCs w:val="24"/>
              </w:rPr>
              <w:t>.481</w:t>
            </w:r>
          </w:p>
        </w:tc>
      </w:tr>
      <w:tr w:rsidR="006448F9" w:rsidRPr="006F00CE" w:rsidTr="006448F9">
        <w:trPr>
          <w:cantSplit/>
        </w:trPr>
        <w:tc>
          <w:tcPr>
            <w:tcW w:w="2674" w:type="dxa"/>
            <w:shd w:val="clear" w:color="auto" w:fill="FFFFFF"/>
          </w:tcPr>
          <w:p w:rsidR="006448F9" w:rsidRPr="006F00CE" w:rsidRDefault="006448F9" w:rsidP="00921230">
            <w:pPr>
              <w:autoSpaceDE w:val="0"/>
              <w:autoSpaceDN w:val="0"/>
              <w:adjustRightInd w:val="0"/>
              <w:spacing w:after="0" w:line="480" w:lineRule="auto"/>
              <w:ind w:left="60" w:right="60"/>
              <w:rPr>
                <w:rFonts w:ascii="Times New Roman" w:hAnsi="Times New Roman" w:cs="Times New Roman"/>
                <w:color w:val="000000"/>
                <w:sz w:val="24"/>
                <w:szCs w:val="24"/>
              </w:rPr>
            </w:pPr>
            <w:r w:rsidRPr="006F00CE">
              <w:rPr>
                <w:rFonts w:ascii="Times New Roman" w:hAnsi="Times New Roman" w:cs="Times New Roman"/>
                <w:color w:val="000000"/>
                <w:sz w:val="24"/>
                <w:szCs w:val="24"/>
              </w:rPr>
              <w:t>Exclude group members who violate accepted behavioural norms</w:t>
            </w:r>
          </w:p>
        </w:tc>
        <w:tc>
          <w:tcPr>
            <w:tcW w:w="1826" w:type="dxa"/>
            <w:tcBorders>
              <w:top w:val="single" w:sz="2" w:space="0" w:color="000000"/>
              <w:bottom w:val="single" w:sz="2" w:space="0" w:color="000000"/>
            </w:tcBorders>
            <w:shd w:val="clear" w:color="auto" w:fill="FFFFFF"/>
            <w:vAlign w:val="center"/>
          </w:tcPr>
          <w:p w:rsidR="006448F9" w:rsidRPr="006F00CE" w:rsidRDefault="006448F9" w:rsidP="00921230">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F00CE">
              <w:rPr>
                <w:rFonts w:ascii="Times New Roman" w:hAnsi="Times New Roman" w:cs="Times New Roman"/>
                <w:color w:val="000000"/>
                <w:sz w:val="24"/>
                <w:szCs w:val="24"/>
              </w:rPr>
              <w:t>-.016</w:t>
            </w:r>
          </w:p>
        </w:tc>
        <w:tc>
          <w:tcPr>
            <w:tcW w:w="2710" w:type="dxa"/>
            <w:tcBorders>
              <w:top w:val="single" w:sz="2" w:space="0" w:color="000000"/>
              <w:bottom w:val="single" w:sz="2" w:space="0" w:color="000000"/>
            </w:tcBorders>
            <w:shd w:val="clear" w:color="auto" w:fill="FFFFFF"/>
            <w:vAlign w:val="center"/>
          </w:tcPr>
          <w:p w:rsidR="006448F9" w:rsidRPr="006F00CE" w:rsidRDefault="006448F9" w:rsidP="00921230">
            <w:pPr>
              <w:autoSpaceDE w:val="0"/>
              <w:autoSpaceDN w:val="0"/>
              <w:adjustRightInd w:val="0"/>
              <w:spacing w:after="0" w:line="480" w:lineRule="auto"/>
              <w:ind w:left="60" w:right="60"/>
              <w:jc w:val="center"/>
              <w:rPr>
                <w:rFonts w:ascii="Times New Roman" w:hAnsi="Times New Roman" w:cs="Times New Roman"/>
                <w:b/>
                <w:color w:val="000000"/>
                <w:sz w:val="24"/>
                <w:szCs w:val="24"/>
              </w:rPr>
            </w:pPr>
            <w:r w:rsidRPr="006F00CE">
              <w:rPr>
                <w:rFonts w:ascii="Times New Roman" w:hAnsi="Times New Roman" w:cs="Times New Roman"/>
                <w:b/>
                <w:color w:val="000000"/>
                <w:sz w:val="24"/>
                <w:szCs w:val="24"/>
              </w:rPr>
              <w:t>.954</w:t>
            </w:r>
          </w:p>
        </w:tc>
        <w:tc>
          <w:tcPr>
            <w:tcW w:w="1780" w:type="dxa"/>
            <w:tcBorders>
              <w:top w:val="single" w:sz="2" w:space="0" w:color="000000"/>
              <w:bottom w:val="single" w:sz="2" w:space="0" w:color="000000"/>
            </w:tcBorders>
            <w:shd w:val="clear" w:color="auto" w:fill="FFFFFF"/>
            <w:vAlign w:val="center"/>
          </w:tcPr>
          <w:p w:rsidR="006448F9" w:rsidRPr="006F00CE" w:rsidRDefault="006448F9" w:rsidP="00921230">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F00CE">
              <w:rPr>
                <w:rFonts w:ascii="Times New Roman" w:hAnsi="Times New Roman" w:cs="Times New Roman"/>
                <w:color w:val="000000"/>
                <w:sz w:val="24"/>
                <w:szCs w:val="24"/>
              </w:rPr>
              <w:t>.342</w:t>
            </w:r>
          </w:p>
        </w:tc>
      </w:tr>
      <w:tr w:rsidR="006448F9" w:rsidRPr="006F00CE" w:rsidTr="006448F9">
        <w:trPr>
          <w:cantSplit/>
        </w:trPr>
        <w:tc>
          <w:tcPr>
            <w:tcW w:w="2674" w:type="dxa"/>
            <w:shd w:val="clear" w:color="auto" w:fill="FFFFFF"/>
          </w:tcPr>
          <w:p w:rsidR="006448F9" w:rsidRPr="006F00CE" w:rsidRDefault="006448F9" w:rsidP="00921230">
            <w:pPr>
              <w:autoSpaceDE w:val="0"/>
              <w:autoSpaceDN w:val="0"/>
              <w:adjustRightInd w:val="0"/>
              <w:spacing w:after="0" w:line="480" w:lineRule="auto"/>
              <w:ind w:left="60" w:right="60"/>
              <w:rPr>
                <w:rFonts w:ascii="Times New Roman" w:hAnsi="Times New Roman" w:cs="Times New Roman"/>
                <w:color w:val="000000"/>
                <w:sz w:val="24"/>
                <w:szCs w:val="24"/>
              </w:rPr>
            </w:pPr>
            <w:r w:rsidRPr="006F00CE">
              <w:rPr>
                <w:rFonts w:ascii="Times New Roman" w:hAnsi="Times New Roman" w:cs="Times New Roman"/>
                <w:color w:val="000000"/>
                <w:sz w:val="24"/>
                <w:szCs w:val="24"/>
              </w:rPr>
              <w:lastRenderedPageBreak/>
              <w:t>Try to force people who break the rules out of the group</w:t>
            </w:r>
          </w:p>
        </w:tc>
        <w:tc>
          <w:tcPr>
            <w:tcW w:w="1826" w:type="dxa"/>
            <w:tcBorders>
              <w:top w:val="single" w:sz="2" w:space="0" w:color="000000"/>
              <w:bottom w:val="single" w:sz="2" w:space="0" w:color="000000"/>
            </w:tcBorders>
            <w:shd w:val="clear" w:color="auto" w:fill="FFFFFF"/>
            <w:vAlign w:val="center"/>
          </w:tcPr>
          <w:p w:rsidR="006448F9" w:rsidRPr="006F00CE" w:rsidRDefault="006448F9" w:rsidP="00921230">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F00CE">
              <w:rPr>
                <w:rFonts w:ascii="Times New Roman" w:hAnsi="Times New Roman" w:cs="Times New Roman"/>
                <w:color w:val="000000"/>
                <w:sz w:val="24"/>
                <w:szCs w:val="24"/>
              </w:rPr>
              <w:t>-.018</w:t>
            </w:r>
          </w:p>
        </w:tc>
        <w:tc>
          <w:tcPr>
            <w:tcW w:w="2710" w:type="dxa"/>
            <w:tcBorders>
              <w:top w:val="single" w:sz="2" w:space="0" w:color="000000"/>
              <w:bottom w:val="single" w:sz="2" w:space="0" w:color="000000"/>
            </w:tcBorders>
            <w:shd w:val="clear" w:color="auto" w:fill="FFFFFF"/>
            <w:vAlign w:val="center"/>
          </w:tcPr>
          <w:p w:rsidR="006448F9" w:rsidRPr="006F00CE" w:rsidRDefault="006448F9" w:rsidP="00921230">
            <w:pPr>
              <w:autoSpaceDE w:val="0"/>
              <w:autoSpaceDN w:val="0"/>
              <w:adjustRightInd w:val="0"/>
              <w:spacing w:after="0" w:line="480" w:lineRule="auto"/>
              <w:ind w:left="60" w:right="60"/>
              <w:jc w:val="center"/>
              <w:rPr>
                <w:rFonts w:ascii="Times New Roman" w:hAnsi="Times New Roman" w:cs="Times New Roman"/>
                <w:b/>
                <w:color w:val="000000"/>
                <w:sz w:val="24"/>
                <w:szCs w:val="24"/>
              </w:rPr>
            </w:pPr>
            <w:r w:rsidRPr="006F00CE">
              <w:rPr>
                <w:rFonts w:ascii="Times New Roman" w:hAnsi="Times New Roman" w:cs="Times New Roman"/>
                <w:b/>
                <w:color w:val="000000"/>
                <w:sz w:val="24"/>
                <w:szCs w:val="24"/>
              </w:rPr>
              <w:t>.955</w:t>
            </w:r>
          </w:p>
        </w:tc>
        <w:tc>
          <w:tcPr>
            <w:tcW w:w="1780" w:type="dxa"/>
            <w:tcBorders>
              <w:top w:val="single" w:sz="2" w:space="0" w:color="000000"/>
              <w:bottom w:val="single" w:sz="2" w:space="0" w:color="000000"/>
            </w:tcBorders>
            <w:shd w:val="clear" w:color="auto" w:fill="FFFFFF"/>
            <w:vAlign w:val="center"/>
          </w:tcPr>
          <w:p w:rsidR="006448F9" w:rsidRPr="006F00CE" w:rsidRDefault="006448F9" w:rsidP="00921230">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F00CE">
              <w:rPr>
                <w:rFonts w:ascii="Times New Roman" w:hAnsi="Times New Roman" w:cs="Times New Roman"/>
                <w:color w:val="000000"/>
                <w:sz w:val="24"/>
                <w:szCs w:val="24"/>
              </w:rPr>
              <w:t>.445</w:t>
            </w:r>
          </w:p>
        </w:tc>
      </w:tr>
      <w:tr w:rsidR="006448F9" w:rsidRPr="006F00CE" w:rsidTr="006448F9">
        <w:trPr>
          <w:cantSplit/>
        </w:trPr>
        <w:tc>
          <w:tcPr>
            <w:tcW w:w="2674" w:type="dxa"/>
            <w:shd w:val="clear" w:color="auto" w:fill="FFFFFF"/>
          </w:tcPr>
          <w:p w:rsidR="006448F9" w:rsidRPr="006F00CE" w:rsidRDefault="006448F9" w:rsidP="00921230">
            <w:pPr>
              <w:autoSpaceDE w:val="0"/>
              <w:autoSpaceDN w:val="0"/>
              <w:adjustRightInd w:val="0"/>
              <w:spacing w:after="0" w:line="480" w:lineRule="auto"/>
              <w:ind w:left="60" w:right="60"/>
              <w:rPr>
                <w:rFonts w:ascii="Times New Roman" w:hAnsi="Times New Roman" w:cs="Times New Roman"/>
                <w:color w:val="000000"/>
                <w:sz w:val="24"/>
                <w:szCs w:val="24"/>
              </w:rPr>
            </w:pPr>
            <w:r w:rsidRPr="006F00CE">
              <w:rPr>
                <w:rFonts w:ascii="Times New Roman" w:hAnsi="Times New Roman" w:cs="Times New Roman"/>
                <w:color w:val="000000"/>
                <w:sz w:val="24"/>
                <w:szCs w:val="24"/>
              </w:rPr>
              <w:t>Ignore people who break the rules out of the group</w:t>
            </w:r>
          </w:p>
        </w:tc>
        <w:tc>
          <w:tcPr>
            <w:tcW w:w="1826" w:type="dxa"/>
            <w:tcBorders>
              <w:top w:val="single" w:sz="2" w:space="0" w:color="000000"/>
              <w:bottom w:val="single" w:sz="2" w:space="0" w:color="000000"/>
            </w:tcBorders>
            <w:shd w:val="clear" w:color="auto" w:fill="FFFFFF"/>
            <w:vAlign w:val="center"/>
          </w:tcPr>
          <w:p w:rsidR="006448F9" w:rsidRPr="006F00CE" w:rsidRDefault="006448F9" w:rsidP="00921230">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F00CE">
              <w:rPr>
                <w:rFonts w:ascii="Times New Roman" w:hAnsi="Times New Roman" w:cs="Times New Roman"/>
                <w:color w:val="000000"/>
                <w:sz w:val="24"/>
                <w:szCs w:val="24"/>
              </w:rPr>
              <w:t>-.125</w:t>
            </w:r>
          </w:p>
        </w:tc>
        <w:tc>
          <w:tcPr>
            <w:tcW w:w="2710" w:type="dxa"/>
            <w:tcBorders>
              <w:top w:val="single" w:sz="2" w:space="0" w:color="000000"/>
              <w:bottom w:val="single" w:sz="2" w:space="0" w:color="000000"/>
            </w:tcBorders>
            <w:shd w:val="clear" w:color="auto" w:fill="FFFFFF"/>
            <w:vAlign w:val="center"/>
          </w:tcPr>
          <w:p w:rsidR="006448F9" w:rsidRPr="006F00CE" w:rsidRDefault="006448F9" w:rsidP="00921230">
            <w:pPr>
              <w:autoSpaceDE w:val="0"/>
              <w:autoSpaceDN w:val="0"/>
              <w:adjustRightInd w:val="0"/>
              <w:spacing w:after="0" w:line="480" w:lineRule="auto"/>
              <w:ind w:left="60" w:right="60"/>
              <w:jc w:val="center"/>
              <w:rPr>
                <w:rFonts w:ascii="Times New Roman" w:hAnsi="Times New Roman" w:cs="Times New Roman"/>
                <w:b/>
                <w:color w:val="000000"/>
                <w:sz w:val="24"/>
                <w:szCs w:val="24"/>
              </w:rPr>
            </w:pPr>
            <w:r w:rsidRPr="006F00CE">
              <w:rPr>
                <w:rFonts w:ascii="Times New Roman" w:hAnsi="Times New Roman" w:cs="Times New Roman"/>
                <w:b/>
                <w:color w:val="000000"/>
                <w:sz w:val="24"/>
                <w:szCs w:val="24"/>
              </w:rPr>
              <w:t>.921</w:t>
            </w:r>
          </w:p>
        </w:tc>
        <w:tc>
          <w:tcPr>
            <w:tcW w:w="1780" w:type="dxa"/>
            <w:tcBorders>
              <w:top w:val="single" w:sz="2" w:space="0" w:color="000000"/>
              <w:bottom w:val="single" w:sz="2" w:space="0" w:color="000000"/>
            </w:tcBorders>
            <w:shd w:val="clear" w:color="auto" w:fill="FFFFFF"/>
            <w:vAlign w:val="center"/>
          </w:tcPr>
          <w:p w:rsidR="006448F9" w:rsidRPr="006F00CE" w:rsidRDefault="006448F9" w:rsidP="00921230">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F00CE">
              <w:rPr>
                <w:rFonts w:ascii="Times New Roman" w:hAnsi="Times New Roman" w:cs="Times New Roman"/>
                <w:color w:val="000000"/>
                <w:sz w:val="24"/>
                <w:szCs w:val="24"/>
              </w:rPr>
              <w:t>.480</w:t>
            </w:r>
          </w:p>
        </w:tc>
      </w:tr>
      <w:tr w:rsidR="006448F9" w:rsidRPr="006F00CE" w:rsidTr="006448F9">
        <w:trPr>
          <w:cantSplit/>
        </w:trPr>
        <w:tc>
          <w:tcPr>
            <w:tcW w:w="2674" w:type="dxa"/>
            <w:shd w:val="clear" w:color="auto" w:fill="FFFFFF"/>
          </w:tcPr>
          <w:p w:rsidR="006448F9" w:rsidRPr="006F00CE" w:rsidRDefault="006448F9" w:rsidP="00921230">
            <w:pPr>
              <w:autoSpaceDE w:val="0"/>
              <w:autoSpaceDN w:val="0"/>
              <w:adjustRightInd w:val="0"/>
              <w:spacing w:after="0" w:line="480" w:lineRule="auto"/>
              <w:ind w:left="60" w:right="60"/>
              <w:rPr>
                <w:rFonts w:ascii="Times New Roman" w:hAnsi="Times New Roman" w:cs="Times New Roman"/>
                <w:color w:val="000000"/>
                <w:sz w:val="24"/>
                <w:szCs w:val="24"/>
              </w:rPr>
            </w:pPr>
            <w:r w:rsidRPr="006F00CE">
              <w:rPr>
                <w:rFonts w:ascii="Times New Roman" w:hAnsi="Times New Roman" w:cs="Times New Roman"/>
                <w:color w:val="000000"/>
                <w:sz w:val="24"/>
                <w:szCs w:val="24"/>
              </w:rPr>
              <w:t>Try and avoid group members who violate accepted behavioural norms</w:t>
            </w:r>
          </w:p>
        </w:tc>
        <w:tc>
          <w:tcPr>
            <w:tcW w:w="1826" w:type="dxa"/>
            <w:tcBorders>
              <w:top w:val="single" w:sz="2" w:space="0" w:color="000000"/>
              <w:bottom w:val="single" w:sz="2" w:space="0" w:color="000000"/>
            </w:tcBorders>
            <w:shd w:val="clear" w:color="auto" w:fill="FFFFFF"/>
            <w:vAlign w:val="center"/>
          </w:tcPr>
          <w:p w:rsidR="006448F9" w:rsidRPr="006F00CE" w:rsidRDefault="006448F9" w:rsidP="00921230">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F00CE">
              <w:rPr>
                <w:rFonts w:ascii="Times New Roman" w:hAnsi="Times New Roman" w:cs="Times New Roman"/>
                <w:color w:val="000000"/>
                <w:sz w:val="24"/>
                <w:szCs w:val="24"/>
              </w:rPr>
              <w:t>-.160</w:t>
            </w:r>
          </w:p>
        </w:tc>
        <w:tc>
          <w:tcPr>
            <w:tcW w:w="2710" w:type="dxa"/>
            <w:tcBorders>
              <w:top w:val="single" w:sz="2" w:space="0" w:color="000000"/>
              <w:bottom w:val="single" w:sz="2" w:space="0" w:color="000000"/>
            </w:tcBorders>
            <w:shd w:val="clear" w:color="auto" w:fill="FFFFFF"/>
            <w:vAlign w:val="center"/>
          </w:tcPr>
          <w:p w:rsidR="006448F9" w:rsidRPr="006F00CE" w:rsidRDefault="006448F9" w:rsidP="00921230">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F00CE">
              <w:rPr>
                <w:rFonts w:ascii="Times New Roman" w:hAnsi="Times New Roman" w:cs="Times New Roman"/>
                <w:color w:val="000000"/>
                <w:sz w:val="24"/>
                <w:szCs w:val="24"/>
              </w:rPr>
              <w:t>.465</w:t>
            </w:r>
          </w:p>
        </w:tc>
        <w:tc>
          <w:tcPr>
            <w:tcW w:w="1780" w:type="dxa"/>
            <w:tcBorders>
              <w:top w:val="single" w:sz="2" w:space="0" w:color="000000"/>
              <w:bottom w:val="single" w:sz="2" w:space="0" w:color="000000"/>
            </w:tcBorders>
            <w:shd w:val="clear" w:color="auto" w:fill="FFFFFF"/>
            <w:vAlign w:val="center"/>
          </w:tcPr>
          <w:p w:rsidR="006448F9" w:rsidRPr="006F00CE" w:rsidRDefault="006448F9" w:rsidP="00921230">
            <w:pPr>
              <w:autoSpaceDE w:val="0"/>
              <w:autoSpaceDN w:val="0"/>
              <w:adjustRightInd w:val="0"/>
              <w:spacing w:after="0" w:line="480" w:lineRule="auto"/>
              <w:ind w:left="60" w:right="60"/>
              <w:jc w:val="center"/>
              <w:rPr>
                <w:rFonts w:ascii="Times New Roman" w:hAnsi="Times New Roman" w:cs="Times New Roman"/>
                <w:b/>
                <w:color w:val="000000"/>
                <w:sz w:val="24"/>
                <w:szCs w:val="24"/>
              </w:rPr>
            </w:pPr>
            <w:r w:rsidRPr="006F00CE">
              <w:rPr>
                <w:rFonts w:ascii="Times New Roman" w:hAnsi="Times New Roman" w:cs="Times New Roman"/>
                <w:b/>
                <w:color w:val="000000"/>
                <w:sz w:val="24"/>
                <w:szCs w:val="24"/>
              </w:rPr>
              <w:t>.892</w:t>
            </w:r>
          </w:p>
        </w:tc>
      </w:tr>
      <w:tr w:rsidR="006448F9" w:rsidRPr="006F00CE" w:rsidTr="006448F9">
        <w:trPr>
          <w:cantSplit/>
        </w:trPr>
        <w:tc>
          <w:tcPr>
            <w:tcW w:w="2674" w:type="dxa"/>
            <w:shd w:val="clear" w:color="auto" w:fill="FFFFFF"/>
          </w:tcPr>
          <w:p w:rsidR="006448F9" w:rsidRPr="006F00CE" w:rsidRDefault="006448F9" w:rsidP="00921230">
            <w:pPr>
              <w:autoSpaceDE w:val="0"/>
              <w:autoSpaceDN w:val="0"/>
              <w:adjustRightInd w:val="0"/>
              <w:spacing w:after="0" w:line="480" w:lineRule="auto"/>
              <w:ind w:left="60" w:right="60"/>
              <w:rPr>
                <w:rFonts w:ascii="Times New Roman" w:hAnsi="Times New Roman" w:cs="Times New Roman"/>
                <w:color w:val="000000"/>
                <w:sz w:val="24"/>
                <w:szCs w:val="24"/>
              </w:rPr>
            </w:pPr>
            <w:r w:rsidRPr="006F00CE">
              <w:rPr>
                <w:rFonts w:ascii="Times New Roman" w:hAnsi="Times New Roman" w:cs="Times New Roman"/>
                <w:color w:val="000000"/>
                <w:sz w:val="24"/>
                <w:szCs w:val="24"/>
              </w:rPr>
              <w:t>Try less hard to help group members  violate accepted behavioural norms</w:t>
            </w:r>
          </w:p>
        </w:tc>
        <w:tc>
          <w:tcPr>
            <w:tcW w:w="1826" w:type="dxa"/>
            <w:tcBorders>
              <w:top w:val="single" w:sz="2" w:space="0" w:color="000000"/>
              <w:bottom w:val="single" w:sz="2" w:space="0" w:color="000000"/>
            </w:tcBorders>
            <w:shd w:val="clear" w:color="auto" w:fill="FFFFFF"/>
            <w:vAlign w:val="center"/>
          </w:tcPr>
          <w:p w:rsidR="006448F9" w:rsidRPr="006F00CE" w:rsidRDefault="006448F9" w:rsidP="00921230">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F00CE">
              <w:rPr>
                <w:rFonts w:ascii="Times New Roman" w:hAnsi="Times New Roman" w:cs="Times New Roman"/>
                <w:color w:val="000000"/>
                <w:sz w:val="24"/>
                <w:szCs w:val="24"/>
              </w:rPr>
              <w:t>-.152</w:t>
            </w:r>
          </w:p>
        </w:tc>
        <w:tc>
          <w:tcPr>
            <w:tcW w:w="2710" w:type="dxa"/>
            <w:tcBorders>
              <w:top w:val="single" w:sz="2" w:space="0" w:color="000000"/>
              <w:bottom w:val="single" w:sz="2" w:space="0" w:color="000000"/>
            </w:tcBorders>
            <w:shd w:val="clear" w:color="auto" w:fill="FFFFFF"/>
            <w:vAlign w:val="center"/>
          </w:tcPr>
          <w:p w:rsidR="006448F9" w:rsidRPr="006F00CE" w:rsidRDefault="006448F9" w:rsidP="00921230">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6F00CE">
              <w:rPr>
                <w:rFonts w:ascii="Times New Roman" w:hAnsi="Times New Roman" w:cs="Times New Roman"/>
                <w:color w:val="000000"/>
                <w:sz w:val="24"/>
                <w:szCs w:val="24"/>
              </w:rPr>
              <w:t>.522</w:t>
            </w:r>
          </w:p>
        </w:tc>
        <w:tc>
          <w:tcPr>
            <w:tcW w:w="1780" w:type="dxa"/>
            <w:tcBorders>
              <w:top w:val="single" w:sz="2" w:space="0" w:color="000000"/>
              <w:bottom w:val="single" w:sz="2" w:space="0" w:color="000000"/>
            </w:tcBorders>
            <w:shd w:val="clear" w:color="auto" w:fill="FFFFFF"/>
            <w:vAlign w:val="center"/>
          </w:tcPr>
          <w:p w:rsidR="006448F9" w:rsidRPr="006F00CE" w:rsidRDefault="006448F9" w:rsidP="00921230">
            <w:pPr>
              <w:autoSpaceDE w:val="0"/>
              <w:autoSpaceDN w:val="0"/>
              <w:adjustRightInd w:val="0"/>
              <w:spacing w:after="0" w:line="480" w:lineRule="auto"/>
              <w:ind w:left="60" w:right="60"/>
              <w:jc w:val="center"/>
              <w:rPr>
                <w:rFonts w:ascii="Times New Roman" w:hAnsi="Times New Roman" w:cs="Times New Roman"/>
                <w:b/>
                <w:color w:val="000000"/>
                <w:sz w:val="24"/>
                <w:szCs w:val="24"/>
              </w:rPr>
            </w:pPr>
            <w:r w:rsidRPr="006F00CE">
              <w:rPr>
                <w:rFonts w:ascii="Times New Roman" w:hAnsi="Times New Roman" w:cs="Times New Roman"/>
                <w:b/>
                <w:color w:val="000000"/>
                <w:sz w:val="24"/>
                <w:szCs w:val="24"/>
              </w:rPr>
              <w:t>.893</w:t>
            </w:r>
          </w:p>
        </w:tc>
      </w:tr>
    </w:tbl>
    <w:p w:rsidR="006448F9" w:rsidRPr="006F00CE" w:rsidRDefault="006448F9" w:rsidP="006448F9">
      <w:pPr>
        <w:autoSpaceDE w:val="0"/>
        <w:autoSpaceDN w:val="0"/>
        <w:adjustRightInd w:val="0"/>
        <w:spacing w:after="0" w:line="480" w:lineRule="auto"/>
        <w:rPr>
          <w:rFonts w:ascii="Times New Roman" w:hAnsi="Times New Roman" w:cs="Times New Roman"/>
          <w:sz w:val="24"/>
          <w:szCs w:val="24"/>
        </w:rPr>
      </w:pPr>
    </w:p>
    <w:p w:rsidR="006448F9" w:rsidRDefault="006448F9" w:rsidP="006448F9">
      <w:pPr>
        <w:spacing w:line="480" w:lineRule="auto"/>
        <w:rPr>
          <w:rFonts w:ascii="Times New Roman" w:hAnsi="Times New Roman" w:cs="Times New Roman"/>
          <w:sz w:val="24"/>
          <w:szCs w:val="24"/>
        </w:rPr>
        <w:sectPr w:rsidR="006448F9" w:rsidSect="006448F9">
          <w:pgSz w:w="11906" w:h="16838"/>
          <w:pgMar w:top="1440" w:right="1440" w:bottom="1440" w:left="1440" w:header="708" w:footer="708" w:gutter="0"/>
          <w:cols w:space="708"/>
          <w:docGrid w:linePitch="360"/>
        </w:sectPr>
      </w:pPr>
    </w:p>
    <w:p w:rsidR="006448F9" w:rsidRPr="006F00CE" w:rsidRDefault="006448F9" w:rsidP="006448F9">
      <w:pPr>
        <w:spacing w:line="480" w:lineRule="auto"/>
        <w:rPr>
          <w:rFonts w:ascii="Times New Roman" w:hAnsi="Times New Roman" w:cs="Times New Roman"/>
          <w:sz w:val="24"/>
          <w:szCs w:val="24"/>
        </w:rPr>
      </w:pPr>
      <w:proofErr w:type="gramStart"/>
      <w:r w:rsidRPr="006F00CE">
        <w:rPr>
          <w:rFonts w:ascii="Times New Roman" w:hAnsi="Times New Roman" w:cs="Times New Roman"/>
          <w:sz w:val="24"/>
          <w:szCs w:val="24"/>
        </w:rPr>
        <w:lastRenderedPageBreak/>
        <w:t>Table 3: Partial correlations between variables (controlling for months clean).</w:t>
      </w:r>
      <w:proofErr w:type="gramEnd"/>
    </w:p>
    <w:tbl>
      <w:tblPr>
        <w:tblStyle w:val="TableGrid"/>
        <w:tblW w:w="14579" w:type="dxa"/>
        <w:tblBorders>
          <w:insideV w:val="none" w:sz="0" w:space="0" w:color="auto"/>
        </w:tblBorders>
        <w:tblLayout w:type="fixed"/>
        <w:tblLook w:val="04A0"/>
      </w:tblPr>
      <w:tblGrid>
        <w:gridCol w:w="2943"/>
        <w:gridCol w:w="851"/>
        <w:gridCol w:w="851"/>
        <w:gridCol w:w="992"/>
        <w:gridCol w:w="992"/>
        <w:gridCol w:w="992"/>
        <w:gridCol w:w="1134"/>
        <w:gridCol w:w="993"/>
        <w:gridCol w:w="992"/>
        <w:gridCol w:w="992"/>
        <w:gridCol w:w="949"/>
        <w:gridCol w:w="949"/>
        <w:gridCol w:w="949"/>
      </w:tblGrid>
      <w:tr w:rsidR="006448F9" w:rsidRPr="006F00CE" w:rsidTr="00921230">
        <w:trPr>
          <w:trHeight w:val="466"/>
        </w:trPr>
        <w:tc>
          <w:tcPr>
            <w:tcW w:w="2943" w:type="dxa"/>
          </w:tcPr>
          <w:p w:rsidR="006448F9" w:rsidRPr="006F00CE" w:rsidRDefault="006448F9" w:rsidP="00921230">
            <w:pPr>
              <w:spacing w:line="480" w:lineRule="auto"/>
              <w:rPr>
                <w:rFonts w:ascii="Times New Roman" w:hAnsi="Times New Roman" w:cs="Times New Roman"/>
                <w:sz w:val="18"/>
                <w:szCs w:val="24"/>
              </w:rPr>
            </w:pPr>
          </w:p>
        </w:tc>
        <w:tc>
          <w:tcPr>
            <w:tcW w:w="851" w:type="dxa"/>
          </w:tcPr>
          <w:p w:rsidR="006448F9" w:rsidRPr="006F00CE" w:rsidRDefault="006448F9" w:rsidP="00921230">
            <w:pPr>
              <w:autoSpaceDE w:val="0"/>
              <w:autoSpaceDN w:val="0"/>
              <w:adjustRightInd w:val="0"/>
              <w:spacing w:line="480" w:lineRule="auto"/>
              <w:ind w:left="60" w:right="60"/>
              <w:jc w:val="center"/>
              <w:rPr>
                <w:rFonts w:ascii="Times New Roman" w:hAnsi="Times New Roman" w:cs="Times New Roman"/>
                <w:color w:val="000000"/>
                <w:sz w:val="18"/>
                <w:szCs w:val="24"/>
              </w:rPr>
            </w:pPr>
            <w:r>
              <w:rPr>
                <w:rFonts w:ascii="Times New Roman" w:hAnsi="Times New Roman" w:cs="Times New Roman"/>
                <w:color w:val="000000"/>
                <w:sz w:val="18"/>
                <w:szCs w:val="24"/>
              </w:rPr>
              <w:t>(1)</w:t>
            </w:r>
          </w:p>
        </w:tc>
        <w:tc>
          <w:tcPr>
            <w:tcW w:w="851" w:type="dxa"/>
          </w:tcPr>
          <w:p w:rsidR="006448F9" w:rsidRPr="006F00CE" w:rsidRDefault="006448F9" w:rsidP="00921230">
            <w:pPr>
              <w:autoSpaceDE w:val="0"/>
              <w:autoSpaceDN w:val="0"/>
              <w:adjustRightInd w:val="0"/>
              <w:spacing w:line="480" w:lineRule="auto"/>
              <w:ind w:left="60" w:right="60"/>
              <w:jc w:val="center"/>
              <w:rPr>
                <w:rFonts w:ascii="Times New Roman" w:hAnsi="Times New Roman" w:cs="Times New Roman"/>
                <w:color w:val="000000"/>
                <w:sz w:val="18"/>
                <w:szCs w:val="24"/>
              </w:rPr>
            </w:pPr>
            <w:r w:rsidRPr="006F00CE">
              <w:rPr>
                <w:rFonts w:ascii="Times New Roman" w:hAnsi="Times New Roman" w:cs="Times New Roman"/>
                <w:color w:val="000000"/>
                <w:sz w:val="18"/>
                <w:szCs w:val="24"/>
              </w:rPr>
              <w:t>(2)</w:t>
            </w:r>
          </w:p>
        </w:tc>
        <w:tc>
          <w:tcPr>
            <w:tcW w:w="992" w:type="dxa"/>
          </w:tcPr>
          <w:p w:rsidR="006448F9" w:rsidRPr="006F00CE" w:rsidRDefault="006448F9" w:rsidP="00921230">
            <w:pPr>
              <w:autoSpaceDE w:val="0"/>
              <w:autoSpaceDN w:val="0"/>
              <w:adjustRightInd w:val="0"/>
              <w:spacing w:line="480" w:lineRule="auto"/>
              <w:ind w:left="60" w:right="60"/>
              <w:jc w:val="center"/>
              <w:rPr>
                <w:rFonts w:ascii="Times New Roman" w:hAnsi="Times New Roman" w:cs="Times New Roman"/>
                <w:color w:val="000000"/>
                <w:sz w:val="18"/>
                <w:szCs w:val="24"/>
              </w:rPr>
            </w:pPr>
            <w:r w:rsidRPr="006F00CE">
              <w:rPr>
                <w:rFonts w:ascii="Times New Roman" w:hAnsi="Times New Roman" w:cs="Times New Roman"/>
                <w:color w:val="000000"/>
                <w:sz w:val="18"/>
                <w:szCs w:val="24"/>
              </w:rPr>
              <w:t>(3)</w:t>
            </w:r>
          </w:p>
        </w:tc>
        <w:tc>
          <w:tcPr>
            <w:tcW w:w="992" w:type="dxa"/>
          </w:tcPr>
          <w:p w:rsidR="006448F9" w:rsidRPr="006F00CE" w:rsidRDefault="006448F9" w:rsidP="00921230">
            <w:pPr>
              <w:autoSpaceDE w:val="0"/>
              <w:autoSpaceDN w:val="0"/>
              <w:adjustRightInd w:val="0"/>
              <w:spacing w:line="480" w:lineRule="auto"/>
              <w:ind w:left="60" w:right="60"/>
              <w:jc w:val="center"/>
              <w:rPr>
                <w:rFonts w:ascii="Times New Roman" w:hAnsi="Times New Roman" w:cs="Times New Roman"/>
                <w:color w:val="000000"/>
                <w:sz w:val="18"/>
                <w:szCs w:val="24"/>
              </w:rPr>
            </w:pPr>
            <w:r w:rsidRPr="006F00CE">
              <w:rPr>
                <w:rFonts w:ascii="Times New Roman" w:hAnsi="Times New Roman" w:cs="Times New Roman"/>
                <w:color w:val="000000"/>
                <w:sz w:val="18"/>
                <w:szCs w:val="24"/>
              </w:rPr>
              <w:t>(4)</w:t>
            </w:r>
          </w:p>
        </w:tc>
        <w:tc>
          <w:tcPr>
            <w:tcW w:w="992" w:type="dxa"/>
          </w:tcPr>
          <w:p w:rsidR="006448F9" w:rsidRPr="006F00CE" w:rsidRDefault="006448F9" w:rsidP="00921230">
            <w:pPr>
              <w:autoSpaceDE w:val="0"/>
              <w:autoSpaceDN w:val="0"/>
              <w:adjustRightInd w:val="0"/>
              <w:spacing w:line="480" w:lineRule="auto"/>
              <w:ind w:left="60" w:right="60"/>
              <w:jc w:val="center"/>
              <w:rPr>
                <w:rFonts w:ascii="Times New Roman" w:hAnsi="Times New Roman" w:cs="Times New Roman"/>
                <w:color w:val="000000"/>
                <w:sz w:val="18"/>
                <w:szCs w:val="24"/>
              </w:rPr>
            </w:pPr>
            <w:r w:rsidRPr="006F00CE">
              <w:rPr>
                <w:rFonts w:ascii="Times New Roman" w:hAnsi="Times New Roman" w:cs="Times New Roman"/>
                <w:color w:val="000000"/>
                <w:sz w:val="18"/>
                <w:szCs w:val="24"/>
              </w:rPr>
              <w:t>(5)</w:t>
            </w:r>
          </w:p>
        </w:tc>
        <w:tc>
          <w:tcPr>
            <w:tcW w:w="1134" w:type="dxa"/>
          </w:tcPr>
          <w:p w:rsidR="006448F9" w:rsidRPr="006F00CE" w:rsidRDefault="006448F9" w:rsidP="00921230">
            <w:pPr>
              <w:autoSpaceDE w:val="0"/>
              <w:autoSpaceDN w:val="0"/>
              <w:adjustRightInd w:val="0"/>
              <w:spacing w:line="480" w:lineRule="auto"/>
              <w:ind w:left="60" w:right="60"/>
              <w:jc w:val="center"/>
              <w:rPr>
                <w:rFonts w:ascii="Times New Roman" w:hAnsi="Times New Roman" w:cs="Times New Roman"/>
                <w:color w:val="000000"/>
                <w:sz w:val="18"/>
                <w:szCs w:val="24"/>
              </w:rPr>
            </w:pPr>
            <w:r w:rsidRPr="006F00CE">
              <w:rPr>
                <w:rFonts w:ascii="Times New Roman" w:hAnsi="Times New Roman" w:cs="Times New Roman"/>
                <w:color w:val="000000"/>
                <w:sz w:val="18"/>
                <w:szCs w:val="24"/>
              </w:rPr>
              <w:t>(6)</w:t>
            </w:r>
          </w:p>
        </w:tc>
        <w:tc>
          <w:tcPr>
            <w:tcW w:w="993" w:type="dxa"/>
          </w:tcPr>
          <w:p w:rsidR="006448F9" w:rsidRPr="006F00CE" w:rsidRDefault="006448F9" w:rsidP="00921230">
            <w:pPr>
              <w:autoSpaceDE w:val="0"/>
              <w:autoSpaceDN w:val="0"/>
              <w:adjustRightInd w:val="0"/>
              <w:spacing w:line="480" w:lineRule="auto"/>
              <w:ind w:left="60" w:right="60"/>
              <w:jc w:val="center"/>
              <w:rPr>
                <w:rFonts w:ascii="Times New Roman" w:hAnsi="Times New Roman" w:cs="Times New Roman"/>
                <w:color w:val="000000"/>
                <w:sz w:val="18"/>
                <w:szCs w:val="24"/>
              </w:rPr>
            </w:pPr>
            <w:r w:rsidRPr="006F00CE">
              <w:rPr>
                <w:rFonts w:ascii="Times New Roman" w:hAnsi="Times New Roman" w:cs="Times New Roman"/>
                <w:color w:val="000000"/>
                <w:sz w:val="18"/>
                <w:szCs w:val="24"/>
              </w:rPr>
              <w:t>(7)</w:t>
            </w:r>
          </w:p>
        </w:tc>
        <w:tc>
          <w:tcPr>
            <w:tcW w:w="992" w:type="dxa"/>
          </w:tcPr>
          <w:p w:rsidR="006448F9" w:rsidRPr="006F00CE" w:rsidRDefault="006448F9" w:rsidP="00921230">
            <w:pPr>
              <w:autoSpaceDE w:val="0"/>
              <w:autoSpaceDN w:val="0"/>
              <w:adjustRightInd w:val="0"/>
              <w:spacing w:line="480" w:lineRule="auto"/>
              <w:ind w:left="60" w:right="60"/>
              <w:jc w:val="center"/>
              <w:rPr>
                <w:rFonts w:ascii="Times New Roman" w:hAnsi="Times New Roman" w:cs="Times New Roman"/>
                <w:color w:val="000000"/>
                <w:sz w:val="18"/>
                <w:szCs w:val="24"/>
              </w:rPr>
            </w:pPr>
            <w:r w:rsidRPr="006F00CE">
              <w:rPr>
                <w:rFonts w:ascii="Times New Roman" w:hAnsi="Times New Roman" w:cs="Times New Roman"/>
                <w:color w:val="000000"/>
                <w:sz w:val="18"/>
                <w:szCs w:val="24"/>
              </w:rPr>
              <w:t>(8)</w:t>
            </w:r>
          </w:p>
        </w:tc>
        <w:tc>
          <w:tcPr>
            <w:tcW w:w="992" w:type="dxa"/>
          </w:tcPr>
          <w:p w:rsidR="006448F9" w:rsidRPr="006F00CE" w:rsidRDefault="006448F9" w:rsidP="00921230">
            <w:pPr>
              <w:autoSpaceDE w:val="0"/>
              <w:autoSpaceDN w:val="0"/>
              <w:adjustRightInd w:val="0"/>
              <w:spacing w:line="480" w:lineRule="auto"/>
              <w:ind w:left="60" w:right="60"/>
              <w:jc w:val="center"/>
              <w:rPr>
                <w:rFonts w:ascii="Times New Roman" w:hAnsi="Times New Roman" w:cs="Times New Roman"/>
                <w:color w:val="000000"/>
                <w:sz w:val="18"/>
                <w:szCs w:val="24"/>
              </w:rPr>
            </w:pPr>
            <w:r w:rsidRPr="006F00CE">
              <w:rPr>
                <w:rFonts w:ascii="Times New Roman" w:hAnsi="Times New Roman" w:cs="Times New Roman"/>
                <w:color w:val="000000"/>
                <w:sz w:val="18"/>
                <w:szCs w:val="24"/>
              </w:rPr>
              <w:t>(9)</w:t>
            </w:r>
          </w:p>
        </w:tc>
        <w:tc>
          <w:tcPr>
            <w:tcW w:w="949" w:type="dxa"/>
          </w:tcPr>
          <w:p w:rsidR="006448F9" w:rsidRPr="006F00CE" w:rsidRDefault="006448F9" w:rsidP="00921230">
            <w:pPr>
              <w:autoSpaceDE w:val="0"/>
              <w:autoSpaceDN w:val="0"/>
              <w:adjustRightInd w:val="0"/>
              <w:spacing w:line="480" w:lineRule="auto"/>
              <w:ind w:left="60" w:right="60"/>
              <w:jc w:val="center"/>
              <w:rPr>
                <w:rFonts w:ascii="Times New Roman" w:hAnsi="Times New Roman" w:cs="Times New Roman"/>
                <w:color w:val="000000"/>
                <w:sz w:val="18"/>
                <w:szCs w:val="24"/>
              </w:rPr>
            </w:pPr>
            <w:r w:rsidRPr="006F00CE">
              <w:rPr>
                <w:rFonts w:ascii="Times New Roman" w:hAnsi="Times New Roman" w:cs="Times New Roman"/>
                <w:color w:val="000000"/>
                <w:sz w:val="18"/>
                <w:szCs w:val="24"/>
              </w:rPr>
              <w:t>(1</w:t>
            </w:r>
            <w:r>
              <w:rPr>
                <w:rFonts w:ascii="Times New Roman" w:hAnsi="Times New Roman" w:cs="Times New Roman"/>
                <w:color w:val="000000"/>
                <w:sz w:val="18"/>
                <w:szCs w:val="24"/>
              </w:rPr>
              <w:t>0</w:t>
            </w:r>
            <w:r w:rsidRPr="006F00CE">
              <w:rPr>
                <w:rFonts w:ascii="Times New Roman" w:hAnsi="Times New Roman" w:cs="Times New Roman"/>
                <w:color w:val="000000"/>
                <w:sz w:val="18"/>
                <w:szCs w:val="24"/>
              </w:rPr>
              <w:t>)</w:t>
            </w:r>
          </w:p>
        </w:tc>
        <w:tc>
          <w:tcPr>
            <w:tcW w:w="949" w:type="dxa"/>
          </w:tcPr>
          <w:p w:rsidR="006448F9" w:rsidRPr="006F00CE" w:rsidRDefault="006448F9" w:rsidP="00921230">
            <w:pPr>
              <w:autoSpaceDE w:val="0"/>
              <w:autoSpaceDN w:val="0"/>
              <w:adjustRightInd w:val="0"/>
              <w:spacing w:line="480" w:lineRule="auto"/>
              <w:ind w:left="60" w:right="60"/>
              <w:jc w:val="center"/>
              <w:rPr>
                <w:rFonts w:ascii="Times New Roman" w:hAnsi="Times New Roman" w:cs="Times New Roman"/>
                <w:color w:val="000000"/>
                <w:sz w:val="18"/>
                <w:szCs w:val="24"/>
              </w:rPr>
            </w:pPr>
            <w:r w:rsidRPr="006F00CE">
              <w:rPr>
                <w:rFonts w:ascii="Times New Roman" w:hAnsi="Times New Roman" w:cs="Times New Roman"/>
                <w:color w:val="000000"/>
                <w:sz w:val="18"/>
                <w:szCs w:val="24"/>
              </w:rPr>
              <w:t>(1</w:t>
            </w:r>
            <w:r>
              <w:rPr>
                <w:rFonts w:ascii="Times New Roman" w:hAnsi="Times New Roman" w:cs="Times New Roman"/>
                <w:color w:val="000000"/>
                <w:sz w:val="18"/>
                <w:szCs w:val="24"/>
              </w:rPr>
              <w:t>1</w:t>
            </w:r>
            <w:r w:rsidRPr="006F00CE">
              <w:rPr>
                <w:rFonts w:ascii="Times New Roman" w:hAnsi="Times New Roman" w:cs="Times New Roman"/>
                <w:color w:val="000000"/>
                <w:sz w:val="18"/>
                <w:szCs w:val="24"/>
              </w:rPr>
              <w:t>)</w:t>
            </w:r>
          </w:p>
        </w:tc>
        <w:tc>
          <w:tcPr>
            <w:tcW w:w="949" w:type="dxa"/>
          </w:tcPr>
          <w:p w:rsidR="006448F9" w:rsidRPr="006F00CE" w:rsidRDefault="006448F9" w:rsidP="00921230">
            <w:pPr>
              <w:autoSpaceDE w:val="0"/>
              <w:autoSpaceDN w:val="0"/>
              <w:adjustRightInd w:val="0"/>
              <w:spacing w:line="480" w:lineRule="auto"/>
              <w:ind w:left="60" w:right="60"/>
              <w:jc w:val="center"/>
              <w:rPr>
                <w:rFonts w:ascii="Times New Roman" w:hAnsi="Times New Roman" w:cs="Times New Roman"/>
                <w:color w:val="000000"/>
                <w:sz w:val="18"/>
                <w:szCs w:val="24"/>
              </w:rPr>
            </w:pPr>
            <w:r>
              <w:rPr>
                <w:rFonts w:ascii="Times New Roman" w:hAnsi="Times New Roman" w:cs="Times New Roman"/>
                <w:color w:val="000000"/>
                <w:sz w:val="18"/>
                <w:szCs w:val="24"/>
              </w:rPr>
              <w:t>(12)</w:t>
            </w:r>
          </w:p>
        </w:tc>
      </w:tr>
      <w:tr w:rsidR="006448F9" w:rsidRPr="006F00CE" w:rsidTr="00921230">
        <w:tc>
          <w:tcPr>
            <w:tcW w:w="2943" w:type="dxa"/>
          </w:tcPr>
          <w:p w:rsidR="006448F9" w:rsidRPr="006F00CE" w:rsidRDefault="006448F9" w:rsidP="006448F9">
            <w:pPr>
              <w:pStyle w:val="ListParagraph"/>
              <w:numPr>
                <w:ilvl w:val="0"/>
                <w:numId w:val="2"/>
              </w:numPr>
              <w:spacing w:line="480" w:lineRule="auto"/>
              <w:ind w:left="426" w:hanging="426"/>
              <w:rPr>
                <w:rFonts w:ascii="Times New Roman" w:hAnsi="Times New Roman" w:cs="Times New Roman"/>
                <w:sz w:val="24"/>
                <w:szCs w:val="24"/>
              </w:rPr>
            </w:pPr>
            <w:r w:rsidRPr="006F00CE">
              <w:rPr>
                <w:rFonts w:ascii="Times New Roman" w:hAnsi="Times New Roman" w:cs="Times New Roman"/>
                <w:sz w:val="24"/>
                <w:szCs w:val="24"/>
              </w:rPr>
              <w:t>Education responses</w:t>
            </w:r>
          </w:p>
        </w:tc>
        <w:tc>
          <w:tcPr>
            <w:tcW w:w="851" w:type="dxa"/>
          </w:tcPr>
          <w:p w:rsidR="006448F9" w:rsidRPr="006F00CE" w:rsidRDefault="006448F9" w:rsidP="00921230">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6448F9" w:rsidRPr="006F00CE" w:rsidRDefault="006448F9" w:rsidP="00921230">
            <w:pPr>
              <w:spacing w:line="480" w:lineRule="auto"/>
              <w:jc w:val="center"/>
              <w:rPr>
                <w:rFonts w:ascii="Times New Roman" w:hAnsi="Times New Roman" w:cs="Times New Roman"/>
                <w:sz w:val="24"/>
                <w:szCs w:val="24"/>
              </w:rPr>
            </w:pPr>
            <w:r w:rsidRPr="006F00CE">
              <w:rPr>
                <w:rFonts w:ascii="Times New Roman" w:hAnsi="Times New Roman" w:cs="Times New Roman"/>
                <w:sz w:val="24"/>
                <w:szCs w:val="24"/>
              </w:rPr>
              <w:t>-.11</w:t>
            </w:r>
          </w:p>
        </w:tc>
        <w:tc>
          <w:tcPr>
            <w:tcW w:w="992" w:type="dxa"/>
          </w:tcPr>
          <w:p w:rsidR="006448F9" w:rsidRPr="006F00CE" w:rsidRDefault="006448F9" w:rsidP="00921230">
            <w:pPr>
              <w:spacing w:line="480" w:lineRule="auto"/>
              <w:jc w:val="center"/>
              <w:rPr>
                <w:rFonts w:ascii="Times New Roman" w:hAnsi="Times New Roman" w:cs="Times New Roman"/>
                <w:sz w:val="24"/>
                <w:szCs w:val="24"/>
              </w:rPr>
            </w:pPr>
            <w:r w:rsidRPr="006F00CE">
              <w:rPr>
                <w:rFonts w:ascii="Times New Roman" w:hAnsi="Times New Roman" w:cs="Times New Roman"/>
                <w:sz w:val="24"/>
                <w:szCs w:val="24"/>
              </w:rPr>
              <w:t>-.36</w:t>
            </w:r>
            <w:r w:rsidRPr="006F00CE">
              <w:rPr>
                <w:rFonts w:ascii="Times New Roman" w:hAnsi="Times New Roman" w:cs="Times New Roman"/>
                <w:sz w:val="24"/>
                <w:szCs w:val="24"/>
                <w:vertAlign w:val="superscript"/>
              </w:rPr>
              <w:t>*</w:t>
            </w:r>
          </w:p>
        </w:tc>
        <w:tc>
          <w:tcPr>
            <w:tcW w:w="992" w:type="dxa"/>
            <w:vAlign w:val="center"/>
          </w:tcPr>
          <w:p w:rsidR="006448F9" w:rsidRPr="006F00CE" w:rsidRDefault="006448F9" w:rsidP="00921230">
            <w:pPr>
              <w:spacing w:line="480" w:lineRule="auto"/>
              <w:jc w:val="center"/>
              <w:rPr>
                <w:rFonts w:ascii="Times New Roman" w:hAnsi="Times New Roman" w:cs="Times New Roman"/>
                <w:sz w:val="24"/>
                <w:szCs w:val="24"/>
              </w:rPr>
            </w:pPr>
            <w:r w:rsidRPr="006F00CE">
              <w:rPr>
                <w:rFonts w:ascii="Times New Roman" w:hAnsi="Times New Roman" w:cs="Times New Roman"/>
                <w:sz w:val="24"/>
                <w:szCs w:val="24"/>
              </w:rPr>
              <w:t>.64</w:t>
            </w:r>
            <w:r w:rsidRPr="006F00CE">
              <w:rPr>
                <w:rFonts w:ascii="Times New Roman" w:hAnsi="Times New Roman" w:cs="Times New Roman"/>
                <w:sz w:val="24"/>
                <w:szCs w:val="24"/>
                <w:vertAlign w:val="superscript"/>
              </w:rPr>
              <w:t>***</w:t>
            </w:r>
          </w:p>
        </w:tc>
        <w:tc>
          <w:tcPr>
            <w:tcW w:w="992" w:type="dxa"/>
            <w:vAlign w:val="center"/>
          </w:tcPr>
          <w:p w:rsidR="006448F9" w:rsidRPr="006F00CE" w:rsidRDefault="006448F9" w:rsidP="00921230">
            <w:pPr>
              <w:spacing w:line="480" w:lineRule="auto"/>
              <w:jc w:val="center"/>
              <w:rPr>
                <w:rFonts w:ascii="Times New Roman" w:hAnsi="Times New Roman" w:cs="Times New Roman"/>
                <w:sz w:val="24"/>
                <w:szCs w:val="24"/>
              </w:rPr>
            </w:pPr>
            <w:r w:rsidRPr="006F00CE">
              <w:rPr>
                <w:rFonts w:ascii="Times New Roman" w:hAnsi="Times New Roman" w:cs="Times New Roman"/>
                <w:sz w:val="24"/>
                <w:szCs w:val="24"/>
              </w:rPr>
              <w:t>.28</w:t>
            </w:r>
          </w:p>
        </w:tc>
        <w:tc>
          <w:tcPr>
            <w:tcW w:w="1134" w:type="dxa"/>
            <w:vAlign w:val="center"/>
          </w:tcPr>
          <w:p w:rsidR="006448F9" w:rsidRPr="006F00CE" w:rsidRDefault="006448F9" w:rsidP="00921230">
            <w:pPr>
              <w:spacing w:line="480" w:lineRule="auto"/>
              <w:jc w:val="center"/>
              <w:rPr>
                <w:rFonts w:ascii="Times New Roman" w:hAnsi="Times New Roman" w:cs="Times New Roman"/>
                <w:sz w:val="24"/>
                <w:szCs w:val="24"/>
              </w:rPr>
            </w:pPr>
            <w:r w:rsidRPr="006F00CE">
              <w:rPr>
                <w:rFonts w:ascii="Times New Roman" w:hAnsi="Times New Roman" w:cs="Times New Roman"/>
                <w:sz w:val="24"/>
                <w:szCs w:val="24"/>
              </w:rPr>
              <w:t>.50</w:t>
            </w:r>
            <w:r w:rsidRPr="006F00CE">
              <w:rPr>
                <w:rFonts w:ascii="Times New Roman" w:hAnsi="Times New Roman" w:cs="Times New Roman"/>
                <w:sz w:val="24"/>
                <w:szCs w:val="24"/>
                <w:vertAlign w:val="superscript"/>
              </w:rPr>
              <w:t>**</w:t>
            </w:r>
          </w:p>
        </w:tc>
        <w:tc>
          <w:tcPr>
            <w:tcW w:w="993" w:type="dxa"/>
            <w:vAlign w:val="center"/>
          </w:tcPr>
          <w:p w:rsidR="006448F9" w:rsidRPr="006F00CE" w:rsidRDefault="006448F9" w:rsidP="00921230">
            <w:pPr>
              <w:spacing w:line="480" w:lineRule="auto"/>
              <w:jc w:val="center"/>
              <w:rPr>
                <w:rFonts w:ascii="Times New Roman" w:hAnsi="Times New Roman" w:cs="Times New Roman"/>
                <w:sz w:val="24"/>
                <w:szCs w:val="24"/>
              </w:rPr>
            </w:pPr>
            <w:r w:rsidRPr="006F00CE">
              <w:rPr>
                <w:rFonts w:ascii="Times New Roman" w:hAnsi="Times New Roman" w:cs="Times New Roman"/>
                <w:sz w:val="24"/>
                <w:szCs w:val="24"/>
              </w:rPr>
              <w:t>.50</w:t>
            </w:r>
            <w:r w:rsidRPr="006F00CE">
              <w:rPr>
                <w:rFonts w:ascii="Times New Roman" w:hAnsi="Times New Roman" w:cs="Times New Roman"/>
                <w:sz w:val="24"/>
                <w:szCs w:val="24"/>
                <w:vertAlign w:val="superscript"/>
              </w:rPr>
              <w:t>**</w:t>
            </w:r>
          </w:p>
        </w:tc>
        <w:tc>
          <w:tcPr>
            <w:tcW w:w="992" w:type="dxa"/>
            <w:vAlign w:val="center"/>
          </w:tcPr>
          <w:p w:rsidR="006448F9" w:rsidRPr="006F00CE" w:rsidRDefault="006448F9" w:rsidP="00921230">
            <w:pPr>
              <w:spacing w:line="480" w:lineRule="auto"/>
              <w:jc w:val="center"/>
              <w:rPr>
                <w:rFonts w:ascii="Times New Roman" w:hAnsi="Times New Roman" w:cs="Times New Roman"/>
                <w:sz w:val="24"/>
                <w:szCs w:val="24"/>
              </w:rPr>
            </w:pPr>
            <w:r w:rsidRPr="006F00CE">
              <w:rPr>
                <w:rFonts w:ascii="Times New Roman" w:hAnsi="Times New Roman" w:cs="Times New Roman"/>
                <w:sz w:val="24"/>
                <w:szCs w:val="24"/>
              </w:rPr>
              <w:t>.38</w:t>
            </w:r>
            <w:r w:rsidRPr="006F00CE">
              <w:rPr>
                <w:rFonts w:ascii="Times New Roman" w:hAnsi="Times New Roman" w:cs="Times New Roman"/>
                <w:sz w:val="24"/>
                <w:szCs w:val="24"/>
                <w:vertAlign w:val="superscript"/>
              </w:rPr>
              <w:t>*</w:t>
            </w:r>
          </w:p>
        </w:tc>
        <w:tc>
          <w:tcPr>
            <w:tcW w:w="992" w:type="dxa"/>
            <w:vAlign w:val="center"/>
          </w:tcPr>
          <w:p w:rsidR="006448F9" w:rsidRPr="006F00CE" w:rsidRDefault="006448F9" w:rsidP="00921230">
            <w:pPr>
              <w:spacing w:line="480" w:lineRule="auto"/>
              <w:jc w:val="center"/>
              <w:rPr>
                <w:rFonts w:ascii="Times New Roman" w:hAnsi="Times New Roman" w:cs="Times New Roman"/>
                <w:sz w:val="24"/>
                <w:szCs w:val="24"/>
              </w:rPr>
            </w:pPr>
            <w:r w:rsidRPr="006F00CE">
              <w:rPr>
                <w:rFonts w:ascii="Times New Roman" w:hAnsi="Times New Roman" w:cs="Times New Roman"/>
                <w:sz w:val="24"/>
                <w:szCs w:val="24"/>
              </w:rPr>
              <w:t>.33</w:t>
            </w:r>
            <w:r w:rsidRPr="006F00CE">
              <w:rPr>
                <w:rFonts w:ascii="Times New Roman" w:hAnsi="Times New Roman" w:cs="Times New Roman"/>
                <w:sz w:val="24"/>
                <w:szCs w:val="24"/>
                <w:vertAlign w:val="superscript"/>
              </w:rPr>
              <w:t>†</w:t>
            </w:r>
          </w:p>
        </w:tc>
        <w:tc>
          <w:tcPr>
            <w:tcW w:w="949" w:type="dxa"/>
            <w:vAlign w:val="center"/>
          </w:tcPr>
          <w:p w:rsidR="006448F9" w:rsidRPr="006F00CE" w:rsidRDefault="006448F9" w:rsidP="00921230">
            <w:pPr>
              <w:spacing w:line="480" w:lineRule="auto"/>
              <w:jc w:val="center"/>
              <w:rPr>
                <w:rFonts w:ascii="Times New Roman" w:hAnsi="Times New Roman" w:cs="Times New Roman"/>
                <w:sz w:val="24"/>
                <w:szCs w:val="24"/>
              </w:rPr>
            </w:pPr>
            <w:r w:rsidRPr="006F00CE">
              <w:rPr>
                <w:rFonts w:ascii="Times New Roman" w:hAnsi="Times New Roman" w:cs="Times New Roman"/>
                <w:sz w:val="24"/>
                <w:szCs w:val="24"/>
              </w:rPr>
              <w:t>.33</w:t>
            </w:r>
            <w:r w:rsidRPr="006F00CE">
              <w:rPr>
                <w:rFonts w:ascii="Times New Roman" w:hAnsi="Times New Roman" w:cs="Times New Roman"/>
                <w:sz w:val="24"/>
                <w:szCs w:val="24"/>
                <w:vertAlign w:val="superscript"/>
              </w:rPr>
              <w:t>†</w:t>
            </w:r>
          </w:p>
        </w:tc>
        <w:tc>
          <w:tcPr>
            <w:tcW w:w="949" w:type="dxa"/>
          </w:tcPr>
          <w:p w:rsidR="006448F9" w:rsidRPr="006F00CE" w:rsidRDefault="006448F9" w:rsidP="00921230">
            <w:pPr>
              <w:spacing w:line="480" w:lineRule="auto"/>
              <w:jc w:val="center"/>
              <w:rPr>
                <w:rFonts w:ascii="Times New Roman" w:hAnsi="Times New Roman" w:cs="Times New Roman"/>
                <w:sz w:val="24"/>
                <w:szCs w:val="24"/>
              </w:rPr>
            </w:pPr>
            <w:r w:rsidRPr="006F00CE">
              <w:rPr>
                <w:rFonts w:ascii="Times New Roman" w:hAnsi="Times New Roman" w:cs="Times New Roman"/>
                <w:sz w:val="24"/>
                <w:szCs w:val="24"/>
              </w:rPr>
              <w:t>.24</w:t>
            </w:r>
          </w:p>
        </w:tc>
        <w:tc>
          <w:tcPr>
            <w:tcW w:w="949" w:type="dxa"/>
          </w:tcPr>
          <w:p w:rsidR="006448F9" w:rsidRPr="006F00CE" w:rsidRDefault="006448F9" w:rsidP="00921230">
            <w:pPr>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6448F9" w:rsidRPr="006F00CE" w:rsidTr="00921230">
        <w:tc>
          <w:tcPr>
            <w:tcW w:w="2943" w:type="dxa"/>
          </w:tcPr>
          <w:p w:rsidR="006448F9" w:rsidRPr="006F00CE" w:rsidRDefault="006448F9" w:rsidP="00921230">
            <w:pPr>
              <w:spacing w:line="480" w:lineRule="auto"/>
              <w:rPr>
                <w:rFonts w:ascii="Times New Roman" w:hAnsi="Times New Roman" w:cs="Times New Roman"/>
                <w:sz w:val="24"/>
                <w:szCs w:val="24"/>
              </w:rPr>
            </w:pPr>
            <w:r w:rsidRPr="006F00CE">
              <w:rPr>
                <w:rFonts w:ascii="Times New Roman" w:hAnsi="Times New Roman" w:cs="Times New Roman"/>
                <w:sz w:val="24"/>
                <w:szCs w:val="24"/>
              </w:rPr>
              <w:t>(2)  Punishment responses</w:t>
            </w:r>
          </w:p>
        </w:tc>
        <w:tc>
          <w:tcPr>
            <w:tcW w:w="851" w:type="dxa"/>
          </w:tcPr>
          <w:p w:rsidR="006448F9" w:rsidRPr="006F00CE" w:rsidRDefault="006448F9" w:rsidP="00921230">
            <w:pPr>
              <w:spacing w:line="480" w:lineRule="auto"/>
              <w:jc w:val="center"/>
              <w:rPr>
                <w:rFonts w:ascii="Times New Roman" w:hAnsi="Times New Roman" w:cs="Times New Roman"/>
                <w:sz w:val="24"/>
                <w:szCs w:val="24"/>
              </w:rPr>
            </w:pPr>
          </w:p>
        </w:tc>
        <w:tc>
          <w:tcPr>
            <w:tcW w:w="851" w:type="dxa"/>
            <w:vAlign w:val="center"/>
          </w:tcPr>
          <w:p w:rsidR="006448F9" w:rsidRPr="006F00CE" w:rsidRDefault="006448F9" w:rsidP="00921230">
            <w:pPr>
              <w:spacing w:line="480" w:lineRule="auto"/>
              <w:jc w:val="center"/>
              <w:rPr>
                <w:rFonts w:ascii="Times New Roman" w:hAnsi="Times New Roman" w:cs="Times New Roman"/>
                <w:sz w:val="24"/>
                <w:szCs w:val="24"/>
              </w:rPr>
            </w:pPr>
            <w:r w:rsidRPr="006F00CE">
              <w:rPr>
                <w:rFonts w:ascii="Times New Roman" w:hAnsi="Times New Roman" w:cs="Times New Roman"/>
                <w:sz w:val="24"/>
                <w:szCs w:val="24"/>
              </w:rPr>
              <w:t>---</w:t>
            </w:r>
          </w:p>
        </w:tc>
        <w:tc>
          <w:tcPr>
            <w:tcW w:w="992" w:type="dxa"/>
          </w:tcPr>
          <w:p w:rsidR="006448F9" w:rsidRPr="006F00CE" w:rsidRDefault="006448F9" w:rsidP="00921230">
            <w:pPr>
              <w:spacing w:line="480" w:lineRule="auto"/>
              <w:jc w:val="center"/>
              <w:rPr>
                <w:rFonts w:ascii="Times New Roman" w:hAnsi="Times New Roman" w:cs="Times New Roman"/>
                <w:sz w:val="24"/>
                <w:szCs w:val="24"/>
              </w:rPr>
            </w:pPr>
            <w:r w:rsidRPr="006F00CE">
              <w:rPr>
                <w:rFonts w:ascii="Times New Roman" w:hAnsi="Times New Roman" w:cs="Times New Roman"/>
                <w:sz w:val="24"/>
                <w:szCs w:val="24"/>
              </w:rPr>
              <w:t>.45</w:t>
            </w:r>
            <w:r w:rsidRPr="006F00CE">
              <w:rPr>
                <w:rFonts w:ascii="Times New Roman" w:hAnsi="Times New Roman" w:cs="Times New Roman"/>
                <w:sz w:val="24"/>
                <w:szCs w:val="24"/>
                <w:vertAlign w:val="superscript"/>
              </w:rPr>
              <w:t>**</w:t>
            </w:r>
          </w:p>
        </w:tc>
        <w:tc>
          <w:tcPr>
            <w:tcW w:w="992" w:type="dxa"/>
            <w:vAlign w:val="center"/>
          </w:tcPr>
          <w:p w:rsidR="006448F9" w:rsidRPr="006F00CE" w:rsidRDefault="006448F9" w:rsidP="00921230">
            <w:pPr>
              <w:spacing w:line="480" w:lineRule="auto"/>
              <w:jc w:val="center"/>
              <w:rPr>
                <w:rFonts w:ascii="Times New Roman" w:hAnsi="Times New Roman" w:cs="Times New Roman"/>
                <w:sz w:val="24"/>
                <w:szCs w:val="24"/>
              </w:rPr>
            </w:pPr>
            <w:r w:rsidRPr="006F00CE">
              <w:rPr>
                <w:rFonts w:ascii="Times New Roman" w:hAnsi="Times New Roman" w:cs="Times New Roman"/>
                <w:sz w:val="24"/>
                <w:szCs w:val="24"/>
              </w:rPr>
              <w:t>-.03</w:t>
            </w:r>
          </w:p>
        </w:tc>
        <w:tc>
          <w:tcPr>
            <w:tcW w:w="992" w:type="dxa"/>
            <w:vAlign w:val="center"/>
          </w:tcPr>
          <w:p w:rsidR="006448F9" w:rsidRPr="006F00CE" w:rsidRDefault="006448F9" w:rsidP="00921230">
            <w:pPr>
              <w:spacing w:line="480" w:lineRule="auto"/>
              <w:jc w:val="center"/>
              <w:rPr>
                <w:rFonts w:ascii="Times New Roman" w:hAnsi="Times New Roman" w:cs="Times New Roman"/>
                <w:sz w:val="24"/>
                <w:szCs w:val="24"/>
              </w:rPr>
            </w:pPr>
            <w:r w:rsidRPr="006F00CE">
              <w:rPr>
                <w:rFonts w:ascii="Times New Roman" w:hAnsi="Times New Roman" w:cs="Times New Roman"/>
                <w:sz w:val="24"/>
                <w:szCs w:val="24"/>
              </w:rPr>
              <w:t>.32</w:t>
            </w:r>
            <w:r w:rsidRPr="006F00CE">
              <w:rPr>
                <w:rFonts w:ascii="Times New Roman" w:hAnsi="Times New Roman" w:cs="Times New Roman"/>
                <w:sz w:val="24"/>
                <w:szCs w:val="24"/>
                <w:vertAlign w:val="superscript"/>
              </w:rPr>
              <w:t>*</w:t>
            </w:r>
          </w:p>
        </w:tc>
        <w:tc>
          <w:tcPr>
            <w:tcW w:w="1134" w:type="dxa"/>
            <w:vAlign w:val="center"/>
          </w:tcPr>
          <w:p w:rsidR="006448F9" w:rsidRPr="006F00CE" w:rsidRDefault="006448F9" w:rsidP="00921230">
            <w:pPr>
              <w:spacing w:line="480" w:lineRule="auto"/>
              <w:jc w:val="center"/>
              <w:rPr>
                <w:rFonts w:ascii="Times New Roman" w:hAnsi="Times New Roman" w:cs="Times New Roman"/>
                <w:sz w:val="24"/>
                <w:szCs w:val="24"/>
              </w:rPr>
            </w:pPr>
            <w:r w:rsidRPr="006F00CE">
              <w:rPr>
                <w:rFonts w:ascii="Times New Roman" w:hAnsi="Times New Roman" w:cs="Times New Roman"/>
                <w:sz w:val="24"/>
                <w:szCs w:val="24"/>
              </w:rPr>
              <w:t>-.20</w:t>
            </w:r>
          </w:p>
        </w:tc>
        <w:tc>
          <w:tcPr>
            <w:tcW w:w="993" w:type="dxa"/>
            <w:vAlign w:val="center"/>
          </w:tcPr>
          <w:p w:rsidR="006448F9" w:rsidRPr="006F00CE" w:rsidRDefault="006448F9" w:rsidP="00921230">
            <w:pPr>
              <w:spacing w:line="480" w:lineRule="auto"/>
              <w:jc w:val="center"/>
              <w:rPr>
                <w:rFonts w:ascii="Times New Roman" w:hAnsi="Times New Roman" w:cs="Times New Roman"/>
                <w:sz w:val="24"/>
                <w:szCs w:val="24"/>
              </w:rPr>
            </w:pPr>
            <w:r w:rsidRPr="006F00CE">
              <w:rPr>
                <w:rFonts w:ascii="Times New Roman" w:hAnsi="Times New Roman" w:cs="Times New Roman"/>
                <w:sz w:val="24"/>
                <w:szCs w:val="24"/>
              </w:rPr>
              <w:t>&lt;.01</w:t>
            </w:r>
          </w:p>
        </w:tc>
        <w:tc>
          <w:tcPr>
            <w:tcW w:w="992" w:type="dxa"/>
            <w:vAlign w:val="center"/>
          </w:tcPr>
          <w:p w:rsidR="006448F9" w:rsidRPr="006F00CE" w:rsidRDefault="006448F9" w:rsidP="00921230">
            <w:pPr>
              <w:spacing w:line="480" w:lineRule="auto"/>
              <w:jc w:val="center"/>
              <w:rPr>
                <w:rFonts w:ascii="Times New Roman" w:hAnsi="Times New Roman" w:cs="Times New Roman"/>
                <w:sz w:val="24"/>
                <w:szCs w:val="24"/>
              </w:rPr>
            </w:pPr>
            <w:r w:rsidRPr="006F00CE">
              <w:rPr>
                <w:rFonts w:ascii="Times New Roman" w:hAnsi="Times New Roman" w:cs="Times New Roman"/>
                <w:sz w:val="24"/>
                <w:szCs w:val="24"/>
              </w:rPr>
              <w:t>.39</w:t>
            </w:r>
            <w:r w:rsidRPr="006F00CE">
              <w:rPr>
                <w:rFonts w:ascii="Times New Roman" w:hAnsi="Times New Roman" w:cs="Times New Roman"/>
                <w:sz w:val="24"/>
                <w:szCs w:val="24"/>
                <w:vertAlign w:val="superscript"/>
              </w:rPr>
              <w:t>*</w:t>
            </w:r>
          </w:p>
        </w:tc>
        <w:tc>
          <w:tcPr>
            <w:tcW w:w="992" w:type="dxa"/>
            <w:vAlign w:val="center"/>
          </w:tcPr>
          <w:p w:rsidR="006448F9" w:rsidRPr="006F00CE" w:rsidRDefault="006448F9" w:rsidP="00921230">
            <w:pPr>
              <w:spacing w:line="480" w:lineRule="auto"/>
              <w:jc w:val="center"/>
              <w:rPr>
                <w:rFonts w:ascii="Times New Roman" w:hAnsi="Times New Roman" w:cs="Times New Roman"/>
                <w:sz w:val="24"/>
                <w:szCs w:val="24"/>
              </w:rPr>
            </w:pPr>
            <w:r w:rsidRPr="006F00CE">
              <w:rPr>
                <w:rFonts w:ascii="Times New Roman" w:hAnsi="Times New Roman" w:cs="Times New Roman"/>
                <w:sz w:val="24"/>
                <w:szCs w:val="24"/>
              </w:rPr>
              <w:t>.30</w:t>
            </w:r>
            <w:r w:rsidRPr="006F00CE">
              <w:rPr>
                <w:rFonts w:ascii="Times New Roman" w:hAnsi="Times New Roman" w:cs="Times New Roman"/>
                <w:sz w:val="24"/>
                <w:szCs w:val="24"/>
                <w:vertAlign w:val="superscript"/>
              </w:rPr>
              <w:t>†</w:t>
            </w:r>
          </w:p>
        </w:tc>
        <w:tc>
          <w:tcPr>
            <w:tcW w:w="949" w:type="dxa"/>
            <w:vAlign w:val="center"/>
          </w:tcPr>
          <w:p w:rsidR="006448F9" w:rsidRPr="006F00CE" w:rsidRDefault="006448F9" w:rsidP="00921230">
            <w:pPr>
              <w:spacing w:line="480" w:lineRule="auto"/>
              <w:jc w:val="center"/>
              <w:rPr>
                <w:rFonts w:ascii="Times New Roman" w:hAnsi="Times New Roman" w:cs="Times New Roman"/>
                <w:sz w:val="24"/>
                <w:szCs w:val="24"/>
              </w:rPr>
            </w:pPr>
            <w:r w:rsidRPr="006F00CE">
              <w:rPr>
                <w:rFonts w:ascii="Times New Roman" w:hAnsi="Times New Roman" w:cs="Times New Roman"/>
                <w:sz w:val="24"/>
                <w:szCs w:val="24"/>
              </w:rPr>
              <w:t>.31</w:t>
            </w:r>
            <w:r w:rsidRPr="006F00CE">
              <w:rPr>
                <w:rFonts w:ascii="Times New Roman" w:hAnsi="Times New Roman" w:cs="Times New Roman"/>
                <w:sz w:val="24"/>
                <w:szCs w:val="24"/>
                <w:vertAlign w:val="superscript"/>
              </w:rPr>
              <w:t>†</w:t>
            </w:r>
          </w:p>
        </w:tc>
        <w:tc>
          <w:tcPr>
            <w:tcW w:w="949" w:type="dxa"/>
          </w:tcPr>
          <w:p w:rsidR="006448F9" w:rsidRPr="006F00CE" w:rsidRDefault="006448F9" w:rsidP="00921230">
            <w:pPr>
              <w:spacing w:line="480" w:lineRule="auto"/>
              <w:jc w:val="center"/>
              <w:rPr>
                <w:rFonts w:ascii="Times New Roman" w:hAnsi="Times New Roman" w:cs="Times New Roman"/>
                <w:sz w:val="24"/>
                <w:szCs w:val="24"/>
              </w:rPr>
            </w:pPr>
            <w:r w:rsidRPr="006F00CE">
              <w:rPr>
                <w:rFonts w:ascii="Times New Roman" w:hAnsi="Times New Roman" w:cs="Times New Roman"/>
                <w:sz w:val="24"/>
                <w:szCs w:val="24"/>
              </w:rPr>
              <w:t>31</w:t>
            </w:r>
            <w:r w:rsidRPr="006F00CE">
              <w:rPr>
                <w:rFonts w:ascii="Times New Roman" w:hAnsi="Times New Roman" w:cs="Times New Roman"/>
                <w:sz w:val="24"/>
                <w:szCs w:val="24"/>
                <w:vertAlign w:val="superscript"/>
              </w:rPr>
              <w:t>†</w:t>
            </w:r>
          </w:p>
        </w:tc>
        <w:tc>
          <w:tcPr>
            <w:tcW w:w="949" w:type="dxa"/>
          </w:tcPr>
          <w:p w:rsidR="006448F9" w:rsidRPr="006F00CE" w:rsidRDefault="006448F9" w:rsidP="00921230">
            <w:pPr>
              <w:spacing w:line="48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6448F9" w:rsidRPr="006F00CE" w:rsidTr="00921230">
        <w:tc>
          <w:tcPr>
            <w:tcW w:w="2943" w:type="dxa"/>
          </w:tcPr>
          <w:p w:rsidR="006448F9" w:rsidRPr="006F00CE" w:rsidRDefault="006448F9" w:rsidP="00921230">
            <w:pPr>
              <w:spacing w:line="480" w:lineRule="auto"/>
              <w:rPr>
                <w:rFonts w:ascii="Times New Roman" w:hAnsi="Times New Roman" w:cs="Times New Roman"/>
                <w:sz w:val="24"/>
                <w:szCs w:val="24"/>
              </w:rPr>
            </w:pPr>
            <w:r w:rsidRPr="006F00CE">
              <w:rPr>
                <w:rFonts w:ascii="Times New Roman" w:hAnsi="Times New Roman" w:cs="Times New Roman"/>
                <w:sz w:val="24"/>
                <w:szCs w:val="24"/>
              </w:rPr>
              <w:t>(3)  Avoidance responses</w:t>
            </w:r>
          </w:p>
        </w:tc>
        <w:tc>
          <w:tcPr>
            <w:tcW w:w="851" w:type="dxa"/>
          </w:tcPr>
          <w:p w:rsidR="006448F9" w:rsidRPr="006F00CE" w:rsidRDefault="006448F9" w:rsidP="00921230">
            <w:pPr>
              <w:spacing w:line="480" w:lineRule="auto"/>
              <w:jc w:val="center"/>
              <w:rPr>
                <w:rFonts w:ascii="Times New Roman" w:hAnsi="Times New Roman" w:cs="Times New Roman"/>
                <w:sz w:val="24"/>
                <w:szCs w:val="24"/>
              </w:rPr>
            </w:pPr>
          </w:p>
        </w:tc>
        <w:tc>
          <w:tcPr>
            <w:tcW w:w="851" w:type="dxa"/>
            <w:vAlign w:val="center"/>
          </w:tcPr>
          <w:p w:rsidR="006448F9" w:rsidRPr="006F00CE" w:rsidRDefault="006448F9" w:rsidP="00921230">
            <w:pPr>
              <w:spacing w:line="480" w:lineRule="auto"/>
              <w:jc w:val="center"/>
              <w:rPr>
                <w:rFonts w:ascii="Times New Roman" w:hAnsi="Times New Roman" w:cs="Times New Roman"/>
                <w:sz w:val="24"/>
                <w:szCs w:val="24"/>
              </w:rPr>
            </w:pPr>
          </w:p>
        </w:tc>
        <w:tc>
          <w:tcPr>
            <w:tcW w:w="992" w:type="dxa"/>
          </w:tcPr>
          <w:p w:rsidR="006448F9" w:rsidRPr="006F00CE" w:rsidRDefault="006448F9" w:rsidP="00921230">
            <w:pPr>
              <w:spacing w:line="480" w:lineRule="auto"/>
              <w:jc w:val="center"/>
              <w:rPr>
                <w:rFonts w:ascii="Times New Roman" w:hAnsi="Times New Roman" w:cs="Times New Roman"/>
                <w:sz w:val="24"/>
                <w:szCs w:val="24"/>
              </w:rPr>
            </w:pPr>
            <w:r w:rsidRPr="006F00CE">
              <w:rPr>
                <w:rFonts w:ascii="Times New Roman" w:hAnsi="Times New Roman" w:cs="Times New Roman"/>
                <w:sz w:val="24"/>
                <w:szCs w:val="24"/>
              </w:rPr>
              <w:t>---</w:t>
            </w:r>
          </w:p>
        </w:tc>
        <w:tc>
          <w:tcPr>
            <w:tcW w:w="992" w:type="dxa"/>
            <w:vAlign w:val="center"/>
          </w:tcPr>
          <w:p w:rsidR="006448F9" w:rsidRPr="006F00CE" w:rsidRDefault="006448F9" w:rsidP="00921230">
            <w:pPr>
              <w:spacing w:line="480" w:lineRule="auto"/>
              <w:jc w:val="center"/>
              <w:rPr>
                <w:rFonts w:ascii="Times New Roman" w:hAnsi="Times New Roman" w:cs="Times New Roman"/>
                <w:sz w:val="24"/>
                <w:szCs w:val="24"/>
              </w:rPr>
            </w:pPr>
            <w:r w:rsidRPr="006F00CE">
              <w:rPr>
                <w:rFonts w:ascii="Times New Roman" w:hAnsi="Times New Roman" w:cs="Times New Roman"/>
                <w:sz w:val="24"/>
                <w:szCs w:val="24"/>
              </w:rPr>
              <w:t>-.15</w:t>
            </w:r>
          </w:p>
        </w:tc>
        <w:tc>
          <w:tcPr>
            <w:tcW w:w="992" w:type="dxa"/>
            <w:vAlign w:val="center"/>
          </w:tcPr>
          <w:p w:rsidR="006448F9" w:rsidRPr="006F00CE" w:rsidRDefault="006448F9" w:rsidP="00921230">
            <w:pPr>
              <w:spacing w:line="480" w:lineRule="auto"/>
              <w:jc w:val="center"/>
              <w:rPr>
                <w:rFonts w:ascii="Times New Roman" w:hAnsi="Times New Roman" w:cs="Times New Roman"/>
                <w:sz w:val="24"/>
                <w:szCs w:val="24"/>
              </w:rPr>
            </w:pPr>
            <w:r w:rsidRPr="006F00CE">
              <w:rPr>
                <w:rFonts w:ascii="Times New Roman" w:hAnsi="Times New Roman" w:cs="Times New Roman"/>
                <w:sz w:val="24"/>
                <w:szCs w:val="24"/>
              </w:rPr>
              <w:t>-.13</w:t>
            </w:r>
          </w:p>
        </w:tc>
        <w:tc>
          <w:tcPr>
            <w:tcW w:w="1134" w:type="dxa"/>
            <w:vAlign w:val="center"/>
          </w:tcPr>
          <w:p w:rsidR="006448F9" w:rsidRPr="006F00CE" w:rsidRDefault="006448F9" w:rsidP="00921230">
            <w:pPr>
              <w:spacing w:line="480" w:lineRule="auto"/>
              <w:jc w:val="center"/>
              <w:rPr>
                <w:rFonts w:ascii="Times New Roman" w:hAnsi="Times New Roman" w:cs="Times New Roman"/>
                <w:sz w:val="24"/>
                <w:szCs w:val="24"/>
              </w:rPr>
            </w:pPr>
            <w:r w:rsidRPr="006F00CE">
              <w:rPr>
                <w:rFonts w:ascii="Times New Roman" w:hAnsi="Times New Roman" w:cs="Times New Roman"/>
                <w:sz w:val="24"/>
                <w:szCs w:val="24"/>
              </w:rPr>
              <w:t>-.22</w:t>
            </w:r>
          </w:p>
        </w:tc>
        <w:tc>
          <w:tcPr>
            <w:tcW w:w="993" w:type="dxa"/>
            <w:vAlign w:val="center"/>
          </w:tcPr>
          <w:p w:rsidR="006448F9" w:rsidRPr="006F00CE" w:rsidRDefault="006448F9" w:rsidP="00921230">
            <w:pPr>
              <w:spacing w:line="480" w:lineRule="auto"/>
              <w:jc w:val="center"/>
              <w:rPr>
                <w:rFonts w:ascii="Times New Roman" w:hAnsi="Times New Roman" w:cs="Times New Roman"/>
                <w:sz w:val="24"/>
                <w:szCs w:val="24"/>
              </w:rPr>
            </w:pPr>
            <w:r w:rsidRPr="006F00CE">
              <w:rPr>
                <w:rFonts w:ascii="Times New Roman" w:hAnsi="Times New Roman" w:cs="Times New Roman"/>
                <w:sz w:val="24"/>
                <w:szCs w:val="24"/>
              </w:rPr>
              <w:t>-.19</w:t>
            </w:r>
          </w:p>
        </w:tc>
        <w:tc>
          <w:tcPr>
            <w:tcW w:w="992" w:type="dxa"/>
            <w:vAlign w:val="center"/>
          </w:tcPr>
          <w:p w:rsidR="006448F9" w:rsidRPr="006F00CE" w:rsidRDefault="006448F9" w:rsidP="00921230">
            <w:pPr>
              <w:spacing w:line="480" w:lineRule="auto"/>
              <w:jc w:val="center"/>
              <w:rPr>
                <w:rFonts w:ascii="Times New Roman" w:hAnsi="Times New Roman" w:cs="Times New Roman"/>
                <w:sz w:val="24"/>
                <w:szCs w:val="24"/>
              </w:rPr>
            </w:pPr>
            <w:r w:rsidRPr="006F00CE">
              <w:rPr>
                <w:rFonts w:ascii="Times New Roman" w:hAnsi="Times New Roman" w:cs="Times New Roman"/>
                <w:sz w:val="24"/>
                <w:szCs w:val="24"/>
              </w:rPr>
              <w:t>.12</w:t>
            </w:r>
          </w:p>
        </w:tc>
        <w:tc>
          <w:tcPr>
            <w:tcW w:w="992" w:type="dxa"/>
            <w:vAlign w:val="center"/>
          </w:tcPr>
          <w:p w:rsidR="006448F9" w:rsidRPr="006F00CE" w:rsidRDefault="006448F9" w:rsidP="00921230">
            <w:pPr>
              <w:spacing w:line="480" w:lineRule="auto"/>
              <w:jc w:val="center"/>
              <w:rPr>
                <w:rFonts w:ascii="Times New Roman" w:hAnsi="Times New Roman" w:cs="Times New Roman"/>
                <w:sz w:val="24"/>
                <w:szCs w:val="24"/>
              </w:rPr>
            </w:pPr>
            <w:r w:rsidRPr="006F00CE">
              <w:rPr>
                <w:rFonts w:ascii="Times New Roman" w:hAnsi="Times New Roman" w:cs="Times New Roman"/>
                <w:sz w:val="24"/>
                <w:szCs w:val="24"/>
              </w:rPr>
              <w:t>-.09</w:t>
            </w:r>
          </w:p>
        </w:tc>
        <w:tc>
          <w:tcPr>
            <w:tcW w:w="949" w:type="dxa"/>
            <w:vAlign w:val="center"/>
          </w:tcPr>
          <w:p w:rsidR="006448F9" w:rsidRPr="006F00CE" w:rsidRDefault="006448F9" w:rsidP="00921230">
            <w:pPr>
              <w:spacing w:line="480" w:lineRule="auto"/>
              <w:jc w:val="center"/>
              <w:rPr>
                <w:rFonts w:ascii="Times New Roman" w:hAnsi="Times New Roman" w:cs="Times New Roman"/>
                <w:sz w:val="24"/>
                <w:szCs w:val="24"/>
              </w:rPr>
            </w:pPr>
            <w:r w:rsidRPr="006F00CE">
              <w:rPr>
                <w:rFonts w:ascii="Times New Roman" w:hAnsi="Times New Roman" w:cs="Times New Roman"/>
                <w:sz w:val="24"/>
                <w:szCs w:val="24"/>
              </w:rPr>
              <w:t>.21</w:t>
            </w:r>
          </w:p>
        </w:tc>
        <w:tc>
          <w:tcPr>
            <w:tcW w:w="949" w:type="dxa"/>
          </w:tcPr>
          <w:p w:rsidR="006448F9" w:rsidRPr="006F00CE" w:rsidRDefault="006448F9" w:rsidP="00921230">
            <w:pPr>
              <w:spacing w:line="480" w:lineRule="auto"/>
              <w:jc w:val="center"/>
              <w:rPr>
                <w:rFonts w:ascii="Times New Roman" w:hAnsi="Times New Roman" w:cs="Times New Roman"/>
                <w:sz w:val="24"/>
                <w:szCs w:val="24"/>
              </w:rPr>
            </w:pPr>
            <w:r w:rsidRPr="006F00CE">
              <w:rPr>
                <w:rFonts w:ascii="Times New Roman" w:hAnsi="Times New Roman" w:cs="Times New Roman"/>
                <w:sz w:val="24"/>
                <w:szCs w:val="24"/>
              </w:rPr>
              <w:t>06</w:t>
            </w:r>
          </w:p>
        </w:tc>
        <w:tc>
          <w:tcPr>
            <w:tcW w:w="949" w:type="dxa"/>
          </w:tcPr>
          <w:p w:rsidR="006448F9" w:rsidRPr="006F00CE" w:rsidRDefault="006448F9" w:rsidP="00921230">
            <w:pPr>
              <w:spacing w:line="480" w:lineRule="auto"/>
              <w:jc w:val="center"/>
              <w:rPr>
                <w:rFonts w:ascii="Times New Roman" w:hAnsi="Times New Roman" w:cs="Times New Roman"/>
                <w:sz w:val="24"/>
                <w:szCs w:val="24"/>
              </w:rPr>
            </w:pPr>
            <w:r>
              <w:rPr>
                <w:rFonts w:ascii="Times New Roman" w:hAnsi="Times New Roman" w:cs="Times New Roman"/>
                <w:sz w:val="24"/>
                <w:szCs w:val="24"/>
              </w:rPr>
              <w:t>-.09</w:t>
            </w:r>
          </w:p>
        </w:tc>
      </w:tr>
      <w:tr w:rsidR="006448F9" w:rsidRPr="006F00CE" w:rsidTr="00921230">
        <w:tc>
          <w:tcPr>
            <w:tcW w:w="2943" w:type="dxa"/>
          </w:tcPr>
          <w:p w:rsidR="006448F9" w:rsidRPr="006F00CE" w:rsidRDefault="006448F9" w:rsidP="00921230">
            <w:pPr>
              <w:spacing w:line="480" w:lineRule="auto"/>
              <w:rPr>
                <w:rFonts w:ascii="Times New Roman" w:hAnsi="Times New Roman" w:cs="Times New Roman"/>
                <w:sz w:val="24"/>
                <w:szCs w:val="24"/>
              </w:rPr>
            </w:pPr>
            <w:r w:rsidRPr="006F00CE">
              <w:rPr>
                <w:rFonts w:ascii="Times New Roman" w:hAnsi="Times New Roman" w:cs="Times New Roman"/>
                <w:sz w:val="24"/>
                <w:szCs w:val="24"/>
              </w:rPr>
              <w:t>(4)  Self-help group identity</w:t>
            </w:r>
          </w:p>
        </w:tc>
        <w:tc>
          <w:tcPr>
            <w:tcW w:w="851" w:type="dxa"/>
          </w:tcPr>
          <w:p w:rsidR="006448F9" w:rsidRPr="006F00CE" w:rsidRDefault="006448F9" w:rsidP="00921230">
            <w:pPr>
              <w:spacing w:line="480" w:lineRule="auto"/>
              <w:jc w:val="center"/>
              <w:rPr>
                <w:rFonts w:ascii="Times New Roman" w:hAnsi="Times New Roman" w:cs="Times New Roman"/>
                <w:sz w:val="24"/>
                <w:szCs w:val="24"/>
              </w:rPr>
            </w:pPr>
          </w:p>
        </w:tc>
        <w:tc>
          <w:tcPr>
            <w:tcW w:w="851" w:type="dxa"/>
            <w:vAlign w:val="center"/>
          </w:tcPr>
          <w:p w:rsidR="006448F9" w:rsidRPr="006F00CE" w:rsidRDefault="006448F9" w:rsidP="00921230">
            <w:pPr>
              <w:spacing w:line="480" w:lineRule="auto"/>
              <w:jc w:val="center"/>
              <w:rPr>
                <w:rFonts w:ascii="Times New Roman" w:hAnsi="Times New Roman" w:cs="Times New Roman"/>
                <w:sz w:val="24"/>
                <w:szCs w:val="24"/>
              </w:rPr>
            </w:pPr>
          </w:p>
        </w:tc>
        <w:tc>
          <w:tcPr>
            <w:tcW w:w="992" w:type="dxa"/>
          </w:tcPr>
          <w:p w:rsidR="006448F9" w:rsidRPr="006F00CE" w:rsidRDefault="006448F9" w:rsidP="00921230">
            <w:pPr>
              <w:spacing w:line="480" w:lineRule="auto"/>
              <w:jc w:val="center"/>
              <w:rPr>
                <w:rFonts w:ascii="Times New Roman" w:hAnsi="Times New Roman" w:cs="Times New Roman"/>
                <w:sz w:val="24"/>
                <w:szCs w:val="24"/>
              </w:rPr>
            </w:pPr>
          </w:p>
        </w:tc>
        <w:tc>
          <w:tcPr>
            <w:tcW w:w="992" w:type="dxa"/>
            <w:vAlign w:val="center"/>
          </w:tcPr>
          <w:p w:rsidR="006448F9" w:rsidRPr="006F00CE" w:rsidRDefault="006448F9" w:rsidP="00921230">
            <w:pPr>
              <w:spacing w:line="480" w:lineRule="auto"/>
              <w:jc w:val="center"/>
              <w:rPr>
                <w:rFonts w:ascii="Times New Roman" w:hAnsi="Times New Roman" w:cs="Times New Roman"/>
                <w:sz w:val="24"/>
                <w:szCs w:val="24"/>
              </w:rPr>
            </w:pPr>
            <w:r w:rsidRPr="006F00CE">
              <w:rPr>
                <w:rFonts w:ascii="Times New Roman" w:hAnsi="Times New Roman" w:cs="Times New Roman"/>
                <w:sz w:val="24"/>
                <w:szCs w:val="24"/>
              </w:rPr>
              <w:t>---</w:t>
            </w:r>
          </w:p>
        </w:tc>
        <w:tc>
          <w:tcPr>
            <w:tcW w:w="992" w:type="dxa"/>
            <w:vAlign w:val="center"/>
          </w:tcPr>
          <w:p w:rsidR="006448F9" w:rsidRPr="006F00CE" w:rsidRDefault="006448F9" w:rsidP="002A4E99">
            <w:pPr>
              <w:spacing w:line="480" w:lineRule="auto"/>
              <w:jc w:val="center"/>
              <w:rPr>
                <w:rFonts w:ascii="Times New Roman" w:hAnsi="Times New Roman" w:cs="Times New Roman"/>
                <w:sz w:val="24"/>
                <w:szCs w:val="24"/>
              </w:rPr>
            </w:pPr>
            <w:r w:rsidRPr="006F00CE">
              <w:rPr>
                <w:rFonts w:ascii="Times New Roman" w:hAnsi="Times New Roman" w:cs="Times New Roman"/>
                <w:sz w:val="24"/>
                <w:szCs w:val="24"/>
              </w:rPr>
              <w:t>.</w:t>
            </w:r>
            <w:r w:rsidR="002A4E99">
              <w:rPr>
                <w:rFonts w:ascii="Times New Roman" w:hAnsi="Times New Roman" w:cs="Times New Roman"/>
                <w:sz w:val="24"/>
                <w:szCs w:val="24"/>
              </w:rPr>
              <w:t>2</w:t>
            </w:r>
            <w:r w:rsidRPr="006F00CE">
              <w:rPr>
                <w:rFonts w:ascii="Times New Roman" w:hAnsi="Times New Roman" w:cs="Times New Roman"/>
                <w:sz w:val="24"/>
                <w:szCs w:val="24"/>
              </w:rPr>
              <w:t>9†</w:t>
            </w:r>
          </w:p>
        </w:tc>
        <w:tc>
          <w:tcPr>
            <w:tcW w:w="1134" w:type="dxa"/>
            <w:vAlign w:val="center"/>
          </w:tcPr>
          <w:p w:rsidR="006448F9" w:rsidRPr="006F00CE" w:rsidRDefault="006448F9" w:rsidP="00921230">
            <w:pPr>
              <w:spacing w:line="480" w:lineRule="auto"/>
              <w:jc w:val="center"/>
              <w:rPr>
                <w:rFonts w:ascii="Times New Roman" w:hAnsi="Times New Roman" w:cs="Times New Roman"/>
                <w:sz w:val="24"/>
                <w:szCs w:val="24"/>
              </w:rPr>
            </w:pPr>
            <w:r w:rsidRPr="006F00CE">
              <w:rPr>
                <w:rFonts w:ascii="Times New Roman" w:hAnsi="Times New Roman" w:cs="Times New Roman"/>
                <w:sz w:val="24"/>
                <w:szCs w:val="24"/>
              </w:rPr>
              <w:t>.72***</w:t>
            </w:r>
          </w:p>
        </w:tc>
        <w:tc>
          <w:tcPr>
            <w:tcW w:w="993" w:type="dxa"/>
            <w:vAlign w:val="center"/>
          </w:tcPr>
          <w:p w:rsidR="006448F9" w:rsidRPr="006F00CE" w:rsidRDefault="006448F9" w:rsidP="00921230">
            <w:pPr>
              <w:spacing w:line="480" w:lineRule="auto"/>
              <w:jc w:val="center"/>
              <w:rPr>
                <w:rFonts w:ascii="Times New Roman" w:hAnsi="Times New Roman" w:cs="Times New Roman"/>
                <w:sz w:val="24"/>
                <w:szCs w:val="24"/>
              </w:rPr>
            </w:pPr>
            <w:r w:rsidRPr="006F00CE">
              <w:rPr>
                <w:rFonts w:ascii="Times New Roman" w:hAnsi="Times New Roman" w:cs="Times New Roman"/>
                <w:sz w:val="24"/>
                <w:szCs w:val="24"/>
              </w:rPr>
              <w:t>.51**</w:t>
            </w:r>
          </w:p>
        </w:tc>
        <w:tc>
          <w:tcPr>
            <w:tcW w:w="992" w:type="dxa"/>
            <w:vAlign w:val="center"/>
          </w:tcPr>
          <w:p w:rsidR="006448F9" w:rsidRPr="006F00CE" w:rsidRDefault="006448F9" w:rsidP="00921230">
            <w:pPr>
              <w:spacing w:line="480" w:lineRule="auto"/>
              <w:jc w:val="center"/>
              <w:rPr>
                <w:rFonts w:ascii="Times New Roman" w:hAnsi="Times New Roman" w:cs="Times New Roman"/>
                <w:sz w:val="24"/>
                <w:szCs w:val="24"/>
              </w:rPr>
            </w:pPr>
            <w:r w:rsidRPr="006F00CE">
              <w:rPr>
                <w:rFonts w:ascii="Times New Roman" w:hAnsi="Times New Roman" w:cs="Times New Roman"/>
                <w:sz w:val="24"/>
                <w:szCs w:val="24"/>
              </w:rPr>
              <w:t>.49**</w:t>
            </w:r>
          </w:p>
        </w:tc>
        <w:tc>
          <w:tcPr>
            <w:tcW w:w="992" w:type="dxa"/>
            <w:vAlign w:val="center"/>
          </w:tcPr>
          <w:p w:rsidR="006448F9" w:rsidRPr="006F00CE" w:rsidRDefault="006448F9" w:rsidP="00921230">
            <w:pPr>
              <w:spacing w:line="480" w:lineRule="auto"/>
              <w:jc w:val="center"/>
              <w:rPr>
                <w:rFonts w:ascii="Times New Roman" w:hAnsi="Times New Roman" w:cs="Times New Roman"/>
                <w:sz w:val="24"/>
                <w:szCs w:val="24"/>
              </w:rPr>
            </w:pPr>
            <w:r w:rsidRPr="006F00CE">
              <w:rPr>
                <w:rFonts w:ascii="Times New Roman" w:hAnsi="Times New Roman" w:cs="Times New Roman"/>
                <w:sz w:val="24"/>
                <w:szCs w:val="24"/>
              </w:rPr>
              <w:t>.50**</w:t>
            </w:r>
          </w:p>
        </w:tc>
        <w:tc>
          <w:tcPr>
            <w:tcW w:w="949" w:type="dxa"/>
            <w:vAlign w:val="center"/>
          </w:tcPr>
          <w:p w:rsidR="006448F9" w:rsidRPr="006F00CE" w:rsidRDefault="006448F9" w:rsidP="00921230">
            <w:pPr>
              <w:spacing w:line="480" w:lineRule="auto"/>
              <w:jc w:val="center"/>
              <w:rPr>
                <w:rFonts w:ascii="Times New Roman" w:hAnsi="Times New Roman" w:cs="Times New Roman"/>
                <w:sz w:val="24"/>
                <w:szCs w:val="24"/>
              </w:rPr>
            </w:pPr>
            <w:r w:rsidRPr="006F00CE">
              <w:rPr>
                <w:rFonts w:ascii="Times New Roman" w:hAnsi="Times New Roman" w:cs="Times New Roman"/>
                <w:sz w:val="24"/>
                <w:szCs w:val="24"/>
              </w:rPr>
              <w:t>.51</w:t>
            </w:r>
            <w:r w:rsidRPr="006F00CE">
              <w:rPr>
                <w:rFonts w:ascii="Times New Roman" w:hAnsi="Times New Roman" w:cs="Times New Roman"/>
                <w:sz w:val="24"/>
                <w:szCs w:val="24"/>
                <w:vertAlign w:val="superscript"/>
              </w:rPr>
              <w:t>**</w:t>
            </w:r>
          </w:p>
        </w:tc>
        <w:tc>
          <w:tcPr>
            <w:tcW w:w="949" w:type="dxa"/>
          </w:tcPr>
          <w:p w:rsidR="006448F9" w:rsidRPr="006F00CE" w:rsidRDefault="006448F9" w:rsidP="00921230">
            <w:pPr>
              <w:spacing w:line="480" w:lineRule="auto"/>
              <w:jc w:val="center"/>
              <w:rPr>
                <w:rFonts w:ascii="Times New Roman" w:hAnsi="Times New Roman" w:cs="Times New Roman"/>
                <w:sz w:val="24"/>
                <w:szCs w:val="24"/>
              </w:rPr>
            </w:pPr>
            <w:r w:rsidRPr="006F00CE">
              <w:rPr>
                <w:rFonts w:ascii="Times New Roman" w:hAnsi="Times New Roman" w:cs="Times New Roman"/>
                <w:sz w:val="24"/>
                <w:szCs w:val="24"/>
              </w:rPr>
              <w:t>.48</w:t>
            </w:r>
            <w:r w:rsidRPr="006F00CE">
              <w:rPr>
                <w:rFonts w:ascii="Times New Roman" w:hAnsi="Times New Roman" w:cs="Times New Roman"/>
                <w:sz w:val="24"/>
                <w:szCs w:val="24"/>
                <w:vertAlign w:val="superscript"/>
              </w:rPr>
              <w:t>**</w:t>
            </w:r>
          </w:p>
        </w:tc>
        <w:tc>
          <w:tcPr>
            <w:tcW w:w="949" w:type="dxa"/>
          </w:tcPr>
          <w:p w:rsidR="006448F9" w:rsidRPr="006F00CE" w:rsidRDefault="006448F9" w:rsidP="00921230">
            <w:pPr>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6448F9" w:rsidRPr="006F00CE" w:rsidTr="00921230">
        <w:tc>
          <w:tcPr>
            <w:tcW w:w="2943" w:type="dxa"/>
          </w:tcPr>
          <w:p w:rsidR="006448F9" w:rsidRPr="006F00CE" w:rsidRDefault="006448F9" w:rsidP="00F75FB5">
            <w:pPr>
              <w:spacing w:line="480" w:lineRule="auto"/>
              <w:rPr>
                <w:rFonts w:ascii="Times New Roman" w:hAnsi="Times New Roman" w:cs="Times New Roman"/>
                <w:sz w:val="24"/>
                <w:szCs w:val="24"/>
              </w:rPr>
            </w:pPr>
            <w:r w:rsidRPr="006F00CE">
              <w:rPr>
                <w:rFonts w:ascii="Times New Roman" w:hAnsi="Times New Roman" w:cs="Times New Roman"/>
                <w:sz w:val="24"/>
                <w:szCs w:val="24"/>
              </w:rPr>
              <w:t xml:space="preserve">(5)  </w:t>
            </w:r>
            <w:r w:rsidR="00F75FB5">
              <w:rPr>
                <w:rFonts w:ascii="Times New Roman" w:hAnsi="Times New Roman" w:cs="Times New Roman"/>
                <w:sz w:val="24"/>
                <w:szCs w:val="24"/>
              </w:rPr>
              <w:t>Active a</w:t>
            </w:r>
            <w:r w:rsidRPr="006F00CE">
              <w:rPr>
                <w:rFonts w:ascii="Times New Roman" w:hAnsi="Times New Roman" w:cs="Times New Roman"/>
                <w:sz w:val="24"/>
                <w:szCs w:val="24"/>
              </w:rPr>
              <w:t>ddict identity</w:t>
            </w:r>
          </w:p>
        </w:tc>
        <w:tc>
          <w:tcPr>
            <w:tcW w:w="851" w:type="dxa"/>
          </w:tcPr>
          <w:p w:rsidR="006448F9" w:rsidRPr="006F00CE" w:rsidRDefault="006448F9" w:rsidP="00921230">
            <w:pPr>
              <w:spacing w:line="480" w:lineRule="auto"/>
              <w:jc w:val="center"/>
              <w:rPr>
                <w:rFonts w:ascii="Times New Roman" w:hAnsi="Times New Roman" w:cs="Times New Roman"/>
                <w:sz w:val="24"/>
                <w:szCs w:val="24"/>
              </w:rPr>
            </w:pPr>
          </w:p>
        </w:tc>
        <w:tc>
          <w:tcPr>
            <w:tcW w:w="851" w:type="dxa"/>
            <w:vAlign w:val="center"/>
          </w:tcPr>
          <w:p w:rsidR="006448F9" w:rsidRPr="006F00CE" w:rsidRDefault="006448F9" w:rsidP="00921230">
            <w:pPr>
              <w:spacing w:line="480" w:lineRule="auto"/>
              <w:jc w:val="center"/>
              <w:rPr>
                <w:rFonts w:ascii="Times New Roman" w:hAnsi="Times New Roman" w:cs="Times New Roman"/>
                <w:sz w:val="24"/>
                <w:szCs w:val="24"/>
              </w:rPr>
            </w:pPr>
          </w:p>
        </w:tc>
        <w:tc>
          <w:tcPr>
            <w:tcW w:w="992" w:type="dxa"/>
          </w:tcPr>
          <w:p w:rsidR="006448F9" w:rsidRPr="006F00CE" w:rsidRDefault="006448F9" w:rsidP="00921230">
            <w:pPr>
              <w:spacing w:line="480" w:lineRule="auto"/>
              <w:jc w:val="center"/>
              <w:rPr>
                <w:rFonts w:ascii="Times New Roman" w:hAnsi="Times New Roman" w:cs="Times New Roman"/>
                <w:sz w:val="24"/>
                <w:szCs w:val="24"/>
              </w:rPr>
            </w:pPr>
          </w:p>
        </w:tc>
        <w:tc>
          <w:tcPr>
            <w:tcW w:w="992" w:type="dxa"/>
            <w:vAlign w:val="center"/>
          </w:tcPr>
          <w:p w:rsidR="006448F9" w:rsidRPr="006F00CE" w:rsidRDefault="006448F9" w:rsidP="00921230">
            <w:pPr>
              <w:spacing w:line="480" w:lineRule="auto"/>
              <w:jc w:val="center"/>
              <w:rPr>
                <w:rFonts w:ascii="Times New Roman" w:hAnsi="Times New Roman" w:cs="Times New Roman"/>
                <w:sz w:val="24"/>
                <w:szCs w:val="24"/>
              </w:rPr>
            </w:pPr>
          </w:p>
        </w:tc>
        <w:tc>
          <w:tcPr>
            <w:tcW w:w="992" w:type="dxa"/>
            <w:vAlign w:val="center"/>
          </w:tcPr>
          <w:p w:rsidR="006448F9" w:rsidRPr="006F00CE" w:rsidRDefault="006448F9" w:rsidP="00921230">
            <w:pPr>
              <w:spacing w:line="480" w:lineRule="auto"/>
              <w:jc w:val="center"/>
              <w:rPr>
                <w:rFonts w:ascii="Times New Roman" w:hAnsi="Times New Roman" w:cs="Times New Roman"/>
                <w:sz w:val="24"/>
                <w:szCs w:val="24"/>
              </w:rPr>
            </w:pPr>
            <w:r w:rsidRPr="006F00CE">
              <w:rPr>
                <w:rFonts w:ascii="Times New Roman" w:hAnsi="Times New Roman" w:cs="Times New Roman"/>
                <w:sz w:val="24"/>
                <w:szCs w:val="24"/>
              </w:rPr>
              <w:t>---</w:t>
            </w:r>
          </w:p>
        </w:tc>
        <w:tc>
          <w:tcPr>
            <w:tcW w:w="1134" w:type="dxa"/>
            <w:vAlign w:val="center"/>
          </w:tcPr>
          <w:p w:rsidR="006448F9" w:rsidRPr="006F00CE" w:rsidRDefault="006448F9" w:rsidP="00921230">
            <w:pPr>
              <w:spacing w:line="480" w:lineRule="auto"/>
              <w:jc w:val="center"/>
              <w:rPr>
                <w:rFonts w:ascii="Times New Roman" w:hAnsi="Times New Roman" w:cs="Times New Roman"/>
                <w:sz w:val="24"/>
                <w:szCs w:val="24"/>
              </w:rPr>
            </w:pPr>
            <w:r w:rsidRPr="006F00CE">
              <w:rPr>
                <w:rFonts w:ascii="Times New Roman" w:hAnsi="Times New Roman" w:cs="Times New Roman"/>
                <w:sz w:val="24"/>
                <w:szCs w:val="24"/>
              </w:rPr>
              <w:t>.03</w:t>
            </w:r>
          </w:p>
        </w:tc>
        <w:tc>
          <w:tcPr>
            <w:tcW w:w="993" w:type="dxa"/>
            <w:vAlign w:val="center"/>
          </w:tcPr>
          <w:p w:rsidR="006448F9" w:rsidRPr="006F00CE" w:rsidRDefault="006448F9" w:rsidP="00921230">
            <w:pPr>
              <w:spacing w:line="480" w:lineRule="auto"/>
              <w:jc w:val="center"/>
              <w:rPr>
                <w:rFonts w:ascii="Times New Roman" w:hAnsi="Times New Roman" w:cs="Times New Roman"/>
                <w:sz w:val="24"/>
                <w:szCs w:val="24"/>
              </w:rPr>
            </w:pPr>
            <w:r w:rsidRPr="006F00CE">
              <w:rPr>
                <w:rFonts w:ascii="Times New Roman" w:hAnsi="Times New Roman" w:cs="Times New Roman"/>
                <w:sz w:val="24"/>
                <w:szCs w:val="24"/>
              </w:rPr>
              <w:t>.27</w:t>
            </w:r>
          </w:p>
        </w:tc>
        <w:tc>
          <w:tcPr>
            <w:tcW w:w="992" w:type="dxa"/>
            <w:vAlign w:val="center"/>
          </w:tcPr>
          <w:p w:rsidR="006448F9" w:rsidRPr="006F00CE" w:rsidRDefault="006448F9" w:rsidP="00921230">
            <w:pPr>
              <w:spacing w:line="480" w:lineRule="auto"/>
              <w:jc w:val="center"/>
              <w:rPr>
                <w:rFonts w:ascii="Times New Roman" w:hAnsi="Times New Roman" w:cs="Times New Roman"/>
                <w:sz w:val="24"/>
                <w:szCs w:val="24"/>
              </w:rPr>
            </w:pPr>
            <w:r w:rsidRPr="006F00CE">
              <w:rPr>
                <w:rFonts w:ascii="Times New Roman" w:hAnsi="Times New Roman" w:cs="Times New Roman"/>
                <w:sz w:val="24"/>
                <w:szCs w:val="24"/>
              </w:rPr>
              <w:t>.38</w:t>
            </w:r>
            <w:r w:rsidRPr="006F00CE">
              <w:rPr>
                <w:rFonts w:ascii="Times New Roman" w:hAnsi="Times New Roman" w:cs="Times New Roman"/>
                <w:sz w:val="24"/>
                <w:szCs w:val="24"/>
                <w:vertAlign w:val="superscript"/>
              </w:rPr>
              <w:t>*</w:t>
            </w:r>
          </w:p>
        </w:tc>
        <w:tc>
          <w:tcPr>
            <w:tcW w:w="992" w:type="dxa"/>
            <w:vAlign w:val="center"/>
          </w:tcPr>
          <w:p w:rsidR="006448F9" w:rsidRPr="006F00CE" w:rsidRDefault="006448F9" w:rsidP="00921230">
            <w:pPr>
              <w:spacing w:line="480" w:lineRule="auto"/>
              <w:jc w:val="center"/>
              <w:rPr>
                <w:rFonts w:ascii="Times New Roman" w:hAnsi="Times New Roman" w:cs="Times New Roman"/>
                <w:sz w:val="24"/>
                <w:szCs w:val="24"/>
              </w:rPr>
            </w:pPr>
            <w:r w:rsidRPr="006F00CE">
              <w:rPr>
                <w:rFonts w:ascii="Times New Roman" w:hAnsi="Times New Roman" w:cs="Times New Roman"/>
                <w:sz w:val="24"/>
                <w:szCs w:val="24"/>
              </w:rPr>
              <w:t>.31</w:t>
            </w:r>
            <w:r w:rsidRPr="006F00CE">
              <w:rPr>
                <w:rFonts w:ascii="Times New Roman" w:hAnsi="Times New Roman" w:cs="Times New Roman"/>
                <w:sz w:val="24"/>
                <w:szCs w:val="24"/>
                <w:vertAlign w:val="superscript"/>
              </w:rPr>
              <w:t>†</w:t>
            </w:r>
          </w:p>
        </w:tc>
        <w:tc>
          <w:tcPr>
            <w:tcW w:w="949" w:type="dxa"/>
            <w:vAlign w:val="center"/>
          </w:tcPr>
          <w:p w:rsidR="006448F9" w:rsidRPr="006F00CE" w:rsidRDefault="006448F9" w:rsidP="00921230">
            <w:pPr>
              <w:spacing w:line="480" w:lineRule="auto"/>
              <w:jc w:val="center"/>
              <w:rPr>
                <w:rFonts w:ascii="Times New Roman" w:hAnsi="Times New Roman" w:cs="Times New Roman"/>
                <w:sz w:val="24"/>
                <w:szCs w:val="24"/>
              </w:rPr>
            </w:pPr>
            <w:r w:rsidRPr="006F00CE">
              <w:rPr>
                <w:rFonts w:ascii="Times New Roman" w:hAnsi="Times New Roman" w:cs="Times New Roman"/>
                <w:sz w:val="24"/>
                <w:szCs w:val="24"/>
              </w:rPr>
              <w:t>.31</w:t>
            </w:r>
            <w:r w:rsidRPr="006F00CE">
              <w:rPr>
                <w:rFonts w:ascii="Times New Roman" w:hAnsi="Times New Roman" w:cs="Times New Roman"/>
                <w:sz w:val="24"/>
                <w:szCs w:val="24"/>
                <w:vertAlign w:val="superscript"/>
              </w:rPr>
              <w:t>†</w:t>
            </w:r>
          </w:p>
        </w:tc>
        <w:tc>
          <w:tcPr>
            <w:tcW w:w="949" w:type="dxa"/>
          </w:tcPr>
          <w:p w:rsidR="006448F9" w:rsidRPr="006F00CE" w:rsidRDefault="006448F9" w:rsidP="00921230">
            <w:pPr>
              <w:spacing w:line="480" w:lineRule="auto"/>
              <w:jc w:val="center"/>
              <w:rPr>
                <w:rFonts w:ascii="Times New Roman" w:hAnsi="Times New Roman" w:cs="Times New Roman"/>
                <w:sz w:val="24"/>
                <w:szCs w:val="24"/>
              </w:rPr>
            </w:pPr>
            <w:r w:rsidRPr="006F00CE">
              <w:rPr>
                <w:rFonts w:ascii="Times New Roman" w:hAnsi="Times New Roman" w:cs="Times New Roman"/>
                <w:sz w:val="24"/>
                <w:szCs w:val="24"/>
              </w:rPr>
              <w:t>.33</w:t>
            </w:r>
            <w:r w:rsidRPr="006F00CE">
              <w:rPr>
                <w:rFonts w:ascii="Times New Roman" w:hAnsi="Times New Roman" w:cs="Times New Roman"/>
                <w:sz w:val="24"/>
                <w:szCs w:val="24"/>
                <w:vertAlign w:val="superscript"/>
              </w:rPr>
              <w:t>†</w:t>
            </w:r>
          </w:p>
        </w:tc>
        <w:tc>
          <w:tcPr>
            <w:tcW w:w="949" w:type="dxa"/>
          </w:tcPr>
          <w:p w:rsidR="006448F9" w:rsidRPr="006F00CE" w:rsidRDefault="006448F9" w:rsidP="00921230">
            <w:pPr>
              <w:spacing w:line="480" w:lineRule="auto"/>
              <w:jc w:val="center"/>
              <w:rPr>
                <w:rFonts w:ascii="Times New Roman" w:hAnsi="Times New Roman" w:cs="Times New Roman"/>
                <w:sz w:val="24"/>
                <w:szCs w:val="24"/>
              </w:rPr>
            </w:pPr>
            <w:r>
              <w:rPr>
                <w:rFonts w:ascii="Times New Roman" w:hAnsi="Times New Roman" w:cs="Times New Roman"/>
                <w:sz w:val="24"/>
                <w:szCs w:val="24"/>
              </w:rPr>
              <w:t>.46**</w:t>
            </w:r>
          </w:p>
        </w:tc>
      </w:tr>
      <w:tr w:rsidR="006448F9" w:rsidRPr="006F00CE" w:rsidTr="00921230">
        <w:tc>
          <w:tcPr>
            <w:tcW w:w="2943" w:type="dxa"/>
          </w:tcPr>
          <w:p w:rsidR="006448F9" w:rsidRPr="006F00CE" w:rsidRDefault="006448F9" w:rsidP="00921230">
            <w:pPr>
              <w:spacing w:line="480" w:lineRule="auto"/>
              <w:rPr>
                <w:rFonts w:ascii="Times New Roman" w:hAnsi="Times New Roman" w:cs="Times New Roman"/>
                <w:sz w:val="24"/>
                <w:szCs w:val="24"/>
              </w:rPr>
            </w:pPr>
            <w:r w:rsidRPr="006F00CE">
              <w:rPr>
                <w:rFonts w:ascii="Times New Roman" w:hAnsi="Times New Roman" w:cs="Times New Roman"/>
                <w:sz w:val="24"/>
                <w:szCs w:val="24"/>
              </w:rPr>
              <w:t>(6)  Self-efficacy</w:t>
            </w:r>
          </w:p>
        </w:tc>
        <w:tc>
          <w:tcPr>
            <w:tcW w:w="851" w:type="dxa"/>
          </w:tcPr>
          <w:p w:rsidR="006448F9" w:rsidRPr="006F00CE" w:rsidRDefault="006448F9" w:rsidP="00921230">
            <w:pPr>
              <w:spacing w:line="480" w:lineRule="auto"/>
              <w:jc w:val="center"/>
              <w:rPr>
                <w:rFonts w:ascii="Times New Roman" w:hAnsi="Times New Roman" w:cs="Times New Roman"/>
                <w:sz w:val="24"/>
                <w:szCs w:val="24"/>
              </w:rPr>
            </w:pPr>
          </w:p>
        </w:tc>
        <w:tc>
          <w:tcPr>
            <w:tcW w:w="851" w:type="dxa"/>
            <w:vAlign w:val="center"/>
          </w:tcPr>
          <w:p w:rsidR="006448F9" w:rsidRPr="006F00CE" w:rsidRDefault="006448F9" w:rsidP="00921230">
            <w:pPr>
              <w:spacing w:line="480" w:lineRule="auto"/>
              <w:jc w:val="center"/>
              <w:rPr>
                <w:rFonts w:ascii="Times New Roman" w:hAnsi="Times New Roman" w:cs="Times New Roman"/>
                <w:sz w:val="24"/>
                <w:szCs w:val="24"/>
              </w:rPr>
            </w:pPr>
          </w:p>
        </w:tc>
        <w:tc>
          <w:tcPr>
            <w:tcW w:w="992" w:type="dxa"/>
          </w:tcPr>
          <w:p w:rsidR="006448F9" w:rsidRPr="006F00CE" w:rsidRDefault="006448F9" w:rsidP="00921230">
            <w:pPr>
              <w:spacing w:line="480" w:lineRule="auto"/>
              <w:jc w:val="center"/>
              <w:rPr>
                <w:rFonts w:ascii="Times New Roman" w:hAnsi="Times New Roman" w:cs="Times New Roman"/>
                <w:sz w:val="24"/>
                <w:szCs w:val="24"/>
              </w:rPr>
            </w:pPr>
          </w:p>
        </w:tc>
        <w:tc>
          <w:tcPr>
            <w:tcW w:w="992" w:type="dxa"/>
            <w:vAlign w:val="center"/>
          </w:tcPr>
          <w:p w:rsidR="006448F9" w:rsidRPr="006F00CE" w:rsidRDefault="006448F9" w:rsidP="00921230">
            <w:pPr>
              <w:spacing w:line="480" w:lineRule="auto"/>
              <w:jc w:val="center"/>
              <w:rPr>
                <w:rFonts w:ascii="Times New Roman" w:hAnsi="Times New Roman" w:cs="Times New Roman"/>
                <w:sz w:val="24"/>
                <w:szCs w:val="24"/>
              </w:rPr>
            </w:pPr>
          </w:p>
        </w:tc>
        <w:tc>
          <w:tcPr>
            <w:tcW w:w="992" w:type="dxa"/>
            <w:vAlign w:val="center"/>
          </w:tcPr>
          <w:p w:rsidR="006448F9" w:rsidRPr="006F00CE" w:rsidRDefault="006448F9" w:rsidP="00921230">
            <w:pPr>
              <w:spacing w:line="480" w:lineRule="auto"/>
              <w:jc w:val="center"/>
              <w:rPr>
                <w:rFonts w:ascii="Times New Roman" w:hAnsi="Times New Roman" w:cs="Times New Roman"/>
                <w:sz w:val="24"/>
                <w:szCs w:val="24"/>
              </w:rPr>
            </w:pPr>
          </w:p>
        </w:tc>
        <w:tc>
          <w:tcPr>
            <w:tcW w:w="1134" w:type="dxa"/>
            <w:vAlign w:val="center"/>
          </w:tcPr>
          <w:p w:rsidR="006448F9" w:rsidRPr="006F00CE" w:rsidRDefault="006448F9" w:rsidP="00921230">
            <w:pPr>
              <w:spacing w:line="480" w:lineRule="auto"/>
              <w:jc w:val="center"/>
              <w:rPr>
                <w:rFonts w:ascii="Times New Roman" w:hAnsi="Times New Roman" w:cs="Times New Roman"/>
                <w:sz w:val="24"/>
                <w:szCs w:val="24"/>
              </w:rPr>
            </w:pPr>
            <w:r w:rsidRPr="006F00CE">
              <w:rPr>
                <w:rFonts w:ascii="Times New Roman" w:hAnsi="Times New Roman" w:cs="Times New Roman"/>
                <w:sz w:val="24"/>
                <w:szCs w:val="24"/>
              </w:rPr>
              <w:t>---</w:t>
            </w:r>
          </w:p>
        </w:tc>
        <w:tc>
          <w:tcPr>
            <w:tcW w:w="993" w:type="dxa"/>
            <w:vAlign w:val="center"/>
          </w:tcPr>
          <w:p w:rsidR="006448F9" w:rsidRPr="006F00CE" w:rsidRDefault="006448F9" w:rsidP="00921230">
            <w:pPr>
              <w:spacing w:line="480" w:lineRule="auto"/>
              <w:jc w:val="center"/>
              <w:rPr>
                <w:rFonts w:ascii="Times New Roman" w:hAnsi="Times New Roman" w:cs="Times New Roman"/>
                <w:sz w:val="24"/>
                <w:szCs w:val="24"/>
              </w:rPr>
            </w:pPr>
            <w:r w:rsidRPr="006F00CE">
              <w:rPr>
                <w:rFonts w:ascii="Times New Roman" w:hAnsi="Times New Roman" w:cs="Times New Roman"/>
                <w:sz w:val="24"/>
                <w:szCs w:val="24"/>
              </w:rPr>
              <w:t>.58</w:t>
            </w:r>
            <w:r w:rsidRPr="006F00CE">
              <w:rPr>
                <w:rFonts w:ascii="Times New Roman" w:hAnsi="Times New Roman" w:cs="Times New Roman"/>
                <w:sz w:val="24"/>
                <w:szCs w:val="24"/>
                <w:vertAlign w:val="superscript"/>
              </w:rPr>
              <w:t>**</w:t>
            </w:r>
          </w:p>
        </w:tc>
        <w:tc>
          <w:tcPr>
            <w:tcW w:w="992" w:type="dxa"/>
            <w:vAlign w:val="center"/>
          </w:tcPr>
          <w:p w:rsidR="006448F9" w:rsidRPr="006F00CE" w:rsidRDefault="006448F9" w:rsidP="00921230">
            <w:pPr>
              <w:spacing w:line="480" w:lineRule="auto"/>
              <w:jc w:val="center"/>
              <w:rPr>
                <w:rFonts w:ascii="Times New Roman" w:hAnsi="Times New Roman" w:cs="Times New Roman"/>
                <w:sz w:val="24"/>
                <w:szCs w:val="24"/>
              </w:rPr>
            </w:pPr>
            <w:r w:rsidRPr="006F00CE">
              <w:rPr>
                <w:rFonts w:ascii="Times New Roman" w:hAnsi="Times New Roman" w:cs="Times New Roman"/>
                <w:sz w:val="24"/>
                <w:szCs w:val="24"/>
              </w:rPr>
              <w:t>.49</w:t>
            </w:r>
            <w:r w:rsidRPr="006F00CE">
              <w:rPr>
                <w:rFonts w:ascii="Times New Roman" w:hAnsi="Times New Roman" w:cs="Times New Roman"/>
                <w:sz w:val="24"/>
                <w:szCs w:val="24"/>
                <w:vertAlign w:val="superscript"/>
              </w:rPr>
              <w:t>**</w:t>
            </w:r>
          </w:p>
        </w:tc>
        <w:tc>
          <w:tcPr>
            <w:tcW w:w="992" w:type="dxa"/>
            <w:vAlign w:val="center"/>
          </w:tcPr>
          <w:p w:rsidR="006448F9" w:rsidRPr="006F00CE" w:rsidRDefault="006448F9" w:rsidP="00921230">
            <w:pPr>
              <w:spacing w:line="480" w:lineRule="auto"/>
              <w:jc w:val="center"/>
              <w:rPr>
                <w:rFonts w:ascii="Times New Roman" w:hAnsi="Times New Roman" w:cs="Times New Roman"/>
                <w:sz w:val="24"/>
                <w:szCs w:val="24"/>
              </w:rPr>
            </w:pPr>
            <w:r w:rsidRPr="006F00CE">
              <w:rPr>
                <w:rFonts w:ascii="Times New Roman" w:hAnsi="Times New Roman" w:cs="Times New Roman"/>
                <w:sz w:val="24"/>
                <w:szCs w:val="24"/>
              </w:rPr>
              <w:t>.59</w:t>
            </w:r>
            <w:r w:rsidRPr="006F00CE">
              <w:rPr>
                <w:rFonts w:ascii="Times New Roman" w:hAnsi="Times New Roman" w:cs="Times New Roman"/>
                <w:sz w:val="24"/>
                <w:szCs w:val="24"/>
                <w:vertAlign w:val="superscript"/>
              </w:rPr>
              <w:t>***</w:t>
            </w:r>
          </w:p>
        </w:tc>
        <w:tc>
          <w:tcPr>
            <w:tcW w:w="949" w:type="dxa"/>
            <w:vAlign w:val="center"/>
          </w:tcPr>
          <w:p w:rsidR="006448F9" w:rsidRPr="006F00CE" w:rsidRDefault="006448F9" w:rsidP="00921230">
            <w:pPr>
              <w:spacing w:line="480" w:lineRule="auto"/>
              <w:jc w:val="center"/>
              <w:rPr>
                <w:rFonts w:ascii="Times New Roman" w:hAnsi="Times New Roman" w:cs="Times New Roman"/>
                <w:sz w:val="24"/>
                <w:szCs w:val="24"/>
              </w:rPr>
            </w:pPr>
            <w:r w:rsidRPr="006F00CE">
              <w:rPr>
                <w:rFonts w:ascii="Times New Roman" w:hAnsi="Times New Roman" w:cs="Times New Roman"/>
                <w:sz w:val="24"/>
                <w:szCs w:val="24"/>
              </w:rPr>
              <w:t>.53</w:t>
            </w:r>
            <w:r w:rsidRPr="006F00CE">
              <w:rPr>
                <w:rFonts w:ascii="Times New Roman" w:hAnsi="Times New Roman" w:cs="Times New Roman"/>
                <w:sz w:val="24"/>
                <w:szCs w:val="24"/>
                <w:vertAlign w:val="superscript"/>
              </w:rPr>
              <w:t>***</w:t>
            </w:r>
          </w:p>
        </w:tc>
        <w:tc>
          <w:tcPr>
            <w:tcW w:w="949" w:type="dxa"/>
          </w:tcPr>
          <w:p w:rsidR="006448F9" w:rsidRPr="006F00CE" w:rsidRDefault="006448F9" w:rsidP="00921230">
            <w:pPr>
              <w:spacing w:line="480" w:lineRule="auto"/>
              <w:jc w:val="center"/>
              <w:rPr>
                <w:rFonts w:ascii="Times New Roman" w:hAnsi="Times New Roman" w:cs="Times New Roman"/>
                <w:sz w:val="24"/>
                <w:szCs w:val="24"/>
              </w:rPr>
            </w:pPr>
            <w:r w:rsidRPr="006F00CE">
              <w:rPr>
                <w:rFonts w:ascii="Times New Roman" w:hAnsi="Times New Roman" w:cs="Times New Roman"/>
                <w:sz w:val="24"/>
                <w:szCs w:val="24"/>
              </w:rPr>
              <w:t>-.28</w:t>
            </w:r>
          </w:p>
        </w:tc>
        <w:tc>
          <w:tcPr>
            <w:tcW w:w="949" w:type="dxa"/>
          </w:tcPr>
          <w:p w:rsidR="006448F9" w:rsidRPr="006F00CE" w:rsidRDefault="006448F9" w:rsidP="00921230">
            <w:pPr>
              <w:spacing w:line="48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6448F9" w:rsidRPr="006F00CE" w:rsidTr="00921230">
        <w:tc>
          <w:tcPr>
            <w:tcW w:w="2943" w:type="dxa"/>
          </w:tcPr>
          <w:p w:rsidR="006448F9" w:rsidRPr="006F00CE" w:rsidRDefault="006448F9" w:rsidP="00921230">
            <w:pPr>
              <w:spacing w:line="480" w:lineRule="auto"/>
              <w:rPr>
                <w:rFonts w:ascii="Times New Roman" w:hAnsi="Times New Roman" w:cs="Times New Roman"/>
                <w:sz w:val="24"/>
                <w:szCs w:val="24"/>
              </w:rPr>
            </w:pPr>
            <w:r w:rsidRPr="006F00CE">
              <w:rPr>
                <w:rFonts w:ascii="Times New Roman" w:hAnsi="Times New Roman" w:cs="Times New Roman"/>
                <w:sz w:val="24"/>
                <w:szCs w:val="24"/>
              </w:rPr>
              <w:t>(7)  Collective efficacy</w:t>
            </w:r>
          </w:p>
        </w:tc>
        <w:tc>
          <w:tcPr>
            <w:tcW w:w="851" w:type="dxa"/>
          </w:tcPr>
          <w:p w:rsidR="006448F9" w:rsidRPr="006F00CE" w:rsidRDefault="006448F9" w:rsidP="00921230">
            <w:pPr>
              <w:spacing w:line="480" w:lineRule="auto"/>
              <w:jc w:val="center"/>
              <w:rPr>
                <w:rFonts w:ascii="Times New Roman" w:hAnsi="Times New Roman" w:cs="Times New Roman"/>
                <w:sz w:val="24"/>
                <w:szCs w:val="24"/>
              </w:rPr>
            </w:pPr>
          </w:p>
        </w:tc>
        <w:tc>
          <w:tcPr>
            <w:tcW w:w="851" w:type="dxa"/>
            <w:vAlign w:val="center"/>
          </w:tcPr>
          <w:p w:rsidR="006448F9" w:rsidRPr="006F00CE" w:rsidRDefault="006448F9" w:rsidP="00921230">
            <w:pPr>
              <w:spacing w:line="480" w:lineRule="auto"/>
              <w:jc w:val="center"/>
              <w:rPr>
                <w:rFonts w:ascii="Times New Roman" w:hAnsi="Times New Roman" w:cs="Times New Roman"/>
                <w:sz w:val="24"/>
                <w:szCs w:val="24"/>
              </w:rPr>
            </w:pPr>
          </w:p>
        </w:tc>
        <w:tc>
          <w:tcPr>
            <w:tcW w:w="992" w:type="dxa"/>
          </w:tcPr>
          <w:p w:rsidR="006448F9" w:rsidRPr="006F00CE" w:rsidRDefault="006448F9" w:rsidP="00921230">
            <w:pPr>
              <w:spacing w:line="480" w:lineRule="auto"/>
              <w:jc w:val="center"/>
              <w:rPr>
                <w:rFonts w:ascii="Times New Roman" w:hAnsi="Times New Roman" w:cs="Times New Roman"/>
                <w:sz w:val="24"/>
                <w:szCs w:val="24"/>
              </w:rPr>
            </w:pPr>
          </w:p>
        </w:tc>
        <w:tc>
          <w:tcPr>
            <w:tcW w:w="992" w:type="dxa"/>
            <w:vAlign w:val="center"/>
          </w:tcPr>
          <w:p w:rsidR="006448F9" w:rsidRPr="006F00CE" w:rsidRDefault="006448F9" w:rsidP="00921230">
            <w:pPr>
              <w:spacing w:line="480" w:lineRule="auto"/>
              <w:jc w:val="center"/>
              <w:rPr>
                <w:rFonts w:ascii="Times New Roman" w:hAnsi="Times New Roman" w:cs="Times New Roman"/>
                <w:sz w:val="24"/>
                <w:szCs w:val="24"/>
              </w:rPr>
            </w:pPr>
          </w:p>
        </w:tc>
        <w:tc>
          <w:tcPr>
            <w:tcW w:w="992" w:type="dxa"/>
            <w:vAlign w:val="center"/>
          </w:tcPr>
          <w:p w:rsidR="006448F9" w:rsidRPr="006F00CE" w:rsidRDefault="006448F9" w:rsidP="00921230">
            <w:pPr>
              <w:spacing w:line="480" w:lineRule="auto"/>
              <w:jc w:val="center"/>
              <w:rPr>
                <w:rFonts w:ascii="Times New Roman" w:hAnsi="Times New Roman" w:cs="Times New Roman"/>
                <w:sz w:val="24"/>
                <w:szCs w:val="24"/>
              </w:rPr>
            </w:pPr>
          </w:p>
        </w:tc>
        <w:tc>
          <w:tcPr>
            <w:tcW w:w="1134" w:type="dxa"/>
            <w:vAlign w:val="center"/>
          </w:tcPr>
          <w:p w:rsidR="006448F9" w:rsidRPr="006F00CE" w:rsidRDefault="006448F9" w:rsidP="00921230">
            <w:pPr>
              <w:spacing w:line="480" w:lineRule="auto"/>
              <w:jc w:val="center"/>
              <w:rPr>
                <w:rFonts w:ascii="Times New Roman" w:hAnsi="Times New Roman" w:cs="Times New Roman"/>
                <w:sz w:val="24"/>
                <w:szCs w:val="24"/>
              </w:rPr>
            </w:pPr>
          </w:p>
        </w:tc>
        <w:tc>
          <w:tcPr>
            <w:tcW w:w="993" w:type="dxa"/>
            <w:vAlign w:val="center"/>
          </w:tcPr>
          <w:p w:rsidR="006448F9" w:rsidRPr="006F00CE" w:rsidRDefault="006448F9" w:rsidP="00921230">
            <w:pPr>
              <w:spacing w:line="480" w:lineRule="auto"/>
              <w:jc w:val="center"/>
              <w:rPr>
                <w:rFonts w:ascii="Times New Roman" w:hAnsi="Times New Roman" w:cs="Times New Roman"/>
                <w:sz w:val="24"/>
                <w:szCs w:val="24"/>
              </w:rPr>
            </w:pPr>
            <w:r w:rsidRPr="006F00CE">
              <w:rPr>
                <w:rFonts w:ascii="Times New Roman" w:hAnsi="Times New Roman" w:cs="Times New Roman"/>
                <w:sz w:val="24"/>
                <w:szCs w:val="24"/>
              </w:rPr>
              <w:t>---</w:t>
            </w:r>
          </w:p>
        </w:tc>
        <w:tc>
          <w:tcPr>
            <w:tcW w:w="992" w:type="dxa"/>
            <w:vAlign w:val="center"/>
          </w:tcPr>
          <w:p w:rsidR="006448F9" w:rsidRPr="006F00CE" w:rsidRDefault="006448F9" w:rsidP="00921230">
            <w:pPr>
              <w:spacing w:line="480" w:lineRule="auto"/>
              <w:jc w:val="center"/>
              <w:rPr>
                <w:rFonts w:ascii="Times New Roman" w:hAnsi="Times New Roman" w:cs="Times New Roman"/>
                <w:sz w:val="24"/>
                <w:szCs w:val="24"/>
              </w:rPr>
            </w:pPr>
            <w:r w:rsidRPr="006F00CE">
              <w:rPr>
                <w:rFonts w:ascii="Times New Roman" w:hAnsi="Times New Roman" w:cs="Times New Roman"/>
                <w:sz w:val="24"/>
                <w:szCs w:val="24"/>
              </w:rPr>
              <w:t>.43*</w:t>
            </w:r>
          </w:p>
        </w:tc>
        <w:tc>
          <w:tcPr>
            <w:tcW w:w="992" w:type="dxa"/>
            <w:vAlign w:val="center"/>
          </w:tcPr>
          <w:p w:rsidR="006448F9" w:rsidRPr="006F00CE" w:rsidRDefault="006448F9" w:rsidP="00921230">
            <w:pPr>
              <w:spacing w:line="480" w:lineRule="auto"/>
              <w:jc w:val="center"/>
              <w:rPr>
                <w:rFonts w:ascii="Times New Roman" w:hAnsi="Times New Roman" w:cs="Times New Roman"/>
                <w:sz w:val="24"/>
                <w:szCs w:val="24"/>
              </w:rPr>
            </w:pPr>
            <w:r w:rsidRPr="006F00CE">
              <w:rPr>
                <w:rFonts w:ascii="Times New Roman" w:hAnsi="Times New Roman" w:cs="Times New Roman"/>
                <w:sz w:val="24"/>
                <w:szCs w:val="24"/>
              </w:rPr>
              <w:t>.38*</w:t>
            </w:r>
          </w:p>
        </w:tc>
        <w:tc>
          <w:tcPr>
            <w:tcW w:w="949" w:type="dxa"/>
            <w:vAlign w:val="center"/>
          </w:tcPr>
          <w:p w:rsidR="006448F9" w:rsidRPr="006F00CE" w:rsidRDefault="006448F9" w:rsidP="00921230">
            <w:pPr>
              <w:spacing w:line="480" w:lineRule="auto"/>
              <w:jc w:val="center"/>
              <w:rPr>
                <w:rFonts w:ascii="Times New Roman" w:hAnsi="Times New Roman" w:cs="Times New Roman"/>
                <w:sz w:val="24"/>
                <w:szCs w:val="24"/>
              </w:rPr>
            </w:pPr>
            <w:r w:rsidRPr="006F00CE">
              <w:rPr>
                <w:rFonts w:ascii="Times New Roman" w:hAnsi="Times New Roman" w:cs="Times New Roman"/>
                <w:sz w:val="24"/>
                <w:szCs w:val="24"/>
              </w:rPr>
              <w:t>.55***</w:t>
            </w:r>
          </w:p>
        </w:tc>
        <w:tc>
          <w:tcPr>
            <w:tcW w:w="949" w:type="dxa"/>
          </w:tcPr>
          <w:p w:rsidR="006448F9" w:rsidRPr="006F00CE" w:rsidRDefault="006448F9" w:rsidP="00921230">
            <w:pPr>
              <w:spacing w:line="480" w:lineRule="auto"/>
              <w:jc w:val="center"/>
              <w:rPr>
                <w:rFonts w:ascii="Times New Roman" w:hAnsi="Times New Roman" w:cs="Times New Roman"/>
                <w:sz w:val="24"/>
                <w:szCs w:val="24"/>
              </w:rPr>
            </w:pPr>
            <w:r w:rsidRPr="006F00CE">
              <w:rPr>
                <w:rFonts w:ascii="Times New Roman" w:hAnsi="Times New Roman" w:cs="Times New Roman"/>
                <w:sz w:val="24"/>
                <w:szCs w:val="24"/>
              </w:rPr>
              <w:t>.50**</w:t>
            </w:r>
          </w:p>
        </w:tc>
        <w:tc>
          <w:tcPr>
            <w:tcW w:w="949" w:type="dxa"/>
          </w:tcPr>
          <w:p w:rsidR="006448F9" w:rsidRPr="006F00CE" w:rsidRDefault="006448F9" w:rsidP="00921230">
            <w:pPr>
              <w:spacing w:line="48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6448F9" w:rsidRPr="006F00CE" w:rsidTr="00921230">
        <w:tc>
          <w:tcPr>
            <w:tcW w:w="2943" w:type="dxa"/>
          </w:tcPr>
          <w:p w:rsidR="006448F9" w:rsidRPr="006F00CE" w:rsidRDefault="006448F9" w:rsidP="00921230">
            <w:pPr>
              <w:spacing w:line="480" w:lineRule="auto"/>
              <w:rPr>
                <w:rFonts w:ascii="Times New Roman" w:hAnsi="Times New Roman" w:cs="Times New Roman"/>
                <w:sz w:val="24"/>
                <w:szCs w:val="24"/>
              </w:rPr>
            </w:pPr>
            <w:r w:rsidRPr="006F00CE">
              <w:rPr>
                <w:rFonts w:ascii="Times New Roman" w:hAnsi="Times New Roman" w:cs="Times New Roman"/>
                <w:sz w:val="24"/>
                <w:szCs w:val="24"/>
              </w:rPr>
              <w:t>(8)  Cost of lapse (self)</w:t>
            </w:r>
          </w:p>
        </w:tc>
        <w:tc>
          <w:tcPr>
            <w:tcW w:w="851" w:type="dxa"/>
          </w:tcPr>
          <w:p w:rsidR="006448F9" w:rsidRPr="006F00CE" w:rsidRDefault="006448F9" w:rsidP="00921230">
            <w:pPr>
              <w:spacing w:line="480" w:lineRule="auto"/>
              <w:jc w:val="center"/>
              <w:rPr>
                <w:rFonts w:ascii="Times New Roman" w:hAnsi="Times New Roman" w:cs="Times New Roman"/>
                <w:sz w:val="24"/>
                <w:szCs w:val="24"/>
              </w:rPr>
            </w:pPr>
          </w:p>
        </w:tc>
        <w:tc>
          <w:tcPr>
            <w:tcW w:w="851" w:type="dxa"/>
            <w:vAlign w:val="center"/>
          </w:tcPr>
          <w:p w:rsidR="006448F9" w:rsidRPr="006F00CE" w:rsidRDefault="006448F9" w:rsidP="00921230">
            <w:pPr>
              <w:spacing w:line="480" w:lineRule="auto"/>
              <w:jc w:val="center"/>
              <w:rPr>
                <w:rFonts w:ascii="Times New Roman" w:hAnsi="Times New Roman" w:cs="Times New Roman"/>
                <w:sz w:val="24"/>
                <w:szCs w:val="24"/>
              </w:rPr>
            </w:pPr>
          </w:p>
        </w:tc>
        <w:tc>
          <w:tcPr>
            <w:tcW w:w="992" w:type="dxa"/>
          </w:tcPr>
          <w:p w:rsidR="006448F9" w:rsidRPr="006F00CE" w:rsidRDefault="006448F9" w:rsidP="00921230">
            <w:pPr>
              <w:spacing w:line="480" w:lineRule="auto"/>
              <w:jc w:val="center"/>
              <w:rPr>
                <w:rFonts w:ascii="Times New Roman" w:hAnsi="Times New Roman" w:cs="Times New Roman"/>
                <w:sz w:val="24"/>
                <w:szCs w:val="24"/>
              </w:rPr>
            </w:pPr>
          </w:p>
        </w:tc>
        <w:tc>
          <w:tcPr>
            <w:tcW w:w="992" w:type="dxa"/>
            <w:vAlign w:val="center"/>
          </w:tcPr>
          <w:p w:rsidR="006448F9" w:rsidRPr="006F00CE" w:rsidRDefault="006448F9" w:rsidP="00921230">
            <w:pPr>
              <w:spacing w:line="480" w:lineRule="auto"/>
              <w:jc w:val="center"/>
              <w:rPr>
                <w:rFonts w:ascii="Times New Roman" w:hAnsi="Times New Roman" w:cs="Times New Roman"/>
                <w:sz w:val="24"/>
                <w:szCs w:val="24"/>
              </w:rPr>
            </w:pPr>
          </w:p>
        </w:tc>
        <w:tc>
          <w:tcPr>
            <w:tcW w:w="992" w:type="dxa"/>
            <w:vAlign w:val="center"/>
          </w:tcPr>
          <w:p w:rsidR="006448F9" w:rsidRPr="006F00CE" w:rsidRDefault="006448F9" w:rsidP="00921230">
            <w:pPr>
              <w:spacing w:line="480" w:lineRule="auto"/>
              <w:jc w:val="center"/>
              <w:rPr>
                <w:rFonts w:ascii="Times New Roman" w:hAnsi="Times New Roman" w:cs="Times New Roman"/>
                <w:sz w:val="24"/>
                <w:szCs w:val="24"/>
              </w:rPr>
            </w:pPr>
          </w:p>
        </w:tc>
        <w:tc>
          <w:tcPr>
            <w:tcW w:w="1134" w:type="dxa"/>
            <w:vAlign w:val="center"/>
          </w:tcPr>
          <w:p w:rsidR="006448F9" w:rsidRPr="006F00CE" w:rsidRDefault="006448F9" w:rsidP="00921230">
            <w:pPr>
              <w:spacing w:line="480" w:lineRule="auto"/>
              <w:jc w:val="center"/>
              <w:rPr>
                <w:rFonts w:ascii="Times New Roman" w:hAnsi="Times New Roman" w:cs="Times New Roman"/>
                <w:sz w:val="24"/>
                <w:szCs w:val="24"/>
              </w:rPr>
            </w:pPr>
          </w:p>
        </w:tc>
        <w:tc>
          <w:tcPr>
            <w:tcW w:w="993" w:type="dxa"/>
            <w:vAlign w:val="center"/>
          </w:tcPr>
          <w:p w:rsidR="006448F9" w:rsidRPr="006F00CE" w:rsidRDefault="006448F9" w:rsidP="00921230">
            <w:pPr>
              <w:spacing w:line="480" w:lineRule="auto"/>
              <w:jc w:val="center"/>
              <w:rPr>
                <w:rFonts w:ascii="Times New Roman" w:hAnsi="Times New Roman" w:cs="Times New Roman"/>
                <w:sz w:val="24"/>
                <w:szCs w:val="24"/>
              </w:rPr>
            </w:pPr>
          </w:p>
        </w:tc>
        <w:tc>
          <w:tcPr>
            <w:tcW w:w="992" w:type="dxa"/>
            <w:vAlign w:val="center"/>
          </w:tcPr>
          <w:p w:rsidR="006448F9" w:rsidRPr="006F00CE" w:rsidRDefault="006448F9" w:rsidP="00921230">
            <w:pPr>
              <w:spacing w:line="480" w:lineRule="auto"/>
              <w:jc w:val="center"/>
              <w:rPr>
                <w:rFonts w:ascii="Times New Roman" w:hAnsi="Times New Roman" w:cs="Times New Roman"/>
                <w:sz w:val="24"/>
                <w:szCs w:val="24"/>
              </w:rPr>
            </w:pPr>
            <w:r w:rsidRPr="006F00CE">
              <w:rPr>
                <w:rFonts w:ascii="Times New Roman" w:hAnsi="Times New Roman" w:cs="Times New Roman"/>
                <w:sz w:val="24"/>
                <w:szCs w:val="24"/>
              </w:rPr>
              <w:t>---</w:t>
            </w:r>
          </w:p>
        </w:tc>
        <w:tc>
          <w:tcPr>
            <w:tcW w:w="992" w:type="dxa"/>
            <w:vAlign w:val="center"/>
          </w:tcPr>
          <w:p w:rsidR="006448F9" w:rsidRPr="006F00CE" w:rsidRDefault="006448F9" w:rsidP="00921230">
            <w:pPr>
              <w:spacing w:line="480" w:lineRule="auto"/>
              <w:jc w:val="center"/>
              <w:rPr>
                <w:rFonts w:ascii="Times New Roman" w:hAnsi="Times New Roman" w:cs="Times New Roman"/>
                <w:sz w:val="24"/>
                <w:szCs w:val="24"/>
              </w:rPr>
            </w:pPr>
            <w:r w:rsidRPr="006F00CE">
              <w:rPr>
                <w:rFonts w:ascii="Times New Roman" w:hAnsi="Times New Roman" w:cs="Times New Roman"/>
                <w:sz w:val="24"/>
                <w:szCs w:val="24"/>
              </w:rPr>
              <w:t>.80</w:t>
            </w:r>
            <w:r w:rsidRPr="006F00CE">
              <w:rPr>
                <w:rFonts w:ascii="Times New Roman" w:hAnsi="Times New Roman" w:cs="Times New Roman"/>
                <w:sz w:val="24"/>
                <w:szCs w:val="24"/>
                <w:vertAlign w:val="superscript"/>
              </w:rPr>
              <w:t>***</w:t>
            </w:r>
          </w:p>
        </w:tc>
        <w:tc>
          <w:tcPr>
            <w:tcW w:w="949" w:type="dxa"/>
            <w:vAlign w:val="center"/>
          </w:tcPr>
          <w:p w:rsidR="006448F9" w:rsidRPr="006F00CE" w:rsidRDefault="006448F9" w:rsidP="00921230">
            <w:pPr>
              <w:spacing w:line="480" w:lineRule="auto"/>
              <w:jc w:val="center"/>
              <w:rPr>
                <w:rFonts w:ascii="Times New Roman" w:hAnsi="Times New Roman" w:cs="Times New Roman"/>
                <w:sz w:val="24"/>
                <w:szCs w:val="24"/>
              </w:rPr>
            </w:pPr>
            <w:r w:rsidRPr="006F00CE">
              <w:rPr>
                <w:rFonts w:ascii="Times New Roman" w:hAnsi="Times New Roman" w:cs="Times New Roman"/>
                <w:sz w:val="24"/>
                <w:szCs w:val="24"/>
              </w:rPr>
              <w:t>.80</w:t>
            </w:r>
            <w:r w:rsidRPr="006F00CE">
              <w:rPr>
                <w:rFonts w:ascii="Times New Roman" w:hAnsi="Times New Roman" w:cs="Times New Roman"/>
                <w:sz w:val="24"/>
                <w:szCs w:val="24"/>
                <w:vertAlign w:val="superscript"/>
              </w:rPr>
              <w:t>***</w:t>
            </w:r>
          </w:p>
        </w:tc>
        <w:tc>
          <w:tcPr>
            <w:tcW w:w="949" w:type="dxa"/>
          </w:tcPr>
          <w:p w:rsidR="006448F9" w:rsidRPr="006F00CE" w:rsidRDefault="006448F9" w:rsidP="00921230">
            <w:pPr>
              <w:spacing w:line="480" w:lineRule="auto"/>
              <w:jc w:val="center"/>
              <w:rPr>
                <w:rFonts w:ascii="Times New Roman" w:hAnsi="Times New Roman" w:cs="Times New Roman"/>
                <w:sz w:val="24"/>
                <w:szCs w:val="24"/>
              </w:rPr>
            </w:pPr>
            <w:r w:rsidRPr="006F00CE">
              <w:rPr>
                <w:rFonts w:ascii="Times New Roman" w:hAnsi="Times New Roman" w:cs="Times New Roman"/>
                <w:sz w:val="24"/>
                <w:szCs w:val="24"/>
              </w:rPr>
              <w:t>.81</w:t>
            </w:r>
            <w:r w:rsidRPr="006F00CE">
              <w:rPr>
                <w:rFonts w:ascii="Times New Roman" w:hAnsi="Times New Roman" w:cs="Times New Roman"/>
                <w:sz w:val="24"/>
                <w:szCs w:val="24"/>
                <w:vertAlign w:val="superscript"/>
              </w:rPr>
              <w:t>***</w:t>
            </w:r>
          </w:p>
        </w:tc>
        <w:tc>
          <w:tcPr>
            <w:tcW w:w="949" w:type="dxa"/>
          </w:tcPr>
          <w:p w:rsidR="006448F9" w:rsidRPr="006F00CE" w:rsidRDefault="006448F9" w:rsidP="00921230">
            <w:pPr>
              <w:spacing w:line="48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6448F9" w:rsidRPr="006F00CE" w:rsidTr="00921230">
        <w:tc>
          <w:tcPr>
            <w:tcW w:w="2943" w:type="dxa"/>
          </w:tcPr>
          <w:p w:rsidR="006448F9" w:rsidRPr="006F00CE" w:rsidRDefault="006448F9" w:rsidP="00921230">
            <w:pPr>
              <w:spacing w:line="480" w:lineRule="auto"/>
              <w:rPr>
                <w:rFonts w:ascii="Times New Roman" w:hAnsi="Times New Roman" w:cs="Times New Roman"/>
                <w:sz w:val="24"/>
                <w:szCs w:val="24"/>
              </w:rPr>
            </w:pPr>
            <w:r w:rsidRPr="006F00CE">
              <w:rPr>
                <w:rFonts w:ascii="Times New Roman" w:hAnsi="Times New Roman" w:cs="Times New Roman"/>
                <w:sz w:val="24"/>
                <w:szCs w:val="24"/>
              </w:rPr>
              <w:t>(9)  Cost of lapse (group)</w:t>
            </w:r>
          </w:p>
        </w:tc>
        <w:tc>
          <w:tcPr>
            <w:tcW w:w="851" w:type="dxa"/>
          </w:tcPr>
          <w:p w:rsidR="006448F9" w:rsidRPr="006F00CE" w:rsidRDefault="006448F9" w:rsidP="00921230">
            <w:pPr>
              <w:spacing w:line="480" w:lineRule="auto"/>
              <w:jc w:val="center"/>
              <w:rPr>
                <w:rFonts w:ascii="Times New Roman" w:hAnsi="Times New Roman" w:cs="Times New Roman"/>
                <w:sz w:val="24"/>
                <w:szCs w:val="24"/>
              </w:rPr>
            </w:pPr>
          </w:p>
        </w:tc>
        <w:tc>
          <w:tcPr>
            <w:tcW w:w="851" w:type="dxa"/>
            <w:vAlign w:val="center"/>
          </w:tcPr>
          <w:p w:rsidR="006448F9" w:rsidRPr="006F00CE" w:rsidRDefault="006448F9" w:rsidP="00921230">
            <w:pPr>
              <w:spacing w:line="480" w:lineRule="auto"/>
              <w:jc w:val="center"/>
              <w:rPr>
                <w:rFonts w:ascii="Times New Roman" w:hAnsi="Times New Roman" w:cs="Times New Roman"/>
                <w:sz w:val="24"/>
                <w:szCs w:val="24"/>
              </w:rPr>
            </w:pPr>
          </w:p>
        </w:tc>
        <w:tc>
          <w:tcPr>
            <w:tcW w:w="992" w:type="dxa"/>
          </w:tcPr>
          <w:p w:rsidR="006448F9" w:rsidRPr="006F00CE" w:rsidRDefault="006448F9" w:rsidP="00921230">
            <w:pPr>
              <w:spacing w:line="480" w:lineRule="auto"/>
              <w:jc w:val="center"/>
              <w:rPr>
                <w:rFonts w:ascii="Times New Roman" w:hAnsi="Times New Roman" w:cs="Times New Roman"/>
                <w:sz w:val="24"/>
                <w:szCs w:val="24"/>
              </w:rPr>
            </w:pPr>
          </w:p>
        </w:tc>
        <w:tc>
          <w:tcPr>
            <w:tcW w:w="992" w:type="dxa"/>
            <w:vAlign w:val="center"/>
          </w:tcPr>
          <w:p w:rsidR="006448F9" w:rsidRPr="006F00CE" w:rsidRDefault="006448F9" w:rsidP="00921230">
            <w:pPr>
              <w:spacing w:line="480" w:lineRule="auto"/>
              <w:jc w:val="center"/>
              <w:rPr>
                <w:rFonts w:ascii="Times New Roman" w:hAnsi="Times New Roman" w:cs="Times New Roman"/>
                <w:sz w:val="24"/>
                <w:szCs w:val="24"/>
              </w:rPr>
            </w:pPr>
          </w:p>
        </w:tc>
        <w:tc>
          <w:tcPr>
            <w:tcW w:w="992" w:type="dxa"/>
            <w:vAlign w:val="center"/>
          </w:tcPr>
          <w:p w:rsidR="006448F9" w:rsidRPr="006F00CE" w:rsidRDefault="006448F9" w:rsidP="00921230">
            <w:pPr>
              <w:spacing w:line="480" w:lineRule="auto"/>
              <w:jc w:val="center"/>
              <w:rPr>
                <w:rFonts w:ascii="Times New Roman" w:hAnsi="Times New Roman" w:cs="Times New Roman"/>
                <w:sz w:val="24"/>
                <w:szCs w:val="24"/>
              </w:rPr>
            </w:pPr>
          </w:p>
        </w:tc>
        <w:tc>
          <w:tcPr>
            <w:tcW w:w="1134" w:type="dxa"/>
            <w:vAlign w:val="center"/>
          </w:tcPr>
          <w:p w:rsidR="006448F9" w:rsidRPr="006F00CE" w:rsidRDefault="006448F9" w:rsidP="00921230">
            <w:pPr>
              <w:spacing w:line="480" w:lineRule="auto"/>
              <w:jc w:val="center"/>
              <w:rPr>
                <w:rFonts w:ascii="Times New Roman" w:hAnsi="Times New Roman" w:cs="Times New Roman"/>
                <w:sz w:val="24"/>
                <w:szCs w:val="24"/>
              </w:rPr>
            </w:pPr>
          </w:p>
        </w:tc>
        <w:tc>
          <w:tcPr>
            <w:tcW w:w="993" w:type="dxa"/>
            <w:vAlign w:val="center"/>
          </w:tcPr>
          <w:p w:rsidR="006448F9" w:rsidRPr="006F00CE" w:rsidRDefault="006448F9" w:rsidP="00921230">
            <w:pPr>
              <w:spacing w:line="480" w:lineRule="auto"/>
              <w:jc w:val="center"/>
              <w:rPr>
                <w:rFonts w:ascii="Times New Roman" w:hAnsi="Times New Roman" w:cs="Times New Roman"/>
                <w:sz w:val="24"/>
                <w:szCs w:val="24"/>
              </w:rPr>
            </w:pPr>
          </w:p>
        </w:tc>
        <w:tc>
          <w:tcPr>
            <w:tcW w:w="992" w:type="dxa"/>
            <w:vAlign w:val="center"/>
          </w:tcPr>
          <w:p w:rsidR="006448F9" w:rsidRPr="006F00CE" w:rsidRDefault="006448F9" w:rsidP="00921230">
            <w:pPr>
              <w:spacing w:line="480" w:lineRule="auto"/>
              <w:jc w:val="center"/>
              <w:rPr>
                <w:rFonts w:ascii="Times New Roman" w:hAnsi="Times New Roman" w:cs="Times New Roman"/>
                <w:sz w:val="24"/>
                <w:szCs w:val="24"/>
              </w:rPr>
            </w:pPr>
          </w:p>
        </w:tc>
        <w:tc>
          <w:tcPr>
            <w:tcW w:w="992" w:type="dxa"/>
            <w:vAlign w:val="center"/>
          </w:tcPr>
          <w:p w:rsidR="006448F9" w:rsidRPr="006F00CE" w:rsidRDefault="006448F9" w:rsidP="00921230">
            <w:pPr>
              <w:spacing w:line="480" w:lineRule="auto"/>
              <w:jc w:val="center"/>
              <w:rPr>
                <w:rFonts w:ascii="Times New Roman" w:hAnsi="Times New Roman" w:cs="Times New Roman"/>
                <w:sz w:val="24"/>
                <w:szCs w:val="24"/>
              </w:rPr>
            </w:pPr>
            <w:r w:rsidRPr="006F00CE">
              <w:rPr>
                <w:rFonts w:ascii="Times New Roman" w:hAnsi="Times New Roman" w:cs="Times New Roman"/>
                <w:sz w:val="24"/>
                <w:szCs w:val="24"/>
              </w:rPr>
              <w:t>---</w:t>
            </w:r>
          </w:p>
        </w:tc>
        <w:tc>
          <w:tcPr>
            <w:tcW w:w="949" w:type="dxa"/>
            <w:vAlign w:val="center"/>
          </w:tcPr>
          <w:p w:rsidR="006448F9" w:rsidRPr="006F00CE" w:rsidRDefault="006448F9" w:rsidP="00921230">
            <w:pPr>
              <w:spacing w:line="480" w:lineRule="auto"/>
              <w:jc w:val="center"/>
              <w:rPr>
                <w:rFonts w:ascii="Times New Roman" w:hAnsi="Times New Roman" w:cs="Times New Roman"/>
                <w:sz w:val="24"/>
                <w:szCs w:val="24"/>
              </w:rPr>
            </w:pPr>
            <w:r w:rsidRPr="006F00CE">
              <w:rPr>
                <w:rFonts w:ascii="Times New Roman" w:hAnsi="Times New Roman" w:cs="Times New Roman"/>
                <w:sz w:val="24"/>
                <w:szCs w:val="24"/>
              </w:rPr>
              <w:t>.57</w:t>
            </w:r>
            <w:r w:rsidRPr="006F00CE">
              <w:rPr>
                <w:rFonts w:ascii="Times New Roman" w:hAnsi="Times New Roman" w:cs="Times New Roman"/>
                <w:sz w:val="24"/>
                <w:szCs w:val="24"/>
                <w:vertAlign w:val="superscript"/>
              </w:rPr>
              <w:t>***</w:t>
            </w:r>
          </w:p>
        </w:tc>
        <w:tc>
          <w:tcPr>
            <w:tcW w:w="949" w:type="dxa"/>
          </w:tcPr>
          <w:p w:rsidR="006448F9" w:rsidRPr="006F00CE" w:rsidRDefault="006448F9" w:rsidP="00921230">
            <w:pPr>
              <w:spacing w:line="480" w:lineRule="auto"/>
              <w:jc w:val="center"/>
              <w:rPr>
                <w:rFonts w:ascii="Times New Roman" w:hAnsi="Times New Roman" w:cs="Times New Roman"/>
                <w:sz w:val="24"/>
                <w:szCs w:val="24"/>
              </w:rPr>
            </w:pPr>
            <w:r w:rsidRPr="006F00CE">
              <w:rPr>
                <w:rFonts w:ascii="Times New Roman" w:hAnsi="Times New Roman" w:cs="Times New Roman"/>
                <w:sz w:val="24"/>
                <w:szCs w:val="24"/>
              </w:rPr>
              <w:t>.78</w:t>
            </w:r>
            <w:r w:rsidRPr="006F00CE">
              <w:rPr>
                <w:rFonts w:ascii="Times New Roman" w:hAnsi="Times New Roman" w:cs="Times New Roman"/>
                <w:sz w:val="24"/>
                <w:szCs w:val="24"/>
                <w:vertAlign w:val="superscript"/>
              </w:rPr>
              <w:t>***</w:t>
            </w:r>
          </w:p>
        </w:tc>
        <w:tc>
          <w:tcPr>
            <w:tcW w:w="949" w:type="dxa"/>
          </w:tcPr>
          <w:p w:rsidR="006448F9" w:rsidRPr="006F00CE" w:rsidRDefault="006448F9" w:rsidP="00921230">
            <w:pPr>
              <w:spacing w:line="480" w:lineRule="auto"/>
              <w:jc w:val="center"/>
              <w:rPr>
                <w:rFonts w:ascii="Times New Roman" w:hAnsi="Times New Roman" w:cs="Times New Roman"/>
                <w:sz w:val="24"/>
                <w:szCs w:val="24"/>
              </w:rPr>
            </w:pPr>
            <w:r>
              <w:rPr>
                <w:rFonts w:ascii="Times New Roman" w:hAnsi="Times New Roman" w:cs="Times New Roman"/>
                <w:sz w:val="24"/>
                <w:szCs w:val="24"/>
              </w:rPr>
              <w:t>.07</w:t>
            </w:r>
          </w:p>
        </w:tc>
      </w:tr>
      <w:tr w:rsidR="006448F9" w:rsidRPr="006F00CE" w:rsidTr="00921230">
        <w:tc>
          <w:tcPr>
            <w:tcW w:w="2943" w:type="dxa"/>
          </w:tcPr>
          <w:p w:rsidR="006448F9" w:rsidRPr="006F00CE" w:rsidRDefault="006448F9" w:rsidP="00921230">
            <w:pPr>
              <w:spacing w:line="480" w:lineRule="auto"/>
              <w:rPr>
                <w:rFonts w:ascii="Times New Roman" w:hAnsi="Times New Roman" w:cs="Times New Roman"/>
                <w:sz w:val="24"/>
                <w:szCs w:val="24"/>
              </w:rPr>
            </w:pPr>
            <w:r w:rsidRPr="006F00CE">
              <w:rPr>
                <w:rFonts w:ascii="Times New Roman" w:hAnsi="Times New Roman" w:cs="Times New Roman"/>
                <w:sz w:val="24"/>
                <w:szCs w:val="24"/>
              </w:rPr>
              <w:t>(1</w:t>
            </w:r>
            <w:r>
              <w:rPr>
                <w:rFonts w:ascii="Times New Roman" w:hAnsi="Times New Roman" w:cs="Times New Roman"/>
                <w:sz w:val="24"/>
                <w:szCs w:val="24"/>
              </w:rPr>
              <w:t>0</w:t>
            </w:r>
            <w:r w:rsidRPr="006F00CE">
              <w:rPr>
                <w:rFonts w:ascii="Times New Roman" w:hAnsi="Times New Roman" w:cs="Times New Roman"/>
                <w:sz w:val="24"/>
                <w:szCs w:val="24"/>
              </w:rPr>
              <w:t>) Cost of relapse (self)</w:t>
            </w:r>
          </w:p>
        </w:tc>
        <w:tc>
          <w:tcPr>
            <w:tcW w:w="851" w:type="dxa"/>
          </w:tcPr>
          <w:p w:rsidR="006448F9" w:rsidRPr="006F00CE" w:rsidRDefault="006448F9" w:rsidP="00921230">
            <w:pPr>
              <w:spacing w:line="480" w:lineRule="auto"/>
              <w:jc w:val="center"/>
              <w:rPr>
                <w:rFonts w:ascii="Times New Roman" w:hAnsi="Times New Roman" w:cs="Times New Roman"/>
                <w:sz w:val="24"/>
                <w:szCs w:val="24"/>
              </w:rPr>
            </w:pPr>
          </w:p>
        </w:tc>
        <w:tc>
          <w:tcPr>
            <w:tcW w:w="851" w:type="dxa"/>
            <w:vAlign w:val="center"/>
          </w:tcPr>
          <w:p w:rsidR="006448F9" w:rsidRPr="006F00CE" w:rsidRDefault="006448F9" w:rsidP="00921230">
            <w:pPr>
              <w:spacing w:line="480" w:lineRule="auto"/>
              <w:jc w:val="center"/>
              <w:rPr>
                <w:rFonts w:ascii="Times New Roman" w:hAnsi="Times New Roman" w:cs="Times New Roman"/>
                <w:sz w:val="24"/>
                <w:szCs w:val="24"/>
              </w:rPr>
            </w:pPr>
          </w:p>
        </w:tc>
        <w:tc>
          <w:tcPr>
            <w:tcW w:w="992" w:type="dxa"/>
          </w:tcPr>
          <w:p w:rsidR="006448F9" w:rsidRPr="006F00CE" w:rsidRDefault="006448F9" w:rsidP="00921230">
            <w:pPr>
              <w:spacing w:line="480" w:lineRule="auto"/>
              <w:jc w:val="center"/>
              <w:rPr>
                <w:rFonts w:ascii="Times New Roman" w:hAnsi="Times New Roman" w:cs="Times New Roman"/>
                <w:sz w:val="24"/>
                <w:szCs w:val="24"/>
              </w:rPr>
            </w:pPr>
          </w:p>
        </w:tc>
        <w:tc>
          <w:tcPr>
            <w:tcW w:w="992" w:type="dxa"/>
            <w:vAlign w:val="center"/>
          </w:tcPr>
          <w:p w:rsidR="006448F9" w:rsidRPr="006F00CE" w:rsidRDefault="006448F9" w:rsidP="00921230">
            <w:pPr>
              <w:spacing w:line="480" w:lineRule="auto"/>
              <w:jc w:val="center"/>
              <w:rPr>
                <w:rFonts w:ascii="Times New Roman" w:hAnsi="Times New Roman" w:cs="Times New Roman"/>
                <w:sz w:val="24"/>
                <w:szCs w:val="24"/>
              </w:rPr>
            </w:pPr>
          </w:p>
        </w:tc>
        <w:tc>
          <w:tcPr>
            <w:tcW w:w="992" w:type="dxa"/>
            <w:vAlign w:val="center"/>
          </w:tcPr>
          <w:p w:rsidR="006448F9" w:rsidRPr="006F00CE" w:rsidRDefault="006448F9" w:rsidP="00921230">
            <w:pPr>
              <w:spacing w:line="480" w:lineRule="auto"/>
              <w:jc w:val="center"/>
              <w:rPr>
                <w:rFonts w:ascii="Times New Roman" w:hAnsi="Times New Roman" w:cs="Times New Roman"/>
                <w:sz w:val="24"/>
                <w:szCs w:val="24"/>
              </w:rPr>
            </w:pPr>
          </w:p>
        </w:tc>
        <w:tc>
          <w:tcPr>
            <w:tcW w:w="1134" w:type="dxa"/>
            <w:vAlign w:val="center"/>
          </w:tcPr>
          <w:p w:rsidR="006448F9" w:rsidRPr="006F00CE" w:rsidRDefault="006448F9" w:rsidP="00921230">
            <w:pPr>
              <w:spacing w:line="480" w:lineRule="auto"/>
              <w:jc w:val="center"/>
              <w:rPr>
                <w:rFonts w:ascii="Times New Roman" w:hAnsi="Times New Roman" w:cs="Times New Roman"/>
                <w:sz w:val="24"/>
                <w:szCs w:val="24"/>
              </w:rPr>
            </w:pPr>
          </w:p>
        </w:tc>
        <w:tc>
          <w:tcPr>
            <w:tcW w:w="993" w:type="dxa"/>
            <w:vAlign w:val="center"/>
          </w:tcPr>
          <w:p w:rsidR="006448F9" w:rsidRPr="006F00CE" w:rsidRDefault="006448F9" w:rsidP="00921230">
            <w:pPr>
              <w:spacing w:line="480" w:lineRule="auto"/>
              <w:jc w:val="center"/>
              <w:rPr>
                <w:rFonts w:ascii="Times New Roman" w:hAnsi="Times New Roman" w:cs="Times New Roman"/>
                <w:sz w:val="24"/>
                <w:szCs w:val="24"/>
              </w:rPr>
            </w:pPr>
          </w:p>
        </w:tc>
        <w:tc>
          <w:tcPr>
            <w:tcW w:w="992" w:type="dxa"/>
            <w:vAlign w:val="center"/>
          </w:tcPr>
          <w:p w:rsidR="006448F9" w:rsidRPr="006F00CE" w:rsidRDefault="006448F9" w:rsidP="00921230">
            <w:pPr>
              <w:spacing w:line="480" w:lineRule="auto"/>
              <w:jc w:val="center"/>
              <w:rPr>
                <w:rFonts w:ascii="Times New Roman" w:hAnsi="Times New Roman" w:cs="Times New Roman"/>
                <w:sz w:val="24"/>
                <w:szCs w:val="24"/>
              </w:rPr>
            </w:pPr>
          </w:p>
        </w:tc>
        <w:tc>
          <w:tcPr>
            <w:tcW w:w="992" w:type="dxa"/>
            <w:vAlign w:val="center"/>
          </w:tcPr>
          <w:p w:rsidR="006448F9" w:rsidRPr="006F00CE" w:rsidRDefault="006448F9" w:rsidP="00921230">
            <w:pPr>
              <w:spacing w:line="480" w:lineRule="auto"/>
              <w:jc w:val="center"/>
              <w:rPr>
                <w:rFonts w:ascii="Times New Roman" w:hAnsi="Times New Roman" w:cs="Times New Roman"/>
                <w:sz w:val="24"/>
                <w:szCs w:val="24"/>
              </w:rPr>
            </w:pPr>
          </w:p>
        </w:tc>
        <w:tc>
          <w:tcPr>
            <w:tcW w:w="949" w:type="dxa"/>
            <w:vAlign w:val="center"/>
          </w:tcPr>
          <w:p w:rsidR="006448F9" w:rsidRPr="006F00CE" w:rsidRDefault="006448F9" w:rsidP="00921230">
            <w:pPr>
              <w:spacing w:line="480" w:lineRule="auto"/>
              <w:jc w:val="center"/>
              <w:rPr>
                <w:rFonts w:ascii="Times New Roman" w:hAnsi="Times New Roman" w:cs="Times New Roman"/>
                <w:sz w:val="24"/>
                <w:szCs w:val="24"/>
              </w:rPr>
            </w:pPr>
            <w:r w:rsidRPr="006F00CE">
              <w:rPr>
                <w:rFonts w:ascii="Times New Roman" w:hAnsi="Times New Roman" w:cs="Times New Roman"/>
                <w:sz w:val="24"/>
                <w:szCs w:val="24"/>
              </w:rPr>
              <w:t>---</w:t>
            </w:r>
          </w:p>
        </w:tc>
        <w:tc>
          <w:tcPr>
            <w:tcW w:w="949" w:type="dxa"/>
          </w:tcPr>
          <w:p w:rsidR="006448F9" w:rsidRPr="006F00CE" w:rsidRDefault="006448F9" w:rsidP="00921230">
            <w:pPr>
              <w:spacing w:line="480" w:lineRule="auto"/>
              <w:jc w:val="center"/>
              <w:rPr>
                <w:rFonts w:ascii="Times New Roman" w:hAnsi="Times New Roman" w:cs="Times New Roman"/>
                <w:sz w:val="24"/>
                <w:szCs w:val="24"/>
              </w:rPr>
            </w:pPr>
            <w:r w:rsidRPr="006F00CE">
              <w:rPr>
                <w:rFonts w:ascii="Times New Roman" w:hAnsi="Times New Roman" w:cs="Times New Roman"/>
                <w:sz w:val="24"/>
                <w:szCs w:val="24"/>
              </w:rPr>
              <w:t>71</w:t>
            </w:r>
            <w:r w:rsidRPr="006F00CE">
              <w:rPr>
                <w:rFonts w:ascii="Times New Roman" w:hAnsi="Times New Roman" w:cs="Times New Roman"/>
                <w:sz w:val="24"/>
                <w:szCs w:val="24"/>
                <w:vertAlign w:val="superscript"/>
              </w:rPr>
              <w:t>***</w:t>
            </w:r>
          </w:p>
        </w:tc>
        <w:tc>
          <w:tcPr>
            <w:tcW w:w="949" w:type="dxa"/>
          </w:tcPr>
          <w:p w:rsidR="006448F9" w:rsidRPr="006F00CE" w:rsidRDefault="006448F9" w:rsidP="00921230">
            <w:pPr>
              <w:spacing w:line="480" w:lineRule="auto"/>
              <w:jc w:val="center"/>
              <w:rPr>
                <w:rFonts w:ascii="Times New Roman" w:hAnsi="Times New Roman" w:cs="Times New Roman"/>
                <w:sz w:val="24"/>
                <w:szCs w:val="24"/>
              </w:rPr>
            </w:pPr>
            <w:r>
              <w:rPr>
                <w:rFonts w:ascii="Times New Roman" w:hAnsi="Times New Roman" w:cs="Times New Roman"/>
                <w:sz w:val="24"/>
                <w:szCs w:val="24"/>
              </w:rPr>
              <w:t>.07</w:t>
            </w:r>
          </w:p>
        </w:tc>
      </w:tr>
      <w:tr w:rsidR="006448F9" w:rsidRPr="006F00CE" w:rsidTr="00921230">
        <w:trPr>
          <w:trHeight w:val="77"/>
        </w:trPr>
        <w:tc>
          <w:tcPr>
            <w:tcW w:w="2943" w:type="dxa"/>
          </w:tcPr>
          <w:p w:rsidR="006448F9" w:rsidRPr="006F00CE" w:rsidRDefault="006448F9" w:rsidP="00921230">
            <w:pPr>
              <w:spacing w:line="480" w:lineRule="auto"/>
              <w:rPr>
                <w:rFonts w:ascii="Times New Roman" w:hAnsi="Times New Roman" w:cs="Times New Roman"/>
                <w:sz w:val="24"/>
                <w:szCs w:val="24"/>
              </w:rPr>
            </w:pPr>
            <w:r w:rsidRPr="006F00CE">
              <w:rPr>
                <w:rFonts w:ascii="Times New Roman" w:hAnsi="Times New Roman" w:cs="Times New Roman"/>
                <w:sz w:val="24"/>
                <w:szCs w:val="24"/>
              </w:rPr>
              <w:t>(1</w:t>
            </w:r>
            <w:r>
              <w:rPr>
                <w:rFonts w:ascii="Times New Roman" w:hAnsi="Times New Roman" w:cs="Times New Roman"/>
                <w:sz w:val="24"/>
                <w:szCs w:val="24"/>
              </w:rPr>
              <w:t>1</w:t>
            </w:r>
            <w:r w:rsidRPr="006F00CE">
              <w:rPr>
                <w:rFonts w:ascii="Times New Roman" w:hAnsi="Times New Roman" w:cs="Times New Roman"/>
                <w:sz w:val="24"/>
                <w:szCs w:val="24"/>
              </w:rPr>
              <w:t>) Cost of relapse (group)</w:t>
            </w:r>
          </w:p>
        </w:tc>
        <w:tc>
          <w:tcPr>
            <w:tcW w:w="851" w:type="dxa"/>
          </w:tcPr>
          <w:p w:rsidR="006448F9" w:rsidRPr="006F00CE" w:rsidRDefault="006448F9" w:rsidP="00921230">
            <w:pPr>
              <w:spacing w:line="480" w:lineRule="auto"/>
              <w:jc w:val="center"/>
              <w:rPr>
                <w:rFonts w:ascii="Times New Roman" w:hAnsi="Times New Roman" w:cs="Times New Roman"/>
                <w:sz w:val="24"/>
                <w:szCs w:val="24"/>
              </w:rPr>
            </w:pPr>
          </w:p>
        </w:tc>
        <w:tc>
          <w:tcPr>
            <w:tcW w:w="851" w:type="dxa"/>
            <w:vAlign w:val="center"/>
          </w:tcPr>
          <w:p w:rsidR="006448F9" w:rsidRPr="006F00CE" w:rsidRDefault="006448F9" w:rsidP="00921230">
            <w:pPr>
              <w:spacing w:line="480" w:lineRule="auto"/>
              <w:jc w:val="center"/>
              <w:rPr>
                <w:rFonts w:ascii="Times New Roman" w:hAnsi="Times New Roman" w:cs="Times New Roman"/>
                <w:sz w:val="24"/>
                <w:szCs w:val="24"/>
              </w:rPr>
            </w:pPr>
          </w:p>
        </w:tc>
        <w:tc>
          <w:tcPr>
            <w:tcW w:w="992" w:type="dxa"/>
          </w:tcPr>
          <w:p w:rsidR="006448F9" w:rsidRPr="006F00CE" w:rsidRDefault="006448F9" w:rsidP="00921230">
            <w:pPr>
              <w:spacing w:line="480" w:lineRule="auto"/>
              <w:jc w:val="center"/>
              <w:rPr>
                <w:rFonts w:ascii="Times New Roman" w:hAnsi="Times New Roman" w:cs="Times New Roman"/>
                <w:sz w:val="24"/>
                <w:szCs w:val="24"/>
              </w:rPr>
            </w:pPr>
          </w:p>
        </w:tc>
        <w:tc>
          <w:tcPr>
            <w:tcW w:w="992" w:type="dxa"/>
            <w:vAlign w:val="center"/>
          </w:tcPr>
          <w:p w:rsidR="006448F9" w:rsidRPr="006F00CE" w:rsidRDefault="006448F9" w:rsidP="00921230">
            <w:pPr>
              <w:spacing w:line="480" w:lineRule="auto"/>
              <w:jc w:val="center"/>
              <w:rPr>
                <w:rFonts w:ascii="Times New Roman" w:hAnsi="Times New Roman" w:cs="Times New Roman"/>
                <w:sz w:val="24"/>
                <w:szCs w:val="24"/>
              </w:rPr>
            </w:pPr>
          </w:p>
        </w:tc>
        <w:tc>
          <w:tcPr>
            <w:tcW w:w="992" w:type="dxa"/>
            <w:vAlign w:val="center"/>
          </w:tcPr>
          <w:p w:rsidR="006448F9" w:rsidRPr="006F00CE" w:rsidRDefault="006448F9" w:rsidP="00921230">
            <w:pPr>
              <w:spacing w:line="480" w:lineRule="auto"/>
              <w:jc w:val="center"/>
              <w:rPr>
                <w:rFonts w:ascii="Times New Roman" w:hAnsi="Times New Roman" w:cs="Times New Roman"/>
                <w:sz w:val="24"/>
                <w:szCs w:val="24"/>
              </w:rPr>
            </w:pPr>
          </w:p>
        </w:tc>
        <w:tc>
          <w:tcPr>
            <w:tcW w:w="1134" w:type="dxa"/>
            <w:vAlign w:val="center"/>
          </w:tcPr>
          <w:p w:rsidR="006448F9" w:rsidRPr="006F00CE" w:rsidRDefault="006448F9" w:rsidP="00921230">
            <w:pPr>
              <w:spacing w:line="480" w:lineRule="auto"/>
              <w:jc w:val="center"/>
              <w:rPr>
                <w:rFonts w:ascii="Times New Roman" w:hAnsi="Times New Roman" w:cs="Times New Roman"/>
                <w:sz w:val="24"/>
                <w:szCs w:val="24"/>
              </w:rPr>
            </w:pPr>
          </w:p>
        </w:tc>
        <w:tc>
          <w:tcPr>
            <w:tcW w:w="993" w:type="dxa"/>
            <w:vAlign w:val="center"/>
          </w:tcPr>
          <w:p w:rsidR="006448F9" w:rsidRPr="006F00CE" w:rsidRDefault="006448F9" w:rsidP="00921230">
            <w:pPr>
              <w:spacing w:line="480" w:lineRule="auto"/>
              <w:jc w:val="center"/>
              <w:rPr>
                <w:rFonts w:ascii="Times New Roman" w:hAnsi="Times New Roman" w:cs="Times New Roman"/>
                <w:sz w:val="24"/>
                <w:szCs w:val="24"/>
              </w:rPr>
            </w:pPr>
          </w:p>
        </w:tc>
        <w:tc>
          <w:tcPr>
            <w:tcW w:w="992" w:type="dxa"/>
            <w:vAlign w:val="center"/>
          </w:tcPr>
          <w:p w:rsidR="006448F9" w:rsidRPr="006F00CE" w:rsidRDefault="006448F9" w:rsidP="00921230">
            <w:pPr>
              <w:spacing w:line="480" w:lineRule="auto"/>
              <w:jc w:val="center"/>
              <w:rPr>
                <w:rFonts w:ascii="Times New Roman" w:hAnsi="Times New Roman" w:cs="Times New Roman"/>
                <w:sz w:val="24"/>
                <w:szCs w:val="24"/>
              </w:rPr>
            </w:pPr>
          </w:p>
        </w:tc>
        <w:tc>
          <w:tcPr>
            <w:tcW w:w="992" w:type="dxa"/>
            <w:vAlign w:val="center"/>
          </w:tcPr>
          <w:p w:rsidR="006448F9" w:rsidRPr="006F00CE" w:rsidRDefault="006448F9" w:rsidP="00921230">
            <w:pPr>
              <w:spacing w:line="480" w:lineRule="auto"/>
              <w:jc w:val="center"/>
              <w:rPr>
                <w:rFonts w:ascii="Times New Roman" w:hAnsi="Times New Roman" w:cs="Times New Roman"/>
                <w:sz w:val="24"/>
                <w:szCs w:val="24"/>
              </w:rPr>
            </w:pPr>
          </w:p>
        </w:tc>
        <w:tc>
          <w:tcPr>
            <w:tcW w:w="949" w:type="dxa"/>
            <w:vAlign w:val="center"/>
          </w:tcPr>
          <w:p w:rsidR="006448F9" w:rsidRPr="006F00CE" w:rsidRDefault="006448F9" w:rsidP="00921230">
            <w:pPr>
              <w:spacing w:line="480" w:lineRule="auto"/>
              <w:jc w:val="center"/>
              <w:rPr>
                <w:rFonts w:ascii="Times New Roman" w:hAnsi="Times New Roman" w:cs="Times New Roman"/>
                <w:sz w:val="24"/>
                <w:szCs w:val="24"/>
              </w:rPr>
            </w:pPr>
          </w:p>
        </w:tc>
        <w:tc>
          <w:tcPr>
            <w:tcW w:w="949" w:type="dxa"/>
          </w:tcPr>
          <w:p w:rsidR="006448F9" w:rsidRPr="006F00CE" w:rsidRDefault="006448F9" w:rsidP="00921230">
            <w:pPr>
              <w:spacing w:line="480" w:lineRule="auto"/>
              <w:jc w:val="center"/>
              <w:rPr>
                <w:rFonts w:ascii="Times New Roman" w:hAnsi="Times New Roman" w:cs="Times New Roman"/>
                <w:sz w:val="24"/>
                <w:szCs w:val="24"/>
              </w:rPr>
            </w:pPr>
            <w:r w:rsidRPr="006F00CE">
              <w:rPr>
                <w:rFonts w:ascii="Times New Roman" w:hAnsi="Times New Roman" w:cs="Times New Roman"/>
                <w:sz w:val="24"/>
                <w:szCs w:val="24"/>
              </w:rPr>
              <w:t>---</w:t>
            </w:r>
          </w:p>
        </w:tc>
        <w:tc>
          <w:tcPr>
            <w:tcW w:w="949" w:type="dxa"/>
          </w:tcPr>
          <w:p w:rsidR="006448F9" w:rsidRPr="006F00CE" w:rsidRDefault="006448F9" w:rsidP="00921230">
            <w:pPr>
              <w:spacing w:line="480" w:lineRule="auto"/>
              <w:jc w:val="center"/>
              <w:rPr>
                <w:rFonts w:ascii="Times New Roman" w:hAnsi="Times New Roman" w:cs="Times New Roman"/>
                <w:sz w:val="24"/>
                <w:szCs w:val="24"/>
              </w:rPr>
            </w:pPr>
            <w:r>
              <w:rPr>
                <w:rFonts w:ascii="Times New Roman" w:hAnsi="Times New Roman" w:cs="Times New Roman"/>
                <w:sz w:val="24"/>
                <w:szCs w:val="24"/>
              </w:rPr>
              <w:t>.30</w:t>
            </w:r>
            <w:r w:rsidRPr="002141A5">
              <w:rPr>
                <w:rFonts w:ascii="Times New Roman" w:hAnsi="Times New Roman" w:cs="Times New Roman"/>
                <w:sz w:val="24"/>
                <w:szCs w:val="24"/>
                <w:vertAlign w:val="superscript"/>
              </w:rPr>
              <w:t>†</w:t>
            </w:r>
          </w:p>
        </w:tc>
      </w:tr>
      <w:tr w:rsidR="006448F9" w:rsidRPr="006F00CE" w:rsidTr="00921230">
        <w:trPr>
          <w:trHeight w:val="77"/>
        </w:trPr>
        <w:tc>
          <w:tcPr>
            <w:tcW w:w="2943" w:type="dxa"/>
          </w:tcPr>
          <w:p w:rsidR="006448F9" w:rsidRPr="006F00CE" w:rsidRDefault="006448F9" w:rsidP="00921230">
            <w:pPr>
              <w:spacing w:line="480" w:lineRule="auto"/>
              <w:rPr>
                <w:rFonts w:ascii="Times New Roman" w:hAnsi="Times New Roman" w:cs="Times New Roman"/>
                <w:sz w:val="24"/>
                <w:szCs w:val="24"/>
              </w:rPr>
            </w:pPr>
            <w:r>
              <w:rPr>
                <w:rFonts w:ascii="Times New Roman" w:hAnsi="Times New Roman" w:cs="Times New Roman"/>
                <w:sz w:val="24"/>
                <w:szCs w:val="24"/>
              </w:rPr>
              <w:t>(12) Months in group</w:t>
            </w:r>
          </w:p>
        </w:tc>
        <w:tc>
          <w:tcPr>
            <w:tcW w:w="851" w:type="dxa"/>
          </w:tcPr>
          <w:p w:rsidR="006448F9" w:rsidRDefault="006448F9" w:rsidP="00921230">
            <w:pPr>
              <w:spacing w:line="480" w:lineRule="auto"/>
              <w:jc w:val="center"/>
              <w:rPr>
                <w:rFonts w:ascii="Times New Roman" w:hAnsi="Times New Roman" w:cs="Times New Roman"/>
                <w:sz w:val="24"/>
                <w:szCs w:val="24"/>
              </w:rPr>
            </w:pPr>
          </w:p>
        </w:tc>
        <w:tc>
          <w:tcPr>
            <w:tcW w:w="851" w:type="dxa"/>
          </w:tcPr>
          <w:p w:rsidR="006448F9" w:rsidRPr="006F00CE" w:rsidRDefault="006448F9" w:rsidP="00921230">
            <w:pPr>
              <w:spacing w:line="480" w:lineRule="auto"/>
              <w:jc w:val="center"/>
              <w:rPr>
                <w:rFonts w:ascii="Times New Roman" w:hAnsi="Times New Roman" w:cs="Times New Roman"/>
                <w:sz w:val="24"/>
                <w:szCs w:val="24"/>
              </w:rPr>
            </w:pPr>
          </w:p>
        </w:tc>
        <w:tc>
          <w:tcPr>
            <w:tcW w:w="992" w:type="dxa"/>
          </w:tcPr>
          <w:p w:rsidR="006448F9" w:rsidRPr="006F00CE" w:rsidRDefault="006448F9" w:rsidP="00921230">
            <w:pPr>
              <w:spacing w:line="480" w:lineRule="auto"/>
              <w:jc w:val="center"/>
              <w:rPr>
                <w:rFonts w:ascii="Times New Roman" w:hAnsi="Times New Roman" w:cs="Times New Roman"/>
                <w:sz w:val="24"/>
                <w:szCs w:val="24"/>
              </w:rPr>
            </w:pPr>
          </w:p>
        </w:tc>
        <w:tc>
          <w:tcPr>
            <w:tcW w:w="992" w:type="dxa"/>
          </w:tcPr>
          <w:p w:rsidR="006448F9" w:rsidRPr="006F00CE" w:rsidRDefault="006448F9" w:rsidP="00921230">
            <w:pPr>
              <w:spacing w:line="480" w:lineRule="auto"/>
              <w:jc w:val="center"/>
              <w:rPr>
                <w:rFonts w:ascii="Times New Roman" w:hAnsi="Times New Roman" w:cs="Times New Roman"/>
                <w:sz w:val="24"/>
                <w:szCs w:val="24"/>
              </w:rPr>
            </w:pPr>
          </w:p>
        </w:tc>
        <w:tc>
          <w:tcPr>
            <w:tcW w:w="992" w:type="dxa"/>
          </w:tcPr>
          <w:p w:rsidR="006448F9" w:rsidRPr="006F00CE" w:rsidRDefault="006448F9" w:rsidP="00921230">
            <w:pPr>
              <w:spacing w:line="480" w:lineRule="auto"/>
              <w:jc w:val="center"/>
              <w:rPr>
                <w:rFonts w:ascii="Times New Roman" w:hAnsi="Times New Roman" w:cs="Times New Roman"/>
                <w:sz w:val="24"/>
                <w:szCs w:val="24"/>
              </w:rPr>
            </w:pPr>
          </w:p>
        </w:tc>
        <w:tc>
          <w:tcPr>
            <w:tcW w:w="1134" w:type="dxa"/>
          </w:tcPr>
          <w:p w:rsidR="006448F9" w:rsidRPr="006F00CE" w:rsidRDefault="006448F9" w:rsidP="00921230">
            <w:pPr>
              <w:spacing w:line="480" w:lineRule="auto"/>
              <w:jc w:val="center"/>
              <w:rPr>
                <w:rFonts w:ascii="Times New Roman" w:hAnsi="Times New Roman" w:cs="Times New Roman"/>
                <w:sz w:val="24"/>
                <w:szCs w:val="24"/>
              </w:rPr>
            </w:pPr>
          </w:p>
        </w:tc>
        <w:tc>
          <w:tcPr>
            <w:tcW w:w="993" w:type="dxa"/>
          </w:tcPr>
          <w:p w:rsidR="006448F9" w:rsidRPr="006F00CE" w:rsidRDefault="006448F9" w:rsidP="00921230">
            <w:pPr>
              <w:spacing w:line="480" w:lineRule="auto"/>
              <w:jc w:val="center"/>
              <w:rPr>
                <w:rFonts w:ascii="Times New Roman" w:hAnsi="Times New Roman" w:cs="Times New Roman"/>
                <w:sz w:val="24"/>
                <w:szCs w:val="24"/>
              </w:rPr>
            </w:pPr>
          </w:p>
        </w:tc>
        <w:tc>
          <w:tcPr>
            <w:tcW w:w="992" w:type="dxa"/>
          </w:tcPr>
          <w:p w:rsidR="006448F9" w:rsidRPr="006F00CE" w:rsidRDefault="006448F9" w:rsidP="00921230">
            <w:pPr>
              <w:spacing w:line="480" w:lineRule="auto"/>
              <w:jc w:val="center"/>
              <w:rPr>
                <w:rFonts w:ascii="Times New Roman" w:hAnsi="Times New Roman" w:cs="Times New Roman"/>
                <w:sz w:val="24"/>
                <w:szCs w:val="24"/>
              </w:rPr>
            </w:pPr>
          </w:p>
        </w:tc>
        <w:tc>
          <w:tcPr>
            <w:tcW w:w="992" w:type="dxa"/>
          </w:tcPr>
          <w:p w:rsidR="006448F9" w:rsidRPr="006F00CE" w:rsidRDefault="006448F9" w:rsidP="00921230">
            <w:pPr>
              <w:spacing w:line="480" w:lineRule="auto"/>
              <w:jc w:val="center"/>
              <w:rPr>
                <w:rFonts w:ascii="Times New Roman" w:hAnsi="Times New Roman" w:cs="Times New Roman"/>
                <w:sz w:val="24"/>
                <w:szCs w:val="24"/>
              </w:rPr>
            </w:pPr>
          </w:p>
        </w:tc>
        <w:tc>
          <w:tcPr>
            <w:tcW w:w="949" w:type="dxa"/>
          </w:tcPr>
          <w:p w:rsidR="006448F9" w:rsidRPr="00163574" w:rsidRDefault="006448F9" w:rsidP="00921230">
            <w:pPr>
              <w:spacing w:after="200" w:line="480" w:lineRule="auto"/>
              <w:jc w:val="center"/>
              <w:rPr>
                <w:rFonts w:ascii="Times New Roman" w:hAnsi="Times New Roman" w:cs="Times New Roman"/>
                <w:strike/>
                <w:sz w:val="24"/>
                <w:szCs w:val="24"/>
              </w:rPr>
            </w:pPr>
          </w:p>
        </w:tc>
        <w:tc>
          <w:tcPr>
            <w:tcW w:w="949" w:type="dxa"/>
          </w:tcPr>
          <w:p w:rsidR="006448F9" w:rsidRPr="006F00CE" w:rsidRDefault="006448F9" w:rsidP="00921230">
            <w:pPr>
              <w:spacing w:line="480" w:lineRule="auto"/>
              <w:jc w:val="center"/>
              <w:rPr>
                <w:rFonts w:ascii="Times New Roman" w:hAnsi="Times New Roman" w:cs="Times New Roman"/>
                <w:sz w:val="24"/>
                <w:szCs w:val="24"/>
              </w:rPr>
            </w:pPr>
          </w:p>
        </w:tc>
        <w:tc>
          <w:tcPr>
            <w:tcW w:w="949" w:type="dxa"/>
          </w:tcPr>
          <w:p w:rsidR="006448F9" w:rsidRPr="006F00CE" w:rsidRDefault="006448F9" w:rsidP="00921230">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6448F9" w:rsidRDefault="006448F9" w:rsidP="006448F9">
      <w:pPr>
        <w:rPr>
          <w:rFonts w:ascii="Times New Roman" w:hAnsi="Times New Roman" w:cs="Times New Roman"/>
          <w:sz w:val="24"/>
          <w:szCs w:val="24"/>
        </w:rPr>
        <w:sectPr w:rsidR="006448F9" w:rsidSect="006448F9">
          <w:pgSz w:w="16838" w:h="11906" w:orient="landscape"/>
          <w:pgMar w:top="1440" w:right="1440" w:bottom="1440" w:left="1440" w:header="708" w:footer="708" w:gutter="0"/>
          <w:cols w:space="708"/>
          <w:docGrid w:linePitch="360"/>
        </w:sectPr>
      </w:pPr>
      <w:r w:rsidRPr="006F00CE">
        <w:rPr>
          <w:rFonts w:ascii="Times New Roman" w:hAnsi="Times New Roman" w:cs="Times New Roman"/>
          <w:sz w:val="24"/>
          <w:szCs w:val="24"/>
        </w:rPr>
        <w:t xml:space="preserve">Note: </w:t>
      </w:r>
      <w:proofErr w:type="spellStart"/>
      <w:proofErr w:type="gramStart"/>
      <w:r w:rsidRPr="006F00CE">
        <w:rPr>
          <w:rFonts w:ascii="Times New Roman" w:hAnsi="Times New Roman" w:cs="Times New Roman"/>
          <w:sz w:val="24"/>
          <w:szCs w:val="24"/>
        </w:rPr>
        <w:t>df</w:t>
      </w:r>
      <w:proofErr w:type="spellEnd"/>
      <w:proofErr w:type="gramEnd"/>
      <w:r w:rsidRPr="006F00CE">
        <w:rPr>
          <w:rFonts w:ascii="Times New Roman" w:hAnsi="Times New Roman" w:cs="Times New Roman"/>
          <w:sz w:val="24"/>
          <w:szCs w:val="24"/>
        </w:rPr>
        <w:t xml:space="preserve"> = 32 for each correlation. Subscripts denote significant partial * = </w:t>
      </w:r>
      <w:r w:rsidRPr="006F00CE">
        <w:rPr>
          <w:rFonts w:ascii="Times New Roman" w:hAnsi="Times New Roman" w:cs="Times New Roman"/>
          <w:i/>
          <w:sz w:val="24"/>
          <w:szCs w:val="24"/>
        </w:rPr>
        <w:t>p</w:t>
      </w:r>
      <w:r w:rsidRPr="006F00CE">
        <w:rPr>
          <w:rFonts w:ascii="Times New Roman" w:hAnsi="Times New Roman" w:cs="Times New Roman"/>
          <w:sz w:val="24"/>
          <w:szCs w:val="24"/>
        </w:rPr>
        <w:t xml:space="preserve"> &lt; .05, **, </w:t>
      </w:r>
      <w:r w:rsidRPr="006F00CE">
        <w:rPr>
          <w:rFonts w:ascii="Times New Roman" w:hAnsi="Times New Roman" w:cs="Times New Roman"/>
          <w:i/>
          <w:sz w:val="24"/>
          <w:szCs w:val="24"/>
        </w:rPr>
        <w:t>p</w:t>
      </w:r>
      <w:r w:rsidRPr="006F00CE">
        <w:rPr>
          <w:rFonts w:ascii="Times New Roman" w:hAnsi="Times New Roman" w:cs="Times New Roman"/>
          <w:sz w:val="24"/>
          <w:szCs w:val="24"/>
        </w:rPr>
        <w:t xml:space="preserve"> &lt; .01, *** = </w:t>
      </w:r>
      <w:r w:rsidRPr="006F00CE">
        <w:rPr>
          <w:rFonts w:ascii="Times New Roman" w:hAnsi="Times New Roman" w:cs="Times New Roman"/>
          <w:i/>
          <w:sz w:val="24"/>
          <w:szCs w:val="24"/>
        </w:rPr>
        <w:t>p</w:t>
      </w:r>
      <w:r w:rsidRPr="006F00CE">
        <w:rPr>
          <w:rFonts w:ascii="Times New Roman" w:hAnsi="Times New Roman" w:cs="Times New Roman"/>
          <w:sz w:val="24"/>
          <w:szCs w:val="24"/>
        </w:rPr>
        <w:t xml:space="preserve"> </w:t>
      </w:r>
      <w:proofErr w:type="gramStart"/>
      <w:r w:rsidRPr="006F00CE">
        <w:rPr>
          <w:rFonts w:ascii="Times New Roman" w:hAnsi="Times New Roman" w:cs="Times New Roman"/>
          <w:sz w:val="24"/>
          <w:szCs w:val="24"/>
        </w:rPr>
        <w:t>&lt;  .</w:t>
      </w:r>
      <w:proofErr w:type="gramEnd"/>
      <w:r w:rsidRPr="006F00CE">
        <w:rPr>
          <w:rFonts w:ascii="Times New Roman" w:hAnsi="Times New Roman" w:cs="Times New Roman"/>
          <w:sz w:val="24"/>
          <w:szCs w:val="24"/>
        </w:rPr>
        <w:t xml:space="preserve">001. † = </w:t>
      </w:r>
      <w:r w:rsidRPr="006F00CE">
        <w:rPr>
          <w:rFonts w:ascii="Times New Roman" w:hAnsi="Times New Roman" w:cs="Times New Roman"/>
          <w:i/>
          <w:sz w:val="24"/>
          <w:szCs w:val="24"/>
        </w:rPr>
        <w:t xml:space="preserve">p </w:t>
      </w:r>
      <w:r w:rsidRPr="006F00CE">
        <w:rPr>
          <w:rFonts w:ascii="Times New Roman" w:hAnsi="Times New Roman" w:cs="Times New Roman"/>
          <w:sz w:val="24"/>
          <w:szCs w:val="24"/>
        </w:rPr>
        <w:t>&lt; .10</w:t>
      </w:r>
    </w:p>
    <w:p w:rsidR="00E66A5C" w:rsidRPr="006F00CE" w:rsidRDefault="00E66A5C" w:rsidP="006448F9">
      <w:pPr>
        <w:tabs>
          <w:tab w:val="left" w:pos="709"/>
          <w:tab w:val="left" w:pos="851"/>
        </w:tabs>
        <w:spacing w:line="480" w:lineRule="auto"/>
        <w:rPr>
          <w:rFonts w:ascii="Times New Roman" w:hAnsi="Times New Roman" w:cs="Times New Roman"/>
          <w:sz w:val="24"/>
          <w:szCs w:val="24"/>
        </w:rPr>
      </w:pPr>
    </w:p>
    <w:sectPr w:rsidR="00E66A5C" w:rsidRPr="006F00CE" w:rsidSect="0089360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3B1" w:rsidRDefault="008723B1" w:rsidP="003B5296">
      <w:pPr>
        <w:spacing w:after="0" w:line="240" w:lineRule="auto"/>
      </w:pPr>
      <w:r>
        <w:separator/>
      </w:r>
    </w:p>
  </w:endnote>
  <w:endnote w:type="continuationSeparator" w:id="0">
    <w:p w:rsidR="008723B1" w:rsidRDefault="008723B1" w:rsidP="003B52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3B1" w:rsidRDefault="008723B1" w:rsidP="003B5296">
      <w:pPr>
        <w:spacing w:after="0" w:line="240" w:lineRule="auto"/>
      </w:pPr>
      <w:r>
        <w:separator/>
      </w:r>
    </w:p>
  </w:footnote>
  <w:footnote w:type="continuationSeparator" w:id="0">
    <w:p w:rsidR="008723B1" w:rsidRDefault="008723B1" w:rsidP="003B5296">
      <w:pPr>
        <w:spacing w:after="0" w:line="240" w:lineRule="auto"/>
      </w:pPr>
      <w:r>
        <w:continuationSeparator/>
      </w:r>
    </w:p>
  </w:footnote>
  <w:footnote w:id="1">
    <w:p w:rsidR="008723B1" w:rsidRPr="00F96FC5" w:rsidRDefault="008723B1">
      <w:pPr>
        <w:pStyle w:val="FootnoteText"/>
        <w:rPr>
          <w:i/>
        </w:rPr>
      </w:pPr>
      <w:r w:rsidRPr="00F96FC5">
        <w:rPr>
          <w:rStyle w:val="FootnoteReference"/>
          <w:i/>
        </w:rPr>
        <w:footnoteRef/>
      </w:r>
      <w:r w:rsidRPr="00F96FC5">
        <w:rPr>
          <w:i/>
        </w:rPr>
        <w:t xml:space="preserve"> SMART is a non-fellowship self-help group. The key differences between it and the fellowships is that it has no ‘higher power’ and a more structured approach to facilitation, including the use of CBT and problem solving training. For more details, please see MacGregor &amp; Herring (2010). ANOVA revealed no differences between type of group on identity, levels of social control, efficacies or relapse / lapse costs.</w:t>
      </w:r>
    </w:p>
  </w:footnote>
  <w:footnote w:id="2">
    <w:p w:rsidR="008723B1" w:rsidRDefault="008723B1">
      <w:pPr>
        <w:pStyle w:val="FootnoteText"/>
      </w:pPr>
      <w:r>
        <w:rPr>
          <w:rStyle w:val="FootnoteReference"/>
        </w:rPr>
        <w:footnoteRef/>
      </w:r>
      <w:r>
        <w:t xml:space="preserve"> In contrast to earlier methodologies designed to test mediation, the methodology outlined in Hayes (2013) allows the testing of indirect effects between a predictor and </w:t>
      </w:r>
      <w:proofErr w:type="gramStart"/>
      <w:r>
        <w:t>a</w:t>
      </w:r>
      <w:proofErr w:type="gramEnd"/>
      <w:r>
        <w:t xml:space="preserve"> outcome via a mediator even in instances when no direct relationship between the predictor and outcome is observed. </w:t>
      </w:r>
    </w:p>
  </w:footnote>
  <w:footnote w:id="3">
    <w:p w:rsidR="008723B1" w:rsidRDefault="008723B1">
      <w:pPr>
        <w:pStyle w:val="FootnoteText"/>
      </w:pPr>
      <w:r>
        <w:rPr>
          <w:rStyle w:val="FootnoteReference"/>
        </w:rPr>
        <w:footnoteRef/>
      </w:r>
      <w:r>
        <w:t xml:space="preserve"> The twelve steps are a set of actions, many with reference to God or a higher power, which AA and the fellowships argue must be undertaken to successfully maintain abstinence. They involving admitting one </w:t>
      </w:r>
      <w:proofErr w:type="gramStart"/>
      <w:r>
        <w:t>is</w:t>
      </w:r>
      <w:proofErr w:type="gramEnd"/>
      <w:r>
        <w:t xml:space="preserve"> powerless over the behaviour, taking responsibly for ones actions, making amends for past wrong-doings, engaging in self-reflection and carrying the AA message to other alcoholics.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93809"/>
      <w:docPartObj>
        <w:docPartGallery w:val="Page Numbers (Top of Page)"/>
        <w:docPartUnique/>
      </w:docPartObj>
    </w:sdtPr>
    <w:sdtContent>
      <w:p w:rsidR="008723B1" w:rsidRDefault="008723B1">
        <w:pPr>
          <w:pStyle w:val="Header"/>
          <w:jc w:val="right"/>
        </w:pPr>
        <w:fldSimple w:instr=" PAGE   \* MERGEFORMAT ">
          <w:r w:rsidR="004E7E59">
            <w:rPr>
              <w:noProof/>
            </w:rPr>
            <w:t>8</w:t>
          </w:r>
        </w:fldSimple>
      </w:p>
    </w:sdtContent>
  </w:sdt>
  <w:p w:rsidR="008723B1" w:rsidRDefault="008723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E2485"/>
    <w:multiLevelType w:val="hybridMultilevel"/>
    <w:tmpl w:val="250CA51A"/>
    <w:lvl w:ilvl="0" w:tplc="606EBA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A3660D3"/>
    <w:multiLevelType w:val="hybridMultilevel"/>
    <w:tmpl w:val="ED7C65B4"/>
    <w:lvl w:ilvl="0" w:tplc="124EA7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C230A6"/>
    <w:multiLevelType w:val="hybridMultilevel"/>
    <w:tmpl w:val="170CA5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C362A40"/>
    <w:multiLevelType w:val="multilevel"/>
    <w:tmpl w:val="71FAFC4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26C758F"/>
    <w:multiLevelType w:val="multilevel"/>
    <w:tmpl w:val="A10A9B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E240C"/>
    <w:rsid w:val="000111EB"/>
    <w:rsid w:val="00011F1B"/>
    <w:rsid w:val="00017F9F"/>
    <w:rsid w:val="00023482"/>
    <w:rsid w:val="00030805"/>
    <w:rsid w:val="0003596B"/>
    <w:rsid w:val="00040793"/>
    <w:rsid w:val="00042051"/>
    <w:rsid w:val="0005053C"/>
    <w:rsid w:val="000538DE"/>
    <w:rsid w:val="00054663"/>
    <w:rsid w:val="00056863"/>
    <w:rsid w:val="00062AC7"/>
    <w:rsid w:val="0006589A"/>
    <w:rsid w:val="00071F63"/>
    <w:rsid w:val="0007537E"/>
    <w:rsid w:val="00077168"/>
    <w:rsid w:val="00090839"/>
    <w:rsid w:val="000A20CB"/>
    <w:rsid w:val="000A2F2C"/>
    <w:rsid w:val="000B16B3"/>
    <w:rsid w:val="000C16BD"/>
    <w:rsid w:val="000C60EF"/>
    <w:rsid w:val="000E2629"/>
    <w:rsid w:val="000E5C2F"/>
    <w:rsid w:val="00101153"/>
    <w:rsid w:val="001135E7"/>
    <w:rsid w:val="00116F7E"/>
    <w:rsid w:val="001230FE"/>
    <w:rsid w:val="00124E32"/>
    <w:rsid w:val="00127D07"/>
    <w:rsid w:val="00134A31"/>
    <w:rsid w:val="00136436"/>
    <w:rsid w:val="0014062D"/>
    <w:rsid w:val="001507EF"/>
    <w:rsid w:val="0015477E"/>
    <w:rsid w:val="00163574"/>
    <w:rsid w:val="00180B70"/>
    <w:rsid w:val="0018337D"/>
    <w:rsid w:val="001A497D"/>
    <w:rsid w:val="001A4BA0"/>
    <w:rsid w:val="001B1073"/>
    <w:rsid w:val="001B5A28"/>
    <w:rsid w:val="001E208F"/>
    <w:rsid w:val="001E6567"/>
    <w:rsid w:val="001E7B5E"/>
    <w:rsid w:val="001F27F2"/>
    <w:rsid w:val="002141A5"/>
    <w:rsid w:val="002171BB"/>
    <w:rsid w:val="00222C06"/>
    <w:rsid w:val="00224C58"/>
    <w:rsid w:val="00226699"/>
    <w:rsid w:val="00251EFA"/>
    <w:rsid w:val="00261DC1"/>
    <w:rsid w:val="002A1D3E"/>
    <w:rsid w:val="002A4E99"/>
    <w:rsid w:val="002B51D1"/>
    <w:rsid w:val="002D60BE"/>
    <w:rsid w:val="002D641A"/>
    <w:rsid w:val="002E52B9"/>
    <w:rsid w:val="002E5853"/>
    <w:rsid w:val="002F464D"/>
    <w:rsid w:val="002F6002"/>
    <w:rsid w:val="003037D9"/>
    <w:rsid w:val="00304D4D"/>
    <w:rsid w:val="0031546C"/>
    <w:rsid w:val="00342D40"/>
    <w:rsid w:val="00342D5A"/>
    <w:rsid w:val="00347FD2"/>
    <w:rsid w:val="0035456E"/>
    <w:rsid w:val="00354BE5"/>
    <w:rsid w:val="0035641F"/>
    <w:rsid w:val="00365C42"/>
    <w:rsid w:val="00372E70"/>
    <w:rsid w:val="00390277"/>
    <w:rsid w:val="003A4CED"/>
    <w:rsid w:val="003A6E92"/>
    <w:rsid w:val="003B1FF8"/>
    <w:rsid w:val="003B34DD"/>
    <w:rsid w:val="003B5296"/>
    <w:rsid w:val="003B67BA"/>
    <w:rsid w:val="003B6E38"/>
    <w:rsid w:val="003C0FB6"/>
    <w:rsid w:val="003C704D"/>
    <w:rsid w:val="003D456C"/>
    <w:rsid w:val="003E06A3"/>
    <w:rsid w:val="003E24FE"/>
    <w:rsid w:val="003E54A3"/>
    <w:rsid w:val="003F0D60"/>
    <w:rsid w:val="003F0FEE"/>
    <w:rsid w:val="00407984"/>
    <w:rsid w:val="00420E13"/>
    <w:rsid w:val="00425689"/>
    <w:rsid w:val="00433CEE"/>
    <w:rsid w:val="004340B1"/>
    <w:rsid w:val="0044084D"/>
    <w:rsid w:val="004440DC"/>
    <w:rsid w:val="00455ED1"/>
    <w:rsid w:val="004619CA"/>
    <w:rsid w:val="00464561"/>
    <w:rsid w:val="00466196"/>
    <w:rsid w:val="004728E2"/>
    <w:rsid w:val="00472A9D"/>
    <w:rsid w:val="00472CE2"/>
    <w:rsid w:val="0047665E"/>
    <w:rsid w:val="00476F28"/>
    <w:rsid w:val="0048051E"/>
    <w:rsid w:val="00481799"/>
    <w:rsid w:val="004C1F42"/>
    <w:rsid w:val="004C5B7F"/>
    <w:rsid w:val="004D781A"/>
    <w:rsid w:val="004E7E59"/>
    <w:rsid w:val="004F5479"/>
    <w:rsid w:val="005052C2"/>
    <w:rsid w:val="00505AF8"/>
    <w:rsid w:val="00506FA4"/>
    <w:rsid w:val="00510B7F"/>
    <w:rsid w:val="005111DF"/>
    <w:rsid w:val="00512BF6"/>
    <w:rsid w:val="00515179"/>
    <w:rsid w:val="005311C3"/>
    <w:rsid w:val="005410DF"/>
    <w:rsid w:val="00545256"/>
    <w:rsid w:val="005544FE"/>
    <w:rsid w:val="00576AD4"/>
    <w:rsid w:val="00581D84"/>
    <w:rsid w:val="005849A2"/>
    <w:rsid w:val="005866BA"/>
    <w:rsid w:val="00592A33"/>
    <w:rsid w:val="005B0031"/>
    <w:rsid w:val="005B1941"/>
    <w:rsid w:val="005C090F"/>
    <w:rsid w:val="005E118D"/>
    <w:rsid w:val="005F75C6"/>
    <w:rsid w:val="00605156"/>
    <w:rsid w:val="006052EB"/>
    <w:rsid w:val="00605B8B"/>
    <w:rsid w:val="00610F21"/>
    <w:rsid w:val="00624728"/>
    <w:rsid w:val="006265BA"/>
    <w:rsid w:val="0063200B"/>
    <w:rsid w:val="00644818"/>
    <w:rsid w:val="006448F9"/>
    <w:rsid w:val="00661624"/>
    <w:rsid w:val="0066324C"/>
    <w:rsid w:val="00665AC6"/>
    <w:rsid w:val="00682B2E"/>
    <w:rsid w:val="00692CC1"/>
    <w:rsid w:val="006A0068"/>
    <w:rsid w:val="006A31C0"/>
    <w:rsid w:val="006A7E02"/>
    <w:rsid w:val="006C60CF"/>
    <w:rsid w:val="006D7925"/>
    <w:rsid w:val="006E111E"/>
    <w:rsid w:val="006F00CE"/>
    <w:rsid w:val="006F1341"/>
    <w:rsid w:val="006F384E"/>
    <w:rsid w:val="006F7AA4"/>
    <w:rsid w:val="00724D0A"/>
    <w:rsid w:val="00725A71"/>
    <w:rsid w:val="00727C59"/>
    <w:rsid w:val="007308D3"/>
    <w:rsid w:val="0074103A"/>
    <w:rsid w:val="007420DA"/>
    <w:rsid w:val="007575B6"/>
    <w:rsid w:val="00765ABA"/>
    <w:rsid w:val="007752EA"/>
    <w:rsid w:val="00776846"/>
    <w:rsid w:val="007836A6"/>
    <w:rsid w:val="007841CA"/>
    <w:rsid w:val="007871A2"/>
    <w:rsid w:val="00797AC8"/>
    <w:rsid w:val="007A0AF3"/>
    <w:rsid w:val="007A450B"/>
    <w:rsid w:val="007A6288"/>
    <w:rsid w:val="007C449D"/>
    <w:rsid w:val="007D1354"/>
    <w:rsid w:val="007D2C29"/>
    <w:rsid w:val="007E42BB"/>
    <w:rsid w:val="007F5AC4"/>
    <w:rsid w:val="007F6818"/>
    <w:rsid w:val="007F6F01"/>
    <w:rsid w:val="00801126"/>
    <w:rsid w:val="00812C93"/>
    <w:rsid w:val="008130EE"/>
    <w:rsid w:val="00820096"/>
    <w:rsid w:val="008204A7"/>
    <w:rsid w:val="008220DF"/>
    <w:rsid w:val="00823762"/>
    <w:rsid w:val="008238D5"/>
    <w:rsid w:val="00836397"/>
    <w:rsid w:val="008629CD"/>
    <w:rsid w:val="00862F41"/>
    <w:rsid w:val="008723B1"/>
    <w:rsid w:val="00873A0D"/>
    <w:rsid w:val="0089184E"/>
    <w:rsid w:val="00893600"/>
    <w:rsid w:val="00895479"/>
    <w:rsid w:val="008C4DB1"/>
    <w:rsid w:val="008C526E"/>
    <w:rsid w:val="008C645A"/>
    <w:rsid w:val="008D2175"/>
    <w:rsid w:val="008D2368"/>
    <w:rsid w:val="008D3BF4"/>
    <w:rsid w:val="008D5221"/>
    <w:rsid w:val="008E1B88"/>
    <w:rsid w:val="008F10FA"/>
    <w:rsid w:val="008F498B"/>
    <w:rsid w:val="00900B21"/>
    <w:rsid w:val="00903CF6"/>
    <w:rsid w:val="00907299"/>
    <w:rsid w:val="00921230"/>
    <w:rsid w:val="00924A14"/>
    <w:rsid w:val="00926598"/>
    <w:rsid w:val="00926766"/>
    <w:rsid w:val="0092792D"/>
    <w:rsid w:val="00931F55"/>
    <w:rsid w:val="00936CDE"/>
    <w:rsid w:val="00942A3A"/>
    <w:rsid w:val="009503E3"/>
    <w:rsid w:val="00952247"/>
    <w:rsid w:val="00962F51"/>
    <w:rsid w:val="00963048"/>
    <w:rsid w:val="00970E35"/>
    <w:rsid w:val="00975960"/>
    <w:rsid w:val="00984EB0"/>
    <w:rsid w:val="00990E74"/>
    <w:rsid w:val="009914EA"/>
    <w:rsid w:val="009949A5"/>
    <w:rsid w:val="009D5A56"/>
    <w:rsid w:val="009E36A7"/>
    <w:rsid w:val="009E6A55"/>
    <w:rsid w:val="00A15E58"/>
    <w:rsid w:val="00A20D3F"/>
    <w:rsid w:val="00A2309B"/>
    <w:rsid w:val="00A23252"/>
    <w:rsid w:val="00A24A4A"/>
    <w:rsid w:val="00A253E0"/>
    <w:rsid w:val="00A26535"/>
    <w:rsid w:val="00A31017"/>
    <w:rsid w:val="00A37772"/>
    <w:rsid w:val="00A62088"/>
    <w:rsid w:val="00A6291A"/>
    <w:rsid w:val="00A62D79"/>
    <w:rsid w:val="00A96EFC"/>
    <w:rsid w:val="00AA2A24"/>
    <w:rsid w:val="00AB77DF"/>
    <w:rsid w:val="00AC5501"/>
    <w:rsid w:val="00AE14E7"/>
    <w:rsid w:val="00AE234F"/>
    <w:rsid w:val="00AE30D3"/>
    <w:rsid w:val="00AE6C4B"/>
    <w:rsid w:val="00AF7350"/>
    <w:rsid w:val="00B03B8B"/>
    <w:rsid w:val="00B0526B"/>
    <w:rsid w:val="00B0603D"/>
    <w:rsid w:val="00B162FE"/>
    <w:rsid w:val="00B24F14"/>
    <w:rsid w:val="00B44EF2"/>
    <w:rsid w:val="00B60ADC"/>
    <w:rsid w:val="00B65B9D"/>
    <w:rsid w:val="00BC57FA"/>
    <w:rsid w:val="00BC6655"/>
    <w:rsid w:val="00BD1EFB"/>
    <w:rsid w:val="00BE2279"/>
    <w:rsid w:val="00BE387D"/>
    <w:rsid w:val="00BE74C0"/>
    <w:rsid w:val="00C24D59"/>
    <w:rsid w:val="00C273E8"/>
    <w:rsid w:val="00C33F8A"/>
    <w:rsid w:val="00C34405"/>
    <w:rsid w:val="00C47A6E"/>
    <w:rsid w:val="00C539EE"/>
    <w:rsid w:val="00C627CA"/>
    <w:rsid w:val="00C6653B"/>
    <w:rsid w:val="00C834D3"/>
    <w:rsid w:val="00C84291"/>
    <w:rsid w:val="00C93325"/>
    <w:rsid w:val="00CA78AA"/>
    <w:rsid w:val="00CB0F3F"/>
    <w:rsid w:val="00CB7250"/>
    <w:rsid w:val="00CD4673"/>
    <w:rsid w:val="00CE2E40"/>
    <w:rsid w:val="00CE5736"/>
    <w:rsid w:val="00CE6641"/>
    <w:rsid w:val="00CF2AE8"/>
    <w:rsid w:val="00CF7EC3"/>
    <w:rsid w:val="00D068C5"/>
    <w:rsid w:val="00D106A1"/>
    <w:rsid w:val="00D11866"/>
    <w:rsid w:val="00D13BDB"/>
    <w:rsid w:val="00D4443B"/>
    <w:rsid w:val="00D5398B"/>
    <w:rsid w:val="00D646CA"/>
    <w:rsid w:val="00D86662"/>
    <w:rsid w:val="00D87FA4"/>
    <w:rsid w:val="00D914D0"/>
    <w:rsid w:val="00D97DD8"/>
    <w:rsid w:val="00DA6F2E"/>
    <w:rsid w:val="00DB148A"/>
    <w:rsid w:val="00DB5D91"/>
    <w:rsid w:val="00DC4ECF"/>
    <w:rsid w:val="00DD45F5"/>
    <w:rsid w:val="00DD4A98"/>
    <w:rsid w:val="00DE4FF6"/>
    <w:rsid w:val="00DF0250"/>
    <w:rsid w:val="00DF47C7"/>
    <w:rsid w:val="00DF5C9B"/>
    <w:rsid w:val="00E038D4"/>
    <w:rsid w:val="00E0593B"/>
    <w:rsid w:val="00E133D2"/>
    <w:rsid w:val="00E21D8C"/>
    <w:rsid w:val="00E35345"/>
    <w:rsid w:val="00E35B11"/>
    <w:rsid w:val="00E361B7"/>
    <w:rsid w:val="00E5769E"/>
    <w:rsid w:val="00E66A5C"/>
    <w:rsid w:val="00E751A9"/>
    <w:rsid w:val="00E80FE5"/>
    <w:rsid w:val="00E93556"/>
    <w:rsid w:val="00E95DBD"/>
    <w:rsid w:val="00E97468"/>
    <w:rsid w:val="00EC4D58"/>
    <w:rsid w:val="00EC72C8"/>
    <w:rsid w:val="00ED40C5"/>
    <w:rsid w:val="00ED4F98"/>
    <w:rsid w:val="00ED66CE"/>
    <w:rsid w:val="00ED7963"/>
    <w:rsid w:val="00EE34A1"/>
    <w:rsid w:val="00EE465D"/>
    <w:rsid w:val="00EF49AD"/>
    <w:rsid w:val="00F0095D"/>
    <w:rsid w:val="00F07882"/>
    <w:rsid w:val="00F07B8A"/>
    <w:rsid w:val="00F138DD"/>
    <w:rsid w:val="00F1414C"/>
    <w:rsid w:val="00F14CBA"/>
    <w:rsid w:val="00F258E7"/>
    <w:rsid w:val="00F27A92"/>
    <w:rsid w:val="00F36E6E"/>
    <w:rsid w:val="00F3754D"/>
    <w:rsid w:val="00F4744B"/>
    <w:rsid w:val="00F54AD9"/>
    <w:rsid w:val="00F67C78"/>
    <w:rsid w:val="00F75D8C"/>
    <w:rsid w:val="00F75FB5"/>
    <w:rsid w:val="00F948F6"/>
    <w:rsid w:val="00F96FC5"/>
    <w:rsid w:val="00FA4190"/>
    <w:rsid w:val="00FB77FE"/>
    <w:rsid w:val="00FB7F48"/>
    <w:rsid w:val="00FD6FA5"/>
    <w:rsid w:val="00FE1F5D"/>
    <w:rsid w:val="00FE240C"/>
    <w:rsid w:val="00FF489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D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16F7E"/>
    <w:rPr>
      <w:sz w:val="16"/>
      <w:szCs w:val="16"/>
    </w:rPr>
  </w:style>
  <w:style w:type="paragraph" w:styleId="CommentText">
    <w:name w:val="annotation text"/>
    <w:basedOn w:val="Normal"/>
    <w:link w:val="CommentTextChar"/>
    <w:uiPriority w:val="99"/>
    <w:semiHidden/>
    <w:unhideWhenUsed/>
    <w:rsid w:val="00116F7E"/>
    <w:pPr>
      <w:spacing w:line="240" w:lineRule="auto"/>
    </w:pPr>
    <w:rPr>
      <w:sz w:val="20"/>
      <w:szCs w:val="20"/>
    </w:rPr>
  </w:style>
  <w:style w:type="character" w:customStyle="1" w:styleId="CommentTextChar">
    <w:name w:val="Comment Text Char"/>
    <w:basedOn w:val="DefaultParagraphFont"/>
    <w:link w:val="CommentText"/>
    <w:uiPriority w:val="99"/>
    <w:semiHidden/>
    <w:rsid w:val="00116F7E"/>
    <w:rPr>
      <w:sz w:val="20"/>
      <w:szCs w:val="20"/>
    </w:rPr>
  </w:style>
  <w:style w:type="paragraph" w:styleId="CommentSubject">
    <w:name w:val="annotation subject"/>
    <w:basedOn w:val="CommentText"/>
    <w:next w:val="CommentText"/>
    <w:link w:val="CommentSubjectChar"/>
    <w:uiPriority w:val="99"/>
    <w:semiHidden/>
    <w:unhideWhenUsed/>
    <w:rsid w:val="00116F7E"/>
    <w:rPr>
      <w:b/>
      <w:bCs/>
    </w:rPr>
  </w:style>
  <w:style w:type="character" w:customStyle="1" w:styleId="CommentSubjectChar">
    <w:name w:val="Comment Subject Char"/>
    <w:basedOn w:val="CommentTextChar"/>
    <w:link w:val="CommentSubject"/>
    <w:uiPriority w:val="99"/>
    <w:semiHidden/>
    <w:rsid w:val="00116F7E"/>
    <w:rPr>
      <w:b/>
      <w:bCs/>
      <w:sz w:val="20"/>
      <w:szCs w:val="20"/>
    </w:rPr>
  </w:style>
  <w:style w:type="paragraph" w:styleId="BalloonText">
    <w:name w:val="Balloon Text"/>
    <w:basedOn w:val="Normal"/>
    <w:link w:val="BalloonTextChar"/>
    <w:uiPriority w:val="99"/>
    <w:semiHidden/>
    <w:unhideWhenUsed/>
    <w:rsid w:val="00116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F7E"/>
    <w:rPr>
      <w:rFonts w:ascii="Tahoma" w:hAnsi="Tahoma" w:cs="Tahoma"/>
      <w:sz w:val="16"/>
      <w:szCs w:val="16"/>
    </w:rPr>
  </w:style>
  <w:style w:type="paragraph" w:styleId="FootnoteText">
    <w:name w:val="footnote text"/>
    <w:basedOn w:val="Normal"/>
    <w:link w:val="FootnoteTextChar"/>
    <w:uiPriority w:val="99"/>
    <w:semiHidden/>
    <w:unhideWhenUsed/>
    <w:rsid w:val="003B52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5296"/>
    <w:rPr>
      <w:sz w:val="20"/>
      <w:szCs w:val="20"/>
    </w:rPr>
  </w:style>
  <w:style w:type="character" w:styleId="FootnoteReference">
    <w:name w:val="footnote reference"/>
    <w:basedOn w:val="DefaultParagraphFont"/>
    <w:uiPriority w:val="99"/>
    <w:semiHidden/>
    <w:unhideWhenUsed/>
    <w:rsid w:val="003B5296"/>
    <w:rPr>
      <w:vertAlign w:val="superscript"/>
    </w:rPr>
  </w:style>
  <w:style w:type="character" w:customStyle="1" w:styleId="apple-converted-space">
    <w:name w:val="apple-converted-space"/>
    <w:basedOn w:val="DefaultParagraphFont"/>
    <w:rsid w:val="001E7B5E"/>
  </w:style>
  <w:style w:type="table" w:styleId="TableGrid">
    <w:name w:val="Table Grid"/>
    <w:basedOn w:val="TableNormal"/>
    <w:uiPriority w:val="59"/>
    <w:rsid w:val="00900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5B7F"/>
    <w:pPr>
      <w:ind w:left="720"/>
      <w:contextualSpacing/>
    </w:pPr>
  </w:style>
  <w:style w:type="character" w:styleId="Emphasis">
    <w:name w:val="Emphasis"/>
    <w:basedOn w:val="DefaultParagraphFont"/>
    <w:uiPriority w:val="20"/>
    <w:qFormat/>
    <w:rsid w:val="00895479"/>
    <w:rPr>
      <w:i/>
      <w:iCs/>
    </w:rPr>
  </w:style>
  <w:style w:type="paragraph" w:styleId="Revision">
    <w:name w:val="Revision"/>
    <w:hidden/>
    <w:uiPriority w:val="99"/>
    <w:semiHidden/>
    <w:rsid w:val="00B0603D"/>
    <w:pPr>
      <w:spacing w:after="0" w:line="240" w:lineRule="auto"/>
    </w:pPr>
  </w:style>
  <w:style w:type="paragraph" w:styleId="Header">
    <w:name w:val="header"/>
    <w:basedOn w:val="Normal"/>
    <w:link w:val="HeaderChar"/>
    <w:uiPriority w:val="99"/>
    <w:unhideWhenUsed/>
    <w:rsid w:val="003C7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04D"/>
  </w:style>
  <w:style w:type="paragraph" w:styleId="Footer">
    <w:name w:val="footer"/>
    <w:basedOn w:val="Normal"/>
    <w:link w:val="FooterChar"/>
    <w:uiPriority w:val="99"/>
    <w:semiHidden/>
    <w:unhideWhenUsed/>
    <w:rsid w:val="003C704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C70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Tipodeletrapredefinidodopargrafo"/>
    <w:uiPriority w:val="99"/>
    <w:semiHidden/>
    <w:unhideWhenUsed/>
    <w:rsid w:val="00116F7E"/>
    <w:rPr>
      <w:sz w:val="16"/>
      <w:szCs w:val="16"/>
    </w:rPr>
  </w:style>
  <w:style w:type="paragraph" w:styleId="Textodecomentrio">
    <w:name w:val="annotation text"/>
    <w:basedOn w:val="Normal"/>
    <w:link w:val="TextodecomentrioCarcter"/>
    <w:uiPriority w:val="99"/>
    <w:semiHidden/>
    <w:unhideWhenUsed/>
    <w:rsid w:val="00116F7E"/>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116F7E"/>
    <w:rPr>
      <w:sz w:val="20"/>
      <w:szCs w:val="20"/>
    </w:rPr>
  </w:style>
  <w:style w:type="paragraph" w:styleId="Assuntodecomentrio">
    <w:name w:val="annotation subject"/>
    <w:basedOn w:val="Textodecomentrio"/>
    <w:next w:val="Textodecomentrio"/>
    <w:link w:val="AssuntodecomentrioCarcter"/>
    <w:uiPriority w:val="99"/>
    <w:semiHidden/>
    <w:unhideWhenUsed/>
    <w:rsid w:val="00116F7E"/>
    <w:rPr>
      <w:b/>
      <w:bCs/>
    </w:rPr>
  </w:style>
  <w:style w:type="character" w:customStyle="1" w:styleId="AssuntodecomentrioCarcter">
    <w:name w:val="Assunto de comentário Carácter"/>
    <w:basedOn w:val="TextodecomentrioCarcter"/>
    <w:link w:val="Assuntodecomentrio"/>
    <w:uiPriority w:val="99"/>
    <w:semiHidden/>
    <w:rsid w:val="00116F7E"/>
    <w:rPr>
      <w:b/>
      <w:bCs/>
      <w:sz w:val="20"/>
      <w:szCs w:val="20"/>
    </w:rPr>
  </w:style>
  <w:style w:type="paragraph" w:styleId="Textodebalo">
    <w:name w:val="Balloon Text"/>
    <w:basedOn w:val="Normal"/>
    <w:link w:val="TextodebaloCarcter"/>
    <w:uiPriority w:val="99"/>
    <w:semiHidden/>
    <w:unhideWhenUsed/>
    <w:rsid w:val="00116F7E"/>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116F7E"/>
    <w:rPr>
      <w:rFonts w:ascii="Tahoma" w:hAnsi="Tahoma" w:cs="Tahoma"/>
      <w:sz w:val="16"/>
      <w:szCs w:val="16"/>
    </w:rPr>
  </w:style>
  <w:style w:type="paragraph" w:styleId="Textodenotaderodap">
    <w:name w:val="footnote text"/>
    <w:basedOn w:val="Normal"/>
    <w:link w:val="TextodenotaderodapCarcter"/>
    <w:uiPriority w:val="99"/>
    <w:semiHidden/>
    <w:unhideWhenUsed/>
    <w:rsid w:val="003B5296"/>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3B5296"/>
    <w:rPr>
      <w:sz w:val="20"/>
      <w:szCs w:val="20"/>
    </w:rPr>
  </w:style>
  <w:style w:type="character" w:styleId="Refdenotaderodap">
    <w:name w:val="footnote reference"/>
    <w:basedOn w:val="Tipodeletrapredefinidodopargrafo"/>
    <w:uiPriority w:val="99"/>
    <w:semiHidden/>
    <w:unhideWhenUsed/>
    <w:rsid w:val="003B5296"/>
    <w:rPr>
      <w:vertAlign w:val="superscript"/>
    </w:rPr>
  </w:style>
  <w:style w:type="character" w:customStyle="1" w:styleId="apple-converted-space">
    <w:name w:val="apple-converted-space"/>
    <w:basedOn w:val="Tipodeletrapredefinidodopargrafo"/>
    <w:rsid w:val="001E7B5E"/>
  </w:style>
  <w:style w:type="table" w:styleId="Tabelacomgrelha">
    <w:name w:val="Table Grid"/>
    <w:basedOn w:val="Tabelanormal"/>
    <w:uiPriority w:val="59"/>
    <w:rsid w:val="00900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C5B7F"/>
    <w:pPr>
      <w:ind w:left="720"/>
      <w:contextualSpacing/>
    </w:pPr>
  </w:style>
  <w:style w:type="character" w:styleId="nfase">
    <w:name w:val="Emphasis"/>
    <w:basedOn w:val="Tipodeletrapredefinidodopargrafo"/>
    <w:uiPriority w:val="20"/>
    <w:qFormat/>
    <w:rsid w:val="00895479"/>
    <w:rPr>
      <w:i/>
      <w:iCs/>
    </w:rPr>
  </w:style>
  <w:style w:type="paragraph" w:styleId="Reviso">
    <w:name w:val="Revision"/>
    <w:hidden/>
    <w:uiPriority w:val="99"/>
    <w:semiHidden/>
    <w:rsid w:val="00B0603D"/>
    <w:pPr>
      <w:spacing w:after="0" w:line="240" w:lineRule="auto"/>
    </w:pPr>
  </w:style>
  <w:style w:type="paragraph" w:styleId="Cabealho">
    <w:name w:val="header"/>
    <w:basedOn w:val="Normal"/>
    <w:link w:val="CabealhoCarcter"/>
    <w:uiPriority w:val="99"/>
    <w:unhideWhenUsed/>
    <w:rsid w:val="003C704D"/>
    <w:pPr>
      <w:tabs>
        <w:tab w:val="center" w:pos="4513"/>
        <w:tab w:val="right" w:pos="9026"/>
      </w:tabs>
      <w:spacing w:after="0" w:line="240" w:lineRule="auto"/>
    </w:pPr>
  </w:style>
  <w:style w:type="character" w:customStyle="1" w:styleId="CabealhoCarcter">
    <w:name w:val="Cabeçalho Carácter"/>
    <w:basedOn w:val="Tipodeletrapredefinidodopargrafo"/>
    <w:link w:val="Cabealho"/>
    <w:uiPriority w:val="99"/>
    <w:rsid w:val="003C704D"/>
  </w:style>
  <w:style w:type="paragraph" w:styleId="Rodap">
    <w:name w:val="footer"/>
    <w:basedOn w:val="Normal"/>
    <w:link w:val="RodapCarcter"/>
    <w:uiPriority w:val="99"/>
    <w:semiHidden/>
    <w:unhideWhenUsed/>
    <w:rsid w:val="003C704D"/>
    <w:pPr>
      <w:tabs>
        <w:tab w:val="center" w:pos="4513"/>
        <w:tab w:val="right" w:pos="9026"/>
      </w:tabs>
      <w:spacing w:after="0" w:line="240" w:lineRule="auto"/>
    </w:pPr>
  </w:style>
  <w:style w:type="character" w:customStyle="1" w:styleId="RodapCarcter">
    <w:name w:val="Rodapé Carácter"/>
    <w:basedOn w:val="Tipodeletrapredefinidodopargrafo"/>
    <w:link w:val="Rodap"/>
    <w:uiPriority w:val="99"/>
    <w:semiHidden/>
    <w:rsid w:val="003C704D"/>
  </w:style>
</w:styles>
</file>

<file path=word/webSettings.xml><?xml version="1.0" encoding="utf-8"?>
<w:webSettings xmlns:r="http://schemas.openxmlformats.org/officeDocument/2006/relationships" xmlns:w="http://schemas.openxmlformats.org/wordprocessingml/2006/main">
  <w:divs>
    <w:div w:id="225848307">
      <w:bodyDiv w:val="1"/>
      <w:marLeft w:val="0"/>
      <w:marRight w:val="0"/>
      <w:marTop w:val="0"/>
      <w:marBottom w:val="0"/>
      <w:divBdr>
        <w:top w:val="none" w:sz="0" w:space="0" w:color="auto"/>
        <w:left w:val="none" w:sz="0" w:space="0" w:color="auto"/>
        <w:bottom w:val="none" w:sz="0" w:space="0" w:color="auto"/>
        <w:right w:val="none" w:sz="0" w:space="0" w:color="auto"/>
      </w:divBdr>
      <w:divsChild>
        <w:div w:id="1428308987">
          <w:marLeft w:val="0"/>
          <w:marRight w:val="0"/>
          <w:marTop w:val="0"/>
          <w:marBottom w:val="0"/>
          <w:divBdr>
            <w:top w:val="none" w:sz="0" w:space="0" w:color="auto"/>
            <w:left w:val="none" w:sz="0" w:space="0" w:color="auto"/>
            <w:bottom w:val="none" w:sz="0" w:space="0" w:color="auto"/>
            <w:right w:val="none" w:sz="0" w:space="0" w:color="auto"/>
          </w:divBdr>
          <w:divsChild>
            <w:div w:id="1567648471">
              <w:marLeft w:val="0"/>
              <w:marRight w:val="0"/>
              <w:marTop w:val="0"/>
              <w:marBottom w:val="0"/>
              <w:divBdr>
                <w:top w:val="none" w:sz="0" w:space="0" w:color="auto"/>
                <w:left w:val="none" w:sz="0" w:space="0" w:color="auto"/>
                <w:bottom w:val="none" w:sz="0" w:space="0" w:color="auto"/>
                <w:right w:val="none" w:sz="0" w:space="0" w:color="auto"/>
              </w:divBdr>
              <w:divsChild>
                <w:div w:id="873036160">
                  <w:marLeft w:val="0"/>
                  <w:marRight w:val="0"/>
                  <w:marTop w:val="0"/>
                  <w:marBottom w:val="0"/>
                  <w:divBdr>
                    <w:top w:val="none" w:sz="0" w:space="0" w:color="auto"/>
                    <w:left w:val="none" w:sz="0" w:space="0" w:color="auto"/>
                    <w:bottom w:val="none" w:sz="0" w:space="0" w:color="auto"/>
                    <w:right w:val="none" w:sz="0" w:space="0" w:color="auto"/>
                  </w:divBdr>
                  <w:divsChild>
                    <w:div w:id="938294107">
                      <w:marLeft w:val="0"/>
                      <w:marRight w:val="0"/>
                      <w:marTop w:val="0"/>
                      <w:marBottom w:val="0"/>
                      <w:divBdr>
                        <w:top w:val="none" w:sz="0" w:space="0" w:color="auto"/>
                        <w:left w:val="none" w:sz="0" w:space="0" w:color="auto"/>
                        <w:bottom w:val="none" w:sz="0" w:space="0" w:color="auto"/>
                        <w:right w:val="none" w:sz="0" w:space="0" w:color="auto"/>
                      </w:divBdr>
                      <w:divsChild>
                        <w:div w:id="1698118441">
                          <w:marLeft w:val="0"/>
                          <w:marRight w:val="0"/>
                          <w:marTop w:val="0"/>
                          <w:marBottom w:val="0"/>
                          <w:divBdr>
                            <w:top w:val="none" w:sz="0" w:space="0" w:color="auto"/>
                            <w:left w:val="none" w:sz="0" w:space="0" w:color="auto"/>
                            <w:bottom w:val="none" w:sz="0" w:space="0" w:color="auto"/>
                            <w:right w:val="none" w:sz="0" w:space="0" w:color="auto"/>
                          </w:divBdr>
                          <w:divsChild>
                            <w:div w:id="117357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639946">
      <w:bodyDiv w:val="1"/>
      <w:marLeft w:val="0"/>
      <w:marRight w:val="0"/>
      <w:marTop w:val="0"/>
      <w:marBottom w:val="0"/>
      <w:divBdr>
        <w:top w:val="none" w:sz="0" w:space="0" w:color="auto"/>
        <w:left w:val="none" w:sz="0" w:space="0" w:color="auto"/>
        <w:bottom w:val="none" w:sz="0" w:space="0" w:color="auto"/>
        <w:right w:val="none" w:sz="0" w:space="0" w:color="auto"/>
      </w:divBdr>
      <w:divsChild>
        <w:div w:id="666984411">
          <w:marLeft w:val="0"/>
          <w:marRight w:val="0"/>
          <w:marTop w:val="0"/>
          <w:marBottom w:val="0"/>
          <w:divBdr>
            <w:top w:val="none" w:sz="0" w:space="0" w:color="auto"/>
            <w:left w:val="none" w:sz="0" w:space="0" w:color="auto"/>
            <w:bottom w:val="none" w:sz="0" w:space="0" w:color="auto"/>
            <w:right w:val="none" w:sz="0" w:space="0" w:color="auto"/>
          </w:divBdr>
          <w:divsChild>
            <w:div w:id="112794537">
              <w:marLeft w:val="0"/>
              <w:marRight w:val="0"/>
              <w:marTop w:val="0"/>
              <w:marBottom w:val="0"/>
              <w:divBdr>
                <w:top w:val="none" w:sz="0" w:space="0" w:color="auto"/>
                <w:left w:val="none" w:sz="0" w:space="0" w:color="auto"/>
                <w:bottom w:val="none" w:sz="0" w:space="0" w:color="auto"/>
                <w:right w:val="none" w:sz="0" w:space="0" w:color="auto"/>
              </w:divBdr>
              <w:divsChild>
                <w:div w:id="1089237540">
                  <w:marLeft w:val="0"/>
                  <w:marRight w:val="0"/>
                  <w:marTop w:val="0"/>
                  <w:marBottom w:val="0"/>
                  <w:divBdr>
                    <w:top w:val="none" w:sz="0" w:space="0" w:color="auto"/>
                    <w:left w:val="none" w:sz="0" w:space="0" w:color="auto"/>
                    <w:bottom w:val="none" w:sz="0" w:space="0" w:color="auto"/>
                    <w:right w:val="none" w:sz="0" w:space="0" w:color="auto"/>
                  </w:divBdr>
                  <w:divsChild>
                    <w:div w:id="166869791">
                      <w:marLeft w:val="0"/>
                      <w:marRight w:val="0"/>
                      <w:marTop w:val="0"/>
                      <w:marBottom w:val="0"/>
                      <w:divBdr>
                        <w:top w:val="none" w:sz="0" w:space="0" w:color="auto"/>
                        <w:left w:val="none" w:sz="0" w:space="0" w:color="auto"/>
                        <w:bottom w:val="none" w:sz="0" w:space="0" w:color="auto"/>
                        <w:right w:val="none" w:sz="0" w:space="0" w:color="auto"/>
                      </w:divBdr>
                      <w:divsChild>
                        <w:div w:id="90586560">
                          <w:marLeft w:val="0"/>
                          <w:marRight w:val="0"/>
                          <w:marTop w:val="0"/>
                          <w:marBottom w:val="0"/>
                          <w:divBdr>
                            <w:top w:val="none" w:sz="0" w:space="0" w:color="auto"/>
                            <w:left w:val="none" w:sz="0" w:space="0" w:color="auto"/>
                            <w:bottom w:val="none" w:sz="0" w:space="0" w:color="auto"/>
                            <w:right w:val="none" w:sz="0" w:space="0" w:color="auto"/>
                          </w:divBdr>
                          <w:divsChild>
                            <w:div w:id="186327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9FE515-9758-44A9-B4EA-F5CE77376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9616</Words>
  <Characters>54813</Characters>
  <Application>Microsoft Office Word</Application>
  <DocSecurity>0</DocSecurity>
  <Lines>456</Lines>
  <Paragraphs>128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FPCEUP</Company>
  <LinksUpToDate>false</LinksUpToDate>
  <CharactersWithSpaces>64301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psych</dc:creator>
  <cp:lastModifiedBy>Dan Frings</cp:lastModifiedBy>
  <cp:revision>4</cp:revision>
  <cp:lastPrinted>2015-05-21T16:53:00Z</cp:lastPrinted>
  <dcterms:created xsi:type="dcterms:W3CDTF">2016-02-19T11:33:00Z</dcterms:created>
  <dcterms:modified xsi:type="dcterms:W3CDTF">2016-02-19T11:36:00Z</dcterms:modified>
</cp:coreProperties>
</file>