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EC1BE" w14:textId="77777777" w:rsidR="009C4337" w:rsidRPr="00BE1CEB" w:rsidRDefault="009C4337" w:rsidP="009C4337">
      <w:pPr>
        <w:pStyle w:val="Heading1"/>
        <w:spacing w:line="240" w:lineRule="auto"/>
        <w:jc w:val="center"/>
        <w:rPr>
          <w:b/>
          <w:bCs/>
          <w:sz w:val="32"/>
          <w:szCs w:val="32"/>
          <w:lang w:val="en-GB"/>
        </w:rPr>
      </w:pPr>
      <w:r w:rsidRPr="00BE1CEB">
        <w:rPr>
          <w:b/>
          <w:bCs/>
          <w:sz w:val="32"/>
          <w:szCs w:val="32"/>
          <w:lang w:val="en-GB"/>
        </w:rPr>
        <w:t xml:space="preserve">The effect of </w:t>
      </w:r>
      <w:r>
        <w:rPr>
          <w:b/>
          <w:bCs/>
          <w:sz w:val="32"/>
          <w:szCs w:val="32"/>
          <w:lang w:val="en-GB"/>
        </w:rPr>
        <w:t>desire thinking on facilitating beliefs in Alcohol Use Disorder</w:t>
      </w:r>
      <w:r w:rsidRPr="00BE1CEB">
        <w:rPr>
          <w:b/>
          <w:bCs/>
          <w:sz w:val="32"/>
          <w:szCs w:val="32"/>
          <w:lang w:val="en-GB"/>
        </w:rPr>
        <w:t xml:space="preserve">: </w:t>
      </w:r>
      <w:r>
        <w:rPr>
          <w:b/>
          <w:bCs/>
          <w:sz w:val="32"/>
          <w:szCs w:val="32"/>
          <w:lang w:val="en-GB"/>
        </w:rPr>
        <w:t>A</w:t>
      </w:r>
      <w:r w:rsidRPr="00BE1CEB">
        <w:rPr>
          <w:b/>
          <w:bCs/>
          <w:sz w:val="32"/>
          <w:szCs w:val="32"/>
          <w:lang w:val="en-GB"/>
        </w:rPr>
        <w:t>n experimental investigation</w:t>
      </w:r>
      <w:r>
        <w:rPr>
          <w:b/>
          <w:bCs/>
          <w:sz w:val="32"/>
          <w:szCs w:val="32"/>
          <w:lang w:val="en-GB"/>
        </w:rPr>
        <w:t xml:space="preserve"> </w:t>
      </w:r>
    </w:p>
    <w:p w14:paraId="3F8B44B4" w14:textId="77777777" w:rsidR="009C4337" w:rsidRPr="00BE1CEB" w:rsidRDefault="009C4337" w:rsidP="009C4337">
      <w:pPr>
        <w:pStyle w:val="Heading1"/>
        <w:spacing w:line="240" w:lineRule="auto"/>
        <w:jc w:val="center"/>
        <w:rPr>
          <w:b/>
          <w:bCs/>
          <w:sz w:val="32"/>
          <w:szCs w:val="32"/>
          <w:lang w:val="en-GB"/>
        </w:rPr>
      </w:pPr>
    </w:p>
    <w:p w14:paraId="5CD78D73" w14:textId="77777777" w:rsidR="009C4337" w:rsidRPr="00BE1CEB" w:rsidRDefault="009C4337" w:rsidP="009C4337">
      <w:pPr>
        <w:jc w:val="center"/>
        <w:rPr>
          <w:sz w:val="24"/>
          <w:szCs w:val="24"/>
        </w:rPr>
      </w:pPr>
    </w:p>
    <w:p w14:paraId="545A6060" w14:textId="77777777" w:rsidR="009C4337" w:rsidRPr="00BE1CEB" w:rsidRDefault="009C4337" w:rsidP="009C4337">
      <w:pPr>
        <w:pStyle w:val="Heading1"/>
        <w:spacing w:line="240" w:lineRule="auto"/>
        <w:jc w:val="center"/>
        <w:rPr>
          <w:b/>
          <w:bCs/>
          <w:szCs w:val="32"/>
          <w:lang w:val="en-GB"/>
        </w:rPr>
      </w:pPr>
      <w:r>
        <w:rPr>
          <w:b/>
          <w:bCs/>
          <w:szCs w:val="32"/>
          <w:lang w:val="en-GB"/>
        </w:rPr>
        <w:t>Regular Article</w:t>
      </w:r>
    </w:p>
    <w:p w14:paraId="2A30166C" w14:textId="77777777" w:rsidR="009C4337" w:rsidRPr="00E300F3" w:rsidRDefault="009C4337" w:rsidP="009C4337">
      <w:pPr>
        <w:jc w:val="center"/>
        <w:rPr>
          <w:rFonts w:eastAsia="PMingLiU"/>
          <w:szCs w:val="24"/>
          <w:lang w:eastAsia="zh-TW"/>
        </w:rPr>
      </w:pPr>
      <w:r w:rsidRPr="00E300F3">
        <w:rPr>
          <w:rFonts w:eastAsia="PMingLiU"/>
          <w:lang w:eastAsia="zh-TW"/>
        </w:rPr>
        <w:t>Words: 4,338 (abstract, references and tables excluded)</w:t>
      </w:r>
    </w:p>
    <w:p w14:paraId="11D8F505" w14:textId="77777777" w:rsidR="009C4337" w:rsidRPr="00E300F3" w:rsidRDefault="009C4337" w:rsidP="009C4337"/>
    <w:p w14:paraId="4B3C74BE" w14:textId="77777777" w:rsidR="009C4337" w:rsidRPr="00E300F3" w:rsidRDefault="009C4337" w:rsidP="009C4337"/>
    <w:p w14:paraId="69577224" w14:textId="77777777" w:rsidR="009C4337" w:rsidRPr="00E300F3" w:rsidRDefault="009C4337" w:rsidP="009C4337">
      <w:pPr>
        <w:pStyle w:val="Abstract"/>
        <w:jc w:val="center"/>
        <w:rPr>
          <w:szCs w:val="28"/>
          <w:lang w:val="it-IT"/>
        </w:rPr>
      </w:pPr>
      <w:r w:rsidRPr="00E300F3">
        <w:rPr>
          <w:szCs w:val="28"/>
          <w:lang w:val="it-IT"/>
        </w:rPr>
        <w:t>Gabriele Caselli</w:t>
      </w:r>
    </w:p>
    <w:p w14:paraId="5AC2B61A" w14:textId="77777777" w:rsidR="009C4337" w:rsidRPr="00E300F3" w:rsidRDefault="009C4337" w:rsidP="009C4337">
      <w:pPr>
        <w:pStyle w:val="Abstract"/>
        <w:jc w:val="center"/>
        <w:rPr>
          <w:szCs w:val="28"/>
          <w:lang w:val="it-IT"/>
        </w:rPr>
      </w:pPr>
      <w:r w:rsidRPr="00E300F3">
        <w:rPr>
          <w:szCs w:val="28"/>
          <w:lang w:val="it-IT"/>
        </w:rPr>
        <w:t>Studi Cognitivi, Milano, Italy</w:t>
      </w:r>
    </w:p>
    <w:p w14:paraId="7AD0FA47" w14:textId="77777777" w:rsidR="009C4337" w:rsidRPr="00E300F3" w:rsidRDefault="009C4337" w:rsidP="009C4337">
      <w:pPr>
        <w:pStyle w:val="Abstract"/>
        <w:jc w:val="center"/>
        <w:rPr>
          <w:szCs w:val="28"/>
        </w:rPr>
      </w:pPr>
      <w:r w:rsidRPr="00E300F3">
        <w:rPr>
          <w:szCs w:val="28"/>
        </w:rPr>
        <w:t>Sigmund Freud University, Milan, Italy</w:t>
      </w:r>
    </w:p>
    <w:p w14:paraId="3E1E7925" w14:textId="77777777" w:rsidR="009C4337" w:rsidRPr="00E300F3" w:rsidRDefault="009C4337" w:rsidP="009C4337">
      <w:pPr>
        <w:rPr>
          <w:szCs w:val="28"/>
        </w:rPr>
      </w:pPr>
    </w:p>
    <w:p w14:paraId="321A43F4" w14:textId="77777777" w:rsidR="009C4337" w:rsidRPr="00E300F3" w:rsidRDefault="009C4337" w:rsidP="009C4337">
      <w:pPr>
        <w:pStyle w:val="Abstract"/>
        <w:jc w:val="center"/>
        <w:rPr>
          <w:szCs w:val="28"/>
        </w:rPr>
      </w:pPr>
      <w:r w:rsidRPr="00E300F3">
        <w:rPr>
          <w:szCs w:val="28"/>
        </w:rPr>
        <w:t>Antonella Gemelli</w:t>
      </w:r>
    </w:p>
    <w:p w14:paraId="34ADB45E" w14:textId="77777777" w:rsidR="009C4337" w:rsidRPr="00E300F3" w:rsidRDefault="009C4337" w:rsidP="009C4337">
      <w:pPr>
        <w:pStyle w:val="Abstract"/>
        <w:jc w:val="center"/>
        <w:rPr>
          <w:szCs w:val="28"/>
          <w:lang w:val="it-IT"/>
        </w:rPr>
      </w:pPr>
      <w:r w:rsidRPr="00E300F3">
        <w:rPr>
          <w:szCs w:val="28"/>
          <w:lang w:val="it-IT"/>
        </w:rPr>
        <w:t>Studi Cognitivi, Modena, Italy</w:t>
      </w:r>
    </w:p>
    <w:p w14:paraId="06ED53FE" w14:textId="77777777" w:rsidR="009C4337" w:rsidRPr="00E300F3" w:rsidRDefault="009C4337" w:rsidP="009C4337">
      <w:pPr>
        <w:pStyle w:val="Abstract"/>
        <w:jc w:val="center"/>
        <w:rPr>
          <w:szCs w:val="28"/>
          <w:lang w:val="it-IT"/>
        </w:rPr>
      </w:pPr>
    </w:p>
    <w:p w14:paraId="59BBE295" w14:textId="77777777" w:rsidR="009C4337" w:rsidRPr="00E300F3" w:rsidRDefault="009C4337" w:rsidP="009C4337">
      <w:pPr>
        <w:pStyle w:val="Abstract"/>
        <w:jc w:val="center"/>
        <w:rPr>
          <w:szCs w:val="28"/>
          <w:lang w:val="it-IT"/>
        </w:rPr>
      </w:pPr>
      <w:r w:rsidRPr="00E300F3">
        <w:rPr>
          <w:szCs w:val="28"/>
          <w:lang w:val="it-IT"/>
        </w:rPr>
        <w:t>Cristina Ferrari</w:t>
      </w:r>
    </w:p>
    <w:p w14:paraId="17F04785" w14:textId="77777777" w:rsidR="009C4337" w:rsidRPr="00E300F3" w:rsidRDefault="009C4337" w:rsidP="009C4337">
      <w:pPr>
        <w:pStyle w:val="Abstract"/>
        <w:jc w:val="center"/>
        <w:rPr>
          <w:szCs w:val="28"/>
          <w:lang w:val="it-IT"/>
        </w:rPr>
      </w:pPr>
      <w:r w:rsidRPr="00E300F3">
        <w:rPr>
          <w:szCs w:val="28"/>
          <w:lang w:val="it-IT"/>
        </w:rPr>
        <w:t>Studi Cognitivi, Modena, Italy</w:t>
      </w:r>
    </w:p>
    <w:p w14:paraId="77F4878A" w14:textId="77777777" w:rsidR="009C4337" w:rsidRPr="00E300F3" w:rsidRDefault="009C4337" w:rsidP="009C4337">
      <w:pPr>
        <w:pStyle w:val="Abstract"/>
        <w:jc w:val="center"/>
        <w:rPr>
          <w:szCs w:val="28"/>
          <w:lang w:val="it-IT"/>
        </w:rPr>
      </w:pPr>
    </w:p>
    <w:p w14:paraId="7B00AB3F" w14:textId="77777777" w:rsidR="009C4337" w:rsidRPr="00E300F3" w:rsidRDefault="009C4337" w:rsidP="009C4337">
      <w:pPr>
        <w:pStyle w:val="Abstract"/>
        <w:jc w:val="center"/>
        <w:rPr>
          <w:szCs w:val="28"/>
          <w:lang w:val="it-IT"/>
        </w:rPr>
      </w:pPr>
      <w:r w:rsidRPr="00E300F3">
        <w:rPr>
          <w:szCs w:val="28"/>
          <w:lang w:val="it-IT"/>
        </w:rPr>
        <w:t>Daniela Beltrami</w:t>
      </w:r>
    </w:p>
    <w:p w14:paraId="63B6824D" w14:textId="77777777" w:rsidR="009C4337" w:rsidRPr="00E300F3" w:rsidRDefault="009C4337" w:rsidP="009C4337">
      <w:pPr>
        <w:pStyle w:val="Abstract"/>
        <w:jc w:val="center"/>
        <w:rPr>
          <w:szCs w:val="28"/>
          <w:lang w:val="it-IT"/>
        </w:rPr>
      </w:pPr>
      <w:r w:rsidRPr="00E300F3">
        <w:rPr>
          <w:szCs w:val="28"/>
          <w:lang w:val="it-IT"/>
        </w:rPr>
        <w:t>Studi Cognitivi, Modena, Italy</w:t>
      </w:r>
    </w:p>
    <w:p w14:paraId="6BB1ABE5" w14:textId="77777777" w:rsidR="009C4337" w:rsidRPr="00E300F3" w:rsidRDefault="009C4337" w:rsidP="009C4337">
      <w:pPr>
        <w:pStyle w:val="Abstract"/>
        <w:jc w:val="center"/>
        <w:rPr>
          <w:szCs w:val="28"/>
          <w:lang w:val="it-IT"/>
        </w:rPr>
      </w:pPr>
    </w:p>
    <w:p w14:paraId="1A1C6DEC" w14:textId="77777777" w:rsidR="009C4337" w:rsidRPr="00E300F3" w:rsidRDefault="009C4337" w:rsidP="009C4337">
      <w:pPr>
        <w:pStyle w:val="Abstract"/>
        <w:jc w:val="center"/>
        <w:rPr>
          <w:szCs w:val="28"/>
          <w:lang w:val="it-IT"/>
        </w:rPr>
      </w:pPr>
      <w:r w:rsidRPr="00E300F3">
        <w:rPr>
          <w:szCs w:val="28"/>
          <w:lang w:val="it-IT"/>
        </w:rPr>
        <w:t>Alessia Offredi</w:t>
      </w:r>
    </w:p>
    <w:p w14:paraId="4FB1C8C8" w14:textId="77777777" w:rsidR="009C4337" w:rsidRPr="00E300F3" w:rsidRDefault="009C4337" w:rsidP="009C4337">
      <w:pPr>
        <w:pStyle w:val="Abstract"/>
        <w:jc w:val="center"/>
        <w:rPr>
          <w:szCs w:val="28"/>
          <w:lang w:val="it-IT"/>
        </w:rPr>
      </w:pPr>
      <w:r w:rsidRPr="00E300F3">
        <w:rPr>
          <w:szCs w:val="28"/>
          <w:lang w:val="it-IT"/>
        </w:rPr>
        <w:t>Studi Cognitivi, Milano, Italy</w:t>
      </w:r>
    </w:p>
    <w:p w14:paraId="72707685" w14:textId="77777777" w:rsidR="009C4337" w:rsidRPr="00E300F3" w:rsidRDefault="009C4337" w:rsidP="009C4337">
      <w:pPr>
        <w:pStyle w:val="Abstract"/>
        <w:jc w:val="center"/>
        <w:rPr>
          <w:szCs w:val="28"/>
          <w:lang w:val="it-IT"/>
        </w:rPr>
      </w:pPr>
      <w:r w:rsidRPr="00E300F3">
        <w:rPr>
          <w:szCs w:val="28"/>
          <w:lang w:val="it-IT"/>
        </w:rPr>
        <w:t>Sigmund Freud University, Milan, Italy</w:t>
      </w:r>
    </w:p>
    <w:p w14:paraId="5F7FD2A9" w14:textId="77777777" w:rsidR="009C4337" w:rsidRPr="00E300F3" w:rsidRDefault="009C4337" w:rsidP="009C4337">
      <w:pPr>
        <w:pStyle w:val="Abstract"/>
        <w:jc w:val="center"/>
        <w:rPr>
          <w:szCs w:val="28"/>
          <w:lang w:val="it-IT"/>
        </w:rPr>
      </w:pPr>
    </w:p>
    <w:p w14:paraId="45C19175" w14:textId="77777777" w:rsidR="009C4337" w:rsidRPr="00E300F3" w:rsidRDefault="009C4337" w:rsidP="009C4337">
      <w:pPr>
        <w:pStyle w:val="Abstract"/>
        <w:jc w:val="center"/>
        <w:rPr>
          <w:szCs w:val="28"/>
          <w:lang w:val="it-IT"/>
        </w:rPr>
      </w:pPr>
      <w:r w:rsidRPr="00E300F3">
        <w:rPr>
          <w:szCs w:val="28"/>
          <w:lang w:val="it-IT"/>
        </w:rPr>
        <w:t>Giovanni M. Ruggiero</w:t>
      </w:r>
    </w:p>
    <w:p w14:paraId="2DF61D35" w14:textId="77777777" w:rsidR="009C4337" w:rsidRPr="00E300F3" w:rsidRDefault="009C4337" w:rsidP="009C4337">
      <w:pPr>
        <w:pStyle w:val="Abstract"/>
        <w:jc w:val="center"/>
        <w:rPr>
          <w:szCs w:val="28"/>
          <w:lang w:val="it-IT"/>
        </w:rPr>
      </w:pPr>
      <w:r w:rsidRPr="00E300F3">
        <w:rPr>
          <w:szCs w:val="28"/>
          <w:lang w:val="it-IT"/>
        </w:rPr>
        <w:t>Studi Cognitivi, Milano, Italy</w:t>
      </w:r>
    </w:p>
    <w:p w14:paraId="55CB3CB7" w14:textId="77777777" w:rsidR="009C4337" w:rsidRPr="00E300F3" w:rsidRDefault="009C4337" w:rsidP="009C4337">
      <w:pPr>
        <w:pStyle w:val="Abstract"/>
        <w:jc w:val="center"/>
        <w:rPr>
          <w:szCs w:val="28"/>
          <w:lang w:val="it-IT"/>
        </w:rPr>
      </w:pPr>
      <w:r w:rsidRPr="00E300F3">
        <w:rPr>
          <w:szCs w:val="28"/>
          <w:lang w:val="it-IT"/>
        </w:rPr>
        <w:t>Sigmund Freud University, Milan, Italy</w:t>
      </w:r>
    </w:p>
    <w:p w14:paraId="70E516BD" w14:textId="77777777" w:rsidR="009C4337" w:rsidRPr="00E300F3" w:rsidRDefault="009C4337" w:rsidP="009C4337">
      <w:pPr>
        <w:pStyle w:val="Abstract"/>
        <w:jc w:val="center"/>
        <w:rPr>
          <w:szCs w:val="28"/>
          <w:lang w:val="it-IT"/>
        </w:rPr>
      </w:pPr>
    </w:p>
    <w:p w14:paraId="1FA63DD5" w14:textId="77777777" w:rsidR="009C4337" w:rsidRPr="00E300F3" w:rsidRDefault="009C4337" w:rsidP="009C4337">
      <w:pPr>
        <w:pStyle w:val="Abstract"/>
        <w:jc w:val="center"/>
        <w:rPr>
          <w:szCs w:val="28"/>
          <w:lang w:val="it-IT"/>
        </w:rPr>
      </w:pPr>
      <w:r w:rsidRPr="00E300F3">
        <w:rPr>
          <w:szCs w:val="28"/>
          <w:lang w:val="it-IT"/>
        </w:rPr>
        <w:t>Sandra Sassaroli</w:t>
      </w:r>
    </w:p>
    <w:p w14:paraId="479EE0E1" w14:textId="77777777" w:rsidR="009C4337" w:rsidRPr="00E300F3" w:rsidRDefault="009C4337" w:rsidP="009C4337">
      <w:pPr>
        <w:pStyle w:val="Abstract"/>
        <w:jc w:val="center"/>
        <w:rPr>
          <w:szCs w:val="28"/>
          <w:lang w:val="it-IT"/>
        </w:rPr>
      </w:pPr>
      <w:r w:rsidRPr="00E300F3">
        <w:rPr>
          <w:szCs w:val="28"/>
          <w:lang w:val="it-IT"/>
        </w:rPr>
        <w:t>Studi Cognitivi, Milano, Italy</w:t>
      </w:r>
    </w:p>
    <w:p w14:paraId="35260309" w14:textId="77777777" w:rsidR="009C4337" w:rsidRPr="00E300F3" w:rsidRDefault="009C4337" w:rsidP="009C4337">
      <w:pPr>
        <w:pStyle w:val="Abstract"/>
        <w:jc w:val="center"/>
        <w:rPr>
          <w:szCs w:val="28"/>
          <w:lang w:val="it-IT"/>
        </w:rPr>
      </w:pPr>
      <w:r w:rsidRPr="00E300F3">
        <w:rPr>
          <w:szCs w:val="28"/>
          <w:lang w:val="it-IT"/>
        </w:rPr>
        <w:t>Sigmund Freud University, Milan, Italy</w:t>
      </w:r>
    </w:p>
    <w:p w14:paraId="0E4F4E4F" w14:textId="77777777" w:rsidR="009C4337" w:rsidRPr="00E300F3" w:rsidRDefault="009C4337" w:rsidP="009C4337">
      <w:pPr>
        <w:pStyle w:val="Abstract"/>
        <w:jc w:val="center"/>
        <w:rPr>
          <w:szCs w:val="28"/>
          <w:lang w:val="it-IT"/>
        </w:rPr>
      </w:pPr>
    </w:p>
    <w:p w14:paraId="137BDE9B" w14:textId="77777777" w:rsidR="009C4337" w:rsidRPr="00E300F3" w:rsidRDefault="009C4337" w:rsidP="009C4337">
      <w:pPr>
        <w:pStyle w:val="Abstract"/>
        <w:jc w:val="center"/>
        <w:rPr>
          <w:szCs w:val="28"/>
          <w:lang w:val="it-IT"/>
        </w:rPr>
      </w:pPr>
      <w:r w:rsidRPr="00E300F3">
        <w:rPr>
          <w:szCs w:val="28"/>
          <w:lang w:val="it-IT"/>
        </w:rPr>
        <w:t>Marcantonio M. Spada</w:t>
      </w:r>
    </w:p>
    <w:p w14:paraId="121792BD" w14:textId="77777777" w:rsidR="009C4337" w:rsidRPr="00E300F3" w:rsidRDefault="009C4337" w:rsidP="009C4337">
      <w:pPr>
        <w:jc w:val="center"/>
        <w:rPr>
          <w:sz w:val="22"/>
          <w:szCs w:val="28"/>
        </w:rPr>
      </w:pPr>
      <w:r w:rsidRPr="00E300F3">
        <w:rPr>
          <w:sz w:val="22"/>
          <w:szCs w:val="28"/>
        </w:rPr>
        <w:t>London South Bank University, London, UK</w:t>
      </w:r>
    </w:p>
    <w:p w14:paraId="1A903039" w14:textId="512A468B" w:rsidR="009C4337" w:rsidRDefault="009C4337" w:rsidP="009C4337">
      <w:pPr>
        <w:jc w:val="center"/>
        <w:rPr>
          <w:sz w:val="22"/>
          <w:szCs w:val="28"/>
        </w:rPr>
      </w:pPr>
    </w:p>
    <w:p w14:paraId="5DE13223" w14:textId="77777777" w:rsidR="00E300F3" w:rsidRPr="00E300F3" w:rsidRDefault="00E300F3" w:rsidP="009C4337">
      <w:pPr>
        <w:jc w:val="center"/>
        <w:rPr>
          <w:sz w:val="22"/>
          <w:szCs w:val="28"/>
        </w:rPr>
      </w:pPr>
    </w:p>
    <w:p w14:paraId="2896C3B0" w14:textId="77777777" w:rsidR="009C4337" w:rsidRPr="00E300F3" w:rsidRDefault="009C4337" w:rsidP="009C4337">
      <w:pPr>
        <w:suppressAutoHyphens/>
        <w:jc w:val="center"/>
        <w:rPr>
          <w:sz w:val="24"/>
          <w:szCs w:val="24"/>
        </w:rPr>
      </w:pPr>
    </w:p>
    <w:p w14:paraId="3ADE0DA1" w14:textId="77777777" w:rsidR="009C4337" w:rsidRPr="00E300F3" w:rsidRDefault="009C4337" w:rsidP="009C4337">
      <w:pPr>
        <w:suppressAutoHyphens/>
        <w:jc w:val="center"/>
        <w:rPr>
          <w:sz w:val="24"/>
          <w:szCs w:val="24"/>
        </w:rPr>
      </w:pPr>
    </w:p>
    <w:p w14:paraId="73BDB965" w14:textId="77777777" w:rsidR="009C4337" w:rsidRPr="00E300F3" w:rsidRDefault="009C4337" w:rsidP="009C4337">
      <w:pPr>
        <w:suppressAutoHyphens/>
        <w:jc w:val="center"/>
      </w:pPr>
      <w:r w:rsidRPr="00E300F3">
        <w:t>Author Notes</w:t>
      </w:r>
    </w:p>
    <w:p w14:paraId="507E44B6" w14:textId="77777777" w:rsidR="009C4337" w:rsidRPr="00E300F3" w:rsidRDefault="009C4337" w:rsidP="009C4337">
      <w:pPr>
        <w:ind w:right="-158"/>
        <w:jc w:val="both"/>
        <w:rPr>
          <w:color w:val="000000" w:themeColor="text1"/>
        </w:rPr>
      </w:pPr>
      <w:r w:rsidRPr="00E300F3">
        <w:rPr>
          <w:color w:val="000000" w:themeColor="text1"/>
        </w:rPr>
        <w:t xml:space="preserve">Correspondence concerning this article should be addressed to: Gabriele Caselli, </w:t>
      </w:r>
      <w:proofErr w:type="spellStart"/>
      <w:r w:rsidRPr="00E300F3">
        <w:rPr>
          <w:color w:val="000000" w:themeColor="text1"/>
        </w:rPr>
        <w:t>Studi</w:t>
      </w:r>
      <w:proofErr w:type="spellEnd"/>
      <w:r w:rsidRPr="00E300F3">
        <w:rPr>
          <w:color w:val="000000" w:themeColor="text1"/>
        </w:rPr>
        <w:t xml:space="preserve"> </w:t>
      </w:r>
      <w:proofErr w:type="spellStart"/>
      <w:r w:rsidRPr="00E300F3">
        <w:rPr>
          <w:color w:val="000000" w:themeColor="text1"/>
        </w:rPr>
        <w:t>Cognitivi</w:t>
      </w:r>
      <w:proofErr w:type="spellEnd"/>
      <w:r w:rsidRPr="00E300F3">
        <w:rPr>
          <w:color w:val="000000" w:themeColor="text1"/>
        </w:rPr>
        <w:t xml:space="preserve">, Cognitive Psychotherapy School, Via </w:t>
      </w:r>
      <w:proofErr w:type="spellStart"/>
      <w:r w:rsidRPr="00E300F3">
        <w:rPr>
          <w:color w:val="000000" w:themeColor="text1"/>
        </w:rPr>
        <w:t>Scaglia</w:t>
      </w:r>
      <w:proofErr w:type="spellEnd"/>
      <w:r w:rsidRPr="00E300F3">
        <w:rPr>
          <w:color w:val="000000" w:themeColor="text1"/>
        </w:rPr>
        <w:t xml:space="preserve"> Est, 15, 41126 Modena, Italy, e-mail: </w:t>
      </w:r>
      <w:hyperlink r:id="rId8" w:history="1">
        <w:r w:rsidRPr="00E300F3">
          <w:rPr>
            <w:rStyle w:val="Hyperlink"/>
            <w:color w:val="000000" w:themeColor="text1"/>
          </w:rPr>
          <w:t>g.caselli@studicognitivi.net</w:t>
        </w:r>
      </w:hyperlink>
    </w:p>
    <w:p w14:paraId="171EDF0C" w14:textId="77777777" w:rsidR="009C4337" w:rsidRPr="00E300F3" w:rsidRDefault="009C4337">
      <w:pPr>
        <w:rPr>
          <w:b/>
          <w:sz w:val="24"/>
          <w:szCs w:val="24"/>
        </w:rPr>
      </w:pPr>
      <w:r w:rsidRPr="00E300F3">
        <w:rPr>
          <w:b/>
          <w:sz w:val="24"/>
          <w:szCs w:val="24"/>
        </w:rPr>
        <w:br w:type="page"/>
      </w:r>
    </w:p>
    <w:p w14:paraId="165F9C8A" w14:textId="77777777" w:rsidR="00A97BBA" w:rsidRPr="00E300F3" w:rsidRDefault="003F6D70" w:rsidP="00D10957">
      <w:pPr>
        <w:spacing w:after="200" w:line="276" w:lineRule="auto"/>
        <w:jc w:val="center"/>
        <w:rPr>
          <w:b/>
          <w:sz w:val="24"/>
          <w:szCs w:val="24"/>
        </w:rPr>
      </w:pPr>
      <w:r w:rsidRPr="00E300F3">
        <w:rPr>
          <w:b/>
          <w:sz w:val="24"/>
          <w:szCs w:val="24"/>
        </w:rPr>
        <w:lastRenderedPageBreak/>
        <w:t>Abstract</w:t>
      </w:r>
    </w:p>
    <w:p w14:paraId="6D05110E" w14:textId="77777777" w:rsidR="00E12631" w:rsidRPr="00E300F3" w:rsidRDefault="00B33CCD" w:rsidP="009767D4">
      <w:pPr>
        <w:spacing w:line="480" w:lineRule="auto"/>
        <w:jc w:val="both"/>
        <w:rPr>
          <w:sz w:val="24"/>
          <w:szCs w:val="24"/>
        </w:rPr>
      </w:pPr>
      <w:r w:rsidRPr="00E300F3">
        <w:rPr>
          <w:sz w:val="24"/>
          <w:szCs w:val="24"/>
        </w:rPr>
        <w:t>Permissive beliefs relate to the acceptability of engaging in alcohol use in spite of obvious pot</w:t>
      </w:r>
      <w:r w:rsidR="00222878" w:rsidRPr="00E300F3">
        <w:rPr>
          <w:sz w:val="24"/>
          <w:szCs w:val="24"/>
        </w:rPr>
        <w:t>ential negative consequences</w:t>
      </w:r>
      <w:r w:rsidR="00B576D1" w:rsidRPr="00E300F3">
        <w:rPr>
          <w:sz w:val="24"/>
          <w:szCs w:val="24"/>
        </w:rPr>
        <w:t>.</w:t>
      </w:r>
      <w:r w:rsidRPr="00E300F3">
        <w:rPr>
          <w:sz w:val="24"/>
          <w:szCs w:val="24"/>
        </w:rPr>
        <w:t xml:space="preserve"> </w:t>
      </w:r>
      <w:r w:rsidR="00B576D1" w:rsidRPr="00E300F3">
        <w:rPr>
          <w:sz w:val="24"/>
          <w:szCs w:val="24"/>
        </w:rPr>
        <w:t xml:space="preserve">They </w:t>
      </w:r>
      <w:r w:rsidRPr="00E300F3">
        <w:rPr>
          <w:sz w:val="24"/>
          <w:szCs w:val="24"/>
        </w:rPr>
        <w:t xml:space="preserve">are considered the most proximal and precipitating cognitive factor in the decision to use alcohol and/or the activation of strategies to obtain it. </w:t>
      </w:r>
      <w:r w:rsidRPr="00E300F3">
        <w:rPr>
          <w:rFonts w:eastAsia="Arial Unicode MS"/>
          <w:sz w:val="24"/>
          <w:szCs w:val="24"/>
        </w:rPr>
        <w:t>Recent research suggested that ‘desire thinking’ may be involved in the escalation of craving and addictive behaviours</w:t>
      </w:r>
      <w:r w:rsidR="00B576D1" w:rsidRPr="00E300F3">
        <w:rPr>
          <w:rFonts w:eastAsia="Arial Unicode MS"/>
          <w:sz w:val="24"/>
          <w:szCs w:val="24"/>
        </w:rPr>
        <w:t>,</w:t>
      </w:r>
      <w:r w:rsidRPr="00E300F3">
        <w:rPr>
          <w:rFonts w:eastAsia="Arial Unicode MS"/>
          <w:sz w:val="24"/>
          <w:szCs w:val="24"/>
        </w:rPr>
        <w:t xml:space="preserve"> and can play a role in strengthening permissive beliefs.</w:t>
      </w:r>
      <w:r w:rsidRPr="00E300F3">
        <w:rPr>
          <w:b/>
          <w:sz w:val="24"/>
          <w:szCs w:val="24"/>
        </w:rPr>
        <w:t xml:space="preserve"> </w:t>
      </w:r>
      <w:r w:rsidRPr="00E300F3">
        <w:rPr>
          <w:sz w:val="24"/>
        </w:rPr>
        <w:t xml:space="preserve">The current study tested whether the induction of desire thinking would have a stronger effect on rate of conviction in permissive beliefs compared to a control cognitive response in the form of </w:t>
      </w:r>
      <w:r w:rsidR="0082763A" w:rsidRPr="00E300F3">
        <w:rPr>
          <w:sz w:val="24"/>
        </w:rPr>
        <w:t>neutral thinking</w:t>
      </w:r>
      <w:r w:rsidRPr="00E300F3">
        <w:rPr>
          <w:sz w:val="24"/>
        </w:rPr>
        <w:t>; and whether this effect would be specific for patients</w:t>
      </w:r>
      <w:r w:rsidR="007922CA" w:rsidRPr="00E300F3">
        <w:rPr>
          <w:color w:val="000000" w:themeColor="text1"/>
          <w:sz w:val="24"/>
        </w:rPr>
        <w:t xml:space="preserve"> with </w:t>
      </w:r>
      <w:r w:rsidR="007922CA" w:rsidRPr="00E300F3">
        <w:rPr>
          <w:color w:val="000000" w:themeColor="text1"/>
          <w:sz w:val="24"/>
          <w:szCs w:val="24"/>
        </w:rPr>
        <w:t>Alcohol Use Disorder (AUD)</w:t>
      </w:r>
      <w:r w:rsidRPr="00E300F3">
        <w:rPr>
          <w:color w:val="000000" w:themeColor="text1"/>
          <w:sz w:val="24"/>
        </w:rPr>
        <w:t>.</w:t>
      </w:r>
      <w:r w:rsidR="00E754C1" w:rsidRPr="00E300F3">
        <w:rPr>
          <w:sz w:val="24"/>
          <w:szCs w:val="24"/>
        </w:rPr>
        <w:t xml:space="preserve"> </w:t>
      </w:r>
      <w:r w:rsidRPr="00E300F3">
        <w:rPr>
          <w:sz w:val="24"/>
          <w:szCs w:val="24"/>
        </w:rPr>
        <w:t xml:space="preserve">Thirty </w:t>
      </w:r>
      <w:r w:rsidR="007922CA" w:rsidRPr="00E300F3">
        <w:rPr>
          <w:color w:val="000000" w:themeColor="text1"/>
          <w:sz w:val="24"/>
          <w:szCs w:val="24"/>
        </w:rPr>
        <w:t>AUD</w:t>
      </w:r>
      <w:r w:rsidR="007922CA" w:rsidRPr="00E300F3">
        <w:rPr>
          <w:sz w:val="24"/>
          <w:szCs w:val="24"/>
        </w:rPr>
        <w:t xml:space="preserve"> </w:t>
      </w:r>
      <w:r w:rsidRPr="00E300F3">
        <w:rPr>
          <w:sz w:val="24"/>
          <w:szCs w:val="24"/>
        </w:rPr>
        <w:t>patients and 30 social drinker</w:t>
      </w:r>
      <w:r w:rsidR="00B576D1" w:rsidRPr="00E300F3">
        <w:rPr>
          <w:sz w:val="24"/>
          <w:szCs w:val="24"/>
        </w:rPr>
        <w:t>s</w:t>
      </w:r>
      <w:r w:rsidRPr="00E300F3">
        <w:rPr>
          <w:sz w:val="24"/>
          <w:szCs w:val="24"/>
        </w:rPr>
        <w:t xml:space="preserve"> (SD) were randomly allocated to two thinking manipulation tasks (desire thinking and </w:t>
      </w:r>
      <w:r w:rsidR="0082763A" w:rsidRPr="00E300F3">
        <w:rPr>
          <w:sz w:val="24"/>
          <w:szCs w:val="24"/>
        </w:rPr>
        <w:t>neutral thinking</w:t>
      </w:r>
      <w:r w:rsidRPr="00E300F3">
        <w:rPr>
          <w:sz w:val="24"/>
          <w:szCs w:val="24"/>
        </w:rPr>
        <w:t>). Current permissive beliefs were measured before and after manipulation and after a resting phase.</w:t>
      </w:r>
      <w:r w:rsidR="00B576D1" w:rsidRPr="00E300F3">
        <w:rPr>
          <w:sz w:val="24"/>
          <w:szCs w:val="24"/>
        </w:rPr>
        <w:t xml:space="preserve"> </w:t>
      </w:r>
      <w:r w:rsidRPr="00E300F3">
        <w:rPr>
          <w:sz w:val="24"/>
          <w:szCs w:val="24"/>
        </w:rPr>
        <w:t xml:space="preserve">Findings showed that desire thinking increased the level of current permissive beliefs after manipulation relative to the </w:t>
      </w:r>
      <w:r w:rsidR="0082763A" w:rsidRPr="00E300F3">
        <w:rPr>
          <w:sz w:val="24"/>
          <w:szCs w:val="24"/>
        </w:rPr>
        <w:t>neutral thinking</w:t>
      </w:r>
      <w:r w:rsidRPr="00E300F3">
        <w:rPr>
          <w:sz w:val="24"/>
          <w:szCs w:val="24"/>
        </w:rPr>
        <w:t xml:space="preserve"> condition for the AUD group but not for the SD group. This effect was not purely dependent on the concurrent level of perceived craving.</w:t>
      </w:r>
      <w:r w:rsidR="00E754C1" w:rsidRPr="00E300F3">
        <w:rPr>
          <w:sz w:val="24"/>
          <w:szCs w:val="24"/>
        </w:rPr>
        <w:t xml:space="preserve"> </w:t>
      </w:r>
      <w:r w:rsidRPr="00E300F3">
        <w:rPr>
          <w:sz w:val="24"/>
          <w:szCs w:val="24"/>
        </w:rPr>
        <w:t xml:space="preserve">This study supports a causal relationship between the induction of desire thinking and </w:t>
      </w:r>
      <w:r w:rsidR="00B576D1" w:rsidRPr="00E300F3">
        <w:rPr>
          <w:sz w:val="24"/>
          <w:szCs w:val="24"/>
        </w:rPr>
        <w:t>rate of conviction</w:t>
      </w:r>
      <w:r w:rsidRPr="00E300F3">
        <w:rPr>
          <w:sz w:val="24"/>
          <w:szCs w:val="24"/>
        </w:rPr>
        <w:t xml:space="preserve"> in permissive beliefs and highlight the relevance of targeting desire thinking in the treatment for AUD patients.</w:t>
      </w:r>
    </w:p>
    <w:p w14:paraId="766C2564" w14:textId="77777777" w:rsidR="00E9741F" w:rsidRPr="00E300F3" w:rsidRDefault="00E9741F" w:rsidP="009767D4">
      <w:pPr>
        <w:spacing w:line="480" w:lineRule="auto"/>
        <w:jc w:val="both"/>
        <w:rPr>
          <w:sz w:val="24"/>
          <w:szCs w:val="24"/>
        </w:rPr>
      </w:pPr>
    </w:p>
    <w:p w14:paraId="2DE36F55" w14:textId="77777777" w:rsidR="009340BA" w:rsidRPr="00E300F3" w:rsidRDefault="009340BA" w:rsidP="009767D4">
      <w:pPr>
        <w:spacing w:line="480" w:lineRule="auto"/>
        <w:jc w:val="both"/>
        <w:rPr>
          <w:b/>
          <w:sz w:val="24"/>
          <w:szCs w:val="24"/>
        </w:rPr>
      </w:pPr>
    </w:p>
    <w:p w14:paraId="0932C90E" w14:textId="77777777" w:rsidR="001D4F7C" w:rsidRPr="00E300F3" w:rsidRDefault="00B33CCD" w:rsidP="009767D4">
      <w:pPr>
        <w:spacing w:line="480" w:lineRule="auto"/>
        <w:jc w:val="both"/>
        <w:rPr>
          <w:sz w:val="24"/>
          <w:szCs w:val="24"/>
        </w:rPr>
      </w:pPr>
      <w:r w:rsidRPr="00E300F3">
        <w:rPr>
          <w:b/>
          <w:sz w:val="24"/>
          <w:szCs w:val="24"/>
        </w:rPr>
        <w:t>Key words</w:t>
      </w:r>
      <w:r w:rsidRPr="00E300F3">
        <w:rPr>
          <w:sz w:val="24"/>
          <w:szCs w:val="24"/>
        </w:rPr>
        <w:t xml:space="preserve">: addiction, </w:t>
      </w:r>
      <w:r w:rsidR="00651759" w:rsidRPr="00E300F3">
        <w:rPr>
          <w:sz w:val="24"/>
          <w:szCs w:val="24"/>
        </w:rPr>
        <w:t>A</w:t>
      </w:r>
      <w:r w:rsidRPr="00E300F3">
        <w:rPr>
          <w:sz w:val="24"/>
          <w:szCs w:val="24"/>
        </w:rPr>
        <w:t xml:space="preserve">lcohol </w:t>
      </w:r>
      <w:r w:rsidR="00651759" w:rsidRPr="00E300F3">
        <w:rPr>
          <w:sz w:val="24"/>
          <w:szCs w:val="24"/>
        </w:rPr>
        <w:t>U</w:t>
      </w:r>
      <w:r w:rsidRPr="00E300F3">
        <w:rPr>
          <w:sz w:val="24"/>
          <w:szCs w:val="24"/>
        </w:rPr>
        <w:t xml:space="preserve">se </w:t>
      </w:r>
      <w:r w:rsidR="00651759" w:rsidRPr="00E300F3">
        <w:rPr>
          <w:sz w:val="24"/>
          <w:szCs w:val="24"/>
        </w:rPr>
        <w:t>D</w:t>
      </w:r>
      <w:r w:rsidRPr="00E300F3">
        <w:rPr>
          <w:sz w:val="24"/>
          <w:szCs w:val="24"/>
        </w:rPr>
        <w:t>isorder, craving, cognition, desire thinking</w:t>
      </w:r>
      <w:r w:rsidR="00651759" w:rsidRPr="00E300F3">
        <w:rPr>
          <w:sz w:val="24"/>
          <w:szCs w:val="24"/>
        </w:rPr>
        <w:t>.</w:t>
      </w:r>
    </w:p>
    <w:p w14:paraId="7C57C1E6" w14:textId="77777777" w:rsidR="00E5695B" w:rsidRPr="00E300F3" w:rsidRDefault="00E5695B" w:rsidP="009767D4">
      <w:pPr>
        <w:spacing w:line="480" w:lineRule="auto"/>
        <w:jc w:val="both"/>
        <w:rPr>
          <w:sz w:val="24"/>
          <w:szCs w:val="24"/>
        </w:rPr>
      </w:pPr>
    </w:p>
    <w:p w14:paraId="4DB68E03" w14:textId="77777777" w:rsidR="00E5695B" w:rsidRPr="00E300F3" w:rsidRDefault="00E5695B">
      <w:pPr>
        <w:rPr>
          <w:b/>
          <w:sz w:val="24"/>
          <w:szCs w:val="24"/>
        </w:rPr>
      </w:pPr>
      <w:r w:rsidRPr="00E300F3">
        <w:rPr>
          <w:b/>
          <w:sz w:val="24"/>
          <w:szCs w:val="24"/>
        </w:rPr>
        <w:br w:type="page"/>
      </w:r>
    </w:p>
    <w:p w14:paraId="6F72F3DC" w14:textId="77777777" w:rsidR="00E5695B" w:rsidRPr="00E300F3" w:rsidRDefault="00E5695B" w:rsidP="009767D4">
      <w:pPr>
        <w:spacing w:line="480" w:lineRule="auto"/>
        <w:jc w:val="both"/>
        <w:rPr>
          <w:b/>
          <w:sz w:val="24"/>
          <w:szCs w:val="24"/>
        </w:rPr>
      </w:pPr>
      <w:proofErr w:type="spellStart"/>
      <w:r w:rsidRPr="00E300F3">
        <w:rPr>
          <w:b/>
          <w:sz w:val="24"/>
          <w:szCs w:val="24"/>
        </w:rPr>
        <w:lastRenderedPageBreak/>
        <w:t>Pratictioner</w:t>
      </w:r>
      <w:proofErr w:type="spellEnd"/>
      <w:r w:rsidRPr="00E300F3">
        <w:rPr>
          <w:b/>
          <w:sz w:val="24"/>
          <w:szCs w:val="24"/>
        </w:rPr>
        <w:t xml:space="preserve"> messages</w:t>
      </w:r>
    </w:p>
    <w:p w14:paraId="280238E8" w14:textId="77777777" w:rsidR="00E5695B" w:rsidRPr="00E300F3" w:rsidRDefault="00E5695B" w:rsidP="00E5695B">
      <w:pPr>
        <w:pStyle w:val="ListParagraph"/>
        <w:numPr>
          <w:ilvl w:val="0"/>
          <w:numId w:val="5"/>
        </w:numPr>
        <w:spacing w:line="480" w:lineRule="auto"/>
        <w:rPr>
          <w:color w:val="000000" w:themeColor="text1"/>
        </w:rPr>
      </w:pPr>
      <w:r w:rsidRPr="00E300F3">
        <w:rPr>
          <w:color w:val="000000" w:themeColor="text1"/>
        </w:rPr>
        <w:t>Thinking about desired targets like alcoholic beverage may strengthen permissive beliefs and facilitate decision to drink.</w:t>
      </w:r>
    </w:p>
    <w:p w14:paraId="784DEB07" w14:textId="77777777" w:rsidR="00E5695B" w:rsidRPr="00E300F3" w:rsidRDefault="00E5695B" w:rsidP="00E5695B">
      <w:pPr>
        <w:pStyle w:val="ListParagraph"/>
        <w:numPr>
          <w:ilvl w:val="0"/>
          <w:numId w:val="5"/>
        </w:numPr>
        <w:spacing w:line="480" w:lineRule="auto"/>
      </w:pPr>
      <w:r w:rsidRPr="00E300F3">
        <w:t>This study highlights the importance of being aware of own thinking style and change it to reduce the risk of permissive beliefs toward alcohol use.</w:t>
      </w:r>
    </w:p>
    <w:p w14:paraId="603E6812" w14:textId="77777777" w:rsidR="00E5695B" w:rsidRPr="00E300F3" w:rsidRDefault="00E5695B" w:rsidP="00E5695B">
      <w:pPr>
        <w:pStyle w:val="ListParagraph"/>
        <w:numPr>
          <w:ilvl w:val="0"/>
          <w:numId w:val="5"/>
        </w:numPr>
        <w:spacing w:line="480" w:lineRule="auto"/>
        <w:rPr>
          <w:b/>
        </w:rPr>
      </w:pPr>
      <w:r w:rsidRPr="00E300F3">
        <w:t>Improve metacognitive awareness and control over desire thinking may be of value in treatment of AUD patients.</w:t>
      </w:r>
    </w:p>
    <w:p w14:paraId="552B768B" w14:textId="77777777" w:rsidR="00B13238" w:rsidRPr="00E300F3" w:rsidRDefault="00B13238" w:rsidP="001D4F7C">
      <w:pPr>
        <w:spacing w:line="480" w:lineRule="auto"/>
        <w:jc w:val="both"/>
        <w:rPr>
          <w:i/>
          <w:color w:val="00B050"/>
          <w:sz w:val="24"/>
          <w:szCs w:val="24"/>
        </w:rPr>
      </w:pPr>
    </w:p>
    <w:p w14:paraId="7F6FA3EF" w14:textId="77777777" w:rsidR="00E5695B" w:rsidRPr="00E300F3" w:rsidRDefault="00E5695B" w:rsidP="001D4F7C">
      <w:pPr>
        <w:spacing w:line="480" w:lineRule="auto"/>
        <w:jc w:val="both"/>
        <w:rPr>
          <w:b/>
          <w:color w:val="00B050"/>
          <w:sz w:val="24"/>
          <w:szCs w:val="24"/>
        </w:rPr>
      </w:pPr>
    </w:p>
    <w:p w14:paraId="78F1082C" w14:textId="77777777" w:rsidR="009951E0" w:rsidRPr="00E300F3" w:rsidRDefault="007C03B7" w:rsidP="00D10957">
      <w:pPr>
        <w:spacing w:after="200" w:line="276" w:lineRule="auto"/>
        <w:jc w:val="center"/>
        <w:rPr>
          <w:b/>
          <w:sz w:val="24"/>
          <w:szCs w:val="24"/>
        </w:rPr>
      </w:pPr>
      <w:r w:rsidRPr="00E300F3">
        <w:br w:type="page"/>
      </w:r>
      <w:r w:rsidR="009951E0" w:rsidRPr="00E300F3">
        <w:rPr>
          <w:b/>
          <w:sz w:val="24"/>
          <w:szCs w:val="24"/>
        </w:rPr>
        <w:lastRenderedPageBreak/>
        <w:t>Introduction</w:t>
      </w:r>
    </w:p>
    <w:p w14:paraId="51D38608" w14:textId="77777777" w:rsidR="00D5373C" w:rsidRPr="00E300F3" w:rsidRDefault="00FA5624" w:rsidP="00FA5624">
      <w:pPr>
        <w:spacing w:line="480" w:lineRule="auto"/>
        <w:jc w:val="both"/>
        <w:rPr>
          <w:sz w:val="24"/>
          <w:szCs w:val="24"/>
          <w:lang w:val="en-US"/>
        </w:rPr>
      </w:pPr>
      <w:r w:rsidRPr="00E300F3">
        <w:rPr>
          <w:sz w:val="24"/>
          <w:szCs w:val="24"/>
          <w:lang w:val="en-US"/>
        </w:rPr>
        <w:t xml:space="preserve">Alcohol Use Disorder (AUD) involves loss of control over alcohol use, a strong desire or urge to use alcohol, and continued alcohol use in hazardous situations despite awareness of persistent or recurrent life problems caused by the effects of alcohol (DSM-5, APA, 2013). The harmful use of alcohol is one of the world’s leading health risks and has been implicated in 5.9% of deaths globally </w:t>
      </w:r>
      <w:r w:rsidR="00FD6C6F" w:rsidRPr="00E300F3">
        <w:rPr>
          <w:sz w:val="24"/>
          <w:szCs w:val="24"/>
        </w:rPr>
        <w:fldChar w:fldCharType="begin"/>
      </w:r>
      <w:r w:rsidRPr="00E300F3">
        <w:rPr>
          <w:sz w:val="24"/>
          <w:szCs w:val="24"/>
          <w:lang w:val="en-US"/>
        </w:rPr>
        <w:instrText xml:space="preserve"> ADDIN EN.CITE &lt;EndNote&gt;&lt;Cite&gt;&lt;Author&gt;Organization&lt;/Author&gt;&lt;Year&gt;2014&lt;/Year&gt;&lt;RecNum&gt;5194&lt;/RecNum&gt;&lt;DisplayText&gt;(Organization, 2014)&lt;/DisplayText&gt;&lt;record&gt;&lt;rec-number&gt;5194&lt;/rec-number&gt;&lt;foreign-keys&gt;&lt;key app="EN" db-id="vwsswtd5udff93err055tv9orfd0pvevravv" timestamp="1469804970"&gt;5194&lt;/key&gt;&lt;/foreign-keys&gt;&lt;ref-type name="Book"&gt;6&lt;/ref-type&gt;&lt;contributors&gt;&lt;authors&gt;&lt;author&gt;World Health Organization&lt;/author&gt;&lt;/authors&gt;&lt;/contributors&gt;&lt;titles&gt;&lt;title&gt;Global status report on alcohol and health&lt;/title&gt;&lt;/titles&gt;&lt;dates&gt;&lt;year&gt;2014&lt;/year&gt;&lt;/dates&gt;&lt;publisher&gt;World Health Organization&lt;/publisher&gt;&lt;isbn&gt;924156475X&lt;/isbn&gt;&lt;urls&gt;&lt;/urls&gt;&lt;/record&gt;&lt;/Cite&gt;&lt;/EndNote&gt;</w:instrText>
      </w:r>
      <w:r w:rsidR="00FD6C6F" w:rsidRPr="00E300F3">
        <w:rPr>
          <w:sz w:val="24"/>
          <w:szCs w:val="24"/>
        </w:rPr>
        <w:fldChar w:fldCharType="separate"/>
      </w:r>
      <w:r w:rsidRPr="00E300F3">
        <w:rPr>
          <w:noProof/>
          <w:sz w:val="24"/>
          <w:szCs w:val="24"/>
          <w:lang w:val="en-US"/>
        </w:rPr>
        <w:t>(World Health Organization, 2014)</w:t>
      </w:r>
      <w:r w:rsidR="00FD6C6F" w:rsidRPr="00E300F3">
        <w:rPr>
          <w:sz w:val="24"/>
          <w:szCs w:val="24"/>
        </w:rPr>
        <w:fldChar w:fldCharType="end"/>
      </w:r>
      <w:r w:rsidRPr="00E300F3">
        <w:rPr>
          <w:sz w:val="24"/>
          <w:szCs w:val="24"/>
          <w:lang w:val="en-US"/>
        </w:rPr>
        <w:t xml:space="preserve">. </w:t>
      </w:r>
    </w:p>
    <w:p w14:paraId="3AC9B919" w14:textId="77777777" w:rsidR="00D5373C" w:rsidRPr="00E300F3" w:rsidRDefault="00FA5624" w:rsidP="00D5373C">
      <w:pPr>
        <w:tabs>
          <w:tab w:val="left" w:pos="0"/>
        </w:tabs>
        <w:spacing w:line="480" w:lineRule="auto"/>
        <w:ind w:firstLine="720"/>
        <w:jc w:val="both"/>
        <w:rPr>
          <w:sz w:val="24"/>
          <w:szCs w:val="24"/>
        </w:rPr>
      </w:pPr>
      <w:r w:rsidRPr="00E300F3">
        <w:rPr>
          <w:sz w:val="24"/>
          <w:szCs w:val="24"/>
          <w:lang w:val="en-US"/>
        </w:rPr>
        <w:t>A wide range of approaches have been developed to conceptualize and treat this disorder. Among the</w:t>
      </w:r>
      <w:r w:rsidR="007062E8" w:rsidRPr="00E300F3">
        <w:rPr>
          <w:sz w:val="24"/>
          <w:szCs w:val="24"/>
          <w:lang w:val="en-US"/>
        </w:rPr>
        <w:t>se approaches,</w:t>
      </w:r>
      <w:r w:rsidRPr="00E300F3">
        <w:rPr>
          <w:sz w:val="24"/>
          <w:szCs w:val="24"/>
          <w:lang w:val="en-US"/>
        </w:rPr>
        <w:t xml:space="preserve"> </w:t>
      </w:r>
      <w:r w:rsidR="007062E8" w:rsidRPr="00E300F3">
        <w:rPr>
          <w:sz w:val="24"/>
          <w:szCs w:val="24"/>
          <w:lang w:val="en-US"/>
        </w:rPr>
        <w:t xml:space="preserve">the </w:t>
      </w:r>
      <w:r w:rsidRPr="00E300F3">
        <w:rPr>
          <w:sz w:val="24"/>
          <w:szCs w:val="24"/>
          <w:lang w:val="en-US"/>
        </w:rPr>
        <w:t>cognitive</w:t>
      </w:r>
      <w:r w:rsidR="007062E8" w:rsidRPr="00E300F3">
        <w:rPr>
          <w:sz w:val="24"/>
          <w:szCs w:val="24"/>
          <w:lang w:val="en-US"/>
        </w:rPr>
        <w:t>-</w:t>
      </w:r>
      <w:r w:rsidR="00C179DE" w:rsidRPr="00E300F3">
        <w:rPr>
          <w:sz w:val="24"/>
          <w:szCs w:val="24"/>
          <w:lang w:val="en-US"/>
        </w:rPr>
        <w:t>behavio</w:t>
      </w:r>
      <w:r w:rsidRPr="00E300F3">
        <w:rPr>
          <w:sz w:val="24"/>
          <w:szCs w:val="24"/>
          <w:lang w:val="en-US"/>
        </w:rPr>
        <w:t xml:space="preserve">ral </w:t>
      </w:r>
      <w:r w:rsidR="007062E8" w:rsidRPr="00E300F3">
        <w:rPr>
          <w:sz w:val="24"/>
          <w:szCs w:val="24"/>
          <w:lang w:val="en-US"/>
        </w:rPr>
        <w:t xml:space="preserve">theoretical framework </w:t>
      </w:r>
      <w:r w:rsidRPr="00E300F3">
        <w:rPr>
          <w:sz w:val="24"/>
          <w:szCs w:val="24"/>
          <w:lang w:val="en-US"/>
        </w:rPr>
        <w:t>ha</w:t>
      </w:r>
      <w:r w:rsidR="007062E8" w:rsidRPr="00E300F3">
        <w:rPr>
          <w:sz w:val="24"/>
          <w:szCs w:val="24"/>
          <w:lang w:val="en-US"/>
        </w:rPr>
        <w:t>s</w:t>
      </w:r>
      <w:r w:rsidRPr="00E300F3">
        <w:rPr>
          <w:sz w:val="24"/>
          <w:szCs w:val="24"/>
          <w:lang w:val="en-US"/>
        </w:rPr>
        <w:t xml:space="preserve"> highlighted the role of learning processes</w:t>
      </w:r>
      <w:r w:rsidR="00D5373C" w:rsidRPr="00E300F3">
        <w:rPr>
          <w:sz w:val="24"/>
          <w:szCs w:val="24"/>
          <w:lang w:val="en-US"/>
        </w:rPr>
        <w:t xml:space="preserve"> and addictive</w:t>
      </w:r>
      <w:r w:rsidRPr="00E300F3">
        <w:rPr>
          <w:sz w:val="24"/>
          <w:szCs w:val="24"/>
          <w:lang w:val="en-US"/>
        </w:rPr>
        <w:t xml:space="preserve"> beliefs, which </w:t>
      </w:r>
      <w:r w:rsidR="007062E8" w:rsidRPr="00E300F3">
        <w:rPr>
          <w:sz w:val="24"/>
          <w:szCs w:val="24"/>
          <w:lang w:val="en-US"/>
        </w:rPr>
        <w:t xml:space="preserve">are presumed to </w:t>
      </w:r>
      <w:r w:rsidRPr="00E300F3">
        <w:rPr>
          <w:sz w:val="24"/>
          <w:szCs w:val="24"/>
          <w:lang w:val="en-US"/>
        </w:rPr>
        <w:t xml:space="preserve">maintain alcohol use as a strategy to </w:t>
      </w:r>
      <w:r w:rsidR="007062E8" w:rsidRPr="00E300F3">
        <w:rPr>
          <w:sz w:val="24"/>
          <w:szCs w:val="24"/>
          <w:lang w:val="en-US"/>
        </w:rPr>
        <w:t xml:space="preserve">cope with </w:t>
      </w:r>
      <w:r w:rsidRPr="00E300F3">
        <w:rPr>
          <w:sz w:val="24"/>
          <w:szCs w:val="24"/>
          <w:lang w:val="en-US"/>
        </w:rPr>
        <w:t xml:space="preserve">negative affect or to reach desired goals. </w:t>
      </w:r>
      <w:r w:rsidR="00D5373C" w:rsidRPr="00E300F3">
        <w:rPr>
          <w:sz w:val="24"/>
          <w:szCs w:val="24"/>
        </w:rPr>
        <w:t xml:space="preserve">Addictive beliefs have been conceptualized as a stable cognitive entity that may lead to engage in </w:t>
      </w:r>
      <w:r w:rsidR="007062E8" w:rsidRPr="00E300F3">
        <w:rPr>
          <w:sz w:val="24"/>
          <w:szCs w:val="24"/>
        </w:rPr>
        <w:t>alcohol use</w:t>
      </w:r>
      <w:r w:rsidR="00D5373C" w:rsidRPr="00E300F3">
        <w:rPr>
          <w:sz w:val="24"/>
          <w:szCs w:val="24"/>
        </w:rPr>
        <w:t xml:space="preserve"> once triggered by numerous potential external/internal circumstances (Beck, Wright, Newman &amp; </w:t>
      </w:r>
      <w:proofErr w:type="spellStart"/>
      <w:r w:rsidR="00D5373C" w:rsidRPr="00E300F3">
        <w:rPr>
          <w:sz w:val="24"/>
          <w:szCs w:val="24"/>
        </w:rPr>
        <w:t>Liese</w:t>
      </w:r>
      <w:proofErr w:type="spellEnd"/>
      <w:r w:rsidR="00D5373C" w:rsidRPr="00E300F3">
        <w:rPr>
          <w:sz w:val="24"/>
          <w:szCs w:val="24"/>
        </w:rPr>
        <w:t>, 1993). Addictive beliefs include anticipatory, relief-oriented</w:t>
      </w:r>
      <w:r w:rsidR="00AD2A22" w:rsidRPr="00E300F3">
        <w:rPr>
          <w:sz w:val="24"/>
          <w:szCs w:val="24"/>
        </w:rPr>
        <w:t>,</w:t>
      </w:r>
      <w:r w:rsidR="00D5373C" w:rsidRPr="00E300F3">
        <w:rPr>
          <w:sz w:val="24"/>
          <w:szCs w:val="24"/>
        </w:rPr>
        <w:t xml:space="preserve"> and permissive beliefs. </w:t>
      </w:r>
    </w:p>
    <w:p w14:paraId="67CEC5E7" w14:textId="77777777" w:rsidR="0007191A" w:rsidRPr="00E300F3" w:rsidRDefault="00F1586F" w:rsidP="001361B9">
      <w:pPr>
        <w:tabs>
          <w:tab w:val="left" w:pos="0"/>
        </w:tabs>
        <w:spacing w:line="480" w:lineRule="auto"/>
        <w:ind w:firstLine="720"/>
        <w:jc w:val="both"/>
        <w:rPr>
          <w:sz w:val="24"/>
          <w:szCs w:val="24"/>
        </w:rPr>
      </w:pPr>
      <w:r w:rsidRPr="00E300F3">
        <w:rPr>
          <w:sz w:val="24"/>
          <w:szCs w:val="24"/>
        </w:rPr>
        <w:t>P</w:t>
      </w:r>
      <w:r w:rsidR="0007191A" w:rsidRPr="00E300F3">
        <w:rPr>
          <w:sz w:val="24"/>
          <w:szCs w:val="24"/>
        </w:rPr>
        <w:t xml:space="preserve">ermissive beliefs </w:t>
      </w:r>
      <w:r w:rsidR="007062E8" w:rsidRPr="00E300F3">
        <w:rPr>
          <w:sz w:val="24"/>
          <w:szCs w:val="24"/>
        </w:rPr>
        <w:t>relate to the acceptability of</w:t>
      </w:r>
      <w:r w:rsidR="0007191A" w:rsidRPr="00E300F3">
        <w:rPr>
          <w:sz w:val="24"/>
          <w:szCs w:val="24"/>
        </w:rPr>
        <w:t xml:space="preserve"> </w:t>
      </w:r>
      <w:r w:rsidR="007062E8" w:rsidRPr="00E300F3">
        <w:rPr>
          <w:sz w:val="24"/>
          <w:szCs w:val="24"/>
        </w:rPr>
        <w:t>engaging in alcohol use</w:t>
      </w:r>
      <w:r w:rsidR="0007191A" w:rsidRPr="00E300F3">
        <w:rPr>
          <w:sz w:val="24"/>
          <w:szCs w:val="24"/>
        </w:rPr>
        <w:t xml:space="preserve"> </w:t>
      </w:r>
      <w:r w:rsidR="00AD2A22" w:rsidRPr="00E300F3">
        <w:rPr>
          <w:sz w:val="24"/>
          <w:szCs w:val="24"/>
        </w:rPr>
        <w:t>despite</w:t>
      </w:r>
      <w:r w:rsidR="0007191A" w:rsidRPr="00E300F3">
        <w:rPr>
          <w:sz w:val="24"/>
          <w:szCs w:val="24"/>
        </w:rPr>
        <w:t xml:space="preserve"> obvious potential negative consequences (e.g. “I deserve it. There is nothing wrong with taking risks”) (Wright, Beck, Newman &amp; </w:t>
      </w:r>
      <w:proofErr w:type="spellStart"/>
      <w:r w:rsidR="0007191A" w:rsidRPr="00E300F3">
        <w:rPr>
          <w:sz w:val="24"/>
          <w:szCs w:val="24"/>
        </w:rPr>
        <w:t>Liese</w:t>
      </w:r>
      <w:proofErr w:type="spellEnd"/>
      <w:r w:rsidR="0007191A" w:rsidRPr="00E300F3">
        <w:rPr>
          <w:sz w:val="24"/>
          <w:szCs w:val="24"/>
        </w:rPr>
        <w:t xml:space="preserve">, 1993). </w:t>
      </w:r>
      <w:r w:rsidR="00D5373C" w:rsidRPr="00E300F3">
        <w:rPr>
          <w:sz w:val="24"/>
          <w:szCs w:val="24"/>
        </w:rPr>
        <w:t xml:space="preserve">Within the </w:t>
      </w:r>
      <w:r w:rsidR="007062E8" w:rsidRPr="00E300F3">
        <w:rPr>
          <w:sz w:val="24"/>
          <w:szCs w:val="24"/>
        </w:rPr>
        <w:t xml:space="preserve">cognitive-behavioural </w:t>
      </w:r>
      <w:r w:rsidR="00D5373C" w:rsidRPr="00E300F3">
        <w:rPr>
          <w:sz w:val="24"/>
          <w:szCs w:val="24"/>
        </w:rPr>
        <w:t xml:space="preserve">theoretical framework </w:t>
      </w:r>
      <w:r w:rsidR="007062E8" w:rsidRPr="00E300F3">
        <w:rPr>
          <w:sz w:val="24"/>
          <w:szCs w:val="24"/>
        </w:rPr>
        <w:t xml:space="preserve">the </w:t>
      </w:r>
      <w:r w:rsidR="0007191A" w:rsidRPr="00E300F3">
        <w:rPr>
          <w:sz w:val="24"/>
          <w:szCs w:val="24"/>
        </w:rPr>
        <w:t xml:space="preserve">activation of permissive beliefs </w:t>
      </w:r>
      <w:r w:rsidR="007062E8" w:rsidRPr="00E300F3">
        <w:rPr>
          <w:sz w:val="24"/>
          <w:szCs w:val="24"/>
        </w:rPr>
        <w:t xml:space="preserve">is purported to </w:t>
      </w:r>
      <w:r w:rsidR="0007191A" w:rsidRPr="00E300F3">
        <w:rPr>
          <w:sz w:val="24"/>
          <w:szCs w:val="24"/>
        </w:rPr>
        <w:t xml:space="preserve">direct attention to instrumental strategies for obtaining alcohol, which in turn lead to </w:t>
      </w:r>
      <w:r w:rsidR="007062E8" w:rsidRPr="00E300F3">
        <w:rPr>
          <w:sz w:val="24"/>
          <w:szCs w:val="24"/>
        </w:rPr>
        <w:t>use</w:t>
      </w:r>
      <w:r w:rsidR="0007191A" w:rsidRPr="00E300F3">
        <w:rPr>
          <w:sz w:val="24"/>
          <w:szCs w:val="24"/>
        </w:rPr>
        <w:t xml:space="preserve">. </w:t>
      </w:r>
      <w:r w:rsidR="00D5373C" w:rsidRPr="00E300F3">
        <w:rPr>
          <w:sz w:val="24"/>
          <w:szCs w:val="24"/>
        </w:rPr>
        <w:t>P</w:t>
      </w:r>
      <w:r w:rsidR="0007191A" w:rsidRPr="00E300F3">
        <w:rPr>
          <w:sz w:val="24"/>
          <w:szCs w:val="24"/>
        </w:rPr>
        <w:t>ermissive beliefs are considered the most</w:t>
      </w:r>
      <w:r w:rsidR="008E07AD" w:rsidRPr="00E300F3">
        <w:rPr>
          <w:sz w:val="24"/>
          <w:szCs w:val="24"/>
        </w:rPr>
        <w:t xml:space="preserve"> proximal and</w:t>
      </w:r>
      <w:r w:rsidR="0007191A" w:rsidRPr="00E300F3">
        <w:rPr>
          <w:sz w:val="24"/>
          <w:szCs w:val="24"/>
        </w:rPr>
        <w:t xml:space="preserve"> precipitating cognitive factor </w:t>
      </w:r>
      <w:r w:rsidR="007062E8" w:rsidRPr="00E300F3">
        <w:rPr>
          <w:sz w:val="24"/>
          <w:szCs w:val="24"/>
        </w:rPr>
        <w:t xml:space="preserve">in the </w:t>
      </w:r>
      <w:r w:rsidR="0007191A" w:rsidRPr="00E300F3">
        <w:rPr>
          <w:sz w:val="24"/>
          <w:szCs w:val="24"/>
        </w:rPr>
        <w:t xml:space="preserve">decision to use </w:t>
      </w:r>
      <w:r w:rsidR="008E07AD" w:rsidRPr="00E300F3">
        <w:rPr>
          <w:sz w:val="24"/>
          <w:szCs w:val="24"/>
        </w:rPr>
        <w:t xml:space="preserve">alcohol </w:t>
      </w:r>
      <w:r w:rsidR="0007191A" w:rsidRPr="00E300F3">
        <w:rPr>
          <w:sz w:val="24"/>
          <w:szCs w:val="24"/>
        </w:rPr>
        <w:t>and</w:t>
      </w:r>
      <w:r w:rsidR="008E07AD" w:rsidRPr="00E300F3">
        <w:rPr>
          <w:sz w:val="24"/>
          <w:szCs w:val="24"/>
        </w:rPr>
        <w:t>/or</w:t>
      </w:r>
      <w:r w:rsidR="0007191A" w:rsidRPr="00E300F3">
        <w:rPr>
          <w:sz w:val="24"/>
          <w:szCs w:val="24"/>
        </w:rPr>
        <w:t xml:space="preserve"> </w:t>
      </w:r>
      <w:r w:rsidR="007062E8" w:rsidRPr="00E300F3">
        <w:rPr>
          <w:sz w:val="24"/>
          <w:szCs w:val="24"/>
        </w:rPr>
        <w:t xml:space="preserve">the </w:t>
      </w:r>
      <w:r w:rsidR="0007191A" w:rsidRPr="00E300F3">
        <w:rPr>
          <w:sz w:val="24"/>
          <w:szCs w:val="24"/>
        </w:rPr>
        <w:t>activation of strategies to obtain it. The cognitive</w:t>
      </w:r>
      <w:r w:rsidR="007062E8" w:rsidRPr="00E300F3">
        <w:rPr>
          <w:sz w:val="24"/>
          <w:szCs w:val="24"/>
        </w:rPr>
        <w:t>-behavioural</w:t>
      </w:r>
      <w:r w:rsidR="0007191A" w:rsidRPr="00E300F3">
        <w:rPr>
          <w:sz w:val="24"/>
          <w:szCs w:val="24"/>
        </w:rPr>
        <w:t xml:space="preserve"> </w:t>
      </w:r>
      <w:r w:rsidR="007062E8" w:rsidRPr="00E300F3">
        <w:rPr>
          <w:sz w:val="24"/>
          <w:szCs w:val="24"/>
        </w:rPr>
        <w:t xml:space="preserve">theoretical framework </w:t>
      </w:r>
      <w:r w:rsidR="0007191A" w:rsidRPr="00E300F3">
        <w:rPr>
          <w:sz w:val="24"/>
          <w:szCs w:val="24"/>
        </w:rPr>
        <w:t xml:space="preserve">suggests that permissive beliefs, once </w:t>
      </w:r>
      <w:r w:rsidR="007922CA" w:rsidRPr="00E300F3">
        <w:rPr>
          <w:color w:val="000000" w:themeColor="text1"/>
          <w:sz w:val="24"/>
          <w:szCs w:val="24"/>
        </w:rPr>
        <w:t>established</w:t>
      </w:r>
      <w:r w:rsidR="0007191A" w:rsidRPr="00E300F3">
        <w:rPr>
          <w:sz w:val="24"/>
          <w:szCs w:val="24"/>
        </w:rPr>
        <w:t xml:space="preserve">, are not easily modified by </w:t>
      </w:r>
      <w:r w:rsidR="0007191A" w:rsidRPr="00E300F3">
        <w:rPr>
          <w:color w:val="000000" w:themeColor="text1"/>
          <w:sz w:val="24"/>
          <w:szCs w:val="24"/>
        </w:rPr>
        <w:t>experience</w:t>
      </w:r>
      <w:r w:rsidR="000A6572" w:rsidRPr="00E300F3">
        <w:rPr>
          <w:color w:val="000000" w:themeColor="text1"/>
          <w:sz w:val="24"/>
          <w:szCs w:val="24"/>
        </w:rPr>
        <w:t>. R</w:t>
      </w:r>
      <w:r w:rsidR="007062E8" w:rsidRPr="00E300F3">
        <w:rPr>
          <w:color w:val="000000" w:themeColor="text1"/>
          <w:sz w:val="24"/>
          <w:szCs w:val="24"/>
        </w:rPr>
        <w:t>epeated alcohol use</w:t>
      </w:r>
      <w:r w:rsidR="0007191A" w:rsidRPr="00E300F3">
        <w:rPr>
          <w:color w:val="000000" w:themeColor="text1"/>
          <w:sz w:val="24"/>
          <w:szCs w:val="24"/>
        </w:rPr>
        <w:t xml:space="preserve"> </w:t>
      </w:r>
      <w:r w:rsidR="00D5373C" w:rsidRPr="00E300F3">
        <w:rPr>
          <w:color w:val="000000" w:themeColor="text1"/>
          <w:sz w:val="24"/>
          <w:szCs w:val="24"/>
        </w:rPr>
        <w:t>can</w:t>
      </w:r>
      <w:r w:rsidR="0007191A" w:rsidRPr="00E300F3">
        <w:rPr>
          <w:color w:val="000000" w:themeColor="text1"/>
          <w:sz w:val="24"/>
          <w:szCs w:val="24"/>
        </w:rPr>
        <w:t xml:space="preserve"> produce negative consequences (</w:t>
      </w:r>
      <w:r w:rsidR="002802A1" w:rsidRPr="00E300F3">
        <w:rPr>
          <w:color w:val="000000" w:themeColor="text1"/>
          <w:sz w:val="24"/>
          <w:szCs w:val="24"/>
        </w:rPr>
        <w:t>e.g. guilt and shame) that may act as trigger</w:t>
      </w:r>
      <w:r w:rsidR="002802A1" w:rsidRPr="00E300F3">
        <w:rPr>
          <w:sz w:val="24"/>
          <w:szCs w:val="24"/>
        </w:rPr>
        <w:t xml:space="preserve"> for </w:t>
      </w:r>
      <w:r w:rsidR="007062E8" w:rsidRPr="00E300F3">
        <w:rPr>
          <w:sz w:val="24"/>
          <w:szCs w:val="24"/>
        </w:rPr>
        <w:t xml:space="preserve">the </w:t>
      </w:r>
      <w:r w:rsidR="002802A1" w:rsidRPr="00E300F3">
        <w:rPr>
          <w:sz w:val="24"/>
          <w:szCs w:val="24"/>
        </w:rPr>
        <w:t xml:space="preserve">further </w:t>
      </w:r>
      <w:r w:rsidR="007062E8" w:rsidRPr="00E300F3">
        <w:rPr>
          <w:sz w:val="24"/>
          <w:szCs w:val="24"/>
        </w:rPr>
        <w:t xml:space="preserve">activation of </w:t>
      </w:r>
      <w:r w:rsidR="008E07AD" w:rsidRPr="00E300F3">
        <w:rPr>
          <w:sz w:val="24"/>
          <w:szCs w:val="24"/>
        </w:rPr>
        <w:t xml:space="preserve">permissive </w:t>
      </w:r>
      <w:r w:rsidR="007062E8" w:rsidRPr="00E300F3">
        <w:rPr>
          <w:sz w:val="24"/>
          <w:szCs w:val="24"/>
        </w:rPr>
        <w:t>beliefs</w:t>
      </w:r>
      <w:r w:rsidR="008E07AD" w:rsidRPr="00E300F3">
        <w:rPr>
          <w:sz w:val="24"/>
          <w:szCs w:val="24"/>
        </w:rPr>
        <w:t xml:space="preserve">, </w:t>
      </w:r>
      <w:r w:rsidR="002802A1" w:rsidRPr="00E300F3">
        <w:rPr>
          <w:sz w:val="24"/>
          <w:szCs w:val="24"/>
        </w:rPr>
        <w:t>generating a vicious cycle.</w:t>
      </w:r>
      <w:r w:rsidR="000A6572" w:rsidRPr="00E300F3">
        <w:rPr>
          <w:sz w:val="24"/>
          <w:szCs w:val="24"/>
        </w:rPr>
        <w:t xml:space="preserve"> </w:t>
      </w:r>
    </w:p>
    <w:p w14:paraId="028B1640" w14:textId="77777777" w:rsidR="00D5373C" w:rsidRPr="00E300F3" w:rsidRDefault="008702AA" w:rsidP="004D3A5A">
      <w:pPr>
        <w:tabs>
          <w:tab w:val="left" w:pos="0"/>
        </w:tabs>
        <w:spacing w:line="480" w:lineRule="auto"/>
        <w:ind w:firstLine="720"/>
        <w:jc w:val="both"/>
        <w:rPr>
          <w:sz w:val="24"/>
          <w:szCs w:val="24"/>
          <w:lang w:val="en-US"/>
        </w:rPr>
      </w:pPr>
      <w:r w:rsidRPr="00E300F3">
        <w:rPr>
          <w:sz w:val="24"/>
          <w:szCs w:val="24"/>
          <w:lang w:val="en-US"/>
        </w:rPr>
        <w:lastRenderedPageBreak/>
        <w:t>The cognitive</w:t>
      </w:r>
      <w:r w:rsidR="007062E8" w:rsidRPr="00E300F3">
        <w:rPr>
          <w:sz w:val="24"/>
          <w:szCs w:val="24"/>
          <w:lang w:val="en-US"/>
        </w:rPr>
        <w:t>-behavioral framework</w:t>
      </w:r>
      <w:r w:rsidRPr="00E300F3">
        <w:rPr>
          <w:sz w:val="24"/>
          <w:szCs w:val="24"/>
          <w:lang w:val="en-US"/>
        </w:rPr>
        <w:t xml:space="preserve"> has provided valua</w:t>
      </w:r>
      <w:r w:rsidR="00F1586F" w:rsidRPr="00E300F3">
        <w:rPr>
          <w:sz w:val="24"/>
          <w:szCs w:val="24"/>
          <w:lang w:val="en-US"/>
        </w:rPr>
        <w:t>ble insights in conceptualiz</w:t>
      </w:r>
      <w:r w:rsidRPr="00E300F3">
        <w:rPr>
          <w:sz w:val="24"/>
          <w:szCs w:val="24"/>
          <w:lang w:val="en-US"/>
        </w:rPr>
        <w:t xml:space="preserve">ation and treatment of AUD </w:t>
      </w:r>
      <w:r w:rsidR="000A6572" w:rsidRPr="00E300F3">
        <w:rPr>
          <w:color w:val="000000" w:themeColor="text1"/>
          <w:sz w:val="24"/>
          <w:szCs w:val="24"/>
          <w:lang w:val="en-US"/>
        </w:rPr>
        <w:t>even if it shows several</w:t>
      </w:r>
      <w:r w:rsidRPr="00E300F3">
        <w:rPr>
          <w:sz w:val="24"/>
          <w:szCs w:val="24"/>
          <w:lang w:val="en-US"/>
        </w:rPr>
        <w:t xml:space="preserve"> limitations</w:t>
      </w:r>
      <w:r w:rsidR="002F1DAB" w:rsidRPr="00E300F3">
        <w:rPr>
          <w:sz w:val="24"/>
          <w:szCs w:val="24"/>
          <w:lang w:val="en-US"/>
        </w:rPr>
        <w:t xml:space="preserve"> </w:t>
      </w:r>
      <w:r w:rsidR="002F1DAB" w:rsidRPr="00E300F3">
        <w:rPr>
          <w:sz w:val="24"/>
          <w:szCs w:val="24"/>
        </w:rPr>
        <w:t xml:space="preserve">(Beck, Wright, Newman &amp; </w:t>
      </w:r>
      <w:proofErr w:type="spellStart"/>
      <w:r w:rsidR="002F1DAB" w:rsidRPr="00E300F3">
        <w:rPr>
          <w:sz w:val="24"/>
          <w:szCs w:val="24"/>
        </w:rPr>
        <w:t>Liese</w:t>
      </w:r>
      <w:proofErr w:type="spellEnd"/>
      <w:r w:rsidR="002F1DAB" w:rsidRPr="00E300F3">
        <w:rPr>
          <w:sz w:val="24"/>
          <w:szCs w:val="24"/>
        </w:rPr>
        <w:t>, 1993)</w:t>
      </w:r>
      <w:r w:rsidRPr="00E300F3">
        <w:rPr>
          <w:sz w:val="24"/>
          <w:szCs w:val="24"/>
          <w:lang w:val="en-US"/>
        </w:rPr>
        <w:t xml:space="preserve">. Firstly, </w:t>
      </w:r>
      <w:r w:rsidRPr="00E300F3">
        <w:rPr>
          <w:color w:val="000000" w:themeColor="text1"/>
          <w:sz w:val="24"/>
          <w:szCs w:val="24"/>
          <w:lang w:val="en-US"/>
        </w:rPr>
        <w:t xml:space="preserve">it </w:t>
      </w:r>
      <w:r w:rsidR="000A6572" w:rsidRPr="00E300F3">
        <w:rPr>
          <w:color w:val="000000" w:themeColor="text1"/>
          <w:sz w:val="24"/>
          <w:szCs w:val="24"/>
          <w:lang w:val="en-US"/>
        </w:rPr>
        <w:t>does not</w:t>
      </w:r>
      <w:r w:rsidR="00D5373C" w:rsidRPr="00E300F3">
        <w:rPr>
          <w:sz w:val="24"/>
          <w:szCs w:val="24"/>
          <w:lang w:val="en-US"/>
        </w:rPr>
        <w:t xml:space="preserve"> establish if addictive beliefs (like permissive beliefs) play a causal role in the etiology and development of AUD rather than being an epiphenomenon of this condition. </w:t>
      </w:r>
      <w:r w:rsidRPr="00E300F3">
        <w:rPr>
          <w:sz w:val="24"/>
          <w:szCs w:val="24"/>
          <w:lang w:val="en-US"/>
        </w:rPr>
        <w:t>Secondly</w:t>
      </w:r>
      <w:r w:rsidR="000A6572" w:rsidRPr="00E300F3">
        <w:rPr>
          <w:sz w:val="24"/>
          <w:szCs w:val="24"/>
          <w:lang w:val="en-US"/>
        </w:rPr>
        <w:t>,</w:t>
      </w:r>
      <w:r w:rsidRPr="00E300F3">
        <w:rPr>
          <w:sz w:val="24"/>
          <w:szCs w:val="24"/>
          <w:lang w:val="en-US"/>
        </w:rPr>
        <w:t xml:space="preserve"> the conceptualization of permissive belief</w:t>
      </w:r>
      <w:r w:rsidR="00F1586F" w:rsidRPr="00E300F3">
        <w:rPr>
          <w:sz w:val="24"/>
          <w:szCs w:val="24"/>
          <w:lang w:val="en-US"/>
        </w:rPr>
        <w:t>s as a stable entity</w:t>
      </w:r>
      <w:r w:rsidR="007062E8" w:rsidRPr="00E300F3">
        <w:rPr>
          <w:sz w:val="24"/>
          <w:szCs w:val="24"/>
          <w:lang w:val="en-US"/>
        </w:rPr>
        <w:t>,</w:t>
      </w:r>
      <w:r w:rsidR="00F1586F" w:rsidRPr="00E300F3">
        <w:rPr>
          <w:sz w:val="24"/>
          <w:szCs w:val="24"/>
          <w:lang w:val="en-US"/>
        </w:rPr>
        <w:t xml:space="preserve"> </w:t>
      </w:r>
      <w:r w:rsidR="007062E8" w:rsidRPr="00E300F3">
        <w:rPr>
          <w:sz w:val="24"/>
          <w:szCs w:val="24"/>
          <w:lang w:val="en-US"/>
        </w:rPr>
        <w:t>does not allow for:</w:t>
      </w:r>
      <w:r w:rsidRPr="00E300F3">
        <w:rPr>
          <w:sz w:val="24"/>
          <w:szCs w:val="24"/>
          <w:lang w:val="en-US"/>
        </w:rPr>
        <w:t xml:space="preserve"> (1) the fluctuation of rate of conviction in such beliefs that may occur before and after a drinking episode</w:t>
      </w:r>
      <w:r w:rsidR="007062E8" w:rsidRPr="00E300F3">
        <w:rPr>
          <w:sz w:val="24"/>
          <w:szCs w:val="24"/>
          <w:lang w:val="en-US"/>
        </w:rPr>
        <w:t>;</w:t>
      </w:r>
      <w:r w:rsidRPr="00E300F3">
        <w:rPr>
          <w:sz w:val="24"/>
          <w:szCs w:val="24"/>
          <w:lang w:val="en-US"/>
        </w:rPr>
        <w:t xml:space="preserve"> </w:t>
      </w:r>
      <w:r w:rsidR="00CE33C0" w:rsidRPr="00E300F3">
        <w:rPr>
          <w:sz w:val="24"/>
          <w:szCs w:val="24"/>
          <w:lang w:val="en-US"/>
        </w:rPr>
        <w:t xml:space="preserve">and </w:t>
      </w:r>
      <w:r w:rsidRPr="00E300F3">
        <w:rPr>
          <w:sz w:val="24"/>
          <w:szCs w:val="24"/>
          <w:lang w:val="en-US"/>
        </w:rPr>
        <w:t xml:space="preserve">(2) </w:t>
      </w:r>
      <w:r w:rsidR="00F67C36" w:rsidRPr="00E300F3">
        <w:rPr>
          <w:sz w:val="24"/>
          <w:szCs w:val="24"/>
          <w:lang w:val="en-US"/>
        </w:rPr>
        <w:t>how people can hold permissive beliefs and continue to regulate appropriately their behavior</w:t>
      </w:r>
      <w:r w:rsidR="004D3A5A" w:rsidRPr="00E300F3">
        <w:rPr>
          <w:sz w:val="24"/>
          <w:szCs w:val="24"/>
          <w:lang w:val="en-US"/>
        </w:rPr>
        <w:t xml:space="preserve">. </w:t>
      </w:r>
      <w:r w:rsidR="00D5373C" w:rsidRPr="00E300F3">
        <w:rPr>
          <w:sz w:val="24"/>
          <w:szCs w:val="24"/>
          <w:lang w:val="en-US"/>
        </w:rPr>
        <w:t xml:space="preserve">These structural weaknesses may explain </w:t>
      </w:r>
      <w:r w:rsidR="004D3A5A" w:rsidRPr="00E300F3">
        <w:rPr>
          <w:sz w:val="24"/>
          <w:szCs w:val="24"/>
          <w:lang w:val="en-US"/>
        </w:rPr>
        <w:t xml:space="preserve">why </w:t>
      </w:r>
      <w:r w:rsidR="000A6572" w:rsidRPr="00E300F3">
        <w:rPr>
          <w:sz w:val="24"/>
          <w:szCs w:val="24"/>
          <w:lang w:val="en-US"/>
        </w:rPr>
        <w:t>Cognitive-</w:t>
      </w:r>
      <w:proofErr w:type="spellStart"/>
      <w:r w:rsidR="000A6572" w:rsidRPr="00E300F3">
        <w:rPr>
          <w:sz w:val="24"/>
          <w:szCs w:val="24"/>
          <w:lang w:val="en-US"/>
        </w:rPr>
        <w:t>B</w:t>
      </w:r>
      <w:r w:rsidR="00AD2A22" w:rsidRPr="00E300F3">
        <w:rPr>
          <w:sz w:val="24"/>
          <w:szCs w:val="24"/>
          <w:lang w:val="en-US"/>
        </w:rPr>
        <w:t>ehavioural</w:t>
      </w:r>
      <w:proofErr w:type="spellEnd"/>
      <w:r w:rsidR="00AD2A22" w:rsidRPr="00E300F3">
        <w:rPr>
          <w:sz w:val="24"/>
          <w:szCs w:val="24"/>
          <w:lang w:val="en-US"/>
        </w:rPr>
        <w:t xml:space="preserve"> Therapy (</w:t>
      </w:r>
      <w:r w:rsidR="004D3A5A" w:rsidRPr="00E300F3">
        <w:rPr>
          <w:sz w:val="24"/>
          <w:szCs w:val="24"/>
          <w:lang w:val="en-US"/>
        </w:rPr>
        <w:t>CBT</w:t>
      </w:r>
      <w:r w:rsidR="00AD2A22" w:rsidRPr="00E300F3">
        <w:rPr>
          <w:sz w:val="24"/>
          <w:szCs w:val="24"/>
          <w:lang w:val="en-US"/>
        </w:rPr>
        <w:t>)</w:t>
      </w:r>
      <w:r w:rsidR="004D3A5A" w:rsidRPr="00E300F3">
        <w:rPr>
          <w:sz w:val="24"/>
          <w:szCs w:val="24"/>
          <w:lang w:val="en-US"/>
        </w:rPr>
        <w:t xml:space="preserve"> for AUD </w:t>
      </w:r>
      <w:r w:rsidR="00250CB8" w:rsidRPr="00E300F3">
        <w:rPr>
          <w:sz w:val="24"/>
          <w:szCs w:val="24"/>
          <w:lang w:val="en-US"/>
        </w:rPr>
        <w:t xml:space="preserve">has shown </w:t>
      </w:r>
      <w:r w:rsidR="004D3A5A" w:rsidRPr="00E300F3">
        <w:rPr>
          <w:sz w:val="24"/>
          <w:szCs w:val="24"/>
          <w:lang w:val="en-US"/>
        </w:rPr>
        <w:t>only</w:t>
      </w:r>
      <w:r w:rsidR="00D5373C" w:rsidRPr="00E300F3">
        <w:rPr>
          <w:sz w:val="24"/>
          <w:szCs w:val="24"/>
          <w:lang w:val="en-US"/>
        </w:rPr>
        <w:t xml:space="preserve"> moderate effectiveness when compared to other forms of treatment, including medical management, treatment as usual, or active psychosocial treatments (e.g. Project MATCH Research Group, 1997; Anton et al., 2005; </w:t>
      </w:r>
      <w:proofErr w:type="spellStart"/>
      <w:r w:rsidR="00D5373C" w:rsidRPr="00E300F3">
        <w:rPr>
          <w:sz w:val="24"/>
          <w:szCs w:val="24"/>
          <w:lang w:val="en-US"/>
        </w:rPr>
        <w:t>Balldin</w:t>
      </w:r>
      <w:proofErr w:type="spellEnd"/>
      <w:r w:rsidR="00D5373C" w:rsidRPr="00E300F3">
        <w:rPr>
          <w:sz w:val="24"/>
          <w:szCs w:val="24"/>
          <w:lang w:val="en-US"/>
        </w:rPr>
        <w:t xml:space="preserve"> et al., 2003; </w:t>
      </w:r>
      <w:proofErr w:type="spellStart"/>
      <w:r w:rsidR="00D5373C" w:rsidRPr="00E300F3">
        <w:rPr>
          <w:sz w:val="24"/>
          <w:szCs w:val="24"/>
          <w:lang w:val="en-US"/>
        </w:rPr>
        <w:t>Burtscheidt</w:t>
      </w:r>
      <w:proofErr w:type="spellEnd"/>
      <w:r w:rsidR="00D5373C" w:rsidRPr="00E300F3">
        <w:rPr>
          <w:sz w:val="24"/>
          <w:szCs w:val="24"/>
          <w:lang w:val="en-US"/>
        </w:rPr>
        <w:t xml:space="preserve"> et al., 2002; Farren et al., 2014; </w:t>
      </w:r>
      <w:proofErr w:type="spellStart"/>
      <w:r w:rsidR="00D5373C" w:rsidRPr="00E300F3">
        <w:rPr>
          <w:sz w:val="24"/>
          <w:szCs w:val="24"/>
          <w:lang w:val="en-US"/>
        </w:rPr>
        <w:t>Litt</w:t>
      </w:r>
      <w:proofErr w:type="spellEnd"/>
      <w:r w:rsidR="00D5373C" w:rsidRPr="00E300F3">
        <w:rPr>
          <w:sz w:val="24"/>
          <w:szCs w:val="24"/>
          <w:lang w:val="en-US"/>
        </w:rPr>
        <w:t xml:space="preserve"> et al., 2003; Wetzel et al., 2004; </w:t>
      </w:r>
      <w:proofErr w:type="spellStart"/>
      <w:r w:rsidR="00D5373C" w:rsidRPr="00E300F3">
        <w:rPr>
          <w:sz w:val="24"/>
          <w:szCs w:val="24"/>
          <w:lang w:val="en-US"/>
        </w:rPr>
        <w:t>Wolwer</w:t>
      </w:r>
      <w:proofErr w:type="spellEnd"/>
      <w:r w:rsidR="00D5373C" w:rsidRPr="00E300F3">
        <w:rPr>
          <w:sz w:val="24"/>
          <w:szCs w:val="24"/>
          <w:lang w:val="en-US"/>
        </w:rPr>
        <w:t xml:space="preserve"> et al., 2011)</w:t>
      </w:r>
      <w:r w:rsidR="004D3A5A" w:rsidRPr="00E300F3">
        <w:rPr>
          <w:sz w:val="24"/>
          <w:szCs w:val="24"/>
          <w:lang w:val="en-US"/>
        </w:rPr>
        <w:t xml:space="preserve"> and why its effects on primary outcome</w:t>
      </w:r>
      <w:r w:rsidR="00250CB8" w:rsidRPr="00E300F3">
        <w:rPr>
          <w:sz w:val="24"/>
          <w:szCs w:val="24"/>
          <w:lang w:val="en-US"/>
        </w:rPr>
        <w:t>s</w:t>
      </w:r>
      <w:r w:rsidR="004D3A5A" w:rsidRPr="00E300F3">
        <w:rPr>
          <w:sz w:val="24"/>
          <w:szCs w:val="24"/>
          <w:lang w:val="en-US"/>
        </w:rPr>
        <w:t xml:space="preserve"> and on addictive beliefs </w:t>
      </w:r>
      <w:r w:rsidR="00D5373C" w:rsidRPr="00E300F3">
        <w:rPr>
          <w:sz w:val="24"/>
          <w:szCs w:val="24"/>
          <w:lang w:val="en-US"/>
        </w:rPr>
        <w:t>appear to diminish over time, especially at 6- to 9-month follow-up (Magill and Ray, 2009).</w:t>
      </w:r>
      <w:r w:rsidR="00E808E7" w:rsidRPr="00E300F3">
        <w:rPr>
          <w:sz w:val="24"/>
          <w:szCs w:val="24"/>
          <w:lang w:val="en-US"/>
        </w:rPr>
        <w:t xml:space="preserve"> The same weakness may lead to hypothesized alternative explanations about the potential transient nature of conviction in permissive beliefs and which kind of process can have an impact on </w:t>
      </w:r>
      <w:r w:rsidR="00485B54" w:rsidRPr="00E300F3">
        <w:rPr>
          <w:sz w:val="24"/>
          <w:szCs w:val="24"/>
          <w:lang w:val="en-US"/>
        </w:rPr>
        <w:t>such beliefs</w:t>
      </w:r>
      <w:r w:rsidR="00E808E7" w:rsidRPr="00E300F3">
        <w:rPr>
          <w:sz w:val="24"/>
          <w:szCs w:val="24"/>
          <w:lang w:val="en-US"/>
        </w:rPr>
        <w:t>.</w:t>
      </w:r>
    </w:p>
    <w:p w14:paraId="2CE134DF" w14:textId="77777777" w:rsidR="004D3A5A" w:rsidRPr="00E300F3" w:rsidRDefault="00E808E7" w:rsidP="004D3A5A">
      <w:pPr>
        <w:spacing w:line="480" w:lineRule="auto"/>
        <w:ind w:firstLine="720"/>
        <w:jc w:val="both"/>
        <w:rPr>
          <w:rFonts w:eastAsia="Arial Unicode MS"/>
          <w:sz w:val="24"/>
          <w:szCs w:val="24"/>
        </w:rPr>
      </w:pPr>
      <w:r w:rsidRPr="00E300F3">
        <w:rPr>
          <w:rFonts w:eastAsia="Arial Unicode MS"/>
          <w:sz w:val="24"/>
          <w:szCs w:val="24"/>
        </w:rPr>
        <w:t xml:space="preserve">One potential candidate is ‘desire thinking’, a cognitive process that </w:t>
      </w:r>
      <w:r w:rsidR="00372458" w:rsidRPr="00E300F3">
        <w:rPr>
          <w:rFonts w:eastAsia="Arial Unicode MS"/>
          <w:sz w:val="24"/>
          <w:szCs w:val="24"/>
        </w:rPr>
        <w:t xml:space="preserve">has been </w:t>
      </w:r>
      <w:r w:rsidRPr="00E300F3">
        <w:rPr>
          <w:rFonts w:eastAsia="Arial Unicode MS"/>
          <w:sz w:val="24"/>
          <w:szCs w:val="24"/>
        </w:rPr>
        <w:t>showed to be associated to dysfunctional beliefs and can be</w:t>
      </w:r>
      <w:r w:rsidR="004D3A5A" w:rsidRPr="00E300F3">
        <w:rPr>
          <w:rFonts w:eastAsia="Arial Unicode MS"/>
          <w:sz w:val="24"/>
          <w:szCs w:val="24"/>
        </w:rPr>
        <w:t xml:space="preserve"> involved in the escalation of </w:t>
      </w:r>
      <w:r w:rsidR="00687497" w:rsidRPr="00E300F3">
        <w:rPr>
          <w:rFonts w:eastAsia="Arial Unicode MS"/>
          <w:sz w:val="24"/>
          <w:szCs w:val="24"/>
        </w:rPr>
        <w:t xml:space="preserve">craving and </w:t>
      </w:r>
      <w:r w:rsidRPr="00E300F3">
        <w:rPr>
          <w:rFonts w:eastAsia="Arial Unicode MS"/>
          <w:sz w:val="24"/>
          <w:szCs w:val="24"/>
        </w:rPr>
        <w:t xml:space="preserve">addictive behaviours </w:t>
      </w:r>
      <w:r w:rsidR="004D3A5A" w:rsidRPr="00E300F3">
        <w:rPr>
          <w:rFonts w:eastAsia="Arial Unicode MS"/>
          <w:sz w:val="24"/>
          <w:szCs w:val="24"/>
        </w:rPr>
        <w:t>(Caselli &amp; Spada, 2010</w:t>
      </w:r>
      <w:r w:rsidR="00687497" w:rsidRPr="00E300F3">
        <w:rPr>
          <w:rFonts w:eastAsia="Arial Unicode MS"/>
          <w:sz w:val="24"/>
          <w:szCs w:val="24"/>
        </w:rPr>
        <w:t>;</w:t>
      </w:r>
      <w:r w:rsidR="008D3228" w:rsidRPr="00E300F3">
        <w:rPr>
          <w:rFonts w:eastAsia="Arial Unicode MS"/>
          <w:sz w:val="24"/>
          <w:szCs w:val="24"/>
        </w:rPr>
        <w:t xml:space="preserve"> 2011;</w:t>
      </w:r>
      <w:r w:rsidR="00687497" w:rsidRPr="00E300F3">
        <w:rPr>
          <w:rFonts w:eastAsia="Arial Unicode MS"/>
          <w:sz w:val="24"/>
          <w:szCs w:val="24"/>
        </w:rPr>
        <w:t xml:space="preserve"> 2015; 2016; </w:t>
      </w:r>
      <w:r w:rsidR="00F1586F" w:rsidRPr="00E300F3">
        <w:rPr>
          <w:rFonts w:eastAsia="Arial Unicode MS"/>
          <w:sz w:val="24"/>
          <w:szCs w:val="24"/>
        </w:rPr>
        <w:t>Martino et al., 201</w:t>
      </w:r>
      <w:r w:rsidR="008D3228" w:rsidRPr="00E300F3">
        <w:rPr>
          <w:rFonts w:eastAsia="Arial Unicode MS"/>
          <w:sz w:val="24"/>
          <w:szCs w:val="24"/>
        </w:rPr>
        <w:t>7, 2019</w:t>
      </w:r>
      <w:r w:rsidR="00F1586F" w:rsidRPr="00E300F3">
        <w:rPr>
          <w:rFonts w:eastAsia="Arial Unicode MS"/>
          <w:sz w:val="24"/>
          <w:szCs w:val="24"/>
        </w:rPr>
        <w:t xml:space="preserve">; </w:t>
      </w:r>
      <w:r w:rsidR="00687497" w:rsidRPr="00E300F3">
        <w:rPr>
          <w:rFonts w:eastAsia="Arial Unicode MS"/>
          <w:sz w:val="24"/>
          <w:szCs w:val="24"/>
        </w:rPr>
        <w:t>Mansueto et al., 2019</w:t>
      </w:r>
      <w:r w:rsidR="004D3A5A" w:rsidRPr="00E300F3">
        <w:rPr>
          <w:rFonts w:eastAsia="Arial Unicode MS"/>
          <w:sz w:val="24"/>
          <w:szCs w:val="24"/>
        </w:rPr>
        <w:t xml:space="preserve">). Desire thinking </w:t>
      </w:r>
      <w:r w:rsidR="004D3A5A" w:rsidRPr="00E300F3">
        <w:rPr>
          <w:rFonts w:eastAsia="Arial Unicode MS"/>
          <w:color w:val="000000" w:themeColor="text1"/>
          <w:sz w:val="24"/>
          <w:szCs w:val="24"/>
        </w:rPr>
        <w:t>has been conceptualised as</w:t>
      </w:r>
      <w:r w:rsidR="000A6572" w:rsidRPr="00E300F3">
        <w:rPr>
          <w:rFonts w:eastAsia="Arial Unicode MS"/>
          <w:color w:val="00B050"/>
          <w:sz w:val="24"/>
          <w:szCs w:val="24"/>
        </w:rPr>
        <w:t xml:space="preserve"> </w:t>
      </w:r>
      <w:r w:rsidR="004D3A5A" w:rsidRPr="00E300F3">
        <w:rPr>
          <w:rFonts w:eastAsia="Arial Unicode MS"/>
          <w:sz w:val="24"/>
          <w:szCs w:val="24"/>
        </w:rPr>
        <w:t>a conscious and voluntary cognitive process - a form of cognitive elaboration - aimed at orienting</w:t>
      </w:r>
      <w:r w:rsidR="000A6572" w:rsidRPr="00E300F3">
        <w:rPr>
          <w:rFonts w:eastAsia="Arial Unicode MS"/>
          <w:sz w:val="24"/>
          <w:szCs w:val="24"/>
        </w:rPr>
        <w:t xml:space="preserve"> </w:t>
      </w:r>
      <w:r w:rsidR="000A6572" w:rsidRPr="00E300F3">
        <w:rPr>
          <w:rFonts w:eastAsia="Arial Unicode MS"/>
          <w:color w:val="000000" w:themeColor="text1"/>
          <w:sz w:val="24"/>
          <w:szCs w:val="24"/>
        </w:rPr>
        <w:t>oneself</w:t>
      </w:r>
      <w:r w:rsidR="004D3A5A" w:rsidRPr="00E300F3">
        <w:rPr>
          <w:rFonts w:eastAsia="Arial Unicode MS"/>
          <w:color w:val="00B050"/>
          <w:sz w:val="24"/>
          <w:szCs w:val="24"/>
        </w:rPr>
        <w:t xml:space="preserve"> </w:t>
      </w:r>
      <w:r w:rsidR="004D3A5A" w:rsidRPr="00E300F3">
        <w:rPr>
          <w:rFonts w:eastAsia="Arial Unicode MS"/>
          <w:sz w:val="24"/>
          <w:szCs w:val="24"/>
        </w:rPr>
        <w:t>to prefigure images, information</w:t>
      </w:r>
      <w:r w:rsidR="00AD2A22" w:rsidRPr="00E300F3">
        <w:rPr>
          <w:rFonts w:eastAsia="Arial Unicode MS"/>
          <w:sz w:val="24"/>
          <w:szCs w:val="24"/>
        </w:rPr>
        <w:t>,</w:t>
      </w:r>
      <w:r w:rsidR="004D3A5A" w:rsidRPr="00E300F3">
        <w:rPr>
          <w:rFonts w:eastAsia="Arial Unicode MS"/>
          <w:sz w:val="24"/>
          <w:szCs w:val="24"/>
        </w:rPr>
        <w:t xml:space="preserve"> and memories about positive target-related experience. The target of desire thinking may be an activity, an object, or a state (Kavanagh, May &amp; Andrade, 2009). Evidence indicates that desire </w:t>
      </w:r>
      <w:r w:rsidR="004D3A5A" w:rsidRPr="00E300F3">
        <w:rPr>
          <w:rFonts w:eastAsia="Arial Unicode MS"/>
          <w:color w:val="000000" w:themeColor="text1"/>
          <w:sz w:val="24"/>
          <w:szCs w:val="24"/>
        </w:rPr>
        <w:t xml:space="preserve">thinking </w:t>
      </w:r>
      <w:r w:rsidR="000A6572" w:rsidRPr="00E300F3">
        <w:rPr>
          <w:rFonts w:eastAsia="Arial Unicode MS"/>
          <w:color w:val="000000" w:themeColor="text1"/>
          <w:sz w:val="24"/>
          <w:szCs w:val="24"/>
        </w:rPr>
        <w:t xml:space="preserve">has a </w:t>
      </w:r>
      <w:r w:rsidR="004D3A5A" w:rsidRPr="00E300F3">
        <w:rPr>
          <w:rFonts w:eastAsia="Arial Unicode MS"/>
          <w:color w:val="000000" w:themeColor="text1"/>
          <w:sz w:val="24"/>
          <w:szCs w:val="24"/>
        </w:rPr>
        <w:t>multi-dimensional</w:t>
      </w:r>
      <w:r w:rsidR="000A6572" w:rsidRPr="00E300F3">
        <w:rPr>
          <w:rFonts w:eastAsia="Arial Unicode MS"/>
          <w:color w:val="000000" w:themeColor="text1"/>
          <w:sz w:val="24"/>
          <w:szCs w:val="24"/>
        </w:rPr>
        <w:t xml:space="preserve"> structure, which</w:t>
      </w:r>
      <w:r w:rsidR="004D3A5A" w:rsidRPr="00E300F3">
        <w:rPr>
          <w:rFonts w:eastAsia="Arial Unicode MS"/>
          <w:sz w:val="24"/>
          <w:szCs w:val="24"/>
        </w:rPr>
        <w:t xml:space="preserve"> consists of </w:t>
      </w:r>
      <w:r w:rsidR="004D3A5A" w:rsidRPr="00E300F3">
        <w:rPr>
          <w:rFonts w:eastAsia="Arial Unicode MS"/>
          <w:sz w:val="24"/>
          <w:szCs w:val="24"/>
        </w:rPr>
        <w:lastRenderedPageBreak/>
        <w:t xml:space="preserve">two sub-components: imaginal prefiguration and verbal perseveration (Caselli &amp; Spada, 2011). The imaginal prefiguration component refers to the allocation of attentional resources to target-related information and a multi-sensory elaboration in the form of anticipatory positive imagery or positive target-related memories recall. The verbal perseveration component refers to prolonged self-talk regarding worthwhile reasons for engaging in target-related activities and their achievement. </w:t>
      </w:r>
    </w:p>
    <w:p w14:paraId="56B61B84" w14:textId="77777777" w:rsidR="004D3A5A" w:rsidRPr="00E300F3" w:rsidRDefault="004D3A5A" w:rsidP="004D3A5A">
      <w:pPr>
        <w:spacing w:line="480" w:lineRule="auto"/>
        <w:ind w:firstLine="720"/>
        <w:jc w:val="both"/>
        <w:rPr>
          <w:sz w:val="24"/>
          <w:szCs w:val="24"/>
        </w:rPr>
      </w:pPr>
      <w:r w:rsidRPr="00E300F3">
        <w:rPr>
          <w:rFonts w:eastAsia="Arial Unicode MS"/>
          <w:sz w:val="24"/>
          <w:szCs w:val="24"/>
        </w:rPr>
        <w:t>Desire thinking appears to be a transdiagnostic process, with subjective reports indicating that this experience is qualitatively similar across a range of targets, including alcohol, food, soft drinks and tobacco (</w:t>
      </w:r>
      <w:r w:rsidR="008E07AD" w:rsidRPr="00E300F3">
        <w:rPr>
          <w:rFonts w:eastAsia="Arial Unicode MS"/>
          <w:sz w:val="24"/>
          <w:szCs w:val="24"/>
        </w:rPr>
        <w:t xml:space="preserve">Caselli &amp; Spada, 2010; 2015; </w:t>
      </w:r>
      <w:r w:rsidRPr="00E300F3">
        <w:rPr>
          <w:rFonts w:eastAsia="Arial Unicode MS"/>
          <w:sz w:val="24"/>
          <w:szCs w:val="24"/>
        </w:rPr>
        <w:t>May, Andr</w:t>
      </w:r>
      <w:r w:rsidR="008E07AD" w:rsidRPr="00E300F3">
        <w:rPr>
          <w:rFonts w:eastAsia="Arial Unicode MS"/>
          <w:sz w:val="24"/>
          <w:szCs w:val="24"/>
        </w:rPr>
        <w:t xml:space="preserve">ade, </w:t>
      </w:r>
      <w:proofErr w:type="spellStart"/>
      <w:r w:rsidR="008E07AD" w:rsidRPr="00E300F3">
        <w:rPr>
          <w:rFonts w:eastAsia="Arial Unicode MS"/>
          <w:sz w:val="24"/>
          <w:szCs w:val="24"/>
        </w:rPr>
        <w:t>Panabokke</w:t>
      </w:r>
      <w:proofErr w:type="spellEnd"/>
      <w:r w:rsidR="008E07AD" w:rsidRPr="00E300F3">
        <w:rPr>
          <w:rFonts w:eastAsia="Arial Unicode MS"/>
          <w:sz w:val="24"/>
          <w:szCs w:val="24"/>
        </w:rPr>
        <w:t xml:space="preserve"> &amp; Kavanagh, 2004</w:t>
      </w:r>
      <w:r w:rsidRPr="00E300F3">
        <w:rPr>
          <w:rFonts w:eastAsia="Arial Unicode MS"/>
          <w:sz w:val="24"/>
          <w:szCs w:val="24"/>
        </w:rPr>
        <w:t xml:space="preserve">). </w:t>
      </w:r>
      <w:r w:rsidRPr="00E300F3">
        <w:rPr>
          <w:sz w:val="24"/>
          <w:szCs w:val="24"/>
        </w:rPr>
        <w:t>Research has also demonstrated that desire thinking facets are active during a craving episode in individuals with alcohol abuse, nicotine dependence and problematic gambling (Caselli &amp; Spada, 2010). In addition, desire thinking</w:t>
      </w:r>
      <w:r w:rsidR="00AD2A22" w:rsidRPr="00E300F3">
        <w:rPr>
          <w:sz w:val="24"/>
          <w:szCs w:val="24"/>
        </w:rPr>
        <w:t>:</w:t>
      </w:r>
      <w:r w:rsidRPr="00E300F3">
        <w:rPr>
          <w:sz w:val="24"/>
          <w:szCs w:val="24"/>
        </w:rPr>
        <w:t xml:space="preserve"> </w:t>
      </w:r>
      <w:r w:rsidR="008E07AD" w:rsidRPr="00E300F3">
        <w:rPr>
          <w:sz w:val="24"/>
          <w:szCs w:val="24"/>
        </w:rPr>
        <w:t xml:space="preserve">(1) </w:t>
      </w:r>
      <w:r w:rsidRPr="00E300F3">
        <w:rPr>
          <w:sz w:val="24"/>
          <w:szCs w:val="24"/>
        </w:rPr>
        <w:t xml:space="preserve">has been found to have a significant effect on craving across a range of addictive </w:t>
      </w:r>
      <w:proofErr w:type="spellStart"/>
      <w:r w:rsidRPr="00E300F3">
        <w:rPr>
          <w:sz w:val="24"/>
          <w:szCs w:val="24"/>
        </w:rPr>
        <w:t>behaviors</w:t>
      </w:r>
      <w:proofErr w:type="spellEnd"/>
      <w:r w:rsidRPr="00E300F3">
        <w:rPr>
          <w:sz w:val="24"/>
          <w:szCs w:val="24"/>
        </w:rPr>
        <w:t xml:space="preserve"> in a community</w:t>
      </w:r>
      <w:r w:rsidR="00862D69" w:rsidRPr="00E300F3">
        <w:rPr>
          <w:sz w:val="24"/>
          <w:szCs w:val="24"/>
        </w:rPr>
        <w:t xml:space="preserve"> and clinical</w:t>
      </w:r>
      <w:r w:rsidRPr="00E300F3">
        <w:rPr>
          <w:sz w:val="24"/>
          <w:szCs w:val="24"/>
        </w:rPr>
        <w:t xml:space="preserve"> sample</w:t>
      </w:r>
      <w:r w:rsidR="00862D69" w:rsidRPr="00E300F3">
        <w:rPr>
          <w:sz w:val="24"/>
          <w:szCs w:val="24"/>
        </w:rPr>
        <w:t>s</w:t>
      </w:r>
      <w:r w:rsidRPr="00E300F3">
        <w:rPr>
          <w:sz w:val="24"/>
          <w:szCs w:val="24"/>
        </w:rPr>
        <w:t xml:space="preserve"> (Caselli, </w:t>
      </w:r>
      <w:proofErr w:type="spellStart"/>
      <w:r w:rsidRPr="00E300F3">
        <w:rPr>
          <w:sz w:val="24"/>
          <w:szCs w:val="24"/>
        </w:rPr>
        <w:t>Soliani</w:t>
      </w:r>
      <w:proofErr w:type="spellEnd"/>
      <w:r w:rsidRPr="00E300F3">
        <w:rPr>
          <w:sz w:val="24"/>
          <w:szCs w:val="24"/>
        </w:rPr>
        <w:t xml:space="preserve"> &amp; Spada, 2013</w:t>
      </w:r>
      <w:r w:rsidR="00862D69" w:rsidRPr="00E300F3">
        <w:rPr>
          <w:sz w:val="24"/>
          <w:szCs w:val="24"/>
        </w:rPr>
        <w:t>; Caselli, Gemelli &amp; Spada, 201</w:t>
      </w:r>
      <w:r w:rsidR="008F49D1" w:rsidRPr="00E300F3">
        <w:rPr>
          <w:sz w:val="24"/>
          <w:szCs w:val="24"/>
        </w:rPr>
        <w:t>7</w:t>
      </w:r>
      <w:r w:rsidR="00AD2A22" w:rsidRPr="00E300F3">
        <w:rPr>
          <w:sz w:val="24"/>
          <w:szCs w:val="24"/>
        </w:rPr>
        <w:t xml:space="preserve">); </w:t>
      </w:r>
      <w:r w:rsidR="008E07AD" w:rsidRPr="00E300F3">
        <w:rPr>
          <w:sz w:val="24"/>
          <w:szCs w:val="24"/>
        </w:rPr>
        <w:t>(2)</w:t>
      </w:r>
      <w:r w:rsidRPr="00E300F3">
        <w:rPr>
          <w:sz w:val="24"/>
          <w:szCs w:val="24"/>
        </w:rPr>
        <w:t xml:space="preserve"> </w:t>
      </w:r>
      <w:r w:rsidR="00862D69" w:rsidRPr="00E300F3">
        <w:rPr>
          <w:sz w:val="24"/>
          <w:szCs w:val="24"/>
        </w:rPr>
        <w:t>is associated to</w:t>
      </w:r>
      <w:r w:rsidRPr="00E300F3">
        <w:rPr>
          <w:sz w:val="24"/>
          <w:szCs w:val="24"/>
        </w:rPr>
        <w:t xml:space="preserve"> craving in alcohol abusers independently from level of alcohol use (Caselli &amp; Spada, 2011</w:t>
      </w:r>
      <w:r w:rsidR="00AD2A22" w:rsidRPr="00E300F3">
        <w:rPr>
          <w:sz w:val="24"/>
          <w:szCs w:val="24"/>
        </w:rPr>
        <w:t>;</w:t>
      </w:r>
      <w:r w:rsidRPr="00E300F3">
        <w:rPr>
          <w:sz w:val="24"/>
          <w:szCs w:val="24"/>
        </w:rPr>
        <w:t>)</w:t>
      </w:r>
      <w:r w:rsidR="00862D69" w:rsidRPr="00E300F3">
        <w:rPr>
          <w:sz w:val="24"/>
          <w:szCs w:val="24"/>
        </w:rPr>
        <w:t xml:space="preserve"> </w:t>
      </w:r>
      <w:r w:rsidRPr="00E300F3">
        <w:rPr>
          <w:sz w:val="24"/>
          <w:szCs w:val="24"/>
        </w:rPr>
        <w:t>and</w:t>
      </w:r>
      <w:r w:rsidR="008E07AD" w:rsidRPr="00E300F3">
        <w:rPr>
          <w:sz w:val="24"/>
          <w:szCs w:val="24"/>
        </w:rPr>
        <w:t xml:space="preserve"> (3)</w:t>
      </w:r>
      <w:r w:rsidRPr="00E300F3">
        <w:rPr>
          <w:sz w:val="24"/>
          <w:szCs w:val="24"/>
        </w:rPr>
        <w:t xml:space="preserve"> play</w:t>
      </w:r>
      <w:r w:rsidR="00AD2A22" w:rsidRPr="00E300F3">
        <w:rPr>
          <w:sz w:val="24"/>
          <w:szCs w:val="24"/>
        </w:rPr>
        <w:t>s</w:t>
      </w:r>
      <w:r w:rsidRPr="00E300F3">
        <w:rPr>
          <w:sz w:val="24"/>
          <w:szCs w:val="24"/>
        </w:rPr>
        <w:t xml:space="preserve"> a role across the continuum of various addictive behaviours controlling for gender, age, negative affect and craving (Caselli, </w:t>
      </w:r>
      <w:proofErr w:type="spellStart"/>
      <w:r w:rsidRPr="00E300F3">
        <w:rPr>
          <w:sz w:val="24"/>
          <w:szCs w:val="24"/>
        </w:rPr>
        <w:t>Ferla</w:t>
      </w:r>
      <w:proofErr w:type="spellEnd"/>
      <w:r w:rsidRPr="00E300F3">
        <w:rPr>
          <w:sz w:val="24"/>
          <w:szCs w:val="24"/>
        </w:rPr>
        <w:t xml:space="preserve">, Mezzaluna, </w:t>
      </w:r>
      <w:proofErr w:type="spellStart"/>
      <w:r w:rsidRPr="00E300F3">
        <w:rPr>
          <w:sz w:val="24"/>
          <w:szCs w:val="24"/>
        </w:rPr>
        <w:t>Rovetto</w:t>
      </w:r>
      <w:proofErr w:type="spellEnd"/>
      <w:r w:rsidRPr="00E300F3">
        <w:rPr>
          <w:sz w:val="24"/>
          <w:szCs w:val="24"/>
        </w:rPr>
        <w:t xml:space="preserve">, Spada, 2012; Caselli, </w:t>
      </w:r>
      <w:proofErr w:type="spellStart"/>
      <w:r w:rsidRPr="00E300F3">
        <w:rPr>
          <w:sz w:val="24"/>
          <w:szCs w:val="24"/>
        </w:rPr>
        <w:t>Nikčević</w:t>
      </w:r>
      <w:proofErr w:type="spellEnd"/>
      <w:r w:rsidRPr="00E300F3">
        <w:rPr>
          <w:sz w:val="24"/>
          <w:szCs w:val="24"/>
        </w:rPr>
        <w:t>,</w:t>
      </w:r>
      <w:r w:rsidR="008F49D1" w:rsidRPr="00E300F3">
        <w:rPr>
          <w:sz w:val="24"/>
          <w:szCs w:val="24"/>
        </w:rPr>
        <w:t xml:space="preserve"> Fiore,</w:t>
      </w:r>
      <w:r w:rsidRPr="00E300F3">
        <w:rPr>
          <w:sz w:val="24"/>
          <w:szCs w:val="24"/>
        </w:rPr>
        <w:t xml:space="preserve"> Mezzaluna &amp; Spada, 2012; </w:t>
      </w:r>
      <w:proofErr w:type="spellStart"/>
      <w:r w:rsidRPr="00E300F3">
        <w:rPr>
          <w:sz w:val="24"/>
          <w:szCs w:val="24"/>
        </w:rPr>
        <w:t>Fernie</w:t>
      </w:r>
      <w:proofErr w:type="spellEnd"/>
      <w:r w:rsidRPr="00E300F3">
        <w:rPr>
          <w:sz w:val="24"/>
          <w:szCs w:val="24"/>
        </w:rPr>
        <w:t xml:space="preserve">, Caselli, </w:t>
      </w:r>
      <w:proofErr w:type="spellStart"/>
      <w:r w:rsidRPr="00E300F3">
        <w:rPr>
          <w:sz w:val="24"/>
          <w:szCs w:val="24"/>
        </w:rPr>
        <w:t>Giustina</w:t>
      </w:r>
      <w:proofErr w:type="spellEnd"/>
      <w:r w:rsidRPr="00E300F3">
        <w:rPr>
          <w:sz w:val="24"/>
          <w:szCs w:val="24"/>
        </w:rPr>
        <w:t xml:space="preserve">, Donato, </w:t>
      </w:r>
      <w:proofErr w:type="spellStart"/>
      <w:r w:rsidRPr="00E300F3">
        <w:rPr>
          <w:sz w:val="24"/>
          <w:szCs w:val="24"/>
        </w:rPr>
        <w:t>Marcotriggiani</w:t>
      </w:r>
      <w:proofErr w:type="spellEnd"/>
      <w:r w:rsidRPr="00E300F3">
        <w:rPr>
          <w:sz w:val="24"/>
          <w:szCs w:val="24"/>
        </w:rPr>
        <w:t xml:space="preserve"> &amp; Spada, 2014;</w:t>
      </w:r>
      <w:r w:rsidR="00687497" w:rsidRPr="00E300F3">
        <w:rPr>
          <w:sz w:val="24"/>
          <w:szCs w:val="24"/>
        </w:rPr>
        <w:t xml:space="preserve"> Marino et al., 2019;</w:t>
      </w:r>
      <w:r w:rsidRPr="00E300F3">
        <w:rPr>
          <w:sz w:val="24"/>
          <w:szCs w:val="24"/>
        </w:rPr>
        <w:t xml:space="preserve"> Spada, Caselli, </w:t>
      </w:r>
      <w:proofErr w:type="spellStart"/>
      <w:r w:rsidRPr="00E300F3">
        <w:rPr>
          <w:sz w:val="24"/>
          <w:szCs w:val="24"/>
        </w:rPr>
        <w:t>Slaifer</w:t>
      </w:r>
      <w:proofErr w:type="spellEnd"/>
      <w:r w:rsidRPr="00E300F3">
        <w:rPr>
          <w:sz w:val="24"/>
          <w:szCs w:val="24"/>
        </w:rPr>
        <w:t xml:space="preserve">, </w:t>
      </w:r>
      <w:proofErr w:type="spellStart"/>
      <w:r w:rsidRPr="00E300F3">
        <w:rPr>
          <w:sz w:val="24"/>
          <w:szCs w:val="24"/>
        </w:rPr>
        <w:t>Nikčević</w:t>
      </w:r>
      <w:proofErr w:type="spellEnd"/>
      <w:r w:rsidRPr="00E300F3">
        <w:rPr>
          <w:sz w:val="24"/>
          <w:szCs w:val="24"/>
        </w:rPr>
        <w:t xml:space="preserve"> &amp; </w:t>
      </w:r>
      <w:proofErr w:type="spellStart"/>
      <w:r w:rsidRPr="00E300F3">
        <w:rPr>
          <w:sz w:val="24"/>
          <w:szCs w:val="24"/>
        </w:rPr>
        <w:t>Sassaroli</w:t>
      </w:r>
      <w:proofErr w:type="spellEnd"/>
      <w:r w:rsidRPr="00E300F3">
        <w:rPr>
          <w:sz w:val="24"/>
          <w:szCs w:val="24"/>
        </w:rPr>
        <w:t>, 2014</w:t>
      </w:r>
      <w:r w:rsidR="00687497" w:rsidRPr="00E300F3">
        <w:rPr>
          <w:sz w:val="24"/>
          <w:szCs w:val="24"/>
        </w:rPr>
        <w:t>, Spada et al., 2015</w:t>
      </w:r>
      <w:r w:rsidRPr="00E300F3">
        <w:rPr>
          <w:sz w:val="24"/>
          <w:szCs w:val="24"/>
        </w:rPr>
        <w:t>).</w:t>
      </w:r>
      <w:r w:rsidR="00687497" w:rsidRPr="00E300F3">
        <w:rPr>
          <w:sz w:val="24"/>
          <w:szCs w:val="24"/>
        </w:rPr>
        <w:t xml:space="preserve"> </w:t>
      </w:r>
      <w:r w:rsidR="00862D69" w:rsidRPr="00E300F3">
        <w:rPr>
          <w:sz w:val="24"/>
          <w:szCs w:val="24"/>
        </w:rPr>
        <w:t>Finally, d</w:t>
      </w:r>
      <w:r w:rsidR="00687497" w:rsidRPr="00E300F3">
        <w:rPr>
          <w:sz w:val="24"/>
          <w:szCs w:val="24"/>
        </w:rPr>
        <w:t>esire thinking has been found to longitudinally predict craving and binge drinking in a community sample (Martino et al., 2017</w:t>
      </w:r>
      <w:r w:rsidR="00862D69" w:rsidRPr="00E300F3">
        <w:rPr>
          <w:sz w:val="24"/>
          <w:szCs w:val="24"/>
        </w:rPr>
        <w:t>) and to longitudinally predict drinking status following treatment in a clinical sample of patient with AUD (Martino et al., 2019).</w:t>
      </w:r>
    </w:p>
    <w:p w14:paraId="234A72E4" w14:textId="77777777" w:rsidR="00F67C36" w:rsidRPr="00E300F3" w:rsidRDefault="004D3A5A" w:rsidP="004D3A5A">
      <w:pPr>
        <w:pStyle w:val="svarticle"/>
        <w:shd w:val="clear" w:color="auto" w:fill="FFFFFF"/>
        <w:spacing w:before="0" w:beforeAutospacing="0" w:after="0" w:afterAutospacing="0" w:line="480" w:lineRule="auto"/>
        <w:ind w:firstLine="720"/>
        <w:jc w:val="both"/>
        <w:textAlignment w:val="baseline"/>
      </w:pPr>
      <w:r w:rsidRPr="00E300F3">
        <w:t xml:space="preserve">No research, to date, has investigated the possible link between desire thinking and </w:t>
      </w:r>
      <w:r w:rsidR="00E808E7" w:rsidRPr="00E300F3">
        <w:t>permissive beliefs</w:t>
      </w:r>
      <w:r w:rsidR="00F67C36" w:rsidRPr="00E300F3">
        <w:t xml:space="preserve">. </w:t>
      </w:r>
      <w:r w:rsidRPr="00E300F3">
        <w:t xml:space="preserve">Two lines of reasoning suggest </w:t>
      </w:r>
      <w:r w:rsidR="00F1586F" w:rsidRPr="00E300F3">
        <w:t>a potential causal relationship</w:t>
      </w:r>
      <w:r w:rsidR="00F67C36" w:rsidRPr="00E300F3">
        <w:t xml:space="preserve">. Firstly, </w:t>
      </w:r>
      <w:r w:rsidR="00F67C36" w:rsidRPr="00E300F3">
        <w:lastRenderedPageBreak/>
        <w:t>desire thinkin</w:t>
      </w:r>
      <w:r w:rsidR="00300E50" w:rsidRPr="00E300F3">
        <w:t>g</w:t>
      </w:r>
      <w:r w:rsidR="00F67C36" w:rsidRPr="00E300F3">
        <w:t xml:space="preserve"> has been shown to increase sense of deprivation for a craved target (Caselli &amp; Spada, 2011), thus it may indirectly strengthen the need to achieve the target and </w:t>
      </w:r>
      <w:r w:rsidR="008A0A71" w:rsidRPr="00E300F3">
        <w:rPr>
          <w:color w:val="000000" w:themeColor="text1"/>
        </w:rPr>
        <w:t>consequently</w:t>
      </w:r>
      <w:r w:rsidR="008A0A71" w:rsidRPr="00E300F3">
        <w:rPr>
          <w:color w:val="00B050"/>
        </w:rPr>
        <w:t xml:space="preserve"> </w:t>
      </w:r>
      <w:r w:rsidR="00F67C36" w:rsidRPr="00E300F3">
        <w:t xml:space="preserve">the salience of beliefs </w:t>
      </w:r>
      <w:r w:rsidR="008A0A71" w:rsidRPr="00E300F3">
        <w:rPr>
          <w:color w:val="000000" w:themeColor="text1"/>
        </w:rPr>
        <w:t>in support of</w:t>
      </w:r>
      <w:r w:rsidR="00F67C36" w:rsidRPr="00E300F3">
        <w:rPr>
          <w:color w:val="00B050"/>
        </w:rPr>
        <w:t xml:space="preserve"> </w:t>
      </w:r>
      <w:r w:rsidR="00F67C36" w:rsidRPr="00E300F3">
        <w:t xml:space="preserve">this need. Secondly, </w:t>
      </w:r>
      <w:r w:rsidR="006F3C96" w:rsidRPr="00E300F3">
        <w:t xml:space="preserve">the </w:t>
      </w:r>
      <w:r w:rsidR="00F67C36" w:rsidRPr="00E300F3">
        <w:t>perseveration of positive target-related elaborated information (both imaginal and verbal) may</w:t>
      </w:r>
      <w:r w:rsidR="00300E50" w:rsidRPr="00E300F3">
        <w:t xml:space="preserve"> bring to neglect inhibitory-related information (e.g. negative me</w:t>
      </w:r>
      <w:r w:rsidR="00F1586F" w:rsidRPr="00E300F3">
        <w:t>dium to longer term effects</w:t>
      </w:r>
      <w:r w:rsidR="00300E50" w:rsidRPr="00E300F3">
        <w:t xml:space="preserve">). </w:t>
      </w:r>
      <w:r w:rsidR="00F67C36" w:rsidRPr="00E300F3">
        <w:t>As a consequence</w:t>
      </w:r>
      <w:r w:rsidR="008A0A71" w:rsidRPr="00E300F3">
        <w:t>,</w:t>
      </w:r>
      <w:r w:rsidR="00F67C36" w:rsidRPr="00E300F3">
        <w:rPr>
          <w:color w:val="00B050"/>
        </w:rPr>
        <w:t xml:space="preserve"> </w:t>
      </w:r>
      <w:r w:rsidR="00F67C36" w:rsidRPr="00E300F3">
        <w:t xml:space="preserve">the prolonged activation of desire thinking </w:t>
      </w:r>
      <w:r w:rsidR="006F3C96" w:rsidRPr="00E300F3">
        <w:t xml:space="preserve">could </w:t>
      </w:r>
      <w:r w:rsidR="00F67C36" w:rsidRPr="00E300F3">
        <w:t>bias</w:t>
      </w:r>
      <w:r w:rsidR="00300E50" w:rsidRPr="00E300F3">
        <w:t xml:space="preserve"> </w:t>
      </w:r>
      <w:r w:rsidR="005B0D6A" w:rsidRPr="00E300F3">
        <w:t xml:space="preserve">information processing, </w:t>
      </w:r>
      <w:r w:rsidR="00300E50" w:rsidRPr="00E300F3">
        <w:t>selective attention and</w:t>
      </w:r>
      <w:r w:rsidR="00F67C36" w:rsidRPr="00E300F3">
        <w:t xml:space="preserve"> decision</w:t>
      </w:r>
      <w:r w:rsidR="006F3C96" w:rsidRPr="00E300F3">
        <w:t>-</w:t>
      </w:r>
      <w:r w:rsidR="00F67C36" w:rsidRPr="00E300F3">
        <w:t>making process</w:t>
      </w:r>
      <w:r w:rsidR="00300E50" w:rsidRPr="00E300F3">
        <w:t>es</w:t>
      </w:r>
      <w:r w:rsidR="00F67C36" w:rsidRPr="00E300F3">
        <w:t xml:space="preserve"> in favo</w:t>
      </w:r>
      <w:r w:rsidR="00372458" w:rsidRPr="00E300F3">
        <w:t>u</w:t>
      </w:r>
      <w:r w:rsidR="00F67C36" w:rsidRPr="00E300F3">
        <w:t xml:space="preserve">r of the </w:t>
      </w:r>
      <w:r w:rsidR="00F67C36" w:rsidRPr="00E300F3">
        <w:rPr>
          <w:i/>
        </w:rPr>
        <w:t>here and now</w:t>
      </w:r>
      <w:r w:rsidR="00F67C36" w:rsidRPr="00E300F3">
        <w:t xml:space="preserve"> solution and increase </w:t>
      </w:r>
      <w:r w:rsidR="006F3C96" w:rsidRPr="00E300F3">
        <w:t xml:space="preserve">the </w:t>
      </w:r>
      <w:r w:rsidR="00F67C36" w:rsidRPr="00E300F3">
        <w:t>on-line conviction in permiss</w:t>
      </w:r>
      <w:r w:rsidR="00F1586F" w:rsidRPr="00E300F3">
        <w:t xml:space="preserve">ive </w:t>
      </w:r>
      <w:r w:rsidR="00F67C36" w:rsidRPr="00E300F3">
        <w:t>beliefs.</w:t>
      </w:r>
    </w:p>
    <w:p w14:paraId="7A2669CB" w14:textId="77777777" w:rsidR="00C33B8E" w:rsidRPr="00E300F3" w:rsidRDefault="00B37B57" w:rsidP="00C33B8E">
      <w:pPr>
        <w:tabs>
          <w:tab w:val="left" w:pos="0"/>
        </w:tabs>
        <w:spacing w:line="480" w:lineRule="auto"/>
        <w:jc w:val="both"/>
        <w:rPr>
          <w:sz w:val="24"/>
          <w:szCs w:val="24"/>
        </w:rPr>
      </w:pPr>
      <w:r w:rsidRPr="00E300F3">
        <w:rPr>
          <w:sz w:val="24"/>
          <w:szCs w:val="24"/>
        </w:rPr>
        <w:tab/>
        <w:t xml:space="preserve">The purpose of this study was to undertake </w:t>
      </w:r>
      <w:r w:rsidR="001A7E6C" w:rsidRPr="00E300F3">
        <w:rPr>
          <w:sz w:val="24"/>
          <w:szCs w:val="24"/>
        </w:rPr>
        <w:t xml:space="preserve">a </w:t>
      </w:r>
      <w:r w:rsidRPr="00E300F3">
        <w:rPr>
          <w:sz w:val="24"/>
          <w:szCs w:val="24"/>
        </w:rPr>
        <w:t xml:space="preserve">first experiment to explore the direct </w:t>
      </w:r>
      <w:r w:rsidR="00CC4231" w:rsidRPr="00E300F3">
        <w:rPr>
          <w:sz w:val="24"/>
          <w:szCs w:val="24"/>
        </w:rPr>
        <w:t xml:space="preserve">causal </w:t>
      </w:r>
      <w:r w:rsidRPr="00E300F3">
        <w:rPr>
          <w:sz w:val="24"/>
          <w:szCs w:val="24"/>
        </w:rPr>
        <w:t xml:space="preserve">effect of </w:t>
      </w:r>
      <w:r w:rsidR="00F1586F" w:rsidRPr="00E300F3">
        <w:rPr>
          <w:sz w:val="24"/>
          <w:szCs w:val="24"/>
        </w:rPr>
        <w:t>desire thinking on permissive</w:t>
      </w:r>
      <w:r w:rsidR="001361B9" w:rsidRPr="00E300F3">
        <w:rPr>
          <w:sz w:val="24"/>
          <w:szCs w:val="24"/>
        </w:rPr>
        <w:t xml:space="preserve"> beli</w:t>
      </w:r>
      <w:r w:rsidR="00300E50" w:rsidRPr="00E300F3">
        <w:rPr>
          <w:sz w:val="24"/>
          <w:szCs w:val="24"/>
        </w:rPr>
        <w:t>e</w:t>
      </w:r>
      <w:r w:rsidR="001361B9" w:rsidRPr="00E300F3">
        <w:rPr>
          <w:sz w:val="24"/>
          <w:szCs w:val="24"/>
        </w:rPr>
        <w:t>fs</w:t>
      </w:r>
      <w:r w:rsidR="0014294F" w:rsidRPr="00E300F3">
        <w:rPr>
          <w:sz w:val="24"/>
          <w:szCs w:val="24"/>
        </w:rPr>
        <w:t>.</w:t>
      </w:r>
      <w:r w:rsidRPr="00E300F3">
        <w:rPr>
          <w:sz w:val="24"/>
          <w:szCs w:val="24"/>
        </w:rPr>
        <w:t xml:space="preserve"> </w:t>
      </w:r>
      <w:r w:rsidR="00B576D1" w:rsidRPr="00E300F3">
        <w:rPr>
          <w:sz w:val="24"/>
        </w:rPr>
        <w:t>Several</w:t>
      </w:r>
      <w:r w:rsidR="00424E2F" w:rsidRPr="00E300F3">
        <w:rPr>
          <w:sz w:val="24"/>
        </w:rPr>
        <w:t xml:space="preserve"> </w:t>
      </w:r>
      <w:r w:rsidR="00B576D1" w:rsidRPr="00E300F3">
        <w:rPr>
          <w:sz w:val="24"/>
        </w:rPr>
        <w:t>studies</w:t>
      </w:r>
      <w:r w:rsidR="00424E2F" w:rsidRPr="00E300F3">
        <w:rPr>
          <w:sz w:val="24"/>
        </w:rPr>
        <w:t xml:space="preserve"> demonstrated that the induction of desire thinking had a significant effect on craving compared to </w:t>
      </w:r>
      <w:r w:rsidR="0082763A" w:rsidRPr="00E300F3">
        <w:rPr>
          <w:sz w:val="24"/>
        </w:rPr>
        <w:t>distraction</w:t>
      </w:r>
      <w:r w:rsidR="00424E2F" w:rsidRPr="00E300F3">
        <w:rPr>
          <w:sz w:val="24"/>
        </w:rPr>
        <w:t xml:space="preserve"> across a range of addictive behaviours in a community (Caselli, </w:t>
      </w:r>
      <w:proofErr w:type="spellStart"/>
      <w:r w:rsidR="00424E2F" w:rsidRPr="00E300F3">
        <w:rPr>
          <w:sz w:val="24"/>
        </w:rPr>
        <w:t>Soliani</w:t>
      </w:r>
      <w:proofErr w:type="spellEnd"/>
      <w:r w:rsidR="00424E2F" w:rsidRPr="00E300F3">
        <w:rPr>
          <w:sz w:val="24"/>
        </w:rPr>
        <w:t xml:space="preserve"> &amp; Spada, 2013) and clinical sample of patients with AUD (Caselli, Gemelli &amp; Spada, 2017). The impact of desire thinking was independent of basel</w:t>
      </w:r>
      <w:r w:rsidR="00F1586F" w:rsidRPr="00E300F3">
        <w:rPr>
          <w:sz w:val="24"/>
        </w:rPr>
        <w:t>ine craving. The current study</w:t>
      </w:r>
      <w:r w:rsidR="00424E2F" w:rsidRPr="00E300F3">
        <w:rPr>
          <w:sz w:val="24"/>
        </w:rPr>
        <w:t xml:space="preserve"> </w:t>
      </w:r>
      <w:r w:rsidR="00AD2A22" w:rsidRPr="00E300F3">
        <w:rPr>
          <w:sz w:val="24"/>
        </w:rPr>
        <w:t xml:space="preserve">extends </w:t>
      </w:r>
      <w:r w:rsidR="00424E2F" w:rsidRPr="00E300F3">
        <w:rPr>
          <w:sz w:val="24"/>
        </w:rPr>
        <w:t>the investigation about the effect of desire thinking on permissive beli</w:t>
      </w:r>
      <w:r w:rsidR="006F3C96" w:rsidRPr="00E300F3">
        <w:rPr>
          <w:sz w:val="24"/>
        </w:rPr>
        <w:t>e</w:t>
      </w:r>
      <w:r w:rsidR="00424E2F" w:rsidRPr="00E300F3">
        <w:rPr>
          <w:sz w:val="24"/>
        </w:rPr>
        <w:t>fs in a sample of social drinker</w:t>
      </w:r>
      <w:r w:rsidR="006F3C96" w:rsidRPr="00E300F3">
        <w:rPr>
          <w:sz w:val="24"/>
        </w:rPr>
        <w:t>s</w:t>
      </w:r>
      <w:r w:rsidR="00424E2F" w:rsidRPr="00E300F3">
        <w:rPr>
          <w:sz w:val="24"/>
        </w:rPr>
        <w:t xml:space="preserve"> and patients with AUD. In particular, we </w:t>
      </w:r>
      <w:r w:rsidR="00AD2A22" w:rsidRPr="00E300F3">
        <w:rPr>
          <w:sz w:val="24"/>
        </w:rPr>
        <w:t>aimed to test</w:t>
      </w:r>
      <w:r w:rsidR="00424E2F" w:rsidRPr="00E300F3">
        <w:rPr>
          <w:sz w:val="24"/>
        </w:rPr>
        <w:t xml:space="preserve">: (1) whether the induction of desire thinking would have a stronger effect on </w:t>
      </w:r>
      <w:r w:rsidR="00C33B8E" w:rsidRPr="00E300F3">
        <w:rPr>
          <w:sz w:val="24"/>
        </w:rPr>
        <w:t>rate of conviction in permissive beliefs</w:t>
      </w:r>
      <w:r w:rsidR="00424E2F" w:rsidRPr="00E300F3">
        <w:rPr>
          <w:sz w:val="24"/>
        </w:rPr>
        <w:t xml:space="preserve"> </w:t>
      </w:r>
      <w:r w:rsidR="00C33B8E" w:rsidRPr="00E300F3">
        <w:rPr>
          <w:sz w:val="24"/>
        </w:rPr>
        <w:t xml:space="preserve">compared to a control cognitive response in the form of </w:t>
      </w:r>
      <w:r w:rsidR="0082763A" w:rsidRPr="00E300F3">
        <w:rPr>
          <w:sz w:val="24"/>
        </w:rPr>
        <w:t>neutral thinking</w:t>
      </w:r>
      <w:r w:rsidR="00C33B8E" w:rsidRPr="00E300F3">
        <w:rPr>
          <w:sz w:val="24"/>
        </w:rPr>
        <w:t>; and (2) whether this effect would be specific for AUD patients.</w:t>
      </w:r>
    </w:p>
    <w:p w14:paraId="2EB59033" w14:textId="77777777" w:rsidR="008A0A67" w:rsidRPr="00E300F3" w:rsidRDefault="001A7E6C" w:rsidP="00D10957">
      <w:pPr>
        <w:spacing w:line="480" w:lineRule="auto"/>
        <w:jc w:val="center"/>
        <w:rPr>
          <w:b/>
          <w:sz w:val="24"/>
          <w:szCs w:val="24"/>
        </w:rPr>
      </w:pPr>
      <w:r w:rsidRPr="00E300F3">
        <w:rPr>
          <w:b/>
          <w:sz w:val="24"/>
          <w:szCs w:val="24"/>
        </w:rPr>
        <w:t>Method</w:t>
      </w:r>
    </w:p>
    <w:p w14:paraId="0669CD52" w14:textId="77777777" w:rsidR="005719F1" w:rsidRPr="00E300F3" w:rsidRDefault="005719F1" w:rsidP="00BE1FAA">
      <w:pPr>
        <w:spacing w:line="480" w:lineRule="auto"/>
        <w:jc w:val="both"/>
        <w:rPr>
          <w:b/>
          <w:sz w:val="24"/>
          <w:szCs w:val="24"/>
        </w:rPr>
      </w:pPr>
      <w:r w:rsidRPr="00E300F3">
        <w:rPr>
          <w:b/>
          <w:sz w:val="24"/>
          <w:szCs w:val="24"/>
        </w:rPr>
        <w:t>Participants</w:t>
      </w:r>
    </w:p>
    <w:p w14:paraId="23F67FA2" w14:textId="77777777" w:rsidR="00D92202" w:rsidRPr="00E300F3" w:rsidRDefault="008A0A67" w:rsidP="00D92202">
      <w:pPr>
        <w:spacing w:line="480" w:lineRule="auto"/>
        <w:ind w:firstLine="708"/>
        <w:jc w:val="both"/>
        <w:rPr>
          <w:color w:val="00B050"/>
          <w:sz w:val="24"/>
          <w:szCs w:val="24"/>
        </w:rPr>
      </w:pPr>
      <w:r w:rsidRPr="00E300F3">
        <w:rPr>
          <w:sz w:val="24"/>
          <w:szCs w:val="24"/>
        </w:rPr>
        <w:t xml:space="preserve">The study involved </w:t>
      </w:r>
      <w:r w:rsidR="001361B9" w:rsidRPr="00E300F3">
        <w:rPr>
          <w:sz w:val="24"/>
          <w:szCs w:val="24"/>
        </w:rPr>
        <w:t>two</w:t>
      </w:r>
      <w:r w:rsidRPr="00E300F3">
        <w:rPr>
          <w:sz w:val="24"/>
          <w:szCs w:val="24"/>
        </w:rPr>
        <w:t xml:space="preserve"> samples: </w:t>
      </w:r>
      <w:r w:rsidR="006023E8" w:rsidRPr="00E300F3">
        <w:rPr>
          <w:sz w:val="24"/>
          <w:szCs w:val="24"/>
        </w:rPr>
        <w:t>AUD</w:t>
      </w:r>
      <w:r w:rsidR="006F3C96" w:rsidRPr="00E300F3">
        <w:rPr>
          <w:sz w:val="24"/>
          <w:szCs w:val="24"/>
        </w:rPr>
        <w:t xml:space="preserve"> patients</w:t>
      </w:r>
      <w:r w:rsidRPr="00E300F3">
        <w:rPr>
          <w:sz w:val="24"/>
          <w:szCs w:val="24"/>
        </w:rPr>
        <w:t xml:space="preserve"> and social drinkers</w:t>
      </w:r>
      <w:r w:rsidR="006023E8" w:rsidRPr="00E300F3">
        <w:rPr>
          <w:sz w:val="24"/>
          <w:szCs w:val="24"/>
        </w:rPr>
        <w:t xml:space="preserve"> (SD)</w:t>
      </w:r>
      <w:r w:rsidRPr="00E300F3">
        <w:rPr>
          <w:sz w:val="24"/>
          <w:szCs w:val="24"/>
        </w:rPr>
        <w:t>.</w:t>
      </w:r>
      <w:r w:rsidR="006023E8" w:rsidRPr="00E300F3">
        <w:rPr>
          <w:sz w:val="24"/>
          <w:szCs w:val="24"/>
        </w:rPr>
        <w:t xml:space="preserve"> </w:t>
      </w:r>
      <w:r w:rsidR="00F1586F" w:rsidRPr="00E300F3">
        <w:rPr>
          <w:sz w:val="24"/>
          <w:szCs w:val="24"/>
        </w:rPr>
        <w:t>Both</w:t>
      </w:r>
      <w:r w:rsidRPr="00E300F3">
        <w:rPr>
          <w:sz w:val="24"/>
          <w:szCs w:val="24"/>
        </w:rPr>
        <w:t xml:space="preserve"> samples shared </w:t>
      </w:r>
      <w:r w:rsidR="001A7E6C" w:rsidRPr="00E300F3">
        <w:rPr>
          <w:sz w:val="24"/>
          <w:szCs w:val="24"/>
        </w:rPr>
        <w:t>the same</w:t>
      </w:r>
      <w:r w:rsidRPr="00E300F3">
        <w:rPr>
          <w:sz w:val="24"/>
          <w:szCs w:val="24"/>
        </w:rPr>
        <w:t xml:space="preserve"> inclusion criteria: (1) at least 18 years </w:t>
      </w:r>
      <w:r w:rsidR="006F3C96" w:rsidRPr="00E300F3">
        <w:rPr>
          <w:sz w:val="24"/>
          <w:szCs w:val="24"/>
        </w:rPr>
        <w:t>of age;</w:t>
      </w:r>
      <w:r w:rsidRPr="00E300F3">
        <w:rPr>
          <w:sz w:val="24"/>
          <w:szCs w:val="24"/>
        </w:rPr>
        <w:t xml:space="preserve"> (2) understand</w:t>
      </w:r>
      <w:r w:rsidR="006F3C96" w:rsidRPr="00E300F3">
        <w:rPr>
          <w:sz w:val="24"/>
          <w:szCs w:val="24"/>
        </w:rPr>
        <w:t>ing</w:t>
      </w:r>
      <w:r w:rsidRPr="00E300F3">
        <w:rPr>
          <w:sz w:val="24"/>
          <w:szCs w:val="24"/>
        </w:rPr>
        <w:t xml:space="preserve"> </w:t>
      </w:r>
      <w:r w:rsidR="006F3C96" w:rsidRPr="00E300F3">
        <w:rPr>
          <w:sz w:val="24"/>
          <w:szCs w:val="24"/>
        </w:rPr>
        <w:t xml:space="preserve">of </w:t>
      </w:r>
      <w:r w:rsidRPr="00E300F3">
        <w:rPr>
          <w:sz w:val="24"/>
          <w:szCs w:val="24"/>
        </w:rPr>
        <w:t xml:space="preserve">written and spoken </w:t>
      </w:r>
      <w:r w:rsidR="001A7E6C" w:rsidRPr="00E300F3">
        <w:rPr>
          <w:sz w:val="24"/>
          <w:szCs w:val="24"/>
        </w:rPr>
        <w:t>I</w:t>
      </w:r>
      <w:r w:rsidRPr="00E300F3">
        <w:rPr>
          <w:sz w:val="24"/>
          <w:szCs w:val="24"/>
        </w:rPr>
        <w:t>talian</w:t>
      </w:r>
      <w:r w:rsidR="006F3C96" w:rsidRPr="00E300F3">
        <w:rPr>
          <w:sz w:val="24"/>
          <w:szCs w:val="24"/>
        </w:rPr>
        <w:t>;</w:t>
      </w:r>
      <w:r w:rsidRPr="00E300F3">
        <w:rPr>
          <w:sz w:val="24"/>
          <w:szCs w:val="24"/>
        </w:rPr>
        <w:t xml:space="preserve"> (3) absence of drug</w:t>
      </w:r>
      <w:r w:rsidR="00B576D1" w:rsidRPr="00E300F3">
        <w:rPr>
          <w:sz w:val="24"/>
          <w:szCs w:val="24"/>
        </w:rPr>
        <w:t xml:space="preserve"> use apart from alcohol and nicotine</w:t>
      </w:r>
      <w:r w:rsidRPr="00E300F3">
        <w:rPr>
          <w:sz w:val="24"/>
          <w:szCs w:val="24"/>
        </w:rPr>
        <w:t xml:space="preserve"> in the last 12 months; (4) absence of cognitive deficit</w:t>
      </w:r>
      <w:r w:rsidR="006F3C96" w:rsidRPr="00E300F3">
        <w:rPr>
          <w:sz w:val="24"/>
          <w:szCs w:val="24"/>
        </w:rPr>
        <w:t>s</w:t>
      </w:r>
      <w:r w:rsidRPr="00E300F3">
        <w:rPr>
          <w:sz w:val="24"/>
          <w:szCs w:val="24"/>
        </w:rPr>
        <w:t xml:space="preserve"> or mental retardation</w:t>
      </w:r>
      <w:r w:rsidR="006F3C96" w:rsidRPr="00E300F3">
        <w:rPr>
          <w:sz w:val="24"/>
          <w:szCs w:val="24"/>
        </w:rPr>
        <w:t>;</w:t>
      </w:r>
      <w:r w:rsidRPr="00E300F3">
        <w:rPr>
          <w:sz w:val="24"/>
          <w:szCs w:val="24"/>
        </w:rPr>
        <w:t xml:space="preserve"> </w:t>
      </w:r>
      <w:r w:rsidR="006F3C96" w:rsidRPr="00E300F3">
        <w:rPr>
          <w:sz w:val="24"/>
          <w:szCs w:val="24"/>
        </w:rPr>
        <w:t xml:space="preserve">and </w:t>
      </w:r>
      <w:r w:rsidRPr="00E300F3">
        <w:rPr>
          <w:sz w:val="24"/>
          <w:szCs w:val="24"/>
        </w:rPr>
        <w:t>(5)</w:t>
      </w:r>
      <w:r w:rsidR="005F1BC2" w:rsidRPr="00E300F3">
        <w:rPr>
          <w:sz w:val="24"/>
          <w:szCs w:val="24"/>
        </w:rPr>
        <w:t xml:space="preserve"> absence of sever</w:t>
      </w:r>
      <w:r w:rsidR="001A7E6C" w:rsidRPr="00E300F3">
        <w:rPr>
          <w:sz w:val="24"/>
          <w:szCs w:val="24"/>
        </w:rPr>
        <w:t>e</w:t>
      </w:r>
      <w:r w:rsidR="005F1BC2" w:rsidRPr="00E300F3">
        <w:rPr>
          <w:sz w:val="24"/>
          <w:szCs w:val="24"/>
        </w:rPr>
        <w:t xml:space="preserve"> </w:t>
      </w:r>
      <w:r w:rsidR="005F1BC2" w:rsidRPr="00E300F3">
        <w:rPr>
          <w:sz w:val="24"/>
          <w:szCs w:val="24"/>
        </w:rPr>
        <w:lastRenderedPageBreak/>
        <w:t xml:space="preserve">organic disorders. </w:t>
      </w:r>
      <w:r w:rsidR="00F1586F" w:rsidRPr="00E300F3">
        <w:rPr>
          <w:sz w:val="24"/>
          <w:szCs w:val="24"/>
        </w:rPr>
        <w:t>Two</w:t>
      </w:r>
      <w:r w:rsidR="000E249C" w:rsidRPr="00E300F3">
        <w:rPr>
          <w:sz w:val="24"/>
          <w:szCs w:val="24"/>
        </w:rPr>
        <w:t xml:space="preserve"> additional inclusion criteria were specified: (1) a score of more than 7 on the Alcohol Use Disorder Identific</w:t>
      </w:r>
      <w:r w:rsidR="006F3C96" w:rsidRPr="00E300F3">
        <w:rPr>
          <w:sz w:val="24"/>
          <w:szCs w:val="24"/>
        </w:rPr>
        <w:t>a</w:t>
      </w:r>
      <w:r w:rsidR="000E249C" w:rsidRPr="00E300F3">
        <w:rPr>
          <w:sz w:val="24"/>
          <w:szCs w:val="24"/>
        </w:rPr>
        <w:t xml:space="preserve">tion Test (AUDIT) </w:t>
      </w:r>
      <w:r w:rsidR="006157BF" w:rsidRPr="00E300F3">
        <w:rPr>
          <w:sz w:val="24"/>
          <w:szCs w:val="24"/>
        </w:rPr>
        <w:t>and a</w:t>
      </w:r>
      <w:r w:rsidR="000E249C" w:rsidRPr="00E300F3">
        <w:rPr>
          <w:sz w:val="24"/>
          <w:szCs w:val="24"/>
        </w:rPr>
        <w:t xml:space="preserve"> diagnosis of </w:t>
      </w:r>
      <w:r w:rsidR="006F3C96" w:rsidRPr="00E300F3">
        <w:rPr>
          <w:sz w:val="24"/>
          <w:szCs w:val="24"/>
        </w:rPr>
        <w:t>AUD</w:t>
      </w:r>
      <w:r w:rsidR="006157BF" w:rsidRPr="00E300F3">
        <w:rPr>
          <w:sz w:val="24"/>
          <w:szCs w:val="24"/>
        </w:rPr>
        <w:t xml:space="preserve"> on the basis of DSM-5</w:t>
      </w:r>
      <w:r w:rsidR="000E249C" w:rsidRPr="00E300F3">
        <w:rPr>
          <w:sz w:val="24"/>
          <w:szCs w:val="24"/>
        </w:rPr>
        <w:t xml:space="preserve"> (APA, </w:t>
      </w:r>
      <w:r w:rsidR="006157BF" w:rsidRPr="00E300F3">
        <w:rPr>
          <w:sz w:val="24"/>
          <w:szCs w:val="24"/>
        </w:rPr>
        <w:t>2013)</w:t>
      </w:r>
      <w:r w:rsidR="008A0A71" w:rsidRPr="00E300F3">
        <w:rPr>
          <w:sz w:val="24"/>
          <w:szCs w:val="24"/>
        </w:rPr>
        <w:t xml:space="preserve"> </w:t>
      </w:r>
      <w:r w:rsidR="008A0A71" w:rsidRPr="00E300F3">
        <w:rPr>
          <w:color w:val="000000" w:themeColor="text1"/>
          <w:sz w:val="24"/>
          <w:szCs w:val="24"/>
        </w:rPr>
        <w:t>for AUD patients sample</w:t>
      </w:r>
      <w:r w:rsidR="006157BF" w:rsidRPr="00E300F3">
        <w:rPr>
          <w:sz w:val="24"/>
          <w:szCs w:val="24"/>
        </w:rPr>
        <w:t>; and (2</w:t>
      </w:r>
      <w:r w:rsidR="000E249C" w:rsidRPr="00E300F3">
        <w:rPr>
          <w:sz w:val="24"/>
          <w:szCs w:val="24"/>
        </w:rPr>
        <w:t xml:space="preserve">) </w:t>
      </w:r>
      <w:r w:rsidR="00CC4231" w:rsidRPr="00E300F3">
        <w:rPr>
          <w:sz w:val="24"/>
          <w:szCs w:val="24"/>
        </w:rPr>
        <w:t>report</w:t>
      </w:r>
      <w:r w:rsidR="006F3C96" w:rsidRPr="00E300F3">
        <w:rPr>
          <w:sz w:val="24"/>
          <w:szCs w:val="24"/>
        </w:rPr>
        <w:t>ed</w:t>
      </w:r>
      <w:r w:rsidR="00CC4231" w:rsidRPr="00E300F3">
        <w:rPr>
          <w:sz w:val="24"/>
          <w:szCs w:val="24"/>
        </w:rPr>
        <w:t xml:space="preserve"> drinking </w:t>
      </w:r>
      <w:r w:rsidR="000E249C" w:rsidRPr="00E300F3">
        <w:rPr>
          <w:sz w:val="24"/>
          <w:szCs w:val="24"/>
        </w:rPr>
        <w:t xml:space="preserve"> alcoholic beverages at least on</w:t>
      </w:r>
      <w:r w:rsidR="006F3C96" w:rsidRPr="00E300F3">
        <w:rPr>
          <w:sz w:val="24"/>
          <w:szCs w:val="24"/>
        </w:rPr>
        <w:t>c</w:t>
      </w:r>
      <w:r w:rsidR="000E249C" w:rsidRPr="00E300F3">
        <w:rPr>
          <w:sz w:val="24"/>
          <w:szCs w:val="24"/>
        </w:rPr>
        <w:t>e</w:t>
      </w:r>
      <w:r w:rsidR="006F3C96" w:rsidRPr="00E300F3">
        <w:rPr>
          <w:sz w:val="24"/>
          <w:szCs w:val="24"/>
        </w:rPr>
        <w:t xml:space="preserve"> </w:t>
      </w:r>
      <w:r w:rsidR="006157BF" w:rsidRPr="00E300F3">
        <w:rPr>
          <w:sz w:val="24"/>
          <w:szCs w:val="24"/>
        </w:rPr>
        <w:t xml:space="preserve">per week </w:t>
      </w:r>
      <w:r w:rsidR="006157BF" w:rsidRPr="00E300F3">
        <w:rPr>
          <w:color w:val="000000" w:themeColor="text1"/>
          <w:sz w:val="24"/>
          <w:szCs w:val="24"/>
        </w:rPr>
        <w:t xml:space="preserve">for </w:t>
      </w:r>
      <w:r w:rsidR="00D92202" w:rsidRPr="00E300F3">
        <w:rPr>
          <w:color w:val="000000" w:themeColor="text1"/>
          <w:sz w:val="24"/>
          <w:szCs w:val="24"/>
        </w:rPr>
        <w:t>SD</w:t>
      </w:r>
      <w:r w:rsidR="008A0A71" w:rsidRPr="00E300F3">
        <w:rPr>
          <w:color w:val="000000" w:themeColor="text1"/>
          <w:sz w:val="24"/>
          <w:szCs w:val="24"/>
        </w:rPr>
        <w:t xml:space="preserve"> sample</w:t>
      </w:r>
      <w:r w:rsidR="00D92202" w:rsidRPr="00E300F3">
        <w:rPr>
          <w:color w:val="00B050"/>
          <w:sz w:val="24"/>
          <w:szCs w:val="24"/>
        </w:rPr>
        <w:t>.</w:t>
      </w:r>
    </w:p>
    <w:p w14:paraId="428B3036" w14:textId="77777777" w:rsidR="00EC5562" w:rsidRPr="00E300F3" w:rsidRDefault="00D92202" w:rsidP="007F505F">
      <w:pPr>
        <w:spacing w:line="480" w:lineRule="auto"/>
        <w:ind w:firstLine="708"/>
        <w:jc w:val="both"/>
        <w:rPr>
          <w:sz w:val="24"/>
          <w:szCs w:val="24"/>
        </w:rPr>
      </w:pPr>
      <w:r w:rsidRPr="00E300F3">
        <w:rPr>
          <w:sz w:val="24"/>
          <w:szCs w:val="24"/>
        </w:rPr>
        <w:t>AUD patients</w:t>
      </w:r>
      <w:r w:rsidR="005F1BC2" w:rsidRPr="00E300F3">
        <w:rPr>
          <w:sz w:val="24"/>
          <w:szCs w:val="24"/>
        </w:rPr>
        <w:t xml:space="preserve"> were recruited </w:t>
      </w:r>
      <w:r w:rsidR="00CC4231" w:rsidRPr="00E300F3">
        <w:rPr>
          <w:sz w:val="24"/>
          <w:szCs w:val="24"/>
        </w:rPr>
        <w:t>from</w:t>
      </w:r>
      <w:r w:rsidR="005F1BC2" w:rsidRPr="00E300F3">
        <w:rPr>
          <w:sz w:val="24"/>
          <w:szCs w:val="24"/>
        </w:rPr>
        <w:t xml:space="preserve"> individuals seeking treatment for alcohol</w:t>
      </w:r>
      <w:r w:rsidR="00CC4231" w:rsidRPr="00E300F3">
        <w:rPr>
          <w:sz w:val="24"/>
          <w:szCs w:val="24"/>
        </w:rPr>
        <w:t>-</w:t>
      </w:r>
      <w:r w:rsidR="005F1BC2" w:rsidRPr="00E300F3">
        <w:rPr>
          <w:sz w:val="24"/>
          <w:szCs w:val="24"/>
        </w:rPr>
        <w:t xml:space="preserve">related problems at </w:t>
      </w:r>
      <w:r w:rsidR="00CC4231" w:rsidRPr="00E300F3">
        <w:rPr>
          <w:sz w:val="24"/>
          <w:szCs w:val="24"/>
        </w:rPr>
        <w:t xml:space="preserve">the </w:t>
      </w:r>
      <w:r w:rsidR="00901A38" w:rsidRPr="00E300F3">
        <w:rPr>
          <w:color w:val="000000" w:themeColor="text1"/>
          <w:sz w:val="24"/>
          <w:szCs w:val="24"/>
        </w:rPr>
        <w:t>Addiction Centr</w:t>
      </w:r>
      <w:r w:rsidR="006C3542" w:rsidRPr="00E300F3">
        <w:rPr>
          <w:color w:val="000000" w:themeColor="text1"/>
          <w:sz w:val="24"/>
          <w:szCs w:val="24"/>
        </w:rPr>
        <w:t>e</w:t>
      </w:r>
      <w:r w:rsidR="00901A38" w:rsidRPr="00E300F3">
        <w:rPr>
          <w:color w:val="000000" w:themeColor="text1"/>
          <w:sz w:val="24"/>
          <w:szCs w:val="24"/>
        </w:rPr>
        <w:t>, Gruppo CEIS, Modena, Italy</w:t>
      </w:r>
      <w:r w:rsidR="00D84333" w:rsidRPr="00E300F3">
        <w:rPr>
          <w:sz w:val="24"/>
          <w:szCs w:val="24"/>
        </w:rPr>
        <w:t xml:space="preserve">. </w:t>
      </w:r>
      <w:r w:rsidR="002A579B" w:rsidRPr="00E300F3">
        <w:rPr>
          <w:sz w:val="24"/>
          <w:szCs w:val="24"/>
        </w:rPr>
        <w:t xml:space="preserve">The </w:t>
      </w:r>
      <w:r w:rsidR="007F505F" w:rsidRPr="00E300F3">
        <w:rPr>
          <w:sz w:val="24"/>
          <w:szCs w:val="24"/>
        </w:rPr>
        <w:t>AUD</w:t>
      </w:r>
      <w:r w:rsidR="00CC4231" w:rsidRPr="00E300F3">
        <w:rPr>
          <w:sz w:val="24"/>
          <w:szCs w:val="24"/>
        </w:rPr>
        <w:t xml:space="preserve"> group</w:t>
      </w:r>
      <w:r w:rsidR="002A579B" w:rsidRPr="00E300F3">
        <w:rPr>
          <w:sz w:val="24"/>
          <w:szCs w:val="24"/>
        </w:rPr>
        <w:t xml:space="preserve"> consisted of </w:t>
      </w:r>
      <w:r w:rsidR="007F505F" w:rsidRPr="00E300F3">
        <w:rPr>
          <w:sz w:val="24"/>
          <w:szCs w:val="24"/>
        </w:rPr>
        <w:t>30</w:t>
      </w:r>
      <w:r w:rsidR="002A579B" w:rsidRPr="00E300F3">
        <w:rPr>
          <w:sz w:val="24"/>
          <w:szCs w:val="24"/>
        </w:rPr>
        <w:t xml:space="preserve"> patients (</w:t>
      </w:r>
      <w:r w:rsidR="007F505F" w:rsidRPr="00E300F3">
        <w:rPr>
          <w:sz w:val="24"/>
          <w:szCs w:val="24"/>
        </w:rPr>
        <w:t>14</w:t>
      </w:r>
      <w:r w:rsidR="002A579B" w:rsidRPr="00E300F3">
        <w:rPr>
          <w:sz w:val="24"/>
          <w:szCs w:val="24"/>
        </w:rPr>
        <w:t xml:space="preserve"> females) with a mean age </w:t>
      </w:r>
      <w:r w:rsidR="00CC4231" w:rsidRPr="00E300F3">
        <w:rPr>
          <w:sz w:val="24"/>
          <w:szCs w:val="24"/>
        </w:rPr>
        <w:t xml:space="preserve">of </w:t>
      </w:r>
      <w:r w:rsidR="002A579B" w:rsidRPr="00E300F3">
        <w:rPr>
          <w:sz w:val="24"/>
          <w:szCs w:val="24"/>
        </w:rPr>
        <w:t>4</w:t>
      </w:r>
      <w:r w:rsidR="007F505F" w:rsidRPr="00E300F3">
        <w:rPr>
          <w:sz w:val="24"/>
          <w:szCs w:val="24"/>
        </w:rPr>
        <w:t>5.73</w:t>
      </w:r>
      <w:r w:rsidR="00CC4231" w:rsidRPr="00E300F3">
        <w:rPr>
          <w:sz w:val="24"/>
          <w:szCs w:val="24"/>
        </w:rPr>
        <w:t xml:space="preserve"> yea</w:t>
      </w:r>
      <w:r w:rsidR="00F1586F" w:rsidRPr="00E300F3">
        <w:rPr>
          <w:sz w:val="24"/>
          <w:szCs w:val="24"/>
        </w:rPr>
        <w:t>r</w:t>
      </w:r>
      <w:r w:rsidR="00CC4231" w:rsidRPr="00E300F3">
        <w:rPr>
          <w:sz w:val="24"/>
          <w:szCs w:val="24"/>
        </w:rPr>
        <w:t>s</w:t>
      </w:r>
      <w:r w:rsidR="002A579B" w:rsidRPr="00E300F3">
        <w:rPr>
          <w:sz w:val="24"/>
          <w:szCs w:val="24"/>
        </w:rPr>
        <w:t xml:space="preserve"> (</w:t>
      </w:r>
      <w:r w:rsidR="002A579B" w:rsidRPr="00E300F3">
        <w:rPr>
          <w:i/>
          <w:sz w:val="24"/>
          <w:szCs w:val="24"/>
        </w:rPr>
        <w:t>SD=</w:t>
      </w:r>
      <w:r w:rsidR="007F505F" w:rsidRPr="00E300F3">
        <w:rPr>
          <w:sz w:val="24"/>
          <w:szCs w:val="24"/>
        </w:rPr>
        <w:t>9.47</w:t>
      </w:r>
      <w:r w:rsidR="002A579B" w:rsidRPr="00E300F3">
        <w:rPr>
          <w:sz w:val="24"/>
          <w:szCs w:val="24"/>
        </w:rPr>
        <w:t xml:space="preserve">, </w:t>
      </w:r>
      <w:r w:rsidR="002A579B" w:rsidRPr="00E300F3">
        <w:rPr>
          <w:i/>
          <w:sz w:val="24"/>
          <w:szCs w:val="24"/>
        </w:rPr>
        <w:t>Range=</w:t>
      </w:r>
      <w:r w:rsidR="007F505F" w:rsidRPr="00E300F3">
        <w:rPr>
          <w:sz w:val="24"/>
          <w:szCs w:val="24"/>
        </w:rPr>
        <w:t>22-64</w:t>
      </w:r>
      <w:r w:rsidR="002A579B" w:rsidRPr="00E300F3">
        <w:rPr>
          <w:sz w:val="24"/>
          <w:szCs w:val="24"/>
        </w:rPr>
        <w:t>).</w:t>
      </w:r>
      <w:r w:rsidR="004A2B41" w:rsidRPr="00E300F3">
        <w:rPr>
          <w:sz w:val="24"/>
          <w:szCs w:val="24"/>
        </w:rPr>
        <w:t xml:space="preserve"> The average </w:t>
      </w:r>
      <w:r w:rsidR="00CC4231" w:rsidRPr="00E300F3">
        <w:rPr>
          <w:sz w:val="24"/>
          <w:szCs w:val="24"/>
        </w:rPr>
        <w:t xml:space="preserve">number of </w:t>
      </w:r>
      <w:r w:rsidR="004A2B41" w:rsidRPr="00E300F3">
        <w:rPr>
          <w:sz w:val="24"/>
          <w:szCs w:val="24"/>
        </w:rPr>
        <w:t xml:space="preserve">years of schooling </w:t>
      </w:r>
      <w:r w:rsidR="00FE3AAA" w:rsidRPr="00E300F3">
        <w:rPr>
          <w:sz w:val="24"/>
          <w:szCs w:val="24"/>
        </w:rPr>
        <w:t xml:space="preserve">was </w:t>
      </w:r>
      <w:r w:rsidR="007F505F" w:rsidRPr="00E300F3">
        <w:rPr>
          <w:sz w:val="24"/>
          <w:szCs w:val="24"/>
        </w:rPr>
        <w:t>11.23</w:t>
      </w:r>
      <w:r w:rsidR="006C3542" w:rsidRPr="00E300F3">
        <w:rPr>
          <w:sz w:val="24"/>
          <w:szCs w:val="24"/>
        </w:rPr>
        <w:t xml:space="preserve"> years</w:t>
      </w:r>
      <w:r w:rsidR="00FE3AAA" w:rsidRPr="00E300F3">
        <w:rPr>
          <w:sz w:val="24"/>
          <w:szCs w:val="24"/>
        </w:rPr>
        <w:t xml:space="preserve"> (</w:t>
      </w:r>
      <w:r w:rsidR="007F505F" w:rsidRPr="00E300F3">
        <w:rPr>
          <w:i/>
          <w:sz w:val="24"/>
          <w:szCs w:val="24"/>
        </w:rPr>
        <w:t>SD=</w:t>
      </w:r>
      <w:r w:rsidR="007F505F" w:rsidRPr="00E300F3">
        <w:rPr>
          <w:sz w:val="24"/>
          <w:szCs w:val="24"/>
        </w:rPr>
        <w:t>3.45</w:t>
      </w:r>
      <w:r w:rsidR="00FE3AAA" w:rsidRPr="00E300F3">
        <w:rPr>
          <w:i/>
          <w:sz w:val="24"/>
          <w:szCs w:val="24"/>
        </w:rPr>
        <w:t>, Range</w:t>
      </w:r>
      <w:r w:rsidR="00FE3AAA" w:rsidRPr="00E300F3">
        <w:rPr>
          <w:sz w:val="24"/>
          <w:szCs w:val="24"/>
        </w:rPr>
        <w:t>=5-18). The average AUDIT score was 27.</w:t>
      </w:r>
      <w:r w:rsidR="007F505F" w:rsidRPr="00E300F3">
        <w:rPr>
          <w:sz w:val="24"/>
          <w:szCs w:val="24"/>
        </w:rPr>
        <w:t>86</w:t>
      </w:r>
      <w:r w:rsidR="00FE3AAA" w:rsidRPr="00E300F3">
        <w:rPr>
          <w:sz w:val="24"/>
          <w:szCs w:val="24"/>
        </w:rPr>
        <w:t xml:space="preserve"> (</w:t>
      </w:r>
      <w:r w:rsidR="00FE3AAA" w:rsidRPr="00E300F3">
        <w:rPr>
          <w:i/>
          <w:sz w:val="24"/>
          <w:szCs w:val="24"/>
        </w:rPr>
        <w:t>SD=</w:t>
      </w:r>
      <w:r w:rsidR="007F505F" w:rsidRPr="00E300F3">
        <w:rPr>
          <w:sz w:val="24"/>
          <w:szCs w:val="24"/>
        </w:rPr>
        <w:t>7</w:t>
      </w:r>
      <w:r w:rsidR="00FE3AAA" w:rsidRPr="00E300F3">
        <w:rPr>
          <w:sz w:val="24"/>
          <w:szCs w:val="24"/>
        </w:rPr>
        <w:t>.</w:t>
      </w:r>
      <w:r w:rsidR="007F505F" w:rsidRPr="00E300F3">
        <w:rPr>
          <w:sz w:val="24"/>
          <w:szCs w:val="24"/>
        </w:rPr>
        <w:t>6</w:t>
      </w:r>
      <w:r w:rsidR="00FE3AAA" w:rsidRPr="00E300F3">
        <w:rPr>
          <w:i/>
          <w:sz w:val="24"/>
          <w:szCs w:val="24"/>
        </w:rPr>
        <w:t>, Range</w:t>
      </w:r>
      <w:r w:rsidR="007F505F" w:rsidRPr="00E300F3">
        <w:rPr>
          <w:sz w:val="24"/>
          <w:szCs w:val="24"/>
        </w:rPr>
        <w:t>=14-38</w:t>
      </w:r>
      <w:r w:rsidR="00FE3AAA" w:rsidRPr="00E300F3">
        <w:rPr>
          <w:sz w:val="24"/>
          <w:szCs w:val="24"/>
        </w:rPr>
        <w:t>)</w:t>
      </w:r>
      <w:r w:rsidR="00CC4231" w:rsidRPr="00E300F3">
        <w:rPr>
          <w:sz w:val="24"/>
          <w:szCs w:val="24"/>
        </w:rPr>
        <w:t xml:space="preserve">, which is </w:t>
      </w:r>
      <w:r w:rsidR="000E249C" w:rsidRPr="00E300F3">
        <w:rPr>
          <w:sz w:val="24"/>
          <w:szCs w:val="24"/>
        </w:rPr>
        <w:t xml:space="preserve">within the highest </w:t>
      </w:r>
      <w:r w:rsidR="00EC5562" w:rsidRPr="00E300F3">
        <w:rPr>
          <w:sz w:val="24"/>
          <w:szCs w:val="24"/>
        </w:rPr>
        <w:t>range for risk of alcohol dependence (</w:t>
      </w:r>
      <w:proofErr w:type="spellStart"/>
      <w:r w:rsidR="00EC5562" w:rsidRPr="00E300F3">
        <w:rPr>
          <w:sz w:val="24"/>
          <w:szCs w:val="24"/>
        </w:rPr>
        <w:t>Babor</w:t>
      </w:r>
      <w:proofErr w:type="spellEnd"/>
      <w:r w:rsidR="00EC5562" w:rsidRPr="00E300F3">
        <w:rPr>
          <w:sz w:val="24"/>
          <w:szCs w:val="24"/>
        </w:rPr>
        <w:t xml:space="preserve">, </w:t>
      </w:r>
      <w:r w:rsidR="008F49D1" w:rsidRPr="00E300F3">
        <w:rPr>
          <w:sz w:val="24"/>
          <w:szCs w:val="24"/>
        </w:rPr>
        <w:t xml:space="preserve">De la Fuente, Saunders </w:t>
      </w:r>
      <w:r w:rsidR="006C3542" w:rsidRPr="00E300F3">
        <w:rPr>
          <w:sz w:val="24"/>
          <w:szCs w:val="24"/>
        </w:rPr>
        <w:t xml:space="preserve">&amp; </w:t>
      </w:r>
      <w:r w:rsidR="008F49D1" w:rsidRPr="00E300F3">
        <w:rPr>
          <w:sz w:val="24"/>
          <w:szCs w:val="24"/>
        </w:rPr>
        <w:t>Grant; 1992</w:t>
      </w:r>
      <w:r w:rsidR="00EC5562" w:rsidRPr="00E300F3">
        <w:rPr>
          <w:sz w:val="24"/>
          <w:szCs w:val="24"/>
        </w:rPr>
        <w:t>). T</w:t>
      </w:r>
      <w:r w:rsidR="00FE3AAA" w:rsidRPr="00E300F3">
        <w:rPr>
          <w:sz w:val="24"/>
          <w:szCs w:val="24"/>
        </w:rPr>
        <w:t>he average duration of alcohol</w:t>
      </w:r>
      <w:r w:rsidR="00CC4231" w:rsidRPr="00E300F3">
        <w:rPr>
          <w:sz w:val="24"/>
          <w:szCs w:val="24"/>
        </w:rPr>
        <w:t>-</w:t>
      </w:r>
      <w:r w:rsidR="00FE3AAA" w:rsidRPr="00E300F3">
        <w:rPr>
          <w:sz w:val="24"/>
          <w:szCs w:val="24"/>
        </w:rPr>
        <w:t>related problems was</w:t>
      </w:r>
      <w:r w:rsidR="00BF3DD8" w:rsidRPr="00E300F3">
        <w:rPr>
          <w:sz w:val="24"/>
          <w:szCs w:val="24"/>
        </w:rPr>
        <w:t xml:space="preserve"> </w:t>
      </w:r>
      <w:r w:rsidR="007F505F" w:rsidRPr="00E300F3">
        <w:rPr>
          <w:sz w:val="24"/>
          <w:szCs w:val="24"/>
        </w:rPr>
        <w:t>11.31</w:t>
      </w:r>
      <w:r w:rsidR="00BF3DD8" w:rsidRPr="00E300F3">
        <w:rPr>
          <w:sz w:val="24"/>
          <w:szCs w:val="24"/>
        </w:rPr>
        <w:t xml:space="preserve"> years (</w:t>
      </w:r>
      <w:r w:rsidR="00BF3DD8" w:rsidRPr="00E300F3">
        <w:rPr>
          <w:i/>
          <w:sz w:val="24"/>
          <w:szCs w:val="24"/>
        </w:rPr>
        <w:t>SD=</w:t>
      </w:r>
      <w:r w:rsidR="007F505F" w:rsidRPr="00E300F3">
        <w:rPr>
          <w:sz w:val="24"/>
          <w:szCs w:val="24"/>
        </w:rPr>
        <w:t>9.47</w:t>
      </w:r>
      <w:r w:rsidR="00BF3DD8" w:rsidRPr="00E300F3">
        <w:rPr>
          <w:i/>
          <w:sz w:val="24"/>
          <w:szCs w:val="24"/>
        </w:rPr>
        <w:t>, Range</w:t>
      </w:r>
      <w:r w:rsidR="007F505F" w:rsidRPr="00E300F3">
        <w:rPr>
          <w:sz w:val="24"/>
          <w:szCs w:val="24"/>
        </w:rPr>
        <w:t>=2-36</w:t>
      </w:r>
      <w:r w:rsidR="00BF3DD8" w:rsidRPr="00E300F3">
        <w:rPr>
          <w:sz w:val="24"/>
          <w:szCs w:val="24"/>
        </w:rPr>
        <w:t>).</w:t>
      </w:r>
    </w:p>
    <w:p w14:paraId="70C55098" w14:textId="77777777" w:rsidR="00FE3AAA" w:rsidRPr="00E300F3" w:rsidRDefault="00BF3DD8" w:rsidP="00BE1FAA">
      <w:pPr>
        <w:spacing w:line="480" w:lineRule="auto"/>
        <w:jc w:val="both"/>
        <w:rPr>
          <w:color w:val="00B050"/>
          <w:sz w:val="24"/>
          <w:szCs w:val="24"/>
        </w:rPr>
      </w:pPr>
      <w:r w:rsidRPr="00E300F3">
        <w:rPr>
          <w:sz w:val="24"/>
          <w:szCs w:val="24"/>
        </w:rPr>
        <w:tab/>
      </w:r>
      <w:r w:rsidR="007F505F" w:rsidRPr="00E300F3">
        <w:rPr>
          <w:sz w:val="24"/>
          <w:szCs w:val="24"/>
        </w:rPr>
        <w:t>SD participants</w:t>
      </w:r>
      <w:r w:rsidRPr="00E300F3">
        <w:rPr>
          <w:sz w:val="24"/>
          <w:szCs w:val="24"/>
        </w:rPr>
        <w:t xml:space="preserve"> were recruited through leaflets and advertisements in </w:t>
      </w:r>
      <w:r w:rsidR="00612CD7" w:rsidRPr="00E300F3">
        <w:rPr>
          <w:sz w:val="24"/>
          <w:szCs w:val="24"/>
        </w:rPr>
        <w:t xml:space="preserve">the </w:t>
      </w:r>
      <w:r w:rsidRPr="00E300F3">
        <w:rPr>
          <w:sz w:val="24"/>
          <w:szCs w:val="24"/>
        </w:rPr>
        <w:t xml:space="preserve">local health services of Modena, Italy and matched on age and gender with the </w:t>
      </w:r>
      <w:r w:rsidR="007F505F" w:rsidRPr="00E300F3">
        <w:rPr>
          <w:sz w:val="24"/>
          <w:szCs w:val="24"/>
        </w:rPr>
        <w:t>AUD patients</w:t>
      </w:r>
      <w:r w:rsidRPr="00E300F3">
        <w:rPr>
          <w:sz w:val="24"/>
          <w:szCs w:val="24"/>
        </w:rPr>
        <w:t xml:space="preserve">. </w:t>
      </w:r>
      <w:r w:rsidR="001A7E6C" w:rsidRPr="00E300F3">
        <w:rPr>
          <w:sz w:val="24"/>
          <w:szCs w:val="24"/>
        </w:rPr>
        <w:t>The</w:t>
      </w:r>
      <w:r w:rsidR="005719F1" w:rsidRPr="00E300F3">
        <w:rPr>
          <w:sz w:val="24"/>
          <w:szCs w:val="24"/>
        </w:rPr>
        <w:t xml:space="preserve"> </w:t>
      </w:r>
      <w:r w:rsidR="007F505F" w:rsidRPr="00E300F3">
        <w:rPr>
          <w:sz w:val="24"/>
          <w:szCs w:val="24"/>
        </w:rPr>
        <w:t>SD group</w:t>
      </w:r>
      <w:r w:rsidR="005719F1" w:rsidRPr="00E300F3">
        <w:rPr>
          <w:sz w:val="24"/>
          <w:szCs w:val="24"/>
        </w:rPr>
        <w:t xml:space="preserve"> consisted of </w:t>
      </w:r>
      <w:r w:rsidR="007F505F" w:rsidRPr="00E300F3">
        <w:rPr>
          <w:sz w:val="24"/>
          <w:szCs w:val="24"/>
        </w:rPr>
        <w:t>30</w:t>
      </w:r>
      <w:r w:rsidR="005719F1" w:rsidRPr="00E300F3">
        <w:rPr>
          <w:sz w:val="24"/>
          <w:szCs w:val="24"/>
        </w:rPr>
        <w:t xml:space="preserve"> individuals (</w:t>
      </w:r>
      <w:r w:rsidR="007F505F" w:rsidRPr="00E300F3">
        <w:rPr>
          <w:sz w:val="24"/>
          <w:szCs w:val="24"/>
        </w:rPr>
        <w:t>14</w:t>
      </w:r>
      <w:r w:rsidR="005719F1" w:rsidRPr="00E300F3">
        <w:rPr>
          <w:sz w:val="24"/>
          <w:szCs w:val="24"/>
        </w:rPr>
        <w:t xml:space="preserve"> female) with a mean age of 4</w:t>
      </w:r>
      <w:r w:rsidR="007F505F" w:rsidRPr="00E300F3">
        <w:rPr>
          <w:sz w:val="24"/>
          <w:szCs w:val="24"/>
        </w:rPr>
        <w:t>3</w:t>
      </w:r>
      <w:r w:rsidR="005719F1" w:rsidRPr="00E300F3">
        <w:rPr>
          <w:sz w:val="24"/>
          <w:szCs w:val="24"/>
        </w:rPr>
        <w:t>.</w:t>
      </w:r>
      <w:r w:rsidR="007F505F" w:rsidRPr="00E300F3">
        <w:rPr>
          <w:sz w:val="24"/>
          <w:szCs w:val="24"/>
        </w:rPr>
        <w:t>63</w:t>
      </w:r>
      <w:r w:rsidR="006C3542" w:rsidRPr="00E300F3">
        <w:rPr>
          <w:sz w:val="24"/>
          <w:szCs w:val="24"/>
        </w:rPr>
        <w:t xml:space="preserve"> years</w:t>
      </w:r>
      <w:r w:rsidR="005719F1" w:rsidRPr="00E300F3">
        <w:rPr>
          <w:sz w:val="24"/>
          <w:szCs w:val="24"/>
        </w:rPr>
        <w:t xml:space="preserve"> (</w:t>
      </w:r>
      <w:r w:rsidR="005719F1" w:rsidRPr="00E300F3">
        <w:rPr>
          <w:i/>
          <w:sz w:val="24"/>
          <w:szCs w:val="24"/>
        </w:rPr>
        <w:t>SD=</w:t>
      </w:r>
      <w:r w:rsidR="005719F1" w:rsidRPr="00E300F3">
        <w:rPr>
          <w:sz w:val="24"/>
          <w:szCs w:val="24"/>
        </w:rPr>
        <w:t>1</w:t>
      </w:r>
      <w:r w:rsidR="007F505F" w:rsidRPr="00E300F3">
        <w:rPr>
          <w:sz w:val="24"/>
          <w:szCs w:val="24"/>
        </w:rPr>
        <w:t>0.3</w:t>
      </w:r>
      <w:r w:rsidR="005719F1" w:rsidRPr="00E300F3">
        <w:rPr>
          <w:sz w:val="24"/>
          <w:szCs w:val="24"/>
        </w:rPr>
        <w:t xml:space="preserve">, </w:t>
      </w:r>
      <w:r w:rsidR="005719F1" w:rsidRPr="00E300F3">
        <w:rPr>
          <w:i/>
          <w:sz w:val="24"/>
          <w:szCs w:val="24"/>
        </w:rPr>
        <w:t>Range=</w:t>
      </w:r>
      <w:r w:rsidR="00DC0BD9" w:rsidRPr="00E300F3">
        <w:rPr>
          <w:sz w:val="24"/>
          <w:szCs w:val="24"/>
        </w:rPr>
        <w:t>26-64</w:t>
      </w:r>
      <w:r w:rsidR="005719F1" w:rsidRPr="00E300F3">
        <w:rPr>
          <w:sz w:val="24"/>
          <w:szCs w:val="24"/>
        </w:rPr>
        <w:t xml:space="preserve">), a mean years of schooling of </w:t>
      </w:r>
      <w:r w:rsidR="00DC0BD9" w:rsidRPr="00E300F3">
        <w:rPr>
          <w:sz w:val="24"/>
          <w:szCs w:val="24"/>
        </w:rPr>
        <w:t>12.4</w:t>
      </w:r>
      <w:r w:rsidR="006C3542" w:rsidRPr="00E300F3">
        <w:rPr>
          <w:sz w:val="24"/>
          <w:szCs w:val="24"/>
        </w:rPr>
        <w:t>0 years</w:t>
      </w:r>
      <w:r w:rsidR="005719F1" w:rsidRPr="00E300F3">
        <w:rPr>
          <w:sz w:val="24"/>
          <w:szCs w:val="24"/>
        </w:rPr>
        <w:t xml:space="preserve"> (</w:t>
      </w:r>
      <w:r w:rsidR="005719F1" w:rsidRPr="00E300F3">
        <w:rPr>
          <w:i/>
          <w:sz w:val="24"/>
          <w:szCs w:val="24"/>
        </w:rPr>
        <w:t>SD=</w:t>
      </w:r>
      <w:r w:rsidR="00DC0BD9" w:rsidRPr="00E300F3">
        <w:rPr>
          <w:sz w:val="24"/>
          <w:szCs w:val="24"/>
        </w:rPr>
        <w:t>3.0</w:t>
      </w:r>
      <w:r w:rsidR="005719F1" w:rsidRPr="00E300F3">
        <w:rPr>
          <w:sz w:val="24"/>
          <w:szCs w:val="24"/>
        </w:rPr>
        <w:t xml:space="preserve">, </w:t>
      </w:r>
      <w:r w:rsidR="005719F1" w:rsidRPr="00E300F3">
        <w:rPr>
          <w:i/>
          <w:sz w:val="24"/>
          <w:szCs w:val="24"/>
        </w:rPr>
        <w:t>Range=</w:t>
      </w:r>
      <w:r w:rsidR="00DC0BD9" w:rsidRPr="00E300F3">
        <w:rPr>
          <w:sz w:val="24"/>
          <w:szCs w:val="24"/>
        </w:rPr>
        <w:t>5-18) and a mean AUDIT score of 4.28</w:t>
      </w:r>
      <w:r w:rsidR="005719F1" w:rsidRPr="00E300F3">
        <w:rPr>
          <w:sz w:val="24"/>
          <w:szCs w:val="24"/>
        </w:rPr>
        <w:t xml:space="preserve"> (</w:t>
      </w:r>
      <w:r w:rsidR="005719F1" w:rsidRPr="00E300F3">
        <w:rPr>
          <w:i/>
          <w:sz w:val="24"/>
          <w:szCs w:val="24"/>
        </w:rPr>
        <w:t>SD=</w:t>
      </w:r>
      <w:r w:rsidR="00DC0BD9" w:rsidRPr="00E300F3">
        <w:rPr>
          <w:sz w:val="24"/>
          <w:szCs w:val="24"/>
        </w:rPr>
        <w:t>1.96</w:t>
      </w:r>
      <w:r w:rsidR="005719F1" w:rsidRPr="00E300F3">
        <w:rPr>
          <w:sz w:val="24"/>
          <w:szCs w:val="24"/>
        </w:rPr>
        <w:t xml:space="preserve">, </w:t>
      </w:r>
      <w:r w:rsidR="005719F1" w:rsidRPr="00E300F3">
        <w:rPr>
          <w:i/>
          <w:sz w:val="24"/>
          <w:szCs w:val="24"/>
        </w:rPr>
        <w:t>Range=</w:t>
      </w:r>
      <w:r w:rsidR="00DC0BD9" w:rsidRPr="00E300F3">
        <w:rPr>
          <w:sz w:val="24"/>
          <w:szCs w:val="24"/>
        </w:rPr>
        <w:t>1-6</w:t>
      </w:r>
      <w:r w:rsidR="005719F1" w:rsidRPr="00E300F3">
        <w:rPr>
          <w:sz w:val="24"/>
          <w:szCs w:val="24"/>
        </w:rPr>
        <w:t xml:space="preserve">). </w:t>
      </w:r>
      <w:r w:rsidR="008A0A71" w:rsidRPr="00E300F3">
        <w:rPr>
          <w:color w:val="000000" w:themeColor="text1"/>
          <w:sz w:val="24"/>
          <w:szCs w:val="24"/>
        </w:rPr>
        <w:t>All participants</w:t>
      </w:r>
      <w:r w:rsidR="009E195C" w:rsidRPr="00E300F3">
        <w:rPr>
          <w:sz w:val="24"/>
          <w:szCs w:val="24"/>
        </w:rPr>
        <w:t xml:space="preserve"> </w:t>
      </w:r>
      <w:r w:rsidR="00FE3AAA" w:rsidRPr="00E300F3">
        <w:rPr>
          <w:sz w:val="24"/>
          <w:szCs w:val="24"/>
        </w:rPr>
        <w:t>were Caucasian.</w:t>
      </w:r>
      <w:r w:rsidR="00FA7490" w:rsidRPr="00E300F3">
        <w:rPr>
          <w:sz w:val="24"/>
          <w:szCs w:val="24"/>
        </w:rPr>
        <w:t xml:space="preserve"> </w:t>
      </w:r>
    </w:p>
    <w:p w14:paraId="5CB1D446" w14:textId="77777777" w:rsidR="005719F1" w:rsidRPr="00E300F3" w:rsidRDefault="005719F1" w:rsidP="00BE1FAA">
      <w:pPr>
        <w:spacing w:line="480" w:lineRule="auto"/>
        <w:jc w:val="both"/>
        <w:rPr>
          <w:b/>
          <w:sz w:val="24"/>
          <w:szCs w:val="24"/>
        </w:rPr>
      </w:pPr>
      <w:r w:rsidRPr="00E300F3">
        <w:rPr>
          <w:b/>
          <w:sz w:val="24"/>
          <w:szCs w:val="24"/>
        </w:rPr>
        <w:t>Materials</w:t>
      </w:r>
    </w:p>
    <w:p w14:paraId="2D29616A" w14:textId="77777777" w:rsidR="00217C91" w:rsidRPr="00E300F3" w:rsidRDefault="00776B26" w:rsidP="00A65B64">
      <w:pPr>
        <w:autoSpaceDE w:val="0"/>
        <w:autoSpaceDN w:val="0"/>
        <w:adjustRightInd w:val="0"/>
        <w:spacing w:line="480" w:lineRule="auto"/>
        <w:jc w:val="both"/>
        <w:rPr>
          <w:rFonts w:eastAsia="Calibri"/>
          <w:color w:val="000000"/>
          <w:sz w:val="24"/>
          <w:szCs w:val="24"/>
          <w:lang w:eastAsia="en-US"/>
        </w:rPr>
      </w:pPr>
      <w:r w:rsidRPr="00E300F3">
        <w:rPr>
          <w:rFonts w:eastAsia="Calibri"/>
          <w:b/>
          <w:i/>
          <w:color w:val="000000"/>
          <w:sz w:val="24"/>
          <w:szCs w:val="24"/>
          <w:lang w:eastAsia="en-US"/>
        </w:rPr>
        <w:t>The Alcohol Use Disorders Identification Test</w:t>
      </w:r>
      <w:r w:rsidRPr="00E300F3">
        <w:rPr>
          <w:rFonts w:eastAsia="Calibri"/>
          <w:color w:val="000000"/>
          <w:sz w:val="24"/>
          <w:szCs w:val="24"/>
          <w:lang w:eastAsia="en-US"/>
        </w:rPr>
        <w:t xml:space="preserve"> </w:t>
      </w:r>
    </w:p>
    <w:p w14:paraId="278AED23" w14:textId="77777777" w:rsidR="009B4BC7" w:rsidRPr="00E300F3" w:rsidRDefault="00776B26" w:rsidP="00217C91">
      <w:pPr>
        <w:autoSpaceDE w:val="0"/>
        <w:autoSpaceDN w:val="0"/>
        <w:adjustRightInd w:val="0"/>
        <w:spacing w:line="480" w:lineRule="auto"/>
        <w:ind w:firstLine="708"/>
        <w:jc w:val="both"/>
        <w:rPr>
          <w:rFonts w:eastAsia="Calibri"/>
          <w:color w:val="000000"/>
          <w:sz w:val="24"/>
          <w:szCs w:val="24"/>
          <w:lang w:eastAsia="en-US"/>
        </w:rPr>
      </w:pPr>
      <w:r w:rsidRPr="00E300F3">
        <w:rPr>
          <w:rFonts w:eastAsia="Calibri"/>
          <w:color w:val="000000"/>
          <w:sz w:val="24"/>
          <w:szCs w:val="24"/>
          <w:lang w:val="es-ES" w:eastAsia="en-US"/>
        </w:rPr>
        <w:t xml:space="preserve">(AUDIT; Babor, de la Fuente, Saunders, &amp; Grant, </w:t>
      </w:r>
      <w:r w:rsidRPr="00E300F3">
        <w:rPr>
          <w:rFonts w:eastAsia="Calibri"/>
          <w:sz w:val="24"/>
          <w:szCs w:val="24"/>
          <w:lang w:val="es-ES" w:eastAsia="en-US"/>
        </w:rPr>
        <w:t>1992</w:t>
      </w:r>
      <w:r w:rsidRPr="00E300F3">
        <w:rPr>
          <w:rFonts w:eastAsia="Calibri"/>
          <w:color w:val="000000"/>
          <w:sz w:val="24"/>
          <w:szCs w:val="24"/>
          <w:lang w:val="es-ES" w:eastAsia="en-US"/>
        </w:rPr>
        <w:t xml:space="preserve">). </w:t>
      </w:r>
      <w:r w:rsidRPr="00E300F3">
        <w:rPr>
          <w:rFonts w:eastAsia="Calibri"/>
          <w:color w:val="000000"/>
          <w:sz w:val="24"/>
          <w:szCs w:val="24"/>
          <w:lang w:eastAsia="en-US"/>
        </w:rPr>
        <w:t xml:space="preserve">AUDIT </w:t>
      </w:r>
      <w:r w:rsidR="008A0A71" w:rsidRPr="00E300F3">
        <w:rPr>
          <w:rFonts w:eastAsia="Calibri"/>
          <w:color w:val="000000" w:themeColor="text1"/>
          <w:sz w:val="24"/>
          <w:szCs w:val="24"/>
          <w:lang w:eastAsia="en-US"/>
        </w:rPr>
        <w:t>is the most used</w:t>
      </w:r>
      <w:r w:rsidRPr="00E300F3">
        <w:rPr>
          <w:rFonts w:eastAsia="Calibri"/>
          <w:color w:val="000000" w:themeColor="text1"/>
          <w:sz w:val="24"/>
          <w:szCs w:val="24"/>
          <w:lang w:eastAsia="en-US"/>
        </w:rPr>
        <w:t xml:space="preserve"> </w:t>
      </w:r>
      <w:r w:rsidRPr="00E300F3">
        <w:rPr>
          <w:rFonts w:eastAsia="Calibri"/>
          <w:strike/>
          <w:color w:val="000000" w:themeColor="text1"/>
          <w:sz w:val="24"/>
          <w:szCs w:val="24"/>
          <w:lang w:eastAsia="en-US"/>
        </w:rPr>
        <w:t>a</w:t>
      </w:r>
      <w:r w:rsidRPr="00E300F3">
        <w:rPr>
          <w:rFonts w:eastAsia="Calibri"/>
          <w:color w:val="000000" w:themeColor="text1"/>
          <w:sz w:val="24"/>
          <w:szCs w:val="24"/>
          <w:lang w:eastAsia="en-US"/>
        </w:rPr>
        <w:t xml:space="preserve"> screening tool </w:t>
      </w:r>
      <w:r w:rsidR="008A0A71" w:rsidRPr="00E300F3">
        <w:rPr>
          <w:rFonts w:eastAsia="Calibri"/>
          <w:color w:val="000000" w:themeColor="text1"/>
          <w:sz w:val="24"/>
          <w:szCs w:val="24"/>
          <w:lang w:eastAsia="en-US"/>
        </w:rPr>
        <w:t xml:space="preserve">for early identification of problem drinkers, developed </w:t>
      </w:r>
      <w:r w:rsidRPr="00E300F3">
        <w:rPr>
          <w:rFonts w:eastAsia="Calibri"/>
          <w:color w:val="000000" w:themeColor="text1"/>
          <w:sz w:val="24"/>
          <w:szCs w:val="24"/>
          <w:lang w:eastAsia="en-US"/>
        </w:rPr>
        <w:t>by the World Health Organisation</w:t>
      </w:r>
      <w:r w:rsidRPr="00E300F3">
        <w:rPr>
          <w:rFonts w:eastAsia="Calibri"/>
          <w:color w:val="000000"/>
          <w:sz w:val="24"/>
          <w:szCs w:val="24"/>
          <w:lang w:eastAsia="en-US"/>
        </w:rPr>
        <w:t>. AUDIT consists of ten questions regarding recent alcohol consumption, alcohol dependence symptoms</w:t>
      </w:r>
      <w:r w:rsidR="00612CD7" w:rsidRPr="00E300F3">
        <w:rPr>
          <w:rFonts w:eastAsia="Calibri"/>
          <w:color w:val="000000"/>
          <w:sz w:val="24"/>
          <w:szCs w:val="24"/>
          <w:lang w:eastAsia="en-US"/>
        </w:rPr>
        <w:t>,</w:t>
      </w:r>
      <w:r w:rsidRPr="00E300F3">
        <w:rPr>
          <w:rFonts w:eastAsia="Calibri"/>
          <w:color w:val="000000"/>
          <w:sz w:val="24"/>
          <w:szCs w:val="24"/>
          <w:lang w:eastAsia="en-US"/>
        </w:rPr>
        <w:t xml:space="preserve"> and alcohol-related problems. Respondents choose one of five statements (per question) that most applies to their use of alcohol beverages over the past year. Responses are scored from 1 to 4 in the direction of problem drinking. The summary score for the total AUDIT ranges from 0, indicating no presence of problem drinking</w:t>
      </w:r>
      <w:r w:rsidR="006C3542" w:rsidRPr="00E300F3">
        <w:rPr>
          <w:rFonts w:eastAsia="Calibri"/>
          <w:color w:val="000000"/>
          <w:sz w:val="24"/>
          <w:szCs w:val="24"/>
          <w:lang w:eastAsia="en-US"/>
        </w:rPr>
        <w:t xml:space="preserve"> </w:t>
      </w:r>
      <w:r w:rsidRPr="00E300F3">
        <w:rPr>
          <w:rFonts w:eastAsia="Calibri"/>
          <w:color w:val="000000"/>
          <w:sz w:val="24"/>
          <w:szCs w:val="24"/>
          <w:lang w:eastAsia="en-US"/>
        </w:rPr>
        <w:lastRenderedPageBreak/>
        <w:t xml:space="preserve">behaviour, to 40 indicating marked levels of problem drinking behaviour and alcohol dependence. The threshold for indicating possible problem drinking pathology is a score of 8. This instrument has been extensively used and possesses good validity and reliability (Hester &amp; Miller, </w:t>
      </w:r>
      <w:r w:rsidRPr="00E300F3">
        <w:rPr>
          <w:rFonts w:eastAsia="Calibri"/>
          <w:sz w:val="24"/>
          <w:szCs w:val="24"/>
          <w:lang w:eastAsia="en-US"/>
        </w:rPr>
        <w:t>1995</w:t>
      </w:r>
      <w:r w:rsidRPr="00E300F3">
        <w:rPr>
          <w:rFonts w:eastAsia="Calibri"/>
          <w:color w:val="000000"/>
          <w:sz w:val="24"/>
          <w:szCs w:val="24"/>
          <w:lang w:eastAsia="en-US"/>
        </w:rPr>
        <w:t>).</w:t>
      </w:r>
    </w:p>
    <w:p w14:paraId="17B81216" w14:textId="77777777" w:rsidR="00217C91" w:rsidRPr="00E300F3" w:rsidRDefault="009B4BC7" w:rsidP="00A65B64">
      <w:pPr>
        <w:autoSpaceDE w:val="0"/>
        <w:autoSpaceDN w:val="0"/>
        <w:adjustRightInd w:val="0"/>
        <w:spacing w:line="480" w:lineRule="auto"/>
        <w:jc w:val="both"/>
        <w:rPr>
          <w:sz w:val="24"/>
        </w:rPr>
      </w:pPr>
      <w:r w:rsidRPr="00E300F3">
        <w:rPr>
          <w:b/>
          <w:i/>
          <w:sz w:val="24"/>
        </w:rPr>
        <w:t>Desire Thinking Questionnaire</w:t>
      </w:r>
      <w:r w:rsidRPr="00E300F3">
        <w:rPr>
          <w:sz w:val="24"/>
        </w:rPr>
        <w:t xml:space="preserve"> </w:t>
      </w:r>
    </w:p>
    <w:p w14:paraId="0B9A9C94" w14:textId="77777777" w:rsidR="009B4BC7" w:rsidRPr="00E300F3" w:rsidRDefault="009B4BC7" w:rsidP="00217C91">
      <w:pPr>
        <w:autoSpaceDE w:val="0"/>
        <w:autoSpaceDN w:val="0"/>
        <w:adjustRightInd w:val="0"/>
        <w:spacing w:line="480" w:lineRule="auto"/>
        <w:ind w:firstLine="708"/>
        <w:jc w:val="both"/>
        <w:rPr>
          <w:sz w:val="24"/>
        </w:rPr>
      </w:pPr>
      <w:r w:rsidRPr="00E300F3">
        <w:rPr>
          <w:sz w:val="24"/>
        </w:rPr>
        <w:t>(DTQ; Caselli &amp; Spada, 2011). The DTQ consists of 10 items, with two sub-scales of five items each, assessing desire thinking. The first sub-scale, verbal perseveration, concerns the perseveration of verbal thoughts about desire-related content and experience and includes items such as: “I mentally repeat to myself that I need to practice the desired activity”. The second sub-scale, imaginal prefiguration, concerns the tendency to prefigure images about desire-related content and includes items such as: “I imagine myself doing the desired activity”. Items are general in content and refer to the desired activity that may be specified in the instructions. Higher scores indicate higher levels of desire thinking. The DTQ total score and sub-scale scores have been shown to possess good factor structure, internal consistency, test-retest reliability, predictive and discriminative validity (Caselli &amp; Spada, 2011).</w:t>
      </w:r>
    </w:p>
    <w:p w14:paraId="4575914A" w14:textId="77777777" w:rsidR="00217C91" w:rsidRPr="00E300F3" w:rsidRDefault="009B4BC7" w:rsidP="00A65B64">
      <w:pPr>
        <w:autoSpaceDE w:val="0"/>
        <w:autoSpaceDN w:val="0"/>
        <w:adjustRightInd w:val="0"/>
        <w:spacing w:line="480" w:lineRule="auto"/>
        <w:jc w:val="both"/>
        <w:rPr>
          <w:i/>
          <w:sz w:val="24"/>
        </w:rPr>
      </w:pPr>
      <w:r w:rsidRPr="00E300F3">
        <w:rPr>
          <w:b/>
          <w:i/>
          <w:sz w:val="24"/>
        </w:rPr>
        <w:t>The Penn Alcohol Craving Scale</w:t>
      </w:r>
      <w:r w:rsidRPr="00E300F3">
        <w:rPr>
          <w:i/>
          <w:sz w:val="24"/>
        </w:rPr>
        <w:t xml:space="preserve"> </w:t>
      </w:r>
    </w:p>
    <w:p w14:paraId="4A538E36" w14:textId="77777777" w:rsidR="009B4BC7" w:rsidRPr="00E300F3" w:rsidRDefault="009B4BC7" w:rsidP="00217C91">
      <w:pPr>
        <w:autoSpaceDE w:val="0"/>
        <w:autoSpaceDN w:val="0"/>
        <w:adjustRightInd w:val="0"/>
        <w:spacing w:line="480" w:lineRule="auto"/>
        <w:ind w:firstLine="708"/>
        <w:jc w:val="both"/>
        <w:rPr>
          <w:sz w:val="24"/>
        </w:rPr>
      </w:pPr>
      <w:r w:rsidRPr="00E300F3">
        <w:rPr>
          <w:i/>
          <w:sz w:val="24"/>
        </w:rPr>
        <w:t xml:space="preserve">(PACS; </w:t>
      </w:r>
      <w:r w:rsidRPr="00E300F3">
        <w:rPr>
          <w:sz w:val="24"/>
        </w:rPr>
        <w:t xml:space="preserve">Flannery, </w:t>
      </w:r>
      <w:proofErr w:type="spellStart"/>
      <w:r w:rsidRPr="00E300F3">
        <w:rPr>
          <w:sz w:val="24"/>
        </w:rPr>
        <w:t>Volpicelli</w:t>
      </w:r>
      <w:proofErr w:type="spellEnd"/>
      <w:r w:rsidRPr="00E300F3">
        <w:rPr>
          <w:sz w:val="24"/>
        </w:rPr>
        <w:t xml:space="preserve"> &amp; </w:t>
      </w:r>
      <w:proofErr w:type="spellStart"/>
      <w:r w:rsidRPr="00E300F3">
        <w:rPr>
          <w:sz w:val="24"/>
        </w:rPr>
        <w:t>Pettinati</w:t>
      </w:r>
      <w:proofErr w:type="spellEnd"/>
      <w:r w:rsidRPr="00E300F3">
        <w:rPr>
          <w:sz w:val="24"/>
        </w:rPr>
        <w:t xml:space="preserve">, 1999). The PACS consists of 5 items assessing craving for alcohol. The first three questions are centred on the duration, frequency and intensity of craving. The fourth question asks to rate ability to resist drinking if alcohol were available. The final question asks to rate overall average craving for alcohol during the previous week. Each question is scaled from 0 to 6. Higher scores indicate higher levels of craving for alcohol. The PACS has been shown to possess good psychometric properties (Flannery, </w:t>
      </w:r>
      <w:proofErr w:type="spellStart"/>
      <w:r w:rsidRPr="00E300F3">
        <w:rPr>
          <w:sz w:val="24"/>
        </w:rPr>
        <w:t>Volpicelli</w:t>
      </w:r>
      <w:proofErr w:type="spellEnd"/>
      <w:r w:rsidRPr="00E300F3">
        <w:rPr>
          <w:sz w:val="24"/>
        </w:rPr>
        <w:t xml:space="preserve"> &amp; </w:t>
      </w:r>
      <w:proofErr w:type="spellStart"/>
      <w:r w:rsidRPr="00E300F3">
        <w:rPr>
          <w:sz w:val="24"/>
        </w:rPr>
        <w:t>Pettinati</w:t>
      </w:r>
      <w:proofErr w:type="spellEnd"/>
      <w:r w:rsidRPr="00E300F3">
        <w:rPr>
          <w:sz w:val="24"/>
        </w:rPr>
        <w:t>, 1999).</w:t>
      </w:r>
    </w:p>
    <w:p w14:paraId="02838EA7" w14:textId="77777777" w:rsidR="00217C91" w:rsidRPr="00E300F3" w:rsidRDefault="008E7567" w:rsidP="00A65B64">
      <w:pPr>
        <w:spacing w:line="480" w:lineRule="auto"/>
        <w:ind w:right="-40"/>
        <w:jc w:val="both"/>
        <w:rPr>
          <w:i/>
          <w:sz w:val="24"/>
          <w:szCs w:val="24"/>
          <w:lang w:val="en-US"/>
        </w:rPr>
      </w:pPr>
      <w:r w:rsidRPr="00E300F3">
        <w:rPr>
          <w:b/>
          <w:i/>
          <w:sz w:val="24"/>
          <w:szCs w:val="24"/>
          <w:lang w:val="en-US"/>
        </w:rPr>
        <w:t>Current craving measure</w:t>
      </w:r>
      <w:r w:rsidRPr="00E300F3">
        <w:rPr>
          <w:i/>
          <w:sz w:val="24"/>
          <w:szCs w:val="24"/>
          <w:lang w:val="en-US"/>
        </w:rPr>
        <w:t xml:space="preserve">. </w:t>
      </w:r>
    </w:p>
    <w:p w14:paraId="0C0458C4" w14:textId="77777777" w:rsidR="008E7567" w:rsidRPr="00E300F3" w:rsidRDefault="008E7567" w:rsidP="00217C91">
      <w:pPr>
        <w:spacing w:line="480" w:lineRule="auto"/>
        <w:ind w:right="-40" w:firstLine="708"/>
        <w:jc w:val="both"/>
        <w:rPr>
          <w:sz w:val="24"/>
          <w:szCs w:val="24"/>
          <w:lang w:val="en-US"/>
        </w:rPr>
      </w:pPr>
      <w:r w:rsidRPr="00E300F3">
        <w:rPr>
          <w:sz w:val="24"/>
          <w:szCs w:val="24"/>
          <w:lang w:val="en-US"/>
        </w:rPr>
        <w:lastRenderedPageBreak/>
        <w:t>Current craving was assessed using two visual</w:t>
      </w:r>
      <w:r w:rsidR="006F3C96" w:rsidRPr="00E300F3">
        <w:rPr>
          <w:sz w:val="24"/>
          <w:szCs w:val="24"/>
          <w:lang w:val="en-US"/>
        </w:rPr>
        <w:t>-</w:t>
      </w:r>
      <w:r w:rsidRPr="00E300F3">
        <w:rPr>
          <w:sz w:val="24"/>
          <w:szCs w:val="24"/>
          <w:lang w:val="en-US"/>
        </w:rPr>
        <w:t xml:space="preserve">analogue scales. </w:t>
      </w:r>
      <w:r w:rsidR="00FD79AD" w:rsidRPr="00E300F3">
        <w:rPr>
          <w:sz w:val="24"/>
          <w:szCs w:val="24"/>
          <w:lang w:val="en-US"/>
        </w:rPr>
        <w:t>These scales</w:t>
      </w:r>
      <w:r w:rsidRPr="00E300F3">
        <w:rPr>
          <w:sz w:val="24"/>
          <w:szCs w:val="24"/>
          <w:lang w:val="en-US"/>
        </w:rPr>
        <w:t xml:space="preserve"> assessed the s</w:t>
      </w:r>
      <w:r w:rsidR="00FD79AD" w:rsidRPr="00E300F3">
        <w:rPr>
          <w:sz w:val="24"/>
          <w:szCs w:val="24"/>
          <w:lang w:val="en-US"/>
        </w:rPr>
        <w:t xml:space="preserve">trength of the urge for drinking and the urge to </w:t>
      </w:r>
      <w:r w:rsidR="00B576D1" w:rsidRPr="00E300F3">
        <w:rPr>
          <w:sz w:val="24"/>
          <w:szCs w:val="24"/>
          <w:lang w:val="en-US"/>
        </w:rPr>
        <w:t>seek</w:t>
      </w:r>
      <w:r w:rsidR="00FD79AD" w:rsidRPr="00E300F3">
        <w:rPr>
          <w:sz w:val="24"/>
          <w:szCs w:val="24"/>
          <w:lang w:val="en-US"/>
        </w:rPr>
        <w:t xml:space="preserve"> alcoholic beverage</w:t>
      </w:r>
      <w:r w:rsidR="00B576D1" w:rsidRPr="00E300F3">
        <w:rPr>
          <w:sz w:val="24"/>
          <w:szCs w:val="24"/>
          <w:lang w:val="en-US"/>
        </w:rPr>
        <w:t>s</w:t>
      </w:r>
      <w:r w:rsidR="00FD79AD" w:rsidRPr="00E300F3">
        <w:rPr>
          <w:sz w:val="24"/>
          <w:szCs w:val="24"/>
          <w:lang w:val="en-US"/>
        </w:rPr>
        <w:t xml:space="preserve"> </w:t>
      </w:r>
      <w:r w:rsidRPr="00E300F3">
        <w:rPr>
          <w:sz w:val="24"/>
          <w:szCs w:val="24"/>
          <w:lang w:val="en-US"/>
        </w:rPr>
        <w:t xml:space="preserve">from 0 (extremely weak) to 100 (extremely strong). </w:t>
      </w:r>
    </w:p>
    <w:p w14:paraId="1DCDFE3F" w14:textId="77777777" w:rsidR="00217C91" w:rsidRPr="00E300F3" w:rsidRDefault="00105017" w:rsidP="00217C91">
      <w:pPr>
        <w:autoSpaceDE w:val="0"/>
        <w:autoSpaceDN w:val="0"/>
        <w:adjustRightInd w:val="0"/>
        <w:spacing w:line="480" w:lineRule="auto"/>
        <w:jc w:val="both"/>
        <w:rPr>
          <w:i/>
          <w:sz w:val="24"/>
          <w:szCs w:val="24"/>
          <w:lang w:val="en-US"/>
        </w:rPr>
      </w:pPr>
      <w:r w:rsidRPr="00E300F3">
        <w:rPr>
          <w:b/>
          <w:i/>
          <w:sz w:val="24"/>
          <w:szCs w:val="24"/>
          <w:lang w:val="en-US"/>
        </w:rPr>
        <w:t>Current Permissive Beliefs Measure</w:t>
      </w:r>
      <w:r w:rsidRPr="00E300F3">
        <w:rPr>
          <w:i/>
          <w:sz w:val="24"/>
          <w:szCs w:val="24"/>
          <w:lang w:val="en-US"/>
        </w:rPr>
        <w:t xml:space="preserve">. </w:t>
      </w:r>
    </w:p>
    <w:p w14:paraId="029F7359" w14:textId="77777777" w:rsidR="00B06718" w:rsidRPr="00E300F3" w:rsidRDefault="00B06718" w:rsidP="00217C91">
      <w:pPr>
        <w:autoSpaceDE w:val="0"/>
        <w:autoSpaceDN w:val="0"/>
        <w:adjustRightInd w:val="0"/>
        <w:spacing w:line="480" w:lineRule="auto"/>
        <w:ind w:firstLine="708"/>
        <w:jc w:val="both"/>
        <w:rPr>
          <w:i/>
          <w:sz w:val="24"/>
          <w:szCs w:val="24"/>
          <w:lang w:val="en-US"/>
        </w:rPr>
      </w:pPr>
      <w:r w:rsidRPr="00E300F3">
        <w:rPr>
          <w:sz w:val="24"/>
          <w:szCs w:val="24"/>
          <w:lang w:val="en-US"/>
        </w:rPr>
        <w:t>Current permissive beliefs</w:t>
      </w:r>
      <w:r w:rsidR="00105017" w:rsidRPr="00E300F3">
        <w:rPr>
          <w:sz w:val="24"/>
          <w:szCs w:val="24"/>
          <w:lang w:val="en-US"/>
        </w:rPr>
        <w:t xml:space="preserve"> w</w:t>
      </w:r>
      <w:r w:rsidR="006F3C96" w:rsidRPr="00E300F3">
        <w:rPr>
          <w:sz w:val="24"/>
          <w:szCs w:val="24"/>
          <w:lang w:val="en-US"/>
        </w:rPr>
        <w:t>ere</w:t>
      </w:r>
      <w:r w:rsidR="00105017" w:rsidRPr="00E300F3">
        <w:rPr>
          <w:sz w:val="24"/>
          <w:szCs w:val="24"/>
          <w:lang w:val="en-US"/>
        </w:rPr>
        <w:t xml:space="preserve"> assessed using </w:t>
      </w:r>
      <w:r w:rsidRPr="00E300F3">
        <w:rPr>
          <w:sz w:val="24"/>
          <w:szCs w:val="24"/>
          <w:lang w:val="en-US"/>
        </w:rPr>
        <w:t>four</w:t>
      </w:r>
      <w:r w:rsidR="00105017" w:rsidRPr="00E300F3">
        <w:rPr>
          <w:sz w:val="24"/>
          <w:szCs w:val="24"/>
          <w:lang w:val="en-US"/>
        </w:rPr>
        <w:t xml:space="preserve"> visual analogue scales rated from 0 </w:t>
      </w:r>
      <w:r w:rsidR="00DC097E" w:rsidRPr="00E300F3">
        <w:rPr>
          <w:sz w:val="24"/>
          <w:szCs w:val="24"/>
          <w:lang w:val="en-US"/>
        </w:rPr>
        <w:t>(</w:t>
      </w:r>
      <w:r w:rsidR="00DC097E" w:rsidRPr="00E300F3">
        <w:rPr>
          <w:rStyle w:val="longtext"/>
          <w:sz w:val="24"/>
          <w:szCs w:val="24"/>
          <w:shd w:val="clear" w:color="auto" w:fill="FFFFFF"/>
        </w:rPr>
        <w:t xml:space="preserve">“I do not believe at all”) </w:t>
      </w:r>
      <w:r w:rsidR="00105017" w:rsidRPr="00E300F3">
        <w:rPr>
          <w:sz w:val="24"/>
          <w:szCs w:val="24"/>
          <w:lang w:val="en-US"/>
        </w:rPr>
        <w:t xml:space="preserve">to </w:t>
      </w:r>
      <w:r w:rsidR="008E7567" w:rsidRPr="00E300F3">
        <w:rPr>
          <w:sz w:val="24"/>
          <w:szCs w:val="24"/>
          <w:lang w:val="en-US"/>
        </w:rPr>
        <w:t>100</w:t>
      </w:r>
      <w:r w:rsidR="00105017" w:rsidRPr="00E300F3">
        <w:rPr>
          <w:sz w:val="24"/>
          <w:szCs w:val="24"/>
          <w:lang w:val="en-US"/>
        </w:rPr>
        <w:t xml:space="preserve"> </w:t>
      </w:r>
      <w:r w:rsidR="00DC097E" w:rsidRPr="00E300F3">
        <w:rPr>
          <w:sz w:val="24"/>
          <w:szCs w:val="24"/>
          <w:lang w:val="en-US"/>
        </w:rPr>
        <w:t>(</w:t>
      </w:r>
      <w:r w:rsidR="00DC097E" w:rsidRPr="00E300F3">
        <w:rPr>
          <w:rStyle w:val="longtext"/>
          <w:sz w:val="24"/>
          <w:szCs w:val="24"/>
          <w:shd w:val="clear" w:color="auto" w:fill="FFFFFF"/>
        </w:rPr>
        <w:t>“I completely believe it is true”)</w:t>
      </w:r>
      <w:r w:rsidR="00FD79AD" w:rsidRPr="00E300F3">
        <w:rPr>
          <w:rStyle w:val="longtext"/>
          <w:sz w:val="24"/>
          <w:szCs w:val="24"/>
          <w:shd w:val="clear" w:color="auto" w:fill="FFFFFF"/>
        </w:rPr>
        <w:t>. These scales assessed</w:t>
      </w:r>
      <w:r w:rsidR="00105017" w:rsidRPr="00E300F3">
        <w:rPr>
          <w:sz w:val="24"/>
          <w:szCs w:val="24"/>
          <w:lang w:val="en-US"/>
        </w:rPr>
        <w:t xml:space="preserve"> the strength of </w:t>
      </w:r>
      <w:r w:rsidRPr="00E300F3">
        <w:rPr>
          <w:sz w:val="24"/>
          <w:szCs w:val="24"/>
          <w:lang w:val="en-US"/>
        </w:rPr>
        <w:t>conviction on each of them</w:t>
      </w:r>
      <w:r w:rsidR="00B576D1" w:rsidRPr="00E300F3">
        <w:rPr>
          <w:sz w:val="24"/>
          <w:szCs w:val="24"/>
          <w:lang w:val="en-US"/>
        </w:rPr>
        <w:t>. The four items were:</w:t>
      </w:r>
      <w:r w:rsidRPr="00E300F3">
        <w:rPr>
          <w:sz w:val="24"/>
          <w:szCs w:val="24"/>
          <w:lang w:val="en-US"/>
        </w:rPr>
        <w:t xml:space="preserve"> “after all I would deserve a drink</w:t>
      </w:r>
      <w:r w:rsidR="00180AAB" w:rsidRPr="00E300F3">
        <w:rPr>
          <w:sz w:val="24"/>
          <w:szCs w:val="24"/>
          <w:lang w:val="en-US"/>
        </w:rPr>
        <w:t xml:space="preserve">”, </w:t>
      </w:r>
      <w:r w:rsidRPr="00E300F3">
        <w:rPr>
          <w:sz w:val="24"/>
          <w:szCs w:val="24"/>
          <w:lang w:val="en-US"/>
        </w:rPr>
        <w:t>“after all there would be no risk in having a drink</w:t>
      </w:r>
      <w:r w:rsidR="00DC097E" w:rsidRPr="00E300F3">
        <w:rPr>
          <w:sz w:val="24"/>
          <w:szCs w:val="24"/>
          <w:lang w:val="en-US"/>
        </w:rPr>
        <w:t>”</w:t>
      </w:r>
      <w:r w:rsidR="00B576D1" w:rsidRPr="00E300F3">
        <w:rPr>
          <w:sz w:val="24"/>
          <w:szCs w:val="24"/>
          <w:lang w:val="en-US"/>
        </w:rPr>
        <w:t xml:space="preserve">, “after all I would be able to stop when I want”, “after all, having a drink is not dangerous per se”. A mean score </w:t>
      </w:r>
      <w:r w:rsidR="00372458" w:rsidRPr="00E300F3">
        <w:rPr>
          <w:sz w:val="24"/>
          <w:szCs w:val="24"/>
          <w:lang w:val="en-US"/>
        </w:rPr>
        <w:t>was</w:t>
      </w:r>
      <w:r w:rsidR="00B576D1" w:rsidRPr="00E300F3">
        <w:rPr>
          <w:sz w:val="24"/>
          <w:szCs w:val="24"/>
          <w:lang w:val="en-US"/>
        </w:rPr>
        <w:t xml:space="preserve"> been obtained from these items.</w:t>
      </w:r>
    </w:p>
    <w:p w14:paraId="3A18D7F7" w14:textId="77777777" w:rsidR="00217C91" w:rsidRPr="00E300F3" w:rsidRDefault="00DF35F3" w:rsidP="00217C91">
      <w:pPr>
        <w:autoSpaceDE w:val="0"/>
        <w:autoSpaceDN w:val="0"/>
        <w:adjustRightInd w:val="0"/>
        <w:spacing w:line="480" w:lineRule="auto"/>
        <w:jc w:val="both"/>
        <w:rPr>
          <w:i/>
          <w:sz w:val="24"/>
          <w:szCs w:val="24"/>
          <w:lang w:val="en-US"/>
        </w:rPr>
      </w:pPr>
      <w:r w:rsidRPr="00E300F3">
        <w:rPr>
          <w:b/>
          <w:i/>
          <w:sz w:val="24"/>
          <w:szCs w:val="24"/>
          <w:lang w:val="en-US"/>
        </w:rPr>
        <w:t>Thinking</w:t>
      </w:r>
      <w:r w:rsidR="00B32EB3" w:rsidRPr="00E300F3">
        <w:rPr>
          <w:b/>
          <w:i/>
          <w:sz w:val="24"/>
          <w:szCs w:val="24"/>
          <w:lang w:val="en-US"/>
        </w:rPr>
        <w:t xml:space="preserve"> manipulations</w:t>
      </w:r>
      <w:r w:rsidR="00B32EB3" w:rsidRPr="00E300F3">
        <w:rPr>
          <w:i/>
          <w:sz w:val="24"/>
          <w:szCs w:val="24"/>
          <w:lang w:val="en-US"/>
        </w:rPr>
        <w:t xml:space="preserve">. </w:t>
      </w:r>
    </w:p>
    <w:p w14:paraId="6621EA85" w14:textId="77777777" w:rsidR="00FA7490" w:rsidRPr="00E300F3" w:rsidRDefault="00B32EB3" w:rsidP="00DF35F3">
      <w:pPr>
        <w:autoSpaceDE w:val="0"/>
        <w:autoSpaceDN w:val="0"/>
        <w:adjustRightInd w:val="0"/>
        <w:spacing w:line="480" w:lineRule="auto"/>
        <w:ind w:firstLine="708"/>
        <w:jc w:val="both"/>
        <w:rPr>
          <w:sz w:val="24"/>
          <w:szCs w:val="24"/>
          <w:lang w:val="en-US"/>
        </w:rPr>
      </w:pPr>
      <w:r w:rsidRPr="00E300F3">
        <w:rPr>
          <w:rFonts w:eastAsia="Calibri"/>
          <w:sz w:val="24"/>
          <w:szCs w:val="24"/>
          <w:lang w:eastAsia="en-US"/>
        </w:rPr>
        <w:t xml:space="preserve">The </w:t>
      </w:r>
      <w:r w:rsidR="00557065" w:rsidRPr="00E300F3">
        <w:rPr>
          <w:rFonts w:eastAsia="Calibri"/>
          <w:sz w:val="24"/>
          <w:szCs w:val="24"/>
          <w:lang w:eastAsia="en-US"/>
        </w:rPr>
        <w:t>desire thinking</w:t>
      </w:r>
      <w:r w:rsidRPr="00E300F3">
        <w:rPr>
          <w:rFonts w:eastAsia="Calibri"/>
          <w:sz w:val="24"/>
          <w:szCs w:val="24"/>
          <w:lang w:eastAsia="en-US"/>
        </w:rPr>
        <w:t xml:space="preserve"> and </w:t>
      </w:r>
      <w:r w:rsidR="00DF35F3" w:rsidRPr="00E300F3">
        <w:rPr>
          <w:rFonts w:eastAsia="Calibri"/>
          <w:sz w:val="24"/>
          <w:szCs w:val="24"/>
          <w:lang w:eastAsia="en-US"/>
        </w:rPr>
        <w:t>neutral thinking</w:t>
      </w:r>
      <w:r w:rsidRPr="00E300F3">
        <w:rPr>
          <w:rFonts w:eastAsia="Calibri"/>
          <w:sz w:val="24"/>
          <w:szCs w:val="24"/>
          <w:lang w:eastAsia="en-US"/>
        </w:rPr>
        <w:t xml:space="preserve"> </w:t>
      </w:r>
      <w:r w:rsidR="00557065" w:rsidRPr="00E300F3">
        <w:rPr>
          <w:rFonts w:eastAsia="Calibri"/>
          <w:sz w:val="24"/>
          <w:szCs w:val="24"/>
          <w:lang w:eastAsia="en-US"/>
        </w:rPr>
        <w:t>manipulations</w:t>
      </w:r>
      <w:r w:rsidRPr="00E300F3">
        <w:rPr>
          <w:rFonts w:eastAsia="Calibri"/>
          <w:sz w:val="24"/>
          <w:szCs w:val="24"/>
          <w:lang w:eastAsia="en-US"/>
        </w:rPr>
        <w:t xml:space="preserve"> </w:t>
      </w:r>
      <w:r w:rsidR="00557065" w:rsidRPr="00E300F3">
        <w:rPr>
          <w:rFonts w:eastAsia="Calibri"/>
          <w:sz w:val="24"/>
          <w:szCs w:val="24"/>
          <w:lang w:eastAsia="en-US"/>
        </w:rPr>
        <w:t xml:space="preserve">consisted of 24 items each. Items comprised </w:t>
      </w:r>
      <w:r w:rsidR="00557065" w:rsidRPr="00E300F3">
        <w:rPr>
          <w:sz w:val="24"/>
          <w:szCs w:val="24"/>
          <w:lang w:val="en-US"/>
        </w:rPr>
        <w:t>suggestions and instructions that aimed to drive participants’ cognitive elaboration and were presented through a recorded audiotape with an interval of 20 seconds from one to another.</w:t>
      </w:r>
      <w:r w:rsidR="00DF35F3" w:rsidRPr="00E300F3">
        <w:rPr>
          <w:sz w:val="24"/>
          <w:szCs w:val="24"/>
          <w:lang w:val="en-US"/>
        </w:rPr>
        <w:t xml:space="preserve"> The desire thinking manipulation was</w:t>
      </w:r>
      <w:r w:rsidR="00DF35F3" w:rsidRPr="00E300F3">
        <w:rPr>
          <w:rFonts w:eastAsia="Calibri"/>
          <w:sz w:val="24"/>
          <w:szCs w:val="24"/>
          <w:lang w:eastAsia="en-US"/>
        </w:rPr>
        <w:t xml:space="preserve"> based on the tasks used by Caselli, </w:t>
      </w:r>
      <w:proofErr w:type="spellStart"/>
      <w:r w:rsidR="00DF35F3" w:rsidRPr="00E300F3">
        <w:rPr>
          <w:rFonts w:eastAsia="Calibri"/>
          <w:sz w:val="24"/>
          <w:szCs w:val="24"/>
          <w:lang w:eastAsia="en-US"/>
        </w:rPr>
        <w:t>Soliani</w:t>
      </w:r>
      <w:proofErr w:type="spellEnd"/>
      <w:r w:rsidR="00DF35F3" w:rsidRPr="00E300F3">
        <w:rPr>
          <w:rFonts w:eastAsia="Calibri"/>
          <w:sz w:val="24"/>
          <w:szCs w:val="24"/>
          <w:lang w:eastAsia="en-US"/>
        </w:rPr>
        <w:t xml:space="preserve"> and Spada (2012</w:t>
      </w:r>
      <w:r w:rsidR="00033F72" w:rsidRPr="00E300F3">
        <w:rPr>
          <w:rFonts w:eastAsia="Calibri"/>
          <w:sz w:val="24"/>
          <w:szCs w:val="24"/>
          <w:lang w:eastAsia="en-US"/>
        </w:rPr>
        <w:t>, see Appendix A</w:t>
      </w:r>
      <w:r w:rsidR="00DF35F3" w:rsidRPr="00E300F3">
        <w:rPr>
          <w:rFonts w:eastAsia="Calibri"/>
          <w:sz w:val="24"/>
          <w:szCs w:val="24"/>
          <w:lang w:eastAsia="en-US"/>
        </w:rPr>
        <w:t>).</w:t>
      </w:r>
      <w:r w:rsidR="00557065" w:rsidRPr="00E300F3">
        <w:rPr>
          <w:sz w:val="24"/>
          <w:szCs w:val="24"/>
          <w:lang w:val="en-US"/>
        </w:rPr>
        <w:t xml:space="preserve"> In the ‘desire thinking’ condition participants were asked to mentally prefigure themselves while drinking, remember past episodes, plan future opportunity to be involved in drinking and thinking about related advantages (e.g. </w:t>
      </w:r>
      <w:r w:rsidR="00557065" w:rsidRPr="00E300F3">
        <w:rPr>
          <w:i/>
          <w:sz w:val="24"/>
          <w:szCs w:val="24"/>
          <w:lang w:val="en-US"/>
        </w:rPr>
        <w:t>‘</w:t>
      </w:r>
      <w:r w:rsidR="006C3542" w:rsidRPr="00E300F3">
        <w:rPr>
          <w:i/>
          <w:sz w:val="24"/>
          <w:szCs w:val="24"/>
          <w:lang w:val="en-US"/>
        </w:rPr>
        <w:t xml:space="preserve">Try </w:t>
      </w:r>
      <w:r w:rsidR="00557065" w:rsidRPr="00E300F3">
        <w:rPr>
          <w:i/>
          <w:sz w:val="24"/>
          <w:szCs w:val="24"/>
          <w:lang w:val="en-US"/>
        </w:rPr>
        <w:t xml:space="preserve">to visualize last time you drank and its positive effects’ </w:t>
      </w:r>
      <w:r w:rsidR="00557065" w:rsidRPr="00E300F3">
        <w:rPr>
          <w:sz w:val="24"/>
          <w:szCs w:val="24"/>
          <w:lang w:val="en-US"/>
        </w:rPr>
        <w:t xml:space="preserve">or </w:t>
      </w:r>
      <w:r w:rsidR="00557065" w:rsidRPr="00E300F3">
        <w:rPr>
          <w:i/>
          <w:sz w:val="24"/>
          <w:szCs w:val="24"/>
          <w:lang w:val="en-US"/>
        </w:rPr>
        <w:t xml:space="preserve">‘think about advantages </w:t>
      </w:r>
      <w:r w:rsidR="00180AAB" w:rsidRPr="00E300F3">
        <w:rPr>
          <w:i/>
          <w:sz w:val="24"/>
          <w:szCs w:val="24"/>
          <w:lang w:val="en-US"/>
        </w:rPr>
        <w:t xml:space="preserve">for you </w:t>
      </w:r>
      <w:r w:rsidR="00557065" w:rsidRPr="00E300F3">
        <w:rPr>
          <w:i/>
          <w:sz w:val="24"/>
          <w:szCs w:val="24"/>
          <w:lang w:val="en-US"/>
        </w:rPr>
        <w:t>of having a drink’</w:t>
      </w:r>
      <w:r w:rsidR="00557065" w:rsidRPr="00E300F3">
        <w:rPr>
          <w:sz w:val="24"/>
          <w:szCs w:val="24"/>
          <w:lang w:val="en-US"/>
        </w:rPr>
        <w:t xml:space="preserve">). </w:t>
      </w:r>
      <w:r w:rsidR="00DF35F3" w:rsidRPr="00E300F3">
        <w:rPr>
          <w:sz w:val="24"/>
          <w:szCs w:val="24"/>
          <w:lang w:val="en-US"/>
        </w:rPr>
        <w:t xml:space="preserve">The neutral thinking manipulation was based on Nolen-Hoeksema and Morrow’s (1993) distraction task that was already applied in the field of alcohol use by Caselli, </w:t>
      </w:r>
      <w:proofErr w:type="spellStart"/>
      <w:r w:rsidR="00DF35F3" w:rsidRPr="00E300F3">
        <w:rPr>
          <w:sz w:val="24"/>
          <w:szCs w:val="24"/>
          <w:lang w:val="en-US"/>
        </w:rPr>
        <w:t>Soliani</w:t>
      </w:r>
      <w:proofErr w:type="spellEnd"/>
      <w:r w:rsidR="00DF35F3" w:rsidRPr="00E300F3">
        <w:rPr>
          <w:sz w:val="24"/>
          <w:szCs w:val="24"/>
          <w:lang w:val="en-US"/>
        </w:rPr>
        <w:t xml:space="preserve"> and Spada (2012). </w:t>
      </w:r>
      <w:r w:rsidR="00557065" w:rsidRPr="00E300F3">
        <w:rPr>
          <w:rFonts w:eastAsia="Calibri"/>
          <w:sz w:val="24"/>
          <w:szCs w:val="24"/>
          <w:lang w:eastAsia="en-US"/>
        </w:rPr>
        <w:t xml:space="preserve">In the </w:t>
      </w:r>
      <w:r w:rsidR="00DF35F3" w:rsidRPr="00E300F3">
        <w:rPr>
          <w:rFonts w:eastAsia="Calibri"/>
          <w:sz w:val="24"/>
          <w:szCs w:val="24"/>
          <w:lang w:eastAsia="en-US"/>
        </w:rPr>
        <w:t>neutral thinking</w:t>
      </w:r>
      <w:r w:rsidR="00557065" w:rsidRPr="00E300F3">
        <w:rPr>
          <w:rFonts w:eastAsia="Calibri"/>
          <w:sz w:val="24"/>
          <w:szCs w:val="24"/>
          <w:lang w:eastAsia="en-US"/>
        </w:rPr>
        <w:t xml:space="preserve"> condition, participants focused their attention on items that were unrelated to alcohol</w:t>
      </w:r>
      <w:r w:rsidR="00ED6429" w:rsidRPr="00E300F3">
        <w:rPr>
          <w:rFonts w:eastAsia="Calibri"/>
          <w:sz w:val="24"/>
          <w:szCs w:val="24"/>
          <w:lang w:eastAsia="en-US"/>
        </w:rPr>
        <w:t xml:space="preserve"> use (</w:t>
      </w:r>
      <w:r w:rsidR="00557065" w:rsidRPr="00E300F3">
        <w:rPr>
          <w:rFonts w:eastAsia="Calibri"/>
          <w:sz w:val="24"/>
          <w:szCs w:val="24"/>
          <w:lang w:eastAsia="en-US"/>
        </w:rPr>
        <w:t>e.g. ‘</w:t>
      </w:r>
      <w:r w:rsidR="00557065" w:rsidRPr="00E300F3">
        <w:rPr>
          <w:rFonts w:eastAsia="Calibri"/>
          <w:i/>
          <w:sz w:val="24"/>
          <w:szCs w:val="24"/>
          <w:lang w:eastAsia="en-US"/>
        </w:rPr>
        <w:t>Think about the shape of a large black umbrella’</w:t>
      </w:r>
      <w:r w:rsidR="00557065" w:rsidRPr="00E300F3">
        <w:rPr>
          <w:rFonts w:eastAsia="Calibri"/>
          <w:sz w:val="24"/>
          <w:szCs w:val="24"/>
          <w:lang w:eastAsia="en-US"/>
        </w:rPr>
        <w:t>, ‘</w:t>
      </w:r>
      <w:r w:rsidR="00557065" w:rsidRPr="00E300F3">
        <w:rPr>
          <w:rFonts w:eastAsia="Calibri"/>
          <w:i/>
          <w:sz w:val="24"/>
          <w:szCs w:val="24"/>
          <w:lang w:eastAsia="en-US"/>
        </w:rPr>
        <w:t>Think about a ship crossing the ocean’</w:t>
      </w:r>
      <w:r w:rsidR="00ED6429" w:rsidRPr="00E300F3">
        <w:rPr>
          <w:rFonts w:eastAsia="Calibri"/>
          <w:sz w:val="24"/>
          <w:szCs w:val="24"/>
          <w:lang w:eastAsia="en-US"/>
        </w:rPr>
        <w:t>)</w:t>
      </w:r>
      <w:r w:rsidR="00557065" w:rsidRPr="00E300F3">
        <w:rPr>
          <w:rFonts w:eastAsia="Calibri"/>
          <w:sz w:val="24"/>
          <w:szCs w:val="24"/>
          <w:lang w:eastAsia="en-US"/>
        </w:rPr>
        <w:t xml:space="preserve">. In each condition, participants were instructed to concentrate on the </w:t>
      </w:r>
      <w:r w:rsidR="00ED6429" w:rsidRPr="00E300F3">
        <w:rPr>
          <w:rFonts w:eastAsia="Calibri"/>
          <w:sz w:val="24"/>
          <w:szCs w:val="24"/>
          <w:lang w:eastAsia="en-US"/>
        </w:rPr>
        <w:t>audio tape</w:t>
      </w:r>
      <w:r w:rsidR="00557065" w:rsidRPr="00E300F3">
        <w:rPr>
          <w:rFonts w:eastAsia="Calibri"/>
          <w:sz w:val="24"/>
          <w:szCs w:val="24"/>
          <w:lang w:eastAsia="en-US"/>
        </w:rPr>
        <w:t xml:space="preserve"> items for a total of </w:t>
      </w:r>
      <w:r w:rsidR="00ED6429" w:rsidRPr="00E300F3">
        <w:rPr>
          <w:rFonts w:eastAsia="Calibri"/>
          <w:sz w:val="24"/>
          <w:szCs w:val="24"/>
          <w:lang w:eastAsia="en-US"/>
        </w:rPr>
        <w:t>5</w:t>
      </w:r>
      <w:r w:rsidR="00557065" w:rsidRPr="00E300F3">
        <w:rPr>
          <w:rFonts w:eastAsia="Calibri"/>
          <w:sz w:val="24"/>
          <w:szCs w:val="24"/>
          <w:lang w:eastAsia="en-US"/>
        </w:rPr>
        <w:t xml:space="preserve"> </w:t>
      </w:r>
      <w:r w:rsidR="00557065" w:rsidRPr="00E300F3">
        <w:rPr>
          <w:rFonts w:eastAsia="Calibri"/>
          <w:sz w:val="24"/>
          <w:szCs w:val="24"/>
          <w:lang w:eastAsia="en-US"/>
        </w:rPr>
        <w:lastRenderedPageBreak/>
        <w:t xml:space="preserve">minutes. </w:t>
      </w:r>
      <w:r w:rsidR="00DC097E" w:rsidRPr="00E300F3">
        <w:rPr>
          <w:sz w:val="24"/>
          <w:szCs w:val="24"/>
          <w:lang w:val="en-US"/>
        </w:rPr>
        <w:t xml:space="preserve">Participants </w:t>
      </w:r>
      <w:r w:rsidR="00180AAB" w:rsidRPr="00E300F3">
        <w:rPr>
          <w:sz w:val="24"/>
          <w:szCs w:val="24"/>
          <w:lang w:val="en-US"/>
        </w:rPr>
        <w:t>were also asked to indicate</w:t>
      </w:r>
      <w:r w:rsidR="00DC097E" w:rsidRPr="00E300F3">
        <w:rPr>
          <w:sz w:val="24"/>
          <w:szCs w:val="24"/>
          <w:lang w:val="en-US"/>
        </w:rPr>
        <w:t xml:space="preserve"> what proportion of their thoughts (0-100%) during the experimental task were concerning </w:t>
      </w:r>
      <w:r w:rsidR="00180AAB" w:rsidRPr="00E300F3">
        <w:rPr>
          <w:sz w:val="24"/>
          <w:szCs w:val="24"/>
          <w:lang w:val="en-US"/>
        </w:rPr>
        <w:t>alcohol.</w:t>
      </w:r>
      <w:r w:rsidR="00FA7490" w:rsidRPr="00E300F3">
        <w:rPr>
          <w:sz w:val="24"/>
          <w:szCs w:val="24"/>
          <w:lang w:val="en-US"/>
        </w:rPr>
        <w:t xml:space="preserve"> </w:t>
      </w:r>
    </w:p>
    <w:p w14:paraId="3E2EE9ED" w14:textId="77777777" w:rsidR="00C21F28" w:rsidRPr="00E300F3" w:rsidRDefault="00C21F28" w:rsidP="00C21F28">
      <w:pPr>
        <w:autoSpaceDE w:val="0"/>
        <w:autoSpaceDN w:val="0"/>
        <w:adjustRightInd w:val="0"/>
        <w:spacing w:line="480" w:lineRule="auto"/>
        <w:jc w:val="both"/>
        <w:rPr>
          <w:rFonts w:eastAsia="Calibri"/>
          <w:b/>
          <w:sz w:val="24"/>
          <w:szCs w:val="24"/>
          <w:lang w:eastAsia="en-US"/>
        </w:rPr>
      </w:pPr>
      <w:r w:rsidRPr="00E300F3">
        <w:rPr>
          <w:rFonts w:eastAsia="Calibri"/>
          <w:b/>
          <w:sz w:val="24"/>
          <w:szCs w:val="24"/>
          <w:lang w:eastAsia="en-US"/>
        </w:rPr>
        <w:t>Design</w:t>
      </w:r>
    </w:p>
    <w:p w14:paraId="28D0FB5F" w14:textId="77777777" w:rsidR="00C21F28" w:rsidRPr="00E300F3" w:rsidRDefault="00C118E7" w:rsidP="00C21F28">
      <w:pPr>
        <w:spacing w:line="480" w:lineRule="auto"/>
        <w:ind w:right="-40" w:firstLine="708"/>
        <w:jc w:val="both"/>
        <w:rPr>
          <w:sz w:val="24"/>
          <w:szCs w:val="24"/>
          <w:lang w:val="en-US"/>
        </w:rPr>
      </w:pPr>
      <w:r w:rsidRPr="00E300F3">
        <w:rPr>
          <w:sz w:val="24"/>
          <w:szCs w:val="24"/>
          <w:lang w:val="en-US"/>
        </w:rPr>
        <w:t xml:space="preserve">Participants of both </w:t>
      </w:r>
      <w:r w:rsidR="00C21F28" w:rsidRPr="00E300F3">
        <w:rPr>
          <w:sz w:val="24"/>
          <w:szCs w:val="24"/>
          <w:lang w:val="en-US"/>
        </w:rPr>
        <w:t>groups were randomly allocated to two conditions</w:t>
      </w:r>
      <w:r w:rsidR="006C3542" w:rsidRPr="00E300F3">
        <w:rPr>
          <w:sz w:val="24"/>
          <w:szCs w:val="24"/>
          <w:lang w:val="en-US"/>
        </w:rPr>
        <w:t>:</w:t>
      </w:r>
      <w:r w:rsidR="00C21F28" w:rsidRPr="00E300F3">
        <w:rPr>
          <w:sz w:val="24"/>
          <w:szCs w:val="24"/>
          <w:lang w:val="en-US"/>
        </w:rPr>
        <w:t xml:space="preserve"> </w:t>
      </w:r>
      <w:r w:rsidR="00ED6429" w:rsidRPr="00E300F3">
        <w:rPr>
          <w:sz w:val="24"/>
          <w:szCs w:val="24"/>
          <w:lang w:val="en-US"/>
        </w:rPr>
        <w:t xml:space="preserve">a desire thinking condition versus </w:t>
      </w:r>
      <w:r w:rsidR="00C21F28" w:rsidRPr="00E300F3">
        <w:rPr>
          <w:sz w:val="24"/>
          <w:szCs w:val="24"/>
          <w:lang w:val="en-US"/>
        </w:rPr>
        <w:t xml:space="preserve">a </w:t>
      </w:r>
      <w:r w:rsidR="0082763A" w:rsidRPr="00E300F3">
        <w:rPr>
          <w:sz w:val="24"/>
          <w:szCs w:val="24"/>
          <w:lang w:val="en-US"/>
        </w:rPr>
        <w:t>neutral thinking</w:t>
      </w:r>
      <w:r w:rsidR="00C21F28" w:rsidRPr="00E300F3">
        <w:rPr>
          <w:sz w:val="24"/>
          <w:szCs w:val="24"/>
          <w:lang w:val="en-US"/>
        </w:rPr>
        <w:t xml:space="preserve"> condition. Groups were matched for gender. The overall design was a </w:t>
      </w:r>
      <w:r w:rsidRPr="00E300F3">
        <w:rPr>
          <w:sz w:val="24"/>
          <w:szCs w:val="24"/>
        </w:rPr>
        <w:t>2</w:t>
      </w:r>
      <w:r w:rsidR="00C21F28" w:rsidRPr="00E300F3">
        <w:rPr>
          <w:sz w:val="24"/>
          <w:szCs w:val="24"/>
        </w:rPr>
        <w:t xml:space="preserve"> (Group: </w:t>
      </w:r>
      <w:r w:rsidR="00ED6429" w:rsidRPr="00E300F3">
        <w:rPr>
          <w:sz w:val="24"/>
          <w:szCs w:val="24"/>
        </w:rPr>
        <w:t>AUD</w:t>
      </w:r>
      <w:r w:rsidR="00612CD7" w:rsidRPr="00E300F3">
        <w:rPr>
          <w:sz w:val="24"/>
          <w:szCs w:val="24"/>
        </w:rPr>
        <w:t>,</w:t>
      </w:r>
      <w:r w:rsidR="00C21F28" w:rsidRPr="00E300F3">
        <w:rPr>
          <w:sz w:val="24"/>
          <w:szCs w:val="24"/>
        </w:rPr>
        <w:t xml:space="preserve"> </w:t>
      </w:r>
      <w:r w:rsidR="00ED6429" w:rsidRPr="00E300F3">
        <w:rPr>
          <w:sz w:val="24"/>
          <w:szCs w:val="24"/>
        </w:rPr>
        <w:t>SD</w:t>
      </w:r>
      <w:r w:rsidR="00C21F28" w:rsidRPr="00E300F3">
        <w:rPr>
          <w:sz w:val="24"/>
          <w:szCs w:val="24"/>
        </w:rPr>
        <w:t xml:space="preserve">) x 2 (Condition: </w:t>
      </w:r>
      <w:r w:rsidR="0082763A" w:rsidRPr="00E300F3">
        <w:rPr>
          <w:sz w:val="24"/>
          <w:szCs w:val="24"/>
        </w:rPr>
        <w:t>neutral thinking</w:t>
      </w:r>
      <w:r w:rsidR="00612CD7" w:rsidRPr="00E300F3">
        <w:rPr>
          <w:sz w:val="24"/>
          <w:szCs w:val="24"/>
        </w:rPr>
        <w:t xml:space="preserve">, </w:t>
      </w:r>
      <w:r w:rsidRPr="00E300F3">
        <w:rPr>
          <w:sz w:val="24"/>
          <w:szCs w:val="24"/>
        </w:rPr>
        <w:t>desire thinking</w:t>
      </w:r>
      <w:r w:rsidR="00C21F28" w:rsidRPr="00E300F3">
        <w:rPr>
          <w:sz w:val="24"/>
          <w:szCs w:val="24"/>
        </w:rPr>
        <w:t>) x 3 (Time: baseline, post-induction, post</w:t>
      </w:r>
      <w:r w:rsidR="009E195C" w:rsidRPr="00E300F3">
        <w:rPr>
          <w:sz w:val="24"/>
          <w:szCs w:val="24"/>
        </w:rPr>
        <w:t>-</w:t>
      </w:r>
      <w:r w:rsidR="00C21F28" w:rsidRPr="00E300F3">
        <w:rPr>
          <w:sz w:val="24"/>
          <w:szCs w:val="24"/>
        </w:rPr>
        <w:t xml:space="preserve">resting phase) repeated measure </w:t>
      </w:r>
      <w:r w:rsidR="00C21F28" w:rsidRPr="00E300F3">
        <w:rPr>
          <w:sz w:val="24"/>
          <w:szCs w:val="24"/>
          <w:lang w:val="en-US"/>
        </w:rPr>
        <w:t>design.</w:t>
      </w:r>
    </w:p>
    <w:p w14:paraId="74482FEB" w14:textId="77777777" w:rsidR="00C21F28" w:rsidRPr="00E300F3" w:rsidRDefault="00C21F28" w:rsidP="00C21F28">
      <w:pPr>
        <w:autoSpaceDE w:val="0"/>
        <w:autoSpaceDN w:val="0"/>
        <w:adjustRightInd w:val="0"/>
        <w:spacing w:line="480" w:lineRule="auto"/>
        <w:jc w:val="both"/>
        <w:rPr>
          <w:b/>
          <w:sz w:val="24"/>
          <w:szCs w:val="24"/>
          <w:lang w:val="en-US"/>
        </w:rPr>
      </w:pPr>
      <w:r w:rsidRPr="00E300F3">
        <w:rPr>
          <w:b/>
          <w:sz w:val="24"/>
          <w:szCs w:val="24"/>
          <w:lang w:val="en-US"/>
        </w:rPr>
        <w:t>Procedure</w:t>
      </w:r>
    </w:p>
    <w:p w14:paraId="1063445C" w14:textId="77777777" w:rsidR="002E4BEA" w:rsidRPr="00E300F3" w:rsidRDefault="00C21F28" w:rsidP="001A7E6C">
      <w:pPr>
        <w:spacing w:line="480" w:lineRule="auto"/>
        <w:ind w:right="-40" w:firstLine="708"/>
        <w:jc w:val="both"/>
        <w:rPr>
          <w:rFonts w:eastAsia="Calibri"/>
          <w:color w:val="00B050"/>
          <w:sz w:val="24"/>
          <w:szCs w:val="24"/>
        </w:rPr>
      </w:pPr>
      <w:r w:rsidRPr="00E300F3">
        <w:rPr>
          <w:sz w:val="24"/>
          <w:szCs w:val="24"/>
        </w:rPr>
        <w:t xml:space="preserve">Ethics approval for the study was obtained from the Italian Research Institute </w:t>
      </w:r>
      <w:proofErr w:type="spellStart"/>
      <w:r w:rsidRPr="00E300F3">
        <w:rPr>
          <w:sz w:val="24"/>
          <w:szCs w:val="24"/>
        </w:rPr>
        <w:t>Studi</w:t>
      </w:r>
      <w:proofErr w:type="spellEnd"/>
      <w:r w:rsidRPr="00E300F3">
        <w:rPr>
          <w:sz w:val="24"/>
          <w:szCs w:val="24"/>
        </w:rPr>
        <w:t xml:space="preserve"> </w:t>
      </w:r>
      <w:proofErr w:type="spellStart"/>
      <w:r w:rsidRPr="00E300F3">
        <w:rPr>
          <w:sz w:val="24"/>
          <w:szCs w:val="24"/>
        </w:rPr>
        <w:t>Cognitivi</w:t>
      </w:r>
      <w:proofErr w:type="spellEnd"/>
      <w:r w:rsidRPr="00E300F3">
        <w:rPr>
          <w:sz w:val="24"/>
          <w:szCs w:val="24"/>
        </w:rPr>
        <w:t xml:space="preserve"> Ethic</w:t>
      </w:r>
      <w:r w:rsidR="002972EA" w:rsidRPr="00E300F3">
        <w:rPr>
          <w:sz w:val="24"/>
          <w:szCs w:val="24"/>
        </w:rPr>
        <w:t>s</w:t>
      </w:r>
      <w:r w:rsidRPr="00E300F3">
        <w:rPr>
          <w:sz w:val="24"/>
          <w:szCs w:val="24"/>
        </w:rPr>
        <w:t xml:space="preserve"> Board. </w:t>
      </w:r>
      <w:r w:rsidRPr="00E300F3">
        <w:rPr>
          <w:rFonts w:eastAsia="Calibri"/>
          <w:sz w:val="24"/>
          <w:szCs w:val="24"/>
        </w:rPr>
        <w:t xml:space="preserve">Participants received the research project content by direct distribution and all of them took part on a voluntary and unpaid basis. After the participants had given written informed consent, </w:t>
      </w:r>
      <w:r w:rsidRPr="00E300F3">
        <w:rPr>
          <w:sz w:val="24"/>
          <w:szCs w:val="24"/>
        </w:rPr>
        <w:t xml:space="preserve">they were invited to complete the AUDIT together with a diagnostic interview </w:t>
      </w:r>
      <w:r w:rsidR="00C75FDE" w:rsidRPr="00E300F3">
        <w:rPr>
          <w:sz w:val="24"/>
          <w:szCs w:val="24"/>
        </w:rPr>
        <w:t>conducted by an</w:t>
      </w:r>
      <w:r w:rsidRPr="00E300F3">
        <w:rPr>
          <w:sz w:val="24"/>
          <w:szCs w:val="24"/>
        </w:rPr>
        <w:t xml:space="preserve"> expert clinician to evaluate the presence of alcohol </w:t>
      </w:r>
      <w:r w:rsidR="00ED6429" w:rsidRPr="00E300F3">
        <w:rPr>
          <w:sz w:val="24"/>
          <w:szCs w:val="24"/>
        </w:rPr>
        <w:t>use disorder</w:t>
      </w:r>
      <w:r w:rsidRPr="00E300F3">
        <w:rPr>
          <w:sz w:val="24"/>
          <w:szCs w:val="24"/>
        </w:rPr>
        <w:t xml:space="preserve">. During a </w:t>
      </w:r>
      <w:r w:rsidR="00ED6429" w:rsidRPr="00E300F3">
        <w:rPr>
          <w:sz w:val="24"/>
          <w:szCs w:val="24"/>
        </w:rPr>
        <w:t>second session, one week later, DTQ and PACS</w:t>
      </w:r>
      <w:r w:rsidR="00C75FDE" w:rsidRPr="00E300F3">
        <w:rPr>
          <w:sz w:val="24"/>
          <w:szCs w:val="24"/>
        </w:rPr>
        <w:t>, current craving</w:t>
      </w:r>
      <w:r w:rsidRPr="00E300F3">
        <w:rPr>
          <w:sz w:val="24"/>
          <w:szCs w:val="24"/>
        </w:rPr>
        <w:t xml:space="preserve"> and current </w:t>
      </w:r>
      <w:r w:rsidR="00ED6429" w:rsidRPr="00E300F3">
        <w:rPr>
          <w:sz w:val="24"/>
          <w:szCs w:val="24"/>
        </w:rPr>
        <w:t>permissive beliefs</w:t>
      </w:r>
      <w:r w:rsidRPr="00E300F3">
        <w:rPr>
          <w:sz w:val="24"/>
          <w:szCs w:val="24"/>
        </w:rPr>
        <w:t xml:space="preserve"> were admi</w:t>
      </w:r>
      <w:r w:rsidR="00612CD7" w:rsidRPr="00E300F3">
        <w:rPr>
          <w:sz w:val="24"/>
          <w:szCs w:val="24"/>
        </w:rPr>
        <w:t>ni</w:t>
      </w:r>
      <w:r w:rsidRPr="00E300F3">
        <w:rPr>
          <w:sz w:val="24"/>
          <w:szCs w:val="24"/>
        </w:rPr>
        <w:t>stered (Time</w:t>
      </w:r>
      <w:r w:rsidR="001A7E6C" w:rsidRPr="00E300F3">
        <w:rPr>
          <w:sz w:val="24"/>
          <w:szCs w:val="24"/>
        </w:rPr>
        <w:t xml:space="preserve"> </w:t>
      </w:r>
      <w:r w:rsidRPr="00E300F3">
        <w:rPr>
          <w:sz w:val="24"/>
          <w:szCs w:val="24"/>
        </w:rPr>
        <w:t>1)</w:t>
      </w:r>
      <w:r w:rsidR="009951E0" w:rsidRPr="00E300F3">
        <w:rPr>
          <w:sz w:val="24"/>
          <w:szCs w:val="24"/>
        </w:rPr>
        <w:t xml:space="preserve">. Participants were </w:t>
      </w:r>
      <w:r w:rsidRPr="00E300F3">
        <w:rPr>
          <w:rFonts w:eastAsia="Calibri"/>
          <w:sz w:val="24"/>
          <w:szCs w:val="24"/>
        </w:rPr>
        <w:t xml:space="preserve">then randomly assigned to one of the </w:t>
      </w:r>
      <w:r w:rsidR="009951E0" w:rsidRPr="00E300F3">
        <w:rPr>
          <w:rFonts w:eastAsia="Calibri"/>
          <w:sz w:val="24"/>
          <w:szCs w:val="24"/>
        </w:rPr>
        <w:t>two</w:t>
      </w:r>
      <w:r w:rsidRPr="00E300F3">
        <w:rPr>
          <w:rFonts w:eastAsia="Calibri"/>
          <w:sz w:val="24"/>
          <w:szCs w:val="24"/>
        </w:rPr>
        <w:t xml:space="preserve"> thinking manipulations conditions (</w:t>
      </w:r>
      <w:r w:rsidR="00ED6429" w:rsidRPr="00E300F3">
        <w:rPr>
          <w:rFonts w:eastAsia="Calibri"/>
          <w:sz w:val="24"/>
          <w:szCs w:val="24"/>
        </w:rPr>
        <w:t xml:space="preserve">desire thinking versus </w:t>
      </w:r>
      <w:r w:rsidR="0082763A" w:rsidRPr="00E300F3">
        <w:rPr>
          <w:rFonts w:eastAsia="Calibri"/>
          <w:sz w:val="24"/>
          <w:szCs w:val="24"/>
        </w:rPr>
        <w:t>neutral thinking</w:t>
      </w:r>
      <w:r w:rsidRPr="00E300F3">
        <w:rPr>
          <w:rFonts w:eastAsia="Calibri"/>
          <w:sz w:val="24"/>
          <w:szCs w:val="24"/>
        </w:rPr>
        <w:t xml:space="preserve">) and spent </w:t>
      </w:r>
      <w:r w:rsidR="00ED6429" w:rsidRPr="00E300F3">
        <w:rPr>
          <w:rFonts w:eastAsia="Calibri"/>
          <w:sz w:val="24"/>
          <w:szCs w:val="24"/>
        </w:rPr>
        <w:t xml:space="preserve">5 </w:t>
      </w:r>
      <w:r w:rsidRPr="00E300F3">
        <w:rPr>
          <w:rFonts w:eastAsia="Calibri"/>
          <w:sz w:val="24"/>
          <w:szCs w:val="24"/>
        </w:rPr>
        <w:t>minutes working through the thinking manipulation task.</w:t>
      </w:r>
      <w:r w:rsidR="00FA7490" w:rsidRPr="00E300F3">
        <w:rPr>
          <w:rFonts w:eastAsia="Calibri"/>
          <w:sz w:val="24"/>
          <w:szCs w:val="24"/>
        </w:rPr>
        <w:t xml:space="preserve"> </w:t>
      </w:r>
      <w:r w:rsidRPr="00E300F3">
        <w:rPr>
          <w:rFonts w:eastAsia="Calibri"/>
          <w:sz w:val="24"/>
          <w:szCs w:val="24"/>
        </w:rPr>
        <w:t>Following this, participants repeated the</w:t>
      </w:r>
      <w:r w:rsidR="00C75FDE" w:rsidRPr="00E300F3">
        <w:rPr>
          <w:rFonts w:eastAsia="Calibri"/>
          <w:sz w:val="24"/>
          <w:szCs w:val="24"/>
        </w:rPr>
        <w:t xml:space="preserve"> current craving,</w:t>
      </w:r>
      <w:r w:rsidRPr="00E300F3">
        <w:rPr>
          <w:rFonts w:eastAsia="Calibri"/>
          <w:sz w:val="24"/>
          <w:szCs w:val="24"/>
        </w:rPr>
        <w:t xml:space="preserve"> current </w:t>
      </w:r>
      <w:r w:rsidR="00ED6429" w:rsidRPr="00E300F3">
        <w:rPr>
          <w:rFonts w:eastAsia="Calibri"/>
          <w:sz w:val="24"/>
          <w:szCs w:val="24"/>
        </w:rPr>
        <w:t>permissive beliefs</w:t>
      </w:r>
      <w:r w:rsidR="00C75FDE" w:rsidRPr="00E300F3">
        <w:rPr>
          <w:rFonts w:eastAsia="Calibri"/>
          <w:sz w:val="24"/>
          <w:szCs w:val="24"/>
        </w:rPr>
        <w:t xml:space="preserve"> measure and manipulation check </w:t>
      </w:r>
      <w:r w:rsidRPr="00E300F3">
        <w:rPr>
          <w:rFonts w:eastAsia="Calibri"/>
          <w:sz w:val="24"/>
          <w:szCs w:val="24"/>
        </w:rPr>
        <w:t xml:space="preserve">(Time 2). Finally, participants were asked to empty their mind and </w:t>
      </w:r>
      <w:r w:rsidR="00FF4998" w:rsidRPr="00E300F3">
        <w:rPr>
          <w:rFonts w:eastAsia="Calibri"/>
          <w:sz w:val="24"/>
          <w:szCs w:val="24"/>
        </w:rPr>
        <w:t>connect dots on a paper</w:t>
      </w:r>
      <w:r w:rsidRPr="00E300F3">
        <w:rPr>
          <w:rFonts w:eastAsia="Calibri"/>
          <w:sz w:val="24"/>
          <w:szCs w:val="24"/>
        </w:rPr>
        <w:t xml:space="preserve"> for 3 minutes and repeat the </w:t>
      </w:r>
      <w:r w:rsidR="00C75FDE" w:rsidRPr="00E300F3">
        <w:rPr>
          <w:rFonts w:eastAsia="Calibri"/>
          <w:sz w:val="24"/>
          <w:szCs w:val="24"/>
        </w:rPr>
        <w:t xml:space="preserve">current craving and </w:t>
      </w:r>
      <w:r w:rsidRPr="00E300F3">
        <w:rPr>
          <w:rFonts w:eastAsia="Calibri"/>
          <w:sz w:val="24"/>
          <w:szCs w:val="24"/>
        </w:rPr>
        <w:t xml:space="preserve">current </w:t>
      </w:r>
      <w:r w:rsidR="00ED6429" w:rsidRPr="00E300F3">
        <w:rPr>
          <w:rFonts w:eastAsia="Calibri"/>
          <w:sz w:val="24"/>
          <w:szCs w:val="24"/>
        </w:rPr>
        <w:t>permissive beliefs</w:t>
      </w:r>
      <w:r w:rsidRPr="00E300F3">
        <w:rPr>
          <w:rFonts w:eastAsia="Calibri"/>
          <w:sz w:val="24"/>
          <w:szCs w:val="24"/>
        </w:rPr>
        <w:t xml:space="preserve"> </w:t>
      </w:r>
      <w:r w:rsidR="009E195C" w:rsidRPr="00E300F3">
        <w:rPr>
          <w:rFonts w:eastAsia="Calibri"/>
          <w:sz w:val="24"/>
          <w:szCs w:val="24"/>
        </w:rPr>
        <w:t xml:space="preserve">rating </w:t>
      </w:r>
      <w:r w:rsidRPr="00E300F3">
        <w:rPr>
          <w:rFonts w:eastAsia="Calibri"/>
          <w:sz w:val="24"/>
          <w:szCs w:val="24"/>
        </w:rPr>
        <w:t>(</w:t>
      </w:r>
      <w:r w:rsidR="009E195C" w:rsidRPr="00E300F3">
        <w:rPr>
          <w:rFonts w:eastAsia="Calibri"/>
          <w:sz w:val="24"/>
          <w:szCs w:val="24"/>
        </w:rPr>
        <w:t xml:space="preserve">post-resting phase, </w:t>
      </w:r>
      <w:r w:rsidRPr="00E300F3">
        <w:rPr>
          <w:rFonts w:eastAsia="Calibri"/>
          <w:sz w:val="24"/>
          <w:szCs w:val="24"/>
        </w:rPr>
        <w:t>Time 3).</w:t>
      </w:r>
      <w:r w:rsidR="002E4BEA" w:rsidRPr="00E300F3">
        <w:rPr>
          <w:rFonts w:eastAsia="Calibri"/>
          <w:sz w:val="24"/>
          <w:szCs w:val="24"/>
        </w:rPr>
        <w:t xml:space="preserve"> </w:t>
      </w:r>
      <w:r w:rsidRPr="00E300F3">
        <w:rPr>
          <w:rFonts w:eastAsia="Calibri"/>
          <w:sz w:val="24"/>
          <w:szCs w:val="24"/>
        </w:rPr>
        <w:t xml:space="preserve">At the end of experimental session all participants </w:t>
      </w:r>
      <w:r w:rsidR="009951E0" w:rsidRPr="00E300F3">
        <w:rPr>
          <w:rFonts w:eastAsia="Calibri"/>
          <w:sz w:val="24"/>
          <w:szCs w:val="24"/>
        </w:rPr>
        <w:t>were debriefed</w:t>
      </w:r>
      <w:r w:rsidR="00D51560" w:rsidRPr="00E300F3">
        <w:rPr>
          <w:rFonts w:eastAsia="Calibri"/>
          <w:sz w:val="24"/>
          <w:szCs w:val="24"/>
        </w:rPr>
        <w:t xml:space="preserve"> by an expert psychologist</w:t>
      </w:r>
      <w:r w:rsidR="009951E0" w:rsidRPr="00E300F3">
        <w:rPr>
          <w:rFonts w:eastAsia="Calibri"/>
          <w:sz w:val="24"/>
          <w:szCs w:val="24"/>
        </w:rPr>
        <w:t>.</w:t>
      </w:r>
      <w:r w:rsidR="00FA7490" w:rsidRPr="00E300F3">
        <w:rPr>
          <w:rFonts w:eastAsia="Calibri"/>
          <w:sz w:val="24"/>
          <w:szCs w:val="24"/>
        </w:rPr>
        <w:t xml:space="preserve"> </w:t>
      </w:r>
      <w:r w:rsidR="002E4BEA" w:rsidRPr="00E300F3">
        <w:rPr>
          <w:rFonts w:eastAsia="Calibri"/>
          <w:color w:val="000000" w:themeColor="text1"/>
          <w:sz w:val="24"/>
          <w:szCs w:val="24"/>
        </w:rPr>
        <w:t>The manipulation task has been implemented as intended with all participants and no aversive effects emerged.</w:t>
      </w:r>
      <w:r w:rsidR="00D51560" w:rsidRPr="00E300F3">
        <w:rPr>
          <w:rFonts w:eastAsia="Calibri"/>
          <w:color w:val="000000" w:themeColor="text1"/>
          <w:sz w:val="24"/>
          <w:szCs w:val="24"/>
        </w:rPr>
        <w:t xml:space="preserve"> All participants completed the procedure.</w:t>
      </w:r>
      <w:r w:rsidR="00D51560" w:rsidRPr="00E300F3">
        <w:rPr>
          <w:rFonts w:eastAsia="Calibri"/>
          <w:color w:val="00B050"/>
          <w:sz w:val="24"/>
          <w:szCs w:val="24"/>
        </w:rPr>
        <w:t xml:space="preserve"> </w:t>
      </w:r>
    </w:p>
    <w:p w14:paraId="4B4225CF" w14:textId="77777777" w:rsidR="00372458" w:rsidRPr="00E300F3" w:rsidRDefault="00372458" w:rsidP="001A7E6C">
      <w:pPr>
        <w:spacing w:line="480" w:lineRule="auto"/>
        <w:ind w:right="-40" w:firstLine="708"/>
        <w:jc w:val="both"/>
        <w:rPr>
          <w:rFonts w:eastAsia="Calibri"/>
          <w:color w:val="00B050"/>
          <w:sz w:val="24"/>
          <w:szCs w:val="24"/>
        </w:rPr>
      </w:pPr>
    </w:p>
    <w:p w14:paraId="43B14C5E" w14:textId="77777777" w:rsidR="00BE1FAA" w:rsidRPr="00E300F3" w:rsidRDefault="00BE1FAA" w:rsidP="00D10957">
      <w:pPr>
        <w:spacing w:line="480" w:lineRule="auto"/>
        <w:jc w:val="center"/>
        <w:rPr>
          <w:b/>
          <w:sz w:val="24"/>
          <w:szCs w:val="24"/>
        </w:rPr>
      </w:pPr>
      <w:r w:rsidRPr="00E300F3">
        <w:rPr>
          <w:b/>
          <w:sz w:val="24"/>
          <w:szCs w:val="24"/>
        </w:rPr>
        <w:lastRenderedPageBreak/>
        <w:t>Results</w:t>
      </w:r>
    </w:p>
    <w:p w14:paraId="03CB87A5" w14:textId="77777777" w:rsidR="004D22DB" w:rsidRPr="00E300F3" w:rsidRDefault="00BE1FAA">
      <w:pPr>
        <w:spacing w:line="480" w:lineRule="auto"/>
        <w:jc w:val="both"/>
        <w:rPr>
          <w:sz w:val="24"/>
          <w:szCs w:val="24"/>
        </w:rPr>
      </w:pPr>
      <w:r w:rsidRPr="00E300F3">
        <w:rPr>
          <w:sz w:val="24"/>
          <w:szCs w:val="24"/>
        </w:rPr>
        <w:t>Initial analyses were performed with gender as a between-participant variable. As there were no gender differences on the main measures of interest, all further analyses reported were collapsed across this variable.</w:t>
      </w:r>
    </w:p>
    <w:p w14:paraId="321F8216" w14:textId="77777777" w:rsidR="00BE1FAA" w:rsidRPr="00E300F3" w:rsidRDefault="00BE1FAA" w:rsidP="0000311B">
      <w:pPr>
        <w:spacing w:line="480" w:lineRule="auto"/>
        <w:jc w:val="both"/>
        <w:rPr>
          <w:b/>
          <w:sz w:val="24"/>
          <w:szCs w:val="24"/>
        </w:rPr>
      </w:pPr>
      <w:r w:rsidRPr="00E300F3">
        <w:rPr>
          <w:b/>
          <w:sz w:val="24"/>
          <w:szCs w:val="24"/>
        </w:rPr>
        <w:t>Baseline Psychological Characteristics</w:t>
      </w:r>
    </w:p>
    <w:p w14:paraId="7DCE41DB" w14:textId="77777777" w:rsidR="00375993" w:rsidRPr="00E300F3" w:rsidRDefault="00BE1FAA" w:rsidP="008E7567">
      <w:pPr>
        <w:spacing w:line="480" w:lineRule="auto"/>
        <w:jc w:val="both"/>
        <w:rPr>
          <w:sz w:val="24"/>
          <w:szCs w:val="24"/>
        </w:rPr>
      </w:pPr>
      <w:r w:rsidRPr="00E300F3">
        <w:rPr>
          <w:sz w:val="24"/>
          <w:szCs w:val="24"/>
        </w:rPr>
        <w:tab/>
        <w:t>To investigate whether there were differences in baseline psychological characteristics between groups</w:t>
      </w:r>
      <w:r w:rsidR="00612CD7" w:rsidRPr="00E300F3">
        <w:rPr>
          <w:sz w:val="24"/>
          <w:szCs w:val="24"/>
        </w:rPr>
        <w:t>,</w:t>
      </w:r>
      <w:r w:rsidRPr="00E300F3">
        <w:rPr>
          <w:sz w:val="24"/>
          <w:szCs w:val="24"/>
        </w:rPr>
        <w:t xml:space="preserve"> a series of ANOVAs were used with </w:t>
      </w:r>
      <w:r w:rsidR="00E41C2D" w:rsidRPr="00E300F3">
        <w:rPr>
          <w:sz w:val="24"/>
          <w:szCs w:val="24"/>
        </w:rPr>
        <w:t>Age,</w:t>
      </w:r>
      <w:r w:rsidRPr="00E300F3">
        <w:rPr>
          <w:sz w:val="24"/>
          <w:szCs w:val="24"/>
        </w:rPr>
        <w:t xml:space="preserve"> </w:t>
      </w:r>
      <w:r w:rsidR="00E41C2D" w:rsidRPr="00E300F3">
        <w:rPr>
          <w:sz w:val="24"/>
          <w:szCs w:val="24"/>
        </w:rPr>
        <w:t xml:space="preserve">AUDIT, </w:t>
      </w:r>
      <w:r w:rsidR="00ED3E7E" w:rsidRPr="00E300F3">
        <w:rPr>
          <w:sz w:val="24"/>
          <w:szCs w:val="24"/>
        </w:rPr>
        <w:t>PACS</w:t>
      </w:r>
      <w:r w:rsidR="00E41C2D" w:rsidRPr="00E300F3">
        <w:rPr>
          <w:sz w:val="24"/>
          <w:szCs w:val="24"/>
        </w:rPr>
        <w:t xml:space="preserve">, </w:t>
      </w:r>
      <w:r w:rsidR="00ED3E7E" w:rsidRPr="00E300F3">
        <w:rPr>
          <w:sz w:val="24"/>
          <w:szCs w:val="24"/>
        </w:rPr>
        <w:t>DTQ and current permissive beliefs</w:t>
      </w:r>
      <w:r w:rsidR="00E41C2D" w:rsidRPr="00E300F3">
        <w:rPr>
          <w:sz w:val="24"/>
          <w:szCs w:val="24"/>
        </w:rPr>
        <w:t xml:space="preserve">. Age did not show any significant differences between groups. A significant group effect was identified for </w:t>
      </w:r>
      <w:r w:rsidR="00612CD7" w:rsidRPr="00E300F3">
        <w:rPr>
          <w:sz w:val="24"/>
          <w:szCs w:val="24"/>
        </w:rPr>
        <w:t xml:space="preserve">the </w:t>
      </w:r>
      <w:r w:rsidR="00E41C2D" w:rsidRPr="00E300F3">
        <w:rPr>
          <w:sz w:val="24"/>
          <w:szCs w:val="24"/>
        </w:rPr>
        <w:t>other variables</w:t>
      </w:r>
      <w:r w:rsidR="004623CE" w:rsidRPr="00E300F3">
        <w:rPr>
          <w:sz w:val="24"/>
          <w:szCs w:val="24"/>
        </w:rPr>
        <w:t xml:space="preserve"> (See Table 1). Bonferroni pair</w:t>
      </w:r>
      <w:r w:rsidR="00E41C2D" w:rsidRPr="00E300F3">
        <w:rPr>
          <w:sz w:val="24"/>
          <w:szCs w:val="24"/>
        </w:rPr>
        <w:t>wise comparisons in</w:t>
      </w:r>
      <w:r w:rsidR="004623CE" w:rsidRPr="00E300F3">
        <w:rPr>
          <w:sz w:val="24"/>
          <w:szCs w:val="24"/>
        </w:rPr>
        <w:t xml:space="preserve">dicated that </w:t>
      </w:r>
      <w:r w:rsidR="00C33B8E" w:rsidRPr="00E300F3">
        <w:rPr>
          <w:sz w:val="24"/>
          <w:szCs w:val="24"/>
        </w:rPr>
        <w:t>AUD patients</w:t>
      </w:r>
      <w:r w:rsidR="004623CE" w:rsidRPr="00E300F3">
        <w:rPr>
          <w:sz w:val="24"/>
          <w:szCs w:val="24"/>
        </w:rPr>
        <w:t xml:space="preserve"> scored higher than </w:t>
      </w:r>
      <w:r w:rsidR="00C33B8E" w:rsidRPr="00E300F3">
        <w:rPr>
          <w:sz w:val="24"/>
          <w:szCs w:val="24"/>
        </w:rPr>
        <w:t>SD</w:t>
      </w:r>
      <w:r w:rsidR="004623CE" w:rsidRPr="00E300F3">
        <w:rPr>
          <w:sz w:val="24"/>
          <w:szCs w:val="24"/>
        </w:rPr>
        <w:t xml:space="preserve"> </w:t>
      </w:r>
      <w:r w:rsidR="009E195C" w:rsidRPr="00E300F3">
        <w:rPr>
          <w:sz w:val="24"/>
          <w:szCs w:val="24"/>
        </w:rPr>
        <w:t xml:space="preserve">on the </w:t>
      </w:r>
      <w:r w:rsidR="004623CE" w:rsidRPr="00E300F3">
        <w:rPr>
          <w:sz w:val="24"/>
          <w:szCs w:val="24"/>
        </w:rPr>
        <w:t>AUDIT (</w:t>
      </w:r>
      <w:proofErr w:type="spellStart"/>
      <w:r w:rsidR="004623CE" w:rsidRPr="00E300F3">
        <w:rPr>
          <w:i/>
          <w:sz w:val="24"/>
          <w:szCs w:val="24"/>
        </w:rPr>
        <w:t>MDifference</w:t>
      </w:r>
      <w:proofErr w:type="spellEnd"/>
      <w:r w:rsidR="00ED3E7E" w:rsidRPr="00E300F3">
        <w:rPr>
          <w:sz w:val="24"/>
          <w:szCs w:val="24"/>
        </w:rPr>
        <w:t xml:space="preserve"> =</w:t>
      </w:r>
      <w:r w:rsidR="00346DEE" w:rsidRPr="00E300F3">
        <w:rPr>
          <w:sz w:val="24"/>
          <w:szCs w:val="24"/>
        </w:rPr>
        <w:t xml:space="preserve"> </w:t>
      </w:r>
      <w:r w:rsidR="00ED3E7E" w:rsidRPr="00E300F3">
        <w:rPr>
          <w:sz w:val="24"/>
          <w:szCs w:val="24"/>
        </w:rPr>
        <w:t>22.37</w:t>
      </w:r>
      <w:r w:rsidR="004623CE" w:rsidRPr="00E300F3">
        <w:rPr>
          <w:sz w:val="24"/>
          <w:szCs w:val="24"/>
        </w:rPr>
        <w:t xml:space="preserve">, </w:t>
      </w:r>
      <w:r w:rsidR="004623CE" w:rsidRPr="00E300F3">
        <w:rPr>
          <w:i/>
          <w:sz w:val="24"/>
          <w:szCs w:val="24"/>
        </w:rPr>
        <w:t>p&lt;</w:t>
      </w:r>
      <w:r w:rsidR="004623CE" w:rsidRPr="00E300F3">
        <w:rPr>
          <w:sz w:val="24"/>
          <w:szCs w:val="24"/>
        </w:rPr>
        <w:t xml:space="preserve">.001), </w:t>
      </w:r>
      <w:r w:rsidR="00ED3E7E" w:rsidRPr="00E300F3">
        <w:rPr>
          <w:sz w:val="24"/>
          <w:szCs w:val="24"/>
        </w:rPr>
        <w:t>PACS</w:t>
      </w:r>
      <w:r w:rsidR="004623CE" w:rsidRPr="00E300F3">
        <w:rPr>
          <w:sz w:val="24"/>
          <w:szCs w:val="24"/>
        </w:rPr>
        <w:t xml:space="preserve"> (</w:t>
      </w:r>
      <w:proofErr w:type="spellStart"/>
      <w:r w:rsidR="004623CE" w:rsidRPr="00E300F3">
        <w:rPr>
          <w:i/>
          <w:sz w:val="24"/>
          <w:szCs w:val="24"/>
        </w:rPr>
        <w:t>MDifference</w:t>
      </w:r>
      <w:proofErr w:type="spellEnd"/>
      <w:r w:rsidR="00ED3E7E" w:rsidRPr="00E300F3">
        <w:rPr>
          <w:sz w:val="24"/>
          <w:szCs w:val="24"/>
        </w:rPr>
        <w:t xml:space="preserve"> =</w:t>
      </w:r>
      <w:r w:rsidR="00346DEE" w:rsidRPr="00E300F3">
        <w:rPr>
          <w:sz w:val="24"/>
          <w:szCs w:val="24"/>
        </w:rPr>
        <w:t xml:space="preserve"> </w:t>
      </w:r>
      <w:r w:rsidR="00ED3E7E" w:rsidRPr="00E300F3">
        <w:rPr>
          <w:sz w:val="24"/>
          <w:szCs w:val="24"/>
        </w:rPr>
        <w:t>15.52</w:t>
      </w:r>
      <w:r w:rsidR="004623CE" w:rsidRPr="00E300F3">
        <w:rPr>
          <w:sz w:val="24"/>
          <w:szCs w:val="24"/>
        </w:rPr>
        <w:t xml:space="preserve">, </w:t>
      </w:r>
      <w:r w:rsidR="004623CE" w:rsidRPr="00E300F3">
        <w:rPr>
          <w:i/>
          <w:sz w:val="24"/>
          <w:szCs w:val="24"/>
        </w:rPr>
        <w:t>p&lt;</w:t>
      </w:r>
      <w:r w:rsidR="004623CE" w:rsidRPr="00E300F3">
        <w:rPr>
          <w:sz w:val="24"/>
          <w:szCs w:val="24"/>
        </w:rPr>
        <w:t>.001)</w:t>
      </w:r>
      <w:r w:rsidR="00D60AFD" w:rsidRPr="00E300F3">
        <w:rPr>
          <w:sz w:val="24"/>
          <w:szCs w:val="24"/>
        </w:rPr>
        <w:t xml:space="preserve">, </w:t>
      </w:r>
      <w:r w:rsidR="00ED3E7E" w:rsidRPr="00E300F3">
        <w:rPr>
          <w:sz w:val="24"/>
          <w:szCs w:val="24"/>
        </w:rPr>
        <w:t>DTQ</w:t>
      </w:r>
      <w:r w:rsidR="004623CE" w:rsidRPr="00E300F3">
        <w:rPr>
          <w:sz w:val="24"/>
          <w:szCs w:val="24"/>
        </w:rPr>
        <w:t xml:space="preserve"> (</w:t>
      </w:r>
      <w:proofErr w:type="spellStart"/>
      <w:r w:rsidR="004623CE" w:rsidRPr="00E300F3">
        <w:rPr>
          <w:i/>
          <w:sz w:val="24"/>
          <w:szCs w:val="24"/>
        </w:rPr>
        <w:t>MDifference</w:t>
      </w:r>
      <w:proofErr w:type="spellEnd"/>
      <w:r w:rsidR="004623CE" w:rsidRPr="00E300F3">
        <w:rPr>
          <w:sz w:val="24"/>
          <w:szCs w:val="24"/>
        </w:rPr>
        <w:t xml:space="preserve"> =</w:t>
      </w:r>
      <w:r w:rsidR="00346DEE" w:rsidRPr="00E300F3">
        <w:rPr>
          <w:sz w:val="24"/>
          <w:szCs w:val="24"/>
        </w:rPr>
        <w:t xml:space="preserve"> </w:t>
      </w:r>
      <w:r w:rsidR="00ED3E7E" w:rsidRPr="00E300F3">
        <w:rPr>
          <w:sz w:val="24"/>
          <w:szCs w:val="24"/>
        </w:rPr>
        <w:t>10.08</w:t>
      </w:r>
      <w:r w:rsidR="004623CE" w:rsidRPr="00E300F3">
        <w:rPr>
          <w:sz w:val="24"/>
          <w:szCs w:val="24"/>
        </w:rPr>
        <w:t xml:space="preserve">, </w:t>
      </w:r>
      <w:r w:rsidR="004623CE" w:rsidRPr="00E300F3">
        <w:rPr>
          <w:i/>
          <w:sz w:val="24"/>
          <w:szCs w:val="24"/>
        </w:rPr>
        <w:t>p&lt;</w:t>
      </w:r>
      <w:r w:rsidR="004623CE" w:rsidRPr="00E300F3">
        <w:rPr>
          <w:sz w:val="24"/>
          <w:szCs w:val="24"/>
        </w:rPr>
        <w:t xml:space="preserve">.001) </w:t>
      </w:r>
      <w:r w:rsidR="00D60AFD" w:rsidRPr="00E300F3">
        <w:rPr>
          <w:sz w:val="24"/>
          <w:szCs w:val="24"/>
        </w:rPr>
        <w:t xml:space="preserve">and current </w:t>
      </w:r>
      <w:r w:rsidR="00ED3E7E" w:rsidRPr="00E300F3">
        <w:rPr>
          <w:sz w:val="24"/>
          <w:szCs w:val="24"/>
        </w:rPr>
        <w:t>permissive beliefs</w:t>
      </w:r>
      <w:r w:rsidR="00D60AFD" w:rsidRPr="00E300F3">
        <w:rPr>
          <w:sz w:val="24"/>
          <w:szCs w:val="24"/>
        </w:rPr>
        <w:t xml:space="preserve"> (</w:t>
      </w:r>
      <w:proofErr w:type="spellStart"/>
      <w:r w:rsidR="00D60AFD" w:rsidRPr="00E300F3">
        <w:rPr>
          <w:i/>
          <w:sz w:val="24"/>
          <w:szCs w:val="24"/>
        </w:rPr>
        <w:t>MDifference</w:t>
      </w:r>
      <w:proofErr w:type="spellEnd"/>
      <w:r w:rsidR="00D60AFD" w:rsidRPr="00E300F3">
        <w:rPr>
          <w:sz w:val="24"/>
          <w:szCs w:val="24"/>
        </w:rPr>
        <w:t xml:space="preserve"> = </w:t>
      </w:r>
      <w:r w:rsidR="00ED3E7E" w:rsidRPr="00E300F3">
        <w:rPr>
          <w:sz w:val="24"/>
          <w:szCs w:val="24"/>
        </w:rPr>
        <w:t>9.65</w:t>
      </w:r>
      <w:r w:rsidR="00D60AFD" w:rsidRPr="00E300F3">
        <w:rPr>
          <w:sz w:val="24"/>
          <w:szCs w:val="24"/>
        </w:rPr>
        <w:t xml:space="preserve">, </w:t>
      </w:r>
      <w:r w:rsidR="00D60AFD" w:rsidRPr="00E300F3">
        <w:rPr>
          <w:i/>
          <w:sz w:val="24"/>
          <w:szCs w:val="24"/>
        </w:rPr>
        <w:t>p</w:t>
      </w:r>
      <w:r w:rsidR="00ED3E7E" w:rsidRPr="00E300F3">
        <w:rPr>
          <w:i/>
          <w:sz w:val="24"/>
          <w:szCs w:val="24"/>
        </w:rPr>
        <w:t>&lt;</w:t>
      </w:r>
      <w:r w:rsidR="00D60AFD" w:rsidRPr="00E300F3">
        <w:rPr>
          <w:sz w:val="24"/>
          <w:szCs w:val="24"/>
        </w:rPr>
        <w:t xml:space="preserve">.001). </w:t>
      </w:r>
      <w:r w:rsidRPr="00E300F3">
        <w:rPr>
          <w:sz w:val="24"/>
          <w:szCs w:val="24"/>
        </w:rPr>
        <w:t xml:space="preserve">No significant differences </w:t>
      </w:r>
      <w:r w:rsidR="009E195C" w:rsidRPr="00E300F3">
        <w:rPr>
          <w:sz w:val="24"/>
          <w:szCs w:val="24"/>
        </w:rPr>
        <w:t xml:space="preserve">at baseline were observed between </w:t>
      </w:r>
      <w:r w:rsidRPr="00E300F3">
        <w:rPr>
          <w:sz w:val="24"/>
          <w:szCs w:val="24"/>
        </w:rPr>
        <w:t xml:space="preserve">the </w:t>
      </w:r>
      <w:r w:rsidR="00ED3E7E" w:rsidRPr="00E300F3">
        <w:rPr>
          <w:sz w:val="24"/>
          <w:szCs w:val="24"/>
        </w:rPr>
        <w:t>desire thinking</w:t>
      </w:r>
      <w:r w:rsidR="00E41C2D" w:rsidRPr="00E300F3">
        <w:rPr>
          <w:sz w:val="24"/>
          <w:szCs w:val="24"/>
        </w:rPr>
        <w:t xml:space="preserve"> </w:t>
      </w:r>
      <w:r w:rsidR="0082763A" w:rsidRPr="00E300F3">
        <w:rPr>
          <w:sz w:val="24"/>
          <w:szCs w:val="24"/>
        </w:rPr>
        <w:t xml:space="preserve">and neutral thinking </w:t>
      </w:r>
      <w:r w:rsidRPr="00E300F3">
        <w:rPr>
          <w:sz w:val="24"/>
          <w:szCs w:val="24"/>
        </w:rPr>
        <w:t>conditions (See Table 1).</w:t>
      </w:r>
      <w:r w:rsidR="00375993" w:rsidRPr="00E300F3">
        <w:rPr>
          <w:sz w:val="24"/>
          <w:szCs w:val="24"/>
        </w:rPr>
        <w:t xml:space="preserve"> </w:t>
      </w:r>
    </w:p>
    <w:p w14:paraId="6CC173C7" w14:textId="77777777" w:rsidR="008E7567" w:rsidRPr="00E300F3" w:rsidRDefault="008E7567" w:rsidP="00375993">
      <w:pPr>
        <w:spacing w:line="480" w:lineRule="auto"/>
        <w:ind w:firstLine="708"/>
        <w:jc w:val="both"/>
        <w:rPr>
          <w:sz w:val="24"/>
          <w:szCs w:val="24"/>
        </w:rPr>
      </w:pPr>
      <w:r w:rsidRPr="00E300F3">
        <w:rPr>
          <w:sz w:val="24"/>
          <w:szCs w:val="24"/>
        </w:rPr>
        <w:t>To test</w:t>
      </w:r>
      <w:r w:rsidR="00375993" w:rsidRPr="00E300F3">
        <w:rPr>
          <w:sz w:val="24"/>
          <w:szCs w:val="24"/>
        </w:rPr>
        <w:t xml:space="preserve"> the efficacy of induction tasks</w:t>
      </w:r>
      <w:r w:rsidRPr="00E300F3">
        <w:rPr>
          <w:sz w:val="24"/>
          <w:szCs w:val="24"/>
        </w:rPr>
        <w:t xml:space="preserve">, we compared scores on manipulation checks </w:t>
      </w:r>
      <w:r w:rsidR="00375993" w:rsidRPr="00E300F3">
        <w:rPr>
          <w:sz w:val="24"/>
          <w:szCs w:val="24"/>
        </w:rPr>
        <w:t>during</w:t>
      </w:r>
      <w:r w:rsidRPr="00E300F3">
        <w:rPr>
          <w:sz w:val="24"/>
          <w:szCs w:val="24"/>
        </w:rPr>
        <w:t xml:space="preserve"> the induction phase as reported by individuals at Time 2. As expected, participants in the </w:t>
      </w:r>
      <w:r w:rsidR="00375993" w:rsidRPr="00E300F3">
        <w:rPr>
          <w:sz w:val="24"/>
          <w:szCs w:val="24"/>
        </w:rPr>
        <w:t>desire thinking</w:t>
      </w:r>
      <w:r w:rsidRPr="00E300F3">
        <w:rPr>
          <w:sz w:val="24"/>
          <w:szCs w:val="24"/>
        </w:rPr>
        <w:t xml:space="preserve"> condition reported </w:t>
      </w:r>
      <w:r w:rsidR="00346DEE" w:rsidRPr="00E300F3">
        <w:rPr>
          <w:sz w:val="24"/>
          <w:szCs w:val="24"/>
        </w:rPr>
        <w:t xml:space="preserve">a </w:t>
      </w:r>
      <w:r w:rsidRPr="00E300F3">
        <w:rPr>
          <w:sz w:val="24"/>
          <w:szCs w:val="24"/>
        </w:rPr>
        <w:t xml:space="preserve">significantly </w:t>
      </w:r>
      <w:r w:rsidR="00346DEE" w:rsidRPr="00E300F3">
        <w:rPr>
          <w:sz w:val="24"/>
          <w:szCs w:val="24"/>
        </w:rPr>
        <w:t xml:space="preserve">greater number </w:t>
      </w:r>
      <w:r w:rsidRPr="00E300F3">
        <w:rPr>
          <w:sz w:val="24"/>
          <w:szCs w:val="24"/>
        </w:rPr>
        <w:t xml:space="preserve">of </w:t>
      </w:r>
      <w:r w:rsidR="00375993" w:rsidRPr="00E300F3">
        <w:rPr>
          <w:sz w:val="24"/>
          <w:szCs w:val="24"/>
        </w:rPr>
        <w:t>alcohol-related</w:t>
      </w:r>
      <w:r w:rsidRPr="00E300F3">
        <w:rPr>
          <w:sz w:val="24"/>
          <w:szCs w:val="24"/>
        </w:rPr>
        <w:t xml:space="preserve"> thoughts </w:t>
      </w:r>
      <w:r w:rsidR="00346DEE" w:rsidRPr="00E300F3">
        <w:rPr>
          <w:sz w:val="24"/>
          <w:szCs w:val="24"/>
        </w:rPr>
        <w:t xml:space="preserve">compared </w:t>
      </w:r>
      <w:r w:rsidRPr="00E300F3">
        <w:rPr>
          <w:sz w:val="24"/>
          <w:szCs w:val="24"/>
        </w:rPr>
        <w:t xml:space="preserve">those in </w:t>
      </w:r>
      <w:r w:rsidR="00375993" w:rsidRPr="00E300F3">
        <w:rPr>
          <w:sz w:val="24"/>
          <w:szCs w:val="24"/>
        </w:rPr>
        <w:t xml:space="preserve">the </w:t>
      </w:r>
      <w:r w:rsidR="0082763A" w:rsidRPr="00E300F3">
        <w:rPr>
          <w:sz w:val="24"/>
          <w:szCs w:val="24"/>
        </w:rPr>
        <w:t>neutral thinking</w:t>
      </w:r>
      <w:r w:rsidRPr="00E300F3">
        <w:rPr>
          <w:sz w:val="24"/>
          <w:szCs w:val="24"/>
        </w:rPr>
        <w:t xml:space="preserve"> </w:t>
      </w:r>
      <w:r w:rsidR="00375993" w:rsidRPr="00E300F3">
        <w:rPr>
          <w:sz w:val="24"/>
          <w:szCs w:val="24"/>
        </w:rPr>
        <w:t xml:space="preserve">condition </w:t>
      </w:r>
      <w:r w:rsidR="00764E79" w:rsidRPr="00E300F3">
        <w:rPr>
          <w:sz w:val="24"/>
          <w:szCs w:val="24"/>
        </w:rPr>
        <w:t>[</w:t>
      </w:r>
      <w:r w:rsidR="00764E79" w:rsidRPr="00E300F3">
        <w:rPr>
          <w:i/>
          <w:sz w:val="24"/>
          <w:szCs w:val="24"/>
        </w:rPr>
        <w:t>t</w:t>
      </w:r>
      <w:r w:rsidR="00764E79" w:rsidRPr="00E300F3">
        <w:rPr>
          <w:sz w:val="24"/>
          <w:szCs w:val="24"/>
        </w:rPr>
        <w:t xml:space="preserve">(58) = 10.8; </w:t>
      </w:r>
      <w:r w:rsidR="00764E79" w:rsidRPr="00E300F3">
        <w:rPr>
          <w:i/>
          <w:sz w:val="24"/>
          <w:szCs w:val="24"/>
        </w:rPr>
        <w:t>p</w:t>
      </w:r>
      <w:r w:rsidR="00764E79" w:rsidRPr="00E300F3">
        <w:rPr>
          <w:sz w:val="24"/>
          <w:szCs w:val="24"/>
        </w:rPr>
        <w:t xml:space="preserve"> &lt; .01].</w:t>
      </w:r>
    </w:p>
    <w:p w14:paraId="548397FF" w14:textId="77777777" w:rsidR="00BE1FAA" w:rsidRPr="00E300F3" w:rsidRDefault="00BE1FAA" w:rsidP="0000311B">
      <w:pPr>
        <w:spacing w:line="480" w:lineRule="auto"/>
        <w:jc w:val="both"/>
        <w:rPr>
          <w:b/>
          <w:sz w:val="24"/>
          <w:szCs w:val="24"/>
        </w:rPr>
      </w:pPr>
      <w:r w:rsidRPr="00E300F3">
        <w:rPr>
          <w:b/>
          <w:sz w:val="24"/>
          <w:szCs w:val="24"/>
        </w:rPr>
        <w:t xml:space="preserve">Effect of Manipulation on </w:t>
      </w:r>
      <w:r w:rsidR="00E813D0" w:rsidRPr="00E300F3">
        <w:rPr>
          <w:b/>
          <w:sz w:val="24"/>
          <w:szCs w:val="24"/>
        </w:rPr>
        <w:t>Permissive Beliefs</w:t>
      </w:r>
    </w:p>
    <w:p w14:paraId="576AF178" w14:textId="77777777" w:rsidR="00BC30B9" w:rsidRPr="00E300F3" w:rsidRDefault="00BE1FAA" w:rsidP="00DC6F6A">
      <w:pPr>
        <w:spacing w:line="480" w:lineRule="auto"/>
        <w:jc w:val="both"/>
        <w:rPr>
          <w:sz w:val="24"/>
          <w:szCs w:val="24"/>
        </w:rPr>
      </w:pPr>
      <w:r w:rsidRPr="00E300F3">
        <w:rPr>
          <w:sz w:val="24"/>
          <w:szCs w:val="24"/>
        </w:rPr>
        <w:tab/>
        <w:t>In order to establish if there was an overall eff</w:t>
      </w:r>
      <w:r w:rsidR="0000311B" w:rsidRPr="00E300F3">
        <w:rPr>
          <w:sz w:val="24"/>
          <w:szCs w:val="24"/>
        </w:rPr>
        <w:t xml:space="preserve">ect of </w:t>
      </w:r>
      <w:r w:rsidR="002972EA" w:rsidRPr="00E300F3">
        <w:rPr>
          <w:sz w:val="24"/>
          <w:szCs w:val="24"/>
        </w:rPr>
        <w:t xml:space="preserve">the </w:t>
      </w:r>
      <w:r w:rsidR="0000311B" w:rsidRPr="00E300F3">
        <w:rPr>
          <w:sz w:val="24"/>
          <w:szCs w:val="24"/>
        </w:rPr>
        <w:t>thinking manipulation</w:t>
      </w:r>
      <w:r w:rsidR="00612CD7" w:rsidRPr="00E300F3">
        <w:rPr>
          <w:sz w:val="24"/>
          <w:szCs w:val="24"/>
        </w:rPr>
        <w:t>,</w:t>
      </w:r>
      <w:r w:rsidR="0000311B" w:rsidRPr="00E300F3">
        <w:rPr>
          <w:sz w:val="24"/>
          <w:szCs w:val="24"/>
        </w:rPr>
        <w:t xml:space="preserve"> a </w:t>
      </w:r>
      <w:r w:rsidR="00E813D0" w:rsidRPr="00E300F3">
        <w:rPr>
          <w:sz w:val="24"/>
          <w:szCs w:val="24"/>
        </w:rPr>
        <w:t>2</w:t>
      </w:r>
      <w:r w:rsidR="0000311B" w:rsidRPr="00E300F3">
        <w:rPr>
          <w:sz w:val="24"/>
          <w:szCs w:val="24"/>
        </w:rPr>
        <w:t xml:space="preserve"> (Group: </w:t>
      </w:r>
      <w:r w:rsidR="00C33B8E" w:rsidRPr="00E300F3">
        <w:rPr>
          <w:sz w:val="24"/>
          <w:szCs w:val="24"/>
        </w:rPr>
        <w:t>AUD</w:t>
      </w:r>
      <w:r w:rsidR="0000311B" w:rsidRPr="00E300F3">
        <w:rPr>
          <w:sz w:val="24"/>
          <w:szCs w:val="24"/>
        </w:rPr>
        <w:t xml:space="preserve">, </w:t>
      </w:r>
      <w:r w:rsidR="00C33B8E" w:rsidRPr="00E300F3">
        <w:rPr>
          <w:sz w:val="24"/>
          <w:szCs w:val="24"/>
        </w:rPr>
        <w:t>SD</w:t>
      </w:r>
      <w:r w:rsidR="0000311B" w:rsidRPr="00E300F3">
        <w:rPr>
          <w:sz w:val="24"/>
          <w:szCs w:val="24"/>
        </w:rPr>
        <w:t xml:space="preserve">) x 2 (Condition: </w:t>
      </w:r>
      <w:r w:rsidR="0082763A" w:rsidRPr="00E300F3">
        <w:rPr>
          <w:sz w:val="24"/>
          <w:szCs w:val="24"/>
        </w:rPr>
        <w:t>neutral thinking</w:t>
      </w:r>
      <w:r w:rsidR="00612CD7" w:rsidRPr="00E300F3">
        <w:rPr>
          <w:sz w:val="24"/>
          <w:szCs w:val="24"/>
        </w:rPr>
        <w:t>,</w:t>
      </w:r>
      <w:r w:rsidR="0000311B" w:rsidRPr="00E300F3">
        <w:rPr>
          <w:sz w:val="24"/>
          <w:szCs w:val="24"/>
        </w:rPr>
        <w:t xml:space="preserve"> </w:t>
      </w:r>
      <w:r w:rsidR="00E813D0" w:rsidRPr="00E300F3">
        <w:rPr>
          <w:sz w:val="24"/>
          <w:szCs w:val="24"/>
        </w:rPr>
        <w:t>desire thinking</w:t>
      </w:r>
      <w:r w:rsidR="0000311B" w:rsidRPr="00E300F3">
        <w:rPr>
          <w:sz w:val="24"/>
          <w:szCs w:val="24"/>
        </w:rPr>
        <w:t xml:space="preserve">) x 3 (Time: </w:t>
      </w:r>
      <w:r w:rsidR="00E813D0" w:rsidRPr="00E300F3">
        <w:rPr>
          <w:sz w:val="24"/>
          <w:szCs w:val="24"/>
        </w:rPr>
        <w:t>pre-manipulation</w:t>
      </w:r>
      <w:r w:rsidR="0000311B" w:rsidRPr="00E300F3">
        <w:rPr>
          <w:sz w:val="24"/>
          <w:szCs w:val="24"/>
        </w:rPr>
        <w:t>, post-</w:t>
      </w:r>
      <w:r w:rsidR="00E813D0" w:rsidRPr="00E300F3">
        <w:rPr>
          <w:sz w:val="24"/>
          <w:szCs w:val="24"/>
        </w:rPr>
        <w:t>manipulation</w:t>
      </w:r>
      <w:r w:rsidR="0000311B" w:rsidRPr="00E300F3">
        <w:rPr>
          <w:sz w:val="24"/>
          <w:szCs w:val="24"/>
        </w:rPr>
        <w:t>, post resting phase)</w:t>
      </w:r>
      <w:r w:rsidRPr="00E300F3">
        <w:rPr>
          <w:sz w:val="24"/>
          <w:szCs w:val="24"/>
        </w:rPr>
        <w:t xml:space="preserve"> repeated measure analysis of covariance (ANCOVA) was conducted with </w:t>
      </w:r>
      <w:r w:rsidR="00BA6D44" w:rsidRPr="00E300F3">
        <w:rPr>
          <w:sz w:val="24"/>
          <w:szCs w:val="24"/>
        </w:rPr>
        <w:t>AUDIT, PACS and DTQ</w:t>
      </w:r>
      <w:r w:rsidRPr="00E300F3">
        <w:rPr>
          <w:sz w:val="24"/>
          <w:szCs w:val="24"/>
        </w:rPr>
        <w:t xml:space="preserve"> as covariates. Current </w:t>
      </w:r>
      <w:r w:rsidR="005C2588" w:rsidRPr="00E300F3">
        <w:rPr>
          <w:sz w:val="24"/>
          <w:szCs w:val="24"/>
        </w:rPr>
        <w:t>permissive beliefs</w:t>
      </w:r>
      <w:r w:rsidRPr="00E300F3">
        <w:rPr>
          <w:sz w:val="24"/>
          <w:szCs w:val="24"/>
        </w:rPr>
        <w:t xml:space="preserve"> </w:t>
      </w:r>
      <w:r w:rsidR="00346DEE" w:rsidRPr="00E300F3">
        <w:rPr>
          <w:sz w:val="24"/>
          <w:szCs w:val="24"/>
        </w:rPr>
        <w:t xml:space="preserve">were </w:t>
      </w:r>
      <w:r w:rsidRPr="00E300F3">
        <w:rPr>
          <w:sz w:val="24"/>
          <w:szCs w:val="24"/>
        </w:rPr>
        <w:t xml:space="preserve">entered as the dependent variable. There was a significant </w:t>
      </w:r>
      <w:r w:rsidR="00ED3DB2" w:rsidRPr="00E300F3">
        <w:rPr>
          <w:sz w:val="24"/>
          <w:szCs w:val="24"/>
        </w:rPr>
        <w:t xml:space="preserve">Group x </w:t>
      </w:r>
      <w:r w:rsidRPr="00E300F3">
        <w:rPr>
          <w:sz w:val="24"/>
          <w:szCs w:val="24"/>
        </w:rPr>
        <w:t>Condition x Time interaction</w:t>
      </w:r>
      <w:r w:rsidR="0006480C" w:rsidRPr="00E300F3">
        <w:rPr>
          <w:sz w:val="24"/>
          <w:szCs w:val="24"/>
        </w:rPr>
        <w:t xml:space="preserve"> [</w:t>
      </w:r>
      <w:r w:rsidR="002005EB" w:rsidRPr="00E300F3">
        <w:rPr>
          <w:i/>
          <w:sz w:val="24"/>
          <w:szCs w:val="24"/>
        </w:rPr>
        <w:t>F</w:t>
      </w:r>
      <w:r w:rsidR="002005EB" w:rsidRPr="00E300F3">
        <w:rPr>
          <w:sz w:val="24"/>
          <w:szCs w:val="24"/>
        </w:rPr>
        <w:t>(2,</w:t>
      </w:r>
      <w:r w:rsidR="005C2588" w:rsidRPr="00E300F3">
        <w:rPr>
          <w:sz w:val="24"/>
          <w:szCs w:val="24"/>
        </w:rPr>
        <w:t>42</w:t>
      </w:r>
      <w:r w:rsidR="002005EB" w:rsidRPr="00E300F3">
        <w:rPr>
          <w:sz w:val="24"/>
          <w:szCs w:val="24"/>
        </w:rPr>
        <w:t>)=</w:t>
      </w:r>
      <w:r w:rsidR="004B7830" w:rsidRPr="00E300F3">
        <w:rPr>
          <w:sz w:val="24"/>
          <w:szCs w:val="24"/>
        </w:rPr>
        <w:t>6,67</w:t>
      </w:r>
      <w:r w:rsidR="002005EB" w:rsidRPr="00E300F3">
        <w:rPr>
          <w:sz w:val="24"/>
          <w:szCs w:val="24"/>
        </w:rPr>
        <w:t xml:space="preserve">; </w:t>
      </w:r>
      <w:r w:rsidR="002005EB" w:rsidRPr="00E300F3">
        <w:rPr>
          <w:i/>
          <w:sz w:val="24"/>
          <w:szCs w:val="24"/>
        </w:rPr>
        <w:t>p</w:t>
      </w:r>
      <w:r w:rsidR="004B7830" w:rsidRPr="00E300F3">
        <w:rPr>
          <w:sz w:val="24"/>
          <w:szCs w:val="24"/>
        </w:rPr>
        <w:t>&lt;</w:t>
      </w:r>
      <w:r w:rsidR="005C2588" w:rsidRPr="00E300F3">
        <w:rPr>
          <w:sz w:val="24"/>
          <w:szCs w:val="24"/>
        </w:rPr>
        <w:t>.0</w:t>
      </w:r>
      <w:r w:rsidR="004B7830" w:rsidRPr="00E300F3">
        <w:rPr>
          <w:sz w:val="24"/>
          <w:szCs w:val="24"/>
        </w:rPr>
        <w:t>1</w:t>
      </w:r>
      <w:r w:rsidR="002005EB" w:rsidRPr="00E300F3">
        <w:rPr>
          <w:sz w:val="24"/>
          <w:szCs w:val="24"/>
        </w:rPr>
        <w:t>]</w:t>
      </w:r>
      <w:r w:rsidRPr="00E300F3">
        <w:rPr>
          <w:sz w:val="24"/>
          <w:szCs w:val="24"/>
        </w:rPr>
        <w:t xml:space="preserve"> (See Table 1 and Figure 1)</w:t>
      </w:r>
      <w:r w:rsidR="00ED3DB2" w:rsidRPr="00E300F3">
        <w:rPr>
          <w:sz w:val="24"/>
          <w:szCs w:val="24"/>
        </w:rPr>
        <w:t xml:space="preserve"> while significant covariate </w:t>
      </w:r>
      <w:r w:rsidR="00ED3DB2" w:rsidRPr="00E300F3">
        <w:rPr>
          <w:sz w:val="24"/>
          <w:szCs w:val="24"/>
        </w:rPr>
        <w:lastRenderedPageBreak/>
        <w:t xml:space="preserve">effects </w:t>
      </w:r>
      <w:r w:rsidR="00612CD7" w:rsidRPr="00E300F3">
        <w:rPr>
          <w:sz w:val="24"/>
          <w:szCs w:val="24"/>
        </w:rPr>
        <w:t>were</w:t>
      </w:r>
      <w:r w:rsidR="00ED3DB2" w:rsidRPr="00E300F3">
        <w:rPr>
          <w:sz w:val="24"/>
          <w:szCs w:val="24"/>
        </w:rPr>
        <w:t xml:space="preserve"> identified for t</w:t>
      </w:r>
      <w:r w:rsidR="00823311" w:rsidRPr="00E300F3">
        <w:rPr>
          <w:sz w:val="24"/>
          <w:szCs w:val="24"/>
        </w:rPr>
        <w:t xml:space="preserve">he interaction between Time and </w:t>
      </w:r>
      <w:r w:rsidR="005C2588" w:rsidRPr="00E300F3">
        <w:rPr>
          <w:sz w:val="24"/>
          <w:szCs w:val="24"/>
        </w:rPr>
        <w:t>AUDIT</w:t>
      </w:r>
      <w:r w:rsidR="00ED3DB2" w:rsidRPr="00E300F3">
        <w:rPr>
          <w:sz w:val="24"/>
          <w:szCs w:val="24"/>
        </w:rPr>
        <w:t xml:space="preserve"> [</w:t>
      </w:r>
      <w:r w:rsidR="00ED3DB2" w:rsidRPr="00E300F3">
        <w:rPr>
          <w:i/>
          <w:sz w:val="24"/>
          <w:szCs w:val="24"/>
        </w:rPr>
        <w:t>F</w:t>
      </w:r>
      <w:r w:rsidR="00ED3DB2" w:rsidRPr="00E300F3">
        <w:rPr>
          <w:sz w:val="24"/>
          <w:szCs w:val="24"/>
        </w:rPr>
        <w:t>(2,</w:t>
      </w:r>
      <w:r w:rsidR="005C2588" w:rsidRPr="00E300F3">
        <w:rPr>
          <w:sz w:val="24"/>
          <w:szCs w:val="24"/>
        </w:rPr>
        <w:t>42</w:t>
      </w:r>
      <w:r w:rsidR="00823311" w:rsidRPr="00E300F3">
        <w:rPr>
          <w:sz w:val="24"/>
          <w:szCs w:val="24"/>
        </w:rPr>
        <w:t>) = 5.</w:t>
      </w:r>
      <w:r w:rsidR="004B7830" w:rsidRPr="00E300F3">
        <w:rPr>
          <w:sz w:val="24"/>
          <w:szCs w:val="24"/>
        </w:rPr>
        <w:t>95</w:t>
      </w:r>
      <w:r w:rsidR="00823311" w:rsidRPr="00E300F3">
        <w:rPr>
          <w:sz w:val="24"/>
          <w:szCs w:val="24"/>
        </w:rPr>
        <w:t xml:space="preserve"> </w:t>
      </w:r>
      <w:r w:rsidR="00ED3DB2" w:rsidRPr="00E300F3">
        <w:rPr>
          <w:sz w:val="24"/>
          <w:szCs w:val="24"/>
        </w:rPr>
        <w:t xml:space="preserve">; </w:t>
      </w:r>
      <w:r w:rsidR="00ED3DB2" w:rsidRPr="00E300F3">
        <w:rPr>
          <w:i/>
          <w:sz w:val="24"/>
          <w:szCs w:val="24"/>
        </w:rPr>
        <w:t>p</w:t>
      </w:r>
      <w:r w:rsidR="00823311" w:rsidRPr="00E300F3">
        <w:rPr>
          <w:sz w:val="24"/>
          <w:szCs w:val="24"/>
        </w:rPr>
        <w:t xml:space="preserve"> &lt;</w:t>
      </w:r>
      <w:r w:rsidR="00ED3DB2" w:rsidRPr="00E300F3">
        <w:rPr>
          <w:sz w:val="24"/>
          <w:szCs w:val="24"/>
        </w:rPr>
        <w:t xml:space="preserve"> </w:t>
      </w:r>
      <w:r w:rsidR="00823311" w:rsidRPr="00E300F3">
        <w:rPr>
          <w:sz w:val="24"/>
          <w:szCs w:val="24"/>
        </w:rPr>
        <w:t>.01] and PACS</w:t>
      </w:r>
      <w:r w:rsidR="00ED3DB2" w:rsidRPr="00E300F3">
        <w:rPr>
          <w:sz w:val="24"/>
          <w:szCs w:val="24"/>
        </w:rPr>
        <w:t xml:space="preserve"> [</w:t>
      </w:r>
      <w:r w:rsidR="00ED3DB2" w:rsidRPr="00E300F3">
        <w:rPr>
          <w:i/>
          <w:sz w:val="24"/>
          <w:szCs w:val="24"/>
        </w:rPr>
        <w:t>F</w:t>
      </w:r>
      <w:r w:rsidR="00ED3DB2" w:rsidRPr="00E300F3">
        <w:rPr>
          <w:sz w:val="24"/>
          <w:szCs w:val="24"/>
        </w:rPr>
        <w:t>(2,</w:t>
      </w:r>
      <w:r w:rsidR="005C2588" w:rsidRPr="00E300F3">
        <w:rPr>
          <w:sz w:val="24"/>
          <w:szCs w:val="24"/>
        </w:rPr>
        <w:t>42</w:t>
      </w:r>
      <w:r w:rsidR="00ED3DB2" w:rsidRPr="00E300F3">
        <w:rPr>
          <w:sz w:val="24"/>
          <w:szCs w:val="24"/>
        </w:rPr>
        <w:t>)=</w:t>
      </w:r>
      <w:r w:rsidR="00823311" w:rsidRPr="00E300F3">
        <w:rPr>
          <w:sz w:val="24"/>
          <w:szCs w:val="24"/>
        </w:rPr>
        <w:t xml:space="preserve"> 4.0</w:t>
      </w:r>
      <w:r w:rsidR="004B7830" w:rsidRPr="00E300F3">
        <w:rPr>
          <w:sz w:val="24"/>
          <w:szCs w:val="24"/>
        </w:rPr>
        <w:t>3</w:t>
      </w:r>
      <w:r w:rsidR="00ED3DB2" w:rsidRPr="00E300F3">
        <w:rPr>
          <w:sz w:val="24"/>
          <w:szCs w:val="24"/>
        </w:rPr>
        <w:t xml:space="preserve">; </w:t>
      </w:r>
      <w:r w:rsidR="00ED3DB2" w:rsidRPr="00E300F3">
        <w:rPr>
          <w:i/>
          <w:sz w:val="24"/>
          <w:szCs w:val="24"/>
        </w:rPr>
        <w:t>p</w:t>
      </w:r>
      <w:r w:rsidR="00823311" w:rsidRPr="00E300F3">
        <w:rPr>
          <w:sz w:val="24"/>
          <w:szCs w:val="24"/>
        </w:rPr>
        <w:t>=.02]</w:t>
      </w:r>
      <w:r w:rsidR="004B7830" w:rsidRPr="00E300F3">
        <w:rPr>
          <w:sz w:val="24"/>
          <w:szCs w:val="24"/>
        </w:rPr>
        <w:t xml:space="preserve"> and</w:t>
      </w:r>
      <w:r w:rsidR="00823311" w:rsidRPr="00E300F3">
        <w:rPr>
          <w:sz w:val="24"/>
          <w:szCs w:val="24"/>
        </w:rPr>
        <w:t xml:space="preserve"> no significant covariate effects </w:t>
      </w:r>
      <w:r w:rsidR="00346DEE" w:rsidRPr="00E300F3">
        <w:rPr>
          <w:sz w:val="24"/>
          <w:szCs w:val="24"/>
        </w:rPr>
        <w:t xml:space="preserve">were </w:t>
      </w:r>
      <w:r w:rsidR="00823311" w:rsidRPr="00E300F3">
        <w:rPr>
          <w:sz w:val="24"/>
          <w:szCs w:val="24"/>
        </w:rPr>
        <w:t>identified for the interaction between Time and DTQ [</w:t>
      </w:r>
      <w:r w:rsidR="00823311" w:rsidRPr="00E300F3">
        <w:rPr>
          <w:i/>
          <w:sz w:val="24"/>
          <w:szCs w:val="24"/>
        </w:rPr>
        <w:t>F</w:t>
      </w:r>
      <w:r w:rsidR="00823311" w:rsidRPr="00E300F3">
        <w:rPr>
          <w:sz w:val="24"/>
          <w:szCs w:val="24"/>
        </w:rPr>
        <w:t>(2,42) = 2.</w:t>
      </w:r>
      <w:r w:rsidR="004B7830" w:rsidRPr="00E300F3">
        <w:rPr>
          <w:sz w:val="24"/>
          <w:szCs w:val="24"/>
        </w:rPr>
        <w:t>03</w:t>
      </w:r>
      <w:r w:rsidR="00823311" w:rsidRPr="00E300F3">
        <w:rPr>
          <w:sz w:val="24"/>
          <w:szCs w:val="24"/>
        </w:rPr>
        <w:t xml:space="preserve"> ; </w:t>
      </w:r>
      <w:r w:rsidR="00823311" w:rsidRPr="00E300F3">
        <w:rPr>
          <w:i/>
          <w:sz w:val="24"/>
          <w:szCs w:val="24"/>
        </w:rPr>
        <w:t>p</w:t>
      </w:r>
      <w:r w:rsidR="00823311" w:rsidRPr="00E300F3">
        <w:rPr>
          <w:sz w:val="24"/>
          <w:szCs w:val="24"/>
        </w:rPr>
        <w:t xml:space="preserve"> </w:t>
      </w:r>
      <w:r w:rsidR="004B7830" w:rsidRPr="00E300F3">
        <w:rPr>
          <w:sz w:val="24"/>
          <w:szCs w:val="24"/>
        </w:rPr>
        <w:t>=</w:t>
      </w:r>
      <w:r w:rsidR="00823311" w:rsidRPr="00E300F3">
        <w:rPr>
          <w:sz w:val="24"/>
          <w:szCs w:val="24"/>
        </w:rPr>
        <w:t xml:space="preserve"> .1</w:t>
      </w:r>
      <w:r w:rsidR="004B7830" w:rsidRPr="00E300F3">
        <w:rPr>
          <w:sz w:val="24"/>
          <w:szCs w:val="24"/>
        </w:rPr>
        <w:t>4</w:t>
      </w:r>
      <w:r w:rsidR="00823311" w:rsidRPr="00E300F3">
        <w:rPr>
          <w:sz w:val="24"/>
          <w:szCs w:val="24"/>
        </w:rPr>
        <w:t xml:space="preserve">]. </w:t>
      </w:r>
      <w:r w:rsidR="009A5D17" w:rsidRPr="00E300F3">
        <w:rPr>
          <w:sz w:val="24"/>
          <w:szCs w:val="24"/>
        </w:rPr>
        <w:t>To examine this interaction further</w:t>
      </w:r>
      <w:r w:rsidR="00346DEE" w:rsidRPr="00E300F3">
        <w:rPr>
          <w:sz w:val="24"/>
          <w:szCs w:val="24"/>
        </w:rPr>
        <w:t>,</w:t>
      </w:r>
      <w:r w:rsidR="009A5D17" w:rsidRPr="00E300F3">
        <w:rPr>
          <w:sz w:val="24"/>
          <w:szCs w:val="24"/>
        </w:rPr>
        <w:t xml:space="preserve"> repeated measures ANOVAs investigated the effects of the manipulation </w:t>
      </w:r>
      <w:r w:rsidR="009D18A5" w:rsidRPr="00E300F3">
        <w:rPr>
          <w:sz w:val="24"/>
          <w:szCs w:val="24"/>
        </w:rPr>
        <w:t xml:space="preserve">in </w:t>
      </w:r>
      <w:r w:rsidR="00C33B8E" w:rsidRPr="00E300F3">
        <w:rPr>
          <w:sz w:val="24"/>
          <w:szCs w:val="24"/>
        </w:rPr>
        <w:t>AUD and SD participants</w:t>
      </w:r>
      <w:r w:rsidR="009D18A5" w:rsidRPr="00E300F3">
        <w:rPr>
          <w:sz w:val="24"/>
          <w:szCs w:val="24"/>
        </w:rPr>
        <w:t xml:space="preserve"> separately. Results showed a significant Condition x Time interaction for the </w:t>
      </w:r>
      <w:r w:rsidR="00C33B8E" w:rsidRPr="00E300F3">
        <w:rPr>
          <w:sz w:val="24"/>
          <w:szCs w:val="24"/>
        </w:rPr>
        <w:t>AUD</w:t>
      </w:r>
      <w:r w:rsidR="009D18A5" w:rsidRPr="00E300F3">
        <w:rPr>
          <w:sz w:val="24"/>
          <w:szCs w:val="24"/>
        </w:rPr>
        <w:t xml:space="preserve"> group [</w:t>
      </w:r>
      <w:r w:rsidR="009D18A5" w:rsidRPr="00E300F3">
        <w:rPr>
          <w:i/>
          <w:sz w:val="24"/>
          <w:szCs w:val="24"/>
        </w:rPr>
        <w:t>F</w:t>
      </w:r>
      <w:r w:rsidR="00823311" w:rsidRPr="00E300F3">
        <w:rPr>
          <w:sz w:val="24"/>
          <w:szCs w:val="24"/>
        </w:rPr>
        <w:t>(2,26)</w:t>
      </w:r>
      <w:r w:rsidR="00346DEE" w:rsidRPr="00E300F3">
        <w:rPr>
          <w:sz w:val="24"/>
          <w:szCs w:val="24"/>
        </w:rPr>
        <w:t xml:space="preserve"> </w:t>
      </w:r>
      <w:r w:rsidR="00823311" w:rsidRPr="00E300F3">
        <w:rPr>
          <w:sz w:val="24"/>
          <w:szCs w:val="24"/>
        </w:rPr>
        <w:t>=</w:t>
      </w:r>
      <w:r w:rsidR="00346DEE" w:rsidRPr="00E300F3">
        <w:rPr>
          <w:sz w:val="24"/>
          <w:szCs w:val="24"/>
        </w:rPr>
        <w:t xml:space="preserve"> </w:t>
      </w:r>
      <w:r w:rsidR="004B7830" w:rsidRPr="00E300F3">
        <w:rPr>
          <w:sz w:val="24"/>
          <w:szCs w:val="24"/>
        </w:rPr>
        <w:t>8.14</w:t>
      </w:r>
      <w:r w:rsidR="009D18A5" w:rsidRPr="00E300F3">
        <w:rPr>
          <w:sz w:val="24"/>
          <w:szCs w:val="24"/>
        </w:rPr>
        <w:t xml:space="preserve">, </w:t>
      </w:r>
      <w:r w:rsidR="009D18A5" w:rsidRPr="00E300F3">
        <w:rPr>
          <w:i/>
          <w:sz w:val="24"/>
          <w:szCs w:val="24"/>
        </w:rPr>
        <w:t>p</w:t>
      </w:r>
      <w:r w:rsidR="004B7830" w:rsidRPr="00E300F3">
        <w:rPr>
          <w:sz w:val="24"/>
          <w:szCs w:val="24"/>
        </w:rPr>
        <w:t>&lt;</w:t>
      </w:r>
      <w:r w:rsidR="009D18A5" w:rsidRPr="00E300F3">
        <w:rPr>
          <w:sz w:val="24"/>
          <w:szCs w:val="24"/>
        </w:rPr>
        <w:t>.01] but not for the SD group [</w:t>
      </w:r>
      <w:r w:rsidR="009D18A5" w:rsidRPr="00E300F3">
        <w:rPr>
          <w:i/>
          <w:sz w:val="24"/>
          <w:szCs w:val="24"/>
        </w:rPr>
        <w:t>F</w:t>
      </w:r>
      <w:r w:rsidR="009D18A5" w:rsidRPr="00E300F3">
        <w:rPr>
          <w:sz w:val="24"/>
          <w:szCs w:val="24"/>
        </w:rPr>
        <w:t>(2</w:t>
      </w:r>
      <w:r w:rsidR="004635B1" w:rsidRPr="00E300F3">
        <w:rPr>
          <w:sz w:val="24"/>
          <w:szCs w:val="24"/>
        </w:rPr>
        <w:t>,2</w:t>
      </w:r>
      <w:r w:rsidR="00823311" w:rsidRPr="00E300F3">
        <w:rPr>
          <w:sz w:val="24"/>
          <w:szCs w:val="24"/>
        </w:rPr>
        <w:t>7</w:t>
      </w:r>
      <w:r w:rsidR="004635B1" w:rsidRPr="00E300F3">
        <w:rPr>
          <w:sz w:val="24"/>
          <w:szCs w:val="24"/>
        </w:rPr>
        <w:t>)</w:t>
      </w:r>
      <w:r w:rsidR="00346DEE" w:rsidRPr="00E300F3">
        <w:rPr>
          <w:sz w:val="24"/>
          <w:szCs w:val="24"/>
        </w:rPr>
        <w:t xml:space="preserve"> </w:t>
      </w:r>
      <w:r w:rsidR="004635B1" w:rsidRPr="00E300F3">
        <w:rPr>
          <w:sz w:val="24"/>
          <w:szCs w:val="24"/>
        </w:rPr>
        <w:t>=.</w:t>
      </w:r>
      <w:r w:rsidR="00823311" w:rsidRPr="00E300F3">
        <w:rPr>
          <w:sz w:val="24"/>
          <w:szCs w:val="24"/>
        </w:rPr>
        <w:t>31</w:t>
      </w:r>
      <w:r w:rsidR="009D18A5" w:rsidRPr="00E300F3">
        <w:rPr>
          <w:sz w:val="24"/>
          <w:szCs w:val="24"/>
        </w:rPr>
        <w:t xml:space="preserve">; </w:t>
      </w:r>
      <w:r w:rsidR="009D18A5" w:rsidRPr="00E300F3">
        <w:rPr>
          <w:i/>
          <w:sz w:val="24"/>
          <w:szCs w:val="24"/>
        </w:rPr>
        <w:t>p</w:t>
      </w:r>
      <w:r w:rsidR="00346DEE" w:rsidRPr="00E300F3">
        <w:rPr>
          <w:i/>
          <w:sz w:val="24"/>
          <w:szCs w:val="24"/>
        </w:rPr>
        <w:t xml:space="preserve"> </w:t>
      </w:r>
      <w:r w:rsidR="00823311" w:rsidRPr="00E300F3">
        <w:rPr>
          <w:sz w:val="24"/>
          <w:szCs w:val="24"/>
        </w:rPr>
        <w:t>=.74</w:t>
      </w:r>
      <w:r w:rsidR="009D18A5" w:rsidRPr="00E300F3">
        <w:rPr>
          <w:sz w:val="24"/>
          <w:szCs w:val="24"/>
        </w:rPr>
        <w:t>].</w:t>
      </w:r>
      <w:r w:rsidR="00185784" w:rsidRPr="00E300F3">
        <w:rPr>
          <w:sz w:val="24"/>
          <w:szCs w:val="24"/>
        </w:rPr>
        <w:t xml:space="preserve"> Bonferroni pairwise comparisons were further </w:t>
      </w:r>
      <w:r w:rsidR="009E195C" w:rsidRPr="00E300F3">
        <w:rPr>
          <w:sz w:val="24"/>
          <w:szCs w:val="24"/>
        </w:rPr>
        <w:t>conducted</w:t>
      </w:r>
      <w:r w:rsidR="00185784" w:rsidRPr="00E300F3">
        <w:rPr>
          <w:sz w:val="24"/>
          <w:szCs w:val="24"/>
        </w:rPr>
        <w:t xml:space="preserve"> to examine this interaction for </w:t>
      </w:r>
      <w:r w:rsidR="00C33B8E" w:rsidRPr="00E300F3">
        <w:rPr>
          <w:sz w:val="24"/>
          <w:szCs w:val="24"/>
        </w:rPr>
        <w:t>AUD</w:t>
      </w:r>
      <w:r w:rsidR="00185784" w:rsidRPr="00E300F3">
        <w:rPr>
          <w:sz w:val="24"/>
          <w:szCs w:val="24"/>
        </w:rPr>
        <w:t xml:space="preserve"> </w:t>
      </w:r>
      <w:r w:rsidR="00823311" w:rsidRPr="00E300F3">
        <w:rPr>
          <w:sz w:val="24"/>
          <w:szCs w:val="24"/>
        </w:rPr>
        <w:t>group</w:t>
      </w:r>
      <w:r w:rsidR="00185784" w:rsidRPr="00E300F3">
        <w:rPr>
          <w:sz w:val="24"/>
          <w:szCs w:val="24"/>
        </w:rPr>
        <w:t xml:space="preserve">. Results indicated that </w:t>
      </w:r>
      <w:r w:rsidR="00C33B8E" w:rsidRPr="00E300F3">
        <w:rPr>
          <w:sz w:val="24"/>
          <w:szCs w:val="24"/>
        </w:rPr>
        <w:t>AUD patients</w:t>
      </w:r>
      <w:r w:rsidR="00185784" w:rsidRPr="00E300F3">
        <w:rPr>
          <w:sz w:val="24"/>
          <w:szCs w:val="24"/>
        </w:rPr>
        <w:t xml:space="preserve"> in the </w:t>
      </w:r>
      <w:r w:rsidR="005852E7" w:rsidRPr="00E300F3">
        <w:rPr>
          <w:sz w:val="24"/>
          <w:szCs w:val="24"/>
        </w:rPr>
        <w:t>desire thinking</w:t>
      </w:r>
      <w:r w:rsidR="00185784" w:rsidRPr="00E300F3">
        <w:rPr>
          <w:sz w:val="24"/>
          <w:szCs w:val="24"/>
        </w:rPr>
        <w:t xml:space="preserve"> condition showed </w:t>
      </w:r>
      <w:r w:rsidR="004B7830" w:rsidRPr="00E300F3">
        <w:rPr>
          <w:sz w:val="24"/>
          <w:szCs w:val="24"/>
        </w:rPr>
        <w:t xml:space="preserve">a significant </w:t>
      </w:r>
      <w:r w:rsidR="00DC6F6A" w:rsidRPr="00E300F3">
        <w:rPr>
          <w:sz w:val="24"/>
          <w:szCs w:val="24"/>
        </w:rPr>
        <w:t>increase</w:t>
      </w:r>
      <w:r w:rsidR="00185784" w:rsidRPr="00E300F3">
        <w:rPr>
          <w:sz w:val="24"/>
          <w:szCs w:val="24"/>
        </w:rPr>
        <w:t xml:space="preserve"> on current </w:t>
      </w:r>
      <w:r w:rsidR="004B7830" w:rsidRPr="00E300F3">
        <w:rPr>
          <w:sz w:val="24"/>
          <w:szCs w:val="24"/>
        </w:rPr>
        <w:t>permissive beliefs</w:t>
      </w:r>
      <w:r w:rsidR="00185784" w:rsidRPr="00E300F3">
        <w:rPr>
          <w:sz w:val="24"/>
          <w:szCs w:val="24"/>
        </w:rPr>
        <w:t xml:space="preserve"> post-</w:t>
      </w:r>
      <w:r w:rsidR="004B7830" w:rsidRPr="00E300F3">
        <w:rPr>
          <w:sz w:val="24"/>
          <w:szCs w:val="24"/>
        </w:rPr>
        <w:t>manipulation</w:t>
      </w:r>
      <w:r w:rsidR="00185784" w:rsidRPr="00E300F3">
        <w:rPr>
          <w:sz w:val="24"/>
          <w:szCs w:val="24"/>
        </w:rPr>
        <w:t xml:space="preserve"> (</w:t>
      </w:r>
      <w:proofErr w:type="spellStart"/>
      <w:r w:rsidR="00185784" w:rsidRPr="00E300F3">
        <w:rPr>
          <w:i/>
          <w:sz w:val="24"/>
          <w:szCs w:val="24"/>
        </w:rPr>
        <w:t>MDifference</w:t>
      </w:r>
      <w:proofErr w:type="spellEnd"/>
      <w:r w:rsidR="00185784" w:rsidRPr="00E300F3">
        <w:rPr>
          <w:i/>
          <w:sz w:val="24"/>
          <w:szCs w:val="24"/>
        </w:rPr>
        <w:t xml:space="preserve"> </w:t>
      </w:r>
      <w:r w:rsidR="00185784" w:rsidRPr="00E300F3">
        <w:rPr>
          <w:sz w:val="24"/>
          <w:szCs w:val="24"/>
        </w:rPr>
        <w:t xml:space="preserve">= </w:t>
      </w:r>
      <w:r w:rsidR="004B7830" w:rsidRPr="00E300F3">
        <w:rPr>
          <w:sz w:val="24"/>
          <w:szCs w:val="24"/>
        </w:rPr>
        <w:t>10.02</w:t>
      </w:r>
      <w:r w:rsidR="00185784" w:rsidRPr="00E300F3">
        <w:rPr>
          <w:sz w:val="24"/>
          <w:szCs w:val="24"/>
        </w:rPr>
        <w:t xml:space="preserve">, </w:t>
      </w:r>
      <w:r w:rsidR="00185784" w:rsidRPr="00E300F3">
        <w:rPr>
          <w:i/>
          <w:sz w:val="24"/>
          <w:szCs w:val="24"/>
        </w:rPr>
        <w:t>p</w:t>
      </w:r>
      <w:r w:rsidR="004B7830" w:rsidRPr="00E300F3">
        <w:rPr>
          <w:sz w:val="24"/>
          <w:szCs w:val="24"/>
        </w:rPr>
        <w:t>=.04</w:t>
      </w:r>
      <w:r w:rsidR="00A17C4C" w:rsidRPr="00E300F3">
        <w:rPr>
          <w:sz w:val="24"/>
          <w:szCs w:val="24"/>
        </w:rPr>
        <w:t xml:space="preserve">, </w:t>
      </w:r>
      <w:r w:rsidR="00A17C4C" w:rsidRPr="00E300F3">
        <w:rPr>
          <w:i/>
          <w:sz w:val="24"/>
          <w:szCs w:val="24"/>
        </w:rPr>
        <w:t xml:space="preserve">d = </w:t>
      </w:r>
      <w:r w:rsidR="00A17C4C" w:rsidRPr="00E300F3">
        <w:rPr>
          <w:sz w:val="24"/>
          <w:szCs w:val="24"/>
        </w:rPr>
        <w:t>.55</w:t>
      </w:r>
      <w:r w:rsidR="00185784" w:rsidRPr="00E300F3">
        <w:rPr>
          <w:sz w:val="24"/>
          <w:szCs w:val="24"/>
        </w:rPr>
        <w:t>)</w:t>
      </w:r>
      <w:r w:rsidR="00DC6F6A" w:rsidRPr="00E300F3">
        <w:rPr>
          <w:sz w:val="24"/>
          <w:szCs w:val="24"/>
        </w:rPr>
        <w:t xml:space="preserve"> and decrease at post-resting phase (</w:t>
      </w:r>
      <w:proofErr w:type="spellStart"/>
      <w:r w:rsidR="00DC6F6A" w:rsidRPr="00E300F3">
        <w:rPr>
          <w:i/>
          <w:sz w:val="24"/>
          <w:szCs w:val="24"/>
        </w:rPr>
        <w:t>MDifference</w:t>
      </w:r>
      <w:proofErr w:type="spellEnd"/>
      <w:r w:rsidR="00DC6F6A" w:rsidRPr="00E300F3">
        <w:rPr>
          <w:i/>
          <w:sz w:val="24"/>
          <w:szCs w:val="24"/>
        </w:rPr>
        <w:t xml:space="preserve"> </w:t>
      </w:r>
      <w:r w:rsidR="00DC6F6A" w:rsidRPr="00E300F3">
        <w:rPr>
          <w:sz w:val="24"/>
          <w:szCs w:val="24"/>
        </w:rPr>
        <w:t xml:space="preserve">= -11.60, </w:t>
      </w:r>
      <w:r w:rsidR="00DC6F6A" w:rsidRPr="00E300F3">
        <w:rPr>
          <w:i/>
          <w:sz w:val="24"/>
          <w:szCs w:val="24"/>
        </w:rPr>
        <w:t>p</w:t>
      </w:r>
      <w:r w:rsidR="00DC6F6A" w:rsidRPr="00E300F3">
        <w:rPr>
          <w:sz w:val="24"/>
          <w:szCs w:val="24"/>
        </w:rPr>
        <w:t>&lt;.01</w:t>
      </w:r>
      <w:r w:rsidR="00A17C4C" w:rsidRPr="00E300F3">
        <w:rPr>
          <w:sz w:val="24"/>
          <w:szCs w:val="24"/>
        </w:rPr>
        <w:t xml:space="preserve">, </w:t>
      </w:r>
      <w:r w:rsidR="00A17C4C" w:rsidRPr="00E300F3">
        <w:rPr>
          <w:i/>
          <w:sz w:val="24"/>
          <w:szCs w:val="24"/>
        </w:rPr>
        <w:t xml:space="preserve">d = </w:t>
      </w:r>
      <w:r w:rsidR="00A17C4C" w:rsidRPr="00E300F3">
        <w:rPr>
          <w:sz w:val="24"/>
          <w:szCs w:val="24"/>
        </w:rPr>
        <w:t>.60</w:t>
      </w:r>
      <w:r w:rsidR="00DC6F6A" w:rsidRPr="00E300F3">
        <w:rPr>
          <w:sz w:val="24"/>
          <w:szCs w:val="24"/>
        </w:rPr>
        <w:t>)</w:t>
      </w:r>
      <w:r w:rsidR="00A17C4C" w:rsidRPr="00E300F3">
        <w:rPr>
          <w:sz w:val="24"/>
          <w:szCs w:val="24"/>
        </w:rPr>
        <w:t xml:space="preserve"> </w:t>
      </w:r>
      <w:r w:rsidR="00DC6F6A" w:rsidRPr="00E300F3">
        <w:rPr>
          <w:sz w:val="24"/>
          <w:szCs w:val="24"/>
        </w:rPr>
        <w:t xml:space="preserve"> relative to the </w:t>
      </w:r>
      <w:r w:rsidR="0082763A" w:rsidRPr="00E300F3">
        <w:rPr>
          <w:sz w:val="24"/>
          <w:szCs w:val="24"/>
        </w:rPr>
        <w:t>neutral thinking</w:t>
      </w:r>
      <w:r w:rsidR="00DC6F6A" w:rsidRPr="00E300F3">
        <w:rPr>
          <w:sz w:val="24"/>
          <w:szCs w:val="24"/>
        </w:rPr>
        <w:t xml:space="preserve"> condition that d</w:t>
      </w:r>
      <w:r w:rsidR="00C62168" w:rsidRPr="00E300F3">
        <w:rPr>
          <w:sz w:val="24"/>
          <w:szCs w:val="24"/>
        </w:rPr>
        <w:t>id not show significant changes</w:t>
      </w:r>
      <w:r w:rsidR="004B7830" w:rsidRPr="00E300F3">
        <w:rPr>
          <w:sz w:val="24"/>
          <w:szCs w:val="24"/>
        </w:rPr>
        <w:t xml:space="preserve"> </w:t>
      </w:r>
      <w:r w:rsidR="00DC6F6A" w:rsidRPr="00E300F3">
        <w:rPr>
          <w:sz w:val="24"/>
          <w:szCs w:val="24"/>
        </w:rPr>
        <w:t>(</w:t>
      </w:r>
      <w:proofErr w:type="spellStart"/>
      <w:r w:rsidR="00DC6F6A" w:rsidRPr="00E300F3">
        <w:rPr>
          <w:i/>
          <w:sz w:val="24"/>
          <w:szCs w:val="24"/>
        </w:rPr>
        <w:t>MDifference</w:t>
      </w:r>
      <w:proofErr w:type="spellEnd"/>
      <w:r w:rsidR="00DC6F6A" w:rsidRPr="00E300F3">
        <w:rPr>
          <w:i/>
          <w:sz w:val="24"/>
          <w:szCs w:val="24"/>
        </w:rPr>
        <w:t xml:space="preserve"> </w:t>
      </w:r>
      <w:r w:rsidR="00DC6F6A" w:rsidRPr="00E300F3">
        <w:rPr>
          <w:sz w:val="24"/>
          <w:szCs w:val="24"/>
        </w:rPr>
        <w:t xml:space="preserve">= -5.97, </w:t>
      </w:r>
      <w:r w:rsidR="00DC6F6A" w:rsidRPr="00E300F3">
        <w:rPr>
          <w:i/>
          <w:sz w:val="24"/>
          <w:szCs w:val="24"/>
        </w:rPr>
        <w:t>p</w:t>
      </w:r>
      <w:r w:rsidR="00DC6F6A" w:rsidRPr="00E300F3">
        <w:rPr>
          <w:sz w:val="24"/>
          <w:szCs w:val="24"/>
        </w:rPr>
        <w:t>=.64</w:t>
      </w:r>
      <w:r w:rsidR="00DE18D7" w:rsidRPr="00E300F3">
        <w:rPr>
          <w:sz w:val="24"/>
          <w:szCs w:val="24"/>
        </w:rPr>
        <w:t xml:space="preserve">, </w:t>
      </w:r>
      <w:r w:rsidR="00DE18D7" w:rsidRPr="00E300F3">
        <w:rPr>
          <w:i/>
          <w:sz w:val="24"/>
          <w:szCs w:val="24"/>
        </w:rPr>
        <w:t>d = -</w:t>
      </w:r>
      <w:r w:rsidR="00DE18D7" w:rsidRPr="00E300F3">
        <w:rPr>
          <w:sz w:val="24"/>
          <w:szCs w:val="24"/>
        </w:rPr>
        <w:t>.01</w:t>
      </w:r>
      <w:r w:rsidR="00DC6F6A" w:rsidRPr="00E300F3">
        <w:rPr>
          <w:sz w:val="24"/>
          <w:szCs w:val="24"/>
        </w:rPr>
        <w:t xml:space="preserve"> after manipulation; </w:t>
      </w:r>
      <w:proofErr w:type="spellStart"/>
      <w:r w:rsidR="00DC6F6A" w:rsidRPr="00E300F3">
        <w:rPr>
          <w:i/>
          <w:sz w:val="24"/>
          <w:szCs w:val="24"/>
        </w:rPr>
        <w:t>MDifference</w:t>
      </w:r>
      <w:proofErr w:type="spellEnd"/>
      <w:r w:rsidR="00DC6F6A" w:rsidRPr="00E300F3">
        <w:rPr>
          <w:i/>
          <w:sz w:val="24"/>
          <w:szCs w:val="24"/>
        </w:rPr>
        <w:t xml:space="preserve"> </w:t>
      </w:r>
      <w:r w:rsidR="00DC6F6A" w:rsidRPr="00E300F3">
        <w:rPr>
          <w:sz w:val="24"/>
          <w:szCs w:val="24"/>
        </w:rPr>
        <w:t xml:space="preserve">= -2,40, </w:t>
      </w:r>
      <w:r w:rsidR="00DC6F6A" w:rsidRPr="00E300F3">
        <w:rPr>
          <w:i/>
          <w:sz w:val="24"/>
          <w:szCs w:val="24"/>
        </w:rPr>
        <w:t>p</w:t>
      </w:r>
      <w:r w:rsidR="00DC6F6A" w:rsidRPr="00E300F3">
        <w:rPr>
          <w:sz w:val="24"/>
          <w:szCs w:val="24"/>
        </w:rPr>
        <w:t>=1,00</w:t>
      </w:r>
      <w:r w:rsidR="00DE18D7" w:rsidRPr="00E300F3">
        <w:rPr>
          <w:sz w:val="24"/>
          <w:szCs w:val="24"/>
        </w:rPr>
        <w:t xml:space="preserve">, </w:t>
      </w:r>
      <w:r w:rsidR="00DE18D7" w:rsidRPr="00E300F3">
        <w:rPr>
          <w:i/>
          <w:sz w:val="24"/>
          <w:szCs w:val="24"/>
        </w:rPr>
        <w:t xml:space="preserve">d = </w:t>
      </w:r>
      <w:r w:rsidR="00DE18D7" w:rsidRPr="00E300F3">
        <w:rPr>
          <w:sz w:val="24"/>
          <w:szCs w:val="24"/>
        </w:rPr>
        <w:t xml:space="preserve">.01 </w:t>
      </w:r>
      <w:r w:rsidR="00DC6F6A" w:rsidRPr="00E300F3">
        <w:rPr>
          <w:sz w:val="24"/>
          <w:szCs w:val="24"/>
        </w:rPr>
        <w:t xml:space="preserve"> after resting phase).</w:t>
      </w:r>
      <w:r w:rsidR="00185784" w:rsidRPr="00E300F3">
        <w:rPr>
          <w:sz w:val="24"/>
          <w:szCs w:val="24"/>
        </w:rPr>
        <w:t xml:space="preserve"> </w:t>
      </w:r>
      <w:r w:rsidR="00346DEE" w:rsidRPr="00E300F3">
        <w:rPr>
          <w:sz w:val="24"/>
          <w:szCs w:val="24"/>
        </w:rPr>
        <w:t xml:space="preserve">These </w:t>
      </w:r>
      <w:r w:rsidR="00D74023" w:rsidRPr="00E300F3">
        <w:rPr>
          <w:sz w:val="24"/>
          <w:szCs w:val="24"/>
        </w:rPr>
        <w:t xml:space="preserve">results indicated that </w:t>
      </w:r>
      <w:r w:rsidR="0008357C" w:rsidRPr="00E300F3">
        <w:rPr>
          <w:sz w:val="24"/>
          <w:szCs w:val="24"/>
        </w:rPr>
        <w:t>desire thinking</w:t>
      </w:r>
      <w:r w:rsidR="00D74023" w:rsidRPr="00E300F3">
        <w:rPr>
          <w:sz w:val="24"/>
          <w:szCs w:val="24"/>
        </w:rPr>
        <w:t xml:space="preserve"> condition </w:t>
      </w:r>
      <w:r w:rsidR="009E195C" w:rsidRPr="00E300F3">
        <w:rPr>
          <w:sz w:val="24"/>
          <w:szCs w:val="24"/>
        </w:rPr>
        <w:t xml:space="preserve">increased </w:t>
      </w:r>
      <w:r w:rsidR="002972EA" w:rsidRPr="00E300F3">
        <w:rPr>
          <w:sz w:val="24"/>
          <w:szCs w:val="24"/>
        </w:rPr>
        <w:t xml:space="preserve">the </w:t>
      </w:r>
      <w:r w:rsidR="00D74023" w:rsidRPr="00E300F3">
        <w:rPr>
          <w:sz w:val="24"/>
          <w:szCs w:val="24"/>
        </w:rPr>
        <w:t xml:space="preserve">level of current </w:t>
      </w:r>
      <w:r w:rsidR="0008357C" w:rsidRPr="00E300F3">
        <w:rPr>
          <w:sz w:val="24"/>
          <w:szCs w:val="24"/>
        </w:rPr>
        <w:t>permissive beliefs</w:t>
      </w:r>
      <w:r w:rsidR="00D74023" w:rsidRPr="00E300F3">
        <w:rPr>
          <w:sz w:val="24"/>
          <w:szCs w:val="24"/>
        </w:rPr>
        <w:t xml:space="preserve"> r</w:t>
      </w:r>
      <w:r w:rsidR="009E195C" w:rsidRPr="00E300F3">
        <w:rPr>
          <w:sz w:val="24"/>
          <w:szCs w:val="24"/>
        </w:rPr>
        <w:t xml:space="preserve">elative to the </w:t>
      </w:r>
      <w:r w:rsidR="0082763A" w:rsidRPr="00E300F3">
        <w:rPr>
          <w:sz w:val="24"/>
          <w:szCs w:val="24"/>
        </w:rPr>
        <w:t>neutral thinking</w:t>
      </w:r>
      <w:r w:rsidR="00D74023" w:rsidRPr="00E300F3">
        <w:rPr>
          <w:sz w:val="24"/>
          <w:szCs w:val="24"/>
        </w:rPr>
        <w:t xml:space="preserve"> condition for </w:t>
      </w:r>
      <w:r w:rsidR="009E195C" w:rsidRPr="00E300F3">
        <w:rPr>
          <w:sz w:val="24"/>
          <w:szCs w:val="24"/>
        </w:rPr>
        <w:t xml:space="preserve">the </w:t>
      </w:r>
      <w:r w:rsidR="00C33B8E" w:rsidRPr="00E300F3">
        <w:rPr>
          <w:sz w:val="24"/>
          <w:szCs w:val="24"/>
        </w:rPr>
        <w:t>AUD</w:t>
      </w:r>
      <w:r w:rsidR="00D74023" w:rsidRPr="00E300F3">
        <w:rPr>
          <w:sz w:val="24"/>
          <w:szCs w:val="24"/>
        </w:rPr>
        <w:t xml:space="preserve"> group but not for </w:t>
      </w:r>
      <w:r w:rsidR="009E195C" w:rsidRPr="00E300F3">
        <w:rPr>
          <w:sz w:val="24"/>
          <w:szCs w:val="24"/>
        </w:rPr>
        <w:t xml:space="preserve">the </w:t>
      </w:r>
      <w:r w:rsidR="00D74023" w:rsidRPr="00E300F3">
        <w:rPr>
          <w:sz w:val="24"/>
          <w:szCs w:val="24"/>
        </w:rPr>
        <w:t xml:space="preserve">SD group (See Figure 1). </w:t>
      </w:r>
    </w:p>
    <w:p w14:paraId="3CBE6EA6" w14:textId="77777777" w:rsidR="008E7567" w:rsidRPr="00E300F3" w:rsidRDefault="008E7567" w:rsidP="008E7567">
      <w:pPr>
        <w:spacing w:line="480" w:lineRule="auto"/>
        <w:ind w:firstLine="720"/>
        <w:jc w:val="both"/>
        <w:rPr>
          <w:sz w:val="24"/>
          <w:szCs w:val="24"/>
        </w:rPr>
      </w:pPr>
      <w:r w:rsidRPr="00E300F3">
        <w:rPr>
          <w:sz w:val="24"/>
          <w:szCs w:val="24"/>
        </w:rPr>
        <w:t>To investigate whether this effect could be accounted for by change in level of perceived craving we calculated an ANCOVA between conditions</w:t>
      </w:r>
      <w:r w:rsidR="00764E79" w:rsidRPr="00E300F3">
        <w:rPr>
          <w:sz w:val="24"/>
          <w:szCs w:val="24"/>
        </w:rPr>
        <w:t xml:space="preserve"> for the AUD group</w:t>
      </w:r>
      <w:r w:rsidRPr="00E300F3">
        <w:rPr>
          <w:sz w:val="24"/>
          <w:szCs w:val="24"/>
        </w:rPr>
        <w:t xml:space="preserve"> with the change score for current permissive beliefs between Time 1 and Time 2 as dependent variables, and change in </w:t>
      </w:r>
      <w:r w:rsidR="00C75FDE" w:rsidRPr="00E300F3">
        <w:rPr>
          <w:sz w:val="24"/>
          <w:szCs w:val="24"/>
        </w:rPr>
        <w:t>current</w:t>
      </w:r>
      <w:r w:rsidRPr="00E300F3">
        <w:rPr>
          <w:sz w:val="24"/>
          <w:szCs w:val="24"/>
        </w:rPr>
        <w:t xml:space="preserve"> craving between Time 1 and Time 2 as covariate. The effect of conditions re</w:t>
      </w:r>
      <w:r w:rsidR="00FD79AD" w:rsidRPr="00E300F3">
        <w:rPr>
          <w:sz w:val="24"/>
          <w:szCs w:val="24"/>
        </w:rPr>
        <w:t>mained significant [F(2) = 5.58</w:t>
      </w:r>
      <w:r w:rsidRPr="00E300F3">
        <w:rPr>
          <w:sz w:val="24"/>
          <w:szCs w:val="24"/>
        </w:rPr>
        <w:t xml:space="preserve">, </w:t>
      </w:r>
      <w:r w:rsidRPr="00E300F3">
        <w:rPr>
          <w:i/>
          <w:sz w:val="24"/>
          <w:szCs w:val="24"/>
        </w:rPr>
        <w:t xml:space="preserve">p </w:t>
      </w:r>
      <w:r w:rsidR="00FD79AD" w:rsidRPr="00E300F3">
        <w:rPr>
          <w:sz w:val="24"/>
          <w:szCs w:val="24"/>
        </w:rPr>
        <w:t>= .0</w:t>
      </w:r>
      <w:r w:rsidRPr="00E300F3">
        <w:rPr>
          <w:sz w:val="24"/>
          <w:szCs w:val="24"/>
        </w:rPr>
        <w:t xml:space="preserve">2] </w:t>
      </w:r>
      <w:r w:rsidR="00FD79AD" w:rsidRPr="00E300F3">
        <w:rPr>
          <w:sz w:val="24"/>
          <w:szCs w:val="24"/>
        </w:rPr>
        <w:t>and</w:t>
      </w:r>
      <w:r w:rsidRPr="00E300F3">
        <w:rPr>
          <w:sz w:val="24"/>
          <w:szCs w:val="24"/>
        </w:rPr>
        <w:t xml:space="preserve"> perceived </w:t>
      </w:r>
      <w:r w:rsidR="00FD79AD" w:rsidRPr="00E300F3">
        <w:rPr>
          <w:sz w:val="24"/>
          <w:szCs w:val="24"/>
        </w:rPr>
        <w:t>craving</w:t>
      </w:r>
      <w:r w:rsidRPr="00E300F3">
        <w:rPr>
          <w:sz w:val="24"/>
          <w:szCs w:val="24"/>
        </w:rPr>
        <w:t xml:space="preserve"> effect was </w:t>
      </w:r>
      <w:r w:rsidR="00FD79AD" w:rsidRPr="00E300F3">
        <w:rPr>
          <w:sz w:val="24"/>
          <w:szCs w:val="24"/>
        </w:rPr>
        <w:t>also significant [F (1) = 5.40</w:t>
      </w:r>
      <w:r w:rsidRPr="00E300F3">
        <w:rPr>
          <w:sz w:val="24"/>
          <w:szCs w:val="24"/>
        </w:rPr>
        <w:t xml:space="preserve">, </w:t>
      </w:r>
      <w:r w:rsidRPr="00E300F3">
        <w:rPr>
          <w:i/>
          <w:sz w:val="24"/>
          <w:szCs w:val="24"/>
        </w:rPr>
        <w:t>p =</w:t>
      </w:r>
      <w:r w:rsidR="00FD79AD" w:rsidRPr="00E300F3">
        <w:rPr>
          <w:sz w:val="24"/>
          <w:szCs w:val="24"/>
        </w:rPr>
        <w:t xml:space="preserve"> .03</w:t>
      </w:r>
      <w:r w:rsidRPr="00E300F3">
        <w:rPr>
          <w:sz w:val="24"/>
          <w:szCs w:val="24"/>
        </w:rPr>
        <w:t>]. Thus</w:t>
      </w:r>
      <w:r w:rsidR="00346DEE" w:rsidRPr="00E300F3">
        <w:rPr>
          <w:sz w:val="24"/>
          <w:szCs w:val="24"/>
        </w:rPr>
        <w:t>,</w:t>
      </w:r>
      <w:r w:rsidRPr="00E300F3">
        <w:rPr>
          <w:sz w:val="24"/>
          <w:szCs w:val="24"/>
        </w:rPr>
        <w:t xml:space="preserve"> the increase in current </w:t>
      </w:r>
      <w:r w:rsidR="00FD79AD" w:rsidRPr="00E300F3">
        <w:rPr>
          <w:sz w:val="24"/>
          <w:szCs w:val="24"/>
        </w:rPr>
        <w:t>permissive beliefs</w:t>
      </w:r>
      <w:r w:rsidRPr="00E300F3">
        <w:rPr>
          <w:sz w:val="24"/>
          <w:szCs w:val="24"/>
        </w:rPr>
        <w:t xml:space="preserve"> following desire thinking was not purely dependent on the conc</w:t>
      </w:r>
      <w:r w:rsidR="00FD79AD" w:rsidRPr="00E300F3">
        <w:rPr>
          <w:sz w:val="24"/>
          <w:szCs w:val="24"/>
        </w:rPr>
        <w:t>urrent level of perceived craving</w:t>
      </w:r>
      <w:r w:rsidRPr="00E300F3">
        <w:rPr>
          <w:sz w:val="24"/>
          <w:szCs w:val="24"/>
        </w:rPr>
        <w:t>.</w:t>
      </w:r>
    </w:p>
    <w:p w14:paraId="70A798EA" w14:textId="77777777" w:rsidR="00372458" w:rsidRPr="00E300F3" w:rsidRDefault="00372458" w:rsidP="008E7567">
      <w:pPr>
        <w:spacing w:line="480" w:lineRule="auto"/>
        <w:ind w:firstLine="720"/>
        <w:jc w:val="both"/>
        <w:rPr>
          <w:sz w:val="24"/>
          <w:szCs w:val="24"/>
        </w:rPr>
      </w:pPr>
    </w:p>
    <w:p w14:paraId="68A23534" w14:textId="77777777" w:rsidR="00372458" w:rsidRPr="00E300F3" w:rsidRDefault="00372458" w:rsidP="008E7567">
      <w:pPr>
        <w:spacing w:line="480" w:lineRule="auto"/>
        <w:ind w:firstLine="720"/>
        <w:jc w:val="both"/>
        <w:rPr>
          <w:sz w:val="24"/>
          <w:szCs w:val="24"/>
        </w:rPr>
      </w:pPr>
    </w:p>
    <w:p w14:paraId="31DFF0D2" w14:textId="77777777" w:rsidR="00C35141" w:rsidRPr="00E300F3" w:rsidRDefault="00C35141" w:rsidP="00D10957">
      <w:pPr>
        <w:spacing w:line="480" w:lineRule="auto"/>
        <w:jc w:val="center"/>
        <w:rPr>
          <w:b/>
          <w:sz w:val="24"/>
          <w:szCs w:val="24"/>
        </w:rPr>
      </w:pPr>
      <w:r w:rsidRPr="00E300F3">
        <w:rPr>
          <w:b/>
          <w:sz w:val="24"/>
          <w:szCs w:val="24"/>
        </w:rPr>
        <w:lastRenderedPageBreak/>
        <w:t>Discussion</w:t>
      </w:r>
    </w:p>
    <w:p w14:paraId="77267576" w14:textId="77777777" w:rsidR="002E20A2" w:rsidRPr="00E300F3" w:rsidRDefault="00C35141" w:rsidP="00C35141">
      <w:pPr>
        <w:spacing w:line="480" w:lineRule="auto"/>
        <w:ind w:firstLine="708"/>
        <w:jc w:val="both"/>
        <w:rPr>
          <w:sz w:val="24"/>
          <w:szCs w:val="24"/>
        </w:rPr>
      </w:pPr>
      <w:r w:rsidRPr="00E300F3">
        <w:rPr>
          <w:sz w:val="24"/>
          <w:szCs w:val="24"/>
        </w:rPr>
        <w:t xml:space="preserve">The goal of this study was </w:t>
      </w:r>
      <w:r w:rsidR="0014294F" w:rsidRPr="00E300F3">
        <w:rPr>
          <w:sz w:val="24"/>
          <w:szCs w:val="24"/>
        </w:rPr>
        <w:t xml:space="preserve">to explore the direct causal effect of desire thinking on </w:t>
      </w:r>
      <w:r w:rsidR="00764E79" w:rsidRPr="00E300F3">
        <w:rPr>
          <w:sz w:val="24"/>
          <w:szCs w:val="24"/>
        </w:rPr>
        <w:t>permissive</w:t>
      </w:r>
      <w:r w:rsidR="0014294F" w:rsidRPr="00E300F3">
        <w:rPr>
          <w:sz w:val="24"/>
          <w:szCs w:val="24"/>
        </w:rPr>
        <w:t xml:space="preserve"> beliefs for alcohol use</w:t>
      </w:r>
      <w:r w:rsidRPr="00E300F3">
        <w:rPr>
          <w:sz w:val="24"/>
          <w:szCs w:val="24"/>
        </w:rPr>
        <w:t xml:space="preserve">. Our findings showed that </w:t>
      </w:r>
      <w:r w:rsidR="0014294F" w:rsidRPr="00E300F3">
        <w:rPr>
          <w:sz w:val="24"/>
          <w:szCs w:val="24"/>
        </w:rPr>
        <w:t>desire thinking</w:t>
      </w:r>
      <w:r w:rsidRPr="00E300F3">
        <w:rPr>
          <w:sz w:val="24"/>
          <w:szCs w:val="24"/>
        </w:rPr>
        <w:t xml:space="preserve"> had a significant effect on </w:t>
      </w:r>
      <w:r w:rsidR="00EF0303" w:rsidRPr="00E300F3">
        <w:rPr>
          <w:sz w:val="24"/>
          <w:szCs w:val="24"/>
        </w:rPr>
        <w:t xml:space="preserve">increasing </w:t>
      </w:r>
      <w:r w:rsidR="009628A4" w:rsidRPr="00E300F3">
        <w:rPr>
          <w:sz w:val="24"/>
          <w:szCs w:val="24"/>
        </w:rPr>
        <w:t xml:space="preserve">current </w:t>
      </w:r>
      <w:r w:rsidR="0014294F" w:rsidRPr="00E300F3">
        <w:rPr>
          <w:sz w:val="24"/>
          <w:szCs w:val="24"/>
        </w:rPr>
        <w:t>permissive beliefs</w:t>
      </w:r>
      <w:r w:rsidR="00764E79" w:rsidRPr="00E300F3">
        <w:rPr>
          <w:sz w:val="24"/>
          <w:szCs w:val="24"/>
        </w:rPr>
        <w:t xml:space="preserve"> in patients with </w:t>
      </w:r>
      <w:r w:rsidR="002972EA" w:rsidRPr="00E300F3">
        <w:rPr>
          <w:sz w:val="24"/>
          <w:szCs w:val="24"/>
        </w:rPr>
        <w:t>AUD</w:t>
      </w:r>
      <w:r w:rsidR="00764E79" w:rsidRPr="00E300F3">
        <w:rPr>
          <w:sz w:val="24"/>
          <w:szCs w:val="24"/>
        </w:rPr>
        <w:t xml:space="preserve">, relative to </w:t>
      </w:r>
      <w:r w:rsidR="0082763A" w:rsidRPr="00E300F3">
        <w:rPr>
          <w:sz w:val="24"/>
          <w:szCs w:val="24"/>
        </w:rPr>
        <w:t>neutral thinking</w:t>
      </w:r>
      <w:r w:rsidR="00764E79" w:rsidRPr="00E300F3">
        <w:rPr>
          <w:sz w:val="24"/>
          <w:szCs w:val="24"/>
        </w:rPr>
        <w:t>, but not in social drinkers.</w:t>
      </w:r>
      <w:r w:rsidRPr="00E300F3">
        <w:rPr>
          <w:sz w:val="24"/>
          <w:szCs w:val="24"/>
        </w:rPr>
        <w:t xml:space="preserve"> This effect was independent of baseline </w:t>
      </w:r>
      <w:r w:rsidR="00764E79" w:rsidRPr="00E300F3">
        <w:rPr>
          <w:sz w:val="24"/>
          <w:szCs w:val="24"/>
        </w:rPr>
        <w:t>severity of alcohol-related problems, levels of craving and desire thinking</w:t>
      </w:r>
      <w:r w:rsidRPr="00E300F3">
        <w:rPr>
          <w:sz w:val="24"/>
          <w:szCs w:val="24"/>
        </w:rPr>
        <w:t xml:space="preserve">. </w:t>
      </w:r>
      <w:r w:rsidR="002E20A2" w:rsidRPr="00E300F3">
        <w:rPr>
          <w:sz w:val="24"/>
          <w:szCs w:val="24"/>
        </w:rPr>
        <w:t>In addition, the increase in current permissive beliefs following desire thinking was not purely dependent on the concurrent level of perceived craving.</w:t>
      </w:r>
    </w:p>
    <w:p w14:paraId="19753385" w14:textId="77777777" w:rsidR="002A2806" w:rsidRPr="00E300F3" w:rsidRDefault="002E20A2" w:rsidP="002A2806">
      <w:pPr>
        <w:spacing w:line="480" w:lineRule="auto"/>
        <w:ind w:firstLine="708"/>
        <w:jc w:val="both"/>
        <w:rPr>
          <w:bCs/>
          <w:color w:val="00B050"/>
          <w:szCs w:val="24"/>
        </w:rPr>
      </w:pPr>
      <w:r w:rsidRPr="00E300F3">
        <w:rPr>
          <w:sz w:val="24"/>
          <w:szCs w:val="24"/>
        </w:rPr>
        <w:t xml:space="preserve">Taken together, these findings </w:t>
      </w:r>
      <w:r w:rsidR="00346DEE" w:rsidRPr="00E300F3">
        <w:rPr>
          <w:sz w:val="24"/>
          <w:szCs w:val="24"/>
        </w:rPr>
        <w:t>align themselves to</w:t>
      </w:r>
      <w:r w:rsidRPr="00E300F3">
        <w:rPr>
          <w:sz w:val="24"/>
          <w:szCs w:val="24"/>
        </w:rPr>
        <w:t xml:space="preserve"> those observed in preliminary studies about the role of desire thinking in alcohol misuse (Caselli &amp; Spada, 2015, 2016; Mansueto et al., 2019) and provide evidence consistent with the hypothesis that desire thinking plays a causal role in strengthening permissive beliefs but only in patients with </w:t>
      </w:r>
      <w:r w:rsidR="00346DEE" w:rsidRPr="00E300F3">
        <w:rPr>
          <w:sz w:val="24"/>
          <w:szCs w:val="24"/>
        </w:rPr>
        <w:t>AUD</w:t>
      </w:r>
      <w:r w:rsidRPr="00E300F3">
        <w:rPr>
          <w:sz w:val="24"/>
          <w:szCs w:val="24"/>
        </w:rPr>
        <w:t>. Within this group, these findings highlight a potential link between the tendency to adopt desire thinking as a cognitive elaboration strategy of alcohol-related in</w:t>
      </w:r>
      <w:r w:rsidR="007F1BE6" w:rsidRPr="00E300F3">
        <w:rPr>
          <w:sz w:val="24"/>
          <w:szCs w:val="24"/>
        </w:rPr>
        <w:t xml:space="preserve">formation and the inclination to approach alcoholic beverage. Possible explanations may lie in the action of several factors that require further investigation. Firstly, effects of prolonged desired thinking may increase salience and persistence of </w:t>
      </w:r>
      <w:r w:rsidR="002A2806" w:rsidRPr="00E300F3">
        <w:rPr>
          <w:sz w:val="24"/>
          <w:szCs w:val="24"/>
        </w:rPr>
        <w:t xml:space="preserve">positive </w:t>
      </w:r>
      <w:r w:rsidR="007F1BE6" w:rsidRPr="00E300F3">
        <w:rPr>
          <w:sz w:val="24"/>
          <w:szCs w:val="24"/>
        </w:rPr>
        <w:t>alcohol-related cognitive contents</w:t>
      </w:r>
      <w:r w:rsidR="002A2806" w:rsidRPr="00E300F3">
        <w:rPr>
          <w:sz w:val="24"/>
          <w:szCs w:val="24"/>
        </w:rPr>
        <w:t xml:space="preserve"> that, in turn, may facilitate cognitive distortions by increasing </w:t>
      </w:r>
      <w:r w:rsidR="00C75FDE" w:rsidRPr="00E300F3">
        <w:rPr>
          <w:sz w:val="24"/>
          <w:szCs w:val="24"/>
        </w:rPr>
        <w:t xml:space="preserve">confidence in </w:t>
      </w:r>
      <w:r w:rsidR="00346DEE" w:rsidRPr="00E300F3">
        <w:rPr>
          <w:sz w:val="24"/>
          <w:szCs w:val="24"/>
        </w:rPr>
        <w:t xml:space="preserve">the </w:t>
      </w:r>
      <w:r w:rsidR="002A2806" w:rsidRPr="00E300F3">
        <w:rPr>
          <w:sz w:val="24"/>
          <w:szCs w:val="24"/>
        </w:rPr>
        <w:t xml:space="preserve">positive effects of alcohol use and minimizing negative </w:t>
      </w:r>
      <w:r w:rsidR="00346DEE" w:rsidRPr="00E300F3">
        <w:rPr>
          <w:sz w:val="24"/>
          <w:szCs w:val="24"/>
        </w:rPr>
        <w:t>effects</w:t>
      </w:r>
      <w:r w:rsidR="002A2806" w:rsidRPr="00E300F3">
        <w:rPr>
          <w:sz w:val="24"/>
          <w:szCs w:val="24"/>
        </w:rPr>
        <w:t xml:space="preserve">. This explanation is also in line with research about the impact of other forms of </w:t>
      </w:r>
      <w:r w:rsidR="00C75FDE" w:rsidRPr="00E300F3">
        <w:rPr>
          <w:sz w:val="24"/>
          <w:szCs w:val="24"/>
        </w:rPr>
        <w:t>perseverative</w:t>
      </w:r>
      <w:r w:rsidR="002A2806" w:rsidRPr="00E300F3">
        <w:rPr>
          <w:sz w:val="24"/>
          <w:szCs w:val="24"/>
        </w:rPr>
        <w:t xml:space="preserve"> thinking on beliefs system. For example</w:t>
      </w:r>
      <w:r w:rsidR="002972EA" w:rsidRPr="00E300F3">
        <w:rPr>
          <w:sz w:val="24"/>
          <w:szCs w:val="24"/>
        </w:rPr>
        <w:t>,</w:t>
      </w:r>
      <w:r w:rsidR="002A2806" w:rsidRPr="00E300F3">
        <w:rPr>
          <w:sz w:val="24"/>
          <w:szCs w:val="24"/>
        </w:rPr>
        <w:t xml:space="preserve"> depressive rumination </w:t>
      </w:r>
      <w:r w:rsidR="00346DEE" w:rsidRPr="00E300F3">
        <w:rPr>
          <w:sz w:val="24"/>
          <w:szCs w:val="24"/>
        </w:rPr>
        <w:t xml:space="preserve">has </w:t>
      </w:r>
      <w:r w:rsidR="002A2806" w:rsidRPr="00E300F3">
        <w:rPr>
          <w:sz w:val="24"/>
          <w:szCs w:val="24"/>
        </w:rPr>
        <w:t>been shown to strengthen over</w:t>
      </w:r>
      <w:r w:rsidR="002972EA" w:rsidRPr="00E300F3">
        <w:rPr>
          <w:sz w:val="24"/>
          <w:szCs w:val="24"/>
        </w:rPr>
        <w:t>-</w:t>
      </w:r>
      <w:r w:rsidR="002A2806" w:rsidRPr="00E300F3">
        <w:rPr>
          <w:sz w:val="24"/>
          <w:szCs w:val="24"/>
        </w:rPr>
        <w:t xml:space="preserve">general autobiographical memories </w:t>
      </w:r>
      <w:r w:rsidR="002A2806" w:rsidRPr="00E300F3">
        <w:rPr>
          <w:bCs/>
          <w:sz w:val="24"/>
          <w:szCs w:val="24"/>
        </w:rPr>
        <w:t>(Lyubomirsky &amp; Nolen-Hoeksema, 1995)</w:t>
      </w:r>
      <w:r w:rsidR="002A2806" w:rsidRPr="00E300F3">
        <w:rPr>
          <w:sz w:val="24"/>
          <w:szCs w:val="24"/>
        </w:rPr>
        <w:t xml:space="preserve"> and global negative self-judgement (Rimes &amp; Watkins, 2005). </w:t>
      </w:r>
      <w:r w:rsidR="002A2806" w:rsidRPr="00E300F3">
        <w:rPr>
          <w:color w:val="000000" w:themeColor="text1"/>
          <w:sz w:val="24"/>
          <w:szCs w:val="24"/>
        </w:rPr>
        <w:t>Secondly, perseveration of positive target-related elaborated information (both imaginal and verbal) may bring to neglect inhibitory-related information (e.g. negative me</w:t>
      </w:r>
      <w:r w:rsidR="00C75FDE" w:rsidRPr="00E300F3">
        <w:rPr>
          <w:color w:val="000000" w:themeColor="text1"/>
          <w:sz w:val="24"/>
          <w:szCs w:val="24"/>
        </w:rPr>
        <w:t>dium to longer term effects</w:t>
      </w:r>
      <w:r w:rsidR="002A2806" w:rsidRPr="00E300F3">
        <w:rPr>
          <w:color w:val="000000" w:themeColor="text1"/>
          <w:sz w:val="24"/>
          <w:szCs w:val="24"/>
        </w:rPr>
        <w:t xml:space="preserve">). As a consequence of </w:t>
      </w:r>
      <w:r w:rsidR="00346DEE" w:rsidRPr="00E300F3">
        <w:rPr>
          <w:color w:val="000000" w:themeColor="text1"/>
          <w:sz w:val="24"/>
          <w:szCs w:val="24"/>
        </w:rPr>
        <w:t>this</w:t>
      </w:r>
      <w:r w:rsidR="002A2806" w:rsidRPr="00E300F3">
        <w:rPr>
          <w:color w:val="000000" w:themeColor="text1"/>
          <w:sz w:val="24"/>
          <w:szCs w:val="24"/>
        </w:rPr>
        <w:t xml:space="preserve">, the prolonged activation of desire </w:t>
      </w:r>
      <w:r w:rsidR="002A2806" w:rsidRPr="00E300F3">
        <w:rPr>
          <w:color w:val="000000" w:themeColor="text1"/>
          <w:sz w:val="24"/>
          <w:szCs w:val="24"/>
        </w:rPr>
        <w:lastRenderedPageBreak/>
        <w:t xml:space="preserve">thinking </w:t>
      </w:r>
      <w:r w:rsidR="00346DEE" w:rsidRPr="00E300F3">
        <w:rPr>
          <w:color w:val="000000" w:themeColor="text1"/>
          <w:sz w:val="24"/>
          <w:szCs w:val="24"/>
        </w:rPr>
        <w:t>could</w:t>
      </w:r>
      <w:r w:rsidR="000A7441" w:rsidRPr="00E300F3">
        <w:rPr>
          <w:color w:val="000000" w:themeColor="text1"/>
          <w:sz w:val="24"/>
          <w:szCs w:val="24"/>
        </w:rPr>
        <w:t xml:space="preserve"> bias </w:t>
      </w:r>
      <w:r w:rsidR="002A2806" w:rsidRPr="00E300F3">
        <w:rPr>
          <w:color w:val="000000" w:themeColor="text1"/>
          <w:sz w:val="24"/>
          <w:szCs w:val="24"/>
        </w:rPr>
        <w:t>selective attentional and decision</w:t>
      </w:r>
      <w:r w:rsidR="002972EA" w:rsidRPr="00E300F3">
        <w:rPr>
          <w:color w:val="000000" w:themeColor="text1"/>
          <w:sz w:val="24"/>
          <w:szCs w:val="24"/>
        </w:rPr>
        <w:t>-</w:t>
      </w:r>
      <w:r w:rsidR="002A2806" w:rsidRPr="00E300F3">
        <w:rPr>
          <w:color w:val="000000" w:themeColor="text1"/>
          <w:sz w:val="24"/>
          <w:szCs w:val="24"/>
        </w:rPr>
        <w:t xml:space="preserve">making processes in favour of the </w:t>
      </w:r>
      <w:r w:rsidR="002A2806" w:rsidRPr="00E300F3">
        <w:rPr>
          <w:i/>
          <w:color w:val="000000" w:themeColor="text1"/>
          <w:sz w:val="24"/>
          <w:szCs w:val="24"/>
        </w:rPr>
        <w:t>here and now</w:t>
      </w:r>
      <w:r w:rsidR="002A2806" w:rsidRPr="00E300F3">
        <w:rPr>
          <w:color w:val="000000" w:themeColor="text1"/>
          <w:sz w:val="24"/>
          <w:szCs w:val="24"/>
        </w:rPr>
        <w:t xml:space="preserve"> and increase on-line </w:t>
      </w:r>
      <w:r w:rsidR="00C75FDE" w:rsidRPr="00E300F3">
        <w:rPr>
          <w:color w:val="000000" w:themeColor="text1"/>
          <w:sz w:val="24"/>
          <w:szCs w:val="24"/>
        </w:rPr>
        <w:t>confidence</w:t>
      </w:r>
      <w:r w:rsidR="002A2806" w:rsidRPr="00E300F3">
        <w:rPr>
          <w:color w:val="000000" w:themeColor="text1"/>
          <w:sz w:val="24"/>
          <w:szCs w:val="24"/>
        </w:rPr>
        <w:t xml:space="preserve"> in permissive beliefs.</w:t>
      </w:r>
      <w:r w:rsidR="00C62168" w:rsidRPr="00E300F3">
        <w:rPr>
          <w:color w:val="000000" w:themeColor="text1"/>
          <w:sz w:val="24"/>
          <w:szCs w:val="24"/>
        </w:rPr>
        <w:t xml:space="preserve"> </w:t>
      </w:r>
    </w:p>
    <w:p w14:paraId="40462E56" w14:textId="77777777" w:rsidR="002A2806" w:rsidRPr="00E300F3" w:rsidRDefault="00901A38" w:rsidP="002E20A2">
      <w:pPr>
        <w:spacing w:line="480" w:lineRule="auto"/>
        <w:ind w:firstLine="708"/>
        <w:jc w:val="both"/>
        <w:rPr>
          <w:sz w:val="24"/>
          <w:szCs w:val="24"/>
        </w:rPr>
      </w:pPr>
      <w:r w:rsidRPr="00E300F3">
        <w:rPr>
          <w:sz w:val="24"/>
          <w:szCs w:val="24"/>
        </w:rPr>
        <w:t>The</w:t>
      </w:r>
      <w:r w:rsidR="002A2806" w:rsidRPr="00E300F3">
        <w:rPr>
          <w:sz w:val="24"/>
          <w:szCs w:val="24"/>
        </w:rPr>
        <w:t xml:space="preserve"> impact of desire thinking on permissive beliefs </w:t>
      </w:r>
      <w:r w:rsidRPr="00E300F3">
        <w:rPr>
          <w:sz w:val="24"/>
          <w:szCs w:val="24"/>
        </w:rPr>
        <w:t>was not purely dependent on the concurrent level of perceived craving</w:t>
      </w:r>
      <w:r w:rsidR="0073336A" w:rsidRPr="00E300F3">
        <w:rPr>
          <w:sz w:val="24"/>
          <w:szCs w:val="24"/>
        </w:rPr>
        <w:t xml:space="preserve">, </w:t>
      </w:r>
      <w:r w:rsidR="000A7441" w:rsidRPr="00E300F3">
        <w:rPr>
          <w:sz w:val="24"/>
          <w:szCs w:val="24"/>
        </w:rPr>
        <w:t xml:space="preserve">in spite of </w:t>
      </w:r>
      <w:r w:rsidR="0073336A" w:rsidRPr="00E300F3">
        <w:rPr>
          <w:sz w:val="24"/>
          <w:szCs w:val="24"/>
        </w:rPr>
        <w:t xml:space="preserve">the latter </w:t>
      </w:r>
      <w:r w:rsidR="000A7441" w:rsidRPr="00E300F3">
        <w:rPr>
          <w:sz w:val="24"/>
          <w:szCs w:val="24"/>
        </w:rPr>
        <w:t xml:space="preserve">showing </w:t>
      </w:r>
      <w:r w:rsidR="0073336A" w:rsidRPr="00E300F3">
        <w:rPr>
          <w:sz w:val="24"/>
          <w:szCs w:val="24"/>
        </w:rPr>
        <w:t>a significant impact</w:t>
      </w:r>
      <w:r w:rsidRPr="00E300F3">
        <w:rPr>
          <w:sz w:val="24"/>
          <w:szCs w:val="24"/>
        </w:rPr>
        <w:t xml:space="preserve"> on change score for current permissive beliefs</w:t>
      </w:r>
      <w:r w:rsidR="0073336A" w:rsidRPr="00E300F3">
        <w:rPr>
          <w:sz w:val="24"/>
          <w:szCs w:val="24"/>
        </w:rPr>
        <w:t>. This give</w:t>
      </w:r>
      <w:r w:rsidR="000A7441" w:rsidRPr="00E300F3">
        <w:rPr>
          <w:sz w:val="24"/>
          <w:szCs w:val="24"/>
        </w:rPr>
        <w:t>s</w:t>
      </w:r>
      <w:r w:rsidR="0073336A" w:rsidRPr="00E300F3">
        <w:rPr>
          <w:sz w:val="24"/>
          <w:szCs w:val="24"/>
        </w:rPr>
        <w:t xml:space="preserve"> rise to a potential indirect effect of desire thinking on permissive beliefs by increasing sense of deprivation fo</w:t>
      </w:r>
      <w:r w:rsidR="00C75FDE" w:rsidRPr="00E300F3">
        <w:rPr>
          <w:sz w:val="24"/>
          <w:szCs w:val="24"/>
        </w:rPr>
        <w:t xml:space="preserve">r a craved target and its </w:t>
      </w:r>
      <w:r w:rsidR="0073336A" w:rsidRPr="00E300F3">
        <w:rPr>
          <w:sz w:val="24"/>
          <w:szCs w:val="24"/>
        </w:rPr>
        <w:t xml:space="preserve">physiological correlates (Caselli &amp; Spada, 2011). </w:t>
      </w:r>
    </w:p>
    <w:p w14:paraId="5F6C7BD9" w14:textId="77777777" w:rsidR="001F4D84" w:rsidRPr="00E300F3" w:rsidRDefault="007F1BE6" w:rsidP="001F4D84">
      <w:pPr>
        <w:spacing w:line="480" w:lineRule="auto"/>
        <w:ind w:firstLine="708"/>
        <w:jc w:val="both"/>
        <w:rPr>
          <w:sz w:val="24"/>
          <w:szCs w:val="24"/>
        </w:rPr>
      </w:pPr>
      <w:r w:rsidRPr="00E300F3">
        <w:rPr>
          <w:sz w:val="24"/>
          <w:szCs w:val="24"/>
        </w:rPr>
        <w:t xml:space="preserve">Results from resting phase showed a significant decrease in level of permissive beliefs for </w:t>
      </w:r>
      <w:r w:rsidR="000A7441" w:rsidRPr="00E300F3">
        <w:rPr>
          <w:sz w:val="24"/>
          <w:szCs w:val="24"/>
        </w:rPr>
        <w:t xml:space="preserve">the </w:t>
      </w:r>
      <w:r w:rsidRPr="00E300F3">
        <w:rPr>
          <w:sz w:val="24"/>
          <w:szCs w:val="24"/>
        </w:rPr>
        <w:t>desire thinking condition in AUD participant</w:t>
      </w:r>
      <w:r w:rsidR="002972EA" w:rsidRPr="00E300F3">
        <w:rPr>
          <w:sz w:val="24"/>
          <w:szCs w:val="24"/>
        </w:rPr>
        <w:t>s</w:t>
      </w:r>
      <w:r w:rsidRPr="00E300F3">
        <w:rPr>
          <w:sz w:val="24"/>
          <w:szCs w:val="24"/>
        </w:rPr>
        <w:t xml:space="preserve"> and no significant change for </w:t>
      </w:r>
      <w:r w:rsidR="000A7441" w:rsidRPr="00E300F3">
        <w:rPr>
          <w:sz w:val="24"/>
          <w:szCs w:val="24"/>
        </w:rPr>
        <w:t xml:space="preserve">the </w:t>
      </w:r>
      <w:r w:rsidR="0082763A" w:rsidRPr="00E300F3">
        <w:rPr>
          <w:sz w:val="24"/>
          <w:szCs w:val="24"/>
        </w:rPr>
        <w:t>neutral thinking</w:t>
      </w:r>
      <w:r w:rsidRPr="00E300F3">
        <w:rPr>
          <w:sz w:val="24"/>
          <w:szCs w:val="24"/>
        </w:rPr>
        <w:t xml:space="preserve"> condition.</w:t>
      </w:r>
      <w:r w:rsidR="001F4D84" w:rsidRPr="00E300F3">
        <w:rPr>
          <w:sz w:val="24"/>
          <w:szCs w:val="24"/>
        </w:rPr>
        <w:t xml:space="preserve"> </w:t>
      </w:r>
      <w:r w:rsidR="00C75FDE" w:rsidRPr="00E300F3">
        <w:rPr>
          <w:sz w:val="24"/>
          <w:szCs w:val="24"/>
        </w:rPr>
        <w:t>A p</w:t>
      </w:r>
      <w:r w:rsidR="001F4D84" w:rsidRPr="00E300F3">
        <w:rPr>
          <w:sz w:val="24"/>
          <w:szCs w:val="24"/>
        </w:rPr>
        <w:t>ossible explanation may be associated</w:t>
      </w:r>
      <w:r w:rsidR="00C75FDE" w:rsidRPr="00E300F3">
        <w:rPr>
          <w:sz w:val="24"/>
          <w:szCs w:val="24"/>
        </w:rPr>
        <w:t xml:space="preserve"> to</w:t>
      </w:r>
      <w:r w:rsidR="001F4D84" w:rsidRPr="00E300F3">
        <w:rPr>
          <w:sz w:val="24"/>
          <w:szCs w:val="24"/>
        </w:rPr>
        <w:t xml:space="preserve"> the instructions of the resting phase (</w:t>
      </w:r>
      <w:r w:rsidR="001F4D84" w:rsidRPr="00E300F3">
        <w:rPr>
          <w:rFonts w:eastAsia="Calibri"/>
          <w:sz w:val="24"/>
          <w:szCs w:val="24"/>
        </w:rPr>
        <w:t xml:space="preserve">empty </w:t>
      </w:r>
      <w:r w:rsidR="000A7441" w:rsidRPr="00E300F3">
        <w:rPr>
          <w:rFonts w:eastAsia="Calibri"/>
          <w:sz w:val="24"/>
          <w:szCs w:val="24"/>
        </w:rPr>
        <w:t xml:space="preserve">one’s </w:t>
      </w:r>
      <w:r w:rsidR="001F4D84" w:rsidRPr="00E300F3">
        <w:rPr>
          <w:rFonts w:eastAsia="Calibri"/>
          <w:sz w:val="24"/>
          <w:szCs w:val="24"/>
        </w:rPr>
        <w:t>mind and connect dots) that may have generated the interruption of desire thinking and the consequent down-regulation of permissive beliefs. Unfortunately</w:t>
      </w:r>
      <w:r w:rsidR="002972EA" w:rsidRPr="00E300F3">
        <w:rPr>
          <w:rFonts w:eastAsia="Calibri"/>
          <w:sz w:val="24"/>
          <w:szCs w:val="24"/>
        </w:rPr>
        <w:t>,</w:t>
      </w:r>
      <w:r w:rsidR="001F4D84" w:rsidRPr="00E300F3">
        <w:rPr>
          <w:rFonts w:eastAsia="Calibri"/>
          <w:sz w:val="24"/>
          <w:szCs w:val="24"/>
        </w:rPr>
        <w:t xml:space="preserve"> we did not measure the proportion of alcohol-related thoughts during the resting phase.</w:t>
      </w:r>
    </w:p>
    <w:p w14:paraId="5FD80F2B" w14:textId="77777777" w:rsidR="00493795" w:rsidRPr="00E300F3" w:rsidRDefault="00AD50CB" w:rsidP="00B046B1">
      <w:pPr>
        <w:spacing w:line="480" w:lineRule="auto"/>
        <w:ind w:firstLine="708"/>
        <w:jc w:val="both"/>
        <w:rPr>
          <w:color w:val="000000" w:themeColor="text1"/>
          <w:sz w:val="24"/>
          <w:szCs w:val="24"/>
        </w:rPr>
      </w:pPr>
      <w:r w:rsidRPr="00E300F3">
        <w:rPr>
          <w:sz w:val="24"/>
          <w:szCs w:val="24"/>
        </w:rPr>
        <w:t xml:space="preserve">Finally, a further fundamental question to address </w:t>
      </w:r>
      <w:r w:rsidRPr="00E300F3">
        <w:rPr>
          <w:color w:val="000000" w:themeColor="text1"/>
          <w:sz w:val="24"/>
          <w:szCs w:val="24"/>
        </w:rPr>
        <w:t>is</w:t>
      </w:r>
      <w:r w:rsidR="00217C91" w:rsidRPr="00E300F3">
        <w:rPr>
          <w:color w:val="000000" w:themeColor="text1"/>
          <w:sz w:val="24"/>
          <w:szCs w:val="24"/>
        </w:rPr>
        <w:t xml:space="preserve"> </w:t>
      </w:r>
      <w:r w:rsidRPr="00E300F3">
        <w:rPr>
          <w:color w:val="000000" w:themeColor="text1"/>
          <w:sz w:val="24"/>
          <w:szCs w:val="24"/>
        </w:rPr>
        <w:t xml:space="preserve">“What makes the link </w:t>
      </w:r>
      <w:r w:rsidR="000A7441" w:rsidRPr="00E300F3">
        <w:rPr>
          <w:color w:val="000000" w:themeColor="text1"/>
          <w:sz w:val="24"/>
          <w:szCs w:val="24"/>
        </w:rPr>
        <w:t xml:space="preserve">between </w:t>
      </w:r>
      <w:r w:rsidRPr="00E300F3">
        <w:rPr>
          <w:color w:val="000000" w:themeColor="text1"/>
          <w:sz w:val="24"/>
          <w:szCs w:val="24"/>
        </w:rPr>
        <w:t xml:space="preserve">desire thinking and permissive beliefs specific for AUD participants?” </w:t>
      </w:r>
      <w:r w:rsidR="00DE18D7" w:rsidRPr="00E300F3">
        <w:rPr>
          <w:color w:val="000000" w:themeColor="text1"/>
          <w:sz w:val="24"/>
          <w:szCs w:val="24"/>
        </w:rPr>
        <w:t>A potential answer may lie in</w:t>
      </w:r>
      <w:r w:rsidR="00B046B1" w:rsidRPr="00E300F3">
        <w:rPr>
          <w:rFonts w:eastAsia="Calibri"/>
          <w:color w:val="000000" w:themeColor="text1"/>
          <w:sz w:val="24"/>
          <w:szCs w:val="24"/>
        </w:rPr>
        <w:t xml:space="preserve"> the abnormal disposition to desire thinking </w:t>
      </w:r>
      <w:r w:rsidR="00372458" w:rsidRPr="00E300F3">
        <w:rPr>
          <w:rFonts w:eastAsia="Calibri"/>
          <w:color w:val="000000" w:themeColor="text1"/>
          <w:sz w:val="24"/>
          <w:szCs w:val="24"/>
        </w:rPr>
        <w:t>characteristic of the</w:t>
      </w:r>
      <w:r w:rsidR="00B046B1" w:rsidRPr="00E300F3">
        <w:rPr>
          <w:rFonts w:eastAsia="Calibri"/>
          <w:color w:val="000000" w:themeColor="text1"/>
          <w:sz w:val="24"/>
          <w:szCs w:val="24"/>
        </w:rPr>
        <w:t xml:space="preserve"> AUD population (</w:t>
      </w:r>
      <w:r w:rsidR="00372458" w:rsidRPr="00E300F3">
        <w:rPr>
          <w:rFonts w:eastAsia="Calibri"/>
          <w:color w:val="000000" w:themeColor="text1"/>
          <w:sz w:val="24"/>
          <w:szCs w:val="24"/>
        </w:rPr>
        <w:t>s</w:t>
      </w:r>
      <w:r w:rsidR="00B046B1" w:rsidRPr="00E300F3">
        <w:rPr>
          <w:rFonts w:eastAsia="Calibri"/>
          <w:color w:val="000000" w:themeColor="text1"/>
          <w:sz w:val="24"/>
          <w:szCs w:val="24"/>
        </w:rPr>
        <w:t>ee Caselli &amp; Spada, 2015). This abnormal disposition, in term</w:t>
      </w:r>
      <w:r w:rsidR="00372458" w:rsidRPr="00E300F3">
        <w:rPr>
          <w:rFonts w:eastAsia="Calibri"/>
          <w:color w:val="000000" w:themeColor="text1"/>
          <w:sz w:val="24"/>
          <w:szCs w:val="24"/>
        </w:rPr>
        <w:t>s</w:t>
      </w:r>
      <w:r w:rsidR="00B046B1" w:rsidRPr="00E300F3">
        <w:rPr>
          <w:rFonts w:eastAsia="Calibri"/>
          <w:color w:val="000000" w:themeColor="text1"/>
          <w:sz w:val="24"/>
          <w:szCs w:val="24"/>
        </w:rPr>
        <w:t xml:space="preserve"> of perseveration and poor </w:t>
      </w:r>
      <w:r w:rsidR="00372458" w:rsidRPr="00E300F3">
        <w:rPr>
          <w:rFonts w:eastAsia="Calibri"/>
          <w:color w:val="000000" w:themeColor="text1"/>
          <w:sz w:val="24"/>
          <w:szCs w:val="24"/>
        </w:rPr>
        <w:t>self-</w:t>
      </w:r>
      <w:r w:rsidR="00B046B1" w:rsidRPr="00E300F3">
        <w:rPr>
          <w:rFonts w:eastAsia="Calibri"/>
          <w:color w:val="000000" w:themeColor="text1"/>
          <w:sz w:val="24"/>
          <w:szCs w:val="24"/>
        </w:rPr>
        <w:t>regulation, is likely to occur when desire thinking is activated (1) in order to achieve self-regulation, (2) in response to unrealistic and/or unachievable targets</w:t>
      </w:r>
      <w:r w:rsidR="00372458" w:rsidRPr="00E300F3">
        <w:rPr>
          <w:rFonts w:eastAsia="Calibri"/>
          <w:color w:val="000000" w:themeColor="text1"/>
          <w:sz w:val="24"/>
          <w:szCs w:val="24"/>
        </w:rPr>
        <w:t>,</w:t>
      </w:r>
      <w:r w:rsidR="00B046B1" w:rsidRPr="00E300F3">
        <w:rPr>
          <w:rFonts w:eastAsia="Calibri"/>
          <w:color w:val="000000" w:themeColor="text1"/>
          <w:sz w:val="24"/>
          <w:szCs w:val="24"/>
        </w:rPr>
        <w:t xml:space="preserve"> or (3) in response to targets whose achievement conflicts with other personal goals. An example of the latter is the activation of desire thinking about using alcohol when one’s personal goal is the abandonment of the activity. All th</w:t>
      </w:r>
      <w:r w:rsidR="00372458" w:rsidRPr="00E300F3">
        <w:rPr>
          <w:rFonts w:eastAsia="Calibri"/>
          <w:color w:val="000000" w:themeColor="text1"/>
          <w:sz w:val="24"/>
          <w:szCs w:val="24"/>
        </w:rPr>
        <w:t>e</w:t>
      </w:r>
      <w:r w:rsidR="00B046B1" w:rsidRPr="00E300F3">
        <w:rPr>
          <w:rFonts w:eastAsia="Calibri"/>
          <w:color w:val="000000" w:themeColor="text1"/>
          <w:sz w:val="24"/>
          <w:szCs w:val="24"/>
        </w:rPr>
        <w:t>s</w:t>
      </w:r>
      <w:r w:rsidR="00372458" w:rsidRPr="00E300F3">
        <w:rPr>
          <w:rFonts w:eastAsia="Calibri"/>
          <w:color w:val="000000" w:themeColor="text1"/>
          <w:sz w:val="24"/>
          <w:szCs w:val="24"/>
        </w:rPr>
        <w:t>e</w:t>
      </w:r>
      <w:r w:rsidR="00B046B1" w:rsidRPr="00E300F3">
        <w:rPr>
          <w:rFonts w:eastAsia="Calibri"/>
          <w:color w:val="000000" w:themeColor="text1"/>
          <w:sz w:val="24"/>
          <w:szCs w:val="24"/>
        </w:rPr>
        <w:t xml:space="preserve"> aspects concern the field of metacognitions that refer </w:t>
      </w:r>
      <w:r w:rsidR="00B046B1" w:rsidRPr="00E300F3">
        <w:rPr>
          <w:sz w:val="24"/>
          <w:szCs w:val="24"/>
        </w:rPr>
        <w:t>to knowledge or beliefs about one’s own cognitive system and factors that affect its functioning and regulation (Wells, 2000).</w:t>
      </w:r>
      <w:r w:rsidR="00B046B1" w:rsidRPr="00E300F3">
        <w:rPr>
          <w:color w:val="000000" w:themeColor="text1"/>
          <w:sz w:val="24"/>
          <w:szCs w:val="24"/>
        </w:rPr>
        <w:t xml:space="preserve"> </w:t>
      </w:r>
      <w:r w:rsidR="00372458" w:rsidRPr="00E300F3">
        <w:rPr>
          <w:color w:val="000000" w:themeColor="text1"/>
          <w:sz w:val="24"/>
          <w:szCs w:val="24"/>
        </w:rPr>
        <w:t>The m</w:t>
      </w:r>
      <w:r w:rsidR="00800240" w:rsidRPr="00E300F3">
        <w:rPr>
          <w:color w:val="000000" w:themeColor="text1"/>
          <w:sz w:val="24"/>
          <w:szCs w:val="24"/>
        </w:rPr>
        <w:t xml:space="preserve">etacognitive model of </w:t>
      </w:r>
      <w:r w:rsidR="00372458" w:rsidRPr="00E300F3">
        <w:rPr>
          <w:color w:val="000000" w:themeColor="text1"/>
          <w:sz w:val="24"/>
          <w:szCs w:val="24"/>
        </w:rPr>
        <w:t>addictive behaviours</w:t>
      </w:r>
      <w:r w:rsidRPr="00E300F3">
        <w:rPr>
          <w:color w:val="000000" w:themeColor="text1"/>
          <w:sz w:val="24"/>
          <w:szCs w:val="24"/>
        </w:rPr>
        <w:t xml:space="preserve"> purport</w:t>
      </w:r>
      <w:r w:rsidR="00372458" w:rsidRPr="00E300F3">
        <w:rPr>
          <w:color w:val="000000" w:themeColor="text1"/>
          <w:sz w:val="24"/>
          <w:szCs w:val="24"/>
        </w:rPr>
        <w:t>s</w:t>
      </w:r>
      <w:r w:rsidRPr="00E300F3">
        <w:rPr>
          <w:color w:val="000000" w:themeColor="text1"/>
          <w:sz w:val="24"/>
          <w:szCs w:val="24"/>
        </w:rPr>
        <w:t xml:space="preserve"> that metacognitions may play a central role in discriminating effects of desire </w:t>
      </w:r>
      <w:r w:rsidRPr="00E300F3">
        <w:rPr>
          <w:color w:val="000000" w:themeColor="text1"/>
          <w:sz w:val="24"/>
          <w:szCs w:val="24"/>
        </w:rPr>
        <w:lastRenderedPageBreak/>
        <w:t>thinking within clinical population</w:t>
      </w:r>
      <w:r w:rsidR="000A7441" w:rsidRPr="00E300F3">
        <w:rPr>
          <w:color w:val="000000" w:themeColor="text1"/>
          <w:sz w:val="24"/>
          <w:szCs w:val="24"/>
        </w:rPr>
        <w:t>s</w:t>
      </w:r>
      <w:r w:rsidR="00EE3CBF" w:rsidRPr="00E300F3">
        <w:rPr>
          <w:color w:val="000000" w:themeColor="text1"/>
          <w:sz w:val="24"/>
          <w:szCs w:val="24"/>
        </w:rPr>
        <w:t xml:space="preserve"> (Caselli &amp; Spada, 2011, 2013; Spada, Caselli &amp; Wells, 2009; 2013; Spada, Caselli, </w:t>
      </w:r>
      <w:proofErr w:type="spellStart"/>
      <w:r w:rsidR="00EE3CBF" w:rsidRPr="00E300F3">
        <w:rPr>
          <w:color w:val="000000" w:themeColor="text1"/>
          <w:sz w:val="24"/>
          <w:szCs w:val="24"/>
        </w:rPr>
        <w:t>Nikcevic</w:t>
      </w:r>
      <w:proofErr w:type="spellEnd"/>
      <w:r w:rsidR="00EE3CBF" w:rsidRPr="00E300F3">
        <w:rPr>
          <w:color w:val="000000" w:themeColor="text1"/>
          <w:sz w:val="24"/>
          <w:szCs w:val="24"/>
        </w:rPr>
        <w:t xml:space="preserve"> &amp; Wells; 2015)</w:t>
      </w:r>
      <w:r w:rsidRPr="00E300F3">
        <w:rPr>
          <w:color w:val="000000" w:themeColor="text1"/>
          <w:sz w:val="24"/>
          <w:szCs w:val="24"/>
        </w:rPr>
        <w:t xml:space="preserve">. </w:t>
      </w:r>
      <w:r w:rsidRPr="00E300F3">
        <w:rPr>
          <w:sz w:val="24"/>
          <w:szCs w:val="24"/>
        </w:rPr>
        <w:t>According to Wells</w:t>
      </w:r>
      <w:r w:rsidR="00EE3CBF" w:rsidRPr="00E300F3">
        <w:rPr>
          <w:sz w:val="24"/>
          <w:szCs w:val="24"/>
        </w:rPr>
        <w:t>,</w:t>
      </w:r>
      <w:r w:rsidRPr="00E300F3">
        <w:rPr>
          <w:sz w:val="24"/>
          <w:szCs w:val="24"/>
        </w:rPr>
        <w:t xml:space="preserve"> metacognitions can be usefully divided into two broad sets: (1) positive metacognitions about importance of thoughts and usefulness of perseverative thinking such as “Rumination will help me get things sorted out in my mind” or “If I worry I will be prepared”; and (2) negative metacognitions concerning the significance, </w:t>
      </w:r>
      <w:r w:rsidR="00EE3CBF" w:rsidRPr="00E300F3">
        <w:rPr>
          <w:sz w:val="24"/>
          <w:szCs w:val="24"/>
        </w:rPr>
        <w:t>un</w:t>
      </w:r>
      <w:r w:rsidRPr="00E300F3">
        <w:rPr>
          <w:sz w:val="24"/>
          <w:szCs w:val="24"/>
        </w:rPr>
        <w:t>controllability and danger of inner events, such as “It is bad to have certain thoughts” or “I cannot stop ruminating”.  Metacognitions have been found to be associated with a wide array of psychological and behavioural problems (for a f</w:t>
      </w:r>
      <w:r w:rsidR="003344C3" w:rsidRPr="00E300F3">
        <w:rPr>
          <w:sz w:val="24"/>
          <w:szCs w:val="24"/>
        </w:rPr>
        <w:t>ull review see Wells, 2009</w:t>
      </w:r>
      <w:r w:rsidRPr="00E300F3">
        <w:rPr>
          <w:sz w:val="24"/>
          <w:szCs w:val="24"/>
        </w:rPr>
        <w:t xml:space="preserve">) including addictive behaviours such as alcohol use (for a full review see Spada, Caselli, </w:t>
      </w:r>
      <w:proofErr w:type="spellStart"/>
      <w:r w:rsidRPr="00E300F3">
        <w:rPr>
          <w:sz w:val="24"/>
          <w:szCs w:val="24"/>
        </w:rPr>
        <w:t>Nikčević</w:t>
      </w:r>
      <w:proofErr w:type="spellEnd"/>
      <w:r w:rsidRPr="00E300F3">
        <w:rPr>
          <w:sz w:val="24"/>
          <w:szCs w:val="24"/>
        </w:rPr>
        <w:t xml:space="preserve"> &amp; Wells, 2015</w:t>
      </w:r>
      <w:r w:rsidR="002972EA" w:rsidRPr="00E300F3">
        <w:rPr>
          <w:sz w:val="24"/>
          <w:szCs w:val="24"/>
        </w:rPr>
        <w:t xml:space="preserve">; </w:t>
      </w:r>
      <w:proofErr w:type="spellStart"/>
      <w:r w:rsidR="002972EA" w:rsidRPr="00E300F3">
        <w:rPr>
          <w:sz w:val="24"/>
          <w:szCs w:val="24"/>
        </w:rPr>
        <w:t>Hammoniere</w:t>
      </w:r>
      <w:proofErr w:type="spellEnd"/>
      <w:r w:rsidR="003344C3" w:rsidRPr="00E300F3">
        <w:rPr>
          <w:sz w:val="24"/>
          <w:szCs w:val="24"/>
        </w:rPr>
        <w:t xml:space="preserve"> &amp; </w:t>
      </w:r>
      <w:proofErr w:type="spellStart"/>
      <w:r w:rsidR="003344C3" w:rsidRPr="00E300F3">
        <w:rPr>
          <w:sz w:val="24"/>
          <w:szCs w:val="24"/>
        </w:rPr>
        <w:t>Varescon</w:t>
      </w:r>
      <w:proofErr w:type="spellEnd"/>
      <w:r w:rsidR="003344C3" w:rsidRPr="00E300F3">
        <w:rPr>
          <w:sz w:val="24"/>
          <w:szCs w:val="24"/>
        </w:rPr>
        <w:t>, 2018</w:t>
      </w:r>
      <w:r w:rsidRPr="00E300F3">
        <w:rPr>
          <w:sz w:val="24"/>
          <w:szCs w:val="24"/>
        </w:rPr>
        <w:t xml:space="preserve">). </w:t>
      </w:r>
      <w:r w:rsidR="00493795" w:rsidRPr="00E300F3">
        <w:rPr>
          <w:color w:val="000000" w:themeColor="text1"/>
          <w:sz w:val="24"/>
          <w:szCs w:val="24"/>
        </w:rPr>
        <w:t xml:space="preserve">Recent research has also suggested that metacognitions may indeed play a role in the </w:t>
      </w:r>
      <w:r w:rsidR="002972EA" w:rsidRPr="00E300F3">
        <w:rPr>
          <w:color w:val="000000" w:themeColor="text1"/>
          <w:sz w:val="24"/>
          <w:szCs w:val="24"/>
        </w:rPr>
        <w:t xml:space="preserve">activation and escalation </w:t>
      </w:r>
      <w:r w:rsidR="00493795" w:rsidRPr="00E300F3">
        <w:rPr>
          <w:color w:val="000000" w:themeColor="text1"/>
          <w:sz w:val="24"/>
          <w:szCs w:val="24"/>
        </w:rPr>
        <w:t xml:space="preserve">of desire thinking (Caselli &amp; Spada, 2010; Caselli &amp; Spada, 2013). Positive metacognitions about desire thinking concern the usefulness of desire thinking in distracting from negative thoughts and emotions (e.g. “it helps not to be overwhelmed by my worries”), and in improve executive control over decisions and behaviours (e.g. “It helps to avoid bad decisions”, “It helps to have a greater control over my decisions”). These metacognitions are believed to be involved in the initiation of desire thinking and may increase the importance </w:t>
      </w:r>
      <w:r w:rsidR="00493795" w:rsidRPr="00E300F3">
        <w:rPr>
          <w:sz w:val="24"/>
          <w:szCs w:val="24"/>
        </w:rPr>
        <w:t xml:space="preserve">of thoughts resulting from desire thinking as relevant signals for decision making process and consequent intention to drink. </w:t>
      </w:r>
      <w:r w:rsidR="00493795" w:rsidRPr="00E300F3">
        <w:rPr>
          <w:color w:val="000000" w:themeColor="text1"/>
          <w:sz w:val="24"/>
          <w:szCs w:val="24"/>
        </w:rPr>
        <w:t xml:space="preserve">Negative metacognitions about desire thinking concern the uncontrollability of target-related thoughts (e.g. “I cannot stop thinking about my desires”) and loss of control over behaviour (e.g. “Thinking too much about my desires make me lose control”). These metacognitions are believed to play a role in propagating perception of low control once a desire thinking episode has started which may possibly lead to </w:t>
      </w:r>
      <w:r w:rsidR="00F948B9" w:rsidRPr="00E300F3">
        <w:rPr>
          <w:color w:val="000000" w:themeColor="text1"/>
          <w:sz w:val="24"/>
          <w:szCs w:val="24"/>
        </w:rPr>
        <w:t>set aside any inhibitory effort.</w:t>
      </w:r>
    </w:p>
    <w:p w14:paraId="7ECACE91" w14:textId="77777777" w:rsidR="009052A3" w:rsidRPr="00E300F3" w:rsidRDefault="00636E37" w:rsidP="009052A3">
      <w:pPr>
        <w:spacing w:line="480" w:lineRule="auto"/>
        <w:ind w:firstLine="708"/>
        <w:jc w:val="both"/>
        <w:rPr>
          <w:sz w:val="24"/>
          <w:szCs w:val="24"/>
        </w:rPr>
      </w:pPr>
      <w:r w:rsidRPr="00E300F3">
        <w:rPr>
          <w:rFonts w:eastAsia="Calibri"/>
          <w:sz w:val="24"/>
          <w:szCs w:val="24"/>
          <w:lang w:val="en-US"/>
        </w:rPr>
        <w:lastRenderedPageBreak/>
        <w:t xml:space="preserve">The clinical implications of these findings are that </w:t>
      </w:r>
      <w:r w:rsidR="000505C6" w:rsidRPr="00E300F3">
        <w:rPr>
          <w:rFonts w:eastAsia="Calibri"/>
          <w:sz w:val="24"/>
          <w:szCs w:val="24"/>
          <w:lang w:val="en-US"/>
        </w:rPr>
        <w:t>treatment</w:t>
      </w:r>
      <w:r w:rsidRPr="00E300F3">
        <w:rPr>
          <w:sz w:val="24"/>
          <w:szCs w:val="24"/>
        </w:rPr>
        <w:t xml:space="preserve"> strategies which focus on </w:t>
      </w:r>
      <w:r w:rsidR="009052A3" w:rsidRPr="00E300F3">
        <w:rPr>
          <w:sz w:val="24"/>
          <w:szCs w:val="24"/>
        </w:rPr>
        <w:t>desire thinkin</w:t>
      </w:r>
      <w:r w:rsidR="00F948B9" w:rsidRPr="00E300F3">
        <w:rPr>
          <w:sz w:val="24"/>
          <w:szCs w:val="24"/>
        </w:rPr>
        <w:t>g</w:t>
      </w:r>
      <w:r w:rsidRPr="00E300F3">
        <w:rPr>
          <w:sz w:val="24"/>
          <w:szCs w:val="24"/>
        </w:rPr>
        <w:t xml:space="preserve"> both at assessment and at intervention </w:t>
      </w:r>
      <w:r w:rsidR="00EE3CBF" w:rsidRPr="00E300F3">
        <w:rPr>
          <w:color w:val="000000" w:themeColor="text1"/>
          <w:sz w:val="24"/>
          <w:szCs w:val="24"/>
        </w:rPr>
        <w:t>phase</w:t>
      </w:r>
      <w:r w:rsidR="00EE3CBF" w:rsidRPr="00E300F3">
        <w:rPr>
          <w:color w:val="00B050"/>
          <w:sz w:val="24"/>
          <w:szCs w:val="24"/>
        </w:rPr>
        <w:t xml:space="preserve"> </w:t>
      </w:r>
      <w:r w:rsidRPr="00E300F3">
        <w:rPr>
          <w:sz w:val="24"/>
          <w:szCs w:val="24"/>
        </w:rPr>
        <w:t xml:space="preserve">may be relevant in the treatment of </w:t>
      </w:r>
      <w:r w:rsidR="002972EA" w:rsidRPr="00E300F3">
        <w:rPr>
          <w:sz w:val="24"/>
          <w:szCs w:val="24"/>
        </w:rPr>
        <w:t>AUD</w:t>
      </w:r>
      <w:r w:rsidRPr="00E300F3">
        <w:rPr>
          <w:sz w:val="24"/>
          <w:szCs w:val="24"/>
        </w:rPr>
        <w:t xml:space="preserve">. </w:t>
      </w:r>
      <w:r w:rsidR="009B04FA" w:rsidRPr="00E300F3">
        <w:rPr>
          <w:sz w:val="24"/>
          <w:szCs w:val="24"/>
        </w:rPr>
        <w:t xml:space="preserve">In terms of assessment, information could be gathered not only in relation to </w:t>
      </w:r>
      <w:r w:rsidR="009052A3" w:rsidRPr="00E300F3">
        <w:rPr>
          <w:sz w:val="24"/>
          <w:szCs w:val="24"/>
        </w:rPr>
        <w:t>desire thinking and its impact on permissive beliefs and decision</w:t>
      </w:r>
      <w:r w:rsidR="002972EA" w:rsidRPr="00E300F3">
        <w:rPr>
          <w:sz w:val="24"/>
          <w:szCs w:val="24"/>
        </w:rPr>
        <w:t>-</w:t>
      </w:r>
      <w:r w:rsidR="009052A3" w:rsidRPr="00E300F3">
        <w:rPr>
          <w:sz w:val="24"/>
          <w:szCs w:val="24"/>
        </w:rPr>
        <w:t>making process</w:t>
      </w:r>
      <w:r w:rsidR="009B04FA" w:rsidRPr="00E300F3">
        <w:rPr>
          <w:sz w:val="24"/>
          <w:szCs w:val="24"/>
        </w:rPr>
        <w:t xml:space="preserve">. </w:t>
      </w:r>
      <w:r w:rsidR="009052A3" w:rsidRPr="00E300F3">
        <w:rPr>
          <w:sz w:val="24"/>
          <w:szCs w:val="24"/>
        </w:rPr>
        <w:t xml:space="preserve">This process may aid to identify and share how cognitive processing style may generate bad decisions and potential relapse. </w:t>
      </w:r>
      <w:r w:rsidR="009B04FA" w:rsidRPr="00E300F3">
        <w:rPr>
          <w:sz w:val="24"/>
          <w:szCs w:val="24"/>
        </w:rPr>
        <w:t xml:space="preserve">With respect to interventions, the facilitation of skills that </w:t>
      </w:r>
      <w:r w:rsidR="009052A3" w:rsidRPr="00E300F3">
        <w:rPr>
          <w:sz w:val="24"/>
          <w:szCs w:val="24"/>
        </w:rPr>
        <w:t>improve awareness of desire thinking process and its impact on decision making may be helpful to reduce the risk for overwhelming and prolonged experiences of craving and to produce a detached stance from permissive beliefs once activated. In parallel, skill</w:t>
      </w:r>
      <w:r w:rsidR="002972EA" w:rsidRPr="00E300F3">
        <w:rPr>
          <w:sz w:val="24"/>
          <w:szCs w:val="24"/>
        </w:rPr>
        <w:t>s</w:t>
      </w:r>
      <w:r w:rsidRPr="00E300F3">
        <w:rPr>
          <w:sz w:val="24"/>
          <w:szCs w:val="24"/>
        </w:rPr>
        <w:t xml:space="preserve"> aimed at improving metacognitive awareness and control or developing competitive plans of cognitive elaboration may </w:t>
      </w:r>
      <w:r w:rsidR="00DF1631" w:rsidRPr="00E300F3">
        <w:rPr>
          <w:sz w:val="24"/>
          <w:szCs w:val="24"/>
        </w:rPr>
        <w:t>be of value</w:t>
      </w:r>
      <w:r w:rsidR="009052A3" w:rsidRPr="00E300F3">
        <w:rPr>
          <w:sz w:val="24"/>
          <w:szCs w:val="24"/>
        </w:rPr>
        <w:t xml:space="preserve"> to reduce desire thinking process itself.</w:t>
      </w:r>
      <w:r w:rsidR="00DF1631" w:rsidRPr="00E300F3">
        <w:rPr>
          <w:sz w:val="24"/>
          <w:szCs w:val="24"/>
        </w:rPr>
        <w:t xml:space="preserve"> R</w:t>
      </w:r>
      <w:r w:rsidR="009B04FA" w:rsidRPr="00E300F3">
        <w:rPr>
          <w:sz w:val="24"/>
          <w:szCs w:val="24"/>
        </w:rPr>
        <w:t>ecentl</w:t>
      </w:r>
      <w:r w:rsidRPr="00E300F3">
        <w:rPr>
          <w:sz w:val="24"/>
          <w:szCs w:val="24"/>
        </w:rPr>
        <w:t>y, Metacognitive Therapy (</w:t>
      </w:r>
      <w:r w:rsidR="00687F9E" w:rsidRPr="00E300F3">
        <w:rPr>
          <w:sz w:val="24"/>
          <w:szCs w:val="24"/>
        </w:rPr>
        <w:t>MCT; Wells, 2009</w:t>
      </w:r>
      <w:r w:rsidRPr="00E300F3">
        <w:rPr>
          <w:sz w:val="24"/>
          <w:szCs w:val="24"/>
        </w:rPr>
        <w:t>)</w:t>
      </w:r>
      <w:r w:rsidR="009B04FA" w:rsidRPr="00E300F3">
        <w:rPr>
          <w:sz w:val="24"/>
          <w:szCs w:val="24"/>
        </w:rPr>
        <w:t xml:space="preserve"> </w:t>
      </w:r>
      <w:r w:rsidR="00F948B9" w:rsidRPr="00E300F3">
        <w:rPr>
          <w:sz w:val="24"/>
          <w:szCs w:val="24"/>
        </w:rPr>
        <w:t xml:space="preserve">showed </w:t>
      </w:r>
      <w:r w:rsidR="009052A3" w:rsidRPr="00E300F3">
        <w:rPr>
          <w:sz w:val="24"/>
          <w:szCs w:val="24"/>
        </w:rPr>
        <w:t>positive effects in the treatment of AUD (Caselli et al., 2018).</w:t>
      </w:r>
    </w:p>
    <w:p w14:paraId="45638ABC" w14:textId="77777777" w:rsidR="006F656B" w:rsidRPr="00E300F3" w:rsidRDefault="009052A3" w:rsidP="005D18BE">
      <w:pPr>
        <w:autoSpaceDE w:val="0"/>
        <w:spacing w:line="480" w:lineRule="auto"/>
        <w:ind w:firstLine="720"/>
        <w:jc w:val="both"/>
        <w:rPr>
          <w:sz w:val="24"/>
          <w:szCs w:val="24"/>
        </w:rPr>
      </w:pPr>
      <w:r w:rsidRPr="00E300F3">
        <w:rPr>
          <w:sz w:val="24"/>
          <w:szCs w:val="24"/>
        </w:rPr>
        <w:t>R</w:t>
      </w:r>
      <w:r w:rsidR="005D18BE" w:rsidRPr="00E300F3">
        <w:rPr>
          <w:sz w:val="24"/>
          <w:szCs w:val="24"/>
        </w:rPr>
        <w:t>esults of this study must be considered with regard</w:t>
      </w:r>
      <w:r w:rsidR="002972EA" w:rsidRPr="00E300F3">
        <w:rPr>
          <w:sz w:val="24"/>
          <w:szCs w:val="24"/>
        </w:rPr>
        <w:t>s</w:t>
      </w:r>
      <w:r w:rsidR="005D18BE" w:rsidRPr="00E300F3">
        <w:rPr>
          <w:sz w:val="24"/>
          <w:szCs w:val="24"/>
        </w:rPr>
        <w:t xml:space="preserve"> to design limitations. One potential limitation is that the study relies exclusively on self-report instruments, such that demand effects could account for the differences between inductions. A second limitation is that the self-report instruments of current </w:t>
      </w:r>
      <w:r w:rsidRPr="00E300F3">
        <w:rPr>
          <w:sz w:val="24"/>
          <w:szCs w:val="24"/>
        </w:rPr>
        <w:t>permissive beliefs and craving</w:t>
      </w:r>
      <w:r w:rsidR="005D18BE" w:rsidRPr="00E300F3">
        <w:rPr>
          <w:sz w:val="24"/>
          <w:szCs w:val="24"/>
        </w:rPr>
        <w:t xml:space="preserve"> consisted of general items with unknown validity and reliability. Finally, there is the lack of an independent check for the reliability of the diagnoses </w:t>
      </w:r>
      <w:r w:rsidRPr="00E300F3">
        <w:rPr>
          <w:sz w:val="24"/>
          <w:szCs w:val="24"/>
        </w:rPr>
        <w:t>of alcohol use disorder</w:t>
      </w:r>
      <w:r w:rsidR="005D18BE" w:rsidRPr="00E300F3">
        <w:rPr>
          <w:sz w:val="24"/>
          <w:szCs w:val="24"/>
        </w:rPr>
        <w:t xml:space="preserve">. </w:t>
      </w:r>
    </w:p>
    <w:p w14:paraId="16CE2418" w14:textId="77777777" w:rsidR="005D18BE" w:rsidRPr="00E300F3" w:rsidRDefault="005D18BE" w:rsidP="005D18BE">
      <w:pPr>
        <w:autoSpaceDE w:val="0"/>
        <w:spacing w:line="480" w:lineRule="auto"/>
        <w:ind w:firstLine="720"/>
        <w:jc w:val="both"/>
        <w:rPr>
          <w:sz w:val="24"/>
          <w:szCs w:val="24"/>
        </w:rPr>
      </w:pPr>
      <w:r w:rsidRPr="00E300F3">
        <w:rPr>
          <w:sz w:val="24"/>
          <w:szCs w:val="24"/>
        </w:rPr>
        <w:t xml:space="preserve">Directions for future research include ascertaining the role of </w:t>
      </w:r>
      <w:r w:rsidR="009052A3" w:rsidRPr="00E300F3">
        <w:rPr>
          <w:sz w:val="24"/>
          <w:szCs w:val="24"/>
        </w:rPr>
        <w:t xml:space="preserve">desire thinking </w:t>
      </w:r>
      <w:r w:rsidR="001F532D" w:rsidRPr="00E300F3">
        <w:rPr>
          <w:sz w:val="24"/>
          <w:szCs w:val="24"/>
        </w:rPr>
        <w:t xml:space="preserve">through the use of implicit measurements of </w:t>
      </w:r>
      <w:r w:rsidR="009052A3" w:rsidRPr="00E300F3">
        <w:rPr>
          <w:sz w:val="24"/>
          <w:szCs w:val="24"/>
        </w:rPr>
        <w:t>permissive beliefs and of beliefs system in general</w:t>
      </w:r>
      <w:r w:rsidR="001F532D" w:rsidRPr="00E300F3">
        <w:rPr>
          <w:sz w:val="24"/>
          <w:szCs w:val="24"/>
        </w:rPr>
        <w:t xml:space="preserve">. </w:t>
      </w:r>
      <w:r w:rsidR="005B0D6A" w:rsidRPr="00E300F3">
        <w:rPr>
          <w:sz w:val="24"/>
          <w:szCs w:val="24"/>
        </w:rPr>
        <w:t>Secondly,</w:t>
      </w:r>
      <w:r w:rsidR="001F532D" w:rsidRPr="00E300F3">
        <w:rPr>
          <w:sz w:val="24"/>
          <w:szCs w:val="24"/>
        </w:rPr>
        <w:t xml:space="preserve"> </w:t>
      </w:r>
      <w:r w:rsidR="005B0D6A" w:rsidRPr="00E300F3">
        <w:rPr>
          <w:sz w:val="24"/>
          <w:szCs w:val="24"/>
        </w:rPr>
        <w:t>future studies should explore in detail the association between desire thinking, permissive beliefs and intentionality. Thirdly, a further confirmation</w:t>
      </w:r>
      <w:r w:rsidR="00D3137F" w:rsidRPr="00E300F3">
        <w:rPr>
          <w:sz w:val="24"/>
          <w:szCs w:val="24"/>
        </w:rPr>
        <w:t xml:space="preserve"> of the causal relationship should be obtained by mixing the manipulation of desire thinking and permissive beliefs. F</w:t>
      </w:r>
      <w:r w:rsidR="005B0D6A" w:rsidRPr="00E300F3">
        <w:rPr>
          <w:sz w:val="24"/>
          <w:szCs w:val="24"/>
        </w:rPr>
        <w:t xml:space="preserve">inally, </w:t>
      </w:r>
      <w:r w:rsidR="001F532D" w:rsidRPr="00E300F3">
        <w:rPr>
          <w:sz w:val="24"/>
          <w:szCs w:val="24"/>
        </w:rPr>
        <w:t xml:space="preserve">future </w:t>
      </w:r>
      <w:r w:rsidR="00EE3CBF" w:rsidRPr="00E300F3">
        <w:rPr>
          <w:color w:val="000000" w:themeColor="text1"/>
          <w:sz w:val="24"/>
          <w:szCs w:val="24"/>
        </w:rPr>
        <w:t>studies</w:t>
      </w:r>
      <w:r w:rsidR="001F532D" w:rsidRPr="00E300F3">
        <w:rPr>
          <w:sz w:val="24"/>
          <w:szCs w:val="24"/>
        </w:rPr>
        <w:t xml:space="preserve"> should explore whether changes in </w:t>
      </w:r>
      <w:r w:rsidR="009052A3" w:rsidRPr="00E300F3">
        <w:rPr>
          <w:sz w:val="24"/>
          <w:szCs w:val="24"/>
        </w:rPr>
        <w:t>desire thinking</w:t>
      </w:r>
      <w:r w:rsidR="001F532D" w:rsidRPr="00E300F3">
        <w:rPr>
          <w:sz w:val="24"/>
          <w:szCs w:val="24"/>
        </w:rPr>
        <w:t xml:space="preserve"> can </w:t>
      </w:r>
      <w:r w:rsidR="009052A3" w:rsidRPr="00E300F3">
        <w:rPr>
          <w:sz w:val="24"/>
          <w:szCs w:val="24"/>
        </w:rPr>
        <w:t xml:space="preserve">have a </w:t>
      </w:r>
      <w:r w:rsidR="009052A3" w:rsidRPr="00E300F3">
        <w:rPr>
          <w:sz w:val="24"/>
          <w:szCs w:val="24"/>
        </w:rPr>
        <w:lastRenderedPageBreak/>
        <w:t>direct impact on decision making process in patients with alcohol use disorder or other addictive behavio</w:t>
      </w:r>
      <w:r w:rsidR="002972EA" w:rsidRPr="00E300F3">
        <w:rPr>
          <w:sz w:val="24"/>
          <w:szCs w:val="24"/>
        </w:rPr>
        <w:t>u</w:t>
      </w:r>
      <w:r w:rsidR="009052A3" w:rsidRPr="00E300F3">
        <w:rPr>
          <w:sz w:val="24"/>
          <w:szCs w:val="24"/>
        </w:rPr>
        <w:t>rs</w:t>
      </w:r>
      <w:r w:rsidR="001F532D" w:rsidRPr="00E300F3">
        <w:rPr>
          <w:sz w:val="24"/>
          <w:szCs w:val="24"/>
        </w:rPr>
        <w:t>.</w:t>
      </w:r>
    </w:p>
    <w:p w14:paraId="7D4B5F5E" w14:textId="77777777" w:rsidR="001F532D" w:rsidRPr="00E300F3" w:rsidRDefault="005D18BE" w:rsidP="001F532D">
      <w:pPr>
        <w:autoSpaceDE w:val="0"/>
        <w:spacing w:line="480" w:lineRule="auto"/>
        <w:ind w:firstLine="708"/>
        <w:jc w:val="both"/>
        <w:rPr>
          <w:sz w:val="24"/>
          <w:szCs w:val="24"/>
        </w:rPr>
      </w:pPr>
      <w:r w:rsidRPr="00E300F3">
        <w:rPr>
          <w:sz w:val="24"/>
          <w:szCs w:val="24"/>
        </w:rPr>
        <w:t xml:space="preserve">In conclusion, </w:t>
      </w:r>
      <w:r w:rsidR="001F532D" w:rsidRPr="00E300F3">
        <w:rPr>
          <w:sz w:val="24"/>
          <w:szCs w:val="24"/>
        </w:rPr>
        <w:t xml:space="preserve">the relation between </w:t>
      </w:r>
      <w:r w:rsidR="009052A3" w:rsidRPr="00E300F3">
        <w:rPr>
          <w:sz w:val="24"/>
          <w:szCs w:val="24"/>
        </w:rPr>
        <w:t>desire thinking and permissive beliefs in</w:t>
      </w:r>
      <w:r w:rsidR="001F532D" w:rsidRPr="00E300F3">
        <w:rPr>
          <w:sz w:val="24"/>
          <w:szCs w:val="24"/>
        </w:rPr>
        <w:t xml:space="preserve"> alcohol use</w:t>
      </w:r>
      <w:r w:rsidR="009052A3" w:rsidRPr="00E300F3">
        <w:rPr>
          <w:sz w:val="24"/>
          <w:szCs w:val="24"/>
        </w:rPr>
        <w:t xml:space="preserve"> disorder</w:t>
      </w:r>
      <w:r w:rsidR="001F532D" w:rsidRPr="00E300F3">
        <w:rPr>
          <w:sz w:val="24"/>
          <w:szCs w:val="24"/>
        </w:rPr>
        <w:t xml:space="preserve"> has been extended through an experimental design that showed a </w:t>
      </w:r>
      <w:r w:rsidR="00DF1631" w:rsidRPr="00E300F3">
        <w:rPr>
          <w:sz w:val="24"/>
          <w:szCs w:val="24"/>
        </w:rPr>
        <w:t>causal relationship</w:t>
      </w:r>
      <w:r w:rsidR="001F532D" w:rsidRPr="00E300F3">
        <w:rPr>
          <w:sz w:val="24"/>
          <w:szCs w:val="24"/>
        </w:rPr>
        <w:t xml:space="preserve"> between </w:t>
      </w:r>
      <w:r w:rsidR="00DF1631" w:rsidRPr="00E300F3">
        <w:rPr>
          <w:sz w:val="24"/>
          <w:szCs w:val="24"/>
        </w:rPr>
        <w:t xml:space="preserve">the induction of </w:t>
      </w:r>
      <w:r w:rsidR="009052A3" w:rsidRPr="00E300F3">
        <w:rPr>
          <w:sz w:val="24"/>
          <w:szCs w:val="24"/>
        </w:rPr>
        <w:t>desire thinking and confidence in permissive beliefs, over and above the change in perceived craving</w:t>
      </w:r>
      <w:r w:rsidR="001F532D" w:rsidRPr="00E300F3">
        <w:rPr>
          <w:sz w:val="24"/>
          <w:szCs w:val="24"/>
        </w:rPr>
        <w:t xml:space="preserve">. </w:t>
      </w:r>
    </w:p>
    <w:p w14:paraId="4F969142" w14:textId="77777777" w:rsidR="00360D5D" w:rsidRPr="00E300F3" w:rsidRDefault="00360D5D">
      <w:pPr>
        <w:rPr>
          <w:b/>
          <w:sz w:val="24"/>
          <w:szCs w:val="24"/>
        </w:rPr>
      </w:pPr>
      <w:r w:rsidRPr="00E300F3">
        <w:rPr>
          <w:b/>
          <w:sz w:val="24"/>
          <w:szCs w:val="24"/>
        </w:rPr>
        <w:br w:type="page"/>
      </w:r>
    </w:p>
    <w:p w14:paraId="5E4F7168" w14:textId="77777777" w:rsidR="009B04FA" w:rsidRPr="00E300F3" w:rsidRDefault="008D3228" w:rsidP="00D10957">
      <w:pPr>
        <w:spacing w:line="480" w:lineRule="auto"/>
        <w:jc w:val="center"/>
        <w:rPr>
          <w:b/>
          <w:sz w:val="24"/>
          <w:szCs w:val="24"/>
        </w:rPr>
      </w:pPr>
      <w:r w:rsidRPr="00E300F3">
        <w:rPr>
          <w:b/>
          <w:sz w:val="24"/>
          <w:szCs w:val="24"/>
        </w:rPr>
        <w:lastRenderedPageBreak/>
        <w:t>References</w:t>
      </w:r>
    </w:p>
    <w:p w14:paraId="28BE9A38" w14:textId="77777777" w:rsidR="008D3228" w:rsidRPr="00E300F3" w:rsidRDefault="008D3228" w:rsidP="000A7B74">
      <w:pPr>
        <w:spacing w:line="480" w:lineRule="auto"/>
        <w:ind w:left="284" w:hanging="284"/>
        <w:jc w:val="both"/>
        <w:rPr>
          <w:sz w:val="24"/>
          <w:szCs w:val="24"/>
          <w:lang w:val="en-US"/>
        </w:rPr>
      </w:pPr>
      <w:r w:rsidRPr="00E300F3">
        <w:rPr>
          <w:sz w:val="24"/>
          <w:szCs w:val="24"/>
          <w:lang w:val="en-US"/>
        </w:rPr>
        <w:t xml:space="preserve">American Psychiatric Association, 2013. </w:t>
      </w:r>
      <w:r w:rsidRPr="00E300F3">
        <w:rPr>
          <w:i/>
          <w:sz w:val="24"/>
          <w:szCs w:val="24"/>
          <w:lang w:val="en-US"/>
        </w:rPr>
        <w:t>Diagnostic and Statistical Manual of Mental Disorders, fifth ed</w:t>
      </w:r>
      <w:r w:rsidRPr="00E300F3">
        <w:rPr>
          <w:sz w:val="24"/>
          <w:szCs w:val="24"/>
          <w:lang w:val="en-US"/>
        </w:rPr>
        <w:t>. American Psychiatric Association</w:t>
      </w:r>
    </w:p>
    <w:p w14:paraId="332F1E5A" w14:textId="77777777" w:rsidR="008D3228" w:rsidRPr="00E300F3" w:rsidRDefault="008D3228" w:rsidP="000A7B74">
      <w:pPr>
        <w:pStyle w:val="EndNoteBibliography"/>
        <w:ind w:left="284" w:hanging="284"/>
        <w:rPr>
          <w:noProof/>
          <w:szCs w:val="24"/>
        </w:rPr>
      </w:pPr>
      <w:r w:rsidRPr="00E300F3">
        <w:rPr>
          <w:noProof/>
          <w:szCs w:val="24"/>
        </w:rPr>
        <w:t xml:space="preserve">Anton, R. F., Moak, D. H., Latham, P., Waid, L. R., Myrick, H., Voronin, K., Thevos, A., Wang, W., </w:t>
      </w:r>
      <w:r w:rsidR="009121DC" w:rsidRPr="00E300F3">
        <w:rPr>
          <w:spacing w:val="-3"/>
          <w:szCs w:val="24"/>
          <w:lang w:val="en-US"/>
        </w:rPr>
        <w:t>&amp;</w:t>
      </w:r>
      <w:r w:rsidRPr="00E300F3">
        <w:rPr>
          <w:spacing w:val="-3"/>
          <w:szCs w:val="24"/>
          <w:lang w:val="en-US"/>
        </w:rPr>
        <w:t xml:space="preserve"> </w:t>
      </w:r>
      <w:r w:rsidRPr="00E300F3">
        <w:rPr>
          <w:noProof/>
          <w:szCs w:val="24"/>
        </w:rPr>
        <w:t xml:space="preserve">Woolson, R. (2005). Naltrexone Combined With Either Cognitive Behavioral or Motivational Enhancement Therapy for Alcohol Dependence. </w:t>
      </w:r>
      <w:r w:rsidRPr="00E300F3">
        <w:rPr>
          <w:i/>
          <w:noProof/>
          <w:szCs w:val="24"/>
        </w:rPr>
        <w:t>J Clin. Psychopharmacol., 25</w:t>
      </w:r>
      <w:r w:rsidRPr="00E300F3">
        <w:rPr>
          <w:noProof/>
          <w:szCs w:val="24"/>
        </w:rPr>
        <w:t>(4), 349-357. doi: 10.1097/01.jcp.0000172071.81258.04</w:t>
      </w:r>
    </w:p>
    <w:p w14:paraId="31AC2B87" w14:textId="77777777" w:rsidR="008F49D1" w:rsidRPr="00E300F3" w:rsidRDefault="008F49D1" w:rsidP="000A7B74">
      <w:pPr>
        <w:spacing w:line="480" w:lineRule="auto"/>
        <w:ind w:left="284" w:hanging="284"/>
        <w:jc w:val="both"/>
        <w:rPr>
          <w:sz w:val="24"/>
          <w:szCs w:val="24"/>
          <w:lang w:val="en-US"/>
        </w:rPr>
      </w:pPr>
      <w:proofErr w:type="spellStart"/>
      <w:r w:rsidRPr="00E300F3">
        <w:rPr>
          <w:sz w:val="24"/>
          <w:szCs w:val="24"/>
          <w:lang w:val="en-US"/>
        </w:rPr>
        <w:t>Babor</w:t>
      </w:r>
      <w:proofErr w:type="spellEnd"/>
      <w:r w:rsidRPr="00E300F3">
        <w:rPr>
          <w:sz w:val="24"/>
          <w:szCs w:val="24"/>
          <w:lang w:val="en-US"/>
        </w:rPr>
        <w:t xml:space="preserve">, T.F., De la Fuente, J.R., Saunders, J., &amp; Grant, M. (1992). </w:t>
      </w:r>
      <w:r w:rsidRPr="00E300F3">
        <w:rPr>
          <w:i/>
          <w:sz w:val="24"/>
          <w:szCs w:val="24"/>
          <w:lang w:val="en-US"/>
        </w:rPr>
        <w:t>The alcohol use disorders identification test: Guidelines for use in primary healthcare</w:t>
      </w:r>
      <w:r w:rsidRPr="00E300F3">
        <w:rPr>
          <w:sz w:val="24"/>
          <w:szCs w:val="24"/>
          <w:lang w:val="en-US"/>
        </w:rPr>
        <w:t xml:space="preserve">. Geneva: World Health </w:t>
      </w:r>
      <w:proofErr w:type="spellStart"/>
      <w:r w:rsidRPr="00E300F3">
        <w:rPr>
          <w:sz w:val="24"/>
          <w:szCs w:val="24"/>
          <w:lang w:val="en-US"/>
        </w:rPr>
        <w:t>Organisation</w:t>
      </w:r>
      <w:proofErr w:type="spellEnd"/>
      <w:r w:rsidRPr="00E300F3">
        <w:rPr>
          <w:sz w:val="24"/>
          <w:szCs w:val="24"/>
          <w:lang w:val="en-US"/>
        </w:rPr>
        <w:t>.</w:t>
      </w:r>
    </w:p>
    <w:p w14:paraId="350EA2CD" w14:textId="77777777" w:rsidR="008D3228" w:rsidRPr="00E300F3" w:rsidRDefault="008D3228" w:rsidP="000A7B74">
      <w:pPr>
        <w:pStyle w:val="EndNoteBibliography"/>
        <w:ind w:left="284" w:hanging="284"/>
        <w:rPr>
          <w:noProof/>
          <w:szCs w:val="24"/>
        </w:rPr>
      </w:pPr>
      <w:r w:rsidRPr="00E300F3">
        <w:rPr>
          <w:noProof/>
          <w:szCs w:val="24"/>
        </w:rPr>
        <w:t xml:space="preserve">Balldin, J., Berglund, M., Borg, S., Mansson, M., Bendtsen, P., Franck, J., Gustaffson, L., Halldin, J., Nisson, L.H., Stolt, G., </w:t>
      </w:r>
      <w:r w:rsidR="009121DC" w:rsidRPr="00E300F3">
        <w:rPr>
          <w:spacing w:val="-3"/>
          <w:szCs w:val="24"/>
          <w:lang w:val="en-US"/>
        </w:rPr>
        <w:t xml:space="preserve">&amp; </w:t>
      </w:r>
      <w:r w:rsidRPr="00E300F3">
        <w:rPr>
          <w:noProof/>
          <w:szCs w:val="24"/>
        </w:rPr>
        <w:t xml:space="preserve">Willander, A. (2003). A 6-month controlled naltrexone study: combined effect with cognitive behavioral therapy in outpatient treatment of alcohol dependence. </w:t>
      </w:r>
      <w:r w:rsidRPr="00E300F3">
        <w:rPr>
          <w:i/>
          <w:noProof/>
          <w:szCs w:val="24"/>
        </w:rPr>
        <w:t xml:space="preserve">Alcohol Clin. Exp. Res., </w:t>
      </w:r>
      <w:r w:rsidRPr="00E300F3">
        <w:rPr>
          <w:noProof/>
          <w:szCs w:val="24"/>
        </w:rPr>
        <w:t xml:space="preserve">27(7), 1142-1149. doi: 10.1097/01.ALC.0000075548.83053.A9 </w:t>
      </w:r>
    </w:p>
    <w:p w14:paraId="0D885443" w14:textId="77777777" w:rsidR="008D3228" w:rsidRPr="00E300F3" w:rsidRDefault="008D3228" w:rsidP="000A7B74">
      <w:pPr>
        <w:spacing w:line="480" w:lineRule="auto"/>
        <w:ind w:left="284" w:hanging="284"/>
        <w:jc w:val="both"/>
        <w:rPr>
          <w:sz w:val="24"/>
          <w:szCs w:val="24"/>
        </w:rPr>
      </w:pPr>
      <w:r w:rsidRPr="00E300F3">
        <w:rPr>
          <w:sz w:val="24"/>
          <w:szCs w:val="24"/>
        </w:rPr>
        <w:t xml:space="preserve">Beck, A. T., Wright, F. D., Newman, C. F. &amp; </w:t>
      </w:r>
      <w:proofErr w:type="spellStart"/>
      <w:r w:rsidRPr="00E300F3">
        <w:rPr>
          <w:sz w:val="24"/>
          <w:szCs w:val="24"/>
        </w:rPr>
        <w:t>Liese</w:t>
      </w:r>
      <w:proofErr w:type="spellEnd"/>
      <w:r w:rsidRPr="00E300F3">
        <w:rPr>
          <w:sz w:val="24"/>
          <w:szCs w:val="24"/>
        </w:rPr>
        <w:t xml:space="preserve">, B. S. (1993). </w:t>
      </w:r>
      <w:r w:rsidRPr="00E300F3">
        <w:rPr>
          <w:i/>
          <w:sz w:val="24"/>
          <w:szCs w:val="24"/>
        </w:rPr>
        <w:t>Cognitive Therapy of Substance Abuse.</w:t>
      </w:r>
      <w:r w:rsidRPr="00E300F3">
        <w:rPr>
          <w:sz w:val="24"/>
          <w:szCs w:val="24"/>
        </w:rPr>
        <w:t xml:space="preserve"> New York, USA: Guildford Press.</w:t>
      </w:r>
    </w:p>
    <w:p w14:paraId="42155440" w14:textId="77777777" w:rsidR="008D3228" w:rsidRPr="00E300F3" w:rsidRDefault="008D3228" w:rsidP="000A7B74">
      <w:pPr>
        <w:pStyle w:val="EndNoteBibliography"/>
        <w:ind w:left="284" w:hanging="284"/>
        <w:rPr>
          <w:noProof/>
          <w:szCs w:val="24"/>
          <w:lang w:val="it-IT"/>
        </w:rPr>
      </w:pPr>
      <w:r w:rsidRPr="00E300F3">
        <w:rPr>
          <w:noProof/>
          <w:szCs w:val="24"/>
          <w:lang w:val="de-AT"/>
        </w:rPr>
        <w:t xml:space="preserve">Burtscheidt, W., Wolwer, W., Schwarz, R., Strauss, W., </w:t>
      </w:r>
      <w:r w:rsidR="009121DC" w:rsidRPr="00E300F3">
        <w:rPr>
          <w:spacing w:val="-3"/>
          <w:szCs w:val="24"/>
          <w:lang w:val="de-AT"/>
        </w:rPr>
        <w:t xml:space="preserve">&amp; </w:t>
      </w:r>
      <w:r w:rsidRPr="00E300F3">
        <w:rPr>
          <w:noProof/>
          <w:szCs w:val="24"/>
          <w:lang w:val="de-AT"/>
        </w:rPr>
        <w:t xml:space="preserve">Gaebel, W. (2002). </w:t>
      </w:r>
      <w:r w:rsidRPr="00E300F3">
        <w:rPr>
          <w:noProof/>
          <w:szCs w:val="24"/>
        </w:rPr>
        <w:t xml:space="preserve">Out-patient behaviour therapy in alcoholism: treatment outcome after 2 years. </w:t>
      </w:r>
      <w:r w:rsidRPr="00E300F3">
        <w:rPr>
          <w:i/>
          <w:noProof/>
          <w:szCs w:val="24"/>
          <w:lang w:val="it-IT"/>
        </w:rPr>
        <w:t xml:space="preserve">Acta Psychiatr. Scand., </w:t>
      </w:r>
      <w:r w:rsidRPr="00E300F3">
        <w:rPr>
          <w:noProof/>
          <w:szCs w:val="24"/>
          <w:lang w:val="it-IT"/>
        </w:rPr>
        <w:t>106(3), 227-232. doi: 10.1034/j.1600-0447.2002.02332.x</w:t>
      </w:r>
    </w:p>
    <w:p w14:paraId="474DE0C9" w14:textId="77777777" w:rsidR="008F49D1" w:rsidRPr="00E300F3" w:rsidRDefault="008F49D1" w:rsidP="000A7B74">
      <w:pPr>
        <w:pStyle w:val="EndNoteBibliography"/>
        <w:ind w:left="284" w:hanging="284"/>
        <w:rPr>
          <w:szCs w:val="24"/>
        </w:rPr>
      </w:pPr>
      <w:r w:rsidRPr="00E300F3">
        <w:rPr>
          <w:szCs w:val="24"/>
          <w:lang w:val="it-IT"/>
        </w:rPr>
        <w:t xml:space="preserve">Caselli, G., Ferla, M., Mezzaluna, C., Rovetto, F., </w:t>
      </w:r>
      <w:r w:rsidR="009121DC" w:rsidRPr="00E300F3">
        <w:rPr>
          <w:spacing w:val="-3"/>
          <w:szCs w:val="24"/>
          <w:lang w:val="it-IT"/>
        </w:rPr>
        <w:t xml:space="preserve">&amp; </w:t>
      </w:r>
      <w:r w:rsidRPr="00E300F3">
        <w:rPr>
          <w:szCs w:val="24"/>
          <w:lang w:val="it-IT"/>
        </w:rPr>
        <w:t xml:space="preserve">Spada, M. M. (2012). </w:t>
      </w:r>
      <w:r w:rsidRPr="00E300F3">
        <w:rPr>
          <w:szCs w:val="24"/>
        </w:rPr>
        <w:t xml:space="preserve">Desire Thinking across the Continuum of Drinking </w:t>
      </w:r>
      <w:proofErr w:type="spellStart"/>
      <w:r w:rsidRPr="00E300F3">
        <w:rPr>
          <w:szCs w:val="24"/>
        </w:rPr>
        <w:t>Behavior</w:t>
      </w:r>
      <w:proofErr w:type="spellEnd"/>
      <w:r w:rsidRPr="00E300F3">
        <w:rPr>
          <w:szCs w:val="24"/>
        </w:rPr>
        <w:t xml:space="preserve">. </w:t>
      </w:r>
      <w:r w:rsidRPr="00E300F3">
        <w:rPr>
          <w:i/>
          <w:szCs w:val="24"/>
        </w:rPr>
        <w:t xml:space="preserve">Eur. Addict. Res. </w:t>
      </w:r>
      <w:r w:rsidRPr="00E300F3">
        <w:rPr>
          <w:szCs w:val="24"/>
        </w:rPr>
        <w:t xml:space="preserve">18(2), 64-69. </w:t>
      </w:r>
      <w:hyperlink r:id="rId9" w:history="1">
        <w:proofErr w:type="spellStart"/>
        <w:r w:rsidRPr="00E300F3">
          <w:rPr>
            <w:color w:val="000000" w:themeColor="text1"/>
            <w:szCs w:val="24"/>
          </w:rPr>
          <w:t>doi</w:t>
        </w:r>
        <w:proofErr w:type="spellEnd"/>
        <w:r w:rsidRPr="00E300F3">
          <w:rPr>
            <w:color w:val="000000" w:themeColor="text1"/>
            <w:szCs w:val="24"/>
          </w:rPr>
          <w:t>: 10.1159/000333601</w:t>
        </w:r>
      </w:hyperlink>
    </w:p>
    <w:p w14:paraId="11B54814" w14:textId="77777777" w:rsidR="00687F9E" w:rsidRPr="00E300F3" w:rsidRDefault="008F49D1" w:rsidP="000A7B74">
      <w:pPr>
        <w:pStyle w:val="EndNoteBibliography"/>
        <w:ind w:left="284" w:hanging="284"/>
        <w:rPr>
          <w:szCs w:val="24"/>
        </w:rPr>
      </w:pPr>
      <w:r w:rsidRPr="00E300F3">
        <w:rPr>
          <w:szCs w:val="24"/>
          <w:lang w:val="en-US" w:eastAsia="en-GB"/>
        </w:rPr>
        <w:lastRenderedPageBreak/>
        <w:t xml:space="preserve">Caselli, G., Gemelli, A., </w:t>
      </w:r>
      <w:r w:rsidR="009121DC" w:rsidRPr="00E300F3">
        <w:rPr>
          <w:spacing w:val="-3"/>
          <w:szCs w:val="24"/>
          <w:lang w:val="en-US"/>
        </w:rPr>
        <w:t xml:space="preserve">&amp; </w:t>
      </w:r>
      <w:r w:rsidRPr="00E300F3">
        <w:rPr>
          <w:szCs w:val="24"/>
          <w:lang w:val="en-US" w:eastAsia="en-GB"/>
        </w:rPr>
        <w:t xml:space="preserve">Spada, M. M. (2017). </w:t>
      </w:r>
      <w:r w:rsidRPr="00E300F3">
        <w:rPr>
          <w:szCs w:val="24"/>
          <w:lang w:eastAsia="en-GB"/>
        </w:rPr>
        <w:t xml:space="preserve">The experimental manipulation of desire thinking in alcohol use disorder. </w:t>
      </w:r>
      <w:r w:rsidRPr="00E300F3">
        <w:rPr>
          <w:i/>
          <w:szCs w:val="24"/>
          <w:lang w:eastAsia="en-GB"/>
        </w:rPr>
        <w:t xml:space="preserve">Clin. Psychol. </w:t>
      </w:r>
      <w:proofErr w:type="spellStart"/>
      <w:r w:rsidRPr="00E300F3">
        <w:rPr>
          <w:i/>
          <w:szCs w:val="24"/>
          <w:lang w:eastAsia="en-GB"/>
        </w:rPr>
        <w:t>Psychot</w:t>
      </w:r>
      <w:proofErr w:type="spellEnd"/>
      <w:r w:rsidRPr="00E300F3">
        <w:rPr>
          <w:i/>
          <w:szCs w:val="24"/>
          <w:lang w:eastAsia="en-GB"/>
        </w:rPr>
        <w:t xml:space="preserve">., </w:t>
      </w:r>
      <w:r w:rsidRPr="00E300F3">
        <w:rPr>
          <w:szCs w:val="24"/>
          <w:lang w:eastAsia="en-GB"/>
        </w:rPr>
        <w:t xml:space="preserve">24(2), 569-573. </w:t>
      </w:r>
      <w:hyperlink r:id="rId10" w:tgtFrame="_blank" w:history="1">
        <w:proofErr w:type="spellStart"/>
        <w:r w:rsidRPr="00E300F3">
          <w:rPr>
            <w:color w:val="000000" w:themeColor="text1"/>
            <w:szCs w:val="24"/>
            <w:shd w:val="clear" w:color="auto" w:fill="FFFFFF"/>
          </w:rPr>
          <w:t>doi</w:t>
        </w:r>
        <w:proofErr w:type="spellEnd"/>
        <w:r w:rsidRPr="00E300F3">
          <w:rPr>
            <w:color w:val="000000" w:themeColor="text1"/>
            <w:szCs w:val="24"/>
            <w:shd w:val="clear" w:color="auto" w:fill="FFFFFF"/>
          </w:rPr>
          <w:t>: 10.1002/cpp.2038</w:t>
        </w:r>
      </w:hyperlink>
    </w:p>
    <w:p w14:paraId="729ADE8F" w14:textId="77777777" w:rsidR="00687F9E" w:rsidRPr="00E300F3" w:rsidRDefault="00687F9E" w:rsidP="000A7B74">
      <w:pPr>
        <w:pStyle w:val="EndNoteBibliography"/>
        <w:ind w:left="284" w:hanging="284"/>
        <w:rPr>
          <w:szCs w:val="24"/>
        </w:rPr>
      </w:pPr>
      <w:r w:rsidRPr="00E300F3">
        <w:rPr>
          <w:szCs w:val="24"/>
          <w:lang w:val="it-IT" w:eastAsia="en-GB"/>
        </w:rPr>
        <w:t xml:space="preserve">Caselli, G., Martino, F., Spada, </w:t>
      </w:r>
      <w:r w:rsidR="009121DC" w:rsidRPr="00E300F3">
        <w:rPr>
          <w:szCs w:val="24"/>
          <w:lang w:val="it-IT" w:eastAsia="en-GB"/>
        </w:rPr>
        <w:t>M.M.,</w:t>
      </w:r>
      <w:r w:rsidRPr="00E300F3">
        <w:rPr>
          <w:szCs w:val="24"/>
          <w:lang w:val="it-IT" w:eastAsia="en-GB"/>
        </w:rPr>
        <w:t xml:space="preserve"> </w:t>
      </w:r>
      <w:r w:rsidR="009121DC" w:rsidRPr="00E300F3">
        <w:rPr>
          <w:spacing w:val="-3"/>
          <w:szCs w:val="24"/>
          <w:lang w:val="it-IT"/>
        </w:rPr>
        <w:t xml:space="preserve">&amp; </w:t>
      </w:r>
      <w:r w:rsidRPr="00E300F3">
        <w:rPr>
          <w:szCs w:val="24"/>
          <w:lang w:val="it-IT" w:eastAsia="en-GB"/>
        </w:rPr>
        <w:t xml:space="preserve">Wells, A. (2018). </w:t>
      </w:r>
      <w:r w:rsidRPr="00E300F3">
        <w:rPr>
          <w:szCs w:val="24"/>
          <w:lang w:eastAsia="en-GB"/>
        </w:rPr>
        <w:t xml:space="preserve">Metacognitive Therapy for Alcohol Use Disorder: A Systematic Case Series. </w:t>
      </w:r>
      <w:r w:rsidRPr="00E300F3">
        <w:rPr>
          <w:i/>
          <w:szCs w:val="24"/>
          <w:lang w:eastAsia="en-GB"/>
        </w:rPr>
        <w:t xml:space="preserve">Frontiers in Psychology, </w:t>
      </w:r>
      <w:proofErr w:type="spellStart"/>
      <w:r w:rsidRPr="00E300F3">
        <w:rPr>
          <w:i/>
          <w:szCs w:val="24"/>
          <w:lang w:eastAsia="en-GB"/>
        </w:rPr>
        <w:t>pubisched</w:t>
      </w:r>
      <w:proofErr w:type="spellEnd"/>
      <w:r w:rsidRPr="00E300F3">
        <w:rPr>
          <w:i/>
          <w:szCs w:val="24"/>
          <w:lang w:eastAsia="en-GB"/>
        </w:rPr>
        <w:t xml:space="preserve">  on-line 18</w:t>
      </w:r>
      <w:r w:rsidRPr="00E300F3">
        <w:rPr>
          <w:i/>
          <w:szCs w:val="24"/>
          <w:vertAlign w:val="superscript"/>
          <w:lang w:eastAsia="en-GB"/>
        </w:rPr>
        <w:t>th</w:t>
      </w:r>
      <w:r w:rsidRPr="00E300F3">
        <w:rPr>
          <w:i/>
          <w:szCs w:val="24"/>
          <w:lang w:eastAsia="en-GB"/>
        </w:rPr>
        <w:t xml:space="preserve"> December 2018.</w:t>
      </w:r>
      <w:r w:rsidR="00093A66" w:rsidRPr="00E300F3">
        <w:rPr>
          <w:i/>
          <w:szCs w:val="24"/>
          <w:lang w:eastAsia="en-GB"/>
        </w:rPr>
        <w:t xml:space="preserve"> </w:t>
      </w:r>
      <w:proofErr w:type="spellStart"/>
      <w:r w:rsidR="00093A66" w:rsidRPr="00E300F3">
        <w:rPr>
          <w:szCs w:val="24"/>
          <w:lang w:eastAsia="en-GB"/>
        </w:rPr>
        <w:t>doi</w:t>
      </w:r>
      <w:proofErr w:type="spellEnd"/>
      <w:r w:rsidR="00093A66" w:rsidRPr="00E300F3">
        <w:rPr>
          <w:szCs w:val="24"/>
          <w:lang w:eastAsia="en-GB"/>
        </w:rPr>
        <w:t xml:space="preserve">: 10.3389/fpsyg.2018.02619 </w:t>
      </w:r>
    </w:p>
    <w:p w14:paraId="3A59161A" w14:textId="77777777" w:rsidR="008F49D1" w:rsidRPr="00E300F3" w:rsidRDefault="008F49D1" w:rsidP="000A7B74">
      <w:pPr>
        <w:pStyle w:val="EndNoteBibliography"/>
        <w:ind w:left="284" w:hanging="284"/>
        <w:rPr>
          <w:szCs w:val="24"/>
          <w:lang w:eastAsia="en-GB"/>
        </w:rPr>
      </w:pPr>
      <w:r w:rsidRPr="00E300F3">
        <w:rPr>
          <w:szCs w:val="24"/>
          <w:lang w:val="it-IT"/>
        </w:rPr>
        <w:t>Caselli, G., Nikcevic, A.V.</w:t>
      </w:r>
      <w:r w:rsidR="009121DC" w:rsidRPr="00E300F3">
        <w:rPr>
          <w:szCs w:val="24"/>
          <w:lang w:val="it-IT"/>
        </w:rPr>
        <w:t>, Fiore, F., Mezzaluna, C.,</w:t>
      </w:r>
      <w:r w:rsidRPr="00E300F3">
        <w:rPr>
          <w:szCs w:val="24"/>
          <w:lang w:val="it-IT"/>
        </w:rPr>
        <w:t xml:space="preserve"> </w:t>
      </w:r>
      <w:r w:rsidR="009121DC" w:rsidRPr="00E300F3">
        <w:rPr>
          <w:spacing w:val="-3"/>
          <w:szCs w:val="24"/>
          <w:lang w:val="it-IT"/>
        </w:rPr>
        <w:t xml:space="preserve">&amp; </w:t>
      </w:r>
      <w:r w:rsidRPr="00E300F3">
        <w:rPr>
          <w:szCs w:val="24"/>
          <w:lang w:val="it-IT"/>
        </w:rPr>
        <w:t xml:space="preserve">Spada, M.M. (2012). </w:t>
      </w:r>
      <w:r w:rsidRPr="00E300F3">
        <w:rPr>
          <w:szCs w:val="24"/>
        </w:rPr>
        <w:t xml:space="preserve">Desire Thinking across the Continuum of Nicotine Dependence. </w:t>
      </w:r>
      <w:r w:rsidRPr="00E300F3">
        <w:rPr>
          <w:i/>
          <w:szCs w:val="24"/>
        </w:rPr>
        <w:t>Addiction Research and Theory, 20</w:t>
      </w:r>
      <w:r w:rsidRPr="00E300F3">
        <w:rPr>
          <w:szCs w:val="24"/>
        </w:rPr>
        <w:t>(5), 382-388.</w:t>
      </w:r>
      <w:r w:rsidR="00093A66" w:rsidRPr="00E300F3">
        <w:rPr>
          <w:szCs w:val="24"/>
        </w:rPr>
        <w:t xml:space="preserve"> </w:t>
      </w:r>
      <w:proofErr w:type="spellStart"/>
      <w:r w:rsidR="00093A66" w:rsidRPr="00E300F3">
        <w:rPr>
          <w:szCs w:val="24"/>
        </w:rPr>
        <w:t>doi</w:t>
      </w:r>
      <w:proofErr w:type="spellEnd"/>
      <w:r w:rsidR="00093A66" w:rsidRPr="00E300F3">
        <w:rPr>
          <w:szCs w:val="24"/>
        </w:rPr>
        <w:t>: 10.3109/16066359.2011.644842</w:t>
      </w:r>
    </w:p>
    <w:p w14:paraId="06B1AA8E" w14:textId="77777777" w:rsidR="008F49D1" w:rsidRPr="00E300F3" w:rsidRDefault="008F49D1" w:rsidP="000A7B74">
      <w:pPr>
        <w:pStyle w:val="EndNoteBibliography"/>
        <w:ind w:left="284" w:hanging="284"/>
        <w:rPr>
          <w:szCs w:val="24"/>
        </w:rPr>
      </w:pPr>
      <w:r w:rsidRPr="00E300F3">
        <w:rPr>
          <w:szCs w:val="24"/>
          <w:lang w:val="it-IT"/>
        </w:rPr>
        <w:t xml:space="preserve">Caselli, G., Soliani, M., </w:t>
      </w:r>
      <w:r w:rsidR="009121DC" w:rsidRPr="00E300F3">
        <w:rPr>
          <w:spacing w:val="-3"/>
          <w:szCs w:val="24"/>
          <w:lang w:val="it-IT"/>
        </w:rPr>
        <w:t xml:space="preserve">&amp; </w:t>
      </w:r>
      <w:r w:rsidRPr="00E300F3">
        <w:rPr>
          <w:szCs w:val="24"/>
          <w:lang w:val="it-IT"/>
        </w:rPr>
        <w:t xml:space="preserve">Spada, M. M. (2013). </w:t>
      </w:r>
      <w:r w:rsidRPr="00E300F3">
        <w:rPr>
          <w:szCs w:val="24"/>
        </w:rPr>
        <w:t xml:space="preserve">The effect of Desire Thinking on Craving: An Experimental Design. </w:t>
      </w:r>
      <w:r w:rsidRPr="00E300F3">
        <w:rPr>
          <w:i/>
          <w:szCs w:val="24"/>
        </w:rPr>
        <w:t xml:space="preserve">Psychol. Addict. </w:t>
      </w:r>
      <w:proofErr w:type="spellStart"/>
      <w:r w:rsidRPr="00E300F3">
        <w:rPr>
          <w:i/>
          <w:szCs w:val="24"/>
        </w:rPr>
        <w:t>Behav</w:t>
      </w:r>
      <w:proofErr w:type="spellEnd"/>
      <w:r w:rsidRPr="00E300F3">
        <w:rPr>
          <w:i/>
          <w:szCs w:val="24"/>
        </w:rPr>
        <w:t xml:space="preserve">., </w:t>
      </w:r>
      <w:r w:rsidRPr="00E300F3">
        <w:rPr>
          <w:szCs w:val="24"/>
        </w:rPr>
        <w:t xml:space="preserve">27 (1), 301-306. </w:t>
      </w:r>
      <w:hyperlink r:id="rId11" w:tgtFrame="_blank" w:history="1">
        <w:proofErr w:type="spellStart"/>
        <w:r w:rsidRPr="00E300F3">
          <w:rPr>
            <w:color w:val="000000" w:themeColor="text1"/>
            <w:szCs w:val="24"/>
          </w:rPr>
          <w:t>doi</w:t>
        </w:r>
        <w:proofErr w:type="spellEnd"/>
        <w:r w:rsidRPr="00E300F3">
          <w:rPr>
            <w:color w:val="000000" w:themeColor="text1"/>
            <w:szCs w:val="24"/>
          </w:rPr>
          <w:t>: 10.1037/a0027981</w:t>
        </w:r>
      </w:hyperlink>
    </w:p>
    <w:p w14:paraId="68E8CB85" w14:textId="77777777" w:rsidR="008D3228" w:rsidRPr="00E300F3" w:rsidRDefault="008D3228" w:rsidP="000A7B74">
      <w:pPr>
        <w:pStyle w:val="EndNoteBibliography"/>
        <w:ind w:left="284" w:hanging="284"/>
        <w:rPr>
          <w:szCs w:val="24"/>
        </w:rPr>
      </w:pPr>
      <w:r w:rsidRPr="00E300F3">
        <w:rPr>
          <w:szCs w:val="24"/>
          <w:lang w:val="en-US"/>
        </w:rPr>
        <w:t>Caselli, G.</w:t>
      </w:r>
      <w:r w:rsidR="009121DC" w:rsidRPr="00E300F3">
        <w:rPr>
          <w:szCs w:val="24"/>
          <w:lang w:val="en-US"/>
        </w:rPr>
        <w:t>,</w:t>
      </w:r>
      <w:r w:rsidRPr="00E300F3">
        <w:rPr>
          <w:szCs w:val="24"/>
          <w:lang w:val="en-US"/>
        </w:rPr>
        <w:t xml:space="preserve"> </w:t>
      </w:r>
      <w:r w:rsidR="009121DC" w:rsidRPr="00E300F3">
        <w:rPr>
          <w:spacing w:val="-3"/>
          <w:szCs w:val="24"/>
          <w:lang w:val="en-US"/>
        </w:rPr>
        <w:t xml:space="preserve">&amp; </w:t>
      </w:r>
      <w:r w:rsidRPr="00E300F3">
        <w:rPr>
          <w:szCs w:val="24"/>
          <w:lang w:val="en-US"/>
        </w:rPr>
        <w:t xml:space="preserve">Spada M. M. (2010). </w:t>
      </w:r>
      <w:r w:rsidRPr="00E300F3">
        <w:rPr>
          <w:szCs w:val="24"/>
        </w:rPr>
        <w:t xml:space="preserve">Metacognitions about Desire Thinking: A Preliminary Investigation. </w:t>
      </w:r>
      <w:proofErr w:type="spellStart"/>
      <w:r w:rsidRPr="00E300F3">
        <w:rPr>
          <w:i/>
          <w:szCs w:val="24"/>
        </w:rPr>
        <w:t>Behav</w:t>
      </w:r>
      <w:proofErr w:type="spellEnd"/>
      <w:r w:rsidRPr="00E300F3">
        <w:rPr>
          <w:i/>
          <w:szCs w:val="24"/>
        </w:rPr>
        <w:t xml:space="preserve">. </w:t>
      </w:r>
      <w:proofErr w:type="spellStart"/>
      <w:r w:rsidRPr="00E300F3">
        <w:rPr>
          <w:i/>
          <w:szCs w:val="24"/>
        </w:rPr>
        <w:t>Cogn</w:t>
      </w:r>
      <w:proofErr w:type="spellEnd"/>
      <w:r w:rsidRPr="00E300F3">
        <w:rPr>
          <w:i/>
          <w:szCs w:val="24"/>
        </w:rPr>
        <w:t xml:space="preserve">. </w:t>
      </w:r>
      <w:proofErr w:type="spellStart"/>
      <w:r w:rsidRPr="00E300F3">
        <w:rPr>
          <w:i/>
          <w:szCs w:val="24"/>
        </w:rPr>
        <w:t>Psychot</w:t>
      </w:r>
      <w:proofErr w:type="spellEnd"/>
      <w:r w:rsidRPr="00E300F3">
        <w:rPr>
          <w:i/>
          <w:szCs w:val="24"/>
        </w:rPr>
        <w:t xml:space="preserve">., </w:t>
      </w:r>
      <w:r w:rsidRPr="00E300F3">
        <w:rPr>
          <w:szCs w:val="24"/>
        </w:rPr>
        <w:t xml:space="preserve">38, 629-637 </w:t>
      </w:r>
      <w:hyperlink r:id="rId12" w:tgtFrame="_blank" w:history="1">
        <w:proofErr w:type="spellStart"/>
        <w:r w:rsidRPr="00E300F3">
          <w:rPr>
            <w:color w:val="000000" w:themeColor="text1"/>
            <w:szCs w:val="24"/>
            <w:shd w:val="clear" w:color="auto" w:fill="FFFFFF"/>
          </w:rPr>
          <w:t>doi</w:t>
        </w:r>
        <w:proofErr w:type="spellEnd"/>
        <w:r w:rsidRPr="00E300F3">
          <w:rPr>
            <w:color w:val="000000" w:themeColor="text1"/>
            <w:szCs w:val="24"/>
            <w:shd w:val="clear" w:color="auto" w:fill="FFFFFF"/>
          </w:rPr>
          <w:t>: 10.1017/S1352465810000317</w:t>
        </w:r>
      </w:hyperlink>
    </w:p>
    <w:p w14:paraId="45D4A786" w14:textId="77777777" w:rsidR="00687F9E" w:rsidRPr="00E300F3" w:rsidRDefault="008D3228" w:rsidP="000A7B74">
      <w:pPr>
        <w:pStyle w:val="EndNoteBibliography"/>
        <w:ind w:left="284" w:hanging="284"/>
        <w:rPr>
          <w:szCs w:val="24"/>
        </w:rPr>
      </w:pPr>
      <w:r w:rsidRPr="00E300F3">
        <w:rPr>
          <w:szCs w:val="24"/>
        </w:rPr>
        <w:t xml:space="preserve">Caselli, G., </w:t>
      </w:r>
      <w:r w:rsidR="009121DC" w:rsidRPr="00E300F3">
        <w:rPr>
          <w:spacing w:val="-3"/>
          <w:szCs w:val="24"/>
          <w:lang w:val="en-US"/>
        </w:rPr>
        <w:t xml:space="preserve">&amp; </w:t>
      </w:r>
      <w:r w:rsidRPr="00E300F3">
        <w:rPr>
          <w:szCs w:val="24"/>
        </w:rPr>
        <w:t xml:space="preserve">Spada, M. M. (2011). Desire Thinking Questionnaire: Development and Psychometric Properties of a Self-Report Questionnaire. </w:t>
      </w:r>
      <w:r w:rsidRPr="00E300F3">
        <w:rPr>
          <w:i/>
          <w:szCs w:val="24"/>
        </w:rPr>
        <w:t xml:space="preserve">Addict. </w:t>
      </w:r>
      <w:proofErr w:type="spellStart"/>
      <w:r w:rsidRPr="00E300F3">
        <w:rPr>
          <w:i/>
          <w:szCs w:val="24"/>
        </w:rPr>
        <w:t>Behav</w:t>
      </w:r>
      <w:proofErr w:type="spellEnd"/>
      <w:r w:rsidRPr="00E300F3">
        <w:rPr>
          <w:i/>
          <w:szCs w:val="24"/>
        </w:rPr>
        <w:t xml:space="preserve">., </w:t>
      </w:r>
      <w:r w:rsidRPr="00E300F3">
        <w:rPr>
          <w:szCs w:val="24"/>
        </w:rPr>
        <w:t xml:space="preserve">36 (11), 1061-1067. </w:t>
      </w:r>
      <w:hyperlink r:id="rId13" w:tgtFrame="_blank" w:tooltip="Persistent link using digital object identifier" w:history="1">
        <w:proofErr w:type="spellStart"/>
        <w:r w:rsidRPr="00E300F3">
          <w:rPr>
            <w:color w:val="000000" w:themeColor="text1"/>
            <w:szCs w:val="24"/>
            <w:shd w:val="clear" w:color="auto" w:fill="FFFFFF"/>
          </w:rPr>
          <w:t>doi</w:t>
        </w:r>
        <w:proofErr w:type="spellEnd"/>
        <w:r w:rsidRPr="00E300F3">
          <w:rPr>
            <w:color w:val="000000" w:themeColor="text1"/>
            <w:szCs w:val="24"/>
            <w:shd w:val="clear" w:color="auto" w:fill="FFFFFF"/>
          </w:rPr>
          <w:t>: 10.1016/j.addbeh.2011.06.013</w:t>
        </w:r>
      </w:hyperlink>
    </w:p>
    <w:p w14:paraId="0A2BA357" w14:textId="77777777" w:rsidR="00687F9E" w:rsidRPr="00E300F3" w:rsidRDefault="00687F9E" w:rsidP="000A7B74">
      <w:pPr>
        <w:pStyle w:val="EndNoteBibliography"/>
        <w:ind w:left="284" w:hanging="284"/>
        <w:rPr>
          <w:szCs w:val="24"/>
        </w:rPr>
      </w:pPr>
      <w:r w:rsidRPr="00E300F3">
        <w:rPr>
          <w:szCs w:val="24"/>
        </w:rPr>
        <w:t>Caselli, G.</w:t>
      </w:r>
      <w:r w:rsidR="009121DC" w:rsidRPr="00E300F3">
        <w:rPr>
          <w:szCs w:val="24"/>
        </w:rPr>
        <w:t>,</w:t>
      </w:r>
      <w:r w:rsidRPr="00E300F3">
        <w:rPr>
          <w:szCs w:val="24"/>
        </w:rPr>
        <w:t xml:space="preserve"> </w:t>
      </w:r>
      <w:r w:rsidR="009121DC" w:rsidRPr="00E300F3">
        <w:rPr>
          <w:spacing w:val="-3"/>
          <w:szCs w:val="24"/>
          <w:lang w:val="en-US"/>
        </w:rPr>
        <w:t>&amp;</w:t>
      </w:r>
      <w:r w:rsidRPr="00E300F3">
        <w:rPr>
          <w:szCs w:val="24"/>
        </w:rPr>
        <w:t xml:space="preserve">Spada, M.M. (2013). The metacognitions about desire thinking questionnaire: Development and psychometric properties. </w:t>
      </w:r>
      <w:r w:rsidRPr="00E300F3">
        <w:rPr>
          <w:i/>
          <w:szCs w:val="24"/>
        </w:rPr>
        <w:t>Journal of Clinical Psychology</w:t>
      </w:r>
      <w:r w:rsidRPr="00E300F3">
        <w:rPr>
          <w:szCs w:val="24"/>
        </w:rPr>
        <w:t xml:space="preserve">, </w:t>
      </w:r>
      <w:r w:rsidRPr="00E300F3">
        <w:rPr>
          <w:i/>
          <w:szCs w:val="24"/>
        </w:rPr>
        <w:t>69</w:t>
      </w:r>
      <w:r w:rsidRPr="00E300F3">
        <w:rPr>
          <w:szCs w:val="24"/>
        </w:rPr>
        <w:t xml:space="preserve">, </w:t>
      </w:r>
      <w:r w:rsidRPr="00E300F3">
        <w:rPr>
          <w:szCs w:val="24"/>
          <w:lang w:val="en-US"/>
        </w:rPr>
        <w:t>1284–1298.</w:t>
      </w:r>
      <w:r w:rsidR="00093A66" w:rsidRPr="00E300F3">
        <w:rPr>
          <w:szCs w:val="24"/>
          <w:lang w:val="en-US"/>
        </w:rPr>
        <w:t xml:space="preserve"> </w:t>
      </w:r>
      <w:proofErr w:type="spellStart"/>
      <w:r w:rsidR="00093A66" w:rsidRPr="00E300F3">
        <w:rPr>
          <w:szCs w:val="24"/>
          <w:lang w:val="en-US"/>
        </w:rPr>
        <w:t>doi</w:t>
      </w:r>
      <w:proofErr w:type="spellEnd"/>
      <w:r w:rsidR="00093A66" w:rsidRPr="00E300F3">
        <w:rPr>
          <w:szCs w:val="24"/>
          <w:lang w:val="en-US"/>
        </w:rPr>
        <w:t>: 10.1002/jclp.21999</w:t>
      </w:r>
    </w:p>
    <w:p w14:paraId="4725E40C" w14:textId="77777777" w:rsidR="008D3228" w:rsidRPr="00E300F3" w:rsidRDefault="008D3228" w:rsidP="000A7B74">
      <w:pPr>
        <w:pStyle w:val="EndNoteBibliography"/>
        <w:ind w:left="284" w:hanging="284"/>
        <w:rPr>
          <w:szCs w:val="24"/>
        </w:rPr>
      </w:pPr>
      <w:r w:rsidRPr="00E300F3">
        <w:rPr>
          <w:szCs w:val="24"/>
          <w:lang w:val="it-IT"/>
        </w:rPr>
        <w:t xml:space="preserve">Caselli, G., </w:t>
      </w:r>
      <w:r w:rsidR="009121DC" w:rsidRPr="00E300F3">
        <w:rPr>
          <w:spacing w:val="-3"/>
          <w:szCs w:val="24"/>
          <w:lang w:val="it-IT"/>
        </w:rPr>
        <w:t xml:space="preserve">&amp; </w:t>
      </w:r>
      <w:r w:rsidRPr="00E300F3">
        <w:rPr>
          <w:szCs w:val="24"/>
          <w:lang w:val="it-IT"/>
        </w:rPr>
        <w:t xml:space="preserve">Spada, M. M. (2015). </w:t>
      </w:r>
      <w:r w:rsidRPr="00E300F3">
        <w:rPr>
          <w:szCs w:val="24"/>
        </w:rPr>
        <w:t xml:space="preserve">Desire Thinking: what is it and what drives it? </w:t>
      </w:r>
      <w:r w:rsidRPr="00E300F3">
        <w:rPr>
          <w:i/>
          <w:szCs w:val="24"/>
        </w:rPr>
        <w:t xml:space="preserve">Addict. </w:t>
      </w:r>
      <w:proofErr w:type="spellStart"/>
      <w:r w:rsidRPr="00E300F3">
        <w:rPr>
          <w:i/>
          <w:szCs w:val="24"/>
        </w:rPr>
        <w:t>Behav</w:t>
      </w:r>
      <w:proofErr w:type="spellEnd"/>
      <w:r w:rsidRPr="00E300F3">
        <w:rPr>
          <w:i/>
          <w:szCs w:val="24"/>
        </w:rPr>
        <w:t xml:space="preserve">., </w:t>
      </w:r>
      <w:r w:rsidRPr="00E300F3">
        <w:rPr>
          <w:szCs w:val="24"/>
        </w:rPr>
        <w:t xml:space="preserve">44, 71-79. </w:t>
      </w:r>
      <w:hyperlink r:id="rId14" w:tgtFrame="_blank" w:tooltip="Persistent link using digital object identifier" w:history="1">
        <w:r w:rsidRPr="00E300F3">
          <w:rPr>
            <w:color w:val="000000" w:themeColor="text1"/>
            <w:szCs w:val="24"/>
            <w:shd w:val="clear" w:color="auto" w:fill="FFFFFF"/>
          </w:rPr>
          <w:t>doi:10.1016/j.addbeh.2014.07.021</w:t>
        </w:r>
      </w:hyperlink>
    </w:p>
    <w:p w14:paraId="13AA76FB" w14:textId="77777777" w:rsidR="008D3228" w:rsidRPr="00E300F3" w:rsidRDefault="008D3228" w:rsidP="000A7B74">
      <w:pPr>
        <w:pStyle w:val="EndNoteBibliography"/>
        <w:ind w:left="284" w:hanging="284"/>
        <w:rPr>
          <w:szCs w:val="24"/>
          <w:lang w:eastAsia="en-GB"/>
        </w:rPr>
      </w:pPr>
      <w:r w:rsidRPr="00E300F3">
        <w:rPr>
          <w:szCs w:val="24"/>
          <w:lang w:eastAsia="en-GB"/>
        </w:rPr>
        <w:t xml:space="preserve">Caselli, G., </w:t>
      </w:r>
      <w:r w:rsidR="009121DC" w:rsidRPr="00E300F3">
        <w:rPr>
          <w:spacing w:val="-3"/>
          <w:szCs w:val="24"/>
          <w:lang w:val="en-US"/>
        </w:rPr>
        <w:t xml:space="preserve">&amp; </w:t>
      </w:r>
      <w:r w:rsidRPr="00E300F3">
        <w:rPr>
          <w:szCs w:val="24"/>
          <w:lang w:eastAsia="en-GB"/>
        </w:rPr>
        <w:t xml:space="preserve">Spada, M. M. (2016). Desire Thinking: A new target for treatment in addictive behaviours? </w:t>
      </w:r>
      <w:r w:rsidRPr="00E300F3">
        <w:rPr>
          <w:i/>
          <w:szCs w:val="24"/>
          <w:lang w:eastAsia="en-GB"/>
        </w:rPr>
        <w:t xml:space="preserve">Int. J. Cog </w:t>
      </w:r>
      <w:proofErr w:type="spellStart"/>
      <w:r w:rsidRPr="00E300F3">
        <w:rPr>
          <w:i/>
          <w:szCs w:val="24"/>
          <w:lang w:eastAsia="en-GB"/>
        </w:rPr>
        <w:t>Ther</w:t>
      </w:r>
      <w:proofErr w:type="spellEnd"/>
      <w:r w:rsidRPr="00E300F3">
        <w:rPr>
          <w:i/>
          <w:szCs w:val="24"/>
          <w:lang w:eastAsia="en-GB"/>
        </w:rPr>
        <w:t xml:space="preserve">., </w:t>
      </w:r>
      <w:r w:rsidRPr="00E300F3">
        <w:rPr>
          <w:szCs w:val="24"/>
          <w:lang w:eastAsia="en-GB"/>
        </w:rPr>
        <w:t xml:space="preserve">9(49), 344-355. </w:t>
      </w:r>
      <w:hyperlink r:id="rId15" w:history="1">
        <w:proofErr w:type="spellStart"/>
        <w:r w:rsidRPr="00E300F3">
          <w:rPr>
            <w:color w:val="000000" w:themeColor="text1"/>
            <w:szCs w:val="24"/>
          </w:rPr>
          <w:t>doi</w:t>
        </w:r>
        <w:proofErr w:type="spellEnd"/>
        <w:r w:rsidRPr="00E300F3">
          <w:rPr>
            <w:color w:val="000000" w:themeColor="text1"/>
            <w:szCs w:val="24"/>
          </w:rPr>
          <w:t>: 10.1521/ijct_2016_09_15</w:t>
        </w:r>
      </w:hyperlink>
    </w:p>
    <w:p w14:paraId="0DA32DC3" w14:textId="77777777" w:rsidR="008F49D1" w:rsidRPr="00E300F3" w:rsidRDefault="008D3228" w:rsidP="000A7B74">
      <w:pPr>
        <w:pStyle w:val="EndNoteBibliography"/>
        <w:ind w:left="284" w:hanging="284"/>
        <w:rPr>
          <w:noProof/>
          <w:szCs w:val="24"/>
          <w:lang w:val="it-IT"/>
        </w:rPr>
      </w:pPr>
      <w:r w:rsidRPr="00E300F3">
        <w:rPr>
          <w:noProof/>
          <w:szCs w:val="24"/>
        </w:rPr>
        <w:lastRenderedPageBreak/>
        <w:t xml:space="preserve">Farren, C. K., Milnes, J., Lambe, K., </w:t>
      </w:r>
      <w:r w:rsidR="009121DC" w:rsidRPr="00E300F3">
        <w:rPr>
          <w:spacing w:val="-3"/>
          <w:szCs w:val="24"/>
          <w:lang w:val="en-US"/>
        </w:rPr>
        <w:t xml:space="preserve">&amp; </w:t>
      </w:r>
      <w:r w:rsidRPr="00E300F3">
        <w:rPr>
          <w:noProof/>
          <w:szCs w:val="24"/>
        </w:rPr>
        <w:t xml:space="preserve">Ahern, S. (2014). Computerised cognitive behavioural therapy for alcohol use disorder: a pilot randomised control trial. </w:t>
      </w:r>
      <w:r w:rsidRPr="00E300F3">
        <w:rPr>
          <w:i/>
          <w:noProof/>
          <w:szCs w:val="24"/>
          <w:lang w:val="it-IT"/>
        </w:rPr>
        <w:t xml:space="preserve">Irish J. Psychol. Med., </w:t>
      </w:r>
      <w:r w:rsidRPr="00E300F3">
        <w:rPr>
          <w:noProof/>
          <w:szCs w:val="24"/>
          <w:lang w:val="it-IT"/>
        </w:rPr>
        <w:t>32(03), 237-246. doi: 10.1017/ipm.2014.64.</w:t>
      </w:r>
    </w:p>
    <w:p w14:paraId="481F5C9E" w14:textId="77777777" w:rsidR="008F49D1" w:rsidRPr="00E300F3" w:rsidRDefault="008F49D1" w:rsidP="000A7B74">
      <w:pPr>
        <w:pStyle w:val="EndNoteBibliography"/>
        <w:ind w:left="284" w:hanging="284"/>
        <w:rPr>
          <w:bCs/>
          <w:szCs w:val="24"/>
        </w:rPr>
      </w:pPr>
      <w:r w:rsidRPr="00E300F3">
        <w:rPr>
          <w:bCs/>
          <w:szCs w:val="24"/>
          <w:lang w:val="it-IT"/>
        </w:rPr>
        <w:t>Fernie, B.A., Caselli, G., Giustina, L., Donato, G., Marcotriggiani, A.,</w:t>
      </w:r>
      <w:r w:rsidR="009121DC" w:rsidRPr="00E300F3">
        <w:rPr>
          <w:bCs/>
          <w:szCs w:val="24"/>
          <w:lang w:val="it-IT"/>
        </w:rPr>
        <w:t xml:space="preserve"> </w:t>
      </w:r>
      <w:r w:rsidR="009121DC" w:rsidRPr="00E300F3">
        <w:rPr>
          <w:spacing w:val="-3"/>
          <w:szCs w:val="24"/>
          <w:lang w:val="it-IT"/>
        </w:rPr>
        <w:t>&amp;</w:t>
      </w:r>
      <w:r w:rsidRPr="00E300F3">
        <w:rPr>
          <w:bCs/>
          <w:szCs w:val="24"/>
          <w:lang w:val="it-IT"/>
        </w:rPr>
        <w:t xml:space="preserve"> Spada M.M. (2014). </w:t>
      </w:r>
      <w:r w:rsidRPr="00E300F3">
        <w:rPr>
          <w:bCs/>
          <w:szCs w:val="24"/>
        </w:rPr>
        <w:t xml:space="preserve">Desire Thinking as a Predictor of Gambling. </w:t>
      </w:r>
      <w:r w:rsidRPr="00E300F3">
        <w:rPr>
          <w:bCs/>
          <w:i/>
          <w:szCs w:val="24"/>
        </w:rPr>
        <w:t>Addictive Behaviours, 39</w:t>
      </w:r>
      <w:r w:rsidRPr="00E300F3">
        <w:rPr>
          <w:bCs/>
          <w:szCs w:val="24"/>
        </w:rPr>
        <w:t>(4), 793-796</w:t>
      </w:r>
      <w:r w:rsidR="00093A66" w:rsidRPr="00E300F3">
        <w:rPr>
          <w:bCs/>
          <w:szCs w:val="24"/>
        </w:rPr>
        <w:t xml:space="preserve">. </w:t>
      </w:r>
      <w:proofErr w:type="spellStart"/>
      <w:r w:rsidR="00093A66" w:rsidRPr="00E300F3">
        <w:rPr>
          <w:bCs/>
          <w:szCs w:val="24"/>
        </w:rPr>
        <w:t>doi</w:t>
      </w:r>
      <w:proofErr w:type="spellEnd"/>
      <w:r w:rsidR="00093A66" w:rsidRPr="00E300F3">
        <w:rPr>
          <w:bCs/>
          <w:szCs w:val="24"/>
        </w:rPr>
        <w:t xml:space="preserve">: 10.1016/j.addbeh.2014.01.010 </w:t>
      </w:r>
      <w:r w:rsidRPr="00E300F3">
        <w:rPr>
          <w:bCs/>
          <w:szCs w:val="24"/>
        </w:rPr>
        <w:t xml:space="preserve"> </w:t>
      </w:r>
    </w:p>
    <w:p w14:paraId="7630FDE0" w14:textId="77777777" w:rsidR="008F49D1" w:rsidRPr="00E300F3" w:rsidRDefault="008F49D1" w:rsidP="000A7B74">
      <w:pPr>
        <w:pStyle w:val="EndNoteBibliography"/>
        <w:ind w:left="284" w:hanging="284"/>
        <w:rPr>
          <w:bCs/>
          <w:szCs w:val="24"/>
        </w:rPr>
      </w:pPr>
      <w:r w:rsidRPr="00E300F3">
        <w:rPr>
          <w:szCs w:val="24"/>
          <w:lang w:val="it-IT" w:eastAsia="it-IT"/>
        </w:rPr>
        <w:t>Flannery, B. A., Volpicelli, J. R.</w:t>
      </w:r>
      <w:r w:rsidR="009121DC" w:rsidRPr="00E300F3">
        <w:rPr>
          <w:szCs w:val="24"/>
          <w:lang w:val="it-IT" w:eastAsia="it-IT"/>
        </w:rPr>
        <w:t>,</w:t>
      </w:r>
      <w:r w:rsidRPr="00E300F3">
        <w:rPr>
          <w:szCs w:val="24"/>
          <w:lang w:val="it-IT" w:eastAsia="it-IT"/>
        </w:rPr>
        <w:t xml:space="preserve"> </w:t>
      </w:r>
      <w:r w:rsidR="009121DC" w:rsidRPr="00E300F3">
        <w:rPr>
          <w:spacing w:val="-3"/>
          <w:szCs w:val="24"/>
          <w:lang w:val="it-IT"/>
        </w:rPr>
        <w:t xml:space="preserve">&amp; </w:t>
      </w:r>
      <w:r w:rsidRPr="00E300F3">
        <w:rPr>
          <w:szCs w:val="24"/>
          <w:lang w:val="it-IT" w:eastAsia="it-IT"/>
        </w:rPr>
        <w:t xml:space="preserve">Pettinati, H. M. (1999). </w:t>
      </w:r>
      <w:r w:rsidRPr="00E300F3">
        <w:rPr>
          <w:szCs w:val="24"/>
          <w:lang w:val="en-US" w:eastAsia="it-IT"/>
        </w:rPr>
        <w:t xml:space="preserve">Psychometric properties of the Penn Alcohol Craving Scale. </w:t>
      </w:r>
      <w:r w:rsidRPr="00E300F3">
        <w:rPr>
          <w:i/>
          <w:szCs w:val="24"/>
          <w:lang w:val="en-US" w:eastAsia="it-IT"/>
        </w:rPr>
        <w:t xml:space="preserve">Alcoholism: Clinical and Experimental Research, 23 (8), </w:t>
      </w:r>
      <w:r w:rsidRPr="00E300F3">
        <w:rPr>
          <w:szCs w:val="24"/>
          <w:lang w:val="en-US" w:eastAsia="it-IT"/>
        </w:rPr>
        <w:t>1289-1295.</w:t>
      </w:r>
    </w:p>
    <w:p w14:paraId="50886A78" w14:textId="77777777" w:rsidR="003344C3" w:rsidRPr="00E300F3" w:rsidRDefault="003344C3" w:rsidP="000A7B74">
      <w:pPr>
        <w:pStyle w:val="EndNoteBibliography"/>
        <w:ind w:left="284" w:hanging="284"/>
        <w:rPr>
          <w:color w:val="auto"/>
          <w:szCs w:val="24"/>
        </w:rPr>
      </w:pPr>
      <w:proofErr w:type="spellStart"/>
      <w:r w:rsidRPr="00E300F3">
        <w:rPr>
          <w:color w:val="auto"/>
          <w:szCs w:val="24"/>
          <w:shd w:val="clear" w:color="auto" w:fill="FFFFFF"/>
        </w:rPr>
        <w:t>Ham</w:t>
      </w:r>
      <w:r w:rsidR="00B576D1" w:rsidRPr="00E300F3">
        <w:rPr>
          <w:color w:val="auto"/>
          <w:szCs w:val="24"/>
          <w:shd w:val="clear" w:color="auto" w:fill="FFFFFF"/>
        </w:rPr>
        <w:t>mo</w:t>
      </w:r>
      <w:r w:rsidRPr="00E300F3">
        <w:rPr>
          <w:color w:val="auto"/>
          <w:szCs w:val="24"/>
          <w:shd w:val="clear" w:color="auto" w:fill="FFFFFF"/>
        </w:rPr>
        <w:t>niere</w:t>
      </w:r>
      <w:proofErr w:type="spellEnd"/>
      <w:r w:rsidRPr="00E300F3">
        <w:rPr>
          <w:color w:val="auto"/>
          <w:szCs w:val="24"/>
          <w:shd w:val="clear" w:color="auto" w:fill="FFFFFF"/>
        </w:rPr>
        <w:t xml:space="preserve">, T., </w:t>
      </w:r>
      <w:r w:rsidR="009121DC" w:rsidRPr="00E300F3">
        <w:rPr>
          <w:spacing w:val="-3"/>
          <w:szCs w:val="24"/>
          <w:lang w:val="en-US"/>
        </w:rPr>
        <w:t xml:space="preserve">&amp; </w:t>
      </w:r>
      <w:proofErr w:type="spellStart"/>
      <w:r w:rsidRPr="00E300F3">
        <w:rPr>
          <w:color w:val="auto"/>
          <w:szCs w:val="24"/>
          <w:shd w:val="clear" w:color="auto" w:fill="FFFFFF"/>
        </w:rPr>
        <w:t>Varescon</w:t>
      </w:r>
      <w:proofErr w:type="spellEnd"/>
      <w:r w:rsidRPr="00E300F3">
        <w:rPr>
          <w:color w:val="auto"/>
          <w:szCs w:val="24"/>
          <w:shd w:val="clear" w:color="auto" w:fill="FFFFFF"/>
        </w:rPr>
        <w:t>, I. (2018). Metacognitive beliefs in addictive behaviours: A systematic review. </w:t>
      </w:r>
      <w:r w:rsidRPr="00E300F3">
        <w:rPr>
          <w:i/>
          <w:iCs/>
          <w:color w:val="auto"/>
          <w:szCs w:val="24"/>
          <w:shd w:val="clear" w:color="auto" w:fill="FFFFFF"/>
        </w:rPr>
        <w:t xml:space="preserve">Addictive </w:t>
      </w:r>
      <w:proofErr w:type="spellStart"/>
      <w:r w:rsidRPr="00E300F3">
        <w:rPr>
          <w:i/>
          <w:iCs/>
          <w:color w:val="auto"/>
          <w:szCs w:val="24"/>
          <w:shd w:val="clear" w:color="auto" w:fill="FFFFFF"/>
        </w:rPr>
        <w:t>behaviors</w:t>
      </w:r>
      <w:proofErr w:type="spellEnd"/>
      <w:r w:rsidRPr="00E300F3">
        <w:rPr>
          <w:color w:val="auto"/>
          <w:szCs w:val="24"/>
          <w:shd w:val="clear" w:color="auto" w:fill="FFFFFF"/>
        </w:rPr>
        <w:t>, </w:t>
      </w:r>
      <w:r w:rsidRPr="00E300F3">
        <w:rPr>
          <w:i/>
          <w:iCs/>
          <w:color w:val="auto"/>
          <w:szCs w:val="24"/>
          <w:shd w:val="clear" w:color="auto" w:fill="FFFFFF"/>
        </w:rPr>
        <w:t>85</w:t>
      </w:r>
      <w:r w:rsidRPr="00E300F3">
        <w:rPr>
          <w:color w:val="auto"/>
          <w:szCs w:val="24"/>
          <w:shd w:val="clear" w:color="auto" w:fill="FFFFFF"/>
        </w:rPr>
        <w:t>, 51-63.</w:t>
      </w:r>
      <w:r w:rsidR="00093A66" w:rsidRPr="00E300F3">
        <w:rPr>
          <w:color w:val="auto"/>
          <w:szCs w:val="24"/>
          <w:shd w:val="clear" w:color="auto" w:fill="FFFFFF"/>
        </w:rPr>
        <w:t xml:space="preserve"> </w:t>
      </w:r>
      <w:proofErr w:type="spellStart"/>
      <w:r w:rsidR="00093A66" w:rsidRPr="00E300F3">
        <w:rPr>
          <w:color w:val="auto"/>
          <w:szCs w:val="24"/>
          <w:shd w:val="clear" w:color="auto" w:fill="FFFFFF"/>
        </w:rPr>
        <w:t>doi</w:t>
      </w:r>
      <w:proofErr w:type="spellEnd"/>
      <w:r w:rsidR="00093A66" w:rsidRPr="00E300F3">
        <w:rPr>
          <w:color w:val="auto"/>
          <w:szCs w:val="24"/>
          <w:shd w:val="clear" w:color="auto" w:fill="FFFFFF"/>
        </w:rPr>
        <w:t xml:space="preserve">: 10.1016/j.addbeh.2018.05.018 </w:t>
      </w:r>
    </w:p>
    <w:p w14:paraId="1C694D3F" w14:textId="77777777" w:rsidR="008F49D1" w:rsidRPr="00E300F3" w:rsidRDefault="008F49D1" w:rsidP="000A7B74">
      <w:pPr>
        <w:pStyle w:val="EndNoteBibliography"/>
        <w:ind w:left="284" w:hanging="284"/>
        <w:rPr>
          <w:noProof/>
          <w:szCs w:val="24"/>
        </w:rPr>
      </w:pPr>
      <w:r w:rsidRPr="00E300F3">
        <w:rPr>
          <w:szCs w:val="24"/>
        </w:rPr>
        <w:t xml:space="preserve">Hester, R. K. &amp; Miller, W. R. (1995). </w:t>
      </w:r>
      <w:r w:rsidRPr="00E300F3">
        <w:rPr>
          <w:i/>
          <w:szCs w:val="24"/>
        </w:rPr>
        <w:t xml:space="preserve">Handbook of Alcoholism Treatment Approaches: Effective Alternatives. </w:t>
      </w:r>
      <w:r w:rsidRPr="00E300F3">
        <w:rPr>
          <w:szCs w:val="24"/>
        </w:rPr>
        <w:t xml:space="preserve">Needham Heights, USA: </w:t>
      </w:r>
      <w:proofErr w:type="spellStart"/>
      <w:r w:rsidRPr="00E300F3">
        <w:rPr>
          <w:szCs w:val="24"/>
        </w:rPr>
        <w:t>Allyn</w:t>
      </w:r>
      <w:proofErr w:type="spellEnd"/>
      <w:r w:rsidRPr="00E300F3">
        <w:rPr>
          <w:szCs w:val="24"/>
        </w:rPr>
        <w:t xml:space="preserve"> &amp; Bacon.</w:t>
      </w:r>
    </w:p>
    <w:p w14:paraId="0EC52096" w14:textId="77777777" w:rsidR="00B8115D" w:rsidRPr="00E300F3" w:rsidRDefault="00B8115D" w:rsidP="000A7B74">
      <w:pPr>
        <w:pStyle w:val="EndNoteBibliography"/>
        <w:ind w:left="284" w:hanging="284"/>
        <w:rPr>
          <w:noProof/>
          <w:szCs w:val="24"/>
        </w:rPr>
      </w:pPr>
      <w:r w:rsidRPr="00E300F3">
        <w:rPr>
          <w:szCs w:val="24"/>
        </w:rPr>
        <w:t xml:space="preserve">Kavanagh, D.J., May, J., </w:t>
      </w:r>
      <w:r w:rsidR="009121DC" w:rsidRPr="00E300F3">
        <w:rPr>
          <w:spacing w:val="-3"/>
          <w:szCs w:val="24"/>
          <w:lang w:val="en-US"/>
        </w:rPr>
        <w:t xml:space="preserve">&amp; </w:t>
      </w:r>
      <w:r w:rsidRPr="00E300F3">
        <w:rPr>
          <w:szCs w:val="24"/>
        </w:rPr>
        <w:t xml:space="preserve">Andrade, J. (2009). Tests of the elaborated intrusion theory of craving and desire: Feature of alcohol craving during treatment for an alcohol disorder. </w:t>
      </w:r>
      <w:r w:rsidRPr="00E300F3">
        <w:rPr>
          <w:i/>
          <w:szCs w:val="24"/>
        </w:rPr>
        <w:t>British Journal of Clinical Psychology, 48</w:t>
      </w:r>
      <w:r w:rsidRPr="00E300F3">
        <w:rPr>
          <w:szCs w:val="24"/>
        </w:rPr>
        <w:t>, 241-254.</w:t>
      </w:r>
      <w:r w:rsidR="00093A66" w:rsidRPr="00E300F3">
        <w:rPr>
          <w:szCs w:val="24"/>
        </w:rPr>
        <w:t xml:space="preserve"> </w:t>
      </w:r>
      <w:proofErr w:type="spellStart"/>
      <w:r w:rsidR="00093A66" w:rsidRPr="00E300F3">
        <w:rPr>
          <w:szCs w:val="24"/>
        </w:rPr>
        <w:t>doi</w:t>
      </w:r>
      <w:proofErr w:type="spellEnd"/>
      <w:r w:rsidR="00093A66" w:rsidRPr="00E300F3">
        <w:rPr>
          <w:szCs w:val="24"/>
        </w:rPr>
        <w:t>: 10.1348/014466508X387071</w:t>
      </w:r>
    </w:p>
    <w:p w14:paraId="3B7FE4E6" w14:textId="77777777" w:rsidR="008D3228" w:rsidRPr="00E300F3" w:rsidRDefault="008D3228" w:rsidP="000A7B74">
      <w:pPr>
        <w:pStyle w:val="EndNoteBibliography"/>
        <w:ind w:left="284" w:hanging="284"/>
        <w:rPr>
          <w:szCs w:val="24"/>
        </w:rPr>
      </w:pPr>
      <w:r w:rsidRPr="00E300F3">
        <w:rPr>
          <w:noProof/>
          <w:szCs w:val="24"/>
        </w:rPr>
        <w:t xml:space="preserve">Litt, M. D., Kadden, R. M., Cooney, N. L., </w:t>
      </w:r>
      <w:r w:rsidR="009121DC" w:rsidRPr="00E300F3">
        <w:rPr>
          <w:spacing w:val="-3"/>
          <w:szCs w:val="24"/>
          <w:lang w:val="en-US"/>
        </w:rPr>
        <w:t xml:space="preserve">&amp; </w:t>
      </w:r>
      <w:r w:rsidRPr="00E300F3">
        <w:rPr>
          <w:noProof/>
          <w:szCs w:val="24"/>
        </w:rPr>
        <w:t xml:space="preserve">Kabela, E. (2003). Coping skills and treatment outcomes in cognitive-behavioral and interactional group therapy for alcoholism. </w:t>
      </w:r>
      <w:r w:rsidRPr="00E300F3">
        <w:rPr>
          <w:i/>
          <w:noProof/>
          <w:szCs w:val="24"/>
        </w:rPr>
        <w:t xml:space="preserve">J. Consult Clin. Psycho., </w:t>
      </w:r>
      <w:r w:rsidRPr="00E300F3">
        <w:rPr>
          <w:noProof/>
          <w:szCs w:val="24"/>
        </w:rPr>
        <w:t xml:space="preserve">71(1), 118-128. </w:t>
      </w:r>
      <w:hyperlink r:id="rId16" w:tgtFrame="_blank" w:history="1">
        <w:r w:rsidRPr="00E300F3">
          <w:rPr>
            <w:noProof/>
            <w:color w:val="000000" w:themeColor="text1"/>
            <w:szCs w:val="24"/>
          </w:rPr>
          <w:t>doi: 10.1037/0022-006X.71.1.118</w:t>
        </w:r>
      </w:hyperlink>
    </w:p>
    <w:p w14:paraId="347D0D31" w14:textId="77777777" w:rsidR="003344C3" w:rsidRPr="00E300F3" w:rsidRDefault="003344C3" w:rsidP="000A7B74">
      <w:pPr>
        <w:autoSpaceDE w:val="0"/>
        <w:autoSpaceDN w:val="0"/>
        <w:adjustRightInd w:val="0"/>
        <w:spacing w:line="480" w:lineRule="auto"/>
        <w:ind w:left="284" w:hanging="284"/>
        <w:rPr>
          <w:rFonts w:eastAsia="Calibri"/>
          <w:sz w:val="24"/>
          <w:szCs w:val="24"/>
          <w:lang w:val="en-US" w:eastAsia="it-IT"/>
        </w:rPr>
      </w:pPr>
      <w:r w:rsidRPr="00E300F3">
        <w:rPr>
          <w:rFonts w:eastAsia="Calibri"/>
          <w:sz w:val="24"/>
          <w:szCs w:val="24"/>
          <w:lang w:val="en-US" w:eastAsia="it-IT"/>
        </w:rPr>
        <w:t xml:space="preserve">Lyubomirsky, S., </w:t>
      </w:r>
      <w:r w:rsidR="009121DC" w:rsidRPr="00E300F3">
        <w:rPr>
          <w:spacing w:val="-3"/>
          <w:szCs w:val="24"/>
          <w:lang w:val="en-US"/>
        </w:rPr>
        <w:t xml:space="preserve">&amp; </w:t>
      </w:r>
      <w:r w:rsidRPr="00E300F3">
        <w:rPr>
          <w:rFonts w:eastAsia="Calibri"/>
          <w:sz w:val="24"/>
          <w:szCs w:val="24"/>
          <w:lang w:val="en-US" w:eastAsia="it-IT"/>
        </w:rPr>
        <w:t xml:space="preserve">Nolen-Hoeksema, S. (1995). Effects of self-focused rumination on negative thinking and interpersonal problem-solving. </w:t>
      </w:r>
      <w:r w:rsidRPr="00E300F3">
        <w:rPr>
          <w:rFonts w:eastAsia="Calibri"/>
          <w:i/>
          <w:iCs/>
          <w:sz w:val="24"/>
          <w:szCs w:val="24"/>
          <w:lang w:val="en-US" w:eastAsia="it-IT"/>
        </w:rPr>
        <w:t xml:space="preserve">Journal of Personality and Social Psychology, 69, </w:t>
      </w:r>
      <w:r w:rsidRPr="00E300F3">
        <w:rPr>
          <w:rFonts w:eastAsia="Calibri"/>
          <w:sz w:val="24"/>
          <w:szCs w:val="24"/>
          <w:lang w:val="en-US" w:eastAsia="it-IT"/>
        </w:rPr>
        <w:t>176–190.</w:t>
      </w:r>
      <w:r w:rsidR="00093A66" w:rsidRPr="00E300F3">
        <w:rPr>
          <w:rFonts w:eastAsia="Calibri"/>
          <w:sz w:val="24"/>
          <w:szCs w:val="24"/>
          <w:lang w:val="en-US" w:eastAsia="it-IT"/>
        </w:rPr>
        <w:t xml:space="preserve"> </w:t>
      </w:r>
      <w:proofErr w:type="spellStart"/>
      <w:r w:rsidR="00093A66" w:rsidRPr="00E300F3">
        <w:rPr>
          <w:rFonts w:eastAsia="Calibri"/>
          <w:sz w:val="24"/>
          <w:szCs w:val="24"/>
          <w:lang w:val="en-US" w:eastAsia="it-IT"/>
        </w:rPr>
        <w:t>doi</w:t>
      </w:r>
      <w:proofErr w:type="spellEnd"/>
      <w:r w:rsidR="00093A66" w:rsidRPr="00E300F3">
        <w:rPr>
          <w:rFonts w:eastAsia="Calibri"/>
          <w:sz w:val="24"/>
          <w:szCs w:val="24"/>
          <w:lang w:val="en-US" w:eastAsia="it-IT"/>
        </w:rPr>
        <w:t>: 10.1037//0022-3514.69.1.176</w:t>
      </w:r>
    </w:p>
    <w:p w14:paraId="3C6FEF23" w14:textId="77777777" w:rsidR="008D3228" w:rsidRPr="00E300F3" w:rsidRDefault="008D3228" w:rsidP="000A7B74">
      <w:pPr>
        <w:pStyle w:val="EndNoteBibliography"/>
        <w:ind w:left="284" w:hanging="284"/>
        <w:jc w:val="left"/>
        <w:rPr>
          <w:noProof/>
          <w:color w:val="000000" w:themeColor="text1"/>
          <w:szCs w:val="24"/>
          <w:lang w:val="it-IT"/>
        </w:rPr>
      </w:pPr>
      <w:r w:rsidRPr="00E300F3">
        <w:rPr>
          <w:color w:val="000000" w:themeColor="text1"/>
          <w:szCs w:val="24"/>
          <w:shd w:val="clear" w:color="auto" w:fill="FFFFFF"/>
        </w:rPr>
        <w:t xml:space="preserve">Magill, M., </w:t>
      </w:r>
      <w:r w:rsidR="009121DC" w:rsidRPr="00E300F3">
        <w:rPr>
          <w:spacing w:val="-3"/>
          <w:szCs w:val="24"/>
          <w:lang w:val="en-US"/>
        </w:rPr>
        <w:t xml:space="preserve">&amp; </w:t>
      </w:r>
      <w:r w:rsidRPr="00E300F3">
        <w:rPr>
          <w:color w:val="000000" w:themeColor="text1"/>
          <w:szCs w:val="24"/>
          <w:shd w:val="clear" w:color="auto" w:fill="FFFFFF"/>
        </w:rPr>
        <w:t>Ray, L. A. (2009). Cognitive-</w:t>
      </w:r>
      <w:proofErr w:type="spellStart"/>
      <w:r w:rsidRPr="00E300F3">
        <w:rPr>
          <w:color w:val="000000" w:themeColor="text1"/>
          <w:szCs w:val="24"/>
          <w:shd w:val="clear" w:color="auto" w:fill="FFFFFF"/>
        </w:rPr>
        <w:t>behavioral</w:t>
      </w:r>
      <w:proofErr w:type="spellEnd"/>
      <w:r w:rsidRPr="00E300F3">
        <w:rPr>
          <w:color w:val="000000" w:themeColor="text1"/>
          <w:szCs w:val="24"/>
          <w:shd w:val="clear" w:color="auto" w:fill="FFFFFF"/>
        </w:rPr>
        <w:t xml:space="preserve"> treatment with adult alcohol and illicit drug users: a meta-analysis of randomized controlled trials. </w:t>
      </w:r>
      <w:r w:rsidRPr="00E300F3">
        <w:rPr>
          <w:i/>
          <w:iCs/>
          <w:color w:val="000000" w:themeColor="text1"/>
          <w:szCs w:val="24"/>
          <w:shd w:val="clear" w:color="auto" w:fill="FFFFFF"/>
          <w:lang w:val="it-IT"/>
        </w:rPr>
        <w:t>J. Stud. Alcohol Drugs</w:t>
      </w:r>
      <w:r w:rsidRPr="00E300F3">
        <w:rPr>
          <w:color w:val="000000" w:themeColor="text1"/>
          <w:szCs w:val="24"/>
          <w:shd w:val="clear" w:color="auto" w:fill="FFFFFF"/>
          <w:lang w:val="it-IT"/>
        </w:rPr>
        <w:t>, </w:t>
      </w:r>
      <w:r w:rsidRPr="00E300F3">
        <w:rPr>
          <w:iCs/>
          <w:color w:val="000000" w:themeColor="text1"/>
          <w:szCs w:val="24"/>
          <w:shd w:val="clear" w:color="auto" w:fill="FFFFFF"/>
          <w:lang w:val="it-IT"/>
        </w:rPr>
        <w:t>70</w:t>
      </w:r>
      <w:r w:rsidRPr="00E300F3">
        <w:rPr>
          <w:color w:val="000000" w:themeColor="text1"/>
          <w:szCs w:val="24"/>
          <w:shd w:val="clear" w:color="auto" w:fill="FFFFFF"/>
          <w:lang w:val="it-IT"/>
        </w:rPr>
        <w:t xml:space="preserve">(4), 516-527. </w:t>
      </w:r>
      <w:r w:rsidRPr="00E300F3">
        <w:rPr>
          <w:noProof/>
          <w:color w:val="000000" w:themeColor="text1"/>
          <w:szCs w:val="24"/>
          <w:lang w:val="it-IT"/>
        </w:rPr>
        <w:t>doi: 10.15288/jsad.2009.70.516</w:t>
      </w:r>
    </w:p>
    <w:p w14:paraId="2D35DF7E" w14:textId="77777777" w:rsidR="008F49D1" w:rsidRPr="00E300F3" w:rsidRDefault="008D3228" w:rsidP="000A7B74">
      <w:pPr>
        <w:pStyle w:val="EndNoteBibliography"/>
        <w:ind w:left="284" w:hanging="284"/>
        <w:jc w:val="left"/>
        <w:rPr>
          <w:szCs w:val="24"/>
          <w:lang w:eastAsia="en-GB"/>
        </w:rPr>
      </w:pPr>
      <w:r w:rsidRPr="00E300F3">
        <w:rPr>
          <w:szCs w:val="24"/>
          <w:lang w:val="it-IT" w:eastAsia="en-GB"/>
        </w:rPr>
        <w:lastRenderedPageBreak/>
        <w:t xml:space="preserve">Mansueto, G., Martino, F., Palmieri, S., Scaini, S., Ruggiero, G. M., Sassaroli, S., &amp; Caselli, G. (2019). </w:t>
      </w:r>
      <w:r w:rsidRPr="00E300F3">
        <w:rPr>
          <w:szCs w:val="24"/>
          <w:lang w:eastAsia="en-GB"/>
        </w:rPr>
        <w:t>Desire Thinking across addictive behaviours: A systematic review and met</w:t>
      </w:r>
      <w:r w:rsidR="00093A66" w:rsidRPr="00E300F3">
        <w:rPr>
          <w:szCs w:val="24"/>
          <w:lang w:eastAsia="en-GB"/>
        </w:rPr>
        <w:t xml:space="preserve">a-analysis. </w:t>
      </w:r>
      <w:r w:rsidR="00093A66" w:rsidRPr="00E300F3">
        <w:rPr>
          <w:i/>
          <w:szCs w:val="24"/>
          <w:lang w:eastAsia="en-GB"/>
        </w:rPr>
        <w:t xml:space="preserve">Addictive behaviours, 98; </w:t>
      </w:r>
      <w:r w:rsidR="00093A66" w:rsidRPr="00E300F3">
        <w:rPr>
          <w:szCs w:val="24"/>
          <w:lang w:eastAsia="en-GB"/>
        </w:rPr>
        <w:t xml:space="preserve">106018. </w:t>
      </w:r>
      <w:proofErr w:type="spellStart"/>
      <w:r w:rsidR="00093A66" w:rsidRPr="00E300F3">
        <w:rPr>
          <w:szCs w:val="24"/>
          <w:lang w:eastAsia="en-GB"/>
        </w:rPr>
        <w:t>doi</w:t>
      </w:r>
      <w:proofErr w:type="spellEnd"/>
      <w:r w:rsidR="00093A66" w:rsidRPr="00E300F3">
        <w:rPr>
          <w:szCs w:val="24"/>
          <w:lang w:eastAsia="en-GB"/>
        </w:rPr>
        <w:t>: 10.1016/j.addbeh.2019.06.007</w:t>
      </w:r>
    </w:p>
    <w:p w14:paraId="06CBAD15" w14:textId="77777777" w:rsidR="008F49D1" w:rsidRPr="00E300F3" w:rsidRDefault="008F49D1" w:rsidP="000A7B74">
      <w:pPr>
        <w:pStyle w:val="EndNoteBibliography"/>
        <w:ind w:left="284" w:hanging="284"/>
        <w:jc w:val="left"/>
        <w:rPr>
          <w:szCs w:val="24"/>
          <w:lang w:val="it-IT" w:eastAsia="en-GB"/>
        </w:rPr>
      </w:pPr>
      <w:r w:rsidRPr="00E300F3">
        <w:rPr>
          <w:szCs w:val="24"/>
          <w:lang w:eastAsia="en-GB"/>
        </w:rPr>
        <w:t xml:space="preserve">Marino, C., Caselli, G., </w:t>
      </w:r>
      <w:proofErr w:type="spellStart"/>
      <w:r w:rsidRPr="00E300F3">
        <w:rPr>
          <w:szCs w:val="24"/>
          <w:lang w:eastAsia="en-GB"/>
        </w:rPr>
        <w:t>Lenzi</w:t>
      </w:r>
      <w:proofErr w:type="spellEnd"/>
      <w:r w:rsidRPr="00E300F3">
        <w:rPr>
          <w:szCs w:val="24"/>
          <w:lang w:eastAsia="en-GB"/>
        </w:rPr>
        <w:t xml:space="preserve">, M., </w:t>
      </w:r>
      <w:proofErr w:type="spellStart"/>
      <w:r w:rsidRPr="00E300F3">
        <w:rPr>
          <w:szCs w:val="24"/>
          <w:lang w:eastAsia="en-GB"/>
        </w:rPr>
        <w:t>Monaci</w:t>
      </w:r>
      <w:proofErr w:type="spellEnd"/>
      <w:r w:rsidRPr="00E300F3">
        <w:rPr>
          <w:szCs w:val="24"/>
          <w:lang w:eastAsia="en-GB"/>
        </w:rPr>
        <w:t xml:space="preserve">, M.G., </w:t>
      </w:r>
      <w:proofErr w:type="spellStart"/>
      <w:r w:rsidRPr="00E300F3">
        <w:rPr>
          <w:szCs w:val="24"/>
          <w:lang w:eastAsia="en-GB"/>
        </w:rPr>
        <w:t>Vieno</w:t>
      </w:r>
      <w:proofErr w:type="spellEnd"/>
      <w:r w:rsidRPr="00E300F3">
        <w:rPr>
          <w:szCs w:val="24"/>
          <w:lang w:eastAsia="en-GB"/>
        </w:rPr>
        <w:t xml:space="preserve">, A., </w:t>
      </w:r>
      <w:proofErr w:type="spellStart"/>
      <w:r w:rsidRPr="00E300F3">
        <w:rPr>
          <w:szCs w:val="24"/>
          <w:lang w:eastAsia="en-GB"/>
        </w:rPr>
        <w:t>Nikcevic</w:t>
      </w:r>
      <w:proofErr w:type="spellEnd"/>
      <w:r w:rsidRPr="00E300F3">
        <w:rPr>
          <w:szCs w:val="24"/>
          <w:lang w:eastAsia="en-GB"/>
        </w:rPr>
        <w:t xml:space="preserve">, A.V., </w:t>
      </w:r>
      <w:r w:rsidR="009121DC" w:rsidRPr="00E300F3">
        <w:rPr>
          <w:spacing w:val="-3"/>
          <w:szCs w:val="24"/>
          <w:lang w:val="en-US"/>
        </w:rPr>
        <w:t xml:space="preserve">&amp; </w:t>
      </w:r>
      <w:r w:rsidRPr="00E300F3">
        <w:rPr>
          <w:szCs w:val="24"/>
          <w:lang w:eastAsia="en-GB"/>
        </w:rPr>
        <w:t xml:space="preserve">Spada, M.M. (2019). Emotion regulation and desire thinking as predictors of problematic Facebook use. </w:t>
      </w:r>
      <w:r w:rsidRPr="00E300F3">
        <w:rPr>
          <w:i/>
          <w:szCs w:val="24"/>
          <w:lang w:val="it-IT" w:eastAsia="en-GB"/>
        </w:rPr>
        <w:t xml:space="preserve">Psychiatric Quarterly, </w:t>
      </w:r>
      <w:r w:rsidR="00093A66" w:rsidRPr="00E300F3">
        <w:rPr>
          <w:i/>
          <w:szCs w:val="24"/>
          <w:lang w:val="it-IT" w:eastAsia="en-GB"/>
        </w:rPr>
        <w:t xml:space="preserve">90, </w:t>
      </w:r>
      <w:r w:rsidR="00093A66" w:rsidRPr="00E300F3">
        <w:rPr>
          <w:szCs w:val="24"/>
          <w:lang w:val="it-IT" w:eastAsia="en-GB"/>
        </w:rPr>
        <w:t>405-411. doi: 10.1007/s11126-019-09628-1</w:t>
      </w:r>
    </w:p>
    <w:p w14:paraId="4EBBBCF8" w14:textId="77777777" w:rsidR="008D3228" w:rsidRPr="00E300F3" w:rsidRDefault="008D3228" w:rsidP="000A7B74">
      <w:pPr>
        <w:pStyle w:val="EndNoteBibliography"/>
        <w:ind w:left="284" w:hanging="284"/>
        <w:rPr>
          <w:szCs w:val="24"/>
          <w:lang w:val="it-IT" w:eastAsia="en-GB"/>
        </w:rPr>
      </w:pPr>
      <w:r w:rsidRPr="00E300F3">
        <w:rPr>
          <w:szCs w:val="24"/>
          <w:lang w:val="it-IT" w:eastAsia="en-GB"/>
        </w:rPr>
        <w:t xml:space="preserve">Martino, F., Caselli, G., Felicetti, F., Rampioni, M., Romanelli, P., Troiani, L., Sassaroli, S., Albery, I.P., </w:t>
      </w:r>
      <w:r w:rsidR="009121DC" w:rsidRPr="00E300F3">
        <w:rPr>
          <w:spacing w:val="-3"/>
          <w:szCs w:val="24"/>
          <w:lang w:val="it-IT"/>
        </w:rPr>
        <w:t xml:space="preserve">&amp; </w:t>
      </w:r>
      <w:r w:rsidRPr="00E300F3">
        <w:rPr>
          <w:szCs w:val="24"/>
          <w:lang w:val="it-IT" w:eastAsia="en-GB"/>
        </w:rPr>
        <w:t xml:space="preserve">Spada, M. M. (2017). </w:t>
      </w:r>
      <w:r w:rsidRPr="00E300F3">
        <w:rPr>
          <w:szCs w:val="24"/>
          <w:lang w:eastAsia="en-GB"/>
        </w:rPr>
        <w:t xml:space="preserve">Desire thinking as a predictor of craving and binge drinking: a longitudinal study </w:t>
      </w:r>
      <w:proofErr w:type="spellStart"/>
      <w:r w:rsidRPr="00E300F3">
        <w:rPr>
          <w:i/>
          <w:szCs w:val="24"/>
          <w:lang w:eastAsia="en-GB"/>
        </w:rPr>
        <w:t>Addict.Behav</w:t>
      </w:r>
      <w:proofErr w:type="spellEnd"/>
      <w:r w:rsidRPr="00E300F3">
        <w:rPr>
          <w:i/>
          <w:szCs w:val="24"/>
          <w:lang w:eastAsia="en-GB"/>
        </w:rPr>
        <w:t xml:space="preserve">., </w:t>
      </w:r>
      <w:r w:rsidRPr="00E300F3">
        <w:rPr>
          <w:szCs w:val="24"/>
          <w:lang w:eastAsia="en-GB"/>
        </w:rPr>
        <w:t xml:space="preserve">64, 118-122. </w:t>
      </w:r>
      <w:hyperlink r:id="rId17" w:tgtFrame="_blank" w:tooltip="Persistent link using digital object identifier" w:history="1">
        <w:r w:rsidRPr="00E300F3">
          <w:rPr>
            <w:noProof/>
            <w:color w:val="000000" w:themeColor="text1"/>
            <w:szCs w:val="24"/>
            <w:lang w:val="it-IT"/>
          </w:rPr>
          <w:t>doi: 10.1016/j.addbeh.2016.08.046</w:t>
        </w:r>
      </w:hyperlink>
    </w:p>
    <w:p w14:paraId="134D54BB" w14:textId="77777777" w:rsidR="008F49D1" w:rsidRPr="00E300F3" w:rsidRDefault="008D3228" w:rsidP="000A7B74">
      <w:pPr>
        <w:pStyle w:val="EndNoteBibliography"/>
        <w:ind w:left="284" w:hanging="284"/>
        <w:jc w:val="left"/>
        <w:rPr>
          <w:szCs w:val="24"/>
          <w:lang w:eastAsia="en-GB"/>
        </w:rPr>
      </w:pPr>
      <w:r w:rsidRPr="00E300F3">
        <w:rPr>
          <w:szCs w:val="24"/>
          <w:lang w:val="it-IT" w:eastAsia="en-GB"/>
        </w:rPr>
        <w:t xml:space="preserve">Martino, F., Caselli, G., Fiabane, E., Felicetti, F., Trevisani, C., Menchetti, M., Mezzaluna, C., Sassaroli, S., Albery, I.P., </w:t>
      </w:r>
      <w:r w:rsidR="009121DC" w:rsidRPr="00E300F3">
        <w:rPr>
          <w:spacing w:val="-3"/>
          <w:szCs w:val="24"/>
          <w:lang w:val="it-IT"/>
        </w:rPr>
        <w:t xml:space="preserve">&amp; </w:t>
      </w:r>
      <w:r w:rsidRPr="00E300F3">
        <w:rPr>
          <w:szCs w:val="24"/>
          <w:lang w:val="it-IT" w:eastAsia="en-GB"/>
        </w:rPr>
        <w:t xml:space="preserve">Spada, M.M. (2019). </w:t>
      </w:r>
      <w:r w:rsidRPr="00E300F3">
        <w:rPr>
          <w:szCs w:val="24"/>
          <w:lang w:eastAsia="en-GB"/>
        </w:rPr>
        <w:t xml:space="preserve">Desire thinking as predictor of drinking status following treatment for alcohol use disorder: A prospective study. </w:t>
      </w:r>
      <w:r w:rsidRPr="00E300F3">
        <w:rPr>
          <w:i/>
          <w:szCs w:val="24"/>
          <w:lang w:eastAsia="en-GB"/>
        </w:rPr>
        <w:t xml:space="preserve">Addictive </w:t>
      </w:r>
      <w:proofErr w:type="spellStart"/>
      <w:r w:rsidRPr="00E300F3">
        <w:rPr>
          <w:i/>
          <w:szCs w:val="24"/>
          <w:lang w:eastAsia="en-GB"/>
        </w:rPr>
        <w:t>Behaviors</w:t>
      </w:r>
      <w:proofErr w:type="spellEnd"/>
      <w:r w:rsidRPr="00E300F3">
        <w:rPr>
          <w:i/>
          <w:szCs w:val="24"/>
          <w:lang w:eastAsia="en-GB"/>
        </w:rPr>
        <w:t xml:space="preserve">, 96, </w:t>
      </w:r>
      <w:r w:rsidRPr="00E300F3">
        <w:rPr>
          <w:szCs w:val="24"/>
          <w:lang w:eastAsia="en-GB"/>
        </w:rPr>
        <w:t>70-76.</w:t>
      </w:r>
      <w:r w:rsidR="000A7B74" w:rsidRPr="00E300F3">
        <w:rPr>
          <w:szCs w:val="24"/>
          <w:lang w:eastAsia="en-GB"/>
        </w:rPr>
        <w:t xml:space="preserve"> </w:t>
      </w:r>
      <w:proofErr w:type="spellStart"/>
      <w:r w:rsidR="000A7B74" w:rsidRPr="00E300F3">
        <w:rPr>
          <w:szCs w:val="24"/>
          <w:lang w:eastAsia="en-GB"/>
        </w:rPr>
        <w:t>doi</w:t>
      </w:r>
      <w:proofErr w:type="spellEnd"/>
      <w:r w:rsidR="000A7B74" w:rsidRPr="00E300F3">
        <w:rPr>
          <w:szCs w:val="24"/>
          <w:lang w:eastAsia="en-GB"/>
        </w:rPr>
        <w:t>: 10.1016/j.addbeh.2019.03.004</w:t>
      </w:r>
    </w:p>
    <w:p w14:paraId="18B84D39" w14:textId="77777777" w:rsidR="008F49D1" w:rsidRPr="00E300F3" w:rsidRDefault="008F49D1" w:rsidP="000A7B74">
      <w:pPr>
        <w:pStyle w:val="EndNoteBibliography"/>
        <w:ind w:left="284" w:hanging="284"/>
        <w:jc w:val="left"/>
        <w:rPr>
          <w:szCs w:val="24"/>
        </w:rPr>
      </w:pPr>
      <w:r w:rsidRPr="00E300F3">
        <w:rPr>
          <w:szCs w:val="24"/>
        </w:rPr>
        <w:t xml:space="preserve">May, J., Andrade, J., </w:t>
      </w:r>
      <w:proofErr w:type="spellStart"/>
      <w:r w:rsidRPr="00E300F3">
        <w:rPr>
          <w:szCs w:val="24"/>
        </w:rPr>
        <w:t>Panabokke</w:t>
      </w:r>
      <w:proofErr w:type="spellEnd"/>
      <w:r w:rsidRPr="00E300F3">
        <w:rPr>
          <w:szCs w:val="24"/>
        </w:rPr>
        <w:t xml:space="preserve">, N., &amp; Kavanagh, D. (2004). Images of desire: cognitive models of craving. </w:t>
      </w:r>
      <w:r w:rsidRPr="00E300F3">
        <w:rPr>
          <w:i/>
          <w:szCs w:val="24"/>
        </w:rPr>
        <w:t>Memory, 12</w:t>
      </w:r>
      <w:r w:rsidRPr="00E300F3">
        <w:rPr>
          <w:szCs w:val="24"/>
        </w:rPr>
        <w:t>, 447-461.</w:t>
      </w:r>
      <w:r w:rsidR="000A7B74" w:rsidRPr="00E300F3">
        <w:rPr>
          <w:szCs w:val="24"/>
        </w:rPr>
        <w:t xml:space="preserve"> </w:t>
      </w:r>
      <w:proofErr w:type="spellStart"/>
      <w:r w:rsidR="000A7B74" w:rsidRPr="00E300F3">
        <w:rPr>
          <w:szCs w:val="24"/>
        </w:rPr>
        <w:t>doi</w:t>
      </w:r>
      <w:proofErr w:type="spellEnd"/>
      <w:r w:rsidR="000A7B74" w:rsidRPr="00E300F3">
        <w:rPr>
          <w:szCs w:val="24"/>
        </w:rPr>
        <w:t>: 10.1080/09658210444000061</w:t>
      </w:r>
    </w:p>
    <w:p w14:paraId="71773B87" w14:textId="77777777" w:rsidR="004862D6" w:rsidRPr="00E300F3" w:rsidRDefault="004862D6" w:rsidP="004862D6">
      <w:pPr>
        <w:pStyle w:val="EndNoteBibliography"/>
        <w:ind w:left="284" w:hanging="284"/>
        <w:jc w:val="left"/>
        <w:rPr>
          <w:szCs w:val="24"/>
          <w:lang w:eastAsia="en-GB"/>
        </w:rPr>
      </w:pPr>
      <w:r w:rsidRPr="00E300F3">
        <w:rPr>
          <w:szCs w:val="24"/>
          <w:lang w:eastAsia="en-GB"/>
        </w:rPr>
        <w:t xml:space="preserve">Nolen-Hoeksema, S., &amp; Morrow, J. (1993). Effects of rumination and distraction on naturally occurring depressed mood. </w:t>
      </w:r>
      <w:r w:rsidRPr="00E300F3">
        <w:rPr>
          <w:i/>
          <w:szCs w:val="24"/>
          <w:lang w:eastAsia="en-GB"/>
        </w:rPr>
        <w:t>Cognition and Emotion, 7</w:t>
      </w:r>
      <w:r w:rsidRPr="00E300F3">
        <w:rPr>
          <w:szCs w:val="24"/>
          <w:lang w:eastAsia="en-GB"/>
        </w:rPr>
        <w:t>, 561–570. doi:10.1080/02699939308409206</w:t>
      </w:r>
    </w:p>
    <w:p w14:paraId="06339040" w14:textId="77777777" w:rsidR="008F49D1" w:rsidRPr="00E300F3" w:rsidRDefault="008D3228" w:rsidP="000A7B74">
      <w:pPr>
        <w:pStyle w:val="EndNoteBibliography"/>
        <w:ind w:left="284" w:hanging="284"/>
        <w:rPr>
          <w:szCs w:val="24"/>
        </w:rPr>
      </w:pPr>
      <w:r w:rsidRPr="00E300F3">
        <w:rPr>
          <w:color w:val="000000" w:themeColor="text1"/>
          <w:szCs w:val="24"/>
          <w:shd w:val="clear" w:color="auto" w:fill="FFFFFF"/>
        </w:rPr>
        <w:t>Project MATCH Research Group. (1997). Project MATCH secondary a priori hypotheses. </w:t>
      </w:r>
      <w:r w:rsidRPr="00E300F3">
        <w:rPr>
          <w:i/>
          <w:iCs/>
          <w:color w:val="000000" w:themeColor="text1"/>
          <w:szCs w:val="24"/>
          <w:shd w:val="clear" w:color="auto" w:fill="FFFFFF"/>
        </w:rPr>
        <w:t>Addiction</w:t>
      </w:r>
      <w:r w:rsidRPr="00E300F3">
        <w:rPr>
          <w:color w:val="000000" w:themeColor="text1"/>
          <w:szCs w:val="24"/>
          <w:shd w:val="clear" w:color="auto" w:fill="FFFFFF"/>
        </w:rPr>
        <w:t>, </w:t>
      </w:r>
      <w:r w:rsidRPr="00E300F3">
        <w:rPr>
          <w:iCs/>
          <w:color w:val="000000" w:themeColor="text1"/>
          <w:szCs w:val="24"/>
          <w:shd w:val="clear" w:color="auto" w:fill="FFFFFF"/>
        </w:rPr>
        <w:t>92</w:t>
      </w:r>
      <w:r w:rsidRPr="00E300F3">
        <w:rPr>
          <w:color w:val="000000" w:themeColor="text1"/>
          <w:szCs w:val="24"/>
          <w:shd w:val="clear" w:color="auto" w:fill="FFFFFF"/>
        </w:rPr>
        <w:t xml:space="preserve">(12), 1671-1698. </w:t>
      </w:r>
      <w:hyperlink r:id="rId18" w:history="1">
        <w:r w:rsidRPr="00E300F3">
          <w:rPr>
            <w:noProof/>
            <w:color w:val="000000" w:themeColor="text1"/>
            <w:szCs w:val="24"/>
          </w:rPr>
          <w:t>doi: 10.1111/j.1360-0443.1997.tb02889.x</w:t>
        </w:r>
      </w:hyperlink>
    </w:p>
    <w:p w14:paraId="03319170" w14:textId="77777777" w:rsidR="003344C3" w:rsidRPr="00E300F3" w:rsidRDefault="003344C3" w:rsidP="000A7B74">
      <w:pPr>
        <w:autoSpaceDE w:val="0"/>
        <w:autoSpaceDN w:val="0"/>
        <w:adjustRightInd w:val="0"/>
        <w:spacing w:line="480" w:lineRule="auto"/>
        <w:ind w:left="284" w:hanging="284"/>
        <w:rPr>
          <w:rFonts w:eastAsia="Calibri"/>
          <w:sz w:val="24"/>
          <w:szCs w:val="24"/>
          <w:lang w:val="en-US" w:eastAsia="it-IT"/>
        </w:rPr>
      </w:pPr>
      <w:r w:rsidRPr="00E300F3">
        <w:rPr>
          <w:rFonts w:eastAsia="Calibri"/>
          <w:sz w:val="24"/>
          <w:szCs w:val="24"/>
          <w:lang w:val="en-US" w:eastAsia="it-IT"/>
        </w:rPr>
        <w:t xml:space="preserve">Rimes, K. A., &amp; Watkins, E. (2005). The effects of self-focused rumination on global negative self-judgements in depression. </w:t>
      </w:r>
      <w:proofErr w:type="spellStart"/>
      <w:r w:rsidRPr="00E300F3">
        <w:rPr>
          <w:rFonts w:eastAsia="Calibri"/>
          <w:i/>
          <w:iCs/>
          <w:sz w:val="24"/>
          <w:szCs w:val="24"/>
          <w:lang w:val="en-US" w:eastAsia="it-IT"/>
        </w:rPr>
        <w:t>Behaviour</w:t>
      </w:r>
      <w:proofErr w:type="spellEnd"/>
      <w:r w:rsidRPr="00E300F3">
        <w:rPr>
          <w:rFonts w:eastAsia="Calibri"/>
          <w:i/>
          <w:iCs/>
          <w:sz w:val="24"/>
          <w:szCs w:val="24"/>
          <w:lang w:val="en-US" w:eastAsia="it-IT"/>
        </w:rPr>
        <w:t xml:space="preserve"> Research</w:t>
      </w:r>
      <w:r w:rsidRPr="00E300F3">
        <w:rPr>
          <w:rFonts w:eastAsia="Calibri"/>
          <w:sz w:val="24"/>
          <w:szCs w:val="24"/>
          <w:lang w:val="en-US" w:eastAsia="it-IT"/>
        </w:rPr>
        <w:t xml:space="preserve"> </w:t>
      </w:r>
      <w:r w:rsidRPr="00E300F3">
        <w:rPr>
          <w:rFonts w:eastAsia="Calibri"/>
          <w:i/>
          <w:iCs/>
          <w:sz w:val="24"/>
          <w:szCs w:val="24"/>
          <w:lang w:val="en-US" w:eastAsia="it-IT"/>
        </w:rPr>
        <w:t xml:space="preserve">and Therapy, 43, </w:t>
      </w:r>
      <w:r w:rsidRPr="00E300F3">
        <w:rPr>
          <w:rFonts w:eastAsia="Calibri"/>
          <w:sz w:val="24"/>
          <w:szCs w:val="24"/>
          <w:lang w:val="en-US" w:eastAsia="it-IT"/>
        </w:rPr>
        <w:t>1673–1681.</w:t>
      </w:r>
      <w:r w:rsidR="000A7B74" w:rsidRPr="00E300F3">
        <w:rPr>
          <w:rFonts w:eastAsia="Calibri"/>
          <w:sz w:val="24"/>
          <w:szCs w:val="24"/>
          <w:lang w:val="en-US" w:eastAsia="it-IT"/>
        </w:rPr>
        <w:t xml:space="preserve"> </w:t>
      </w:r>
      <w:proofErr w:type="spellStart"/>
      <w:r w:rsidR="000A7B74" w:rsidRPr="00E300F3">
        <w:rPr>
          <w:rFonts w:eastAsia="Calibri"/>
          <w:sz w:val="24"/>
          <w:szCs w:val="24"/>
          <w:lang w:val="en-US" w:eastAsia="it-IT"/>
        </w:rPr>
        <w:t>doi</w:t>
      </w:r>
      <w:proofErr w:type="spellEnd"/>
      <w:r w:rsidR="000A7B74" w:rsidRPr="00E300F3">
        <w:rPr>
          <w:rFonts w:eastAsia="Calibri"/>
          <w:sz w:val="24"/>
          <w:szCs w:val="24"/>
          <w:lang w:val="en-US" w:eastAsia="it-IT"/>
        </w:rPr>
        <w:t>: 10.1016/j.brat.2004.12.002</w:t>
      </w:r>
    </w:p>
    <w:p w14:paraId="1FA53348" w14:textId="77777777" w:rsidR="008F49D1" w:rsidRPr="00E300F3" w:rsidRDefault="008F49D1" w:rsidP="000A7B74">
      <w:pPr>
        <w:pStyle w:val="EndNoteBibliography"/>
        <w:ind w:left="284" w:hanging="284"/>
        <w:rPr>
          <w:szCs w:val="24"/>
        </w:rPr>
      </w:pPr>
      <w:r w:rsidRPr="00E300F3">
        <w:rPr>
          <w:szCs w:val="24"/>
          <w:lang w:val="en-US"/>
        </w:rPr>
        <w:lastRenderedPageBreak/>
        <w:t xml:space="preserve">Spada, M.M., Caselli, G., </w:t>
      </w:r>
      <w:proofErr w:type="spellStart"/>
      <w:r w:rsidRPr="00E300F3">
        <w:rPr>
          <w:szCs w:val="24"/>
          <w:lang w:val="en-US"/>
        </w:rPr>
        <w:t>Fernie</w:t>
      </w:r>
      <w:proofErr w:type="spellEnd"/>
      <w:r w:rsidRPr="00E300F3">
        <w:rPr>
          <w:szCs w:val="24"/>
          <w:lang w:val="en-US"/>
        </w:rPr>
        <w:t xml:space="preserve">, B.A., Manfredi, C., </w:t>
      </w:r>
      <w:proofErr w:type="spellStart"/>
      <w:r w:rsidRPr="00E300F3">
        <w:rPr>
          <w:szCs w:val="24"/>
          <w:lang w:val="en-US"/>
        </w:rPr>
        <w:t>Boccaletti</w:t>
      </w:r>
      <w:proofErr w:type="spellEnd"/>
      <w:r w:rsidRPr="00E300F3">
        <w:rPr>
          <w:szCs w:val="24"/>
          <w:lang w:val="en-US"/>
        </w:rPr>
        <w:t xml:space="preserve">, F., </w:t>
      </w:r>
      <w:proofErr w:type="spellStart"/>
      <w:r w:rsidRPr="00E300F3">
        <w:rPr>
          <w:szCs w:val="24"/>
          <w:lang w:val="en-US"/>
        </w:rPr>
        <w:t>Dallari</w:t>
      </w:r>
      <w:proofErr w:type="spellEnd"/>
      <w:r w:rsidRPr="00E300F3">
        <w:rPr>
          <w:szCs w:val="24"/>
          <w:lang w:val="en-US"/>
        </w:rPr>
        <w:t xml:space="preserve">, G., Gandini, F., Pinna, E., Ruggiero, G.M., </w:t>
      </w:r>
      <w:r w:rsidR="009121DC" w:rsidRPr="00E300F3">
        <w:rPr>
          <w:spacing w:val="-3"/>
          <w:szCs w:val="24"/>
          <w:lang w:val="en-US"/>
        </w:rPr>
        <w:t xml:space="preserve">&amp; </w:t>
      </w:r>
      <w:proofErr w:type="spellStart"/>
      <w:r w:rsidRPr="00E300F3">
        <w:rPr>
          <w:szCs w:val="24"/>
          <w:lang w:val="en-US"/>
        </w:rPr>
        <w:t>Sassaroli</w:t>
      </w:r>
      <w:proofErr w:type="spellEnd"/>
      <w:r w:rsidRPr="00E300F3">
        <w:rPr>
          <w:szCs w:val="24"/>
          <w:lang w:val="en-US"/>
        </w:rPr>
        <w:t xml:space="preserve">, S. (2015). </w:t>
      </w:r>
      <w:r w:rsidRPr="00E300F3">
        <w:rPr>
          <w:szCs w:val="24"/>
        </w:rPr>
        <w:t xml:space="preserve">Desire thinking: A risk factor for binge drinking? </w:t>
      </w:r>
      <w:r w:rsidRPr="00E300F3">
        <w:rPr>
          <w:i/>
          <w:szCs w:val="24"/>
        </w:rPr>
        <w:t xml:space="preserve">Eating </w:t>
      </w:r>
      <w:proofErr w:type="spellStart"/>
      <w:r w:rsidRPr="00E300F3">
        <w:rPr>
          <w:i/>
          <w:szCs w:val="24"/>
        </w:rPr>
        <w:t>Behaviors</w:t>
      </w:r>
      <w:proofErr w:type="spellEnd"/>
      <w:r w:rsidRPr="00E300F3">
        <w:rPr>
          <w:i/>
          <w:szCs w:val="24"/>
        </w:rPr>
        <w:t>. 18</w:t>
      </w:r>
      <w:r w:rsidRPr="00E300F3">
        <w:rPr>
          <w:szCs w:val="24"/>
        </w:rPr>
        <w:t>, 48-53.</w:t>
      </w:r>
      <w:r w:rsidR="000A7B74" w:rsidRPr="00E300F3">
        <w:rPr>
          <w:szCs w:val="24"/>
        </w:rPr>
        <w:t xml:space="preserve"> </w:t>
      </w:r>
      <w:proofErr w:type="spellStart"/>
      <w:r w:rsidR="000A7B74" w:rsidRPr="00E300F3">
        <w:rPr>
          <w:szCs w:val="24"/>
        </w:rPr>
        <w:t>doi</w:t>
      </w:r>
      <w:proofErr w:type="spellEnd"/>
      <w:r w:rsidR="000A7B74" w:rsidRPr="00E300F3">
        <w:rPr>
          <w:szCs w:val="24"/>
        </w:rPr>
        <w:t>: 10.1016/j.eatbeh.2015.03.013</w:t>
      </w:r>
    </w:p>
    <w:p w14:paraId="1FAD107A" w14:textId="77777777" w:rsidR="008F49D1" w:rsidRPr="00E300F3" w:rsidRDefault="008F49D1" w:rsidP="000A7B74">
      <w:pPr>
        <w:pStyle w:val="EndNoteBibliography"/>
        <w:ind w:left="284" w:hanging="284"/>
        <w:rPr>
          <w:bCs/>
          <w:kern w:val="0"/>
          <w:szCs w:val="24"/>
        </w:rPr>
      </w:pPr>
      <w:r w:rsidRPr="00E300F3">
        <w:rPr>
          <w:bCs/>
          <w:kern w:val="0"/>
          <w:szCs w:val="24"/>
        </w:rPr>
        <w:t xml:space="preserve">Spada, M.M., Caselli, G., </w:t>
      </w:r>
      <w:proofErr w:type="spellStart"/>
      <w:r w:rsidRPr="00E300F3">
        <w:rPr>
          <w:bCs/>
          <w:kern w:val="0"/>
          <w:szCs w:val="24"/>
        </w:rPr>
        <w:t>Slaifer</w:t>
      </w:r>
      <w:proofErr w:type="spellEnd"/>
      <w:r w:rsidRPr="00E300F3">
        <w:rPr>
          <w:bCs/>
          <w:kern w:val="0"/>
          <w:szCs w:val="24"/>
        </w:rPr>
        <w:t xml:space="preserve">, M., </w:t>
      </w:r>
      <w:proofErr w:type="spellStart"/>
      <w:r w:rsidRPr="00E300F3">
        <w:rPr>
          <w:bCs/>
          <w:kern w:val="0"/>
          <w:szCs w:val="24"/>
        </w:rPr>
        <w:t>Nikcevic</w:t>
      </w:r>
      <w:proofErr w:type="spellEnd"/>
      <w:r w:rsidRPr="00E300F3">
        <w:rPr>
          <w:bCs/>
          <w:kern w:val="0"/>
          <w:szCs w:val="24"/>
        </w:rPr>
        <w:t xml:space="preserve">, A.V., </w:t>
      </w:r>
      <w:r w:rsidR="009121DC" w:rsidRPr="00E300F3">
        <w:rPr>
          <w:spacing w:val="-3"/>
          <w:szCs w:val="24"/>
          <w:lang w:val="en-US"/>
        </w:rPr>
        <w:t xml:space="preserve">&amp; </w:t>
      </w:r>
      <w:proofErr w:type="spellStart"/>
      <w:r w:rsidRPr="00E300F3">
        <w:rPr>
          <w:bCs/>
          <w:kern w:val="0"/>
          <w:szCs w:val="24"/>
        </w:rPr>
        <w:t>Sassaroli</w:t>
      </w:r>
      <w:proofErr w:type="spellEnd"/>
      <w:r w:rsidRPr="00E300F3">
        <w:rPr>
          <w:bCs/>
          <w:kern w:val="0"/>
          <w:szCs w:val="24"/>
        </w:rPr>
        <w:t xml:space="preserve">, S. (2014) Desire Thinking as a Predictor of Problematic Internet Use. </w:t>
      </w:r>
      <w:r w:rsidRPr="00E300F3">
        <w:rPr>
          <w:bCs/>
          <w:i/>
          <w:kern w:val="0"/>
          <w:szCs w:val="24"/>
        </w:rPr>
        <w:t>Social Science Computer Review, 32</w:t>
      </w:r>
      <w:r w:rsidRPr="00E300F3">
        <w:rPr>
          <w:bCs/>
          <w:kern w:val="0"/>
          <w:szCs w:val="24"/>
        </w:rPr>
        <w:t>(4), 474-483</w:t>
      </w:r>
      <w:r w:rsidR="000A7B74" w:rsidRPr="00E300F3">
        <w:rPr>
          <w:bCs/>
          <w:kern w:val="0"/>
          <w:szCs w:val="24"/>
        </w:rPr>
        <w:t xml:space="preserve">. </w:t>
      </w:r>
      <w:proofErr w:type="spellStart"/>
      <w:r w:rsidR="000A7B74" w:rsidRPr="00E300F3">
        <w:rPr>
          <w:bCs/>
          <w:kern w:val="0"/>
          <w:szCs w:val="24"/>
        </w:rPr>
        <w:t>doi</w:t>
      </w:r>
      <w:proofErr w:type="spellEnd"/>
      <w:r w:rsidR="000A7B74" w:rsidRPr="00E300F3">
        <w:rPr>
          <w:bCs/>
          <w:kern w:val="0"/>
          <w:szCs w:val="24"/>
        </w:rPr>
        <w:t>: 10.1177/0894439313511318</w:t>
      </w:r>
    </w:p>
    <w:p w14:paraId="4D5DCF18" w14:textId="77777777" w:rsidR="003344C3" w:rsidRPr="00E300F3" w:rsidRDefault="003344C3" w:rsidP="000A7B74">
      <w:pPr>
        <w:pStyle w:val="EndNoteBibliography"/>
        <w:ind w:left="284" w:hanging="284"/>
        <w:rPr>
          <w:szCs w:val="24"/>
        </w:rPr>
      </w:pPr>
      <w:r w:rsidRPr="00E300F3">
        <w:rPr>
          <w:szCs w:val="24"/>
        </w:rPr>
        <w:t xml:space="preserve">Spada, M. M., Caselli, G., </w:t>
      </w:r>
      <w:proofErr w:type="spellStart"/>
      <w:r w:rsidRPr="00E300F3">
        <w:rPr>
          <w:szCs w:val="24"/>
        </w:rPr>
        <w:t>Nikčević</w:t>
      </w:r>
      <w:proofErr w:type="spellEnd"/>
      <w:r w:rsidRPr="00E300F3">
        <w:rPr>
          <w:szCs w:val="24"/>
        </w:rPr>
        <w:t xml:space="preserve">, A. V., </w:t>
      </w:r>
      <w:r w:rsidR="009121DC" w:rsidRPr="00E300F3">
        <w:rPr>
          <w:spacing w:val="-3"/>
          <w:szCs w:val="24"/>
          <w:lang w:val="en-US"/>
        </w:rPr>
        <w:t xml:space="preserve">&amp; </w:t>
      </w:r>
      <w:r w:rsidRPr="00E300F3">
        <w:rPr>
          <w:szCs w:val="24"/>
        </w:rPr>
        <w:t xml:space="preserve">Wells, A. (2015). Metacognition in Addictive Behaviours: an overview. </w:t>
      </w:r>
      <w:r w:rsidRPr="00E300F3">
        <w:rPr>
          <w:i/>
          <w:szCs w:val="24"/>
        </w:rPr>
        <w:t xml:space="preserve">Addict. </w:t>
      </w:r>
      <w:proofErr w:type="spellStart"/>
      <w:r w:rsidRPr="00E300F3">
        <w:rPr>
          <w:i/>
          <w:szCs w:val="24"/>
        </w:rPr>
        <w:t>Behav</w:t>
      </w:r>
      <w:proofErr w:type="spellEnd"/>
      <w:r w:rsidRPr="00E300F3">
        <w:rPr>
          <w:i/>
          <w:szCs w:val="24"/>
        </w:rPr>
        <w:t>.</w:t>
      </w:r>
      <w:r w:rsidRPr="00E300F3">
        <w:rPr>
          <w:szCs w:val="24"/>
        </w:rPr>
        <w:t xml:space="preserve">, 44, 9-15. </w:t>
      </w:r>
      <w:hyperlink r:id="rId19" w:tgtFrame="_blank" w:tooltip="Persistent link using digital object identifier" w:history="1">
        <w:r w:rsidRPr="00E300F3">
          <w:rPr>
            <w:noProof/>
            <w:color w:val="000000" w:themeColor="text1"/>
            <w:szCs w:val="24"/>
          </w:rPr>
          <w:t>doi.org/10.1016/j.addbeh.2014.08.002</w:t>
        </w:r>
      </w:hyperlink>
    </w:p>
    <w:p w14:paraId="22DE9D18" w14:textId="77777777" w:rsidR="003344C3" w:rsidRPr="00E300F3" w:rsidRDefault="003344C3" w:rsidP="000A7B74">
      <w:pPr>
        <w:pStyle w:val="EndNoteBibliography"/>
        <w:ind w:left="284" w:hanging="284"/>
        <w:rPr>
          <w:szCs w:val="24"/>
        </w:rPr>
      </w:pPr>
      <w:r w:rsidRPr="00E300F3">
        <w:rPr>
          <w:szCs w:val="24"/>
        </w:rPr>
        <w:t xml:space="preserve">Spada, M. M., Caselli, G., </w:t>
      </w:r>
      <w:r w:rsidR="009121DC" w:rsidRPr="00E300F3">
        <w:rPr>
          <w:spacing w:val="-3"/>
          <w:szCs w:val="24"/>
          <w:lang w:val="en-US"/>
        </w:rPr>
        <w:t xml:space="preserve">&amp; </w:t>
      </w:r>
      <w:r w:rsidRPr="00E300F3">
        <w:rPr>
          <w:szCs w:val="24"/>
        </w:rPr>
        <w:t xml:space="preserve">Wells, A. (2009). Metacognitions as a predictor of drinking status and level of alcohol use following CBT in problem drinkers: a prospective study. </w:t>
      </w:r>
      <w:proofErr w:type="spellStart"/>
      <w:r w:rsidRPr="00E300F3">
        <w:rPr>
          <w:i/>
          <w:szCs w:val="24"/>
        </w:rPr>
        <w:t>Behav</w:t>
      </w:r>
      <w:proofErr w:type="spellEnd"/>
      <w:r w:rsidRPr="00E300F3">
        <w:rPr>
          <w:i/>
          <w:szCs w:val="24"/>
        </w:rPr>
        <w:t xml:space="preserve">. Res. </w:t>
      </w:r>
      <w:proofErr w:type="spellStart"/>
      <w:r w:rsidRPr="00E300F3">
        <w:rPr>
          <w:i/>
          <w:szCs w:val="24"/>
        </w:rPr>
        <w:t>Ther</w:t>
      </w:r>
      <w:proofErr w:type="spellEnd"/>
      <w:r w:rsidRPr="00E300F3">
        <w:rPr>
          <w:i/>
          <w:szCs w:val="24"/>
        </w:rPr>
        <w:t xml:space="preserve">., </w:t>
      </w:r>
      <w:r w:rsidRPr="00E300F3">
        <w:rPr>
          <w:szCs w:val="24"/>
        </w:rPr>
        <w:t xml:space="preserve">47, 882-886. </w:t>
      </w:r>
      <w:hyperlink r:id="rId20" w:tgtFrame="_blank" w:tooltip="Persistent link using digital object identifier" w:history="1">
        <w:r w:rsidRPr="00E300F3">
          <w:rPr>
            <w:noProof/>
            <w:color w:val="000000" w:themeColor="text1"/>
            <w:szCs w:val="24"/>
          </w:rPr>
          <w:t>doi: 10.1016/j.brat.2009.06.010</w:t>
        </w:r>
      </w:hyperlink>
    </w:p>
    <w:p w14:paraId="513D5F3C" w14:textId="77777777" w:rsidR="003344C3" w:rsidRPr="00E300F3" w:rsidRDefault="003344C3" w:rsidP="000A7B74">
      <w:pPr>
        <w:pStyle w:val="EndNoteBibliography"/>
        <w:ind w:left="284" w:hanging="284"/>
        <w:rPr>
          <w:color w:val="000000" w:themeColor="text1"/>
          <w:szCs w:val="24"/>
        </w:rPr>
      </w:pPr>
      <w:r w:rsidRPr="00E300F3">
        <w:rPr>
          <w:color w:val="000000" w:themeColor="text1"/>
          <w:szCs w:val="24"/>
        </w:rPr>
        <w:t xml:space="preserve">Spada, M. M., Caselli, G., </w:t>
      </w:r>
      <w:r w:rsidR="009121DC" w:rsidRPr="00E300F3">
        <w:rPr>
          <w:spacing w:val="-3"/>
          <w:szCs w:val="24"/>
          <w:lang w:val="en-US"/>
        </w:rPr>
        <w:t xml:space="preserve">&amp; </w:t>
      </w:r>
      <w:r w:rsidRPr="00E300F3">
        <w:rPr>
          <w:color w:val="000000" w:themeColor="text1"/>
          <w:szCs w:val="24"/>
        </w:rPr>
        <w:t xml:space="preserve">Wells, A. (2013). A triphasic metacognitive formulation of problem drinking. </w:t>
      </w:r>
      <w:r w:rsidRPr="00E300F3">
        <w:rPr>
          <w:i/>
          <w:color w:val="000000" w:themeColor="text1"/>
          <w:szCs w:val="24"/>
        </w:rPr>
        <w:t xml:space="preserve">Clin. Psychol. </w:t>
      </w:r>
      <w:proofErr w:type="spellStart"/>
      <w:r w:rsidRPr="00E300F3">
        <w:rPr>
          <w:i/>
          <w:color w:val="000000" w:themeColor="text1"/>
          <w:szCs w:val="24"/>
        </w:rPr>
        <w:t>Psychot</w:t>
      </w:r>
      <w:proofErr w:type="spellEnd"/>
      <w:r w:rsidRPr="00E300F3">
        <w:rPr>
          <w:i/>
          <w:color w:val="000000" w:themeColor="text1"/>
          <w:szCs w:val="24"/>
        </w:rPr>
        <w:t xml:space="preserve">., </w:t>
      </w:r>
      <w:r w:rsidRPr="00E300F3">
        <w:rPr>
          <w:color w:val="000000" w:themeColor="text1"/>
          <w:szCs w:val="24"/>
        </w:rPr>
        <w:t xml:space="preserve">20(6), 494-500. </w:t>
      </w:r>
      <w:hyperlink r:id="rId21" w:history="1">
        <w:r w:rsidRPr="00E300F3">
          <w:rPr>
            <w:noProof/>
            <w:color w:val="000000" w:themeColor="text1"/>
            <w:szCs w:val="24"/>
          </w:rPr>
          <w:t>doi: 10.1002/cpp.1791</w:t>
        </w:r>
      </w:hyperlink>
    </w:p>
    <w:p w14:paraId="3A7B5F82" w14:textId="77777777" w:rsidR="003344C3" w:rsidRPr="00E300F3" w:rsidRDefault="003344C3" w:rsidP="000A7B74">
      <w:pPr>
        <w:pStyle w:val="EndNoteBibliography"/>
        <w:ind w:left="284" w:hanging="284"/>
        <w:rPr>
          <w:szCs w:val="24"/>
        </w:rPr>
      </w:pPr>
      <w:r w:rsidRPr="00E300F3">
        <w:rPr>
          <w:szCs w:val="24"/>
        </w:rPr>
        <w:t xml:space="preserve">Wells, A. (2000). </w:t>
      </w:r>
      <w:r w:rsidRPr="00E300F3">
        <w:rPr>
          <w:i/>
          <w:szCs w:val="24"/>
        </w:rPr>
        <w:t>Emotional Disorders and Metacognition: Innovative Cognitive Therapy</w:t>
      </w:r>
      <w:r w:rsidRPr="00E300F3">
        <w:rPr>
          <w:szCs w:val="24"/>
        </w:rPr>
        <w:t>.  Chichester, UK: Wiley.</w:t>
      </w:r>
    </w:p>
    <w:p w14:paraId="2A0BC87B" w14:textId="77777777" w:rsidR="003344C3" w:rsidRPr="00E300F3" w:rsidRDefault="003344C3" w:rsidP="000A7B74">
      <w:pPr>
        <w:pStyle w:val="EndNoteBibliography"/>
        <w:ind w:left="284" w:hanging="284"/>
        <w:rPr>
          <w:color w:val="000000" w:themeColor="text1"/>
          <w:szCs w:val="24"/>
        </w:rPr>
      </w:pPr>
      <w:r w:rsidRPr="00E300F3">
        <w:rPr>
          <w:color w:val="000000" w:themeColor="text1"/>
          <w:szCs w:val="24"/>
        </w:rPr>
        <w:t xml:space="preserve">Wells, A. (2009). </w:t>
      </w:r>
      <w:r w:rsidRPr="00E300F3">
        <w:rPr>
          <w:i/>
          <w:color w:val="000000" w:themeColor="text1"/>
          <w:szCs w:val="24"/>
        </w:rPr>
        <w:t>Metacognitive Therapy for Anxiety and Depression</w:t>
      </w:r>
      <w:r w:rsidRPr="00E300F3">
        <w:rPr>
          <w:color w:val="000000" w:themeColor="text1"/>
          <w:szCs w:val="24"/>
        </w:rPr>
        <w:t>. London, UK: Guilford Press.</w:t>
      </w:r>
    </w:p>
    <w:p w14:paraId="2116F0C0" w14:textId="77777777" w:rsidR="008D3228" w:rsidRPr="00E300F3" w:rsidRDefault="008D3228" w:rsidP="000A7B74">
      <w:pPr>
        <w:pStyle w:val="EndNoteBibliography"/>
        <w:ind w:left="284" w:hanging="284"/>
        <w:rPr>
          <w:noProof/>
          <w:szCs w:val="24"/>
          <w:lang w:val="de-AT"/>
        </w:rPr>
      </w:pPr>
      <w:r w:rsidRPr="00E300F3">
        <w:rPr>
          <w:noProof/>
          <w:szCs w:val="24"/>
        </w:rPr>
        <w:t xml:space="preserve">Wetzel, H., Szegedi, A., Scheurich, A., Lorch, B., Singer, P., Schlafke, D., Sittinger, H., Wobrock, T., Muller, M.J., Anghelescu, I., Hautzinger, M., </w:t>
      </w:r>
      <w:r w:rsidR="009121DC" w:rsidRPr="00E300F3">
        <w:rPr>
          <w:spacing w:val="-3"/>
          <w:szCs w:val="24"/>
          <w:lang w:val="en-US"/>
        </w:rPr>
        <w:t xml:space="preserve">&amp; </w:t>
      </w:r>
      <w:r w:rsidRPr="00E300F3">
        <w:rPr>
          <w:noProof/>
          <w:szCs w:val="24"/>
        </w:rPr>
        <w:t xml:space="preserve">NeVeR Study Group (2004). Combination treatment with nefazodone and cognitive-behavioral therapy for relapse prevention in alcohol-dependent men: a randomized controlled study. </w:t>
      </w:r>
      <w:r w:rsidRPr="00E300F3">
        <w:rPr>
          <w:i/>
          <w:noProof/>
          <w:szCs w:val="24"/>
          <w:lang w:val="de-AT"/>
        </w:rPr>
        <w:t xml:space="preserve">J. Clin. Psychiat., </w:t>
      </w:r>
      <w:r w:rsidRPr="00E300F3">
        <w:rPr>
          <w:noProof/>
          <w:szCs w:val="24"/>
          <w:lang w:val="de-AT"/>
        </w:rPr>
        <w:t xml:space="preserve">65(10), 1406-1413. </w:t>
      </w:r>
      <w:hyperlink r:id="rId22" w:tgtFrame="_blank" w:history="1">
        <w:r w:rsidRPr="00E300F3">
          <w:rPr>
            <w:color w:val="000000" w:themeColor="text1"/>
            <w:szCs w:val="24"/>
            <w:lang w:val="de-AT"/>
          </w:rPr>
          <w:t>doi: 10.4088/JCP.v65n1017</w:t>
        </w:r>
      </w:hyperlink>
    </w:p>
    <w:p w14:paraId="081EB5F8" w14:textId="77777777" w:rsidR="008D3228" w:rsidRPr="00E300F3" w:rsidRDefault="008D3228" w:rsidP="000A7B74">
      <w:pPr>
        <w:pStyle w:val="EndNoteBibliography"/>
        <w:ind w:left="284" w:hanging="284"/>
        <w:rPr>
          <w:noProof/>
          <w:szCs w:val="24"/>
        </w:rPr>
      </w:pPr>
      <w:r w:rsidRPr="00E300F3">
        <w:rPr>
          <w:noProof/>
          <w:szCs w:val="24"/>
          <w:lang w:val="de-AT"/>
        </w:rPr>
        <w:t xml:space="preserve">Wolwer, W., Frommann, N., Janner, M., Franke, P. E., Scherbaum, N., Lieb, B., Falkai, P., Wobrock, T., Kuhlmann, T., Radermacher, M., Maier, W., Schutz, C., Ohmann, C., Burtscheidt, W., </w:t>
      </w:r>
      <w:r w:rsidR="003D05D9" w:rsidRPr="00E300F3">
        <w:rPr>
          <w:spacing w:val="-3"/>
          <w:szCs w:val="24"/>
          <w:lang w:val="de-AT"/>
        </w:rPr>
        <w:t xml:space="preserve">&amp; </w:t>
      </w:r>
      <w:r w:rsidRPr="00E300F3">
        <w:rPr>
          <w:noProof/>
          <w:szCs w:val="24"/>
          <w:lang w:val="de-AT"/>
        </w:rPr>
        <w:t xml:space="preserve">Gaebel, W. (2011). </w:t>
      </w:r>
      <w:r w:rsidRPr="00E300F3">
        <w:rPr>
          <w:noProof/>
          <w:szCs w:val="24"/>
        </w:rPr>
        <w:t xml:space="preserve">The effects of combined acamprosate and </w:t>
      </w:r>
      <w:r w:rsidRPr="00E300F3">
        <w:rPr>
          <w:noProof/>
          <w:szCs w:val="24"/>
        </w:rPr>
        <w:lastRenderedPageBreak/>
        <w:t xml:space="preserve">integrative behaviour therapy in the outpatient treatment of alcohol dependence: a randomized controlled trial. </w:t>
      </w:r>
      <w:r w:rsidRPr="00E300F3">
        <w:rPr>
          <w:i/>
          <w:noProof/>
          <w:szCs w:val="24"/>
        </w:rPr>
        <w:t xml:space="preserve">Drug Alcohol Depen., </w:t>
      </w:r>
      <w:r w:rsidRPr="00E300F3">
        <w:rPr>
          <w:noProof/>
          <w:szCs w:val="24"/>
        </w:rPr>
        <w:t xml:space="preserve">118(2-3). </w:t>
      </w:r>
      <w:hyperlink r:id="rId23" w:tgtFrame="_blank" w:tooltip="Persistent link using digital object identifier" w:history="1">
        <w:proofErr w:type="spellStart"/>
        <w:r w:rsidRPr="00E300F3">
          <w:rPr>
            <w:color w:val="000000" w:themeColor="text1"/>
            <w:szCs w:val="24"/>
          </w:rPr>
          <w:t>doi</w:t>
        </w:r>
        <w:proofErr w:type="spellEnd"/>
        <w:r w:rsidRPr="00E300F3">
          <w:rPr>
            <w:color w:val="000000" w:themeColor="text1"/>
            <w:szCs w:val="24"/>
          </w:rPr>
          <w:t>: 10.1016/j.drugalcdep.2011.05.001</w:t>
        </w:r>
      </w:hyperlink>
    </w:p>
    <w:p w14:paraId="1D3791C2" w14:textId="77777777" w:rsidR="008D3228" w:rsidRPr="00E300F3" w:rsidRDefault="008D3228" w:rsidP="000A7B74">
      <w:pPr>
        <w:pStyle w:val="EndNoteBibliography"/>
        <w:ind w:left="284" w:hanging="284"/>
        <w:rPr>
          <w:noProof/>
          <w:szCs w:val="24"/>
        </w:rPr>
      </w:pPr>
      <w:r w:rsidRPr="00E300F3">
        <w:rPr>
          <w:noProof/>
          <w:szCs w:val="24"/>
        </w:rPr>
        <w:t xml:space="preserve">World Health Organization (2014). </w:t>
      </w:r>
      <w:r w:rsidRPr="00E300F3">
        <w:rPr>
          <w:i/>
          <w:noProof/>
          <w:szCs w:val="24"/>
        </w:rPr>
        <w:t>Global Status Report on Alcohol and Health</w:t>
      </w:r>
      <w:r w:rsidRPr="00E300F3">
        <w:rPr>
          <w:noProof/>
          <w:szCs w:val="24"/>
        </w:rPr>
        <w:t>: World Health Organization.</w:t>
      </w:r>
    </w:p>
    <w:p w14:paraId="77DF8ED3" w14:textId="77777777" w:rsidR="008D3228" w:rsidRPr="00E300F3" w:rsidRDefault="008D3228" w:rsidP="000A7B74">
      <w:pPr>
        <w:pStyle w:val="EndNoteBibliography"/>
        <w:ind w:left="284" w:hanging="284"/>
        <w:rPr>
          <w:noProof/>
          <w:szCs w:val="24"/>
        </w:rPr>
      </w:pPr>
      <w:r w:rsidRPr="00E300F3">
        <w:rPr>
          <w:color w:val="222222"/>
          <w:szCs w:val="24"/>
          <w:shd w:val="clear" w:color="auto" w:fill="FFFFFF"/>
        </w:rPr>
        <w:t xml:space="preserve">Wright, F. D., Beck, A. T., Newman, C. F., &amp; </w:t>
      </w:r>
      <w:proofErr w:type="spellStart"/>
      <w:r w:rsidRPr="00E300F3">
        <w:rPr>
          <w:color w:val="222222"/>
          <w:szCs w:val="24"/>
          <w:shd w:val="clear" w:color="auto" w:fill="FFFFFF"/>
        </w:rPr>
        <w:t>Liese</w:t>
      </w:r>
      <w:proofErr w:type="spellEnd"/>
      <w:r w:rsidRPr="00E300F3">
        <w:rPr>
          <w:color w:val="222222"/>
          <w:szCs w:val="24"/>
          <w:shd w:val="clear" w:color="auto" w:fill="FFFFFF"/>
        </w:rPr>
        <w:t>, B. S. (1993). Cognitive therapy of substance abuse: theoretical rationale. </w:t>
      </w:r>
      <w:r w:rsidRPr="00E300F3">
        <w:rPr>
          <w:i/>
          <w:iCs/>
          <w:color w:val="222222"/>
          <w:szCs w:val="24"/>
          <w:shd w:val="clear" w:color="auto" w:fill="FFFFFF"/>
        </w:rPr>
        <w:t>NIDA research monograph</w:t>
      </w:r>
      <w:r w:rsidRPr="00E300F3">
        <w:rPr>
          <w:color w:val="222222"/>
          <w:szCs w:val="24"/>
          <w:shd w:val="clear" w:color="auto" w:fill="FFFFFF"/>
        </w:rPr>
        <w:t>, </w:t>
      </w:r>
      <w:r w:rsidRPr="00E300F3">
        <w:rPr>
          <w:i/>
          <w:iCs/>
          <w:color w:val="222222"/>
          <w:szCs w:val="24"/>
          <w:shd w:val="clear" w:color="auto" w:fill="FFFFFF"/>
        </w:rPr>
        <w:t>137</w:t>
      </w:r>
      <w:r w:rsidRPr="00E300F3">
        <w:rPr>
          <w:color w:val="222222"/>
          <w:szCs w:val="24"/>
          <w:shd w:val="clear" w:color="auto" w:fill="FFFFFF"/>
        </w:rPr>
        <w:t>, 123-123.</w:t>
      </w:r>
    </w:p>
    <w:p w14:paraId="56771C34" w14:textId="77777777" w:rsidR="009C4337" w:rsidRPr="00E300F3" w:rsidRDefault="009C4337">
      <w:pPr>
        <w:rPr>
          <w:b/>
          <w:sz w:val="24"/>
          <w:szCs w:val="24"/>
        </w:rPr>
        <w:sectPr w:rsidR="009C4337" w:rsidRPr="00E300F3" w:rsidSect="00360D5D">
          <w:headerReference w:type="default" r:id="rId24"/>
          <w:footerReference w:type="default" r:id="rId25"/>
          <w:pgSz w:w="11906" w:h="16838"/>
          <w:pgMar w:top="1440" w:right="1440" w:bottom="1440" w:left="1440" w:header="709" w:footer="709" w:gutter="0"/>
          <w:cols w:space="708"/>
          <w:docGrid w:linePitch="360"/>
        </w:sectPr>
      </w:pPr>
    </w:p>
    <w:p w14:paraId="3281D1EE" w14:textId="77777777" w:rsidR="009C4337" w:rsidRPr="00E300F3" w:rsidRDefault="009C4337" w:rsidP="009C4337">
      <w:pPr>
        <w:jc w:val="both"/>
        <w:rPr>
          <w:color w:val="000000"/>
        </w:rPr>
      </w:pPr>
      <w:r w:rsidRPr="00E300F3">
        <w:rPr>
          <w:sz w:val="24"/>
          <w:szCs w:val="24"/>
        </w:rPr>
        <w:lastRenderedPageBreak/>
        <w:t xml:space="preserve">Table 1. </w:t>
      </w:r>
      <w:r w:rsidRPr="00E300F3">
        <w:rPr>
          <w:i/>
        </w:rPr>
        <w:t>F</w:t>
      </w:r>
      <w:r w:rsidRPr="00E300F3">
        <w:t xml:space="preserve"> Values, Means and Standard Deviations for ANOVA Baseline Differences in AUDIT, PACS, DTQ, Age and current permissive beliefs between social drinkers and alcohol-dependent drinkers and </w:t>
      </w:r>
      <w:r w:rsidRPr="00E300F3">
        <w:rPr>
          <w:i/>
        </w:rPr>
        <w:t xml:space="preserve">F </w:t>
      </w:r>
      <w:r w:rsidRPr="00E300F3">
        <w:t>Values for direct effects and interaction for repeated measure ANOVA.</w:t>
      </w:r>
    </w:p>
    <w:p w14:paraId="395F6589" w14:textId="77777777" w:rsidR="009C4337" w:rsidRPr="00E300F3" w:rsidRDefault="009C4337" w:rsidP="009C4337">
      <w:pPr>
        <w:jc w:val="both"/>
        <w:rPr>
          <w:sz w:val="24"/>
          <w:szCs w:val="24"/>
        </w:rPr>
      </w:pPr>
    </w:p>
    <w:tbl>
      <w:tblPr>
        <w:tblW w:w="12015" w:type="dxa"/>
        <w:tblLayout w:type="fixed"/>
        <w:tblLook w:val="04A0" w:firstRow="1" w:lastRow="0" w:firstColumn="1" w:lastColumn="0" w:noHBand="0" w:noVBand="1"/>
      </w:tblPr>
      <w:tblGrid>
        <w:gridCol w:w="1639"/>
        <w:gridCol w:w="1446"/>
        <w:gridCol w:w="142"/>
        <w:gridCol w:w="1701"/>
        <w:gridCol w:w="1559"/>
        <w:gridCol w:w="2268"/>
        <w:gridCol w:w="3260"/>
      </w:tblGrid>
      <w:tr w:rsidR="009C4337" w:rsidRPr="00E300F3" w14:paraId="3A8B5D21" w14:textId="77777777" w:rsidTr="00B6184E">
        <w:tc>
          <w:tcPr>
            <w:tcW w:w="1639" w:type="dxa"/>
            <w:tcBorders>
              <w:top w:val="single" w:sz="4" w:space="0" w:color="000000"/>
            </w:tcBorders>
          </w:tcPr>
          <w:p w14:paraId="1BC71CF4" w14:textId="77777777" w:rsidR="009C4337" w:rsidRPr="00E300F3" w:rsidRDefault="009C4337" w:rsidP="00B6184E">
            <w:pPr>
              <w:rPr>
                <w:b/>
                <w:sz w:val="18"/>
                <w:szCs w:val="18"/>
              </w:rPr>
            </w:pPr>
          </w:p>
        </w:tc>
        <w:tc>
          <w:tcPr>
            <w:tcW w:w="3289" w:type="dxa"/>
            <w:gridSpan w:val="3"/>
            <w:tcBorders>
              <w:top w:val="single" w:sz="4" w:space="0" w:color="000000"/>
              <w:bottom w:val="single" w:sz="4" w:space="0" w:color="000000"/>
            </w:tcBorders>
          </w:tcPr>
          <w:p w14:paraId="40AE6A7F" w14:textId="77777777" w:rsidR="009C4337" w:rsidRPr="00E300F3" w:rsidRDefault="009C4337" w:rsidP="00B6184E">
            <w:pPr>
              <w:rPr>
                <w:b/>
                <w:sz w:val="18"/>
                <w:szCs w:val="18"/>
              </w:rPr>
            </w:pPr>
            <w:r w:rsidRPr="00E300F3">
              <w:rPr>
                <w:b/>
                <w:sz w:val="18"/>
                <w:szCs w:val="18"/>
              </w:rPr>
              <w:t>Alcohol Use Disorder</w:t>
            </w:r>
          </w:p>
        </w:tc>
        <w:tc>
          <w:tcPr>
            <w:tcW w:w="3827" w:type="dxa"/>
            <w:gridSpan w:val="2"/>
            <w:tcBorders>
              <w:top w:val="single" w:sz="4" w:space="0" w:color="000000"/>
              <w:bottom w:val="single" w:sz="4" w:space="0" w:color="000000"/>
            </w:tcBorders>
          </w:tcPr>
          <w:p w14:paraId="7E386A44" w14:textId="77777777" w:rsidR="009C4337" w:rsidRPr="00E300F3" w:rsidRDefault="009C4337" w:rsidP="00B6184E">
            <w:pPr>
              <w:rPr>
                <w:b/>
                <w:sz w:val="18"/>
                <w:szCs w:val="18"/>
              </w:rPr>
            </w:pPr>
            <w:r w:rsidRPr="00E300F3">
              <w:rPr>
                <w:b/>
                <w:sz w:val="18"/>
                <w:szCs w:val="18"/>
              </w:rPr>
              <w:t>Social Drinkers</w:t>
            </w:r>
          </w:p>
        </w:tc>
        <w:tc>
          <w:tcPr>
            <w:tcW w:w="3260" w:type="dxa"/>
            <w:tcBorders>
              <w:top w:val="single" w:sz="4" w:space="0" w:color="000000"/>
            </w:tcBorders>
          </w:tcPr>
          <w:p w14:paraId="5551B4A1" w14:textId="77777777" w:rsidR="009C4337" w:rsidRPr="00E300F3" w:rsidRDefault="009C4337" w:rsidP="00B6184E">
            <w:pPr>
              <w:rPr>
                <w:b/>
                <w:sz w:val="18"/>
                <w:szCs w:val="18"/>
              </w:rPr>
            </w:pPr>
            <w:r w:rsidRPr="00E300F3">
              <w:rPr>
                <w:b/>
                <w:sz w:val="18"/>
                <w:szCs w:val="18"/>
              </w:rPr>
              <w:t>Results of ANOVA</w:t>
            </w:r>
          </w:p>
        </w:tc>
      </w:tr>
      <w:tr w:rsidR="009C4337" w:rsidRPr="00E300F3" w14:paraId="6B1C667B" w14:textId="77777777" w:rsidTr="00B6184E">
        <w:tc>
          <w:tcPr>
            <w:tcW w:w="1639" w:type="dxa"/>
            <w:tcBorders>
              <w:bottom w:val="single" w:sz="4" w:space="0" w:color="000000"/>
            </w:tcBorders>
          </w:tcPr>
          <w:p w14:paraId="0F809043" w14:textId="77777777" w:rsidR="009C4337" w:rsidRPr="00E300F3" w:rsidRDefault="009C4337" w:rsidP="00B6184E">
            <w:pPr>
              <w:rPr>
                <w:sz w:val="18"/>
                <w:szCs w:val="18"/>
              </w:rPr>
            </w:pPr>
          </w:p>
        </w:tc>
        <w:tc>
          <w:tcPr>
            <w:tcW w:w="1588" w:type="dxa"/>
            <w:gridSpan w:val="2"/>
            <w:tcBorders>
              <w:top w:val="single" w:sz="4" w:space="0" w:color="000000"/>
              <w:bottom w:val="single" w:sz="4" w:space="0" w:color="000000"/>
            </w:tcBorders>
          </w:tcPr>
          <w:p w14:paraId="522B0293" w14:textId="77777777" w:rsidR="009C4337" w:rsidRPr="00E300F3" w:rsidRDefault="009C4337" w:rsidP="00B6184E">
            <w:pPr>
              <w:rPr>
                <w:b/>
                <w:sz w:val="18"/>
                <w:szCs w:val="18"/>
              </w:rPr>
            </w:pPr>
            <w:r w:rsidRPr="00E300F3">
              <w:rPr>
                <w:b/>
                <w:sz w:val="18"/>
                <w:szCs w:val="18"/>
              </w:rPr>
              <w:t>Neutral thinking</w:t>
            </w:r>
          </w:p>
          <w:p w14:paraId="570EAFFF" w14:textId="77777777" w:rsidR="009C4337" w:rsidRPr="00E300F3" w:rsidRDefault="009C4337" w:rsidP="00B6184E">
            <w:pPr>
              <w:rPr>
                <w:b/>
                <w:i/>
                <w:sz w:val="18"/>
                <w:szCs w:val="18"/>
              </w:rPr>
            </w:pPr>
            <w:r w:rsidRPr="00E300F3">
              <w:rPr>
                <w:b/>
                <w:sz w:val="18"/>
                <w:szCs w:val="18"/>
              </w:rPr>
              <w:t>(</w:t>
            </w:r>
            <w:r w:rsidRPr="00E300F3">
              <w:rPr>
                <w:b/>
                <w:i/>
                <w:sz w:val="18"/>
                <w:szCs w:val="18"/>
              </w:rPr>
              <w:t>n =15)</w:t>
            </w:r>
          </w:p>
          <w:p w14:paraId="6982A75F" w14:textId="77777777" w:rsidR="009C4337" w:rsidRPr="00E300F3" w:rsidRDefault="009C4337" w:rsidP="00B6184E">
            <w:pPr>
              <w:rPr>
                <w:b/>
                <w:i/>
                <w:sz w:val="18"/>
                <w:szCs w:val="18"/>
              </w:rPr>
            </w:pPr>
          </w:p>
        </w:tc>
        <w:tc>
          <w:tcPr>
            <w:tcW w:w="1701" w:type="dxa"/>
            <w:tcBorders>
              <w:top w:val="single" w:sz="4" w:space="0" w:color="000000"/>
              <w:bottom w:val="single" w:sz="4" w:space="0" w:color="000000"/>
            </w:tcBorders>
          </w:tcPr>
          <w:p w14:paraId="545BCA44" w14:textId="77777777" w:rsidR="009C4337" w:rsidRPr="00E300F3" w:rsidRDefault="009C4337" w:rsidP="00B6184E">
            <w:pPr>
              <w:rPr>
                <w:b/>
                <w:sz w:val="18"/>
                <w:szCs w:val="18"/>
              </w:rPr>
            </w:pPr>
            <w:r w:rsidRPr="00E300F3">
              <w:rPr>
                <w:b/>
                <w:sz w:val="18"/>
                <w:szCs w:val="18"/>
              </w:rPr>
              <w:t>Desire thinking</w:t>
            </w:r>
          </w:p>
          <w:p w14:paraId="606B7BFA" w14:textId="77777777" w:rsidR="009C4337" w:rsidRPr="00E300F3" w:rsidRDefault="009C4337" w:rsidP="00B6184E">
            <w:pPr>
              <w:rPr>
                <w:b/>
                <w:i/>
                <w:sz w:val="18"/>
                <w:szCs w:val="18"/>
              </w:rPr>
            </w:pPr>
            <w:r w:rsidRPr="00E300F3">
              <w:rPr>
                <w:b/>
                <w:sz w:val="18"/>
                <w:szCs w:val="18"/>
              </w:rPr>
              <w:t>(</w:t>
            </w:r>
            <w:r w:rsidRPr="00E300F3">
              <w:rPr>
                <w:b/>
                <w:i/>
                <w:sz w:val="18"/>
                <w:szCs w:val="18"/>
              </w:rPr>
              <w:t>n =15)</w:t>
            </w:r>
          </w:p>
          <w:p w14:paraId="16800788" w14:textId="77777777" w:rsidR="009C4337" w:rsidRPr="00E300F3" w:rsidRDefault="009C4337" w:rsidP="00B6184E">
            <w:pPr>
              <w:rPr>
                <w:b/>
                <w:sz w:val="18"/>
                <w:szCs w:val="18"/>
              </w:rPr>
            </w:pPr>
          </w:p>
        </w:tc>
        <w:tc>
          <w:tcPr>
            <w:tcW w:w="1559" w:type="dxa"/>
            <w:tcBorders>
              <w:top w:val="single" w:sz="4" w:space="0" w:color="000000"/>
              <w:bottom w:val="single" w:sz="4" w:space="0" w:color="000000"/>
            </w:tcBorders>
          </w:tcPr>
          <w:p w14:paraId="48AD9A7D" w14:textId="77777777" w:rsidR="009C4337" w:rsidRPr="00E300F3" w:rsidRDefault="009C4337" w:rsidP="00B6184E">
            <w:pPr>
              <w:rPr>
                <w:b/>
                <w:sz w:val="18"/>
                <w:szCs w:val="18"/>
              </w:rPr>
            </w:pPr>
            <w:r w:rsidRPr="00E300F3">
              <w:rPr>
                <w:b/>
                <w:sz w:val="18"/>
                <w:szCs w:val="18"/>
              </w:rPr>
              <w:t>Neutral thinking</w:t>
            </w:r>
          </w:p>
          <w:p w14:paraId="470C7C16" w14:textId="77777777" w:rsidR="009C4337" w:rsidRPr="00E300F3" w:rsidRDefault="009C4337" w:rsidP="00B6184E">
            <w:pPr>
              <w:rPr>
                <w:b/>
                <w:i/>
                <w:sz w:val="18"/>
                <w:szCs w:val="18"/>
              </w:rPr>
            </w:pPr>
            <w:r w:rsidRPr="00E300F3">
              <w:rPr>
                <w:b/>
                <w:sz w:val="18"/>
                <w:szCs w:val="18"/>
              </w:rPr>
              <w:t xml:space="preserve"> (</w:t>
            </w:r>
            <w:r w:rsidRPr="00E300F3">
              <w:rPr>
                <w:b/>
                <w:i/>
                <w:sz w:val="18"/>
                <w:szCs w:val="18"/>
              </w:rPr>
              <w:t>n =15)</w:t>
            </w:r>
          </w:p>
          <w:p w14:paraId="45012731" w14:textId="77777777" w:rsidR="009C4337" w:rsidRPr="00E300F3" w:rsidRDefault="009C4337" w:rsidP="00B6184E">
            <w:pPr>
              <w:rPr>
                <w:b/>
                <w:sz w:val="18"/>
                <w:szCs w:val="18"/>
              </w:rPr>
            </w:pPr>
          </w:p>
        </w:tc>
        <w:tc>
          <w:tcPr>
            <w:tcW w:w="2268" w:type="dxa"/>
            <w:tcBorders>
              <w:top w:val="single" w:sz="4" w:space="0" w:color="000000"/>
              <w:bottom w:val="single" w:sz="4" w:space="0" w:color="000000"/>
            </w:tcBorders>
          </w:tcPr>
          <w:p w14:paraId="58495C6A" w14:textId="77777777" w:rsidR="009C4337" w:rsidRPr="00E300F3" w:rsidRDefault="009C4337" w:rsidP="00B6184E">
            <w:pPr>
              <w:rPr>
                <w:b/>
                <w:sz w:val="18"/>
                <w:szCs w:val="18"/>
              </w:rPr>
            </w:pPr>
            <w:r w:rsidRPr="00E300F3">
              <w:rPr>
                <w:b/>
                <w:sz w:val="18"/>
                <w:szCs w:val="18"/>
              </w:rPr>
              <w:t>Desire thinking</w:t>
            </w:r>
          </w:p>
          <w:p w14:paraId="116B31A4" w14:textId="77777777" w:rsidR="009C4337" w:rsidRPr="00E300F3" w:rsidRDefault="009C4337" w:rsidP="00B6184E">
            <w:pPr>
              <w:rPr>
                <w:b/>
                <w:i/>
                <w:sz w:val="18"/>
                <w:szCs w:val="18"/>
              </w:rPr>
            </w:pPr>
            <w:r w:rsidRPr="00E300F3">
              <w:rPr>
                <w:b/>
                <w:sz w:val="18"/>
                <w:szCs w:val="18"/>
              </w:rPr>
              <w:t>(</w:t>
            </w:r>
            <w:r w:rsidRPr="00E300F3">
              <w:rPr>
                <w:b/>
                <w:i/>
                <w:sz w:val="18"/>
                <w:szCs w:val="18"/>
              </w:rPr>
              <w:t>n =15)</w:t>
            </w:r>
          </w:p>
          <w:p w14:paraId="585C1FF7" w14:textId="77777777" w:rsidR="009C4337" w:rsidRPr="00E300F3" w:rsidRDefault="009C4337" w:rsidP="00B6184E">
            <w:pPr>
              <w:rPr>
                <w:b/>
                <w:sz w:val="18"/>
                <w:szCs w:val="18"/>
              </w:rPr>
            </w:pPr>
          </w:p>
        </w:tc>
        <w:tc>
          <w:tcPr>
            <w:tcW w:w="3260" w:type="dxa"/>
            <w:tcBorders>
              <w:bottom w:val="single" w:sz="4" w:space="0" w:color="000000"/>
            </w:tcBorders>
          </w:tcPr>
          <w:p w14:paraId="61433A31" w14:textId="77777777" w:rsidR="009C4337" w:rsidRPr="00E300F3" w:rsidRDefault="009C4337" w:rsidP="00B6184E">
            <w:pPr>
              <w:rPr>
                <w:sz w:val="18"/>
                <w:szCs w:val="18"/>
              </w:rPr>
            </w:pPr>
          </w:p>
        </w:tc>
      </w:tr>
      <w:tr w:rsidR="009C4337" w:rsidRPr="00E300F3" w14:paraId="19D7980D" w14:textId="77777777" w:rsidTr="00B6184E">
        <w:tc>
          <w:tcPr>
            <w:tcW w:w="1639" w:type="dxa"/>
            <w:tcBorders>
              <w:top w:val="single" w:sz="4" w:space="0" w:color="000000"/>
            </w:tcBorders>
          </w:tcPr>
          <w:p w14:paraId="3B94601D" w14:textId="77777777" w:rsidR="009C4337" w:rsidRPr="00E300F3" w:rsidRDefault="009C4337" w:rsidP="00B6184E">
            <w:pPr>
              <w:rPr>
                <w:sz w:val="18"/>
                <w:szCs w:val="18"/>
              </w:rPr>
            </w:pPr>
            <w:r w:rsidRPr="00E300F3">
              <w:rPr>
                <w:sz w:val="18"/>
                <w:szCs w:val="18"/>
              </w:rPr>
              <w:t>AUDIT</w:t>
            </w:r>
          </w:p>
        </w:tc>
        <w:tc>
          <w:tcPr>
            <w:tcW w:w="1588" w:type="dxa"/>
            <w:gridSpan w:val="2"/>
            <w:tcBorders>
              <w:top w:val="single" w:sz="4" w:space="0" w:color="000000"/>
            </w:tcBorders>
          </w:tcPr>
          <w:p w14:paraId="463813DF" w14:textId="77777777" w:rsidR="009C4337" w:rsidRPr="00E300F3" w:rsidRDefault="009C4337" w:rsidP="00B6184E">
            <w:pPr>
              <w:rPr>
                <w:sz w:val="18"/>
                <w:szCs w:val="18"/>
              </w:rPr>
            </w:pPr>
            <w:r w:rsidRPr="00E300F3">
              <w:rPr>
                <w:sz w:val="18"/>
                <w:szCs w:val="18"/>
              </w:rPr>
              <w:t>30.2. (6.2)</w:t>
            </w:r>
          </w:p>
        </w:tc>
        <w:tc>
          <w:tcPr>
            <w:tcW w:w="1701" w:type="dxa"/>
            <w:tcBorders>
              <w:top w:val="single" w:sz="4" w:space="0" w:color="000000"/>
            </w:tcBorders>
          </w:tcPr>
          <w:p w14:paraId="705F3BF5" w14:textId="77777777" w:rsidR="009C4337" w:rsidRPr="00E300F3" w:rsidRDefault="009C4337" w:rsidP="00B6184E">
            <w:pPr>
              <w:rPr>
                <w:sz w:val="18"/>
                <w:szCs w:val="18"/>
              </w:rPr>
            </w:pPr>
            <w:r w:rsidRPr="00E300F3">
              <w:rPr>
                <w:sz w:val="18"/>
                <w:szCs w:val="18"/>
              </w:rPr>
              <w:t>25.4 (8.4)</w:t>
            </w:r>
          </w:p>
        </w:tc>
        <w:tc>
          <w:tcPr>
            <w:tcW w:w="1559" w:type="dxa"/>
            <w:tcBorders>
              <w:top w:val="single" w:sz="4" w:space="0" w:color="000000"/>
            </w:tcBorders>
          </w:tcPr>
          <w:p w14:paraId="108C2011" w14:textId="77777777" w:rsidR="009C4337" w:rsidRPr="00E300F3" w:rsidRDefault="009C4337" w:rsidP="00B6184E">
            <w:pPr>
              <w:rPr>
                <w:sz w:val="18"/>
                <w:szCs w:val="18"/>
              </w:rPr>
            </w:pPr>
            <w:r w:rsidRPr="00E300F3">
              <w:rPr>
                <w:sz w:val="18"/>
                <w:szCs w:val="18"/>
              </w:rPr>
              <w:t>4.1 (1.9)</w:t>
            </w:r>
          </w:p>
        </w:tc>
        <w:tc>
          <w:tcPr>
            <w:tcW w:w="2268" w:type="dxa"/>
            <w:tcBorders>
              <w:top w:val="single" w:sz="4" w:space="0" w:color="000000"/>
            </w:tcBorders>
          </w:tcPr>
          <w:p w14:paraId="6AB6DB9A" w14:textId="77777777" w:rsidR="009C4337" w:rsidRPr="00E300F3" w:rsidRDefault="009C4337" w:rsidP="00B6184E">
            <w:pPr>
              <w:rPr>
                <w:sz w:val="18"/>
                <w:szCs w:val="18"/>
              </w:rPr>
            </w:pPr>
            <w:r w:rsidRPr="00E300F3">
              <w:rPr>
                <w:sz w:val="18"/>
                <w:szCs w:val="18"/>
              </w:rPr>
              <w:t>4.5 (2.1)</w:t>
            </w:r>
          </w:p>
        </w:tc>
        <w:tc>
          <w:tcPr>
            <w:tcW w:w="3260" w:type="dxa"/>
            <w:tcBorders>
              <w:top w:val="single" w:sz="4" w:space="0" w:color="000000"/>
            </w:tcBorders>
          </w:tcPr>
          <w:p w14:paraId="0413A254" w14:textId="77777777" w:rsidR="009C4337" w:rsidRPr="00E300F3" w:rsidRDefault="009C4337" w:rsidP="00B6184E">
            <w:pPr>
              <w:rPr>
                <w:sz w:val="18"/>
                <w:szCs w:val="18"/>
              </w:rPr>
            </w:pPr>
            <w:r w:rsidRPr="00E300F3">
              <w:rPr>
                <w:sz w:val="18"/>
                <w:szCs w:val="18"/>
              </w:rPr>
              <w:t xml:space="preserve">Group: </w:t>
            </w:r>
            <w:r w:rsidRPr="00E300F3">
              <w:rPr>
                <w:i/>
                <w:sz w:val="18"/>
                <w:szCs w:val="18"/>
              </w:rPr>
              <w:t>F =</w:t>
            </w:r>
            <w:r w:rsidRPr="00E300F3">
              <w:rPr>
                <w:sz w:val="18"/>
                <w:szCs w:val="18"/>
              </w:rPr>
              <w:t>215.74***</w:t>
            </w:r>
          </w:p>
          <w:p w14:paraId="00471BE7" w14:textId="77777777" w:rsidR="009C4337" w:rsidRPr="00E300F3" w:rsidRDefault="009C4337" w:rsidP="00B6184E">
            <w:pPr>
              <w:rPr>
                <w:sz w:val="18"/>
                <w:szCs w:val="18"/>
              </w:rPr>
            </w:pPr>
            <w:r w:rsidRPr="00E300F3">
              <w:rPr>
                <w:sz w:val="18"/>
                <w:szCs w:val="18"/>
              </w:rPr>
              <w:t xml:space="preserve">Condition: </w:t>
            </w:r>
            <w:r w:rsidRPr="00E300F3">
              <w:rPr>
                <w:i/>
                <w:sz w:val="18"/>
                <w:szCs w:val="18"/>
              </w:rPr>
              <w:t>F =</w:t>
            </w:r>
            <w:r w:rsidRPr="00E300F3">
              <w:rPr>
                <w:sz w:val="18"/>
                <w:szCs w:val="18"/>
              </w:rPr>
              <w:t xml:space="preserve"> .04</w:t>
            </w:r>
          </w:p>
          <w:p w14:paraId="430626EA" w14:textId="77777777" w:rsidR="009C4337" w:rsidRPr="00E300F3" w:rsidRDefault="009C4337" w:rsidP="00B6184E">
            <w:pPr>
              <w:rPr>
                <w:sz w:val="18"/>
                <w:szCs w:val="18"/>
              </w:rPr>
            </w:pPr>
            <w:r w:rsidRPr="00E300F3">
              <w:rPr>
                <w:sz w:val="18"/>
                <w:szCs w:val="18"/>
              </w:rPr>
              <w:t xml:space="preserve">Group x Condition: </w:t>
            </w:r>
            <w:r w:rsidRPr="00E300F3">
              <w:rPr>
                <w:i/>
                <w:sz w:val="18"/>
                <w:szCs w:val="18"/>
              </w:rPr>
              <w:t xml:space="preserve">F </w:t>
            </w:r>
            <w:r w:rsidRPr="00E300F3">
              <w:rPr>
                <w:sz w:val="18"/>
                <w:szCs w:val="18"/>
              </w:rPr>
              <w:t>= .20</w:t>
            </w:r>
          </w:p>
          <w:p w14:paraId="5E0FA91D" w14:textId="77777777" w:rsidR="009C4337" w:rsidRPr="00E300F3" w:rsidRDefault="009C4337" w:rsidP="00B6184E">
            <w:pPr>
              <w:rPr>
                <w:sz w:val="18"/>
                <w:szCs w:val="18"/>
              </w:rPr>
            </w:pPr>
          </w:p>
        </w:tc>
      </w:tr>
      <w:tr w:rsidR="009C4337" w:rsidRPr="00E300F3" w14:paraId="0DC2BC45" w14:textId="77777777" w:rsidTr="00B6184E">
        <w:tc>
          <w:tcPr>
            <w:tcW w:w="1639" w:type="dxa"/>
          </w:tcPr>
          <w:p w14:paraId="7EF0EE61" w14:textId="77777777" w:rsidR="009C4337" w:rsidRPr="00E300F3" w:rsidRDefault="009C4337" w:rsidP="00B6184E">
            <w:pPr>
              <w:rPr>
                <w:sz w:val="18"/>
                <w:szCs w:val="18"/>
              </w:rPr>
            </w:pPr>
            <w:r w:rsidRPr="00E300F3">
              <w:rPr>
                <w:sz w:val="18"/>
                <w:szCs w:val="18"/>
              </w:rPr>
              <w:t>PACS</w:t>
            </w:r>
          </w:p>
        </w:tc>
        <w:tc>
          <w:tcPr>
            <w:tcW w:w="1588" w:type="dxa"/>
            <w:gridSpan w:val="2"/>
          </w:tcPr>
          <w:p w14:paraId="7BF60043" w14:textId="77777777" w:rsidR="009C4337" w:rsidRPr="00E300F3" w:rsidRDefault="009C4337" w:rsidP="00B6184E">
            <w:pPr>
              <w:rPr>
                <w:sz w:val="18"/>
                <w:szCs w:val="18"/>
              </w:rPr>
            </w:pPr>
            <w:r w:rsidRPr="00E300F3">
              <w:rPr>
                <w:sz w:val="18"/>
                <w:szCs w:val="18"/>
              </w:rPr>
              <w:t>18.6 (5.6)</w:t>
            </w:r>
          </w:p>
        </w:tc>
        <w:tc>
          <w:tcPr>
            <w:tcW w:w="1701" w:type="dxa"/>
          </w:tcPr>
          <w:p w14:paraId="27750274" w14:textId="77777777" w:rsidR="009C4337" w:rsidRPr="00E300F3" w:rsidRDefault="009C4337" w:rsidP="00B6184E">
            <w:pPr>
              <w:rPr>
                <w:sz w:val="18"/>
                <w:szCs w:val="18"/>
              </w:rPr>
            </w:pPr>
            <w:r w:rsidRPr="00E300F3">
              <w:rPr>
                <w:sz w:val="18"/>
                <w:szCs w:val="18"/>
              </w:rPr>
              <w:t>19.4 (6.7)</w:t>
            </w:r>
          </w:p>
        </w:tc>
        <w:tc>
          <w:tcPr>
            <w:tcW w:w="1559" w:type="dxa"/>
          </w:tcPr>
          <w:p w14:paraId="4EEBD636" w14:textId="77777777" w:rsidR="009C4337" w:rsidRPr="00E300F3" w:rsidRDefault="009C4337" w:rsidP="00B6184E">
            <w:pPr>
              <w:rPr>
                <w:sz w:val="18"/>
                <w:szCs w:val="18"/>
              </w:rPr>
            </w:pPr>
            <w:r w:rsidRPr="00E300F3">
              <w:rPr>
                <w:sz w:val="18"/>
                <w:szCs w:val="18"/>
              </w:rPr>
              <w:t>3.7 (4.0)</w:t>
            </w:r>
          </w:p>
        </w:tc>
        <w:tc>
          <w:tcPr>
            <w:tcW w:w="2268" w:type="dxa"/>
          </w:tcPr>
          <w:p w14:paraId="4885A6B0" w14:textId="77777777" w:rsidR="009C4337" w:rsidRPr="00E300F3" w:rsidRDefault="009C4337" w:rsidP="00B6184E">
            <w:pPr>
              <w:rPr>
                <w:sz w:val="18"/>
                <w:szCs w:val="18"/>
              </w:rPr>
            </w:pPr>
            <w:r w:rsidRPr="00E300F3">
              <w:rPr>
                <w:sz w:val="18"/>
                <w:szCs w:val="18"/>
              </w:rPr>
              <w:t>3.3 (2.5)</w:t>
            </w:r>
          </w:p>
        </w:tc>
        <w:tc>
          <w:tcPr>
            <w:tcW w:w="3260" w:type="dxa"/>
          </w:tcPr>
          <w:p w14:paraId="4A589C4E" w14:textId="77777777" w:rsidR="009C4337" w:rsidRPr="00E300F3" w:rsidRDefault="009C4337" w:rsidP="00B6184E">
            <w:pPr>
              <w:rPr>
                <w:sz w:val="18"/>
                <w:szCs w:val="18"/>
              </w:rPr>
            </w:pPr>
            <w:r w:rsidRPr="00E300F3">
              <w:rPr>
                <w:sz w:val="18"/>
                <w:szCs w:val="18"/>
              </w:rPr>
              <w:t xml:space="preserve">Group: </w:t>
            </w:r>
            <w:r w:rsidRPr="00E300F3">
              <w:rPr>
                <w:i/>
                <w:sz w:val="18"/>
                <w:szCs w:val="18"/>
              </w:rPr>
              <w:t>F =</w:t>
            </w:r>
            <w:r w:rsidRPr="00E300F3">
              <w:rPr>
                <w:sz w:val="18"/>
                <w:szCs w:val="18"/>
              </w:rPr>
              <w:t xml:space="preserve"> 124.69 ***</w:t>
            </w:r>
          </w:p>
          <w:p w14:paraId="44714B88" w14:textId="77777777" w:rsidR="009C4337" w:rsidRPr="00E300F3" w:rsidRDefault="009C4337" w:rsidP="00B6184E">
            <w:pPr>
              <w:rPr>
                <w:sz w:val="18"/>
                <w:szCs w:val="18"/>
              </w:rPr>
            </w:pPr>
            <w:r w:rsidRPr="00E300F3">
              <w:rPr>
                <w:sz w:val="18"/>
                <w:szCs w:val="18"/>
              </w:rPr>
              <w:t xml:space="preserve">Condition: </w:t>
            </w:r>
            <w:r w:rsidRPr="00E300F3">
              <w:rPr>
                <w:i/>
                <w:sz w:val="18"/>
                <w:szCs w:val="18"/>
              </w:rPr>
              <w:t xml:space="preserve">F = </w:t>
            </w:r>
            <w:r w:rsidRPr="00E300F3">
              <w:rPr>
                <w:sz w:val="18"/>
                <w:szCs w:val="18"/>
              </w:rPr>
              <w:t>.03</w:t>
            </w:r>
          </w:p>
          <w:p w14:paraId="496B6929" w14:textId="77777777" w:rsidR="009C4337" w:rsidRPr="00E300F3" w:rsidRDefault="009C4337" w:rsidP="00B6184E">
            <w:pPr>
              <w:rPr>
                <w:sz w:val="18"/>
                <w:szCs w:val="18"/>
              </w:rPr>
            </w:pPr>
            <w:r w:rsidRPr="00E300F3">
              <w:rPr>
                <w:sz w:val="18"/>
                <w:szCs w:val="18"/>
              </w:rPr>
              <w:t xml:space="preserve">Group x Condition: </w:t>
            </w:r>
            <w:r w:rsidRPr="00E300F3">
              <w:rPr>
                <w:i/>
                <w:sz w:val="18"/>
                <w:szCs w:val="18"/>
              </w:rPr>
              <w:t xml:space="preserve">F </w:t>
            </w:r>
            <w:r w:rsidRPr="00E300F3">
              <w:rPr>
                <w:sz w:val="18"/>
                <w:szCs w:val="18"/>
              </w:rPr>
              <w:t>= .19</w:t>
            </w:r>
          </w:p>
          <w:p w14:paraId="38AE320C" w14:textId="77777777" w:rsidR="009C4337" w:rsidRPr="00E300F3" w:rsidRDefault="009C4337" w:rsidP="00B6184E">
            <w:pPr>
              <w:rPr>
                <w:sz w:val="18"/>
                <w:szCs w:val="18"/>
              </w:rPr>
            </w:pPr>
          </w:p>
        </w:tc>
      </w:tr>
      <w:tr w:rsidR="009C4337" w:rsidRPr="00E300F3" w14:paraId="4D41766E" w14:textId="77777777" w:rsidTr="00B6184E">
        <w:tc>
          <w:tcPr>
            <w:tcW w:w="1639" w:type="dxa"/>
          </w:tcPr>
          <w:p w14:paraId="02BD689B" w14:textId="77777777" w:rsidR="009C4337" w:rsidRPr="00E300F3" w:rsidRDefault="009C4337" w:rsidP="00B6184E">
            <w:pPr>
              <w:rPr>
                <w:sz w:val="18"/>
                <w:szCs w:val="18"/>
              </w:rPr>
            </w:pPr>
            <w:r w:rsidRPr="00E300F3">
              <w:rPr>
                <w:sz w:val="18"/>
                <w:szCs w:val="18"/>
              </w:rPr>
              <w:t>DTQ</w:t>
            </w:r>
          </w:p>
        </w:tc>
        <w:tc>
          <w:tcPr>
            <w:tcW w:w="1588" w:type="dxa"/>
            <w:gridSpan w:val="2"/>
          </w:tcPr>
          <w:p w14:paraId="3762A500" w14:textId="77777777" w:rsidR="009C4337" w:rsidRPr="00E300F3" w:rsidRDefault="009C4337" w:rsidP="00B6184E">
            <w:pPr>
              <w:rPr>
                <w:sz w:val="18"/>
                <w:szCs w:val="18"/>
              </w:rPr>
            </w:pPr>
            <w:r w:rsidRPr="00E300F3">
              <w:rPr>
                <w:sz w:val="18"/>
                <w:szCs w:val="18"/>
              </w:rPr>
              <w:t>23.3 (8.1)</w:t>
            </w:r>
          </w:p>
        </w:tc>
        <w:tc>
          <w:tcPr>
            <w:tcW w:w="1701" w:type="dxa"/>
          </w:tcPr>
          <w:p w14:paraId="5E60CEA9" w14:textId="77777777" w:rsidR="009C4337" w:rsidRPr="00E300F3" w:rsidRDefault="009C4337" w:rsidP="00B6184E">
            <w:pPr>
              <w:rPr>
                <w:sz w:val="18"/>
                <w:szCs w:val="18"/>
              </w:rPr>
            </w:pPr>
            <w:r w:rsidRPr="00E300F3">
              <w:rPr>
                <w:sz w:val="18"/>
                <w:szCs w:val="18"/>
              </w:rPr>
              <w:t>21.3 (8.6)</w:t>
            </w:r>
          </w:p>
        </w:tc>
        <w:tc>
          <w:tcPr>
            <w:tcW w:w="1559" w:type="dxa"/>
          </w:tcPr>
          <w:p w14:paraId="42E51C2F" w14:textId="77777777" w:rsidR="009C4337" w:rsidRPr="00E300F3" w:rsidRDefault="009C4337" w:rsidP="00B6184E">
            <w:pPr>
              <w:rPr>
                <w:sz w:val="18"/>
                <w:szCs w:val="18"/>
              </w:rPr>
            </w:pPr>
            <w:r w:rsidRPr="00E300F3">
              <w:rPr>
                <w:sz w:val="18"/>
                <w:szCs w:val="18"/>
              </w:rPr>
              <w:t>13.0 (6.5)</w:t>
            </w:r>
          </w:p>
        </w:tc>
        <w:tc>
          <w:tcPr>
            <w:tcW w:w="2268" w:type="dxa"/>
          </w:tcPr>
          <w:p w14:paraId="6A771B67" w14:textId="77777777" w:rsidR="009C4337" w:rsidRPr="00E300F3" w:rsidRDefault="009C4337" w:rsidP="00B6184E">
            <w:pPr>
              <w:rPr>
                <w:sz w:val="18"/>
                <w:szCs w:val="18"/>
              </w:rPr>
            </w:pPr>
            <w:r w:rsidRPr="00E300F3">
              <w:rPr>
                <w:sz w:val="18"/>
                <w:szCs w:val="18"/>
              </w:rPr>
              <w:t>11.3 (1.3)</w:t>
            </w:r>
          </w:p>
        </w:tc>
        <w:tc>
          <w:tcPr>
            <w:tcW w:w="3260" w:type="dxa"/>
          </w:tcPr>
          <w:p w14:paraId="76632092" w14:textId="77777777" w:rsidR="009C4337" w:rsidRPr="00E300F3" w:rsidRDefault="009C4337" w:rsidP="00B6184E">
            <w:pPr>
              <w:rPr>
                <w:sz w:val="18"/>
                <w:szCs w:val="18"/>
              </w:rPr>
            </w:pPr>
            <w:r w:rsidRPr="00E300F3">
              <w:rPr>
                <w:sz w:val="18"/>
                <w:szCs w:val="18"/>
              </w:rPr>
              <w:t xml:space="preserve">Group: </w:t>
            </w:r>
            <w:r w:rsidRPr="00E300F3">
              <w:rPr>
                <w:i/>
                <w:sz w:val="18"/>
                <w:szCs w:val="18"/>
              </w:rPr>
              <w:t>F=</w:t>
            </w:r>
            <w:r w:rsidRPr="00E300F3">
              <w:rPr>
                <w:sz w:val="18"/>
                <w:szCs w:val="18"/>
              </w:rPr>
              <w:t xml:space="preserve"> 331.56***</w:t>
            </w:r>
          </w:p>
          <w:p w14:paraId="53E57F4B" w14:textId="77777777" w:rsidR="009C4337" w:rsidRPr="00E300F3" w:rsidRDefault="009C4337" w:rsidP="00B6184E">
            <w:pPr>
              <w:rPr>
                <w:sz w:val="18"/>
                <w:szCs w:val="18"/>
              </w:rPr>
            </w:pPr>
            <w:r w:rsidRPr="00E300F3">
              <w:rPr>
                <w:sz w:val="18"/>
                <w:szCs w:val="18"/>
              </w:rPr>
              <w:t xml:space="preserve">Condition: </w:t>
            </w:r>
            <w:r w:rsidRPr="00E300F3">
              <w:rPr>
                <w:i/>
                <w:sz w:val="18"/>
                <w:szCs w:val="18"/>
              </w:rPr>
              <w:t xml:space="preserve">F = </w:t>
            </w:r>
            <w:r w:rsidRPr="00E300F3">
              <w:rPr>
                <w:sz w:val="18"/>
                <w:szCs w:val="18"/>
              </w:rPr>
              <w:t>.94</w:t>
            </w:r>
          </w:p>
          <w:p w14:paraId="26513CA2" w14:textId="77777777" w:rsidR="009C4337" w:rsidRPr="00E300F3" w:rsidRDefault="009C4337" w:rsidP="00B6184E">
            <w:pPr>
              <w:rPr>
                <w:sz w:val="18"/>
                <w:szCs w:val="18"/>
              </w:rPr>
            </w:pPr>
            <w:r w:rsidRPr="00E300F3">
              <w:rPr>
                <w:sz w:val="18"/>
                <w:szCs w:val="18"/>
              </w:rPr>
              <w:t xml:space="preserve">Group x Condition: </w:t>
            </w:r>
            <w:r w:rsidRPr="00E300F3">
              <w:rPr>
                <w:i/>
                <w:sz w:val="18"/>
                <w:szCs w:val="18"/>
              </w:rPr>
              <w:t xml:space="preserve">F= </w:t>
            </w:r>
            <w:r w:rsidRPr="00E300F3">
              <w:rPr>
                <w:sz w:val="18"/>
                <w:szCs w:val="18"/>
              </w:rPr>
              <w:t>.01</w:t>
            </w:r>
          </w:p>
          <w:p w14:paraId="158FEB45" w14:textId="77777777" w:rsidR="009C4337" w:rsidRPr="00E300F3" w:rsidRDefault="009C4337" w:rsidP="00B6184E">
            <w:pPr>
              <w:rPr>
                <w:sz w:val="18"/>
                <w:szCs w:val="18"/>
              </w:rPr>
            </w:pPr>
          </w:p>
        </w:tc>
      </w:tr>
      <w:tr w:rsidR="009C4337" w:rsidRPr="00E300F3" w14:paraId="0EF001A5" w14:textId="77777777" w:rsidTr="00B6184E">
        <w:tc>
          <w:tcPr>
            <w:tcW w:w="1639" w:type="dxa"/>
          </w:tcPr>
          <w:p w14:paraId="636934EC" w14:textId="77777777" w:rsidR="009C4337" w:rsidRPr="00E300F3" w:rsidRDefault="009C4337" w:rsidP="00B6184E">
            <w:pPr>
              <w:rPr>
                <w:sz w:val="18"/>
                <w:szCs w:val="18"/>
              </w:rPr>
            </w:pPr>
            <w:r w:rsidRPr="00E300F3">
              <w:rPr>
                <w:sz w:val="18"/>
                <w:szCs w:val="18"/>
              </w:rPr>
              <w:t>Age</w:t>
            </w:r>
          </w:p>
        </w:tc>
        <w:tc>
          <w:tcPr>
            <w:tcW w:w="1588" w:type="dxa"/>
            <w:gridSpan w:val="2"/>
          </w:tcPr>
          <w:p w14:paraId="56202F34" w14:textId="77777777" w:rsidR="009C4337" w:rsidRPr="00E300F3" w:rsidRDefault="009C4337" w:rsidP="00B6184E">
            <w:pPr>
              <w:rPr>
                <w:sz w:val="18"/>
                <w:szCs w:val="18"/>
              </w:rPr>
            </w:pPr>
            <w:r w:rsidRPr="00E300F3">
              <w:rPr>
                <w:sz w:val="18"/>
                <w:szCs w:val="18"/>
              </w:rPr>
              <w:t>45.8 (9.9)</w:t>
            </w:r>
          </w:p>
        </w:tc>
        <w:tc>
          <w:tcPr>
            <w:tcW w:w="1701" w:type="dxa"/>
          </w:tcPr>
          <w:p w14:paraId="2BBFC631" w14:textId="77777777" w:rsidR="009C4337" w:rsidRPr="00E300F3" w:rsidRDefault="009C4337" w:rsidP="00B6184E">
            <w:pPr>
              <w:rPr>
                <w:sz w:val="18"/>
                <w:szCs w:val="18"/>
              </w:rPr>
            </w:pPr>
            <w:r w:rsidRPr="00E300F3">
              <w:rPr>
                <w:sz w:val="18"/>
                <w:szCs w:val="18"/>
              </w:rPr>
              <w:t>45.6 (9.3)</w:t>
            </w:r>
          </w:p>
        </w:tc>
        <w:tc>
          <w:tcPr>
            <w:tcW w:w="1559" w:type="dxa"/>
          </w:tcPr>
          <w:p w14:paraId="772319A4" w14:textId="77777777" w:rsidR="009C4337" w:rsidRPr="00E300F3" w:rsidRDefault="009C4337" w:rsidP="00B6184E">
            <w:pPr>
              <w:rPr>
                <w:sz w:val="18"/>
                <w:szCs w:val="18"/>
              </w:rPr>
            </w:pPr>
            <w:r w:rsidRPr="00E300F3">
              <w:rPr>
                <w:sz w:val="18"/>
                <w:szCs w:val="18"/>
              </w:rPr>
              <w:t>43.7 (10.9)</w:t>
            </w:r>
          </w:p>
        </w:tc>
        <w:tc>
          <w:tcPr>
            <w:tcW w:w="2268" w:type="dxa"/>
          </w:tcPr>
          <w:p w14:paraId="189BB299" w14:textId="77777777" w:rsidR="009C4337" w:rsidRPr="00E300F3" w:rsidRDefault="009C4337" w:rsidP="00B6184E">
            <w:pPr>
              <w:rPr>
                <w:sz w:val="18"/>
                <w:szCs w:val="18"/>
              </w:rPr>
            </w:pPr>
            <w:r w:rsidRPr="00E300F3">
              <w:rPr>
                <w:sz w:val="18"/>
                <w:szCs w:val="18"/>
              </w:rPr>
              <w:t>43.5 (10.0)</w:t>
            </w:r>
          </w:p>
        </w:tc>
        <w:tc>
          <w:tcPr>
            <w:tcW w:w="3260" w:type="dxa"/>
          </w:tcPr>
          <w:p w14:paraId="281F618A" w14:textId="77777777" w:rsidR="009C4337" w:rsidRPr="00E300F3" w:rsidRDefault="009C4337" w:rsidP="00B6184E">
            <w:pPr>
              <w:rPr>
                <w:sz w:val="18"/>
                <w:szCs w:val="18"/>
              </w:rPr>
            </w:pPr>
            <w:r w:rsidRPr="00E300F3">
              <w:rPr>
                <w:sz w:val="18"/>
                <w:szCs w:val="18"/>
              </w:rPr>
              <w:t xml:space="preserve">Group: </w:t>
            </w:r>
            <w:r w:rsidRPr="00E300F3">
              <w:rPr>
                <w:i/>
                <w:sz w:val="18"/>
                <w:szCs w:val="18"/>
              </w:rPr>
              <w:t>F =</w:t>
            </w:r>
            <w:r w:rsidRPr="00E300F3">
              <w:rPr>
                <w:sz w:val="18"/>
                <w:szCs w:val="18"/>
              </w:rPr>
              <w:t xml:space="preserve"> .03</w:t>
            </w:r>
          </w:p>
          <w:p w14:paraId="56EDA952" w14:textId="77777777" w:rsidR="009C4337" w:rsidRPr="00E300F3" w:rsidRDefault="009C4337" w:rsidP="00B6184E">
            <w:pPr>
              <w:rPr>
                <w:sz w:val="18"/>
                <w:szCs w:val="18"/>
              </w:rPr>
            </w:pPr>
            <w:r w:rsidRPr="00E300F3">
              <w:rPr>
                <w:sz w:val="18"/>
                <w:szCs w:val="18"/>
              </w:rPr>
              <w:t xml:space="preserve">Condition: </w:t>
            </w:r>
            <w:r w:rsidRPr="00E300F3">
              <w:rPr>
                <w:i/>
                <w:sz w:val="18"/>
                <w:szCs w:val="18"/>
              </w:rPr>
              <w:t xml:space="preserve">F = </w:t>
            </w:r>
            <w:r w:rsidRPr="00E300F3">
              <w:rPr>
                <w:sz w:val="18"/>
                <w:szCs w:val="18"/>
              </w:rPr>
              <w:t>.33</w:t>
            </w:r>
          </w:p>
          <w:p w14:paraId="7685A5D9" w14:textId="77777777" w:rsidR="009C4337" w:rsidRPr="00E300F3" w:rsidRDefault="009C4337" w:rsidP="00B6184E">
            <w:pPr>
              <w:rPr>
                <w:sz w:val="18"/>
                <w:szCs w:val="18"/>
              </w:rPr>
            </w:pPr>
            <w:r w:rsidRPr="00E300F3">
              <w:rPr>
                <w:sz w:val="18"/>
                <w:szCs w:val="18"/>
              </w:rPr>
              <w:t xml:space="preserve">Group x Condition: </w:t>
            </w:r>
            <w:r w:rsidRPr="00E300F3">
              <w:rPr>
                <w:i/>
                <w:sz w:val="18"/>
                <w:szCs w:val="18"/>
              </w:rPr>
              <w:t xml:space="preserve">F </w:t>
            </w:r>
            <w:r w:rsidRPr="00E300F3">
              <w:rPr>
                <w:sz w:val="18"/>
                <w:szCs w:val="18"/>
              </w:rPr>
              <w:t>= .01</w:t>
            </w:r>
          </w:p>
          <w:p w14:paraId="003867BA" w14:textId="77777777" w:rsidR="009C4337" w:rsidRPr="00E300F3" w:rsidRDefault="009C4337" w:rsidP="00B6184E">
            <w:pPr>
              <w:rPr>
                <w:sz w:val="18"/>
                <w:szCs w:val="18"/>
              </w:rPr>
            </w:pPr>
          </w:p>
        </w:tc>
      </w:tr>
      <w:tr w:rsidR="009C4337" w:rsidRPr="00E300F3" w14:paraId="2BCF3E9D" w14:textId="77777777" w:rsidTr="00B6184E">
        <w:tc>
          <w:tcPr>
            <w:tcW w:w="1639" w:type="dxa"/>
            <w:tcBorders>
              <w:bottom w:val="single" w:sz="4" w:space="0" w:color="auto"/>
            </w:tcBorders>
          </w:tcPr>
          <w:p w14:paraId="287BDDD4" w14:textId="77777777" w:rsidR="009C4337" w:rsidRPr="00E300F3" w:rsidRDefault="009C4337" w:rsidP="00B6184E">
            <w:pPr>
              <w:rPr>
                <w:sz w:val="18"/>
                <w:szCs w:val="18"/>
              </w:rPr>
            </w:pPr>
            <w:r w:rsidRPr="00E300F3">
              <w:rPr>
                <w:sz w:val="18"/>
                <w:szCs w:val="18"/>
              </w:rPr>
              <w:t>Alcohol Thoughts</w:t>
            </w:r>
          </w:p>
        </w:tc>
        <w:tc>
          <w:tcPr>
            <w:tcW w:w="1588" w:type="dxa"/>
            <w:gridSpan w:val="2"/>
            <w:tcBorders>
              <w:bottom w:val="single" w:sz="4" w:space="0" w:color="auto"/>
            </w:tcBorders>
          </w:tcPr>
          <w:p w14:paraId="32F9C96B" w14:textId="77777777" w:rsidR="009C4337" w:rsidRPr="00E300F3" w:rsidRDefault="009C4337" w:rsidP="00B6184E">
            <w:pPr>
              <w:rPr>
                <w:sz w:val="18"/>
                <w:szCs w:val="18"/>
              </w:rPr>
            </w:pPr>
            <w:r w:rsidRPr="00E300F3">
              <w:rPr>
                <w:sz w:val="18"/>
                <w:szCs w:val="18"/>
              </w:rPr>
              <w:t>32.5 (12.5)</w:t>
            </w:r>
          </w:p>
        </w:tc>
        <w:tc>
          <w:tcPr>
            <w:tcW w:w="1701" w:type="dxa"/>
            <w:tcBorders>
              <w:bottom w:val="single" w:sz="4" w:space="0" w:color="auto"/>
            </w:tcBorders>
          </w:tcPr>
          <w:p w14:paraId="33B0CACA" w14:textId="77777777" w:rsidR="009C4337" w:rsidRPr="00E300F3" w:rsidRDefault="009C4337" w:rsidP="00B6184E">
            <w:pPr>
              <w:rPr>
                <w:sz w:val="18"/>
                <w:szCs w:val="18"/>
              </w:rPr>
            </w:pPr>
            <w:r w:rsidRPr="00E300F3">
              <w:rPr>
                <w:sz w:val="18"/>
                <w:szCs w:val="18"/>
              </w:rPr>
              <w:t>64.6 (10.9)</w:t>
            </w:r>
          </w:p>
        </w:tc>
        <w:tc>
          <w:tcPr>
            <w:tcW w:w="1559" w:type="dxa"/>
            <w:tcBorders>
              <w:bottom w:val="single" w:sz="4" w:space="0" w:color="auto"/>
            </w:tcBorders>
          </w:tcPr>
          <w:p w14:paraId="206074B6" w14:textId="77777777" w:rsidR="009C4337" w:rsidRPr="00E300F3" w:rsidRDefault="009C4337" w:rsidP="00B6184E">
            <w:pPr>
              <w:rPr>
                <w:sz w:val="18"/>
                <w:szCs w:val="18"/>
              </w:rPr>
            </w:pPr>
            <w:r w:rsidRPr="00E300F3">
              <w:rPr>
                <w:sz w:val="18"/>
                <w:szCs w:val="18"/>
              </w:rPr>
              <w:t>0.83 (1.8)</w:t>
            </w:r>
          </w:p>
        </w:tc>
        <w:tc>
          <w:tcPr>
            <w:tcW w:w="2268" w:type="dxa"/>
            <w:tcBorders>
              <w:bottom w:val="single" w:sz="4" w:space="0" w:color="auto"/>
            </w:tcBorders>
          </w:tcPr>
          <w:p w14:paraId="2F6A2EFA" w14:textId="77777777" w:rsidR="009C4337" w:rsidRPr="00E300F3" w:rsidRDefault="009C4337" w:rsidP="00B6184E">
            <w:pPr>
              <w:rPr>
                <w:sz w:val="18"/>
                <w:szCs w:val="18"/>
              </w:rPr>
            </w:pPr>
            <w:r w:rsidRPr="00E300F3">
              <w:rPr>
                <w:sz w:val="18"/>
                <w:szCs w:val="18"/>
              </w:rPr>
              <w:t>57.0 (14.1)</w:t>
            </w:r>
          </w:p>
        </w:tc>
        <w:tc>
          <w:tcPr>
            <w:tcW w:w="3260" w:type="dxa"/>
            <w:tcBorders>
              <w:bottom w:val="single" w:sz="4" w:space="0" w:color="auto"/>
            </w:tcBorders>
          </w:tcPr>
          <w:p w14:paraId="179903E4" w14:textId="77777777" w:rsidR="009C4337" w:rsidRPr="00E300F3" w:rsidRDefault="009C4337" w:rsidP="00B6184E">
            <w:pPr>
              <w:rPr>
                <w:sz w:val="18"/>
                <w:szCs w:val="18"/>
              </w:rPr>
            </w:pPr>
          </w:p>
          <w:p w14:paraId="6436F7D9" w14:textId="77777777" w:rsidR="009C4337" w:rsidRPr="00E300F3" w:rsidRDefault="009C4337" w:rsidP="00B6184E">
            <w:pPr>
              <w:rPr>
                <w:sz w:val="18"/>
                <w:szCs w:val="18"/>
              </w:rPr>
            </w:pPr>
          </w:p>
        </w:tc>
      </w:tr>
      <w:tr w:rsidR="009C4337" w:rsidRPr="00E300F3" w14:paraId="10018FED" w14:textId="77777777" w:rsidTr="00B6184E">
        <w:tc>
          <w:tcPr>
            <w:tcW w:w="12015" w:type="dxa"/>
            <w:gridSpan w:val="7"/>
            <w:tcBorders>
              <w:top w:val="single" w:sz="4" w:space="0" w:color="auto"/>
            </w:tcBorders>
          </w:tcPr>
          <w:p w14:paraId="48A1CD66" w14:textId="77777777" w:rsidR="009C4337" w:rsidRPr="00E300F3" w:rsidRDefault="009C4337" w:rsidP="00B6184E">
            <w:pPr>
              <w:rPr>
                <w:b/>
                <w:sz w:val="18"/>
                <w:szCs w:val="18"/>
              </w:rPr>
            </w:pPr>
            <w:r w:rsidRPr="00E300F3">
              <w:rPr>
                <w:b/>
                <w:sz w:val="18"/>
                <w:szCs w:val="18"/>
              </w:rPr>
              <w:t>Current permissive beliefs</w:t>
            </w:r>
          </w:p>
          <w:p w14:paraId="02519D06" w14:textId="77777777" w:rsidR="009C4337" w:rsidRPr="00E300F3" w:rsidRDefault="009C4337" w:rsidP="00B6184E">
            <w:pPr>
              <w:rPr>
                <w:sz w:val="18"/>
                <w:szCs w:val="18"/>
              </w:rPr>
            </w:pPr>
          </w:p>
        </w:tc>
      </w:tr>
      <w:tr w:rsidR="009C4337" w:rsidRPr="00E300F3" w14:paraId="62EF73D7" w14:textId="77777777" w:rsidTr="00B6184E">
        <w:tc>
          <w:tcPr>
            <w:tcW w:w="1639" w:type="dxa"/>
          </w:tcPr>
          <w:p w14:paraId="26FB390A" w14:textId="77777777" w:rsidR="009C4337" w:rsidRPr="00E300F3" w:rsidRDefault="009C4337" w:rsidP="00B6184E">
            <w:pPr>
              <w:rPr>
                <w:sz w:val="18"/>
                <w:szCs w:val="18"/>
              </w:rPr>
            </w:pPr>
            <w:r w:rsidRPr="00E300F3">
              <w:rPr>
                <w:sz w:val="18"/>
                <w:szCs w:val="18"/>
              </w:rPr>
              <w:t>Pre-manipulation (T1)</w:t>
            </w:r>
          </w:p>
        </w:tc>
        <w:tc>
          <w:tcPr>
            <w:tcW w:w="1446" w:type="dxa"/>
          </w:tcPr>
          <w:p w14:paraId="0EC7F91F" w14:textId="77777777" w:rsidR="009C4337" w:rsidRPr="00E300F3" w:rsidRDefault="009C4337" w:rsidP="00B6184E">
            <w:pPr>
              <w:rPr>
                <w:sz w:val="18"/>
                <w:szCs w:val="18"/>
              </w:rPr>
            </w:pPr>
            <w:r w:rsidRPr="00E300F3">
              <w:rPr>
                <w:sz w:val="18"/>
                <w:szCs w:val="18"/>
              </w:rPr>
              <w:t>20.8 (17.4)</w:t>
            </w:r>
          </w:p>
        </w:tc>
        <w:tc>
          <w:tcPr>
            <w:tcW w:w="1843" w:type="dxa"/>
            <w:gridSpan w:val="2"/>
          </w:tcPr>
          <w:p w14:paraId="28ACCE7D" w14:textId="77777777" w:rsidR="009C4337" w:rsidRPr="00E300F3" w:rsidRDefault="009C4337" w:rsidP="00B6184E">
            <w:pPr>
              <w:rPr>
                <w:sz w:val="18"/>
                <w:szCs w:val="18"/>
              </w:rPr>
            </w:pPr>
            <w:r w:rsidRPr="00E300F3">
              <w:rPr>
                <w:sz w:val="18"/>
                <w:szCs w:val="18"/>
              </w:rPr>
              <w:t>15.8 (12.3)</w:t>
            </w:r>
          </w:p>
        </w:tc>
        <w:tc>
          <w:tcPr>
            <w:tcW w:w="1559" w:type="dxa"/>
          </w:tcPr>
          <w:p w14:paraId="087A5C0B" w14:textId="77777777" w:rsidR="009C4337" w:rsidRPr="00E300F3" w:rsidRDefault="009C4337" w:rsidP="00B6184E">
            <w:pPr>
              <w:rPr>
                <w:sz w:val="18"/>
                <w:szCs w:val="18"/>
              </w:rPr>
            </w:pPr>
            <w:r w:rsidRPr="00E300F3">
              <w:rPr>
                <w:sz w:val="18"/>
                <w:szCs w:val="18"/>
              </w:rPr>
              <w:t xml:space="preserve">6.2 (8.0) </w:t>
            </w:r>
          </w:p>
        </w:tc>
        <w:tc>
          <w:tcPr>
            <w:tcW w:w="2268" w:type="dxa"/>
          </w:tcPr>
          <w:p w14:paraId="5929C22C" w14:textId="77777777" w:rsidR="009C4337" w:rsidRPr="00E300F3" w:rsidRDefault="009C4337" w:rsidP="00B6184E">
            <w:pPr>
              <w:rPr>
                <w:sz w:val="18"/>
                <w:szCs w:val="18"/>
              </w:rPr>
            </w:pPr>
            <w:r w:rsidRPr="00E300F3">
              <w:rPr>
                <w:sz w:val="18"/>
                <w:szCs w:val="18"/>
              </w:rPr>
              <w:t>8.2 (10.7)</w:t>
            </w:r>
          </w:p>
        </w:tc>
        <w:tc>
          <w:tcPr>
            <w:tcW w:w="3260" w:type="dxa"/>
            <w:vMerge w:val="restart"/>
          </w:tcPr>
          <w:p w14:paraId="320B0A52" w14:textId="77777777" w:rsidR="009C4337" w:rsidRPr="00E300F3" w:rsidRDefault="009C4337" w:rsidP="00B6184E">
            <w:pPr>
              <w:rPr>
                <w:sz w:val="18"/>
                <w:szCs w:val="18"/>
              </w:rPr>
            </w:pPr>
            <w:r w:rsidRPr="00E300F3">
              <w:rPr>
                <w:sz w:val="18"/>
                <w:szCs w:val="18"/>
              </w:rPr>
              <w:t xml:space="preserve">Group: </w:t>
            </w:r>
            <w:r w:rsidRPr="00E300F3">
              <w:rPr>
                <w:i/>
                <w:sz w:val="18"/>
                <w:szCs w:val="18"/>
              </w:rPr>
              <w:t xml:space="preserve">F = </w:t>
            </w:r>
            <w:r w:rsidRPr="00E300F3">
              <w:rPr>
                <w:sz w:val="18"/>
                <w:szCs w:val="18"/>
              </w:rPr>
              <w:t>1.66</w:t>
            </w:r>
          </w:p>
          <w:p w14:paraId="6C97BAB0" w14:textId="77777777" w:rsidR="009C4337" w:rsidRPr="00E300F3" w:rsidRDefault="009C4337" w:rsidP="00B6184E">
            <w:pPr>
              <w:rPr>
                <w:sz w:val="18"/>
                <w:szCs w:val="18"/>
              </w:rPr>
            </w:pPr>
            <w:r w:rsidRPr="00E300F3">
              <w:rPr>
                <w:sz w:val="18"/>
                <w:szCs w:val="18"/>
              </w:rPr>
              <w:t xml:space="preserve">Condition: </w:t>
            </w:r>
            <w:r w:rsidRPr="00E300F3">
              <w:rPr>
                <w:i/>
                <w:sz w:val="18"/>
                <w:szCs w:val="18"/>
              </w:rPr>
              <w:t xml:space="preserve">F = </w:t>
            </w:r>
            <w:r w:rsidRPr="00E300F3">
              <w:rPr>
                <w:sz w:val="18"/>
                <w:szCs w:val="18"/>
              </w:rPr>
              <w:t>2.8</w:t>
            </w:r>
          </w:p>
          <w:p w14:paraId="13E1D60B" w14:textId="77777777" w:rsidR="009C4337" w:rsidRPr="00E300F3" w:rsidRDefault="009C4337" w:rsidP="00B6184E">
            <w:pPr>
              <w:rPr>
                <w:sz w:val="18"/>
                <w:szCs w:val="18"/>
              </w:rPr>
            </w:pPr>
            <w:r w:rsidRPr="00E300F3">
              <w:rPr>
                <w:sz w:val="18"/>
                <w:szCs w:val="18"/>
              </w:rPr>
              <w:t xml:space="preserve">Condition x Group: </w:t>
            </w:r>
            <w:r w:rsidRPr="00E300F3">
              <w:rPr>
                <w:i/>
                <w:sz w:val="18"/>
                <w:szCs w:val="18"/>
              </w:rPr>
              <w:t xml:space="preserve">F = </w:t>
            </w:r>
            <w:r w:rsidRPr="00E300F3">
              <w:rPr>
                <w:sz w:val="18"/>
                <w:szCs w:val="18"/>
              </w:rPr>
              <w:t>1.26</w:t>
            </w:r>
          </w:p>
          <w:p w14:paraId="59DD313F" w14:textId="77777777" w:rsidR="009C4337" w:rsidRPr="00E300F3" w:rsidRDefault="009C4337" w:rsidP="00B6184E">
            <w:pPr>
              <w:rPr>
                <w:sz w:val="18"/>
                <w:szCs w:val="18"/>
              </w:rPr>
            </w:pPr>
          </w:p>
          <w:p w14:paraId="15B72225" w14:textId="77777777" w:rsidR="009C4337" w:rsidRPr="00E300F3" w:rsidRDefault="009C4337" w:rsidP="00B6184E">
            <w:pPr>
              <w:rPr>
                <w:sz w:val="18"/>
                <w:szCs w:val="18"/>
              </w:rPr>
            </w:pPr>
            <w:r w:rsidRPr="00E300F3">
              <w:rPr>
                <w:sz w:val="18"/>
                <w:szCs w:val="18"/>
              </w:rPr>
              <w:t xml:space="preserve">Time: </w:t>
            </w:r>
            <w:r w:rsidRPr="00E300F3">
              <w:rPr>
                <w:i/>
                <w:sz w:val="18"/>
                <w:szCs w:val="18"/>
              </w:rPr>
              <w:t xml:space="preserve">F = </w:t>
            </w:r>
            <w:r w:rsidRPr="00E300F3">
              <w:rPr>
                <w:sz w:val="18"/>
                <w:szCs w:val="18"/>
              </w:rPr>
              <w:t>5.17**</w:t>
            </w:r>
          </w:p>
          <w:p w14:paraId="2DA59A44" w14:textId="77777777" w:rsidR="009C4337" w:rsidRPr="00E300F3" w:rsidRDefault="009C4337" w:rsidP="00B6184E">
            <w:pPr>
              <w:rPr>
                <w:sz w:val="18"/>
                <w:szCs w:val="18"/>
              </w:rPr>
            </w:pPr>
            <w:r w:rsidRPr="00E300F3">
              <w:rPr>
                <w:sz w:val="18"/>
                <w:szCs w:val="18"/>
              </w:rPr>
              <w:t xml:space="preserve">Time x Condition: </w:t>
            </w:r>
            <w:r w:rsidRPr="00E300F3">
              <w:rPr>
                <w:i/>
                <w:sz w:val="18"/>
                <w:szCs w:val="18"/>
              </w:rPr>
              <w:t xml:space="preserve">F = </w:t>
            </w:r>
            <w:r w:rsidRPr="00E300F3">
              <w:rPr>
                <w:sz w:val="18"/>
                <w:szCs w:val="18"/>
              </w:rPr>
              <w:t>5.27**</w:t>
            </w:r>
          </w:p>
          <w:p w14:paraId="451BFEB7" w14:textId="77777777" w:rsidR="009C4337" w:rsidRPr="00E300F3" w:rsidRDefault="009C4337" w:rsidP="00B6184E">
            <w:pPr>
              <w:rPr>
                <w:sz w:val="18"/>
                <w:szCs w:val="18"/>
              </w:rPr>
            </w:pPr>
            <w:r w:rsidRPr="00E300F3">
              <w:rPr>
                <w:sz w:val="18"/>
                <w:szCs w:val="18"/>
              </w:rPr>
              <w:t xml:space="preserve">Time x Group: </w:t>
            </w:r>
            <w:r w:rsidRPr="00E300F3">
              <w:rPr>
                <w:i/>
                <w:sz w:val="18"/>
                <w:szCs w:val="18"/>
              </w:rPr>
              <w:t xml:space="preserve">F = </w:t>
            </w:r>
            <w:r w:rsidRPr="00E300F3">
              <w:rPr>
                <w:sz w:val="18"/>
                <w:szCs w:val="18"/>
              </w:rPr>
              <w:t>5.35**</w:t>
            </w:r>
          </w:p>
          <w:p w14:paraId="5E078E6A" w14:textId="77777777" w:rsidR="009C4337" w:rsidRPr="00E300F3" w:rsidRDefault="009C4337" w:rsidP="00B6184E">
            <w:pPr>
              <w:rPr>
                <w:sz w:val="18"/>
                <w:szCs w:val="18"/>
              </w:rPr>
            </w:pPr>
            <w:r w:rsidRPr="00E300F3">
              <w:rPr>
                <w:sz w:val="18"/>
                <w:szCs w:val="18"/>
              </w:rPr>
              <w:t xml:space="preserve">Time x Condition x Group: </w:t>
            </w:r>
            <w:r w:rsidRPr="00E300F3">
              <w:rPr>
                <w:i/>
                <w:sz w:val="18"/>
                <w:szCs w:val="18"/>
              </w:rPr>
              <w:t xml:space="preserve">F = </w:t>
            </w:r>
            <w:r w:rsidRPr="00E300F3">
              <w:rPr>
                <w:sz w:val="18"/>
                <w:szCs w:val="18"/>
              </w:rPr>
              <w:t>6.67**</w:t>
            </w:r>
          </w:p>
        </w:tc>
      </w:tr>
      <w:tr w:rsidR="009C4337" w:rsidRPr="00E300F3" w14:paraId="5326A689" w14:textId="77777777" w:rsidTr="00B6184E">
        <w:tc>
          <w:tcPr>
            <w:tcW w:w="1639" w:type="dxa"/>
          </w:tcPr>
          <w:p w14:paraId="173BD833" w14:textId="77777777" w:rsidR="009C4337" w:rsidRPr="00E300F3" w:rsidRDefault="009C4337" w:rsidP="00B6184E">
            <w:pPr>
              <w:rPr>
                <w:sz w:val="18"/>
                <w:szCs w:val="18"/>
              </w:rPr>
            </w:pPr>
            <w:r w:rsidRPr="00E300F3">
              <w:rPr>
                <w:sz w:val="18"/>
                <w:szCs w:val="18"/>
              </w:rPr>
              <w:t>Post-manipulation (T2)</w:t>
            </w:r>
          </w:p>
        </w:tc>
        <w:tc>
          <w:tcPr>
            <w:tcW w:w="1446" w:type="dxa"/>
          </w:tcPr>
          <w:p w14:paraId="6DE1CEE0" w14:textId="77777777" w:rsidR="009C4337" w:rsidRPr="00E300F3" w:rsidRDefault="009C4337" w:rsidP="00B6184E">
            <w:pPr>
              <w:jc w:val="both"/>
              <w:rPr>
                <w:sz w:val="18"/>
                <w:szCs w:val="18"/>
              </w:rPr>
            </w:pPr>
            <w:r w:rsidRPr="00E300F3">
              <w:rPr>
                <w:sz w:val="18"/>
                <w:szCs w:val="18"/>
              </w:rPr>
              <w:t>15.0 (13.4)</w:t>
            </w:r>
          </w:p>
        </w:tc>
        <w:tc>
          <w:tcPr>
            <w:tcW w:w="1843" w:type="dxa"/>
            <w:gridSpan w:val="2"/>
          </w:tcPr>
          <w:p w14:paraId="0ACA69FB" w14:textId="77777777" w:rsidR="009C4337" w:rsidRPr="00E300F3" w:rsidRDefault="009C4337" w:rsidP="00B6184E">
            <w:pPr>
              <w:jc w:val="both"/>
              <w:rPr>
                <w:sz w:val="18"/>
                <w:szCs w:val="18"/>
              </w:rPr>
            </w:pPr>
            <w:r w:rsidRPr="00E300F3">
              <w:rPr>
                <w:sz w:val="18"/>
                <w:szCs w:val="18"/>
              </w:rPr>
              <w:t>24.3 (18.2)</w:t>
            </w:r>
          </w:p>
        </w:tc>
        <w:tc>
          <w:tcPr>
            <w:tcW w:w="1559" w:type="dxa"/>
          </w:tcPr>
          <w:p w14:paraId="12506661" w14:textId="77777777" w:rsidR="009C4337" w:rsidRPr="00E300F3" w:rsidRDefault="009C4337" w:rsidP="00B6184E">
            <w:pPr>
              <w:rPr>
                <w:sz w:val="18"/>
                <w:szCs w:val="18"/>
              </w:rPr>
            </w:pPr>
            <w:r w:rsidRPr="00E300F3">
              <w:rPr>
                <w:sz w:val="18"/>
                <w:szCs w:val="18"/>
              </w:rPr>
              <w:t>6.5 (9.4)</w:t>
            </w:r>
          </w:p>
        </w:tc>
        <w:tc>
          <w:tcPr>
            <w:tcW w:w="2268" w:type="dxa"/>
          </w:tcPr>
          <w:p w14:paraId="31744073" w14:textId="77777777" w:rsidR="009C4337" w:rsidRPr="00E300F3" w:rsidRDefault="009C4337" w:rsidP="00B6184E">
            <w:pPr>
              <w:rPr>
                <w:sz w:val="18"/>
                <w:szCs w:val="18"/>
              </w:rPr>
            </w:pPr>
            <w:r w:rsidRPr="00E300F3">
              <w:rPr>
                <w:sz w:val="18"/>
                <w:szCs w:val="18"/>
              </w:rPr>
              <w:t>7.5 (8.4)</w:t>
            </w:r>
          </w:p>
        </w:tc>
        <w:tc>
          <w:tcPr>
            <w:tcW w:w="3260" w:type="dxa"/>
            <w:vMerge/>
          </w:tcPr>
          <w:p w14:paraId="53D951DE" w14:textId="77777777" w:rsidR="009C4337" w:rsidRPr="00E300F3" w:rsidRDefault="009C4337" w:rsidP="00B6184E">
            <w:pPr>
              <w:rPr>
                <w:sz w:val="18"/>
                <w:szCs w:val="18"/>
              </w:rPr>
            </w:pPr>
          </w:p>
        </w:tc>
      </w:tr>
      <w:tr w:rsidR="009C4337" w:rsidRPr="00E300F3" w14:paraId="2DC00AE7" w14:textId="77777777" w:rsidTr="00B6184E">
        <w:tc>
          <w:tcPr>
            <w:tcW w:w="1639" w:type="dxa"/>
            <w:tcBorders>
              <w:bottom w:val="single" w:sz="4" w:space="0" w:color="auto"/>
            </w:tcBorders>
          </w:tcPr>
          <w:p w14:paraId="0CCFBD66" w14:textId="77777777" w:rsidR="009C4337" w:rsidRPr="00E300F3" w:rsidRDefault="009C4337" w:rsidP="00B6184E">
            <w:pPr>
              <w:rPr>
                <w:sz w:val="18"/>
                <w:szCs w:val="18"/>
              </w:rPr>
            </w:pPr>
            <w:r w:rsidRPr="00E300F3">
              <w:rPr>
                <w:sz w:val="18"/>
                <w:szCs w:val="18"/>
              </w:rPr>
              <w:t>Post-resting phase (T3)</w:t>
            </w:r>
          </w:p>
        </w:tc>
        <w:tc>
          <w:tcPr>
            <w:tcW w:w="1446" w:type="dxa"/>
            <w:tcBorders>
              <w:bottom w:val="single" w:sz="4" w:space="0" w:color="auto"/>
            </w:tcBorders>
          </w:tcPr>
          <w:p w14:paraId="18A1AD8D" w14:textId="77777777" w:rsidR="009C4337" w:rsidRPr="00E300F3" w:rsidRDefault="009C4337" w:rsidP="00B6184E">
            <w:pPr>
              <w:jc w:val="both"/>
              <w:rPr>
                <w:sz w:val="18"/>
                <w:szCs w:val="18"/>
              </w:rPr>
            </w:pPr>
            <w:r w:rsidRPr="00E300F3">
              <w:rPr>
                <w:sz w:val="18"/>
                <w:szCs w:val="18"/>
              </w:rPr>
              <w:t>13.8 (14.0)</w:t>
            </w:r>
          </w:p>
        </w:tc>
        <w:tc>
          <w:tcPr>
            <w:tcW w:w="1843" w:type="dxa"/>
            <w:gridSpan w:val="2"/>
            <w:tcBorders>
              <w:bottom w:val="single" w:sz="4" w:space="0" w:color="auto"/>
            </w:tcBorders>
          </w:tcPr>
          <w:p w14:paraId="0D8BB63E" w14:textId="77777777" w:rsidR="009C4337" w:rsidRPr="00E300F3" w:rsidRDefault="009C4337" w:rsidP="00B6184E">
            <w:pPr>
              <w:jc w:val="both"/>
              <w:rPr>
                <w:sz w:val="18"/>
                <w:szCs w:val="18"/>
              </w:rPr>
            </w:pPr>
            <w:r w:rsidRPr="00E300F3">
              <w:rPr>
                <w:sz w:val="18"/>
                <w:szCs w:val="18"/>
              </w:rPr>
              <w:t>14.0 (16.9)</w:t>
            </w:r>
          </w:p>
        </w:tc>
        <w:tc>
          <w:tcPr>
            <w:tcW w:w="1559" w:type="dxa"/>
            <w:tcBorders>
              <w:bottom w:val="single" w:sz="4" w:space="0" w:color="auto"/>
            </w:tcBorders>
          </w:tcPr>
          <w:p w14:paraId="43DB2EF5" w14:textId="77777777" w:rsidR="009C4337" w:rsidRPr="00E300F3" w:rsidRDefault="009C4337" w:rsidP="00B6184E">
            <w:pPr>
              <w:rPr>
                <w:sz w:val="18"/>
                <w:szCs w:val="18"/>
              </w:rPr>
            </w:pPr>
            <w:r w:rsidRPr="00E300F3">
              <w:rPr>
                <w:sz w:val="18"/>
                <w:szCs w:val="18"/>
              </w:rPr>
              <w:t>6.5 (8.6)</w:t>
            </w:r>
          </w:p>
        </w:tc>
        <w:tc>
          <w:tcPr>
            <w:tcW w:w="2268" w:type="dxa"/>
            <w:tcBorders>
              <w:bottom w:val="single" w:sz="4" w:space="0" w:color="auto"/>
            </w:tcBorders>
          </w:tcPr>
          <w:p w14:paraId="4AA53CF4" w14:textId="77777777" w:rsidR="009C4337" w:rsidRPr="00E300F3" w:rsidRDefault="009C4337" w:rsidP="00B6184E">
            <w:pPr>
              <w:rPr>
                <w:sz w:val="18"/>
                <w:szCs w:val="18"/>
              </w:rPr>
            </w:pPr>
            <w:r w:rsidRPr="00E300F3">
              <w:rPr>
                <w:sz w:val="18"/>
                <w:szCs w:val="18"/>
              </w:rPr>
              <w:t>8.3 (9.9)</w:t>
            </w:r>
          </w:p>
        </w:tc>
        <w:tc>
          <w:tcPr>
            <w:tcW w:w="3260" w:type="dxa"/>
            <w:vMerge/>
            <w:tcBorders>
              <w:bottom w:val="single" w:sz="4" w:space="0" w:color="auto"/>
            </w:tcBorders>
          </w:tcPr>
          <w:p w14:paraId="40202F36" w14:textId="77777777" w:rsidR="009C4337" w:rsidRPr="00E300F3" w:rsidRDefault="009C4337" w:rsidP="00B6184E">
            <w:pPr>
              <w:rPr>
                <w:sz w:val="18"/>
                <w:szCs w:val="18"/>
              </w:rPr>
            </w:pPr>
          </w:p>
        </w:tc>
      </w:tr>
    </w:tbl>
    <w:p w14:paraId="3B6F030E" w14:textId="77777777" w:rsidR="009C4337" w:rsidRPr="00E300F3" w:rsidRDefault="009C4337" w:rsidP="009C4337">
      <w:r w:rsidRPr="00E300F3">
        <w:rPr>
          <w:rFonts w:eastAsia="Calibri"/>
        </w:rPr>
        <w:t>Note: *</w:t>
      </w:r>
      <w:r w:rsidRPr="00E300F3">
        <w:rPr>
          <w:rFonts w:eastAsia="Calibri"/>
          <w:i/>
        </w:rPr>
        <w:t>p&lt;.05, **p&lt;</w:t>
      </w:r>
      <w:r w:rsidRPr="00E300F3">
        <w:rPr>
          <w:rFonts w:eastAsia="Calibri"/>
        </w:rPr>
        <w:t>.01, ***</w:t>
      </w:r>
      <w:r w:rsidRPr="00E300F3">
        <w:rPr>
          <w:rFonts w:eastAsia="Calibri"/>
          <w:i/>
        </w:rPr>
        <w:t>p</w:t>
      </w:r>
      <w:r w:rsidRPr="00E300F3">
        <w:rPr>
          <w:rFonts w:eastAsia="Calibri"/>
        </w:rPr>
        <w:t>&lt;.001</w:t>
      </w:r>
    </w:p>
    <w:p w14:paraId="2CD50056" w14:textId="77777777" w:rsidR="009C4337" w:rsidRPr="00E300F3" w:rsidRDefault="009C4337">
      <w:pPr>
        <w:rPr>
          <w:b/>
          <w:sz w:val="24"/>
          <w:szCs w:val="24"/>
        </w:rPr>
        <w:sectPr w:rsidR="009C4337" w:rsidRPr="00E300F3" w:rsidSect="009C4337">
          <w:pgSz w:w="16838" w:h="11906" w:orient="landscape"/>
          <w:pgMar w:top="1440" w:right="1440" w:bottom="1440" w:left="1440" w:header="709" w:footer="709" w:gutter="0"/>
          <w:cols w:space="708"/>
          <w:docGrid w:linePitch="360"/>
        </w:sectPr>
      </w:pPr>
    </w:p>
    <w:p w14:paraId="027AAB54" w14:textId="77777777" w:rsidR="009C4337" w:rsidRPr="00E300F3" w:rsidRDefault="009C4337" w:rsidP="009C4337">
      <w:pPr>
        <w:spacing w:line="480" w:lineRule="auto"/>
        <w:ind w:left="1843" w:right="1133"/>
        <w:rPr>
          <w:sz w:val="22"/>
          <w:szCs w:val="22"/>
        </w:rPr>
      </w:pPr>
      <w:r w:rsidRPr="00E300F3">
        <w:rPr>
          <w:b/>
          <w:sz w:val="22"/>
          <w:szCs w:val="22"/>
        </w:rPr>
        <w:lastRenderedPageBreak/>
        <w:t>Figure 1:</w:t>
      </w:r>
      <w:r w:rsidRPr="00E300F3">
        <w:rPr>
          <w:sz w:val="22"/>
          <w:szCs w:val="22"/>
        </w:rPr>
        <w:t xml:space="preserve"> Ratings of current permissive beliefs at baseline (T1), post-induction (T2) and post- resting phase(T3).</w:t>
      </w:r>
    </w:p>
    <w:p w14:paraId="370B5EF4" w14:textId="77777777" w:rsidR="009C4337" w:rsidRPr="00E300F3" w:rsidRDefault="009C4337" w:rsidP="009C4337">
      <w:pPr>
        <w:spacing w:line="480" w:lineRule="auto"/>
        <w:ind w:firstLine="708"/>
        <w:jc w:val="center"/>
        <w:rPr>
          <w:sz w:val="24"/>
          <w:szCs w:val="24"/>
        </w:rPr>
      </w:pPr>
      <w:r w:rsidRPr="00E300F3">
        <w:rPr>
          <w:noProof/>
          <w:sz w:val="24"/>
          <w:szCs w:val="24"/>
          <w:lang w:val="it-IT" w:eastAsia="it-IT"/>
        </w:rPr>
        <w:drawing>
          <wp:inline distT="0" distB="0" distL="0" distR="0" wp14:anchorId="4552FBF3" wp14:editId="1B98639C">
            <wp:extent cx="3486150" cy="38100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467B47" w14:textId="77777777" w:rsidR="009C4337" w:rsidRPr="00E300F3" w:rsidRDefault="009C4337" w:rsidP="009C4337">
      <w:pPr>
        <w:spacing w:line="480" w:lineRule="auto"/>
        <w:ind w:left="1843" w:right="1133"/>
        <w:jc w:val="center"/>
        <w:rPr>
          <w:sz w:val="24"/>
          <w:szCs w:val="24"/>
        </w:rPr>
      </w:pPr>
      <w:r w:rsidRPr="00E300F3">
        <w:rPr>
          <w:sz w:val="24"/>
          <w:szCs w:val="24"/>
        </w:rPr>
        <w:t>AUD = Alcohol Use Disorder; SD = Social Drinkers</w:t>
      </w:r>
    </w:p>
    <w:p w14:paraId="0CF42BF6" w14:textId="77777777" w:rsidR="009C4337" w:rsidRPr="00E300F3" w:rsidRDefault="009C4337" w:rsidP="009C4337"/>
    <w:p w14:paraId="0E4735B1" w14:textId="77777777" w:rsidR="009C4337" w:rsidRPr="00E300F3" w:rsidRDefault="009C4337">
      <w:pPr>
        <w:rPr>
          <w:b/>
          <w:sz w:val="24"/>
          <w:szCs w:val="24"/>
        </w:rPr>
      </w:pPr>
      <w:r w:rsidRPr="00E300F3">
        <w:rPr>
          <w:b/>
          <w:sz w:val="24"/>
          <w:szCs w:val="24"/>
        </w:rPr>
        <w:br w:type="page"/>
      </w:r>
    </w:p>
    <w:p w14:paraId="5CE3790D" w14:textId="77777777" w:rsidR="008D3228" w:rsidRPr="00E300F3" w:rsidRDefault="002F1DAB" w:rsidP="001F532D">
      <w:pPr>
        <w:spacing w:line="480" w:lineRule="auto"/>
        <w:jc w:val="both"/>
        <w:rPr>
          <w:b/>
          <w:sz w:val="24"/>
          <w:szCs w:val="24"/>
        </w:rPr>
      </w:pPr>
      <w:r w:rsidRPr="00E300F3">
        <w:rPr>
          <w:b/>
          <w:sz w:val="24"/>
          <w:szCs w:val="24"/>
        </w:rPr>
        <w:lastRenderedPageBreak/>
        <w:t xml:space="preserve">Appendix A </w:t>
      </w:r>
    </w:p>
    <w:p w14:paraId="1DA7D8F1" w14:textId="77777777" w:rsidR="002F1DAB" w:rsidRPr="00E300F3" w:rsidRDefault="002F1DAB" w:rsidP="001F532D">
      <w:pPr>
        <w:spacing w:line="480" w:lineRule="auto"/>
        <w:jc w:val="both"/>
        <w:rPr>
          <w:b/>
          <w:sz w:val="24"/>
          <w:szCs w:val="24"/>
        </w:rPr>
      </w:pPr>
      <w:r w:rsidRPr="00E300F3">
        <w:rPr>
          <w:b/>
          <w:sz w:val="24"/>
          <w:szCs w:val="24"/>
        </w:rPr>
        <w:t>Desire thinking task</w:t>
      </w:r>
    </w:p>
    <w:p w14:paraId="4B3A5AA2" w14:textId="77777777" w:rsidR="002F1DAB" w:rsidRPr="00E300F3" w:rsidRDefault="002F1DAB" w:rsidP="002F1DAB">
      <w:pPr>
        <w:rPr>
          <w:b/>
          <w:lang w:val="en-US"/>
        </w:rPr>
      </w:pPr>
    </w:p>
    <w:p w14:paraId="18B3E4D3"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yourself while drinking</w:t>
      </w:r>
    </w:p>
    <w:p w14:paraId="485E42AD"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how you would feel when drinking</w:t>
      </w:r>
    </w:p>
    <w:p w14:paraId="6330C063" w14:textId="77777777" w:rsidR="002F1DAB" w:rsidRPr="00E300F3" w:rsidRDefault="002F1DAB" w:rsidP="002F1DAB">
      <w:pPr>
        <w:numPr>
          <w:ilvl w:val="0"/>
          <w:numId w:val="4"/>
        </w:numPr>
        <w:tabs>
          <w:tab w:val="left" w:pos="240"/>
        </w:tabs>
        <w:ind w:right="-40"/>
      </w:pPr>
      <w:r w:rsidRPr="00E300F3">
        <w:rPr>
          <w:i/>
          <w:sz w:val="22"/>
          <w:szCs w:val="22"/>
          <w:lang w:val="en-US"/>
        </w:rPr>
        <w:t>Think about</w:t>
      </w:r>
      <w:r w:rsidRPr="00E300F3">
        <w:rPr>
          <w:sz w:val="22"/>
          <w:szCs w:val="22"/>
          <w:lang w:val="en-US"/>
        </w:rPr>
        <w:t xml:space="preserve"> the common place where you drink</w:t>
      </w:r>
    </w:p>
    <w:p w14:paraId="60517220"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the positive sensation you feel when drinking</w:t>
      </w:r>
    </w:p>
    <w:p w14:paraId="2F941F80" w14:textId="77777777" w:rsidR="002F1DAB" w:rsidRPr="00E300F3" w:rsidRDefault="002F1DAB" w:rsidP="002F1DAB">
      <w:pPr>
        <w:numPr>
          <w:ilvl w:val="0"/>
          <w:numId w:val="4"/>
        </w:numPr>
        <w:tabs>
          <w:tab w:val="left" w:pos="240"/>
        </w:tabs>
        <w:ind w:right="-40"/>
        <w:rPr>
          <w:sz w:val="22"/>
        </w:rPr>
      </w:pPr>
      <w:r w:rsidRPr="00E300F3">
        <w:rPr>
          <w:i/>
          <w:sz w:val="24"/>
          <w:szCs w:val="22"/>
          <w:lang w:val="en-US"/>
        </w:rPr>
        <w:t>Think about</w:t>
      </w:r>
      <w:r w:rsidRPr="00E300F3">
        <w:rPr>
          <w:sz w:val="22"/>
        </w:rPr>
        <w:t xml:space="preserve"> </w:t>
      </w:r>
      <w:r w:rsidR="00372458" w:rsidRPr="00E300F3">
        <w:rPr>
          <w:sz w:val="22"/>
        </w:rPr>
        <w:t xml:space="preserve">the </w:t>
      </w:r>
      <w:r w:rsidRPr="00E300F3">
        <w:rPr>
          <w:sz w:val="22"/>
        </w:rPr>
        <w:t>sensation of desire you feel to drink</w:t>
      </w:r>
    </w:p>
    <w:p w14:paraId="60893E3A"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sensations you would feel by drinking</w:t>
      </w:r>
    </w:p>
    <w:p w14:paraId="0C2510EA" w14:textId="77777777" w:rsidR="002F1DAB" w:rsidRPr="00E300F3" w:rsidRDefault="002F1DAB" w:rsidP="002F1DAB">
      <w:pPr>
        <w:numPr>
          <w:ilvl w:val="0"/>
          <w:numId w:val="4"/>
        </w:numPr>
        <w:tabs>
          <w:tab w:val="left" w:pos="240"/>
        </w:tabs>
        <w:ind w:right="-40"/>
      </w:pPr>
      <w:r w:rsidRPr="00E300F3">
        <w:rPr>
          <w:i/>
          <w:sz w:val="22"/>
          <w:szCs w:val="22"/>
          <w:lang w:val="en-US"/>
        </w:rPr>
        <w:t>Think about</w:t>
      </w:r>
      <w:r w:rsidRPr="00E300F3">
        <w:rPr>
          <w:sz w:val="22"/>
          <w:szCs w:val="22"/>
          <w:lang w:val="en-US"/>
        </w:rPr>
        <w:t xml:space="preserve"> the images of the typical alcoholic beverage you drink</w:t>
      </w:r>
    </w:p>
    <w:p w14:paraId="05068C52" w14:textId="77777777" w:rsidR="009B665D" w:rsidRPr="00E300F3" w:rsidRDefault="009B665D"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people you usually drink with</w:t>
      </w:r>
      <w:r w:rsidR="00362071" w:rsidRPr="00E300F3">
        <w:rPr>
          <w:sz w:val="22"/>
          <w:szCs w:val="22"/>
          <w:lang w:val="en-US"/>
        </w:rPr>
        <w:t xml:space="preserve"> and visualize </w:t>
      </w:r>
      <w:r w:rsidR="00372458" w:rsidRPr="00E300F3">
        <w:rPr>
          <w:sz w:val="22"/>
          <w:szCs w:val="22"/>
          <w:lang w:val="en-US"/>
        </w:rPr>
        <w:t>drinking</w:t>
      </w:r>
      <w:r w:rsidR="00362071" w:rsidRPr="00E300F3">
        <w:rPr>
          <w:sz w:val="22"/>
          <w:szCs w:val="22"/>
          <w:lang w:val="en-US"/>
        </w:rPr>
        <w:t xml:space="preserve"> with them</w:t>
      </w:r>
    </w:p>
    <w:p w14:paraId="6741D8D0"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the last time you drunk and related sensations</w:t>
      </w:r>
    </w:p>
    <w:p w14:paraId="64279826" w14:textId="77777777" w:rsidR="009B665D" w:rsidRPr="00E300F3" w:rsidRDefault="009B665D" w:rsidP="009B665D">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the last dinner or party where you dr</w:t>
      </w:r>
      <w:r w:rsidR="00372458" w:rsidRPr="00E300F3">
        <w:rPr>
          <w:sz w:val="22"/>
          <w:szCs w:val="22"/>
          <w:lang w:val="en-US"/>
        </w:rPr>
        <w:t>a</w:t>
      </w:r>
      <w:r w:rsidRPr="00E300F3">
        <w:rPr>
          <w:sz w:val="22"/>
          <w:szCs w:val="22"/>
          <w:lang w:val="en-US"/>
        </w:rPr>
        <w:t>nk</w:t>
      </w:r>
    </w:p>
    <w:p w14:paraId="5E04DBEB"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of yourself involved in drinking as if it were a movie</w:t>
      </w:r>
    </w:p>
    <w:p w14:paraId="7B75B8B5"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how you could drink once this experiment will have ended</w:t>
      </w:r>
    </w:p>
    <w:p w14:paraId="6E3BFEFF"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the </w:t>
      </w:r>
      <w:r w:rsidR="00362071" w:rsidRPr="00E300F3">
        <w:rPr>
          <w:sz w:val="22"/>
          <w:szCs w:val="22"/>
          <w:lang w:val="en-US"/>
        </w:rPr>
        <w:t>positive images associated to drinking</w:t>
      </w:r>
    </w:p>
    <w:p w14:paraId="0EB27799"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w:t>
      </w:r>
      <w:r w:rsidR="00362071" w:rsidRPr="00E300F3">
        <w:rPr>
          <w:sz w:val="22"/>
          <w:szCs w:val="22"/>
          <w:lang w:val="en-US"/>
        </w:rPr>
        <w:t>good reasons to drink</w:t>
      </w:r>
    </w:p>
    <w:p w14:paraId="6FA2DEE7"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your desire to drink</w:t>
      </w:r>
    </w:p>
    <w:p w14:paraId="564E3835"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 xml:space="preserve">the sensation of pleasure you feel </w:t>
      </w:r>
      <w:r w:rsidR="00372458" w:rsidRPr="00E300F3">
        <w:rPr>
          <w:sz w:val="22"/>
          <w:szCs w:val="22"/>
          <w:lang w:val="en-US"/>
        </w:rPr>
        <w:t xml:space="preserve">when drinking </w:t>
      </w:r>
      <w:r w:rsidRPr="00E300F3">
        <w:rPr>
          <w:sz w:val="22"/>
          <w:szCs w:val="22"/>
          <w:lang w:val="en-US"/>
        </w:rPr>
        <w:t>and try to feel it now</w:t>
      </w:r>
    </w:p>
    <w:p w14:paraId="11CF1F80"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when and how you could drink</w:t>
      </w:r>
    </w:p>
    <w:p w14:paraId="51F82799"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the smells you feel when drinking</w:t>
      </w:r>
    </w:p>
    <w:p w14:paraId="3813F7F7"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00362071" w:rsidRPr="00E300F3">
        <w:rPr>
          <w:sz w:val="22"/>
          <w:szCs w:val="22"/>
          <w:lang w:val="en-US"/>
        </w:rPr>
        <w:t>why you deserve to have a drink</w:t>
      </w:r>
    </w:p>
    <w:p w14:paraId="711CA155"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Think about</w:t>
      </w:r>
      <w:r w:rsidRPr="00E300F3">
        <w:rPr>
          <w:sz w:val="22"/>
          <w:szCs w:val="22"/>
          <w:lang w:val="en-US"/>
        </w:rPr>
        <w:t xml:space="preserve"> a typical episode in which you drink</w:t>
      </w:r>
    </w:p>
    <w:p w14:paraId="72663B94" w14:textId="77777777" w:rsidR="002F1DAB" w:rsidRPr="00E300F3" w:rsidRDefault="002F1DAB" w:rsidP="002F1DAB">
      <w:pPr>
        <w:numPr>
          <w:ilvl w:val="0"/>
          <w:numId w:val="4"/>
        </w:numPr>
        <w:tabs>
          <w:tab w:val="left" w:pos="240"/>
        </w:tabs>
        <w:ind w:right="-40"/>
        <w:rPr>
          <w:sz w:val="22"/>
          <w:szCs w:val="22"/>
          <w:lang w:val="en-US"/>
        </w:rPr>
      </w:pPr>
      <w:r w:rsidRPr="00E300F3">
        <w:rPr>
          <w:i/>
          <w:sz w:val="22"/>
          <w:szCs w:val="22"/>
          <w:lang w:val="en-US"/>
        </w:rPr>
        <w:t xml:space="preserve">Think about </w:t>
      </w:r>
      <w:r w:rsidRPr="00E300F3">
        <w:rPr>
          <w:sz w:val="22"/>
          <w:szCs w:val="22"/>
          <w:lang w:val="en-US"/>
        </w:rPr>
        <w:t>and try to relive a situation in which you drunk</w:t>
      </w:r>
    </w:p>
    <w:p w14:paraId="570886CA" w14:textId="77777777" w:rsidR="002F1DAB" w:rsidRPr="00E300F3" w:rsidRDefault="002F1DAB" w:rsidP="002F1DAB">
      <w:pPr>
        <w:numPr>
          <w:ilvl w:val="0"/>
          <w:numId w:val="4"/>
        </w:numPr>
        <w:tabs>
          <w:tab w:val="left" w:pos="240"/>
        </w:tabs>
        <w:ind w:right="-40"/>
        <w:rPr>
          <w:sz w:val="22"/>
        </w:rPr>
      </w:pPr>
      <w:r w:rsidRPr="00E300F3">
        <w:rPr>
          <w:i/>
          <w:sz w:val="24"/>
          <w:szCs w:val="22"/>
          <w:lang w:val="en-US"/>
        </w:rPr>
        <w:t>Think about</w:t>
      </w:r>
      <w:r w:rsidRPr="00E300F3">
        <w:rPr>
          <w:sz w:val="22"/>
        </w:rPr>
        <w:t xml:space="preserve"> all sensations you usually feel when </w:t>
      </w:r>
      <w:r w:rsidR="00372458" w:rsidRPr="00E300F3">
        <w:rPr>
          <w:sz w:val="22"/>
        </w:rPr>
        <w:t xml:space="preserve">you </w:t>
      </w:r>
      <w:r w:rsidRPr="00E300F3">
        <w:rPr>
          <w:sz w:val="22"/>
        </w:rPr>
        <w:t>start to drink</w:t>
      </w:r>
    </w:p>
    <w:p w14:paraId="7D27CE1E" w14:textId="77777777" w:rsidR="002F1DAB" w:rsidRPr="00E300F3" w:rsidRDefault="002F1DAB" w:rsidP="002F1DAB">
      <w:pPr>
        <w:numPr>
          <w:ilvl w:val="0"/>
          <w:numId w:val="4"/>
        </w:numPr>
        <w:tabs>
          <w:tab w:val="left" w:pos="240"/>
        </w:tabs>
        <w:ind w:right="-40"/>
        <w:rPr>
          <w:sz w:val="22"/>
        </w:rPr>
      </w:pPr>
      <w:r w:rsidRPr="00E300F3">
        <w:rPr>
          <w:i/>
          <w:sz w:val="24"/>
          <w:szCs w:val="22"/>
          <w:lang w:val="en-US"/>
        </w:rPr>
        <w:t>Think about</w:t>
      </w:r>
      <w:r w:rsidRPr="00E300F3">
        <w:rPr>
          <w:sz w:val="22"/>
        </w:rPr>
        <w:t xml:space="preserve"> the context and associated feelings when you usually drink</w:t>
      </w:r>
    </w:p>
    <w:p w14:paraId="7B1B53D3" w14:textId="77777777" w:rsidR="002F1DAB" w:rsidRPr="00E300F3" w:rsidRDefault="002F1DAB" w:rsidP="002F1DAB">
      <w:pPr>
        <w:numPr>
          <w:ilvl w:val="0"/>
          <w:numId w:val="4"/>
        </w:numPr>
        <w:tabs>
          <w:tab w:val="left" w:pos="240"/>
        </w:tabs>
        <w:ind w:right="-40"/>
      </w:pPr>
      <w:r w:rsidRPr="00E300F3">
        <w:rPr>
          <w:i/>
          <w:sz w:val="22"/>
          <w:szCs w:val="22"/>
          <w:lang w:val="en-US"/>
        </w:rPr>
        <w:t>Think about</w:t>
      </w:r>
      <w:r w:rsidRPr="00E300F3">
        <w:rPr>
          <w:sz w:val="22"/>
          <w:szCs w:val="22"/>
          <w:lang w:val="en-US"/>
        </w:rPr>
        <w:t xml:space="preserve"> all taste sensations you feel while drinking</w:t>
      </w:r>
    </w:p>
    <w:p w14:paraId="626BBA77" w14:textId="77777777" w:rsidR="002F1DAB" w:rsidRPr="008D3228" w:rsidRDefault="002F1DAB" w:rsidP="001F532D">
      <w:pPr>
        <w:spacing w:line="480" w:lineRule="auto"/>
        <w:jc w:val="both"/>
        <w:rPr>
          <w:b/>
          <w:sz w:val="24"/>
          <w:szCs w:val="24"/>
        </w:rPr>
      </w:pPr>
    </w:p>
    <w:p w14:paraId="59DD47F6" w14:textId="77777777" w:rsidR="00EB4275" w:rsidRPr="00BE1CEB" w:rsidRDefault="00EB4275" w:rsidP="001F532D">
      <w:pPr>
        <w:spacing w:line="480" w:lineRule="auto"/>
        <w:jc w:val="both"/>
        <w:rPr>
          <w:b/>
          <w:sz w:val="24"/>
          <w:szCs w:val="24"/>
        </w:rPr>
      </w:pPr>
    </w:p>
    <w:p w14:paraId="191E9551" w14:textId="77777777" w:rsidR="00CA4B25" w:rsidRDefault="00CA4B25"/>
    <w:sectPr w:rsidR="00CA4B25" w:rsidSect="009C43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6CA41" w14:textId="77777777" w:rsidR="004F6EB5" w:rsidRDefault="004F6EB5" w:rsidP="004A7673">
      <w:r>
        <w:separator/>
      </w:r>
    </w:p>
  </w:endnote>
  <w:endnote w:type="continuationSeparator" w:id="0">
    <w:p w14:paraId="08047C37" w14:textId="77777777" w:rsidR="004F6EB5" w:rsidRDefault="004F6EB5" w:rsidP="004A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¹Å">
    <w:altName w:val="Calibri"/>
    <w:charset w:val="00"/>
    <w:family w:val="auto"/>
    <w:pitch w:val="variable"/>
    <w:sig w:usb0="00000001"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37D2" w14:textId="77777777" w:rsidR="004A7673" w:rsidRDefault="00FD6C6F">
    <w:pPr>
      <w:pStyle w:val="Footer"/>
      <w:jc w:val="center"/>
    </w:pPr>
    <w:r>
      <w:fldChar w:fldCharType="begin"/>
    </w:r>
    <w:r w:rsidR="00EA641E">
      <w:instrText>PAGE   \* MERGEFORMAT</w:instrText>
    </w:r>
    <w:r>
      <w:fldChar w:fldCharType="separate"/>
    </w:r>
    <w:r w:rsidR="009C4337" w:rsidRPr="009C4337">
      <w:rPr>
        <w:noProof/>
        <w:lang w:val="it-IT"/>
      </w:rPr>
      <w:t>1</w:t>
    </w:r>
    <w:r>
      <w:rPr>
        <w:noProof/>
        <w:lang w:val="it-IT"/>
      </w:rPr>
      <w:fldChar w:fldCharType="end"/>
    </w:r>
  </w:p>
  <w:p w14:paraId="329944F6" w14:textId="77777777" w:rsidR="004A7673" w:rsidRDefault="004A7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4E3A" w14:textId="77777777" w:rsidR="004F6EB5" w:rsidRDefault="004F6EB5" w:rsidP="004A7673">
      <w:r>
        <w:separator/>
      </w:r>
    </w:p>
  </w:footnote>
  <w:footnote w:type="continuationSeparator" w:id="0">
    <w:p w14:paraId="15A03229" w14:textId="77777777" w:rsidR="004F6EB5" w:rsidRDefault="004F6EB5" w:rsidP="004A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E3C9" w14:textId="77777777" w:rsidR="004A7673" w:rsidRPr="002B6644" w:rsidRDefault="00D10957">
    <w:pPr>
      <w:pStyle w:val="Header"/>
    </w:pPr>
    <w:r w:rsidRPr="002B6644">
      <w:rPr>
        <w:bCs/>
      </w:rPr>
      <w:t>EFFECT OF DESIRE THINKING ON FACILITATING BELIEFS</w:t>
    </w:r>
  </w:p>
  <w:p w14:paraId="6B016DC2" w14:textId="77777777" w:rsidR="004A7673" w:rsidRDefault="004A7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10A"/>
    <w:multiLevelType w:val="hybridMultilevel"/>
    <w:tmpl w:val="A6825282"/>
    <w:lvl w:ilvl="0" w:tplc="DDEC3AA4">
      <w:start w:val="1"/>
      <w:numFmt w:val="bullet"/>
      <w:lvlText w:val="•"/>
      <w:lvlJc w:val="left"/>
      <w:pPr>
        <w:tabs>
          <w:tab w:val="num" w:pos="720"/>
        </w:tabs>
        <w:ind w:left="720" w:hanging="360"/>
      </w:pPr>
      <w:rPr>
        <w:rFonts w:ascii="Arial" w:hAnsi="Arial" w:hint="default"/>
      </w:rPr>
    </w:lvl>
    <w:lvl w:ilvl="1" w:tplc="0728018E">
      <w:start w:val="1"/>
      <w:numFmt w:val="bullet"/>
      <w:lvlText w:val="•"/>
      <w:lvlJc w:val="left"/>
      <w:pPr>
        <w:tabs>
          <w:tab w:val="num" w:pos="1440"/>
        </w:tabs>
        <w:ind w:left="1440" w:hanging="360"/>
      </w:pPr>
      <w:rPr>
        <w:rFonts w:ascii="Arial" w:hAnsi="Arial" w:hint="default"/>
      </w:rPr>
    </w:lvl>
    <w:lvl w:ilvl="2" w:tplc="119C0170" w:tentative="1">
      <w:start w:val="1"/>
      <w:numFmt w:val="bullet"/>
      <w:lvlText w:val="•"/>
      <w:lvlJc w:val="left"/>
      <w:pPr>
        <w:tabs>
          <w:tab w:val="num" w:pos="2160"/>
        </w:tabs>
        <w:ind w:left="2160" w:hanging="360"/>
      </w:pPr>
      <w:rPr>
        <w:rFonts w:ascii="Arial" w:hAnsi="Arial" w:hint="default"/>
      </w:rPr>
    </w:lvl>
    <w:lvl w:ilvl="3" w:tplc="A6DCBA62" w:tentative="1">
      <w:start w:val="1"/>
      <w:numFmt w:val="bullet"/>
      <w:lvlText w:val="•"/>
      <w:lvlJc w:val="left"/>
      <w:pPr>
        <w:tabs>
          <w:tab w:val="num" w:pos="2880"/>
        </w:tabs>
        <w:ind w:left="2880" w:hanging="360"/>
      </w:pPr>
      <w:rPr>
        <w:rFonts w:ascii="Arial" w:hAnsi="Arial" w:hint="default"/>
      </w:rPr>
    </w:lvl>
    <w:lvl w:ilvl="4" w:tplc="F8D83650" w:tentative="1">
      <w:start w:val="1"/>
      <w:numFmt w:val="bullet"/>
      <w:lvlText w:val="•"/>
      <w:lvlJc w:val="left"/>
      <w:pPr>
        <w:tabs>
          <w:tab w:val="num" w:pos="3600"/>
        </w:tabs>
        <w:ind w:left="3600" w:hanging="360"/>
      </w:pPr>
      <w:rPr>
        <w:rFonts w:ascii="Arial" w:hAnsi="Arial" w:hint="default"/>
      </w:rPr>
    </w:lvl>
    <w:lvl w:ilvl="5" w:tplc="19064268" w:tentative="1">
      <w:start w:val="1"/>
      <w:numFmt w:val="bullet"/>
      <w:lvlText w:val="•"/>
      <w:lvlJc w:val="left"/>
      <w:pPr>
        <w:tabs>
          <w:tab w:val="num" w:pos="4320"/>
        </w:tabs>
        <w:ind w:left="4320" w:hanging="360"/>
      </w:pPr>
      <w:rPr>
        <w:rFonts w:ascii="Arial" w:hAnsi="Arial" w:hint="default"/>
      </w:rPr>
    </w:lvl>
    <w:lvl w:ilvl="6" w:tplc="DACC5154" w:tentative="1">
      <w:start w:val="1"/>
      <w:numFmt w:val="bullet"/>
      <w:lvlText w:val="•"/>
      <w:lvlJc w:val="left"/>
      <w:pPr>
        <w:tabs>
          <w:tab w:val="num" w:pos="5040"/>
        </w:tabs>
        <w:ind w:left="5040" w:hanging="360"/>
      </w:pPr>
      <w:rPr>
        <w:rFonts w:ascii="Arial" w:hAnsi="Arial" w:hint="default"/>
      </w:rPr>
    </w:lvl>
    <w:lvl w:ilvl="7" w:tplc="6C86D4FC" w:tentative="1">
      <w:start w:val="1"/>
      <w:numFmt w:val="bullet"/>
      <w:lvlText w:val="•"/>
      <w:lvlJc w:val="left"/>
      <w:pPr>
        <w:tabs>
          <w:tab w:val="num" w:pos="5760"/>
        </w:tabs>
        <w:ind w:left="5760" w:hanging="360"/>
      </w:pPr>
      <w:rPr>
        <w:rFonts w:ascii="Arial" w:hAnsi="Arial" w:hint="default"/>
      </w:rPr>
    </w:lvl>
    <w:lvl w:ilvl="8" w:tplc="5EEE46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E61385"/>
    <w:multiLevelType w:val="multilevel"/>
    <w:tmpl w:val="05C0DC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972C92"/>
    <w:multiLevelType w:val="hybridMultilevel"/>
    <w:tmpl w:val="4BECF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E56B3"/>
    <w:multiLevelType w:val="hybridMultilevel"/>
    <w:tmpl w:val="DD521924"/>
    <w:lvl w:ilvl="0" w:tplc="1E866D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E814E8"/>
    <w:multiLevelType w:val="hybridMultilevel"/>
    <w:tmpl w:val="5448C3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AA"/>
    <w:rsid w:val="000000FE"/>
    <w:rsid w:val="00000B9E"/>
    <w:rsid w:val="00002202"/>
    <w:rsid w:val="0000311B"/>
    <w:rsid w:val="000040B4"/>
    <w:rsid w:val="00006489"/>
    <w:rsid w:val="00007244"/>
    <w:rsid w:val="000076D0"/>
    <w:rsid w:val="00010166"/>
    <w:rsid w:val="00010192"/>
    <w:rsid w:val="0001309C"/>
    <w:rsid w:val="00014327"/>
    <w:rsid w:val="000154EE"/>
    <w:rsid w:val="000164AF"/>
    <w:rsid w:val="000177C2"/>
    <w:rsid w:val="00017A8D"/>
    <w:rsid w:val="00020025"/>
    <w:rsid w:val="00020888"/>
    <w:rsid w:val="000209F7"/>
    <w:rsid w:val="000220C4"/>
    <w:rsid w:val="00022407"/>
    <w:rsid w:val="000224B1"/>
    <w:rsid w:val="00023436"/>
    <w:rsid w:val="00023B4B"/>
    <w:rsid w:val="0002540A"/>
    <w:rsid w:val="000256D9"/>
    <w:rsid w:val="00027842"/>
    <w:rsid w:val="00027E75"/>
    <w:rsid w:val="00031D9C"/>
    <w:rsid w:val="00032949"/>
    <w:rsid w:val="00033F72"/>
    <w:rsid w:val="000365A0"/>
    <w:rsid w:val="000368A1"/>
    <w:rsid w:val="00036F07"/>
    <w:rsid w:val="0004276C"/>
    <w:rsid w:val="000432B5"/>
    <w:rsid w:val="00043D5D"/>
    <w:rsid w:val="00045808"/>
    <w:rsid w:val="00045C81"/>
    <w:rsid w:val="00047026"/>
    <w:rsid w:val="000505C6"/>
    <w:rsid w:val="00052A2E"/>
    <w:rsid w:val="000538DE"/>
    <w:rsid w:val="00053AE8"/>
    <w:rsid w:val="00055F8F"/>
    <w:rsid w:val="00056D0F"/>
    <w:rsid w:val="00056D98"/>
    <w:rsid w:val="00056E95"/>
    <w:rsid w:val="000601C7"/>
    <w:rsid w:val="00062DC1"/>
    <w:rsid w:val="0006480C"/>
    <w:rsid w:val="00066FA3"/>
    <w:rsid w:val="00070A59"/>
    <w:rsid w:val="0007191A"/>
    <w:rsid w:val="000723D2"/>
    <w:rsid w:val="0007288A"/>
    <w:rsid w:val="000735B9"/>
    <w:rsid w:val="0007417B"/>
    <w:rsid w:val="00077DD6"/>
    <w:rsid w:val="0008024A"/>
    <w:rsid w:val="00081034"/>
    <w:rsid w:val="00081852"/>
    <w:rsid w:val="000824B9"/>
    <w:rsid w:val="0008357C"/>
    <w:rsid w:val="00083E35"/>
    <w:rsid w:val="000858A5"/>
    <w:rsid w:val="00086525"/>
    <w:rsid w:val="00090B13"/>
    <w:rsid w:val="00090DFC"/>
    <w:rsid w:val="000913A1"/>
    <w:rsid w:val="0009211D"/>
    <w:rsid w:val="0009220E"/>
    <w:rsid w:val="0009250A"/>
    <w:rsid w:val="0009284C"/>
    <w:rsid w:val="00092DB0"/>
    <w:rsid w:val="0009366A"/>
    <w:rsid w:val="00093676"/>
    <w:rsid w:val="00093A66"/>
    <w:rsid w:val="000947A8"/>
    <w:rsid w:val="00094C59"/>
    <w:rsid w:val="0009603D"/>
    <w:rsid w:val="000A1216"/>
    <w:rsid w:val="000A1D37"/>
    <w:rsid w:val="000A4E19"/>
    <w:rsid w:val="000A6572"/>
    <w:rsid w:val="000A7441"/>
    <w:rsid w:val="000A7B74"/>
    <w:rsid w:val="000B076F"/>
    <w:rsid w:val="000B2446"/>
    <w:rsid w:val="000B3169"/>
    <w:rsid w:val="000B5EB9"/>
    <w:rsid w:val="000B69EC"/>
    <w:rsid w:val="000B76CE"/>
    <w:rsid w:val="000C07FE"/>
    <w:rsid w:val="000C2142"/>
    <w:rsid w:val="000C4D76"/>
    <w:rsid w:val="000C6889"/>
    <w:rsid w:val="000C7A8B"/>
    <w:rsid w:val="000D0158"/>
    <w:rsid w:val="000D1601"/>
    <w:rsid w:val="000D1812"/>
    <w:rsid w:val="000D2242"/>
    <w:rsid w:val="000D5226"/>
    <w:rsid w:val="000D52AD"/>
    <w:rsid w:val="000D752F"/>
    <w:rsid w:val="000D7B7C"/>
    <w:rsid w:val="000E04CF"/>
    <w:rsid w:val="000E05ED"/>
    <w:rsid w:val="000E249C"/>
    <w:rsid w:val="000E2B44"/>
    <w:rsid w:val="000E535A"/>
    <w:rsid w:val="000F0247"/>
    <w:rsid w:val="000F0BC1"/>
    <w:rsid w:val="000F15F0"/>
    <w:rsid w:val="000F394E"/>
    <w:rsid w:val="000F3B38"/>
    <w:rsid w:val="000F3F68"/>
    <w:rsid w:val="000F71FD"/>
    <w:rsid w:val="000F746F"/>
    <w:rsid w:val="0010000C"/>
    <w:rsid w:val="001005D6"/>
    <w:rsid w:val="00101F67"/>
    <w:rsid w:val="00103146"/>
    <w:rsid w:val="001049E3"/>
    <w:rsid w:val="00105017"/>
    <w:rsid w:val="00112289"/>
    <w:rsid w:val="00113760"/>
    <w:rsid w:val="00115B1B"/>
    <w:rsid w:val="00115EEB"/>
    <w:rsid w:val="00123E16"/>
    <w:rsid w:val="00123EE8"/>
    <w:rsid w:val="00124336"/>
    <w:rsid w:val="00124495"/>
    <w:rsid w:val="00124FF1"/>
    <w:rsid w:val="00125645"/>
    <w:rsid w:val="0012601E"/>
    <w:rsid w:val="001261D2"/>
    <w:rsid w:val="001264C4"/>
    <w:rsid w:val="00126B43"/>
    <w:rsid w:val="00131463"/>
    <w:rsid w:val="00132161"/>
    <w:rsid w:val="001327E7"/>
    <w:rsid w:val="001361B9"/>
    <w:rsid w:val="001411C5"/>
    <w:rsid w:val="0014174A"/>
    <w:rsid w:val="00141F91"/>
    <w:rsid w:val="0014294F"/>
    <w:rsid w:val="00142D1F"/>
    <w:rsid w:val="00143462"/>
    <w:rsid w:val="00144005"/>
    <w:rsid w:val="00144F84"/>
    <w:rsid w:val="00146631"/>
    <w:rsid w:val="00150C0E"/>
    <w:rsid w:val="00150F51"/>
    <w:rsid w:val="00155A66"/>
    <w:rsid w:val="00156089"/>
    <w:rsid w:val="001564F5"/>
    <w:rsid w:val="00156F07"/>
    <w:rsid w:val="00160366"/>
    <w:rsid w:val="00160B4B"/>
    <w:rsid w:val="0016164C"/>
    <w:rsid w:val="0016231F"/>
    <w:rsid w:val="00165287"/>
    <w:rsid w:val="0016732E"/>
    <w:rsid w:val="001721E8"/>
    <w:rsid w:val="00172BF3"/>
    <w:rsid w:val="0017487E"/>
    <w:rsid w:val="00175EB6"/>
    <w:rsid w:val="00175FA2"/>
    <w:rsid w:val="00180AAB"/>
    <w:rsid w:val="0018144B"/>
    <w:rsid w:val="001828B9"/>
    <w:rsid w:val="00182E51"/>
    <w:rsid w:val="001834FF"/>
    <w:rsid w:val="00183998"/>
    <w:rsid w:val="00184B4C"/>
    <w:rsid w:val="00185784"/>
    <w:rsid w:val="00186AA6"/>
    <w:rsid w:val="00186C4A"/>
    <w:rsid w:val="00190DE2"/>
    <w:rsid w:val="00191CE2"/>
    <w:rsid w:val="00192CD3"/>
    <w:rsid w:val="00194E81"/>
    <w:rsid w:val="00194EF3"/>
    <w:rsid w:val="001953A4"/>
    <w:rsid w:val="001A0F4F"/>
    <w:rsid w:val="001A34C3"/>
    <w:rsid w:val="001A5D31"/>
    <w:rsid w:val="001A7BBD"/>
    <w:rsid w:val="001A7E6C"/>
    <w:rsid w:val="001B0B8F"/>
    <w:rsid w:val="001B152B"/>
    <w:rsid w:val="001B15CA"/>
    <w:rsid w:val="001B2440"/>
    <w:rsid w:val="001B6753"/>
    <w:rsid w:val="001C1C07"/>
    <w:rsid w:val="001C5258"/>
    <w:rsid w:val="001D0101"/>
    <w:rsid w:val="001D0C7B"/>
    <w:rsid w:val="001D4F7C"/>
    <w:rsid w:val="001D551F"/>
    <w:rsid w:val="001D56AB"/>
    <w:rsid w:val="001D661C"/>
    <w:rsid w:val="001D6757"/>
    <w:rsid w:val="001D7161"/>
    <w:rsid w:val="001D7BA9"/>
    <w:rsid w:val="001E208D"/>
    <w:rsid w:val="001E50E1"/>
    <w:rsid w:val="001E5FA9"/>
    <w:rsid w:val="001E6C5F"/>
    <w:rsid w:val="001E72AD"/>
    <w:rsid w:val="001E7B0B"/>
    <w:rsid w:val="001E7E25"/>
    <w:rsid w:val="001F1839"/>
    <w:rsid w:val="001F259F"/>
    <w:rsid w:val="001F29DE"/>
    <w:rsid w:val="001F3990"/>
    <w:rsid w:val="001F4509"/>
    <w:rsid w:val="001F4935"/>
    <w:rsid w:val="001F4CC1"/>
    <w:rsid w:val="001F4D84"/>
    <w:rsid w:val="001F4FF9"/>
    <w:rsid w:val="001F532D"/>
    <w:rsid w:val="001F7452"/>
    <w:rsid w:val="001F7F2B"/>
    <w:rsid w:val="002004EA"/>
    <w:rsid w:val="002005EB"/>
    <w:rsid w:val="0020185E"/>
    <w:rsid w:val="0020266A"/>
    <w:rsid w:val="00205C15"/>
    <w:rsid w:val="0020667C"/>
    <w:rsid w:val="00207630"/>
    <w:rsid w:val="00210063"/>
    <w:rsid w:val="002101C4"/>
    <w:rsid w:val="0021033C"/>
    <w:rsid w:val="002109B8"/>
    <w:rsid w:val="00211FEE"/>
    <w:rsid w:val="0021232D"/>
    <w:rsid w:val="00212AD0"/>
    <w:rsid w:val="00214A2C"/>
    <w:rsid w:val="002158EF"/>
    <w:rsid w:val="00217167"/>
    <w:rsid w:val="00217C91"/>
    <w:rsid w:val="002223F7"/>
    <w:rsid w:val="00222878"/>
    <w:rsid w:val="002247E1"/>
    <w:rsid w:val="0022580B"/>
    <w:rsid w:val="0022764C"/>
    <w:rsid w:val="00230042"/>
    <w:rsid w:val="00230F2E"/>
    <w:rsid w:val="002313C4"/>
    <w:rsid w:val="002315C8"/>
    <w:rsid w:val="002321A3"/>
    <w:rsid w:val="0023236E"/>
    <w:rsid w:val="0023289F"/>
    <w:rsid w:val="00234A49"/>
    <w:rsid w:val="00235064"/>
    <w:rsid w:val="0023750E"/>
    <w:rsid w:val="002404A3"/>
    <w:rsid w:val="00240A17"/>
    <w:rsid w:val="00240EBD"/>
    <w:rsid w:val="00241F5E"/>
    <w:rsid w:val="002422D1"/>
    <w:rsid w:val="00242D45"/>
    <w:rsid w:val="002449A8"/>
    <w:rsid w:val="00247330"/>
    <w:rsid w:val="00247782"/>
    <w:rsid w:val="00250BC2"/>
    <w:rsid w:val="00250CB8"/>
    <w:rsid w:val="00251D9E"/>
    <w:rsid w:val="00255BAF"/>
    <w:rsid w:val="00257949"/>
    <w:rsid w:val="002623B4"/>
    <w:rsid w:val="0026270B"/>
    <w:rsid w:val="00263CC7"/>
    <w:rsid w:val="00264C74"/>
    <w:rsid w:val="0026766D"/>
    <w:rsid w:val="00267B58"/>
    <w:rsid w:val="0027024E"/>
    <w:rsid w:val="00270FFA"/>
    <w:rsid w:val="002735A4"/>
    <w:rsid w:val="00275DF8"/>
    <w:rsid w:val="002761CF"/>
    <w:rsid w:val="00277252"/>
    <w:rsid w:val="00277AF4"/>
    <w:rsid w:val="0028027E"/>
    <w:rsid w:val="002802A1"/>
    <w:rsid w:val="00284C7E"/>
    <w:rsid w:val="002858D4"/>
    <w:rsid w:val="002864F9"/>
    <w:rsid w:val="00286B73"/>
    <w:rsid w:val="00292402"/>
    <w:rsid w:val="00293911"/>
    <w:rsid w:val="00294DC4"/>
    <w:rsid w:val="00294F7B"/>
    <w:rsid w:val="00296962"/>
    <w:rsid w:val="00296A9F"/>
    <w:rsid w:val="002972EA"/>
    <w:rsid w:val="002973BD"/>
    <w:rsid w:val="002A2806"/>
    <w:rsid w:val="002A40C5"/>
    <w:rsid w:val="002A51F7"/>
    <w:rsid w:val="002A579B"/>
    <w:rsid w:val="002A65E3"/>
    <w:rsid w:val="002B16A8"/>
    <w:rsid w:val="002B24AF"/>
    <w:rsid w:val="002B26CD"/>
    <w:rsid w:val="002B5629"/>
    <w:rsid w:val="002B575C"/>
    <w:rsid w:val="002B6029"/>
    <w:rsid w:val="002B6644"/>
    <w:rsid w:val="002B75FE"/>
    <w:rsid w:val="002B7A8F"/>
    <w:rsid w:val="002B7F48"/>
    <w:rsid w:val="002C11EE"/>
    <w:rsid w:val="002C12A0"/>
    <w:rsid w:val="002C2896"/>
    <w:rsid w:val="002C2DDA"/>
    <w:rsid w:val="002C3242"/>
    <w:rsid w:val="002C4C0D"/>
    <w:rsid w:val="002C6F41"/>
    <w:rsid w:val="002C77BD"/>
    <w:rsid w:val="002D0E98"/>
    <w:rsid w:val="002D4D92"/>
    <w:rsid w:val="002D6A9E"/>
    <w:rsid w:val="002D763E"/>
    <w:rsid w:val="002E0299"/>
    <w:rsid w:val="002E0AAF"/>
    <w:rsid w:val="002E1D1E"/>
    <w:rsid w:val="002E20A2"/>
    <w:rsid w:val="002E339C"/>
    <w:rsid w:val="002E40E9"/>
    <w:rsid w:val="002E4BEA"/>
    <w:rsid w:val="002E6F8F"/>
    <w:rsid w:val="002E74C8"/>
    <w:rsid w:val="002E7E21"/>
    <w:rsid w:val="002F114B"/>
    <w:rsid w:val="002F1B65"/>
    <w:rsid w:val="002F1DAB"/>
    <w:rsid w:val="002F3385"/>
    <w:rsid w:val="002F53BE"/>
    <w:rsid w:val="002F5572"/>
    <w:rsid w:val="002F5D20"/>
    <w:rsid w:val="002F7789"/>
    <w:rsid w:val="002F77B5"/>
    <w:rsid w:val="002F79AE"/>
    <w:rsid w:val="003001BA"/>
    <w:rsid w:val="00300E50"/>
    <w:rsid w:val="00301787"/>
    <w:rsid w:val="0030197B"/>
    <w:rsid w:val="00301FF7"/>
    <w:rsid w:val="0030231D"/>
    <w:rsid w:val="0030262F"/>
    <w:rsid w:val="00302A20"/>
    <w:rsid w:val="003070EA"/>
    <w:rsid w:val="00307EEE"/>
    <w:rsid w:val="0031157D"/>
    <w:rsid w:val="003119EA"/>
    <w:rsid w:val="00312589"/>
    <w:rsid w:val="003125EA"/>
    <w:rsid w:val="00313754"/>
    <w:rsid w:val="003148B4"/>
    <w:rsid w:val="003200C8"/>
    <w:rsid w:val="00322495"/>
    <w:rsid w:val="00323E2A"/>
    <w:rsid w:val="00325B56"/>
    <w:rsid w:val="003271BF"/>
    <w:rsid w:val="00330488"/>
    <w:rsid w:val="003306E5"/>
    <w:rsid w:val="00331BD4"/>
    <w:rsid w:val="003325CB"/>
    <w:rsid w:val="00332B1F"/>
    <w:rsid w:val="0033313F"/>
    <w:rsid w:val="00333CCB"/>
    <w:rsid w:val="00333F1F"/>
    <w:rsid w:val="0033407D"/>
    <w:rsid w:val="003344C3"/>
    <w:rsid w:val="00335F0A"/>
    <w:rsid w:val="00336D82"/>
    <w:rsid w:val="003377CF"/>
    <w:rsid w:val="00337853"/>
    <w:rsid w:val="00341B72"/>
    <w:rsid w:val="00343D1B"/>
    <w:rsid w:val="00345360"/>
    <w:rsid w:val="003461D4"/>
    <w:rsid w:val="00346DEE"/>
    <w:rsid w:val="00350AB2"/>
    <w:rsid w:val="00350CD3"/>
    <w:rsid w:val="00352063"/>
    <w:rsid w:val="00353987"/>
    <w:rsid w:val="00353EF2"/>
    <w:rsid w:val="003541CC"/>
    <w:rsid w:val="00355935"/>
    <w:rsid w:val="0036048C"/>
    <w:rsid w:val="00360D5D"/>
    <w:rsid w:val="00361320"/>
    <w:rsid w:val="00362071"/>
    <w:rsid w:val="003624DF"/>
    <w:rsid w:val="0036555B"/>
    <w:rsid w:val="00365980"/>
    <w:rsid w:val="00365E6F"/>
    <w:rsid w:val="0036627B"/>
    <w:rsid w:val="00366D49"/>
    <w:rsid w:val="00367AD1"/>
    <w:rsid w:val="00370BB7"/>
    <w:rsid w:val="003715E9"/>
    <w:rsid w:val="00372207"/>
    <w:rsid w:val="00372458"/>
    <w:rsid w:val="003739FF"/>
    <w:rsid w:val="0037449A"/>
    <w:rsid w:val="00375993"/>
    <w:rsid w:val="003813B0"/>
    <w:rsid w:val="00381E8F"/>
    <w:rsid w:val="00383545"/>
    <w:rsid w:val="00387FCD"/>
    <w:rsid w:val="00390FA2"/>
    <w:rsid w:val="003914C4"/>
    <w:rsid w:val="003934C6"/>
    <w:rsid w:val="00393593"/>
    <w:rsid w:val="00394872"/>
    <w:rsid w:val="00394923"/>
    <w:rsid w:val="00396908"/>
    <w:rsid w:val="003A0C89"/>
    <w:rsid w:val="003A463D"/>
    <w:rsid w:val="003A4754"/>
    <w:rsid w:val="003A4833"/>
    <w:rsid w:val="003A5B0C"/>
    <w:rsid w:val="003B30E7"/>
    <w:rsid w:val="003B3BE7"/>
    <w:rsid w:val="003B414B"/>
    <w:rsid w:val="003B4281"/>
    <w:rsid w:val="003B651E"/>
    <w:rsid w:val="003B7EC8"/>
    <w:rsid w:val="003C37B7"/>
    <w:rsid w:val="003C410C"/>
    <w:rsid w:val="003C4369"/>
    <w:rsid w:val="003C441B"/>
    <w:rsid w:val="003C4A16"/>
    <w:rsid w:val="003C5704"/>
    <w:rsid w:val="003C6863"/>
    <w:rsid w:val="003C6C70"/>
    <w:rsid w:val="003C77D4"/>
    <w:rsid w:val="003D05D9"/>
    <w:rsid w:val="003D0A31"/>
    <w:rsid w:val="003D0D13"/>
    <w:rsid w:val="003D1ACD"/>
    <w:rsid w:val="003D2D27"/>
    <w:rsid w:val="003D3D62"/>
    <w:rsid w:val="003D4CC1"/>
    <w:rsid w:val="003D5091"/>
    <w:rsid w:val="003D54D1"/>
    <w:rsid w:val="003D5B2D"/>
    <w:rsid w:val="003E0537"/>
    <w:rsid w:val="003E0AFC"/>
    <w:rsid w:val="003E1AE2"/>
    <w:rsid w:val="003E456B"/>
    <w:rsid w:val="003E4736"/>
    <w:rsid w:val="003E5A81"/>
    <w:rsid w:val="003E6DEE"/>
    <w:rsid w:val="003E7891"/>
    <w:rsid w:val="003F0CCE"/>
    <w:rsid w:val="003F2B3B"/>
    <w:rsid w:val="003F3397"/>
    <w:rsid w:val="003F498D"/>
    <w:rsid w:val="003F5093"/>
    <w:rsid w:val="003F54F5"/>
    <w:rsid w:val="003F658C"/>
    <w:rsid w:val="003F662B"/>
    <w:rsid w:val="003F6D70"/>
    <w:rsid w:val="004015A8"/>
    <w:rsid w:val="004024E2"/>
    <w:rsid w:val="00405937"/>
    <w:rsid w:val="00405E33"/>
    <w:rsid w:val="00406F3F"/>
    <w:rsid w:val="00410190"/>
    <w:rsid w:val="00410902"/>
    <w:rsid w:val="00410DCB"/>
    <w:rsid w:val="00411440"/>
    <w:rsid w:val="00413674"/>
    <w:rsid w:val="0041397B"/>
    <w:rsid w:val="00414352"/>
    <w:rsid w:val="00416616"/>
    <w:rsid w:val="00416D1C"/>
    <w:rsid w:val="00417D40"/>
    <w:rsid w:val="004217D4"/>
    <w:rsid w:val="004218D1"/>
    <w:rsid w:val="00421B46"/>
    <w:rsid w:val="00421C45"/>
    <w:rsid w:val="00422D97"/>
    <w:rsid w:val="004232F8"/>
    <w:rsid w:val="004233FF"/>
    <w:rsid w:val="0042342F"/>
    <w:rsid w:val="00423CBE"/>
    <w:rsid w:val="00423F84"/>
    <w:rsid w:val="00424D63"/>
    <w:rsid w:val="00424E2F"/>
    <w:rsid w:val="00426F70"/>
    <w:rsid w:val="004305E2"/>
    <w:rsid w:val="00430A85"/>
    <w:rsid w:val="00430DD9"/>
    <w:rsid w:val="004311AC"/>
    <w:rsid w:val="004345B7"/>
    <w:rsid w:val="0043509D"/>
    <w:rsid w:val="00435D5A"/>
    <w:rsid w:val="00436652"/>
    <w:rsid w:val="0044005D"/>
    <w:rsid w:val="00441144"/>
    <w:rsid w:val="00441658"/>
    <w:rsid w:val="00441C5E"/>
    <w:rsid w:val="004420B5"/>
    <w:rsid w:val="0044353F"/>
    <w:rsid w:val="00443DF7"/>
    <w:rsid w:val="00444460"/>
    <w:rsid w:val="00444BB0"/>
    <w:rsid w:val="00445397"/>
    <w:rsid w:val="004455EB"/>
    <w:rsid w:val="004458C3"/>
    <w:rsid w:val="00445B54"/>
    <w:rsid w:val="00445D12"/>
    <w:rsid w:val="00445EB2"/>
    <w:rsid w:val="00446302"/>
    <w:rsid w:val="00447E4D"/>
    <w:rsid w:val="00451176"/>
    <w:rsid w:val="004549C2"/>
    <w:rsid w:val="0045534B"/>
    <w:rsid w:val="00456144"/>
    <w:rsid w:val="004569E9"/>
    <w:rsid w:val="00457F3D"/>
    <w:rsid w:val="004605A9"/>
    <w:rsid w:val="004619EF"/>
    <w:rsid w:val="004623CE"/>
    <w:rsid w:val="004629F0"/>
    <w:rsid w:val="00462D90"/>
    <w:rsid w:val="004635B1"/>
    <w:rsid w:val="004641A3"/>
    <w:rsid w:val="00465A90"/>
    <w:rsid w:val="00466603"/>
    <w:rsid w:val="004676C7"/>
    <w:rsid w:val="00467F82"/>
    <w:rsid w:val="00470B2D"/>
    <w:rsid w:val="00471720"/>
    <w:rsid w:val="00472727"/>
    <w:rsid w:val="004739D0"/>
    <w:rsid w:val="00476263"/>
    <w:rsid w:val="00476F92"/>
    <w:rsid w:val="00477937"/>
    <w:rsid w:val="00480E84"/>
    <w:rsid w:val="00482DFA"/>
    <w:rsid w:val="004839F7"/>
    <w:rsid w:val="00484271"/>
    <w:rsid w:val="00484C01"/>
    <w:rsid w:val="00485132"/>
    <w:rsid w:val="00485B54"/>
    <w:rsid w:val="00485FAB"/>
    <w:rsid w:val="00486027"/>
    <w:rsid w:val="004862D6"/>
    <w:rsid w:val="00486BDC"/>
    <w:rsid w:val="004871DA"/>
    <w:rsid w:val="00490674"/>
    <w:rsid w:val="0049093D"/>
    <w:rsid w:val="00491A19"/>
    <w:rsid w:val="00492C3C"/>
    <w:rsid w:val="0049333E"/>
    <w:rsid w:val="00493795"/>
    <w:rsid w:val="00493C77"/>
    <w:rsid w:val="00494DE6"/>
    <w:rsid w:val="0049621D"/>
    <w:rsid w:val="00496398"/>
    <w:rsid w:val="004973CA"/>
    <w:rsid w:val="004A1071"/>
    <w:rsid w:val="004A1EDD"/>
    <w:rsid w:val="004A2B41"/>
    <w:rsid w:val="004A2B8D"/>
    <w:rsid w:val="004A3C6A"/>
    <w:rsid w:val="004A520F"/>
    <w:rsid w:val="004A5C56"/>
    <w:rsid w:val="004A6912"/>
    <w:rsid w:val="004A7206"/>
    <w:rsid w:val="004A7673"/>
    <w:rsid w:val="004B118C"/>
    <w:rsid w:val="004B1B02"/>
    <w:rsid w:val="004B1F06"/>
    <w:rsid w:val="004B20D9"/>
    <w:rsid w:val="004B3B45"/>
    <w:rsid w:val="004B3FDB"/>
    <w:rsid w:val="004B5402"/>
    <w:rsid w:val="004B59D0"/>
    <w:rsid w:val="004B5E2C"/>
    <w:rsid w:val="004B7830"/>
    <w:rsid w:val="004C012F"/>
    <w:rsid w:val="004C06BC"/>
    <w:rsid w:val="004C08F9"/>
    <w:rsid w:val="004C1385"/>
    <w:rsid w:val="004C18DA"/>
    <w:rsid w:val="004C4647"/>
    <w:rsid w:val="004C6B12"/>
    <w:rsid w:val="004D0978"/>
    <w:rsid w:val="004D09F7"/>
    <w:rsid w:val="004D0A04"/>
    <w:rsid w:val="004D1048"/>
    <w:rsid w:val="004D22DB"/>
    <w:rsid w:val="004D279A"/>
    <w:rsid w:val="004D2C1B"/>
    <w:rsid w:val="004D3A5A"/>
    <w:rsid w:val="004D3B8A"/>
    <w:rsid w:val="004D5664"/>
    <w:rsid w:val="004D6F29"/>
    <w:rsid w:val="004E2586"/>
    <w:rsid w:val="004E4539"/>
    <w:rsid w:val="004E4DAD"/>
    <w:rsid w:val="004E4F73"/>
    <w:rsid w:val="004E516A"/>
    <w:rsid w:val="004E6317"/>
    <w:rsid w:val="004E6FAC"/>
    <w:rsid w:val="004E73D8"/>
    <w:rsid w:val="004E7ADB"/>
    <w:rsid w:val="004F11B8"/>
    <w:rsid w:val="004F172C"/>
    <w:rsid w:val="004F4DBA"/>
    <w:rsid w:val="004F57B9"/>
    <w:rsid w:val="004F5DF9"/>
    <w:rsid w:val="004F646B"/>
    <w:rsid w:val="004F659F"/>
    <w:rsid w:val="004F6698"/>
    <w:rsid w:val="004F6EB5"/>
    <w:rsid w:val="00501567"/>
    <w:rsid w:val="005049B9"/>
    <w:rsid w:val="00505121"/>
    <w:rsid w:val="0050584A"/>
    <w:rsid w:val="0051106D"/>
    <w:rsid w:val="005119E7"/>
    <w:rsid w:val="00512DF1"/>
    <w:rsid w:val="00514406"/>
    <w:rsid w:val="005160B0"/>
    <w:rsid w:val="005206E6"/>
    <w:rsid w:val="005208EC"/>
    <w:rsid w:val="0052095A"/>
    <w:rsid w:val="00521226"/>
    <w:rsid w:val="00523414"/>
    <w:rsid w:val="0052760D"/>
    <w:rsid w:val="00534794"/>
    <w:rsid w:val="005352DB"/>
    <w:rsid w:val="005353C4"/>
    <w:rsid w:val="00535E2E"/>
    <w:rsid w:val="00541B21"/>
    <w:rsid w:val="005424C5"/>
    <w:rsid w:val="00542588"/>
    <w:rsid w:val="00542A44"/>
    <w:rsid w:val="00542C8D"/>
    <w:rsid w:val="00543448"/>
    <w:rsid w:val="00545899"/>
    <w:rsid w:val="00550DC8"/>
    <w:rsid w:val="00551457"/>
    <w:rsid w:val="0055158A"/>
    <w:rsid w:val="00555B15"/>
    <w:rsid w:val="00555B3F"/>
    <w:rsid w:val="0055672C"/>
    <w:rsid w:val="00556A50"/>
    <w:rsid w:val="00557065"/>
    <w:rsid w:val="00557AFB"/>
    <w:rsid w:val="00561A18"/>
    <w:rsid w:val="00563A38"/>
    <w:rsid w:val="00564673"/>
    <w:rsid w:val="00565EAF"/>
    <w:rsid w:val="00567237"/>
    <w:rsid w:val="00570250"/>
    <w:rsid w:val="005719F1"/>
    <w:rsid w:val="00572E45"/>
    <w:rsid w:val="00573EBC"/>
    <w:rsid w:val="005743B7"/>
    <w:rsid w:val="005747A1"/>
    <w:rsid w:val="00576266"/>
    <w:rsid w:val="00577A87"/>
    <w:rsid w:val="00577CF6"/>
    <w:rsid w:val="00577F6F"/>
    <w:rsid w:val="005807BB"/>
    <w:rsid w:val="005810CB"/>
    <w:rsid w:val="005812B6"/>
    <w:rsid w:val="0058135A"/>
    <w:rsid w:val="0058314D"/>
    <w:rsid w:val="005842FF"/>
    <w:rsid w:val="005852E7"/>
    <w:rsid w:val="00591F25"/>
    <w:rsid w:val="005922F9"/>
    <w:rsid w:val="0059373E"/>
    <w:rsid w:val="005937F2"/>
    <w:rsid w:val="00593B2B"/>
    <w:rsid w:val="005974B2"/>
    <w:rsid w:val="005974C9"/>
    <w:rsid w:val="005A056D"/>
    <w:rsid w:val="005A1B04"/>
    <w:rsid w:val="005A25BA"/>
    <w:rsid w:val="005A2E9E"/>
    <w:rsid w:val="005A40E2"/>
    <w:rsid w:val="005A5A58"/>
    <w:rsid w:val="005A65CA"/>
    <w:rsid w:val="005A69D7"/>
    <w:rsid w:val="005A6CEA"/>
    <w:rsid w:val="005A770E"/>
    <w:rsid w:val="005B023E"/>
    <w:rsid w:val="005B0D6A"/>
    <w:rsid w:val="005B416C"/>
    <w:rsid w:val="005B6254"/>
    <w:rsid w:val="005B70FE"/>
    <w:rsid w:val="005B7299"/>
    <w:rsid w:val="005B7A8F"/>
    <w:rsid w:val="005B7BFC"/>
    <w:rsid w:val="005B7FDD"/>
    <w:rsid w:val="005C1FB4"/>
    <w:rsid w:val="005C2588"/>
    <w:rsid w:val="005C607F"/>
    <w:rsid w:val="005C7413"/>
    <w:rsid w:val="005D127B"/>
    <w:rsid w:val="005D18BE"/>
    <w:rsid w:val="005D1D1C"/>
    <w:rsid w:val="005D2A73"/>
    <w:rsid w:val="005D2BCC"/>
    <w:rsid w:val="005D38C3"/>
    <w:rsid w:val="005D4C6A"/>
    <w:rsid w:val="005D5234"/>
    <w:rsid w:val="005D62FC"/>
    <w:rsid w:val="005D6F02"/>
    <w:rsid w:val="005D72DC"/>
    <w:rsid w:val="005D7D12"/>
    <w:rsid w:val="005E059D"/>
    <w:rsid w:val="005E0E8D"/>
    <w:rsid w:val="005E116B"/>
    <w:rsid w:val="005E170A"/>
    <w:rsid w:val="005E17A9"/>
    <w:rsid w:val="005E1FB3"/>
    <w:rsid w:val="005E55A9"/>
    <w:rsid w:val="005E59A1"/>
    <w:rsid w:val="005E5CED"/>
    <w:rsid w:val="005E625B"/>
    <w:rsid w:val="005E6666"/>
    <w:rsid w:val="005E7B4E"/>
    <w:rsid w:val="005F11C9"/>
    <w:rsid w:val="005F1AB4"/>
    <w:rsid w:val="005F1BC2"/>
    <w:rsid w:val="005F3627"/>
    <w:rsid w:val="005F42DA"/>
    <w:rsid w:val="005F4A9A"/>
    <w:rsid w:val="005F5B84"/>
    <w:rsid w:val="005F6910"/>
    <w:rsid w:val="005F79C9"/>
    <w:rsid w:val="00600BE1"/>
    <w:rsid w:val="006023E8"/>
    <w:rsid w:val="00602D16"/>
    <w:rsid w:val="00604C07"/>
    <w:rsid w:val="00604E58"/>
    <w:rsid w:val="00605B06"/>
    <w:rsid w:val="006071C5"/>
    <w:rsid w:val="006072BF"/>
    <w:rsid w:val="00610052"/>
    <w:rsid w:val="00611D9B"/>
    <w:rsid w:val="00612CD7"/>
    <w:rsid w:val="00613F94"/>
    <w:rsid w:val="006157BF"/>
    <w:rsid w:val="00615BBC"/>
    <w:rsid w:val="006162AB"/>
    <w:rsid w:val="0061693C"/>
    <w:rsid w:val="0061695A"/>
    <w:rsid w:val="0061749E"/>
    <w:rsid w:val="00621A44"/>
    <w:rsid w:val="00622852"/>
    <w:rsid w:val="0062289C"/>
    <w:rsid w:val="00623307"/>
    <w:rsid w:val="00623F35"/>
    <w:rsid w:val="00623F4B"/>
    <w:rsid w:val="00624B07"/>
    <w:rsid w:val="00626CFC"/>
    <w:rsid w:val="006302BC"/>
    <w:rsid w:val="0063066D"/>
    <w:rsid w:val="00632F52"/>
    <w:rsid w:val="00634BFC"/>
    <w:rsid w:val="00635642"/>
    <w:rsid w:val="00635E69"/>
    <w:rsid w:val="006368FD"/>
    <w:rsid w:val="00636E37"/>
    <w:rsid w:val="006402AC"/>
    <w:rsid w:val="00640CE5"/>
    <w:rsid w:val="00640D3E"/>
    <w:rsid w:val="0064263B"/>
    <w:rsid w:val="0064360B"/>
    <w:rsid w:val="00643E3C"/>
    <w:rsid w:val="00645247"/>
    <w:rsid w:val="006453DB"/>
    <w:rsid w:val="006455F3"/>
    <w:rsid w:val="00645AC4"/>
    <w:rsid w:val="00647253"/>
    <w:rsid w:val="00650FCF"/>
    <w:rsid w:val="00651759"/>
    <w:rsid w:val="00652E25"/>
    <w:rsid w:val="0065466B"/>
    <w:rsid w:val="0065583B"/>
    <w:rsid w:val="0065754F"/>
    <w:rsid w:val="006618BB"/>
    <w:rsid w:val="00663B36"/>
    <w:rsid w:val="0066416A"/>
    <w:rsid w:val="0066492B"/>
    <w:rsid w:val="00665E1C"/>
    <w:rsid w:val="00665F67"/>
    <w:rsid w:val="00667BF7"/>
    <w:rsid w:val="0067132F"/>
    <w:rsid w:val="00671D0C"/>
    <w:rsid w:val="00671D83"/>
    <w:rsid w:val="00671E3C"/>
    <w:rsid w:val="00673C02"/>
    <w:rsid w:val="006764A2"/>
    <w:rsid w:val="006807F1"/>
    <w:rsid w:val="00681BAE"/>
    <w:rsid w:val="00683A0B"/>
    <w:rsid w:val="00684A04"/>
    <w:rsid w:val="00684B5D"/>
    <w:rsid w:val="00684FE4"/>
    <w:rsid w:val="00685BB4"/>
    <w:rsid w:val="00686346"/>
    <w:rsid w:val="00687497"/>
    <w:rsid w:val="00687570"/>
    <w:rsid w:val="00687F9E"/>
    <w:rsid w:val="006928DC"/>
    <w:rsid w:val="00692DDA"/>
    <w:rsid w:val="00695720"/>
    <w:rsid w:val="00696AFE"/>
    <w:rsid w:val="006A0B4B"/>
    <w:rsid w:val="006A142E"/>
    <w:rsid w:val="006A1904"/>
    <w:rsid w:val="006A1CF1"/>
    <w:rsid w:val="006A224D"/>
    <w:rsid w:val="006A2933"/>
    <w:rsid w:val="006A36E1"/>
    <w:rsid w:val="006A402B"/>
    <w:rsid w:val="006A47E6"/>
    <w:rsid w:val="006A5C7E"/>
    <w:rsid w:val="006A6A69"/>
    <w:rsid w:val="006A74FE"/>
    <w:rsid w:val="006B080A"/>
    <w:rsid w:val="006B287D"/>
    <w:rsid w:val="006B2CDA"/>
    <w:rsid w:val="006B3137"/>
    <w:rsid w:val="006B3C99"/>
    <w:rsid w:val="006B4BC1"/>
    <w:rsid w:val="006B75FD"/>
    <w:rsid w:val="006B77C1"/>
    <w:rsid w:val="006C0611"/>
    <w:rsid w:val="006C3542"/>
    <w:rsid w:val="006C45E8"/>
    <w:rsid w:val="006C5023"/>
    <w:rsid w:val="006C608B"/>
    <w:rsid w:val="006C6A35"/>
    <w:rsid w:val="006C6E58"/>
    <w:rsid w:val="006D185C"/>
    <w:rsid w:val="006D3246"/>
    <w:rsid w:val="006D4390"/>
    <w:rsid w:val="006D79C1"/>
    <w:rsid w:val="006E05AF"/>
    <w:rsid w:val="006E117F"/>
    <w:rsid w:val="006E18FF"/>
    <w:rsid w:val="006E2568"/>
    <w:rsid w:val="006E3358"/>
    <w:rsid w:val="006E56C3"/>
    <w:rsid w:val="006E6B8D"/>
    <w:rsid w:val="006E6EB0"/>
    <w:rsid w:val="006F0783"/>
    <w:rsid w:val="006F081F"/>
    <w:rsid w:val="006F0F31"/>
    <w:rsid w:val="006F295F"/>
    <w:rsid w:val="006F303F"/>
    <w:rsid w:val="006F38AF"/>
    <w:rsid w:val="006F3C96"/>
    <w:rsid w:val="006F4FEB"/>
    <w:rsid w:val="006F55D6"/>
    <w:rsid w:val="006F5652"/>
    <w:rsid w:val="006F656B"/>
    <w:rsid w:val="006F74F2"/>
    <w:rsid w:val="006F7A42"/>
    <w:rsid w:val="006F7B42"/>
    <w:rsid w:val="007012E0"/>
    <w:rsid w:val="0070218C"/>
    <w:rsid w:val="007022AF"/>
    <w:rsid w:val="0070260C"/>
    <w:rsid w:val="00702C99"/>
    <w:rsid w:val="00703F50"/>
    <w:rsid w:val="00704497"/>
    <w:rsid w:val="007050A6"/>
    <w:rsid w:val="007062E8"/>
    <w:rsid w:val="00711D43"/>
    <w:rsid w:val="00711ECD"/>
    <w:rsid w:val="00712119"/>
    <w:rsid w:val="00712974"/>
    <w:rsid w:val="00713C81"/>
    <w:rsid w:val="00714297"/>
    <w:rsid w:val="007144D5"/>
    <w:rsid w:val="007166DA"/>
    <w:rsid w:val="00716C77"/>
    <w:rsid w:val="00720117"/>
    <w:rsid w:val="007215E1"/>
    <w:rsid w:val="007215F3"/>
    <w:rsid w:val="00722455"/>
    <w:rsid w:val="00722648"/>
    <w:rsid w:val="00723517"/>
    <w:rsid w:val="007240E9"/>
    <w:rsid w:val="00725A81"/>
    <w:rsid w:val="00730325"/>
    <w:rsid w:val="00730B80"/>
    <w:rsid w:val="007318F5"/>
    <w:rsid w:val="00731F48"/>
    <w:rsid w:val="0073336A"/>
    <w:rsid w:val="00735B15"/>
    <w:rsid w:val="00737F7C"/>
    <w:rsid w:val="0074790F"/>
    <w:rsid w:val="00750256"/>
    <w:rsid w:val="00750B2A"/>
    <w:rsid w:val="00751045"/>
    <w:rsid w:val="00752A91"/>
    <w:rsid w:val="00752B4A"/>
    <w:rsid w:val="00753BB7"/>
    <w:rsid w:val="00754E2C"/>
    <w:rsid w:val="007556B1"/>
    <w:rsid w:val="00755953"/>
    <w:rsid w:val="00755967"/>
    <w:rsid w:val="00756413"/>
    <w:rsid w:val="00757872"/>
    <w:rsid w:val="00761270"/>
    <w:rsid w:val="00762586"/>
    <w:rsid w:val="00763838"/>
    <w:rsid w:val="00764E79"/>
    <w:rsid w:val="00766913"/>
    <w:rsid w:val="00766FBB"/>
    <w:rsid w:val="007709D6"/>
    <w:rsid w:val="007716F6"/>
    <w:rsid w:val="00771B32"/>
    <w:rsid w:val="0077223F"/>
    <w:rsid w:val="00772607"/>
    <w:rsid w:val="00772B34"/>
    <w:rsid w:val="00772D8B"/>
    <w:rsid w:val="00774572"/>
    <w:rsid w:val="0077610F"/>
    <w:rsid w:val="007769D8"/>
    <w:rsid w:val="00776B26"/>
    <w:rsid w:val="00777B9F"/>
    <w:rsid w:val="00781254"/>
    <w:rsid w:val="00782977"/>
    <w:rsid w:val="007840A0"/>
    <w:rsid w:val="007842A5"/>
    <w:rsid w:val="00784940"/>
    <w:rsid w:val="007864AE"/>
    <w:rsid w:val="00786ECB"/>
    <w:rsid w:val="007878D4"/>
    <w:rsid w:val="00787DF8"/>
    <w:rsid w:val="0079045B"/>
    <w:rsid w:val="007908D4"/>
    <w:rsid w:val="007909ED"/>
    <w:rsid w:val="00791AB4"/>
    <w:rsid w:val="007922CA"/>
    <w:rsid w:val="007956A1"/>
    <w:rsid w:val="00795845"/>
    <w:rsid w:val="00796E7E"/>
    <w:rsid w:val="007A1856"/>
    <w:rsid w:val="007A23BB"/>
    <w:rsid w:val="007A4F4F"/>
    <w:rsid w:val="007A7114"/>
    <w:rsid w:val="007B071E"/>
    <w:rsid w:val="007B104E"/>
    <w:rsid w:val="007B2A45"/>
    <w:rsid w:val="007B3BC0"/>
    <w:rsid w:val="007B5936"/>
    <w:rsid w:val="007B5CAF"/>
    <w:rsid w:val="007B729A"/>
    <w:rsid w:val="007C03B7"/>
    <w:rsid w:val="007C1BBB"/>
    <w:rsid w:val="007C21CB"/>
    <w:rsid w:val="007C2221"/>
    <w:rsid w:val="007C288F"/>
    <w:rsid w:val="007C3132"/>
    <w:rsid w:val="007C57F4"/>
    <w:rsid w:val="007C58DE"/>
    <w:rsid w:val="007C6E83"/>
    <w:rsid w:val="007C7AD3"/>
    <w:rsid w:val="007D0B66"/>
    <w:rsid w:val="007D0C84"/>
    <w:rsid w:val="007D0FD4"/>
    <w:rsid w:val="007D2537"/>
    <w:rsid w:val="007D26CE"/>
    <w:rsid w:val="007D47A4"/>
    <w:rsid w:val="007D522A"/>
    <w:rsid w:val="007D58C2"/>
    <w:rsid w:val="007D6E45"/>
    <w:rsid w:val="007D7BC3"/>
    <w:rsid w:val="007D7CB7"/>
    <w:rsid w:val="007E043B"/>
    <w:rsid w:val="007E3918"/>
    <w:rsid w:val="007E3CAC"/>
    <w:rsid w:val="007E3D2A"/>
    <w:rsid w:val="007E5549"/>
    <w:rsid w:val="007E6411"/>
    <w:rsid w:val="007E6CD7"/>
    <w:rsid w:val="007E736E"/>
    <w:rsid w:val="007E7D79"/>
    <w:rsid w:val="007F1AD1"/>
    <w:rsid w:val="007F1BE6"/>
    <w:rsid w:val="007F2A5B"/>
    <w:rsid w:val="007F43DF"/>
    <w:rsid w:val="007F505F"/>
    <w:rsid w:val="007F73B8"/>
    <w:rsid w:val="00800240"/>
    <w:rsid w:val="00800AD2"/>
    <w:rsid w:val="00804125"/>
    <w:rsid w:val="00804BCD"/>
    <w:rsid w:val="00805063"/>
    <w:rsid w:val="00805FA1"/>
    <w:rsid w:val="008068FD"/>
    <w:rsid w:val="00807516"/>
    <w:rsid w:val="008112BA"/>
    <w:rsid w:val="00811B22"/>
    <w:rsid w:val="0081287A"/>
    <w:rsid w:val="00812C51"/>
    <w:rsid w:val="00815241"/>
    <w:rsid w:val="0081696D"/>
    <w:rsid w:val="008176D6"/>
    <w:rsid w:val="008179FD"/>
    <w:rsid w:val="00823311"/>
    <w:rsid w:val="00823684"/>
    <w:rsid w:val="00823B80"/>
    <w:rsid w:val="00825425"/>
    <w:rsid w:val="008254FA"/>
    <w:rsid w:val="008261E8"/>
    <w:rsid w:val="008263C6"/>
    <w:rsid w:val="0082687F"/>
    <w:rsid w:val="008272C8"/>
    <w:rsid w:val="0082763A"/>
    <w:rsid w:val="008303A0"/>
    <w:rsid w:val="00830A66"/>
    <w:rsid w:val="008311BE"/>
    <w:rsid w:val="008313BD"/>
    <w:rsid w:val="00832B8A"/>
    <w:rsid w:val="00833E43"/>
    <w:rsid w:val="008341C2"/>
    <w:rsid w:val="0083523E"/>
    <w:rsid w:val="00836129"/>
    <w:rsid w:val="008366FB"/>
    <w:rsid w:val="00840D4E"/>
    <w:rsid w:val="008425E8"/>
    <w:rsid w:val="0084304E"/>
    <w:rsid w:val="0084385D"/>
    <w:rsid w:val="00843CDD"/>
    <w:rsid w:val="00844078"/>
    <w:rsid w:val="00844B51"/>
    <w:rsid w:val="00846DA4"/>
    <w:rsid w:val="00846F19"/>
    <w:rsid w:val="00852F11"/>
    <w:rsid w:val="00853EC2"/>
    <w:rsid w:val="00853FC3"/>
    <w:rsid w:val="008540D3"/>
    <w:rsid w:val="00856C45"/>
    <w:rsid w:val="00856F4D"/>
    <w:rsid w:val="00857388"/>
    <w:rsid w:val="0085799B"/>
    <w:rsid w:val="00860B6A"/>
    <w:rsid w:val="00862D69"/>
    <w:rsid w:val="008636E7"/>
    <w:rsid w:val="0086424C"/>
    <w:rsid w:val="00864AB6"/>
    <w:rsid w:val="00864DC4"/>
    <w:rsid w:val="00865D66"/>
    <w:rsid w:val="00865E54"/>
    <w:rsid w:val="0086637F"/>
    <w:rsid w:val="008669BB"/>
    <w:rsid w:val="00867D66"/>
    <w:rsid w:val="008702AA"/>
    <w:rsid w:val="008706BC"/>
    <w:rsid w:val="00872427"/>
    <w:rsid w:val="00873022"/>
    <w:rsid w:val="00873131"/>
    <w:rsid w:val="008736F1"/>
    <w:rsid w:val="008738E9"/>
    <w:rsid w:val="008800F3"/>
    <w:rsid w:val="0088063A"/>
    <w:rsid w:val="00881C74"/>
    <w:rsid w:val="00883B54"/>
    <w:rsid w:val="00884050"/>
    <w:rsid w:val="00884D71"/>
    <w:rsid w:val="00886D70"/>
    <w:rsid w:val="00887A91"/>
    <w:rsid w:val="00890CF8"/>
    <w:rsid w:val="00891580"/>
    <w:rsid w:val="00892776"/>
    <w:rsid w:val="008929F5"/>
    <w:rsid w:val="008936EB"/>
    <w:rsid w:val="00896D4D"/>
    <w:rsid w:val="008A06B0"/>
    <w:rsid w:val="008A0A67"/>
    <w:rsid w:val="008A0A71"/>
    <w:rsid w:val="008A28BE"/>
    <w:rsid w:val="008A293B"/>
    <w:rsid w:val="008A488A"/>
    <w:rsid w:val="008A66A1"/>
    <w:rsid w:val="008A7FE2"/>
    <w:rsid w:val="008B0457"/>
    <w:rsid w:val="008B0D42"/>
    <w:rsid w:val="008B1101"/>
    <w:rsid w:val="008B364A"/>
    <w:rsid w:val="008B3FB9"/>
    <w:rsid w:val="008B58AD"/>
    <w:rsid w:val="008B59A3"/>
    <w:rsid w:val="008B7291"/>
    <w:rsid w:val="008C05E9"/>
    <w:rsid w:val="008C06AB"/>
    <w:rsid w:val="008C1127"/>
    <w:rsid w:val="008C14CA"/>
    <w:rsid w:val="008C1A6F"/>
    <w:rsid w:val="008C3292"/>
    <w:rsid w:val="008C3B73"/>
    <w:rsid w:val="008C6ADE"/>
    <w:rsid w:val="008C7362"/>
    <w:rsid w:val="008D26B0"/>
    <w:rsid w:val="008D2CD2"/>
    <w:rsid w:val="008D2EC1"/>
    <w:rsid w:val="008D3228"/>
    <w:rsid w:val="008D4D03"/>
    <w:rsid w:val="008D4DA3"/>
    <w:rsid w:val="008D544A"/>
    <w:rsid w:val="008D57C5"/>
    <w:rsid w:val="008D6909"/>
    <w:rsid w:val="008D7916"/>
    <w:rsid w:val="008D79A5"/>
    <w:rsid w:val="008E000B"/>
    <w:rsid w:val="008E07AD"/>
    <w:rsid w:val="008E15B2"/>
    <w:rsid w:val="008E1E48"/>
    <w:rsid w:val="008E5E34"/>
    <w:rsid w:val="008E62E2"/>
    <w:rsid w:val="008E7567"/>
    <w:rsid w:val="008F06D5"/>
    <w:rsid w:val="008F126D"/>
    <w:rsid w:val="008F2FDC"/>
    <w:rsid w:val="008F49D1"/>
    <w:rsid w:val="008F53E1"/>
    <w:rsid w:val="008F5FAE"/>
    <w:rsid w:val="009002BE"/>
    <w:rsid w:val="00900B74"/>
    <w:rsid w:val="00900FB5"/>
    <w:rsid w:val="00901A38"/>
    <w:rsid w:val="00901B65"/>
    <w:rsid w:val="009033A8"/>
    <w:rsid w:val="009052A3"/>
    <w:rsid w:val="009053DF"/>
    <w:rsid w:val="00905F28"/>
    <w:rsid w:val="00910389"/>
    <w:rsid w:val="009121DC"/>
    <w:rsid w:val="00915925"/>
    <w:rsid w:val="00917CD7"/>
    <w:rsid w:val="0092126F"/>
    <w:rsid w:val="009217D9"/>
    <w:rsid w:val="00923F27"/>
    <w:rsid w:val="009246C1"/>
    <w:rsid w:val="00925774"/>
    <w:rsid w:val="00925F27"/>
    <w:rsid w:val="00926C71"/>
    <w:rsid w:val="0092762E"/>
    <w:rsid w:val="009307B4"/>
    <w:rsid w:val="009311B2"/>
    <w:rsid w:val="009318E1"/>
    <w:rsid w:val="00931AD1"/>
    <w:rsid w:val="00932959"/>
    <w:rsid w:val="00933190"/>
    <w:rsid w:val="0093328E"/>
    <w:rsid w:val="009332EB"/>
    <w:rsid w:val="009340BA"/>
    <w:rsid w:val="00935C01"/>
    <w:rsid w:val="009379FC"/>
    <w:rsid w:val="00940A93"/>
    <w:rsid w:val="00940E52"/>
    <w:rsid w:val="00940E96"/>
    <w:rsid w:val="009415A2"/>
    <w:rsid w:val="009446DF"/>
    <w:rsid w:val="009451C1"/>
    <w:rsid w:val="00945BEB"/>
    <w:rsid w:val="0094604A"/>
    <w:rsid w:val="009469A6"/>
    <w:rsid w:val="00947AAE"/>
    <w:rsid w:val="009522EA"/>
    <w:rsid w:val="00952486"/>
    <w:rsid w:val="0095303C"/>
    <w:rsid w:val="0095377D"/>
    <w:rsid w:val="00954F61"/>
    <w:rsid w:val="00960031"/>
    <w:rsid w:val="00960AFD"/>
    <w:rsid w:val="009621D5"/>
    <w:rsid w:val="0096235C"/>
    <w:rsid w:val="009628A4"/>
    <w:rsid w:val="009645FE"/>
    <w:rsid w:val="009648A2"/>
    <w:rsid w:val="00964CC1"/>
    <w:rsid w:val="0096524A"/>
    <w:rsid w:val="009659B4"/>
    <w:rsid w:val="00974C49"/>
    <w:rsid w:val="0097578C"/>
    <w:rsid w:val="00975C71"/>
    <w:rsid w:val="009767D4"/>
    <w:rsid w:val="009778A7"/>
    <w:rsid w:val="00977A05"/>
    <w:rsid w:val="00980739"/>
    <w:rsid w:val="00980D97"/>
    <w:rsid w:val="00980DD1"/>
    <w:rsid w:val="00981253"/>
    <w:rsid w:val="009820C4"/>
    <w:rsid w:val="00982395"/>
    <w:rsid w:val="00983B82"/>
    <w:rsid w:val="00983D22"/>
    <w:rsid w:val="00983F86"/>
    <w:rsid w:val="009849DD"/>
    <w:rsid w:val="00987056"/>
    <w:rsid w:val="00990EF1"/>
    <w:rsid w:val="00991975"/>
    <w:rsid w:val="009951E0"/>
    <w:rsid w:val="0099532B"/>
    <w:rsid w:val="0099580A"/>
    <w:rsid w:val="00996930"/>
    <w:rsid w:val="009A549B"/>
    <w:rsid w:val="009A56EF"/>
    <w:rsid w:val="009A5D17"/>
    <w:rsid w:val="009A659A"/>
    <w:rsid w:val="009A7BF1"/>
    <w:rsid w:val="009A7E70"/>
    <w:rsid w:val="009B04FA"/>
    <w:rsid w:val="009B23D5"/>
    <w:rsid w:val="009B2558"/>
    <w:rsid w:val="009B4358"/>
    <w:rsid w:val="009B4BC7"/>
    <w:rsid w:val="009B4BED"/>
    <w:rsid w:val="009B5801"/>
    <w:rsid w:val="009B5B23"/>
    <w:rsid w:val="009B665D"/>
    <w:rsid w:val="009B672D"/>
    <w:rsid w:val="009B791A"/>
    <w:rsid w:val="009C2ADC"/>
    <w:rsid w:val="009C4337"/>
    <w:rsid w:val="009C445E"/>
    <w:rsid w:val="009C4F45"/>
    <w:rsid w:val="009C6294"/>
    <w:rsid w:val="009C7D6E"/>
    <w:rsid w:val="009D0804"/>
    <w:rsid w:val="009D0CF8"/>
    <w:rsid w:val="009D0E83"/>
    <w:rsid w:val="009D18A5"/>
    <w:rsid w:val="009D4358"/>
    <w:rsid w:val="009D4990"/>
    <w:rsid w:val="009D6501"/>
    <w:rsid w:val="009D6752"/>
    <w:rsid w:val="009E0B7A"/>
    <w:rsid w:val="009E175E"/>
    <w:rsid w:val="009E195C"/>
    <w:rsid w:val="009E332D"/>
    <w:rsid w:val="009E3F0E"/>
    <w:rsid w:val="009E4DBD"/>
    <w:rsid w:val="009E51EB"/>
    <w:rsid w:val="009E5A67"/>
    <w:rsid w:val="009E5B5F"/>
    <w:rsid w:val="009E7744"/>
    <w:rsid w:val="009F167E"/>
    <w:rsid w:val="009F18E4"/>
    <w:rsid w:val="009F1A33"/>
    <w:rsid w:val="009F41AC"/>
    <w:rsid w:val="009F47C1"/>
    <w:rsid w:val="009F4E9A"/>
    <w:rsid w:val="009F52A8"/>
    <w:rsid w:val="009F559B"/>
    <w:rsid w:val="009F6827"/>
    <w:rsid w:val="009F6AD3"/>
    <w:rsid w:val="009F6D8C"/>
    <w:rsid w:val="00A00E54"/>
    <w:rsid w:val="00A01C26"/>
    <w:rsid w:val="00A0255C"/>
    <w:rsid w:val="00A0276B"/>
    <w:rsid w:val="00A02F75"/>
    <w:rsid w:val="00A04E0A"/>
    <w:rsid w:val="00A05F5E"/>
    <w:rsid w:val="00A06E23"/>
    <w:rsid w:val="00A103AD"/>
    <w:rsid w:val="00A10D1F"/>
    <w:rsid w:val="00A132CF"/>
    <w:rsid w:val="00A1340D"/>
    <w:rsid w:val="00A14DEF"/>
    <w:rsid w:val="00A1598E"/>
    <w:rsid w:val="00A15AE5"/>
    <w:rsid w:val="00A16195"/>
    <w:rsid w:val="00A16879"/>
    <w:rsid w:val="00A17C4C"/>
    <w:rsid w:val="00A17E16"/>
    <w:rsid w:val="00A20279"/>
    <w:rsid w:val="00A212F2"/>
    <w:rsid w:val="00A21C0C"/>
    <w:rsid w:val="00A22374"/>
    <w:rsid w:val="00A228B6"/>
    <w:rsid w:val="00A249CC"/>
    <w:rsid w:val="00A2534E"/>
    <w:rsid w:val="00A258DF"/>
    <w:rsid w:val="00A275CF"/>
    <w:rsid w:val="00A279F5"/>
    <w:rsid w:val="00A314D9"/>
    <w:rsid w:val="00A31E34"/>
    <w:rsid w:val="00A33577"/>
    <w:rsid w:val="00A33E26"/>
    <w:rsid w:val="00A377EA"/>
    <w:rsid w:val="00A3796B"/>
    <w:rsid w:val="00A4131B"/>
    <w:rsid w:val="00A41584"/>
    <w:rsid w:val="00A417A6"/>
    <w:rsid w:val="00A421C3"/>
    <w:rsid w:val="00A43941"/>
    <w:rsid w:val="00A43AE3"/>
    <w:rsid w:val="00A43E81"/>
    <w:rsid w:val="00A448C2"/>
    <w:rsid w:val="00A44E23"/>
    <w:rsid w:val="00A458D4"/>
    <w:rsid w:val="00A46564"/>
    <w:rsid w:val="00A47894"/>
    <w:rsid w:val="00A478A7"/>
    <w:rsid w:val="00A502E4"/>
    <w:rsid w:val="00A5039B"/>
    <w:rsid w:val="00A5071B"/>
    <w:rsid w:val="00A532E3"/>
    <w:rsid w:val="00A537A7"/>
    <w:rsid w:val="00A546A6"/>
    <w:rsid w:val="00A54CA9"/>
    <w:rsid w:val="00A5503E"/>
    <w:rsid w:val="00A5527F"/>
    <w:rsid w:val="00A55869"/>
    <w:rsid w:val="00A560B4"/>
    <w:rsid w:val="00A5741B"/>
    <w:rsid w:val="00A57C86"/>
    <w:rsid w:val="00A6064F"/>
    <w:rsid w:val="00A6270B"/>
    <w:rsid w:val="00A655D4"/>
    <w:rsid w:val="00A65AEF"/>
    <w:rsid w:val="00A65B64"/>
    <w:rsid w:val="00A67992"/>
    <w:rsid w:val="00A679E1"/>
    <w:rsid w:val="00A67DFE"/>
    <w:rsid w:val="00A70D7D"/>
    <w:rsid w:val="00A73327"/>
    <w:rsid w:val="00A73659"/>
    <w:rsid w:val="00A75455"/>
    <w:rsid w:val="00A77243"/>
    <w:rsid w:val="00A77FD0"/>
    <w:rsid w:val="00A80001"/>
    <w:rsid w:val="00A805CB"/>
    <w:rsid w:val="00A80F78"/>
    <w:rsid w:val="00A815C1"/>
    <w:rsid w:val="00A83981"/>
    <w:rsid w:val="00A84D46"/>
    <w:rsid w:val="00A86A61"/>
    <w:rsid w:val="00A86FDB"/>
    <w:rsid w:val="00A94C00"/>
    <w:rsid w:val="00A95AB5"/>
    <w:rsid w:val="00A968FA"/>
    <w:rsid w:val="00A97BBA"/>
    <w:rsid w:val="00A97DAA"/>
    <w:rsid w:val="00A97F18"/>
    <w:rsid w:val="00AA05A0"/>
    <w:rsid w:val="00AA0732"/>
    <w:rsid w:val="00AA38FC"/>
    <w:rsid w:val="00AA43F0"/>
    <w:rsid w:val="00AA58CC"/>
    <w:rsid w:val="00AA6F4F"/>
    <w:rsid w:val="00AA75AA"/>
    <w:rsid w:val="00AA7FA3"/>
    <w:rsid w:val="00AB0AB2"/>
    <w:rsid w:val="00AB1034"/>
    <w:rsid w:val="00AB2A7E"/>
    <w:rsid w:val="00AB2E39"/>
    <w:rsid w:val="00AB460F"/>
    <w:rsid w:val="00AB6E79"/>
    <w:rsid w:val="00AC1D20"/>
    <w:rsid w:val="00AC1F9E"/>
    <w:rsid w:val="00AC21B2"/>
    <w:rsid w:val="00AC2306"/>
    <w:rsid w:val="00AC3298"/>
    <w:rsid w:val="00AC48AC"/>
    <w:rsid w:val="00AC4D4D"/>
    <w:rsid w:val="00AC5477"/>
    <w:rsid w:val="00AD0405"/>
    <w:rsid w:val="00AD04EE"/>
    <w:rsid w:val="00AD0AC1"/>
    <w:rsid w:val="00AD264B"/>
    <w:rsid w:val="00AD2A22"/>
    <w:rsid w:val="00AD4708"/>
    <w:rsid w:val="00AD50CB"/>
    <w:rsid w:val="00AD6D31"/>
    <w:rsid w:val="00AE186C"/>
    <w:rsid w:val="00AE1AE0"/>
    <w:rsid w:val="00AE1B32"/>
    <w:rsid w:val="00AE2F9C"/>
    <w:rsid w:val="00AE340E"/>
    <w:rsid w:val="00AE3EBD"/>
    <w:rsid w:val="00AE41FA"/>
    <w:rsid w:val="00AE5B05"/>
    <w:rsid w:val="00AE6277"/>
    <w:rsid w:val="00AE629D"/>
    <w:rsid w:val="00AE68CF"/>
    <w:rsid w:val="00AE6BA3"/>
    <w:rsid w:val="00AE781F"/>
    <w:rsid w:val="00AF032B"/>
    <w:rsid w:val="00AF0A2A"/>
    <w:rsid w:val="00AF0C42"/>
    <w:rsid w:val="00AF1162"/>
    <w:rsid w:val="00AF1A15"/>
    <w:rsid w:val="00AF2A10"/>
    <w:rsid w:val="00AF5FB4"/>
    <w:rsid w:val="00AF622A"/>
    <w:rsid w:val="00B00367"/>
    <w:rsid w:val="00B00841"/>
    <w:rsid w:val="00B0107E"/>
    <w:rsid w:val="00B01D67"/>
    <w:rsid w:val="00B028AB"/>
    <w:rsid w:val="00B046B1"/>
    <w:rsid w:val="00B0513E"/>
    <w:rsid w:val="00B05344"/>
    <w:rsid w:val="00B05600"/>
    <w:rsid w:val="00B05A39"/>
    <w:rsid w:val="00B05E64"/>
    <w:rsid w:val="00B06718"/>
    <w:rsid w:val="00B07D78"/>
    <w:rsid w:val="00B10DD4"/>
    <w:rsid w:val="00B11839"/>
    <w:rsid w:val="00B12AB1"/>
    <w:rsid w:val="00B12C6B"/>
    <w:rsid w:val="00B13238"/>
    <w:rsid w:val="00B13860"/>
    <w:rsid w:val="00B158A0"/>
    <w:rsid w:val="00B160B5"/>
    <w:rsid w:val="00B17346"/>
    <w:rsid w:val="00B17422"/>
    <w:rsid w:val="00B204F9"/>
    <w:rsid w:val="00B209C4"/>
    <w:rsid w:val="00B20B29"/>
    <w:rsid w:val="00B213F9"/>
    <w:rsid w:val="00B228F7"/>
    <w:rsid w:val="00B254A8"/>
    <w:rsid w:val="00B255A2"/>
    <w:rsid w:val="00B25F2B"/>
    <w:rsid w:val="00B25F9D"/>
    <w:rsid w:val="00B26001"/>
    <w:rsid w:val="00B267F0"/>
    <w:rsid w:val="00B26B1A"/>
    <w:rsid w:val="00B26D9C"/>
    <w:rsid w:val="00B309A0"/>
    <w:rsid w:val="00B30DBB"/>
    <w:rsid w:val="00B314E1"/>
    <w:rsid w:val="00B315FE"/>
    <w:rsid w:val="00B32EB3"/>
    <w:rsid w:val="00B33CCD"/>
    <w:rsid w:val="00B33D73"/>
    <w:rsid w:val="00B343E8"/>
    <w:rsid w:val="00B34676"/>
    <w:rsid w:val="00B35EA2"/>
    <w:rsid w:val="00B37B57"/>
    <w:rsid w:val="00B40182"/>
    <w:rsid w:val="00B4030C"/>
    <w:rsid w:val="00B409CA"/>
    <w:rsid w:val="00B4165E"/>
    <w:rsid w:val="00B42DEF"/>
    <w:rsid w:val="00B46204"/>
    <w:rsid w:val="00B473D0"/>
    <w:rsid w:val="00B47421"/>
    <w:rsid w:val="00B47B3F"/>
    <w:rsid w:val="00B51077"/>
    <w:rsid w:val="00B52D8E"/>
    <w:rsid w:val="00B53767"/>
    <w:rsid w:val="00B53FDE"/>
    <w:rsid w:val="00B54CEC"/>
    <w:rsid w:val="00B556A2"/>
    <w:rsid w:val="00B56DEC"/>
    <w:rsid w:val="00B576D1"/>
    <w:rsid w:val="00B60066"/>
    <w:rsid w:val="00B60782"/>
    <w:rsid w:val="00B609CB"/>
    <w:rsid w:val="00B60FB1"/>
    <w:rsid w:val="00B61455"/>
    <w:rsid w:val="00B62D5F"/>
    <w:rsid w:val="00B63E4C"/>
    <w:rsid w:val="00B64034"/>
    <w:rsid w:val="00B65C62"/>
    <w:rsid w:val="00B66053"/>
    <w:rsid w:val="00B67B2F"/>
    <w:rsid w:val="00B70E5C"/>
    <w:rsid w:val="00B710ED"/>
    <w:rsid w:val="00B71E14"/>
    <w:rsid w:val="00B724D3"/>
    <w:rsid w:val="00B73516"/>
    <w:rsid w:val="00B739F1"/>
    <w:rsid w:val="00B73A52"/>
    <w:rsid w:val="00B73D1F"/>
    <w:rsid w:val="00B7441F"/>
    <w:rsid w:val="00B752FC"/>
    <w:rsid w:val="00B76AD2"/>
    <w:rsid w:val="00B8115D"/>
    <w:rsid w:val="00B817AB"/>
    <w:rsid w:val="00B81CDE"/>
    <w:rsid w:val="00B83500"/>
    <w:rsid w:val="00B836F4"/>
    <w:rsid w:val="00B84722"/>
    <w:rsid w:val="00B84D5E"/>
    <w:rsid w:val="00B86122"/>
    <w:rsid w:val="00B86558"/>
    <w:rsid w:val="00B90B48"/>
    <w:rsid w:val="00B92DB2"/>
    <w:rsid w:val="00B9594B"/>
    <w:rsid w:val="00B97CFD"/>
    <w:rsid w:val="00BA070D"/>
    <w:rsid w:val="00BA0980"/>
    <w:rsid w:val="00BA1142"/>
    <w:rsid w:val="00BA1BD5"/>
    <w:rsid w:val="00BA23C8"/>
    <w:rsid w:val="00BA3684"/>
    <w:rsid w:val="00BA36C3"/>
    <w:rsid w:val="00BA4E54"/>
    <w:rsid w:val="00BA6D44"/>
    <w:rsid w:val="00BA7084"/>
    <w:rsid w:val="00BB0047"/>
    <w:rsid w:val="00BB172B"/>
    <w:rsid w:val="00BB2404"/>
    <w:rsid w:val="00BB2C88"/>
    <w:rsid w:val="00BB2D9F"/>
    <w:rsid w:val="00BB3BB6"/>
    <w:rsid w:val="00BB4CEB"/>
    <w:rsid w:val="00BB5B42"/>
    <w:rsid w:val="00BB5CA9"/>
    <w:rsid w:val="00BB6663"/>
    <w:rsid w:val="00BC1801"/>
    <w:rsid w:val="00BC30B9"/>
    <w:rsid w:val="00BC7B65"/>
    <w:rsid w:val="00BC7F1A"/>
    <w:rsid w:val="00BD0851"/>
    <w:rsid w:val="00BD090F"/>
    <w:rsid w:val="00BD0C95"/>
    <w:rsid w:val="00BD1AA6"/>
    <w:rsid w:val="00BD20BD"/>
    <w:rsid w:val="00BD2300"/>
    <w:rsid w:val="00BD3990"/>
    <w:rsid w:val="00BD3BE1"/>
    <w:rsid w:val="00BD506C"/>
    <w:rsid w:val="00BD62D6"/>
    <w:rsid w:val="00BD6E08"/>
    <w:rsid w:val="00BE1CEB"/>
    <w:rsid w:val="00BE1FAA"/>
    <w:rsid w:val="00BE2340"/>
    <w:rsid w:val="00BE31A3"/>
    <w:rsid w:val="00BE3868"/>
    <w:rsid w:val="00BE4B72"/>
    <w:rsid w:val="00BE694C"/>
    <w:rsid w:val="00BE7473"/>
    <w:rsid w:val="00BF2699"/>
    <w:rsid w:val="00BF3DD8"/>
    <w:rsid w:val="00BF4B25"/>
    <w:rsid w:val="00BF4BFC"/>
    <w:rsid w:val="00BF5F48"/>
    <w:rsid w:val="00BF65EA"/>
    <w:rsid w:val="00BF7476"/>
    <w:rsid w:val="00C028D1"/>
    <w:rsid w:val="00C03828"/>
    <w:rsid w:val="00C047C6"/>
    <w:rsid w:val="00C04F92"/>
    <w:rsid w:val="00C052BF"/>
    <w:rsid w:val="00C057DC"/>
    <w:rsid w:val="00C06763"/>
    <w:rsid w:val="00C06DF6"/>
    <w:rsid w:val="00C06FCB"/>
    <w:rsid w:val="00C07796"/>
    <w:rsid w:val="00C07824"/>
    <w:rsid w:val="00C118E7"/>
    <w:rsid w:val="00C11DAC"/>
    <w:rsid w:val="00C11F6B"/>
    <w:rsid w:val="00C12DE1"/>
    <w:rsid w:val="00C14037"/>
    <w:rsid w:val="00C1507C"/>
    <w:rsid w:val="00C16487"/>
    <w:rsid w:val="00C165D2"/>
    <w:rsid w:val="00C179DE"/>
    <w:rsid w:val="00C21F28"/>
    <w:rsid w:val="00C22B4E"/>
    <w:rsid w:val="00C23D78"/>
    <w:rsid w:val="00C242C0"/>
    <w:rsid w:val="00C24DDE"/>
    <w:rsid w:val="00C268B3"/>
    <w:rsid w:val="00C271AA"/>
    <w:rsid w:val="00C313B1"/>
    <w:rsid w:val="00C32156"/>
    <w:rsid w:val="00C32747"/>
    <w:rsid w:val="00C33B8E"/>
    <w:rsid w:val="00C343E7"/>
    <w:rsid w:val="00C35141"/>
    <w:rsid w:val="00C352FD"/>
    <w:rsid w:val="00C35CBE"/>
    <w:rsid w:val="00C379C7"/>
    <w:rsid w:val="00C40E4E"/>
    <w:rsid w:val="00C44761"/>
    <w:rsid w:val="00C44ED9"/>
    <w:rsid w:val="00C45B61"/>
    <w:rsid w:val="00C45C8D"/>
    <w:rsid w:val="00C461B5"/>
    <w:rsid w:val="00C46FC0"/>
    <w:rsid w:val="00C475F0"/>
    <w:rsid w:val="00C47FC6"/>
    <w:rsid w:val="00C50DC3"/>
    <w:rsid w:val="00C5264A"/>
    <w:rsid w:val="00C527CA"/>
    <w:rsid w:val="00C52801"/>
    <w:rsid w:val="00C566F7"/>
    <w:rsid w:val="00C56EBE"/>
    <w:rsid w:val="00C57C75"/>
    <w:rsid w:val="00C602B3"/>
    <w:rsid w:val="00C60429"/>
    <w:rsid w:val="00C61151"/>
    <w:rsid w:val="00C62168"/>
    <w:rsid w:val="00C64F2F"/>
    <w:rsid w:val="00C65864"/>
    <w:rsid w:val="00C704B3"/>
    <w:rsid w:val="00C70EC2"/>
    <w:rsid w:val="00C718F2"/>
    <w:rsid w:val="00C71B94"/>
    <w:rsid w:val="00C72E1C"/>
    <w:rsid w:val="00C74019"/>
    <w:rsid w:val="00C75FDE"/>
    <w:rsid w:val="00C80914"/>
    <w:rsid w:val="00C810A6"/>
    <w:rsid w:val="00C83306"/>
    <w:rsid w:val="00C8330B"/>
    <w:rsid w:val="00C84719"/>
    <w:rsid w:val="00C8480D"/>
    <w:rsid w:val="00C85F87"/>
    <w:rsid w:val="00C866B4"/>
    <w:rsid w:val="00C8724D"/>
    <w:rsid w:val="00C92287"/>
    <w:rsid w:val="00C95B3B"/>
    <w:rsid w:val="00C96EE2"/>
    <w:rsid w:val="00C9789B"/>
    <w:rsid w:val="00C978C0"/>
    <w:rsid w:val="00CA1133"/>
    <w:rsid w:val="00CA1806"/>
    <w:rsid w:val="00CA34D1"/>
    <w:rsid w:val="00CA4B25"/>
    <w:rsid w:val="00CA64CF"/>
    <w:rsid w:val="00CA69AE"/>
    <w:rsid w:val="00CB1DFD"/>
    <w:rsid w:val="00CB30ED"/>
    <w:rsid w:val="00CB3A27"/>
    <w:rsid w:val="00CB535A"/>
    <w:rsid w:val="00CB5FFA"/>
    <w:rsid w:val="00CB6112"/>
    <w:rsid w:val="00CB6BFA"/>
    <w:rsid w:val="00CB702D"/>
    <w:rsid w:val="00CC12C7"/>
    <w:rsid w:val="00CC1493"/>
    <w:rsid w:val="00CC220E"/>
    <w:rsid w:val="00CC322C"/>
    <w:rsid w:val="00CC3F55"/>
    <w:rsid w:val="00CC4231"/>
    <w:rsid w:val="00CC5455"/>
    <w:rsid w:val="00CC5623"/>
    <w:rsid w:val="00CC60CE"/>
    <w:rsid w:val="00CC7D32"/>
    <w:rsid w:val="00CD05AA"/>
    <w:rsid w:val="00CD2537"/>
    <w:rsid w:val="00CD3A2A"/>
    <w:rsid w:val="00CD553F"/>
    <w:rsid w:val="00CD7AC2"/>
    <w:rsid w:val="00CD7DC0"/>
    <w:rsid w:val="00CE10A6"/>
    <w:rsid w:val="00CE20ED"/>
    <w:rsid w:val="00CE24FC"/>
    <w:rsid w:val="00CE281E"/>
    <w:rsid w:val="00CE2FC3"/>
    <w:rsid w:val="00CE33C0"/>
    <w:rsid w:val="00CE44D3"/>
    <w:rsid w:val="00CE6002"/>
    <w:rsid w:val="00CF0E2F"/>
    <w:rsid w:val="00CF42D4"/>
    <w:rsid w:val="00CF62BD"/>
    <w:rsid w:val="00CF7B9A"/>
    <w:rsid w:val="00D007B4"/>
    <w:rsid w:val="00D01463"/>
    <w:rsid w:val="00D01F74"/>
    <w:rsid w:val="00D02E06"/>
    <w:rsid w:val="00D0569D"/>
    <w:rsid w:val="00D10957"/>
    <w:rsid w:val="00D1095A"/>
    <w:rsid w:val="00D10991"/>
    <w:rsid w:val="00D111AF"/>
    <w:rsid w:val="00D11F66"/>
    <w:rsid w:val="00D122AB"/>
    <w:rsid w:val="00D123B2"/>
    <w:rsid w:val="00D126F1"/>
    <w:rsid w:val="00D150DA"/>
    <w:rsid w:val="00D158EF"/>
    <w:rsid w:val="00D15E25"/>
    <w:rsid w:val="00D1629A"/>
    <w:rsid w:val="00D16DE5"/>
    <w:rsid w:val="00D22693"/>
    <w:rsid w:val="00D2277C"/>
    <w:rsid w:val="00D235AC"/>
    <w:rsid w:val="00D23A97"/>
    <w:rsid w:val="00D23AAB"/>
    <w:rsid w:val="00D25729"/>
    <w:rsid w:val="00D311B8"/>
    <w:rsid w:val="00D3137F"/>
    <w:rsid w:val="00D31AC3"/>
    <w:rsid w:val="00D32EA2"/>
    <w:rsid w:val="00D37377"/>
    <w:rsid w:val="00D427BB"/>
    <w:rsid w:val="00D42912"/>
    <w:rsid w:val="00D43EDE"/>
    <w:rsid w:val="00D44120"/>
    <w:rsid w:val="00D4673C"/>
    <w:rsid w:val="00D4713A"/>
    <w:rsid w:val="00D5022A"/>
    <w:rsid w:val="00D5077B"/>
    <w:rsid w:val="00D51560"/>
    <w:rsid w:val="00D515D8"/>
    <w:rsid w:val="00D51FEF"/>
    <w:rsid w:val="00D52B8B"/>
    <w:rsid w:val="00D52FCC"/>
    <w:rsid w:val="00D5373C"/>
    <w:rsid w:val="00D53C75"/>
    <w:rsid w:val="00D55FD6"/>
    <w:rsid w:val="00D560D9"/>
    <w:rsid w:val="00D5659C"/>
    <w:rsid w:val="00D56FB6"/>
    <w:rsid w:val="00D60AFD"/>
    <w:rsid w:val="00D61762"/>
    <w:rsid w:val="00D619EB"/>
    <w:rsid w:val="00D63C1A"/>
    <w:rsid w:val="00D641CA"/>
    <w:rsid w:val="00D64E88"/>
    <w:rsid w:val="00D64F92"/>
    <w:rsid w:val="00D658D7"/>
    <w:rsid w:val="00D660BF"/>
    <w:rsid w:val="00D67465"/>
    <w:rsid w:val="00D67ACA"/>
    <w:rsid w:val="00D7029E"/>
    <w:rsid w:val="00D70F5B"/>
    <w:rsid w:val="00D73740"/>
    <w:rsid w:val="00D73945"/>
    <w:rsid w:val="00D74023"/>
    <w:rsid w:val="00D74E14"/>
    <w:rsid w:val="00D74E30"/>
    <w:rsid w:val="00D76757"/>
    <w:rsid w:val="00D7789F"/>
    <w:rsid w:val="00D77B32"/>
    <w:rsid w:val="00D81557"/>
    <w:rsid w:val="00D82380"/>
    <w:rsid w:val="00D84333"/>
    <w:rsid w:val="00D84B90"/>
    <w:rsid w:val="00D879A5"/>
    <w:rsid w:val="00D87AAE"/>
    <w:rsid w:val="00D92202"/>
    <w:rsid w:val="00D93088"/>
    <w:rsid w:val="00D93616"/>
    <w:rsid w:val="00D95D66"/>
    <w:rsid w:val="00D97553"/>
    <w:rsid w:val="00D97CC3"/>
    <w:rsid w:val="00DA142B"/>
    <w:rsid w:val="00DA291D"/>
    <w:rsid w:val="00DA3C2B"/>
    <w:rsid w:val="00DA3EA9"/>
    <w:rsid w:val="00DA437A"/>
    <w:rsid w:val="00DA4649"/>
    <w:rsid w:val="00DA4C05"/>
    <w:rsid w:val="00DA58E9"/>
    <w:rsid w:val="00DA6844"/>
    <w:rsid w:val="00DA6C2F"/>
    <w:rsid w:val="00DA74A1"/>
    <w:rsid w:val="00DA7C0F"/>
    <w:rsid w:val="00DB0ECC"/>
    <w:rsid w:val="00DB180F"/>
    <w:rsid w:val="00DB2D05"/>
    <w:rsid w:val="00DB7020"/>
    <w:rsid w:val="00DB7821"/>
    <w:rsid w:val="00DB7F34"/>
    <w:rsid w:val="00DC0795"/>
    <w:rsid w:val="00DC097E"/>
    <w:rsid w:val="00DC0BD9"/>
    <w:rsid w:val="00DC2A86"/>
    <w:rsid w:val="00DC3AA9"/>
    <w:rsid w:val="00DC4F9E"/>
    <w:rsid w:val="00DC4FCC"/>
    <w:rsid w:val="00DC5DEA"/>
    <w:rsid w:val="00DC65E7"/>
    <w:rsid w:val="00DC6B3D"/>
    <w:rsid w:val="00DC6D67"/>
    <w:rsid w:val="00DC6D79"/>
    <w:rsid w:val="00DC6EB5"/>
    <w:rsid w:val="00DC6F6A"/>
    <w:rsid w:val="00DD1716"/>
    <w:rsid w:val="00DD1932"/>
    <w:rsid w:val="00DD245E"/>
    <w:rsid w:val="00DD2973"/>
    <w:rsid w:val="00DD2D51"/>
    <w:rsid w:val="00DD66FA"/>
    <w:rsid w:val="00DD6FFF"/>
    <w:rsid w:val="00DE04CB"/>
    <w:rsid w:val="00DE1798"/>
    <w:rsid w:val="00DE18D7"/>
    <w:rsid w:val="00DE1B31"/>
    <w:rsid w:val="00DE5AC5"/>
    <w:rsid w:val="00DE5CD5"/>
    <w:rsid w:val="00DE621B"/>
    <w:rsid w:val="00DE63ED"/>
    <w:rsid w:val="00DE6476"/>
    <w:rsid w:val="00DE740C"/>
    <w:rsid w:val="00DF08C9"/>
    <w:rsid w:val="00DF1631"/>
    <w:rsid w:val="00DF35F3"/>
    <w:rsid w:val="00DF691D"/>
    <w:rsid w:val="00DF6C03"/>
    <w:rsid w:val="00E015D2"/>
    <w:rsid w:val="00E024D4"/>
    <w:rsid w:val="00E04859"/>
    <w:rsid w:val="00E049EA"/>
    <w:rsid w:val="00E04B69"/>
    <w:rsid w:val="00E05156"/>
    <w:rsid w:val="00E06C0D"/>
    <w:rsid w:val="00E06C3C"/>
    <w:rsid w:val="00E06FCA"/>
    <w:rsid w:val="00E1055F"/>
    <w:rsid w:val="00E10CE6"/>
    <w:rsid w:val="00E12610"/>
    <w:rsid w:val="00E12631"/>
    <w:rsid w:val="00E134F5"/>
    <w:rsid w:val="00E1408E"/>
    <w:rsid w:val="00E1553D"/>
    <w:rsid w:val="00E15D1C"/>
    <w:rsid w:val="00E1668F"/>
    <w:rsid w:val="00E204A7"/>
    <w:rsid w:val="00E20D95"/>
    <w:rsid w:val="00E21A5A"/>
    <w:rsid w:val="00E21F8E"/>
    <w:rsid w:val="00E21FE6"/>
    <w:rsid w:val="00E2333D"/>
    <w:rsid w:val="00E24B90"/>
    <w:rsid w:val="00E25D58"/>
    <w:rsid w:val="00E300F3"/>
    <w:rsid w:val="00E32955"/>
    <w:rsid w:val="00E32E1D"/>
    <w:rsid w:val="00E33C64"/>
    <w:rsid w:val="00E34E0B"/>
    <w:rsid w:val="00E35461"/>
    <w:rsid w:val="00E41879"/>
    <w:rsid w:val="00E41B9C"/>
    <w:rsid w:val="00E41C2D"/>
    <w:rsid w:val="00E41DFF"/>
    <w:rsid w:val="00E44519"/>
    <w:rsid w:val="00E44914"/>
    <w:rsid w:val="00E44F59"/>
    <w:rsid w:val="00E45018"/>
    <w:rsid w:val="00E45B5A"/>
    <w:rsid w:val="00E45E33"/>
    <w:rsid w:val="00E50F88"/>
    <w:rsid w:val="00E51E52"/>
    <w:rsid w:val="00E52452"/>
    <w:rsid w:val="00E54B7C"/>
    <w:rsid w:val="00E54BB1"/>
    <w:rsid w:val="00E54E7A"/>
    <w:rsid w:val="00E559AB"/>
    <w:rsid w:val="00E5695B"/>
    <w:rsid w:val="00E579EB"/>
    <w:rsid w:val="00E609EE"/>
    <w:rsid w:val="00E60B76"/>
    <w:rsid w:val="00E6253E"/>
    <w:rsid w:val="00E64706"/>
    <w:rsid w:val="00E664DF"/>
    <w:rsid w:val="00E671EE"/>
    <w:rsid w:val="00E70845"/>
    <w:rsid w:val="00E713D1"/>
    <w:rsid w:val="00E71FE8"/>
    <w:rsid w:val="00E7396F"/>
    <w:rsid w:val="00E740BA"/>
    <w:rsid w:val="00E751B9"/>
    <w:rsid w:val="00E751D8"/>
    <w:rsid w:val="00E754C1"/>
    <w:rsid w:val="00E7551C"/>
    <w:rsid w:val="00E766CA"/>
    <w:rsid w:val="00E76D68"/>
    <w:rsid w:val="00E7740E"/>
    <w:rsid w:val="00E80018"/>
    <w:rsid w:val="00E808E7"/>
    <w:rsid w:val="00E813D0"/>
    <w:rsid w:val="00E8380A"/>
    <w:rsid w:val="00E83DE2"/>
    <w:rsid w:val="00E846D4"/>
    <w:rsid w:val="00E8579A"/>
    <w:rsid w:val="00E867B0"/>
    <w:rsid w:val="00E87630"/>
    <w:rsid w:val="00E87CBD"/>
    <w:rsid w:val="00E87CE3"/>
    <w:rsid w:val="00E87FEB"/>
    <w:rsid w:val="00E90127"/>
    <w:rsid w:val="00E9102F"/>
    <w:rsid w:val="00E91106"/>
    <w:rsid w:val="00E921EA"/>
    <w:rsid w:val="00E925AB"/>
    <w:rsid w:val="00E93156"/>
    <w:rsid w:val="00E93413"/>
    <w:rsid w:val="00E97172"/>
    <w:rsid w:val="00E9741F"/>
    <w:rsid w:val="00E97462"/>
    <w:rsid w:val="00EA40D0"/>
    <w:rsid w:val="00EA45C2"/>
    <w:rsid w:val="00EA4D2E"/>
    <w:rsid w:val="00EA4F40"/>
    <w:rsid w:val="00EA641E"/>
    <w:rsid w:val="00EA6DCA"/>
    <w:rsid w:val="00EA7A24"/>
    <w:rsid w:val="00EB0795"/>
    <w:rsid w:val="00EB4275"/>
    <w:rsid w:val="00EB6CA6"/>
    <w:rsid w:val="00EC083D"/>
    <w:rsid w:val="00EC16FD"/>
    <w:rsid w:val="00EC19E9"/>
    <w:rsid w:val="00EC264A"/>
    <w:rsid w:val="00EC3594"/>
    <w:rsid w:val="00EC4FE3"/>
    <w:rsid w:val="00EC50A2"/>
    <w:rsid w:val="00EC5364"/>
    <w:rsid w:val="00EC5562"/>
    <w:rsid w:val="00ED0221"/>
    <w:rsid w:val="00ED1267"/>
    <w:rsid w:val="00ED2801"/>
    <w:rsid w:val="00ED319C"/>
    <w:rsid w:val="00ED3DB2"/>
    <w:rsid w:val="00ED3E7E"/>
    <w:rsid w:val="00ED429E"/>
    <w:rsid w:val="00ED4FEE"/>
    <w:rsid w:val="00ED5B79"/>
    <w:rsid w:val="00ED6429"/>
    <w:rsid w:val="00ED69A6"/>
    <w:rsid w:val="00ED7D6C"/>
    <w:rsid w:val="00EE01EA"/>
    <w:rsid w:val="00EE1F35"/>
    <w:rsid w:val="00EE39A7"/>
    <w:rsid w:val="00EE3CBF"/>
    <w:rsid w:val="00EE5926"/>
    <w:rsid w:val="00EE7F29"/>
    <w:rsid w:val="00EF00A0"/>
    <w:rsid w:val="00EF0303"/>
    <w:rsid w:val="00EF05C7"/>
    <w:rsid w:val="00EF21AF"/>
    <w:rsid w:val="00EF2395"/>
    <w:rsid w:val="00EF2CF4"/>
    <w:rsid w:val="00EF48C4"/>
    <w:rsid w:val="00EF4948"/>
    <w:rsid w:val="00EF6B17"/>
    <w:rsid w:val="00EF7E73"/>
    <w:rsid w:val="00F0089A"/>
    <w:rsid w:val="00F030E3"/>
    <w:rsid w:val="00F06EEE"/>
    <w:rsid w:val="00F07EE2"/>
    <w:rsid w:val="00F116B5"/>
    <w:rsid w:val="00F11AC1"/>
    <w:rsid w:val="00F12F33"/>
    <w:rsid w:val="00F13674"/>
    <w:rsid w:val="00F1586F"/>
    <w:rsid w:val="00F16FD9"/>
    <w:rsid w:val="00F17268"/>
    <w:rsid w:val="00F17BFE"/>
    <w:rsid w:val="00F17CB7"/>
    <w:rsid w:val="00F17E8A"/>
    <w:rsid w:val="00F205FF"/>
    <w:rsid w:val="00F22DEC"/>
    <w:rsid w:val="00F2335A"/>
    <w:rsid w:val="00F23F3F"/>
    <w:rsid w:val="00F26421"/>
    <w:rsid w:val="00F27BA2"/>
    <w:rsid w:val="00F302DC"/>
    <w:rsid w:val="00F30569"/>
    <w:rsid w:val="00F30F15"/>
    <w:rsid w:val="00F3164C"/>
    <w:rsid w:val="00F31DDC"/>
    <w:rsid w:val="00F34683"/>
    <w:rsid w:val="00F348D1"/>
    <w:rsid w:val="00F40729"/>
    <w:rsid w:val="00F40F69"/>
    <w:rsid w:val="00F410BF"/>
    <w:rsid w:val="00F418A7"/>
    <w:rsid w:val="00F41A15"/>
    <w:rsid w:val="00F42AB5"/>
    <w:rsid w:val="00F44067"/>
    <w:rsid w:val="00F45B1F"/>
    <w:rsid w:val="00F45E66"/>
    <w:rsid w:val="00F4660D"/>
    <w:rsid w:val="00F47239"/>
    <w:rsid w:val="00F475E7"/>
    <w:rsid w:val="00F504B4"/>
    <w:rsid w:val="00F50C6F"/>
    <w:rsid w:val="00F5197A"/>
    <w:rsid w:val="00F5236D"/>
    <w:rsid w:val="00F523A4"/>
    <w:rsid w:val="00F525EC"/>
    <w:rsid w:val="00F53EFA"/>
    <w:rsid w:val="00F55549"/>
    <w:rsid w:val="00F56E01"/>
    <w:rsid w:val="00F57082"/>
    <w:rsid w:val="00F6031A"/>
    <w:rsid w:val="00F61DA6"/>
    <w:rsid w:val="00F62462"/>
    <w:rsid w:val="00F6268E"/>
    <w:rsid w:val="00F62C57"/>
    <w:rsid w:val="00F6381A"/>
    <w:rsid w:val="00F63C85"/>
    <w:rsid w:val="00F664EC"/>
    <w:rsid w:val="00F67361"/>
    <w:rsid w:val="00F67697"/>
    <w:rsid w:val="00F67C36"/>
    <w:rsid w:val="00F70370"/>
    <w:rsid w:val="00F72625"/>
    <w:rsid w:val="00F72AE1"/>
    <w:rsid w:val="00F72B5B"/>
    <w:rsid w:val="00F7375D"/>
    <w:rsid w:val="00F74024"/>
    <w:rsid w:val="00F74D6B"/>
    <w:rsid w:val="00F80705"/>
    <w:rsid w:val="00F80D7B"/>
    <w:rsid w:val="00F81182"/>
    <w:rsid w:val="00F822D5"/>
    <w:rsid w:val="00F82E8F"/>
    <w:rsid w:val="00F83201"/>
    <w:rsid w:val="00F845F7"/>
    <w:rsid w:val="00F8481E"/>
    <w:rsid w:val="00F86078"/>
    <w:rsid w:val="00F87695"/>
    <w:rsid w:val="00F9208B"/>
    <w:rsid w:val="00F92C90"/>
    <w:rsid w:val="00F93546"/>
    <w:rsid w:val="00F948B9"/>
    <w:rsid w:val="00F97BCE"/>
    <w:rsid w:val="00FA0584"/>
    <w:rsid w:val="00FA17ED"/>
    <w:rsid w:val="00FA37B7"/>
    <w:rsid w:val="00FA3B93"/>
    <w:rsid w:val="00FA3F4C"/>
    <w:rsid w:val="00FA4D73"/>
    <w:rsid w:val="00FA5624"/>
    <w:rsid w:val="00FA566E"/>
    <w:rsid w:val="00FA7300"/>
    <w:rsid w:val="00FA7490"/>
    <w:rsid w:val="00FB04A8"/>
    <w:rsid w:val="00FB0F68"/>
    <w:rsid w:val="00FB66C0"/>
    <w:rsid w:val="00FB6992"/>
    <w:rsid w:val="00FB7894"/>
    <w:rsid w:val="00FC02C5"/>
    <w:rsid w:val="00FC0827"/>
    <w:rsid w:val="00FC1878"/>
    <w:rsid w:val="00FC1883"/>
    <w:rsid w:val="00FC2243"/>
    <w:rsid w:val="00FC2BEF"/>
    <w:rsid w:val="00FC3095"/>
    <w:rsid w:val="00FC30E6"/>
    <w:rsid w:val="00FC3F1D"/>
    <w:rsid w:val="00FC6197"/>
    <w:rsid w:val="00FC6D91"/>
    <w:rsid w:val="00FD1A7A"/>
    <w:rsid w:val="00FD24F6"/>
    <w:rsid w:val="00FD2967"/>
    <w:rsid w:val="00FD38BD"/>
    <w:rsid w:val="00FD5568"/>
    <w:rsid w:val="00FD6711"/>
    <w:rsid w:val="00FD6C6F"/>
    <w:rsid w:val="00FD79AD"/>
    <w:rsid w:val="00FD7EB2"/>
    <w:rsid w:val="00FD7FA9"/>
    <w:rsid w:val="00FE00F3"/>
    <w:rsid w:val="00FE02A7"/>
    <w:rsid w:val="00FE16C2"/>
    <w:rsid w:val="00FE17AF"/>
    <w:rsid w:val="00FE3AAA"/>
    <w:rsid w:val="00FE457F"/>
    <w:rsid w:val="00FE4859"/>
    <w:rsid w:val="00FE51BA"/>
    <w:rsid w:val="00FE5377"/>
    <w:rsid w:val="00FE5B96"/>
    <w:rsid w:val="00FE7747"/>
    <w:rsid w:val="00FF1525"/>
    <w:rsid w:val="00FF16D8"/>
    <w:rsid w:val="00FF276D"/>
    <w:rsid w:val="00FF2A85"/>
    <w:rsid w:val="00FF35DC"/>
    <w:rsid w:val="00FF4998"/>
    <w:rsid w:val="00FF4A81"/>
    <w:rsid w:val="00FF5BA5"/>
    <w:rsid w:val="00FF5DA3"/>
    <w:rsid w:val="00FF60FD"/>
    <w:rsid w:val="00FF681E"/>
    <w:rsid w:val="00FF7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DA7F"/>
  <w15:docId w15:val="{F571AB57-DA65-4067-8551-5EFEE57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AA"/>
    <w:rPr>
      <w:rFonts w:ascii="Times New Roman" w:eastAsia="Times New Roman" w:hAnsi="Times New Roman"/>
      <w:lang w:val="en-GB" w:eastAsia="en-GB"/>
    </w:rPr>
  </w:style>
  <w:style w:type="paragraph" w:styleId="Heading1">
    <w:name w:val="heading 1"/>
    <w:basedOn w:val="Normal"/>
    <w:next w:val="Normal"/>
    <w:link w:val="Heading1Char"/>
    <w:qFormat/>
    <w:rsid w:val="003F6D70"/>
    <w:pPr>
      <w:keepNext/>
      <w:spacing w:line="360" w:lineRule="auto"/>
      <w:jc w:val="both"/>
      <w:outlineLvl w:val="0"/>
    </w:pPr>
    <w:rPr>
      <w:sz w:val="24"/>
      <w:szCs w:val="24"/>
      <w:lang w:val="pt-BR"/>
    </w:rPr>
  </w:style>
  <w:style w:type="paragraph" w:styleId="Heading5">
    <w:name w:val="heading 5"/>
    <w:basedOn w:val="Normal"/>
    <w:next w:val="Normal"/>
    <w:link w:val="Heading5Char"/>
    <w:semiHidden/>
    <w:unhideWhenUsed/>
    <w:qFormat/>
    <w:rsid w:val="003F6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6">
    <w:name w:val="ParaAttribute6"/>
    <w:rsid w:val="0036555B"/>
    <w:pPr>
      <w:widowControl w:val="0"/>
      <w:tabs>
        <w:tab w:val="left" w:pos="1134"/>
      </w:tabs>
      <w:wordWrap w:val="0"/>
      <w:ind w:right="-1"/>
      <w:jc w:val="both"/>
    </w:pPr>
    <w:rPr>
      <w:rFonts w:ascii="Times New Roman" w:eastAsia="¹Å" w:hAnsi="Times New Roman"/>
    </w:rPr>
  </w:style>
  <w:style w:type="character" w:customStyle="1" w:styleId="CharAttribute1">
    <w:name w:val="CharAttribute1"/>
    <w:rsid w:val="0036555B"/>
    <w:rPr>
      <w:rFonts w:ascii="Calibri" w:eastAsia="Calibri"/>
      <w:sz w:val="22"/>
    </w:rPr>
  </w:style>
  <w:style w:type="paragraph" w:styleId="BalloonText">
    <w:name w:val="Balloon Text"/>
    <w:basedOn w:val="Normal"/>
    <w:link w:val="BalloonTextChar"/>
    <w:uiPriority w:val="99"/>
    <w:semiHidden/>
    <w:unhideWhenUsed/>
    <w:rsid w:val="00E7740E"/>
    <w:rPr>
      <w:rFonts w:ascii="Tahoma" w:hAnsi="Tahoma"/>
      <w:sz w:val="16"/>
      <w:szCs w:val="16"/>
    </w:rPr>
  </w:style>
  <w:style w:type="character" w:customStyle="1" w:styleId="BalloonTextChar">
    <w:name w:val="Balloon Text Char"/>
    <w:link w:val="BalloonText"/>
    <w:uiPriority w:val="99"/>
    <w:semiHidden/>
    <w:rsid w:val="00E7740E"/>
    <w:rPr>
      <w:rFonts w:ascii="Tahoma" w:eastAsia="Times New Roman" w:hAnsi="Tahoma" w:cs="Tahoma"/>
      <w:sz w:val="16"/>
      <w:szCs w:val="16"/>
      <w:lang w:val="en-GB" w:eastAsia="en-GB"/>
    </w:rPr>
  </w:style>
  <w:style w:type="character" w:customStyle="1" w:styleId="Heading1Char">
    <w:name w:val="Heading 1 Char"/>
    <w:link w:val="Heading1"/>
    <w:rsid w:val="003F6D70"/>
    <w:rPr>
      <w:rFonts w:ascii="Times New Roman" w:eastAsia="Times New Roman" w:hAnsi="Times New Roman" w:cs="Times New Roman"/>
      <w:sz w:val="24"/>
      <w:szCs w:val="24"/>
      <w:lang w:val="pt-BR" w:eastAsia="en-GB"/>
    </w:rPr>
  </w:style>
  <w:style w:type="character" w:customStyle="1" w:styleId="Heading5Char">
    <w:name w:val="Heading 5 Char"/>
    <w:link w:val="Heading5"/>
    <w:semiHidden/>
    <w:rsid w:val="003F6D70"/>
    <w:rPr>
      <w:rFonts w:ascii="Times New Roman" w:eastAsia="Times New Roman" w:hAnsi="Times New Roman" w:cs="Times New Roman"/>
      <w:b/>
      <w:bCs/>
      <w:i/>
      <w:iCs/>
      <w:sz w:val="26"/>
      <w:szCs w:val="26"/>
      <w:lang w:val="en-GB" w:eastAsia="en-GB"/>
    </w:rPr>
  </w:style>
  <w:style w:type="paragraph" w:customStyle="1" w:styleId="Abstract">
    <w:name w:val="Abstract"/>
    <w:basedOn w:val="Normal"/>
    <w:rsid w:val="003F6D70"/>
    <w:pPr>
      <w:ind w:right="26"/>
    </w:pPr>
    <w:rPr>
      <w:sz w:val="24"/>
      <w:szCs w:val="24"/>
      <w:lang w:eastAsia="it-IT"/>
    </w:rPr>
  </w:style>
  <w:style w:type="character" w:styleId="CommentReference">
    <w:name w:val="annotation reference"/>
    <w:uiPriority w:val="99"/>
    <w:semiHidden/>
    <w:unhideWhenUsed/>
    <w:rsid w:val="001A7E6C"/>
    <w:rPr>
      <w:sz w:val="16"/>
      <w:szCs w:val="16"/>
    </w:rPr>
  </w:style>
  <w:style w:type="paragraph" w:styleId="CommentText">
    <w:name w:val="annotation text"/>
    <w:basedOn w:val="Normal"/>
    <w:link w:val="CommentTextChar"/>
    <w:uiPriority w:val="99"/>
    <w:semiHidden/>
    <w:unhideWhenUsed/>
    <w:rsid w:val="001A7E6C"/>
  </w:style>
  <w:style w:type="character" w:customStyle="1" w:styleId="CommentTextChar">
    <w:name w:val="Comment Text Char"/>
    <w:link w:val="CommentText"/>
    <w:uiPriority w:val="99"/>
    <w:semiHidden/>
    <w:rsid w:val="001A7E6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7E6C"/>
    <w:rPr>
      <w:b/>
      <w:bCs/>
    </w:rPr>
  </w:style>
  <w:style w:type="character" w:customStyle="1" w:styleId="CommentSubjectChar">
    <w:name w:val="Comment Subject Char"/>
    <w:link w:val="CommentSubject"/>
    <w:uiPriority w:val="99"/>
    <w:semiHidden/>
    <w:rsid w:val="001A7E6C"/>
    <w:rPr>
      <w:rFonts w:ascii="Times New Roman" w:eastAsia="Times New Roman" w:hAnsi="Times New Roman"/>
      <w:b/>
      <w:bCs/>
    </w:rPr>
  </w:style>
  <w:style w:type="paragraph" w:customStyle="1" w:styleId="NormalCenturyGothic">
    <w:name w:val="Normal + Century Gothic"/>
    <w:aliases w:val="11 pt,Bold,Small caps,Small caps + 9 pt,No underline"/>
    <w:basedOn w:val="Normal"/>
    <w:rsid w:val="00BB0047"/>
    <w:pPr>
      <w:ind w:right="26"/>
      <w:jc w:val="center"/>
    </w:pPr>
    <w:rPr>
      <w:rFonts w:ascii="Century Gothic" w:hAnsi="Century Gothic"/>
      <w:b/>
      <w:sz w:val="22"/>
      <w:szCs w:val="22"/>
      <w:u w:val="single"/>
    </w:rPr>
  </w:style>
  <w:style w:type="paragraph" w:customStyle="1" w:styleId="Normal12ptGray-80">
    <w:name w:val="Normal + 12 pt + Gray-80%"/>
    <w:aliases w:val="Condensed by  0.15 pt"/>
    <w:basedOn w:val="Normal"/>
    <w:next w:val="Footer"/>
    <w:rsid w:val="00BB0047"/>
    <w:pPr>
      <w:spacing w:line="480" w:lineRule="auto"/>
      <w:jc w:val="both"/>
    </w:pPr>
    <w:rPr>
      <w:rFonts w:ascii="Verdana" w:hAnsi="Verdana"/>
      <w:color w:val="333333"/>
      <w:sz w:val="16"/>
      <w:szCs w:val="16"/>
    </w:rPr>
  </w:style>
  <w:style w:type="paragraph" w:styleId="Footer">
    <w:name w:val="footer"/>
    <w:basedOn w:val="Normal"/>
    <w:link w:val="FooterChar"/>
    <w:uiPriority w:val="99"/>
    <w:unhideWhenUsed/>
    <w:rsid w:val="00BB0047"/>
    <w:pPr>
      <w:tabs>
        <w:tab w:val="center" w:pos="4819"/>
        <w:tab w:val="right" w:pos="9638"/>
      </w:tabs>
    </w:pPr>
  </w:style>
  <w:style w:type="character" w:customStyle="1" w:styleId="FooterChar">
    <w:name w:val="Footer Char"/>
    <w:link w:val="Footer"/>
    <w:uiPriority w:val="99"/>
    <w:rsid w:val="00BB0047"/>
    <w:rPr>
      <w:rFonts w:ascii="Times New Roman" w:eastAsia="Times New Roman" w:hAnsi="Times New Roman"/>
      <w:lang w:val="en-GB" w:eastAsia="en-GB"/>
    </w:rPr>
  </w:style>
  <w:style w:type="character" w:styleId="Strong">
    <w:name w:val="Strong"/>
    <w:uiPriority w:val="22"/>
    <w:qFormat/>
    <w:rsid w:val="006E6EB0"/>
    <w:rPr>
      <w:b/>
      <w:bCs/>
    </w:rPr>
  </w:style>
  <w:style w:type="character" w:customStyle="1" w:styleId="apple-converted-space">
    <w:name w:val="apple-converted-space"/>
    <w:rsid w:val="006E6EB0"/>
  </w:style>
  <w:style w:type="paragraph" w:styleId="Bibliography">
    <w:name w:val="Bibliography"/>
    <w:basedOn w:val="Normal"/>
    <w:next w:val="Normal"/>
    <w:uiPriority w:val="37"/>
    <w:semiHidden/>
    <w:unhideWhenUsed/>
    <w:rsid w:val="006E6EB0"/>
  </w:style>
  <w:style w:type="paragraph" w:styleId="Header">
    <w:name w:val="header"/>
    <w:basedOn w:val="Normal"/>
    <w:link w:val="HeaderChar"/>
    <w:uiPriority w:val="99"/>
    <w:unhideWhenUsed/>
    <w:rsid w:val="004A7673"/>
    <w:pPr>
      <w:tabs>
        <w:tab w:val="center" w:pos="4819"/>
        <w:tab w:val="right" w:pos="9638"/>
      </w:tabs>
    </w:pPr>
  </w:style>
  <w:style w:type="character" w:customStyle="1" w:styleId="HeaderChar">
    <w:name w:val="Header Char"/>
    <w:link w:val="Header"/>
    <w:uiPriority w:val="99"/>
    <w:rsid w:val="004A7673"/>
    <w:rPr>
      <w:rFonts w:ascii="Times New Roman" w:eastAsia="Times New Roman" w:hAnsi="Times New Roman"/>
      <w:lang w:val="en-GB" w:eastAsia="en-GB"/>
    </w:rPr>
  </w:style>
  <w:style w:type="character" w:styleId="Hyperlink">
    <w:name w:val="Hyperlink"/>
    <w:uiPriority w:val="99"/>
    <w:unhideWhenUsed/>
    <w:rsid w:val="00DB180F"/>
    <w:rPr>
      <w:color w:val="0000FF"/>
      <w:u w:val="single"/>
    </w:rPr>
  </w:style>
  <w:style w:type="paragraph" w:styleId="DocumentMap">
    <w:name w:val="Document Map"/>
    <w:basedOn w:val="Normal"/>
    <w:link w:val="DocumentMapChar"/>
    <w:uiPriority w:val="99"/>
    <w:semiHidden/>
    <w:unhideWhenUsed/>
    <w:rsid w:val="0008357C"/>
    <w:rPr>
      <w:rFonts w:ascii="Tahoma" w:hAnsi="Tahoma" w:cs="Tahoma"/>
      <w:sz w:val="16"/>
      <w:szCs w:val="16"/>
    </w:rPr>
  </w:style>
  <w:style w:type="character" w:customStyle="1" w:styleId="DocumentMapChar">
    <w:name w:val="Document Map Char"/>
    <w:basedOn w:val="DefaultParagraphFont"/>
    <w:link w:val="DocumentMap"/>
    <w:uiPriority w:val="99"/>
    <w:semiHidden/>
    <w:rsid w:val="0008357C"/>
    <w:rPr>
      <w:rFonts w:ascii="Tahoma" w:eastAsia="Times New Roman" w:hAnsi="Tahoma" w:cs="Tahoma"/>
      <w:sz w:val="16"/>
      <w:szCs w:val="16"/>
      <w:lang w:val="en-GB" w:eastAsia="en-GB"/>
    </w:rPr>
  </w:style>
  <w:style w:type="paragraph" w:customStyle="1" w:styleId="svarticle">
    <w:name w:val="svarticle"/>
    <w:basedOn w:val="Normal"/>
    <w:rsid w:val="004D3A5A"/>
    <w:pPr>
      <w:spacing w:before="100" w:beforeAutospacing="1" w:after="100" w:afterAutospacing="1"/>
    </w:pPr>
    <w:rPr>
      <w:sz w:val="24"/>
      <w:szCs w:val="24"/>
    </w:rPr>
  </w:style>
  <w:style w:type="paragraph" w:styleId="ListParagraph">
    <w:name w:val="List Paragraph"/>
    <w:basedOn w:val="Normal"/>
    <w:uiPriority w:val="34"/>
    <w:qFormat/>
    <w:rsid w:val="00424E2F"/>
    <w:pPr>
      <w:spacing w:line="360" w:lineRule="auto"/>
      <w:ind w:left="720"/>
      <w:contextualSpacing/>
      <w:jc w:val="both"/>
    </w:pPr>
    <w:rPr>
      <w:sz w:val="24"/>
      <w:szCs w:val="24"/>
    </w:rPr>
  </w:style>
  <w:style w:type="character" w:customStyle="1" w:styleId="longtext">
    <w:name w:val="long_text"/>
    <w:basedOn w:val="DefaultParagraphFont"/>
    <w:rsid w:val="00105017"/>
  </w:style>
  <w:style w:type="paragraph" w:customStyle="1" w:styleId="EndNoteBibliography">
    <w:name w:val="EndNote Bibliography"/>
    <w:basedOn w:val="Normal"/>
    <w:rsid w:val="008D3228"/>
    <w:pPr>
      <w:suppressAutoHyphens/>
      <w:spacing w:line="480" w:lineRule="auto"/>
      <w:jc w:val="both"/>
    </w:pPr>
    <w:rPr>
      <w:rFonts w:eastAsia="Arial Unicode MS"/>
      <w:color w:val="00000A"/>
      <w:kern w:val="1"/>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46368">
      <w:bodyDiv w:val="1"/>
      <w:marLeft w:val="0"/>
      <w:marRight w:val="0"/>
      <w:marTop w:val="0"/>
      <w:marBottom w:val="0"/>
      <w:divBdr>
        <w:top w:val="none" w:sz="0" w:space="0" w:color="auto"/>
        <w:left w:val="none" w:sz="0" w:space="0" w:color="auto"/>
        <w:bottom w:val="none" w:sz="0" w:space="0" w:color="auto"/>
        <w:right w:val="none" w:sz="0" w:space="0" w:color="auto"/>
      </w:divBdr>
    </w:div>
    <w:div w:id="424764876">
      <w:bodyDiv w:val="1"/>
      <w:marLeft w:val="0"/>
      <w:marRight w:val="0"/>
      <w:marTop w:val="0"/>
      <w:marBottom w:val="0"/>
      <w:divBdr>
        <w:top w:val="none" w:sz="0" w:space="0" w:color="auto"/>
        <w:left w:val="none" w:sz="0" w:space="0" w:color="auto"/>
        <w:bottom w:val="none" w:sz="0" w:space="0" w:color="auto"/>
        <w:right w:val="none" w:sz="0" w:space="0" w:color="auto"/>
      </w:divBdr>
    </w:div>
    <w:div w:id="1075857600">
      <w:bodyDiv w:val="1"/>
      <w:marLeft w:val="0"/>
      <w:marRight w:val="0"/>
      <w:marTop w:val="0"/>
      <w:marBottom w:val="0"/>
      <w:divBdr>
        <w:top w:val="none" w:sz="0" w:space="0" w:color="auto"/>
        <w:left w:val="none" w:sz="0" w:space="0" w:color="auto"/>
        <w:bottom w:val="none" w:sz="0" w:space="0" w:color="auto"/>
        <w:right w:val="none" w:sz="0" w:space="0" w:color="auto"/>
      </w:divBdr>
    </w:div>
    <w:div w:id="1256592759">
      <w:bodyDiv w:val="1"/>
      <w:marLeft w:val="0"/>
      <w:marRight w:val="0"/>
      <w:marTop w:val="0"/>
      <w:marBottom w:val="0"/>
      <w:divBdr>
        <w:top w:val="none" w:sz="0" w:space="0" w:color="auto"/>
        <w:left w:val="none" w:sz="0" w:space="0" w:color="auto"/>
        <w:bottom w:val="none" w:sz="0" w:space="0" w:color="auto"/>
        <w:right w:val="none" w:sz="0" w:space="0" w:color="auto"/>
      </w:divBdr>
    </w:div>
    <w:div w:id="1375229489">
      <w:bodyDiv w:val="1"/>
      <w:marLeft w:val="0"/>
      <w:marRight w:val="0"/>
      <w:marTop w:val="0"/>
      <w:marBottom w:val="0"/>
      <w:divBdr>
        <w:top w:val="none" w:sz="0" w:space="0" w:color="auto"/>
        <w:left w:val="none" w:sz="0" w:space="0" w:color="auto"/>
        <w:bottom w:val="none" w:sz="0" w:space="0" w:color="auto"/>
        <w:right w:val="none" w:sz="0" w:space="0" w:color="auto"/>
      </w:divBdr>
      <w:divsChild>
        <w:div w:id="992443558">
          <w:marLeft w:val="1166"/>
          <w:marRight w:val="0"/>
          <w:marTop w:val="106"/>
          <w:marBottom w:val="360"/>
          <w:divBdr>
            <w:top w:val="none" w:sz="0" w:space="0" w:color="auto"/>
            <w:left w:val="none" w:sz="0" w:space="0" w:color="auto"/>
            <w:bottom w:val="none" w:sz="0" w:space="0" w:color="auto"/>
            <w:right w:val="none" w:sz="0" w:space="0" w:color="auto"/>
          </w:divBdr>
        </w:div>
        <w:div w:id="188878941">
          <w:marLeft w:val="1166"/>
          <w:marRight w:val="0"/>
          <w:marTop w:val="106"/>
          <w:marBottom w:val="360"/>
          <w:divBdr>
            <w:top w:val="none" w:sz="0" w:space="0" w:color="auto"/>
            <w:left w:val="none" w:sz="0" w:space="0" w:color="auto"/>
            <w:bottom w:val="none" w:sz="0" w:space="0" w:color="auto"/>
            <w:right w:val="none" w:sz="0" w:space="0" w:color="auto"/>
          </w:divBdr>
        </w:div>
      </w:divsChild>
    </w:div>
    <w:div w:id="1923947928">
      <w:bodyDiv w:val="1"/>
      <w:marLeft w:val="0"/>
      <w:marRight w:val="0"/>
      <w:marTop w:val="0"/>
      <w:marBottom w:val="0"/>
      <w:divBdr>
        <w:top w:val="none" w:sz="0" w:space="0" w:color="auto"/>
        <w:left w:val="none" w:sz="0" w:space="0" w:color="auto"/>
        <w:bottom w:val="none" w:sz="0" w:space="0" w:color="auto"/>
        <w:right w:val="none" w:sz="0" w:space="0" w:color="auto"/>
      </w:divBdr>
    </w:div>
    <w:div w:id="20868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aselli@studicognitivi.net" TargetMode="External"/><Relationship Id="rId13" Type="http://schemas.openxmlformats.org/officeDocument/2006/relationships/hyperlink" Target="https://doi.org/10.1016/j.addbeh.2011.06.013" TargetMode="External"/><Relationship Id="rId18" Type="http://schemas.openxmlformats.org/officeDocument/2006/relationships/hyperlink" Target="https://doi.org/10.1111/j.1360-0443.1997.tb02889.x"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doi.org/10.1002/cpp.1791" TargetMode="External"/><Relationship Id="rId7" Type="http://schemas.openxmlformats.org/officeDocument/2006/relationships/endnotes" Target="endnotes.xml"/><Relationship Id="rId12" Type="http://schemas.openxmlformats.org/officeDocument/2006/relationships/hyperlink" Target="https://doi.org/10.1017/S1352465810000317" TargetMode="External"/><Relationship Id="rId17" Type="http://schemas.openxmlformats.org/officeDocument/2006/relationships/hyperlink" Target="https://doi.org/10.1016/j.addbeh.2016.08.0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sycnet.apa.org/doi/10.1037/0022-006X.71.1.118" TargetMode="External"/><Relationship Id="rId20" Type="http://schemas.openxmlformats.org/officeDocument/2006/relationships/hyperlink" Target="https://doi.org/10.1016/j.brat.2009.06.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a002798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521/ijct_2016_09_15" TargetMode="External"/><Relationship Id="rId23" Type="http://schemas.openxmlformats.org/officeDocument/2006/relationships/hyperlink" Target="https://doi.org/10.1016/j.drugalcdep.2011.05.001" TargetMode="External"/><Relationship Id="rId28" Type="http://schemas.openxmlformats.org/officeDocument/2006/relationships/theme" Target="theme/theme1.xml"/><Relationship Id="rId10" Type="http://schemas.openxmlformats.org/officeDocument/2006/relationships/hyperlink" Target="http://psycnet.apa.org/doi/10.1002/cpp.2038" TargetMode="External"/><Relationship Id="rId19" Type="http://schemas.openxmlformats.org/officeDocument/2006/relationships/hyperlink" Target="https://doi.org/10.1016/j.addbeh.2014.08.002" TargetMode="External"/><Relationship Id="rId4" Type="http://schemas.openxmlformats.org/officeDocument/2006/relationships/settings" Target="settings.xml"/><Relationship Id="rId9" Type="http://schemas.openxmlformats.org/officeDocument/2006/relationships/hyperlink" Target="https://doi.org/10.1159/000333601" TargetMode="External"/><Relationship Id="rId14" Type="http://schemas.openxmlformats.org/officeDocument/2006/relationships/hyperlink" Target="https://doi.org/10.1016/j.addbeh.2014.07.021" TargetMode="External"/><Relationship Id="rId22" Type="http://schemas.openxmlformats.org/officeDocument/2006/relationships/hyperlink" Target="http://psycnet.apa.org/doi/10.4088/JCP.v65n1017"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sel\Dropbox\Ricerca\MeThe\Caselli_DT%20induction%20and%20Start%20Signal\graf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def!$C$6</c:f>
              <c:strCache>
                <c:ptCount val="1"/>
                <c:pt idx="0">
                  <c:v>SD Neutral Thinking</c:v>
                </c:pt>
              </c:strCache>
            </c:strRef>
          </c:tx>
          <c:spPr>
            <a:ln>
              <a:solidFill>
                <a:schemeClr val="bg1">
                  <a:lumMod val="50000"/>
                </a:schemeClr>
              </a:solidFill>
              <a:prstDash val="sysDash"/>
            </a:ln>
          </c:spPr>
          <c:marker>
            <c:symbol val="none"/>
          </c:marker>
          <c:cat>
            <c:strRef>
              <c:f>def!$D$5:$F$5</c:f>
              <c:strCache>
                <c:ptCount val="3"/>
                <c:pt idx="0">
                  <c:v>T1</c:v>
                </c:pt>
                <c:pt idx="1">
                  <c:v>T2</c:v>
                </c:pt>
                <c:pt idx="2">
                  <c:v>T3</c:v>
                </c:pt>
              </c:strCache>
            </c:strRef>
          </c:cat>
          <c:val>
            <c:numRef>
              <c:f>def!$D$6:$F$6</c:f>
              <c:numCache>
                <c:formatCode>General</c:formatCode>
                <c:ptCount val="3"/>
                <c:pt idx="0">
                  <c:v>6.2</c:v>
                </c:pt>
                <c:pt idx="1">
                  <c:v>6.5</c:v>
                </c:pt>
                <c:pt idx="2">
                  <c:v>6.5</c:v>
                </c:pt>
              </c:numCache>
            </c:numRef>
          </c:val>
          <c:smooth val="0"/>
          <c:extLst>
            <c:ext xmlns:c16="http://schemas.microsoft.com/office/drawing/2014/chart" uri="{C3380CC4-5D6E-409C-BE32-E72D297353CC}">
              <c16:uniqueId val="{00000000-CBB1-491F-A927-9EEC51300866}"/>
            </c:ext>
          </c:extLst>
        </c:ser>
        <c:ser>
          <c:idx val="1"/>
          <c:order val="1"/>
          <c:tx>
            <c:strRef>
              <c:f>def!$C$7</c:f>
              <c:strCache>
                <c:ptCount val="1"/>
                <c:pt idx="0">
                  <c:v>SD Desire Thinking</c:v>
                </c:pt>
              </c:strCache>
            </c:strRef>
          </c:tx>
          <c:spPr>
            <a:ln>
              <a:solidFill>
                <a:schemeClr val="bg1">
                  <a:lumMod val="75000"/>
                </a:schemeClr>
              </a:solidFill>
              <a:prstDash val="sysDot"/>
            </a:ln>
          </c:spPr>
          <c:marker>
            <c:symbol val="none"/>
          </c:marker>
          <c:cat>
            <c:strRef>
              <c:f>def!$D$5:$F$5</c:f>
              <c:strCache>
                <c:ptCount val="3"/>
                <c:pt idx="0">
                  <c:v>T1</c:v>
                </c:pt>
                <c:pt idx="1">
                  <c:v>T2</c:v>
                </c:pt>
                <c:pt idx="2">
                  <c:v>T3</c:v>
                </c:pt>
              </c:strCache>
            </c:strRef>
          </c:cat>
          <c:val>
            <c:numRef>
              <c:f>def!$D$7:$F$7</c:f>
              <c:numCache>
                <c:formatCode>General</c:formatCode>
                <c:ptCount val="3"/>
                <c:pt idx="0">
                  <c:v>8.2000000000000011</c:v>
                </c:pt>
                <c:pt idx="1">
                  <c:v>7.5</c:v>
                </c:pt>
                <c:pt idx="2">
                  <c:v>8.3000000000000007</c:v>
                </c:pt>
              </c:numCache>
            </c:numRef>
          </c:val>
          <c:smooth val="0"/>
          <c:extLst>
            <c:ext xmlns:c16="http://schemas.microsoft.com/office/drawing/2014/chart" uri="{C3380CC4-5D6E-409C-BE32-E72D297353CC}">
              <c16:uniqueId val="{00000001-CBB1-491F-A927-9EEC51300866}"/>
            </c:ext>
          </c:extLst>
        </c:ser>
        <c:ser>
          <c:idx val="2"/>
          <c:order val="2"/>
          <c:tx>
            <c:strRef>
              <c:f>def!$C$8</c:f>
              <c:strCache>
                <c:ptCount val="1"/>
                <c:pt idx="0">
                  <c:v>AUD Neutral Thinking</c:v>
                </c:pt>
              </c:strCache>
            </c:strRef>
          </c:tx>
          <c:spPr>
            <a:ln>
              <a:solidFill>
                <a:schemeClr val="tx1">
                  <a:lumMod val="65000"/>
                  <a:lumOff val="35000"/>
                </a:schemeClr>
              </a:solidFill>
              <a:prstDash val="dash"/>
            </a:ln>
          </c:spPr>
          <c:marker>
            <c:symbol val="none"/>
          </c:marker>
          <c:cat>
            <c:strRef>
              <c:f>def!$D$5:$F$5</c:f>
              <c:strCache>
                <c:ptCount val="3"/>
                <c:pt idx="0">
                  <c:v>T1</c:v>
                </c:pt>
                <c:pt idx="1">
                  <c:v>T2</c:v>
                </c:pt>
                <c:pt idx="2">
                  <c:v>T3</c:v>
                </c:pt>
              </c:strCache>
            </c:strRef>
          </c:cat>
          <c:val>
            <c:numRef>
              <c:f>def!$D$8:$F$8</c:f>
              <c:numCache>
                <c:formatCode>General</c:formatCode>
                <c:ptCount val="3"/>
                <c:pt idx="0">
                  <c:v>20.8</c:v>
                </c:pt>
                <c:pt idx="1">
                  <c:v>15</c:v>
                </c:pt>
                <c:pt idx="2">
                  <c:v>13.8</c:v>
                </c:pt>
              </c:numCache>
            </c:numRef>
          </c:val>
          <c:smooth val="0"/>
          <c:extLst>
            <c:ext xmlns:c16="http://schemas.microsoft.com/office/drawing/2014/chart" uri="{C3380CC4-5D6E-409C-BE32-E72D297353CC}">
              <c16:uniqueId val="{00000002-CBB1-491F-A927-9EEC51300866}"/>
            </c:ext>
          </c:extLst>
        </c:ser>
        <c:ser>
          <c:idx val="3"/>
          <c:order val="3"/>
          <c:tx>
            <c:strRef>
              <c:f>def!$C$9</c:f>
              <c:strCache>
                <c:ptCount val="1"/>
                <c:pt idx="0">
                  <c:v>AUD Desire Thinking</c:v>
                </c:pt>
              </c:strCache>
            </c:strRef>
          </c:tx>
          <c:spPr>
            <a:ln>
              <a:solidFill>
                <a:schemeClr val="tx1"/>
              </a:solidFill>
            </a:ln>
          </c:spPr>
          <c:marker>
            <c:symbol val="none"/>
          </c:marker>
          <c:cat>
            <c:strRef>
              <c:f>def!$D$5:$F$5</c:f>
              <c:strCache>
                <c:ptCount val="3"/>
                <c:pt idx="0">
                  <c:v>T1</c:v>
                </c:pt>
                <c:pt idx="1">
                  <c:v>T2</c:v>
                </c:pt>
                <c:pt idx="2">
                  <c:v>T3</c:v>
                </c:pt>
              </c:strCache>
            </c:strRef>
          </c:cat>
          <c:val>
            <c:numRef>
              <c:f>def!$D$9:$F$9</c:f>
              <c:numCache>
                <c:formatCode>General</c:formatCode>
                <c:ptCount val="3"/>
                <c:pt idx="0">
                  <c:v>15.8</c:v>
                </c:pt>
                <c:pt idx="1">
                  <c:v>24.3</c:v>
                </c:pt>
                <c:pt idx="2">
                  <c:v>14</c:v>
                </c:pt>
              </c:numCache>
            </c:numRef>
          </c:val>
          <c:smooth val="0"/>
          <c:extLst>
            <c:ext xmlns:c16="http://schemas.microsoft.com/office/drawing/2014/chart" uri="{C3380CC4-5D6E-409C-BE32-E72D297353CC}">
              <c16:uniqueId val="{00000003-CBB1-491F-A927-9EEC51300866}"/>
            </c:ext>
          </c:extLst>
        </c:ser>
        <c:dLbls>
          <c:showLegendKey val="0"/>
          <c:showVal val="0"/>
          <c:showCatName val="0"/>
          <c:showSerName val="0"/>
          <c:showPercent val="0"/>
          <c:showBubbleSize val="0"/>
        </c:dLbls>
        <c:smooth val="0"/>
        <c:axId val="141139328"/>
        <c:axId val="141612544"/>
      </c:lineChart>
      <c:catAx>
        <c:axId val="141139328"/>
        <c:scaling>
          <c:orientation val="minMax"/>
        </c:scaling>
        <c:delete val="0"/>
        <c:axPos val="b"/>
        <c:numFmt formatCode="General" sourceLinked="0"/>
        <c:majorTickMark val="none"/>
        <c:minorTickMark val="none"/>
        <c:tickLblPos val="nextTo"/>
        <c:crossAx val="141612544"/>
        <c:crosses val="autoZero"/>
        <c:auto val="1"/>
        <c:lblAlgn val="ctr"/>
        <c:lblOffset val="100"/>
        <c:noMultiLvlLbl val="0"/>
      </c:catAx>
      <c:valAx>
        <c:axId val="141612544"/>
        <c:scaling>
          <c:orientation val="minMax"/>
        </c:scaling>
        <c:delete val="0"/>
        <c:axPos val="l"/>
        <c:numFmt formatCode="General" sourceLinked="1"/>
        <c:majorTickMark val="none"/>
        <c:minorTickMark val="none"/>
        <c:tickLblPos val="nextTo"/>
        <c:spPr>
          <a:ln w="9525">
            <a:solidFill>
              <a:schemeClr val="tx1"/>
            </a:solidFill>
          </a:ln>
        </c:spPr>
        <c:crossAx val="141139328"/>
        <c:crosses val="autoZero"/>
        <c:crossBetween val="between"/>
        <c:majorUnit val="2"/>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8B78-B9D8-4C11-BE7F-5D22D06C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6925</Words>
  <Characters>39473</Characters>
  <Application>Microsoft Office Word</Application>
  <DocSecurity>0</DocSecurity>
  <Lines>328</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Caselli, G. et al. The effect of desire thinking on facilitating beliefs in Alcohol Use Disorder</vt:lpstr>
      <vt:lpstr>Caselli, G. et al. The effect of desire thinking on facilitating beliefs in Alcohol Use Disorder</vt:lpstr>
    </vt:vector>
  </TitlesOfParts>
  <Company>Hewlett-Packard Company</Company>
  <LinksUpToDate>false</LinksUpToDate>
  <CharactersWithSpaces>46306</CharactersWithSpaces>
  <SharedDoc>false</SharedDoc>
  <HLinks>
    <vt:vector size="6" baseType="variant">
      <vt:variant>
        <vt:i4>3604575</vt:i4>
      </vt:variant>
      <vt:variant>
        <vt:i4>0</vt:i4>
      </vt:variant>
      <vt:variant>
        <vt:i4>0</vt:i4>
      </vt:variant>
      <vt:variant>
        <vt:i4>5</vt:i4>
      </vt:variant>
      <vt:variant>
        <vt:lpwstr>mailto:g.caselli@studicognitivi.net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Caselli, G. et al. The effect of desire thinking on facilitating beliefs in Alcohol Use Disorder</dc:title>
  <dc:creator>M Spada</dc:creator>
  <cp:lastModifiedBy>Spada, Marcantonio</cp:lastModifiedBy>
  <cp:revision>2</cp:revision>
  <dcterms:created xsi:type="dcterms:W3CDTF">2020-08-23T16:46:00Z</dcterms:created>
  <dcterms:modified xsi:type="dcterms:W3CDTF">2020-08-23T16:46:00Z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