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4028A" w14:textId="22EB6101" w:rsidR="007870E4" w:rsidRDefault="00896CFB" w:rsidP="00896CFB">
      <w:pPr>
        <w:jc w:val="center"/>
        <w:rPr>
          <w:sz w:val="32"/>
          <w:szCs w:val="32"/>
        </w:rPr>
      </w:pPr>
      <w:r w:rsidRPr="00896CFB">
        <w:rPr>
          <w:sz w:val="32"/>
          <w:szCs w:val="32"/>
        </w:rPr>
        <w:t>7 days of fluconazole</w:t>
      </w:r>
    </w:p>
    <w:p w14:paraId="3AF515DE" w14:textId="6754A975" w:rsidR="00896CFB" w:rsidRDefault="00896CFB" w:rsidP="00896CFB">
      <w:pPr>
        <w:jc w:val="center"/>
        <w:rPr>
          <w:sz w:val="32"/>
          <w:szCs w:val="32"/>
        </w:rPr>
      </w:pPr>
    </w:p>
    <w:p w14:paraId="35F5D61B" w14:textId="3323932A" w:rsidR="00896CFB" w:rsidRDefault="00896CFB" w:rsidP="00896CFB">
      <w:pPr>
        <w:rPr>
          <w:sz w:val="32"/>
          <w:szCs w:val="32"/>
        </w:rPr>
      </w:pPr>
    </w:p>
    <w:p w14:paraId="76D1856D" w14:textId="5EF89843" w:rsidR="00896CFB" w:rsidRDefault="00896CFB" w:rsidP="00896CFB">
      <w:pPr>
        <w:rPr>
          <w:sz w:val="32"/>
          <w:szCs w:val="32"/>
        </w:rPr>
      </w:pPr>
    </w:p>
    <w:p w14:paraId="1382C1DE" w14:textId="7C9F8010" w:rsidR="00896CFB" w:rsidRPr="00896CFB" w:rsidRDefault="00896CFB" w:rsidP="00896CFB">
      <w:pPr>
        <w:shd w:val="clear" w:color="auto" w:fill="F5F8FA"/>
        <w:spacing w:line="308" w:lineRule="atLeast"/>
        <w:rPr>
          <w:rFonts w:ascii="Segoe UI" w:eastAsia="Times New Roman" w:hAnsi="Segoe UI" w:cs="Segoe UI"/>
          <w:color w:val="38444D"/>
          <w:sz w:val="21"/>
          <w:szCs w:val="21"/>
          <w:lang w:val="en" w:eastAsia="en-GB"/>
        </w:rPr>
      </w:pPr>
      <w:r w:rsidRPr="00896CFB">
        <w:rPr>
          <w:rFonts w:ascii="Segoe UI" w:eastAsia="Times New Roman" w:hAnsi="Segoe UI" w:cs="Segoe UI"/>
          <w:color w:val="38444D"/>
          <w:sz w:val="21"/>
          <w:szCs w:val="21"/>
          <w:lang w:val="en" w:eastAsia="en-GB"/>
        </w:rPr>
        <w:t xml:space="preserve">Day 1: 7 days of </w:t>
      </w:r>
      <w:hyperlink r:id="rId5" w:tgtFrame="_blank" w:history="1">
        <w:r w:rsidRPr="00896CFB">
          <w:rPr>
            <w:rFonts w:ascii="Segoe UI" w:eastAsia="Times New Roman" w:hAnsi="Segoe UI" w:cs="Segoe UI"/>
            <w:color w:val="1DA1F2"/>
            <w:sz w:val="21"/>
            <w:szCs w:val="21"/>
            <w:lang w:val="en" w:eastAsia="en-GB"/>
          </w:rPr>
          <w:t>#</w:t>
        </w:r>
        <w:r w:rsidRPr="00896CFB">
          <w:rPr>
            <w:rFonts w:ascii="Segoe UI" w:eastAsia="Times New Roman" w:hAnsi="Segoe UI" w:cs="Segoe UI"/>
            <w:color w:val="1DA1F2"/>
            <w:sz w:val="21"/>
            <w:szCs w:val="21"/>
            <w:u w:val="single"/>
            <w:lang w:val="en" w:eastAsia="en-GB"/>
          </w:rPr>
          <w:t>fluconazole</w:t>
        </w:r>
      </w:hyperlink>
      <w:r w:rsidRPr="00896CFB">
        <w:rPr>
          <w:rFonts w:ascii="Segoe UI" w:eastAsia="Times New Roman" w:hAnsi="Segoe UI" w:cs="Segoe UI"/>
          <w:color w:val="38444D"/>
          <w:sz w:val="21"/>
          <w:szCs w:val="21"/>
          <w:lang w:val="en" w:eastAsia="en-GB"/>
        </w:rPr>
        <w:t xml:space="preserve">. The search for an oral + i.v active anti-fungal drug led to </w:t>
      </w:r>
      <w:r>
        <w:rPr>
          <w:rFonts w:ascii="Segoe UI" w:eastAsia="Times New Roman" w:hAnsi="Segoe UI" w:cs="Segoe UI"/>
          <w:color w:val="38444D"/>
          <w:sz w:val="21"/>
          <w:szCs w:val="21"/>
          <w:lang w:val="en" w:eastAsia="en-GB"/>
        </w:rPr>
        <w:t xml:space="preserve">the </w:t>
      </w:r>
      <w:r w:rsidRPr="00896CFB">
        <w:rPr>
          <w:rFonts w:ascii="Segoe UI" w:eastAsia="Times New Roman" w:hAnsi="Segoe UI" w:cs="Segoe UI"/>
          <w:color w:val="38444D"/>
          <w:sz w:val="21"/>
          <w:szCs w:val="21"/>
          <w:lang w:val="en" w:eastAsia="en-GB"/>
        </w:rPr>
        <w:t xml:space="preserve">discovery of </w:t>
      </w:r>
      <w:hyperlink r:id="rId6" w:tgtFrame="_blank" w:history="1">
        <w:r w:rsidRPr="00896CFB">
          <w:rPr>
            <w:rFonts w:ascii="Segoe UI" w:eastAsia="Times New Roman" w:hAnsi="Segoe UI" w:cs="Segoe UI"/>
            <w:color w:val="1DA1F2"/>
            <w:sz w:val="21"/>
            <w:szCs w:val="21"/>
            <w:lang w:val="en" w:eastAsia="en-GB"/>
          </w:rPr>
          <w:t>#</w:t>
        </w:r>
        <w:r w:rsidRPr="00896CFB">
          <w:rPr>
            <w:rFonts w:ascii="Segoe UI" w:eastAsia="Times New Roman" w:hAnsi="Segoe UI" w:cs="Segoe UI"/>
            <w:color w:val="1DA1F2"/>
            <w:sz w:val="21"/>
            <w:szCs w:val="21"/>
            <w:u w:val="single"/>
            <w:lang w:val="en" w:eastAsia="en-GB"/>
          </w:rPr>
          <w:t>fluconazole</w:t>
        </w:r>
      </w:hyperlink>
      <w:r w:rsidRPr="00896CFB">
        <w:rPr>
          <w:rFonts w:ascii="Segoe UI" w:eastAsia="Times New Roman" w:hAnsi="Segoe UI" w:cs="Segoe UI"/>
          <w:color w:val="38444D"/>
          <w:sz w:val="21"/>
          <w:szCs w:val="21"/>
          <w:lang w:val="en" w:eastAsia="en-GB"/>
        </w:rPr>
        <w:t xml:space="preserve"> in 1969. Multiple modifications to the imidazole ketoconazole gave rise to this broad spectrum triazole drug, with the desired combination of potency</w:t>
      </w:r>
      <w:r>
        <w:rPr>
          <w:rFonts w:ascii="Segoe UI" w:eastAsia="Times New Roman" w:hAnsi="Segoe UI" w:cs="Segoe UI"/>
          <w:color w:val="38444D"/>
          <w:sz w:val="21"/>
          <w:szCs w:val="21"/>
          <w:lang w:val="en" w:eastAsia="en-GB"/>
        </w:rPr>
        <w:t xml:space="preserve"> &amp; </w:t>
      </w:r>
      <w:r w:rsidRPr="00896CFB">
        <w:rPr>
          <w:rFonts w:ascii="Segoe UI" w:eastAsia="Times New Roman" w:hAnsi="Segoe UI" w:cs="Segoe UI"/>
          <w:color w:val="38444D"/>
          <w:sz w:val="21"/>
          <w:szCs w:val="21"/>
          <w:lang w:val="en" w:eastAsia="en-GB"/>
        </w:rPr>
        <w:t>polarity</w:t>
      </w:r>
    </w:p>
    <w:p w14:paraId="6110FC27" w14:textId="556503AD" w:rsidR="00896CFB" w:rsidRPr="00896CFB" w:rsidRDefault="00896CFB" w:rsidP="00896CFB">
      <w:pPr>
        <w:shd w:val="clear" w:color="auto" w:fill="F5F8FA"/>
        <w:spacing w:line="308" w:lineRule="atLeast"/>
        <w:rPr>
          <w:rFonts w:ascii="Times New Roman" w:eastAsia="Times New Roman" w:hAnsi="Times New Roman" w:cs="Times New Roman"/>
          <w:color w:val="38444D"/>
          <w:lang w:eastAsia="en-GB"/>
        </w:rPr>
      </w:pPr>
    </w:p>
    <w:p w14:paraId="63A65502" w14:textId="6501E876" w:rsidR="00896CFB" w:rsidRPr="00896CFB" w:rsidRDefault="00896CFB" w:rsidP="00896CFB">
      <w:pPr>
        <w:shd w:val="clear" w:color="auto" w:fill="F5F8FA"/>
        <w:spacing w:line="308" w:lineRule="atLeast"/>
        <w:rPr>
          <w:rFonts w:ascii="Times New Roman" w:eastAsia="Times New Roman" w:hAnsi="Times New Roman" w:cs="Times New Roman"/>
          <w:lang w:eastAsia="en-GB"/>
        </w:rPr>
      </w:pPr>
      <w:r w:rsidRPr="00896CFB">
        <w:rPr>
          <w:rFonts w:ascii="Segoe UI" w:eastAsia="Times New Roman" w:hAnsi="Segoe UI" w:cs="Segoe UI"/>
          <w:color w:val="38444D"/>
          <w:sz w:val="21"/>
          <w:szCs w:val="21"/>
          <w:lang w:eastAsia="en-GB"/>
        </w:rPr>
        <w:fldChar w:fldCharType="begin"/>
      </w:r>
      <w:r w:rsidRPr="00896CFB">
        <w:rPr>
          <w:rFonts w:ascii="Segoe UI" w:eastAsia="Times New Roman" w:hAnsi="Segoe UI" w:cs="Segoe UI"/>
          <w:color w:val="38444D"/>
          <w:sz w:val="21"/>
          <w:szCs w:val="21"/>
          <w:lang w:eastAsia="en-GB"/>
        </w:rPr>
        <w:instrText xml:space="preserve"> INCLUDEPICTURE "https://pbs.twimg.com/profile_images/988741477550436352/eAE3suwB_bigger.jpg" \* MERGEFORMATINET </w:instrText>
      </w:r>
      <w:r w:rsidRPr="00896CFB">
        <w:rPr>
          <w:rFonts w:ascii="Segoe UI" w:eastAsia="Times New Roman" w:hAnsi="Segoe UI" w:cs="Segoe UI"/>
          <w:color w:val="38444D"/>
          <w:sz w:val="21"/>
          <w:szCs w:val="21"/>
          <w:lang w:eastAsia="en-GB"/>
        </w:rPr>
        <w:fldChar w:fldCharType="separate"/>
      </w:r>
      <w:r w:rsidRPr="00896CFB">
        <w:rPr>
          <w:rFonts w:ascii="Segoe UI" w:eastAsia="Times New Roman" w:hAnsi="Segoe UI" w:cs="Segoe UI"/>
          <w:noProof/>
          <w:color w:val="38444D"/>
          <w:sz w:val="21"/>
          <w:szCs w:val="21"/>
          <w:lang w:eastAsia="en-GB"/>
        </w:rPr>
        <w:drawing>
          <wp:inline distT="0" distB="0" distL="0" distR="0" wp14:anchorId="6011AC54" wp14:editId="003AA613">
            <wp:extent cx="927100" cy="927100"/>
            <wp:effectExtent l="0" t="0" r="0" b="0"/>
            <wp:docPr id="7" name="Picture 7" descr="reesprescribe's avatar">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sprescribe's avatar">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r w:rsidRPr="00896CFB">
        <w:rPr>
          <w:rFonts w:ascii="Segoe UI" w:eastAsia="Times New Roman" w:hAnsi="Segoe UI" w:cs="Segoe UI"/>
          <w:color w:val="38444D"/>
          <w:sz w:val="21"/>
          <w:szCs w:val="21"/>
          <w:lang w:eastAsia="en-GB"/>
        </w:rPr>
        <w:fldChar w:fldCharType="end"/>
      </w:r>
    </w:p>
    <w:p w14:paraId="5B11B2E0" w14:textId="1F4AED80" w:rsidR="00896CFB" w:rsidRPr="00896CFB" w:rsidRDefault="00896CFB" w:rsidP="00896CFB">
      <w:pPr>
        <w:shd w:val="clear" w:color="auto" w:fill="F5F8FA"/>
        <w:spacing w:line="308" w:lineRule="atLeast"/>
        <w:rPr>
          <w:rFonts w:ascii="Segoe UI" w:eastAsia="Times New Roman" w:hAnsi="Segoe UI" w:cs="Segoe UI"/>
          <w:color w:val="38444D"/>
          <w:sz w:val="21"/>
          <w:szCs w:val="21"/>
          <w:lang w:eastAsia="en-GB"/>
        </w:rPr>
      </w:pPr>
    </w:p>
    <w:p w14:paraId="51082FE3" w14:textId="77777777" w:rsidR="00896CFB" w:rsidRPr="00896CFB" w:rsidRDefault="00896CFB" w:rsidP="00896CFB">
      <w:pPr>
        <w:shd w:val="clear" w:color="auto" w:fill="F5F8FA"/>
        <w:spacing w:line="308" w:lineRule="atLeast"/>
        <w:rPr>
          <w:rFonts w:ascii="Segoe UI" w:eastAsia="Times New Roman" w:hAnsi="Segoe UI" w:cs="Segoe UI"/>
          <w:color w:val="38444D"/>
          <w:sz w:val="21"/>
          <w:szCs w:val="21"/>
          <w:lang w:val="en" w:eastAsia="en-GB"/>
        </w:rPr>
      </w:pPr>
      <w:r w:rsidRPr="00896CFB">
        <w:rPr>
          <w:rFonts w:ascii="Segoe UI" w:eastAsia="Times New Roman" w:hAnsi="Segoe UI" w:cs="Segoe UI"/>
          <w:color w:val="38444D"/>
          <w:sz w:val="21"/>
          <w:szCs w:val="21"/>
          <w:lang w:val="en" w:eastAsia="en-GB"/>
        </w:rPr>
        <w:t xml:space="preserve">Day 1 </w:t>
      </w:r>
      <w:hyperlink r:id="rId9" w:tgtFrame="_blank" w:history="1">
        <w:r w:rsidRPr="00896CFB">
          <w:rPr>
            <w:rFonts w:ascii="Segoe UI" w:eastAsia="Times New Roman" w:hAnsi="Segoe UI" w:cs="Segoe UI"/>
            <w:color w:val="1DA1F2"/>
            <w:sz w:val="21"/>
            <w:szCs w:val="21"/>
            <w:lang w:val="en" w:eastAsia="en-GB"/>
          </w:rPr>
          <w:t>#</w:t>
        </w:r>
        <w:r w:rsidRPr="00896CFB">
          <w:rPr>
            <w:rFonts w:ascii="Segoe UI" w:eastAsia="Times New Roman" w:hAnsi="Segoe UI" w:cs="Segoe UI"/>
            <w:color w:val="1DA1F2"/>
            <w:sz w:val="21"/>
            <w:szCs w:val="21"/>
            <w:u w:val="single"/>
            <w:lang w:val="en" w:eastAsia="en-GB"/>
          </w:rPr>
          <w:t>fluconazole</w:t>
        </w:r>
      </w:hyperlink>
      <w:r w:rsidRPr="00896CFB">
        <w:rPr>
          <w:rFonts w:ascii="Segoe UI" w:eastAsia="Times New Roman" w:hAnsi="Segoe UI" w:cs="Segoe UI"/>
          <w:color w:val="38444D"/>
          <w:sz w:val="21"/>
          <w:szCs w:val="21"/>
          <w:lang w:val="en" w:eastAsia="en-GB"/>
        </w:rPr>
        <w:t xml:space="preserve"> (cont): Main indications are vaginal/vulvovaginal, mucosal &amp; dermal candidiasis, as well as tinea pedis/cruris/corporis. Candidal balanitis, treatment of invasive candidal &amp; cryptococcal infections &amp; prevention of immune-compromise related candidiasis</w:t>
      </w:r>
    </w:p>
    <w:p w14:paraId="6203079D" w14:textId="77777777" w:rsidR="00896CFB" w:rsidRPr="00896CFB" w:rsidRDefault="00896CFB" w:rsidP="00896CFB">
      <w:pPr>
        <w:shd w:val="clear" w:color="auto" w:fill="F5F8FA"/>
        <w:spacing w:line="308" w:lineRule="atLeast"/>
        <w:rPr>
          <w:rFonts w:ascii="Times New Roman" w:eastAsia="Times New Roman" w:hAnsi="Times New Roman" w:cs="Times New Roman"/>
          <w:color w:val="38444D"/>
          <w:lang w:eastAsia="en-GB"/>
        </w:rPr>
      </w:pPr>
      <w:r w:rsidRPr="00896CFB">
        <w:rPr>
          <w:rFonts w:ascii="Segoe UI" w:eastAsia="Times New Roman" w:hAnsi="Segoe UI" w:cs="Segoe UI"/>
          <w:color w:val="38444D"/>
          <w:sz w:val="21"/>
          <w:szCs w:val="21"/>
          <w:lang w:eastAsia="en-GB"/>
        </w:rPr>
        <w:fldChar w:fldCharType="begin"/>
      </w:r>
      <w:r w:rsidRPr="00896CFB">
        <w:rPr>
          <w:rFonts w:ascii="Segoe UI" w:eastAsia="Times New Roman" w:hAnsi="Segoe UI" w:cs="Segoe UI"/>
          <w:color w:val="38444D"/>
          <w:sz w:val="21"/>
          <w:szCs w:val="21"/>
          <w:lang w:eastAsia="en-GB"/>
        </w:rPr>
        <w:instrText xml:space="preserve"> HYPERLINK "https://twitter.com/reesprescribe" \t "_blank" </w:instrText>
      </w:r>
      <w:r w:rsidRPr="00896CFB">
        <w:rPr>
          <w:rFonts w:ascii="Segoe UI" w:eastAsia="Times New Roman" w:hAnsi="Segoe UI" w:cs="Segoe UI"/>
          <w:color w:val="38444D"/>
          <w:sz w:val="21"/>
          <w:szCs w:val="21"/>
          <w:lang w:eastAsia="en-GB"/>
        </w:rPr>
        <w:fldChar w:fldCharType="separate"/>
      </w:r>
    </w:p>
    <w:p w14:paraId="2948019B" w14:textId="7D88346F" w:rsidR="00896CFB" w:rsidRPr="00896CFB" w:rsidRDefault="00896CFB" w:rsidP="00896CFB">
      <w:pPr>
        <w:shd w:val="clear" w:color="auto" w:fill="F5F8FA"/>
        <w:spacing w:line="308" w:lineRule="atLeast"/>
        <w:rPr>
          <w:rFonts w:ascii="Times New Roman" w:eastAsia="Times New Roman" w:hAnsi="Times New Roman" w:cs="Times New Roman"/>
          <w:lang w:eastAsia="en-GB"/>
        </w:rPr>
      </w:pPr>
      <w:r w:rsidRPr="00896CFB">
        <w:rPr>
          <w:rFonts w:ascii="Segoe UI" w:eastAsia="Times New Roman" w:hAnsi="Segoe UI" w:cs="Segoe UI"/>
          <w:color w:val="38444D"/>
          <w:sz w:val="21"/>
          <w:szCs w:val="21"/>
          <w:lang w:eastAsia="en-GB"/>
        </w:rPr>
        <w:fldChar w:fldCharType="begin"/>
      </w:r>
      <w:r w:rsidRPr="00896CFB">
        <w:rPr>
          <w:rFonts w:ascii="Segoe UI" w:eastAsia="Times New Roman" w:hAnsi="Segoe UI" w:cs="Segoe UI"/>
          <w:color w:val="38444D"/>
          <w:sz w:val="21"/>
          <w:szCs w:val="21"/>
          <w:lang w:eastAsia="en-GB"/>
        </w:rPr>
        <w:instrText xml:space="preserve"> INCLUDEPICTURE "https://pbs.twimg.com/profile_images/988741477550436352/eAE3suwB_bigger.jpg" \* MERGEFORMATINET </w:instrText>
      </w:r>
      <w:r w:rsidRPr="00896CFB">
        <w:rPr>
          <w:rFonts w:ascii="Segoe UI" w:eastAsia="Times New Roman" w:hAnsi="Segoe UI" w:cs="Segoe UI"/>
          <w:color w:val="38444D"/>
          <w:sz w:val="21"/>
          <w:szCs w:val="21"/>
          <w:lang w:eastAsia="en-GB"/>
        </w:rPr>
        <w:fldChar w:fldCharType="separate"/>
      </w:r>
      <w:r w:rsidRPr="00896CFB">
        <w:rPr>
          <w:rFonts w:ascii="Segoe UI" w:eastAsia="Times New Roman" w:hAnsi="Segoe UI" w:cs="Segoe UI"/>
          <w:noProof/>
          <w:color w:val="38444D"/>
          <w:sz w:val="21"/>
          <w:szCs w:val="21"/>
          <w:lang w:eastAsia="en-GB"/>
        </w:rPr>
        <w:drawing>
          <wp:inline distT="0" distB="0" distL="0" distR="0" wp14:anchorId="210CED1B" wp14:editId="3C435106">
            <wp:extent cx="927100" cy="927100"/>
            <wp:effectExtent l="0" t="0" r="0" b="0"/>
            <wp:docPr id="6" name="Picture 6" descr="reesprescribe's avatar">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esprescribe's avatar">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r w:rsidRPr="00896CFB">
        <w:rPr>
          <w:rFonts w:ascii="Segoe UI" w:eastAsia="Times New Roman" w:hAnsi="Segoe UI" w:cs="Segoe UI"/>
          <w:color w:val="38444D"/>
          <w:sz w:val="21"/>
          <w:szCs w:val="21"/>
          <w:lang w:eastAsia="en-GB"/>
        </w:rPr>
        <w:fldChar w:fldCharType="end"/>
      </w:r>
    </w:p>
    <w:p w14:paraId="4A725C8B" w14:textId="77777777" w:rsidR="00896CFB" w:rsidRPr="00896CFB" w:rsidRDefault="00896CFB" w:rsidP="00896CFB">
      <w:pPr>
        <w:shd w:val="clear" w:color="auto" w:fill="F5F8FA"/>
        <w:spacing w:line="308" w:lineRule="atLeast"/>
        <w:rPr>
          <w:rFonts w:ascii="Segoe UI" w:eastAsia="Times New Roman" w:hAnsi="Segoe UI" w:cs="Segoe UI"/>
          <w:color w:val="38444D"/>
          <w:sz w:val="21"/>
          <w:szCs w:val="21"/>
          <w:lang w:eastAsia="en-GB"/>
        </w:rPr>
      </w:pPr>
      <w:r w:rsidRPr="00896CFB">
        <w:rPr>
          <w:rFonts w:ascii="Segoe UI" w:eastAsia="Times New Roman" w:hAnsi="Segoe UI" w:cs="Segoe UI"/>
          <w:b/>
          <w:bCs/>
          <w:color w:val="38444D"/>
          <w:sz w:val="21"/>
          <w:szCs w:val="21"/>
          <w:u w:val="single"/>
          <w:lang w:eastAsia="en-GB"/>
        </w:rPr>
        <w:t>Dr Sharon Rees</w:t>
      </w:r>
      <w:r w:rsidRPr="00896CFB">
        <w:rPr>
          <w:rFonts w:ascii="Segoe UI" w:eastAsia="Times New Roman" w:hAnsi="Segoe UI" w:cs="Segoe UI"/>
          <w:color w:val="38444D"/>
          <w:sz w:val="21"/>
          <w:szCs w:val="21"/>
          <w:lang w:eastAsia="en-GB"/>
        </w:rPr>
        <w:t> </w:t>
      </w:r>
      <w:r w:rsidRPr="00896CFB">
        <w:rPr>
          <w:rFonts w:ascii="Segoe UI" w:eastAsia="Times New Roman" w:hAnsi="Segoe UI" w:cs="Segoe UI"/>
          <w:color w:val="8899A6"/>
          <w:sz w:val="21"/>
          <w:szCs w:val="21"/>
          <w:lang w:eastAsia="en-GB"/>
        </w:rPr>
        <w:t>@reesprescribe</w:t>
      </w:r>
    </w:p>
    <w:p w14:paraId="2055140B" w14:textId="1885FF53" w:rsidR="00896CFB" w:rsidRPr="00896CFB" w:rsidRDefault="00896CFB" w:rsidP="00896CFB">
      <w:pPr>
        <w:shd w:val="clear" w:color="auto" w:fill="F5F8FA"/>
        <w:spacing w:line="308" w:lineRule="atLeast"/>
        <w:rPr>
          <w:rFonts w:ascii="Segoe UI" w:eastAsia="Times New Roman" w:hAnsi="Segoe UI" w:cs="Segoe UI"/>
          <w:color w:val="38444D"/>
          <w:sz w:val="21"/>
          <w:szCs w:val="21"/>
          <w:lang w:eastAsia="en-GB"/>
        </w:rPr>
      </w:pPr>
      <w:r w:rsidRPr="00896CFB">
        <w:rPr>
          <w:rFonts w:ascii="Segoe UI" w:eastAsia="Times New Roman" w:hAnsi="Segoe UI" w:cs="Segoe UI"/>
          <w:color w:val="38444D"/>
          <w:sz w:val="21"/>
          <w:szCs w:val="21"/>
          <w:lang w:eastAsia="en-GB"/>
        </w:rPr>
        <w:fldChar w:fldCharType="end"/>
      </w:r>
    </w:p>
    <w:p w14:paraId="7AEEB1C6" w14:textId="07C399DA" w:rsidR="00896CFB" w:rsidRPr="00896CFB" w:rsidRDefault="00896CFB" w:rsidP="00896CFB">
      <w:pPr>
        <w:shd w:val="clear" w:color="auto" w:fill="F5F8FA"/>
        <w:spacing w:line="308" w:lineRule="atLeast"/>
        <w:rPr>
          <w:rFonts w:ascii="Segoe UI" w:eastAsia="Times New Roman" w:hAnsi="Segoe UI" w:cs="Segoe UI"/>
          <w:color w:val="38444D"/>
          <w:sz w:val="21"/>
          <w:szCs w:val="21"/>
          <w:lang w:val="en" w:eastAsia="en-GB"/>
        </w:rPr>
      </w:pPr>
      <w:r w:rsidRPr="00896CFB">
        <w:rPr>
          <w:rFonts w:ascii="Segoe UI" w:eastAsia="Times New Roman" w:hAnsi="Segoe UI" w:cs="Segoe UI"/>
          <w:color w:val="38444D"/>
          <w:sz w:val="21"/>
          <w:szCs w:val="21"/>
          <w:lang w:val="en" w:eastAsia="en-GB"/>
        </w:rPr>
        <w:t xml:space="preserve">Day </w:t>
      </w:r>
      <w:r>
        <w:rPr>
          <w:rFonts w:ascii="Segoe UI" w:eastAsia="Times New Roman" w:hAnsi="Segoe UI" w:cs="Segoe UI"/>
          <w:color w:val="38444D"/>
          <w:sz w:val="21"/>
          <w:szCs w:val="21"/>
          <w:lang w:val="en" w:eastAsia="en-GB"/>
        </w:rPr>
        <w:t>2</w:t>
      </w:r>
      <w:r w:rsidRPr="00896CFB">
        <w:rPr>
          <w:rFonts w:ascii="Segoe UI" w:eastAsia="Times New Roman" w:hAnsi="Segoe UI" w:cs="Segoe UI"/>
          <w:color w:val="38444D"/>
          <w:sz w:val="21"/>
          <w:szCs w:val="21"/>
          <w:lang w:val="en" w:eastAsia="en-GB"/>
        </w:rPr>
        <w:t xml:space="preserve">: Kinetics </w:t>
      </w:r>
      <w:hyperlink r:id="rId10" w:tgtFrame="_blank" w:history="1">
        <w:r w:rsidRPr="00896CFB">
          <w:rPr>
            <w:rFonts w:ascii="Segoe UI" w:eastAsia="Times New Roman" w:hAnsi="Segoe UI" w:cs="Segoe UI"/>
            <w:color w:val="1DA1F2"/>
            <w:sz w:val="21"/>
            <w:szCs w:val="21"/>
            <w:lang w:val="en" w:eastAsia="en-GB"/>
          </w:rPr>
          <w:t>#</w:t>
        </w:r>
        <w:r w:rsidRPr="00896CFB">
          <w:rPr>
            <w:rFonts w:ascii="Segoe UI" w:eastAsia="Times New Roman" w:hAnsi="Segoe UI" w:cs="Segoe UI"/>
            <w:color w:val="1DA1F2"/>
            <w:sz w:val="21"/>
            <w:szCs w:val="21"/>
            <w:u w:val="single"/>
            <w:lang w:val="en" w:eastAsia="en-GB"/>
          </w:rPr>
          <w:t>fluconazole</w:t>
        </w:r>
      </w:hyperlink>
      <w:r w:rsidRPr="00896CFB">
        <w:rPr>
          <w:rFonts w:ascii="Segoe UI" w:eastAsia="Times New Roman" w:hAnsi="Segoe UI" w:cs="Segoe UI"/>
          <w:color w:val="38444D"/>
          <w:sz w:val="21"/>
          <w:szCs w:val="21"/>
          <w:lang w:val="en" w:eastAsia="en-GB"/>
        </w:rPr>
        <w:t xml:space="preserve">. Good oral bioavailability &amp; moderate </w:t>
      </w:r>
      <w:r>
        <w:rPr>
          <w:rFonts w:ascii="Segoe UI" w:eastAsia="Times New Roman" w:hAnsi="Segoe UI" w:cs="Segoe UI"/>
          <w:color w:val="38444D"/>
          <w:sz w:val="21"/>
          <w:szCs w:val="21"/>
          <w:lang w:val="en" w:eastAsia="en-GB"/>
        </w:rPr>
        <w:t>volume of distirbution</w:t>
      </w:r>
      <w:r w:rsidRPr="00896CFB">
        <w:rPr>
          <w:rFonts w:ascii="Segoe UI" w:eastAsia="Times New Roman" w:hAnsi="Segoe UI" w:cs="Segoe UI"/>
          <w:color w:val="38444D"/>
          <w:sz w:val="21"/>
          <w:szCs w:val="21"/>
          <w:lang w:val="en" w:eastAsia="en-GB"/>
        </w:rPr>
        <w:t>. Good penetration into body fluids + high conc</w:t>
      </w:r>
      <w:r>
        <w:rPr>
          <w:rFonts w:ascii="Segoe UI" w:eastAsia="Times New Roman" w:hAnsi="Segoe UI" w:cs="Segoe UI"/>
          <w:color w:val="38444D"/>
          <w:sz w:val="21"/>
          <w:szCs w:val="21"/>
          <w:lang w:val="en" w:eastAsia="en-GB"/>
        </w:rPr>
        <w:t xml:space="preserve">entration </w:t>
      </w:r>
      <w:r w:rsidRPr="00896CFB">
        <w:rPr>
          <w:rFonts w:ascii="Segoe UI" w:eastAsia="Times New Roman" w:hAnsi="Segoe UI" w:cs="Segoe UI"/>
          <w:color w:val="38444D"/>
          <w:sz w:val="21"/>
          <w:szCs w:val="21"/>
          <w:lang w:val="en" w:eastAsia="en-GB"/>
        </w:rPr>
        <w:t>to skin</w:t>
      </w:r>
      <w:r>
        <w:rPr>
          <w:rFonts w:ascii="Segoe UI" w:eastAsia="Times New Roman" w:hAnsi="Segoe UI" w:cs="Segoe UI"/>
          <w:color w:val="38444D"/>
          <w:sz w:val="21"/>
          <w:szCs w:val="21"/>
          <w:lang w:val="en" w:eastAsia="en-GB"/>
        </w:rPr>
        <w:t xml:space="preserve"> &amp; </w:t>
      </w:r>
      <w:r w:rsidRPr="00896CFB">
        <w:rPr>
          <w:rFonts w:ascii="Segoe UI" w:eastAsia="Times New Roman" w:hAnsi="Segoe UI" w:cs="Segoe UI"/>
          <w:color w:val="38444D"/>
          <w:sz w:val="21"/>
          <w:szCs w:val="21"/>
          <w:lang w:val="en" w:eastAsia="en-GB"/>
        </w:rPr>
        <w:t>nail. Minor hepatic metabolism</w:t>
      </w:r>
      <w:r>
        <w:rPr>
          <w:rFonts w:ascii="Segoe UI" w:eastAsia="Times New Roman" w:hAnsi="Segoe UI" w:cs="Segoe UI"/>
          <w:color w:val="38444D"/>
          <w:sz w:val="21"/>
          <w:szCs w:val="21"/>
          <w:lang w:val="en" w:eastAsia="en-GB"/>
        </w:rPr>
        <w:t>, but</w:t>
      </w:r>
      <w:r w:rsidRPr="00896CFB">
        <w:rPr>
          <w:rFonts w:ascii="Segoe UI" w:eastAsia="Times New Roman" w:hAnsi="Segoe UI" w:cs="Segoe UI"/>
          <w:color w:val="38444D"/>
          <w:sz w:val="21"/>
          <w:szCs w:val="21"/>
          <w:lang w:val="en" w:eastAsia="en-GB"/>
        </w:rPr>
        <w:t xml:space="preserve"> 80% </w:t>
      </w:r>
      <w:r>
        <w:rPr>
          <w:rFonts w:ascii="Segoe UI" w:eastAsia="Times New Roman" w:hAnsi="Segoe UI" w:cs="Segoe UI"/>
          <w:color w:val="38444D"/>
          <w:sz w:val="21"/>
          <w:szCs w:val="21"/>
          <w:lang w:val="en" w:eastAsia="en-GB"/>
        </w:rPr>
        <w:t xml:space="preserve">is </w:t>
      </w:r>
      <w:r w:rsidRPr="00896CFB">
        <w:rPr>
          <w:rFonts w:ascii="Segoe UI" w:eastAsia="Times New Roman" w:hAnsi="Segoe UI" w:cs="Segoe UI"/>
          <w:color w:val="38444D"/>
          <w:sz w:val="21"/>
          <w:szCs w:val="21"/>
          <w:lang w:val="en" w:eastAsia="en-GB"/>
        </w:rPr>
        <w:t>excreted unchanged/hence used candiduria</w:t>
      </w:r>
      <w:r>
        <w:rPr>
          <w:rFonts w:ascii="Segoe UI" w:eastAsia="Times New Roman" w:hAnsi="Segoe UI" w:cs="Segoe UI"/>
          <w:color w:val="38444D"/>
          <w:sz w:val="21"/>
          <w:szCs w:val="21"/>
          <w:lang w:val="en" w:eastAsia="en-GB"/>
        </w:rPr>
        <w:t xml:space="preserve">. NOTE: </w:t>
      </w:r>
      <w:r w:rsidRPr="00896CFB">
        <w:rPr>
          <w:rFonts w:ascii="Segoe UI" w:eastAsia="Times New Roman" w:hAnsi="Segoe UI" w:cs="Segoe UI"/>
          <w:color w:val="38444D"/>
          <w:sz w:val="21"/>
          <w:szCs w:val="21"/>
          <w:lang w:val="en" w:eastAsia="en-GB"/>
        </w:rPr>
        <w:t>reduce dose in renal impairment if multiple dosing regimen). T½ 30-50 hrs</w:t>
      </w:r>
    </w:p>
    <w:p w14:paraId="3226F995" w14:textId="75F20773" w:rsidR="00896CFB" w:rsidRPr="00896CFB" w:rsidRDefault="00896CFB" w:rsidP="00896CFB">
      <w:pPr>
        <w:shd w:val="clear" w:color="auto" w:fill="F5F8FA"/>
        <w:spacing w:line="308" w:lineRule="atLeast"/>
        <w:ind w:left="720"/>
        <w:rPr>
          <w:rFonts w:ascii="Segoe UI" w:eastAsia="Times New Roman" w:hAnsi="Segoe UI" w:cs="Segoe UI"/>
          <w:color w:val="38444D"/>
          <w:sz w:val="21"/>
          <w:szCs w:val="21"/>
          <w:lang w:eastAsia="en-GB"/>
        </w:rPr>
      </w:pPr>
    </w:p>
    <w:p w14:paraId="50B3BDDF" w14:textId="77777777" w:rsidR="00896CFB" w:rsidRPr="00896CFB" w:rsidRDefault="00896CFB" w:rsidP="00896CFB">
      <w:pPr>
        <w:shd w:val="clear" w:color="auto" w:fill="F5F8FA"/>
        <w:spacing w:line="308" w:lineRule="atLeast"/>
        <w:rPr>
          <w:rFonts w:ascii="Times New Roman" w:eastAsia="Times New Roman" w:hAnsi="Times New Roman" w:cs="Times New Roman"/>
          <w:color w:val="38444D"/>
          <w:lang w:eastAsia="en-GB"/>
        </w:rPr>
      </w:pPr>
      <w:r w:rsidRPr="00896CFB">
        <w:rPr>
          <w:rFonts w:ascii="Segoe UI" w:eastAsia="Times New Roman" w:hAnsi="Segoe UI" w:cs="Segoe UI"/>
          <w:color w:val="38444D"/>
          <w:sz w:val="21"/>
          <w:szCs w:val="21"/>
          <w:lang w:eastAsia="en-GB"/>
        </w:rPr>
        <w:fldChar w:fldCharType="begin"/>
      </w:r>
      <w:r w:rsidRPr="00896CFB">
        <w:rPr>
          <w:rFonts w:ascii="Segoe UI" w:eastAsia="Times New Roman" w:hAnsi="Segoe UI" w:cs="Segoe UI"/>
          <w:color w:val="38444D"/>
          <w:sz w:val="21"/>
          <w:szCs w:val="21"/>
          <w:lang w:eastAsia="en-GB"/>
        </w:rPr>
        <w:instrText xml:space="preserve"> HYPERLINK "https://twitter.com/reesprescribe" \t "_blank" </w:instrText>
      </w:r>
      <w:r w:rsidRPr="00896CFB">
        <w:rPr>
          <w:rFonts w:ascii="Segoe UI" w:eastAsia="Times New Roman" w:hAnsi="Segoe UI" w:cs="Segoe UI"/>
          <w:color w:val="38444D"/>
          <w:sz w:val="21"/>
          <w:szCs w:val="21"/>
          <w:lang w:eastAsia="en-GB"/>
        </w:rPr>
        <w:fldChar w:fldCharType="separate"/>
      </w:r>
    </w:p>
    <w:p w14:paraId="1A87FA4B" w14:textId="31048BEC" w:rsidR="00896CFB" w:rsidRPr="00896CFB" w:rsidRDefault="00896CFB" w:rsidP="00896CFB">
      <w:pPr>
        <w:shd w:val="clear" w:color="auto" w:fill="F5F8FA"/>
        <w:spacing w:line="308" w:lineRule="atLeast"/>
        <w:rPr>
          <w:rFonts w:ascii="Times New Roman" w:eastAsia="Times New Roman" w:hAnsi="Times New Roman" w:cs="Times New Roman"/>
          <w:lang w:eastAsia="en-GB"/>
        </w:rPr>
      </w:pPr>
      <w:r w:rsidRPr="00896CFB">
        <w:rPr>
          <w:rFonts w:ascii="Segoe UI" w:eastAsia="Times New Roman" w:hAnsi="Segoe UI" w:cs="Segoe UI"/>
          <w:color w:val="38444D"/>
          <w:sz w:val="21"/>
          <w:szCs w:val="21"/>
          <w:lang w:eastAsia="en-GB"/>
        </w:rPr>
        <w:fldChar w:fldCharType="begin"/>
      </w:r>
      <w:r w:rsidRPr="00896CFB">
        <w:rPr>
          <w:rFonts w:ascii="Segoe UI" w:eastAsia="Times New Roman" w:hAnsi="Segoe UI" w:cs="Segoe UI"/>
          <w:color w:val="38444D"/>
          <w:sz w:val="21"/>
          <w:szCs w:val="21"/>
          <w:lang w:eastAsia="en-GB"/>
        </w:rPr>
        <w:instrText xml:space="preserve"> INCLUDEPICTURE "https://pbs.twimg.com/profile_images/988741477550436352/eAE3suwB_bigger.jpg" \* MERGEFORMATINET </w:instrText>
      </w:r>
      <w:r w:rsidRPr="00896CFB">
        <w:rPr>
          <w:rFonts w:ascii="Segoe UI" w:eastAsia="Times New Roman" w:hAnsi="Segoe UI" w:cs="Segoe UI"/>
          <w:color w:val="38444D"/>
          <w:sz w:val="21"/>
          <w:szCs w:val="21"/>
          <w:lang w:eastAsia="en-GB"/>
        </w:rPr>
        <w:fldChar w:fldCharType="separate"/>
      </w:r>
      <w:r w:rsidRPr="00896CFB">
        <w:rPr>
          <w:rFonts w:ascii="Segoe UI" w:eastAsia="Times New Roman" w:hAnsi="Segoe UI" w:cs="Segoe UI"/>
          <w:noProof/>
          <w:color w:val="38444D"/>
          <w:sz w:val="21"/>
          <w:szCs w:val="21"/>
          <w:lang w:eastAsia="en-GB"/>
        </w:rPr>
        <w:drawing>
          <wp:inline distT="0" distB="0" distL="0" distR="0" wp14:anchorId="07F0EF71" wp14:editId="515124FB">
            <wp:extent cx="927100" cy="927100"/>
            <wp:effectExtent l="0" t="0" r="0" b="0"/>
            <wp:docPr id="5" name="Picture 5" descr="reesprescribe's avatar">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esprescribe's avatar">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r w:rsidRPr="00896CFB">
        <w:rPr>
          <w:rFonts w:ascii="Segoe UI" w:eastAsia="Times New Roman" w:hAnsi="Segoe UI" w:cs="Segoe UI"/>
          <w:color w:val="38444D"/>
          <w:sz w:val="21"/>
          <w:szCs w:val="21"/>
          <w:lang w:eastAsia="en-GB"/>
        </w:rPr>
        <w:fldChar w:fldCharType="end"/>
      </w:r>
    </w:p>
    <w:p w14:paraId="6D99C066" w14:textId="77777777" w:rsidR="00896CFB" w:rsidRPr="00896CFB" w:rsidRDefault="00896CFB" w:rsidP="00896CFB">
      <w:pPr>
        <w:shd w:val="clear" w:color="auto" w:fill="F5F8FA"/>
        <w:spacing w:line="308" w:lineRule="atLeast"/>
        <w:rPr>
          <w:rFonts w:ascii="Segoe UI" w:eastAsia="Times New Roman" w:hAnsi="Segoe UI" w:cs="Segoe UI"/>
          <w:color w:val="38444D"/>
          <w:sz w:val="21"/>
          <w:szCs w:val="21"/>
          <w:lang w:eastAsia="en-GB"/>
        </w:rPr>
      </w:pPr>
      <w:r w:rsidRPr="00896CFB">
        <w:rPr>
          <w:rFonts w:ascii="Segoe UI" w:eastAsia="Times New Roman" w:hAnsi="Segoe UI" w:cs="Segoe UI"/>
          <w:b/>
          <w:bCs/>
          <w:color w:val="38444D"/>
          <w:sz w:val="21"/>
          <w:szCs w:val="21"/>
          <w:u w:val="single"/>
          <w:lang w:eastAsia="en-GB"/>
        </w:rPr>
        <w:t>Dr Sharon Rees</w:t>
      </w:r>
      <w:r w:rsidRPr="00896CFB">
        <w:rPr>
          <w:rFonts w:ascii="Segoe UI" w:eastAsia="Times New Roman" w:hAnsi="Segoe UI" w:cs="Segoe UI"/>
          <w:color w:val="38444D"/>
          <w:sz w:val="21"/>
          <w:szCs w:val="21"/>
          <w:lang w:eastAsia="en-GB"/>
        </w:rPr>
        <w:t> </w:t>
      </w:r>
      <w:r w:rsidRPr="00896CFB">
        <w:rPr>
          <w:rFonts w:ascii="Segoe UI" w:eastAsia="Times New Roman" w:hAnsi="Segoe UI" w:cs="Segoe UI"/>
          <w:color w:val="8899A6"/>
          <w:sz w:val="21"/>
          <w:szCs w:val="21"/>
          <w:lang w:eastAsia="en-GB"/>
        </w:rPr>
        <w:t>@reesprescribe</w:t>
      </w:r>
    </w:p>
    <w:p w14:paraId="3E76E8E3" w14:textId="6114BD03" w:rsidR="00896CFB" w:rsidRPr="00896CFB" w:rsidRDefault="00896CFB" w:rsidP="00896CFB">
      <w:pPr>
        <w:shd w:val="clear" w:color="auto" w:fill="F5F8FA"/>
        <w:spacing w:line="308" w:lineRule="atLeast"/>
        <w:rPr>
          <w:rFonts w:ascii="Segoe UI" w:eastAsia="Times New Roman" w:hAnsi="Segoe UI" w:cs="Segoe UI"/>
          <w:color w:val="38444D"/>
          <w:sz w:val="21"/>
          <w:szCs w:val="21"/>
          <w:lang w:eastAsia="en-GB"/>
        </w:rPr>
      </w:pPr>
      <w:r w:rsidRPr="00896CFB">
        <w:rPr>
          <w:rFonts w:ascii="Segoe UI" w:eastAsia="Times New Roman" w:hAnsi="Segoe UI" w:cs="Segoe UI"/>
          <w:color w:val="38444D"/>
          <w:sz w:val="21"/>
          <w:szCs w:val="21"/>
          <w:lang w:eastAsia="en-GB"/>
        </w:rPr>
        <w:fldChar w:fldCharType="end"/>
      </w:r>
    </w:p>
    <w:p w14:paraId="72D13297" w14:textId="13B5451C" w:rsidR="00896CFB" w:rsidRPr="00896CFB" w:rsidRDefault="00896CFB" w:rsidP="00896CFB">
      <w:pPr>
        <w:shd w:val="clear" w:color="auto" w:fill="F5F8FA"/>
        <w:spacing w:line="308" w:lineRule="atLeast"/>
        <w:rPr>
          <w:rFonts w:ascii="Segoe UI" w:eastAsia="Times New Roman" w:hAnsi="Segoe UI" w:cs="Segoe UI"/>
          <w:color w:val="38444D"/>
          <w:sz w:val="21"/>
          <w:szCs w:val="21"/>
          <w:lang w:val="en" w:eastAsia="en-GB"/>
        </w:rPr>
      </w:pPr>
      <w:r w:rsidRPr="00896CFB">
        <w:rPr>
          <w:rFonts w:ascii="Segoe UI" w:eastAsia="Times New Roman" w:hAnsi="Segoe UI" w:cs="Segoe UI"/>
          <w:color w:val="38444D"/>
          <w:sz w:val="21"/>
          <w:szCs w:val="21"/>
          <w:lang w:val="en" w:eastAsia="en-GB"/>
        </w:rPr>
        <w:t xml:space="preserve">Day </w:t>
      </w:r>
      <w:r>
        <w:rPr>
          <w:rFonts w:ascii="Segoe UI" w:eastAsia="Times New Roman" w:hAnsi="Segoe UI" w:cs="Segoe UI"/>
          <w:color w:val="38444D"/>
          <w:sz w:val="21"/>
          <w:szCs w:val="21"/>
          <w:lang w:val="en" w:eastAsia="en-GB"/>
        </w:rPr>
        <w:t>3</w:t>
      </w:r>
      <w:r w:rsidRPr="00896CFB">
        <w:rPr>
          <w:rFonts w:ascii="Segoe UI" w:eastAsia="Times New Roman" w:hAnsi="Segoe UI" w:cs="Segoe UI"/>
          <w:color w:val="38444D"/>
          <w:sz w:val="21"/>
          <w:szCs w:val="21"/>
          <w:lang w:val="en" w:eastAsia="en-GB"/>
        </w:rPr>
        <w:t xml:space="preserve">; </w:t>
      </w:r>
      <w:r>
        <w:rPr>
          <w:rFonts w:ascii="Segoe UI" w:eastAsia="Times New Roman" w:hAnsi="Segoe UI" w:cs="Segoe UI"/>
          <w:color w:val="38444D"/>
          <w:sz w:val="21"/>
          <w:szCs w:val="21"/>
          <w:lang w:val="en" w:eastAsia="en-GB"/>
        </w:rPr>
        <w:t>S</w:t>
      </w:r>
      <w:r w:rsidRPr="00896CFB">
        <w:rPr>
          <w:rFonts w:ascii="Segoe UI" w:eastAsia="Times New Roman" w:hAnsi="Segoe UI" w:cs="Segoe UI"/>
          <w:color w:val="38444D"/>
          <w:sz w:val="21"/>
          <w:szCs w:val="21"/>
          <w:lang w:val="en" w:eastAsia="en-GB"/>
        </w:rPr>
        <w:t xml:space="preserve">ingle dose therapy of 150mg </w:t>
      </w:r>
      <w:r>
        <w:rPr>
          <w:rFonts w:ascii="Segoe UI" w:eastAsia="Times New Roman" w:hAnsi="Segoe UI" w:cs="Segoe UI"/>
          <w:color w:val="38444D"/>
          <w:sz w:val="21"/>
          <w:szCs w:val="21"/>
          <w:lang w:val="en" w:eastAsia="en-GB"/>
        </w:rPr>
        <w:t>is e</w:t>
      </w:r>
      <w:r w:rsidRPr="00896CFB">
        <w:rPr>
          <w:rFonts w:ascii="Segoe UI" w:eastAsia="Times New Roman" w:hAnsi="Segoe UI" w:cs="Segoe UI"/>
          <w:color w:val="38444D"/>
          <w:sz w:val="21"/>
          <w:szCs w:val="21"/>
          <w:lang w:val="en" w:eastAsia="en-GB"/>
        </w:rPr>
        <w:t xml:space="preserve">ffective as </w:t>
      </w:r>
      <w:r>
        <w:rPr>
          <w:rFonts w:ascii="Segoe UI" w:eastAsia="Times New Roman" w:hAnsi="Segoe UI" w:cs="Segoe UI"/>
          <w:color w:val="38444D"/>
          <w:sz w:val="21"/>
          <w:szCs w:val="21"/>
          <w:lang w:val="en" w:eastAsia="en-GB"/>
        </w:rPr>
        <w:t xml:space="preserve">#fluconazole has a </w:t>
      </w:r>
      <w:r w:rsidRPr="00896CFB">
        <w:rPr>
          <w:rFonts w:ascii="Segoe UI" w:eastAsia="Times New Roman" w:hAnsi="Segoe UI" w:cs="Segoe UI"/>
          <w:color w:val="38444D"/>
          <w:sz w:val="21"/>
          <w:szCs w:val="21"/>
          <w:lang w:val="en" w:eastAsia="en-GB"/>
        </w:rPr>
        <w:t>very long half-life</w:t>
      </w:r>
      <w:r>
        <w:rPr>
          <w:rFonts w:ascii="Segoe UI" w:eastAsia="Times New Roman" w:hAnsi="Segoe UI" w:cs="Segoe UI"/>
          <w:color w:val="38444D"/>
          <w:sz w:val="21"/>
          <w:szCs w:val="21"/>
          <w:lang w:val="en" w:eastAsia="en-GB"/>
        </w:rPr>
        <w:t xml:space="preserve"> Also </w:t>
      </w:r>
      <w:r w:rsidRPr="00896CFB">
        <w:rPr>
          <w:rFonts w:ascii="Segoe UI" w:eastAsia="Times New Roman" w:hAnsi="Segoe UI" w:cs="Segoe UI"/>
          <w:color w:val="38444D"/>
          <w:sz w:val="21"/>
          <w:szCs w:val="21"/>
          <w:lang w:val="en" w:eastAsia="en-GB"/>
        </w:rPr>
        <w:t xml:space="preserve"> used in 6-month regimen every 3 days, then weekly for recurrent vaginal candidiasis. Other infections oral dosing 50-400mg/day (higher end doses for prevention). Child i.v doses depend on age &amp; weight</w:t>
      </w:r>
    </w:p>
    <w:p w14:paraId="003D3048" w14:textId="77777777" w:rsidR="00896CFB" w:rsidRPr="00896CFB" w:rsidRDefault="00896CFB" w:rsidP="00896CFB">
      <w:pPr>
        <w:shd w:val="clear" w:color="auto" w:fill="F5F8FA"/>
        <w:spacing w:line="308" w:lineRule="atLeast"/>
        <w:rPr>
          <w:rFonts w:ascii="Times New Roman" w:eastAsia="Times New Roman" w:hAnsi="Times New Roman" w:cs="Times New Roman"/>
          <w:color w:val="38444D"/>
          <w:lang w:eastAsia="en-GB"/>
        </w:rPr>
      </w:pPr>
      <w:r w:rsidRPr="00896CFB">
        <w:rPr>
          <w:rFonts w:ascii="Segoe UI" w:eastAsia="Times New Roman" w:hAnsi="Segoe UI" w:cs="Segoe UI"/>
          <w:color w:val="38444D"/>
          <w:sz w:val="21"/>
          <w:szCs w:val="21"/>
          <w:lang w:eastAsia="en-GB"/>
        </w:rPr>
        <w:fldChar w:fldCharType="begin"/>
      </w:r>
      <w:r w:rsidRPr="00896CFB">
        <w:rPr>
          <w:rFonts w:ascii="Segoe UI" w:eastAsia="Times New Roman" w:hAnsi="Segoe UI" w:cs="Segoe UI"/>
          <w:color w:val="38444D"/>
          <w:sz w:val="21"/>
          <w:szCs w:val="21"/>
          <w:lang w:eastAsia="en-GB"/>
        </w:rPr>
        <w:instrText xml:space="preserve"> HYPERLINK "https://twitter.com/reesprescribe" \t "_blank" </w:instrText>
      </w:r>
      <w:r w:rsidRPr="00896CFB">
        <w:rPr>
          <w:rFonts w:ascii="Segoe UI" w:eastAsia="Times New Roman" w:hAnsi="Segoe UI" w:cs="Segoe UI"/>
          <w:color w:val="38444D"/>
          <w:sz w:val="21"/>
          <w:szCs w:val="21"/>
          <w:lang w:eastAsia="en-GB"/>
        </w:rPr>
        <w:fldChar w:fldCharType="separate"/>
      </w:r>
    </w:p>
    <w:p w14:paraId="4671EDEE" w14:textId="6E60141F" w:rsidR="00896CFB" w:rsidRPr="00896CFB" w:rsidRDefault="00896CFB" w:rsidP="00896CFB">
      <w:pPr>
        <w:shd w:val="clear" w:color="auto" w:fill="F5F8FA"/>
        <w:spacing w:line="308" w:lineRule="atLeast"/>
        <w:rPr>
          <w:rFonts w:ascii="Times New Roman" w:eastAsia="Times New Roman" w:hAnsi="Times New Roman" w:cs="Times New Roman"/>
          <w:lang w:eastAsia="en-GB"/>
        </w:rPr>
      </w:pPr>
      <w:r w:rsidRPr="00896CFB">
        <w:rPr>
          <w:rFonts w:ascii="Segoe UI" w:eastAsia="Times New Roman" w:hAnsi="Segoe UI" w:cs="Segoe UI"/>
          <w:color w:val="38444D"/>
          <w:sz w:val="21"/>
          <w:szCs w:val="21"/>
          <w:lang w:eastAsia="en-GB"/>
        </w:rPr>
        <w:lastRenderedPageBreak/>
        <w:fldChar w:fldCharType="begin"/>
      </w:r>
      <w:r w:rsidRPr="00896CFB">
        <w:rPr>
          <w:rFonts w:ascii="Segoe UI" w:eastAsia="Times New Roman" w:hAnsi="Segoe UI" w:cs="Segoe UI"/>
          <w:color w:val="38444D"/>
          <w:sz w:val="21"/>
          <w:szCs w:val="21"/>
          <w:lang w:eastAsia="en-GB"/>
        </w:rPr>
        <w:instrText xml:space="preserve"> INCLUDEPICTURE "https://pbs.twimg.com/profile_images/988741477550436352/eAE3suwB_bigger.jpg" \* MERGEFORMATINET </w:instrText>
      </w:r>
      <w:r w:rsidRPr="00896CFB">
        <w:rPr>
          <w:rFonts w:ascii="Segoe UI" w:eastAsia="Times New Roman" w:hAnsi="Segoe UI" w:cs="Segoe UI"/>
          <w:color w:val="38444D"/>
          <w:sz w:val="21"/>
          <w:szCs w:val="21"/>
          <w:lang w:eastAsia="en-GB"/>
        </w:rPr>
        <w:fldChar w:fldCharType="separate"/>
      </w:r>
      <w:r w:rsidRPr="00896CFB">
        <w:rPr>
          <w:rFonts w:ascii="Segoe UI" w:eastAsia="Times New Roman" w:hAnsi="Segoe UI" w:cs="Segoe UI"/>
          <w:noProof/>
          <w:color w:val="38444D"/>
          <w:sz w:val="21"/>
          <w:szCs w:val="21"/>
          <w:lang w:eastAsia="en-GB"/>
        </w:rPr>
        <w:drawing>
          <wp:inline distT="0" distB="0" distL="0" distR="0" wp14:anchorId="411E723B" wp14:editId="3DC29F25">
            <wp:extent cx="927100" cy="927100"/>
            <wp:effectExtent l="0" t="0" r="0" b="0"/>
            <wp:docPr id="4" name="Picture 4" descr="reesprescribe's avatar">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esprescribe's avatar">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r w:rsidRPr="00896CFB">
        <w:rPr>
          <w:rFonts w:ascii="Segoe UI" w:eastAsia="Times New Roman" w:hAnsi="Segoe UI" w:cs="Segoe UI"/>
          <w:color w:val="38444D"/>
          <w:sz w:val="21"/>
          <w:szCs w:val="21"/>
          <w:lang w:eastAsia="en-GB"/>
        </w:rPr>
        <w:fldChar w:fldCharType="end"/>
      </w:r>
    </w:p>
    <w:p w14:paraId="1BC1B103" w14:textId="77777777" w:rsidR="00896CFB" w:rsidRPr="00896CFB" w:rsidRDefault="00896CFB" w:rsidP="00896CFB">
      <w:pPr>
        <w:shd w:val="clear" w:color="auto" w:fill="F5F8FA"/>
        <w:spacing w:line="308" w:lineRule="atLeast"/>
        <w:rPr>
          <w:rFonts w:ascii="Segoe UI" w:eastAsia="Times New Roman" w:hAnsi="Segoe UI" w:cs="Segoe UI"/>
          <w:color w:val="38444D"/>
          <w:sz w:val="21"/>
          <w:szCs w:val="21"/>
          <w:lang w:eastAsia="en-GB"/>
        </w:rPr>
      </w:pPr>
      <w:r w:rsidRPr="00896CFB">
        <w:rPr>
          <w:rFonts w:ascii="Segoe UI" w:eastAsia="Times New Roman" w:hAnsi="Segoe UI" w:cs="Segoe UI"/>
          <w:b/>
          <w:bCs/>
          <w:color w:val="38444D"/>
          <w:sz w:val="21"/>
          <w:szCs w:val="21"/>
          <w:u w:val="single"/>
          <w:lang w:eastAsia="en-GB"/>
        </w:rPr>
        <w:t>Dr Sharon Rees</w:t>
      </w:r>
      <w:r w:rsidRPr="00896CFB">
        <w:rPr>
          <w:rFonts w:ascii="Segoe UI" w:eastAsia="Times New Roman" w:hAnsi="Segoe UI" w:cs="Segoe UI"/>
          <w:color w:val="38444D"/>
          <w:sz w:val="21"/>
          <w:szCs w:val="21"/>
          <w:lang w:eastAsia="en-GB"/>
        </w:rPr>
        <w:t> </w:t>
      </w:r>
      <w:r w:rsidRPr="00896CFB">
        <w:rPr>
          <w:rFonts w:ascii="Segoe UI" w:eastAsia="Times New Roman" w:hAnsi="Segoe UI" w:cs="Segoe UI"/>
          <w:color w:val="8899A6"/>
          <w:sz w:val="21"/>
          <w:szCs w:val="21"/>
          <w:lang w:eastAsia="en-GB"/>
        </w:rPr>
        <w:t>@reesprescribe</w:t>
      </w:r>
    </w:p>
    <w:p w14:paraId="70B07104" w14:textId="2C290137" w:rsidR="00896CFB" w:rsidRPr="00896CFB" w:rsidRDefault="00896CFB" w:rsidP="00896CFB">
      <w:pPr>
        <w:shd w:val="clear" w:color="auto" w:fill="F5F8FA"/>
        <w:spacing w:line="308" w:lineRule="atLeast"/>
        <w:rPr>
          <w:rFonts w:ascii="Segoe UI" w:eastAsia="Times New Roman" w:hAnsi="Segoe UI" w:cs="Segoe UI"/>
          <w:color w:val="38444D"/>
          <w:sz w:val="21"/>
          <w:szCs w:val="21"/>
          <w:lang w:eastAsia="en-GB"/>
        </w:rPr>
      </w:pPr>
      <w:r w:rsidRPr="00896CFB">
        <w:rPr>
          <w:rFonts w:ascii="Segoe UI" w:eastAsia="Times New Roman" w:hAnsi="Segoe UI" w:cs="Segoe UI"/>
          <w:color w:val="38444D"/>
          <w:sz w:val="21"/>
          <w:szCs w:val="21"/>
          <w:lang w:eastAsia="en-GB"/>
        </w:rPr>
        <w:fldChar w:fldCharType="end"/>
      </w:r>
    </w:p>
    <w:p w14:paraId="3BEC97BF" w14:textId="2A899033" w:rsidR="00896CFB" w:rsidRPr="00896CFB" w:rsidRDefault="00896CFB" w:rsidP="00896CFB">
      <w:pPr>
        <w:shd w:val="clear" w:color="auto" w:fill="F5F8FA"/>
        <w:spacing w:line="308" w:lineRule="atLeast"/>
        <w:rPr>
          <w:rFonts w:ascii="Segoe UI" w:eastAsia="Times New Roman" w:hAnsi="Segoe UI" w:cs="Segoe UI"/>
          <w:color w:val="38444D"/>
          <w:sz w:val="21"/>
          <w:szCs w:val="21"/>
          <w:lang w:val="en" w:eastAsia="en-GB"/>
        </w:rPr>
      </w:pPr>
      <w:r w:rsidRPr="00896CFB">
        <w:rPr>
          <w:rFonts w:ascii="Segoe UI" w:eastAsia="Times New Roman" w:hAnsi="Segoe UI" w:cs="Segoe UI"/>
          <w:color w:val="38444D"/>
          <w:sz w:val="21"/>
          <w:szCs w:val="21"/>
          <w:lang w:val="en" w:eastAsia="en-GB"/>
        </w:rPr>
        <w:t xml:space="preserve">Day 4: </w:t>
      </w:r>
      <w:r>
        <w:rPr>
          <w:rFonts w:ascii="Segoe UI" w:eastAsia="Times New Roman" w:hAnsi="Segoe UI" w:cs="Segoe UI"/>
          <w:color w:val="38444D"/>
          <w:sz w:val="21"/>
          <w:szCs w:val="21"/>
          <w:lang w:val="en" w:eastAsia="en-GB"/>
        </w:rPr>
        <w:t>mechanism of action</w:t>
      </w:r>
      <w:r w:rsidRPr="00896CFB">
        <w:rPr>
          <w:rFonts w:ascii="Segoe UI" w:eastAsia="Times New Roman" w:hAnsi="Segoe UI" w:cs="Segoe UI"/>
          <w:color w:val="38444D"/>
          <w:sz w:val="21"/>
          <w:szCs w:val="21"/>
          <w:lang w:val="en" w:eastAsia="en-GB"/>
        </w:rPr>
        <w:t xml:space="preserve"> </w:t>
      </w:r>
      <w:hyperlink r:id="rId11" w:tgtFrame="_blank" w:history="1">
        <w:r w:rsidRPr="00896CFB">
          <w:rPr>
            <w:rFonts w:ascii="Segoe UI" w:eastAsia="Times New Roman" w:hAnsi="Segoe UI" w:cs="Segoe UI"/>
            <w:color w:val="1DA1F2"/>
            <w:sz w:val="21"/>
            <w:szCs w:val="21"/>
            <w:lang w:val="en" w:eastAsia="en-GB"/>
          </w:rPr>
          <w:t>#</w:t>
        </w:r>
        <w:r w:rsidRPr="00896CFB">
          <w:rPr>
            <w:rFonts w:ascii="Segoe UI" w:eastAsia="Times New Roman" w:hAnsi="Segoe UI" w:cs="Segoe UI"/>
            <w:color w:val="1DA1F2"/>
            <w:sz w:val="21"/>
            <w:szCs w:val="21"/>
            <w:u w:val="single"/>
            <w:lang w:val="en" w:eastAsia="en-GB"/>
          </w:rPr>
          <w:t>fluconazole</w:t>
        </w:r>
      </w:hyperlink>
      <w:r w:rsidRPr="00896CFB">
        <w:rPr>
          <w:rFonts w:ascii="Segoe UI" w:eastAsia="Times New Roman" w:hAnsi="Segoe UI" w:cs="Segoe UI"/>
          <w:color w:val="38444D"/>
          <w:sz w:val="21"/>
          <w:szCs w:val="21"/>
          <w:lang w:val="en" w:eastAsia="en-GB"/>
        </w:rPr>
        <w:t xml:space="preserve">; </w:t>
      </w:r>
      <w:r>
        <w:rPr>
          <w:rFonts w:ascii="Segoe UI" w:eastAsia="Times New Roman" w:hAnsi="Segoe UI" w:cs="Segoe UI"/>
          <w:color w:val="38444D"/>
          <w:sz w:val="21"/>
          <w:szCs w:val="21"/>
          <w:lang w:val="en" w:eastAsia="en-GB"/>
        </w:rPr>
        <w:t xml:space="preserve">there is </w:t>
      </w:r>
      <w:r w:rsidRPr="00896CFB">
        <w:rPr>
          <w:rFonts w:ascii="Segoe UI" w:eastAsia="Times New Roman" w:hAnsi="Segoe UI" w:cs="Segoe UI"/>
          <w:color w:val="38444D"/>
          <w:sz w:val="21"/>
          <w:szCs w:val="21"/>
          <w:lang w:val="en" w:eastAsia="en-GB"/>
        </w:rPr>
        <w:t xml:space="preserve">selective toxicity targeting ergosterol, the fungal cell membrane equivalent to cholesterol. Inhibition of the CYP450 enzyme converting lanosterol </w:t>
      </w:r>
      <w:r>
        <w:rPr>
          <w:rFonts w:ascii="Segoe UI" w:eastAsia="Times New Roman" w:hAnsi="Segoe UI" w:cs="Segoe UI"/>
          <w:color w:val="38444D"/>
          <w:sz w:val="21"/>
          <w:szCs w:val="21"/>
          <w:lang w:val="en" w:eastAsia="en-GB"/>
        </w:rPr>
        <w:t xml:space="preserve">to </w:t>
      </w:r>
      <w:r w:rsidRPr="00896CFB">
        <w:rPr>
          <w:rFonts w:ascii="Segoe UI" w:eastAsia="Times New Roman" w:hAnsi="Segoe UI" w:cs="Segoe UI"/>
          <w:color w:val="38444D"/>
          <w:sz w:val="21"/>
          <w:szCs w:val="21"/>
          <w:lang w:val="en" w:eastAsia="en-GB"/>
        </w:rPr>
        <w:t xml:space="preserve">ergosterol (lanosterol 14-α-demethylase) damages membrane function </w:t>
      </w:r>
      <w:r>
        <w:rPr>
          <w:rFonts w:ascii="Segoe UI" w:eastAsia="Times New Roman" w:hAnsi="Segoe UI" w:cs="Segoe UI"/>
          <w:color w:val="38444D"/>
          <w:sz w:val="21"/>
          <w:szCs w:val="21"/>
          <w:lang w:val="en" w:eastAsia="en-GB"/>
        </w:rPr>
        <w:t xml:space="preserve">and leads to </w:t>
      </w:r>
      <w:r w:rsidRPr="00896CFB">
        <w:rPr>
          <w:rFonts w:ascii="Segoe UI" w:eastAsia="Times New Roman" w:hAnsi="Segoe UI" w:cs="Segoe UI"/>
          <w:color w:val="38444D"/>
          <w:sz w:val="21"/>
          <w:szCs w:val="21"/>
          <w:lang w:val="en" w:eastAsia="en-GB"/>
        </w:rPr>
        <w:t>cell death</w:t>
      </w:r>
    </w:p>
    <w:p w14:paraId="25147E4E" w14:textId="77777777" w:rsidR="00896CFB" w:rsidRPr="00896CFB" w:rsidRDefault="00896CFB" w:rsidP="00896CFB">
      <w:pPr>
        <w:shd w:val="clear" w:color="auto" w:fill="F5F8FA"/>
        <w:spacing w:line="308" w:lineRule="atLeast"/>
        <w:rPr>
          <w:rFonts w:ascii="Times New Roman" w:eastAsia="Times New Roman" w:hAnsi="Times New Roman" w:cs="Times New Roman"/>
          <w:color w:val="38444D"/>
          <w:lang w:eastAsia="en-GB"/>
        </w:rPr>
      </w:pPr>
      <w:r w:rsidRPr="00896CFB">
        <w:rPr>
          <w:rFonts w:ascii="Segoe UI" w:eastAsia="Times New Roman" w:hAnsi="Segoe UI" w:cs="Segoe UI"/>
          <w:color w:val="38444D"/>
          <w:sz w:val="21"/>
          <w:szCs w:val="21"/>
          <w:lang w:eastAsia="en-GB"/>
        </w:rPr>
        <w:fldChar w:fldCharType="begin"/>
      </w:r>
      <w:r w:rsidRPr="00896CFB">
        <w:rPr>
          <w:rFonts w:ascii="Segoe UI" w:eastAsia="Times New Roman" w:hAnsi="Segoe UI" w:cs="Segoe UI"/>
          <w:color w:val="38444D"/>
          <w:sz w:val="21"/>
          <w:szCs w:val="21"/>
          <w:lang w:eastAsia="en-GB"/>
        </w:rPr>
        <w:instrText xml:space="preserve"> HYPERLINK "https://twitter.com/reesprescribe" \t "_blank" </w:instrText>
      </w:r>
      <w:r w:rsidRPr="00896CFB">
        <w:rPr>
          <w:rFonts w:ascii="Segoe UI" w:eastAsia="Times New Roman" w:hAnsi="Segoe UI" w:cs="Segoe UI"/>
          <w:color w:val="38444D"/>
          <w:sz w:val="21"/>
          <w:szCs w:val="21"/>
          <w:lang w:eastAsia="en-GB"/>
        </w:rPr>
        <w:fldChar w:fldCharType="separate"/>
      </w:r>
    </w:p>
    <w:p w14:paraId="1E3E3F86" w14:textId="52BCEC80" w:rsidR="00896CFB" w:rsidRPr="00896CFB" w:rsidRDefault="00896CFB" w:rsidP="00896CFB">
      <w:pPr>
        <w:shd w:val="clear" w:color="auto" w:fill="F5F8FA"/>
        <w:spacing w:line="308" w:lineRule="atLeast"/>
        <w:rPr>
          <w:rFonts w:ascii="Times New Roman" w:eastAsia="Times New Roman" w:hAnsi="Times New Roman" w:cs="Times New Roman"/>
          <w:lang w:eastAsia="en-GB"/>
        </w:rPr>
      </w:pPr>
      <w:r w:rsidRPr="00896CFB">
        <w:rPr>
          <w:rFonts w:ascii="Segoe UI" w:eastAsia="Times New Roman" w:hAnsi="Segoe UI" w:cs="Segoe UI"/>
          <w:color w:val="38444D"/>
          <w:sz w:val="21"/>
          <w:szCs w:val="21"/>
          <w:lang w:eastAsia="en-GB"/>
        </w:rPr>
        <w:fldChar w:fldCharType="begin"/>
      </w:r>
      <w:r w:rsidRPr="00896CFB">
        <w:rPr>
          <w:rFonts w:ascii="Segoe UI" w:eastAsia="Times New Roman" w:hAnsi="Segoe UI" w:cs="Segoe UI"/>
          <w:color w:val="38444D"/>
          <w:sz w:val="21"/>
          <w:szCs w:val="21"/>
          <w:lang w:eastAsia="en-GB"/>
        </w:rPr>
        <w:instrText xml:space="preserve"> INCLUDEPICTURE "https://pbs.twimg.com/profile_images/988741477550436352/eAE3suwB_bigger.jpg" \* MERGEFORMATINET </w:instrText>
      </w:r>
      <w:r w:rsidRPr="00896CFB">
        <w:rPr>
          <w:rFonts w:ascii="Segoe UI" w:eastAsia="Times New Roman" w:hAnsi="Segoe UI" w:cs="Segoe UI"/>
          <w:color w:val="38444D"/>
          <w:sz w:val="21"/>
          <w:szCs w:val="21"/>
          <w:lang w:eastAsia="en-GB"/>
        </w:rPr>
        <w:fldChar w:fldCharType="separate"/>
      </w:r>
      <w:r w:rsidRPr="00896CFB">
        <w:rPr>
          <w:rFonts w:ascii="Segoe UI" w:eastAsia="Times New Roman" w:hAnsi="Segoe UI" w:cs="Segoe UI"/>
          <w:noProof/>
          <w:color w:val="38444D"/>
          <w:sz w:val="21"/>
          <w:szCs w:val="21"/>
          <w:lang w:eastAsia="en-GB"/>
        </w:rPr>
        <w:drawing>
          <wp:inline distT="0" distB="0" distL="0" distR="0" wp14:anchorId="48111368" wp14:editId="3DDFEE12">
            <wp:extent cx="927100" cy="927100"/>
            <wp:effectExtent l="0" t="0" r="0" b="0"/>
            <wp:docPr id="3" name="Picture 3" descr="reesprescribe's avatar">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esprescribe's avatar">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r w:rsidRPr="00896CFB">
        <w:rPr>
          <w:rFonts w:ascii="Segoe UI" w:eastAsia="Times New Roman" w:hAnsi="Segoe UI" w:cs="Segoe UI"/>
          <w:color w:val="38444D"/>
          <w:sz w:val="21"/>
          <w:szCs w:val="21"/>
          <w:lang w:eastAsia="en-GB"/>
        </w:rPr>
        <w:fldChar w:fldCharType="end"/>
      </w:r>
    </w:p>
    <w:p w14:paraId="5517C4C8" w14:textId="77777777" w:rsidR="00896CFB" w:rsidRPr="00896CFB" w:rsidRDefault="00896CFB" w:rsidP="00896CFB">
      <w:pPr>
        <w:shd w:val="clear" w:color="auto" w:fill="F5F8FA"/>
        <w:spacing w:line="308" w:lineRule="atLeast"/>
        <w:rPr>
          <w:rFonts w:ascii="Segoe UI" w:eastAsia="Times New Roman" w:hAnsi="Segoe UI" w:cs="Segoe UI"/>
          <w:color w:val="38444D"/>
          <w:sz w:val="21"/>
          <w:szCs w:val="21"/>
          <w:lang w:eastAsia="en-GB"/>
        </w:rPr>
      </w:pPr>
      <w:r w:rsidRPr="00896CFB">
        <w:rPr>
          <w:rFonts w:ascii="Segoe UI" w:eastAsia="Times New Roman" w:hAnsi="Segoe UI" w:cs="Segoe UI"/>
          <w:b/>
          <w:bCs/>
          <w:color w:val="38444D"/>
          <w:sz w:val="21"/>
          <w:szCs w:val="21"/>
          <w:u w:val="single"/>
          <w:lang w:eastAsia="en-GB"/>
        </w:rPr>
        <w:t>Dr Sharon Rees</w:t>
      </w:r>
      <w:r w:rsidRPr="00896CFB">
        <w:rPr>
          <w:rFonts w:ascii="Segoe UI" w:eastAsia="Times New Roman" w:hAnsi="Segoe UI" w:cs="Segoe UI"/>
          <w:color w:val="38444D"/>
          <w:sz w:val="21"/>
          <w:szCs w:val="21"/>
          <w:lang w:eastAsia="en-GB"/>
        </w:rPr>
        <w:t> </w:t>
      </w:r>
      <w:r w:rsidRPr="00896CFB">
        <w:rPr>
          <w:rFonts w:ascii="Segoe UI" w:eastAsia="Times New Roman" w:hAnsi="Segoe UI" w:cs="Segoe UI"/>
          <w:color w:val="8899A6"/>
          <w:sz w:val="21"/>
          <w:szCs w:val="21"/>
          <w:lang w:eastAsia="en-GB"/>
        </w:rPr>
        <w:t>@reesprescribe</w:t>
      </w:r>
    </w:p>
    <w:p w14:paraId="0BE502FA" w14:textId="7A6DC931" w:rsidR="00896CFB" w:rsidRPr="00896CFB" w:rsidRDefault="00896CFB" w:rsidP="00896CFB">
      <w:pPr>
        <w:shd w:val="clear" w:color="auto" w:fill="F5F8FA"/>
        <w:spacing w:line="308" w:lineRule="atLeast"/>
        <w:rPr>
          <w:rFonts w:ascii="Segoe UI" w:eastAsia="Times New Roman" w:hAnsi="Segoe UI" w:cs="Segoe UI"/>
          <w:color w:val="38444D"/>
          <w:sz w:val="21"/>
          <w:szCs w:val="21"/>
          <w:lang w:eastAsia="en-GB"/>
        </w:rPr>
      </w:pPr>
      <w:r w:rsidRPr="00896CFB">
        <w:rPr>
          <w:rFonts w:ascii="Segoe UI" w:eastAsia="Times New Roman" w:hAnsi="Segoe UI" w:cs="Segoe UI"/>
          <w:color w:val="38444D"/>
          <w:sz w:val="21"/>
          <w:szCs w:val="21"/>
          <w:lang w:eastAsia="en-GB"/>
        </w:rPr>
        <w:fldChar w:fldCharType="end"/>
      </w:r>
    </w:p>
    <w:p w14:paraId="6BAFEDE2" w14:textId="52288C78" w:rsidR="00896CFB" w:rsidRPr="00896CFB" w:rsidRDefault="00896CFB" w:rsidP="00896CFB">
      <w:pPr>
        <w:shd w:val="clear" w:color="auto" w:fill="F5F8FA"/>
        <w:spacing w:line="308" w:lineRule="atLeast"/>
        <w:rPr>
          <w:rFonts w:ascii="Segoe UI" w:eastAsia="Times New Roman" w:hAnsi="Segoe UI" w:cs="Segoe UI"/>
          <w:color w:val="38444D"/>
          <w:sz w:val="21"/>
          <w:szCs w:val="21"/>
          <w:lang w:val="en" w:eastAsia="en-GB"/>
        </w:rPr>
      </w:pPr>
      <w:r w:rsidRPr="00896CFB">
        <w:rPr>
          <w:rFonts w:ascii="Segoe UI" w:eastAsia="Times New Roman" w:hAnsi="Segoe UI" w:cs="Segoe UI"/>
          <w:color w:val="38444D"/>
          <w:sz w:val="21"/>
          <w:szCs w:val="21"/>
          <w:lang w:val="en" w:eastAsia="en-GB"/>
        </w:rPr>
        <w:t xml:space="preserve">Day 5: Adverse drug events </w:t>
      </w:r>
      <w:hyperlink r:id="rId12" w:tgtFrame="_blank" w:history="1">
        <w:r w:rsidRPr="00896CFB">
          <w:rPr>
            <w:rFonts w:ascii="Segoe UI" w:eastAsia="Times New Roman" w:hAnsi="Segoe UI" w:cs="Segoe UI"/>
            <w:color w:val="1DA1F2"/>
            <w:sz w:val="21"/>
            <w:szCs w:val="21"/>
            <w:lang w:val="en" w:eastAsia="en-GB"/>
          </w:rPr>
          <w:t>#</w:t>
        </w:r>
        <w:r w:rsidRPr="00896CFB">
          <w:rPr>
            <w:rFonts w:ascii="Segoe UI" w:eastAsia="Times New Roman" w:hAnsi="Segoe UI" w:cs="Segoe UI"/>
            <w:color w:val="1DA1F2"/>
            <w:sz w:val="21"/>
            <w:szCs w:val="21"/>
            <w:u w:val="single"/>
            <w:lang w:val="en" w:eastAsia="en-GB"/>
          </w:rPr>
          <w:t>fluconazole</w:t>
        </w:r>
      </w:hyperlink>
      <w:r w:rsidRPr="00896CFB">
        <w:rPr>
          <w:rFonts w:ascii="Segoe UI" w:eastAsia="Times New Roman" w:hAnsi="Segoe UI" w:cs="Segoe UI"/>
          <w:color w:val="38444D"/>
          <w:sz w:val="21"/>
          <w:szCs w:val="21"/>
          <w:lang w:val="en" w:eastAsia="en-GB"/>
        </w:rPr>
        <w:t xml:space="preserve">. Common: </w:t>
      </w:r>
      <w:r>
        <w:rPr>
          <w:rFonts w:ascii="Segoe UI" w:eastAsia="Times New Roman" w:hAnsi="Segoe UI" w:cs="Segoe UI"/>
          <w:color w:val="38444D"/>
          <w:sz w:val="21"/>
          <w:szCs w:val="21"/>
          <w:lang w:val="en" w:eastAsia="en-GB"/>
        </w:rPr>
        <w:t xml:space="preserve">includes </w:t>
      </w:r>
      <w:r w:rsidRPr="00896CFB">
        <w:rPr>
          <w:rFonts w:ascii="Segoe UI" w:eastAsia="Times New Roman" w:hAnsi="Segoe UI" w:cs="Segoe UI"/>
          <w:color w:val="38444D"/>
          <w:sz w:val="21"/>
          <w:szCs w:val="21"/>
          <w:lang w:val="en" w:eastAsia="en-GB"/>
        </w:rPr>
        <w:t xml:space="preserve">headache, GI disturbance, </w:t>
      </w:r>
      <w:r>
        <w:rPr>
          <w:rFonts w:ascii="Segoe UI" w:eastAsia="Times New Roman" w:hAnsi="Segoe UI" w:cs="Segoe UI"/>
          <w:color w:val="38444D"/>
          <w:sz w:val="21"/>
          <w:szCs w:val="21"/>
          <w:lang w:val="en" w:eastAsia="en-GB"/>
        </w:rPr>
        <w:t>liver function test changes</w:t>
      </w:r>
      <w:r w:rsidRPr="00896CFB">
        <w:rPr>
          <w:rFonts w:ascii="Segoe UI" w:eastAsia="Times New Roman" w:hAnsi="Segoe UI" w:cs="Segoe UI"/>
          <w:color w:val="38444D"/>
          <w:sz w:val="21"/>
          <w:szCs w:val="21"/>
          <w:lang w:val="en" w:eastAsia="en-GB"/>
        </w:rPr>
        <w:t>, skin reactions Uncommon/severe</w:t>
      </w:r>
      <w:r>
        <w:rPr>
          <w:rFonts w:ascii="Segoe UI" w:eastAsia="Times New Roman" w:hAnsi="Segoe UI" w:cs="Segoe UI"/>
          <w:color w:val="38444D"/>
          <w:sz w:val="21"/>
          <w:szCs w:val="21"/>
          <w:lang w:val="en" w:eastAsia="en-GB"/>
        </w:rPr>
        <w:t xml:space="preserve"> includes</w:t>
      </w:r>
      <w:r w:rsidRPr="00896CFB">
        <w:rPr>
          <w:rFonts w:ascii="Segoe UI" w:eastAsia="Times New Roman" w:hAnsi="Segoe UI" w:cs="Segoe UI"/>
          <w:color w:val="38444D"/>
          <w:sz w:val="21"/>
          <w:szCs w:val="21"/>
          <w:lang w:val="en" w:eastAsia="en-GB"/>
        </w:rPr>
        <w:t>: seizures, myalgia, SJS, DRESS, agranulocytosis, Torsades de pointes, hepatitis (not exhaustive). High doses/extended courses can cause hepatotoxicity - monitor</w:t>
      </w:r>
    </w:p>
    <w:p w14:paraId="5745F8BA" w14:textId="78A1BB8C" w:rsidR="00896CFB" w:rsidRPr="00896CFB" w:rsidRDefault="00896CFB" w:rsidP="00896CFB">
      <w:pPr>
        <w:shd w:val="clear" w:color="auto" w:fill="F5F8FA"/>
        <w:spacing w:line="308" w:lineRule="atLeast"/>
        <w:ind w:left="720"/>
        <w:rPr>
          <w:rFonts w:ascii="Segoe UI" w:eastAsia="Times New Roman" w:hAnsi="Segoe UI" w:cs="Segoe UI"/>
          <w:color w:val="38444D"/>
          <w:sz w:val="21"/>
          <w:szCs w:val="21"/>
          <w:lang w:eastAsia="en-GB"/>
        </w:rPr>
      </w:pPr>
    </w:p>
    <w:p w14:paraId="6C3C33CB" w14:textId="77777777" w:rsidR="00896CFB" w:rsidRPr="00896CFB" w:rsidRDefault="00896CFB" w:rsidP="00896CFB">
      <w:pPr>
        <w:shd w:val="clear" w:color="auto" w:fill="F5F8FA"/>
        <w:spacing w:line="308" w:lineRule="atLeast"/>
        <w:rPr>
          <w:rFonts w:ascii="Times New Roman" w:eastAsia="Times New Roman" w:hAnsi="Times New Roman" w:cs="Times New Roman"/>
          <w:color w:val="38444D"/>
          <w:lang w:eastAsia="en-GB"/>
        </w:rPr>
      </w:pPr>
      <w:r w:rsidRPr="00896CFB">
        <w:rPr>
          <w:rFonts w:ascii="Segoe UI" w:eastAsia="Times New Roman" w:hAnsi="Segoe UI" w:cs="Segoe UI"/>
          <w:color w:val="38444D"/>
          <w:sz w:val="21"/>
          <w:szCs w:val="21"/>
          <w:lang w:eastAsia="en-GB"/>
        </w:rPr>
        <w:fldChar w:fldCharType="begin"/>
      </w:r>
      <w:r w:rsidRPr="00896CFB">
        <w:rPr>
          <w:rFonts w:ascii="Segoe UI" w:eastAsia="Times New Roman" w:hAnsi="Segoe UI" w:cs="Segoe UI"/>
          <w:color w:val="38444D"/>
          <w:sz w:val="21"/>
          <w:szCs w:val="21"/>
          <w:lang w:eastAsia="en-GB"/>
        </w:rPr>
        <w:instrText xml:space="preserve"> HYPERLINK "https://twitter.com/reesprescribe" \t "_blank" </w:instrText>
      </w:r>
      <w:r w:rsidRPr="00896CFB">
        <w:rPr>
          <w:rFonts w:ascii="Segoe UI" w:eastAsia="Times New Roman" w:hAnsi="Segoe UI" w:cs="Segoe UI"/>
          <w:color w:val="38444D"/>
          <w:sz w:val="21"/>
          <w:szCs w:val="21"/>
          <w:lang w:eastAsia="en-GB"/>
        </w:rPr>
        <w:fldChar w:fldCharType="separate"/>
      </w:r>
    </w:p>
    <w:p w14:paraId="5C9BD62D" w14:textId="2029D141" w:rsidR="00896CFB" w:rsidRPr="00896CFB" w:rsidRDefault="00896CFB" w:rsidP="00896CFB">
      <w:pPr>
        <w:shd w:val="clear" w:color="auto" w:fill="F5F8FA"/>
        <w:spacing w:line="308" w:lineRule="atLeast"/>
        <w:rPr>
          <w:rFonts w:ascii="Times New Roman" w:eastAsia="Times New Roman" w:hAnsi="Times New Roman" w:cs="Times New Roman"/>
          <w:lang w:eastAsia="en-GB"/>
        </w:rPr>
      </w:pPr>
      <w:r w:rsidRPr="00896CFB">
        <w:rPr>
          <w:rFonts w:ascii="Segoe UI" w:eastAsia="Times New Roman" w:hAnsi="Segoe UI" w:cs="Segoe UI"/>
          <w:color w:val="38444D"/>
          <w:sz w:val="21"/>
          <w:szCs w:val="21"/>
          <w:lang w:eastAsia="en-GB"/>
        </w:rPr>
        <w:fldChar w:fldCharType="begin"/>
      </w:r>
      <w:r w:rsidRPr="00896CFB">
        <w:rPr>
          <w:rFonts w:ascii="Segoe UI" w:eastAsia="Times New Roman" w:hAnsi="Segoe UI" w:cs="Segoe UI"/>
          <w:color w:val="38444D"/>
          <w:sz w:val="21"/>
          <w:szCs w:val="21"/>
          <w:lang w:eastAsia="en-GB"/>
        </w:rPr>
        <w:instrText xml:space="preserve"> INCLUDEPICTURE "https://pbs.twimg.com/profile_images/988741477550436352/eAE3suwB_bigger.jpg" \* MERGEFORMATINET </w:instrText>
      </w:r>
      <w:r w:rsidRPr="00896CFB">
        <w:rPr>
          <w:rFonts w:ascii="Segoe UI" w:eastAsia="Times New Roman" w:hAnsi="Segoe UI" w:cs="Segoe UI"/>
          <w:color w:val="38444D"/>
          <w:sz w:val="21"/>
          <w:szCs w:val="21"/>
          <w:lang w:eastAsia="en-GB"/>
        </w:rPr>
        <w:fldChar w:fldCharType="separate"/>
      </w:r>
      <w:r w:rsidRPr="00896CFB">
        <w:rPr>
          <w:rFonts w:ascii="Segoe UI" w:eastAsia="Times New Roman" w:hAnsi="Segoe UI" w:cs="Segoe UI"/>
          <w:noProof/>
          <w:color w:val="38444D"/>
          <w:sz w:val="21"/>
          <w:szCs w:val="21"/>
          <w:lang w:eastAsia="en-GB"/>
        </w:rPr>
        <w:drawing>
          <wp:inline distT="0" distB="0" distL="0" distR="0" wp14:anchorId="52224BAE" wp14:editId="5E7095A5">
            <wp:extent cx="927100" cy="927100"/>
            <wp:effectExtent l="0" t="0" r="0" b="0"/>
            <wp:docPr id="2" name="Picture 2" descr="reesprescribe's avatar">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esprescribe's avatar">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r w:rsidRPr="00896CFB">
        <w:rPr>
          <w:rFonts w:ascii="Segoe UI" w:eastAsia="Times New Roman" w:hAnsi="Segoe UI" w:cs="Segoe UI"/>
          <w:color w:val="38444D"/>
          <w:sz w:val="21"/>
          <w:szCs w:val="21"/>
          <w:lang w:eastAsia="en-GB"/>
        </w:rPr>
        <w:fldChar w:fldCharType="end"/>
      </w:r>
    </w:p>
    <w:p w14:paraId="617457AF" w14:textId="77777777" w:rsidR="00896CFB" w:rsidRPr="00896CFB" w:rsidRDefault="00896CFB" w:rsidP="00896CFB">
      <w:pPr>
        <w:shd w:val="clear" w:color="auto" w:fill="F5F8FA"/>
        <w:spacing w:line="308" w:lineRule="atLeast"/>
        <w:rPr>
          <w:rFonts w:ascii="Segoe UI" w:eastAsia="Times New Roman" w:hAnsi="Segoe UI" w:cs="Segoe UI"/>
          <w:color w:val="38444D"/>
          <w:sz w:val="21"/>
          <w:szCs w:val="21"/>
          <w:lang w:eastAsia="en-GB"/>
        </w:rPr>
      </w:pPr>
      <w:r w:rsidRPr="00896CFB">
        <w:rPr>
          <w:rFonts w:ascii="Segoe UI" w:eastAsia="Times New Roman" w:hAnsi="Segoe UI" w:cs="Segoe UI"/>
          <w:b/>
          <w:bCs/>
          <w:color w:val="38444D"/>
          <w:sz w:val="21"/>
          <w:szCs w:val="21"/>
          <w:u w:val="single"/>
          <w:lang w:eastAsia="en-GB"/>
        </w:rPr>
        <w:t>Dr Sharon Rees</w:t>
      </w:r>
      <w:r w:rsidRPr="00896CFB">
        <w:rPr>
          <w:rFonts w:ascii="Segoe UI" w:eastAsia="Times New Roman" w:hAnsi="Segoe UI" w:cs="Segoe UI"/>
          <w:color w:val="38444D"/>
          <w:sz w:val="21"/>
          <w:szCs w:val="21"/>
          <w:lang w:eastAsia="en-GB"/>
        </w:rPr>
        <w:t> </w:t>
      </w:r>
      <w:r w:rsidRPr="00896CFB">
        <w:rPr>
          <w:rFonts w:ascii="Segoe UI" w:eastAsia="Times New Roman" w:hAnsi="Segoe UI" w:cs="Segoe UI"/>
          <w:color w:val="8899A6"/>
          <w:sz w:val="21"/>
          <w:szCs w:val="21"/>
          <w:lang w:eastAsia="en-GB"/>
        </w:rPr>
        <w:t>@reesprescribe</w:t>
      </w:r>
    </w:p>
    <w:p w14:paraId="4754BE86" w14:textId="6FA4CF89" w:rsidR="00896CFB" w:rsidRPr="00896CFB" w:rsidRDefault="00896CFB" w:rsidP="00896CFB">
      <w:pPr>
        <w:shd w:val="clear" w:color="auto" w:fill="F5F8FA"/>
        <w:spacing w:line="308" w:lineRule="atLeast"/>
        <w:rPr>
          <w:rFonts w:ascii="Segoe UI" w:eastAsia="Times New Roman" w:hAnsi="Segoe UI" w:cs="Segoe UI"/>
          <w:color w:val="38444D"/>
          <w:sz w:val="21"/>
          <w:szCs w:val="21"/>
          <w:lang w:eastAsia="en-GB"/>
        </w:rPr>
      </w:pPr>
      <w:r w:rsidRPr="00896CFB">
        <w:rPr>
          <w:rFonts w:ascii="Segoe UI" w:eastAsia="Times New Roman" w:hAnsi="Segoe UI" w:cs="Segoe UI"/>
          <w:color w:val="38444D"/>
          <w:sz w:val="21"/>
          <w:szCs w:val="21"/>
          <w:lang w:eastAsia="en-GB"/>
        </w:rPr>
        <w:fldChar w:fldCharType="end"/>
      </w:r>
    </w:p>
    <w:p w14:paraId="191DEE61" w14:textId="0E217D90" w:rsidR="00896CFB" w:rsidRPr="00896CFB" w:rsidRDefault="00896CFB" w:rsidP="00896CFB">
      <w:pPr>
        <w:shd w:val="clear" w:color="auto" w:fill="F5F8FA"/>
        <w:spacing w:line="308" w:lineRule="atLeast"/>
        <w:rPr>
          <w:rFonts w:ascii="Segoe UI" w:eastAsia="Times New Roman" w:hAnsi="Segoe UI" w:cs="Segoe UI"/>
          <w:color w:val="38444D"/>
          <w:sz w:val="21"/>
          <w:szCs w:val="21"/>
          <w:lang w:val="en" w:eastAsia="en-GB"/>
        </w:rPr>
      </w:pPr>
      <w:r w:rsidRPr="00896CFB">
        <w:rPr>
          <w:rFonts w:ascii="Segoe UI" w:eastAsia="Times New Roman" w:hAnsi="Segoe UI" w:cs="Segoe UI"/>
          <w:color w:val="38444D"/>
          <w:sz w:val="21"/>
          <w:szCs w:val="21"/>
          <w:lang w:val="en" w:eastAsia="en-GB"/>
        </w:rPr>
        <w:t xml:space="preserve">Day 6: Drug-drug interactions </w:t>
      </w:r>
      <w:hyperlink r:id="rId13" w:tgtFrame="_blank" w:history="1">
        <w:r w:rsidRPr="00896CFB">
          <w:rPr>
            <w:rFonts w:ascii="Segoe UI" w:eastAsia="Times New Roman" w:hAnsi="Segoe UI" w:cs="Segoe UI"/>
            <w:color w:val="1DA1F2"/>
            <w:sz w:val="21"/>
            <w:szCs w:val="21"/>
            <w:lang w:val="en" w:eastAsia="en-GB"/>
          </w:rPr>
          <w:t>#</w:t>
        </w:r>
        <w:r w:rsidRPr="00896CFB">
          <w:rPr>
            <w:rFonts w:ascii="Segoe UI" w:eastAsia="Times New Roman" w:hAnsi="Segoe UI" w:cs="Segoe UI"/>
            <w:color w:val="1DA1F2"/>
            <w:sz w:val="21"/>
            <w:szCs w:val="21"/>
            <w:u w:val="single"/>
            <w:lang w:val="en" w:eastAsia="en-GB"/>
          </w:rPr>
          <w:t>fluconazole</w:t>
        </w:r>
      </w:hyperlink>
      <w:r w:rsidRPr="00896CFB">
        <w:rPr>
          <w:rFonts w:ascii="Segoe UI" w:eastAsia="Times New Roman" w:hAnsi="Segoe UI" w:cs="Segoe UI"/>
          <w:color w:val="38444D"/>
          <w:sz w:val="21"/>
          <w:szCs w:val="21"/>
          <w:lang w:val="en" w:eastAsia="en-GB"/>
        </w:rPr>
        <w:t>: QT prolongation risk/</w:t>
      </w:r>
      <w:r>
        <w:rPr>
          <w:rFonts w:ascii="Segoe UI" w:eastAsia="Times New Roman" w:hAnsi="Segoe UI" w:cs="Segoe UI"/>
          <w:color w:val="38444D"/>
          <w:sz w:val="21"/>
          <w:szCs w:val="21"/>
          <w:lang w:val="en" w:eastAsia="en-GB"/>
        </w:rPr>
        <w:t xml:space="preserve"> increased </w:t>
      </w:r>
      <w:r w:rsidRPr="00896CFB">
        <w:rPr>
          <w:rFonts w:ascii="Segoe UI" w:eastAsia="Times New Roman" w:hAnsi="Segoe UI" w:cs="Segoe UI"/>
          <w:color w:val="38444D"/>
          <w:sz w:val="21"/>
          <w:szCs w:val="21"/>
          <w:lang w:val="en" w:eastAsia="en-GB"/>
        </w:rPr>
        <w:t>cardiotoxicity risk with erythromycin, citalopram, anti-arrhythmics, rifampicin. NOTE fluconazole inhibits human CYP2C19+3A4 lead to ‘severe’ DDIs with warfarin, phenytoin, tacrolimus (not exhaustive)</w:t>
      </w:r>
    </w:p>
    <w:p w14:paraId="644D91E1" w14:textId="00D0C3C1" w:rsidR="00896CFB" w:rsidRPr="00896CFB" w:rsidRDefault="00896CFB" w:rsidP="00896CFB">
      <w:pPr>
        <w:shd w:val="clear" w:color="auto" w:fill="FFFFFF"/>
        <w:rPr>
          <w:rFonts w:ascii="Segoe UI" w:eastAsia="Times New Roman" w:hAnsi="Segoe UI" w:cs="Segoe UI"/>
          <w:color w:val="38444D"/>
          <w:sz w:val="21"/>
          <w:szCs w:val="21"/>
          <w:lang w:eastAsia="en-GB"/>
        </w:rPr>
      </w:pPr>
      <w:r w:rsidRPr="00896CFB">
        <w:rPr>
          <w:rFonts w:ascii="Segoe UI" w:eastAsia="Times New Roman" w:hAnsi="Segoe UI" w:cs="Segoe UI"/>
          <w:noProof/>
          <w:color w:val="1DA1F2"/>
          <w:sz w:val="21"/>
          <w:szCs w:val="21"/>
          <w:lang w:eastAsia="en-GB"/>
        </w:rPr>
        <w:drawing>
          <wp:inline distT="0" distB="0" distL="0" distR="0" wp14:anchorId="08BE3652" wp14:editId="44F186E4">
            <wp:extent cx="927100" cy="927100"/>
            <wp:effectExtent l="0" t="0" r="0" b="0"/>
            <wp:docPr id="1" name="Picture 1" descr="reesprescribe's avatar">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esprescribe's avatar">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p>
    <w:p w14:paraId="0EE24C71" w14:textId="77777777" w:rsidR="00896CFB" w:rsidRPr="00896CFB" w:rsidRDefault="003E6B78" w:rsidP="00896CFB">
      <w:pPr>
        <w:shd w:val="clear" w:color="auto" w:fill="FFFFFF"/>
        <w:rPr>
          <w:rFonts w:ascii="Segoe UI" w:eastAsia="Times New Roman" w:hAnsi="Segoe UI" w:cs="Segoe UI"/>
          <w:color w:val="38444D"/>
          <w:sz w:val="21"/>
          <w:szCs w:val="21"/>
          <w:lang w:eastAsia="en-GB"/>
        </w:rPr>
      </w:pPr>
      <w:hyperlink r:id="rId14" w:tgtFrame="_blank" w:history="1">
        <w:r w:rsidR="00896CFB" w:rsidRPr="00896CFB">
          <w:rPr>
            <w:rFonts w:ascii="Segoe UI" w:eastAsia="Times New Roman" w:hAnsi="Segoe UI" w:cs="Segoe UI"/>
            <w:b/>
            <w:bCs/>
            <w:color w:val="38444D"/>
            <w:sz w:val="21"/>
            <w:szCs w:val="21"/>
            <w:u w:val="single"/>
            <w:lang w:eastAsia="en-GB"/>
          </w:rPr>
          <w:t>Dr Sharon Rees</w:t>
        </w:r>
      </w:hyperlink>
    </w:p>
    <w:p w14:paraId="1A9B4D84" w14:textId="35DAA720" w:rsidR="00896CFB" w:rsidRDefault="003E6B78" w:rsidP="00896CFB">
      <w:pPr>
        <w:shd w:val="clear" w:color="auto" w:fill="FFFFFF"/>
        <w:rPr>
          <w:rFonts w:ascii="Segoe UI" w:eastAsia="Times New Roman" w:hAnsi="Segoe UI" w:cs="Segoe UI"/>
          <w:color w:val="38444D"/>
          <w:sz w:val="21"/>
          <w:szCs w:val="21"/>
          <w:lang w:eastAsia="en-GB"/>
        </w:rPr>
      </w:pPr>
      <w:hyperlink r:id="rId15" w:tgtFrame="_blank" w:history="1">
        <w:r w:rsidR="00896CFB" w:rsidRPr="00896CFB">
          <w:rPr>
            <w:rFonts w:ascii="Segoe UI" w:eastAsia="Times New Roman" w:hAnsi="Segoe UI" w:cs="Segoe UI"/>
            <w:color w:val="8899A6"/>
            <w:sz w:val="21"/>
            <w:szCs w:val="21"/>
            <w:lang w:eastAsia="en-GB"/>
          </w:rPr>
          <w:t>@reesprescribe</w:t>
        </w:r>
      </w:hyperlink>
    </w:p>
    <w:p w14:paraId="204A37BD" w14:textId="77777777" w:rsidR="00896CFB" w:rsidRPr="00896CFB" w:rsidRDefault="00896CFB" w:rsidP="00896CFB">
      <w:pPr>
        <w:shd w:val="clear" w:color="auto" w:fill="FFFFFF"/>
        <w:rPr>
          <w:rFonts w:ascii="Segoe UI" w:eastAsia="Times New Roman" w:hAnsi="Segoe UI" w:cs="Segoe UI"/>
          <w:color w:val="38444D"/>
          <w:sz w:val="21"/>
          <w:szCs w:val="21"/>
          <w:lang w:eastAsia="en-GB"/>
        </w:rPr>
      </w:pPr>
    </w:p>
    <w:p w14:paraId="52F978D9" w14:textId="27E5C771" w:rsidR="00896CFB" w:rsidRDefault="00896CFB" w:rsidP="00896CFB">
      <w:pPr>
        <w:shd w:val="clear" w:color="auto" w:fill="FFFFFF"/>
        <w:spacing w:after="100" w:afterAutospacing="1"/>
        <w:rPr>
          <w:rFonts w:ascii="Segoe UI" w:eastAsia="Times New Roman" w:hAnsi="Segoe UI" w:cs="Segoe UI"/>
          <w:color w:val="38444D"/>
          <w:sz w:val="21"/>
          <w:szCs w:val="21"/>
          <w:lang w:val="en" w:eastAsia="en-GB"/>
        </w:rPr>
      </w:pPr>
      <w:r w:rsidRPr="00896CFB">
        <w:rPr>
          <w:rFonts w:ascii="Segoe UI" w:eastAsia="Times New Roman" w:hAnsi="Segoe UI" w:cs="Segoe UI"/>
          <w:color w:val="38444D"/>
          <w:sz w:val="21"/>
          <w:szCs w:val="21"/>
          <w:lang w:val="en" w:eastAsia="en-GB"/>
        </w:rPr>
        <w:t xml:space="preserve">Day 7:There is rising </w:t>
      </w:r>
      <w:r>
        <w:rPr>
          <w:rFonts w:ascii="Segoe UI" w:eastAsia="Times New Roman" w:hAnsi="Segoe UI" w:cs="Segoe UI"/>
          <w:color w:val="38444D"/>
          <w:sz w:val="21"/>
          <w:szCs w:val="21"/>
          <w:lang w:val="en" w:eastAsia="en-GB"/>
        </w:rPr>
        <w:t>global c</w:t>
      </w:r>
      <w:r w:rsidRPr="00896CFB">
        <w:rPr>
          <w:rFonts w:ascii="Segoe UI" w:eastAsia="Times New Roman" w:hAnsi="Segoe UI" w:cs="Segoe UI"/>
          <w:color w:val="38444D"/>
          <w:sz w:val="21"/>
          <w:szCs w:val="21"/>
          <w:lang w:val="en" w:eastAsia="en-GB"/>
        </w:rPr>
        <w:t xml:space="preserve">andidal resistance to </w:t>
      </w:r>
      <w:hyperlink r:id="rId16" w:tgtFrame="_blank" w:history="1">
        <w:r w:rsidRPr="00896CFB">
          <w:rPr>
            <w:rFonts w:ascii="Segoe UI" w:eastAsia="Times New Roman" w:hAnsi="Segoe UI" w:cs="Segoe UI"/>
            <w:color w:val="1DA1F2"/>
            <w:sz w:val="21"/>
            <w:szCs w:val="21"/>
            <w:lang w:val="en" w:eastAsia="en-GB"/>
          </w:rPr>
          <w:t>#</w:t>
        </w:r>
        <w:r w:rsidRPr="00896CFB">
          <w:rPr>
            <w:rFonts w:ascii="Segoe UI" w:eastAsia="Times New Roman" w:hAnsi="Segoe UI" w:cs="Segoe UI"/>
            <w:color w:val="1DA1F2"/>
            <w:sz w:val="21"/>
            <w:szCs w:val="21"/>
            <w:u w:val="single"/>
            <w:lang w:val="en" w:eastAsia="en-GB"/>
          </w:rPr>
          <w:t>fluconazole</w:t>
        </w:r>
      </w:hyperlink>
      <w:r w:rsidRPr="00896CFB">
        <w:rPr>
          <w:rFonts w:ascii="Segoe UI" w:eastAsia="Times New Roman" w:hAnsi="Segoe UI" w:cs="Segoe UI"/>
          <w:color w:val="38444D"/>
          <w:sz w:val="21"/>
          <w:szCs w:val="21"/>
          <w:lang w:val="en" w:eastAsia="en-GB"/>
        </w:rPr>
        <w:t xml:space="preserve">, possibly </w:t>
      </w:r>
      <w:r>
        <w:rPr>
          <w:rFonts w:ascii="Segoe UI" w:eastAsia="Times New Roman" w:hAnsi="Segoe UI" w:cs="Segoe UI"/>
          <w:color w:val="38444D"/>
          <w:sz w:val="21"/>
          <w:szCs w:val="21"/>
          <w:lang w:val="en" w:eastAsia="en-GB"/>
        </w:rPr>
        <w:t>because of increased</w:t>
      </w:r>
      <w:r w:rsidRPr="00896CFB">
        <w:rPr>
          <w:rFonts w:ascii="Segoe UI" w:eastAsia="Times New Roman" w:hAnsi="Segoe UI" w:cs="Segoe UI"/>
          <w:color w:val="38444D"/>
          <w:sz w:val="21"/>
          <w:szCs w:val="21"/>
          <w:lang w:val="en" w:eastAsia="en-GB"/>
        </w:rPr>
        <w:t xml:space="preserve"> long-term use e</w:t>
      </w:r>
      <w:r>
        <w:rPr>
          <w:rFonts w:ascii="Segoe UI" w:eastAsia="Times New Roman" w:hAnsi="Segoe UI" w:cs="Segoe UI"/>
          <w:color w:val="38444D"/>
          <w:sz w:val="21"/>
          <w:szCs w:val="21"/>
          <w:lang w:val="en" w:eastAsia="en-GB"/>
        </w:rPr>
        <w:t>.</w:t>
      </w:r>
      <w:r w:rsidRPr="00896CFB">
        <w:rPr>
          <w:rFonts w:ascii="Segoe UI" w:eastAsia="Times New Roman" w:hAnsi="Segoe UI" w:cs="Segoe UI"/>
          <w:color w:val="38444D"/>
          <w:sz w:val="21"/>
          <w:szCs w:val="21"/>
          <w:lang w:val="en" w:eastAsia="en-GB"/>
        </w:rPr>
        <w:t xml:space="preserve">g for immune suppression protection. Many proposed mechanisms </w:t>
      </w:r>
      <w:r>
        <w:rPr>
          <w:rFonts w:ascii="Segoe UI" w:eastAsia="Times New Roman" w:hAnsi="Segoe UI" w:cs="Segoe UI"/>
          <w:color w:val="38444D"/>
          <w:sz w:val="21"/>
          <w:szCs w:val="21"/>
          <w:lang w:val="en" w:eastAsia="en-GB"/>
        </w:rPr>
        <w:t xml:space="preserve">for resistance, </w:t>
      </w:r>
      <w:r w:rsidRPr="00896CFB">
        <w:rPr>
          <w:rFonts w:ascii="Segoe UI" w:eastAsia="Times New Roman" w:hAnsi="Segoe UI" w:cs="Segoe UI"/>
          <w:color w:val="38444D"/>
          <w:sz w:val="21"/>
          <w:szCs w:val="21"/>
          <w:lang w:val="en" w:eastAsia="en-GB"/>
        </w:rPr>
        <w:t>including increased expression of fungal efflux pumps, alteration of target proteins &amp; alteration of membrane sterol composition</w:t>
      </w:r>
    </w:p>
    <w:p w14:paraId="07AF51DF" w14:textId="77777777" w:rsidR="00896CFB" w:rsidRDefault="00896CFB" w:rsidP="00896CFB">
      <w:pPr>
        <w:rPr>
          <w:rFonts w:cstheme="minorHAnsi"/>
        </w:rPr>
      </w:pPr>
      <w:r>
        <w:rPr>
          <w:rFonts w:cstheme="minorHAnsi"/>
        </w:rPr>
        <w:lastRenderedPageBreak/>
        <w:t>CPD: in addition to the tweets, read the BNF section on Fungal Infection ‘Antifungals,systemic use’, as well as the monograph on fluconazole. Another useful source is the Summary of Product Characteristics for fluconazole – see links below</w:t>
      </w:r>
    </w:p>
    <w:p w14:paraId="6BE499CC" w14:textId="77777777" w:rsidR="00896CFB" w:rsidRDefault="00896CFB" w:rsidP="00896CFB">
      <w:pPr>
        <w:rPr>
          <w:rFonts w:cstheme="minorHAnsi"/>
        </w:rPr>
      </w:pPr>
    </w:p>
    <w:p w14:paraId="3BED1362" w14:textId="77777777" w:rsidR="00896CFB" w:rsidRDefault="003E6B78" w:rsidP="00896CFB">
      <w:hyperlink r:id="rId17" w:history="1">
        <w:r w:rsidR="00896CFB" w:rsidRPr="0050558C">
          <w:rPr>
            <w:rStyle w:val="Hyperlink"/>
          </w:rPr>
          <w:t>https://bnf.nice.org.uk/drug/fluconazole.html</w:t>
        </w:r>
      </w:hyperlink>
    </w:p>
    <w:p w14:paraId="110D5C37" w14:textId="77777777" w:rsidR="00896CFB" w:rsidRPr="00061B6F" w:rsidRDefault="00896CFB" w:rsidP="00896CFB"/>
    <w:p w14:paraId="489753A4" w14:textId="77777777" w:rsidR="00896CFB" w:rsidRDefault="003E6B78" w:rsidP="00896CFB">
      <w:pPr>
        <w:rPr>
          <w:rFonts w:cstheme="minorHAnsi"/>
        </w:rPr>
      </w:pPr>
      <w:hyperlink r:id="rId18" w:anchor="PRODUCTINFO" w:history="1">
        <w:r w:rsidR="00896CFB" w:rsidRPr="0050558C">
          <w:rPr>
            <w:rStyle w:val="Hyperlink"/>
            <w:rFonts w:cstheme="minorHAnsi"/>
          </w:rPr>
          <w:t>https://www.medicines.org.uk/emc/medicine/25882#PRODUCTINFO</w:t>
        </w:r>
      </w:hyperlink>
    </w:p>
    <w:p w14:paraId="7070941D" w14:textId="77777777" w:rsidR="00896CFB" w:rsidRDefault="00896CFB" w:rsidP="00896CFB">
      <w:pPr>
        <w:rPr>
          <w:rFonts w:cstheme="minorHAnsi"/>
        </w:rPr>
      </w:pPr>
    </w:p>
    <w:p w14:paraId="29EF1F10" w14:textId="77777777" w:rsidR="00896CFB" w:rsidRDefault="00896CFB" w:rsidP="00896CFB">
      <w:pPr>
        <w:rPr>
          <w:rFonts w:cstheme="minorHAnsi"/>
        </w:rPr>
      </w:pPr>
      <w:r>
        <w:rPr>
          <w:rFonts w:cstheme="minorHAnsi"/>
        </w:rPr>
        <w:t>CPD questions (most but not all answers will be in the tweets). There is only one correct answer per question</w:t>
      </w:r>
    </w:p>
    <w:p w14:paraId="55876C79" w14:textId="77777777" w:rsidR="00896CFB" w:rsidRDefault="00896CFB" w:rsidP="00896CFB">
      <w:pPr>
        <w:rPr>
          <w:rFonts w:cstheme="minorHAnsi"/>
        </w:rPr>
      </w:pPr>
    </w:p>
    <w:p w14:paraId="4759389F" w14:textId="77777777" w:rsidR="00896CFB" w:rsidRDefault="00896CFB" w:rsidP="00896CFB">
      <w:pPr>
        <w:rPr>
          <w:rFonts w:cstheme="minorHAnsi"/>
        </w:rPr>
      </w:pPr>
    </w:p>
    <w:p w14:paraId="44DDFD5C" w14:textId="77777777" w:rsidR="00896CFB" w:rsidRPr="004F55E5" w:rsidRDefault="00896CFB" w:rsidP="00896CFB">
      <w:pPr>
        <w:pStyle w:val="ListParagraph"/>
        <w:numPr>
          <w:ilvl w:val="0"/>
          <w:numId w:val="10"/>
        </w:numPr>
        <w:rPr>
          <w:rFonts w:asciiTheme="minorHAnsi" w:hAnsiTheme="minorHAnsi" w:cstheme="minorHAnsi"/>
        </w:rPr>
      </w:pPr>
      <w:r w:rsidRPr="004F55E5">
        <w:rPr>
          <w:rFonts w:asciiTheme="minorHAnsi" w:hAnsiTheme="minorHAnsi" w:cstheme="minorHAnsi"/>
        </w:rPr>
        <w:t>Fluconazole is effective as a single dose therapy because it has a short half-life</w:t>
      </w:r>
    </w:p>
    <w:p w14:paraId="134D84D9" w14:textId="77777777" w:rsidR="00896CFB" w:rsidRDefault="00896CFB" w:rsidP="00896CFB">
      <w:pPr>
        <w:rPr>
          <w:rFonts w:cstheme="minorHAnsi"/>
        </w:rPr>
      </w:pPr>
    </w:p>
    <w:p w14:paraId="1FEE24D1" w14:textId="74C91E92" w:rsidR="00896CFB" w:rsidRDefault="00896CFB" w:rsidP="00896CFB">
      <w:pPr>
        <w:rPr>
          <w:rFonts w:cstheme="minorHAnsi"/>
        </w:rPr>
      </w:pPr>
      <w:r>
        <w:rPr>
          <w:rFonts w:cstheme="minorHAnsi"/>
        </w:rPr>
        <w:t>TRUE or FALSE</w:t>
      </w:r>
      <w:r>
        <w:rPr>
          <w:rFonts w:cstheme="minorHAnsi"/>
        </w:rPr>
        <w:tab/>
      </w:r>
      <w:r>
        <w:rPr>
          <w:rFonts w:cstheme="minorHAnsi"/>
        </w:rPr>
        <w:tab/>
      </w:r>
    </w:p>
    <w:p w14:paraId="0E07314F" w14:textId="77777777" w:rsidR="00896CFB" w:rsidRDefault="00896CFB" w:rsidP="00896CFB">
      <w:pPr>
        <w:rPr>
          <w:rFonts w:cstheme="minorHAnsi"/>
        </w:rPr>
      </w:pPr>
    </w:p>
    <w:p w14:paraId="44FB4CD6" w14:textId="77777777" w:rsidR="00896CFB" w:rsidRPr="004F55E5" w:rsidRDefault="00896CFB" w:rsidP="00896CFB">
      <w:pPr>
        <w:pStyle w:val="ListParagraph"/>
        <w:numPr>
          <w:ilvl w:val="0"/>
          <w:numId w:val="10"/>
        </w:numPr>
        <w:rPr>
          <w:rFonts w:asciiTheme="minorHAnsi" w:hAnsiTheme="minorHAnsi" w:cstheme="minorHAnsi"/>
        </w:rPr>
      </w:pPr>
      <w:r w:rsidRPr="004F55E5">
        <w:rPr>
          <w:rFonts w:asciiTheme="minorHAnsi" w:hAnsiTheme="minorHAnsi" w:cstheme="minorHAnsi"/>
        </w:rPr>
        <w:t>There is no resistance to triazole anti-fungal drugs such as fluconazole</w:t>
      </w:r>
    </w:p>
    <w:p w14:paraId="77BF7CDD" w14:textId="77777777" w:rsidR="00896CFB" w:rsidRDefault="00896CFB" w:rsidP="00896CFB">
      <w:pPr>
        <w:rPr>
          <w:rFonts w:cstheme="minorHAnsi"/>
        </w:rPr>
      </w:pPr>
    </w:p>
    <w:p w14:paraId="0826234C" w14:textId="62A6B9C1" w:rsidR="00896CFB" w:rsidRDefault="00896CFB" w:rsidP="00896CFB">
      <w:pPr>
        <w:rPr>
          <w:rFonts w:cstheme="minorHAnsi"/>
        </w:rPr>
      </w:pPr>
      <w:r>
        <w:rPr>
          <w:rFonts w:cstheme="minorHAnsi"/>
        </w:rPr>
        <w:t>TRUE or FALSE</w:t>
      </w:r>
      <w:r>
        <w:rPr>
          <w:rFonts w:cstheme="minorHAnsi"/>
        </w:rPr>
        <w:tab/>
      </w:r>
      <w:r>
        <w:rPr>
          <w:rFonts w:cstheme="minorHAnsi"/>
        </w:rPr>
        <w:tab/>
      </w:r>
    </w:p>
    <w:p w14:paraId="3A24DB93" w14:textId="77777777" w:rsidR="00896CFB" w:rsidRDefault="00896CFB" w:rsidP="00896CFB">
      <w:pPr>
        <w:rPr>
          <w:rFonts w:cstheme="minorHAnsi"/>
        </w:rPr>
      </w:pPr>
    </w:p>
    <w:p w14:paraId="33085C63" w14:textId="749CAF27" w:rsidR="00896CFB" w:rsidRPr="004F55E5" w:rsidRDefault="00896CFB" w:rsidP="00896CFB">
      <w:pPr>
        <w:pStyle w:val="ListParagraph"/>
        <w:numPr>
          <w:ilvl w:val="0"/>
          <w:numId w:val="10"/>
        </w:numPr>
        <w:rPr>
          <w:rFonts w:asciiTheme="minorHAnsi" w:hAnsiTheme="minorHAnsi" w:cstheme="minorHAnsi"/>
        </w:rPr>
      </w:pPr>
      <w:r w:rsidRPr="004F55E5">
        <w:rPr>
          <w:rFonts w:asciiTheme="minorHAnsi" w:hAnsiTheme="minorHAnsi" w:cstheme="minorHAnsi"/>
        </w:rPr>
        <w:t>Which is a common ADR for fluconazole</w:t>
      </w:r>
      <w:r>
        <w:rPr>
          <w:rFonts w:asciiTheme="minorHAnsi" w:hAnsiTheme="minorHAnsi" w:cstheme="minorHAnsi"/>
        </w:rPr>
        <w:t>?</w:t>
      </w:r>
    </w:p>
    <w:p w14:paraId="62CD0E77" w14:textId="77777777" w:rsidR="00896CFB" w:rsidRDefault="00896CFB" w:rsidP="00896CFB">
      <w:pPr>
        <w:rPr>
          <w:rFonts w:cstheme="minorHAnsi"/>
        </w:rPr>
      </w:pPr>
    </w:p>
    <w:p w14:paraId="6FB0D686" w14:textId="77777777" w:rsidR="00896CFB" w:rsidRDefault="00896CFB" w:rsidP="00896CFB">
      <w:pPr>
        <w:pStyle w:val="ListParagraph"/>
        <w:numPr>
          <w:ilvl w:val="0"/>
          <w:numId w:val="8"/>
        </w:numPr>
        <w:rPr>
          <w:rFonts w:asciiTheme="minorHAnsi" w:hAnsiTheme="minorHAnsi" w:cstheme="minorHAnsi"/>
        </w:rPr>
      </w:pPr>
      <w:r>
        <w:rPr>
          <w:rFonts w:asciiTheme="minorHAnsi" w:hAnsiTheme="minorHAnsi" w:cstheme="minorHAnsi"/>
        </w:rPr>
        <w:t>SJS</w:t>
      </w:r>
    </w:p>
    <w:p w14:paraId="6E22D713" w14:textId="77777777" w:rsidR="00896CFB" w:rsidRDefault="00896CFB" w:rsidP="00896CFB">
      <w:pPr>
        <w:pStyle w:val="ListParagraph"/>
        <w:numPr>
          <w:ilvl w:val="0"/>
          <w:numId w:val="8"/>
        </w:numPr>
        <w:rPr>
          <w:rFonts w:asciiTheme="minorHAnsi" w:hAnsiTheme="minorHAnsi" w:cstheme="minorHAnsi"/>
        </w:rPr>
      </w:pPr>
      <w:r>
        <w:rPr>
          <w:rFonts w:asciiTheme="minorHAnsi" w:hAnsiTheme="minorHAnsi" w:cstheme="minorHAnsi"/>
        </w:rPr>
        <w:t>Seizure</w:t>
      </w:r>
    </w:p>
    <w:p w14:paraId="49A1F29B" w14:textId="77777777" w:rsidR="00896CFB" w:rsidRDefault="00896CFB" w:rsidP="00896CFB">
      <w:pPr>
        <w:pStyle w:val="ListParagraph"/>
        <w:numPr>
          <w:ilvl w:val="0"/>
          <w:numId w:val="8"/>
        </w:numPr>
        <w:rPr>
          <w:rFonts w:asciiTheme="minorHAnsi" w:hAnsiTheme="minorHAnsi" w:cstheme="minorHAnsi"/>
        </w:rPr>
      </w:pPr>
      <w:r>
        <w:rPr>
          <w:rFonts w:asciiTheme="minorHAnsi" w:hAnsiTheme="minorHAnsi" w:cstheme="minorHAnsi"/>
        </w:rPr>
        <w:t>Skin reactions</w:t>
      </w:r>
    </w:p>
    <w:p w14:paraId="64E50424" w14:textId="77777777" w:rsidR="00896CFB" w:rsidRPr="007328F2" w:rsidRDefault="00896CFB" w:rsidP="00896CFB">
      <w:pPr>
        <w:pStyle w:val="ListParagraph"/>
        <w:numPr>
          <w:ilvl w:val="0"/>
          <w:numId w:val="8"/>
        </w:numPr>
        <w:rPr>
          <w:rFonts w:asciiTheme="minorHAnsi" w:hAnsiTheme="minorHAnsi" w:cstheme="minorHAnsi"/>
        </w:rPr>
      </w:pPr>
      <w:r>
        <w:rPr>
          <w:rFonts w:asciiTheme="minorHAnsi" w:hAnsiTheme="minorHAnsi" w:cstheme="minorHAnsi"/>
        </w:rPr>
        <w:t>Dry mouth</w:t>
      </w:r>
      <w:r w:rsidRPr="00FB6CF7">
        <w:rPr>
          <w:noProof/>
        </w:rPr>
        <w:t xml:space="preserve"> </w:t>
      </w:r>
    </w:p>
    <w:p w14:paraId="7E5EF28F" w14:textId="3130FE8D" w:rsidR="00896CFB" w:rsidRDefault="00896CFB" w:rsidP="00896CFB">
      <w:pPr>
        <w:rPr>
          <w:rFonts w:cstheme="minorHAnsi"/>
        </w:rPr>
      </w:pPr>
    </w:p>
    <w:p w14:paraId="3FA22E1B" w14:textId="77777777" w:rsidR="00896CFB" w:rsidRDefault="00896CFB" w:rsidP="00896CFB">
      <w:pPr>
        <w:rPr>
          <w:rFonts w:cstheme="minorHAnsi"/>
        </w:rPr>
      </w:pPr>
    </w:p>
    <w:p w14:paraId="1B8C633E" w14:textId="77777777" w:rsidR="00896CFB" w:rsidRPr="004F55E5" w:rsidRDefault="00896CFB" w:rsidP="00896CFB">
      <w:pPr>
        <w:pStyle w:val="ListParagraph"/>
        <w:numPr>
          <w:ilvl w:val="0"/>
          <w:numId w:val="10"/>
        </w:numPr>
        <w:rPr>
          <w:rFonts w:asciiTheme="minorHAnsi" w:hAnsiTheme="minorHAnsi" w:cstheme="minorHAnsi"/>
        </w:rPr>
      </w:pPr>
      <w:r w:rsidRPr="004F55E5">
        <w:rPr>
          <w:rFonts w:asciiTheme="minorHAnsi" w:hAnsiTheme="minorHAnsi" w:cstheme="minorHAnsi"/>
        </w:rPr>
        <w:t>What is the reason why hepatic drug metabolism can be affected by fluconazole?</w:t>
      </w:r>
    </w:p>
    <w:p w14:paraId="73C80EC6" w14:textId="77777777" w:rsidR="00896CFB" w:rsidRDefault="00896CFB" w:rsidP="00896CFB">
      <w:pPr>
        <w:rPr>
          <w:rFonts w:cstheme="minorHAnsi"/>
        </w:rPr>
      </w:pPr>
    </w:p>
    <w:p w14:paraId="5CEBA62F" w14:textId="77777777" w:rsidR="00896CFB" w:rsidRDefault="00896CFB" w:rsidP="00896CFB">
      <w:pPr>
        <w:pStyle w:val="ListParagraph"/>
        <w:numPr>
          <w:ilvl w:val="0"/>
          <w:numId w:val="9"/>
        </w:numPr>
        <w:rPr>
          <w:rFonts w:asciiTheme="minorHAnsi" w:hAnsiTheme="minorHAnsi" w:cstheme="minorHAnsi"/>
        </w:rPr>
      </w:pPr>
      <w:r>
        <w:rPr>
          <w:rFonts w:asciiTheme="minorHAnsi" w:hAnsiTheme="minorHAnsi" w:cstheme="minorHAnsi"/>
        </w:rPr>
        <w:t>It causes liver dysfunction which lowers CYP450 levels</w:t>
      </w:r>
    </w:p>
    <w:p w14:paraId="57533469" w14:textId="33FDDAFE" w:rsidR="00896CFB" w:rsidRDefault="00896CFB" w:rsidP="00896CFB">
      <w:pPr>
        <w:pStyle w:val="ListParagraph"/>
        <w:numPr>
          <w:ilvl w:val="0"/>
          <w:numId w:val="9"/>
        </w:numPr>
        <w:rPr>
          <w:rFonts w:asciiTheme="minorHAnsi" w:hAnsiTheme="minorHAnsi" w:cstheme="minorHAnsi"/>
        </w:rPr>
      </w:pPr>
      <w:r>
        <w:rPr>
          <w:rFonts w:asciiTheme="minorHAnsi" w:hAnsiTheme="minorHAnsi" w:cstheme="minorHAnsi"/>
        </w:rPr>
        <w:t>Extensive metabolism diverts CYP450 enzymes to breaking down the fluconazole</w:t>
      </w:r>
    </w:p>
    <w:p w14:paraId="2E0E8A18" w14:textId="198C7F0D" w:rsidR="00896CFB" w:rsidRDefault="00896CFB" w:rsidP="00896CFB">
      <w:pPr>
        <w:pStyle w:val="ListParagraph"/>
        <w:numPr>
          <w:ilvl w:val="0"/>
          <w:numId w:val="9"/>
        </w:numPr>
        <w:rPr>
          <w:rFonts w:asciiTheme="minorHAnsi" w:hAnsiTheme="minorHAnsi" w:cstheme="minorHAnsi"/>
        </w:rPr>
      </w:pPr>
      <w:r>
        <w:rPr>
          <w:rFonts w:asciiTheme="minorHAnsi" w:hAnsiTheme="minorHAnsi" w:cstheme="minorHAnsi"/>
        </w:rPr>
        <w:t>Its demethylation metabolism is via a CYP enzyme common to fungal and human systems and this can inhibit human CYP450 liver function</w:t>
      </w:r>
    </w:p>
    <w:p w14:paraId="7ED48E69" w14:textId="61F7FAE6" w:rsidR="00896CFB" w:rsidRDefault="00896CFB" w:rsidP="00896CFB">
      <w:pPr>
        <w:pStyle w:val="ListParagraph"/>
        <w:numPr>
          <w:ilvl w:val="0"/>
          <w:numId w:val="9"/>
        </w:numPr>
        <w:rPr>
          <w:rFonts w:asciiTheme="minorHAnsi" w:hAnsiTheme="minorHAnsi" w:cstheme="minorHAnsi"/>
        </w:rPr>
      </w:pPr>
      <w:r>
        <w:rPr>
          <w:rFonts w:asciiTheme="minorHAnsi" w:hAnsiTheme="minorHAnsi" w:cstheme="minorHAnsi"/>
        </w:rPr>
        <w:t>Fluconazole depletes CYP450 levels in the liver</w:t>
      </w:r>
    </w:p>
    <w:p w14:paraId="7BCF29C3" w14:textId="4BCF9534" w:rsidR="00896CFB" w:rsidRDefault="00896CFB" w:rsidP="00896CFB">
      <w:pPr>
        <w:rPr>
          <w:rFonts w:cstheme="minorHAnsi"/>
        </w:rPr>
      </w:pPr>
    </w:p>
    <w:p w14:paraId="759BCC18" w14:textId="77777777" w:rsidR="00896CFB" w:rsidRDefault="00896CFB" w:rsidP="00896CFB">
      <w:pPr>
        <w:rPr>
          <w:rFonts w:cstheme="minorHAnsi"/>
        </w:rPr>
      </w:pPr>
    </w:p>
    <w:p w14:paraId="5582242F" w14:textId="6B2DD177" w:rsidR="00896CFB" w:rsidRPr="004F55E5" w:rsidRDefault="00896CFB" w:rsidP="00896CFB">
      <w:pPr>
        <w:pStyle w:val="ListParagraph"/>
        <w:numPr>
          <w:ilvl w:val="0"/>
          <w:numId w:val="10"/>
        </w:numPr>
        <w:rPr>
          <w:rFonts w:asciiTheme="minorHAnsi" w:hAnsiTheme="minorHAnsi" w:cstheme="minorHAnsi"/>
        </w:rPr>
      </w:pPr>
      <w:r>
        <w:rPr>
          <w:rFonts w:asciiTheme="minorHAnsi" w:hAnsiTheme="minorHAnsi" w:cstheme="minorHAnsi"/>
        </w:rPr>
        <w:t>The majority of fluconazole is excreted unchanged allowing high concentrations to treat candidal urinary tract infection caused by candida</w:t>
      </w:r>
    </w:p>
    <w:p w14:paraId="7CB31322" w14:textId="77777777" w:rsidR="00896CFB" w:rsidRDefault="00896CFB" w:rsidP="00896CFB">
      <w:pPr>
        <w:rPr>
          <w:rFonts w:cstheme="minorHAnsi"/>
        </w:rPr>
      </w:pPr>
    </w:p>
    <w:p w14:paraId="7CF20D6A" w14:textId="74F1BD9C" w:rsidR="00896CFB" w:rsidRDefault="00896CFB" w:rsidP="00896CFB">
      <w:pPr>
        <w:rPr>
          <w:rFonts w:cstheme="minorHAnsi"/>
        </w:rPr>
      </w:pPr>
      <w:r>
        <w:rPr>
          <w:rFonts w:cstheme="minorHAnsi"/>
        </w:rPr>
        <w:t>TRUE or FALSE</w:t>
      </w:r>
      <w:r>
        <w:rPr>
          <w:rFonts w:cstheme="minorHAnsi"/>
        </w:rPr>
        <w:tab/>
      </w:r>
      <w:r>
        <w:rPr>
          <w:rFonts w:cstheme="minorHAnsi"/>
        </w:rPr>
        <w:tab/>
      </w:r>
    </w:p>
    <w:p w14:paraId="6CF98455" w14:textId="77777777" w:rsidR="00896CFB" w:rsidRDefault="00896CFB" w:rsidP="00896CFB">
      <w:pPr>
        <w:rPr>
          <w:rFonts w:cstheme="minorHAnsi"/>
        </w:rPr>
      </w:pPr>
    </w:p>
    <w:p w14:paraId="3B568F37" w14:textId="77777777" w:rsidR="00896CFB" w:rsidRDefault="00896CFB" w:rsidP="00896CFB">
      <w:pPr>
        <w:rPr>
          <w:rFonts w:cstheme="minorHAnsi"/>
        </w:rPr>
      </w:pPr>
    </w:p>
    <w:p w14:paraId="02C0FED6" w14:textId="77777777" w:rsidR="00896CFB" w:rsidRPr="004F55E5" w:rsidRDefault="00896CFB" w:rsidP="00896CFB">
      <w:pPr>
        <w:pStyle w:val="ListParagraph"/>
        <w:numPr>
          <w:ilvl w:val="0"/>
          <w:numId w:val="10"/>
        </w:numPr>
        <w:rPr>
          <w:rFonts w:asciiTheme="minorHAnsi" w:hAnsiTheme="minorHAnsi" w:cstheme="minorHAnsi"/>
        </w:rPr>
      </w:pPr>
      <w:r w:rsidRPr="004F55E5">
        <w:rPr>
          <w:rFonts w:asciiTheme="minorHAnsi" w:hAnsiTheme="minorHAnsi" w:cstheme="minorHAnsi"/>
        </w:rPr>
        <w:t>Which of the following is TRUE?</w:t>
      </w:r>
    </w:p>
    <w:p w14:paraId="40FD00A7" w14:textId="77777777" w:rsidR="00896CFB" w:rsidRDefault="00896CFB" w:rsidP="00896CFB">
      <w:pPr>
        <w:rPr>
          <w:rFonts w:cstheme="minorHAnsi"/>
        </w:rPr>
      </w:pPr>
    </w:p>
    <w:p w14:paraId="450EE741" w14:textId="77777777" w:rsidR="00896CFB" w:rsidRDefault="00896CFB" w:rsidP="00896CFB">
      <w:pPr>
        <w:pStyle w:val="ListParagraph"/>
        <w:numPr>
          <w:ilvl w:val="0"/>
          <w:numId w:val="11"/>
        </w:numPr>
        <w:rPr>
          <w:rFonts w:asciiTheme="minorHAnsi" w:hAnsiTheme="minorHAnsi" w:cstheme="minorHAnsi"/>
        </w:rPr>
      </w:pPr>
      <w:r>
        <w:rPr>
          <w:rFonts w:asciiTheme="minorHAnsi" w:hAnsiTheme="minorHAnsi" w:cstheme="minorHAnsi"/>
        </w:rPr>
        <w:t>Fungal cell membranes contain cholesterol</w:t>
      </w:r>
    </w:p>
    <w:p w14:paraId="67CA7843" w14:textId="77777777" w:rsidR="00896CFB" w:rsidRPr="005C032F" w:rsidRDefault="00896CFB" w:rsidP="00896CFB">
      <w:pPr>
        <w:pStyle w:val="ListParagraph"/>
        <w:numPr>
          <w:ilvl w:val="0"/>
          <w:numId w:val="11"/>
        </w:numPr>
        <w:rPr>
          <w:rFonts w:asciiTheme="minorHAnsi" w:hAnsiTheme="minorHAnsi" w:cstheme="minorHAnsi"/>
        </w:rPr>
      </w:pPr>
      <w:r w:rsidRPr="005C032F">
        <w:rPr>
          <w:rFonts w:asciiTheme="minorHAnsi" w:hAnsiTheme="minorHAnsi" w:cstheme="minorHAnsi"/>
        </w:rPr>
        <w:t xml:space="preserve">Child i.v doses depend on age &amp; weight </w:t>
      </w:r>
    </w:p>
    <w:p w14:paraId="5D747F66" w14:textId="77777777" w:rsidR="00896CFB" w:rsidRDefault="00896CFB" w:rsidP="00896CFB">
      <w:pPr>
        <w:pStyle w:val="ListParagraph"/>
        <w:numPr>
          <w:ilvl w:val="0"/>
          <w:numId w:val="11"/>
        </w:numPr>
        <w:rPr>
          <w:rFonts w:asciiTheme="minorHAnsi" w:hAnsiTheme="minorHAnsi" w:cstheme="minorHAnsi"/>
        </w:rPr>
      </w:pPr>
      <w:r>
        <w:rPr>
          <w:rFonts w:asciiTheme="minorHAnsi" w:hAnsiTheme="minorHAnsi" w:cstheme="minorHAnsi"/>
        </w:rPr>
        <w:lastRenderedPageBreak/>
        <w:t>Fluconazole is used to treat tinea pedis</w:t>
      </w:r>
    </w:p>
    <w:p w14:paraId="59485CD2" w14:textId="77777777" w:rsidR="00896CFB" w:rsidRDefault="00896CFB" w:rsidP="00896CFB">
      <w:pPr>
        <w:pStyle w:val="ListParagraph"/>
        <w:numPr>
          <w:ilvl w:val="0"/>
          <w:numId w:val="11"/>
        </w:numPr>
        <w:rPr>
          <w:rFonts w:asciiTheme="minorHAnsi" w:hAnsiTheme="minorHAnsi" w:cstheme="minorHAnsi"/>
        </w:rPr>
      </w:pPr>
      <w:r>
        <w:rPr>
          <w:rFonts w:asciiTheme="minorHAnsi" w:hAnsiTheme="minorHAnsi" w:cstheme="minorHAnsi"/>
        </w:rPr>
        <w:t>Fluconazole is licensed to treat tinea capitus in children</w:t>
      </w:r>
    </w:p>
    <w:p w14:paraId="481DCC4A" w14:textId="77777777" w:rsidR="00896CFB" w:rsidRDefault="00896CFB" w:rsidP="00896CFB">
      <w:pPr>
        <w:pStyle w:val="ListParagraph"/>
        <w:rPr>
          <w:rFonts w:asciiTheme="minorHAnsi" w:hAnsiTheme="minorHAnsi" w:cstheme="minorHAnsi"/>
        </w:rPr>
      </w:pPr>
    </w:p>
    <w:p w14:paraId="54285F1E" w14:textId="77777777" w:rsidR="00896CFB" w:rsidRPr="007328F2" w:rsidRDefault="00896CFB" w:rsidP="00896CFB">
      <w:pPr>
        <w:rPr>
          <w:rFonts w:cstheme="minorHAnsi"/>
        </w:rPr>
      </w:pPr>
    </w:p>
    <w:p w14:paraId="2BD5F092" w14:textId="77777777" w:rsidR="00896CFB" w:rsidRDefault="00896CFB" w:rsidP="00896CFB">
      <w:pPr>
        <w:rPr>
          <w:rFonts w:cstheme="minorHAnsi"/>
        </w:rPr>
      </w:pPr>
    </w:p>
    <w:p w14:paraId="497ACF61" w14:textId="77777777" w:rsidR="00896CFB" w:rsidRDefault="00896CFB" w:rsidP="00896CFB">
      <w:pPr>
        <w:rPr>
          <w:rFonts w:cstheme="minorHAnsi"/>
        </w:rPr>
      </w:pPr>
    </w:p>
    <w:p w14:paraId="07729AE0" w14:textId="77777777" w:rsidR="00896CFB" w:rsidRPr="004F55E5" w:rsidRDefault="00896CFB" w:rsidP="00896CFB">
      <w:pPr>
        <w:pStyle w:val="ListParagraph"/>
        <w:numPr>
          <w:ilvl w:val="0"/>
          <w:numId w:val="10"/>
        </w:numPr>
        <w:rPr>
          <w:rFonts w:asciiTheme="minorHAnsi" w:hAnsiTheme="minorHAnsi" w:cstheme="minorHAnsi"/>
        </w:rPr>
      </w:pPr>
      <w:r w:rsidRPr="004F55E5">
        <w:rPr>
          <w:rFonts w:asciiTheme="minorHAnsi" w:hAnsiTheme="minorHAnsi" w:cstheme="minorHAnsi"/>
        </w:rPr>
        <w:t>Fluconazole can cause liver damage and taking other drugs which can be hepatotoxic is to be avoided</w:t>
      </w:r>
    </w:p>
    <w:p w14:paraId="52AC46A9" w14:textId="77777777" w:rsidR="00896CFB" w:rsidRDefault="00896CFB" w:rsidP="00896CFB">
      <w:pPr>
        <w:rPr>
          <w:rFonts w:cstheme="minorHAnsi"/>
        </w:rPr>
      </w:pPr>
    </w:p>
    <w:p w14:paraId="361F9F95" w14:textId="7904047A" w:rsidR="00896CFB" w:rsidRDefault="00896CFB" w:rsidP="00896CFB">
      <w:pPr>
        <w:rPr>
          <w:rFonts w:cstheme="minorHAnsi"/>
        </w:rPr>
      </w:pPr>
      <w:r>
        <w:rPr>
          <w:rFonts w:cstheme="minorHAnsi"/>
        </w:rPr>
        <w:t>TRUE or FALSE</w:t>
      </w:r>
      <w:r>
        <w:rPr>
          <w:rFonts w:cstheme="minorHAnsi"/>
        </w:rPr>
        <w:tab/>
      </w:r>
      <w:r>
        <w:rPr>
          <w:rFonts w:cstheme="minorHAnsi"/>
        </w:rPr>
        <w:tab/>
      </w:r>
    </w:p>
    <w:p w14:paraId="7639D6F7" w14:textId="77777777" w:rsidR="00896CFB" w:rsidRDefault="00896CFB" w:rsidP="00896CFB">
      <w:pPr>
        <w:rPr>
          <w:rFonts w:cstheme="minorHAnsi"/>
        </w:rPr>
      </w:pPr>
    </w:p>
    <w:p w14:paraId="23F8B8A5" w14:textId="15DDD875" w:rsidR="00896CFB" w:rsidRPr="007328F2" w:rsidRDefault="00896CFB" w:rsidP="00896CFB">
      <w:pPr>
        <w:pStyle w:val="ListParagraph"/>
        <w:numPr>
          <w:ilvl w:val="0"/>
          <w:numId w:val="10"/>
        </w:numPr>
        <w:rPr>
          <w:rFonts w:asciiTheme="minorHAnsi" w:hAnsiTheme="minorHAnsi" w:cstheme="minorHAnsi"/>
        </w:rPr>
      </w:pPr>
      <w:r>
        <w:rPr>
          <w:rFonts w:asciiTheme="minorHAnsi" w:hAnsiTheme="minorHAnsi" w:cstheme="minorHAnsi"/>
        </w:rPr>
        <w:t>Fluconazole may be used to both prevent and treat candida infections</w:t>
      </w:r>
    </w:p>
    <w:p w14:paraId="17D04F9C" w14:textId="77777777" w:rsidR="00896CFB" w:rsidRPr="004F55E5" w:rsidRDefault="00896CFB" w:rsidP="00896CFB">
      <w:pPr>
        <w:rPr>
          <w:rFonts w:cstheme="minorHAnsi"/>
        </w:rPr>
      </w:pPr>
    </w:p>
    <w:p w14:paraId="2D8AD9F5" w14:textId="2A2CB16F" w:rsidR="00896CFB" w:rsidRDefault="00896CFB" w:rsidP="00896CFB">
      <w:pPr>
        <w:rPr>
          <w:rFonts w:cstheme="minorHAnsi"/>
        </w:rPr>
      </w:pPr>
      <w:r>
        <w:rPr>
          <w:rFonts w:cstheme="minorHAnsi"/>
        </w:rPr>
        <w:t>TRUE or FALSE</w:t>
      </w:r>
      <w:r>
        <w:rPr>
          <w:rFonts w:cstheme="minorHAnsi"/>
        </w:rPr>
        <w:tab/>
      </w:r>
      <w:r>
        <w:rPr>
          <w:rFonts w:cstheme="minorHAnsi"/>
        </w:rPr>
        <w:tab/>
      </w:r>
    </w:p>
    <w:p w14:paraId="42D84E04" w14:textId="77777777" w:rsidR="00896CFB" w:rsidRDefault="00896CFB" w:rsidP="00896CFB">
      <w:pPr>
        <w:pStyle w:val="ListParagraph"/>
        <w:rPr>
          <w:rFonts w:asciiTheme="minorHAnsi" w:hAnsiTheme="minorHAnsi" w:cstheme="minorHAnsi"/>
        </w:rPr>
      </w:pPr>
    </w:p>
    <w:p w14:paraId="7F35CA43" w14:textId="77777777" w:rsidR="00896CFB" w:rsidRDefault="00896CFB" w:rsidP="00896CFB">
      <w:pPr>
        <w:pStyle w:val="ListParagraph"/>
        <w:numPr>
          <w:ilvl w:val="0"/>
          <w:numId w:val="10"/>
        </w:numPr>
        <w:rPr>
          <w:rFonts w:asciiTheme="minorHAnsi" w:hAnsiTheme="minorHAnsi" w:cstheme="minorHAnsi"/>
        </w:rPr>
      </w:pPr>
      <w:r>
        <w:rPr>
          <w:rFonts w:asciiTheme="minorHAnsi" w:hAnsiTheme="minorHAnsi" w:cstheme="minorHAnsi"/>
        </w:rPr>
        <w:t>Which of the following is TRUE?</w:t>
      </w:r>
    </w:p>
    <w:p w14:paraId="4D9D723C" w14:textId="77777777" w:rsidR="00896CFB" w:rsidRDefault="00896CFB" w:rsidP="00896CFB">
      <w:pPr>
        <w:rPr>
          <w:rFonts w:cstheme="minorHAnsi"/>
        </w:rPr>
      </w:pPr>
    </w:p>
    <w:p w14:paraId="2C34586A" w14:textId="77777777" w:rsidR="00896CFB" w:rsidRDefault="00896CFB" w:rsidP="00896CFB">
      <w:pPr>
        <w:pStyle w:val="ListParagraph"/>
        <w:numPr>
          <w:ilvl w:val="0"/>
          <w:numId w:val="12"/>
        </w:numPr>
        <w:rPr>
          <w:rFonts w:asciiTheme="minorHAnsi" w:hAnsiTheme="minorHAnsi" w:cstheme="minorHAnsi"/>
        </w:rPr>
      </w:pPr>
      <w:r>
        <w:rPr>
          <w:rFonts w:asciiTheme="minorHAnsi" w:hAnsiTheme="minorHAnsi" w:cstheme="minorHAnsi"/>
        </w:rPr>
        <w:t>Salbutamol is predicted to cause hyponatraemia if used with fluconazole</w:t>
      </w:r>
    </w:p>
    <w:p w14:paraId="6F30B492" w14:textId="18736C88" w:rsidR="00896CFB" w:rsidRDefault="00896CFB" w:rsidP="00896CFB">
      <w:pPr>
        <w:pStyle w:val="ListParagraph"/>
        <w:numPr>
          <w:ilvl w:val="0"/>
          <w:numId w:val="12"/>
        </w:numPr>
        <w:rPr>
          <w:rFonts w:asciiTheme="minorHAnsi" w:hAnsiTheme="minorHAnsi" w:cstheme="minorHAnsi"/>
        </w:rPr>
      </w:pPr>
      <w:r>
        <w:rPr>
          <w:rFonts w:asciiTheme="minorHAnsi" w:hAnsiTheme="minorHAnsi" w:cstheme="minorHAnsi"/>
        </w:rPr>
        <w:t>The drug interaction with clarithromycin is classified as mild</w:t>
      </w:r>
    </w:p>
    <w:p w14:paraId="3A8C2B9E" w14:textId="77777777" w:rsidR="00896CFB" w:rsidRDefault="00896CFB" w:rsidP="00896CFB">
      <w:pPr>
        <w:pStyle w:val="ListParagraph"/>
        <w:numPr>
          <w:ilvl w:val="0"/>
          <w:numId w:val="12"/>
        </w:numPr>
        <w:rPr>
          <w:rFonts w:asciiTheme="minorHAnsi" w:hAnsiTheme="minorHAnsi" w:cstheme="minorHAnsi"/>
        </w:rPr>
      </w:pPr>
      <w:r>
        <w:rPr>
          <w:rFonts w:asciiTheme="minorHAnsi" w:hAnsiTheme="minorHAnsi" w:cstheme="minorHAnsi"/>
        </w:rPr>
        <w:t>Fluconazole increases the risk of clopidogrel related bleeding</w:t>
      </w:r>
    </w:p>
    <w:p w14:paraId="2E721980" w14:textId="051E41A6" w:rsidR="00896CFB" w:rsidRPr="007328F2" w:rsidRDefault="00896CFB" w:rsidP="00896CFB">
      <w:pPr>
        <w:pStyle w:val="ListParagraph"/>
        <w:numPr>
          <w:ilvl w:val="0"/>
          <w:numId w:val="12"/>
        </w:numPr>
        <w:rPr>
          <w:rFonts w:asciiTheme="minorHAnsi" w:hAnsiTheme="minorHAnsi" w:cstheme="minorHAnsi"/>
        </w:rPr>
      </w:pPr>
      <w:r>
        <w:rPr>
          <w:rFonts w:asciiTheme="minorHAnsi" w:hAnsiTheme="minorHAnsi" w:cstheme="minorHAnsi"/>
        </w:rPr>
        <w:t xml:space="preserve">Fluconazole is linked to QT prolongation </w:t>
      </w:r>
    </w:p>
    <w:p w14:paraId="30390CC5" w14:textId="77777777" w:rsidR="00896CFB" w:rsidRDefault="00896CFB" w:rsidP="00896CFB">
      <w:pPr>
        <w:rPr>
          <w:rFonts w:cstheme="minorHAnsi"/>
        </w:rPr>
      </w:pPr>
    </w:p>
    <w:p w14:paraId="17ABB963" w14:textId="77777777" w:rsidR="00896CFB" w:rsidRDefault="00896CFB" w:rsidP="00896CFB">
      <w:pPr>
        <w:pStyle w:val="ListParagraph"/>
        <w:numPr>
          <w:ilvl w:val="0"/>
          <w:numId w:val="10"/>
        </w:numPr>
        <w:rPr>
          <w:rFonts w:asciiTheme="minorHAnsi" w:hAnsiTheme="minorHAnsi" w:cstheme="minorHAnsi"/>
        </w:rPr>
      </w:pPr>
      <w:r>
        <w:rPr>
          <w:rFonts w:asciiTheme="minorHAnsi" w:hAnsiTheme="minorHAnsi" w:cstheme="minorHAnsi"/>
        </w:rPr>
        <w:t>Fluconazole works by preventing fungal cell replication</w:t>
      </w:r>
    </w:p>
    <w:p w14:paraId="31F3B9F2" w14:textId="77777777" w:rsidR="00896CFB" w:rsidRDefault="00896CFB" w:rsidP="00896CFB">
      <w:pPr>
        <w:rPr>
          <w:rFonts w:cstheme="minorHAnsi"/>
        </w:rPr>
      </w:pPr>
    </w:p>
    <w:p w14:paraId="6E314E7B" w14:textId="46E101F3" w:rsidR="00896CFB" w:rsidRDefault="00896CFB" w:rsidP="00896CFB">
      <w:pPr>
        <w:rPr>
          <w:rFonts w:cstheme="minorHAnsi"/>
        </w:rPr>
      </w:pPr>
      <w:r>
        <w:rPr>
          <w:rFonts w:cstheme="minorHAnsi"/>
        </w:rPr>
        <w:t>TRUE or FALSE</w:t>
      </w:r>
      <w:r>
        <w:rPr>
          <w:rFonts w:cstheme="minorHAnsi"/>
        </w:rPr>
        <w:tab/>
      </w:r>
    </w:p>
    <w:p w14:paraId="450693A2" w14:textId="285A75DC" w:rsidR="00896CFB" w:rsidRDefault="00896CFB" w:rsidP="00896CFB">
      <w:pPr>
        <w:shd w:val="clear" w:color="auto" w:fill="FFFFFF"/>
        <w:spacing w:after="100" w:afterAutospacing="1"/>
        <w:rPr>
          <w:rFonts w:ascii="Segoe UI" w:eastAsia="Times New Roman" w:hAnsi="Segoe UI" w:cs="Segoe UI"/>
          <w:color w:val="38444D"/>
          <w:sz w:val="21"/>
          <w:szCs w:val="21"/>
          <w:lang w:val="en" w:eastAsia="en-GB"/>
        </w:rPr>
      </w:pPr>
    </w:p>
    <w:p w14:paraId="316841C1" w14:textId="77777777" w:rsidR="00896CFB" w:rsidRDefault="00896CFB" w:rsidP="00896CFB">
      <w:pPr>
        <w:shd w:val="clear" w:color="auto" w:fill="FFFFFF"/>
        <w:spacing w:after="100" w:afterAutospacing="1"/>
        <w:rPr>
          <w:rFonts w:ascii="Segoe UI" w:eastAsia="Times New Roman" w:hAnsi="Segoe UI" w:cs="Segoe UI"/>
          <w:color w:val="38444D"/>
          <w:sz w:val="21"/>
          <w:szCs w:val="21"/>
          <w:lang w:val="en" w:eastAsia="en-GB"/>
        </w:rPr>
      </w:pPr>
    </w:p>
    <w:p w14:paraId="424D2C5C" w14:textId="77777777" w:rsidR="00896CFB" w:rsidRPr="00896CFB" w:rsidRDefault="00896CFB" w:rsidP="00896CFB">
      <w:pPr>
        <w:shd w:val="clear" w:color="auto" w:fill="FFFFFF"/>
        <w:spacing w:after="100" w:afterAutospacing="1"/>
        <w:rPr>
          <w:rFonts w:ascii="Segoe UI" w:eastAsia="Times New Roman" w:hAnsi="Segoe UI" w:cs="Segoe UI"/>
          <w:color w:val="38444D"/>
          <w:sz w:val="21"/>
          <w:szCs w:val="21"/>
          <w:lang w:val="en" w:eastAsia="en-GB"/>
        </w:rPr>
      </w:pPr>
    </w:p>
    <w:sectPr w:rsidR="00896CFB" w:rsidRPr="00896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767B0"/>
    <w:multiLevelType w:val="hybridMultilevel"/>
    <w:tmpl w:val="17045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425FCD"/>
    <w:multiLevelType w:val="multilevel"/>
    <w:tmpl w:val="151E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F25FF"/>
    <w:multiLevelType w:val="multilevel"/>
    <w:tmpl w:val="BA14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93A12"/>
    <w:multiLevelType w:val="multilevel"/>
    <w:tmpl w:val="FE24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93F8F"/>
    <w:multiLevelType w:val="hybridMultilevel"/>
    <w:tmpl w:val="83945E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44C97"/>
    <w:multiLevelType w:val="multilevel"/>
    <w:tmpl w:val="E63C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61215"/>
    <w:multiLevelType w:val="multilevel"/>
    <w:tmpl w:val="C9CA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3D0005"/>
    <w:multiLevelType w:val="multilevel"/>
    <w:tmpl w:val="00CA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F5178D"/>
    <w:multiLevelType w:val="multilevel"/>
    <w:tmpl w:val="7648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704A60"/>
    <w:multiLevelType w:val="hybridMultilevel"/>
    <w:tmpl w:val="84B6BE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266A3C"/>
    <w:multiLevelType w:val="hybridMultilevel"/>
    <w:tmpl w:val="95741B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A7340C"/>
    <w:multiLevelType w:val="hybridMultilevel"/>
    <w:tmpl w:val="5F5E27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3"/>
  </w:num>
  <w:num w:numId="5">
    <w:abstractNumId w:val="5"/>
  </w:num>
  <w:num w:numId="6">
    <w:abstractNumId w:val="2"/>
  </w:num>
  <w:num w:numId="7">
    <w:abstractNumId w:val="7"/>
  </w:num>
  <w:num w:numId="8">
    <w:abstractNumId w:val="11"/>
  </w:num>
  <w:num w:numId="9">
    <w:abstractNumId w:val="4"/>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FB"/>
    <w:rsid w:val="003E6B78"/>
    <w:rsid w:val="007870E4"/>
    <w:rsid w:val="00896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F42080"/>
  <w15:chartTrackingRefBased/>
  <w15:docId w15:val="{D845F175-41AF-6649-AC53-7BFDD212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6CFB"/>
    <w:rPr>
      <w:color w:val="0000FF"/>
      <w:u w:val="single"/>
    </w:rPr>
  </w:style>
  <w:style w:type="character" w:customStyle="1" w:styleId="account-inline">
    <w:name w:val="account-inline"/>
    <w:basedOn w:val="DefaultParagraphFont"/>
    <w:rsid w:val="00896CFB"/>
  </w:style>
  <w:style w:type="character" w:customStyle="1" w:styleId="username">
    <w:name w:val="username"/>
    <w:basedOn w:val="DefaultParagraphFont"/>
    <w:rsid w:val="00896CFB"/>
  </w:style>
  <w:style w:type="paragraph" w:customStyle="1" w:styleId="js-tweet-text">
    <w:name w:val="js-tweet-text"/>
    <w:basedOn w:val="Normal"/>
    <w:rsid w:val="00896CFB"/>
    <w:pPr>
      <w:spacing w:before="100" w:beforeAutospacing="1" w:after="100" w:afterAutospacing="1"/>
    </w:pPr>
    <w:rPr>
      <w:rFonts w:ascii="Times New Roman" w:eastAsia="Times New Roman" w:hAnsi="Times New Roman" w:cs="Times New Roman"/>
      <w:lang w:eastAsia="en-GB"/>
    </w:rPr>
  </w:style>
  <w:style w:type="character" w:customStyle="1" w:styleId="hash">
    <w:name w:val="hash"/>
    <w:basedOn w:val="DefaultParagraphFont"/>
    <w:rsid w:val="00896CFB"/>
  </w:style>
  <w:style w:type="character" w:customStyle="1" w:styleId="link-complex-target">
    <w:name w:val="link-complex-target"/>
    <w:basedOn w:val="DefaultParagraphFont"/>
    <w:rsid w:val="00896CFB"/>
  </w:style>
  <w:style w:type="paragraph" w:customStyle="1" w:styleId="tweet-action-item">
    <w:name w:val="tweet-action-item"/>
    <w:basedOn w:val="Normal"/>
    <w:rsid w:val="00896CFB"/>
    <w:pPr>
      <w:spacing w:before="100" w:beforeAutospacing="1" w:after="100" w:afterAutospacing="1"/>
    </w:pPr>
    <w:rPr>
      <w:rFonts w:ascii="Times New Roman" w:eastAsia="Times New Roman" w:hAnsi="Times New Roman" w:cs="Times New Roman"/>
      <w:lang w:eastAsia="en-GB"/>
    </w:rPr>
  </w:style>
  <w:style w:type="character" w:customStyle="1" w:styleId="pull-right">
    <w:name w:val="pull-right"/>
    <w:basedOn w:val="DefaultParagraphFont"/>
    <w:rsid w:val="00896CFB"/>
  </w:style>
  <w:style w:type="character" w:customStyle="1" w:styleId="is-vishidden">
    <w:name w:val="is-vishidden"/>
    <w:basedOn w:val="DefaultParagraphFont"/>
    <w:rsid w:val="00896CFB"/>
  </w:style>
  <w:style w:type="paragraph" w:styleId="ListParagraph">
    <w:name w:val="List Paragraph"/>
    <w:basedOn w:val="Normal"/>
    <w:uiPriority w:val="34"/>
    <w:qFormat/>
    <w:rsid w:val="00896CFB"/>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776965">
      <w:bodyDiv w:val="1"/>
      <w:marLeft w:val="0"/>
      <w:marRight w:val="0"/>
      <w:marTop w:val="0"/>
      <w:marBottom w:val="0"/>
      <w:divBdr>
        <w:top w:val="none" w:sz="0" w:space="0" w:color="auto"/>
        <w:left w:val="none" w:sz="0" w:space="0" w:color="auto"/>
        <w:bottom w:val="none" w:sz="0" w:space="0" w:color="auto"/>
        <w:right w:val="none" w:sz="0" w:space="0" w:color="auto"/>
      </w:divBdr>
      <w:divsChild>
        <w:div w:id="361366699">
          <w:marLeft w:val="0"/>
          <w:marRight w:val="0"/>
          <w:marTop w:val="0"/>
          <w:marBottom w:val="0"/>
          <w:divBdr>
            <w:top w:val="none" w:sz="0" w:space="0" w:color="auto"/>
            <w:left w:val="none" w:sz="0" w:space="0" w:color="auto"/>
            <w:bottom w:val="none" w:sz="0" w:space="0" w:color="auto"/>
            <w:right w:val="none" w:sz="0" w:space="0" w:color="auto"/>
          </w:divBdr>
          <w:divsChild>
            <w:div w:id="1838302880">
              <w:marLeft w:val="0"/>
              <w:marRight w:val="0"/>
              <w:marTop w:val="0"/>
              <w:marBottom w:val="0"/>
              <w:divBdr>
                <w:top w:val="none" w:sz="0" w:space="0" w:color="auto"/>
                <w:left w:val="none" w:sz="0" w:space="0" w:color="auto"/>
                <w:bottom w:val="none" w:sz="0" w:space="0" w:color="auto"/>
                <w:right w:val="none" w:sz="0" w:space="0" w:color="auto"/>
              </w:divBdr>
              <w:divsChild>
                <w:div w:id="292176458">
                  <w:marLeft w:val="0"/>
                  <w:marRight w:val="0"/>
                  <w:marTop w:val="0"/>
                  <w:marBottom w:val="0"/>
                  <w:divBdr>
                    <w:top w:val="none" w:sz="0" w:space="0" w:color="auto"/>
                    <w:left w:val="none" w:sz="0" w:space="0" w:color="auto"/>
                    <w:bottom w:val="none" w:sz="0" w:space="0" w:color="auto"/>
                    <w:right w:val="none" w:sz="0" w:space="0" w:color="auto"/>
                  </w:divBdr>
                  <w:divsChild>
                    <w:div w:id="162818946">
                      <w:marLeft w:val="0"/>
                      <w:marRight w:val="0"/>
                      <w:marTop w:val="0"/>
                      <w:marBottom w:val="0"/>
                      <w:divBdr>
                        <w:top w:val="none" w:sz="0" w:space="0" w:color="auto"/>
                        <w:left w:val="none" w:sz="0" w:space="0" w:color="auto"/>
                        <w:bottom w:val="none" w:sz="0" w:space="0" w:color="auto"/>
                        <w:right w:val="none" w:sz="0" w:space="0" w:color="auto"/>
                      </w:divBdr>
                      <w:divsChild>
                        <w:div w:id="1061295950">
                          <w:marLeft w:val="0"/>
                          <w:marRight w:val="0"/>
                          <w:marTop w:val="0"/>
                          <w:marBottom w:val="0"/>
                          <w:divBdr>
                            <w:top w:val="none" w:sz="0" w:space="0" w:color="auto"/>
                            <w:left w:val="none" w:sz="0" w:space="0" w:color="auto"/>
                            <w:bottom w:val="none" w:sz="0" w:space="0" w:color="auto"/>
                            <w:right w:val="none" w:sz="0" w:space="0" w:color="auto"/>
                          </w:divBdr>
                        </w:div>
                        <w:div w:id="2729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1505">
                  <w:marLeft w:val="0"/>
                  <w:marRight w:val="0"/>
                  <w:marTop w:val="0"/>
                  <w:marBottom w:val="0"/>
                  <w:divBdr>
                    <w:top w:val="none" w:sz="0" w:space="0" w:color="auto"/>
                    <w:left w:val="none" w:sz="0" w:space="0" w:color="auto"/>
                    <w:bottom w:val="none" w:sz="0" w:space="0" w:color="auto"/>
                    <w:right w:val="none" w:sz="0" w:space="0" w:color="auto"/>
                  </w:divBdr>
                  <w:divsChild>
                    <w:div w:id="1673096094">
                      <w:marLeft w:val="0"/>
                      <w:marRight w:val="0"/>
                      <w:marTop w:val="0"/>
                      <w:marBottom w:val="0"/>
                      <w:divBdr>
                        <w:top w:val="none" w:sz="0" w:space="0" w:color="auto"/>
                        <w:left w:val="none" w:sz="0" w:space="0" w:color="auto"/>
                        <w:bottom w:val="none" w:sz="0" w:space="0" w:color="auto"/>
                        <w:right w:val="none" w:sz="0" w:space="0" w:color="auto"/>
                      </w:divBdr>
                      <w:divsChild>
                        <w:div w:id="94638214">
                          <w:marLeft w:val="-690"/>
                          <w:marRight w:val="150"/>
                          <w:marTop w:val="0"/>
                          <w:marBottom w:val="0"/>
                          <w:divBdr>
                            <w:top w:val="none" w:sz="0" w:space="0" w:color="auto"/>
                            <w:left w:val="none" w:sz="0" w:space="0" w:color="auto"/>
                            <w:bottom w:val="none" w:sz="0" w:space="0" w:color="auto"/>
                            <w:right w:val="none" w:sz="0" w:space="0" w:color="auto"/>
                          </w:divBdr>
                        </w:div>
                        <w:div w:id="1113132935">
                          <w:marLeft w:val="0"/>
                          <w:marRight w:val="0"/>
                          <w:marTop w:val="0"/>
                          <w:marBottom w:val="0"/>
                          <w:divBdr>
                            <w:top w:val="none" w:sz="0" w:space="0" w:color="auto"/>
                            <w:left w:val="none" w:sz="0" w:space="0" w:color="auto"/>
                            <w:bottom w:val="none" w:sz="0" w:space="0" w:color="auto"/>
                            <w:right w:val="none" w:sz="0" w:space="0" w:color="auto"/>
                          </w:divBdr>
                        </w:div>
                        <w:div w:id="12062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13309">
                  <w:marLeft w:val="0"/>
                  <w:marRight w:val="0"/>
                  <w:marTop w:val="0"/>
                  <w:marBottom w:val="0"/>
                  <w:divBdr>
                    <w:top w:val="none" w:sz="0" w:space="0" w:color="auto"/>
                    <w:left w:val="none" w:sz="0" w:space="0" w:color="auto"/>
                    <w:bottom w:val="none" w:sz="0" w:space="0" w:color="auto"/>
                    <w:right w:val="none" w:sz="0" w:space="0" w:color="auto"/>
                  </w:divBdr>
                  <w:divsChild>
                    <w:div w:id="74323791">
                      <w:marLeft w:val="0"/>
                      <w:marRight w:val="0"/>
                      <w:marTop w:val="0"/>
                      <w:marBottom w:val="0"/>
                      <w:divBdr>
                        <w:top w:val="none" w:sz="0" w:space="0" w:color="auto"/>
                        <w:left w:val="none" w:sz="0" w:space="0" w:color="auto"/>
                        <w:bottom w:val="none" w:sz="0" w:space="0" w:color="auto"/>
                        <w:right w:val="none" w:sz="0" w:space="0" w:color="auto"/>
                      </w:divBdr>
                      <w:divsChild>
                        <w:div w:id="696736070">
                          <w:marLeft w:val="-690"/>
                          <w:marRight w:val="150"/>
                          <w:marTop w:val="0"/>
                          <w:marBottom w:val="0"/>
                          <w:divBdr>
                            <w:top w:val="none" w:sz="0" w:space="0" w:color="auto"/>
                            <w:left w:val="none" w:sz="0" w:space="0" w:color="auto"/>
                            <w:bottom w:val="none" w:sz="0" w:space="0" w:color="auto"/>
                            <w:right w:val="none" w:sz="0" w:space="0" w:color="auto"/>
                          </w:divBdr>
                        </w:div>
                        <w:div w:id="1202009641">
                          <w:marLeft w:val="0"/>
                          <w:marRight w:val="0"/>
                          <w:marTop w:val="0"/>
                          <w:marBottom w:val="0"/>
                          <w:divBdr>
                            <w:top w:val="none" w:sz="0" w:space="0" w:color="auto"/>
                            <w:left w:val="none" w:sz="0" w:space="0" w:color="auto"/>
                            <w:bottom w:val="none" w:sz="0" w:space="0" w:color="auto"/>
                            <w:right w:val="none" w:sz="0" w:space="0" w:color="auto"/>
                          </w:divBdr>
                        </w:div>
                        <w:div w:id="160407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2852">
                  <w:marLeft w:val="0"/>
                  <w:marRight w:val="0"/>
                  <w:marTop w:val="0"/>
                  <w:marBottom w:val="0"/>
                  <w:divBdr>
                    <w:top w:val="none" w:sz="0" w:space="0" w:color="auto"/>
                    <w:left w:val="none" w:sz="0" w:space="0" w:color="auto"/>
                    <w:bottom w:val="none" w:sz="0" w:space="0" w:color="auto"/>
                    <w:right w:val="none" w:sz="0" w:space="0" w:color="auto"/>
                  </w:divBdr>
                  <w:divsChild>
                    <w:div w:id="462424064">
                      <w:marLeft w:val="0"/>
                      <w:marRight w:val="0"/>
                      <w:marTop w:val="0"/>
                      <w:marBottom w:val="0"/>
                      <w:divBdr>
                        <w:top w:val="none" w:sz="0" w:space="0" w:color="auto"/>
                        <w:left w:val="none" w:sz="0" w:space="0" w:color="auto"/>
                        <w:bottom w:val="none" w:sz="0" w:space="0" w:color="auto"/>
                        <w:right w:val="none" w:sz="0" w:space="0" w:color="auto"/>
                      </w:divBdr>
                      <w:divsChild>
                        <w:div w:id="1560939077">
                          <w:marLeft w:val="-690"/>
                          <w:marRight w:val="150"/>
                          <w:marTop w:val="0"/>
                          <w:marBottom w:val="0"/>
                          <w:divBdr>
                            <w:top w:val="none" w:sz="0" w:space="0" w:color="auto"/>
                            <w:left w:val="none" w:sz="0" w:space="0" w:color="auto"/>
                            <w:bottom w:val="none" w:sz="0" w:space="0" w:color="auto"/>
                            <w:right w:val="none" w:sz="0" w:space="0" w:color="auto"/>
                          </w:divBdr>
                        </w:div>
                        <w:div w:id="2067678126">
                          <w:marLeft w:val="0"/>
                          <w:marRight w:val="0"/>
                          <w:marTop w:val="0"/>
                          <w:marBottom w:val="0"/>
                          <w:divBdr>
                            <w:top w:val="none" w:sz="0" w:space="0" w:color="auto"/>
                            <w:left w:val="none" w:sz="0" w:space="0" w:color="auto"/>
                            <w:bottom w:val="none" w:sz="0" w:space="0" w:color="auto"/>
                            <w:right w:val="none" w:sz="0" w:space="0" w:color="auto"/>
                          </w:divBdr>
                        </w:div>
                        <w:div w:id="19453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80697">
                  <w:marLeft w:val="0"/>
                  <w:marRight w:val="0"/>
                  <w:marTop w:val="0"/>
                  <w:marBottom w:val="0"/>
                  <w:divBdr>
                    <w:top w:val="none" w:sz="0" w:space="0" w:color="auto"/>
                    <w:left w:val="none" w:sz="0" w:space="0" w:color="auto"/>
                    <w:bottom w:val="none" w:sz="0" w:space="0" w:color="auto"/>
                    <w:right w:val="none" w:sz="0" w:space="0" w:color="auto"/>
                  </w:divBdr>
                  <w:divsChild>
                    <w:div w:id="1521310242">
                      <w:marLeft w:val="0"/>
                      <w:marRight w:val="0"/>
                      <w:marTop w:val="0"/>
                      <w:marBottom w:val="0"/>
                      <w:divBdr>
                        <w:top w:val="none" w:sz="0" w:space="0" w:color="auto"/>
                        <w:left w:val="none" w:sz="0" w:space="0" w:color="auto"/>
                        <w:bottom w:val="none" w:sz="0" w:space="0" w:color="auto"/>
                        <w:right w:val="none" w:sz="0" w:space="0" w:color="auto"/>
                      </w:divBdr>
                      <w:divsChild>
                        <w:div w:id="1180923790">
                          <w:marLeft w:val="-690"/>
                          <w:marRight w:val="150"/>
                          <w:marTop w:val="0"/>
                          <w:marBottom w:val="0"/>
                          <w:divBdr>
                            <w:top w:val="none" w:sz="0" w:space="0" w:color="auto"/>
                            <w:left w:val="none" w:sz="0" w:space="0" w:color="auto"/>
                            <w:bottom w:val="none" w:sz="0" w:space="0" w:color="auto"/>
                            <w:right w:val="none" w:sz="0" w:space="0" w:color="auto"/>
                          </w:divBdr>
                        </w:div>
                        <w:div w:id="67117016">
                          <w:marLeft w:val="0"/>
                          <w:marRight w:val="0"/>
                          <w:marTop w:val="0"/>
                          <w:marBottom w:val="0"/>
                          <w:divBdr>
                            <w:top w:val="none" w:sz="0" w:space="0" w:color="auto"/>
                            <w:left w:val="none" w:sz="0" w:space="0" w:color="auto"/>
                            <w:bottom w:val="none" w:sz="0" w:space="0" w:color="auto"/>
                            <w:right w:val="none" w:sz="0" w:space="0" w:color="auto"/>
                          </w:divBdr>
                        </w:div>
                        <w:div w:id="9912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7689">
                  <w:marLeft w:val="0"/>
                  <w:marRight w:val="0"/>
                  <w:marTop w:val="0"/>
                  <w:marBottom w:val="0"/>
                  <w:divBdr>
                    <w:top w:val="none" w:sz="0" w:space="0" w:color="auto"/>
                    <w:left w:val="none" w:sz="0" w:space="0" w:color="auto"/>
                    <w:bottom w:val="none" w:sz="0" w:space="0" w:color="auto"/>
                    <w:right w:val="none" w:sz="0" w:space="0" w:color="auto"/>
                  </w:divBdr>
                  <w:divsChild>
                    <w:div w:id="533660613">
                      <w:marLeft w:val="0"/>
                      <w:marRight w:val="0"/>
                      <w:marTop w:val="0"/>
                      <w:marBottom w:val="0"/>
                      <w:divBdr>
                        <w:top w:val="none" w:sz="0" w:space="0" w:color="auto"/>
                        <w:left w:val="none" w:sz="0" w:space="0" w:color="auto"/>
                        <w:bottom w:val="none" w:sz="0" w:space="0" w:color="auto"/>
                        <w:right w:val="none" w:sz="0" w:space="0" w:color="auto"/>
                      </w:divBdr>
                      <w:divsChild>
                        <w:div w:id="496582644">
                          <w:marLeft w:val="-690"/>
                          <w:marRight w:val="150"/>
                          <w:marTop w:val="0"/>
                          <w:marBottom w:val="0"/>
                          <w:divBdr>
                            <w:top w:val="none" w:sz="0" w:space="0" w:color="auto"/>
                            <w:left w:val="none" w:sz="0" w:space="0" w:color="auto"/>
                            <w:bottom w:val="none" w:sz="0" w:space="0" w:color="auto"/>
                            <w:right w:val="none" w:sz="0" w:space="0" w:color="auto"/>
                          </w:divBdr>
                        </w:div>
                        <w:div w:id="535582838">
                          <w:marLeft w:val="0"/>
                          <w:marRight w:val="0"/>
                          <w:marTop w:val="0"/>
                          <w:marBottom w:val="0"/>
                          <w:divBdr>
                            <w:top w:val="none" w:sz="0" w:space="0" w:color="auto"/>
                            <w:left w:val="none" w:sz="0" w:space="0" w:color="auto"/>
                            <w:bottom w:val="none" w:sz="0" w:space="0" w:color="auto"/>
                            <w:right w:val="none" w:sz="0" w:space="0" w:color="auto"/>
                          </w:divBdr>
                        </w:div>
                        <w:div w:id="12316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3929">
                  <w:marLeft w:val="0"/>
                  <w:marRight w:val="0"/>
                  <w:marTop w:val="0"/>
                  <w:marBottom w:val="0"/>
                  <w:divBdr>
                    <w:top w:val="none" w:sz="0" w:space="0" w:color="auto"/>
                    <w:left w:val="none" w:sz="0" w:space="0" w:color="auto"/>
                    <w:bottom w:val="none" w:sz="0" w:space="0" w:color="auto"/>
                    <w:right w:val="none" w:sz="0" w:space="0" w:color="auto"/>
                  </w:divBdr>
                  <w:divsChild>
                    <w:div w:id="1414626305">
                      <w:marLeft w:val="0"/>
                      <w:marRight w:val="0"/>
                      <w:marTop w:val="0"/>
                      <w:marBottom w:val="0"/>
                      <w:divBdr>
                        <w:top w:val="none" w:sz="0" w:space="0" w:color="auto"/>
                        <w:left w:val="none" w:sz="0" w:space="0" w:color="auto"/>
                        <w:bottom w:val="none" w:sz="0" w:space="0" w:color="auto"/>
                        <w:right w:val="none" w:sz="0" w:space="0" w:color="auto"/>
                      </w:divBdr>
                      <w:divsChild>
                        <w:div w:id="194344149">
                          <w:marLeft w:val="-690"/>
                          <w:marRight w:val="150"/>
                          <w:marTop w:val="0"/>
                          <w:marBottom w:val="0"/>
                          <w:divBdr>
                            <w:top w:val="none" w:sz="0" w:space="0" w:color="auto"/>
                            <w:left w:val="none" w:sz="0" w:space="0" w:color="auto"/>
                            <w:bottom w:val="none" w:sz="0" w:space="0" w:color="auto"/>
                            <w:right w:val="none" w:sz="0" w:space="0" w:color="auto"/>
                          </w:divBdr>
                        </w:div>
                        <w:div w:id="18774731">
                          <w:marLeft w:val="0"/>
                          <w:marRight w:val="0"/>
                          <w:marTop w:val="0"/>
                          <w:marBottom w:val="0"/>
                          <w:divBdr>
                            <w:top w:val="none" w:sz="0" w:space="0" w:color="auto"/>
                            <w:left w:val="none" w:sz="0" w:space="0" w:color="auto"/>
                            <w:bottom w:val="none" w:sz="0" w:space="0" w:color="auto"/>
                            <w:right w:val="none" w:sz="0" w:space="0" w:color="auto"/>
                          </w:divBdr>
                        </w:div>
                        <w:div w:id="19476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09335">
          <w:marLeft w:val="0"/>
          <w:marRight w:val="0"/>
          <w:marTop w:val="0"/>
          <w:marBottom w:val="0"/>
          <w:divBdr>
            <w:top w:val="none" w:sz="0" w:space="0" w:color="auto"/>
            <w:left w:val="none" w:sz="0" w:space="0" w:color="auto"/>
            <w:bottom w:val="none" w:sz="0" w:space="0" w:color="auto"/>
            <w:right w:val="none" w:sz="0" w:space="0" w:color="auto"/>
          </w:divBdr>
          <w:divsChild>
            <w:div w:id="1643852421">
              <w:marLeft w:val="0"/>
              <w:marRight w:val="0"/>
              <w:marTop w:val="0"/>
              <w:marBottom w:val="0"/>
              <w:divBdr>
                <w:top w:val="none" w:sz="0" w:space="0" w:color="auto"/>
                <w:left w:val="none" w:sz="0" w:space="0" w:color="auto"/>
                <w:bottom w:val="none" w:sz="0" w:space="0" w:color="auto"/>
                <w:right w:val="none" w:sz="0" w:space="0" w:color="auto"/>
              </w:divBdr>
              <w:divsChild>
                <w:div w:id="1460874816">
                  <w:marLeft w:val="0"/>
                  <w:marRight w:val="0"/>
                  <w:marTop w:val="0"/>
                  <w:marBottom w:val="0"/>
                  <w:divBdr>
                    <w:top w:val="none" w:sz="0" w:space="0" w:color="auto"/>
                    <w:left w:val="none" w:sz="0" w:space="0" w:color="auto"/>
                    <w:bottom w:val="none" w:sz="0" w:space="0" w:color="auto"/>
                    <w:right w:val="none" w:sz="0" w:space="0" w:color="auto"/>
                  </w:divBdr>
                  <w:divsChild>
                    <w:div w:id="2017343050">
                      <w:marLeft w:val="0"/>
                      <w:marRight w:val="0"/>
                      <w:marTop w:val="0"/>
                      <w:marBottom w:val="0"/>
                      <w:divBdr>
                        <w:top w:val="none" w:sz="0" w:space="0" w:color="auto"/>
                        <w:left w:val="none" w:sz="0" w:space="0" w:color="auto"/>
                        <w:bottom w:val="none" w:sz="0" w:space="0" w:color="auto"/>
                        <w:right w:val="none" w:sz="0" w:space="0" w:color="auto"/>
                      </w:divBdr>
                      <w:divsChild>
                        <w:div w:id="1611619201">
                          <w:marLeft w:val="0"/>
                          <w:marRight w:val="0"/>
                          <w:marTop w:val="0"/>
                          <w:marBottom w:val="0"/>
                          <w:divBdr>
                            <w:top w:val="none" w:sz="0" w:space="0" w:color="auto"/>
                            <w:left w:val="none" w:sz="0" w:space="0" w:color="auto"/>
                            <w:bottom w:val="none" w:sz="0" w:space="0" w:color="auto"/>
                            <w:right w:val="none" w:sz="0" w:space="0" w:color="auto"/>
                          </w:divBdr>
                          <w:divsChild>
                            <w:div w:id="1960604452">
                              <w:marLeft w:val="0"/>
                              <w:marRight w:val="0"/>
                              <w:marTop w:val="0"/>
                              <w:marBottom w:val="0"/>
                              <w:divBdr>
                                <w:top w:val="none" w:sz="0" w:space="0" w:color="auto"/>
                                <w:left w:val="none" w:sz="0" w:space="0" w:color="auto"/>
                                <w:bottom w:val="none" w:sz="0" w:space="0" w:color="auto"/>
                                <w:right w:val="none" w:sz="0" w:space="0" w:color="auto"/>
                              </w:divBdr>
                              <w:divsChild>
                                <w:div w:id="3198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search?q=%23fluconazole" TargetMode="External"/><Relationship Id="rId18" Type="http://schemas.openxmlformats.org/officeDocument/2006/relationships/hyperlink" Target="https://www.medicines.org.uk/emc/medicine/25882" TargetMode="External"/><Relationship Id="rId3" Type="http://schemas.openxmlformats.org/officeDocument/2006/relationships/settings" Target="settings.xml"/><Relationship Id="rId7" Type="http://schemas.openxmlformats.org/officeDocument/2006/relationships/hyperlink" Target="https://twitter.com/reesprescribe" TargetMode="External"/><Relationship Id="rId12" Type="http://schemas.openxmlformats.org/officeDocument/2006/relationships/hyperlink" Target="https://twitter.com/search?q=%23fluconazole" TargetMode="External"/><Relationship Id="rId17" Type="http://schemas.openxmlformats.org/officeDocument/2006/relationships/hyperlink" Target="https://bnf.nice.org.uk/drug/fluconazole.html" TargetMode="External"/><Relationship Id="rId2" Type="http://schemas.openxmlformats.org/officeDocument/2006/relationships/styles" Target="styles.xml"/><Relationship Id="rId16" Type="http://schemas.openxmlformats.org/officeDocument/2006/relationships/hyperlink" Target="https://twitter.com/search?q=%23fluconazol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witter.com/search?q=%23fluconazole" TargetMode="External"/><Relationship Id="rId11" Type="http://schemas.openxmlformats.org/officeDocument/2006/relationships/hyperlink" Target="https://twitter.com/search?q=%23fluconazole" TargetMode="External"/><Relationship Id="rId5" Type="http://schemas.openxmlformats.org/officeDocument/2006/relationships/hyperlink" Target="https://twitter.com/search?q=%23fluconazole" TargetMode="External"/><Relationship Id="rId15" Type="http://schemas.openxmlformats.org/officeDocument/2006/relationships/hyperlink" Target="https://twitter.com/reesprescribe" TargetMode="External"/><Relationship Id="rId10" Type="http://schemas.openxmlformats.org/officeDocument/2006/relationships/hyperlink" Target="https://twitter.com/search?q=%23fluconazol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search?q=%23fluconazole" TargetMode="External"/><Relationship Id="rId14" Type="http://schemas.openxmlformats.org/officeDocument/2006/relationships/hyperlink" Target="https://twitter.com/reesprescr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Orme</dc:creator>
  <cp:keywords/>
  <dc:description/>
  <cp:lastModifiedBy>Jamie Orme</cp:lastModifiedBy>
  <cp:revision>2</cp:revision>
  <dcterms:created xsi:type="dcterms:W3CDTF">2021-01-13T16:37:00Z</dcterms:created>
  <dcterms:modified xsi:type="dcterms:W3CDTF">2021-01-13T16:37:00Z</dcterms:modified>
</cp:coreProperties>
</file>