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A" w:rsidRPr="00CD64CA" w:rsidRDefault="00CD64CA" w:rsidP="00CD64CA">
      <w:pPr>
        <w:spacing w:line="360" w:lineRule="auto"/>
        <w:jc w:val="center"/>
        <w:rPr>
          <w:rFonts w:ascii="Times New Roman" w:hAnsi="Times New Roman" w:cs="Times New Roman"/>
          <w:b/>
          <w:sz w:val="28"/>
          <w:szCs w:val="28"/>
          <w:u w:val="single"/>
          <w:lang w:eastAsia="en-GB"/>
        </w:rPr>
      </w:pPr>
      <w:r w:rsidRPr="00CD64CA">
        <w:rPr>
          <w:rFonts w:ascii="Times New Roman" w:hAnsi="Times New Roman" w:cs="Times New Roman"/>
          <w:b/>
          <w:sz w:val="28"/>
          <w:szCs w:val="28"/>
          <w:u w:val="single"/>
          <w:lang w:eastAsia="en-GB"/>
        </w:rPr>
        <w:t>Seminar - Building a Project Management Office to Support Collaborative Research Projects</w:t>
      </w:r>
    </w:p>
    <w:p w:rsidR="00CD64CA" w:rsidRPr="00CD64CA" w:rsidRDefault="00CD64CA" w:rsidP="00CD64CA">
      <w:pPr>
        <w:spacing w:line="360" w:lineRule="auto"/>
        <w:jc w:val="center"/>
        <w:rPr>
          <w:rFonts w:ascii="Times New Roman" w:hAnsi="Times New Roman" w:cs="Times New Roman"/>
          <w:b/>
          <w:sz w:val="24"/>
          <w:szCs w:val="24"/>
        </w:rPr>
      </w:pPr>
      <w:r w:rsidRPr="00CD64CA">
        <w:rPr>
          <w:rFonts w:ascii="Times New Roman" w:hAnsi="Times New Roman" w:cs="Times New Roman"/>
          <w:b/>
          <w:sz w:val="24"/>
          <w:szCs w:val="24"/>
        </w:rPr>
        <w:t>Annual Meeting of the Society of Research Administrators (SRA) International, Vancouver, Canada</w:t>
      </w:r>
    </w:p>
    <w:p w:rsidR="00CD64CA" w:rsidRPr="00CD64CA" w:rsidRDefault="00CD64CA" w:rsidP="00CD64CA">
      <w:pPr>
        <w:spacing w:line="360" w:lineRule="auto"/>
        <w:jc w:val="center"/>
        <w:rPr>
          <w:rFonts w:ascii="Times New Roman" w:hAnsi="Times New Roman" w:cs="Times New Roman"/>
          <w:b/>
          <w:sz w:val="24"/>
          <w:szCs w:val="24"/>
        </w:rPr>
      </w:pPr>
      <w:r w:rsidRPr="00CD64CA">
        <w:rPr>
          <w:rFonts w:ascii="Times New Roman" w:hAnsi="Times New Roman" w:cs="Times New Roman"/>
          <w:b/>
          <w:sz w:val="24"/>
          <w:szCs w:val="24"/>
        </w:rPr>
        <w:t>16</w:t>
      </w:r>
      <w:r w:rsidRPr="00CD64CA">
        <w:rPr>
          <w:rFonts w:ascii="Times New Roman" w:hAnsi="Times New Roman" w:cs="Times New Roman"/>
          <w:b/>
          <w:sz w:val="24"/>
          <w:szCs w:val="24"/>
          <w:vertAlign w:val="superscript"/>
        </w:rPr>
        <w:t>th</w:t>
      </w:r>
      <w:r w:rsidRPr="00CD64CA">
        <w:rPr>
          <w:rFonts w:ascii="Times New Roman" w:hAnsi="Times New Roman" w:cs="Times New Roman"/>
          <w:b/>
          <w:sz w:val="24"/>
          <w:szCs w:val="24"/>
        </w:rPr>
        <w:t xml:space="preserve"> October 2017</w:t>
      </w:r>
    </w:p>
    <w:p w:rsidR="00CD64CA" w:rsidRPr="00CD64CA" w:rsidRDefault="00CD64CA" w:rsidP="00CD64CA">
      <w:pPr>
        <w:spacing w:line="360" w:lineRule="auto"/>
        <w:jc w:val="center"/>
        <w:rPr>
          <w:rFonts w:ascii="Times New Roman" w:hAnsi="Times New Roman" w:cs="Times New Roman"/>
          <w:sz w:val="24"/>
          <w:szCs w:val="24"/>
          <w:u w:val="single"/>
        </w:rPr>
      </w:pPr>
      <w:r w:rsidRPr="00CD64CA">
        <w:rPr>
          <w:rFonts w:ascii="Times New Roman" w:hAnsi="Times New Roman" w:cs="Times New Roman"/>
          <w:sz w:val="24"/>
          <w:szCs w:val="24"/>
        </w:rPr>
        <w:t xml:space="preserve">Simon P Philbin </w:t>
      </w:r>
      <w:r w:rsidRPr="00CD64CA">
        <w:rPr>
          <w:rFonts w:ascii="Times New Roman" w:hAnsi="Times New Roman" w:cs="Times New Roman"/>
        </w:rPr>
        <w:t xml:space="preserve">PhD MBA </w:t>
      </w:r>
      <w:r>
        <w:rPr>
          <w:rFonts w:ascii="Times New Roman" w:hAnsi="Times New Roman" w:cs="Times New Roman"/>
        </w:rPr>
        <w:t xml:space="preserve">BSc </w:t>
      </w:r>
      <w:r w:rsidRPr="00CD64CA">
        <w:rPr>
          <w:rFonts w:ascii="Times New Roman" w:hAnsi="Times New Roman" w:cs="Times New Roman"/>
        </w:rPr>
        <w:t>FRSC CChem EurChem</w:t>
      </w:r>
      <w:r w:rsidRPr="00CD64CA">
        <w:rPr>
          <w:rFonts w:ascii="Times New Roman" w:hAnsi="Times New Roman" w:cs="Times New Roman"/>
          <w:sz w:val="24"/>
          <w:szCs w:val="24"/>
        </w:rPr>
        <w:t>, Director of Programme Manag</w:t>
      </w:r>
      <w:r w:rsidR="0093459F">
        <w:rPr>
          <w:rFonts w:ascii="Times New Roman" w:hAnsi="Times New Roman" w:cs="Times New Roman"/>
          <w:sz w:val="24"/>
          <w:szCs w:val="24"/>
        </w:rPr>
        <w:t>ement, Imperial College London and Chairman, Imperial College Projects Limited</w:t>
      </w:r>
      <w:r w:rsidR="003C74AC">
        <w:rPr>
          <w:rFonts w:ascii="Times New Roman" w:hAnsi="Times New Roman" w:cs="Times New Roman"/>
          <w:sz w:val="24"/>
          <w:szCs w:val="24"/>
        </w:rPr>
        <w:t>,</w:t>
      </w:r>
      <w:r w:rsidRPr="00CD64CA">
        <w:rPr>
          <w:rFonts w:ascii="Times New Roman" w:hAnsi="Times New Roman" w:cs="Times New Roman"/>
          <w:sz w:val="24"/>
          <w:szCs w:val="24"/>
        </w:rPr>
        <w:t xml:space="preserve"> United Kingdom</w:t>
      </w:r>
    </w:p>
    <w:p w:rsidR="00FC4288" w:rsidRPr="00CD64CA" w:rsidRDefault="00FC4288" w:rsidP="00CD64CA">
      <w:pPr>
        <w:spacing w:line="360" w:lineRule="auto"/>
        <w:rPr>
          <w:rFonts w:ascii="Times New Roman" w:hAnsi="Times New Roman" w:cs="Times New Roman"/>
          <w:sz w:val="24"/>
          <w:szCs w:val="24"/>
        </w:rPr>
      </w:pPr>
      <w:bookmarkStart w:id="0" w:name="_GoBack"/>
      <w:bookmarkEnd w:id="0"/>
    </w:p>
    <w:p w:rsidR="00FC4288" w:rsidRPr="00CD64CA" w:rsidRDefault="00CD64CA" w:rsidP="00CD64C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CD64CA" w:rsidRDefault="005B0862" w:rsidP="00CD64CA">
      <w:p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This session will provide</w:t>
      </w:r>
      <w:r w:rsidR="00FC4288" w:rsidRPr="00CD64CA">
        <w:rPr>
          <w:rFonts w:ascii="Times New Roman" w:hAnsi="Times New Roman" w:cs="Times New Roman"/>
          <w:sz w:val="24"/>
          <w:szCs w:val="24"/>
        </w:rPr>
        <w:t xml:space="preserve"> insights from the establishment of Imperial</w:t>
      </w:r>
      <w:r w:rsidR="00FA4A51" w:rsidRPr="00CD64CA">
        <w:rPr>
          <w:rFonts w:ascii="Times New Roman" w:hAnsi="Times New Roman" w:cs="Times New Roman"/>
          <w:sz w:val="24"/>
          <w:szCs w:val="24"/>
        </w:rPr>
        <w:t xml:space="preserve"> College</w:t>
      </w:r>
      <w:r w:rsidR="00FC4288" w:rsidRPr="00CD64CA">
        <w:rPr>
          <w:rFonts w:ascii="Times New Roman" w:hAnsi="Times New Roman" w:cs="Times New Roman"/>
          <w:sz w:val="24"/>
          <w:szCs w:val="24"/>
        </w:rPr>
        <w:t xml:space="preserve">’s </w:t>
      </w:r>
      <w:r w:rsidRPr="00CD64CA">
        <w:rPr>
          <w:rFonts w:ascii="Times New Roman" w:hAnsi="Times New Roman" w:cs="Times New Roman"/>
          <w:sz w:val="24"/>
          <w:szCs w:val="24"/>
        </w:rPr>
        <w:t>PMO</w:t>
      </w:r>
      <w:r w:rsidR="00FC4288" w:rsidRPr="00CD64CA">
        <w:rPr>
          <w:rFonts w:ascii="Times New Roman" w:hAnsi="Times New Roman" w:cs="Times New Roman"/>
          <w:sz w:val="24"/>
          <w:szCs w:val="24"/>
        </w:rPr>
        <w:t xml:space="preserve">, which was formed to provide project management for collaborative research </w:t>
      </w:r>
      <w:r w:rsidR="000A52B4" w:rsidRPr="00CD64CA">
        <w:rPr>
          <w:rFonts w:ascii="Times New Roman" w:hAnsi="Times New Roman" w:cs="Times New Roman"/>
          <w:sz w:val="24"/>
          <w:szCs w:val="24"/>
        </w:rPr>
        <w:t>projects</w:t>
      </w:r>
      <w:r w:rsidR="00FC4288" w:rsidRPr="00CD64CA">
        <w:rPr>
          <w:rFonts w:ascii="Times New Roman" w:hAnsi="Times New Roman" w:cs="Times New Roman"/>
          <w:sz w:val="24"/>
          <w:szCs w:val="24"/>
        </w:rPr>
        <w:t xml:space="preserve"> </w:t>
      </w:r>
      <w:r w:rsidR="00FA4A51" w:rsidRPr="00CD64CA">
        <w:rPr>
          <w:rFonts w:ascii="Times New Roman" w:hAnsi="Times New Roman" w:cs="Times New Roman"/>
          <w:sz w:val="24"/>
          <w:szCs w:val="24"/>
        </w:rPr>
        <w:t>across Imperial</w:t>
      </w:r>
      <w:r w:rsidR="00FC4288" w:rsidRPr="00CD64CA">
        <w:rPr>
          <w:rFonts w:ascii="Times New Roman" w:hAnsi="Times New Roman" w:cs="Times New Roman"/>
          <w:sz w:val="24"/>
          <w:szCs w:val="24"/>
        </w:rPr>
        <w:t xml:space="preserve">.  </w:t>
      </w:r>
    </w:p>
    <w:p w:rsidR="00CD64CA" w:rsidRDefault="00FC4288" w:rsidP="00CD64CA">
      <w:p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 xml:space="preserve">The PMO </w:t>
      </w:r>
      <w:r w:rsidR="000A52B4" w:rsidRPr="00CD64CA">
        <w:rPr>
          <w:rFonts w:ascii="Times New Roman" w:hAnsi="Times New Roman" w:cs="Times New Roman"/>
          <w:sz w:val="24"/>
          <w:szCs w:val="24"/>
        </w:rPr>
        <w:t>i</w:t>
      </w:r>
      <w:r w:rsidRPr="00CD64CA">
        <w:rPr>
          <w:rFonts w:ascii="Times New Roman" w:hAnsi="Times New Roman" w:cs="Times New Roman"/>
          <w:sz w:val="24"/>
          <w:szCs w:val="24"/>
        </w:rPr>
        <w:t>s an organi</w:t>
      </w:r>
      <w:r w:rsidR="003A5060" w:rsidRPr="00CD64CA">
        <w:rPr>
          <w:rFonts w:ascii="Times New Roman" w:hAnsi="Times New Roman" w:cs="Times New Roman"/>
          <w:sz w:val="24"/>
          <w:szCs w:val="24"/>
        </w:rPr>
        <w:t>z</w:t>
      </w:r>
      <w:r w:rsidRPr="00CD64CA">
        <w:rPr>
          <w:rFonts w:ascii="Times New Roman" w:hAnsi="Times New Roman" w:cs="Times New Roman"/>
          <w:sz w:val="24"/>
          <w:szCs w:val="24"/>
        </w:rPr>
        <w:t xml:space="preserve">ational unit </w:t>
      </w:r>
      <w:r w:rsidR="000A52B4" w:rsidRPr="00CD64CA">
        <w:rPr>
          <w:rFonts w:ascii="Times New Roman" w:hAnsi="Times New Roman" w:cs="Times New Roman"/>
          <w:sz w:val="24"/>
          <w:szCs w:val="24"/>
        </w:rPr>
        <w:t xml:space="preserve">that </w:t>
      </w:r>
      <w:r w:rsidRPr="00CD64CA">
        <w:rPr>
          <w:rFonts w:ascii="Times New Roman" w:hAnsi="Times New Roman" w:cs="Times New Roman"/>
          <w:sz w:val="24"/>
          <w:szCs w:val="24"/>
        </w:rPr>
        <w:t>originally found prominence in technology companies but we have applied th</w:t>
      </w:r>
      <w:r w:rsidR="009E04C4" w:rsidRPr="00CD64CA">
        <w:rPr>
          <w:rFonts w:ascii="Times New Roman" w:hAnsi="Times New Roman" w:cs="Times New Roman"/>
          <w:sz w:val="24"/>
          <w:szCs w:val="24"/>
        </w:rPr>
        <w:t>is</w:t>
      </w:r>
      <w:r w:rsidRPr="00CD64CA">
        <w:rPr>
          <w:rFonts w:ascii="Times New Roman" w:hAnsi="Times New Roman" w:cs="Times New Roman"/>
          <w:sz w:val="24"/>
          <w:szCs w:val="24"/>
        </w:rPr>
        <w:t xml:space="preserve"> </w:t>
      </w:r>
      <w:r w:rsidR="000A52B4" w:rsidRPr="00CD64CA">
        <w:rPr>
          <w:rFonts w:ascii="Times New Roman" w:hAnsi="Times New Roman" w:cs="Times New Roman"/>
          <w:sz w:val="24"/>
          <w:szCs w:val="24"/>
        </w:rPr>
        <w:t>management approach</w:t>
      </w:r>
      <w:r w:rsidRPr="00CD64CA">
        <w:rPr>
          <w:rFonts w:ascii="Times New Roman" w:hAnsi="Times New Roman" w:cs="Times New Roman"/>
          <w:sz w:val="24"/>
          <w:szCs w:val="24"/>
        </w:rPr>
        <w:t xml:space="preserve"> to a university organi</w:t>
      </w:r>
      <w:r w:rsidR="009E04C4" w:rsidRPr="00CD64CA">
        <w:rPr>
          <w:rFonts w:ascii="Times New Roman" w:hAnsi="Times New Roman" w:cs="Times New Roman"/>
          <w:sz w:val="24"/>
          <w:szCs w:val="24"/>
        </w:rPr>
        <w:t>z</w:t>
      </w:r>
      <w:r w:rsidRPr="00CD64CA">
        <w:rPr>
          <w:rFonts w:ascii="Times New Roman" w:hAnsi="Times New Roman" w:cs="Times New Roman"/>
          <w:sz w:val="24"/>
          <w:szCs w:val="24"/>
        </w:rPr>
        <w:t xml:space="preserve">ation in order to improve the efficiency and quality of </w:t>
      </w:r>
      <w:r w:rsidR="005B0862" w:rsidRPr="00CD64CA">
        <w:rPr>
          <w:rFonts w:ascii="Times New Roman" w:hAnsi="Times New Roman" w:cs="Times New Roman"/>
          <w:sz w:val="24"/>
          <w:szCs w:val="24"/>
        </w:rPr>
        <w:t xml:space="preserve">project </w:t>
      </w:r>
      <w:r w:rsidRPr="00CD64CA">
        <w:rPr>
          <w:rFonts w:ascii="Times New Roman" w:hAnsi="Times New Roman" w:cs="Times New Roman"/>
          <w:sz w:val="24"/>
          <w:szCs w:val="24"/>
        </w:rPr>
        <w:t>support we can provide to academic teams.  This includes pre-award and proposal support as well as post-award project management</w:t>
      </w:r>
      <w:r w:rsidR="00B92754" w:rsidRPr="00CD64CA">
        <w:rPr>
          <w:rFonts w:ascii="Times New Roman" w:hAnsi="Times New Roman" w:cs="Times New Roman"/>
          <w:sz w:val="24"/>
          <w:szCs w:val="24"/>
        </w:rPr>
        <w:t xml:space="preserve">, which is relevant </w:t>
      </w:r>
      <w:r w:rsidR="00FA4A51" w:rsidRPr="00CD64CA">
        <w:rPr>
          <w:rFonts w:ascii="Times New Roman" w:hAnsi="Times New Roman" w:cs="Times New Roman"/>
          <w:sz w:val="24"/>
          <w:szCs w:val="24"/>
        </w:rPr>
        <w:t xml:space="preserve">to </w:t>
      </w:r>
      <w:r w:rsidR="00B92754" w:rsidRPr="00CD64CA">
        <w:rPr>
          <w:rFonts w:ascii="Times New Roman" w:hAnsi="Times New Roman" w:cs="Times New Roman"/>
          <w:sz w:val="24"/>
          <w:szCs w:val="24"/>
        </w:rPr>
        <w:t>research administrators involved in sponsored programs</w:t>
      </w:r>
      <w:r w:rsidRPr="00CD64CA">
        <w:rPr>
          <w:rFonts w:ascii="Times New Roman" w:hAnsi="Times New Roman" w:cs="Times New Roman"/>
          <w:sz w:val="24"/>
          <w:szCs w:val="24"/>
        </w:rPr>
        <w:t xml:space="preserve">.  </w:t>
      </w:r>
      <w:r w:rsidR="005B0862" w:rsidRPr="00CD64CA">
        <w:rPr>
          <w:rFonts w:ascii="Times New Roman" w:hAnsi="Times New Roman" w:cs="Times New Roman"/>
          <w:sz w:val="24"/>
          <w:szCs w:val="24"/>
        </w:rPr>
        <w:t xml:space="preserve"> </w:t>
      </w:r>
    </w:p>
    <w:p w:rsidR="00FC4288" w:rsidRPr="00CD64CA" w:rsidRDefault="005B0862" w:rsidP="00CD64CA">
      <w:p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The PMO approach allows best practice, standardi</w:t>
      </w:r>
      <w:r w:rsidR="00FA4A51" w:rsidRPr="00CD64CA">
        <w:rPr>
          <w:rFonts w:ascii="Times New Roman" w:hAnsi="Times New Roman" w:cs="Times New Roman"/>
          <w:sz w:val="24"/>
          <w:szCs w:val="24"/>
        </w:rPr>
        <w:t>z</w:t>
      </w:r>
      <w:r w:rsidRPr="00CD64CA">
        <w:rPr>
          <w:rFonts w:ascii="Times New Roman" w:hAnsi="Times New Roman" w:cs="Times New Roman"/>
          <w:sz w:val="24"/>
          <w:szCs w:val="24"/>
        </w:rPr>
        <w:t xml:space="preserve">ed tools and techniques and </w:t>
      </w:r>
      <w:r w:rsidR="009E04C4" w:rsidRPr="00CD64CA">
        <w:rPr>
          <w:rFonts w:ascii="Times New Roman" w:hAnsi="Times New Roman" w:cs="Times New Roman"/>
          <w:sz w:val="24"/>
          <w:szCs w:val="24"/>
        </w:rPr>
        <w:t xml:space="preserve">a </w:t>
      </w:r>
      <w:r w:rsidR="00FA4A51" w:rsidRPr="00CD64CA">
        <w:rPr>
          <w:rFonts w:ascii="Times New Roman" w:hAnsi="Times New Roman" w:cs="Times New Roman"/>
          <w:sz w:val="24"/>
          <w:szCs w:val="24"/>
        </w:rPr>
        <w:t>dedicated</w:t>
      </w:r>
      <w:r w:rsidR="009E04C4" w:rsidRPr="00CD64CA">
        <w:rPr>
          <w:rFonts w:ascii="Times New Roman" w:hAnsi="Times New Roman" w:cs="Times New Roman"/>
          <w:sz w:val="24"/>
          <w:szCs w:val="24"/>
        </w:rPr>
        <w:t xml:space="preserve"> service</w:t>
      </w:r>
      <w:r w:rsidRPr="00CD64CA">
        <w:rPr>
          <w:rFonts w:ascii="Times New Roman" w:hAnsi="Times New Roman" w:cs="Times New Roman"/>
          <w:sz w:val="24"/>
          <w:szCs w:val="24"/>
        </w:rPr>
        <w:t xml:space="preserve"> to be provided </w:t>
      </w:r>
      <w:r w:rsidR="00B92754" w:rsidRPr="00CD64CA">
        <w:rPr>
          <w:rFonts w:ascii="Times New Roman" w:hAnsi="Times New Roman" w:cs="Times New Roman"/>
          <w:sz w:val="24"/>
          <w:szCs w:val="24"/>
        </w:rPr>
        <w:t>so that</w:t>
      </w:r>
      <w:r w:rsidRPr="00CD64CA">
        <w:rPr>
          <w:rFonts w:ascii="Times New Roman" w:hAnsi="Times New Roman" w:cs="Times New Roman"/>
          <w:sz w:val="24"/>
          <w:szCs w:val="24"/>
        </w:rPr>
        <w:t xml:space="preserve"> complex and </w:t>
      </w:r>
      <w:r w:rsidR="00FA4A51" w:rsidRPr="00CD64CA">
        <w:rPr>
          <w:rFonts w:ascii="Times New Roman" w:hAnsi="Times New Roman" w:cs="Times New Roman"/>
          <w:sz w:val="24"/>
          <w:szCs w:val="24"/>
        </w:rPr>
        <w:t xml:space="preserve">often </w:t>
      </w:r>
      <w:r w:rsidRPr="00CD64CA">
        <w:rPr>
          <w:rFonts w:ascii="Times New Roman" w:hAnsi="Times New Roman" w:cs="Times New Roman"/>
          <w:sz w:val="24"/>
          <w:szCs w:val="24"/>
        </w:rPr>
        <w:t xml:space="preserve">international collaborative projects </w:t>
      </w:r>
      <w:r w:rsidR="009E04C4" w:rsidRPr="00CD64CA">
        <w:rPr>
          <w:rFonts w:ascii="Times New Roman" w:hAnsi="Times New Roman" w:cs="Times New Roman"/>
          <w:sz w:val="24"/>
          <w:szCs w:val="24"/>
        </w:rPr>
        <w:t>are</w:t>
      </w:r>
      <w:r w:rsidRPr="00CD64CA">
        <w:rPr>
          <w:rFonts w:ascii="Times New Roman" w:hAnsi="Times New Roman" w:cs="Times New Roman"/>
          <w:sz w:val="24"/>
          <w:szCs w:val="24"/>
        </w:rPr>
        <w:t xml:space="preserve"> successfully delivered.</w:t>
      </w:r>
      <w:r w:rsidR="00B92754" w:rsidRPr="00CD64CA">
        <w:rPr>
          <w:rFonts w:ascii="Times New Roman" w:hAnsi="Times New Roman" w:cs="Times New Roman"/>
          <w:sz w:val="24"/>
          <w:szCs w:val="24"/>
        </w:rPr>
        <w:t xml:space="preserve">  </w:t>
      </w:r>
      <w:r w:rsidR="00FC4288" w:rsidRPr="00CD64CA">
        <w:rPr>
          <w:rFonts w:ascii="Times New Roman" w:hAnsi="Times New Roman" w:cs="Times New Roman"/>
          <w:sz w:val="24"/>
          <w:szCs w:val="24"/>
        </w:rPr>
        <w:t xml:space="preserve">The session will </w:t>
      </w:r>
      <w:r w:rsidR="000A52B4" w:rsidRPr="00CD64CA">
        <w:rPr>
          <w:rFonts w:ascii="Times New Roman" w:hAnsi="Times New Roman" w:cs="Times New Roman"/>
          <w:sz w:val="24"/>
          <w:szCs w:val="24"/>
        </w:rPr>
        <w:t xml:space="preserve">identify lessons learnt from our journey to set up the PMO at Imperial, including </w:t>
      </w:r>
      <w:r w:rsidRPr="00CD64CA">
        <w:rPr>
          <w:rFonts w:ascii="Times New Roman" w:hAnsi="Times New Roman" w:cs="Times New Roman"/>
          <w:sz w:val="24"/>
          <w:szCs w:val="24"/>
        </w:rPr>
        <w:t xml:space="preserve">the </w:t>
      </w:r>
      <w:r w:rsidR="000A52B4" w:rsidRPr="00CD64CA">
        <w:rPr>
          <w:rFonts w:ascii="Times New Roman" w:hAnsi="Times New Roman" w:cs="Times New Roman"/>
          <w:sz w:val="24"/>
          <w:szCs w:val="24"/>
        </w:rPr>
        <w:t xml:space="preserve">management structures, resources, processes and system </w:t>
      </w:r>
      <w:r w:rsidR="00BC63A9" w:rsidRPr="00CD64CA">
        <w:rPr>
          <w:rFonts w:ascii="Times New Roman" w:hAnsi="Times New Roman" w:cs="Times New Roman"/>
          <w:sz w:val="24"/>
          <w:szCs w:val="24"/>
        </w:rPr>
        <w:t>aspects</w:t>
      </w:r>
      <w:r w:rsidR="000A52B4" w:rsidRPr="00CD64CA">
        <w:rPr>
          <w:rFonts w:ascii="Times New Roman" w:hAnsi="Times New Roman" w:cs="Times New Roman"/>
          <w:sz w:val="24"/>
          <w:szCs w:val="24"/>
        </w:rPr>
        <w:t xml:space="preserve">. </w:t>
      </w:r>
      <w:r w:rsidR="00FC4288" w:rsidRPr="00CD64CA">
        <w:rPr>
          <w:rFonts w:ascii="Times New Roman" w:hAnsi="Times New Roman" w:cs="Times New Roman"/>
          <w:sz w:val="24"/>
          <w:szCs w:val="24"/>
        </w:rPr>
        <w:t xml:space="preserve">  </w:t>
      </w:r>
    </w:p>
    <w:p w:rsidR="005B0862" w:rsidRPr="00CD64CA" w:rsidRDefault="005B0862" w:rsidP="00CD64CA">
      <w:pPr>
        <w:spacing w:line="360" w:lineRule="auto"/>
        <w:jc w:val="both"/>
        <w:rPr>
          <w:rFonts w:ascii="Times New Roman" w:hAnsi="Times New Roman" w:cs="Times New Roman"/>
          <w:sz w:val="24"/>
          <w:szCs w:val="24"/>
        </w:rPr>
      </w:pPr>
    </w:p>
    <w:p w:rsidR="007C5CFD" w:rsidRPr="00CD64CA" w:rsidRDefault="000A52B4" w:rsidP="00CD64CA">
      <w:pPr>
        <w:spacing w:line="360" w:lineRule="auto"/>
        <w:jc w:val="both"/>
        <w:rPr>
          <w:rFonts w:ascii="Times New Roman" w:hAnsi="Times New Roman" w:cs="Times New Roman"/>
          <w:b/>
          <w:sz w:val="24"/>
          <w:szCs w:val="24"/>
        </w:rPr>
      </w:pPr>
      <w:r w:rsidRPr="00CD64CA">
        <w:rPr>
          <w:rFonts w:ascii="Times New Roman" w:hAnsi="Times New Roman" w:cs="Times New Roman"/>
          <w:b/>
          <w:sz w:val="24"/>
          <w:szCs w:val="24"/>
        </w:rPr>
        <w:t>Learning objectives</w:t>
      </w:r>
    </w:p>
    <w:p w:rsidR="000A52B4" w:rsidRPr="00CD64CA" w:rsidRDefault="00BC63A9" w:rsidP="00CD64CA">
      <w:pPr>
        <w:pStyle w:val="ListParagraph"/>
        <w:numPr>
          <w:ilvl w:val="0"/>
          <w:numId w:val="1"/>
        </w:num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Participants will understand</w:t>
      </w:r>
      <w:r w:rsidR="000A52B4" w:rsidRPr="00CD64CA">
        <w:rPr>
          <w:rFonts w:ascii="Times New Roman" w:hAnsi="Times New Roman" w:cs="Times New Roman"/>
          <w:sz w:val="24"/>
          <w:szCs w:val="24"/>
        </w:rPr>
        <w:t xml:space="preserve"> the benefits that a PMO can provide to support pre-award and post-award </w:t>
      </w:r>
      <w:r w:rsidR="00FA4A51" w:rsidRPr="00CD64CA">
        <w:rPr>
          <w:rFonts w:ascii="Times New Roman" w:hAnsi="Times New Roman" w:cs="Times New Roman"/>
          <w:sz w:val="24"/>
          <w:szCs w:val="24"/>
        </w:rPr>
        <w:t>activities</w:t>
      </w:r>
      <w:r w:rsidR="000A52B4" w:rsidRPr="00CD64CA">
        <w:rPr>
          <w:rFonts w:ascii="Times New Roman" w:hAnsi="Times New Roman" w:cs="Times New Roman"/>
          <w:sz w:val="24"/>
          <w:szCs w:val="24"/>
        </w:rPr>
        <w:t xml:space="preserve"> for collaborative research projects.</w:t>
      </w:r>
    </w:p>
    <w:p w:rsidR="000A52B4" w:rsidRPr="00CD64CA" w:rsidRDefault="00BC63A9" w:rsidP="00CD64CA">
      <w:pPr>
        <w:pStyle w:val="ListParagraph"/>
        <w:numPr>
          <w:ilvl w:val="0"/>
          <w:numId w:val="1"/>
        </w:num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Participants will know</w:t>
      </w:r>
      <w:r w:rsidR="000A52B4" w:rsidRPr="00CD64CA">
        <w:rPr>
          <w:rFonts w:ascii="Times New Roman" w:hAnsi="Times New Roman" w:cs="Times New Roman"/>
          <w:sz w:val="24"/>
          <w:szCs w:val="24"/>
        </w:rPr>
        <w:t xml:space="preserve"> how to set up a PMO</w:t>
      </w:r>
      <w:r w:rsidRPr="00CD64CA">
        <w:rPr>
          <w:rFonts w:ascii="Times New Roman" w:hAnsi="Times New Roman" w:cs="Times New Roman"/>
          <w:sz w:val="24"/>
          <w:szCs w:val="24"/>
        </w:rPr>
        <w:t xml:space="preserve"> to manage research projects</w:t>
      </w:r>
      <w:r w:rsidR="000A52B4" w:rsidRPr="00CD64CA">
        <w:rPr>
          <w:rFonts w:ascii="Times New Roman" w:hAnsi="Times New Roman" w:cs="Times New Roman"/>
          <w:sz w:val="24"/>
          <w:szCs w:val="24"/>
        </w:rPr>
        <w:t>, including the organi</w:t>
      </w:r>
      <w:r w:rsidR="00740841" w:rsidRPr="00CD64CA">
        <w:rPr>
          <w:rFonts w:ascii="Times New Roman" w:hAnsi="Times New Roman" w:cs="Times New Roman"/>
          <w:sz w:val="24"/>
          <w:szCs w:val="24"/>
        </w:rPr>
        <w:t>z</w:t>
      </w:r>
      <w:r w:rsidR="000A52B4" w:rsidRPr="00CD64CA">
        <w:rPr>
          <w:rFonts w:ascii="Times New Roman" w:hAnsi="Times New Roman" w:cs="Times New Roman"/>
          <w:sz w:val="24"/>
          <w:szCs w:val="24"/>
        </w:rPr>
        <w:t xml:space="preserve">ational structure, resourcing, processes, and systems </w:t>
      </w:r>
      <w:r w:rsidRPr="00CD64CA">
        <w:rPr>
          <w:rFonts w:ascii="Times New Roman" w:hAnsi="Times New Roman" w:cs="Times New Roman"/>
          <w:sz w:val="24"/>
          <w:szCs w:val="24"/>
        </w:rPr>
        <w:t>considerations.</w:t>
      </w:r>
      <w:r w:rsidR="000A52B4" w:rsidRPr="00CD64CA">
        <w:rPr>
          <w:rFonts w:ascii="Times New Roman" w:hAnsi="Times New Roman" w:cs="Times New Roman"/>
          <w:sz w:val="24"/>
          <w:szCs w:val="24"/>
        </w:rPr>
        <w:t xml:space="preserve"> </w:t>
      </w:r>
    </w:p>
    <w:p w:rsidR="00FC4288" w:rsidRPr="00CD64CA" w:rsidRDefault="00FC4288" w:rsidP="00CD64CA">
      <w:pPr>
        <w:spacing w:line="360" w:lineRule="auto"/>
        <w:jc w:val="both"/>
        <w:rPr>
          <w:rFonts w:ascii="Times New Roman" w:hAnsi="Times New Roman" w:cs="Times New Roman"/>
          <w:sz w:val="24"/>
          <w:szCs w:val="24"/>
        </w:rPr>
      </w:pPr>
    </w:p>
    <w:p w:rsidR="00CD64CA" w:rsidRPr="00CD64CA" w:rsidRDefault="00CD64CA" w:rsidP="00CD64CA">
      <w:pPr>
        <w:spacing w:line="360" w:lineRule="auto"/>
        <w:jc w:val="both"/>
        <w:rPr>
          <w:rFonts w:ascii="Times New Roman" w:hAnsi="Times New Roman" w:cs="Times New Roman"/>
          <w:b/>
          <w:sz w:val="24"/>
          <w:szCs w:val="24"/>
        </w:rPr>
      </w:pPr>
      <w:r w:rsidRPr="00CD64CA">
        <w:rPr>
          <w:rFonts w:ascii="Times New Roman" w:hAnsi="Times New Roman" w:cs="Times New Roman"/>
          <w:b/>
          <w:sz w:val="24"/>
          <w:szCs w:val="24"/>
        </w:rPr>
        <w:lastRenderedPageBreak/>
        <w:t>Bio</w:t>
      </w:r>
    </w:p>
    <w:p w:rsidR="00BC63A9" w:rsidRPr="00CD64CA" w:rsidRDefault="00CD64CA" w:rsidP="00CD64CA">
      <w:pPr>
        <w:spacing w:line="360" w:lineRule="auto"/>
        <w:jc w:val="both"/>
        <w:rPr>
          <w:rFonts w:ascii="Times New Roman" w:hAnsi="Times New Roman" w:cs="Times New Roman"/>
          <w:sz w:val="24"/>
          <w:szCs w:val="24"/>
        </w:rPr>
      </w:pPr>
      <w:r w:rsidRPr="00CD64CA">
        <w:rPr>
          <w:rFonts w:ascii="Times New Roman" w:hAnsi="Times New Roman" w:cs="Times New Roman"/>
          <w:sz w:val="24"/>
          <w:szCs w:val="24"/>
        </w:rPr>
        <w:t>Over 20 years’ experience in managing research projects and programmes, including 13 years at Imperial College London and 9 years at the UK Ministry of Defence.  Currently head up Imperial’s Programme Management Office (PMO), which provides project management for many major international collaborative research projects across Imperial.  Expertise in the design and delivery of high value and high-profile collaborative research initiatives, including helping to set up Imperial’s Institute of Shock Physics and the Sustainable Gas Institute.   Experience in financial and commercial management at universities, business planning, project management, strategic decision-making, design and implementation of complex governance arrangements for high profile projects.  Managed research, technology and engineering projects across many countries in Europe and also in Russia, UAE, Qatar and USA.  Recently led the formation of Imperial College Projects Limited, which is a new subsidiary company for Imperial and I currently serve as its founding Chairman. Education includes a PhD in chemistry and MBA.  Fellow at the Royal Society of Chemistry and currently Visiting Research Fellow in the School of Business, Economics and Informatics at Birkbeck, University of London and International Director for the American Society for Engineering Management (ASEM).  Previously served for 6 years as a Visiting Fellow at Imperial College Business School.  Over 40 peer reviewed publications (journal and conference proceedings) in areas such as university-industry research collaboration, research management, project management, and chemistry.  Presented and given keynote speeches at many conferences across North America, Asia and Europe.  Recipient of the Rod Rose Best Paper Award and Best Annual Symposium Paper Award from SRAI.  Plus the Franklin B. W. Woodbury Special Service Award and Merritt A. Williamson Best Paper Award from the American Society for Engineering Management (ASEM).  Currently serve as Editorial Board Member for JRA. In the past I have attended 4 SRAI annual meetings and previously presented 1 concurrent session and 2 symposium papers.</w:t>
      </w:r>
    </w:p>
    <w:sectPr w:rsidR="00BC63A9" w:rsidRPr="00CD64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2E" w:rsidRDefault="00157C2E" w:rsidP="00CD64CA">
      <w:pPr>
        <w:spacing w:after="0" w:line="240" w:lineRule="auto"/>
      </w:pPr>
      <w:r>
        <w:separator/>
      </w:r>
    </w:p>
  </w:endnote>
  <w:endnote w:type="continuationSeparator" w:id="0">
    <w:p w:rsidR="00157C2E" w:rsidRDefault="00157C2E" w:rsidP="00CD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25435"/>
      <w:docPartObj>
        <w:docPartGallery w:val="Page Numbers (Bottom of Page)"/>
        <w:docPartUnique/>
      </w:docPartObj>
    </w:sdtPr>
    <w:sdtEndPr>
      <w:rPr>
        <w:noProof/>
      </w:rPr>
    </w:sdtEndPr>
    <w:sdtContent>
      <w:p w:rsidR="00CD64CA" w:rsidRDefault="00CD64CA">
        <w:pPr>
          <w:pStyle w:val="Footer"/>
          <w:jc w:val="center"/>
        </w:pPr>
        <w:r>
          <w:fldChar w:fldCharType="begin"/>
        </w:r>
        <w:r>
          <w:instrText xml:space="preserve"> PAGE   \* MERGEFORMAT </w:instrText>
        </w:r>
        <w:r>
          <w:fldChar w:fldCharType="separate"/>
        </w:r>
        <w:r w:rsidR="003C74AC">
          <w:rPr>
            <w:noProof/>
          </w:rPr>
          <w:t>1</w:t>
        </w:r>
        <w:r>
          <w:rPr>
            <w:noProof/>
          </w:rPr>
          <w:fldChar w:fldCharType="end"/>
        </w:r>
      </w:p>
    </w:sdtContent>
  </w:sdt>
  <w:p w:rsidR="00CD64CA" w:rsidRDefault="00CD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2E" w:rsidRDefault="00157C2E" w:rsidP="00CD64CA">
      <w:pPr>
        <w:spacing w:after="0" w:line="240" w:lineRule="auto"/>
      </w:pPr>
      <w:r>
        <w:separator/>
      </w:r>
    </w:p>
  </w:footnote>
  <w:footnote w:type="continuationSeparator" w:id="0">
    <w:p w:rsidR="00157C2E" w:rsidRDefault="00157C2E" w:rsidP="00CD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53A25"/>
    <w:multiLevelType w:val="hybridMultilevel"/>
    <w:tmpl w:val="C386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8B"/>
    <w:rsid w:val="000A52B4"/>
    <w:rsid w:val="00121CBC"/>
    <w:rsid w:val="00157C2E"/>
    <w:rsid w:val="003A5060"/>
    <w:rsid w:val="003C74AC"/>
    <w:rsid w:val="004364ED"/>
    <w:rsid w:val="004903F8"/>
    <w:rsid w:val="00543508"/>
    <w:rsid w:val="005B0862"/>
    <w:rsid w:val="00610F4B"/>
    <w:rsid w:val="00676104"/>
    <w:rsid w:val="00740841"/>
    <w:rsid w:val="00743EBD"/>
    <w:rsid w:val="007C5CFD"/>
    <w:rsid w:val="008B535E"/>
    <w:rsid w:val="008F531B"/>
    <w:rsid w:val="008F7A5E"/>
    <w:rsid w:val="0093459F"/>
    <w:rsid w:val="009E04C4"/>
    <w:rsid w:val="00A579E1"/>
    <w:rsid w:val="00B92754"/>
    <w:rsid w:val="00BB038B"/>
    <w:rsid w:val="00BC63A9"/>
    <w:rsid w:val="00CD64CA"/>
    <w:rsid w:val="00DE2473"/>
    <w:rsid w:val="00F0474E"/>
    <w:rsid w:val="00FA4A51"/>
    <w:rsid w:val="00FC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A90C5-CC40-458D-8948-FC0D7F7C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CA"/>
    <w:pPr>
      <w:ind w:left="720"/>
      <w:contextualSpacing/>
    </w:pPr>
  </w:style>
  <w:style w:type="paragraph" w:styleId="Header">
    <w:name w:val="header"/>
    <w:basedOn w:val="Normal"/>
    <w:link w:val="HeaderChar"/>
    <w:uiPriority w:val="99"/>
    <w:unhideWhenUsed/>
    <w:rsid w:val="00CD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4CA"/>
  </w:style>
  <w:style w:type="paragraph" w:styleId="Footer">
    <w:name w:val="footer"/>
    <w:basedOn w:val="Normal"/>
    <w:link w:val="FooterChar"/>
    <w:uiPriority w:val="99"/>
    <w:unhideWhenUsed/>
    <w:rsid w:val="00CD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dc:creator>
  <cp:keywords/>
  <dc:description/>
  <cp:lastModifiedBy>Simon P Philbin</cp:lastModifiedBy>
  <cp:revision>9</cp:revision>
  <dcterms:created xsi:type="dcterms:W3CDTF">2018-12-20T16:51:00Z</dcterms:created>
  <dcterms:modified xsi:type="dcterms:W3CDTF">2018-12-20T17:12:00Z</dcterms:modified>
</cp:coreProperties>
</file>