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C2C7E" w14:textId="2F9CB986" w:rsidR="00337F60" w:rsidRPr="00337F60" w:rsidRDefault="00337F60" w:rsidP="00337F60">
      <w:pPr>
        <w:jc w:val="center"/>
        <w:rPr>
          <w:b/>
          <w:bCs/>
        </w:rPr>
      </w:pPr>
      <w:r w:rsidRPr="00337F60">
        <w:rPr>
          <w:b/>
          <w:bCs/>
        </w:rPr>
        <w:t>Editorial</w:t>
      </w:r>
    </w:p>
    <w:p w14:paraId="4B327A8E" w14:textId="4469DB3B" w:rsidR="003D14CD" w:rsidRPr="00337F60" w:rsidRDefault="003D14CD" w:rsidP="00337F60">
      <w:pPr>
        <w:jc w:val="center"/>
        <w:rPr>
          <w:b/>
          <w:bCs/>
        </w:rPr>
      </w:pPr>
      <w:r w:rsidRPr="00337F60">
        <w:rPr>
          <w:b/>
          <w:bCs/>
        </w:rPr>
        <w:t>COVID-19: will you as a mental health nurse get vaccinated?</w:t>
      </w:r>
    </w:p>
    <w:p w14:paraId="21F89BAE" w14:textId="77777777" w:rsidR="003D14CD" w:rsidRDefault="003D14CD" w:rsidP="003D14CD">
      <w:r>
        <w:t>The availability of effective immunisations is being hailed as the light at the end of the tunnel, finally enabling the world to emerge from the darkness of the COVID-19 pandemic.</w:t>
      </w:r>
    </w:p>
    <w:p w14:paraId="36F90769" w14:textId="2FA090BE" w:rsidR="003D14CD" w:rsidRDefault="003D14CD" w:rsidP="003D14CD">
      <w:r>
        <w:t xml:space="preserve">Will mental health nurses grasp this opportunity to protect themselves, their </w:t>
      </w:r>
      <w:proofErr w:type="gramStart"/>
      <w:r>
        <w:t>families</w:t>
      </w:r>
      <w:proofErr w:type="gramEnd"/>
      <w:r>
        <w:t xml:space="preserve"> and their patients?</w:t>
      </w:r>
      <w:r w:rsidR="00337F60">
        <w:t xml:space="preserve"> </w:t>
      </w:r>
      <w:r>
        <w:t>Perhaps surprisingly, many may not, if the history of relatively low rates of influenza immunisation in NHS mental health trusts is at all predictive (Public Health England 2019).</w:t>
      </w:r>
    </w:p>
    <w:p w14:paraId="1A5C315A" w14:textId="3C1213E7" w:rsidR="003D14CD" w:rsidRDefault="003D14CD" w:rsidP="003D14CD">
      <w:r>
        <w:t>Explanations for non-uptake of immunisation include doubts about its effectiveness, the potential for side effects, a belief in not being personally vulnerable to the disease and distrust of the pharmaceutical industry (Dini et al 2018).</w:t>
      </w:r>
      <w:r w:rsidR="00337F60">
        <w:t xml:space="preserve"> </w:t>
      </w:r>
      <w:r>
        <w:t>Simply urging nurses to put patients first and get immunised is not enough to persuade doubters. Nurses, of course, also have a duty of care to themselves.</w:t>
      </w:r>
    </w:p>
    <w:p w14:paraId="285A71C1" w14:textId="1C9256E4" w:rsidR="003D14CD" w:rsidRDefault="003D14CD" w:rsidP="003D14CD">
      <w:r>
        <w:t>I suggest that, as a profession, we might all ask ourselves four questions to inform decisions about immunisation:</w:t>
      </w:r>
    </w:p>
    <w:p w14:paraId="6BA7BEE0" w14:textId="351C37BB" w:rsidR="003D14CD" w:rsidRDefault="003D14CD" w:rsidP="003D14CD">
      <w:r>
        <w:t>1. What is the evidence of effectiveness?</w:t>
      </w:r>
    </w:p>
    <w:p w14:paraId="047F7B3D" w14:textId="1692BEAD" w:rsidR="003D14CD" w:rsidRDefault="003D14CD" w:rsidP="003D14CD">
      <w:r>
        <w:t>2. What is the risk to me of having or not having immunisation – severe or minor, life threatening or transitory?</w:t>
      </w:r>
    </w:p>
    <w:p w14:paraId="1A411443" w14:textId="16A9C01A" w:rsidR="003D14CD" w:rsidRDefault="003D14CD" w:rsidP="003D14CD">
      <w:r>
        <w:t>3. What is the risk to my patients of myself having or not having immunisation – could I present a real risk to them, or others, if unvaccinated?</w:t>
      </w:r>
    </w:p>
    <w:p w14:paraId="4DB30616" w14:textId="77777777" w:rsidR="003D14CD" w:rsidRDefault="003D14CD" w:rsidP="003D14CD">
      <w:r>
        <w:t>4. And, importantly, what evidence will I base these views on – is it anecdotal or verified data?</w:t>
      </w:r>
    </w:p>
    <w:p w14:paraId="7D54DABC" w14:textId="77777777" w:rsidR="003D14CD" w:rsidRDefault="003D14CD" w:rsidP="003D14CD">
      <w:r>
        <w:t>With these questions answered honestly, I hope I will find most of my colleagues to be standing alongside me in the immunisation queue.</w:t>
      </w:r>
    </w:p>
    <w:p w14:paraId="1D95C65F" w14:textId="77777777" w:rsidR="00337F60" w:rsidRDefault="00337F60" w:rsidP="003D14CD"/>
    <w:p w14:paraId="2D3FE508" w14:textId="52478A69" w:rsidR="003D14CD" w:rsidRPr="00337F60" w:rsidRDefault="00337F60" w:rsidP="003D14CD">
      <w:pPr>
        <w:rPr>
          <w:i/>
          <w:iCs/>
        </w:rPr>
      </w:pPr>
      <w:r w:rsidRPr="00337F60">
        <w:rPr>
          <w:i/>
          <w:iCs/>
        </w:rPr>
        <w:t>References</w:t>
      </w:r>
    </w:p>
    <w:p w14:paraId="0742385B" w14:textId="77777777" w:rsidR="003D14CD" w:rsidRDefault="003D14CD" w:rsidP="003D14CD">
      <w:r>
        <w:t xml:space="preserve">Dini G, </w:t>
      </w:r>
      <w:proofErr w:type="spellStart"/>
      <w:r>
        <w:t>Toletone</w:t>
      </w:r>
      <w:proofErr w:type="spellEnd"/>
      <w:r>
        <w:t xml:space="preserve"> A, </w:t>
      </w:r>
      <w:proofErr w:type="spellStart"/>
      <w:r>
        <w:t>Sticchi</w:t>
      </w:r>
      <w:proofErr w:type="spellEnd"/>
      <w:r>
        <w:t xml:space="preserve"> L et al (2018) Influenza vaccination in healthcare workers: A comprehensive critical appraisal of the literature. Human Vaccines and Immunotherapeutics. 14, 3, 772-789</w:t>
      </w:r>
    </w:p>
    <w:p w14:paraId="299FB50D" w14:textId="1278A360" w:rsidR="002A3255" w:rsidRDefault="003D14CD" w:rsidP="003D14CD">
      <w:r>
        <w:t>Public Health England (2019) Seasonal Influenza Vaccine Uptake in Healthcare Workers (HCWs) in England: Winter Season 2018 to 2019</w:t>
      </w:r>
    </w:p>
    <w:sectPr w:rsidR="002A3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CD"/>
    <w:rsid w:val="002A3255"/>
    <w:rsid w:val="00337F60"/>
    <w:rsid w:val="003D14CD"/>
    <w:rsid w:val="006329E5"/>
    <w:rsid w:val="00B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7ECC"/>
  <w15:chartTrackingRefBased/>
  <w15:docId w15:val="{D1283BDB-8CC8-4E1E-BC6F-A05A666D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Brimblecombe, Neil</dc:creator>
  <cp:keywords/>
  <dc:description/>
  <cp:lastModifiedBy>Brimblecombe, Neil</cp:lastModifiedBy>
  <cp:revision>1</cp:revision>
  <dcterms:created xsi:type="dcterms:W3CDTF">2021-02-03T11:45:00Z</dcterms:created>
  <dcterms:modified xsi:type="dcterms:W3CDTF">2021-02-03T12:51:00Z</dcterms:modified>
</cp:coreProperties>
</file>