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310F53" w14:textId="1F216C1A" w:rsidR="00B54EE2" w:rsidRDefault="00496F17" w:rsidP="001300D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006E64C1" w:rsidRPr="00322706">
        <w:rPr>
          <w:rFonts w:ascii="Times New Roman" w:hAnsi="Times New Roman" w:cs="Times New Roman"/>
          <w:b/>
          <w:bCs/>
          <w:sz w:val="24"/>
          <w:szCs w:val="24"/>
        </w:rPr>
        <w:t xml:space="preserve"> </w:t>
      </w:r>
      <w:r w:rsidR="00BF5508">
        <w:rPr>
          <w:rFonts w:ascii="Times New Roman" w:hAnsi="Times New Roman" w:cs="Times New Roman"/>
          <w:b/>
          <w:bCs/>
          <w:sz w:val="24"/>
          <w:szCs w:val="24"/>
        </w:rPr>
        <w:t>Framework</w:t>
      </w:r>
      <w:r w:rsidR="00BF5508" w:rsidRPr="00322706">
        <w:rPr>
          <w:rFonts w:ascii="Times New Roman" w:hAnsi="Times New Roman" w:cs="Times New Roman"/>
          <w:b/>
          <w:bCs/>
          <w:sz w:val="24"/>
          <w:szCs w:val="24"/>
        </w:rPr>
        <w:t xml:space="preserve"> </w:t>
      </w:r>
      <w:r w:rsidR="00BF5508">
        <w:rPr>
          <w:rFonts w:ascii="Times New Roman" w:hAnsi="Times New Roman" w:cs="Times New Roman"/>
          <w:b/>
          <w:bCs/>
          <w:sz w:val="24"/>
          <w:szCs w:val="24"/>
        </w:rPr>
        <w:t xml:space="preserve">for </w:t>
      </w:r>
      <w:r w:rsidR="006E64C1" w:rsidRPr="00322706">
        <w:rPr>
          <w:rFonts w:ascii="Times New Roman" w:hAnsi="Times New Roman" w:cs="Times New Roman"/>
          <w:b/>
          <w:bCs/>
          <w:sz w:val="24"/>
          <w:szCs w:val="24"/>
        </w:rPr>
        <w:t>Smart Building Technologies Implementation</w:t>
      </w:r>
      <w:r w:rsidR="002A6FCC">
        <w:rPr>
          <w:rFonts w:ascii="Times New Roman" w:hAnsi="Times New Roman" w:cs="Times New Roman"/>
          <w:b/>
          <w:bCs/>
          <w:sz w:val="24"/>
          <w:szCs w:val="24"/>
        </w:rPr>
        <w:t xml:space="preserve"> </w:t>
      </w:r>
      <w:r w:rsidR="006C0413" w:rsidRPr="00322706">
        <w:rPr>
          <w:rFonts w:ascii="Times New Roman" w:hAnsi="Times New Roman" w:cs="Times New Roman"/>
          <w:b/>
          <w:bCs/>
          <w:sz w:val="24"/>
          <w:szCs w:val="24"/>
        </w:rPr>
        <w:t xml:space="preserve">in </w:t>
      </w:r>
      <w:r w:rsidR="00685AB7" w:rsidRPr="00322706">
        <w:rPr>
          <w:rFonts w:ascii="Times New Roman" w:hAnsi="Times New Roman" w:cs="Times New Roman"/>
          <w:b/>
          <w:bCs/>
          <w:sz w:val="24"/>
          <w:szCs w:val="24"/>
        </w:rPr>
        <w:t xml:space="preserve">the Ghanaian </w:t>
      </w:r>
      <w:r w:rsidR="008134E2" w:rsidRPr="00322706">
        <w:rPr>
          <w:rFonts w:ascii="Times New Roman" w:hAnsi="Times New Roman" w:cs="Times New Roman"/>
          <w:b/>
          <w:bCs/>
          <w:sz w:val="24"/>
          <w:szCs w:val="24"/>
        </w:rPr>
        <w:t>Construction</w:t>
      </w:r>
      <w:r w:rsidR="00685AB7" w:rsidRPr="00322706">
        <w:rPr>
          <w:rFonts w:ascii="Times New Roman" w:hAnsi="Times New Roman" w:cs="Times New Roman"/>
          <w:b/>
          <w:bCs/>
          <w:sz w:val="24"/>
          <w:szCs w:val="24"/>
        </w:rPr>
        <w:t xml:space="preserve"> Industry</w:t>
      </w:r>
      <w:r w:rsidR="006E64C1" w:rsidRPr="00322706">
        <w:rPr>
          <w:rFonts w:ascii="Times New Roman" w:hAnsi="Times New Roman" w:cs="Times New Roman"/>
          <w:b/>
          <w:bCs/>
          <w:sz w:val="24"/>
          <w:szCs w:val="24"/>
        </w:rPr>
        <w:t xml:space="preserve">: A </w:t>
      </w:r>
      <w:r w:rsidR="00637A52">
        <w:rPr>
          <w:rFonts w:ascii="Times New Roman" w:hAnsi="Times New Roman" w:cs="Times New Roman"/>
          <w:b/>
          <w:bCs/>
          <w:sz w:val="24"/>
          <w:szCs w:val="24"/>
        </w:rPr>
        <w:t>PLS-SEM</w:t>
      </w:r>
      <w:r w:rsidR="006E64C1" w:rsidRPr="00322706">
        <w:rPr>
          <w:rFonts w:ascii="Times New Roman" w:hAnsi="Times New Roman" w:cs="Times New Roman"/>
          <w:b/>
          <w:bCs/>
          <w:sz w:val="24"/>
          <w:szCs w:val="24"/>
        </w:rPr>
        <w:t xml:space="preserve"> Approach</w:t>
      </w:r>
    </w:p>
    <w:p w14:paraId="5A64EF91" w14:textId="496B58D0" w:rsidR="001109DC" w:rsidRPr="00BB6D37" w:rsidRDefault="001109DC" w:rsidP="001109DC">
      <w:pPr>
        <w:snapToGrid w:val="0"/>
        <w:spacing w:after="0" w:line="360" w:lineRule="auto"/>
        <w:contextualSpacing/>
        <w:jc w:val="both"/>
        <w:outlineLvl w:val="0"/>
        <w:rPr>
          <w:rFonts w:ascii="Times New Roman" w:hAnsi="Times New Roman" w:cs="Times New Roman"/>
          <w:bCs/>
          <w:vertAlign w:val="superscript"/>
        </w:rPr>
      </w:pPr>
      <w:bookmarkStart w:id="0" w:name="_Hlk120075547"/>
      <w:r w:rsidRPr="00BB6D37">
        <w:rPr>
          <w:rFonts w:ascii="Times New Roman" w:hAnsi="Times New Roman" w:cs="Times New Roman"/>
          <w:bCs/>
        </w:rPr>
        <w:t xml:space="preserve">Frank Ato </w:t>
      </w:r>
      <w:proofErr w:type="spellStart"/>
      <w:r w:rsidRPr="00BB6D37">
        <w:rPr>
          <w:rFonts w:ascii="Times New Roman" w:hAnsi="Times New Roman" w:cs="Times New Roman"/>
          <w:bCs/>
        </w:rPr>
        <w:t>Ghansah</w:t>
      </w:r>
      <w:r w:rsidRPr="00BB6D37">
        <w:rPr>
          <w:rFonts w:ascii="Times New Roman" w:hAnsi="Times New Roman" w:cs="Times New Roman"/>
          <w:bCs/>
          <w:vertAlign w:val="superscript"/>
        </w:rPr>
        <w:t>a</w:t>
      </w:r>
      <w:proofErr w:type="spellEnd"/>
      <w:r w:rsidRPr="00BB6D37">
        <w:rPr>
          <w:rFonts w:ascii="Times New Roman" w:hAnsi="Times New Roman" w:cs="Times New Roman"/>
          <w:bCs/>
        </w:rPr>
        <w:t xml:space="preserve">*, </w:t>
      </w:r>
      <w:r w:rsidR="000F697D" w:rsidRPr="00BB6D37">
        <w:rPr>
          <w:rFonts w:ascii="Times New Roman" w:hAnsi="Times New Roman" w:cs="Times New Roman"/>
          <w:bCs/>
        </w:rPr>
        <w:t xml:space="preserve">De-Graft </w:t>
      </w:r>
      <w:r w:rsidRPr="00BB6D37">
        <w:rPr>
          <w:rFonts w:ascii="Times New Roman" w:hAnsi="Times New Roman" w:cs="Times New Roman"/>
          <w:bCs/>
        </w:rPr>
        <w:t>Owusu-</w:t>
      </w:r>
      <w:proofErr w:type="spellStart"/>
      <w:r w:rsidRPr="00BB6D37">
        <w:rPr>
          <w:rFonts w:ascii="Times New Roman" w:hAnsi="Times New Roman" w:cs="Times New Roman"/>
          <w:bCs/>
        </w:rPr>
        <w:t>Manu</w:t>
      </w:r>
      <w:r w:rsidR="000F697D">
        <w:rPr>
          <w:rFonts w:ascii="Times New Roman" w:hAnsi="Times New Roman" w:cs="Times New Roman"/>
          <w:bCs/>
          <w:vertAlign w:val="superscript"/>
        </w:rPr>
        <w:t>b</w:t>
      </w:r>
      <w:proofErr w:type="spellEnd"/>
      <w:r w:rsidRPr="00BB6D37">
        <w:rPr>
          <w:rFonts w:ascii="Times New Roman" w:hAnsi="Times New Roman" w:cs="Times New Roman"/>
          <w:bCs/>
        </w:rPr>
        <w:t xml:space="preserve">, David John </w:t>
      </w:r>
      <w:proofErr w:type="spellStart"/>
      <w:r w:rsidRPr="00BB6D37">
        <w:rPr>
          <w:rFonts w:ascii="Times New Roman" w:hAnsi="Times New Roman" w:cs="Times New Roman"/>
          <w:bCs/>
        </w:rPr>
        <w:t>Edwards</w:t>
      </w:r>
      <w:r w:rsidRPr="00BB6D37">
        <w:rPr>
          <w:rFonts w:ascii="Times New Roman" w:hAnsi="Times New Roman" w:cs="Times New Roman"/>
          <w:bCs/>
          <w:vertAlign w:val="superscript"/>
        </w:rPr>
        <w:t>c</w:t>
      </w:r>
      <w:proofErr w:type="spellEnd"/>
      <w:r w:rsidRPr="00BB6D37">
        <w:rPr>
          <w:rFonts w:ascii="Times New Roman" w:hAnsi="Times New Roman" w:cs="Times New Roman"/>
          <w:bCs/>
        </w:rPr>
        <w:t xml:space="preserve">, </w:t>
      </w:r>
      <w:r w:rsidRPr="00177655">
        <w:rPr>
          <w:rFonts w:ascii="Times New Roman" w:hAnsi="Times New Roman" w:cs="Times New Roman"/>
          <w:bCs/>
        </w:rPr>
        <w:t xml:space="preserve">Wellington </w:t>
      </w:r>
      <w:proofErr w:type="spellStart"/>
      <w:r w:rsidRPr="00177655">
        <w:rPr>
          <w:rFonts w:ascii="Times New Roman" w:hAnsi="Times New Roman" w:cs="Times New Roman"/>
          <w:bCs/>
        </w:rPr>
        <w:t>Didibhuku</w:t>
      </w:r>
      <w:proofErr w:type="spellEnd"/>
      <w:r w:rsidRPr="00177655">
        <w:rPr>
          <w:rFonts w:ascii="Times New Roman" w:hAnsi="Times New Roman" w:cs="Times New Roman"/>
          <w:bCs/>
        </w:rPr>
        <w:t xml:space="preserve"> </w:t>
      </w:r>
      <w:proofErr w:type="spellStart"/>
      <w:r w:rsidRPr="00177655">
        <w:rPr>
          <w:rFonts w:ascii="Times New Roman" w:hAnsi="Times New Roman" w:cs="Times New Roman"/>
          <w:bCs/>
        </w:rPr>
        <w:t>Thwala</w:t>
      </w:r>
      <w:r>
        <w:rPr>
          <w:rFonts w:ascii="Times New Roman" w:hAnsi="Times New Roman" w:cs="Times New Roman"/>
          <w:bCs/>
          <w:vertAlign w:val="superscript"/>
        </w:rPr>
        <w:t>d</w:t>
      </w:r>
      <w:proofErr w:type="spellEnd"/>
      <w:r>
        <w:rPr>
          <w:rFonts w:ascii="Times New Roman" w:hAnsi="Times New Roman" w:cs="Times New Roman"/>
          <w:bCs/>
        </w:rPr>
        <w:t xml:space="preserve">, Daniel </w:t>
      </w:r>
      <w:proofErr w:type="spellStart"/>
      <w:r>
        <w:rPr>
          <w:rFonts w:ascii="Times New Roman" w:hAnsi="Times New Roman" w:cs="Times New Roman"/>
          <w:bCs/>
        </w:rPr>
        <w:t>Yamoah</w:t>
      </w:r>
      <w:proofErr w:type="spellEnd"/>
      <w:r>
        <w:rPr>
          <w:rFonts w:ascii="Times New Roman" w:hAnsi="Times New Roman" w:cs="Times New Roman"/>
          <w:bCs/>
        </w:rPr>
        <w:t xml:space="preserve"> </w:t>
      </w:r>
      <w:proofErr w:type="spellStart"/>
      <w:r>
        <w:rPr>
          <w:rFonts w:ascii="Times New Roman" w:hAnsi="Times New Roman" w:cs="Times New Roman"/>
          <w:bCs/>
        </w:rPr>
        <w:t>Agyemang</w:t>
      </w:r>
      <w:r>
        <w:rPr>
          <w:rFonts w:ascii="Times New Roman" w:hAnsi="Times New Roman" w:cs="Times New Roman"/>
          <w:bCs/>
          <w:vertAlign w:val="superscript"/>
        </w:rPr>
        <w:t>e</w:t>
      </w:r>
      <w:proofErr w:type="spellEnd"/>
      <w:r>
        <w:rPr>
          <w:rFonts w:ascii="Times New Roman" w:hAnsi="Times New Roman" w:cs="Times New Roman"/>
          <w:bCs/>
        </w:rPr>
        <w:t xml:space="preserve"> </w:t>
      </w:r>
      <w:r w:rsidRPr="00BB6D37">
        <w:rPr>
          <w:rFonts w:ascii="Times New Roman" w:hAnsi="Times New Roman" w:cs="Times New Roman"/>
          <w:bCs/>
        </w:rPr>
        <w:t xml:space="preserve">and Benjamin Kwaku </w:t>
      </w:r>
      <w:proofErr w:type="spellStart"/>
      <w:r w:rsidRPr="00BB6D37">
        <w:rPr>
          <w:rFonts w:ascii="Times New Roman" w:hAnsi="Times New Roman" w:cs="Times New Roman"/>
          <w:bCs/>
        </w:rPr>
        <w:t>Ababio</w:t>
      </w:r>
      <w:r>
        <w:rPr>
          <w:rFonts w:ascii="Times New Roman" w:hAnsi="Times New Roman" w:cs="Times New Roman"/>
          <w:bCs/>
          <w:vertAlign w:val="superscript"/>
        </w:rPr>
        <w:t>f</w:t>
      </w:r>
      <w:proofErr w:type="spellEnd"/>
    </w:p>
    <w:bookmarkEnd w:id="0"/>
    <w:p w14:paraId="6D47638B" w14:textId="77777777" w:rsidR="001109DC" w:rsidRPr="00BB6D37" w:rsidRDefault="001109DC" w:rsidP="001109DC">
      <w:pPr>
        <w:snapToGrid w:val="0"/>
        <w:spacing w:after="0" w:line="360" w:lineRule="auto"/>
        <w:contextualSpacing/>
        <w:rPr>
          <w:rFonts w:ascii="Times New Roman" w:hAnsi="Times New Roman" w:cs="Times New Roman"/>
          <w:b/>
        </w:rPr>
      </w:pPr>
    </w:p>
    <w:p w14:paraId="66C2AB7A" w14:textId="3690815C" w:rsidR="001109DC" w:rsidRPr="00BB6D37" w:rsidRDefault="001109DC" w:rsidP="001109DC">
      <w:pPr>
        <w:snapToGrid w:val="0"/>
        <w:spacing w:after="0" w:line="360" w:lineRule="auto"/>
        <w:contextualSpacing/>
        <w:jc w:val="both"/>
        <w:rPr>
          <w:rFonts w:ascii="Times New Roman" w:hAnsi="Times New Roman" w:cs="Times New Roman"/>
          <w:i/>
        </w:rPr>
      </w:pPr>
      <w:r w:rsidRPr="00BB6D37">
        <w:rPr>
          <w:rFonts w:ascii="Times New Roman" w:hAnsi="Times New Roman" w:cs="Times New Roman"/>
          <w:i/>
          <w:vertAlign w:val="superscript"/>
        </w:rPr>
        <w:t xml:space="preserve">a </w:t>
      </w:r>
      <w:r w:rsidRPr="00BB6D37">
        <w:rPr>
          <w:rFonts w:ascii="Times New Roman" w:hAnsi="Times New Roman" w:cs="Times New Roman"/>
          <w:i/>
        </w:rPr>
        <w:t xml:space="preserve">PhD Candidate, Department of Real Estate and Construction, Faculty of Architecture, The University of Hong Kong, </w:t>
      </w:r>
      <w:proofErr w:type="spellStart"/>
      <w:r w:rsidRPr="00BB6D37">
        <w:rPr>
          <w:rFonts w:ascii="Times New Roman" w:hAnsi="Times New Roman" w:cs="Times New Roman"/>
          <w:i/>
        </w:rPr>
        <w:t>Pokfulam</w:t>
      </w:r>
      <w:proofErr w:type="spellEnd"/>
      <w:r w:rsidRPr="00BB6D37">
        <w:rPr>
          <w:rFonts w:ascii="Times New Roman" w:hAnsi="Times New Roman" w:cs="Times New Roman"/>
          <w:i/>
        </w:rPr>
        <w:t>, Hong Kong</w:t>
      </w:r>
      <w:r>
        <w:rPr>
          <w:rFonts w:ascii="Times New Roman" w:hAnsi="Times New Roman" w:cs="Times New Roman"/>
          <w:i/>
        </w:rPr>
        <w:t>.</w:t>
      </w:r>
    </w:p>
    <w:p w14:paraId="55395B62" w14:textId="77777777" w:rsidR="001109DC" w:rsidRPr="00BB6D37" w:rsidRDefault="001109DC" w:rsidP="001109DC">
      <w:pPr>
        <w:snapToGrid w:val="0"/>
        <w:spacing w:after="0" w:line="360" w:lineRule="auto"/>
        <w:contextualSpacing/>
        <w:jc w:val="both"/>
        <w:rPr>
          <w:rFonts w:ascii="Times New Roman" w:hAnsi="Times New Roman" w:cs="Times New Roman"/>
          <w:b/>
          <w:i/>
        </w:rPr>
      </w:pPr>
    </w:p>
    <w:p w14:paraId="1473A64E" w14:textId="1AE21B66" w:rsidR="001109DC" w:rsidRPr="00BB6D37" w:rsidRDefault="001109DC" w:rsidP="001109DC">
      <w:pPr>
        <w:snapToGrid w:val="0"/>
        <w:spacing w:after="0" w:line="360" w:lineRule="auto"/>
        <w:contextualSpacing/>
        <w:jc w:val="both"/>
        <w:rPr>
          <w:rFonts w:ascii="Times New Roman" w:hAnsi="Times New Roman" w:cs="Times New Roman"/>
          <w:b/>
          <w:i/>
        </w:rPr>
      </w:pPr>
      <w:r w:rsidRPr="00BB6D37">
        <w:rPr>
          <w:rFonts w:ascii="Times New Roman" w:hAnsi="Times New Roman" w:cs="Times New Roman"/>
          <w:i/>
          <w:vertAlign w:val="superscript"/>
        </w:rPr>
        <w:t xml:space="preserve">b </w:t>
      </w:r>
      <w:r w:rsidRPr="00BB6D37">
        <w:rPr>
          <w:rFonts w:ascii="Times New Roman" w:hAnsi="Times New Roman" w:cs="Times New Roman"/>
          <w:i/>
        </w:rPr>
        <w:t>Professor, Department of Construction Technology and Management, Kwame Nkrumah University of Science and Technology, Ghana</w:t>
      </w:r>
      <w:r>
        <w:rPr>
          <w:rFonts w:ascii="Times New Roman" w:hAnsi="Times New Roman" w:cs="Times New Roman"/>
          <w:i/>
        </w:rPr>
        <w:t>.</w:t>
      </w:r>
    </w:p>
    <w:p w14:paraId="33BFC0CC" w14:textId="77777777" w:rsidR="001109DC" w:rsidRPr="00BB6D37" w:rsidRDefault="001109DC" w:rsidP="001109DC">
      <w:pPr>
        <w:snapToGrid w:val="0"/>
        <w:spacing w:after="0" w:line="360" w:lineRule="auto"/>
        <w:contextualSpacing/>
        <w:jc w:val="both"/>
        <w:rPr>
          <w:rFonts w:ascii="Times New Roman" w:hAnsi="Times New Roman" w:cs="Times New Roman"/>
          <w:b/>
          <w:i/>
        </w:rPr>
      </w:pPr>
    </w:p>
    <w:p w14:paraId="5E54305E" w14:textId="77777777" w:rsidR="001109DC" w:rsidRPr="00BB6D37" w:rsidRDefault="001109DC" w:rsidP="001109DC">
      <w:pPr>
        <w:snapToGrid w:val="0"/>
        <w:spacing w:after="0" w:line="360" w:lineRule="auto"/>
        <w:contextualSpacing/>
        <w:jc w:val="both"/>
        <w:rPr>
          <w:rFonts w:ascii="Times New Roman" w:hAnsi="Times New Roman" w:cs="Times New Roman"/>
          <w:i/>
        </w:rPr>
      </w:pPr>
      <w:r w:rsidRPr="00BB6D37">
        <w:rPr>
          <w:rFonts w:ascii="Times New Roman" w:hAnsi="Times New Roman" w:cs="Times New Roman"/>
          <w:i/>
          <w:vertAlign w:val="superscript"/>
        </w:rPr>
        <w:t xml:space="preserve">c </w:t>
      </w:r>
      <w:r w:rsidRPr="00BB6D37">
        <w:rPr>
          <w:rFonts w:ascii="Times New Roman" w:hAnsi="Times New Roman" w:cs="Times New Roman"/>
          <w:i/>
        </w:rPr>
        <w:t>Professor, Department of the Built Environment, Birmingham City University, Birmingham,</w:t>
      </w:r>
    </w:p>
    <w:p w14:paraId="5ED07351" w14:textId="20B5BD2F" w:rsidR="001109DC" w:rsidRDefault="001109DC" w:rsidP="001109DC">
      <w:pPr>
        <w:snapToGrid w:val="0"/>
        <w:spacing w:after="0" w:line="360" w:lineRule="auto"/>
        <w:contextualSpacing/>
        <w:jc w:val="both"/>
        <w:rPr>
          <w:rFonts w:ascii="Times New Roman" w:hAnsi="Times New Roman" w:cs="Times New Roman"/>
          <w:i/>
        </w:rPr>
      </w:pPr>
      <w:r w:rsidRPr="00BB6D37">
        <w:rPr>
          <w:rFonts w:ascii="Times New Roman" w:hAnsi="Times New Roman" w:cs="Times New Roman"/>
          <w:i/>
        </w:rPr>
        <w:t>United Kingdom</w:t>
      </w:r>
      <w:r>
        <w:rPr>
          <w:rFonts w:ascii="Times New Roman" w:hAnsi="Times New Roman" w:cs="Times New Roman"/>
          <w:i/>
        </w:rPr>
        <w:t>.</w:t>
      </w:r>
    </w:p>
    <w:p w14:paraId="7DE4DD36" w14:textId="77777777" w:rsidR="001109DC" w:rsidRDefault="001109DC" w:rsidP="001109DC">
      <w:pPr>
        <w:snapToGrid w:val="0"/>
        <w:spacing w:after="0" w:line="360" w:lineRule="auto"/>
        <w:contextualSpacing/>
        <w:jc w:val="both"/>
        <w:rPr>
          <w:rFonts w:ascii="Times New Roman" w:hAnsi="Times New Roman" w:cs="Times New Roman"/>
          <w:i/>
        </w:rPr>
      </w:pPr>
    </w:p>
    <w:p w14:paraId="50076B4F" w14:textId="07761343" w:rsidR="001109DC" w:rsidRPr="001E0B69" w:rsidRDefault="001109DC" w:rsidP="001109DC">
      <w:pPr>
        <w:snapToGrid w:val="0"/>
        <w:spacing w:after="0" w:line="360" w:lineRule="auto"/>
        <w:contextualSpacing/>
        <w:jc w:val="both"/>
        <w:rPr>
          <w:rFonts w:ascii="Times New Roman" w:hAnsi="Times New Roman" w:cs="Times New Roman"/>
          <w:bCs/>
          <w:i/>
          <w:sz w:val="24"/>
          <w:szCs w:val="24"/>
        </w:rPr>
      </w:pPr>
      <w:r>
        <w:rPr>
          <w:rFonts w:ascii="Times New Roman" w:hAnsi="Times New Roman" w:cs="Times New Roman"/>
          <w:bCs/>
          <w:i/>
          <w:sz w:val="24"/>
          <w:szCs w:val="24"/>
          <w:vertAlign w:val="superscript"/>
        </w:rPr>
        <w:t xml:space="preserve">d </w:t>
      </w:r>
      <w:r w:rsidRPr="001E0B69">
        <w:rPr>
          <w:rFonts w:ascii="Times New Roman" w:hAnsi="Times New Roman" w:cs="Times New Roman"/>
          <w:bCs/>
          <w:i/>
          <w:sz w:val="24"/>
          <w:szCs w:val="24"/>
        </w:rPr>
        <w:t xml:space="preserve">Professor, Department of Civil Engineering, University of South Africa, </w:t>
      </w:r>
      <w:r w:rsidRPr="001E0B69">
        <w:rPr>
          <w:rFonts w:ascii="Times New Roman" w:hAnsi="Times New Roman" w:cs="Times New Roman"/>
          <w:bCs/>
          <w:i/>
          <w:sz w:val="24"/>
          <w:szCs w:val="24"/>
        </w:rPr>
        <w:tab/>
        <w:t>Pretoria, Gauteng, South Africa.</w:t>
      </w:r>
    </w:p>
    <w:p w14:paraId="47AC97EE" w14:textId="77777777" w:rsidR="001109DC" w:rsidRPr="00BB6D37" w:rsidRDefault="001109DC" w:rsidP="001109DC">
      <w:pPr>
        <w:snapToGrid w:val="0"/>
        <w:spacing w:after="0" w:line="360" w:lineRule="auto"/>
        <w:contextualSpacing/>
        <w:jc w:val="both"/>
        <w:rPr>
          <w:rFonts w:ascii="Times New Roman" w:hAnsi="Times New Roman" w:cs="Times New Roman"/>
          <w:i/>
        </w:rPr>
      </w:pPr>
    </w:p>
    <w:p w14:paraId="434D6452" w14:textId="3636CBA6" w:rsidR="001109DC" w:rsidRDefault="001109DC" w:rsidP="001109DC">
      <w:pPr>
        <w:snapToGrid w:val="0"/>
        <w:spacing w:after="0" w:line="360" w:lineRule="auto"/>
        <w:contextualSpacing/>
        <w:jc w:val="both"/>
        <w:rPr>
          <w:rFonts w:ascii="Times New Roman" w:hAnsi="Times New Roman" w:cs="Times New Roman"/>
          <w:bCs/>
          <w:i/>
        </w:rPr>
      </w:pPr>
      <w:r>
        <w:rPr>
          <w:rFonts w:ascii="Times New Roman" w:hAnsi="Times New Roman" w:cs="Times New Roman"/>
          <w:bCs/>
          <w:i/>
          <w:vertAlign w:val="superscript"/>
        </w:rPr>
        <w:t xml:space="preserve">e </w:t>
      </w:r>
      <w:r>
        <w:rPr>
          <w:rFonts w:ascii="Times New Roman" w:hAnsi="Times New Roman" w:cs="Times New Roman"/>
          <w:bCs/>
          <w:i/>
        </w:rPr>
        <w:t>Post-Doctoral Research Assistant, D</w:t>
      </w:r>
      <w:r w:rsidRPr="005600BC">
        <w:rPr>
          <w:rFonts w:ascii="Times New Roman" w:hAnsi="Times New Roman" w:cs="Times New Roman"/>
          <w:bCs/>
          <w:i/>
        </w:rPr>
        <w:t>epartment of Building and Real Estate, H</w:t>
      </w:r>
      <w:r>
        <w:rPr>
          <w:rFonts w:ascii="Times New Roman" w:hAnsi="Times New Roman" w:cs="Times New Roman"/>
          <w:bCs/>
          <w:i/>
        </w:rPr>
        <w:t xml:space="preserve">ong </w:t>
      </w:r>
      <w:r w:rsidRPr="005600BC">
        <w:rPr>
          <w:rFonts w:ascii="Times New Roman" w:hAnsi="Times New Roman" w:cs="Times New Roman"/>
          <w:bCs/>
          <w:i/>
        </w:rPr>
        <w:t>K</w:t>
      </w:r>
      <w:r>
        <w:rPr>
          <w:rFonts w:ascii="Times New Roman" w:hAnsi="Times New Roman" w:cs="Times New Roman"/>
          <w:bCs/>
          <w:i/>
        </w:rPr>
        <w:t>ong</w:t>
      </w:r>
      <w:r w:rsidRPr="005600BC">
        <w:rPr>
          <w:rFonts w:ascii="Times New Roman" w:hAnsi="Times New Roman" w:cs="Times New Roman"/>
          <w:bCs/>
          <w:i/>
        </w:rPr>
        <w:t xml:space="preserve"> Polytechnic University, Hong Kong</w:t>
      </w:r>
    </w:p>
    <w:p w14:paraId="0B0E75FC" w14:textId="77777777" w:rsidR="001109DC" w:rsidRDefault="001109DC" w:rsidP="001109DC">
      <w:pPr>
        <w:snapToGrid w:val="0"/>
        <w:spacing w:after="0" w:line="360" w:lineRule="auto"/>
        <w:contextualSpacing/>
        <w:jc w:val="both"/>
        <w:rPr>
          <w:rFonts w:ascii="Times New Roman" w:hAnsi="Times New Roman" w:cs="Times New Roman"/>
          <w:bCs/>
          <w:i/>
        </w:rPr>
      </w:pPr>
    </w:p>
    <w:p w14:paraId="44D0F001" w14:textId="77777777" w:rsidR="001109DC" w:rsidRPr="00BB6D37" w:rsidRDefault="001109DC" w:rsidP="001109DC">
      <w:pPr>
        <w:snapToGrid w:val="0"/>
        <w:spacing w:after="0" w:line="360" w:lineRule="auto"/>
        <w:contextualSpacing/>
        <w:jc w:val="both"/>
        <w:rPr>
          <w:rFonts w:ascii="Times New Roman" w:hAnsi="Times New Roman" w:cs="Times New Roman"/>
          <w:i/>
        </w:rPr>
      </w:pPr>
      <w:r>
        <w:rPr>
          <w:rFonts w:ascii="Times New Roman" w:hAnsi="Times New Roman" w:cs="Times New Roman"/>
          <w:i/>
          <w:vertAlign w:val="superscript"/>
        </w:rPr>
        <w:t xml:space="preserve">f </w:t>
      </w:r>
      <w:r w:rsidRPr="00BB6D37">
        <w:rPr>
          <w:rFonts w:ascii="Times New Roman" w:hAnsi="Times New Roman" w:cs="Times New Roman"/>
          <w:i/>
        </w:rPr>
        <w:t xml:space="preserve">PhD Candidate, Department of Real Estate and Construction, Faculty of Architecture, The University of Hong Kong, </w:t>
      </w:r>
      <w:proofErr w:type="spellStart"/>
      <w:r w:rsidRPr="00BB6D37">
        <w:rPr>
          <w:rFonts w:ascii="Times New Roman" w:hAnsi="Times New Roman" w:cs="Times New Roman"/>
          <w:i/>
        </w:rPr>
        <w:t>Pokfulam</w:t>
      </w:r>
      <w:proofErr w:type="spellEnd"/>
      <w:r w:rsidRPr="00BB6D37">
        <w:rPr>
          <w:rFonts w:ascii="Times New Roman" w:hAnsi="Times New Roman" w:cs="Times New Roman"/>
          <w:i/>
        </w:rPr>
        <w:t>, Hong Kong</w:t>
      </w:r>
    </w:p>
    <w:p w14:paraId="1E943DB1" w14:textId="77777777" w:rsidR="001109DC" w:rsidRPr="0019089F" w:rsidRDefault="001109DC" w:rsidP="001109DC">
      <w:pPr>
        <w:snapToGrid w:val="0"/>
        <w:spacing w:line="480" w:lineRule="auto"/>
        <w:contextualSpacing/>
        <w:jc w:val="both"/>
        <w:rPr>
          <w:rFonts w:ascii="Times New Roman" w:hAnsi="Times New Roman" w:cs="Times New Roman"/>
          <w:b/>
          <w:i/>
          <w:sz w:val="24"/>
          <w:szCs w:val="24"/>
        </w:rPr>
      </w:pPr>
    </w:p>
    <w:p w14:paraId="380F7549" w14:textId="77777777" w:rsidR="001109DC" w:rsidRPr="00B54EE2" w:rsidRDefault="001109DC" w:rsidP="001109DC">
      <w:pPr>
        <w:snapToGrid w:val="0"/>
        <w:spacing w:line="480" w:lineRule="auto"/>
        <w:contextualSpacing/>
        <w:jc w:val="both"/>
        <w:rPr>
          <w:rFonts w:ascii="Times New Roman" w:hAnsi="Times New Roman" w:cs="Times New Roman"/>
          <w:b/>
          <w:i/>
          <w:iCs/>
          <w:sz w:val="24"/>
          <w:szCs w:val="24"/>
        </w:rPr>
      </w:pPr>
      <w:r w:rsidRPr="004C2D19">
        <w:rPr>
          <w:rFonts w:ascii="Times New Roman" w:hAnsi="Times New Roman" w:cs="Times New Roman"/>
          <w:b/>
          <w:i/>
          <w:iCs/>
          <w:sz w:val="24"/>
          <w:szCs w:val="24"/>
        </w:rPr>
        <w:t>*</w:t>
      </w:r>
      <w:r w:rsidRPr="004C2D19">
        <w:rPr>
          <w:rFonts w:ascii="Times New Roman" w:hAnsi="Times New Roman" w:cs="Times New Roman"/>
          <w:i/>
          <w:iCs/>
          <w:sz w:val="24"/>
          <w:szCs w:val="24"/>
        </w:rPr>
        <w:t xml:space="preserve">Corresponding author, Email: </w:t>
      </w:r>
      <w:hyperlink r:id="rId8" w:history="1">
        <w:r w:rsidRPr="004C2D19">
          <w:rPr>
            <w:rStyle w:val="Hyperlink"/>
            <w:rFonts w:ascii="Times New Roman" w:hAnsi="Times New Roman" w:cs="Times New Roman"/>
            <w:i/>
            <w:iCs/>
            <w:sz w:val="24"/>
            <w:szCs w:val="24"/>
          </w:rPr>
          <w:t>fghansah@connect.hku.hk</w:t>
        </w:r>
      </w:hyperlink>
    </w:p>
    <w:p w14:paraId="2B87446C" w14:textId="77777777" w:rsidR="001109DC" w:rsidRDefault="001109DC" w:rsidP="001109DC">
      <w:pPr>
        <w:spacing w:after="0" w:line="480" w:lineRule="auto"/>
        <w:rPr>
          <w:rFonts w:ascii="Times New Roman" w:hAnsi="Times New Roman" w:cs="Times New Roman"/>
          <w:b/>
          <w:bCs/>
          <w:sz w:val="24"/>
          <w:szCs w:val="24"/>
        </w:rPr>
      </w:pPr>
    </w:p>
    <w:p w14:paraId="649DA132" w14:textId="77777777" w:rsidR="00C96260" w:rsidRDefault="00C96260" w:rsidP="001109DC">
      <w:pPr>
        <w:spacing w:after="0" w:line="480" w:lineRule="auto"/>
        <w:rPr>
          <w:rFonts w:ascii="Times New Roman" w:hAnsi="Times New Roman" w:cs="Times New Roman"/>
          <w:b/>
          <w:bCs/>
          <w:sz w:val="24"/>
          <w:szCs w:val="24"/>
        </w:rPr>
      </w:pPr>
    </w:p>
    <w:p w14:paraId="0030403A" w14:textId="77777777" w:rsidR="00C96260" w:rsidRDefault="00C96260" w:rsidP="001109DC">
      <w:pPr>
        <w:spacing w:after="0" w:line="480" w:lineRule="auto"/>
        <w:rPr>
          <w:rFonts w:ascii="Times New Roman" w:hAnsi="Times New Roman" w:cs="Times New Roman"/>
          <w:b/>
          <w:bCs/>
          <w:sz w:val="24"/>
          <w:szCs w:val="24"/>
        </w:rPr>
      </w:pPr>
    </w:p>
    <w:p w14:paraId="69A635C3" w14:textId="77777777" w:rsidR="00C96260" w:rsidRDefault="00C96260" w:rsidP="001109DC">
      <w:pPr>
        <w:spacing w:after="0" w:line="480" w:lineRule="auto"/>
        <w:rPr>
          <w:rFonts w:ascii="Times New Roman" w:hAnsi="Times New Roman" w:cs="Times New Roman"/>
          <w:b/>
          <w:bCs/>
          <w:sz w:val="24"/>
          <w:szCs w:val="24"/>
        </w:rPr>
      </w:pPr>
    </w:p>
    <w:p w14:paraId="1F1590DE" w14:textId="77777777" w:rsidR="00C96260" w:rsidRDefault="00C96260" w:rsidP="001109DC">
      <w:pPr>
        <w:spacing w:after="0" w:line="480" w:lineRule="auto"/>
        <w:rPr>
          <w:rFonts w:ascii="Times New Roman" w:hAnsi="Times New Roman" w:cs="Times New Roman"/>
          <w:b/>
          <w:bCs/>
          <w:sz w:val="24"/>
          <w:szCs w:val="24"/>
        </w:rPr>
      </w:pPr>
    </w:p>
    <w:p w14:paraId="4183C6A2" w14:textId="77777777" w:rsidR="00C96260" w:rsidRDefault="00C96260" w:rsidP="001109DC">
      <w:pPr>
        <w:spacing w:after="0" w:line="480" w:lineRule="auto"/>
        <w:rPr>
          <w:rFonts w:ascii="Times New Roman" w:hAnsi="Times New Roman" w:cs="Times New Roman"/>
          <w:b/>
          <w:bCs/>
          <w:sz w:val="24"/>
          <w:szCs w:val="24"/>
        </w:rPr>
      </w:pPr>
    </w:p>
    <w:p w14:paraId="3BE77445" w14:textId="77777777" w:rsidR="00C96260" w:rsidRPr="00322706" w:rsidRDefault="00C96260" w:rsidP="001109DC">
      <w:pPr>
        <w:spacing w:after="0" w:line="480" w:lineRule="auto"/>
        <w:rPr>
          <w:rFonts w:ascii="Times New Roman" w:hAnsi="Times New Roman" w:cs="Times New Roman"/>
          <w:b/>
          <w:bCs/>
          <w:sz w:val="24"/>
          <w:szCs w:val="24"/>
        </w:rPr>
      </w:pPr>
    </w:p>
    <w:p w14:paraId="69450069" w14:textId="5B8FE8AD" w:rsidR="00E75AC8" w:rsidRPr="00322706" w:rsidRDefault="00957B71" w:rsidP="00C96260">
      <w:pPr>
        <w:pStyle w:val="Heading1"/>
        <w:spacing w:before="0" w:line="240" w:lineRule="auto"/>
      </w:pPr>
      <w:r w:rsidRPr="00322706">
        <w:lastRenderedPageBreak/>
        <w:t>Abstract</w:t>
      </w:r>
    </w:p>
    <w:p w14:paraId="03A9CD24" w14:textId="45CA19B7" w:rsidR="000A444D" w:rsidRDefault="00C96260" w:rsidP="00C96260">
      <w:pPr>
        <w:spacing w:after="0" w:line="240" w:lineRule="auto"/>
        <w:jc w:val="both"/>
        <w:rPr>
          <w:rFonts w:ascii="Times New Roman" w:hAnsi="Times New Roman" w:cs="Times New Roman"/>
          <w:sz w:val="24"/>
          <w:szCs w:val="24"/>
        </w:rPr>
      </w:pPr>
      <w:bookmarkStart w:id="1" w:name="_Hlk126693657"/>
      <w:r w:rsidRPr="00322706">
        <w:rPr>
          <w:rFonts w:ascii="Times New Roman" w:hAnsi="Times New Roman" w:cs="Times New Roman"/>
          <w:sz w:val="24"/>
          <w:szCs w:val="24"/>
        </w:rPr>
        <w:t>T</w:t>
      </w:r>
      <w:r w:rsidR="00D03030" w:rsidRPr="00322706">
        <w:rPr>
          <w:rFonts w:ascii="Times New Roman" w:hAnsi="Times New Roman" w:cs="Times New Roman"/>
          <w:sz w:val="24"/>
          <w:szCs w:val="24"/>
        </w:rPr>
        <w:t xml:space="preserve">his study </w:t>
      </w:r>
      <w:r w:rsidR="00EE536C" w:rsidRPr="00322706">
        <w:rPr>
          <w:rFonts w:ascii="Times New Roman" w:hAnsi="Times New Roman" w:cs="Times New Roman"/>
          <w:sz w:val="24"/>
          <w:szCs w:val="24"/>
        </w:rPr>
        <w:t>s</w:t>
      </w:r>
      <w:r w:rsidR="003579E7" w:rsidRPr="00322706">
        <w:rPr>
          <w:rFonts w:ascii="Times New Roman" w:hAnsi="Times New Roman" w:cs="Times New Roman"/>
          <w:sz w:val="24"/>
          <w:szCs w:val="24"/>
        </w:rPr>
        <w:t>ought</w:t>
      </w:r>
      <w:r w:rsidR="00EE536C" w:rsidRPr="00322706">
        <w:rPr>
          <w:rFonts w:ascii="Times New Roman" w:hAnsi="Times New Roman" w:cs="Times New Roman"/>
          <w:sz w:val="24"/>
          <w:szCs w:val="24"/>
        </w:rPr>
        <w:t xml:space="preserve"> to </w:t>
      </w:r>
      <w:r w:rsidR="00CE0EF8" w:rsidRPr="00322706">
        <w:rPr>
          <w:rFonts w:ascii="Times New Roman" w:hAnsi="Times New Roman" w:cs="Times New Roman"/>
          <w:sz w:val="24"/>
          <w:szCs w:val="24"/>
        </w:rPr>
        <w:t>identify</w:t>
      </w:r>
      <w:r w:rsidR="00DE63C1" w:rsidRPr="00322706">
        <w:rPr>
          <w:rFonts w:ascii="Times New Roman" w:hAnsi="Times New Roman" w:cs="Times New Roman"/>
          <w:sz w:val="24"/>
          <w:szCs w:val="24"/>
        </w:rPr>
        <w:t xml:space="preserve"> </w:t>
      </w:r>
      <w:r w:rsidR="00134922" w:rsidRPr="00322706">
        <w:rPr>
          <w:rFonts w:ascii="Times New Roman" w:hAnsi="Times New Roman" w:cs="Times New Roman"/>
          <w:sz w:val="24"/>
          <w:szCs w:val="24"/>
        </w:rPr>
        <w:t>the</w:t>
      </w:r>
      <w:r w:rsidR="008B5BF2" w:rsidRPr="00322706">
        <w:rPr>
          <w:rFonts w:ascii="Times New Roman" w:hAnsi="Times New Roman" w:cs="Times New Roman"/>
          <w:sz w:val="24"/>
          <w:szCs w:val="24"/>
        </w:rPr>
        <w:t xml:space="preserve"> dimensions and the significant </w:t>
      </w:r>
      <w:r w:rsidR="009737A1">
        <w:rPr>
          <w:rFonts w:ascii="Times New Roman" w:hAnsi="Times New Roman" w:cs="Times New Roman"/>
          <w:sz w:val="24"/>
          <w:szCs w:val="24"/>
        </w:rPr>
        <w:t xml:space="preserve">critical </w:t>
      </w:r>
      <w:r w:rsidR="008B5BF2" w:rsidRPr="00322706">
        <w:rPr>
          <w:rFonts w:ascii="Times New Roman" w:hAnsi="Times New Roman" w:cs="Times New Roman"/>
          <w:sz w:val="24"/>
          <w:szCs w:val="24"/>
        </w:rPr>
        <w:t xml:space="preserve">factors </w:t>
      </w:r>
      <w:r w:rsidR="00CE0EF8" w:rsidRPr="00322706">
        <w:rPr>
          <w:rFonts w:ascii="Times New Roman" w:hAnsi="Times New Roman" w:cs="Times New Roman"/>
          <w:sz w:val="24"/>
          <w:szCs w:val="24"/>
        </w:rPr>
        <w:t>capable of enhancing</w:t>
      </w:r>
      <w:r w:rsidR="00AD5AE2" w:rsidRPr="00322706">
        <w:rPr>
          <w:rFonts w:ascii="Times New Roman" w:hAnsi="Times New Roman" w:cs="Times New Roman"/>
          <w:sz w:val="24"/>
          <w:szCs w:val="24"/>
        </w:rPr>
        <w:t xml:space="preserve"> </w:t>
      </w:r>
      <w:r>
        <w:rPr>
          <w:rFonts w:ascii="Times New Roman" w:hAnsi="Times New Roman" w:cs="Times New Roman"/>
          <w:sz w:val="24"/>
          <w:szCs w:val="24"/>
        </w:rPr>
        <w:t>Smart Building Technologies’ (</w:t>
      </w:r>
      <w:r w:rsidR="00D1196A" w:rsidRPr="00322706">
        <w:rPr>
          <w:rFonts w:ascii="Times New Roman" w:hAnsi="Times New Roman" w:cs="Times New Roman"/>
          <w:sz w:val="24"/>
          <w:szCs w:val="24"/>
        </w:rPr>
        <w:t>SBTs’</w:t>
      </w:r>
      <w:r>
        <w:rPr>
          <w:rFonts w:ascii="Times New Roman" w:hAnsi="Times New Roman" w:cs="Times New Roman"/>
          <w:sz w:val="24"/>
          <w:szCs w:val="24"/>
        </w:rPr>
        <w:t>)</w:t>
      </w:r>
      <w:r w:rsidR="00D1196A" w:rsidRPr="00322706">
        <w:rPr>
          <w:rFonts w:ascii="Times New Roman" w:hAnsi="Times New Roman" w:cs="Times New Roman"/>
          <w:sz w:val="24"/>
          <w:szCs w:val="24"/>
        </w:rPr>
        <w:t xml:space="preserve"> </w:t>
      </w:r>
      <w:r w:rsidR="00CE0EF8" w:rsidRPr="00322706">
        <w:rPr>
          <w:rFonts w:ascii="Times New Roman" w:hAnsi="Times New Roman" w:cs="Times New Roman"/>
          <w:sz w:val="24"/>
          <w:szCs w:val="24"/>
        </w:rPr>
        <w:t xml:space="preserve">implementation </w:t>
      </w:r>
      <w:r w:rsidR="000F65AB" w:rsidRPr="00322706">
        <w:rPr>
          <w:rFonts w:ascii="Times New Roman" w:hAnsi="Times New Roman" w:cs="Times New Roman"/>
          <w:sz w:val="24"/>
          <w:szCs w:val="24"/>
        </w:rPr>
        <w:t>for</w:t>
      </w:r>
      <w:r w:rsidR="00985F8B" w:rsidRPr="00322706">
        <w:rPr>
          <w:rFonts w:ascii="Times New Roman" w:hAnsi="Times New Roman" w:cs="Times New Roman"/>
          <w:sz w:val="24"/>
          <w:szCs w:val="24"/>
        </w:rPr>
        <w:t xml:space="preserve"> </w:t>
      </w:r>
      <w:r w:rsidR="009737A1">
        <w:rPr>
          <w:rFonts w:ascii="Times New Roman" w:hAnsi="Times New Roman" w:cs="Times New Roman"/>
          <w:sz w:val="24"/>
          <w:szCs w:val="24"/>
        </w:rPr>
        <w:t xml:space="preserve">smart </w:t>
      </w:r>
      <w:r w:rsidR="00985F8B" w:rsidRPr="00322706">
        <w:rPr>
          <w:rFonts w:ascii="Times New Roman" w:hAnsi="Times New Roman" w:cs="Times New Roman"/>
          <w:sz w:val="24"/>
          <w:szCs w:val="24"/>
        </w:rPr>
        <w:t>building</w:t>
      </w:r>
      <w:r w:rsidR="000F65AB" w:rsidRPr="00322706">
        <w:rPr>
          <w:rFonts w:ascii="Times New Roman" w:hAnsi="Times New Roman" w:cs="Times New Roman"/>
          <w:sz w:val="24"/>
          <w:szCs w:val="24"/>
        </w:rPr>
        <w:t xml:space="preserve"> projects</w:t>
      </w:r>
      <w:r w:rsidR="00AE66AB" w:rsidRPr="00322706">
        <w:rPr>
          <w:rFonts w:ascii="Times New Roman" w:hAnsi="Times New Roman" w:cs="Times New Roman"/>
          <w:sz w:val="24"/>
          <w:szCs w:val="24"/>
        </w:rPr>
        <w:t xml:space="preserve"> in developing countries</w:t>
      </w:r>
      <w:r w:rsidR="007B7519" w:rsidRPr="00322706">
        <w:rPr>
          <w:rFonts w:ascii="Times New Roman" w:hAnsi="Times New Roman" w:cs="Times New Roman"/>
          <w:sz w:val="24"/>
          <w:szCs w:val="24"/>
        </w:rPr>
        <w:t>.</w:t>
      </w:r>
      <w:r w:rsidR="009F6AD6" w:rsidRPr="00322706">
        <w:rPr>
          <w:rFonts w:ascii="Times New Roman" w:hAnsi="Times New Roman" w:cs="Times New Roman"/>
          <w:sz w:val="24"/>
          <w:szCs w:val="24"/>
        </w:rPr>
        <w:t xml:space="preserve"> </w:t>
      </w:r>
      <w:r w:rsidR="003E0903">
        <w:rPr>
          <w:rFonts w:ascii="Times New Roman" w:hAnsi="Times New Roman" w:cs="Times New Roman"/>
          <w:sz w:val="24"/>
          <w:szCs w:val="24"/>
        </w:rPr>
        <w:t>A desk</w:t>
      </w:r>
      <w:r w:rsidR="003E0903" w:rsidRPr="00322706">
        <w:rPr>
          <w:rFonts w:ascii="Times New Roman" w:hAnsi="Times New Roman" w:cs="Times New Roman"/>
          <w:sz w:val="24"/>
          <w:szCs w:val="24"/>
        </w:rPr>
        <w:t xml:space="preserve"> </w:t>
      </w:r>
      <w:r w:rsidR="00375C02" w:rsidRPr="00322706">
        <w:rPr>
          <w:rFonts w:ascii="Times New Roman" w:hAnsi="Times New Roman" w:cs="Times New Roman"/>
          <w:sz w:val="24"/>
          <w:szCs w:val="24"/>
        </w:rPr>
        <w:t>literature review is first conducted to</w:t>
      </w:r>
      <w:r w:rsidR="000624F9" w:rsidRPr="00322706">
        <w:rPr>
          <w:rFonts w:ascii="Times New Roman" w:hAnsi="Times New Roman" w:cs="Times New Roman"/>
          <w:sz w:val="24"/>
          <w:szCs w:val="24"/>
        </w:rPr>
        <w:t xml:space="preserve"> identify and categori</w:t>
      </w:r>
      <w:r w:rsidR="00152896">
        <w:rPr>
          <w:rFonts w:ascii="Times New Roman" w:hAnsi="Times New Roman" w:cs="Times New Roman"/>
          <w:sz w:val="24"/>
          <w:szCs w:val="24"/>
        </w:rPr>
        <w:t>z</w:t>
      </w:r>
      <w:r w:rsidR="000624F9" w:rsidRPr="00322706">
        <w:rPr>
          <w:rFonts w:ascii="Times New Roman" w:hAnsi="Times New Roman" w:cs="Times New Roman"/>
          <w:sz w:val="24"/>
          <w:szCs w:val="24"/>
        </w:rPr>
        <w:t xml:space="preserve">e the </w:t>
      </w:r>
      <w:r w:rsidR="00974DFB" w:rsidRPr="00322706">
        <w:rPr>
          <w:rFonts w:ascii="Times New Roman" w:hAnsi="Times New Roman" w:cs="Times New Roman"/>
          <w:sz w:val="24"/>
          <w:szCs w:val="24"/>
        </w:rPr>
        <w:t xml:space="preserve">potential </w:t>
      </w:r>
      <w:r w:rsidR="004B6683" w:rsidRPr="00322706">
        <w:rPr>
          <w:rFonts w:ascii="Times New Roman" w:hAnsi="Times New Roman" w:cs="Times New Roman"/>
          <w:sz w:val="24"/>
          <w:szCs w:val="24"/>
        </w:rPr>
        <w:t>factors</w:t>
      </w:r>
      <w:r w:rsidR="004E7D21">
        <w:rPr>
          <w:rFonts w:ascii="Times New Roman" w:hAnsi="Times New Roman" w:cs="Times New Roman"/>
          <w:sz w:val="24"/>
          <w:szCs w:val="24"/>
        </w:rPr>
        <w:t xml:space="preserve">. It is further </w:t>
      </w:r>
      <w:proofErr w:type="spellStart"/>
      <w:r w:rsidR="004E7D21">
        <w:rPr>
          <w:rFonts w:ascii="Times New Roman" w:hAnsi="Times New Roman" w:cs="Times New Roman"/>
          <w:sz w:val="24"/>
          <w:szCs w:val="24"/>
        </w:rPr>
        <w:t>analy</w:t>
      </w:r>
      <w:r w:rsidR="00020F6C">
        <w:rPr>
          <w:rFonts w:ascii="Times New Roman" w:hAnsi="Times New Roman" w:cs="Times New Roman"/>
          <w:sz w:val="24"/>
          <w:szCs w:val="24"/>
        </w:rPr>
        <w:t>z</w:t>
      </w:r>
      <w:r w:rsidR="004E7D21">
        <w:rPr>
          <w:rFonts w:ascii="Times New Roman" w:hAnsi="Times New Roman" w:cs="Times New Roman"/>
          <w:sz w:val="24"/>
          <w:szCs w:val="24"/>
        </w:rPr>
        <w:t>ed</w:t>
      </w:r>
      <w:proofErr w:type="spellEnd"/>
      <w:r w:rsidR="00BD4B06">
        <w:rPr>
          <w:rFonts w:ascii="Times New Roman" w:hAnsi="Times New Roman" w:cs="Times New Roman"/>
          <w:sz w:val="24"/>
          <w:szCs w:val="24"/>
        </w:rPr>
        <w:t xml:space="preserve"> </w:t>
      </w:r>
      <w:r w:rsidR="00E04938" w:rsidRPr="00322706">
        <w:rPr>
          <w:rFonts w:ascii="Times New Roman" w:hAnsi="Times New Roman" w:cs="Times New Roman"/>
          <w:sz w:val="24"/>
          <w:szCs w:val="24"/>
        </w:rPr>
        <w:t xml:space="preserve">using </w:t>
      </w:r>
      <w:r w:rsidR="00B83A6E" w:rsidRPr="00322706">
        <w:rPr>
          <w:rFonts w:ascii="Times New Roman" w:hAnsi="Times New Roman" w:cs="Times New Roman"/>
          <w:sz w:val="24"/>
          <w:szCs w:val="24"/>
        </w:rPr>
        <w:t>partial least square</w:t>
      </w:r>
      <w:r w:rsidR="000625B6">
        <w:rPr>
          <w:rFonts w:ascii="Times New Roman" w:hAnsi="Times New Roman" w:cs="Times New Roman"/>
          <w:sz w:val="24"/>
          <w:szCs w:val="24"/>
        </w:rPr>
        <w:t xml:space="preserve"> </w:t>
      </w:r>
      <w:r w:rsidR="00B83A6E" w:rsidRPr="00322706">
        <w:rPr>
          <w:rFonts w:ascii="Times New Roman" w:hAnsi="Times New Roman" w:cs="Times New Roman"/>
          <w:sz w:val="24"/>
          <w:szCs w:val="24"/>
        </w:rPr>
        <w:t>structural equation modelling (PLS-SEM)</w:t>
      </w:r>
      <w:r w:rsidR="00974DFB" w:rsidRPr="00322706">
        <w:rPr>
          <w:rFonts w:ascii="Times New Roman" w:hAnsi="Times New Roman" w:cs="Times New Roman"/>
          <w:sz w:val="24"/>
          <w:szCs w:val="24"/>
        </w:rPr>
        <w:t xml:space="preserve"> </w:t>
      </w:r>
      <w:r w:rsidR="00BD4B06">
        <w:rPr>
          <w:rFonts w:ascii="Times New Roman" w:hAnsi="Times New Roman" w:cs="Times New Roman"/>
          <w:sz w:val="24"/>
          <w:szCs w:val="24"/>
        </w:rPr>
        <w:t>based on 227 valid data from experts in Ghana</w:t>
      </w:r>
      <w:r w:rsidR="001E2329" w:rsidRPr="00322706">
        <w:rPr>
          <w:rFonts w:ascii="Times New Roman" w:hAnsi="Times New Roman" w:cs="Times New Roman"/>
          <w:sz w:val="24"/>
          <w:szCs w:val="24"/>
        </w:rPr>
        <w:t>.</w:t>
      </w:r>
      <w:r w:rsidR="003E3C97" w:rsidRPr="00322706">
        <w:rPr>
          <w:rFonts w:ascii="Times New Roman" w:hAnsi="Times New Roman" w:cs="Times New Roman"/>
          <w:sz w:val="24"/>
          <w:szCs w:val="24"/>
        </w:rPr>
        <w:t xml:space="preserve"> </w:t>
      </w:r>
      <w:r w:rsidR="005F77E9" w:rsidRPr="00322706">
        <w:rPr>
          <w:rFonts w:ascii="Times New Roman" w:hAnsi="Times New Roman" w:cs="Times New Roman"/>
          <w:sz w:val="24"/>
          <w:szCs w:val="24"/>
        </w:rPr>
        <w:t xml:space="preserve">The </w:t>
      </w:r>
      <w:r w:rsidR="0073619C">
        <w:rPr>
          <w:rFonts w:ascii="Times New Roman" w:hAnsi="Times New Roman" w:cs="Times New Roman"/>
          <w:sz w:val="24"/>
          <w:szCs w:val="24"/>
        </w:rPr>
        <w:t xml:space="preserve">study </w:t>
      </w:r>
      <w:r w:rsidR="005F77E9" w:rsidRPr="00322706">
        <w:rPr>
          <w:rFonts w:ascii="Times New Roman" w:hAnsi="Times New Roman" w:cs="Times New Roman"/>
          <w:sz w:val="24"/>
          <w:szCs w:val="24"/>
        </w:rPr>
        <w:t xml:space="preserve">revealed </w:t>
      </w:r>
      <w:r w:rsidR="0006706D" w:rsidRPr="0006706D">
        <w:rPr>
          <w:rFonts w:ascii="Times New Roman" w:hAnsi="Times New Roman" w:cs="Times New Roman"/>
          <w:sz w:val="24"/>
          <w:szCs w:val="24"/>
        </w:rPr>
        <w:t xml:space="preserve">four underlying dimensions </w:t>
      </w:r>
      <w:r w:rsidR="00827B98">
        <w:rPr>
          <w:rFonts w:ascii="Times New Roman" w:hAnsi="Times New Roman" w:cs="Times New Roman"/>
          <w:sz w:val="24"/>
          <w:szCs w:val="24"/>
        </w:rPr>
        <w:t>(</w:t>
      </w:r>
      <w:r w:rsidR="0073619C">
        <w:rPr>
          <w:rFonts w:ascii="Times New Roman" w:hAnsi="Times New Roman" w:cs="Times New Roman"/>
          <w:sz w:val="24"/>
          <w:szCs w:val="24"/>
        </w:rPr>
        <w:t xml:space="preserve">i.e., </w:t>
      </w:r>
      <w:r w:rsidR="0006706D" w:rsidRPr="0006706D">
        <w:rPr>
          <w:rFonts w:ascii="Times New Roman" w:hAnsi="Times New Roman" w:cs="Times New Roman"/>
          <w:sz w:val="24"/>
          <w:szCs w:val="24"/>
        </w:rPr>
        <w:t>‘processes and control’</w:t>
      </w:r>
      <w:r w:rsidR="00827B98">
        <w:rPr>
          <w:rFonts w:ascii="Times New Roman" w:hAnsi="Times New Roman" w:cs="Times New Roman"/>
          <w:sz w:val="24"/>
          <w:szCs w:val="24"/>
        </w:rPr>
        <w:t>[</w:t>
      </w:r>
      <w:r w:rsidR="0006706D" w:rsidRPr="0006706D">
        <w:rPr>
          <w:rFonts w:ascii="Times New Roman" w:hAnsi="Times New Roman" w:cs="Times New Roman"/>
          <w:sz w:val="24"/>
          <w:szCs w:val="24"/>
        </w:rPr>
        <w:t>PC</w:t>
      </w:r>
      <w:r w:rsidR="00827B98">
        <w:rPr>
          <w:rFonts w:ascii="Times New Roman" w:hAnsi="Times New Roman" w:cs="Times New Roman"/>
          <w:sz w:val="24"/>
          <w:szCs w:val="24"/>
        </w:rPr>
        <w:t>]</w:t>
      </w:r>
      <w:r w:rsidR="0006706D" w:rsidRPr="0006706D">
        <w:rPr>
          <w:rFonts w:ascii="Times New Roman" w:hAnsi="Times New Roman" w:cs="Times New Roman"/>
          <w:sz w:val="24"/>
          <w:szCs w:val="24"/>
        </w:rPr>
        <w:t>, ‘people and skills’</w:t>
      </w:r>
      <w:r w:rsidR="00827B98">
        <w:rPr>
          <w:rFonts w:ascii="Times New Roman" w:hAnsi="Times New Roman" w:cs="Times New Roman"/>
          <w:sz w:val="24"/>
          <w:szCs w:val="24"/>
        </w:rPr>
        <w:t>[</w:t>
      </w:r>
      <w:r w:rsidR="0006706D" w:rsidRPr="0006706D">
        <w:rPr>
          <w:rFonts w:ascii="Times New Roman" w:hAnsi="Times New Roman" w:cs="Times New Roman"/>
          <w:sz w:val="24"/>
          <w:szCs w:val="24"/>
        </w:rPr>
        <w:t>PS</w:t>
      </w:r>
      <w:r w:rsidR="00827B98">
        <w:rPr>
          <w:rFonts w:ascii="Times New Roman" w:hAnsi="Times New Roman" w:cs="Times New Roman"/>
          <w:sz w:val="24"/>
          <w:szCs w:val="24"/>
        </w:rPr>
        <w:t>]</w:t>
      </w:r>
      <w:r w:rsidR="0006706D" w:rsidRPr="0006706D">
        <w:rPr>
          <w:rFonts w:ascii="Times New Roman" w:hAnsi="Times New Roman" w:cs="Times New Roman"/>
          <w:sz w:val="24"/>
          <w:szCs w:val="24"/>
        </w:rPr>
        <w:t>, ‘methods and techniques’</w:t>
      </w:r>
      <w:r w:rsidR="00827B98">
        <w:rPr>
          <w:rFonts w:ascii="Times New Roman" w:hAnsi="Times New Roman" w:cs="Times New Roman"/>
          <w:sz w:val="24"/>
          <w:szCs w:val="24"/>
        </w:rPr>
        <w:t>[</w:t>
      </w:r>
      <w:r w:rsidR="0006706D" w:rsidRPr="0006706D">
        <w:rPr>
          <w:rFonts w:ascii="Times New Roman" w:hAnsi="Times New Roman" w:cs="Times New Roman"/>
          <w:sz w:val="24"/>
          <w:szCs w:val="24"/>
        </w:rPr>
        <w:t>MT</w:t>
      </w:r>
      <w:r w:rsidR="00827B98">
        <w:rPr>
          <w:rFonts w:ascii="Times New Roman" w:hAnsi="Times New Roman" w:cs="Times New Roman"/>
          <w:sz w:val="24"/>
          <w:szCs w:val="24"/>
        </w:rPr>
        <w:t>]</w:t>
      </w:r>
      <w:r w:rsidR="0006706D" w:rsidRPr="0006706D">
        <w:rPr>
          <w:rFonts w:ascii="Times New Roman" w:hAnsi="Times New Roman" w:cs="Times New Roman"/>
          <w:sz w:val="24"/>
          <w:szCs w:val="24"/>
        </w:rPr>
        <w:t>, and ‘knowledge sharing’</w:t>
      </w:r>
      <w:r w:rsidR="00827B98">
        <w:rPr>
          <w:rFonts w:ascii="Times New Roman" w:hAnsi="Times New Roman" w:cs="Times New Roman"/>
          <w:sz w:val="24"/>
          <w:szCs w:val="24"/>
        </w:rPr>
        <w:t>[</w:t>
      </w:r>
      <w:r w:rsidR="0006706D" w:rsidRPr="0006706D">
        <w:rPr>
          <w:rFonts w:ascii="Times New Roman" w:hAnsi="Times New Roman" w:cs="Times New Roman"/>
          <w:sz w:val="24"/>
          <w:szCs w:val="24"/>
        </w:rPr>
        <w:t>KS</w:t>
      </w:r>
      <w:r w:rsidR="00827B98">
        <w:rPr>
          <w:rFonts w:ascii="Times New Roman" w:hAnsi="Times New Roman" w:cs="Times New Roman"/>
          <w:sz w:val="24"/>
          <w:szCs w:val="24"/>
        </w:rPr>
        <w:t>]</w:t>
      </w:r>
      <w:r w:rsidR="0073619C">
        <w:rPr>
          <w:rFonts w:ascii="Times New Roman" w:hAnsi="Times New Roman" w:cs="Times New Roman"/>
          <w:sz w:val="24"/>
          <w:szCs w:val="24"/>
        </w:rPr>
        <w:t>) consisting</w:t>
      </w:r>
      <w:r w:rsidR="00E15A90">
        <w:rPr>
          <w:rFonts w:ascii="Times New Roman" w:hAnsi="Times New Roman" w:cs="Times New Roman"/>
          <w:sz w:val="24"/>
          <w:szCs w:val="24"/>
        </w:rPr>
        <w:t xml:space="preserve"> </w:t>
      </w:r>
      <w:r w:rsidR="005F77E9" w:rsidRPr="00322706">
        <w:rPr>
          <w:rFonts w:ascii="Times New Roman" w:hAnsi="Times New Roman" w:cs="Times New Roman"/>
          <w:sz w:val="24"/>
          <w:szCs w:val="24"/>
        </w:rPr>
        <w:t xml:space="preserve">14 </w:t>
      </w:r>
      <w:r w:rsidR="007869D4" w:rsidRPr="00322706">
        <w:rPr>
          <w:rFonts w:ascii="Times New Roman" w:hAnsi="Times New Roman" w:cs="Times New Roman"/>
          <w:sz w:val="24"/>
          <w:szCs w:val="24"/>
        </w:rPr>
        <w:t>significant critical</w:t>
      </w:r>
      <w:r w:rsidR="005F77E9" w:rsidRPr="00322706">
        <w:rPr>
          <w:rFonts w:ascii="Times New Roman" w:hAnsi="Times New Roman" w:cs="Times New Roman"/>
          <w:sz w:val="24"/>
          <w:szCs w:val="24"/>
        </w:rPr>
        <w:t xml:space="preserve"> factors capable of enhancing </w:t>
      </w:r>
      <w:r w:rsidR="009D08C5">
        <w:rPr>
          <w:rFonts w:ascii="Times New Roman" w:hAnsi="Times New Roman" w:cs="Times New Roman"/>
          <w:sz w:val="24"/>
          <w:szCs w:val="24"/>
        </w:rPr>
        <w:t xml:space="preserve">SBTs </w:t>
      </w:r>
      <w:r w:rsidR="005F77E9" w:rsidRPr="00322706">
        <w:rPr>
          <w:rFonts w:ascii="Times New Roman" w:hAnsi="Times New Roman" w:cs="Times New Roman"/>
          <w:sz w:val="24"/>
          <w:szCs w:val="24"/>
        </w:rPr>
        <w:t xml:space="preserve">implementation for </w:t>
      </w:r>
      <w:r w:rsidR="002F6ACC">
        <w:rPr>
          <w:rFonts w:ascii="Times New Roman" w:hAnsi="Times New Roman" w:cs="Times New Roman"/>
          <w:sz w:val="24"/>
          <w:szCs w:val="24"/>
        </w:rPr>
        <w:t xml:space="preserve">smart </w:t>
      </w:r>
      <w:r w:rsidR="005F77E9" w:rsidRPr="00322706">
        <w:rPr>
          <w:rFonts w:ascii="Times New Roman" w:hAnsi="Times New Roman" w:cs="Times New Roman"/>
          <w:sz w:val="24"/>
          <w:szCs w:val="24"/>
        </w:rPr>
        <w:t>building project</w:t>
      </w:r>
      <w:r w:rsidR="007869D4" w:rsidRPr="00322706">
        <w:rPr>
          <w:rFonts w:ascii="Times New Roman" w:hAnsi="Times New Roman" w:cs="Times New Roman"/>
          <w:sz w:val="24"/>
          <w:szCs w:val="24"/>
        </w:rPr>
        <w:t>s</w:t>
      </w:r>
      <w:r w:rsidR="005F77E9" w:rsidRPr="00322706">
        <w:rPr>
          <w:rFonts w:ascii="Times New Roman" w:hAnsi="Times New Roman" w:cs="Times New Roman"/>
          <w:sz w:val="24"/>
          <w:szCs w:val="24"/>
        </w:rPr>
        <w:t xml:space="preserve">, with the top three </w:t>
      </w:r>
      <w:r w:rsidR="007869D4" w:rsidRPr="00322706">
        <w:rPr>
          <w:rFonts w:ascii="Times New Roman" w:hAnsi="Times New Roman" w:cs="Times New Roman"/>
          <w:sz w:val="24"/>
          <w:szCs w:val="24"/>
        </w:rPr>
        <w:t>comprising</w:t>
      </w:r>
      <w:r w:rsidR="005F77E9" w:rsidRPr="00322706">
        <w:rPr>
          <w:rFonts w:ascii="Times New Roman" w:hAnsi="Times New Roman" w:cs="Times New Roman"/>
          <w:sz w:val="24"/>
          <w:szCs w:val="24"/>
        </w:rPr>
        <w:t xml:space="preserve"> </w:t>
      </w:r>
      <w:r w:rsidR="009737A1">
        <w:rPr>
          <w:rFonts w:ascii="Times New Roman" w:hAnsi="Times New Roman" w:cs="Times New Roman"/>
          <w:sz w:val="24"/>
          <w:szCs w:val="24"/>
        </w:rPr>
        <w:t>‘</w:t>
      </w:r>
      <w:r w:rsidR="005F77E9" w:rsidRPr="00322706">
        <w:rPr>
          <w:rFonts w:ascii="Times New Roman" w:hAnsi="Times New Roman" w:cs="Times New Roman"/>
          <w:sz w:val="24"/>
          <w:szCs w:val="24"/>
        </w:rPr>
        <w:t>appropriate procedure</w:t>
      </w:r>
      <w:r w:rsidR="007869D4" w:rsidRPr="00322706">
        <w:rPr>
          <w:rFonts w:ascii="Times New Roman" w:hAnsi="Times New Roman" w:cs="Times New Roman"/>
          <w:sz w:val="24"/>
          <w:szCs w:val="24"/>
        </w:rPr>
        <w:t>s</w:t>
      </w:r>
      <w:r w:rsidR="005F77E9" w:rsidRPr="00322706">
        <w:rPr>
          <w:rFonts w:ascii="Times New Roman" w:hAnsi="Times New Roman" w:cs="Times New Roman"/>
          <w:sz w:val="24"/>
          <w:szCs w:val="24"/>
        </w:rPr>
        <w:t>/practices for managing smart building projects</w:t>
      </w:r>
      <w:r w:rsidR="007869D4" w:rsidRPr="00322706">
        <w:rPr>
          <w:rFonts w:ascii="Times New Roman" w:hAnsi="Times New Roman" w:cs="Times New Roman"/>
          <w:sz w:val="24"/>
          <w:szCs w:val="24"/>
        </w:rPr>
        <w:t xml:space="preserve"> (MT3)</w:t>
      </w:r>
      <w:r w:rsidR="009737A1">
        <w:rPr>
          <w:rFonts w:ascii="Times New Roman" w:hAnsi="Times New Roman" w:cs="Times New Roman"/>
          <w:sz w:val="24"/>
          <w:szCs w:val="24"/>
        </w:rPr>
        <w:t>’</w:t>
      </w:r>
      <w:r w:rsidR="005F77E9" w:rsidRPr="00322706">
        <w:rPr>
          <w:rFonts w:ascii="Times New Roman" w:hAnsi="Times New Roman" w:cs="Times New Roman"/>
          <w:sz w:val="24"/>
          <w:szCs w:val="24"/>
        </w:rPr>
        <w:t xml:space="preserve">, </w:t>
      </w:r>
      <w:r w:rsidR="009737A1">
        <w:rPr>
          <w:rFonts w:ascii="Times New Roman" w:hAnsi="Times New Roman" w:cs="Times New Roman"/>
          <w:sz w:val="24"/>
          <w:szCs w:val="24"/>
        </w:rPr>
        <w:t>‘</w:t>
      </w:r>
      <w:r w:rsidR="005F77E9" w:rsidRPr="00322706">
        <w:rPr>
          <w:rFonts w:ascii="Times New Roman" w:hAnsi="Times New Roman" w:cs="Times New Roman"/>
          <w:sz w:val="24"/>
          <w:szCs w:val="24"/>
        </w:rPr>
        <w:t xml:space="preserve">appropriate tools/techniques to guide </w:t>
      </w:r>
      <w:r w:rsidR="0065388B">
        <w:rPr>
          <w:rFonts w:ascii="Times New Roman" w:hAnsi="Times New Roman" w:cs="Times New Roman"/>
          <w:sz w:val="24"/>
          <w:szCs w:val="24"/>
        </w:rPr>
        <w:t>smart building</w:t>
      </w:r>
      <w:r w:rsidR="005F77E9" w:rsidRPr="00322706">
        <w:rPr>
          <w:rFonts w:ascii="Times New Roman" w:hAnsi="Times New Roman" w:cs="Times New Roman"/>
          <w:sz w:val="24"/>
          <w:szCs w:val="24"/>
        </w:rPr>
        <w:t xml:space="preserve"> project</w:t>
      </w:r>
      <w:r w:rsidR="0065388B">
        <w:rPr>
          <w:rFonts w:ascii="Times New Roman" w:hAnsi="Times New Roman" w:cs="Times New Roman"/>
          <w:sz w:val="24"/>
          <w:szCs w:val="24"/>
        </w:rPr>
        <w:t>s</w:t>
      </w:r>
      <w:r w:rsidR="005F77E9" w:rsidRPr="00322706">
        <w:rPr>
          <w:rFonts w:ascii="Times New Roman" w:hAnsi="Times New Roman" w:cs="Times New Roman"/>
          <w:sz w:val="24"/>
          <w:szCs w:val="24"/>
        </w:rPr>
        <w:t xml:space="preserve"> to </w:t>
      </w:r>
      <w:r w:rsidR="0065388B">
        <w:rPr>
          <w:rFonts w:ascii="Times New Roman" w:hAnsi="Times New Roman" w:cs="Times New Roman"/>
          <w:sz w:val="24"/>
          <w:szCs w:val="24"/>
        </w:rPr>
        <w:t>their</w:t>
      </w:r>
      <w:r w:rsidR="005F77E9" w:rsidRPr="00322706">
        <w:rPr>
          <w:rFonts w:ascii="Times New Roman" w:hAnsi="Times New Roman" w:cs="Times New Roman"/>
          <w:sz w:val="24"/>
          <w:szCs w:val="24"/>
        </w:rPr>
        <w:t xml:space="preserve"> delivery</w:t>
      </w:r>
      <w:r w:rsidR="007869D4" w:rsidRPr="00322706">
        <w:rPr>
          <w:rFonts w:ascii="Times New Roman" w:hAnsi="Times New Roman" w:cs="Times New Roman"/>
          <w:sz w:val="24"/>
          <w:szCs w:val="24"/>
        </w:rPr>
        <w:t xml:space="preserve"> (MT2)</w:t>
      </w:r>
      <w:r w:rsidR="009737A1">
        <w:rPr>
          <w:rFonts w:ascii="Times New Roman" w:hAnsi="Times New Roman" w:cs="Times New Roman"/>
          <w:sz w:val="24"/>
          <w:szCs w:val="24"/>
        </w:rPr>
        <w:t>’</w:t>
      </w:r>
      <w:r w:rsidR="005F77E9" w:rsidRPr="00322706">
        <w:rPr>
          <w:rFonts w:ascii="Times New Roman" w:hAnsi="Times New Roman" w:cs="Times New Roman"/>
          <w:sz w:val="24"/>
          <w:szCs w:val="24"/>
        </w:rPr>
        <w:t xml:space="preserve">, and </w:t>
      </w:r>
      <w:r w:rsidR="009737A1">
        <w:rPr>
          <w:rFonts w:ascii="Times New Roman" w:hAnsi="Times New Roman" w:cs="Times New Roman"/>
          <w:sz w:val="24"/>
          <w:szCs w:val="24"/>
        </w:rPr>
        <w:t>‘</w:t>
      </w:r>
      <w:r w:rsidR="005F77E9" w:rsidRPr="00322706">
        <w:rPr>
          <w:rFonts w:ascii="Times New Roman" w:hAnsi="Times New Roman" w:cs="Times New Roman"/>
          <w:sz w:val="24"/>
          <w:szCs w:val="24"/>
        </w:rPr>
        <w:t>skills and experience required to pick project team members</w:t>
      </w:r>
      <w:r w:rsidR="0065388B">
        <w:rPr>
          <w:rFonts w:ascii="Times New Roman" w:hAnsi="Times New Roman" w:cs="Times New Roman"/>
          <w:sz w:val="24"/>
          <w:szCs w:val="24"/>
        </w:rPr>
        <w:t xml:space="preserve"> for smart building projects</w:t>
      </w:r>
      <w:r w:rsidR="007869D4" w:rsidRPr="00322706">
        <w:rPr>
          <w:rFonts w:ascii="Times New Roman" w:hAnsi="Times New Roman" w:cs="Times New Roman"/>
          <w:sz w:val="24"/>
          <w:szCs w:val="24"/>
        </w:rPr>
        <w:t xml:space="preserve"> (PS1)</w:t>
      </w:r>
      <w:r w:rsidR="009737A1">
        <w:rPr>
          <w:rFonts w:ascii="Times New Roman" w:hAnsi="Times New Roman" w:cs="Times New Roman"/>
          <w:sz w:val="24"/>
          <w:szCs w:val="24"/>
        </w:rPr>
        <w:t>’</w:t>
      </w:r>
      <w:r w:rsidR="005F77E9" w:rsidRPr="00322706">
        <w:rPr>
          <w:rFonts w:ascii="Times New Roman" w:hAnsi="Times New Roman" w:cs="Times New Roman"/>
          <w:sz w:val="24"/>
          <w:szCs w:val="24"/>
        </w:rPr>
        <w:t>.</w:t>
      </w:r>
      <w:r w:rsidR="008B74FD">
        <w:rPr>
          <w:rFonts w:ascii="Times New Roman" w:hAnsi="Times New Roman" w:cs="Times New Roman"/>
          <w:sz w:val="24"/>
          <w:szCs w:val="24"/>
        </w:rPr>
        <w:t xml:space="preserve"> </w:t>
      </w:r>
      <w:r w:rsidR="007869D4" w:rsidRPr="00322706">
        <w:rPr>
          <w:rFonts w:ascii="Times New Roman" w:hAnsi="Times New Roman" w:cs="Times New Roman"/>
          <w:sz w:val="24"/>
          <w:szCs w:val="24"/>
        </w:rPr>
        <w:t>F</w:t>
      </w:r>
      <w:r w:rsidR="00123182" w:rsidRPr="00322706">
        <w:rPr>
          <w:rFonts w:ascii="Times New Roman" w:hAnsi="Times New Roman" w:cs="Times New Roman"/>
          <w:sz w:val="24"/>
          <w:szCs w:val="24"/>
        </w:rPr>
        <w:t>urther analysis with PLS-SEM</w:t>
      </w:r>
      <w:r w:rsidR="00E80447" w:rsidRPr="00322706">
        <w:rPr>
          <w:rFonts w:ascii="Times New Roman" w:hAnsi="Times New Roman" w:cs="Times New Roman"/>
          <w:sz w:val="24"/>
          <w:szCs w:val="24"/>
        </w:rPr>
        <w:t xml:space="preserve"> revealed a significant positive effect of the four underlying dimensions</w:t>
      </w:r>
      <w:r w:rsidR="001017D5" w:rsidRPr="00322706">
        <w:rPr>
          <w:rFonts w:ascii="Times New Roman" w:hAnsi="Times New Roman" w:cs="Times New Roman"/>
          <w:sz w:val="24"/>
          <w:szCs w:val="24"/>
        </w:rPr>
        <w:t xml:space="preserve"> and </w:t>
      </w:r>
      <w:r w:rsidR="00B72AC6" w:rsidRPr="00322706">
        <w:rPr>
          <w:rFonts w:ascii="Times New Roman" w:hAnsi="Times New Roman" w:cs="Times New Roman"/>
          <w:sz w:val="24"/>
          <w:szCs w:val="24"/>
        </w:rPr>
        <w:t xml:space="preserve">their </w:t>
      </w:r>
      <w:r w:rsidR="001017D5" w:rsidRPr="00322706">
        <w:rPr>
          <w:rFonts w:ascii="Times New Roman" w:hAnsi="Times New Roman" w:cs="Times New Roman"/>
          <w:sz w:val="24"/>
          <w:szCs w:val="24"/>
        </w:rPr>
        <w:t xml:space="preserve">positive interrelationships </w:t>
      </w:r>
      <w:r w:rsidR="00B72AC6" w:rsidRPr="00322706">
        <w:rPr>
          <w:rFonts w:ascii="Times New Roman" w:hAnsi="Times New Roman" w:cs="Times New Roman"/>
          <w:sz w:val="24"/>
          <w:szCs w:val="24"/>
        </w:rPr>
        <w:t>toward framework development.</w:t>
      </w:r>
      <w:r w:rsidR="004E7D21">
        <w:rPr>
          <w:rFonts w:ascii="Times New Roman" w:hAnsi="Times New Roman" w:cs="Times New Roman"/>
          <w:sz w:val="24"/>
          <w:szCs w:val="24"/>
        </w:rPr>
        <w:t xml:space="preserve"> </w:t>
      </w:r>
      <w:r w:rsidR="00167E13">
        <w:rPr>
          <w:rFonts w:ascii="Times New Roman" w:hAnsi="Times New Roman" w:cs="Times New Roman"/>
          <w:sz w:val="24"/>
          <w:szCs w:val="24"/>
        </w:rPr>
        <w:t>Beside</w:t>
      </w:r>
      <w:r w:rsidR="009737A1">
        <w:rPr>
          <w:rFonts w:ascii="Times New Roman" w:hAnsi="Times New Roman" w:cs="Times New Roman"/>
          <w:sz w:val="24"/>
          <w:szCs w:val="24"/>
        </w:rPr>
        <w:t>s</w:t>
      </w:r>
      <w:r w:rsidR="00167E13">
        <w:rPr>
          <w:rFonts w:ascii="Times New Roman" w:hAnsi="Times New Roman" w:cs="Times New Roman"/>
          <w:sz w:val="24"/>
          <w:szCs w:val="24"/>
        </w:rPr>
        <w:t xml:space="preserve"> the unique contribution of this study to the knowledge body, </w:t>
      </w:r>
      <w:r w:rsidR="003C2638">
        <w:rPr>
          <w:rFonts w:ascii="Times New Roman" w:hAnsi="Times New Roman" w:cs="Times New Roman"/>
          <w:sz w:val="24"/>
          <w:szCs w:val="24"/>
        </w:rPr>
        <w:t>it also provides</w:t>
      </w:r>
      <w:r w:rsidR="000052DC">
        <w:rPr>
          <w:rFonts w:ascii="Times New Roman" w:hAnsi="Times New Roman" w:cs="Times New Roman"/>
          <w:sz w:val="24"/>
          <w:szCs w:val="24"/>
        </w:rPr>
        <w:t xml:space="preserve"> </w:t>
      </w:r>
      <w:r w:rsidR="000A444D" w:rsidRPr="000A444D">
        <w:rPr>
          <w:rFonts w:ascii="Times New Roman" w:hAnsi="Times New Roman" w:cs="Times New Roman"/>
          <w:sz w:val="24"/>
          <w:szCs w:val="24"/>
        </w:rPr>
        <w:t>project managers and a construction design team with a structured knowledge of the skills, expertise, attitudes, decision-making, processes, control mechanisms, and effective delivery of smart building projects in developing countries.</w:t>
      </w:r>
    </w:p>
    <w:p w14:paraId="274C860E" w14:textId="77777777" w:rsidR="00E27FC4" w:rsidRDefault="00E27FC4" w:rsidP="00C96260">
      <w:pPr>
        <w:spacing w:after="0" w:line="240" w:lineRule="auto"/>
        <w:jc w:val="both"/>
        <w:rPr>
          <w:rFonts w:ascii="Times New Roman" w:hAnsi="Times New Roman" w:cs="Times New Roman"/>
          <w:sz w:val="24"/>
          <w:szCs w:val="24"/>
        </w:rPr>
      </w:pPr>
    </w:p>
    <w:bookmarkEnd w:id="1"/>
    <w:p w14:paraId="0270EBFD" w14:textId="16C207B0" w:rsidR="00A5641A" w:rsidRPr="00322706" w:rsidRDefault="00A06043" w:rsidP="00193145">
      <w:pPr>
        <w:spacing w:after="0" w:line="240" w:lineRule="auto"/>
        <w:jc w:val="both"/>
        <w:rPr>
          <w:rFonts w:ascii="Times New Roman" w:hAnsi="Times New Roman" w:cs="Times New Roman"/>
          <w:sz w:val="24"/>
          <w:szCs w:val="24"/>
        </w:rPr>
      </w:pPr>
      <w:r w:rsidRPr="00322706">
        <w:rPr>
          <w:rFonts w:ascii="Times New Roman" w:hAnsi="Times New Roman" w:cs="Times New Roman"/>
          <w:b/>
          <w:bCs/>
          <w:sz w:val="24"/>
          <w:szCs w:val="24"/>
        </w:rPr>
        <w:t>Keywords:</w:t>
      </w:r>
      <w:r w:rsidR="007F3AB5" w:rsidRPr="00322706">
        <w:rPr>
          <w:rFonts w:ascii="Times New Roman" w:hAnsi="Times New Roman" w:cs="Times New Roman"/>
          <w:sz w:val="24"/>
          <w:szCs w:val="24"/>
        </w:rPr>
        <w:t xml:space="preserve"> </w:t>
      </w:r>
      <w:r w:rsidR="00633E94" w:rsidRPr="00322706">
        <w:rPr>
          <w:rFonts w:ascii="Times New Roman" w:hAnsi="Times New Roman" w:cs="Times New Roman"/>
          <w:sz w:val="24"/>
          <w:szCs w:val="24"/>
        </w:rPr>
        <w:t xml:space="preserve">Intelligent buildings, </w:t>
      </w:r>
      <w:r w:rsidR="005C20C8" w:rsidRPr="00322706">
        <w:rPr>
          <w:rFonts w:ascii="Times New Roman" w:hAnsi="Times New Roman" w:cs="Times New Roman"/>
          <w:sz w:val="24"/>
          <w:szCs w:val="24"/>
        </w:rPr>
        <w:t>P</w:t>
      </w:r>
      <w:r w:rsidR="007D69D1" w:rsidRPr="00322706">
        <w:rPr>
          <w:rFonts w:ascii="Times New Roman" w:hAnsi="Times New Roman" w:cs="Times New Roman"/>
          <w:sz w:val="24"/>
          <w:szCs w:val="24"/>
        </w:rPr>
        <w:t>artial least squares-structural equation modelling,</w:t>
      </w:r>
      <w:r w:rsidR="004F7CD6" w:rsidRPr="00322706">
        <w:rPr>
          <w:rFonts w:ascii="Times New Roman" w:hAnsi="Times New Roman" w:cs="Times New Roman"/>
          <w:sz w:val="24"/>
          <w:szCs w:val="24"/>
        </w:rPr>
        <w:t xml:space="preserve"> </w:t>
      </w:r>
      <w:r w:rsidR="00367995" w:rsidRPr="00322706">
        <w:rPr>
          <w:rFonts w:ascii="Times New Roman" w:hAnsi="Times New Roman" w:cs="Times New Roman"/>
          <w:sz w:val="24"/>
          <w:szCs w:val="24"/>
        </w:rPr>
        <w:t>S</w:t>
      </w:r>
      <w:r w:rsidR="006F181A" w:rsidRPr="00322706">
        <w:rPr>
          <w:rFonts w:ascii="Times New Roman" w:hAnsi="Times New Roman" w:cs="Times New Roman"/>
          <w:sz w:val="24"/>
          <w:szCs w:val="24"/>
        </w:rPr>
        <w:t>ma</w:t>
      </w:r>
      <w:r w:rsidR="005C20C8" w:rsidRPr="00322706">
        <w:rPr>
          <w:rFonts w:ascii="Times New Roman" w:hAnsi="Times New Roman" w:cs="Times New Roman"/>
          <w:sz w:val="24"/>
          <w:szCs w:val="24"/>
        </w:rPr>
        <w:t>rt buil</w:t>
      </w:r>
      <w:r w:rsidR="006F181A" w:rsidRPr="00322706">
        <w:rPr>
          <w:rFonts w:ascii="Times New Roman" w:hAnsi="Times New Roman" w:cs="Times New Roman"/>
          <w:sz w:val="24"/>
          <w:szCs w:val="24"/>
        </w:rPr>
        <w:t xml:space="preserve">ding </w:t>
      </w:r>
      <w:r w:rsidR="00E87FFC" w:rsidRPr="00322706">
        <w:rPr>
          <w:rFonts w:ascii="Times New Roman" w:hAnsi="Times New Roman" w:cs="Times New Roman"/>
          <w:sz w:val="24"/>
          <w:szCs w:val="24"/>
        </w:rPr>
        <w:t>t</w:t>
      </w:r>
      <w:r w:rsidR="006F181A" w:rsidRPr="00322706">
        <w:rPr>
          <w:rFonts w:ascii="Times New Roman" w:hAnsi="Times New Roman" w:cs="Times New Roman"/>
          <w:sz w:val="24"/>
          <w:szCs w:val="24"/>
        </w:rPr>
        <w:t>echnologie</w:t>
      </w:r>
      <w:r w:rsidR="00433D4C" w:rsidRPr="00322706">
        <w:rPr>
          <w:rFonts w:ascii="Times New Roman" w:hAnsi="Times New Roman" w:cs="Times New Roman"/>
          <w:sz w:val="24"/>
          <w:szCs w:val="24"/>
        </w:rPr>
        <w:t>s</w:t>
      </w:r>
      <w:r w:rsidR="00A75D7B" w:rsidRPr="00322706">
        <w:rPr>
          <w:rFonts w:ascii="Times New Roman" w:hAnsi="Times New Roman" w:cs="Times New Roman"/>
          <w:sz w:val="24"/>
          <w:szCs w:val="24"/>
        </w:rPr>
        <w:t xml:space="preserve">, </w:t>
      </w:r>
      <w:r w:rsidR="00367995" w:rsidRPr="00322706">
        <w:rPr>
          <w:rFonts w:ascii="Times New Roman" w:hAnsi="Times New Roman" w:cs="Times New Roman"/>
          <w:sz w:val="24"/>
          <w:szCs w:val="24"/>
        </w:rPr>
        <w:t>S</w:t>
      </w:r>
      <w:r w:rsidR="003B74AC" w:rsidRPr="00322706">
        <w:rPr>
          <w:rFonts w:ascii="Times New Roman" w:hAnsi="Times New Roman" w:cs="Times New Roman"/>
          <w:sz w:val="24"/>
          <w:szCs w:val="24"/>
        </w:rPr>
        <w:t>mart building</w:t>
      </w:r>
    </w:p>
    <w:p w14:paraId="28DB5550" w14:textId="77777777" w:rsidR="004615DA" w:rsidRPr="00322706" w:rsidRDefault="004615DA" w:rsidP="007F2BC3">
      <w:pPr>
        <w:spacing w:after="0" w:line="480" w:lineRule="auto"/>
        <w:jc w:val="both"/>
        <w:rPr>
          <w:rFonts w:ascii="Times New Roman" w:hAnsi="Times New Roman" w:cs="Times New Roman"/>
          <w:sz w:val="24"/>
          <w:szCs w:val="24"/>
        </w:rPr>
      </w:pPr>
    </w:p>
    <w:p w14:paraId="3D809C40" w14:textId="1B837B9B" w:rsidR="00EF782F" w:rsidRPr="00322706" w:rsidRDefault="00957B71" w:rsidP="00571629">
      <w:pPr>
        <w:pStyle w:val="Heading1"/>
        <w:spacing w:before="0"/>
      </w:pPr>
      <w:r w:rsidRPr="00F01227">
        <w:t>Introduction</w:t>
      </w:r>
    </w:p>
    <w:p w14:paraId="35391BB7" w14:textId="415BC3BA" w:rsidR="008945DD" w:rsidRPr="00322706" w:rsidRDefault="006F794A"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The integration of smart building technologies (SBTs) </w:t>
      </w:r>
      <w:r w:rsidR="00966D6A" w:rsidRPr="00322706">
        <w:rPr>
          <w:rFonts w:ascii="Times New Roman" w:hAnsi="Times New Roman" w:cs="Times New Roman"/>
          <w:sz w:val="24"/>
          <w:szCs w:val="24"/>
        </w:rPr>
        <w:t>enhances</w:t>
      </w:r>
      <w:r w:rsidRPr="00322706">
        <w:rPr>
          <w:rFonts w:ascii="Times New Roman" w:hAnsi="Times New Roman" w:cs="Times New Roman"/>
          <w:sz w:val="24"/>
          <w:szCs w:val="24"/>
        </w:rPr>
        <w:t xml:space="preserve"> buildings </w:t>
      </w:r>
      <w:r w:rsidR="00966D6A" w:rsidRPr="00322706">
        <w:rPr>
          <w:rFonts w:ascii="Times New Roman" w:hAnsi="Times New Roman" w:cs="Times New Roman"/>
          <w:sz w:val="24"/>
          <w:szCs w:val="24"/>
        </w:rPr>
        <w:t xml:space="preserve">to </w:t>
      </w:r>
      <w:r w:rsidR="00EC4990" w:rsidRPr="00322706">
        <w:rPr>
          <w:rFonts w:ascii="Times New Roman" w:hAnsi="Times New Roman" w:cs="Times New Roman"/>
          <w:sz w:val="24"/>
          <w:szCs w:val="24"/>
        </w:rPr>
        <w:t>embrace</w:t>
      </w:r>
      <w:r w:rsidR="00E80A3E" w:rsidRPr="00322706">
        <w:rPr>
          <w:rFonts w:ascii="Times New Roman" w:hAnsi="Times New Roman" w:cs="Times New Roman"/>
          <w:sz w:val="24"/>
          <w:szCs w:val="24"/>
        </w:rPr>
        <w:t xml:space="preserve"> </w:t>
      </w:r>
      <w:r w:rsidR="00FE487A" w:rsidRPr="00322706">
        <w:rPr>
          <w:rFonts w:ascii="Times New Roman" w:hAnsi="Times New Roman" w:cs="Times New Roman"/>
          <w:sz w:val="24"/>
          <w:szCs w:val="24"/>
        </w:rPr>
        <w:t xml:space="preserve">changeable characteristics that respond with minimum human interference </w:t>
      </w:r>
      <w:r w:rsidR="00EC4990" w:rsidRPr="00322706">
        <w:rPr>
          <w:rFonts w:ascii="Times New Roman" w:hAnsi="Times New Roman" w:cs="Times New Roman"/>
          <w:sz w:val="24"/>
          <w:szCs w:val="24"/>
        </w:rPr>
        <w:t>in</w:t>
      </w:r>
      <w:r w:rsidR="00FE487A" w:rsidRPr="00322706">
        <w:rPr>
          <w:rFonts w:ascii="Times New Roman" w:hAnsi="Times New Roman" w:cs="Times New Roman"/>
          <w:sz w:val="24"/>
          <w:szCs w:val="24"/>
        </w:rPr>
        <w:t xml:space="preserve"> </w:t>
      </w:r>
      <w:r w:rsidR="00E80A3E" w:rsidRPr="00322706">
        <w:rPr>
          <w:rFonts w:ascii="Times New Roman" w:hAnsi="Times New Roman" w:cs="Times New Roman"/>
          <w:sz w:val="24"/>
          <w:szCs w:val="24"/>
        </w:rPr>
        <w:t>adjust</w:t>
      </w:r>
      <w:r w:rsidR="00EC4990" w:rsidRPr="00322706">
        <w:rPr>
          <w:rFonts w:ascii="Times New Roman" w:hAnsi="Times New Roman" w:cs="Times New Roman"/>
          <w:sz w:val="24"/>
          <w:szCs w:val="24"/>
        </w:rPr>
        <w:t>ing to</w:t>
      </w:r>
      <w:r w:rsidR="00FE487A" w:rsidRPr="00322706">
        <w:rPr>
          <w:rFonts w:ascii="Times New Roman" w:hAnsi="Times New Roman" w:cs="Times New Roman"/>
          <w:sz w:val="24"/>
          <w:szCs w:val="24"/>
        </w:rPr>
        <w:t xml:space="preserve"> the external and internal environments for the benefit and comfort of occupant</w:t>
      </w:r>
      <w:r w:rsidR="00E80A3E" w:rsidRPr="00322706">
        <w:rPr>
          <w:rFonts w:ascii="Times New Roman" w:hAnsi="Times New Roman" w:cs="Times New Roman"/>
          <w:sz w:val="24"/>
          <w:szCs w:val="24"/>
        </w:rPr>
        <w:t>s</w:t>
      </w:r>
      <w:r w:rsidR="00693A5D" w:rsidRPr="00322706">
        <w:rPr>
          <w:rFonts w:ascii="Times New Roman" w:hAnsi="Times New Roman" w:cs="Times New Roman"/>
          <w:sz w:val="24"/>
          <w:szCs w:val="24"/>
        </w:rPr>
        <w:t xml:space="preserve"> - </w:t>
      </w:r>
      <w:r w:rsidR="00FE487A" w:rsidRPr="00322706">
        <w:rPr>
          <w:rFonts w:ascii="Times New Roman" w:hAnsi="Times New Roman" w:cs="Times New Roman"/>
          <w:sz w:val="24"/>
          <w:szCs w:val="24"/>
        </w:rPr>
        <w:t>taking into consideration the financial perspective and reduction in energy use (</w:t>
      </w:r>
      <w:proofErr w:type="spellStart"/>
      <w:r w:rsidR="00972E09" w:rsidRPr="00322706">
        <w:rPr>
          <w:rFonts w:ascii="Times New Roman" w:hAnsi="Times New Roman" w:cs="Times New Roman"/>
          <w:sz w:val="24"/>
          <w:szCs w:val="24"/>
        </w:rPr>
        <w:t>Eini</w:t>
      </w:r>
      <w:proofErr w:type="spellEnd"/>
      <w:r w:rsidR="00FE487A" w:rsidRPr="00322706">
        <w:rPr>
          <w:rFonts w:ascii="Times New Roman" w:hAnsi="Times New Roman" w:cs="Times New Roman"/>
          <w:sz w:val="24"/>
          <w:szCs w:val="24"/>
        </w:rPr>
        <w:t xml:space="preserve"> </w:t>
      </w:r>
      <w:r w:rsidR="00743B53" w:rsidRPr="00571629">
        <w:rPr>
          <w:rStyle w:val="SubtleEmphasis"/>
          <w:i w:val="0"/>
          <w:iCs w:val="0"/>
          <w:szCs w:val="24"/>
        </w:rPr>
        <w:t>et al.</w:t>
      </w:r>
      <w:r w:rsidR="00FE487A" w:rsidRPr="00571629">
        <w:rPr>
          <w:rFonts w:ascii="Times New Roman" w:hAnsi="Times New Roman" w:cs="Times New Roman"/>
          <w:sz w:val="24"/>
          <w:szCs w:val="24"/>
        </w:rPr>
        <w:t>,</w:t>
      </w:r>
      <w:r w:rsidR="00FE487A" w:rsidRPr="00322706">
        <w:rPr>
          <w:rFonts w:ascii="Times New Roman" w:hAnsi="Times New Roman" w:cs="Times New Roman"/>
          <w:sz w:val="24"/>
          <w:szCs w:val="24"/>
        </w:rPr>
        <w:t xml:space="preserve"> 20</w:t>
      </w:r>
      <w:r w:rsidR="00972E09" w:rsidRPr="00322706">
        <w:rPr>
          <w:rFonts w:ascii="Times New Roman" w:hAnsi="Times New Roman" w:cs="Times New Roman"/>
          <w:sz w:val="24"/>
          <w:szCs w:val="24"/>
        </w:rPr>
        <w:t>21</w:t>
      </w:r>
      <w:r w:rsidR="00FE487A" w:rsidRPr="00A30235">
        <w:rPr>
          <w:rFonts w:ascii="Times New Roman" w:hAnsi="Times New Roman" w:cs="Times New Roman"/>
          <w:sz w:val="24"/>
          <w:szCs w:val="24"/>
        </w:rPr>
        <w:t xml:space="preserve">). </w:t>
      </w:r>
      <w:r w:rsidR="000B6E4B" w:rsidRPr="00322706">
        <w:rPr>
          <w:rFonts w:ascii="Times New Roman" w:hAnsi="Times New Roman" w:cs="Times New Roman"/>
          <w:sz w:val="24"/>
          <w:szCs w:val="24"/>
        </w:rPr>
        <w:t xml:space="preserve">To simply put, SBTs </w:t>
      </w:r>
      <w:r w:rsidR="005857B2" w:rsidRPr="00322706">
        <w:rPr>
          <w:rFonts w:ascii="Times New Roman" w:hAnsi="Times New Roman" w:cs="Times New Roman"/>
          <w:sz w:val="24"/>
          <w:szCs w:val="24"/>
        </w:rPr>
        <w:t>incorporat</w:t>
      </w:r>
      <w:r w:rsidR="003548C3" w:rsidRPr="00322706">
        <w:rPr>
          <w:rFonts w:ascii="Times New Roman" w:hAnsi="Times New Roman" w:cs="Times New Roman"/>
          <w:sz w:val="24"/>
          <w:szCs w:val="24"/>
        </w:rPr>
        <w:t>e</w:t>
      </w:r>
      <w:r w:rsidR="005857B2" w:rsidRPr="00322706">
        <w:rPr>
          <w:rFonts w:ascii="Times New Roman" w:hAnsi="Times New Roman" w:cs="Times New Roman"/>
          <w:sz w:val="24"/>
          <w:szCs w:val="24"/>
        </w:rPr>
        <w:t xml:space="preserve"> smart</w:t>
      </w:r>
      <w:r w:rsidR="000B6E4B" w:rsidRPr="00322706">
        <w:rPr>
          <w:rFonts w:ascii="Times New Roman" w:hAnsi="Times New Roman" w:cs="Times New Roman"/>
          <w:sz w:val="24"/>
          <w:szCs w:val="24"/>
        </w:rPr>
        <w:t>ness</w:t>
      </w:r>
      <w:r w:rsidR="00693A5D" w:rsidRPr="00322706">
        <w:rPr>
          <w:rFonts w:ascii="Times New Roman" w:hAnsi="Times New Roman" w:cs="Times New Roman"/>
          <w:sz w:val="24"/>
          <w:szCs w:val="24"/>
        </w:rPr>
        <w:t xml:space="preserve">, </w:t>
      </w:r>
      <w:r w:rsidR="006F7596" w:rsidRPr="00322706">
        <w:rPr>
          <w:rFonts w:ascii="Times New Roman" w:hAnsi="Times New Roman" w:cs="Times New Roman"/>
          <w:sz w:val="24"/>
          <w:szCs w:val="24"/>
        </w:rPr>
        <w:t>efficien</w:t>
      </w:r>
      <w:r w:rsidR="000B6E4B" w:rsidRPr="00322706">
        <w:rPr>
          <w:rFonts w:ascii="Times New Roman" w:hAnsi="Times New Roman" w:cs="Times New Roman"/>
          <w:sz w:val="24"/>
          <w:szCs w:val="24"/>
        </w:rPr>
        <w:t>cy</w:t>
      </w:r>
      <w:r w:rsidR="006F7596" w:rsidRPr="00322706">
        <w:rPr>
          <w:rFonts w:ascii="Times New Roman" w:hAnsi="Times New Roman" w:cs="Times New Roman"/>
          <w:sz w:val="24"/>
          <w:szCs w:val="24"/>
        </w:rPr>
        <w:t>,</w:t>
      </w:r>
      <w:r w:rsidR="002D515E" w:rsidRPr="00322706">
        <w:rPr>
          <w:rFonts w:ascii="Times New Roman" w:hAnsi="Times New Roman" w:cs="Times New Roman"/>
          <w:sz w:val="24"/>
          <w:szCs w:val="24"/>
        </w:rPr>
        <w:t xml:space="preserve"> </w:t>
      </w:r>
      <w:r w:rsidR="005857B2" w:rsidRPr="00322706">
        <w:rPr>
          <w:rFonts w:ascii="Times New Roman" w:hAnsi="Times New Roman" w:cs="Times New Roman"/>
          <w:sz w:val="24"/>
          <w:szCs w:val="24"/>
        </w:rPr>
        <w:t xml:space="preserve">and </w:t>
      </w:r>
      <w:r w:rsidR="002D515E" w:rsidRPr="00322706">
        <w:rPr>
          <w:rFonts w:ascii="Times New Roman" w:hAnsi="Times New Roman" w:cs="Times New Roman"/>
          <w:sz w:val="24"/>
          <w:szCs w:val="24"/>
        </w:rPr>
        <w:t xml:space="preserve">effective </w:t>
      </w:r>
      <w:r w:rsidR="005857B2" w:rsidRPr="00322706">
        <w:rPr>
          <w:rFonts w:ascii="Times New Roman" w:hAnsi="Times New Roman" w:cs="Times New Roman"/>
          <w:sz w:val="24"/>
          <w:szCs w:val="24"/>
        </w:rPr>
        <w:t>management features into buildings</w:t>
      </w:r>
      <w:r w:rsidR="00FE487A" w:rsidRPr="00322706">
        <w:rPr>
          <w:rFonts w:ascii="Times New Roman" w:hAnsi="Times New Roman" w:cs="Times New Roman"/>
          <w:sz w:val="24"/>
          <w:szCs w:val="24"/>
        </w:rPr>
        <w:t xml:space="preserve">. </w:t>
      </w:r>
      <w:proofErr w:type="spellStart"/>
      <w:r w:rsidR="00233FBE" w:rsidRPr="00322706">
        <w:rPr>
          <w:rFonts w:ascii="Times New Roman" w:hAnsi="Times New Roman" w:cs="Times New Roman"/>
          <w:sz w:val="24"/>
          <w:szCs w:val="24"/>
        </w:rPr>
        <w:t>Saunila</w:t>
      </w:r>
      <w:proofErr w:type="spellEnd"/>
      <w:r w:rsidR="00233FBE" w:rsidRPr="00322706">
        <w:rPr>
          <w:rFonts w:ascii="Times New Roman" w:hAnsi="Times New Roman" w:cs="Times New Roman"/>
          <w:sz w:val="24"/>
          <w:szCs w:val="24"/>
        </w:rPr>
        <w:t xml:space="preserve"> </w:t>
      </w:r>
      <w:r w:rsidR="00743B53" w:rsidRPr="00571629">
        <w:rPr>
          <w:rStyle w:val="SubtleEmphasis"/>
          <w:i w:val="0"/>
          <w:iCs w:val="0"/>
          <w:szCs w:val="24"/>
        </w:rPr>
        <w:t>et al.</w:t>
      </w:r>
      <w:r w:rsidR="00233FBE" w:rsidRPr="00322706">
        <w:rPr>
          <w:rFonts w:ascii="Times New Roman" w:hAnsi="Times New Roman" w:cs="Times New Roman"/>
          <w:sz w:val="24"/>
          <w:szCs w:val="24"/>
        </w:rPr>
        <w:t xml:space="preserve"> (2019) </w:t>
      </w:r>
      <w:r w:rsidR="00EB4E8D">
        <w:rPr>
          <w:rFonts w:ascii="Times New Roman" w:hAnsi="Times New Roman" w:cs="Times New Roman"/>
          <w:sz w:val="24"/>
          <w:szCs w:val="24"/>
        </w:rPr>
        <w:t>explained</w:t>
      </w:r>
      <w:r w:rsidR="00233FBE" w:rsidRPr="00322706">
        <w:rPr>
          <w:rFonts w:ascii="Times New Roman" w:hAnsi="Times New Roman" w:cs="Times New Roman"/>
          <w:sz w:val="24"/>
          <w:szCs w:val="24"/>
        </w:rPr>
        <w:t xml:space="preserve"> SBTs as the bundle of </w:t>
      </w:r>
      <w:r w:rsidR="002D515E" w:rsidRPr="00322706">
        <w:rPr>
          <w:rFonts w:ascii="Times New Roman" w:hAnsi="Times New Roman" w:cs="Times New Roman"/>
          <w:sz w:val="24"/>
          <w:szCs w:val="24"/>
        </w:rPr>
        <w:t>digital technologies</w:t>
      </w:r>
      <w:r w:rsidR="002E7444" w:rsidRPr="00A30235">
        <w:rPr>
          <w:rFonts w:ascii="Times New Roman" w:hAnsi="Times New Roman" w:cs="Times New Roman"/>
          <w:sz w:val="24"/>
          <w:szCs w:val="24"/>
        </w:rPr>
        <w:t xml:space="preserve"> (such as smart sensor-based networks)</w:t>
      </w:r>
      <w:r w:rsidR="002D515E" w:rsidRPr="00322706">
        <w:rPr>
          <w:rFonts w:ascii="Times New Roman" w:hAnsi="Times New Roman" w:cs="Times New Roman"/>
          <w:sz w:val="24"/>
          <w:szCs w:val="24"/>
        </w:rPr>
        <w:t xml:space="preserve"> </w:t>
      </w:r>
      <w:r w:rsidR="00233FBE" w:rsidRPr="00322706">
        <w:rPr>
          <w:rFonts w:ascii="Times New Roman" w:hAnsi="Times New Roman" w:cs="Times New Roman"/>
          <w:sz w:val="24"/>
          <w:szCs w:val="24"/>
        </w:rPr>
        <w:t>embedded into previously non-digital devices or systems to en</w:t>
      </w:r>
      <w:r w:rsidR="00A32256" w:rsidRPr="00322706">
        <w:rPr>
          <w:rFonts w:ascii="Times New Roman" w:hAnsi="Times New Roman" w:cs="Times New Roman"/>
          <w:sz w:val="24"/>
          <w:szCs w:val="24"/>
        </w:rPr>
        <w:t>hance</w:t>
      </w:r>
      <w:r w:rsidR="00233FBE" w:rsidRPr="00322706">
        <w:rPr>
          <w:rFonts w:ascii="Times New Roman" w:hAnsi="Times New Roman" w:cs="Times New Roman"/>
          <w:sz w:val="24"/>
          <w:szCs w:val="24"/>
        </w:rPr>
        <w:t xml:space="preserve"> their level of smartness</w:t>
      </w:r>
      <w:r w:rsidR="00A32256" w:rsidRPr="00322706">
        <w:rPr>
          <w:rFonts w:ascii="Times New Roman" w:hAnsi="Times New Roman" w:cs="Times New Roman"/>
          <w:sz w:val="24"/>
          <w:szCs w:val="24"/>
        </w:rPr>
        <w:t>.</w:t>
      </w:r>
      <w:r w:rsidR="00991F31" w:rsidRPr="00322706">
        <w:rPr>
          <w:rFonts w:ascii="Times New Roman" w:hAnsi="Times New Roman" w:cs="Times New Roman"/>
          <w:sz w:val="24"/>
          <w:szCs w:val="24"/>
        </w:rPr>
        <w:t xml:space="preserve"> </w:t>
      </w:r>
      <w:r w:rsidR="002D515E" w:rsidRPr="00322706">
        <w:rPr>
          <w:rFonts w:ascii="Times New Roman" w:hAnsi="Times New Roman" w:cs="Times New Roman"/>
          <w:sz w:val="24"/>
          <w:szCs w:val="24"/>
        </w:rPr>
        <w:t xml:space="preserve">Specifically, </w:t>
      </w:r>
      <w:r w:rsidR="00991F31" w:rsidRPr="00322706">
        <w:rPr>
          <w:rFonts w:ascii="Times New Roman" w:hAnsi="Times New Roman" w:cs="Times New Roman"/>
          <w:sz w:val="24"/>
          <w:szCs w:val="24"/>
        </w:rPr>
        <w:t>smartness</w:t>
      </w:r>
      <w:r w:rsidR="00C312FF" w:rsidRPr="00322706">
        <w:rPr>
          <w:rFonts w:ascii="Times New Roman" w:hAnsi="Times New Roman" w:cs="Times New Roman"/>
          <w:sz w:val="24"/>
          <w:szCs w:val="24"/>
        </w:rPr>
        <w:t xml:space="preserve"> </w:t>
      </w:r>
      <w:r w:rsidR="002D515E" w:rsidRPr="00322706">
        <w:rPr>
          <w:rFonts w:ascii="Times New Roman" w:hAnsi="Times New Roman" w:cs="Times New Roman"/>
          <w:sz w:val="24"/>
          <w:szCs w:val="24"/>
        </w:rPr>
        <w:t>engenders</w:t>
      </w:r>
      <w:r w:rsidR="00C312FF" w:rsidRPr="00322706">
        <w:rPr>
          <w:rFonts w:ascii="Times New Roman" w:hAnsi="Times New Roman" w:cs="Times New Roman"/>
          <w:sz w:val="24"/>
          <w:szCs w:val="24"/>
        </w:rPr>
        <w:t xml:space="preserve"> greater </w:t>
      </w:r>
      <w:r w:rsidR="002D515E" w:rsidRPr="00322706">
        <w:rPr>
          <w:rFonts w:ascii="Times New Roman" w:hAnsi="Times New Roman" w:cs="Times New Roman"/>
          <w:sz w:val="24"/>
          <w:szCs w:val="24"/>
        </w:rPr>
        <w:t xml:space="preserve">building management </w:t>
      </w:r>
      <w:r w:rsidR="00C312FF" w:rsidRPr="00322706">
        <w:rPr>
          <w:rFonts w:ascii="Times New Roman" w:hAnsi="Times New Roman" w:cs="Times New Roman"/>
          <w:sz w:val="24"/>
          <w:szCs w:val="24"/>
        </w:rPr>
        <w:t>efficiency</w:t>
      </w:r>
      <w:r w:rsidR="00D22806" w:rsidRPr="00322706">
        <w:rPr>
          <w:rFonts w:ascii="Times New Roman" w:hAnsi="Times New Roman" w:cs="Times New Roman"/>
          <w:sz w:val="24"/>
          <w:szCs w:val="24"/>
        </w:rPr>
        <w:t xml:space="preserve"> </w:t>
      </w:r>
      <w:r w:rsidR="00DF0472">
        <w:rPr>
          <w:rFonts w:ascii="Times New Roman" w:hAnsi="Times New Roman" w:cs="Times New Roman"/>
          <w:sz w:val="24"/>
          <w:szCs w:val="24"/>
        </w:rPr>
        <w:t>regarding</w:t>
      </w:r>
      <w:r w:rsidR="002D515E" w:rsidRPr="00322706">
        <w:rPr>
          <w:rFonts w:ascii="Times New Roman" w:hAnsi="Times New Roman" w:cs="Times New Roman"/>
          <w:sz w:val="24"/>
          <w:szCs w:val="24"/>
        </w:rPr>
        <w:t xml:space="preserve"> </w:t>
      </w:r>
      <w:r w:rsidR="00D22806" w:rsidRPr="00322706">
        <w:rPr>
          <w:rFonts w:ascii="Times New Roman" w:hAnsi="Times New Roman" w:cs="Times New Roman"/>
          <w:sz w:val="24"/>
          <w:szCs w:val="24"/>
        </w:rPr>
        <w:t xml:space="preserve">operations, waste reduction, accessibility, </w:t>
      </w:r>
      <w:r w:rsidR="006F7596" w:rsidRPr="00322706">
        <w:rPr>
          <w:rFonts w:ascii="Times New Roman" w:hAnsi="Times New Roman" w:cs="Times New Roman"/>
          <w:sz w:val="24"/>
          <w:szCs w:val="24"/>
        </w:rPr>
        <w:t>comfort,</w:t>
      </w:r>
      <w:r w:rsidR="00D22806" w:rsidRPr="00322706">
        <w:rPr>
          <w:rFonts w:ascii="Times New Roman" w:hAnsi="Times New Roman" w:cs="Times New Roman"/>
          <w:sz w:val="24"/>
          <w:szCs w:val="24"/>
        </w:rPr>
        <w:t xml:space="preserve"> and </w:t>
      </w:r>
      <w:r w:rsidR="002E7444" w:rsidRPr="00322706">
        <w:rPr>
          <w:rFonts w:ascii="Times New Roman" w:hAnsi="Times New Roman" w:cs="Times New Roman"/>
          <w:sz w:val="24"/>
          <w:szCs w:val="24"/>
        </w:rPr>
        <w:t>safety</w:t>
      </w:r>
      <w:r w:rsidR="00EC4D07" w:rsidRPr="00322706">
        <w:rPr>
          <w:rFonts w:ascii="Times New Roman" w:hAnsi="Times New Roman" w:cs="Times New Roman"/>
          <w:sz w:val="24"/>
          <w:szCs w:val="24"/>
        </w:rPr>
        <w:t xml:space="preserve"> </w:t>
      </w:r>
      <w:r w:rsidR="00FE487A" w:rsidRPr="00322706">
        <w:rPr>
          <w:rFonts w:ascii="Times New Roman" w:hAnsi="Times New Roman" w:cs="Times New Roman"/>
          <w:sz w:val="24"/>
          <w:szCs w:val="24"/>
        </w:rPr>
        <w:t>(</w:t>
      </w:r>
      <w:r w:rsidR="00767BB5" w:rsidRPr="00322706">
        <w:rPr>
          <w:rFonts w:ascii="Times New Roman" w:hAnsi="Times New Roman" w:cs="Times New Roman"/>
          <w:sz w:val="24"/>
          <w:szCs w:val="24"/>
        </w:rPr>
        <w:t>Sarkar et al., 2022</w:t>
      </w:r>
      <w:r w:rsidR="00FE487A" w:rsidRPr="00322706">
        <w:rPr>
          <w:rFonts w:ascii="Times New Roman" w:hAnsi="Times New Roman" w:cs="Times New Roman"/>
          <w:sz w:val="24"/>
          <w:szCs w:val="24"/>
        </w:rPr>
        <w:t>).</w:t>
      </w:r>
      <w:r w:rsidR="008C6EEC" w:rsidRPr="00322706">
        <w:rPr>
          <w:rFonts w:ascii="Times New Roman" w:hAnsi="Times New Roman" w:cs="Times New Roman"/>
          <w:sz w:val="24"/>
          <w:szCs w:val="24"/>
        </w:rPr>
        <w:t xml:space="preserve"> </w:t>
      </w:r>
      <w:r w:rsidR="00D4525B" w:rsidRPr="00322706">
        <w:rPr>
          <w:rFonts w:ascii="Times New Roman" w:hAnsi="Times New Roman" w:cs="Times New Roman"/>
          <w:sz w:val="24"/>
          <w:szCs w:val="24"/>
        </w:rPr>
        <w:t xml:space="preserve">Given the palpable </w:t>
      </w:r>
      <w:r w:rsidR="00CF0595" w:rsidRPr="00322706">
        <w:rPr>
          <w:rFonts w:ascii="Times New Roman" w:hAnsi="Times New Roman" w:cs="Times New Roman"/>
          <w:sz w:val="24"/>
          <w:szCs w:val="24"/>
        </w:rPr>
        <w:t xml:space="preserve">environmental </w:t>
      </w:r>
      <w:r w:rsidR="00D4525B" w:rsidRPr="00322706">
        <w:rPr>
          <w:rFonts w:ascii="Times New Roman" w:hAnsi="Times New Roman" w:cs="Times New Roman"/>
          <w:sz w:val="24"/>
          <w:szCs w:val="24"/>
        </w:rPr>
        <w:t>be</w:t>
      </w:r>
      <w:r w:rsidR="00CF0595" w:rsidRPr="00322706">
        <w:rPr>
          <w:rFonts w:ascii="Times New Roman" w:hAnsi="Times New Roman" w:cs="Times New Roman"/>
          <w:sz w:val="24"/>
          <w:szCs w:val="24"/>
        </w:rPr>
        <w:t>nefits and the urgent need for sustainable development (</w:t>
      </w:r>
      <w:r w:rsidR="008C6EEC" w:rsidRPr="00322706">
        <w:rPr>
          <w:rFonts w:ascii="Times New Roman" w:hAnsi="Times New Roman" w:cs="Times New Roman"/>
          <w:sz w:val="24"/>
          <w:szCs w:val="24"/>
        </w:rPr>
        <w:t>Bowen, 2021</w:t>
      </w:r>
      <w:r w:rsidR="00767BB5" w:rsidRPr="00A30235">
        <w:rPr>
          <w:rFonts w:ascii="Times New Roman" w:hAnsi="Times New Roman" w:cs="Times New Roman"/>
          <w:sz w:val="24"/>
          <w:szCs w:val="24"/>
        </w:rPr>
        <w:t>; Chan et al., 2022</w:t>
      </w:r>
      <w:r w:rsidR="00CF0595" w:rsidRPr="00322706">
        <w:rPr>
          <w:rFonts w:ascii="Times New Roman" w:hAnsi="Times New Roman" w:cs="Times New Roman"/>
          <w:sz w:val="24"/>
          <w:szCs w:val="24"/>
        </w:rPr>
        <w:t>), c</w:t>
      </w:r>
      <w:r w:rsidR="005D22D8" w:rsidRPr="00322706">
        <w:rPr>
          <w:rFonts w:ascii="Times New Roman" w:hAnsi="Times New Roman" w:cs="Times New Roman"/>
          <w:sz w:val="24"/>
          <w:szCs w:val="24"/>
        </w:rPr>
        <w:t xml:space="preserve">onstruction industry </w:t>
      </w:r>
      <w:r w:rsidR="002E7444" w:rsidRPr="00322706">
        <w:rPr>
          <w:rFonts w:ascii="Times New Roman" w:hAnsi="Times New Roman" w:cs="Times New Roman"/>
          <w:sz w:val="24"/>
          <w:szCs w:val="24"/>
        </w:rPr>
        <w:t>actors</w:t>
      </w:r>
      <w:r w:rsidR="009F7C51" w:rsidRPr="00322706">
        <w:rPr>
          <w:rFonts w:ascii="Times New Roman" w:hAnsi="Times New Roman" w:cs="Times New Roman"/>
          <w:sz w:val="24"/>
          <w:szCs w:val="24"/>
        </w:rPr>
        <w:t xml:space="preserve"> </w:t>
      </w:r>
      <w:r w:rsidR="007818CA" w:rsidRPr="00322706">
        <w:rPr>
          <w:rFonts w:ascii="Times New Roman" w:hAnsi="Times New Roman" w:cs="Times New Roman"/>
          <w:sz w:val="24"/>
          <w:szCs w:val="24"/>
        </w:rPr>
        <w:t>must a</w:t>
      </w:r>
      <w:r w:rsidR="00BF43FB" w:rsidRPr="00322706">
        <w:rPr>
          <w:rFonts w:ascii="Times New Roman" w:hAnsi="Times New Roman" w:cs="Times New Roman"/>
          <w:sz w:val="24"/>
          <w:szCs w:val="24"/>
        </w:rPr>
        <w:t>gree</w:t>
      </w:r>
      <w:r w:rsidR="007818CA" w:rsidRPr="00322706">
        <w:rPr>
          <w:rFonts w:ascii="Times New Roman" w:hAnsi="Times New Roman" w:cs="Times New Roman"/>
          <w:sz w:val="24"/>
          <w:szCs w:val="24"/>
        </w:rPr>
        <w:t xml:space="preserve"> </w:t>
      </w:r>
      <w:r w:rsidR="003D7A96" w:rsidRPr="00322706">
        <w:rPr>
          <w:rFonts w:ascii="Times New Roman" w:hAnsi="Times New Roman" w:cs="Times New Roman"/>
          <w:sz w:val="24"/>
          <w:szCs w:val="24"/>
        </w:rPr>
        <w:t xml:space="preserve">on </w:t>
      </w:r>
      <w:r w:rsidR="007818CA" w:rsidRPr="00322706">
        <w:rPr>
          <w:rFonts w:ascii="Times New Roman" w:hAnsi="Times New Roman" w:cs="Times New Roman"/>
          <w:sz w:val="24"/>
          <w:szCs w:val="24"/>
        </w:rPr>
        <w:t>and manage process</w:t>
      </w:r>
      <w:r w:rsidR="00BF43FB" w:rsidRPr="00322706">
        <w:rPr>
          <w:rFonts w:ascii="Times New Roman" w:hAnsi="Times New Roman" w:cs="Times New Roman"/>
          <w:sz w:val="24"/>
          <w:szCs w:val="24"/>
        </w:rPr>
        <w:t>es</w:t>
      </w:r>
      <w:r w:rsidR="007818CA" w:rsidRPr="00322706">
        <w:rPr>
          <w:rFonts w:ascii="Times New Roman" w:hAnsi="Times New Roman" w:cs="Times New Roman"/>
          <w:sz w:val="24"/>
          <w:szCs w:val="24"/>
        </w:rPr>
        <w:t xml:space="preserve"> to improve the </w:t>
      </w:r>
      <w:r w:rsidR="0062276C" w:rsidRPr="00322706">
        <w:rPr>
          <w:rFonts w:ascii="Times New Roman" w:hAnsi="Times New Roman" w:cs="Times New Roman"/>
          <w:sz w:val="24"/>
          <w:szCs w:val="24"/>
        </w:rPr>
        <w:t xml:space="preserve">sector’s </w:t>
      </w:r>
      <w:r w:rsidR="007818CA" w:rsidRPr="00322706">
        <w:rPr>
          <w:rFonts w:ascii="Times New Roman" w:hAnsi="Times New Roman" w:cs="Times New Roman"/>
          <w:sz w:val="24"/>
          <w:szCs w:val="24"/>
        </w:rPr>
        <w:t xml:space="preserve">capacity and effectiveness to meet the </w:t>
      </w:r>
      <w:r w:rsidR="007818CA" w:rsidRPr="00322706">
        <w:rPr>
          <w:rFonts w:ascii="Times New Roman" w:hAnsi="Times New Roman" w:cs="Times New Roman"/>
          <w:sz w:val="24"/>
          <w:szCs w:val="24"/>
        </w:rPr>
        <w:lastRenderedPageBreak/>
        <w:t xml:space="preserve">national economic demand for building and civil engineering products </w:t>
      </w:r>
      <w:r w:rsidR="000169CB" w:rsidRPr="00322706">
        <w:rPr>
          <w:rFonts w:ascii="Times New Roman" w:hAnsi="Times New Roman" w:cs="Times New Roman"/>
          <w:sz w:val="24"/>
          <w:szCs w:val="24"/>
        </w:rPr>
        <w:t xml:space="preserve">that </w:t>
      </w:r>
      <w:r w:rsidR="00F03F99" w:rsidRPr="00322706">
        <w:rPr>
          <w:rFonts w:ascii="Times New Roman" w:hAnsi="Times New Roman" w:cs="Times New Roman"/>
          <w:sz w:val="24"/>
          <w:szCs w:val="24"/>
        </w:rPr>
        <w:t xml:space="preserve">achieve </w:t>
      </w:r>
      <w:r w:rsidR="00B10A85" w:rsidRPr="00322706">
        <w:rPr>
          <w:rFonts w:ascii="Times New Roman" w:hAnsi="Times New Roman" w:cs="Times New Roman"/>
          <w:sz w:val="24"/>
          <w:szCs w:val="24"/>
        </w:rPr>
        <w:t xml:space="preserve">smart </w:t>
      </w:r>
      <w:r w:rsidR="00F03F99" w:rsidRPr="00322706">
        <w:rPr>
          <w:rFonts w:ascii="Times New Roman" w:hAnsi="Times New Roman" w:cs="Times New Roman"/>
          <w:sz w:val="24"/>
          <w:szCs w:val="24"/>
        </w:rPr>
        <w:t>sustainability objectives</w:t>
      </w:r>
      <w:r w:rsidR="007818CA" w:rsidRPr="00322706">
        <w:rPr>
          <w:rFonts w:ascii="Times New Roman" w:hAnsi="Times New Roman" w:cs="Times New Roman"/>
          <w:sz w:val="24"/>
          <w:szCs w:val="24"/>
        </w:rPr>
        <w:t xml:space="preserve"> (Ofori, 2015). </w:t>
      </w:r>
      <w:r w:rsidR="003D7A96" w:rsidRPr="00322706">
        <w:rPr>
          <w:rFonts w:ascii="Times New Roman" w:hAnsi="Times New Roman" w:cs="Times New Roman"/>
          <w:sz w:val="24"/>
          <w:szCs w:val="24"/>
        </w:rPr>
        <w:t>Hence</w:t>
      </w:r>
      <w:r w:rsidR="00711EB4" w:rsidRPr="00322706">
        <w:rPr>
          <w:rFonts w:ascii="Times New Roman" w:hAnsi="Times New Roman" w:cs="Times New Roman"/>
          <w:sz w:val="24"/>
          <w:szCs w:val="24"/>
        </w:rPr>
        <w:t>, construction professionals must consider SBTs in the design stage of buildings and their implementation throughout the buildings’ lifecycle</w:t>
      </w:r>
      <w:r w:rsidR="00711EB4" w:rsidRPr="00322706" w:rsidDel="00F93635">
        <w:rPr>
          <w:rFonts w:ascii="Times New Roman" w:hAnsi="Times New Roman" w:cs="Times New Roman"/>
          <w:sz w:val="24"/>
          <w:szCs w:val="24"/>
        </w:rPr>
        <w:t xml:space="preserve"> </w:t>
      </w:r>
      <w:r w:rsidR="00711EB4" w:rsidRPr="00322706">
        <w:rPr>
          <w:rFonts w:ascii="Times New Roman" w:hAnsi="Times New Roman" w:cs="Times New Roman"/>
          <w:sz w:val="24"/>
          <w:szCs w:val="24"/>
        </w:rPr>
        <w:t>t</w:t>
      </w:r>
      <w:r w:rsidR="00B13391" w:rsidRPr="00322706">
        <w:rPr>
          <w:rFonts w:ascii="Times New Roman" w:hAnsi="Times New Roman" w:cs="Times New Roman"/>
          <w:sz w:val="24"/>
          <w:szCs w:val="24"/>
        </w:rPr>
        <w:t xml:space="preserve">o </w:t>
      </w:r>
      <w:r w:rsidR="002D31FB" w:rsidRPr="00322706">
        <w:rPr>
          <w:rFonts w:ascii="Times New Roman" w:hAnsi="Times New Roman" w:cs="Times New Roman"/>
          <w:sz w:val="24"/>
          <w:szCs w:val="24"/>
        </w:rPr>
        <w:t>achiev</w:t>
      </w:r>
      <w:r w:rsidR="00B13391" w:rsidRPr="00322706">
        <w:rPr>
          <w:rFonts w:ascii="Times New Roman" w:hAnsi="Times New Roman" w:cs="Times New Roman"/>
          <w:sz w:val="24"/>
          <w:szCs w:val="24"/>
        </w:rPr>
        <w:t>e</w:t>
      </w:r>
      <w:r w:rsidR="002D31FB" w:rsidRPr="00322706">
        <w:rPr>
          <w:rFonts w:ascii="Times New Roman" w:hAnsi="Times New Roman" w:cs="Times New Roman"/>
          <w:sz w:val="24"/>
          <w:szCs w:val="24"/>
        </w:rPr>
        <w:t xml:space="preserve"> efficien</w:t>
      </w:r>
      <w:r w:rsidR="00711EB4" w:rsidRPr="00322706">
        <w:rPr>
          <w:rFonts w:ascii="Times New Roman" w:hAnsi="Times New Roman" w:cs="Times New Roman"/>
          <w:sz w:val="24"/>
          <w:szCs w:val="24"/>
        </w:rPr>
        <w:t>cy</w:t>
      </w:r>
      <w:r w:rsidR="00FE7D0C" w:rsidRPr="00322706">
        <w:rPr>
          <w:rFonts w:ascii="Times New Roman" w:hAnsi="Times New Roman" w:cs="Times New Roman"/>
          <w:sz w:val="24"/>
          <w:szCs w:val="24"/>
        </w:rPr>
        <w:t xml:space="preserve"> </w:t>
      </w:r>
      <w:r w:rsidR="002D31FB" w:rsidRPr="00322706">
        <w:rPr>
          <w:rFonts w:ascii="Times New Roman" w:hAnsi="Times New Roman" w:cs="Times New Roman"/>
          <w:sz w:val="24"/>
          <w:szCs w:val="24"/>
        </w:rPr>
        <w:t xml:space="preserve">and </w:t>
      </w:r>
      <w:r w:rsidR="00666916" w:rsidRPr="00322706">
        <w:rPr>
          <w:rFonts w:ascii="Times New Roman" w:hAnsi="Times New Roman" w:cs="Times New Roman"/>
          <w:sz w:val="24"/>
          <w:szCs w:val="24"/>
        </w:rPr>
        <w:t>high performance</w:t>
      </w:r>
      <w:r w:rsidR="00FE7D0C" w:rsidRPr="00322706">
        <w:rPr>
          <w:rFonts w:ascii="Times New Roman" w:hAnsi="Times New Roman" w:cs="Times New Roman"/>
          <w:sz w:val="24"/>
          <w:szCs w:val="24"/>
        </w:rPr>
        <w:t xml:space="preserve"> of buildings</w:t>
      </w:r>
      <w:r w:rsidR="00711EB4" w:rsidRPr="00322706">
        <w:rPr>
          <w:rFonts w:ascii="Times New Roman" w:hAnsi="Times New Roman" w:cs="Times New Roman"/>
          <w:sz w:val="24"/>
          <w:szCs w:val="24"/>
        </w:rPr>
        <w:t>.</w:t>
      </w:r>
    </w:p>
    <w:p w14:paraId="1DE790E0" w14:textId="77777777" w:rsidR="008945DD" w:rsidRPr="00322706" w:rsidRDefault="008945DD" w:rsidP="007F2BC3">
      <w:pPr>
        <w:spacing w:after="0" w:line="480" w:lineRule="auto"/>
        <w:jc w:val="both"/>
        <w:rPr>
          <w:rFonts w:ascii="Times New Roman" w:hAnsi="Times New Roman" w:cs="Times New Roman"/>
          <w:sz w:val="24"/>
          <w:szCs w:val="24"/>
        </w:rPr>
      </w:pPr>
    </w:p>
    <w:p w14:paraId="15F2F7BC" w14:textId="5F8774DC" w:rsidR="00D81147" w:rsidRPr="00322706" w:rsidRDefault="009E684E"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Despite the </w:t>
      </w:r>
      <w:r w:rsidR="001A7684" w:rsidRPr="00322706">
        <w:rPr>
          <w:rFonts w:ascii="Times New Roman" w:hAnsi="Times New Roman" w:cs="Times New Roman"/>
          <w:sz w:val="24"/>
          <w:szCs w:val="24"/>
        </w:rPr>
        <w:t xml:space="preserve">pertinent research </w:t>
      </w:r>
      <w:r w:rsidR="007D28B9" w:rsidRPr="00322706">
        <w:rPr>
          <w:rFonts w:ascii="Times New Roman" w:hAnsi="Times New Roman" w:cs="Times New Roman"/>
          <w:sz w:val="24"/>
          <w:szCs w:val="24"/>
        </w:rPr>
        <w:t xml:space="preserve">conducted on </w:t>
      </w:r>
      <w:r w:rsidR="001A7684" w:rsidRPr="00322706">
        <w:rPr>
          <w:rFonts w:ascii="Times New Roman" w:hAnsi="Times New Roman" w:cs="Times New Roman"/>
          <w:sz w:val="24"/>
          <w:szCs w:val="24"/>
        </w:rPr>
        <w:t>the adoption of</w:t>
      </w:r>
      <w:r w:rsidR="00A75EC1">
        <w:rPr>
          <w:rFonts w:ascii="Times New Roman" w:hAnsi="Times New Roman" w:cs="Times New Roman"/>
          <w:sz w:val="24"/>
          <w:szCs w:val="24"/>
        </w:rPr>
        <w:t xml:space="preserve"> SBTs to </w:t>
      </w:r>
      <w:r w:rsidR="00194719">
        <w:rPr>
          <w:rFonts w:ascii="Times New Roman" w:hAnsi="Times New Roman" w:cs="Times New Roman"/>
          <w:sz w:val="24"/>
          <w:szCs w:val="24"/>
        </w:rPr>
        <w:t>produce</w:t>
      </w:r>
      <w:r w:rsidR="001A7684" w:rsidRPr="00322706">
        <w:rPr>
          <w:rFonts w:ascii="Times New Roman" w:hAnsi="Times New Roman" w:cs="Times New Roman"/>
          <w:sz w:val="24"/>
          <w:szCs w:val="24"/>
        </w:rPr>
        <w:t xml:space="preserve"> smart buildings</w:t>
      </w:r>
      <w:r w:rsidR="00310690" w:rsidRPr="00322706">
        <w:rPr>
          <w:rFonts w:ascii="Times New Roman" w:hAnsi="Times New Roman" w:cs="Times New Roman"/>
          <w:sz w:val="24"/>
          <w:szCs w:val="24"/>
        </w:rPr>
        <w:t xml:space="preserve"> and its</w:t>
      </w:r>
      <w:r w:rsidR="00194719">
        <w:rPr>
          <w:rFonts w:ascii="Times New Roman" w:hAnsi="Times New Roman" w:cs="Times New Roman"/>
          <w:sz w:val="24"/>
          <w:szCs w:val="24"/>
        </w:rPr>
        <w:t xml:space="preserve"> associated</w:t>
      </w:r>
      <w:r w:rsidR="00310690" w:rsidRPr="00322706">
        <w:rPr>
          <w:rFonts w:ascii="Times New Roman" w:hAnsi="Times New Roman" w:cs="Times New Roman"/>
          <w:sz w:val="24"/>
          <w:szCs w:val="24"/>
        </w:rPr>
        <w:t xml:space="preserve"> benefits</w:t>
      </w:r>
      <w:r w:rsidR="00BF0075" w:rsidRPr="00322706">
        <w:rPr>
          <w:rFonts w:ascii="Times New Roman" w:hAnsi="Times New Roman" w:cs="Times New Roman"/>
          <w:sz w:val="24"/>
          <w:szCs w:val="24"/>
        </w:rPr>
        <w:t xml:space="preserve"> (</w:t>
      </w:r>
      <w:proofErr w:type="spellStart"/>
      <w:r w:rsidR="00CF3A35" w:rsidRPr="00322706">
        <w:rPr>
          <w:rFonts w:ascii="Times New Roman" w:hAnsi="Times New Roman" w:cs="Times New Roman"/>
          <w:sz w:val="24"/>
          <w:szCs w:val="24"/>
        </w:rPr>
        <w:t>Saunila</w:t>
      </w:r>
      <w:proofErr w:type="spellEnd"/>
      <w:r w:rsidR="00CF3A35" w:rsidRPr="00322706">
        <w:rPr>
          <w:rFonts w:ascii="Times New Roman" w:hAnsi="Times New Roman" w:cs="Times New Roman"/>
          <w:sz w:val="24"/>
          <w:szCs w:val="24"/>
        </w:rPr>
        <w:t xml:space="preserve"> et al., 2019;</w:t>
      </w:r>
      <w:r w:rsidR="009A3E6E">
        <w:rPr>
          <w:rFonts w:ascii="Times New Roman" w:hAnsi="Times New Roman" w:cs="Times New Roman"/>
          <w:sz w:val="24"/>
          <w:szCs w:val="24"/>
        </w:rPr>
        <w:t xml:space="preserve"> </w:t>
      </w:r>
      <w:r w:rsidR="00CF3A35" w:rsidRPr="00A30235">
        <w:rPr>
          <w:rFonts w:ascii="Times New Roman" w:hAnsi="Times New Roman" w:cs="Times New Roman"/>
          <w:sz w:val="24"/>
          <w:szCs w:val="24"/>
        </w:rPr>
        <w:t>Tran et al., 2022</w:t>
      </w:r>
      <w:r w:rsidR="00CF3A35" w:rsidRPr="00322706">
        <w:rPr>
          <w:rFonts w:ascii="Times New Roman" w:hAnsi="Times New Roman" w:cs="Times New Roman"/>
          <w:sz w:val="24"/>
          <w:szCs w:val="24"/>
        </w:rPr>
        <w:t xml:space="preserve">; </w:t>
      </w:r>
      <w:proofErr w:type="spellStart"/>
      <w:r w:rsidR="00CF3A35" w:rsidRPr="00322706">
        <w:rPr>
          <w:rFonts w:ascii="Times New Roman" w:hAnsi="Times New Roman" w:cs="Times New Roman"/>
          <w:sz w:val="24"/>
          <w:szCs w:val="24"/>
        </w:rPr>
        <w:t>Acheng</w:t>
      </w:r>
      <w:proofErr w:type="spellEnd"/>
      <w:r w:rsidR="00CF3A35" w:rsidRPr="00322706">
        <w:rPr>
          <w:rFonts w:ascii="Times New Roman" w:hAnsi="Times New Roman" w:cs="Times New Roman"/>
          <w:sz w:val="24"/>
          <w:szCs w:val="24"/>
        </w:rPr>
        <w:t xml:space="preserve"> et al., 2022</w:t>
      </w:r>
      <w:r w:rsidR="00BF0075" w:rsidRPr="00322706">
        <w:rPr>
          <w:rFonts w:ascii="Times New Roman" w:hAnsi="Times New Roman" w:cs="Times New Roman"/>
          <w:sz w:val="24"/>
          <w:szCs w:val="24"/>
        </w:rPr>
        <w:t>)</w:t>
      </w:r>
      <w:r w:rsidR="00310690" w:rsidRPr="00322706">
        <w:rPr>
          <w:rFonts w:ascii="Times New Roman" w:hAnsi="Times New Roman" w:cs="Times New Roman"/>
          <w:sz w:val="24"/>
          <w:szCs w:val="24"/>
        </w:rPr>
        <w:t>,</w:t>
      </w:r>
      <w:r w:rsidR="001A7684" w:rsidRPr="00322706">
        <w:rPr>
          <w:rFonts w:ascii="Times New Roman" w:hAnsi="Times New Roman" w:cs="Times New Roman"/>
          <w:sz w:val="24"/>
          <w:szCs w:val="24"/>
        </w:rPr>
        <w:t xml:space="preserve"> </w:t>
      </w:r>
      <w:r w:rsidR="00194719">
        <w:rPr>
          <w:rFonts w:ascii="Times New Roman" w:hAnsi="Times New Roman" w:cs="Times New Roman"/>
          <w:sz w:val="24"/>
          <w:szCs w:val="24"/>
        </w:rPr>
        <w:t>the</w:t>
      </w:r>
      <w:r w:rsidR="00F11BEA" w:rsidRPr="00322706">
        <w:rPr>
          <w:rFonts w:ascii="Times New Roman" w:hAnsi="Times New Roman" w:cs="Times New Roman"/>
          <w:sz w:val="24"/>
          <w:szCs w:val="24"/>
        </w:rPr>
        <w:t xml:space="preserve"> implementation in developing count</w:t>
      </w:r>
      <w:r w:rsidR="00A75EC1">
        <w:rPr>
          <w:rFonts w:ascii="Times New Roman" w:hAnsi="Times New Roman" w:cs="Times New Roman"/>
          <w:sz w:val="24"/>
          <w:szCs w:val="24"/>
        </w:rPr>
        <w:t>r</w:t>
      </w:r>
      <w:r w:rsidR="00F11BEA" w:rsidRPr="00322706">
        <w:rPr>
          <w:rFonts w:ascii="Times New Roman" w:hAnsi="Times New Roman" w:cs="Times New Roman"/>
          <w:sz w:val="24"/>
          <w:szCs w:val="24"/>
        </w:rPr>
        <w:t>ies</w:t>
      </w:r>
      <w:r w:rsidR="00D5165C" w:rsidRPr="00322706">
        <w:rPr>
          <w:rFonts w:ascii="Times New Roman" w:hAnsi="Times New Roman" w:cs="Times New Roman"/>
          <w:sz w:val="24"/>
          <w:szCs w:val="24"/>
        </w:rPr>
        <w:t xml:space="preserve"> </w:t>
      </w:r>
      <w:r w:rsidRPr="00322706">
        <w:rPr>
          <w:rFonts w:ascii="Times New Roman" w:hAnsi="Times New Roman" w:cs="Times New Roman"/>
          <w:sz w:val="24"/>
          <w:szCs w:val="24"/>
        </w:rPr>
        <w:t xml:space="preserve">has not progressed </w:t>
      </w:r>
      <w:r w:rsidR="008C2092" w:rsidRPr="00322706">
        <w:rPr>
          <w:rFonts w:ascii="Times New Roman" w:hAnsi="Times New Roman" w:cs="Times New Roman"/>
          <w:sz w:val="24"/>
          <w:szCs w:val="24"/>
        </w:rPr>
        <w:t>due to</w:t>
      </w:r>
      <w:r w:rsidRPr="00322706">
        <w:rPr>
          <w:rFonts w:ascii="Times New Roman" w:hAnsi="Times New Roman" w:cs="Times New Roman"/>
          <w:sz w:val="24"/>
          <w:szCs w:val="24"/>
        </w:rPr>
        <w:t xml:space="preserve"> notable lack of implementation</w:t>
      </w:r>
      <w:r w:rsidR="006E31A6" w:rsidRPr="00322706">
        <w:rPr>
          <w:rFonts w:ascii="Times New Roman" w:hAnsi="Times New Roman" w:cs="Times New Roman"/>
          <w:sz w:val="24"/>
          <w:szCs w:val="24"/>
        </w:rPr>
        <w:t xml:space="preserve"> framework</w:t>
      </w:r>
      <w:r w:rsidRPr="00322706">
        <w:rPr>
          <w:rFonts w:ascii="Times New Roman" w:hAnsi="Times New Roman" w:cs="Times New Roman"/>
          <w:sz w:val="24"/>
          <w:szCs w:val="24"/>
        </w:rPr>
        <w:t xml:space="preserve"> within </w:t>
      </w:r>
      <w:r w:rsidR="00DE522F" w:rsidRPr="00322706">
        <w:rPr>
          <w:rFonts w:ascii="Times New Roman" w:hAnsi="Times New Roman" w:cs="Times New Roman"/>
          <w:sz w:val="24"/>
          <w:szCs w:val="24"/>
        </w:rPr>
        <w:t xml:space="preserve">organisations on related </w:t>
      </w:r>
      <w:r w:rsidR="00D01661">
        <w:rPr>
          <w:rFonts w:ascii="Times New Roman" w:hAnsi="Times New Roman" w:cs="Times New Roman"/>
          <w:sz w:val="24"/>
          <w:szCs w:val="24"/>
        </w:rPr>
        <w:t xml:space="preserve">building </w:t>
      </w:r>
      <w:r w:rsidR="00DE522F" w:rsidRPr="00322706">
        <w:rPr>
          <w:rFonts w:ascii="Times New Roman" w:hAnsi="Times New Roman" w:cs="Times New Roman"/>
          <w:sz w:val="24"/>
          <w:szCs w:val="24"/>
        </w:rPr>
        <w:t>project</w:t>
      </w:r>
      <w:r w:rsidR="005B55B2" w:rsidRPr="00322706">
        <w:rPr>
          <w:rFonts w:ascii="Times New Roman" w:hAnsi="Times New Roman" w:cs="Times New Roman"/>
          <w:sz w:val="24"/>
          <w:szCs w:val="24"/>
        </w:rPr>
        <w:t>s</w:t>
      </w:r>
      <w:r w:rsidR="00F24649">
        <w:rPr>
          <w:rFonts w:ascii="Times New Roman" w:hAnsi="Times New Roman" w:cs="Times New Roman"/>
          <w:sz w:val="24"/>
          <w:szCs w:val="24"/>
        </w:rPr>
        <w:t>. This</w:t>
      </w:r>
      <w:r w:rsidR="00587B4A" w:rsidRPr="00322706">
        <w:rPr>
          <w:rFonts w:ascii="Times New Roman" w:hAnsi="Times New Roman" w:cs="Times New Roman"/>
          <w:sz w:val="24"/>
          <w:szCs w:val="24"/>
        </w:rPr>
        <w:t xml:space="preserve"> has received little attention in </w:t>
      </w:r>
      <w:r w:rsidR="00F24649">
        <w:rPr>
          <w:rFonts w:ascii="Times New Roman" w:hAnsi="Times New Roman" w:cs="Times New Roman"/>
          <w:sz w:val="24"/>
          <w:szCs w:val="24"/>
        </w:rPr>
        <w:t xml:space="preserve">the </w:t>
      </w:r>
      <w:r w:rsidR="00587B4A" w:rsidRPr="00322706">
        <w:rPr>
          <w:rFonts w:ascii="Times New Roman" w:hAnsi="Times New Roman" w:cs="Times New Roman"/>
          <w:sz w:val="24"/>
          <w:szCs w:val="24"/>
        </w:rPr>
        <w:t xml:space="preserve">literature. </w:t>
      </w:r>
      <w:r w:rsidR="00BD6F0C" w:rsidRPr="00322706">
        <w:rPr>
          <w:rFonts w:ascii="Times New Roman" w:hAnsi="Times New Roman" w:cs="Times New Roman"/>
          <w:sz w:val="24"/>
          <w:szCs w:val="24"/>
        </w:rPr>
        <w:t xml:space="preserve">It is observed that studies, including </w:t>
      </w:r>
      <w:proofErr w:type="spellStart"/>
      <w:r w:rsidR="00C24221" w:rsidRPr="00322706">
        <w:rPr>
          <w:rFonts w:ascii="Times New Roman" w:hAnsi="Times New Roman" w:cs="Times New Roman"/>
          <w:sz w:val="24"/>
          <w:szCs w:val="24"/>
        </w:rPr>
        <w:t>Ock</w:t>
      </w:r>
      <w:proofErr w:type="spellEnd"/>
      <w:r w:rsidR="00C24221" w:rsidRPr="00322706">
        <w:rPr>
          <w:rFonts w:ascii="Times New Roman" w:hAnsi="Times New Roman" w:cs="Times New Roman"/>
          <w:sz w:val="24"/>
          <w:szCs w:val="24"/>
        </w:rPr>
        <w:t xml:space="preserve"> et al. (2016),</w:t>
      </w:r>
      <w:r w:rsidR="00C24221" w:rsidRPr="00322706">
        <w:t xml:space="preserve"> </w:t>
      </w:r>
      <w:r w:rsidR="00C24221" w:rsidRPr="00322706">
        <w:rPr>
          <w:rFonts w:ascii="Times New Roman" w:hAnsi="Times New Roman" w:cs="Times New Roman"/>
          <w:sz w:val="24"/>
          <w:szCs w:val="24"/>
        </w:rPr>
        <w:t xml:space="preserve">Yadav et al. (2019), and </w:t>
      </w:r>
      <w:proofErr w:type="spellStart"/>
      <w:r w:rsidR="00EA1874" w:rsidRPr="00322706">
        <w:rPr>
          <w:rFonts w:ascii="Times New Roman" w:hAnsi="Times New Roman" w:cs="Times New Roman"/>
          <w:sz w:val="24"/>
          <w:szCs w:val="24"/>
        </w:rPr>
        <w:t>Apanaviciene</w:t>
      </w:r>
      <w:proofErr w:type="spellEnd"/>
      <w:r w:rsidR="00EA1874" w:rsidRPr="00322706">
        <w:rPr>
          <w:rFonts w:ascii="Times New Roman" w:hAnsi="Times New Roman" w:cs="Times New Roman"/>
          <w:sz w:val="24"/>
          <w:szCs w:val="24"/>
        </w:rPr>
        <w:t xml:space="preserve"> et al. (2020)</w:t>
      </w:r>
      <w:r w:rsidR="00DF0472">
        <w:rPr>
          <w:rFonts w:ascii="Times New Roman" w:hAnsi="Times New Roman" w:cs="Times New Roman"/>
          <w:sz w:val="24"/>
          <w:szCs w:val="24"/>
        </w:rPr>
        <w:t>,</w:t>
      </w:r>
      <w:r w:rsidR="00BD6F0C" w:rsidRPr="00322706">
        <w:rPr>
          <w:rFonts w:ascii="Times New Roman" w:hAnsi="Times New Roman" w:cs="Times New Roman"/>
          <w:sz w:val="24"/>
          <w:szCs w:val="24"/>
        </w:rPr>
        <w:t xml:space="preserve"> </w:t>
      </w:r>
      <w:r w:rsidR="000B6F13" w:rsidRPr="00322706">
        <w:rPr>
          <w:rFonts w:ascii="Times New Roman" w:hAnsi="Times New Roman" w:cs="Times New Roman"/>
          <w:sz w:val="24"/>
          <w:szCs w:val="24"/>
        </w:rPr>
        <w:t xml:space="preserve">have developed related frameworks </w:t>
      </w:r>
      <w:r w:rsidR="008A2B9F" w:rsidRPr="00322706">
        <w:rPr>
          <w:rFonts w:ascii="Times New Roman" w:hAnsi="Times New Roman" w:cs="Times New Roman"/>
          <w:sz w:val="24"/>
          <w:szCs w:val="24"/>
        </w:rPr>
        <w:t xml:space="preserve">to understand </w:t>
      </w:r>
      <w:r w:rsidR="000B6F13" w:rsidRPr="00322706">
        <w:rPr>
          <w:rFonts w:ascii="Times New Roman" w:hAnsi="Times New Roman" w:cs="Times New Roman"/>
          <w:sz w:val="24"/>
          <w:szCs w:val="24"/>
        </w:rPr>
        <w:t xml:space="preserve">smart </w:t>
      </w:r>
      <w:r w:rsidR="00F24649">
        <w:rPr>
          <w:rFonts w:ascii="Times New Roman" w:hAnsi="Times New Roman" w:cs="Times New Roman"/>
          <w:sz w:val="24"/>
          <w:szCs w:val="24"/>
        </w:rPr>
        <w:t>buildings</w:t>
      </w:r>
      <w:r w:rsidR="00F24649" w:rsidRPr="00322706">
        <w:rPr>
          <w:rFonts w:ascii="Times New Roman" w:hAnsi="Times New Roman" w:cs="Times New Roman"/>
          <w:sz w:val="24"/>
          <w:szCs w:val="24"/>
        </w:rPr>
        <w:t xml:space="preserve"> </w:t>
      </w:r>
      <w:r w:rsidR="008A2B9F" w:rsidRPr="00322706">
        <w:rPr>
          <w:rFonts w:ascii="Times New Roman" w:hAnsi="Times New Roman" w:cs="Times New Roman"/>
          <w:sz w:val="24"/>
          <w:szCs w:val="24"/>
        </w:rPr>
        <w:t xml:space="preserve">and </w:t>
      </w:r>
      <w:r w:rsidR="00F24649">
        <w:rPr>
          <w:rFonts w:ascii="Times New Roman" w:hAnsi="Times New Roman" w:cs="Times New Roman"/>
          <w:sz w:val="24"/>
          <w:szCs w:val="24"/>
        </w:rPr>
        <w:t>their</w:t>
      </w:r>
      <w:r w:rsidR="00F24649" w:rsidRPr="00322706">
        <w:rPr>
          <w:rFonts w:ascii="Times New Roman" w:hAnsi="Times New Roman" w:cs="Times New Roman"/>
          <w:sz w:val="24"/>
          <w:szCs w:val="24"/>
        </w:rPr>
        <w:t xml:space="preserve"> </w:t>
      </w:r>
      <w:r w:rsidR="008A2B9F" w:rsidRPr="00322706">
        <w:rPr>
          <w:rFonts w:ascii="Times New Roman" w:hAnsi="Times New Roman" w:cs="Times New Roman"/>
          <w:sz w:val="24"/>
          <w:szCs w:val="24"/>
        </w:rPr>
        <w:t>operability in achieving efficiency in buildings. However, these studies</w:t>
      </w:r>
      <w:r w:rsidR="00C24221" w:rsidRPr="00322706">
        <w:rPr>
          <w:rFonts w:ascii="Times New Roman" w:hAnsi="Times New Roman" w:cs="Times New Roman"/>
          <w:sz w:val="24"/>
          <w:szCs w:val="24"/>
        </w:rPr>
        <w:t xml:space="preserve"> do not shed light on factors capable o</w:t>
      </w:r>
      <w:r w:rsidR="000C6B69">
        <w:rPr>
          <w:rFonts w:ascii="Times New Roman" w:hAnsi="Times New Roman" w:cs="Times New Roman"/>
          <w:sz w:val="24"/>
          <w:szCs w:val="24"/>
        </w:rPr>
        <w:t>f enhancing</w:t>
      </w:r>
      <w:r w:rsidR="000167EC" w:rsidRPr="00322706">
        <w:rPr>
          <w:rFonts w:ascii="Times New Roman" w:hAnsi="Times New Roman" w:cs="Times New Roman"/>
          <w:sz w:val="24"/>
          <w:szCs w:val="24"/>
        </w:rPr>
        <w:t xml:space="preserve"> </w:t>
      </w:r>
      <w:r w:rsidR="00C24221" w:rsidRPr="00322706">
        <w:rPr>
          <w:rFonts w:ascii="Times New Roman" w:hAnsi="Times New Roman" w:cs="Times New Roman"/>
          <w:sz w:val="24"/>
          <w:szCs w:val="24"/>
        </w:rPr>
        <w:t>SBTs implementation, especially for developing countries</w:t>
      </w:r>
      <w:r w:rsidR="00452E70" w:rsidRPr="00322706">
        <w:rPr>
          <w:rFonts w:ascii="Times New Roman" w:hAnsi="Times New Roman" w:cs="Times New Roman"/>
          <w:sz w:val="24"/>
          <w:szCs w:val="24"/>
        </w:rPr>
        <w:t xml:space="preserve"> in Sub-Saharan Africa</w:t>
      </w:r>
      <w:r w:rsidR="00C24221" w:rsidRPr="00322706">
        <w:rPr>
          <w:rFonts w:ascii="Times New Roman" w:hAnsi="Times New Roman" w:cs="Times New Roman"/>
          <w:sz w:val="24"/>
          <w:szCs w:val="24"/>
        </w:rPr>
        <w:t>.</w:t>
      </w:r>
      <w:r w:rsidR="00EA1874" w:rsidRPr="00322706">
        <w:rPr>
          <w:rFonts w:ascii="Times New Roman" w:hAnsi="Times New Roman" w:cs="Times New Roman"/>
          <w:sz w:val="24"/>
          <w:szCs w:val="24"/>
        </w:rPr>
        <w:t xml:space="preserve"> </w:t>
      </w:r>
      <w:r w:rsidRPr="00322706">
        <w:rPr>
          <w:rFonts w:ascii="Times New Roman" w:hAnsi="Times New Roman" w:cs="Times New Roman"/>
          <w:sz w:val="24"/>
          <w:szCs w:val="24"/>
        </w:rPr>
        <w:t>Opportunities to adopt a smart building concept are clear, but for many organisations in developing countries</w:t>
      </w:r>
      <w:r w:rsidR="004756C4" w:rsidRPr="00322706">
        <w:rPr>
          <w:rFonts w:ascii="Times New Roman" w:hAnsi="Times New Roman" w:cs="Times New Roman"/>
          <w:sz w:val="24"/>
          <w:szCs w:val="24"/>
        </w:rPr>
        <w:t xml:space="preserve"> such as Ghana</w:t>
      </w:r>
      <w:r w:rsidRPr="00322706">
        <w:rPr>
          <w:rFonts w:ascii="Times New Roman" w:hAnsi="Times New Roman" w:cs="Times New Roman"/>
          <w:sz w:val="24"/>
          <w:szCs w:val="24"/>
        </w:rPr>
        <w:t>, harnessing it requires a better understanding and utilisation of SBTs (</w:t>
      </w:r>
      <w:proofErr w:type="spellStart"/>
      <w:r w:rsidRPr="00A30235">
        <w:rPr>
          <w:rFonts w:ascii="Times New Roman" w:hAnsi="Times New Roman" w:cs="Times New Roman"/>
          <w:sz w:val="24"/>
          <w:szCs w:val="24"/>
        </w:rPr>
        <w:t>Ahiabor</w:t>
      </w:r>
      <w:proofErr w:type="spellEnd"/>
      <w:r w:rsidRPr="00A30235">
        <w:rPr>
          <w:rFonts w:ascii="Times New Roman" w:hAnsi="Times New Roman" w:cs="Times New Roman"/>
          <w:sz w:val="24"/>
          <w:szCs w:val="24"/>
        </w:rPr>
        <w:t xml:space="preserve">, 2019). </w:t>
      </w:r>
      <w:r w:rsidR="00ED5710" w:rsidRPr="00322706">
        <w:rPr>
          <w:rFonts w:ascii="Times New Roman" w:hAnsi="Times New Roman" w:cs="Times New Roman"/>
          <w:sz w:val="24"/>
          <w:szCs w:val="24"/>
        </w:rPr>
        <w:t>Thus</w:t>
      </w:r>
      <w:r w:rsidRPr="00322706">
        <w:rPr>
          <w:rFonts w:ascii="Times New Roman" w:hAnsi="Times New Roman" w:cs="Times New Roman"/>
          <w:sz w:val="24"/>
          <w:szCs w:val="24"/>
        </w:rPr>
        <w:t xml:space="preserve">, factors of effective implementation of SBTs must be identified to develop a holistic </w:t>
      </w:r>
      <w:r w:rsidR="00B7577D" w:rsidRPr="00322706">
        <w:rPr>
          <w:rFonts w:ascii="Times New Roman" w:hAnsi="Times New Roman" w:cs="Times New Roman"/>
          <w:sz w:val="24"/>
          <w:szCs w:val="24"/>
        </w:rPr>
        <w:t>framework</w:t>
      </w:r>
      <w:r w:rsidRPr="00322706">
        <w:rPr>
          <w:rFonts w:ascii="Times New Roman" w:hAnsi="Times New Roman" w:cs="Times New Roman"/>
          <w:sz w:val="24"/>
          <w:szCs w:val="24"/>
        </w:rPr>
        <w:t xml:space="preserve"> that construction organisations can adopt to </w:t>
      </w:r>
      <w:r w:rsidR="00BF7578" w:rsidRPr="00322706">
        <w:rPr>
          <w:rFonts w:ascii="Times New Roman" w:hAnsi="Times New Roman" w:cs="Times New Roman"/>
          <w:sz w:val="24"/>
          <w:szCs w:val="24"/>
        </w:rPr>
        <w:t>implement SBTs in</w:t>
      </w:r>
      <w:r w:rsidRPr="00322706">
        <w:rPr>
          <w:rFonts w:ascii="Times New Roman" w:hAnsi="Times New Roman" w:cs="Times New Roman"/>
          <w:sz w:val="24"/>
          <w:szCs w:val="24"/>
        </w:rPr>
        <w:t xml:space="preserve"> smart building projects</w:t>
      </w:r>
      <w:r w:rsidR="004756C4" w:rsidRPr="00322706">
        <w:rPr>
          <w:rFonts w:ascii="Times New Roman" w:hAnsi="Times New Roman" w:cs="Times New Roman"/>
          <w:sz w:val="24"/>
          <w:szCs w:val="24"/>
        </w:rPr>
        <w:t xml:space="preserve"> based on experts’/professionals’ viewpoints</w:t>
      </w:r>
      <w:r w:rsidRPr="00322706">
        <w:rPr>
          <w:rFonts w:ascii="Times New Roman" w:hAnsi="Times New Roman" w:cs="Times New Roman"/>
          <w:sz w:val="24"/>
          <w:szCs w:val="24"/>
        </w:rPr>
        <w:t xml:space="preserve">. Such a </w:t>
      </w:r>
      <w:r w:rsidR="00B7577D" w:rsidRPr="00322706">
        <w:rPr>
          <w:rFonts w:ascii="Times New Roman" w:hAnsi="Times New Roman" w:cs="Times New Roman"/>
          <w:sz w:val="24"/>
          <w:szCs w:val="24"/>
        </w:rPr>
        <w:t>framework</w:t>
      </w:r>
      <w:r w:rsidRPr="00322706">
        <w:rPr>
          <w:rFonts w:ascii="Times New Roman" w:hAnsi="Times New Roman" w:cs="Times New Roman"/>
          <w:sz w:val="24"/>
          <w:szCs w:val="24"/>
        </w:rPr>
        <w:t xml:space="preserve"> would delineate the sequence of activities, responsibilities</w:t>
      </w:r>
      <w:r w:rsidR="00BF7578" w:rsidRPr="00322706">
        <w:rPr>
          <w:rFonts w:ascii="Times New Roman" w:hAnsi="Times New Roman" w:cs="Times New Roman"/>
          <w:sz w:val="24"/>
          <w:szCs w:val="24"/>
        </w:rPr>
        <w:t>,</w:t>
      </w:r>
      <w:r w:rsidRPr="00322706">
        <w:rPr>
          <w:rFonts w:ascii="Times New Roman" w:hAnsi="Times New Roman" w:cs="Times New Roman"/>
          <w:sz w:val="24"/>
          <w:szCs w:val="24"/>
        </w:rPr>
        <w:t xml:space="preserve"> and data exchanged to implement SBTs</w:t>
      </w:r>
      <w:r w:rsidR="00297AF0" w:rsidRPr="00322706">
        <w:rPr>
          <w:rFonts w:ascii="Times New Roman" w:hAnsi="Times New Roman" w:cs="Times New Roman"/>
          <w:sz w:val="24"/>
          <w:szCs w:val="24"/>
        </w:rPr>
        <w:t xml:space="preserve"> in developing countries.</w:t>
      </w:r>
    </w:p>
    <w:p w14:paraId="162556A4" w14:textId="77777777" w:rsidR="001C7BA3" w:rsidRPr="00322706" w:rsidRDefault="001C7BA3" w:rsidP="007F2BC3">
      <w:pPr>
        <w:spacing w:after="0" w:line="480" w:lineRule="auto"/>
        <w:jc w:val="both"/>
        <w:rPr>
          <w:rFonts w:ascii="Times New Roman" w:hAnsi="Times New Roman" w:cs="Times New Roman"/>
          <w:sz w:val="24"/>
          <w:szCs w:val="24"/>
        </w:rPr>
      </w:pPr>
    </w:p>
    <w:p w14:paraId="1FD8E081" w14:textId="4B792162" w:rsidR="001A350C" w:rsidRPr="00322706" w:rsidRDefault="00177DA1"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Given this </w:t>
      </w:r>
      <w:r w:rsidR="005E3224" w:rsidRPr="00322706">
        <w:rPr>
          <w:rFonts w:ascii="Times New Roman" w:hAnsi="Times New Roman" w:cs="Times New Roman"/>
          <w:sz w:val="24"/>
          <w:szCs w:val="24"/>
        </w:rPr>
        <w:t xml:space="preserve">contextualisation </w:t>
      </w:r>
      <w:r w:rsidRPr="00322706">
        <w:rPr>
          <w:rFonts w:ascii="Times New Roman" w:hAnsi="Times New Roman" w:cs="Times New Roman"/>
          <w:sz w:val="24"/>
          <w:szCs w:val="24"/>
        </w:rPr>
        <w:t>of the prevailing body of knowledge, t</w:t>
      </w:r>
      <w:r w:rsidR="00B21810" w:rsidRPr="00322706">
        <w:rPr>
          <w:rFonts w:ascii="Times New Roman" w:hAnsi="Times New Roman" w:cs="Times New Roman"/>
          <w:sz w:val="24"/>
          <w:szCs w:val="24"/>
        </w:rPr>
        <w:t>h</w:t>
      </w:r>
      <w:r w:rsidR="00F204C6" w:rsidRPr="00322706">
        <w:rPr>
          <w:rFonts w:ascii="Times New Roman" w:hAnsi="Times New Roman" w:cs="Times New Roman"/>
          <w:sz w:val="24"/>
          <w:szCs w:val="24"/>
        </w:rPr>
        <w:t xml:space="preserve">is research seeks to: (1) </w:t>
      </w:r>
      <w:r w:rsidR="0038307D" w:rsidRPr="00322706">
        <w:rPr>
          <w:rFonts w:ascii="Times New Roman" w:hAnsi="Times New Roman" w:cs="Times New Roman"/>
          <w:sz w:val="24"/>
          <w:szCs w:val="24"/>
        </w:rPr>
        <w:t>identify</w:t>
      </w:r>
      <w:r w:rsidR="00F204C6" w:rsidRPr="00322706">
        <w:rPr>
          <w:rFonts w:ascii="Times New Roman" w:hAnsi="Times New Roman" w:cs="Times New Roman"/>
          <w:sz w:val="24"/>
          <w:szCs w:val="24"/>
        </w:rPr>
        <w:t xml:space="preserve"> the </w:t>
      </w:r>
      <w:r w:rsidR="00F872BC" w:rsidRPr="00322706">
        <w:rPr>
          <w:rFonts w:ascii="Times New Roman" w:hAnsi="Times New Roman" w:cs="Times New Roman"/>
          <w:sz w:val="24"/>
          <w:szCs w:val="24"/>
        </w:rPr>
        <w:t xml:space="preserve">significant </w:t>
      </w:r>
      <w:r w:rsidR="00F204C6" w:rsidRPr="00322706">
        <w:rPr>
          <w:rFonts w:ascii="Times New Roman" w:hAnsi="Times New Roman" w:cs="Times New Roman"/>
          <w:sz w:val="24"/>
          <w:szCs w:val="24"/>
        </w:rPr>
        <w:t xml:space="preserve">factors </w:t>
      </w:r>
      <w:r w:rsidR="00EE7A76">
        <w:rPr>
          <w:rFonts w:ascii="Times New Roman" w:hAnsi="Times New Roman" w:cs="Times New Roman"/>
          <w:sz w:val="24"/>
          <w:szCs w:val="24"/>
        </w:rPr>
        <w:t>for</w:t>
      </w:r>
      <w:r w:rsidR="00F204C6" w:rsidRPr="00322706">
        <w:rPr>
          <w:rFonts w:ascii="Times New Roman" w:hAnsi="Times New Roman" w:cs="Times New Roman"/>
          <w:sz w:val="24"/>
          <w:szCs w:val="24"/>
        </w:rPr>
        <w:t xml:space="preserve"> </w:t>
      </w:r>
      <w:r w:rsidR="00DF0472">
        <w:rPr>
          <w:rFonts w:ascii="Times New Roman" w:hAnsi="Times New Roman" w:cs="Times New Roman"/>
          <w:sz w:val="24"/>
          <w:szCs w:val="24"/>
        </w:rPr>
        <w:t xml:space="preserve">the </w:t>
      </w:r>
      <w:r w:rsidR="0038307D" w:rsidRPr="00322706">
        <w:rPr>
          <w:rFonts w:ascii="Times New Roman" w:hAnsi="Times New Roman" w:cs="Times New Roman"/>
          <w:sz w:val="24"/>
          <w:szCs w:val="24"/>
        </w:rPr>
        <w:t>effective implementation</w:t>
      </w:r>
      <w:r w:rsidR="00F204C6" w:rsidRPr="00322706">
        <w:rPr>
          <w:rFonts w:ascii="Times New Roman" w:hAnsi="Times New Roman" w:cs="Times New Roman"/>
          <w:sz w:val="24"/>
          <w:szCs w:val="24"/>
        </w:rPr>
        <w:t xml:space="preserve"> of SBTs in developing count</w:t>
      </w:r>
      <w:r w:rsidR="005C4EA1" w:rsidRPr="00322706">
        <w:rPr>
          <w:rFonts w:ascii="Times New Roman" w:hAnsi="Times New Roman" w:cs="Times New Roman"/>
          <w:sz w:val="24"/>
          <w:szCs w:val="24"/>
        </w:rPr>
        <w:t>ries</w:t>
      </w:r>
      <w:r w:rsidR="00EE7A76">
        <w:rPr>
          <w:rFonts w:ascii="Times New Roman" w:hAnsi="Times New Roman" w:cs="Times New Roman"/>
          <w:sz w:val="24"/>
          <w:szCs w:val="24"/>
        </w:rPr>
        <w:t xml:space="preserve"> and</w:t>
      </w:r>
      <w:r w:rsidR="008E65A1" w:rsidRPr="00322706">
        <w:rPr>
          <w:rFonts w:ascii="Times New Roman" w:hAnsi="Times New Roman" w:cs="Times New Roman"/>
          <w:sz w:val="24"/>
          <w:szCs w:val="24"/>
        </w:rPr>
        <w:t xml:space="preserve"> (2) </w:t>
      </w:r>
      <w:r w:rsidR="00F1649E" w:rsidRPr="00322706">
        <w:rPr>
          <w:rFonts w:ascii="Times New Roman" w:hAnsi="Times New Roman" w:cs="Times New Roman"/>
          <w:sz w:val="24"/>
          <w:szCs w:val="24"/>
        </w:rPr>
        <w:t xml:space="preserve">evaluate the influence of the significant factors </w:t>
      </w:r>
      <w:r w:rsidR="0050074F" w:rsidRPr="00322706">
        <w:rPr>
          <w:rFonts w:ascii="Times New Roman" w:hAnsi="Times New Roman" w:cs="Times New Roman"/>
          <w:sz w:val="24"/>
          <w:szCs w:val="24"/>
        </w:rPr>
        <w:t xml:space="preserve">and their interrelationships </w:t>
      </w:r>
      <w:r w:rsidR="00F1649E" w:rsidRPr="00322706">
        <w:rPr>
          <w:rFonts w:ascii="Times New Roman" w:hAnsi="Times New Roman" w:cs="Times New Roman"/>
          <w:sz w:val="24"/>
          <w:szCs w:val="24"/>
        </w:rPr>
        <w:t>on the SBTs implementation toward a framework development.</w:t>
      </w:r>
      <w:r w:rsidR="006D2391" w:rsidRPr="00322706">
        <w:rPr>
          <w:rFonts w:ascii="Times New Roman" w:hAnsi="Times New Roman" w:cs="Times New Roman"/>
          <w:sz w:val="24"/>
          <w:szCs w:val="24"/>
        </w:rPr>
        <w:t xml:space="preserve"> </w:t>
      </w:r>
      <w:r w:rsidR="00CC3ED8" w:rsidRPr="00322706">
        <w:rPr>
          <w:rFonts w:ascii="Times New Roman" w:hAnsi="Times New Roman" w:cs="Times New Roman"/>
          <w:sz w:val="24"/>
          <w:szCs w:val="24"/>
        </w:rPr>
        <w:t>The study focuses on</w:t>
      </w:r>
      <w:r w:rsidR="00B5497E" w:rsidRPr="00322706">
        <w:rPr>
          <w:rFonts w:ascii="Times New Roman" w:hAnsi="Times New Roman" w:cs="Times New Roman"/>
          <w:sz w:val="24"/>
          <w:szCs w:val="24"/>
        </w:rPr>
        <w:t xml:space="preserve"> the specific </w:t>
      </w:r>
      <w:r w:rsidR="00B5497E" w:rsidRPr="00322706">
        <w:rPr>
          <w:rFonts w:ascii="Times New Roman" w:hAnsi="Times New Roman" w:cs="Times New Roman"/>
          <w:sz w:val="24"/>
          <w:szCs w:val="24"/>
        </w:rPr>
        <w:lastRenderedPageBreak/>
        <w:t>context of Ghana</w:t>
      </w:r>
      <w:r w:rsidR="00CC3ED8" w:rsidRPr="00322706">
        <w:rPr>
          <w:rFonts w:ascii="Times New Roman" w:hAnsi="Times New Roman" w:cs="Times New Roman"/>
          <w:sz w:val="24"/>
          <w:szCs w:val="24"/>
        </w:rPr>
        <w:t>, a developing country in Sub-Saharan Africa</w:t>
      </w:r>
      <w:r w:rsidR="00A645A8" w:rsidRPr="00322706">
        <w:rPr>
          <w:rFonts w:ascii="Times New Roman" w:hAnsi="Times New Roman" w:cs="Times New Roman"/>
          <w:sz w:val="24"/>
          <w:szCs w:val="24"/>
        </w:rPr>
        <w:t xml:space="preserve"> (</w:t>
      </w:r>
      <w:bookmarkStart w:id="2" w:name="_Hlk126587254"/>
      <w:r w:rsidR="00A645A8" w:rsidRPr="00322706">
        <w:rPr>
          <w:rFonts w:ascii="Times New Roman" w:hAnsi="Times New Roman" w:cs="Times New Roman"/>
          <w:sz w:val="24"/>
          <w:szCs w:val="24"/>
        </w:rPr>
        <w:t>World</w:t>
      </w:r>
      <w:r w:rsidR="00EB367C" w:rsidRPr="00322706">
        <w:rPr>
          <w:rFonts w:ascii="Times New Roman" w:hAnsi="Times New Roman" w:cs="Times New Roman"/>
          <w:sz w:val="24"/>
          <w:szCs w:val="24"/>
        </w:rPr>
        <w:t xml:space="preserve"> Bank, 2022</w:t>
      </w:r>
      <w:bookmarkEnd w:id="2"/>
      <w:r w:rsidR="00EB367C" w:rsidRPr="00322706">
        <w:rPr>
          <w:rFonts w:ascii="Times New Roman" w:hAnsi="Times New Roman" w:cs="Times New Roman"/>
          <w:sz w:val="24"/>
          <w:szCs w:val="24"/>
        </w:rPr>
        <w:t>)</w:t>
      </w:r>
      <w:r w:rsidR="00B5497E" w:rsidRPr="00322706">
        <w:rPr>
          <w:rFonts w:ascii="Times New Roman" w:hAnsi="Times New Roman" w:cs="Times New Roman"/>
          <w:sz w:val="24"/>
          <w:szCs w:val="24"/>
        </w:rPr>
        <w:t xml:space="preserve">. To achieve the aim of the study, the partial least squares structural equation modelling (PLS-SEM) supported by literature review and descriptive analysis is adopted. The PLS-SEM </w:t>
      </w:r>
      <w:r w:rsidR="00DF39C2" w:rsidRPr="00322706">
        <w:rPr>
          <w:rFonts w:ascii="Times New Roman" w:hAnsi="Times New Roman" w:cs="Times New Roman"/>
          <w:sz w:val="24"/>
          <w:szCs w:val="24"/>
        </w:rPr>
        <w:t xml:space="preserve">can </w:t>
      </w:r>
      <w:r w:rsidR="00B5497E" w:rsidRPr="00322706">
        <w:rPr>
          <w:rFonts w:ascii="Times New Roman" w:hAnsi="Times New Roman" w:cs="Times New Roman"/>
          <w:sz w:val="24"/>
          <w:szCs w:val="24"/>
        </w:rPr>
        <w:t xml:space="preserve">estimate the complex relationship among the </w:t>
      </w:r>
      <w:r w:rsidR="007F50BE" w:rsidRPr="00322706">
        <w:rPr>
          <w:rFonts w:ascii="Times New Roman" w:hAnsi="Times New Roman" w:cs="Times New Roman"/>
          <w:sz w:val="24"/>
          <w:szCs w:val="24"/>
        </w:rPr>
        <w:t xml:space="preserve">significant </w:t>
      </w:r>
      <w:r w:rsidR="00B953C3" w:rsidRPr="00322706">
        <w:rPr>
          <w:rFonts w:ascii="Times New Roman" w:hAnsi="Times New Roman" w:cs="Times New Roman"/>
          <w:sz w:val="24"/>
          <w:szCs w:val="24"/>
        </w:rPr>
        <w:t>factors</w:t>
      </w:r>
      <w:r w:rsidR="00B5497E" w:rsidRPr="00322706">
        <w:rPr>
          <w:rFonts w:ascii="Times New Roman" w:hAnsi="Times New Roman" w:cs="Times New Roman"/>
          <w:sz w:val="24"/>
          <w:szCs w:val="24"/>
        </w:rPr>
        <w:t xml:space="preserve"> </w:t>
      </w:r>
      <w:r w:rsidR="00DF39C2" w:rsidRPr="00322706">
        <w:rPr>
          <w:rFonts w:ascii="Times New Roman" w:hAnsi="Times New Roman" w:cs="Times New Roman"/>
          <w:sz w:val="24"/>
          <w:szCs w:val="24"/>
        </w:rPr>
        <w:t>on</w:t>
      </w:r>
      <w:r w:rsidR="00B5497E" w:rsidRPr="00322706">
        <w:rPr>
          <w:rFonts w:ascii="Times New Roman" w:hAnsi="Times New Roman" w:cs="Times New Roman"/>
          <w:sz w:val="24"/>
          <w:szCs w:val="24"/>
        </w:rPr>
        <w:t xml:space="preserve"> SBTs implementation in predicting an effective framework based on the perception</w:t>
      </w:r>
      <w:r w:rsidR="0028131A">
        <w:rPr>
          <w:rFonts w:ascii="Times New Roman" w:hAnsi="Times New Roman" w:cs="Times New Roman"/>
          <w:sz w:val="24"/>
          <w:szCs w:val="24"/>
        </w:rPr>
        <w:t>s</w:t>
      </w:r>
      <w:r w:rsidR="00B5497E" w:rsidRPr="00322706">
        <w:rPr>
          <w:rFonts w:ascii="Times New Roman" w:hAnsi="Times New Roman" w:cs="Times New Roman"/>
          <w:sz w:val="24"/>
          <w:szCs w:val="24"/>
        </w:rPr>
        <w:t xml:space="preserve"> of project managers and </w:t>
      </w:r>
      <w:r w:rsidR="0028131A">
        <w:rPr>
          <w:rFonts w:ascii="Times New Roman" w:hAnsi="Times New Roman" w:cs="Times New Roman"/>
          <w:sz w:val="24"/>
          <w:szCs w:val="24"/>
        </w:rPr>
        <w:t xml:space="preserve">the </w:t>
      </w:r>
      <w:r w:rsidR="00B5497E" w:rsidRPr="00322706">
        <w:rPr>
          <w:rFonts w:ascii="Times New Roman" w:hAnsi="Times New Roman" w:cs="Times New Roman"/>
          <w:sz w:val="24"/>
          <w:szCs w:val="24"/>
        </w:rPr>
        <w:t xml:space="preserve">construction design team. </w:t>
      </w:r>
      <w:r w:rsidR="00315728" w:rsidRPr="00322706">
        <w:rPr>
          <w:rFonts w:ascii="Times New Roman" w:hAnsi="Times New Roman" w:cs="Times New Roman"/>
          <w:sz w:val="24"/>
          <w:szCs w:val="24"/>
        </w:rPr>
        <w:t xml:space="preserve">The findings </w:t>
      </w:r>
      <w:r w:rsidR="00AE6327" w:rsidRPr="00322706">
        <w:rPr>
          <w:rFonts w:ascii="Times New Roman" w:hAnsi="Times New Roman" w:cs="Times New Roman"/>
          <w:sz w:val="24"/>
          <w:szCs w:val="24"/>
        </w:rPr>
        <w:t xml:space="preserve">presented </w:t>
      </w:r>
      <w:r w:rsidR="007F2909" w:rsidRPr="00322706">
        <w:rPr>
          <w:rFonts w:ascii="Times New Roman" w:hAnsi="Times New Roman" w:cs="Times New Roman"/>
          <w:sz w:val="24"/>
          <w:szCs w:val="24"/>
        </w:rPr>
        <w:t>c</w:t>
      </w:r>
      <w:r w:rsidR="007F50BE" w:rsidRPr="00322706">
        <w:rPr>
          <w:rFonts w:ascii="Times New Roman" w:hAnsi="Times New Roman" w:cs="Times New Roman"/>
          <w:sz w:val="24"/>
          <w:szCs w:val="24"/>
        </w:rPr>
        <w:t>an</w:t>
      </w:r>
      <w:r w:rsidR="007F2909" w:rsidRPr="00322706">
        <w:rPr>
          <w:rFonts w:ascii="Times New Roman" w:hAnsi="Times New Roman" w:cs="Times New Roman"/>
          <w:sz w:val="24"/>
          <w:szCs w:val="24"/>
        </w:rPr>
        <w:t xml:space="preserve"> </w:t>
      </w:r>
      <w:r w:rsidR="002F2758" w:rsidRPr="00322706">
        <w:rPr>
          <w:rFonts w:ascii="Times New Roman" w:hAnsi="Times New Roman" w:cs="Times New Roman"/>
          <w:sz w:val="24"/>
          <w:szCs w:val="24"/>
        </w:rPr>
        <w:t>serve as a blueprint for</w:t>
      </w:r>
      <w:r w:rsidR="00F51B8F" w:rsidRPr="00322706">
        <w:rPr>
          <w:rFonts w:ascii="Times New Roman" w:hAnsi="Times New Roman" w:cs="Times New Roman"/>
          <w:sz w:val="24"/>
          <w:szCs w:val="24"/>
        </w:rPr>
        <w:t xml:space="preserve"> </w:t>
      </w:r>
      <w:r w:rsidR="00DF0472">
        <w:rPr>
          <w:rFonts w:ascii="Times New Roman" w:hAnsi="Times New Roman" w:cs="Times New Roman"/>
          <w:sz w:val="24"/>
          <w:szCs w:val="24"/>
        </w:rPr>
        <w:t xml:space="preserve">effectively implementing SBTs within an integrated design and project management team in </w:t>
      </w:r>
      <w:r w:rsidR="001F361F">
        <w:rPr>
          <w:rFonts w:ascii="Times New Roman" w:hAnsi="Times New Roman" w:cs="Times New Roman"/>
          <w:sz w:val="24"/>
          <w:szCs w:val="24"/>
        </w:rPr>
        <w:t>Ghana</w:t>
      </w:r>
      <w:r w:rsidR="002F2758" w:rsidRPr="00322706">
        <w:rPr>
          <w:rFonts w:ascii="Times New Roman" w:hAnsi="Times New Roman" w:cs="Times New Roman"/>
          <w:sz w:val="24"/>
          <w:szCs w:val="24"/>
        </w:rPr>
        <w:t>.</w:t>
      </w:r>
      <w:r w:rsidR="001D4078">
        <w:rPr>
          <w:rFonts w:ascii="Times New Roman" w:hAnsi="Times New Roman" w:cs="Times New Roman"/>
          <w:sz w:val="24"/>
          <w:szCs w:val="24"/>
        </w:rPr>
        <w:t xml:space="preserve"> However,</w:t>
      </w:r>
      <w:r w:rsidR="001F361F">
        <w:rPr>
          <w:rFonts w:ascii="Times New Roman" w:hAnsi="Times New Roman" w:cs="Times New Roman"/>
          <w:sz w:val="24"/>
          <w:szCs w:val="24"/>
        </w:rPr>
        <w:t xml:space="preserve"> other developing countries can </w:t>
      </w:r>
      <w:r w:rsidR="001D4078">
        <w:rPr>
          <w:rFonts w:ascii="Times New Roman" w:hAnsi="Times New Roman" w:cs="Times New Roman"/>
          <w:sz w:val="24"/>
          <w:szCs w:val="24"/>
        </w:rPr>
        <w:t>learn</w:t>
      </w:r>
      <w:r w:rsidR="001F361F">
        <w:rPr>
          <w:rFonts w:ascii="Times New Roman" w:hAnsi="Times New Roman" w:cs="Times New Roman"/>
          <w:sz w:val="24"/>
          <w:szCs w:val="24"/>
        </w:rPr>
        <w:t xml:space="preserve"> a lesson from the Ghanaian context.</w:t>
      </w:r>
      <w:r w:rsidR="002F2758" w:rsidRPr="00322706">
        <w:rPr>
          <w:rFonts w:ascii="Times New Roman" w:hAnsi="Times New Roman" w:cs="Times New Roman"/>
          <w:sz w:val="24"/>
          <w:szCs w:val="24"/>
        </w:rPr>
        <w:t xml:space="preserve"> </w:t>
      </w:r>
      <w:r w:rsidR="00315728" w:rsidRPr="00322706">
        <w:rPr>
          <w:rFonts w:ascii="Times New Roman" w:hAnsi="Times New Roman" w:cs="Times New Roman"/>
          <w:sz w:val="24"/>
          <w:szCs w:val="24"/>
        </w:rPr>
        <w:t>T</w:t>
      </w:r>
      <w:r w:rsidR="002F2758" w:rsidRPr="00322706">
        <w:rPr>
          <w:rFonts w:ascii="Times New Roman" w:hAnsi="Times New Roman" w:cs="Times New Roman"/>
          <w:sz w:val="24"/>
          <w:szCs w:val="24"/>
        </w:rPr>
        <w:t xml:space="preserve">he significant factors of effective implementation can help </w:t>
      </w:r>
      <w:r w:rsidR="005E3224" w:rsidRPr="00322706">
        <w:rPr>
          <w:rFonts w:ascii="Times New Roman" w:hAnsi="Times New Roman" w:cs="Times New Roman"/>
          <w:sz w:val="24"/>
          <w:szCs w:val="24"/>
        </w:rPr>
        <w:t xml:space="preserve">organisations </w:t>
      </w:r>
      <w:r w:rsidR="002F2758" w:rsidRPr="00322706">
        <w:rPr>
          <w:rFonts w:ascii="Times New Roman" w:hAnsi="Times New Roman" w:cs="Times New Roman"/>
          <w:sz w:val="24"/>
          <w:szCs w:val="24"/>
        </w:rPr>
        <w:t>integrate the smart building concept into specific project settings</w:t>
      </w:r>
      <w:r w:rsidR="001E5629" w:rsidRPr="00322706">
        <w:rPr>
          <w:rFonts w:ascii="Times New Roman" w:hAnsi="Times New Roman" w:cs="Times New Roman"/>
          <w:sz w:val="24"/>
          <w:szCs w:val="24"/>
        </w:rPr>
        <w:t>.</w:t>
      </w:r>
    </w:p>
    <w:p w14:paraId="12981848" w14:textId="77777777" w:rsidR="00E654AC" w:rsidRPr="00322706" w:rsidRDefault="00E654AC" w:rsidP="007F2BC3">
      <w:pPr>
        <w:spacing w:after="0" w:line="480" w:lineRule="auto"/>
        <w:jc w:val="both"/>
        <w:rPr>
          <w:rFonts w:ascii="Times New Roman" w:hAnsi="Times New Roman" w:cs="Times New Roman"/>
          <w:sz w:val="24"/>
          <w:szCs w:val="24"/>
        </w:rPr>
      </w:pPr>
    </w:p>
    <w:p w14:paraId="09138A3A" w14:textId="346EC6B1" w:rsidR="00D50615" w:rsidRPr="00322706" w:rsidRDefault="001201D7" w:rsidP="00571629">
      <w:pPr>
        <w:pStyle w:val="Heading1"/>
        <w:spacing w:before="0"/>
      </w:pPr>
      <w:r>
        <w:t xml:space="preserve">Brief </w:t>
      </w:r>
      <w:r w:rsidR="00307D02">
        <w:t xml:space="preserve">Overview of Smart </w:t>
      </w:r>
      <w:r w:rsidR="002C5FE3">
        <w:t>B</w:t>
      </w:r>
      <w:r w:rsidR="00307D02">
        <w:t>uilding</w:t>
      </w:r>
      <w:r w:rsidR="00C56569">
        <w:t xml:space="preserve"> Technolog</w:t>
      </w:r>
      <w:r w:rsidR="008D0A4E">
        <w:t>ies (</w:t>
      </w:r>
      <w:r w:rsidR="00927DD0">
        <w:t>S</w:t>
      </w:r>
      <w:r w:rsidR="003C31B1">
        <w:t>BTs)</w:t>
      </w:r>
      <w:r w:rsidR="00C56569">
        <w:t xml:space="preserve"> Implementation</w:t>
      </w:r>
    </w:p>
    <w:p w14:paraId="5DA8A9BF" w14:textId="2CE44775" w:rsidR="00310572" w:rsidRDefault="00721082"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Smart building </w:t>
      </w:r>
      <w:r w:rsidR="00EB4E8D" w:rsidRPr="00322706">
        <w:rPr>
          <w:rFonts w:ascii="Times New Roman" w:hAnsi="Times New Roman" w:cs="Times New Roman"/>
          <w:sz w:val="24"/>
          <w:szCs w:val="24"/>
        </w:rPr>
        <w:t>denotes</w:t>
      </w:r>
      <w:r w:rsidR="00666B7E" w:rsidRPr="00322706">
        <w:rPr>
          <w:rFonts w:ascii="Times New Roman" w:hAnsi="Times New Roman" w:cs="Times New Roman"/>
          <w:sz w:val="24"/>
          <w:szCs w:val="24"/>
        </w:rPr>
        <w:t xml:space="preserve"> a</w:t>
      </w:r>
      <w:r w:rsidR="00400EC6" w:rsidRPr="00322706">
        <w:rPr>
          <w:rFonts w:ascii="Times New Roman" w:hAnsi="Times New Roman" w:cs="Times New Roman"/>
          <w:sz w:val="24"/>
          <w:szCs w:val="24"/>
        </w:rPr>
        <w:t xml:space="preserve"> residence equipped with </w:t>
      </w:r>
      <w:r w:rsidR="00206573" w:rsidRPr="00322706">
        <w:rPr>
          <w:rFonts w:ascii="Times New Roman" w:hAnsi="Times New Roman" w:cs="Times New Roman"/>
          <w:sz w:val="24"/>
          <w:szCs w:val="24"/>
        </w:rPr>
        <w:t xml:space="preserve">a </w:t>
      </w:r>
      <w:r w:rsidR="00400EC6" w:rsidRPr="00322706">
        <w:rPr>
          <w:rFonts w:ascii="Times New Roman" w:hAnsi="Times New Roman" w:cs="Times New Roman"/>
          <w:sz w:val="24"/>
          <w:szCs w:val="24"/>
        </w:rPr>
        <w:t>communications network</w:t>
      </w:r>
      <w:r w:rsidR="00206573" w:rsidRPr="00322706">
        <w:rPr>
          <w:rFonts w:ascii="Times New Roman" w:hAnsi="Times New Roman" w:cs="Times New Roman"/>
          <w:sz w:val="24"/>
          <w:szCs w:val="24"/>
        </w:rPr>
        <w:t xml:space="preserve"> </w:t>
      </w:r>
      <w:r w:rsidR="001D74BE" w:rsidRPr="00322706">
        <w:rPr>
          <w:rFonts w:ascii="Times New Roman" w:hAnsi="Times New Roman" w:cs="Times New Roman"/>
          <w:sz w:val="24"/>
          <w:szCs w:val="24"/>
        </w:rPr>
        <w:t>–</w:t>
      </w:r>
      <w:r w:rsidR="00400EC6" w:rsidRPr="00322706">
        <w:rPr>
          <w:rFonts w:ascii="Times New Roman" w:hAnsi="Times New Roman" w:cs="Times New Roman"/>
          <w:sz w:val="24"/>
          <w:szCs w:val="24"/>
        </w:rPr>
        <w:t xml:space="preserve"> linking </w:t>
      </w:r>
      <w:r w:rsidR="00D84EFF" w:rsidRPr="00322706">
        <w:rPr>
          <w:rFonts w:ascii="Times New Roman" w:hAnsi="Times New Roman" w:cs="Times New Roman"/>
          <w:sz w:val="24"/>
          <w:szCs w:val="24"/>
        </w:rPr>
        <w:t xml:space="preserve">electronic </w:t>
      </w:r>
      <w:r w:rsidR="00400EC6" w:rsidRPr="00322706">
        <w:rPr>
          <w:rFonts w:ascii="Times New Roman" w:hAnsi="Times New Roman" w:cs="Times New Roman"/>
          <w:sz w:val="24"/>
          <w:szCs w:val="24"/>
        </w:rPr>
        <w:t>sensors</w:t>
      </w:r>
      <w:r w:rsidR="00F57D77" w:rsidRPr="00322706">
        <w:rPr>
          <w:rFonts w:ascii="Times New Roman" w:hAnsi="Times New Roman" w:cs="Times New Roman"/>
          <w:sz w:val="24"/>
          <w:szCs w:val="24"/>
        </w:rPr>
        <w:t>, domestic appliances</w:t>
      </w:r>
      <w:r w:rsidR="00EB4E8D">
        <w:rPr>
          <w:rFonts w:ascii="Times New Roman" w:hAnsi="Times New Roman" w:cs="Times New Roman"/>
          <w:sz w:val="24"/>
          <w:szCs w:val="24"/>
        </w:rPr>
        <w:t>,</w:t>
      </w:r>
      <w:r w:rsidR="00F57D77" w:rsidRPr="00322706">
        <w:rPr>
          <w:rFonts w:ascii="Times New Roman" w:hAnsi="Times New Roman" w:cs="Times New Roman"/>
          <w:sz w:val="24"/>
          <w:szCs w:val="24"/>
        </w:rPr>
        <w:t xml:space="preserve"> and devices that can be remotely monitored</w:t>
      </w:r>
      <w:r w:rsidR="00FC732D" w:rsidRPr="00322706">
        <w:rPr>
          <w:rFonts w:ascii="Times New Roman" w:hAnsi="Times New Roman" w:cs="Times New Roman"/>
          <w:sz w:val="24"/>
          <w:szCs w:val="24"/>
        </w:rPr>
        <w:t xml:space="preserve">, accessed </w:t>
      </w:r>
      <w:r w:rsidR="00D84EFF" w:rsidRPr="00322706">
        <w:rPr>
          <w:rFonts w:ascii="Times New Roman" w:hAnsi="Times New Roman" w:cs="Times New Roman"/>
          <w:sz w:val="24"/>
          <w:szCs w:val="24"/>
        </w:rPr>
        <w:t>(</w:t>
      </w:r>
      <w:r w:rsidR="00FC732D" w:rsidRPr="00322706">
        <w:rPr>
          <w:rFonts w:ascii="Times New Roman" w:hAnsi="Times New Roman" w:cs="Times New Roman"/>
          <w:sz w:val="24"/>
          <w:szCs w:val="24"/>
        </w:rPr>
        <w:t>or controlled</w:t>
      </w:r>
      <w:r w:rsidR="00D84EFF" w:rsidRPr="00322706">
        <w:rPr>
          <w:rFonts w:ascii="Times New Roman" w:hAnsi="Times New Roman" w:cs="Times New Roman"/>
          <w:sz w:val="24"/>
          <w:szCs w:val="24"/>
        </w:rPr>
        <w:t>)</w:t>
      </w:r>
      <w:r w:rsidR="00FC732D" w:rsidRPr="00322706">
        <w:rPr>
          <w:rFonts w:ascii="Times New Roman" w:hAnsi="Times New Roman" w:cs="Times New Roman"/>
          <w:sz w:val="24"/>
          <w:szCs w:val="24"/>
        </w:rPr>
        <w:t xml:space="preserve"> and provides </w:t>
      </w:r>
      <w:r w:rsidR="00F84AF9" w:rsidRPr="00322706">
        <w:rPr>
          <w:rFonts w:ascii="Times New Roman" w:hAnsi="Times New Roman" w:cs="Times New Roman"/>
          <w:sz w:val="24"/>
          <w:szCs w:val="24"/>
        </w:rPr>
        <w:t xml:space="preserve">automated </w:t>
      </w:r>
      <w:r w:rsidR="00FC732D" w:rsidRPr="00322706">
        <w:rPr>
          <w:rFonts w:ascii="Times New Roman" w:hAnsi="Times New Roman" w:cs="Times New Roman"/>
          <w:sz w:val="24"/>
          <w:szCs w:val="24"/>
        </w:rPr>
        <w:t xml:space="preserve">services responding to </w:t>
      </w:r>
      <w:r w:rsidR="002E61A0" w:rsidRPr="00322706">
        <w:rPr>
          <w:rFonts w:ascii="Times New Roman" w:hAnsi="Times New Roman" w:cs="Times New Roman"/>
          <w:sz w:val="24"/>
          <w:szCs w:val="24"/>
        </w:rPr>
        <w:t xml:space="preserve">occupants’ </w:t>
      </w:r>
      <w:r w:rsidR="00FC732D" w:rsidRPr="00322706">
        <w:rPr>
          <w:rFonts w:ascii="Times New Roman" w:hAnsi="Times New Roman" w:cs="Times New Roman"/>
          <w:sz w:val="24"/>
          <w:szCs w:val="24"/>
        </w:rPr>
        <w:t>needs</w:t>
      </w:r>
      <w:r w:rsidR="00F57D77" w:rsidRPr="00322706">
        <w:rPr>
          <w:rFonts w:ascii="Times New Roman" w:hAnsi="Times New Roman" w:cs="Times New Roman"/>
          <w:sz w:val="24"/>
          <w:szCs w:val="24"/>
        </w:rPr>
        <w:t xml:space="preserve"> </w:t>
      </w:r>
      <w:r w:rsidR="00666B7E" w:rsidRPr="001F140B">
        <w:rPr>
          <w:rFonts w:ascii="Times New Roman" w:hAnsi="Times New Roman" w:cs="Times New Roman"/>
          <w:sz w:val="24"/>
          <w:szCs w:val="24"/>
        </w:rPr>
        <w:t>(</w:t>
      </w:r>
      <w:r w:rsidR="001F140B" w:rsidRPr="006815D7">
        <w:rPr>
          <w:rFonts w:ascii="Times New Roman" w:hAnsi="Times New Roman" w:cs="Times New Roman"/>
          <w:sz w:val="24"/>
          <w:szCs w:val="24"/>
        </w:rPr>
        <w:t>Buckman et al., 2014</w:t>
      </w:r>
      <w:r w:rsidR="001F140B">
        <w:rPr>
          <w:rFonts w:ascii="Times New Roman" w:hAnsi="Times New Roman" w:cs="Times New Roman"/>
          <w:sz w:val="24"/>
          <w:szCs w:val="24"/>
        </w:rPr>
        <w:t xml:space="preserve">; </w:t>
      </w:r>
      <w:r w:rsidR="00972E09" w:rsidRPr="00322706">
        <w:rPr>
          <w:rFonts w:ascii="Times New Roman" w:hAnsi="Times New Roman" w:cs="Times New Roman"/>
          <w:sz w:val="24"/>
          <w:szCs w:val="24"/>
        </w:rPr>
        <w:t>Habibi, 2016</w:t>
      </w:r>
      <w:r w:rsidRPr="00322706">
        <w:rPr>
          <w:rFonts w:ascii="Times New Roman" w:hAnsi="Times New Roman" w:cs="Times New Roman"/>
          <w:sz w:val="24"/>
          <w:szCs w:val="24"/>
        </w:rPr>
        <w:t>)</w:t>
      </w:r>
      <w:r w:rsidR="00B5180D" w:rsidRPr="00322706">
        <w:rPr>
          <w:rFonts w:ascii="Times New Roman" w:hAnsi="Times New Roman" w:cs="Times New Roman"/>
          <w:sz w:val="24"/>
          <w:szCs w:val="24"/>
        </w:rPr>
        <w:t>.</w:t>
      </w:r>
      <w:r w:rsidR="003112AF" w:rsidRPr="00322706">
        <w:rPr>
          <w:rFonts w:ascii="Times New Roman" w:hAnsi="Times New Roman" w:cs="Times New Roman"/>
          <w:sz w:val="24"/>
          <w:szCs w:val="24"/>
        </w:rPr>
        <w:t xml:space="preserve"> </w:t>
      </w:r>
      <w:r w:rsidR="00310572">
        <w:rPr>
          <w:rFonts w:ascii="Times New Roman" w:hAnsi="Times New Roman" w:cs="Times New Roman"/>
          <w:sz w:val="24"/>
          <w:szCs w:val="24"/>
        </w:rPr>
        <w:t xml:space="preserve">The global smart building size </w:t>
      </w:r>
      <w:r w:rsidR="00005A17">
        <w:rPr>
          <w:rFonts w:ascii="Times New Roman" w:hAnsi="Times New Roman" w:cs="Times New Roman"/>
          <w:sz w:val="24"/>
          <w:szCs w:val="24"/>
        </w:rPr>
        <w:t>was</w:t>
      </w:r>
      <w:r w:rsidR="00310572">
        <w:rPr>
          <w:rFonts w:ascii="Times New Roman" w:hAnsi="Times New Roman" w:cs="Times New Roman"/>
          <w:sz w:val="24"/>
          <w:szCs w:val="24"/>
        </w:rPr>
        <w:t xml:space="preserve"> valued at USD 93.93 billion</w:t>
      </w:r>
      <w:r w:rsidR="00005A17">
        <w:rPr>
          <w:rFonts w:ascii="Times New Roman" w:hAnsi="Times New Roman" w:cs="Times New Roman"/>
          <w:sz w:val="24"/>
          <w:szCs w:val="24"/>
        </w:rPr>
        <w:t xml:space="preserve"> in 2022 and is expected to grow at</w:t>
      </w:r>
      <w:r w:rsidR="000643BD">
        <w:rPr>
          <w:rFonts w:ascii="Times New Roman" w:hAnsi="Times New Roman" w:cs="Times New Roman"/>
          <w:sz w:val="24"/>
          <w:szCs w:val="24"/>
        </w:rPr>
        <w:t xml:space="preserve"> </w:t>
      </w:r>
      <w:r w:rsidR="00005A17">
        <w:rPr>
          <w:rFonts w:ascii="Times New Roman" w:hAnsi="Times New Roman" w:cs="Times New Roman"/>
          <w:sz w:val="24"/>
          <w:szCs w:val="24"/>
        </w:rPr>
        <w:t>a compound annual growth rate of 26.8% from 2023 to 2030</w:t>
      </w:r>
      <w:r w:rsidR="007F748E">
        <w:rPr>
          <w:rFonts w:ascii="Times New Roman" w:hAnsi="Times New Roman" w:cs="Times New Roman"/>
          <w:sz w:val="24"/>
          <w:szCs w:val="24"/>
        </w:rPr>
        <w:t xml:space="preserve">, with emphasis on </w:t>
      </w:r>
      <w:r w:rsidR="007F748E" w:rsidRPr="00DD418A">
        <w:rPr>
          <w:rFonts w:ascii="Times New Roman" w:hAnsi="Times New Roman" w:cs="Times New Roman"/>
          <w:sz w:val="24"/>
          <w:szCs w:val="24"/>
        </w:rPr>
        <w:t>minimising energy consumption across both developed and developing countries (</w:t>
      </w:r>
      <w:bookmarkStart w:id="3" w:name="_Hlk138691021"/>
      <w:r w:rsidR="007F748E" w:rsidRPr="00DD418A">
        <w:rPr>
          <w:rFonts w:ascii="Times New Roman" w:hAnsi="Times New Roman" w:cs="Times New Roman"/>
          <w:sz w:val="24"/>
          <w:szCs w:val="24"/>
        </w:rPr>
        <w:t>Global Market Insight, 2023</w:t>
      </w:r>
      <w:bookmarkEnd w:id="3"/>
      <w:r w:rsidR="007F748E" w:rsidRPr="00DD418A">
        <w:rPr>
          <w:rFonts w:ascii="Times New Roman" w:hAnsi="Times New Roman" w:cs="Times New Roman"/>
          <w:sz w:val="24"/>
          <w:szCs w:val="24"/>
        </w:rPr>
        <w:t>).</w:t>
      </w:r>
      <w:r w:rsidR="00816022" w:rsidRPr="00DD418A">
        <w:rPr>
          <w:rFonts w:ascii="Times New Roman" w:hAnsi="Times New Roman" w:cs="Times New Roman"/>
          <w:sz w:val="24"/>
          <w:szCs w:val="24"/>
        </w:rPr>
        <w:t xml:space="preserve"> With th</w:t>
      </w:r>
      <w:r w:rsidR="004D3630" w:rsidRPr="00DD418A">
        <w:rPr>
          <w:rFonts w:ascii="Times New Roman" w:hAnsi="Times New Roman" w:cs="Times New Roman"/>
          <w:sz w:val="24"/>
          <w:szCs w:val="24"/>
        </w:rPr>
        <w:t>e country breakdown</w:t>
      </w:r>
      <w:r w:rsidR="00816022" w:rsidRPr="00DD418A">
        <w:rPr>
          <w:rFonts w:ascii="Times New Roman" w:hAnsi="Times New Roman" w:cs="Times New Roman"/>
          <w:sz w:val="24"/>
          <w:szCs w:val="24"/>
        </w:rPr>
        <w:t>, developing</w:t>
      </w:r>
      <w:r w:rsidR="004D3630" w:rsidRPr="00DD418A">
        <w:rPr>
          <w:rFonts w:ascii="Times New Roman" w:hAnsi="Times New Roman" w:cs="Times New Roman"/>
          <w:sz w:val="24"/>
          <w:szCs w:val="24"/>
        </w:rPr>
        <w:t xml:space="preserve"> countries are noted with the lowest growth rate in the smart building market due to the</w:t>
      </w:r>
      <w:r w:rsidR="00A27948" w:rsidRPr="00DD418A">
        <w:rPr>
          <w:rFonts w:ascii="Times New Roman" w:hAnsi="Times New Roman" w:cs="Times New Roman"/>
          <w:sz w:val="24"/>
          <w:szCs w:val="24"/>
        </w:rPr>
        <w:t xml:space="preserve"> decreasing implementation of SBTs</w:t>
      </w:r>
      <w:r w:rsidR="00F37CA7" w:rsidRPr="00DD418A">
        <w:rPr>
          <w:rFonts w:ascii="Times New Roman" w:hAnsi="Times New Roman" w:cs="Times New Roman"/>
          <w:sz w:val="24"/>
          <w:szCs w:val="24"/>
        </w:rPr>
        <w:t xml:space="preserve"> in the execution and delivery of</w:t>
      </w:r>
      <w:r w:rsidR="00463E2B" w:rsidRPr="00DD418A">
        <w:rPr>
          <w:rFonts w:ascii="Times New Roman" w:hAnsi="Times New Roman" w:cs="Times New Roman"/>
          <w:sz w:val="24"/>
          <w:szCs w:val="24"/>
        </w:rPr>
        <w:t xml:space="preserve"> smart </w:t>
      </w:r>
      <w:r w:rsidR="00F37CA7" w:rsidRPr="00DD418A">
        <w:rPr>
          <w:rFonts w:ascii="Times New Roman" w:hAnsi="Times New Roman" w:cs="Times New Roman"/>
          <w:sz w:val="24"/>
          <w:szCs w:val="24"/>
        </w:rPr>
        <w:t>building projects</w:t>
      </w:r>
      <w:r w:rsidR="00C84133" w:rsidRPr="00DD418A">
        <w:rPr>
          <w:rFonts w:ascii="Times New Roman" w:hAnsi="Times New Roman" w:cs="Times New Roman"/>
          <w:sz w:val="24"/>
          <w:szCs w:val="24"/>
        </w:rPr>
        <w:t xml:space="preserve"> (Global Market Insight, 2023)</w:t>
      </w:r>
      <w:r w:rsidR="00F37CA7" w:rsidRPr="00DD418A">
        <w:rPr>
          <w:rFonts w:ascii="Times New Roman" w:hAnsi="Times New Roman" w:cs="Times New Roman"/>
          <w:sz w:val="24"/>
          <w:szCs w:val="24"/>
        </w:rPr>
        <w:t>.</w:t>
      </w:r>
      <w:r w:rsidR="00EA31AE" w:rsidRPr="00DD418A">
        <w:rPr>
          <w:rFonts w:ascii="Times New Roman" w:hAnsi="Times New Roman" w:cs="Times New Roman"/>
          <w:sz w:val="24"/>
          <w:szCs w:val="24"/>
        </w:rPr>
        <w:t xml:space="preserve"> Also, the concept of smart building is still relatively new in developing countries, and its adoption and implementation </w:t>
      </w:r>
      <w:r w:rsidR="001852E5" w:rsidRPr="00DD418A">
        <w:rPr>
          <w:rFonts w:ascii="Times New Roman" w:hAnsi="Times New Roman" w:cs="Times New Roman"/>
          <w:sz w:val="24"/>
          <w:szCs w:val="24"/>
        </w:rPr>
        <w:t>rate may</w:t>
      </w:r>
      <w:r w:rsidR="001852E5">
        <w:rPr>
          <w:rFonts w:ascii="Times New Roman" w:hAnsi="Times New Roman" w:cs="Times New Roman"/>
          <w:sz w:val="24"/>
          <w:szCs w:val="24"/>
        </w:rPr>
        <w:t xml:space="preserve"> vary significantly depending on factors</w:t>
      </w:r>
      <w:r w:rsidR="00EF79D4">
        <w:rPr>
          <w:rFonts w:ascii="Times New Roman" w:hAnsi="Times New Roman" w:cs="Times New Roman"/>
          <w:sz w:val="24"/>
          <w:szCs w:val="24"/>
        </w:rPr>
        <w:t>,</w:t>
      </w:r>
      <w:r w:rsidR="001852E5">
        <w:rPr>
          <w:rFonts w:ascii="Times New Roman" w:hAnsi="Times New Roman" w:cs="Times New Roman"/>
          <w:sz w:val="24"/>
          <w:szCs w:val="24"/>
        </w:rPr>
        <w:t xml:space="preserve"> such as economic development, government policies, and infrastructure.</w:t>
      </w:r>
    </w:p>
    <w:p w14:paraId="7E5D29D3" w14:textId="77777777" w:rsidR="00310572" w:rsidRDefault="00310572" w:rsidP="007F2BC3">
      <w:pPr>
        <w:spacing w:after="0" w:line="480" w:lineRule="auto"/>
        <w:jc w:val="both"/>
        <w:rPr>
          <w:rFonts w:ascii="Times New Roman" w:hAnsi="Times New Roman" w:cs="Times New Roman"/>
          <w:sz w:val="24"/>
          <w:szCs w:val="24"/>
        </w:rPr>
      </w:pPr>
    </w:p>
    <w:p w14:paraId="6BCA22D3" w14:textId="175807A2" w:rsidR="00AF6E71" w:rsidRPr="00322706" w:rsidRDefault="00F37CA7" w:rsidP="007F2B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Smart buildings</w:t>
      </w:r>
      <w:r w:rsidR="003112AF" w:rsidRPr="00322706">
        <w:rPr>
          <w:rFonts w:ascii="Times New Roman" w:hAnsi="Times New Roman" w:cs="Times New Roman"/>
          <w:sz w:val="24"/>
          <w:szCs w:val="24"/>
        </w:rPr>
        <w:t xml:space="preserve"> are enabled by</w:t>
      </w:r>
      <w:r w:rsidR="00B5180D" w:rsidRPr="00322706">
        <w:rPr>
          <w:rFonts w:ascii="Times New Roman" w:hAnsi="Times New Roman" w:cs="Times New Roman"/>
          <w:sz w:val="24"/>
          <w:szCs w:val="24"/>
        </w:rPr>
        <w:t xml:space="preserve"> </w:t>
      </w:r>
      <w:r w:rsidR="00175CD2" w:rsidRPr="00322706">
        <w:rPr>
          <w:rFonts w:ascii="Times New Roman" w:hAnsi="Times New Roman" w:cs="Times New Roman"/>
          <w:sz w:val="24"/>
          <w:szCs w:val="24"/>
        </w:rPr>
        <w:t>SBTs</w:t>
      </w:r>
      <w:r w:rsidR="00191F9D" w:rsidRPr="00322706">
        <w:rPr>
          <w:rFonts w:ascii="Times New Roman" w:hAnsi="Times New Roman" w:cs="Times New Roman"/>
          <w:sz w:val="24"/>
          <w:szCs w:val="24"/>
        </w:rPr>
        <w:t xml:space="preserve"> </w:t>
      </w:r>
      <w:r w:rsidR="00B24DCA" w:rsidRPr="00322706">
        <w:rPr>
          <w:rFonts w:ascii="Times New Roman" w:hAnsi="Times New Roman" w:cs="Times New Roman"/>
          <w:sz w:val="24"/>
          <w:szCs w:val="24"/>
        </w:rPr>
        <w:t xml:space="preserve">that </w:t>
      </w:r>
      <w:r w:rsidR="00DF0472">
        <w:rPr>
          <w:rFonts w:ascii="Times New Roman" w:hAnsi="Times New Roman" w:cs="Times New Roman"/>
          <w:sz w:val="24"/>
          <w:szCs w:val="24"/>
        </w:rPr>
        <w:t>enhance</w:t>
      </w:r>
      <w:r w:rsidR="00191F9D" w:rsidRPr="00322706">
        <w:rPr>
          <w:rFonts w:ascii="Times New Roman" w:hAnsi="Times New Roman" w:cs="Times New Roman"/>
          <w:sz w:val="24"/>
          <w:szCs w:val="24"/>
        </w:rPr>
        <w:t xml:space="preserve"> </w:t>
      </w:r>
      <w:r w:rsidR="00DF0472">
        <w:rPr>
          <w:rFonts w:ascii="Times New Roman" w:hAnsi="Times New Roman" w:cs="Times New Roman"/>
          <w:sz w:val="24"/>
          <w:szCs w:val="24"/>
        </w:rPr>
        <w:t xml:space="preserve">the </w:t>
      </w:r>
      <w:r w:rsidR="00191F9D" w:rsidRPr="00322706">
        <w:rPr>
          <w:rFonts w:ascii="Times New Roman" w:hAnsi="Times New Roman" w:cs="Times New Roman"/>
          <w:sz w:val="24"/>
          <w:szCs w:val="24"/>
        </w:rPr>
        <w:t>building’s ability</w:t>
      </w:r>
      <w:r w:rsidR="00187B8F" w:rsidRPr="00322706">
        <w:rPr>
          <w:rFonts w:ascii="Times New Roman" w:hAnsi="Times New Roman" w:cs="Times New Roman"/>
          <w:sz w:val="24"/>
          <w:szCs w:val="24"/>
        </w:rPr>
        <w:t xml:space="preserve"> to reduce energy consumptio</w:t>
      </w:r>
      <w:r w:rsidR="00066B6A" w:rsidRPr="00322706">
        <w:rPr>
          <w:rFonts w:ascii="Times New Roman" w:hAnsi="Times New Roman" w:cs="Times New Roman"/>
          <w:sz w:val="24"/>
          <w:szCs w:val="24"/>
        </w:rPr>
        <w:t xml:space="preserve">n, improve comfort and </w:t>
      </w:r>
      <w:r w:rsidR="006F2AF6" w:rsidRPr="00322706">
        <w:rPr>
          <w:rFonts w:ascii="Times New Roman" w:hAnsi="Times New Roman" w:cs="Times New Roman"/>
          <w:sz w:val="24"/>
          <w:szCs w:val="24"/>
        </w:rPr>
        <w:t xml:space="preserve">achieve </w:t>
      </w:r>
      <w:r w:rsidR="00066B6A" w:rsidRPr="00322706">
        <w:rPr>
          <w:rFonts w:ascii="Times New Roman" w:hAnsi="Times New Roman" w:cs="Times New Roman"/>
          <w:sz w:val="24"/>
          <w:szCs w:val="24"/>
        </w:rPr>
        <w:t>users’ satisfaction</w:t>
      </w:r>
      <w:r w:rsidR="00191F9D" w:rsidRPr="00322706">
        <w:rPr>
          <w:rFonts w:ascii="Times New Roman" w:hAnsi="Times New Roman" w:cs="Times New Roman"/>
          <w:sz w:val="24"/>
          <w:szCs w:val="24"/>
        </w:rPr>
        <w:t xml:space="preserve"> (</w:t>
      </w:r>
      <w:proofErr w:type="spellStart"/>
      <w:r w:rsidR="00191F9D" w:rsidRPr="00322706">
        <w:rPr>
          <w:rFonts w:ascii="Times New Roman" w:hAnsi="Times New Roman" w:cs="Times New Roman"/>
          <w:sz w:val="24"/>
          <w:szCs w:val="24"/>
        </w:rPr>
        <w:t>Attoue</w:t>
      </w:r>
      <w:proofErr w:type="spellEnd"/>
      <w:r w:rsidR="00191F9D" w:rsidRPr="00322706">
        <w:rPr>
          <w:rFonts w:ascii="Times New Roman" w:hAnsi="Times New Roman" w:cs="Times New Roman"/>
          <w:sz w:val="24"/>
          <w:szCs w:val="24"/>
        </w:rPr>
        <w:t xml:space="preserve"> </w:t>
      </w:r>
      <w:r w:rsidR="00191F9D" w:rsidRPr="00571629">
        <w:rPr>
          <w:rStyle w:val="SubtleEmphasis"/>
          <w:i w:val="0"/>
          <w:iCs w:val="0"/>
          <w:szCs w:val="24"/>
        </w:rPr>
        <w:t>et al.</w:t>
      </w:r>
      <w:r w:rsidR="00191F9D" w:rsidRPr="00322706">
        <w:rPr>
          <w:rFonts w:ascii="Times New Roman" w:hAnsi="Times New Roman" w:cs="Times New Roman"/>
          <w:sz w:val="24"/>
          <w:szCs w:val="24"/>
        </w:rPr>
        <w:t>, 2018)</w:t>
      </w:r>
      <w:r w:rsidR="00B24DCA" w:rsidRPr="00322706">
        <w:rPr>
          <w:rFonts w:ascii="Times New Roman" w:hAnsi="Times New Roman" w:cs="Times New Roman"/>
          <w:sz w:val="24"/>
          <w:szCs w:val="24"/>
        </w:rPr>
        <w:t xml:space="preserve"> whilst performing functions as stated by Habibi</w:t>
      </w:r>
      <w:r w:rsidR="00322706" w:rsidRPr="00322706">
        <w:rPr>
          <w:rFonts w:ascii="Times New Roman" w:hAnsi="Times New Roman" w:cs="Times New Roman"/>
          <w:sz w:val="24"/>
          <w:szCs w:val="24"/>
        </w:rPr>
        <w:t xml:space="preserve"> </w:t>
      </w:r>
      <w:r w:rsidR="00DF0472">
        <w:rPr>
          <w:rFonts w:ascii="Times New Roman" w:hAnsi="Times New Roman" w:cs="Times New Roman"/>
          <w:sz w:val="24"/>
          <w:szCs w:val="24"/>
        </w:rPr>
        <w:t>(</w:t>
      </w:r>
      <w:r w:rsidR="00B24DCA" w:rsidRPr="00322706">
        <w:rPr>
          <w:rFonts w:ascii="Times New Roman" w:hAnsi="Times New Roman" w:cs="Times New Roman"/>
          <w:sz w:val="24"/>
          <w:szCs w:val="24"/>
        </w:rPr>
        <w:t>2016)</w:t>
      </w:r>
      <w:r w:rsidR="00066B6A" w:rsidRPr="00322706">
        <w:rPr>
          <w:rFonts w:ascii="Times New Roman" w:hAnsi="Times New Roman" w:cs="Times New Roman"/>
          <w:sz w:val="24"/>
          <w:szCs w:val="24"/>
        </w:rPr>
        <w:t>.</w:t>
      </w:r>
      <w:r w:rsidR="00AE1697" w:rsidRPr="00322706">
        <w:rPr>
          <w:rFonts w:ascii="Times New Roman" w:hAnsi="Times New Roman" w:cs="Times New Roman"/>
          <w:sz w:val="24"/>
          <w:szCs w:val="24"/>
        </w:rPr>
        <w:t xml:space="preserve"> </w:t>
      </w:r>
      <w:r w:rsidR="001E3A0D" w:rsidRPr="00322706">
        <w:rPr>
          <w:rFonts w:ascii="Times New Roman" w:hAnsi="Times New Roman" w:cs="Times New Roman"/>
          <w:sz w:val="24"/>
          <w:szCs w:val="24"/>
        </w:rPr>
        <w:t>As such</w:t>
      </w:r>
      <w:r w:rsidR="001201D7">
        <w:rPr>
          <w:rFonts w:ascii="Times New Roman" w:hAnsi="Times New Roman" w:cs="Times New Roman"/>
          <w:sz w:val="24"/>
          <w:szCs w:val="24"/>
        </w:rPr>
        <w:t>,</w:t>
      </w:r>
      <w:r w:rsidR="001E3A0D" w:rsidRPr="00322706">
        <w:rPr>
          <w:rFonts w:ascii="Times New Roman" w:hAnsi="Times New Roman" w:cs="Times New Roman"/>
          <w:sz w:val="24"/>
          <w:szCs w:val="24"/>
        </w:rPr>
        <w:t xml:space="preserve"> </w:t>
      </w:r>
      <w:proofErr w:type="spellStart"/>
      <w:r w:rsidR="001E3A0D" w:rsidRPr="00322706">
        <w:rPr>
          <w:rFonts w:ascii="Times New Roman" w:hAnsi="Times New Roman" w:cs="Times New Roman"/>
          <w:sz w:val="24"/>
          <w:szCs w:val="24"/>
        </w:rPr>
        <w:t>Saunila</w:t>
      </w:r>
      <w:proofErr w:type="spellEnd"/>
      <w:r w:rsidR="001E3A0D" w:rsidRPr="00322706">
        <w:rPr>
          <w:rFonts w:ascii="Times New Roman" w:hAnsi="Times New Roman" w:cs="Times New Roman"/>
          <w:sz w:val="24"/>
          <w:szCs w:val="24"/>
        </w:rPr>
        <w:t xml:space="preserve"> et al. (2019) defined </w:t>
      </w:r>
      <w:r w:rsidR="000844F2" w:rsidRPr="00322706">
        <w:rPr>
          <w:rFonts w:ascii="Times New Roman" w:hAnsi="Times New Roman" w:cs="Times New Roman"/>
          <w:sz w:val="24"/>
          <w:szCs w:val="24"/>
        </w:rPr>
        <w:t>SBTs to include the bundle of digital technologies (such as smart sensor-based networks) embedded into previously non-digital devices or systems to enhance their level of smartness.</w:t>
      </w:r>
      <w:r w:rsidR="00A65F51" w:rsidRPr="00322706">
        <w:rPr>
          <w:rFonts w:ascii="Times New Roman" w:hAnsi="Times New Roman" w:cs="Times New Roman"/>
          <w:sz w:val="24"/>
          <w:szCs w:val="24"/>
        </w:rPr>
        <w:t xml:space="preserve"> </w:t>
      </w:r>
      <w:r w:rsidR="00AE1697" w:rsidRPr="00322706">
        <w:rPr>
          <w:rFonts w:ascii="Times New Roman" w:hAnsi="Times New Roman" w:cs="Times New Roman"/>
          <w:sz w:val="24"/>
          <w:szCs w:val="24"/>
        </w:rPr>
        <w:t>S</w:t>
      </w:r>
      <w:r w:rsidR="00617BA0" w:rsidRPr="00322706">
        <w:rPr>
          <w:rFonts w:ascii="Times New Roman" w:hAnsi="Times New Roman" w:cs="Times New Roman"/>
          <w:sz w:val="24"/>
          <w:szCs w:val="24"/>
        </w:rPr>
        <w:t xml:space="preserve">mart buildings </w:t>
      </w:r>
      <w:r w:rsidR="006D3C49" w:rsidRPr="00322706">
        <w:rPr>
          <w:rFonts w:ascii="Times New Roman" w:hAnsi="Times New Roman" w:cs="Times New Roman"/>
          <w:sz w:val="24"/>
          <w:szCs w:val="24"/>
        </w:rPr>
        <w:t>incorporate</w:t>
      </w:r>
      <w:r w:rsidR="00617BA0" w:rsidRPr="00322706">
        <w:rPr>
          <w:rFonts w:ascii="Times New Roman" w:hAnsi="Times New Roman" w:cs="Times New Roman"/>
          <w:sz w:val="24"/>
          <w:szCs w:val="24"/>
        </w:rPr>
        <w:t xml:space="preserve"> these technologies</w:t>
      </w:r>
      <w:r w:rsidR="006E708E" w:rsidRPr="00322706">
        <w:rPr>
          <w:rFonts w:ascii="Times New Roman" w:hAnsi="Times New Roman" w:cs="Times New Roman"/>
          <w:sz w:val="24"/>
          <w:szCs w:val="24"/>
        </w:rPr>
        <w:t xml:space="preserve"> to </w:t>
      </w:r>
      <w:r w:rsidR="005E3224" w:rsidRPr="00322706">
        <w:rPr>
          <w:rFonts w:ascii="Times New Roman" w:hAnsi="Times New Roman" w:cs="Times New Roman"/>
          <w:sz w:val="24"/>
          <w:szCs w:val="24"/>
        </w:rPr>
        <w:t xml:space="preserve">optimise </w:t>
      </w:r>
      <w:r w:rsidR="006E708E" w:rsidRPr="00322706">
        <w:rPr>
          <w:rFonts w:ascii="Times New Roman" w:hAnsi="Times New Roman" w:cs="Times New Roman"/>
          <w:sz w:val="24"/>
          <w:szCs w:val="24"/>
        </w:rPr>
        <w:t>building services and operation</w:t>
      </w:r>
      <w:r w:rsidR="00695806" w:rsidRPr="00322706">
        <w:rPr>
          <w:rFonts w:ascii="Times New Roman" w:hAnsi="Times New Roman" w:cs="Times New Roman"/>
          <w:sz w:val="24"/>
          <w:szCs w:val="24"/>
        </w:rPr>
        <w:t>s</w:t>
      </w:r>
      <w:r w:rsidR="006E708E" w:rsidRPr="00322706">
        <w:rPr>
          <w:rFonts w:ascii="Times New Roman" w:hAnsi="Times New Roman" w:cs="Times New Roman"/>
          <w:sz w:val="24"/>
          <w:szCs w:val="24"/>
        </w:rPr>
        <w:t xml:space="preserve"> for the betterment of occupa</w:t>
      </w:r>
      <w:r w:rsidR="000E4572" w:rsidRPr="00322706">
        <w:rPr>
          <w:rFonts w:ascii="Times New Roman" w:hAnsi="Times New Roman" w:cs="Times New Roman"/>
          <w:sz w:val="24"/>
          <w:szCs w:val="24"/>
        </w:rPr>
        <w:t>nt</w:t>
      </w:r>
      <w:r w:rsidR="004703DF" w:rsidRPr="00322706">
        <w:rPr>
          <w:rFonts w:ascii="Times New Roman" w:hAnsi="Times New Roman" w:cs="Times New Roman"/>
          <w:sz w:val="24"/>
          <w:szCs w:val="24"/>
        </w:rPr>
        <w:t>s</w:t>
      </w:r>
      <w:r w:rsidR="00482A91" w:rsidRPr="00322706">
        <w:rPr>
          <w:rFonts w:ascii="Times New Roman" w:hAnsi="Times New Roman" w:cs="Times New Roman"/>
          <w:sz w:val="24"/>
          <w:szCs w:val="24"/>
        </w:rPr>
        <w:t>.</w:t>
      </w:r>
      <w:r w:rsidR="005B1278" w:rsidRPr="00322706">
        <w:rPr>
          <w:rFonts w:ascii="Times New Roman" w:hAnsi="Times New Roman" w:cs="Times New Roman"/>
          <w:sz w:val="24"/>
          <w:szCs w:val="24"/>
        </w:rPr>
        <w:t xml:space="preserve"> </w:t>
      </w:r>
      <w:r w:rsidR="007569B3">
        <w:rPr>
          <w:rFonts w:ascii="Times New Roman" w:hAnsi="Times New Roman" w:cs="Times New Roman"/>
          <w:sz w:val="24"/>
          <w:szCs w:val="24"/>
        </w:rPr>
        <w:t>However</w:t>
      </w:r>
      <w:r w:rsidR="007F75C4" w:rsidRPr="00322706">
        <w:rPr>
          <w:rFonts w:ascii="Times New Roman" w:hAnsi="Times New Roman" w:cs="Times New Roman"/>
          <w:sz w:val="24"/>
          <w:szCs w:val="24"/>
        </w:rPr>
        <w:t xml:space="preserve">, </w:t>
      </w:r>
      <w:r w:rsidR="007569B3">
        <w:rPr>
          <w:rFonts w:ascii="Times New Roman" w:hAnsi="Times New Roman" w:cs="Times New Roman"/>
          <w:sz w:val="24"/>
          <w:szCs w:val="24"/>
        </w:rPr>
        <w:t xml:space="preserve">implementing SBTs into building projects to produce </w:t>
      </w:r>
      <w:r w:rsidR="00206573" w:rsidRPr="00322706">
        <w:rPr>
          <w:rFonts w:ascii="Times New Roman" w:hAnsi="Times New Roman" w:cs="Times New Roman"/>
          <w:sz w:val="24"/>
          <w:szCs w:val="24"/>
        </w:rPr>
        <w:t xml:space="preserve">a </w:t>
      </w:r>
      <w:r w:rsidR="007F75C4" w:rsidRPr="00322706">
        <w:rPr>
          <w:rFonts w:ascii="Times New Roman" w:hAnsi="Times New Roman" w:cs="Times New Roman"/>
          <w:sz w:val="24"/>
          <w:szCs w:val="24"/>
        </w:rPr>
        <w:t xml:space="preserve">smart building exceeds </w:t>
      </w:r>
      <w:r w:rsidR="004703DF" w:rsidRPr="00322706">
        <w:rPr>
          <w:rFonts w:ascii="Times New Roman" w:hAnsi="Times New Roman" w:cs="Times New Roman"/>
          <w:sz w:val="24"/>
          <w:szCs w:val="24"/>
        </w:rPr>
        <w:t xml:space="preserve">just </w:t>
      </w:r>
      <w:r w:rsidR="007F75C4" w:rsidRPr="00322706">
        <w:rPr>
          <w:rFonts w:ascii="Times New Roman" w:hAnsi="Times New Roman" w:cs="Times New Roman"/>
          <w:sz w:val="24"/>
          <w:szCs w:val="24"/>
        </w:rPr>
        <w:t>the installation and integration of the technology</w:t>
      </w:r>
      <w:r w:rsidR="0064256B" w:rsidRPr="00322706">
        <w:rPr>
          <w:rFonts w:ascii="Times New Roman" w:hAnsi="Times New Roman" w:cs="Times New Roman"/>
          <w:sz w:val="24"/>
          <w:szCs w:val="24"/>
        </w:rPr>
        <w:t xml:space="preserve"> systems</w:t>
      </w:r>
      <w:r w:rsidR="003B6921" w:rsidRPr="00322706">
        <w:rPr>
          <w:rFonts w:ascii="Times New Roman" w:hAnsi="Times New Roman" w:cs="Times New Roman"/>
          <w:sz w:val="24"/>
          <w:szCs w:val="24"/>
        </w:rPr>
        <w:t xml:space="preserve"> </w:t>
      </w:r>
      <w:r w:rsidR="00206573" w:rsidRPr="00322706">
        <w:rPr>
          <w:rFonts w:ascii="Times New Roman" w:hAnsi="Times New Roman" w:cs="Times New Roman"/>
          <w:sz w:val="24"/>
          <w:szCs w:val="24"/>
        </w:rPr>
        <w:t>(</w:t>
      </w:r>
      <w:r w:rsidR="003B6921" w:rsidRPr="00322706">
        <w:rPr>
          <w:rFonts w:ascii="Times New Roman" w:hAnsi="Times New Roman" w:cs="Times New Roman"/>
          <w:sz w:val="24"/>
          <w:szCs w:val="24"/>
        </w:rPr>
        <w:t xml:space="preserve">such as a building automation system (BAS), a telecommunication system, an office automation </w:t>
      </w:r>
      <w:r w:rsidR="00F972F2" w:rsidRPr="00322706">
        <w:rPr>
          <w:rFonts w:ascii="Times New Roman" w:hAnsi="Times New Roman" w:cs="Times New Roman"/>
          <w:sz w:val="24"/>
          <w:szCs w:val="24"/>
        </w:rPr>
        <w:t>system,</w:t>
      </w:r>
      <w:r w:rsidR="00206573" w:rsidRPr="00322706">
        <w:rPr>
          <w:rFonts w:ascii="Times New Roman" w:hAnsi="Times New Roman" w:cs="Times New Roman"/>
          <w:sz w:val="24"/>
          <w:szCs w:val="24"/>
        </w:rPr>
        <w:t xml:space="preserve"> and </w:t>
      </w:r>
      <w:r w:rsidR="003B6921" w:rsidRPr="00322706">
        <w:rPr>
          <w:rFonts w:ascii="Times New Roman" w:hAnsi="Times New Roman" w:cs="Times New Roman"/>
          <w:sz w:val="24"/>
          <w:szCs w:val="24"/>
        </w:rPr>
        <w:t>a computer-aided</w:t>
      </w:r>
      <w:r w:rsidR="005B0C3D" w:rsidRPr="00322706">
        <w:rPr>
          <w:rFonts w:ascii="Times New Roman" w:hAnsi="Times New Roman" w:cs="Times New Roman"/>
          <w:sz w:val="24"/>
          <w:szCs w:val="24"/>
        </w:rPr>
        <w:t xml:space="preserve"> facility management system</w:t>
      </w:r>
      <w:r w:rsidR="00206573" w:rsidRPr="00322706">
        <w:rPr>
          <w:rFonts w:ascii="Times New Roman" w:hAnsi="Times New Roman" w:cs="Times New Roman"/>
          <w:sz w:val="24"/>
          <w:szCs w:val="24"/>
        </w:rPr>
        <w:t>)</w:t>
      </w:r>
      <w:r w:rsidR="005B0C3D" w:rsidRPr="00322706">
        <w:rPr>
          <w:rFonts w:ascii="Times New Roman" w:hAnsi="Times New Roman" w:cs="Times New Roman"/>
          <w:sz w:val="24"/>
          <w:szCs w:val="24"/>
        </w:rPr>
        <w:t xml:space="preserve"> (</w:t>
      </w:r>
      <w:proofErr w:type="spellStart"/>
      <w:r w:rsidR="005B0C3D" w:rsidRPr="00322706">
        <w:rPr>
          <w:rFonts w:ascii="Times New Roman" w:hAnsi="Times New Roman" w:cs="Times New Roman"/>
          <w:sz w:val="24"/>
          <w:szCs w:val="24"/>
        </w:rPr>
        <w:t>V</w:t>
      </w:r>
      <w:r w:rsidR="00CA73F8" w:rsidRPr="00322706">
        <w:rPr>
          <w:rFonts w:ascii="Times New Roman" w:hAnsi="Times New Roman" w:cs="Times New Roman"/>
          <w:sz w:val="24"/>
          <w:szCs w:val="24"/>
        </w:rPr>
        <w:t>a</w:t>
      </w:r>
      <w:r w:rsidR="005B0C3D" w:rsidRPr="00322706">
        <w:rPr>
          <w:rFonts w:ascii="Times New Roman" w:hAnsi="Times New Roman" w:cs="Times New Roman"/>
          <w:sz w:val="24"/>
          <w:szCs w:val="24"/>
        </w:rPr>
        <w:t>ttano</w:t>
      </w:r>
      <w:proofErr w:type="spellEnd"/>
      <w:r w:rsidR="005B0C3D" w:rsidRPr="00322706">
        <w:rPr>
          <w:rFonts w:ascii="Times New Roman" w:hAnsi="Times New Roman" w:cs="Times New Roman"/>
          <w:sz w:val="24"/>
          <w:szCs w:val="24"/>
        </w:rPr>
        <w:t>, 2014)</w:t>
      </w:r>
      <w:r w:rsidR="007F75C4" w:rsidRPr="00322706">
        <w:rPr>
          <w:rFonts w:ascii="Times New Roman" w:hAnsi="Times New Roman" w:cs="Times New Roman"/>
          <w:sz w:val="24"/>
          <w:szCs w:val="24"/>
        </w:rPr>
        <w:t>.</w:t>
      </w:r>
      <w:r w:rsidR="005B0C3D" w:rsidRPr="00322706">
        <w:rPr>
          <w:rFonts w:ascii="Times New Roman" w:hAnsi="Times New Roman" w:cs="Times New Roman"/>
          <w:sz w:val="24"/>
          <w:szCs w:val="24"/>
        </w:rPr>
        <w:t xml:space="preserve"> </w:t>
      </w:r>
      <w:r w:rsidR="007D0996">
        <w:rPr>
          <w:rFonts w:ascii="Times New Roman" w:hAnsi="Times New Roman" w:cs="Times New Roman"/>
          <w:sz w:val="24"/>
          <w:szCs w:val="24"/>
        </w:rPr>
        <w:t xml:space="preserve">This </w:t>
      </w:r>
      <w:r w:rsidR="00BC2B1E">
        <w:rPr>
          <w:rFonts w:ascii="Times New Roman" w:hAnsi="Times New Roman" w:cs="Times New Roman"/>
          <w:sz w:val="24"/>
          <w:szCs w:val="24"/>
        </w:rPr>
        <w:t>extends to</w:t>
      </w:r>
      <w:r w:rsidR="0037566D">
        <w:rPr>
          <w:rFonts w:ascii="Times New Roman" w:hAnsi="Times New Roman" w:cs="Times New Roman"/>
          <w:sz w:val="24"/>
          <w:szCs w:val="24"/>
        </w:rPr>
        <w:t xml:space="preserve"> </w:t>
      </w:r>
      <w:r w:rsidR="0037566D" w:rsidRPr="0037566D">
        <w:rPr>
          <w:rFonts w:ascii="Times New Roman" w:hAnsi="Times New Roman" w:cs="Times New Roman"/>
          <w:sz w:val="24"/>
          <w:szCs w:val="24"/>
        </w:rPr>
        <w:t>delineat</w:t>
      </w:r>
      <w:r w:rsidR="0037566D">
        <w:rPr>
          <w:rFonts w:ascii="Times New Roman" w:hAnsi="Times New Roman" w:cs="Times New Roman"/>
          <w:sz w:val="24"/>
          <w:szCs w:val="24"/>
        </w:rPr>
        <w:t>ing</w:t>
      </w:r>
      <w:r w:rsidR="0037566D" w:rsidRPr="0037566D">
        <w:rPr>
          <w:rFonts w:ascii="Times New Roman" w:hAnsi="Times New Roman" w:cs="Times New Roman"/>
          <w:sz w:val="24"/>
          <w:szCs w:val="24"/>
        </w:rPr>
        <w:t xml:space="preserve"> the sequence of activities, responsibilities, and data exchanged to implement</w:t>
      </w:r>
      <w:r w:rsidR="0037566D">
        <w:rPr>
          <w:rFonts w:ascii="Times New Roman" w:hAnsi="Times New Roman" w:cs="Times New Roman"/>
          <w:sz w:val="24"/>
          <w:szCs w:val="24"/>
        </w:rPr>
        <w:t xml:space="preserve"> the</w:t>
      </w:r>
      <w:r w:rsidR="0037566D" w:rsidRPr="0037566D">
        <w:rPr>
          <w:rFonts w:ascii="Times New Roman" w:hAnsi="Times New Roman" w:cs="Times New Roman"/>
          <w:sz w:val="24"/>
          <w:szCs w:val="24"/>
        </w:rPr>
        <w:t xml:space="preserve"> SBTs</w:t>
      </w:r>
      <w:r w:rsidR="0037566D">
        <w:rPr>
          <w:rFonts w:ascii="Times New Roman" w:hAnsi="Times New Roman" w:cs="Times New Roman"/>
          <w:sz w:val="24"/>
          <w:szCs w:val="24"/>
        </w:rPr>
        <w:t>.</w:t>
      </w:r>
    </w:p>
    <w:p w14:paraId="487B8693" w14:textId="77777777" w:rsidR="00AF6E71" w:rsidRPr="00322706" w:rsidRDefault="00AF6E71" w:rsidP="007F2BC3">
      <w:pPr>
        <w:spacing w:after="0" w:line="480" w:lineRule="auto"/>
        <w:jc w:val="both"/>
        <w:rPr>
          <w:rFonts w:ascii="Times New Roman" w:hAnsi="Times New Roman" w:cs="Times New Roman"/>
          <w:sz w:val="24"/>
          <w:szCs w:val="24"/>
        </w:rPr>
      </w:pPr>
    </w:p>
    <w:p w14:paraId="760BEA6B" w14:textId="49A985F2" w:rsidR="00002929" w:rsidRDefault="001A20AA"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For this study, </w:t>
      </w:r>
      <w:r w:rsidR="00AF6E71" w:rsidRPr="00322706">
        <w:rPr>
          <w:rFonts w:ascii="Times New Roman" w:hAnsi="Times New Roman" w:cs="Times New Roman"/>
          <w:sz w:val="24"/>
          <w:szCs w:val="24"/>
        </w:rPr>
        <w:t xml:space="preserve">following the </w:t>
      </w:r>
      <w:r w:rsidR="001F537F" w:rsidRPr="00322706">
        <w:rPr>
          <w:rFonts w:ascii="Times New Roman" w:hAnsi="Times New Roman" w:cs="Times New Roman"/>
          <w:sz w:val="24"/>
          <w:szCs w:val="24"/>
        </w:rPr>
        <w:t>concise definition by</w:t>
      </w:r>
      <w:r w:rsidR="001F537F" w:rsidRPr="00322706">
        <w:rPr>
          <w:sz w:val="24"/>
          <w:szCs w:val="24"/>
        </w:rPr>
        <w:t xml:space="preserve"> </w:t>
      </w:r>
      <w:proofErr w:type="spellStart"/>
      <w:r w:rsidR="002C6FD9">
        <w:rPr>
          <w:rFonts w:ascii="Times New Roman" w:hAnsi="Times New Roman" w:cs="Times New Roman"/>
          <w:sz w:val="24"/>
          <w:szCs w:val="24"/>
        </w:rPr>
        <w:t>Saunila</w:t>
      </w:r>
      <w:proofErr w:type="spellEnd"/>
      <w:r w:rsidR="001F537F" w:rsidRPr="00322706">
        <w:rPr>
          <w:rFonts w:ascii="Times New Roman" w:hAnsi="Times New Roman" w:cs="Times New Roman"/>
          <w:sz w:val="24"/>
          <w:szCs w:val="24"/>
        </w:rPr>
        <w:t xml:space="preserve"> (201</w:t>
      </w:r>
      <w:r w:rsidR="002C6FD9">
        <w:rPr>
          <w:rFonts w:ascii="Times New Roman" w:hAnsi="Times New Roman" w:cs="Times New Roman"/>
          <w:sz w:val="24"/>
          <w:szCs w:val="24"/>
        </w:rPr>
        <w:t>9</w:t>
      </w:r>
      <w:r w:rsidR="001F537F" w:rsidRPr="00322706">
        <w:rPr>
          <w:rFonts w:ascii="Times New Roman" w:hAnsi="Times New Roman" w:cs="Times New Roman"/>
          <w:sz w:val="24"/>
          <w:szCs w:val="24"/>
        </w:rPr>
        <w:t xml:space="preserve">), </w:t>
      </w:r>
      <w:r w:rsidRPr="00322706">
        <w:rPr>
          <w:rFonts w:ascii="Times New Roman" w:hAnsi="Times New Roman" w:cs="Times New Roman"/>
          <w:sz w:val="24"/>
          <w:szCs w:val="24"/>
        </w:rPr>
        <w:t>t</w:t>
      </w:r>
      <w:r w:rsidR="001C5250" w:rsidRPr="00322706">
        <w:rPr>
          <w:rFonts w:ascii="Times New Roman" w:hAnsi="Times New Roman" w:cs="Times New Roman"/>
          <w:sz w:val="24"/>
          <w:szCs w:val="24"/>
        </w:rPr>
        <w:t xml:space="preserve">he term </w:t>
      </w:r>
      <w:r w:rsidR="00CA4884" w:rsidRPr="00571629">
        <w:rPr>
          <w:rFonts w:ascii="Times New Roman" w:hAnsi="Times New Roman" w:cs="Times New Roman"/>
          <w:sz w:val="24"/>
          <w:szCs w:val="24"/>
        </w:rPr>
        <w:t>‘</w:t>
      </w:r>
      <w:r w:rsidR="00695806" w:rsidRPr="00571629">
        <w:rPr>
          <w:rFonts w:ascii="Times New Roman" w:hAnsi="Times New Roman" w:cs="Times New Roman"/>
          <w:sz w:val="24"/>
          <w:szCs w:val="24"/>
        </w:rPr>
        <w:t>s</w:t>
      </w:r>
      <w:r w:rsidR="001C5250" w:rsidRPr="00571629">
        <w:rPr>
          <w:rFonts w:ascii="Times New Roman" w:hAnsi="Times New Roman" w:cs="Times New Roman"/>
          <w:sz w:val="24"/>
          <w:szCs w:val="24"/>
        </w:rPr>
        <w:t>mart building</w:t>
      </w:r>
      <w:r w:rsidR="00CA4884" w:rsidRPr="00571629">
        <w:rPr>
          <w:rFonts w:ascii="Times New Roman" w:hAnsi="Times New Roman" w:cs="Times New Roman"/>
          <w:sz w:val="24"/>
          <w:szCs w:val="24"/>
        </w:rPr>
        <w:t>’</w:t>
      </w:r>
      <w:r w:rsidR="001C5250" w:rsidRPr="00322706">
        <w:rPr>
          <w:rFonts w:ascii="Times New Roman" w:hAnsi="Times New Roman" w:cs="Times New Roman"/>
          <w:sz w:val="24"/>
          <w:szCs w:val="24"/>
        </w:rPr>
        <w:t xml:space="preserve"> is defined as a building that uses </w:t>
      </w:r>
      <w:r w:rsidRPr="00322706">
        <w:rPr>
          <w:rFonts w:ascii="Times New Roman" w:hAnsi="Times New Roman" w:cs="Times New Roman"/>
          <w:sz w:val="24"/>
          <w:szCs w:val="24"/>
        </w:rPr>
        <w:t xml:space="preserve">a coalescence of advanced digital technologies (such as </w:t>
      </w:r>
      <w:r w:rsidR="001C5250" w:rsidRPr="00142BA2">
        <w:rPr>
          <w:rFonts w:ascii="Times New Roman" w:hAnsi="Times New Roman" w:cs="Times New Roman"/>
          <w:sz w:val="24"/>
          <w:szCs w:val="24"/>
        </w:rPr>
        <w:t xml:space="preserve">the </w:t>
      </w:r>
      <w:r w:rsidR="00180747">
        <w:rPr>
          <w:rFonts w:ascii="Times New Roman" w:hAnsi="Times New Roman" w:cs="Times New Roman"/>
          <w:sz w:val="24"/>
          <w:szCs w:val="24"/>
        </w:rPr>
        <w:t>Internet</w:t>
      </w:r>
      <w:r w:rsidR="00180747" w:rsidRPr="00142BA2">
        <w:rPr>
          <w:rFonts w:ascii="Times New Roman" w:hAnsi="Times New Roman" w:cs="Times New Roman"/>
          <w:sz w:val="24"/>
          <w:szCs w:val="24"/>
        </w:rPr>
        <w:t xml:space="preserve"> </w:t>
      </w:r>
      <w:r w:rsidR="001C5250" w:rsidRPr="00142BA2">
        <w:rPr>
          <w:rFonts w:ascii="Times New Roman" w:hAnsi="Times New Roman" w:cs="Times New Roman"/>
          <w:sz w:val="24"/>
          <w:szCs w:val="24"/>
        </w:rPr>
        <w:t xml:space="preserve">of </w:t>
      </w:r>
      <w:r w:rsidR="00180747">
        <w:rPr>
          <w:rFonts w:ascii="Times New Roman" w:hAnsi="Times New Roman" w:cs="Times New Roman"/>
          <w:sz w:val="24"/>
          <w:szCs w:val="24"/>
        </w:rPr>
        <w:t>Things</w:t>
      </w:r>
      <w:r w:rsidR="00180747" w:rsidRPr="00142BA2">
        <w:rPr>
          <w:rFonts w:ascii="Times New Roman" w:hAnsi="Times New Roman" w:cs="Times New Roman"/>
          <w:sz w:val="24"/>
          <w:szCs w:val="24"/>
        </w:rPr>
        <w:t xml:space="preserve"> </w:t>
      </w:r>
      <w:r w:rsidR="00180747">
        <w:rPr>
          <w:rFonts w:ascii="Times New Roman" w:hAnsi="Times New Roman" w:cs="Times New Roman"/>
          <w:sz w:val="24"/>
          <w:szCs w:val="24"/>
        </w:rPr>
        <w:t>[</w:t>
      </w:r>
      <w:r w:rsidR="001C5250" w:rsidRPr="00142BA2">
        <w:rPr>
          <w:rFonts w:ascii="Times New Roman" w:hAnsi="Times New Roman" w:cs="Times New Roman"/>
          <w:sz w:val="24"/>
          <w:szCs w:val="24"/>
        </w:rPr>
        <w:t>IoT</w:t>
      </w:r>
      <w:r w:rsidR="00180747">
        <w:rPr>
          <w:rFonts w:ascii="Times New Roman" w:hAnsi="Times New Roman" w:cs="Times New Roman"/>
          <w:sz w:val="24"/>
          <w:szCs w:val="24"/>
        </w:rPr>
        <w:t>]</w:t>
      </w:r>
      <w:r w:rsidRPr="00322706">
        <w:rPr>
          <w:rFonts w:ascii="Times New Roman" w:hAnsi="Times New Roman" w:cs="Times New Roman"/>
          <w:sz w:val="24"/>
          <w:szCs w:val="24"/>
        </w:rPr>
        <w:t xml:space="preserve"> and</w:t>
      </w:r>
      <w:r w:rsidR="001C5250" w:rsidRPr="00322706">
        <w:rPr>
          <w:rFonts w:ascii="Times New Roman" w:hAnsi="Times New Roman" w:cs="Times New Roman"/>
          <w:sz w:val="24"/>
          <w:szCs w:val="24"/>
        </w:rPr>
        <w:t xml:space="preserve"> </w:t>
      </w:r>
      <w:r w:rsidRPr="00322706">
        <w:rPr>
          <w:rFonts w:ascii="Times New Roman" w:hAnsi="Times New Roman" w:cs="Times New Roman"/>
          <w:sz w:val="24"/>
          <w:szCs w:val="24"/>
        </w:rPr>
        <w:t xml:space="preserve">sensor-based networks) </w:t>
      </w:r>
      <w:r w:rsidR="001C5250" w:rsidRPr="00322706">
        <w:rPr>
          <w:rFonts w:ascii="Times New Roman" w:hAnsi="Times New Roman" w:cs="Times New Roman"/>
          <w:sz w:val="24"/>
          <w:szCs w:val="24"/>
        </w:rPr>
        <w:t xml:space="preserve">to connect different building systems into a single central command and control system. </w:t>
      </w:r>
      <w:r w:rsidR="00851717" w:rsidRPr="00322706">
        <w:rPr>
          <w:rFonts w:ascii="Times New Roman" w:hAnsi="Times New Roman" w:cs="Times New Roman"/>
          <w:sz w:val="24"/>
          <w:szCs w:val="24"/>
        </w:rPr>
        <w:t xml:space="preserve">This consists of </w:t>
      </w:r>
      <w:r w:rsidR="00C231CD" w:rsidRPr="00322706">
        <w:rPr>
          <w:rFonts w:ascii="Times New Roman" w:hAnsi="Times New Roman" w:cs="Times New Roman"/>
          <w:sz w:val="24"/>
          <w:szCs w:val="24"/>
        </w:rPr>
        <w:t>software and hardware that work to make buildings “smarter”; meaning that operational processes are more automated, responsive to tenant needs and weather conditions, and generally efficient</w:t>
      </w:r>
      <w:r w:rsidR="00851717" w:rsidRPr="00322706">
        <w:rPr>
          <w:rFonts w:ascii="Times New Roman" w:hAnsi="Times New Roman" w:cs="Times New Roman"/>
          <w:sz w:val="24"/>
          <w:szCs w:val="24"/>
        </w:rPr>
        <w:t xml:space="preserve"> (</w:t>
      </w:r>
      <w:r w:rsidR="005A0054" w:rsidRPr="00322706">
        <w:rPr>
          <w:rFonts w:ascii="Times New Roman" w:hAnsi="Times New Roman" w:cs="Times New Roman"/>
          <w:sz w:val="24"/>
          <w:szCs w:val="24"/>
        </w:rPr>
        <w:t xml:space="preserve">Tran et al., 2022; </w:t>
      </w:r>
      <w:proofErr w:type="spellStart"/>
      <w:r w:rsidR="005A0054" w:rsidRPr="00322706">
        <w:rPr>
          <w:rFonts w:ascii="Times New Roman" w:hAnsi="Times New Roman" w:cs="Times New Roman"/>
          <w:sz w:val="24"/>
          <w:szCs w:val="24"/>
        </w:rPr>
        <w:t>Acheng</w:t>
      </w:r>
      <w:proofErr w:type="spellEnd"/>
      <w:r w:rsidR="005A0054" w:rsidRPr="00322706">
        <w:rPr>
          <w:rFonts w:ascii="Times New Roman" w:hAnsi="Times New Roman" w:cs="Times New Roman"/>
          <w:sz w:val="24"/>
          <w:szCs w:val="24"/>
        </w:rPr>
        <w:t xml:space="preserve"> et al., 2022</w:t>
      </w:r>
      <w:r w:rsidR="00851717" w:rsidRPr="00322706">
        <w:rPr>
          <w:rFonts w:ascii="Times New Roman" w:hAnsi="Times New Roman" w:cs="Times New Roman"/>
          <w:sz w:val="24"/>
          <w:szCs w:val="24"/>
        </w:rPr>
        <w:t>)</w:t>
      </w:r>
      <w:r w:rsidR="00C231CD" w:rsidRPr="00322706">
        <w:rPr>
          <w:rFonts w:ascii="Times New Roman" w:hAnsi="Times New Roman" w:cs="Times New Roman"/>
          <w:sz w:val="24"/>
          <w:szCs w:val="24"/>
        </w:rPr>
        <w:t xml:space="preserve">. The SBTs may be referred to the digital technologies. </w:t>
      </w:r>
      <w:r w:rsidR="00C27795" w:rsidRPr="00322706">
        <w:rPr>
          <w:rFonts w:ascii="Times New Roman" w:hAnsi="Times New Roman" w:cs="Times New Roman"/>
          <w:sz w:val="24"/>
          <w:szCs w:val="24"/>
        </w:rPr>
        <w:t xml:space="preserve">A typical smart building </w:t>
      </w:r>
      <w:r w:rsidR="00A44F4C" w:rsidRPr="00322706">
        <w:rPr>
          <w:rFonts w:ascii="Times New Roman" w:hAnsi="Times New Roman" w:cs="Times New Roman"/>
          <w:sz w:val="24"/>
          <w:szCs w:val="24"/>
        </w:rPr>
        <w:t>with integrated smart component</w:t>
      </w:r>
      <w:r w:rsidR="00206573" w:rsidRPr="00322706">
        <w:rPr>
          <w:rFonts w:ascii="Times New Roman" w:hAnsi="Times New Roman" w:cs="Times New Roman"/>
          <w:sz w:val="24"/>
          <w:szCs w:val="24"/>
        </w:rPr>
        <w:t>(</w:t>
      </w:r>
      <w:r w:rsidR="00A44F4C" w:rsidRPr="00322706">
        <w:rPr>
          <w:rFonts w:ascii="Times New Roman" w:hAnsi="Times New Roman" w:cs="Times New Roman"/>
          <w:sz w:val="24"/>
          <w:szCs w:val="24"/>
        </w:rPr>
        <w:t>s</w:t>
      </w:r>
      <w:r w:rsidR="00206573" w:rsidRPr="00322706">
        <w:rPr>
          <w:rFonts w:ascii="Times New Roman" w:hAnsi="Times New Roman" w:cs="Times New Roman"/>
          <w:sz w:val="24"/>
          <w:szCs w:val="24"/>
        </w:rPr>
        <w:t>)</w:t>
      </w:r>
      <w:r w:rsidR="00A44F4C" w:rsidRPr="00322706">
        <w:rPr>
          <w:rFonts w:ascii="Times New Roman" w:hAnsi="Times New Roman" w:cs="Times New Roman"/>
          <w:sz w:val="24"/>
          <w:szCs w:val="24"/>
        </w:rPr>
        <w:t xml:space="preserve"> systems</w:t>
      </w:r>
      <w:r w:rsidR="00206573" w:rsidRPr="00322706">
        <w:rPr>
          <w:rFonts w:ascii="Times New Roman" w:hAnsi="Times New Roman" w:cs="Times New Roman"/>
          <w:sz w:val="24"/>
          <w:szCs w:val="24"/>
        </w:rPr>
        <w:t xml:space="preserve"> </w:t>
      </w:r>
      <w:r w:rsidR="00800B9A" w:rsidRPr="00322706">
        <w:rPr>
          <w:rFonts w:ascii="Times New Roman" w:hAnsi="Times New Roman" w:cs="Times New Roman"/>
          <w:sz w:val="24"/>
          <w:szCs w:val="24"/>
        </w:rPr>
        <w:t xml:space="preserve">could </w:t>
      </w:r>
      <w:r w:rsidRPr="00322706">
        <w:rPr>
          <w:rFonts w:ascii="Times New Roman" w:hAnsi="Times New Roman" w:cs="Times New Roman"/>
          <w:sz w:val="24"/>
          <w:szCs w:val="24"/>
        </w:rPr>
        <w:t xml:space="preserve">blend </w:t>
      </w:r>
      <w:r w:rsidR="00C231CD" w:rsidRPr="00322706">
        <w:rPr>
          <w:rFonts w:ascii="Times New Roman" w:hAnsi="Times New Roman" w:cs="Times New Roman"/>
          <w:sz w:val="24"/>
          <w:szCs w:val="24"/>
        </w:rPr>
        <w:t>SBTs</w:t>
      </w:r>
      <w:r w:rsidR="00206573" w:rsidRPr="00322706">
        <w:rPr>
          <w:rFonts w:ascii="Times New Roman" w:hAnsi="Times New Roman" w:cs="Times New Roman"/>
          <w:sz w:val="24"/>
          <w:szCs w:val="24"/>
        </w:rPr>
        <w:t xml:space="preserve"> </w:t>
      </w:r>
      <w:r w:rsidR="00800B9A" w:rsidRPr="00322706">
        <w:rPr>
          <w:rFonts w:ascii="Times New Roman" w:hAnsi="Times New Roman" w:cs="Times New Roman"/>
          <w:sz w:val="24"/>
          <w:szCs w:val="24"/>
        </w:rPr>
        <w:t xml:space="preserve">to </w:t>
      </w:r>
      <w:r w:rsidR="00206573" w:rsidRPr="00322706">
        <w:rPr>
          <w:rFonts w:ascii="Times New Roman" w:hAnsi="Times New Roman" w:cs="Times New Roman"/>
          <w:sz w:val="24"/>
          <w:szCs w:val="24"/>
        </w:rPr>
        <w:t>support human needs</w:t>
      </w:r>
      <w:bookmarkStart w:id="4" w:name="_Hlk102344389"/>
      <w:r w:rsidR="00A44F4C" w:rsidRPr="00322706">
        <w:rPr>
          <w:rFonts w:ascii="Times New Roman" w:hAnsi="Times New Roman" w:cs="Times New Roman"/>
          <w:sz w:val="24"/>
          <w:szCs w:val="24"/>
        </w:rPr>
        <w:t>.</w:t>
      </w:r>
      <w:bookmarkEnd w:id="4"/>
      <w:r w:rsidR="000E7591" w:rsidRPr="00322706">
        <w:rPr>
          <w:rFonts w:ascii="Times New Roman" w:hAnsi="Times New Roman" w:cs="Times New Roman"/>
          <w:sz w:val="24"/>
          <w:szCs w:val="24"/>
        </w:rPr>
        <w:t xml:space="preserve"> These </w:t>
      </w:r>
      <w:r w:rsidR="00C231CD" w:rsidRPr="00322706">
        <w:rPr>
          <w:rFonts w:ascii="Times New Roman" w:hAnsi="Times New Roman" w:cs="Times New Roman"/>
          <w:sz w:val="24"/>
          <w:szCs w:val="24"/>
        </w:rPr>
        <w:t>SBTs</w:t>
      </w:r>
      <w:r w:rsidR="000E7591" w:rsidRPr="00322706">
        <w:rPr>
          <w:rFonts w:ascii="Times New Roman" w:hAnsi="Times New Roman" w:cs="Times New Roman"/>
          <w:sz w:val="24"/>
          <w:szCs w:val="24"/>
        </w:rPr>
        <w:t xml:space="preserve"> integrated into buildings interact together to achieve high building performance,</w:t>
      </w:r>
      <w:r w:rsidR="001D76F5">
        <w:rPr>
          <w:rFonts w:ascii="Times New Roman" w:hAnsi="Times New Roman" w:cs="Times New Roman"/>
          <w:sz w:val="24"/>
          <w:szCs w:val="24"/>
        </w:rPr>
        <w:t xml:space="preserve"> efficiently track </w:t>
      </w:r>
      <w:r w:rsidR="00CA305F">
        <w:rPr>
          <w:rFonts w:ascii="Times New Roman" w:hAnsi="Times New Roman" w:cs="Times New Roman"/>
          <w:sz w:val="24"/>
          <w:szCs w:val="24"/>
        </w:rPr>
        <w:t xml:space="preserve">to reduce </w:t>
      </w:r>
      <w:r w:rsidR="001D76F5">
        <w:rPr>
          <w:rFonts w:ascii="Times New Roman" w:hAnsi="Times New Roman" w:cs="Times New Roman"/>
          <w:sz w:val="24"/>
          <w:szCs w:val="24"/>
        </w:rPr>
        <w:t>energy usage in buildings</w:t>
      </w:r>
      <w:r w:rsidR="00FC76C1">
        <w:rPr>
          <w:rFonts w:ascii="Times New Roman" w:hAnsi="Times New Roman" w:cs="Times New Roman"/>
          <w:sz w:val="24"/>
          <w:szCs w:val="24"/>
        </w:rPr>
        <w:t>, effectively monitor and achieve security,</w:t>
      </w:r>
      <w:r w:rsidR="00FB2D3A">
        <w:rPr>
          <w:rFonts w:ascii="Times New Roman" w:hAnsi="Times New Roman" w:cs="Times New Roman"/>
          <w:sz w:val="24"/>
          <w:szCs w:val="24"/>
        </w:rPr>
        <w:t xml:space="preserve"> </w:t>
      </w:r>
      <w:r w:rsidR="00DF0472">
        <w:rPr>
          <w:rFonts w:ascii="Times New Roman" w:hAnsi="Times New Roman" w:cs="Times New Roman"/>
          <w:sz w:val="24"/>
          <w:szCs w:val="24"/>
        </w:rPr>
        <w:t>reduce</w:t>
      </w:r>
      <w:r w:rsidR="00FB2D3A">
        <w:rPr>
          <w:rFonts w:ascii="Times New Roman" w:hAnsi="Times New Roman" w:cs="Times New Roman"/>
          <w:sz w:val="24"/>
          <w:szCs w:val="24"/>
        </w:rPr>
        <w:t xml:space="preserve"> </w:t>
      </w:r>
      <w:r w:rsidR="00884949">
        <w:rPr>
          <w:rFonts w:ascii="Times New Roman" w:hAnsi="Times New Roman" w:cs="Times New Roman"/>
          <w:sz w:val="24"/>
          <w:szCs w:val="24"/>
        </w:rPr>
        <w:t xml:space="preserve">the </w:t>
      </w:r>
      <w:r w:rsidR="00FB2D3A">
        <w:rPr>
          <w:rFonts w:ascii="Times New Roman" w:hAnsi="Times New Roman" w:cs="Times New Roman"/>
          <w:sz w:val="24"/>
          <w:szCs w:val="24"/>
        </w:rPr>
        <w:t>cost of maintenance,</w:t>
      </w:r>
      <w:r w:rsidR="000E7591" w:rsidRPr="00142BA2">
        <w:rPr>
          <w:rFonts w:ascii="Times New Roman" w:hAnsi="Times New Roman" w:cs="Times New Roman"/>
          <w:sz w:val="24"/>
          <w:szCs w:val="24"/>
        </w:rPr>
        <w:t xml:space="preserve"> as well as</w:t>
      </w:r>
      <w:r w:rsidR="00FC76C1">
        <w:rPr>
          <w:rFonts w:ascii="Times New Roman" w:hAnsi="Times New Roman" w:cs="Times New Roman"/>
          <w:sz w:val="24"/>
          <w:szCs w:val="24"/>
        </w:rPr>
        <w:t xml:space="preserve"> providing</w:t>
      </w:r>
      <w:r w:rsidR="000E7591" w:rsidRPr="00322706">
        <w:rPr>
          <w:rFonts w:ascii="Times New Roman" w:hAnsi="Times New Roman" w:cs="Times New Roman"/>
          <w:sz w:val="24"/>
          <w:szCs w:val="24"/>
        </w:rPr>
        <w:t xml:space="preserve"> users </w:t>
      </w:r>
      <w:r w:rsidR="00FC76C1">
        <w:rPr>
          <w:rFonts w:ascii="Times New Roman" w:hAnsi="Times New Roman" w:cs="Times New Roman"/>
          <w:sz w:val="24"/>
          <w:szCs w:val="24"/>
        </w:rPr>
        <w:t>with</w:t>
      </w:r>
      <w:r w:rsidR="000E7591" w:rsidRPr="00142BA2">
        <w:rPr>
          <w:rFonts w:ascii="Times New Roman" w:hAnsi="Times New Roman" w:cs="Times New Roman"/>
          <w:sz w:val="24"/>
          <w:szCs w:val="24"/>
        </w:rPr>
        <w:t xml:space="preserve"> a good building environment, resulting in</w:t>
      </w:r>
      <w:r w:rsidR="000E7591" w:rsidRPr="00322706">
        <w:rPr>
          <w:rFonts w:ascii="Times New Roman" w:hAnsi="Times New Roman" w:cs="Times New Roman"/>
          <w:sz w:val="24"/>
          <w:szCs w:val="24"/>
        </w:rPr>
        <w:t xml:space="preserve"> </w:t>
      </w:r>
      <w:r w:rsidR="000E7591" w:rsidRPr="00DD418A">
        <w:rPr>
          <w:rFonts w:ascii="Times New Roman" w:hAnsi="Times New Roman" w:cs="Times New Roman"/>
          <w:sz w:val="24"/>
          <w:szCs w:val="24"/>
        </w:rPr>
        <w:t>satisfaction and comfortability</w:t>
      </w:r>
      <w:r w:rsidR="00B80360" w:rsidRPr="00DD418A">
        <w:rPr>
          <w:rFonts w:ascii="Times New Roman" w:hAnsi="Times New Roman" w:cs="Times New Roman"/>
          <w:sz w:val="24"/>
          <w:szCs w:val="24"/>
        </w:rPr>
        <w:t xml:space="preserve"> </w:t>
      </w:r>
      <w:r w:rsidR="00ED267C" w:rsidRPr="00DD418A">
        <w:rPr>
          <w:rFonts w:ascii="Times New Roman" w:hAnsi="Times New Roman" w:cs="Times New Roman"/>
          <w:sz w:val="24"/>
          <w:szCs w:val="24"/>
        </w:rPr>
        <w:t xml:space="preserve">(Junior et al., 2017; </w:t>
      </w:r>
      <w:r w:rsidR="00ED267C" w:rsidRPr="00DD418A">
        <w:rPr>
          <w:rFonts w:ascii="Times New Roman" w:hAnsi="Times New Roman" w:cs="Times New Roman"/>
          <w:sz w:val="24"/>
          <w:szCs w:val="24"/>
        </w:rPr>
        <w:lastRenderedPageBreak/>
        <w:t xml:space="preserve">Rosenkranz, 2021; </w:t>
      </w:r>
      <w:proofErr w:type="spellStart"/>
      <w:r w:rsidR="00ED267C" w:rsidRPr="00DD418A">
        <w:rPr>
          <w:rFonts w:ascii="Times New Roman" w:hAnsi="Times New Roman" w:cs="Times New Roman"/>
          <w:sz w:val="24"/>
          <w:szCs w:val="24"/>
        </w:rPr>
        <w:t>Ejidike</w:t>
      </w:r>
      <w:proofErr w:type="spellEnd"/>
      <w:r w:rsidR="00ED267C" w:rsidRPr="00DD418A">
        <w:rPr>
          <w:rFonts w:ascii="Times New Roman" w:hAnsi="Times New Roman" w:cs="Times New Roman"/>
          <w:sz w:val="24"/>
          <w:szCs w:val="24"/>
        </w:rPr>
        <w:t xml:space="preserve"> et al., 2022). </w:t>
      </w:r>
      <w:r w:rsidR="00B80360" w:rsidRPr="00DD418A">
        <w:rPr>
          <w:rFonts w:ascii="Times New Roman" w:hAnsi="Times New Roman" w:cs="Times New Roman"/>
          <w:sz w:val="24"/>
          <w:szCs w:val="24"/>
        </w:rPr>
        <w:t>On the other hand,</w:t>
      </w:r>
      <w:r w:rsidR="00ED267C" w:rsidRPr="00DD418A">
        <w:rPr>
          <w:rFonts w:ascii="Times New Roman" w:hAnsi="Times New Roman" w:cs="Times New Roman"/>
          <w:sz w:val="24"/>
          <w:szCs w:val="24"/>
        </w:rPr>
        <w:t xml:space="preserve"> the disadvantages of </w:t>
      </w:r>
      <w:r w:rsidR="00CA305F" w:rsidRPr="00DD418A">
        <w:rPr>
          <w:rFonts w:ascii="Times New Roman" w:hAnsi="Times New Roman" w:cs="Times New Roman"/>
          <w:sz w:val="24"/>
          <w:szCs w:val="24"/>
        </w:rPr>
        <w:t xml:space="preserve">the SBTs </w:t>
      </w:r>
      <w:r w:rsidR="006521B0" w:rsidRPr="00DD418A">
        <w:rPr>
          <w:rFonts w:ascii="Times New Roman" w:hAnsi="Times New Roman" w:cs="Times New Roman"/>
          <w:sz w:val="24"/>
          <w:szCs w:val="24"/>
        </w:rPr>
        <w:t>include</w:t>
      </w:r>
      <w:r w:rsidR="00CA305F" w:rsidRPr="00DD418A">
        <w:rPr>
          <w:rFonts w:ascii="Times New Roman" w:hAnsi="Times New Roman" w:cs="Times New Roman"/>
          <w:sz w:val="24"/>
          <w:szCs w:val="24"/>
        </w:rPr>
        <w:t xml:space="preserve"> </w:t>
      </w:r>
      <w:r w:rsidR="000B05EE" w:rsidRPr="00DD418A">
        <w:rPr>
          <w:rFonts w:ascii="Times New Roman" w:hAnsi="Times New Roman" w:cs="Times New Roman"/>
          <w:sz w:val="24"/>
          <w:szCs w:val="24"/>
        </w:rPr>
        <w:t xml:space="preserve">high </w:t>
      </w:r>
      <w:r w:rsidR="00CA305F" w:rsidRPr="00DD418A">
        <w:rPr>
          <w:rFonts w:ascii="Times New Roman" w:hAnsi="Times New Roman" w:cs="Times New Roman"/>
          <w:sz w:val="24"/>
          <w:szCs w:val="24"/>
        </w:rPr>
        <w:t>initia</w:t>
      </w:r>
      <w:r w:rsidR="000B05EE" w:rsidRPr="00DD418A">
        <w:rPr>
          <w:rFonts w:ascii="Times New Roman" w:hAnsi="Times New Roman" w:cs="Times New Roman"/>
          <w:sz w:val="24"/>
          <w:szCs w:val="24"/>
        </w:rPr>
        <w:t xml:space="preserve">l installation cost, </w:t>
      </w:r>
      <w:r w:rsidR="006521B0" w:rsidRPr="00DD418A">
        <w:rPr>
          <w:rFonts w:ascii="Times New Roman" w:hAnsi="Times New Roman" w:cs="Times New Roman"/>
          <w:sz w:val="24"/>
          <w:szCs w:val="24"/>
        </w:rPr>
        <w:t xml:space="preserve">cyber security risks, </w:t>
      </w:r>
      <w:r w:rsidR="000B05EE" w:rsidRPr="00DD418A">
        <w:rPr>
          <w:rFonts w:ascii="Times New Roman" w:hAnsi="Times New Roman" w:cs="Times New Roman"/>
          <w:sz w:val="24"/>
          <w:szCs w:val="24"/>
        </w:rPr>
        <w:t xml:space="preserve">constant internet connectivity, and the </w:t>
      </w:r>
      <w:r w:rsidR="00DF0472">
        <w:rPr>
          <w:rFonts w:ascii="Times New Roman" w:hAnsi="Times New Roman" w:cs="Times New Roman"/>
          <w:sz w:val="24"/>
          <w:szCs w:val="24"/>
        </w:rPr>
        <w:t>user’s</w:t>
      </w:r>
      <w:r w:rsidR="000B05EE" w:rsidRPr="00DD418A">
        <w:rPr>
          <w:rFonts w:ascii="Times New Roman" w:hAnsi="Times New Roman" w:cs="Times New Roman"/>
          <w:sz w:val="24"/>
          <w:szCs w:val="24"/>
        </w:rPr>
        <w:t xml:space="preserve"> unfamiliarity </w:t>
      </w:r>
      <w:r w:rsidR="00FA4780" w:rsidRPr="00DD418A">
        <w:rPr>
          <w:rFonts w:ascii="Times New Roman" w:hAnsi="Times New Roman" w:cs="Times New Roman"/>
          <w:sz w:val="24"/>
          <w:szCs w:val="24"/>
        </w:rPr>
        <w:t>with</w:t>
      </w:r>
      <w:r w:rsidR="000B05EE" w:rsidRPr="00DD418A">
        <w:rPr>
          <w:rFonts w:ascii="Times New Roman" w:hAnsi="Times New Roman" w:cs="Times New Roman"/>
          <w:sz w:val="24"/>
          <w:szCs w:val="24"/>
        </w:rPr>
        <w:t xml:space="preserve"> the SBTs </w:t>
      </w:r>
      <w:r w:rsidR="00CB268E" w:rsidRPr="00DD418A">
        <w:rPr>
          <w:rFonts w:ascii="Times New Roman" w:hAnsi="Times New Roman" w:cs="Times New Roman"/>
          <w:sz w:val="24"/>
          <w:szCs w:val="24"/>
        </w:rPr>
        <w:t xml:space="preserve">usage (Junior et al., 2017; </w:t>
      </w:r>
      <w:bookmarkStart w:id="5" w:name="_Hlk138690740"/>
      <w:r w:rsidR="00CB268E" w:rsidRPr="00DD418A">
        <w:rPr>
          <w:rFonts w:ascii="Times New Roman" w:hAnsi="Times New Roman" w:cs="Times New Roman"/>
          <w:sz w:val="24"/>
          <w:szCs w:val="24"/>
        </w:rPr>
        <w:t>Rosenkranz</w:t>
      </w:r>
      <w:r w:rsidR="0082623B" w:rsidRPr="00DD418A">
        <w:rPr>
          <w:rFonts w:ascii="Times New Roman" w:hAnsi="Times New Roman" w:cs="Times New Roman"/>
          <w:sz w:val="24"/>
          <w:szCs w:val="24"/>
        </w:rPr>
        <w:t>, 2021</w:t>
      </w:r>
      <w:bookmarkEnd w:id="5"/>
      <w:r w:rsidR="0082623B" w:rsidRPr="00DD418A">
        <w:rPr>
          <w:rFonts w:ascii="Times New Roman" w:hAnsi="Times New Roman" w:cs="Times New Roman"/>
          <w:sz w:val="24"/>
          <w:szCs w:val="24"/>
        </w:rPr>
        <w:t>).</w:t>
      </w:r>
    </w:p>
    <w:p w14:paraId="2344DE72" w14:textId="77777777" w:rsidR="000167EC" w:rsidRPr="00322706" w:rsidRDefault="000167EC" w:rsidP="007F2BC3">
      <w:pPr>
        <w:spacing w:after="0" w:line="480" w:lineRule="auto"/>
        <w:jc w:val="both"/>
        <w:rPr>
          <w:rFonts w:ascii="Times New Roman" w:hAnsi="Times New Roman" w:cs="Times New Roman"/>
          <w:sz w:val="24"/>
          <w:szCs w:val="24"/>
        </w:rPr>
      </w:pPr>
    </w:p>
    <w:p w14:paraId="64473DC6" w14:textId="23CB1C20" w:rsidR="00DB2104" w:rsidRPr="00322706" w:rsidRDefault="002B4938"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Despite the definition</w:t>
      </w:r>
      <w:r w:rsidR="00324F67" w:rsidRPr="00322706">
        <w:rPr>
          <w:rFonts w:ascii="Times New Roman" w:hAnsi="Times New Roman" w:cs="Times New Roman"/>
          <w:sz w:val="24"/>
          <w:szCs w:val="24"/>
        </w:rPr>
        <w:t>s</w:t>
      </w:r>
      <w:r w:rsidRPr="00322706">
        <w:rPr>
          <w:rFonts w:ascii="Times New Roman" w:hAnsi="Times New Roman" w:cs="Times New Roman"/>
          <w:sz w:val="24"/>
          <w:szCs w:val="24"/>
        </w:rPr>
        <w:t xml:space="preserve"> and </w:t>
      </w:r>
      <w:r w:rsidR="00DF0472">
        <w:rPr>
          <w:rFonts w:ascii="Times New Roman" w:hAnsi="Times New Roman" w:cs="Times New Roman"/>
          <w:sz w:val="24"/>
          <w:szCs w:val="24"/>
        </w:rPr>
        <w:t>associated benefits of SBTs, their implementation is not progressing in developing countries, and this has received little attention in the literature</w:t>
      </w:r>
      <w:r w:rsidR="00C84133">
        <w:rPr>
          <w:rFonts w:ascii="Times New Roman" w:hAnsi="Times New Roman" w:cs="Times New Roman"/>
          <w:sz w:val="24"/>
          <w:szCs w:val="24"/>
        </w:rPr>
        <w:t xml:space="preserve">, leading to </w:t>
      </w:r>
      <w:r w:rsidR="007D7B68" w:rsidRPr="007D7B68">
        <w:rPr>
          <w:rFonts w:ascii="Times New Roman" w:hAnsi="Times New Roman" w:cs="Times New Roman"/>
          <w:sz w:val="24"/>
          <w:szCs w:val="24"/>
        </w:rPr>
        <w:t>decreasing implementation of SBTs in the execution and delivery of building projects</w:t>
      </w:r>
      <w:r w:rsidR="00E96214" w:rsidRPr="00142BA2">
        <w:rPr>
          <w:rFonts w:ascii="Times New Roman" w:hAnsi="Times New Roman" w:cs="Times New Roman"/>
          <w:sz w:val="24"/>
          <w:szCs w:val="24"/>
        </w:rPr>
        <w:t xml:space="preserve">. </w:t>
      </w:r>
      <w:proofErr w:type="spellStart"/>
      <w:r w:rsidR="00AC26F4" w:rsidRPr="00142BA2">
        <w:rPr>
          <w:rFonts w:ascii="Times New Roman" w:hAnsi="Times New Roman" w:cs="Times New Roman"/>
          <w:sz w:val="24"/>
          <w:szCs w:val="24"/>
        </w:rPr>
        <w:t>Ock</w:t>
      </w:r>
      <w:proofErr w:type="spellEnd"/>
      <w:r w:rsidR="00AC26F4" w:rsidRPr="00142BA2">
        <w:rPr>
          <w:rFonts w:ascii="Times New Roman" w:hAnsi="Times New Roman" w:cs="Times New Roman"/>
          <w:sz w:val="24"/>
          <w:szCs w:val="24"/>
        </w:rPr>
        <w:t xml:space="preserve"> et al. (2016) conceptualise</w:t>
      </w:r>
      <w:r w:rsidR="006E6EEE">
        <w:rPr>
          <w:rFonts w:ascii="Times New Roman" w:hAnsi="Times New Roman" w:cs="Times New Roman"/>
          <w:sz w:val="24"/>
          <w:szCs w:val="24"/>
        </w:rPr>
        <w:t>d</w:t>
      </w:r>
      <w:r w:rsidR="00AC26F4" w:rsidRPr="00142BA2">
        <w:rPr>
          <w:rFonts w:ascii="Times New Roman" w:hAnsi="Times New Roman" w:cs="Times New Roman"/>
          <w:sz w:val="24"/>
          <w:szCs w:val="24"/>
        </w:rPr>
        <w:t xml:space="preserve"> a framework for smart </w:t>
      </w:r>
      <w:r w:rsidR="006E6EEE">
        <w:rPr>
          <w:rFonts w:ascii="Times New Roman" w:hAnsi="Times New Roman" w:cs="Times New Roman"/>
          <w:sz w:val="24"/>
          <w:szCs w:val="24"/>
        </w:rPr>
        <w:t>buildings</w:t>
      </w:r>
      <w:r w:rsidR="006E6EEE" w:rsidRPr="00142BA2">
        <w:rPr>
          <w:rFonts w:ascii="Times New Roman" w:hAnsi="Times New Roman" w:cs="Times New Roman"/>
          <w:sz w:val="24"/>
          <w:szCs w:val="24"/>
        </w:rPr>
        <w:t xml:space="preserve"> </w:t>
      </w:r>
      <w:r w:rsidR="00AC26F4" w:rsidRPr="00142BA2">
        <w:rPr>
          <w:rFonts w:ascii="Times New Roman" w:hAnsi="Times New Roman" w:cs="Times New Roman"/>
          <w:sz w:val="24"/>
          <w:szCs w:val="24"/>
        </w:rPr>
        <w:t>to ensure efficient energy management. Yadav et al. (2019) developed a sustain</w:t>
      </w:r>
      <w:r w:rsidR="00AC26F4" w:rsidRPr="00322706">
        <w:rPr>
          <w:rFonts w:ascii="Times New Roman" w:hAnsi="Times New Roman" w:cs="Times New Roman"/>
          <w:sz w:val="24"/>
          <w:szCs w:val="24"/>
        </w:rPr>
        <w:t xml:space="preserve">able smart city structural framework in developing countries by focusing on </w:t>
      </w:r>
      <w:r w:rsidR="00C87D37">
        <w:rPr>
          <w:rFonts w:ascii="Times New Roman" w:hAnsi="Times New Roman" w:cs="Times New Roman"/>
          <w:sz w:val="24"/>
          <w:szCs w:val="24"/>
        </w:rPr>
        <w:t xml:space="preserve">the </w:t>
      </w:r>
      <w:r w:rsidR="00AC26F4" w:rsidRPr="00322706">
        <w:rPr>
          <w:rFonts w:ascii="Times New Roman" w:hAnsi="Times New Roman" w:cs="Times New Roman"/>
          <w:sz w:val="24"/>
          <w:szCs w:val="24"/>
        </w:rPr>
        <w:t xml:space="preserve">Indian economy. </w:t>
      </w:r>
      <w:proofErr w:type="spellStart"/>
      <w:r w:rsidR="00AC26F4" w:rsidRPr="00322706">
        <w:rPr>
          <w:rFonts w:ascii="Times New Roman" w:hAnsi="Times New Roman" w:cs="Times New Roman"/>
          <w:sz w:val="24"/>
          <w:szCs w:val="24"/>
        </w:rPr>
        <w:t>Apanaviciene</w:t>
      </w:r>
      <w:proofErr w:type="spellEnd"/>
      <w:r w:rsidR="00AC26F4" w:rsidRPr="00322706">
        <w:rPr>
          <w:rFonts w:ascii="Times New Roman" w:hAnsi="Times New Roman" w:cs="Times New Roman"/>
          <w:sz w:val="24"/>
          <w:szCs w:val="24"/>
        </w:rPr>
        <w:t xml:space="preserve"> et al. (2020) developed an evaluation framework for smart building integration into </w:t>
      </w:r>
      <w:r w:rsidR="00C87D37">
        <w:rPr>
          <w:rFonts w:ascii="Times New Roman" w:hAnsi="Times New Roman" w:cs="Times New Roman"/>
          <w:sz w:val="24"/>
          <w:szCs w:val="24"/>
        </w:rPr>
        <w:t xml:space="preserve">a </w:t>
      </w:r>
      <w:r w:rsidR="00AC26F4" w:rsidRPr="00322706">
        <w:rPr>
          <w:rFonts w:ascii="Times New Roman" w:hAnsi="Times New Roman" w:cs="Times New Roman"/>
          <w:sz w:val="24"/>
          <w:szCs w:val="24"/>
        </w:rPr>
        <w:t>smart city.</w:t>
      </w:r>
      <w:r w:rsidR="00D96D72" w:rsidRPr="00322706">
        <w:rPr>
          <w:rFonts w:ascii="Times New Roman" w:hAnsi="Times New Roman" w:cs="Times New Roman"/>
          <w:sz w:val="24"/>
          <w:szCs w:val="24"/>
        </w:rPr>
        <w:t xml:space="preserve"> However, a</w:t>
      </w:r>
      <w:r w:rsidR="00AC26F4" w:rsidRPr="00322706">
        <w:rPr>
          <w:rFonts w:ascii="Times New Roman" w:hAnsi="Times New Roman" w:cs="Times New Roman"/>
          <w:sz w:val="24"/>
          <w:szCs w:val="24"/>
        </w:rPr>
        <w:t xml:space="preserve">mong </w:t>
      </w:r>
      <w:r w:rsidR="00452E70" w:rsidRPr="00322706">
        <w:rPr>
          <w:rFonts w:ascii="Times New Roman" w:hAnsi="Times New Roman" w:cs="Times New Roman"/>
          <w:sz w:val="24"/>
          <w:szCs w:val="24"/>
        </w:rPr>
        <w:t>these studies</w:t>
      </w:r>
      <w:r w:rsidR="00D96D72" w:rsidRPr="00322706">
        <w:rPr>
          <w:rFonts w:ascii="Times New Roman" w:hAnsi="Times New Roman" w:cs="Times New Roman"/>
          <w:sz w:val="24"/>
          <w:szCs w:val="24"/>
        </w:rPr>
        <w:t>,</w:t>
      </w:r>
      <w:r w:rsidR="00AC26F4" w:rsidRPr="00322706">
        <w:rPr>
          <w:rFonts w:ascii="Times New Roman" w:hAnsi="Times New Roman" w:cs="Times New Roman"/>
          <w:sz w:val="24"/>
          <w:szCs w:val="24"/>
        </w:rPr>
        <w:t xml:space="preserve"> no</w:t>
      </w:r>
      <w:r w:rsidR="00D96D72" w:rsidRPr="00322706">
        <w:rPr>
          <w:rFonts w:ascii="Times New Roman" w:hAnsi="Times New Roman" w:cs="Times New Roman"/>
          <w:sz w:val="24"/>
          <w:szCs w:val="24"/>
        </w:rPr>
        <w:t xml:space="preserve">ne </w:t>
      </w:r>
      <w:r w:rsidR="00AC26F4" w:rsidRPr="00322706">
        <w:rPr>
          <w:rFonts w:ascii="Times New Roman" w:hAnsi="Times New Roman" w:cs="Times New Roman"/>
          <w:sz w:val="24"/>
          <w:szCs w:val="24"/>
        </w:rPr>
        <w:t xml:space="preserve">has considered exploring the factors capable of </w:t>
      </w:r>
      <w:r w:rsidR="006D7179">
        <w:rPr>
          <w:rFonts w:ascii="Times New Roman" w:hAnsi="Times New Roman" w:cs="Times New Roman"/>
          <w:sz w:val="24"/>
          <w:szCs w:val="24"/>
        </w:rPr>
        <w:t>enhancing</w:t>
      </w:r>
      <w:r w:rsidR="00AC26F4" w:rsidRPr="00322706">
        <w:rPr>
          <w:rFonts w:ascii="Times New Roman" w:hAnsi="Times New Roman" w:cs="Times New Roman"/>
          <w:sz w:val="24"/>
          <w:szCs w:val="24"/>
        </w:rPr>
        <w:t xml:space="preserve"> SBTs implementation, especially for developing countries</w:t>
      </w:r>
      <w:r w:rsidR="00D96D72" w:rsidRPr="00322706">
        <w:rPr>
          <w:rFonts w:ascii="Times New Roman" w:hAnsi="Times New Roman" w:cs="Times New Roman"/>
          <w:sz w:val="24"/>
          <w:szCs w:val="24"/>
        </w:rPr>
        <w:t xml:space="preserve"> in Sub-Saharan Africa</w:t>
      </w:r>
      <w:r w:rsidR="00124B11" w:rsidRPr="00322706">
        <w:rPr>
          <w:rFonts w:ascii="Times New Roman" w:hAnsi="Times New Roman" w:cs="Times New Roman"/>
          <w:sz w:val="24"/>
          <w:szCs w:val="24"/>
        </w:rPr>
        <w:t xml:space="preserve">. </w:t>
      </w:r>
      <w:r w:rsidR="00990398" w:rsidRPr="00322706">
        <w:rPr>
          <w:rFonts w:ascii="Times New Roman" w:hAnsi="Times New Roman" w:cs="Times New Roman"/>
          <w:sz w:val="24"/>
          <w:szCs w:val="24"/>
        </w:rPr>
        <w:t>Meanwhile</w:t>
      </w:r>
      <w:r w:rsidR="00124B11" w:rsidRPr="00322706">
        <w:rPr>
          <w:rFonts w:ascii="Times New Roman" w:hAnsi="Times New Roman" w:cs="Times New Roman"/>
          <w:sz w:val="24"/>
          <w:szCs w:val="24"/>
        </w:rPr>
        <w:t xml:space="preserve">, </w:t>
      </w:r>
      <w:r w:rsidR="00F300C6" w:rsidRPr="00322706">
        <w:rPr>
          <w:rFonts w:ascii="Times New Roman" w:hAnsi="Times New Roman" w:cs="Times New Roman"/>
          <w:sz w:val="24"/>
          <w:szCs w:val="24"/>
        </w:rPr>
        <w:t>understanding</w:t>
      </w:r>
      <w:r w:rsidR="00124B11" w:rsidRPr="00322706">
        <w:rPr>
          <w:rFonts w:ascii="Times New Roman" w:hAnsi="Times New Roman" w:cs="Times New Roman"/>
          <w:sz w:val="24"/>
          <w:szCs w:val="24"/>
        </w:rPr>
        <w:t xml:space="preserve"> these factors </w:t>
      </w:r>
      <w:r w:rsidR="00F300C6" w:rsidRPr="00322706">
        <w:rPr>
          <w:rFonts w:ascii="Times New Roman" w:hAnsi="Times New Roman" w:cs="Times New Roman"/>
          <w:sz w:val="24"/>
          <w:szCs w:val="24"/>
        </w:rPr>
        <w:t>is</w:t>
      </w:r>
      <w:r w:rsidR="00124B11" w:rsidRPr="00322706">
        <w:rPr>
          <w:rFonts w:ascii="Times New Roman" w:hAnsi="Times New Roman" w:cs="Times New Roman"/>
          <w:sz w:val="24"/>
          <w:szCs w:val="24"/>
        </w:rPr>
        <w:t xml:space="preserve"> necessary </w:t>
      </w:r>
      <w:r w:rsidR="00F300C6" w:rsidRPr="00322706">
        <w:rPr>
          <w:rFonts w:ascii="Times New Roman" w:hAnsi="Times New Roman" w:cs="Times New Roman"/>
          <w:sz w:val="24"/>
          <w:szCs w:val="24"/>
        </w:rPr>
        <w:t>for</w:t>
      </w:r>
      <w:r w:rsidR="00124B11" w:rsidRPr="00322706">
        <w:rPr>
          <w:rFonts w:ascii="Times New Roman" w:hAnsi="Times New Roman" w:cs="Times New Roman"/>
          <w:sz w:val="24"/>
          <w:szCs w:val="24"/>
        </w:rPr>
        <w:t xml:space="preserve"> </w:t>
      </w:r>
      <w:r w:rsidR="00F300C6" w:rsidRPr="00322706">
        <w:rPr>
          <w:rFonts w:ascii="Times New Roman" w:hAnsi="Times New Roman" w:cs="Times New Roman"/>
          <w:sz w:val="24"/>
          <w:szCs w:val="24"/>
        </w:rPr>
        <w:t>successfully</w:t>
      </w:r>
      <w:r w:rsidR="00124B11" w:rsidRPr="00322706">
        <w:rPr>
          <w:rFonts w:ascii="Times New Roman" w:hAnsi="Times New Roman" w:cs="Times New Roman"/>
          <w:sz w:val="24"/>
          <w:szCs w:val="24"/>
        </w:rPr>
        <w:t xml:space="preserve"> implementing SBTs in </w:t>
      </w:r>
      <w:r w:rsidR="00DF0472">
        <w:rPr>
          <w:rFonts w:ascii="Times New Roman" w:hAnsi="Times New Roman" w:cs="Times New Roman"/>
          <w:sz w:val="24"/>
          <w:szCs w:val="24"/>
        </w:rPr>
        <w:t>delivering</w:t>
      </w:r>
      <w:r w:rsidR="00124B11" w:rsidRPr="00322706">
        <w:rPr>
          <w:rFonts w:ascii="Times New Roman" w:hAnsi="Times New Roman" w:cs="Times New Roman"/>
          <w:sz w:val="24"/>
          <w:szCs w:val="24"/>
        </w:rPr>
        <w:t xml:space="preserve"> smart building projects in developing countries.</w:t>
      </w:r>
    </w:p>
    <w:p w14:paraId="4C29D826" w14:textId="77777777" w:rsidR="008C0986" w:rsidRPr="00322706" w:rsidRDefault="008C0986" w:rsidP="007F2BC3">
      <w:pPr>
        <w:spacing w:after="0" w:line="480" w:lineRule="auto"/>
        <w:jc w:val="both"/>
        <w:rPr>
          <w:rFonts w:ascii="Times New Roman" w:hAnsi="Times New Roman" w:cs="Times New Roman"/>
          <w:sz w:val="24"/>
          <w:szCs w:val="24"/>
        </w:rPr>
      </w:pPr>
    </w:p>
    <w:p w14:paraId="443CB9BA" w14:textId="2D84A68D" w:rsidR="004A2454" w:rsidRPr="00322706" w:rsidRDefault="004A2454"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This study, therefore, reviewed desk literature to explore the </w:t>
      </w:r>
      <w:r w:rsidRPr="00DD418A">
        <w:rPr>
          <w:rFonts w:ascii="Times New Roman" w:hAnsi="Times New Roman" w:cs="Times New Roman"/>
          <w:sz w:val="24"/>
          <w:szCs w:val="24"/>
        </w:rPr>
        <w:t xml:space="preserve">potential factors </w:t>
      </w:r>
      <w:r w:rsidR="00E22D9C" w:rsidRPr="00DD418A">
        <w:rPr>
          <w:rFonts w:ascii="Times New Roman" w:hAnsi="Times New Roman" w:cs="Times New Roman"/>
          <w:sz w:val="24"/>
          <w:szCs w:val="24"/>
        </w:rPr>
        <w:t xml:space="preserve">capable of enhancing </w:t>
      </w:r>
      <w:r w:rsidRPr="00DD418A">
        <w:rPr>
          <w:rFonts w:ascii="Times New Roman" w:hAnsi="Times New Roman" w:cs="Times New Roman"/>
          <w:sz w:val="24"/>
          <w:szCs w:val="24"/>
        </w:rPr>
        <w:t>the implementation of SBT</w:t>
      </w:r>
      <w:r w:rsidR="00201961" w:rsidRPr="00DD418A">
        <w:rPr>
          <w:rFonts w:ascii="Times New Roman" w:hAnsi="Times New Roman" w:cs="Times New Roman"/>
          <w:sz w:val="24"/>
          <w:szCs w:val="24"/>
        </w:rPr>
        <w:t>s</w:t>
      </w:r>
      <w:r w:rsidR="00BA13E2" w:rsidRPr="00DD418A">
        <w:rPr>
          <w:rFonts w:ascii="Times New Roman" w:hAnsi="Times New Roman" w:cs="Times New Roman"/>
          <w:sz w:val="24"/>
          <w:szCs w:val="24"/>
        </w:rPr>
        <w:t>,</w:t>
      </w:r>
      <w:r w:rsidR="00F300C6" w:rsidRPr="00DD418A">
        <w:rPr>
          <w:rFonts w:ascii="Times New Roman" w:hAnsi="Times New Roman" w:cs="Times New Roman"/>
          <w:sz w:val="24"/>
          <w:szCs w:val="24"/>
        </w:rPr>
        <w:t xml:space="preserve"> and their relevance has been explained</w:t>
      </w:r>
      <w:r w:rsidR="004756C4" w:rsidRPr="00DD418A">
        <w:rPr>
          <w:rFonts w:ascii="Times New Roman" w:hAnsi="Times New Roman" w:cs="Times New Roman"/>
          <w:sz w:val="24"/>
          <w:szCs w:val="24"/>
        </w:rPr>
        <w:t xml:space="preserve"> comprehensively</w:t>
      </w:r>
      <w:r w:rsidR="00F300C6" w:rsidRPr="00DD418A">
        <w:rPr>
          <w:rFonts w:ascii="Times New Roman" w:hAnsi="Times New Roman" w:cs="Times New Roman"/>
          <w:sz w:val="24"/>
          <w:szCs w:val="24"/>
        </w:rPr>
        <w:t xml:space="preserve"> toward effective SBTs implementation</w:t>
      </w:r>
      <w:r w:rsidR="00201961" w:rsidRPr="00DD418A">
        <w:rPr>
          <w:rFonts w:ascii="Times New Roman" w:hAnsi="Times New Roman" w:cs="Times New Roman"/>
          <w:sz w:val="24"/>
          <w:szCs w:val="24"/>
        </w:rPr>
        <w:t xml:space="preserve">, as illustrated in </w:t>
      </w:r>
      <w:r w:rsidR="004B126E" w:rsidRPr="00DD418A">
        <w:rPr>
          <w:rFonts w:ascii="Times New Roman" w:hAnsi="Times New Roman" w:cs="Times New Roman"/>
          <w:sz w:val="24"/>
          <w:szCs w:val="24"/>
        </w:rPr>
        <w:t xml:space="preserve">Supplementary </w:t>
      </w:r>
      <w:r w:rsidR="00BA13E2" w:rsidRPr="00571629">
        <w:rPr>
          <w:rFonts w:ascii="Times New Roman" w:hAnsi="Times New Roman" w:cs="Times New Roman"/>
          <w:sz w:val="24"/>
          <w:szCs w:val="24"/>
        </w:rPr>
        <w:t>materials</w:t>
      </w:r>
      <w:r w:rsidR="005C38C2" w:rsidRPr="00DD418A">
        <w:rPr>
          <w:rFonts w:ascii="Times New Roman" w:hAnsi="Times New Roman" w:cs="Times New Roman"/>
          <w:sz w:val="24"/>
          <w:szCs w:val="24"/>
        </w:rPr>
        <w:t xml:space="preserve"> T1 &amp; T2</w:t>
      </w:r>
      <w:r w:rsidRPr="00DD418A">
        <w:rPr>
          <w:rFonts w:ascii="Times New Roman" w:hAnsi="Times New Roman" w:cs="Times New Roman"/>
          <w:sz w:val="24"/>
          <w:szCs w:val="24"/>
        </w:rPr>
        <w:t xml:space="preserve">. </w:t>
      </w:r>
      <w:r w:rsidR="002170B6" w:rsidRPr="00DD418A">
        <w:rPr>
          <w:rFonts w:ascii="Times New Roman" w:hAnsi="Times New Roman" w:cs="Times New Roman"/>
          <w:sz w:val="24"/>
          <w:szCs w:val="24"/>
        </w:rPr>
        <w:t xml:space="preserve">The list of potential factors is </w:t>
      </w:r>
      <w:r w:rsidR="00651108" w:rsidRPr="00DD418A">
        <w:rPr>
          <w:rFonts w:ascii="Times New Roman" w:hAnsi="Times New Roman" w:cs="Times New Roman"/>
          <w:sz w:val="24"/>
          <w:szCs w:val="24"/>
        </w:rPr>
        <w:t xml:space="preserve">then </w:t>
      </w:r>
      <w:r w:rsidR="002170B6" w:rsidRPr="00DD418A">
        <w:rPr>
          <w:rFonts w:ascii="Times New Roman" w:hAnsi="Times New Roman" w:cs="Times New Roman"/>
          <w:sz w:val="24"/>
          <w:szCs w:val="24"/>
        </w:rPr>
        <w:t xml:space="preserve">given to the </w:t>
      </w:r>
      <w:r w:rsidR="007560C1" w:rsidRPr="00DD418A">
        <w:rPr>
          <w:rFonts w:ascii="Times New Roman" w:hAnsi="Times New Roman" w:cs="Times New Roman"/>
          <w:sz w:val="24"/>
          <w:szCs w:val="24"/>
        </w:rPr>
        <w:t xml:space="preserve">Ghanaian </w:t>
      </w:r>
      <w:r w:rsidR="002170B6" w:rsidRPr="00DD418A">
        <w:rPr>
          <w:rFonts w:ascii="Times New Roman" w:hAnsi="Times New Roman" w:cs="Times New Roman"/>
          <w:sz w:val="24"/>
          <w:szCs w:val="24"/>
        </w:rPr>
        <w:t>c</w:t>
      </w:r>
      <w:r w:rsidR="00952450" w:rsidRPr="00DD418A">
        <w:rPr>
          <w:rFonts w:ascii="Times New Roman" w:hAnsi="Times New Roman" w:cs="Times New Roman"/>
          <w:sz w:val="24"/>
          <w:szCs w:val="24"/>
        </w:rPr>
        <w:t>onstruction</w:t>
      </w:r>
      <w:r w:rsidR="00952450" w:rsidRPr="00322706">
        <w:rPr>
          <w:rFonts w:ascii="Times New Roman" w:hAnsi="Times New Roman" w:cs="Times New Roman"/>
          <w:sz w:val="24"/>
          <w:szCs w:val="24"/>
        </w:rPr>
        <w:t xml:space="preserve"> professionals, including project managers and construction </w:t>
      </w:r>
      <w:r w:rsidR="00DF25B5" w:rsidRPr="00322706">
        <w:rPr>
          <w:rFonts w:ascii="Times New Roman" w:hAnsi="Times New Roman" w:cs="Times New Roman"/>
          <w:sz w:val="24"/>
          <w:szCs w:val="24"/>
        </w:rPr>
        <w:t>teams, to</w:t>
      </w:r>
      <w:r w:rsidR="002170B6" w:rsidRPr="00322706">
        <w:rPr>
          <w:rFonts w:ascii="Times New Roman" w:hAnsi="Times New Roman" w:cs="Times New Roman"/>
          <w:sz w:val="24"/>
          <w:szCs w:val="24"/>
        </w:rPr>
        <w:t xml:space="preserve"> guide their choice of identify</w:t>
      </w:r>
      <w:r w:rsidR="0083024C" w:rsidRPr="00322706">
        <w:rPr>
          <w:rFonts w:ascii="Times New Roman" w:hAnsi="Times New Roman" w:cs="Times New Roman"/>
          <w:sz w:val="24"/>
          <w:szCs w:val="24"/>
        </w:rPr>
        <w:t>ing the</w:t>
      </w:r>
      <w:r w:rsidR="002170B6" w:rsidRPr="00322706">
        <w:rPr>
          <w:rFonts w:ascii="Times New Roman" w:hAnsi="Times New Roman" w:cs="Times New Roman"/>
          <w:sz w:val="24"/>
          <w:szCs w:val="24"/>
        </w:rPr>
        <w:t xml:space="preserve"> </w:t>
      </w:r>
      <w:r w:rsidR="00D27F22" w:rsidRPr="00322706">
        <w:rPr>
          <w:rFonts w:ascii="Times New Roman" w:hAnsi="Times New Roman" w:cs="Times New Roman"/>
          <w:sz w:val="24"/>
          <w:szCs w:val="24"/>
        </w:rPr>
        <w:t xml:space="preserve">significant </w:t>
      </w:r>
      <w:r w:rsidR="00DF25B5" w:rsidRPr="00322706">
        <w:rPr>
          <w:rFonts w:ascii="Times New Roman" w:hAnsi="Times New Roman" w:cs="Times New Roman"/>
          <w:sz w:val="24"/>
          <w:szCs w:val="24"/>
        </w:rPr>
        <w:t xml:space="preserve">factors </w:t>
      </w:r>
      <w:r w:rsidR="0083024C" w:rsidRPr="00322706">
        <w:rPr>
          <w:rFonts w:ascii="Times New Roman" w:hAnsi="Times New Roman" w:cs="Times New Roman"/>
          <w:sz w:val="24"/>
          <w:szCs w:val="24"/>
        </w:rPr>
        <w:t>that</w:t>
      </w:r>
      <w:r w:rsidR="00DF25B5" w:rsidRPr="00322706">
        <w:rPr>
          <w:rFonts w:ascii="Times New Roman" w:hAnsi="Times New Roman" w:cs="Times New Roman"/>
          <w:sz w:val="24"/>
          <w:szCs w:val="24"/>
        </w:rPr>
        <w:t xml:space="preserve"> </w:t>
      </w:r>
      <w:r w:rsidR="00BA13E2">
        <w:rPr>
          <w:rFonts w:ascii="Times New Roman" w:hAnsi="Times New Roman" w:cs="Times New Roman"/>
          <w:sz w:val="24"/>
          <w:szCs w:val="24"/>
        </w:rPr>
        <w:t xml:space="preserve">could </w:t>
      </w:r>
      <w:r w:rsidR="00DF25B5" w:rsidRPr="00322706">
        <w:rPr>
          <w:rFonts w:ascii="Times New Roman" w:hAnsi="Times New Roman" w:cs="Times New Roman"/>
          <w:sz w:val="24"/>
          <w:szCs w:val="24"/>
        </w:rPr>
        <w:t>enhance</w:t>
      </w:r>
      <w:r w:rsidR="00311C13" w:rsidRPr="00322706">
        <w:rPr>
          <w:rFonts w:ascii="Times New Roman" w:hAnsi="Times New Roman" w:cs="Times New Roman"/>
          <w:sz w:val="24"/>
          <w:szCs w:val="24"/>
        </w:rPr>
        <w:t xml:space="preserve"> </w:t>
      </w:r>
      <w:r w:rsidR="00DF25B5" w:rsidRPr="00322706">
        <w:rPr>
          <w:rFonts w:ascii="Times New Roman" w:hAnsi="Times New Roman" w:cs="Times New Roman"/>
          <w:sz w:val="24"/>
          <w:szCs w:val="24"/>
        </w:rPr>
        <w:t>SBTs implementation</w:t>
      </w:r>
      <w:r w:rsidR="007560C1">
        <w:rPr>
          <w:rFonts w:ascii="Times New Roman" w:hAnsi="Times New Roman" w:cs="Times New Roman"/>
          <w:sz w:val="24"/>
          <w:szCs w:val="24"/>
        </w:rPr>
        <w:t xml:space="preserve"> in Gha</w:t>
      </w:r>
      <w:r w:rsidR="00054508">
        <w:rPr>
          <w:rFonts w:ascii="Times New Roman" w:hAnsi="Times New Roman" w:cs="Times New Roman"/>
          <w:sz w:val="24"/>
          <w:szCs w:val="24"/>
        </w:rPr>
        <w:t>na</w:t>
      </w:r>
      <w:r w:rsidR="007560C1">
        <w:rPr>
          <w:rFonts w:ascii="Times New Roman" w:hAnsi="Times New Roman" w:cs="Times New Roman"/>
          <w:sz w:val="24"/>
          <w:szCs w:val="24"/>
        </w:rPr>
        <w:t>.</w:t>
      </w:r>
    </w:p>
    <w:p w14:paraId="1CF63A1D" w14:textId="77777777" w:rsidR="00E654AC" w:rsidRDefault="00E654AC" w:rsidP="002B26F9">
      <w:pPr>
        <w:spacing w:after="0" w:line="276" w:lineRule="auto"/>
        <w:jc w:val="both"/>
        <w:rPr>
          <w:rFonts w:ascii="Times New Roman" w:hAnsi="Times New Roman" w:cs="Times New Roman"/>
          <w:sz w:val="24"/>
          <w:szCs w:val="24"/>
        </w:rPr>
      </w:pPr>
    </w:p>
    <w:p w14:paraId="4CD3EB23" w14:textId="58BB1A8B" w:rsidR="00FB64CA" w:rsidRPr="00322706" w:rsidRDefault="00FB64CA" w:rsidP="00571629">
      <w:pPr>
        <w:spacing w:after="0" w:line="480" w:lineRule="auto"/>
        <w:jc w:val="both"/>
        <w:rPr>
          <w:rFonts w:ascii="Times New Roman" w:hAnsi="Times New Roman" w:cs="Times New Roman"/>
          <w:sz w:val="24"/>
          <w:szCs w:val="24"/>
        </w:rPr>
        <w:sectPr w:rsidR="00FB64CA" w:rsidRPr="00322706" w:rsidSect="009C5DF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lnNumType w:countBy="1" w:restart="continuous"/>
          <w:cols w:space="708"/>
          <w:docGrid w:linePitch="360"/>
        </w:sectPr>
      </w:pPr>
    </w:p>
    <w:p w14:paraId="36390447" w14:textId="79A2253F" w:rsidR="006756B5" w:rsidRPr="00322706" w:rsidRDefault="006756B5" w:rsidP="00571629">
      <w:pPr>
        <w:pStyle w:val="Heading1"/>
      </w:pPr>
      <w:r w:rsidRPr="00322706">
        <w:lastRenderedPageBreak/>
        <w:t>Research Method</w:t>
      </w:r>
    </w:p>
    <w:p w14:paraId="0815806B" w14:textId="58734D7E" w:rsidR="004756C4" w:rsidRPr="00322706" w:rsidRDefault="004B4EE1" w:rsidP="00571629">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The study adop</w:t>
      </w:r>
      <w:r w:rsidR="00124FB4" w:rsidRPr="00322706">
        <w:rPr>
          <w:rFonts w:ascii="Times New Roman" w:hAnsi="Times New Roman" w:cs="Times New Roman"/>
          <w:sz w:val="24"/>
          <w:szCs w:val="24"/>
        </w:rPr>
        <w:t>t</w:t>
      </w:r>
      <w:r w:rsidR="003948BD">
        <w:rPr>
          <w:rFonts w:ascii="Times New Roman" w:hAnsi="Times New Roman" w:cs="Times New Roman"/>
          <w:sz w:val="24"/>
          <w:szCs w:val="24"/>
        </w:rPr>
        <w:t>ed</w:t>
      </w:r>
      <w:r w:rsidRPr="00322706">
        <w:rPr>
          <w:rFonts w:ascii="Times New Roman" w:hAnsi="Times New Roman" w:cs="Times New Roman"/>
          <w:sz w:val="24"/>
          <w:szCs w:val="24"/>
        </w:rPr>
        <w:t xml:space="preserve"> a positivist research philosophy and quantitative research strategy, where</w:t>
      </w:r>
      <w:r w:rsidR="00225B79" w:rsidRPr="00322706">
        <w:rPr>
          <w:rFonts w:ascii="Times New Roman" w:hAnsi="Times New Roman" w:cs="Times New Roman"/>
          <w:sz w:val="24"/>
          <w:szCs w:val="24"/>
        </w:rPr>
        <w:t xml:space="preserve"> t</w:t>
      </w:r>
      <w:r w:rsidR="00D258BE" w:rsidRPr="00322706">
        <w:rPr>
          <w:rFonts w:ascii="Times New Roman" w:hAnsi="Times New Roman" w:cs="Times New Roman"/>
          <w:sz w:val="24"/>
          <w:szCs w:val="24"/>
        </w:rPr>
        <w:t xml:space="preserve">he PLS-SEM approach is implemented to </w:t>
      </w:r>
      <w:r w:rsidR="009E0F40" w:rsidRPr="00322706">
        <w:rPr>
          <w:rFonts w:ascii="Times New Roman" w:hAnsi="Times New Roman" w:cs="Times New Roman"/>
          <w:sz w:val="24"/>
          <w:szCs w:val="24"/>
        </w:rPr>
        <w:t>analyse</w:t>
      </w:r>
      <w:r w:rsidR="00D258BE" w:rsidRPr="00322706">
        <w:rPr>
          <w:rFonts w:ascii="Times New Roman" w:hAnsi="Times New Roman" w:cs="Times New Roman"/>
          <w:sz w:val="24"/>
          <w:szCs w:val="24"/>
        </w:rPr>
        <w:t xml:space="preserve"> the </w:t>
      </w:r>
      <w:r w:rsidR="009176A0">
        <w:rPr>
          <w:rFonts w:ascii="Times New Roman" w:hAnsi="Times New Roman" w:cs="Times New Roman"/>
          <w:sz w:val="24"/>
          <w:szCs w:val="24"/>
        </w:rPr>
        <w:t>participants’ responses</w:t>
      </w:r>
      <w:r w:rsidR="00D258BE" w:rsidRPr="00322706">
        <w:rPr>
          <w:rFonts w:ascii="Times New Roman" w:hAnsi="Times New Roman" w:cs="Times New Roman"/>
          <w:sz w:val="24"/>
          <w:szCs w:val="24"/>
        </w:rPr>
        <w:t xml:space="preserve"> on the potential factors </w:t>
      </w:r>
      <w:r w:rsidR="000C3F23">
        <w:rPr>
          <w:rFonts w:ascii="Times New Roman" w:hAnsi="Times New Roman" w:cs="Times New Roman"/>
          <w:sz w:val="24"/>
          <w:szCs w:val="24"/>
        </w:rPr>
        <w:t>for</w:t>
      </w:r>
      <w:r w:rsidR="00D258BE" w:rsidRPr="00322706">
        <w:rPr>
          <w:rFonts w:ascii="Times New Roman" w:hAnsi="Times New Roman" w:cs="Times New Roman"/>
          <w:sz w:val="24"/>
          <w:szCs w:val="24"/>
        </w:rPr>
        <w:t xml:space="preserve"> effective SBTs implementation. T</w:t>
      </w:r>
      <w:r w:rsidR="000E7512" w:rsidRPr="00322706">
        <w:rPr>
          <w:rFonts w:ascii="Times New Roman" w:hAnsi="Times New Roman" w:cs="Times New Roman"/>
          <w:sz w:val="24"/>
          <w:szCs w:val="24"/>
        </w:rPr>
        <w:t>he PLS-SEM</w:t>
      </w:r>
      <w:r w:rsidR="00D258BE" w:rsidRPr="00322706">
        <w:rPr>
          <w:rFonts w:ascii="Times New Roman" w:hAnsi="Times New Roman" w:cs="Times New Roman"/>
          <w:sz w:val="24"/>
          <w:szCs w:val="24"/>
        </w:rPr>
        <w:t xml:space="preserve"> approach is proven to be successful in other </w:t>
      </w:r>
      <w:r w:rsidR="009E0F40" w:rsidRPr="00322706">
        <w:rPr>
          <w:rFonts w:ascii="Times New Roman" w:hAnsi="Times New Roman" w:cs="Times New Roman"/>
          <w:sz w:val="24"/>
          <w:szCs w:val="24"/>
        </w:rPr>
        <w:t>domains</w:t>
      </w:r>
      <w:r w:rsidR="00D258BE" w:rsidRPr="00322706">
        <w:rPr>
          <w:rFonts w:ascii="Times New Roman" w:hAnsi="Times New Roman" w:cs="Times New Roman"/>
          <w:sz w:val="24"/>
          <w:szCs w:val="24"/>
        </w:rPr>
        <w:t xml:space="preserve"> in different </w:t>
      </w:r>
      <w:r w:rsidR="009E0F40" w:rsidRPr="00322706">
        <w:rPr>
          <w:rFonts w:ascii="Times New Roman" w:hAnsi="Times New Roman" w:cs="Times New Roman"/>
          <w:sz w:val="24"/>
          <w:szCs w:val="24"/>
        </w:rPr>
        <w:t>contexts</w:t>
      </w:r>
      <w:r w:rsidR="00D90831" w:rsidRPr="00322706">
        <w:rPr>
          <w:rFonts w:ascii="Times New Roman" w:hAnsi="Times New Roman" w:cs="Times New Roman"/>
          <w:sz w:val="24"/>
          <w:szCs w:val="24"/>
        </w:rPr>
        <w:t xml:space="preserve"> in construction technology management</w:t>
      </w:r>
      <w:r w:rsidR="009176A0">
        <w:rPr>
          <w:rFonts w:ascii="Times New Roman" w:hAnsi="Times New Roman" w:cs="Times New Roman"/>
          <w:sz w:val="24"/>
          <w:szCs w:val="24"/>
        </w:rPr>
        <w:t>,</w:t>
      </w:r>
      <w:r w:rsidR="00D258BE" w:rsidRPr="00322706">
        <w:rPr>
          <w:rFonts w:ascii="Times New Roman" w:hAnsi="Times New Roman" w:cs="Times New Roman"/>
          <w:sz w:val="24"/>
          <w:szCs w:val="24"/>
        </w:rPr>
        <w:t xml:space="preserve"> such as </w:t>
      </w:r>
      <w:r w:rsidR="005C50BA" w:rsidRPr="00322706">
        <w:rPr>
          <w:rFonts w:ascii="Times New Roman" w:hAnsi="Times New Roman" w:cs="Times New Roman"/>
          <w:sz w:val="24"/>
          <w:szCs w:val="24"/>
        </w:rPr>
        <w:t xml:space="preserve">web-based project management </w:t>
      </w:r>
      <w:r w:rsidR="009176A0">
        <w:rPr>
          <w:rFonts w:ascii="Times New Roman" w:hAnsi="Times New Roman" w:cs="Times New Roman"/>
          <w:sz w:val="24"/>
          <w:szCs w:val="24"/>
        </w:rPr>
        <w:t>systems</w:t>
      </w:r>
      <w:r w:rsidR="005C50BA" w:rsidRPr="00322706">
        <w:rPr>
          <w:rFonts w:ascii="Times New Roman" w:hAnsi="Times New Roman" w:cs="Times New Roman"/>
          <w:sz w:val="24"/>
          <w:szCs w:val="24"/>
        </w:rPr>
        <w:t xml:space="preserve"> (</w:t>
      </w:r>
      <w:proofErr w:type="spellStart"/>
      <w:r w:rsidR="005C50BA" w:rsidRPr="00322706">
        <w:rPr>
          <w:rFonts w:ascii="Times New Roman" w:hAnsi="Times New Roman" w:cs="Times New Roman"/>
          <w:sz w:val="24"/>
          <w:szCs w:val="24"/>
        </w:rPr>
        <w:t>Doloi</w:t>
      </w:r>
      <w:proofErr w:type="spellEnd"/>
      <w:r w:rsidR="005C50BA" w:rsidRPr="00322706">
        <w:rPr>
          <w:rFonts w:ascii="Times New Roman" w:hAnsi="Times New Roman" w:cs="Times New Roman"/>
          <w:sz w:val="24"/>
          <w:szCs w:val="24"/>
        </w:rPr>
        <w:t>, 2014</w:t>
      </w:r>
      <w:r w:rsidR="00561808" w:rsidRPr="00322706">
        <w:rPr>
          <w:rFonts w:ascii="Times New Roman" w:hAnsi="Times New Roman" w:cs="Times New Roman"/>
          <w:sz w:val="24"/>
          <w:szCs w:val="24"/>
        </w:rPr>
        <w:t>)</w:t>
      </w:r>
      <w:r w:rsidR="005C50BA" w:rsidRPr="00322706">
        <w:rPr>
          <w:rFonts w:ascii="Times New Roman" w:hAnsi="Times New Roman" w:cs="Times New Roman"/>
          <w:sz w:val="24"/>
          <w:szCs w:val="24"/>
        </w:rPr>
        <w:t xml:space="preserve">, </w:t>
      </w:r>
      <w:r w:rsidR="007001C6" w:rsidRPr="00322706">
        <w:rPr>
          <w:rFonts w:ascii="Times New Roman" w:hAnsi="Times New Roman" w:cs="Times New Roman"/>
          <w:sz w:val="24"/>
          <w:szCs w:val="24"/>
        </w:rPr>
        <w:t>construction organisations’ willingness to participate in e-bidding (</w:t>
      </w:r>
      <w:proofErr w:type="spellStart"/>
      <w:r w:rsidR="00F30DF7" w:rsidRPr="00322706">
        <w:rPr>
          <w:rFonts w:ascii="Times New Roman" w:hAnsi="Times New Roman" w:cs="Times New Roman"/>
          <w:sz w:val="24"/>
          <w:szCs w:val="24"/>
        </w:rPr>
        <w:t>Aibinu</w:t>
      </w:r>
      <w:proofErr w:type="spellEnd"/>
      <w:r w:rsidR="00F30DF7" w:rsidRPr="00322706">
        <w:rPr>
          <w:rFonts w:ascii="Times New Roman" w:hAnsi="Times New Roman" w:cs="Times New Roman"/>
          <w:sz w:val="24"/>
          <w:szCs w:val="24"/>
        </w:rPr>
        <w:t xml:space="preserve"> and Al-</w:t>
      </w:r>
      <w:proofErr w:type="spellStart"/>
      <w:r w:rsidR="00F30DF7" w:rsidRPr="00322706">
        <w:rPr>
          <w:rFonts w:ascii="Times New Roman" w:hAnsi="Times New Roman" w:cs="Times New Roman"/>
          <w:sz w:val="24"/>
          <w:szCs w:val="24"/>
        </w:rPr>
        <w:t>Lawati</w:t>
      </w:r>
      <w:proofErr w:type="spellEnd"/>
      <w:r w:rsidR="00F30DF7" w:rsidRPr="00322706">
        <w:rPr>
          <w:rFonts w:ascii="Times New Roman" w:hAnsi="Times New Roman" w:cs="Times New Roman"/>
          <w:sz w:val="24"/>
          <w:szCs w:val="24"/>
        </w:rPr>
        <w:t>, 2010)</w:t>
      </w:r>
      <w:r w:rsidR="00483744" w:rsidRPr="00322706">
        <w:rPr>
          <w:rFonts w:ascii="Times New Roman" w:hAnsi="Times New Roman" w:cs="Times New Roman"/>
          <w:sz w:val="24"/>
          <w:szCs w:val="24"/>
        </w:rPr>
        <w:t>, and construction organisation BIM capabilities (</w:t>
      </w:r>
      <w:proofErr w:type="spellStart"/>
      <w:r w:rsidR="00483744" w:rsidRPr="00322706">
        <w:rPr>
          <w:rFonts w:ascii="Times New Roman" w:hAnsi="Times New Roman" w:cs="Times New Roman"/>
          <w:sz w:val="24"/>
          <w:szCs w:val="24"/>
        </w:rPr>
        <w:t>Munianday</w:t>
      </w:r>
      <w:proofErr w:type="spellEnd"/>
      <w:r w:rsidR="00483744" w:rsidRPr="00322706">
        <w:rPr>
          <w:rFonts w:ascii="Times New Roman" w:hAnsi="Times New Roman" w:cs="Times New Roman"/>
          <w:sz w:val="24"/>
          <w:szCs w:val="24"/>
        </w:rPr>
        <w:t xml:space="preserve"> et al., 2022)</w:t>
      </w:r>
      <w:r w:rsidR="00561808" w:rsidRPr="00322706">
        <w:rPr>
          <w:rFonts w:ascii="Times New Roman" w:hAnsi="Times New Roman" w:cs="Times New Roman"/>
          <w:sz w:val="24"/>
          <w:szCs w:val="24"/>
        </w:rPr>
        <w:t xml:space="preserve">. Following </w:t>
      </w:r>
      <w:r w:rsidR="00E156B2" w:rsidRPr="00322706">
        <w:rPr>
          <w:rFonts w:ascii="Times New Roman" w:hAnsi="Times New Roman" w:cs="Times New Roman"/>
          <w:sz w:val="24"/>
          <w:szCs w:val="24"/>
        </w:rPr>
        <w:t xml:space="preserve">the </w:t>
      </w:r>
      <w:r w:rsidR="00561808" w:rsidRPr="00322706">
        <w:rPr>
          <w:rFonts w:ascii="Times New Roman" w:hAnsi="Times New Roman" w:cs="Times New Roman"/>
          <w:sz w:val="24"/>
          <w:szCs w:val="24"/>
        </w:rPr>
        <w:t>five logical steps</w:t>
      </w:r>
      <w:r w:rsidR="00E156B2" w:rsidRPr="00322706">
        <w:rPr>
          <w:rFonts w:ascii="Times New Roman" w:hAnsi="Times New Roman" w:cs="Times New Roman"/>
          <w:sz w:val="24"/>
          <w:szCs w:val="24"/>
        </w:rPr>
        <w:t xml:space="preserve"> of PLS-SEM:</w:t>
      </w:r>
      <w:r w:rsidR="00561808" w:rsidRPr="00322706">
        <w:rPr>
          <w:rFonts w:ascii="Times New Roman" w:hAnsi="Times New Roman" w:cs="Times New Roman"/>
          <w:sz w:val="24"/>
          <w:szCs w:val="24"/>
        </w:rPr>
        <w:t xml:space="preserve"> specification, identification, parameter estimation, model estimation, and model modification</w:t>
      </w:r>
      <w:r w:rsidR="00DF3933">
        <w:rPr>
          <w:rFonts w:ascii="Times New Roman" w:hAnsi="Times New Roman" w:cs="Times New Roman"/>
          <w:sz w:val="24"/>
          <w:szCs w:val="24"/>
        </w:rPr>
        <w:t xml:space="preserve"> </w:t>
      </w:r>
      <w:r w:rsidR="00DF3933" w:rsidRPr="00322706">
        <w:rPr>
          <w:rFonts w:ascii="Times New Roman" w:hAnsi="Times New Roman" w:cs="Times New Roman"/>
          <w:sz w:val="24"/>
          <w:szCs w:val="24"/>
        </w:rPr>
        <w:t>(Kline, 2010)</w:t>
      </w:r>
      <w:r w:rsidR="00561808" w:rsidRPr="00322706">
        <w:rPr>
          <w:rFonts w:ascii="Times New Roman" w:hAnsi="Times New Roman" w:cs="Times New Roman"/>
          <w:sz w:val="24"/>
          <w:szCs w:val="24"/>
        </w:rPr>
        <w:t xml:space="preserve">, </w:t>
      </w:r>
      <w:r w:rsidR="00141FAA">
        <w:rPr>
          <w:rFonts w:ascii="Times New Roman" w:hAnsi="Times New Roman" w:cs="Times New Roman"/>
          <w:sz w:val="24"/>
          <w:szCs w:val="24"/>
        </w:rPr>
        <w:t>the study</w:t>
      </w:r>
      <w:r w:rsidR="00561808" w:rsidRPr="00322706">
        <w:rPr>
          <w:rFonts w:ascii="Times New Roman" w:hAnsi="Times New Roman" w:cs="Times New Roman"/>
          <w:sz w:val="24"/>
          <w:szCs w:val="24"/>
        </w:rPr>
        <w:t xml:space="preserve"> measure</w:t>
      </w:r>
      <w:r w:rsidR="00141FAA">
        <w:rPr>
          <w:rFonts w:ascii="Times New Roman" w:hAnsi="Times New Roman" w:cs="Times New Roman"/>
          <w:sz w:val="24"/>
          <w:szCs w:val="24"/>
        </w:rPr>
        <w:t>d</w:t>
      </w:r>
      <w:r w:rsidR="00561808" w:rsidRPr="00322706">
        <w:rPr>
          <w:rFonts w:ascii="Times New Roman" w:hAnsi="Times New Roman" w:cs="Times New Roman"/>
          <w:sz w:val="24"/>
          <w:szCs w:val="24"/>
        </w:rPr>
        <w:t xml:space="preserve"> and examine</w:t>
      </w:r>
      <w:r w:rsidR="00141FAA">
        <w:rPr>
          <w:rFonts w:ascii="Times New Roman" w:hAnsi="Times New Roman" w:cs="Times New Roman"/>
          <w:sz w:val="24"/>
          <w:szCs w:val="24"/>
        </w:rPr>
        <w:t>d</w:t>
      </w:r>
      <w:r w:rsidR="00561808" w:rsidRPr="00322706">
        <w:rPr>
          <w:rFonts w:ascii="Times New Roman" w:hAnsi="Times New Roman" w:cs="Times New Roman"/>
          <w:sz w:val="24"/>
          <w:szCs w:val="24"/>
        </w:rPr>
        <w:t xml:space="preserve"> the significant relationship between </w:t>
      </w:r>
      <w:r w:rsidR="00DF3933">
        <w:rPr>
          <w:rFonts w:ascii="Times New Roman" w:hAnsi="Times New Roman" w:cs="Times New Roman"/>
          <w:sz w:val="24"/>
          <w:szCs w:val="24"/>
        </w:rPr>
        <w:t>th</w:t>
      </w:r>
      <w:r w:rsidR="004E0B38">
        <w:rPr>
          <w:rFonts w:ascii="Times New Roman" w:hAnsi="Times New Roman" w:cs="Times New Roman"/>
          <w:sz w:val="24"/>
          <w:szCs w:val="24"/>
        </w:rPr>
        <w:t>e</w:t>
      </w:r>
      <w:r w:rsidR="00DF3933">
        <w:rPr>
          <w:rFonts w:ascii="Times New Roman" w:hAnsi="Times New Roman" w:cs="Times New Roman"/>
          <w:sz w:val="24"/>
          <w:szCs w:val="24"/>
        </w:rPr>
        <w:t xml:space="preserve"> </w:t>
      </w:r>
      <w:r w:rsidR="00561808" w:rsidRPr="00322706">
        <w:rPr>
          <w:rFonts w:ascii="Times New Roman" w:hAnsi="Times New Roman" w:cs="Times New Roman"/>
          <w:sz w:val="24"/>
          <w:szCs w:val="24"/>
        </w:rPr>
        <w:t>observed and latent variables</w:t>
      </w:r>
      <w:r w:rsidR="00124FB4" w:rsidRPr="00322706">
        <w:rPr>
          <w:rFonts w:ascii="Times New Roman" w:hAnsi="Times New Roman" w:cs="Times New Roman"/>
          <w:sz w:val="24"/>
          <w:szCs w:val="24"/>
        </w:rPr>
        <w:t xml:space="preserve"> </w:t>
      </w:r>
      <w:r w:rsidR="009176A0">
        <w:rPr>
          <w:rFonts w:ascii="Times New Roman" w:hAnsi="Times New Roman" w:cs="Times New Roman"/>
          <w:sz w:val="24"/>
          <w:szCs w:val="24"/>
        </w:rPr>
        <w:t>concerning</w:t>
      </w:r>
      <w:r w:rsidR="00141FAA">
        <w:rPr>
          <w:rFonts w:ascii="Times New Roman" w:hAnsi="Times New Roman" w:cs="Times New Roman"/>
          <w:sz w:val="24"/>
          <w:szCs w:val="24"/>
        </w:rPr>
        <w:t xml:space="preserve"> the factors</w:t>
      </w:r>
      <w:r w:rsidR="00561808" w:rsidRPr="00322706">
        <w:rPr>
          <w:rFonts w:ascii="Times New Roman" w:hAnsi="Times New Roman" w:cs="Times New Roman"/>
          <w:sz w:val="24"/>
          <w:szCs w:val="24"/>
        </w:rPr>
        <w:t>.</w:t>
      </w:r>
      <w:r w:rsidR="007433A4" w:rsidRPr="00322706">
        <w:rPr>
          <w:rFonts w:ascii="Times New Roman" w:hAnsi="Times New Roman" w:cs="Times New Roman"/>
          <w:sz w:val="24"/>
          <w:szCs w:val="24"/>
        </w:rPr>
        <w:t xml:space="preserve"> The study me</w:t>
      </w:r>
      <w:r w:rsidR="003A41E9">
        <w:rPr>
          <w:rFonts w:ascii="Times New Roman" w:hAnsi="Times New Roman" w:cs="Times New Roman"/>
          <w:sz w:val="24"/>
          <w:szCs w:val="24"/>
        </w:rPr>
        <w:t>t</w:t>
      </w:r>
      <w:r w:rsidR="007433A4" w:rsidRPr="00322706">
        <w:rPr>
          <w:rFonts w:ascii="Times New Roman" w:hAnsi="Times New Roman" w:cs="Times New Roman"/>
          <w:sz w:val="24"/>
          <w:szCs w:val="24"/>
        </w:rPr>
        <w:t xml:space="preserve"> the PLS-SEM criteria, including the confirmatory stage of the study based on the potential factors and </w:t>
      </w:r>
      <w:r w:rsidR="009F4F28" w:rsidRPr="00322706">
        <w:rPr>
          <w:rFonts w:ascii="Times New Roman" w:hAnsi="Times New Roman" w:cs="Times New Roman"/>
          <w:sz w:val="24"/>
          <w:szCs w:val="24"/>
        </w:rPr>
        <w:t>how they measure</w:t>
      </w:r>
      <w:r w:rsidR="004E0B38">
        <w:rPr>
          <w:rFonts w:ascii="Times New Roman" w:hAnsi="Times New Roman" w:cs="Times New Roman"/>
          <w:sz w:val="24"/>
          <w:szCs w:val="24"/>
        </w:rPr>
        <w:t>d the</w:t>
      </w:r>
      <w:r w:rsidR="007433A4" w:rsidRPr="00322706">
        <w:rPr>
          <w:rFonts w:ascii="Times New Roman" w:hAnsi="Times New Roman" w:cs="Times New Roman"/>
          <w:sz w:val="24"/>
          <w:szCs w:val="24"/>
        </w:rPr>
        <w:t xml:space="preserve"> categorisations</w:t>
      </w:r>
      <w:r w:rsidR="009F4F28" w:rsidRPr="00322706">
        <w:rPr>
          <w:rFonts w:ascii="Times New Roman" w:hAnsi="Times New Roman" w:cs="Times New Roman"/>
          <w:sz w:val="24"/>
          <w:szCs w:val="24"/>
        </w:rPr>
        <w:t xml:space="preserve"> </w:t>
      </w:r>
      <w:r w:rsidR="007433A4" w:rsidRPr="00322706">
        <w:rPr>
          <w:rFonts w:ascii="Times New Roman" w:hAnsi="Times New Roman" w:cs="Times New Roman"/>
          <w:sz w:val="24"/>
          <w:szCs w:val="24"/>
        </w:rPr>
        <w:t xml:space="preserve">for prediction, </w:t>
      </w:r>
      <w:r w:rsidR="003A41E9">
        <w:rPr>
          <w:rFonts w:ascii="Times New Roman" w:hAnsi="Times New Roman" w:cs="Times New Roman"/>
          <w:sz w:val="24"/>
          <w:szCs w:val="24"/>
        </w:rPr>
        <w:t>as well as</w:t>
      </w:r>
      <w:r w:rsidR="007433A4" w:rsidRPr="00322706">
        <w:rPr>
          <w:rFonts w:ascii="Times New Roman" w:hAnsi="Times New Roman" w:cs="Times New Roman"/>
          <w:sz w:val="24"/>
          <w:szCs w:val="24"/>
        </w:rPr>
        <w:t xml:space="preserve"> </w:t>
      </w:r>
      <w:r w:rsidR="00985F8B" w:rsidRPr="00322706">
        <w:rPr>
          <w:rFonts w:ascii="Times New Roman" w:hAnsi="Times New Roman" w:cs="Times New Roman"/>
          <w:sz w:val="24"/>
          <w:szCs w:val="24"/>
        </w:rPr>
        <w:t xml:space="preserve">the </w:t>
      </w:r>
      <w:r w:rsidR="007433A4" w:rsidRPr="00322706">
        <w:rPr>
          <w:rFonts w:ascii="Times New Roman" w:hAnsi="Times New Roman" w:cs="Times New Roman"/>
          <w:sz w:val="24"/>
          <w:szCs w:val="24"/>
        </w:rPr>
        <w:t xml:space="preserve">formative and reflective relationship nature of the study (Hair </w:t>
      </w:r>
      <w:r w:rsidR="007433A4" w:rsidRPr="00571629">
        <w:rPr>
          <w:rStyle w:val="SubtleEmphasis"/>
          <w:i w:val="0"/>
          <w:iCs w:val="0"/>
          <w:szCs w:val="24"/>
        </w:rPr>
        <w:t>et al.</w:t>
      </w:r>
      <w:r w:rsidR="007433A4" w:rsidRPr="00571629">
        <w:rPr>
          <w:rFonts w:ascii="Times New Roman" w:hAnsi="Times New Roman" w:cs="Times New Roman"/>
          <w:sz w:val="24"/>
          <w:szCs w:val="24"/>
        </w:rPr>
        <w:t>,</w:t>
      </w:r>
      <w:r w:rsidR="007433A4" w:rsidRPr="00322706">
        <w:rPr>
          <w:rFonts w:ascii="Times New Roman" w:hAnsi="Times New Roman" w:cs="Times New Roman"/>
          <w:sz w:val="24"/>
          <w:szCs w:val="24"/>
        </w:rPr>
        <w:t xml:space="preserve"> 2019). </w:t>
      </w:r>
      <w:r w:rsidR="00A5641A">
        <w:rPr>
          <w:rFonts w:ascii="Times New Roman" w:hAnsi="Times New Roman" w:cs="Times New Roman"/>
          <w:sz w:val="24"/>
          <w:szCs w:val="24"/>
        </w:rPr>
        <w:t>Subsequently, t</w:t>
      </w:r>
      <w:r w:rsidR="009F4F28" w:rsidRPr="00322706">
        <w:rPr>
          <w:rFonts w:ascii="Times New Roman" w:hAnsi="Times New Roman" w:cs="Times New Roman"/>
          <w:sz w:val="24"/>
          <w:szCs w:val="24"/>
        </w:rPr>
        <w:t>his</w:t>
      </w:r>
      <w:r w:rsidR="00A5641A">
        <w:rPr>
          <w:rFonts w:ascii="Times New Roman" w:hAnsi="Times New Roman" w:cs="Times New Roman"/>
          <w:sz w:val="24"/>
          <w:szCs w:val="24"/>
        </w:rPr>
        <w:t xml:space="preserve"> study</w:t>
      </w:r>
      <w:r w:rsidR="009F4F28" w:rsidRPr="00322706">
        <w:rPr>
          <w:rFonts w:ascii="Times New Roman" w:hAnsi="Times New Roman" w:cs="Times New Roman"/>
          <w:sz w:val="24"/>
          <w:szCs w:val="24"/>
        </w:rPr>
        <w:t xml:space="preserve"> follow</w:t>
      </w:r>
      <w:r w:rsidR="003A41E9">
        <w:rPr>
          <w:rFonts w:ascii="Times New Roman" w:hAnsi="Times New Roman" w:cs="Times New Roman"/>
          <w:sz w:val="24"/>
          <w:szCs w:val="24"/>
        </w:rPr>
        <w:t>ed</w:t>
      </w:r>
      <w:r w:rsidR="007433A4" w:rsidRPr="00322706">
        <w:rPr>
          <w:rFonts w:ascii="Times New Roman" w:hAnsi="Times New Roman" w:cs="Times New Roman"/>
          <w:sz w:val="24"/>
          <w:szCs w:val="24"/>
        </w:rPr>
        <w:t xml:space="preserve"> </w:t>
      </w:r>
      <w:r w:rsidR="00A5641A">
        <w:rPr>
          <w:rFonts w:ascii="Times New Roman" w:hAnsi="Times New Roman" w:cs="Times New Roman"/>
          <w:sz w:val="24"/>
          <w:szCs w:val="24"/>
        </w:rPr>
        <w:t>the main</w:t>
      </w:r>
      <w:r w:rsidR="009F4F28" w:rsidRPr="00322706">
        <w:rPr>
          <w:rFonts w:ascii="Times New Roman" w:hAnsi="Times New Roman" w:cs="Times New Roman"/>
          <w:sz w:val="24"/>
          <w:szCs w:val="24"/>
        </w:rPr>
        <w:t xml:space="preserve"> steps</w:t>
      </w:r>
      <w:r w:rsidR="00A5641A">
        <w:rPr>
          <w:rFonts w:ascii="Times New Roman" w:hAnsi="Times New Roman" w:cs="Times New Roman"/>
          <w:sz w:val="24"/>
          <w:szCs w:val="24"/>
        </w:rPr>
        <w:t xml:space="preserve"> </w:t>
      </w:r>
      <w:r w:rsidR="009176A0">
        <w:rPr>
          <w:rFonts w:ascii="Times New Roman" w:hAnsi="Times New Roman" w:cs="Times New Roman"/>
          <w:sz w:val="24"/>
          <w:szCs w:val="24"/>
        </w:rPr>
        <w:t>illustrated in</w:t>
      </w:r>
      <w:r w:rsidR="004756C4" w:rsidRPr="00322706">
        <w:rPr>
          <w:rFonts w:ascii="Times New Roman" w:hAnsi="Times New Roman" w:cs="Times New Roman"/>
          <w:sz w:val="24"/>
          <w:szCs w:val="24"/>
        </w:rPr>
        <w:t xml:space="preserve"> Figure </w:t>
      </w:r>
      <w:r w:rsidR="00BA29A7">
        <w:rPr>
          <w:rFonts w:ascii="Times New Roman" w:hAnsi="Times New Roman" w:cs="Times New Roman"/>
          <w:sz w:val="24"/>
          <w:szCs w:val="24"/>
        </w:rPr>
        <w:t>1</w:t>
      </w:r>
      <w:r w:rsidR="001F120C">
        <w:rPr>
          <w:rFonts w:ascii="Times New Roman" w:hAnsi="Times New Roman" w:cs="Times New Roman"/>
          <w:sz w:val="24"/>
          <w:szCs w:val="24"/>
        </w:rPr>
        <w:t>.</w:t>
      </w:r>
    </w:p>
    <w:p w14:paraId="712FEFDD" w14:textId="31D910AE" w:rsidR="004756C4" w:rsidRPr="00322706" w:rsidRDefault="00C25B9D" w:rsidP="004756C4">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C5F3ECA" wp14:editId="0977F5CB">
            <wp:extent cx="5731510" cy="3641090"/>
            <wp:effectExtent l="0" t="0" r="0" b="3810"/>
            <wp:docPr id="148430700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307006" name="Graphic 1484307006"/>
                    <pic:cNvPicPr/>
                  </pic:nvPicPr>
                  <pic:blipFill>
                    <a:blip r:embed="rId15">
                      <a:extLst>
                        <a:ext uri="{96DAC541-7B7A-43D3-8B79-37D633B846F1}">
                          <asvg:svgBlip xmlns:asvg="http://schemas.microsoft.com/office/drawing/2016/SVG/main" r:embed="rId16"/>
                        </a:ext>
                      </a:extLst>
                    </a:blip>
                    <a:stretch>
                      <a:fillRect/>
                    </a:stretch>
                  </pic:blipFill>
                  <pic:spPr>
                    <a:xfrm>
                      <a:off x="0" y="0"/>
                      <a:ext cx="5731510" cy="3641090"/>
                    </a:xfrm>
                    <a:prstGeom prst="rect">
                      <a:avLst/>
                    </a:prstGeom>
                  </pic:spPr>
                </pic:pic>
              </a:graphicData>
            </a:graphic>
          </wp:inline>
        </w:drawing>
      </w:r>
    </w:p>
    <w:p w14:paraId="63D4F7E6" w14:textId="6F61BCF9" w:rsidR="004756C4" w:rsidRPr="00322706" w:rsidRDefault="004756C4" w:rsidP="00571629">
      <w:pPr>
        <w:spacing w:after="0" w:line="480" w:lineRule="auto"/>
        <w:jc w:val="center"/>
        <w:rPr>
          <w:rFonts w:ascii="Times New Roman" w:hAnsi="Times New Roman" w:cs="Times New Roman"/>
          <w:sz w:val="24"/>
          <w:szCs w:val="24"/>
        </w:rPr>
      </w:pPr>
      <w:r w:rsidRPr="00142BA2">
        <w:rPr>
          <w:rFonts w:ascii="Times New Roman" w:hAnsi="Times New Roman" w:cs="Times New Roman"/>
          <w:sz w:val="24"/>
          <w:szCs w:val="24"/>
        </w:rPr>
        <w:t xml:space="preserve">Figure </w:t>
      </w:r>
      <w:r w:rsidR="00BA29A7">
        <w:rPr>
          <w:rFonts w:ascii="Times New Roman" w:hAnsi="Times New Roman" w:cs="Times New Roman"/>
          <w:sz w:val="24"/>
          <w:szCs w:val="24"/>
        </w:rPr>
        <w:t>1</w:t>
      </w:r>
      <w:r w:rsidRPr="00322706">
        <w:rPr>
          <w:rFonts w:ascii="Times New Roman" w:hAnsi="Times New Roman" w:cs="Times New Roman"/>
          <w:sz w:val="24"/>
          <w:szCs w:val="24"/>
        </w:rPr>
        <w:t>: Flowchart of the research method</w:t>
      </w:r>
    </w:p>
    <w:p w14:paraId="2E0DC379" w14:textId="77777777" w:rsidR="001E6E69" w:rsidRPr="00571629" w:rsidRDefault="001E6E69" w:rsidP="00571629">
      <w:pPr>
        <w:spacing w:after="0" w:line="480" w:lineRule="auto"/>
        <w:jc w:val="both"/>
        <w:rPr>
          <w:rFonts w:ascii="Times New Roman" w:hAnsi="Times New Roman" w:cs="Times New Roman"/>
          <w:b/>
          <w:bCs/>
        </w:rPr>
      </w:pPr>
    </w:p>
    <w:p w14:paraId="4465DA7B" w14:textId="139B8D87" w:rsidR="006756B5" w:rsidRPr="00F01227" w:rsidRDefault="006756B5" w:rsidP="00571629">
      <w:pPr>
        <w:pStyle w:val="Heading2"/>
        <w:spacing w:before="0" w:after="0" w:line="480" w:lineRule="auto"/>
      </w:pPr>
      <w:r w:rsidRPr="00F01227">
        <w:t xml:space="preserve">Identifying </w:t>
      </w:r>
      <w:bookmarkStart w:id="6" w:name="_Hlk101728681"/>
      <w:r w:rsidR="000E7591" w:rsidRPr="00F01227">
        <w:t>the p</w:t>
      </w:r>
      <w:r w:rsidRPr="00F01227">
        <w:t xml:space="preserve">otential </w:t>
      </w:r>
      <w:r w:rsidR="000E7591" w:rsidRPr="00F01227">
        <w:t>f</w:t>
      </w:r>
      <w:r w:rsidRPr="00F01227">
        <w:t>actors</w:t>
      </w:r>
      <w:r w:rsidR="000E7591" w:rsidRPr="00F01227">
        <w:t xml:space="preserve"> for effective implementation of SBTs</w:t>
      </w:r>
      <w:bookmarkEnd w:id="6"/>
    </w:p>
    <w:p w14:paraId="14BFE07C" w14:textId="7889AC95" w:rsidR="00964193" w:rsidRPr="00142BA2" w:rsidRDefault="006D40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6756B5" w:rsidRPr="00322706">
        <w:rPr>
          <w:rFonts w:ascii="Times New Roman" w:hAnsi="Times New Roman" w:cs="Times New Roman"/>
          <w:sz w:val="24"/>
          <w:szCs w:val="24"/>
        </w:rPr>
        <w:t>h</w:t>
      </w:r>
      <w:r w:rsidR="00B85B8F">
        <w:rPr>
          <w:rFonts w:ascii="Times New Roman" w:hAnsi="Times New Roman" w:cs="Times New Roman"/>
          <w:sz w:val="24"/>
          <w:szCs w:val="24"/>
        </w:rPr>
        <w:t>is</w:t>
      </w:r>
      <w:r w:rsidR="006756B5" w:rsidRPr="00322706">
        <w:rPr>
          <w:rFonts w:ascii="Times New Roman" w:hAnsi="Times New Roman" w:cs="Times New Roman"/>
          <w:sz w:val="24"/>
          <w:szCs w:val="24"/>
        </w:rPr>
        <w:t xml:space="preserve"> study </w:t>
      </w:r>
      <w:r w:rsidR="005A06EC" w:rsidRPr="00DD418A">
        <w:rPr>
          <w:rFonts w:ascii="Times New Roman" w:hAnsi="Times New Roman" w:cs="Times New Roman"/>
          <w:sz w:val="24"/>
          <w:szCs w:val="24"/>
        </w:rPr>
        <w:t xml:space="preserve">extracted potential factors capable of </w:t>
      </w:r>
      <w:r w:rsidR="006756B5" w:rsidRPr="00DD418A">
        <w:rPr>
          <w:rFonts w:ascii="Times New Roman" w:hAnsi="Times New Roman" w:cs="Times New Roman"/>
          <w:sz w:val="24"/>
          <w:szCs w:val="24"/>
        </w:rPr>
        <w:t>enhancing the SBTs implementation</w:t>
      </w:r>
      <w:r w:rsidR="00994216" w:rsidRPr="00DD418A">
        <w:rPr>
          <w:rFonts w:ascii="Times New Roman" w:hAnsi="Times New Roman" w:cs="Times New Roman"/>
          <w:sz w:val="24"/>
          <w:szCs w:val="24"/>
        </w:rPr>
        <w:t xml:space="preserve"> using </w:t>
      </w:r>
      <w:r w:rsidR="009176A0">
        <w:rPr>
          <w:rFonts w:ascii="Times New Roman" w:hAnsi="Times New Roman" w:cs="Times New Roman"/>
          <w:sz w:val="24"/>
          <w:szCs w:val="24"/>
        </w:rPr>
        <w:t xml:space="preserve">the </w:t>
      </w:r>
      <w:r w:rsidR="00994216" w:rsidRPr="00DD418A">
        <w:rPr>
          <w:rFonts w:ascii="Times New Roman" w:hAnsi="Times New Roman" w:cs="Times New Roman"/>
          <w:sz w:val="24"/>
          <w:szCs w:val="24"/>
        </w:rPr>
        <w:t xml:space="preserve">desk </w:t>
      </w:r>
      <w:r w:rsidR="009176A0">
        <w:rPr>
          <w:rFonts w:ascii="Times New Roman" w:hAnsi="Times New Roman" w:cs="Times New Roman"/>
          <w:sz w:val="24"/>
          <w:szCs w:val="24"/>
        </w:rPr>
        <w:t xml:space="preserve">literature </w:t>
      </w:r>
      <w:r w:rsidR="00994216" w:rsidRPr="00DD418A">
        <w:rPr>
          <w:rFonts w:ascii="Times New Roman" w:hAnsi="Times New Roman" w:cs="Times New Roman"/>
          <w:sz w:val="24"/>
          <w:szCs w:val="24"/>
        </w:rPr>
        <w:t xml:space="preserve">review approach (Ghansah </w:t>
      </w:r>
      <w:r w:rsidR="00994216" w:rsidRPr="00571629">
        <w:rPr>
          <w:rFonts w:ascii="Times New Roman" w:hAnsi="Times New Roman" w:cs="Times New Roman"/>
          <w:sz w:val="24"/>
          <w:szCs w:val="24"/>
        </w:rPr>
        <w:t>et al</w:t>
      </w:r>
      <w:r w:rsidR="00994216" w:rsidRPr="00DD418A">
        <w:rPr>
          <w:rFonts w:ascii="Times New Roman" w:hAnsi="Times New Roman" w:cs="Times New Roman"/>
          <w:sz w:val="24"/>
          <w:szCs w:val="24"/>
        </w:rPr>
        <w:t>., 2022)</w:t>
      </w:r>
      <w:r w:rsidR="008B55DF" w:rsidRPr="00DD418A">
        <w:rPr>
          <w:rFonts w:ascii="Times New Roman" w:hAnsi="Times New Roman" w:cs="Times New Roman"/>
          <w:sz w:val="24"/>
          <w:szCs w:val="24"/>
        </w:rPr>
        <w:t>.</w:t>
      </w:r>
      <w:r w:rsidR="006756B5" w:rsidRPr="00DD418A">
        <w:rPr>
          <w:rFonts w:ascii="Times New Roman" w:hAnsi="Times New Roman" w:cs="Times New Roman"/>
          <w:sz w:val="24"/>
          <w:szCs w:val="24"/>
        </w:rPr>
        <w:t xml:space="preserve"> After filtering</w:t>
      </w:r>
      <w:r w:rsidR="0025584B" w:rsidRPr="00DD418A">
        <w:rPr>
          <w:rFonts w:ascii="Times New Roman" w:hAnsi="Times New Roman" w:cs="Times New Roman"/>
          <w:sz w:val="24"/>
          <w:szCs w:val="24"/>
        </w:rPr>
        <w:t xml:space="preserve">, </w:t>
      </w:r>
      <w:r w:rsidR="006756B5" w:rsidRPr="00DD418A">
        <w:rPr>
          <w:rFonts w:ascii="Times New Roman" w:hAnsi="Times New Roman" w:cs="Times New Roman"/>
          <w:sz w:val="24"/>
          <w:szCs w:val="24"/>
        </w:rPr>
        <w:t xml:space="preserve">the study selected and validated </w:t>
      </w:r>
      <w:r w:rsidR="001A0B39" w:rsidRPr="00571629">
        <w:rPr>
          <w:rFonts w:ascii="Times New Roman" w:hAnsi="Times New Roman" w:cs="Times New Roman"/>
          <w:sz w:val="24"/>
          <w:szCs w:val="24"/>
        </w:rPr>
        <w:t>41</w:t>
      </w:r>
      <w:r w:rsidR="006756B5" w:rsidRPr="00DD418A">
        <w:rPr>
          <w:rFonts w:ascii="Times New Roman" w:hAnsi="Times New Roman" w:cs="Times New Roman"/>
          <w:sz w:val="24"/>
          <w:szCs w:val="24"/>
        </w:rPr>
        <w:t xml:space="preserve"> </w:t>
      </w:r>
      <w:r w:rsidR="00FB3956" w:rsidRPr="00DD418A">
        <w:rPr>
          <w:rFonts w:ascii="Times New Roman" w:hAnsi="Times New Roman" w:cs="Times New Roman"/>
          <w:sz w:val="24"/>
          <w:szCs w:val="24"/>
        </w:rPr>
        <w:t xml:space="preserve">relevant </w:t>
      </w:r>
      <w:r w:rsidR="006756B5" w:rsidRPr="00DD418A">
        <w:rPr>
          <w:rFonts w:ascii="Times New Roman" w:hAnsi="Times New Roman" w:cs="Times New Roman"/>
          <w:sz w:val="24"/>
          <w:szCs w:val="24"/>
        </w:rPr>
        <w:t xml:space="preserve">articles. </w:t>
      </w:r>
      <w:r w:rsidR="00EF1003" w:rsidRPr="00DD418A">
        <w:rPr>
          <w:rFonts w:ascii="Times New Roman" w:hAnsi="Times New Roman" w:cs="Times New Roman"/>
          <w:sz w:val="24"/>
          <w:szCs w:val="24"/>
        </w:rPr>
        <w:t>14</w:t>
      </w:r>
      <w:r w:rsidR="006756B5" w:rsidRPr="00DD418A">
        <w:rPr>
          <w:rFonts w:ascii="Times New Roman" w:hAnsi="Times New Roman" w:cs="Times New Roman"/>
          <w:sz w:val="24"/>
          <w:szCs w:val="24"/>
        </w:rPr>
        <w:t xml:space="preserve"> potential factors for effective SBTs implementation were retrieved</w:t>
      </w:r>
      <w:r w:rsidR="00C30179" w:rsidRPr="00DD418A">
        <w:rPr>
          <w:rFonts w:ascii="Times New Roman" w:hAnsi="Times New Roman" w:cs="Times New Roman"/>
          <w:sz w:val="24"/>
          <w:szCs w:val="24"/>
        </w:rPr>
        <w:t xml:space="preserve"> and </w:t>
      </w:r>
      <w:r w:rsidR="00743B53" w:rsidRPr="00DD418A">
        <w:rPr>
          <w:rFonts w:ascii="Times New Roman" w:hAnsi="Times New Roman" w:cs="Times New Roman"/>
          <w:sz w:val="24"/>
          <w:szCs w:val="24"/>
        </w:rPr>
        <w:t>categori</w:t>
      </w:r>
      <w:r w:rsidR="007869D4" w:rsidRPr="00DD418A">
        <w:rPr>
          <w:rFonts w:ascii="Times New Roman" w:hAnsi="Times New Roman" w:cs="Times New Roman"/>
          <w:sz w:val="24"/>
          <w:szCs w:val="24"/>
        </w:rPr>
        <w:t>s</w:t>
      </w:r>
      <w:r w:rsidR="00743B53" w:rsidRPr="00DD418A">
        <w:rPr>
          <w:rFonts w:ascii="Times New Roman" w:hAnsi="Times New Roman" w:cs="Times New Roman"/>
          <w:sz w:val="24"/>
          <w:szCs w:val="24"/>
        </w:rPr>
        <w:t>ed into four main dimensions based on</w:t>
      </w:r>
      <w:r w:rsidR="00E004DC" w:rsidRPr="00DD418A">
        <w:rPr>
          <w:rFonts w:ascii="Times New Roman" w:hAnsi="Times New Roman" w:cs="Times New Roman"/>
          <w:sz w:val="24"/>
          <w:szCs w:val="24"/>
        </w:rPr>
        <w:t xml:space="preserve"> the</w:t>
      </w:r>
      <w:r w:rsidR="003A76E0" w:rsidRPr="00DD418A">
        <w:rPr>
          <w:rFonts w:ascii="Times New Roman" w:hAnsi="Times New Roman" w:cs="Times New Roman"/>
          <w:sz w:val="24"/>
          <w:szCs w:val="24"/>
        </w:rPr>
        <w:t xml:space="preserve"> </w:t>
      </w:r>
      <w:r w:rsidR="00743B53" w:rsidRPr="00DD418A">
        <w:rPr>
          <w:rFonts w:ascii="Times New Roman" w:hAnsi="Times New Roman" w:cs="Times New Roman"/>
          <w:sz w:val="24"/>
          <w:szCs w:val="24"/>
        </w:rPr>
        <w:t>in-depth qualitative content analysi</w:t>
      </w:r>
      <w:r w:rsidR="003A76E0" w:rsidRPr="00DD418A">
        <w:rPr>
          <w:rFonts w:ascii="Times New Roman" w:hAnsi="Times New Roman" w:cs="Times New Roman"/>
          <w:sz w:val="24"/>
          <w:szCs w:val="24"/>
        </w:rPr>
        <w:t>s</w:t>
      </w:r>
      <w:r w:rsidR="00E004DC" w:rsidRPr="00DD418A">
        <w:rPr>
          <w:rFonts w:ascii="Times New Roman" w:hAnsi="Times New Roman" w:cs="Times New Roman"/>
          <w:sz w:val="24"/>
          <w:szCs w:val="24"/>
        </w:rPr>
        <w:t xml:space="preserve"> (QCA)</w:t>
      </w:r>
      <w:r w:rsidR="001E3030" w:rsidRPr="00DD418A">
        <w:rPr>
          <w:rFonts w:ascii="Times New Roman" w:hAnsi="Times New Roman" w:cs="Times New Roman"/>
          <w:sz w:val="24"/>
          <w:szCs w:val="24"/>
        </w:rPr>
        <w:t xml:space="preserve"> approach using</w:t>
      </w:r>
      <w:r w:rsidR="003A76E0" w:rsidRPr="00DD418A">
        <w:rPr>
          <w:rFonts w:ascii="Times New Roman" w:hAnsi="Times New Roman" w:cs="Times New Roman"/>
          <w:sz w:val="24"/>
          <w:szCs w:val="24"/>
        </w:rPr>
        <w:t xml:space="preserve"> </w:t>
      </w:r>
      <w:r w:rsidR="009B34FA" w:rsidRPr="00DD418A">
        <w:rPr>
          <w:rFonts w:ascii="Times New Roman" w:hAnsi="Times New Roman" w:cs="Times New Roman"/>
          <w:sz w:val="24"/>
          <w:szCs w:val="24"/>
        </w:rPr>
        <w:t xml:space="preserve">common </w:t>
      </w:r>
      <w:r w:rsidR="00743B53" w:rsidRPr="00DD418A">
        <w:rPr>
          <w:rFonts w:ascii="Times New Roman" w:hAnsi="Times New Roman" w:cs="Times New Roman"/>
          <w:sz w:val="24"/>
          <w:szCs w:val="24"/>
        </w:rPr>
        <w:t>critical</w:t>
      </w:r>
      <w:r w:rsidR="009B34FA" w:rsidRPr="00DD418A">
        <w:rPr>
          <w:rFonts w:ascii="Times New Roman" w:hAnsi="Times New Roman" w:cs="Times New Roman"/>
          <w:sz w:val="24"/>
          <w:szCs w:val="24"/>
        </w:rPr>
        <w:t xml:space="preserve"> </w:t>
      </w:r>
      <w:r w:rsidR="00743B53" w:rsidRPr="00DD418A">
        <w:rPr>
          <w:rFonts w:ascii="Times New Roman" w:hAnsi="Times New Roman" w:cs="Times New Roman"/>
          <w:sz w:val="24"/>
          <w:szCs w:val="24"/>
        </w:rPr>
        <w:t>themes (</w:t>
      </w:r>
      <w:proofErr w:type="spellStart"/>
      <w:r w:rsidR="00743B53" w:rsidRPr="00DD418A">
        <w:rPr>
          <w:rFonts w:ascii="Times New Roman" w:hAnsi="Times New Roman" w:cs="Times New Roman"/>
          <w:sz w:val="24"/>
          <w:szCs w:val="24"/>
        </w:rPr>
        <w:t>Kohlbacher</w:t>
      </w:r>
      <w:proofErr w:type="spellEnd"/>
      <w:r w:rsidR="00743B53" w:rsidRPr="00DD418A">
        <w:rPr>
          <w:rFonts w:ascii="Times New Roman" w:hAnsi="Times New Roman" w:cs="Times New Roman"/>
          <w:sz w:val="24"/>
          <w:szCs w:val="24"/>
        </w:rPr>
        <w:t>, 2006)</w:t>
      </w:r>
      <w:r w:rsidR="00A9682E" w:rsidRPr="00DD418A">
        <w:rPr>
          <w:rFonts w:ascii="Times New Roman" w:hAnsi="Times New Roman" w:cs="Times New Roman"/>
          <w:sz w:val="24"/>
          <w:szCs w:val="24"/>
        </w:rPr>
        <w:t xml:space="preserve"> (see</w:t>
      </w:r>
      <w:r w:rsidR="00A9682E" w:rsidRPr="00DD418A">
        <w:rPr>
          <w:sz w:val="24"/>
          <w:szCs w:val="24"/>
        </w:rPr>
        <w:t xml:space="preserve"> </w:t>
      </w:r>
      <w:r w:rsidR="00400A73" w:rsidRPr="00DD418A">
        <w:rPr>
          <w:rFonts w:ascii="Times New Roman" w:hAnsi="Times New Roman" w:cs="Times New Roman"/>
          <w:sz w:val="24"/>
          <w:szCs w:val="24"/>
        </w:rPr>
        <w:t>Supplementary material</w:t>
      </w:r>
      <w:r w:rsidR="00A9682E" w:rsidRPr="00DD418A">
        <w:rPr>
          <w:rFonts w:ascii="Times New Roman" w:hAnsi="Times New Roman" w:cs="Times New Roman"/>
          <w:sz w:val="24"/>
          <w:szCs w:val="24"/>
        </w:rPr>
        <w:t xml:space="preserve">: T1). </w:t>
      </w:r>
      <w:r w:rsidR="00471EAB" w:rsidRPr="00DD418A">
        <w:rPr>
          <w:rFonts w:ascii="Times New Roman" w:hAnsi="Times New Roman" w:cs="Times New Roman"/>
          <w:sz w:val="24"/>
          <w:szCs w:val="24"/>
        </w:rPr>
        <w:t xml:space="preserve">The </w:t>
      </w:r>
      <w:r w:rsidR="003A76E0" w:rsidRPr="00DD418A">
        <w:rPr>
          <w:rFonts w:ascii="Times New Roman" w:hAnsi="Times New Roman" w:cs="Times New Roman"/>
          <w:sz w:val="24"/>
          <w:szCs w:val="24"/>
        </w:rPr>
        <w:t>four dimensions</w:t>
      </w:r>
      <w:r w:rsidR="00C001A2" w:rsidRPr="00DD418A">
        <w:rPr>
          <w:rFonts w:ascii="Times New Roman" w:hAnsi="Times New Roman" w:cs="Times New Roman"/>
          <w:sz w:val="24"/>
          <w:szCs w:val="24"/>
        </w:rPr>
        <w:t xml:space="preserve"> include</w:t>
      </w:r>
      <w:r w:rsidR="003A76E0" w:rsidRPr="00DD418A">
        <w:rPr>
          <w:rFonts w:ascii="Times New Roman" w:hAnsi="Times New Roman" w:cs="Times New Roman"/>
          <w:sz w:val="24"/>
          <w:szCs w:val="24"/>
        </w:rPr>
        <w:t xml:space="preserve"> processes and control (PC), people and skills (PS), </w:t>
      </w:r>
      <w:r w:rsidR="00F30701" w:rsidRPr="00DD418A">
        <w:rPr>
          <w:rFonts w:ascii="Times New Roman" w:hAnsi="Times New Roman" w:cs="Times New Roman"/>
          <w:sz w:val="24"/>
          <w:szCs w:val="24"/>
        </w:rPr>
        <w:t>methods</w:t>
      </w:r>
      <w:r w:rsidR="003A76E0" w:rsidRPr="00DD418A">
        <w:rPr>
          <w:rFonts w:ascii="Times New Roman" w:hAnsi="Times New Roman" w:cs="Times New Roman"/>
          <w:sz w:val="24"/>
          <w:szCs w:val="24"/>
        </w:rPr>
        <w:t xml:space="preserve"> and techniques (MT), and knowledge sharing (KS)</w:t>
      </w:r>
      <w:r w:rsidR="00C001A2" w:rsidRPr="00DD418A">
        <w:rPr>
          <w:rFonts w:ascii="Times New Roman" w:hAnsi="Times New Roman" w:cs="Times New Roman"/>
          <w:sz w:val="24"/>
          <w:szCs w:val="24"/>
        </w:rPr>
        <w:t xml:space="preserve">. </w:t>
      </w:r>
      <w:r w:rsidR="00E66E61" w:rsidRPr="00DD418A">
        <w:rPr>
          <w:rFonts w:ascii="Times New Roman" w:hAnsi="Times New Roman" w:cs="Times New Roman"/>
          <w:sz w:val="24"/>
          <w:szCs w:val="24"/>
        </w:rPr>
        <w:t xml:space="preserve">Also, </w:t>
      </w:r>
      <w:r w:rsidR="00C001A2" w:rsidRPr="00DD418A">
        <w:rPr>
          <w:rFonts w:ascii="Times New Roman" w:hAnsi="Times New Roman" w:cs="Times New Roman"/>
          <w:sz w:val="24"/>
          <w:szCs w:val="24"/>
        </w:rPr>
        <w:t xml:space="preserve">the </w:t>
      </w:r>
      <w:r w:rsidR="00E66E61" w:rsidRPr="00DD418A">
        <w:rPr>
          <w:rFonts w:ascii="Times New Roman" w:hAnsi="Times New Roman" w:cs="Times New Roman"/>
          <w:sz w:val="24"/>
          <w:szCs w:val="24"/>
        </w:rPr>
        <w:t xml:space="preserve">factors were noted to appear in at least two sources. </w:t>
      </w:r>
      <w:r w:rsidR="005F4B13" w:rsidRPr="00DD418A">
        <w:rPr>
          <w:rFonts w:ascii="Times New Roman" w:hAnsi="Times New Roman" w:cs="Times New Roman"/>
          <w:sz w:val="24"/>
          <w:szCs w:val="24"/>
        </w:rPr>
        <w:t xml:space="preserve">The relevance of the potential factors </w:t>
      </w:r>
      <w:r w:rsidR="00410A97" w:rsidRPr="00DD418A">
        <w:rPr>
          <w:rFonts w:ascii="Times New Roman" w:hAnsi="Times New Roman" w:cs="Times New Roman"/>
          <w:sz w:val="24"/>
          <w:szCs w:val="24"/>
        </w:rPr>
        <w:t>was</w:t>
      </w:r>
      <w:r w:rsidR="0058594B" w:rsidRPr="00DD418A">
        <w:rPr>
          <w:rFonts w:ascii="Times New Roman" w:hAnsi="Times New Roman" w:cs="Times New Roman"/>
          <w:sz w:val="24"/>
          <w:szCs w:val="24"/>
        </w:rPr>
        <w:t xml:space="preserve"> then discussed</w:t>
      </w:r>
      <w:r w:rsidR="005F4B13" w:rsidRPr="00DD418A">
        <w:rPr>
          <w:rFonts w:ascii="Times New Roman" w:hAnsi="Times New Roman" w:cs="Times New Roman"/>
          <w:sz w:val="24"/>
          <w:szCs w:val="24"/>
        </w:rPr>
        <w:t xml:space="preserve"> </w:t>
      </w:r>
      <w:r w:rsidR="004756C4" w:rsidRPr="00DD418A">
        <w:rPr>
          <w:rFonts w:ascii="Times New Roman" w:hAnsi="Times New Roman" w:cs="Times New Roman"/>
          <w:sz w:val="24"/>
          <w:szCs w:val="24"/>
        </w:rPr>
        <w:t xml:space="preserve">comprehensively </w:t>
      </w:r>
      <w:r w:rsidR="005F4B13" w:rsidRPr="00DD418A">
        <w:rPr>
          <w:rFonts w:ascii="Times New Roman" w:hAnsi="Times New Roman" w:cs="Times New Roman"/>
          <w:sz w:val="24"/>
          <w:szCs w:val="24"/>
        </w:rPr>
        <w:t>toward effective SBTs implementation</w:t>
      </w:r>
      <w:r w:rsidR="00DF290B" w:rsidRPr="00DD418A">
        <w:rPr>
          <w:rFonts w:ascii="Times New Roman" w:hAnsi="Times New Roman" w:cs="Times New Roman"/>
          <w:sz w:val="24"/>
          <w:szCs w:val="24"/>
        </w:rPr>
        <w:t xml:space="preserve"> (see </w:t>
      </w:r>
      <w:r w:rsidR="004B126E" w:rsidRPr="00DD418A">
        <w:rPr>
          <w:rFonts w:ascii="Times New Roman" w:hAnsi="Times New Roman" w:cs="Times New Roman"/>
          <w:sz w:val="24"/>
          <w:szCs w:val="24"/>
        </w:rPr>
        <w:t>Supplementary material</w:t>
      </w:r>
      <w:r w:rsidR="005C38C2" w:rsidRPr="00571629">
        <w:rPr>
          <w:rFonts w:ascii="Times New Roman" w:hAnsi="Times New Roman" w:cs="Times New Roman"/>
          <w:sz w:val="24"/>
          <w:szCs w:val="24"/>
        </w:rPr>
        <w:t xml:space="preserve"> </w:t>
      </w:r>
      <w:r w:rsidR="001E3030" w:rsidRPr="00DD418A">
        <w:rPr>
          <w:rFonts w:ascii="Times New Roman" w:hAnsi="Times New Roman" w:cs="Times New Roman"/>
          <w:sz w:val="24"/>
          <w:szCs w:val="24"/>
        </w:rPr>
        <w:t>T</w:t>
      </w:r>
      <w:r w:rsidR="005C38C2" w:rsidRPr="00571629">
        <w:rPr>
          <w:rFonts w:ascii="Times New Roman" w:hAnsi="Times New Roman" w:cs="Times New Roman"/>
          <w:sz w:val="24"/>
          <w:szCs w:val="24"/>
        </w:rPr>
        <w:t>2</w:t>
      </w:r>
      <w:r w:rsidR="00DF290B" w:rsidRPr="00571629">
        <w:rPr>
          <w:rFonts w:ascii="Times New Roman" w:hAnsi="Times New Roman" w:cs="Times New Roman"/>
          <w:sz w:val="24"/>
          <w:szCs w:val="24"/>
        </w:rPr>
        <w:t>)</w:t>
      </w:r>
      <w:r w:rsidR="001E3030" w:rsidRPr="00DD418A">
        <w:rPr>
          <w:rFonts w:ascii="Times New Roman" w:hAnsi="Times New Roman" w:cs="Times New Roman"/>
          <w:sz w:val="24"/>
          <w:szCs w:val="24"/>
        </w:rPr>
        <w:t>.</w:t>
      </w:r>
    </w:p>
    <w:p w14:paraId="0060F23A" w14:textId="10964085" w:rsidR="009F165B" w:rsidRPr="00322706" w:rsidRDefault="009F165B" w:rsidP="007F2BC3">
      <w:pPr>
        <w:spacing w:after="0" w:line="480" w:lineRule="auto"/>
        <w:jc w:val="both"/>
        <w:rPr>
          <w:rFonts w:ascii="Times New Roman" w:hAnsi="Times New Roman" w:cs="Times New Roman"/>
          <w:sz w:val="24"/>
          <w:szCs w:val="24"/>
        </w:rPr>
      </w:pPr>
    </w:p>
    <w:p w14:paraId="76E7C954" w14:textId="54AEC65D" w:rsidR="009F165B" w:rsidRDefault="005F146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lastRenderedPageBreak/>
        <w:t>The potential list was</w:t>
      </w:r>
      <w:r w:rsidR="001E3030" w:rsidRPr="00322706">
        <w:rPr>
          <w:rFonts w:ascii="Times New Roman" w:hAnsi="Times New Roman" w:cs="Times New Roman"/>
          <w:sz w:val="24"/>
          <w:szCs w:val="24"/>
        </w:rPr>
        <w:t xml:space="preserve"> </w:t>
      </w:r>
      <w:r w:rsidRPr="00322706">
        <w:rPr>
          <w:rFonts w:ascii="Times New Roman" w:hAnsi="Times New Roman" w:cs="Times New Roman"/>
          <w:sz w:val="24"/>
          <w:szCs w:val="24"/>
        </w:rPr>
        <w:t>validated in a pilot study that</w:t>
      </w:r>
      <w:r w:rsidR="00B54B23" w:rsidRPr="00322706">
        <w:rPr>
          <w:rFonts w:ascii="Times New Roman" w:hAnsi="Times New Roman" w:cs="Times New Roman"/>
          <w:sz w:val="24"/>
          <w:szCs w:val="24"/>
        </w:rPr>
        <w:t xml:space="preserve"> included</w:t>
      </w:r>
      <w:r w:rsidR="009F165B" w:rsidRPr="00322706">
        <w:rPr>
          <w:rFonts w:ascii="Times New Roman" w:hAnsi="Times New Roman" w:cs="Times New Roman"/>
          <w:sz w:val="24"/>
          <w:szCs w:val="24"/>
        </w:rPr>
        <w:t xml:space="preserve"> designers, construction/engineering-based academicians, contractors, service engineers, mechanical engineers, etc. The entry criteria were based on the study’s primary objective.</w:t>
      </w:r>
      <w:r w:rsidR="00E650C8" w:rsidRPr="00322706">
        <w:rPr>
          <w:rFonts w:ascii="Times New Roman" w:hAnsi="Times New Roman" w:cs="Times New Roman"/>
          <w:sz w:val="24"/>
          <w:szCs w:val="24"/>
        </w:rPr>
        <w:t xml:space="preserve"> T</w:t>
      </w:r>
      <w:r w:rsidR="009F165B" w:rsidRPr="00322706">
        <w:rPr>
          <w:rFonts w:ascii="Times New Roman" w:hAnsi="Times New Roman" w:cs="Times New Roman"/>
          <w:sz w:val="24"/>
          <w:szCs w:val="24"/>
        </w:rPr>
        <w:t>he backgrounds of industry experts were investigated to select participants for the pilot study who had at least two years of experience designing and executing smart building projects of any kind/type. Academicians’ backgrounds were also scrutinised to see if they had at least one first</w:t>
      </w:r>
      <w:r w:rsidR="00E30B60" w:rsidRPr="00322706">
        <w:rPr>
          <w:rFonts w:ascii="Times New Roman" w:hAnsi="Times New Roman" w:cs="Times New Roman"/>
          <w:sz w:val="24"/>
          <w:szCs w:val="24"/>
        </w:rPr>
        <w:t>- or second co-</w:t>
      </w:r>
      <w:r w:rsidR="009F165B" w:rsidRPr="00322706">
        <w:rPr>
          <w:rFonts w:ascii="Times New Roman" w:hAnsi="Times New Roman" w:cs="Times New Roman"/>
          <w:sz w:val="24"/>
          <w:szCs w:val="24"/>
        </w:rPr>
        <w:t xml:space="preserve">authored publication in a reputable journal (Q1, Q2, or Q3) or if they had won any form of research funding in the field of smart building of any type. </w:t>
      </w:r>
      <w:r w:rsidR="0001337E" w:rsidRPr="00322706">
        <w:rPr>
          <w:rFonts w:ascii="Times New Roman" w:hAnsi="Times New Roman" w:cs="Times New Roman"/>
          <w:sz w:val="24"/>
          <w:szCs w:val="24"/>
        </w:rPr>
        <w:t>With these k</w:t>
      </w:r>
      <w:r w:rsidR="009F165B" w:rsidRPr="00322706">
        <w:rPr>
          <w:rFonts w:ascii="Times New Roman" w:hAnsi="Times New Roman" w:cs="Times New Roman"/>
          <w:sz w:val="24"/>
          <w:szCs w:val="24"/>
        </w:rPr>
        <w:t>nowledgeable persons</w:t>
      </w:r>
      <w:r w:rsidR="0001337E" w:rsidRPr="00322706">
        <w:rPr>
          <w:rFonts w:ascii="Times New Roman" w:hAnsi="Times New Roman" w:cs="Times New Roman"/>
          <w:sz w:val="24"/>
          <w:szCs w:val="24"/>
        </w:rPr>
        <w:t xml:space="preserve">, </w:t>
      </w:r>
      <w:r w:rsidR="009F165B" w:rsidRPr="00322706">
        <w:rPr>
          <w:rFonts w:ascii="Times New Roman" w:hAnsi="Times New Roman" w:cs="Times New Roman"/>
          <w:sz w:val="24"/>
          <w:szCs w:val="24"/>
        </w:rPr>
        <w:t>the list of potential factors</w:t>
      </w:r>
      <w:r w:rsidR="00D80CB1" w:rsidRPr="00322706">
        <w:rPr>
          <w:rFonts w:ascii="Times New Roman" w:hAnsi="Times New Roman" w:cs="Times New Roman"/>
          <w:sz w:val="24"/>
          <w:szCs w:val="24"/>
        </w:rPr>
        <w:t xml:space="preserve"> </w:t>
      </w:r>
      <w:r w:rsidR="00410A97" w:rsidRPr="00322706">
        <w:rPr>
          <w:rFonts w:ascii="Times New Roman" w:hAnsi="Times New Roman" w:cs="Times New Roman"/>
          <w:sz w:val="24"/>
          <w:szCs w:val="24"/>
        </w:rPr>
        <w:t>was</w:t>
      </w:r>
      <w:r w:rsidR="00D80CB1" w:rsidRPr="00322706">
        <w:rPr>
          <w:rFonts w:ascii="Times New Roman" w:hAnsi="Times New Roman" w:cs="Times New Roman"/>
          <w:sz w:val="24"/>
          <w:szCs w:val="24"/>
        </w:rPr>
        <w:t xml:space="preserve"> validated</w:t>
      </w:r>
      <w:r w:rsidR="00F178DA" w:rsidRPr="00322706">
        <w:rPr>
          <w:rFonts w:ascii="Times New Roman" w:hAnsi="Times New Roman" w:cs="Times New Roman"/>
          <w:sz w:val="24"/>
          <w:szCs w:val="24"/>
        </w:rPr>
        <w:t xml:space="preserve"> </w:t>
      </w:r>
      <w:r w:rsidR="00AE5C1A" w:rsidRPr="00322706">
        <w:rPr>
          <w:rFonts w:ascii="Times New Roman" w:hAnsi="Times New Roman" w:cs="Times New Roman"/>
          <w:sz w:val="24"/>
          <w:szCs w:val="24"/>
        </w:rPr>
        <w:t>along with the dimensions</w:t>
      </w:r>
      <w:r w:rsidR="009A74B9" w:rsidRPr="00322706">
        <w:rPr>
          <w:rFonts w:ascii="Times New Roman" w:hAnsi="Times New Roman" w:cs="Times New Roman"/>
          <w:sz w:val="24"/>
          <w:szCs w:val="24"/>
        </w:rPr>
        <w:t xml:space="preserve"> and noted to enhance the SBTs implementation</w:t>
      </w:r>
      <w:r w:rsidR="0031462C">
        <w:rPr>
          <w:rFonts w:ascii="Times New Roman" w:hAnsi="Times New Roman" w:cs="Times New Roman"/>
          <w:sz w:val="24"/>
          <w:szCs w:val="24"/>
        </w:rPr>
        <w:t xml:space="preserve"> (see Table 1)</w:t>
      </w:r>
      <w:r w:rsidR="009F165B" w:rsidRPr="00142BA2">
        <w:rPr>
          <w:rFonts w:ascii="Times New Roman" w:hAnsi="Times New Roman" w:cs="Times New Roman"/>
          <w:sz w:val="24"/>
          <w:szCs w:val="24"/>
        </w:rPr>
        <w:t>.</w:t>
      </w:r>
      <w:r w:rsidR="009A74B9" w:rsidRPr="00142BA2">
        <w:rPr>
          <w:rFonts w:ascii="Times New Roman" w:hAnsi="Times New Roman" w:cs="Times New Roman"/>
          <w:sz w:val="24"/>
          <w:szCs w:val="24"/>
        </w:rPr>
        <w:t xml:space="preserve"> </w:t>
      </w:r>
    </w:p>
    <w:p w14:paraId="76B3BF2A" w14:textId="686FB9A7" w:rsidR="006946C7" w:rsidRDefault="006946C7" w:rsidP="005716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1: Potential Factors</w:t>
      </w:r>
      <w:r w:rsidR="001445AA">
        <w:rPr>
          <w:rFonts w:ascii="Times New Roman" w:hAnsi="Times New Roman" w:cs="Times New Roman"/>
          <w:sz w:val="24"/>
          <w:szCs w:val="24"/>
        </w:rPr>
        <w:t xml:space="preserve"> after Piloting</w:t>
      </w:r>
    </w:p>
    <w:tbl>
      <w:tblPr>
        <w:tblStyle w:val="TableGrid"/>
        <w:tblW w:w="8959" w:type="dxa"/>
        <w:tblBorders>
          <w:left w:val="none" w:sz="0" w:space="0" w:color="auto"/>
          <w:right w:val="none" w:sz="0" w:space="0" w:color="auto"/>
        </w:tblBorders>
        <w:tblLook w:val="04A0" w:firstRow="1" w:lastRow="0" w:firstColumn="1" w:lastColumn="0" w:noHBand="0" w:noVBand="1"/>
      </w:tblPr>
      <w:tblGrid>
        <w:gridCol w:w="214"/>
        <w:gridCol w:w="1485"/>
        <w:gridCol w:w="616"/>
        <w:gridCol w:w="5198"/>
        <w:gridCol w:w="1446"/>
      </w:tblGrid>
      <w:tr w:rsidR="006946C7" w:rsidRPr="006946C7" w14:paraId="102ACD41" w14:textId="77777777" w:rsidTr="00571629">
        <w:trPr>
          <w:trHeight w:val="127"/>
        </w:trPr>
        <w:tc>
          <w:tcPr>
            <w:tcW w:w="1699" w:type="dxa"/>
            <w:gridSpan w:val="2"/>
            <w:tcBorders>
              <w:top w:val="single" w:sz="18" w:space="0" w:color="auto"/>
              <w:bottom w:val="single" w:sz="18" w:space="0" w:color="auto"/>
            </w:tcBorders>
          </w:tcPr>
          <w:p w14:paraId="0B916106" w14:textId="77777777" w:rsidR="006946C7" w:rsidRPr="00571629" w:rsidRDefault="006946C7" w:rsidP="008907DE">
            <w:pPr>
              <w:jc w:val="both"/>
              <w:rPr>
                <w:rFonts w:ascii="Times New Roman" w:hAnsi="Times New Roman" w:cs="Times New Roman"/>
                <w:b/>
                <w:bCs/>
                <w:sz w:val="18"/>
                <w:szCs w:val="18"/>
              </w:rPr>
            </w:pPr>
            <w:r w:rsidRPr="00571629">
              <w:rPr>
                <w:rFonts w:ascii="Times New Roman" w:hAnsi="Times New Roman" w:cs="Times New Roman"/>
                <w:b/>
                <w:bCs/>
                <w:sz w:val="18"/>
                <w:szCs w:val="18"/>
              </w:rPr>
              <w:t>Dimensions</w:t>
            </w:r>
          </w:p>
        </w:tc>
        <w:tc>
          <w:tcPr>
            <w:tcW w:w="616" w:type="dxa"/>
            <w:tcBorders>
              <w:top w:val="single" w:sz="18" w:space="0" w:color="auto"/>
              <w:bottom w:val="single" w:sz="18" w:space="0" w:color="auto"/>
            </w:tcBorders>
          </w:tcPr>
          <w:p w14:paraId="6343CAF7" w14:textId="3002ACB6" w:rsidR="006946C7" w:rsidRPr="00571629" w:rsidRDefault="006946C7" w:rsidP="008907DE">
            <w:pPr>
              <w:jc w:val="both"/>
              <w:rPr>
                <w:rFonts w:ascii="Times New Roman" w:hAnsi="Times New Roman" w:cs="Times New Roman"/>
                <w:b/>
                <w:bCs/>
                <w:sz w:val="18"/>
                <w:szCs w:val="18"/>
              </w:rPr>
            </w:pPr>
            <w:r w:rsidRPr="00571629">
              <w:rPr>
                <w:rFonts w:ascii="Times New Roman" w:hAnsi="Times New Roman" w:cs="Times New Roman"/>
                <w:b/>
                <w:bCs/>
                <w:sz w:val="18"/>
                <w:szCs w:val="18"/>
              </w:rPr>
              <w:t>Code</w:t>
            </w:r>
          </w:p>
        </w:tc>
        <w:tc>
          <w:tcPr>
            <w:tcW w:w="5198" w:type="dxa"/>
            <w:tcBorders>
              <w:top w:val="single" w:sz="18" w:space="0" w:color="auto"/>
              <w:bottom w:val="single" w:sz="18" w:space="0" w:color="auto"/>
            </w:tcBorders>
          </w:tcPr>
          <w:p w14:paraId="3ACE50E1" w14:textId="7C3FE897" w:rsidR="006946C7" w:rsidRPr="00571629" w:rsidRDefault="006946C7" w:rsidP="008907DE">
            <w:pPr>
              <w:jc w:val="both"/>
              <w:rPr>
                <w:rFonts w:ascii="Times New Roman" w:hAnsi="Times New Roman" w:cs="Times New Roman"/>
                <w:b/>
                <w:bCs/>
                <w:sz w:val="18"/>
                <w:szCs w:val="18"/>
              </w:rPr>
            </w:pPr>
            <w:r w:rsidRPr="00571629">
              <w:rPr>
                <w:rFonts w:ascii="Times New Roman" w:hAnsi="Times New Roman" w:cs="Times New Roman"/>
                <w:b/>
                <w:bCs/>
                <w:sz w:val="18"/>
                <w:szCs w:val="18"/>
              </w:rPr>
              <w:t>Potential Factors</w:t>
            </w:r>
          </w:p>
        </w:tc>
        <w:tc>
          <w:tcPr>
            <w:tcW w:w="1446" w:type="dxa"/>
            <w:tcBorders>
              <w:top w:val="single" w:sz="18" w:space="0" w:color="auto"/>
              <w:bottom w:val="single" w:sz="18" w:space="0" w:color="auto"/>
            </w:tcBorders>
          </w:tcPr>
          <w:p w14:paraId="180197D7" w14:textId="40045B60" w:rsidR="006946C7" w:rsidRPr="00571629" w:rsidRDefault="006946C7" w:rsidP="008907DE">
            <w:pPr>
              <w:jc w:val="both"/>
              <w:rPr>
                <w:rFonts w:ascii="Times New Roman" w:hAnsi="Times New Roman" w:cs="Times New Roman"/>
                <w:b/>
                <w:bCs/>
                <w:sz w:val="18"/>
                <w:szCs w:val="18"/>
              </w:rPr>
            </w:pPr>
            <w:r w:rsidRPr="00571629">
              <w:rPr>
                <w:rFonts w:ascii="Times New Roman" w:hAnsi="Times New Roman" w:cs="Times New Roman"/>
                <w:b/>
                <w:bCs/>
                <w:sz w:val="18"/>
                <w:szCs w:val="18"/>
              </w:rPr>
              <w:t>Reference</w:t>
            </w:r>
            <w:r w:rsidR="007A032E">
              <w:rPr>
                <w:rFonts w:ascii="Times New Roman" w:hAnsi="Times New Roman" w:cs="Times New Roman"/>
                <w:b/>
                <w:bCs/>
                <w:sz w:val="18"/>
                <w:szCs w:val="18"/>
              </w:rPr>
              <w:t xml:space="preserve"> #</w:t>
            </w:r>
          </w:p>
        </w:tc>
      </w:tr>
      <w:tr w:rsidR="00054508" w:rsidRPr="006946C7" w14:paraId="32F94A9E" w14:textId="77777777" w:rsidTr="00571629">
        <w:trPr>
          <w:gridBefore w:val="1"/>
          <w:wBefore w:w="214" w:type="dxa"/>
          <w:trHeight w:val="190"/>
        </w:trPr>
        <w:tc>
          <w:tcPr>
            <w:tcW w:w="1485" w:type="dxa"/>
            <w:vMerge w:val="restart"/>
            <w:tcBorders>
              <w:top w:val="single" w:sz="18" w:space="0" w:color="auto"/>
              <w:bottom w:val="single" w:sz="6" w:space="0" w:color="auto"/>
            </w:tcBorders>
          </w:tcPr>
          <w:p w14:paraId="04AC4923"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Processes and Control (PC)</w:t>
            </w:r>
          </w:p>
        </w:tc>
        <w:tc>
          <w:tcPr>
            <w:tcW w:w="616" w:type="dxa"/>
            <w:tcBorders>
              <w:top w:val="single" w:sz="18" w:space="0" w:color="auto"/>
              <w:bottom w:val="single" w:sz="6" w:space="0" w:color="auto"/>
            </w:tcBorders>
          </w:tcPr>
          <w:p w14:paraId="607E668E"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PC1</w:t>
            </w:r>
          </w:p>
        </w:tc>
        <w:tc>
          <w:tcPr>
            <w:tcW w:w="5198" w:type="dxa"/>
            <w:tcBorders>
              <w:top w:val="single" w:sz="18" w:space="0" w:color="auto"/>
              <w:bottom w:val="single" w:sz="6" w:space="0" w:color="auto"/>
            </w:tcBorders>
          </w:tcPr>
          <w:p w14:paraId="6C31412E" w14:textId="2AC833D4"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Review and Optimisation of Current Project Management Processes</w:t>
            </w:r>
            <w:r w:rsidR="006C400A">
              <w:rPr>
                <w:rFonts w:ascii="Times New Roman" w:hAnsi="Times New Roman" w:cs="Times New Roman"/>
                <w:sz w:val="18"/>
                <w:szCs w:val="18"/>
              </w:rPr>
              <w:t xml:space="preserve"> toward SBTs implementation</w:t>
            </w:r>
          </w:p>
        </w:tc>
        <w:tc>
          <w:tcPr>
            <w:tcW w:w="1446" w:type="dxa"/>
            <w:tcBorders>
              <w:top w:val="single" w:sz="18" w:space="0" w:color="auto"/>
              <w:bottom w:val="single" w:sz="6" w:space="0" w:color="auto"/>
            </w:tcBorders>
          </w:tcPr>
          <w:p w14:paraId="389E7B9F" w14:textId="12A53384" w:rsidR="00493BDA" w:rsidRPr="0089368E" w:rsidRDefault="00493BDA" w:rsidP="00493BDA">
            <w:pPr>
              <w:rPr>
                <w:rFonts w:ascii="Times New Roman" w:hAnsi="Times New Roman" w:cs="Times New Roman"/>
                <w:sz w:val="16"/>
                <w:szCs w:val="16"/>
              </w:rPr>
            </w:pPr>
            <w:r>
              <w:rPr>
                <w:rFonts w:ascii="Times New Roman" w:hAnsi="Times New Roman" w:cs="Times New Roman"/>
                <w:sz w:val="16"/>
                <w:szCs w:val="16"/>
              </w:rPr>
              <w:t>1,2,3,30</w:t>
            </w:r>
          </w:p>
        </w:tc>
      </w:tr>
      <w:tr w:rsidR="00493BDA" w:rsidRPr="006946C7" w14:paraId="31F80E37" w14:textId="77777777" w:rsidTr="00571629">
        <w:trPr>
          <w:gridBefore w:val="1"/>
          <w:wBefore w:w="214" w:type="dxa"/>
          <w:trHeight w:val="411"/>
        </w:trPr>
        <w:tc>
          <w:tcPr>
            <w:tcW w:w="1485" w:type="dxa"/>
            <w:vMerge/>
            <w:tcBorders>
              <w:top w:val="single" w:sz="6" w:space="0" w:color="auto"/>
              <w:bottom w:val="single" w:sz="6" w:space="0" w:color="auto"/>
            </w:tcBorders>
          </w:tcPr>
          <w:p w14:paraId="2BDEAE08" w14:textId="77777777" w:rsidR="00493BDA" w:rsidRPr="00571629" w:rsidRDefault="00493BDA" w:rsidP="00493BDA">
            <w:pPr>
              <w:rPr>
                <w:rFonts w:ascii="Times New Roman" w:hAnsi="Times New Roman" w:cs="Times New Roman"/>
                <w:sz w:val="18"/>
                <w:szCs w:val="18"/>
              </w:rPr>
            </w:pPr>
          </w:p>
        </w:tc>
        <w:tc>
          <w:tcPr>
            <w:tcW w:w="616" w:type="dxa"/>
            <w:tcBorders>
              <w:top w:val="single" w:sz="6" w:space="0" w:color="auto"/>
              <w:bottom w:val="single" w:sz="6" w:space="0" w:color="auto"/>
            </w:tcBorders>
          </w:tcPr>
          <w:p w14:paraId="18C729F2"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PC2</w:t>
            </w:r>
          </w:p>
        </w:tc>
        <w:tc>
          <w:tcPr>
            <w:tcW w:w="5198" w:type="dxa"/>
            <w:tcBorders>
              <w:top w:val="single" w:sz="6" w:space="0" w:color="auto"/>
              <w:bottom w:val="single" w:sz="6" w:space="0" w:color="auto"/>
            </w:tcBorders>
          </w:tcPr>
          <w:p w14:paraId="2BA0F5DE"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Control and performance assessment processes and techniques for delivering smart building projects</w:t>
            </w:r>
          </w:p>
        </w:tc>
        <w:tc>
          <w:tcPr>
            <w:tcW w:w="1446" w:type="dxa"/>
            <w:tcBorders>
              <w:top w:val="single" w:sz="6" w:space="0" w:color="auto"/>
              <w:bottom w:val="single" w:sz="6" w:space="0" w:color="auto"/>
            </w:tcBorders>
          </w:tcPr>
          <w:p w14:paraId="59050E07" w14:textId="1981B9CA" w:rsidR="00493BDA" w:rsidRPr="0089368E" w:rsidRDefault="00493BDA" w:rsidP="00493BDA">
            <w:pPr>
              <w:rPr>
                <w:rFonts w:ascii="Times New Roman" w:hAnsi="Times New Roman" w:cs="Times New Roman"/>
                <w:sz w:val="16"/>
                <w:szCs w:val="16"/>
              </w:rPr>
            </w:pPr>
            <w:r>
              <w:rPr>
                <w:rFonts w:ascii="Times New Roman" w:hAnsi="Times New Roman" w:cs="Times New Roman"/>
                <w:sz w:val="16"/>
                <w:szCs w:val="16"/>
              </w:rPr>
              <w:t>4,5,6,7,31</w:t>
            </w:r>
          </w:p>
        </w:tc>
      </w:tr>
      <w:tr w:rsidR="00493BDA" w:rsidRPr="006946C7" w14:paraId="2E4EF294" w14:textId="77777777" w:rsidTr="00571629">
        <w:trPr>
          <w:gridBefore w:val="1"/>
          <w:wBefore w:w="214" w:type="dxa"/>
          <w:trHeight w:val="324"/>
        </w:trPr>
        <w:tc>
          <w:tcPr>
            <w:tcW w:w="1485" w:type="dxa"/>
            <w:vMerge/>
            <w:tcBorders>
              <w:top w:val="single" w:sz="6" w:space="0" w:color="auto"/>
              <w:bottom w:val="single" w:sz="6" w:space="0" w:color="auto"/>
            </w:tcBorders>
          </w:tcPr>
          <w:p w14:paraId="637281CC" w14:textId="77777777" w:rsidR="00493BDA" w:rsidRPr="00571629" w:rsidRDefault="00493BDA" w:rsidP="00493BDA">
            <w:pPr>
              <w:rPr>
                <w:rFonts w:ascii="Times New Roman" w:hAnsi="Times New Roman" w:cs="Times New Roman"/>
                <w:sz w:val="18"/>
                <w:szCs w:val="18"/>
              </w:rPr>
            </w:pPr>
          </w:p>
        </w:tc>
        <w:tc>
          <w:tcPr>
            <w:tcW w:w="616" w:type="dxa"/>
            <w:tcBorders>
              <w:top w:val="single" w:sz="6" w:space="0" w:color="auto"/>
              <w:bottom w:val="single" w:sz="6" w:space="0" w:color="auto"/>
            </w:tcBorders>
          </w:tcPr>
          <w:p w14:paraId="3AEA49C6"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PC3</w:t>
            </w:r>
          </w:p>
        </w:tc>
        <w:tc>
          <w:tcPr>
            <w:tcW w:w="5198" w:type="dxa"/>
            <w:tcBorders>
              <w:top w:val="single" w:sz="6" w:space="0" w:color="auto"/>
              <w:bottom w:val="single" w:sz="6" w:space="0" w:color="auto"/>
            </w:tcBorders>
          </w:tcPr>
          <w:p w14:paraId="491D0287"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Multiple stakeholders’ participation in specific decision-making processes regarding SBTs’ implementation</w:t>
            </w:r>
          </w:p>
        </w:tc>
        <w:tc>
          <w:tcPr>
            <w:tcW w:w="1446" w:type="dxa"/>
            <w:tcBorders>
              <w:top w:val="single" w:sz="6" w:space="0" w:color="auto"/>
              <w:bottom w:val="single" w:sz="6" w:space="0" w:color="auto"/>
            </w:tcBorders>
          </w:tcPr>
          <w:p w14:paraId="42CEAFF4" w14:textId="77777777" w:rsidR="00493BDA" w:rsidRPr="008907DE" w:rsidRDefault="00493BDA" w:rsidP="00493BDA">
            <w:pPr>
              <w:rPr>
                <w:rFonts w:ascii="Times New Roman" w:hAnsi="Times New Roman" w:cs="Times New Roman"/>
                <w:sz w:val="16"/>
                <w:szCs w:val="16"/>
              </w:rPr>
            </w:pPr>
            <w:r>
              <w:rPr>
                <w:rFonts w:ascii="Times New Roman" w:hAnsi="Times New Roman" w:cs="Times New Roman"/>
                <w:sz w:val="16"/>
                <w:szCs w:val="16"/>
              </w:rPr>
              <w:t>3,8,9,32</w:t>
            </w:r>
          </w:p>
          <w:p w14:paraId="78F6C776" w14:textId="5075FE6F" w:rsidR="00493BDA" w:rsidRPr="00571629" w:rsidRDefault="00493BDA" w:rsidP="00493BDA">
            <w:pPr>
              <w:rPr>
                <w:rFonts w:ascii="Times New Roman" w:hAnsi="Times New Roman" w:cs="Times New Roman"/>
                <w:sz w:val="18"/>
                <w:szCs w:val="18"/>
              </w:rPr>
            </w:pPr>
          </w:p>
        </w:tc>
      </w:tr>
      <w:tr w:rsidR="00493BDA" w:rsidRPr="006946C7" w14:paraId="545D4777" w14:textId="77777777" w:rsidTr="00571629">
        <w:trPr>
          <w:gridBefore w:val="1"/>
          <w:wBefore w:w="214" w:type="dxa"/>
          <w:trHeight w:val="324"/>
        </w:trPr>
        <w:tc>
          <w:tcPr>
            <w:tcW w:w="1485" w:type="dxa"/>
            <w:vMerge/>
            <w:tcBorders>
              <w:top w:val="single" w:sz="6" w:space="0" w:color="auto"/>
              <w:bottom w:val="single" w:sz="6" w:space="0" w:color="auto"/>
            </w:tcBorders>
          </w:tcPr>
          <w:p w14:paraId="5A65B1CF" w14:textId="77777777" w:rsidR="00493BDA" w:rsidRPr="00571629" w:rsidRDefault="00493BDA" w:rsidP="00493BDA">
            <w:pPr>
              <w:rPr>
                <w:rFonts w:ascii="Times New Roman" w:hAnsi="Times New Roman" w:cs="Times New Roman"/>
                <w:sz w:val="18"/>
                <w:szCs w:val="18"/>
              </w:rPr>
            </w:pPr>
          </w:p>
        </w:tc>
        <w:tc>
          <w:tcPr>
            <w:tcW w:w="616" w:type="dxa"/>
            <w:tcBorders>
              <w:top w:val="single" w:sz="6" w:space="0" w:color="auto"/>
              <w:bottom w:val="single" w:sz="6" w:space="0" w:color="auto"/>
            </w:tcBorders>
          </w:tcPr>
          <w:p w14:paraId="0A634392"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PC4</w:t>
            </w:r>
          </w:p>
        </w:tc>
        <w:tc>
          <w:tcPr>
            <w:tcW w:w="5198" w:type="dxa"/>
            <w:tcBorders>
              <w:top w:val="single" w:sz="6" w:space="0" w:color="auto"/>
              <w:bottom w:val="single" w:sz="6" w:space="0" w:color="auto"/>
            </w:tcBorders>
          </w:tcPr>
          <w:p w14:paraId="1D23E4B3" w14:textId="23C050A6"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Careful selection of Project Delivery System (PDS) and forming a project team that can deliver</w:t>
            </w:r>
            <w:r w:rsidR="006C400A">
              <w:rPr>
                <w:rFonts w:ascii="Times New Roman" w:hAnsi="Times New Roman" w:cs="Times New Roman"/>
                <w:sz w:val="18"/>
                <w:szCs w:val="18"/>
              </w:rPr>
              <w:t xml:space="preserve"> smart building projects</w:t>
            </w:r>
          </w:p>
        </w:tc>
        <w:tc>
          <w:tcPr>
            <w:tcW w:w="1446" w:type="dxa"/>
            <w:tcBorders>
              <w:top w:val="single" w:sz="6" w:space="0" w:color="auto"/>
              <w:bottom w:val="single" w:sz="6" w:space="0" w:color="auto"/>
            </w:tcBorders>
          </w:tcPr>
          <w:p w14:paraId="6DD90E66" w14:textId="77777777" w:rsidR="00493BDA" w:rsidRPr="008907DE" w:rsidRDefault="00493BDA" w:rsidP="00493BDA">
            <w:pPr>
              <w:rPr>
                <w:rFonts w:ascii="Times New Roman" w:hAnsi="Times New Roman" w:cs="Times New Roman"/>
                <w:sz w:val="16"/>
                <w:szCs w:val="16"/>
              </w:rPr>
            </w:pPr>
            <w:r>
              <w:rPr>
                <w:rFonts w:ascii="Times New Roman" w:hAnsi="Times New Roman" w:cs="Times New Roman"/>
                <w:sz w:val="16"/>
                <w:szCs w:val="16"/>
              </w:rPr>
              <w:t>3,10,11,33</w:t>
            </w:r>
          </w:p>
          <w:p w14:paraId="05096466" w14:textId="59AEC78F" w:rsidR="00493BDA" w:rsidRPr="00571629" w:rsidRDefault="00493BDA" w:rsidP="00493BDA">
            <w:pPr>
              <w:rPr>
                <w:rFonts w:ascii="Times New Roman" w:hAnsi="Times New Roman" w:cs="Times New Roman"/>
                <w:sz w:val="18"/>
                <w:szCs w:val="18"/>
              </w:rPr>
            </w:pPr>
          </w:p>
        </w:tc>
      </w:tr>
      <w:tr w:rsidR="00493BDA" w:rsidRPr="006946C7" w14:paraId="443792EA" w14:textId="77777777" w:rsidTr="00571629">
        <w:trPr>
          <w:gridBefore w:val="1"/>
          <w:wBefore w:w="214" w:type="dxa"/>
          <w:trHeight w:val="306"/>
        </w:trPr>
        <w:tc>
          <w:tcPr>
            <w:tcW w:w="1485" w:type="dxa"/>
            <w:vMerge w:val="restart"/>
            <w:tcBorders>
              <w:top w:val="single" w:sz="6" w:space="0" w:color="auto"/>
              <w:bottom w:val="single" w:sz="6" w:space="0" w:color="auto"/>
            </w:tcBorders>
          </w:tcPr>
          <w:p w14:paraId="15BD22E3"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People and Skills (PS)</w:t>
            </w:r>
          </w:p>
        </w:tc>
        <w:tc>
          <w:tcPr>
            <w:tcW w:w="616" w:type="dxa"/>
            <w:tcBorders>
              <w:top w:val="single" w:sz="6" w:space="0" w:color="auto"/>
              <w:bottom w:val="single" w:sz="6" w:space="0" w:color="auto"/>
            </w:tcBorders>
          </w:tcPr>
          <w:p w14:paraId="13F025BA"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PS1</w:t>
            </w:r>
          </w:p>
        </w:tc>
        <w:tc>
          <w:tcPr>
            <w:tcW w:w="5198" w:type="dxa"/>
            <w:tcBorders>
              <w:top w:val="single" w:sz="6" w:space="0" w:color="auto"/>
              <w:bottom w:val="single" w:sz="6" w:space="0" w:color="auto"/>
            </w:tcBorders>
          </w:tcPr>
          <w:p w14:paraId="7EE3FA14" w14:textId="70838AE9"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Skills and experience required to pick project team members</w:t>
            </w:r>
            <w:r w:rsidR="006C400A">
              <w:rPr>
                <w:rFonts w:ascii="Times New Roman" w:hAnsi="Times New Roman" w:cs="Times New Roman"/>
                <w:sz w:val="18"/>
                <w:szCs w:val="18"/>
              </w:rPr>
              <w:t xml:space="preserve"> for smart building projects</w:t>
            </w:r>
          </w:p>
        </w:tc>
        <w:tc>
          <w:tcPr>
            <w:tcW w:w="1446" w:type="dxa"/>
            <w:tcBorders>
              <w:top w:val="single" w:sz="6" w:space="0" w:color="auto"/>
              <w:bottom w:val="single" w:sz="6" w:space="0" w:color="auto"/>
            </w:tcBorders>
          </w:tcPr>
          <w:p w14:paraId="0AFDC33C" w14:textId="3B0A3FB6" w:rsidR="00493BDA" w:rsidRPr="00571629" w:rsidRDefault="00493BDA" w:rsidP="00493BDA">
            <w:pPr>
              <w:rPr>
                <w:rFonts w:ascii="Times New Roman" w:hAnsi="Times New Roman" w:cs="Times New Roman"/>
                <w:sz w:val="18"/>
                <w:szCs w:val="18"/>
              </w:rPr>
            </w:pPr>
            <w:r>
              <w:rPr>
                <w:rFonts w:ascii="Times New Roman" w:hAnsi="Times New Roman" w:cs="Times New Roman"/>
                <w:sz w:val="16"/>
                <w:szCs w:val="16"/>
              </w:rPr>
              <w:t>3,12,13,34</w:t>
            </w:r>
          </w:p>
        </w:tc>
      </w:tr>
      <w:tr w:rsidR="00493BDA" w:rsidRPr="006946C7" w14:paraId="4DDBACE2" w14:textId="77777777" w:rsidTr="00571629">
        <w:trPr>
          <w:gridBefore w:val="1"/>
          <w:wBefore w:w="214" w:type="dxa"/>
          <w:trHeight w:val="306"/>
        </w:trPr>
        <w:tc>
          <w:tcPr>
            <w:tcW w:w="1485" w:type="dxa"/>
            <w:vMerge/>
            <w:tcBorders>
              <w:top w:val="single" w:sz="6" w:space="0" w:color="auto"/>
              <w:bottom w:val="single" w:sz="6" w:space="0" w:color="auto"/>
            </w:tcBorders>
          </w:tcPr>
          <w:p w14:paraId="1A52F650" w14:textId="77777777" w:rsidR="00493BDA" w:rsidRPr="00571629" w:rsidRDefault="00493BDA" w:rsidP="00493BDA">
            <w:pPr>
              <w:rPr>
                <w:rFonts w:ascii="Times New Roman" w:hAnsi="Times New Roman" w:cs="Times New Roman"/>
                <w:sz w:val="18"/>
                <w:szCs w:val="18"/>
              </w:rPr>
            </w:pPr>
          </w:p>
        </w:tc>
        <w:tc>
          <w:tcPr>
            <w:tcW w:w="616" w:type="dxa"/>
            <w:tcBorders>
              <w:top w:val="single" w:sz="6" w:space="0" w:color="auto"/>
              <w:bottom w:val="single" w:sz="6" w:space="0" w:color="auto"/>
            </w:tcBorders>
          </w:tcPr>
          <w:p w14:paraId="7BC011C2"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PS2</w:t>
            </w:r>
          </w:p>
        </w:tc>
        <w:tc>
          <w:tcPr>
            <w:tcW w:w="5198" w:type="dxa"/>
            <w:tcBorders>
              <w:top w:val="single" w:sz="6" w:space="0" w:color="auto"/>
              <w:bottom w:val="single" w:sz="6" w:space="0" w:color="auto"/>
            </w:tcBorders>
          </w:tcPr>
          <w:p w14:paraId="1276303F" w14:textId="1A34B743"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The right educational level and professional qualifications</w:t>
            </w:r>
            <w:r w:rsidR="006C400A">
              <w:rPr>
                <w:rFonts w:ascii="Times New Roman" w:hAnsi="Times New Roman" w:cs="Times New Roman"/>
                <w:sz w:val="18"/>
                <w:szCs w:val="18"/>
              </w:rPr>
              <w:t xml:space="preserve"> related to SBTs implementation</w:t>
            </w:r>
          </w:p>
        </w:tc>
        <w:tc>
          <w:tcPr>
            <w:tcW w:w="1446" w:type="dxa"/>
            <w:tcBorders>
              <w:top w:val="single" w:sz="6" w:space="0" w:color="auto"/>
              <w:bottom w:val="single" w:sz="6" w:space="0" w:color="auto"/>
            </w:tcBorders>
          </w:tcPr>
          <w:p w14:paraId="5B25A299" w14:textId="5BC4AD77" w:rsidR="00493BDA" w:rsidRPr="00571629" w:rsidRDefault="00493BDA" w:rsidP="00493BDA">
            <w:pPr>
              <w:rPr>
                <w:rFonts w:ascii="Times New Roman" w:hAnsi="Times New Roman" w:cs="Times New Roman"/>
                <w:sz w:val="18"/>
                <w:szCs w:val="18"/>
              </w:rPr>
            </w:pPr>
            <w:r>
              <w:rPr>
                <w:rFonts w:ascii="Times New Roman" w:hAnsi="Times New Roman" w:cs="Times New Roman"/>
                <w:sz w:val="16"/>
                <w:szCs w:val="16"/>
              </w:rPr>
              <w:t>3,</w:t>
            </w:r>
            <w:r w:rsidRPr="008907DE">
              <w:rPr>
                <w:rFonts w:ascii="Times New Roman" w:hAnsi="Times New Roman" w:cs="Times New Roman"/>
                <w:sz w:val="16"/>
                <w:szCs w:val="16"/>
              </w:rPr>
              <w:t xml:space="preserve"> </w:t>
            </w:r>
            <w:r>
              <w:rPr>
                <w:rFonts w:ascii="Times New Roman" w:hAnsi="Times New Roman" w:cs="Times New Roman"/>
                <w:sz w:val="16"/>
                <w:szCs w:val="16"/>
              </w:rPr>
              <w:t>14, 35</w:t>
            </w:r>
          </w:p>
        </w:tc>
      </w:tr>
      <w:tr w:rsidR="00493BDA" w:rsidRPr="006946C7" w14:paraId="3C8903D5" w14:textId="77777777" w:rsidTr="00571629">
        <w:trPr>
          <w:gridBefore w:val="1"/>
          <w:wBefore w:w="214" w:type="dxa"/>
          <w:trHeight w:val="129"/>
        </w:trPr>
        <w:tc>
          <w:tcPr>
            <w:tcW w:w="1485" w:type="dxa"/>
            <w:vMerge/>
            <w:tcBorders>
              <w:top w:val="single" w:sz="6" w:space="0" w:color="auto"/>
              <w:bottom w:val="single" w:sz="6" w:space="0" w:color="auto"/>
            </w:tcBorders>
          </w:tcPr>
          <w:p w14:paraId="111C4FF2" w14:textId="77777777" w:rsidR="00493BDA" w:rsidRPr="00571629" w:rsidRDefault="00493BDA" w:rsidP="00493BDA">
            <w:pPr>
              <w:rPr>
                <w:rFonts w:ascii="Times New Roman" w:hAnsi="Times New Roman" w:cs="Times New Roman"/>
                <w:sz w:val="18"/>
                <w:szCs w:val="18"/>
              </w:rPr>
            </w:pPr>
          </w:p>
        </w:tc>
        <w:tc>
          <w:tcPr>
            <w:tcW w:w="616" w:type="dxa"/>
            <w:tcBorders>
              <w:top w:val="single" w:sz="6" w:space="0" w:color="auto"/>
              <w:bottom w:val="single" w:sz="6" w:space="0" w:color="auto"/>
            </w:tcBorders>
          </w:tcPr>
          <w:p w14:paraId="0633B1E3"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PS3</w:t>
            </w:r>
          </w:p>
        </w:tc>
        <w:tc>
          <w:tcPr>
            <w:tcW w:w="5198" w:type="dxa"/>
            <w:tcBorders>
              <w:top w:val="single" w:sz="6" w:space="0" w:color="auto"/>
              <w:bottom w:val="single" w:sz="6" w:space="0" w:color="auto"/>
            </w:tcBorders>
          </w:tcPr>
          <w:p w14:paraId="083C0312" w14:textId="4FFCCFE6"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 xml:space="preserve">Project </w:t>
            </w:r>
            <w:r w:rsidR="00E1039C">
              <w:rPr>
                <w:rFonts w:ascii="Times New Roman" w:hAnsi="Times New Roman" w:cs="Times New Roman"/>
                <w:sz w:val="18"/>
                <w:szCs w:val="18"/>
              </w:rPr>
              <w:t>l</w:t>
            </w:r>
            <w:r w:rsidRPr="00571629">
              <w:rPr>
                <w:rFonts w:ascii="Times New Roman" w:hAnsi="Times New Roman" w:cs="Times New Roman"/>
                <w:sz w:val="18"/>
                <w:szCs w:val="18"/>
              </w:rPr>
              <w:t>eadership</w:t>
            </w:r>
            <w:r w:rsidR="006C400A">
              <w:rPr>
                <w:rFonts w:ascii="Times New Roman" w:hAnsi="Times New Roman" w:cs="Times New Roman"/>
                <w:sz w:val="18"/>
                <w:szCs w:val="18"/>
              </w:rPr>
              <w:t xml:space="preserve"> for delivery of smart building projects</w:t>
            </w:r>
          </w:p>
        </w:tc>
        <w:tc>
          <w:tcPr>
            <w:tcW w:w="1446" w:type="dxa"/>
            <w:tcBorders>
              <w:top w:val="single" w:sz="6" w:space="0" w:color="auto"/>
              <w:bottom w:val="single" w:sz="6" w:space="0" w:color="auto"/>
            </w:tcBorders>
          </w:tcPr>
          <w:p w14:paraId="014E8676" w14:textId="597613A3" w:rsidR="00493BDA" w:rsidRPr="00571629" w:rsidRDefault="00493BDA" w:rsidP="00493BDA">
            <w:pPr>
              <w:rPr>
                <w:rFonts w:ascii="Times New Roman" w:hAnsi="Times New Roman" w:cs="Times New Roman"/>
                <w:sz w:val="18"/>
                <w:szCs w:val="18"/>
              </w:rPr>
            </w:pPr>
            <w:r>
              <w:rPr>
                <w:rFonts w:ascii="Times New Roman" w:hAnsi="Times New Roman" w:cs="Times New Roman"/>
                <w:sz w:val="16"/>
                <w:szCs w:val="16"/>
              </w:rPr>
              <w:t>15,16,17,36</w:t>
            </w:r>
          </w:p>
        </w:tc>
      </w:tr>
      <w:tr w:rsidR="00493BDA" w:rsidRPr="006946C7" w14:paraId="3F18CEB4" w14:textId="77777777" w:rsidTr="00571629">
        <w:trPr>
          <w:gridBefore w:val="1"/>
          <w:wBefore w:w="214" w:type="dxa"/>
          <w:trHeight w:val="259"/>
        </w:trPr>
        <w:tc>
          <w:tcPr>
            <w:tcW w:w="1485" w:type="dxa"/>
            <w:vMerge/>
            <w:tcBorders>
              <w:top w:val="single" w:sz="6" w:space="0" w:color="auto"/>
              <w:bottom w:val="single" w:sz="6" w:space="0" w:color="auto"/>
            </w:tcBorders>
          </w:tcPr>
          <w:p w14:paraId="083C51B2" w14:textId="77777777" w:rsidR="00493BDA" w:rsidRPr="00571629" w:rsidRDefault="00493BDA" w:rsidP="00493BDA">
            <w:pPr>
              <w:rPr>
                <w:rFonts w:ascii="Times New Roman" w:hAnsi="Times New Roman" w:cs="Times New Roman"/>
                <w:sz w:val="18"/>
                <w:szCs w:val="18"/>
              </w:rPr>
            </w:pPr>
          </w:p>
        </w:tc>
        <w:tc>
          <w:tcPr>
            <w:tcW w:w="616" w:type="dxa"/>
            <w:tcBorders>
              <w:top w:val="single" w:sz="6" w:space="0" w:color="auto"/>
              <w:bottom w:val="single" w:sz="6" w:space="0" w:color="auto"/>
            </w:tcBorders>
          </w:tcPr>
          <w:p w14:paraId="0D16C7C0"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PS4</w:t>
            </w:r>
          </w:p>
        </w:tc>
        <w:tc>
          <w:tcPr>
            <w:tcW w:w="5198" w:type="dxa"/>
            <w:tcBorders>
              <w:top w:val="single" w:sz="6" w:space="0" w:color="auto"/>
              <w:bottom w:val="single" w:sz="6" w:space="0" w:color="auto"/>
            </w:tcBorders>
          </w:tcPr>
          <w:p w14:paraId="3DF9B910" w14:textId="2C9964C6"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 xml:space="preserve">The right attitudes toward smart building projects </w:t>
            </w:r>
            <w:r>
              <w:rPr>
                <w:rFonts w:ascii="Times New Roman" w:hAnsi="Times New Roman" w:cs="Times New Roman"/>
                <w:sz w:val="18"/>
                <w:szCs w:val="18"/>
              </w:rPr>
              <w:t>delivery</w:t>
            </w:r>
          </w:p>
        </w:tc>
        <w:tc>
          <w:tcPr>
            <w:tcW w:w="1446" w:type="dxa"/>
            <w:tcBorders>
              <w:top w:val="single" w:sz="6" w:space="0" w:color="auto"/>
              <w:bottom w:val="single" w:sz="6" w:space="0" w:color="auto"/>
            </w:tcBorders>
          </w:tcPr>
          <w:p w14:paraId="303D6A03" w14:textId="1A327A7B" w:rsidR="00493BDA" w:rsidRPr="00571629" w:rsidRDefault="00493BDA" w:rsidP="00493BDA">
            <w:pPr>
              <w:rPr>
                <w:rFonts w:ascii="Times New Roman" w:hAnsi="Times New Roman" w:cs="Times New Roman"/>
                <w:sz w:val="18"/>
                <w:szCs w:val="18"/>
              </w:rPr>
            </w:pPr>
            <w:r>
              <w:rPr>
                <w:rFonts w:ascii="Times New Roman" w:hAnsi="Times New Roman" w:cs="Times New Roman"/>
                <w:sz w:val="16"/>
                <w:szCs w:val="16"/>
              </w:rPr>
              <w:t>3,18,19,34</w:t>
            </w:r>
          </w:p>
        </w:tc>
      </w:tr>
      <w:tr w:rsidR="00493BDA" w:rsidRPr="006946C7" w14:paraId="240EC6EB" w14:textId="77777777" w:rsidTr="00571629">
        <w:trPr>
          <w:gridBefore w:val="1"/>
          <w:wBefore w:w="214" w:type="dxa"/>
          <w:trHeight w:val="194"/>
        </w:trPr>
        <w:tc>
          <w:tcPr>
            <w:tcW w:w="1485" w:type="dxa"/>
            <w:vMerge w:val="restart"/>
            <w:tcBorders>
              <w:top w:val="single" w:sz="6" w:space="0" w:color="auto"/>
              <w:bottom w:val="single" w:sz="6" w:space="0" w:color="auto"/>
            </w:tcBorders>
          </w:tcPr>
          <w:p w14:paraId="6FD37E11"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Method and Techniques (MT)</w:t>
            </w:r>
          </w:p>
        </w:tc>
        <w:tc>
          <w:tcPr>
            <w:tcW w:w="616" w:type="dxa"/>
            <w:tcBorders>
              <w:top w:val="single" w:sz="6" w:space="0" w:color="auto"/>
              <w:bottom w:val="single" w:sz="6" w:space="0" w:color="auto"/>
            </w:tcBorders>
          </w:tcPr>
          <w:p w14:paraId="1F9845A5"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MT1</w:t>
            </w:r>
          </w:p>
        </w:tc>
        <w:tc>
          <w:tcPr>
            <w:tcW w:w="5198" w:type="dxa"/>
            <w:tcBorders>
              <w:top w:val="single" w:sz="6" w:space="0" w:color="auto"/>
              <w:bottom w:val="single" w:sz="6" w:space="0" w:color="auto"/>
            </w:tcBorders>
          </w:tcPr>
          <w:p w14:paraId="2FB47AF9" w14:textId="33B637EB"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Using time-tested methodologies and project framework</w:t>
            </w:r>
            <w:r w:rsidR="006C400A">
              <w:rPr>
                <w:rFonts w:ascii="Times New Roman" w:hAnsi="Times New Roman" w:cs="Times New Roman"/>
                <w:sz w:val="18"/>
                <w:szCs w:val="18"/>
              </w:rPr>
              <w:t xml:space="preserve"> for smart building project delivery</w:t>
            </w:r>
          </w:p>
        </w:tc>
        <w:tc>
          <w:tcPr>
            <w:tcW w:w="1446" w:type="dxa"/>
            <w:tcBorders>
              <w:top w:val="single" w:sz="6" w:space="0" w:color="auto"/>
              <w:bottom w:val="single" w:sz="6" w:space="0" w:color="auto"/>
            </w:tcBorders>
          </w:tcPr>
          <w:p w14:paraId="39DE667E" w14:textId="713BCDE4" w:rsidR="00493BDA" w:rsidRPr="00571629" w:rsidRDefault="00493BDA" w:rsidP="00493BDA">
            <w:pPr>
              <w:rPr>
                <w:rFonts w:ascii="Times New Roman" w:hAnsi="Times New Roman" w:cs="Times New Roman"/>
                <w:sz w:val="18"/>
                <w:szCs w:val="18"/>
              </w:rPr>
            </w:pPr>
            <w:r>
              <w:rPr>
                <w:rFonts w:ascii="Times New Roman" w:hAnsi="Times New Roman" w:cs="Times New Roman"/>
                <w:sz w:val="16"/>
                <w:szCs w:val="16"/>
              </w:rPr>
              <w:t>20,21,37</w:t>
            </w:r>
          </w:p>
        </w:tc>
      </w:tr>
      <w:tr w:rsidR="00493BDA" w:rsidRPr="006946C7" w14:paraId="40BA4304" w14:textId="77777777" w:rsidTr="00571629">
        <w:trPr>
          <w:gridBefore w:val="1"/>
          <w:wBefore w:w="214" w:type="dxa"/>
          <w:trHeight w:val="306"/>
        </w:trPr>
        <w:tc>
          <w:tcPr>
            <w:tcW w:w="1485" w:type="dxa"/>
            <w:vMerge/>
            <w:tcBorders>
              <w:top w:val="single" w:sz="6" w:space="0" w:color="auto"/>
              <w:bottom w:val="single" w:sz="6" w:space="0" w:color="auto"/>
            </w:tcBorders>
          </w:tcPr>
          <w:p w14:paraId="0B85DE15" w14:textId="77777777" w:rsidR="00493BDA" w:rsidRPr="00571629" w:rsidRDefault="00493BDA" w:rsidP="00493BDA">
            <w:pPr>
              <w:rPr>
                <w:rFonts w:ascii="Times New Roman" w:hAnsi="Times New Roman" w:cs="Times New Roman"/>
                <w:sz w:val="18"/>
                <w:szCs w:val="18"/>
              </w:rPr>
            </w:pPr>
          </w:p>
        </w:tc>
        <w:tc>
          <w:tcPr>
            <w:tcW w:w="616" w:type="dxa"/>
            <w:tcBorders>
              <w:top w:val="single" w:sz="6" w:space="0" w:color="auto"/>
              <w:bottom w:val="single" w:sz="6" w:space="0" w:color="auto"/>
            </w:tcBorders>
          </w:tcPr>
          <w:p w14:paraId="29A58C5E"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MT2</w:t>
            </w:r>
          </w:p>
        </w:tc>
        <w:tc>
          <w:tcPr>
            <w:tcW w:w="5198" w:type="dxa"/>
            <w:tcBorders>
              <w:top w:val="single" w:sz="6" w:space="0" w:color="auto"/>
              <w:bottom w:val="single" w:sz="6" w:space="0" w:color="auto"/>
            </w:tcBorders>
          </w:tcPr>
          <w:p w14:paraId="4F06C997" w14:textId="684FDE12"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 xml:space="preserve">Appropriate tools/techniques to guide </w:t>
            </w:r>
            <w:r w:rsidR="006C400A">
              <w:rPr>
                <w:rFonts w:ascii="Times New Roman" w:hAnsi="Times New Roman" w:cs="Times New Roman"/>
                <w:sz w:val="18"/>
                <w:szCs w:val="18"/>
              </w:rPr>
              <w:t xml:space="preserve">smart building </w:t>
            </w:r>
            <w:r w:rsidRPr="00571629">
              <w:rPr>
                <w:rFonts w:ascii="Times New Roman" w:hAnsi="Times New Roman" w:cs="Times New Roman"/>
                <w:sz w:val="18"/>
                <w:szCs w:val="18"/>
              </w:rPr>
              <w:t>project</w:t>
            </w:r>
            <w:r w:rsidR="006C400A">
              <w:rPr>
                <w:rFonts w:ascii="Times New Roman" w:hAnsi="Times New Roman" w:cs="Times New Roman"/>
                <w:sz w:val="18"/>
                <w:szCs w:val="18"/>
              </w:rPr>
              <w:t>s</w:t>
            </w:r>
            <w:r w:rsidRPr="00571629">
              <w:rPr>
                <w:rFonts w:ascii="Times New Roman" w:hAnsi="Times New Roman" w:cs="Times New Roman"/>
                <w:sz w:val="18"/>
                <w:szCs w:val="18"/>
              </w:rPr>
              <w:t xml:space="preserve"> to </w:t>
            </w:r>
            <w:r w:rsidR="006C400A">
              <w:rPr>
                <w:rFonts w:ascii="Times New Roman" w:hAnsi="Times New Roman" w:cs="Times New Roman"/>
                <w:sz w:val="18"/>
                <w:szCs w:val="18"/>
              </w:rPr>
              <w:t>their</w:t>
            </w:r>
            <w:r w:rsidRPr="00571629">
              <w:rPr>
                <w:rFonts w:ascii="Times New Roman" w:hAnsi="Times New Roman" w:cs="Times New Roman"/>
                <w:sz w:val="18"/>
                <w:szCs w:val="18"/>
              </w:rPr>
              <w:t xml:space="preserve"> delivery</w:t>
            </w:r>
          </w:p>
        </w:tc>
        <w:tc>
          <w:tcPr>
            <w:tcW w:w="1446" w:type="dxa"/>
            <w:tcBorders>
              <w:top w:val="single" w:sz="6" w:space="0" w:color="auto"/>
              <w:bottom w:val="single" w:sz="6" w:space="0" w:color="auto"/>
            </w:tcBorders>
          </w:tcPr>
          <w:p w14:paraId="52707EB8" w14:textId="79C63C58" w:rsidR="00493BDA" w:rsidRPr="00571629" w:rsidRDefault="00493BDA" w:rsidP="00493BDA">
            <w:pPr>
              <w:rPr>
                <w:rFonts w:ascii="Times New Roman" w:hAnsi="Times New Roman" w:cs="Times New Roman"/>
                <w:sz w:val="18"/>
                <w:szCs w:val="18"/>
              </w:rPr>
            </w:pPr>
            <w:r>
              <w:rPr>
                <w:rFonts w:ascii="Times New Roman" w:hAnsi="Times New Roman" w:cs="Times New Roman"/>
                <w:sz w:val="16"/>
                <w:szCs w:val="16"/>
              </w:rPr>
              <w:t>3</w:t>
            </w:r>
            <w:r w:rsidRPr="008907DE">
              <w:rPr>
                <w:rFonts w:ascii="Times New Roman" w:hAnsi="Times New Roman" w:cs="Times New Roman"/>
                <w:sz w:val="16"/>
                <w:szCs w:val="16"/>
              </w:rPr>
              <w:t>,</w:t>
            </w:r>
            <w:r>
              <w:rPr>
                <w:rFonts w:ascii="Times New Roman" w:hAnsi="Times New Roman" w:cs="Times New Roman"/>
                <w:sz w:val="16"/>
                <w:szCs w:val="16"/>
              </w:rPr>
              <w:t>22,38</w:t>
            </w:r>
          </w:p>
        </w:tc>
      </w:tr>
      <w:tr w:rsidR="00493BDA" w:rsidRPr="006946C7" w14:paraId="5FC6CD01" w14:textId="77777777" w:rsidTr="00571629">
        <w:trPr>
          <w:gridBefore w:val="1"/>
          <w:wBefore w:w="214" w:type="dxa"/>
          <w:trHeight w:val="306"/>
        </w:trPr>
        <w:tc>
          <w:tcPr>
            <w:tcW w:w="1485" w:type="dxa"/>
            <w:vMerge/>
            <w:tcBorders>
              <w:top w:val="single" w:sz="6" w:space="0" w:color="auto"/>
              <w:bottom w:val="single" w:sz="6" w:space="0" w:color="auto"/>
            </w:tcBorders>
          </w:tcPr>
          <w:p w14:paraId="42F8B771" w14:textId="77777777" w:rsidR="00493BDA" w:rsidRPr="00571629" w:rsidRDefault="00493BDA" w:rsidP="00493BDA">
            <w:pPr>
              <w:rPr>
                <w:rFonts w:ascii="Times New Roman" w:hAnsi="Times New Roman" w:cs="Times New Roman"/>
                <w:sz w:val="18"/>
                <w:szCs w:val="18"/>
              </w:rPr>
            </w:pPr>
          </w:p>
        </w:tc>
        <w:tc>
          <w:tcPr>
            <w:tcW w:w="616" w:type="dxa"/>
            <w:tcBorders>
              <w:top w:val="single" w:sz="6" w:space="0" w:color="auto"/>
              <w:bottom w:val="single" w:sz="6" w:space="0" w:color="auto"/>
            </w:tcBorders>
          </w:tcPr>
          <w:p w14:paraId="5AA23D38"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MT3</w:t>
            </w:r>
          </w:p>
        </w:tc>
        <w:tc>
          <w:tcPr>
            <w:tcW w:w="5198" w:type="dxa"/>
            <w:tcBorders>
              <w:top w:val="single" w:sz="6" w:space="0" w:color="auto"/>
              <w:bottom w:val="single" w:sz="6" w:space="0" w:color="auto"/>
            </w:tcBorders>
          </w:tcPr>
          <w:p w14:paraId="1D137F03"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Appropriate procedure/practices for managing smart building projects</w:t>
            </w:r>
          </w:p>
        </w:tc>
        <w:tc>
          <w:tcPr>
            <w:tcW w:w="1446" w:type="dxa"/>
            <w:tcBorders>
              <w:top w:val="single" w:sz="6" w:space="0" w:color="auto"/>
              <w:bottom w:val="single" w:sz="6" w:space="0" w:color="auto"/>
            </w:tcBorders>
          </w:tcPr>
          <w:p w14:paraId="0FFC5EA0" w14:textId="109CA1D6" w:rsidR="00493BDA" w:rsidRPr="00571629" w:rsidRDefault="00493BDA" w:rsidP="00493BDA">
            <w:pPr>
              <w:rPr>
                <w:rFonts w:ascii="Times New Roman" w:hAnsi="Times New Roman" w:cs="Times New Roman"/>
                <w:sz w:val="18"/>
                <w:szCs w:val="18"/>
              </w:rPr>
            </w:pPr>
            <w:r>
              <w:rPr>
                <w:rFonts w:ascii="Times New Roman" w:hAnsi="Times New Roman" w:cs="Times New Roman"/>
                <w:sz w:val="16"/>
                <w:szCs w:val="16"/>
              </w:rPr>
              <w:t>23,24,39</w:t>
            </w:r>
          </w:p>
        </w:tc>
      </w:tr>
      <w:tr w:rsidR="00054508" w:rsidRPr="006946C7" w14:paraId="6A0AC4B1" w14:textId="77777777" w:rsidTr="00571629">
        <w:trPr>
          <w:gridBefore w:val="1"/>
          <w:wBefore w:w="214" w:type="dxa"/>
          <w:trHeight w:val="134"/>
        </w:trPr>
        <w:tc>
          <w:tcPr>
            <w:tcW w:w="1485" w:type="dxa"/>
            <w:vMerge w:val="restart"/>
            <w:tcBorders>
              <w:top w:val="single" w:sz="6" w:space="0" w:color="auto"/>
              <w:bottom w:val="single" w:sz="18" w:space="0" w:color="auto"/>
            </w:tcBorders>
          </w:tcPr>
          <w:p w14:paraId="4CDAFC69"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Knowledge Sharing (KS)</w:t>
            </w:r>
          </w:p>
        </w:tc>
        <w:tc>
          <w:tcPr>
            <w:tcW w:w="616" w:type="dxa"/>
            <w:tcBorders>
              <w:top w:val="single" w:sz="6" w:space="0" w:color="auto"/>
              <w:bottom w:val="single" w:sz="6" w:space="0" w:color="auto"/>
            </w:tcBorders>
          </w:tcPr>
          <w:p w14:paraId="08121BC5"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KS1</w:t>
            </w:r>
          </w:p>
        </w:tc>
        <w:tc>
          <w:tcPr>
            <w:tcW w:w="5198" w:type="dxa"/>
            <w:tcBorders>
              <w:top w:val="single" w:sz="6" w:space="0" w:color="auto"/>
              <w:bottom w:val="single" w:sz="6" w:space="0" w:color="auto"/>
            </w:tcBorders>
          </w:tcPr>
          <w:p w14:paraId="39BFFCF4" w14:textId="55445DD5"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 xml:space="preserve">Tacit to explicit knowledge of </w:t>
            </w:r>
            <w:r>
              <w:rPr>
                <w:rFonts w:ascii="Times New Roman" w:hAnsi="Times New Roman" w:cs="Times New Roman"/>
                <w:sz w:val="18"/>
                <w:szCs w:val="18"/>
              </w:rPr>
              <w:t>SBTs</w:t>
            </w:r>
          </w:p>
        </w:tc>
        <w:tc>
          <w:tcPr>
            <w:tcW w:w="1446" w:type="dxa"/>
            <w:tcBorders>
              <w:top w:val="single" w:sz="6" w:space="0" w:color="auto"/>
              <w:bottom w:val="single" w:sz="6" w:space="0" w:color="auto"/>
            </w:tcBorders>
          </w:tcPr>
          <w:p w14:paraId="1557F2D0" w14:textId="6E653962" w:rsidR="00493BDA" w:rsidRPr="00571629" w:rsidRDefault="00493BDA" w:rsidP="00493BDA">
            <w:pPr>
              <w:rPr>
                <w:rFonts w:ascii="Times New Roman" w:hAnsi="Times New Roman" w:cs="Times New Roman"/>
                <w:sz w:val="18"/>
                <w:szCs w:val="18"/>
              </w:rPr>
            </w:pPr>
            <w:r>
              <w:rPr>
                <w:rFonts w:ascii="Times New Roman" w:hAnsi="Times New Roman" w:cs="Times New Roman"/>
                <w:sz w:val="16"/>
                <w:szCs w:val="16"/>
              </w:rPr>
              <w:t>3,25,40</w:t>
            </w:r>
          </w:p>
        </w:tc>
      </w:tr>
      <w:tr w:rsidR="00054508" w:rsidRPr="006946C7" w14:paraId="51B74143" w14:textId="77777777" w:rsidTr="00571629">
        <w:trPr>
          <w:gridBefore w:val="1"/>
          <w:wBefore w:w="214" w:type="dxa"/>
          <w:trHeight w:val="164"/>
        </w:trPr>
        <w:tc>
          <w:tcPr>
            <w:tcW w:w="1485" w:type="dxa"/>
            <w:vMerge/>
            <w:tcBorders>
              <w:top w:val="single" w:sz="4" w:space="0" w:color="auto"/>
              <w:bottom w:val="single" w:sz="18" w:space="0" w:color="auto"/>
            </w:tcBorders>
          </w:tcPr>
          <w:p w14:paraId="433ACA11" w14:textId="77777777" w:rsidR="00493BDA" w:rsidRPr="00571629" w:rsidRDefault="00493BDA" w:rsidP="00493BDA">
            <w:pPr>
              <w:rPr>
                <w:rFonts w:ascii="Times New Roman" w:hAnsi="Times New Roman" w:cs="Times New Roman"/>
                <w:sz w:val="18"/>
                <w:szCs w:val="18"/>
              </w:rPr>
            </w:pPr>
          </w:p>
        </w:tc>
        <w:tc>
          <w:tcPr>
            <w:tcW w:w="616" w:type="dxa"/>
            <w:tcBorders>
              <w:top w:val="single" w:sz="6" w:space="0" w:color="auto"/>
              <w:bottom w:val="single" w:sz="6" w:space="0" w:color="auto"/>
            </w:tcBorders>
          </w:tcPr>
          <w:p w14:paraId="4166CD09"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KS2</w:t>
            </w:r>
          </w:p>
        </w:tc>
        <w:tc>
          <w:tcPr>
            <w:tcW w:w="5198" w:type="dxa"/>
            <w:tcBorders>
              <w:top w:val="single" w:sz="6" w:space="0" w:color="auto"/>
              <w:bottom w:val="single" w:sz="6" w:space="0" w:color="auto"/>
            </w:tcBorders>
          </w:tcPr>
          <w:p w14:paraId="1FD4AA76" w14:textId="5B07536C"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Shared repositories on the SBTs implementation on the project</w:t>
            </w:r>
          </w:p>
        </w:tc>
        <w:tc>
          <w:tcPr>
            <w:tcW w:w="1446" w:type="dxa"/>
            <w:tcBorders>
              <w:top w:val="single" w:sz="6" w:space="0" w:color="auto"/>
              <w:bottom w:val="single" w:sz="6" w:space="0" w:color="auto"/>
            </w:tcBorders>
          </w:tcPr>
          <w:p w14:paraId="3C9C42B0" w14:textId="7B1A1A2D" w:rsidR="00493BDA" w:rsidRPr="00571629" w:rsidRDefault="00493BDA" w:rsidP="00493BDA">
            <w:pPr>
              <w:rPr>
                <w:rFonts w:ascii="Times New Roman" w:hAnsi="Times New Roman" w:cs="Times New Roman"/>
                <w:sz w:val="18"/>
                <w:szCs w:val="18"/>
              </w:rPr>
            </w:pPr>
            <w:r>
              <w:rPr>
                <w:rFonts w:ascii="Times New Roman" w:hAnsi="Times New Roman" w:cs="Times New Roman"/>
                <w:sz w:val="16"/>
                <w:szCs w:val="16"/>
              </w:rPr>
              <w:t>26,27,31</w:t>
            </w:r>
          </w:p>
        </w:tc>
      </w:tr>
      <w:tr w:rsidR="00054508" w:rsidRPr="006946C7" w14:paraId="090F32B0" w14:textId="77777777" w:rsidTr="00571629">
        <w:trPr>
          <w:gridBefore w:val="1"/>
          <w:wBefore w:w="214" w:type="dxa"/>
          <w:trHeight w:val="196"/>
        </w:trPr>
        <w:tc>
          <w:tcPr>
            <w:tcW w:w="1485" w:type="dxa"/>
            <w:vMerge/>
            <w:tcBorders>
              <w:top w:val="single" w:sz="4" w:space="0" w:color="auto"/>
              <w:bottom w:val="single" w:sz="18" w:space="0" w:color="auto"/>
            </w:tcBorders>
          </w:tcPr>
          <w:p w14:paraId="4DE19370" w14:textId="77777777" w:rsidR="00493BDA" w:rsidRPr="00571629" w:rsidRDefault="00493BDA" w:rsidP="00493BDA">
            <w:pPr>
              <w:rPr>
                <w:rFonts w:ascii="Times New Roman" w:hAnsi="Times New Roman" w:cs="Times New Roman"/>
                <w:sz w:val="18"/>
                <w:szCs w:val="18"/>
              </w:rPr>
            </w:pPr>
          </w:p>
        </w:tc>
        <w:tc>
          <w:tcPr>
            <w:tcW w:w="616" w:type="dxa"/>
            <w:tcBorders>
              <w:top w:val="single" w:sz="6" w:space="0" w:color="auto"/>
              <w:bottom w:val="single" w:sz="18" w:space="0" w:color="auto"/>
            </w:tcBorders>
          </w:tcPr>
          <w:p w14:paraId="61E21B0F" w14:textId="77777777"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KS3</w:t>
            </w:r>
          </w:p>
        </w:tc>
        <w:tc>
          <w:tcPr>
            <w:tcW w:w="5198" w:type="dxa"/>
            <w:tcBorders>
              <w:top w:val="single" w:sz="6" w:space="0" w:color="auto"/>
              <w:bottom w:val="single" w:sz="18" w:space="0" w:color="auto"/>
            </w:tcBorders>
          </w:tcPr>
          <w:p w14:paraId="3A34F374" w14:textId="43182BE1" w:rsidR="00493BDA" w:rsidRPr="00571629" w:rsidRDefault="00493BDA" w:rsidP="00493BDA">
            <w:pPr>
              <w:rPr>
                <w:rFonts w:ascii="Times New Roman" w:hAnsi="Times New Roman" w:cs="Times New Roman"/>
                <w:sz w:val="18"/>
                <w:szCs w:val="18"/>
              </w:rPr>
            </w:pPr>
            <w:r w:rsidRPr="00571629">
              <w:rPr>
                <w:rFonts w:ascii="Times New Roman" w:hAnsi="Times New Roman" w:cs="Times New Roman"/>
                <w:sz w:val="18"/>
                <w:szCs w:val="18"/>
              </w:rPr>
              <w:t>Exchange of knowledge among</w:t>
            </w:r>
            <w:r w:rsidR="009176A0">
              <w:rPr>
                <w:rFonts w:ascii="Times New Roman" w:hAnsi="Times New Roman" w:cs="Times New Roman"/>
                <w:sz w:val="18"/>
                <w:szCs w:val="18"/>
              </w:rPr>
              <w:t xml:space="preserve"> SBTs implementers/</w:t>
            </w:r>
            <w:r w:rsidRPr="00571629">
              <w:rPr>
                <w:rFonts w:ascii="Times New Roman" w:hAnsi="Times New Roman" w:cs="Times New Roman"/>
                <w:sz w:val="18"/>
                <w:szCs w:val="18"/>
              </w:rPr>
              <w:t>experts to capture knowledge embedded in different regional conditions and context</w:t>
            </w:r>
            <w:r w:rsidR="00C25B9D">
              <w:rPr>
                <w:rFonts w:ascii="Times New Roman" w:hAnsi="Times New Roman" w:cs="Times New Roman"/>
                <w:sz w:val="18"/>
                <w:szCs w:val="18"/>
              </w:rPr>
              <w:t>s</w:t>
            </w:r>
          </w:p>
        </w:tc>
        <w:tc>
          <w:tcPr>
            <w:tcW w:w="1446" w:type="dxa"/>
            <w:tcBorders>
              <w:top w:val="single" w:sz="6" w:space="0" w:color="auto"/>
              <w:bottom w:val="single" w:sz="18" w:space="0" w:color="auto"/>
            </w:tcBorders>
          </w:tcPr>
          <w:p w14:paraId="336B1FFE" w14:textId="77777777" w:rsidR="00493BDA" w:rsidRDefault="00493BDA" w:rsidP="00493BDA">
            <w:pPr>
              <w:rPr>
                <w:rFonts w:ascii="Times New Roman" w:hAnsi="Times New Roman" w:cs="Times New Roman"/>
                <w:sz w:val="16"/>
                <w:szCs w:val="16"/>
              </w:rPr>
            </w:pPr>
          </w:p>
          <w:p w14:paraId="1C6C7D4A" w14:textId="2FB71FA0" w:rsidR="00493BDA" w:rsidRPr="00571629" w:rsidRDefault="00493BDA" w:rsidP="00493BDA">
            <w:pPr>
              <w:rPr>
                <w:rFonts w:ascii="Times New Roman" w:hAnsi="Times New Roman" w:cs="Times New Roman"/>
                <w:sz w:val="18"/>
                <w:szCs w:val="18"/>
              </w:rPr>
            </w:pPr>
            <w:r>
              <w:rPr>
                <w:rFonts w:ascii="Times New Roman" w:hAnsi="Times New Roman" w:cs="Times New Roman"/>
                <w:sz w:val="16"/>
                <w:szCs w:val="16"/>
              </w:rPr>
              <w:t>28,29,41</w:t>
            </w:r>
          </w:p>
        </w:tc>
      </w:tr>
    </w:tbl>
    <w:p w14:paraId="0B96C5AE" w14:textId="7FB02162" w:rsidR="001A0B39" w:rsidRDefault="001A0B39" w:rsidP="00571629">
      <w:pPr>
        <w:spacing w:line="480" w:lineRule="auto"/>
        <w:jc w:val="both"/>
        <w:rPr>
          <w:rFonts w:ascii="Times New Roman" w:hAnsi="Times New Roman" w:cs="Times New Roman"/>
          <w:sz w:val="20"/>
          <w:szCs w:val="20"/>
        </w:rPr>
      </w:pPr>
      <w:r>
        <w:rPr>
          <w:rFonts w:ascii="Times New Roman" w:hAnsi="Times New Roman" w:cs="Times New Roman"/>
          <w:sz w:val="20"/>
          <w:szCs w:val="20"/>
        </w:rPr>
        <w:t>For the detailed references</w:t>
      </w:r>
      <w:r w:rsidR="007A032E">
        <w:rPr>
          <w:rFonts w:ascii="Times New Roman" w:hAnsi="Times New Roman" w:cs="Times New Roman"/>
          <w:sz w:val="20"/>
          <w:szCs w:val="20"/>
        </w:rPr>
        <w:t xml:space="preserve"> #</w:t>
      </w:r>
      <w:r>
        <w:rPr>
          <w:rFonts w:ascii="Times New Roman" w:hAnsi="Times New Roman" w:cs="Times New Roman"/>
          <w:sz w:val="20"/>
          <w:szCs w:val="20"/>
        </w:rPr>
        <w:t xml:space="preserve">, refer to Table TR in Supplementary </w:t>
      </w:r>
      <w:r w:rsidR="00B85B8F">
        <w:rPr>
          <w:rFonts w:ascii="Times New Roman" w:hAnsi="Times New Roman" w:cs="Times New Roman"/>
          <w:sz w:val="20"/>
          <w:szCs w:val="20"/>
        </w:rPr>
        <w:t>material.</w:t>
      </w:r>
    </w:p>
    <w:p w14:paraId="24240EDB" w14:textId="77777777" w:rsidR="006756B5" w:rsidRPr="00142BA2" w:rsidRDefault="006756B5">
      <w:pPr>
        <w:spacing w:after="0" w:line="480" w:lineRule="auto"/>
        <w:jc w:val="both"/>
        <w:rPr>
          <w:rFonts w:ascii="Times New Roman" w:hAnsi="Times New Roman" w:cs="Times New Roman"/>
        </w:rPr>
      </w:pPr>
    </w:p>
    <w:p w14:paraId="165AB51D" w14:textId="115821D2" w:rsidR="006756B5" w:rsidRPr="00571629" w:rsidRDefault="007433A4" w:rsidP="00571629">
      <w:pPr>
        <w:pStyle w:val="Heading2"/>
        <w:spacing w:before="0" w:after="0" w:line="480" w:lineRule="auto"/>
        <w:rPr>
          <w:b w:val="0"/>
        </w:rPr>
      </w:pPr>
      <w:r w:rsidRPr="00F01227">
        <w:lastRenderedPageBreak/>
        <w:t>Data collection</w:t>
      </w:r>
      <w:r w:rsidR="007428C9" w:rsidRPr="00F01227">
        <w:t xml:space="preserve"> via </w:t>
      </w:r>
      <w:r w:rsidR="00C862EF" w:rsidRPr="00F01227">
        <w:t>s</w:t>
      </w:r>
      <w:r w:rsidR="007428C9" w:rsidRPr="00F01227">
        <w:t>urvey</w:t>
      </w:r>
    </w:p>
    <w:p w14:paraId="559F94DD" w14:textId="27504479" w:rsidR="004756C4" w:rsidRPr="00322706" w:rsidRDefault="006756B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Through a</w:t>
      </w:r>
      <w:r w:rsidR="00F61905" w:rsidRPr="00322706">
        <w:rPr>
          <w:rFonts w:ascii="Times New Roman" w:hAnsi="Times New Roman" w:cs="Times New Roman"/>
          <w:sz w:val="24"/>
          <w:szCs w:val="24"/>
        </w:rPr>
        <w:t>n online</w:t>
      </w:r>
      <w:r w:rsidRPr="00322706">
        <w:rPr>
          <w:rFonts w:ascii="Times New Roman" w:hAnsi="Times New Roman" w:cs="Times New Roman"/>
          <w:sz w:val="24"/>
          <w:szCs w:val="24"/>
        </w:rPr>
        <w:t xml:space="preserve"> questionnaire survey</w:t>
      </w:r>
      <w:r w:rsidR="000E7591" w:rsidRPr="00322706">
        <w:rPr>
          <w:rFonts w:ascii="Times New Roman" w:hAnsi="Times New Roman" w:cs="Times New Roman"/>
          <w:sz w:val="24"/>
          <w:szCs w:val="24"/>
        </w:rPr>
        <w:t xml:space="preserve"> using “</w:t>
      </w:r>
      <w:r w:rsidR="000E7591" w:rsidRPr="00571629">
        <w:rPr>
          <w:rFonts w:ascii="Times New Roman" w:hAnsi="Times New Roman" w:cs="Times New Roman"/>
          <w:sz w:val="24"/>
          <w:szCs w:val="24"/>
        </w:rPr>
        <w:t>G</w:t>
      </w:r>
      <w:r w:rsidR="003F6B23">
        <w:rPr>
          <w:rFonts w:ascii="Times New Roman" w:hAnsi="Times New Roman" w:cs="Times New Roman"/>
          <w:sz w:val="24"/>
          <w:szCs w:val="24"/>
        </w:rPr>
        <w:t>oogle</w:t>
      </w:r>
      <w:r w:rsidR="000E7591" w:rsidRPr="00571629">
        <w:rPr>
          <w:rFonts w:ascii="Times New Roman" w:hAnsi="Times New Roman" w:cs="Times New Roman"/>
          <w:sz w:val="24"/>
          <w:szCs w:val="24"/>
        </w:rPr>
        <w:t xml:space="preserve"> Forms</w:t>
      </w:r>
      <w:r w:rsidR="000E7591" w:rsidRPr="00322706">
        <w:rPr>
          <w:rFonts w:ascii="Times New Roman" w:hAnsi="Times New Roman" w:cs="Times New Roman"/>
          <w:sz w:val="24"/>
          <w:szCs w:val="24"/>
        </w:rPr>
        <w:t xml:space="preserve">” (Aboagye </w:t>
      </w:r>
      <w:r w:rsidR="00743B53" w:rsidRPr="00571629">
        <w:rPr>
          <w:rStyle w:val="SubtleEmphasis"/>
          <w:i w:val="0"/>
          <w:iCs w:val="0"/>
          <w:szCs w:val="24"/>
        </w:rPr>
        <w:t>et al.</w:t>
      </w:r>
      <w:r w:rsidR="000E7591" w:rsidRPr="00322706">
        <w:rPr>
          <w:rFonts w:ascii="Times New Roman" w:hAnsi="Times New Roman" w:cs="Times New Roman"/>
          <w:sz w:val="24"/>
          <w:szCs w:val="24"/>
        </w:rPr>
        <w:t>, 202</w:t>
      </w:r>
      <w:r w:rsidR="005C03D1" w:rsidRPr="00322706">
        <w:rPr>
          <w:rFonts w:ascii="Times New Roman" w:hAnsi="Times New Roman" w:cs="Times New Roman"/>
          <w:sz w:val="24"/>
          <w:szCs w:val="24"/>
        </w:rPr>
        <w:t>1</w:t>
      </w:r>
      <w:r w:rsidR="000E7591" w:rsidRPr="00322706">
        <w:rPr>
          <w:rFonts w:ascii="Times New Roman" w:hAnsi="Times New Roman" w:cs="Times New Roman"/>
          <w:sz w:val="24"/>
          <w:szCs w:val="24"/>
        </w:rPr>
        <w:t>)</w:t>
      </w:r>
      <w:r w:rsidRPr="00A30235">
        <w:rPr>
          <w:rFonts w:ascii="Times New Roman" w:hAnsi="Times New Roman" w:cs="Times New Roman"/>
          <w:sz w:val="24"/>
          <w:szCs w:val="24"/>
        </w:rPr>
        <w:t>,</w:t>
      </w:r>
      <w:r w:rsidRPr="00A30235">
        <w:rPr>
          <w:sz w:val="24"/>
          <w:szCs w:val="24"/>
        </w:rPr>
        <w:t xml:space="preserve"> </w:t>
      </w:r>
      <w:r w:rsidRPr="00142BA2">
        <w:rPr>
          <w:rFonts w:ascii="Times New Roman" w:hAnsi="Times New Roman" w:cs="Times New Roman"/>
          <w:sz w:val="24"/>
          <w:szCs w:val="24"/>
        </w:rPr>
        <w:t>the respondents</w:t>
      </w:r>
      <w:r w:rsidR="00E748D1" w:rsidRPr="00142BA2">
        <w:rPr>
          <w:rFonts w:ascii="Times New Roman" w:hAnsi="Times New Roman" w:cs="Times New Roman"/>
          <w:sz w:val="24"/>
          <w:szCs w:val="24"/>
        </w:rPr>
        <w:t xml:space="preserve"> </w:t>
      </w:r>
      <w:r w:rsidRPr="00322706">
        <w:rPr>
          <w:rFonts w:ascii="Times New Roman" w:hAnsi="Times New Roman" w:cs="Times New Roman"/>
          <w:sz w:val="24"/>
          <w:szCs w:val="24"/>
        </w:rPr>
        <w:t>were</w:t>
      </w:r>
      <w:r w:rsidR="00AB0D6E" w:rsidRPr="00322706">
        <w:rPr>
          <w:rFonts w:ascii="Times New Roman" w:hAnsi="Times New Roman" w:cs="Times New Roman"/>
          <w:sz w:val="24"/>
          <w:szCs w:val="24"/>
        </w:rPr>
        <w:t xml:space="preserve"> </w:t>
      </w:r>
      <w:r w:rsidR="004F7D0E" w:rsidRPr="00322706">
        <w:rPr>
          <w:rFonts w:ascii="Times New Roman" w:hAnsi="Times New Roman" w:cs="Times New Roman"/>
          <w:sz w:val="24"/>
          <w:szCs w:val="24"/>
        </w:rPr>
        <w:t>contacted</w:t>
      </w:r>
      <w:r w:rsidRPr="00322706">
        <w:rPr>
          <w:rFonts w:ascii="Times New Roman" w:hAnsi="Times New Roman" w:cs="Times New Roman"/>
          <w:sz w:val="24"/>
          <w:szCs w:val="24"/>
        </w:rPr>
        <w:t xml:space="preserve"> to rank the </w:t>
      </w:r>
      <w:r w:rsidR="000E4572" w:rsidRPr="00322706">
        <w:rPr>
          <w:rFonts w:ascii="Times New Roman" w:hAnsi="Times New Roman" w:cs="Times New Roman"/>
          <w:sz w:val="24"/>
          <w:szCs w:val="24"/>
        </w:rPr>
        <w:t xml:space="preserve">significance of the </w:t>
      </w:r>
      <w:r w:rsidR="008F504C">
        <w:rPr>
          <w:rFonts w:ascii="Times New Roman" w:hAnsi="Times New Roman" w:cs="Times New Roman"/>
          <w:sz w:val="24"/>
          <w:szCs w:val="24"/>
        </w:rPr>
        <w:t xml:space="preserve">related </w:t>
      </w:r>
      <w:r w:rsidRPr="00322706">
        <w:rPr>
          <w:rFonts w:ascii="Times New Roman" w:hAnsi="Times New Roman" w:cs="Times New Roman"/>
          <w:sz w:val="24"/>
          <w:szCs w:val="24"/>
        </w:rPr>
        <w:t>potential factors</w:t>
      </w:r>
      <w:r w:rsidR="007B2A4F" w:rsidRPr="00322706">
        <w:rPr>
          <w:rFonts w:ascii="Times New Roman" w:hAnsi="Times New Roman" w:cs="Times New Roman"/>
          <w:sz w:val="24"/>
          <w:szCs w:val="24"/>
        </w:rPr>
        <w:t xml:space="preserve"> with minimal </w:t>
      </w:r>
      <w:r w:rsidR="00DE19A0" w:rsidRPr="00322706">
        <w:rPr>
          <w:rFonts w:ascii="Times New Roman" w:hAnsi="Times New Roman" w:cs="Times New Roman"/>
          <w:sz w:val="24"/>
          <w:szCs w:val="24"/>
        </w:rPr>
        <w:t xml:space="preserve">response </w:t>
      </w:r>
      <w:r w:rsidR="007B2A4F" w:rsidRPr="00322706">
        <w:rPr>
          <w:rFonts w:ascii="Times New Roman" w:hAnsi="Times New Roman" w:cs="Times New Roman"/>
          <w:sz w:val="24"/>
          <w:szCs w:val="24"/>
        </w:rPr>
        <w:t>biases introduced by the Likert scale</w:t>
      </w:r>
      <w:r w:rsidR="004B4EE1" w:rsidRPr="00322706">
        <w:rPr>
          <w:rFonts w:ascii="Times New Roman" w:hAnsi="Times New Roman" w:cs="Times New Roman"/>
          <w:sz w:val="24"/>
          <w:szCs w:val="24"/>
        </w:rPr>
        <w:t xml:space="preserve"> viz.</w:t>
      </w:r>
      <w:r w:rsidR="007B2A4F" w:rsidRPr="00322706">
        <w:rPr>
          <w:rFonts w:ascii="Times New Roman" w:hAnsi="Times New Roman" w:cs="Times New Roman"/>
          <w:sz w:val="24"/>
          <w:szCs w:val="24"/>
        </w:rPr>
        <w:t>: 1-not significant, 2-less significant, 3-moderate, 4-significant, and 5-very significant (</w:t>
      </w:r>
      <w:r w:rsidR="004B4EE1" w:rsidRPr="00322706">
        <w:rPr>
          <w:rFonts w:ascii="Times New Roman" w:hAnsi="Times New Roman" w:cs="Times New Roman"/>
          <w:sz w:val="24"/>
          <w:szCs w:val="24"/>
        </w:rPr>
        <w:t>s</w:t>
      </w:r>
      <w:r w:rsidR="007B2A4F" w:rsidRPr="00322706">
        <w:rPr>
          <w:rFonts w:ascii="Times New Roman" w:hAnsi="Times New Roman" w:cs="Times New Roman"/>
          <w:sz w:val="24"/>
          <w:szCs w:val="24"/>
        </w:rPr>
        <w:t xml:space="preserve">ee </w:t>
      </w:r>
      <w:r w:rsidR="00400A73" w:rsidRPr="00322706">
        <w:rPr>
          <w:rFonts w:ascii="Times New Roman" w:hAnsi="Times New Roman" w:cs="Times New Roman"/>
          <w:sz w:val="24"/>
          <w:szCs w:val="24"/>
        </w:rPr>
        <w:t>Supplementary material</w:t>
      </w:r>
      <w:r w:rsidR="004B126E">
        <w:rPr>
          <w:rFonts w:ascii="Times New Roman" w:hAnsi="Times New Roman" w:cs="Times New Roman"/>
          <w:sz w:val="24"/>
          <w:szCs w:val="24"/>
        </w:rPr>
        <w:t>:</w:t>
      </w:r>
      <w:r w:rsidR="00B83CF5" w:rsidRPr="00142BA2">
        <w:rPr>
          <w:rFonts w:ascii="Times New Roman" w:hAnsi="Times New Roman" w:cs="Times New Roman"/>
          <w:sz w:val="24"/>
          <w:szCs w:val="24"/>
        </w:rPr>
        <w:t xml:space="preserve"> W</w:t>
      </w:r>
      <w:r w:rsidR="00400A73" w:rsidRPr="00142BA2">
        <w:rPr>
          <w:rFonts w:ascii="Times New Roman" w:hAnsi="Times New Roman" w:cs="Times New Roman"/>
          <w:sz w:val="24"/>
          <w:szCs w:val="24"/>
        </w:rPr>
        <w:t>2</w:t>
      </w:r>
      <w:r w:rsidR="007B2A4F" w:rsidRPr="00322706">
        <w:rPr>
          <w:rFonts w:ascii="Times New Roman" w:hAnsi="Times New Roman" w:cs="Times New Roman"/>
          <w:sz w:val="24"/>
          <w:szCs w:val="24"/>
        </w:rPr>
        <w:t xml:space="preserve"> for the questionnaire).</w:t>
      </w:r>
      <w:r w:rsidR="005C03D1" w:rsidRPr="00322706">
        <w:rPr>
          <w:rFonts w:ascii="Times New Roman" w:hAnsi="Times New Roman" w:cs="Times New Roman"/>
          <w:sz w:val="24"/>
          <w:szCs w:val="24"/>
        </w:rPr>
        <w:t xml:space="preserve"> The survey </w:t>
      </w:r>
      <w:r w:rsidR="008E658B">
        <w:rPr>
          <w:rFonts w:ascii="Times New Roman" w:hAnsi="Times New Roman" w:cs="Times New Roman"/>
          <w:sz w:val="24"/>
          <w:szCs w:val="24"/>
        </w:rPr>
        <w:t>was</w:t>
      </w:r>
      <w:r w:rsidR="005C03D1" w:rsidRPr="00322706">
        <w:rPr>
          <w:rFonts w:ascii="Times New Roman" w:hAnsi="Times New Roman" w:cs="Times New Roman"/>
          <w:sz w:val="24"/>
          <w:szCs w:val="24"/>
        </w:rPr>
        <w:t xml:space="preserve"> selected for this study because of its ability to provide a high level of general capability in representing a large population, convenient gathering of data, and little or no observer subjectivity (</w:t>
      </w:r>
      <w:proofErr w:type="spellStart"/>
      <w:r w:rsidR="005C03D1" w:rsidRPr="00322706">
        <w:rPr>
          <w:rFonts w:ascii="Times New Roman" w:hAnsi="Times New Roman" w:cs="Times New Roman"/>
          <w:sz w:val="24"/>
          <w:szCs w:val="24"/>
        </w:rPr>
        <w:t>Sincero</w:t>
      </w:r>
      <w:proofErr w:type="spellEnd"/>
      <w:r w:rsidR="005C03D1" w:rsidRPr="00322706">
        <w:rPr>
          <w:rFonts w:ascii="Times New Roman" w:hAnsi="Times New Roman" w:cs="Times New Roman"/>
          <w:sz w:val="24"/>
          <w:szCs w:val="24"/>
        </w:rPr>
        <w:t>, 2012).</w:t>
      </w:r>
      <w:r w:rsidR="007B2A4F" w:rsidRPr="00322706">
        <w:rPr>
          <w:rFonts w:ascii="Times New Roman" w:hAnsi="Times New Roman" w:cs="Times New Roman"/>
          <w:sz w:val="24"/>
          <w:szCs w:val="24"/>
        </w:rPr>
        <w:t xml:space="preserve"> Before </w:t>
      </w:r>
      <w:r w:rsidR="00402B57" w:rsidRPr="00322706">
        <w:rPr>
          <w:rFonts w:ascii="Times New Roman" w:hAnsi="Times New Roman" w:cs="Times New Roman"/>
          <w:sz w:val="24"/>
          <w:szCs w:val="24"/>
        </w:rPr>
        <w:t>responding to</w:t>
      </w:r>
      <w:r w:rsidR="007B2A4F" w:rsidRPr="00322706">
        <w:rPr>
          <w:rFonts w:ascii="Times New Roman" w:hAnsi="Times New Roman" w:cs="Times New Roman"/>
          <w:sz w:val="24"/>
          <w:szCs w:val="24"/>
        </w:rPr>
        <w:t xml:space="preserve"> the significance of the factors on SBTs’ implementation, the study </w:t>
      </w:r>
      <w:r w:rsidR="0092761B">
        <w:rPr>
          <w:rFonts w:ascii="Times New Roman" w:hAnsi="Times New Roman" w:cs="Times New Roman"/>
          <w:sz w:val="24"/>
          <w:szCs w:val="24"/>
        </w:rPr>
        <w:t xml:space="preserve">determined the </w:t>
      </w:r>
      <w:r w:rsidR="003F6B23">
        <w:rPr>
          <w:rFonts w:ascii="Times New Roman" w:hAnsi="Times New Roman" w:cs="Times New Roman"/>
          <w:sz w:val="24"/>
          <w:szCs w:val="24"/>
        </w:rPr>
        <w:t>respondents’ l</w:t>
      </w:r>
      <w:bookmarkStart w:id="7" w:name="_Hlk101729110"/>
      <w:r w:rsidR="007B2A4F" w:rsidRPr="00322706">
        <w:rPr>
          <w:rFonts w:ascii="Times New Roman" w:hAnsi="Times New Roman" w:cs="Times New Roman"/>
          <w:sz w:val="24"/>
          <w:szCs w:val="24"/>
        </w:rPr>
        <w:t>evel of knowledge on SBTs’ implementation</w:t>
      </w:r>
      <w:r w:rsidR="003F6B23">
        <w:rPr>
          <w:rFonts w:ascii="Times New Roman" w:hAnsi="Times New Roman" w:cs="Times New Roman"/>
          <w:sz w:val="24"/>
          <w:szCs w:val="24"/>
        </w:rPr>
        <w:t xml:space="preserve">: </w:t>
      </w:r>
      <w:bookmarkEnd w:id="7"/>
      <w:r w:rsidR="007B2A4F" w:rsidRPr="00322706">
        <w:rPr>
          <w:rFonts w:ascii="Times New Roman" w:hAnsi="Times New Roman" w:cs="Times New Roman"/>
          <w:sz w:val="24"/>
          <w:szCs w:val="24"/>
        </w:rPr>
        <w:t xml:space="preserve">1=Very Low; 2=Low; 3=Moderate; 4=High; and 5=Very High. </w:t>
      </w:r>
      <w:r w:rsidRPr="00322706">
        <w:rPr>
          <w:rFonts w:ascii="Times New Roman" w:hAnsi="Times New Roman" w:cs="Times New Roman"/>
          <w:sz w:val="24"/>
          <w:szCs w:val="24"/>
        </w:rPr>
        <w:t>Project managers and the construction design team</w:t>
      </w:r>
      <w:r w:rsidR="007C6E62" w:rsidRPr="00322706">
        <w:rPr>
          <w:rFonts w:ascii="Times New Roman" w:hAnsi="Times New Roman" w:cs="Times New Roman"/>
          <w:sz w:val="24"/>
          <w:szCs w:val="24"/>
        </w:rPr>
        <w:t xml:space="preserve"> in Ghana, a sub-Saharan African country,</w:t>
      </w:r>
      <w:r w:rsidRPr="00322706">
        <w:rPr>
          <w:rFonts w:ascii="Times New Roman" w:hAnsi="Times New Roman" w:cs="Times New Roman"/>
          <w:sz w:val="24"/>
          <w:szCs w:val="24"/>
        </w:rPr>
        <w:t xml:space="preserve"> constituted the population because they play a vital role in successfully </w:t>
      </w:r>
      <w:r w:rsidR="00C92BAF">
        <w:rPr>
          <w:rFonts w:ascii="Times New Roman" w:hAnsi="Times New Roman" w:cs="Times New Roman"/>
          <w:sz w:val="24"/>
          <w:szCs w:val="24"/>
        </w:rPr>
        <w:t>implementing</w:t>
      </w:r>
      <w:r w:rsidRPr="00322706">
        <w:rPr>
          <w:rFonts w:ascii="Times New Roman" w:hAnsi="Times New Roman" w:cs="Times New Roman"/>
          <w:sz w:val="24"/>
          <w:szCs w:val="24"/>
        </w:rPr>
        <w:t xml:space="preserve"> SBTs into building projects during the design and construction process (Fewings and </w:t>
      </w:r>
      <w:proofErr w:type="spellStart"/>
      <w:r w:rsidRPr="00322706">
        <w:rPr>
          <w:rFonts w:ascii="Times New Roman" w:hAnsi="Times New Roman" w:cs="Times New Roman"/>
          <w:sz w:val="24"/>
          <w:szCs w:val="24"/>
        </w:rPr>
        <w:t>Henjewele</w:t>
      </w:r>
      <w:proofErr w:type="spellEnd"/>
      <w:r w:rsidRPr="00322706">
        <w:rPr>
          <w:rFonts w:ascii="Times New Roman" w:hAnsi="Times New Roman" w:cs="Times New Roman"/>
          <w:sz w:val="24"/>
          <w:szCs w:val="24"/>
        </w:rPr>
        <w:t>, 2019) (known as implementers)</w:t>
      </w:r>
      <w:r w:rsidR="007C6E62" w:rsidRPr="00322706">
        <w:rPr>
          <w:rFonts w:ascii="Times New Roman" w:hAnsi="Times New Roman" w:cs="Times New Roman"/>
          <w:sz w:val="24"/>
          <w:szCs w:val="24"/>
        </w:rPr>
        <w:t xml:space="preserve"> in Ghana</w:t>
      </w:r>
      <w:r w:rsidRPr="00322706">
        <w:rPr>
          <w:rFonts w:ascii="Times New Roman" w:hAnsi="Times New Roman" w:cs="Times New Roman"/>
          <w:sz w:val="24"/>
          <w:szCs w:val="24"/>
        </w:rPr>
        <w:t xml:space="preserve">. </w:t>
      </w:r>
      <w:r w:rsidR="00CA5B3D" w:rsidRPr="00322706">
        <w:rPr>
          <w:rFonts w:ascii="Times New Roman" w:hAnsi="Times New Roman" w:cs="Times New Roman"/>
          <w:sz w:val="24"/>
          <w:szCs w:val="24"/>
        </w:rPr>
        <w:t>Moreover</w:t>
      </w:r>
      <w:r w:rsidRPr="00322706">
        <w:rPr>
          <w:rFonts w:ascii="Times New Roman" w:hAnsi="Times New Roman" w:cs="Times New Roman"/>
          <w:sz w:val="24"/>
          <w:szCs w:val="24"/>
        </w:rPr>
        <w:t>, clients under a Design and Build procurement arrangement or clients with less construction knowledge</w:t>
      </w:r>
      <w:r w:rsidR="006C400A">
        <w:rPr>
          <w:rFonts w:ascii="Times New Roman" w:hAnsi="Times New Roman" w:cs="Times New Roman"/>
          <w:sz w:val="24"/>
          <w:szCs w:val="24"/>
        </w:rPr>
        <w:t xml:space="preserve"> </w:t>
      </w:r>
      <w:r w:rsidRPr="00322706">
        <w:rPr>
          <w:rFonts w:ascii="Times New Roman" w:hAnsi="Times New Roman" w:cs="Times New Roman"/>
          <w:sz w:val="24"/>
          <w:szCs w:val="24"/>
        </w:rPr>
        <w:t>rely</w:t>
      </w:r>
      <w:r w:rsidR="006C400A">
        <w:rPr>
          <w:rFonts w:ascii="Times New Roman" w:hAnsi="Times New Roman" w:cs="Times New Roman"/>
          <w:sz w:val="24"/>
          <w:szCs w:val="24"/>
        </w:rPr>
        <w:t xml:space="preserve"> heavily</w:t>
      </w:r>
      <w:r w:rsidRPr="00322706">
        <w:rPr>
          <w:rFonts w:ascii="Times New Roman" w:hAnsi="Times New Roman" w:cs="Times New Roman"/>
          <w:sz w:val="24"/>
          <w:szCs w:val="24"/>
        </w:rPr>
        <w:t xml:space="preserve"> on contractors to offer informed advice on SBTs’ adoption. </w:t>
      </w:r>
      <w:r w:rsidR="004756C4" w:rsidRPr="00322706">
        <w:rPr>
          <w:rFonts w:ascii="Times New Roman" w:hAnsi="Times New Roman" w:cs="Times New Roman"/>
          <w:sz w:val="24"/>
          <w:szCs w:val="24"/>
        </w:rPr>
        <w:t xml:space="preserve">Also, the study’s goal was to consider the experts’ perspectives. </w:t>
      </w:r>
      <w:r w:rsidRPr="00322706">
        <w:rPr>
          <w:rFonts w:ascii="Times New Roman" w:hAnsi="Times New Roman" w:cs="Times New Roman"/>
          <w:sz w:val="24"/>
          <w:szCs w:val="24"/>
        </w:rPr>
        <w:t>Therefore, building users were excluded</w:t>
      </w:r>
      <w:r w:rsidR="00CA5B3D" w:rsidRPr="00322706">
        <w:rPr>
          <w:rFonts w:ascii="Times New Roman" w:hAnsi="Times New Roman" w:cs="Times New Roman"/>
          <w:sz w:val="24"/>
          <w:szCs w:val="24"/>
        </w:rPr>
        <w:t xml:space="preserve"> </w:t>
      </w:r>
      <w:r w:rsidR="00C862EF" w:rsidRPr="00322706">
        <w:rPr>
          <w:rFonts w:ascii="Times New Roman" w:hAnsi="Times New Roman" w:cs="Times New Roman"/>
          <w:sz w:val="24"/>
          <w:szCs w:val="24"/>
        </w:rPr>
        <w:t>because their opinion was beyond the scope of the present study</w:t>
      </w:r>
      <w:r w:rsidR="00CA5B3D" w:rsidRPr="00322706">
        <w:rPr>
          <w:rFonts w:ascii="Times New Roman" w:hAnsi="Times New Roman" w:cs="Times New Roman"/>
          <w:sz w:val="24"/>
          <w:szCs w:val="24"/>
        </w:rPr>
        <w:t>.</w:t>
      </w:r>
      <w:r w:rsidR="00D421FB" w:rsidRPr="00322706">
        <w:rPr>
          <w:rFonts w:ascii="Times New Roman" w:hAnsi="Times New Roman" w:cs="Times New Roman"/>
          <w:sz w:val="24"/>
          <w:szCs w:val="24"/>
        </w:rPr>
        <w:t xml:space="preserve"> </w:t>
      </w:r>
    </w:p>
    <w:p w14:paraId="43BC6DF4" w14:textId="77777777" w:rsidR="004756C4" w:rsidRPr="00322706" w:rsidRDefault="004756C4" w:rsidP="007F2BC3">
      <w:pPr>
        <w:spacing w:after="0" w:line="480" w:lineRule="auto"/>
        <w:jc w:val="both"/>
        <w:rPr>
          <w:rFonts w:ascii="Times New Roman" w:hAnsi="Times New Roman" w:cs="Times New Roman"/>
          <w:sz w:val="24"/>
          <w:szCs w:val="24"/>
        </w:rPr>
      </w:pPr>
    </w:p>
    <w:p w14:paraId="2A282ED7" w14:textId="6D85EA24" w:rsidR="00C862EF" w:rsidRPr="00322706" w:rsidRDefault="008B0AC7"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Due to </w:t>
      </w:r>
      <w:r w:rsidR="00C862EF" w:rsidRPr="00322706">
        <w:rPr>
          <w:rFonts w:ascii="Times New Roman" w:hAnsi="Times New Roman" w:cs="Times New Roman"/>
          <w:sz w:val="24"/>
          <w:szCs w:val="24"/>
        </w:rPr>
        <w:t xml:space="preserve">the </w:t>
      </w:r>
      <w:r w:rsidRPr="00322706">
        <w:rPr>
          <w:rFonts w:ascii="Times New Roman" w:hAnsi="Times New Roman" w:cs="Times New Roman"/>
          <w:sz w:val="24"/>
          <w:szCs w:val="24"/>
        </w:rPr>
        <w:t xml:space="preserve">lack of </w:t>
      </w:r>
      <w:r w:rsidR="00C862EF" w:rsidRPr="00322706">
        <w:rPr>
          <w:rFonts w:ascii="Times New Roman" w:hAnsi="Times New Roman" w:cs="Times New Roman"/>
          <w:sz w:val="24"/>
          <w:szCs w:val="24"/>
        </w:rPr>
        <w:t xml:space="preserve">a </w:t>
      </w:r>
      <w:r w:rsidRPr="00322706">
        <w:rPr>
          <w:rFonts w:ascii="Times New Roman" w:hAnsi="Times New Roman" w:cs="Times New Roman"/>
          <w:sz w:val="24"/>
          <w:szCs w:val="24"/>
        </w:rPr>
        <w:t>central database for experts in this study’s context, t</w:t>
      </w:r>
      <w:r w:rsidR="00D421FB" w:rsidRPr="00322706">
        <w:rPr>
          <w:rFonts w:ascii="Times New Roman" w:hAnsi="Times New Roman" w:cs="Times New Roman"/>
          <w:sz w:val="24"/>
          <w:szCs w:val="24"/>
        </w:rPr>
        <w:t xml:space="preserve">he online questionnaire link was distributed to the </w:t>
      </w:r>
      <w:r w:rsidR="00B83CF5" w:rsidRPr="00322706">
        <w:rPr>
          <w:rFonts w:ascii="Times New Roman" w:hAnsi="Times New Roman" w:cs="Times New Roman"/>
          <w:sz w:val="24"/>
          <w:szCs w:val="24"/>
        </w:rPr>
        <w:t>hugely dispersed</w:t>
      </w:r>
      <w:r w:rsidR="00D421FB" w:rsidRPr="00322706">
        <w:rPr>
          <w:rFonts w:ascii="Times New Roman" w:hAnsi="Times New Roman" w:cs="Times New Roman"/>
          <w:sz w:val="24"/>
          <w:szCs w:val="24"/>
        </w:rPr>
        <w:t xml:space="preserve"> population of project managers and the construction design team from different construction companies</w:t>
      </w:r>
      <w:r w:rsidR="00A766B9" w:rsidRPr="00322706">
        <w:rPr>
          <w:rFonts w:ascii="Times New Roman" w:hAnsi="Times New Roman" w:cs="Times New Roman"/>
          <w:sz w:val="24"/>
          <w:szCs w:val="24"/>
        </w:rPr>
        <w:t xml:space="preserve"> (both private and public)</w:t>
      </w:r>
      <w:r w:rsidR="00D421FB" w:rsidRPr="00322706">
        <w:rPr>
          <w:rFonts w:ascii="Times New Roman" w:hAnsi="Times New Roman" w:cs="Times New Roman"/>
          <w:sz w:val="24"/>
          <w:szCs w:val="24"/>
        </w:rPr>
        <w:t xml:space="preserve"> across Ghana</w:t>
      </w:r>
      <w:r w:rsidR="00AE5C1A" w:rsidRPr="00322706">
        <w:rPr>
          <w:rFonts w:ascii="Times New Roman" w:hAnsi="Times New Roman" w:cs="Times New Roman"/>
          <w:sz w:val="24"/>
          <w:szCs w:val="24"/>
        </w:rPr>
        <w:t xml:space="preserve"> via purposive sampling and snowball sampling</w:t>
      </w:r>
      <w:r w:rsidR="00FD4F8B" w:rsidRPr="00322706">
        <w:rPr>
          <w:rFonts w:ascii="Times New Roman" w:hAnsi="Times New Roman" w:cs="Times New Roman"/>
          <w:sz w:val="24"/>
          <w:szCs w:val="24"/>
        </w:rPr>
        <w:t xml:space="preserve"> (</w:t>
      </w:r>
      <w:r w:rsidR="008B3060" w:rsidRPr="00322706">
        <w:rPr>
          <w:rFonts w:ascii="Times New Roman" w:hAnsi="Times New Roman" w:cs="Times New Roman"/>
          <w:sz w:val="24"/>
          <w:szCs w:val="24"/>
        </w:rPr>
        <w:t xml:space="preserve">Braimah and </w:t>
      </w:r>
      <w:proofErr w:type="spellStart"/>
      <w:r w:rsidR="008B3060" w:rsidRPr="00322706">
        <w:rPr>
          <w:rFonts w:ascii="Times New Roman" w:hAnsi="Times New Roman" w:cs="Times New Roman"/>
          <w:sz w:val="24"/>
          <w:szCs w:val="24"/>
        </w:rPr>
        <w:t>Ndekugri</w:t>
      </w:r>
      <w:proofErr w:type="spellEnd"/>
      <w:r w:rsidR="008B3060" w:rsidRPr="00322706">
        <w:rPr>
          <w:rFonts w:ascii="Times New Roman" w:hAnsi="Times New Roman" w:cs="Times New Roman"/>
          <w:sz w:val="24"/>
          <w:szCs w:val="24"/>
        </w:rPr>
        <w:t>, 2009)</w:t>
      </w:r>
      <w:r w:rsidR="004756C4" w:rsidRPr="00322706">
        <w:rPr>
          <w:rFonts w:ascii="Times New Roman" w:hAnsi="Times New Roman" w:cs="Times New Roman"/>
          <w:sz w:val="24"/>
          <w:szCs w:val="24"/>
        </w:rPr>
        <w:t xml:space="preserve">. </w:t>
      </w:r>
      <w:r w:rsidR="008B3060" w:rsidRPr="00322706">
        <w:rPr>
          <w:rFonts w:ascii="Times New Roman" w:hAnsi="Times New Roman" w:cs="Times New Roman"/>
          <w:sz w:val="24"/>
          <w:szCs w:val="24"/>
        </w:rPr>
        <w:t>This approach has bee</w:t>
      </w:r>
      <w:r w:rsidR="000359FC" w:rsidRPr="00322706">
        <w:rPr>
          <w:rFonts w:ascii="Times New Roman" w:hAnsi="Times New Roman" w:cs="Times New Roman"/>
          <w:sz w:val="24"/>
          <w:szCs w:val="24"/>
        </w:rPr>
        <w:t xml:space="preserve">n used in construction research (Choi et al., 2017; </w:t>
      </w:r>
      <w:proofErr w:type="spellStart"/>
      <w:r w:rsidR="000359FC" w:rsidRPr="00322706">
        <w:rPr>
          <w:rFonts w:ascii="Times New Roman" w:hAnsi="Times New Roman" w:cs="Times New Roman"/>
          <w:sz w:val="24"/>
          <w:szCs w:val="24"/>
        </w:rPr>
        <w:t>Wuni</w:t>
      </w:r>
      <w:proofErr w:type="spellEnd"/>
      <w:r w:rsidR="000359FC" w:rsidRPr="00322706">
        <w:rPr>
          <w:rFonts w:ascii="Times New Roman" w:hAnsi="Times New Roman" w:cs="Times New Roman"/>
          <w:sz w:val="24"/>
          <w:szCs w:val="24"/>
        </w:rPr>
        <w:t xml:space="preserve"> and Shen, 2020). Respondent</w:t>
      </w:r>
      <w:r w:rsidR="00C862EF" w:rsidRPr="00322706">
        <w:rPr>
          <w:rFonts w:ascii="Times New Roman" w:hAnsi="Times New Roman" w:cs="Times New Roman"/>
          <w:sz w:val="24"/>
          <w:szCs w:val="24"/>
        </w:rPr>
        <w:t>s</w:t>
      </w:r>
      <w:r w:rsidR="000359FC" w:rsidRPr="00322706">
        <w:rPr>
          <w:rFonts w:ascii="Times New Roman" w:hAnsi="Times New Roman" w:cs="Times New Roman"/>
          <w:sz w:val="24"/>
          <w:szCs w:val="24"/>
        </w:rPr>
        <w:t xml:space="preserve"> were eligible if </w:t>
      </w:r>
      <w:r w:rsidR="00D52A01" w:rsidRPr="00322706">
        <w:rPr>
          <w:rFonts w:ascii="Times New Roman" w:hAnsi="Times New Roman" w:cs="Times New Roman"/>
          <w:sz w:val="24"/>
          <w:szCs w:val="24"/>
        </w:rPr>
        <w:t xml:space="preserve">(1) if they had extensive research experience and </w:t>
      </w:r>
      <w:r w:rsidR="00C862EF" w:rsidRPr="00322706">
        <w:rPr>
          <w:rFonts w:ascii="Times New Roman" w:hAnsi="Times New Roman" w:cs="Times New Roman"/>
          <w:sz w:val="24"/>
          <w:szCs w:val="24"/>
        </w:rPr>
        <w:t xml:space="preserve">were </w:t>
      </w:r>
      <w:r w:rsidR="00D52A01" w:rsidRPr="00322706">
        <w:rPr>
          <w:rFonts w:ascii="Times New Roman" w:hAnsi="Times New Roman" w:cs="Times New Roman"/>
          <w:sz w:val="24"/>
          <w:szCs w:val="24"/>
        </w:rPr>
        <w:lastRenderedPageBreak/>
        <w:t xml:space="preserve">theoretically versed with the application </w:t>
      </w:r>
      <w:r w:rsidR="00F14B13" w:rsidRPr="00322706">
        <w:rPr>
          <w:rFonts w:ascii="Times New Roman" w:hAnsi="Times New Roman" w:cs="Times New Roman"/>
          <w:sz w:val="24"/>
          <w:szCs w:val="24"/>
        </w:rPr>
        <w:t>o</w:t>
      </w:r>
      <w:r w:rsidR="00D52A01" w:rsidRPr="00322706">
        <w:rPr>
          <w:rFonts w:ascii="Times New Roman" w:hAnsi="Times New Roman" w:cs="Times New Roman"/>
          <w:sz w:val="24"/>
          <w:szCs w:val="24"/>
        </w:rPr>
        <w:t>f digital technologies</w:t>
      </w:r>
      <w:r w:rsidR="00F14B13" w:rsidRPr="00322706">
        <w:rPr>
          <w:rFonts w:ascii="Times New Roman" w:hAnsi="Times New Roman" w:cs="Times New Roman"/>
          <w:sz w:val="24"/>
          <w:szCs w:val="24"/>
        </w:rPr>
        <w:t xml:space="preserve"> or </w:t>
      </w:r>
      <w:r w:rsidR="00C07493">
        <w:rPr>
          <w:rFonts w:ascii="Times New Roman" w:hAnsi="Times New Roman" w:cs="Times New Roman"/>
          <w:sz w:val="24"/>
          <w:szCs w:val="24"/>
        </w:rPr>
        <w:t>SBTs</w:t>
      </w:r>
      <w:r w:rsidR="00D52A01" w:rsidRPr="00322706">
        <w:rPr>
          <w:rFonts w:ascii="Times New Roman" w:hAnsi="Times New Roman" w:cs="Times New Roman"/>
          <w:sz w:val="24"/>
          <w:szCs w:val="24"/>
        </w:rPr>
        <w:t xml:space="preserve"> in construction</w:t>
      </w:r>
      <w:r w:rsidR="00F14B13" w:rsidRPr="00322706">
        <w:rPr>
          <w:rFonts w:ascii="Times New Roman" w:hAnsi="Times New Roman" w:cs="Times New Roman"/>
          <w:sz w:val="24"/>
          <w:szCs w:val="24"/>
        </w:rPr>
        <w:t xml:space="preserve">; </w:t>
      </w:r>
      <w:r w:rsidR="00A30235">
        <w:rPr>
          <w:rFonts w:ascii="Times New Roman" w:hAnsi="Times New Roman" w:cs="Times New Roman"/>
          <w:sz w:val="24"/>
          <w:szCs w:val="24"/>
        </w:rPr>
        <w:t xml:space="preserve">(2) </w:t>
      </w:r>
      <w:r w:rsidR="00F14B13" w:rsidRPr="00A30235">
        <w:rPr>
          <w:rFonts w:ascii="Times New Roman" w:hAnsi="Times New Roman" w:cs="Times New Roman"/>
          <w:sz w:val="24"/>
          <w:szCs w:val="24"/>
        </w:rPr>
        <w:t xml:space="preserve">they had hands-on experience or exposure </w:t>
      </w:r>
      <w:r w:rsidR="00C862EF" w:rsidRPr="00A30235">
        <w:rPr>
          <w:rFonts w:ascii="Times New Roman" w:hAnsi="Times New Roman" w:cs="Times New Roman"/>
          <w:sz w:val="24"/>
          <w:szCs w:val="24"/>
        </w:rPr>
        <w:t>to</w:t>
      </w:r>
      <w:r w:rsidR="00F14B13" w:rsidRPr="00A30235">
        <w:rPr>
          <w:rFonts w:ascii="Times New Roman" w:hAnsi="Times New Roman" w:cs="Times New Roman"/>
          <w:sz w:val="24"/>
          <w:szCs w:val="24"/>
        </w:rPr>
        <w:t xml:space="preserve"> the </w:t>
      </w:r>
      <w:r w:rsidR="00B34C02">
        <w:rPr>
          <w:rFonts w:ascii="Times New Roman" w:hAnsi="Times New Roman" w:cs="Times New Roman"/>
          <w:sz w:val="24"/>
          <w:szCs w:val="24"/>
        </w:rPr>
        <w:t>SBTs</w:t>
      </w:r>
      <w:r w:rsidR="00F14B13" w:rsidRPr="00A30235">
        <w:rPr>
          <w:rFonts w:ascii="Times New Roman" w:hAnsi="Times New Roman" w:cs="Times New Roman"/>
          <w:sz w:val="24"/>
          <w:szCs w:val="24"/>
        </w:rPr>
        <w:t xml:space="preserve"> in construction;</w:t>
      </w:r>
      <w:r w:rsidR="00617FC0" w:rsidRPr="00322706">
        <w:rPr>
          <w:rFonts w:ascii="Times New Roman" w:hAnsi="Times New Roman" w:cs="Times New Roman"/>
          <w:sz w:val="24"/>
          <w:szCs w:val="24"/>
        </w:rPr>
        <w:t xml:space="preserve"> and (3) they had been involved in at least one </w:t>
      </w:r>
      <w:r w:rsidR="00EC2DE5" w:rsidRPr="00322706">
        <w:rPr>
          <w:rFonts w:ascii="Times New Roman" w:hAnsi="Times New Roman" w:cs="Times New Roman"/>
          <w:sz w:val="24"/>
          <w:szCs w:val="24"/>
        </w:rPr>
        <w:t>smart building project involving any digital technology application. Academic respondents</w:t>
      </w:r>
      <w:r w:rsidR="00945E3F" w:rsidRPr="00322706">
        <w:rPr>
          <w:rFonts w:ascii="Times New Roman" w:hAnsi="Times New Roman" w:cs="Times New Roman"/>
          <w:sz w:val="24"/>
          <w:szCs w:val="24"/>
        </w:rPr>
        <w:t xml:space="preserve">, who are Ghanaians, </w:t>
      </w:r>
      <w:r w:rsidR="00EC2DE5" w:rsidRPr="00322706">
        <w:rPr>
          <w:rFonts w:ascii="Times New Roman" w:hAnsi="Times New Roman" w:cs="Times New Roman"/>
          <w:sz w:val="24"/>
          <w:szCs w:val="24"/>
        </w:rPr>
        <w:t xml:space="preserve">were identified </w:t>
      </w:r>
      <w:r w:rsidR="00945E3F" w:rsidRPr="00322706">
        <w:rPr>
          <w:rFonts w:ascii="Times New Roman" w:hAnsi="Times New Roman" w:cs="Times New Roman"/>
          <w:sz w:val="24"/>
          <w:szCs w:val="24"/>
        </w:rPr>
        <w:t xml:space="preserve">from highly </w:t>
      </w:r>
      <w:r w:rsidR="00C32EE7" w:rsidRPr="00322706">
        <w:rPr>
          <w:rFonts w:ascii="Times New Roman" w:hAnsi="Times New Roman" w:cs="Times New Roman"/>
          <w:sz w:val="24"/>
          <w:szCs w:val="24"/>
        </w:rPr>
        <w:t>recognised</w:t>
      </w:r>
      <w:r w:rsidR="00945E3F" w:rsidRPr="00322706">
        <w:rPr>
          <w:rFonts w:ascii="Times New Roman" w:hAnsi="Times New Roman" w:cs="Times New Roman"/>
          <w:sz w:val="24"/>
          <w:szCs w:val="24"/>
        </w:rPr>
        <w:t xml:space="preserve"> jour</w:t>
      </w:r>
      <w:r w:rsidR="00C32EE7" w:rsidRPr="00322706">
        <w:rPr>
          <w:rFonts w:ascii="Times New Roman" w:hAnsi="Times New Roman" w:cs="Times New Roman"/>
          <w:sz w:val="24"/>
          <w:szCs w:val="24"/>
        </w:rPr>
        <w:t xml:space="preserve">nal papers with titles and content </w:t>
      </w:r>
      <w:r w:rsidR="00E032DB" w:rsidRPr="00322706">
        <w:rPr>
          <w:rFonts w:ascii="Times New Roman" w:hAnsi="Times New Roman" w:cs="Times New Roman"/>
          <w:sz w:val="24"/>
          <w:szCs w:val="24"/>
        </w:rPr>
        <w:t>containing</w:t>
      </w:r>
      <w:r w:rsidR="00C32EE7" w:rsidRPr="00322706">
        <w:rPr>
          <w:rFonts w:ascii="Times New Roman" w:hAnsi="Times New Roman" w:cs="Times New Roman"/>
          <w:sz w:val="24"/>
          <w:szCs w:val="24"/>
        </w:rPr>
        <w:t xml:space="preserve"> terms which include but </w:t>
      </w:r>
      <w:r w:rsidR="00C862EF" w:rsidRPr="00322706">
        <w:rPr>
          <w:rFonts w:ascii="Times New Roman" w:hAnsi="Times New Roman" w:cs="Times New Roman"/>
          <w:sz w:val="24"/>
          <w:szCs w:val="24"/>
        </w:rPr>
        <w:t xml:space="preserve">are </w:t>
      </w:r>
      <w:r w:rsidR="00C32EE7" w:rsidRPr="00322706">
        <w:rPr>
          <w:rFonts w:ascii="Times New Roman" w:hAnsi="Times New Roman" w:cs="Times New Roman"/>
          <w:sz w:val="24"/>
          <w:szCs w:val="24"/>
        </w:rPr>
        <w:t>not limited to smart buildings, digital technologies</w:t>
      </w:r>
      <w:r w:rsidR="00E032DB" w:rsidRPr="00322706">
        <w:rPr>
          <w:rFonts w:ascii="Times New Roman" w:hAnsi="Times New Roman" w:cs="Times New Roman"/>
          <w:sz w:val="24"/>
          <w:szCs w:val="24"/>
        </w:rPr>
        <w:t xml:space="preserve">, </w:t>
      </w:r>
      <w:r w:rsidR="00C862EF" w:rsidRPr="00322706">
        <w:rPr>
          <w:rFonts w:ascii="Times New Roman" w:hAnsi="Times New Roman" w:cs="Times New Roman"/>
          <w:sz w:val="24"/>
          <w:szCs w:val="24"/>
        </w:rPr>
        <w:t xml:space="preserve">and </w:t>
      </w:r>
      <w:r w:rsidR="00B34C02">
        <w:rPr>
          <w:rFonts w:ascii="Times New Roman" w:hAnsi="Times New Roman" w:cs="Times New Roman"/>
          <w:sz w:val="24"/>
          <w:szCs w:val="24"/>
        </w:rPr>
        <w:t>SBTs</w:t>
      </w:r>
      <w:r w:rsidR="00E032DB" w:rsidRPr="00322706">
        <w:rPr>
          <w:rFonts w:ascii="Times New Roman" w:hAnsi="Times New Roman" w:cs="Times New Roman"/>
          <w:sz w:val="24"/>
          <w:szCs w:val="24"/>
        </w:rPr>
        <w:t>. Industry respondents were identified</w:t>
      </w:r>
      <w:r w:rsidR="00E6498B" w:rsidRPr="00322706">
        <w:rPr>
          <w:rFonts w:ascii="Times New Roman" w:hAnsi="Times New Roman" w:cs="Times New Roman"/>
          <w:sz w:val="24"/>
          <w:szCs w:val="24"/>
        </w:rPr>
        <w:t xml:space="preserve"> from </w:t>
      </w:r>
      <w:r w:rsidR="00C862EF" w:rsidRPr="00322706">
        <w:rPr>
          <w:rFonts w:ascii="Times New Roman" w:hAnsi="Times New Roman" w:cs="Times New Roman"/>
          <w:sz w:val="24"/>
          <w:szCs w:val="24"/>
        </w:rPr>
        <w:t>Ghana’s construction organisations, associations, and individual companies</w:t>
      </w:r>
      <w:r w:rsidR="00E6498B" w:rsidRPr="00322706">
        <w:rPr>
          <w:rFonts w:ascii="Times New Roman" w:hAnsi="Times New Roman" w:cs="Times New Roman"/>
          <w:sz w:val="24"/>
          <w:szCs w:val="24"/>
        </w:rPr>
        <w:t>.</w:t>
      </w:r>
      <w:r w:rsidR="00F126A9" w:rsidRPr="00322706">
        <w:rPr>
          <w:rFonts w:ascii="Times New Roman" w:hAnsi="Times New Roman" w:cs="Times New Roman"/>
          <w:sz w:val="24"/>
          <w:szCs w:val="24"/>
        </w:rPr>
        <w:t xml:space="preserve"> </w:t>
      </w:r>
      <w:r w:rsidR="004756C4" w:rsidRPr="00322706">
        <w:rPr>
          <w:rFonts w:ascii="Times New Roman" w:hAnsi="Times New Roman" w:cs="Times New Roman"/>
          <w:sz w:val="24"/>
          <w:szCs w:val="24"/>
        </w:rPr>
        <w:t>Th</w:t>
      </w:r>
      <w:r w:rsidR="00F126A9" w:rsidRPr="00322706">
        <w:rPr>
          <w:rFonts w:ascii="Times New Roman" w:hAnsi="Times New Roman" w:cs="Times New Roman"/>
          <w:sz w:val="24"/>
          <w:szCs w:val="24"/>
        </w:rPr>
        <w:t xml:space="preserve">e online </w:t>
      </w:r>
      <w:r w:rsidR="00027E24" w:rsidRPr="00322706">
        <w:rPr>
          <w:rFonts w:ascii="Times New Roman" w:hAnsi="Times New Roman" w:cs="Times New Roman"/>
          <w:sz w:val="24"/>
          <w:szCs w:val="24"/>
        </w:rPr>
        <w:t>survey followed</w:t>
      </w:r>
      <w:r w:rsidR="004756C4" w:rsidRPr="00322706">
        <w:rPr>
          <w:rFonts w:ascii="Times New Roman" w:hAnsi="Times New Roman" w:cs="Times New Roman"/>
          <w:sz w:val="24"/>
          <w:szCs w:val="24"/>
        </w:rPr>
        <w:t xml:space="preserve"> the research ethics required by first seeking the consent of the experts and assuring them of the confidentiality of their personal data</w:t>
      </w:r>
      <w:r w:rsidR="00C862EF" w:rsidRPr="00322706">
        <w:rPr>
          <w:rFonts w:ascii="Times New Roman" w:hAnsi="Times New Roman" w:cs="Times New Roman"/>
          <w:sz w:val="24"/>
          <w:szCs w:val="24"/>
        </w:rPr>
        <w:t>,</w:t>
      </w:r>
      <w:r w:rsidR="004756C4" w:rsidRPr="00322706">
        <w:rPr>
          <w:rFonts w:ascii="Times New Roman" w:hAnsi="Times New Roman" w:cs="Times New Roman"/>
          <w:sz w:val="24"/>
          <w:szCs w:val="24"/>
        </w:rPr>
        <w:t xml:space="preserve"> if any (See </w:t>
      </w:r>
      <w:r w:rsidR="00400A73" w:rsidRPr="00322706">
        <w:rPr>
          <w:rFonts w:ascii="Times New Roman" w:hAnsi="Times New Roman" w:cs="Times New Roman"/>
          <w:sz w:val="24"/>
          <w:szCs w:val="24"/>
        </w:rPr>
        <w:t xml:space="preserve">Supplementary material </w:t>
      </w:r>
      <w:r w:rsidR="004756C4" w:rsidRPr="00322706">
        <w:rPr>
          <w:rFonts w:ascii="Times New Roman" w:hAnsi="Times New Roman" w:cs="Times New Roman"/>
          <w:sz w:val="24"/>
          <w:szCs w:val="24"/>
        </w:rPr>
        <w:t>W1-informed consent form).</w:t>
      </w:r>
      <w:r w:rsidR="00D421FB" w:rsidRPr="00322706">
        <w:rPr>
          <w:rFonts w:ascii="Times New Roman" w:hAnsi="Times New Roman" w:cs="Times New Roman"/>
          <w:sz w:val="24"/>
          <w:szCs w:val="24"/>
        </w:rPr>
        <w:t xml:space="preserve"> </w:t>
      </w:r>
      <w:r w:rsidR="00B36C3D" w:rsidRPr="00322706">
        <w:rPr>
          <w:rFonts w:ascii="Times New Roman" w:hAnsi="Times New Roman" w:cs="Times New Roman"/>
          <w:sz w:val="24"/>
          <w:szCs w:val="24"/>
        </w:rPr>
        <w:t xml:space="preserve">With </w:t>
      </w:r>
      <w:r w:rsidR="00027E24" w:rsidRPr="00322706">
        <w:rPr>
          <w:rFonts w:ascii="Times New Roman" w:hAnsi="Times New Roman" w:cs="Times New Roman"/>
          <w:sz w:val="24"/>
          <w:szCs w:val="24"/>
        </w:rPr>
        <w:t xml:space="preserve">the </w:t>
      </w:r>
      <w:r w:rsidR="00AE5C1A" w:rsidRPr="00322706">
        <w:rPr>
          <w:rFonts w:ascii="Times New Roman" w:hAnsi="Times New Roman" w:cs="Times New Roman"/>
          <w:sz w:val="24"/>
          <w:szCs w:val="24"/>
        </w:rPr>
        <w:t xml:space="preserve">purposive </w:t>
      </w:r>
      <w:r w:rsidR="00C862EF" w:rsidRPr="00322706">
        <w:rPr>
          <w:rFonts w:ascii="Times New Roman" w:hAnsi="Times New Roman" w:cs="Times New Roman"/>
          <w:sz w:val="24"/>
          <w:szCs w:val="24"/>
        </w:rPr>
        <w:t>and snowball sampling techniques, the data collection lasted</w:t>
      </w:r>
      <w:r w:rsidR="00D421FB" w:rsidRPr="00322706">
        <w:rPr>
          <w:rFonts w:ascii="Times New Roman" w:hAnsi="Times New Roman" w:cs="Times New Roman"/>
          <w:sz w:val="24"/>
          <w:szCs w:val="24"/>
        </w:rPr>
        <w:t xml:space="preserve"> almost four months</w:t>
      </w:r>
      <w:r w:rsidR="00C741F2" w:rsidRPr="00322706">
        <w:rPr>
          <w:rFonts w:ascii="Times New Roman" w:hAnsi="Times New Roman" w:cs="Times New Roman"/>
          <w:sz w:val="24"/>
          <w:szCs w:val="24"/>
        </w:rPr>
        <w:t>.</w:t>
      </w:r>
    </w:p>
    <w:p w14:paraId="3E7ED8C5" w14:textId="77777777" w:rsidR="00C862EF" w:rsidRPr="00322706" w:rsidRDefault="00C862EF" w:rsidP="007F2BC3">
      <w:pPr>
        <w:spacing w:after="0" w:line="480" w:lineRule="auto"/>
        <w:jc w:val="both"/>
        <w:rPr>
          <w:rFonts w:ascii="Times New Roman" w:hAnsi="Times New Roman" w:cs="Times New Roman"/>
          <w:sz w:val="24"/>
          <w:szCs w:val="24"/>
        </w:rPr>
      </w:pPr>
    </w:p>
    <w:p w14:paraId="398606AC" w14:textId="4F77538C" w:rsidR="006756B5" w:rsidRPr="00322706" w:rsidRDefault="00027E24"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Consequently, due to several constraint</w:t>
      </w:r>
      <w:r w:rsidR="00C862EF" w:rsidRPr="00322706">
        <w:rPr>
          <w:rFonts w:ascii="Times New Roman" w:hAnsi="Times New Roman" w:cs="Times New Roman"/>
          <w:sz w:val="24"/>
          <w:szCs w:val="24"/>
        </w:rPr>
        <w:t>s</w:t>
      </w:r>
      <w:r w:rsidRPr="00322706">
        <w:rPr>
          <w:rFonts w:ascii="Times New Roman" w:hAnsi="Times New Roman" w:cs="Times New Roman"/>
          <w:sz w:val="24"/>
          <w:szCs w:val="24"/>
        </w:rPr>
        <w:t xml:space="preserve">, including </w:t>
      </w:r>
      <w:r w:rsidR="00C862EF" w:rsidRPr="00322706">
        <w:rPr>
          <w:rFonts w:ascii="Times New Roman" w:hAnsi="Times New Roman" w:cs="Times New Roman"/>
          <w:sz w:val="24"/>
          <w:szCs w:val="24"/>
        </w:rPr>
        <w:t xml:space="preserve">the </w:t>
      </w:r>
      <w:r w:rsidRPr="00322706">
        <w:rPr>
          <w:rFonts w:ascii="Times New Roman" w:hAnsi="Times New Roman" w:cs="Times New Roman"/>
          <w:sz w:val="24"/>
          <w:szCs w:val="24"/>
        </w:rPr>
        <w:t>busy schedules of respondents</w:t>
      </w:r>
      <w:r w:rsidR="00815B5B" w:rsidRPr="00322706">
        <w:rPr>
          <w:rFonts w:ascii="Times New Roman" w:hAnsi="Times New Roman" w:cs="Times New Roman"/>
          <w:sz w:val="24"/>
          <w:szCs w:val="24"/>
        </w:rPr>
        <w:t>, 227 responses were gathered in Ghana. Thi</w:t>
      </w:r>
      <w:r w:rsidR="009643E9">
        <w:rPr>
          <w:rFonts w:ascii="Times New Roman" w:hAnsi="Times New Roman" w:cs="Times New Roman"/>
          <w:sz w:val="24"/>
          <w:szCs w:val="24"/>
        </w:rPr>
        <w:t>s is considered</w:t>
      </w:r>
      <w:r w:rsidR="00815B5B" w:rsidRPr="00322706">
        <w:rPr>
          <w:rFonts w:ascii="Times New Roman" w:hAnsi="Times New Roman" w:cs="Times New Roman"/>
          <w:sz w:val="24"/>
          <w:szCs w:val="24"/>
        </w:rPr>
        <w:t xml:space="preserve"> as </w:t>
      </w:r>
      <w:r w:rsidR="009643E9">
        <w:rPr>
          <w:rFonts w:ascii="Times New Roman" w:hAnsi="Times New Roman" w:cs="Times New Roman"/>
          <w:sz w:val="24"/>
          <w:szCs w:val="24"/>
        </w:rPr>
        <w:t xml:space="preserve">acceptable and </w:t>
      </w:r>
      <w:r w:rsidR="00815B5B" w:rsidRPr="00322706">
        <w:rPr>
          <w:rFonts w:ascii="Times New Roman" w:hAnsi="Times New Roman" w:cs="Times New Roman"/>
          <w:sz w:val="24"/>
          <w:szCs w:val="24"/>
        </w:rPr>
        <w:t>representative</w:t>
      </w:r>
      <w:r w:rsidR="009643E9">
        <w:rPr>
          <w:rFonts w:ascii="Times New Roman" w:hAnsi="Times New Roman" w:cs="Times New Roman"/>
          <w:sz w:val="24"/>
          <w:szCs w:val="24"/>
        </w:rPr>
        <w:t xml:space="preserve"> </w:t>
      </w:r>
      <w:r w:rsidR="00D44E69">
        <w:rPr>
          <w:rFonts w:ascii="Times New Roman" w:hAnsi="Times New Roman" w:cs="Times New Roman"/>
          <w:sz w:val="24"/>
          <w:szCs w:val="24"/>
        </w:rPr>
        <w:t xml:space="preserve">of the related population, as </w:t>
      </w:r>
      <w:r w:rsidR="009643E9">
        <w:rPr>
          <w:rFonts w:ascii="Times New Roman" w:hAnsi="Times New Roman" w:cs="Times New Roman"/>
          <w:sz w:val="24"/>
          <w:szCs w:val="24"/>
        </w:rPr>
        <w:t>i</w:t>
      </w:r>
      <w:r w:rsidR="00D44E69">
        <w:rPr>
          <w:rFonts w:ascii="Times New Roman" w:hAnsi="Times New Roman" w:cs="Times New Roman"/>
          <w:sz w:val="24"/>
          <w:szCs w:val="24"/>
        </w:rPr>
        <w:t>t</w:t>
      </w:r>
      <w:r w:rsidR="00D44E69" w:rsidRPr="00322706">
        <w:rPr>
          <w:rFonts w:ascii="Times New Roman" w:hAnsi="Times New Roman" w:cs="Times New Roman"/>
          <w:sz w:val="24"/>
          <w:szCs w:val="24"/>
        </w:rPr>
        <w:t xml:space="preserve"> satisfies the central limit (minimum sample size of 30) of any group, as recommended by </w:t>
      </w:r>
      <w:proofErr w:type="spellStart"/>
      <w:r w:rsidR="00D44E69" w:rsidRPr="00322706">
        <w:rPr>
          <w:rFonts w:ascii="Times New Roman" w:hAnsi="Times New Roman" w:cs="Times New Roman"/>
          <w:sz w:val="24"/>
          <w:szCs w:val="24"/>
        </w:rPr>
        <w:t>Sproull</w:t>
      </w:r>
      <w:proofErr w:type="spellEnd"/>
      <w:r w:rsidR="00D44E69" w:rsidRPr="00322706">
        <w:rPr>
          <w:rFonts w:ascii="Times New Roman" w:hAnsi="Times New Roman" w:cs="Times New Roman"/>
          <w:sz w:val="24"/>
          <w:szCs w:val="24"/>
        </w:rPr>
        <w:t xml:space="preserve"> (1995) and Ott and </w:t>
      </w:r>
      <w:proofErr w:type="spellStart"/>
      <w:r w:rsidR="00D44E69" w:rsidRPr="00322706">
        <w:rPr>
          <w:rFonts w:ascii="Times New Roman" w:hAnsi="Times New Roman" w:cs="Times New Roman"/>
          <w:sz w:val="24"/>
          <w:szCs w:val="24"/>
        </w:rPr>
        <w:t>Longnecker</w:t>
      </w:r>
      <w:proofErr w:type="spellEnd"/>
      <w:r w:rsidR="00D44E69" w:rsidRPr="00322706">
        <w:rPr>
          <w:rFonts w:ascii="Times New Roman" w:hAnsi="Times New Roman" w:cs="Times New Roman"/>
          <w:sz w:val="24"/>
          <w:szCs w:val="24"/>
        </w:rPr>
        <w:t xml:space="preserve"> (2015).</w:t>
      </w:r>
      <w:r w:rsidR="00B91480">
        <w:rPr>
          <w:rFonts w:ascii="Times New Roman" w:hAnsi="Times New Roman" w:cs="Times New Roman"/>
          <w:sz w:val="24"/>
          <w:szCs w:val="24"/>
        </w:rPr>
        <w:t xml:space="preserve"> </w:t>
      </w:r>
      <w:r w:rsidR="004102A8" w:rsidRPr="00322706">
        <w:rPr>
          <w:rFonts w:ascii="Times New Roman" w:hAnsi="Times New Roman" w:cs="Times New Roman"/>
          <w:sz w:val="24"/>
          <w:szCs w:val="24"/>
        </w:rPr>
        <w:t>This compares favourably with similar survey</w:t>
      </w:r>
      <w:r w:rsidR="00B91480">
        <w:rPr>
          <w:rFonts w:ascii="Times New Roman" w:hAnsi="Times New Roman" w:cs="Times New Roman"/>
          <w:sz w:val="24"/>
          <w:szCs w:val="24"/>
        </w:rPr>
        <w:t>s</w:t>
      </w:r>
      <w:r w:rsidR="004102A8" w:rsidRPr="00322706">
        <w:rPr>
          <w:rFonts w:ascii="Times New Roman" w:hAnsi="Times New Roman" w:cs="Times New Roman"/>
          <w:sz w:val="24"/>
          <w:szCs w:val="24"/>
        </w:rPr>
        <w:t xml:space="preserve"> in the </w:t>
      </w:r>
      <w:r w:rsidR="00715FF5" w:rsidRPr="00322706">
        <w:rPr>
          <w:rFonts w:ascii="Times New Roman" w:hAnsi="Times New Roman" w:cs="Times New Roman"/>
          <w:sz w:val="24"/>
          <w:szCs w:val="24"/>
        </w:rPr>
        <w:t>construction domain in Ghana (for instance,</w:t>
      </w:r>
      <w:r w:rsidR="00314E5D" w:rsidRPr="00322706">
        <w:rPr>
          <w:rFonts w:ascii="Times New Roman" w:hAnsi="Times New Roman" w:cs="Times New Roman"/>
          <w:sz w:val="24"/>
          <w:szCs w:val="24"/>
        </w:rPr>
        <w:t xml:space="preserve"> Darko et al., 2018</w:t>
      </w:r>
      <w:r w:rsidR="00715FF5" w:rsidRPr="00322706">
        <w:rPr>
          <w:rFonts w:ascii="Times New Roman" w:hAnsi="Times New Roman" w:cs="Times New Roman"/>
          <w:sz w:val="24"/>
          <w:szCs w:val="24"/>
        </w:rPr>
        <w:t xml:space="preserve">). </w:t>
      </w:r>
    </w:p>
    <w:p w14:paraId="172F68D9" w14:textId="77777777" w:rsidR="00AE5C1A" w:rsidRPr="00322706" w:rsidRDefault="00AE5C1A" w:rsidP="007F2BC3">
      <w:pPr>
        <w:spacing w:after="0" w:line="480" w:lineRule="auto"/>
        <w:jc w:val="both"/>
        <w:rPr>
          <w:rFonts w:ascii="Times New Roman" w:hAnsi="Times New Roman" w:cs="Times New Roman"/>
          <w:sz w:val="24"/>
          <w:szCs w:val="24"/>
        </w:rPr>
      </w:pPr>
    </w:p>
    <w:p w14:paraId="65BAD058" w14:textId="2FCD145A" w:rsidR="006756B5" w:rsidRPr="00322706" w:rsidRDefault="006756B5" w:rsidP="00571629">
      <w:pPr>
        <w:pStyle w:val="Heading1"/>
      </w:pPr>
      <w:r w:rsidRPr="00322706">
        <w:t>Data Analysis</w:t>
      </w:r>
      <w:r w:rsidR="00AE5C1A" w:rsidRPr="00322706">
        <w:t xml:space="preserve"> and Findings</w:t>
      </w:r>
    </w:p>
    <w:p w14:paraId="6DE9D03D" w14:textId="6FF26B8E" w:rsidR="00AE5C1A" w:rsidRPr="00322706" w:rsidRDefault="003A26CF">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Data cleansing was first conducted to remove double responses and uncompleted questionnaires. This was made possible after detecting double</w:t>
      </w:r>
      <w:r w:rsidR="00102D08">
        <w:rPr>
          <w:rFonts w:ascii="Times New Roman" w:hAnsi="Times New Roman" w:cs="Times New Roman"/>
          <w:sz w:val="24"/>
          <w:szCs w:val="24"/>
        </w:rPr>
        <w:t xml:space="preserve"> </w:t>
      </w:r>
      <w:r w:rsidR="006B70DD">
        <w:rPr>
          <w:rFonts w:ascii="Times New Roman" w:hAnsi="Times New Roman" w:cs="Times New Roman"/>
          <w:sz w:val="24"/>
          <w:szCs w:val="24"/>
        </w:rPr>
        <w:t xml:space="preserve">responses from </w:t>
      </w:r>
      <w:r w:rsidR="006C400A">
        <w:rPr>
          <w:rFonts w:ascii="Times New Roman" w:hAnsi="Times New Roman" w:cs="Times New Roman"/>
          <w:sz w:val="24"/>
          <w:szCs w:val="24"/>
        </w:rPr>
        <w:t xml:space="preserve">the </w:t>
      </w:r>
      <w:r w:rsidR="006B70DD">
        <w:rPr>
          <w:rFonts w:ascii="Times New Roman" w:hAnsi="Times New Roman" w:cs="Times New Roman"/>
          <w:sz w:val="24"/>
          <w:szCs w:val="24"/>
        </w:rPr>
        <w:t xml:space="preserve">same </w:t>
      </w:r>
      <w:r w:rsidRPr="00322706">
        <w:rPr>
          <w:rFonts w:ascii="Times New Roman" w:hAnsi="Times New Roman" w:cs="Times New Roman"/>
          <w:sz w:val="24"/>
          <w:szCs w:val="24"/>
        </w:rPr>
        <w:t>email addresses appearing in the data. As a result, the study accepted</w:t>
      </w:r>
      <w:r w:rsidR="00A360D8">
        <w:rPr>
          <w:rFonts w:ascii="Times New Roman" w:hAnsi="Times New Roman" w:cs="Times New Roman"/>
          <w:sz w:val="24"/>
          <w:szCs w:val="24"/>
        </w:rPr>
        <w:t xml:space="preserve"> </w:t>
      </w:r>
      <w:r w:rsidR="00102D08">
        <w:rPr>
          <w:rFonts w:ascii="Times New Roman" w:hAnsi="Times New Roman" w:cs="Times New Roman"/>
          <w:sz w:val="24"/>
          <w:szCs w:val="24"/>
        </w:rPr>
        <w:t xml:space="preserve">older </w:t>
      </w:r>
      <w:r w:rsidR="00EE697F">
        <w:rPr>
          <w:rFonts w:ascii="Times New Roman" w:hAnsi="Times New Roman" w:cs="Times New Roman"/>
          <w:sz w:val="24"/>
          <w:szCs w:val="24"/>
        </w:rPr>
        <w:t xml:space="preserve">completed </w:t>
      </w:r>
      <w:r w:rsidRPr="00322706">
        <w:rPr>
          <w:rFonts w:ascii="Times New Roman" w:hAnsi="Times New Roman" w:cs="Times New Roman"/>
          <w:sz w:val="24"/>
          <w:szCs w:val="24"/>
        </w:rPr>
        <w:t>responses</w:t>
      </w:r>
      <w:r w:rsidR="00A360D8">
        <w:rPr>
          <w:rFonts w:ascii="Times New Roman" w:hAnsi="Times New Roman" w:cs="Times New Roman"/>
          <w:sz w:val="24"/>
          <w:szCs w:val="24"/>
        </w:rPr>
        <w:t xml:space="preserve"> </w:t>
      </w:r>
      <w:r w:rsidRPr="00322706">
        <w:rPr>
          <w:rFonts w:ascii="Times New Roman" w:hAnsi="Times New Roman" w:cs="Times New Roman"/>
          <w:sz w:val="24"/>
          <w:szCs w:val="24"/>
        </w:rPr>
        <w:t>and removed</w:t>
      </w:r>
      <w:r w:rsidR="006B70DD">
        <w:rPr>
          <w:rFonts w:ascii="Times New Roman" w:hAnsi="Times New Roman" w:cs="Times New Roman"/>
          <w:sz w:val="24"/>
          <w:szCs w:val="24"/>
        </w:rPr>
        <w:t xml:space="preserve"> </w:t>
      </w:r>
      <w:r w:rsidR="006C400A">
        <w:rPr>
          <w:rFonts w:ascii="Times New Roman" w:hAnsi="Times New Roman" w:cs="Times New Roman"/>
          <w:sz w:val="24"/>
          <w:szCs w:val="24"/>
        </w:rPr>
        <w:t xml:space="preserve">the </w:t>
      </w:r>
      <w:r w:rsidR="001C157E">
        <w:rPr>
          <w:rFonts w:ascii="Times New Roman" w:hAnsi="Times New Roman" w:cs="Times New Roman"/>
          <w:sz w:val="24"/>
          <w:szCs w:val="24"/>
        </w:rPr>
        <w:t xml:space="preserve">latest </w:t>
      </w:r>
      <w:r w:rsidR="00EE697F">
        <w:rPr>
          <w:rFonts w:ascii="Times New Roman" w:hAnsi="Times New Roman" w:cs="Times New Roman"/>
          <w:sz w:val="24"/>
          <w:szCs w:val="24"/>
        </w:rPr>
        <w:t xml:space="preserve">completed </w:t>
      </w:r>
      <w:r w:rsidR="00A360D8">
        <w:rPr>
          <w:rFonts w:ascii="Times New Roman" w:hAnsi="Times New Roman" w:cs="Times New Roman"/>
          <w:sz w:val="24"/>
          <w:szCs w:val="24"/>
        </w:rPr>
        <w:t>responses from the</w:t>
      </w:r>
      <w:r w:rsidRPr="00322706">
        <w:rPr>
          <w:rFonts w:ascii="Times New Roman" w:hAnsi="Times New Roman" w:cs="Times New Roman"/>
          <w:sz w:val="24"/>
          <w:szCs w:val="24"/>
        </w:rPr>
        <w:t xml:space="preserve"> </w:t>
      </w:r>
      <w:r w:rsidR="001C157E">
        <w:rPr>
          <w:rFonts w:ascii="Times New Roman" w:hAnsi="Times New Roman" w:cs="Times New Roman"/>
          <w:sz w:val="24"/>
          <w:szCs w:val="24"/>
        </w:rPr>
        <w:t>same</w:t>
      </w:r>
      <w:r w:rsidRPr="00322706">
        <w:rPr>
          <w:rFonts w:ascii="Times New Roman" w:hAnsi="Times New Roman" w:cs="Times New Roman"/>
          <w:sz w:val="24"/>
          <w:szCs w:val="24"/>
        </w:rPr>
        <w:t xml:space="preserve"> </w:t>
      </w:r>
      <w:r w:rsidR="00A360D8">
        <w:rPr>
          <w:rFonts w:ascii="Times New Roman" w:hAnsi="Times New Roman" w:cs="Times New Roman"/>
          <w:sz w:val="24"/>
          <w:szCs w:val="24"/>
        </w:rPr>
        <w:t>email addresses</w:t>
      </w:r>
      <w:r w:rsidRPr="00322706">
        <w:rPr>
          <w:rFonts w:ascii="Times New Roman" w:hAnsi="Times New Roman" w:cs="Times New Roman"/>
          <w:sz w:val="24"/>
          <w:szCs w:val="24"/>
        </w:rPr>
        <w:t xml:space="preserve">. </w:t>
      </w:r>
      <w:r w:rsidR="00AE5C1A" w:rsidRPr="00322706">
        <w:rPr>
          <w:rFonts w:ascii="Times New Roman" w:hAnsi="Times New Roman" w:cs="Times New Roman"/>
          <w:sz w:val="24"/>
          <w:szCs w:val="24"/>
        </w:rPr>
        <w:t xml:space="preserve">Before the main analysis, </w:t>
      </w:r>
      <w:r w:rsidR="006C400A">
        <w:rPr>
          <w:rFonts w:ascii="Times New Roman" w:hAnsi="Times New Roman" w:cs="Times New Roman"/>
          <w:sz w:val="24"/>
          <w:szCs w:val="24"/>
        </w:rPr>
        <w:t>a</w:t>
      </w:r>
      <w:r w:rsidR="006C400A" w:rsidRPr="00322706">
        <w:rPr>
          <w:rFonts w:ascii="Times New Roman" w:hAnsi="Times New Roman" w:cs="Times New Roman"/>
          <w:sz w:val="24"/>
          <w:szCs w:val="24"/>
        </w:rPr>
        <w:t xml:space="preserve"> </w:t>
      </w:r>
      <w:r w:rsidR="00E04C87" w:rsidRPr="00322706">
        <w:rPr>
          <w:rFonts w:ascii="Times New Roman" w:hAnsi="Times New Roman" w:cs="Times New Roman"/>
          <w:sz w:val="24"/>
          <w:szCs w:val="24"/>
        </w:rPr>
        <w:t>demographic</w:t>
      </w:r>
      <w:r w:rsidR="00AE5C1A" w:rsidRPr="00322706">
        <w:rPr>
          <w:rFonts w:ascii="Times New Roman" w:hAnsi="Times New Roman" w:cs="Times New Roman"/>
          <w:sz w:val="24"/>
          <w:szCs w:val="24"/>
        </w:rPr>
        <w:t xml:space="preserve"> analysis is conducted.</w:t>
      </w:r>
    </w:p>
    <w:p w14:paraId="562C4AE8" w14:textId="02EBA439" w:rsidR="00AE5C1A" w:rsidRPr="00322706" w:rsidRDefault="00AE5C1A" w:rsidP="007F2BC3">
      <w:pPr>
        <w:spacing w:after="0" w:line="480" w:lineRule="auto"/>
        <w:jc w:val="both"/>
        <w:rPr>
          <w:rFonts w:ascii="Times New Roman" w:hAnsi="Times New Roman" w:cs="Times New Roman"/>
          <w:sz w:val="24"/>
          <w:szCs w:val="24"/>
        </w:rPr>
      </w:pPr>
    </w:p>
    <w:p w14:paraId="2507C080" w14:textId="42152B5D" w:rsidR="00AE5C1A" w:rsidRPr="00C56569" w:rsidRDefault="00E04C87" w:rsidP="00571629">
      <w:pPr>
        <w:pStyle w:val="Heading2"/>
        <w:spacing w:before="0" w:after="0" w:line="480" w:lineRule="auto"/>
      </w:pPr>
      <w:r w:rsidRPr="00C56569">
        <w:lastRenderedPageBreak/>
        <w:t>Demographic</w:t>
      </w:r>
      <w:r w:rsidR="00AE5C1A" w:rsidRPr="00C56569">
        <w:t xml:space="preserve"> Analysis of Respondents</w:t>
      </w:r>
    </w:p>
    <w:p w14:paraId="1F529B64" w14:textId="56892B9D" w:rsidR="00A72D70" w:rsidRDefault="00AE5C1A"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bCs/>
          <w:sz w:val="24"/>
          <w:szCs w:val="24"/>
        </w:rPr>
        <w:t xml:space="preserve">The respondents’ job role is </w:t>
      </w:r>
      <w:r w:rsidR="00E7341E">
        <w:rPr>
          <w:rFonts w:ascii="Times New Roman" w:hAnsi="Times New Roman" w:cs="Times New Roman"/>
          <w:bCs/>
          <w:sz w:val="24"/>
          <w:szCs w:val="24"/>
        </w:rPr>
        <w:t xml:space="preserve">an </w:t>
      </w:r>
      <w:r w:rsidRPr="00322706">
        <w:rPr>
          <w:rFonts w:ascii="Times New Roman" w:hAnsi="Times New Roman" w:cs="Times New Roman"/>
          <w:bCs/>
          <w:sz w:val="24"/>
          <w:szCs w:val="24"/>
        </w:rPr>
        <w:t>indicative of their level of expertise, and more senior participants help increase the generalizability and credibility of the results accrued. The demographic analysis revealed that 54 quantity surveyors responded to the questionnaire, followed by construction managers = 37, project managers = 36, architects = 20, electrical engineers =15, structural engineers = 14, mechanical engineers =14, planner =14, IT specialists</w:t>
      </w:r>
      <w:r w:rsidR="004009CD">
        <w:rPr>
          <w:rFonts w:ascii="Times New Roman" w:hAnsi="Times New Roman" w:cs="Times New Roman"/>
          <w:bCs/>
          <w:sz w:val="24"/>
          <w:szCs w:val="24"/>
        </w:rPr>
        <w:t xml:space="preserve"> </w:t>
      </w:r>
      <w:r w:rsidRPr="00322706">
        <w:rPr>
          <w:rFonts w:ascii="Times New Roman" w:hAnsi="Times New Roman" w:cs="Times New Roman"/>
          <w:bCs/>
          <w:sz w:val="24"/>
          <w:szCs w:val="24"/>
        </w:rPr>
        <w:t>=12 and services engineers =11.</w:t>
      </w:r>
      <w:r w:rsidR="001D6411" w:rsidRPr="00322706">
        <w:rPr>
          <w:rFonts w:ascii="Times New Roman" w:hAnsi="Times New Roman" w:cs="Times New Roman"/>
          <w:bCs/>
          <w:sz w:val="24"/>
          <w:szCs w:val="24"/>
        </w:rPr>
        <w:t xml:space="preserve"> </w:t>
      </w:r>
      <w:r w:rsidRPr="00322706">
        <w:rPr>
          <w:rFonts w:ascii="Times New Roman" w:hAnsi="Times New Roman" w:cs="Times New Roman"/>
          <w:bCs/>
          <w:sz w:val="24"/>
          <w:szCs w:val="24"/>
        </w:rPr>
        <w:t>Ascertaining the respondents’ working experience is important because it underscores the credibility of the information gathered (</w:t>
      </w:r>
      <w:proofErr w:type="spellStart"/>
      <w:r w:rsidRPr="00322706">
        <w:rPr>
          <w:rFonts w:ascii="Times New Roman" w:hAnsi="Times New Roman" w:cs="Times New Roman"/>
          <w:bCs/>
          <w:sz w:val="24"/>
          <w:szCs w:val="24"/>
        </w:rPr>
        <w:t>DeRue</w:t>
      </w:r>
      <w:proofErr w:type="spellEnd"/>
      <w:r w:rsidRPr="00322706">
        <w:rPr>
          <w:rFonts w:ascii="Times New Roman" w:hAnsi="Times New Roman" w:cs="Times New Roman"/>
          <w:bCs/>
          <w:sz w:val="24"/>
          <w:szCs w:val="24"/>
        </w:rPr>
        <w:t>, 2009) by indicating the participants’ knowledge and implementation capabilities of SBTs on a project.</w:t>
      </w:r>
      <w:r w:rsidR="003B0DFF">
        <w:rPr>
          <w:rFonts w:ascii="Times New Roman" w:hAnsi="Times New Roman" w:cs="Times New Roman"/>
          <w:bCs/>
          <w:sz w:val="24"/>
          <w:szCs w:val="24"/>
        </w:rPr>
        <w:t xml:space="preserve"> Thus</w:t>
      </w:r>
      <w:r w:rsidRPr="00322706">
        <w:rPr>
          <w:rFonts w:ascii="Times New Roman" w:hAnsi="Times New Roman" w:cs="Times New Roman"/>
          <w:bCs/>
          <w:sz w:val="24"/>
          <w:szCs w:val="24"/>
        </w:rPr>
        <w:t xml:space="preserve">, 92 respondents have work experience of 5-10 years (or 40.53%), followed by: &lt; 5 </w:t>
      </w:r>
      <w:r w:rsidR="006C400A">
        <w:rPr>
          <w:rFonts w:ascii="Times New Roman" w:hAnsi="Times New Roman" w:cs="Times New Roman"/>
          <w:bCs/>
          <w:sz w:val="24"/>
          <w:szCs w:val="24"/>
        </w:rPr>
        <w:t>years</w:t>
      </w:r>
      <w:r w:rsidRPr="00322706">
        <w:rPr>
          <w:rFonts w:ascii="Times New Roman" w:hAnsi="Times New Roman" w:cs="Times New Roman"/>
          <w:bCs/>
          <w:sz w:val="24"/>
          <w:szCs w:val="24"/>
        </w:rPr>
        <w:t xml:space="preserve"> = 84 respondents (37.01%); 11-15 </w:t>
      </w:r>
      <w:r w:rsidR="006C400A">
        <w:rPr>
          <w:rFonts w:ascii="Times New Roman" w:hAnsi="Times New Roman" w:cs="Times New Roman"/>
          <w:bCs/>
          <w:sz w:val="24"/>
          <w:szCs w:val="24"/>
        </w:rPr>
        <w:t>years</w:t>
      </w:r>
      <w:r w:rsidRPr="00322706">
        <w:rPr>
          <w:rFonts w:ascii="Times New Roman" w:hAnsi="Times New Roman" w:cs="Times New Roman"/>
          <w:bCs/>
          <w:sz w:val="24"/>
          <w:szCs w:val="24"/>
        </w:rPr>
        <w:t xml:space="preserve"> = 39 (17.18%); 16-20 </w:t>
      </w:r>
      <w:r w:rsidR="006C400A">
        <w:rPr>
          <w:rFonts w:ascii="Times New Roman" w:hAnsi="Times New Roman" w:cs="Times New Roman"/>
          <w:bCs/>
          <w:sz w:val="24"/>
          <w:szCs w:val="24"/>
        </w:rPr>
        <w:t>years</w:t>
      </w:r>
      <w:r w:rsidRPr="00322706">
        <w:rPr>
          <w:rFonts w:ascii="Times New Roman" w:hAnsi="Times New Roman" w:cs="Times New Roman"/>
          <w:bCs/>
          <w:sz w:val="24"/>
          <w:szCs w:val="24"/>
        </w:rPr>
        <w:t xml:space="preserve"> = 10 (4.40%); and ≥ 20 years = 2 (0.88%). These results depict that the respondents have accrued reasonable experience and can make an informed decision on SBTs’ implementation towa</w:t>
      </w:r>
      <w:r w:rsidRPr="00142BA2">
        <w:rPr>
          <w:rFonts w:ascii="Times New Roman" w:hAnsi="Times New Roman" w:cs="Times New Roman"/>
          <w:bCs/>
          <w:sz w:val="24"/>
          <w:szCs w:val="24"/>
        </w:rPr>
        <w:t>rds smart building delivery.</w:t>
      </w:r>
      <w:r w:rsidR="005E6771" w:rsidRPr="00142BA2">
        <w:rPr>
          <w:rFonts w:ascii="Times New Roman" w:hAnsi="Times New Roman" w:cs="Times New Roman"/>
          <w:bCs/>
          <w:sz w:val="24"/>
          <w:szCs w:val="24"/>
        </w:rPr>
        <w:t xml:space="preserve"> Subsequently, the respondents’ level of knowledge on SBTs implementation was determ</w:t>
      </w:r>
      <w:r w:rsidR="00C60E85" w:rsidRPr="00322706">
        <w:rPr>
          <w:rFonts w:ascii="Times New Roman" w:hAnsi="Times New Roman" w:cs="Times New Roman"/>
          <w:bCs/>
          <w:sz w:val="24"/>
          <w:szCs w:val="24"/>
        </w:rPr>
        <w:t>ined usin</w:t>
      </w:r>
      <w:r w:rsidR="000F600B" w:rsidRPr="00322706">
        <w:rPr>
          <w:rFonts w:ascii="Times New Roman" w:hAnsi="Times New Roman" w:cs="Times New Roman"/>
          <w:bCs/>
          <w:sz w:val="24"/>
          <w:szCs w:val="24"/>
        </w:rPr>
        <w:t xml:space="preserve">g </w:t>
      </w:r>
      <w:r w:rsidR="00C862EF" w:rsidRPr="00322706">
        <w:rPr>
          <w:rFonts w:ascii="Times New Roman" w:hAnsi="Times New Roman" w:cs="Times New Roman"/>
          <w:bCs/>
          <w:sz w:val="24"/>
          <w:szCs w:val="24"/>
        </w:rPr>
        <w:t xml:space="preserve">a </w:t>
      </w:r>
      <w:r w:rsidR="00FC4BB6">
        <w:rPr>
          <w:rFonts w:ascii="Times New Roman" w:hAnsi="Times New Roman" w:cs="Times New Roman"/>
          <w:bCs/>
          <w:sz w:val="24"/>
          <w:szCs w:val="24"/>
        </w:rPr>
        <w:t>bar chart diagram</w:t>
      </w:r>
      <w:r w:rsidR="001B276F">
        <w:rPr>
          <w:rFonts w:ascii="Times New Roman" w:hAnsi="Times New Roman" w:cs="Times New Roman"/>
          <w:bCs/>
          <w:sz w:val="24"/>
          <w:szCs w:val="24"/>
        </w:rPr>
        <w:t xml:space="preserve"> </w:t>
      </w:r>
      <w:r w:rsidR="00C60E85" w:rsidRPr="00322706">
        <w:rPr>
          <w:rFonts w:ascii="Times New Roman" w:hAnsi="Times New Roman" w:cs="Times New Roman"/>
          <w:bCs/>
          <w:sz w:val="24"/>
          <w:szCs w:val="24"/>
        </w:rPr>
        <w:t>with frequency, as illustrated in Figure</w:t>
      </w:r>
      <w:r w:rsidR="001D6411" w:rsidRPr="00322706">
        <w:rPr>
          <w:rFonts w:ascii="Times New Roman" w:hAnsi="Times New Roman" w:cs="Times New Roman"/>
          <w:bCs/>
          <w:sz w:val="24"/>
          <w:szCs w:val="24"/>
        </w:rPr>
        <w:t xml:space="preserve"> </w:t>
      </w:r>
      <w:r w:rsidR="00073583">
        <w:rPr>
          <w:rFonts w:ascii="Times New Roman" w:hAnsi="Times New Roman" w:cs="Times New Roman"/>
          <w:bCs/>
          <w:sz w:val="24"/>
          <w:szCs w:val="24"/>
        </w:rPr>
        <w:t>2</w:t>
      </w:r>
      <w:r w:rsidR="001D6411" w:rsidRPr="00322706">
        <w:rPr>
          <w:rFonts w:ascii="Times New Roman" w:hAnsi="Times New Roman" w:cs="Times New Roman"/>
          <w:bCs/>
          <w:sz w:val="24"/>
          <w:szCs w:val="24"/>
        </w:rPr>
        <w:t>.</w:t>
      </w:r>
      <w:r w:rsidR="00C60E85" w:rsidRPr="00322706">
        <w:rPr>
          <w:rFonts w:ascii="Times New Roman" w:hAnsi="Times New Roman" w:cs="Times New Roman"/>
          <w:bCs/>
          <w:sz w:val="24"/>
          <w:szCs w:val="24"/>
        </w:rPr>
        <w:t xml:space="preserve"> This sought to answer the question:</w:t>
      </w:r>
      <w:r w:rsidR="006756B5" w:rsidRPr="00322706">
        <w:rPr>
          <w:rFonts w:ascii="Times New Roman" w:hAnsi="Times New Roman" w:cs="Times New Roman"/>
          <w:sz w:val="24"/>
          <w:szCs w:val="24"/>
        </w:rPr>
        <w:t xml:space="preserve"> </w:t>
      </w:r>
      <w:bookmarkStart w:id="8" w:name="_Hlk101729251"/>
      <w:r w:rsidR="006756B5" w:rsidRPr="00322706">
        <w:rPr>
          <w:rFonts w:ascii="Times New Roman" w:hAnsi="Times New Roman" w:cs="Times New Roman"/>
          <w:sz w:val="24"/>
          <w:szCs w:val="24"/>
        </w:rPr>
        <w:t>what is your level of knowledge on implementing SBTs on a project</w:t>
      </w:r>
      <w:bookmarkEnd w:id="8"/>
      <w:r w:rsidR="006756B5" w:rsidRPr="00322706">
        <w:rPr>
          <w:rFonts w:ascii="Times New Roman" w:hAnsi="Times New Roman" w:cs="Times New Roman"/>
          <w:sz w:val="24"/>
          <w:szCs w:val="24"/>
        </w:rPr>
        <w:t>?</w:t>
      </w:r>
    </w:p>
    <w:p w14:paraId="25EFECEB" w14:textId="04E1AD23" w:rsidR="00A72D70" w:rsidRDefault="004660D6" w:rsidP="00571629">
      <w:pPr>
        <w:spacing w:after="0" w:line="480" w:lineRule="auto"/>
        <w:jc w:val="center"/>
        <w:rPr>
          <w:rFonts w:ascii="Times New Roman" w:hAnsi="Times New Roman" w:cs="Times New Roman"/>
          <w:sz w:val="24"/>
          <w:szCs w:val="24"/>
        </w:rPr>
      </w:pPr>
      <w:r>
        <w:rPr>
          <w:noProof/>
        </w:rPr>
        <w:lastRenderedPageBreak/>
        <w:drawing>
          <wp:inline distT="0" distB="0" distL="0" distR="0" wp14:anchorId="60BBDA8D" wp14:editId="7C7031A3">
            <wp:extent cx="5688418" cy="3604437"/>
            <wp:effectExtent l="0" t="0" r="7620" b="15240"/>
            <wp:docPr id="7" name="Chart 7">
              <a:extLst xmlns:a="http://schemas.openxmlformats.org/drawingml/2006/main">
                <a:ext uri="{FF2B5EF4-FFF2-40B4-BE49-F238E27FC236}">
                  <a16:creationId xmlns:a16="http://schemas.microsoft.com/office/drawing/2014/main" id="{3FE1E7D6-1ACF-4BBF-B89F-C8D4A28BFE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8F3A8C" w14:textId="2BBA87A8" w:rsidR="00BB6CBE" w:rsidRPr="00322706" w:rsidRDefault="00BB6CBE" w:rsidP="00BB6CBE">
      <w:pPr>
        <w:spacing w:after="0" w:line="276" w:lineRule="auto"/>
        <w:jc w:val="center"/>
        <w:rPr>
          <w:rFonts w:ascii="Times New Roman" w:hAnsi="Times New Roman" w:cs="Times New Roman"/>
          <w:bCs/>
        </w:rPr>
      </w:pPr>
      <w:r w:rsidRPr="00142BA2">
        <w:rPr>
          <w:rFonts w:ascii="Times New Roman" w:hAnsi="Times New Roman" w:cs="Times New Roman"/>
          <w:bCs/>
        </w:rPr>
        <w:t xml:space="preserve">Figure </w:t>
      </w:r>
      <w:r w:rsidR="00073583">
        <w:rPr>
          <w:rFonts w:ascii="Times New Roman" w:hAnsi="Times New Roman" w:cs="Times New Roman"/>
          <w:bCs/>
        </w:rPr>
        <w:t>2</w:t>
      </w:r>
      <w:r w:rsidRPr="00322706">
        <w:rPr>
          <w:rFonts w:ascii="Times New Roman" w:hAnsi="Times New Roman" w:cs="Times New Roman"/>
          <w:bCs/>
        </w:rPr>
        <w:t>: The level of knowledge on implementing SBTs</w:t>
      </w:r>
    </w:p>
    <w:p w14:paraId="1AD58FF4" w14:textId="77777777" w:rsidR="00AE5C1A" w:rsidRPr="00322706" w:rsidRDefault="00AE5C1A" w:rsidP="007F2BC3">
      <w:pPr>
        <w:spacing w:after="0" w:line="480" w:lineRule="auto"/>
        <w:jc w:val="both"/>
        <w:rPr>
          <w:rFonts w:ascii="Times New Roman" w:hAnsi="Times New Roman" w:cs="Times New Roman"/>
          <w:sz w:val="24"/>
          <w:szCs w:val="24"/>
        </w:rPr>
      </w:pPr>
    </w:p>
    <w:p w14:paraId="0E003459" w14:textId="2038084A" w:rsidR="00AE5C1A" w:rsidRPr="00304DC2" w:rsidRDefault="00AE5C1A" w:rsidP="00571629">
      <w:pPr>
        <w:pStyle w:val="Heading2"/>
        <w:spacing w:before="0" w:after="0" w:line="480" w:lineRule="auto"/>
      </w:pPr>
      <w:r w:rsidRPr="00304DC2">
        <w:t xml:space="preserve">Cronbach’s Alpha (CA), Normality Test, </w:t>
      </w:r>
      <w:r w:rsidR="005E6771" w:rsidRPr="00304DC2">
        <w:t xml:space="preserve">and </w:t>
      </w:r>
      <w:r w:rsidRPr="00304DC2">
        <w:t>Descriptive Analysis</w:t>
      </w:r>
    </w:p>
    <w:p w14:paraId="3629E76F" w14:textId="5F0412BB" w:rsidR="00AE5C1A" w:rsidRPr="00322706" w:rsidRDefault="00AE5C1A"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The data depicted an excellent internal consistency with a CA value of</w:t>
      </w:r>
      <w:r w:rsidR="005E46FB" w:rsidRPr="00322706">
        <w:rPr>
          <w:rFonts w:ascii="Times New Roman" w:hAnsi="Times New Roman" w:cs="Times New Roman"/>
          <w:sz w:val="24"/>
          <w:szCs w:val="24"/>
        </w:rPr>
        <w:t xml:space="preserve"> 0.954</w:t>
      </w:r>
      <w:r w:rsidRPr="00322706">
        <w:rPr>
          <w:rFonts w:ascii="Times New Roman" w:hAnsi="Times New Roman" w:cs="Times New Roman"/>
          <w:sz w:val="24"/>
          <w:szCs w:val="24"/>
        </w:rPr>
        <w:t xml:space="preserve"> following the rule of thumb by </w:t>
      </w:r>
      <w:proofErr w:type="spellStart"/>
      <w:r w:rsidRPr="00322706">
        <w:rPr>
          <w:rFonts w:ascii="Times New Roman" w:hAnsi="Times New Roman" w:cs="Times New Roman"/>
          <w:sz w:val="24"/>
          <w:szCs w:val="24"/>
        </w:rPr>
        <w:t>Pallant</w:t>
      </w:r>
      <w:proofErr w:type="spellEnd"/>
      <w:r w:rsidRPr="00322706">
        <w:rPr>
          <w:rFonts w:ascii="Times New Roman" w:hAnsi="Times New Roman" w:cs="Times New Roman"/>
          <w:sz w:val="24"/>
          <w:szCs w:val="24"/>
        </w:rPr>
        <w:t xml:space="preserve"> (2001): </w:t>
      </w:r>
      <w:r w:rsidRPr="00142BA2">
        <w:rPr>
          <w:rFonts w:ascii="Times New Roman" w:hAnsi="Times New Roman" w:cs="Times New Roman"/>
          <w:sz w:val="24"/>
          <w:szCs w:val="24"/>
        </w:rPr>
        <w:t xml:space="preserve">a CA value&lt;6.00 connotes low </w:t>
      </w:r>
      <w:r w:rsidR="00B03377">
        <w:rPr>
          <w:rFonts w:ascii="Times New Roman" w:hAnsi="Times New Roman" w:cs="Times New Roman"/>
          <w:sz w:val="24"/>
          <w:szCs w:val="24"/>
        </w:rPr>
        <w:t>internal consistency</w:t>
      </w:r>
      <w:r w:rsidRPr="00142BA2">
        <w:rPr>
          <w:rFonts w:ascii="Times New Roman" w:hAnsi="Times New Roman" w:cs="Times New Roman"/>
          <w:sz w:val="24"/>
          <w:szCs w:val="24"/>
        </w:rPr>
        <w:t xml:space="preserve">, and it is unacceptable; 0.60-0.80 means moderate and acceptable; and finally, 0.80-1.00 connotes </w:t>
      </w:r>
      <w:r w:rsidR="00220C21">
        <w:rPr>
          <w:rFonts w:ascii="Times New Roman" w:hAnsi="Times New Roman" w:cs="Times New Roman"/>
          <w:sz w:val="24"/>
          <w:szCs w:val="24"/>
        </w:rPr>
        <w:t>excellent internal consistency</w:t>
      </w:r>
      <w:r w:rsidRPr="00322706">
        <w:rPr>
          <w:rFonts w:ascii="Times New Roman" w:hAnsi="Times New Roman" w:cs="Times New Roman"/>
          <w:sz w:val="24"/>
          <w:szCs w:val="24"/>
        </w:rPr>
        <w:t>.</w:t>
      </w:r>
      <w:r w:rsidR="001F4439">
        <w:rPr>
          <w:rFonts w:ascii="Times New Roman" w:hAnsi="Times New Roman" w:cs="Times New Roman"/>
          <w:sz w:val="24"/>
          <w:szCs w:val="24"/>
        </w:rPr>
        <w:t xml:space="preserve"> A</w:t>
      </w:r>
      <w:r w:rsidR="003F598C">
        <w:rPr>
          <w:rFonts w:ascii="Times New Roman" w:hAnsi="Times New Roman" w:cs="Times New Roman"/>
          <w:sz w:val="24"/>
          <w:szCs w:val="24"/>
        </w:rPr>
        <w:t>dopt</w:t>
      </w:r>
      <w:r w:rsidR="001F4439">
        <w:rPr>
          <w:rFonts w:ascii="Times New Roman" w:hAnsi="Times New Roman" w:cs="Times New Roman"/>
          <w:sz w:val="24"/>
          <w:szCs w:val="24"/>
        </w:rPr>
        <w:t>ing</w:t>
      </w:r>
      <w:r w:rsidR="00112A4C">
        <w:rPr>
          <w:rFonts w:ascii="Times New Roman" w:hAnsi="Times New Roman" w:cs="Times New Roman"/>
          <w:sz w:val="24"/>
          <w:szCs w:val="24"/>
        </w:rPr>
        <w:t xml:space="preserve"> </w:t>
      </w:r>
      <w:r w:rsidR="00EC72D8" w:rsidRPr="00322706">
        <w:rPr>
          <w:rFonts w:ascii="Times New Roman" w:hAnsi="Times New Roman" w:cs="Times New Roman"/>
          <w:sz w:val="24"/>
          <w:szCs w:val="24"/>
        </w:rPr>
        <w:t>Kolmogorov-Smirnov (K-S) test</w:t>
      </w:r>
      <w:r w:rsidR="00112A4C">
        <w:rPr>
          <w:rFonts w:ascii="Times New Roman" w:hAnsi="Times New Roman" w:cs="Times New Roman"/>
          <w:sz w:val="24"/>
          <w:szCs w:val="24"/>
        </w:rPr>
        <w:t xml:space="preserve"> due to the sample size &gt;50</w:t>
      </w:r>
      <w:r w:rsidR="003F598C">
        <w:rPr>
          <w:rFonts w:ascii="Times New Roman" w:hAnsi="Times New Roman" w:cs="Times New Roman"/>
          <w:sz w:val="24"/>
          <w:szCs w:val="24"/>
        </w:rPr>
        <w:t xml:space="preserve"> following the </w:t>
      </w:r>
      <w:r w:rsidR="00142BA2">
        <w:rPr>
          <w:rFonts w:ascii="Times New Roman" w:hAnsi="Times New Roman" w:cs="Times New Roman"/>
          <w:sz w:val="24"/>
          <w:szCs w:val="24"/>
        </w:rPr>
        <w:t>thumb rule</w:t>
      </w:r>
      <w:r w:rsidR="00C94489">
        <w:rPr>
          <w:rFonts w:ascii="Times New Roman" w:hAnsi="Times New Roman" w:cs="Times New Roman"/>
          <w:sz w:val="24"/>
          <w:szCs w:val="24"/>
        </w:rPr>
        <w:t xml:space="preserve"> (</w:t>
      </w:r>
      <w:r w:rsidR="00C94489" w:rsidRPr="00BF287B">
        <w:rPr>
          <w:rFonts w:ascii="Times New Roman" w:hAnsi="Times New Roman" w:cs="Times New Roman"/>
          <w:sz w:val="24"/>
          <w:szCs w:val="24"/>
        </w:rPr>
        <w:t>normally distributed if P</w:t>
      </w:r>
      <w:r w:rsidR="008A0BF8">
        <w:rPr>
          <w:rFonts w:ascii="Times New Roman" w:hAnsi="Times New Roman" w:cs="Times New Roman"/>
          <w:sz w:val="24"/>
          <w:szCs w:val="24"/>
        </w:rPr>
        <w:t>-value</w:t>
      </w:r>
      <w:r w:rsidR="00C94489" w:rsidRPr="00BF287B">
        <w:rPr>
          <w:rFonts w:ascii="Times New Roman" w:hAnsi="Times New Roman" w:cs="Times New Roman"/>
          <w:sz w:val="24"/>
          <w:szCs w:val="24"/>
        </w:rPr>
        <w:t>≤0.050</w:t>
      </w:r>
      <w:r w:rsidR="00C94489">
        <w:rPr>
          <w:rFonts w:ascii="Times New Roman" w:hAnsi="Times New Roman" w:cs="Times New Roman"/>
          <w:sz w:val="24"/>
          <w:szCs w:val="24"/>
        </w:rPr>
        <w:t>)</w:t>
      </w:r>
      <w:r w:rsidR="00EC72D8" w:rsidRPr="00142BA2">
        <w:rPr>
          <w:rFonts w:ascii="Times New Roman" w:hAnsi="Times New Roman" w:cs="Times New Roman"/>
          <w:sz w:val="24"/>
          <w:szCs w:val="24"/>
        </w:rPr>
        <w:t xml:space="preserve"> </w:t>
      </w:r>
      <w:r w:rsidR="00142BA2">
        <w:rPr>
          <w:rFonts w:ascii="Times New Roman" w:hAnsi="Times New Roman" w:cs="Times New Roman"/>
          <w:sz w:val="24"/>
          <w:szCs w:val="24"/>
        </w:rPr>
        <w:t xml:space="preserve">by </w:t>
      </w:r>
      <w:r w:rsidR="007702AB" w:rsidRPr="00322706">
        <w:rPr>
          <w:rFonts w:ascii="Times New Roman" w:hAnsi="Times New Roman" w:cs="Times New Roman"/>
          <w:sz w:val="24"/>
          <w:szCs w:val="24"/>
        </w:rPr>
        <w:t xml:space="preserve">Mishra et al. </w:t>
      </w:r>
      <w:r w:rsidR="00142BA2">
        <w:rPr>
          <w:rFonts w:ascii="Times New Roman" w:hAnsi="Times New Roman" w:cs="Times New Roman"/>
          <w:sz w:val="24"/>
          <w:szCs w:val="24"/>
        </w:rPr>
        <w:t>(</w:t>
      </w:r>
      <w:r w:rsidR="007702AB" w:rsidRPr="00142BA2">
        <w:rPr>
          <w:rFonts w:ascii="Times New Roman" w:hAnsi="Times New Roman" w:cs="Times New Roman"/>
          <w:sz w:val="24"/>
          <w:szCs w:val="24"/>
        </w:rPr>
        <w:t>2019)</w:t>
      </w:r>
      <w:r w:rsidR="00580914">
        <w:rPr>
          <w:rFonts w:ascii="Times New Roman" w:hAnsi="Times New Roman" w:cs="Times New Roman"/>
          <w:sz w:val="24"/>
          <w:szCs w:val="24"/>
        </w:rPr>
        <w:t>,</w:t>
      </w:r>
      <w:r w:rsidR="007702AB" w:rsidRPr="00142BA2">
        <w:rPr>
          <w:rFonts w:ascii="Times New Roman" w:hAnsi="Times New Roman" w:cs="Times New Roman"/>
          <w:sz w:val="24"/>
          <w:szCs w:val="24"/>
        </w:rPr>
        <w:t xml:space="preserve"> </w:t>
      </w:r>
      <w:r w:rsidR="006C400A">
        <w:rPr>
          <w:rFonts w:ascii="Times New Roman" w:hAnsi="Times New Roman" w:cs="Times New Roman"/>
          <w:sz w:val="24"/>
          <w:szCs w:val="24"/>
        </w:rPr>
        <w:t xml:space="preserve">the </w:t>
      </w:r>
      <w:r w:rsidR="001F4439">
        <w:rPr>
          <w:rFonts w:ascii="Times New Roman" w:hAnsi="Times New Roman" w:cs="Times New Roman"/>
          <w:sz w:val="24"/>
          <w:szCs w:val="24"/>
        </w:rPr>
        <w:t xml:space="preserve">study’s dataset </w:t>
      </w:r>
      <w:r w:rsidR="007702AB" w:rsidRPr="00142BA2">
        <w:rPr>
          <w:rFonts w:ascii="Times New Roman" w:hAnsi="Times New Roman" w:cs="Times New Roman"/>
          <w:sz w:val="24"/>
          <w:szCs w:val="24"/>
        </w:rPr>
        <w:t xml:space="preserve">depicted </w:t>
      </w:r>
      <w:r w:rsidR="001F4439">
        <w:rPr>
          <w:rFonts w:ascii="Times New Roman" w:hAnsi="Times New Roman" w:cs="Times New Roman"/>
          <w:sz w:val="24"/>
          <w:szCs w:val="24"/>
        </w:rPr>
        <w:t>a</w:t>
      </w:r>
      <w:r w:rsidR="00C862EF" w:rsidRPr="00322706">
        <w:rPr>
          <w:rFonts w:ascii="Times New Roman" w:hAnsi="Times New Roman" w:cs="Times New Roman"/>
          <w:sz w:val="24"/>
          <w:szCs w:val="24"/>
        </w:rPr>
        <w:t xml:space="preserve">s </w:t>
      </w:r>
      <w:r w:rsidR="007702AB" w:rsidRPr="00322706">
        <w:rPr>
          <w:rFonts w:ascii="Times New Roman" w:hAnsi="Times New Roman" w:cs="Times New Roman"/>
          <w:sz w:val="24"/>
          <w:szCs w:val="24"/>
        </w:rPr>
        <w:t xml:space="preserve">not </w:t>
      </w:r>
      <w:r w:rsidR="00C862EF" w:rsidRPr="00322706">
        <w:rPr>
          <w:rFonts w:ascii="Times New Roman" w:hAnsi="Times New Roman" w:cs="Times New Roman"/>
          <w:sz w:val="24"/>
          <w:szCs w:val="24"/>
        </w:rPr>
        <w:t>being</w:t>
      </w:r>
      <w:r w:rsidR="007702AB" w:rsidRPr="00322706">
        <w:rPr>
          <w:rFonts w:ascii="Times New Roman" w:hAnsi="Times New Roman" w:cs="Times New Roman"/>
          <w:sz w:val="24"/>
          <w:szCs w:val="24"/>
        </w:rPr>
        <w:t xml:space="preserve"> normally distributed</w:t>
      </w:r>
      <w:r w:rsidR="000E149E">
        <w:rPr>
          <w:rFonts w:ascii="Times New Roman" w:hAnsi="Times New Roman" w:cs="Times New Roman"/>
          <w:sz w:val="24"/>
          <w:szCs w:val="24"/>
        </w:rPr>
        <w:t xml:space="preserve"> (i.e., non-parametric</w:t>
      </w:r>
      <w:r w:rsidR="0031763F">
        <w:rPr>
          <w:rFonts w:ascii="Times New Roman" w:hAnsi="Times New Roman" w:cs="Times New Roman"/>
          <w:sz w:val="24"/>
          <w:szCs w:val="24"/>
        </w:rPr>
        <w:t xml:space="preserve"> dataset</w:t>
      </w:r>
      <w:r w:rsidR="000E149E">
        <w:rPr>
          <w:rFonts w:ascii="Times New Roman" w:hAnsi="Times New Roman" w:cs="Times New Roman"/>
          <w:sz w:val="24"/>
          <w:szCs w:val="24"/>
        </w:rPr>
        <w:t>)</w:t>
      </w:r>
      <w:r w:rsidR="007702AB" w:rsidRPr="00322706">
        <w:rPr>
          <w:rFonts w:ascii="Times New Roman" w:hAnsi="Times New Roman" w:cs="Times New Roman"/>
          <w:sz w:val="24"/>
          <w:szCs w:val="24"/>
        </w:rPr>
        <w:t xml:space="preserve"> (see Table</w:t>
      </w:r>
      <w:r w:rsidR="003C03B7" w:rsidRPr="00322706">
        <w:rPr>
          <w:rFonts w:ascii="Times New Roman" w:hAnsi="Times New Roman" w:cs="Times New Roman"/>
          <w:sz w:val="24"/>
          <w:szCs w:val="24"/>
        </w:rPr>
        <w:t xml:space="preserve"> 2</w:t>
      </w:r>
      <w:r w:rsidR="007702AB" w:rsidRPr="00322706">
        <w:rPr>
          <w:rFonts w:ascii="Times New Roman" w:hAnsi="Times New Roman" w:cs="Times New Roman"/>
          <w:sz w:val="24"/>
          <w:szCs w:val="24"/>
        </w:rPr>
        <w:t xml:space="preserve">). </w:t>
      </w:r>
    </w:p>
    <w:p w14:paraId="31118736" w14:textId="77777777" w:rsidR="008C3F9E" w:rsidRPr="00322706" w:rsidRDefault="008C3F9E" w:rsidP="007F2BC3">
      <w:pPr>
        <w:spacing w:after="0" w:line="480" w:lineRule="auto"/>
        <w:jc w:val="both"/>
        <w:rPr>
          <w:rFonts w:ascii="Times New Roman" w:hAnsi="Times New Roman" w:cs="Times New Roman"/>
          <w:sz w:val="24"/>
          <w:szCs w:val="24"/>
        </w:rPr>
      </w:pPr>
    </w:p>
    <w:p w14:paraId="0817C5C3" w14:textId="33447BD9" w:rsidR="005E6771" w:rsidRPr="00322706" w:rsidRDefault="005E6771"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Descriptive statistics, including mean scores and standard deviation</w:t>
      </w:r>
      <w:r w:rsidR="00C862EF" w:rsidRPr="00322706">
        <w:rPr>
          <w:rFonts w:ascii="Times New Roman" w:hAnsi="Times New Roman" w:cs="Times New Roman"/>
          <w:sz w:val="24"/>
          <w:szCs w:val="24"/>
        </w:rPr>
        <w:t>,</w:t>
      </w:r>
      <w:r w:rsidRPr="00322706">
        <w:rPr>
          <w:rFonts w:ascii="Times New Roman" w:hAnsi="Times New Roman" w:cs="Times New Roman"/>
          <w:sz w:val="24"/>
          <w:szCs w:val="24"/>
        </w:rPr>
        <w:t xml:space="preserve"> w</w:t>
      </w:r>
      <w:r w:rsidR="00C862EF" w:rsidRPr="00322706">
        <w:rPr>
          <w:rFonts w:ascii="Times New Roman" w:hAnsi="Times New Roman" w:cs="Times New Roman"/>
          <w:sz w:val="24"/>
          <w:szCs w:val="24"/>
        </w:rPr>
        <w:t>ere</w:t>
      </w:r>
      <w:r w:rsidRPr="00322706">
        <w:rPr>
          <w:rFonts w:ascii="Times New Roman" w:hAnsi="Times New Roman" w:cs="Times New Roman"/>
          <w:sz w:val="24"/>
          <w:szCs w:val="24"/>
        </w:rPr>
        <w:t xml:space="preserve"> performed to understand the central tendency o</w:t>
      </w:r>
      <w:r w:rsidR="00C862EF" w:rsidRPr="00322706">
        <w:rPr>
          <w:rFonts w:ascii="Times New Roman" w:hAnsi="Times New Roman" w:cs="Times New Roman"/>
          <w:sz w:val="24"/>
          <w:szCs w:val="24"/>
        </w:rPr>
        <w:t>f</w:t>
      </w:r>
      <w:r w:rsidRPr="00322706">
        <w:rPr>
          <w:rFonts w:ascii="Times New Roman" w:hAnsi="Times New Roman" w:cs="Times New Roman"/>
          <w:sz w:val="24"/>
          <w:szCs w:val="24"/>
        </w:rPr>
        <w:t xml:space="preserve"> the factors and the level of variability and dispersion among the </w:t>
      </w:r>
      <w:r w:rsidR="00C843A3" w:rsidRPr="00322706">
        <w:rPr>
          <w:rFonts w:ascii="Times New Roman" w:hAnsi="Times New Roman" w:cs="Times New Roman"/>
          <w:sz w:val="24"/>
          <w:szCs w:val="24"/>
        </w:rPr>
        <w:t>respondents</w:t>
      </w:r>
      <w:r w:rsidRPr="00322706">
        <w:rPr>
          <w:rFonts w:ascii="Times New Roman" w:hAnsi="Times New Roman" w:cs="Times New Roman"/>
          <w:sz w:val="24"/>
          <w:szCs w:val="24"/>
        </w:rPr>
        <w:t xml:space="preserve"> (Kenton, 2019) at a 95% confidence level</w:t>
      </w:r>
      <w:r w:rsidR="00C862EF" w:rsidRPr="00322706">
        <w:rPr>
          <w:rFonts w:ascii="Times New Roman" w:hAnsi="Times New Roman" w:cs="Times New Roman"/>
          <w:sz w:val="24"/>
          <w:szCs w:val="24"/>
        </w:rPr>
        <w:t>,</w:t>
      </w:r>
      <w:r w:rsidRPr="00322706">
        <w:rPr>
          <w:rFonts w:ascii="Times New Roman" w:hAnsi="Times New Roman" w:cs="Times New Roman"/>
          <w:sz w:val="24"/>
          <w:szCs w:val="24"/>
        </w:rPr>
        <w:t xml:space="preserve"> as seen in Table</w:t>
      </w:r>
      <w:r w:rsidR="003C03B7" w:rsidRPr="00322706">
        <w:rPr>
          <w:rFonts w:ascii="Times New Roman" w:hAnsi="Times New Roman" w:cs="Times New Roman"/>
          <w:sz w:val="24"/>
          <w:szCs w:val="24"/>
        </w:rPr>
        <w:t xml:space="preserve"> 2.</w:t>
      </w:r>
      <w:r w:rsidR="004A03AA" w:rsidRPr="00322706">
        <w:rPr>
          <w:rFonts w:ascii="Times New Roman" w:hAnsi="Times New Roman" w:cs="Times New Roman"/>
          <w:sz w:val="24"/>
          <w:szCs w:val="24"/>
        </w:rPr>
        <w:t xml:space="preserve"> The mean rating on the factors ranged from 3.73 – 4.05 based on the adopted Likert scale, with satisfactory </w:t>
      </w:r>
      <w:r w:rsidR="004A03AA" w:rsidRPr="00322706">
        <w:rPr>
          <w:rFonts w:ascii="Times New Roman" w:hAnsi="Times New Roman" w:cs="Times New Roman"/>
          <w:sz w:val="24"/>
          <w:szCs w:val="24"/>
        </w:rPr>
        <w:lastRenderedPageBreak/>
        <w:t>standard deviations as &lt;</w:t>
      </w:r>
      <w:r w:rsidR="00DF15F7" w:rsidRPr="00322706">
        <w:rPr>
          <w:rFonts w:ascii="Times New Roman" w:hAnsi="Times New Roman" w:cs="Times New Roman"/>
          <w:sz w:val="24"/>
          <w:szCs w:val="24"/>
        </w:rPr>
        <w:t>+/-1.000</w:t>
      </w:r>
      <w:r w:rsidR="004A03AA" w:rsidRPr="00322706">
        <w:rPr>
          <w:rFonts w:ascii="Times New Roman" w:hAnsi="Times New Roman" w:cs="Times New Roman"/>
          <w:sz w:val="24"/>
          <w:szCs w:val="24"/>
        </w:rPr>
        <w:t xml:space="preserve">. </w:t>
      </w:r>
      <w:r w:rsidRPr="00322706">
        <w:rPr>
          <w:rFonts w:ascii="Times New Roman" w:hAnsi="Times New Roman" w:cs="Times New Roman"/>
          <w:sz w:val="24"/>
          <w:szCs w:val="24"/>
        </w:rPr>
        <w:t xml:space="preserve">Finally, </w:t>
      </w:r>
      <w:r w:rsidR="00C862EF" w:rsidRPr="00322706">
        <w:rPr>
          <w:rFonts w:ascii="Times New Roman" w:hAnsi="Times New Roman" w:cs="Times New Roman"/>
          <w:sz w:val="24"/>
          <w:szCs w:val="24"/>
        </w:rPr>
        <w:t xml:space="preserve">the </w:t>
      </w:r>
      <w:r w:rsidRPr="00322706">
        <w:rPr>
          <w:rFonts w:ascii="Times New Roman" w:hAnsi="Times New Roman" w:cs="Times New Roman"/>
          <w:sz w:val="24"/>
          <w:szCs w:val="24"/>
        </w:rPr>
        <w:t xml:space="preserve">normalisation score (Ns) is estimated on the factors to identify their criticality </w:t>
      </w:r>
      <w:r w:rsidR="00C862EF" w:rsidRPr="00322706">
        <w:rPr>
          <w:rFonts w:ascii="Times New Roman" w:hAnsi="Times New Roman" w:cs="Times New Roman"/>
          <w:sz w:val="24"/>
          <w:szCs w:val="24"/>
        </w:rPr>
        <w:t>i</w:t>
      </w:r>
      <w:r w:rsidRPr="00322706">
        <w:rPr>
          <w:rFonts w:ascii="Times New Roman" w:hAnsi="Times New Roman" w:cs="Times New Roman"/>
          <w:sz w:val="24"/>
          <w:szCs w:val="24"/>
        </w:rPr>
        <w:t>n implementing SBTs. As a thumb rule, a normalisation score ≥0.500 is deemed critical (</w:t>
      </w:r>
      <w:proofErr w:type="spellStart"/>
      <w:r w:rsidRPr="00322706">
        <w:rPr>
          <w:rFonts w:ascii="Times New Roman" w:hAnsi="Times New Roman" w:cs="Times New Roman"/>
          <w:sz w:val="24"/>
          <w:szCs w:val="24"/>
        </w:rPr>
        <w:t>Adabre</w:t>
      </w:r>
      <w:proofErr w:type="spellEnd"/>
      <w:r w:rsidRPr="00322706">
        <w:rPr>
          <w:rFonts w:ascii="Times New Roman" w:hAnsi="Times New Roman" w:cs="Times New Roman"/>
          <w:sz w:val="24"/>
          <w:szCs w:val="24"/>
        </w:rPr>
        <w:t xml:space="preserve"> et al., 2020), as shown in Table </w:t>
      </w:r>
      <w:r w:rsidR="00253F21" w:rsidRPr="00322706">
        <w:rPr>
          <w:rFonts w:ascii="Times New Roman" w:hAnsi="Times New Roman" w:cs="Times New Roman"/>
          <w:sz w:val="24"/>
          <w:szCs w:val="24"/>
        </w:rPr>
        <w:t>2.</w:t>
      </w:r>
      <w:r w:rsidRPr="00322706">
        <w:rPr>
          <w:rFonts w:ascii="Times New Roman" w:hAnsi="Times New Roman" w:cs="Times New Roman"/>
          <w:sz w:val="24"/>
          <w:szCs w:val="24"/>
        </w:rPr>
        <w:t xml:space="preserve"> </w:t>
      </w:r>
    </w:p>
    <w:p w14:paraId="52488E25" w14:textId="4481F79C" w:rsidR="005E6771" w:rsidRPr="00322706" w:rsidRDefault="005E6771" w:rsidP="007F2BC3">
      <w:pPr>
        <w:spacing w:after="0" w:line="480" w:lineRule="auto"/>
        <w:jc w:val="both"/>
        <w:rPr>
          <w:rFonts w:ascii="Times New Roman" w:hAnsi="Times New Roman" w:cs="Times New Roman"/>
          <w:sz w:val="24"/>
          <w:szCs w:val="24"/>
        </w:rPr>
      </w:pPr>
    </w:p>
    <w:p w14:paraId="4904F12A" w14:textId="1FAC43DA" w:rsidR="005E6771" w:rsidRPr="00304DC2" w:rsidRDefault="005E6771" w:rsidP="00571629">
      <w:pPr>
        <w:pStyle w:val="Heading2"/>
        <w:spacing w:before="0" w:after="0" w:line="480" w:lineRule="auto"/>
      </w:pPr>
      <w:r w:rsidRPr="00304DC2">
        <w:t>Disparity Test</w:t>
      </w:r>
    </w:p>
    <w:p w14:paraId="520F0EE8" w14:textId="2AB8B499" w:rsidR="00142BA2" w:rsidRDefault="00142BA2" w:rsidP="007F2B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Due to the non-parametric nature of the data, </w:t>
      </w:r>
      <w:r w:rsidR="00A35016" w:rsidRPr="00322706">
        <w:rPr>
          <w:rFonts w:ascii="Times New Roman" w:hAnsi="Times New Roman" w:cs="Times New Roman"/>
          <w:sz w:val="24"/>
          <w:szCs w:val="24"/>
        </w:rPr>
        <w:t xml:space="preserve">the </w:t>
      </w:r>
      <w:r w:rsidR="00AE5C1A" w:rsidRPr="00322706">
        <w:rPr>
          <w:rFonts w:ascii="Times New Roman" w:hAnsi="Times New Roman" w:cs="Times New Roman"/>
          <w:sz w:val="24"/>
          <w:szCs w:val="24"/>
        </w:rPr>
        <w:t xml:space="preserve">Kruskal-Wallis test </w:t>
      </w:r>
      <w:r>
        <w:rPr>
          <w:rFonts w:ascii="Times New Roman" w:hAnsi="Times New Roman" w:cs="Times New Roman"/>
          <w:sz w:val="24"/>
          <w:szCs w:val="24"/>
        </w:rPr>
        <w:t>was</w:t>
      </w:r>
      <w:r w:rsidR="00AE5C1A" w:rsidRPr="00322706">
        <w:rPr>
          <w:rFonts w:ascii="Times New Roman" w:hAnsi="Times New Roman" w:cs="Times New Roman"/>
          <w:sz w:val="24"/>
          <w:szCs w:val="24"/>
        </w:rPr>
        <w:t xml:space="preserve"> adopted to determine the degree of association of the experts’ rankings of the </w:t>
      </w:r>
      <w:r w:rsidR="0024527C">
        <w:rPr>
          <w:rFonts w:ascii="Times New Roman" w:hAnsi="Times New Roman" w:cs="Times New Roman"/>
          <w:sz w:val="24"/>
          <w:szCs w:val="24"/>
        </w:rPr>
        <w:t xml:space="preserve">critical </w:t>
      </w:r>
      <w:r w:rsidR="00AE5C1A" w:rsidRPr="00322706">
        <w:rPr>
          <w:rFonts w:ascii="Times New Roman" w:hAnsi="Times New Roman" w:cs="Times New Roman"/>
          <w:sz w:val="24"/>
          <w:szCs w:val="24"/>
        </w:rPr>
        <w:t xml:space="preserve">factors for </w:t>
      </w:r>
      <w:r w:rsidR="00F121FE">
        <w:rPr>
          <w:rFonts w:ascii="Times New Roman" w:hAnsi="Times New Roman" w:cs="Times New Roman"/>
          <w:sz w:val="24"/>
          <w:szCs w:val="24"/>
        </w:rPr>
        <w:t xml:space="preserve">the </w:t>
      </w:r>
      <w:r w:rsidR="00AE5C1A" w:rsidRPr="00322706">
        <w:rPr>
          <w:rFonts w:ascii="Times New Roman" w:hAnsi="Times New Roman" w:cs="Times New Roman"/>
          <w:sz w:val="24"/>
          <w:szCs w:val="24"/>
        </w:rPr>
        <w:t>effective implementation of SBTs</w:t>
      </w:r>
      <w:r w:rsidR="00E7341E">
        <w:rPr>
          <w:rFonts w:ascii="Times New Roman" w:hAnsi="Times New Roman" w:cs="Times New Roman"/>
          <w:sz w:val="24"/>
          <w:szCs w:val="24"/>
        </w:rPr>
        <w:t xml:space="preserve"> (</w:t>
      </w:r>
      <w:proofErr w:type="spellStart"/>
      <w:r w:rsidR="00E7341E" w:rsidRPr="00E7341E">
        <w:rPr>
          <w:rFonts w:ascii="Times New Roman" w:hAnsi="Times New Roman" w:cs="Times New Roman"/>
          <w:sz w:val="24"/>
          <w:szCs w:val="24"/>
        </w:rPr>
        <w:t>Ostertagova</w:t>
      </w:r>
      <w:proofErr w:type="spellEnd"/>
      <w:r w:rsidR="00E7341E">
        <w:rPr>
          <w:rFonts w:ascii="Times New Roman" w:hAnsi="Times New Roman" w:cs="Times New Roman"/>
          <w:sz w:val="24"/>
          <w:szCs w:val="24"/>
        </w:rPr>
        <w:t xml:space="preserve"> et al., 2014)</w:t>
      </w:r>
      <w:r w:rsidR="00AE5C1A" w:rsidRPr="00322706">
        <w:rPr>
          <w:rFonts w:ascii="Times New Roman" w:hAnsi="Times New Roman" w:cs="Times New Roman"/>
          <w:sz w:val="24"/>
          <w:szCs w:val="24"/>
        </w:rPr>
        <w:t>.</w:t>
      </w:r>
      <w:r w:rsidR="00C60E85" w:rsidRPr="00322706">
        <w:rPr>
          <w:rFonts w:ascii="Times New Roman" w:hAnsi="Times New Roman" w:cs="Times New Roman"/>
          <w:sz w:val="24"/>
          <w:szCs w:val="24"/>
        </w:rPr>
        <w:t xml:space="preserve"> </w:t>
      </w:r>
      <w:r w:rsidR="004A03AA" w:rsidRPr="00322706">
        <w:rPr>
          <w:rFonts w:ascii="Times New Roman" w:hAnsi="Times New Roman" w:cs="Times New Roman"/>
          <w:sz w:val="24"/>
          <w:szCs w:val="24"/>
        </w:rPr>
        <w:t xml:space="preserve">This </w:t>
      </w:r>
      <w:r>
        <w:rPr>
          <w:rFonts w:ascii="Times New Roman" w:hAnsi="Times New Roman" w:cs="Times New Roman"/>
          <w:sz w:val="24"/>
          <w:szCs w:val="24"/>
        </w:rPr>
        <w:t>determines</w:t>
      </w:r>
      <w:r w:rsidR="004A03AA" w:rsidRPr="00322706">
        <w:rPr>
          <w:rFonts w:ascii="Times New Roman" w:hAnsi="Times New Roman" w:cs="Times New Roman"/>
          <w:sz w:val="24"/>
          <w:szCs w:val="24"/>
        </w:rPr>
        <w:t xml:space="preserve"> if th</w:t>
      </w:r>
      <w:r w:rsidR="00DF15F7" w:rsidRPr="00322706">
        <w:rPr>
          <w:rFonts w:ascii="Times New Roman" w:hAnsi="Times New Roman" w:cs="Times New Roman"/>
          <w:sz w:val="24"/>
          <w:szCs w:val="24"/>
        </w:rPr>
        <w:t>e</w:t>
      </w:r>
      <w:r w:rsidR="004A03AA" w:rsidRPr="00322706">
        <w:rPr>
          <w:rFonts w:ascii="Times New Roman" w:hAnsi="Times New Roman" w:cs="Times New Roman"/>
          <w:sz w:val="24"/>
          <w:szCs w:val="24"/>
        </w:rPr>
        <w:t xml:space="preserve"> </w:t>
      </w:r>
      <w:r w:rsidR="00DF15F7" w:rsidRPr="00322706">
        <w:rPr>
          <w:rFonts w:ascii="Times New Roman" w:hAnsi="Times New Roman" w:cs="Times New Roman"/>
          <w:sz w:val="24"/>
          <w:szCs w:val="24"/>
        </w:rPr>
        <w:t>categor</w:t>
      </w:r>
      <w:r>
        <w:rPr>
          <w:rFonts w:ascii="Times New Roman" w:hAnsi="Times New Roman" w:cs="Times New Roman"/>
          <w:sz w:val="24"/>
          <w:szCs w:val="24"/>
        </w:rPr>
        <w:t>ies</w:t>
      </w:r>
      <w:r w:rsidR="00DF15F7" w:rsidRPr="00322706">
        <w:rPr>
          <w:rFonts w:ascii="Times New Roman" w:hAnsi="Times New Roman" w:cs="Times New Roman"/>
          <w:sz w:val="24"/>
          <w:szCs w:val="24"/>
        </w:rPr>
        <w:t xml:space="preserve"> of </w:t>
      </w:r>
      <w:r w:rsidR="00C862EF" w:rsidRPr="00322706">
        <w:rPr>
          <w:rFonts w:ascii="Times New Roman" w:hAnsi="Times New Roman" w:cs="Times New Roman"/>
          <w:sz w:val="24"/>
          <w:szCs w:val="24"/>
        </w:rPr>
        <w:t xml:space="preserve">the </w:t>
      </w:r>
      <w:r w:rsidR="00DF15F7" w:rsidRPr="00322706">
        <w:rPr>
          <w:rFonts w:ascii="Times New Roman" w:hAnsi="Times New Roman" w:cs="Times New Roman"/>
          <w:sz w:val="24"/>
          <w:szCs w:val="24"/>
        </w:rPr>
        <w:t xml:space="preserve">profession of the </w:t>
      </w:r>
      <w:r w:rsidR="004A03AA" w:rsidRPr="00322706">
        <w:rPr>
          <w:rFonts w:ascii="Times New Roman" w:hAnsi="Times New Roman" w:cs="Times New Roman"/>
          <w:sz w:val="24"/>
          <w:szCs w:val="24"/>
        </w:rPr>
        <w:t xml:space="preserve">respondents influence the pattern in which they rank the factors. </w:t>
      </w:r>
      <w:r w:rsidR="00C60E85" w:rsidRPr="00322706">
        <w:rPr>
          <w:rFonts w:ascii="Times New Roman" w:hAnsi="Times New Roman" w:cs="Times New Roman"/>
          <w:sz w:val="24"/>
          <w:szCs w:val="24"/>
        </w:rPr>
        <w:t>With this, a null hypothesis (H</w:t>
      </w:r>
      <w:r w:rsidR="00C60E85" w:rsidRPr="00322706">
        <w:rPr>
          <w:rFonts w:ascii="Times New Roman" w:hAnsi="Times New Roman" w:cs="Times New Roman"/>
          <w:sz w:val="24"/>
          <w:szCs w:val="24"/>
          <w:vertAlign w:val="subscript"/>
        </w:rPr>
        <w:t>0</w:t>
      </w:r>
      <w:r w:rsidR="00C60E85" w:rsidRPr="00322706">
        <w:rPr>
          <w:rFonts w:ascii="Times New Roman" w:hAnsi="Times New Roman" w:cs="Times New Roman"/>
          <w:sz w:val="24"/>
          <w:szCs w:val="24"/>
        </w:rPr>
        <w:t xml:space="preserve">) is set as </w:t>
      </w:r>
      <w:r>
        <w:rPr>
          <w:rFonts w:ascii="Times New Roman" w:hAnsi="Times New Roman" w:cs="Times New Roman"/>
          <w:sz w:val="24"/>
          <w:szCs w:val="24"/>
        </w:rPr>
        <w:t>“</w:t>
      </w:r>
      <w:r w:rsidR="00C60E85" w:rsidRPr="00142BA2">
        <w:rPr>
          <w:rFonts w:ascii="Times New Roman" w:hAnsi="Times New Roman" w:cs="Times New Roman"/>
          <w:i/>
          <w:iCs/>
          <w:sz w:val="24"/>
          <w:szCs w:val="24"/>
        </w:rPr>
        <w:t xml:space="preserve">there is no significant disparity vis-à-vis the level of </w:t>
      </w:r>
      <w:r w:rsidR="00DF15F7" w:rsidRPr="00142BA2">
        <w:rPr>
          <w:rFonts w:ascii="Times New Roman" w:hAnsi="Times New Roman" w:cs="Times New Roman"/>
          <w:i/>
          <w:iCs/>
          <w:sz w:val="24"/>
          <w:szCs w:val="24"/>
        </w:rPr>
        <w:t>significance</w:t>
      </w:r>
      <w:r w:rsidR="00C60E85" w:rsidRPr="00142BA2">
        <w:rPr>
          <w:rFonts w:ascii="Times New Roman" w:hAnsi="Times New Roman" w:cs="Times New Roman"/>
          <w:i/>
          <w:iCs/>
          <w:sz w:val="24"/>
          <w:szCs w:val="24"/>
        </w:rPr>
        <w:t xml:space="preserve"> on the factors of SBTs </w:t>
      </w:r>
      <w:r w:rsidR="002A419E" w:rsidRPr="00142BA2">
        <w:rPr>
          <w:rFonts w:ascii="Times New Roman" w:hAnsi="Times New Roman" w:cs="Times New Roman"/>
          <w:i/>
          <w:iCs/>
          <w:sz w:val="24"/>
          <w:szCs w:val="24"/>
        </w:rPr>
        <w:t>implementation</w:t>
      </w:r>
      <w:r w:rsidR="00C60E85" w:rsidRPr="00142BA2">
        <w:rPr>
          <w:rFonts w:ascii="Times New Roman" w:hAnsi="Times New Roman" w:cs="Times New Roman"/>
          <w:i/>
          <w:iCs/>
          <w:sz w:val="24"/>
          <w:szCs w:val="24"/>
        </w:rPr>
        <w:t xml:space="preserve"> among the respondent</w:t>
      </w:r>
      <w:r w:rsidR="00DF15F7" w:rsidRPr="00142BA2">
        <w:rPr>
          <w:rFonts w:ascii="Times New Roman" w:hAnsi="Times New Roman" w:cs="Times New Roman"/>
          <w:i/>
          <w:iCs/>
          <w:sz w:val="24"/>
          <w:szCs w:val="24"/>
        </w:rPr>
        <w:t xml:space="preserve"> with respect to their profession</w:t>
      </w:r>
      <w:r>
        <w:rPr>
          <w:rFonts w:ascii="Times New Roman" w:hAnsi="Times New Roman" w:cs="Times New Roman"/>
          <w:sz w:val="24"/>
          <w:szCs w:val="24"/>
        </w:rPr>
        <w:t>”</w:t>
      </w:r>
      <w:r w:rsidR="00C60E85" w:rsidRPr="00322706">
        <w:rPr>
          <w:rFonts w:ascii="Times New Roman" w:hAnsi="Times New Roman" w:cs="Times New Roman"/>
          <w:sz w:val="24"/>
          <w:szCs w:val="24"/>
        </w:rPr>
        <w:t xml:space="preserve">. </w:t>
      </w:r>
    </w:p>
    <w:p w14:paraId="3AB6F272" w14:textId="05957751" w:rsidR="00C60E85" w:rsidRPr="00322706" w:rsidRDefault="00C60E8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The H</w:t>
      </w:r>
      <w:r w:rsidRPr="00322706">
        <w:rPr>
          <w:rFonts w:ascii="Times New Roman" w:hAnsi="Times New Roman" w:cs="Times New Roman"/>
          <w:sz w:val="24"/>
          <w:szCs w:val="24"/>
          <w:vertAlign w:val="subscript"/>
        </w:rPr>
        <w:t>0</w:t>
      </w:r>
      <w:r w:rsidRPr="00322706">
        <w:rPr>
          <w:rFonts w:ascii="Times New Roman" w:hAnsi="Times New Roman" w:cs="Times New Roman"/>
          <w:sz w:val="24"/>
          <w:szCs w:val="24"/>
        </w:rPr>
        <w:t xml:space="preserve"> can be rejected if the P-value is less than or equal to the significant level of 0.050. Table</w:t>
      </w:r>
      <w:r w:rsidR="00F125B9" w:rsidRPr="00322706">
        <w:rPr>
          <w:rFonts w:ascii="Times New Roman" w:hAnsi="Times New Roman" w:cs="Times New Roman"/>
          <w:sz w:val="24"/>
          <w:szCs w:val="24"/>
        </w:rPr>
        <w:t xml:space="preserve"> 2</w:t>
      </w:r>
      <w:r w:rsidRPr="00322706">
        <w:rPr>
          <w:rFonts w:ascii="Times New Roman" w:hAnsi="Times New Roman" w:cs="Times New Roman"/>
          <w:sz w:val="24"/>
          <w:szCs w:val="24"/>
        </w:rPr>
        <w:t xml:space="preserve"> </w:t>
      </w:r>
      <w:r w:rsidR="00F125B9" w:rsidRPr="00322706">
        <w:rPr>
          <w:rFonts w:ascii="Times New Roman" w:hAnsi="Times New Roman" w:cs="Times New Roman"/>
          <w:sz w:val="24"/>
          <w:szCs w:val="24"/>
        </w:rPr>
        <w:t>s</w:t>
      </w:r>
      <w:r w:rsidRPr="00322706">
        <w:rPr>
          <w:rFonts w:ascii="Times New Roman" w:hAnsi="Times New Roman" w:cs="Times New Roman"/>
          <w:sz w:val="24"/>
          <w:szCs w:val="24"/>
        </w:rPr>
        <w:t xml:space="preserve">hows the results of the disparity test using </w:t>
      </w:r>
      <w:r w:rsidR="00C862EF" w:rsidRPr="00322706">
        <w:rPr>
          <w:rFonts w:ascii="Times New Roman" w:hAnsi="Times New Roman" w:cs="Times New Roman"/>
          <w:sz w:val="24"/>
          <w:szCs w:val="24"/>
        </w:rPr>
        <w:t xml:space="preserve">the </w:t>
      </w:r>
      <w:r w:rsidRPr="00322706">
        <w:rPr>
          <w:rFonts w:ascii="Times New Roman" w:hAnsi="Times New Roman" w:cs="Times New Roman"/>
          <w:sz w:val="24"/>
          <w:szCs w:val="24"/>
        </w:rPr>
        <w:t>Kruskal-Wallis test.</w:t>
      </w:r>
    </w:p>
    <w:p w14:paraId="2494A905" w14:textId="2350088B" w:rsidR="00BB6CBE" w:rsidRPr="00322706" w:rsidRDefault="00BB6CBE" w:rsidP="00BB6CBE">
      <w:pPr>
        <w:spacing w:after="0" w:line="276" w:lineRule="auto"/>
        <w:jc w:val="both"/>
        <w:rPr>
          <w:rFonts w:ascii="Times New Roman" w:hAnsi="Times New Roman" w:cs="Times New Roman"/>
          <w:sz w:val="24"/>
          <w:szCs w:val="24"/>
        </w:rPr>
      </w:pPr>
    </w:p>
    <w:p w14:paraId="00EF2D62" w14:textId="0C93F589" w:rsidR="00BB6CBE" w:rsidRPr="00757A50" w:rsidRDefault="00BB6CBE" w:rsidP="00BB6CBE">
      <w:pPr>
        <w:pStyle w:val="LISTOFTABLES"/>
        <w:rPr>
          <w:iCs w:val="0"/>
          <w:sz w:val="22"/>
          <w:szCs w:val="22"/>
        </w:rPr>
      </w:pPr>
      <w:r w:rsidRPr="00757A50">
        <w:rPr>
          <w:iCs w:val="0"/>
          <w:sz w:val="22"/>
          <w:szCs w:val="22"/>
        </w:rPr>
        <w:t xml:space="preserve">Table 2: </w:t>
      </w:r>
      <w:r w:rsidR="005B1EB2" w:rsidRPr="00757A50">
        <w:rPr>
          <w:iCs w:val="0"/>
          <w:sz w:val="22"/>
          <w:szCs w:val="22"/>
        </w:rPr>
        <w:t xml:space="preserve">Result of Normality Test, </w:t>
      </w:r>
      <w:r w:rsidRPr="00757A50">
        <w:rPr>
          <w:iCs w:val="0"/>
          <w:sz w:val="22"/>
          <w:szCs w:val="22"/>
        </w:rPr>
        <w:t xml:space="preserve">Descriptive </w:t>
      </w:r>
      <w:r w:rsidR="005B1EB2" w:rsidRPr="00757A50">
        <w:rPr>
          <w:iCs w:val="0"/>
          <w:sz w:val="22"/>
          <w:szCs w:val="22"/>
        </w:rPr>
        <w:t>A</w:t>
      </w:r>
      <w:r w:rsidRPr="00757A50">
        <w:rPr>
          <w:iCs w:val="0"/>
          <w:sz w:val="22"/>
          <w:szCs w:val="22"/>
        </w:rPr>
        <w:t>nalysis</w:t>
      </w:r>
      <w:r w:rsidR="005B1EB2" w:rsidRPr="00757A50">
        <w:rPr>
          <w:iCs w:val="0"/>
          <w:sz w:val="22"/>
          <w:szCs w:val="22"/>
        </w:rPr>
        <w:t xml:space="preserve"> and Disparity Test</w:t>
      </w:r>
    </w:p>
    <w:tbl>
      <w:tblPr>
        <w:tblStyle w:val="TableGrid"/>
        <w:tblW w:w="9180" w:type="dxa"/>
        <w:jc w:val="cente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919"/>
        <w:gridCol w:w="1021"/>
        <w:gridCol w:w="760"/>
        <w:gridCol w:w="810"/>
        <w:gridCol w:w="810"/>
        <w:gridCol w:w="1080"/>
        <w:gridCol w:w="1080"/>
        <w:gridCol w:w="1350"/>
        <w:gridCol w:w="1350"/>
      </w:tblGrid>
      <w:tr w:rsidR="0087789A" w:rsidRPr="00322706" w14:paraId="7BD6F7D1" w14:textId="23A803A8" w:rsidTr="0087789A">
        <w:trPr>
          <w:trHeight w:val="126"/>
          <w:jc w:val="center"/>
        </w:trPr>
        <w:tc>
          <w:tcPr>
            <w:tcW w:w="919" w:type="dxa"/>
            <w:vMerge w:val="restart"/>
          </w:tcPr>
          <w:p w14:paraId="72ACA7FE" w14:textId="77777777" w:rsidR="0087789A" w:rsidRPr="00322706" w:rsidRDefault="0087789A" w:rsidP="008770AE">
            <w:pPr>
              <w:ind w:right="17"/>
              <w:jc w:val="both"/>
              <w:rPr>
                <w:rFonts w:ascii="Times New Roman" w:hAnsi="Times New Roman" w:cs="Times New Roman"/>
                <w:b/>
              </w:rPr>
            </w:pPr>
            <w:r w:rsidRPr="00322706">
              <w:rPr>
                <w:rFonts w:ascii="Times New Roman" w:hAnsi="Times New Roman" w:cs="Times New Roman"/>
                <w:b/>
              </w:rPr>
              <w:t>Code</w:t>
            </w:r>
          </w:p>
        </w:tc>
        <w:tc>
          <w:tcPr>
            <w:tcW w:w="1021" w:type="dxa"/>
            <w:vMerge w:val="restart"/>
          </w:tcPr>
          <w:p w14:paraId="64B5BF99" w14:textId="77777777" w:rsidR="0087789A" w:rsidRPr="00322706" w:rsidRDefault="0087789A" w:rsidP="008770AE">
            <w:pPr>
              <w:jc w:val="center"/>
              <w:rPr>
                <w:rFonts w:ascii="Times New Roman" w:hAnsi="Times New Roman" w:cs="Times New Roman"/>
                <w:b/>
              </w:rPr>
            </w:pPr>
            <w:r w:rsidRPr="00322706">
              <w:rPr>
                <w:rFonts w:ascii="Times New Roman" w:hAnsi="Times New Roman" w:cs="Times New Roman"/>
                <w:b/>
              </w:rPr>
              <w:t>Mean</w:t>
            </w:r>
          </w:p>
        </w:tc>
        <w:tc>
          <w:tcPr>
            <w:tcW w:w="760" w:type="dxa"/>
            <w:vMerge w:val="restart"/>
          </w:tcPr>
          <w:p w14:paraId="203EA6AF" w14:textId="198362B8" w:rsidR="0087789A" w:rsidRPr="00322706" w:rsidRDefault="0087789A" w:rsidP="004A03AA">
            <w:pPr>
              <w:rPr>
                <w:rFonts w:ascii="Times New Roman" w:hAnsi="Times New Roman" w:cs="Times New Roman"/>
                <w:b/>
              </w:rPr>
            </w:pPr>
            <w:r w:rsidRPr="00322706">
              <w:rPr>
                <w:rFonts w:ascii="Times New Roman" w:hAnsi="Times New Roman" w:cs="Times New Roman"/>
                <w:b/>
              </w:rPr>
              <w:t>SD</w:t>
            </w:r>
          </w:p>
        </w:tc>
        <w:tc>
          <w:tcPr>
            <w:tcW w:w="810" w:type="dxa"/>
            <w:vMerge w:val="restart"/>
          </w:tcPr>
          <w:p w14:paraId="7C9E0D34" w14:textId="67DCDD09" w:rsidR="0087789A" w:rsidRPr="00322706" w:rsidRDefault="0087789A" w:rsidP="008770AE">
            <w:pPr>
              <w:jc w:val="center"/>
              <w:rPr>
                <w:rFonts w:ascii="Times New Roman" w:hAnsi="Times New Roman" w:cs="Times New Roman"/>
                <w:b/>
              </w:rPr>
            </w:pPr>
            <w:r w:rsidRPr="00322706">
              <w:rPr>
                <w:rFonts w:ascii="Times New Roman" w:hAnsi="Times New Roman" w:cs="Times New Roman"/>
                <w:b/>
              </w:rPr>
              <w:t>Ns</w:t>
            </w:r>
          </w:p>
        </w:tc>
        <w:tc>
          <w:tcPr>
            <w:tcW w:w="810" w:type="dxa"/>
            <w:vMerge w:val="restart"/>
          </w:tcPr>
          <w:p w14:paraId="7CB25A2C" w14:textId="1C7B233B" w:rsidR="0087789A" w:rsidRPr="00322706" w:rsidRDefault="0087789A" w:rsidP="008770AE">
            <w:pPr>
              <w:jc w:val="center"/>
              <w:rPr>
                <w:rFonts w:ascii="Times New Roman" w:hAnsi="Times New Roman" w:cs="Times New Roman"/>
                <w:b/>
              </w:rPr>
            </w:pPr>
            <w:r w:rsidRPr="00322706">
              <w:rPr>
                <w:rFonts w:ascii="Times New Roman" w:hAnsi="Times New Roman" w:cs="Times New Roman"/>
                <w:b/>
              </w:rPr>
              <w:t>Rank</w:t>
            </w:r>
          </w:p>
        </w:tc>
        <w:tc>
          <w:tcPr>
            <w:tcW w:w="2160" w:type="dxa"/>
            <w:gridSpan w:val="2"/>
            <w:tcBorders>
              <w:bottom w:val="single" w:sz="4" w:space="0" w:color="auto"/>
            </w:tcBorders>
          </w:tcPr>
          <w:p w14:paraId="2B842D6B" w14:textId="5646FF06" w:rsidR="0087789A" w:rsidRPr="00322706" w:rsidRDefault="0087789A" w:rsidP="008770AE">
            <w:pPr>
              <w:jc w:val="center"/>
              <w:rPr>
                <w:rFonts w:ascii="Times New Roman" w:hAnsi="Times New Roman" w:cs="Times New Roman"/>
                <w:b/>
              </w:rPr>
            </w:pPr>
            <w:r w:rsidRPr="00322706">
              <w:rPr>
                <w:rFonts w:ascii="Times New Roman" w:hAnsi="Times New Roman" w:cs="Times New Roman"/>
                <w:b/>
              </w:rPr>
              <w:t>95% Confidence level for mean</w:t>
            </w:r>
          </w:p>
        </w:tc>
        <w:tc>
          <w:tcPr>
            <w:tcW w:w="1350" w:type="dxa"/>
            <w:vMerge w:val="restart"/>
          </w:tcPr>
          <w:p w14:paraId="1180234D" w14:textId="72AC7887" w:rsidR="0087789A" w:rsidRPr="00322706" w:rsidRDefault="0087789A" w:rsidP="008770AE">
            <w:pPr>
              <w:jc w:val="center"/>
              <w:rPr>
                <w:rFonts w:ascii="Times New Roman" w:hAnsi="Times New Roman" w:cs="Times New Roman"/>
                <w:b/>
              </w:rPr>
            </w:pPr>
            <w:r w:rsidRPr="00322706">
              <w:rPr>
                <w:rFonts w:ascii="Times New Roman" w:hAnsi="Times New Roman" w:cs="Times New Roman"/>
                <w:b/>
              </w:rPr>
              <w:t>Kolmogorov-Smirnov (P-Value)</w:t>
            </w:r>
          </w:p>
        </w:tc>
        <w:tc>
          <w:tcPr>
            <w:tcW w:w="1350" w:type="dxa"/>
            <w:vMerge w:val="restart"/>
          </w:tcPr>
          <w:p w14:paraId="7FA115C6" w14:textId="102AA43C" w:rsidR="0087789A" w:rsidRPr="00322706" w:rsidRDefault="0087789A" w:rsidP="008770AE">
            <w:pPr>
              <w:jc w:val="center"/>
              <w:rPr>
                <w:rFonts w:ascii="Times New Roman" w:hAnsi="Times New Roman" w:cs="Times New Roman"/>
                <w:b/>
              </w:rPr>
            </w:pPr>
            <w:r w:rsidRPr="00322706">
              <w:rPr>
                <w:rFonts w:ascii="Times New Roman" w:hAnsi="Times New Roman" w:cs="Times New Roman"/>
                <w:b/>
              </w:rPr>
              <w:t>Kruskal-Wallis (P-value)</w:t>
            </w:r>
          </w:p>
        </w:tc>
      </w:tr>
      <w:tr w:rsidR="0087789A" w:rsidRPr="00322706" w14:paraId="6F454F4E" w14:textId="61CD53A6" w:rsidTr="0087789A">
        <w:trPr>
          <w:trHeight w:val="171"/>
          <w:jc w:val="center"/>
        </w:trPr>
        <w:tc>
          <w:tcPr>
            <w:tcW w:w="919" w:type="dxa"/>
            <w:vMerge/>
          </w:tcPr>
          <w:p w14:paraId="00EE0BA2" w14:textId="77777777" w:rsidR="0087789A" w:rsidRPr="00322706" w:rsidRDefault="0087789A" w:rsidP="008770AE">
            <w:pPr>
              <w:ind w:right="17"/>
              <w:jc w:val="both"/>
              <w:rPr>
                <w:rFonts w:ascii="Times New Roman" w:hAnsi="Times New Roman" w:cs="Times New Roman"/>
                <w:b/>
              </w:rPr>
            </w:pPr>
          </w:p>
        </w:tc>
        <w:tc>
          <w:tcPr>
            <w:tcW w:w="1021" w:type="dxa"/>
            <w:vMerge/>
          </w:tcPr>
          <w:p w14:paraId="4740FF52" w14:textId="77777777" w:rsidR="0087789A" w:rsidRPr="00322706" w:rsidRDefault="0087789A" w:rsidP="008770AE">
            <w:pPr>
              <w:jc w:val="center"/>
              <w:rPr>
                <w:rFonts w:ascii="Times New Roman" w:hAnsi="Times New Roman" w:cs="Times New Roman"/>
                <w:b/>
              </w:rPr>
            </w:pPr>
          </w:p>
        </w:tc>
        <w:tc>
          <w:tcPr>
            <w:tcW w:w="760" w:type="dxa"/>
            <w:vMerge/>
          </w:tcPr>
          <w:p w14:paraId="3054F763" w14:textId="77777777" w:rsidR="0087789A" w:rsidRPr="00322706" w:rsidRDefault="0087789A" w:rsidP="008770AE">
            <w:pPr>
              <w:jc w:val="center"/>
              <w:rPr>
                <w:rFonts w:ascii="Times New Roman" w:hAnsi="Times New Roman" w:cs="Times New Roman"/>
                <w:b/>
              </w:rPr>
            </w:pPr>
          </w:p>
        </w:tc>
        <w:tc>
          <w:tcPr>
            <w:tcW w:w="810" w:type="dxa"/>
            <w:vMerge/>
          </w:tcPr>
          <w:p w14:paraId="41186DFC" w14:textId="77777777" w:rsidR="0087789A" w:rsidRPr="00322706" w:rsidRDefault="0087789A" w:rsidP="008770AE">
            <w:pPr>
              <w:jc w:val="center"/>
              <w:rPr>
                <w:rFonts w:ascii="Times New Roman" w:hAnsi="Times New Roman" w:cs="Times New Roman"/>
                <w:b/>
              </w:rPr>
            </w:pPr>
          </w:p>
        </w:tc>
        <w:tc>
          <w:tcPr>
            <w:tcW w:w="810" w:type="dxa"/>
            <w:vMerge/>
          </w:tcPr>
          <w:p w14:paraId="16452DB4" w14:textId="77777777" w:rsidR="0087789A" w:rsidRPr="00322706" w:rsidRDefault="0087789A" w:rsidP="008770AE">
            <w:pPr>
              <w:jc w:val="center"/>
              <w:rPr>
                <w:rFonts w:ascii="Times New Roman" w:hAnsi="Times New Roman" w:cs="Times New Roman"/>
                <w:b/>
              </w:rPr>
            </w:pPr>
          </w:p>
        </w:tc>
        <w:tc>
          <w:tcPr>
            <w:tcW w:w="1080" w:type="dxa"/>
          </w:tcPr>
          <w:p w14:paraId="238FD2D8" w14:textId="613A57BF" w:rsidR="0087789A" w:rsidRPr="00322706" w:rsidRDefault="0087789A" w:rsidP="008770AE">
            <w:pPr>
              <w:jc w:val="center"/>
              <w:rPr>
                <w:rFonts w:ascii="Times New Roman" w:hAnsi="Times New Roman" w:cs="Times New Roman"/>
                <w:b/>
              </w:rPr>
            </w:pPr>
            <w:r w:rsidRPr="00322706">
              <w:rPr>
                <w:rFonts w:ascii="Times New Roman" w:hAnsi="Times New Roman" w:cs="Times New Roman"/>
                <w:b/>
              </w:rPr>
              <w:t>Lower bound</w:t>
            </w:r>
          </w:p>
        </w:tc>
        <w:tc>
          <w:tcPr>
            <w:tcW w:w="1080" w:type="dxa"/>
            <w:tcBorders>
              <w:top w:val="nil"/>
            </w:tcBorders>
          </w:tcPr>
          <w:p w14:paraId="5F98768B" w14:textId="77777777" w:rsidR="0087789A" w:rsidRPr="00322706" w:rsidRDefault="0087789A" w:rsidP="008770AE">
            <w:pPr>
              <w:jc w:val="center"/>
              <w:rPr>
                <w:rFonts w:ascii="Times New Roman" w:hAnsi="Times New Roman" w:cs="Times New Roman"/>
                <w:b/>
              </w:rPr>
            </w:pPr>
            <w:r w:rsidRPr="00322706">
              <w:rPr>
                <w:rFonts w:ascii="Times New Roman" w:hAnsi="Times New Roman" w:cs="Times New Roman"/>
                <w:b/>
              </w:rPr>
              <w:t>Upper bound</w:t>
            </w:r>
          </w:p>
        </w:tc>
        <w:tc>
          <w:tcPr>
            <w:tcW w:w="1350" w:type="dxa"/>
            <w:vMerge/>
          </w:tcPr>
          <w:p w14:paraId="1F893F12" w14:textId="77777777" w:rsidR="0087789A" w:rsidRPr="00322706" w:rsidRDefault="0087789A" w:rsidP="008770AE">
            <w:pPr>
              <w:jc w:val="center"/>
              <w:rPr>
                <w:rFonts w:ascii="Times New Roman" w:hAnsi="Times New Roman" w:cs="Times New Roman"/>
                <w:b/>
              </w:rPr>
            </w:pPr>
          </w:p>
        </w:tc>
        <w:tc>
          <w:tcPr>
            <w:tcW w:w="1350" w:type="dxa"/>
            <w:vMerge/>
          </w:tcPr>
          <w:p w14:paraId="1D0EF7ED" w14:textId="77777777" w:rsidR="0087789A" w:rsidRPr="00322706" w:rsidRDefault="0087789A" w:rsidP="008770AE">
            <w:pPr>
              <w:jc w:val="center"/>
              <w:rPr>
                <w:rFonts w:ascii="Times New Roman" w:hAnsi="Times New Roman" w:cs="Times New Roman"/>
                <w:b/>
              </w:rPr>
            </w:pPr>
          </w:p>
        </w:tc>
      </w:tr>
      <w:tr w:rsidR="00573286" w:rsidRPr="00322706" w14:paraId="3418AA17" w14:textId="6249F2CC" w:rsidTr="0087789A">
        <w:trPr>
          <w:trHeight w:val="70"/>
          <w:jc w:val="center"/>
        </w:trPr>
        <w:tc>
          <w:tcPr>
            <w:tcW w:w="919" w:type="dxa"/>
          </w:tcPr>
          <w:p w14:paraId="51006543" w14:textId="77777777" w:rsidR="00573286" w:rsidRPr="00322706" w:rsidRDefault="00573286" w:rsidP="008770AE">
            <w:pPr>
              <w:jc w:val="both"/>
              <w:rPr>
                <w:rFonts w:ascii="Times New Roman" w:hAnsi="Times New Roman" w:cs="Times New Roman"/>
                <w:b/>
                <w:bCs/>
              </w:rPr>
            </w:pPr>
            <w:r w:rsidRPr="00322706">
              <w:rPr>
                <w:rFonts w:ascii="Times New Roman" w:hAnsi="Times New Roman" w:cs="Times New Roman"/>
                <w:b/>
                <w:bCs/>
              </w:rPr>
              <w:t>PC</w:t>
            </w:r>
          </w:p>
        </w:tc>
        <w:tc>
          <w:tcPr>
            <w:tcW w:w="1021" w:type="dxa"/>
          </w:tcPr>
          <w:p w14:paraId="173993FC" w14:textId="77777777" w:rsidR="00573286" w:rsidRPr="00322706" w:rsidRDefault="00573286" w:rsidP="008770AE">
            <w:pPr>
              <w:jc w:val="center"/>
              <w:rPr>
                <w:rFonts w:ascii="Times New Roman" w:hAnsi="Times New Roman" w:cs="Times New Roman"/>
                <w:b/>
                <w:bCs/>
              </w:rPr>
            </w:pPr>
            <w:r w:rsidRPr="00322706">
              <w:rPr>
                <w:rFonts w:ascii="Times New Roman" w:hAnsi="Times New Roman" w:cs="Times New Roman"/>
                <w:b/>
                <w:bCs/>
              </w:rPr>
              <w:t>3.753</w:t>
            </w:r>
          </w:p>
        </w:tc>
        <w:tc>
          <w:tcPr>
            <w:tcW w:w="760" w:type="dxa"/>
          </w:tcPr>
          <w:p w14:paraId="0719E8F1" w14:textId="7330D8A7"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0.765</w:t>
            </w:r>
          </w:p>
        </w:tc>
        <w:tc>
          <w:tcPr>
            <w:tcW w:w="810" w:type="dxa"/>
          </w:tcPr>
          <w:p w14:paraId="77CC61A0" w14:textId="02D19907"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0.688</w:t>
            </w:r>
          </w:p>
        </w:tc>
        <w:tc>
          <w:tcPr>
            <w:tcW w:w="810" w:type="dxa"/>
          </w:tcPr>
          <w:p w14:paraId="00CAE33E" w14:textId="62DC19EE" w:rsidR="00573286" w:rsidRPr="00322706" w:rsidRDefault="00EF0C4B" w:rsidP="008770AE">
            <w:pPr>
              <w:jc w:val="center"/>
              <w:rPr>
                <w:rFonts w:ascii="Times New Roman" w:hAnsi="Times New Roman" w:cs="Times New Roman"/>
                <w:b/>
                <w:bCs/>
              </w:rPr>
            </w:pPr>
            <w:r w:rsidRPr="00322706">
              <w:rPr>
                <w:rFonts w:ascii="Times New Roman" w:hAnsi="Times New Roman" w:cs="Times New Roman"/>
                <w:b/>
                <w:bCs/>
              </w:rPr>
              <w:t>4</w:t>
            </w:r>
          </w:p>
        </w:tc>
        <w:tc>
          <w:tcPr>
            <w:tcW w:w="1080" w:type="dxa"/>
          </w:tcPr>
          <w:p w14:paraId="16EED974" w14:textId="76F71AC5" w:rsidR="00573286" w:rsidRPr="00322706" w:rsidRDefault="00573286" w:rsidP="008770AE">
            <w:pPr>
              <w:jc w:val="center"/>
              <w:rPr>
                <w:rFonts w:ascii="Times New Roman" w:hAnsi="Times New Roman" w:cs="Times New Roman"/>
              </w:rPr>
            </w:pPr>
          </w:p>
        </w:tc>
        <w:tc>
          <w:tcPr>
            <w:tcW w:w="1080" w:type="dxa"/>
          </w:tcPr>
          <w:p w14:paraId="641905BD" w14:textId="77777777" w:rsidR="00573286" w:rsidRPr="00322706" w:rsidRDefault="00573286" w:rsidP="008770AE">
            <w:pPr>
              <w:jc w:val="center"/>
              <w:rPr>
                <w:rFonts w:ascii="Times New Roman" w:hAnsi="Times New Roman" w:cs="Times New Roman"/>
              </w:rPr>
            </w:pPr>
          </w:p>
        </w:tc>
        <w:tc>
          <w:tcPr>
            <w:tcW w:w="1350" w:type="dxa"/>
          </w:tcPr>
          <w:p w14:paraId="640F2559" w14:textId="77777777" w:rsidR="00573286" w:rsidRPr="00322706" w:rsidRDefault="00573286" w:rsidP="008770AE">
            <w:pPr>
              <w:jc w:val="center"/>
              <w:rPr>
                <w:rFonts w:ascii="Times New Roman" w:hAnsi="Times New Roman" w:cs="Times New Roman"/>
              </w:rPr>
            </w:pPr>
          </w:p>
        </w:tc>
        <w:tc>
          <w:tcPr>
            <w:tcW w:w="1350" w:type="dxa"/>
          </w:tcPr>
          <w:p w14:paraId="49F462B0" w14:textId="77777777" w:rsidR="00573286" w:rsidRPr="00322706" w:rsidRDefault="00573286" w:rsidP="008770AE">
            <w:pPr>
              <w:jc w:val="center"/>
              <w:rPr>
                <w:rFonts w:ascii="Times New Roman" w:hAnsi="Times New Roman" w:cs="Times New Roman"/>
              </w:rPr>
            </w:pPr>
          </w:p>
        </w:tc>
      </w:tr>
      <w:tr w:rsidR="00573286" w:rsidRPr="00322706" w14:paraId="3FFB675E" w14:textId="3F7AC6F7" w:rsidTr="0087789A">
        <w:trPr>
          <w:trHeight w:val="147"/>
          <w:jc w:val="center"/>
        </w:trPr>
        <w:tc>
          <w:tcPr>
            <w:tcW w:w="919" w:type="dxa"/>
          </w:tcPr>
          <w:p w14:paraId="3141F745" w14:textId="77777777" w:rsidR="00573286" w:rsidRPr="00322706" w:rsidRDefault="00573286" w:rsidP="008770AE">
            <w:pPr>
              <w:jc w:val="both"/>
              <w:rPr>
                <w:rFonts w:ascii="Times New Roman" w:hAnsi="Times New Roman" w:cs="Times New Roman"/>
              </w:rPr>
            </w:pPr>
            <w:r w:rsidRPr="00322706">
              <w:rPr>
                <w:rFonts w:ascii="Times New Roman" w:hAnsi="Times New Roman" w:cs="Times New Roman"/>
              </w:rPr>
              <w:t>PC1</w:t>
            </w:r>
          </w:p>
        </w:tc>
        <w:tc>
          <w:tcPr>
            <w:tcW w:w="1021" w:type="dxa"/>
          </w:tcPr>
          <w:p w14:paraId="4AB7CD69" w14:textId="77777777"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3.75</w:t>
            </w:r>
          </w:p>
        </w:tc>
        <w:tc>
          <w:tcPr>
            <w:tcW w:w="760" w:type="dxa"/>
          </w:tcPr>
          <w:p w14:paraId="06A870A2" w14:textId="1085C69C"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0.743</w:t>
            </w:r>
          </w:p>
        </w:tc>
        <w:tc>
          <w:tcPr>
            <w:tcW w:w="810" w:type="dxa"/>
          </w:tcPr>
          <w:p w14:paraId="44C259D2" w14:textId="6315ECB3"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0.688</w:t>
            </w:r>
          </w:p>
        </w:tc>
        <w:tc>
          <w:tcPr>
            <w:tcW w:w="810" w:type="dxa"/>
          </w:tcPr>
          <w:p w14:paraId="7BBE1160" w14:textId="6E155F3B" w:rsidR="00573286" w:rsidRPr="00322706" w:rsidRDefault="00EF0C4B" w:rsidP="008770AE">
            <w:pPr>
              <w:jc w:val="center"/>
              <w:rPr>
                <w:rFonts w:ascii="Times New Roman" w:hAnsi="Times New Roman" w:cs="Times New Roman"/>
              </w:rPr>
            </w:pPr>
            <w:r w:rsidRPr="00322706">
              <w:rPr>
                <w:rFonts w:ascii="Times New Roman" w:hAnsi="Times New Roman" w:cs="Times New Roman"/>
              </w:rPr>
              <w:t>12</w:t>
            </w:r>
          </w:p>
        </w:tc>
        <w:tc>
          <w:tcPr>
            <w:tcW w:w="1080" w:type="dxa"/>
          </w:tcPr>
          <w:p w14:paraId="08500998" w14:textId="027C75C1"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3.65</w:t>
            </w:r>
          </w:p>
        </w:tc>
        <w:tc>
          <w:tcPr>
            <w:tcW w:w="1080" w:type="dxa"/>
          </w:tcPr>
          <w:p w14:paraId="018CB489" w14:textId="77777777"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3.85</w:t>
            </w:r>
          </w:p>
        </w:tc>
        <w:tc>
          <w:tcPr>
            <w:tcW w:w="1350" w:type="dxa"/>
          </w:tcPr>
          <w:p w14:paraId="47AFD7ED" w14:textId="23748985"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0.000</w:t>
            </w:r>
          </w:p>
        </w:tc>
        <w:tc>
          <w:tcPr>
            <w:tcW w:w="1350" w:type="dxa"/>
          </w:tcPr>
          <w:p w14:paraId="642FC114" w14:textId="28D8AB78"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0.124</w:t>
            </w:r>
          </w:p>
        </w:tc>
      </w:tr>
      <w:tr w:rsidR="00573286" w:rsidRPr="00322706" w14:paraId="45D80C98" w14:textId="170F03D2" w:rsidTr="0087789A">
        <w:trPr>
          <w:trHeight w:val="314"/>
          <w:jc w:val="center"/>
        </w:trPr>
        <w:tc>
          <w:tcPr>
            <w:tcW w:w="919" w:type="dxa"/>
          </w:tcPr>
          <w:p w14:paraId="2AB94F3A" w14:textId="77777777" w:rsidR="00573286" w:rsidRPr="00322706" w:rsidRDefault="00573286" w:rsidP="008770AE">
            <w:pPr>
              <w:jc w:val="both"/>
              <w:rPr>
                <w:rFonts w:ascii="Times New Roman" w:hAnsi="Times New Roman" w:cs="Times New Roman"/>
              </w:rPr>
            </w:pPr>
            <w:r w:rsidRPr="00322706">
              <w:rPr>
                <w:rFonts w:ascii="Times New Roman" w:hAnsi="Times New Roman" w:cs="Times New Roman"/>
              </w:rPr>
              <w:t>PC2</w:t>
            </w:r>
          </w:p>
        </w:tc>
        <w:tc>
          <w:tcPr>
            <w:tcW w:w="1021" w:type="dxa"/>
          </w:tcPr>
          <w:p w14:paraId="222121E3" w14:textId="77777777"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3.74</w:t>
            </w:r>
          </w:p>
        </w:tc>
        <w:tc>
          <w:tcPr>
            <w:tcW w:w="760" w:type="dxa"/>
          </w:tcPr>
          <w:p w14:paraId="18A874CB" w14:textId="2E5CBCD3"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0.769</w:t>
            </w:r>
          </w:p>
        </w:tc>
        <w:tc>
          <w:tcPr>
            <w:tcW w:w="810" w:type="dxa"/>
          </w:tcPr>
          <w:p w14:paraId="6C6DFCA0" w14:textId="5114579A"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0.685</w:t>
            </w:r>
          </w:p>
        </w:tc>
        <w:tc>
          <w:tcPr>
            <w:tcW w:w="810" w:type="dxa"/>
          </w:tcPr>
          <w:p w14:paraId="2FB7CBD0" w14:textId="469E3453" w:rsidR="00573286" w:rsidRPr="00322706" w:rsidRDefault="00EF0C4B" w:rsidP="008770AE">
            <w:pPr>
              <w:jc w:val="center"/>
              <w:rPr>
                <w:rFonts w:ascii="Times New Roman" w:hAnsi="Times New Roman" w:cs="Times New Roman"/>
              </w:rPr>
            </w:pPr>
            <w:r w:rsidRPr="00322706">
              <w:rPr>
                <w:rFonts w:ascii="Times New Roman" w:hAnsi="Times New Roman" w:cs="Times New Roman"/>
              </w:rPr>
              <w:t>13</w:t>
            </w:r>
          </w:p>
        </w:tc>
        <w:tc>
          <w:tcPr>
            <w:tcW w:w="1080" w:type="dxa"/>
          </w:tcPr>
          <w:p w14:paraId="6C1DD5AF" w14:textId="45AD9848"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3.64</w:t>
            </w:r>
          </w:p>
        </w:tc>
        <w:tc>
          <w:tcPr>
            <w:tcW w:w="1080" w:type="dxa"/>
          </w:tcPr>
          <w:p w14:paraId="4F9B7AB5" w14:textId="77777777"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3.84</w:t>
            </w:r>
          </w:p>
        </w:tc>
        <w:tc>
          <w:tcPr>
            <w:tcW w:w="1350" w:type="dxa"/>
          </w:tcPr>
          <w:p w14:paraId="3808D4CA" w14:textId="7887317C"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0.000</w:t>
            </w:r>
          </w:p>
        </w:tc>
        <w:tc>
          <w:tcPr>
            <w:tcW w:w="1350" w:type="dxa"/>
          </w:tcPr>
          <w:p w14:paraId="361243D1" w14:textId="383BE145"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0.159</w:t>
            </w:r>
          </w:p>
        </w:tc>
      </w:tr>
      <w:tr w:rsidR="00573286" w:rsidRPr="00322706" w14:paraId="788BA94D" w14:textId="75C06910" w:rsidTr="0087789A">
        <w:trPr>
          <w:trHeight w:val="239"/>
          <w:jc w:val="center"/>
        </w:trPr>
        <w:tc>
          <w:tcPr>
            <w:tcW w:w="919" w:type="dxa"/>
          </w:tcPr>
          <w:p w14:paraId="0C67FA70" w14:textId="77777777" w:rsidR="00573286" w:rsidRPr="00322706" w:rsidRDefault="00573286" w:rsidP="008770AE">
            <w:pPr>
              <w:jc w:val="both"/>
              <w:rPr>
                <w:rFonts w:ascii="Times New Roman" w:hAnsi="Times New Roman" w:cs="Times New Roman"/>
              </w:rPr>
            </w:pPr>
            <w:r w:rsidRPr="00322706">
              <w:rPr>
                <w:rFonts w:ascii="Times New Roman" w:hAnsi="Times New Roman" w:cs="Times New Roman"/>
              </w:rPr>
              <w:t>PC3</w:t>
            </w:r>
          </w:p>
        </w:tc>
        <w:tc>
          <w:tcPr>
            <w:tcW w:w="1021" w:type="dxa"/>
          </w:tcPr>
          <w:p w14:paraId="0BFF5EA7" w14:textId="77777777"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3.73</w:t>
            </w:r>
          </w:p>
        </w:tc>
        <w:tc>
          <w:tcPr>
            <w:tcW w:w="760" w:type="dxa"/>
          </w:tcPr>
          <w:p w14:paraId="2AD57E9E" w14:textId="6B2BF030"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0.772</w:t>
            </w:r>
          </w:p>
        </w:tc>
        <w:tc>
          <w:tcPr>
            <w:tcW w:w="810" w:type="dxa"/>
          </w:tcPr>
          <w:p w14:paraId="4BB53129" w14:textId="61EF8888"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0.683</w:t>
            </w:r>
          </w:p>
        </w:tc>
        <w:tc>
          <w:tcPr>
            <w:tcW w:w="810" w:type="dxa"/>
          </w:tcPr>
          <w:p w14:paraId="1D7332B5" w14:textId="3E9C9D67" w:rsidR="00573286" w:rsidRPr="00322706" w:rsidRDefault="00EF0C4B" w:rsidP="008770AE">
            <w:pPr>
              <w:jc w:val="center"/>
              <w:rPr>
                <w:rFonts w:ascii="Times New Roman" w:hAnsi="Times New Roman" w:cs="Times New Roman"/>
              </w:rPr>
            </w:pPr>
            <w:r w:rsidRPr="00322706">
              <w:rPr>
                <w:rFonts w:ascii="Times New Roman" w:hAnsi="Times New Roman" w:cs="Times New Roman"/>
              </w:rPr>
              <w:t>14</w:t>
            </w:r>
          </w:p>
        </w:tc>
        <w:tc>
          <w:tcPr>
            <w:tcW w:w="1080" w:type="dxa"/>
          </w:tcPr>
          <w:p w14:paraId="5EDED67A" w14:textId="3912B33E"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3.63</w:t>
            </w:r>
          </w:p>
        </w:tc>
        <w:tc>
          <w:tcPr>
            <w:tcW w:w="1080" w:type="dxa"/>
          </w:tcPr>
          <w:p w14:paraId="25D6EDCC" w14:textId="77777777"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3.83</w:t>
            </w:r>
          </w:p>
        </w:tc>
        <w:tc>
          <w:tcPr>
            <w:tcW w:w="1350" w:type="dxa"/>
          </w:tcPr>
          <w:p w14:paraId="20AF1A2B" w14:textId="75826911"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0.000</w:t>
            </w:r>
          </w:p>
        </w:tc>
        <w:tc>
          <w:tcPr>
            <w:tcW w:w="1350" w:type="dxa"/>
          </w:tcPr>
          <w:p w14:paraId="718B773B" w14:textId="7DD019EF"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0.062</w:t>
            </w:r>
          </w:p>
        </w:tc>
      </w:tr>
      <w:tr w:rsidR="00573286" w:rsidRPr="00322706" w14:paraId="66CBB0AD" w14:textId="0E6A0C58" w:rsidTr="0087789A">
        <w:trPr>
          <w:trHeight w:val="102"/>
          <w:jc w:val="center"/>
        </w:trPr>
        <w:tc>
          <w:tcPr>
            <w:tcW w:w="919" w:type="dxa"/>
          </w:tcPr>
          <w:p w14:paraId="20EAEC54" w14:textId="77777777" w:rsidR="00573286" w:rsidRPr="00322706" w:rsidRDefault="00573286" w:rsidP="008770AE">
            <w:pPr>
              <w:jc w:val="both"/>
              <w:rPr>
                <w:rFonts w:ascii="Times New Roman" w:hAnsi="Times New Roman" w:cs="Times New Roman"/>
                <w:b/>
                <w:bCs/>
              </w:rPr>
            </w:pPr>
            <w:r w:rsidRPr="00322706">
              <w:rPr>
                <w:rFonts w:ascii="Times New Roman" w:hAnsi="Times New Roman" w:cs="Times New Roman"/>
              </w:rPr>
              <w:t>PC4</w:t>
            </w:r>
          </w:p>
        </w:tc>
        <w:tc>
          <w:tcPr>
            <w:tcW w:w="1021" w:type="dxa"/>
          </w:tcPr>
          <w:p w14:paraId="6F792802" w14:textId="77777777"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3.79</w:t>
            </w:r>
          </w:p>
        </w:tc>
        <w:tc>
          <w:tcPr>
            <w:tcW w:w="760" w:type="dxa"/>
          </w:tcPr>
          <w:p w14:paraId="2036E672" w14:textId="1B1AE020"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0.774</w:t>
            </w:r>
          </w:p>
        </w:tc>
        <w:tc>
          <w:tcPr>
            <w:tcW w:w="810" w:type="dxa"/>
          </w:tcPr>
          <w:p w14:paraId="0B27BAF6" w14:textId="12E00FC6"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0.698</w:t>
            </w:r>
          </w:p>
        </w:tc>
        <w:tc>
          <w:tcPr>
            <w:tcW w:w="810" w:type="dxa"/>
          </w:tcPr>
          <w:p w14:paraId="5E9CCB2D" w14:textId="64128610" w:rsidR="00573286" w:rsidRPr="00322706" w:rsidRDefault="00EF0C4B" w:rsidP="008770AE">
            <w:pPr>
              <w:jc w:val="center"/>
              <w:rPr>
                <w:rFonts w:ascii="Times New Roman" w:hAnsi="Times New Roman" w:cs="Times New Roman"/>
              </w:rPr>
            </w:pPr>
            <w:r w:rsidRPr="00322706">
              <w:rPr>
                <w:rFonts w:ascii="Times New Roman" w:hAnsi="Times New Roman" w:cs="Times New Roman"/>
              </w:rPr>
              <w:t>11</w:t>
            </w:r>
          </w:p>
        </w:tc>
        <w:tc>
          <w:tcPr>
            <w:tcW w:w="1080" w:type="dxa"/>
          </w:tcPr>
          <w:p w14:paraId="1600B83C" w14:textId="676D13C8"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3.69</w:t>
            </w:r>
          </w:p>
        </w:tc>
        <w:tc>
          <w:tcPr>
            <w:tcW w:w="1080" w:type="dxa"/>
          </w:tcPr>
          <w:p w14:paraId="34A891AA" w14:textId="77777777" w:rsidR="00573286" w:rsidRPr="00322706" w:rsidRDefault="00573286" w:rsidP="008770AE">
            <w:pPr>
              <w:jc w:val="center"/>
              <w:rPr>
                <w:rFonts w:ascii="Times New Roman" w:hAnsi="Times New Roman" w:cs="Times New Roman"/>
              </w:rPr>
            </w:pPr>
            <w:r w:rsidRPr="00322706">
              <w:rPr>
                <w:rFonts w:ascii="Times New Roman" w:hAnsi="Times New Roman" w:cs="Times New Roman"/>
              </w:rPr>
              <w:t>3.89</w:t>
            </w:r>
          </w:p>
        </w:tc>
        <w:tc>
          <w:tcPr>
            <w:tcW w:w="1350" w:type="dxa"/>
          </w:tcPr>
          <w:p w14:paraId="23895697" w14:textId="2705974E"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0.000</w:t>
            </w:r>
          </w:p>
        </w:tc>
        <w:tc>
          <w:tcPr>
            <w:tcW w:w="1350" w:type="dxa"/>
          </w:tcPr>
          <w:p w14:paraId="156853D4" w14:textId="2690104E"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0.285</w:t>
            </w:r>
          </w:p>
        </w:tc>
      </w:tr>
      <w:tr w:rsidR="00573286" w:rsidRPr="00322706" w14:paraId="2217FB3D" w14:textId="5E64A6E8" w:rsidTr="0087789A">
        <w:trPr>
          <w:trHeight w:val="48"/>
          <w:jc w:val="center"/>
        </w:trPr>
        <w:tc>
          <w:tcPr>
            <w:tcW w:w="919" w:type="dxa"/>
          </w:tcPr>
          <w:p w14:paraId="2F45C42D" w14:textId="77777777" w:rsidR="00573286" w:rsidRPr="00322706" w:rsidRDefault="00573286" w:rsidP="008770AE">
            <w:pPr>
              <w:jc w:val="both"/>
              <w:rPr>
                <w:rFonts w:ascii="Times New Roman" w:hAnsi="Times New Roman" w:cs="Times New Roman"/>
              </w:rPr>
            </w:pPr>
            <w:r w:rsidRPr="00322706">
              <w:rPr>
                <w:rFonts w:ascii="Times New Roman" w:hAnsi="Times New Roman" w:cs="Times New Roman"/>
              </w:rPr>
              <w:t>PS</w:t>
            </w:r>
          </w:p>
        </w:tc>
        <w:tc>
          <w:tcPr>
            <w:tcW w:w="1021" w:type="dxa"/>
          </w:tcPr>
          <w:p w14:paraId="2283B855" w14:textId="77777777" w:rsidR="00573286" w:rsidRPr="00322706" w:rsidRDefault="00573286" w:rsidP="008770AE">
            <w:pPr>
              <w:jc w:val="center"/>
              <w:rPr>
                <w:rFonts w:ascii="Times New Roman" w:hAnsi="Times New Roman" w:cs="Times New Roman"/>
                <w:b/>
                <w:bCs/>
              </w:rPr>
            </w:pPr>
            <w:r w:rsidRPr="00322706">
              <w:rPr>
                <w:rFonts w:ascii="Times New Roman" w:hAnsi="Times New Roman" w:cs="Times New Roman"/>
                <w:b/>
                <w:bCs/>
              </w:rPr>
              <w:t>3.933</w:t>
            </w:r>
          </w:p>
        </w:tc>
        <w:tc>
          <w:tcPr>
            <w:tcW w:w="760" w:type="dxa"/>
          </w:tcPr>
          <w:p w14:paraId="4EA1AE9A" w14:textId="716E5099"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0.775</w:t>
            </w:r>
          </w:p>
        </w:tc>
        <w:tc>
          <w:tcPr>
            <w:tcW w:w="810" w:type="dxa"/>
          </w:tcPr>
          <w:p w14:paraId="328D871A" w14:textId="6EF347D4" w:rsidR="00573286" w:rsidRPr="00322706" w:rsidRDefault="00573286" w:rsidP="008770AE">
            <w:pPr>
              <w:jc w:val="center"/>
              <w:rPr>
                <w:rFonts w:ascii="Times New Roman" w:hAnsi="Times New Roman" w:cs="Times New Roman"/>
              </w:rPr>
            </w:pPr>
            <w:r w:rsidRPr="00322706">
              <w:rPr>
                <w:rFonts w:ascii="Times New Roman" w:hAnsi="Times New Roman" w:cs="Times New Roman"/>
              </w:rPr>
              <w:t>0.733</w:t>
            </w:r>
          </w:p>
        </w:tc>
        <w:tc>
          <w:tcPr>
            <w:tcW w:w="810" w:type="dxa"/>
          </w:tcPr>
          <w:p w14:paraId="5D7F92C9" w14:textId="133E9DB6" w:rsidR="00573286" w:rsidRPr="00322706" w:rsidRDefault="00EF0C4B" w:rsidP="008770AE">
            <w:pPr>
              <w:jc w:val="center"/>
              <w:rPr>
                <w:rFonts w:ascii="Times New Roman" w:hAnsi="Times New Roman" w:cs="Times New Roman"/>
                <w:b/>
                <w:bCs/>
              </w:rPr>
            </w:pPr>
            <w:r w:rsidRPr="00322706">
              <w:rPr>
                <w:rFonts w:ascii="Times New Roman" w:hAnsi="Times New Roman" w:cs="Times New Roman"/>
                <w:b/>
                <w:bCs/>
              </w:rPr>
              <w:t>2</w:t>
            </w:r>
          </w:p>
        </w:tc>
        <w:tc>
          <w:tcPr>
            <w:tcW w:w="1080" w:type="dxa"/>
          </w:tcPr>
          <w:p w14:paraId="32436162" w14:textId="402B704A" w:rsidR="00573286" w:rsidRPr="00322706" w:rsidRDefault="00573286" w:rsidP="008770AE">
            <w:pPr>
              <w:jc w:val="center"/>
              <w:rPr>
                <w:rFonts w:ascii="Times New Roman" w:hAnsi="Times New Roman" w:cs="Times New Roman"/>
              </w:rPr>
            </w:pPr>
          </w:p>
        </w:tc>
        <w:tc>
          <w:tcPr>
            <w:tcW w:w="1080" w:type="dxa"/>
          </w:tcPr>
          <w:p w14:paraId="5DFBB189" w14:textId="77777777" w:rsidR="00573286" w:rsidRPr="00322706" w:rsidRDefault="00573286" w:rsidP="008770AE">
            <w:pPr>
              <w:jc w:val="center"/>
              <w:rPr>
                <w:rFonts w:ascii="Times New Roman" w:hAnsi="Times New Roman" w:cs="Times New Roman"/>
              </w:rPr>
            </w:pPr>
          </w:p>
        </w:tc>
        <w:tc>
          <w:tcPr>
            <w:tcW w:w="1350" w:type="dxa"/>
          </w:tcPr>
          <w:p w14:paraId="1696611B" w14:textId="77777777" w:rsidR="00573286" w:rsidRPr="00322706" w:rsidRDefault="00573286" w:rsidP="008770AE">
            <w:pPr>
              <w:jc w:val="center"/>
              <w:rPr>
                <w:rFonts w:ascii="Times New Roman" w:hAnsi="Times New Roman" w:cs="Times New Roman"/>
              </w:rPr>
            </w:pPr>
          </w:p>
        </w:tc>
        <w:tc>
          <w:tcPr>
            <w:tcW w:w="1350" w:type="dxa"/>
          </w:tcPr>
          <w:p w14:paraId="566409A4" w14:textId="77777777" w:rsidR="00573286" w:rsidRPr="00322706" w:rsidRDefault="00573286" w:rsidP="008770AE">
            <w:pPr>
              <w:jc w:val="center"/>
              <w:rPr>
                <w:rFonts w:ascii="Times New Roman" w:hAnsi="Times New Roman" w:cs="Times New Roman"/>
              </w:rPr>
            </w:pPr>
          </w:p>
        </w:tc>
      </w:tr>
      <w:tr w:rsidR="00573286" w:rsidRPr="00322706" w14:paraId="3C45FBC4" w14:textId="56D2BFFA" w:rsidTr="0087789A">
        <w:trPr>
          <w:trHeight w:val="291"/>
          <w:jc w:val="center"/>
        </w:trPr>
        <w:tc>
          <w:tcPr>
            <w:tcW w:w="919" w:type="dxa"/>
          </w:tcPr>
          <w:p w14:paraId="0D0E1001" w14:textId="77777777" w:rsidR="00573286" w:rsidRPr="00322706" w:rsidRDefault="00573286" w:rsidP="00A32E33">
            <w:pPr>
              <w:jc w:val="both"/>
              <w:rPr>
                <w:rFonts w:ascii="Times New Roman" w:hAnsi="Times New Roman" w:cs="Times New Roman"/>
              </w:rPr>
            </w:pPr>
            <w:bookmarkStart w:id="9" w:name="_Hlk90468167"/>
            <w:r w:rsidRPr="00322706">
              <w:rPr>
                <w:rFonts w:ascii="Times New Roman" w:hAnsi="Times New Roman" w:cs="Times New Roman"/>
              </w:rPr>
              <w:t>PS1</w:t>
            </w:r>
          </w:p>
        </w:tc>
        <w:tc>
          <w:tcPr>
            <w:tcW w:w="1021" w:type="dxa"/>
          </w:tcPr>
          <w:p w14:paraId="6F88BCB8"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3.98</w:t>
            </w:r>
          </w:p>
        </w:tc>
        <w:tc>
          <w:tcPr>
            <w:tcW w:w="760" w:type="dxa"/>
          </w:tcPr>
          <w:p w14:paraId="396EA073" w14:textId="0A23ECE8"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0.770</w:t>
            </w:r>
          </w:p>
        </w:tc>
        <w:tc>
          <w:tcPr>
            <w:tcW w:w="810" w:type="dxa"/>
          </w:tcPr>
          <w:p w14:paraId="5294DCA9" w14:textId="76ADC6A6"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0.745</w:t>
            </w:r>
          </w:p>
        </w:tc>
        <w:tc>
          <w:tcPr>
            <w:tcW w:w="810" w:type="dxa"/>
          </w:tcPr>
          <w:p w14:paraId="60906376" w14:textId="27C2576A" w:rsidR="00573286" w:rsidRPr="00322706" w:rsidRDefault="00B54CE1" w:rsidP="00A32E33">
            <w:pPr>
              <w:jc w:val="center"/>
              <w:rPr>
                <w:rFonts w:ascii="Times New Roman" w:hAnsi="Times New Roman" w:cs="Times New Roman"/>
              </w:rPr>
            </w:pPr>
            <w:r w:rsidRPr="00322706">
              <w:rPr>
                <w:rFonts w:ascii="Times New Roman" w:hAnsi="Times New Roman" w:cs="Times New Roman"/>
              </w:rPr>
              <w:t>3</w:t>
            </w:r>
          </w:p>
        </w:tc>
        <w:tc>
          <w:tcPr>
            <w:tcW w:w="1080" w:type="dxa"/>
          </w:tcPr>
          <w:p w14:paraId="6BBCCE2F" w14:textId="022F02F0"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3.88</w:t>
            </w:r>
          </w:p>
        </w:tc>
        <w:tc>
          <w:tcPr>
            <w:tcW w:w="1080" w:type="dxa"/>
          </w:tcPr>
          <w:p w14:paraId="453EDE48"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4.08</w:t>
            </w:r>
          </w:p>
        </w:tc>
        <w:tc>
          <w:tcPr>
            <w:tcW w:w="1350" w:type="dxa"/>
          </w:tcPr>
          <w:p w14:paraId="5C802CDD" w14:textId="48138203"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0.000</w:t>
            </w:r>
          </w:p>
        </w:tc>
        <w:tc>
          <w:tcPr>
            <w:tcW w:w="1350" w:type="dxa"/>
          </w:tcPr>
          <w:p w14:paraId="6E1BCD22" w14:textId="6FCB5488"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0.075</w:t>
            </w:r>
          </w:p>
        </w:tc>
      </w:tr>
      <w:tr w:rsidR="00573286" w:rsidRPr="00322706" w14:paraId="38B2F6C6" w14:textId="3B998019" w:rsidTr="0087789A">
        <w:trPr>
          <w:trHeight w:val="291"/>
          <w:jc w:val="center"/>
        </w:trPr>
        <w:tc>
          <w:tcPr>
            <w:tcW w:w="919" w:type="dxa"/>
          </w:tcPr>
          <w:p w14:paraId="63D8741B" w14:textId="77777777" w:rsidR="00573286" w:rsidRPr="00322706" w:rsidRDefault="00573286" w:rsidP="00A32E33">
            <w:pPr>
              <w:jc w:val="both"/>
              <w:rPr>
                <w:rFonts w:ascii="Times New Roman" w:hAnsi="Times New Roman" w:cs="Times New Roman"/>
              </w:rPr>
            </w:pPr>
            <w:r w:rsidRPr="00322706">
              <w:rPr>
                <w:rFonts w:ascii="Times New Roman" w:hAnsi="Times New Roman" w:cs="Times New Roman"/>
              </w:rPr>
              <w:t>PS2</w:t>
            </w:r>
          </w:p>
        </w:tc>
        <w:tc>
          <w:tcPr>
            <w:tcW w:w="1021" w:type="dxa"/>
          </w:tcPr>
          <w:p w14:paraId="01EB0ADA"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3.95</w:t>
            </w:r>
          </w:p>
        </w:tc>
        <w:tc>
          <w:tcPr>
            <w:tcW w:w="760" w:type="dxa"/>
          </w:tcPr>
          <w:p w14:paraId="100381E2" w14:textId="1F44327C"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0.762</w:t>
            </w:r>
          </w:p>
        </w:tc>
        <w:tc>
          <w:tcPr>
            <w:tcW w:w="810" w:type="dxa"/>
          </w:tcPr>
          <w:p w14:paraId="06F7018E" w14:textId="4A3AA832"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0.738</w:t>
            </w:r>
          </w:p>
        </w:tc>
        <w:tc>
          <w:tcPr>
            <w:tcW w:w="810" w:type="dxa"/>
          </w:tcPr>
          <w:p w14:paraId="49F4911A" w14:textId="65A033AE" w:rsidR="00573286" w:rsidRPr="00322706" w:rsidRDefault="00B54CE1" w:rsidP="00A32E33">
            <w:pPr>
              <w:jc w:val="center"/>
              <w:rPr>
                <w:rFonts w:ascii="Times New Roman" w:hAnsi="Times New Roman" w:cs="Times New Roman"/>
              </w:rPr>
            </w:pPr>
            <w:r w:rsidRPr="00322706">
              <w:rPr>
                <w:rFonts w:ascii="Times New Roman" w:hAnsi="Times New Roman" w:cs="Times New Roman"/>
              </w:rPr>
              <w:t>4</w:t>
            </w:r>
          </w:p>
        </w:tc>
        <w:tc>
          <w:tcPr>
            <w:tcW w:w="1080" w:type="dxa"/>
          </w:tcPr>
          <w:p w14:paraId="310BF4E9" w14:textId="1E44A181"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3.85</w:t>
            </w:r>
          </w:p>
        </w:tc>
        <w:tc>
          <w:tcPr>
            <w:tcW w:w="1080" w:type="dxa"/>
          </w:tcPr>
          <w:p w14:paraId="32BF4C77"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4.05</w:t>
            </w:r>
          </w:p>
        </w:tc>
        <w:tc>
          <w:tcPr>
            <w:tcW w:w="1350" w:type="dxa"/>
          </w:tcPr>
          <w:p w14:paraId="4758E76C" w14:textId="2F6F8090"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0.000</w:t>
            </w:r>
          </w:p>
        </w:tc>
        <w:tc>
          <w:tcPr>
            <w:tcW w:w="1350" w:type="dxa"/>
          </w:tcPr>
          <w:p w14:paraId="0AD4048B" w14:textId="1E6DB160"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0.383</w:t>
            </w:r>
          </w:p>
        </w:tc>
      </w:tr>
      <w:tr w:rsidR="00573286" w:rsidRPr="00322706" w14:paraId="5CA46132" w14:textId="02BF0A96" w:rsidTr="0087789A">
        <w:trPr>
          <w:trHeight w:val="189"/>
          <w:jc w:val="center"/>
        </w:trPr>
        <w:tc>
          <w:tcPr>
            <w:tcW w:w="919" w:type="dxa"/>
          </w:tcPr>
          <w:p w14:paraId="44B1C9EB" w14:textId="77777777" w:rsidR="00573286" w:rsidRPr="00322706" w:rsidRDefault="00573286" w:rsidP="00A32E33">
            <w:pPr>
              <w:jc w:val="both"/>
              <w:rPr>
                <w:rFonts w:ascii="Times New Roman" w:hAnsi="Times New Roman" w:cs="Times New Roman"/>
                <w:b/>
                <w:bCs/>
              </w:rPr>
            </w:pPr>
            <w:r w:rsidRPr="00322706">
              <w:rPr>
                <w:rFonts w:ascii="Times New Roman" w:hAnsi="Times New Roman" w:cs="Times New Roman"/>
              </w:rPr>
              <w:t>PS3</w:t>
            </w:r>
          </w:p>
        </w:tc>
        <w:tc>
          <w:tcPr>
            <w:tcW w:w="1021" w:type="dxa"/>
          </w:tcPr>
          <w:p w14:paraId="739C1ADA"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3.89</w:t>
            </w:r>
          </w:p>
        </w:tc>
        <w:tc>
          <w:tcPr>
            <w:tcW w:w="760" w:type="dxa"/>
          </w:tcPr>
          <w:p w14:paraId="4F6554D9" w14:textId="16518D5A"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0.812</w:t>
            </w:r>
          </w:p>
        </w:tc>
        <w:tc>
          <w:tcPr>
            <w:tcW w:w="810" w:type="dxa"/>
          </w:tcPr>
          <w:p w14:paraId="143F3086" w14:textId="417DB4CD"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0.723</w:t>
            </w:r>
          </w:p>
        </w:tc>
        <w:tc>
          <w:tcPr>
            <w:tcW w:w="810" w:type="dxa"/>
          </w:tcPr>
          <w:p w14:paraId="3D5A6A04" w14:textId="07664750" w:rsidR="00573286" w:rsidRPr="00322706" w:rsidRDefault="00EF0C4B" w:rsidP="00A32E33">
            <w:pPr>
              <w:jc w:val="center"/>
              <w:rPr>
                <w:rFonts w:ascii="Times New Roman" w:hAnsi="Times New Roman" w:cs="Times New Roman"/>
              </w:rPr>
            </w:pPr>
            <w:r w:rsidRPr="00322706">
              <w:rPr>
                <w:rFonts w:ascii="Times New Roman" w:hAnsi="Times New Roman" w:cs="Times New Roman"/>
              </w:rPr>
              <w:t>7</w:t>
            </w:r>
          </w:p>
        </w:tc>
        <w:tc>
          <w:tcPr>
            <w:tcW w:w="1080" w:type="dxa"/>
          </w:tcPr>
          <w:p w14:paraId="46BF1F45" w14:textId="466F77F9"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3.78</w:t>
            </w:r>
          </w:p>
        </w:tc>
        <w:tc>
          <w:tcPr>
            <w:tcW w:w="1080" w:type="dxa"/>
          </w:tcPr>
          <w:p w14:paraId="2D1F807F"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3.99</w:t>
            </w:r>
          </w:p>
        </w:tc>
        <w:tc>
          <w:tcPr>
            <w:tcW w:w="1350" w:type="dxa"/>
          </w:tcPr>
          <w:p w14:paraId="5C6653A9" w14:textId="63A3D520"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0.000</w:t>
            </w:r>
          </w:p>
        </w:tc>
        <w:tc>
          <w:tcPr>
            <w:tcW w:w="1350" w:type="dxa"/>
          </w:tcPr>
          <w:p w14:paraId="7605D7E8" w14:textId="44701792"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0.420</w:t>
            </w:r>
          </w:p>
        </w:tc>
      </w:tr>
      <w:tr w:rsidR="00573286" w:rsidRPr="00322706" w14:paraId="0E94301F" w14:textId="5938E10F" w:rsidTr="0087789A">
        <w:trPr>
          <w:trHeight w:val="306"/>
          <w:jc w:val="center"/>
        </w:trPr>
        <w:tc>
          <w:tcPr>
            <w:tcW w:w="919" w:type="dxa"/>
          </w:tcPr>
          <w:p w14:paraId="29319D19" w14:textId="77777777" w:rsidR="00573286" w:rsidRPr="00322706" w:rsidRDefault="00573286" w:rsidP="00A32E33">
            <w:pPr>
              <w:jc w:val="both"/>
              <w:rPr>
                <w:rFonts w:ascii="Times New Roman" w:hAnsi="Times New Roman" w:cs="Times New Roman"/>
              </w:rPr>
            </w:pPr>
            <w:r w:rsidRPr="00322706">
              <w:rPr>
                <w:rFonts w:ascii="Times New Roman" w:hAnsi="Times New Roman" w:cs="Times New Roman"/>
              </w:rPr>
              <w:t>PS4</w:t>
            </w:r>
          </w:p>
        </w:tc>
        <w:tc>
          <w:tcPr>
            <w:tcW w:w="1021" w:type="dxa"/>
          </w:tcPr>
          <w:p w14:paraId="6F648B11"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3.91</w:t>
            </w:r>
          </w:p>
        </w:tc>
        <w:tc>
          <w:tcPr>
            <w:tcW w:w="760" w:type="dxa"/>
          </w:tcPr>
          <w:p w14:paraId="07B5B755" w14:textId="51A8620D"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0.756</w:t>
            </w:r>
          </w:p>
        </w:tc>
        <w:tc>
          <w:tcPr>
            <w:tcW w:w="810" w:type="dxa"/>
          </w:tcPr>
          <w:p w14:paraId="2ED7F24B" w14:textId="2A0D2DA9"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0.728</w:t>
            </w:r>
          </w:p>
        </w:tc>
        <w:tc>
          <w:tcPr>
            <w:tcW w:w="810" w:type="dxa"/>
          </w:tcPr>
          <w:p w14:paraId="719F40A8" w14:textId="521B966A" w:rsidR="00573286" w:rsidRPr="00322706" w:rsidRDefault="00EF0C4B" w:rsidP="00A32E33">
            <w:pPr>
              <w:jc w:val="center"/>
              <w:rPr>
                <w:rFonts w:ascii="Times New Roman" w:hAnsi="Times New Roman" w:cs="Times New Roman"/>
              </w:rPr>
            </w:pPr>
            <w:r w:rsidRPr="00322706">
              <w:rPr>
                <w:rFonts w:ascii="Times New Roman" w:hAnsi="Times New Roman" w:cs="Times New Roman"/>
              </w:rPr>
              <w:t>6</w:t>
            </w:r>
          </w:p>
        </w:tc>
        <w:tc>
          <w:tcPr>
            <w:tcW w:w="1080" w:type="dxa"/>
          </w:tcPr>
          <w:p w14:paraId="7F37F3D9" w14:textId="50A1FE22"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3.81</w:t>
            </w:r>
          </w:p>
        </w:tc>
        <w:tc>
          <w:tcPr>
            <w:tcW w:w="1080" w:type="dxa"/>
          </w:tcPr>
          <w:p w14:paraId="2092C298"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4.01</w:t>
            </w:r>
          </w:p>
        </w:tc>
        <w:tc>
          <w:tcPr>
            <w:tcW w:w="1350" w:type="dxa"/>
          </w:tcPr>
          <w:p w14:paraId="6ACB2696" w14:textId="1F340B09"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0.000</w:t>
            </w:r>
          </w:p>
        </w:tc>
        <w:tc>
          <w:tcPr>
            <w:tcW w:w="1350" w:type="dxa"/>
          </w:tcPr>
          <w:p w14:paraId="761EDE14" w14:textId="58E7B321"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0.063</w:t>
            </w:r>
          </w:p>
        </w:tc>
      </w:tr>
      <w:bookmarkEnd w:id="9"/>
      <w:tr w:rsidR="00573286" w:rsidRPr="00322706" w14:paraId="78884361" w14:textId="193A991C" w:rsidTr="0087789A">
        <w:trPr>
          <w:trHeight w:val="117"/>
          <w:jc w:val="center"/>
        </w:trPr>
        <w:tc>
          <w:tcPr>
            <w:tcW w:w="919" w:type="dxa"/>
          </w:tcPr>
          <w:p w14:paraId="6606D0D4" w14:textId="77777777" w:rsidR="00573286" w:rsidRPr="00322706" w:rsidRDefault="00573286" w:rsidP="00A32E33">
            <w:pPr>
              <w:jc w:val="both"/>
              <w:rPr>
                <w:rFonts w:ascii="Times New Roman" w:hAnsi="Times New Roman" w:cs="Times New Roman"/>
                <w:b/>
                <w:bCs/>
              </w:rPr>
            </w:pPr>
            <w:r w:rsidRPr="00322706">
              <w:rPr>
                <w:rFonts w:ascii="Times New Roman" w:hAnsi="Times New Roman" w:cs="Times New Roman"/>
                <w:b/>
                <w:bCs/>
              </w:rPr>
              <w:t>MT</w:t>
            </w:r>
          </w:p>
        </w:tc>
        <w:tc>
          <w:tcPr>
            <w:tcW w:w="1021" w:type="dxa"/>
          </w:tcPr>
          <w:p w14:paraId="2E863E5E" w14:textId="77777777" w:rsidR="00573286" w:rsidRPr="00322706" w:rsidRDefault="00573286" w:rsidP="00A32E33">
            <w:pPr>
              <w:jc w:val="center"/>
              <w:rPr>
                <w:rFonts w:ascii="Times New Roman" w:hAnsi="Times New Roman" w:cs="Times New Roman"/>
                <w:b/>
                <w:bCs/>
              </w:rPr>
            </w:pPr>
            <w:r w:rsidRPr="00322706">
              <w:rPr>
                <w:rFonts w:ascii="Times New Roman" w:hAnsi="Times New Roman" w:cs="Times New Roman"/>
                <w:b/>
                <w:bCs/>
              </w:rPr>
              <w:t>4.010*</w:t>
            </w:r>
          </w:p>
        </w:tc>
        <w:tc>
          <w:tcPr>
            <w:tcW w:w="760" w:type="dxa"/>
          </w:tcPr>
          <w:p w14:paraId="7A694096" w14:textId="7DF4D4C2"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0.774</w:t>
            </w:r>
          </w:p>
        </w:tc>
        <w:tc>
          <w:tcPr>
            <w:tcW w:w="810" w:type="dxa"/>
          </w:tcPr>
          <w:p w14:paraId="45CE2491" w14:textId="3A14633B"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0.753</w:t>
            </w:r>
          </w:p>
        </w:tc>
        <w:tc>
          <w:tcPr>
            <w:tcW w:w="810" w:type="dxa"/>
          </w:tcPr>
          <w:p w14:paraId="26F79611" w14:textId="194F5362" w:rsidR="00573286" w:rsidRPr="00322706" w:rsidRDefault="00EF0C4B" w:rsidP="00A32E33">
            <w:pPr>
              <w:jc w:val="center"/>
              <w:rPr>
                <w:rFonts w:ascii="Times New Roman" w:hAnsi="Times New Roman" w:cs="Times New Roman"/>
                <w:b/>
                <w:bCs/>
              </w:rPr>
            </w:pPr>
            <w:r w:rsidRPr="00322706">
              <w:rPr>
                <w:rFonts w:ascii="Times New Roman" w:hAnsi="Times New Roman" w:cs="Times New Roman"/>
                <w:b/>
                <w:bCs/>
              </w:rPr>
              <w:t>1</w:t>
            </w:r>
          </w:p>
        </w:tc>
        <w:tc>
          <w:tcPr>
            <w:tcW w:w="1080" w:type="dxa"/>
          </w:tcPr>
          <w:p w14:paraId="6F135E75" w14:textId="058052DD" w:rsidR="00573286" w:rsidRPr="00322706" w:rsidRDefault="00573286" w:rsidP="00A32E33">
            <w:pPr>
              <w:jc w:val="center"/>
              <w:rPr>
                <w:rFonts w:ascii="Times New Roman" w:hAnsi="Times New Roman" w:cs="Times New Roman"/>
              </w:rPr>
            </w:pPr>
          </w:p>
        </w:tc>
        <w:tc>
          <w:tcPr>
            <w:tcW w:w="1080" w:type="dxa"/>
          </w:tcPr>
          <w:p w14:paraId="551BA530" w14:textId="77777777" w:rsidR="00573286" w:rsidRPr="00322706" w:rsidRDefault="00573286" w:rsidP="00A32E33">
            <w:pPr>
              <w:jc w:val="center"/>
              <w:rPr>
                <w:rFonts w:ascii="Times New Roman" w:hAnsi="Times New Roman" w:cs="Times New Roman"/>
              </w:rPr>
            </w:pPr>
          </w:p>
        </w:tc>
        <w:tc>
          <w:tcPr>
            <w:tcW w:w="1350" w:type="dxa"/>
          </w:tcPr>
          <w:p w14:paraId="45A8D1DF" w14:textId="77777777" w:rsidR="00573286" w:rsidRPr="00322706" w:rsidRDefault="00573286" w:rsidP="00A32E33">
            <w:pPr>
              <w:jc w:val="center"/>
              <w:rPr>
                <w:rFonts w:ascii="Times New Roman" w:hAnsi="Times New Roman" w:cs="Times New Roman"/>
              </w:rPr>
            </w:pPr>
          </w:p>
        </w:tc>
        <w:tc>
          <w:tcPr>
            <w:tcW w:w="1350" w:type="dxa"/>
          </w:tcPr>
          <w:p w14:paraId="781073C0" w14:textId="77777777" w:rsidR="00573286" w:rsidRPr="00322706" w:rsidRDefault="00573286" w:rsidP="00A32E33">
            <w:pPr>
              <w:jc w:val="center"/>
              <w:rPr>
                <w:rFonts w:ascii="Times New Roman" w:hAnsi="Times New Roman" w:cs="Times New Roman"/>
              </w:rPr>
            </w:pPr>
          </w:p>
        </w:tc>
      </w:tr>
      <w:tr w:rsidR="00573286" w:rsidRPr="00322706" w14:paraId="37D29A4C" w14:textId="2A358FE0" w:rsidTr="0087789A">
        <w:trPr>
          <w:trHeight w:val="314"/>
          <w:jc w:val="center"/>
        </w:trPr>
        <w:tc>
          <w:tcPr>
            <w:tcW w:w="919" w:type="dxa"/>
          </w:tcPr>
          <w:p w14:paraId="1E8DEB9B" w14:textId="77777777" w:rsidR="00573286" w:rsidRPr="00322706" w:rsidRDefault="00573286" w:rsidP="00A32E33">
            <w:pPr>
              <w:jc w:val="both"/>
              <w:rPr>
                <w:rFonts w:ascii="Times New Roman" w:hAnsi="Times New Roman" w:cs="Times New Roman"/>
              </w:rPr>
            </w:pPr>
            <w:r w:rsidRPr="00322706">
              <w:rPr>
                <w:rFonts w:ascii="Times New Roman" w:hAnsi="Times New Roman" w:cs="Times New Roman"/>
              </w:rPr>
              <w:t>MT1</w:t>
            </w:r>
          </w:p>
        </w:tc>
        <w:tc>
          <w:tcPr>
            <w:tcW w:w="1021" w:type="dxa"/>
          </w:tcPr>
          <w:p w14:paraId="45946D74"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3.94</w:t>
            </w:r>
          </w:p>
        </w:tc>
        <w:tc>
          <w:tcPr>
            <w:tcW w:w="760" w:type="dxa"/>
          </w:tcPr>
          <w:p w14:paraId="4C8E4A76" w14:textId="0DAC7FB0"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0.756</w:t>
            </w:r>
          </w:p>
        </w:tc>
        <w:tc>
          <w:tcPr>
            <w:tcW w:w="810" w:type="dxa"/>
          </w:tcPr>
          <w:p w14:paraId="72E5EF55" w14:textId="0E653299"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0.735</w:t>
            </w:r>
          </w:p>
        </w:tc>
        <w:tc>
          <w:tcPr>
            <w:tcW w:w="810" w:type="dxa"/>
          </w:tcPr>
          <w:p w14:paraId="04D2604B" w14:textId="4DEB8090" w:rsidR="00573286" w:rsidRPr="00322706" w:rsidRDefault="00B54CE1" w:rsidP="00A32E33">
            <w:pPr>
              <w:jc w:val="center"/>
              <w:rPr>
                <w:rFonts w:ascii="Times New Roman" w:hAnsi="Times New Roman" w:cs="Times New Roman"/>
              </w:rPr>
            </w:pPr>
            <w:r w:rsidRPr="00322706">
              <w:rPr>
                <w:rFonts w:ascii="Times New Roman" w:hAnsi="Times New Roman" w:cs="Times New Roman"/>
              </w:rPr>
              <w:t>5</w:t>
            </w:r>
          </w:p>
        </w:tc>
        <w:tc>
          <w:tcPr>
            <w:tcW w:w="1080" w:type="dxa"/>
          </w:tcPr>
          <w:p w14:paraId="6A37D44E" w14:textId="0344E358"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3.84</w:t>
            </w:r>
          </w:p>
        </w:tc>
        <w:tc>
          <w:tcPr>
            <w:tcW w:w="1080" w:type="dxa"/>
          </w:tcPr>
          <w:p w14:paraId="7AD89404"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4.04</w:t>
            </w:r>
          </w:p>
        </w:tc>
        <w:tc>
          <w:tcPr>
            <w:tcW w:w="1350" w:type="dxa"/>
          </w:tcPr>
          <w:p w14:paraId="38DAAAAE" w14:textId="370F3E51"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0.000</w:t>
            </w:r>
          </w:p>
        </w:tc>
        <w:tc>
          <w:tcPr>
            <w:tcW w:w="1350" w:type="dxa"/>
          </w:tcPr>
          <w:p w14:paraId="63DD596B" w14:textId="6F8B7142"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0.101</w:t>
            </w:r>
          </w:p>
        </w:tc>
      </w:tr>
      <w:tr w:rsidR="00573286" w:rsidRPr="00322706" w14:paraId="55CA50A4" w14:textId="3DBC3DEE" w:rsidTr="0087789A">
        <w:trPr>
          <w:trHeight w:val="314"/>
          <w:jc w:val="center"/>
        </w:trPr>
        <w:tc>
          <w:tcPr>
            <w:tcW w:w="919" w:type="dxa"/>
          </w:tcPr>
          <w:p w14:paraId="25761B38" w14:textId="77777777" w:rsidR="00573286" w:rsidRPr="00322706" w:rsidRDefault="00573286" w:rsidP="00A32E33">
            <w:pPr>
              <w:jc w:val="both"/>
              <w:rPr>
                <w:rFonts w:ascii="Times New Roman" w:hAnsi="Times New Roman" w:cs="Times New Roman"/>
              </w:rPr>
            </w:pPr>
            <w:r w:rsidRPr="00322706">
              <w:rPr>
                <w:rFonts w:ascii="Times New Roman" w:hAnsi="Times New Roman" w:cs="Times New Roman"/>
              </w:rPr>
              <w:t>MT2</w:t>
            </w:r>
          </w:p>
        </w:tc>
        <w:tc>
          <w:tcPr>
            <w:tcW w:w="1021" w:type="dxa"/>
          </w:tcPr>
          <w:p w14:paraId="3EFF035E"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4.04*</w:t>
            </w:r>
          </w:p>
        </w:tc>
        <w:tc>
          <w:tcPr>
            <w:tcW w:w="760" w:type="dxa"/>
          </w:tcPr>
          <w:p w14:paraId="5D19C44B" w14:textId="5D780434"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0.789</w:t>
            </w:r>
          </w:p>
        </w:tc>
        <w:tc>
          <w:tcPr>
            <w:tcW w:w="810" w:type="dxa"/>
          </w:tcPr>
          <w:p w14:paraId="0ADB70C3" w14:textId="254877F0"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0.760</w:t>
            </w:r>
          </w:p>
        </w:tc>
        <w:tc>
          <w:tcPr>
            <w:tcW w:w="810" w:type="dxa"/>
          </w:tcPr>
          <w:p w14:paraId="3A4614D9" w14:textId="7E7395ED" w:rsidR="00573286" w:rsidRPr="00322706" w:rsidRDefault="00B54CE1" w:rsidP="00A32E33">
            <w:pPr>
              <w:jc w:val="center"/>
              <w:rPr>
                <w:rFonts w:ascii="Times New Roman" w:hAnsi="Times New Roman" w:cs="Times New Roman"/>
              </w:rPr>
            </w:pPr>
            <w:r w:rsidRPr="00322706">
              <w:rPr>
                <w:rFonts w:ascii="Times New Roman" w:hAnsi="Times New Roman" w:cs="Times New Roman"/>
              </w:rPr>
              <w:t>2</w:t>
            </w:r>
          </w:p>
        </w:tc>
        <w:tc>
          <w:tcPr>
            <w:tcW w:w="1080" w:type="dxa"/>
          </w:tcPr>
          <w:p w14:paraId="583106B0" w14:textId="15C4CF01"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3.94</w:t>
            </w:r>
          </w:p>
        </w:tc>
        <w:tc>
          <w:tcPr>
            <w:tcW w:w="1080" w:type="dxa"/>
          </w:tcPr>
          <w:p w14:paraId="6BDA6A19"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4.14</w:t>
            </w:r>
          </w:p>
        </w:tc>
        <w:tc>
          <w:tcPr>
            <w:tcW w:w="1350" w:type="dxa"/>
          </w:tcPr>
          <w:p w14:paraId="6DEDC5CE" w14:textId="5ED67B05"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0.000</w:t>
            </w:r>
          </w:p>
        </w:tc>
        <w:tc>
          <w:tcPr>
            <w:tcW w:w="1350" w:type="dxa"/>
          </w:tcPr>
          <w:p w14:paraId="79A0A80D" w14:textId="0B8C4514"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0.153</w:t>
            </w:r>
          </w:p>
        </w:tc>
      </w:tr>
      <w:tr w:rsidR="00573286" w:rsidRPr="00322706" w14:paraId="23C2BDA7" w14:textId="235BFDB3" w:rsidTr="0087789A">
        <w:trPr>
          <w:trHeight w:val="314"/>
          <w:jc w:val="center"/>
        </w:trPr>
        <w:tc>
          <w:tcPr>
            <w:tcW w:w="919" w:type="dxa"/>
          </w:tcPr>
          <w:p w14:paraId="4D84977E" w14:textId="77777777" w:rsidR="00573286" w:rsidRPr="00322706" w:rsidRDefault="00573286" w:rsidP="00A32E33">
            <w:pPr>
              <w:jc w:val="both"/>
              <w:rPr>
                <w:rFonts w:ascii="Times New Roman" w:hAnsi="Times New Roman" w:cs="Times New Roman"/>
              </w:rPr>
            </w:pPr>
            <w:r w:rsidRPr="00322706">
              <w:rPr>
                <w:rFonts w:ascii="Times New Roman" w:hAnsi="Times New Roman" w:cs="Times New Roman"/>
              </w:rPr>
              <w:t>MT3</w:t>
            </w:r>
          </w:p>
        </w:tc>
        <w:tc>
          <w:tcPr>
            <w:tcW w:w="1021" w:type="dxa"/>
          </w:tcPr>
          <w:p w14:paraId="72B49689"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4.05*</w:t>
            </w:r>
          </w:p>
        </w:tc>
        <w:tc>
          <w:tcPr>
            <w:tcW w:w="760" w:type="dxa"/>
          </w:tcPr>
          <w:p w14:paraId="639360DB" w14:textId="182F15F3"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0.777</w:t>
            </w:r>
          </w:p>
        </w:tc>
        <w:tc>
          <w:tcPr>
            <w:tcW w:w="810" w:type="dxa"/>
          </w:tcPr>
          <w:p w14:paraId="4D7B7CE3" w14:textId="5C921E08"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0.763</w:t>
            </w:r>
          </w:p>
        </w:tc>
        <w:tc>
          <w:tcPr>
            <w:tcW w:w="810" w:type="dxa"/>
          </w:tcPr>
          <w:p w14:paraId="1F5E2DB2" w14:textId="1F7FA1EC" w:rsidR="00573286" w:rsidRPr="00322706" w:rsidRDefault="00B54CE1" w:rsidP="00A32E33">
            <w:pPr>
              <w:jc w:val="center"/>
              <w:rPr>
                <w:rFonts w:ascii="Times New Roman" w:hAnsi="Times New Roman" w:cs="Times New Roman"/>
              </w:rPr>
            </w:pPr>
            <w:r w:rsidRPr="00322706">
              <w:rPr>
                <w:rFonts w:ascii="Times New Roman" w:hAnsi="Times New Roman" w:cs="Times New Roman"/>
              </w:rPr>
              <w:t>1</w:t>
            </w:r>
          </w:p>
        </w:tc>
        <w:tc>
          <w:tcPr>
            <w:tcW w:w="1080" w:type="dxa"/>
          </w:tcPr>
          <w:p w14:paraId="14FFF6D7" w14:textId="2D9A9BF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3.95</w:t>
            </w:r>
          </w:p>
        </w:tc>
        <w:tc>
          <w:tcPr>
            <w:tcW w:w="1080" w:type="dxa"/>
          </w:tcPr>
          <w:p w14:paraId="3AAD4D54"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4.15</w:t>
            </w:r>
          </w:p>
        </w:tc>
        <w:tc>
          <w:tcPr>
            <w:tcW w:w="1350" w:type="dxa"/>
          </w:tcPr>
          <w:p w14:paraId="30220266" w14:textId="653A6799"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0.000</w:t>
            </w:r>
          </w:p>
        </w:tc>
        <w:tc>
          <w:tcPr>
            <w:tcW w:w="1350" w:type="dxa"/>
          </w:tcPr>
          <w:p w14:paraId="1B2082FD" w14:textId="6693E34D"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0.177</w:t>
            </w:r>
          </w:p>
        </w:tc>
      </w:tr>
      <w:tr w:rsidR="00573286" w:rsidRPr="00322706" w14:paraId="4542D9C3" w14:textId="494DD7E9" w:rsidTr="0087789A">
        <w:trPr>
          <w:trHeight w:val="128"/>
          <w:jc w:val="center"/>
        </w:trPr>
        <w:tc>
          <w:tcPr>
            <w:tcW w:w="919" w:type="dxa"/>
          </w:tcPr>
          <w:p w14:paraId="00F264CC" w14:textId="77777777" w:rsidR="00573286" w:rsidRPr="00322706" w:rsidRDefault="00573286" w:rsidP="00A32E33">
            <w:pPr>
              <w:jc w:val="both"/>
              <w:rPr>
                <w:rFonts w:ascii="Times New Roman" w:hAnsi="Times New Roman" w:cs="Times New Roman"/>
                <w:b/>
                <w:bCs/>
              </w:rPr>
            </w:pPr>
            <w:r w:rsidRPr="00322706">
              <w:rPr>
                <w:rFonts w:ascii="Times New Roman" w:hAnsi="Times New Roman" w:cs="Times New Roman"/>
                <w:b/>
                <w:bCs/>
              </w:rPr>
              <w:t>KS</w:t>
            </w:r>
          </w:p>
        </w:tc>
        <w:tc>
          <w:tcPr>
            <w:tcW w:w="1021" w:type="dxa"/>
          </w:tcPr>
          <w:p w14:paraId="6E119144" w14:textId="77777777" w:rsidR="00573286" w:rsidRPr="00322706" w:rsidRDefault="00573286" w:rsidP="00A32E33">
            <w:pPr>
              <w:jc w:val="center"/>
              <w:rPr>
                <w:rFonts w:ascii="Times New Roman" w:hAnsi="Times New Roman" w:cs="Times New Roman"/>
                <w:b/>
                <w:bCs/>
              </w:rPr>
            </w:pPr>
            <w:r w:rsidRPr="00322706">
              <w:rPr>
                <w:rFonts w:ascii="Times New Roman" w:hAnsi="Times New Roman" w:cs="Times New Roman"/>
                <w:b/>
                <w:bCs/>
              </w:rPr>
              <w:t>3.847</w:t>
            </w:r>
          </w:p>
        </w:tc>
        <w:tc>
          <w:tcPr>
            <w:tcW w:w="760" w:type="dxa"/>
          </w:tcPr>
          <w:p w14:paraId="63CD3E9F" w14:textId="1341E439"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0.729</w:t>
            </w:r>
          </w:p>
        </w:tc>
        <w:tc>
          <w:tcPr>
            <w:tcW w:w="810" w:type="dxa"/>
          </w:tcPr>
          <w:p w14:paraId="740F49F4" w14:textId="1D68AC59"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0.712</w:t>
            </w:r>
          </w:p>
        </w:tc>
        <w:tc>
          <w:tcPr>
            <w:tcW w:w="810" w:type="dxa"/>
          </w:tcPr>
          <w:p w14:paraId="0EBB89DF" w14:textId="6435110D" w:rsidR="00573286" w:rsidRPr="00322706" w:rsidRDefault="00EF0C4B" w:rsidP="00A32E33">
            <w:pPr>
              <w:jc w:val="center"/>
              <w:rPr>
                <w:rFonts w:ascii="Times New Roman" w:hAnsi="Times New Roman" w:cs="Times New Roman"/>
                <w:b/>
                <w:bCs/>
              </w:rPr>
            </w:pPr>
            <w:r w:rsidRPr="00322706">
              <w:rPr>
                <w:rFonts w:ascii="Times New Roman" w:hAnsi="Times New Roman" w:cs="Times New Roman"/>
                <w:b/>
                <w:bCs/>
              </w:rPr>
              <w:t>3</w:t>
            </w:r>
          </w:p>
        </w:tc>
        <w:tc>
          <w:tcPr>
            <w:tcW w:w="1080" w:type="dxa"/>
          </w:tcPr>
          <w:p w14:paraId="32FECF86" w14:textId="7B0BCCC5" w:rsidR="00573286" w:rsidRPr="00322706" w:rsidRDefault="00573286" w:rsidP="00A32E33">
            <w:pPr>
              <w:jc w:val="center"/>
              <w:rPr>
                <w:rFonts w:ascii="Times New Roman" w:hAnsi="Times New Roman" w:cs="Times New Roman"/>
              </w:rPr>
            </w:pPr>
          </w:p>
        </w:tc>
        <w:tc>
          <w:tcPr>
            <w:tcW w:w="1080" w:type="dxa"/>
          </w:tcPr>
          <w:p w14:paraId="746C0365" w14:textId="77777777" w:rsidR="00573286" w:rsidRPr="00322706" w:rsidRDefault="00573286" w:rsidP="00A32E33">
            <w:pPr>
              <w:jc w:val="center"/>
              <w:rPr>
                <w:rFonts w:ascii="Times New Roman" w:hAnsi="Times New Roman" w:cs="Times New Roman"/>
              </w:rPr>
            </w:pPr>
          </w:p>
        </w:tc>
        <w:tc>
          <w:tcPr>
            <w:tcW w:w="1350" w:type="dxa"/>
          </w:tcPr>
          <w:p w14:paraId="0422C742" w14:textId="77777777" w:rsidR="00573286" w:rsidRPr="00322706" w:rsidRDefault="00573286" w:rsidP="00A32E33">
            <w:pPr>
              <w:jc w:val="center"/>
              <w:rPr>
                <w:rFonts w:ascii="Times New Roman" w:hAnsi="Times New Roman" w:cs="Times New Roman"/>
              </w:rPr>
            </w:pPr>
          </w:p>
        </w:tc>
        <w:tc>
          <w:tcPr>
            <w:tcW w:w="1350" w:type="dxa"/>
          </w:tcPr>
          <w:p w14:paraId="4A60E1BB" w14:textId="17378BC8" w:rsidR="00573286" w:rsidRPr="00322706" w:rsidRDefault="00573286" w:rsidP="00A32E33">
            <w:pPr>
              <w:jc w:val="center"/>
              <w:rPr>
                <w:rFonts w:ascii="Times New Roman" w:hAnsi="Times New Roman" w:cs="Times New Roman"/>
              </w:rPr>
            </w:pPr>
          </w:p>
        </w:tc>
      </w:tr>
      <w:tr w:rsidR="00573286" w:rsidRPr="00322706" w14:paraId="7739F194" w14:textId="01C0A5D8" w:rsidTr="0087789A">
        <w:trPr>
          <w:trHeight w:val="314"/>
          <w:jc w:val="center"/>
        </w:trPr>
        <w:tc>
          <w:tcPr>
            <w:tcW w:w="919" w:type="dxa"/>
          </w:tcPr>
          <w:p w14:paraId="30A8DCD1" w14:textId="77777777" w:rsidR="00573286" w:rsidRPr="00322706" w:rsidRDefault="00573286" w:rsidP="00A32E33">
            <w:pPr>
              <w:jc w:val="both"/>
              <w:rPr>
                <w:rFonts w:ascii="Times New Roman" w:hAnsi="Times New Roman" w:cs="Times New Roman"/>
              </w:rPr>
            </w:pPr>
            <w:r w:rsidRPr="00322706">
              <w:rPr>
                <w:rFonts w:ascii="Times New Roman" w:hAnsi="Times New Roman" w:cs="Times New Roman"/>
              </w:rPr>
              <w:t>KS1</w:t>
            </w:r>
          </w:p>
        </w:tc>
        <w:tc>
          <w:tcPr>
            <w:tcW w:w="1021" w:type="dxa"/>
          </w:tcPr>
          <w:p w14:paraId="592C02A2"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3.85</w:t>
            </w:r>
          </w:p>
        </w:tc>
        <w:tc>
          <w:tcPr>
            <w:tcW w:w="760" w:type="dxa"/>
          </w:tcPr>
          <w:p w14:paraId="1337D142" w14:textId="076B1776"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0.763</w:t>
            </w:r>
          </w:p>
        </w:tc>
        <w:tc>
          <w:tcPr>
            <w:tcW w:w="810" w:type="dxa"/>
          </w:tcPr>
          <w:p w14:paraId="370C55DF" w14:textId="6EFA71B8"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0.713</w:t>
            </w:r>
          </w:p>
        </w:tc>
        <w:tc>
          <w:tcPr>
            <w:tcW w:w="810" w:type="dxa"/>
          </w:tcPr>
          <w:p w14:paraId="0ED20E6E" w14:textId="6928A0D6" w:rsidR="00573286" w:rsidRPr="00322706" w:rsidRDefault="00EF0C4B" w:rsidP="00A32E33">
            <w:pPr>
              <w:jc w:val="center"/>
              <w:rPr>
                <w:rFonts w:ascii="Times New Roman" w:hAnsi="Times New Roman" w:cs="Times New Roman"/>
              </w:rPr>
            </w:pPr>
            <w:r w:rsidRPr="00322706">
              <w:rPr>
                <w:rFonts w:ascii="Times New Roman" w:hAnsi="Times New Roman" w:cs="Times New Roman"/>
              </w:rPr>
              <w:t>9</w:t>
            </w:r>
          </w:p>
        </w:tc>
        <w:tc>
          <w:tcPr>
            <w:tcW w:w="1080" w:type="dxa"/>
          </w:tcPr>
          <w:p w14:paraId="086DF059" w14:textId="4BA4DD7E"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3.75</w:t>
            </w:r>
          </w:p>
        </w:tc>
        <w:tc>
          <w:tcPr>
            <w:tcW w:w="1080" w:type="dxa"/>
          </w:tcPr>
          <w:p w14:paraId="7CAA4498"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3.95</w:t>
            </w:r>
          </w:p>
        </w:tc>
        <w:tc>
          <w:tcPr>
            <w:tcW w:w="1350" w:type="dxa"/>
          </w:tcPr>
          <w:p w14:paraId="183653CF" w14:textId="38D688E6"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0.000</w:t>
            </w:r>
          </w:p>
        </w:tc>
        <w:tc>
          <w:tcPr>
            <w:tcW w:w="1350" w:type="dxa"/>
          </w:tcPr>
          <w:p w14:paraId="56A6F9F4" w14:textId="49C89E22"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0.444</w:t>
            </w:r>
          </w:p>
        </w:tc>
      </w:tr>
      <w:tr w:rsidR="00573286" w:rsidRPr="00322706" w14:paraId="53850704" w14:textId="5ECFDF1B" w:rsidTr="0087789A">
        <w:trPr>
          <w:trHeight w:val="62"/>
          <w:jc w:val="center"/>
        </w:trPr>
        <w:tc>
          <w:tcPr>
            <w:tcW w:w="919" w:type="dxa"/>
          </w:tcPr>
          <w:p w14:paraId="04F5C29D" w14:textId="77777777" w:rsidR="00573286" w:rsidRPr="00322706" w:rsidRDefault="00573286" w:rsidP="00A32E33">
            <w:pPr>
              <w:jc w:val="both"/>
              <w:rPr>
                <w:rFonts w:ascii="Times New Roman" w:hAnsi="Times New Roman" w:cs="Times New Roman"/>
              </w:rPr>
            </w:pPr>
            <w:r w:rsidRPr="00322706">
              <w:rPr>
                <w:rFonts w:ascii="Times New Roman" w:hAnsi="Times New Roman" w:cs="Times New Roman"/>
              </w:rPr>
              <w:t>KS2</w:t>
            </w:r>
          </w:p>
        </w:tc>
        <w:tc>
          <w:tcPr>
            <w:tcW w:w="1021" w:type="dxa"/>
          </w:tcPr>
          <w:p w14:paraId="6337C0A6"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3.81</w:t>
            </w:r>
          </w:p>
        </w:tc>
        <w:tc>
          <w:tcPr>
            <w:tcW w:w="760" w:type="dxa"/>
          </w:tcPr>
          <w:p w14:paraId="0BC85AAE" w14:textId="7A22DE99"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0.709</w:t>
            </w:r>
          </w:p>
        </w:tc>
        <w:tc>
          <w:tcPr>
            <w:tcW w:w="810" w:type="dxa"/>
          </w:tcPr>
          <w:p w14:paraId="17BA8B6A" w14:textId="08A9CE32"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0.703</w:t>
            </w:r>
          </w:p>
        </w:tc>
        <w:tc>
          <w:tcPr>
            <w:tcW w:w="810" w:type="dxa"/>
          </w:tcPr>
          <w:p w14:paraId="764D44D1" w14:textId="169B0AF0" w:rsidR="00573286" w:rsidRPr="00322706" w:rsidRDefault="00EF0C4B" w:rsidP="00A32E33">
            <w:pPr>
              <w:jc w:val="center"/>
              <w:rPr>
                <w:rFonts w:ascii="Times New Roman" w:hAnsi="Times New Roman" w:cs="Times New Roman"/>
              </w:rPr>
            </w:pPr>
            <w:r w:rsidRPr="00322706">
              <w:rPr>
                <w:rFonts w:ascii="Times New Roman" w:hAnsi="Times New Roman" w:cs="Times New Roman"/>
              </w:rPr>
              <w:t>10</w:t>
            </w:r>
          </w:p>
        </w:tc>
        <w:tc>
          <w:tcPr>
            <w:tcW w:w="1080" w:type="dxa"/>
          </w:tcPr>
          <w:p w14:paraId="6CE6824F" w14:textId="2B805BC4"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3.71</w:t>
            </w:r>
          </w:p>
        </w:tc>
        <w:tc>
          <w:tcPr>
            <w:tcW w:w="1080" w:type="dxa"/>
          </w:tcPr>
          <w:p w14:paraId="62220104"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3.90</w:t>
            </w:r>
          </w:p>
        </w:tc>
        <w:tc>
          <w:tcPr>
            <w:tcW w:w="1350" w:type="dxa"/>
          </w:tcPr>
          <w:p w14:paraId="561A8C4B" w14:textId="194EA072"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0.000</w:t>
            </w:r>
          </w:p>
        </w:tc>
        <w:tc>
          <w:tcPr>
            <w:tcW w:w="1350" w:type="dxa"/>
          </w:tcPr>
          <w:p w14:paraId="67AEFB01" w14:textId="52CAD8D6"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0.240</w:t>
            </w:r>
          </w:p>
        </w:tc>
      </w:tr>
      <w:tr w:rsidR="00573286" w:rsidRPr="00322706" w14:paraId="50BE3629" w14:textId="3EE03A4B" w:rsidTr="0087789A">
        <w:trPr>
          <w:trHeight w:val="85"/>
          <w:jc w:val="center"/>
        </w:trPr>
        <w:tc>
          <w:tcPr>
            <w:tcW w:w="919" w:type="dxa"/>
          </w:tcPr>
          <w:p w14:paraId="316B0244" w14:textId="77777777" w:rsidR="00573286" w:rsidRPr="00322706" w:rsidRDefault="00573286" w:rsidP="00A32E33">
            <w:pPr>
              <w:jc w:val="both"/>
              <w:rPr>
                <w:rFonts w:ascii="Times New Roman" w:hAnsi="Times New Roman" w:cs="Times New Roman"/>
              </w:rPr>
            </w:pPr>
            <w:r w:rsidRPr="00322706">
              <w:rPr>
                <w:rFonts w:ascii="Times New Roman" w:hAnsi="Times New Roman" w:cs="Times New Roman"/>
              </w:rPr>
              <w:lastRenderedPageBreak/>
              <w:t>KS3</w:t>
            </w:r>
          </w:p>
        </w:tc>
        <w:tc>
          <w:tcPr>
            <w:tcW w:w="1021" w:type="dxa"/>
          </w:tcPr>
          <w:p w14:paraId="7142AE10"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3.88</w:t>
            </w:r>
          </w:p>
        </w:tc>
        <w:tc>
          <w:tcPr>
            <w:tcW w:w="760" w:type="dxa"/>
          </w:tcPr>
          <w:p w14:paraId="0D3EC8A2" w14:textId="1FE22EC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0.716</w:t>
            </w:r>
          </w:p>
        </w:tc>
        <w:tc>
          <w:tcPr>
            <w:tcW w:w="810" w:type="dxa"/>
          </w:tcPr>
          <w:p w14:paraId="417E1C95" w14:textId="121C43EF"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0.720</w:t>
            </w:r>
          </w:p>
        </w:tc>
        <w:tc>
          <w:tcPr>
            <w:tcW w:w="810" w:type="dxa"/>
          </w:tcPr>
          <w:p w14:paraId="3813734A" w14:textId="79CA83A1" w:rsidR="00573286" w:rsidRPr="00322706" w:rsidRDefault="00EF0C4B" w:rsidP="00A32E33">
            <w:pPr>
              <w:jc w:val="center"/>
              <w:rPr>
                <w:rFonts w:ascii="Times New Roman" w:hAnsi="Times New Roman" w:cs="Times New Roman"/>
              </w:rPr>
            </w:pPr>
            <w:r w:rsidRPr="00322706">
              <w:rPr>
                <w:rFonts w:ascii="Times New Roman" w:hAnsi="Times New Roman" w:cs="Times New Roman"/>
              </w:rPr>
              <w:t>8</w:t>
            </w:r>
          </w:p>
        </w:tc>
        <w:tc>
          <w:tcPr>
            <w:tcW w:w="1080" w:type="dxa"/>
          </w:tcPr>
          <w:p w14:paraId="261C80F8" w14:textId="0D56053B"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3.79</w:t>
            </w:r>
          </w:p>
        </w:tc>
        <w:tc>
          <w:tcPr>
            <w:tcW w:w="1080" w:type="dxa"/>
          </w:tcPr>
          <w:p w14:paraId="2E8C65F6" w14:textId="77777777" w:rsidR="00573286" w:rsidRPr="00322706" w:rsidRDefault="00573286" w:rsidP="00A32E33">
            <w:pPr>
              <w:jc w:val="center"/>
              <w:rPr>
                <w:rFonts w:ascii="Times New Roman" w:hAnsi="Times New Roman" w:cs="Times New Roman"/>
              </w:rPr>
            </w:pPr>
            <w:r w:rsidRPr="00322706">
              <w:rPr>
                <w:rFonts w:ascii="Times New Roman" w:hAnsi="Times New Roman" w:cs="Times New Roman"/>
              </w:rPr>
              <w:t>3.97</w:t>
            </w:r>
          </w:p>
        </w:tc>
        <w:tc>
          <w:tcPr>
            <w:tcW w:w="1350" w:type="dxa"/>
          </w:tcPr>
          <w:p w14:paraId="6BDB2242" w14:textId="786DF46D"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0.000</w:t>
            </w:r>
          </w:p>
        </w:tc>
        <w:tc>
          <w:tcPr>
            <w:tcW w:w="1350" w:type="dxa"/>
          </w:tcPr>
          <w:p w14:paraId="3B291C6C" w14:textId="7EE12428" w:rsidR="00573286" w:rsidRPr="00322706" w:rsidRDefault="00573286" w:rsidP="00A32E33">
            <w:pPr>
              <w:jc w:val="center"/>
              <w:rPr>
                <w:rFonts w:ascii="Times New Roman" w:hAnsi="Times New Roman" w:cs="Times New Roman"/>
              </w:rPr>
            </w:pPr>
            <w:r w:rsidRPr="00322706">
              <w:rPr>
                <w:rFonts w:ascii="Times New Roman" w:hAnsi="Times New Roman" w:cs="Times New Roman"/>
              </w:rPr>
              <w:t>0.245</w:t>
            </w:r>
          </w:p>
        </w:tc>
      </w:tr>
    </w:tbl>
    <w:p w14:paraId="2C30AA39" w14:textId="4E6CDE8F" w:rsidR="00BB6CBE" w:rsidRPr="00571629" w:rsidRDefault="00BB6CBE" w:rsidP="00BB6CBE">
      <w:pPr>
        <w:tabs>
          <w:tab w:val="center" w:pos="4513"/>
        </w:tabs>
        <w:spacing w:after="0" w:line="240" w:lineRule="auto"/>
        <w:jc w:val="both"/>
        <w:rPr>
          <w:rFonts w:ascii="Times New Roman" w:hAnsi="Times New Roman" w:cs="Times New Roman"/>
          <w:b/>
          <w:sz w:val="20"/>
          <w:szCs w:val="20"/>
        </w:rPr>
      </w:pPr>
      <w:r w:rsidRPr="00571629">
        <w:rPr>
          <w:rFonts w:ascii="Times New Roman" w:hAnsi="Times New Roman" w:cs="Times New Roman"/>
          <w:sz w:val="20"/>
          <w:szCs w:val="20"/>
        </w:rPr>
        <w:t>*</w:t>
      </w:r>
      <w:r w:rsidRPr="00571629">
        <w:rPr>
          <w:sz w:val="20"/>
          <w:szCs w:val="20"/>
        </w:rPr>
        <w:t xml:space="preserve"> </w:t>
      </w:r>
      <w:r w:rsidRPr="00571629">
        <w:rPr>
          <w:rFonts w:ascii="Times New Roman" w:hAnsi="Times New Roman" w:cs="Times New Roman"/>
          <w:sz w:val="20"/>
          <w:szCs w:val="20"/>
        </w:rPr>
        <w:t>Primary significant factors with Mean value &gt; 4, where 4 = significance per the Likert Scale</w:t>
      </w:r>
      <w:r w:rsidR="004A03AA" w:rsidRPr="00571629">
        <w:rPr>
          <w:rFonts w:ascii="Times New Roman" w:hAnsi="Times New Roman" w:cs="Times New Roman"/>
          <w:sz w:val="20"/>
          <w:szCs w:val="20"/>
        </w:rPr>
        <w:t>, SD = Standard deviation</w:t>
      </w:r>
      <w:r w:rsidR="00A32E33" w:rsidRPr="00571629">
        <w:rPr>
          <w:rFonts w:ascii="Times New Roman" w:hAnsi="Times New Roman" w:cs="Times New Roman"/>
          <w:sz w:val="20"/>
          <w:szCs w:val="20"/>
        </w:rPr>
        <w:t>, Ns = Normalisation scores</w:t>
      </w:r>
      <w:r w:rsidR="00573286" w:rsidRPr="00571629">
        <w:rPr>
          <w:rFonts w:ascii="Times New Roman" w:hAnsi="Times New Roman" w:cs="Times New Roman"/>
          <w:sz w:val="20"/>
          <w:szCs w:val="20"/>
        </w:rPr>
        <w:t xml:space="preserve">, Rank based on </w:t>
      </w:r>
      <w:r w:rsidR="0087789A" w:rsidRPr="00571629">
        <w:rPr>
          <w:rFonts w:ascii="Times New Roman" w:hAnsi="Times New Roman" w:cs="Times New Roman"/>
          <w:sz w:val="20"/>
          <w:szCs w:val="20"/>
        </w:rPr>
        <w:t>Ns</w:t>
      </w:r>
    </w:p>
    <w:p w14:paraId="78FF7AA5" w14:textId="77777777" w:rsidR="004A03AA" w:rsidRPr="00322706" w:rsidRDefault="004A03AA" w:rsidP="00BB6CBE">
      <w:pPr>
        <w:tabs>
          <w:tab w:val="left" w:pos="7769"/>
        </w:tabs>
        <w:spacing w:after="0" w:line="276" w:lineRule="auto"/>
        <w:jc w:val="both"/>
        <w:rPr>
          <w:rFonts w:ascii="Times New Roman" w:hAnsi="Times New Roman" w:cs="Times New Roman"/>
          <w:sz w:val="24"/>
          <w:szCs w:val="24"/>
        </w:rPr>
      </w:pPr>
    </w:p>
    <w:p w14:paraId="77BF1DDD" w14:textId="0AF52B6D" w:rsidR="004A03AA" w:rsidRPr="00304DC2" w:rsidRDefault="00CE3878" w:rsidP="00571629">
      <w:pPr>
        <w:pStyle w:val="Heading2"/>
        <w:spacing w:before="0" w:after="0" w:line="480" w:lineRule="auto"/>
      </w:pPr>
      <w:r w:rsidRPr="00304DC2">
        <w:t xml:space="preserve">Partial </w:t>
      </w:r>
      <w:r w:rsidR="00E800BF" w:rsidRPr="00304DC2">
        <w:t>Least</w:t>
      </w:r>
      <w:r w:rsidRPr="00304DC2">
        <w:t xml:space="preserve"> Squares – </w:t>
      </w:r>
      <w:r w:rsidRPr="00F01227">
        <w:t>Structural</w:t>
      </w:r>
      <w:r w:rsidRPr="00304DC2">
        <w:t xml:space="preserve"> Equation Modelling (</w:t>
      </w:r>
      <w:r w:rsidR="004A03AA" w:rsidRPr="00304DC2">
        <w:t>PLS-SEM</w:t>
      </w:r>
      <w:r w:rsidRPr="00304DC2">
        <w:t>)</w:t>
      </w:r>
    </w:p>
    <w:p w14:paraId="4D992718" w14:textId="197DC78C" w:rsidR="00607BA0" w:rsidRPr="00E7341E" w:rsidRDefault="00C862EF"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T</w:t>
      </w:r>
      <w:r w:rsidR="004A03AA" w:rsidRPr="00322706">
        <w:rPr>
          <w:rFonts w:ascii="Times New Roman" w:hAnsi="Times New Roman" w:cs="Times New Roman"/>
          <w:sz w:val="24"/>
          <w:szCs w:val="24"/>
        </w:rPr>
        <w:t>he PLS-SEM was then adopted for further in-depth analysis using SPSS-AMOS software (version 2</w:t>
      </w:r>
      <w:r w:rsidR="00073583">
        <w:rPr>
          <w:rFonts w:ascii="Times New Roman" w:hAnsi="Times New Roman" w:cs="Times New Roman"/>
          <w:sz w:val="24"/>
          <w:szCs w:val="24"/>
        </w:rPr>
        <w:t>8</w:t>
      </w:r>
      <w:r w:rsidR="004A03AA" w:rsidRPr="00322706">
        <w:rPr>
          <w:rFonts w:ascii="Times New Roman" w:hAnsi="Times New Roman" w:cs="Times New Roman"/>
          <w:sz w:val="24"/>
          <w:szCs w:val="24"/>
        </w:rPr>
        <w:t xml:space="preserve">). </w:t>
      </w:r>
      <w:r w:rsidRPr="00322706">
        <w:rPr>
          <w:rFonts w:ascii="Times New Roman" w:hAnsi="Times New Roman" w:cs="Times New Roman"/>
          <w:sz w:val="24"/>
          <w:szCs w:val="24"/>
        </w:rPr>
        <w:t xml:space="preserve">It </w:t>
      </w:r>
      <w:r w:rsidR="004A03AA" w:rsidRPr="00322706">
        <w:rPr>
          <w:rFonts w:ascii="Times New Roman" w:hAnsi="Times New Roman" w:cs="Times New Roman"/>
          <w:sz w:val="24"/>
          <w:szCs w:val="24"/>
        </w:rPr>
        <w:t xml:space="preserve">tests the relationship between </w:t>
      </w:r>
      <w:r w:rsidR="004A03AA" w:rsidRPr="00DD418A">
        <w:rPr>
          <w:rFonts w:ascii="Times New Roman" w:hAnsi="Times New Roman" w:cs="Times New Roman"/>
          <w:sz w:val="24"/>
          <w:szCs w:val="24"/>
        </w:rPr>
        <w:t>the dimensions and the observable</w:t>
      </w:r>
      <w:r w:rsidR="00E7341E" w:rsidRPr="00DD418A">
        <w:rPr>
          <w:rFonts w:ascii="Times New Roman" w:hAnsi="Times New Roman" w:cs="Times New Roman"/>
          <w:sz w:val="24"/>
          <w:szCs w:val="24"/>
        </w:rPr>
        <w:t xml:space="preserve"> critical</w:t>
      </w:r>
      <w:r w:rsidR="004A03AA" w:rsidRPr="00DD418A">
        <w:rPr>
          <w:rFonts w:ascii="Times New Roman" w:hAnsi="Times New Roman" w:cs="Times New Roman"/>
          <w:sz w:val="24"/>
          <w:szCs w:val="24"/>
        </w:rPr>
        <w:t xml:space="preserve"> factors related to the SBTs implementation</w:t>
      </w:r>
      <w:r w:rsidR="00142BA2" w:rsidRPr="00DD418A">
        <w:rPr>
          <w:rFonts w:ascii="Times New Roman" w:hAnsi="Times New Roman" w:cs="Times New Roman"/>
          <w:sz w:val="24"/>
          <w:szCs w:val="24"/>
        </w:rPr>
        <w:t xml:space="preserve"> (</w:t>
      </w:r>
      <w:proofErr w:type="spellStart"/>
      <w:r w:rsidR="00142BA2" w:rsidRPr="00DD418A">
        <w:rPr>
          <w:rFonts w:ascii="Times New Roman" w:hAnsi="Times New Roman" w:cs="Times New Roman"/>
        </w:rPr>
        <w:t>Bentler</w:t>
      </w:r>
      <w:proofErr w:type="spellEnd"/>
      <w:r w:rsidR="00142BA2" w:rsidRPr="00DD418A">
        <w:rPr>
          <w:rFonts w:ascii="Times New Roman" w:hAnsi="Times New Roman" w:cs="Times New Roman"/>
        </w:rPr>
        <w:t xml:space="preserve"> and Wu, 2005)</w:t>
      </w:r>
      <w:r w:rsidR="004A03AA" w:rsidRPr="00DD418A">
        <w:rPr>
          <w:rFonts w:ascii="Times New Roman" w:hAnsi="Times New Roman" w:cs="Times New Roman"/>
          <w:sz w:val="24"/>
          <w:szCs w:val="24"/>
        </w:rPr>
        <w:t xml:space="preserve">. This approach identifies the significant variables based on the strength of the relationship among the factors. PLS-SEM is a robust tool </w:t>
      </w:r>
      <w:r w:rsidRPr="00DD418A">
        <w:rPr>
          <w:rFonts w:ascii="Times New Roman" w:hAnsi="Times New Roman" w:cs="Times New Roman"/>
          <w:sz w:val="24"/>
          <w:szCs w:val="24"/>
        </w:rPr>
        <w:t>comprising</w:t>
      </w:r>
      <w:r w:rsidR="004A03AA" w:rsidRPr="00DD418A">
        <w:rPr>
          <w:rFonts w:ascii="Times New Roman" w:hAnsi="Times New Roman" w:cs="Times New Roman"/>
          <w:sz w:val="24"/>
          <w:szCs w:val="24"/>
        </w:rPr>
        <w:t xml:space="preserve"> regression analysis, multiple correlations, and path analysis (</w:t>
      </w:r>
      <w:r w:rsidR="00580C00" w:rsidRPr="00DD418A">
        <w:rPr>
          <w:rFonts w:ascii="Times New Roman" w:hAnsi="Times New Roman" w:cs="Times New Roman"/>
          <w:sz w:val="24"/>
          <w:szCs w:val="24"/>
        </w:rPr>
        <w:t>Hair</w:t>
      </w:r>
      <w:r w:rsidR="00B8797A" w:rsidRPr="00DD418A">
        <w:rPr>
          <w:rFonts w:ascii="Times New Roman" w:hAnsi="Times New Roman" w:cs="Times New Roman"/>
          <w:sz w:val="24"/>
          <w:szCs w:val="24"/>
        </w:rPr>
        <w:t xml:space="preserve">, </w:t>
      </w:r>
      <w:r w:rsidR="00580C00" w:rsidRPr="00DD418A">
        <w:rPr>
          <w:rFonts w:ascii="Times New Roman" w:hAnsi="Times New Roman" w:cs="Times New Roman"/>
          <w:sz w:val="24"/>
          <w:szCs w:val="24"/>
        </w:rPr>
        <w:t>201</w:t>
      </w:r>
      <w:r w:rsidR="00B8797A" w:rsidRPr="00DD418A">
        <w:rPr>
          <w:rFonts w:ascii="Times New Roman" w:hAnsi="Times New Roman" w:cs="Times New Roman"/>
          <w:sz w:val="24"/>
          <w:szCs w:val="24"/>
        </w:rPr>
        <w:t>1</w:t>
      </w:r>
      <w:r w:rsidR="004A03AA" w:rsidRPr="00DD418A">
        <w:rPr>
          <w:rFonts w:ascii="Times New Roman" w:hAnsi="Times New Roman" w:cs="Times New Roman"/>
          <w:sz w:val="24"/>
          <w:szCs w:val="24"/>
        </w:rPr>
        <w:t>). It also considers the measurement error and may estimate and visualise the multiple interrelationships among factors (</w:t>
      </w:r>
      <w:r w:rsidR="00580C00" w:rsidRPr="00DD418A">
        <w:rPr>
          <w:rFonts w:ascii="Times New Roman" w:hAnsi="Times New Roman" w:cs="Times New Roman"/>
          <w:sz w:val="24"/>
          <w:szCs w:val="24"/>
        </w:rPr>
        <w:t>Ajayi et al., 2018</w:t>
      </w:r>
      <w:r w:rsidR="004A03AA" w:rsidRPr="00DD418A">
        <w:rPr>
          <w:rFonts w:ascii="Times New Roman" w:hAnsi="Times New Roman" w:cs="Times New Roman"/>
          <w:sz w:val="24"/>
          <w:szCs w:val="24"/>
        </w:rPr>
        <w:t>).</w:t>
      </w:r>
      <w:r w:rsidR="00E7341E" w:rsidRPr="00DD418A">
        <w:rPr>
          <w:rFonts w:ascii="Times New Roman" w:hAnsi="Times New Roman" w:cs="Times New Roman"/>
          <w:sz w:val="24"/>
          <w:szCs w:val="24"/>
        </w:rPr>
        <w:t xml:space="preserve"> PLS-SEM was adopted as the study’s sample size meet the thumb rule proposed by Barclay et al. (1995):</w:t>
      </w:r>
      <w:r w:rsidR="00E7341E" w:rsidRPr="00E7341E">
        <w:rPr>
          <w:rFonts w:ascii="Times New Roman" w:hAnsi="Times New Roman" w:cs="Times New Roman"/>
          <w:sz w:val="24"/>
          <w:szCs w:val="24"/>
        </w:rPr>
        <w:t xml:space="preserve"> the minimum sample size should be greater than ten times the largest number of inner model path directed at a particular construct in the inner model.</w:t>
      </w:r>
    </w:p>
    <w:p w14:paraId="359E52AB" w14:textId="77777777" w:rsidR="004A03AA" w:rsidRPr="00322706" w:rsidRDefault="004A03AA" w:rsidP="00571629">
      <w:pPr>
        <w:spacing w:after="0" w:line="480" w:lineRule="auto"/>
        <w:jc w:val="both"/>
        <w:rPr>
          <w:rFonts w:ascii="Times New Roman" w:hAnsi="Times New Roman" w:cs="Times New Roman"/>
          <w:sz w:val="24"/>
          <w:szCs w:val="24"/>
        </w:rPr>
      </w:pPr>
    </w:p>
    <w:p w14:paraId="57420E51" w14:textId="51099091" w:rsidR="004A03AA" w:rsidRPr="00571629" w:rsidRDefault="004A03AA" w:rsidP="00571629">
      <w:pPr>
        <w:pStyle w:val="Heading3"/>
        <w:spacing w:before="0" w:after="0" w:line="480" w:lineRule="auto"/>
      </w:pPr>
      <w:r w:rsidRPr="00571629">
        <w:t xml:space="preserve">Hypothetical </w:t>
      </w:r>
      <w:r w:rsidR="00607BA0">
        <w:t>Framework</w:t>
      </w:r>
      <w:r w:rsidRPr="00571629">
        <w:t xml:space="preserve"> Development</w:t>
      </w:r>
    </w:p>
    <w:p w14:paraId="6FD7ACE6" w14:textId="38829064" w:rsidR="004A03AA" w:rsidRPr="00322706" w:rsidRDefault="0080186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The study developed an initial framewor</w:t>
      </w:r>
      <w:r w:rsidR="00216F0D" w:rsidRPr="00322706">
        <w:rPr>
          <w:rFonts w:ascii="Times New Roman" w:hAnsi="Times New Roman" w:cs="Times New Roman"/>
          <w:sz w:val="24"/>
          <w:szCs w:val="24"/>
        </w:rPr>
        <w:t>k</w:t>
      </w:r>
      <w:r w:rsidRPr="00A30235">
        <w:rPr>
          <w:rFonts w:ascii="Times New Roman" w:hAnsi="Times New Roman" w:cs="Times New Roman"/>
          <w:sz w:val="24"/>
          <w:szCs w:val="24"/>
        </w:rPr>
        <w:t xml:space="preserve"> to</w:t>
      </w:r>
      <w:r w:rsidR="00175D76" w:rsidRPr="00142BA2">
        <w:rPr>
          <w:rFonts w:ascii="Times New Roman" w:hAnsi="Times New Roman" w:cs="Times New Roman"/>
          <w:sz w:val="24"/>
          <w:szCs w:val="24"/>
        </w:rPr>
        <w:t xml:space="preserve"> facilitate the coding and analysis with </w:t>
      </w:r>
      <w:r w:rsidR="004A03AA" w:rsidRPr="00322706">
        <w:rPr>
          <w:rFonts w:ascii="Times New Roman" w:hAnsi="Times New Roman" w:cs="Times New Roman"/>
          <w:sz w:val="24"/>
          <w:szCs w:val="24"/>
        </w:rPr>
        <w:t>PLS-</w:t>
      </w:r>
      <w:r w:rsidR="00175D76" w:rsidRPr="00322706">
        <w:rPr>
          <w:rFonts w:ascii="Times New Roman" w:hAnsi="Times New Roman" w:cs="Times New Roman"/>
          <w:sz w:val="24"/>
          <w:szCs w:val="24"/>
        </w:rPr>
        <w:t>SEM</w:t>
      </w:r>
      <w:r w:rsidR="00C862EF" w:rsidRPr="00322706">
        <w:rPr>
          <w:rFonts w:ascii="Times New Roman" w:hAnsi="Times New Roman" w:cs="Times New Roman"/>
          <w:sz w:val="24"/>
          <w:szCs w:val="24"/>
        </w:rPr>
        <w:t>,</w:t>
      </w:r>
      <w:r w:rsidR="005C1AAD" w:rsidRPr="00322706">
        <w:rPr>
          <w:rFonts w:ascii="Times New Roman" w:hAnsi="Times New Roman" w:cs="Times New Roman"/>
          <w:sz w:val="24"/>
          <w:szCs w:val="24"/>
        </w:rPr>
        <w:t xml:space="preserve"> i.e., </w:t>
      </w:r>
      <w:r w:rsidRPr="00322706">
        <w:rPr>
          <w:rFonts w:ascii="Times New Roman" w:hAnsi="Times New Roman" w:cs="Times New Roman"/>
          <w:sz w:val="24"/>
          <w:szCs w:val="24"/>
        </w:rPr>
        <w:t>the relationship</w:t>
      </w:r>
      <w:r w:rsidR="00A5641A">
        <w:rPr>
          <w:rFonts w:ascii="Times New Roman" w:hAnsi="Times New Roman" w:cs="Times New Roman"/>
          <w:sz w:val="24"/>
          <w:szCs w:val="24"/>
        </w:rPr>
        <w:t>s</w:t>
      </w:r>
      <w:r w:rsidRPr="00322706">
        <w:rPr>
          <w:rFonts w:ascii="Times New Roman" w:hAnsi="Times New Roman" w:cs="Times New Roman"/>
          <w:sz w:val="24"/>
          <w:szCs w:val="24"/>
        </w:rPr>
        <w:t xml:space="preserve"> </w:t>
      </w:r>
      <w:r w:rsidR="00A5641A">
        <w:rPr>
          <w:rFonts w:ascii="Times New Roman" w:hAnsi="Times New Roman" w:cs="Times New Roman"/>
          <w:sz w:val="24"/>
          <w:szCs w:val="24"/>
        </w:rPr>
        <w:t>among</w:t>
      </w:r>
      <w:r w:rsidRPr="00322706">
        <w:rPr>
          <w:rFonts w:ascii="Times New Roman" w:hAnsi="Times New Roman" w:cs="Times New Roman"/>
          <w:sz w:val="24"/>
          <w:szCs w:val="24"/>
        </w:rPr>
        <w:t xml:space="preserve"> the </w:t>
      </w:r>
      <w:r w:rsidR="004A03AA" w:rsidRPr="00322706">
        <w:rPr>
          <w:rFonts w:ascii="Times New Roman" w:hAnsi="Times New Roman" w:cs="Times New Roman"/>
          <w:sz w:val="24"/>
          <w:szCs w:val="24"/>
        </w:rPr>
        <w:t>four dimensions</w:t>
      </w:r>
      <w:r w:rsidR="00A5641A">
        <w:rPr>
          <w:rFonts w:ascii="Times New Roman" w:hAnsi="Times New Roman" w:cs="Times New Roman"/>
          <w:sz w:val="24"/>
          <w:szCs w:val="24"/>
        </w:rPr>
        <w:t xml:space="preserve"> and</w:t>
      </w:r>
      <w:r w:rsidRPr="00322706">
        <w:rPr>
          <w:rFonts w:ascii="Times New Roman" w:hAnsi="Times New Roman" w:cs="Times New Roman"/>
          <w:sz w:val="24"/>
          <w:szCs w:val="24"/>
        </w:rPr>
        <w:t xml:space="preserve"> the observable variables </w:t>
      </w:r>
      <w:r w:rsidR="00216F0D" w:rsidRPr="00322706">
        <w:rPr>
          <w:rFonts w:ascii="Times New Roman" w:hAnsi="Times New Roman" w:cs="Times New Roman"/>
          <w:sz w:val="24"/>
          <w:szCs w:val="24"/>
        </w:rPr>
        <w:t>(measurement model)</w:t>
      </w:r>
      <w:r w:rsidR="00A5641A">
        <w:rPr>
          <w:rFonts w:ascii="Times New Roman" w:hAnsi="Times New Roman" w:cs="Times New Roman"/>
          <w:sz w:val="24"/>
          <w:szCs w:val="24"/>
        </w:rPr>
        <w:t xml:space="preserve"> and</w:t>
      </w:r>
      <w:r w:rsidR="004A03AA" w:rsidRPr="00322706">
        <w:rPr>
          <w:rFonts w:ascii="Times New Roman" w:hAnsi="Times New Roman" w:cs="Times New Roman"/>
          <w:sz w:val="24"/>
          <w:szCs w:val="24"/>
        </w:rPr>
        <w:t xml:space="preserve"> the</w:t>
      </w:r>
      <w:r w:rsidR="00216F0D" w:rsidRPr="00322706">
        <w:rPr>
          <w:rFonts w:ascii="Times New Roman" w:hAnsi="Times New Roman" w:cs="Times New Roman"/>
          <w:sz w:val="24"/>
          <w:szCs w:val="24"/>
        </w:rPr>
        <w:t xml:space="preserve"> structural model </w:t>
      </w:r>
      <w:r w:rsidR="004A03AA" w:rsidRPr="00322706">
        <w:rPr>
          <w:rFonts w:ascii="Times New Roman" w:hAnsi="Times New Roman" w:cs="Times New Roman"/>
          <w:sz w:val="24"/>
          <w:szCs w:val="24"/>
        </w:rPr>
        <w:t>consisting of a formative relation model of the dimensions for the SBTs implementation (</w:t>
      </w:r>
      <w:r w:rsidR="00580C00" w:rsidRPr="00322706">
        <w:rPr>
          <w:rFonts w:ascii="Times New Roman" w:hAnsi="Times New Roman" w:cs="Times New Roman"/>
          <w:sz w:val="24"/>
          <w:szCs w:val="24"/>
        </w:rPr>
        <w:t>Anderson et al., 1988</w:t>
      </w:r>
      <w:r w:rsidR="004A03AA" w:rsidRPr="00322706">
        <w:rPr>
          <w:rFonts w:ascii="Times New Roman" w:hAnsi="Times New Roman" w:cs="Times New Roman"/>
          <w:sz w:val="24"/>
          <w:szCs w:val="24"/>
        </w:rPr>
        <w:t xml:space="preserve">), as illustrated in Figure </w:t>
      </w:r>
      <w:r w:rsidR="00073583">
        <w:rPr>
          <w:rFonts w:ascii="Times New Roman" w:hAnsi="Times New Roman" w:cs="Times New Roman"/>
          <w:sz w:val="24"/>
          <w:szCs w:val="24"/>
        </w:rPr>
        <w:t>3</w:t>
      </w:r>
      <w:r w:rsidR="004A03AA" w:rsidRPr="00322706">
        <w:rPr>
          <w:rFonts w:ascii="Times New Roman" w:hAnsi="Times New Roman" w:cs="Times New Roman"/>
          <w:sz w:val="24"/>
          <w:szCs w:val="24"/>
        </w:rPr>
        <w:t xml:space="preserve">. </w:t>
      </w:r>
    </w:p>
    <w:p w14:paraId="411B5FEE" w14:textId="5D6892C1" w:rsidR="00921063" w:rsidRPr="00322706" w:rsidRDefault="00921063" w:rsidP="00BB6CBE">
      <w:pPr>
        <w:tabs>
          <w:tab w:val="left" w:pos="7769"/>
        </w:tabs>
        <w:spacing w:after="0" w:line="276" w:lineRule="auto"/>
        <w:jc w:val="both"/>
        <w:rPr>
          <w:rFonts w:ascii="Times New Roman" w:hAnsi="Times New Roman" w:cs="Times New Roman"/>
          <w:sz w:val="24"/>
          <w:szCs w:val="24"/>
        </w:rPr>
      </w:pPr>
    </w:p>
    <w:p w14:paraId="64505E7C" w14:textId="03EA13E3" w:rsidR="00BB6CBE" w:rsidRPr="00322706" w:rsidRDefault="00B54C3D" w:rsidP="00571629">
      <w:pPr>
        <w:pStyle w:val="LF"/>
      </w:pPr>
      <w:r w:rsidRPr="00322706">
        <w:rPr>
          <w:noProof/>
        </w:rPr>
        <w:lastRenderedPageBreak/>
        <w:drawing>
          <wp:inline distT="0" distB="0" distL="0" distR="0" wp14:anchorId="393230CA" wp14:editId="4578E47A">
            <wp:extent cx="5653396" cy="4348717"/>
            <wp:effectExtent l="0" t="0" r="5080" b="0"/>
            <wp:docPr id="1861720611" name="Picture 1" descr="A picture containing text, diagram, circl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720611" name="Picture 1" descr="A picture containing text, diagram, circle, line&#10;&#10;Description automatically generated"/>
                    <pic:cNvPicPr/>
                  </pic:nvPicPr>
                  <pic:blipFill>
                    <a:blip r:embed="rId18"/>
                    <a:stretch>
                      <a:fillRect/>
                    </a:stretch>
                  </pic:blipFill>
                  <pic:spPr>
                    <a:xfrm>
                      <a:off x="0" y="0"/>
                      <a:ext cx="5665858" cy="4358303"/>
                    </a:xfrm>
                    <a:prstGeom prst="rect">
                      <a:avLst/>
                    </a:prstGeom>
                  </pic:spPr>
                </pic:pic>
              </a:graphicData>
            </a:graphic>
          </wp:inline>
        </w:drawing>
      </w:r>
    </w:p>
    <w:p w14:paraId="7F998EEF" w14:textId="7CD2564F" w:rsidR="004A03AA" w:rsidRPr="00322706" w:rsidRDefault="00BB6CBE" w:rsidP="004A03AA">
      <w:pPr>
        <w:spacing w:line="276" w:lineRule="auto"/>
        <w:jc w:val="center"/>
        <w:rPr>
          <w:rFonts w:ascii="Times New Roman" w:hAnsi="Times New Roman" w:cs="Times New Roman"/>
        </w:rPr>
      </w:pPr>
      <w:r w:rsidRPr="00142BA2">
        <w:rPr>
          <w:rFonts w:ascii="Times New Roman" w:hAnsi="Times New Roman" w:cs="Times New Roman"/>
        </w:rPr>
        <w:t xml:space="preserve">Figure </w:t>
      </w:r>
      <w:r w:rsidR="00D34337">
        <w:rPr>
          <w:rFonts w:ascii="Times New Roman" w:hAnsi="Times New Roman" w:cs="Times New Roman"/>
        </w:rPr>
        <w:t>3</w:t>
      </w:r>
      <w:r w:rsidRPr="00322706">
        <w:rPr>
          <w:rFonts w:ascii="Times New Roman" w:hAnsi="Times New Roman" w:cs="Times New Roman"/>
        </w:rPr>
        <w:t xml:space="preserve">: Initial </w:t>
      </w:r>
      <w:r w:rsidR="00CB72DE">
        <w:rPr>
          <w:rFonts w:ascii="Times New Roman" w:hAnsi="Times New Roman" w:cs="Times New Roman"/>
        </w:rPr>
        <w:t>Framework</w:t>
      </w:r>
    </w:p>
    <w:p w14:paraId="2ACA9C57" w14:textId="589E11F4" w:rsidR="004A03AA" w:rsidRPr="00322706" w:rsidRDefault="004A03AA" w:rsidP="007F2BC3">
      <w:pPr>
        <w:spacing w:after="0" w:line="480" w:lineRule="auto"/>
        <w:rPr>
          <w:rFonts w:ascii="Times New Roman" w:hAnsi="Times New Roman" w:cs="Times New Roman"/>
        </w:rPr>
      </w:pPr>
    </w:p>
    <w:p w14:paraId="4E2D3381" w14:textId="4BEB19A4" w:rsidR="00801865" w:rsidRPr="00571629" w:rsidRDefault="00304DC2" w:rsidP="00571629">
      <w:pPr>
        <w:pStyle w:val="Heading3"/>
        <w:spacing w:before="0" w:after="0" w:line="480" w:lineRule="auto"/>
      </w:pPr>
      <w:r>
        <w:t>Framework</w:t>
      </w:r>
      <w:r w:rsidR="00E3514B" w:rsidRPr="00571629">
        <w:t xml:space="preserve"> Testing</w:t>
      </w:r>
    </w:p>
    <w:p w14:paraId="21675194" w14:textId="3CAC1CA6" w:rsidR="00745752" w:rsidRPr="00322706" w:rsidRDefault="004A03AA"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The hypothetical model was tested with the following criteria: (1) the outer loading of the measurement items on its associated construct</w:t>
      </w:r>
      <w:r w:rsidR="00B737E3">
        <w:rPr>
          <w:rFonts w:ascii="Times New Roman" w:hAnsi="Times New Roman" w:cs="Times New Roman"/>
          <w:sz w:val="24"/>
          <w:szCs w:val="24"/>
        </w:rPr>
        <w:t>/dimension</w:t>
      </w:r>
      <w:r w:rsidRPr="00322706">
        <w:rPr>
          <w:rFonts w:ascii="Times New Roman" w:hAnsi="Times New Roman" w:cs="Times New Roman"/>
          <w:sz w:val="24"/>
          <w:szCs w:val="24"/>
        </w:rPr>
        <w:t xml:space="preserve"> ≥ 0</w:t>
      </w:r>
      <w:r w:rsidRPr="00DD418A">
        <w:rPr>
          <w:rFonts w:ascii="Times New Roman" w:hAnsi="Times New Roman" w:cs="Times New Roman"/>
          <w:sz w:val="24"/>
          <w:szCs w:val="24"/>
        </w:rPr>
        <w:t>.500 (</w:t>
      </w:r>
      <w:r w:rsidR="00580C00" w:rsidRPr="00DD418A">
        <w:rPr>
          <w:rFonts w:ascii="Times New Roman" w:hAnsi="Times New Roman" w:cs="Times New Roman"/>
          <w:sz w:val="24"/>
          <w:szCs w:val="24"/>
        </w:rPr>
        <w:t>Memon and Rahman, 2014</w:t>
      </w:r>
      <w:r w:rsidRPr="00DD418A">
        <w:rPr>
          <w:rFonts w:ascii="Times New Roman" w:hAnsi="Times New Roman" w:cs="Times New Roman"/>
          <w:sz w:val="24"/>
          <w:szCs w:val="24"/>
        </w:rPr>
        <w:t>); (2) composite reliability (CR) ≥0.700</w:t>
      </w:r>
      <w:r w:rsidR="00580C00" w:rsidRPr="00DD418A">
        <w:rPr>
          <w:rFonts w:ascii="Times New Roman" w:hAnsi="Times New Roman" w:cs="Times New Roman"/>
          <w:sz w:val="24"/>
          <w:szCs w:val="24"/>
        </w:rPr>
        <w:t xml:space="preserve"> (</w:t>
      </w:r>
      <w:r w:rsidR="00B737E3" w:rsidRPr="00DD418A">
        <w:rPr>
          <w:rFonts w:ascii="Times New Roman" w:hAnsi="Times New Roman" w:cs="Times New Roman"/>
          <w:sz w:val="24"/>
          <w:szCs w:val="24"/>
        </w:rPr>
        <w:t>Hair et al., 2014</w:t>
      </w:r>
      <w:r w:rsidR="00580C00" w:rsidRPr="00DD418A">
        <w:rPr>
          <w:rFonts w:ascii="Times New Roman" w:hAnsi="Times New Roman" w:cs="Times New Roman"/>
          <w:sz w:val="24"/>
          <w:szCs w:val="24"/>
        </w:rPr>
        <w:t>)</w:t>
      </w:r>
      <w:r w:rsidRPr="00DD418A">
        <w:rPr>
          <w:rFonts w:ascii="Times New Roman" w:hAnsi="Times New Roman" w:cs="Times New Roman"/>
          <w:sz w:val="24"/>
          <w:szCs w:val="24"/>
        </w:rPr>
        <w:t xml:space="preserve">; and (3) the average variance extracted (AVE) value of the construct ≥0.500 </w:t>
      </w:r>
      <w:r w:rsidR="00580C00" w:rsidRPr="00DD418A">
        <w:rPr>
          <w:rFonts w:ascii="Times New Roman" w:hAnsi="Times New Roman" w:cs="Times New Roman"/>
          <w:sz w:val="24"/>
          <w:szCs w:val="24"/>
        </w:rPr>
        <w:t>(Hair, 201</w:t>
      </w:r>
      <w:r w:rsidR="00B8797A" w:rsidRPr="00DD418A">
        <w:rPr>
          <w:rFonts w:ascii="Times New Roman" w:hAnsi="Times New Roman" w:cs="Times New Roman"/>
          <w:sz w:val="24"/>
          <w:szCs w:val="24"/>
        </w:rPr>
        <w:t>1</w:t>
      </w:r>
      <w:r w:rsidRPr="00DD418A">
        <w:rPr>
          <w:rFonts w:ascii="Times New Roman" w:hAnsi="Times New Roman" w:cs="Times New Roman"/>
          <w:sz w:val="24"/>
          <w:szCs w:val="24"/>
        </w:rPr>
        <w:t>). The path coefficient</w:t>
      </w:r>
      <w:r w:rsidRPr="00322706">
        <w:rPr>
          <w:rFonts w:ascii="Times New Roman" w:hAnsi="Times New Roman" w:cs="Times New Roman"/>
          <w:sz w:val="24"/>
          <w:szCs w:val="24"/>
        </w:rPr>
        <w:t xml:space="preserve"> was estimated using the PLS-SEM algorithms</w:t>
      </w:r>
      <w:r w:rsidR="00FB4D01" w:rsidRPr="00322706">
        <w:rPr>
          <w:rFonts w:ascii="Times New Roman" w:hAnsi="Times New Roman" w:cs="Times New Roman"/>
          <w:sz w:val="24"/>
          <w:szCs w:val="24"/>
        </w:rPr>
        <w:t>, and</w:t>
      </w:r>
      <w:r w:rsidRPr="00322706">
        <w:rPr>
          <w:rFonts w:ascii="Times New Roman" w:hAnsi="Times New Roman" w:cs="Times New Roman"/>
          <w:sz w:val="24"/>
          <w:szCs w:val="24"/>
        </w:rPr>
        <w:t xml:space="preserve"> their significance level using the bootstrapping analysis (</w:t>
      </w:r>
      <w:proofErr w:type="spellStart"/>
      <w:r w:rsidR="00580C00" w:rsidRPr="00322706">
        <w:rPr>
          <w:rFonts w:ascii="Times New Roman" w:hAnsi="Times New Roman" w:cs="Times New Roman"/>
          <w:sz w:val="24"/>
          <w:szCs w:val="24"/>
        </w:rPr>
        <w:t>Oke</w:t>
      </w:r>
      <w:proofErr w:type="spellEnd"/>
      <w:r w:rsidR="00580C00" w:rsidRPr="00322706">
        <w:rPr>
          <w:rFonts w:ascii="Times New Roman" w:hAnsi="Times New Roman" w:cs="Times New Roman"/>
          <w:sz w:val="24"/>
          <w:szCs w:val="24"/>
        </w:rPr>
        <w:t xml:space="preserve"> et al., 2021</w:t>
      </w:r>
      <w:r w:rsidRPr="00322706">
        <w:rPr>
          <w:rFonts w:ascii="Times New Roman" w:hAnsi="Times New Roman" w:cs="Times New Roman"/>
          <w:sz w:val="24"/>
          <w:szCs w:val="24"/>
        </w:rPr>
        <w:t>) suggest</w:t>
      </w:r>
      <w:r w:rsidR="00FB4D01" w:rsidRPr="00322706">
        <w:rPr>
          <w:rFonts w:ascii="Times New Roman" w:hAnsi="Times New Roman" w:cs="Times New Roman"/>
          <w:sz w:val="24"/>
          <w:szCs w:val="24"/>
        </w:rPr>
        <w:t>ed</w:t>
      </w:r>
      <w:r w:rsidRPr="00322706">
        <w:rPr>
          <w:rFonts w:ascii="Times New Roman" w:hAnsi="Times New Roman" w:cs="Times New Roman"/>
          <w:sz w:val="24"/>
          <w:szCs w:val="24"/>
        </w:rPr>
        <w:t xml:space="preserve"> a significant path at P ≤0.05 at a 95% confidence level. </w:t>
      </w:r>
      <w:r w:rsidR="00CB72DE">
        <w:rPr>
          <w:rFonts w:ascii="Times New Roman" w:hAnsi="Times New Roman" w:cs="Times New Roman"/>
          <w:sz w:val="24"/>
          <w:szCs w:val="24"/>
        </w:rPr>
        <w:t>The variance inflation factor (VIF) among the dimensions was determined to check for multicollinearity issues</w:t>
      </w:r>
      <w:r w:rsidRPr="00322706">
        <w:rPr>
          <w:rFonts w:ascii="Times New Roman" w:hAnsi="Times New Roman" w:cs="Times New Roman"/>
          <w:sz w:val="24"/>
          <w:szCs w:val="24"/>
        </w:rPr>
        <w:t>. A VIF &lt;5 signifies the absence of multicollinearity (</w:t>
      </w:r>
      <w:r w:rsidR="00580C00" w:rsidRPr="00322706">
        <w:rPr>
          <w:rFonts w:ascii="Times New Roman" w:hAnsi="Times New Roman" w:cs="Times New Roman"/>
          <w:sz w:val="24"/>
          <w:szCs w:val="24"/>
        </w:rPr>
        <w:t>Kwok et al., 2021</w:t>
      </w:r>
      <w:r w:rsidRPr="00322706">
        <w:rPr>
          <w:rFonts w:ascii="Times New Roman" w:hAnsi="Times New Roman" w:cs="Times New Roman"/>
          <w:sz w:val="24"/>
          <w:szCs w:val="24"/>
        </w:rPr>
        <w:t>). Finally, the coefficient of determination (R</w:t>
      </w:r>
      <w:r w:rsidRPr="00571629">
        <w:rPr>
          <w:rFonts w:ascii="Times New Roman" w:hAnsi="Times New Roman" w:cs="Times New Roman"/>
          <w:sz w:val="24"/>
          <w:szCs w:val="24"/>
          <w:vertAlign w:val="superscript"/>
        </w:rPr>
        <w:t>2</w:t>
      </w:r>
      <w:r w:rsidRPr="00322706">
        <w:rPr>
          <w:rFonts w:ascii="Times New Roman" w:hAnsi="Times New Roman" w:cs="Times New Roman"/>
          <w:sz w:val="24"/>
          <w:szCs w:val="24"/>
        </w:rPr>
        <w:t xml:space="preserve">) of the endogenous constructs was estimated to indicate the amount of variance that the predicting construct can explain. </w:t>
      </w:r>
      <w:r w:rsidR="00CB72DE">
        <w:rPr>
          <w:rFonts w:ascii="Times New Roman" w:hAnsi="Times New Roman" w:cs="Times New Roman"/>
          <w:sz w:val="24"/>
          <w:szCs w:val="24"/>
        </w:rPr>
        <w:t xml:space="preserve">The final model was established </w:t>
      </w:r>
      <w:r w:rsidR="00CB72DE">
        <w:rPr>
          <w:rFonts w:ascii="Times New Roman" w:hAnsi="Times New Roman" w:cs="Times New Roman"/>
          <w:sz w:val="24"/>
          <w:szCs w:val="24"/>
        </w:rPr>
        <w:lastRenderedPageBreak/>
        <w:t>after 13 iterations of analysis with the standardised factor loading facilitated by modification indices and other parameters (such as bootstrapping features)</w:t>
      </w:r>
      <w:r w:rsidR="004F5A4E" w:rsidRPr="00322706">
        <w:rPr>
          <w:rFonts w:ascii="Times New Roman" w:hAnsi="Times New Roman" w:cs="Times New Roman"/>
          <w:sz w:val="24"/>
          <w:szCs w:val="24"/>
        </w:rPr>
        <w:t>.</w:t>
      </w:r>
      <w:r w:rsidR="004F7CD6" w:rsidRPr="00322706">
        <w:rPr>
          <w:rFonts w:ascii="Times New Roman" w:hAnsi="Times New Roman" w:cs="Times New Roman"/>
          <w:sz w:val="24"/>
          <w:szCs w:val="24"/>
        </w:rPr>
        <w:t xml:space="preserve"> </w:t>
      </w:r>
    </w:p>
    <w:p w14:paraId="019F0A0D" w14:textId="77777777" w:rsidR="00745752" w:rsidRPr="00322706" w:rsidRDefault="00745752" w:rsidP="007F2BC3">
      <w:pPr>
        <w:spacing w:after="0" w:line="480" w:lineRule="auto"/>
        <w:jc w:val="both"/>
        <w:rPr>
          <w:rFonts w:ascii="Times New Roman" w:hAnsi="Times New Roman" w:cs="Times New Roman"/>
          <w:sz w:val="24"/>
          <w:szCs w:val="24"/>
        </w:rPr>
      </w:pPr>
    </w:p>
    <w:p w14:paraId="7A55BCBB" w14:textId="7BAF67D8" w:rsidR="00B83CF5" w:rsidRPr="00322706" w:rsidRDefault="0080186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From Table 3, the </w:t>
      </w:r>
      <w:r w:rsidR="00347BDD" w:rsidRPr="00322706">
        <w:rPr>
          <w:rFonts w:ascii="Times New Roman" w:hAnsi="Times New Roman" w:cs="Times New Roman"/>
          <w:sz w:val="24"/>
          <w:szCs w:val="24"/>
        </w:rPr>
        <w:t>Cronbach’s Alpha (</w:t>
      </w:r>
      <w:r w:rsidRPr="00322706">
        <w:rPr>
          <w:rFonts w:ascii="Times New Roman" w:hAnsi="Times New Roman" w:cs="Times New Roman"/>
          <w:sz w:val="24"/>
          <w:szCs w:val="24"/>
        </w:rPr>
        <w:t>CA</w:t>
      </w:r>
      <w:r w:rsidR="00347BDD" w:rsidRPr="00322706">
        <w:rPr>
          <w:rFonts w:ascii="Times New Roman" w:hAnsi="Times New Roman" w:cs="Times New Roman"/>
          <w:sz w:val="24"/>
          <w:szCs w:val="24"/>
        </w:rPr>
        <w:t>)</w:t>
      </w:r>
      <w:r w:rsidRPr="00322706">
        <w:rPr>
          <w:rFonts w:ascii="Times New Roman" w:hAnsi="Times New Roman" w:cs="Times New Roman"/>
          <w:sz w:val="24"/>
          <w:szCs w:val="24"/>
        </w:rPr>
        <w:t xml:space="preserve"> values extend from 0.854 to 0.908, showing </w:t>
      </w:r>
      <w:r w:rsidR="00CB72DE">
        <w:rPr>
          <w:rFonts w:ascii="Times New Roman" w:hAnsi="Times New Roman" w:cs="Times New Roman"/>
          <w:sz w:val="24"/>
          <w:szCs w:val="24"/>
        </w:rPr>
        <w:t>excellent</w:t>
      </w:r>
      <w:r w:rsidRPr="00322706">
        <w:rPr>
          <w:rFonts w:ascii="Times New Roman" w:hAnsi="Times New Roman" w:cs="Times New Roman"/>
          <w:sz w:val="24"/>
          <w:szCs w:val="24"/>
        </w:rPr>
        <w:t xml:space="preserve"> internal consistency</w:t>
      </w:r>
      <w:r w:rsidR="00366448" w:rsidRPr="00322706">
        <w:rPr>
          <w:rFonts w:ascii="Times New Roman" w:hAnsi="Times New Roman" w:cs="Times New Roman"/>
          <w:sz w:val="24"/>
          <w:szCs w:val="24"/>
        </w:rPr>
        <w:t xml:space="preserve"> </w:t>
      </w:r>
      <w:r w:rsidR="00326E40" w:rsidRPr="00322706">
        <w:rPr>
          <w:rFonts w:ascii="Times New Roman" w:hAnsi="Times New Roman" w:cs="Times New Roman"/>
          <w:sz w:val="24"/>
          <w:szCs w:val="24"/>
        </w:rPr>
        <w:t>and</w:t>
      </w:r>
      <w:r w:rsidR="00366448" w:rsidRPr="00322706">
        <w:rPr>
          <w:rFonts w:ascii="Times New Roman" w:hAnsi="Times New Roman" w:cs="Times New Roman"/>
          <w:sz w:val="24"/>
          <w:szCs w:val="24"/>
        </w:rPr>
        <w:t xml:space="preserve"> confirming the</w:t>
      </w:r>
      <w:r w:rsidR="00B9057F" w:rsidRPr="00322706">
        <w:rPr>
          <w:rFonts w:ascii="Times New Roman" w:hAnsi="Times New Roman" w:cs="Times New Roman"/>
          <w:sz w:val="24"/>
          <w:szCs w:val="24"/>
        </w:rPr>
        <w:t xml:space="preserve"> </w:t>
      </w:r>
      <w:r w:rsidR="00366448" w:rsidRPr="00322706">
        <w:rPr>
          <w:rFonts w:ascii="Times New Roman" w:hAnsi="Times New Roman" w:cs="Times New Roman"/>
          <w:sz w:val="24"/>
          <w:szCs w:val="24"/>
        </w:rPr>
        <w:t>categorisation</w:t>
      </w:r>
      <w:r w:rsidR="003E309C" w:rsidRPr="00322706">
        <w:rPr>
          <w:rFonts w:ascii="Times New Roman" w:hAnsi="Times New Roman" w:cs="Times New Roman"/>
          <w:sz w:val="24"/>
          <w:szCs w:val="24"/>
        </w:rPr>
        <w:t xml:space="preserve">s </w:t>
      </w:r>
      <w:r w:rsidR="007D792F" w:rsidRPr="00322706">
        <w:rPr>
          <w:rFonts w:ascii="Times New Roman" w:hAnsi="Times New Roman" w:cs="Times New Roman"/>
          <w:sz w:val="24"/>
          <w:szCs w:val="24"/>
        </w:rPr>
        <w:t>(</w:t>
      </w:r>
      <w:proofErr w:type="spellStart"/>
      <w:r w:rsidR="00E9312A">
        <w:rPr>
          <w:rFonts w:ascii="Times New Roman" w:hAnsi="Times New Roman" w:cs="Times New Roman"/>
          <w:sz w:val="24"/>
          <w:szCs w:val="24"/>
        </w:rPr>
        <w:t>Pallant</w:t>
      </w:r>
      <w:proofErr w:type="spellEnd"/>
      <w:r w:rsidR="00E9312A">
        <w:rPr>
          <w:rFonts w:ascii="Times New Roman" w:hAnsi="Times New Roman" w:cs="Times New Roman"/>
          <w:sz w:val="24"/>
          <w:szCs w:val="24"/>
        </w:rPr>
        <w:t>, 2001</w:t>
      </w:r>
      <w:r w:rsidR="003E309C" w:rsidRPr="00322706">
        <w:rPr>
          <w:rFonts w:ascii="Times New Roman" w:hAnsi="Times New Roman" w:cs="Times New Roman"/>
          <w:sz w:val="24"/>
          <w:szCs w:val="24"/>
        </w:rPr>
        <w:t>)</w:t>
      </w:r>
      <w:r w:rsidR="003108E2" w:rsidRPr="00322706">
        <w:rPr>
          <w:rFonts w:ascii="Times New Roman" w:hAnsi="Times New Roman" w:cs="Times New Roman"/>
          <w:sz w:val="24"/>
          <w:szCs w:val="24"/>
        </w:rPr>
        <w:t xml:space="preserve">. </w:t>
      </w:r>
      <w:r w:rsidRPr="00322706">
        <w:rPr>
          <w:rFonts w:ascii="Times New Roman" w:hAnsi="Times New Roman" w:cs="Times New Roman"/>
          <w:sz w:val="24"/>
          <w:szCs w:val="24"/>
        </w:rPr>
        <w:t>Because of CA</w:t>
      </w:r>
      <w:r w:rsidR="00E9312A">
        <w:rPr>
          <w:rFonts w:ascii="Times New Roman" w:hAnsi="Times New Roman" w:cs="Times New Roman"/>
          <w:sz w:val="24"/>
          <w:szCs w:val="24"/>
        </w:rPr>
        <w:t>’s</w:t>
      </w:r>
      <w:r w:rsidRPr="00322706">
        <w:rPr>
          <w:rFonts w:ascii="Times New Roman" w:hAnsi="Times New Roman" w:cs="Times New Roman"/>
          <w:sz w:val="24"/>
          <w:szCs w:val="24"/>
        </w:rPr>
        <w:t xml:space="preserve"> restrictions due to population, it is more appropriate to use Composite Reliability (CR). CR considers the different outer loadings of the indicator variables (Straub </w:t>
      </w:r>
      <w:r w:rsidR="00743B53" w:rsidRPr="00571629">
        <w:rPr>
          <w:rStyle w:val="SubtleEmphasis"/>
          <w:i w:val="0"/>
          <w:iCs w:val="0"/>
          <w:szCs w:val="24"/>
        </w:rPr>
        <w:t>et al.</w:t>
      </w:r>
      <w:r w:rsidRPr="00322706">
        <w:rPr>
          <w:rFonts w:ascii="Times New Roman" w:hAnsi="Times New Roman" w:cs="Times New Roman"/>
          <w:sz w:val="24"/>
          <w:szCs w:val="24"/>
        </w:rPr>
        <w:t>, 2004)</w:t>
      </w:r>
      <w:r w:rsidR="00315728" w:rsidRPr="00322706">
        <w:rPr>
          <w:rFonts w:ascii="Times New Roman" w:hAnsi="Times New Roman" w:cs="Times New Roman"/>
          <w:sz w:val="24"/>
          <w:szCs w:val="24"/>
        </w:rPr>
        <w:t>,</w:t>
      </w:r>
      <w:r w:rsidR="00E15223" w:rsidRPr="00322706">
        <w:rPr>
          <w:rFonts w:ascii="Times New Roman" w:hAnsi="Times New Roman" w:cs="Times New Roman"/>
          <w:sz w:val="24"/>
          <w:szCs w:val="24"/>
        </w:rPr>
        <w:t xml:space="preserve"> and values </w:t>
      </w:r>
      <w:r w:rsidRPr="00322706">
        <w:rPr>
          <w:rFonts w:ascii="Times New Roman" w:hAnsi="Times New Roman" w:cs="Times New Roman"/>
          <w:sz w:val="24"/>
          <w:szCs w:val="24"/>
        </w:rPr>
        <w:t>var</w:t>
      </w:r>
      <w:r w:rsidR="00E15223" w:rsidRPr="00322706">
        <w:rPr>
          <w:rFonts w:ascii="Times New Roman" w:hAnsi="Times New Roman" w:cs="Times New Roman"/>
          <w:sz w:val="24"/>
          <w:szCs w:val="24"/>
        </w:rPr>
        <w:t>y</w:t>
      </w:r>
      <w:r w:rsidRPr="00322706">
        <w:rPr>
          <w:rFonts w:ascii="Times New Roman" w:hAnsi="Times New Roman" w:cs="Times New Roman"/>
          <w:sz w:val="24"/>
          <w:szCs w:val="24"/>
        </w:rPr>
        <w:t xml:space="preserve"> between 0 and 1, with higher values indicating a higher level of reliability. From Table 3, the CR values of the indicator variables extend from 0.8</w:t>
      </w:r>
      <w:r w:rsidR="000B0660" w:rsidRPr="00322706">
        <w:rPr>
          <w:rFonts w:ascii="Times New Roman" w:hAnsi="Times New Roman" w:cs="Times New Roman"/>
          <w:sz w:val="24"/>
          <w:szCs w:val="24"/>
        </w:rPr>
        <w:t>83</w:t>
      </w:r>
      <w:r w:rsidRPr="00322706">
        <w:rPr>
          <w:rFonts w:ascii="Times New Roman" w:hAnsi="Times New Roman" w:cs="Times New Roman"/>
          <w:sz w:val="24"/>
          <w:szCs w:val="24"/>
        </w:rPr>
        <w:t xml:space="preserve"> to 0.9</w:t>
      </w:r>
      <w:r w:rsidR="000B0660" w:rsidRPr="00322706">
        <w:rPr>
          <w:rFonts w:ascii="Times New Roman" w:hAnsi="Times New Roman" w:cs="Times New Roman"/>
          <w:sz w:val="24"/>
          <w:szCs w:val="24"/>
        </w:rPr>
        <w:t>62</w:t>
      </w:r>
      <w:r w:rsidRPr="00322706">
        <w:rPr>
          <w:rFonts w:ascii="Times New Roman" w:hAnsi="Times New Roman" w:cs="Times New Roman"/>
          <w:sz w:val="24"/>
          <w:szCs w:val="24"/>
        </w:rPr>
        <w:t xml:space="preserve">, suggesting significant internal consistency reliability. From Table 3, </w:t>
      </w:r>
      <w:r w:rsidR="002E0D9B" w:rsidRPr="00322706">
        <w:rPr>
          <w:rFonts w:ascii="Times New Roman" w:hAnsi="Times New Roman" w:cs="Times New Roman"/>
          <w:sz w:val="24"/>
          <w:szCs w:val="24"/>
        </w:rPr>
        <w:t>the</w:t>
      </w:r>
      <w:r w:rsidRPr="00322706">
        <w:rPr>
          <w:rFonts w:ascii="Times New Roman" w:hAnsi="Times New Roman" w:cs="Times New Roman"/>
          <w:sz w:val="24"/>
          <w:szCs w:val="24"/>
        </w:rPr>
        <w:t xml:space="preserve"> </w:t>
      </w:r>
      <w:r w:rsidR="00745752" w:rsidRPr="00322706">
        <w:rPr>
          <w:rFonts w:ascii="Times New Roman" w:hAnsi="Times New Roman" w:cs="Times New Roman"/>
          <w:sz w:val="24"/>
          <w:szCs w:val="24"/>
        </w:rPr>
        <w:t>Average Variance Extracted (</w:t>
      </w:r>
      <w:r w:rsidRPr="00322706">
        <w:rPr>
          <w:rFonts w:ascii="Times New Roman" w:hAnsi="Times New Roman" w:cs="Times New Roman"/>
          <w:sz w:val="24"/>
          <w:szCs w:val="24"/>
        </w:rPr>
        <w:t>AVE</w:t>
      </w:r>
      <w:r w:rsidR="00745752" w:rsidRPr="00322706">
        <w:rPr>
          <w:rFonts w:ascii="Times New Roman" w:hAnsi="Times New Roman" w:cs="Times New Roman"/>
          <w:sz w:val="24"/>
          <w:szCs w:val="24"/>
        </w:rPr>
        <w:t>)</w:t>
      </w:r>
      <w:r w:rsidRPr="00322706">
        <w:rPr>
          <w:rFonts w:ascii="Times New Roman" w:hAnsi="Times New Roman" w:cs="Times New Roman"/>
          <w:sz w:val="24"/>
          <w:szCs w:val="24"/>
        </w:rPr>
        <w:t xml:space="preserve"> for the indicator variables ranges from 0.</w:t>
      </w:r>
      <w:r w:rsidR="000B0660" w:rsidRPr="00322706">
        <w:rPr>
          <w:rFonts w:ascii="Times New Roman" w:hAnsi="Times New Roman" w:cs="Times New Roman"/>
          <w:sz w:val="24"/>
          <w:szCs w:val="24"/>
        </w:rPr>
        <w:t>655</w:t>
      </w:r>
      <w:r w:rsidRPr="00322706">
        <w:rPr>
          <w:rFonts w:ascii="Times New Roman" w:hAnsi="Times New Roman" w:cs="Times New Roman"/>
          <w:sz w:val="24"/>
          <w:szCs w:val="24"/>
        </w:rPr>
        <w:t xml:space="preserve"> to 0.</w:t>
      </w:r>
      <w:r w:rsidR="000B0660" w:rsidRPr="00322706">
        <w:rPr>
          <w:rFonts w:ascii="Times New Roman" w:hAnsi="Times New Roman" w:cs="Times New Roman"/>
          <w:sz w:val="24"/>
          <w:szCs w:val="24"/>
        </w:rPr>
        <w:t>863</w:t>
      </w:r>
      <w:r w:rsidRPr="00322706">
        <w:rPr>
          <w:rFonts w:ascii="Times New Roman" w:hAnsi="Times New Roman" w:cs="Times New Roman"/>
          <w:sz w:val="24"/>
          <w:szCs w:val="24"/>
        </w:rPr>
        <w:t xml:space="preserve"> (&gt;0.50), hence, suggesting that </w:t>
      </w:r>
      <w:r w:rsidR="003E219D" w:rsidRPr="00322706">
        <w:rPr>
          <w:rFonts w:ascii="Times New Roman" w:hAnsi="Times New Roman" w:cs="Times New Roman"/>
          <w:sz w:val="24"/>
          <w:szCs w:val="24"/>
        </w:rPr>
        <w:t xml:space="preserve">&gt; </w:t>
      </w:r>
      <w:r w:rsidRPr="00322706">
        <w:rPr>
          <w:rFonts w:ascii="Times New Roman" w:hAnsi="Times New Roman" w:cs="Times New Roman"/>
          <w:sz w:val="24"/>
          <w:szCs w:val="24"/>
        </w:rPr>
        <w:t xml:space="preserve">half of the measured item’s variance is accounted for by the observed items whilst </w:t>
      </w:r>
      <w:r w:rsidR="003E219D" w:rsidRPr="00322706">
        <w:rPr>
          <w:rFonts w:ascii="Times New Roman" w:hAnsi="Times New Roman" w:cs="Times New Roman"/>
          <w:sz w:val="24"/>
          <w:szCs w:val="24"/>
        </w:rPr>
        <w:t xml:space="preserve">&lt; </w:t>
      </w:r>
      <w:r w:rsidRPr="00322706">
        <w:rPr>
          <w:rFonts w:ascii="Times New Roman" w:hAnsi="Times New Roman" w:cs="Times New Roman"/>
          <w:sz w:val="24"/>
          <w:szCs w:val="24"/>
        </w:rPr>
        <w:t>half of the variance is due to measurement error</w:t>
      </w:r>
      <w:r w:rsidR="00745752" w:rsidRPr="00322706">
        <w:rPr>
          <w:rFonts w:ascii="Times New Roman" w:hAnsi="Times New Roman" w:cs="Times New Roman"/>
          <w:sz w:val="24"/>
          <w:szCs w:val="24"/>
        </w:rPr>
        <w:t xml:space="preserve"> (</w:t>
      </w:r>
      <w:r w:rsidR="00182E3E" w:rsidRPr="00322706">
        <w:rPr>
          <w:rFonts w:ascii="Times New Roman" w:hAnsi="Times New Roman" w:cs="Times New Roman"/>
          <w:sz w:val="24"/>
          <w:szCs w:val="24"/>
        </w:rPr>
        <w:t>Hair, 20</w:t>
      </w:r>
      <w:r w:rsidR="00B8797A">
        <w:rPr>
          <w:rFonts w:ascii="Times New Roman" w:hAnsi="Times New Roman" w:cs="Times New Roman"/>
          <w:sz w:val="24"/>
          <w:szCs w:val="24"/>
        </w:rPr>
        <w:t>11</w:t>
      </w:r>
      <w:r w:rsidR="00745752" w:rsidRPr="00322706">
        <w:rPr>
          <w:rFonts w:ascii="Times New Roman" w:hAnsi="Times New Roman" w:cs="Times New Roman"/>
          <w:sz w:val="24"/>
          <w:szCs w:val="24"/>
        </w:rPr>
        <w:t>)</w:t>
      </w:r>
      <w:r w:rsidRPr="00322706">
        <w:rPr>
          <w:rFonts w:ascii="Times New Roman" w:hAnsi="Times New Roman" w:cs="Times New Roman"/>
          <w:sz w:val="24"/>
          <w:szCs w:val="24"/>
        </w:rPr>
        <w:t>.</w:t>
      </w:r>
    </w:p>
    <w:p w14:paraId="6BC8C587" w14:textId="104EC8A7" w:rsidR="004A03AA" w:rsidRPr="00322706" w:rsidRDefault="004A03AA" w:rsidP="007F2BC3">
      <w:pPr>
        <w:spacing w:after="0" w:line="480" w:lineRule="auto"/>
        <w:jc w:val="both"/>
        <w:rPr>
          <w:rFonts w:ascii="Times New Roman" w:hAnsi="Times New Roman" w:cs="Times New Roman"/>
          <w:sz w:val="24"/>
          <w:szCs w:val="24"/>
        </w:rPr>
      </w:pPr>
    </w:p>
    <w:p w14:paraId="7E6235CD" w14:textId="38C6F081" w:rsidR="004A03AA" w:rsidRPr="00322706" w:rsidRDefault="00CB72DE" w:rsidP="007F2B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4 shows</w:t>
      </w:r>
      <w:r w:rsidR="004A03AA" w:rsidRPr="00322706">
        <w:rPr>
          <w:rFonts w:ascii="Times New Roman" w:hAnsi="Times New Roman" w:cs="Times New Roman"/>
          <w:sz w:val="24"/>
          <w:szCs w:val="24"/>
        </w:rPr>
        <w:t xml:space="preserve"> a strong correlation between the latent variables (i.e., dimensions for enhancing SBTs’ implementation). This is because the correlation coefficient values range from 0.89 to 0.99 (Ratner, 2009). The measurement model comprising PC, PS, MT, and KS has a strong structural relationship with the observables variables as the standardised factor loadings span from 0.790 to 0.950. This denotes that the observable variables (factors) correlate well with the latent variables (dimensions) in designing the model/framework for this study. Per Ratner’s (2009) guidelines, a strong positive relationship occurred between the measured variables on the latent variables, showing a strong influence on the latent variables. </w:t>
      </w:r>
    </w:p>
    <w:p w14:paraId="02585DAF" w14:textId="77777777" w:rsidR="004A03AA" w:rsidRPr="00322706" w:rsidRDefault="004A03AA" w:rsidP="007F2BC3">
      <w:pPr>
        <w:spacing w:after="0" w:line="480" w:lineRule="auto"/>
        <w:jc w:val="both"/>
        <w:rPr>
          <w:rFonts w:ascii="Times New Roman" w:hAnsi="Times New Roman" w:cs="Times New Roman"/>
          <w:sz w:val="24"/>
          <w:szCs w:val="24"/>
        </w:rPr>
      </w:pPr>
    </w:p>
    <w:p w14:paraId="168C4436" w14:textId="2F9A7E3F" w:rsidR="004A03AA" w:rsidRPr="00322706" w:rsidRDefault="004A03AA"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From Figure </w:t>
      </w:r>
      <w:r w:rsidR="003D69CF">
        <w:rPr>
          <w:rFonts w:ascii="Times New Roman" w:hAnsi="Times New Roman" w:cs="Times New Roman"/>
          <w:sz w:val="24"/>
          <w:szCs w:val="24"/>
        </w:rPr>
        <w:t>4</w:t>
      </w:r>
      <w:r w:rsidRPr="00322706">
        <w:rPr>
          <w:rFonts w:ascii="Times New Roman" w:hAnsi="Times New Roman" w:cs="Times New Roman"/>
          <w:sz w:val="24"/>
          <w:szCs w:val="24"/>
        </w:rPr>
        <w:t xml:space="preserve">, the structural model showed that the four underlying dimensions positively </w:t>
      </w:r>
      <w:r w:rsidR="003E5453">
        <w:rPr>
          <w:rFonts w:ascii="Times New Roman" w:hAnsi="Times New Roman" w:cs="Times New Roman"/>
          <w:sz w:val="24"/>
          <w:szCs w:val="24"/>
        </w:rPr>
        <w:t>enhance</w:t>
      </w:r>
      <w:r w:rsidRPr="00322706">
        <w:rPr>
          <w:rFonts w:ascii="Times New Roman" w:hAnsi="Times New Roman" w:cs="Times New Roman"/>
          <w:sz w:val="24"/>
          <w:szCs w:val="24"/>
        </w:rPr>
        <w:t xml:space="preserve"> SBTs implementation, as the estimated coefficient ranges from 0.214 to 0.300; hence, </w:t>
      </w:r>
      <w:r w:rsidRPr="00322706">
        <w:rPr>
          <w:rFonts w:ascii="Times New Roman" w:hAnsi="Times New Roman" w:cs="Times New Roman"/>
          <w:sz w:val="24"/>
          <w:szCs w:val="24"/>
        </w:rPr>
        <w:lastRenderedPageBreak/>
        <w:t>PS has the highest effect. After determining the effect of the dimensions on SBTs implementation, the variance inflation factor (VIF) value was determined to explore further the collinearity amongst the contributory effect on SBTs implementation. From Table 3, all values of VIF were known to be &lt; 10</w:t>
      </w:r>
      <w:r w:rsidR="003E5453">
        <w:rPr>
          <w:rFonts w:ascii="Times New Roman" w:hAnsi="Times New Roman" w:cs="Times New Roman"/>
          <w:sz w:val="24"/>
          <w:szCs w:val="24"/>
        </w:rPr>
        <w:t xml:space="preserve">, following the </w:t>
      </w:r>
      <w:r w:rsidRPr="00322706">
        <w:rPr>
          <w:rFonts w:ascii="Times New Roman" w:hAnsi="Times New Roman" w:cs="Times New Roman"/>
          <w:sz w:val="24"/>
          <w:szCs w:val="24"/>
        </w:rPr>
        <w:t>threshold</w:t>
      </w:r>
      <w:r w:rsidR="003E5453">
        <w:rPr>
          <w:rFonts w:ascii="Times New Roman" w:hAnsi="Times New Roman" w:cs="Times New Roman"/>
          <w:sz w:val="24"/>
          <w:szCs w:val="24"/>
        </w:rPr>
        <w:t xml:space="preserve"> by</w:t>
      </w:r>
      <w:r w:rsidRPr="00322706">
        <w:rPr>
          <w:rFonts w:ascii="Times New Roman" w:hAnsi="Times New Roman" w:cs="Times New Roman"/>
          <w:sz w:val="24"/>
          <w:szCs w:val="24"/>
        </w:rPr>
        <w:t xml:space="preserve"> Heckman </w:t>
      </w:r>
      <w:r w:rsidR="003E5453">
        <w:rPr>
          <w:rFonts w:ascii="Times New Roman" w:hAnsi="Times New Roman" w:cs="Times New Roman"/>
          <w:sz w:val="24"/>
          <w:szCs w:val="24"/>
        </w:rPr>
        <w:t>(</w:t>
      </w:r>
      <w:r w:rsidRPr="00322706">
        <w:rPr>
          <w:rFonts w:ascii="Times New Roman" w:hAnsi="Times New Roman" w:cs="Times New Roman"/>
          <w:sz w:val="24"/>
          <w:szCs w:val="24"/>
        </w:rPr>
        <w:t>2015)</w:t>
      </w:r>
      <w:r w:rsidR="00223D45">
        <w:rPr>
          <w:rFonts w:ascii="Times New Roman" w:hAnsi="Times New Roman" w:cs="Times New Roman"/>
          <w:sz w:val="24"/>
          <w:szCs w:val="24"/>
        </w:rPr>
        <w:t>. Hence, the factors a</w:t>
      </w:r>
      <w:r w:rsidRPr="00322706">
        <w:rPr>
          <w:rFonts w:ascii="Times New Roman" w:hAnsi="Times New Roman" w:cs="Times New Roman"/>
          <w:sz w:val="24"/>
          <w:szCs w:val="24"/>
        </w:rPr>
        <w:t>re in good shape, implying that the dimensions have independent contributions to the higher-order construct. In addition, bootstrapping analysis was adopted to predict the path coefficient’s significance. Table 3 revealed that all paths were statistically significant at the P≤0.05 (Anglim, 2014).</w:t>
      </w:r>
    </w:p>
    <w:p w14:paraId="56AA33F7" w14:textId="77777777" w:rsidR="004A03AA" w:rsidRPr="00322706" w:rsidRDefault="004A03AA" w:rsidP="007F2BC3">
      <w:pPr>
        <w:spacing w:after="0" w:line="480" w:lineRule="auto"/>
        <w:jc w:val="both"/>
        <w:rPr>
          <w:rFonts w:ascii="Times New Roman" w:hAnsi="Times New Roman" w:cs="Times New Roman"/>
          <w:sz w:val="24"/>
          <w:szCs w:val="24"/>
        </w:rPr>
      </w:pPr>
    </w:p>
    <w:p w14:paraId="57162398" w14:textId="54EA137F" w:rsidR="004A03AA" w:rsidRPr="00322706" w:rsidRDefault="004A03AA"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The measurement and structural model’s predictive accuracy w</w:t>
      </w:r>
      <w:r w:rsidR="00F12022" w:rsidRPr="00322706">
        <w:rPr>
          <w:rFonts w:ascii="Times New Roman" w:hAnsi="Times New Roman" w:cs="Times New Roman"/>
          <w:sz w:val="24"/>
          <w:szCs w:val="24"/>
        </w:rPr>
        <w:t>ere</w:t>
      </w:r>
      <w:r w:rsidRPr="00322706">
        <w:rPr>
          <w:rFonts w:ascii="Times New Roman" w:hAnsi="Times New Roman" w:cs="Times New Roman"/>
          <w:sz w:val="24"/>
          <w:szCs w:val="24"/>
        </w:rPr>
        <w:t xml:space="preserve"> determined using the R</w:t>
      </w:r>
      <w:r w:rsidRPr="00322706">
        <w:rPr>
          <w:rFonts w:ascii="Times New Roman" w:hAnsi="Times New Roman" w:cs="Times New Roman"/>
          <w:sz w:val="24"/>
          <w:szCs w:val="24"/>
          <w:vertAlign w:val="superscript"/>
        </w:rPr>
        <w:t>2</w:t>
      </w:r>
      <w:r w:rsidRPr="00322706">
        <w:rPr>
          <w:rFonts w:ascii="Times New Roman" w:hAnsi="Times New Roman" w:cs="Times New Roman"/>
          <w:sz w:val="24"/>
          <w:szCs w:val="24"/>
        </w:rPr>
        <w:t xml:space="preserve"> values (Hair </w:t>
      </w:r>
      <w:r w:rsidRPr="00571629">
        <w:rPr>
          <w:rStyle w:val="SubtleEmphasis"/>
          <w:i w:val="0"/>
          <w:iCs w:val="0"/>
          <w:szCs w:val="24"/>
        </w:rPr>
        <w:t>et al.</w:t>
      </w:r>
      <w:r w:rsidRPr="00571629">
        <w:rPr>
          <w:rFonts w:ascii="Times New Roman" w:hAnsi="Times New Roman" w:cs="Times New Roman"/>
          <w:sz w:val="24"/>
          <w:szCs w:val="24"/>
        </w:rPr>
        <w:t>,</w:t>
      </w:r>
      <w:r w:rsidRPr="00322706">
        <w:rPr>
          <w:rFonts w:ascii="Times New Roman" w:hAnsi="Times New Roman" w:cs="Times New Roman"/>
          <w:sz w:val="24"/>
          <w:szCs w:val="24"/>
        </w:rPr>
        <w:t xml:space="preserve"> 2019). From Table 3, the R</w:t>
      </w:r>
      <w:r w:rsidRPr="00322706">
        <w:rPr>
          <w:rFonts w:ascii="Times New Roman" w:hAnsi="Times New Roman" w:cs="Times New Roman"/>
          <w:sz w:val="24"/>
          <w:szCs w:val="24"/>
          <w:vertAlign w:val="superscript"/>
        </w:rPr>
        <w:t>2</w:t>
      </w:r>
      <w:r w:rsidRPr="00322706">
        <w:rPr>
          <w:rFonts w:ascii="Times New Roman" w:hAnsi="Times New Roman" w:cs="Times New Roman"/>
          <w:sz w:val="24"/>
          <w:szCs w:val="24"/>
        </w:rPr>
        <w:t xml:space="preserve"> ranges from 0.624 to 0.903, which denotes the level of measurement by the indicator values explaining about 62.4% of variance regarding the factors </w:t>
      </w:r>
      <w:r w:rsidR="00ED7466">
        <w:rPr>
          <w:rFonts w:ascii="Times New Roman" w:hAnsi="Times New Roman" w:cs="Times New Roman"/>
          <w:sz w:val="24"/>
          <w:szCs w:val="24"/>
        </w:rPr>
        <w:t>for</w:t>
      </w:r>
      <w:r w:rsidRPr="00322706">
        <w:rPr>
          <w:rFonts w:ascii="Times New Roman" w:hAnsi="Times New Roman" w:cs="Times New Roman"/>
          <w:sz w:val="24"/>
          <w:szCs w:val="24"/>
        </w:rPr>
        <w:t xml:space="preserve"> enhancing SBTs’ implementation on </w:t>
      </w:r>
      <w:r w:rsidR="00ED7466">
        <w:rPr>
          <w:rFonts w:ascii="Times New Roman" w:hAnsi="Times New Roman" w:cs="Times New Roman"/>
          <w:sz w:val="24"/>
          <w:szCs w:val="24"/>
        </w:rPr>
        <w:t xml:space="preserve">building </w:t>
      </w:r>
      <w:r w:rsidRPr="00322706">
        <w:rPr>
          <w:rFonts w:ascii="Times New Roman" w:hAnsi="Times New Roman" w:cs="Times New Roman"/>
          <w:sz w:val="24"/>
          <w:szCs w:val="24"/>
        </w:rPr>
        <w:t>projects (measurement model). With the structural model, the R</w:t>
      </w:r>
      <w:r w:rsidRPr="00322706">
        <w:rPr>
          <w:rFonts w:ascii="Times New Roman" w:hAnsi="Times New Roman" w:cs="Times New Roman"/>
          <w:sz w:val="24"/>
          <w:szCs w:val="24"/>
          <w:vertAlign w:val="superscript"/>
        </w:rPr>
        <w:t xml:space="preserve">2 </w:t>
      </w:r>
      <w:r w:rsidRPr="00322706">
        <w:rPr>
          <w:rFonts w:ascii="Times New Roman" w:hAnsi="Times New Roman" w:cs="Times New Roman"/>
          <w:sz w:val="24"/>
          <w:szCs w:val="24"/>
        </w:rPr>
        <w:t xml:space="preserve">was estimated to be 0.91, which shows a very good value indicating that </w:t>
      </w:r>
      <w:r w:rsidR="00F12022" w:rsidRPr="00322706">
        <w:rPr>
          <w:rFonts w:ascii="Times New Roman" w:hAnsi="Times New Roman" w:cs="Times New Roman"/>
          <w:sz w:val="24"/>
          <w:szCs w:val="24"/>
        </w:rPr>
        <w:t>the variance of PC, MT, PS, and KS explains 91% of the variance of SBTs implementation</w:t>
      </w:r>
      <w:r w:rsidRPr="00322706">
        <w:rPr>
          <w:rFonts w:ascii="Times New Roman" w:hAnsi="Times New Roman" w:cs="Times New Roman"/>
          <w:sz w:val="24"/>
          <w:szCs w:val="24"/>
        </w:rPr>
        <w:t>. Also, the indicator variables were all significant as P-value ≤0.05.</w:t>
      </w:r>
    </w:p>
    <w:p w14:paraId="677B8A30" w14:textId="77777777" w:rsidR="00BA3A51" w:rsidRPr="00322706" w:rsidRDefault="00BA3A51" w:rsidP="007F2BC3">
      <w:pPr>
        <w:spacing w:after="0" w:line="360" w:lineRule="auto"/>
        <w:jc w:val="both"/>
        <w:rPr>
          <w:rFonts w:ascii="Times New Roman" w:hAnsi="Times New Roman" w:cs="Times New Roman"/>
          <w:sz w:val="24"/>
          <w:szCs w:val="24"/>
        </w:rPr>
      </w:pPr>
    </w:p>
    <w:p w14:paraId="32787542" w14:textId="32FADC75" w:rsidR="00BB6CBE" w:rsidRPr="00322706" w:rsidRDefault="00B54C3D" w:rsidP="00BB6CBE">
      <w:pPr>
        <w:spacing w:after="0" w:line="276" w:lineRule="auto"/>
        <w:jc w:val="center"/>
        <w:rPr>
          <w:rFonts w:ascii="Times New Roman" w:hAnsi="Times New Roman" w:cs="Times New Roman"/>
        </w:rPr>
      </w:pPr>
      <w:r w:rsidRPr="00322706">
        <w:rPr>
          <w:noProof/>
        </w:rPr>
        <w:lastRenderedPageBreak/>
        <w:drawing>
          <wp:inline distT="0" distB="0" distL="0" distR="0" wp14:anchorId="3E677520" wp14:editId="07F10C3C">
            <wp:extent cx="5429250" cy="4176301"/>
            <wp:effectExtent l="0" t="0" r="0" b="0"/>
            <wp:docPr id="967725185" name="Picture 1" descr="A picture containing diagram, sketch, draw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725185" name="Picture 1" descr="A picture containing diagram, sketch, drawing, circle&#10;&#10;Description automatically generated"/>
                    <pic:cNvPicPr/>
                  </pic:nvPicPr>
                  <pic:blipFill>
                    <a:blip r:embed="rId19"/>
                    <a:stretch>
                      <a:fillRect/>
                    </a:stretch>
                  </pic:blipFill>
                  <pic:spPr>
                    <a:xfrm>
                      <a:off x="0" y="0"/>
                      <a:ext cx="5443609" cy="4187346"/>
                    </a:xfrm>
                    <a:prstGeom prst="rect">
                      <a:avLst/>
                    </a:prstGeom>
                  </pic:spPr>
                </pic:pic>
              </a:graphicData>
            </a:graphic>
          </wp:inline>
        </w:drawing>
      </w:r>
    </w:p>
    <w:p w14:paraId="52374569" w14:textId="5CE84EDE" w:rsidR="00BB6CBE" w:rsidRPr="00322706" w:rsidRDefault="00BB6CBE" w:rsidP="00BB6CBE">
      <w:pPr>
        <w:spacing w:after="0" w:line="276" w:lineRule="auto"/>
        <w:jc w:val="center"/>
        <w:rPr>
          <w:rFonts w:ascii="Times New Roman" w:hAnsi="Times New Roman" w:cs="Times New Roman"/>
        </w:rPr>
      </w:pPr>
      <w:r w:rsidRPr="00142BA2">
        <w:rPr>
          <w:rFonts w:ascii="Times New Roman" w:hAnsi="Times New Roman" w:cs="Times New Roman"/>
        </w:rPr>
        <w:t xml:space="preserve">Figure </w:t>
      </w:r>
      <w:r w:rsidR="003D69CF">
        <w:rPr>
          <w:rFonts w:ascii="Times New Roman" w:hAnsi="Times New Roman" w:cs="Times New Roman"/>
        </w:rPr>
        <w:t>4</w:t>
      </w:r>
      <w:r w:rsidRPr="00322706">
        <w:rPr>
          <w:rFonts w:ascii="Times New Roman" w:hAnsi="Times New Roman" w:cs="Times New Roman"/>
        </w:rPr>
        <w:t>: Final Framework</w:t>
      </w:r>
    </w:p>
    <w:p w14:paraId="5AAC64AA" w14:textId="58D6BFCE" w:rsidR="00BB6CBE" w:rsidRPr="00322706" w:rsidRDefault="00BB6CBE" w:rsidP="00BB6CBE">
      <w:pPr>
        <w:spacing w:after="0" w:line="276" w:lineRule="auto"/>
        <w:jc w:val="both"/>
        <w:rPr>
          <w:rFonts w:ascii="Times New Roman" w:hAnsi="Times New Roman" w:cs="Times New Roman"/>
          <w:sz w:val="24"/>
          <w:szCs w:val="24"/>
        </w:rPr>
      </w:pPr>
    </w:p>
    <w:p w14:paraId="28C7B3C3" w14:textId="77777777" w:rsidR="004A03AA" w:rsidRPr="00757A50" w:rsidRDefault="004A03AA" w:rsidP="004A03AA">
      <w:pPr>
        <w:pStyle w:val="LISTOFTABLES"/>
        <w:rPr>
          <w:b/>
          <w:iCs w:val="0"/>
          <w:sz w:val="22"/>
          <w:szCs w:val="22"/>
        </w:rPr>
      </w:pPr>
      <w:r w:rsidRPr="00757A50">
        <w:rPr>
          <w:iCs w:val="0"/>
          <w:sz w:val="22"/>
          <w:szCs w:val="22"/>
        </w:rPr>
        <w:t>Table 3: Reliability and validity test, model estimates, bootstrapping analysis, and variance inflation factor</w:t>
      </w:r>
    </w:p>
    <w:tbl>
      <w:tblPr>
        <w:tblW w:w="8722" w:type="dxa"/>
        <w:jc w:val="center"/>
        <w:tblBorders>
          <w:bottom w:val="single" w:sz="4" w:space="0" w:color="auto"/>
          <w:insideH w:val="single" w:sz="4" w:space="0" w:color="auto"/>
        </w:tblBorders>
        <w:tblLayout w:type="fixed"/>
        <w:tblLook w:val="04A0" w:firstRow="1" w:lastRow="0" w:firstColumn="1" w:lastColumn="0" w:noHBand="0" w:noVBand="1"/>
      </w:tblPr>
      <w:tblGrid>
        <w:gridCol w:w="630"/>
        <w:gridCol w:w="720"/>
        <w:gridCol w:w="265"/>
        <w:gridCol w:w="596"/>
        <w:gridCol w:w="1180"/>
        <w:gridCol w:w="1023"/>
        <w:gridCol w:w="1023"/>
        <w:gridCol w:w="1023"/>
        <w:gridCol w:w="1495"/>
        <w:gridCol w:w="756"/>
        <w:gridCol w:w="11"/>
      </w:tblGrid>
      <w:tr w:rsidR="004A03AA" w:rsidRPr="00322706" w14:paraId="60FA0C3E" w14:textId="77777777" w:rsidTr="00EA79C2">
        <w:trPr>
          <w:gridAfter w:val="1"/>
          <w:wAfter w:w="11" w:type="dxa"/>
          <w:trHeight w:val="252"/>
          <w:jc w:val="center"/>
        </w:trPr>
        <w:tc>
          <w:tcPr>
            <w:tcW w:w="2211" w:type="dxa"/>
            <w:gridSpan w:val="4"/>
            <w:tcBorders>
              <w:top w:val="single" w:sz="6" w:space="0" w:color="auto"/>
              <w:bottom w:val="single" w:sz="6" w:space="0" w:color="auto"/>
              <w:right w:val="nil"/>
            </w:tcBorders>
            <w:shd w:val="clear" w:color="auto" w:fill="auto"/>
            <w:vAlign w:val="center"/>
            <w:hideMark/>
          </w:tcPr>
          <w:p w14:paraId="10481929" w14:textId="77777777" w:rsidR="004A03AA" w:rsidRPr="00322706" w:rsidRDefault="004A03AA" w:rsidP="00EA79C2">
            <w:pPr>
              <w:spacing w:after="0" w:line="240" w:lineRule="auto"/>
              <w:jc w:val="center"/>
              <w:rPr>
                <w:rFonts w:ascii="Times New Roman" w:eastAsia="Times New Roman" w:hAnsi="Times New Roman" w:cs="Times New Roman"/>
                <w:b/>
                <w:bCs/>
                <w:color w:val="000000"/>
              </w:rPr>
            </w:pPr>
            <w:r w:rsidRPr="00322706">
              <w:rPr>
                <w:rFonts w:ascii="Times New Roman" w:eastAsia="Times New Roman" w:hAnsi="Times New Roman" w:cs="Times New Roman"/>
                <w:b/>
                <w:bCs/>
                <w:color w:val="000000"/>
              </w:rPr>
              <w:t>Paths</w:t>
            </w:r>
          </w:p>
        </w:tc>
        <w:tc>
          <w:tcPr>
            <w:tcW w:w="1180" w:type="dxa"/>
            <w:tcBorders>
              <w:top w:val="single" w:sz="6" w:space="0" w:color="auto"/>
              <w:left w:val="nil"/>
              <w:bottom w:val="single" w:sz="6" w:space="0" w:color="auto"/>
              <w:right w:val="nil"/>
            </w:tcBorders>
          </w:tcPr>
          <w:p w14:paraId="38F9E64A" w14:textId="77777777" w:rsidR="004A03AA" w:rsidRPr="00322706" w:rsidRDefault="004A03AA" w:rsidP="00EA79C2">
            <w:pPr>
              <w:spacing w:after="0" w:line="240" w:lineRule="auto"/>
              <w:jc w:val="center"/>
              <w:rPr>
                <w:rFonts w:ascii="Times New Roman" w:eastAsia="Times New Roman" w:hAnsi="Times New Roman" w:cs="Times New Roman"/>
                <w:b/>
                <w:bCs/>
                <w:color w:val="000000"/>
              </w:rPr>
            </w:pPr>
            <w:r w:rsidRPr="00322706">
              <w:rPr>
                <w:rFonts w:ascii="Times New Roman" w:eastAsia="Times New Roman" w:hAnsi="Times New Roman" w:cs="Times New Roman"/>
                <w:b/>
                <w:bCs/>
                <w:color w:val="000000"/>
              </w:rPr>
              <w:t>CA</w:t>
            </w:r>
          </w:p>
        </w:tc>
        <w:tc>
          <w:tcPr>
            <w:tcW w:w="1023" w:type="dxa"/>
            <w:tcBorders>
              <w:top w:val="single" w:sz="6" w:space="0" w:color="auto"/>
              <w:left w:val="nil"/>
              <w:bottom w:val="single" w:sz="6" w:space="0" w:color="auto"/>
              <w:right w:val="nil"/>
            </w:tcBorders>
          </w:tcPr>
          <w:p w14:paraId="66048367" w14:textId="77777777" w:rsidR="004A03AA" w:rsidRPr="00322706" w:rsidRDefault="004A03AA" w:rsidP="00EA79C2">
            <w:pPr>
              <w:spacing w:after="0" w:line="240" w:lineRule="auto"/>
              <w:jc w:val="center"/>
              <w:rPr>
                <w:rFonts w:ascii="Times New Roman" w:eastAsia="Times New Roman" w:hAnsi="Times New Roman" w:cs="Times New Roman"/>
                <w:b/>
                <w:bCs/>
                <w:color w:val="000000"/>
              </w:rPr>
            </w:pPr>
            <w:r w:rsidRPr="00322706">
              <w:rPr>
                <w:rFonts w:ascii="Times New Roman" w:eastAsia="Times New Roman" w:hAnsi="Times New Roman" w:cs="Times New Roman"/>
                <w:b/>
                <w:bCs/>
                <w:color w:val="000000"/>
              </w:rPr>
              <w:t>CR</w:t>
            </w:r>
          </w:p>
        </w:tc>
        <w:tc>
          <w:tcPr>
            <w:tcW w:w="1023" w:type="dxa"/>
            <w:tcBorders>
              <w:top w:val="single" w:sz="6" w:space="0" w:color="auto"/>
              <w:left w:val="nil"/>
              <w:bottom w:val="single" w:sz="6" w:space="0" w:color="auto"/>
              <w:right w:val="nil"/>
            </w:tcBorders>
          </w:tcPr>
          <w:p w14:paraId="5631F8C2" w14:textId="77777777" w:rsidR="004A03AA" w:rsidRPr="00322706" w:rsidRDefault="004A03AA" w:rsidP="00EA79C2">
            <w:pPr>
              <w:spacing w:after="0" w:line="240" w:lineRule="auto"/>
              <w:jc w:val="center"/>
              <w:rPr>
                <w:rFonts w:ascii="Times New Roman" w:eastAsia="Times New Roman" w:hAnsi="Times New Roman" w:cs="Times New Roman"/>
                <w:b/>
                <w:bCs/>
                <w:color w:val="000000"/>
              </w:rPr>
            </w:pPr>
            <w:r w:rsidRPr="00322706">
              <w:rPr>
                <w:rFonts w:ascii="Times New Roman" w:eastAsia="Times New Roman" w:hAnsi="Times New Roman" w:cs="Times New Roman"/>
                <w:b/>
                <w:bCs/>
                <w:color w:val="000000"/>
              </w:rPr>
              <w:t>AVE</w:t>
            </w:r>
          </w:p>
        </w:tc>
        <w:tc>
          <w:tcPr>
            <w:tcW w:w="1023" w:type="dxa"/>
            <w:tcBorders>
              <w:top w:val="single" w:sz="6" w:space="0" w:color="auto"/>
              <w:left w:val="nil"/>
              <w:bottom w:val="single" w:sz="6" w:space="0" w:color="auto"/>
              <w:right w:val="nil"/>
            </w:tcBorders>
            <w:shd w:val="clear" w:color="auto" w:fill="auto"/>
            <w:vAlign w:val="center"/>
            <w:hideMark/>
          </w:tcPr>
          <w:p w14:paraId="56210B5C" w14:textId="77777777" w:rsidR="004A03AA" w:rsidRPr="00322706" w:rsidRDefault="004A03AA" w:rsidP="00EA79C2">
            <w:pPr>
              <w:spacing w:after="0" w:line="240" w:lineRule="auto"/>
              <w:rPr>
                <w:rFonts w:ascii="Times New Roman" w:eastAsia="Times New Roman" w:hAnsi="Times New Roman" w:cs="Times New Roman"/>
                <w:b/>
                <w:bCs/>
                <w:color w:val="000000"/>
              </w:rPr>
            </w:pPr>
            <w:r w:rsidRPr="00322706">
              <w:rPr>
                <w:rFonts w:ascii="Times New Roman" w:eastAsia="Times New Roman" w:hAnsi="Times New Roman" w:cs="Times New Roman"/>
                <w:b/>
                <w:bCs/>
                <w:color w:val="000000"/>
              </w:rPr>
              <w:t>R</w:t>
            </w:r>
            <w:r w:rsidRPr="00322706">
              <w:rPr>
                <w:rFonts w:ascii="Times New Roman" w:eastAsia="Times New Roman" w:hAnsi="Times New Roman" w:cs="Times New Roman"/>
                <w:b/>
                <w:bCs/>
                <w:color w:val="000000"/>
                <w:vertAlign w:val="superscript"/>
              </w:rPr>
              <w:t>2</w:t>
            </w:r>
          </w:p>
        </w:tc>
        <w:tc>
          <w:tcPr>
            <w:tcW w:w="1495" w:type="dxa"/>
            <w:tcBorders>
              <w:top w:val="single" w:sz="6" w:space="0" w:color="auto"/>
              <w:left w:val="nil"/>
              <w:bottom w:val="single" w:sz="6" w:space="0" w:color="auto"/>
              <w:right w:val="nil"/>
            </w:tcBorders>
            <w:shd w:val="clear" w:color="auto" w:fill="auto"/>
            <w:vAlign w:val="center"/>
          </w:tcPr>
          <w:p w14:paraId="4CBD9CF1" w14:textId="77777777" w:rsidR="004A03AA" w:rsidRPr="00322706" w:rsidRDefault="004A03AA" w:rsidP="00EA79C2">
            <w:pPr>
              <w:spacing w:after="0" w:line="240" w:lineRule="auto"/>
              <w:jc w:val="center"/>
              <w:rPr>
                <w:rFonts w:ascii="Times New Roman" w:eastAsia="Times New Roman" w:hAnsi="Times New Roman" w:cs="Times New Roman"/>
                <w:b/>
                <w:bCs/>
                <w:color w:val="000000"/>
              </w:rPr>
            </w:pPr>
            <w:r w:rsidRPr="00322706">
              <w:rPr>
                <w:rFonts w:ascii="Times New Roman" w:eastAsia="Times New Roman" w:hAnsi="Times New Roman" w:cs="Times New Roman"/>
                <w:b/>
                <w:bCs/>
                <w:color w:val="000000"/>
              </w:rPr>
              <w:t>P-Value</w:t>
            </w:r>
          </w:p>
        </w:tc>
        <w:tc>
          <w:tcPr>
            <w:tcW w:w="756" w:type="dxa"/>
            <w:tcBorders>
              <w:top w:val="single" w:sz="6" w:space="0" w:color="auto"/>
              <w:left w:val="nil"/>
              <w:bottom w:val="single" w:sz="6" w:space="0" w:color="auto"/>
              <w:right w:val="nil"/>
            </w:tcBorders>
            <w:shd w:val="clear" w:color="auto" w:fill="auto"/>
            <w:vAlign w:val="center"/>
          </w:tcPr>
          <w:p w14:paraId="213A9F32" w14:textId="77777777" w:rsidR="004A03AA" w:rsidRPr="00322706" w:rsidRDefault="004A03AA" w:rsidP="00EA79C2">
            <w:pPr>
              <w:spacing w:after="0" w:line="240" w:lineRule="auto"/>
              <w:rPr>
                <w:rFonts w:ascii="Times New Roman" w:eastAsia="Times New Roman" w:hAnsi="Times New Roman" w:cs="Times New Roman"/>
                <w:b/>
                <w:bCs/>
                <w:color w:val="000000"/>
              </w:rPr>
            </w:pPr>
            <w:r w:rsidRPr="00322706">
              <w:rPr>
                <w:rFonts w:ascii="Times New Roman" w:eastAsia="Times New Roman" w:hAnsi="Times New Roman" w:cs="Times New Roman"/>
                <w:b/>
                <w:bCs/>
                <w:color w:val="000000"/>
              </w:rPr>
              <w:t>VIF</w:t>
            </w:r>
          </w:p>
        </w:tc>
      </w:tr>
      <w:tr w:rsidR="004A03AA" w:rsidRPr="00322706" w14:paraId="3B9B9940" w14:textId="77777777" w:rsidTr="00EA79C2">
        <w:trPr>
          <w:gridAfter w:val="1"/>
          <w:wAfter w:w="11" w:type="dxa"/>
          <w:trHeight w:val="360"/>
          <w:jc w:val="center"/>
        </w:trPr>
        <w:tc>
          <w:tcPr>
            <w:tcW w:w="2211" w:type="dxa"/>
            <w:gridSpan w:val="4"/>
            <w:tcBorders>
              <w:top w:val="single" w:sz="6" w:space="0" w:color="auto"/>
              <w:bottom w:val="single" w:sz="6" w:space="0" w:color="auto"/>
              <w:right w:val="nil"/>
            </w:tcBorders>
            <w:shd w:val="clear" w:color="auto" w:fill="auto"/>
            <w:vAlign w:val="center"/>
          </w:tcPr>
          <w:p w14:paraId="73B48082" w14:textId="11510C4B" w:rsidR="004A03AA" w:rsidRPr="00322706" w:rsidRDefault="004A03AA" w:rsidP="00EA79C2">
            <w:pPr>
              <w:spacing w:after="0" w:line="240" w:lineRule="auto"/>
              <w:jc w:val="center"/>
              <w:rPr>
                <w:rFonts w:ascii="Times New Roman" w:eastAsia="Times New Roman" w:hAnsi="Times New Roman" w:cs="Times New Roman"/>
                <w:b/>
                <w:bCs/>
                <w:color w:val="000000"/>
              </w:rPr>
            </w:pPr>
            <w:r w:rsidRPr="00322706">
              <w:rPr>
                <w:rFonts w:ascii="Times New Roman" w:eastAsia="Times New Roman" w:hAnsi="Times New Roman" w:cs="Times New Roman"/>
                <w:b/>
                <w:bCs/>
                <w:color w:val="000000"/>
              </w:rPr>
              <w:t>Structural model (</w:t>
            </w:r>
          </w:p>
        </w:tc>
        <w:tc>
          <w:tcPr>
            <w:tcW w:w="1180" w:type="dxa"/>
            <w:tcBorders>
              <w:top w:val="single" w:sz="6" w:space="0" w:color="auto"/>
              <w:left w:val="nil"/>
              <w:bottom w:val="single" w:sz="6" w:space="0" w:color="auto"/>
              <w:right w:val="nil"/>
            </w:tcBorders>
          </w:tcPr>
          <w:p w14:paraId="6EB30132" w14:textId="77777777" w:rsidR="004A03AA" w:rsidRPr="00322706" w:rsidRDefault="004A03AA" w:rsidP="00EA79C2">
            <w:pPr>
              <w:spacing w:after="0" w:line="240" w:lineRule="auto"/>
              <w:jc w:val="center"/>
              <w:rPr>
                <w:rFonts w:ascii="Times New Roman" w:eastAsia="Times New Roman" w:hAnsi="Times New Roman" w:cs="Times New Roman"/>
                <w:b/>
                <w:bCs/>
                <w:color w:val="000000"/>
              </w:rPr>
            </w:pPr>
          </w:p>
        </w:tc>
        <w:tc>
          <w:tcPr>
            <w:tcW w:w="1023" w:type="dxa"/>
            <w:tcBorders>
              <w:top w:val="single" w:sz="6" w:space="0" w:color="auto"/>
              <w:left w:val="nil"/>
              <w:bottom w:val="single" w:sz="6" w:space="0" w:color="auto"/>
              <w:right w:val="nil"/>
            </w:tcBorders>
          </w:tcPr>
          <w:p w14:paraId="6441D2AC" w14:textId="77777777" w:rsidR="004A03AA" w:rsidRPr="00322706" w:rsidRDefault="004A03AA" w:rsidP="00EA79C2">
            <w:pPr>
              <w:spacing w:after="0" w:line="240" w:lineRule="auto"/>
              <w:jc w:val="center"/>
              <w:rPr>
                <w:rFonts w:ascii="Times New Roman" w:eastAsia="Times New Roman" w:hAnsi="Times New Roman" w:cs="Times New Roman"/>
                <w:b/>
                <w:bCs/>
                <w:color w:val="000000"/>
              </w:rPr>
            </w:pPr>
          </w:p>
        </w:tc>
        <w:tc>
          <w:tcPr>
            <w:tcW w:w="1023" w:type="dxa"/>
            <w:tcBorders>
              <w:top w:val="single" w:sz="6" w:space="0" w:color="auto"/>
              <w:left w:val="nil"/>
              <w:bottom w:val="single" w:sz="6" w:space="0" w:color="auto"/>
              <w:right w:val="nil"/>
            </w:tcBorders>
          </w:tcPr>
          <w:p w14:paraId="4C3C05E6" w14:textId="77777777" w:rsidR="004A03AA" w:rsidRPr="00322706" w:rsidRDefault="004A03AA" w:rsidP="00EA79C2">
            <w:pPr>
              <w:spacing w:after="0" w:line="240" w:lineRule="auto"/>
              <w:jc w:val="center"/>
              <w:rPr>
                <w:rFonts w:ascii="Times New Roman" w:eastAsia="Times New Roman" w:hAnsi="Times New Roman" w:cs="Times New Roman"/>
                <w:b/>
                <w:bCs/>
                <w:color w:val="000000"/>
              </w:rPr>
            </w:pPr>
          </w:p>
        </w:tc>
        <w:tc>
          <w:tcPr>
            <w:tcW w:w="1023" w:type="dxa"/>
            <w:tcBorders>
              <w:top w:val="single" w:sz="6" w:space="0" w:color="auto"/>
              <w:left w:val="nil"/>
              <w:bottom w:val="single" w:sz="6" w:space="0" w:color="auto"/>
              <w:right w:val="nil"/>
            </w:tcBorders>
            <w:shd w:val="clear" w:color="auto" w:fill="auto"/>
            <w:vAlign w:val="center"/>
          </w:tcPr>
          <w:p w14:paraId="35BB143C" w14:textId="77777777" w:rsidR="004A03AA" w:rsidRPr="00322706" w:rsidRDefault="004A03AA" w:rsidP="00EA79C2">
            <w:pPr>
              <w:spacing w:after="0" w:line="240" w:lineRule="auto"/>
              <w:jc w:val="center"/>
              <w:rPr>
                <w:rFonts w:ascii="Times New Roman" w:eastAsia="Times New Roman" w:hAnsi="Times New Roman" w:cs="Times New Roman"/>
                <w:b/>
                <w:bCs/>
                <w:color w:val="000000"/>
              </w:rPr>
            </w:pPr>
          </w:p>
        </w:tc>
        <w:tc>
          <w:tcPr>
            <w:tcW w:w="1495" w:type="dxa"/>
            <w:tcBorders>
              <w:top w:val="single" w:sz="6" w:space="0" w:color="auto"/>
              <w:left w:val="nil"/>
              <w:bottom w:val="single" w:sz="6" w:space="0" w:color="auto"/>
              <w:right w:val="nil"/>
            </w:tcBorders>
            <w:shd w:val="clear" w:color="auto" w:fill="auto"/>
            <w:vAlign w:val="center"/>
          </w:tcPr>
          <w:p w14:paraId="650406CE" w14:textId="77777777" w:rsidR="004A03AA" w:rsidRPr="00322706" w:rsidRDefault="004A03AA" w:rsidP="00EA79C2">
            <w:pPr>
              <w:spacing w:after="0" w:line="240" w:lineRule="auto"/>
              <w:rPr>
                <w:rFonts w:ascii="Times New Roman" w:eastAsia="Times New Roman" w:hAnsi="Times New Roman" w:cs="Times New Roman"/>
                <w:b/>
                <w:bCs/>
                <w:color w:val="000000"/>
              </w:rPr>
            </w:pPr>
          </w:p>
        </w:tc>
        <w:tc>
          <w:tcPr>
            <w:tcW w:w="756" w:type="dxa"/>
            <w:tcBorders>
              <w:top w:val="single" w:sz="6" w:space="0" w:color="auto"/>
              <w:left w:val="nil"/>
              <w:bottom w:val="single" w:sz="6" w:space="0" w:color="auto"/>
            </w:tcBorders>
            <w:shd w:val="clear" w:color="auto" w:fill="auto"/>
            <w:vAlign w:val="center"/>
          </w:tcPr>
          <w:p w14:paraId="6685F1D6" w14:textId="77777777" w:rsidR="004A03AA" w:rsidRPr="00322706" w:rsidRDefault="004A03AA" w:rsidP="00EA79C2">
            <w:pPr>
              <w:spacing w:after="0" w:line="240" w:lineRule="auto"/>
              <w:jc w:val="center"/>
              <w:rPr>
                <w:rFonts w:ascii="Times New Roman" w:eastAsia="Times New Roman" w:hAnsi="Times New Roman" w:cs="Times New Roman"/>
                <w:b/>
                <w:bCs/>
                <w:color w:val="000000"/>
              </w:rPr>
            </w:pPr>
          </w:p>
        </w:tc>
      </w:tr>
      <w:tr w:rsidR="007B3812" w:rsidRPr="00322706" w14:paraId="11CD8148" w14:textId="77777777" w:rsidTr="007B3812">
        <w:trPr>
          <w:gridAfter w:val="1"/>
          <w:wAfter w:w="11" w:type="dxa"/>
          <w:trHeight w:val="102"/>
          <w:jc w:val="center"/>
        </w:trPr>
        <w:tc>
          <w:tcPr>
            <w:tcW w:w="630" w:type="dxa"/>
            <w:tcBorders>
              <w:top w:val="single" w:sz="6" w:space="0" w:color="auto"/>
              <w:bottom w:val="nil"/>
              <w:right w:val="nil"/>
            </w:tcBorders>
            <w:shd w:val="clear" w:color="auto" w:fill="auto"/>
            <w:vAlign w:val="center"/>
          </w:tcPr>
          <w:p w14:paraId="5B53056A" w14:textId="3A4849EE"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SBT</w:t>
            </w:r>
          </w:p>
        </w:tc>
        <w:tc>
          <w:tcPr>
            <w:tcW w:w="720" w:type="dxa"/>
            <w:tcBorders>
              <w:top w:val="single" w:sz="6" w:space="0" w:color="auto"/>
              <w:left w:val="nil"/>
              <w:bottom w:val="nil"/>
              <w:right w:val="nil"/>
            </w:tcBorders>
            <w:shd w:val="clear" w:color="auto" w:fill="auto"/>
            <w:vAlign w:val="center"/>
          </w:tcPr>
          <w:p w14:paraId="1B039332" w14:textId="1C8F3AD6"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265" w:type="dxa"/>
            <w:tcBorders>
              <w:top w:val="single" w:sz="6" w:space="0" w:color="auto"/>
              <w:left w:val="nil"/>
              <w:bottom w:val="nil"/>
              <w:right w:val="nil"/>
            </w:tcBorders>
            <w:shd w:val="clear" w:color="auto" w:fill="auto"/>
            <w:vAlign w:val="center"/>
          </w:tcPr>
          <w:p w14:paraId="733296EA"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single" w:sz="6" w:space="0" w:color="auto"/>
              <w:left w:val="nil"/>
              <w:bottom w:val="nil"/>
              <w:right w:val="nil"/>
            </w:tcBorders>
            <w:shd w:val="clear" w:color="auto" w:fill="auto"/>
            <w:vAlign w:val="center"/>
          </w:tcPr>
          <w:p w14:paraId="76D48039"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PC</w:t>
            </w:r>
          </w:p>
        </w:tc>
        <w:tc>
          <w:tcPr>
            <w:tcW w:w="1180" w:type="dxa"/>
            <w:tcBorders>
              <w:top w:val="single" w:sz="6" w:space="0" w:color="auto"/>
              <w:left w:val="nil"/>
              <w:bottom w:val="nil"/>
              <w:right w:val="nil"/>
            </w:tcBorders>
          </w:tcPr>
          <w:p w14:paraId="5147F63A"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tcBorders>
              <w:top w:val="single" w:sz="6" w:space="0" w:color="auto"/>
              <w:left w:val="nil"/>
              <w:bottom w:val="nil"/>
              <w:right w:val="nil"/>
            </w:tcBorders>
          </w:tcPr>
          <w:p w14:paraId="50BE0216"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tcBorders>
              <w:top w:val="single" w:sz="6" w:space="0" w:color="auto"/>
              <w:left w:val="nil"/>
              <w:bottom w:val="nil"/>
              <w:right w:val="nil"/>
            </w:tcBorders>
          </w:tcPr>
          <w:p w14:paraId="2462D8DD"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vMerge w:val="restart"/>
            <w:tcBorders>
              <w:top w:val="single" w:sz="6" w:space="0" w:color="auto"/>
              <w:left w:val="nil"/>
              <w:bottom w:val="nil"/>
              <w:right w:val="nil"/>
            </w:tcBorders>
            <w:shd w:val="clear" w:color="auto" w:fill="auto"/>
            <w:vAlign w:val="center"/>
          </w:tcPr>
          <w:p w14:paraId="7F266C13"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0.91</w:t>
            </w:r>
          </w:p>
        </w:tc>
        <w:tc>
          <w:tcPr>
            <w:tcW w:w="1495" w:type="dxa"/>
            <w:tcBorders>
              <w:top w:val="single" w:sz="6" w:space="0" w:color="auto"/>
              <w:left w:val="nil"/>
              <w:bottom w:val="nil"/>
              <w:right w:val="nil"/>
            </w:tcBorders>
            <w:shd w:val="clear" w:color="auto" w:fill="auto"/>
            <w:vAlign w:val="center"/>
          </w:tcPr>
          <w:p w14:paraId="000D1449"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0.003</w:t>
            </w:r>
          </w:p>
        </w:tc>
        <w:tc>
          <w:tcPr>
            <w:tcW w:w="756" w:type="dxa"/>
            <w:tcBorders>
              <w:top w:val="single" w:sz="6" w:space="0" w:color="auto"/>
              <w:left w:val="nil"/>
              <w:bottom w:val="nil"/>
            </w:tcBorders>
            <w:shd w:val="clear" w:color="auto" w:fill="auto"/>
            <w:vAlign w:val="center"/>
          </w:tcPr>
          <w:p w14:paraId="10CFDFE8"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1.050</w:t>
            </w:r>
          </w:p>
        </w:tc>
      </w:tr>
      <w:tr w:rsidR="007B3812" w:rsidRPr="00322706" w14:paraId="66587798" w14:textId="77777777" w:rsidTr="007B3812">
        <w:trPr>
          <w:gridAfter w:val="1"/>
          <w:wAfter w:w="11" w:type="dxa"/>
          <w:trHeight w:val="174"/>
          <w:jc w:val="center"/>
        </w:trPr>
        <w:tc>
          <w:tcPr>
            <w:tcW w:w="630" w:type="dxa"/>
            <w:tcBorders>
              <w:top w:val="nil"/>
              <w:bottom w:val="nil"/>
              <w:right w:val="nil"/>
            </w:tcBorders>
            <w:shd w:val="clear" w:color="auto" w:fill="auto"/>
            <w:vAlign w:val="center"/>
          </w:tcPr>
          <w:p w14:paraId="13E5588E" w14:textId="0248FA65"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SBT</w:t>
            </w:r>
          </w:p>
        </w:tc>
        <w:tc>
          <w:tcPr>
            <w:tcW w:w="720" w:type="dxa"/>
            <w:tcBorders>
              <w:top w:val="nil"/>
              <w:left w:val="nil"/>
              <w:bottom w:val="nil"/>
              <w:right w:val="nil"/>
            </w:tcBorders>
            <w:shd w:val="clear" w:color="auto" w:fill="auto"/>
            <w:vAlign w:val="center"/>
          </w:tcPr>
          <w:p w14:paraId="6083061C" w14:textId="3DD0E6E1"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265" w:type="dxa"/>
            <w:tcBorders>
              <w:top w:val="nil"/>
              <w:left w:val="nil"/>
              <w:bottom w:val="nil"/>
              <w:right w:val="nil"/>
            </w:tcBorders>
            <w:shd w:val="clear" w:color="auto" w:fill="auto"/>
            <w:vAlign w:val="center"/>
          </w:tcPr>
          <w:p w14:paraId="1D8E559B"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bottom w:val="nil"/>
              <w:right w:val="nil"/>
            </w:tcBorders>
            <w:shd w:val="clear" w:color="auto" w:fill="auto"/>
            <w:vAlign w:val="center"/>
          </w:tcPr>
          <w:p w14:paraId="7876DF1E"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PS</w:t>
            </w:r>
          </w:p>
        </w:tc>
        <w:tc>
          <w:tcPr>
            <w:tcW w:w="1180" w:type="dxa"/>
            <w:tcBorders>
              <w:top w:val="nil"/>
              <w:left w:val="nil"/>
              <w:bottom w:val="nil"/>
              <w:right w:val="nil"/>
            </w:tcBorders>
          </w:tcPr>
          <w:p w14:paraId="035A6A81"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tcBorders>
              <w:top w:val="nil"/>
              <w:left w:val="nil"/>
              <w:bottom w:val="nil"/>
              <w:right w:val="nil"/>
            </w:tcBorders>
          </w:tcPr>
          <w:p w14:paraId="3EB479DB"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tcBorders>
              <w:top w:val="nil"/>
              <w:left w:val="nil"/>
              <w:bottom w:val="nil"/>
              <w:right w:val="nil"/>
            </w:tcBorders>
          </w:tcPr>
          <w:p w14:paraId="2CB399BB"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vMerge/>
            <w:tcBorders>
              <w:top w:val="nil"/>
              <w:left w:val="nil"/>
              <w:bottom w:val="nil"/>
              <w:right w:val="nil"/>
            </w:tcBorders>
            <w:shd w:val="clear" w:color="auto" w:fill="auto"/>
            <w:vAlign w:val="center"/>
          </w:tcPr>
          <w:p w14:paraId="011D663E"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495" w:type="dxa"/>
            <w:tcBorders>
              <w:top w:val="nil"/>
              <w:left w:val="nil"/>
              <w:bottom w:val="nil"/>
              <w:right w:val="nil"/>
            </w:tcBorders>
            <w:shd w:val="clear" w:color="auto" w:fill="auto"/>
            <w:vAlign w:val="center"/>
          </w:tcPr>
          <w:p w14:paraId="5FE7FAB0"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0.046</w:t>
            </w:r>
          </w:p>
        </w:tc>
        <w:tc>
          <w:tcPr>
            <w:tcW w:w="756" w:type="dxa"/>
            <w:tcBorders>
              <w:top w:val="nil"/>
              <w:left w:val="nil"/>
              <w:bottom w:val="nil"/>
            </w:tcBorders>
            <w:shd w:val="clear" w:color="auto" w:fill="auto"/>
            <w:vAlign w:val="center"/>
          </w:tcPr>
          <w:p w14:paraId="61892B8C"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1.100</w:t>
            </w:r>
          </w:p>
        </w:tc>
      </w:tr>
      <w:tr w:rsidR="007B3812" w:rsidRPr="00322706" w14:paraId="0D730F85" w14:textId="77777777" w:rsidTr="007B3812">
        <w:trPr>
          <w:gridAfter w:val="1"/>
          <w:wAfter w:w="11" w:type="dxa"/>
          <w:trHeight w:val="246"/>
          <w:jc w:val="center"/>
        </w:trPr>
        <w:tc>
          <w:tcPr>
            <w:tcW w:w="630" w:type="dxa"/>
            <w:tcBorders>
              <w:top w:val="nil"/>
              <w:bottom w:val="nil"/>
              <w:right w:val="nil"/>
            </w:tcBorders>
            <w:shd w:val="clear" w:color="auto" w:fill="auto"/>
            <w:vAlign w:val="center"/>
          </w:tcPr>
          <w:p w14:paraId="6AF0E4F9" w14:textId="44BA9A61"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SBT</w:t>
            </w:r>
          </w:p>
        </w:tc>
        <w:tc>
          <w:tcPr>
            <w:tcW w:w="720" w:type="dxa"/>
            <w:tcBorders>
              <w:top w:val="nil"/>
              <w:left w:val="nil"/>
              <w:bottom w:val="nil"/>
              <w:right w:val="nil"/>
            </w:tcBorders>
            <w:shd w:val="clear" w:color="auto" w:fill="auto"/>
            <w:vAlign w:val="center"/>
          </w:tcPr>
          <w:p w14:paraId="368D0DBB" w14:textId="123615FD"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265" w:type="dxa"/>
            <w:tcBorders>
              <w:top w:val="nil"/>
              <w:left w:val="nil"/>
              <w:bottom w:val="nil"/>
              <w:right w:val="nil"/>
            </w:tcBorders>
            <w:shd w:val="clear" w:color="auto" w:fill="auto"/>
            <w:vAlign w:val="center"/>
          </w:tcPr>
          <w:p w14:paraId="5C54A0B7"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bottom w:val="nil"/>
              <w:right w:val="nil"/>
            </w:tcBorders>
            <w:shd w:val="clear" w:color="auto" w:fill="auto"/>
            <w:vAlign w:val="center"/>
          </w:tcPr>
          <w:p w14:paraId="35A667E5"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MT</w:t>
            </w:r>
          </w:p>
        </w:tc>
        <w:tc>
          <w:tcPr>
            <w:tcW w:w="1180" w:type="dxa"/>
            <w:tcBorders>
              <w:top w:val="nil"/>
              <w:left w:val="nil"/>
              <w:bottom w:val="nil"/>
              <w:right w:val="nil"/>
            </w:tcBorders>
          </w:tcPr>
          <w:p w14:paraId="4BEC86BF"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tcBorders>
              <w:top w:val="nil"/>
              <w:left w:val="nil"/>
              <w:bottom w:val="nil"/>
              <w:right w:val="nil"/>
            </w:tcBorders>
          </w:tcPr>
          <w:p w14:paraId="4BFA1CF6"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tcBorders>
              <w:top w:val="nil"/>
              <w:left w:val="nil"/>
              <w:bottom w:val="nil"/>
              <w:right w:val="nil"/>
            </w:tcBorders>
          </w:tcPr>
          <w:p w14:paraId="5535DF75"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vMerge/>
            <w:tcBorders>
              <w:top w:val="nil"/>
              <w:left w:val="nil"/>
              <w:bottom w:val="nil"/>
              <w:right w:val="nil"/>
            </w:tcBorders>
            <w:shd w:val="clear" w:color="auto" w:fill="auto"/>
            <w:vAlign w:val="center"/>
          </w:tcPr>
          <w:p w14:paraId="0ECA8065"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495" w:type="dxa"/>
            <w:tcBorders>
              <w:top w:val="nil"/>
              <w:left w:val="nil"/>
              <w:bottom w:val="nil"/>
              <w:right w:val="nil"/>
            </w:tcBorders>
            <w:shd w:val="clear" w:color="auto" w:fill="auto"/>
            <w:vAlign w:val="center"/>
          </w:tcPr>
          <w:p w14:paraId="09AC63F5"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0.012</w:t>
            </w:r>
          </w:p>
        </w:tc>
        <w:tc>
          <w:tcPr>
            <w:tcW w:w="756" w:type="dxa"/>
            <w:tcBorders>
              <w:top w:val="nil"/>
              <w:left w:val="nil"/>
              <w:bottom w:val="nil"/>
            </w:tcBorders>
            <w:shd w:val="clear" w:color="auto" w:fill="auto"/>
            <w:vAlign w:val="center"/>
          </w:tcPr>
          <w:p w14:paraId="3583697F"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1.066</w:t>
            </w:r>
          </w:p>
        </w:tc>
      </w:tr>
      <w:tr w:rsidR="007B3812" w:rsidRPr="00322706" w14:paraId="3493C8F1" w14:textId="77777777" w:rsidTr="007B3812">
        <w:trPr>
          <w:gridAfter w:val="1"/>
          <w:wAfter w:w="11" w:type="dxa"/>
          <w:trHeight w:val="156"/>
          <w:jc w:val="center"/>
        </w:trPr>
        <w:tc>
          <w:tcPr>
            <w:tcW w:w="630" w:type="dxa"/>
            <w:tcBorders>
              <w:top w:val="nil"/>
              <w:right w:val="nil"/>
            </w:tcBorders>
            <w:shd w:val="clear" w:color="auto" w:fill="auto"/>
            <w:vAlign w:val="center"/>
          </w:tcPr>
          <w:p w14:paraId="122727C1" w14:textId="45C1631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SBT</w:t>
            </w:r>
          </w:p>
        </w:tc>
        <w:tc>
          <w:tcPr>
            <w:tcW w:w="720" w:type="dxa"/>
            <w:tcBorders>
              <w:top w:val="nil"/>
              <w:left w:val="nil"/>
              <w:right w:val="nil"/>
            </w:tcBorders>
            <w:shd w:val="clear" w:color="auto" w:fill="auto"/>
            <w:vAlign w:val="center"/>
          </w:tcPr>
          <w:p w14:paraId="032CC0B4" w14:textId="3FF652FE"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265" w:type="dxa"/>
            <w:tcBorders>
              <w:top w:val="nil"/>
              <w:left w:val="nil"/>
              <w:right w:val="nil"/>
            </w:tcBorders>
            <w:shd w:val="clear" w:color="auto" w:fill="auto"/>
            <w:vAlign w:val="center"/>
          </w:tcPr>
          <w:p w14:paraId="66E96599"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right w:val="nil"/>
            </w:tcBorders>
            <w:shd w:val="clear" w:color="auto" w:fill="auto"/>
            <w:vAlign w:val="center"/>
          </w:tcPr>
          <w:p w14:paraId="22EB7EDF"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KS</w:t>
            </w:r>
          </w:p>
        </w:tc>
        <w:tc>
          <w:tcPr>
            <w:tcW w:w="1180" w:type="dxa"/>
            <w:tcBorders>
              <w:top w:val="nil"/>
              <w:left w:val="nil"/>
              <w:right w:val="nil"/>
            </w:tcBorders>
          </w:tcPr>
          <w:p w14:paraId="3F6EE4CA"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tcBorders>
              <w:top w:val="nil"/>
              <w:left w:val="nil"/>
              <w:right w:val="nil"/>
            </w:tcBorders>
          </w:tcPr>
          <w:p w14:paraId="1C4BE091"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tcBorders>
              <w:top w:val="nil"/>
              <w:left w:val="nil"/>
              <w:right w:val="nil"/>
            </w:tcBorders>
          </w:tcPr>
          <w:p w14:paraId="25F2E395"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c>
          <w:tcPr>
            <w:tcW w:w="1023" w:type="dxa"/>
            <w:vMerge/>
            <w:tcBorders>
              <w:top w:val="nil"/>
              <w:left w:val="nil"/>
              <w:right w:val="nil"/>
            </w:tcBorders>
            <w:shd w:val="clear" w:color="auto" w:fill="auto"/>
            <w:vAlign w:val="center"/>
          </w:tcPr>
          <w:p w14:paraId="72119ADA"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495" w:type="dxa"/>
            <w:tcBorders>
              <w:top w:val="nil"/>
              <w:left w:val="nil"/>
              <w:right w:val="nil"/>
            </w:tcBorders>
            <w:shd w:val="clear" w:color="auto" w:fill="auto"/>
            <w:vAlign w:val="center"/>
          </w:tcPr>
          <w:p w14:paraId="286E813A"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0.007</w:t>
            </w:r>
          </w:p>
        </w:tc>
        <w:tc>
          <w:tcPr>
            <w:tcW w:w="756" w:type="dxa"/>
            <w:tcBorders>
              <w:top w:val="nil"/>
              <w:left w:val="nil"/>
            </w:tcBorders>
            <w:shd w:val="clear" w:color="auto" w:fill="auto"/>
            <w:vAlign w:val="center"/>
          </w:tcPr>
          <w:p w14:paraId="3260546E"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1.048</w:t>
            </w:r>
          </w:p>
        </w:tc>
      </w:tr>
      <w:tr w:rsidR="007B3812" w:rsidRPr="00322706" w14:paraId="606ABDD6" w14:textId="77777777" w:rsidTr="00EA79C2">
        <w:trPr>
          <w:gridAfter w:val="1"/>
          <w:wAfter w:w="11" w:type="dxa"/>
          <w:trHeight w:val="237"/>
          <w:jc w:val="center"/>
        </w:trPr>
        <w:tc>
          <w:tcPr>
            <w:tcW w:w="2211" w:type="dxa"/>
            <w:gridSpan w:val="4"/>
            <w:tcBorders>
              <w:top w:val="single" w:sz="6" w:space="0" w:color="auto"/>
              <w:bottom w:val="single" w:sz="6" w:space="0" w:color="auto"/>
              <w:right w:val="nil"/>
            </w:tcBorders>
            <w:shd w:val="clear" w:color="auto" w:fill="auto"/>
            <w:vAlign w:val="center"/>
          </w:tcPr>
          <w:p w14:paraId="24909C3F" w14:textId="77777777" w:rsidR="007B3812" w:rsidRPr="00322706" w:rsidRDefault="007B3812" w:rsidP="007B3812">
            <w:pPr>
              <w:spacing w:after="0" w:line="240" w:lineRule="auto"/>
              <w:jc w:val="center"/>
              <w:rPr>
                <w:rFonts w:ascii="Times New Roman" w:eastAsia="Times New Roman" w:hAnsi="Times New Roman" w:cs="Times New Roman"/>
                <w:b/>
                <w:bCs/>
                <w:color w:val="000000"/>
              </w:rPr>
            </w:pPr>
            <w:r w:rsidRPr="00322706">
              <w:rPr>
                <w:rFonts w:ascii="Times New Roman" w:eastAsia="Times New Roman" w:hAnsi="Times New Roman" w:cs="Times New Roman"/>
                <w:b/>
                <w:bCs/>
                <w:color w:val="000000"/>
              </w:rPr>
              <w:t>Measurement model</w:t>
            </w:r>
          </w:p>
        </w:tc>
        <w:tc>
          <w:tcPr>
            <w:tcW w:w="1180" w:type="dxa"/>
            <w:tcBorders>
              <w:top w:val="single" w:sz="6" w:space="0" w:color="auto"/>
              <w:left w:val="nil"/>
              <w:bottom w:val="single" w:sz="6" w:space="0" w:color="auto"/>
              <w:right w:val="nil"/>
            </w:tcBorders>
          </w:tcPr>
          <w:p w14:paraId="5AC6D66E" w14:textId="77777777" w:rsidR="007B3812" w:rsidRPr="00322706" w:rsidRDefault="007B3812" w:rsidP="007B3812">
            <w:pPr>
              <w:spacing w:after="0" w:line="240" w:lineRule="auto"/>
              <w:jc w:val="center"/>
              <w:rPr>
                <w:rFonts w:ascii="Times New Roman" w:eastAsia="Times New Roman" w:hAnsi="Times New Roman" w:cs="Times New Roman"/>
                <w:b/>
                <w:bCs/>
                <w:color w:val="000000"/>
              </w:rPr>
            </w:pPr>
          </w:p>
        </w:tc>
        <w:tc>
          <w:tcPr>
            <w:tcW w:w="1023" w:type="dxa"/>
            <w:tcBorders>
              <w:top w:val="single" w:sz="6" w:space="0" w:color="auto"/>
              <w:left w:val="nil"/>
              <w:bottom w:val="single" w:sz="6" w:space="0" w:color="auto"/>
              <w:right w:val="nil"/>
            </w:tcBorders>
          </w:tcPr>
          <w:p w14:paraId="191D26FC" w14:textId="77777777" w:rsidR="007B3812" w:rsidRPr="00322706" w:rsidRDefault="007B3812" w:rsidP="007B3812">
            <w:pPr>
              <w:spacing w:after="0" w:line="240" w:lineRule="auto"/>
              <w:jc w:val="center"/>
              <w:rPr>
                <w:rFonts w:ascii="Times New Roman" w:eastAsia="Times New Roman" w:hAnsi="Times New Roman" w:cs="Times New Roman"/>
                <w:b/>
                <w:bCs/>
                <w:color w:val="000000"/>
              </w:rPr>
            </w:pPr>
          </w:p>
        </w:tc>
        <w:tc>
          <w:tcPr>
            <w:tcW w:w="1023" w:type="dxa"/>
            <w:tcBorders>
              <w:top w:val="single" w:sz="6" w:space="0" w:color="auto"/>
              <w:left w:val="nil"/>
              <w:bottom w:val="single" w:sz="6" w:space="0" w:color="auto"/>
              <w:right w:val="nil"/>
            </w:tcBorders>
          </w:tcPr>
          <w:p w14:paraId="0E6D500A" w14:textId="77777777" w:rsidR="007B3812" w:rsidRPr="00322706" w:rsidRDefault="007B3812" w:rsidP="007B3812">
            <w:pPr>
              <w:spacing w:after="0" w:line="240" w:lineRule="auto"/>
              <w:jc w:val="center"/>
              <w:rPr>
                <w:rFonts w:ascii="Times New Roman" w:eastAsia="Times New Roman" w:hAnsi="Times New Roman" w:cs="Times New Roman"/>
                <w:b/>
                <w:bCs/>
                <w:color w:val="000000"/>
              </w:rPr>
            </w:pPr>
          </w:p>
        </w:tc>
        <w:tc>
          <w:tcPr>
            <w:tcW w:w="1023" w:type="dxa"/>
            <w:tcBorders>
              <w:top w:val="single" w:sz="6" w:space="0" w:color="auto"/>
              <w:left w:val="nil"/>
              <w:bottom w:val="single" w:sz="6" w:space="0" w:color="auto"/>
              <w:right w:val="nil"/>
            </w:tcBorders>
            <w:shd w:val="clear" w:color="auto" w:fill="auto"/>
            <w:vAlign w:val="center"/>
          </w:tcPr>
          <w:p w14:paraId="12A455D8" w14:textId="77777777" w:rsidR="007B3812" w:rsidRPr="00322706" w:rsidRDefault="007B3812" w:rsidP="007B3812">
            <w:pPr>
              <w:spacing w:after="0" w:line="240" w:lineRule="auto"/>
              <w:jc w:val="center"/>
              <w:rPr>
                <w:rFonts w:ascii="Times New Roman" w:eastAsia="Times New Roman" w:hAnsi="Times New Roman" w:cs="Times New Roman"/>
                <w:b/>
                <w:bCs/>
                <w:color w:val="000000"/>
              </w:rPr>
            </w:pPr>
          </w:p>
        </w:tc>
        <w:tc>
          <w:tcPr>
            <w:tcW w:w="1495" w:type="dxa"/>
            <w:tcBorders>
              <w:top w:val="single" w:sz="6" w:space="0" w:color="auto"/>
              <w:left w:val="nil"/>
              <w:bottom w:val="single" w:sz="6" w:space="0" w:color="auto"/>
              <w:right w:val="nil"/>
            </w:tcBorders>
            <w:shd w:val="clear" w:color="auto" w:fill="auto"/>
            <w:vAlign w:val="center"/>
          </w:tcPr>
          <w:p w14:paraId="457DFA83" w14:textId="77777777" w:rsidR="007B3812" w:rsidRPr="00322706" w:rsidRDefault="007B3812" w:rsidP="007B3812">
            <w:pPr>
              <w:spacing w:after="0" w:line="240" w:lineRule="auto"/>
              <w:jc w:val="center"/>
              <w:rPr>
                <w:rFonts w:ascii="Times New Roman" w:eastAsia="Times New Roman" w:hAnsi="Times New Roman" w:cs="Times New Roman"/>
                <w:b/>
                <w:bCs/>
                <w:color w:val="000000"/>
              </w:rPr>
            </w:pPr>
          </w:p>
        </w:tc>
        <w:tc>
          <w:tcPr>
            <w:tcW w:w="756" w:type="dxa"/>
            <w:tcBorders>
              <w:top w:val="single" w:sz="6" w:space="0" w:color="auto"/>
              <w:left w:val="nil"/>
              <w:bottom w:val="single" w:sz="6" w:space="0" w:color="auto"/>
            </w:tcBorders>
            <w:shd w:val="clear" w:color="auto" w:fill="auto"/>
            <w:vAlign w:val="center"/>
          </w:tcPr>
          <w:p w14:paraId="0D005287" w14:textId="77777777" w:rsidR="007B3812" w:rsidRPr="00322706" w:rsidRDefault="007B3812" w:rsidP="007B3812">
            <w:pPr>
              <w:spacing w:after="0" w:line="240" w:lineRule="auto"/>
              <w:jc w:val="center"/>
              <w:rPr>
                <w:rFonts w:ascii="Times New Roman" w:eastAsia="Times New Roman" w:hAnsi="Times New Roman" w:cs="Times New Roman"/>
                <w:b/>
                <w:bCs/>
                <w:color w:val="000000"/>
              </w:rPr>
            </w:pPr>
          </w:p>
        </w:tc>
      </w:tr>
      <w:tr w:rsidR="007B3812" w:rsidRPr="00322706" w14:paraId="36C4E7D3" w14:textId="77777777" w:rsidTr="00EA79C2">
        <w:trPr>
          <w:gridAfter w:val="1"/>
          <w:wAfter w:w="11" w:type="dxa"/>
          <w:trHeight w:val="97"/>
          <w:jc w:val="center"/>
        </w:trPr>
        <w:tc>
          <w:tcPr>
            <w:tcW w:w="1350" w:type="dxa"/>
            <w:gridSpan w:val="2"/>
            <w:tcBorders>
              <w:top w:val="single" w:sz="6" w:space="0" w:color="auto"/>
              <w:bottom w:val="nil"/>
              <w:right w:val="nil"/>
            </w:tcBorders>
            <w:shd w:val="clear" w:color="auto" w:fill="auto"/>
            <w:noWrap/>
            <w:vAlign w:val="center"/>
            <w:hideMark/>
          </w:tcPr>
          <w:p w14:paraId="7A01AECE"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PC1</w:t>
            </w:r>
          </w:p>
        </w:tc>
        <w:tc>
          <w:tcPr>
            <w:tcW w:w="265" w:type="dxa"/>
            <w:tcBorders>
              <w:top w:val="single" w:sz="6" w:space="0" w:color="auto"/>
              <w:left w:val="nil"/>
              <w:bottom w:val="nil"/>
              <w:right w:val="nil"/>
            </w:tcBorders>
            <w:shd w:val="clear" w:color="auto" w:fill="auto"/>
            <w:noWrap/>
            <w:vAlign w:val="center"/>
            <w:hideMark/>
          </w:tcPr>
          <w:p w14:paraId="2D9BFC8A"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single" w:sz="6" w:space="0" w:color="auto"/>
              <w:left w:val="nil"/>
              <w:bottom w:val="nil"/>
              <w:right w:val="nil"/>
            </w:tcBorders>
            <w:shd w:val="clear" w:color="auto" w:fill="auto"/>
            <w:vAlign w:val="center"/>
            <w:hideMark/>
          </w:tcPr>
          <w:p w14:paraId="5433FC98"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PC</w:t>
            </w:r>
          </w:p>
        </w:tc>
        <w:tc>
          <w:tcPr>
            <w:tcW w:w="1180" w:type="dxa"/>
            <w:vMerge w:val="restart"/>
            <w:tcBorders>
              <w:top w:val="single" w:sz="6" w:space="0" w:color="auto"/>
              <w:left w:val="nil"/>
              <w:bottom w:val="nil"/>
              <w:right w:val="nil"/>
            </w:tcBorders>
            <w:vAlign w:val="center"/>
          </w:tcPr>
          <w:p w14:paraId="696E317A"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0.876</w:t>
            </w:r>
          </w:p>
        </w:tc>
        <w:tc>
          <w:tcPr>
            <w:tcW w:w="1023" w:type="dxa"/>
            <w:vMerge w:val="restart"/>
            <w:tcBorders>
              <w:top w:val="single" w:sz="6" w:space="0" w:color="auto"/>
              <w:left w:val="nil"/>
              <w:bottom w:val="nil"/>
              <w:right w:val="nil"/>
            </w:tcBorders>
            <w:vAlign w:val="center"/>
          </w:tcPr>
          <w:p w14:paraId="436D027E"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0.884</w:t>
            </w:r>
          </w:p>
        </w:tc>
        <w:tc>
          <w:tcPr>
            <w:tcW w:w="1023" w:type="dxa"/>
            <w:vMerge w:val="restart"/>
            <w:tcBorders>
              <w:top w:val="single" w:sz="6" w:space="0" w:color="auto"/>
              <w:left w:val="nil"/>
              <w:bottom w:val="nil"/>
              <w:right w:val="nil"/>
            </w:tcBorders>
            <w:vAlign w:val="center"/>
          </w:tcPr>
          <w:p w14:paraId="48056833"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0.655</w:t>
            </w:r>
          </w:p>
        </w:tc>
        <w:tc>
          <w:tcPr>
            <w:tcW w:w="1023" w:type="dxa"/>
            <w:tcBorders>
              <w:top w:val="single" w:sz="6" w:space="0" w:color="auto"/>
              <w:left w:val="nil"/>
              <w:bottom w:val="nil"/>
              <w:right w:val="nil"/>
            </w:tcBorders>
            <w:shd w:val="clear" w:color="auto" w:fill="auto"/>
            <w:noWrap/>
            <w:vAlign w:val="center"/>
          </w:tcPr>
          <w:p w14:paraId="127B50DC"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0.701</w:t>
            </w:r>
          </w:p>
        </w:tc>
        <w:tc>
          <w:tcPr>
            <w:tcW w:w="1495" w:type="dxa"/>
            <w:tcBorders>
              <w:top w:val="single" w:sz="6" w:space="0" w:color="auto"/>
              <w:left w:val="nil"/>
              <w:bottom w:val="nil"/>
              <w:right w:val="nil"/>
            </w:tcBorders>
            <w:shd w:val="clear" w:color="auto" w:fill="auto"/>
            <w:vAlign w:val="center"/>
          </w:tcPr>
          <w:p w14:paraId="1FD9C3B8"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0.004</w:t>
            </w:r>
          </w:p>
        </w:tc>
        <w:tc>
          <w:tcPr>
            <w:tcW w:w="756" w:type="dxa"/>
            <w:tcBorders>
              <w:top w:val="single" w:sz="6" w:space="0" w:color="auto"/>
              <w:left w:val="nil"/>
              <w:bottom w:val="nil"/>
            </w:tcBorders>
            <w:shd w:val="clear" w:color="auto" w:fill="auto"/>
            <w:vAlign w:val="center"/>
          </w:tcPr>
          <w:p w14:paraId="00361B60"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0FD49D24" w14:textId="77777777" w:rsidTr="00EA79C2">
        <w:trPr>
          <w:gridAfter w:val="1"/>
          <w:wAfter w:w="11" w:type="dxa"/>
          <w:trHeight w:val="152"/>
          <w:jc w:val="center"/>
        </w:trPr>
        <w:tc>
          <w:tcPr>
            <w:tcW w:w="1350" w:type="dxa"/>
            <w:gridSpan w:val="2"/>
            <w:tcBorders>
              <w:top w:val="nil"/>
              <w:bottom w:val="nil"/>
              <w:right w:val="nil"/>
            </w:tcBorders>
            <w:shd w:val="clear" w:color="auto" w:fill="auto"/>
            <w:noWrap/>
            <w:vAlign w:val="center"/>
            <w:hideMark/>
          </w:tcPr>
          <w:p w14:paraId="3AFE5B1A"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PC2</w:t>
            </w:r>
          </w:p>
        </w:tc>
        <w:tc>
          <w:tcPr>
            <w:tcW w:w="265" w:type="dxa"/>
            <w:tcBorders>
              <w:top w:val="nil"/>
              <w:left w:val="nil"/>
              <w:bottom w:val="nil"/>
              <w:right w:val="nil"/>
            </w:tcBorders>
            <w:shd w:val="clear" w:color="auto" w:fill="auto"/>
            <w:noWrap/>
            <w:vAlign w:val="center"/>
            <w:hideMark/>
          </w:tcPr>
          <w:p w14:paraId="4AF9C751"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bottom w:val="nil"/>
              <w:right w:val="nil"/>
            </w:tcBorders>
            <w:shd w:val="clear" w:color="auto" w:fill="auto"/>
            <w:vAlign w:val="center"/>
            <w:hideMark/>
          </w:tcPr>
          <w:p w14:paraId="6B604437"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PC</w:t>
            </w:r>
          </w:p>
        </w:tc>
        <w:tc>
          <w:tcPr>
            <w:tcW w:w="1180" w:type="dxa"/>
            <w:vMerge/>
            <w:tcBorders>
              <w:top w:val="nil"/>
              <w:left w:val="nil"/>
              <w:bottom w:val="nil"/>
              <w:right w:val="nil"/>
            </w:tcBorders>
            <w:vAlign w:val="center"/>
          </w:tcPr>
          <w:p w14:paraId="6725F15B"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35A9282B"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3576D9FB"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tcBorders>
              <w:top w:val="nil"/>
              <w:left w:val="nil"/>
              <w:bottom w:val="nil"/>
              <w:right w:val="nil"/>
            </w:tcBorders>
            <w:shd w:val="clear" w:color="auto" w:fill="auto"/>
            <w:noWrap/>
            <w:vAlign w:val="center"/>
          </w:tcPr>
          <w:p w14:paraId="2B953C4A"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0.624</w:t>
            </w:r>
          </w:p>
        </w:tc>
        <w:tc>
          <w:tcPr>
            <w:tcW w:w="1495" w:type="dxa"/>
            <w:tcBorders>
              <w:top w:val="nil"/>
              <w:left w:val="nil"/>
              <w:bottom w:val="nil"/>
              <w:right w:val="nil"/>
            </w:tcBorders>
            <w:shd w:val="clear" w:color="auto" w:fill="auto"/>
            <w:vAlign w:val="center"/>
          </w:tcPr>
          <w:p w14:paraId="1736AF03"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0.007</w:t>
            </w:r>
          </w:p>
        </w:tc>
        <w:tc>
          <w:tcPr>
            <w:tcW w:w="756" w:type="dxa"/>
            <w:tcBorders>
              <w:top w:val="nil"/>
              <w:left w:val="nil"/>
              <w:bottom w:val="nil"/>
            </w:tcBorders>
            <w:shd w:val="clear" w:color="auto" w:fill="auto"/>
            <w:vAlign w:val="center"/>
          </w:tcPr>
          <w:p w14:paraId="27E4CE8C"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50DF4924" w14:textId="77777777" w:rsidTr="00EA79C2">
        <w:trPr>
          <w:gridAfter w:val="1"/>
          <w:wAfter w:w="11" w:type="dxa"/>
          <w:trHeight w:val="76"/>
          <w:jc w:val="center"/>
        </w:trPr>
        <w:tc>
          <w:tcPr>
            <w:tcW w:w="1350" w:type="dxa"/>
            <w:gridSpan w:val="2"/>
            <w:tcBorders>
              <w:top w:val="nil"/>
              <w:bottom w:val="nil"/>
              <w:right w:val="nil"/>
            </w:tcBorders>
            <w:shd w:val="clear" w:color="auto" w:fill="auto"/>
            <w:noWrap/>
            <w:vAlign w:val="center"/>
            <w:hideMark/>
          </w:tcPr>
          <w:p w14:paraId="6A9D1E1B"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PC3</w:t>
            </w:r>
          </w:p>
        </w:tc>
        <w:tc>
          <w:tcPr>
            <w:tcW w:w="265" w:type="dxa"/>
            <w:tcBorders>
              <w:top w:val="nil"/>
              <w:left w:val="nil"/>
              <w:bottom w:val="nil"/>
              <w:right w:val="nil"/>
            </w:tcBorders>
            <w:shd w:val="clear" w:color="auto" w:fill="auto"/>
            <w:noWrap/>
            <w:vAlign w:val="center"/>
            <w:hideMark/>
          </w:tcPr>
          <w:p w14:paraId="2898DC35"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bottom w:val="nil"/>
              <w:right w:val="nil"/>
            </w:tcBorders>
            <w:shd w:val="clear" w:color="auto" w:fill="auto"/>
            <w:vAlign w:val="center"/>
            <w:hideMark/>
          </w:tcPr>
          <w:p w14:paraId="0B44B466"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PC</w:t>
            </w:r>
          </w:p>
        </w:tc>
        <w:tc>
          <w:tcPr>
            <w:tcW w:w="1180" w:type="dxa"/>
            <w:vMerge/>
            <w:tcBorders>
              <w:top w:val="nil"/>
              <w:left w:val="nil"/>
              <w:bottom w:val="nil"/>
              <w:right w:val="nil"/>
            </w:tcBorders>
            <w:vAlign w:val="center"/>
          </w:tcPr>
          <w:p w14:paraId="65C96A0B"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7AF622A7"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4F9C47C5"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tcBorders>
              <w:top w:val="nil"/>
              <w:left w:val="nil"/>
              <w:bottom w:val="nil"/>
              <w:right w:val="nil"/>
            </w:tcBorders>
            <w:shd w:val="clear" w:color="auto" w:fill="auto"/>
            <w:noWrap/>
            <w:vAlign w:val="center"/>
          </w:tcPr>
          <w:p w14:paraId="397A2802"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0.638</w:t>
            </w:r>
          </w:p>
        </w:tc>
        <w:tc>
          <w:tcPr>
            <w:tcW w:w="1495" w:type="dxa"/>
            <w:tcBorders>
              <w:top w:val="nil"/>
              <w:left w:val="nil"/>
              <w:bottom w:val="nil"/>
              <w:right w:val="nil"/>
            </w:tcBorders>
            <w:shd w:val="clear" w:color="auto" w:fill="auto"/>
            <w:vAlign w:val="center"/>
          </w:tcPr>
          <w:p w14:paraId="1E5DAD98"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0.012</w:t>
            </w:r>
          </w:p>
        </w:tc>
        <w:tc>
          <w:tcPr>
            <w:tcW w:w="756" w:type="dxa"/>
            <w:tcBorders>
              <w:top w:val="nil"/>
              <w:left w:val="nil"/>
              <w:bottom w:val="nil"/>
            </w:tcBorders>
            <w:shd w:val="clear" w:color="auto" w:fill="auto"/>
            <w:vAlign w:val="center"/>
          </w:tcPr>
          <w:p w14:paraId="0AD96408"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5123EDEC" w14:textId="77777777" w:rsidTr="00EA79C2">
        <w:trPr>
          <w:gridAfter w:val="1"/>
          <w:wAfter w:w="11" w:type="dxa"/>
          <w:trHeight w:val="125"/>
          <w:jc w:val="center"/>
        </w:trPr>
        <w:tc>
          <w:tcPr>
            <w:tcW w:w="1350" w:type="dxa"/>
            <w:gridSpan w:val="2"/>
            <w:tcBorders>
              <w:top w:val="nil"/>
              <w:right w:val="nil"/>
            </w:tcBorders>
            <w:shd w:val="clear" w:color="auto" w:fill="auto"/>
            <w:noWrap/>
            <w:vAlign w:val="center"/>
            <w:hideMark/>
          </w:tcPr>
          <w:p w14:paraId="2105D9CC"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PC4</w:t>
            </w:r>
          </w:p>
        </w:tc>
        <w:tc>
          <w:tcPr>
            <w:tcW w:w="265" w:type="dxa"/>
            <w:tcBorders>
              <w:top w:val="nil"/>
              <w:left w:val="nil"/>
              <w:right w:val="nil"/>
            </w:tcBorders>
            <w:shd w:val="clear" w:color="auto" w:fill="auto"/>
            <w:noWrap/>
            <w:vAlign w:val="center"/>
            <w:hideMark/>
          </w:tcPr>
          <w:p w14:paraId="78813A47"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right w:val="nil"/>
            </w:tcBorders>
            <w:shd w:val="clear" w:color="auto" w:fill="auto"/>
            <w:vAlign w:val="center"/>
            <w:hideMark/>
          </w:tcPr>
          <w:p w14:paraId="10A5A776"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PC</w:t>
            </w:r>
          </w:p>
        </w:tc>
        <w:tc>
          <w:tcPr>
            <w:tcW w:w="1180" w:type="dxa"/>
            <w:vMerge/>
            <w:tcBorders>
              <w:top w:val="nil"/>
              <w:left w:val="nil"/>
              <w:right w:val="nil"/>
            </w:tcBorders>
            <w:vAlign w:val="center"/>
          </w:tcPr>
          <w:p w14:paraId="3E162279"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right w:val="nil"/>
            </w:tcBorders>
            <w:vAlign w:val="center"/>
          </w:tcPr>
          <w:p w14:paraId="7235562B"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right w:val="nil"/>
            </w:tcBorders>
            <w:vAlign w:val="center"/>
          </w:tcPr>
          <w:p w14:paraId="0337A423"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tcBorders>
              <w:top w:val="nil"/>
              <w:left w:val="nil"/>
              <w:right w:val="nil"/>
            </w:tcBorders>
            <w:shd w:val="clear" w:color="auto" w:fill="auto"/>
            <w:noWrap/>
            <w:vAlign w:val="center"/>
          </w:tcPr>
          <w:p w14:paraId="08A09794"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0.655</w:t>
            </w:r>
          </w:p>
        </w:tc>
        <w:tc>
          <w:tcPr>
            <w:tcW w:w="1495" w:type="dxa"/>
            <w:tcBorders>
              <w:top w:val="nil"/>
              <w:left w:val="nil"/>
              <w:right w:val="nil"/>
            </w:tcBorders>
            <w:shd w:val="clear" w:color="auto" w:fill="auto"/>
            <w:vAlign w:val="center"/>
          </w:tcPr>
          <w:p w14:paraId="13E3B979"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0.016</w:t>
            </w:r>
          </w:p>
        </w:tc>
        <w:tc>
          <w:tcPr>
            <w:tcW w:w="756" w:type="dxa"/>
            <w:tcBorders>
              <w:top w:val="nil"/>
              <w:left w:val="nil"/>
            </w:tcBorders>
            <w:shd w:val="clear" w:color="auto" w:fill="auto"/>
            <w:vAlign w:val="center"/>
          </w:tcPr>
          <w:p w14:paraId="224F23FA"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25D05F72" w14:textId="77777777" w:rsidTr="00EA79C2">
        <w:trPr>
          <w:trHeight w:val="107"/>
          <w:jc w:val="center"/>
        </w:trPr>
        <w:tc>
          <w:tcPr>
            <w:tcW w:w="1350" w:type="dxa"/>
            <w:gridSpan w:val="2"/>
            <w:tcBorders>
              <w:top w:val="single" w:sz="4" w:space="0" w:color="auto"/>
              <w:bottom w:val="nil"/>
              <w:right w:val="nil"/>
            </w:tcBorders>
            <w:shd w:val="clear" w:color="auto" w:fill="auto"/>
            <w:noWrap/>
            <w:vAlign w:val="center"/>
            <w:hideMark/>
          </w:tcPr>
          <w:p w14:paraId="6A6B4C7D"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PS1</w:t>
            </w:r>
          </w:p>
        </w:tc>
        <w:tc>
          <w:tcPr>
            <w:tcW w:w="265" w:type="dxa"/>
            <w:tcBorders>
              <w:top w:val="single" w:sz="4" w:space="0" w:color="auto"/>
              <w:left w:val="nil"/>
              <w:bottom w:val="nil"/>
              <w:right w:val="nil"/>
            </w:tcBorders>
            <w:shd w:val="clear" w:color="auto" w:fill="auto"/>
            <w:noWrap/>
            <w:vAlign w:val="center"/>
            <w:hideMark/>
          </w:tcPr>
          <w:p w14:paraId="31624029"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single" w:sz="4" w:space="0" w:color="auto"/>
              <w:left w:val="nil"/>
              <w:bottom w:val="nil"/>
              <w:right w:val="nil"/>
            </w:tcBorders>
            <w:shd w:val="clear" w:color="auto" w:fill="auto"/>
            <w:vAlign w:val="center"/>
            <w:hideMark/>
          </w:tcPr>
          <w:p w14:paraId="21443C30"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PS</w:t>
            </w:r>
          </w:p>
        </w:tc>
        <w:tc>
          <w:tcPr>
            <w:tcW w:w="1180" w:type="dxa"/>
            <w:vMerge w:val="restart"/>
            <w:tcBorders>
              <w:top w:val="single" w:sz="4" w:space="0" w:color="auto"/>
              <w:left w:val="nil"/>
              <w:bottom w:val="nil"/>
              <w:right w:val="nil"/>
            </w:tcBorders>
            <w:vAlign w:val="center"/>
          </w:tcPr>
          <w:p w14:paraId="51C5C85D"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0.896</w:t>
            </w:r>
          </w:p>
        </w:tc>
        <w:tc>
          <w:tcPr>
            <w:tcW w:w="1023" w:type="dxa"/>
            <w:vMerge w:val="restart"/>
            <w:tcBorders>
              <w:top w:val="single" w:sz="4" w:space="0" w:color="auto"/>
              <w:left w:val="nil"/>
              <w:bottom w:val="nil"/>
              <w:right w:val="nil"/>
            </w:tcBorders>
            <w:vAlign w:val="center"/>
          </w:tcPr>
          <w:p w14:paraId="2BA48A34"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0.962</w:t>
            </w:r>
          </w:p>
        </w:tc>
        <w:tc>
          <w:tcPr>
            <w:tcW w:w="1023" w:type="dxa"/>
            <w:vMerge w:val="restart"/>
            <w:tcBorders>
              <w:top w:val="single" w:sz="4" w:space="0" w:color="auto"/>
              <w:left w:val="nil"/>
              <w:bottom w:val="nil"/>
              <w:right w:val="nil"/>
            </w:tcBorders>
            <w:vAlign w:val="center"/>
          </w:tcPr>
          <w:p w14:paraId="6256AE60"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0.863</w:t>
            </w:r>
          </w:p>
        </w:tc>
        <w:tc>
          <w:tcPr>
            <w:tcW w:w="1023" w:type="dxa"/>
            <w:tcBorders>
              <w:top w:val="single" w:sz="4" w:space="0" w:color="auto"/>
              <w:left w:val="nil"/>
              <w:bottom w:val="nil"/>
              <w:right w:val="nil"/>
            </w:tcBorders>
            <w:shd w:val="clear" w:color="auto" w:fill="auto"/>
            <w:noWrap/>
            <w:vAlign w:val="center"/>
          </w:tcPr>
          <w:p w14:paraId="326C8FA3"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0.848</w:t>
            </w:r>
          </w:p>
        </w:tc>
        <w:tc>
          <w:tcPr>
            <w:tcW w:w="1495" w:type="dxa"/>
            <w:tcBorders>
              <w:top w:val="single" w:sz="4" w:space="0" w:color="auto"/>
              <w:left w:val="nil"/>
              <w:bottom w:val="nil"/>
              <w:right w:val="nil"/>
            </w:tcBorders>
            <w:shd w:val="clear" w:color="auto" w:fill="auto"/>
            <w:vAlign w:val="center"/>
          </w:tcPr>
          <w:p w14:paraId="09CF363C"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0.016</w:t>
            </w:r>
          </w:p>
        </w:tc>
        <w:tc>
          <w:tcPr>
            <w:tcW w:w="767" w:type="dxa"/>
            <w:gridSpan w:val="2"/>
            <w:tcBorders>
              <w:top w:val="single" w:sz="4" w:space="0" w:color="auto"/>
              <w:left w:val="nil"/>
              <w:bottom w:val="nil"/>
            </w:tcBorders>
            <w:shd w:val="clear" w:color="auto" w:fill="auto"/>
            <w:vAlign w:val="center"/>
          </w:tcPr>
          <w:p w14:paraId="6D60635A"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784A3497" w14:textId="77777777" w:rsidTr="00EA79C2">
        <w:trPr>
          <w:trHeight w:val="188"/>
          <w:jc w:val="center"/>
        </w:trPr>
        <w:tc>
          <w:tcPr>
            <w:tcW w:w="1350" w:type="dxa"/>
            <w:gridSpan w:val="2"/>
            <w:tcBorders>
              <w:top w:val="nil"/>
              <w:bottom w:val="nil"/>
              <w:right w:val="nil"/>
            </w:tcBorders>
            <w:shd w:val="clear" w:color="auto" w:fill="auto"/>
            <w:noWrap/>
            <w:vAlign w:val="center"/>
            <w:hideMark/>
          </w:tcPr>
          <w:p w14:paraId="45EA53AF"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PS2</w:t>
            </w:r>
          </w:p>
        </w:tc>
        <w:tc>
          <w:tcPr>
            <w:tcW w:w="265" w:type="dxa"/>
            <w:tcBorders>
              <w:top w:val="nil"/>
              <w:left w:val="nil"/>
              <w:bottom w:val="nil"/>
              <w:right w:val="nil"/>
            </w:tcBorders>
            <w:shd w:val="clear" w:color="auto" w:fill="auto"/>
            <w:noWrap/>
            <w:vAlign w:val="center"/>
            <w:hideMark/>
          </w:tcPr>
          <w:p w14:paraId="49992E0D"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bottom w:val="nil"/>
              <w:right w:val="nil"/>
            </w:tcBorders>
            <w:shd w:val="clear" w:color="auto" w:fill="auto"/>
            <w:vAlign w:val="center"/>
            <w:hideMark/>
          </w:tcPr>
          <w:p w14:paraId="14887B85"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PS</w:t>
            </w:r>
          </w:p>
        </w:tc>
        <w:tc>
          <w:tcPr>
            <w:tcW w:w="1180" w:type="dxa"/>
            <w:vMerge/>
            <w:tcBorders>
              <w:top w:val="nil"/>
              <w:left w:val="nil"/>
              <w:bottom w:val="nil"/>
              <w:right w:val="nil"/>
            </w:tcBorders>
            <w:vAlign w:val="center"/>
          </w:tcPr>
          <w:p w14:paraId="52F76C24"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78FC7E36"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0982D55B"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tcBorders>
              <w:top w:val="nil"/>
              <w:left w:val="nil"/>
              <w:bottom w:val="nil"/>
              <w:right w:val="nil"/>
            </w:tcBorders>
            <w:shd w:val="clear" w:color="auto" w:fill="auto"/>
            <w:noWrap/>
            <w:vAlign w:val="center"/>
          </w:tcPr>
          <w:p w14:paraId="7B3FC1B9"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0.854</w:t>
            </w:r>
          </w:p>
        </w:tc>
        <w:tc>
          <w:tcPr>
            <w:tcW w:w="1495" w:type="dxa"/>
            <w:tcBorders>
              <w:top w:val="nil"/>
              <w:left w:val="nil"/>
              <w:bottom w:val="nil"/>
              <w:right w:val="nil"/>
            </w:tcBorders>
            <w:shd w:val="clear" w:color="auto" w:fill="auto"/>
            <w:vAlign w:val="center"/>
          </w:tcPr>
          <w:p w14:paraId="57F7C2DA"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0.007</w:t>
            </w:r>
          </w:p>
        </w:tc>
        <w:tc>
          <w:tcPr>
            <w:tcW w:w="767" w:type="dxa"/>
            <w:gridSpan w:val="2"/>
            <w:tcBorders>
              <w:top w:val="nil"/>
              <w:left w:val="nil"/>
              <w:bottom w:val="nil"/>
            </w:tcBorders>
            <w:shd w:val="clear" w:color="auto" w:fill="auto"/>
            <w:vAlign w:val="center"/>
          </w:tcPr>
          <w:p w14:paraId="56FB0DB8"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6767358A" w14:textId="77777777" w:rsidTr="00EA79C2">
        <w:trPr>
          <w:trHeight w:val="53"/>
          <w:jc w:val="center"/>
        </w:trPr>
        <w:tc>
          <w:tcPr>
            <w:tcW w:w="1350" w:type="dxa"/>
            <w:gridSpan w:val="2"/>
            <w:tcBorders>
              <w:top w:val="nil"/>
              <w:bottom w:val="nil"/>
              <w:right w:val="nil"/>
            </w:tcBorders>
            <w:shd w:val="clear" w:color="auto" w:fill="auto"/>
            <w:noWrap/>
            <w:vAlign w:val="center"/>
            <w:hideMark/>
          </w:tcPr>
          <w:p w14:paraId="51D08282"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PS3</w:t>
            </w:r>
          </w:p>
        </w:tc>
        <w:tc>
          <w:tcPr>
            <w:tcW w:w="265" w:type="dxa"/>
            <w:tcBorders>
              <w:top w:val="nil"/>
              <w:left w:val="nil"/>
              <w:bottom w:val="nil"/>
              <w:right w:val="nil"/>
            </w:tcBorders>
            <w:shd w:val="clear" w:color="auto" w:fill="auto"/>
            <w:noWrap/>
            <w:vAlign w:val="center"/>
            <w:hideMark/>
          </w:tcPr>
          <w:p w14:paraId="472BA698"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bottom w:val="nil"/>
              <w:right w:val="nil"/>
            </w:tcBorders>
            <w:shd w:val="clear" w:color="auto" w:fill="auto"/>
            <w:vAlign w:val="center"/>
            <w:hideMark/>
          </w:tcPr>
          <w:p w14:paraId="70A2E83D"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PS</w:t>
            </w:r>
          </w:p>
        </w:tc>
        <w:tc>
          <w:tcPr>
            <w:tcW w:w="1180" w:type="dxa"/>
            <w:vMerge/>
            <w:tcBorders>
              <w:top w:val="nil"/>
              <w:left w:val="nil"/>
              <w:bottom w:val="nil"/>
              <w:right w:val="nil"/>
            </w:tcBorders>
            <w:vAlign w:val="center"/>
          </w:tcPr>
          <w:p w14:paraId="34B44FE4"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0469AEAE"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655EFC4F"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tcBorders>
              <w:top w:val="nil"/>
              <w:left w:val="nil"/>
              <w:bottom w:val="nil"/>
              <w:right w:val="nil"/>
            </w:tcBorders>
            <w:shd w:val="clear" w:color="auto" w:fill="auto"/>
            <w:noWrap/>
            <w:vAlign w:val="center"/>
          </w:tcPr>
          <w:p w14:paraId="08025E42"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0.772</w:t>
            </w:r>
          </w:p>
        </w:tc>
        <w:tc>
          <w:tcPr>
            <w:tcW w:w="1495" w:type="dxa"/>
            <w:tcBorders>
              <w:top w:val="nil"/>
              <w:left w:val="nil"/>
              <w:bottom w:val="nil"/>
              <w:right w:val="nil"/>
            </w:tcBorders>
            <w:shd w:val="clear" w:color="auto" w:fill="auto"/>
            <w:vAlign w:val="center"/>
          </w:tcPr>
          <w:p w14:paraId="5DE6D19B"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0.012</w:t>
            </w:r>
          </w:p>
        </w:tc>
        <w:tc>
          <w:tcPr>
            <w:tcW w:w="767" w:type="dxa"/>
            <w:gridSpan w:val="2"/>
            <w:tcBorders>
              <w:top w:val="nil"/>
              <w:left w:val="nil"/>
              <w:bottom w:val="nil"/>
            </w:tcBorders>
            <w:shd w:val="clear" w:color="auto" w:fill="auto"/>
            <w:vAlign w:val="center"/>
          </w:tcPr>
          <w:p w14:paraId="7B041A05"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10ADD7FA" w14:textId="77777777" w:rsidTr="00EA79C2">
        <w:trPr>
          <w:trHeight w:val="143"/>
          <w:jc w:val="center"/>
        </w:trPr>
        <w:tc>
          <w:tcPr>
            <w:tcW w:w="1350" w:type="dxa"/>
            <w:gridSpan w:val="2"/>
            <w:tcBorders>
              <w:top w:val="nil"/>
              <w:bottom w:val="single" w:sz="4" w:space="0" w:color="auto"/>
              <w:right w:val="nil"/>
            </w:tcBorders>
            <w:shd w:val="clear" w:color="auto" w:fill="auto"/>
            <w:noWrap/>
            <w:vAlign w:val="center"/>
            <w:hideMark/>
          </w:tcPr>
          <w:p w14:paraId="7D7DD58E"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PS4</w:t>
            </w:r>
          </w:p>
        </w:tc>
        <w:tc>
          <w:tcPr>
            <w:tcW w:w="265" w:type="dxa"/>
            <w:tcBorders>
              <w:top w:val="nil"/>
              <w:left w:val="nil"/>
              <w:bottom w:val="single" w:sz="4" w:space="0" w:color="auto"/>
              <w:right w:val="nil"/>
            </w:tcBorders>
            <w:shd w:val="clear" w:color="auto" w:fill="auto"/>
            <w:noWrap/>
            <w:vAlign w:val="center"/>
            <w:hideMark/>
          </w:tcPr>
          <w:p w14:paraId="5F76B467"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bottom w:val="single" w:sz="4" w:space="0" w:color="auto"/>
              <w:right w:val="nil"/>
            </w:tcBorders>
            <w:shd w:val="clear" w:color="auto" w:fill="auto"/>
            <w:vAlign w:val="center"/>
            <w:hideMark/>
          </w:tcPr>
          <w:p w14:paraId="67F3AB28"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PS</w:t>
            </w:r>
          </w:p>
        </w:tc>
        <w:tc>
          <w:tcPr>
            <w:tcW w:w="1180" w:type="dxa"/>
            <w:vMerge/>
            <w:tcBorders>
              <w:top w:val="nil"/>
              <w:left w:val="nil"/>
              <w:bottom w:val="single" w:sz="4" w:space="0" w:color="auto"/>
              <w:right w:val="nil"/>
            </w:tcBorders>
            <w:vAlign w:val="center"/>
          </w:tcPr>
          <w:p w14:paraId="09FA1246"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single" w:sz="4" w:space="0" w:color="auto"/>
              <w:right w:val="nil"/>
            </w:tcBorders>
            <w:vAlign w:val="center"/>
          </w:tcPr>
          <w:p w14:paraId="599BBAC1"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single" w:sz="4" w:space="0" w:color="auto"/>
              <w:right w:val="nil"/>
            </w:tcBorders>
            <w:vAlign w:val="center"/>
          </w:tcPr>
          <w:p w14:paraId="46586836"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tcBorders>
              <w:top w:val="nil"/>
              <w:left w:val="nil"/>
              <w:bottom w:val="single" w:sz="4" w:space="0" w:color="auto"/>
              <w:right w:val="nil"/>
            </w:tcBorders>
            <w:shd w:val="clear" w:color="auto" w:fill="auto"/>
            <w:noWrap/>
            <w:vAlign w:val="center"/>
          </w:tcPr>
          <w:p w14:paraId="48A2C140"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0.806</w:t>
            </w:r>
          </w:p>
        </w:tc>
        <w:tc>
          <w:tcPr>
            <w:tcW w:w="1495" w:type="dxa"/>
            <w:tcBorders>
              <w:top w:val="nil"/>
              <w:left w:val="nil"/>
              <w:bottom w:val="single" w:sz="4" w:space="0" w:color="auto"/>
              <w:right w:val="nil"/>
            </w:tcBorders>
            <w:shd w:val="clear" w:color="auto" w:fill="auto"/>
            <w:vAlign w:val="center"/>
          </w:tcPr>
          <w:p w14:paraId="26DC81BA"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0.003</w:t>
            </w:r>
          </w:p>
        </w:tc>
        <w:tc>
          <w:tcPr>
            <w:tcW w:w="767" w:type="dxa"/>
            <w:gridSpan w:val="2"/>
            <w:tcBorders>
              <w:top w:val="nil"/>
              <w:left w:val="nil"/>
              <w:bottom w:val="single" w:sz="4" w:space="0" w:color="auto"/>
            </w:tcBorders>
            <w:shd w:val="clear" w:color="auto" w:fill="auto"/>
            <w:vAlign w:val="center"/>
          </w:tcPr>
          <w:p w14:paraId="74698F5D"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7DE7A0EA" w14:textId="77777777" w:rsidTr="00EA79C2">
        <w:trPr>
          <w:trHeight w:val="76"/>
          <w:jc w:val="center"/>
        </w:trPr>
        <w:tc>
          <w:tcPr>
            <w:tcW w:w="1350" w:type="dxa"/>
            <w:gridSpan w:val="2"/>
            <w:tcBorders>
              <w:top w:val="single" w:sz="4" w:space="0" w:color="auto"/>
              <w:bottom w:val="nil"/>
              <w:right w:val="nil"/>
            </w:tcBorders>
            <w:shd w:val="clear" w:color="auto" w:fill="auto"/>
            <w:noWrap/>
            <w:vAlign w:val="center"/>
            <w:hideMark/>
          </w:tcPr>
          <w:p w14:paraId="78434897"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MT1</w:t>
            </w:r>
          </w:p>
        </w:tc>
        <w:tc>
          <w:tcPr>
            <w:tcW w:w="265" w:type="dxa"/>
            <w:tcBorders>
              <w:top w:val="single" w:sz="4" w:space="0" w:color="auto"/>
              <w:left w:val="nil"/>
              <w:bottom w:val="nil"/>
              <w:right w:val="nil"/>
            </w:tcBorders>
            <w:shd w:val="clear" w:color="auto" w:fill="auto"/>
            <w:noWrap/>
            <w:vAlign w:val="center"/>
            <w:hideMark/>
          </w:tcPr>
          <w:p w14:paraId="4844C097"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single" w:sz="4" w:space="0" w:color="auto"/>
              <w:left w:val="nil"/>
              <w:bottom w:val="nil"/>
              <w:right w:val="nil"/>
            </w:tcBorders>
            <w:shd w:val="clear" w:color="auto" w:fill="auto"/>
            <w:vAlign w:val="center"/>
            <w:hideMark/>
          </w:tcPr>
          <w:p w14:paraId="109D44E3"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MT</w:t>
            </w:r>
          </w:p>
        </w:tc>
        <w:tc>
          <w:tcPr>
            <w:tcW w:w="1180" w:type="dxa"/>
            <w:vMerge w:val="restart"/>
            <w:tcBorders>
              <w:top w:val="single" w:sz="4" w:space="0" w:color="auto"/>
              <w:left w:val="nil"/>
              <w:bottom w:val="nil"/>
              <w:right w:val="nil"/>
            </w:tcBorders>
            <w:vAlign w:val="center"/>
          </w:tcPr>
          <w:p w14:paraId="7C687EBF"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0.908</w:t>
            </w:r>
          </w:p>
        </w:tc>
        <w:tc>
          <w:tcPr>
            <w:tcW w:w="1023" w:type="dxa"/>
            <w:vMerge w:val="restart"/>
            <w:tcBorders>
              <w:top w:val="single" w:sz="4" w:space="0" w:color="auto"/>
              <w:left w:val="nil"/>
              <w:bottom w:val="nil"/>
              <w:right w:val="nil"/>
            </w:tcBorders>
            <w:vAlign w:val="center"/>
          </w:tcPr>
          <w:p w14:paraId="4FD34DC3"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0.940</w:t>
            </w:r>
          </w:p>
        </w:tc>
        <w:tc>
          <w:tcPr>
            <w:tcW w:w="1023" w:type="dxa"/>
            <w:vMerge w:val="restart"/>
            <w:tcBorders>
              <w:top w:val="single" w:sz="4" w:space="0" w:color="auto"/>
              <w:left w:val="nil"/>
              <w:bottom w:val="nil"/>
              <w:right w:val="nil"/>
            </w:tcBorders>
            <w:vAlign w:val="center"/>
          </w:tcPr>
          <w:p w14:paraId="785B0CBA"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0.839</w:t>
            </w:r>
          </w:p>
        </w:tc>
        <w:tc>
          <w:tcPr>
            <w:tcW w:w="1023" w:type="dxa"/>
            <w:tcBorders>
              <w:top w:val="single" w:sz="4" w:space="0" w:color="auto"/>
              <w:left w:val="nil"/>
              <w:bottom w:val="nil"/>
              <w:right w:val="nil"/>
            </w:tcBorders>
            <w:shd w:val="clear" w:color="auto" w:fill="auto"/>
            <w:noWrap/>
            <w:vAlign w:val="center"/>
          </w:tcPr>
          <w:p w14:paraId="58042212"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0.789</w:t>
            </w:r>
          </w:p>
        </w:tc>
        <w:tc>
          <w:tcPr>
            <w:tcW w:w="1495" w:type="dxa"/>
            <w:tcBorders>
              <w:top w:val="single" w:sz="4" w:space="0" w:color="auto"/>
              <w:left w:val="nil"/>
              <w:bottom w:val="nil"/>
              <w:right w:val="nil"/>
            </w:tcBorders>
            <w:shd w:val="clear" w:color="auto" w:fill="auto"/>
            <w:vAlign w:val="center"/>
          </w:tcPr>
          <w:p w14:paraId="319BF8F6"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0.008</w:t>
            </w:r>
          </w:p>
        </w:tc>
        <w:tc>
          <w:tcPr>
            <w:tcW w:w="767" w:type="dxa"/>
            <w:gridSpan w:val="2"/>
            <w:tcBorders>
              <w:top w:val="single" w:sz="4" w:space="0" w:color="auto"/>
              <w:left w:val="nil"/>
              <w:bottom w:val="nil"/>
            </w:tcBorders>
            <w:shd w:val="clear" w:color="auto" w:fill="auto"/>
            <w:vAlign w:val="center"/>
          </w:tcPr>
          <w:p w14:paraId="47AAC8D6"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3A3334FD" w14:textId="77777777" w:rsidTr="00EA79C2">
        <w:trPr>
          <w:trHeight w:val="80"/>
          <w:jc w:val="center"/>
        </w:trPr>
        <w:tc>
          <w:tcPr>
            <w:tcW w:w="1350" w:type="dxa"/>
            <w:gridSpan w:val="2"/>
            <w:tcBorders>
              <w:top w:val="nil"/>
              <w:bottom w:val="nil"/>
              <w:right w:val="nil"/>
            </w:tcBorders>
            <w:shd w:val="clear" w:color="auto" w:fill="auto"/>
            <w:noWrap/>
            <w:vAlign w:val="center"/>
            <w:hideMark/>
          </w:tcPr>
          <w:p w14:paraId="3A1535C8"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MT2</w:t>
            </w:r>
          </w:p>
        </w:tc>
        <w:tc>
          <w:tcPr>
            <w:tcW w:w="265" w:type="dxa"/>
            <w:tcBorders>
              <w:top w:val="nil"/>
              <w:left w:val="nil"/>
              <w:bottom w:val="nil"/>
              <w:right w:val="nil"/>
            </w:tcBorders>
            <w:shd w:val="clear" w:color="auto" w:fill="auto"/>
            <w:noWrap/>
            <w:vAlign w:val="center"/>
            <w:hideMark/>
          </w:tcPr>
          <w:p w14:paraId="5ABD0E66"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bottom w:val="nil"/>
              <w:right w:val="nil"/>
            </w:tcBorders>
            <w:shd w:val="clear" w:color="auto" w:fill="auto"/>
            <w:vAlign w:val="center"/>
            <w:hideMark/>
          </w:tcPr>
          <w:p w14:paraId="21DE499B"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MT</w:t>
            </w:r>
          </w:p>
        </w:tc>
        <w:tc>
          <w:tcPr>
            <w:tcW w:w="1180" w:type="dxa"/>
            <w:vMerge/>
            <w:tcBorders>
              <w:top w:val="nil"/>
              <w:left w:val="nil"/>
              <w:bottom w:val="nil"/>
              <w:right w:val="nil"/>
            </w:tcBorders>
            <w:vAlign w:val="center"/>
          </w:tcPr>
          <w:p w14:paraId="67BA7E05"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7881874A"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1C301D4B"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tcBorders>
              <w:top w:val="nil"/>
              <w:left w:val="nil"/>
              <w:bottom w:val="nil"/>
              <w:right w:val="nil"/>
            </w:tcBorders>
            <w:shd w:val="clear" w:color="auto" w:fill="auto"/>
            <w:noWrap/>
            <w:vAlign w:val="center"/>
          </w:tcPr>
          <w:p w14:paraId="7CE08003"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0.903</w:t>
            </w:r>
          </w:p>
        </w:tc>
        <w:tc>
          <w:tcPr>
            <w:tcW w:w="1495" w:type="dxa"/>
            <w:tcBorders>
              <w:top w:val="nil"/>
              <w:left w:val="nil"/>
              <w:bottom w:val="nil"/>
              <w:right w:val="nil"/>
            </w:tcBorders>
            <w:shd w:val="clear" w:color="auto" w:fill="auto"/>
            <w:vAlign w:val="center"/>
          </w:tcPr>
          <w:p w14:paraId="4B9BF504"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0.007</w:t>
            </w:r>
          </w:p>
        </w:tc>
        <w:tc>
          <w:tcPr>
            <w:tcW w:w="767" w:type="dxa"/>
            <w:gridSpan w:val="2"/>
            <w:tcBorders>
              <w:top w:val="nil"/>
              <w:left w:val="nil"/>
              <w:bottom w:val="nil"/>
            </w:tcBorders>
            <w:shd w:val="clear" w:color="auto" w:fill="auto"/>
            <w:vAlign w:val="center"/>
          </w:tcPr>
          <w:p w14:paraId="39137318"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6BAC3A53" w14:textId="77777777" w:rsidTr="00EA79C2">
        <w:trPr>
          <w:trHeight w:val="76"/>
          <w:jc w:val="center"/>
        </w:trPr>
        <w:tc>
          <w:tcPr>
            <w:tcW w:w="1350" w:type="dxa"/>
            <w:gridSpan w:val="2"/>
            <w:tcBorders>
              <w:top w:val="nil"/>
              <w:bottom w:val="single" w:sz="4" w:space="0" w:color="auto"/>
              <w:right w:val="nil"/>
            </w:tcBorders>
            <w:shd w:val="clear" w:color="auto" w:fill="auto"/>
            <w:noWrap/>
            <w:vAlign w:val="center"/>
            <w:hideMark/>
          </w:tcPr>
          <w:p w14:paraId="59849C82"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MT3</w:t>
            </w:r>
          </w:p>
        </w:tc>
        <w:tc>
          <w:tcPr>
            <w:tcW w:w="265" w:type="dxa"/>
            <w:tcBorders>
              <w:top w:val="nil"/>
              <w:left w:val="nil"/>
              <w:bottom w:val="single" w:sz="4" w:space="0" w:color="auto"/>
              <w:right w:val="nil"/>
            </w:tcBorders>
            <w:shd w:val="clear" w:color="auto" w:fill="auto"/>
            <w:noWrap/>
            <w:vAlign w:val="center"/>
            <w:hideMark/>
          </w:tcPr>
          <w:p w14:paraId="4F7515D2"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bottom w:val="single" w:sz="4" w:space="0" w:color="auto"/>
              <w:right w:val="nil"/>
            </w:tcBorders>
            <w:shd w:val="clear" w:color="auto" w:fill="auto"/>
            <w:vAlign w:val="center"/>
            <w:hideMark/>
          </w:tcPr>
          <w:p w14:paraId="59D2F706"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MT</w:t>
            </w:r>
          </w:p>
        </w:tc>
        <w:tc>
          <w:tcPr>
            <w:tcW w:w="1180" w:type="dxa"/>
            <w:vMerge/>
            <w:tcBorders>
              <w:top w:val="nil"/>
              <w:left w:val="nil"/>
              <w:bottom w:val="single" w:sz="4" w:space="0" w:color="auto"/>
              <w:right w:val="nil"/>
            </w:tcBorders>
            <w:vAlign w:val="center"/>
          </w:tcPr>
          <w:p w14:paraId="0D5B83F0"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single" w:sz="4" w:space="0" w:color="auto"/>
              <w:right w:val="nil"/>
            </w:tcBorders>
            <w:vAlign w:val="center"/>
          </w:tcPr>
          <w:p w14:paraId="0AE1511A"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single" w:sz="4" w:space="0" w:color="auto"/>
              <w:right w:val="nil"/>
            </w:tcBorders>
            <w:vAlign w:val="center"/>
          </w:tcPr>
          <w:p w14:paraId="00F10DCB"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tcBorders>
              <w:top w:val="nil"/>
              <w:left w:val="nil"/>
              <w:bottom w:val="single" w:sz="4" w:space="0" w:color="auto"/>
              <w:right w:val="nil"/>
            </w:tcBorders>
            <w:shd w:val="clear" w:color="auto" w:fill="auto"/>
            <w:noWrap/>
            <w:vAlign w:val="center"/>
          </w:tcPr>
          <w:p w14:paraId="3AAAD2D4"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0.827</w:t>
            </w:r>
          </w:p>
        </w:tc>
        <w:tc>
          <w:tcPr>
            <w:tcW w:w="1495" w:type="dxa"/>
            <w:tcBorders>
              <w:top w:val="nil"/>
              <w:left w:val="nil"/>
              <w:bottom w:val="single" w:sz="4" w:space="0" w:color="auto"/>
              <w:right w:val="nil"/>
            </w:tcBorders>
            <w:shd w:val="clear" w:color="auto" w:fill="auto"/>
            <w:vAlign w:val="center"/>
          </w:tcPr>
          <w:p w14:paraId="4666DDB1"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0.021</w:t>
            </w:r>
          </w:p>
        </w:tc>
        <w:tc>
          <w:tcPr>
            <w:tcW w:w="767" w:type="dxa"/>
            <w:gridSpan w:val="2"/>
            <w:tcBorders>
              <w:top w:val="nil"/>
              <w:left w:val="nil"/>
              <w:bottom w:val="single" w:sz="4" w:space="0" w:color="auto"/>
            </w:tcBorders>
            <w:shd w:val="clear" w:color="auto" w:fill="auto"/>
            <w:vAlign w:val="center"/>
          </w:tcPr>
          <w:p w14:paraId="7353A9F6"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5253A251" w14:textId="77777777" w:rsidTr="00EA79C2">
        <w:trPr>
          <w:trHeight w:val="143"/>
          <w:jc w:val="center"/>
        </w:trPr>
        <w:tc>
          <w:tcPr>
            <w:tcW w:w="1350" w:type="dxa"/>
            <w:gridSpan w:val="2"/>
            <w:tcBorders>
              <w:top w:val="single" w:sz="4" w:space="0" w:color="auto"/>
              <w:bottom w:val="nil"/>
              <w:right w:val="nil"/>
            </w:tcBorders>
            <w:shd w:val="clear" w:color="auto" w:fill="auto"/>
            <w:noWrap/>
            <w:vAlign w:val="center"/>
            <w:hideMark/>
          </w:tcPr>
          <w:p w14:paraId="49467B03"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KS1</w:t>
            </w:r>
          </w:p>
        </w:tc>
        <w:tc>
          <w:tcPr>
            <w:tcW w:w="265" w:type="dxa"/>
            <w:tcBorders>
              <w:top w:val="single" w:sz="4" w:space="0" w:color="auto"/>
              <w:left w:val="nil"/>
              <w:bottom w:val="nil"/>
              <w:right w:val="nil"/>
            </w:tcBorders>
            <w:shd w:val="clear" w:color="auto" w:fill="auto"/>
            <w:noWrap/>
            <w:vAlign w:val="center"/>
            <w:hideMark/>
          </w:tcPr>
          <w:p w14:paraId="2FE9FB7B"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single" w:sz="4" w:space="0" w:color="auto"/>
              <w:left w:val="nil"/>
              <w:bottom w:val="nil"/>
              <w:right w:val="nil"/>
            </w:tcBorders>
            <w:shd w:val="clear" w:color="auto" w:fill="auto"/>
            <w:vAlign w:val="center"/>
            <w:hideMark/>
          </w:tcPr>
          <w:p w14:paraId="3E616BE9"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KS</w:t>
            </w:r>
          </w:p>
        </w:tc>
        <w:tc>
          <w:tcPr>
            <w:tcW w:w="1180" w:type="dxa"/>
            <w:vMerge w:val="restart"/>
            <w:tcBorders>
              <w:top w:val="single" w:sz="4" w:space="0" w:color="auto"/>
              <w:left w:val="nil"/>
              <w:bottom w:val="nil"/>
              <w:right w:val="nil"/>
            </w:tcBorders>
            <w:vAlign w:val="center"/>
          </w:tcPr>
          <w:p w14:paraId="3A759566"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0.854</w:t>
            </w:r>
          </w:p>
        </w:tc>
        <w:tc>
          <w:tcPr>
            <w:tcW w:w="1023" w:type="dxa"/>
            <w:vMerge w:val="restart"/>
            <w:tcBorders>
              <w:top w:val="single" w:sz="4" w:space="0" w:color="auto"/>
              <w:left w:val="nil"/>
              <w:bottom w:val="nil"/>
              <w:right w:val="nil"/>
            </w:tcBorders>
            <w:vAlign w:val="center"/>
          </w:tcPr>
          <w:p w14:paraId="4BF13608"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0.883</w:t>
            </w:r>
          </w:p>
        </w:tc>
        <w:tc>
          <w:tcPr>
            <w:tcW w:w="1023" w:type="dxa"/>
            <w:vMerge w:val="restart"/>
            <w:tcBorders>
              <w:top w:val="single" w:sz="4" w:space="0" w:color="auto"/>
              <w:left w:val="nil"/>
              <w:bottom w:val="nil"/>
              <w:right w:val="nil"/>
            </w:tcBorders>
            <w:vAlign w:val="center"/>
          </w:tcPr>
          <w:p w14:paraId="7FB2B1C9"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0.715</w:t>
            </w:r>
          </w:p>
        </w:tc>
        <w:tc>
          <w:tcPr>
            <w:tcW w:w="1023" w:type="dxa"/>
            <w:tcBorders>
              <w:top w:val="single" w:sz="4" w:space="0" w:color="auto"/>
              <w:left w:val="nil"/>
              <w:bottom w:val="nil"/>
              <w:right w:val="nil"/>
            </w:tcBorders>
            <w:shd w:val="clear" w:color="auto" w:fill="auto"/>
            <w:noWrap/>
            <w:vAlign w:val="center"/>
          </w:tcPr>
          <w:p w14:paraId="055B66E8"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0.651</w:t>
            </w:r>
          </w:p>
        </w:tc>
        <w:tc>
          <w:tcPr>
            <w:tcW w:w="1495" w:type="dxa"/>
            <w:tcBorders>
              <w:top w:val="single" w:sz="4" w:space="0" w:color="auto"/>
              <w:left w:val="nil"/>
              <w:bottom w:val="nil"/>
              <w:right w:val="nil"/>
            </w:tcBorders>
            <w:shd w:val="clear" w:color="auto" w:fill="auto"/>
            <w:vAlign w:val="center"/>
          </w:tcPr>
          <w:p w14:paraId="1E878190"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0.007</w:t>
            </w:r>
          </w:p>
        </w:tc>
        <w:tc>
          <w:tcPr>
            <w:tcW w:w="767" w:type="dxa"/>
            <w:gridSpan w:val="2"/>
            <w:tcBorders>
              <w:top w:val="single" w:sz="4" w:space="0" w:color="auto"/>
              <w:left w:val="nil"/>
              <w:bottom w:val="nil"/>
            </w:tcBorders>
            <w:shd w:val="clear" w:color="auto" w:fill="auto"/>
            <w:vAlign w:val="center"/>
          </w:tcPr>
          <w:p w14:paraId="4F823C64"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3B4B5B97" w14:textId="77777777" w:rsidTr="00EA79C2">
        <w:trPr>
          <w:trHeight w:val="53"/>
          <w:jc w:val="center"/>
        </w:trPr>
        <w:tc>
          <w:tcPr>
            <w:tcW w:w="1350" w:type="dxa"/>
            <w:gridSpan w:val="2"/>
            <w:tcBorders>
              <w:top w:val="nil"/>
              <w:bottom w:val="nil"/>
              <w:right w:val="nil"/>
            </w:tcBorders>
            <w:shd w:val="clear" w:color="auto" w:fill="auto"/>
            <w:noWrap/>
            <w:vAlign w:val="center"/>
            <w:hideMark/>
          </w:tcPr>
          <w:p w14:paraId="6D86DD08"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KS2</w:t>
            </w:r>
          </w:p>
        </w:tc>
        <w:tc>
          <w:tcPr>
            <w:tcW w:w="265" w:type="dxa"/>
            <w:tcBorders>
              <w:top w:val="nil"/>
              <w:left w:val="nil"/>
              <w:bottom w:val="nil"/>
              <w:right w:val="nil"/>
            </w:tcBorders>
            <w:shd w:val="clear" w:color="auto" w:fill="auto"/>
            <w:noWrap/>
            <w:vAlign w:val="center"/>
            <w:hideMark/>
          </w:tcPr>
          <w:p w14:paraId="69DA736A"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bottom w:val="nil"/>
              <w:right w:val="nil"/>
            </w:tcBorders>
            <w:shd w:val="clear" w:color="auto" w:fill="auto"/>
            <w:vAlign w:val="center"/>
            <w:hideMark/>
          </w:tcPr>
          <w:p w14:paraId="7C8A9EEB"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KS</w:t>
            </w:r>
          </w:p>
        </w:tc>
        <w:tc>
          <w:tcPr>
            <w:tcW w:w="1180" w:type="dxa"/>
            <w:vMerge/>
            <w:tcBorders>
              <w:top w:val="nil"/>
              <w:left w:val="nil"/>
              <w:bottom w:val="nil"/>
              <w:right w:val="nil"/>
            </w:tcBorders>
            <w:vAlign w:val="center"/>
          </w:tcPr>
          <w:p w14:paraId="6CFF8F69"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232D9AAB"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nil"/>
              <w:right w:val="nil"/>
            </w:tcBorders>
            <w:vAlign w:val="center"/>
          </w:tcPr>
          <w:p w14:paraId="27935EC6"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tcBorders>
              <w:top w:val="nil"/>
              <w:left w:val="nil"/>
              <w:bottom w:val="nil"/>
              <w:right w:val="nil"/>
            </w:tcBorders>
            <w:shd w:val="clear" w:color="auto" w:fill="auto"/>
            <w:noWrap/>
            <w:vAlign w:val="center"/>
          </w:tcPr>
          <w:p w14:paraId="5BA7A4CD"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0.675</w:t>
            </w:r>
          </w:p>
        </w:tc>
        <w:tc>
          <w:tcPr>
            <w:tcW w:w="1495" w:type="dxa"/>
            <w:tcBorders>
              <w:top w:val="nil"/>
              <w:left w:val="nil"/>
              <w:bottom w:val="nil"/>
              <w:right w:val="nil"/>
            </w:tcBorders>
            <w:shd w:val="clear" w:color="auto" w:fill="auto"/>
            <w:vAlign w:val="center"/>
          </w:tcPr>
          <w:p w14:paraId="496A2244"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0.010</w:t>
            </w:r>
          </w:p>
        </w:tc>
        <w:tc>
          <w:tcPr>
            <w:tcW w:w="767" w:type="dxa"/>
            <w:gridSpan w:val="2"/>
            <w:tcBorders>
              <w:top w:val="nil"/>
              <w:left w:val="nil"/>
              <w:bottom w:val="nil"/>
            </w:tcBorders>
            <w:shd w:val="clear" w:color="auto" w:fill="auto"/>
            <w:vAlign w:val="center"/>
          </w:tcPr>
          <w:p w14:paraId="07B163B9"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r w:rsidR="007B3812" w:rsidRPr="00322706" w14:paraId="7D6CBDF2" w14:textId="77777777" w:rsidTr="00EA79C2">
        <w:trPr>
          <w:trHeight w:val="116"/>
          <w:jc w:val="center"/>
        </w:trPr>
        <w:tc>
          <w:tcPr>
            <w:tcW w:w="1350" w:type="dxa"/>
            <w:gridSpan w:val="2"/>
            <w:tcBorders>
              <w:top w:val="nil"/>
              <w:bottom w:val="single" w:sz="4" w:space="0" w:color="auto"/>
              <w:right w:val="nil"/>
            </w:tcBorders>
            <w:shd w:val="clear" w:color="auto" w:fill="auto"/>
            <w:noWrap/>
            <w:vAlign w:val="center"/>
            <w:hideMark/>
          </w:tcPr>
          <w:p w14:paraId="55059036"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KS3</w:t>
            </w:r>
          </w:p>
        </w:tc>
        <w:tc>
          <w:tcPr>
            <w:tcW w:w="265" w:type="dxa"/>
            <w:tcBorders>
              <w:top w:val="nil"/>
              <w:left w:val="nil"/>
              <w:bottom w:val="single" w:sz="4" w:space="0" w:color="auto"/>
              <w:right w:val="nil"/>
            </w:tcBorders>
            <w:shd w:val="clear" w:color="auto" w:fill="auto"/>
            <w:noWrap/>
            <w:vAlign w:val="center"/>
            <w:hideMark/>
          </w:tcPr>
          <w:p w14:paraId="517A5815"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hAnsi="Times New Roman" w:cs="Times New Roman"/>
              </w:rPr>
              <w:sym w:font="Wingdings" w:char="F0DF"/>
            </w:r>
          </w:p>
        </w:tc>
        <w:tc>
          <w:tcPr>
            <w:tcW w:w="596" w:type="dxa"/>
            <w:tcBorders>
              <w:top w:val="nil"/>
              <w:left w:val="nil"/>
              <w:bottom w:val="single" w:sz="4" w:space="0" w:color="auto"/>
              <w:right w:val="nil"/>
            </w:tcBorders>
            <w:shd w:val="clear" w:color="auto" w:fill="auto"/>
            <w:vAlign w:val="center"/>
            <w:hideMark/>
          </w:tcPr>
          <w:p w14:paraId="5D92101E"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KS</w:t>
            </w:r>
          </w:p>
        </w:tc>
        <w:tc>
          <w:tcPr>
            <w:tcW w:w="1180" w:type="dxa"/>
            <w:vMerge/>
            <w:tcBorders>
              <w:top w:val="nil"/>
              <w:left w:val="nil"/>
              <w:bottom w:val="single" w:sz="4" w:space="0" w:color="auto"/>
              <w:right w:val="nil"/>
            </w:tcBorders>
            <w:vAlign w:val="center"/>
          </w:tcPr>
          <w:p w14:paraId="47813DB8"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single" w:sz="4" w:space="0" w:color="auto"/>
              <w:right w:val="nil"/>
            </w:tcBorders>
            <w:vAlign w:val="center"/>
          </w:tcPr>
          <w:p w14:paraId="4429881F"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vMerge/>
            <w:tcBorders>
              <w:top w:val="nil"/>
              <w:left w:val="nil"/>
              <w:bottom w:val="single" w:sz="4" w:space="0" w:color="auto"/>
              <w:right w:val="nil"/>
            </w:tcBorders>
            <w:vAlign w:val="center"/>
          </w:tcPr>
          <w:p w14:paraId="0857E3A8" w14:textId="77777777" w:rsidR="007B3812" w:rsidRPr="00322706" w:rsidRDefault="007B3812" w:rsidP="007B3812">
            <w:pPr>
              <w:spacing w:after="0" w:line="240" w:lineRule="auto"/>
              <w:jc w:val="center"/>
              <w:rPr>
                <w:rFonts w:ascii="Times New Roman" w:eastAsia="Times New Roman" w:hAnsi="Times New Roman" w:cs="Times New Roman"/>
                <w:color w:val="000000"/>
              </w:rPr>
            </w:pPr>
          </w:p>
        </w:tc>
        <w:tc>
          <w:tcPr>
            <w:tcW w:w="1023" w:type="dxa"/>
            <w:tcBorders>
              <w:top w:val="nil"/>
              <w:left w:val="nil"/>
              <w:bottom w:val="single" w:sz="4" w:space="0" w:color="auto"/>
              <w:right w:val="nil"/>
            </w:tcBorders>
            <w:shd w:val="clear" w:color="auto" w:fill="auto"/>
            <w:noWrap/>
            <w:vAlign w:val="center"/>
          </w:tcPr>
          <w:p w14:paraId="2EC56811"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0.819</w:t>
            </w:r>
          </w:p>
        </w:tc>
        <w:tc>
          <w:tcPr>
            <w:tcW w:w="1495" w:type="dxa"/>
            <w:tcBorders>
              <w:top w:val="nil"/>
              <w:left w:val="nil"/>
              <w:bottom w:val="single" w:sz="4" w:space="0" w:color="auto"/>
              <w:right w:val="nil"/>
            </w:tcBorders>
            <w:shd w:val="clear" w:color="auto" w:fill="auto"/>
            <w:vAlign w:val="center"/>
          </w:tcPr>
          <w:p w14:paraId="66362B51" w14:textId="77777777" w:rsidR="007B3812" w:rsidRPr="00322706" w:rsidRDefault="007B3812" w:rsidP="007B3812">
            <w:pPr>
              <w:spacing w:after="0" w:line="240" w:lineRule="auto"/>
              <w:jc w:val="center"/>
              <w:rPr>
                <w:rFonts w:ascii="Times New Roman" w:eastAsia="Times New Roman" w:hAnsi="Times New Roman" w:cs="Times New Roman"/>
                <w:color w:val="000000"/>
              </w:rPr>
            </w:pPr>
            <w:r w:rsidRPr="00322706">
              <w:rPr>
                <w:rFonts w:ascii="Times New Roman" w:eastAsia="Times New Roman" w:hAnsi="Times New Roman" w:cs="Times New Roman"/>
                <w:color w:val="000000"/>
              </w:rPr>
              <w:t>0.015</w:t>
            </w:r>
          </w:p>
        </w:tc>
        <w:tc>
          <w:tcPr>
            <w:tcW w:w="767" w:type="dxa"/>
            <w:gridSpan w:val="2"/>
            <w:tcBorders>
              <w:top w:val="nil"/>
              <w:left w:val="nil"/>
              <w:bottom w:val="single" w:sz="4" w:space="0" w:color="auto"/>
            </w:tcBorders>
            <w:shd w:val="clear" w:color="auto" w:fill="auto"/>
            <w:vAlign w:val="center"/>
          </w:tcPr>
          <w:p w14:paraId="4728A5C8" w14:textId="77777777" w:rsidR="007B3812" w:rsidRPr="00322706" w:rsidRDefault="007B3812" w:rsidP="007B3812">
            <w:pPr>
              <w:spacing w:after="0" w:line="240" w:lineRule="auto"/>
              <w:rPr>
                <w:rFonts w:ascii="Times New Roman" w:eastAsia="Times New Roman" w:hAnsi="Times New Roman" w:cs="Times New Roman"/>
                <w:color w:val="000000"/>
              </w:rPr>
            </w:pPr>
            <w:r w:rsidRPr="00322706">
              <w:rPr>
                <w:rFonts w:ascii="Times New Roman" w:eastAsia="Times New Roman" w:hAnsi="Times New Roman" w:cs="Times New Roman"/>
                <w:color w:val="000000"/>
              </w:rPr>
              <w:t>-</w:t>
            </w:r>
          </w:p>
        </w:tc>
      </w:tr>
    </w:tbl>
    <w:p w14:paraId="60033960" w14:textId="1DF537A6" w:rsidR="00801865" w:rsidRPr="00322706" w:rsidRDefault="004A03AA" w:rsidP="00571629">
      <w:r w:rsidRPr="00571629">
        <w:rPr>
          <w:rFonts w:ascii="Times New Roman" w:hAnsi="Times New Roman" w:cs="Times New Roman"/>
          <w:sz w:val="20"/>
          <w:szCs w:val="20"/>
        </w:rPr>
        <w:t>P-Value = Two-tailed significance level at 95% confidence level after bootstrapping, VIF = Variance inflation factor, R</w:t>
      </w:r>
      <w:r w:rsidRPr="00571629">
        <w:rPr>
          <w:rFonts w:ascii="Times New Roman" w:hAnsi="Times New Roman" w:cs="Times New Roman"/>
          <w:sz w:val="20"/>
          <w:szCs w:val="20"/>
          <w:vertAlign w:val="superscript"/>
        </w:rPr>
        <w:t>2</w:t>
      </w:r>
      <w:r w:rsidRPr="00571629">
        <w:rPr>
          <w:rFonts w:ascii="Times New Roman" w:hAnsi="Times New Roman" w:cs="Times New Roman"/>
          <w:sz w:val="20"/>
          <w:szCs w:val="20"/>
        </w:rPr>
        <w:t xml:space="preserve"> = </w:t>
      </w:r>
      <w:r w:rsidR="00F12022" w:rsidRPr="00571629">
        <w:rPr>
          <w:rFonts w:ascii="Times New Roman" w:hAnsi="Times New Roman" w:cs="Times New Roman"/>
          <w:sz w:val="20"/>
          <w:szCs w:val="20"/>
        </w:rPr>
        <w:t>c</w:t>
      </w:r>
      <w:r w:rsidRPr="00571629">
        <w:rPr>
          <w:rFonts w:ascii="Times New Roman" w:hAnsi="Times New Roman" w:cs="Times New Roman"/>
          <w:sz w:val="20"/>
          <w:szCs w:val="20"/>
        </w:rPr>
        <w:t>oefficient of determination</w:t>
      </w:r>
    </w:p>
    <w:p w14:paraId="611D5B3C" w14:textId="0099BB78" w:rsidR="00A5641A" w:rsidRDefault="00A5641A" w:rsidP="00571629">
      <w:pPr>
        <w:pStyle w:val="Heading1"/>
        <w:spacing w:before="0" w:after="0" w:line="480" w:lineRule="auto"/>
      </w:pPr>
      <w:r>
        <w:lastRenderedPageBreak/>
        <w:t>Discussion of Results</w:t>
      </w:r>
    </w:p>
    <w:p w14:paraId="76BCEF03" w14:textId="23BDC0B8" w:rsidR="00801865" w:rsidRPr="009A736E" w:rsidRDefault="00801865" w:rsidP="00571629">
      <w:pPr>
        <w:pStyle w:val="Heading2"/>
        <w:spacing w:before="0" w:after="0" w:line="480" w:lineRule="auto"/>
      </w:pPr>
      <w:r w:rsidRPr="009A736E">
        <w:t>Level of Knowledge on SBTs’ Implementation</w:t>
      </w:r>
    </w:p>
    <w:p w14:paraId="6E69200A" w14:textId="5BA354E6" w:rsidR="00C60E85" w:rsidRPr="00322706" w:rsidRDefault="00C60E8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From Figure 3, most construction professionals have average knowledge of implementing SBTs on a project, and the question is, why not a high level? Ghansah </w:t>
      </w:r>
      <w:r w:rsidRPr="00571629">
        <w:rPr>
          <w:rStyle w:val="SubtleEmphasis"/>
          <w:i w:val="0"/>
          <w:iCs w:val="0"/>
          <w:szCs w:val="24"/>
        </w:rPr>
        <w:t>et al.</w:t>
      </w:r>
      <w:r w:rsidRPr="00322706">
        <w:rPr>
          <w:rFonts w:ascii="Times New Roman" w:hAnsi="Times New Roman" w:cs="Times New Roman"/>
          <w:sz w:val="24"/>
          <w:szCs w:val="24"/>
        </w:rPr>
        <w:t xml:space="preserve"> (2021) discovered an averagely low level of SBTs awareness and knowledge among Ghanaian construction professionals and suggested that ‘training’ was required. The respondents, known as SBTs implementers, were requested to assess the potential factors capable of enhancing SBTs’ implementation based on their significant influence.</w:t>
      </w:r>
    </w:p>
    <w:p w14:paraId="2DE087B7" w14:textId="77777777" w:rsidR="00C60E85" w:rsidRPr="00322706" w:rsidRDefault="00C60E85" w:rsidP="007F2BC3">
      <w:pPr>
        <w:spacing w:after="0" w:line="480" w:lineRule="auto"/>
        <w:jc w:val="both"/>
        <w:rPr>
          <w:rFonts w:ascii="Times New Roman" w:hAnsi="Times New Roman" w:cs="Times New Roman"/>
          <w:sz w:val="24"/>
          <w:szCs w:val="24"/>
        </w:rPr>
      </w:pPr>
    </w:p>
    <w:p w14:paraId="1BD4649E" w14:textId="3B122C30" w:rsidR="00801865" w:rsidRPr="00322706" w:rsidRDefault="00DE3451"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C</w:t>
      </w:r>
      <w:r w:rsidR="00801865" w:rsidRPr="00322706">
        <w:rPr>
          <w:rFonts w:ascii="Times New Roman" w:hAnsi="Times New Roman" w:cs="Times New Roman"/>
          <w:sz w:val="24"/>
          <w:szCs w:val="24"/>
        </w:rPr>
        <w:t>onstruction professionals in developing countries</w:t>
      </w:r>
      <w:r w:rsidR="0041092E">
        <w:rPr>
          <w:rFonts w:ascii="Times New Roman" w:hAnsi="Times New Roman" w:cs="Times New Roman"/>
          <w:sz w:val="24"/>
          <w:szCs w:val="24"/>
        </w:rPr>
        <w:t xml:space="preserve">, especially Ghana, </w:t>
      </w:r>
      <w:r w:rsidR="00383275">
        <w:rPr>
          <w:rFonts w:ascii="Times New Roman" w:hAnsi="Times New Roman" w:cs="Times New Roman"/>
          <w:sz w:val="24"/>
          <w:szCs w:val="24"/>
        </w:rPr>
        <w:t>are</w:t>
      </w:r>
      <w:r w:rsidRPr="00322706">
        <w:rPr>
          <w:rFonts w:ascii="Times New Roman" w:hAnsi="Times New Roman" w:cs="Times New Roman"/>
          <w:sz w:val="24"/>
          <w:szCs w:val="24"/>
        </w:rPr>
        <w:t xml:space="preserve"> shown to have an average level of </w:t>
      </w:r>
      <w:r w:rsidR="00A31E0B" w:rsidRPr="00322706">
        <w:rPr>
          <w:rFonts w:ascii="Times New Roman" w:hAnsi="Times New Roman" w:cs="Times New Roman"/>
          <w:sz w:val="24"/>
          <w:szCs w:val="24"/>
        </w:rPr>
        <w:t xml:space="preserve">knowledge </w:t>
      </w:r>
      <w:r w:rsidR="007917A6" w:rsidRPr="00322706">
        <w:rPr>
          <w:rFonts w:ascii="Times New Roman" w:hAnsi="Times New Roman" w:cs="Times New Roman"/>
          <w:sz w:val="24"/>
          <w:szCs w:val="24"/>
        </w:rPr>
        <w:t>of</w:t>
      </w:r>
      <w:r w:rsidR="00801865" w:rsidRPr="00322706">
        <w:rPr>
          <w:rFonts w:ascii="Times New Roman" w:hAnsi="Times New Roman" w:cs="Times New Roman"/>
          <w:sz w:val="24"/>
          <w:szCs w:val="24"/>
        </w:rPr>
        <w:t xml:space="preserve"> the SBTs’ implementation. This limits construction professionals from implementing the SBTs via effective technology transfer</w:t>
      </w:r>
      <w:r w:rsidR="00A31E0B" w:rsidRPr="00322706">
        <w:rPr>
          <w:rFonts w:ascii="Times New Roman" w:hAnsi="Times New Roman" w:cs="Times New Roman"/>
          <w:sz w:val="24"/>
          <w:szCs w:val="24"/>
        </w:rPr>
        <w:t xml:space="preserve"> and threatens</w:t>
      </w:r>
      <w:r w:rsidR="00801865" w:rsidRPr="00322706">
        <w:rPr>
          <w:rFonts w:ascii="Times New Roman" w:hAnsi="Times New Roman" w:cs="Times New Roman"/>
          <w:sz w:val="24"/>
          <w:szCs w:val="24"/>
        </w:rPr>
        <w:t xml:space="preserve"> an </w:t>
      </w:r>
      <w:r w:rsidR="005E3224" w:rsidRPr="00322706">
        <w:rPr>
          <w:rFonts w:ascii="Times New Roman" w:hAnsi="Times New Roman" w:cs="Times New Roman"/>
          <w:sz w:val="24"/>
          <w:szCs w:val="24"/>
        </w:rPr>
        <w:t xml:space="preserve">organisation’s </w:t>
      </w:r>
      <w:r w:rsidR="00A31E0B" w:rsidRPr="00322706">
        <w:rPr>
          <w:rFonts w:ascii="Times New Roman" w:hAnsi="Times New Roman" w:cs="Times New Roman"/>
          <w:sz w:val="24"/>
          <w:szCs w:val="24"/>
        </w:rPr>
        <w:t>ability to remain</w:t>
      </w:r>
      <w:r w:rsidR="00801865" w:rsidRPr="00322706">
        <w:rPr>
          <w:rFonts w:ascii="Times New Roman" w:hAnsi="Times New Roman" w:cs="Times New Roman"/>
          <w:sz w:val="24"/>
          <w:szCs w:val="24"/>
        </w:rPr>
        <w:t xml:space="preserve"> relevant and competitive (</w:t>
      </w:r>
      <w:r w:rsidR="005E167A" w:rsidRPr="00322706">
        <w:rPr>
          <w:rFonts w:ascii="Times New Roman" w:hAnsi="Times New Roman" w:cs="Times New Roman"/>
          <w:sz w:val="24"/>
          <w:szCs w:val="24"/>
        </w:rPr>
        <w:t>Uribe-</w:t>
      </w:r>
      <w:proofErr w:type="spellStart"/>
      <w:r w:rsidR="005E167A" w:rsidRPr="00322706">
        <w:rPr>
          <w:rFonts w:ascii="Times New Roman" w:hAnsi="Times New Roman" w:cs="Times New Roman"/>
          <w:sz w:val="24"/>
          <w:szCs w:val="24"/>
        </w:rPr>
        <w:t>Echeberria</w:t>
      </w:r>
      <w:proofErr w:type="spellEnd"/>
      <w:r w:rsidR="005E167A" w:rsidRPr="00322706">
        <w:rPr>
          <w:rFonts w:ascii="Times New Roman" w:hAnsi="Times New Roman" w:cs="Times New Roman"/>
          <w:sz w:val="24"/>
          <w:szCs w:val="24"/>
        </w:rPr>
        <w:t xml:space="preserve"> </w:t>
      </w:r>
      <w:r w:rsidR="005E167A" w:rsidRPr="00571629">
        <w:rPr>
          <w:rFonts w:ascii="Times New Roman" w:hAnsi="Times New Roman" w:cs="Times New Roman"/>
          <w:sz w:val="24"/>
          <w:szCs w:val="24"/>
        </w:rPr>
        <w:t>et al.,</w:t>
      </w:r>
      <w:r w:rsidR="005E167A" w:rsidRPr="00322706">
        <w:rPr>
          <w:rFonts w:ascii="Times New Roman" w:hAnsi="Times New Roman" w:cs="Times New Roman"/>
          <w:sz w:val="24"/>
          <w:szCs w:val="24"/>
        </w:rPr>
        <w:t xml:space="preserve"> </w:t>
      </w:r>
      <w:r w:rsidR="00801865" w:rsidRPr="00142BA2">
        <w:rPr>
          <w:rFonts w:ascii="Times New Roman" w:hAnsi="Times New Roman" w:cs="Times New Roman"/>
          <w:sz w:val="24"/>
          <w:szCs w:val="24"/>
        </w:rPr>
        <w:t xml:space="preserve">2019). </w:t>
      </w:r>
      <w:r w:rsidR="00A31E0B" w:rsidRPr="00322706">
        <w:rPr>
          <w:rFonts w:ascii="Times New Roman" w:hAnsi="Times New Roman" w:cs="Times New Roman"/>
          <w:sz w:val="24"/>
          <w:szCs w:val="24"/>
        </w:rPr>
        <w:t>Moreover, c</w:t>
      </w:r>
      <w:r w:rsidR="00801865" w:rsidRPr="00322706">
        <w:rPr>
          <w:rFonts w:ascii="Times New Roman" w:hAnsi="Times New Roman" w:cs="Times New Roman"/>
          <w:sz w:val="24"/>
          <w:szCs w:val="24"/>
        </w:rPr>
        <w:t xml:space="preserve">onstruction companies are missing the availability </w:t>
      </w:r>
      <w:r w:rsidR="007917A6" w:rsidRPr="00322706">
        <w:rPr>
          <w:rFonts w:ascii="Times New Roman" w:hAnsi="Times New Roman" w:cs="Times New Roman"/>
          <w:sz w:val="24"/>
          <w:szCs w:val="24"/>
        </w:rPr>
        <w:t>of</w:t>
      </w:r>
      <w:r w:rsidR="00801865" w:rsidRPr="00322706">
        <w:rPr>
          <w:rFonts w:ascii="Times New Roman" w:hAnsi="Times New Roman" w:cs="Times New Roman"/>
          <w:sz w:val="24"/>
          <w:szCs w:val="24"/>
        </w:rPr>
        <w:t xml:space="preserve"> </w:t>
      </w:r>
      <w:r w:rsidR="007917A6" w:rsidRPr="00322706">
        <w:rPr>
          <w:rFonts w:ascii="Times New Roman" w:hAnsi="Times New Roman" w:cs="Times New Roman"/>
          <w:sz w:val="24"/>
          <w:szCs w:val="24"/>
        </w:rPr>
        <w:t>guidelines</w:t>
      </w:r>
      <w:r w:rsidR="00801865" w:rsidRPr="00322706">
        <w:rPr>
          <w:rFonts w:ascii="Times New Roman" w:hAnsi="Times New Roman" w:cs="Times New Roman"/>
          <w:sz w:val="24"/>
          <w:szCs w:val="24"/>
        </w:rPr>
        <w:t xml:space="preserve"> to understand and execute SBTs on a project (</w:t>
      </w:r>
      <w:proofErr w:type="spellStart"/>
      <w:r w:rsidR="00801865" w:rsidRPr="00322706">
        <w:rPr>
          <w:rFonts w:ascii="Times New Roman" w:hAnsi="Times New Roman" w:cs="Times New Roman"/>
          <w:sz w:val="24"/>
          <w:szCs w:val="24"/>
        </w:rPr>
        <w:t>Ahiabor</w:t>
      </w:r>
      <w:proofErr w:type="spellEnd"/>
      <w:r w:rsidR="00801865" w:rsidRPr="00322706">
        <w:rPr>
          <w:rFonts w:ascii="Times New Roman" w:hAnsi="Times New Roman" w:cs="Times New Roman"/>
          <w:sz w:val="24"/>
          <w:szCs w:val="24"/>
        </w:rPr>
        <w:t xml:space="preserve">, 2019). </w:t>
      </w:r>
      <w:r w:rsidR="004B4B5E">
        <w:rPr>
          <w:rFonts w:ascii="Times New Roman" w:hAnsi="Times New Roman" w:cs="Times New Roman"/>
          <w:sz w:val="24"/>
          <w:szCs w:val="24"/>
        </w:rPr>
        <w:t>T</w:t>
      </w:r>
      <w:r w:rsidR="006F51F2" w:rsidRPr="00322706">
        <w:rPr>
          <w:rFonts w:ascii="Times New Roman" w:hAnsi="Times New Roman" w:cs="Times New Roman"/>
          <w:sz w:val="24"/>
          <w:szCs w:val="24"/>
        </w:rPr>
        <w:t xml:space="preserve">he </w:t>
      </w:r>
      <w:r w:rsidR="00875374" w:rsidRPr="00322706">
        <w:rPr>
          <w:rFonts w:ascii="Times New Roman" w:hAnsi="Times New Roman" w:cs="Times New Roman"/>
          <w:sz w:val="24"/>
          <w:szCs w:val="24"/>
        </w:rPr>
        <w:t>u</w:t>
      </w:r>
      <w:r w:rsidR="00A31E0B" w:rsidRPr="00322706">
        <w:rPr>
          <w:rFonts w:ascii="Times New Roman" w:hAnsi="Times New Roman" w:cs="Times New Roman"/>
          <w:sz w:val="24"/>
          <w:szCs w:val="24"/>
        </w:rPr>
        <w:t xml:space="preserve">tilisation </w:t>
      </w:r>
      <w:r w:rsidR="00801865" w:rsidRPr="00322706">
        <w:rPr>
          <w:rFonts w:ascii="Times New Roman" w:hAnsi="Times New Roman" w:cs="Times New Roman"/>
          <w:sz w:val="24"/>
          <w:szCs w:val="24"/>
        </w:rPr>
        <w:t xml:space="preserve">of SBTs remains a </w:t>
      </w:r>
      <w:r w:rsidR="00875374" w:rsidRPr="00322706">
        <w:rPr>
          <w:rFonts w:ascii="Times New Roman" w:hAnsi="Times New Roman" w:cs="Times New Roman"/>
          <w:sz w:val="24"/>
          <w:szCs w:val="24"/>
        </w:rPr>
        <w:t>‘</w:t>
      </w:r>
      <w:r w:rsidR="00801865" w:rsidRPr="00322706">
        <w:rPr>
          <w:rFonts w:ascii="Times New Roman" w:hAnsi="Times New Roman" w:cs="Times New Roman"/>
          <w:sz w:val="24"/>
          <w:szCs w:val="24"/>
        </w:rPr>
        <w:t>hanging idea</w:t>
      </w:r>
      <w:r w:rsidR="00875374"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because of this</w:t>
      </w:r>
      <w:r w:rsidR="004B4B5E">
        <w:rPr>
          <w:rFonts w:ascii="Times New Roman" w:hAnsi="Times New Roman" w:cs="Times New Roman"/>
          <w:sz w:val="24"/>
          <w:szCs w:val="24"/>
        </w:rPr>
        <w:t>. Hence,</w:t>
      </w:r>
      <w:r w:rsidR="00A31E0B" w:rsidRPr="00322706">
        <w:rPr>
          <w:rFonts w:ascii="Times New Roman" w:hAnsi="Times New Roman" w:cs="Times New Roman"/>
          <w:sz w:val="24"/>
          <w:szCs w:val="24"/>
        </w:rPr>
        <w:t xml:space="preserve"> i</w:t>
      </w:r>
      <w:r w:rsidR="00801865" w:rsidRPr="00322706">
        <w:rPr>
          <w:rFonts w:ascii="Times New Roman" w:hAnsi="Times New Roman" w:cs="Times New Roman"/>
          <w:sz w:val="24"/>
          <w:szCs w:val="24"/>
        </w:rPr>
        <w:t xml:space="preserve">t is imperative to </w:t>
      </w:r>
      <w:r w:rsidR="00A31E0B" w:rsidRPr="00322706">
        <w:rPr>
          <w:rFonts w:ascii="Times New Roman" w:hAnsi="Times New Roman" w:cs="Times New Roman"/>
          <w:sz w:val="24"/>
          <w:szCs w:val="24"/>
        </w:rPr>
        <w:t>develop</w:t>
      </w:r>
      <w:r w:rsidR="00801865" w:rsidRPr="00322706">
        <w:rPr>
          <w:rFonts w:ascii="Times New Roman" w:hAnsi="Times New Roman" w:cs="Times New Roman"/>
          <w:sz w:val="24"/>
          <w:szCs w:val="24"/>
        </w:rPr>
        <w:t xml:space="preserve"> strategies for construction </w:t>
      </w:r>
      <w:r w:rsidR="005E3224" w:rsidRPr="00322706">
        <w:rPr>
          <w:rFonts w:ascii="Times New Roman" w:hAnsi="Times New Roman" w:cs="Times New Roman"/>
          <w:sz w:val="24"/>
          <w:szCs w:val="24"/>
        </w:rPr>
        <w:t xml:space="preserve">organisations </w:t>
      </w:r>
      <w:r w:rsidR="00801865" w:rsidRPr="00322706">
        <w:rPr>
          <w:rFonts w:ascii="Times New Roman" w:hAnsi="Times New Roman" w:cs="Times New Roman"/>
          <w:sz w:val="24"/>
          <w:szCs w:val="24"/>
        </w:rPr>
        <w:t xml:space="preserve">to improve SBTs implementation. As a result, identifying the significant factors capable of enhancing such implementation is required. Construction companies </w:t>
      </w:r>
      <w:r w:rsidR="00A9236C">
        <w:rPr>
          <w:rFonts w:ascii="Times New Roman" w:hAnsi="Times New Roman" w:cs="Times New Roman"/>
          <w:sz w:val="24"/>
          <w:szCs w:val="24"/>
        </w:rPr>
        <w:t>in developing countries</w:t>
      </w:r>
      <w:r w:rsidR="00161F0A">
        <w:rPr>
          <w:rFonts w:ascii="Times New Roman" w:hAnsi="Times New Roman" w:cs="Times New Roman"/>
          <w:sz w:val="24"/>
          <w:szCs w:val="24"/>
        </w:rPr>
        <w:t xml:space="preserve"> like Ghana</w:t>
      </w:r>
      <w:r w:rsidR="00A9236C">
        <w:rPr>
          <w:rFonts w:ascii="Times New Roman" w:hAnsi="Times New Roman" w:cs="Times New Roman"/>
          <w:sz w:val="24"/>
          <w:szCs w:val="24"/>
        </w:rPr>
        <w:t xml:space="preserve"> </w:t>
      </w:r>
      <w:r w:rsidR="00A31E0B" w:rsidRPr="00322706">
        <w:rPr>
          <w:rFonts w:ascii="Times New Roman" w:hAnsi="Times New Roman" w:cs="Times New Roman"/>
          <w:sz w:val="24"/>
          <w:szCs w:val="24"/>
        </w:rPr>
        <w:t>must</w:t>
      </w:r>
      <w:r w:rsidR="00801865" w:rsidRPr="00322706">
        <w:rPr>
          <w:rFonts w:ascii="Times New Roman" w:hAnsi="Times New Roman" w:cs="Times New Roman"/>
          <w:sz w:val="24"/>
          <w:szCs w:val="24"/>
        </w:rPr>
        <w:t xml:space="preserve"> have knowledgeable personnel to implement and incorporate SBTs in buildings to gain a competitive advantage. </w:t>
      </w:r>
      <w:r w:rsidR="00E31F89">
        <w:rPr>
          <w:rFonts w:ascii="Times New Roman" w:hAnsi="Times New Roman" w:cs="Times New Roman"/>
          <w:sz w:val="24"/>
          <w:szCs w:val="24"/>
        </w:rPr>
        <w:t>The SBTs implementation may be effective and successful with a promising framework/guideline</w:t>
      </w:r>
      <w:r w:rsidR="00E13652">
        <w:rPr>
          <w:rFonts w:ascii="Times New Roman" w:hAnsi="Times New Roman" w:cs="Times New Roman"/>
          <w:sz w:val="24"/>
          <w:szCs w:val="24"/>
        </w:rPr>
        <w:t xml:space="preserve"> consisting of significant factors</w:t>
      </w:r>
      <w:r w:rsidR="004E03EA">
        <w:rPr>
          <w:rFonts w:ascii="Times New Roman" w:hAnsi="Times New Roman" w:cs="Times New Roman"/>
          <w:sz w:val="24"/>
          <w:szCs w:val="24"/>
        </w:rPr>
        <w:t>.</w:t>
      </w:r>
    </w:p>
    <w:p w14:paraId="3E24D0BF" w14:textId="77777777" w:rsidR="00801865" w:rsidRPr="00322706" w:rsidRDefault="00801865" w:rsidP="007F2BC3">
      <w:pPr>
        <w:spacing w:after="0" w:line="480" w:lineRule="auto"/>
        <w:jc w:val="both"/>
        <w:rPr>
          <w:rFonts w:ascii="Times New Roman" w:hAnsi="Times New Roman" w:cs="Times New Roman"/>
          <w:sz w:val="24"/>
          <w:szCs w:val="24"/>
        </w:rPr>
      </w:pPr>
    </w:p>
    <w:p w14:paraId="256916F1" w14:textId="0966301E" w:rsidR="00801865" w:rsidRPr="009A736E" w:rsidRDefault="00801865" w:rsidP="00571629">
      <w:pPr>
        <w:pStyle w:val="Heading2"/>
        <w:spacing w:before="0" w:after="0" w:line="480" w:lineRule="auto"/>
      </w:pPr>
      <w:r w:rsidRPr="009A736E">
        <w:t>Significant Key Factor</w:t>
      </w:r>
      <w:r w:rsidR="006F51F2" w:rsidRPr="009A736E">
        <w:t>s</w:t>
      </w:r>
      <w:r w:rsidRPr="009A736E">
        <w:t xml:space="preserve"> for Enhancing SBTs’ Implementation</w:t>
      </w:r>
    </w:p>
    <w:p w14:paraId="18FE293E" w14:textId="09BA7202" w:rsidR="00A85F46" w:rsidRPr="00142BA2" w:rsidRDefault="00A85F46"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The two factors considered to be significant are </w:t>
      </w:r>
      <w:r w:rsidRPr="00571629">
        <w:rPr>
          <w:rFonts w:ascii="Times New Roman" w:hAnsi="Times New Roman" w:cs="Times New Roman"/>
          <w:sz w:val="24"/>
          <w:szCs w:val="24"/>
        </w:rPr>
        <w:t>‘appropriate procedure/practices for managing smart building projects’</w:t>
      </w:r>
      <w:r w:rsidRPr="00322706">
        <w:rPr>
          <w:rFonts w:ascii="Times New Roman" w:hAnsi="Times New Roman" w:cs="Times New Roman"/>
          <w:sz w:val="24"/>
          <w:szCs w:val="24"/>
        </w:rPr>
        <w:t xml:space="preserve"> and </w:t>
      </w:r>
      <w:r w:rsidRPr="00571629">
        <w:rPr>
          <w:rFonts w:ascii="Times New Roman" w:hAnsi="Times New Roman" w:cs="Times New Roman"/>
          <w:sz w:val="24"/>
          <w:szCs w:val="24"/>
        </w:rPr>
        <w:t xml:space="preserve">‘appropriate tools/techniques to guide </w:t>
      </w:r>
      <w:r w:rsidR="00AE2C72">
        <w:rPr>
          <w:rFonts w:ascii="Times New Roman" w:hAnsi="Times New Roman" w:cs="Times New Roman"/>
          <w:sz w:val="24"/>
          <w:szCs w:val="24"/>
        </w:rPr>
        <w:t>smart building</w:t>
      </w:r>
      <w:r w:rsidRPr="00571629">
        <w:rPr>
          <w:rFonts w:ascii="Times New Roman" w:hAnsi="Times New Roman" w:cs="Times New Roman"/>
          <w:sz w:val="24"/>
          <w:szCs w:val="24"/>
        </w:rPr>
        <w:t xml:space="preserve"> project</w:t>
      </w:r>
      <w:r w:rsidR="00AE2C72">
        <w:rPr>
          <w:rFonts w:ascii="Times New Roman" w:hAnsi="Times New Roman" w:cs="Times New Roman"/>
          <w:sz w:val="24"/>
          <w:szCs w:val="24"/>
        </w:rPr>
        <w:t>s</w:t>
      </w:r>
      <w:r w:rsidRPr="00571629">
        <w:rPr>
          <w:rFonts w:ascii="Times New Roman" w:hAnsi="Times New Roman" w:cs="Times New Roman"/>
          <w:sz w:val="24"/>
          <w:szCs w:val="24"/>
        </w:rPr>
        <w:t xml:space="preserve"> to </w:t>
      </w:r>
      <w:r w:rsidR="00AE2C72">
        <w:rPr>
          <w:rFonts w:ascii="Times New Roman" w:hAnsi="Times New Roman" w:cs="Times New Roman"/>
          <w:sz w:val="24"/>
          <w:szCs w:val="24"/>
        </w:rPr>
        <w:lastRenderedPageBreak/>
        <w:t>their</w:t>
      </w:r>
      <w:r w:rsidRPr="00571629">
        <w:rPr>
          <w:rFonts w:ascii="Times New Roman" w:hAnsi="Times New Roman" w:cs="Times New Roman"/>
          <w:sz w:val="24"/>
          <w:szCs w:val="24"/>
        </w:rPr>
        <w:t xml:space="preserve"> </w:t>
      </w:r>
      <w:r w:rsidR="007917A6" w:rsidRPr="00571629">
        <w:rPr>
          <w:rFonts w:ascii="Times New Roman" w:hAnsi="Times New Roman" w:cs="Times New Roman"/>
          <w:sz w:val="24"/>
          <w:szCs w:val="24"/>
        </w:rPr>
        <w:t>delivery’</w:t>
      </w:r>
      <w:r w:rsidRPr="00322706">
        <w:rPr>
          <w:rFonts w:ascii="Times New Roman" w:hAnsi="Times New Roman" w:cs="Times New Roman"/>
          <w:sz w:val="24"/>
          <w:szCs w:val="24"/>
        </w:rPr>
        <w:t>, which have mean scores of 4.04 and 4.05</w:t>
      </w:r>
      <w:r w:rsidR="00161F0A">
        <w:rPr>
          <w:rFonts w:ascii="Times New Roman" w:hAnsi="Times New Roman" w:cs="Times New Roman"/>
          <w:sz w:val="24"/>
          <w:szCs w:val="24"/>
        </w:rPr>
        <w:t>,</w:t>
      </w:r>
      <w:r w:rsidRPr="00322706">
        <w:rPr>
          <w:rFonts w:ascii="Times New Roman" w:hAnsi="Times New Roman" w:cs="Times New Roman"/>
          <w:sz w:val="24"/>
          <w:szCs w:val="24"/>
        </w:rPr>
        <w:t xml:space="preserve"> respectively, where according to the scale 4=significant. This finding suggests that </w:t>
      </w:r>
      <w:r w:rsidRPr="00571629">
        <w:rPr>
          <w:rFonts w:ascii="Times New Roman" w:hAnsi="Times New Roman" w:cs="Times New Roman"/>
          <w:sz w:val="24"/>
          <w:szCs w:val="24"/>
        </w:rPr>
        <w:t>‘appropriate procedures and practices’</w:t>
      </w:r>
      <w:r w:rsidRPr="00322706">
        <w:rPr>
          <w:rFonts w:ascii="Times New Roman" w:hAnsi="Times New Roman" w:cs="Times New Roman"/>
          <w:sz w:val="24"/>
          <w:szCs w:val="24"/>
        </w:rPr>
        <w:t xml:space="preserve"> are a good guide for implementing SBTs in a smart building project. A clear and simple ‘best practice’ procedure and practice can help achieve and monitor </w:t>
      </w:r>
      <w:r w:rsidR="005E167A" w:rsidRPr="00322706">
        <w:rPr>
          <w:rFonts w:ascii="Times New Roman" w:hAnsi="Times New Roman" w:cs="Times New Roman"/>
          <w:sz w:val="24"/>
          <w:szCs w:val="24"/>
        </w:rPr>
        <w:t xml:space="preserve">the </w:t>
      </w:r>
      <w:r w:rsidRPr="00322706">
        <w:rPr>
          <w:rFonts w:ascii="Times New Roman" w:hAnsi="Times New Roman" w:cs="Times New Roman"/>
          <w:sz w:val="24"/>
          <w:szCs w:val="24"/>
        </w:rPr>
        <w:t xml:space="preserve">successful implementation of SBTs on a project (Grover and Froese, 2016). </w:t>
      </w:r>
      <w:proofErr w:type="spellStart"/>
      <w:r w:rsidRPr="00322706">
        <w:rPr>
          <w:rFonts w:ascii="Times New Roman" w:hAnsi="Times New Roman" w:cs="Times New Roman"/>
          <w:sz w:val="24"/>
          <w:szCs w:val="24"/>
        </w:rPr>
        <w:t>Dejaco</w:t>
      </w:r>
      <w:proofErr w:type="spellEnd"/>
      <w:r w:rsidRPr="00322706">
        <w:rPr>
          <w:rFonts w:ascii="Times New Roman" w:hAnsi="Times New Roman" w:cs="Times New Roman"/>
          <w:sz w:val="24"/>
          <w:szCs w:val="24"/>
        </w:rPr>
        <w:t xml:space="preserve"> </w:t>
      </w:r>
      <w:r w:rsidRPr="00571629">
        <w:rPr>
          <w:rStyle w:val="SubtleEmphasis"/>
          <w:i w:val="0"/>
          <w:iCs w:val="0"/>
          <w:szCs w:val="24"/>
        </w:rPr>
        <w:t>et al.</w:t>
      </w:r>
      <w:r w:rsidRPr="00322706">
        <w:rPr>
          <w:rFonts w:ascii="Times New Roman" w:hAnsi="Times New Roman" w:cs="Times New Roman"/>
          <w:sz w:val="24"/>
          <w:szCs w:val="24"/>
        </w:rPr>
        <w:t xml:space="preserve"> (2017) suggested integrating practices and procedures with emerging technologies to improve efficiency</w:t>
      </w:r>
      <w:r w:rsidR="0057045E">
        <w:rPr>
          <w:rFonts w:ascii="Times New Roman" w:hAnsi="Times New Roman" w:cs="Times New Roman"/>
          <w:sz w:val="24"/>
          <w:szCs w:val="24"/>
        </w:rPr>
        <w:t>.</w:t>
      </w:r>
      <w:r w:rsidRPr="00322706">
        <w:rPr>
          <w:rFonts w:ascii="Times New Roman" w:hAnsi="Times New Roman" w:cs="Times New Roman"/>
          <w:sz w:val="24"/>
          <w:szCs w:val="24"/>
        </w:rPr>
        <w:t xml:space="preserve"> </w:t>
      </w:r>
      <w:r w:rsidR="0057045E" w:rsidRPr="00322706">
        <w:rPr>
          <w:rFonts w:ascii="Times New Roman" w:hAnsi="Times New Roman" w:cs="Times New Roman"/>
          <w:sz w:val="24"/>
          <w:szCs w:val="24"/>
        </w:rPr>
        <w:t>F</w:t>
      </w:r>
      <w:r w:rsidRPr="00322706">
        <w:rPr>
          <w:rFonts w:ascii="Times New Roman" w:hAnsi="Times New Roman" w:cs="Times New Roman"/>
          <w:sz w:val="24"/>
          <w:szCs w:val="24"/>
        </w:rPr>
        <w:t>or instance, building information modelling (BIM)-based procedures</w:t>
      </w:r>
      <w:r w:rsidR="0057045E">
        <w:rPr>
          <w:rFonts w:ascii="Times New Roman" w:hAnsi="Times New Roman" w:cs="Times New Roman"/>
          <w:sz w:val="24"/>
          <w:szCs w:val="24"/>
        </w:rPr>
        <w:t xml:space="preserve"> </w:t>
      </w:r>
      <w:r w:rsidRPr="00322706">
        <w:rPr>
          <w:rFonts w:ascii="Times New Roman" w:hAnsi="Times New Roman" w:cs="Times New Roman"/>
          <w:sz w:val="24"/>
          <w:szCs w:val="24"/>
        </w:rPr>
        <w:t>can be developed to enhance SBTs’ implementation. Practices and procedures can also be enhanced with emerging technologies such as IoT and blockchain to impleme</w:t>
      </w:r>
      <w:r w:rsidRPr="00142BA2">
        <w:rPr>
          <w:rFonts w:ascii="Times New Roman" w:hAnsi="Times New Roman" w:cs="Times New Roman"/>
          <w:sz w:val="24"/>
          <w:szCs w:val="24"/>
        </w:rPr>
        <w:t>nt SBTs effectively</w:t>
      </w:r>
      <w:r w:rsidR="00CB12B2">
        <w:rPr>
          <w:rFonts w:ascii="Times New Roman" w:hAnsi="Times New Roman" w:cs="Times New Roman"/>
          <w:sz w:val="24"/>
          <w:szCs w:val="24"/>
        </w:rPr>
        <w:t>.</w:t>
      </w:r>
    </w:p>
    <w:p w14:paraId="6980EA6A" w14:textId="77777777" w:rsidR="00A85F46" w:rsidRPr="00322706" w:rsidRDefault="00A85F46" w:rsidP="007F2BC3">
      <w:pPr>
        <w:spacing w:after="0" w:line="480" w:lineRule="auto"/>
        <w:jc w:val="both"/>
        <w:rPr>
          <w:rFonts w:ascii="Times New Roman" w:hAnsi="Times New Roman" w:cs="Times New Roman"/>
          <w:sz w:val="24"/>
          <w:szCs w:val="24"/>
        </w:rPr>
      </w:pPr>
    </w:p>
    <w:p w14:paraId="11ADDBDF" w14:textId="5FBA559E" w:rsidR="00A85F46" w:rsidRPr="00322706" w:rsidRDefault="0012386F"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The study revealed all the significant factors to be highly critical in </w:t>
      </w:r>
      <w:r w:rsidR="006D7179">
        <w:rPr>
          <w:rFonts w:ascii="Times New Roman" w:hAnsi="Times New Roman" w:cs="Times New Roman"/>
          <w:sz w:val="24"/>
          <w:szCs w:val="24"/>
        </w:rPr>
        <w:t>enhancing</w:t>
      </w:r>
      <w:r w:rsidRPr="00322706">
        <w:rPr>
          <w:rFonts w:ascii="Times New Roman" w:hAnsi="Times New Roman" w:cs="Times New Roman"/>
          <w:sz w:val="24"/>
          <w:szCs w:val="24"/>
        </w:rPr>
        <w:t xml:space="preserve"> the SBTs implementation, with the top three critical significant factors being</w:t>
      </w:r>
      <w:r w:rsidRPr="00322706">
        <w:t xml:space="preserve"> </w:t>
      </w:r>
      <w:r w:rsidRPr="00322706">
        <w:rPr>
          <w:rFonts w:ascii="Times New Roman" w:hAnsi="Times New Roman" w:cs="Times New Roman"/>
          <w:sz w:val="24"/>
          <w:szCs w:val="24"/>
        </w:rPr>
        <w:t xml:space="preserve">appropriate procedure/practices for managing smart building projects (M3), appropriate tools/techniques to guide </w:t>
      </w:r>
      <w:r w:rsidR="00AE2C72">
        <w:rPr>
          <w:rFonts w:ascii="Times New Roman" w:hAnsi="Times New Roman" w:cs="Times New Roman"/>
          <w:sz w:val="24"/>
          <w:szCs w:val="24"/>
        </w:rPr>
        <w:t>smart building</w:t>
      </w:r>
      <w:r w:rsidRPr="00322706">
        <w:rPr>
          <w:rFonts w:ascii="Times New Roman" w:hAnsi="Times New Roman" w:cs="Times New Roman"/>
          <w:sz w:val="24"/>
          <w:szCs w:val="24"/>
        </w:rPr>
        <w:t xml:space="preserve"> project</w:t>
      </w:r>
      <w:r w:rsidR="00AE2C72">
        <w:rPr>
          <w:rFonts w:ascii="Times New Roman" w:hAnsi="Times New Roman" w:cs="Times New Roman"/>
          <w:sz w:val="24"/>
          <w:szCs w:val="24"/>
        </w:rPr>
        <w:t>s</w:t>
      </w:r>
      <w:r w:rsidRPr="00322706">
        <w:rPr>
          <w:rFonts w:ascii="Times New Roman" w:hAnsi="Times New Roman" w:cs="Times New Roman"/>
          <w:sz w:val="24"/>
          <w:szCs w:val="24"/>
        </w:rPr>
        <w:t xml:space="preserve"> to </w:t>
      </w:r>
      <w:r w:rsidR="00AE2C72">
        <w:rPr>
          <w:rFonts w:ascii="Times New Roman" w:hAnsi="Times New Roman" w:cs="Times New Roman"/>
          <w:sz w:val="24"/>
          <w:szCs w:val="24"/>
        </w:rPr>
        <w:t>their</w:t>
      </w:r>
      <w:r w:rsidRPr="00322706">
        <w:rPr>
          <w:rFonts w:ascii="Times New Roman" w:hAnsi="Times New Roman" w:cs="Times New Roman"/>
          <w:sz w:val="24"/>
          <w:szCs w:val="24"/>
        </w:rPr>
        <w:t xml:space="preserve"> delivery (M2), and skills and experience required to pick project team members</w:t>
      </w:r>
      <w:r w:rsidR="00AE2C72">
        <w:rPr>
          <w:rFonts w:ascii="Times New Roman" w:hAnsi="Times New Roman" w:cs="Times New Roman"/>
          <w:sz w:val="24"/>
          <w:szCs w:val="24"/>
        </w:rPr>
        <w:t xml:space="preserve"> for smart building projects</w:t>
      </w:r>
      <w:r w:rsidRPr="00322706">
        <w:rPr>
          <w:rFonts w:ascii="Times New Roman" w:hAnsi="Times New Roman" w:cs="Times New Roman"/>
          <w:sz w:val="24"/>
          <w:szCs w:val="24"/>
        </w:rPr>
        <w:t xml:space="preserve"> (PS1).</w:t>
      </w:r>
      <w:r w:rsidR="00CF7318" w:rsidRPr="00322706">
        <w:rPr>
          <w:rFonts w:ascii="Times New Roman" w:hAnsi="Times New Roman" w:cs="Times New Roman"/>
          <w:sz w:val="24"/>
          <w:szCs w:val="24"/>
        </w:rPr>
        <w:t xml:space="preserve"> With the dimensions,</w:t>
      </w:r>
      <w:r w:rsidR="00CF7318" w:rsidRPr="00322706">
        <w:t xml:space="preserve"> </w:t>
      </w:r>
      <w:r w:rsidR="00CF7318" w:rsidRPr="00322706">
        <w:rPr>
          <w:rFonts w:ascii="Times New Roman" w:hAnsi="Times New Roman" w:cs="Times New Roman"/>
          <w:sz w:val="24"/>
          <w:szCs w:val="24"/>
        </w:rPr>
        <w:t xml:space="preserve">method and techniques (MT) </w:t>
      </w:r>
      <w:r w:rsidR="00C774AE" w:rsidRPr="00322706">
        <w:rPr>
          <w:rFonts w:ascii="Times New Roman" w:hAnsi="Times New Roman" w:cs="Times New Roman"/>
          <w:sz w:val="24"/>
          <w:szCs w:val="24"/>
        </w:rPr>
        <w:t>was revealed as the most critical.</w:t>
      </w:r>
      <w:r w:rsidR="008C1FF3" w:rsidRPr="00322706">
        <w:rPr>
          <w:rFonts w:ascii="Times New Roman" w:hAnsi="Times New Roman" w:cs="Times New Roman"/>
          <w:sz w:val="24"/>
          <w:szCs w:val="24"/>
        </w:rPr>
        <w:t xml:space="preserve"> T</w:t>
      </w:r>
      <w:r w:rsidR="00A85F46" w:rsidRPr="00322706">
        <w:rPr>
          <w:rFonts w:ascii="Times New Roman" w:hAnsi="Times New Roman" w:cs="Times New Roman"/>
          <w:sz w:val="24"/>
          <w:szCs w:val="24"/>
        </w:rPr>
        <w:t>echniques/tools</w:t>
      </w:r>
      <w:r w:rsidR="008C1FF3" w:rsidRPr="00322706">
        <w:rPr>
          <w:rFonts w:ascii="Times New Roman" w:hAnsi="Times New Roman" w:cs="Times New Roman"/>
          <w:sz w:val="24"/>
          <w:szCs w:val="24"/>
        </w:rPr>
        <w:t xml:space="preserve"> and procedures/practices</w:t>
      </w:r>
      <w:r w:rsidR="00A85F46" w:rsidRPr="00322706">
        <w:rPr>
          <w:rFonts w:ascii="Times New Roman" w:hAnsi="Times New Roman" w:cs="Times New Roman"/>
          <w:sz w:val="24"/>
          <w:szCs w:val="24"/>
        </w:rPr>
        <w:t xml:space="preserve"> adopted by a construction organisation for SBTs’ implementation process in a </w:t>
      </w:r>
      <w:r w:rsidR="008C1FF3" w:rsidRPr="00322706">
        <w:rPr>
          <w:rFonts w:ascii="Times New Roman" w:hAnsi="Times New Roman" w:cs="Times New Roman"/>
          <w:sz w:val="24"/>
          <w:szCs w:val="24"/>
        </w:rPr>
        <w:t xml:space="preserve">smart building </w:t>
      </w:r>
      <w:r w:rsidR="00A85F46" w:rsidRPr="00322706">
        <w:rPr>
          <w:rFonts w:ascii="Times New Roman" w:hAnsi="Times New Roman" w:cs="Times New Roman"/>
          <w:sz w:val="24"/>
          <w:szCs w:val="24"/>
        </w:rPr>
        <w:t>project are critical</w:t>
      </w:r>
      <w:r w:rsidR="008C1FF3" w:rsidRPr="00322706">
        <w:rPr>
          <w:rFonts w:ascii="Times New Roman" w:hAnsi="Times New Roman" w:cs="Times New Roman"/>
          <w:sz w:val="24"/>
          <w:szCs w:val="24"/>
        </w:rPr>
        <w:t xml:space="preserve">, </w:t>
      </w:r>
      <w:r w:rsidR="00161F0A">
        <w:rPr>
          <w:rFonts w:ascii="Times New Roman" w:hAnsi="Times New Roman" w:cs="Times New Roman"/>
          <w:sz w:val="24"/>
          <w:szCs w:val="24"/>
        </w:rPr>
        <w:t>including</w:t>
      </w:r>
      <w:r w:rsidR="00A85F46" w:rsidRPr="00322706">
        <w:rPr>
          <w:rFonts w:ascii="Times New Roman" w:hAnsi="Times New Roman" w:cs="Times New Roman"/>
          <w:sz w:val="24"/>
          <w:szCs w:val="24"/>
        </w:rPr>
        <w:t xml:space="preserve"> documents, frameworks</w:t>
      </w:r>
      <w:r w:rsidR="005E167A" w:rsidRPr="00322706">
        <w:rPr>
          <w:rFonts w:ascii="Times New Roman" w:hAnsi="Times New Roman" w:cs="Times New Roman"/>
          <w:sz w:val="24"/>
          <w:szCs w:val="24"/>
        </w:rPr>
        <w:t>,</w:t>
      </w:r>
      <w:r w:rsidR="00A85F46" w:rsidRPr="00322706">
        <w:rPr>
          <w:rFonts w:ascii="Times New Roman" w:hAnsi="Times New Roman" w:cs="Times New Roman"/>
          <w:sz w:val="24"/>
          <w:szCs w:val="24"/>
        </w:rPr>
        <w:t xml:space="preserve"> and systems that enable a company to achieve its objective (</w:t>
      </w:r>
      <w:proofErr w:type="spellStart"/>
      <w:r w:rsidR="00A85F46" w:rsidRPr="00322706">
        <w:rPr>
          <w:rFonts w:ascii="Times New Roman" w:hAnsi="Times New Roman" w:cs="Times New Roman"/>
          <w:sz w:val="24"/>
          <w:szCs w:val="24"/>
        </w:rPr>
        <w:t>Moullin</w:t>
      </w:r>
      <w:proofErr w:type="spellEnd"/>
      <w:r w:rsidR="00A85F46" w:rsidRPr="00322706">
        <w:rPr>
          <w:rFonts w:ascii="Times New Roman" w:hAnsi="Times New Roman" w:cs="Times New Roman"/>
          <w:sz w:val="24"/>
          <w:szCs w:val="24"/>
        </w:rPr>
        <w:t xml:space="preserve"> </w:t>
      </w:r>
      <w:r w:rsidR="00A85F46" w:rsidRPr="00571629">
        <w:rPr>
          <w:rStyle w:val="SubtleEmphasis"/>
          <w:i w:val="0"/>
          <w:iCs w:val="0"/>
          <w:szCs w:val="24"/>
        </w:rPr>
        <w:t>et al.</w:t>
      </w:r>
      <w:r w:rsidR="00A85F46" w:rsidRPr="00571629">
        <w:rPr>
          <w:rFonts w:ascii="Times New Roman" w:hAnsi="Times New Roman" w:cs="Times New Roman"/>
          <w:sz w:val="24"/>
          <w:szCs w:val="24"/>
        </w:rPr>
        <w:t>,</w:t>
      </w:r>
      <w:r w:rsidR="00A85F46" w:rsidRPr="00322706">
        <w:rPr>
          <w:rFonts w:ascii="Times New Roman" w:hAnsi="Times New Roman" w:cs="Times New Roman"/>
          <w:sz w:val="24"/>
          <w:szCs w:val="24"/>
        </w:rPr>
        <w:t xml:space="preserve"> 2020). A best practice guideline prescribed in various project management frameworks provides a suite of techniques and tools that </w:t>
      </w:r>
      <w:r w:rsidR="00BC0433">
        <w:rPr>
          <w:rFonts w:ascii="Times New Roman" w:hAnsi="Times New Roman" w:cs="Times New Roman"/>
          <w:sz w:val="24"/>
          <w:szCs w:val="24"/>
        </w:rPr>
        <w:t xml:space="preserve">could </w:t>
      </w:r>
      <w:r w:rsidR="00A85F46" w:rsidRPr="00322706">
        <w:rPr>
          <w:rFonts w:ascii="Times New Roman" w:hAnsi="Times New Roman" w:cs="Times New Roman"/>
          <w:sz w:val="24"/>
          <w:szCs w:val="24"/>
        </w:rPr>
        <w:t>guide</w:t>
      </w:r>
      <w:r w:rsidR="00BC0433">
        <w:rPr>
          <w:rFonts w:ascii="Times New Roman" w:hAnsi="Times New Roman" w:cs="Times New Roman"/>
          <w:sz w:val="24"/>
          <w:szCs w:val="24"/>
        </w:rPr>
        <w:t xml:space="preserve"> smart building </w:t>
      </w:r>
      <w:r w:rsidR="00A85F46" w:rsidRPr="00322706">
        <w:rPr>
          <w:rFonts w:ascii="Times New Roman" w:hAnsi="Times New Roman" w:cs="Times New Roman"/>
          <w:sz w:val="24"/>
          <w:szCs w:val="24"/>
        </w:rPr>
        <w:t xml:space="preserve">project delivery. There should be an imperative need to integrate more tools and techniques to cater to smart building project requirements (Ram and </w:t>
      </w:r>
      <w:proofErr w:type="spellStart"/>
      <w:r w:rsidR="00A85F46" w:rsidRPr="00322706">
        <w:rPr>
          <w:rFonts w:ascii="Times New Roman" w:hAnsi="Times New Roman" w:cs="Times New Roman"/>
          <w:sz w:val="24"/>
          <w:szCs w:val="24"/>
        </w:rPr>
        <w:t>Sutrisna</w:t>
      </w:r>
      <w:proofErr w:type="spellEnd"/>
      <w:r w:rsidR="00A85F46" w:rsidRPr="00322706">
        <w:rPr>
          <w:rFonts w:ascii="Times New Roman" w:hAnsi="Times New Roman" w:cs="Times New Roman"/>
          <w:sz w:val="24"/>
          <w:szCs w:val="24"/>
        </w:rPr>
        <w:t>, 2013). Tools</w:t>
      </w:r>
      <w:r w:rsidR="00853137" w:rsidRPr="00322706">
        <w:rPr>
          <w:rFonts w:ascii="Times New Roman" w:hAnsi="Times New Roman" w:cs="Times New Roman"/>
          <w:sz w:val="24"/>
          <w:szCs w:val="24"/>
        </w:rPr>
        <w:t>, practices, and</w:t>
      </w:r>
      <w:r w:rsidR="00A85F46" w:rsidRPr="00322706">
        <w:rPr>
          <w:rFonts w:ascii="Times New Roman" w:hAnsi="Times New Roman" w:cs="Times New Roman"/>
          <w:sz w:val="24"/>
          <w:szCs w:val="24"/>
        </w:rPr>
        <w:t xml:space="preserve"> techniques are utilised to understand the practical and conceptual issues </w:t>
      </w:r>
      <w:r w:rsidR="00161F0A">
        <w:rPr>
          <w:rFonts w:ascii="Times New Roman" w:hAnsi="Times New Roman" w:cs="Times New Roman"/>
          <w:sz w:val="24"/>
          <w:szCs w:val="24"/>
        </w:rPr>
        <w:t>of</w:t>
      </w:r>
      <w:r w:rsidR="00A85F46" w:rsidRPr="00322706">
        <w:rPr>
          <w:rFonts w:ascii="Times New Roman" w:hAnsi="Times New Roman" w:cs="Times New Roman"/>
          <w:sz w:val="24"/>
          <w:szCs w:val="24"/>
        </w:rPr>
        <w:t xml:space="preserve"> managing and implementing SBTs (</w:t>
      </w:r>
      <w:r w:rsidR="00F85356" w:rsidRPr="00322706">
        <w:rPr>
          <w:rFonts w:ascii="Times New Roman" w:hAnsi="Times New Roman" w:cs="Times New Roman"/>
          <w:sz w:val="24"/>
          <w:szCs w:val="24"/>
        </w:rPr>
        <w:t>Ghadge</w:t>
      </w:r>
      <w:r w:rsidR="00A85F46" w:rsidRPr="00322706">
        <w:rPr>
          <w:rFonts w:ascii="Times New Roman" w:hAnsi="Times New Roman" w:cs="Times New Roman"/>
          <w:sz w:val="24"/>
          <w:szCs w:val="24"/>
        </w:rPr>
        <w:t xml:space="preserve"> </w:t>
      </w:r>
      <w:r w:rsidR="00A85F46" w:rsidRPr="00571629">
        <w:rPr>
          <w:rStyle w:val="SubtleEmphasis"/>
          <w:i w:val="0"/>
          <w:iCs w:val="0"/>
          <w:szCs w:val="24"/>
        </w:rPr>
        <w:t>et al.</w:t>
      </w:r>
      <w:r w:rsidR="00A85F46" w:rsidRPr="00571629">
        <w:rPr>
          <w:rFonts w:ascii="Times New Roman" w:hAnsi="Times New Roman" w:cs="Times New Roman"/>
          <w:sz w:val="24"/>
          <w:szCs w:val="24"/>
        </w:rPr>
        <w:t>,</w:t>
      </w:r>
      <w:r w:rsidR="00A85F46" w:rsidRPr="00322706">
        <w:rPr>
          <w:rFonts w:ascii="Times New Roman" w:hAnsi="Times New Roman" w:cs="Times New Roman"/>
          <w:sz w:val="24"/>
          <w:szCs w:val="24"/>
        </w:rPr>
        <w:t xml:space="preserve"> 2006) in different forms, leveraging emerging technologies (e.g., BIM, blockchain</w:t>
      </w:r>
      <w:r w:rsidR="0073562E" w:rsidRPr="00322706">
        <w:rPr>
          <w:rFonts w:ascii="Times New Roman" w:hAnsi="Times New Roman" w:cs="Times New Roman"/>
          <w:sz w:val="24"/>
          <w:szCs w:val="24"/>
        </w:rPr>
        <w:t>,</w:t>
      </w:r>
      <w:r w:rsidR="00A85F46" w:rsidRPr="00322706">
        <w:rPr>
          <w:rFonts w:ascii="Times New Roman" w:hAnsi="Times New Roman" w:cs="Times New Roman"/>
          <w:sz w:val="24"/>
          <w:szCs w:val="24"/>
        </w:rPr>
        <w:t xml:space="preserve"> and IoT)</w:t>
      </w:r>
      <w:r w:rsidR="00726840" w:rsidRPr="00322706">
        <w:rPr>
          <w:rFonts w:ascii="Times New Roman" w:hAnsi="Times New Roman" w:cs="Times New Roman"/>
          <w:sz w:val="24"/>
          <w:szCs w:val="24"/>
        </w:rPr>
        <w:t>. T</w:t>
      </w:r>
      <w:r w:rsidR="00A85F46" w:rsidRPr="00322706">
        <w:rPr>
          <w:rFonts w:ascii="Times New Roman" w:hAnsi="Times New Roman" w:cs="Times New Roman"/>
          <w:sz w:val="24"/>
          <w:szCs w:val="24"/>
        </w:rPr>
        <w:t xml:space="preserve">ools/techniques and </w:t>
      </w:r>
      <w:r w:rsidR="00A85F46" w:rsidRPr="00322706">
        <w:rPr>
          <w:rFonts w:ascii="Times New Roman" w:hAnsi="Times New Roman" w:cs="Times New Roman"/>
          <w:sz w:val="24"/>
          <w:szCs w:val="24"/>
        </w:rPr>
        <w:lastRenderedPageBreak/>
        <w:t>procedures/practices are</w:t>
      </w:r>
      <w:r w:rsidR="00726840" w:rsidRPr="00322706">
        <w:rPr>
          <w:rFonts w:ascii="Times New Roman" w:hAnsi="Times New Roman" w:cs="Times New Roman"/>
          <w:sz w:val="24"/>
          <w:szCs w:val="24"/>
        </w:rPr>
        <w:t xml:space="preserve">, therefore, </w:t>
      </w:r>
      <w:r w:rsidR="00A85F46" w:rsidRPr="00322706">
        <w:rPr>
          <w:rFonts w:ascii="Times New Roman" w:hAnsi="Times New Roman" w:cs="Times New Roman"/>
          <w:sz w:val="24"/>
          <w:szCs w:val="24"/>
        </w:rPr>
        <w:t xml:space="preserve">key significant </w:t>
      </w:r>
      <w:r w:rsidR="00F47A3B" w:rsidRPr="00322706">
        <w:rPr>
          <w:rFonts w:ascii="Times New Roman" w:hAnsi="Times New Roman" w:cs="Times New Roman"/>
          <w:sz w:val="24"/>
          <w:szCs w:val="24"/>
        </w:rPr>
        <w:t xml:space="preserve">critical </w:t>
      </w:r>
      <w:r w:rsidR="00A85F46" w:rsidRPr="00322706">
        <w:rPr>
          <w:rFonts w:ascii="Times New Roman" w:hAnsi="Times New Roman" w:cs="Times New Roman"/>
          <w:sz w:val="24"/>
          <w:szCs w:val="24"/>
        </w:rPr>
        <w:t xml:space="preserve">factors capable of enhancing SBTs implementation </w:t>
      </w:r>
      <w:r w:rsidR="00784B0E">
        <w:rPr>
          <w:rFonts w:ascii="Times New Roman" w:hAnsi="Times New Roman" w:cs="Times New Roman"/>
          <w:sz w:val="24"/>
          <w:szCs w:val="24"/>
        </w:rPr>
        <w:t>on smart</w:t>
      </w:r>
      <w:r w:rsidR="00A85F46" w:rsidRPr="00322706">
        <w:rPr>
          <w:rFonts w:ascii="Times New Roman" w:hAnsi="Times New Roman" w:cs="Times New Roman"/>
          <w:sz w:val="24"/>
          <w:szCs w:val="24"/>
        </w:rPr>
        <w:t xml:space="preserve"> building projects</w:t>
      </w:r>
      <w:r w:rsidR="00784B0E">
        <w:rPr>
          <w:rFonts w:ascii="Times New Roman" w:hAnsi="Times New Roman" w:cs="Times New Roman"/>
          <w:sz w:val="24"/>
          <w:szCs w:val="24"/>
        </w:rPr>
        <w:t xml:space="preserve"> in developing countries</w:t>
      </w:r>
      <w:r w:rsidR="00EE7734">
        <w:rPr>
          <w:rFonts w:ascii="Times New Roman" w:hAnsi="Times New Roman" w:cs="Times New Roman"/>
          <w:sz w:val="24"/>
          <w:szCs w:val="24"/>
        </w:rPr>
        <w:t>. H</w:t>
      </w:r>
      <w:r w:rsidR="001A2DCC" w:rsidRPr="00322706">
        <w:rPr>
          <w:rFonts w:ascii="Times New Roman" w:hAnsi="Times New Roman" w:cs="Times New Roman"/>
          <w:sz w:val="24"/>
          <w:szCs w:val="24"/>
        </w:rPr>
        <w:t xml:space="preserve">ence, </w:t>
      </w:r>
      <w:r w:rsidR="00A85F46" w:rsidRPr="00322706">
        <w:rPr>
          <w:rFonts w:ascii="Times New Roman" w:hAnsi="Times New Roman" w:cs="Times New Roman"/>
          <w:sz w:val="24"/>
          <w:szCs w:val="24"/>
        </w:rPr>
        <w:t xml:space="preserve">effectively integrating them can help generate best practice guidelines for effective </w:t>
      </w:r>
      <w:r w:rsidR="00161F0A">
        <w:rPr>
          <w:rFonts w:ascii="Times New Roman" w:hAnsi="Times New Roman" w:cs="Times New Roman"/>
          <w:sz w:val="24"/>
          <w:szCs w:val="24"/>
        </w:rPr>
        <w:t>SBTs</w:t>
      </w:r>
      <w:r w:rsidR="00A85F46" w:rsidRPr="00322706">
        <w:rPr>
          <w:rFonts w:ascii="Times New Roman" w:hAnsi="Times New Roman" w:cs="Times New Roman"/>
          <w:sz w:val="24"/>
          <w:szCs w:val="24"/>
        </w:rPr>
        <w:t xml:space="preserve"> implementation</w:t>
      </w:r>
      <w:r w:rsidR="00F47A3B" w:rsidRPr="00322706">
        <w:rPr>
          <w:rFonts w:ascii="Times New Roman" w:hAnsi="Times New Roman" w:cs="Times New Roman"/>
          <w:sz w:val="24"/>
          <w:szCs w:val="24"/>
        </w:rPr>
        <w:t xml:space="preserve"> in Ghana</w:t>
      </w:r>
      <w:r w:rsidR="00161F0A">
        <w:rPr>
          <w:rFonts w:ascii="Times New Roman" w:hAnsi="Times New Roman" w:cs="Times New Roman"/>
          <w:sz w:val="24"/>
          <w:szCs w:val="24"/>
        </w:rPr>
        <w:t xml:space="preserve"> and</w:t>
      </w:r>
      <w:r w:rsidR="00F47A3B" w:rsidRPr="00322706">
        <w:rPr>
          <w:rFonts w:ascii="Times New Roman" w:hAnsi="Times New Roman" w:cs="Times New Roman"/>
          <w:sz w:val="24"/>
          <w:szCs w:val="24"/>
        </w:rPr>
        <w:t xml:space="preserve"> other developing countries due to the</w:t>
      </w:r>
      <w:r w:rsidR="00595B1B" w:rsidRPr="00322706">
        <w:rPr>
          <w:rFonts w:ascii="Times New Roman" w:hAnsi="Times New Roman" w:cs="Times New Roman"/>
          <w:sz w:val="24"/>
          <w:szCs w:val="24"/>
        </w:rPr>
        <w:t xml:space="preserve"> expert-based</w:t>
      </w:r>
      <w:r w:rsidR="00F47A3B" w:rsidRPr="00322706">
        <w:rPr>
          <w:rFonts w:ascii="Times New Roman" w:hAnsi="Times New Roman" w:cs="Times New Roman"/>
          <w:sz w:val="24"/>
          <w:szCs w:val="24"/>
        </w:rPr>
        <w:t xml:space="preserve"> knowledge</w:t>
      </w:r>
      <w:r w:rsidR="00595B1B" w:rsidRPr="00322706">
        <w:rPr>
          <w:rFonts w:ascii="Times New Roman" w:hAnsi="Times New Roman" w:cs="Times New Roman"/>
          <w:sz w:val="24"/>
          <w:szCs w:val="24"/>
        </w:rPr>
        <w:t xml:space="preserve"> induced</w:t>
      </w:r>
      <w:r w:rsidR="00A85F46" w:rsidRPr="00322706">
        <w:rPr>
          <w:rFonts w:ascii="Times New Roman" w:hAnsi="Times New Roman" w:cs="Times New Roman"/>
          <w:sz w:val="24"/>
          <w:szCs w:val="24"/>
        </w:rPr>
        <w:t>.</w:t>
      </w:r>
    </w:p>
    <w:p w14:paraId="298B6B2D" w14:textId="77777777" w:rsidR="00801865" w:rsidRPr="00322706" w:rsidRDefault="00801865" w:rsidP="007F2BC3">
      <w:pPr>
        <w:spacing w:after="0" w:line="480" w:lineRule="auto"/>
        <w:jc w:val="both"/>
        <w:rPr>
          <w:rFonts w:ascii="Times New Roman" w:hAnsi="Times New Roman" w:cs="Times New Roman"/>
          <w:sz w:val="24"/>
          <w:szCs w:val="24"/>
        </w:rPr>
      </w:pPr>
    </w:p>
    <w:p w14:paraId="2765DB69" w14:textId="5395E901" w:rsidR="00D80D57" w:rsidRPr="006266E0" w:rsidRDefault="006F2307" w:rsidP="00571629">
      <w:pPr>
        <w:pStyle w:val="Heading2"/>
        <w:spacing w:before="0" w:after="0" w:line="480" w:lineRule="auto"/>
      </w:pPr>
      <w:r w:rsidRPr="006266E0">
        <w:t xml:space="preserve">Framework and </w:t>
      </w:r>
      <w:r w:rsidR="00801865" w:rsidRPr="006266E0">
        <w:t>Underlying Dimension</w:t>
      </w:r>
      <w:r w:rsidRPr="006266E0">
        <w:t>s</w:t>
      </w:r>
    </w:p>
    <w:p w14:paraId="4010CF6E" w14:textId="76129CEA" w:rsidR="00021F03" w:rsidRPr="00322706" w:rsidRDefault="00A646E1"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As all the significant factors were critical (Ns≥0.500)</w:t>
      </w:r>
      <w:r w:rsidR="00E12062" w:rsidRPr="00142BA2">
        <w:rPr>
          <w:rFonts w:ascii="Times New Roman" w:hAnsi="Times New Roman" w:cs="Times New Roman"/>
          <w:sz w:val="24"/>
          <w:szCs w:val="24"/>
        </w:rPr>
        <w:t xml:space="preserve"> and</w:t>
      </w:r>
      <w:r w:rsidRPr="00142BA2">
        <w:rPr>
          <w:rFonts w:ascii="Times New Roman" w:hAnsi="Times New Roman" w:cs="Times New Roman"/>
          <w:sz w:val="24"/>
          <w:szCs w:val="24"/>
        </w:rPr>
        <w:t xml:space="preserve"> </w:t>
      </w:r>
      <w:r w:rsidR="00C94A23" w:rsidRPr="00322706">
        <w:rPr>
          <w:rFonts w:ascii="Times New Roman" w:hAnsi="Times New Roman" w:cs="Times New Roman"/>
          <w:sz w:val="24"/>
          <w:szCs w:val="24"/>
        </w:rPr>
        <w:t>denot</w:t>
      </w:r>
      <w:r w:rsidR="006F51F2" w:rsidRPr="00322706">
        <w:rPr>
          <w:rFonts w:ascii="Times New Roman" w:hAnsi="Times New Roman" w:cs="Times New Roman"/>
          <w:sz w:val="24"/>
          <w:szCs w:val="24"/>
        </w:rPr>
        <w:t>ed</w:t>
      </w:r>
      <w:r w:rsidRPr="00322706">
        <w:rPr>
          <w:rFonts w:ascii="Times New Roman" w:hAnsi="Times New Roman" w:cs="Times New Roman"/>
          <w:sz w:val="24"/>
          <w:szCs w:val="24"/>
        </w:rPr>
        <w:t xml:space="preserve"> </w:t>
      </w:r>
      <w:r w:rsidR="00E12062" w:rsidRPr="00322706">
        <w:rPr>
          <w:rFonts w:ascii="Times New Roman" w:hAnsi="Times New Roman" w:cs="Times New Roman"/>
          <w:sz w:val="24"/>
          <w:szCs w:val="24"/>
        </w:rPr>
        <w:t>no significant disparity among the respondent</w:t>
      </w:r>
      <w:r w:rsidR="00947E6E" w:rsidRPr="00322706">
        <w:rPr>
          <w:rFonts w:ascii="Times New Roman" w:hAnsi="Times New Roman" w:cs="Times New Roman"/>
          <w:sz w:val="24"/>
          <w:szCs w:val="24"/>
        </w:rPr>
        <w:t xml:space="preserve"> (using </w:t>
      </w:r>
      <w:r w:rsidR="006F51F2" w:rsidRPr="00322706">
        <w:rPr>
          <w:rFonts w:ascii="Times New Roman" w:hAnsi="Times New Roman" w:cs="Times New Roman"/>
          <w:sz w:val="24"/>
          <w:szCs w:val="24"/>
        </w:rPr>
        <w:t xml:space="preserve">the </w:t>
      </w:r>
      <w:r w:rsidR="00947E6E" w:rsidRPr="00322706">
        <w:rPr>
          <w:rFonts w:ascii="Times New Roman" w:hAnsi="Times New Roman" w:cs="Times New Roman"/>
          <w:sz w:val="24"/>
          <w:szCs w:val="24"/>
        </w:rPr>
        <w:t>Kruskal-Wallis test)</w:t>
      </w:r>
      <w:r w:rsidR="00E12062" w:rsidRPr="00322706">
        <w:rPr>
          <w:rFonts w:ascii="Times New Roman" w:hAnsi="Times New Roman" w:cs="Times New Roman"/>
          <w:sz w:val="24"/>
          <w:szCs w:val="24"/>
        </w:rPr>
        <w:t>, PLS-SEM is adopted further to evaluate the relationship</w:t>
      </w:r>
      <w:r w:rsidR="00CF41E1" w:rsidRPr="00322706">
        <w:rPr>
          <w:rFonts w:ascii="Times New Roman" w:hAnsi="Times New Roman" w:cs="Times New Roman"/>
          <w:sz w:val="24"/>
          <w:szCs w:val="24"/>
        </w:rPr>
        <w:t xml:space="preserve"> among them toward a framework development. </w:t>
      </w:r>
      <w:r w:rsidR="00CF1ED1" w:rsidRPr="00322706">
        <w:rPr>
          <w:rFonts w:ascii="Times New Roman" w:hAnsi="Times New Roman" w:cs="Times New Roman"/>
          <w:sz w:val="24"/>
          <w:szCs w:val="24"/>
        </w:rPr>
        <w:t xml:space="preserve">The results of the PLS-SEM </w:t>
      </w:r>
      <w:r w:rsidR="00845CC7" w:rsidRPr="00322706">
        <w:rPr>
          <w:rFonts w:ascii="Times New Roman" w:hAnsi="Times New Roman" w:cs="Times New Roman"/>
          <w:sz w:val="24"/>
          <w:szCs w:val="24"/>
        </w:rPr>
        <w:t>confirmed</w:t>
      </w:r>
      <w:r w:rsidR="00CF1ED1" w:rsidRPr="00322706">
        <w:rPr>
          <w:rFonts w:ascii="Times New Roman" w:hAnsi="Times New Roman" w:cs="Times New Roman"/>
          <w:sz w:val="24"/>
          <w:szCs w:val="24"/>
        </w:rPr>
        <w:t xml:space="preserve"> the </w:t>
      </w:r>
      <w:r w:rsidR="00CF41E1" w:rsidRPr="00322706">
        <w:rPr>
          <w:rFonts w:ascii="Times New Roman" w:hAnsi="Times New Roman" w:cs="Times New Roman"/>
          <w:sz w:val="24"/>
          <w:szCs w:val="24"/>
        </w:rPr>
        <w:t xml:space="preserve">categorisation of the </w:t>
      </w:r>
      <w:r w:rsidR="00CF1ED1" w:rsidRPr="00322706">
        <w:rPr>
          <w:rFonts w:ascii="Times New Roman" w:hAnsi="Times New Roman" w:cs="Times New Roman"/>
          <w:sz w:val="24"/>
          <w:szCs w:val="24"/>
        </w:rPr>
        <w:t xml:space="preserve">14 </w:t>
      </w:r>
      <w:r w:rsidR="00CF41E1" w:rsidRPr="00322706">
        <w:rPr>
          <w:rFonts w:ascii="Times New Roman" w:hAnsi="Times New Roman" w:cs="Times New Roman"/>
          <w:sz w:val="24"/>
          <w:szCs w:val="24"/>
        </w:rPr>
        <w:t xml:space="preserve">significant </w:t>
      </w:r>
      <w:r w:rsidR="00CF1ED1" w:rsidRPr="00322706">
        <w:rPr>
          <w:rFonts w:ascii="Times New Roman" w:hAnsi="Times New Roman" w:cs="Times New Roman"/>
          <w:sz w:val="24"/>
          <w:szCs w:val="24"/>
        </w:rPr>
        <w:t xml:space="preserve">variables </w:t>
      </w:r>
      <w:r w:rsidR="00845CC7" w:rsidRPr="00322706">
        <w:rPr>
          <w:rFonts w:ascii="Times New Roman" w:hAnsi="Times New Roman" w:cs="Times New Roman"/>
          <w:sz w:val="24"/>
          <w:szCs w:val="24"/>
        </w:rPr>
        <w:t xml:space="preserve">into four significant dimensions: PC, PS, </w:t>
      </w:r>
      <w:r w:rsidR="00AB5131" w:rsidRPr="00322706">
        <w:rPr>
          <w:rFonts w:ascii="Times New Roman" w:hAnsi="Times New Roman" w:cs="Times New Roman"/>
          <w:sz w:val="24"/>
          <w:szCs w:val="24"/>
        </w:rPr>
        <w:t>MT,</w:t>
      </w:r>
      <w:r w:rsidR="00845CC7" w:rsidRPr="00322706">
        <w:rPr>
          <w:rFonts w:ascii="Times New Roman" w:hAnsi="Times New Roman" w:cs="Times New Roman"/>
          <w:sz w:val="24"/>
          <w:szCs w:val="24"/>
        </w:rPr>
        <w:t xml:space="preserve"> and KS.</w:t>
      </w:r>
      <w:r w:rsidR="005B2B36" w:rsidRPr="00322706">
        <w:rPr>
          <w:rFonts w:ascii="Times New Roman" w:hAnsi="Times New Roman" w:cs="Times New Roman"/>
          <w:sz w:val="24"/>
          <w:szCs w:val="24"/>
        </w:rPr>
        <w:t xml:space="preserve"> The dimensions are a significant pillar</w:t>
      </w:r>
      <w:r w:rsidR="003F7D00" w:rsidRPr="00322706">
        <w:rPr>
          <w:rFonts w:ascii="Times New Roman" w:hAnsi="Times New Roman" w:cs="Times New Roman"/>
          <w:sz w:val="24"/>
          <w:szCs w:val="24"/>
        </w:rPr>
        <w:t xml:space="preserve"> of this study’s framework proposed</w:t>
      </w:r>
      <w:r w:rsidR="005B2B36" w:rsidRPr="00322706">
        <w:rPr>
          <w:rFonts w:ascii="Times New Roman" w:hAnsi="Times New Roman" w:cs="Times New Roman"/>
          <w:sz w:val="24"/>
          <w:szCs w:val="24"/>
        </w:rPr>
        <w:t xml:space="preserve"> to achieve an effective SBTs implementation in developing countries</w:t>
      </w:r>
      <w:r w:rsidR="003F7D00" w:rsidRPr="00322706">
        <w:rPr>
          <w:rFonts w:ascii="Times New Roman" w:hAnsi="Times New Roman" w:cs="Times New Roman"/>
          <w:sz w:val="24"/>
          <w:szCs w:val="24"/>
        </w:rPr>
        <w:t>.</w:t>
      </w:r>
      <w:r w:rsidR="00AB5131" w:rsidRPr="00322706">
        <w:rPr>
          <w:rFonts w:ascii="Times New Roman" w:hAnsi="Times New Roman" w:cs="Times New Roman"/>
          <w:b/>
          <w:sz w:val="24"/>
          <w:szCs w:val="24"/>
        </w:rPr>
        <w:t xml:space="preserve"> </w:t>
      </w:r>
      <w:r w:rsidR="00801865" w:rsidRPr="00322706">
        <w:rPr>
          <w:rFonts w:ascii="Times New Roman" w:hAnsi="Times New Roman" w:cs="Times New Roman"/>
          <w:sz w:val="24"/>
          <w:szCs w:val="24"/>
        </w:rPr>
        <w:t xml:space="preserve">The framework developed is purported to guide project managers and the construction design team to take a holistic approach to </w:t>
      </w:r>
      <w:r w:rsidR="0073562E" w:rsidRPr="00322706">
        <w:rPr>
          <w:rFonts w:ascii="Times New Roman" w:hAnsi="Times New Roman" w:cs="Times New Roman"/>
          <w:sz w:val="24"/>
          <w:szCs w:val="24"/>
        </w:rPr>
        <w:t>deliver</w:t>
      </w:r>
      <w:r w:rsidR="00801865" w:rsidRPr="00322706">
        <w:rPr>
          <w:rFonts w:ascii="Times New Roman" w:hAnsi="Times New Roman" w:cs="Times New Roman"/>
          <w:sz w:val="24"/>
          <w:szCs w:val="24"/>
        </w:rPr>
        <w:t xml:space="preserve"> smart building projects successfully</w:t>
      </w:r>
      <w:r w:rsidR="003E2CD0">
        <w:rPr>
          <w:rFonts w:ascii="Times New Roman" w:hAnsi="Times New Roman" w:cs="Times New Roman"/>
          <w:sz w:val="24"/>
          <w:szCs w:val="24"/>
        </w:rPr>
        <w:t xml:space="preserve"> in developing countries</w:t>
      </w:r>
      <w:r w:rsidR="00161F0A">
        <w:rPr>
          <w:rFonts w:ascii="Times New Roman" w:hAnsi="Times New Roman" w:cs="Times New Roman"/>
          <w:sz w:val="24"/>
          <w:szCs w:val="24"/>
        </w:rPr>
        <w:t>,</w:t>
      </w:r>
      <w:r w:rsidR="003E2CD0">
        <w:rPr>
          <w:rFonts w:ascii="Times New Roman" w:hAnsi="Times New Roman" w:cs="Times New Roman"/>
          <w:sz w:val="24"/>
          <w:szCs w:val="24"/>
        </w:rPr>
        <w:t xml:space="preserve"> such as Ghana</w:t>
      </w:r>
      <w:r w:rsidR="00801865" w:rsidRPr="00322706">
        <w:rPr>
          <w:rFonts w:ascii="Times New Roman" w:hAnsi="Times New Roman" w:cs="Times New Roman"/>
          <w:sz w:val="24"/>
          <w:szCs w:val="24"/>
        </w:rPr>
        <w:t xml:space="preserve">. </w:t>
      </w:r>
      <w:r w:rsidR="008701C6" w:rsidRPr="00322706">
        <w:rPr>
          <w:rFonts w:ascii="Times New Roman" w:hAnsi="Times New Roman" w:cs="Times New Roman"/>
          <w:sz w:val="24"/>
          <w:szCs w:val="24"/>
        </w:rPr>
        <w:t xml:space="preserve">The four dimensions positively correlated </w:t>
      </w:r>
      <w:r w:rsidR="0003279B" w:rsidRPr="00322706">
        <w:rPr>
          <w:rFonts w:ascii="Times New Roman" w:hAnsi="Times New Roman" w:cs="Times New Roman"/>
          <w:sz w:val="24"/>
          <w:szCs w:val="24"/>
        </w:rPr>
        <w:t>to develop</w:t>
      </w:r>
      <w:r w:rsidR="006F51F2" w:rsidRPr="00322706">
        <w:rPr>
          <w:rFonts w:ascii="Times New Roman" w:hAnsi="Times New Roman" w:cs="Times New Roman"/>
          <w:sz w:val="24"/>
          <w:szCs w:val="24"/>
        </w:rPr>
        <w:t>ing</w:t>
      </w:r>
      <w:r w:rsidR="0003279B" w:rsidRPr="00322706">
        <w:rPr>
          <w:rFonts w:ascii="Times New Roman" w:hAnsi="Times New Roman" w:cs="Times New Roman"/>
          <w:sz w:val="24"/>
          <w:szCs w:val="24"/>
        </w:rPr>
        <w:t xml:space="preserve"> a framework </w:t>
      </w:r>
      <w:r w:rsidR="00021F03" w:rsidRPr="00322706">
        <w:rPr>
          <w:rFonts w:ascii="Times New Roman" w:hAnsi="Times New Roman" w:cs="Times New Roman"/>
          <w:sz w:val="24"/>
          <w:szCs w:val="24"/>
        </w:rPr>
        <w:t xml:space="preserve">that explains 91.0% of the variance in </w:t>
      </w:r>
      <w:r w:rsidR="00DD6303" w:rsidRPr="00322706">
        <w:rPr>
          <w:rFonts w:ascii="Times New Roman" w:hAnsi="Times New Roman" w:cs="Times New Roman"/>
          <w:sz w:val="24"/>
          <w:szCs w:val="24"/>
        </w:rPr>
        <w:t>enhancing SBTs implementation for building projects with a P-value≤0.05</w:t>
      </w:r>
      <w:r w:rsidR="0003279B" w:rsidRPr="00322706">
        <w:rPr>
          <w:rFonts w:ascii="Times New Roman" w:hAnsi="Times New Roman" w:cs="Times New Roman"/>
          <w:sz w:val="24"/>
          <w:szCs w:val="24"/>
        </w:rPr>
        <w:t>. It is</w:t>
      </w:r>
      <w:r w:rsidR="006F51F2" w:rsidRPr="00322706">
        <w:rPr>
          <w:rFonts w:ascii="Times New Roman" w:hAnsi="Times New Roman" w:cs="Times New Roman"/>
          <w:sz w:val="24"/>
          <w:szCs w:val="24"/>
        </w:rPr>
        <w:t>,</w:t>
      </w:r>
      <w:r w:rsidR="0003279B" w:rsidRPr="00322706">
        <w:rPr>
          <w:rFonts w:ascii="Times New Roman" w:hAnsi="Times New Roman" w:cs="Times New Roman"/>
          <w:sz w:val="24"/>
          <w:szCs w:val="24"/>
        </w:rPr>
        <w:t xml:space="preserve"> </w:t>
      </w:r>
      <w:r w:rsidR="0073562E" w:rsidRPr="00322706">
        <w:rPr>
          <w:rFonts w:ascii="Times New Roman" w:hAnsi="Times New Roman" w:cs="Times New Roman"/>
          <w:sz w:val="24"/>
          <w:szCs w:val="24"/>
        </w:rPr>
        <w:t>therefore</w:t>
      </w:r>
      <w:r w:rsidR="00D90889">
        <w:rPr>
          <w:rFonts w:ascii="Times New Roman" w:hAnsi="Times New Roman" w:cs="Times New Roman"/>
          <w:sz w:val="24"/>
          <w:szCs w:val="24"/>
        </w:rPr>
        <w:t>,</w:t>
      </w:r>
      <w:r w:rsidR="0073562E" w:rsidRPr="00322706">
        <w:rPr>
          <w:rFonts w:ascii="Times New Roman" w:hAnsi="Times New Roman" w:cs="Times New Roman"/>
          <w:sz w:val="24"/>
          <w:szCs w:val="24"/>
        </w:rPr>
        <w:t xml:space="preserve"> </w:t>
      </w:r>
      <w:r w:rsidR="0003279B" w:rsidRPr="00322706">
        <w:rPr>
          <w:rFonts w:ascii="Times New Roman" w:hAnsi="Times New Roman" w:cs="Times New Roman"/>
          <w:sz w:val="24"/>
          <w:szCs w:val="24"/>
        </w:rPr>
        <w:t xml:space="preserve">important to understand the dynamics of each of the </w:t>
      </w:r>
      <w:r w:rsidR="0073562E" w:rsidRPr="00322706">
        <w:rPr>
          <w:rFonts w:ascii="Times New Roman" w:hAnsi="Times New Roman" w:cs="Times New Roman"/>
          <w:sz w:val="24"/>
          <w:szCs w:val="24"/>
        </w:rPr>
        <w:t>dimensions</w:t>
      </w:r>
      <w:r w:rsidR="0003279B" w:rsidRPr="00322706">
        <w:rPr>
          <w:rFonts w:ascii="Times New Roman" w:hAnsi="Times New Roman" w:cs="Times New Roman"/>
          <w:sz w:val="24"/>
          <w:szCs w:val="24"/>
        </w:rPr>
        <w:t xml:space="preserve"> as well as their associated relationship</w:t>
      </w:r>
      <w:r w:rsidR="0016316A" w:rsidRPr="00322706">
        <w:rPr>
          <w:rFonts w:ascii="Times New Roman" w:hAnsi="Times New Roman" w:cs="Times New Roman"/>
          <w:sz w:val="24"/>
          <w:szCs w:val="24"/>
        </w:rPr>
        <w:t xml:space="preserve"> to</w:t>
      </w:r>
      <w:r w:rsidR="004C6D6A" w:rsidRPr="00322706">
        <w:rPr>
          <w:rFonts w:ascii="Times New Roman" w:hAnsi="Times New Roman" w:cs="Times New Roman"/>
          <w:sz w:val="24"/>
          <w:szCs w:val="24"/>
        </w:rPr>
        <w:t>ward a framework development</w:t>
      </w:r>
      <w:r w:rsidR="00D90889">
        <w:rPr>
          <w:rFonts w:ascii="Times New Roman" w:hAnsi="Times New Roman" w:cs="Times New Roman"/>
          <w:sz w:val="24"/>
          <w:szCs w:val="24"/>
        </w:rPr>
        <w:t xml:space="preserve"> </w:t>
      </w:r>
      <w:r w:rsidR="007B0DA8">
        <w:rPr>
          <w:rFonts w:ascii="Times New Roman" w:hAnsi="Times New Roman" w:cs="Times New Roman"/>
          <w:sz w:val="24"/>
          <w:szCs w:val="24"/>
        </w:rPr>
        <w:t xml:space="preserve">for </w:t>
      </w:r>
      <w:r w:rsidR="00BD52BB">
        <w:rPr>
          <w:rFonts w:ascii="Times New Roman" w:hAnsi="Times New Roman" w:cs="Times New Roman"/>
          <w:sz w:val="24"/>
          <w:szCs w:val="24"/>
        </w:rPr>
        <w:t xml:space="preserve">SBTs implementation </w:t>
      </w:r>
      <w:r w:rsidR="007B0DA8">
        <w:rPr>
          <w:rFonts w:ascii="Times New Roman" w:hAnsi="Times New Roman" w:cs="Times New Roman"/>
          <w:sz w:val="24"/>
          <w:szCs w:val="24"/>
        </w:rPr>
        <w:t>in developing countries</w:t>
      </w:r>
      <w:r w:rsidR="007A4462">
        <w:rPr>
          <w:rFonts w:ascii="Times New Roman" w:hAnsi="Times New Roman" w:cs="Times New Roman"/>
          <w:sz w:val="24"/>
          <w:szCs w:val="24"/>
        </w:rPr>
        <w:t>, considering the Ghanaian context</w:t>
      </w:r>
      <w:r w:rsidR="004C6D6A" w:rsidRPr="00322706">
        <w:rPr>
          <w:rFonts w:ascii="Times New Roman" w:hAnsi="Times New Roman" w:cs="Times New Roman"/>
          <w:sz w:val="24"/>
          <w:szCs w:val="24"/>
        </w:rPr>
        <w:t>.</w:t>
      </w:r>
      <w:r w:rsidR="0016316A" w:rsidRPr="00322706">
        <w:rPr>
          <w:rFonts w:ascii="Times New Roman" w:hAnsi="Times New Roman" w:cs="Times New Roman"/>
          <w:sz w:val="24"/>
          <w:szCs w:val="24"/>
        </w:rPr>
        <w:t xml:space="preserve"> These are discussed in the subsequent sections. </w:t>
      </w:r>
    </w:p>
    <w:p w14:paraId="4A45A16E" w14:textId="77777777" w:rsidR="00801865" w:rsidRPr="00322706" w:rsidRDefault="00801865" w:rsidP="007F2BC3">
      <w:pPr>
        <w:spacing w:after="0" w:line="480" w:lineRule="auto"/>
        <w:jc w:val="both"/>
        <w:rPr>
          <w:rFonts w:ascii="Times New Roman" w:hAnsi="Times New Roman" w:cs="Times New Roman"/>
          <w:sz w:val="24"/>
          <w:szCs w:val="24"/>
        </w:rPr>
      </w:pPr>
    </w:p>
    <w:p w14:paraId="6C4ED592" w14:textId="711C31EB" w:rsidR="00801865" w:rsidRPr="00571629" w:rsidRDefault="00801865" w:rsidP="00571629">
      <w:pPr>
        <w:pStyle w:val="Heading3"/>
        <w:spacing w:before="0"/>
      </w:pPr>
      <w:r w:rsidRPr="00571629">
        <w:t>Methods and Techniques (MT)</w:t>
      </w:r>
    </w:p>
    <w:p w14:paraId="4979B6DC" w14:textId="435E4A26" w:rsidR="00801865" w:rsidRPr="00322706" w:rsidRDefault="0080186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A key dimension loaded significantly with effective SBTs’ implementation is </w:t>
      </w:r>
      <w:r w:rsidR="002D079B" w:rsidRPr="00142BA2">
        <w:rPr>
          <w:rFonts w:ascii="Times New Roman" w:hAnsi="Times New Roman" w:cs="Times New Roman"/>
          <w:sz w:val="24"/>
          <w:szCs w:val="24"/>
        </w:rPr>
        <w:t>MT</w:t>
      </w:r>
      <w:r w:rsidRPr="00142BA2">
        <w:rPr>
          <w:rFonts w:ascii="Times New Roman" w:hAnsi="Times New Roman" w:cs="Times New Roman"/>
          <w:sz w:val="24"/>
          <w:szCs w:val="24"/>
        </w:rPr>
        <w:t xml:space="preserve">, which had significant </w:t>
      </w:r>
      <w:r w:rsidR="00761522" w:rsidRPr="00322706">
        <w:rPr>
          <w:rFonts w:ascii="Times New Roman" w:hAnsi="Times New Roman" w:cs="Times New Roman"/>
          <w:sz w:val="24"/>
          <w:szCs w:val="24"/>
        </w:rPr>
        <w:t>observables</w:t>
      </w:r>
      <w:r w:rsidRPr="00322706">
        <w:rPr>
          <w:rFonts w:ascii="Times New Roman" w:hAnsi="Times New Roman" w:cs="Times New Roman"/>
          <w:sz w:val="24"/>
          <w:szCs w:val="24"/>
        </w:rPr>
        <w:t xml:space="preserve"> with R</w:t>
      </w:r>
      <w:r w:rsidRPr="00322706">
        <w:rPr>
          <w:rFonts w:ascii="Times New Roman" w:hAnsi="Times New Roman" w:cs="Times New Roman"/>
          <w:sz w:val="24"/>
          <w:szCs w:val="24"/>
          <w:vertAlign w:val="superscript"/>
        </w:rPr>
        <w:t xml:space="preserve">2 </w:t>
      </w:r>
      <w:r w:rsidRPr="00322706">
        <w:rPr>
          <w:rFonts w:ascii="Times New Roman" w:hAnsi="Times New Roman" w:cs="Times New Roman"/>
          <w:sz w:val="24"/>
          <w:szCs w:val="24"/>
        </w:rPr>
        <w:t xml:space="preserve">ranging from 69.5% to 84.2% at P </w:t>
      </w:r>
      <w:r w:rsidR="00073548" w:rsidRPr="00322706">
        <w:rPr>
          <w:rFonts w:ascii="Times New Roman" w:hAnsi="Times New Roman" w:cs="Times New Roman"/>
          <w:sz w:val="24"/>
          <w:szCs w:val="24"/>
        </w:rPr>
        <w:t>≤</w:t>
      </w:r>
      <w:r w:rsidRPr="00322706">
        <w:rPr>
          <w:rFonts w:ascii="Times New Roman" w:hAnsi="Times New Roman" w:cs="Times New Roman"/>
          <w:sz w:val="24"/>
          <w:szCs w:val="24"/>
        </w:rPr>
        <w:t xml:space="preserve">0.05. </w:t>
      </w:r>
      <w:r w:rsidR="00761522" w:rsidRPr="00322706">
        <w:rPr>
          <w:rFonts w:ascii="Times New Roman" w:hAnsi="Times New Roman" w:cs="Times New Roman"/>
          <w:sz w:val="24"/>
          <w:szCs w:val="24"/>
        </w:rPr>
        <w:t xml:space="preserve">MT was again noted to have a significant direct positive </w:t>
      </w:r>
      <w:r w:rsidR="00640AC8" w:rsidRPr="00322706">
        <w:rPr>
          <w:rFonts w:ascii="Times New Roman" w:hAnsi="Times New Roman" w:cs="Times New Roman"/>
          <w:sz w:val="24"/>
          <w:szCs w:val="24"/>
        </w:rPr>
        <w:t xml:space="preserve">effect </w:t>
      </w:r>
      <w:r w:rsidR="0073562E" w:rsidRPr="00322706">
        <w:rPr>
          <w:rFonts w:ascii="Times New Roman" w:hAnsi="Times New Roman" w:cs="Times New Roman"/>
          <w:sz w:val="24"/>
          <w:szCs w:val="24"/>
        </w:rPr>
        <w:t>on</w:t>
      </w:r>
      <w:r w:rsidR="00761522" w:rsidRPr="00322706">
        <w:rPr>
          <w:rFonts w:ascii="Times New Roman" w:hAnsi="Times New Roman" w:cs="Times New Roman"/>
          <w:sz w:val="24"/>
          <w:szCs w:val="24"/>
        </w:rPr>
        <w:t xml:space="preserve"> SBTs implementation (</w:t>
      </w:r>
      <w:r w:rsidR="00043637" w:rsidRPr="00322706">
        <w:rPr>
          <w:rFonts w:ascii="Times New Roman" w:hAnsi="Times New Roman" w:cs="Times New Roman"/>
          <w:sz w:val="24"/>
          <w:szCs w:val="24"/>
        </w:rPr>
        <w:t xml:space="preserve">β=0.248; </w:t>
      </w:r>
      <w:r w:rsidR="00761522" w:rsidRPr="00322706">
        <w:rPr>
          <w:rFonts w:ascii="Times New Roman" w:hAnsi="Times New Roman" w:cs="Times New Roman"/>
          <w:sz w:val="24"/>
          <w:szCs w:val="24"/>
        </w:rPr>
        <w:t>P-value=0.0</w:t>
      </w:r>
      <w:r w:rsidR="00073548" w:rsidRPr="00322706">
        <w:rPr>
          <w:rFonts w:ascii="Times New Roman" w:hAnsi="Times New Roman" w:cs="Times New Roman"/>
          <w:sz w:val="24"/>
          <w:szCs w:val="24"/>
        </w:rPr>
        <w:t>1</w:t>
      </w:r>
      <w:r w:rsidR="00263BCF" w:rsidRPr="00322706">
        <w:rPr>
          <w:rFonts w:ascii="Times New Roman" w:hAnsi="Times New Roman" w:cs="Times New Roman"/>
          <w:sz w:val="24"/>
          <w:szCs w:val="24"/>
        </w:rPr>
        <w:t>2).</w:t>
      </w:r>
      <w:r w:rsidR="00761522" w:rsidRPr="00322706">
        <w:rPr>
          <w:rFonts w:ascii="Times New Roman" w:hAnsi="Times New Roman" w:cs="Times New Roman"/>
          <w:sz w:val="24"/>
          <w:szCs w:val="24"/>
        </w:rPr>
        <w:t xml:space="preserve"> </w:t>
      </w:r>
      <w:r w:rsidRPr="00322706">
        <w:rPr>
          <w:rFonts w:ascii="Times New Roman" w:hAnsi="Times New Roman" w:cs="Times New Roman"/>
          <w:sz w:val="24"/>
          <w:szCs w:val="24"/>
        </w:rPr>
        <w:lastRenderedPageBreak/>
        <w:t xml:space="preserve">The </w:t>
      </w:r>
      <w:r w:rsidR="002D079B" w:rsidRPr="00322706">
        <w:rPr>
          <w:rFonts w:ascii="Times New Roman" w:hAnsi="Times New Roman" w:cs="Times New Roman"/>
          <w:sz w:val="24"/>
          <w:szCs w:val="24"/>
        </w:rPr>
        <w:t>MT</w:t>
      </w:r>
      <w:r w:rsidRPr="00322706">
        <w:rPr>
          <w:rFonts w:ascii="Times New Roman" w:hAnsi="Times New Roman" w:cs="Times New Roman"/>
          <w:sz w:val="24"/>
          <w:szCs w:val="24"/>
        </w:rPr>
        <w:t xml:space="preserve"> dimension constituted </w:t>
      </w:r>
      <w:r w:rsidR="002D079B" w:rsidRPr="00322706">
        <w:rPr>
          <w:rFonts w:ascii="Times New Roman" w:hAnsi="Times New Roman" w:cs="Times New Roman"/>
          <w:sz w:val="24"/>
          <w:szCs w:val="24"/>
        </w:rPr>
        <w:t>‘</w:t>
      </w:r>
      <w:r w:rsidRPr="00322706">
        <w:rPr>
          <w:rFonts w:ascii="Times New Roman" w:hAnsi="Times New Roman" w:cs="Times New Roman"/>
          <w:sz w:val="24"/>
          <w:szCs w:val="24"/>
        </w:rPr>
        <w:t>time-tested methodologies and project framework</w:t>
      </w:r>
      <w:r w:rsidR="00450F68">
        <w:rPr>
          <w:rFonts w:ascii="Times New Roman" w:hAnsi="Times New Roman" w:cs="Times New Roman"/>
          <w:sz w:val="24"/>
          <w:szCs w:val="24"/>
        </w:rPr>
        <w:t xml:space="preserve"> for smart building project delivery</w:t>
      </w:r>
      <w:r w:rsidR="002D079B" w:rsidRPr="00322706">
        <w:rPr>
          <w:rFonts w:ascii="Times New Roman" w:hAnsi="Times New Roman" w:cs="Times New Roman"/>
          <w:sz w:val="24"/>
          <w:szCs w:val="24"/>
        </w:rPr>
        <w:t>’</w:t>
      </w:r>
      <w:r w:rsidRPr="00322706">
        <w:rPr>
          <w:rFonts w:ascii="Times New Roman" w:hAnsi="Times New Roman" w:cs="Times New Roman"/>
          <w:sz w:val="24"/>
          <w:szCs w:val="24"/>
        </w:rPr>
        <w:t xml:space="preserve">, </w:t>
      </w:r>
      <w:r w:rsidR="002D079B" w:rsidRPr="00322706">
        <w:rPr>
          <w:rFonts w:ascii="Times New Roman" w:hAnsi="Times New Roman" w:cs="Times New Roman"/>
          <w:sz w:val="24"/>
          <w:szCs w:val="24"/>
        </w:rPr>
        <w:t>‘</w:t>
      </w:r>
      <w:r w:rsidRPr="00322706">
        <w:rPr>
          <w:rFonts w:ascii="Times New Roman" w:hAnsi="Times New Roman" w:cs="Times New Roman"/>
          <w:sz w:val="24"/>
          <w:szCs w:val="24"/>
        </w:rPr>
        <w:t xml:space="preserve">appropriate tools/techniques to guide </w:t>
      </w:r>
      <w:r w:rsidR="00450F68">
        <w:rPr>
          <w:rFonts w:ascii="Times New Roman" w:hAnsi="Times New Roman" w:cs="Times New Roman"/>
          <w:sz w:val="24"/>
          <w:szCs w:val="24"/>
        </w:rPr>
        <w:t xml:space="preserve">smart building </w:t>
      </w:r>
      <w:r w:rsidRPr="00322706">
        <w:rPr>
          <w:rFonts w:ascii="Times New Roman" w:hAnsi="Times New Roman" w:cs="Times New Roman"/>
          <w:sz w:val="24"/>
          <w:szCs w:val="24"/>
        </w:rPr>
        <w:t>project</w:t>
      </w:r>
      <w:r w:rsidR="00450F68">
        <w:rPr>
          <w:rFonts w:ascii="Times New Roman" w:hAnsi="Times New Roman" w:cs="Times New Roman"/>
          <w:sz w:val="24"/>
          <w:szCs w:val="24"/>
        </w:rPr>
        <w:t>s</w:t>
      </w:r>
      <w:r w:rsidRPr="00322706">
        <w:rPr>
          <w:rFonts w:ascii="Times New Roman" w:hAnsi="Times New Roman" w:cs="Times New Roman"/>
          <w:sz w:val="24"/>
          <w:szCs w:val="24"/>
        </w:rPr>
        <w:t xml:space="preserve"> to </w:t>
      </w:r>
      <w:r w:rsidR="00450F68">
        <w:rPr>
          <w:rFonts w:ascii="Times New Roman" w:hAnsi="Times New Roman" w:cs="Times New Roman"/>
          <w:sz w:val="24"/>
          <w:szCs w:val="24"/>
        </w:rPr>
        <w:t>their</w:t>
      </w:r>
      <w:r w:rsidRPr="00322706">
        <w:rPr>
          <w:rFonts w:ascii="Times New Roman" w:hAnsi="Times New Roman" w:cs="Times New Roman"/>
          <w:sz w:val="24"/>
          <w:szCs w:val="24"/>
        </w:rPr>
        <w:t xml:space="preserve"> delivery</w:t>
      </w:r>
      <w:r w:rsidR="002D079B" w:rsidRPr="00322706">
        <w:rPr>
          <w:rFonts w:ascii="Times New Roman" w:hAnsi="Times New Roman" w:cs="Times New Roman"/>
          <w:sz w:val="24"/>
          <w:szCs w:val="24"/>
        </w:rPr>
        <w:t>’</w:t>
      </w:r>
      <w:r w:rsidR="0073562E" w:rsidRPr="00322706">
        <w:rPr>
          <w:rFonts w:ascii="Times New Roman" w:hAnsi="Times New Roman" w:cs="Times New Roman"/>
          <w:sz w:val="24"/>
          <w:szCs w:val="24"/>
        </w:rPr>
        <w:t>,</w:t>
      </w:r>
      <w:r w:rsidRPr="00322706">
        <w:rPr>
          <w:rFonts w:ascii="Times New Roman" w:hAnsi="Times New Roman" w:cs="Times New Roman"/>
          <w:sz w:val="24"/>
          <w:szCs w:val="24"/>
        </w:rPr>
        <w:t xml:space="preserve"> and </w:t>
      </w:r>
      <w:r w:rsidR="002D079B" w:rsidRPr="00322706">
        <w:rPr>
          <w:rFonts w:ascii="Times New Roman" w:hAnsi="Times New Roman" w:cs="Times New Roman"/>
          <w:sz w:val="24"/>
          <w:szCs w:val="24"/>
        </w:rPr>
        <w:t>‘</w:t>
      </w:r>
      <w:r w:rsidRPr="00322706">
        <w:rPr>
          <w:rFonts w:ascii="Times New Roman" w:hAnsi="Times New Roman" w:cs="Times New Roman"/>
          <w:sz w:val="24"/>
          <w:szCs w:val="24"/>
        </w:rPr>
        <w:t>appropriate procedure/practices for managing smart building projects</w:t>
      </w:r>
      <w:r w:rsidR="002D079B" w:rsidRPr="00322706">
        <w:rPr>
          <w:rFonts w:ascii="Times New Roman" w:hAnsi="Times New Roman" w:cs="Times New Roman"/>
          <w:sz w:val="24"/>
          <w:szCs w:val="24"/>
        </w:rPr>
        <w:t>’</w:t>
      </w:r>
      <w:r w:rsidR="001E66D3" w:rsidRPr="00322706">
        <w:rPr>
          <w:rFonts w:ascii="Times New Roman" w:hAnsi="Times New Roman" w:cs="Times New Roman"/>
          <w:sz w:val="24"/>
          <w:szCs w:val="24"/>
        </w:rPr>
        <w:t>.</w:t>
      </w:r>
      <w:r w:rsidRPr="00322706">
        <w:rPr>
          <w:rFonts w:ascii="Times New Roman" w:hAnsi="Times New Roman" w:cs="Times New Roman"/>
          <w:sz w:val="24"/>
          <w:szCs w:val="24"/>
        </w:rPr>
        <w:t xml:space="preserve"> The study regarded </w:t>
      </w:r>
      <w:r w:rsidR="002D079B" w:rsidRPr="00322706">
        <w:rPr>
          <w:rFonts w:ascii="Times New Roman" w:hAnsi="Times New Roman" w:cs="Times New Roman"/>
          <w:sz w:val="24"/>
          <w:szCs w:val="24"/>
        </w:rPr>
        <w:t>MT</w:t>
      </w:r>
      <w:r w:rsidRPr="00322706">
        <w:rPr>
          <w:rFonts w:ascii="Times New Roman" w:hAnsi="Times New Roman" w:cs="Times New Roman"/>
          <w:sz w:val="24"/>
          <w:szCs w:val="24"/>
        </w:rPr>
        <w:t xml:space="preserve"> as the most </w:t>
      </w:r>
      <w:r w:rsidR="005E3224" w:rsidRPr="00322706">
        <w:rPr>
          <w:rFonts w:ascii="Times New Roman" w:hAnsi="Times New Roman" w:cs="Times New Roman"/>
          <w:sz w:val="24"/>
          <w:szCs w:val="24"/>
        </w:rPr>
        <w:t xml:space="preserve">prioritised </w:t>
      </w:r>
      <w:r w:rsidRPr="00322706">
        <w:rPr>
          <w:rFonts w:ascii="Times New Roman" w:hAnsi="Times New Roman" w:cs="Times New Roman"/>
          <w:sz w:val="24"/>
          <w:szCs w:val="24"/>
        </w:rPr>
        <w:t>among all the underlying dimensions</w:t>
      </w:r>
      <w:r w:rsidR="00BD58AD">
        <w:rPr>
          <w:rFonts w:ascii="Times New Roman" w:hAnsi="Times New Roman" w:cs="Times New Roman"/>
          <w:sz w:val="24"/>
          <w:szCs w:val="24"/>
        </w:rPr>
        <w:t>, considering the Ghanaian context</w:t>
      </w:r>
      <w:r w:rsidRPr="00322706">
        <w:rPr>
          <w:rFonts w:ascii="Times New Roman" w:hAnsi="Times New Roman" w:cs="Times New Roman"/>
          <w:sz w:val="24"/>
          <w:szCs w:val="24"/>
        </w:rPr>
        <w:t xml:space="preserve">, thereby being </w:t>
      </w:r>
      <w:r w:rsidR="00A61F50" w:rsidRPr="00322706">
        <w:rPr>
          <w:rFonts w:ascii="Times New Roman" w:hAnsi="Times New Roman" w:cs="Times New Roman"/>
          <w:sz w:val="24"/>
          <w:szCs w:val="24"/>
        </w:rPr>
        <w:t xml:space="preserve">in congruence with </w:t>
      </w:r>
      <w:r w:rsidRPr="00322706">
        <w:rPr>
          <w:rFonts w:ascii="Times New Roman" w:hAnsi="Times New Roman" w:cs="Times New Roman"/>
          <w:sz w:val="24"/>
          <w:szCs w:val="24"/>
        </w:rPr>
        <w:t xml:space="preserve">Grover and Froese (2016) and Ram and </w:t>
      </w:r>
      <w:proofErr w:type="spellStart"/>
      <w:r w:rsidRPr="00322706">
        <w:rPr>
          <w:rFonts w:ascii="Times New Roman" w:hAnsi="Times New Roman" w:cs="Times New Roman"/>
          <w:sz w:val="24"/>
          <w:szCs w:val="24"/>
        </w:rPr>
        <w:t>Sutrisna</w:t>
      </w:r>
      <w:proofErr w:type="spellEnd"/>
      <w:r w:rsidRPr="00322706">
        <w:rPr>
          <w:rFonts w:ascii="Times New Roman" w:hAnsi="Times New Roman" w:cs="Times New Roman"/>
          <w:sz w:val="24"/>
          <w:szCs w:val="24"/>
        </w:rPr>
        <w:t xml:space="preserve"> (2013)</w:t>
      </w:r>
      <w:r w:rsidR="006F51F2" w:rsidRPr="00322706">
        <w:rPr>
          <w:rFonts w:ascii="Times New Roman" w:hAnsi="Times New Roman" w:cs="Times New Roman"/>
          <w:sz w:val="24"/>
          <w:szCs w:val="24"/>
        </w:rPr>
        <w:t>,</w:t>
      </w:r>
      <w:r w:rsidRPr="00322706">
        <w:rPr>
          <w:rFonts w:ascii="Times New Roman" w:hAnsi="Times New Roman" w:cs="Times New Roman"/>
          <w:sz w:val="24"/>
          <w:szCs w:val="24"/>
        </w:rPr>
        <w:t xml:space="preserve"> wh</w:t>
      </w:r>
      <w:r w:rsidR="001E66D3" w:rsidRPr="00322706">
        <w:rPr>
          <w:rFonts w:ascii="Times New Roman" w:hAnsi="Times New Roman" w:cs="Times New Roman"/>
          <w:sz w:val="24"/>
          <w:szCs w:val="24"/>
        </w:rPr>
        <w:t>o</w:t>
      </w:r>
      <w:r w:rsidRPr="00322706">
        <w:rPr>
          <w:rFonts w:ascii="Times New Roman" w:hAnsi="Times New Roman" w:cs="Times New Roman"/>
          <w:sz w:val="24"/>
          <w:szCs w:val="24"/>
        </w:rPr>
        <w:t xml:space="preserve"> suggested </w:t>
      </w:r>
      <w:r w:rsidR="00FA3C7A" w:rsidRPr="00322706">
        <w:rPr>
          <w:rFonts w:ascii="Times New Roman" w:hAnsi="Times New Roman" w:cs="Times New Roman"/>
          <w:sz w:val="24"/>
          <w:szCs w:val="24"/>
        </w:rPr>
        <w:t>technology-integrated</w:t>
      </w:r>
      <w:r w:rsidRPr="00322706">
        <w:rPr>
          <w:rFonts w:ascii="Times New Roman" w:hAnsi="Times New Roman" w:cs="Times New Roman"/>
          <w:sz w:val="24"/>
          <w:szCs w:val="24"/>
        </w:rPr>
        <w:t xml:space="preserve"> methods as a be</w:t>
      </w:r>
      <w:r w:rsidR="001E66D3" w:rsidRPr="00322706">
        <w:rPr>
          <w:rFonts w:ascii="Times New Roman" w:hAnsi="Times New Roman" w:cs="Times New Roman"/>
          <w:sz w:val="24"/>
          <w:szCs w:val="24"/>
        </w:rPr>
        <w:t>s</w:t>
      </w:r>
      <w:r w:rsidRPr="00322706">
        <w:rPr>
          <w:rFonts w:ascii="Times New Roman" w:hAnsi="Times New Roman" w:cs="Times New Roman"/>
          <w:sz w:val="24"/>
          <w:szCs w:val="24"/>
        </w:rPr>
        <w:t>t practice for executing smart building project</w:t>
      </w:r>
      <w:r w:rsidR="001E66D3" w:rsidRPr="00322706">
        <w:rPr>
          <w:rFonts w:ascii="Times New Roman" w:hAnsi="Times New Roman" w:cs="Times New Roman"/>
          <w:sz w:val="24"/>
          <w:szCs w:val="24"/>
        </w:rPr>
        <w:t>s</w:t>
      </w:r>
      <w:r w:rsidRPr="00322706">
        <w:rPr>
          <w:rFonts w:ascii="Times New Roman" w:hAnsi="Times New Roman" w:cs="Times New Roman"/>
          <w:sz w:val="24"/>
          <w:szCs w:val="24"/>
        </w:rPr>
        <w:t>.</w:t>
      </w:r>
    </w:p>
    <w:p w14:paraId="5D68F8FA" w14:textId="77777777" w:rsidR="00801865" w:rsidRPr="00322706" w:rsidRDefault="00801865" w:rsidP="007F2BC3">
      <w:pPr>
        <w:spacing w:after="0" w:line="480" w:lineRule="auto"/>
        <w:jc w:val="both"/>
        <w:rPr>
          <w:rFonts w:ascii="Times New Roman" w:hAnsi="Times New Roman" w:cs="Times New Roman"/>
          <w:sz w:val="24"/>
          <w:szCs w:val="24"/>
        </w:rPr>
      </w:pPr>
    </w:p>
    <w:p w14:paraId="7BEDCB58" w14:textId="340D4F21" w:rsidR="00801865" w:rsidRPr="00142BA2" w:rsidRDefault="0080186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In line with this study, </w:t>
      </w:r>
      <w:r w:rsidR="00BC7FC3" w:rsidRPr="00322706">
        <w:rPr>
          <w:rFonts w:ascii="Times New Roman" w:hAnsi="Times New Roman" w:cs="Times New Roman"/>
          <w:sz w:val="24"/>
          <w:szCs w:val="24"/>
        </w:rPr>
        <w:t>MT is</w:t>
      </w:r>
      <w:r w:rsidRPr="00322706">
        <w:rPr>
          <w:rFonts w:ascii="Times New Roman" w:hAnsi="Times New Roman" w:cs="Times New Roman"/>
          <w:sz w:val="24"/>
          <w:szCs w:val="24"/>
        </w:rPr>
        <w:t xml:space="preserve"> a key dimension </w:t>
      </w:r>
      <w:r w:rsidR="002569A0">
        <w:rPr>
          <w:rFonts w:ascii="Times New Roman" w:hAnsi="Times New Roman" w:cs="Times New Roman"/>
          <w:sz w:val="24"/>
          <w:szCs w:val="24"/>
        </w:rPr>
        <w:t>for</w:t>
      </w:r>
      <w:r w:rsidRPr="00322706">
        <w:rPr>
          <w:rFonts w:ascii="Times New Roman" w:hAnsi="Times New Roman" w:cs="Times New Roman"/>
          <w:sz w:val="24"/>
          <w:szCs w:val="24"/>
        </w:rPr>
        <w:t xml:space="preserve"> implementing SBTs in a smart building project. Methods can be integrated with other techniques </w:t>
      </w:r>
      <w:r w:rsidR="00450F68">
        <w:rPr>
          <w:rFonts w:ascii="Times New Roman" w:hAnsi="Times New Roman" w:cs="Times New Roman"/>
          <w:sz w:val="24"/>
          <w:szCs w:val="24"/>
        </w:rPr>
        <w:t>to</w:t>
      </w:r>
      <w:r w:rsidRPr="00322706">
        <w:rPr>
          <w:rFonts w:ascii="Times New Roman" w:hAnsi="Times New Roman" w:cs="Times New Roman"/>
          <w:sz w:val="24"/>
          <w:szCs w:val="24"/>
        </w:rPr>
        <w:t xml:space="preserve"> efficiently execute a smart building project. This finding aligns with Nelson (2017), who suggested that smart building projects can effectively be executed using time-tested methodologies and project frameworks. Techniques that facilitate estimation, risk assessment, quality management</w:t>
      </w:r>
      <w:r w:rsidR="00A668A2" w:rsidRPr="00322706">
        <w:rPr>
          <w:rFonts w:ascii="Times New Roman" w:hAnsi="Times New Roman" w:cs="Times New Roman"/>
          <w:sz w:val="24"/>
          <w:szCs w:val="24"/>
        </w:rPr>
        <w:t>,</w:t>
      </w:r>
      <w:r w:rsidRPr="00322706">
        <w:rPr>
          <w:rFonts w:ascii="Times New Roman" w:hAnsi="Times New Roman" w:cs="Times New Roman"/>
          <w:sz w:val="24"/>
          <w:szCs w:val="24"/>
        </w:rPr>
        <w:t xml:space="preserve"> and stakeholder management regarding the execution of smart building projects must be developed and incorporated </w:t>
      </w:r>
      <w:r w:rsidR="00A668A2" w:rsidRPr="00322706">
        <w:rPr>
          <w:rFonts w:ascii="Times New Roman" w:hAnsi="Times New Roman" w:cs="Times New Roman"/>
          <w:sz w:val="24"/>
          <w:szCs w:val="24"/>
        </w:rPr>
        <w:t>into</w:t>
      </w:r>
      <w:r w:rsidRPr="00322706">
        <w:rPr>
          <w:rFonts w:ascii="Times New Roman" w:hAnsi="Times New Roman" w:cs="Times New Roman"/>
          <w:sz w:val="24"/>
          <w:szCs w:val="24"/>
        </w:rPr>
        <w:t xml:space="preserve"> the SBTs’ implementation processes to allow successful delivery (</w:t>
      </w:r>
      <w:proofErr w:type="spellStart"/>
      <w:r w:rsidRPr="00322706">
        <w:rPr>
          <w:rFonts w:ascii="Times New Roman" w:hAnsi="Times New Roman" w:cs="Times New Roman"/>
          <w:sz w:val="24"/>
          <w:szCs w:val="24"/>
        </w:rPr>
        <w:t>Moul</w:t>
      </w:r>
      <w:r w:rsidR="00F321AA" w:rsidRPr="00322706">
        <w:rPr>
          <w:rFonts w:ascii="Times New Roman" w:hAnsi="Times New Roman" w:cs="Times New Roman"/>
          <w:sz w:val="24"/>
          <w:szCs w:val="24"/>
        </w:rPr>
        <w:t>l</w:t>
      </w:r>
      <w:r w:rsidRPr="00322706">
        <w:rPr>
          <w:rFonts w:ascii="Times New Roman" w:hAnsi="Times New Roman" w:cs="Times New Roman"/>
          <w:sz w:val="24"/>
          <w:szCs w:val="24"/>
        </w:rPr>
        <w:t>in</w:t>
      </w:r>
      <w:proofErr w:type="spellEnd"/>
      <w:r w:rsidRPr="00322706">
        <w:rPr>
          <w:rFonts w:ascii="Times New Roman" w:hAnsi="Times New Roman" w:cs="Times New Roman"/>
          <w:sz w:val="24"/>
          <w:szCs w:val="24"/>
        </w:rPr>
        <w:t xml:space="preserve"> </w:t>
      </w:r>
      <w:r w:rsidR="00743B53" w:rsidRPr="00571629">
        <w:rPr>
          <w:rStyle w:val="SubtleEmphasis"/>
          <w:i w:val="0"/>
          <w:iCs w:val="0"/>
          <w:szCs w:val="24"/>
        </w:rPr>
        <w:t>et al.</w:t>
      </w:r>
      <w:r w:rsidRPr="00571629">
        <w:rPr>
          <w:rFonts w:ascii="Times New Roman" w:hAnsi="Times New Roman" w:cs="Times New Roman"/>
          <w:sz w:val="24"/>
          <w:szCs w:val="24"/>
        </w:rPr>
        <w:t>,</w:t>
      </w:r>
      <w:r w:rsidRPr="00322706">
        <w:rPr>
          <w:rFonts w:ascii="Times New Roman" w:hAnsi="Times New Roman" w:cs="Times New Roman"/>
          <w:sz w:val="24"/>
          <w:szCs w:val="24"/>
        </w:rPr>
        <w:t xml:space="preserve"> 2020). To enhance SBTs’ implementation towards a successful smart building project delivery</w:t>
      </w:r>
      <w:r w:rsidR="00B74C60">
        <w:rPr>
          <w:rFonts w:ascii="Times New Roman" w:hAnsi="Times New Roman" w:cs="Times New Roman"/>
          <w:sz w:val="24"/>
          <w:szCs w:val="24"/>
        </w:rPr>
        <w:t xml:space="preserve"> in developing countries, such as Ghana</w:t>
      </w:r>
      <w:r w:rsidRPr="00322706">
        <w:rPr>
          <w:rFonts w:ascii="Times New Roman" w:hAnsi="Times New Roman" w:cs="Times New Roman"/>
          <w:sz w:val="24"/>
          <w:szCs w:val="24"/>
        </w:rPr>
        <w:t xml:space="preserve">, construction </w:t>
      </w:r>
      <w:r w:rsidR="005E3224" w:rsidRPr="00322706">
        <w:rPr>
          <w:rFonts w:ascii="Times New Roman" w:hAnsi="Times New Roman" w:cs="Times New Roman"/>
          <w:sz w:val="24"/>
          <w:szCs w:val="24"/>
        </w:rPr>
        <w:t xml:space="preserve">organisations </w:t>
      </w:r>
      <w:r w:rsidRPr="00322706">
        <w:rPr>
          <w:rFonts w:ascii="Times New Roman" w:hAnsi="Times New Roman" w:cs="Times New Roman"/>
          <w:sz w:val="24"/>
          <w:szCs w:val="24"/>
        </w:rPr>
        <w:t xml:space="preserve">must develop new efficient methods and techniques that are integrated with emerging technologies. </w:t>
      </w:r>
      <w:r w:rsidR="00BC7FC3" w:rsidRPr="00322706">
        <w:rPr>
          <w:rFonts w:ascii="Times New Roman" w:hAnsi="Times New Roman" w:cs="Times New Roman"/>
          <w:sz w:val="24"/>
          <w:szCs w:val="24"/>
        </w:rPr>
        <w:t>MT</w:t>
      </w:r>
      <w:r w:rsidRPr="00322706">
        <w:rPr>
          <w:rFonts w:ascii="Times New Roman" w:hAnsi="Times New Roman" w:cs="Times New Roman"/>
          <w:sz w:val="24"/>
          <w:szCs w:val="24"/>
        </w:rPr>
        <w:t xml:space="preserve"> integration with new knowledge </w:t>
      </w:r>
      <w:r w:rsidR="00A668A2" w:rsidRPr="00322706">
        <w:rPr>
          <w:rFonts w:ascii="Times New Roman" w:hAnsi="Times New Roman" w:cs="Times New Roman"/>
          <w:sz w:val="24"/>
          <w:szCs w:val="24"/>
        </w:rPr>
        <w:t>of</w:t>
      </w:r>
      <w:r w:rsidRPr="00322706">
        <w:rPr>
          <w:rFonts w:ascii="Times New Roman" w:hAnsi="Times New Roman" w:cs="Times New Roman"/>
          <w:sz w:val="24"/>
          <w:szCs w:val="24"/>
        </w:rPr>
        <w:t xml:space="preserve"> emerging technologies can augment the SBTs’ implementation processes </w:t>
      </w:r>
      <w:r w:rsidR="00A668A2" w:rsidRPr="00322706">
        <w:rPr>
          <w:rFonts w:ascii="Times New Roman" w:hAnsi="Times New Roman" w:cs="Times New Roman"/>
          <w:sz w:val="24"/>
          <w:szCs w:val="24"/>
        </w:rPr>
        <w:t>toward</w:t>
      </w:r>
      <w:r w:rsidRPr="00322706">
        <w:rPr>
          <w:rFonts w:ascii="Times New Roman" w:hAnsi="Times New Roman" w:cs="Times New Roman"/>
          <w:sz w:val="24"/>
          <w:szCs w:val="24"/>
        </w:rPr>
        <w:t xml:space="preserve"> smart building delivery. Existing methods and techniques can be improved with emerging technologies to provide best practices that can help in the efficient execution of smart building projects. This is necessary as evidence suggests that emerging technologies have the potential to uptake construction methods efficiently throughout the </w:t>
      </w:r>
      <w:r w:rsidR="00A3480B">
        <w:rPr>
          <w:rFonts w:ascii="Times New Roman" w:hAnsi="Times New Roman" w:cs="Times New Roman"/>
          <w:sz w:val="24"/>
          <w:szCs w:val="24"/>
        </w:rPr>
        <w:t xml:space="preserve">construction </w:t>
      </w:r>
      <w:r w:rsidRPr="00322706">
        <w:rPr>
          <w:rFonts w:ascii="Times New Roman" w:hAnsi="Times New Roman" w:cs="Times New Roman"/>
          <w:sz w:val="24"/>
          <w:szCs w:val="24"/>
        </w:rPr>
        <w:t>sector (</w:t>
      </w:r>
      <w:proofErr w:type="spellStart"/>
      <w:r w:rsidRPr="00322706">
        <w:rPr>
          <w:rFonts w:ascii="Times New Roman" w:hAnsi="Times New Roman" w:cs="Times New Roman"/>
          <w:sz w:val="24"/>
          <w:szCs w:val="24"/>
        </w:rPr>
        <w:t>Kapliński</w:t>
      </w:r>
      <w:proofErr w:type="spellEnd"/>
      <w:r w:rsidRPr="00322706">
        <w:rPr>
          <w:rFonts w:ascii="Times New Roman" w:hAnsi="Times New Roman" w:cs="Times New Roman"/>
          <w:sz w:val="24"/>
          <w:szCs w:val="24"/>
        </w:rPr>
        <w:t xml:space="preserve">, 2018; </w:t>
      </w:r>
      <w:proofErr w:type="spellStart"/>
      <w:r w:rsidR="007038C1" w:rsidRPr="00322706">
        <w:rPr>
          <w:rFonts w:ascii="Times New Roman" w:hAnsi="Times New Roman" w:cs="Times New Roman"/>
          <w:sz w:val="24"/>
          <w:szCs w:val="24"/>
        </w:rPr>
        <w:t>Eini</w:t>
      </w:r>
      <w:proofErr w:type="spellEnd"/>
      <w:r w:rsidR="007038C1" w:rsidRPr="00322706">
        <w:rPr>
          <w:rFonts w:ascii="Times New Roman" w:hAnsi="Times New Roman" w:cs="Times New Roman"/>
          <w:sz w:val="24"/>
          <w:szCs w:val="24"/>
        </w:rPr>
        <w:t xml:space="preserve"> </w:t>
      </w:r>
      <w:r w:rsidR="00743B53" w:rsidRPr="00571629">
        <w:rPr>
          <w:rStyle w:val="SubtleEmphasis"/>
          <w:i w:val="0"/>
          <w:iCs w:val="0"/>
          <w:szCs w:val="24"/>
        </w:rPr>
        <w:t>et al.</w:t>
      </w:r>
      <w:r w:rsidR="007038C1" w:rsidRPr="00571629">
        <w:rPr>
          <w:rFonts w:ascii="Times New Roman" w:hAnsi="Times New Roman" w:cs="Times New Roman"/>
          <w:sz w:val="24"/>
          <w:szCs w:val="24"/>
        </w:rPr>
        <w:t>,</w:t>
      </w:r>
      <w:r w:rsidR="007038C1" w:rsidRPr="00322706">
        <w:rPr>
          <w:rFonts w:ascii="Times New Roman" w:hAnsi="Times New Roman" w:cs="Times New Roman"/>
          <w:sz w:val="24"/>
          <w:szCs w:val="24"/>
        </w:rPr>
        <w:t xml:space="preserve"> 2021).</w:t>
      </w:r>
      <w:r w:rsidR="006A1A6B" w:rsidRPr="00142BA2">
        <w:rPr>
          <w:rFonts w:ascii="Times New Roman" w:hAnsi="Times New Roman" w:cs="Times New Roman"/>
          <w:sz w:val="24"/>
          <w:szCs w:val="24"/>
        </w:rPr>
        <w:t xml:space="preserve"> </w:t>
      </w:r>
    </w:p>
    <w:p w14:paraId="252DF51B" w14:textId="77777777" w:rsidR="00801865" w:rsidRPr="00322706" w:rsidRDefault="00801865" w:rsidP="007F2BC3">
      <w:pPr>
        <w:spacing w:after="0" w:line="480" w:lineRule="auto"/>
        <w:rPr>
          <w:rFonts w:ascii="Times New Roman" w:hAnsi="Times New Roman" w:cs="Times New Roman"/>
          <w:sz w:val="24"/>
          <w:szCs w:val="24"/>
        </w:rPr>
      </w:pPr>
    </w:p>
    <w:p w14:paraId="6F20CE98" w14:textId="341044C8" w:rsidR="00801865" w:rsidRPr="00571629" w:rsidRDefault="00801865" w:rsidP="00571629">
      <w:pPr>
        <w:pStyle w:val="Heading3"/>
        <w:spacing w:before="0"/>
      </w:pPr>
      <w:r w:rsidRPr="00571629">
        <w:lastRenderedPageBreak/>
        <w:t>People and Skills (PS)</w:t>
      </w:r>
    </w:p>
    <w:p w14:paraId="58A2897D" w14:textId="214ACA18" w:rsidR="00801865" w:rsidRPr="00322706" w:rsidRDefault="00BC7FC3"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PS</w:t>
      </w:r>
      <w:r w:rsidR="00801865" w:rsidRPr="00142BA2">
        <w:rPr>
          <w:rFonts w:ascii="Times New Roman" w:hAnsi="Times New Roman" w:cs="Times New Roman"/>
          <w:sz w:val="24"/>
          <w:szCs w:val="24"/>
        </w:rPr>
        <w:t xml:space="preserve"> is an important dimension to be considered in the implementation process of SBTs for a smart building project. From the SEM analysis, </w:t>
      </w:r>
      <w:r w:rsidRPr="00322706">
        <w:rPr>
          <w:rFonts w:ascii="Times New Roman" w:hAnsi="Times New Roman" w:cs="Times New Roman"/>
          <w:sz w:val="24"/>
          <w:szCs w:val="24"/>
        </w:rPr>
        <w:t>PS</w:t>
      </w:r>
      <w:r w:rsidR="00801865" w:rsidRPr="00322706">
        <w:rPr>
          <w:rFonts w:ascii="Times New Roman" w:hAnsi="Times New Roman" w:cs="Times New Roman"/>
          <w:sz w:val="24"/>
          <w:szCs w:val="24"/>
        </w:rPr>
        <w:t xml:space="preserve"> constitutes significant factors with R</w:t>
      </w:r>
      <w:r w:rsidR="00801865" w:rsidRPr="00322706">
        <w:rPr>
          <w:rFonts w:ascii="Times New Roman" w:hAnsi="Times New Roman" w:cs="Times New Roman"/>
          <w:sz w:val="24"/>
          <w:szCs w:val="24"/>
          <w:vertAlign w:val="superscript"/>
        </w:rPr>
        <w:t xml:space="preserve">2 </w:t>
      </w:r>
      <w:r w:rsidR="00801865" w:rsidRPr="00322706">
        <w:rPr>
          <w:rFonts w:ascii="Times New Roman" w:hAnsi="Times New Roman" w:cs="Times New Roman"/>
          <w:sz w:val="24"/>
          <w:szCs w:val="24"/>
        </w:rPr>
        <w:t>ranging from 63.7% to 79.8% at P</w:t>
      </w:r>
      <w:r w:rsidR="00073548"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0.05, meaning that the factors are fitting to measure the dimension </w:t>
      </w:r>
      <w:r w:rsidRPr="00322706">
        <w:rPr>
          <w:rFonts w:ascii="Times New Roman" w:hAnsi="Times New Roman" w:cs="Times New Roman"/>
          <w:sz w:val="24"/>
          <w:szCs w:val="24"/>
        </w:rPr>
        <w:t>PS</w:t>
      </w:r>
      <w:r w:rsidR="00801865" w:rsidRPr="00322706">
        <w:rPr>
          <w:rFonts w:ascii="Times New Roman" w:hAnsi="Times New Roman" w:cs="Times New Roman"/>
          <w:sz w:val="24"/>
          <w:szCs w:val="24"/>
        </w:rPr>
        <w:t xml:space="preserve"> towards SBTs’ implementation. </w:t>
      </w:r>
      <w:r w:rsidR="00263BCF" w:rsidRPr="00322706">
        <w:rPr>
          <w:rFonts w:ascii="Times New Roman" w:hAnsi="Times New Roman" w:cs="Times New Roman"/>
          <w:sz w:val="24"/>
          <w:szCs w:val="24"/>
        </w:rPr>
        <w:t xml:space="preserve">It also had </w:t>
      </w:r>
      <w:r w:rsidR="00CC6CE5" w:rsidRPr="00322706">
        <w:rPr>
          <w:rFonts w:ascii="Times New Roman" w:hAnsi="Times New Roman" w:cs="Times New Roman"/>
          <w:sz w:val="24"/>
          <w:szCs w:val="24"/>
        </w:rPr>
        <w:t xml:space="preserve">a </w:t>
      </w:r>
      <w:r w:rsidR="00043637" w:rsidRPr="00322706">
        <w:rPr>
          <w:rFonts w:ascii="Times New Roman" w:hAnsi="Times New Roman" w:cs="Times New Roman"/>
          <w:sz w:val="24"/>
          <w:szCs w:val="24"/>
        </w:rPr>
        <w:t xml:space="preserve">significant </w:t>
      </w:r>
      <w:r w:rsidR="00263BCF" w:rsidRPr="00322706">
        <w:rPr>
          <w:rFonts w:ascii="Times New Roman" w:hAnsi="Times New Roman" w:cs="Times New Roman"/>
          <w:sz w:val="24"/>
          <w:szCs w:val="24"/>
        </w:rPr>
        <w:t xml:space="preserve">positive direct effect </w:t>
      </w:r>
      <w:r w:rsidR="00CC6CE5" w:rsidRPr="00322706">
        <w:rPr>
          <w:rFonts w:ascii="Times New Roman" w:hAnsi="Times New Roman" w:cs="Times New Roman"/>
          <w:sz w:val="24"/>
          <w:szCs w:val="24"/>
        </w:rPr>
        <w:t>on</w:t>
      </w:r>
      <w:r w:rsidR="00263BCF" w:rsidRPr="00322706">
        <w:rPr>
          <w:rFonts w:ascii="Times New Roman" w:hAnsi="Times New Roman" w:cs="Times New Roman"/>
          <w:sz w:val="24"/>
          <w:szCs w:val="24"/>
        </w:rPr>
        <w:t xml:space="preserve"> SBTs implementation (</w:t>
      </w:r>
      <w:r w:rsidR="00043637" w:rsidRPr="00322706">
        <w:rPr>
          <w:rFonts w:ascii="Times New Roman" w:hAnsi="Times New Roman" w:cs="Times New Roman"/>
          <w:sz w:val="24"/>
          <w:szCs w:val="24"/>
        </w:rPr>
        <w:t>β=0.300; P-value=0.0</w:t>
      </w:r>
      <w:r w:rsidR="00073548" w:rsidRPr="00322706">
        <w:rPr>
          <w:rFonts w:ascii="Times New Roman" w:hAnsi="Times New Roman" w:cs="Times New Roman"/>
          <w:sz w:val="24"/>
          <w:szCs w:val="24"/>
        </w:rPr>
        <w:t>46</w:t>
      </w:r>
      <w:r w:rsidR="00043637" w:rsidRPr="00322706">
        <w:rPr>
          <w:rFonts w:ascii="Times New Roman" w:hAnsi="Times New Roman" w:cs="Times New Roman"/>
          <w:sz w:val="24"/>
          <w:szCs w:val="24"/>
        </w:rPr>
        <w:t>)</w:t>
      </w:r>
      <w:r w:rsidR="00CC6CE5" w:rsidRPr="00322706">
        <w:rPr>
          <w:rFonts w:ascii="Times New Roman" w:hAnsi="Times New Roman" w:cs="Times New Roman"/>
          <w:sz w:val="24"/>
          <w:szCs w:val="24"/>
        </w:rPr>
        <w:t>; hence, noted to have the highest effect among the four dimensions.</w:t>
      </w:r>
      <w:r w:rsidR="00043637" w:rsidRPr="00322706">
        <w:rPr>
          <w:rFonts w:ascii="Times New Roman" w:hAnsi="Times New Roman" w:cs="Times New Roman"/>
          <w:sz w:val="24"/>
          <w:szCs w:val="24"/>
        </w:rPr>
        <w:t xml:space="preserve"> </w:t>
      </w:r>
      <w:r w:rsidR="00801865" w:rsidRPr="00322706">
        <w:rPr>
          <w:rFonts w:ascii="Times New Roman" w:hAnsi="Times New Roman" w:cs="Times New Roman"/>
          <w:sz w:val="24"/>
          <w:szCs w:val="24"/>
        </w:rPr>
        <w:t xml:space="preserve">The </w:t>
      </w:r>
      <w:r w:rsidRPr="00322706">
        <w:rPr>
          <w:rFonts w:ascii="Times New Roman" w:hAnsi="Times New Roman" w:cs="Times New Roman"/>
          <w:sz w:val="24"/>
          <w:szCs w:val="24"/>
        </w:rPr>
        <w:t>PS</w:t>
      </w:r>
      <w:r w:rsidR="00801865" w:rsidRPr="00322706">
        <w:rPr>
          <w:rFonts w:ascii="Times New Roman" w:hAnsi="Times New Roman" w:cs="Times New Roman"/>
          <w:sz w:val="24"/>
          <w:szCs w:val="24"/>
        </w:rPr>
        <w:t xml:space="preserve"> dimension constitutes four factors, namely </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skills and experience required to pick project team members </w:t>
      </w:r>
      <w:r w:rsidR="00450F68">
        <w:rPr>
          <w:rFonts w:ascii="Times New Roman" w:hAnsi="Times New Roman" w:cs="Times New Roman"/>
          <w:sz w:val="24"/>
          <w:szCs w:val="24"/>
        </w:rPr>
        <w:t xml:space="preserve">for smart building </w:t>
      </w:r>
      <w:r w:rsidR="00801865" w:rsidRPr="00322706">
        <w:rPr>
          <w:rFonts w:ascii="Times New Roman" w:hAnsi="Times New Roman" w:cs="Times New Roman"/>
          <w:sz w:val="24"/>
          <w:szCs w:val="24"/>
        </w:rPr>
        <w:t>project</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the right education level and professional qualifications</w:t>
      </w:r>
      <w:r w:rsidR="00450F68">
        <w:rPr>
          <w:rFonts w:ascii="Times New Roman" w:hAnsi="Times New Roman" w:cs="Times New Roman"/>
          <w:sz w:val="24"/>
          <w:szCs w:val="24"/>
        </w:rPr>
        <w:t xml:space="preserve"> related to SBTs implementation</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project leadership</w:t>
      </w:r>
      <w:r w:rsidR="00450F68">
        <w:rPr>
          <w:rFonts w:ascii="Times New Roman" w:hAnsi="Times New Roman" w:cs="Times New Roman"/>
          <w:sz w:val="24"/>
          <w:szCs w:val="24"/>
        </w:rPr>
        <w:t xml:space="preserve"> for the delivery of smart building projects’</w:t>
      </w:r>
      <w:r w:rsidR="00801865" w:rsidRPr="00322706">
        <w:rPr>
          <w:rFonts w:ascii="Times New Roman" w:hAnsi="Times New Roman" w:cs="Times New Roman"/>
          <w:sz w:val="24"/>
          <w:szCs w:val="24"/>
        </w:rPr>
        <w:t xml:space="preserve">, and </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the right attitudes towards smart building project</w:t>
      </w:r>
      <w:r w:rsidR="000D4094">
        <w:rPr>
          <w:rFonts w:ascii="Times New Roman" w:hAnsi="Times New Roman" w:cs="Times New Roman"/>
          <w:sz w:val="24"/>
          <w:szCs w:val="24"/>
        </w:rPr>
        <w:t xml:space="preserve"> delivery</w:t>
      </w:r>
      <w:r w:rsidRPr="00322706">
        <w:rPr>
          <w:rFonts w:ascii="Times New Roman" w:hAnsi="Times New Roman" w:cs="Times New Roman"/>
          <w:sz w:val="24"/>
          <w:szCs w:val="24"/>
        </w:rPr>
        <w:t>’</w:t>
      </w:r>
      <w:r w:rsidR="00021AFF"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The finding is consistent with Hwang and Ng (2013) by describing people and skills as skill requirements, knowledge and expertise, educational qualification, </w:t>
      </w:r>
      <w:r w:rsidR="00DC2244" w:rsidRPr="00322706">
        <w:rPr>
          <w:rFonts w:ascii="Times New Roman" w:hAnsi="Times New Roman" w:cs="Times New Roman"/>
          <w:sz w:val="24"/>
          <w:szCs w:val="24"/>
        </w:rPr>
        <w:t xml:space="preserve">criteria </w:t>
      </w:r>
      <w:r w:rsidR="00801865" w:rsidRPr="00322706">
        <w:rPr>
          <w:rFonts w:ascii="Times New Roman" w:hAnsi="Times New Roman" w:cs="Times New Roman"/>
          <w:sz w:val="24"/>
          <w:szCs w:val="24"/>
        </w:rPr>
        <w:t>for professional endorsement, attitudes</w:t>
      </w:r>
      <w:r w:rsidR="00FA3C7A"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and behavioural dimensions of individuals working on a smart building project.</w:t>
      </w:r>
    </w:p>
    <w:p w14:paraId="6E816C61" w14:textId="77777777" w:rsidR="00801865" w:rsidRPr="00322706" w:rsidRDefault="00801865" w:rsidP="007F2BC3">
      <w:pPr>
        <w:spacing w:after="0" w:line="480" w:lineRule="auto"/>
        <w:jc w:val="both"/>
        <w:rPr>
          <w:rFonts w:ascii="Times New Roman" w:hAnsi="Times New Roman" w:cs="Times New Roman"/>
          <w:sz w:val="24"/>
          <w:szCs w:val="24"/>
        </w:rPr>
      </w:pPr>
    </w:p>
    <w:p w14:paraId="7627BB9F" w14:textId="1C6FECD9" w:rsidR="00801865" w:rsidRPr="00142BA2" w:rsidRDefault="0080186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This study recommend</w:t>
      </w:r>
      <w:r w:rsidR="00035E0F">
        <w:rPr>
          <w:rFonts w:ascii="Times New Roman" w:hAnsi="Times New Roman" w:cs="Times New Roman"/>
          <w:sz w:val="24"/>
          <w:szCs w:val="24"/>
        </w:rPr>
        <w:t>s</w:t>
      </w:r>
      <w:r w:rsidRPr="00322706">
        <w:rPr>
          <w:rFonts w:ascii="Times New Roman" w:hAnsi="Times New Roman" w:cs="Times New Roman"/>
          <w:sz w:val="24"/>
          <w:szCs w:val="24"/>
        </w:rPr>
        <w:t xml:space="preserve"> </w:t>
      </w:r>
      <w:r w:rsidR="00652F14">
        <w:rPr>
          <w:rFonts w:ascii="Times New Roman" w:hAnsi="Times New Roman" w:cs="Times New Roman"/>
          <w:sz w:val="24"/>
          <w:szCs w:val="24"/>
        </w:rPr>
        <w:t xml:space="preserve">that </w:t>
      </w:r>
      <w:r w:rsidR="005E3224" w:rsidRPr="00322706">
        <w:rPr>
          <w:rFonts w:ascii="Times New Roman" w:hAnsi="Times New Roman" w:cs="Times New Roman"/>
          <w:sz w:val="24"/>
          <w:szCs w:val="24"/>
        </w:rPr>
        <w:t xml:space="preserve">organisations </w:t>
      </w:r>
      <w:r w:rsidRPr="00322706">
        <w:rPr>
          <w:rFonts w:ascii="Times New Roman" w:hAnsi="Times New Roman" w:cs="Times New Roman"/>
          <w:sz w:val="24"/>
          <w:szCs w:val="24"/>
        </w:rPr>
        <w:t xml:space="preserve">consider the </w:t>
      </w:r>
      <w:r w:rsidR="00021AFF" w:rsidRPr="00322706">
        <w:rPr>
          <w:rFonts w:ascii="Times New Roman" w:hAnsi="Times New Roman" w:cs="Times New Roman"/>
          <w:sz w:val="24"/>
          <w:szCs w:val="24"/>
        </w:rPr>
        <w:t xml:space="preserve">smart building </w:t>
      </w:r>
      <w:r w:rsidRPr="00322706">
        <w:rPr>
          <w:rFonts w:ascii="Times New Roman" w:hAnsi="Times New Roman" w:cs="Times New Roman"/>
          <w:sz w:val="24"/>
          <w:szCs w:val="24"/>
        </w:rPr>
        <w:t xml:space="preserve">skills </w:t>
      </w:r>
      <w:r w:rsidR="00021AFF" w:rsidRPr="00322706">
        <w:rPr>
          <w:rFonts w:ascii="Times New Roman" w:hAnsi="Times New Roman" w:cs="Times New Roman"/>
          <w:sz w:val="24"/>
          <w:szCs w:val="24"/>
        </w:rPr>
        <w:t xml:space="preserve">and knowledge </w:t>
      </w:r>
      <w:r w:rsidRPr="00322706">
        <w:rPr>
          <w:rFonts w:ascii="Times New Roman" w:hAnsi="Times New Roman" w:cs="Times New Roman"/>
          <w:sz w:val="24"/>
          <w:szCs w:val="24"/>
        </w:rPr>
        <w:t xml:space="preserve">required to </w:t>
      </w:r>
      <w:r w:rsidR="00021AFF" w:rsidRPr="00322706">
        <w:rPr>
          <w:rFonts w:ascii="Times New Roman" w:hAnsi="Times New Roman" w:cs="Times New Roman"/>
          <w:sz w:val="24"/>
          <w:szCs w:val="24"/>
        </w:rPr>
        <w:t>employ</w:t>
      </w:r>
      <w:r w:rsidRPr="00322706">
        <w:rPr>
          <w:rFonts w:ascii="Times New Roman" w:hAnsi="Times New Roman" w:cs="Times New Roman"/>
          <w:sz w:val="24"/>
          <w:szCs w:val="24"/>
        </w:rPr>
        <w:t xml:space="preserve"> project team members. This offers a benchmark and a good starting point for</w:t>
      </w:r>
      <w:r w:rsidR="000810A0">
        <w:rPr>
          <w:rFonts w:ascii="Times New Roman" w:hAnsi="Times New Roman" w:cs="Times New Roman"/>
          <w:sz w:val="24"/>
          <w:szCs w:val="24"/>
        </w:rPr>
        <w:t xml:space="preserve"> developing countries, such as Ghana, to</w:t>
      </w:r>
      <w:r w:rsidRPr="00322706">
        <w:rPr>
          <w:rFonts w:ascii="Times New Roman" w:hAnsi="Times New Roman" w:cs="Times New Roman"/>
          <w:sz w:val="24"/>
          <w:szCs w:val="24"/>
        </w:rPr>
        <w:t xml:space="preserve"> determin</w:t>
      </w:r>
      <w:r w:rsidR="000810A0">
        <w:rPr>
          <w:rFonts w:ascii="Times New Roman" w:hAnsi="Times New Roman" w:cs="Times New Roman"/>
          <w:sz w:val="24"/>
          <w:szCs w:val="24"/>
        </w:rPr>
        <w:t>e</w:t>
      </w:r>
      <w:r w:rsidRPr="00322706">
        <w:rPr>
          <w:rFonts w:ascii="Times New Roman" w:hAnsi="Times New Roman" w:cs="Times New Roman"/>
          <w:sz w:val="24"/>
          <w:szCs w:val="24"/>
        </w:rPr>
        <w:t xml:space="preserve"> the ability of people to work on smart projects throughout the implementation processes (Siew </w:t>
      </w:r>
      <w:r w:rsidR="00743B53" w:rsidRPr="00571629">
        <w:rPr>
          <w:rStyle w:val="SubtleEmphasis"/>
          <w:i w:val="0"/>
          <w:iCs w:val="0"/>
          <w:szCs w:val="24"/>
        </w:rPr>
        <w:t>et al.</w:t>
      </w:r>
      <w:r w:rsidRPr="00571629">
        <w:rPr>
          <w:rFonts w:ascii="Times New Roman" w:hAnsi="Times New Roman" w:cs="Times New Roman"/>
          <w:sz w:val="24"/>
          <w:szCs w:val="24"/>
        </w:rPr>
        <w:t>,</w:t>
      </w:r>
      <w:r w:rsidRPr="00322706">
        <w:rPr>
          <w:rFonts w:ascii="Times New Roman" w:hAnsi="Times New Roman" w:cs="Times New Roman"/>
          <w:sz w:val="24"/>
          <w:szCs w:val="24"/>
        </w:rPr>
        <w:t xml:space="preserve"> 2016). Also, since the implementation of SBTs requires awareness of SBTs and a balance between technologies and experiences, it may be essential to upgrade the current level of skills inherent within the project team</w:t>
      </w:r>
      <w:r w:rsidR="000810A0">
        <w:rPr>
          <w:rFonts w:ascii="Times New Roman" w:hAnsi="Times New Roman" w:cs="Times New Roman"/>
          <w:sz w:val="24"/>
          <w:szCs w:val="24"/>
        </w:rPr>
        <w:t>s</w:t>
      </w:r>
      <w:r w:rsidRPr="00322706">
        <w:rPr>
          <w:rFonts w:ascii="Times New Roman" w:hAnsi="Times New Roman" w:cs="Times New Roman"/>
          <w:sz w:val="24"/>
          <w:szCs w:val="24"/>
        </w:rPr>
        <w:t>.</w:t>
      </w:r>
      <w:r w:rsidRPr="00322706">
        <w:rPr>
          <w:sz w:val="24"/>
          <w:szCs w:val="24"/>
        </w:rPr>
        <w:t xml:space="preserve"> </w:t>
      </w:r>
      <w:r w:rsidRPr="00322706">
        <w:rPr>
          <w:rFonts w:ascii="Times New Roman" w:hAnsi="Times New Roman" w:cs="Times New Roman"/>
          <w:sz w:val="24"/>
          <w:szCs w:val="24"/>
        </w:rPr>
        <w:t xml:space="preserve">According to Ram and </w:t>
      </w:r>
      <w:proofErr w:type="spellStart"/>
      <w:r w:rsidRPr="00322706">
        <w:rPr>
          <w:rFonts w:ascii="Times New Roman" w:hAnsi="Times New Roman" w:cs="Times New Roman"/>
          <w:sz w:val="24"/>
          <w:szCs w:val="24"/>
        </w:rPr>
        <w:t>Sutrisna</w:t>
      </w:r>
      <w:proofErr w:type="spellEnd"/>
      <w:r w:rsidRPr="00322706">
        <w:rPr>
          <w:rFonts w:ascii="Times New Roman" w:hAnsi="Times New Roman" w:cs="Times New Roman"/>
          <w:sz w:val="24"/>
          <w:szCs w:val="24"/>
        </w:rPr>
        <w:t xml:space="preserve"> (2013), smart building</w:t>
      </w:r>
      <w:r w:rsidR="005C55BA">
        <w:rPr>
          <w:rFonts w:ascii="Times New Roman" w:hAnsi="Times New Roman" w:cs="Times New Roman"/>
          <w:sz w:val="24"/>
          <w:szCs w:val="24"/>
        </w:rPr>
        <w:t xml:space="preserve"> project</w:t>
      </w:r>
      <w:r w:rsidRPr="00322706">
        <w:rPr>
          <w:rFonts w:ascii="Times New Roman" w:hAnsi="Times New Roman" w:cs="Times New Roman"/>
          <w:sz w:val="24"/>
          <w:szCs w:val="24"/>
        </w:rPr>
        <w:t xml:space="preserve"> execution must be supported by people with the right education level and professional qualifications. Academic institutions and other professional training providers must collaborate with industry </w:t>
      </w:r>
      <w:r w:rsidR="00F46E87" w:rsidRPr="00322706">
        <w:rPr>
          <w:rFonts w:ascii="Times New Roman" w:hAnsi="Times New Roman" w:cs="Times New Roman"/>
          <w:sz w:val="24"/>
          <w:szCs w:val="24"/>
        </w:rPr>
        <w:lastRenderedPageBreak/>
        <w:t xml:space="preserve">stakeholders </w:t>
      </w:r>
      <w:r w:rsidRPr="00322706">
        <w:rPr>
          <w:rFonts w:ascii="Times New Roman" w:hAnsi="Times New Roman" w:cs="Times New Roman"/>
          <w:sz w:val="24"/>
          <w:szCs w:val="24"/>
        </w:rPr>
        <w:t>to understand the latest developments and improve the tools and techniques required to effectively implement SBTs in a project</w:t>
      </w:r>
      <w:r w:rsidR="002B5B22">
        <w:rPr>
          <w:rFonts w:ascii="Times New Roman" w:hAnsi="Times New Roman" w:cs="Times New Roman"/>
          <w:sz w:val="24"/>
          <w:szCs w:val="24"/>
        </w:rPr>
        <w:t>.</w:t>
      </w:r>
    </w:p>
    <w:p w14:paraId="6D55C2A9" w14:textId="77777777" w:rsidR="00801865" w:rsidRPr="00322706" w:rsidRDefault="00801865" w:rsidP="007F2BC3">
      <w:pPr>
        <w:spacing w:after="0" w:line="480" w:lineRule="auto"/>
        <w:jc w:val="both"/>
        <w:rPr>
          <w:rFonts w:ascii="Times New Roman" w:hAnsi="Times New Roman" w:cs="Times New Roman"/>
          <w:sz w:val="24"/>
          <w:szCs w:val="24"/>
        </w:rPr>
      </w:pPr>
    </w:p>
    <w:p w14:paraId="0E19CFFF" w14:textId="56A3A1E1" w:rsidR="00801865" w:rsidRPr="00322706" w:rsidRDefault="00021AFF"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Given the inherent</w:t>
      </w:r>
      <w:r w:rsidR="00801865" w:rsidRPr="00322706">
        <w:rPr>
          <w:rFonts w:ascii="Times New Roman" w:hAnsi="Times New Roman" w:cs="Times New Roman"/>
          <w:sz w:val="24"/>
          <w:szCs w:val="24"/>
        </w:rPr>
        <w:t xml:space="preserve"> difficulty of</w:t>
      </w:r>
      <w:r w:rsidRPr="00322706">
        <w:rPr>
          <w:rFonts w:ascii="Times New Roman" w:hAnsi="Times New Roman" w:cs="Times New Roman"/>
          <w:sz w:val="24"/>
          <w:szCs w:val="24"/>
        </w:rPr>
        <w:t xml:space="preserve"> implementing </w:t>
      </w:r>
      <w:r w:rsidR="005C55BA">
        <w:rPr>
          <w:rFonts w:ascii="Times New Roman" w:hAnsi="Times New Roman" w:cs="Times New Roman"/>
          <w:sz w:val="24"/>
          <w:szCs w:val="24"/>
        </w:rPr>
        <w:t xml:space="preserve">SBTs </w:t>
      </w:r>
      <w:r w:rsidR="004F2F9E">
        <w:rPr>
          <w:rFonts w:ascii="Times New Roman" w:hAnsi="Times New Roman" w:cs="Times New Roman"/>
          <w:sz w:val="24"/>
          <w:szCs w:val="24"/>
        </w:rPr>
        <w:t xml:space="preserve">in </w:t>
      </w:r>
      <w:r w:rsidR="00801865" w:rsidRPr="00322706">
        <w:rPr>
          <w:rFonts w:ascii="Times New Roman" w:hAnsi="Times New Roman" w:cs="Times New Roman"/>
          <w:sz w:val="24"/>
          <w:szCs w:val="24"/>
        </w:rPr>
        <w:t>smart building projects</w:t>
      </w:r>
      <w:r w:rsidR="004F2F9E">
        <w:rPr>
          <w:rFonts w:ascii="Times New Roman" w:hAnsi="Times New Roman" w:cs="Times New Roman"/>
          <w:sz w:val="24"/>
          <w:szCs w:val="24"/>
        </w:rPr>
        <w:t xml:space="preserve"> in</w:t>
      </w:r>
      <w:r w:rsidR="000F270D">
        <w:rPr>
          <w:rFonts w:ascii="Times New Roman" w:hAnsi="Times New Roman" w:cs="Times New Roman"/>
          <w:sz w:val="24"/>
          <w:szCs w:val="24"/>
        </w:rPr>
        <w:t xml:space="preserve"> developing countries</w:t>
      </w:r>
      <w:r w:rsidR="00801865" w:rsidRPr="00322706">
        <w:rPr>
          <w:rFonts w:ascii="Times New Roman" w:hAnsi="Times New Roman" w:cs="Times New Roman"/>
          <w:sz w:val="24"/>
          <w:szCs w:val="24"/>
        </w:rPr>
        <w:t xml:space="preserve">, leadership is critical to </w:t>
      </w:r>
      <w:r w:rsidRPr="00322706">
        <w:rPr>
          <w:rFonts w:ascii="Times New Roman" w:hAnsi="Times New Roman" w:cs="Times New Roman"/>
          <w:sz w:val="24"/>
          <w:szCs w:val="24"/>
        </w:rPr>
        <w:t>project</w:t>
      </w:r>
      <w:r w:rsidR="00801865" w:rsidRPr="00322706">
        <w:rPr>
          <w:rFonts w:ascii="Times New Roman" w:hAnsi="Times New Roman" w:cs="Times New Roman"/>
          <w:sz w:val="24"/>
          <w:szCs w:val="24"/>
        </w:rPr>
        <w:t xml:space="preserve"> success. The prevailing body of knowledge on project management </w:t>
      </w:r>
      <w:r w:rsidR="005E3224" w:rsidRPr="00322706">
        <w:rPr>
          <w:rFonts w:ascii="Times New Roman" w:hAnsi="Times New Roman" w:cs="Times New Roman"/>
          <w:sz w:val="24"/>
          <w:szCs w:val="24"/>
        </w:rPr>
        <w:t xml:space="preserve">recognises </w:t>
      </w:r>
      <w:r w:rsidR="008427D2">
        <w:rPr>
          <w:rFonts w:ascii="Times New Roman" w:hAnsi="Times New Roman" w:cs="Times New Roman"/>
          <w:sz w:val="24"/>
          <w:szCs w:val="24"/>
        </w:rPr>
        <w:t>various</w:t>
      </w:r>
      <w:r w:rsidR="00801865" w:rsidRPr="00322706">
        <w:rPr>
          <w:rFonts w:ascii="Times New Roman" w:hAnsi="Times New Roman" w:cs="Times New Roman"/>
          <w:sz w:val="24"/>
          <w:szCs w:val="24"/>
        </w:rPr>
        <w:t xml:space="preserve"> soft skills and leadership qualities necessary to achieve project success (Hwang and Ng, 2013). Project managers should debate and use these skills and values for effective </w:t>
      </w:r>
      <w:r w:rsidR="008427D2">
        <w:rPr>
          <w:rFonts w:ascii="Times New Roman" w:hAnsi="Times New Roman" w:cs="Times New Roman"/>
          <w:sz w:val="24"/>
          <w:szCs w:val="24"/>
        </w:rPr>
        <w:t>SBTs</w:t>
      </w:r>
      <w:r w:rsidR="00801865" w:rsidRPr="00322706">
        <w:rPr>
          <w:rFonts w:ascii="Times New Roman" w:hAnsi="Times New Roman" w:cs="Times New Roman"/>
          <w:sz w:val="24"/>
          <w:szCs w:val="24"/>
        </w:rPr>
        <w:t xml:space="preserve"> implementation on smart building projects. </w:t>
      </w:r>
      <w:r w:rsidR="009A27DE" w:rsidRPr="00322706">
        <w:rPr>
          <w:rFonts w:ascii="Times New Roman" w:hAnsi="Times New Roman" w:cs="Times New Roman"/>
          <w:sz w:val="24"/>
          <w:szCs w:val="24"/>
        </w:rPr>
        <w:t>S</w:t>
      </w:r>
      <w:r w:rsidR="00801865" w:rsidRPr="00322706">
        <w:rPr>
          <w:rFonts w:ascii="Times New Roman" w:hAnsi="Times New Roman" w:cs="Times New Roman"/>
          <w:sz w:val="24"/>
          <w:szCs w:val="24"/>
        </w:rPr>
        <w:t xml:space="preserve">mart building projects are </w:t>
      </w:r>
      <w:r w:rsidR="009A27DE" w:rsidRPr="00322706">
        <w:rPr>
          <w:rFonts w:ascii="Times New Roman" w:hAnsi="Times New Roman" w:cs="Times New Roman"/>
          <w:sz w:val="24"/>
          <w:szCs w:val="24"/>
        </w:rPr>
        <w:t xml:space="preserve">also </w:t>
      </w:r>
      <w:r w:rsidR="00801865" w:rsidRPr="00322706">
        <w:rPr>
          <w:rFonts w:ascii="Times New Roman" w:hAnsi="Times New Roman" w:cs="Times New Roman"/>
          <w:sz w:val="24"/>
          <w:szCs w:val="24"/>
        </w:rPr>
        <w:t xml:space="preserve">controlled and implemented by integrated project teams, which require a high degree of dependency between different facets of the project team (Maseko </w:t>
      </w:r>
      <w:r w:rsidR="00743B53" w:rsidRPr="00571629">
        <w:rPr>
          <w:rStyle w:val="SubtleEmphasis"/>
          <w:i w:val="0"/>
          <w:iCs w:val="0"/>
          <w:szCs w:val="24"/>
        </w:rPr>
        <w:t>et al.</w:t>
      </w:r>
      <w:r w:rsidR="00801865" w:rsidRPr="00571629">
        <w:rPr>
          <w:rFonts w:ascii="Times New Roman" w:hAnsi="Times New Roman" w:cs="Times New Roman"/>
          <w:sz w:val="24"/>
          <w:szCs w:val="24"/>
        </w:rPr>
        <w:t>,</w:t>
      </w:r>
      <w:r w:rsidR="00801865" w:rsidRPr="00322706">
        <w:rPr>
          <w:rFonts w:ascii="Times New Roman" w:hAnsi="Times New Roman" w:cs="Times New Roman"/>
          <w:sz w:val="24"/>
          <w:szCs w:val="24"/>
        </w:rPr>
        <w:t xml:space="preserve"> 2018). Setting up ground rules, </w:t>
      </w:r>
      <w:r w:rsidR="005E3224" w:rsidRPr="00142BA2">
        <w:rPr>
          <w:rFonts w:ascii="Times New Roman" w:hAnsi="Times New Roman" w:cs="Times New Roman"/>
          <w:sz w:val="24"/>
          <w:szCs w:val="24"/>
        </w:rPr>
        <w:t xml:space="preserve">organising </w:t>
      </w:r>
      <w:r w:rsidR="00801865" w:rsidRPr="00322706">
        <w:rPr>
          <w:rFonts w:ascii="Times New Roman" w:hAnsi="Times New Roman" w:cs="Times New Roman"/>
          <w:sz w:val="24"/>
          <w:szCs w:val="24"/>
        </w:rPr>
        <w:t>team building activities, monitoring team performance</w:t>
      </w:r>
      <w:r w:rsidR="00987C48"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and proactive issues management can </w:t>
      </w:r>
      <w:r w:rsidR="009A27DE" w:rsidRPr="00322706">
        <w:rPr>
          <w:rFonts w:ascii="Times New Roman" w:hAnsi="Times New Roman" w:cs="Times New Roman"/>
          <w:sz w:val="24"/>
          <w:szCs w:val="24"/>
        </w:rPr>
        <w:t>engender</w:t>
      </w:r>
      <w:r w:rsidR="00801865" w:rsidRPr="00322706">
        <w:rPr>
          <w:rFonts w:ascii="Times New Roman" w:hAnsi="Times New Roman" w:cs="Times New Roman"/>
          <w:sz w:val="24"/>
          <w:szCs w:val="24"/>
        </w:rPr>
        <w:t xml:space="preserve"> the right attitudes to implement SBTs</w:t>
      </w:r>
      <w:r w:rsidR="000F270D">
        <w:rPr>
          <w:rFonts w:ascii="Times New Roman" w:hAnsi="Times New Roman" w:cs="Times New Roman"/>
          <w:sz w:val="24"/>
          <w:szCs w:val="24"/>
        </w:rPr>
        <w:t xml:space="preserve"> in developing countries, considering the Ghanaian setting</w:t>
      </w:r>
      <w:r w:rsidR="00801865" w:rsidRPr="00322706">
        <w:rPr>
          <w:rFonts w:ascii="Times New Roman" w:hAnsi="Times New Roman" w:cs="Times New Roman"/>
          <w:sz w:val="24"/>
          <w:szCs w:val="24"/>
        </w:rPr>
        <w:t>.</w:t>
      </w:r>
    </w:p>
    <w:p w14:paraId="0F4D3432" w14:textId="77777777" w:rsidR="00801865" w:rsidRPr="00322706" w:rsidRDefault="00801865" w:rsidP="007F2BC3">
      <w:pPr>
        <w:spacing w:after="0" w:line="480" w:lineRule="auto"/>
        <w:jc w:val="both"/>
        <w:rPr>
          <w:rFonts w:ascii="Times New Roman" w:hAnsi="Times New Roman" w:cs="Times New Roman"/>
          <w:sz w:val="24"/>
          <w:szCs w:val="24"/>
        </w:rPr>
      </w:pPr>
    </w:p>
    <w:p w14:paraId="1FD80B60" w14:textId="5BA18AA1" w:rsidR="00801865" w:rsidRPr="00571629" w:rsidRDefault="00801865" w:rsidP="00571629">
      <w:pPr>
        <w:pStyle w:val="Heading3"/>
        <w:spacing w:before="0"/>
      </w:pPr>
      <w:r w:rsidRPr="00571629">
        <w:t>Knowledge sharing (KS)</w:t>
      </w:r>
    </w:p>
    <w:p w14:paraId="3E3937F8" w14:textId="04B3A119" w:rsidR="00801865" w:rsidRPr="00322706" w:rsidRDefault="00F46E87"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KS</w:t>
      </w:r>
      <w:r w:rsidR="00801865" w:rsidRPr="00142BA2">
        <w:rPr>
          <w:rFonts w:ascii="Times New Roman" w:hAnsi="Times New Roman" w:cs="Times New Roman"/>
          <w:sz w:val="24"/>
          <w:szCs w:val="24"/>
        </w:rPr>
        <w:t xml:space="preserve"> is confirmed as a key dimension for effective SBTs’ implementation for delivering smart building projects. The </w:t>
      </w:r>
      <w:r w:rsidRPr="00322706">
        <w:rPr>
          <w:rFonts w:ascii="Times New Roman" w:hAnsi="Times New Roman" w:cs="Times New Roman"/>
          <w:sz w:val="24"/>
          <w:szCs w:val="24"/>
        </w:rPr>
        <w:t>KS</w:t>
      </w:r>
      <w:r w:rsidR="00801865" w:rsidRPr="00322706">
        <w:rPr>
          <w:rFonts w:ascii="Times New Roman" w:hAnsi="Times New Roman" w:cs="Times New Roman"/>
          <w:sz w:val="24"/>
          <w:szCs w:val="24"/>
        </w:rPr>
        <w:t xml:space="preserve"> dimension consists of significant factors with R</w:t>
      </w:r>
      <w:r w:rsidR="00801865" w:rsidRPr="00322706">
        <w:rPr>
          <w:rFonts w:ascii="Times New Roman" w:hAnsi="Times New Roman" w:cs="Times New Roman"/>
          <w:sz w:val="24"/>
          <w:szCs w:val="24"/>
          <w:vertAlign w:val="superscript"/>
        </w:rPr>
        <w:t xml:space="preserve">2 </w:t>
      </w:r>
      <w:r w:rsidR="00801865" w:rsidRPr="00322706">
        <w:rPr>
          <w:rFonts w:ascii="Times New Roman" w:hAnsi="Times New Roman" w:cs="Times New Roman"/>
          <w:sz w:val="24"/>
          <w:szCs w:val="24"/>
        </w:rPr>
        <w:t>ranging from 59.2% to 68.9% at P</w:t>
      </w:r>
      <w:r w:rsidR="00073548" w:rsidRPr="00322706">
        <w:rPr>
          <w:rFonts w:ascii="Times New Roman" w:hAnsi="Times New Roman" w:cs="Times New Roman"/>
          <w:sz w:val="24"/>
          <w:szCs w:val="24"/>
        </w:rPr>
        <w:t>≤</w:t>
      </w:r>
      <w:r w:rsidR="00801865" w:rsidRPr="00322706">
        <w:rPr>
          <w:rFonts w:ascii="Times New Roman" w:hAnsi="Times New Roman" w:cs="Times New Roman"/>
          <w:sz w:val="24"/>
          <w:szCs w:val="24"/>
        </w:rPr>
        <w:t>0.05</w:t>
      </w:r>
      <w:r w:rsidR="00D36BF2" w:rsidRPr="00322706">
        <w:rPr>
          <w:rFonts w:ascii="Times New Roman" w:hAnsi="Times New Roman" w:cs="Times New Roman"/>
          <w:sz w:val="24"/>
          <w:szCs w:val="24"/>
        </w:rPr>
        <w:t xml:space="preserve">, </w:t>
      </w:r>
      <w:r w:rsidR="00FD4E21" w:rsidRPr="00322706">
        <w:rPr>
          <w:rFonts w:ascii="Times New Roman" w:hAnsi="Times New Roman" w:cs="Times New Roman"/>
          <w:sz w:val="24"/>
          <w:szCs w:val="24"/>
        </w:rPr>
        <w:t>and</w:t>
      </w:r>
      <w:r w:rsidR="00D36BF2" w:rsidRPr="00322706">
        <w:rPr>
          <w:rFonts w:ascii="Times New Roman" w:hAnsi="Times New Roman" w:cs="Times New Roman"/>
          <w:sz w:val="24"/>
          <w:szCs w:val="24"/>
        </w:rPr>
        <w:t xml:space="preserve"> a significant positive direct effect on SBTs implementation (β=0.214; P-value=0.00</w:t>
      </w:r>
      <w:r w:rsidR="00073548" w:rsidRPr="00322706">
        <w:rPr>
          <w:rFonts w:ascii="Times New Roman" w:hAnsi="Times New Roman" w:cs="Times New Roman"/>
          <w:sz w:val="24"/>
          <w:szCs w:val="24"/>
        </w:rPr>
        <w:t>7</w:t>
      </w:r>
      <w:r w:rsidR="00D36BF2"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This dimension lays out three factors, namely </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tacit to explicit knowledge o</w:t>
      </w:r>
      <w:r w:rsidR="00C25B9D">
        <w:rPr>
          <w:rFonts w:ascii="Times New Roman" w:hAnsi="Times New Roman" w:cs="Times New Roman"/>
          <w:sz w:val="24"/>
          <w:szCs w:val="24"/>
        </w:rPr>
        <w:t>f</w:t>
      </w:r>
      <w:r w:rsidR="00801865" w:rsidRPr="00322706">
        <w:rPr>
          <w:rFonts w:ascii="Times New Roman" w:hAnsi="Times New Roman" w:cs="Times New Roman"/>
          <w:sz w:val="24"/>
          <w:szCs w:val="24"/>
        </w:rPr>
        <w:t xml:space="preserve"> smart building technologies</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shared repositories on the SBTs’ implementation on the project</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and </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exchange of knowledge among </w:t>
      </w:r>
      <w:r w:rsidR="000D4094">
        <w:rPr>
          <w:rFonts w:ascii="Times New Roman" w:hAnsi="Times New Roman" w:cs="Times New Roman"/>
          <w:sz w:val="24"/>
          <w:szCs w:val="24"/>
        </w:rPr>
        <w:t>SBTs implementers/</w:t>
      </w:r>
      <w:r w:rsidR="00801865" w:rsidRPr="00322706">
        <w:rPr>
          <w:rFonts w:ascii="Times New Roman" w:hAnsi="Times New Roman" w:cs="Times New Roman"/>
          <w:sz w:val="24"/>
          <w:szCs w:val="24"/>
        </w:rPr>
        <w:t xml:space="preserve">experts to capture knowledge embedded in different regional conditions and </w:t>
      </w:r>
      <w:r w:rsidR="00C649C7" w:rsidRPr="00322706">
        <w:rPr>
          <w:rFonts w:ascii="Times New Roman" w:hAnsi="Times New Roman" w:cs="Times New Roman"/>
          <w:sz w:val="24"/>
          <w:szCs w:val="24"/>
        </w:rPr>
        <w:t>contexts”</w:t>
      </w:r>
      <w:r w:rsidR="009A27DE"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This finding is consistent with Hwang and Ng (2013) by describing knowledge sharing as the need to develop, store and transfer information between professionals working on complex, innovative projects such as smart </w:t>
      </w:r>
      <w:r w:rsidR="00801865" w:rsidRPr="00322706">
        <w:rPr>
          <w:rFonts w:ascii="Times New Roman" w:hAnsi="Times New Roman" w:cs="Times New Roman"/>
          <w:sz w:val="24"/>
          <w:szCs w:val="24"/>
        </w:rPr>
        <w:lastRenderedPageBreak/>
        <w:t xml:space="preserve">building projects. </w:t>
      </w:r>
      <w:r w:rsidR="00677BD0">
        <w:rPr>
          <w:rFonts w:ascii="Times New Roman" w:hAnsi="Times New Roman" w:cs="Times New Roman"/>
          <w:sz w:val="24"/>
          <w:szCs w:val="24"/>
        </w:rPr>
        <w:t>Hence, k</w:t>
      </w:r>
      <w:r w:rsidR="00801865" w:rsidRPr="00322706">
        <w:rPr>
          <w:rFonts w:ascii="Times New Roman" w:hAnsi="Times New Roman" w:cs="Times New Roman"/>
          <w:sz w:val="24"/>
          <w:szCs w:val="24"/>
        </w:rPr>
        <w:t xml:space="preserve">nowledge transfer and sharing are essential facets </w:t>
      </w:r>
      <w:r w:rsidR="00987C48" w:rsidRPr="00322706">
        <w:rPr>
          <w:rFonts w:ascii="Times New Roman" w:hAnsi="Times New Roman" w:cs="Times New Roman"/>
          <w:sz w:val="24"/>
          <w:szCs w:val="24"/>
        </w:rPr>
        <w:t>of</w:t>
      </w:r>
      <w:r w:rsidR="00801865" w:rsidRPr="00322706">
        <w:rPr>
          <w:rFonts w:ascii="Times New Roman" w:hAnsi="Times New Roman" w:cs="Times New Roman"/>
          <w:sz w:val="24"/>
          <w:szCs w:val="24"/>
        </w:rPr>
        <w:t xml:space="preserve"> effective </w:t>
      </w:r>
      <w:r w:rsidR="003D2511">
        <w:rPr>
          <w:rFonts w:ascii="Times New Roman" w:hAnsi="Times New Roman" w:cs="Times New Roman"/>
          <w:sz w:val="24"/>
          <w:szCs w:val="24"/>
        </w:rPr>
        <w:t>SBTs</w:t>
      </w:r>
      <w:r w:rsidR="00801865" w:rsidRPr="00322706">
        <w:rPr>
          <w:rFonts w:ascii="Times New Roman" w:hAnsi="Times New Roman" w:cs="Times New Roman"/>
          <w:sz w:val="24"/>
          <w:szCs w:val="24"/>
        </w:rPr>
        <w:t xml:space="preserve"> implementation by construction </w:t>
      </w:r>
      <w:r w:rsidR="005E3224" w:rsidRPr="00322706">
        <w:rPr>
          <w:rFonts w:ascii="Times New Roman" w:hAnsi="Times New Roman" w:cs="Times New Roman"/>
          <w:sz w:val="24"/>
          <w:szCs w:val="24"/>
        </w:rPr>
        <w:t>organisation</w:t>
      </w:r>
      <w:r w:rsidR="00AB4847">
        <w:rPr>
          <w:rFonts w:ascii="Times New Roman" w:hAnsi="Times New Roman" w:cs="Times New Roman"/>
          <w:sz w:val="24"/>
          <w:szCs w:val="24"/>
        </w:rPr>
        <w:t>s in developing countries.</w:t>
      </w:r>
    </w:p>
    <w:p w14:paraId="3424F39F" w14:textId="77777777" w:rsidR="00801865" w:rsidRPr="00322706" w:rsidRDefault="00801865" w:rsidP="007F2BC3">
      <w:pPr>
        <w:spacing w:after="0" w:line="480" w:lineRule="auto"/>
        <w:jc w:val="both"/>
        <w:rPr>
          <w:rFonts w:ascii="Times New Roman" w:hAnsi="Times New Roman" w:cs="Times New Roman"/>
          <w:sz w:val="24"/>
          <w:szCs w:val="24"/>
        </w:rPr>
      </w:pPr>
    </w:p>
    <w:p w14:paraId="08A2DC07" w14:textId="24C2AC4E" w:rsidR="00801865" w:rsidRPr="00322706" w:rsidRDefault="0080186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Since each </w:t>
      </w:r>
      <w:r w:rsidR="00F37A62">
        <w:rPr>
          <w:rFonts w:ascii="Times New Roman" w:hAnsi="Times New Roman" w:cs="Times New Roman"/>
          <w:sz w:val="24"/>
          <w:szCs w:val="24"/>
        </w:rPr>
        <w:t xml:space="preserve">smart building </w:t>
      </w:r>
      <w:r w:rsidRPr="00322706">
        <w:rPr>
          <w:rFonts w:ascii="Times New Roman" w:hAnsi="Times New Roman" w:cs="Times New Roman"/>
          <w:sz w:val="24"/>
          <w:szCs w:val="24"/>
        </w:rPr>
        <w:t xml:space="preserve">project is </w:t>
      </w:r>
      <w:r w:rsidR="009A27DE" w:rsidRPr="00322706">
        <w:rPr>
          <w:rFonts w:ascii="Times New Roman" w:hAnsi="Times New Roman" w:cs="Times New Roman"/>
          <w:sz w:val="24"/>
          <w:szCs w:val="24"/>
        </w:rPr>
        <w:t>bespoke</w:t>
      </w:r>
      <w:r w:rsidRPr="00322706">
        <w:rPr>
          <w:rFonts w:ascii="Times New Roman" w:hAnsi="Times New Roman" w:cs="Times New Roman"/>
          <w:sz w:val="24"/>
          <w:szCs w:val="24"/>
        </w:rPr>
        <w:t xml:space="preserve">, a considerable part of the construction-related activities and research is focused on </w:t>
      </w:r>
      <w:r w:rsidR="009A27DE" w:rsidRPr="00322706">
        <w:rPr>
          <w:rFonts w:ascii="Times New Roman" w:hAnsi="Times New Roman" w:cs="Times New Roman"/>
          <w:sz w:val="24"/>
          <w:szCs w:val="24"/>
        </w:rPr>
        <w:t xml:space="preserve">the project worker’s </w:t>
      </w:r>
      <w:r w:rsidRPr="00322706">
        <w:rPr>
          <w:rFonts w:ascii="Times New Roman" w:hAnsi="Times New Roman" w:cs="Times New Roman"/>
          <w:sz w:val="24"/>
          <w:szCs w:val="24"/>
        </w:rPr>
        <w:t xml:space="preserve">expert judgment and prior experience (Ram and </w:t>
      </w:r>
      <w:proofErr w:type="spellStart"/>
      <w:r w:rsidRPr="00322706">
        <w:rPr>
          <w:rFonts w:ascii="Times New Roman" w:hAnsi="Times New Roman" w:cs="Times New Roman"/>
          <w:sz w:val="24"/>
          <w:szCs w:val="24"/>
        </w:rPr>
        <w:t>Sutrisna</w:t>
      </w:r>
      <w:proofErr w:type="spellEnd"/>
      <w:r w:rsidRPr="00322706">
        <w:rPr>
          <w:rFonts w:ascii="Times New Roman" w:hAnsi="Times New Roman" w:cs="Times New Roman"/>
          <w:sz w:val="24"/>
          <w:szCs w:val="24"/>
        </w:rPr>
        <w:t xml:space="preserve">, 2013). </w:t>
      </w:r>
      <w:r w:rsidR="00326E40" w:rsidRPr="00322706">
        <w:rPr>
          <w:rFonts w:ascii="Times New Roman" w:hAnsi="Times New Roman" w:cs="Times New Roman"/>
          <w:sz w:val="24"/>
          <w:szCs w:val="24"/>
        </w:rPr>
        <w:t>As</w:t>
      </w:r>
      <w:r w:rsidRPr="00322706">
        <w:rPr>
          <w:rFonts w:ascii="Times New Roman" w:hAnsi="Times New Roman" w:cs="Times New Roman"/>
          <w:sz w:val="24"/>
          <w:szCs w:val="24"/>
        </w:rPr>
        <w:t xml:space="preserve"> smart building projects could be more complex, </w:t>
      </w:r>
      <w:r w:rsidR="003D2511">
        <w:rPr>
          <w:rFonts w:ascii="Times New Roman" w:hAnsi="Times New Roman" w:cs="Times New Roman"/>
          <w:sz w:val="24"/>
          <w:szCs w:val="24"/>
        </w:rPr>
        <w:t>transitioning</w:t>
      </w:r>
      <w:r w:rsidRPr="00322706">
        <w:rPr>
          <w:rFonts w:ascii="Times New Roman" w:hAnsi="Times New Roman" w:cs="Times New Roman"/>
          <w:sz w:val="24"/>
          <w:szCs w:val="24"/>
        </w:rPr>
        <w:t xml:space="preserve"> tacit knowledge into </w:t>
      </w:r>
      <w:r w:rsidR="003D2511">
        <w:rPr>
          <w:rFonts w:ascii="Times New Roman" w:hAnsi="Times New Roman" w:cs="Times New Roman"/>
          <w:sz w:val="24"/>
          <w:szCs w:val="24"/>
        </w:rPr>
        <w:t>developing</w:t>
      </w:r>
      <w:r w:rsidRPr="00322706">
        <w:rPr>
          <w:rFonts w:ascii="Times New Roman" w:hAnsi="Times New Roman" w:cs="Times New Roman"/>
          <w:sz w:val="24"/>
          <w:szCs w:val="24"/>
        </w:rPr>
        <w:t xml:space="preserve"> best practices would be crucial to implementing SBTs in smart building projects (Dang and Le-</w:t>
      </w:r>
      <w:proofErr w:type="spellStart"/>
      <w:r w:rsidRPr="00322706">
        <w:rPr>
          <w:rFonts w:ascii="Times New Roman" w:hAnsi="Times New Roman" w:cs="Times New Roman"/>
          <w:sz w:val="24"/>
          <w:szCs w:val="24"/>
        </w:rPr>
        <w:t>Hoai</w:t>
      </w:r>
      <w:proofErr w:type="spellEnd"/>
      <w:r w:rsidRPr="00322706">
        <w:rPr>
          <w:rFonts w:ascii="Times New Roman" w:hAnsi="Times New Roman" w:cs="Times New Roman"/>
          <w:sz w:val="24"/>
          <w:szCs w:val="24"/>
        </w:rPr>
        <w:t xml:space="preserve">, 2019). </w:t>
      </w:r>
      <w:r w:rsidR="00526CA9">
        <w:rPr>
          <w:rFonts w:ascii="Times New Roman" w:hAnsi="Times New Roman" w:cs="Times New Roman"/>
          <w:sz w:val="24"/>
          <w:szCs w:val="24"/>
        </w:rPr>
        <w:t>This can be achieved by feeding re</w:t>
      </w:r>
      <w:r w:rsidR="003D2511">
        <w:rPr>
          <w:rFonts w:ascii="Times New Roman" w:hAnsi="Times New Roman" w:cs="Times New Roman"/>
          <w:sz w:val="24"/>
          <w:szCs w:val="24"/>
        </w:rPr>
        <w:t>levant related</w:t>
      </w:r>
      <w:r w:rsidR="00526CA9">
        <w:rPr>
          <w:rFonts w:ascii="Times New Roman" w:hAnsi="Times New Roman" w:cs="Times New Roman"/>
          <w:sz w:val="24"/>
          <w:szCs w:val="24"/>
        </w:rPr>
        <w:t xml:space="preserve"> </w:t>
      </w:r>
      <w:r w:rsidRPr="00322706">
        <w:rPr>
          <w:rFonts w:ascii="Times New Roman" w:hAnsi="Times New Roman" w:cs="Times New Roman"/>
          <w:sz w:val="24"/>
          <w:szCs w:val="24"/>
        </w:rPr>
        <w:t xml:space="preserve">information into mutual libraries to create best practices </w:t>
      </w:r>
      <w:r w:rsidR="0096223C">
        <w:rPr>
          <w:rFonts w:ascii="Times New Roman" w:hAnsi="Times New Roman" w:cs="Times New Roman"/>
          <w:sz w:val="24"/>
          <w:szCs w:val="24"/>
        </w:rPr>
        <w:t>for SBTs implementation.</w:t>
      </w:r>
      <w:r w:rsidR="00917829">
        <w:rPr>
          <w:rFonts w:ascii="Times New Roman" w:hAnsi="Times New Roman" w:cs="Times New Roman"/>
          <w:sz w:val="24"/>
          <w:szCs w:val="24"/>
        </w:rPr>
        <w:t xml:space="preserve"> Also, </w:t>
      </w:r>
      <w:r w:rsidR="0096223C">
        <w:rPr>
          <w:rFonts w:ascii="Times New Roman" w:hAnsi="Times New Roman" w:cs="Times New Roman"/>
          <w:sz w:val="24"/>
          <w:szCs w:val="24"/>
        </w:rPr>
        <w:t>organisations</w:t>
      </w:r>
      <w:r w:rsidRPr="00322706">
        <w:rPr>
          <w:rFonts w:ascii="Times New Roman" w:hAnsi="Times New Roman" w:cs="Times New Roman"/>
          <w:sz w:val="24"/>
          <w:szCs w:val="24"/>
        </w:rPr>
        <w:t xml:space="preserve"> m</w:t>
      </w:r>
      <w:r w:rsidR="0096223C">
        <w:rPr>
          <w:rFonts w:ascii="Times New Roman" w:hAnsi="Times New Roman" w:cs="Times New Roman"/>
          <w:sz w:val="24"/>
          <w:szCs w:val="24"/>
        </w:rPr>
        <w:t>ay</w:t>
      </w:r>
      <w:r w:rsidRPr="00322706">
        <w:rPr>
          <w:rFonts w:ascii="Times New Roman" w:hAnsi="Times New Roman" w:cs="Times New Roman"/>
          <w:sz w:val="24"/>
          <w:szCs w:val="24"/>
        </w:rPr>
        <w:t xml:space="preserve"> create shared repositories at the </w:t>
      </w:r>
      <w:r w:rsidR="005E3224" w:rsidRPr="00322706">
        <w:rPr>
          <w:rFonts w:ascii="Times New Roman" w:hAnsi="Times New Roman" w:cs="Times New Roman"/>
          <w:sz w:val="24"/>
          <w:szCs w:val="24"/>
        </w:rPr>
        <w:t>organisational</w:t>
      </w:r>
      <w:r w:rsidRPr="00322706">
        <w:rPr>
          <w:rFonts w:ascii="Times New Roman" w:hAnsi="Times New Roman" w:cs="Times New Roman"/>
          <w:sz w:val="24"/>
          <w:szCs w:val="24"/>
        </w:rPr>
        <w:t>, local</w:t>
      </w:r>
      <w:r w:rsidR="00987C48" w:rsidRPr="00322706">
        <w:rPr>
          <w:rFonts w:ascii="Times New Roman" w:hAnsi="Times New Roman" w:cs="Times New Roman"/>
          <w:sz w:val="24"/>
          <w:szCs w:val="24"/>
        </w:rPr>
        <w:t>,</w:t>
      </w:r>
      <w:r w:rsidRPr="00322706">
        <w:rPr>
          <w:rFonts w:ascii="Times New Roman" w:hAnsi="Times New Roman" w:cs="Times New Roman"/>
          <w:sz w:val="24"/>
          <w:szCs w:val="24"/>
        </w:rPr>
        <w:t xml:space="preserve"> or national levels</w:t>
      </w:r>
      <w:r w:rsidR="00916BBC">
        <w:rPr>
          <w:rFonts w:ascii="Times New Roman" w:hAnsi="Times New Roman" w:cs="Times New Roman"/>
          <w:sz w:val="24"/>
          <w:szCs w:val="24"/>
        </w:rPr>
        <w:t xml:space="preserve"> to enhance smart building project delivery</w:t>
      </w:r>
      <w:r w:rsidRPr="00322706">
        <w:rPr>
          <w:rFonts w:ascii="Times New Roman" w:hAnsi="Times New Roman" w:cs="Times New Roman"/>
          <w:sz w:val="24"/>
          <w:szCs w:val="24"/>
        </w:rPr>
        <w:t>.</w:t>
      </w:r>
    </w:p>
    <w:p w14:paraId="6ADFB409" w14:textId="77777777" w:rsidR="00801865" w:rsidRPr="00322706" w:rsidRDefault="00801865" w:rsidP="007F2BC3">
      <w:pPr>
        <w:spacing w:after="0" w:line="480" w:lineRule="auto"/>
        <w:jc w:val="both"/>
        <w:rPr>
          <w:rFonts w:ascii="Times New Roman" w:hAnsi="Times New Roman" w:cs="Times New Roman"/>
          <w:sz w:val="24"/>
          <w:szCs w:val="24"/>
        </w:rPr>
      </w:pPr>
    </w:p>
    <w:p w14:paraId="230A9FA7" w14:textId="7C0A9AAC" w:rsidR="00801865" w:rsidRPr="00322706" w:rsidRDefault="0080186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Despite the increasing </w:t>
      </w:r>
      <w:r w:rsidR="006F51F2" w:rsidRPr="00322706">
        <w:rPr>
          <w:rFonts w:ascii="Times New Roman" w:hAnsi="Times New Roman" w:cs="Times New Roman"/>
          <w:sz w:val="24"/>
          <w:szCs w:val="24"/>
        </w:rPr>
        <w:t>research intensity and</w:t>
      </w:r>
      <w:r w:rsidRPr="00322706">
        <w:rPr>
          <w:rFonts w:ascii="Times New Roman" w:hAnsi="Times New Roman" w:cs="Times New Roman"/>
          <w:sz w:val="24"/>
          <w:szCs w:val="24"/>
        </w:rPr>
        <w:t xml:space="preserve"> literature </w:t>
      </w:r>
      <w:r w:rsidR="003D2511">
        <w:rPr>
          <w:rFonts w:ascii="Times New Roman" w:hAnsi="Times New Roman" w:cs="Times New Roman"/>
          <w:sz w:val="24"/>
          <w:szCs w:val="24"/>
        </w:rPr>
        <w:t>on</w:t>
      </w:r>
      <w:r w:rsidRPr="00322706">
        <w:rPr>
          <w:rFonts w:ascii="Times New Roman" w:hAnsi="Times New Roman" w:cs="Times New Roman"/>
          <w:sz w:val="24"/>
          <w:szCs w:val="24"/>
        </w:rPr>
        <w:t xml:space="preserve"> various facets of </w:t>
      </w:r>
      <w:r w:rsidR="00987C48" w:rsidRPr="00322706">
        <w:rPr>
          <w:rFonts w:ascii="Times New Roman" w:hAnsi="Times New Roman" w:cs="Times New Roman"/>
          <w:sz w:val="24"/>
          <w:szCs w:val="24"/>
        </w:rPr>
        <w:t xml:space="preserve">the </w:t>
      </w:r>
      <w:r w:rsidRPr="00322706">
        <w:rPr>
          <w:rFonts w:ascii="Times New Roman" w:hAnsi="Times New Roman" w:cs="Times New Roman"/>
          <w:sz w:val="24"/>
          <w:szCs w:val="24"/>
        </w:rPr>
        <w:t xml:space="preserve">construction and operation of smart </w:t>
      </w:r>
      <w:r w:rsidR="00987C48" w:rsidRPr="00322706">
        <w:rPr>
          <w:rFonts w:ascii="Times New Roman" w:hAnsi="Times New Roman" w:cs="Times New Roman"/>
          <w:sz w:val="24"/>
          <w:szCs w:val="24"/>
        </w:rPr>
        <w:t>buildings</w:t>
      </w:r>
      <w:r w:rsidR="009A27DE" w:rsidRPr="00322706">
        <w:rPr>
          <w:rFonts w:ascii="Times New Roman" w:hAnsi="Times New Roman" w:cs="Times New Roman"/>
          <w:sz w:val="24"/>
          <w:szCs w:val="24"/>
        </w:rPr>
        <w:t xml:space="preserve"> (</w:t>
      </w:r>
      <w:r w:rsidR="00003034" w:rsidRPr="00322706">
        <w:rPr>
          <w:rFonts w:ascii="Times New Roman" w:hAnsi="Times New Roman" w:cs="Times New Roman"/>
          <w:sz w:val="24"/>
          <w:szCs w:val="24"/>
        </w:rPr>
        <w:t>e.g.,</w:t>
      </w:r>
      <w:r w:rsidR="009A27DE" w:rsidRPr="00322706">
        <w:rPr>
          <w:rFonts w:ascii="Times New Roman" w:hAnsi="Times New Roman" w:cs="Times New Roman"/>
          <w:sz w:val="24"/>
          <w:szCs w:val="24"/>
        </w:rPr>
        <w:t xml:space="preserve"> Wong </w:t>
      </w:r>
      <w:r w:rsidR="00743B53" w:rsidRPr="00571629">
        <w:rPr>
          <w:rStyle w:val="SubtleEmphasis"/>
          <w:i w:val="0"/>
          <w:iCs w:val="0"/>
          <w:szCs w:val="24"/>
        </w:rPr>
        <w:t>et al.</w:t>
      </w:r>
      <w:r w:rsidR="009A27DE" w:rsidRPr="00571629">
        <w:rPr>
          <w:rFonts w:ascii="Times New Roman" w:hAnsi="Times New Roman" w:cs="Times New Roman"/>
          <w:sz w:val="24"/>
          <w:szCs w:val="24"/>
        </w:rPr>
        <w:t>,</w:t>
      </w:r>
      <w:r w:rsidR="009A27DE" w:rsidRPr="00322706">
        <w:rPr>
          <w:rFonts w:ascii="Times New Roman" w:hAnsi="Times New Roman" w:cs="Times New Roman"/>
          <w:sz w:val="24"/>
          <w:szCs w:val="24"/>
        </w:rPr>
        <w:t xml:space="preserve"> 2005)</w:t>
      </w:r>
      <w:r w:rsidRPr="00142BA2">
        <w:rPr>
          <w:rFonts w:ascii="Times New Roman" w:hAnsi="Times New Roman" w:cs="Times New Roman"/>
          <w:sz w:val="24"/>
          <w:szCs w:val="24"/>
        </w:rPr>
        <w:t>, the exploration of project management in smart building projects has received scant attention. Project management provides a shared language and culture that could generate cooper</w:t>
      </w:r>
      <w:r w:rsidRPr="00322706">
        <w:rPr>
          <w:rFonts w:ascii="Times New Roman" w:hAnsi="Times New Roman" w:cs="Times New Roman"/>
          <w:sz w:val="24"/>
          <w:szCs w:val="24"/>
        </w:rPr>
        <w:t xml:space="preserve">ation and knowledge transfer among professionals working in different industries, </w:t>
      </w:r>
      <w:r w:rsidR="006C0EA5" w:rsidRPr="00322706">
        <w:rPr>
          <w:rFonts w:ascii="Times New Roman" w:hAnsi="Times New Roman" w:cs="Times New Roman"/>
          <w:sz w:val="24"/>
          <w:szCs w:val="24"/>
        </w:rPr>
        <w:t>periods,</w:t>
      </w:r>
      <w:r w:rsidRPr="00322706">
        <w:rPr>
          <w:rFonts w:ascii="Times New Roman" w:hAnsi="Times New Roman" w:cs="Times New Roman"/>
          <w:sz w:val="24"/>
          <w:szCs w:val="24"/>
        </w:rPr>
        <w:t xml:space="preserve"> and locations (Ram and </w:t>
      </w:r>
      <w:proofErr w:type="spellStart"/>
      <w:r w:rsidRPr="00322706">
        <w:rPr>
          <w:rFonts w:ascii="Times New Roman" w:hAnsi="Times New Roman" w:cs="Times New Roman"/>
          <w:sz w:val="24"/>
          <w:szCs w:val="24"/>
        </w:rPr>
        <w:t>Sutrisna</w:t>
      </w:r>
      <w:proofErr w:type="spellEnd"/>
      <w:r w:rsidRPr="00322706">
        <w:rPr>
          <w:rFonts w:ascii="Times New Roman" w:hAnsi="Times New Roman" w:cs="Times New Roman"/>
          <w:sz w:val="24"/>
          <w:szCs w:val="24"/>
        </w:rPr>
        <w:t xml:space="preserve">, 2013). Such knowledge transfer could lead to incorporating good practices and procedures for </w:t>
      </w:r>
      <w:r w:rsidR="00111A4D">
        <w:rPr>
          <w:rFonts w:ascii="Times New Roman" w:hAnsi="Times New Roman" w:cs="Times New Roman"/>
          <w:sz w:val="24"/>
          <w:szCs w:val="24"/>
        </w:rPr>
        <w:t xml:space="preserve">effective </w:t>
      </w:r>
      <w:r w:rsidRPr="00322706">
        <w:rPr>
          <w:rFonts w:ascii="Times New Roman" w:hAnsi="Times New Roman" w:cs="Times New Roman"/>
          <w:sz w:val="24"/>
          <w:szCs w:val="24"/>
        </w:rPr>
        <w:t>SBTs implementation</w:t>
      </w:r>
      <w:r w:rsidR="00B37CE1">
        <w:rPr>
          <w:rFonts w:ascii="Times New Roman" w:hAnsi="Times New Roman" w:cs="Times New Roman"/>
          <w:sz w:val="24"/>
          <w:szCs w:val="24"/>
        </w:rPr>
        <w:t xml:space="preserve"> in developing countries</w:t>
      </w:r>
      <w:r w:rsidRPr="00322706">
        <w:rPr>
          <w:rFonts w:ascii="Times New Roman" w:hAnsi="Times New Roman" w:cs="Times New Roman"/>
          <w:sz w:val="24"/>
          <w:szCs w:val="24"/>
        </w:rPr>
        <w:t>.</w:t>
      </w:r>
    </w:p>
    <w:p w14:paraId="699B902C" w14:textId="77777777" w:rsidR="00801865" w:rsidRPr="00322706" w:rsidRDefault="00801865" w:rsidP="007F2BC3">
      <w:pPr>
        <w:spacing w:after="0" w:line="480" w:lineRule="auto"/>
        <w:jc w:val="both"/>
        <w:rPr>
          <w:rFonts w:ascii="Times New Roman" w:hAnsi="Times New Roman" w:cs="Times New Roman"/>
          <w:sz w:val="24"/>
          <w:szCs w:val="24"/>
        </w:rPr>
      </w:pPr>
    </w:p>
    <w:p w14:paraId="0FF6E545" w14:textId="54059361" w:rsidR="00801865" w:rsidRPr="00571629" w:rsidRDefault="00801865" w:rsidP="00571629">
      <w:pPr>
        <w:pStyle w:val="Heading3"/>
        <w:spacing w:before="0"/>
      </w:pPr>
      <w:r w:rsidRPr="00571629">
        <w:t>Processes and control (PC)</w:t>
      </w:r>
    </w:p>
    <w:p w14:paraId="0DC63028" w14:textId="3D67563E" w:rsidR="00801865" w:rsidRPr="00142BA2" w:rsidRDefault="00F46E87"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PC</w:t>
      </w:r>
      <w:r w:rsidR="00801865" w:rsidRPr="00142BA2">
        <w:rPr>
          <w:rFonts w:ascii="Times New Roman" w:hAnsi="Times New Roman" w:cs="Times New Roman"/>
          <w:sz w:val="24"/>
          <w:szCs w:val="24"/>
        </w:rPr>
        <w:t xml:space="preserve"> </w:t>
      </w:r>
      <w:r w:rsidR="009A27DE" w:rsidRPr="00142BA2">
        <w:rPr>
          <w:rFonts w:ascii="Times New Roman" w:hAnsi="Times New Roman" w:cs="Times New Roman"/>
          <w:sz w:val="24"/>
          <w:szCs w:val="24"/>
        </w:rPr>
        <w:t>constitut</w:t>
      </w:r>
      <w:r w:rsidR="00933389">
        <w:rPr>
          <w:rFonts w:ascii="Times New Roman" w:hAnsi="Times New Roman" w:cs="Times New Roman"/>
          <w:sz w:val="24"/>
          <w:szCs w:val="24"/>
        </w:rPr>
        <w:t xml:space="preserve">es </w:t>
      </w:r>
      <w:r w:rsidR="00801865" w:rsidRPr="00322706">
        <w:rPr>
          <w:rFonts w:ascii="Times New Roman" w:hAnsi="Times New Roman" w:cs="Times New Roman"/>
          <w:sz w:val="24"/>
          <w:szCs w:val="24"/>
        </w:rPr>
        <w:t>significant factors with R</w:t>
      </w:r>
      <w:r w:rsidR="00801865" w:rsidRPr="00322706">
        <w:rPr>
          <w:rFonts w:ascii="Times New Roman" w:hAnsi="Times New Roman" w:cs="Times New Roman"/>
          <w:sz w:val="24"/>
          <w:szCs w:val="24"/>
          <w:vertAlign w:val="superscript"/>
        </w:rPr>
        <w:t xml:space="preserve">2 </w:t>
      </w:r>
      <w:r w:rsidR="00801865" w:rsidRPr="00322706">
        <w:rPr>
          <w:rFonts w:ascii="Times New Roman" w:hAnsi="Times New Roman" w:cs="Times New Roman"/>
          <w:sz w:val="24"/>
          <w:szCs w:val="24"/>
        </w:rPr>
        <w:t>ranging from 46.7% to 55.3% at P</w:t>
      </w:r>
      <w:r w:rsidR="00073548" w:rsidRPr="00322706">
        <w:rPr>
          <w:rFonts w:ascii="Times New Roman" w:hAnsi="Times New Roman" w:cs="Times New Roman"/>
          <w:sz w:val="24"/>
          <w:szCs w:val="24"/>
        </w:rPr>
        <w:t>≤</w:t>
      </w:r>
      <w:r w:rsidR="00801865" w:rsidRPr="00322706">
        <w:rPr>
          <w:rFonts w:ascii="Times New Roman" w:hAnsi="Times New Roman" w:cs="Times New Roman"/>
          <w:sz w:val="24"/>
          <w:szCs w:val="24"/>
        </w:rPr>
        <w:t>0.05</w:t>
      </w:r>
      <w:r w:rsidR="00D36BF2" w:rsidRPr="00322706">
        <w:rPr>
          <w:rFonts w:ascii="Times New Roman" w:hAnsi="Times New Roman" w:cs="Times New Roman"/>
          <w:sz w:val="24"/>
          <w:szCs w:val="24"/>
        </w:rPr>
        <w:t>, and with a significant</w:t>
      </w:r>
      <w:r w:rsidR="00253990" w:rsidRPr="00322706">
        <w:rPr>
          <w:rFonts w:ascii="Times New Roman" w:hAnsi="Times New Roman" w:cs="Times New Roman"/>
          <w:sz w:val="24"/>
          <w:szCs w:val="24"/>
        </w:rPr>
        <w:t xml:space="preserve"> positive</w:t>
      </w:r>
      <w:r w:rsidR="00D36BF2" w:rsidRPr="00322706">
        <w:rPr>
          <w:rFonts w:ascii="Times New Roman" w:hAnsi="Times New Roman" w:cs="Times New Roman"/>
          <w:sz w:val="24"/>
          <w:szCs w:val="24"/>
        </w:rPr>
        <w:t xml:space="preserve"> direct effect on SBTs implementation (β=0.218; P-value=0.0</w:t>
      </w:r>
      <w:r w:rsidR="00073548" w:rsidRPr="00322706">
        <w:rPr>
          <w:rFonts w:ascii="Times New Roman" w:hAnsi="Times New Roman" w:cs="Times New Roman"/>
          <w:sz w:val="24"/>
          <w:szCs w:val="24"/>
        </w:rPr>
        <w:t>03</w:t>
      </w:r>
      <w:r w:rsidR="00D36BF2"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These factors include </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review and </w:t>
      </w:r>
      <w:r w:rsidR="005E3224" w:rsidRPr="00322706">
        <w:rPr>
          <w:rFonts w:ascii="Times New Roman" w:hAnsi="Times New Roman" w:cs="Times New Roman"/>
          <w:sz w:val="24"/>
          <w:szCs w:val="24"/>
        </w:rPr>
        <w:t xml:space="preserve">optimisation </w:t>
      </w:r>
      <w:r w:rsidR="00801865" w:rsidRPr="00322706">
        <w:rPr>
          <w:rFonts w:ascii="Times New Roman" w:hAnsi="Times New Roman" w:cs="Times New Roman"/>
          <w:sz w:val="24"/>
          <w:szCs w:val="24"/>
        </w:rPr>
        <w:t>of current processes of project management</w:t>
      </w:r>
      <w:r w:rsidR="000D4094">
        <w:rPr>
          <w:rFonts w:ascii="Times New Roman" w:hAnsi="Times New Roman" w:cs="Times New Roman"/>
          <w:sz w:val="24"/>
          <w:szCs w:val="24"/>
        </w:rPr>
        <w:t xml:space="preserve"> toward SBTs implementation</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control and performance assessment processes and techniques for </w:t>
      </w:r>
      <w:r w:rsidR="00801865" w:rsidRPr="00322706">
        <w:rPr>
          <w:rFonts w:ascii="Times New Roman" w:hAnsi="Times New Roman" w:cs="Times New Roman"/>
          <w:sz w:val="24"/>
          <w:szCs w:val="24"/>
        </w:rPr>
        <w:lastRenderedPageBreak/>
        <w:t>delivering smart building projects</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multiple stakeholders’ participation in the specific decision-making process regarding SBTs’ implementation</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w:t>
      </w:r>
      <w:r w:rsidRPr="00322706">
        <w:rPr>
          <w:rFonts w:ascii="Times New Roman" w:hAnsi="Times New Roman" w:cs="Times New Roman"/>
          <w:sz w:val="24"/>
          <w:szCs w:val="24"/>
        </w:rPr>
        <w:t>‘</w:t>
      </w:r>
      <w:r w:rsidR="00801865" w:rsidRPr="00322706">
        <w:rPr>
          <w:rFonts w:ascii="Times New Roman" w:hAnsi="Times New Roman" w:cs="Times New Roman"/>
          <w:sz w:val="24"/>
          <w:szCs w:val="24"/>
        </w:rPr>
        <w:t>careful selection of project delivery system (PDS) and forming a project team that can deliver</w:t>
      </w:r>
      <w:r w:rsidR="000D4094">
        <w:rPr>
          <w:rFonts w:ascii="Times New Roman" w:hAnsi="Times New Roman" w:cs="Times New Roman"/>
          <w:sz w:val="24"/>
          <w:szCs w:val="24"/>
        </w:rPr>
        <w:t xml:space="preserve"> smart building </w:t>
      </w:r>
      <w:proofErr w:type="gramStart"/>
      <w:r w:rsidR="000D4094">
        <w:rPr>
          <w:rFonts w:ascii="Times New Roman" w:hAnsi="Times New Roman" w:cs="Times New Roman"/>
          <w:sz w:val="24"/>
          <w:szCs w:val="24"/>
        </w:rPr>
        <w:t>projects’</w:t>
      </w:r>
      <w:proofErr w:type="gramEnd"/>
      <w:r w:rsidR="009A27DE"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This is consistent with the idea that </w:t>
      </w:r>
      <w:r w:rsidRPr="00322706">
        <w:rPr>
          <w:rFonts w:ascii="Times New Roman" w:hAnsi="Times New Roman" w:cs="Times New Roman"/>
          <w:sz w:val="24"/>
          <w:szCs w:val="24"/>
        </w:rPr>
        <w:t>PC is</w:t>
      </w:r>
      <w:r w:rsidR="00801865" w:rsidRPr="00322706">
        <w:rPr>
          <w:rFonts w:ascii="Times New Roman" w:hAnsi="Times New Roman" w:cs="Times New Roman"/>
          <w:sz w:val="24"/>
          <w:szCs w:val="24"/>
        </w:rPr>
        <w:t xml:space="preserve"> linked to the processes to manage innovative building projects across their lifecycle, </w:t>
      </w:r>
      <w:r w:rsidR="000D4094">
        <w:rPr>
          <w:rFonts w:ascii="Times New Roman" w:hAnsi="Times New Roman" w:cs="Times New Roman"/>
          <w:sz w:val="24"/>
          <w:szCs w:val="24"/>
        </w:rPr>
        <w:t>including</w:t>
      </w:r>
      <w:r w:rsidR="00801865" w:rsidRPr="00322706">
        <w:rPr>
          <w:rFonts w:ascii="Times New Roman" w:hAnsi="Times New Roman" w:cs="Times New Roman"/>
          <w:sz w:val="24"/>
          <w:szCs w:val="24"/>
        </w:rPr>
        <w:t xml:space="preserve"> review and </w:t>
      </w:r>
      <w:r w:rsidR="005E3224" w:rsidRPr="00322706">
        <w:rPr>
          <w:rFonts w:ascii="Times New Roman" w:hAnsi="Times New Roman" w:cs="Times New Roman"/>
          <w:sz w:val="24"/>
          <w:szCs w:val="24"/>
        </w:rPr>
        <w:t xml:space="preserve">optimisation </w:t>
      </w:r>
      <w:r w:rsidR="003774E2" w:rsidRPr="00322706">
        <w:rPr>
          <w:rFonts w:ascii="Times New Roman" w:hAnsi="Times New Roman" w:cs="Times New Roman"/>
          <w:sz w:val="24"/>
          <w:szCs w:val="24"/>
        </w:rPr>
        <w:t xml:space="preserve">of </w:t>
      </w:r>
      <w:r w:rsidR="00801865" w:rsidRPr="00322706">
        <w:rPr>
          <w:rFonts w:ascii="Times New Roman" w:hAnsi="Times New Roman" w:cs="Times New Roman"/>
          <w:sz w:val="24"/>
          <w:szCs w:val="24"/>
        </w:rPr>
        <w:t xml:space="preserve">project management processes, control, </w:t>
      </w:r>
      <w:r w:rsidR="00565DB5" w:rsidRPr="00322706">
        <w:rPr>
          <w:rFonts w:ascii="Times New Roman" w:hAnsi="Times New Roman" w:cs="Times New Roman"/>
          <w:sz w:val="24"/>
          <w:szCs w:val="24"/>
        </w:rPr>
        <w:t>decision,</w:t>
      </w:r>
      <w:r w:rsidR="00801865" w:rsidRPr="00322706">
        <w:rPr>
          <w:rFonts w:ascii="Times New Roman" w:hAnsi="Times New Roman" w:cs="Times New Roman"/>
          <w:sz w:val="24"/>
          <w:szCs w:val="24"/>
        </w:rPr>
        <w:t xml:space="preserve"> and delivery (</w:t>
      </w:r>
      <w:bookmarkStart w:id="10" w:name="_Hlk112410147"/>
      <w:proofErr w:type="spellStart"/>
      <w:r w:rsidR="00801865" w:rsidRPr="00322706">
        <w:rPr>
          <w:rFonts w:ascii="Times New Roman" w:hAnsi="Times New Roman" w:cs="Times New Roman"/>
          <w:sz w:val="24"/>
          <w:szCs w:val="24"/>
        </w:rPr>
        <w:t>Lobaccaro</w:t>
      </w:r>
      <w:proofErr w:type="spellEnd"/>
      <w:r w:rsidR="00801865" w:rsidRPr="00322706">
        <w:rPr>
          <w:rFonts w:ascii="Times New Roman" w:hAnsi="Times New Roman" w:cs="Times New Roman"/>
          <w:sz w:val="24"/>
          <w:szCs w:val="24"/>
        </w:rPr>
        <w:t xml:space="preserve"> </w:t>
      </w:r>
      <w:r w:rsidR="00743B53" w:rsidRPr="00571629">
        <w:rPr>
          <w:rStyle w:val="SubtleEmphasis"/>
          <w:i w:val="0"/>
          <w:iCs w:val="0"/>
          <w:szCs w:val="24"/>
        </w:rPr>
        <w:t>et al.</w:t>
      </w:r>
      <w:r w:rsidR="00801865" w:rsidRPr="00571629">
        <w:rPr>
          <w:rFonts w:ascii="Times New Roman" w:hAnsi="Times New Roman" w:cs="Times New Roman"/>
          <w:sz w:val="24"/>
          <w:szCs w:val="24"/>
        </w:rPr>
        <w:t>,</w:t>
      </w:r>
      <w:r w:rsidR="00801865" w:rsidRPr="00322706">
        <w:rPr>
          <w:rFonts w:ascii="Times New Roman" w:hAnsi="Times New Roman" w:cs="Times New Roman"/>
          <w:sz w:val="24"/>
          <w:szCs w:val="24"/>
        </w:rPr>
        <w:t xml:space="preserve"> 2016).</w:t>
      </w:r>
    </w:p>
    <w:bookmarkEnd w:id="10"/>
    <w:p w14:paraId="073228D4" w14:textId="77777777" w:rsidR="00801865" w:rsidRPr="00322706" w:rsidRDefault="00801865" w:rsidP="007F2BC3">
      <w:pPr>
        <w:spacing w:after="0" w:line="480" w:lineRule="auto"/>
        <w:jc w:val="both"/>
        <w:rPr>
          <w:rFonts w:ascii="Times New Roman" w:hAnsi="Times New Roman" w:cs="Times New Roman"/>
          <w:sz w:val="24"/>
          <w:szCs w:val="24"/>
        </w:rPr>
      </w:pPr>
    </w:p>
    <w:p w14:paraId="2A550CA2" w14:textId="13E7EE22" w:rsidR="00801865" w:rsidRPr="00322706" w:rsidRDefault="00801865"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 xml:space="preserve">As described by </w:t>
      </w:r>
      <w:r w:rsidR="003774E2" w:rsidRPr="00322706">
        <w:rPr>
          <w:rFonts w:ascii="Times New Roman" w:hAnsi="Times New Roman" w:cs="Times New Roman"/>
          <w:sz w:val="24"/>
          <w:szCs w:val="24"/>
        </w:rPr>
        <w:t xml:space="preserve">the </w:t>
      </w:r>
      <w:r w:rsidR="000114D9" w:rsidRPr="00322706">
        <w:rPr>
          <w:rFonts w:ascii="Times New Roman" w:hAnsi="Times New Roman" w:cs="Times New Roman"/>
          <w:sz w:val="24"/>
          <w:szCs w:val="24"/>
        </w:rPr>
        <w:t xml:space="preserve">Project </w:t>
      </w:r>
      <w:r w:rsidR="008453FA">
        <w:rPr>
          <w:rFonts w:ascii="Times New Roman" w:hAnsi="Times New Roman" w:cs="Times New Roman"/>
          <w:sz w:val="24"/>
          <w:szCs w:val="24"/>
        </w:rPr>
        <w:t>M</w:t>
      </w:r>
      <w:r w:rsidR="000114D9" w:rsidRPr="00322706">
        <w:rPr>
          <w:rFonts w:ascii="Times New Roman" w:hAnsi="Times New Roman" w:cs="Times New Roman"/>
          <w:sz w:val="24"/>
          <w:szCs w:val="24"/>
        </w:rPr>
        <w:t xml:space="preserve">anagement </w:t>
      </w:r>
      <w:r w:rsidR="00FB17BB">
        <w:rPr>
          <w:rFonts w:ascii="Times New Roman" w:hAnsi="Times New Roman" w:cs="Times New Roman"/>
          <w:sz w:val="24"/>
          <w:szCs w:val="24"/>
        </w:rPr>
        <w:t>B</w:t>
      </w:r>
      <w:r w:rsidR="000114D9" w:rsidRPr="00322706">
        <w:rPr>
          <w:rFonts w:ascii="Times New Roman" w:hAnsi="Times New Roman" w:cs="Times New Roman"/>
          <w:sz w:val="24"/>
          <w:szCs w:val="24"/>
        </w:rPr>
        <w:t>o</w:t>
      </w:r>
      <w:r w:rsidR="008453FA">
        <w:rPr>
          <w:rFonts w:ascii="Times New Roman" w:hAnsi="Times New Roman" w:cs="Times New Roman"/>
          <w:sz w:val="24"/>
          <w:szCs w:val="24"/>
        </w:rPr>
        <w:t>dy</w:t>
      </w:r>
      <w:r w:rsidR="000114D9" w:rsidRPr="00322706">
        <w:rPr>
          <w:rFonts w:ascii="Times New Roman" w:hAnsi="Times New Roman" w:cs="Times New Roman"/>
          <w:sz w:val="24"/>
          <w:szCs w:val="24"/>
        </w:rPr>
        <w:t xml:space="preserve"> of </w:t>
      </w:r>
      <w:r w:rsidR="00FB17BB">
        <w:rPr>
          <w:rFonts w:ascii="Times New Roman" w:hAnsi="Times New Roman" w:cs="Times New Roman"/>
          <w:sz w:val="24"/>
          <w:szCs w:val="24"/>
        </w:rPr>
        <w:t>Knowledge</w:t>
      </w:r>
      <w:r w:rsidR="000114D9" w:rsidRPr="00322706">
        <w:rPr>
          <w:rFonts w:ascii="Times New Roman" w:hAnsi="Times New Roman" w:cs="Times New Roman"/>
          <w:sz w:val="24"/>
          <w:szCs w:val="24"/>
        </w:rPr>
        <w:t xml:space="preserve"> (</w:t>
      </w:r>
      <w:r w:rsidRPr="00322706">
        <w:rPr>
          <w:rFonts w:ascii="Times New Roman" w:hAnsi="Times New Roman" w:cs="Times New Roman"/>
          <w:sz w:val="24"/>
          <w:szCs w:val="24"/>
        </w:rPr>
        <w:t>PMBOK</w:t>
      </w:r>
      <w:r w:rsidR="000114D9" w:rsidRPr="00322706">
        <w:rPr>
          <w:rFonts w:ascii="Times New Roman" w:hAnsi="Times New Roman" w:cs="Times New Roman"/>
          <w:sz w:val="24"/>
          <w:szCs w:val="24"/>
        </w:rPr>
        <w:t>)</w:t>
      </w:r>
      <w:r w:rsidRPr="00322706">
        <w:rPr>
          <w:rFonts w:ascii="Times New Roman" w:hAnsi="Times New Roman" w:cs="Times New Roman"/>
          <w:sz w:val="24"/>
          <w:szCs w:val="24"/>
        </w:rPr>
        <w:t xml:space="preserve"> and PRINCE2, current project management processes could be used with subtle refinements, </w:t>
      </w:r>
      <w:r w:rsidR="005E3224" w:rsidRPr="00322706">
        <w:rPr>
          <w:rFonts w:ascii="Times New Roman" w:hAnsi="Times New Roman" w:cs="Times New Roman"/>
          <w:sz w:val="24"/>
          <w:szCs w:val="24"/>
        </w:rPr>
        <w:t>customisation</w:t>
      </w:r>
      <w:r w:rsidR="003774E2" w:rsidRPr="00322706">
        <w:rPr>
          <w:rFonts w:ascii="Times New Roman" w:hAnsi="Times New Roman" w:cs="Times New Roman"/>
          <w:sz w:val="24"/>
          <w:szCs w:val="24"/>
        </w:rPr>
        <w:t>,</w:t>
      </w:r>
      <w:r w:rsidRPr="00322706">
        <w:rPr>
          <w:rFonts w:ascii="Times New Roman" w:hAnsi="Times New Roman" w:cs="Times New Roman"/>
          <w:sz w:val="24"/>
          <w:szCs w:val="24"/>
        </w:rPr>
        <w:t xml:space="preserve"> and new processes in smart building projects (Ram and </w:t>
      </w:r>
      <w:proofErr w:type="spellStart"/>
      <w:r w:rsidRPr="00322706">
        <w:rPr>
          <w:rFonts w:ascii="Times New Roman" w:hAnsi="Times New Roman" w:cs="Times New Roman"/>
          <w:sz w:val="24"/>
          <w:szCs w:val="24"/>
        </w:rPr>
        <w:t>Sutrisna</w:t>
      </w:r>
      <w:proofErr w:type="spellEnd"/>
      <w:r w:rsidRPr="00322706">
        <w:rPr>
          <w:rFonts w:ascii="Times New Roman" w:hAnsi="Times New Roman" w:cs="Times New Roman"/>
          <w:sz w:val="24"/>
          <w:szCs w:val="24"/>
        </w:rPr>
        <w:t>, 2013). For example, smart building requirements documentation should be one of the inputs to these processes in the necessities-gathering phase and defining the scope and processes (per the PMBOK framework). Scoping the SBT requirement is essential to better starting its implementation.</w:t>
      </w:r>
      <w:r w:rsidRPr="00322706">
        <w:rPr>
          <w:sz w:val="24"/>
          <w:szCs w:val="24"/>
        </w:rPr>
        <w:t xml:space="preserve"> </w:t>
      </w:r>
      <w:r w:rsidRPr="00322706">
        <w:rPr>
          <w:rFonts w:ascii="Times New Roman" w:hAnsi="Times New Roman" w:cs="Times New Roman"/>
          <w:sz w:val="24"/>
          <w:szCs w:val="24"/>
        </w:rPr>
        <w:t xml:space="preserve">The sophisticated nature of smart building projects requires </w:t>
      </w:r>
      <w:r w:rsidR="00FB17BB">
        <w:rPr>
          <w:rFonts w:ascii="Times New Roman" w:hAnsi="Times New Roman" w:cs="Times New Roman"/>
          <w:sz w:val="24"/>
          <w:szCs w:val="24"/>
        </w:rPr>
        <w:t>carefully selecting</w:t>
      </w:r>
      <w:r w:rsidRPr="00322706">
        <w:rPr>
          <w:rFonts w:ascii="Times New Roman" w:hAnsi="Times New Roman" w:cs="Times New Roman"/>
          <w:sz w:val="24"/>
          <w:szCs w:val="24"/>
        </w:rPr>
        <w:t xml:space="preserve"> PDS and forming </w:t>
      </w:r>
      <w:r w:rsidR="003774E2" w:rsidRPr="00322706">
        <w:rPr>
          <w:rFonts w:ascii="Times New Roman" w:hAnsi="Times New Roman" w:cs="Times New Roman"/>
          <w:sz w:val="24"/>
          <w:szCs w:val="24"/>
        </w:rPr>
        <w:t>a</w:t>
      </w:r>
      <w:r w:rsidRPr="00322706">
        <w:rPr>
          <w:rFonts w:ascii="Times New Roman" w:hAnsi="Times New Roman" w:cs="Times New Roman"/>
          <w:sz w:val="24"/>
          <w:szCs w:val="24"/>
        </w:rPr>
        <w:t xml:space="preserve"> project team that can deliver. PDS such as contracting, </w:t>
      </w:r>
      <w:r w:rsidR="00326E40" w:rsidRPr="00322706">
        <w:rPr>
          <w:rFonts w:ascii="Times New Roman" w:hAnsi="Times New Roman" w:cs="Times New Roman"/>
          <w:sz w:val="24"/>
          <w:szCs w:val="24"/>
        </w:rPr>
        <w:t>designing,</w:t>
      </w:r>
      <w:r w:rsidRPr="00322706">
        <w:rPr>
          <w:rFonts w:ascii="Times New Roman" w:hAnsi="Times New Roman" w:cs="Times New Roman"/>
          <w:sz w:val="24"/>
          <w:szCs w:val="24"/>
        </w:rPr>
        <w:t xml:space="preserve"> and constructing the partnership, and build-operate-transfer offer good prospects for the successful </w:t>
      </w:r>
      <w:r w:rsidR="00111A4D">
        <w:rPr>
          <w:rFonts w:ascii="Times New Roman" w:hAnsi="Times New Roman" w:cs="Times New Roman"/>
          <w:sz w:val="24"/>
          <w:szCs w:val="24"/>
        </w:rPr>
        <w:t>SBTs implementation in developing countries</w:t>
      </w:r>
      <w:r w:rsidRPr="00322706">
        <w:rPr>
          <w:rFonts w:ascii="Times New Roman" w:hAnsi="Times New Roman" w:cs="Times New Roman"/>
          <w:sz w:val="24"/>
          <w:szCs w:val="24"/>
        </w:rPr>
        <w:t>.</w:t>
      </w:r>
    </w:p>
    <w:p w14:paraId="1BD25E7F" w14:textId="77777777" w:rsidR="00801865" w:rsidRPr="00322706" w:rsidRDefault="00801865" w:rsidP="007F2BC3">
      <w:pPr>
        <w:spacing w:after="0" w:line="480" w:lineRule="auto"/>
        <w:jc w:val="both"/>
        <w:rPr>
          <w:rFonts w:ascii="Times New Roman" w:hAnsi="Times New Roman" w:cs="Times New Roman"/>
          <w:sz w:val="24"/>
          <w:szCs w:val="24"/>
        </w:rPr>
      </w:pPr>
    </w:p>
    <w:p w14:paraId="357608AC" w14:textId="74C7A5BF" w:rsidR="001E0B69" w:rsidRPr="00322706" w:rsidRDefault="00F30701" w:rsidP="007F2BC3">
      <w:pPr>
        <w:spacing w:after="0" w:line="480" w:lineRule="auto"/>
        <w:jc w:val="both"/>
        <w:rPr>
          <w:rFonts w:ascii="Times New Roman" w:hAnsi="Times New Roman" w:cs="Times New Roman"/>
          <w:sz w:val="24"/>
          <w:szCs w:val="24"/>
        </w:rPr>
      </w:pPr>
      <w:r w:rsidRPr="00322706">
        <w:rPr>
          <w:rFonts w:ascii="Times New Roman" w:hAnsi="Times New Roman" w:cs="Times New Roman"/>
          <w:sz w:val="24"/>
          <w:szCs w:val="24"/>
        </w:rPr>
        <w:t>The current</w:t>
      </w:r>
      <w:r w:rsidR="00801865" w:rsidRPr="00322706">
        <w:rPr>
          <w:rFonts w:ascii="Times New Roman" w:hAnsi="Times New Roman" w:cs="Times New Roman"/>
          <w:sz w:val="24"/>
          <w:szCs w:val="24"/>
        </w:rPr>
        <w:t xml:space="preserve"> control and performance assessment processes and techniques for delivering smart building projects require attention. Project execution and tracking are generally accomplished using Earned Value Management, modelling and working performance management</w:t>
      </w:r>
      <w:r w:rsidR="003774E2"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and reporting approaches. The complex nature of </w:t>
      </w:r>
      <w:r w:rsidR="00326E40" w:rsidRPr="00322706">
        <w:rPr>
          <w:rFonts w:ascii="Times New Roman" w:hAnsi="Times New Roman" w:cs="Times New Roman"/>
          <w:sz w:val="24"/>
          <w:szCs w:val="24"/>
        </w:rPr>
        <w:t xml:space="preserve">a </w:t>
      </w:r>
      <w:r w:rsidR="00801865" w:rsidRPr="00322706">
        <w:rPr>
          <w:rFonts w:ascii="Times New Roman" w:hAnsi="Times New Roman" w:cs="Times New Roman"/>
          <w:sz w:val="24"/>
          <w:szCs w:val="24"/>
        </w:rPr>
        <w:t>smart building project involves a combination of different technologies and systems to promote smart and intelligent user interaction with a building and the requirements for green features that require changes in project management procedures and performance evaluation criteria (</w:t>
      </w:r>
      <w:proofErr w:type="spellStart"/>
      <w:r w:rsidR="00801865" w:rsidRPr="00322706">
        <w:rPr>
          <w:rFonts w:ascii="Times New Roman" w:hAnsi="Times New Roman" w:cs="Times New Roman"/>
          <w:sz w:val="24"/>
          <w:szCs w:val="24"/>
        </w:rPr>
        <w:t>L</w:t>
      </w:r>
      <w:r w:rsidR="00565DB5" w:rsidRPr="00322706">
        <w:rPr>
          <w:rFonts w:ascii="Times New Roman" w:hAnsi="Times New Roman" w:cs="Times New Roman"/>
          <w:sz w:val="24"/>
          <w:szCs w:val="24"/>
        </w:rPr>
        <w:t>o</w:t>
      </w:r>
      <w:r w:rsidR="00801865" w:rsidRPr="00322706">
        <w:rPr>
          <w:rFonts w:ascii="Times New Roman" w:hAnsi="Times New Roman" w:cs="Times New Roman"/>
          <w:sz w:val="24"/>
          <w:szCs w:val="24"/>
        </w:rPr>
        <w:t>baccaro</w:t>
      </w:r>
      <w:proofErr w:type="spellEnd"/>
      <w:r w:rsidR="00801865" w:rsidRPr="00322706">
        <w:rPr>
          <w:rFonts w:ascii="Times New Roman" w:hAnsi="Times New Roman" w:cs="Times New Roman"/>
          <w:sz w:val="24"/>
          <w:szCs w:val="24"/>
        </w:rPr>
        <w:t xml:space="preserve"> </w:t>
      </w:r>
      <w:r w:rsidR="00743B53" w:rsidRPr="00571629">
        <w:rPr>
          <w:rStyle w:val="SubtleEmphasis"/>
          <w:i w:val="0"/>
          <w:iCs w:val="0"/>
          <w:szCs w:val="24"/>
        </w:rPr>
        <w:t>et al.</w:t>
      </w:r>
      <w:r w:rsidR="00801865" w:rsidRPr="00571629">
        <w:rPr>
          <w:rFonts w:ascii="Times New Roman" w:hAnsi="Times New Roman" w:cs="Times New Roman"/>
          <w:sz w:val="24"/>
          <w:szCs w:val="24"/>
        </w:rPr>
        <w:t>,</w:t>
      </w:r>
      <w:r w:rsidR="00801865" w:rsidRPr="00322706">
        <w:rPr>
          <w:rFonts w:ascii="Times New Roman" w:hAnsi="Times New Roman" w:cs="Times New Roman"/>
          <w:sz w:val="24"/>
          <w:szCs w:val="24"/>
        </w:rPr>
        <w:t xml:space="preserve"> 2016). </w:t>
      </w:r>
      <w:r w:rsidR="00003034" w:rsidRPr="00142BA2">
        <w:rPr>
          <w:rFonts w:ascii="Times New Roman" w:hAnsi="Times New Roman" w:cs="Times New Roman"/>
          <w:sz w:val="24"/>
          <w:szCs w:val="24"/>
        </w:rPr>
        <w:t xml:space="preserve">Thereby </w:t>
      </w:r>
      <w:r w:rsidR="006D7179">
        <w:rPr>
          <w:rFonts w:ascii="Times New Roman" w:hAnsi="Times New Roman" w:cs="Times New Roman"/>
          <w:sz w:val="24"/>
          <w:szCs w:val="24"/>
        </w:rPr>
        <w:t>enhancing</w:t>
      </w:r>
      <w:r w:rsidR="006D7179" w:rsidRPr="00142BA2">
        <w:rPr>
          <w:rFonts w:ascii="Times New Roman" w:hAnsi="Times New Roman" w:cs="Times New Roman"/>
          <w:sz w:val="24"/>
          <w:szCs w:val="24"/>
        </w:rPr>
        <w:t xml:space="preserve"> </w:t>
      </w:r>
      <w:r w:rsidR="00801865" w:rsidRPr="00142BA2">
        <w:rPr>
          <w:rFonts w:ascii="Times New Roman" w:hAnsi="Times New Roman" w:cs="Times New Roman"/>
          <w:sz w:val="24"/>
          <w:szCs w:val="24"/>
        </w:rPr>
        <w:lastRenderedPageBreak/>
        <w:t>the SBTs’ implementation</w:t>
      </w:r>
      <w:r w:rsidR="00903E6F">
        <w:rPr>
          <w:rFonts w:ascii="Times New Roman" w:hAnsi="Times New Roman" w:cs="Times New Roman"/>
          <w:sz w:val="24"/>
          <w:szCs w:val="24"/>
        </w:rPr>
        <w:t xml:space="preserve"> in developing countries</w:t>
      </w:r>
      <w:r w:rsidR="00B82C69">
        <w:rPr>
          <w:rFonts w:ascii="Times New Roman" w:hAnsi="Times New Roman" w:cs="Times New Roman"/>
          <w:sz w:val="24"/>
          <w:szCs w:val="24"/>
        </w:rPr>
        <w:t>, such as Ghana</w:t>
      </w:r>
      <w:r w:rsidR="00801865" w:rsidRPr="00142BA2">
        <w:rPr>
          <w:rFonts w:ascii="Times New Roman" w:hAnsi="Times New Roman" w:cs="Times New Roman"/>
          <w:sz w:val="24"/>
          <w:szCs w:val="24"/>
        </w:rPr>
        <w:t>. Also, it is significant that clients, facility managers</w:t>
      </w:r>
      <w:r w:rsidR="003774E2"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and other potential stakeholders </w:t>
      </w:r>
      <w:r w:rsidR="003B739A" w:rsidRPr="00322706">
        <w:rPr>
          <w:rFonts w:ascii="Times New Roman" w:hAnsi="Times New Roman" w:cs="Times New Roman"/>
          <w:sz w:val="24"/>
          <w:szCs w:val="24"/>
        </w:rPr>
        <w:t>(</w:t>
      </w:r>
      <w:r w:rsidR="00801865" w:rsidRPr="00322706">
        <w:rPr>
          <w:rFonts w:ascii="Times New Roman" w:hAnsi="Times New Roman" w:cs="Times New Roman"/>
          <w:sz w:val="24"/>
          <w:szCs w:val="24"/>
        </w:rPr>
        <w:t>such as suppliers and maintenance staff</w:t>
      </w:r>
      <w:r w:rsidR="003B739A" w:rsidRPr="00322706">
        <w:rPr>
          <w:rFonts w:ascii="Times New Roman" w:hAnsi="Times New Roman" w:cs="Times New Roman"/>
          <w:sz w:val="24"/>
          <w:szCs w:val="24"/>
        </w:rPr>
        <w:t>)</w:t>
      </w:r>
      <w:r w:rsidR="00801865" w:rsidRPr="00322706">
        <w:rPr>
          <w:rFonts w:ascii="Times New Roman" w:hAnsi="Times New Roman" w:cs="Times New Roman"/>
          <w:sz w:val="24"/>
          <w:szCs w:val="24"/>
        </w:rPr>
        <w:t xml:space="preserve">, be involved in decision-making at the project-planning and design level to help ensure that their opinions are gained and translated into project implementation to enhance SBTs’ implementation. The current project management processes are guided </w:t>
      </w:r>
      <w:r w:rsidRPr="00322706">
        <w:rPr>
          <w:rFonts w:ascii="Times New Roman" w:hAnsi="Times New Roman" w:cs="Times New Roman"/>
          <w:sz w:val="24"/>
          <w:szCs w:val="24"/>
        </w:rPr>
        <w:t>by</w:t>
      </w:r>
      <w:r w:rsidR="00801865" w:rsidRPr="00322706">
        <w:rPr>
          <w:rFonts w:ascii="Times New Roman" w:hAnsi="Times New Roman" w:cs="Times New Roman"/>
          <w:sz w:val="24"/>
          <w:szCs w:val="24"/>
        </w:rPr>
        <w:t xml:space="preserve"> customer aspirations</w:t>
      </w:r>
      <w:r w:rsidR="00B82C69">
        <w:rPr>
          <w:rFonts w:ascii="Times New Roman" w:hAnsi="Times New Roman" w:cs="Times New Roman"/>
          <w:sz w:val="24"/>
          <w:szCs w:val="24"/>
        </w:rPr>
        <w:t>. H</w:t>
      </w:r>
      <w:r w:rsidR="00801865" w:rsidRPr="00322706">
        <w:rPr>
          <w:rFonts w:ascii="Times New Roman" w:hAnsi="Times New Roman" w:cs="Times New Roman"/>
          <w:sz w:val="24"/>
          <w:szCs w:val="24"/>
        </w:rPr>
        <w:t xml:space="preserve">owever, smart building project performance involves smooth interaction between users and the building (Kenley, 2017). </w:t>
      </w:r>
      <w:r w:rsidR="00755CE5" w:rsidRPr="00322706">
        <w:rPr>
          <w:rFonts w:ascii="Times New Roman" w:hAnsi="Times New Roman" w:cs="Times New Roman"/>
          <w:sz w:val="24"/>
          <w:szCs w:val="24"/>
        </w:rPr>
        <w:t xml:space="preserve">Achieving this </w:t>
      </w:r>
      <w:r w:rsidR="00FB17BB">
        <w:rPr>
          <w:rFonts w:ascii="Times New Roman" w:hAnsi="Times New Roman" w:cs="Times New Roman"/>
          <w:sz w:val="24"/>
          <w:szCs w:val="24"/>
        </w:rPr>
        <w:t>necessitates</w:t>
      </w:r>
      <w:r w:rsidR="00755CE5" w:rsidRPr="00322706">
        <w:rPr>
          <w:rFonts w:ascii="Times New Roman" w:hAnsi="Times New Roman" w:cs="Times New Roman"/>
          <w:sz w:val="24"/>
          <w:szCs w:val="24"/>
        </w:rPr>
        <w:t xml:space="preserve"> SBTs integration into buildings, </w:t>
      </w:r>
      <w:r w:rsidR="00FB17BB">
        <w:rPr>
          <w:rFonts w:ascii="Times New Roman" w:hAnsi="Times New Roman" w:cs="Times New Roman"/>
          <w:sz w:val="24"/>
          <w:szCs w:val="24"/>
        </w:rPr>
        <w:t>which is associated with project cost increment, constraining</w:t>
      </w:r>
      <w:r w:rsidR="00755CE5" w:rsidRPr="00322706">
        <w:rPr>
          <w:rFonts w:ascii="Times New Roman" w:hAnsi="Times New Roman" w:cs="Times New Roman"/>
          <w:sz w:val="24"/>
          <w:szCs w:val="24"/>
        </w:rPr>
        <w:t xml:space="preserve"> the SBTs </w:t>
      </w:r>
      <w:r w:rsidR="00755CE5" w:rsidRPr="00DD418A">
        <w:rPr>
          <w:rFonts w:ascii="Times New Roman" w:hAnsi="Times New Roman" w:cs="Times New Roman"/>
          <w:sz w:val="24"/>
          <w:szCs w:val="24"/>
        </w:rPr>
        <w:t xml:space="preserve">implementation in the construction industry. This </w:t>
      </w:r>
      <w:r w:rsidR="00B82C69" w:rsidRPr="00DD418A">
        <w:rPr>
          <w:rFonts w:ascii="Times New Roman" w:hAnsi="Times New Roman" w:cs="Times New Roman"/>
          <w:sz w:val="24"/>
          <w:szCs w:val="24"/>
        </w:rPr>
        <w:t>includes</w:t>
      </w:r>
      <w:r w:rsidR="00755CE5" w:rsidRPr="00DD418A">
        <w:rPr>
          <w:rFonts w:ascii="Times New Roman" w:hAnsi="Times New Roman" w:cs="Times New Roman"/>
          <w:sz w:val="24"/>
          <w:szCs w:val="24"/>
        </w:rPr>
        <w:t xml:space="preserve"> </w:t>
      </w:r>
      <w:r w:rsidR="00FB17BB">
        <w:rPr>
          <w:rFonts w:ascii="Times New Roman" w:hAnsi="Times New Roman" w:cs="Times New Roman"/>
          <w:sz w:val="24"/>
          <w:szCs w:val="24"/>
        </w:rPr>
        <w:t>purchasing and installing</w:t>
      </w:r>
      <w:r w:rsidR="000C3789" w:rsidRPr="00DD418A">
        <w:rPr>
          <w:rFonts w:ascii="Times New Roman" w:hAnsi="Times New Roman" w:cs="Times New Roman"/>
          <w:sz w:val="24"/>
          <w:szCs w:val="24"/>
        </w:rPr>
        <w:t xml:space="preserve"> SBTs</w:t>
      </w:r>
      <w:r w:rsidR="00755CE5" w:rsidRPr="00DD418A">
        <w:rPr>
          <w:rFonts w:ascii="Times New Roman" w:hAnsi="Times New Roman" w:cs="Times New Roman"/>
          <w:sz w:val="24"/>
          <w:szCs w:val="24"/>
        </w:rPr>
        <w:t xml:space="preserve"> (Junior et al., 2017</w:t>
      </w:r>
      <w:r w:rsidR="00C915C7" w:rsidRPr="00DD418A">
        <w:rPr>
          <w:rFonts w:ascii="Times New Roman" w:hAnsi="Times New Roman" w:cs="Times New Roman"/>
          <w:sz w:val="24"/>
          <w:szCs w:val="24"/>
        </w:rPr>
        <w:t xml:space="preserve">; </w:t>
      </w:r>
      <w:proofErr w:type="spellStart"/>
      <w:r w:rsidR="00C915C7" w:rsidRPr="00DD418A">
        <w:rPr>
          <w:rFonts w:ascii="Times New Roman" w:hAnsi="Times New Roman" w:cs="Times New Roman"/>
          <w:sz w:val="24"/>
          <w:szCs w:val="24"/>
        </w:rPr>
        <w:t>Ejidike</w:t>
      </w:r>
      <w:proofErr w:type="spellEnd"/>
      <w:r w:rsidR="00C915C7" w:rsidRPr="00DD418A">
        <w:rPr>
          <w:rFonts w:ascii="Times New Roman" w:hAnsi="Times New Roman" w:cs="Times New Roman"/>
          <w:sz w:val="24"/>
          <w:szCs w:val="24"/>
        </w:rPr>
        <w:t xml:space="preserve"> and </w:t>
      </w:r>
      <w:proofErr w:type="spellStart"/>
      <w:r w:rsidR="00C915C7" w:rsidRPr="00DD418A">
        <w:rPr>
          <w:rFonts w:ascii="Times New Roman" w:hAnsi="Times New Roman" w:cs="Times New Roman"/>
          <w:sz w:val="24"/>
          <w:szCs w:val="24"/>
        </w:rPr>
        <w:t>Mewomo</w:t>
      </w:r>
      <w:proofErr w:type="spellEnd"/>
      <w:r w:rsidR="00C915C7" w:rsidRPr="00DD418A">
        <w:rPr>
          <w:rFonts w:ascii="Times New Roman" w:hAnsi="Times New Roman" w:cs="Times New Roman"/>
          <w:sz w:val="24"/>
          <w:szCs w:val="24"/>
        </w:rPr>
        <w:t xml:space="preserve">, 2022; </w:t>
      </w:r>
      <w:proofErr w:type="spellStart"/>
      <w:r w:rsidR="00C915C7" w:rsidRPr="00DD418A">
        <w:rPr>
          <w:rFonts w:ascii="Times New Roman" w:hAnsi="Times New Roman" w:cs="Times New Roman"/>
          <w:sz w:val="24"/>
          <w:szCs w:val="24"/>
        </w:rPr>
        <w:t>Ejidike</w:t>
      </w:r>
      <w:proofErr w:type="spellEnd"/>
      <w:r w:rsidR="00C915C7" w:rsidRPr="00DD418A">
        <w:rPr>
          <w:rFonts w:ascii="Times New Roman" w:hAnsi="Times New Roman" w:cs="Times New Roman"/>
          <w:sz w:val="24"/>
          <w:szCs w:val="24"/>
        </w:rPr>
        <w:t>, 2022)</w:t>
      </w:r>
      <w:r w:rsidR="00755CE5" w:rsidRPr="00DD418A">
        <w:rPr>
          <w:rFonts w:ascii="Times New Roman" w:hAnsi="Times New Roman" w:cs="Times New Roman"/>
          <w:sz w:val="24"/>
          <w:szCs w:val="24"/>
        </w:rPr>
        <w:t xml:space="preserve">. </w:t>
      </w:r>
      <w:r w:rsidR="00337173" w:rsidRPr="00DD418A">
        <w:rPr>
          <w:rFonts w:ascii="Times New Roman" w:hAnsi="Times New Roman" w:cs="Times New Roman"/>
          <w:sz w:val="24"/>
          <w:szCs w:val="24"/>
        </w:rPr>
        <w:t xml:space="preserve">Thus, </w:t>
      </w:r>
      <w:r w:rsidR="00B5268A" w:rsidRPr="00DD418A">
        <w:rPr>
          <w:rFonts w:ascii="Times New Roman" w:hAnsi="Times New Roman" w:cs="Times New Roman"/>
          <w:sz w:val="24"/>
          <w:szCs w:val="24"/>
        </w:rPr>
        <w:t xml:space="preserve">the cost element becomes an important factor to </w:t>
      </w:r>
      <w:r w:rsidR="005E5C22" w:rsidRPr="00DD418A">
        <w:rPr>
          <w:rFonts w:ascii="Times New Roman" w:hAnsi="Times New Roman" w:cs="Times New Roman"/>
          <w:sz w:val="24"/>
          <w:szCs w:val="24"/>
        </w:rPr>
        <w:t>be considered</w:t>
      </w:r>
      <w:r w:rsidR="00B5268A" w:rsidRPr="00DD418A">
        <w:rPr>
          <w:rFonts w:ascii="Times New Roman" w:hAnsi="Times New Roman" w:cs="Times New Roman"/>
          <w:sz w:val="24"/>
          <w:szCs w:val="24"/>
        </w:rPr>
        <w:t xml:space="preserve"> in</w:t>
      </w:r>
      <w:r w:rsidR="005E5C22" w:rsidRPr="00DD418A">
        <w:rPr>
          <w:rFonts w:ascii="Times New Roman" w:hAnsi="Times New Roman" w:cs="Times New Roman"/>
          <w:sz w:val="24"/>
          <w:szCs w:val="24"/>
        </w:rPr>
        <w:t xml:space="preserve"> planning an effective</w:t>
      </w:r>
      <w:r w:rsidR="00B5268A" w:rsidRPr="00DD418A">
        <w:rPr>
          <w:rFonts w:ascii="Times New Roman" w:hAnsi="Times New Roman" w:cs="Times New Roman"/>
          <w:sz w:val="24"/>
          <w:szCs w:val="24"/>
        </w:rPr>
        <w:t xml:space="preserve"> SBTs implementation framework </w:t>
      </w:r>
      <w:r w:rsidR="005E5C22" w:rsidRPr="00DD418A">
        <w:rPr>
          <w:rFonts w:ascii="Times New Roman" w:hAnsi="Times New Roman" w:cs="Times New Roman"/>
          <w:sz w:val="24"/>
          <w:szCs w:val="24"/>
        </w:rPr>
        <w:t xml:space="preserve">in </w:t>
      </w:r>
      <w:r w:rsidR="00FB17BB">
        <w:rPr>
          <w:rFonts w:ascii="Times New Roman" w:hAnsi="Times New Roman" w:cs="Times New Roman"/>
          <w:sz w:val="24"/>
          <w:szCs w:val="24"/>
        </w:rPr>
        <w:t xml:space="preserve">the </w:t>
      </w:r>
      <w:r w:rsidR="00B5268A" w:rsidRPr="00DD418A">
        <w:rPr>
          <w:rFonts w:ascii="Times New Roman" w:hAnsi="Times New Roman" w:cs="Times New Roman"/>
          <w:sz w:val="24"/>
          <w:szCs w:val="24"/>
        </w:rPr>
        <w:t xml:space="preserve">construction industry of developing countries, considering the processes and </w:t>
      </w:r>
      <w:r w:rsidR="00316ED5" w:rsidRPr="00DD418A">
        <w:rPr>
          <w:rFonts w:ascii="Times New Roman" w:hAnsi="Times New Roman" w:cs="Times New Roman"/>
          <w:sz w:val="24"/>
          <w:szCs w:val="24"/>
        </w:rPr>
        <w:t>procedures</w:t>
      </w:r>
      <w:r w:rsidR="00B5268A" w:rsidRPr="00DD418A">
        <w:rPr>
          <w:rFonts w:ascii="Times New Roman" w:hAnsi="Times New Roman" w:cs="Times New Roman"/>
          <w:sz w:val="24"/>
          <w:szCs w:val="24"/>
        </w:rPr>
        <w:t xml:space="preserve"> in</w:t>
      </w:r>
      <w:r w:rsidR="00316ED5" w:rsidRPr="00DD418A">
        <w:rPr>
          <w:rFonts w:ascii="Times New Roman" w:hAnsi="Times New Roman" w:cs="Times New Roman"/>
          <w:sz w:val="24"/>
          <w:szCs w:val="24"/>
        </w:rPr>
        <w:t>volve</w:t>
      </w:r>
      <w:r w:rsidR="005E5C22" w:rsidRPr="00DD418A">
        <w:rPr>
          <w:rFonts w:ascii="Times New Roman" w:hAnsi="Times New Roman" w:cs="Times New Roman"/>
          <w:sz w:val="24"/>
          <w:szCs w:val="24"/>
        </w:rPr>
        <w:t>d</w:t>
      </w:r>
      <w:r w:rsidR="00316ED5" w:rsidRPr="00DD418A">
        <w:rPr>
          <w:rFonts w:ascii="Times New Roman" w:hAnsi="Times New Roman" w:cs="Times New Roman"/>
          <w:sz w:val="24"/>
          <w:szCs w:val="24"/>
        </w:rPr>
        <w:t>.</w:t>
      </w:r>
      <w:r w:rsidR="00FD0C45" w:rsidRPr="00DD418A">
        <w:rPr>
          <w:rFonts w:ascii="Times New Roman" w:hAnsi="Times New Roman" w:cs="Times New Roman"/>
          <w:sz w:val="24"/>
          <w:szCs w:val="24"/>
        </w:rPr>
        <w:t xml:space="preserve"> Also, </w:t>
      </w:r>
      <w:r w:rsidR="0092761B" w:rsidRPr="00DD418A">
        <w:rPr>
          <w:rFonts w:ascii="Times New Roman" w:hAnsi="Times New Roman" w:cs="Times New Roman"/>
          <w:sz w:val="24"/>
          <w:szCs w:val="24"/>
        </w:rPr>
        <w:t>other</w:t>
      </w:r>
      <w:r w:rsidR="00FD0C45" w:rsidRPr="00DD418A">
        <w:rPr>
          <w:rFonts w:ascii="Times New Roman" w:hAnsi="Times New Roman" w:cs="Times New Roman"/>
          <w:sz w:val="24"/>
          <w:szCs w:val="24"/>
        </w:rPr>
        <w:t xml:space="preserve"> critical issues to be considered under this dimension </w:t>
      </w:r>
      <w:r w:rsidR="00FB17BB">
        <w:rPr>
          <w:rFonts w:ascii="Times New Roman" w:hAnsi="Times New Roman" w:cs="Times New Roman"/>
          <w:sz w:val="24"/>
          <w:szCs w:val="24"/>
        </w:rPr>
        <w:t>are</w:t>
      </w:r>
      <w:r w:rsidR="00FD0C45" w:rsidRPr="00DD418A">
        <w:rPr>
          <w:rFonts w:ascii="Times New Roman" w:hAnsi="Times New Roman" w:cs="Times New Roman"/>
          <w:sz w:val="24"/>
          <w:szCs w:val="24"/>
        </w:rPr>
        <w:t xml:space="preserve"> the </w:t>
      </w:r>
      <w:r w:rsidR="00072726" w:rsidRPr="00DD418A">
        <w:rPr>
          <w:rFonts w:ascii="Times New Roman" w:hAnsi="Times New Roman" w:cs="Times New Roman"/>
          <w:sz w:val="24"/>
          <w:szCs w:val="24"/>
        </w:rPr>
        <w:t>maintenance, upkeep, and connectivity, which involve the seamless connection</w:t>
      </w:r>
      <w:r w:rsidR="008222ED" w:rsidRPr="00DD418A">
        <w:rPr>
          <w:rFonts w:ascii="Times New Roman" w:hAnsi="Times New Roman" w:cs="Times New Roman"/>
          <w:sz w:val="24"/>
          <w:szCs w:val="24"/>
        </w:rPr>
        <w:t xml:space="preserve"> of various SBTs to achieve common </w:t>
      </w:r>
      <w:r w:rsidR="006D7C5B" w:rsidRPr="00DD418A">
        <w:rPr>
          <w:rFonts w:ascii="Times New Roman" w:hAnsi="Times New Roman" w:cs="Times New Roman"/>
          <w:sz w:val="24"/>
          <w:szCs w:val="24"/>
        </w:rPr>
        <w:t>user satisfaction</w:t>
      </w:r>
      <w:r w:rsidR="008222ED" w:rsidRPr="00DD418A">
        <w:rPr>
          <w:rFonts w:ascii="Times New Roman" w:hAnsi="Times New Roman" w:cs="Times New Roman"/>
          <w:sz w:val="24"/>
          <w:szCs w:val="24"/>
        </w:rPr>
        <w:t xml:space="preserve"> in buildings, including less energy efficiency, security, monitoring, etc. (</w:t>
      </w:r>
      <w:r w:rsidR="00387FE3" w:rsidRPr="00DD418A">
        <w:rPr>
          <w:rFonts w:ascii="Times New Roman" w:hAnsi="Times New Roman" w:cs="Times New Roman"/>
          <w:sz w:val="24"/>
          <w:szCs w:val="24"/>
        </w:rPr>
        <w:t>Junior et al., 2017).</w:t>
      </w:r>
      <w:r w:rsidR="000C3789">
        <w:rPr>
          <w:rFonts w:ascii="Times New Roman" w:hAnsi="Times New Roman" w:cs="Times New Roman"/>
          <w:sz w:val="24"/>
          <w:szCs w:val="24"/>
        </w:rPr>
        <w:t xml:space="preserve"> Hence, to achieve a successful SBTs implementation in developing countries, such as Ghana, the </w:t>
      </w:r>
      <w:r w:rsidR="00EA1313">
        <w:rPr>
          <w:rFonts w:ascii="Times New Roman" w:hAnsi="Times New Roman" w:cs="Times New Roman"/>
          <w:sz w:val="24"/>
          <w:szCs w:val="24"/>
        </w:rPr>
        <w:t xml:space="preserve">cost involved, </w:t>
      </w:r>
      <w:r w:rsidR="00EA1313" w:rsidRPr="00EA1313">
        <w:rPr>
          <w:rFonts w:ascii="Times New Roman" w:hAnsi="Times New Roman" w:cs="Times New Roman"/>
          <w:sz w:val="24"/>
          <w:szCs w:val="24"/>
        </w:rPr>
        <w:t>maintenance, upkeep,</w:t>
      </w:r>
      <w:r w:rsidR="00EA1313">
        <w:rPr>
          <w:rFonts w:ascii="Times New Roman" w:hAnsi="Times New Roman" w:cs="Times New Roman"/>
          <w:sz w:val="24"/>
          <w:szCs w:val="24"/>
        </w:rPr>
        <w:t xml:space="preserve"> </w:t>
      </w:r>
      <w:r w:rsidR="00EA1313" w:rsidRPr="00EA1313">
        <w:rPr>
          <w:rFonts w:ascii="Times New Roman" w:hAnsi="Times New Roman" w:cs="Times New Roman"/>
          <w:sz w:val="24"/>
          <w:szCs w:val="24"/>
        </w:rPr>
        <w:t>connectivity</w:t>
      </w:r>
      <w:r w:rsidR="00EA1313">
        <w:rPr>
          <w:rFonts w:ascii="Times New Roman" w:hAnsi="Times New Roman" w:cs="Times New Roman"/>
          <w:sz w:val="24"/>
          <w:szCs w:val="24"/>
        </w:rPr>
        <w:t xml:space="preserve">, and infrastructure needs must be considered in </w:t>
      </w:r>
      <w:r w:rsidR="00CD4013">
        <w:rPr>
          <w:rFonts w:ascii="Times New Roman" w:hAnsi="Times New Roman" w:cs="Times New Roman"/>
          <w:sz w:val="24"/>
          <w:szCs w:val="24"/>
        </w:rPr>
        <w:t xml:space="preserve">the </w:t>
      </w:r>
      <w:r w:rsidR="00FB17BB">
        <w:rPr>
          <w:rFonts w:ascii="Times New Roman" w:hAnsi="Times New Roman" w:cs="Times New Roman"/>
          <w:sz w:val="24"/>
          <w:szCs w:val="24"/>
        </w:rPr>
        <w:t>planning process</w:t>
      </w:r>
      <w:r w:rsidR="00CD4013">
        <w:rPr>
          <w:rFonts w:ascii="Times New Roman" w:hAnsi="Times New Roman" w:cs="Times New Roman"/>
          <w:sz w:val="24"/>
          <w:szCs w:val="24"/>
        </w:rPr>
        <w:t>.</w:t>
      </w:r>
    </w:p>
    <w:p w14:paraId="112EEC28" w14:textId="261B73A9" w:rsidR="00F3322C" w:rsidRDefault="00F3322C" w:rsidP="007F2BC3">
      <w:pPr>
        <w:spacing w:after="0" w:line="480" w:lineRule="auto"/>
        <w:jc w:val="both"/>
        <w:rPr>
          <w:rFonts w:ascii="Times New Roman" w:hAnsi="Times New Roman" w:cs="Times New Roman"/>
          <w:sz w:val="24"/>
          <w:szCs w:val="24"/>
        </w:rPr>
      </w:pPr>
    </w:p>
    <w:p w14:paraId="2205A91B" w14:textId="2A2E7FCF" w:rsidR="00F3322C" w:rsidRPr="00985F8B" w:rsidRDefault="00F3322C" w:rsidP="00571629">
      <w:pPr>
        <w:pStyle w:val="Heading1"/>
        <w:spacing w:before="0"/>
      </w:pPr>
      <w:r>
        <w:t>T</w:t>
      </w:r>
      <w:r w:rsidRPr="00CF165E">
        <w:t xml:space="preserve">heoretical </w:t>
      </w:r>
      <w:r>
        <w:t xml:space="preserve">and </w:t>
      </w:r>
      <w:r w:rsidRPr="00CF165E">
        <w:t xml:space="preserve">Practical </w:t>
      </w:r>
      <w:r w:rsidR="00FB17BB">
        <w:t>Contribution</w:t>
      </w:r>
    </w:p>
    <w:p w14:paraId="55A7585E" w14:textId="4698B599" w:rsidR="00C73F94" w:rsidRDefault="00F3322C" w:rsidP="007F2BC3">
      <w:pPr>
        <w:spacing w:after="0" w:line="480" w:lineRule="auto"/>
        <w:jc w:val="both"/>
        <w:rPr>
          <w:rFonts w:ascii="Times New Roman" w:hAnsi="Times New Roman" w:cs="Times New Roman"/>
          <w:bCs/>
          <w:sz w:val="24"/>
          <w:szCs w:val="24"/>
        </w:rPr>
      </w:pPr>
      <w:r w:rsidRPr="00322706">
        <w:rPr>
          <w:rFonts w:ascii="Times New Roman" w:hAnsi="Times New Roman" w:cs="Times New Roman"/>
          <w:bCs/>
          <w:sz w:val="24"/>
          <w:szCs w:val="24"/>
        </w:rPr>
        <w:t>From a theoretical perspective, this is one of the few studies that has specifically focused on the implementation stage</w:t>
      </w:r>
      <w:r w:rsidR="00D30683">
        <w:rPr>
          <w:rFonts w:ascii="Times New Roman" w:hAnsi="Times New Roman" w:cs="Times New Roman"/>
          <w:bCs/>
          <w:sz w:val="24"/>
          <w:szCs w:val="24"/>
        </w:rPr>
        <w:t xml:space="preserve"> of SBTs</w:t>
      </w:r>
      <w:r w:rsidRPr="00322706">
        <w:rPr>
          <w:rFonts w:ascii="Times New Roman" w:hAnsi="Times New Roman" w:cs="Times New Roman"/>
          <w:bCs/>
          <w:sz w:val="24"/>
          <w:szCs w:val="24"/>
        </w:rPr>
        <w:t xml:space="preserve"> as a crucial phase for the successful delivery of smart building projects, considering the emergence of </w:t>
      </w:r>
      <w:r w:rsidR="00FB17BB">
        <w:rPr>
          <w:rFonts w:ascii="Times New Roman" w:hAnsi="Times New Roman" w:cs="Times New Roman"/>
          <w:bCs/>
          <w:sz w:val="24"/>
          <w:szCs w:val="24"/>
        </w:rPr>
        <w:t xml:space="preserve">the </w:t>
      </w:r>
      <w:r w:rsidRPr="00322706">
        <w:rPr>
          <w:rFonts w:ascii="Times New Roman" w:hAnsi="Times New Roman" w:cs="Times New Roman"/>
          <w:bCs/>
          <w:sz w:val="24"/>
          <w:szCs w:val="24"/>
        </w:rPr>
        <w:t xml:space="preserve">smart building concept. </w:t>
      </w:r>
      <w:r w:rsidR="00FB17BB">
        <w:rPr>
          <w:rFonts w:ascii="Times New Roman" w:hAnsi="Times New Roman" w:cs="Times New Roman"/>
          <w:bCs/>
          <w:sz w:val="24"/>
          <w:szCs w:val="24"/>
        </w:rPr>
        <w:t>Using</w:t>
      </w:r>
      <w:r w:rsidRPr="00322706">
        <w:rPr>
          <w:rFonts w:ascii="Times New Roman" w:hAnsi="Times New Roman" w:cs="Times New Roman"/>
          <w:bCs/>
          <w:sz w:val="24"/>
          <w:szCs w:val="24"/>
        </w:rPr>
        <w:t xml:space="preserve"> PLS-SEM strengthens the findings, which </w:t>
      </w:r>
      <w:r w:rsidR="007316B7">
        <w:rPr>
          <w:rFonts w:ascii="Times New Roman" w:hAnsi="Times New Roman" w:cs="Times New Roman"/>
          <w:bCs/>
          <w:sz w:val="24"/>
          <w:szCs w:val="24"/>
        </w:rPr>
        <w:t>identified</w:t>
      </w:r>
      <w:r w:rsidRPr="00322706">
        <w:rPr>
          <w:rFonts w:ascii="Times New Roman" w:hAnsi="Times New Roman" w:cs="Times New Roman"/>
          <w:bCs/>
          <w:sz w:val="24"/>
          <w:szCs w:val="24"/>
        </w:rPr>
        <w:t xml:space="preserve"> the four key dimensions</w:t>
      </w:r>
      <w:r w:rsidR="0015224D">
        <w:rPr>
          <w:rFonts w:ascii="Times New Roman" w:hAnsi="Times New Roman" w:cs="Times New Roman"/>
          <w:bCs/>
          <w:sz w:val="24"/>
          <w:szCs w:val="24"/>
        </w:rPr>
        <w:t xml:space="preserve"> (i.e.,</w:t>
      </w:r>
      <w:r w:rsidR="0015224D" w:rsidRPr="0015224D">
        <w:rPr>
          <w:rFonts w:ascii="Times New Roman" w:hAnsi="Times New Roman" w:cs="Times New Roman"/>
          <w:sz w:val="24"/>
          <w:szCs w:val="24"/>
        </w:rPr>
        <w:t xml:space="preserve"> </w:t>
      </w:r>
      <w:r w:rsidR="0015224D" w:rsidRPr="00322706">
        <w:rPr>
          <w:rFonts w:ascii="Times New Roman" w:hAnsi="Times New Roman" w:cs="Times New Roman"/>
          <w:sz w:val="24"/>
          <w:szCs w:val="24"/>
        </w:rPr>
        <w:t>PC, PS, MT, and KS</w:t>
      </w:r>
      <w:r w:rsidR="0015224D">
        <w:rPr>
          <w:rFonts w:ascii="Times New Roman" w:hAnsi="Times New Roman" w:cs="Times New Roman"/>
          <w:sz w:val="24"/>
          <w:szCs w:val="24"/>
        </w:rPr>
        <w:t>)</w:t>
      </w:r>
      <w:r w:rsidR="00F37A62">
        <w:rPr>
          <w:rFonts w:ascii="Times New Roman" w:hAnsi="Times New Roman" w:cs="Times New Roman"/>
          <w:bCs/>
          <w:sz w:val="24"/>
          <w:szCs w:val="24"/>
        </w:rPr>
        <w:t xml:space="preserve"> </w:t>
      </w:r>
      <w:r w:rsidRPr="00322706">
        <w:rPr>
          <w:rFonts w:ascii="Times New Roman" w:hAnsi="Times New Roman" w:cs="Times New Roman"/>
          <w:bCs/>
          <w:sz w:val="24"/>
          <w:szCs w:val="24"/>
        </w:rPr>
        <w:t>for effective SBTs’ implementation towards the successful delivery of smart building projects</w:t>
      </w:r>
      <w:r w:rsidR="007316B7">
        <w:rPr>
          <w:rFonts w:ascii="Times New Roman" w:hAnsi="Times New Roman" w:cs="Times New Roman"/>
          <w:bCs/>
          <w:sz w:val="24"/>
          <w:szCs w:val="24"/>
        </w:rPr>
        <w:t xml:space="preserve"> </w:t>
      </w:r>
      <w:r w:rsidR="007316B7">
        <w:rPr>
          <w:rFonts w:ascii="Times New Roman" w:hAnsi="Times New Roman" w:cs="Times New Roman"/>
          <w:bCs/>
          <w:sz w:val="24"/>
          <w:szCs w:val="24"/>
        </w:rPr>
        <w:lastRenderedPageBreak/>
        <w:t>in developing countries, considering the Ghanaian context</w:t>
      </w:r>
      <w:r w:rsidRPr="00322706">
        <w:rPr>
          <w:rFonts w:ascii="Times New Roman" w:hAnsi="Times New Roman" w:cs="Times New Roman"/>
          <w:bCs/>
          <w:sz w:val="24"/>
          <w:szCs w:val="24"/>
        </w:rPr>
        <w:t>.</w:t>
      </w:r>
      <w:r w:rsidRPr="00322706">
        <w:t xml:space="preserve"> </w:t>
      </w:r>
      <w:r w:rsidRPr="00322706">
        <w:rPr>
          <w:rFonts w:ascii="Times New Roman" w:hAnsi="Times New Roman" w:cs="Times New Roman"/>
          <w:bCs/>
          <w:sz w:val="24"/>
          <w:szCs w:val="24"/>
        </w:rPr>
        <w:t xml:space="preserve">This confirms the relevance of institutional theory, which advocates for such confirmed dimensions to be established as authoritative guidelines for institutions toward the execution of smart building projects in developing countries. </w:t>
      </w:r>
      <w:r w:rsidR="00C73F94">
        <w:rPr>
          <w:rFonts w:ascii="Times New Roman" w:hAnsi="Times New Roman" w:cs="Times New Roman"/>
          <w:bCs/>
          <w:sz w:val="24"/>
          <w:szCs w:val="24"/>
        </w:rPr>
        <w:t xml:space="preserve">The </w:t>
      </w:r>
      <w:r w:rsidR="00C73F94" w:rsidRPr="00C73F94">
        <w:rPr>
          <w:rFonts w:ascii="Times New Roman" w:hAnsi="Times New Roman" w:cs="Times New Roman"/>
          <w:bCs/>
          <w:sz w:val="24"/>
          <w:szCs w:val="24"/>
        </w:rPr>
        <w:t xml:space="preserve">study builds knowledge on management approaches needed for </w:t>
      </w:r>
      <w:r w:rsidR="00D52B52" w:rsidRPr="00C73F94">
        <w:rPr>
          <w:rFonts w:ascii="Times New Roman" w:hAnsi="Times New Roman" w:cs="Times New Roman"/>
          <w:bCs/>
          <w:sz w:val="24"/>
          <w:szCs w:val="24"/>
        </w:rPr>
        <w:t xml:space="preserve">SBTs implementation </w:t>
      </w:r>
      <w:r w:rsidR="00D52B52">
        <w:rPr>
          <w:rFonts w:ascii="Times New Roman" w:hAnsi="Times New Roman" w:cs="Times New Roman"/>
          <w:bCs/>
          <w:sz w:val="24"/>
          <w:szCs w:val="24"/>
        </w:rPr>
        <w:t xml:space="preserve">to deliver </w:t>
      </w:r>
      <w:r w:rsidR="00C73F94" w:rsidRPr="00C73F94">
        <w:rPr>
          <w:rFonts w:ascii="Times New Roman" w:hAnsi="Times New Roman" w:cs="Times New Roman"/>
          <w:bCs/>
          <w:sz w:val="24"/>
          <w:szCs w:val="24"/>
        </w:rPr>
        <w:t>smart building project</w:t>
      </w:r>
      <w:r w:rsidR="00D52B52">
        <w:rPr>
          <w:rFonts w:ascii="Times New Roman" w:hAnsi="Times New Roman" w:cs="Times New Roman"/>
          <w:bCs/>
          <w:sz w:val="24"/>
          <w:szCs w:val="24"/>
        </w:rPr>
        <w:t>s</w:t>
      </w:r>
      <w:r w:rsidR="00C73F94" w:rsidRPr="00C73F94">
        <w:rPr>
          <w:rFonts w:ascii="Times New Roman" w:hAnsi="Times New Roman" w:cs="Times New Roman"/>
          <w:bCs/>
          <w:sz w:val="24"/>
          <w:szCs w:val="24"/>
        </w:rPr>
        <w:t xml:space="preserve">. Indirectly, the critical project management areas that need attention for SBTs’ implementation have been highlighted, such as project skill requirements, review of earned value management and other control techniques, performance review, creation of shared repositories, etc. The study has also contributed to knowledge by exploring the significant factors capable of enhancing the </w:t>
      </w:r>
      <w:r w:rsidR="00C73F94">
        <w:rPr>
          <w:rFonts w:ascii="Times New Roman" w:hAnsi="Times New Roman" w:cs="Times New Roman"/>
          <w:bCs/>
          <w:sz w:val="24"/>
          <w:szCs w:val="24"/>
        </w:rPr>
        <w:t xml:space="preserve">SBTs </w:t>
      </w:r>
      <w:r w:rsidR="00C73F94" w:rsidRPr="00C73F94">
        <w:rPr>
          <w:rFonts w:ascii="Times New Roman" w:hAnsi="Times New Roman" w:cs="Times New Roman"/>
          <w:bCs/>
          <w:sz w:val="24"/>
          <w:szCs w:val="24"/>
        </w:rPr>
        <w:t>implementatio</w:t>
      </w:r>
      <w:r w:rsidR="00C73F94">
        <w:rPr>
          <w:rFonts w:ascii="Times New Roman" w:hAnsi="Times New Roman" w:cs="Times New Roman"/>
          <w:bCs/>
          <w:sz w:val="24"/>
          <w:szCs w:val="24"/>
        </w:rPr>
        <w:t>n</w:t>
      </w:r>
      <w:r w:rsidR="00C73F94" w:rsidRPr="00C73F94">
        <w:rPr>
          <w:rFonts w:ascii="Times New Roman" w:hAnsi="Times New Roman" w:cs="Times New Roman"/>
          <w:bCs/>
          <w:sz w:val="24"/>
          <w:szCs w:val="24"/>
        </w:rPr>
        <w:t xml:space="preserve"> </w:t>
      </w:r>
      <w:r w:rsidR="00C73F94">
        <w:rPr>
          <w:rFonts w:ascii="Times New Roman" w:hAnsi="Times New Roman" w:cs="Times New Roman"/>
          <w:bCs/>
          <w:sz w:val="24"/>
          <w:szCs w:val="24"/>
        </w:rPr>
        <w:t xml:space="preserve">on </w:t>
      </w:r>
      <w:r w:rsidR="00C73F94" w:rsidRPr="00C73F94">
        <w:rPr>
          <w:rFonts w:ascii="Times New Roman" w:hAnsi="Times New Roman" w:cs="Times New Roman"/>
          <w:bCs/>
          <w:sz w:val="24"/>
          <w:szCs w:val="24"/>
        </w:rPr>
        <w:t xml:space="preserve">building projects by involving project management principles such as human resources, tools, and processes. </w:t>
      </w:r>
      <w:r w:rsidR="00FB17BB">
        <w:rPr>
          <w:rFonts w:ascii="Times New Roman" w:hAnsi="Times New Roman" w:cs="Times New Roman"/>
          <w:bCs/>
          <w:sz w:val="24"/>
          <w:szCs w:val="24"/>
        </w:rPr>
        <w:t>Therefore, the study’s outcome</w:t>
      </w:r>
      <w:r w:rsidR="00C73F94" w:rsidRPr="00C73F94">
        <w:rPr>
          <w:rFonts w:ascii="Times New Roman" w:hAnsi="Times New Roman" w:cs="Times New Roman"/>
          <w:bCs/>
          <w:sz w:val="24"/>
          <w:szCs w:val="24"/>
        </w:rPr>
        <w:t xml:space="preserve"> provides a reliable basis for considering how to effectively implement SBTs and enhance their reliability in smart building </w:t>
      </w:r>
      <w:r w:rsidR="00FB17BB">
        <w:rPr>
          <w:rFonts w:ascii="Times New Roman" w:hAnsi="Times New Roman" w:cs="Times New Roman"/>
          <w:bCs/>
          <w:sz w:val="24"/>
          <w:szCs w:val="24"/>
        </w:rPr>
        <w:t>projects</w:t>
      </w:r>
      <w:r w:rsidR="00C73F94" w:rsidRPr="00C73F94">
        <w:rPr>
          <w:rFonts w:ascii="Times New Roman" w:hAnsi="Times New Roman" w:cs="Times New Roman"/>
          <w:bCs/>
          <w:sz w:val="24"/>
          <w:szCs w:val="24"/>
        </w:rPr>
        <w:t xml:space="preserve"> </w:t>
      </w:r>
      <w:r w:rsidR="00D73F84">
        <w:rPr>
          <w:rFonts w:ascii="Times New Roman" w:hAnsi="Times New Roman" w:cs="Times New Roman"/>
          <w:bCs/>
          <w:sz w:val="24"/>
          <w:szCs w:val="24"/>
        </w:rPr>
        <w:t>in developing countries</w:t>
      </w:r>
      <w:r w:rsidR="00C73F94" w:rsidRPr="00C73F94">
        <w:rPr>
          <w:rFonts w:ascii="Times New Roman" w:hAnsi="Times New Roman" w:cs="Times New Roman"/>
          <w:bCs/>
          <w:sz w:val="24"/>
          <w:szCs w:val="24"/>
        </w:rPr>
        <w:t>.</w:t>
      </w:r>
    </w:p>
    <w:p w14:paraId="7F111AFF" w14:textId="77777777" w:rsidR="00070FF2" w:rsidRDefault="00070FF2" w:rsidP="007F2BC3">
      <w:pPr>
        <w:spacing w:after="0" w:line="480" w:lineRule="auto"/>
        <w:jc w:val="both"/>
        <w:rPr>
          <w:rFonts w:ascii="Times New Roman" w:hAnsi="Times New Roman" w:cs="Times New Roman"/>
          <w:bCs/>
          <w:sz w:val="24"/>
          <w:szCs w:val="24"/>
        </w:rPr>
      </w:pPr>
    </w:p>
    <w:p w14:paraId="0630D91D" w14:textId="022131DF" w:rsidR="00F3322C" w:rsidRPr="0089368E" w:rsidRDefault="00070FF2" w:rsidP="007F2BC3">
      <w:pPr>
        <w:spacing w:after="0" w:line="480" w:lineRule="auto"/>
        <w:jc w:val="both"/>
        <w:rPr>
          <w:rFonts w:ascii="Times New Roman" w:hAnsi="Times New Roman" w:cs="Times New Roman"/>
          <w:bCs/>
          <w:sz w:val="24"/>
          <w:szCs w:val="24"/>
        </w:rPr>
      </w:pPr>
      <w:r w:rsidRPr="00070FF2">
        <w:rPr>
          <w:rFonts w:ascii="Times New Roman" w:hAnsi="Times New Roman" w:cs="Times New Roman"/>
          <w:bCs/>
          <w:sz w:val="24"/>
          <w:szCs w:val="24"/>
        </w:rPr>
        <w:t xml:space="preserve">Practically, the framework can be utilised as a guideline </w:t>
      </w:r>
      <w:r w:rsidR="009C32BE">
        <w:rPr>
          <w:rFonts w:ascii="Times New Roman" w:hAnsi="Times New Roman" w:cs="Times New Roman"/>
          <w:bCs/>
          <w:sz w:val="24"/>
          <w:szCs w:val="24"/>
        </w:rPr>
        <w:t>for SBTs implementation to successfully deliver</w:t>
      </w:r>
      <w:r w:rsidRPr="00070FF2">
        <w:rPr>
          <w:rFonts w:ascii="Times New Roman" w:hAnsi="Times New Roman" w:cs="Times New Roman"/>
          <w:bCs/>
          <w:sz w:val="24"/>
          <w:szCs w:val="24"/>
        </w:rPr>
        <w:t xml:space="preserve"> smart building projects in developing countries due to the expert-based knowledge</w:t>
      </w:r>
      <w:r w:rsidR="0096577B">
        <w:rPr>
          <w:rFonts w:ascii="Times New Roman" w:hAnsi="Times New Roman" w:cs="Times New Roman"/>
          <w:bCs/>
          <w:sz w:val="24"/>
          <w:szCs w:val="24"/>
        </w:rPr>
        <w:t xml:space="preserve"> engaged</w:t>
      </w:r>
      <w:r w:rsidRPr="00070FF2">
        <w:rPr>
          <w:rFonts w:ascii="Times New Roman" w:hAnsi="Times New Roman" w:cs="Times New Roman"/>
          <w:bCs/>
          <w:sz w:val="24"/>
          <w:szCs w:val="24"/>
        </w:rPr>
        <w:t xml:space="preserve">. </w:t>
      </w:r>
      <w:r w:rsidR="00F5091A" w:rsidRPr="00F5091A">
        <w:rPr>
          <w:rFonts w:ascii="Times New Roman" w:hAnsi="Times New Roman" w:cs="Times New Roman"/>
          <w:bCs/>
          <w:sz w:val="24"/>
          <w:szCs w:val="24"/>
        </w:rPr>
        <w:t xml:space="preserve">While adopting the smart building concept, </w:t>
      </w:r>
      <w:r w:rsidR="00FB17BB">
        <w:rPr>
          <w:rFonts w:ascii="Times New Roman" w:hAnsi="Times New Roman" w:cs="Times New Roman"/>
          <w:bCs/>
          <w:sz w:val="24"/>
          <w:szCs w:val="24"/>
        </w:rPr>
        <w:t>the implementers (i.e., project managers and construction design teams) should focus</w:t>
      </w:r>
      <w:r w:rsidR="00F5091A" w:rsidRPr="00F5091A">
        <w:rPr>
          <w:rFonts w:ascii="Times New Roman" w:hAnsi="Times New Roman" w:cs="Times New Roman"/>
          <w:bCs/>
          <w:sz w:val="24"/>
          <w:szCs w:val="24"/>
        </w:rPr>
        <w:t xml:space="preserve"> on optimising processes that help i</w:t>
      </w:r>
      <w:r w:rsidR="00FB17BB">
        <w:rPr>
          <w:rFonts w:ascii="Times New Roman" w:hAnsi="Times New Roman" w:cs="Times New Roman"/>
          <w:bCs/>
          <w:sz w:val="24"/>
          <w:szCs w:val="24"/>
        </w:rPr>
        <w:t>mplement</w:t>
      </w:r>
      <w:r w:rsidR="00F5091A" w:rsidRPr="00F5091A">
        <w:rPr>
          <w:rFonts w:ascii="Times New Roman" w:hAnsi="Times New Roman" w:cs="Times New Roman"/>
          <w:bCs/>
          <w:sz w:val="24"/>
          <w:szCs w:val="24"/>
        </w:rPr>
        <w:t xml:space="preserve"> SBTs </w:t>
      </w:r>
      <w:r w:rsidR="00FB17BB">
        <w:rPr>
          <w:rFonts w:ascii="Times New Roman" w:hAnsi="Times New Roman" w:cs="Times New Roman"/>
          <w:bCs/>
          <w:sz w:val="24"/>
          <w:szCs w:val="24"/>
        </w:rPr>
        <w:t>in</w:t>
      </w:r>
      <w:r w:rsidR="00F5091A" w:rsidRPr="00F5091A">
        <w:rPr>
          <w:rFonts w:ascii="Times New Roman" w:hAnsi="Times New Roman" w:cs="Times New Roman"/>
          <w:bCs/>
          <w:sz w:val="24"/>
          <w:szCs w:val="24"/>
        </w:rPr>
        <w:t xml:space="preserve"> smart building projects</w:t>
      </w:r>
      <w:r w:rsidR="00F5091A">
        <w:rPr>
          <w:rFonts w:ascii="Times New Roman" w:hAnsi="Times New Roman" w:cs="Times New Roman"/>
          <w:bCs/>
          <w:sz w:val="24"/>
          <w:szCs w:val="24"/>
        </w:rPr>
        <w:t xml:space="preserve">. The framework then </w:t>
      </w:r>
      <w:r w:rsidRPr="00070FF2">
        <w:rPr>
          <w:rFonts w:ascii="Times New Roman" w:hAnsi="Times New Roman" w:cs="Times New Roman"/>
          <w:bCs/>
          <w:sz w:val="24"/>
          <w:szCs w:val="24"/>
        </w:rPr>
        <w:t>serves as a unique tool</w:t>
      </w:r>
      <w:r w:rsidR="00382842">
        <w:rPr>
          <w:rFonts w:ascii="Times New Roman" w:hAnsi="Times New Roman" w:cs="Times New Roman"/>
          <w:bCs/>
          <w:sz w:val="24"/>
          <w:szCs w:val="24"/>
        </w:rPr>
        <w:t>,</w:t>
      </w:r>
      <w:r w:rsidR="00110A55">
        <w:rPr>
          <w:rFonts w:ascii="Times New Roman" w:hAnsi="Times New Roman" w:cs="Times New Roman"/>
          <w:bCs/>
          <w:sz w:val="24"/>
          <w:szCs w:val="24"/>
        </w:rPr>
        <w:t xml:space="preserve"> </w:t>
      </w:r>
      <w:r w:rsidRPr="00070FF2">
        <w:rPr>
          <w:rFonts w:ascii="Times New Roman" w:hAnsi="Times New Roman" w:cs="Times New Roman"/>
          <w:bCs/>
          <w:sz w:val="24"/>
          <w:szCs w:val="24"/>
        </w:rPr>
        <w:t>provid</w:t>
      </w:r>
      <w:r w:rsidR="00382842">
        <w:rPr>
          <w:rFonts w:ascii="Times New Roman" w:hAnsi="Times New Roman" w:cs="Times New Roman"/>
          <w:bCs/>
          <w:sz w:val="24"/>
          <w:szCs w:val="24"/>
        </w:rPr>
        <w:t>ing</w:t>
      </w:r>
      <w:r w:rsidRPr="00070FF2">
        <w:rPr>
          <w:rFonts w:ascii="Times New Roman" w:hAnsi="Times New Roman" w:cs="Times New Roman"/>
          <w:bCs/>
          <w:sz w:val="24"/>
          <w:szCs w:val="24"/>
        </w:rPr>
        <w:t xml:space="preserve"> project managers and a construction design team with a structured knowledge of the skills, expertise, attitudes, decision-making, processes, control mechanisms, and effective delivery of smart building projects in developing countries.</w:t>
      </w:r>
      <w:r w:rsidR="00F24F2D" w:rsidRPr="00F24F2D">
        <w:t xml:space="preserve"> </w:t>
      </w:r>
      <w:r w:rsidR="00F24F2D" w:rsidRPr="00F24F2D">
        <w:rPr>
          <w:rFonts w:ascii="Times New Roman" w:hAnsi="Times New Roman" w:cs="Times New Roman"/>
          <w:bCs/>
          <w:sz w:val="24"/>
          <w:szCs w:val="24"/>
        </w:rPr>
        <w:t>The study</w:t>
      </w:r>
      <w:r w:rsidR="00F24F2D">
        <w:rPr>
          <w:rFonts w:ascii="Times New Roman" w:hAnsi="Times New Roman" w:cs="Times New Roman"/>
          <w:bCs/>
          <w:sz w:val="24"/>
          <w:szCs w:val="24"/>
        </w:rPr>
        <w:t xml:space="preserve"> also</w:t>
      </w:r>
      <w:r w:rsidR="00F24F2D" w:rsidRPr="00F24F2D">
        <w:rPr>
          <w:rFonts w:ascii="Times New Roman" w:hAnsi="Times New Roman" w:cs="Times New Roman"/>
          <w:bCs/>
          <w:sz w:val="24"/>
          <w:szCs w:val="24"/>
        </w:rPr>
        <w:t xml:space="preserve"> suggests that effectively integrating tools/techniques into procedures/practices can help generate best practice guidelines for </w:t>
      </w:r>
      <w:r w:rsidR="00F24F2D">
        <w:rPr>
          <w:rFonts w:ascii="Times New Roman" w:hAnsi="Times New Roman" w:cs="Times New Roman"/>
          <w:bCs/>
          <w:sz w:val="24"/>
          <w:szCs w:val="24"/>
        </w:rPr>
        <w:t xml:space="preserve">a successful SBTs </w:t>
      </w:r>
      <w:r w:rsidR="00F24F2D" w:rsidRPr="00F24F2D">
        <w:rPr>
          <w:rFonts w:ascii="Times New Roman" w:hAnsi="Times New Roman" w:cs="Times New Roman"/>
          <w:bCs/>
          <w:sz w:val="24"/>
          <w:szCs w:val="24"/>
        </w:rPr>
        <w:t>implement</w:t>
      </w:r>
      <w:r w:rsidR="00F24F2D">
        <w:rPr>
          <w:rFonts w:ascii="Times New Roman" w:hAnsi="Times New Roman" w:cs="Times New Roman"/>
          <w:bCs/>
          <w:sz w:val="24"/>
          <w:szCs w:val="24"/>
        </w:rPr>
        <w:t>ation</w:t>
      </w:r>
      <w:r w:rsidR="00F24F2D" w:rsidRPr="00F24F2D">
        <w:rPr>
          <w:rFonts w:ascii="Times New Roman" w:hAnsi="Times New Roman" w:cs="Times New Roman"/>
          <w:bCs/>
          <w:sz w:val="24"/>
          <w:szCs w:val="24"/>
        </w:rPr>
        <w:t>.</w:t>
      </w:r>
      <w:r w:rsidR="00F24F2D">
        <w:rPr>
          <w:rFonts w:ascii="Times New Roman" w:hAnsi="Times New Roman" w:cs="Times New Roman"/>
          <w:bCs/>
          <w:sz w:val="24"/>
          <w:szCs w:val="24"/>
        </w:rPr>
        <w:t xml:space="preserve"> That is, </w:t>
      </w:r>
      <w:r w:rsidR="00F24F2D" w:rsidRPr="00F24F2D">
        <w:rPr>
          <w:rFonts w:ascii="Times New Roman" w:hAnsi="Times New Roman" w:cs="Times New Roman"/>
          <w:bCs/>
          <w:sz w:val="24"/>
          <w:szCs w:val="24"/>
        </w:rPr>
        <w:t>if workers are trained adequately with the requisite skills and competencies to uptake and understand the BIM-</w:t>
      </w:r>
      <w:r w:rsidR="00F24F2D" w:rsidRPr="00F24F2D">
        <w:rPr>
          <w:rFonts w:ascii="Times New Roman" w:hAnsi="Times New Roman" w:cs="Times New Roman"/>
          <w:bCs/>
          <w:sz w:val="24"/>
          <w:szCs w:val="24"/>
        </w:rPr>
        <w:lastRenderedPageBreak/>
        <w:t>integrated SBTs implementation process.</w:t>
      </w:r>
      <w:r w:rsidR="0089368E" w:rsidRPr="0089368E">
        <w:t xml:space="preserve"> </w:t>
      </w:r>
      <w:r w:rsidR="0089368E" w:rsidRPr="0089368E">
        <w:rPr>
          <w:rFonts w:ascii="Times New Roman" w:hAnsi="Times New Roman" w:cs="Times New Roman"/>
          <w:bCs/>
          <w:sz w:val="24"/>
          <w:szCs w:val="24"/>
        </w:rPr>
        <w:t xml:space="preserve">The study then suggests the industry to consider smart building skills and </w:t>
      </w:r>
      <w:r w:rsidR="009C4C06">
        <w:rPr>
          <w:rFonts w:ascii="Times New Roman" w:hAnsi="Times New Roman" w:cs="Times New Roman"/>
          <w:bCs/>
          <w:sz w:val="24"/>
          <w:szCs w:val="24"/>
        </w:rPr>
        <w:t>knowledge on</w:t>
      </w:r>
      <w:r w:rsidR="0089368E" w:rsidRPr="0089368E">
        <w:rPr>
          <w:rFonts w:ascii="Times New Roman" w:hAnsi="Times New Roman" w:cs="Times New Roman"/>
          <w:bCs/>
          <w:sz w:val="24"/>
          <w:szCs w:val="24"/>
        </w:rPr>
        <w:t xml:space="preserve"> </w:t>
      </w:r>
      <w:r w:rsidR="004E1C84">
        <w:rPr>
          <w:rFonts w:ascii="Times New Roman" w:hAnsi="Times New Roman" w:cs="Times New Roman"/>
          <w:bCs/>
          <w:sz w:val="24"/>
          <w:szCs w:val="24"/>
        </w:rPr>
        <w:t>SBTs implementation</w:t>
      </w:r>
      <w:r w:rsidR="0089368E" w:rsidRPr="0089368E">
        <w:rPr>
          <w:rFonts w:ascii="Times New Roman" w:hAnsi="Times New Roman" w:cs="Times New Roman"/>
          <w:bCs/>
          <w:sz w:val="24"/>
          <w:szCs w:val="24"/>
        </w:rPr>
        <w:t xml:space="preserve"> as requirements to employ project team members. This can help organisations </w:t>
      </w:r>
      <w:r w:rsidR="004E1C84">
        <w:rPr>
          <w:rFonts w:ascii="Times New Roman" w:hAnsi="Times New Roman" w:cs="Times New Roman"/>
          <w:bCs/>
          <w:sz w:val="24"/>
          <w:szCs w:val="24"/>
        </w:rPr>
        <w:t xml:space="preserve">to </w:t>
      </w:r>
      <w:r w:rsidR="0089368E" w:rsidRPr="0089368E">
        <w:rPr>
          <w:rFonts w:ascii="Times New Roman" w:hAnsi="Times New Roman" w:cs="Times New Roman"/>
          <w:bCs/>
          <w:sz w:val="24"/>
          <w:szCs w:val="24"/>
        </w:rPr>
        <w:t>work more efficiently on smart building projects and boost confidence</w:t>
      </w:r>
      <w:r w:rsidR="004E1C84">
        <w:rPr>
          <w:rFonts w:ascii="Times New Roman" w:hAnsi="Times New Roman" w:cs="Times New Roman"/>
          <w:bCs/>
          <w:sz w:val="24"/>
          <w:szCs w:val="24"/>
        </w:rPr>
        <w:t xml:space="preserve"> in the delivery</w:t>
      </w:r>
      <w:r w:rsidR="0089368E" w:rsidRPr="0089368E">
        <w:rPr>
          <w:rFonts w:ascii="Times New Roman" w:hAnsi="Times New Roman" w:cs="Times New Roman"/>
          <w:bCs/>
          <w:sz w:val="24"/>
          <w:szCs w:val="24"/>
        </w:rPr>
        <w:t xml:space="preserve">. </w:t>
      </w:r>
      <w:r w:rsidR="006A34C6">
        <w:rPr>
          <w:rFonts w:ascii="Times New Roman" w:hAnsi="Times New Roman" w:cs="Times New Roman"/>
          <w:bCs/>
          <w:sz w:val="24"/>
          <w:szCs w:val="24"/>
        </w:rPr>
        <w:t>Overall, t</w:t>
      </w:r>
      <w:r w:rsidR="0089368E" w:rsidRPr="0089368E">
        <w:rPr>
          <w:rFonts w:ascii="Times New Roman" w:hAnsi="Times New Roman" w:cs="Times New Roman"/>
          <w:bCs/>
          <w:sz w:val="24"/>
          <w:szCs w:val="24"/>
        </w:rPr>
        <w:t>he results will inform decision-making on efficient training of project managers and construction design teams on SBTs implementation towards smart building projects delivery.</w:t>
      </w:r>
      <w:r w:rsidR="0089368E">
        <w:rPr>
          <w:rFonts w:ascii="Times New Roman" w:hAnsi="Times New Roman" w:cs="Times New Roman"/>
          <w:bCs/>
          <w:sz w:val="24"/>
          <w:szCs w:val="24"/>
        </w:rPr>
        <w:t xml:space="preserve"> </w:t>
      </w:r>
    </w:p>
    <w:p w14:paraId="3374B17E" w14:textId="447D9DF9" w:rsidR="00801865" w:rsidRPr="00322706" w:rsidRDefault="00801865" w:rsidP="007F2BC3">
      <w:pPr>
        <w:spacing w:after="0" w:line="480" w:lineRule="auto"/>
        <w:jc w:val="both"/>
        <w:rPr>
          <w:rFonts w:ascii="Times New Roman" w:hAnsi="Times New Roman" w:cs="Times New Roman"/>
          <w:b/>
          <w:bCs/>
          <w:sz w:val="24"/>
          <w:szCs w:val="24"/>
        </w:rPr>
      </w:pPr>
    </w:p>
    <w:p w14:paraId="517EB793" w14:textId="1319F32D" w:rsidR="004F7CD6" w:rsidRPr="00322706" w:rsidRDefault="00801865" w:rsidP="00571629">
      <w:pPr>
        <w:pStyle w:val="Heading1"/>
        <w:spacing w:before="0"/>
      </w:pPr>
      <w:r w:rsidRPr="00322706">
        <w:t>Conclusions</w:t>
      </w:r>
    </w:p>
    <w:p w14:paraId="1C9AD761" w14:textId="72064501" w:rsidR="004C7089" w:rsidRDefault="00C8213D" w:rsidP="007F2BC3">
      <w:pPr>
        <w:spacing w:after="0" w:line="480" w:lineRule="auto"/>
        <w:jc w:val="both"/>
        <w:rPr>
          <w:rFonts w:ascii="Times New Roman" w:hAnsi="Times New Roman" w:cs="Times New Roman"/>
          <w:bCs/>
          <w:sz w:val="24"/>
          <w:szCs w:val="24"/>
        </w:rPr>
      </w:pPr>
      <w:r w:rsidRPr="00322706">
        <w:rPr>
          <w:rFonts w:ascii="Times New Roman" w:hAnsi="Times New Roman" w:cs="Times New Roman"/>
          <w:bCs/>
          <w:sz w:val="24"/>
          <w:szCs w:val="24"/>
        </w:rPr>
        <w:t>A framework</w:t>
      </w:r>
      <w:r w:rsidR="004C7089" w:rsidRPr="00322706">
        <w:rPr>
          <w:rFonts w:ascii="Times New Roman" w:hAnsi="Times New Roman" w:cs="Times New Roman"/>
          <w:bCs/>
          <w:sz w:val="24"/>
          <w:szCs w:val="24"/>
        </w:rPr>
        <w:t xml:space="preserve"> for </w:t>
      </w:r>
      <w:r w:rsidR="00651F09">
        <w:rPr>
          <w:rFonts w:ascii="Times New Roman" w:hAnsi="Times New Roman" w:cs="Times New Roman"/>
          <w:bCs/>
          <w:sz w:val="24"/>
          <w:szCs w:val="24"/>
        </w:rPr>
        <w:t>implementing</w:t>
      </w:r>
      <w:r w:rsidR="004C7089" w:rsidRPr="00322706">
        <w:rPr>
          <w:rFonts w:ascii="Times New Roman" w:hAnsi="Times New Roman" w:cs="Times New Roman"/>
          <w:bCs/>
          <w:sz w:val="24"/>
          <w:szCs w:val="24"/>
        </w:rPr>
        <w:t xml:space="preserve"> </w:t>
      </w:r>
      <w:r w:rsidRPr="00322706">
        <w:rPr>
          <w:rFonts w:ascii="Times New Roman" w:hAnsi="Times New Roman" w:cs="Times New Roman"/>
          <w:bCs/>
          <w:sz w:val="24"/>
          <w:szCs w:val="24"/>
        </w:rPr>
        <w:t>SBTs</w:t>
      </w:r>
      <w:r w:rsidR="004C7089" w:rsidRPr="00322706">
        <w:rPr>
          <w:rFonts w:ascii="Times New Roman" w:hAnsi="Times New Roman" w:cs="Times New Roman"/>
          <w:bCs/>
          <w:sz w:val="24"/>
          <w:szCs w:val="24"/>
        </w:rPr>
        <w:t xml:space="preserve"> is crucial in the era of smart buildings, where </w:t>
      </w:r>
      <w:r w:rsidR="006F51F2" w:rsidRPr="00322706">
        <w:rPr>
          <w:rFonts w:ascii="Times New Roman" w:hAnsi="Times New Roman" w:cs="Times New Roman"/>
          <w:bCs/>
          <w:sz w:val="24"/>
          <w:szCs w:val="24"/>
        </w:rPr>
        <w:t xml:space="preserve">the </w:t>
      </w:r>
      <w:r w:rsidR="004C7089" w:rsidRPr="00322706">
        <w:rPr>
          <w:rFonts w:ascii="Times New Roman" w:hAnsi="Times New Roman" w:cs="Times New Roman"/>
          <w:bCs/>
          <w:sz w:val="24"/>
          <w:szCs w:val="24"/>
        </w:rPr>
        <w:t xml:space="preserve">most advanced </w:t>
      </w:r>
      <w:r w:rsidRPr="00322706">
        <w:rPr>
          <w:rFonts w:ascii="Times New Roman" w:hAnsi="Times New Roman" w:cs="Times New Roman"/>
          <w:bCs/>
          <w:sz w:val="24"/>
          <w:szCs w:val="24"/>
        </w:rPr>
        <w:t xml:space="preserve">digital </w:t>
      </w:r>
      <w:r w:rsidR="004C7089" w:rsidRPr="00322706">
        <w:rPr>
          <w:rFonts w:ascii="Times New Roman" w:hAnsi="Times New Roman" w:cs="Times New Roman"/>
          <w:bCs/>
          <w:sz w:val="24"/>
          <w:szCs w:val="24"/>
        </w:rPr>
        <w:t>technologies are being promoted</w:t>
      </w:r>
      <w:r w:rsidRPr="00322706">
        <w:rPr>
          <w:rFonts w:ascii="Times New Roman" w:hAnsi="Times New Roman" w:cs="Times New Roman"/>
          <w:bCs/>
          <w:sz w:val="24"/>
          <w:szCs w:val="24"/>
        </w:rPr>
        <w:t xml:space="preserve"> in buildings</w:t>
      </w:r>
      <w:r w:rsidR="004C7089" w:rsidRPr="00322706">
        <w:rPr>
          <w:rFonts w:ascii="Times New Roman" w:hAnsi="Times New Roman" w:cs="Times New Roman"/>
          <w:bCs/>
          <w:sz w:val="24"/>
          <w:szCs w:val="24"/>
        </w:rPr>
        <w:t>. There could be smooth and successful delivery of smart building project</w:t>
      </w:r>
      <w:r w:rsidRPr="00322706">
        <w:rPr>
          <w:rFonts w:ascii="Times New Roman" w:hAnsi="Times New Roman" w:cs="Times New Roman"/>
          <w:bCs/>
          <w:sz w:val="24"/>
          <w:szCs w:val="24"/>
        </w:rPr>
        <w:t>s</w:t>
      </w:r>
      <w:r w:rsidR="004C7089" w:rsidRPr="00322706">
        <w:rPr>
          <w:rFonts w:ascii="Times New Roman" w:hAnsi="Times New Roman" w:cs="Times New Roman"/>
          <w:bCs/>
          <w:sz w:val="24"/>
          <w:szCs w:val="24"/>
        </w:rPr>
        <w:t xml:space="preserve"> to augment the activities of building </w:t>
      </w:r>
      <w:r w:rsidR="007F6467" w:rsidRPr="00322706">
        <w:rPr>
          <w:rFonts w:ascii="Times New Roman" w:hAnsi="Times New Roman" w:cs="Times New Roman"/>
          <w:bCs/>
          <w:sz w:val="24"/>
          <w:szCs w:val="24"/>
        </w:rPr>
        <w:t>users if</w:t>
      </w:r>
      <w:r w:rsidR="004C7089" w:rsidRPr="00322706">
        <w:rPr>
          <w:rFonts w:ascii="Times New Roman" w:hAnsi="Times New Roman" w:cs="Times New Roman"/>
          <w:bCs/>
          <w:sz w:val="24"/>
          <w:szCs w:val="24"/>
        </w:rPr>
        <w:t xml:space="preserve"> the </w:t>
      </w:r>
      <w:r w:rsidRPr="00322706">
        <w:rPr>
          <w:rFonts w:ascii="Times New Roman" w:hAnsi="Times New Roman" w:cs="Times New Roman"/>
          <w:bCs/>
          <w:sz w:val="24"/>
          <w:szCs w:val="24"/>
        </w:rPr>
        <w:t>construction professionals</w:t>
      </w:r>
      <w:r w:rsidR="004C7089" w:rsidRPr="00322706">
        <w:rPr>
          <w:rFonts w:ascii="Times New Roman" w:hAnsi="Times New Roman" w:cs="Times New Roman"/>
          <w:bCs/>
          <w:sz w:val="24"/>
          <w:szCs w:val="24"/>
        </w:rPr>
        <w:t xml:space="preserve"> are enlightened </w:t>
      </w:r>
      <w:r w:rsidRPr="00322706">
        <w:rPr>
          <w:rFonts w:ascii="Times New Roman" w:hAnsi="Times New Roman" w:cs="Times New Roman"/>
          <w:bCs/>
          <w:sz w:val="24"/>
          <w:szCs w:val="24"/>
        </w:rPr>
        <w:t xml:space="preserve">and encouraged with an effective </w:t>
      </w:r>
      <w:r w:rsidR="007F6467" w:rsidRPr="00322706">
        <w:rPr>
          <w:rFonts w:ascii="Times New Roman" w:hAnsi="Times New Roman" w:cs="Times New Roman"/>
          <w:bCs/>
          <w:sz w:val="24"/>
          <w:szCs w:val="24"/>
        </w:rPr>
        <w:t>framework</w:t>
      </w:r>
      <w:r w:rsidRPr="00322706">
        <w:rPr>
          <w:rFonts w:ascii="Times New Roman" w:hAnsi="Times New Roman" w:cs="Times New Roman"/>
          <w:bCs/>
          <w:sz w:val="24"/>
          <w:szCs w:val="24"/>
        </w:rPr>
        <w:t xml:space="preserve"> to</w:t>
      </w:r>
      <w:r w:rsidR="005C5F11">
        <w:rPr>
          <w:rFonts w:ascii="Times New Roman" w:hAnsi="Times New Roman" w:cs="Times New Roman"/>
          <w:bCs/>
          <w:sz w:val="24"/>
          <w:szCs w:val="24"/>
        </w:rPr>
        <w:t xml:space="preserve"> </w:t>
      </w:r>
      <w:r w:rsidR="00553AD6">
        <w:rPr>
          <w:rFonts w:ascii="Times New Roman" w:hAnsi="Times New Roman" w:cs="Times New Roman"/>
          <w:bCs/>
          <w:sz w:val="24"/>
          <w:szCs w:val="24"/>
        </w:rPr>
        <w:t>implement SBTs in building projects</w:t>
      </w:r>
      <w:r w:rsidRPr="00322706">
        <w:rPr>
          <w:rFonts w:ascii="Times New Roman" w:hAnsi="Times New Roman" w:cs="Times New Roman"/>
          <w:bCs/>
          <w:sz w:val="24"/>
          <w:szCs w:val="24"/>
        </w:rPr>
        <w:t xml:space="preserve">. Though </w:t>
      </w:r>
      <w:r w:rsidR="006F51F2" w:rsidRPr="00322706">
        <w:rPr>
          <w:rFonts w:ascii="Times New Roman" w:hAnsi="Times New Roman" w:cs="Times New Roman"/>
          <w:bCs/>
          <w:sz w:val="24"/>
          <w:szCs w:val="24"/>
        </w:rPr>
        <w:t xml:space="preserve">this </w:t>
      </w:r>
      <w:r w:rsidRPr="00322706">
        <w:rPr>
          <w:rFonts w:ascii="Times New Roman" w:hAnsi="Times New Roman" w:cs="Times New Roman"/>
          <w:bCs/>
          <w:sz w:val="24"/>
          <w:szCs w:val="24"/>
        </w:rPr>
        <w:t>may be challenging due to the varying definitions of smart buildings, it is</w:t>
      </w:r>
      <w:r w:rsidR="00F95393">
        <w:rPr>
          <w:rFonts w:ascii="Times New Roman" w:hAnsi="Times New Roman" w:cs="Times New Roman"/>
          <w:bCs/>
          <w:sz w:val="24"/>
          <w:szCs w:val="24"/>
        </w:rPr>
        <w:t xml:space="preserve"> </w:t>
      </w:r>
      <w:r w:rsidRPr="00322706">
        <w:rPr>
          <w:rFonts w:ascii="Times New Roman" w:hAnsi="Times New Roman" w:cs="Times New Roman"/>
          <w:bCs/>
          <w:sz w:val="24"/>
          <w:szCs w:val="24"/>
        </w:rPr>
        <w:t xml:space="preserve">crucial to consider a cogent framework, especially in developing countries </w:t>
      </w:r>
      <w:r w:rsidR="006F51F2" w:rsidRPr="00322706">
        <w:rPr>
          <w:rFonts w:ascii="Times New Roman" w:hAnsi="Times New Roman" w:cs="Times New Roman"/>
          <w:bCs/>
          <w:sz w:val="24"/>
          <w:szCs w:val="24"/>
        </w:rPr>
        <w:t>that have not experienced</w:t>
      </w:r>
      <w:r w:rsidR="00F95393">
        <w:rPr>
          <w:rFonts w:ascii="Times New Roman" w:hAnsi="Times New Roman" w:cs="Times New Roman"/>
          <w:bCs/>
          <w:sz w:val="24"/>
          <w:szCs w:val="24"/>
        </w:rPr>
        <w:t xml:space="preserve"> SBTs implementation</w:t>
      </w:r>
      <w:r w:rsidR="006F51F2" w:rsidRPr="00322706">
        <w:rPr>
          <w:rFonts w:ascii="Times New Roman" w:hAnsi="Times New Roman" w:cs="Times New Roman"/>
          <w:bCs/>
          <w:sz w:val="24"/>
          <w:szCs w:val="24"/>
        </w:rPr>
        <w:t xml:space="preserve"> progressively</w:t>
      </w:r>
      <w:r w:rsidRPr="00322706">
        <w:rPr>
          <w:rFonts w:ascii="Times New Roman" w:hAnsi="Times New Roman" w:cs="Times New Roman"/>
          <w:bCs/>
          <w:sz w:val="24"/>
          <w:szCs w:val="24"/>
        </w:rPr>
        <w:t xml:space="preserve">. This study adopted </w:t>
      </w:r>
      <w:r w:rsidR="00915503" w:rsidRPr="00322706">
        <w:rPr>
          <w:rFonts w:ascii="Times New Roman" w:hAnsi="Times New Roman" w:cs="Times New Roman"/>
          <w:bCs/>
          <w:sz w:val="24"/>
          <w:szCs w:val="24"/>
        </w:rPr>
        <w:t xml:space="preserve">a positivist research philosophy and quantitative method focusing on the factors capable of enhancing SBTs implementation </w:t>
      </w:r>
      <w:r w:rsidR="00F95393">
        <w:rPr>
          <w:rFonts w:ascii="Times New Roman" w:hAnsi="Times New Roman" w:cs="Times New Roman"/>
          <w:bCs/>
          <w:sz w:val="24"/>
          <w:szCs w:val="24"/>
        </w:rPr>
        <w:t xml:space="preserve">in developing countries </w:t>
      </w:r>
      <w:r w:rsidR="00915503" w:rsidRPr="00322706">
        <w:rPr>
          <w:rFonts w:ascii="Times New Roman" w:hAnsi="Times New Roman" w:cs="Times New Roman"/>
          <w:bCs/>
          <w:sz w:val="24"/>
          <w:szCs w:val="24"/>
        </w:rPr>
        <w:t xml:space="preserve">using Ghana as a scenario. After the quantitative data was collected, descriptive statistics and PLS-SEM </w:t>
      </w:r>
      <w:r w:rsidR="007F6467" w:rsidRPr="00322706">
        <w:rPr>
          <w:rFonts w:ascii="Times New Roman" w:hAnsi="Times New Roman" w:cs="Times New Roman"/>
          <w:bCs/>
          <w:sz w:val="24"/>
          <w:szCs w:val="24"/>
        </w:rPr>
        <w:t>were</w:t>
      </w:r>
      <w:r w:rsidR="00915503" w:rsidRPr="00322706">
        <w:rPr>
          <w:rFonts w:ascii="Times New Roman" w:hAnsi="Times New Roman" w:cs="Times New Roman"/>
          <w:bCs/>
          <w:sz w:val="24"/>
          <w:szCs w:val="24"/>
        </w:rPr>
        <w:t xml:space="preserve"> conducted.</w:t>
      </w:r>
    </w:p>
    <w:p w14:paraId="6C0B69EA" w14:textId="77777777" w:rsidR="004439AC" w:rsidRPr="00322706" w:rsidRDefault="004439AC" w:rsidP="007F2BC3">
      <w:pPr>
        <w:spacing w:after="0" w:line="480" w:lineRule="auto"/>
        <w:jc w:val="both"/>
        <w:rPr>
          <w:rFonts w:ascii="Times New Roman" w:hAnsi="Times New Roman" w:cs="Times New Roman"/>
          <w:bCs/>
          <w:sz w:val="24"/>
          <w:szCs w:val="24"/>
        </w:rPr>
      </w:pPr>
    </w:p>
    <w:p w14:paraId="4422AE35" w14:textId="46A5EEB1" w:rsidR="00DC2244" w:rsidRDefault="004439AC" w:rsidP="00AD3D78">
      <w:pPr>
        <w:spacing w:after="0" w:line="480" w:lineRule="auto"/>
        <w:jc w:val="both"/>
        <w:rPr>
          <w:rFonts w:ascii="Times New Roman" w:hAnsi="Times New Roman" w:cs="Times New Roman"/>
          <w:bCs/>
          <w:sz w:val="24"/>
          <w:szCs w:val="24"/>
        </w:rPr>
      </w:pPr>
      <w:r w:rsidRPr="004439AC">
        <w:rPr>
          <w:rFonts w:ascii="Times New Roman" w:hAnsi="Times New Roman" w:cs="Times New Roman"/>
          <w:bCs/>
          <w:sz w:val="24"/>
          <w:szCs w:val="24"/>
        </w:rPr>
        <w:t xml:space="preserve">The </w:t>
      </w:r>
      <w:r w:rsidR="00311BF5">
        <w:rPr>
          <w:rFonts w:ascii="Times New Roman" w:hAnsi="Times New Roman" w:cs="Times New Roman"/>
          <w:bCs/>
          <w:sz w:val="24"/>
          <w:szCs w:val="24"/>
        </w:rPr>
        <w:t>study</w:t>
      </w:r>
      <w:r w:rsidRPr="004439AC">
        <w:rPr>
          <w:rFonts w:ascii="Times New Roman" w:hAnsi="Times New Roman" w:cs="Times New Roman"/>
          <w:bCs/>
          <w:sz w:val="24"/>
          <w:szCs w:val="24"/>
        </w:rPr>
        <w:t xml:space="preserve"> revealed 14 significant critical factors capable of </w:t>
      </w:r>
      <w:r w:rsidR="00AD3D78">
        <w:rPr>
          <w:rFonts w:ascii="Times New Roman" w:hAnsi="Times New Roman" w:cs="Times New Roman"/>
          <w:bCs/>
          <w:sz w:val="24"/>
          <w:szCs w:val="24"/>
        </w:rPr>
        <w:t xml:space="preserve">SBTs </w:t>
      </w:r>
      <w:r w:rsidRPr="004439AC">
        <w:rPr>
          <w:rFonts w:ascii="Times New Roman" w:hAnsi="Times New Roman" w:cs="Times New Roman"/>
          <w:bCs/>
          <w:sz w:val="24"/>
          <w:szCs w:val="24"/>
        </w:rPr>
        <w:t>enhancing implementation for building projects</w:t>
      </w:r>
      <w:r w:rsidR="00AD3D78">
        <w:rPr>
          <w:rFonts w:ascii="Times New Roman" w:hAnsi="Times New Roman" w:cs="Times New Roman"/>
          <w:bCs/>
          <w:sz w:val="24"/>
          <w:szCs w:val="24"/>
        </w:rPr>
        <w:t xml:space="preserve"> in developing countries</w:t>
      </w:r>
      <w:r w:rsidRPr="004439AC">
        <w:rPr>
          <w:rFonts w:ascii="Times New Roman" w:hAnsi="Times New Roman" w:cs="Times New Roman"/>
          <w:bCs/>
          <w:sz w:val="24"/>
          <w:szCs w:val="24"/>
        </w:rPr>
        <w:t xml:space="preserve">, with the top three comprising appropriate procedures/practices for managing smart building projects (MT3), appropriate tools/techniques to guide the </w:t>
      </w:r>
      <w:r w:rsidR="00E1039C">
        <w:rPr>
          <w:rFonts w:ascii="Times New Roman" w:hAnsi="Times New Roman" w:cs="Times New Roman"/>
          <w:bCs/>
          <w:sz w:val="24"/>
          <w:szCs w:val="24"/>
        </w:rPr>
        <w:t xml:space="preserve">smart building </w:t>
      </w:r>
      <w:r w:rsidRPr="004439AC">
        <w:rPr>
          <w:rFonts w:ascii="Times New Roman" w:hAnsi="Times New Roman" w:cs="Times New Roman"/>
          <w:bCs/>
          <w:sz w:val="24"/>
          <w:szCs w:val="24"/>
        </w:rPr>
        <w:t xml:space="preserve">project to </w:t>
      </w:r>
      <w:r w:rsidR="00E1039C">
        <w:rPr>
          <w:rFonts w:ascii="Times New Roman" w:hAnsi="Times New Roman" w:cs="Times New Roman"/>
          <w:bCs/>
          <w:sz w:val="24"/>
          <w:szCs w:val="24"/>
        </w:rPr>
        <w:t>their</w:t>
      </w:r>
      <w:r w:rsidRPr="004439AC">
        <w:rPr>
          <w:rFonts w:ascii="Times New Roman" w:hAnsi="Times New Roman" w:cs="Times New Roman"/>
          <w:bCs/>
          <w:sz w:val="24"/>
          <w:szCs w:val="24"/>
        </w:rPr>
        <w:t xml:space="preserve"> delivery (MT2), and skills and experience required to pick project team members</w:t>
      </w:r>
      <w:r w:rsidR="00E1039C">
        <w:rPr>
          <w:rFonts w:ascii="Times New Roman" w:hAnsi="Times New Roman" w:cs="Times New Roman"/>
          <w:bCs/>
          <w:sz w:val="24"/>
          <w:szCs w:val="24"/>
        </w:rPr>
        <w:t xml:space="preserve"> for smart building projects</w:t>
      </w:r>
      <w:r w:rsidRPr="004439AC">
        <w:rPr>
          <w:rFonts w:ascii="Times New Roman" w:hAnsi="Times New Roman" w:cs="Times New Roman"/>
          <w:bCs/>
          <w:sz w:val="24"/>
          <w:szCs w:val="24"/>
        </w:rPr>
        <w:t xml:space="preserve"> (PS1).</w:t>
      </w:r>
      <w:r w:rsidR="00AD3D78">
        <w:rPr>
          <w:rFonts w:ascii="Times New Roman" w:hAnsi="Times New Roman" w:cs="Times New Roman"/>
          <w:bCs/>
          <w:sz w:val="24"/>
          <w:szCs w:val="24"/>
        </w:rPr>
        <w:t xml:space="preserve"> </w:t>
      </w:r>
      <w:r w:rsidR="003C2C21">
        <w:rPr>
          <w:rFonts w:ascii="Times New Roman" w:hAnsi="Times New Roman" w:cs="Times New Roman"/>
          <w:bCs/>
          <w:sz w:val="24"/>
          <w:szCs w:val="24"/>
        </w:rPr>
        <w:t>The r</w:t>
      </w:r>
      <w:r w:rsidR="00121CD2" w:rsidRPr="00322706">
        <w:rPr>
          <w:rFonts w:ascii="Times New Roman" w:hAnsi="Times New Roman" w:cs="Times New Roman"/>
          <w:bCs/>
          <w:sz w:val="24"/>
          <w:szCs w:val="24"/>
        </w:rPr>
        <w:t xml:space="preserve">esults </w:t>
      </w:r>
      <w:r w:rsidR="003C2C21">
        <w:rPr>
          <w:rFonts w:ascii="Times New Roman" w:hAnsi="Times New Roman" w:cs="Times New Roman"/>
          <w:bCs/>
          <w:sz w:val="24"/>
          <w:szCs w:val="24"/>
        </w:rPr>
        <w:t xml:space="preserve">again </w:t>
      </w:r>
      <w:r w:rsidR="00121CD2" w:rsidRPr="00322706">
        <w:rPr>
          <w:rFonts w:ascii="Times New Roman" w:hAnsi="Times New Roman" w:cs="Times New Roman"/>
          <w:bCs/>
          <w:sz w:val="24"/>
          <w:szCs w:val="24"/>
        </w:rPr>
        <w:t xml:space="preserve">illustrate </w:t>
      </w:r>
      <w:r w:rsidR="00801865" w:rsidRPr="00322706">
        <w:rPr>
          <w:rFonts w:ascii="Times New Roman" w:hAnsi="Times New Roman" w:cs="Times New Roman"/>
          <w:bCs/>
          <w:sz w:val="24"/>
          <w:szCs w:val="24"/>
        </w:rPr>
        <w:t xml:space="preserve">that tools/techniques and procedures/practices are </w:t>
      </w:r>
      <w:r w:rsidR="006F51F2" w:rsidRPr="00322706">
        <w:rPr>
          <w:rFonts w:ascii="Times New Roman" w:hAnsi="Times New Roman" w:cs="Times New Roman"/>
          <w:bCs/>
          <w:sz w:val="24"/>
          <w:szCs w:val="24"/>
        </w:rPr>
        <w:t>significant critical</w:t>
      </w:r>
      <w:r w:rsidR="00801865" w:rsidRPr="00322706">
        <w:rPr>
          <w:rFonts w:ascii="Times New Roman" w:hAnsi="Times New Roman" w:cs="Times New Roman"/>
          <w:bCs/>
          <w:sz w:val="24"/>
          <w:szCs w:val="24"/>
        </w:rPr>
        <w:t xml:space="preserve"> factors </w:t>
      </w:r>
      <w:r w:rsidR="006F51F2" w:rsidRPr="00322706">
        <w:rPr>
          <w:rFonts w:ascii="Times New Roman" w:hAnsi="Times New Roman" w:cs="Times New Roman"/>
          <w:bCs/>
          <w:sz w:val="24"/>
          <w:szCs w:val="24"/>
        </w:rPr>
        <w:t>that enhance</w:t>
      </w:r>
      <w:r w:rsidR="00801865" w:rsidRPr="00322706">
        <w:rPr>
          <w:rFonts w:ascii="Times New Roman" w:hAnsi="Times New Roman" w:cs="Times New Roman"/>
          <w:bCs/>
          <w:sz w:val="24"/>
          <w:szCs w:val="24"/>
        </w:rPr>
        <w:t xml:space="preserve"> SBTs’ </w:t>
      </w:r>
      <w:r w:rsidR="00801865" w:rsidRPr="00322706">
        <w:rPr>
          <w:rFonts w:ascii="Times New Roman" w:hAnsi="Times New Roman" w:cs="Times New Roman"/>
          <w:bCs/>
          <w:sz w:val="24"/>
          <w:szCs w:val="24"/>
        </w:rPr>
        <w:lastRenderedPageBreak/>
        <w:t>implementation in smart building projects.</w:t>
      </w:r>
      <w:r w:rsidR="005A49E7">
        <w:rPr>
          <w:rFonts w:ascii="Times New Roman" w:hAnsi="Times New Roman" w:cs="Times New Roman"/>
          <w:bCs/>
          <w:sz w:val="24"/>
          <w:szCs w:val="24"/>
        </w:rPr>
        <w:t xml:space="preserve"> </w:t>
      </w:r>
      <w:r w:rsidR="00C4389B">
        <w:rPr>
          <w:rFonts w:ascii="Times New Roman" w:hAnsi="Times New Roman" w:cs="Times New Roman"/>
          <w:bCs/>
          <w:sz w:val="24"/>
          <w:szCs w:val="24"/>
        </w:rPr>
        <w:t xml:space="preserve">Moreover, </w:t>
      </w:r>
      <w:r w:rsidR="005A49E7">
        <w:rPr>
          <w:rFonts w:ascii="Times New Roman" w:hAnsi="Times New Roman" w:cs="Times New Roman"/>
          <w:bCs/>
          <w:sz w:val="24"/>
          <w:szCs w:val="24"/>
        </w:rPr>
        <w:t>four</w:t>
      </w:r>
      <w:r w:rsidR="00C4389B">
        <w:rPr>
          <w:rFonts w:ascii="Times New Roman" w:hAnsi="Times New Roman" w:cs="Times New Roman"/>
          <w:bCs/>
          <w:sz w:val="24"/>
          <w:szCs w:val="24"/>
        </w:rPr>
        <w:t xml:space="preserve"> underlying dimensions</w:t>
      </w:r>
      <w:r w:rsidR="005A49E7">
        <w:rPr>
          <w:rFonts w:ascii="Times New Roman" w:hAnsi="Times New Roman" w:cs="Times New Roman"/>
          <w:bCs/>
          <w:sz w:val="24"/>
          <w:szCs w:val="24"/>
        </w:rPr>
        <w:t xml:space="preserve"> (PC, PS, MT, and KS)</w:t>
      </w:r>
      <w:r w:rsidR="00C4389B">
        <w:rPr>
          <w:rFonts w:ascii="Times New Roman" w:hAnsi="Times New Roman" w:cs="Times New Roman"/>
          <w:bCs/>
          <w:sz w:val="24"/>
          <w:szCs w:val="24"/>
        </w:rPr>
        <w:t xml:space="preserve"> were revealed to have </w:t>
      </w:r>
      <w:r w:rsidR="003F3E6A" w:rsidRPr="00322706">
        <w:rPr>
          <w:rFonts w:ascii="Times New Roman" w:hAnsi="Times New Roman" w:cs="Times New Roman"/>
          <w:bCs/>
          <w:sz w:val="24"/>
          <w:szCs w:val="24"/>
        </w:rPr>
        <w:t xml:space="preserve">a </w:t>
      </w:r>
      <w:r w:rsidR="00742106" w:rsidRPr="00322706">
        <w:rPr>
          <w:rFonts w:ascii="Times New Roman" w:hAnsi="Times New Roman" w:cs="Times New Roman"/>
          <w:bCs/>
          <w:sz w:val="24"/>
          <w:szCs w:val="24"/>
        </w:rPr>
        <w:t>significant positive direct effect on SBTs implementation; hence attention needs to be given to them to enable</w:t>
      </w:r>
      <w:r w:rsidR="00801865" w:rsidRPr="00322706">
        <w:rPr>
          <w:rFonts w:ascii="Times New Roman" w:hAnsi="Times New Roman" w:cs="Times New Roman"/>
          <w:bCs/>
          <w:sz w:val="24"/>
          <w:szCs w:val="24"/>
        </w:rPr>
        <w:t xml:space="preserve"> effective </w:t>
      </w:r>
      <w:r w:rsidR="007F6467" w:rsidRPr="00322706">
        <w:rPr>
          <w:rFonts w:ascii="Times New Roman" w:hAnsi="Times New Roman" w:cs="Times New Roman"/>
          <w:bCs/>
          <w:sz w:val="24"/>
          <w:szCs w:val="24"/>
        </w:rPr>
        <w:t>SBTs</w:t>
      </w:r>
      <w:r w:rsidR="00801865" w:rsidRPr="00322706">
        <w:rPr>
          <w:rFonts w:ascii="Times New Roman" w:hAnsi="Times New Roman" w:cs="Times New Roman"/>
          <w:bCs/>
          <w:sz w:val="24"/>
          <w:szCs w:val="24"/>
        </w:rPr>
        <w:t xml:space="preserve"> implementation towards smart building project delivery</w:t>
      </w:r>
      <w:r w:rsidR="00507407">
        <w:rPr>
          <w:rFonts w:ascii="Times New Roman" w:hAnsi="Times New Roman" w:cs="Times New Roman"/>
          <w:bCs/>
          <w:sz w:val="24"/>
          <w:szCs w:val="24"/>
        </w:rPr>
        <w:t xml:space="preserve"> in developing countries, especially Ghana</w:t>
      </w:r>
      <w:r w:rsidR="00D17E94" w:rsidRPr="00322706">
        <w:rPr>
          <w:rFonts w:ascii="Times New Roman" w:hAnsi="Times New Roman" w:cs="Times New Roman"/>
          <w:bCs/>
          <w:sz w:val="24"/>
          <w:szCs w:val="24"/>
        </w:rPr>
        <w:t xml:space="preserve">. </w:t>
      </w:r>
      <w:r w:rsidR="00515C65">
        <w:rPr>
          <w:rFonts w:ascii="Times New Roman" w:hAnsi="Times New Roman" w:cs="Times New Roman"/>
          <w:bCs/>
          <w:sz w:val="24"/>
          <w:szCs w:val="24"/>
        </w:rPr>
        <w:t>Subsequently, a framework is developed from the four underlying dimensions toward an effective SBTs implementation in developing countries</w:t>
      </w:r>
      <w:r w:rsidR="002C6688">
        <w:rPr>
          <w:rFonts w:ascii="Times New Roman" w:hAnsi="Times New Roman" w:cs="Times New Roman"/>
          <w:bCs/>
          <w:sz w:val="24"/>
          <w:szCs w:val="24"/>
        </w:rPr>
        <w:t xml:space="preserve"> to aid in delivering smart building projects.</w:t>
      </w:r>
    </w:p>
    <w:p w14:paraId="19191813" w14:textId="23E47A91" w:rsidR="00F748F4" w:rsidRDefault="00F748F4" w:rsidP="007F2BC3">
      <w:pPr>
        <w:spacing w:after="0" w:line="480" w:lineRule="auto"/>
        <w:jc w:val="both"/>
        <w:rPr>
          <w:rFonts w:ascii="Times New Roman" w:hAnsi="Times New Roman" w:cs="Times New Roman"/>
          <w:bCs/>
          <w:sz w:val="24"/>
          <w:szCs w:val="24"/>
        </w:rPr>
      </w:pPr>
    </w:p>
    <w:p w14:paraId="0F3EE16C" w14:textId="79C7AA41" w:rsidR="00F748F4" w:rsidRPr="00322706" w:rsidRDefault="00F748F4" w:rsidP="007F2BC3">
      <w:pPr>
        <w:spacing w:after="0" w:line="480" w:lineRule="auto"/>
        <w:jc w:val="both"/>
        <w:rPr>
          <w:rFonts w:ascii="Times New Roman" w:hAnsi="Times New Roman" w:cs="Times New Roman"/>
          <w:bCs/>
          <w:sz w:val="24"/>
          <w:szCs w:val="24"/>
        </w:rPr>
      </w:pPr>
      <w:r w:rsidRPr="00F748F4">
        <w:rPr>
          <w:rFonts w:ascii="Times New Roman" w:hAnsi="Times New Roman" w:cs="Times New Roman"/>
          <w:bCs/>
          <w:sz w:val="24"/>
          <w:szCs w:val="24"/>
        </w:rPr>
        <w:t xml:space="preserve">The findings of this study depict theoretical </w:t>
      </w:r>
      <w:r w:rsidR="00F32353">
        <w:rPr>
          <w:rFonts w:ascii="Times New Roman" w:hAnsi="Times New Roman" w:cs="Times New Roman"/>
          <w:bCs/>
          <w:sz w:val="24"/>
          <w:szCs w:val="24"/>
        </w:rPr>
        <w:t xml:space="preserve">and practical contributions </w:t>
      </w:r>
      <w:r w:rsidRPr="00F748F4">
        <w:rPr>
          <w:rFonts w:ascii="Times New Roman" w:hAnsi="Times New Roman" w:cs="Times New Roman"/>
          <w:bCs/>
          <w:sz w:val="24"/>
          <w:szCs w:val="24"/>
        </w:rPr>
        <w:t xml:space="preserve">for proactive design and construction of </w:t>
      </w:r>
      <w:r w:rsidR="00F32353">
        <w:rPr>
          <w:rFonts w:ascii="Times New Roman" w:hAnsi="Times New Roman" w:cs="Times New Roman"/>
          <w:bCs/>
          <w:sz w:val="24"/>
          <w:szCs w:val="24"/>
        </w:rPr>
        <w:t xml:space="preserve">smart building project. </w:t>
      </w:r>
      <w:r w:rsidR="00C54EDF">
        <w:rPr>
          <w:rFonts w:ascii="Times New Roman" w:hAnsi="Times New Roman" w:cs="Times New Roman"/>
          <w:bCs/>
          <w:sz w:val="24"/>
          <w:szCs w:val="24"/>
        </w:rPr>
        <w:t>It</w:t>
      </w:r>
      <w:r w:rsidR="00C54EDF" w:rsidRPr="00C54EDF">
        <w:rPr>
          <w:rFonts w:ascii="Times New Roman" w:hAnsi="Times New Roman" w:cs="Times New Roman"/>
          <w:bCs/>
          <w:sz w:val="24"/>
          <w:szCs w:val="24"/>
        </w:rPr>
        <w:t xml:space="preserve"> bridge</w:t>
      </w:r>
      <w:r w:rsidR="00C54EDF">
        <w:rPr>
          <w:rFonts w:ascii="Times New Roman" w:hAnsi="Times New Roman" w:cs="Times New Roman"/>
          <w:bCs/>
          <w:sz w:val="24"/>
          <w:szCs w:val="24"/>
        </w:rPr>
        <w:t>s</w:t>
      </w:r>
      <w:r w:rsidR="00C54EDF" w:rsidRPr="00C54EDF">
        <w:rPr>
          <w:rFonts w:ascii="Times New Roman" w:hAnsi="Times New Roman" w:cs="Times New Roman"/>
          <w:bCs/>
          <w:sz w:val="24"/>
          <w:szCs w:val="24"/>
        </w:rPr>
        <w:t xml:space="preserve"> the link between knowledge, policy and practice by significantly helping construction organisations and academia to understand, create awareness, and implement SBTs in developing countries by focusing on the four main dimensions: PS, PC, KS, and MT.</w:t>
      </w:r>
    </w:p>
    <w:p w14:paraId="57167635" w14:textId="77777777" w:rsidR="00180899" w:rsidRPr="00142BA2" w:rsidRDefault="00180899" w:rsidP="007F2BC3">
      <w:pPr>
        <w:spacing w:after="0" w:line="480" w:lineRule="auto"/>
        <w:jc w:val="both"/>
        <w:rPr>
          <w:rFonts w:ascii="Times New Roman" w:hAnsi="Times New Roman" w:cs="Times New Roman"/>
          <w:sz w:val="24"/>
          <w:szCs w:val="24"/>
        </w:rPr>
      </w:pPr>
    </w:p>
    <w:p w14:paraId="0F2094FC" w14:textId="1D006268" w:rsidR="00801865" w:rsidRPr="00322706" w:rsidRDefault="00801865" w:rsidP="007F2BC3">
      <w:pPr>
        <w:spacing w:after="0" w:line="480" w:lineRule="auto"/>
        <w:jc w:val="both"/>
        <w:rPr>
          <w:rFonts w:ascii="Times New Roman" w:hAnsi="Times New Roman" w:cs="Times New Roman"/>
          <w:bCs/>
          <w:sz w:val="24"/>
          <w:szCs w:val="24"/>
        </w:rPr>
      </w:pPr>
      <w:r w:rsidRPr="00322706">
        <w:rPr>
          <w:rFonts w:ascii="Times New Roman" w:hAnsi="Times New Roman" w:cs="Times New Roman"/>
          <w:bCs/>
          <w:sz w:val="24"/>
          <w:szCs w:val="24"/>
        </w:rPr>
        <w:t>As previously indicated, this research was conducted in Ghana. Other studies could look at the generalisability of the study’s findings to the global construction industry by collecting data from other countries and comparing it to the results of this study, using</w:t>
      </w:r>
      <w:r w:rsidR="00685AB7" w:rsidRPr="00322706">
        <w:rPr>
          <w:rFonts w:ascii="Times New Roman" w:hAnsi="Times New Roman" w:cs="Times New Roman"/>
          <w:bCs/>
          <w:sz w:val="24"/>
          <w:szCs w:val="24"/>
        </w:rPr>
        <w:t xml:space="preserve"> different approaches</w:t>
      </w:r>
      <w:r w:rsidRPr="00322706">
        <w:rPr>
          <w:rFonts w:ascii="Times New Roman" w:hAnsi="Times New Roman" w:cs="Times New Roman"/>
          <w:bCs/>
          <w:sz w:val="24"/>
          <w:szCs w:val="24"/>
        </w:rPr>
        <w:t>. Such approach</w:t>
      </w:r>
      <w:r w:rsidR="0090250B" w:rsidRPr="00322706">
        <w:rPr>
          <w:rFonts w:ascii="Times New Roman" w:hAnsi="Times New Roman" w:cs="Times New Roman"/>
          <w:bCs/>
          <w:sz w:val="24"/>
          <w:szCs w:val="24"/>
        </w:rPr>
        <w:t>es</w:t>
      </w:r>
      <w:r w:rsidRPr="00322706">
        <w:rPr>
          <w:rFonts w:ascii="Times New Roman" w:hAnsi="Times New Roman" w:cs="Times New Roman"/>
          <w:bCs/>
          <w:sz w:val="24"/>
          <w:szCs w:val="24"/>
        </w:rPr>
        <w:t xml:space="preserve"> </w:t>
      </w:r>
      <w:r w:rsidR="0090250B" w:rsidRPr="00322706">
        <w:rPr>
          <w:rFonts w:ascii="Times New Roman" w:hAnsi="Times New Roman" w:cs="Times New Roman"/>
          <w:bCs/>
          <w:sz w:val="24"/>
          <w:szCs w:val="24"/>
        </w:rPr>
        <w:t>could</w:t>
      </w:r>
      <w:r w:rsidRPr="00322706">
        <w:rPr>
          <w:rFonts w:ascii="Times New Roman" w:hAnsi="Times New Roman" w:cs="Times New Roman"/>
          <w:bCs/>
          <w:sz w:val="24"/>
          <w:szCs w:val="24"/>
        </w:rPr>
        <w:t xml:space="preserve"> aid in determining whether there are regional disparities in the elements that </w:t>
      </w:r>
      <w:r w:rsidR="000F3D18">
        <w:rPr>
          <w:rFonts w:ascii="Times New Roman" w:hAnsi="Times New Roman" w:cs="Times New Roman"/>
          <w:bCs/>
          <w:sz w:val="24"/>
          <w:szCs w:val="24"/>
        </w:rPr>
        <w:t>enhance</w:t>
      </w:r>
      <w:r w:rsidRPr="00322706">
        <w:rPr>
          <w:rFonts w:ascii="Times New Roman" w:hAnsi="Times New Roman" w:cs="Times New Roman"/>
          <w:bCs/>
          <w:sz w:val="24"/>
          <w:szCs w:val="24"/>
        </w:rPr>
        <w:t xml:space="preserve"> SBT</w:t>
      </w:r>
      <w:r w:rsidR="000F3D18">
        <w:rPr>
          <w:rFonts w:ascii="Times New Roman" w:hAnsi="Times New Roman" w:cs="Times New Roman"/>
          <w:bCs/>
          <w:sz w:val="24"/>
          <w:szCs w:val="24"/>
        </w:rPr>
        <w:t>s</w:t>
      </w:r>
      <w:r w:rsidRPr="00322706">
        <w:rPr>
          <w:rFonts w:ascii="Times New Roman" w:hAnsi="Times New Roman" w:cs="Times New Roman"/>
          <w:bCs/>
          <w:sz w:val="24"/>
          <w:szCs w:val="24"/>
        </w:rPr>
        <w:t xml:space="preserve"> implementation in </w:t>
      </w:r>
      <w:r w:rsidR="00C63848">
        <w:rPr>
          <w:rFonts w:ascii="Times New Roman" w:hAnsi="Times New Roman" w:cs="Times New Roman"/>
          <w:bCs/>
          <w:sz w:val="24"/>
          <w:szCs w:val="24"/>
        </w:rPr>
        <w:t xml:space="preserve">delivering </w:t>
      </w:r>
      <w:r w:rsidRPr="00322706">
        <w:rPr>
          <w:rFonts w:ascii="Times New Roman" w:hAnsi="Times New Roman" w:cs="Times New Roman"/>
          <w:bCs/>
          <w:sz w:val="24"/>
          <w:szCs w:val="24"/>
        </w:rPr>
        <w:t>smart building projects.</w:t>
      </w:r>
      <w:r w:rsidR="007C1327">
        <w:rPr>
          <w:rFonts w:ascii="Times New Roman" w:hAnsi="Times New Roman" w:cs="Times New Roman"/>
          <w:bCs/>
          <w:sz w:val="24"/>
          <w:szCs w:val="24"/>
        </w:rPr>
        <w:t xml:space="preserve"> As a limitation, it is important to note that some of the factors identified in the study are not general</w:t>
      </w:r>
      <w:r w:rsidR="005C5F11">
        <w:rPr>
          <w:rFonts w:ascii="Times New Roman" w:hAnsi="Times New Roman" w:cs="Times New Roman"/>
          <w:bCs/>
          <w:sz w:val="24"/>
          <w:szCs w:val="24"/>
        </w:rPr>
        <w:t>,</w:t>
      </w:r>
      <w:r w:rsidR="007C1327">
        <w:rPr>
          <w:rFonts w:ascii="Times New Roman" w:hAnsi="Times New Roman" w:cs="Times New Roman"/>
          <w:bCs/>
          <w:sz w:val="24"/>
          <w:szCs w:val="24"/>
        </w:rPr>
        <w:t xml:space="preserve"> while others are </w:t>
      </w:r>
      <w:r w:rsidR="005B35AF">
        <w:rPr>
          <w:rFonts w:ascii="Times New Roman" w:hAnsi="Times New Roman" w:cs="Times New Roman"/>
          <w:bCs/>
          <w:sz w:val="24"/>
          <w:szCs w:val="24"/>
        </w:rPr>
        <w:t>peculiar</w:t>
      </w:r>
      <w:r w:rsidR="007C1327">
        <w:rPr>
          <w:rFonts w:ascii="Times New Roman" w:hAnsi="Times New Roman" w:cs="Times New Roman"/>
          <w:bCs/>
          <w:sz w:val="24"/>
          <w:szCs w:val="24"/>
        </w:rPr>
        <w:t xml:space="preserve"> to some specific technologies. </w:t>
      </w:r>
      <w:r w:rsidR="005B35AF">
        <w:rPr>
          <w:rFonts w:ascii="Times New Roman" w:hAnsi="Times New Roman" w:cs="Times New Roman"/>
          <w:bCs/>
          <w:sz w:val="24"/>
          <w:szCs w:val="24"/>
        </w:rPr>
        <w:t>Hence, future research can consider focusing on specific SBT</w:t>
      </w:r>
      <w:r w:rsidR="00B45355">
        <w:rPr>
          <w:rFonts w:ascii="Times New Roman" w:hAnsi="Times New Roman" w:cs="Times New Roman"/>
          <w:bCs/>
          <w:sz w:val="24"/>
          <w:szCs w:val="24"/>
        </w:rPr>
        <w:t>s</w:t>
      </w:r>
      <w:r w:rsidR="003F05A0">
        <w:rPr>
          <w:rFonts w:ascii="Times New Roman" w:hAnsi="Times New Roman" w:cs="Times New Roman"/>
          <w:bCs/>
          <w:sz w:val="24"/>
          <w:szCs w:val="24"/>
        </w:rPr>
        <w:t xml:space="preserve"> to identify </w:t>
      </w:r>
      <w:r w:rsidR="00C63848">
        <w:rPr>
          <w:rFonts w:ascii="Times New Roman" w:hAnsi="Times New Roman" w:cs="Times New Roman"/>
          <w:bCs/>
          <w:sz w:val="24"/>
          <w:szCs w:val="24"/>
        </w:rPr>
        <w:t>unique</w:t>
      </w:r>
      <w:r w:rsidR="003F05A0">
        <w:rPr>
          <w:rFonts w:ascii="Times New Roman" w:hAnsi="Times New Roman" w:cs="Times New Roman"/>
          <w:bCs/>
          <w:sz w:val="24"/>
          <w:szCs w:val="24"/>
        </w:rPr>
        <w:t xml:space="preserve"> factors to aid specific SBT</w:t>
      </w:r>
      <w:r w:rsidR="00B45355">
        <w:rPr>
          <w:rFonts w:ascii="Times New Roman" w:hAnsi="Times New Roman" w:cs="Times New Roman"/>
          <w:bCs/>
          <w:sz w:val="24"/>
          <w:szCs w:val="24"/>
        </w:rPr>
        <w:t>s</w:t>
      </w:r>
      <w:r w:rsidR="003F05A0">
        <w:rPr>
          <w:rFonts w:ascii="Times New Roman" w:hAnsi="Times New Roman" w:cs="Times New Roman"/>
          <w:bCs/>
          <w:sz w:val="24"/>
          <w:szCs w:val="24"/>
        </w:rPr>
        <w:t xml:space="preserve"> implementation</w:t>
      </w:r>
      <w:r w:rsidR="0028141A">
        <w:rPr>
          <w:rFonts w:ascii="Times New Roman" w:hAnsi="Times New Roman" w:cs="Times New Roman"/>
          <w:bCs/>
          <w:sz w:val="24"/>
          <w:szCs w:val="24"/>
        </w:rPr>
        <w:t>, if any</w:t>
      </w:r>
      <w:r w:rsidR="003F05A0">
        <w:rPr>
          <w:rFonts w:ascii="Times New Roman" w:hAnsi="Times New Roman" w:cs="Times New Roman"/>
          <w:bCs/>
          <w:sz w:val="24"/>
          <w:szCs w:val="24"/>
        </w:rPr>
        <w:t>.</w:t>
      </w:r>
      <w:r w:rsidR="002C16B0">
        <w:rPr>
          <w:rFonts w:ascii="Times New Roman" w:hAnsi="Times New Roman" w:cs="Times New Roman"/>
          <w:bCs/>
          <w:sz w:val="24"/>
          <w:szCs w:val="24"/>
        </w:rPr>
        <w:t xml:space="preserve"> </w:t>
      </w:r>
      <w:r w:rsidR="005C5F11">
        <w:rPr>
          <w:rFonts w:ascii="Times New Roman" w:hAnsi="Times New Roman" w:cs="Times New Roman"/>
          <w:bCs/>
          <w:sz w:val="24"/>
          <w:szCs w:val="24"/>
        </w:rPr>
        <w:t>Given</w:t>
      </w:r>
      <w:r w:rsidR="003F3E6A" w:rsidRPr="00322706">
        <w:rPr>
          <w:rFonts w:ascii="Times New Roman" w:hAnsi="Times New Roman" w:cs="Times New Roman"/>
          <w:bCs/>
          <w:sz w:val="24"/>
          <w:szCs w:val="24"/>
        </w:rPr>
        <w:t xml:space="preserve"> </w:t>
      </w:r>
      <w:r w:rsidR="005C5F11">
        <w:rPr>
          <w:rFonts w:ascii="Times New Roman" w:hAnsi="Times New Roman" w:cs="Times New Roman"/>
          <w:bCs/>
          <w:sz w:val="24"/>
          <w:szCs w:val="24"/>
        </w:rPr>
        <w:t xml:space="preserve">that </w:t>
      </w:r>
      <w:r w:rsidR="003F3E6A" w:rsidRPr="00322706">
        <w:rPr>
          <w:rFonts w:ascii="Times New Roman" w:hAnsi="Times New Roman" w:cs="Times New Roman"/>
          <w:bCs/>
          <w:sz w:val="24"/>
          <w:szCs w:val="24"/>
        </w:rPr>
        <w:t xml:space="preserve">the </w:t>
      </w:r>
      <w:r w:rsidR="0028141A">
        <w:rPr>
          <w:rFonts w:ascii="Times New Roman" w:hAnsi="Times New Roman" w:cs="Times New Roman"/>
          <w:bCs/>
          <w:sz w:val="24"/>
          <w:szCs w:val="24"/>
        </w:rPr>
        <w:t xml:space="preserve">study’s </w:t>
      </w:r>
      <w:r w:rsidR="003F3E6A" w:rsidRPr="00322706">
        <w:rPr>
          <w:rFonts w:ascii="Times New Roman" w:hAnsi="Times New Roman" w:cs="Times New Roman"/>
          <w:bCs/>
          <w:sz w:val="24"/>
          <w:szCs w:val="24"/>
        </w:rPr>
        <w:t xml:space="preserve">focus </w:t>
      </w:r>
      <w:r w:rsidR="005C5F11">
        <w:rPr>
          <w:rFonts w:ascii="Times New Roman" w:hAnsi="Times New Roman" w:cs="Times New Roman"/>
          <w:bCs/>
          <w:sz w:val="24"/>
          <w:szCs w:val="24"/>
        </w:rPr>
        <w:t>is</w:t>
      </w:r>
      <w:r w:rsidR="003F3E6A" w:rsidRPr="00322706">
        <w:rPr>
          <w:rFonts w:ascii="Times New Roman" w:hAnsi="Times New Roman" w:cs="Times New Roman"/>
          <w:bCs/>
          <w:sz w:val="24"/>
          <w:szCs w:val="24"/>
        </w:rPr>
        <w:t xml:space="preserve"> on </w:t>
      </w:r>
      <w:r w:rsidR="005C5F11">
        <w:rPr>
          <w:rFonts w:ascii="Times New Roman" w:hAnsi="Times New Roman" w:cs="Times New Roman"/>
          <w:bCs/>
          <w:sz w:val="24"/>
          <w:szCs w:val="24"/>
        </w:rPr>
        <w:t>developing</w:t>
      </w:r>
      <w:r w:rsidR="003F3E6A" w:rsidRPr="00322706">
        <w:rPr>
          <w:rFonts w:ascii="Times New Roman" w:hAnsi="Times New Roman" w:cs="Times New Roman"/>
          <w:bCs/>
          <w:sz w:val="24"/>
          <w:szCs w:val="24"/>
        </w:rPr>
        <w:t xml:space="preserve"> a framework </w:t>
      </w:r>
      <w:r w:rsidR="00CD43DB" w:rsidRPr="00322706">
        <w:rPr>
          <w:rFonts w:ascii="Times New Roman" w:hAnsi="Times New Roman" w:cs="Times New Roman"/>
          <w:bCs/>
          <w:sz w:val="24"/>
          <w:szCs w:val="24"/>
        </w:rPr>
        <w:t>(</w:t>
      </w:r>
      <w:r w:rsidR="003F3E6A" w:rsidRPr="00322706">
        <w:rPr>
          <w:rFonts w:ascii="Times New Roman" w:hAnsi="Times New Roman" w:cs="Times New Roman"/>
          <w:bCs/>
          <w:sz w:val="24"/>
          <w:szCs w:val="24"/>
        </w:rPr>
        <w:t xml:space="preserve">to guide project managers and the construction design team to take a holistic approach to </w:t>
      </w:r>
      <w:r w:rsidR="007F6467" w:rsidRPr="00322706">
        <w:rPr>
          <w:rFonts w:ascii="Times New Roman" w:hAnsi="Times New Roman" w:cs="Times New Roman"/>
          <w:bCs/>
          <w:sz w:val="24"/>
          <w:szCs w:val="24"/>
        </w:rPr>
        <w:t>deliver</w:t>
      </w:r>
      <w:r w:rsidR="00315728" w:rsidRPr="00322706">
        <w:rPr>
          <w:rFonts w:ascii="Times New Roman" w:hAnsi="Times New Roman" w:cs="Times New Roman"/>
          <w:bCs/>
          <w:sz w:val="24"/>
          <w:szCs w:val="24"/>
        </w:rPr>
        <w:t xml:space="preserve"> smart building projects successfully</w:t>
      </w:r>
      <w:r w:rsidR="00CD43DB" w:rsidRPr="00322706">
        <w:rPr>
          <w:rFonts w:ascii="Times New Roman" w:hAnsi="Times New Roman" w:cs="Times New Roman"/>
          <w:bCs/>
          <w:sz w:val="24"/>
          <w:szCs w:val="24"/>
        </w:rPr>
        <w:t>)</w:t>
      </w:r>
      <w:r w:rsidR="003F3E6A" w:rsidRPr="00322706">
        <w:rPr>
          <w:rFonts w:ascii="Times New Roman" w:hAnsi="Times New Roman" w:cs="Times New Roman"/>
          <w:bCs/>
          <w:sz w:val="24"/>
          <w:szCs w:val="24"/>
        </w:rPr>
        <w:t>, there is a lack of validation of the proposed framework, which acts as a limitation of the study. Hence,</w:t>
      </w:r>
      <w:r w:rsidRPr="00322706">
        <w:rPr>
          <w:rFonts w:ascii="Times New Roman" w:hAnsi="Times New Roman" w:cs="Times New Roman"/>
          <w:bCs/>
          <w:sz w:val="24"/>
          <w:szCs w:val="24"/>
        </w:rPr>
        <w:t xml:space="preserve"> </w:t>
      </w:r>
      <w:r w:rsidR="0090250B" w:rsidRPr="00322706">
        <w:rPr>
          <w:rFonts w:ascii="Times New Roman" w:hAnsi="Times New Roman" w:cs="Times New Roman"/>
          <w:bCs/>
          <w:sz w:val="24"/>
          <w:szCs w:val="24"/>
        </w:rPr>
        <w:t>c</w:t>
      </w:r>
      <w:r w:rsidRPr="00322706">
        <w:rPr>
          <w:rFonts w:ascii="Times New Roman" w:hAnsi="Times New Roman" w:cs="Times New Roman"/>
          <w:bCs/>
          <w:sz w:val="24"/>
          <w:szCs w:val="24"/>
        </w:rPr>
        <w:t xml:space="preserve">ase studies of construction projects employing SBTs could also be </w:t>
      </w:r>
      <w:r w:rsidRPr="00322706">
        <w:rPr>
          <w:rFonts w:ascii="Times New Roman" w:hAnsi="Times New Roman" w:cs="Times New Roman"/>
          <w:bCs/>
          <w:sz w:val="24"/>
          <w:szCs w:val="24"/>
        </w:rPr>
        <w:lastRenderedPageBreak/>
        <w:t>conducted to further quantify</w:t>
      </w:r>
      <w:r w:rsidR="00BB2679" w:rsidRPr="00322706">
        <w:rPr>
          <w:rFonts w:ascii="Times New Roman" w:hAnsi="Times New Roman" w:cs="Times New Roman"/>
          <w:bCs/>
          <w:sz w:val="24"/>
          <w:szCs w:val="24"/>
        </w:rPr>
        <w:t xml:space="preserve"> and validate</w:t>
      </w:r>
      <w:r w:rsidRPr="00322706">
        <w:rPr>
          <w:rFonts w:ascii="Times New Roman" w:hAnsi="Times New Roman" w:cs="Times New Roman"/>
          <w:bCs/>
          <w:sz w:val="24"/>
          <w:szCs w:val="24"/>
        </w:rPr>
        <w:t xml:space="preserve"> the influence of the identified dimensions on SBTs’ implementation in smart building </w:t>
      </w:r>
      <w:r w:rsidR="003F3E6A" w:rsidRPr="00322706">
        <w:rPr>
          <w:rFonts w:ascii="Times New Roman" w:hAnsi="Times New Roman" w:cs="Times New Roman"/>
          <w:bCs/>
          <w:sz w:val="24"/>
          <w:szCs w:val="24"/>
        </w:rPr>
        <w:t xml:space="preserve">project </w:t>
      </w:r>
      <w:r w:rsidRPr="00322706">
        <w:rPr>
          <w:rFonts w:ascii="Times New Roman" w:hAnsi="Times New Roman" w:cs="Times New Roman"/>
          <w:bCs/>
          <w:sz w:val="24"/>
          <w:szCs w:val="24"/>
        </w:rPr>
        <w:t>delivery.</w:t>
      </w:r>
      <w:r w:rsidR="002C16B0">
        <w:rPr>
          <w:rFonts w:ascii="Times New Roman" w:hAnsi="Times New Roman" w:cs="Times New Roman"/>
          <w:bCs/>
          <w:sz w:val="24"/>
          <w:szCs w:val="24"/>
        </w:rPr>
        <w:t xml:space="preserve"> Overall, the relevance of </w:t>
      </w:r>
      <w:r w:rsidR="005C5F11">
        <w:rPr>
          <w:rFonts w:ascii="Times New Roman" w:hAnsi="Times New Roman" w:cs="Times New Roman"/>
          <w:bCs/>
          <w:sz w:val="24"/>
          <w:szCs w:val="24"/>
        </w:rPr>
        <w:t xml:space="preserve">the </w:t>
      </w:r>
      <w:r w:rsidR="002C16B0">
        <w:rPr>
          <w:rFonts w:ascii="Times New Roman" w:hAnsi="Times New Roman" w:cs="Times New Roman"/>
          <w:bCs/>
          <w:sz w:val="24"/>
          <w:szCs w:val="24"/>
        </w:rPr>
        <w:t>study’s outcomes remains due to the candid and rigorous analysis tools adopted.</w:t>
      </w:r>
    </w:p>
    <w:p w14:paraId="6A7FCB16" w14:textId="77777777" w:rsidR="002C16B0" w:rsidRPr="00571629" w:rsidRDefault="002C16B0" w:rsidP="00571629">
      <w:pPr>
        <w:rPr>
          <w:lang w:eastAsia="zh-TW"/>
        </w:rPr>
      </w:pPr>
    </w:p>
    <w:p w14:paraId="502B3B1B" w14:textId="77777777" w:rsidR="004C24BC" w:rsidRPr="00322706" w:rsidRDefault="004C24BC" w:rsidP="004C24BC">
      <w:pPr>
        <w:pStyle w:val="Heading1"/>
        <w:spacing w:line="480" w:lineRule="auto"/>
      </w:pPr>
      <w:r w:rsidRPr="00142BA2">
        <w:t>Data Availability Statement</w:t>
      </w:r>
    </w:p>
    <w:p w14:paraId="25876090" w14:textId="38E5BFCC" w:rsidR="004C24BC" w:rsidRPr="00322706" w:rsidRDefault="004C24BC" w:rsidP="004C24BC">
      <w:pPr>
        <w:spacing w:line="480" w:lineRule="auto"/>
        <w:jc w:val="both"/>
        <w:rPr>
          <w:rFonts w:ascii="Times New Roman" w:hAnsi="Times New Roman" w:cs="Times New Roman"/>
          <w:sz w:val="24"/>
          <w:szCs w:val="24"/>
        </w:rPr>
      </w:pPr>
      <w:r w:rsidRPr="00322706">
        <w:rPr>
          <w:rFonts w:ascii="Times New Roman" w:hAnsi="Times New Roman" w:cs="Times New Roman"/>
          <w:sz w:val="24"/>
          <w:szCs w:val="24"/>
        </w:rPr>
        <w:t>Some or all data, models, or code generated or used during the study are available from the corresponding author by request.</w:t>
      </w:r>
    </w:p>
    <w:p w14:paraId="60FBCAC0" w14:textId="77777777" w:rsidR="004C24BC" w:rsidRPr="00322706" w:rsidRDefault="004C24BC" w:rsidP="00571629">
      <w:pPr>
        <w:spacing w:after="0" w:line="480" w:lineRule="auto"/>
        <w:jc w:val="both"/>
        <w:rPr>
          <w:rFonts w:ascii="Times New Roman" w:hAnsi="Times New Roman" w:cs="Times New Roman"/>
          <w:sz w:val="24"/>
          <w:szCs w:val="24"/>
        </w:rPr>
      </w:pPr>
    </w:p>
    <w:p w14:paraId="5590416A" w14:textId="77777777" w:rsidR="004C24BC" w:rsidRPr="00322706" w:rsidRDefault="004C24BC" w:rsidP="00571629">
      <w:pPr>
        <w:pStyle w:val="Heading1"/>
        <w:spacing w:before="0" w:after="0" w:line="480" w:lineRule="auto"/>
      </w:pPr>
      <w:r w:rsidRPr="00322706">
        <w:t>Disclosure statement</w:t>
      </w:r>
    </w:p>
    <w:p w14:paraId="6DFAAE8E" w14:textId="3D901B64" w:rsidR="00E64510" w:rsidRPr="00322706" w:rsidRDefault="004C24BC" w:rsidP="00571629">
      <w:pPr>
        <w:spacing w:line="480" w:lineRule="auto"/>
        <w:jc w:val="both"/>
        <w:rPr>
          <w:rFonts w:ascii="Times New Roman" w:hAnsi="Times New Roman" w:cs="Times New Roman"/>
          <w:sz w:val="24"/>
          <w:szCs w:val="24"/>
        </w:rPr>
      </w:pPr>
      <w:r w:rsidRPr="00322706">
        <w:rPr>
          <w:rFonts w:ascii="Times New Roman" w:hAnsi="Times New Roman" w:cs="Times New Roman"/>
          <w:sz w:val="24"/>
          <w:szCs w:val="24"/>
        </w:rPr>
        <w:t>“No potential competing interest was reported by the authors.”</w:t>
      </w:r>
    </w:p>
    <w:p w14:paraId="3D81D0D8" w14:textId="77777777" w:rsidR="00E65B37" w:rsidRDefault="00E65B37" w:rsidP="004C24BC">
      <w:pPr>
        <w:spacing w:after="0" w:line="480" w:lineRule="auto"/>
        <w:jc w:val="both"/>
        <w:rPr>
          <w:rFonts w:ascii="Times New Roman" w:hAnsi="Times New Roman" w:cs="Times New Roman"/>
          <w:b/>
          <w:bCs/>
          <w:sz w:val="24"/>
          <w:szCs w:val="24"/>
        </w:rPr>
      </w:pPr>
    </w:p>
    <w:p w14:paraId="7C66200C" w14:textId="2E0CD631" w:rsidR="00F11FBA" w:rsidRPr="00322706" w:rsidRDefault="00801865" w:rsidP="00571629">
      <w:pPr>
        <w:pStyle w:val="Heading1"/>
        <w:spacing w:before="0" w:after="0" w:line="480" w:lineRule="auto"/>
      </w:pPr>
      <w:r w:rsidRPr="00322706">
        <w:t>References</w:t>
      </w:r>
    </w:p>
    <w:p w14:paraId="5BC1BBD3" w14:textId="46D6C4B6" w:rsidR="00775B65"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Aboagye, E., </w:t>
      </w:r>
      <w:proofErr w:type="spellStart"/>
      <w:r w:rsidRPr="00322706">
        <w:rPr>
          <w:rFonts w:ascii="Times New Roman" w:hAnsi="Times New Roman" w:cs="Times New Roman"/>
          <w:sz w:val="24"/>
          <w:szCs w:val="24"/>
        </w:rPr>
        <w:t>Yawson</w:t>
      </w:r>
      <w:proofErr w:type="spellEnd"/>
      <w:r w:rsidRPr="00322706">
        <w:rPr>
          <w:rFonts w:ascii="Times New Roman" w:hAnsi="Times New Roman" w:cs="Times New Roman"/>
          <w:sz w:val="24"/>
          <w:szCs w:val="24"/>
        </w:rPr>
        <w:t xml:space="preserve">, J.A. and Appiah, K.N. (2021). COVID-19 and E-learning: The challenges of students in tertiary institutions. </w:t>
      </w:r>
      <w:r w:rsidRPr="00637A52">
        <w:rPr>
          <w:rFonts w:ascii="Times New Roman" w:hAnsi="Times New Roman" w:cs="Times New Roman"/>
          <w:i/>
          <w:iCs/>
          <w:sz w:val="24"/>
          <w:szCs w:val="24"/>
        </w:rPr>
        <w:t>Social Education Research</w:t>
      </w:r>
      <w:r w:rsidRPr="00322706">
        <w:rPr>
          <w:rFonts w:ascii="Times New Roman" w:hAnsi="Times New Roman" w:cs="Times New Roman"/>
          <w:sz w:val="24"/>
          <w:szCs w:val="24"/>
        </w:rPr>
        <w:t>, pp.1-8.</w:t>
      </w:r>
    </w:p>
    <w:p w14:paraId="6BA8E54F" w14:textId="0EF22A0D" w:rsidR="00927DD0" w:rsidRPr="00142BA2" w:rsidRDefault="00927DD0" w:rsidP="007F2BC3">
      <w:pPr>
        <w:spacing w:after="0" w:line="360" w:lineRule="auto"/>
        <w:ind w:left="720" w:hanging="720"/>
        <w:jc w:val="both"/>
        <w:rPr>
          <w:rFonts w:ascii="Times New Roman" w:hAnsi="Times New Roman" w:cs="Times New Roman"/>
          <w:sz w:val="24"/>
          <w:szCs w:val="24"/>
        </w:rPr>
      </w:pPr>
      <w:proofErr w:type="spellStart"/>
      <w:r w:rsidRPr="00927DD0">
        <w:rPr>
          <w:rFonts w:ascii="Times New Roman" w:hAnsi="Times New Roman" w:cs="Times New Roman"/>
          <w:sz w:val="24"/>
          <w:szCs w:val="24"/>
        </w:rPr>
        <w:t>Adabre</w:t>
      </w:r>
      <w:proofErr w:type="spellEnd"/>
      <w:r w:rsidRPr="00927DD0">
        <w:rPr>
          <w:rFonts w:ascii="Times New Roman" w:hAnsi="Times New Roman" w:cs="Times New Roman"/>
          <w:sz w:val="24"/>
          <w:szCs w:val="24"/>
        </w:rPr>
        <w:t>, M.A., Chan, A.P., Darko, A., Osei-</w:t>
      </w:r>
      <w:proofErr w:type="spellStart"/>
      <w:r w:rsidRPr="00927DD0">
        <w:rPr>
          <w:rFonts w:ascii="Times New Roman" w:hAnsi="Times New Roman" w:cs="Times New Roman"/>
          <w:sz w:val="24"/>
          <w:szCs w:val="24"/>
        </w:rPr>
        <w:t>Kyei</w:t>
      </w:r>
      <w:proofErr w:type="spellEnd"/>
      <w:r w:rsidRPr="00927DD0">
        <w:rPr>
          <w:rFonts w:ascii="Times New Roman" w:hAnsi="Times New Roman" w:cs="Times New Roman"/>
          <w:sz w:val="24"/>
          <w:szCs w:val="24"/>
        </w:rPr>
        <w:t xml:space="preserve">, R., </w:t>
      </w:r>
      <w:proofErr w:type="spellStart"/>
      <w:r w:rsidRPr="00927DD0">
        <w:rPr>
          <w:rFonts w:ascii="Times New Roman" w:hAnsi="Times New Roman" w:cs="Times New Roman"/>
          <w:sz w:val="24"/>
          <w:szCs w:val="24"/>
        </w:rPr>
        <w:t>Abidoye</w:t>
      </w:r>
      <w:proofErr w:type="spellEnd"/>
      <w:r w:rsidRPr="00927DD0">
        <w:rPr>
          <w:rFonts w:ascii="Times New Roman" w:hAnsi="Times New Roman" w:cs="Times New Roman"/>
          <w:sz w:val="24"/>
          <w:szCs w:val="24"/>
        </w:rPr>
        <w:t>, R. and Adjei-</w:t>
      </w:r>
      <w:proofErr w:type="spellStart"/>
      <w:r w:rsidRPr="00927DD0">
        <w:rPr>
          <w:rFonts w:ascii="Times New Roman" w:hAnsi="Times New Roman" w:cs="Times New Roman"/>
          <w:sz w:val="24"/>
          <w:szCs w:val="24"/>
        </w:rPr>
        <w:t>Kumi</w:t>
      </w:r>
      <w:proofErr w:type="spellEnd"/>
      <w:r w:rsidRPr="00927DD0">
        <w:rPr>
          <w:rFonts w:ascii="Times New Roman" w:hAnsi="Times New Roman" w:cs="Times New Roman"/>
          <w:sz w:val="24"/>
          <w:szCs w:val="24"/>
        </w:rPr>
        <w:t xml:space="preserve">, T. (2020). Critical barriers to sustainability attainment in affordable housing: International construction professionals’ perspective. </w:t>
      </w:r>
      <w:r w:rsidRPr="00927DD0">
        <w:rPr>
          <w:rFonts w:ascii="Times New Roman" w:hAnsi="Times New Roman" w:cs="Times New Roman"/>
          <w:i/>
          <w:iCs/>
          <w:sz w:val="24"/>
          <w:szCs w:val="24"/>
        </w:rPr>
        <w:t>Journal of Cleaner Production</w:t>
      </w:r>
      <w:r w:rsidRPr="00927DD0">
        <w:rPr>
          <w:rFonts w:ascii="Times New Roman" w:hAnsi="Times New Roman" w:cs="Times New Roman"/>
          <w:sz w:val="24"/>
          <w:szCs w:val="24"/>
        </w:rPr>
        <w:t>, 253, p.119995.</w:t>
      </w:r>
    </w:p>
    <w:p w14:paraId="324F7548" w14:textId="38454DE3" w:rsidR="00775B65" w:rsidRPr="00142BA2"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shd w:val="clear" w:color="auto" w:fill="FFFFFF"/>
        </w:rPr>
        <w:t>Acheng</w:t>
      </w:r>
      <w:proofErr w:type="spellEnd"/>
      <w:r w:rsidRPr="00322706">
        <w:rPr>
          <w:rFonts w:ascii="Times New Roman" w:hAnsi="Times New Roman" w:cs="Times New Roman"/>
          <w:sz w:val="24"/>
          <w:szCs w:val="24"/>
          <w:shd w:val="clear" w:color="auto" w:fill="FFFFFF"/>
        </w:rPr>
        <w:t xml:space="preserve">, P.O., </w:t>
      </w:r>
      <w:proofErr w:type="spellStart"/>
      <w:r w:rsidRPr="00322706">
        <w:rPr>
          <w:rFonts w:ascii="Times New Roman" w:hAnsi="Times New Roman" w:cs="Times New Roman"/>
          <w:sz w:val="24"/>
          <w:szCs w:val="24"/>
          <w:shd w:val="clear" w:color="auto" w:fill="FFFFFF"/>
        </w:rPr>
        <w:t>Kibwami</w:t>
      </w:r>
      <w:proofErr w:type="spellEnd"/>
      <w:r w:rsidRPr="00322706">
        <w:rPr>
          <w:rFonts w:ascii="Times New Roman" w:hAnsi="Times New Roman" w:cs="Times New Roman"/>
          <w:sz w:val="24"/>
          <w:szCs w:val="24"/>
          <w:shd w:val="clear" w:color="auto" w:fill="FFFFFF"/>
        </w:rPr>
        <w:t xml:space="preserve">, N., Mukasa, T.J., </w:t>
      </w:r>
      <w:proofErr w:type="spellStart"/>
      <w:r w:rsidRPr="00322706">
        <w:rPr>
          <w:rFonts w:ascii="Times New Roman" w:hAnsi="Times New Roman" w:cs="Times New Roman"/>
          <w:sz w:val="24"/>
          <w:szCs w:val="24"/>
          <w:shd w:val="clear" w:color="auto" w:fill="FFFFFF"/>
        </w:rPr>
        <w:t>Odongkara</w:t>
      </w:r>
      <w:proofErr w:type="spellEnd"/>
      <w:r w:rsidRPr="00322706">
        <w:rPr>
          <w:rFonts w:ascii="Times New Roman" w:hAnsi="Times New Roman" w:cs="Times New Roman"/>
          <w:sz w:val="24"/>
          <w:szCs w:val="24"/>
          <w:shd w:val="clear" w:color="auto" w:fill="FFFFFF"/>
        </w:rPr>
        <w:t xml:space="preserve">, B.B., Birungi, R., </w:t>
      </w:r>
      <w:proofErr w:type="spellStart"/>
      <w:r w:rsidRPr="00322706">
        <w:rPr>
          <w:rFonts w:ascii="Times New Roman" w:hAnsi="Times New Roman" w:cs="Times New Roman"/>
          <w:sz w:val="24"/>
          <w:szCs w:val="24"/>
          <w:shd w:val="clear" w:color="auto" w:fill="FFFFFF"/>
        </w:rPr>
        <w:t>Semanda</w:t>
      </w:r>
      <w:proofErr w:type="spellEnd"/>
      <w:r w:rsidRPr="00322706">
        <w:rPr>
          <w:rFonts w:ascii="Times New Roman" w:hAnsi="Times New Roman" w:cs="Times New Roman"/>
          <w:sz w:val="24"/>
          <w:szCs w:val="24"/>
          <w:shd w:val="clear" w:color="auto" w:fill="FFFFFF"/>
        </w:rPr>
        <w:t>, J. and Manga, M.</w:t>
      </w:r>
      <w:r w:rsidR="006262EF">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2022</w:t>
      </w:r>
      <w:r w:rsidR="006262EF">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Building information modelling adoption in Uganda’s construction industry. </w:t>
      </w:r>
      <w:r w:rsidRPr="00637A52">
        <w:rPr>
          <w:rFonts w:ascii="Times New Roman" w:hAnsi="Times New Roman" w:cs="Times New Roman"/>
          <w:i/>
          <w:iCs/>
          <w:sz w:val="24"/>
          <w:szCs w:val="24"/>
          <w:shd w:val="clear" w:color="auto" w:fill="FFFFFF"/>
        </w:rPr>
        <w:t>International Journal of Construction Management</w:t>
      </w:r>
      <w:r w:rsidRPr="00322706">
        <w:rPr>
          <w:rFonts w:ascii="Times New Roman" w:hAnsi="Times New Roman" w:cs="Times New Roman"/>
          <w:sz w:val="24"/>
          <w:szCs w:val="24"/>
          <w:shd w:val="clear" w:color="auto" w:fill="FFFFFF"/>
        </w:rPr>
        <w:t>, pp.1-24.</w:t>
      </w:r>
    </w:p>
    <w:p w14:paraId="2D5306A7" w14:textId="3BC2D818" w:rsidR="00775B65" w:rsidRPr="00142BA2"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Ahiabor</w:t>
      </w:r>
      <w:proofErr w:type="spellEnd"/>
      <w:r w:rsidRPr="00322706">
        <w:rPr>
          <w:rFonts w:ascii="Times New Roman" w:hAnsi="Times New Roman" w:cs="Times New Roman"/>
          <w:sz w:val="24"/>
          <w:szCs w:val="24"/>
        </w:rPr>
        <w:t>, G.</w:t>
      </w:r>
      <w:r w:rsidR="006262EF">
        <w:rPr>
          <w:rFonts w:ascii="Times New Roman" w:hAnsi="Times New Roman" w:cs="Times New Roman"/>
          <w:sz w:val="24"/>
          <w:szCs w:val="24"/>
        </w:rPr>
        <w:t xml:space="preserve"> </w:t>
      </w:r>
      <w:r w:rsidRPr="00322706">
        <w:rPr>
          <w:rFonts w:ascii="Times New Roman" w:hAnsi="Times New Roman" w:cs="Times New Roman"/>
          <w:sz w:val="24"/>
          <w:szCs w:val="24"/>
        </w:rPr>
        <w:t>(2019)</w:t>
      </w:r>
      <w:r w:rsidR="006262EF">
        <w:rPr>
          <w:rFonts w:ascii="Times New Roman" w:hAnsi="Times New Roman" w:cs="Times New Roman"/>
          <w:sz w:val="24"/>
          <w:szCs w:val="24"/>
        </w:rPr>
        <w:t>.</w:t>
      </w:r>
      <w:r w:rsidRPr="00322706">
        <w:rPr>
          <w:rFonts w:ascii="Times New Roman" w:hAnsi="Times New Roman" w:cs="Times New Roman"/>
          <w:sz w:val="24"/>
          <w:szCs w:val="24"/>
        </w:rPr>
        <w:t xml:space="preserve"> </w:t>
      </w:r>
      <w:r w:rsidRPr="00637A52">
        <w:rPr>
          <w:rFonts w:ascii="Times New Roman" w:hAnsi="Times New Roman" w:cs="Times New Roman"/>
          <w:i/>
          <w:iCs/>
          <w:sz w:val="24"/>
          <w:szCs w:val="24"/>
        </w:rPr>
        <w:t>Smart buildings are coming: But who holds the keys?</w:t>
      </w:r>
      <w:r w:rsidRPr="00322706">
        <w:rPr>
          <w:rFonts w:ascii="Times New Roman" w:hAnsi="Times New Roman" w:cs="Times New Roman"/>
          <w:sz w:val="24"/>
          <w:szCs w:val="24"/>
        </w:rPr>
        <w:t xml:space="preserve"> </w:t>
      </w:r>
      <w:hyperlink r:id="rId20" w:history="1">
        <w:r w:rsidRPr="00142BA2">
          <w:rPr>
            <w:rStyle w:val="Hyperlink"/>
            <w:rFonts w:ascii="Times New Roman" w:hAnsi="Times New Roman" w:cs="Times New Roman"/>
            <w:color w:val="auto"/>
            <w:sz w:val="24"/>
            <w:szCs w:val="24"/>
          </w:rPr>
          <w:t>https://www.graphic.com.gh/news/general-news/smart-buildings-are-coming-but-who-holds-the-keys.html</w:t>
        </w:r>
      </w:hyperlink>
      <w:r w:rsidRPr="00322706">
        <w:rPr>
          <w:rFonts w:ascii="Times New Roman" w:hAnsi="Times New Roman" w:cs="Times New Roman"/>
          <w:sz w:val="24"/>
          <w:szCs w:val="24"/>
        </w:rPr>
        <w:t>, Accessed: 17/08/2019.</w:t>
      </w:r>
    </w:p>
    <w:p w14:paraId="6532F0AF" w14:textId="3CE8E6F6" w:rsidR="00775B65" w:rsidRPr="00322706" w:rsidRDefault="00775B65" w:rsidP="007F2BC3">
      <w:pPr>
        <w:pStyle w:val="NoSpacing"/>
        <w:spacing w:line="360" w:lineRule="auto"/>
        <w:ind w:left="540" w:hanging="540"/>
        <w:jc w:val="both"/>
        <w:rPr>
          <w:rFonts w:ascii="Times New Roman" w:hAnsi="Times New Roman" w:cs="Times New Roman"/>
          <w:sz w:val="24"/>
          <w:szCs w:val="24"/>
          <w:shd w:val="clear" w:color="auto" w:fill="FFFFFF"/>
        </w:rPr>
      </w:pPr>
      <w:proofErr w:type="spellStart"/>
      <w:r w:rsidRPr="00322706">
        <w:rPr>
          <w:rFonts w:ascii="Times New Roman" w:hAnsi="Times New Roman" w:cs="Times New Roman"/>
          <w:sz w:val="24"/>
          <w:szCs w:val="24"/>
          <w:shd w:val="clear" w:color="auto" w:fill="FFFFFF"/>
        </w:rPr>
        <w:t>Aibinu</w:t>
      </w:r>
      <w:proofErr w:type="spellEnd"/>
      <w:r w:rsidRPr="00322706">
        <w:rPr>
          <w:rFonts w:ascii="Times New Roman" w:hAnsi="Times New Roman" w:cs="Times New Roman"/>
          <w:sz w:val="24"/>
          <w:szCs w:val="24"/>
          <w:shd w:val="clear" w:color="auto" w:fill="FFFFFF"/>
        </w:rPr>
        <w:t>, A.A. and Al-</w:t>
      </w:r>
      <w:proofErr w:type="spellStart"/>
      <w:r w:rsidRPr="00322706">
        <w:rPr>
          <w:rFonts w:ascii="Times New Roman" w:hAnsi="Times New Roman" w:cs="Times New Roman"/>
          <w:sz w:val="24"/>
          <w:szCs w:val="24"/>
          <w:shd w:val="clear" w:color="auto" w:fill="FFFFFF"/>
        </w:rPr>
        <w:t>Lawati</w:t>
      </w:r>
      <w:proofErr w:type="spellEnd"/>
      <w:r w:rsidRPr="00322706">
        <w:rPr>
          <w:rFonts w:ascii="Times New Roman" w:hAnsi="Times New Roman" w:cs="Times New Roman"/>
          <w:sz w:val="24"/>
          <w:szCs w:val="24"/>
          <w:shd w:val="clear" w:color="auto" w:fill="FFFFFF"/>
        </w:rPr>
        <w:t>, A.M.</w:t>
      </w:r>
      <w:r w:rsidR="006262EF">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2010</w:t>
      </w:r>
      <w:r w:rsidR="006262EF">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xml:space="preserve">. Using PLS-SEM technique to model construction organizations' willingness to participate in e-bidding. </w:t>
      </w:r>
      <w:r w:rsidRPr="00571629">
        <w:rPr>
          <w:rFonts w:ascii="Times New Roman" w:hAnsi="Times New Roman" w:cs="Times New Roman"/>
          <w:i/>
          <w:iCs/>
          <w:sz w:val="24"/>
          <w:szCs w:val="24"/>
          <w:shd w:val="clear" w:color="auto" w:fill="FFFFFF"/>
        </w:rPr>
        <w:t>Automation in construction</w:t>
      </w:r>
      <w:r w:rsidRPr="00322706">
        <w:rPr>
          <w:rFonts w:ascii="Times New Roman" w:hAnsi="Times New Roman" w:cs="Times New Roman"/>
          <w:sz w:val="24"/>
          <w:szCs w:val="24"/>
          <w:shd w:val="clear" w:color="auto" w:fill="FFFFFF"/>
        </w:rPr>
        <w:t>, 19(6), pp.714-724.</w:t>
      </w:r>
    </w:p>
    <w:p w14:paraId="68264A75" w14:textId="5412F4BB" w:rsidR="00775B65" w:rsidRPr="00142BA2" w:rsidRDefault="00775B65" w:rsidP="007F2BC3">
      <w:pPr>
        <w:spacing w:after="0" w:line="360" w:lineRule="auto"/>
        <w:ind w:left="720" w:hanging="720"/>
        <w:jc w:val="both"/>
        <w:rPr>
          <w:rFonts w:ascii="Times New Roman" w:hAnsi="Times New Roman" w:cs="Times New Roman"/>
          <w:sz w:val="24"/>
          <w:szCs w:val="24"/>
          <w:shd w:val="clear" w:color="auto" w:fill="FFFFFF"/>
        </w:rPr>
      </w:pPr>
      <w:r w:rsidRPr="00322706">
        <w:rPr>
          <w:rFonts w:ascii="Times New Roman" w:hAnsi="Times New Roman" w:cs="Times New Roman"/>
          <w:sz w:val="24"/>
          <w:szCs w:val="24"/>
          <w:shd w:val="clear" w:color="auto" w:fill="FFFFFF"/>
        </w:rPr>
        <w:lastRenderedPageBreak/>
        <w:t xml:space="preserve">Ajayi, S.O. and </w:t>
      </w:r>
      <w:proofErr w:type="spellStart"/>
      <w:r w:rsidRPr="00322706">
        <w:rPr>
          <w:rFonts w:ascii="Times New Roman" w:hAnsi="Times New Roman" w:cs="Times New Roman"/>
          <w:sz w:val="24"/>
          <w:szCs w:val="24"/>
          <w:shd w:val="clear" w:color="auto" w:fill="FFFFFF"/>
        </w:rPr>
        <w:t>Oyedele</w:t>
      </w:r>
      <w:proofErr w:type="spellEnd"/>
      <w:r w:rsidRPr="00322706">
        <w:rPr>
          <w:rFonts w:ascii="Times New Roman" w:hAnsi="Times New Roman" w:cs="Times New Roman"/>
          <w:sz w:val="24"/>
          <w:szCs w:val="24"/>
          <w:shd w:val="clear" w:color="auto" w:fill="FFFFFF"/>
        </w:rPr>
        <w:t>, L.O.</w:t>
      </w:r>
      <w:r w:rsidR="00223430">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2018</w:t>
      </w:r>
      <w:r w:rsidR="00223430">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Critical design factors for minimising waste in construction projects: A structural equation modelling approach. </w:t>
      </w:r>
      <w:r w:rsidRPr="00637A52">
        <w:rPr>
          <w:rFonts w:ascii="Times New Roman" w:hAnsi="Times New Roman" w:cs="Times New Roman"/>
          <w:i/>
          <w:iCs/>
          <w:sz w:val="24"/>
          <w:szCs w:val="24"/>
          <w:shd w:val="clear" w:color="auto" w:fill="FFFFFF"/>
        </w:rPr>
        <w:t>Resources, conservation and recycling</w:t>
      </w:r>
      <w:r w:rsidRPr="00322706">
        <w:rPr>
          <w:rFonts w:ascii="Times New Roman" w:hAnsi="Times New Roman" w:cs="Times New Roman"/>
          <w:sz w:val="24"/>
          <w:szCs w:val="24"/>
          <w:shd w:val="clear" w:color="auto" w:fill="FFFFFF"/>
        </w:rPr>
        <w:t>, </w:t>
      </w:r>
      <w:r w:rsidRPr="00571629">
        <w:rPr>
          <w:rFonts w:ascii="Times New Roman" w:hAnsi="Times New Roman" w:cs="Times New Roman"/>
          <w:sz w:val="24"/>
          <w:szCs w:val="24"/>
          <w:shd w:val="clear" w:color="auto" w:fill="FFFFFF"/>
        </w:rPr>
        <w:t>137</w:t>
      </w:r>
      <w:r w:rsidRPr="00322706">
        <w:rPr>
          <w:rFonts w:ascii="Times New Roman" w:hAnsi="Times New Roman" w:cs="Times New Roman"/>
          <w:sz w:val="24"/>
          <w:szCs w:val="24"/>
          <w:shd w:val="clear" w:color="auto" w:fill="FFFFFF"/>
        </w:rPr>
        <w:t>, pp.302-313.</w:t>
      </w:r>
    </w:p>
    <w:p w14:paraId="20036384" w14:textId="764393E1" w:rsidR="00775B65" w:rsidRPr="00142BA2" w:rsidRDefault="00775B65" w:rsidP="007F2BC3">
      <w:pPr>
        <w:spacing w:after="0" w:line="360" w:lineRule="auto"/>
        <w:ind w:left="720" w:hanging="720"/>
        <w:jc w:val="both"/>
        <w:rPr>
          <w:rFonts w:ascii="Times New Roman" w:hAnsi="Times New Roman" w:cs="Times New Roman"/>
          <w:sz w:val="24"/>
          <w:szCs w:val="24"/>
          <w:shd w:val="clear" w:color="auto" w:fill="FFFFFF"/>
        </w:rPr>
      </w:pPr>
      <w:r w:rsidRPr="00322706">
        <w:rPr>
          <w:rFonts w:ascii="Times New Roman" w:hAnsi="Times New Roman" w:cs="Times New Roman"/>
          <w:sz w:val="24"/>
          <w:szCs w:val="24"/>
          <w:shd w:val="clear" w:color="auto" w:fill="FFFFFF"/>
        </w:rPr>
        <w:t xml:space="preserve">Anderson, J.C. and </w:t>
      </w:r>
      <w:proofErr w:type="spellStart"/>
      <w:r w:rsidRPr="00322706">
        <w:rPr>
          <w:rFonts w:ascii="Times New Roman" w:hAnsi="Times New Roman" w:cs="Times New Roman"/>
          <w:sz w:val="24"/>
          <w:szCs w:val="24"/>
          <w:shd w:val="clear" w:color="auto" w:fill="FFFFFF"/>
        </w:rPr>
        <w:t>Gerbing</w:t>
      </w:r>
      <w:proofErr w:type="spellEnd"/>
      <w:r w:rsidRPr="00322706">
        <w:rPr>
          <w:rFonts w:ascii="Times New Roman" w:hAnsi="Times New Roman" w:cs="Times New Roman"/>
          <w:sz w:val="24"/>
          <w:szCs w:val="24"/>
          <w:shd w:val="clear" w:color="auto" w:fill="FFFFFF"/>
        </w:rPr>
        <w:t>, D.W.</w:t>
      </w:r>
      <w:r w:rsidR="00223430">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1988</w:t>
      </w:r>
      <w:r w:rsidR="00223430">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Structural equation model</w:t>
      </w:r>
      <w:r w:rsidR="005C5F11">
        <w:rPr>
          <w:rFonts w:ascii="Times New Roman" w:hAnsi="Times New Roman" w:cs="Times New Roman"/>
          <w:sz w:val="24"/>
          <w:szCs w:val="24"/>
          <w:shd w:val="clear" w:color="auto" w:fill="FFFFFF"/>
        </w:rPr>
        <w:t>l</w:t>
      </w:r>
      <w:r w:rsidRPr="00322706">
        <w:rPr>
          <w:rFonts w:ascii="Times New Roman" w:hAnsi="Times New Roman" w:cs="Times New Roman"/>
          <w:sz w:val="24"/>
          <w:szCs w:val="24"/>
          <w:shd w:val="clear" w:color="auto" w:fill="FFFFFF"/>
        </w:rPr>
        <w:t>ing in practice: A review and recommended two-step approach. </w:t>
      </w:r>
      <w:r w:rsidRPr="00637A52">
        <w:rPr>
          <w:rFonts w:ascii="Times New Roman" w:hAnsi="Times New Roman" w:cs="Times New Roman"/>
          <w:i/>
          <w:iCs/>
          <w:sz w:val="24"/>
          <w:szCs w:val="24"/>
          <w:shd w:val="clear" w:color="auto" w:fill="FFFFFF"/>
        </w:rPr>
        <w:t>Psychological bulletin</w:t>
      </w:r>
      <w:r w:rsidRPr="00322706">
        <w:rPr>
          <w:rFonts w:ascii="Times New Roman" w:hAnsi="Times New Roman" w:cs="Times New Roman"/>
          <w:sz w:val="24"/>
          <w:szCs w:val="24"/>
          <w:shd w:val="clear" w:color="auto" w:fill="FFFFFF"/>
        </w:rPr>
        <w:t>, </w:t>
      </w:r>
      <w:r w:rsidRPr="00571629">
        <w:rPr>
          <w:rFonts w:ascii="Times New Roman" w:hAnsi="Times New Roman" w:cs="Times New Roman"/>
          <w:sz w:val="24"/>
          <w:szCs w:val="24"/>
          <w:shd w:val="clear" w:color="auto" w:fill="FFFFFF"/>
        </w:rPr>
        <w:t>103</w:t>
      </w:r>
      <w:r w:rsidRPr="00322706">
        <w:rPr>
          <w:rFonts w:ascii="Times New Roman" w:hAnsi="Times New Roman" w:cs="Times New Roman"/>
          <w:sz w:val="24"/>
          <w:szCs w:val="24"/>
          <w:shd w:val="clear" w:color="auto" w:fill="FFFFFF"/>
        </w:rPr>
        <w:t>(3), p.411.</w:t>
      </w:r>
    </w:p>
    <w:p w14:paraId="3D0D7FD7" w14:textId="198D18CD"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Anglim, J. (2014), </w:t>
      </w:r>
      <w:r w:rsidR="00223430" w:rsidRPr="00571629">
        <w:rPr>
          <w:rFonts w:ascii="Times New Roman" w:hAnsi="Times New Roman" w:cs="Times New Roman"/>
          <w:i/>
          <w:iCs/>
          <w:sz w:val="24"/>
          <w:szCs w:val="24"/>
        </w:rPr>
        <w:t>R</w:t>
      </w:r>
      <w:r w:rsidRPr="00571629">
        <w:rPr>
          <w:rFonts w:ascii="Times New Roman" w:hAnsi="Times New Roman" w:cs="Times New Roman"/>
          <w:i/>
          <w:iCs/>
          <w:sz w:val="24"/>
          <w:szCs w:val="24"/>
        </w:rPr>
        <w:t>ule of thumb for number of bootstrap samples</w:t>
      </w:r>
      <w:r w:rsidRPr="00322706">
        <w:rPr>
          <w:rFonts w:ascii="Times New Roman" w:hAnsi="Times New Roman" w:cs="Times New Roman"/>
          <w:sz w:val="24"/>
          <w:szCs w:val="24"/>
        </w:rPr>
        <w:t xml:space="preserve">, </w:t>
      </w:r>
      <w:hyperlink r:id="rId21" w:history="1">
        <w:r w:rsidRPr="00322706">
          <w:rPr>
            <w:rStyle w:val="Hyperlink"/>
            <w:rFonts w:ascii="Times New Roman" w:hAnsi="Times New Roman" w:cs="Times New Roman"/>
            <w:color w:val="auto"/>
            <w:sz w:val="24"/>
            <w:szCs w:val="24"/>
          </w:rPr>
          <w:t>https://stats.stackexchange.com/questions/86040/rule-of-thumb-for-number-of-bootstrap-samples</w:t>
        </w:r>
      </w:hyperlink>
      <w:r w:rsidRPr="00322706">
        <w:rPr>
          <w:rFonts w:ascii="Times New Roman" w:hAnsi="Times New Roman" w:cs="Times New Roman"/>
          <w:sz w:val="24"/>
          <w:szCs w:val="24"/>
        </w:rPr>
        <w:t>, Accessed: 5 February 2022.</w:t>
      </w:r>
    </w:p>
    <w:p w14:paraId="49EE407C" w14:textId="54FD1FE7" w:rsidR="00775B65" w:rsidRPr="00322706" w:rsidRDefault="00775B65" w:rsidP="00714B4D">
      <w:pPr>
        <w:spacing w:after="0" w:line="360" w:lineRule="auto"/>
        <w:ind w:left="720" w:hanging="720"/>
        <w:jc w:val="both"/>
        <w:rPr>
          <w:rFonts w:ascii="Times New Roman" w:hAnsi="Times New Roman" w:cs="Times New Roman"/>
          <w:sz w:val="24"/>
          <w:szCs w:val="24"/>
          <w:shd w:val="clear" w:color="auto" w:fill="FFFFFF"/>
        </w:rPr>
      </w:pPr>
      <w:proofErr w:type="spellStart"/>
      <w:r w:rsidRPr="00322706">
        <w:rPr>
          <w:rFonts w:ascii="Times New Roman" w:hAnsi="Times New Roman" w:cs="Times New Roman"/>
          <w:sz w:val="24"/>
          <w:szCs w:val="24"/>
          <w:shd w:val="clear" w:color="auto" w:fill="FFFFFF"/>
        </w:rPr>
        <w:t>Apanaviciene</w:t>
      </w:r>
      <w:proofErr w:type="spellEnd"/>
      <w:r w:rsidRPr="00322706">
        <w:rPr>
          <w:rFonts w:ascii="Times New Roman" w:hAnsi="Times New Roman" w:cs="Times New Roman"/>
          <w:sz w:val="24"/>
          <w:szCs w:val="24"/>
          <w:shd w:val="clear" w:color="auto" w:fill="FFFFFF"/>
        </w:rPr>
        <w:t xml:space="preserve">, R., </w:t>
      </w:r>
      <w:proofErr w:type="spellStart"/>
      <w:r w:rsidRPr="00322706">
        <w:rPr>
          <w:rFonts w:ascii="Times New Roman" w:hAnsi="Times New Roman" w:cs="Times New Roman"/>
          <w:sz w:val="24"/>
          <w:szCs w:val="24"/>
          <w:shd w:val="clear" w:color="auto" w:fill="FFFFFF"/>
        </w:rPr>
        <w:t>Vanagas</w:t>
      </w:r>
      <w:proofErr w:type="spellEnd"/>
      <w:r w:rsidRPr="00322706">
        <w:rPr>
          <w:rFonts w:ascii="Times New Roman" w:hAnsi="Times New Roman" w:cs="Times New Roman"/>
          <w:sz w:val="24"/>
          <w:szCs w:val="24"/>
          <w:shd w:val="clear" w:color="auto" w:fill="FFFFFF"/>
        </w:rPr>
        <w:t xml:space="preserve">, A. and </w:t>
      </w:r>
      <w:proofErr w:type="spellStart"/>
      <w:r w:rsidRPr="00322706">
        <w:rPr>
          <w:rFonts w:ascii="Times New Roman" w:hAnsi="Times New Roman" w:cs="Times New Roman"/>
          <w:sz w:val="24"/>
          <w:szCs w:val="24"/>
          <w:shd w:val="clear" w:color="auto" w:fill="FFFFFF"/>
        </w:rPr>
        <w:t>Fokaides</w:t>
      </w:r>
      <w:proofErr w:type="spellEnd"/>
      <w:r w:rsidRPr="00322706">
        <w:rPr>
          <w:rFonts w:ascii="Times New Roman" w:hAnsi="Times New Roman" w:cs="Times New Roman"/>
          <w:sz w:val="24"/>
          <w:szCs w:val="24"/>
          <w:shd w:val="clear" w:color="auto" w:fill="FFFFFF"/>
        </w:rPr>
        <w:t>, P.A.</w:t>
      </w:r>
      <w:r w:rsidR="00223430">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2020</w:t>
      </w:r>
      <w:r w:rsidR="00223430">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xml:space="preserve">. Smart building integration into a smart city (SBISC): Development of a new evaluation framework. </w:t>
      </w:r>
      <w:r w:rsidRPr="00637A52">
        <w:rPr>
          <w:rFonts w:ascii="Times New Roman" w:hAnsi="Times New Roman" w:cs="Times New Roman"/>
          <w:i/>
          <w:iCs/>
          <w:sz w:val="24"/>
          <w:szCs w:val="24"/>
          <w:shd w:val="clear" w:color="auto" w:fill="FFFFFF"/>
        </w:rPr>
        <w:t>Energies</w:t>
      </w:r>
      <w:r w:rsidRPr="00571629">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xml:space="preserve"> 13(9), p.2190.</w:t>
      </w:r>
    </w:p>
    <w:p w14:paraId="542CA5AB" w14:textId="77777777" w:rsidR="00775B65"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Attoue</w:t>
      </w:r>
      <w:proofErr w:type="spellEnd"/>
      <w:r w:rsidRPr="00322706">
        <w:rPr>
          <w:rFonts w:ascii="Times New Roman" w:hAnsi="Times New Roman" w:cs="Times New Roman"/>
          <w:sz w:val="24"/>
          <w:szCs w:val="24"/>
        </w:rPr>
        <w:t xml:space="preserve">, N., </w:t>
      </w:r>
      <w:proofErr w:type="spellStart"/>
      <w:r w:rsidRPr="00322706">
        <w:rPr>
          <w:rFonts w:ascii="Times New Roman" w:hAnsi="Times New Roman" w:cs="Times New Roman"/>
          <w:sz w:val="24"/>
          <w:szCs w:val="24"/>
        </w:rPr>
        <w:t>Shahrour</w:t>
      </w:r>
      <w:proofErr w:type="spellEnd"/>
      <w:r w:rsidRPr="00322706">
        <w:rPr>
          <w:rFonts w:ascii="Times New Roman" w:hAnsi="Times New Roman" w:cs="Times New Roman"/>
          <w:sz w:val="24"/>
          <w:szCs w:val="24"/>
        </w:rPr>
        <w:t xml:space="preserve">, I. and Younes, R., (2018). Smart building: Use of the artificial neural network approach for indoor temperature forecasting. </w:t>
      </w:r>
      <w:r w:rsidRPr="00637A52">
        <w:rPr>
          <w:rFonts w:ascii="Times New Roman" w:hAnsi="Times New Roman" w:cs="Times New Roman"/>
          <w:i/>
          <w:iCs/>
          <w:sz w:val="24"/>
          <w:szCs w:val="24"/>
        </w:rPr>
        <w:t>Energies</w:t>
      </w:r>
      <w:r w:rsidRPr="00322706">
        <w:rPr>
          <w:rFonts w:ascii="Times New Roman" w:hAnsi="Times New Roman" w:cs="Times New Roman"/>
          <w:sz w:val="24"/>
          <w:szCs w:val="24"/>
        </w:rPr>
        <w:t>, 11(2), p.395.</w:t>
      </w:r>
    </w:p>
    <w:p w14:paraId="37A8507A" w14:textId="5972D3A1" w:rsidR="000C2435" w:rsidRDefault="000C2435" w:rsidP="007F2BC3">
      <w:pPr>
        <w:spacing w:after="0" w:line="360" w:lineRule="auto"/>
        <w:ind w:left="720" w:hanging="720"/>
        <w:jc w:val="both"/>
        <w:rPr>
          <w:rFonts w:ascii="Times New Roman" w:hAnsi="Times New Roman" w:cs="Times New Roman"/>
          <w:sz w:val="24"/>
          <w:szCs w:val="24"/>
        </w:rPr>
      </w:pPr>
      <w:r w:rsidRPr="000C2435">
        <w:rPr>
          <w:rFonts w:ascii="Times New Roman" w:hAnsi="Times New Roman" w:cs="Times New Roman"/>
          <w:sz w:val="24"/>
          <w:szCs w:val="24"/>
        </w:rPr>
        <w:t xml:space="preserve">Barclay, D.W., Higgins, C.A. and Thompson, R. (1995), The partial least squares approach to causal </w:t>
      </w:r>
      <w:proofErr w:type="spellStart"/>
      <w:r w:rsidRPr="000C2435">
        <w:rPr>
          <w:rFonts w:ascii="Times New Roman" w:hAnsi="Times New Roman" w:cs="Times New Roman"/>
          <w:sz w:val="24"/>
          <w:szCs w:val="24"/>
        </w:rPr>
        <w:t>modeling</w:t>
      </w:r>
      <w:proofErr w:type="spellEnd"/>
      <w:r w:rsidRPr="000C2435">
        <w:rPr>
          <w:rFonts w:ascii="Times New Roman" w:hAnsi="Times New Roman" w:cs="Times New Roman"/>
          <w:sz w:val="24"/>
          <w:szCs w:val="24"/>
        </w:rPr>
        <w:t xml:space="preserve">: personal computer adoption and use as illustration, </w:t>
      </w:r>
      <w:r w:rsidRPr="00571629">
        <w:rPr>
          <w:rFonts w:ascii="Times New Roman" w:hAnsi="Times New Roman" w:cs="Times New Roman"/>
          <w:i/>
          <w:iCs/>
          <w:sz w:val="24"/>
          <w:szCs w:val="24"/>
        </w:rPr>
        <w:t>Technology Studies</w:t>
      </w:r>
      <w:r w:rsidRPr="000C2435">
        <w:rPr>
          <w:rFonts w:ascii="Times New Roman" w:hAnsi="Times New Roman" w:cs="Times New Roman"/>
          <w:sz w:val="24"/>
          <w:szCs w:val="24"/>
        </w:rPr>
        <w:t>, 2(2), pp. 285-309.</w:t>
      </w:r>
    </w:p>
    <w:p w14:paraId="7F710A1F" w14:textId="7D831551" w:rsidR="000C2435" w:rsidRPr="00322706" w:rsidRDefault="000C2435" w:rsidP="007F2BC3">
      <w:pPr>
        <w:spacing w:after="0" w:line="360" w:lineRule="auto"/>
        <w:ind w:left="720" w:hanging="720"/>
        <w:jc w:val="both"/>
        <w:rPr>
          <w:rFonts w:ascii="Times New Roman" w:hAnsi="Times New Roman" w:cs="Times New Roman"/>
          <w:sz w:val="24"/>
          <w:szCs w:val="24"/>
        </w:rPr>
      </w:pPr>
      <w:proofErr w:type="spellStart"/>
      <w:r w:rsidRPr="000C2435">
        <w:rPr>
          <w:rFonts w:ascii="Times New Roman" w:hAnsi="Times New Roman" w:cs="Times New Roman"/>
          <w:sz w:val="24"/>
          <w:szCs w:val="24"/>
        </w:rPr>
        <w:t>Bentler</w:t>
      </w:r>
      <w:proofErr w:type="spellEnd"/>
      <w:r w:rsidRPr="000C2435">
        <w:rPr>
          <w:rFonts w:ascii="Times New Roman" w:hAnsi="Times New Roman" w:cs="Times New Roman"/>
          <w:sz w:val="24"/>
          <w:szCs w:val="24"/>
        </w:rPr>
        <w:t xml:space="preserve">, P.M. and Wu, E.J. (2005), </w:t>
      </w:r>
      <w:r w:rsidRPr="00571629">
        <w:rPr>
          <w:rFonts w:ascii="Times New Roman" w:hAnsi="Times New Roman" w:cs="Times New Roman"/>
          <w:i/>
          <w:iCs/>
          <w:sz w:val="24"/>
          <w:szCs w:val="24"/>
        </w:rPr>
        <w:t>EQS 6.1 for Windows, Multivariate Software</w:t>
      </w:r>
      <w:r w:rsidRPr="000C2435">
        <w:rPr>
          <w:rFonts w:ascii="Times New Roman" w:hAnsi="Times New Roman" w:cs="Times New Roman"/>
          <w:sz w:val="24"/>
          <w:szCs w:val="24"/>
        </w:rPr>
        <w:t>, Encino, CA.</w:t>
      </w:r>
    </w:p>
    <w:p w14:paraId="4FDC7C0B" w14:textId="0DBDB9F0"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Bowen, M. </w:t>
      </w:r>
      <w:r w:rsidR="00223430">
        <w:rPr>
          <w:rFonts w:ascii="Times New Roman" w:hAnsi="Times New Roman" w:cs="Times New Roman"/>
          <w:sz w:val="24"/>
          <w:szCs w:val="24"/>
        </w:rPr>
        <w:t>(</w:t>
      </w:r>
      <w:r w:rsidRPr="00322706">
        <w:rPr>
          <w:rFonts w:ascii="Times New Roman" w:hAnsi="Times New Roman" w:cs="Times New Roman"/>
          <w:sz w:val="24"/>
          <w:szCs w:val="24"/>
        </w:rPr>
        <w:t>2021</w:t>
      </w:r>
      <w:r w:rsidR="00223430">
        <w:rPr>
          <w:rFonts w:ascii="Times New Roman" w:hAnsi="Times New Roman" w:cs="Times New Roman"/>
          <w:sz w:val="24"/>
          <w:szCs w:val="24"/>
        </w:rPr>
        <w:t>).</w:t>
      </w:r>
      <w:r w:rsidRPr="00322706">
        <w:rPr>
          <w:rFonts w:ascii="Times New Roman" w:hAnsi="Times New Roman" w:cs="Times New Roman"/>
          <w:sz w:val="24"/>
          <w:szCs w:val="24"/>
        </w:rPr>
        <w:t xml:space="preserve"> </w:t>
      </w:r>
      <w:r w:rsidRPr="00571629">
        <w:rPr>
          <w:rFonts w:ascii="Times New Roman" w:hAnsi="Times New Roman" w:cs="Times New Roman"/>
          <w:i/>
          <w:iCs/>
          <w:sz w:val="24"/>
          <w:szCs w:val="24"/>
        </w:rPr>
        <w:t>Four ways smart building technology creates sustainable environments</w:t>
      </w:r>
      <w:r w:rsidRPr="00322706">
        <w:rPr>
          <w:rFonts w:ascii="Times New Roman" w:hAnsi="Times New Roman" w:cs="Times New Roman"/>
          <w:sz w:val="24"/>
          <w:szCs w:val="24"/>
        </w:rPr>
        <w:t xml:space="preserve">, </w:t>
      </w:r>
      <w:hyperlink r:id="rId22" w:history="1">
        <w:r w:rsidRPr="00322706">
          <w:rPr>
            <w:rStyle w:val="Hyperlink"/>
            <w:rFonts w:ascii="Times New Roman" w:hAnsi="Times New Roman" w:cs="Times New Roman"/>
            <w:color w:val="auto"/>
            <w:sz w:val="24"/>
            <w:szCs w:val="24"/>
          </w:rPr>
          <w:t>https://www.intelligentcio.com/north-america/2021/05/28/four-ways-smart-building-technology-creates-sustainable-environments/#</w:t>
        </w:r>
      </w:hyperlink>
      <w:r w:rsidRPr="00322706">
        <w:rPr>
          <w:rFonts w:ascii="Times New Roman" w:hAnsi="Times New Roman" w:cs="Times New Roman"/>
          <w:sz w:val="24"/>
          <w:szCs w:val="24"/>
        </w:rPr>
        <w:t xml:space="preserve">, Accessed: 5 February 2022. </w:t>
      </w:r>
    </w:p>
    <w:p w14:paraId="05D660A1" w14:textId="4292D792" w:rsidR="00223430" w:rsidRDefault="00775B65" w:rsidP="007F2BC3">
      <w:pPr>
        <w:pStyle w:val="NoSpacing"/>
        <w:spacing w:line="360" w:lineRule="auto"/>
        <w:ind w:left="540" w:hanging="540"/>
        <w:jc w:val="both"/>
        <w:rPr>
          <w:rFonts w:ascii="Times New Roman" w:hAnsi="Times New Roman" w:cs="Times New Roman"/>
          <w:sz w:val="24"/>
          <w:szCs w:val="24"/>
          <w:shd w:val="clear" w:color="auto" w:fill="FFFFFF"/>
        </w:rPr>
      </w:pPr>
      <w:r w:rsidRPr="00322706">
        <w:rPr>
          <w:rFonts w:ascii="Times New Roman" w:hAnsi="Times New Roman" w:cs="Times New Roman"/>
          <w:sz w:val="24"/>
          <w:szCs w:val="24"/>
          <w:shd w:val="clear" w:color="auto" w:fill="FFFFFF"/>
        </w:rPr>
        <w:t xml:space="preserve">Braimah, N. and </w:t>
      </w:r>
      <w:proofErr w:type="spellStart"/>
      <w:r w:rsidRPr="00322706">
        <w:rPr>
          <w:rFonts w:ascii="Times New Roman" w:hAnsi="Times New Roman" w:cs="Times New Roman"/>
          <w:sz w:val="24"/>
          <w:szCs w:val="24"/>
          <w:shd w:val="clear" w:color="auto" w:fill="FFFFFF"/>
        </w:rPr>
        <w:t>Ndekugri</w:t>
      </w:r>
      <w:proofErr w:type="spellEnd"/>
      <w:r w:rsidRPr="00322706">
        <w:rPr>
          <w:rFonts w:ascii="Times New Roman" w:hAnsi="Times New Roman" w:cs="Times New Roman"/>
          <w:sz w:val="24"/>
          <w:szCs w:val="24"/>
          <w:shd w:val="clear" w:color="auto" w:fill="FFFFFF"/>
        </w:rPr>
        <w:t>, I.</w:t>
      </w:r>
      <w:r w:rsidR="00223430">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2009</w:t>
      </w:r>
      <w:r w:rsidR="00223430">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Consultants’ perceptions on construction delay analysis methodologies. </w:t>
      </w:r>
      <w:r w:rsidRPr="00637A52">
        <w:rPr>
          <w:rFonts w:ascii="Times New Roman" w:hAnsi="Times New Roman" w:cs="Times New Roman"/>
          <w:i/>
          <w:iCs/>
          <w:sz w:val="24"/>
          <w:szCs w:val="24"/>
          <w:shd w:val="clear" w:color="auto" w:fill="FFFFFF"/>
        </w:rPr>
        <w:t>Journal of construction engineering and management</w:t>
      </w:r>
      <w:r w:rsidRPr="00322706">
        <w:rPr>
          <w:rFonts w:ascii="Times New Roman" w:hAnsi="Times New Roman" w:cs="Times New Roman"/>
          <w:sz w:val="24"/>
          <w:szCs w:val="24"/>
          <w:shd w:val="clear" w:color="auto" w:fill="FFFFFF"/>
        </w:rPr>
        <w:t>, </w:t>
      </w:r>
      <w:r w:rsidRPr="00571629">
        <w:rPr>
          <w:rFonts w:ascii="Times New Roman" w:hAnsi="Times New Roman" w:cs="Times New Roman"/>
          <w:sz w:val="24"/>
          <w:szCs w:val="24"/>
          <w:shd w:val="clear" w:color="auto" w:fill="FFFFFF"/>
        </w:rPr>
        <w:t>135</w:t>
      </w:r>
      <w:r w:rsidRPr="00322706">
        <w:rPr>
          <w:rFonts w:ascii="Times New Roman" w:hAnsi="Times New Roman" w:cs="Times New Roman"/>
          <w:sz w:val="24"/>
          <w:szCs w:val="24"/>
          <w:shd w:val="clear" w:color="auto" w:fill="FFFFFF"/>
        </w:rPr>
        <w:t xml:space="preserve">(12), pp.1279-1288. </w:t>
      </w:r>
    </w:p>
    <w:p w14:paraId="1CEC0B98" w14:textId="1529F9CE" w:rsidR="00EA7CAF" w:rsidRPr="00571629" w:rsidRDefault="00EA7CAF" w:rsidP="00571629">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Buckman, A.H., Mayfield, M. and B.M. Beck, S. (2014), What is a Smart Building? </w:t>
      </w:r>
      <w:r w:rsidRPr="00637A52">
        <w:rPr>
          <w:rFonts w:ascii="Times New Roman" w:hAnsi="Times New Roman" w:cs="Times New Roman"/>
          <w:i/>
          <w:iCs/>
          <w:sz w:val="24"/>
          <w:szCs w:val="24"/>
        </w:rPr>
        <w:t>Smart and Sustainable Built Environment</w:t>
      </w:r>
      <w:r w:rsidRPr="00866F8A">
        <w:rPr>
          <w:rFonts w:ascii="Times New Roman" w:hAnsi="Times New Roman" w:cs="Times New Roman"/>
          <w:sz w:val="24"/>
          <w:szCs w:val="24"/>
        </w:rPr>
        <w:t>,</w:t>
      </w:r>
      <w:r>
        <w:rPr>
          <w:rFonts w:ascii="Times New Roman" w:hAnsi="Times New Roman" w:cs="Times New Roman"/>
          <w:sz w:val="24"/>
          <w:szCs w:val="24"/>
        </w:rPr>
        <w:t xml:space="preserve"> </w:t>
      </w:r>
      <w:r w:rsidRPr="00322706">
        <w:rPr>
          <w:rFonts w:ascii="Times New Roman" w:hAnsi="Times New Roman" w:cs="Times New Roman"/>
          <w:sz w:val="24"/>
          <w:szCs w:val="24"/>
        </w:rPr>
        <w:t>3</w:t>
      </w:r>
      <w:r>
        <w:rPr>
          <w:rFonts w:ascii="Times New Roman" w:hAnsi="Times New Roman" w:cs="Times New Roman"/>
          <w:sz w:val="24"/>
          <w:szCs w:val="24"/>
        </w:rPr>
        <w:t>(2)</w:t>
      </w:r>
      <w:r w:rsidRPr="00322706">
        <w:rPr>
          <w:rFonts w:ascii="Times New Roman" w:hAnsi="Times New Roman" w:cs="Times New Roman"/>
          <w:sz w:val="24"/>
          <w:szCs w:val="24"/>
        </w:rPr>
        <w:t>, pp. 92-109. https://doi.org/10.1108/SASBE-01-2014-0003</w:t>
      </w:r>
      <w:r>
        <w:rPr>
          <w:rFonts w:ascii="Times New Roman" w:hAnsi="Times New Roman" w:cs="Times New Roman"/>
          <w:sz w:val="24"/>
          <w:szCs w:val="24"/>
        </w:rPr>
        <w:t>.</w:t>
      </w:r>
    </w:p>
    <w:p w14:paraId="588F938D" w14:textId="1664DC66" w:rsidR="00775B65" w:rsidRPr="00322706" w:rsidRDefault="00775B65" w:rsidP="007F2BC3">
      <w:pPr>
        <w:pStyle w:val="NoSpacing"/>
        <w:spacing w:line="360" w:lineRule="auto"/>
        <w:ind w:left="540" w:hanging="540"/>
        <w:jc w:val="both"/>
        <w:rPr>
          <w:rFonts w:ascii="Times New Roman" w:hAnsi="Times New Roman" w:cs="Times New Roman"/>
          <w:sz w:val="24"/>
          <w:szCs w:val="24"/>
          <w:shd w:val="clear" w:color="auto" w:fill="FFFFFF"/>
        </w:rPr>
      </w:pPr>
      <w:r w:rsidRPr="00322706">
        <w:rPr>
          <w:rFonts w:ascii="Times New Roman" w:hAnsi="Times New Roman" w:cs="Times New Roman"/>
          <w:sz w:val="24"/>
          <w:szCs w:val="24"/>
          <w:shd w:val="clear" w:color="auto" w:fill="FFFFFF"/>
        </w:rPr>
        <w:t xml:space="preserve">Choi, B., </w:t>
      </w:r>
      <w:proofErr w:type="spellStart"/>
      <w:r w:rsidRPr="00322706">
        <w:rPr>
          <w:rFonts w:ascii="Times New Roman" w:hAnsi="Times New Roman" w:cs="Times New Roman"/>
          <w:sz w:val="24"/>
          <w:szCs w:val="24"/>
          <w:shd w:val="clear" w:color="auto" w:fill="FFFFFF"/>
        </w:rPr>
        <w:t>Ahn</w:t>
      </w:r>
      <w:proofErr w:type="spellEnd"/>
      <w:r w:rsidRPr="00322706">
        <w:rPr>
          <w:rFonts w:ascii="Times New Roman" w:hAnsi="Times New Roman" w:cs="Times New Roman"/>
          <w:sz w:val="24"/>
          <w:szCs w:val="24"/>
          <w:shd w:val="clear" w:color="auto" w:fill="FFFFFF"/>
        </w:rPr>
        <w:t>, S. and Lee, S.</w:t>
      </w:r>
      <w:r w:rsidR="00223430">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2017</w:t>
      </w:r>
      <w:r w:rsidR="00223430">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Role of social norms and social identifications in safety behavior of construction workers. I: Theoretical model of safety behavior under social influence. </w:t>
      </w:r>
      <w:r w:rsidRPr="00637A52">
        <w:rPr>
          <w:rFonts w:ascii="Times New Roman" w:hAnsi="Times New Roman" w:cs="Times New Roman"/>
          <w:i/>
          <w:iCs/>
          <w:sz w:val="24"/>
          <w:szCs w:val="24"/>
          <w:shd w:val="clear" w:color="auto" w:fill="FFFFFF"/>
        </w:rPr>
        <w:t>Journal of construction engineering and management</w:t>
      </w:r>
      <w:r w:rsidRPr="00322706">
        <w:rPr>
          <w:rFonts w:ascii="Times New Roman" w:hAnsi="Times New Roman" w:cs="Times New Roman"/>
          <w:sz w:val="24"/>
          <w:szCs w:val="24"/>
          <w:shd w:val="clear" w:color="auto" w:fill="FFFFFF"/>
        </w:rPr>
        <w:t>, </w:t>
      </w:r>
      <w:r w:rsidRPr="00571629">
        <w:rPr>
          <w:rFonts w:ascii="Times New Roman" w:hAnsi="Times New Roman" w:cs="Times New Roman"/>
          <w:sz w:val="24"/>
          <w:szCs w:val="24"/>
          <w:shd w:val="clear" w:color="auto" w:fill="FFFFFF"/>
        </w:rPr>
        <w:t>143</w:t>
      </w:r>
      <w:r w:rsidRPr="00322706">
        <w:rPr>
          <w:rFonts w:ascii="Times New Roman" w:hAnsi="Times New Roman" w:cs="Times New Roman"/>
          <w:sz w:val="24"/>
          <w:szCs w:val="24"/>
          <w:shd w:val="clear" w:color="auto" w:fill="FFFFFF"/>
        </w:rPr>
        <w:t xml:space="preserve">(5), p.04016124. </w:t>
      </w:r>
    </w:p>
    <w:p w14:paraId="39C4F0A3" w14:textId="6A53F948" w:rsidR="00775B65" w:rsidRPr="00322706" w:rsidRDefault="00775B65" w:rsidP="007F2BC3">
      <w:pPr>
        <w:pStyle w:val="NoSpacing"/>
        <w:spacing w:line="360" w:lineRule="auto"/>
        <w:ind w:left="540" w:hanging="540"/>
        <w:jc w:val="both"/>
        <w:rPr>
          <w:rFonts w:ascii="Times New Roman" w:hAnsi="Times New Roman" w:cs="Times New Roman"/>
          <w:sz w:val="24"/>
          <w:szCs w:val="24"/>
          <w:shd w:val="clear" w:color="auto" w:fill="FFFFFF"/>
        </w:rPr>
      </w:pPr>
      <w:r w:rsidRPr="00322706">
        <w:rPr>
          <w:rFonts w:ascii="Times New Roman" w:hAnsi="Times New Roman" w:cs="Times New Roman"/>
          <w:sz w:val="24"/>
          <w:szCs w:val="24"/>
          <w:shd w:val="clear" w:color="auto" w:fill="FFFFFF"/>
        </w:rPr>
        <w:t xml:space="preserve">Chan, A.P.C., Darko, A., </w:t>
      </w:r>
      <w:proofErr w:type="spellStart"/>
      <w:r w:rsidRPr="00322706">
        <w:rPr>
          <w:rFonts w:ascii="Times New Roman" w:hAnsi="Times New Roman" w:cs="Times New Roman"/>
          <w:sz w:val="24"/>
          <w:szCs w:val="24"/>
          <w:shd w:val="clear" w:color="auto" w:fill="FFFFFF"/>
        </w:rPr>
        <w:t>Olanipekun</w:t>
      </w:r>
      <w:proofErr w:type="spellEnd"/>
      <w:r w:rsidRPr="00322706">
        <w:rPr>
          <w:rFonts w:ascii="Times New Roman" w:hAnsi="Times New Roman" w:cs="Times New Roman"/>
          <w:sz w:val="24"/>
          <w:szCs w:val="24"/>
          <w:shd w:val="clear" w:color="auto" w:fill="FFFFFF"/>
        </w:rPr>
        <w:t>, A.O. and Ameyaw, E.E.</w:t>
      </w:r>
      <w:r w:rsidR="00223430">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2018</w:t>
      </w:r>
      <w:r w:rsidR="00223430">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Critical barriers to green building technologies adoption in developing countries: The case of Ghana. </w:t>
      </w:r>
      <w:r w:rsidRPr="00637A52">
        <w:rPr>
          <w:rFonts w:ascii="Times New Roman" w:hAnsi="Times New Roman" w:cs="Times New Roman"/>
          <w:i/>
          <w:iCs/>
          <w:sz w:val="24"/>
          <w:szCs w:val="24"/>
          <w:shd w:val="clear" w:color="auto" w:fill="FFFFFF"/>
        </w:rPr>
        <w:t>Journal of cleaner production</w:t>
      </w:r>
      <w:r w:rsidRPr="00322706">
        <w:rPr>
          <w:rFonts w:ascii="Times New Roman" w:hAnsi="Times New Roman" w:cs="Times New Roman"/>
          <w:sz w:val="24"/>
          <w:szCs w:val="24"/>
          <w:shd w:val="clear" w:color="auto" w:fill="FFFFFF"/>
        </w:rPr>
        <w:t>, </w:t>
      </w:r>
      <w:r w:rsidRPr="00571629">
        <w:rPr>
          <w:rFonts w:ascii="Times New Roman" w:hAnsi="Times New Roman" w:cs="Times New Roman"/>
          <w:sz w:val="24"/>
          <w:szCs w:val="24"/>
          <w:shd w:val="clear" w:color="auto" w:fill="FFFFFF"/>
        </w:rPr>
        <w:t>172</w:t>
      </w:r>
      <w:r w:rsidRPr="00322706">
        <w:rPr>
          <w:rFonts w:ascii="Times New Roman" w:hAnsi="Times New Roman" w:cs="Times New Roman"/>
          <w:sz w:val="24"/>
          <w:szCs w:val="24"/>
          <w:shd w:val="clear" w:color="auto" w:fill="FFFFFF"/>
        </w:rPr>
        <w:t>, pp.1067-1079.</w:t>
      </w:r>
    </w:p>
    <w:p w14:paraId="53506BAA" w14:textId="328F3BEA"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shd w:val="clear" w:color="auto" w:fill="FFFFFF"/>
        </w:rPr>
        <w:lastRenderedPageBreak/>
        <w:t xml:space="preserve">Chan, D.W., </w:t>
      </w:r>
      <w:proofErr w:type="spellStart"/>
      <w:r w:rsidRPr="00322706">
        <w:rPr>
          <w:rFonts w:ascii="Times New Roman" w:hAnsi="Times New Roman" w:cs="Times New Roman"/>
          <w:sz w:val="24"/>
          <w:szCs w:val="24"/>
          <w:shd w:val="clear" w:color="auto" w:fill="FFFFFF"/>
        </w:rPr>
        <w:t>Olawumi</w:t>
      </w:r>
      <w:proofErr w:type="spellEnd"/>
      <w:r w:rsidRPr="00322706">
        <w:rPr>
          <w:rFonts w:ascii="Times New Roman" w:hAnsi="Times New Roman" w:cs="Times New Roman"/>
          <w:sz w:val="24"/>
          <w:szCs w:val="24"/>
          <w:shd w:val="clear" w:color="auto" w:fill="FFFFFF"/>
        </w:rPr>
        <w:t xml:space="preserve">, T.O., Saka, A.B. and </w:t>
      </w:r>
      <w:proofErr w:type="spellStart"/>
      <w:r w:rsidRPr="00322706">
        <w:rPr>
          <w:rFonts w:ascii="Times New Roman" w:hAnsi="Times New Roman" w:cs="Times New Roman"/>
          <w:sz w:val="24"/>
          <w:szCs w:val="24"/>
          <w:shd w:val="clear" w:color="auto" w:fill="FFFFFF"/>
        </w:rPr>
        <w:t>Ekundayo</w:t>
      </w:r>
      <w:proofErr w:type="spellEnd"/>
      <w:r w:rsidRPr="00322706">
        <w:rPr>
          <w:rFonts w:ascii="Times New Roman" w:hAnsi="Times New Roman" w:cs="Times New Roman"/>
          <w:sz w:val="24"/>
          <w:szCs w:val="24"/>
          <w:shd w:val="clear" w:color="auto" w:fill="FFFFFF"/>
        </w:rPr>
        <w:t>, D.</w:t>
      </w:r>
      <w:r w:rsidR="00223430">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2022</w:t>
      </w:r>
      <w:r w:rsidR="00223430">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Comparative analysis of the barriers to smart sustainable practices adoption in the construction industry between Hong Kong and Nigeria. </w:t>
      </w:r>
      <w:r w:rsidRPr="00637A52">
        <w:rPr>
          <w:rFonts w:ascii="Times New Roman" w:hAnsi="Times New Roman" w:cs="Times New Roman"/>
          <w:i/>
          <w:iCs/>
          <w:sz w:val="24"/>
          <w:szCs w:val="24"/>
          <w:shd w:val="clear" w:color="auto" w:fill="FFFFFF"/>
        </w:rPr>
        <w:t>International Journal of Construction Management</w:t>
      </w:r>
      <w:r w:rsidRPr="00322706">
        <w:rPr>
          <w:rFonts w:ascii="Times New Roman" w:hAnsi="Times New Roman" w:cs="Times New Roman"/>
          <w:sz w:val="24"/>
          <w:szCs w:val="24"/>
          <w:shd w:val="clear" w:color="auto" w:fill="FFFFFF"/>
        </w:rPr>
        <w:t>, pp.1-11.</w:t>
      </w:r>
    </w:p>
    <w:p w14:paraId="4F3F396A" w14:textId="3BFA440B"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Dang, C.N. and Le-</w:t>
      </w:r>
      <w:proofErr w:type="spellStart"/>
      <w:r w:rsidRPr="00322706">
        <w:rPr>
          <w:rFonts w:ascii="Times New Roman" w:hAnsi="Times New Roman" w:cs="Times New Roman"/>
          <w:sz w:val="24"/>
          <w:szCs w:val="24"/>
        </w:rPr>
        <w:t>Hoai</w:t>
      </w:r>
      <w:proofErr w:type="spellEnd"/>
      <w:r w:rsidRPr="00322706">
        <w:rPr>
          <w:rFonts w:ascii="Times New Roman" w:hAnsi="Times New Roman" w:cs="Times New Roman"/>
          <w:sz w:val="24"/>
          <w:szCs w:val="24"/>
        </w:rPr>
        <w:t xml:space="preserve">, L. (2019). Relating knowledge creation factors to construction organisations’ effectiveness: Empirical study. </w:t>
      </w:r>
      <w:r w:rsidRPr="00637A52">
        <w:rPr>
          <w:rFonts w:ascii="Times New Roman" w:hAnsi="Times New Roman" w:cs="Times New Roman"/>
          <w:i/>
          <w:iCs/>
          <w:sz w:val="24"/>
          <w:szCs w:val="24"/>
        </w:rPr>
        <w:t>Journal of Engineering, Design and Technology</w:t>
      </w:r>
      <w:r w:rsidRPr="00322706">
        <w:rPr>
          <w:rFonts w:ascii="Times New Roman" w:hAnsi="Times New Roman" w:cs="Times New Roman"/>
          <w:sz w:val="24"/>
          <w:szCs w:val="24"/>
        </w:rPr>
        <w:t>, 17(3), pp.515-536.</w:t>
      </w:r>
    </w:p>
    <w:p w14:paraId="478A7D7C" w14:textId="0B113124" w:rsidR="00775B65" w:rsidRPr="00322706"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Dejaco</w:t>
      </w:r>
      <w:proofErr w:type="spellEnd"/>
      <w:r w:rsidRPr="00322706">
        <w:rPr>
          <w:rFonts w:ascii="Times New Roman" w:hAnsi="Times New Roman" w:cs="Times New Roman"/>
          <w:sz w:val="24"/>
          <w:szCs w:val="24"/>
        </w:rPr>
        <w:t xml:space="preserve">, M.C., </w:t>
      </w:r>
      <w:proofErr w:type="spellStart"/>
      <w:r w:rsidRPr="00322706">
        <w:rPr>
          <w:rFonts w:ascii="Times New Roman" w:hAnsi="Times New Roman" w:cs="Times New Roman"/>
          <w:sz w:val="24"/>
          <w:szCs w:val="24"/>
        </w:rPr>
        <w:t>Cecconi</w:t>
      </w:r>
      <w:proofErr w:type="spellEnd"/>
      <w:r w:rsidRPr="00322706">
        <w:rPr>
          <w:rFonts w:ascii="Times New Roman" w:hAnsi="Times New Roman" w:cs="Times New Roman"/>
          <w:sz w:val="24"/>
          <w:szCs w:val="24"/>
        </w:rPr>
        <w:t xml:space="preserve">, F.R. and Maltese, S. (2017). Key performance indicators for building condition assessment. </w:t>
      </w:r>
      <w:r w:rsidRPr="00637A52">
        <w:rPr>
          <w:rFonts w:ascii="Times New Roman" w:hAnsi="Times New Roman" w:cs="Times New Roman"/>
          <w:i/>
          <w:iCs/>
          <w:sz w:val="24"/>
          <w:szCs w:val="24"/>
        </w:rPr>
        <w:t>Journal of Building Engineering</w:t>
      </w:r>
      <w:r w:rsidRPr="00322706">
        <w:rPr>
          <w:rFonts w:ascii="Times New Roman" w:hAnsi="Times New Roman" w:cs="Times New Roman"/>
          <w:sz w:val="24"/>
          <w:szCs w:val="24"/>
        </w:rPr>
        <w:t>, 9, pp.17-28.</w:t>
      </w:r>
    </w:p>
    <w:p w14:paraId="26FCE00E" w14:textId="77777777" w:rsidR="00775B65" w:rsidRPr="00322706"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DeRue</w:t>
      </w:r>
      <w:proofErr w:type="spellEnd"/>
      <w:r w:rsidRPr="00322706">
        <w:rPr>
          <w:rFonts w:ascii="Times New Roman" w:hAnsi="Times New Roman" w:cs="Times New Roman"/>
          <w:sz w:val="24"/>
          <w:szCs w:val="24"/>
        </w:rPr>
        <w:t xml:space="preserve">, D.S., (2009). </w:t>
      </w:r>
      <w:r w:rsidRPr="00571629">
        <w:rPr>
          <w:rFonts w:ascii="Times New Roman" w:hAnsi="Times New Roman" w:cs="Times New Roman"/>
          <w:i/>
          <w:iCs/>
          <w:sz w:val="24"/>
          <w:szCs w:val="24"/>
        </w:rPr>
        <w:t>Quantity or quality? Work experience as a predictor of MBA student success</w:t>
      </w:r>
      <w:r w:rsidRPr="00322706">
        <w:rPr>
          <w:rFonts w:ascii="Times New Roman" w:hAnsi="Times New Roman" w:cs="Times New Roman"/>
          <w:sz w:val="24"/>
          <w:szCs w:val="24"/>
        </w:rPr>
        <w:t xml:space="preserve">. </w:t>
      </w:r>
      <w:r w:rsidRPr="00571629">
        <w:rPr>
          <w:rFonts w:ascii="Times New Roman" w:hAnsi="Times New Roman" w:cs="Times New Roman"/>
          <w:sz w:val="24"/>
          <w:szCs w:val="24"/>
        </w:rPr>
        <w:t>GMAC Research Reports RR-09</w:t>
      </w:r>
      <w:r w:rsidRPr="00322706">
        <w:rPr>
          <w:rFonts w:ascii="Times New Roman" w:hAnsi="Times New Roman" w:cs="Times New Roman"/>
          <w:sz w:val="24"/>
          <w:szCs w:val="24"/>
        </w:rPr>
        <w:t>, 9.</w:t>
      </w:r>
    </w:p>
    <w:p w14:paraId="4E2C430A" w14:textId="2D96EF12" w:rsidR="00775B65" w:rsidRPr="00322706" w:rsidRDefault="00775B65" w:rsidP="007F2BC3">
      <w:pPr>
        <w:pStyle w:val="NoSpacing"/>
        <w:spacing w:line="360" w:lineRule="auto"/>
        <w:ind w:left="540" w:hanging="540"/>
        <w:jc w:val="both"/>
        <w:rPr>
          <w:rFonts w:ascii="Times New Roman" w:hAnsi="Times New Roman" w:cs="Times New Roman"/>
          <w:sz w:val="24"/>
          <w:szCs w:val="24"/>
          <w:shd w:val="clear" w:color="auto" w:fill="FFFFFF"/>
        </w:rPr>
      </w:pPr>
      <w:proofErr w:type="spellStart"/>
      <w:r w:rsidRPr="00322706">
        <w:rPr>
          <w:rFonts w:ascii="Times New Roman" w:hAnsi="Times New Roman" w:cs="Times New Roman"/>
          <w:sz w:val="24"/>
          <w:szCs w:val="24"/>
          <w:shd w:val="clear" w:color="auto" w:fill="FFFFFF"/>
        </w:rPr>
        <w:t>Doloi</w:t>
      </w:r>
      <w:proofErr w:type="spellEnd"/>
      <w:r w:rsidRPr="00322706">
        <w:rPr>
          <w:rFonts w:ascii="Times New Roman" w:hAnsi="Times New Roman" w:cs="Times New Roman"/>
          <w:sz w:val="24"/>
          <w:szCs w:val="24"/>
          <w:shd w:val="clear" w:color="auto" w:fill="FFFFFF"/>
        </w:rPr>
        <w:t>, H.</w:t>
      </w:r>
      <w:r w:rsidR="00223430">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2014</w:t>
      </w:r>
      <w:r w:rsidR="00223430">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Rationalizing the implementation of web-based project management systems in construction projects using PLS-SEM. </w:t>
      </w:r>
      <w:r w:rsidRPr="00637A52">
        <w:rPr>
          <w:rFonts w:ascii="Times New Roman" w:hAnsi="Times New Roman" w:cs="Times New Roman"/>
          <w:i/>
          <w:iCs/>
          <w:sz w:val="24"/>
          <w:szCs w:val="24"/>
          <w:shd w:val="clear" w:color="auto" w:fill="FFFFFF"/>
        </w:rPr>
        <w:t>Journal of Construction Engineering and Management</w:t>
      </w:r>
      <w:r w:rsidRPr="00322706">
        <w:rPr>
          <w:rFonts w:ascii="Times New Roman" w:hAnsi="Times New Roman" w:cs="Times New Roman"/>
          <w:sz w:val="24"/>
          <w:szCs w:val="24"/>
          <w:shd w:val="clear" w:color="auto" w:fill="FFFFFF"/>
        </w:rPr>
        <w:t>, </w:t>
      </w:r>
      <w:r w:rsidRPr="00571629">
        <w:rPr>
          <w:rFonts w:ascii="Times New Roman" w:hAnsi="Times New Roman" w:cs="Times New Roman"/>
          <w:sz w:val="24"/>
          <w:szCs w:val="24"/>
          <w:shd w:val="clear" w:color="auto" w:fill="FFFFFF"/>
        </w:rPr>
        <w:t>140</w:t>
      </w:r>
      <w:r w:rsidRPr="00322706">
        <w:rPr>
          <w:rFonts w:ascii="Times New Roman" w:hAnsi="Times New Roman" w:cs="Times New Roman"/>
          <w:sz w:val="24"/>
          <w:szCs w:val="24"/>
          <w:shd w:val="clear" w:color="auto" w:fill="FFFFFF"/>
        </w:rPr>
        <w:t>(7), p.04014026.</w:t>
      </w:r>
    </w:p>
    <w:p w14:paraId="1314BB31" w14:textId="125E59D6" w:rsidR="00775B65"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Eini</w:t>
      </w:r>
      <w:proofErr w:type="spellEnd"/>
      <w:r w:rsidRPr="00322706">
        <w:rPr>
          <w:rFonts w:ascii="Times New Roman" w:hAnsi="Times New Roman" w:cs="Times New Roman"/>
          <w:sz w:val="24"/>
          <w:szCs w:val="24"/>
        </w:rPr>
        <w:t xml:space="preserve">, R., Linkous, L., </w:t>
      </w:r>
      <w:proofErr w:type="spellStart"/>
      <w:r w:rsidRPr="00322706">
        <w:rPr>
          <w:rFonts w:ascii="Times New Roman" w:hAnsi="Times New Roman" w:cs="Times New Roman"/>
          <w:sz w:val="24"/>
          <w:szCs w:val="24"/>
        </w:rPr>
        <w:t>Zohrabi</w:t>
      </w:r>
      <w:proofErr w:type="spellEnd"/>
      <w:r w:rsidRPr="00322706">
        <w:rPr>
          <w:rFonts w:ascii="Times New Roman" w:hAnsi="Times New Roman" w:cs="Times New Roman"/>
          <w:sz w:val="24"/>
          <w:szCs w:val="24"/>
        </w:rPr>
        <w:t xml:space="preserve">, N. and </w:t>
      </w:r>
      <w:proofErr w:type="spellStart"/>
      <w:r w:rsidRPr="00322706">
        <w:rPr>
          <w:rFonts w:ascii="Times New Roman" w:hAnsi="Times New Roman" w:cs="Times New Roman"/>
          <w:sz w:val="24"/>
          <w:szCs w:val="24"/>
        </w:rPr>
        <w:t>Abdelwahed</w:t>
      </w:r>
      <w:proofErr w:type="spellEnd"/>
      <w:r w:rsidRPr="00322706">
        <w:rPr>
          <w:rFonts w:ascii="Times New Roman" w:hAnsi="Times New Roman" w:cs="Times New Roman"/>
          <w:sz w:val="24"/>
          <w:szCs w:val="24"/>
        </w:rPr>
        <w:t xml:space="preserve">, S. (2021). Smart building management system: Performance specifications and design requirements. </w:t>
      </w:r>
      <w:r w:rsidRPr="00637A52">
        <w:rPr>
          <w:rFonts w:ascii="Times New Roman" w:hAnsi="Times New Roman" w:cs="Times New Roman"/>
          <w:i/>
          <w:iCs/>
          <w:sz w:val="24"/>
          <w:szCs w:val="24"/>
        </w:rPr>
        <w:t>Journal of Building Engineering</w:t>
      </w:r>
      <w:r w:rsidRPr="00322706">
        <w:rPr>
          <w:rFonts w:ascii="Times New Roman" w:hAnsi="Times New Roman" w:cs="Times New Roman"/>
          <w:sz w:val="24"/>
          <w:szCs w:val="24"/>
        </w:rPr>
        <w:t>, 39, p.102222.</w:t>
      </w:r>
    </w:p>
    <w:p w14:paraId="773A04A2" w14:textId="76C35A60" w:rsidR="00421996" w:rsidRDefault="00421996" w:rsidP="007F2BC3">
      <w:pPr>
        <w:spacing w:after="0" w:line="360" w:lineRule="auto"/>
        <w:ind w:left="720" w:hanging="720"/>
        <w:jc w:val="both"/>
        <w:rPr>
          <w:rFonts w:ascii="Times New Roman" w:hAnsi="Times New Roman" w:cs="Times New Roman"/>
          <w:sz w:val="24"/>
          <w:szCs w:val="24"/>
        </w:rPr>
      </w:pPr>
      <w:proofErr w:type="spellStart"/>
      <w:r w:rsidRPr="00421996">
        <w:rPr>
          <w:rFonts w:ascii="Times New Roman" w:hAnsi="Times New Roman" w:cs="Times New Roman"/>
          <w:sz w:val="24"/>
          <w:szCs w:val="24"/>
        </w:rPr>
        <w:t>Ejidike</w:t>
      </w:r>
      <w:proofErr w:type="spellEnd"/>
      <w:r w:rsidRPr="00421996">
        <w:rPr>
          <w:rFonts w:ascii="Times New Roman" w:hAnsi="Times New Roman" w:cs="Times New Roman"/>
          <w:sz w:val="24"/>
          <w:szCs w:val="24"/>
        </w:rPr>
        <w:t xml:space="preserve">, C. C. (2022). </w:t>
      </w:r>
      <w:r w:rsidRPr="00571629">
        <w:rPr>
          <w:rFonts w:ascii="Times New Roman" w:hAnsi="Times New Roman" w:cs="Times New Roman"/>
          <w:i/>
          <w:iCs/>
          <w:sz w:val="24"/>
          <w:szCs w:val="24"/>
        </w:rPr>
        <w:t>An assessment of the adoption of smart building concept in the Nigerian construction industry</w:t>
      </w:r>
      <w:r w:rsidRPr="00421996">
        <w:rPr>
          <w:rFonts w:ascii="Times New Roman" w:hAnsi="Times New Roman" w:cs="Times New Roman"/>
          <w:sz w:val="24"/>
          <w:szCs w:val="24"/>
        </w:rPr>
        <w:t xml:space="preserve"> (Doctoral dissertation).</w:t>
      </w:r>
    </w:p>
    <w:p w14:paraId="33860EFF" w14:textId="19E2E0B3" w:rsidR="00421996" w:rsidRPr="00322706" w:rsidRDefault="00421996" w:rsidP="007F2BC3">
      <w:pPr>
        <w:spacing w:after="0" w:line="360" w:lineRule="auto"/>
        <w:ind w:left="720" w:hanging="720"/>
        <w:jc w:val="both"/>
        <w:rPr>
          <w:rFonts w:ascii="Times New Roman" w:hAnsi="Times New Roman" w:cs="Times New Roman"/>
          <w:sz w:val="24"/>
          <w:szCs w:val="24"/>
        </w:rPr>
      </w:pPr>
      <w:proofErr w:type="spellStart"/>
      <w:r w:rsidRPr="00421996">
        <w:rPr>
          <w:rFonts w:ascii="Times New Roman" w:hAnsi="Times New Roman" w:cs="Times New Roman"/>
          <w:sz w:val="24"/>
          <w:szCs w:val="24"/>
        </w:rPr>
        <w:t>Ejidike</w:t>
      </w:r>
      <w:proofErr w:type="spellEnd"/>
      <w:r w:rsidRPr="00421996">
        <w:rPr>
          <w:rFonts w:ascii="Times New Roman" w:hAnsi="Times New Roman" w:cs="Times New Roman"/>
          <w:sz w:val="24"/>
          <w:szCs w:val="24"/>
        </w:rPr>
        <w:t xml:space="preserve">, C. C., </w:t>
      </w:r>
      <w:r>
        <w:rPr>
          <w:rFonts w:ascii="Times New Roman" w:hAnsi="Times New Roman" w:cs="Times New Roman"/>
          <w:sz w:val="24"/>
          <w:szCs w:val="24"/>
        </w:rPr>
        <w:t>and</w:t>
      </w:r>
      <w:r w:rsidRPr="00421996">
        <w:rPr>
          <w:rFonts w:ascii="Times New Roman" w:hAnsi="Times New Roman" w:cs="Times New Roman"/>
          <w:sz w:val="24"/>
          <w:szCs w:val="24"/>
        </w:rPr>
        <w:t xml:space="preserve"> </w:t>
      </w:r>
      <w:proofErr w:type="spellStart"/>
      <w:r w:rsidRPr="00421996">
        <w:rPr>
          <w:rFonts w:ascii="Times New Roman" w:hAnsi="Times New Roman" w:cs="Times New Roman"/>
          <w:sz w:val="24"/>
          <w:szCs w:val="24"/>
        </w:rPr>
        <w:t>Mewomo</w:t>
      </w:r>
      <w:proofErr w:type="spellEnd"/>
      <w:r w:rsidRPr="00421996">
        <w:rPr>
          <w:rFonts w:ascii="Times New Roman" w:hAnsi="Times New Roman" w:cs="Times New Roman"/>
          <w:sz w:val="24"/>
          <w:szCs w:val="24"/>
        </w:rPr>
        <w:t xml:space="preserve">, M. C. (2022). </w:t>
      </w:r>
      <w:r w:rsidRPr="00571629">
        <w:rPr>
          <w:rFonts w:ascii="Times New Roman" w:hAnsi="Times New Roman" w:cs="Times New Roman"/>
          <w:i/>
          <w:iCs/>
          <w:sz w:val="24"/>
          <w:szCs w:val="24"/>
        </w:rPr>
        <w:t>A review of barriers to the adoption of smart building concepts (SBCs) in developing countries</w:t>
      </w:r>
      <w:r w:rsidRPr="00421996">
        <w:rPr>
          <w:rFonts w:ascii="Times New Roman" w:hAnsi="Times New Roman" w:cs="Times New Roman"/>
          <w:sz w:val="24"/>
          <w:szCs w:val="24"/>
        </w:rPr>
        <w:t>. In Construction in 5D: Deconstruction, Digitalization, Disruption, Disaster, Development: Proceedings of the 15th Built Environment Conference (pp. 29-37). Cham: Springer International Publishing.</w:t>
      </w:r>
    </w:p>
    <w:p w14:paraId="1D5DF123" w14:textId="216CB17E"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Fewings, P. and </w:t>
      </w:r>
      <w:proofErr w:type="spellStart"/>
      <w:r w:rsidRPr="00322706">
        <w:rPr>
          <w:rFonts w:ascii="Times New Roman" w:hAnsi="Times New Roman" w:cs="Times New Roman"/>
          <w:sz w:val="24"/>
          <w:szCs w:val="24"/>
        </w:rPr>
        <w:t>Henjewele</w:t>
      </w:r>
      <w:proofErr w:type="spellEnd"/>
      <w:r w:rsidRPr="00322706">
        <w:rPr>
          <w:rFonts w:ascii="Times New Roman" w:hAnsi="Times New Roman" w:cs="Times New Roman"/>
          <w:sz w:val="24"/>
          <w:szCs w:val="24"/>
        </w:rPr>
        <w:t>, C. (2019).</w:t>
      </w:r>
      <w:r w:rsidRPr="00322706">
        <w:rPr>
          <w:rFonts w:ascii="Times New Roman" w:hAnsi="Times New Roman" w:cs="Times New Roman"/>
          <w:sz w:val="24"/>
          <w:szCs w:val="24"/>
          <w:vertAlign w:val="superscript"/>
        </w:rPr>
        <w:t xml:space="preserve"> </w:t>
      </w:r>
      <w:r w:rsidR="00223430">
        <w:rPr>
          <w:rFonts w:ascii="Times New Roman" w:hAnsi="Times New Roman" w:cs="Times New Roman"/>
          <w:sz w:val="24"/>
          <w:szCs w:val="24"/>
        </w:rPr>
        <w:t>(3</w:t>
      </w:r>
      <w:r w:rsidRPr="00322706">
        <w:rPr>
          <w:rFonts w:ascii="Times New Roman" w:hAnsi="Times New Roman" w:cs="Times New Roman"/>
          <w:sz w:val="24"/>
          <w:szCs w:val="24"/>
        </w:rPr>
        <w:t xml:space="preserve">rd ed), </w:t>
      </w:r>
      <w:r w:rsidRPr="00637A52">
        <w:rPr>
          <w:rFonts w:ascii="Times New Roman" w:hAnsi="Times New Roman" w:cs="Times New Roman"/>
          <w:i/>
          <w:iCs/>
          <w:sz w:val="24"/>
          <w:szCs w:val="24"/>
        </w:rPr>
        <w:t>Construction project management: an integrated approach</w:t>
      </w:r>
      <w:r w:rsidRPr="00571629">
        <w:rPr>
          <w:rFonts w:ascii="Times New Roman" w:hAnsi="Times New Roman" w:cs="Times New Roman"/>
          <w:sz w:val="24"/>
          <w:szCs w:val="24"/>
        </w:rPr>
        <w:t>,</w:t>
      </w:r>
      <w:r w:rsidRPr="00322706">
        <w:rPr>
          <w:rFonts w:ascii="Times New Roman" w:hAnsi="Times New Roman" w:cs="Times New Roman"/>
          <w:sz w:val="24"/>
          <w:szCs w:val="24"/>
        </w:rPr>
        <w:t xml:space="preserve"> pp. 524, Routledge.</w:t>
      </w:r>
    </w:p>
    <w:p w14:paraId="5EB15E3F" w14:textId="77777777"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Ghadge, A., Er Kara, M., </w:t>
      </w:r>
      <w:proofErr w:type="spellStart"/>
      <w:r w:rsidRPr="00322706">
        <w:rPr>
          <w:rFonts w:ascii="Times New Roman" w:hAnsi="Times New Roman" w:cs="Times New Roman"/>
          <w:sz w:val="24"/>
          <w:szCs w:val="24"/>
        </w:rPr>
        <w:t>Moradlou</w:t>
      </w:r>
      <w:proofErr w:type="spellEnd"/>
      <w:r w:rsidRPr="00322706">
        <w:rPr>
          <w:rFonts w:ascii="Times New Roman" w:hAnsi="Times New Roman" w:cs="Times New Roman"/>
          <w:sz w:val="24"/>
          <w:szCs w:val="24"/>
        </w:rPr>
        <w:t xml:space="preserve">, H. and Goswami, M. (2020), "The impact of Industry 4.0 implementation on supply chains", </w:t>
      </w:r>
      <w:r w:rsidRPr="00571629">
        <w:rPr>
          <w:rFonts w:ascii="Times New Roman" w:hAnsi="Times New Roman" w:cs="Times New Roman"/>
          <w:sz w:val="24"/>
          <w:szCs w:val="24"/>
        </w:rPr>
        <w:t>Journal of Manufacturing Technology Management</w:t>
      </w:r>
      <w:r w:rsidRPr="00322706">
        <w:rPr>
          <w:rFonts w:ascii="Times New Roman" w:hAnsi="Times New Roman" w:cs="Times New Roman"/>
          <w:sz w:val="24"/>
          <w:szCs w:val="24"/>
        </w:rPr>
        <w:t xml:space="preserve">, Vol. 31 No. 4, pp. 669-686. </w:t>
      </w:r>
      <w:hyperlink r:id="rId23" w:history="1">
        <w:r w:rsidRPr="00322706">
          <w:rPr>
            <w:rStyle w:val="Hyperlink"/>
            <w:rFonts w:ascii="Times New Roman" w:hAnsi="Times New Roman" w:cs="Times New Roman"/>
            <w:color w:val="auto"/>
            <w:sz w:val="24"/>
            <w:szCs w:val="24"/>
          </w:rPr>
          <w:t>https://doi.org/10.1108/JMTM-10-2019-0368</w:t>
        </w:r>
      </w:hyperlink>
    </w:p>
    <w:p w14:paraId="557990A5" w14:textId="53226D7C"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Ghansah, F.A., Chen, J. and Lu, W.</w:t>
      </w:r>
      <w:r w:rsidR="00223430">
        <w:rPr>
          <w:rFonts w:ascii="Times New Roman" w:hAnsi="Times New Roman" w:cs="Times New Roman"/>
          <w:sz w:val="24"/>
          <w:szCs w:val="24"/>
        </w:rPr>
        <w:t xml:space="preserve"> (</w:t>
      </w:r>
      <w:r w:rsidRPr="00322706">
        <w:rPr>
          <w:rFonts w:ascii="Times New Roman" w:hAnsi="Times New Roman" w:cs="Times New Roman"/>
          <w:sz w:val="24"/>
          <w:szCs w:val="24"/>
        </w:rPr>
        <w:t>2022</w:t>
      </w:r>
      <w:r w:rsidR="00223430">
        <w:rPr>
          <w:rFonts w:ascii="Times New Roman" w:hAnsi="Times New Roman" w:cs="Times New Roman"/>
          <w:sz w:val="24"/>
          <w:szCs w:val="24"/>
        </w:rPr>
        <w:t>)</w:t>
      </w:r>
      <w:r w:rsidRPr="00322706">
        <w:rPr>
          <w:rFonts w:ascii="Times New Roman" w:hAnsi="Times New Roman" w:cs="Times New Roman"/>
          <w:sz w:val="24"/>
          <w:szCs w:val="24"/>
        </w:rPr>
        <w:t xml:space="preserve">. Developing a user perception model for smart living: A partial least squares structural equation modelling approach. </w:t>
      </w:r>
      <w:r w:rsidRPr="00637A52">
        <w:rPr>
          <w:rFonts w:ascii="Times New Roman" w:hAnsi="Times New Roman" w:cs="Times New Roman"/>
          <w:i/>
          <w:iCs/>
          <w:sz w:val="24"/>
          <w:szCs w:val="24"/>
        </w:rPr>
        <w:t>Building and Environment</w:t>
      </w:r>
      <w:r w:rsidRPr="00571629">
        <w:rPr>
          <w:rFonts w:ascii="Times New Roman" w:hAnsi="Times New Roman" w:cs="Times New Roman"/>
          <w:i/>
          <w:iCs/>
          <w:sz w:val="24"/>
          <w:szCs w:val="24"/>
        </w:rPr>
        <w:t>,</w:t>
      </w:r>
      <w:r w:rsidRPr="00322706">
        <w:rPr>
          <w:rFonts w:ascii="Times New Roman" w:hAnsi="Times New Roman" w:cs="Times New Roman"/>
          <w:sz w:val="24"/>
          <w:szCs w:val="24"/>
        </w:rPr>
        <w:t xml:space="preserve"> p.109399.</w:t>
      </w:r>
    </w:p>
    <w:p w14:paraId="7FE9359C" w14:textId="04BB43C7"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Ghansah, F.A., Owusu-Manu, D.-G., </w:t>
      </w:r>
      <w:proofErr w:type="spellStart"/>
      <w:r w:rsidRPr="00322706">
        <w:rPr>
          <w:rFonts w:ascii="Times New Roman" w:hAnsi="Times New Roman" w:cs="Times New Roman"/>
          <w:sz w:val="24"/>
          <w:szCs w:val="24"/>
        </w:rPr>
        <w:t>Ayarkwa</w:t>
      </w:r>
      <w:proofErr w:type="spellEnd"/>
      <w:r w:rsidRPr="00322706">
        <w:rPr>
          <w:rFonts w:ascii="Times New Roman" w:hAnsi="Times New Roman" w:cs="Times New Roman"/>
          <w:sz w:val="24"/>
          <w:szCs w:val="24"/>
        </w:rPr>
        <w:t xml:space="preserve">, J., Edwards, D.J. and Hosseini, M.R. (2021), Assessing the level of awareness of smart building technologies (SBTs) in the </w:t>
      </w:r>
      <w:r w:rsidRPr="00322706">
        <w:rPr>
          <w:rFonts w:ascii="Times New Roman" w:hAnsi="Times New Roman" w:cs="Times New Roman"/>
          <w:sz w:val="24"/>
          <w:szCs w:val="24"/>
        </w:rPr>
        <w:lastRenderedPageBreak/>
        <w:t xml:space="preserve">developing countries, </w:t>
      </w:r>
      <w:r w:rsidRPr="00637A52">
        <w:rPr>
          <w:rFonts w:ascii="Times New Roman" w:hAnsi="Times New Roman" w:cs="Times New Roman"/>
          <w:i/>
          <w:iCs/>
          <w:sz w:val="24"/>
          <w:szCs w:val="24"/>
        </w:rPr>
        <w:t>Journal of Engineering, Design and Technology</w:t>
      </w:r>
      <w:r w:rsidRPr="00322706">
        <w:rPr>
          <w:rFonts w:ascii="Times New Roman" w:hAnsi="Times New Roman" w:cs="Times New Roman"/>
          <w:sz w:val="24"/>
          <w:szCs w:val="24"/>
        </w:rPr>
        <w:t xml:space="preserve">. </w:t>
      </w:r>
      <w:hyperlink r:id="rId24" w:history="1">
        <w:r w:rsidRPr="00322706">
          <w:rPr>
            <w:rStyle w:val="Hyperlink"/>
            <w:rFonts w:ascii="Times New Roman" w:hAnsi="Times New Roman" w:cs="Times New Roman"/>
            <w:color w:val="auto"/>
            <w:sz w:val="24"/>
            <w:szCs w:val="24"/>
          </w:rPr>
          <w:t>https://doi.org/10.1108/JEDT-11-2020-0465</w:t>
        </w:r>
      </w:hyperlink>
      <w:r w:rsidRPr="00322706">
        <w:rPr>
          <w:rFonts w:ascii="Times New Roman" w:hAnsi="Times New Roman" w:cs="Times New Roman"/>
          <w:sz w:val="24"/>
          <w:szCs w:val="24"/>
        </w:rPr>
        <w:t xml:space="preserve">. </w:t>
      </w:r>
    </w:p>
    <w:p w14:paraId="0696D0A3" w14:textId="79666BF6" w:rsidR="00CE7219" w:rsidRPr="00CE7219" w:rsidRDefault="00CE7219" w:rsidP="007F2BC3">
      <w:pPr>
        <w:spacing w:after="0" w:line="360" w:lineRule="auto"/>
        <w:ind w:left="720" w:hanging="720"/>
        <w:jc w:val="both"/>
        <w:rPr>
          <w:rFonts w:ascii="Times New Roman" w:hAnsi="Times New Roman" w:cs="Times New Roman"/>
          <w:sz w:val="24"/>
          <w:szCs w:val="24"/>
        </w:rPr>
      </w:pPr>
      <w:r w:rsidRPr="00CE7219">
        <w:rPr>
          <w:rFonts w:ascii="Times New Roman" w:hAnsi="Times New Roman" w:cs="Times New Roman"/>
          <w:sz w:val="24"/>
          <w:szCs w:val="24"/>
        </w:rPr>
        <w:t>Global Market Insight</w:t>
      </w:r>
      <w:r>
        <w:rPr>
          <w:rFonts w:ascii="Times New Roman" w:hAnsi="Times New Roman" w:cs="Times New Roman"/>
          <w:sz w:val="24"/>
          <w:szCs w:val="24"/>
        </w:rPr>
        <w:t xml:space="preserve"> (</w:t>
      </w:r>
      <w:r w:rsidRPr="00CE7219">
        <w:rPr>
          <w:rFonts w:ascii="Times New Roman" w:hAnsi="Times New Roman" w:cs="Times New Roman"/>
          <w:sz w:val="24"/>
          <w:szCs w:val="24"/>
        </w:rPr>
        <w:t>2023</w:t>
      </w:r>
      <w:r>
        <w:rPr>
          <w:rFonts w:ascii="Times New Roman" w:hAnsi="Times New Roman" w:cs="Times New Roman"/>
          <w:sz w:val="24"/>
          <w:szCs w:val="24"/>
        </w:rPr>
        <w:t>)</w:t>
      </w:r>
      <w:r w:rsidRPr="00CE7219">
        <w:rPr>
          <w:rFonts w:ascii="Times New Roman" w:hAnsi="Times New Roman" w:cs="Times New Roman"/>
          <w:sz w:val="24"/>
          <w:szCs w:val="24"/>
        </w:rPr>
        <w:t xml:space="preserve">, </w:t>
      </w:r>
      <w:r w:rsidRPr="00571629">
        <w:rPr>
          <w:rFonts w:ascii="Times New Roman" w:hAnsi="Times New Roman" w:cs="Times New Roman"/>
          <w:i/>
          <w:iCs/>
          <w:sz w:val="24"/>
          <w:szCs w:val="24"/>
        </w:rPr>
        <w:t xml:space="preserve">Smart Building Market Size </w:t>
      </w:r>
      <w:r w:rsidRPr="00CE7219">
        <w:rPr>
          <w:rFonts w:ascii="Times New Roman" w:hAnsi="Times New Roman" w:cs="Times New Roman"/>
          <w:i/>
          <w:iCs/>
          <w:sz w:val="24"/>
          <w:szCs w:val="24"/>
        </w:rPr>
        <w:t>by</w:t>
      </w:r>
      <w:r w:rsidRPr="00571629">
        <w:rPr>
          <w:rFonts w:ascii="Times New Roman" w:hAnsi="Times New Roman" w:cs="Times New Roman"/>
          <w:i/>
          <w:iCs/>
          <w:sz w:val="24"/>
          <w:szCs w:val="24"/>
        </w:rPr>
        <w:t xml:space="preserve"> Component</w:t>
      </w:r>
      <w:r w:rsidRPr="00CE7219">
        <w:rPr>
          <w:rFonts w:ascii="Times New Roman" w:hAnsi="Times New Roman" w:cs="Times New Roman"/>
          <w:sz w:val="24"/>
          <w:szCs w:val="24"/>
        </w:rPr>
        <w:t xml:space="preserve">, </w:t>
      </w:r>
      <w:hyperlink r:id="rId25" w:anchor=":~:text=What%20is%20the%20outlook%20for,across%20developed%20and%20developing%20economies" w:history="1">
        <w:r w:rsidRPr="004978F5">
          <w:rPr>
            <w:rStyle w:val="Hyperlink"/>
            <w:rFonts w:ascii="Times New Roman" w:hAnsi="Times New Roman" w:cs="Times New Roman"/>
            <w:sz w:val="24"/>
            <w:szCs w:val="24"/>
          </w:rPr>
          <w:t>https://www.gminsights.com/industry-analysis/smart-building-market#:~:text=What%20is%20the%20outlook%20for,across%20developed%20and%20developing%20economies</w:t>
        </w:r>
      </w:hyperlink>
      <w:r w:rsidRPr="00CE7219">
        <w:rPr>
          <w:rFonts w:ascii="Times New Roman" w:hAnsi="Times New Roman" w:cs="Times New Roman"/>
          <w:sz w:val="24"/>
          <w:szCs w:val="24"/>
        </w:rPr>
        <w:t>.</w:t>
      </w:r>
      <w:r>
        <w:rPr>
          <w:rFonts w:ascii="Times New Roman" w:hAnsi="Times New Roman" w:cs="Times New Roman"/>
          <w:sz w:val="24"/>
          <w:szCs w:val="24"/>
        </w:rPr>
        <w:t xml:space="preserve"> </w:t>
      </w:r>
    </w:p>
    <w:p w14:paraId="00293F6C" w14:textId="6948AB55"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Grover, R., and Froese, T.M. (2016). Knowledge management in construction using a </w:t>
      </w:r>
      <w:proofErr w:type="spellStart"/>
      <w:r w:rsidRPr="00322706">
        <w:rPr>
          <w:rFonts w:ascii="Times New Roman" w:hAnsi="Times New Roman" w:cs="Times New Roman"/>
          <w:sz w:val="24"/>
          <w:szCs w:val="24"/>
        </w:rPr>
        <w:t>SocioBIM</w:t>
      </w:r>
      <w:proofErr w:type="spellEnd"/>
      <w:r w:rsidRPr="00322706">
        <w:rPr>
          <w:rFonts w:ascii="Times New Roman" w:hAnsi="Times New Roman" w:cs="Times New Roman"/>
          <w:sz w:val="24"/>
          <w:szCs w:val="24"/>
        </w:rPr>
        <w:t xml:space="preserve"> platform: A case study of AYO smart home project. </w:t>
      </w:r>
      <w:r w:rsidRPr="00637A52">
        <w:rPr>
          <w:rFonts w:ascii="Times New Roman" w:hAnsi="Times New Roman" w:cs="Times New Roman"/>
          <w:i/>
          <w:iCs/>
          <w:sz w:val="24"/>
          <w:szCs w:val="24"/>
        </w:rPr>
        <w:t>Procedia Engineering</w:t>
      </w:r>
      <w:r w:rsidRPr="00322706">
        <w:rPr>
          <w:rFonts w:ascii="Times New Roman" w:hAnsi="Times New Roman" w:cs="Times New Roman"/>
          <w:sz w:val="24"/>
          <w:szCs w:val="24"/>
        </w:rPr>
        <w:t>, 145, pp.1283-1290.</w:t>
      </w:r>
    </w:p>
    <w:p w14:paraId="4972CC14" w14:textId="23E1DC88" w:rsidR="00775B65" w:rsidRPr="00DD418A"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Habibi, S. (2016). Smart innovation systems for indoor environmental quality (IEQ). </w:t>
      </w:r>
      <w:r w:rsidRPr="00637A52">
        <w:rPr>
          <w:rFonts w:ascii="Times New Roman" w:hAnsi="Times New Roman" w:cs="Times New Roman"/>
          <w:i/>
          <w:iCs/>
          <w:sz w:val="24"/>
          <w:szCs w:val="24"/>
        </w:rPr>
        <w:t xml:space="preserve">Journal </w:t>
      </w:r>
      <w:r w:rsidRPr="00DD418A">
        <w:rPr>
          <w:rFonts w:ascii="Times New Roman" w:hAnsi="Times New Roman" w:cs="Times New Roman"/>
          <w:i/>
          <w:iCs/>
          <w:sz w:val="24"/>
          <w:szCs w:val="24"/>
        </w:rPr>
        <w:t>of building engineering</w:t>
      </w:r>
      <w:r w:rsidRPr="00DD418A">
        <w:rPr>
          <w:rFonts w:ascii="Times New Roman" w:hAnsi="Times New Roman" w:cs="Times New Roman"/>
          <w:sz w:val="24"/>
          <w:szCs w:val="24"/>
        </w:rPr>
        <w:t>, 8, pp.1-13.</w:t>
      </w:r>
    </w:p>
    <w:p w14:paraId="540BFDCC" w14:textId="77777777" w:rsidR="00775B65" w:rsidRPr="00571629" w:rsidRDefault="00775B65" w:rsidP="007F2BC3">
      <w:pPr>
        <w:spacing w:after="0" w:line="360" w:lineRule="auto"/>
        <w:ind w:left="720" w:hanging="720"/>
        <w:jc w:val="both"/>
        <w:rPr>
          <w:rFonts w:ascii="Times New Roman" w:hAnsi="Times New Roman" w:cs="Times New Roman"/>
          <w:sz w:val="24"/>
          <w:szCs w:val="24"/>
          <w:shd w:val="clear" w:color="auto" w:fill="FFFFFF"/>
        </w:rPr>
      </w:pPr>
      <w:r w:rsidRPr="00DD418A">
        <w:rPr>
          <w:rFonts w:ascii="Times New Roman" w:hAnsi="Times New Roman" w:cs="Times New Roman"/>
          <w:sz w:val="24"/>
          <w:szCs w:val="24"/>
          <w:shd w:val="clear" w:color="auto" w:fill="FFFFFF"/>
        </w:rPr>
        <w:t>Hair, J.F., 2011. Multivariate data analysis: An overview. </w:t>
      </w:r>
      <w:r w:rsidRPr="00571629">
        <w:rPr>
          <w:rFonts w:ascii="Times New Roman" w:hAnsi="Times New Roman" w:cs="Times New Roman"/>
          <w:sz w:val="24"/>
          <w:szCs w:val="24"/>
          <w:shd w:val="clear" w:color="auto" w:fill="FFFFFF"/>
        </w:rPr>
        <w:t xml:space="preserve">International </w:t>
      </w:r>
      <w:proofErr w:type="spellStart"/>
      <w:r w:rsidRPr="00571629">
        <w:rPr>
          <w:rFonts w:ascii="Times New Roman" w:hAnsi="Times New Roman" w:cs="Times New Roman"/>
          <w:sz w:val="24"/>
          <w:szCs w:val="24"/>
          <w:shd w:val="clear" w:color="auto" w:fill="FFFFFF"/>
        </w:rPr>
        <w:t>encyclopedia</w:t>
      </w:r>
      <w:proofErr w:type="spellEnd"/>
      <w:r w:rsidRPr="00571629">
        <w:rPr>
          <w:rFonts w:ascii="Times New Roman" w:hAnsi="Times New Roman" w:cs="Times New Roman"/>
          <w:sz w:val="24"/>
          <w:szCs w:val="24"/>
          <w:shd w:val="clear" w:color="auto" w:fill="FFFFFF"/>
        </w:rPr>
        <w:t xml:space="preserve"> of statistical science</w:t>
      </w:r>
      <w:r w:rsidRPr="00DD418A">
        <w:rPr>
          <w:rFonts w:ascii="Times New Roman" w:hAnsi="Times New Roman" w:cs="Times New Roman"/>
          <w:sz w:val="24"/>
          <w:szCs w:val="24"/>
          <w:shd w:val="clear" w:color="auto" w:fill="FFFFFF"/>
        </w:rPr>
        <w:t>, pp.904-907.</w:t>
      </w:r>
    </w:p>
    <w:p w14:paraId="7B405974" w14:textId="55FE8CB2" w:rsidR="001213B7" w:rsidRPr="00571629" w:rsidRDefault="001213B7" w:rsidP="007F2BC3">
      <w:pPr>
        <w:spacing w:after="0" w:line="360" w:lineRule="auto"/>
        <w:ind w:left="720" w:hanging="720"/>
        <w:jc w:val="both"/>
        <w:rPr>
          <w:rFonts w:ascii="Times New Roman" w:hAnsi="Times New Roman" w:cs="Times New Roman"/>
          <w:sz w:val="24"/>
          <w:szCs w:val="24"/>
          <w:highlight w:val="yellow"/>
          <w:shd w:val="clear" w:color="auto" w:fill="FFFFFF"/>
        </w:rPr>
      </w:pPr>
      <w:r w:rsidRPr="001213B7">
        <w:rPr>
          <w:rFonts w:ascii="Times New Roman" w:hAnsi="Times New Roman" w:cs="Times New Roman"/>
          <w:sz w:val="24"/>
          <w:szCs w:val="24"/>
          <w:shd w:val="clear" w:color="auto" w:fill="FFFFFF"/>
        </w:rPr>
        <w:t>Hair,</w:t>
      </w:r>
      <w:r>
        <w:rPr>
          <w:rFonts w:ascii="Times New Roman" w:hAnsi="Times New Roman" w:cs="Times New Roman"/>
          <w:sz w:val="24"/>
          <w:szCs w:val="24"/>
          <w:shd w:val="clear" w:color="auto" w:fill="FFFFFF"/>
        </w:rPr>
        <w:t xml:space="preserve"> J.,</w:t>
      </w:r>
      <w:r w:rsidRPr="001213B7">
        <w:rPr>
          <w:rFonts w:ascii="Times New Roman" w:hAnsi="Times New Roman" w:cs="Times New Roman"/>
          <w:sz w:val="24"/>
          <w:szCs w:val="24"/>
          <w:shd w:val="clear" w:color="auto" w:fill="FFFFFF"/>
        </w:rPr>
        <w:t xml:space="preserve"> </w:t>
      </w:r>
      <w:proofErr w:type="spellStart"/>
      <w:r w:rsidRPr="001213B7">
        <w:rPr>
          <w:rFonts w:ascii="Times New Roman" w:hAnsi="Times New Roman" w:cs="Times New Roman"/>
          <w:sz w:val="24"/>
          <w:szCs w:val="24"/>
          <w:shd w:val="clear" w:color="auto" w:fill="FFFFFF"/>
        </w:rPr>
        <w:t>Hult</w:t>
      </w:r>
      <w:proofErr w:type="spellEnd"/>
      <w:r w:rsidRPr="001213B7">
        <w:rPr>
          <w:rFonts w:ascii="Times New Roman" w:hAnsi="Times New Roman" w:cs="Times New Roman"/>
          <w:sz w:val="24"/>
          <w:szCs w:val="24"/>
          <w:shd w:val="clear" w:color="auto" w:fill="FFFFFF"/>
        </w:rPr>
        <w:t>, G.T.M.</w:t>
      </w:r>
      <w:r>
        <w:rPr>
          <w:rFonts w:ascii="Times New Roman" w:hAnsi="Times New Roman" w:cs="Times New Roman"/>
          <w:sz w:val="24"/>
          <w:szCs w:val="24"/>
          <w:shd w:val="clear" w:color="auto" w:fill="FFFFFF"/>
        </w:rPr>
        <w:t>,</w:t>
      </w:r>
      <w:r w:rsidRPr="001213B7">
        <w:rPr>
          <w:rFonts w:ascii="Times New Roman" w:hAnsi="Times New Roman" w:cs="Times New Roman"/>
          <w:sz w:val="24"/>
          <w:szCs w:val="24"/>
          <w:shd w:val="clear" w:color="auto" w:fill="FFFFFF"/>
        </w:rPr>
        <w:t xml:space="preserve"> </w:t>
      </w:r>
      <w:proofErr w:type="spellStart"/>
      <w:r w:rsidRPr="001213B7">
        <w:rPr>
          <w:rFonts w:ascii="Times New Roman" w:hAnsi="Times New Roman" w:cs="Times New Roman"/>
          <w:sz w:val="24"/>
          <w:szCs w:val="24"/>
          <w:shd w:val="clear" w:color="auto" w:fill="FFFFFF"/>
        </w:rPr>
        <w:t>Ringle</w:t>
      </w:r>
      <w:proofErr w:type="spellEnd"/>
      <w:r w:rsidRPr="001213B7">
        <w:rPr>
          <w:rFonts w:ascii="Times New Roman" w:hAnsi="Times New Roman" w:cs="Times New Roman"/>
          <w:sz w:val="24"/>
          <w:szCs w:val="24"/>
          <w:shd w:val="clear" w:color="auto" w:fill="FFFFFF"/>
        </w:rPr>
        <w:t xml:space="preserve">, C. </w:t>
      </w:r>
      <w:r>
        <w:rPr>
          <w:rFonts w:ascii="Times New Roman" w:hAnsi="Times New Roman" w:cs="Times New Roman"/>
          <w:sz w:val="24"/>
          <w:szCs w:val="24"/>
          <w:shd w:val="clear" w:color="auto" w:fill="FFFFFF"/>
        </w:rPr>
        <w:t xml:space="preserve">and </w:t>
      </w:r>
      <w:proofErr w:type="spellStart"/>
      <w:r w:rsidRPr="001213B7">
        <w:rPr>
          <w:rFonts w:ascii="Times New Roman" w:hAnsi="Times New Roman" w:cs="Times New Roman"/>
          <w:sz w:val="24"/>
          <w:szCs w:val="24"/>
          <w:shd w:val="clear" w:color="auto" w:fill="FFFFFF"/>
        </w:rPr>
        <w:t>Sarstedt</w:t>
      </w:r>
      <w:proofErr w:type="spellEnd"/>
      <w:r>
        <w:rPr>
          <w:rFonts w:ascii="Times New Roman" w:hAnsi="Times New Roman" w:cs="Times New Roman"/>
          <w:sz w:val="24"/>
          <w:szCs w:val="24"/>
          <w:shd w:val="clear" w:color="auto" w:fill="FFFFFF"/>
        </w:rPr>
        <w:t xml:space="preserve">, </w:t>
      </w:r>
      <w:r w:rsidRPr="001213B7">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(2014).</w:t>
      </w:r>
      <w:r w:rsidRPr="001213B7">
        <w:rPr>
          <w:rFonts w:ascii="Times New Roman" w:hAnsi="Times New Roman" w:cs="Times New Roman"/>
          <w:sz w:val="24"/>
          <w:szCs w:val="24"/>
          <w:shd w:val="clear" w:color="auto" w:fill="FFFFFF"/>
        </w:rPr>
        <w:t xml:space="preserve"> </w:t>
      </w:r>
      <w:r w:rsidRPr="00571629">
        <w:rPr>
          <w:rFonts w:ascii="Times New Roman" w:hAnsi="Times New Roman" w:cs="Times New Roman"/>
          <w:i/>
          <w:iCs/>
          <w:sz w:val="24"/>
          <w:szCs w:val="24"/>
          <w:shd w:val="clear" w:color="auto" w:fill="FFFFFF"/>
        </w:rPr>
        <w:t xml:space="preserve">A Primer on Partial Least Squares Structural Equation </w:t>
      </w:r>
      <w:proofErr w:type="spellStart"/>
      <w:r w:rsidRPr="00571629">
        <w:rPr>
          <w:rFonts w:ascii="Times New Roman" w:hAnsi="Times New Roman" w:cs="Times New Roman"/>
          <w:i/>
          <w:iCs/>
          <w:sz w:val="24"/>
          <w:szCs w:val="24"/>
          <w:shd w:val="clear" w:color="auto" w:fill="FFFFFF"/>
        </w:rPr>
        <w:t>Modeling</w:t>
      </w:r>
      <w:proofErr w:type="spellEnd"/>
      <w:r w:rsidRPr="00571629">
        <w:rPr>
          <w:rFonts w:ascii="Times New Roman" w:hAnsi="Times New Roman" w:cs="Times New Roman"/>
          <w:i/>
          <w:iCs/>
          <w:sz w:val="24"/>
          <w:szCs w:val="24"/>
          <w:shd w:val="clear" w:color="auto" w:fill="FFFFFF"/>
        </w:rPr>
        <w:t xml:space="preserve"> (PLS-SEM)</w:t>
      </w:r>
      <w:r w:rsidRPr="001213B7">
        <w:rPr>
          <w:rFonts w:ascii="Times New Roman" w:hAnsi="Times New Roman" w:cs="Times New Roman"/>
          <w:sz w:val="24"/>
          <w:szCs w:val="24"/>
          <w:shd w:val="clear" w:color="auto" w:fill="FFFFFF"/>
        </w:rPr>
        <w:t xml:space="preserve">, Los Angeles: SAGE Publications, Incorporated, </w:t>
      </w:r>
      <w:hyperlink r:id="rId26" w:history="1">
        <w:r w:rsidRPr="00456E6E">
          <w:rPr>
            <w:rStyle w:val="Hyperlink"/>
            <w:rFonts w:ascii="Times New Roman" w:hAnsi="Times New Roman" w:cs="Times New Roman"/>
            <w:sz w:val="24"/>
            <w:szCs w:val="24"/>
            <w:shd w:val="clear" w:color="auto" w:fill="FFFFFF"/>
          </w:rPr>
          <w:t>https://www.researchgate.net/profile/Qais_Almaamari3/post/How_can_I_justify_in_a_reflective_second-order_construct_to_drop_some_dimensions_which_not_perform_well/attachment/5a79c437b53d2f0bba5042d9/AS%3A591053426008064%401517929526701/download/3b.+Hair+Bo</w:t>
        </w:r>
      </w:hyperlink>
      <w:r w:rsidRPr="001213B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0761D090" w14:textId="77777777" w:rsidR="00775B65" w:rsidRPr="00322706" w:rsidRDefault="00775B65" w:rsidP="007F2BC3">
      <w:pPr>
        <w:spacing w:after="0" w:line="360" w:lineRule="auto"/>
        <w:ind w:left="720" w:hanging="720"/>
        <w:jc w:val="both"/>
        <w:rPr>
          <w:rFonts w:ascii="Times New Roman" w:hAnsi="Times New Roman" w:cs="Times New Roman"/>
          <w:sz w:val="24"/>
          <w:szCs w:val="24"/>
        </w:rPr>
      </w:pPr>
      <w:r w:rsidRPr="00DD418A">
        <w:rPr>
          <w:rFonts w:ascii="Times New Roman" w:hAnsi="Times New Roman" w:cs="Times New Roman"/>
          <w:sz w:val="24"/>
          <w:szCs w:val="24"/>
        </w:rPr>
        <w:t xml:space="preserve">Hair, J.F., </w:t>
      </w:r>
      <w:proofErr w:type="spellStart"/>
      <w:r w:rsidRPr="00DD418A">
        <w:rPr>
          <w:rFonts w:ascii="Times New Roman" w:hAnsi="Times New Roman" w:cs="Times New Roman"/>
          <w:sz w:val="24"/>
          <w:szCs w:val="24"/>
        </w:rPr>
        <w:t>Risher</w:t>
      </w:r>
      <w:proofErr w:type="spellEnd"/>
      <w:r w:rsidRPr="00DD418A">
        <w:rPr>
          <w:rFonts w:ascii="Times New Roman" w:hAnsi="Times New Roman" w:cs="Times New Roman"/>
          <w:sz w:val="24"/>
          <w:szCs w:val="24"/>
        </w:rPr>
        <w:t xml:space="preserve">, J.J., </w:t>
      </w:r>
      <w:proofErr w:type="spellStart"/>
      <w:r w:rsidRPr="00DD418A">
        <w:rPr>
          <w:rFonts w:ascii="Times New Roman" w:hAnsi="Times New Roman" w:cs="Times New Roman"/>
          <w:sz w:val="24"/>
          <w:szCs w:val="24"/>
        </w:rPr>
        <w:t>Sarstedt</w:t>
      </w:r>
      <w:proofErr w:type="spellEnd"/>
      <w:r w:rsidRPr="00DD418A">
        <w:rPr>
          <w:rFonts w:ascii="Times New Roman" w:hAnsi="Times New Roman" w:cs="Times New Roman"/>
          <w:sz w:val="24"/>
          <w:szCs w:val="24"/>
        </w:rPr>
        <w:t xml:space="preserve">, M. and </w:t>
      </w:r>
      <w:proofErr w:type="spellStart"/>
      <w:r w:rsidRPr="00DD418A">
        <w:rPr>
          <w:rFonts w:ascii="Times New Roman" w:hAnsi="Times New Roman" w:cs="Times New Roman"/>
          <w:sz w:val="24"/>
          <w:szCs w:val="24"/>
        </w:rPr>
        <w:t>Ringle</w:t>
      </w:r>
      <w:proofErr w:type="spellEnd"/>
      <w:r w:rsidRPr="00DD418A">
        <w:rPr>
          <w:rFonts w:ascii="Times New Roman" w:hAnsi="Times New Roman" w:cs="Times New Roman"/>
          <w:sz w:val="24"/>
          <w:szCs w:val="24"/>
        </w:rPr>
        <w:t xml:space="preserve">, C.M., (2019). When to use and how to report the results of PLS-SEM. </w:t>
      </w:r>
      <w:r w:rsidRPr="00DD418A">
        <w:rPr>
          <w:rFonts w:ascii="Times New Roman" w:hAnsi="Times New Roman" w:cs="Times New Roman"/>
          <w:i/>
          <w:iCs/>
          <w:sz w:val="24"/>
          <w:szCs w:val="24"/>
        </w:rPr>
        <w:t>European business review</w:t>
      </w:r>
      <w:r w:rsidRPr="00DD418A">
        <w:rPr>
          <w:rFonts w:ascii="Times New Roman" w:hAnsi="Times New Roman" w:cs="Times New Roman"/>
          <w:sz w:val="24"/>
          <w:szCs w:val="24"/>
        </w:rPr>
        <w:t>. Vol. 31 Issue: 1, pp.2-24.</w:t>
      </w:r>
    </w:p>
    <w:p w14:paraId="40B5E459" w14:textId="77777777"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Heckman, E. (2015). </w:t>
      </w:r>
      <w:r w:rsidRPr="00637A52">
        <w:rPr>
          <w:rFonts w:ascii="Times New Roman" w:hAnsi="Times New Roman" w:cs="Times New Roman"/>
          <w:i/>
          <w:iCs/>
          <w:sz w:val="24"/>
          <w:szCs w:val="24"/>
        </w:rPr>
        <w:t>What in the World Is a VIF?</w:t>
      </w:r>
      <w:r w:rsidRPr="00322706">
        <w:rPr>
          <w:rFonts w:ascii="Times New Roman" w:hAnsi="Times New Roman" w:cs="Times New Roman"/>
          <w:sz w:val="24"/>
          <w:szCs w:val="24"/>
        </w:rPr>
        <w:t xml:space="preserve"> </w:t>
      </w:r>
      <w:hyperlink r:id="rId27" w:anchor=":~:text=There%20are%20some%20guidelines%20we,can%20proceed%20with%20our%20regression" w:history="1">
        <w:r w:rsidRPr="00322706">
          <w:rPr>
            <w:rStyle w:val="Hyperlink"/>
            <w:rFonts w:ascii="Times New Roman" w:hAnsi="Times New Roman" w:cs="Times New Roman"/>
            <w:color w:val="auto"/>
            <w:sz w:val="24"/>
            <w:szCs w:val="24"/>
          </w:rPr>
          <w:t>https://blog.minitab.com/en/starting-out-with-statistical-software/what-in-the-world-is-a-vif#:~:text=There%20are%20some%20guidelines%20we,can%20proceed%20with%20our%20regression</w:t>
        </w:r>
      </w:hyperlink>
      <w:r w:rsidRPr="00322706">
        <w:rPr>
          <w:rFonts w:ascii="Times New Roman" w:hAnsi="Times New Roman" w:cs="Times New Roman"/>
          <w:sz w:val="24"/>
          <w:szCs w:val="24"/>
        </w:rPr>
        <w:t>. Accessed: 02/06/2022.</w:t>
      </w:r>
    </w:p>
    <w:p w14:paraId="1D05F4E3" w14:textId="77777777" w:rsidR="00775B65"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Hwang, B.G. and Ng, W.J., (2013). Project management knowledge and skills for green construction: Overcoming challenges</w:t>
      </w:r>
      <w:r w:rsidRPr="00571629">
        <w:rPr>
          <w:rFonts w:ascii="Times New Roman" w:hAnsi="Times New Roman" w:cs="Times New Roman"/>
          <w:sz w:val="24"/>
          <w:szCs w:val="24"/>
        </w:rPr>
        <w:t xml:space="preserve">. </w:t>
      </w:r>
      <w:r w:rsidRPr="00637A52">
        <w:rPr>
          <w:rFonts w:ascii="Times New Roman" w:hAnsi="Times New Roman" w:cs="Times New Roman"/>
          <w:i/>
          <w:iCs/>
          <w:sz w:val="24"/>
          <w:szCs w:val="24"/>
        </w:rPr>
        <w:t>International Journal of Project Management</w:t>
      </w:r>
      <w:r w:rsidRPr="00322706">
        <w:rPr>
          <w:rFonts w:ascii="Times New Roman" w:hAnsi="Times New Roman" w:cs="Times New Roman"/>
          <w:sz w:val="24"/>
          <w:szCs w:val="24"/>
        </w:rPr>
        <w:t xml:space="preserve">, 31(2), pp.272-284, </w:t>
      </w:r>
      <w:hyperlink r:id="rId28" w:history="1">
        <w:r w:rsidRPr="00322706">
          <w:rPr>
            <w:rStyle w:val="Hyperlink"/>
            <w:rFonts w:ascii="Times New Roman" w:hAnsi="Times New Roman" w:cs="Times New Roman"/>
            <w:color w:val="auto"/>
            <w:sz w:val="24"/>
            <w:szCs w:val="24"/>
          </w:rPr>
          <w:t>https://doi.org/10.1016/j.ijproman.2012.05.004</w:t>
        </w:r>
      </w:hyperlink>
      <w:r w:rsidRPr="00322706">
        <w:rPr>
          <w:rFonts w:ascii="Times New Roman" w:hAnsi="Times New Roman" w:cs="Times New Roman"/>
          <w:sz w:val="24"/>
          <w:szCs w:val="24"/>
        </w:rPr>
        <w:t xml:space="preserve">. </w:t>
      </w:r>
    </w:p>
    <w:p w14:paraId="16A430F4" w14:textId="6E36A446" w:rsidR="00DD418A" w:rsidRPr="00322706" w:rsidRDefault="00DD418A" w:rsidP="007F2BC3">
      <w:pPr>
        <w:spacing w:after="0" w:line="360" w:lineRule="auto"/>
        <w:ind w:left="720" w:hanging="720"/>
        <w:jc w:val="both"/>
        <w:rPr>
          <w:rFonts w:ascii="Times New Roman" w:hAnsi="Times New Roman" w:cs="Times New Roman"/>
          <w:sz w:val="24"/>
          <w:szCs w:val="24"/>
        </w:rPr>
      </w:pPr>
      <w:r w:rsidRPr="00DD418A">
        <w:rPr>
          <w:rFonts w:ascii="Times New Roman" w:hAnsi="Times New Roman" w:cs="Times New Roman"/>
          <w:sz w:val="24"/>
          <w:szCs w:val="24"/>
        </w:rPr>
        <w:t xml:space="preserve">Junior, J. A. G., Souza, M. G. Z. N. D., and Gobbo, S. C. D. O. (2017). Barriers and challenges to smart buildings' concepts and technologies in Brazilian social housing projects. </w:t>
      </w:r>
      <w:r w:rsidRPr="00571629">
        <w:rPr>
          <w:rFonts w:ascii="Times New Roman" w:hAnsi="Times New Roman" w:cs="Times New Roman"/>
          <w:i/>
          <w:iCs/>
          <w:sz w:val="24"/>
          <w:szCs w:val="24"/>
        </w:rPr>
        <w:t>International Journal of Sustainable Real Estate and Construction Economics</w:t>
      </w:r>
      <w:r w:rsidRPr="00DD418A">
        <w:rPr>
          <w:rFonts w:ascii="Times New Roman" w:hAnsi="Times New Roman" w:cs="Times New Roman"/>
          <w:sz w:val="24"/>
          <w:szCs w:val="24"/>
        </w:rPr>
        <w:t>, 1(1), 31-50.</w:t>
      </w:r>
    </w:p>
    <w:p w14:paraId="7A01C718" w14:textId="6B985B55" w:rsidR="00775B65" w:rsidRPr="00322706" w:rsidRDefault="00775B65" w:rsidP="007F2BC3">
      <w:pPr>
        <w:spacing w:after="0" w:line="360" w:lineRule="auto"/>
        <w:ind w:left="720" w:hanging="720"/>
        <w:jc w:val="both"/>
        <w:rPr>
          <w:rFonts w:ascii="Times New Roman" w:hAnsi="Times New Roman" w:cs="Times New Roman"/>
          <w:sz w:val="24"/>
          <w:szCs w:val="24"/>
          <w:shd w:val="clear" w:color="auto" w:fill="FFFFFF"/>
        </w:rPr>
      </w:pPr>
      <w:proofErr w:type="spellStart"/>
      <w:r w:rsidRPr="00322706">
        <w:rPr>
          <w:rFonts w:ascii="Times New Roman" w:hAnsi="Times New Roman" w:cs="Times New Roman"/>
          <w:sz w:val="24"/>
          <w:szCs w:val="24"/>
          <w:shd w:val="clear" w:color="auto" w:fill="FFFFFF"/>
        </w:rPr>
        <w:lastRenderedPageBreak/>
        <w:t>Kapliński</w:t>
      </w:r>
      <w:proofErr w:type="spellEnd"/>
      <w:r w:rsidRPr="00322706">
        <w:rPr>
          <w:rFonts w:ascii="Times New Roman" w:hAnsi="Times New Roman" w:cs="Times New Roman"/>
          <w:sz w:val="24"/>
          <w:szCs w:val="24"/>
          <w:shd w:val="clear" w:color="auto" w:fill="FFFFFF"/>
        </w:rPr>
        <w:t>, O. (2018). Innovative solutions in construction industry. Review of 2016–2018 events and trends. </w:t>
      </w:r>
      <w:r w:rsidRPr="00637A52">
        <w:rPr>
          <w:rFonts w:ascii="Times New Roman" w:hAnsi="Times New Roman" w:cs="Times New Roman"/>
          <w:i/>
          <w:iCs/>
          <w:sz w:val="24"/>
          <w:szCs w:val="24"/>
          <w:shd w:val="clear" w:color="auto" w:fill="FFFFFF"/>
        </w:rPr>
        <w:t>Engineering Structures and Technologies</w:t>
      </w:r>
      <w:r w:rsidRPr="00322706">
        <w:rPr>
          <w:rFonts w:ascii="Times New Roman" w:hAnsi="Times New Roman" w:cs="Times New Roman"/>
          <w:sz w:val="24"/>
          <w:szCs w:val="24"/>
          <w:shd w:val="clear" w:color="auto" w:fill="FFFFFF"/>
        </w:rPr>
        <w:t>, </w:t>
      </w:r>
      <w:r w:rsidRPr="00571629">
        <w:rPr>
          <w:rFonts w:ascii="Times New Roman" w:hAnsi="Times New Roman" w:cs="Times New Roman"/>
          <w:sz w:val="24"/>
          <w:szCs w:val="24"/>
          <w:shd w:val="clear" w:color="auto" w:fill="FFFFFF"/>
        </w:rPr>
        <w:t>10</w:t>
      </w:r>
      <w:r w:rsidRPr="00322706">
        <w:rPr>
          <w:rFonts w:ascii="Times New Roman" w:hAnsi="Times New Roman" w:cs="Times New Roman"/>
          <w:sz w:val="24"/>
          <w:szCs w:val="24"/>
          <w:shd w:val="clear" w:color="auto" w:fill="FFFFFF"/>
        </w:rPr>
        <w:t>(1), pp.27-33.</w:t>
      </w:r>
    </w:p>
    <w:p w14:paraId="737CA2CD" w14:textId="77777777" w:rsidR="00927DD0" w:rsidRDefault="00775B65" w:rsidP="00927DD0">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Kenley, H. (2017). </w:t>
      </w:r>
      <w:r w:rsidRPr="00637A52">
        <w:rPr>
          <w:rFonts w:ascii="Times New Roman" w:hAnsi="Times New Roman" w:cs="Times New Roman"/>
          <w:i/>
          <w:iCs/>
          <w:sz w:val="24"/>
          <w:szCs w:val="24"/>
        </w:rPr>
        <w:t>Transferring project management knowledge: lessons learned in open standards</w:t>
      </w:r>
      <w:r w:rsidRPr="00252782">
        <w:rPr>
          <w:rFonts w:ascii="Times New Roman" w:hAnsi="Times New Roman" w:cs="Times New Roman"/>
          <w:i/>
          <w:iCs/>
          <w:sz w:val="24"/>
          <w:szCs w:val="24"/>
        </w:rPr>
        <w:t xml:space="preserve"> projects</w:t>
      </w:r>
      <w:r w:rsidRPr="00322706">
        <w:rPr>
          <w:rFonts w:ascii="Times New Roman" w:hAnsi="Times New Roman" w:cs="Times New Roman"/>
          <w:sz w:val="24"/>
          <w:szCs w:val="24"/>
        </w:rPr>
        <w:t>. In Project Management Institute Australia Conference, pp. 1-16.</w:t>
      </w:r>
    </w:p>
    <w:p w14:paraId="05DCD718" w14:textId="584D0ABA" w:rsidR="00927DD0" w:rsidRPr="00322706" w:rsidRDefault="00927DD0" w:rsidP="00927DD0">
      <w:pPr>
        <w:spacing w:after="0" w:line="360" w:lineRule="auto"/>
        <w:ind w:left="720" w:hanging="720"/>
        <w:jc w:val="both"/>
        <w:rPr>
          <w:rFonts w:ascii="Times New Roman" w:hAnsi="Times New Roman" w:cs="Times New Roman"/>
          <w:sz w:val="24"/>
          <w:szCs w:val="24"/>
        </w:rPr>
      </w:pPr>
      <w:r w:rsidRPr="00927DD0">
        <w:rPr>
          <w:rFonts w:ascii="Times New Roman" w:hAnsi="Times New Roman" w:cs="Times New Roman"/>
          <w:sz w:val="24"/>
          <w:szCs w:val="24"/>
        </w:rPr>
        <w:t xml:space="preserve">Kenton, W. (2019). </w:t>
      </w:r>
      <w:r w:rsidRPr="00927DD0">
        <w:rPr>
          <w:rFonts w:ascii="Times New Roman" w:hAnsi="Times New Roman" w:cs="Times New Roman"/>
          <w:i/>
          <w:iCs/>
          <w:sz w:val="24"/>
          <w:szCs w:val="24"/>
        </w:rPr>
        <w:t>Descriptive Statistics, Investopedia</w:t>
      </w:r>
      <w:r w:rsidRPr="00927DD0">
        <w:rPr>
          <w:rFonts w:ascii="Times New Roman" w:hAnsi="Times New Roman" w:cs="Times New Roman"/>
          <w:sz w:val="24"/>
          <w:szCs w:val="24"/>
        </w:rPr>
        <w:t>,</w:t>
      </w:r>
      <w:r>
        <w:rPr>
          <w:rFonts w:ascii="Times New Roman" w:hAnsi="Times New Roman" w:cs="Times New Roman"/>
          <w:sz w:val="24"/>
          <w:szCs w:val="24"/>
        </w:rPr>
        <w:t xml:space="preserve"> Retrieved December 20, 2022, </w:t>
      </w:r>
      <w:r w:rsidRPr="00927DD0">
        <w:rPr>
          <w:rFonts w:ascii="Times New Roman" w:hAnsi="Times New Roman" w:cs="Times New Roman"/>
          <w:sz w:val="24"/>
          <w:szCs w:val="24"/>
        </w:rPr>
        <w:t>https://www.investopedia.com/terms/d/descriptive_statistics.asp.</w:t>
      </w:r>
    </w:p>
    <w:p w14:paraId="0E0C282A" w14:textId="74852059" w:rsidR="00252782" w:rsidRPr="00322706" w:rsidRDefault="00775B65" w:rsidP="00637A52">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Kline, R.B. </w:t>
      </w:r>
      <w:r w:rsidR="00252782">
        <w:rPr>
          <w:rFonts w:ascii="Times New Roman" w:hAnsi="Times New Roman" w:cs="Times New Roman"/>
          <w:sz w:val="24"/>
          <w:szCs w:val="24"/>
        </w:rPr>
        <w:t>(</w:t>
      </w:r>
      <w:r w:rsidRPr="00322706">
        <w:rPr>
          <w:rFonts w:ascii="Times New Roman" w:hAnsi="Times New Roman" w:cs="Times New Roman"/>
          <w:sz w:val="24"/>
          <w:szCs w:val="24"/>
        </w:rPr>
        <w:t>2010</w:t>
      </w:r>
      <w:r w:rsidR="00252782">
        <w:rPr>
          <w:rFonts w:ascii="Times New Roman" w:hAnsi="Times New Roman" w:cs="Times New Roman"/>
          <w:sz w:val="24"/>
          <w:szCs w:val="24"/>
        </w:rPr>
        <w:t>)</w:t>
      </w:r>
      <w:r w:rsidRPr="00322706">
        <w:rPr>
          <w:rFonts w:ascii="Times New Roman" w:hAnsi="Times New Roman" w:cs="Times New Roman"/>
          <w:sz w:val="24"/>
          <w:szCs w:val="24"/>
        </w:rPr>
        <w:t xml:space="preserve">. </w:t>
      </w:r>
      <w:r w:rsidRPr="00571629">
        <w:rPr>
          <w:rFonts w:ascii="Times New Roman" w:hAnsi="Times New Roman" w:cs="Times New Roman"/>
          <w:i/>
          <w:iCs/>
          <w:sz w:val="24"/>
          <w:szCs w:val="24"/>
        </w:rPr>
        <w:t>Principles and Practice of Structural Equation Modelling, 3rd ed. Guilford publications,</w:t>
      </w:r>
      <w:r w:rsidRPr="00322706">
        <w:rPr>
          <w:rFonts w:ascii="Times New Roman" w:hAnsi="Times New Roman" w:cs="Times New Roman"/>
          <w:sz w:val="24"/>
          <w:szCs w:val="24"/>
        </w:rPr>
        <w:t xml:space="preserve"> New York, </w:t>
      </w:r>
      <w:hyperlink r:id="rId29" w:history="1">
        <w:r w:rsidRPr="00322706">
          <w:rPr>
            <w:rStyle w:val="Hyperlink"/>
            <w:rFonts w:ascii="Times New Roman" w:hAnsi="Times New Roman" w:cs="Times New Roman"/>
            <w:color w:val="auto"/>
            <w:sz w:val="24"/>
            <w:szCs w:val="24"/>
          </w:rPr>
          <w:t>https://books.google.com/books?hl=en&amp;lr=&amp;id=Q61ECgAAQBAJ&amp;oi=fnd&amp;pg=PP1&amp;dq=Kline,+R.B.,+2010.+Principles+and+Practice+of+Structural+Equation+Modelling,+3rd+ed.+Guilford+publications,+New+York.&amp;ots=jFjk3xv9om&amp;sig=z-gibnSfg6SenHrvJ284UULe2c8</w:t>
        </w:r>
      </w:hyperlink>
      <w:r w:rsidRPr="00322706">
        <w:rPr>
          <w:rFonts w:ascii="Times New Roman" w:hAnsi="Times New Roman" w:cs="Times New Roman"/>
          <w:sz w:val="24"/>
          <w:szCs w:val="24"/>
        </w:rPr>
        <w:t>.</w:t>
      </w:r>
      <w:r w:rsidR="00252782">
        <w:rPr>
          <w:rFonts w:ascii="Times New Roman" w:hAnsi="Times New Roman" w:cs="Times New Roman"/>
          <w:sz w:val="24"/>
          <w:szCs w:val="24"/>
        </w:rPr>
        <w:t xml:space="preserve"> </w:t>
      </w:r>
      <w:r w:rsidRPr="00322706">
        <w:rPr>
          <w:rFonts w:ascii="Times New Roman" w:hAnsi="Times New Roman" w:cs="Times New Roman"/>
          <w:sz w:val="24"/>
          <w:szCs w:val="24"/>
        </w:rPr>
        <w:t xml:space="preserve"> </w:t>
      </w:r>
    </w:p>
    <w:p w14:paraId="22EF7549" w14:textId="66628563" w:rsidR="00775B65"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Kohlbacher</w:t>
      </w:r>
      <w:proofErr w:type="spellEnd"/>
      <w:r w:rsidRPr="00322706">
        <w:rPr>
          <w:rFonts w:ascii="Times New Roman" w:hAnsi="Times New Roman" w:cs="Times New Roman"/>
          <w:sz w:val="24"/>
          <w:szCs w:val="24"/>
        </w:rPr>
        <w:t xml:space="preserve">, F. (2006). </w:t>
      </w:r>
      <w:r w:rsidRPr="00637A52">
        <w:rPr>
          <w:rFonts w:ascii="Times New Roman" w:hAnsi="Times New Roman" w:cs="Times New Roman"/>
          <w:i/>
          <w:iCs/>
          <w:sz w:val="24"/>
          <w:szCs w:val="24"/>
        </w:rPr>
        <w:t>The use of qualitative content analysis in case study research</w:t>
      </w:r>
      <w:r w:rsidRPr="00322706">
        <w:rPr>
          <w:rFonts w:ascii="Times New Roman" w:hAnsi="Times New Roman" w:cs="Times New Roman"/>
          <w:sz w:val="24"/>
          <w:szCs w:val="24"/>
        </w:rPr>
        <w:t xml:space="preserve">. In Forum Qualitative </w:t>
      </w:r>
      <w:proofErr w:type="spellStart"/>
      <w:r w:rsidRPr="00322706">
        <w:rPr>
          <w:rFonts w:ascii="Times New Roman" w:hAnsi="Times New Roman" w:cs="Times New Roman"/>
          <w:sz w:val="24"/>
          <w:szCs w:val="24"/>
        </w:rPr>
        <w:t>Sozialforschung</w:t>
      </w:r>
      <w:proofErr w:type="spellEnd"/>
      <w:r w:rsidRPr="00322706">
        <w:rPr>
          <w:rFonts w:ascii="Times New Roman" w:hAnsi="Times New Roman" w:cs="Times New Roman"/>
          <w:sz w:val="24"/>
          <w:szCs w:val="24"/>
        </w:rPr>
        <w:t xml:space="preserve">/Forum: Qualitative Social Research (Vol. 7, No. 1, pp. 1-30). </w:t>
      </w:r>
      <w:proofErr w:type="spellStart"/>
      <w:r w:rsidRPr="00322706">
        <w:rPr>
          <w:rFonts w:ascii="Times New Roman" w:hAnsi="Times New Roman" w:cs="Times New Roman"/>
          <w:sz w:val="24"/>
          <w:szCs w:val="24"/>
        </w:rPr>
        <w:t>Institut</w:t>
      </w:r>
      <w:proofErr w:type="spellEnd"/>
      <w:r w:rsidRPr="00322706">
        <w:rPr>
          <w:rFonts w:ascii="Times New Roman" w:hAnsi="Times New Roman" w:cs="Times New Roman"/>
          <w:sz w:val="24"/>
          <w:szCs w:val="24"/>
        </w:rPr>
        <w:t xml:space="preserve"> </w:t>
      </w:r>
      <w:proofErr w:type="spellStart"/>
      <w:r w:rsidRPr="00322706">
        <w:rPr>
          <w:rFonts w:ascii="Times New Roman" w:hAnsi="Times New Roman" w:cs="Times New Roman"/>
          <w:sz w:val="24"/>
          <w:szCs w:val="24"/>
        </w:rPr>
        <w:t>für</w:t>
      </w:r>
      <w:proofErr w:type="spellEnd"/>
      <w:r w:rsidRPr="00322706">
        <w:rPr>
          <w:rFonts w:ascii="Times New Roman" w:hAnsi="Times New Roman" w:cs="Times New Roman"/>
          <w:sz w:val="24"/>
          <w:szCs w:val="24"/>
        </w:rPr>
        <w:t xml:space="preserve"> Qualitative </w:t>
      </w:r>
      <w:proofErr w:type="spellStart"/>
      <w:r w:rsidRPr="00322706">
        <w:rPr>
          <w:rFonts w:ascii="Times New Roman" w:hAnsi="Times New Roman" w:cs="Times New Roman"/>
          <w:sz w:val="24"/>
          <w:szCs w:val="24"/>
        </w:rPr>
        <w:t>Forschung</w:t>
      </w:r>
      <w:proofErr w:type="spellEnd"/>
      <w:r w:rsidRPr="00322706">
        <w:rPr>
          <w:rFonts w:ascii="Times New Roman" w:hAnsi="Times New Roman" w:cs="Times New Roman"/>
          <w:sz w:val="24"/>
          <w:szCs w:val="24"/>
        </w:rPr>
        <w:t>.</w:t>
      </w:r>
    </w:p>
    <w:p w14:paraId="0E5E4703" w14:textId="24299327" w:rsidR="00252782" w:rsidRPr="00571629" w:rsidRDefault="00252782" w:rsidP="00571629">
      <w:pPr>
        <w:pStyle w:val="NoSpacing"/>
        <w:spacing w:line="360" w:lineRule="auto"/>
        <w:ind w:left="540" w:hanging="540"/>
        <w:jc w:val="both"/>
        <w:rPr>
          <w:rFonts w:ascii="Times New Roman" w:hAnsi="Times New Roman" w:cs="Times New Roman"/>
          <w:sz w:val="24"/>
          <w:szCs w:val="24"/>
          <w:shd w:val="clear" w:color="auto" w:fill="FFFFFF"/>
        </w:rPr>
      </w:pPr>
      <w:r w:rsidRPr="00322706">
        <w:rPr>
          <w:rFonts w:ascii="Times New Roman" w:hAnsi="Times New Roman" w:cs="Times New Roman"/>
          <w:sz w:val="24"/>
          <w:szCs w:val="24"/>
          <w:shd w:val="clear" w:color="auto" w:fill="FFFFFF"/>
          <w:lang w:val="en-GB"/>
        </w:rPr>
        <w:t>Kwok, P.K.</w:t>
      </w:r>
      <w:r>
        <w:rPr>
          <w:rFonts w:ascii="Times New Roman" w:hAnsi="Times New Roman" w:cs="Times New Roman"/>
          <w:sz w:val="24"/>
          <w:szCs w:val="24"/>
          <w:shd w:val="clear" w:color="auto" w:fill="FFFFFF"/>
          <w:lang w:val="en-GB"/>
        </w:rPr>
        <w:t>,</w:t>
      </w:r>
      <w:r w:rsidRPr="00322706">
        <w:rPr>
          <w:rFonts w:ascii="Times New Roman" w:hAnsi="Times New Roman" w:cs="Times New Roman"/>
          <w:sz w:val="24"/>
          <w:szCs w:val="24"/>
          <w:shd w:val="clear" w:color="auto" w:fill="FFFFFF"/>
          <w:lang w:val="en-GB"/>
        </w:rPr>
        <w:t xml:space="preserve"> Yan</w:t>
      </w:r>
      <w:r w:rsidRPr="00252782">
        <w:rPr>
          <w:rFonts w:ascii="Times New Roman" w:hAnsi="Times New Roman" w:cs="Times New Roman"/>
          <w:sz w:val="24"/>
          <w:szCs w:val="24"/>
          <w:shd w:val="clear" w:color="auto" w:fill="FFFFFF"/>
          <w:lang w:val="en-GB"/>
        </w:rPr>
        <w:t xml:space="preserve"> </w:t>
      </w:r>
      <w:r w:rsidRPr="00322706">
        <w:rPr>
          <w:rFonts w:ascii="Times New Roman" w:hAnsi="Times New Roman" w:cs="Times New Roman"/>
          <w:sz w:val="24"/>
          <w:szCs w:val="24"/>
          <w:shd w:val="clear" w:color="auto" w:fill="FFFFFF"/>
          <w:lang w:val="en-GB"/>
        </w:rPr>
        <w:t>M., Qu, T.</w:t>
      </w:r>
      <w:r>
        <w:rPr>
          <w:rFonts w:ascii="Times New Roman" w:hAnsi="Times New Roman" w:cs="Times New Roman"/>
          <w:sz w:val="24"/>
          <w:szCs w:val="24"/>
          <w:shd w:val="clear" w:color="auto" w:fill="FFFFFF"/>
          <w:lang w:val="en-GB"/>
        </w:rPr>
        <w:t>, and</w:t>
      </w:r>
      <w:r w:rsidRPr="00322706">
        <w:rPr>
          <w:rFonts w:ascii="Times New Roman" w:hAnsi="Times New Roman" w:cs="Times New Roman"/>
          <w:sz w:val="24"/>
          <w:szCs w:val="24"/>
          <w:shd w:val="clear" w:color="auto" w:fill="FFFFFF"/>
          <w:lang w:val="en-GB"/>
        </w:rPr>
        <w:t xml:space="preserve"> Lau</w:t>
      </w:r>
      <w:r>
        <w:rPr>
          <w:rFonts w:ascii="Times New Roman" w:hAnsi="Times New Roman" w:cs="Times New Roman"/>
          <w:sz w:val="24"/>
          <w:szCs w:val="24"/>
          <w:shd w:val="clear" w:color="auto" w:fill="FFFFFF"/>
          <w:lang w:val="en-GB"/>
        </w:rPr>
        <w:t xml:space="preserve">, </w:t>
      </w:r>
      <w:r w:rsidRPr="00322706">
        <w:rPr>
          <w:rFonts w:ascii="Times New Roman" w:hAnsi="Times New Roman" w:cs="Times New Roman"/>
          <w:sz w:val="24"/>
          <w:szCs w:val="24"/>
          <w:shd w:val="clear" w:color="auto" w:fill="FFFFFF"/>
          <w:lang w:val="en-GB"/>
        </w:rPr>
        <w:t>H.Y.</w:t>
      </w:r>
      <w:r>
        <w:rPr>
          <w:rFonts w:ascii="Times New Roman" w:hAnsi="Times New Roman" w:cs="Times New Roman"/>
          <w:sz w:val="24"/>
          <w:szCs w:val="24"/>
          <w:shd w:val="clear" w:color="auto" w:fill="FFFFFF"/>
          <w:lang w:val="en-GB"/>
        </w:rPr>
        <w:t xml:space="preserve"> (2021)</w:t>
      </w:r>
      <w:r w:rsidRPr="00322706">
        <w:rPr>
          <w:rFonts w:ascii="Times New Roman" w:hAnsi="Times New Roman" w:cs="Times New Roman"/>
          <w:sz w:val="24"/>
          <w:szCs w:val="24"/>
          <w:shd w:val="clear" w:color="auto" w:fill="FFFFFF"/>
          <w:lang w:val="en-GB"/>
        </w:rPr>
        <w:t xml:space="preserve"> User acceptance of virtual reality technology for practicing digital twin-based crisis management. International </w:t>
      </w:r>
      <w:r w:rsidRPr="001365FC">
        <w:rPr>
          <w:rFonts w:ascii="Times New Roman" w:hAnsi="Times New Roman" w:cs="Times New Roman"/>
          <w:i/>
          <w:iCs/>
          <w:sz w:val="24"/>
          <w:szCs w:val="24"/>
          <w:shd w:val="clear" w:color="auto" w:fill="FFFFFF"/>
          <w:lang w:val="en-GB"/>
        </w:rPr>
        <w:t>Journal of Computer Integrated Manufacturing</w:t>
      </w:r>
      <w:r w:rsidRPr="00322706">
        <w:rPr>
          <w:rFonts w:ascii="Times New Roman" w:hAnsi="Times New Roman" w:cs="Times New Roman"/>
          <w:sz w:val="24"/>
          <w:szCs w:val="24"/>
          <w:shd w:val="clear" w:color="auto" w:fill="FFFFFF"/>
          <w:lang w:val="en-GB"/>
        </w:rPr>
        <w:t>, 34(7-8) (2021) 874-887.</w:t>
      </w:r>
      <w:r w:rsidRPr="00322706">
        <w:rPr>
          <w:rFonts w:ascii="Times New Roman" w:hAnsi="Times New Roman" w:cs="Times New Roman"/>
          <w:sz w:val="24"/>
          <w:szCs w:val="24"/>
        </w:rPr>
        <w:t xml:space="preserve"> </w:t>
      </w:r>
      <w:hyperlink r:id="rId30" w:history="1">
        <w:r w:rsidRPr="00322706">
          <w:rPr>
            <w:rStyle w:val="Hyperlink"/>
            <w:rFonts w:ascii="Times New Roman" w:hAnsi="Times New Roman" w:cs="Times New Roman"/>
            <w:color w:val="auto"/>
            <w:sz w:val="24"/>
            <w:szCs w:val="24"/>
            <w:shd w:val="clear" w:color="auto" w:fill="FFFFFF"/>
            <w:lang w:val="en-GB"/>
          </w:rPr>
          <w:t>https://doi.org/10.1080/0951192X.2020.1803502</w:t>
        </w:r>
      </w:hyperlink>
      <w:r w:rsidRPr="00322706">
        <w:rPr>
          <w:rFonts w:ascii="Times New Roman" w:hAnsi="Times New Roman" w:cs="Times New Roman"/>
          <w:sz w:val="24"/>
          <w:szCs w:val="24"/>
          <w:shd w:val="clear" w:color="auto" w:fill="FFFFFF"/>
          <w:lang w:val="en-GB"/>
        </w:rPr>
        <w:t>.</w:t>
      </w:r>
    </w:p>
    <w:p w14:paraId="57733853" w14:textId="6CA4194E" w:rsidR="00775B65" w:rsidRPr="00322706"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Lobaccaro</w:t>
      </w:r>
      <w:proofErr w:type="spellEnd"/>
      <w:r w:rsidRPr="00322706">
        <w:rPr>
          <w:rFonts w:ascii="Times New Roman" w:hAnsi="Times New Roman" w:cs="Times New Roman"/>
          <w:sz w:val="24"/>
          <w:szCs w:val="24"/>
        </w:rPr>
        <w:t xml:space="preserve">, G., Carlucci, S. and </w:t>
      </w:r>
      <w:proofErr w:type="spellStart"/>
      <w:r w:rsidRPr="00322706">
        <w:rPr>
          <w:rFonts w:ascii="Times New Roman" w:hAnsi="Times New Roman" w:cs="Times New Roman"/>
          <w:sz w:val="24"/>
          <w:szCs w:val="24"/>
        </w:rPr>
        <w:t>Löfström</w:t>
      </w:r>
      <w:proofErr w:type="spellEnd"/>
      <w:r w:rsidRPr="00322706">
        <w:rPr>
          <w:rFonts w:ascii="Times New Roman" w:hAnsi="Times New Roman" w:cs="Times New Roman"/>
          <w:sz w:val="24"/>
          <w:szCs w:val="24"/>
        </w:rPr>
        <w:t>, E.</w:t>
      </w:r>
      <w:r w:rsidR="00252782">
        <w:rPr>
          <w:rFonts w:ascii="Times New Roman" w:hAnsi="Times New Roman" w:cs="Times New Roman"/>
          <w:sz w:val="24"/>
          <w:szCs w:val="24"/>
        </w:rPr>
        <w:t xml:space="preserve"> </w:t>
      </w:r>
      <w:r w:rsidRPr="00322706">
        <w:rPr>
          <w:rFonts w:ascii="Times New Roman" w:hAnsi="Times New Roman" w:cs="Times New Roman"/>
          <w:sz w:val="24"/>
          <w:szCs w:val="24"/>
        </w:rPr>
        <w:t xml:space="preserve">(2016). A review of systems and technologies for smart homes and smart grids. </w:t>
      </w:r>
      <w:r w:rsidRPr="00637A52">
        <w:rPr>
          <w:rFonts w:ascii="Times New Roman" w:hAnsi="Times New Roman" w:cs="Times New Roman"/>
          <w:i/>
          <w:iCs/>
          <w:sz w:val="24"/>
          <w:szCs w:val="24"/>
        </w:rPr>
        <w:t>Energies</w:t>
      </w:r>
      <w:r w:rsidRPr="00571629">
        <w:rPr>
          <w:rFonts w:ascii="Times New Roman" w:hAnsi="Times New Roman" w:cs="Times New Roman"/>
          <w:i/>
          <w:iCs/>
          <w:sz w:val="24"/>
          <w:szCs w:val="24"/>
        </w:rPr>
        <w:t>,</w:t>
      </w:r>
      <w:r w:rsidRPr="00322706">
        <w:rPr>
          <w:rFonts w:ascii="Times New Roman" w:hAnsi="Times New Roman" w:cs="Times New Roman"/>
          <w:sz w:val="24"/>
          <w:szCs w:val="24"/>
        </w:rPr>
        <w:t xml:space="preserve"> 9(5), pp.348.</w:t>
      </w:r>
    </w:p>
    <w:p w14:paraId="39C493E1" w14:textId="77777777"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Maseko, L., Root, D. and </w:t>
      </w:r>
      <w:proofErr w:type="spellStart"/>
      <w:r w:rsidRPr="00322706">
        <w:rPr>
          <w:rFonts w:ascii="Times New Roman" w:hAnsi="Times New Roman" w:cs="Times New Roman"/>
          <w:sz w:val="24"/>
          <w:szCs w:val="24"/>
        </w:rPr>
        <w:t>Senthilkumar</w:t>
      </w:r>
      <w:proofErr w:type="spellEnd"/>
      <w:r w:rsidRPr="00322706">
        <w:rPr>
          <w:rFonts w:ascii="Times New Roman" w:hAnsi="Times New Roman" w:cs="Times New Roman"/>
          <w:sz w:val="24"/>
          <w:szCs w:val="24"/>
        </w:rPr>
        <w:t xml:space="preserve">, V., (2018). </w:t>
      </w:r>
      <w:r w:rsidRPr="00637A52">
        <w:rPr>
          <w:rFonts w:ascii="Times New Roman" w:hAnsi="Times New Roman" w:cs="Times New Roman"/>
          <w:i/>
          <w:iCs/>
          <w:sz w:val="24"/>
          <w:szCs w:val="24"/>
        </w:rPr>
        <w:t>Conceptual Framework for Collaborative Risk Management during the Design Phase of Green Building Projects using DSM</w:t>
      </w:r>
      <w:r w:rsidRPr="00322706">
        <w:rPr>
          <w:rFonts w:ascii="Times New Roman" w:hAnsi="Times New Roman" w:cs="Times New Roman"/>
          <w:sz w:val="24"/>
          <w:szCs w:val="24"/>
        </w:rPr>
        <w:t xml:space="preserve">. In International Dependency and Structure </w:t>
      </w:r>
      <w:proofErr w:type="spellStart"/>
      <w:r w:rsidRPr="00322706">
        <w:rPr>
          <w:rFonts w:ascii="Times New Roman" w:hAnsi="Times New Roman" w:cs="Times New Roman"/>
          <w:sz w:val="24"/>
          <w:szCs w:val="24"/>
        </w:rPr>
        <w:t>Modeling</w:t>
      </w:r>
      <w:proofErr w:type="spellEnd"/>
      <w:r w:rsidRPr="00322706">
        <w:rPr>
          <w:rFonts w:ascii="Times New Roman" w:hAnsi="Times New Roman" w:cs="Times New Roman"/>
          <w:sz w:val="24"/>
          <w:szCs w:val="24"/>
        </w:rPr>
        <w:t xml:space="preserve"> (DSM) Conference (p. 23).</w:t>
      </w:r>
    </w:p>
    <w:p w14:paraId="456A00F8" w14:textId="74B0CC6E" w:rsidR="00775B65" w:rsidRDefault="00775B65" w:rsidP="007F2BC3">
      <w:pPr>
        <w:pStyle w:val="NoSpacing"/>
        <w:spacing w:line="360" w:lineRule="auto"/>
        <w:ind w:left="540" w:hanging="540"/>
        <w:jc w:val="both"/>
        <w:rPr>
          <w:rFonts w:ascii="Times New Roman" w:hAnsi="Times New Roman" w:cs="Times New Roman"/>
          <w:sz w:val="24"/>
          <w:szCs w:val="24"/>
          <w:shd w:val="clear" w:color="auto" w:fill="FFFFFF"/>
        </w:rPr>
      </w:pPr>
      <w:r w:rsidRPr="00322706">
        <w:rPr>
          <w:rFonts w:ascii="Times New Roman" w:hAnsi="Times New Roman" w:cs="Times New Roman"/>
          <w:sz w:val="24"/>
          <w:szCs w:val="24"/>
          <w:shd w:val="clear" w:color="auto" w:fill="FFFFFF"/>
        </w:rPr>
        <w:t xml:space="preserve">Memon, A.H. and Rahman, I.A. </w:t>
      </w:r>
      <w:r w:rsidR="00252782">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2014</w:t>
      </w:r>
      <w:r w:rsidR="00252782">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SEM-PLS analysis of inhibiting factors of cost performance for large construction projects in Malaysia: perspective of clients and consultants. </w:t>
      </w:r>
      <w:r w:rsidRPr="00637A52">
        <w:rPr>
          <w:rFonts w:ascii="Times New Roman" w:hAnsi="Times New Roman" w:cs="Times New Roman"/>
          <w:i/>
          <w:iCs/>
          <w:sz w:val="24"/>
          <w:szCs w:val="24"/>
          <w:shd w:val="clear" w:color="auto" w:fill="FFFFFF"/>
        </w:rPr>
        <w:t>The Scientific World Journal</w:t>
      </w:r>
      <w:r w:rsidRPr="00322706">
        <w:rPr>
          <w:rFonts w:ascii="Times New Roman" w:hAnsi="Times New Roman" w:cs="Times New Roman"/>
          <w:sz w:val="24"/>
          <w:szCs w:val="24"/>
          <w:shd w:val="clear" w:color="auto" w:fill="FFFFFF"/>
        </w:rPr>
        <w:t>.</w:t>
      </w:r>
    </w:p>
    <w:p w14:paraId="57C8CB48" w14:textId="072885DC" w:rsidR="00586ACF" w:rsidRPr="00322706" w:rsidRDefault="00586ACF" w:rsidP="007F2BC3">
      <w:pPr>
        <w:pStyle w:val="NoSpacing"/>
        <w:spacing w:line="360" w:lineRule="auto"/>
        <w:ind w:left="540" w:hanging="540"/>
        <w:jc w:val="both"/>
        <w:rPr>
          <w:rFonts w:ascii="Times New Roman" w:hAnsi="Times New Roman" w:cs="Times New Roman"/>
          <w:sz w:val="24"/>
          <w:szCs w:val="24"/>
          <w:shd w:val="clear" w:color="auto" w:fill="FFFFFF"/>
          <w:lang w:val="en-GB"/>
        </w:rPr>
      </w:pPr>
      <w:r w:rsidRPr="00586ACF">
        <w:rPr>
          <w:rFonts w:ascii="Times New Roman" w:hAnsi="Times New Roman" w:cs="Times New Roman"/>
          <w:sz w:val="24"/>
          <w:szCs w:val="24"/>
          <w:shd w:val="clear" w:color="auto" w:fill="FFFFFF"/>
          <w:lang w:val="en-GB"/>
        </w:rPr>
        <w:t xml:space="preserve">Mishra, P., Pandey, C.M., Singh, U., Gupta, A., </w:t>
      </w:r>
      <w:proofErr w:type="spellStart"/>
      <w:r w:rsidRPr="00586ACF">
        <w:rPr>
          <w:rFonts w:ascii="Times New Roman" w:hAnsi="Times New Roman" w:cs="Times New Roman"/>
          <w:sz w:val="24"/>
          <w:szCs w:val="24"/>
          <w:shd w:val="clear" w:color="auto" w:fill="FFFFFF"/>
          <w:lang w:val="en-GB"/>
        </w:rPr>
        <w:t>Sahu</w:t>
      </w:r>
      <w:proofErr w:type="spellEnd"/>
      <w:r w:rsidRPr="00586ACF">
        <w:rPr>
          <w:rFonts w:ascii="Times New Roman" w:hAnsi="Times New Roman" w:cs="Times New Roman"/>
          <w:sz w:val="24"/>
          <w:szCs w:val="24"/>
          <w:shd w:val="clear" w:color="auto" w:fill="FFFFFF"/>
          <w:lang w:val="en-GB"/>
        </w:rPr>
        <w:t xml:space="preserve">, C. and </w:t>
      </w:r>
      <w:proofErr w:type="spellStart"/>
      <w:r w:rsidRPr="00586ACF">
        <w:rPr>
          <w:rFonts w:ascii="Times New Roman" w:hAnsi="Times New Roman" w:cs="Times New Roman"/>
          <w:sz w:val="24"/>
          <w:szCs w:val="24"/>
          <w:shd w:val="clear" w:color="auto" w:fill="FFFFFF"/>
          <w:lang w:val="en-GB"/>
        </w:rPr>
        <w:t>Keshri</w:t>
      </w:r>
      <w:proofErr w:type="spellEnd"/>
      <w:r w:rsidRPr="00586ACF">
        <w:rPr>
          <w:rFonts w:ascii="Times New Roman" w:hAnsi="Times New Roman" w:cs="Times New Roman"/>
          <w:sz w:val="24"/>
          <w:szCs w:val="24"/>
          <w:shd w:val="clear" w:color="auto" w:fill="FFFFFF"/>
          <w:lang w:val="en-GB"/>
        </w:rPr>
        <w:t xml:space="preserve">, A. (2019). Descriptive statistics and normality tests for statistical data. </w:t>
      </w:r>
      <w:r w:rsidRPr="00586ACF">
        <w:rPr>
          <w:rFonts w:ascii="Times New Roman" w:hAnsi="Times New Roman" w:cs="Times New Roman"/>
          <w:i/>
          <w:iCs/>
          <w:sz w:val="24"/>
          <w:szCs w:val="24"/>
          <w:shd w:val="clear" w:color="auto" w:fill="FFFFFF"/>
          <w:lang w:val="en-GB"/>
        </w:rPr>
        <w:t>Annals of cardiac anaesthesia</w:t>
      </w:r>
      <w:r w:rsidRPr="00586ACF">
        <w:rPr>
          <w:rFonts w:ascii="Times New Roman" w:hAnsi="Times New Roman" w:cs="Times New Roman"/>
          <w:sz w:val="24"/>
          <w:szCs w:val="24"/>
          <w:shd w:val="clear" w:color="auto" w:fill="FFFFFF"/>
          <w:lang w:val="en-GB"/>
        </w:rPr>
        <w:t>, 22(1), p.67.</w:t>
      </w:r>
    </w:p>
    <w:p w14:paraId="0EB408F5" w14:textId="3D9FA0EE" w:rsidR="00775B65" w:rsidRPr="00322706"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Moullin</w:t>
      </w:r>
      <w:proofErr w:type="spellEnd"/>
      <w:r w:rsidRPr="00322706">
        <w:rPr>
          <w:rFonts w:ascii="Times New Roman" w:hAnsi="Times New Roman" w:cs="Times New Roman"/>
          <w:sz w:val="24"/>
          <w:szCs w:val="24"/>
        </w:rPr>
        <w:t xml:space="preserve">, J.C., Dickson, K.S., </w:t>
      </w:r>
      <w:proofErr w:type="spellStart"/>
      <w:r w:rsidRPr="00322706">
        <w:rPr>
          <w:rFonts w:ascii="Times New Roman" w:hAnsi="Times New Roman" w:cs="Times New Roman"/>
          <w:sz w:val="24"/>
          <w:szCs w:val="24"/>
        </w:rPr>
        <w:t>Stadnick</w:t>
      </w:r>
      <w:proofErr w:type="spellEnd"/>
      <w:r w:rsidRPr="00322706">
        <w:rPr>
          <w:rFonts w:ascii="Times New Roman" w:hAnsi="Times New Roman" w:cs="Times New Roman"/>
          <w:sz w:val="24"/>
          <w:szCs w:val="24"/>
        </w:rPr>
        <w:t>, N.A., Albers, B., Nilsen, P., Broder-</w:t>
      </w:r>
      <w:proofErr w:type="spellStart"/>
      <w:r w:rsidRPr="00322706">
        <w:rPr>
          <w:rFonts w:ascii="Times New Roman" w:hAnsi="Times New Roman" w:cs="Times New Roman"/>
          <w:sz w:val="24"/>
          <w:szCs w:val="24"/>
        </w:rPr>
        <w:t>Fingert</w:t>
      </w:r>
      <w:proofErr w:type="spellEnd"/>
      <w:r w:rsidRPr="00322706">
        <w:rPr>
          <w:rFonts w:ascii="Times New Roman" w:hAnsi="Times New Roman" w:cs="Times New Roman"/>
          <w:sz w:val="24"/>
          <w:szCs w:val="24"/>
        </w:rPr>
        <w:t xml:space="preserve">, S., Mukasa, B. and Aarons, G.A. (2020). Ten recommendations for using implementation frameworks in research and practice. </w:t>
      </w:r>
      <w:r w:rsidRPr="00637A52">
        <w:rPr>
          <w:rFonts w:ascii="Times New Roman" w:hAnsi="Times New Roman" w:cs="Times New Roman"/>
          <w:i/>
          <w:iCs/>
          <w:sz w:val="24"/>
          <w:szCs w:val="24"/>
        </w:rPr>
        <w:t>Implementation science communications</w:t>
      </w:r>
      <w:r w:rsidRPr="00322706">
        <w:rPr>
          <w:rFonts w:ascii="Times New Roman" w:hAnsi="Times New Roman" w:cs="Times New Roman"/>
          <w:sz w:val="24"/>
          <w:szCs w:val="24"/>
        </w:rPr>
        <w:t>, 1, pp.1-12.</w:t>
      </w:r>
    </w:p>
    <w:p w14:paraId="2BC850D5" w14:textId="2FEDA5CD" w:rsidR="00775B65" w:rsidRPr="00322706" w:rsidRDefault="00775B65" w:rsidP="007F2BC3">
      <w:pPr>
        <w:pStyle w:val="NoSpacing"/>
        <w:spacing w:line="360" w:lineRule="auto"/>
        <w:ind w:left="540" w:hanging="540"/>
        <w:jc w:val="both"/>
        <w:rPr>
          <w:rFonts w:ascii="Times New Roman" w:hAnsi="Times New Roman" w:cs="Times New Roman"/>
          <w:sz w:val="24"/>
          <w:szCs w:val="24"/>
          <w:shd w:val="clear" w:color="auto" w:fill="FFFFFF"/>
          <w:lang w:val="en-GB"/>
        </w:rPr>
      </w:pPr>
      <w:proofErr w:type="spellStart"/>
      <w:r w:rsidRPr="00322706">
        <w:rPr>
          <w:rFonts w:ascii="Times New Roman" w:hAnsi="Times New Roman" w:cs="Times New Roman"/>
          <w:sz w:val="24"/>
          <w:szCs w:val="24"/>
          <w:shd w:val="clear" w:color="auto" w:fill="FFFFFF"/>
        </w:rPr>
        <w:lastRenderedPageBreak/>
        <w:t>Munianday</w:t>
      </w:r>
      <w:proofErr w:type="spellEnd"/>
      <w:r w:rsidRPr="00322706">
        <w:rPr>
          <w:rFonts w:ascii="Times New Roman" w:hAnsi="Times New Roman" w:cs="Times New Roman"/>
          <w:sz w:val="24"/>
          <w:szCs w:val="24"/>
          <w:shd w:val="clear" w:color="auto" w:fill="FFFFFF"/>
        </w:rPr>
        <w:t xml:space="preserve">, P., </w:t>
      </w:r>
      <w:proofErr w:type="spellStart"/>
      <w:r w:rsidRPr="00322706">
        <w:rPr>
          <w:rFonts w:ascii="Times New Roman" w:hAnsi="Times New Roman" w:cs="Times New Roman"/>
          <w:sz w:val="24"/>
          <w:szCs w:val="24"/>
          <w:shd w:val="clear" w:color="auto" w:fill="FFFFFF"/>
        </w:rPr>
        <w:t>Radzi</w:t>
      </w:r>
      <w:proofErr w:type="spellEnd"/>
      <w:r w:rsidRPr="00322706">
        <w:rPr>
          <w:rFonts w:ascii="Times New Roman" w:hAnsi="Times New Roman" w:cs="Times New Roman"/>
          <w:sz w:val="24"/>
          <w:szCs w:val="24"/>
          <w:shd w:val="clear" w:color="auto" w:fill="FFFFFF"/>
        </w:rPr>
        <w:t xml:space="preserve">, A.R., </w:t>
      </w:r>
      <w:proofErr w:type="spellStart"/>
      <w:r w:rsidRPr="00322706">
        <w:rPr>
          <w:rFonts w:ascii="Times New Roman" w:hAnsi="Times New Roman" w:cs="Times New Roman"/>
          <w:sz w:val="24"/>
          <w:szCs w:val="24"/>
          <w:shd w:val="clear" w:color="auto" w:fill="FFFFFF"/>
        </w:rPr>
        <w:t>Esa</w:t>
      </w:r>
      <w:proofErr w:type="spellEnd"/>
      <w:r w:rsidRPr="00322706">
        <w:rPr>
          <w:rFonts w:ascii="Times New Roman" w:hAnsi="Times New Roman" w:cs="Times New Roman"/>
          <w:sz w:val="24"/>
          <w:szCs w:val="24"/>
          <w:shd w:val="clear" w:color="auto" w:fill="FFFFFF"/>
        </w:rPr>
        <w:t>, M. and Rahman, R.A.</w:t>
      </w:r>
      <w:r w:rsidR="00252782">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2022</w:t>
      </w:r>
      <w:r w:rsidR="00252782">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Optimal strategies for improving organizational BIM capabilities: PLS-SEM approach. </w:t>
      </w:r>
      <w:r w:rsidRPr="00637A52">
        <w:rPr>
          <w:rFonts w:ascii="Times New Roman" w:hAnsi="Times New Roman" w:cs="Times New Roman"/>
          <w:i/>
          <w:iCs/>
          <w:sz w:val="24"/>
          <w:szCs w:val="24"/>
          <w:shd w:val="clear" w:color="auto" w:fill="FFFFFF"/>
        </w:rPr>
        <w:t>Journal of Management in Engineering</w:t>
      </w:r>
      <w:r w:rsidRPr="00571629">
        <w:rPr>
          <w:rFonts w:ascii="Times New Roman" w:hAnsi="Times New Roman" w:cs="Times New Roman"/>
          <w:i/>
          <w:iCs/>
          <w:sz w:val="24"/>
          <w:szCs w:val="24"/>
          <w:shd w:val="clear" w:color="auto" w:fill="FFFFFF"/>
        </w:rPr>
        <w:t>,</w:t>
      </w:r>
      <w:r w:rsidRPr="00322706">
        <w:rPr>
          <w:rFonts w:ascii="Times New Roman" w:hAnsi="Times New Roman" w:cs="Times New Roman"/>
          <w:sz w:val="24"/>
          <w:szCs w:val="24"/>
          <w:shd w:val="clear" w:color="auto" w:fill="FFFFFF"/>
        </w:rPr>
        <w:t> </w:t>
      </w:r>
      <w:r w:rsidRPr="00571629">
        <w:rPr>
          <w:rFonts w:ascii="Times New Roman" w:hAnsi="Times New Roman" w:cs="Times New Roman"/>
          <w:sz w:val="24"/>
          <w:szCs w:val="24"/>
          <w:shd w:val="clear" w:color="auto" w:fill="FFFFFF"/>
        </w:rPr>
        <w:t>38</w:t>
      </w:r>
      <w:r w:rsidRPr="00322706">
        <w:rPr>
          <w:rFonts w:ascii="Times New Roman" w:hAnsi="Times New Roman" w:cs="Times New Roman"/>
          <w:sz w:val="24"/>
          <w:szCs w:val="24"/>
          <w:shd w:val="clear" w:color="auto" w:fill="FFFFFF"/>
        </w:rPr>
        <w:t>(3), p.04022015.</w:t>
      </w:r>
    </w:p>
    <w:p w14:paraId="3ED1CD33" w14:textId="77777777" w:rsidR="00775B65" w:rsidRPr="00322706" w:rsidRDefault="00775B65" w:rsidP="007F2BC3">
      <w:pPr>
        <w:spacing w:after="0" w:line="360" w:lineRule="auto"/>
        <w:ind w:left="720" w:hanging="720"/>
        <w:jc w:val="both"/>
        <w:rPr>
          <w:rFonts w:ascii="Times New Roman" w:eastAsia="Times New Roman" w:hAnsi="Times New Roman" w:cs="Times New Roman"/>
          <w:sz w:val="24"/>
          <w:szCs w:val="24"/>
          <w:shd w:val="clear" w:color="auto" w:fill="FFFFFF"/>
        </w:rPr>
      </w:pPr>
      <w:r w:rsidRPr="00322706">
        <w:rPr>
          <w:rFonts w:ascii="Times New Roman" w:hAnsi="Times New Roman" w:cs="Times New Roman"/>
          <w:sz w:val="24"/>
          <w:szCs w:val="24"/>
        </w:rPr>
        <w:t xml:space="preserve">Nelson, E.N., (2017). </w:t>
      </w:r>
      <w:r w:rsidRPr="00637A52">
        <w:rPr>
          <w:rFonts w:ascii="Times New Roman" w:hAnsi="Times New Roman" w:cs="Times New Roman"/>
          <w:i/>
          <w:iCs/>
          <w:sz w:val="24"/>
          <w:szCs w:val="24"/>
        </w:rPr>
        <w:t>An Assessment of the Level of Adoption of Information Communication Technology by Local Building Contractors During P</w:t>
      </w:r>
      <w:r w:rsidRPr="00252782">
        <w:rPr>
          <w:rFonts w:ascii="Times New Roman" w:hAnsi="Times New Roman" w:cs="Times New Roman"/>
          <w:i/>
          <w:iCs/>
          <w:sz w:val="24"/>
          <w:szCs w:val="24"/>
        </w:rPr>
        <w:t>roject Implementation</w:t>
      </w:r>
      <w:r w:rsidRPr="00322706">
        <w:rPr>
          <w:rFonts w:ascii="Times New Roman" w:hAnsi="Times New Roman" w:cs="Times New Roman"/>
          <w:sz w:val="24"/>
          <w:szCs w:val="24"/>
        </w:rPr>
        <w:t xml:space="preserve"> (A Case for Kenya) (Doctoral dissertation, COETEC, JKUAT).</w:t>
      </w:r>
      <w:r w:rsidRPr="00322706">
        <w:rPr>
          <w:rFonts w:ascii="Times New Roman" w:eastAsia="Times New Roman" w:hAnsi="Times New Roman" w:cs="Times New Roman"/>
          <w:sz w:val="24"/>
          <w:szCs w:val="24"/>
          <w:shd w:val="clear" w:color="auto" w:fill="FFFFFF"/>
        </w:rPr>
        <w:t xml:space="preserve"> </w:t>
      </w:r>
    </w:p>
    <w:p w14:paraId="28590B8B" w14:textId="69F03FDB" w:rsidR="00775B65" w:rsidRPr="00322706" w:rsidRDefault="00775B65" w:rsidP="00714B4D">
      <w:pPr>
        <w:spacing w:after="0" w:line="360" w:lineRule="auto"/>
        <w:ind w:left="720" w:hanging="720"/>
        <w:jc w:val="both"/>
        <w:rPr>
          <w:rFonts w:ascii="Times New Roman" w:hAnsi="Times New Roman" w:cs="Times New Roman"/>
          <w:sz w:val="24"/>
          <w:szCs w:val="24"/>
          <w:shd w:val="clear" w:color="auto" w:fill="FFFFFF"/>
        </w:rPr>
      </w:pPr>
      <w:proofErr w:type="spellStart"/>
      <w:r w:rsidRPr="00322706">
        <w:rPr>
          <w:rFonts w:ascii="Times New Roman" w:hAnsi="Times New Roman" w:cs="Times New Roman"/>
          <w:sz w:val="24"/>
          <w:szCs w:val="24"/>
          <w:shd w:val="clear" w:color="auto" w:fill="FFFFFF"/>
        </w:rPr>
        <w:t>Ock</w:t>
      </w:r>
      <w:proofErr w:type="spellEnd"/>
      <w:r w:rsidRPr="00322706">
        <w:rPr>
          <w:rFonts w:ascii="Times New Roman" w:hAnsi="Times New Roman" w:cs="Times New Roman"/>
          <w:sz w:val="24"/>
          <w:szCs w:val="24"/>
          <w:shd w:val="clear" w:color="auto" w:fill="FFFFFF"/>
        </w:rPr>
        <w:t>, J., Issa, R.R. and Flood, I.</w:t>
      </w:r>
      <w:r w:rsidR="00252782">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2016</w:t>
      </w:r>
      <w:r w:rsidR="00252782">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xml:space="preserve">. </w:t>
      </w:r>
      <w:r w:rsidRPr="00637A52">
        <w:rPr>
          <w:rFonts w:ascii="Times New Roman" w:hAnsi="Times New Roman" w:cs="Times New Roman"/>
          <w:i/>
          <w:iCs/>
          <w:sz w:val="24"/>
          <w:szCs w:val="24"/>
          <w:shd w:val="clear" w:color="auto" w:fill="FFFFFF"/>
        </w:rPr>
        <w:t>Smart building energy management systems (BEMS) simulation conceptual framework</w:t>
      </w:r>
      <w:r w:rsidRPr="00322706">
        <w:rPr>
          <w:rFonts w:ascii="Times New Roman" w:hAnsi="Times New Roman" w:cs="Times New Roman"/>
          <w:sz w:val="24"/>
          <w:szCs w:val="24"/>
          <w:shd w:val="clear" w:color="auto" w:fill="FFFFFF"/>
        </w:rPr>
        <w:t>. In</w:t>
      </w:r>
      <w:r w:rsidR="00252782">
        <w:rPr>
          <w:rFonts w:ascii="Times New Roman" w:hAnsi="Times New Roman" w:cs="Times New Roman"/>
          <w:sz w:val="24"/>
          <w:szCs w:val="24"/>
          <w:shd w:val="clear" w:color="auto" w:fill="FFFFFF"/>
        </w:rPr>
        <w:t xml:space="preserve"> </w:t>
      </w:r>
      <w:r w:rsidR="00252782" w:rsidRPr="00322706">
        <w:rPr>
          <w:rFonts w:ascii="Times New Roman" w:hAnsi="Times New Roman" w:cs="Times New Roman"/>
          <w:sz w:val="24"/>
          <w:szCs w:val="24"/>
          <w:shd w:val="clear" w:color="auto" w:fill="FFFFFF"/>
        </w:rPr>
        <w:t>winter</w:t>
      </w:r>
      <w:r w:rsidRPr="00322706">
        <w:rPr>
          <w:rFonts w:ascii="Times New Roman" w:hAnsi="Times New Roman" w:cs="Times New Roman"/>
          <w:sz w:val="24"/>
          <w:szCs w:val="24"/>
          <w:shd w:val="clear" w:color="auto" w:fill="FFFFFF"/>
        </w:rPr>
        <w:t xml:space="preserve"> simulation conference (WSC) (pp. 3237-3245). IEEE.</w:t>
      </w:r>
    </w:p>
    <w:p w14:paraId="7B1C9FFF" w14:textId="77777777" w:rsidR="00775B65" w:rsidRPr="00322706" w:rsidRDefault="00775B65" w:rsidP="007F2BC3">
      <w:pPr>
        <w:spacing w:after="0" w:line="360" w:lineRule="auto"/>
        <w:ind w:left="720" w:hanging="720"/>
        <w:jc w:val="both"/>
        <w:rPr>
          <w:rFonts w:ascii="Times New Roman" w:hAnsi="Times New Roman" w:cs="Times New Roman"/>
          <w:sz w:val="24"/>
          <w:szCs w:val="24"/>
          <w:shd w:val="clear" w:color="auto" w:fill="FFFFFF"/>
        </w:rPr>
      </w:pPr>
      <w:r w:rsidRPr="00322706">
        <w:rPr>
          <w:rFonts w:ascii="Times New Roman" w:hAnsi="Times New Roman" w:cs="Times New Roman"/>
          <w:sz w:val="24"/>
          <w:szCs w:val="24"/>
          <w:shd w:val="clear" w:color="auto" w:fill="FFFFFF"/>
        </w:rPr>
        <w:t xml:space="preserve">Ofori, G., (2015). Nature of the construction industry, its needs and its development: A review of four decades of research. </w:t>
      </w:r>
      <w:r w:rsidRPr="00637A52">
        <w:rPr>
          <w:rFonts w:ascii="Times New Roman" w:hAnsi="Times New Roman" w:cs="Times New Roman"/>
          <w:i/>
          <w:iCs/>
          <w:sz w:val="24"/>
          <w:szCs w:val="24"/>
          <w:shd w:val="clear" w:color="auto" w:fill="FFFFFF"/>
        </w:rPr>
        <w:t>Journal of construction in developing countries</w:t>
      </w:r>
      <w:r w:rsidRPr="00322706">
        <w:rPr>
          <w:rFonts w:ascii="Times New Roman" w:hAnsi="Times New Roman" w:cs="Times New Roman"/>
          <w:sz w:val="24"/>
          <w:szCs w:val="24"/>
          <w:shd w:val="clear" w:color="auto" w:fill="FFFFFF"/>
        </w:rPr>
        <w:t xml:space="preserve">, 20(2), pp.115, </w:t>
      </w:r>
      <w:hyperlink r:id="rId31" w:history="1">
        <w:r w:rsidRPr="00322706">
          <w:rPr>
            <w:rStyle w:val="Hyperlink"/>
            <w:rFonts w:ascii="Times New Roman" w:hAnsi="Times New Roman" w:cs="Times New Roman"/>
            <w:color w:val="auto"/>
            <w:sz w:val="24"/>
            <w:szCs w:val="24"/>
            <w:shd w:val="clear" w:color="auto" w:fill="FFFFFF"/>
          </w:rPr>
          <w:t>http://eprints.usm.my/41472/1/JCDC_20(2)_2015-Art._7(115-135).pdf</w:t>
        </w:r>
      </w:hyperlink>
      <w:r w:rsidRPr="00322706">
        <w:rPr>
          <w:rFonts w:ascii="Times New Roman" w:hAnsi="Times New Roman" w:cs="Times New Roman"/>
          <w:sz w:val="24"/>
          <w:szCs w:val="24"/>
          <w:shd w:val="clear" w:color="auto" w:fill="FFFFFF"/>
        </w:rPr>
        <w:t xml:space="preserve">. </w:t>
      </w:r>
    </w:p>
    <w:p w14:paraId="1432E4F0" w14:textId="33F2E0C7" w:rsidR="00775B65" w:rsidRPr="00322706"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Oke</w:t>
      </w:r>
      <w:proofErr w:type="spellEnd"/>
      <w:r w:rsidRPr="00322706">
        <w:rPr>
          <w:rFonts w:ascii="Times New Roman" w:hAnsi="Times New Roman" w:cs="Times New Roman"/>
          <w:sz w:val="24"/>
          <w:szCs w:val="24"/>
        </w:rPr>
        <w:t xml:space="preserve">, A.E., Farouk </w:t>
      </w:r>
      <w:proofErr w:type="spellStart"/>
      <w:r w:rsidRPr="00322706">
        <w:rPr>
          <w:rFonts w:ascii="Times New Roman" w:hAnsi="Times New Roman" w:cs="Times New Roman"/>
          <w:sz w:val="24"/>
          <w:szCs w:val="24"/>
        </w:rPr>
        <w:t>Kineber</w:t>
      </w:r>
      <w:proofErr w:type="spellEnd"/>
      <w:r w:rsidRPr="00322706">
        <w:rPr>
          <w:rFonts w:ascii="Times New Roman" w:hAnsi="Times New Roman" w:cs="Times New Roman"/>
          <w:sz w:val="24"/>
          <w:szCs w:val="24"/>
        </w:rPr>
        <w:t>, A., Abdel-</w:t>
      </w:r>
      <w:proofErr w:type="spellStart"/>
      <w:r w:rsidRPr="00322706">
        <w:rPr>
          <w:rFonts w:ascii="Times New Roman" w:hAnsi="Times New Roman" w:cs="Times New Roman"/>
          <w:sz w:val="24"/>
          <w:szCs w:val="24"/>
        </w:rPr>
        <w:t>Tawab</w:t>
      </w:r>
      <w:proofErr w:type="spellEnd"/>
      <w:r w:rsidRPr="00322706">
        <w:rPr>
          <w:rFonts w:ascii="Times New Roman" w:hAnsi="Times New Roman" w:cs="Times New Roman"/>
          <w:sz w:val="24"/>
          <w:szCs w:val="24"/>
        </w:rPr>
        <w:t xml:space="preserve">, M., Abubakar, A.S., </w:t>
      </w:r>
      <w:proofErr w:type="spellStart"/>
      <w:r w:rsidRPr="00322706">
        <w:rPr>
          <w:rFonts w:ascii="Times New Roman" w:hAnsi="Times New Roman" w:cs="Times New Roman"/>
          <w:sz w:val="24"/>
          <w:szCs w:val="24"/>
        </w:rPr>
        <w:t>Albukhari</w:t>
      </w:r>
      <w:proofErr w:type="spellEnd"/>
      <w:r w:rsidRPr="00322706">
        <w:rPr>
          <w:rFonts w:ascii="Times New Roman" w:hAnsi="Times New Roman" w:cs="Times New Roman"/>
          <w:sz w:val="24"/>
          <w:szCs w:val="24"/>
        </w:rPr>
        <w:t xml:space="preserve">, I. and Kingsley, C. (2021), Barriers to the implementation of cloud computing for sustainable construction in a developing economy, </w:t>
      </w:r>
      <w:r w:rsidRPr="00637A52">
        <w:rPr>
          <w:rFonts w:ascii="Times New Roman" w:hAnsi="Times New Roman" w:cs="Times New Roman"/>
          <w:i/>
          <w:iCs/>
          <w:sz w:val="24"/>
          <w:szCs w:val="24"/>
        </w:rPr>
        <w:t>International Journal of Building Pathology and Adaptation</w:t>
      </w:r>
      <w:r w:rsidRPr="00322706">
        <w:rPr>
          <w:rFonts w:ascii="Times New Roman" w:hAnsi="Times New Roman" w:cs="Times New Roman"/>
          <w:sz w:val="24"/>
          <w:szCs w:val="24"/>
        </w:rPr>
        <w:t xml:space="preserve">, </w:t>
      </w:r>
      <w:hyperlink r:id="rId32" w:history="1">
        <w:r w:rsidRPr="00322706">
          <w:rPr>
            <w:rStyle w:val="Hyperlink"/>
            <w:rFonts w:ascii="Times New Roman" w:hAnsi="Times New Roman" w:cs="Times New Roman"/>
            <w:color w:val="auto"/>
            <w:sz w:val="24"/>
            <w:szCs w:val="24"/>
          </w:rPr>
          <w:t>https://doi.org/10.1108/IJBPA-07-2021-0098</w:t>
        </w:r>
      </w:hyperlink>
    </w:p>
    <w:p w14:paraId="65606396" w14:textId="3EAEE711" w:rsidR="00E7341E" w:rsidRPr="00322706" w:rsidRDefault="00E7341E" w:rsidP="007F2BC3">
      <w:pPr>
        <w:spacing w:after="0" w:line="360" w:lineRule="auto"/>
        <w:ind w:left="720" w:hanging="720"/>
        <w:jc w:val="both"/>
        <w:rPr>
          <w:rFonts w:ascii="Times New Roman" w:hAnsi="Times New Roman" w:cs="Times New Roman"/>
          <w:sz w:val="24"/>
          <w:szCs w:val="24"/>
        </w:rPr>
      </w:pPr>
      <w:proofErr w:type="spellStart"/>
      <w:r w:rsidRPr="00E7341E">
        <w:rPr>
          <w:rFonts w:ascii="Times New Roman" w:hAnsi="Times New Roman" w:cs="Times New Roman"/>
          <w:sz w:val="24"/>
          <w:szCs w:val="24"/>
        </w:rPr>
        <w:t>Ostertagova</w:t>
      </w:r>
      <w:proofErr w:type="spellEnd"/>
      <w:r w:rsidRPr="00E7341E">
        <w:rPr>
          <w:rFonts w:ascii="Times New Roman" w:hAnsi="Times New Roman" w:cs="Times New Roman"/>
          <w:sz w:val="24"/>
          <w:szCs w:val="24"/>
        </w:rPr>
        <w:t xml:space="preserve">, E., Ostertag, O. and </w:t>
      </w:r>
      <w:proofErr w:type="spellStart"/>
      <w:r w:rsidRPr="00E7341E">
        <w:rPr>
          <w:rFonts w:ascii="Times New Roman" w:hAnsi="Times New Roman" w:cs="Times New Roman"/>
          <w:sz w:val="24"/>
          <w:szCs w:val="24"/>
        </w:rPr>
        <w:t>Kováč</w:t>
      </w:r>
      <w:proofErr w:type="spellEnd"/>
      <w:r w:rsidRPr="00E7341E">
        <w:rPr>
          <w:rFonts w:ascii="Times New Roman" w:hAnsi="Times New Roman" w:cs="Times New Roman"/>
          <w:sz w:val="24"/>
          <w:szCs w:val="24"/>
        </w:rPr>
        <w:t xml:space="preserve">, J. </w:t>
      </w:r>
      <w:r>
        <w:rPr>
          <w:rFonts w:ascii="Times New Roman" w:hAnsi="Times New Roman" w:cs="Times New Roman"/>
          <w:sz w:val="24"/>
          <w:szCs w:val="24"/>
        </w:rPr>
        <w:t>(</w:t>
      </w:r>
      <w:r w:rsidRPr="00E7341E">
        <w:rPr>
          <w:rFonts w:ascii="Times New Roman" w:hAnsi="Times New Roman" w:cs="Times New Roman"/>
          <w:sz w:val="24"/>
          <w:szCs w:val="24"/>
        </w:rPr>
        <w:t>2014</w:t>
      </w:r>
      <w:r>
        <w:rPr>
          <w:rFonts w:ascii="Times New Roman" w:hAnsi="Times New Roman" w:cs="Times New Roman"/>
          <w:sz w:val="24"/>
          <w:szCs w:val="24"/>
        </w:rPr>
        <w:t>)</w:t>
      </w:r>
      <w:r w:rsidRPr="00E7341E">
        <w:rPr>
          <w:rFonts w:ascii="Times New Roman" w:hAnsi="Times New Roman" w:cs="Times New Roman"/>
          <w:sz w:val="24"/>
          <w:szCs w:val="24"/>
        </w:rPr>
        <w:t xml:space="preserve">. </w:t>
      </w:r>
      <w:r w:rsidRPr="00571629">
        <w:rPr>
          <w:rFonts w:ascii="Times New Roman" w:hAnsi="Times New Roman" w:cs="Times New Roman"/>
          <w:i/>
          <w:iCs/>
          <w:sz w:val="24"/>
          <w:szCs w:val="24"/>
        </w:rPr>
        <w:t>Methodology and application of the Kruskal-Wallis test</w:t>
      </w:r>
      <w:r w:rsidRPr="00E7341E">
        <w:rPr>
          <w:rFonts w:ascii="Times New Roman" w:hAnsi="Times New Roman" w:cs="Times New Roman"/>
          <w:sz w:val="24"/>
          <w:szCs w:val="24"/>
        </w:rPr>
        <w:t>. In Applied mechanics and materials (Vol. 611, pp. 115-120). Trans Tech Publications Ltd.</w:t>
      </w:r>
    </w:p>
    <w:p w14:paraId="3FFA0A30" w14:textId="04624AD3" w:rsidR="00775B65" w:rsidRDefault="00775B65" w:rsidP="007F2BC3">
      <w:pPr>
        <w:pStyle w:val="NoSpacing"/>
        <w:spacing w:line="360" w:lineRule="auto"/>
        <w:ind w:left="540" w:hanging="540"/>
        <w:jc w:val="both"/>
        <w:rPr>
          <w:rFonts w:ascii="Times New Roman" w:hAnsi="Times New Roman" w:cs="Times New Roman"/>
          <w:sz w:val="24"/>
          <w:szCs w:val="24"/>
          <w:shd w:val="clear" w:color="auto" w:fill="FFFFFF"/>
        </w:rPr>
      </w:pPr>
      <w:r w:rsidRPr="00322706">
        <w:rPr>
          <w:rFonts w:ascii="Times New Roman" w:hAnsi="Times New Roman" w:cs="Times New Roman"/>
          <w:sz w:val="24"/>
          <w:szCs w:val="24"/>
          <w:shd w:val="clear" w:color="auto" w:fill="FFFFFF"/>
        </w:rPr>
        <w:t xml:space="preserve">Ott, R. L., and M. T. </w:t>
      </w:r>
      <w:proofErr w:type="spellStart"/>
      <w:r w:rsidRPr="00322706">
        <w:rPr>
          <w:rFonts w:ascii="Times New Roman" w:hAnsi="Times New Roman" w:cs="Times New Roman"/>
          <w:sz w:val="24"/>
          <w:szCs w:val="24"/>
          <w:shd w:val="clear" w:color="auto" w:fill="FFFFFF"/>
        </w:rPr>
        <w:t>Longnecker</w:t>
      </w:r>
      <w:proofErr w:type="spellEnd"/>
      <w:r w:rsidRPr="00322706">
        <w:rPr>
          <w:rFonts w:ascii="Times New Roman" w:hAnsi="Times New Roman" w:cs="Times New Roman"/>
          <w:sz w:val="24"/>
          <w:szCs w:val="24"/>
          <w:shd w:val="clear" w:color="auto" w:fill="FFFFFF"/>
        </w:rPr>
        <w:t xml:space="preserve">. </w:t>
      </w:r>
      <w:r w:rsidR="00252782">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2015</w:t>
      </w:r>
      <w:r w:rsidR="00252782">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xml:space="preserve">. </w:t>
      </w:r>
      <w:r w:rsidRPr="00637A52">
        <w:rPr>
          <w:rFonts w:ascii="Times New Roman" w:hAnsi="Times New Roman" w:cs="Times New Roman"/>
          <w:i/>
          <w:iCs/>
          <w:sz w:val="24"/>
          <w:szCs w:val="24"/>
          <w:shd w:val="clear" w:color="auto" w:fill="FFFFFF"/>
        </w:rPr>
        <w:t>An introduction to statistical methods and data analysis</w:t>
      </w:r>
      <w:r w:rsidRPr="00322706">
        <w:rPr>
          <w:rFonts w:ascii="Times New Roman" w:hAnsi="Times New Roman" w:cs="Times New Roman"/>
          <w:sz w:val="24"/>
          <w:szCs w:val="24"/>
          <w:shd w:val="clear" w:color="auto" w:fill="FFFFFF"/>
        </w:rPr>
        <w:t>. Toronto: Nelson Education.</w:t>
      </w:r>
    </w:p>
    <w:p w14:paraId="53A421F1" w14:textId="6D5408CC" w:rsidR="00586ACF" w:rsidRPr="00322706" w:rsidRDefault="00586ACF" w:rsidP="007F2BC3">
      <w:pPr>
        <w:pStyle w:val="NoSpacing"/>
        <w:spacing w:line="360" w:lineRule="auto"/>
        <w:ind w:left="540" w:hanging="540"/>
        <w:jc w:val="both"/>
        <w:rPr>
          <w:rFonts w:ascii="Times New Roman" w:hAnsi="Times New Roman" w:cs="Times New Roman"/>
          <w:sz w:val="24"/>
          <w:szCs w:val="24"/>
          <w:shd w:val="clear" w:color="auto" w:fill="FFFFFF"/>
        </w:rPr>
      </w:pPr>
      <w:proofErr w:type="spellStart"/>
      <w:r w:rsidRPr="00586ACF">
        <w:rPr>
          <w:rFonts w:ascii="Times New Roman" w:hAnsi="Times New Roman" w:cs="Times New Roman"/>
          <w:sz w:val="24"/>
          <w:szCs w:val="24"/>
          <w:shd w:val="clear" w:color="auto" w:fill="FFFFFF"/>
        </w:rPr>
        <w:t>Pallant</w:t>
      </w:r>
      <w:proofErr w:type="spellEnd"/>
      <w:r w:rsidRPr="00586ACF">
        <w:rPr>
          <w:rFonts w:ascii="Times New Roman" w:hAnsi="Times New Roman" w:cs="Times New Roman"/>
          <w:sz w:val="24"/>
          <w:szCs w:val="24"/>
          <w:shd w:val="clear" w:color="auto" w:fill="FFFFFF"/>
        </w:rPr>
        <w:t xml:space="preserve">, J. (2001). </w:t>
      </w:r>
      <w:r w:rsidRPr="00586ACF">
        <w:rPr>
          <w:rFonts w:ascii="Times New Roman" w:hAnsi="Times New Roman" w:cs="Times New Roman"/>
          <w:i/>
          <w:iCs/>
          <w:sz w:val="24"/>
          <w:szCs w:val="24"/>
          <w:shd w:val="clear" w:color="auto" w:fill="FFFFFF"/>
        </w:rPr>
        <w:t>SPSS survival manual: A step by step guide to data analysis using SPSS for Windows (versions 10 and 11): SPSS student version 11.0 for Windows</w:t>
      </w:r>
      <w:r w:rsidRPr="00586ACF">
        <w:rPr>
          <w:rFonts w:ascii="Times New Roman" w:hAnsi="Times New Roman" w:cs="Times New Roman"/>
          <w:sz w:val="24"/>
          <w:szCs w:val="24"/>
          <w:shd w:val="clear" w:color="auto" w:fill="FFFFFF"/>
        </w:rPr>
        <w:t>. Open University Press.</w:t>
      </w:r>
    </w:p>
    <w:p w14:paraId="5C430E15" w14:textId="77777777"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Ram, J. and </w:t>
      </w:r>
      <w:proofErr w:type="spellStart"/>
      <w:r w:rsidRPr="00322706">
        <w:rPr>
          <w:rFonts w:ascii="Times New Roman" w:hAnsi="Times New Roman" w:cs="Times New Roman"/>
          <w:sz w:val="24"/>
          <w:szCs w:val="24"/>
        </w:rPr>
        <w:t>Sutrisna</w:t>
      </w:r>
      <w:proofErr w:type="spellEnd"/>
      <w:r w:rsidRPr="00322706">
        <w:rPr>
          <w:rFonts w:ascii="Times New Roman" w:hAnsi="Times New Roman" w:cs="Times New Roman"/>
          <w:sz w:val="24"/>
          <w:szCs w:val="24"/>
        </w:rPr>
        <w:t xml:space="preserve">, M. (2013), </w:t>
      </w:r>
      <w:r w:rsidRPr="00637A52">
        <w:rPr>
          <w:rFonts w:ascii="Times New Roman" w:hAnsi="Times New Roman" w:cs="Times New Roman"/>
          <w:i/>
          <w:iCs/>
          <w:sz w:val="24"/>
          <w:szCs w:val="24"/>
        </w:rPr>
        <w:t xml:space="preserve">Intelligent Green Building Projects: Exploring </w:t>
      </w:r>
      <w:proofErr w:type="gramStart"/>
      <w:r w:rsidRPr="00637A52">
        <w:rPr>
          <w:rFonts w:ascii="Times New Roman" w:hAnsi="Times New Roman" w:cs="Times New Roman"/>
          <w:i/>
          <w:iCs/>
          <w:sz w:val="24"/>
          <w:szCs w:val="24"/>
        </w:rPr>
        <w:t>The</w:t>
      </w:r>
      <w:proofErr w:type="gramEnd"/>
      <w:r w:rsidRPr="00637A52">
        <w:rPr>
          <w:rFonts w:ascii="Times New Roman" w:hAnsi="Times New Roman" w:cs="Times New Roman"/>
          <w:i/>
          <w:iCs/>
          <w:sz w:val="24"/>
          <w:szCs w:val="24"/>
        </w:rPr>
        <w:t xml:space="preserve"> Role Of Project Management,</w:t>
      </w:r>
      <w:r w:rsidRPr="00322706">
        <w:rPr>
          <w:rFonts w:ascii="Times New Roman" w:hAnsi="Times New Roman" w:cs="Times New Roman"/>
          <w:sz w:val="24"/>
          <w:szCs w:val="24"/>
        </w:rPr>
        <w:t xml:space="preserve"> AUBEA Conference, Australia,  </w:t>
      </w:r>
      <w:hyperlink r:id="rId33" w:history="1">
        <w:r w:rsidRPr="00322706">
          <w:rPr>
            <w:rStyle w:val="Hyperlink"/>
            <w:rFonts w:ascii="Times New Roman" w:hAnsi="Times New Roman" w:cs="Times New Roman"/>
            <w:color w:val="auto"/>
            <w:sz w:val="24"/>
            <w:szCs w:val="24"/>
          </w:rPr>
          <w:t>https://www.library.auckland.ac.nz/external/finalproceeding/Files/Papers/46530final00066.pdf/</w:t>
        </w:r>
      </w:hyperlink>
      <w:r w:rsidRPr="00322706">
        <w:rPr>
          <w:rFonts w:ascii="Times New Roman" w:hAnsi="Times New Roman" w:cs="Times New Roman"/>
          <w:sz w:val="24"/>
          <w:szCs w:val="24"/>
        </w:rPr>
        <w:t>,   Accessed: 11/11/2019.</w:t>
      </w:r>
    </w:p>
    <w:p w14:paraId="1380134C" w14:textId="5B1B2E83" w:rsidR="00775B65"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Ratner, B. (2009), The correlation coefficient: Its values range between +1/−1, or do they? </w:t>
      </w:r>
      <w:r w:rsidRPr="00637A52">
        <w:rPr>
          <w:rFonts w:ascii="Times New Roman" w:hAnsi="Times New Roman" w:cs="Times New Roman"/>
          <w:i/>
          <w:iCs/>
          <w:sz w:val="24"/>
          <w:szCs w:val="24"/>
        </w:rPr>
        <w:t>Journal of Targeting, Measurement and Analysis for Marketing</w:t>
      </w:r>
      <w:r w:rsidRPr="00322706">
        <w:rPr>
          <w:rFonts w:ascii="Times New Roman" w:hAnsi="Times New Roman" w:cs="Times New Roman"/>
          <w:sz w:val="24"/>
          <w:szCs w:val="24"/>
        </w:rPr>
        <w:t xml:space="preserve">, 17, pp.139-142, </w:t>
      </w:r>
      <w:hyperlink r:id="rId34" w:history="1">
        <w:r w:rsidRPr="00322706">
          <w:rPr>
            <w:rStyle w:val="Hyperlink"/>
            <w:rFonts w:ascii="Times New Roman" w:hAnsi="Times New Roman" w:cs="Times New Roman"/>
            <w:color w:val="auto"/>
            <w:sz w:val="24"/>
            <w:szCs w:val="24"/>
          </w:rPr>
          <w:t>https://doi.org/10.1057/jt.2009.5</w:t>
        </w:r>
      </w:hyperlink>
      <w:r w:rsidRPr="00322706">
        <w:rPr>
          <w:rFonts w:ascii="Times New Roman" w:hAnsi="Times New Roman" w:cs="Times New Roman"/>
          <w:sz w:val="24"/>
          <w:szCs w:val="24"/>
        </w:rPr>
        <w:t xml:space="preserve">. </w:t>
      </w:r>
    </w:p>
    <w:p w14:paraId="3CD42BF6" w14:textId="2E9D84BB" w:rsidR="00833209" w:rsidRPr="00833209" w:rsidRDefault="00833209" w:rsidP="007F2BC3">
      <w:pPr>
        <w:spacing w:after="0" w:line="360" w:lineRule="auto"/>
        <w:ind w:left="720" w:hanging="720"/>
        <w:jc w:val="both"/>
        <w:rPr>
          <w:rFonts w:ascii="Times New Roman" w:hAnsi="Times New Roman" w:cs="Times New Roman"/>
          <w:sz w:val="24"/>
          <w:szCs w:val="24"/>
        </w:rPr>
      </w:pPr>
      <w:r w:rsidRPr="00833209">
        <w:rPr>
          <w:rFonts w:ascii="Times New Roman" w:hAnsi="Times New Roman" w:cs="Times New Roman"/>
          <w:sz w:val="24"/>
          <w:szCs w:val="24"/>
        </w:rPr>
        <w:t>Rosenkranz, E. (2021)</w:t>
      </w:r>
      <w:r w:rsidR="00CE7219">
        <w:rPr>
          <w:rFonts w:ascii="Times New Roman" w:hAnsi="Times New Roman" w:cs="Times New Roman"/>
          <w:sz w:val="24"/>
          <w:szCs w:val="24"/>
        </w:rPr>
        <w:t>.</w:t>
      </w:r>
      <w:r w:rsidRPr="00833209">
        <w:rPr>
          <w:rFonts w:ascii="Times New Roman" w:hAnsi="Times New Roman" w:cs="Times New Roman"/>
          <w:sz w:val="24"/>
          <w:szCs w:val="24"/>
        </w:rPr>
        <w:t xml:space="preserve"> </w:t>
      </w:r>
      <w:r w:rsidRPr="00571629">
        <w:rPr>
          <w:rFonts w:ascii="Times New Roman" w:hAnsi="Times New Roman" w:cs="Times New Roman"/>
          <w:i/>
          <w:iCs/>
          <w:sz w:val="24"/>
          <w:szCs w:val="24"/>
        </w:rPr>
        <w:t>Advantages and Disadvantages of Smart Buildings in 2023</w:t>
      </w:r>
      <w:r w:rsidRPr="00833209">
        <w:rPr>
          <w:rFonts w:ascii="Times New Roman" w:hAnsi="Times New Roman" w:cs="Times New Roman"/>
          <w:sz w:val="24"/>
          <w:szCs w:val="24"/>
        </w:rPr>
        <w:t xml:space="preserve">, </w:t>
      </w:r>
      <w:hyperlink r:id="rId35" w:anchor=":~:text=Currently%2C%20the%20most%20important%20advantages,internet%20connection%20and%20the%20usability" w:history="1">
        <w:r w:rsidR="00252782" w:rsidRPr="006C3C7E">
          <w:rPr>
            <w:rStyle w:val="Hyperlink"/>
            <w:rFonts w:ascii="Times New Roman" w:hAnsi="Times New Roman" w:cs="Times New Roman"/>
            <w:sz w:val="24"/>
            <w:szCs w:val="24"/>
          </w:rPr>
          <w:t>https://smart-cre.com/advantages-and-disadvantages-of-smart-buildings-in-</w:t>
        </w:r>
        <w:r w:rsidR="00252782" w:rsidRPr="006C3C7E">
          <w:rPr>
            <w:rStyle w:val="Hyperlink"/>
            <w:rFonts w:ascii="Times New Roman" w:hAnsi="Times New Roman" w:cs="Times New Roman"/>
            <w:sz w:val="24"/>
            <w:szCs w:val="24"/>
          </w:rPr>
          <w:lastRenderedPageBreak/>
          <w:t>2021/#:~:text=Currently%2C%20the%20most%20important%20advantages,internet%20connection%20and%20the%20usability</w:t>
        </w:r>
      </w:hyperlink>
      <w:r w:rsidRPr="00833209">
        <w:rPr>
          <w:rFonts w:ascii="Times New Roman" w:hAnsi="Times New Roman" w:cs="Times New Roman"/>
          <w:sz w:val="24"/>
          <w:szCs w:val="24"/>
        </w:rPr>
        <w:t>.</w:t>
      </w:r>
      <w:r w:rsidR="00252782">
        <w:rPr>
          <w:rFonts w:ascii="Times New Roman" w:hAnsi="Times New Roman" w:cs="Times New Roman"/>
          <w:sz w:val="24"/>
          <w:szCs w:val="24"/>
        </w:rPr>
        <w:t xml:space="preserve"> </w:t>
      </w:r>
    </w:p>
    <w:p w14:paraId="33711204" w14:textId="317DEF1A"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shd w:val="clear" w:color="auto" w:fill="FFFFFF"/>
        </w:rPr>
        <w:t>Sarkar, D., Patel, H. and Dave, B.</w:t>
      </w:r>
      <w:r w:rsidR="00252782">
        <w:rPr>
          <w:rFonts w:ascii="Times New Roman" w:hAnsi="Times New Roman" w:cs="Times New Roman"/>
          <w:sz w:val="24"/>
          <w:szCs w:val="24"/>
          <w:shd w:val="clear" w:color="auto" w:fill="FFFFFF"/>
        </w:rPr>
        <w:t xml:space="preserve"> (</w:t>
      </w:r>
      <w:r w:rsidRPr="00322706">
        <w:rPr>
          <w:rFonts w:ascii="Times New Roman" w:hAnsi="Times New Roman" w:cs="Times New Roman"/>
          <w:sz w:val="24"/>
          <w:szCs w:val="24"/>
          <w:shd w:val="clear" w:color="auto" w:fill="FFFFFF"/>
        </w:rPr>
        <w:t>2020</w:t>
      </w:r>
      <w:r w:rsidR="00252782">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Development of integrated cloud-based Internet of Things (IoT) platform for asset management of elevated metro rail projects. </w:t>
      </w:r>
      <w:r w:rsidRPr="00637A52">
        <w:rPr>
          <w:rFonts w:ascii="Times New Roman" w:hAnsi="Times New Roman" w:cs="Times New Roman"/>
          <w:i/>
          <w:iCs/>
          <w:sz w:val="24"/>
          <w:szCs w:val="24"/>
          <w:shd w:val="clear" w:color="auto" w:fill="FFFFFF"/>
        </w:rPr>
        <w:t>International Journal of Construction Management</w:t>
      </w:r>
      <w:r w:rsidRPr="00322706">
        <w:rPr>
          <w:rFonts w:ascii="Times New Roman" w:hAnsi="Times New Roman" w:cs="Times New Roman"/>
          <w:sz w:val="24"/>
          <w:szCs w:val="24"/>
          <w:shd w:val="clear" w:color="auto" w:fill="FFFFFF"/>
        </w:rPr>
        <w:t>, pp.1-10.</w:t>
      </w:r>
    </w:p>
    <w:p w14:paraId="13CD0144" w14:textId="474A8818" w:rsidR="00775B65" w:rsidRPr="00322706"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Saunila</w:t>
      </w:r>
      <w:proofErr w:type="spellEnd"/>
      <w:r w:rsidRPr="00322706">
        <w:rPr>
          <w:rFonts w:ascii="Times New Roman" w:hAnsi="Times New Roman" w:cs="Times New Roman"/>
          <w:sz w:val="24"/>
          <w:szCs w:val="24"/>
        </w:rPr>
        <w:t xml:space="preserve">, M., </w:t>
      </w:r>
      <w:proofErr w:type="spellStart"/>
      <w:r w:rsidRPr="00322706">
        <w:rPr>
          <w:rFonts w:ascii="Times New Roman" w:hAnsi="Times New Roman" w:cs="Times New Roman"/>
          <w:sz w:val="24"/>
          <w:szCs w:val="24"/>
        </w:rPr>
        <w:t>Nasiri</w:t>
      </w:r>
      <w:proofErr w:type="spellEnd"/>
      <w:r w:rsidRPr="00322706">
        <w:rPr>
          <w:rFonts w:ascii="Times New Roman" w:hAnsi="Times New Roman" w:cs="Times New Roman"/>
          <w:sz w:val="24"/>
          <w:szCs w:val="24"/>
        </w:rPr>
        <w:t xml:space="preserve">, M., </w:t>
      </w:r>
      <w:proofErr w:type="spellStart"/>
      <w:r w:rsidRPr="00322706">
        <w:rPr>
          <w:rFonts w:ascii="Times New Roman" w:hAnsi="Times New Roman" w:cs="Times New Roman"/>
          <w:sz w:val="24"/>
          <w:szCs w:val="24"/>
        </w:rPr>
        <w:t>Ukko</w:t>
      </w:r>
      <w:proofErr w:type="spellEnd"/>
      <w:r w:rsidRPr="00322706">
        <w:rPr>
          <w:rFonts w:ascii="Times New Roman" w:hAnsi="Times New Roman" w:cs="Times New Roman"/>
          <w:sz w:val="24"/>
          <w:szCs w:val="24"/>
        </w:rPr>
        <w:t xml:space="preserve">, J. and Rantala, T. (2019). Smart technologies and corporate sustainability: The mediation effect of corporate sustainability strategy. </w:t>
      </w:r>
      <w:r w:rsidRPr="00637A52">
        <w:rPr>
          <w:rFonts w:ascii="Times New Roman" w:hAnsi="Times New Roman" w:cs="Times New Roman"/>
          <w:i/>
          <w:iCs/>
          <w:sz w:val="24"/>
          <w:szCs w:val="24"/>
        </w:rPr>
        <w:t>Computers in Industry</w:t>
      </w:r>
      <w:r w:rsidRPr="00322706">
        <w:rPr>
          <w:rFonts w:ascii="Times New Roman" w:hAnsi="Times New Roman" w:cs="Times New Roman"/>
          <w:sz w:val="24"/>
          <w:szCs w:val="24"/>
        </w:rPr>
        <w:t>, 1.</w:t>
      </w:r>
    </w:p>
    <w:p w14:paraId="7F50B7F6" w14:textId="01DD8C5F"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Siew, R.Y., </w:t>
      </w:r>
      <w:proofErr w:type="spellStart"/>
      <w:r w:rsidRPr="00322706">
        <w:rPr>
          <w:rFonts w:ascii="Times New Roman" w:hAnsi="Times New Roman" w:cs="Times New Roman"/>
          <w:sz w:val="24"/>
          <w:szCs w:val="24"/>
        </w:rPr>
        <w:t>Balatbat</w:t>
      </w:r>
      <w:proofErr w:type="spellEnd"/>
      <w:r w:rsidRPr="00322706">
        <w:rPr>
          <w:rFonts w:ascii="Times New Roman" w:hAnsi="Times New Roman" w:cs="Times New Roman"/>
          <w:sz w:val="24"/>
          <w:szCs w:val="24"/>
        </w:rPr>
        <w:t xml:space="preserve">, M.C. and Carmichael, D.G. (2016). Measuring project sustainability maturity level-a fuzzy-based approach. </w:t>
      </w:r>
      <w:r w:rsidRPr="00571629">
        <w:rPr>
          <w:rFonts w:ascii="Times New Roman" w:hAnsi="Times New Roman" w:cs="Times New Roman"/>
          <w:i/>
          <w:iCs/>
          <w:sz w:val="24"/>
          <w:szCs w:val="24"/>
        </w:rPr>
        <w:t>International Journal of Sustainable Development</w:t>
      </w:r>
      <w:r w:rsidRPr="00322706">
        <w:rPr>
          <w:rFonts w:ascii="Times New Roman" w:hAnsi="Times New Roman" w:cs="Times New Roman"/>
          <w:sz w:val="24"/>
          <w:szCs w:val="24"/>
        </w:rPr>
        <w:t>, 19(1), pp.76-100.</w:t>
      </w:r>
    </w:p>
    <w:p w14:paraId="56AE60D0" w14:textId="706547D4" w:rsidR="00775B65" w:rsidRPr="00322706"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Sincero</w:t>
      </w:r>
      <w:proofErr w:type="spellEnd"/>
      <w:r w:rsidRPr="00322706">
        <w:rPr>
          <w:rFonts w:ascii="Times New Roman" w:hAnsi="Times New Roman" w:cs="Times New Roman"/>
          <w:sz w:val="24"/>
          <w:szCs w:val="24"/>
        </w:rPr>
        <w:t>, M.S</w:t>
      </w:r>
      <w:r w:rsidR="00B5488D">
        <w:rPr>
          <w:rFonts w:ascii="Times New Roman" w:hAnsi="Times New Roman" w:cs="Times New Roman"/>
          <w:sz w:val="24"/>
          <w:szCs w:val="24"/>
        </w:rPr>
        <w:t>.</w:t>
      </w:r>
      <w:r w:rsidRPr="00322706">
        <w:rPr>
          <w:rFonts w:ascii="Times New Roman" w:hAnsi="Times New Roman" w:cs="Times New Roman"/>
          <w:sz w:val="24"/>
          <w:szCs w:val="24"/>
        </w:rPr>
        <w:t xml:space="preserve"> (2012) </w:t>
      </w:r>
      <w:r w:rsidRPr="00571629">
        <w:rPr>
          <w:rFonts w:ascii="Times New Roman" w:hAnsi="Times New Roman" w:cs="Times New Roman"/>
          <w:i/>
          <w:iCs/>
          <w:sz w:val="24"/>
          <w:szCs w:val="24"/>
        </w:rPr>
        <w:t>Advantages and Disadvantages of Surveys</w:t>
      </w:r>
      <w:r w:rsidRPr="00322706">
        <w:rPr>
          <w:rFonts w:ascii="Times New Roman" w:hAnsi="Times New Roman" w:cs="Times New Roman"/>
          <w:sz w:val="24"/>
          <w:szCs w:val="24"/>
        </w:rPr>
        <w:t xml:space="preserve">, </w:t>
      </w:r>
      <w:hyperlink r:id="rId36" w:history="1">
        <w:r w:rsidRPr="00322706">
          <w:rPr>
            <w:rStyle w:val="Hyperlink"/>
            <w:rFonts w:ascii="Times New Roman" w:hAnsi="Times New Roman" w:cs="Times New Roman"/>
            <w:color w:val="auto"/>
            <w:sz w:val="24"/>
            <w:szCs w:val="24"/>
          </w:rPr>
          <w:t>https://explorable.com/advantages-and-disadvantages-of-surveys</w:t>
        </w:r>
      </w:hyperlink>
      <w:r w:rsidRPr="00322706">
        <w:rPr>
          <w:rFonts w:ascii="Times New Roman" w:hAnsi="Times New Roman" w:cs="Times New Roman"/>
          <w:sz w:val="24"/>
          <w:szCs w:val="24"/>
        </w:rPr>
        <w:t>, Accessed: 17 December 2020.</w:t>
      </w:r>
    </w:p>
    <w:p w14:paraId="7AC4DC8F" w14:textId="15D36F3F" w:rsidR="00775B65" w:rsidRPr="00322706" w:rsidRDefault="00775B65" w:rsidP="007F2BC3">
      <w:pPr>
        <w:pStyle w:val="NoSpacing"/>
        <w:spacing w:line="360" w:lineRule="auto"/>
        <w:ind w:left="540" w:hanging="540"/>
        <w:jc w:val="both"/>
        <w:rPr>
          <w:rFonts w:ascii="Times New Roman" w:hAnsi="Times New Roman" w:cs="Times New Roman"/>
          <w:sz w:val="24"/>
          <w:szCs w:val="24"/>
          <w:shd w:val="clear" w:color="auto" w:fill="FFFFFF"/>
        </w:rPr>
      </w:pPr>
      <w:proofErr w:type="spellStart"/>
      <w:r w:rsidRPr="00322706">
        <w:rPr>
          <w:rFonts w:ascii="Times New Roman" w:hAnsi="Times New Roman" w:cs="Times New Roman"/>
          <w:sz w:val="24"/>
          <w:szCs w:val="24"/>
          <w:shd w:val="clear" w:color="auto" w:fill="FFFFFF"/>
        </w:rPr>
        <w:t>Sproull</w:t>
      </w:r>
      <w:proofErr w:type="spellEnd"/>
      <w:r w:rsidRPr="00322706">
        <w:rPr>
          <w:rFonts w:ascii="Times New Roman" w:hAnsi="Times New Roman" w:cs="Times New Roman"/>
          <w:sz w:val="24"/>
          <w:szCs w:val="24"/>
          <w:shd w:val="clear" w:color="auto" w:fill="FFFFFF"/>
        </w:rPr>
        <w:t xml:space="preserve">, N. </w:t>
      </w:r>
      <w:r w:rsidR="002B2DD5">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1995</w:t>
      </w:r>
      <w:r w:rsidR="002B2DD5">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xml:space="preserve">. </w:t>
      </w:r>
      <w:r w:rsidRPr="00637A52">
        <w:rPr>
          <w:rFonts w:ascii="Times New Roman" w:hAnsi="Times New Roman" w:cs="Times New Roman"/>
          <w:i/>
          <w:iCs/>
          <w:sz w:val="24"/>
          <w:szCs w:val="24"/>
          <w:shd w:val="clear" w:color="auto" w:fill="FFFFFF"/>
        </w:rPr>
        <w:t>Handbook of research methods</w:t>
      </w:r>
      <w:r w:rsidRPr="00322706">
        <w:rPr>
          <w:rFonts w:ascii="Times New Roman" w:hAnsi="Times New Roman" w:cs="Times New Roman"/>
          <w:sz w:val="24"/>
          <w:szCs w:val="24"/>
          <w:shd w:val="clear" w:color="auto" w:fill="FFFFFF"/>
        </w:rPr>
        <w:t>. London: Scarecrow.</w:t>
      </w:r>
    </w:p>
    <w:p w14:paraId="6D4E4159" w14:textId="788190AA"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Straub, D., Boudreau, M.C. and Gefen, D. (2004). Validation guidelines for IS positivist research. </w:t>
      </w:r>
      <w:r w:rsidRPr="00637A52">
        <w:rPr>
          <w:rFonts w:ascii="Times New Roman" w:hAnsi="Times New Roman" w:cs="Times New Roman"/>
          <w:i/>
          <w:iCs/>
          <w:sz w:val="24"/>
          <w:szCs w:val="24"/>
        </w:rPr>
        <w:t>Communications of the Association for Information systems</w:t>
      </w:r>
      <w:r w:rsidRPr="00322706">
        <w:rPr>
          <w:rFonts w:ascii="Times New Roman" w:hAnsi="Times New Roman" w:cs="Times New Roman"/>
          <w:sz w:val="24"/>
          <w:szCs w:val="24"/>
        </w:rPr>
        <w:t>, 13(1), pp.24.</w:t>
      </w:r>
    </w:p>
    <w:p w14:paraId="71F636C2" w14:textId="744338EA"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shd w:val="clear" w:color="auto" w:fill="FFFFFF"/>
        </w:rPr>
        <w:t xml:space="preserve">Tran, C.N., Tat, T.T.H., Tam, V.W. and Tran, D.H. </w:t>
      </w:r>
      <w:r w:rsidR="00702304">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2022</w:t>
      </w:r>
      <w:r w:rsidR="00702304">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Factors affecting intelligent transport systems towards a smart city: a critical review. </w:t>
      </w:r>
      <w:r w:rsidRPr="00637A52">
        <w:rPr>
          <w:rFonts w:ascii="Times New Roman" w:hAnsi="Times New Roman" w:cs="Times New Roman"/>
          <w:i/>
          <w:iCs/>
          <w:sz w:val="24"/>
          <w:szCs w:val="24"/>
          <w:shd w:val="clear" w:color="auto" w:fill="FFFFFF"/>
        </w:rPr>
        <w:t>International Journal of Construction Management</w:t>
      </w:r>
      <w:r w:rsidRPr="00322706">
        <w:rPr>
          <w:rFonts w:ascii="Times New Roman" w:hAnsi="Times New Roman" w:cs="Times New Roman"/>
          <w:sz w:val="24"/>
          <w:szCs w:val="24"/>
          <w:shd w:val="clear" w:color="auto" w:fill="FFFFFF"/>
        </w:rPr>
        <w:t>, pp.1-17.</w:t>
      </w:r>
    </w:p>
    <w:p w14:paraId="0D9FA332" w14:textId="51EB5A99"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Uribe-</w:t>
      </w:r>
      <w:proofErr w:type="spellStart"/>
      <w:r w:rsidRPr="00322706">
        <w:rPr>
          <w:rFonts w:ascii="Times New Roman" w:hAnsi="Times New Roman" w:cs="Times New Roman"/>
          <w:sz w:val="24"/>
          <w:szCs w:val="24"/>
        </w:rPr>
        <w:t>Echeberria</w:t>
      </w:r>
      <w:proofErr w:type="spellEnd"/>
      <w:r w:rsidRPr="00322706">
        <w:rPr>
          <w:rFonts w:ascii="Times New Roman" w:hAnsi="Times New Roman" w:cs="Times New Roman"/>
          <w:sz w:val="24"/>
          <w:szCs w:val="24"/>
        </w:rPr>
        <w:t xml:space="preserve">, R., </w:t>
      </w:r>
      <w:proofErr w:type="spellStart"/>
      <w:r w:rsidRPr="00322706">
        <w:rPr>
          <w:rFonts w:ascii="Times New Roman" w:hAnsi="Times New Roman" w:cs="Times New Roman"/>
          <w:sz w:val="24"/>
          <w:szCs w:val="24"/>
        </w:rPr>
        <w:t>Igartua</w:t>
      </w:r>
      <w:proofErr w:type="spellEnd"/>
      <w:r w:rsidRPr="00322706">
        <w:rPr>
          <w:rFonts w:ascii="Times New Roman" w:hAnsi="Times New Roman" w:cs="Times New Roman"/>
          <w:sz w:val="24"/>
          <w:szCs w:val="24"/>
        </w:rPr>
        <w:t xml:space="preserve">, J.I. and </w:t>
      </w:r>
      <w:proofErr w:type="spellStart"/>
      <w:r w:rsidRPr="00322706">
        <w:rPr>
          <w:rFonts w:ascii="Times New Roman" w:hAnsi="Times New Roman" w:cs="Times New Roman"/>
          <w:sz w:val="24"/>
          <w:szCs w:val="24"/>
        </w:rPr>
        <w:t>Lizarralde</w:t>
      </w:r>
      <w:proofErr w:type="spellEnd"/>
      <w:r w:rsidRPr="00322706">
        <w:rPr>
          <w:rFonts w:ascii="Times New Roman" w:hAnsi="Times New Roman" w:cs="Times New Roman"/>
          <w:sz w:val="24"/>
          <w:szCs w:val="24"/>
        </w:rPr>
        <w:t>, R.</w:t>
      </w:r>
      <w:r w:rsidR="00702304">
        <w:rPr>
          <w:rFonts w:ascii="Times New Roman" w:hAnsi="Times New Roman" w:cs="Times New Roman"/>
          <w:sz w:val="24"/>
          <w:szCs w:val="24"/>
        </w:rPr>
        <w:t xml:space="preserve"> (</w:t>
      </w:r>
      <w:r w:rsidRPr="00322706">
        <w:rPr>
          <w:rFonts w:ascii="Times New Roman" w:hAnsi="Times New Roman" w:cs="Times New Roman"/>
          <w:sz w:val="24"/>
          <w:szCs w:val="24"/>
        </w:rPr>
        <w:t>2019</w:t>
      </w:r>
      <w:r w:rsidR="00702304">
        <w:rPr>
          <w:rFonts w:ascii="Times New Roman" w:hAnsi="Times New Roman" w:cs="Times New Roman"/>
          <w:sz w:val="24"/>
          <w:szCs w:val="24"/>
        </w:rPr>
        <w:t>)</w:t>
      </w:r>
      <w:r w:rsidRPr="00322706">
        <w:rPr>
          <w:rFonts w:ascii="Times New Roman" w:hAnsi="Times New Roman" w:cs="Times New Roman"/>
          <w:sz w:val="24"/>
          <w:szCs w:val="24"/>
        </w:rPr>
        <w:t xml:space="preserve">. Implementing open innovation in research and technology organisations: Approaches and impact. </w:t>
      </w:r>
      <w:r w:rsidRPr="00637A52">
        <w:rPr>
          <w:rFonts w:ascii="Times New Roman" w:hAnsi="Times New Roman" w:cs="Times New Roman"/>
          <w:i/>
          <w:iCs/>
          <w:sz w:val="24"/>
          <w:szCs w:val="24"/>
        </w:rPr>
        <w:t>Journal of Open Innovation: Technology</w:t>
      </w:r>
      <w:r w:rsidRPr="00571629">
        <w:rPr>
          <w:rFonts w:ascii="Times New Roman" w:hAnsi="Times New Roman" w:cs="Times New Roman"/>
          <w:i/>
          <w:iCs/>
          <w:sz w:val="24"/>
          <w:szCs w:val="24"/>
        </w:rPr>
        <w:t>, Market, and Complexity</w:t>
      </w:r>
      <w:r w:rsidRPr="00322706">
        <w:rPr>
          <w:rFonts w:ascii="Times New Roman" w:hAnsi="Times New Roman" w:cs="Times New Roman"/>
          <w:sz w:val="24"/>
          <w:szCs w:val="24"/>
        </w:rPr>
        <w:t>, 5(4), p.91.</w:t>
      </w:r>
    </w:p>
    <w:p w14:paraId="40446C3D" w14:textId="4CFF8782" w:rsidR="00775B65" w:rsidRPr="00322706" w:rsidRDefault="00775B65" w:rsidP="007F2BC3">
      <w:pPr>
        <w:spacing w:after="0" w:line="360" w:lineRule="auto"/>
        <w:ind w:left="720" w:hanging="720"/>
        <w:jc w:val="both"/>
        <w:rPr>
          <w:rFonts w:ascii="Times New Roman" w:hAnsi="Times New Roman" w:cs="Times New Roman"/>
          <w:sz w:val="24"/>
          <w:szCs w:val="24"/>
        </w:rPr>
      </w:pPr>
      <w:proofErr w:type="spellStart"/>
      <w:r w:rsidRPr="00322706">
        <w:rPr>
          <w:rFonts w:ascii="Times New Roman" w:hAnsi="Times New Roman" w:cs="Times New Roman"/>
          <w:sz w:val="24"/>
          <w:szCs w:val="24"/>
        </w:rPr>
        <w:t>Vattano</w:t>
      </w:r>
      <w:proofErr w:type="spellEnd"/>
      <w:r w:rsidRPr="00322706">
        <w:rPr>
          <w:rFonts w:ascii="Times New Roman" w:hAnsi="Times New Roman" w:cs="Times New Roman"/>
          <w:sz w:val="24"/>
          <w:szCs w:val="24"/>
        </w:rPr>
        <w:t xml:space="preserve">, S. (2014). Smart Buildings for A Sustainable Development. </w:t>
      </w:r>
      <w:r w:rsidRPr="00637A52">
        <w:rPr>
          <w:rFonts w:ascii="Times New Roman" w:hAnsi="Times New Roman" w:cs="Times New Roman"/>
          <w:i/>
          <w:iCs/>
          <w:sz w:val="24"/>
          <w:szCs w:val="24"/>
        </w:rPr>
        <w:t>Journal of Economics World</w:t>
      </w:r>
      <w:r w:rsidRPr="00322706">
        <w:rPr>
          <w:rFonts w:ascii="Times New Roman" w:hAnsi="Times New Roman" w:cs="Times New Roman"/>
          <w:sz w:val="24"/>
          <w:szCs w:val="24"/>
        </w:rPr>
        <w:t>, 2, pp.310-324.</w:t>
      </w:r>
    </w:p>
    <w:p w14:paraId="1BF9270B" w14:textId="01FE5D99"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Watkins, M.W. (2018). Exploratory factor analysis: A guide to best practice. </w:t>
      </w:r>
      <w:r w:rsidRPr="00637A52">
        <w:rPr>
          <w:rFonts w:ascii="Times New Roman" w:hAnsi="Times New Roman" w:cs="Times New Roman"/>
          <w:i/>
          <w:iCs/>
          <w:sz w:val="24"/>
          <w:szCs w:val="24"/>
        </w:rPr>
        <w:t>Journal of Black Psychology</w:t>
      </w:r>
      <w:r w:rsidRPr="00322706">
        <w:rPr>
          <w:rFonts w:ascii="Times New Roman" w:hAnsi="Times New Roman" w:cs="Times New Roman"/>
          <w:sz w:val="24"/>
          <w:szCs w:val="24"/>
        </w:rPr>
        <w:t>, 44(3), pp.219-246.</w:t>
      </w:r>
    </w:p>
    <w:p w14:paraId="405BA464" w14:textId="1659621E"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White, I.R., Barrett, J.K., Jackson, D. and Higgins, J.P. (2012). Consistency and inconsistency in network meta‐analysis: model estimation using multivariate meta‐regression. </w:t>
      </w:r>
      <w:r w:rsidRPr="00637A52">
        <w:rPr>
          <w:rFonts w:ascii="Times New Roman" w:hAnsi="Times New Roman" w:cs="Times New Roman"/>
          <w:i/>
          <w:iCs/>
          <w:sz w:val="24"/>
          <w:szCs w:val="24"/>
        </w:rPr>
        <w:t>Research synthesis methods</w:t>
      </w:r>
      <w:r w:rsidRPr="00322706">
        <w:rPr>
          <w:rFonts w:ascii="Times New Roman" w:hAnsi="Times New Roman" w:cs="Times New Roman"/>
          <w:sz w:val="24"/>
          <w:szCs w:val="24"/>
        </w:rPr>
        <w:t>, 3(2), pp.111-125.</w:t>
      </w:r>
    </w:p>
    <w:p w14:paraId="16BE708A" w14:textId="7E15E0D4" w:rsidR="00775B65" w:rsidRPr="00322706" w:rsidRDefault="00775B65" w:rsidP="007F2BC3">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rPr>
        <w:t xml:space="preserve">Wong, J.K., Li, H. and Wang, S.W. </w:t>
      </w:r>
      <w:r w:rsidR="00702304">
        <w:rPr>
          <w:rFonts w:ascii="Times New Roman" w:hAnsi="Times New Roman" w:cs="Times New Roman"/>
          <w:sz w:val="24"/>
          <w:szCs w:val="24"/>
        </w:rPr>
        <w:t>(</w:t>
      </w:r>
      <w:r w:rsidRPr="00322706">
        <w:rPr>
          <w:rFonts w:ascii="Times New Roman" w:hAnsi="Times New Roman" w:cs="Times New Roman"/>
          <w:sz w:val="24"/>
          <w:szCs w:val="24"/>
        </w:rPr>
        <w:t>2005</w:t>
      </w:r>
      <w:r w:rsidR="00702304">
        <w:rPr>
          <w:rFonts w:ascii="Times New Roman" w:hAnsi="Times New Roman" w:cs="Times New Roman"/>
          <w:sz w:val="24"/>
          <w:szCs w:val="24"/>
        </w:rPr>
        <w:t>)</w:t>
      </w:r>
      <w:r w:rsidRPr="00322706">
        <w:rPr>
          <w:rFonts w:ascii="Times New Roman" w:hAnsi="Times New Roman" w:cs="Times New Roman"/>
          <w:sz w:val="24"/>
          <w:szCs w:val="24"/>
        </w:rPr>
        <w:t xml:space="preserve">. Intelligent building research: a review. </w:t>
      </w:r>
      <w:r w:rsidRPr="00637A52">
        <w:rPr>
          <w:rFonts w:ascii="Times New Roman" w:hAnsi="Times New Roman" w:cs="Times New Roman"/>
          <w:i/>
          <w:iCs/>
          <w:sz w:val="24"/>
          <w:szCs w:val="24"/>
        </w:rPr>
        <w:t>Automation in construction</w:t>
      </w:r>
      <w:r w:rsidRPr="00571629">
        <w:rPr>
          <w:rFonts w:ascii="Times New Roman" w:hAnsi="Times New Roman" w:cs="Times New Roman"/>
          <w:i/>
          <w:iCs/>
          <w:sz w:val="24"/>
          <w:szCs w:val="24"/>
        </w:rPr>
        <w:t>,</w:t>
      </w:r>
      <w:r w:rsidRPr="00322706">
        <w:rPr>
          <w:rFonts w:ascii="Times New Roman" w:hAnsi="Times New Roman" w:cs="Times New Roman"/>
          <w:sz w:val="24"/>
          <w:szCs w:val="24"/>
        </w:rPr>
        <w:t xml:space="preserve"> 14(1), pp.143-159. </w:t>
      </w:r>
    </w:p>
    <w:p w14:paraId="22F01A4D" w14:textId="64FE48D8" w:rsidR="00775B65" w:rsidRPr="00322706" w:rsidRDefault="00775B65" w:rsidP="007F2BC3">
      <w:pPr>
        <w:pStyle w:val="NoSpacing"/>
        <w:spacing w:line="360" w:lineRule="auto"/>
        <w:ind w:left="540" w:hanging="540"/>
        <w:jc w:val="both"/>
        <w:rPr>
          <w:rFonts w:ascii="Times New Roman" w:hAnsi="Times New Roman" w:cs="Times New Roman"/>
          <w:sz w:val="24"/>
          <w:szCs w:val="24"/>
          <w:shd w:val="clear" w:color="auto" w:fill="FFFFFF"/>
        </w:rPr>
      </w:pPr>
      <w:r w:rsidRPr="00322706">
        <w:rPr>
          <w:rFonts w:ascii="Times New Roman" w:hAnsi="Times New Roman" w:cs="Times New Roman"/>
          <w:sz w:val="24"/>
          <w:szCs w:val="24"/>
          <w:shd w:val="clear" w:color="auto" w:fill="FFFFFF"/>
        </w:rPr>
        <w:t xml:space="preserve">World Bank </w:t>
      </w:r>
      <w:r w:rsidR="00B5488D">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2022</w:t>
      </w:r>
      <w:r w:rsidR="00B5488D">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xml:space="preserve"> </w:t>
      </w:r>
      <w:r w:rsidRPr="00637A52">
        <w:rPr>
          <w:rFonts w:ascii="Times New Roman" w:hAnsi="Times New Roman" w:cs="Times New Roman"/>
          <w:sz w:val="24"/>
          <w:szCs w:val="24"/>
          <w:shd w:val="clear" w:color="auto" w:fill="FFFFFF"/>
        </w:rPr>
        <w:t>Ghana Overview: Development news,</w:t>
      </w:r>
      <w:r w:rsidRPr="00322706">
        <w:rPr>
          <w:rFonts w:ascii="Times New Roman" w:hAnsi="Times New Roman" w:cs="Times New Roman"/>
          <w:sz w:val="24"/>
          <w:szCs w:val="24"/>
          <w:shd w:val="clear" w:color="auto" w:fill="FFFFFF"/>
        </w:rPr>
        <w:t xml:space="preserve"> research, data, </w:t>
      </w:r>
      <w:hyperlink r:id="rId37" w:history="1">
        <w:r w:rsidRPr="00322706">
          <w:rPr>
            <w:rStyle w:val="Hyperlink"/>
            <w:rFonts w:ascii="Times New Roman" w:hAnsi="Times New Roman" w:cs="Times New Roman"/>
            <w:color w:val="auto"/>
            <w:sz w:val="24"/>
            <w:szCs w:val="24"/>
            <w:shd w:val="clear" w:color="auto" w:fill="FFFFFF"/>
          </w:rPr>
          <w:t>https://www.worldbank.org/en/country/ghana/overview</w:t>
        </w:r>
      </w:hyperlink>
      <w:r w:rsidRPr="00322706">
        <w:rPr>
          <w:rFonts w:ascii="Times New Roman" w:hAnsi="Times New Roman" w:cs="Times New Roman"/>
          <w:sz w:val="24"/>
          <w:szCs w:val="24"/>
          <w:shd w:val="clear" w:color="auto" w:fill="FFFFFF"/>
        </w:rPr>
        <w:t>, Accessed: 06 February 2023.</w:t>
      </w:r>
    </w:p>
    <w:p w14:paraId="702DD057" w14:textId="0A3D7D02" w:rsidR="00775B65" w:rsidRPr="00322706" w:rsidRDefault="00775B65" w:rsidP="007F2BC3">
      <w:pPr>
        <w:pStyle w:val="NoSpacing"/>
        <w:spacing w:line="360" w:lineRule="auto"/>
        <w:ind w:left="540" w:hanging="540"/>
        <w:jc w:val="both"/>
        <w:rPr>
          <w:rFonts w:ascii="Times New Roman" w:hAnsi="Times New Roman" w:cs="Times New Roman"/>
          <w:sz w:val="24"/>
          <w:szCs w:val="24"/>
          <w:shd w:val="clear" w:color="auto" w:fill="FFFFFF"/>
        </w:rPr>
      </w:pPr>
      <w:proofErr w:type="spellStart"/>
      <w:r w:rsidRPr="00322706">
        <w:rPr>
          <w:rFonts w:ascii="Times New Roman" w:hAnsi="Times New Roman" w:cs="Times New Roman"/>
          <w:sz w:val="24"/>
          <w:szCs w:val="24"/>
          <w:shd w:val="clear" w:color="auto" w:fill="FFFFFF"/>
        </w:rPr>
        <w:lastRenderedPageBreak/>
        <w:t>Wuni</w:t>
      </w:r>
      <w:proofErr w:type="spellEnd"/>
      <w:r w:rsidRPr="00322706">
        <w:rPr>
          <w:rFonts w:ascii="Times New Roman" w:hAnsi="Times New Roman" w:cs="Times New Roman"/>
          <w:sz w:val="24"/>
          <w:szCs w:val="24"/>
          <w:shd w:val="clear" w:color="auto" w:fill="FFFFFF"/>
        </w:rPr>
        <w:t xml:space="preserve">, I.Y. and Shen, G.Q. </w:t>
      </w:r>
      <w:r w:rsidR="00B5488D">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2020</w:t>
      </w:r>
      <w:r w:rsidR="00B5488D">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Fuzzy modelling of the critical failure factors for modular integrated construction projects. </w:t>
      </w:r>
      <w:r w:rsidRPr="00637A52">
        <w:rPr>
          <w:rFonts w:ascii="Times New Roman" w:hAnsi="Times New Roman" w:cs="Times New Roman"/>
          <w:i/>
          <w:iCs/>
          <w:sz w:val="24"/>
          <w:szCs w:val="24"/>
          <w:shd w:val="clear" w:color="auto" w:fill="FFFFFF"/>
        </w:rPr>
        <w:t>Journal of Cleaner Production</w:t>
      </w:r>
      <w:r w:rsidRPr="00322706">
        <w:rPr>
          <w:rFonts w:ascii="Times New Roman" w:hAnsi="Times New Roman" w:cs="Times New Roman"/>
          <w:sz w:val="24"/>
          <w:szCs w:val="24"/>
          <w:shd w:val="clear" w:color="auto" w:fill="FFFFFF"/>
        </w:rPr>
        <w:t>, </w:t>
      </w:r>
      <w:r w:rsidRPr="00571629">
        <w:rPr>
          <w:rFonts w:ascii="Times New Roman" w:hAnsi="Times New Roman" w:cs="Times New Roman"/>
          <w:sz w:val="24"/>
          <w:szCs w:val="24"/>
          <w:shd w:val="clear" w:color="auto" w:fill="FFFFFF"/>
        </w:rPr>
        <w:t>264</w:t>
      </w:r>
      <w:r w:rsidRPr="00322706">
        <w:rPr>
          <w:rFonts w:ascii="Times New Roman" w:hAnsi="Times New Roman" w:cs="Times New Roman"/>
          <w:sz w:val="24"/>
          <w:szCs w:val="24"/>
          <w:shd w:val="clear" w:color="auto" w:fill="FFFFFF"/>
        </w:rPr>
        <w:t>, p.121595.</w:t>
      </w:r>
    </w:p>
    <w:p w14:paraId="379D864A" w14:textId="3DE00F83" w:rsidR="002B7B27" w:rsidRPr="00322706" w:rsidRDefault="00775B65">
      <w:pPr>
        <w:spacing w:after="0" w:line="360" w:lineRule="auto"/>
        <w:ind w:left="720" w:hanging="720"/>
        <w:jc w:val="both"/>
        <w:rPr>
          <w:rFonts w:ascii="Times New Roman" w:hAnsi="Times New Roman" w:cs="Times New Roman"/>
          <w:sz w:val="24"/>
          <w:szCs w:val="24"/>
        </w:rPr>
      </w:pPr>
      <w:r w:rsidRPr="00322706">
        <w:rPr>
          <w:rFonts w:ascii="Times New Roman" w:hAnsi="Times New Roman" w:cs="Times New Roman"/>
          <w:sz w:val="24"/>
          <w:szCs w:val="24"/>
          <w:shd w:val="clear" w:color="auto" w:fill="FFFFFF"/>
        </w:rPr>
        <w:t xml:space="preserve">Yadav, G., </w:t>
      </w:r>
      <w:proofErr w:type="spellStart"/>
      <w:r w:rsidRPr="00322706">
        <w:rPr>
          <w:rFonts w:ascii="Times New Roman" w:hAnsi="Times New Roman" w:cs="Times New Roman"/>
          <w:sz w:val="24"/>
          <w:szCs w:val="24"/>
          <w:shd w:val="clear" w:color="auto" w:fill="FFFFFF"/>
        </w:rPr>
        <w:t>Mangla</w:t>
      </w:r>
      <w:proofErr w:type="spellEnd"/>
      <w:r w:rsidRPr="00322706">
        <w:rPr>
          <w:rFonts w:ascii="Times New Roman" w:hAnsi="Times New Roman" w:cs="Times New Roman"/>
          <w:sz w:val="24"/>
          <w:szCs w:val="24"/>
          <w:shd w:val="clear" w:color="auto" w:fill="FFFFFF"/>
        </w:rPr>
        <w:t xml:space="preserve">, S.K., Luthra, S. and Rai, D.P. </w:t>
      </w:r>
      <w:r w:rsidR="00702304">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2019</w:t>
      </w:r>
      <w:r w:rsidR="00702304">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xml:space="preserve">. Developing a sustainable smart city framework for developing economies: An Indian context. </w:t>
      </w:r>
      <w:r w:rsidRPr="00637A52">
        <w:rPr>
          <w:rFonts w:ascii="Times New Roman" w:hAnsi="Times New Roman" w:cs="Times New Roman"/>
          <w:i/>
          <w:iCs/>
          <w:sz w:val="24"/>
          <w:szCs w:val="24"/>
          <w:shd w:val="clear" w:color="auto" w:fill="FFFFFF"/>
        </w:rPr>
        <w:t>Sustainable Cities and Society</w:t>
      </w:r>
      <w:r w:rsidRPr="00571629">
        <w:rPr>
          <w:rFonts w:ascii="Times New Roman" w:hAnsi="Times New Roman" w:cs="Times New Roman"/>
          <w:sz w:val="24"/>
          <w:szCs w:val="24"/>
          <w:shd w:val="clear" w:color="auto" w:fill="FFFFFF"/>
        </w:rPr>
        <w:t>,</w:t>
      </w:r>
      <w:r w:rsidRPr="00322706">
        <w:rPr>
          <w:rFonts w:ascii="Times New Roman" w:hAnsi="Times New Roman" w:cs="Times New Roman"/>
          <w:sz w:val="24"/>
          <w:szCs w:val="24"/>
          <w:shd w:val="clear" w:color="auto" w:fill="FFFFFF"/>
        </w:rPr>
        <w:t xml:space="preserve"> 47, p.101462.</w:t>
      </w:r>
    </w:p>
    <w:sectPr w:rsidR="002B7B27" w:rsidRPr="00322706" w:rsidSect="009C5DFE">
      <w:footerReference w:type="default" r:id="rId38"/>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3197" w14:textId="77777777" w:rsidR="00136272" w:rsidRDefault="00136272" w:rsidP="00D21A10">
      <w:pPr>
        <w:spacing w:after="0" w:line="240" w:lineRule="auto"/>
      </w:pPr>
      <w:r>
        <w:separator/>
      </w:r>
    </w:p>
  </w:endnote>
  <w:endnote w:type="continuationSeparator" w:id="0">
    <w:p w14:paraId="1830847B" w14:textId="77777777" w:rsidR="00136272" w:rsidRDefault="00136272" w:rsidP="00D2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7C1" w14:textId="77777777" w:rsidR="00780DB8" w:rsidRDefault="00780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72636"/>
      <w:docPartObj>
        <w:docPartGallery w:val="Page Numbers (Bottom of Page)"/>
        <w:docPartUnique/>
      </w:docPartObj>
    </w:sdtPr>
    <w:sdtEndPr>
      <w:rPr>
        <w:rFonts w:ascii="Times New Roman" w:hAnsi="Times New Roman" w:cs="Times New Roman"/>
        <w:noProof/>
      </w:rPr>
    </w:sdtEndPr>
    <w:sdtContent>
      <w:p w14:paraId="2C6346DB" w14:textId="1C85B77C" w:rsidR="00AF37A2" w:rsidRPr="00D82E20" w:rsidRDefault="00AF37A2">
        <w:pPr>
          <w:pStyle w:val="Footer"/>
          <w:jc w:val="center"/>
          <w:rPr>
            <w:rFonts w:ascii="Times New Roman" w:hAnsi="Times New Roman" w:cs="Times New Roman"/>
          </w:rPr>
        </w:pPr>
        <w:r w:rsidRPr="00D82E20">
          <w:rPr>
            <w:rFonts w:ascii="Times New Roman" w:hAnsi="Times New Roman" w:cs="Times New Roman"/>
          </w:rPr>
          <w:fldChar w:fldCharType="begin"/>
        </w:r>
        <w:r w:rsidRPr="00D82E20">
          <w:rPr>
            <w:rFonts w:ascii="Times New Roman" w:hAnsi="Times New Roman" w:cs="Times New Roman"/>
          </w:rPr>
          <w:instrText xml:space="preserve"> PAGE   \* MERGEFORMAT </w:instrText>
        </w:r>
        <w:r w:rsidRPr="00D82E20">
          <w:rPr>
            <w:rFonts w:ascii="Times New Roman" w:hAnsi="Times New Roman" w:cs="Times New Roman"/>
          </w:rPr>
          <w:fldChar w:fldCharType="separate"/>
        </w:r>
        <w:r w:rsidRPr="00D82E20">
          <w:rPr>
            <w:rFonts w:ascii="Times New Roman" w:hAnsi="Times New Roman" w:cs="Times New Roman"/>
            <w:noProof/>
          </w:rPr>
          <w:t>2</w:t>
        </w:r>
        <w:r w:rsidRPr="00D82E20">
          <w:rPr>
            <w:rFonts w:ascii="Times New Roman" w:hAnsi="Times New Roman" w:cs="Times New Roman"/>
            <w:noProof/>
          </w:rPr>
          <w:fldChar w:fldCharType="end"/>
        </w:r>
      </w:p>
    </w:sdtContent>
  </w:sdt>
  <w:p w14:paraId="49F68F16" w14:textId="77777777" w:rsidR="00AF37A2" w:rsidRDefault="00AF3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18A5" w14:textId="77777777" w:rsidR="00780DB8" w:rsidRDefault="00780D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79475"/>
      <w:docPartObj>
        <w:docPartGallery w:val="Page Numbers (Bottom of Page)"/>
        <w:docPartUnique/>
      </w:docPartObj>
    </w:sdtPr>
    <w:sdtEndPr>
      <w:rPr>
        <w:rFonts w:ascii="Times New Roman" w:hAnsi="Times New Roman" w:cs="Times New Roman"/>
        <w:noProof/>
      </w:rPr>
    </w:sdtEndPr>
    <w:sdtContent>
      <w:p w14:paraId="76904B77" w14:textId="07997764" w:rsidR="00E654AC" w:rsidRPr="00571629" w:rsidRDefault="00E654AC">
        <w:pPr>
          <w:pStyle w:val="Footer"/>
          <w:jc w:val="center"/>
          <w:rPr>
            <w:rFonts w:ascii="Times New Roman" w:hAnsi="Times New Roman" w:cs="Times New Roman"/>
          </w:rPr>
        </w:pPr>
        <w:r w:rsidRPr="00571629">
          <w:rPr>
            <w:rFonts w:ascii="Times New Roman" w:hAnsi="Times New Roman" w:cs="Times New Roman"/>
          </w:rPr>
          <w:fldChar w:fldCharType="begin"/>
        </w:r>
        <w:r w:rsidRPr="00571629">
          <w:rPr>
            <w:rFonts w:ascii="Times New Roman" w:hAnsi="Times New Roman" w:cs="Times New Roman"/>
          </w:rPr>
          <w:instrText xml:space="preserve"> PAGE   \* MERGEFORMAT </w:instrText>
        </w:r>
        <w:r w:rsidRPr="00571629">
          <w:rPr>
            <w:rFonts w:ascii="Times New Roman" w:hAnsi="Times New Roman" w:cs="Times New Roman"/>
          </w:rPr>
          <w:fldChar w:fldCharType="separate"/>
        </w:r>
        <w:r w:rsidRPr="00571629">
          <w:rPr>
            <w:rFonts w:ascii="Times New Roman" w:hAnsi="Times New Roman" w:cs="Times New Roman"/>
            <w:noProof/>
          </w:rPr>
          <w:t>2</w:t>
        </w:r>
        <w:r w:rsidRPr="00571629">
          <w:rPr>
            <w:rFonts w:ascii="Times New Roman" w:hAnsi="Times New Roman" w:cs="Times New Roman"/>
            <w:noProof/>
          </w:rPr>
          <w:fldChar w:fldCharType="end"/>
        </w:r>
      </w:p>
    </w:sdtContent>
  </w:sdt>
  <w:p w14:paraId="18AC1AE1" w14:textId="77777777" w:rsidR="00E654AC" w:rsidRDefault="00E6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F862" w14:textId="77777777" w:rsidR="00136272" w:rsidRDefault="00136272" w:rsidP="00D21A10">
      <w:pPr>
        <w:spacing w:after="0" w:line="240" w:lineRule="auto"/>
      </w:pPr>
      <w:r>
        <w:separator/>
      </w:r>
    </w:p>
  </w:footnote>
  <w:footnote w:type="continuationSeparator" w:id="0">
    <w:p w14:paraId="633DB1B6" w14:textId="77777777" w:rsidR="00136272" w:rsidRDefault="00136272" w:rsidP="00D21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9A76" w14:textId="77777777" w:rsidR="00780DB8" w:rsidRDefault="00780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4FE6" w14:textId="77777777" w:rsidR="00780DB8" w:rsidRDefault="00780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F172" w14:textId="77777777" w:rsidR="00780DB8" w:rsidRDefault="00780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A67C6"/>
    <w:multiLevelType w:val="hybridMultilevel"/>
    <w:tmpl w:val="EDDEF24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51A5657A"/>
    <w:multiLevelType w:val="hybridMultilevel"/>
    <w:tmpl w:val="7E088E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58A62768"/>
    <w:multiLevelType w:val="hybridMultilevel"/>
    <w:tmpl w:val="CFD80F0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68705861"/>
    <w:multiLevelType w:val="hybridMultilevel"/>
    <w:tmpl w:val="B9A0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3222E"/>
    <w:multiLevelType w:val="hybridMultilevel"/>
    <w:tmpl w:val="5658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367AC"/>
    <w:multiLevelType w:val="hybridMultilevel"/>
    <w:tmpl w:val="C838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0MLA0NQZCMyMDMyUdpeDU4uLM/DyQAgvzWgAvYRq3LQAAAA=="/>
  </w:docVars>
  <w:rsids>
    <w:rsidRoot w:val="00A00986"/>
    <w:rsid w:val="000003ED"/>
    <w:rsid w:val="0000116E"/>
    <w:rsid w:val="00002929"/>
    <w:rsid w:val="00002C4F"/>
    <w:rsid w:val="00003034"/>
    <w:rsid w:val="00003A2E"/>
    <w:rsid w:val="00004F68"/>
    <w:rsid w:val="000052DC"/>
    <w:rsid w:val="00005A17"/>
    <w:rsid w:val="00010C21"/>
    <w:rsid w:val="000114D9"/>
    <w:rsid w:val="00011F65"/>
    <w:rsid w:val="00012F77"/>
    <w:rsid w:val="0001337E"/>
    <w:rsid w:val="00013A43"/>
    <w:rsid w:val="0001411B"/>
    <w:rsid w:val="00015478"/>
    <w:rsid w:val="0001590F"/>
    <w:rsid w:val="00016225"/>
    <w:rsid w:val="00016541"/>
    <w:rsid w:val="000167EC"/>
    <w:rsid w:val="000169CB"/>
    <w:rsid w:val="00017A32"/>
    <w:rsid w:val="00017EA6"/>
    <w:rsid w:val="0002094C"/>
    <w:rsid w:val="00020EF1"/>
    <w:rsid w:val="00020F6C"/>
    <w:rsid w:val="000213FC"/>
    <w:rsid w:val="00021AFF"/>
    <w:rsid w:val="00021F03"/>
    <w:rsid w:val="00022EB4"/>
    <w:rsid w:val="00022F50"/>
    <w:rsid w:val="0002477F"/>
    <w:rsid w:val="000248B7"/>
    <w:rsid w:val="00025F8A"/>
    <w:rsid w:val="000267B2"/>
    <w:rsid w:val="00026E87"/>
    <w:rsid w:val="000278CC"/>
    <w:rsid w:val="00027E24"/>
    <w:rsid w:val="0003164A"/>
    <w:rsid w:val="0003279B"/>
    <w:rsid w:val="00032F49"/>
    <w:rsid w:val="000332E1"/>
    <w:rsid w:val="00033AF7"/>
    <w:rsid w:val="0003477A"/>
    <w:rsid w:val="000357F3"/>
    <w:rsid w:val="000359FC"/>
    <w:rsid w:val="00035E0F"/>
    <w:rsid w:val="00037310"/>
    <w:rsid w:val="00037A0A"/>
    <w:rsid w:val="00037FFB"/>
    <w:rsid w:val="00040665"/>
    <w:rsid w:val="00040C84"/>
    <w:rsid w:val="00040E46"/>
    <w:rsid w:val="00041F3E"/>
    <w:rsid w:val="00042794"/>
    <w:rsid w:val="000428FF"/>
    <w:rsid w:val="00042FD1"/>
    <w:rsid w:val="00043637"/>
    <w:rsid w:val="00043FAF"/>
    <w:rsid w:val="00044179"/>
    <w:rsid w:val="0004451A"/>
    <w:rsid w:val="00044714"/>
    <w:rsid w:val="00044D2B"/>
    <w:rsid w:val="000453C0"/>
    <w:rsid w:val="0004736D"/>
    <w:rsid w:val="000479E8"/>
    <w:rsid w:val="00047B57"/>
    <w:rsid w:val="00047E74"/>
    <w:rsid w:val="00050EC4"/>
    <w:rsid w:val="000513BF"/>
    <w:rsid w:val="000528D8"/>
    <w:rsid w:val="00053730"/>
    <w:rsid w:val="00054508"/>
    <w:rsid w:val="00054FDC"/>
    <w:rsid w:val="000559E3"/>
    <w:rsid w:val="000565F6"/>
    <w:rsid w:val="000602A3"/>
    <w:rsid w:val="00060324"/>
    <w:rsid w:val="000624F9"/>
    <w:rsid w:val="000625B6"/>
    <w:rsid w:val="00062914"/>
    <w:rsid w:val="00063D30"/>
    <w:rsid w:val="000643BD"/>
    <w:rsid w:val="00064BE7"/>
    <w:rsid w:val="00064EB1"/>
    <w:rsid w:val="00065B9F"/>
    <w:rsid w:val="00066102"/>
    <w:rsid w:val="00066B6A"/>
    <w:rsid w:val="0006706D"/>
    <w:rsid w:val="00067D56"/>
    <w:rsid w:val="00070435"/>
    <w:rsid w:val="00070581"/>
    <w:rsid w:val="00070FF2"/>
    <w:rsid w:val="00072726"/>
    <w:rsid w:val="00073548"/>
    <w:rsid w:val="00073583"/>
    <w:rsid w:val="000738B0"/>
    <w:rsid w:val="00073B96"/>
    <w:rsid w:val="000740FB"/>
    <w:rsid w:val="0007445F"/>
    <w:rsid w:val="000765CF"/>
    <w:rsid w:val="00077484"/>
    <w:rsid w:val="00077A20"/>
    <w:rsid w:val="0008091C"/>
    <w:rsid w:val="00080FC1"/>
    <w:rsid w:val="000810A0"/>
    <w:rsid w:val="00081990"/>
    <w:rsid w:val="00081991"/>
    <w:rsid w:val="00081D44"/>
    <w:rsid w:val="0008322F"/>
    <w:rsid w:val="0008384E"/>
    <w:rsid w:val="00083B7C"/>
    <w:rsid w:val="000844F2"/>
    <w:rsid w:val="00085304"/>
    <w:rsid w:val="00086D7C"/>
    <w:rsid w:val="00086DF0"/>
    <w:rsid w:val="000871EA"/>
    <w:rsid w:val="00087E41"/>
    <w:rsid w:val="000905B7"/>
    <w:rsid w:val="000905B9"/>
    <w:rsid w:val="000909BF"/>
    <w:rsid w:val="00091A21"/>
    <w:rsid w:val="000930CB"/>
    <w:rsid w:val="00093CD5"/>
    <w:rsid w:val="000957A1"/>
    <w:rsid w:val="000A0D33"/>
    <w:rsid w:val="000A1904"/>
    <w:rsid w:val="000A1D68"/>
    <w:rsid w:val="000A2537"/>
    <w:rsid w:val="000A38BD"/>
    <w:rsid w:val="000A3C3C"/>
    <w:rsid w:val="000A3F03"/>
    <w:rsid w:val="000A444D"/>
    <w:rsid w:val="000A44B9"/>
    <w:rsid w:val="000A489D"/>
    <w:rsid w:val="000A4D66"/>
    <w:rsid w:val="000A7A90"/>
    <w:rsid w:val="000A7DB9"/>
    <w:rsid w:val="000B05EE"/>
    <w:rsid w:val="000B0660"/>
    <w:rsid w:val="000B0748"/>
    <w:rsid w:val="000B23E9"/>
    <w:rsid w:val="000B35D3"/>
    <w:rsid w:val="000B3E50"/>
    <w:rsid w:val="000B421A"/>
    <w:rsid w:val="000B4FD4"/>
    <w:rsid w:val="000B538B"/>
    <w:rsid w:val="000B57FB"/>
    <w:rsid w:val="000B62E8"/>
    <w:rsid w:val="000B6E4B"/>
    <w:rsid w:val="000B6F13"/>
    <w:rsid w:val="000B7035"/>
    <w:rsid w:val="000B721B"/>
    <w:rsid w:val="000B722E"/>
    <w:rsid w:val="000B7E6F"/>
    <w:rsid w:val="000C0696"/>
    <w:rsid w:val="000C0E00"/>
    <w:rsid w:val="000C165D"/>
    <w:rsid w:val="000C1924"/>
    <w:rsid w:val="000C1CE9"/>
    <w:rsid w:val="000C2435"/>
    <w:rsid w:val="000C3789"/>
    <w:rsid w:val="000C3F23"/>
    <w:rsid w:val="000C3F26"/>
    <w:rsid w:val="000C4491"/>
    <w:rsid w:val="000C55ED"/>
    <w:rsid w:val="000C5C0C"/>
    <w:rsid w:val="000C5ED6"/>
    <w:rsid w:val="000C60F7"/>
    <w:rsid w:val="000C62E2"/>
    <w:rsid w:val="000C6958"/>
    <w:rsid w:val="000C6B69"/>
    <w:rsid w:val="000C749B"/>
    <w:rsid w:val="000D22F0"/>
    <w:rsid w:val="000D323F"/>
    <w:rsid w:val="000D3FD0"/>
    <w:rsid w:val="000D4094"/>
    <w:rsid w:val="000D40C1"/>
    <w:rsid w:val="000D58FC"/>
    <w:rsid w:val="000D7924"/>
    <w:rsid w:val="000D7D1B"/>
    <w:rsid w:val="000E149E"/>
    <w:rsid w:val="000E32F0"/>
    <w:rsid w:val="000E33FB"/>
    <w:rsid w:val="000E4572"/>
    <w:rsid w:val="000E4725"/>
    <w:rsid w:val="000E47FA"/>
    <w:rsid w:val="000E7512"/>
    <w:rsid w:val="000E7591"/>
    <w:rsid w:val="000F10ED"/>
    <w:rsid w:val="000F1164"/>
    <w:rsid w:val="000F22AE"/>
    <w:rsid w:val="000F270D"/>
    <w:rsid w:val="000F3D18"/>
    <w:rsid w:val="000F4831"/>
    <w:rsid w:val="000F4B6D"/>
    <w:rsid w:val="000F520F"/>
    <w:rsid w:val="000F56E7"/>
    <w:rsid w:val="000F600B"/>
    <w:rsid w:val="000F605A"/>
    <w:rsid w:val="000F6453"/>
    <w:rsid w:val="000F65AB"/>
    <w:rsid w:val="000F697D"/>
    <w:rsid w:val="000F6B61"/>
    <w:rsid w:val="000F77C4"/>
    <w:rsid w:val="00100BD7"/>
    <w:rsid w:val="00101732"/>
    <w:rsid w:val="001017D5"/>
    <w:rsid w:val="00101891"/>
    <w:rsid w:val="00101B62"/>
    <w:rsid w:val="0010269F"/>
    <w:rsid w:val="00102D08"/>
    <w:rsid w:val="00102E40"/>
    <w:rsid w:val="001032BE"/>
    <w:rsid w:val="0010443D"/>
    <w:rsid w:val="00104C17"/>
    <w:rsid w:val="00105FF7"/>
    <w:rsid w:val="00106979"/>
    <w:rsid w:val="00106C87"/>
    <w:rsid w:val="00107885"/>
    <w:rsid w:val="00110599"/>
    <w:rsid w:val="001109DC"/>
    <w:rsid w:val="00110A55"/>
    <w:rsid w:val="00110E1C"/>
    <w:rsid w:val="00111A4D"/>
    <w:rsid w:val="001124D6"/>
    <w:rsid w:val="00112A4C"/>
    <w:rsid w:val="00112DFD"/>
    <w:rsid w:val="00113534"/>
    <w:rsid w:val="00113F00"/>
    <w:rsid w:val="001166DE"/>
    <w:rsid w:val="00116CE4"/>
    <w:rsid w:val="001201D7"/>
    <w:rsid w:val="0012033F"/>
    <w:rsid w:val="001206A8"/>
    <w:rsid w:val="001213B7"/>
    <w:rsid w:val="00121CD2"/>
    <w:rsid w:val="001225EF"/>
    <w:rsid w:val="00122E3C"/>
    <w:rsid w:val="00123182"/>
    <w:rsid w:val="0012386F"/>
    <w:rsid w:val="00123E9D"/>
    <w:rsid w:val="001249FB"/>
    <w:rsid w:val="00124B11"/>
    <w:rsid w:val="00124FB4"/>
    <w:rsid w:val="0012546B"/>
    <w:rsid w:val="001261AF"/>
    <w:rsid w:val="001269AD"/>
    <w:rsid w:val="00127627"/>
    <w:rsid w:val="001300DA"/>
    <w:rsid w:val="00131858"/>
    <w:rsid w:val="0013348D"/>
    <w:rsid w:val="00133F9D"/>
    <w:rsid w:val="00134663"/>
    <w:rsid w:val="00134922"/>
    <w:rsid w:val="00134CC9"/>
    <w:rsid w:val="00135AE6"/>
    <w:rsid w:val="00135CBC"/>
    <w:rsid w:val="00136272"/>
    <w:rsid w:val="00136405"/>
    <w:rsid w:val="00137E30"/>
    <w:rsid w:val="0014078E"/>
    <w:rsid w:val="00140E74"/>
    <w:rsid w:val="00141FAA"/>
    <w:rsid w:val="00142024"/>
    <w:rsid w:val="00142BA2"/>
    <w:rsid w:val="001445AA"/>
    <w:rsid w:val="001450FC"/>
    <w:rsid w:val="001462CE"/>
    <w:rsid w:val="0014643B"/>
    <w:rsid w:val="00147356"/>
    <w:rsid w:val="001506D1"/>
    <w:rsid w:val="0015082F"/>
    <w:rsid w:val="00150A67"/>
    <w:rsid w:val="00150A70"/>
    <w:rsid w:val="0015182A"/>
    <w:rsid w:val="00151A39"/>
    <w:rsid w:val="00151F98"/>
    <w:rsid w:val="0015224D"/>
    <w:rsid w:val="00152896"/>
    <w:rsid w:val="0015299A"/>
    <w:rsid w:val="00154699"/>
    <w:rsid w:val="001546D6"/>
    <w:rsid w:val="00154A8B"/>
    <w:rsid w:val="0015632E"/>
    <w:rsid w:val="00156413"/>
    <w:rsid w:val="00156574"/>
    <w:rsid w:val="00160D18"/>
    <w:rsid w:val="001612D8"/>
    <w:rsid w:val="00161F0A"/>
    <w:rsid w:val="00162769"/>
    <w:rsid w:val="0016316A"/>
    <w:rsid w:val="00163D82"/>
    <w:rsid w:val="00164E57"/>
    <w:rsid w:val="001675AE"/>
    <w:rsid w:val="00167713"/>
    <w:rsid w:val="001677B8"/>
    <w:rsid w:val="00167E13"/>
    <w:rsid w:val="00167EAE"/>
    <w:rsid w:val="0017196A"/>
    <w:rsid w:val="0017251F"/>
    <w:rsid w:val="00172947"/>
    <w:rsid w:val="00172DEC"/>
    <w:rsid w:val="001736D1"/>
    <w:rsid w:val="00174741"/>
    <w:rsid w:val="00174BC5"/>
    <w:rsid w:val="00174C26"/>
    <w:rsid w:val="00174CAC"/>
    <w:rsid w:val="001751FA"/>
    <w:rsid w:val="00175CD2"/>
    <w:rsid w:val="00175D76"/>
    <w:rsid w:val="001767EE"/>
    <w:rsid w:val="00177655"/>
    <w:rsid w:val="00177DA1"/>
    <w:rsid w:val="0018018D"/>
    <w:rsid w:val="001802E5"/>
    <w:rsid w:val="00180747"/>
    <w:rsid w:val="00180899"/>
    <w:rsid w:val="00180F79"/>
    <w:rsid w:val="00182E3E"/>
    <w:rsid w:val="00184336"/>
    <w:rsid w:val="00184EE5"/>
    <w:rsid w:val="001852E5"/>
    <w:rsid w:val="00185C08"/>
    <w:rsid w:val="00186953"/>
    <w:rsid w:val="00187AC2"/>
    <w:rsid w:val="00187B31"/>
    <w:rsid w:val="00187B8F"/>
    <w:rsid w:val="00187CDC"/>
    <w:rsid w:val="00187D86"/>
    <w:rsid w:val="00191C15"/>
    <w:rsid w:val="00191F9D"/>
    <w:rsid w:val="001921E1"/>
    <w:rsid w:val="00193145"/>
    <w:rsid w:val="001931E1"/>
    <w:rsid w:val="00194719"/>
    <w:rsid w:val="00196416"/>
    <w:rsid w:val="00196A0D"/>
    <w:rsid w:val="00197449"/>
    <w:rsid w:val="001A01BA"/>
    <w:rsid w:val="001A01FA"/>
    <w:rsid w:val="001A037D"/>
    <w:rsid w:val="001A0399"/>
    <w:rsid w:val="001A0B39"/>
    <w:rsid w:val="001A20AA"/>
    <w:rsid w:val="001A2DCC"/>
    <w:rsid w:val="001A33B3"/>
    <w:rsid w:val="001A350C"/>
    <w:rsid w:val="001A3B81"/>
    <w:rsid w:val="001A3F4A"/>
    <w:rsid w:val="001A4A3C"/>
    <w:rsid w:val="001A554B"/>
    <w:rsid w:val="001A58AB"/>
    <w:rsid w:val="001A7684"/>
    <w:rsid w:val="001A76C0"/>
    <w:rsid w:val="001B14AE"/>
    <w:rsid w:val="001B276F"/>
    <w:rsid w:val="001B2D47"/>
    <w:rsid w:val="001B2EE2"/>
    <w:rsid w:val="001B39B2"/>
    <w:rsid w:val="001B3ED5"/>
    <w:rsid w:val="001B3ED9"/>
    <w:rsid w:val="001B4450"/>
    <w:rsid w:val="001B4CB2"/>
    <w:rsid w:val="001B5B4B"/>
    <w:rsid w:val="001B6D25"/>
    <w:rsid w:val="001B72B7"/>
    <w:rsid w:val="001B73FF"/>
    <w:rsid w:val="001B7454"/>
    <w:rsid w:val="001C08BE"/>
    <w:rsid w:val="001C157E"/>
    <w:rsid w:val="001C359C"/>
    <w:rsid w:val="001C3661"/>
    <w:rsid w:val="001C49DB"/>
    <w:rsid w:val="001C4AC7"/>
    <w:rsid w:val="001C4BC7"/>
    <w:rsid w:val="001C4FDF"/>
    <w:rsid w:val="001C50F5"/>
    <w:rsid w:val="001C5250"/>
    <w:rsid w:val="001C7BA3"/>
    <w:rsid w:val="001D0382"/>
    <w:rsid w:val="001D0F7B"/>
    <w:rsid w:val="001D1BE6"/>
    <w:rsid w:val="001D1CC3"/>
    <w:rsid w:val="001D227D"/>
    <w:rsid w:val="001D29C6"/>
    <w:rsid w:val="001D3059"/>
    <w:rsid w:val="001D3BDC"/>
    <w:rsid w:val="001D3C82"/>
    <w:rsid w:val="001D3C83"/>
    <w:rsid w:val="001D4078"/>
    <w:rsid w:val="001D506F"/>
    <w:rsid w:val="001D5664"/>
    <w:rsid w:val="001D5943"/>
    <w:rsid w:val="001D5959"/>
    <w:rsid w:val="001D59BE"/>
    <w:rsid w:val="001D6411"/>
    <w:rsid w:val="001D6809"/>
    <w:rsid w:val="001D6C9D"/>
    <w:rsid w:val="001D74BE"/>
    <w:rsid w:val="001D76F5"/>
    <w:rsid w:val="001D7F9F"/>
    <w:rsid w:val="001E0B69"/>
    <w:rsid w:val="001E19D7"/>
    <w:rsid w:val="001E1A08"/>
    <w:rsid w:val="001E1C67"/>
    <w:rsid w:val="001E2329"/>
    <w:rsid w:val="001E2524"/>
    <w:rsid w:val="001E269C"/>
    <w:rsid w:val="001E2AA2"/>
    <w:rsid w:val="001E3030"/>
    <w:rsid w:val="001E3423"/>
    <w:rsid w:val="001E3A0D"/>
    <w:rsid w:val="001E3C47"/>
    <w:rsid w:val="001E3E22"/>
    <w:rsid w:val="001E3FEF"/>
    <w:rsid w:val="001E4375"/>
    <w:rsid w:val="001E5228"/>
    <w:rsid w:val="001E5629"/>
    <w:rsid w:val="001E66D3"/>
    <w:rsid w:val="001E6E69"/>
    <w:rsid w:val="001E6E6A"/>
    <w:rsid w:val="001F045C"/>
    <w:rsid w:val="001F0B58"/>
    <w:rsid w:val="001F0DC0"/>
    <w:rsid w:val="001F120C"/>
    <w:rsid w:val="001F140B"/>
    <w:rsid w:val="001F2166"/>
    <w:rsid w:val="001F21F2"/>
    <w:rsid w:val="001F361F"/>
    <w:rsid w:val="001F4439"/>
    <w:rsid w:val="001F48E8"/>
    <w:rsid w:val="001F537F"/>
    <w:rsid w:val="001F53BC"/>
    <w:rsid w:val="001F6D97"/>
    <w:rsid w:val="001F7213"/>
    <w:rsid w:val="00201758"/>
    <w:rsid w:val="00201961"/>
    <w:rsid w:val="00201CFD"/>
    <w:rsid w:val="00202145"/>
    <w:rsid w:val="002021A6"/>
    <w:rsid w:val="00202D08"/>
    <w:rsid w:val="00202D74"/>
    <w:rsid w:val="002033B9"/>
    <w:rsid w:val="00203D93"/>
    <w:rsid w:val="00203DE5"/>
    <w:rsid w:val="002051F0"/>
    <w:rsid w:val="002056A7"/>
    <w:rsid w:val="002057A5"/>
    <w:rsid w:val="00206573"/>
    <w:rsid w:val="00206717"/>
    <w:rsid w:val="00207303"/>
    <w:rsid w:val="00207755"/>
    <w:rsid w:val="0021030C"/>
    <w:rsid w:val="00210692"/>
    <w:rsid w:val="00210B72"/>
    <w:rsid w:val="00211633"/>
    <w:rsid w:val="0021232A"/>
    <w:rsid w:val="00212555"/>
    <w:rsid w:val="002127A3"/>
    <w:rsid w:val="00212EEA"/>
    <w:rsid w:val="002141B9"/>
    <w:rsid w:val="00215A88"/>
    <w:rsid w:val="00215C30"/>
    <w:rsid w:val="0021637F"/>
    <w:rsid w:val="00216F0D"/>
    <w:rsid w:val="002170B6"/>
    <w:rsid w:val="002171AA"/>
    <w:rsid w:val="00217934"/>
    <w:rsid w:val="00220C21"/>
    <w:rsid w:val="00220CAD"/>
    <w:rsid w:val="00221391"/>
    <w:rsid w:val="002215E1"/>
    <w:rsid w:val="00221672"/>
    <w:rsid w:val="0022221A"/>
    <w:rsid w:val="00223430"/>
    <w:rsid w:val="00223D45"/>
    <w:rsid w:val="00224434"/>
    <w:rsid w:val="0022491C"/>
    <w:rsid w:val="00225B79"/>
    <w:rsid w:val="00226FF7"/>
    <w:rsid w:val="00227433"/>
    <w:rsid w:val="00227C3E"/>
    <w:rsid w:val="00227ED8"/>
    <w:rsid w:val="002307B9"/>
    <w:rsid w:val="002316AD"/>
    <w:rsid w:val="00231790"/>
    <w:rsid w:val="00231D31"/>
    <w:rsid w:val="00231D99"/>
    <w:rsid w:val="002327C5"/>
    <w:rsid w:val="00233D0D"/>
    <w:rsid w:val="00233FBE"/>
    <w:rsid w:val="002346E2"/>
    <w:rsid w:val="0023483C"/>
    <w:rsid w:val="00235837"/>
    <w:rsid w:val="00235BD8"/>
    <w:rsid w:val="0023600A"/>
    <w:rsid w:val="0023614F"/>
    <w:rsid w:val="00240112"/>
    <w:rsid w:val="00240834"/>
    <w:rsid w:val="00240DCE"/>
    <w:rsid w:val="00242207"/>
    <w:rsid w:val="00242F41"/>
    <w:rsid w:val="0024527C"/>
    <w:rsid w:val="00250F00"/>
    <w:rsid w:val="00250F9D"/>
    <w:rsid w:val="00251227"/>
    <w:rsid w:val="00251505"/>
    <w:rsid w:val="00251A29"/>
    <w:rsid w:val="00252782"/>
    <w:rsid w:val="00252CF2"/>
    <w:rsid w:val="002530D3"/>
    <w:rsid w:val="00253990"/>
    <w:rsid w:val="00253F21"/>
    <w:rsid w:val="0025422C"/>
    <w:rsid w:val="0025434C"/>
    <w:rsid w:val="0025584B"/>
    <w:rsid w:val="00255D04"/>
    <w:rsid w:val="002569A0"/>
    <w:rsid w:val="00256A82"/>
    <w:rsid w:val="00256AD0"/>
    <w:rsid w:val="00257844"/>
    <w:rsid w:val="00257E60"/>
    <w:rsid w:val="00260D17"/>
    <w:rsid w:val="00261A0F"/>
    <w:rsid w:val="002636A4"/>
    <w:rsid w:val="00263B28"/>
    <w:rsid w:val="00263BCF"/>
    <w:rsid w:val="002645B6"/>
    <w:rsid w:val="0026503B"/>
    <w:rsid w:val="0026566D"/>
    <w:rsid w:val="00265B16"/>
    <w:rsid w:val="00266732"/>
    <w:rsid w:val="00266CF8"/>
    <w:rsid w:val="00266E29"/>
    <w:rsid w:val="00267DD4"/>
    <w:rsid w:val="002701CF"/>
    <w:rsid w:val="002702F7"/>
    <w:rsid w:val="002705C3"/>
    <w:rsid w:val="002707FA"/>
    <w:rsid w:val="00272A76"/>
    <w:rsid w:val="00272BF7"/>
    <w:rsid w:val="00272CBF"/>
    <w:rsid w:val="002739DA"/>
    <w:rsid w:val="00273F6C"/>
    <w:rsid w:val="00274212"/>
    <w:rsid w:val="00275264"/>
    <w:rsid w:val="00275551"/>
    <w:rsid w:val="00275CF6"/>
    <w:rsid w:val="002772F1"/>
    <w:rsid w:val="00280247"/>
    <w:rsid w:val="00280B9A"/>
    <w:rsid w:val="0028131A"/>
    <w:rsid w:val="0028141A"/>
    <w:rsid w:val="002817D4"/>
    <w:rsid w:val="00281F84"/>
    <w:rsid w:val="0028299A"/>
    <w:rsid w:val="0028302C"/>
    <w:rsid w:val="002830DE"/>
    <w:rsid w:val="002844FD"/>
    <w:rsid w:val="00284A57"/>
    <w:rsid w:val="0028568B"/>
    <w:rsid w:val="00285A0A"/>
    <w:rsid w:val="00285D6E"/>
    <w:rsid w:val="002871BC"/>
    <w:rsid w:val="00291575"/>
    <w:rsid w:val="0029203F"/>
    <w:rsid w:val="00292130"/>
    <w:rsid w:val="00293396"/>
    <w:rsid w:val="002937A8"/>
    <w:rsid w:val="00293E85"/>
    <w:rsid w:val="00294E2B"/>
    <w:rsid w:val="00295A8D"/>
    <w:rsid w:val="00295ECA"/>
    <w:rsid w:val="00296E22"/>
    <w:rsid w:val="002970CD"/>
    <w:rsid w:val="002979E4"/>
    <w:rsid w:val="00297AF0"/>
    <w:rsid w:val="002A066C"/>
    <w:rsid w:val="002A1F2B"/>
    <w:rsid w:val="002A2207"/>
    <w:rsid w:val="002A26CF"/>
    <w:rsid w:val="002A2A4E"/>
    <w:rsid w:val="002A2EBD"/>
    <w:rsid w:val="002A419E"/>
    <w:rsid w:val="002A44CB"/>
    <w:rsid w:val="002A4787"/>
    <w:rsid w:val="002A4BDE"/>
    <w:rsid w:val="002A6794"/>
    <w:rsid w:val="002A6FCC"/>
    <w:rsid w:val="002A7DD0"/>
    <w:rsid w:val="002B03CC"/>
    <w:rsid w:val="002B1AED"/>
    <w:rsid w:val="002B1BC9"/>
    <w:rsid w:val="002B22B4"/>
    <w:rsid w:val="002B26F9"/>
    <w:rsid w:val="002B282B"/>
    <w:rsid w:val="002B2DD5"/>
    <w:rsid w:val="002B42AA"/>
    <w:rsid w:val="002B4938"/>
    <w:rsid w:val="002B5B22"/>
    <w:rsid w:val="002B60A8"/>
    <w:rsid w:val="002B6DE4"/>
    <w:rsid w:val="002B6DE8"/>
    <w:rsid w:val="002B7414"/>
    <w:rsid w:val="002B7958"/>
    <w:rsid w:val="002B7B27"/>
    <w:rsid w:val="002C084A"/>
    <w:rsid w:val="002C16B0"/>
    <w:rsid w:val="002C1CCC"/>
    <w:rsid w:val="002C30D4"/>
    <w:rsid w:val="002C3AA1"/>
    <w:rsid w:val="002C3B6A"/>
    <w:rsid w:val="002C3CD0"/>
    <w:rsid w:val="002C493B"/>
    <w:rsid w:val="002C4D4F"/>
    <w:rsid w:val="002C5FE3"/>
    <w:rsid w:val="002C6688"/>
    <w:rsid w:val="002C68E4"/>
    <w:rsid w:val="002C693A"/>
    <w:rsid w:val="002C6FD9"/>
    <w:rsid w:val="002D079B"/>
    <w:rsid w:val="002D0C72"/>
    <w:rsid w:val="002D0FC4"/>
    <w:rsid w:val="002D1673"/>
    <w:rsid w:val="002D1DE1"/>
    <w:rsid w:val="002D27AA"/>
    <w:rsid w:val="002D2DCB"/>
    <w:rsid w:val="002D31FB"/>
    <w:rsid w:val="002D3CA1"/>
    <w:rsid w:val="002D4334"/>
    <w:rsid w:val="002D441B"/>
    <w:rsid w:val="002D515E"/>
    <w:rsid w:val="002D5A01"/>
    <w:rsid w:val="002D75BE"/>
    <w:rsid w:val="002D7D4B"/>
    <w:rsid w:val="002D7F1E"/>
    <w:rsid w:val="002E0D9B"/>
    <w:rsid w:val="002E0DF1"/>
    <w:rsid w:val="002E1332"/>
    <w:rsid w:val="002E2960"/>
    <w:rsid w:val="002E441B"/>
    <w:rsid w:val="002E4F68"/>
    <w:rsid w:val="002E5248"/>
    <w:rsid w:val="002E61A0"/>
    <w:rsid w:val="002E680D"/>
    <w:rsid w:val="002E71E7"/>
    <w:rsid w:val="002E7444"/>
    <w:rsid w:val="002F1203"/>
    <w:rsid w:val="002F1ECE"/>
    <w:rsid w:val="002F2758"/>
    <w:rsid w:val="002F2A7B"/>
    <w:rsid w:val="002F32CD"/>
    <w:rsid w:val="002F49F0"/>
    <w:rsid w:val="002F4CFB"/>
    <w:rsid w:val="002F4DAE"/>
    <w:rsid w:val="002F68D7"/>
    <w:rsid w:val="002F6ACC"/>
    <w:rsid w:val="002F6D97"/>
    <w:rsid w:val="002F78E0"/>
    <w:rsid w:val="002F7E4B"/>
    <w:rsid w:val="003007C8"/>
    <w:rsid w:val="003028C3"/>
    <w:rsid w:val="00302BF4"/>
    <w:rsid w:val="003035B9"/>
    <w:rsid w:val="00303A1A"/>
    <w:rsid w:val="00303AAD"/>
    <w:rsid w:val="00304DC2"/>
    <w:rsid w:val="003050AD"/>
    <w:rsid w:val="00306090"/>
    <w:rsid w:val="00306FB1"/>
    <w:rsid w:val="003073CB"/>
    <w:rsid w:val="003074BE"/>
    <w:rsid w:val="003074EA"/>
    <w:rsid w:val="00307D02"/>
    <w:rsid w:val="00310572"/>
    <w:rsid w:val="003105E4"/>
    <w:rsid w:val="00310690"/>
    <w:rsid w:val="003108E2"/>
    <w:rsid w:val="003112AF"/>
    <w:rsid w:val="003114AE"/>
    <w:rsid w:val="0031180A"/>
    <w:rsid w:val="00311BF5"/>
    <w:rsid w:val="00311C13"/>
    <w:rsid w:val="003123C0"/>
    <w:rsid w:val="0031270C"/>
    <w:rsid w:val="003131CD"/>
    <w:rsid w:val="0031462C"/>
    <w:rsid w:val="00314E5D"/>
    <w:rsid w:val="00315160"/>
    <w:rsid w:val="00315728"/>
    <w:rsid w:val="0031678F"/>
    <w:rsid w:val="00316E3E"/>
    <w:rsid w:val="00316ED5"/>
    <w:rsid w:val="00317354"/>
    <w:rsid w:val="0031763F"/>
    <w:rsid w:val="0031779D"/>
    <w:rsid w:val="00320617"/>
    <w:rsid w:val="00320B19"/>
    <w:rsid w:val="00321E3A"/>
    <w:rsid w:val="00322706"/>
    <w:rsid w:val="003231C1"/>
    <w:rsid w:val="00323414"/>
    <w:rsid w:val="00323440"/>
    <w:rsid w:val="00324178"/>
    <w:rsid w:val="00324F52"/>
    <w:rsid w:val="00324F67"/>
    <w:rsid w:val="00325435"/>
    <w:rsid w:val="00325759"/>
    <w:rsid w:val="00325AB3"/>
    <w:rsid w:val="00326E40"/>
    <w:rsid w:val="003273CC"/>
    <w:rsid w:val="003279C3"/>
    <w:rsid w:val="00331063"/>
    <w:rsid w:val="00331727"/>
    <w:rsid w:val="003333DF"/>
    <w:rsid w:val="003347D9"/>
    <w:rsid w:val="0033548E"/>
    <w:rsid w:val="003361E8"/>
    <w:rsid w:val="00336225"/>
    <w:rsid w:val="003367AC"/>
    <w:rsid w:val="00337157"/>
    <w:rsid w:val="00337173"/>
    <w:rsid w:val="003375F3"/>
    <w:rsid w:val="0034195E"/>
    <w:rsid w:val="00342D41"/>
    <w:rsid w:val="00342E7B"/>
    <w:rsid w:val="00343ADD"/>
    <w:rsid w:val="00343FF9"/>
    <w:rsid w:val="00344D17"/>
    <w:rsid w:val="00344E7B"/>
    <w:rsid w:val="0034541F"/>
    <w:rsid w:val="003457D6"/>
    <w:rsid w:val="00345CCA"/>
    <w:rsid w:val="0034690D"/>
    <w:rsid w:val="00347BDD"/>
    <w:rsid w:val="00350D42"/>
    <w:rsid w:val="00351381"/>
    <w:rsid w:val="00351629"/>
    <w:rsid w:val="00351639"/>
    <w:rsid w:val="00351B83"/>
    <w:rsid w:val="00351FEF"/>
    <w:rsid w:val="0035431F"/>
    <w:rsid w:val="003548C3"/>
    <w:rsid w:val="00354E13"/>
    <w:rsid w:val="0035642E"/>
    <w:rsid w:val="00356E56"/>
    <w:rsid w:val="003579E7"/>
    <w:rsid w:val="00357A5A"/>
    <w:rsid w:val="00357BEC"/>
    <w:rsid w:val="00361413"/>
    <w:rsid w:val="003635A4"/>
    <w:rsid w:val="00363906"/>
    <w:rsid w:val="0036436F"/>
    <w:rsid w:val="00364771"/>
    <w:rsid w:val="00364F39"/>
    <w:rsid w:val="00365C8E"/>
    <w:rsid w:val="00366448"/>
    <w:rsid w:val="00366781"/>
    <w:rsid w:val="0036745D"/>
    <w:rsid w:val="00367995"/>
    <w:rsid w:val="00370F4E"/>
    <w:rsid w:val="003737CD"/>
    <w:rsid w:val="00373F51"/>
    <w:rsid w:val="00374887"/>
    <w:rsid w:val="00375660"/>
    <w:rsid w:val="0037566D"/>
    <w:rsid w:val="00375C02"/>
    <w:rsid w:val="00375CFD"/>
    <w:rsid w:val="00375F0B"/>
    <w:rsid w:val="0037630E"/>
    <w:rsid w:val="0037663B"/>
    <w:rsid w:val="003767D0"/>
    <w:rsid w:val="003769DE"/>
    <w:rsid w:val="003774E2"/>
    <w:rsid w:val="0037776C"/>
    <w:rsid w:val="00380095"/>
    <w:rsid w:val="00380623"/>
    <w:rsid w:val="00380E4D"/>
    <w:rsid w:val="0038143F"/>
    <w:rsid w:val="00381AEC"/>
    <w:rsid w:val="00382842"/>
    <w:rsid w:val="00382F59"/>
    <w:rsid w:val="0038307D"/>
    <w:rsid w:val="00383275"/>
    <w:rsid w:val="003833F7"/>
    <w:rsid w:val="003849F6"/>
    <w:rsid w:val="00384D90"/>
    <w:rsid w:val="0038796E"/>
    <w:rsid w:val="00387C0B"/>
    <w:rsid w:val="00387FE3"/>
    <w:rsid w:val="00390263"/>
    <w:rsid w:val="00390EE7"/>
    <w:rsid w:val="00391BCD"/>
    <w:rsid w:val="0039252C"/>
    <w:rsid w:val="00393233"/>
    <w:rsid w:val="003933C8"/>
    <w:rsid w:val="003935A8"/>
    <w:rsid w:val="00393A62"/>
    <w:rsid w:val="0039435E"/>
    <w:rsid w:val="003948BD"/>
    <w:rsid w:val="00397044"/>
    <w:rsid w:val="003A0580"/>
    <w:rsid w:val="003A1E49"/>
    <w:rsid w:val="003A22FF"/>
    <w:rsid w:val="003A23F3"/>
    <w:rsid w:val="003A26CF"/>
    <w:rsid w:val="003A2D7D"/>
    <w:rsid w:val="003A311C"/>
    <w:rsid w:val="003A35C7"/>
    <w:rsid w:val="003A38B5"/>
    <w:rsid w:val="003A397D"/>
    <w:rsid w:val="003A3E5D"/>
    <w:rsid w:val="003A4196"/>
    <w:rsid w:val="003A41E9"/>
    <w:rsid w:val="003A42B6"/>
    <w:rsid w:val="003A46C9"/>
    <w:rsid w:val="003A58C7"/>
    <w:rsid w:val="003A76E0"/>
    <w:rsid w:val="003B0DFF"/>
    <w:rsid w:val="003B13A5"/>
    <w:rsid w:val="003B1419"/>
    <w:rsid w:val="003B1DC8"/>
    <w:rsid w:val="003B238D"/>
    <w:rsid w:val="003B2517"/>
    <w:rsid w:val="003B26E5"/>
    <w:rsid w:val="003B2E39"/>
    <w:rsid w:val="003B3971"/>
    <w:rsid w:val="003B4A42"/>
    <w:rsid w:val="003B5B3C"/>
    <w:rsid w:val="003B6450"/>
    <w:rsid w:val="003B65CA"/>
    <w:rsid w:val="003B6921"/>
    <w:rsid w:val="003B739A"/>
    <w:rsid w:val="003B74AC"/>
    <w:rsid w:val="003C005E"/>
    <w:rsid w:val="003C03B7"/>
    <w:rsid w:val="003C0B27"/>
    <w:rsid w:val="003C0C4E"/>
    <w:rsid w:val="003C15E5"/>
    <w:rsid w:val="003C1A0F"/>
    <w:rsid w:val="003C1A11"/>
    <w:rsid w:val="003C1CA6"/>
    <w:rsid w:val="003C2638"/>
    <w:rsid w:val="003C2A03"/>
    <w:rsid w:val="003C2C21"/>
    <w:rsid w:val="003C2F26"/>
    <w:rsid w:val="003C3183"/>
    <w:rsid w:val="003C31B1"/>
    <w:rsid w:val="003C3483"/>
    <w:rsid w:val="003C572E"/>
    <w:rsid w:val="003C5A76"/>
    <w:rsid w:val="003C6822"/>
    <w:rsid w:val="003C728C"/>
    <w:rsid w:val="003C7909"/>
    <w:rsid w:val="003D0BFF"/>
    <w:rsid w:val="003D184B"/>
    <w:rsid w:val="003D2274"/>
    <w:rsid w:val="003D2511"/>
    <w:rsid w:val="003D2A01"/>
    <w:rsid w:val="003D3061"/>
    <w:rsid w:val="003D31A2"/>
    <w:rsid w:val="003D326E"/>
    <w:rsid w:val="003D3C6E"/>
    <w:rsid w:val="003D4497"/>
    <w:rsid w:val="003D4A72"/>
    <w:rsid w:val="003D5912"/>
    <w:rsid w:val="003D67DB"/>
    <w:rsid w:val="003D69CF"/>
    <w:rsid w:val="003D776C"/>
    <w:rsid w:val="003D79D3"/>
    <w:rsid w:val="003D7A96"/>
    <w:rsid w:val="003E0309"/>
    <w:rsid w:val="003E0590"/>
    <w:rsid w:val="003E0903"/>
    <w:rsid w:val="003E219D"/>
    <w:rsid w:val="003E2711"/>
    <w:rsid w:val="003E2B72"/>
    <w:rsid w:val="003E2CD0"/>
    <w:rsid w:val="003E309C"/>
    <w:rsid w:val="003E3C97"/>
    <w:rsid w:val="003E40F4"/>
    <w:rsid w:val="003E4345"/>
    <w:rsid w:val="003E46FF"/>
    <w:rsid w:val="003E5453"/>
    <w:rsid w:val="003E5854"/>
    <w:rsid w:val="003E6F66"/>
    <w:rsid w:val="003E75E6"/>
    <w:rsid w:val="003E7718"/>
    <w:rsid w:val="003F05A0"/>
    <w:rsid w:val="003F13F0"/>
    <w:rsid w:val="003F200F"/>
    <w:rsid w:val="003F2315"/>
    <w:rsid w:val="003F3AE9"/>
    <w:rsid w:val="003F3DE2"/>
    <w:rsid w:val="003F3E6A"/>
    <w:rsid w:val="003F482A"/>
    <w:rsid w:val="003F4AC7"/>
    <w:rsid w:val="003F4F45"/>
    <w:rsid w:val="003F598C"/>
    <w:rsid w:val="003F61C8"/>
    <w:rsid w:val="003F64AB"/>
    <w:rsid w:val="003F6624"/>
    <w:rsid w:val="003F6B23"/>
    <w:rsid w:val="003F6F45"/>
    <w:rsid w:val="003F7CE7"/>
    <w:rsid w:val="003F7D00"/>
    <w:rsid w:val="00400635"/>
    <w:rsid w:val="004006A8"/>
    <w:rsid w:val="004009CD"/>
    <w:rsid w:val="00400A73"/>
    <w:rsid w:val="00400EC6"/>
    <w:rsid w:val="00401923"/>
    <w:rsid w:val="00402B57"/>
    <w:rsid w:val="004034AE"/>
    <w:rsid w:val="004034ED"/>
    <w:rsid w:val="004036A7"/>
    <w:rsid w:val="00404398"/>
    <w:rsid w:val="00404EE1"/>
    <w:rsid w:val="004053B1"/>
    <w:rsid w:val="00405C6D"/>
    <w:rsid w:val="00405F50"/>
    <w:rsid w:val="00406E8D"/>
    <w:rsid w:val="00407003"/>
    <w:rsid w:val="004076B9"/>
    <w:rsid w:val="004102A8"/>
    <w:rsid w:val="00410663"/>
    <w:rsid w:val="0041092E"/>
    <w:rsid w:val="00410A97"/>
    <w:rsid w:val="00410D06"/>
    <w:rsid w:val="00411DFD"/>
    <w:rsid w:val="00412BE7"/>
    <w:rsid w:val="00414D07"/>
    <w:rsid w:val="004160CC"/>
    <w:rsid w:val="00416C1F"/>
    <w:rsid w:val="004209D9"/>
    <w:rsid w:val="00421485"/>
    <w:rsid w:val="00421996"/>
    <w:rsid w:val="00421D64"/>
    <w:rsid w:val="00422A6F"/>
    <w:rsid w:val="0042319A"/>
    <w:rsid w:val="00423ED5"/>
    <w:rsid w:val="00425611"/>
    <w:rsid w:val="00425B23"/>
    <w:rsid w:val="00425F81"/>
    <w:rsid w:val="00426783"/>
    <w:rsid w:val="00430532"/>
    <w:rsid w:val="00430FDC"/>
    <w:rsid w:val="004310F6"/>
    <w:rsid w:val="004313F8"/>
    <w:rsid w:val="004323B4"/>
    <w:rsid w:val="00432E7A"/>
    <w:rsid w:val="00433D4C"/>
    <w:rsid w:val="00433F23"/>
    <w:rsid w:val="00434455"/>
    <w:rsid w:val="00436230"/>
    <w:rsid w:val="00436308"/>
    <w:rsid w:val="00436566"/>
    <w:rsid w:val="00436778"/>
    <w:rsid w:val="004377E0"/>
    <w:rsid w:val="004405FC"/>
    <w:rsid w:val="00440A91"/>
    <w:rsid w:val="004415F2"/>
    <w:rsid w:val="004431E4"/>
    <w:rsid w:val="004439AC"/>
    <w:rsid w:val="00443A23"/>
    <w:rsid w:val="00443FBA"/>
    <w:rsid w:val="004447E4"/>
    <w:rsid w:val="00444F03"/>
    <w:rsid w:val="004455EF"/>
    <w:rsid w:val="00445F0C"/>
    <w:rsid w:val="0044688D"/>
    <w:rsid w:val="00447227"/>
    <w:rsid w:val="0044796F"/>
    <w:rsid w:val="004479E6"/>
    <w:rsid w:val="0045027E"/>
    <w:rsid w:val="00450F68"/>
    <w:rsid w:val="00452837"/>
    <w:rsid w:val="00452E70"/>
    <w:rsid w:val="004532BA"/>
    <w:rsid w:val="00453669"/>
    <w:rsid w:val="00454BB4"/>
    <w:rsid w:val="00454CF3"/>
    <w:rsid w:val="00455629"/>
    <w:rsid w:val="00455F6F"/>
    <w:rsid w:val="0045684F"/>
    <w:rsid w:val="0045722D"/>
    <w:rsid w:val="004575C8"/>
    <w:rsid w:val="004579E1"/>
    <w:rsid w:val="00460CF3"/>
    <w:rsid w:val="0046151F"/>
    <w:rsid w:val="004615DA"/>
    <w:rsid w:val="004617C1"/>
    <w:rsid w:val="00461C3B"/>
    <w:rsid w:val="004629C5"/>
    <w:rsid w:val="00462A0F"/>
    <w:rsid w:val="00462A18"/>
    <w:rsid w:val="00462F0F"/>
    <w:rsid w:val="00463067"/>
    <w:rsid w:val="0046316F"/>
    <w:rsid w:val="00463481"/>
    <w:rsid w:val="00463E2B"/>
    <w:rsid w:val="00463E5A"/>
    <w:rsid w:val="00464789"/>
    <w:rsid w:val="00464EE1"/>
    <w:rsid w:val="00465390"/>
    <w:rsid w:val="00465608"/>
    <w:rsid w:val="004660D6"/>
    <w:rsid w:val="00466153"/>
    <w:rsid w:val="004663E4"/>
    <w:rsid w:val="00466A53"/>
    <w:rsid w:val="004673F7"/>
    <w:rsid w:val="004703DF"/>
    <w:rsid w:val="0047076A"/>
    <w:rsid w:val="00471EAB"/>
    <w:rsid w:val="004730FD"/>
    <w:rsid w:val="004744FA"/>
    <w:rsid w:val="00474672"/>
    <w:rsid w:val="00474749"/>
    <w:rsid w:val="00474D66"/>
    <w:rsid w:val="00475126"/>
    <w:rsid w:val="004756C4"/>
    <w:rsid w:val="00475A14"/>
    <w:rsid w:val="00477C3D"/>
    <w:rsid w:val="00477EDC"/>
    <w:rsid w:val="004808F9"/>
    <w:rsid w:val="00481F90"/>
    <w:rsid w:val="00482449"/>
    <w:rsid w:val="00482A91"/>
    <w:rsid w:val="00483284"/>
    <w:rsid w:val="00483732"/>
    <w:rsid w:val="00483744"/>
    <w:rsid w:val="00483D87"/>
    <w:rsid w:val="00484188"/>
    <w:rsid w:val="00484BE3"/>
    <w:rsid w:val="00485229"/>
    <w:rsid w:val="004854E3"/>
    <w:rsid w:val="00487186"/>
    <w:rsid w:val="004905D0"/>
    <w:rsid w:val="004905DE"/>
    <w:rsid w:val="00490660"/>
    <w:rsid w:val="0049094A"/>
    <w:rsid w:val="00490D2F"/>
    <w:rsid w:val="004912F6"/>
    <w:rsid w:val="00491F80"/>
    <w:rsid w:val="004931B4"/>
    <w:rsid w:val="00493BDA"/>
    <w:rsid w:val="0049437A"/>
    <w:rsid w:val="004943D0"/>
    <w:rsid w:val="00494A43"/>
    <w:rsid w:val="00494C67"/>
    <w:rsid w:val="00494E31"/>
    <w:rsid w:val="004964D7"/>
    <w:rsid w:val="00496788"/>
    <w:rsid w:val="00496A86"/>
    <w:rsid w:val="00496F17"/>
    <w:rsid w:val="0049781A"/>
    <w:rsid w:val="004A03AA"/>
    <w:rsid w:val="004A1600"/>
    <w:rsid w:val="004A1993"/>
    <w:rsid w:val="004A1BDB"/>
    <w:rsid w:val="004A2454"/>
    <w:rsid w:val="004A2C38"/>
    <w:rsid w:val="004A2FE1"/>
    <w:rsid w:val="004A3BB3"/>
    <w:rsid w:val="004A4471"/>
    <w:rsid w:val="004A48FB"/>
    <w:rsid w:val="004A5032"/>
    <w:rsid w:val="004A638B"/>
    <w:rsid w:val="004A6A9C"/>
    <w:rsid w:val="004B1111"/>
    <w:rsid w:val="004B126E"/>
    <w:rsid w:val="004B3538"/>
    <w:rsid w:val="004B45C5"/>
    <w:rsid w:val="004B4B5E"/>
    <w:rsid w:val="004B4EE1"/>
    <w:rsid w:val="004B5DA4"/>
    <w:rsid w:val="004B6683"/>
    <w:rsid w:val="004B7365"/>
    <w:rsid w:val="004C0750"/>
    <w:rsid w:val="004C0A2C"/>
    <w:rsid w:val="004C0EB0"/>
    <w:rsid w:val="004C1598"/>
    <w:rsid w:val="004C162F"/>
    <w:rsid w:val="004C1809"/>
    <w:rsid w:val="004C2082"/>
    <w:rsid w:val="004C2202"/>
    <w:rsid w:val="004C24BC"/>
    <w:rsid w:val="004C2510"/>
    <w:rsid w:val="004C264B"/>
    <w:rsid w:val="004C2D3F"/>
    <w:rsid w:val="004C3CDE"/>
    <w:rsid w:val="004C4771"/>
    <w:rsid w:val="004C5420"/>
    <w:rsid w:val="004C5860"/>
    <w:rsid w:val="004C5C6B"/>
    <w:rsid w:val="004C5FF1"/>
    <w:rsid w:val="004C6712"/>
    <w:rsid w:val="004C6D59"/>
    <w:rsid w:val="004C6D6A"/>
    <w:rsid w:val="004C7089"/>
    <w:rsid w:val="004C7D53"/>
    <w:rsid w:val="004D0528"/>
    <w:rsid w:val="004D0CBF"/>
    <w:rsid w:val="004D0E3F"/>
    <w:rsid w:val="004D1E1C"/>
    <w:rsid w:val="004D2927"/>
    <w:rsid w:val="004D3630"/>
    <w:rsid w:val="004D36E8"/>
    <w:rsid w:val="004D3935"/>
    <w:rsid w:val="004D5940"/>
    <w:rsid w:val="004D5E0C"/>
    <w:rsid w:val="004D7CAE"/>
    <w:rsid w:val="004E03EA"/>
    <w:rsid w:val="004E0404"/>
    <w:rsid w:val="004E07A2"/>
    <w:rsid w:val="004E0B38"/>
    <w:rsid w:val="004E14CF"/>
    <w:rsid w:val="004E1651"/>
    <w:rsid w:val="004E1C84"/>
    <w:rsid w:val="004E1CDD"/>
    <w:rsid w:val="004E1FBB"/>
    <w:rsid w:val="004E21E4"/>
    <w:rsid w:val="004E3B89"/>
    <w:rsid w:val="004E3CCF"/>
    <w:rsid w:val="004E47F8"/>
    <w:rsid w:val="004E60E8"/>
    <w:rsid w:val="004E63F4"/>
    <w:rsid w:val="004E65E6"/>
    <w:rsid w:val="004E70B5"/>
    <w:rsid w:val="004E730D"/>
    <w:rsid w:val="004E73F9"/>
    <w:rsid w:val="004E7D21"/>
    <w:rsid w:val="004E7E19"/>
    <w:rsid w:val="004F13C1"/>
    <w:rsid w:val="004F23D8"/>
    <w:rsid w:val="004F2B4A"/>
    <w:rsid w:val="004F2F9E"/>
    <w:rsid w:val="004F384C"/>
    <w:rsid w:val="004F3B26"/>
    <w:rsid w:val="004F4719"/>
    <w:rsid w:val="004F505F"/>
    <w:rsid w:val="004F5709"/>
    <w:rsid w:val="004F5A4E"/>
    <w:rsid w:val="004F5AA8"/>
    <w:rsid w:val="004F7CD6"/>
    <w:rsid w:val="004F7D0E"/>
    <w:rsid w:val="00500464"/>
    <w:rsid w:val="0050074F"/>
    <w:rsid w:val="00500916"/>
    <w:rsid w:val="00500F74"/>
    <w:rsid w:val="005016E9"/>
    <w:rsid w:val="00503514"/>
    <w:rsid w:val="00503E26"/>
    <w:rsid w:val="005061A7"/>
    <w:rsid w:val="00506865"/>
    <w:rsid w:val="00507407"/>
    <w:rsid w:val="00507810"/>
    <w:rsid w:val="005109C9"/>
    <w:rsid w:val="005116BD"/>
    <w:rsid w:val="0051216E"/>
    <w:rsid w:val="00512506"/>
    <w:rsid w:val="0051304B"/>
    <w:rsid w:val="00513142"/>
    <w:rsid w:val="00513EAD"/>
    <w:rsid w:val="00514020"/>
    <w:rsid w:val="005143CF"/>
    <w:rsid w:val="0051529D"/>
    <w:rsid w:val="00515C49"/>
    <w:rsid w:val="00515C65"/>
    <w:rsid w:val="00516443"/>
    <w:rsid w:val="00517588"/>
    <w:rsid w:val="00517A01"/>
    <w:rsid w:val="00520250"/>
    <w:rsid w:val="0052054F"/>
    <w:rsid w:val="005208FC"/>
    <w:rsid w:val="00520CC6"/>
    <w:rsid w:val="00521024"/>
    <w:rsid w:val="00521438"/>
    <w:rsid w:val="00521730"/>
    <w:rsid w:val="00521A88"/>
    <w:rsid w:val="005224C8"/>
    <w:rsid w:val="005225D1"/>
    <w:rsid w:val="00522A0B"/>
    <w:rsid w:val="00523230"/>
    <w:rsid w:val="005245E2"/>
    <w:rsid w:val="00524E56"/>
    <w:rsid w:val="00525974"/>
    <w:rsid w:val="00525FD1"/>
    <w:rsid w:val="00526282"/>
    <w:rsid w:val="00526774"/>
    <w:rsid w:val="00526CA9"/>
    <w:rsid w:val="00527B76"/>
    <w:rsid w:val="00527F6E"/>
    <w:rsid w:val="00530AA5"/>
    <w:rsid w:val="00530B77"/>
    <w:rsid w:val="0053205C"/>
    <w:rsid w:val="00532A91"/>
    <w:rsid w:val="00534276"/>
    <w:rsid w:val="00534319"/>
    <w:rsid w:val="00534C5D"/>
    <w:rsid w:val="00535049"/>
    <w:rsid w:val="0053504B"/>
    <w:rsid w:val="00536216"/>
    <w:rsid w:val="005363E1"/>
    <w:rsid w:val="00536C23"/>
    <w:rsid w:val="00541D04"/>
    <w:rsid w:val="005425C6"/>
    <w:rsid w:val="00543E86"/>
    <w:rsid w:val="00544264"/>
    <w:rsid w:val="00546000"/>
    <w:rsid w:val="005463E6"/>
    <w:rsid w:val="005473EC"/>
    <w:rsid w:val="005513FA"/>
    <w:rsid w:val="00551A46"/>
    <w:rsid w:val="00551EDD"/>
    <w:rsid w:val="00552425"/>
    <w:rsid w:val="00553AD6"/>
    <w:rsid w:val="00553DC1"/>
    <w:rsid w:val="00555799"/>
    <w:rsid w:val="005558F2"/>
    <w:rsid w:val="0055625F"/>
    <w:rsid w:val="00556802"/>
    <w:rsid w:val="00556ACB"/>
    <w:rsid w:val="00557103"/>
    <w:rsid w:val="005571CF"/>
    <w:rsid w:val="0055752C"/>
    <w:rsid w:val="005600BC"/>
    <w:rsid w:val="00560453"/>
    <w:rsid w:val="00560618"/>
    <w:rsid w:val="00561808"/>
    <w:rsid w:val="005625C6"/>
    <w:rsid w:val="00562914"/>
    <w:rsid w:val="00562C34"/>
    <w:rsid w:val="00564939"/>
    <w:rsid w:val="00565DB5"/>
    <w:rsid w:val="00566B56"/>
    <w:rsid w:val="00566D28"/>
    <w:rsid w:val="00566F48"/>
    <w:rsid w:val="005679AB"/>
    <w:rsid w:val="0057045E"/>
    <w:rsid w:val="0057052F"/>
    <w:rsid w:val="0057117E"/>
    <w:rsid w:val="00571629"/>
    <w:rsid w:val="00571668"/>
    <w:rsid w:val="00571E58"/>
    <w:rsid w:val="00572E4B"/>
    <w:rsid w:val="00572E7E"/>
    <w:rsid w:val="00573286"/>
    <w:rsid w:val="00573D17"/>
    <w:rsid w:val="005740F7"/>
    <w:rsid w:val="00574B82"/>
    <w:rsid w:val="0057504F"/>
    <w:rsid w:val="005751DA"/>
    <w:rsid w:val="00577109"/>
    <w:rsid w:val="005772D4"/>
    <w:rsid w:val="00580914"/>
    <w:rsid w:val="00580C00"/>
    <w:rsid w:val="00581147"/>
    <w:rsid w:val="00581AA8"/>
    <w:rsid w:val="00581CF8"/>
    <w:rsid w:val="00582182"/>
    <w:rsid w:val="00583A35"/>
    <w:rsid w:val="00585452"/>
    <w:rsid w:val="005857B2"/>
    <w:rsid w:val="005857DE"/>
    <w:rsid w:val="0058594B"/>
    <w:rsid w:val="00585B1B"/>
    <w:rsid w:val="00586748"/>
    <w:rsid w:val="00586ACF"/>
    <w:rsid w:val="00587B4A"/>
    <w:rsid w:val="00590AC5"/>
    <w:rsid w:val="00591556"/>
    <w:rsid w:val="00591AA8"/>
    <w:rsid w:val="00591B4A"/>
    <w:rsid w:val="005927CC"/>
    <w:rsid w:val="00592EEA"/>
    <w:rsid w:val="00593642"/>
    <w:rsid w:val="00593F2D"/>
    <w:rsid w:val="00593FBC"/>
    <w:rsid w:val="0059498F"/>
    <w:rsid w:val="00595B1B"/>
    <w:rsid w:val="00597386"/>
    <w:rsid w:val="00597431"/>
    <w:rsid w:val="00597872"/>
    <w:rsid w:val="00597C0E"/>
    <w:rsid w:val="005A0054"/>
    <w:rsid w:val="005A06EC"/>
    <w:rsid w:val="005A0E07"/>
    <w:rsid w:val="005A1049"/>
    <w:rsid w:val="005A110A"/>
    <w:rsid w:val="005A220A"/>
    <w:rsid w:val="005A2905"/>
    <w:rsid w:val="005A38AD"/>
    <w:rsid w:val="005A3BBE"/>
    <w:rsid w:val="005A49E7"/>
    <w:rsid w:val="005A4C12"/>
    <w:rsid w:val="005A51C0"/>
    <w:rsid w:val="005A5DD0"/>
    <w:rsid w:val="005A607E"/>
    <w:rsid w:val="005A6222"/>
    <w:rsid w:val="005A7661"/>
    <w:rsid w:val="005B02DD"/>
    <w:rsid w:val="005B0C3D"/>
    <w:rsid w:val="005B1278"/>
    <w:rsid w:val="005B1477"/>
    <w:rsid w:val="005B1EB2"/>
    <w:rsid w:val="005B2B36"/>
    <w:rsid w:val="005B2BC2"/>
    <w:rsid w:val="005B321C"/>
    <w:rsid w:val="005B35AF"/>
    <w:rsid w:val="005B43D1"/>
    <w:rsid w:val="005B4E13"/>
    <w:rsid w:val="005B53B1"/>
    <w:rsid w:val="005B55B2"/>
    <w:rsid w:val="005B5C5E"/>
    <w:rsid w:val="005B5CC3"/>
    <w:rsid w:val="005B6028"/>
    <w:rsid w:val="005C03D1"/>
    <w:rsid w:val="005C0A41"/>
    <w:rsid w:val="005C0CED"/>
    <w:rsid w:val="005C10ED"/>
    <w:rsid w:val="005C1AAD"/>
    <w:rsid w:val="005C20C8"/>
    <w:rsid w:val="005C273F"/>
    <w:rsid w:val="005C3019"/>
    <w:rsid w:val="005C38C2"/>
    <w:rsid w:val="005C3954"/>
    <w:rsid w:val="005C40EA"/>
    <w:rsid w:val="005C4E4D"/>
    <w:rsid w:val="005C4EA1"/>
    <w:rsid w:val="005C50BA"/>
    <w:rsid w:val="005C55BA"/>
    <w:rsid w:val="005C5F11"/>
    <w:rsid w:val="005C6C3A"/>
    <w:rsid w:val="005C708C"/>
    <w:rsid w:val="005D0FB6"/>
    <w:rsid w:val="005D15D6"/>
    <w:rsid w:val="005D22D8"/>
    <w:rsid w:val="005D238D"/>
    <w:rsid w:val="005D29CA"/>
    <w:rsid w:val="005D2AC2"/>
    <w:rsid w:val="005D3893"/>
    <w:rsid w:val="005D38A9"/>
    <w:rsid w:val="005D3E53"/>
    <w:rsid w:val="005D5061"/>
    <w:rsid w:val="005D5682"/>
    <w:rsid w:val="005D7C7E"/>
    <w:rsid w:val="005E0D5E"/>
    <w:rsid w:val="005E12F5"/>
    <w:rsid w:val="005E167A"/>
    <w:rsid w:val="005E1BB2"/>
    <w:rsid w:val="005E3224"/>
    <w:rsid w:val="005E3800"/>
    <w:rsid w:val="005E3983"/>
    <w:rsid w:val="005E43E9"/>
    <w:rsid w:val="005E46FB"/>
    <w:rsid w:val="005E4A35"/>
    <w:rsid w:val="005E4CE9"/>
    <w:rsid w:val="005E50C4"/>
    <w:rsid w:val="005E5C22"/>
    <w:rsid w:val="005E6771"/>
    <w:rsid w:val="005E7490"/>
    <w:rsid w:val="005F0DCF"/>
    <w:rsid w:val="005F1465"/>
    <w:rsid w:val="005F1ED6"/>
    <w:rsid w:val="005F32EB"/>
    <w:rsid w:val="005F3629"/>
    <w:rsid w:val="005F42CD"/>
    <w:rsid w:val="005F49CB"/>
    <w:rsid w:val="005F4B13"/>
    <w:rsid w:val="005F565D"/>
    <w:rsid w:val="005F56B0"/>
    <w:rsid w:val="005F5D1F"/>
    <w:rsid w:val="005F69DB"/>
    <w:rsid w:val="005F6A4F"/>
    <w:rsid w:val="005F77E9"/>
    <w:rsid w:val="005F7A68"/>
    <w:rsid w:val="005F7F55"/>
    <w:rsid w:val="006006E8"/>
    <w:rsid w:val="00600EA2"/>
    <w:rsid w:val="0060317A"/>
    <w:rsid w:val="006032A9"/>
    <w:rsid w:val="00603324"/>
    <w:rsid w:val="0060522F"/>
    <w:rsid w:val="00605ABD"/>
    <w:rsid w:val="00605DDB"/>
    <w:rsid w:val="0060789C"/>
    <w:rsid w:val="00607BA0"/>
    <w:rsid w:val="00611CC8"/>
    <w:rsid w:val="006122B6"/>
    <w:rsid w:val="00612C97"/>
    <w:rsid w:val="00612DAA"/>
    <w:rsid w:val="00614241"/>
    <w:rsid w:val="0061441F"/>
    <w:rsid w:val="00614487"/>
    <w:rsid w:val="006153EF"/>
    <w:rsid w:val="00615813"/>
    <w:rsid w:val="00617BA0"/>
    <w:rsid w:val="00617FC0"/>
    <w:rsid w:val="0062276C"/>
    <w:rsid w:val="00622A6A"/>
    <w:rsid w:val="0062306C"/>
    <w:rsid w:val="00623664"/>
    <w:rsid w:val="00623DCF"/>
    <w:rsid w:val="00624160"/>
    <w:rsid w:val="00624369"/>
    <w:rsid w:val="0062468C"/>
    <w:rsid w:val="006251CE"/>
    <w:rsid w:val="006262EF"/>
    <w:rsid w:val="006266E0"/>
    <w:rsid w:val="00630380"/>
    <w:rsid w:val="0063086A"/>
    <w:rsid w:val="00630CC8"/>
    <w:rsid w:val="0063123A"/>
    <w:rsid w:val="006318F8"/>
    <w:rsid w:val="006319B4"/>
    <w:rsid w:val="006320F2"/>
    <w:rsid w:val="0063216B"/>
    <w:rsid w:val="006327A5"/>
    <w:rsid w:val="00632B15"/>
    <w:rsid w:val="00633AFF"/>
    <w:rsid w:val="00633C54"/>
    <w:rsid w:val="00633E94"/>
    <w:rsid w:val="00636F79"/>
    <w:rsid w:val="00637A52"/>
    <w:rsid w:val="006400F0"/>
    <w:rsid w:val="006402E3"/>
    <w:rsid w:val="006405B8"/>
    <w:rsid w:val="006407BA"/>
    <w:rsid w:val="00640AC8"/>
    <w:rsid w:val="006411F4"/>
    <w:rsid w:val="0064256B"/>
    <w:rsid w:val="0064271F"/>
    <w:rsid w:val="00642F5B"/>
    <w:rsid w:val="006434E0"/>
    <w:rsid w:val="0064397F"/>
    <w:rsid w:val="0064445B"/>
    <w:rsid w:val="00644F5C"/>
    <w:rsid w:val="00645253"/>
    <w:rsid w:val="006461F6"/>
    <w:rsid w:val="006469BA"/>
    <w:rsid w:val="00646F44"/>
    <w:rsid w:val="006474C0"/>
    <w:rsid w:val="00650206"/>
    <w:rsid w:val="00651108"/>
    <w:rsid w:val="00651259"/>
    <w:rsid w:val="0065163B"/>
    <w:rsid w:val="0065192B"/>
    <w:rsid w:val="00651A5B"/>
    <w:rsid w:val="00651B03"/>
    <w:rsid w:val="00651F09"/>
    <w:rsid w:val="006521B0"/>
    <w:rsid w:val="00652340"/>
    <w:rsid w:val="00652F14"/>
    <w:rsid w:val="0065360C"/>
    <w:rsid w:val="0065388B"/>
    <w:rsid w:val="00654D76"/>
    <w:rsid w:val="006558E5"/>
    <w:rsid w:val="00656E45"/>
    <w:rsid w:val="00657490"/>
    <w:rsid w:val="00660924"/>
    <w:rsid w:val="006612CC"/>
    <w:rsid w:val="006621CF"/>
    <w:rsid w:val="006622DF"/>
    <w:rsid w:val="006622F9"/>
    <w:rsid w:val="00663240"/>
    <w:rsid w:val="006634DF"/>
    <w:rsid w:val="00663E2F"/>
    <w:rsid w:val="00664722"/>
    <w:rsid w:val="00664A58"/>
    <w:rsid w:val="00664CC6"/>
    <w:rsid w:val="00665650"/>
    <w:rsid w:val="006668AA"/>
    <w:rsid w:val="00666916"/>
    <w:rsid w:val="00666B7E"/>
    <w:rsid w:val="00666D7A"/>
    <w:rsid w:val="00666FF7"/>
    <w:rsid w:val="00667D0C"/>
    <w:rsid w:val="006702E9"/>
    <w:rsid w:val="00670D7A"/>
    <w:rsid w:val="006717AC"/>
    <w:rsid w:val="00672B97"/>
    <w:rsid w:val="00674B5D"/>
    <w:rsid w:val="006752B9"/>
    <w:rsid w:val="00675591"/>
    <w:rsid w:val="006756B5"/>
    <w:rsid w:val="00675845"/>
    <w:rsid w:val="006769FA"/>
    <w:rsid w:val="00677BAB"/>
    <w:rsid w:val="00677BD0"/>
    <w:rsid w:val="006808F6"/>
    <w:rsid w:val="00680F93"/>
    <w:rsid w:val="00682248"/>
    <w:rsid w:val="00683D3E"/>
    <w:rsid w:val="00683F8D"/>
    <w:rsid w:val="006841D4"/>
    <w:rsid w:val="0068436F"/>
    <w:rsid w:val="006843CE"/>
    <w:rsid w:val="0068444D"/>
    <w:rsid w:val="006848DF"/>
    <w:rsid w:val="00684D72"/>
    <w:rsid w:val="00685190"/>
    <w:rsid w:val="00685773"/>
    <w:rsid w:val="00685AB7"/>
    <w:rsid w:val="00685C90"/>
    <w:rsid w:val="00686277"/>
    <w:rsid w:val="0068724C"/>
    <w:rsid w:val="00690112"/>
    <w:rsid w:val="00690FDC"/>
    <w:rsid w:val="00693A5D"/>
    <w:rsid w:val="00693CA7"/>
    <w:rsid w:val="006946C7"/>
    <w:rsid w:val="006948BC"/>
    <w:rsid w:val="006952E1"/>
    <w:rsid w:val="00695636"/>
    <w:rsid w:val="006957A6"/>
    <w:rsid w:val="00695806"/>
    <w:rsid w:val="00695CE6"/>
    <w:rsid w:val="006969E7"/>
    <w:rsid w:val="00696E9F"/>
    <w:rsid w:val="00697539"/>
    <w:rsid w:val="006977B9"/>
    <w:rsid w:val="006A0F5C"/>
    <w:rsid w:val="006A10A8"/>
    <w:rsid w:val="006A149E"/>
    <w:rsid w:val="006A1A63"/>
    <w:rsid w:val="006A1A6B"/>
    <w:rsid w:val="006A1D31"/>
    <w:rsid w:val="006A2281"/>
    <w:rsid w:val="006A26EA"/>
    <w:rsid w:val="006A2948"/>
    <w:rsid w:val="006A2BEB"/>
    <w:rsid w:val="006A34C6"/>
    <w:rsid w:val="006A6686"/>
    <w:rsid w:val="006A6D29"/>
    <w:rsid w:val="006A760B"/>
    <w:rsid w:val="006A7995"/>
    <w:rsid w:val="006B0362"/>
    <w:rsid w:val="006B0ADA"/>
    <w:rsid w:val="006B0E25"/>
    <w:rsid w:val="006B1FE0"/>
    <w:rsid w:val="006B2B63"/>
    <w:rsid w:val="006B411E"/>
    <w:rsid w:val="006B44EA"/>
    <w:rsid w:val="006B4534"/>
    <w:rsid w:val="006B469D"/>
    <w:rsid w:val="006B5930"/>
    <w:rsid w:val="006B70DD"/>
    <w:rsid w:val="006B78E6"/>
    <w:rsid w:val="006B7CFA"/>
    <w:rsid w:val="006C003E"/>
    <w:rsid w:val="006C0413"/>
    <w:rsid w:val="006C0EA5"/>
    <w:rsid w:val="006C16D9"/>
    <w:rsid w:val="006C23D9"/>
    <w:rsid w:val="006C286E"/>
    <w:rsid w:val="006C2ABF"/>
    <w:rsid w:val="006C2E9D"/>
    <w:rsid w:val="006C2F10"/>
    <w:rsid w:val="006C400A"/>
    <w:rsid w:val="006C4772"/>
    <w:rsid w:val="006C4FFD"/>
    <w:rsid w:val="006C5190"/>
    <w:rsid w:val="006C7DB7"/>
    <w:rsid w:val="006D05B8"/>
    <w:rsid w:val="006D0E45"/>
    <w:rsid w:val="006D1254"/>
    <w:rsid w:val="006D1BF4"/>
    <w:rsid w:val="006D1D62"/>
    <w:rsid w:val="006D22F6"/>
    <w:rsid w:val="006D2391"/>
    <w:rsid w:val="006D36A7"/>
    <w:rsid w:val="006D3C49"/>
    <w:rsid w:val="006D40FC"/>
    <w:rsid w:val="006D56A0"/>
    <w:rsid w:val="006D5BCA"/>
    <w:rsid w:val="006D713F"/>
    <w:rsid w:val="006D7179"/>
    <w:rsid w:val="006D72F8"/>
    <w:rsid w:val="006D76E4"/>
    <w:rsid w:val="006D7C5B"/>
    <w:rsid w:val="006E140B"/>
    <w:rsid w:val="006E1F49"/>
    <w:rsid w:val="006E2375"/>
    <w:rsid w:val="006E2DCE"/>
    <w:rsid w:val="006E31A6"/>
    <w:rsid w:val="006E3B5C"/>
    <w:rsid w:val="006E3EFD"/>
    <w:rsid w:val="006E4B2F"/>
    <w:rsid w:val="006E4F18"/>
    <w:rsid w:val="006E64C1"/>
    <w:rsid w:val="006E653F"/>
    <w:rsid w:val="006E6EEE"/>
    <w:rsid w:val="006E708E"/>
    <w:rsid w:val="006E7246"/>
    <w:rsid w:val="006E7425"/>
    <w:rsid w:val="006E7A9D"/>
    <w:rsid w:val="006E7D2A"/>
    <w:rsid w:val="006F181A"/>
    <w:rsid w:val="006F222F"/>
    <w:rsid w:val="006F2307"/>
    <w:rsid w:val="006F26D6"/>
    <w:rsid w:val="006F29B8"/>
    <w:rsid w:val="006F2AF6"/>
    <w:rsid w:val="006F2B9F"/>
    <w:rsid w:val="006F3197"/>
    <w:rsid w:val="006F42E5"/>
    <w:rsid w:val="006F4A68"/>
    <w:rsid w:val="006F4A78"/>
    <w:rsid w:val="006F518F"/>
    <w:rsid w:val="006F51F2"/>
    <w:rsid w:val="006F67E8"/>
    <w:rsid w:val="006F6828"/>
    <w:rsid w:val="006F6FFC"/>
    <w:rsid w:val="006F7596"/>
    <w:rsid w:val="006F794A"/>
    <w:rsid w:val="006F7DAD"/>
    <w:rsid w:val="007001C6"/>
    <w:rsid w:val="00702109"/>
    <w:rsid w:val="00702304"/>
    <w:rsid w:val="007026B7"/>
    <w:rsid w:val="00702E47"/>
    <w:rsid w:val="0070332D"/>
    <w:rsid w:val="007034A6"/>
    <w:rsid w:val="007038C1"/>
    <w:rsid w:val="00703AC1"/>
    <w:rsid w:val="007040A5"/>
    <w:rsid w:val="00704FFD"/>
    <w:rsid w:val="00705C42"/>
    <w:rsid w:val="00707A56"/>
    <w:rsid w:val="00707C62"/>
    <w:rsid w:val="00710D4E"/>
    <w:rsid w:val="00711EB4"/>
    <w:rsid w:val="007147A0"/>
    <w:rsid w:val="00714A64"/>
    <w:rsid w:val="00714B4D"/>
    <w:rsid w:val="00714C5A"/>
    <w:rsid w:val="00714D0F"/>
    <w:rsid w:val="00714EE6"/>
    <w:rsid w:val="00715FF5"/>
    <w:rsid w:val="007160B5"/>
    <w:rsid w:val="00716801"/>
    <w:rsid w:val="00716B33"/>
    <w:rsid w:val="00716B9A"/>
    <w:rsid w:val="00716EC5"/>
    <w:rsid w:val="00720666"/>
    <w:rsid w:val="00720EE2"/>
    <w:rsid w:val="00721082"/>
    <w:rsid w:val="00721BC1"/>
    <w:rsid w:val="00722C8E"/>
    <w:rsid w:val="0072378D"/>
    <w:rsid w:val="00723DEC"/>
    <w:rsid w:val="00724DBD"/>
    <w:rsid w:val="007252BE"/>
    <w:rsid w:val="00725D6D"/>
    <w:rsid w:val="007262A5"/>
    <w:rsid w:val="00726840"/>
    <w:rsid w:val="00726D63"/>
    <w:rsid w:val="00730315"/>
    <w:rsid w:val="0073077F"/>
    <w:rsid w:val="0073162E"/>
    <w:rsid w:val="007316B7"/>
    <w:rsid w:val="0073247A"/>
    <w:rsid w:val="00733158"/>
    <w:rsid w:val="00733B01"/>
    <w:rsid w:val="00735433"/>
    <w:rsid w:val="0073562E"/>
    <w:rsid w:val="0073619C"/>
    <w:rsid w:val="00737036"/>
    <w:rsid w:val="00737716"/>
    <w:rsid w:val="00737FC7"/>
    <w:rsid w:val="007406A5"/>
    <w:rsid w:val="0074114F"/>
    <w:rsid w:val="00742106"/>
    <w:rsid w:val="007428C9"/>
    <w:rsid w:val="00743381"/>
    <w:rsid w:val="007433A4"/>
    <w:rsid w:val="007439F5"/>
    <w:rsid w:val="00743B53"/>
    <w:rsid w:val="0074502E"/>
    <w:rsid w:val="00745752"/>
    <w:rsid w:val="00746753"/>
    <w:rsid w:val="00746E16"/>
    <w:rsid w:val="00750457"/>
    <w:rsid w:val="007529FE"/>
    <w:rsid w:val="00752D85"/>
    <w:rsid w:val="00753C10"/>
    <w:rsid w:val="00753DB4"/>
    <w:rsid w:val="00753EA0"/>
    <w:rsid w:val="00754C90"/>
    <w:rsid w:val="00755C93"/>
    <w:rsid w:val="00755CE5"/>
    <w:rsid w:val="007560C1"/>
    <w:rsid w:val="007569B3"/>
    <w:rsid w:val="007571AC"/>
    <w:rsid w:val="00757A50"/>
    <w:rsid w:val="007600FE"/>
    <w:rsid w:val="00760B08"/>
    <w:rsid w:val="00761522"/>
    <w:rsid w:val="00762F76"/>
    <w:rsid w:val="00764CDB"/>
    <w:rsid w:val="00764DC9"/>
    <w:rsid w:val="00764E3C"/>
    <w:rsid w:val="00765DDB"/>
    <w:rsid w:val="00766752"/>
    <w:rsid w:val="00766C35"/>
    <w:rsid w:val="007674D2"/>
    <w:rsid w:val="007675B8"/>
    <w:rsid w:val="00767809"/>
    <w:rsid w:val="00767BB5"/>
    <w:rsid w:val="00767C93"/>
    <w:rsid w:val="007702AB"/>
    <w:rsid w:val="007707C3"/>
    <w:rsid w:val="007707FD"/>
    <w:rsid w:val="007708E1"/>
    <w:rsid w:val="00771898"/>
    <w:rsid w:val="00772918"/>
    <w:rsid w:val="0077327C"/>
    <w:rsid w:val="00775749"/>
    <w:rsid w:val="007757C2"/>
    <w:rsid w:val="00775B65"/>
    <w:rsid w:val="00776505"/>
    <w:rsid w:val="00776C65"/>
    <w:rsid w:val="00776E9B"/>
    <w:rsid w:val="00777A51"/>
    <w:rsid w:val="00780802"/>
    <w:rsid w:val="00780A99"/>
    <w:rsid w:val="00780BED"/>
    <w:rsid w:val="00780DB8"/>
    <w:rsid w:val="007818CA"/>
    <w:rsid w:val="0078194F"/>
    <w:rsid w:val="00781FC8"/>
    <w:rsid w:val="00782539"/>
    <w:rsid w:val="007849AD"/>
    <w:rsid w:val="00784B0E"/>
    <w:rsid w:val="00784D80"/>
    <w:rsid w:val="00784F43"/>
    <w:rsid w:val="00785313"/>
    <w:rsid w:val="007855EC"/>
    <w:rsid w:val="007866CD"/>
    <w:rsid w:val="007869D4"/>
    <w:rsid w:val="00787550"/>
    <w:rsid w:val="00787D0C"/>
    <w:rsid w:val="0079049E"/>
    <w:rsid w:val="007917A6"/>
    <w:rsid w:val="0079182B"/>
    <w:rsid w:val="0079229B"/>
    <w:rsid w:val="00792306"/>
    <w:rsid w:val="0079309E"/>
    <w:rsid w:val="00794437"/>
    <w:rsid w:val="007944D2"/>
    <w:rsid w:val="007946F6"/>
    <w:rsid w:val="007948B9"/>
    <w:rsid w:val="00797858"/>
    <w:rsid w:val="007A032E"/>
    <w:rsid w:val="007A0426"/>
    <w:rsid w:val="007A0ADD"/>
    <w:rsid w:val="007A0F62"/>
    <w:rsid w:val="007A20B8"/>
    <w:rsid w:val="007A31E1"/>
    <w:rsid w:val="007A3C63"/>
    <w:rsid w:val="007A4241"/>
    <w:rsid w:val="007A42C1"/>
    <w:rsid w:val="007A4462"/>
    <w:rsid w:val="007A5C9F"/>
    <w:rsid w:val="007A6563"/>
    <w:rsid w:val="007A6A61"/>
    <w:rsid w:val="007A6C00"/>
    <w:rsid w:val="007A70C7"/>
    <w:rsid w:val="007B004E"/>
    <w:rsid w:val="007B0B27"/>
    <w:rsid w:val="007B0DA8"/>
    <w:rsid w:val="007B1120"/>
    <w:rsid w:val="007B230E"/>
    <w:rsid w:val="007B28E1"/>
    <w:rsid w:val="007B2A4F"/>
    <w:rsid w:val="007B3812"/>
    <w:rsid w:val="007B40B4"/>
    <w:rsid w:val="007B5836"/>
    <w:rsid w:val="007B67DC"/>
    <w:rsid w:val="007B7519"/>
    <w:rsid w:val="007C0289"/>
    <w:rsid w:val="007C0AC9"/>
    <w:rsid w:val="007C1327"/>
    <w:rsid w:val="007C18BF"/>
    <w:rsid w:val="007C28B5"/>
    <w:rsid w:val="007C2DC7"/>
    <w:rsid w:val="007C2FD4"/>
    <w:rsid w:val="007C30B2"/>
    <w:rsid w:val="007C327A"/>
    <w:rsid w:val="007C3E32"/>
    <w:rsid w:val="007C44E4"/>
    <w:rsid w:val="007C5AF3"/>
    <w:rsid w:val="007C6573"/>
    <w:rsid w:val="007C6E62"/>
    <w:rsid w:val="007C6E9D"/>
    <w:rsid w:val="007C73B8"/>
    <w:rsid w:val="007C76B6"/>
    <w:rsid w:val="007D02FD"/>
    <w:rsid w:val="007D06F7"/>
    <w:rsid w:val="007D0996"/>
    <w:rsid w:val="007D14C3"/>
    <w:rsid w:val="007D1E8A"/>
    <w:rsid w:val="007D24D7"/>
    <w:rsid w:val="007D28B9"/>
    <w:rsid w:val="007D30A7"/>
    <w:rsid w:val="007D368A"/>
    <w:rsid w:val="007D494E"/>
    <w:rsid w:val="007D508E"/>
    <w:rsid w:val="007D69D1"/>
    <w:rsid w:val="007D69F8"/>
    <w:rsid w:val="007D6FEA"/>
    <w:rsid w:val="007D7570"/>
    <w:rsid w:val="007D792F"/>
    <w:rsid w:val="007D7B68"/>
    <w:rsid w:val="007E1878"/>
    <w:rsid w:val="007E25C7"/>
    <w:rsid w:val="007E400E"/>
    <w:rsid w:val="007E4726"/>
    <w:rsid w:val="007E5F45"/>
    <w:rsid w:val="007E5F92"/>
    <w:rsid w:val="007E7986"/>
    <w:rsid w:val="007F246D"/>
    <w:rsid w:val="007F278A"/>
    <w:rsid w:val="007F2909"/>
    <w:rsid w:val="007F2BC3"/>
    <w:rsid w:val="007F3157"/>
    <w:rsid w:val="007F32B6"/>
    <w:rsid w:val="007F3AB5"/>
    <w:rsid w:val="007F4B7C"/>
    <w:rsid w:val="007F4D99"/>
    <w:rsid w:val="007F50BE"/>
    <w:rsid w:val="007F6467"/>
    <w:rsid w:val="007F748E"/>
    <w:rsid w:val="007F75C4"/>
    <w:rsid w:val="00800B9A"/>
    <w:rsid w:val="00800D30"/>
    <w:rsid w:val="0080173C"/>
    <w:rsid w:val="00801865"/>
    <w:rsid w:val="00802884"/>
    <w:rsid w:val="00804A5B"/>
    <w:rsid w:val="00805303"/>
    <w:rsid w:val="008062E7"/>
    <w:rsid w:val="00806C00"/>
    <w:rsid w:val="00810AC2"/>
    <w:rsid w:val="0081146F"/>
    <w:rsid w:val="00811825"/>
    <w:rsid w:val="0081245C"/>
    <w:rsid w:val="008129B5"/>
    <w:rsid w:val="008130A6"/>
    <w:rsid w:val="008134E2"/>
    <w:rsid w:val="00814511"/>
    <w:rsid w:val="00814DF5"/>
    <w:rsid w:val="00815B5B"/>
    <w:rsid w:val="00816022"/>
    <w:rsid w:val="008200DE"/>
    <w:rsid w:val="00820204"/>
    <w:rsid w:val="008222ED"/>
    <w:rsid w:val="00822F16"/>
    <w:rsid w:val="0082421E"/>
    <w:rsid w:val="008252D8"/>
    <w:rsid w:val="0082623B"/>
    <w:rsid w:val="00827733"/>
    <w:rsid w:val="00827B98"/>
    <w:rsid w:val="0083024C"/>
    <w:rsid w:val="00830815"/>
    <w:rsid w:val="00830AA9"/>
    <w:rsid w:val="00830AAC"/>
    <w:rsid w:val="008319FF"/>
    <w:rsid w:val="00833209"/>
    <w:rsid w:val="00833690"/>
    <w:rsid w:val="00835574"/>
    <w:rsid w:val="00835959"/>
    <w:rsid w:val="00835CC2"/>
    <w:rsid w:val="008361A9"/>
    <w:rsid w:val="008361FE"/>
    <w:rsid w:val="0083638A"/>
    <w:rsid w:val="00837F6B"/>
    <w:rsid w:val="008425CD"/>
    <w:rsid w:val="008427D2"/>
    <w:rsid w:val="00842BBA"/>
    <w:rsid w:val="00842E84"/>
    <w:rsid w:val="00843357"/>
    <w:rsid w:val="00843B3A"/>
    <w:rsid w:val="00844743"/>
    <w:rsid w:val="008453FA"/>
    <w:rsid w:val="008455CA"/>
    <w:rsid w:val="00845CC7"/>
    <w:rsid w:val="00846BAA"/>
    <w:rsid w:val="008470E9"/>
    <w:rsid w:val="00847CDA"/>
    <w:rsid w:val="00851717"/>
    <w:rsid w:val="008523C6"/>
    <w:rsid w:val="00852CFC"/>
    <w:rsid w:val="00852F24"/>
    <w:rsid w:val="00853137"/>
    <w:rsid w:val="00853DB9"/>
    <w:rsid w:val="00855AA7"/>
    <w:rsid w:val="00855CB7"/>
    <w:rsid w:val="00855D57"/>
    <w:rsid w:val="008563BC"/>
    <w:rsid w:val="0085798E"/>
    <w:rsid w:val="00857C48"/>
    <w:rsid w:val="0086089F"/>
    <w:rsid w:val="00860CB3"/>
    <w:rsid w:val="00861CC8"/>
    <w:rsid w:val="00861D26"/>
    <w:rsid w:val="008635C5"/>
    <w:rsid w:val="00864097"/>
    <w:rsid w:val="008640CA"/>
    <w:rsid w:val="00864146"/>
    <w:rsid w:val="00864216"/>
    <w:rsid w:val="0086453D"/>
    <w:rsid w:val="0086648C"/>
    <w:rsid w:val="0086697C"/>
    <w:rsid w:val="00866B5B"/>
    <w:rsid w:val="00870084"/>
    <w:rsid w:val="008701C6"/>
    <w:rsid w:val="00870734"/>
    <w:rsid w:val="00871664"/>
    <w:rsid w:val="00871DDD"/>
    <w:rsid w:val="00872F07"/>
    <w:rsid w:val="008743DA"/>
    <w:rsid w:val="00875374"/>
    <w:rsid w:val="0087676C"/>
    <w:rsid w:val="00876DC3"/>
    <w:rsid w:val="008773C8"/>
    <w:rsid w:val="0087772C"/>
    <w:rsid w:val="0087789A"/>
    <w:rsid w:val="00877BB6"/>
    <w:rsid w:val="008813E8"/>
    <w:rsid w:val="0088180A"/>
    <w:rsid w:val="00881AB3"/>
    <w:rsid w:val="00882361"/>
    <w:rsid w:val="008846EE"/>
    <w:rsid w:val="00884949"/>
    <w:rsid w:val="0088608C"/>
    <w:rsid w:val="00886BDD"/>
    <w:rsid w:val="00886BE1"/>
    <w:rsid w:val="008871C9"/>
    <w:rsid w:val="008872C8"/>
    <w:rsid w:val="008873F4"/>
    <w:rsid w:val="00887425"/>
    <w:rsid w:val="008906F2"/>
    <w:rsid w:val="008920B5"/>
    <w:rsid w:val="00892154"/>
    <w:rsid w:val="00892659"/>
    <w:rsid w:val="008927FD"/>
    <w:rsid w:val="00892FCA"/>
    <w:rsid w:val="0089348A"/>
    <w:rsid w:val="0089368E"/>
    <w:rsid w:val="008945B0"/>
    <w:rsid w:val="008945DD"/>
    <w:rsid w:val="008953E6"/>
    <w:rsid w:val="00895522"/>
    <w:rsid w:val="008963EF"/>
    <w:rsid w:val="008A01B3"/>
    <w:rsid w:val="008A0BF8"/>
    <w:rsid w:val="008A0C76"/>
    <w:rsid w:val="008A0CC0"/>
    <w:rsid w:val="008A2B9F"/>
    <w:rsid w:val="008A2BB3"/>
    <w:rsid w:val="008A2E7F"/>
    <w:rsid w:val="008A302A"/>
    <w:rsid w:val="008A3D20"/>
    <w:rsid w:val="008A455D"/>
    <w:rsid w:val="008A462E"/>
    <w:rsid w:val="008A7401"/>
    <w:rsid w:val="008A752D"/>
    <w:rsid w:val="008B0AC7"/>
    <w:rsid w:val="008B2EC3"/>
    <w:rsid w:val="008B3060"/>
    <w:rsid w:val="008B3F4E"/>
    <w:rsid w:val="008B3F87"/>
    <w:rsid w:val="008B537B"/>
    <w:rsid w:val="008B55DF"/>
    <w:rsid w:val="008B59A0"/>
    <w:rsid w:val="008B5BF2"/>
    <w:rsid w:val="008B74FD"/>
    <w:rsid w:val="008B7731"/>
    <w:rsid w:val="008C0742"/>
    <w:rsid w:val="008C0986"/>
    <w:rsid w:val="008C09FA"/>
    <w:rsid w:val="008C11F9"/>
    <w:rsid w:val="008C1950"/>
    <w:rsid w:val="008C1C8E"/>
    <w:rsid w:val="008C1FF3"/>
    <w:rsid w:val="008C2092"/>
    <w:rsid w:val="008C21B6"/>
    <w:rsid w:val="008C3E90"/>
    <w:rsid w:val="008C3F9E"/>
    <w:rsid w:val="008C4B83"/>
    <w:rsid w:val="008C5864"/>
    <w:rsid w:val="008C5AED"/>
    <w:rsid w:val="008C61FE"/>
    <w:rsid w:val="008C6D3F"/>
    <w:rsid w:val="008C6DFC"/>
    <w:rsid w:val="008C6EEC"/>
    <w:rsid w:val="008D0152"/>
    <w:rsid w:val="008D0682"/>
    <w:rsid w:val="008D0836"/>
    <w:rsid w:val="008D0A2D"/>
    <w:rsid w:val="008D0A4E"/>
    <w:rsid w:val="008D0CE5"/>
    <w:rsid w:val="008D0E00"/>
    <w:rsid w:val="008D46B8"/>
    <w:rsid w:val="008D4789"/>
    <w:rsid w:val="008D5C0C"/>
    <w:rsid w:val="008D600D"/>
    <w:rsid w:val="008D6723"/>
    <w:rsid w:val="008D6FE7"/>
    <w:rsid w:val="008D7E8C"/>
    <w:rsid w:val="008E3123"/>
    <w:rsid w:val="008E3FFD"/>
    <w:rsid w:val="008E658B"/>
    <w:rsid w:val="008E65A1"/>
    <w:rsid w:val="008E6947"/>
    <w:rsid w:val="008E6FBD"/>
    <w:rsid w:val="008E7477"/>
    <w:rsid w:val="008E7A17"/>
    <w:rsid w:val="008E7ED8"/>
    <w:rsid w:val="008F1136"/>
    <w:rsid w:val="008F28D9"/>
    <w:rsid w:val="008F504C"/>
    <w:rsid w:val="008F5184"/>
    <w:rsid w:val="008F59C6"/>
    <w:rsid w:val="008F7451"/>
    <w:rsid w:val="009015F0"/>
    <w:rsid w:val="009022E1"/>
    <w:rsid w:val="0090250B"/>
    <w:rsid w:val="00902F45"/>
    <w:rsid w:val="009034C1"/>
    <w:rsid w:val="00903E6F"/>
    <w:rsid w:val="0090454B"/>
    <w:rsid w:val="00904C87"/>
    <w:rsid w:val="009057AB"/>
    <w:rsid w:val="00905D6D"/>
    <w:rsid w:val="00906F5D"/>
    <w:rsid w:val="00907CE7"/>
    <w:rsid w:val="00907EEE"/>
    <w:rsid w:val="009107FA"/>
    <w:rsid w:val="00910C20"/>
    <w:rsid w:val="009116BE"/>
    <w:rsid w:val="00911E14"/>
    <w:rsid w:val="009123BA"/>
    <w:rsid w:val="00912ABA"/>
    <w:rsid w:val="00912C71"/>
    <w:rsid w:val="009132CF"/>
    <w:rsid w:val="0091362D"/>
    <w:rsid w:val="00913F31"/>
    <w:rsid w:val="00913FFE"/>
    <w:rsid w:val="00914F36"/>
    <w:rsid w:val="009154B5"/>
    <w:rsid w:val="00915503"/>
    <w:rsid w:val="00915549"/>
    <w:rsid w:val="0091656A"/>
    <w:rsid w:val="00916BBC"/>
    <w:rsid w:val="009176A0"/>
    <w:rsid w:val="00917829"/>
    <w:rsid w:val="00917E59"/>
    <w:rsid w:val="00920BE9"/>
    <w:rsid w:val="00921063"/>
    <w:rsid w:val="00921FA8"/>
    <w:rsid w:val="0092326A"/>
    <w:rsid w:val="00923BDB"/>
    <w:rsid w:val="00924344"/>
    <w:rsid w:val="00924AD9"/>
    <w:rsid w:val="00924C50"/>
    <w:rsid w:val="00924ECF"/>
    <w:rsid w:val="0092516A"/>
    <w:rsid w:val="00925C86"/>
    <w:rsid w:val="00926E1A"/>
    <w:rsid w:val="0092761B"/>
    <w:rsid w:val="00927C88"/>
    <w:rsid w:val="00927D3F"/>
    <w:rsid w:val="00927DD0"/>
    <w:rsid w:val="0093075D"/>
    <w:rsid w:val="00931082"/>
    <w:rsid w:val="00931A85"/>
    <w:rsid w:val="00931B0F"/>
    <w:rsid w:val="00932081"/>
    <w:rsid w:val="009327DB"/>
    <w:rsid w:val="00933389"/>
    <w:rsid w:val="00933462"/>
    <w:rsid w:val="00933BAB"/>
    <w:rsid w:val="00933C41"/>
    <w:rsid w:val="00935B01"/>
    <w:rsid w:val="0093628F"/>
    <w:rsid w:val="00936A43"/>
    <w:rsid w:val="00936B94"/>
    <w:rsid w:val="00936D3C"/>
    <w:rsid w:val="0093771D"/>
    <w:rsid w:val="00937FD9"/>
    <w:rsid w:val="009410BB"/>
    <w:rsid w:val="009410C4"/>
    <w:rsid w:val="00941A8B"/>
    <w:rsid w:val="009421B1"/>
    <w:rsid w:val="00943CA2"/>
    <w:rsid w:val="0094494A"/>
    <w:rsid w:val="0094513F"/>
    <w:rsid w:val="00945E3F"/>
    <w:rsid w:val="00947E6E"/>
    <w:rsid w:val="00951A37"/>
    <w:rsid w:val="00951EC3"/>
    <w:rsid w:val="00952450"/>
    <w:rsid w:val="00953528"/>
    <w:rsid w:val="00954580"/>
    <w:rsid w:val="00955DCD"/>
    <w:rsid w:val="00956B8B"/>
    <w:rsid w:val="00956D4C"/>
    <w:rsid w:val="00957B38"/>
    <w:rsid w:val="00957B71"/>
    <w:rsid w:val="00960B14"/>
    <w:rsid w:val="0096223C"/>
    <w:rsid w:val="009625CC"/>
    <w:rsid w:val="0096325B"/>
    <w:rsid w:val="00963A13"/>
    <w:rsid w:val="00964193"/>
    <w:rsid w:val="009643E9"/>
    <w:rsid w:val="00964992"/>
    <w:rsid w:val="009655E4"/>
    <w:rsid w:val="0096577B"/>
    <w:rsid w:val="00966D6A"/>
    <w:rsid w:val="00970707"/>
    <w:rsid w:val="009721A2"/>
    <w:rsid w:val="009725DF"/>
    <w:rsid w:val="0097279B"/>
    <w:rsid w:val="00972E09"/>
    <w:rsid w:val="009737A1"/>
    <w:rsid w:val="009741F6"/>
    <w:rsid w:val="00974DFB"/>
    <w:rsid w:val="0097549F"/>
    <w:rsid w:val="009754C6"/>
    <w:rsid w:val="009758F7"/>
    <w:rsid w:val="00977470"/>
    <w:rsid w:val="00977616"/>
    <w:rsid w:val="009812E9"/>
    <w:rsid w:val="00982A7C"/>
    <w:rsid w:val="00982B34"/>
    <w:rsid w:val="009839B0"/>
    <w:rsid w:val="00983FFC"/>
    <w:rsid w:val="00984504"/>
    <w:rsid w:val="00984AE2"/>
    <w:rsid w:val="00984F3D"/>
    <w:rsid w:val="0098540D"/>
    <w:rsid w:val="00985AB7"/>
    <w:rsid w:val="00985F8B"/>
    <w:rsid w:val="0098641A"/>
    <w:rsid w:val="009868CC"/>
    <w:rsid w:val="00986B56"/>
    <w:rsid w:val="0098772E"/>
    <w:rsid w:val="00987C48"/>
    <w:rsid w:val="00990398"/>
    <w:rsid w:val="009906A1"/>
    <w:rsid w:val="00990A07"/>
    <w:rsid w:val="00991F31"/>
    <w:rsid w:val="00992174"/>
    <w:rsid w:val="00992E1B"/>
    <w:rsid w:val="0099318D"/>
    <w:rsid w:val="00994216"/>
    <w:rsid w:val="009944FC"/>
    <w:rsid w:val="00994945"/>
    <w:rsid w:val="009952C3"/>
    <w:rsid w:val="00996D33"/>
    <w:rsid w:val="009A0B3A"/>
    <w:rsid w:val="009A1206"/>
    <w:rsid w:val="009A1453"/>
    <w:rsid w:val="009A1A9A"/>
    <w:rsid w:val="009A1AA9"/>
    <w:rsid w:val="009A27DE"/>
    <w:rsid w:val="009A2B59"/>
    <w:rsid w:val="009A2C4E"/>
    <w:rsid w:val="009A39C4"/>
    <w:rsid w:val="009A3E6E"/>
    <w:rsid w:val="009A48AE"/>
    <w:rsid w:val="009A6B13"/>
    <w:rsid w:val="009A736E"/>
    <w:rsid w:val="009A74B9"/>
    <w:rsid w:val="009A7D35"/>
    <w:rsid w:val="009B0787"/>
    <w:rsid w:val="009B0A74"/>
    <w:rsid w:val="009B0DDD"/>
    <w:rsid w:val="009B0F63"/>
    <w:rsid w:val="009B13A3"/>
    <w:rsid w:val="009B17B1"/>
    <w:rsid w:val="009B1A57"/>
    <w:rsid w:val="009B1B2B"/>
    <w:rsid w:val="009B2258"/>
    <w:rsid w:val="009B2CD3"/>
    <w:rsid w:val="009B2E58"/>
    <w:rsid w:val="009B34FA"/>
    <w:rsid w:val="009B3622"/>
    <w:rsid w:val="009B4661"/>
    <w:rsid w:val="009B4C9F"/>
    <w:rsid w:val="009B4E20"/>
    <w:rsid w:val="009B625B"/>
    <w:rsid w:val="009B6F50"/>
    <w:rsid w:val="009C2120"/>
    <w:rsid w:val="009C2786"/>
    <w:rsid w:val="009C2D5A"/>
    <w:rsid w:val="009C32BE"/>
    <w:rsid w:val="009C3F8F"/>
    <w:rsid w:val="009C4C06"/>
    <w:rsid w:val="009C4DA9"/>
    <w:rsid w:val="009C5C14"/>
    <w:rsid w:val="009C5CEC"/>
    <w:rsid w:val="009C5DFE"/>
    <w:rsid w:val="009C7E58"/>
    <w:rsid w:val="009D0148"/>
    <w:rsid w:val="009D02CB"/>
    <w:rsid w:val="009D08C5"/>
    <w:rsid w:val="009D08E1"/>
    <w:rsid w:val="009D0FAA"/>
    <w:rsid w:val="009D1AA9"/>
    <w:rsid w:val="009D2D37"/>
    <w:rsid w:val="009D3445"/>
    <w:rsid w:val="009D3589"/>
    <w:rsid w:val="009D4EE7"/>
    <w:rsid w:val="009D53D1"/>
    <w:rsid w:val="009D7998"/>
    <w:rsid w:val="009E0F40"/>
    <w:rsid w:val="009E1763"/>
    <w:rsid w:val="009E19BE"/>
    <w:rsid w:val="009E34F2"/>
    <w:rsid w:val="009E399F"/>
    <w:rsid w:val="009E3CEB"/>
    <w:rsid w:val="009E425E"/>
    <w:rsid w:val="009E45E8"/>
    <w:rsid w:val="009E4EE6"/>
    <w:rsid w:val="009E6382"/>
    <w:rsid w:val="009E684E"/>
    <w:rsid w:val="009E72C8"/>
    <w:rsid w:val="009F0908"/>
    <w:rsid w:val="009F0B8E"/>
    <w:rsid w:val="009F140F"/>
    <w:rsid w:val="009F165B"/>
    <w:rsid w:val="009F21BA"/>
    <w:rsid w:val="009F21E0"/>
    <w:rsid w:val="009F3401"/>
    <w:rsid w:val="009F4BB2"/>
    <w:rsid w:val="009F4F28"/>
    <w:rsid w:val="009F5327"/>
    <w:rsid w:val="009F5A4D"/>
    <w:rsid w:val="009F5AC3"/>
    <w:rsid w:val="009F67B6"/>
    <w:rsid w:val="009F69C9"/>
    <w:rsid w:val="009F6AD6"/>
    <w:rsid w:val="009F777E"/>
    <w:rsid w:val="009F7B06"/>
    <w:rsid w:val="009F7C51"/>
    <w:rsid w:val="009F7F67"/>
    <w:rsid w:val="00A00986"/>
    <w:rsid w:val="00A02821"/>
    <w:rsid w:val="00A02A3C"/>
    <w:rsid w:val="00A02E28"/>
    <w:rsid w:val="00A0318A"/>
    <w:rsid w:val="00A0344F"/>
    <w:rsid w:val="00A034C6"/>
    <w:rsid w:val="00A03C3C"/>
    <w:rsid w:val="00A040DC"/>
    <w:rsid w:val="00A04111"/>
    <w:rsid w:val="00A04258"/>
    <w:rsid w:val="00A04B9E"/>
    <w:rsid w:val="00A06043"/>
    <w:rsid w:val="00A06B61"/>
    <w:rsid w:val="00A0744C"/>
    <w:rsid w:val="00A0765A"/>
    <w:rsid w:val="00A10848"/>
    <w:rsid w:val="00A116FD"/>
    <w:rsid w:val="00A118E3"/>
    <w:rsid w:val="00A12137"/>
    <w:rsid w:val="00A1213A"/>
    <w:rsid w:val="00A12704"/>
    <w:rsid w:val="00A12EA4"/>
    <w:rsid w:val="00A13746"/>
    <w:rsid w:val="00A13D03"/>
    <w:rsid w:val="00A1454F"/>
    <w:rsid w:val="00A1488E"/>
    <w:rsid w:val="00A14DF8"/>
    <w:rsid w:val="00A16362"/>
    <w:rsid w:val="00A167AF"/>
    <w:rsid w:val="00A1713C"/>
    <w:rsid w:val="00A20751"/>
    <w:rsid w:val="00A2093C"/>
    <w:rsid w:val="00A20B95"/>
    <w:rsid w:val="00A2323C"/>
    <w:rsid w:val="00A242CD"/>
    <w:rsid w:val="00A25063"/>
    <w:rsid w:val="00A25599"/>
    <w:rsid w:val="00A256D4"/>
    <w:rsid w:val="00A25D1E"/>
    <w:rsid w:val="00A2687F"/>
    <w:rsid w:val="00A2754C"/>
    <w:rsid w:val="00A27825"/>
    <w:rsid w:val="00A27948"/>
    <w:rsid w:val="00A27AAE"/>
    <w:rsid w:val="00A27BEE"/>
    <w:rsid w:val="00A300BC"/>
    <w:rsid w:val="00A30235"/>
    <w:rsid w:val="00A30A03"/>
    <w:rsid w:val="00A31E0B"/>
    <w:rsid w:val="00A32256"/>
    <w:rsid w:val="00A32790"/>
    <w:rsid w:val="00A32E33"/>
    <w:rsid w:val="00A33D75"/>
    <w:rsid w:val="00A3480B"/>
    <w:rsid w:val="00A35016"/>
    <w:rsid w:val="00A35C32"/>
    <w:rsid w:val="00A360D8"/>
    <w:rsid w:val="00A370C8"/>
    <w:rsid w:val="00A370DF"/>
    <w:rsid w:val="00A37552"/>
    <w:rsid w:val="00A37657"/>
    <w:rsid w:val="00A4074F"/>
    <w:rsid w:val="00A409E6"/>
    <w:rsid w:val="00A40FFB"/>
    <w:rsid w:val="00A418A8"/>
    <w:rsid w:val="00A42244"/>
    <w:rsid w:val="00A42404"/>
    <w:rsid w:val="00A43300"/>
    <w:rsid w:val="00A438D2"/>
    <w:rsid w:val="00A44F4C"/>
    <w:rsid w:val="00A46211"/>
    <w:rsid w:val="00A476D1"/>
    <w:rsid w:val="00A47E12"/>
    <w:rsid w:val="00A47EB2"/>
    <w:rsid w:val="00A50F00"/>
    <w:rsid w:val="00A5100A"/>
    <w:rsid w:val="00A5127B"/>
    <w:rsid w:val="00A51467"/>
    <w:rsid w:val="00A515CE"/>
    <w:rsid w:val="00A522FE"/>
    <w:rsid w:val="00A52E22"/>
    <w:rsid w:val="00A53106"/>
    <w:rsid w:val="00A53755"/>
    <w:rsid w:val="00A53A9B"/>
    <w:rsid w:val="00A54BFF"/>
    <w:rsid w:val="00A55C17"/>
    <w:rsid w:val="00A5641A"/>
    <w:rsid w:val="00A56A67"/>
    <w:rsid w:val="00A61BC5"/>
    <w:rsid w:val="00A61DBF"/>
    <w:rsid w:val="00A61F50"/>
    <w:rsid w:val="00A62058"/>
    <w:rsid w:val="00A621BE"/>
    <w:rsid w:val="00A628E6"/>
    <w:rsid w:val="00A645A8"/>
    <w:rsid w:val="00A646E1"/>
    <w:rsid w:val="00A65088"/>
    <w:rsid w:val="00A650AC"/>
    <w:rsid w:val="00A65EF6"/>
    <w:rsid w:val="00A65F51"/>
    <w:rsid w:val="00A668A2"/>
    <w:rsid w:val="00A67032"/>
    <w:rsid w:val="00A67171"/>
    <w:rsid w:val="00A672BF"/>
    <w:rsid w:val="00A672E8"/>
    <w:rsid w:val="00A71D3B"/>
    <w:rsid w:val="00A72069"/>
    <w:rsid w:val="00A724A4"/>
    <w:rsid w:val="00A72B55"/>
    <w:rsid w:val="00A72D70"/>
    <w:rsid w:val="00A7419C"/>
    <w:rsid w:val="00A74F1F"/>
    <w:rsid w:val="00A75CB5"/>
    <w:rsid w:val="00A75D7B"/>
    <w:rsid w:val="00A75EC1"/>
    <w:rsid w:val="00A76255"/>
    <w:rsid w:val="00A7664C"/>
    <w:rsid w:val="00A766B9"/>
    <w:rsid w:val="00A7705B"/>
    <w:rsid w:val="00A8041F"/>
    <w:rsid w:val="00A81FBC"/>
    <w:rsid w:val="00A825AD"/>
    <w:rsid w:val="00A839F9"/>
    <w:rsid w:val="00A84BE2"/>
    <w:rsid w:val="00A84E29"/>
    <w:rsid w:val="00A84FEA"/>
    <w:rsid w:val="00A85F46"/>
    <w:rsid w:val="00A8603C"/>
    <w:rsid w:val="00A86EEB"/>
    <w:rsid w:val="00A87841"/>
    <w:rsid w:val="00A87DB6"/>
    <w:rsid w:val="00A9023A"/>
    <w:rsid w:val="00A90758"/>
    <w:rsid w:val="00A90B7C"/>
    <w:rsid w:val="00A912A2"/>
    <w:rsid w:val="00A91856"/>
    <w:rsid w:val="00A9236C"/>
    <w:rsid w:val="00A92984"/>
    <w:rsid w:val="00A92A92"/>
    <w:rsid w:val="00A938D8"/>
    <w:rsid w:val="00A949E1"/>
    <w:rsid w:val="00A94A0A"/>
    <w:rsid w:val="00A95C28"/>
    <w:rsid w:val="00A9682E"/>
    <w:rsid w:val="00A97A35"/>
    <w:rsid w:val="00AA0A83"/>
    <w:rsid w:val="00AA302C"/>
    <w:rsid w:val="00AA42F7"/>
    <w:rsid w:val="00AA4B00"/>
    <w:rsid w:val="00AA4DED"/>
    <w:rsid w:val="00AA5233"/>
    <w:rsid w:val="00AA5B36"/>
    <w:rsid w:val="00AA5CBA"/>
    <w:rsid w:val="00AA5CFA"/>
    <w:rsid w:val="00AA6479"/>
    <w:rsid w:val="00AA6618"/>
    <w:rsid w:val="00AA7194"/>
    <w:rsid w:val="00AA7544"/>
    <w:rsid w:val="00AA7C2F"/>
    <w:rsid w:val="00AA7C53"/>
    <w:rsid w:val="00AB0B3C"/>
    <w:rsid w:val="00AB0D57"/>
    <w:rsid w:val="00AB0D6E"/>
    <w:rsid w:val="00AB15C7"/>
    <w:rsid w:val="00AB1980"/>
    <w:rsid w:val="00AB24ED"/>
    <w:rsid w:val="00AB4847"/>
    <w:rsid w:val="00AB4EDF"/>
    <w:rsid w:val="00AB5131"/>
    <w:rsid w:val="00AB5B7A"/>
    <w:rsid w:val="00AB5E5E"/>
    <w:rsid w:val="00AC1994"/>
    <w:rsid w:val="00AC26F4"/>
    <w:rsid w:val="00AC27BA"/>
    <w:rsid w:val="00AC2CB2"/>
    <w:rsid w:val="00AC3B57"/>
    <w:rsid w:val="00AC5E76"/>
    <w:rsid w:val="00AC5FD7"/>
    <w:rsid w:val="00AC64EF"/>
    <w:rsid w:val="00AC6AF5"/>
    <w:rsid w:val="00AC6EE6"/>
    <w:rsid w:val="00AC76A7"/>
    <w:rsid w:val="00AD04EA"/>
    <w:rsid w:val="00AD054D"/>
    <w:rsid w:val="00AD123F"/>
    <w:rsid w:val="00AD27FB"/>
    <w:rsid w:val="00AD33BA"/>
    <w:rsid w:val="00AD3D78"/>
    <w:rsid w:val="00AD4199"/>
    <w:rsid w:val="00AD4C20"/>
    <w:rsid w:val="00AD59B5"/>
    <w:rsid w:val="00AD5AE2"/>
    <w:rsid w:val="00AD6757"/>
    <w:rsid w:val="00AE1697"/>
    <w:rsid w:val="00AE207F"/>
    <w:rsid w:val="00AE225F"/>
    <w:rsid w:val="00AE28A0"/>
    <w:rsid w:val="00AE2C72"/>
    <w:rsid w:val="00AE2FAD"/>
    <w:rsid w:val="00AE3ECB"/>
    <w:rsid w:val="00AE4328"/>
    <w:rsid w:val="00AE513C"/>
    <w:rsid w:val="00AE5C1A"/>
    <w:rsid w:val="00AE5F0E"/>
    <w:rsid w:val="00AE6327"/>
    <w:rsid w:val="00AE66AB"/>
    <w:rsid w:val="00AE704D"/>
    <w:rsid w:val="00AE730C"/>
    <w:rsid w:val="00AE75B7"/>
    <w:rsid w:val="00AE7BF0"/>
    <w:rsid w:val="00AE7E6B"/>
    <w:rsid w:val="00AF0189"/>
    <w:rsid w:val="00AF05C9"/>
    <w:rsid w:val="00AF06DD"/>
    <w:rsid w:val="00AF0E80"/>
    <w:rsid w:val="00AF0E89"/>
    <w:rsid w:val="00AF37A2"/>
    <w:rsid w:val="00AF3E16"/>
    <w:rsid w:val="00AF4066"/>
    <w:rsid w:val="00AF4D31"/>
    <w:rsid w:val="00AF508C"/>
    <w:rsid w:val="00AF59EF"/>
    <w:rsid w:val="00AF5D4A"/>
    <w:rsid w:val="00AF639A"/>
    <w:rsid w:val="00AF657D"/>
    <w:rsid w:val="00AF65E7"/>
    <w:rsid w:val="00AF6E71"/>
    <w:rsid w:val="00AF70A4"/>
    <w:rsid w:val="00AF7334"/>
    <w:rsid w:val="00AF7825"/>
    <w:rsid w:val="00AF7C7D"/>
    <w:rsid w:val="00B0036D"/>
    <w:rsid w:val="00B00515"/>
    <w:rsid w:val="00B01259"/>
    <w:rsid w:val="00B0144A"/>
    <w:rsid w:val="00B01B0C"/>
    <w:rsid w:val="00B02842"/>
    <w:rsid w:val="00B02CB1"/>
    <w:rsid w:val="00B03335"/>
    <w:rsid w:val="00B03377"/>
    <w:rsid w:val="00B03D48"/>
    <w:rsid w:val="00B042BE"/>
    <w:rsid w:val="00B0444F"/>
    <w:rsid w:val="00B046D6"/>
    <w:rsid w:val="00B04DE1"/>
    <w:rsid w:val="00B053DE"/>
    <w:rsid w:val="00B072C1"/>
    <w:rsid w:val="00B10333"/>
    <w:rsid w:val="00B10567"/>
    <w:rsid w:val="00B10A85"/>
    <w:rsid w:val="00B11208"/>
    <w:rsid w:val="00B11D80"/>
    <w:rsid w:val="00B123EE"/>
    <w:rsid w:val="00B13391"/>
    <w:rsid w:val="00B138C1"/>
    <w:rsid w:val="00B13D3F"/>
    <w:rsid w:val="00B13F43"/>
    <w:rsid w:val="00B14645"/>
    <w:rsid w:val="00B153E0"/>
    <w:rsid w:val="00B1562A"/>
    <w:rsid w:val="00B16EF7"/>
    <w:rsid w:val="00B17079"/>
    <w:rsid w:val="00B17130"/>
    <w:rsid w:val="00B2020D"/>
    <w:rsid w:val="00B2045A"/>
    <w:rsid w:val="00B2161E"/>
    <w:rsid w:val="00B21810"/>
    <w:rsid w:val="00B23144"/>
    <w:rsid w:val="00B23C97"/>
    <w:rsid w:val="00B23DB6"/>
    <w:rsid w:val="00B242D2"/>
    <w:rsid w:val="00B24312"/>
    <w:rsid w:val="00B247B4"/>
    <w:rsid w:val="00B24CF5"/>
    <w:rsid w:val="00B24DCA"/>
    <w:rsid w:val="00B260FF"/>
    <w:rsid w:val="00B265CB"/>
    <w:rsid w:val="00B30CFA"/>
    <w:rsid w:val="00B312BE"/>
    <w:rsid w:val="00B3135B"/>
    <w:rsid w:val="00B315E3"/>
    <w:rsid w:val="00B31CDE"/>
    <w:rsid w:val="00B31F2D"/>
    <w:rsid w:val="00B3326E"/>
    <w:rsid w:val="00B33556"/>
    <w:rsid w:val="00B33B16"/>
    <w:rsid w:val="00B34C02"/>
    <w:rsid w:val="00B351E4"/>
    <w:rsid w:val="00B35E87"/>
    <w:rsid w:val="00B362F9"/>
    <w:rsid w:val="00B36780"/>
    <w:rsid w:val="00B36C3D"/>
    <w:rsid w:val="00B373FB"/>
    <w:rsid w:val="00B37CE1"/>
    <w:rsid w:val="00B4001A"/>
    <w:rsid w:val="00B4096D"/>
    <w:rsid w:val="00B41D96"/>
    <w:rsid w:val="00B4304D"/>
    <w:rsid w:val="00B44E92"/>
    <w:rsid w:val="00B45063"/>
    <w:rsid w:val="00B45355"/>
    <w:rsid w:val="00B46A3A"/>
    <w:rsid w:val="00B474F9"/>
    <w:rsid w:val="00B50630"/>
    <w:rsid w:val="00B5180D"/>
    <w:rsid w:val="00B522BE"/>
    <w:rsid w:val="00B5268A"/>
    <w:rsid w:val="00B526CE"/>
    <w:rsid w:val="00B52E6D"/>
    <w:rsid w:val="00B5373E"/>
    <w:rsid w:val="00B54505"/>
    <w:rsid w:val="00B5488D"/>
    <w:rsid w:val="00B5497E"/>
    <w:rsid w:val="00B54B23"/>
    <w:rsid w:val="00B54C3D"/>
    <w:rsid w:val="00B54C4B"/>
    <w:rsid w:val="00B54CE1"/>
    <w:rsid w:val="00B54EE2"/>
    <w:rsid w:val="00B55811"/>
    <w:rsid w:val="00B55DC7"/>
    <w:rsid w:val="00B565BC"/>
    <w:rsid w:val="00B57329"/>
    <w:rsid w:val="00B57B6D"/>
    <w:rsid w:val="00B601AD"/>
    <w:rsid w:val="00B604F8"/>
    <w:rsid w:val="00B62040"/>
    <w:rsid w:val="00B6207D"/>
    <w:rsid w:val="00B6274D"/>
    <w:rsid w:val="00B63167"/>
    <w:rsid w:val="00B65897"/>
    <w:rsid w:val="00B66934"/>
    <w:rsid w:val="00B6698E"/>
    <w:rsid w:val="00B70245"/>
    <w:rsid w:val="00B70A2D"/>
    <w:rsid w:val="00B70E47"/>
    <w:rsid w:val="00B70EC8"/>
    <w:rsid w:val="00B71C48"/>
    <w:rsid w:val="00B72AC6"/>
    <w:rsid w:val="00B72C7B"/>
    <w:rsid w:val="00B736DB"/>
    <w:rsid w:val="00B737E3"/>
    <w:rsid w:val="00B741F8"/>
    <w:rsid w:val="00B7473A"/>
    <w:rsid w:val="00B749EF"/>
    <w:rsid w:val="00B74C60"/>
    <w:rsid w:val="00B74E95"/>
    <w:rsid w:val="00B7577D"/>
    <w:rsid w:val="00B76F28"/>
    <w:rsid w:val="00B7707B"/>
    <w:rsid w:val="00B80360"/>
    <w:rsid w:val="00B81BFF"/>
    <w:rsid w:val="00B81D6F"/>
    <w:rsid w:val="00B81E84"/>
    <w:rsid w:val="00B81F9A"/>
    <w:rsid w:val="00B82428"/>
    <w:rsid w:val="00B828B8"/>
    <w:rsid w:val="00B82C69"/>
    <w:rsid w:val="00B83A6E"/>
    <w:rsid w:val="00B83CF5"/>
    <w:rsid w:val="00B8486F"/>
    <w:rsid w:val="00B856D9"/>
    <w:rsid w:val="00B85B8F"/>
    <w:rsid w:val="00B86ACB"/>
    <w:rsid w:val="00B86DC3"/>
    <w:rsid w:val="00B87378"/>
    <w:rsid w:val="00B8797A"/>
    <w:rsid w:val="00B900BD"/>
    <w:rsid w:val="00B9057F"/>
    <w:rsid w:val="00B91480"/>
    <w:rsid w:val="00B92C8B"/>
    <w:rsid w:val="00B92EBB"/>
    <w:rsid w:val="00B93D46"/>
    <w:rsid w:val="00B93EC3"/>
    <w:rsid w:val="00B9418E"/>
    <w:rsid w:val="00B953C3"/>
    <w:rsid w:val="00B95766"/>
    <w:rsid w:val="00B95B27"/>
    <w:rsid w:val="00B95C07"/>
    <w:rsid w:val="00B962C0"/>
    <w:rsid w:val="00B97002"/>
    <w:rsid w:val="00B972EC"/>
    <w:rsid w:val="00B973DE"/>
    <w:rsid w:val="00B97D54"/>
    <w:rsid w:val="00BA065B"/>
    <w:rsid w:val="00BA0DAD"/>
    <w:rsid w:val="00BA1074"/>
    <w:rsid w:val="00BA13E2"/>
    <w:rsid w:val="00BA169C"/>
    <w:rsid w:val="00BA17BD"/>
    <w:rsid w:val="00BA2603"/>
    <w:rsid w:val="00BA29A7"/>
    <w:rsid w:val="00BA2E14"/>
    <w:rsid w:val="00BA33FF"/>
    <w:rsid w:val="00BA394F"/>
    <w:rsid w:val="00BA3A51"/>
    <w:rsid w:val="00BA41EF"/>
    <w:rsid w:val="00BA4205"/>
    <w:rsid w:val="00BA53D5"/>
    <w:rsid w:val="00BA5CEA"/>
    <w:rsid w:val="00BA6069"/>
    <w:rsid w:val="00BA6BE0"/>
    <w:rsid w:val="00BA75F6"/>
    <w:rsid w:val="00BB1422"/>
    <w:rsid w:val="00BB15C1"/>
    <w:rsid w:val="00BB15D5"/>
    <w:rsid w:val="00BB180B"/>
    <w:rsid w:val="00BB1C6E"/>
    <w:rsid w:val="00BB2449"/>
    <w:rsid w:val="00BB2679"/>
    <w:rsid w:val="00BB2C76"/>
    <w:rsid w:val="00BB327C"/>
    <w:rsid w:val="00BB3FD2"/>
    <w:rsid w:val="00BB45D4"/>
    <w:rsid w:val="00BB468E"/>
    <w:rsid w:val="00BB50E0"/>
    <w:rsid w:val="00BB5D9F"/>
    <w:rsid w:val="00BB6170"/>
    <w:rsid w:val="00BB64F9"/>
    <w:rsid w:val="00BB6509"/>
    <w:rsid w:val="00BB66C2"/>
    <w:rsid w:val="00BB688F"/>
    <w:rsid w:val="00BB6A0C"/>
    <w:rsid w:val="00BB6C30"/>
    <w:rsid w:val="00BB6CBE"/>
    <w:rsid w:val="00BB6D37"/>
    <w:rsid w:val="00BB72A8"/>
    <w:rsid w:val="00BB79BE"/>
    <w:rsid w:val="00BB7B83"/>
    <w:rsid w:val="00BC0433"/>
    <w:rsid w:val="00BC122B"/>
    <w:rsid w:val="00BC24A3"/>
    <w:rsid w:val="00BC2B1E"/>
    <w:rsid w:val="00BC3659"/>
    <w:rsid w:val="00BC3783"/>
    <w:rsid w:val="00BC6424"/>
    <w:rsid w:val="00BC6747"/>
    <w:rsid w:val="00BC70E6"/>
    <w:rsid w:val="00BC747A"/>
    <w:rsid w:val="00BC7FC3"/>
    <w:rsid w:val="00BD0027"/>
    <w:rsid w:val="00BD16A5"/>
    <w:rsid w:val="00BD302A"/>
    <w:rsid w:val="00BD4291"/>
    <w:rsid w:val="00BD4B06"/>
    <w:rsid w:val="00BD52BB"/>
    <w:rsid w:val="00BD5845"/>
    <w:rsid w:val="00BD58AD"/>
    <w:rsid w:val="00BD6F0C"/>
    <w:rsid w:val="00BE0FFC"/>
    <w:rsid w:val="00BE1ED7"/>
    <w:rsid w:val="00BE2813"/>
    <w:rsid w:val="00BE2A5F"/>
    <w:rsid w:val="00BE38D2"/>
    <w:rsid w:val="00BE46F5"/>
    <w:rsid w:val="00BE692E"/>
    <w:rsid w:val="00BE7289"/>
    <w:rsid w:val="00BE7C0C"/>
    <w:rsid w:val="00BF0075"/>
    <w:rsid w:val="00BF0F5F"/>
    <w:rsid w:val="00BF1162"/>
    <w:rsid w:val="00BF21FE"/>
    <w:rsid w:val="00BF27C7"/>
    <w:rsid w:val="00BF3ADB"/>
    <w:rsid w:val="00BF3B95"/>
    <w:rsid w:val="00BF43FB"/>
    <w:rsid w:val="00BF4452"/>
    <w:rsid w:val="00BF52BE"/>
    <w:rsid w:val="00BF5508"/>
    <w:rsid w:val="00BF5B61"/>
    <w:rsid w:val="00BF609E"/>
    <w:rsid w:val="00BF6E00"/>
    <w:rsid w:val="00BF7578"/>
    <w:rsid w:val="00BF75F5"/>
    <w:rsid w:val="00BF7964"/>
    <w:rsid w:val="00C001A2"/>
    <w:rsid w:val="00C00F82"/>
    <w:rsid w:val="00C02747"/>
    <w:rsid w:val="00C02B03"/>
    <w:rsid w:val="00C03A3E"/>
    <w:rsid w:val="00C03B03"/>
    <w:rsid w:val="00C03C98"/>
    <w:rsid w:val="00C0537C"/>
    <w:rsid w:val="00C05971"/>
    <w:rsid w:val="00C06E2F"/>
    <w:rsid w:val="00C07493"/>
    <w:rsid w:val="00C075CC"/>
    <w:rsid w:val="00C10998"/>
    <w:rsid w:val="00C11129"/>
    <w:rsid w:val="00C113DD"/>
    <w:rsid w:val="00C129CF"/>
    <w:rsid w:val="00C12AA0"/>
    <w:rsid w:val="00C12B6F"/>
    <w:rsid w:val="00C1395C"/>
    <w:rsid w:val="00C16E26"/>
    <w:rsid w:val="00C22AF3"/>
    <w:rsid w:val="00C22D28"/>
    <w:rsid w:val="00C231CD"/>
    <w:rsid w:val="00C233E5"/>
    <w:rsid w:val="00C23FCD"/>
    <w:rsid w:val="00C24221"/>
    <w:rsid w:val="00C251CF"/>
    <w:rsid w:val="00C25772"/>
    <w:rsid w:val="00C25B9D"/>
    <w:rsid w:val="00C26013"/>
    <w:rsid w:val="00C2618A"/>
    <w:rsid w:val="00C265F3"/>
    <w:rsid w:val="00C268D8"/>
    <w:rsid w:val="00C269C0"/>
    <w:rsid w:val="00C26BD8"/>
    <w:rsid w:val="00C27168"/>
    <w:rsid w:val="00C271A7"/>
    <w:rsid w:val="00C275EF"/>
    <w:rsid w:val="00C27640"/>
    <w:rsid w:val="00C27795"/>
    <w:rsid w:val="00C2785B"/>
    <w:rsid w:val="00C30179"/>
    <w:rsid w:val="00C30475"/>
    <w:rsid w:val="00C309D9"/>
    <w:rsid w:val="00C30A92"/>
    <w:rsid w:val="00C312FF"/>
    <w:rsid w:val="00C3158B"/>
    <w:rsid w:val="00C31886"/>
    <w:rsid w:val="00C320B2"/>
    <w:rsid w:val="00C32D35"/>
    <w:rsid w:val="00C32EE7"/>
    <w:rsid w:val="00C34873"/>
    <w:rsid w:val="00C34F18"/>
    <w:rsid w:val="00C34F85"/>
    <w:rsid w:val="00C365F1"/>
    <w:rsid w:val="00C367F7"/>
    <w:rsid w:val="00C36ECD"/>
    <w:rsid w:val="00C42886"/>
    <w:rsid w:val="00C42BDB"/>
    <w:rsid w:val="00C4389B"/>
    <w:rsid w:val="00C44564"/>
    <w:rsid w:val="00C44ACD"/>
    <w:rsid w:val="00C4553D"/>
    <w:rsid w:val="00C461E3"/>
    <w:rsid w:val="00C463B7"/>
    <w:rsid w:val="00C473A9"/>
    <w:rsid w:val="00C47776"/>
    <w:rsid w:val="00C50510"/>
    <w:rsid w:val="00C50E2B"/>
    <w:rsid w:val="00C50FDF"/>
    <w:rsid w:val="00C51118"/>
    <w:rsid w:val="00C520B3"/>
    <w:rsid w:val="00C524F5"/>
    <w:rsid w:val="00C52A60"/>
    <w:rsid w:val="00C53609"/>
    <w:rsid w:val="00C538B5"/>
    <w:rsid w:val="00C54322"/>
    <w:rsid w:val="00C54EDF"/>
    <w:rsid w:val="00C55BC6"/>
    <w:rsid w:val="00C55D2C"/>
    <w:rsid w:val="00C56569"/>
    <w:rsid w:val="00C56A3A"/>
    <w:rsid w:val="00C577AE"/>
    <w:rsid w:val="00C57CF9"/>
    <w:rsid w:val="00C602F0"/>
    <w:rsid w:val="00C6053D"/>
    <w:rsid w:val="00C60E85"/>
    <w:rsid w:val="00C63848"/>
    <w:rsid w:val="00C63DAE"/>
    <w:rsid w:val="00C63E7B"/>
    <w:rsid w:val="00C649C7"/>
    <w:rsid w:val="00C65521"/>
    <w:rsid w:val="00C657B9"/>
    <w:rsid w:val="00C66360"/>
    <w:rsid w:val="00C67A1E"/>
    <w:rsid w:val="00C70E18"/>
    <w:rsid w:val="00C71ED1"/>
    <w:rsid w:val="00C72C24"/>
    <w:rsid w:val="00C72DEE"/>
    <w:rsid w:val="00C73785"/>
    <w:rsid w:val="00C737F6"/>
    <w:rsid w:val="00C73F94"/>
    <w:rsid w:val="00C741F2"/>
    <w:rsid w:val="00C7500B"/>
    <w:rsid w:val="00C7518E"/>
    <w:rsid w:val="00C7610B"/>
    <w:rsid w:val="00C76C59"/>
    <w:rsid w:val="00C774AE"/>
    <w:rsid w:val="00C777F9"/>
    <w:rsid w:val="00C77C67"/>
    <w:rsid w:val="00C77FB6"/>
    <w:rsid w:val="00C81E60"/>
    <w:rsid w:val="00C8202B"/>
    <w:rsid w:val="00C8213D"/>
    <w:rsid w:val="00C83A79"/>
    <w:rsid w:val="00C84133"/>
    <w:rsid w:val="00C84290"/>
    <w:rsid w:val="00C843A3"/>
    <w:rsid w:val="00C8443C"/>
    <w:rsid w:val="00C8498D"/>
    <w:rsid w:val="00C862EF"/>
    <w:rsid w:val="00C865F7"/>
    <w:rsid w:val="00C86BFA"/>
    <w:rsid w:val="00C87047"/>
    <w:rsid w:val="00C87867"/>
    <w:rsid w:val="00C87D37"/>
    <w:rsid w:val="00C915C7"/>
    <w:rsid w:val="00C92398"/>
    <w:rsid w:val="00C927CA"/>
    <w:rsid w:val="00C9295D"/>
    <w:rsid w:val="00C92BAF"/>
    <w:rsid w:val="00C930AF"/>
    <w:rsid w:val="00C942BB"/>
    <w:rsid w:val="00C94329"/>
    <w:rsid w:val="00C94489"/>
    <w:rsid w:val="00C94A23"/>
    <w:rsid w:val="00C95C34"/>
    <w:rsid w:val="00C96260"/>
    <w:rsid w:val="00C96C88"/>
    <w:rsid w:val="00C97447"/>
    <w:rsid w:val="00CA0523"/>
    <w:rsid w:val="00CA1139"/>
    <w:rsid w:val="00CA23AA"/>
    <w:rsid w:val="00CA305F"/>
    <w:rsid w:val="00CA46C7"/>
    <w:rsid w:val="00CA4884"/>
    <w:rsid w:val="00CA4B75"/>
    <w:rsid w:val="00CA4C90"/>
    <w:rsid w:val="00CA4CA2"/>
    <w:rsid w:val="00CA5486"/>
    <w:rsid w:val="00CA5B3D"/>
    <w:rsid w:val="00CA6566"/>
    <w:rsid w:val="00CA73F8"/>
    <w:rsid w:val="00CA7456"/>
    <w:rsid w:val="00CB0750"/>
    <w:rsid w:val="00CB0805"/>
    <w:rsid w:val="00CB0D2B"/>
    <w:rsid w:val="00CB0DAD"/>
    <w:rsid w:val="00CB1115"/>
    <w:rsid w:val="00CB12B2"/>
    <w:rsid w:val="00CB177E"/>
    <w:rsid w:val="00CB2651"/>
    <w:rsid w:val="00CB268E"/>
    <w:rsid w:val="00CB26EF"/>
    <w:rsid w:val="00CB2C03"/>
    <w:rsid w:val="00CB3116"/>
    <w:rsid w:val="00CB3DE6"/>
    <w:rsid w:val="00CB406E"/>
    <w:rsid w:val="00CB5132"/>
    <w:rsid w:val="00CB6205"/>
    <w:rsid w:val="00CB6BB0"/>
    <w:rsid w:val="00CB6FBB"/>
    <w:rsid w:val="00CB72DE"/>
    <w:rsid w:val="00CB7801"/>
    <w:rsid w:val="00CC1A50"/>
    <w:rsid w:val="00CC1E0D"/>
    <w:rsid w:val="00CC1F67"/>
    <w:rsid w:val="00CC270C"/>
    <w:rsid w:val="00CC2D7A"/>
    <w:rsid w:val="00CC34BD"/>
    <w:rsid w:val="00CC36D7"/>
    <w:rsid w:val="00CC3DD9"/>
    <w:rsid w:val="00CC3ED8"/>
    <w:rsid w:val="00CC5F61"/>
    <w:rsid w:val="00CC6CE5"/>
    <w:rsid w:val="00CC7BA7"/>
    <w:rsid w:val="00CD09B5"/>
    <w:rsid w:val="00CD289A"/>
    <w:rsid w:val="00CD4013"/>
    <w:rsid w:val="00CD43DB"/>
    <w:rsid w:val="00CD4F22"/>
    <w:rsid w:val="00CD5999"/>
    <w:rsid w:val="00CD6425"/>
    <w:rsid w:val="00CD79F9"/>
    <w:rsid w:val="00CD7C3C"/>
    <w:rsid w:val="00CD7E3F"/>
    <w:rsid w:val="00CE0CD0"/>
    <w:rsid w:val="00CE0EF8"/>
    <w:rsid w:val="00CE1056"/>
    <w:rsid w:val="00CE3443"/>
    <w:rsid w:val="00CE3878"/>
    <w:rsid w:val="00CE3CD4"/>
    <w:rsid w:val="00CE5CB9"/>
    <w:rsid w:val="00CE5EBA"/>
    <w:rsid w:val="00CE6175"/>
    <w:rsid w:val="00CE7219"/>
    <w:rsid w:val="00CE777F"/>
    <w:rsid w:val="00CE77DE"/>
    <w:rsid w:val="00CE7BC4"/>
    <w:rsid w:val="00CF0595"/>
    <w:rsid w:val="00CF07F3"/>
    <w:rsid w:val="00CF0C5C"/>
    <w:rsid w:val="00CF165E"/>
    <w:rsid w:val="00CF16BB"/>
    <w:rsid w:val="00CF16DC"/>
    <w:rsid w:val="00CF1ED1"/>
    <w:rsid w:val="00CF2D17"/>
    <w:rsid w:val="00CF3A35"/>
    <w:rsid w:val="00CF41E1"/>
    <w:rsid w:val="00CF7318"/>
    <w:rsid w:val="00D0076C"/>
    <w:rsid w:val="00D01661"/>
    <w:rsid w:val="00D01EE0"/>
    <w:rsid w:val="00D023C6"/>
    <w:rsid w:val="00D02C2D"/>
    <w:rsid w:val="00D03030"/>
    <w:rsid w:val="00D0425C"/>
    <w:rsid w:val="00D04587"/>
    <w:rsid w:val="00D048A7"/>
    <w:rsid w:val="00D05152"/>
    <w:rsid w:val="00D05963"/>
    <w:rsid w:val="00D05E16"/>
    <w:rsid w:val="00D06572"/>
    <w:rsid w:val="00D07249"/>
    <w:rsid w:val="00D1196A"/>
    <w:rsid w:val="00D11A66"/>
    <w:rsid w:val="00D125F2"/>
    <w:rsid w:val="00D13368"/>
    <w:rsid w:val="00D13C63"/>
    <w:rsid w:val="00D15110"/>
    <w:rsid w:val="00D15A71"/>
    <w:rsid w:val="00D1637F"/>
    <w:rsid w:val="00D17964"/>
    <w:rsid w:val="00D17E94"/>
    <w:rsid w:val="00D17F57"/>
    <w:rsid w:val="00D20056"/>
    <w:rsid w:val="00D202B5"/>
    <w:rsid w:val="00D21A10"/>
    <w:rsid w:val="00D21AE0"/>
    <w:rsid w:val="00D21C80"/>
    <w:rsid w:val="00D22006"/>
    <w:rsid w:val="00D221F7"/>
    <w:rsid w:val="00D22806"/>
    <w:rsid w:val="00D22D92"/>
    <w:rsid w:val="00D258BE"/>
    <w:rsid w:val="00D26462"/>
    <w:rsid w:val="00D26542"/>
    <w:rsid w:val="00D26AA2"/>
    <w:rsid w:val="00D27BB9"/>
    <w:rsid w:val="00D27BF0"/>
    <w:rsid w:val="00D27F22"/>
    <w:rsid w:val="00D30608"/>
    <w:rsid w:val="00D30683"/>
    <w:rsid w:val="00D3185B"/>
    <w:rsid w:val="00D31AA0"/>
    <w:rsid w:val="00D31AA6"/>
    <w:rsid w:val="00D3232F"/>
    <w:rsid w:val="00D32704"/>
    <w:rsid w:val="00D32E8C"/>
    <w:rsid w:val="00D336AB"/>
    <w:rsid w:val="00D33788"/>
    <w:rsid w:val="00D34337"/>
    <w:rsid w:val="00D34478"/>
    <w:rsid w:val="00D354E6"/>
    <w:rsid w:val="00D3589D"/>
    <w:rsid w:val="00D365D1"/>
    <w:rsid w:val="00D36B9D"/>
    <w:rsid w:val="00D36BF2"/>
    <w:rsid w:val="00D36FF4"/>
    <w:rsid w:val="00D4050F"/>
    <w:rsid w:val="00D40729"/>
    <w:rsid w:val="00D40F59"/>
    <w:rsid w:val="00D41AE2"/>
    <w:rsid w:val="00D41B1A"/>
    <w:rsid w:val="00D421FB"/>
    <w:rsid w:val="00D42F27"/>
    <w:rsid w:val="00D435E5"/>
    <w:rsid w:val="00D438B8"/>
    <w:rsid w:val="00D44546"/>
    <w:rsid w:val="00D44558"/>
    <w:rsid w:val="00D44AA7"/>
    <w:rsid w:val="00D44E69"/>
    <w:rsid w:val="00D4525B"/>
    <w:rsid w:val="00D455FF"/>
    <w:rsid w:val="00D45DBC"/>
    <w:rsid w:val="00D462A8"/>
    <w:rsid w:val="00D46404"/>
    <w:rsid w:val="00D46908"/>
    <w:rsid w:val="00D46EC4"/>
    <w:rsid w:val="00D47B7B"/>
    <w:rsid w:val="00D50615"/>
    <w:rsid w:val="00D5165C"/>
    <w:rsid w:val="00D528D4"/>
    <w:rsid w:val="00D52A01"/>
    <w:rsid w:val="00D52B52"/>
    <w:rsid w:val="00D54A76"/>
    <w:rsid w:val="00D5557E"/>
    <w:rsid w:val="00D55705"/>
    <w:rsid w:val="00D55943"/>
    <w:rsid w:val="00D55972"/>
    <w:rsid w:val="00D559D2"/>
    <w:rsid w:val="00D55BC5"/>
    <w:rsid w:val="00D55C13"/>
    <w:rsid w:val="00D55F8E"/>
    <w:rsid w:val="00D5741D"/>
    <w:rsid w:val="00D57B70"/>
    <w:rsid w:val="00D57B8E"/>
    <w:rsid w:val="00D604AE"/>
    <w:rsid w:val="00D604E0"/>
    <w:rsid w:val="00D60658"/>
    <w:rsid w:val="00D60E8B"/>
    <w:rsid w:val="00D61A8E"/>
    <w:rsid w:val="00D61E26"/>
    <w:rsid w:val="00D629D4"/>
    <w:rsid w:val="00D63B68"/>
    <w:rsid w:val="00D64ABE"/>
    <w:rsid w:val="00D663B3"/>
    <w:rsid w:val="00D669DC"/>
    <w:rsid w:val="00D671CD"/>
    <w:rsid w:val="00D676FA"/>
    <w:rsid w:val="00D6788C"/>
    <w:rsid w:val="00D703C0"/>
    <w:rsid w:val="00D72074"/>
    <w:rsid w:val="00D73121"/>
    <w:rsid w:val="00D73CAD"/>
    <w:rsid w:val="00D73F84"/>
    <w:rsid w:val="00D75B6F"/>
    <w:rsid w:val="00D770D1"/>
    <w:rsid w:val="00D7790F"/>
    <w:rsid w:val="00D77D35"/>
    <w:rsid w:val="00D800D6"/>
    <w:rsid w:val="00D80CB1"/>
    <w:rsid w:val="00D80D57"/>
    <w:rsid w:val="00D81147"/>
    <w:rsid w:val="00D81B76"/>
    <w:rsid w:val="00D82E20"/>
    <w:rsid w:val="00D831E3"/>
    <w:rsid w:val="00D83447"/>
    <w:rsid w:val="00D83CCB"/>
    <w:rsid w:val="00D84EFF"/>
    <w:rsid w:val="00D8604C"/>
    <w:rsid w:val="00D90831"/>
    <w:rsid w:val="00D90889"/>
    <w:rsid w:val="00D9133E"/>
    <w:rsid w:val="00D9202B"/>
    <w:rsid w:val="00D920E9"/>
    <w:rsid w:val="00D92125"/>
    <w:rsid w:val="00D9241E"/>
    <w:rsid w:val="00D92FB3"/>
    <w:rsid w:val="00D93445"/>
    <w:rsid w:val="00D93BA7"/>
    <w:rsid w:val="00D94597"/>
    <w:rsid w:val="00D94E09"/>
    <w:rsid w:val="00D95D62"/>
    <w:rsid w:val="00D95F67"/>
    <w:rsid w:val="00D96D72"/>
    <w:rsid w:val="00D970A4"/>
    <w:rsid w:val="00D97553"/>
    <w:rsid w:val="00D97E3B"/>
    <w:rsid w:val="00DA0810"/>
    <w:rsid w:val="00DA0C35"/>
    <w:rsid w:val="00DA318A"/>
    <w:rsid w:val="00DA600D"/>
    <w:rsid w:val="00DA6B1B"/>
    <w:rsid w:val="00DA71BD"/>
    <w:rsid w:val="00DB2104"/>
    <w:rsid w:val="00DB25D7"/>
    <w:rsid w:val="00DB285F"/>
    <w:rsid w:val="00DB2B89"/>
    <w:rsid w:val="00DB4D60"/>
    <w:rsid w:val="00DB6A98"/>
    <w:rsid w:val="00DB6E2A"/>
    <w:rsid w:val="00DB6E6B"/>
    <w:rsid w:val="00DB77F1"/>
    <w:rsid w:val="00DC0320"/>
    <w:rsid w:val="00DC0353"/>
    <w:rsid w:val="00DC0D9C"/>
    <w:rsid w:val="00DC1C25"/>
    <w:rsid w:val="00DC2244"/>
    <w:rsid w:val="00DC23A8"/>
    <w:rsid w:val="00DC296A"/>
    <w:rsid w:val="00DC2985"/>
    <w:rsid w:val="00DC4271"/>
    <w:rsid w:val="00DC4872"/>
    <w:rsid w:val="00DC4985"/>
    <w:rsid w:val="00DC4B89"/>
    <w:rsid w:val="00DC6311"/>
    <w:rsid w:val="00DC7B39"/>
    <w:rsid w:val="00DC7DEB"/>
    <w:rsid w:val="00DD1A9F"/>
    <w:rsid w:val="00DD1CCE"/>
    <w:rsid w:val="00DD25F4"/>
    <w:rsid w:val="00DD3749"/>
    <w:rsid w:val="00DD418A"/>
    <w:rsid w:val="00DD538D"/>
    <w:rsid w:val="00DD5FCC"/>
    <w:rsid w:val="00DD6303"/>
    <w:rsid w:val="00DD6DFA"/>
    <w:rsid w:val="00DE1166"/>
    <w:rsid w:val="00DE19A0"/>
    <w:rsid w:val="00DE2410"/>
    <w:rsid w:val="00DE2CC4"/>
    <w:rsid w:val="00DE2ED2"/>
    <w:rsid w:val="00DE333C"/>
    <w:rsid w:val="00DE339C"/>
    <w:rsid w:val="00DE3451"/>
    <w:rsid w:val="00DE467E"/>
    <w:rsid w:val="00DE50C7"/>
    <w:rsid w:val="00DE522F"/>
    <w:rsid w:val="00DE6230"/>
    <w:rsid w:val="00DE6244"/>
    <w:rsid w:val="00DE63C1"/>
    <w:rsid w:val="00DE6EFE"/>
    <w:rsid w:val="00DF0266"/>
    <w:rsid w:val="00DF0472"/>
    <w:rsid w:val="00DF15F7"/>
    <w:rsid w:val="00DF1E4D"/>
    <w:rsid w:val="00DF25B5"/>
    <w:rsid w:val="00DF290B"/>
    <w:rsid w:val="00DF2D43"/>
    <w:rsid w:val="00DF3933"/>
    <w:rsid w:val="00DF39C2"/>
    <w:rsid w:val="00DF3B95"/>
    <w:rsid w:val="00DF4013"/>
    <w:rsid w:val="00DF4A6B"/>
    <w:rsid w:val="00DF6708"/>
    <w:rsid w:val="00DF7F80"/>
    <w:rsid w:val="00E00411"/>
    <w:rsid w:val="00E004DC"/>
    <w:rsid w:val="00E01FE6"/>
    <w:rsid w:val="00E032DB"/>
    <w:rsid w:val="00E03E53"/>
    <w:rsid w:val="00E042B2"/>
    <w:rsid w:val="00E048DB"/>
    <w:rsid w:val="00E04938"/>
    <w:rsid w:val="00E04C87"/>
    <w:rsid w:val="00E05E7E"/>
    <w:rsid w:val="00E0668C"/>
    <w:rsid w:val="00E06E5D"/>
    <w:rsid w:val="00E1039C"/>
    <w:rsid w:val="00E10497"/>
    <w:rsid w:val="00E10839"/>
    <w:rsid w:val="00E11200"/>
    <w:rsid w:val="00E11580"/>
    <w:rsid w:val="00E11805"/>
    <w:rsid w:val="00E11EB6"/>
    <w:rsid w:val="00E12045"/>
    <w:rsid w:val="00E12062"/>
    <w:rsid w:val="00E128F4"/>
    <w:rsid w:val="00E13052"/>
    <w:rsid w:val="00E13652"/>
    <w:rsid w:val="00E139CA"/>
    <w:rsid w:val="00E1430D"/>
    <w:rsid w:val="00E15223"/>
    <w:rsid w:val="00E156B2"/>
    <w:rsid w:val="00E15A90"/>
    <w:rsid w:val="00E16A06"/>
    <w:rsid w:val="00E20095"/>
    <w:rsid w:val="00E206BC"/>
    <w:rsid w:val="00E21483"/>
    <w:rsid w:val="00E217B3"/>
    <w:rsid w:val="00E21C87"/>
    <w:rsid w:val="00E22D9C"/>
    <w:rsid w:val="00E24E53"/>
    <w:rsid w:val="00E24EAE"/>
    <w:rsid w:val="00E2515C"/>
    <w:rsid w:val="00E252CC"/>
    <w:rsid w:val="00E26D9E"/>
    <w:rsid w:val="00E27FC4"/>
    <w:rsid w:val="00E3056E"/>
    <w:rsid w:val="00E30B60"/>
    <w:rsid w:val="00E31264"/>
    <w:rsid w:val="00E31399"/>
    <w:rsid w:val="00E31C50"/>
    <w:rsid w:val="00E31DFB"/>
    <w:rsid w:val="00E31F89"/>
    <w:rsid w:val="00E327B6"/>
    <w:rsid w:val="00E34267"/>
    <w:rsid w:val="00E3514B"/>
    <w:rsid w:val="00E3556E"/>
    <w:rsid w:val="00E358DC"/>
    <w:rsid w:val="00E36D61"/>
    <w:rsid w:val="00E373F0"/>
    <w:rsid w:val="00E37591"/>
    <w:rsid w:val="00E37B2D"/>
    <w:rsid w:val="00E4050D"/>
    <w:rsid w:val="00E41C1D"/>
    <w:rsid w:val="00E433D4"/>
    <w:rsid w:val="00E4364C"/>
    <w:rsid w:val="00E4366F"/>
    <w:rsid w:val="00E43EC2"/>
    <w:rsid w:val="00E43F05"/>
    <w:rsid w:val="00E44F34"/>
    <w:rsid w:val="00E4598A"/>
    <w:rsid w:val="00E45FE2"/>
    <w:rsid w:val="00E460D6"/>
    <w:rsid w:val="00E4710B"/>
    <w:rsid w:val="00E47682"/>
    <w:rsid w:val="00E5000A"/>
    <w:rsid w:val="00E50A6A"/>
    <w:rsid w:val="00E54501"/>
    <w:rsid w:val="00E547E4"/>
    <w:rsid w:val="00E54C57"/>
    <w:rsid w:val="00E54C66"/>
    <w:rsid w:val="00E5550E"/>
    <w:rsid w:val="00E568D3"/>
    <w:rsid w:val="00E56F09"/>
    <w:rsid w:val="00E5749B"/>
    <w:rsid w:val="00E60596"/>
    <w:rsid w:val="00E61129"/>
    <w:rsid w:val="00E636E7"/>
    <w:rsid w:val="00E64510"/>
    <w:rsid w:val="00E6469C"/>
    <w:rsid w:val="00E647C4"/>
    <w:rsid w:val="00E647E0"/>
    <w:rsid w:val="00E6498B"/>
    <w:rsid w:val="00E6507B"/>
    <w:rsid w:val="00E650C8"/>
    <w:rsid w:val="00E654AC"/>
    <w:rsid w:val="00E65984"/>
    <w:rsid w:val="00E65AA7"/>
    <w:rsid w:val="00E65B37"/>
    <w:rsid w:val="00E66E61"/>
    <w:rsid w:val="00E66F5E"/>
    <w:rsid w:val="00E67532"/>
    <w:rsid w:val="00E67D40"/>
    <w:rsid w:val="00E70061"/>
    <w:rsid w:val="00E70F6E"/>
    <w:rsid w:val="00E71BD6"/>
    <w:rsid w:val="00E7326B"/>
    <w:rsid w:val="00E7341E"/>
    <w:rsid w:val="00E748D1"/>
    <w:rsid w:val="00E74E8F"/>
    <w:rsid w:val="00E75748"/>
    <w:rsid w:val="00E759AC"/>
    <w:rsid w:val="00E75AC8"/>
    <w:rsid w:val="00E75FFD"/>
    <w:rsid w:val="00E767C9"/>
    <w:rsid w:val="00E7696B"/>
    <w:rsid w:val="00E77FC7"/>
    <w:rsid w:val="00E800BF"/>
    <w:rsid w:val="00E80447"/>
    <w:rsid w:val="00E807DA"/>
    <w:rsid w:val="00E80A3E"/>
    <w:rsid w:val="00E81225"/>
    <w:rsid w:val="00E820EB"/>
    <w:rsid w:val="00E82885"/>
    <w:rsid w:val="00E82FAE"/>
    <w:rsid w:val="00E838E1"/>
    <w:rsid w:val="00E84846"/>
    <w:rsid w:val="00E84B58"/>
    <w:rsid w:val="00E84B8C"/>
    <w:rsid w:val="00E8605A"/>
    <w:rsid w:val="00E863D4"/>
    <w:rsid w:val="00E86749"/>
    <w:rsid w:val="00E8707D"/>
    <w:rsid w:val="00E871A0"/>
    <w:rsid w:val="00E877C9"/>
    <w:rsid w:val="00E87FFC"/>
    <w:rsid w:val="00E904B7"/>
    <w:rsid w:val="00E907E0"/>
    <w:rsid w:val="00E90DAB"/>
    <w:rsid w:val="00E92302"/>
    <w:rsid w:val="00E93011"/>
    <w:rsid w:val="00E9312A"/>
    <w:rsid w:val="00E93309"/>
    <w:rsid w:val="00E938C2"/>
    <w:rsid w:val="00E93D69"/>
    <w:rsid w:val="00E95158"/>
    <w:rsid w:val="00E951DE"/>
    <w:rsid w:val="00E95C2E"/>
    <w:rsid w:val="00E9607C"/>
    <w:rsid w:val="00E96214"/>
    <w:rsid w:val="00E96BA7"/>
    <w:rsid w:val="00E97330"/>
    <w:rsid w:val="00E97517"/>
    <w:rsid w:val="00E97708"/>
    <w:rsid w:val="00EA0739"/>
    <w:rsid w:val="00EA10AE"/>
    <w:rsid w:val="00EA1313"/>
    <w:rsid w:val="00EA1874"/>
    <w:rsid w:val="00EA262E"/>
    <w:rsid w:val="00EA31AE"/>
    <w:rsid w:val="00EA3704"/>
    <w:rsid w:val="00EA3E5C"/>
    <w:rsid w:val="00EA4753"/>
    <w:rsid w:val="00EA55EA"/>
    <w:rsid w:val="00EA5F2F"/>
    <w:rsid w:val="00EA62C7"/>
    <w:rsid w:val="00EA62D4"/>
    <w:rsid w:val="00EA6D75"/>
    <w:rsid w:val="00EA7CAF"/>
    <w:rsid w:val="00EB0A87"/>
    <w:rsid w:val="00EB1023"/>
    <w:rsid w:val="00EB1F98"/>
    <w:rsid w:val="00EB2CA9"/>
    <w:rsid w:val="00EB367C"/>
    <w:rsid w:val="00EB42F0"/>
    <w:rsid w:val="00EB483D"/>
    <w:rsid w:val="00EB4D68"/>
    <w:rsid w:val="00EB4D9C"/>
    <w:rsid w:val="00EB4E8D"/>
    <w:rsid w:val="00EB6417"/>
    <w:rsid w:val="00EB71AE"/>
    <w:rsid w:val="00EC0656"/>
    <w:rsid w:val="00EC1688"/>
    <w:rsid w:val="00EC264B"/>
    <w:rsid w:val="00EC274D"/>
    <w:rsid w:val="00EC2DE5"/>
    <w:rsid w:val="00EC2F24"/>
    <w:rsid w:val="00EC4990"/>
    <w:rsid w:val="00EC4D07"/>
    <w:rsid w:val="00EC6851"/>
    <w:rsid w:val="00EC6D8F"/>
    <w:rsid w:val="00EC7095"/>
    <w:rsid w:val="00EC7168"/>
    <w:rsid w:val="00EC72D8"/>
    <w:rsid w:val="00EC7643"/>
    <w:rsid w:val="00ED03DD"/>
    <w:rsid w:val="00ED0DB7"/>
    <w:rsid w:val="00ED236F"/>
    <w:rsid w:val="00ED267C"/>
    <w:rsid w:val="00ED4071"/>
    <w:rsid w:val="00ED4989"/>
    <w:rsid w:val="00ED5710"/>
    <w:rsid w:val="00ED5892"/>
    <w:rsid w:val="00ED6F4D"/>
    <w:rsid w:val="00ED6FBB"/>
    <w:rsid w:val="00ED7466"/>
    <w:rsid w:val="00ED791B"/>
    <w:rsid w:val="00ED7B9F"/>
    <w:rsid w:val="00EE0C50"/>
    <w:rsid w:val="00EE1666"/>
    <w:rsid w:val="00EE1DE2"/>
    <w:rsid w:val="00EE1FCD"/>
    <w:rsid w:val="00EE2658"/>
    <w:rsid w:val="00EE37B9"/>
    <w:rsid w:val="00EE46BE"/>
    <w:rsid w:val="00EE5071"/>
    <w:rsid w:val="00EE536C"/>
    <w:rsid w:val="00EE53D6"/>
    <w:rsid w:val="00EE697F"/>
    <w:rsid w:val="00EE6AD2"/>
    <w:rsid w:val="00EE7734"/>
    <w:rsid w:val="00EE7A76"/>
    <w:rsid w:val="00EF0154"/>
    <w:rsid w:val="00EF0C4B"/>
    <w:rsid w:val="00EF0DC0"/>
    <w:rsid w:val="00EF1003"/>
    <w:rsid w:val="00EF1929"/>
    <w:rsid w:val="00EF3290"/>
    <w:rsid w:val="00EF39E5"/>
    <w:rsid w:val="00EF3ACC"/>
    <w:rsid w:val="00EF48B8"/>
    <w:rsid w:val="00EF5429"/>
    <w:rsid w:val="00EF5BCB"/>
    <w:rsid w:val="00EF69B2"/>
    <w:rsid w:val="00EF71F6"/>
    <w:rsid w:val="00EF7208"/>
    <w:rsid w:val="00EF782F"/>
    <w:rsid w:val="00EF79D4"/>
    <w:rsid w:val="00EF7F73"/>
    <w:rsid w:val="00F0080C"/>
    <w:rsid w:val="00F00ABF"/>
    <w:rsid w:val="00F01227"/>
    <w:rsid w:val="00F0175F"/>
    <w:rsid w:val="00F0218D"/>
    <w:rsid w:val="00F03E1B"/>
    <w:rsid w:val="00F03F99"/>
    <w:rsid w:val="00F057A6"/>
    <w:rsid w:val="00F06470"/>
    <w:rsid w:val="00F10492"/>
    <w:rsid w:val="00F10C7A"/>
    <w:rsid w:val="00F11BEA"/>
    <w:rsid w:val="00F11FBA"/>
    <w:rsid w:val="00F12022"/>
    <w:rsid w:val="00F121FE"/>
    <w:rsid w:val="00F125B9"/>
    <w:rsid w:val="00F126A9"/>
    <w:rsid w:val="00F127E3"/>
    <w:rsid w:val="00F12D6E"/>
    <w:rsid w:val="00F1319C"/>
    <w:rsid w:val="00F137DE"/>
    <w:rsid w:val="00F13D05"/>
    <w:rsid w:val="00F14B13"/>
    <w:rsid w:val="00F14B2E"/>
    <w:rsid w:val="00F14B66"/>
    <w:rsid w:val="00F1649E"/>
    <w:rsid w:val="00F16B7F"/>
    <w:rsid w:val="00F172A5"/>
    <w:rsid w:val="00F178DA"/>
    <w:rsid w:val="00F2010A"/>
    <w:rsid w:val="00F204C6"/>
    <w:rsid w:val="00F208C2"/>
    <w:rsid w:val="00F208FA"/>
    <w:rsid w:val="00F21757"/>
    <w:rsid w:val="00F21BA5"/>
    <w:rsid w:val="00F21D3E"/>
    <w:rsid w:val="00F21F4E"/>
    <w:rsid w:val="00F220C2"/>
    <w:rsid w:val="00F23B7E"/>
    <w:rsid w:val="00F23C4F"/>
    <w:rsid w:val="00F24649"/>
    <w:rsid w:val="00F24F2D"/>
    <w:rsid w:val="00F2521E"/>
    <w:rsid w:val="00F26561"/>
    <w:rsid w:val="00F26D3E"/>
    <w:rsid w:val="00F26E2F"/>
    <w:rsid w:val="00F3006C"/>
    <w:rsid w:val="00F300C6"/>
    <w:rsid w:val="00F30153"/>
    <w:rsid w:val="00F302BA"/>
    <w:rsid w:val="00F30701"/>
    <w:rsid w:val="00F30DF7"/>
    <w:rsid w:val="00F321AA"/>
    <w:rsid w:val="00F3223B"/>
    <w:rsid w:val="00F32353"/>
    <w:rsid w:val="00F3311C"/>
    <w:rsid w:val="00F3322C"/>
    <w:rsid w:val="00F33F70"/>
    <w:rsid w:val="00F340AB"/>
    <w:rsid w:val="00F34964"/>
    <w:rsid w:val="00F3507A"/>
    <w:rsid w:val="00F350C9"/>
    <w:rsid w:val="00F355C9"/>
    <w:rsid w:val="00F369E5"/>
    <w:rsid w:val="00F37A62"/>
    <w:rsid w:val="00F37BC2"/>
    <w:rsid w:val="00F37CA7"/>
    <w:rsid w:val="00F403AC"/>
    <w:rsid w:val="00F4107E"/>
    <w:rsid w:val="00F41857"/>
    <w:rsid w:val="00F41F33"/>
    <w:rsid w:val="00F423B2"/>
    <w:rsid w:val="00F42A68"/>
    <w:rsid w:val="00F4323E"/>
    <w:rsid w:val="00F43F4B"/>
    <w:rsid w:val="00F446EC"/>
    <w:rsid w:val="00F45DE4"/>
    <w:rsid w:val="00F4622F"/>
    <w:rsid w:val="00F46788"/>
    <w:rsid w:val="00F46E87"/>
    <w:rsid w:val="00F47425"/>
    <w:rsid w:val="00F475D8"/>
    <w:rsid w:val="00F47A3B"/>
    <w:rsid w:val="00F5091A"/>
    <w:rsid w:val="00F51AB8"/>
    <w:rsid w:val="00F51B8F"/>
    <w:rsid w:val="00F51C4F"/>
    <w:rsid w:val="00F54E1F"/>
    <w:rsid w:val="00F55079"/>
    <w:rsid w:val="00F557FE"/>
    <w:rsid w:val="00F55A64"/>
    <w:rsid w:val="00F55FB7"/>
    <w:rsid w:val="00F55FBD"/>
    <w:rsid w:val="00F566EE"/>
    <w:rsid w:val="00F57D77"/>
    <w:rsid w:val="00F57D90"/>
    <w:rsid w:val="00F60965"/>
    <w:rsid w:val="00F618C7"/>
    <w:rsid w:val="00F61905"/>
    <w:rsid w:val="00F627D4"/>
    <w:rsid w:val="00F62C8B"/>
    <w:rsid w:val="00F65043"/>
    <w:rsid w:val="00F65303"/>
    <w:rsid w:val="00F66291"/>
    <w:rsid w:val="00F665DF"/>
    <w:rsid w:val="00F66976"/>
    <w:rsid w:val="00F70166"/>
    <w:rsid w:val="00F70267"/>
    <w:rsid w:val="00F709E0"/>
    <w:rsid w:val="00F7149F"/>
    <w:rsid w:val="00F72169"/>
    <w:rsid w:val="00F7226F"/>
    <w:rsid w:val="00F72A64"/>
    <w:rsid w:val="00F73AAD"/>
    <w:rsid w:val="00F73D58"/>
    <w:rsid w:val="00F748F4"/>
    <w:rsid w:val="00F75687"/>
    <w:rsid w:val="00F75884"/>
    <w:rsid w:val="00F8012F"/>
    <w:rsid w:val="00F80342"/>
    <w:rsid w:val="00F80D8A"/>
    <w:rsid w:val="00F82687"/>
    <w:rsid w:val="00F83022"/>
    <w:rsid w:val="00F83FB2"/>
    <w:rsid w:val="00F84234"/>
    <w:rsid w:val="00F84AF9"/>
    <w:rsid w:val="00F8501F"/>
    <w:rsid w:val="00F85356"/>
    <w:rsid w:val="00F85FD9"/>
    <w:rsid w:val="00F872BC"/>
    <w:rsid w:val="00F87721"/>
    <w:rsid w:val="00F878CA"/>
    <w:rsid w:val="00F87B1C"/>
    <w:rsid w:val="00F90411"/>
    <w:rsid w:val="00F914C2"/>
    <w:rsid w:val="00F9210C"/>
    <w:rsid w:val="00F9211B"/>
    <w:rsid w:val="00F923CC"/>
    <w:rsid w:val="00F92A85"/>
    <w:rsid w:val="00F930AE"/>
    <w:rsid w:val="00F930B1"/>
    <w:rsid w:val="00F93635"/>
    <w:rsid w:val="00F95393"/>
    <w:rsid w:val="00F972F2"/>
    <w:rsid w:val="00FA0029"/>
    <w:rsid w:val="00FA0151"/>
    <w:rsid w:val="00FA1764"/>
    <w:rsid w:val="00FA359B"/>
    <w:rsid w:val="00FA364E"/>
    <w:rsid w:val="00FA36FF"/>
    <w:rsid w:val="00FA3C7A"/>
    <w:rsid w:val="00FA4323"/>
    <w:rsid w:val="00FA4780"/>
    <w:rsid w:val="00FA4905"/>
    <w:rsid w:val="00FA6B9B"/>
    <w:rsid w:val="00FA6C50"/>
    <w:rsid w:val="00FB097C"/>
    <w:rsid w:val="00FB1354"/>
    <w:rsid w:val="00FB17BB"/>
    <w:rsid w:val="00FB2D3A"/>
    <w:rsid w:val="00FB3956"/>
    <w:rsid w:val="00FB4110"/>
    <w:rsid w:val="00FB4D01"/>
    <w:rsid w:val="00FB4D37"/>
    <w:rsid w:val="00FB4D69"/>
    <w:rsid w:val="00FB64BB"/>
    <w:rsid w:val="00FB64CA"/>
    <w:rsid w:val="00FB677C"/>
    <w:rsid w:val="00FB7181"/>
    <w:rsid w:val="00FB7633"/>
    <w:rsid w:val="00FB798D"/>
    <w:rsid w:val="00FC0984"/>
    <w:rsid w:val="00FC12CA"/>
    <w:rsid w:val="00FC2238"/>
    <w:rsid w:val="00FC3E79"/>
    <w:rsid w:val="00FC4B3C"/>
    <w:rsid w:val="00FC4BB6"/>
    <w:rsid w:val="00FC5C46"/>
    <w:rsid w:val="00FC6541"/>
    <w:rsid w:val="00FC719D"/>
    <w:rsid w:val="00FC732D"/>
    <w:rsid w:val="00FC76C1"/>
    <w:rsid w:val="00FD088D"/>
    <w:rsid w:val="00FD0C45"/>
    <w:rsid w:val="00FD125C"/>
    <w:rsid w:val="00FD1996"/>
    <w:rsid w:val="00FD1E2E"/>
    <w:rsid w:val="00FD2EC7"/>
    <w:rsid w:val="00FD30B8"/>
    <w:rsid w:val="00FD3220"/>
    <w:rsid w:val="00FD3767"/>
    <w:rsid w:val="00FD3B29"/>
    <w:rsid w:val="00FD3C1B"/>
    <w:rsid w:val="00FD4E21"/>
    <w:rsid w:val="00FD4F8B"/>
    <w:rsid w:val="00FD5090"/>
    <w:rsid w:val="00FD5AF6"/>
    <w:rsid w:val="00FD6029"/>
    <w:rsid w:val="00FE00C3"/>
    <w:rsid w:val="00FE0798"/>
    <w:rsid w:val="00FE1FE8"/>
    <w:rsid w:val="00FE33F7"/>
    <w:rsid w:val="00FE3DCB"/>
    <w:rsid w:val="00FE44B8"/>
    <w:rsid w:val="00FE487A"/>
    <w:rsid w:val="00FE5336"/>
    <w:rsid w:val="00FE5EAF"/>
    <w:rsid w:val="00FE64EB"/>
    <w:rsid w:val="00FE68B3"/>
    <w:rsid w:val="00FE7D0C"/>
    <w:rsid w:val="00FF0BD2"/>
    <w:rsid w:val="00FF1731"/>
    <w:rsid w:val="00FF183D"/>
    <w:rsid w:val="00FF3C3E"/>
    <w:rsid w:val="00FF3D6E"/>
    <w:rsid w:val="00FF3F94"/>
    <w:rsid w:val="00FF5FA2"/>
    <w:rsid w:val="00FF76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1E5B2"/>
  <w15:docId w15:val="{481F1A33-4783-4D9D-AD31-4FF24705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41A"/>
    <w:pPr>
      <w:keepNext/>
      <w:keepLines/>
      <w:spacing w:before="240" w:after="240"/>
      <w:outlineLvl w:val="0"/>
    </w:pPr>
    <w:rPr>
      <w:rFonts w:ascii="Times New Roman" w:eastAsiaTheme="majorEastAsia" w:hAnsi="Times New Roman" w:cstheme="majorBidi"/>
      <w:b/>
      <w:sz w:val="24"/>
      <w:szCs w:val="32"/>
      <w:lang w:eastAsia="zh-TW"/>
    </w:rPr>
  </w:style>
  <w:style w:type="paragraph" w:styleId="Heading2">
    <w:name w:val="heading 2"/>
    <w:basedOn w:val="Normal"/>
    <w:next w:val="Normal"/>
    <w:link w:val="Heading2Char"/>
    <w:uiPriority w:val="9"/>
    <w:unhideWhenUsed/>
    <w:qFormat/>
    <w:rsid w:val="00A5641A"/>
    <w:pPr>
      <w:keepNext/>
      <w:keepLines/>
      <w:spacing w:before="520" w:after="48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A5641A"/>
    <w:pPr>
      <w:keepNext/>
      <w:keepLines/>
      <w:spacing w:before="280" w:after="24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A5641A"/>
    <w:pPr>
      <w:keepNext/>
      <w:keepLines/>
      <w:spacing w:before="400" w:after="36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
    <w:name w:val="LF"/>
    <w:basedOn w:val="Normal"/>
    <w:autoRedefine/>
    <w:qFormat/>
    <w:rsid w:val="00E4710B"/>
    <w:pPr>
      <w:spacing w:after="0" w:line="240" w:lineRule="auto"/>
      <w:jc w:val="center"/>
    </w:pPr>
    <w:rPr>
      <w:rFonts w:ascii="Times New Roman" w:hAnsi="Times New Roman" w:cs="Times New Roman"/>
      <w:bCs/>
      <w:sz w:val="24"/>
      <w:szCs w:val="24"/>
    </w:rPr>
  </w:style>
  <w:style w:type="paragraph" w:styleId="ListParagraph">
    <w:name w:val="List Paragraph"/>
    <w:basedOn w:val="Normal"/>
    <w:uiPriority w:val="34"/>
    <w:qFormat/>
    <w:rsid w:val="00FD125C"/>
    <w:pPr>
      <w:ind w:left="720"/>
      <w:contextualSpacing/>
    </w:pPr>
  </w:style>
  <w:style w:type="paragraph" w:customStyle="1" w:styleId="LISTOFTABLES">
    <w:name w:val="LIST OF TABLES"/>
    <w:basedOn w:val="Caption"/>
    <w:autoRedefine/>
    <w:qFormat/>
    <w:rsid w:val="00B83CF5"/>
    <w:pPr>
      <w:spacing w:after="0"/>
      <w:jc w:val="both"/>
    </w:pPr>
    <w:rPr>
      <w:rFonts w:ascii="Times New Roman" w:hAnsi="Times New Roman" w:cs="Times New Roman"/>
      <w:i w:val="0"/>
      <w:color w:val="000000" w:themeColor="text1"/>
      <w:sz w:val="20"/>
      <w:szCs w:val="20"/>
    </w:rPr>
  </w:style>
  <w:style w:type="paragraph" w:styleId="Caption">
    <w:name w:val="caption"/>
    <w:basedOn w:val="Normal"/>
    <w:next w:val="Normal"/>
    <w:uiPriority w:val="35"/>
    <w:semiHidden/>
    <w:unhideWhenUsed/>
    <w:qFormat/>
    <w:rsid w:val="00FD125C"/>
    <w:pPr>
      <w:spacing w:after="200" w:line="240" w:lineRule="auto"/>
    </w:pPr>
    <w:rPr>
      <w:i/>
      <w:iCs/>
      <w:color w:val="44546A" w:themeColor="text2"/>
      <w:sz w:val="18"/>
      <w:szCs w:val="18"/>
    </w:rPr>
  </w:style>
  <w:style w:type="character" w:styleId="Hyperlink">
    <w:name w:val="Hyperlink"/>
    <w:basedOn w:val="DefaultParagraphFont"/>
    <w:uiPriority w:val="99"/>
    <w:unhideWhenUsed/>
    <w:rsid w:val="00F87721"/>
    <w:rPr>
      <w:color w:val="0563C1" w:themeColor="hyperlink"/>
      <w:u w:val="single"/>
    </w:rPr>
  </w:style>
  <w:style w:type="paragraph" w:customStyle="1" w:styleId="yiv163986607yiv1738286208msonormal">
    <w:name w:val="yiv163986607yiv1738286208msonormal"/>
    <w:basedOn w:val="Normal"/>
    <w:rsid w:val="00F87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A01FA"/>
    <w:rPr>
      <w:color w:val="605E5C"/>
      <w:shd w:val="clear" w:color="auto" w:fill="E1DFDD"/>
    </w:rPr>
  </w:style>
  <w:style w:type="paragraph" w:styleId="BalloonText">
    <w:name w:val="Balloon Text"/>
    <w:basedOn w:val="Normal"/>
    <w:link w:val="BalloonTextChar"/>
    <w:uiPriority w:val="99"/>
    <w:semiHidden/>
    <w:unhideWhenUsed/>
    <w:rsid w:val="00887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3F4"/>
    <w:rPr>
      <w:rFonts w:ascii="Segoe UI" w:hAnsi="Segoe UI" w:cs="Segoe UI"/>
      <w:sz w:val="18"/>
      <w:szCs w:val="18"/>
    </w:rPr>
  </w:style>
  <w:style w:type="paragraph" w:styleId="Header">
    <w:name w:val="header"/>
    <w:basedOn w:val="Normal"/>
    <w:link w:val="HeaderChar"/>
    <w:uiPriority w:val="99"/>
    <w:unhideWhenUsed/>
    <w:rsid w:val="00D21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10"/>
  </w:style>
  <w:style w:type="paragraph" w:styleId="Footer">
    <w:name w:val="footer"/>
    <w:basedOn w:val="Normal"/>
    <w:link w:val="FooterChar"/>
    <w:uiPriority w:val="99"/>
    <w:unhideWhenUsed/>
    <w:rsid w:val="00D21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10"/>
  </w:style>
  <w:style w:type="character" w:styleId="CommentReference">
    <w:name w:val="annotation reference"/>
    <w:basedOn w:val="DefaultParagraphFont"/>
    <w:uiPriority w:val="99"/>
    <w:semiHidden/>
    <w:unhideWhenUsed/>
    <w:rsid w:val="00F4622F"/>
    <w:rPr>
      <w:sz w:val="16"/>
      <w:szCs w:val="16"/>
    </w:rPr>
  </w:style>
  <w:style w:type="paragraph" w:styleId="CommentText">
    <w:name w:val="annotation text"/>
    <w:basedOn w:val="Normal"/>
    <w:link w:val="CommentTextChar"/>
    <w:uiPriority w:val="99"/>
    <w:semiHidden/>
    <w:unhideWhenUsed/>
    <w:rsid w:val="00F4622F"/>
    <w:pPr>
      <w:spacing w:line="240" w:lineRule="auto"/>
    </w:pPr>
    <w:rPr>
      <w:sz w:val="20"/>
      <w:szCs w:val="20"/>
    </w:rPr>
  </w:style>
  <w:style w:type="character" w:customStyle="1" w:styleId="CommentTextChar">
    <w:name w:val="Comment Text Char"/>
    <w:basedOn w:val="DefaultParagraphFont"/>
    <w:link w:val="CommentText"/>
    <w:uiPriority w:val="99"/>
    <w:semiHidden/>
    <w:rsid w:val="00F4622F"/>
    <w:rPr>
      <w:sz w:val="20"/>
      <w:szCs w:val="20"/>
    </w:rPr>
  </w:style>
  <w:style w:type="paragraph" w:styleId="CommentSubject">
    <w:name w:val="annotation subject"/>
    <w:basedOn w:val="CommentText"/>
    <w:next w:val="CommentText"/>
    <w:link w:val="CommentSubjectChar"/>
    <w:uiPriority w:val="99"/>
    <w:semiHidden/>
    <w:unhideWhenUsed/>
    <w:rsid w:val="00F4622F"/>
    <w:rPr>
      <w:b/>
      <w:bCs/>
    </w:rPr>
  </w:style>
  <w:style w:type="character" w:customStyle="1" w:styleId="CommentSubjectChar">
    <w:name w:val="Comment Subject Char"/>
    <w:basedOn w:val="CommentTextChar"/>
    <w:link w:val="CommentSubject"/>
    <w:uiPriority w:val="99"/>
    <w:semiHidden/>
    <w:rsid w:val="00F4622F"/>
    <w:rPr>
      <w:b/>
      <w:bCs/>
      <w:sz w:val="20"/>
      <w:szCs w:val="20"/>
    </w:rPr>
  </w:style>
  <w:style w:type="paragraph" w:styleId="Revision">
    <w:name w:val="Revision"/>
    <w:hidden/>
    <w:uiPriority w:val="99"/>
    <w:semiHidden/>
    <w:rsid w:val="00F4622F"/>
    <w:pPr>
      <w:spacing w:after="0" w:line="240" w:lineRule="auto"/>
    </w:pPr>
  </w:style>
  <w:style w:type="character" w:styleId="LineNumber">
    <w:name w:val="line number"/>
    <w:basedOn w:val="DefaultParagraphFont"/>
    <w:uiPriority w:val="99"/>
    <w:semiHidden/>
    <w:unhideWhenUsed/>
    <w:rsid w:val="00810AC2"/>
  </w:style>
  <w:style w:type="character" w:styleId="SubtleEmphasis">
    <w:name w:val="Subtle Emphasis"/>
    <w:basedOn w:val="DefaultParagraphFont"/>
    <w:uiPriority w:val="19"/>
    <w:qFormat/>
    <w:rsid w:val="00743B53"/>
    <w:rPr>
      <w:rFonts w:ascii="Times New Roman" w:hAnsi="Times New Roman"/>
      <w:i/>
      <w:iCs/>
      <w:color w:val="auto"/>
      <w:sz w:val="24"/>
    </w:rPr>
  </w:style>
  <w:style w:type="character" w:customStyle="1" w:styleId="Heading1Char">
    <w:name w:val="Heading 1 Char"/>
    <w:basedOn w:val="DefaultParagraphFont"/>
    <w:link w:val="Heading1"/>
    <w:uiPriority w:val="9"/>
    <w:rsid w:val="00A5641A"/>
    <w:rPr>
      <w:rFonts w:ascii="Times New Roman" w:eastAsiaTheme="majorEastAsia" w:hAnsi="Times New Roman" w:cstheme="majorBidi"/>
      <w:b/>
      <w:sz w:val="24"/>
      <w:szCs w:val="32"/>
      <w:lang w:eastAsia="zh-TW"/>
    </w:rPr>
  </w:style>
  <w:style w:type="character" w:styleId="PlaceholderText">
    <w:name w:val="Placeholder Text"/>
    <w:basedOn w:val="DefaultParagraphFont"/>
    <w:uiPriority w:val="99"/>
    <w:semiHidden/>
    <w:rsid w:val="00AE5C1A"/>
    <w:rPr>
      <w:color w:val="808080"/>
    </w:rPr>
  </w:style>
  <w:style w:type="paragraph" w:styleId="NoSpacing">
    <w:name w:val="No Spacing"/>
    <w:uiPriority w:val="1"/>
    <w:qFormat/>
    <w:rsid w:val="00D97E3B"/>
    <w:pPr>
      <w:spacing w:after="0" w:line="240" w:lineRule="auto"/>
    </w:pPr>
    <w:rPr>
      <w:rFonts w:eastAsiaTheme="minorEastAsia"/>
      <w:lang w:val="en-US" w:eastAsia="zh-CN"/>
    </w:rPr>
  </w:style>
  <w:style w:type="character" w:styleId="FollowedHyperlink">
    <w:name w:val="FollowedHyperlink"/>
    <w:basedOn w:val="DefaultParagraphFont"/>
    <w:uiPriority w:val="99"/>
    <w:semiHidden/>
    <w:unhideWhenUsed/>
    <w:rsid w:val="001E2524"/>
    <w:rPr>
      <w:color w:val="954F72" w:themeColor="followedHyperlink"/>
      <w:u w:val="single"/>
    </w:rPr>
  </w:style>
  <w:style w:type="character" w:customStyle="1" w:styleId="Heading2Char">
    <w:name w:val="Heading 2 Char"/>
    <w:basedOn w:val="DefaultParagraphFont"/>
    <w:link w:val="Heading2"/>
    <w:uiPriority w:val="9"/>
    <w:rsid w:val="00A5641A"/>
    <w:rPr>
      <w:rFonts w:ascii="Times New Roman" w:eastAsiaTheme="majorEastAsia" w:hAnsi="Times New Roman" w:cstheme="majorBidi"/>
      <w:b/>
      <w:i/>
      <w:sz w:val="24"/>
      <w:szCs w:val="26"/>
    </w:rPr>
  </w:style>
  <w:style w:type="paragraph" w:styleId="Title">
    <w:name w:val="Title"/>
    <w:basedOn w:val="Normal"/>
    <w:next w:val="Normal"/>
    <w:link w:val="TitleChar"/>
    <w:uiPriority w:val="10"/>
    <w:qFormat/>
    <w:rsid w:val="00A5641A"/>
    <w:pPr>
      <w:spacing w:after="0" w:line="240" w:lineRule="auto"/>
      <w:contextualSpacing/>
    </w:pPr>
    <w:rPr>
      <w:rFonts w:ascii="Times New Roman" w:eastAsiaTheme="majorEastAsia" w:hAnsi="Times New Roman" w:cstheme="majorBidi"/>
      <w:spacing w:val="-10"/>
      <w:kern w:val="28"/>
      <w:szCs w:val="56"/>
    </w:rPr>
  </w:style>
  <w:style w:type="character" w:customStyle="1" w:styleId="TitleChar">
    <w:name w:val="Title Char"/>
    <w:basedOn w:val="DefaultParagraphFont"/>
    <w:link w:val="Title"/>
    <w:uiPriority w:val="10"/>
    <w:rsid w:val="00A5641A"/>
    <w:rPr>
      <w:rFonts w:ascii="Times New Roman" w:eastAsiaTheme="majorEastAsia" w:hAnsi="Times New Roman" w:cstheme="majorBidi"/>
      <w:spacing w:val="-10"/>
      <w:kern w:val="28"/>
      <w:szCs w:val="56"/>
    </w:rPr>
  </w:style>
  <w:style w:type="character" w:customStyle="1" w:styleId="Heading3Char">
    <w:name w:val="Heading 3 Char"/>
    <w:basedOn w:val="DefaultParagraphFont"/>
    <w:link w:val="Heading3"/>
    <w:uiPriority w:val="9"/>
    <w:rsid w:val="00A5641A"/>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A5641A"/>
    <w:rPr>
      <w:rFonts w:ascii="Times New Roman" w:eastAsiaTheme="majorEastAsia" w:hAnsi="Times New Roman" w:cstheme="majorBidi"/>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6422">
      <w:bodyDiv w:val="1"/>
      <w:marLeft w:val="0"/>
      <w:marRight w:val="0"/>
      <w:marTop w:val="0"/>
      <w:marBottom w:val="0"/>
      <w:divBdr>
        <w:top w:val="none" w:sz="0" w:space="0" w:color="auto"/>
        <w:left w:val="none" w:sz="0" w:space="0" w:color="auto"/>
        <w:bottom w:val="none" w:sz="0" w:space="0" w:color="auto"/>
        <w:right w:val="none" w:sz="0" w:space="0" w:color="auto"/>
      </w:divBdr>
    </w:div>
    <w:div w:id="952782185">
      <w:bodyDiv w:val="1"/>
      <w:marLeft w:val="0"/>
      <w:marRight w:val="0"/>
      <w:marTop w:val="0"/>
      <w:marBottom w:val="0"/>
      <w:divBdr>
        <w:top w:val="none" w:sz="0" w:space="0" w:color="auto"/>
        <w:left w:val="none" w:sz="0" w:space="0" w:color="auto"/>
        <w:bottom w:val="none" w:sz="0" w:space="0" w:color="auto"/>
        <w:right w:val="none" w:sz="0" w:space="0" w:color="auto"/>
      </w:divBdr>
    </w:div>
    <w:div w:id="1342587844">
      <w:bodyDiv w:val="1"/>
      <w:marLeft w:val="0"/>
      <w:marRight w:val="0"/>
      <w:marTop w:val="0"/>
      <w:marBottom w:val="0"/>
      <w:divBdr>
        <w:top w:val="none" w:sz="0" w:space="0" w:color="auto"/>
        <w:left w:val="none" w:sz="0" w:space="0" w:color="auto"/>
        <w:bottom w:val="none" w:sz="0" w:space="0" w:color="auto"/>
        <w:right w:val="none" w:sz="0" w:space="0" w:color="auto"/>
      </w:divBdr>
      <w:divsChild>
        <w:div w:id="1318920007">
          <w:marLeft w:val="0"/>
          <w:marRight w:val="0"/>
          <w:marTop w:val="0"/>
          <w:marBottom w:val="0"/>
          <w:divBdr>
            <w:top w:val="none" w:sz="0" w:space="0" w:color="auto"/>
            <w:left w:val="none" w:sz="0" w:space="0" w:color="auto"/>
            <w:bottom w:val="none" w:sz="0" w:space="0" w:color="auto"/>
            <w:right w:val="none" w:sz="0" w:space="0" w:color="auto"/>
          </w:divBdr>
        </w:div>
      </w:divsChild>
    </w:div>
    <w:div w:id="1639607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s://www.researchgate.net/profile/Qais_Almaamari3/post/How_can_I_justify_in_a_reflective_second-order_construct_to_drop_some_dimensions_which_not_perform_well/attachment/5a79c437b53d2f0bba5042d9/AS%3A591053426008064%401517929526701/download/3b.+Hair+Bo" TargetMode="External"/><Relationship Id="rId39" Type="http://schemas.openxmlformats.org/officeDocument/2006/relationships/fontTable" Target="fontTable.xml"/><Relationship Id="rId21" Type="http://schemas.openxmlformats.org/officeDocument/2006/relationships/hyperlink" Target="https://stats.stackexchange.com/questions/86040/rule-of-thumb-for-number-of-bootstrap-samples" TargetMode="External"/><Relationship Id="rId34" Type="http://schemas.openxmlformats.org/officeDocument/2006/relationships/hyperlink" Target="https://doi.org/10.1057/jt.2009.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yperlink" Target="https://www.gminsights.com/industry-analysis/smart-building-market" TargetMode="External"/><Relationship Id="rId33" Type="http://schemas.openxmlformats.org/officeDocument/2006/relationships/hyperlink" Target="https://www.library.auckland.ac.nz/external/finalproceeding/Files/Papers/46530final00066.pdf/"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svg"/><Relationship Id="rId20" Type="http://schemas.openxmlformats.org/officeDocument/2006/relationships/hyperlink" Target="https://www.graphic.com.gh/news/general-news/smart-buildings-are-coming-but-who-holds-the-keys.html" TargetMode="External"/><Relationship Id="rId29" Type="http://schemas.openxmlformats.org/officeDocument/2006/relationships/hyperlink" Target="https://books.google.com/books?hl=en&amp;lr=&amp;id=Q61ECgAAQBAJ&amp;oi=fnd&amp;pg=PP1&amp;dq=Kline,+R.B.,+2010.+Principles+and+Practice+of+Structural+Equation+Modelling,+3rd+ed.+Guilford+publications,+New+York.&amp;ots=jFjk3xv9om&amp;sig=z-gibnSfg6SenHrvJ284UULe2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108/JEDT-11-2020-0465" TargetMode="External"/><Relationship Id="rId32" Type="http://schemas.openxmlformats.org/officeDocument/2006/relationships/hyperlink" Target="https://doi.org/10.1108/IJBPA-07-2021-0098" TargetMode="External"/><Relationship Id="rId37" Type="http://schemas.openxmlformats.org/officeDocument/2006/relationships/hyperlink" Target="https://www.worldbank.org/en/country/ghana/overview"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doi.org/10.1108/JMTM-10-2019-0368" TargetMode="External"/><Relationship Id="rId28" Type="http://schemas.openxmlformats.org/officeDocument/2006/relationships/hyperlink" Target="https://doi.org/10.1016/j.ijproman.2012.05.004" TargetMode="External"/><Relationship Id="rId36" Type="http://schemas.openxmlformats.org/officeDocument/2006/relationships/hyperlink" Target="https://explorable.com/advantages-and-disadvantages-of-surveys" TargetMode="Externa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eprints.usm.my/41472/1/JCDC_20(2)_2015-Art._7(115-13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ntelligentcio.com/north-america/2021/05/28/four-ways-smart-building-technology-creates-sustainable-environments/" TargetMode="External"/><Relationship Id="rId27" Type="http://schemas.openxmlformats.org/officeDocument/2006/relationships/hyperlink" Target="https://blog.minitab.com/en/starting-out-with-statistical-software/what-in-the-world-is-a-vif" TargetMode="External"/><Relationship Id="rId30" Type="http://schemas.openxmlformats.org/officeDocument/2006/relationships/hyperlink" Target="https://doi.org/10.1080/0951192X.2020.1803502" TargetMode="External"/><Relationship Id="rId35" Type="http://schemas.openxmlformats.org/officeDocument/2006/relationships/hyperlink" Target="https://smart-cre.com/advantages-and-disadvantages-of-smart-buildings-in-2021/" TargetMode="External"/><Relationship Id="rId8" Type="http://schemas.openxmlformats.org/officeDocument/2006/relationships/hyperlink" Target="mailto:fghansah@connect.hku.hk"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w="25400">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Sheet1!$D$8:$D$12</c:f>
              <c:strCache>
                <c:ptCount val="5"/>
                <c:pt idx="0">
                  <c:v>Very Low</c:v>
                </c:pt>
                <c:pt idx="1">
                  <c:v>Low</c:v>
                </c:pt>
                <c:pt idx="2">
                  <c:v>Moderate</c:v>
                </c:pt>
                <c:pt idx="3">
                  <c:v>High</c:v>
                </c:pt>
                <c:pt idx="4">
                  <c:v>Very High</c:v>
                </c:pt>
              </c:strCache>
            </c:strRef>
          </c:cat>
          <c:val>
            <c:numRef>
              <c:f>Sheet1!$E$8:$E$12</c:f>
              <c:numCache>
                <c:formatCode>###0</c:formatCode>
                <c:ptCount val="5"/>
                <c:pt idx="0" formatCode="General">
                  <c:v>0</c:v>
                </c:pt>
                <c:pt idx="1">
                  <c:v>16</c:v>
                </c:pt>
                <c:pt idx="2">
                  <c:v>144</c:v>
                </c:pt>
                <c:pt idx="3">
                  <c:v>59</c:v>
                </c:pt>
                <c:pt idx="4">
                  <c:v>8</c:v>
                </c:pt>
              </c:numCache>
            </c:numRef>
          </c:val>
          <c:extLst>
            <c:ext xmlns:c16="http://schemas.microsoft.com/office/drawing/2014/chart" uri="{C3380CC4-5D6E-409C-BE32-E72D297353CC}">
              <c16:uniqueId val="{00000000-BCA7-4786-8A44-FFA4B588CF4C}"/>
            </c:ext>
          </c:extLst>
        </c:ser>
        <c:dLbls>
          <c:dLblPos val="outEnd"/>
          <c:showLegendKey val="0"/>
          <c:showVal val="1"/>
          <c:showCatName val="0"/>
          <c:showSerName val="0"/>
          <c:showPercent val="0"/>
          <c:showBubbleSize val="0"/>
        </c:dLbls>
        <c:gapWidth val="182"/>
        <c:axId val="1053707775"/>
        <c:axId val="1053706943"/>
      </c:barChart>
      <c:catAx>
        <c:axId val="1053707775"/>
        <c:scaling>
          <c:orientation val="minMax"/>
        </c:scaling>
        <c:delete val="0"/>
        <c:axPos val="l"/>
        <c:title>
          <c:tx>
            <c:rich>
              <a:bodyPr rot="-54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1"/>
                  <a:t>Level</a:t>
                </a:r>
                <a:r>
                  <a:rPr lang="en-US" sz="1400" b="1" baseline="0"/>
                  <a:t> of Knowledge</a:t>
                </a:r>
                <a:endParaRPr lang="en-US" sz="1400" b="1"/>
              </a:p>
            </c:rich>
          </c:tx>
          <c:overlay val="0"/>
          <c:spPr>
            <a:noFill/>
            <a:ln>
              <a:noFill/>
            </a:ln>
            <a:effectLst/>
          </c:spPr>
          <c:txPr>
            <a:bodyPr rot="-54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254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3706943"/>
        <c:crosses val="autoZero"/>
        <c:auto val="1"/>
        <c:lblAlgn val="ctr"/>
        <c:lblOffset val="100"/>
        <c:noMultiLvlLbl val="0"/>
      </c:catAx>
      <c:valAx>
        <c:axId val="105370694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1"/>
                  <a:t>Frequency</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25400">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37077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55BE-696E-4358-A748-2759711F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1886</TotalTime>
  <Pages>39</Pages>
  <Words>10931</Words>
  <Characters>62308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Ato Ghansah</dc:creator>
  <cp:keywords/>
  <dc:description/>
  <cp:lastModifiedBy>Frank Ato Ghansah</cp:lastModifiedBy>
  <cp:revision>306</cp:revision>
  <cp:lastPrinted>2021-06-13T04:54:00Z</cp:lastPrinted>
  <dcterms:created xsi:type="dcterms:W3CDTF">2023-02-06T13:19:00Z</dcterms:created>
  <dcterms:modified xsi:type="dcterms:W3CDTF">2023-08-21T04:31:00Z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2a48d654c45a805c4ee7c50ab24c78d03928a4398acc5d3a197164b67f0fc3f4</vt:lpwstr>
  </property>
</Properties>
</file>