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7C5BD" w14:textId="5AD93232" w:rsidR="00B34AEA" w:rsidRPr="007D66FF" w:rsidRDefault="00620907">
      <w:pPr>
        <w:rPr>
          <w:rFonts w:ascii="Arial" w:hAnsi="Arial" w:cs="Arial"/>
        </w:rPr>
      </w:pPr>
      <w:bookmarkStart w:id="0" w:name="_GoBack"/>
      <w:bookmarkEnd w:id="0"/>
    </w:p>
    <w:p w14:paraId="59678500" w14:textId="20A00FD0" w:rsidR="00C13DC7" w:rsidRPr="007D66FF" w:rsidRDefault="00B16A2A">
      <w:pPr>
        <w:rPr>
          <w:rFonts w:ascii="Arial" w:hAnsi="Arial" w:cs="Arial"/>
          <w:b/>
        </w:rPr>
      </w:pPr>
      <w:r w:rsidRPr="007D66FF">
        <w:rPr>
          <w:rFonts w:ascii="Arial" w:hAnsi="Arial" w:cs="Arial"/>
          <w:b/>
        </w:rPr>
        <w:t>Understanding the demand and</w:t>
      </w:r>
      <w:r w:rsidR="00C13DC7" w:rsidRPr="007D66FF">
        <w:rPr>
          <w:rFonts w:ascii="Arial" w:hAnsi="Arial" w:cs="Arial"/>
          <w:b/>
        </w:rPr>
        <w:t xml:space="preserve"> </w:t>
      </w:r>
      <w:r w:rsidR="00117072" w:rsidRPr="007D66FF">
        <w:rPr>
          <w:rFonts w:ascii="Arial" w:hAnsi="Arial" w:cs="Arial"/>
          <w:b/>
        </w:rPr>
        <w:t>unmet need</w:t>
      </w:r>
      <w:r w:rsidR="00611B70" w:rsidRPr="007D66FF">
        <w:rPr>
          <w:rFonts w:ascii="Arial" w:hAnsi="Arial" w:cs="Arial"/>
          <w:b/>
        </w:rPr>
        <w:t xml:space="preserve"> of </w:t>
      </w:r>
      <w:r w:rsidR="0073724D" w:rsidRPr="007D66FF">
        <w:rPr>
          <w:rFonts w:ascii="Arial" w:hAnsi="Arial" w:cs="Arial"/>
          <w:b/>
        </w:rPr>
        <w:t>provi</w:t>
      </w:r>
      <w:r w:rsidR="00611B70" w:rsidRPr="007D66FF">
        <w:rPr>
          <w:rFonts w:ascii="Arial" w:hAnsi="Arial" w:cs="Arial"/>
          <w:b/>
        </w:rPr>
        <w:t>ding</w:t>
      </w:r>
      <w:r w:rsidR="0073724D" w:rsidRPr="007D66FF">
        <w:rPr>
          <w:rFonts w:ascii="Arial" w:hAnsi="Arial" w:cs="Arial"/>
          <w:b/>
        </w:rPr>
        <w:t xml:space="preserve"> </w:t>
      </w:r>
      <w:r w:rsidR="00C13DC7" w:rsidRPr="007D66FF">
        <w:rPr>
          <w:rFonts w:ascii="Arial" w:hAnsi="Arial" w:cs="Arial"/>
          <w:b/>
        </w:rPr>
        <w:t>psychological cancer</w:t>
      </w:r>
      <w:r w:rsidR="0073724D" w:rsidRPr="007D66FF">
        <w:rPr>
          <w:rFonts w:ascii="Arial" w:hAnsi="Arial" w:cs="Arial"/>
          <w:b/>
        </w:rPr>
        <w:t xml:space="preserve"> care</w:t>
      </w:r>
      <w:r w:rsidR="00C13DC7" w:rsidRPr="007D66FF">
        <w:rPr>
          <w:rFonts w:ascii="Arial" w:hAnsi="Arial" w:cs="Arial"/>
          <w:b/>
        </w:rPr>
        <w:t xml:space="preserve"> in the community </w:t>
      </w:r>
    </w:p>
    <w:p w14:paraId="2891BDC7" w14:textId="67BD9FEF" w:rsidR="005A3C27" w:rsidRPr="007D66FF" w:rsidRDefault="005A3C27">
      <w:pPr>
        <w:rPr>
          <w:rFonts w:ascii="Arial" w:hAnsi="Arial" w:cs="Arial"/>
        </w:rPr>
      </w:pPr>
    </w:p>
    <w:p w14:paraId="18AC7F5A" w14:textId="3958270E" w:rsidR="007742C3" w:rsidRPr="007D66FF" w:rsidRDefault="007742C3">
      <w:pPr>
        <w:rPr>
          <w:rFonts w:ascii="Arial" w:hAnsi="Arial" w:cs="Arial"/>
          <w:b/>
        </w:rPr>
      </w:pPr>
      <w:r w:rsidRPr="007D66FF">
        <w:rPr>
          <w:rFonts w:ascii="Arial" w:hAnsi="Arial" w:cs="Arial"/>
          <w:b/>
        </w:rPr>
        <w:t>Abstract</w:t>
      </w:r>
    </w:p>
    <w:p w14:paraId="14CA6AB1" w14:textId="421C811D" w:rsidR="007742C3" w:rsidRPr="007D66FF" w:rsidRDefault="005F4D67" w:rsidP="004032BD">
      <w:pPr>
        <w:rPr>
          <w:rFonts w:ascii="Arial" w:hAnsi="Arial" w:cs="Arial"/>
          <w:lang w:eastAsia="en-GB"/>
        </w:rPr>
      </w:pPr>
      <w:r w:rsidRPr="007D66FF">
        <w:rPr>
          <w:rFonts w:ascii="Arial" w:hAnsi="Arial" w:cs="Arial"/>
          <w:b/>
          <w:lang w:eastAsia="en-GB"/>
        </w:rPr>
        <w:t>Background:</w:t>
      </w:r>
      <w:r w:rsidR="005144C2" w:rsidRPr="007D66FF">
        <w:rPr>
          <w:rFonts w:ascii="Arial" w:hAnsi="Arial" w:cs="Arial"/>
          <w:lang w:eastAsia="en-GB"/>
        </w:rPr>
        <w:t xml:space="preserve"> Cancer policy has long called for improved access to psychological care for people with cancer and their </w:t>
      </w:r>
      <w:proofErr w:type="spellStart"/>
      <w:r w:rsidR="005144C2" w:rsidRPr="007D66FF">
        <w:rPr>
          <w:rFonts w:ascii="Arial" w:hAnsi="Arial" w:cs="Arial"/>
          <w:lang w:eastAsia="en-GB"/>
        </w:rPr>
        <w:t>carers</w:t>
      </w:r>
      <w:proofErr w:type="spellEnd"/>
      <w:r w:rsidR="005144C2" w:rsidRPr="007D66FF">
        <w:rPr>
          <w:rFonts w:ascii="Arial" w:hAnsi="Arial" w:cs="Arial"/>
          <w:lang w:eastAsia="en-GB"/>
        </w:rPr>
        <w:t>.</w:t>
      </w:r>
      <w:r w:rsidR="00AD0476" w:rsidRPr="007D66FF">
        <w:rPr>
          <w:rFonts w:ascii="Arial" w:hAnsi="Arial" w:cs="Arial"/>
        </w:rPr>
        <w:t xml:space="preserve"> </w:t>
      </w:r>
      <w:r w:rsidR="00AD0476" w:rsidRPr="007D66FF">
        <w:rPr>
          <w:rFonts w:ascii="Arial" w:hAnsi="Arial" w:cs="Arial"/>
          <w:b/>
          <w:lang w:eastAsia="en-GB"/>
        </w:rPr>
        <w:t xml:space="preserve">Purpose: </w:t>
      </w:r>
      <w:r w:rsidR="007742C3" w:rsidRPr="007D66FF">
        <w:rPr>
          <w:rFonts w:ascii="Arial" w:hAnsi="Arial" w:cs="Arial"/>
          <w:lang w:eastAsia="en-GB"/>
        </w:rPr>
        <w:t xml:space="preserve">This </w:t>
      </w:r>
      <w:r w:rsidR="004032BD" w:rsidRPr="007D66FF">
        <w:rPr>
          <w:rFonts w:ascii="Arial" w:hAnsi="Arial" w:cs="Arial"/>
          <w:lang w:eastAsia="en-GB"/>
        </w:rPr>
        <w:t xml:space="preserve">mixed-methods </w:t>
      </w:r>
      <w:r w:rsidR="007742C3" w:rsidRPr="007D66FF">
        <w:rPr>
          <w:rFonts w:ascii="Arial" w:hAnsi="Arial" w:cs="Arial"/>
          <w:lang w:eastAsia="en-GB"/>
        </w:rPr>
        <w:t>evaluation aim</w:t>
      </w:r>
      <w:r w:rsidR="00674052" w:rsidRPr="007D66FF">
        <w:rPr>
          <w:rFonts w:ascii="Arial" w:hAnsi="Arial" w:cs="Arial"/>
          <w:lang w:eastAsia="en-GB"/>
        </w:rPr>
        <w:t>s</w:t>
      </w:r>
      <w:r w:rsidR="007742C3" w:rsidRPr="007D66FF">
        <w:rPr>
          <w:rFonts w:ascii="Arial" w:hAnsi="Arial" w:cs="Arial"/>
          <w:lang w:eastAsia="en-GB"/>
        </w:rPr>
        <w:t xml:space="preserve"> to explore some of the views of primary and community healthcare professionals </w:t>
      </w:r>
      <w:r w:rsidR="008F6823" w:rsidRPr="007D66FF">
        <w:rPr>
          <w:rFonts w:ascii="Arial" w:hAnsi="Arial" w:cs="Arial"/>
          <w:lang w:eastAsia="en-GB"/>
        </w:rPr>
        <w:t xml:space="preserve">in London </w:t>
      </w:r>
      <w:r w:rsidR="007742C3" w:rsidRPr="007D66FF">
        <w:rPr>
          <w:rFonts w:ascii="Arial" w:hAnsi="Arial" w:cs="Arial"/>
          <w:lang w:eastAsia="en-GB"/>
        </w:rPr>
        <w:t xml:space="preserve">on their </w:t>
      </w:r>
      <w:r w:rsidRPr="007D66FF">
        <w:rPr>
          <w:rFonts w:ascii="Arial" w:hAnsi="Arial" w:cs="Arial"/>
          <w:lang w:eastAsia="en-GB"/>
        </w:rPr>
        <w:t>provision</w:t>
      </w:r>
      <w:r w:rsidR="007742C3" w:rsidRPr="007D66FF">
        <w:rPr>
          <w:rFonts w:ascii="Arial" w:hAnsi="Arial" w:cs="Arial"/>
          <w:lang w:eastAsia="en-GB"/>
        </w:rPr>
        <w:t xml:space="preserve"> </w:t>
      </w:r>
      <w:r w:rsidR="008F6823" w:rsidRPr="007D66FF">
        <w:rPr>
          <w:rFonts w:ascii="Arial" w:hAnsi="Arial" w:cs="Arial"/>
          <w:lang w:eastAsia="en-GB"/>
        </w:rPr>
        <w:t xml:space="preserve">of </w:t>
      </w:r>
      <w:r w:rsidR="007742C3" w:rsidRPr="007D66FF">
        <w:rPr>
          <w:rFonts w:ascii="Arial" w:hAnsi="Arial" w:cs="Arial"/>
          <w:lang w:eastAsia="en-GB"/>
        </w:rPr>
        <w:t xml:space="preserve">psychological care for people with cancer and their </w:t>
      </w:r>
      <w:proofErr w:type="spellStart"/>
      <w:r w:rsidR="004032BD" w:rsidRPr="007D66FF">
        <w:rPr>
          <w:rFonts w:ascii="Arial" w:hAnsi="Arial" w:cs="Arial"/>
          <w:lang w:eastAsia="en-GB"/>
        </w:rPr>
        <w:t>carers</w:t>
      </w:r>
      <w:proofErr w:type="spellEnd"/>
      <w:r w:rsidR="007742C3" w:rsidRPr="007D66FF">
        <w:rPr>
          <w:rFonts w:ascii="Arial" w:hAnsi="Arial" w:cs="Arial"/>
          <w:lang w:eastAsia="en-GB"/>
        </w:rPr>
        <w:t>. It explores their opinions o</w:t>
      </w:r>
      <w:r w:rsidR="00463010" w:rsidRPr="007D66FF">
        <w:rPr>
          <w:rFonts w:ascii="Arial" w:hAnsi="Arial" w:cs="Arial"/>
          <w:lang w:eastAsia="en-GB"/>
        </w:rPr>
        <w:t>f</w:t>
      </w:r>
      <w:r w:rsidR="007742C3" w:rsidRPr="007D66FF">
        <w:rPr>
          <w:rFonts w:ascii="Arial" w:hAnsi="Arial" w:cs="Arial"/>
          <w:lang w:eastAsia="en-GB"/>
        </w:rPr>
        <w:t xml:space="preserve"> what they are currently doing, and what they would like to do more of. </w:t>
      </w:r>
      <w:r w:rsidR="007742C3" w:rsidRPr="007D66FF">
        <w:rPr>
          <w:rFonts w:ascii="Arial" w:hAnsi="Arial" w:cs="Arial"/>
          <w:b/>
          <w:lang w:eastAsia="en-GB"/>
        </w:rPr>
        <w:t>Method:</w:t>
      </w:r>
      <w:r w:rsidR="007742C3" w:rsidRPr="007D66FF">
        <w:rPr>
          <w:rFonts w:ascii="Arial" w:hAnsi="Arial" w:cs="Arial"/>
        </w:rPr>
        <w:t xml:space="preserve"> An exploratory sequential design was used in surveying and interviewing primary and community care staff in London about their cancer care work. Interviews were analysed from a phenomenological perspective.</w:t>
      </w:r>
      <w:r w:rsidR="007742C3" w:rsidRPr="007D66FF">
        <w:rPr>
          <w:rFonts w:ascii="Arial" w:hAnsi="Arial" w:cs="Arial"/>
          <w:lang w:eastAsia="en-GB"/>
        </w:rPr>
        <w:t xml:space="preserve"> </w:t>
      </w:r>
      <w:r w:rsidR="007742C3" w:rsidRPr="007D66FF">
        <w:rPr>
          <w:rFonts w:ascii="Arial" w:hAnsi="Arial" w:cs="Arial"/>
          <w:b/>
          <w:lang w:eastAsia="en-GB"/>
        </w:rPr>
        <w:t>Results:</w:t>
      </w:r>
      <w:r w:rsidR="007742C3" w:rsidRPr="007D66FF">
        <w:rPr>
          <w:rFonts w:ascii="Arial" w:hAnsi="Arial" w:cs="Arial"/>
          <w:lang w:eastAsia="en-GB"/>
        </w:rPr>
        <w:t xml:space="preserve"> 92 questionnaire responses were received</w:t>
      </w:r>
      <w:r w:rsidR="009F6BF7" w:rsidRPr="007D66FF">
        <w:rPr>
          <w:rFonts w:ascii="Arial" w:hAnsi="Arial" w:cs="Arial"/>
          <w:lang w:eastAsia="en-GB"/>
        </w:rPr>
        <w:t xml:space="preserve"> (RR=31%)</w:t>
      </w:r>
      <w:r w:rsidR="007742C3" w:rsidRPr="007D66FF">
        <w:rPr>
          <w:rFonts w:ascii="Arial" w:hAnsi="Arial" w:cs="Arial"/>
          <w:lang w:eastAsia="en-GB"/>
        </w:rPr>
        <w:t xml:space="preserve">, and 7 interviews were </w:t>
      </w:r>
      <w:r w:rsidR="00AF141B" w:rsidRPr="007D66FF">
        <w:rPr>
          <w:rFonts w:ascii="Arial" w:hAnsi="Arial" w:cs="Arial"/>
          <w:lang w:eastAsia="en-GB"/>
        </w:rPr>
        <w:t>conducted</w:t>
      </w:r>
      <w:r w:rsidR="007742C3" w:rsidRPr="007D66FF">
        <w:rPr>
          <w:rFonts w:ascii="Arial" w:hAnsi="Arial" w:cs="Arial"/>
          <w:lang w:eastAsia="en-GB"/>
        </w:rPr>
        <w:t xml:space="preserve">. </w:t>
      </w:r>
      <w:r w:rsidR="001B6FE0" w:rsidRPr="007D66FF">
        <w:rPr>
          <w:rFonts w:ascii="Arial" w:hAnsi="Arial" w:cs="Arial"/>
          <w:lang w:eastAsia="en-GB"/>
        </w:rPr>
        <w:t xml:space="preserve">Respondents </w:t>
      </w:r>
      <w:r w:rsidR="0054349D" w:rsidRPr="007D66FF">
        <w:rPr>
          <w:rFonts w:ascii="Arial" w:hAnsi="Arial" w:cs="Arial"/>
          <w:lang w:eastAsia="en-GB"/>
        </w:rPr>
        <w:t>wanted to offer more</w:t>
      </w:r>
      <w:r w:rsidR="001B6FE0" w:rsidRPr="007D66FF">
        <w:rPr>
          <w:rFonts w:ascii="Arial" w:hAnsi="Arial" w:cs="Arial"/>
          <w:lang w:eastAsia="en-GB"/>
        </w:rPr>
        <w:t xml:space="preserve"> psychological care, including peer support groups. Further training in </w:t>
      </w:r>
      <w:r w:rsidR="00B53CAE" w:rsidRPr="007D66FF">
        <w:rPr>
          <w:rFonts w:ascii="Arial" w:hAnsi="Arial" w:cs="Arial"/>
          <w:lang w:eastAsia="en-GB"/>
        </w:rPr>
        <w:t>this area</w:t>
      </w:r>
      <w:r w:rsidR="001B6FE0" w:rsidRPr="007D66FF">
        <w:rPr>
          <w:rFonts w:ascii="Arial" w:hAnsi="Arial" w:cs="Arial"/>
          <w:lang w:eastAsia="en-GB"/>
        </w:rPr>
        <w:t xml:space="preserve"> was identified as </w:t>
      </w:r>
      <w:r w:rsidR="00D65389" w:rsidRPr="007D66FF">
        <w:rPr>
          <w:rFonts w:ascii="Arial" w:hAnsi="Arial" w:cs="Arial"/>
          <w:lang w:eastAsia="en-GB"/>
        </w:rPr>
        <w:t>necessary</w:t>
      </w:r>
      <w:r w:rsidR="00AF141B" w:rsidRPr="007D66FF">
        <w:rPr>
          <w:rFonts w:ascii="Arial" w:hAnsi="Arial" w:cs="Arial"/>
          <w:lang w:eastAsia="en-GB"/>
        </w:rPr>
        <w:t xml:space="preserve">. </w:t>
      </w:r>
      <w:r w:rsidR="00D65389" w:rsidRPr="007D66FF">
        <w:rPr>
          <w:rFonts w:ascii="Arial" w:hAnsi="Arial" w:cs="Arial"/>
          <w:lang w:eastAsia="en-GB"/>
        </w:rPr>
        <w:t xml:space="preserve">Care for </w:t>
      </w:r>
      <w:r w:rsidR="00BD62E4" w:rsidRPr="007D66FF">
        <w:rPr>
          <w:rFonts w:ascii="Arial" w:hAnsi="Arial" w:cs="Arial"/>
          <w:lang w:eastAsia="en-GB"/>
        </w:rPr>
        <w:t>family and carers</w:t>
      </w:r>
      <w:r w:rsidR="00AF141B" w:rsidRPr="007D66FF">
        <w:rPr>
          <w:rFonts w:ascii="Arial" w:hAnsi="Arial" w:cs="Arial"/>
          <w:lang w:eastAsia="en-GB"/>
        </w:rPr>
        <w:t xml:space="preserve"> was </w:t>
      </w:r>
      <w:r w:rsidR="00463010" w:rsidRPr="007D66FF">
        <w:rPr>
          <w:rFonts w:ascii="Arial" w:hAnsi="Arial" w:cs="Arial"/>
          <w:lang w:eastAsia="en-GB"/>
        </w:rPr>
        <w:t>reportedly</w:t>
      </w:r>
      <w:r w:rsidR="00AF141B" w:rsidRPr="007D66FF">
        <w:rPr>
          <w:rFonts w:ascii="Arial" w:hAnsi="Arial" w:cs="Arial"/>
          <w:lang w:eastAsia="en-GB"/>
        </w:rPr>
        <w:t xml:space="preserve"> lacking; </w:t>
      </w:r>
      <w:r w:rsidR="00D65389" w:rsidRPr="007D66FF">
        <w:rPr>
          <w:rFonts w:ascii="Arial" w:hAnsi="Arial" w:cs="Arial"/>
          <w:lang w:eastAsia="en-GB"/>
        </w:rPr>
        <w:t xml:space="preserve">this group </w:t>
      </w:r>
      <w:r w:rsidR="00AF141B" w:rsidRPr="007D66FF">
        <w:rPr>
          <w:rFonts w:ascii="Arial" w:hAnsi="Arial" w:cs="Arial"/>
          <w:lang w:eastAsia="en-GB"/>
        </w:rPr>
        <w:t>had perceived</w:t>
      </w:r>
      <w:r w:rsidR="00D65389" w:rsidRPr="007D66FF">
        <w:rPr>
          <w:rFonts w:ascii="Arial" w:hAnsi="Arial" w:cs="Arial"/>
          <w:lang w:eastAsia="en-GB"/>
        </w:rPr>
        <w:t xml:space="preserve"> unmet needs. </w:t>
      </w:r>
      <w:r w:rsidR="00AF141B" w:rsidRPr="007D66FF">
        <w:rPr>
          <w:rFonts w:ascii="Arial" w:hAnsi="Arial" w:cs="Arial"/>
          <w:lang w:eastAsia="en-GB"/>
        </w:rPr>
        <w:t xml:space="preserve">GPs’, District and Community Nurses’ </w:t>
      </w:r>
      <w:r w:rsidRPr="007D66FF">
        <w:rPr>
          <w:rFonts w:ascii="Arial" w:hAnsi="Arial" w:cs="Arial"/>
          <w:lang w:eastAsia="en-GB"/>
        </w:rPr>
        <w:t>provision of</w:t>
      </w:r>
      <w:r w:rsidR="001B6FE0" w:rsidRPr="007D66FF">
        <w:rPr>
          <w:rFonts w:ascii="Arial" w:hAnsi="Arial" w:cs="Arial"/>
          <w:lang w:eastAsia="en-GB"/>
        </w:rPr>
        <w:t xml:space="preserve"> bereavement care was </w:t>
      </w:r>
      <w:r w:rsidR="00D65389" w:rsidRPr="007D66FF">
        <w:rPr>
          <w:rFonts w:ascii="Arial" w:hAnsi="Arial" w:cs="Arial"/>
          <w:lang w:eastAsia="en-GB"/>
        </w:rPr>
        <w:t>reported</w:t>
      </w:r>
      <w:r w:rsidR="001B6FE0" w:rsidRPr="007D66FF">
        <w:rPr>
          <w:rFonts w:ascii="Arial" w:hAnsi="Arial" w:cs="Arial"/>
          <w:lang w:eastAsia="en-GB"/>
        </w:rPr>
        <w:t xml:space="preserve"> to be reactive,</w:t>
      </w:r>
      <w:r w:rsidR="00AF141B" w:rsidRPr="007D66FF">
        <w:rPr>
          <w:rFonts w:ascii="Arial" w:hAnsi="Arial" w:cs="Arial"/>
          <w:lang w:eastAsia="en-GB"/>
        </w:rPr>
        <w:t xml:space="preserve"> variable across London and</w:t>
      </w:r>
      <w:r w:rsidR="001B6FE0" w:rsidRPr="007D66FF">
        <w:rPr>
          <w:rFonts w:ascii="Arial" w:hAnsi="Arial" w:cs="Arial"/>
          <w:lang w:eastAsia="en-GB"/>
        </w:rPr>
        <w:t xml:space="preserve"> </w:t>
      </w:r>
      <w:r w:rsidR="00AF141B" w:rsidRPr="007D66FF">
        <w:rPr>
          <w:rFonts w:ascii="Arial" w:hAnsi="Arial" w:cs="Arial"/>
          <w:lang w:eastAsia="en-GB"/>
        </w:rPr>
        <w:t>without</w:t>
      </w:r>
      <w:r w:rsidR="001B6FE0" w:rsidRPr="007D66FF">
        <w:rPr>
          <w:rFonts w:ascii="Arial" w:hAnsi="Arial" w:cs="Arial"/>
          <w:lang w:eastAsia="en-GB"/>
        </w:rPr>
        <w:t xml:space="preserve"> clear structure or protocol. </w:t>
      </w:r>
      <w:r w:rsidR="007742C3" w:rsidRPr="007D66FF">
        <w:rPr>
          <w:rFonts w:ascii="Arial" w:hAnsi="Arial" w:cs="Arial"/>
          <w:b/>
          <w:lang w:eastAsia="en-GB"/>
        </w:rPr>
        <w:t>Conclusions:</w:t>
      </w:r>
      <w:r w:rsidR="007742C3" w:rsidRPr="007D66FF">
        <w:rPr>
          <w:rFonts w:ascii="Arial" w:hAnsi="Arial" w:cs="Arial"/>
          <w:lang w:eastAsia="en-GB"/>
        </w:rPr>
        <w:t xml:space="preserve"> </w:t>
      </w:r>
      <w:r w:rsidR="00541CC3" w:rsidRPr="007D66FF">
        <w:rPr>
          <w:rFonts w:ascii="Arial" w:hAnsi="Arial" w:cs="Arial"/>
          <w:lang w:eastAsia="en-GB"/>
        </w:rPr>
        <w:t>Respondents identified that</w:t>
      </w:r>
      <w:r w:rsidR="001D0F24" w:rsidRPr="007D66FF">
        <w:rPr>
          <w:rFonts w:ascii="Arial" w:hAnsi="Arial" w:cs="Arial"/>
          <w:lang w:eastAsia="en-GB"/>
        </w:rPr>
        <w:t xml:space="preserve"> p</w:t>
      </w:r>
      <w:r w:rsidR="006D6C0E" w:rsidRPr="007D66FF">
        <w:rPr>
          <w:rFonts w:ascii="Arial" w:hAnsi="Arial" w:cs="Arial"/>
          <w:lang w:eastAsia="en-GB"/>
        </w:rPr>
        <w:t>sychological care for peop</w:t>
      </w:r>
      <w:r w:rsidRPr="007D66FF">
        <w:rPr>
          <w:rFonts w:ascii="Arial" w:hAnsi="Arial" w:cs="Arial"/>
          <w:lang w:eastAsia="en-GB"/>
        </w:rPr>
        <w:t>le with cancer and their carers isn’t meeting demand and requires better resourcing</w:t>
      </w:r>
      <w:r w:rsidR="004032BD" w:rsidRPr="007D66FF">
        <w:rPr>
          <w:rFonts w:ascii="Arial" w:hAnsi="Arial" w:cs="Arial"/>
          <w:lang w:eastAsia="en-GB"/>
        </w:rPr>
        <w:t>.</w:t>
      </w:r>
      <w:r w:rsidR="006A46E4" w:rsidRPr="007D66FF">
        <w:rPr>
          <w:rFonts w:ascii="Arial" w:hAnsi="Arial" w:cs="Arial"/>
          <w:lang w:eastAsia="en-GB"/>
        </w:rPr>
        <w:t xml:space="preserve"> </w:t>
      </w:r>
      <w:r w:rsidR="00AF141B" w:rsidRPr="007D66FF">
        <w:rPr>
          <w:rFonts w:ascii="Arial" w:hAnsi="Arial" w:cs="Arial"/>
          <w:lang w:eastAsia="en-GB"/>
        </w:rPr>
        <w:t>P</w:t>
      </w:r>
      <w:r w:rsidR="006A46E4" w:rsidRPr="007D66FF">
        <w:rPr>
          <w:rFonts w:ascii="Arial" w:hAnsi="Arial" w:cs="Arial"/>
          <w:lang w:eastAsia="en-GB"/>
        </w:rPr>
        <w:t>sychological care was suggested to be a driver of secondary workload.</w:t>
      </w:r>
    </w:p>
    <w:p w14:paraId="1A6D6D23" w14:textId="5C4560E7" w:rsidR="004032BD" w:rsidRPr="007D66FF" w:rsidRDefault="004032BD">
      <w:pPr>
        <w:rPr>
          <w:rFonts w:ascii="Arial" w:hAnsi="Arial" w:cs="Arial"/>
          <w:b/>
        </w:rPr>
      </w:pPr>
    </w:p>
    <w:p w14:paraId="6CA3568E" w14:textId="78442AE1" w:rsidR="00381B2B" w:rsidRPr="007D66FF" w:rsidRDefault="00381B2B">
      <w:pPr>
        <w:rPr>
          <w:rFonts w:ascii="Arial" w:hAnsi="Arial" w:cs="Arial"/>
          <w:b/>
        </w:rPr>
      </w:pPr>
      <w:r w:rsidRPr="007D66FF">
        <w:rPr>
          <w:rFonts w:ascii="Arial" w:hAnsi="Arial" w:cs="Arial"/>
          <w:b/>
        </w:rPr>
        <w:t xml:space="preserve">Key words: </w:t>
      </w:r>
      <w:r w:rsidRPr="007D66FF">
        <w:rPr>
          <w:rFonts w:ascii="Arial" w:hAnsi="Arial" w:cs="Arial"/>
        </w:rPr>
        <w:t xml:space="preserve">cancer, psychological care, bereavement, </w:t>
      </w:r>
      <w:r w:rsidR="00CE0447" w:rsidRPr="007D66FF">
        <w:rPr>
          <w:rFonts w:ascii="Arial" w:hAnsi="Arial" w:cs="Arial"/>
        </w:rPr>
        <w:t xml:space="preserve">carers, </w:t>
      </w:r>
      <w:r w:rsidRPr="007D66FF">
        <w:rPr>
          <w:rFonts w:ascii="Arial" w:hAnsi="Arial" w:cs="Arial"/>
        </w:rPr>
        <w:t>workforce policy, workload, primary care</w:t>
      </w:r>
    </w:p>
    <w:p w14:paraId="3DD8026E" w14:textId="77777777" w:rsidR="00381B2B" w:rsidRPr="007D66FF" w:rsidRDefault="00381B2B">
      <w:pPr>
        <w:rPr>
          <w:rFonts w:ascii="Arial" w:hAnsi="Arial" w:cs="Arial"/>
          <w:b/>
        </w:rPr>
      </w:pPr>
    </w:p>
    <w:p w14:paraId="4393A10E" w14:textId="59C10813" w:rsidR="005A3C27" w:rsidRPr="007D66FF" w:rsidRDefault="005A3C27">
      <w:pPr>
        <w:rPr>
          <w:rFonts w:ascii="Arial" w:hAnsi="Arial" w:cs="Arial"/>
          <w:b/>
        </w:rPr>
      </w:pPr>
      <w:r w:rsidRPr="007D66FF">
        <w:rPr>
          <w:rFonts w:ascii="Arial" w:hAnsi="Arial" w:cs="Arial"/>
          <w:b/>
        </w:rPr>
        <w:t xml:space="preserve">Introduction </w:t>
      </w:r>
    </w:p>
    <w:p w14:paraId="5D5FB45E" w14:textId="3B975077" w:rsidR="006B4C1F" w:rsidRPr="007D66FF" w:rsidRDefault="006B4C1F">
      <w:pPr>
        <w:rPr>
          <w:rFonts w:ascii="Arial" w:hAnsi="Arial" w:cs="Arial"/>
          <w:b/>
        </w:rPr>
      </w:pPr>
    </w:p>
    <w:p w14:paraId="2F977946" w14:textId="7ACA6926" w:rsidR="006B4C1F" w:rsidRPr="007D66FF" w:rsidRDefault="006B4C1F" w:rsidP="006B4C1F">
      <w:pPr>
        <w:rPr>
          <w:rFonts w:ascii="Arial" w:hAnsi="Arial" w:cs="Arial"/>
        </w:rPr>
      </w:pPr>
      <w:r w:rsidRPr="007D66FF">
        <w:rPr>
          <w:rFonts w:ascii="Arial" w:hAnsi="Arial" w:cs="Arial"/>
        </w:rPr>
        <w:t>In 2004, NICE released guidelines on “Improving Supportive and</w:t>
      </w:r>
    </w:p>
    <w:p w14:paraId="36F6C8A9" w14:textId="676B83DE" w:rsidR="006B4C1F" w:rsidRPr="007D66FF" w:rsidRDefault="006B4C1F" w:rsidP="00FE6A07">
      <w:pPr>
        <w:rPr>
          <w:rFonts w:ascii="Arial" w:hAnsi="Arial" w:cs="Arial"/>
          <w:caps/>
        </w:rPr>
      </w:pPr>
      <w:r w:rsidRPr="007D66FF">
        <w:rPr>
          <w:rFonts w:ascii="Arial" w:hAnsi="Arial" w:cs="Arial"/>
        </w:rPr>
        <w:t>Palliative Care for Adults with Cancer”</w:t>
      </w:r>
      <w:r w:rsidR="00FE6A07" w:rsidRPr="007D66FF">
        <w:rPr>
          <w:rFonts w:ascii="Arial" w:hAnsi="Arial" w:cs="Arial"/>
        </w:rPr>
        <w:t>. A key recommendation of this was to “ensure that all patients</w:t>
      </w:r>
      <w:r w:rsidR="00AD0476" w:rsidRPr="007D66FF">
        <w:rPr>
          <w:rFonts w:ascii="Arial" w:hAnsi="Arial" w:cs="Arial"/>
        </w:rPr>
        <w:t xml:space="preserve"> </w:t>
      </w:r>
      <w:r w:rsidR="00FE6A07" w:rsidRPr="007D66FF">
        <w:rPr>
          <w:rFonts w:ascii="Arial" w:hAnsi="Arial" w:cs="Arial"/>
        </w:rPr>
        <w:t xml:space="preserve">have access to appropriate psychological support.” It also </w:t>
      </w:r>
      <w:r w:rsidR="00D43294" w:rsidRPr="007D66FF">
        <w:rPr>
          <w:rFonts w:ascii="Arial" w:hAnsi="Arial" w:cs="Arial"/>
        </w:rPr>
        <w:t xml:space="preserve">recognised the unmet needs of carers and recommended the development </w:t>
      </w:r>
      <w:r w:rsidR="00FE6A07" w:rsidRPr="007D66FF">
        <w:rPr>
          <w:rFonts w:ascii="Arial" w:hAnsi="Arial" w:cs="Arial"/>
        </w:rPr>
        <w:t>and implement</w:t>
      </w:r>
      <w:r w:rsidR="00D43294" w:rsidRPr="007D66FF">
        <w:rPr>
          <w:rFonts w:ascii="Arial" w:hAnsi="Arial" w:cs="Arial"/>
        </w:rPr>
        <w:t>ation of</w:t>
      </w:r>
      <w:r w:rsidR="00FE6A07" w:rsidRPr="007D66FF">
        <w:rPr>
          <w:rFonts w:ascii="Arial" w:hAnsi="Arial" w:cs="Arial"/>
        </w:rPr>
        <w:t xml:space="preserve"> services that specifically focus on the needs of carers during </w:t>
      </w:r>
      <w:r w:rsidR="00D7337F" w:rsidRPr="007D66FF">
        <w:rPr>
          <w:rFonts w:ascii="Arial" w:hAnsi="Arial" w:cs="Arial"/>
        </w:rPr>
        <w:t>people with cancer’s (PWC)</w:t>
      </w:r>
      <w:r w:rsidR="00FE6A07" w:rsidRPr="007D66FF">
        <w:rPr>
          <w:rFonts w:ascii="Arial" w:hAnsi="Arial" w:cs="Arial"/>
        </w:rPr>
        <w:t xml:space="preserve"> life and in bereavement</w:t>
      </w:r>
      <w:r w:rsidR="008F6823" w:rsidRPr="007D66FF">
        <w:rPr>
          <w:rFonts w:ascii="Arial" w:hAnsi="Arial" w:cs="Arial"/>
        </w:rPr>
        <w:t xml:space="preserve"> </w:t>
      </w:r>
      <w:r w:rsidR="009076A1" w:rsidRPr="007D66FF">
        <w:rPr>
          <w:rFonts w:ascii="Arial" w:hAnsi="Arial" w:cs="Arial"/>
        </w:rPr>
        <w:t>(NICE, 2004)</w:t>
      </w:r>
      <w:r w:rsidR="00FE6A07" w:rsidRPr="007D66FF">
        <w:rPr>
          <w:rFonts w:ascii="Arial" w:hAnsi="Arial" w:cs="Arial"/>
        </w:rPr>
        <w:t xml:space="preserve">. </w:t>
      </w:r>
      <w:r w:rsidR="000F2FB1" w:rsidRPr="007D66FF">
        <w:rPr>
          <w:rFonts w:ascii="Arial" w:hAnsi="Arial" w:cs="Arial"/>
        </w:rPr>
        <w:t xml:space="preserve">Services available for carers and families were described as “poorly developed”. </w:t>
      </w:r>
      <w:r w:rsidR="009076A1" w:rsidRPr="007D66FF">
        <w:rPr>
          <w:rFonts w:ascii="Arial" w:hAnsi="Arial" w:cs="Arial"/>
        </w:rPr>
        <w:t>Fifteen years after the</w:t>
      </w:r>
      <w:r w:rsidR="006B6E04" w:rsidRPr="007D66FF">
        <w:rPr>
          <w:rFonts w:ascii="Arial" w:hAnsi="Arial" w:cs="Arial"/>
        </w:rPr>
        <w:t xml:space="preserve"> release of these </w:t>
      </w:r>
      <w:r w:rsidR="009076A1" w:rsidRPr="007D66FF">
        <w:rPr>
          <w:rFonts w:ascii="Arial" w:hAnsi="Arial" w:cs="Arial"/>
        </w:rPr>
        <w:t xml:space="preserve">guidelines, the psychological needs of PWC and their </w:t>
      </w:r>
      <w:proofErr w:type="spellStart"/>
      <w:r w:rsidR="009076A1" w:rsidRPr="007D66FF">
        <w:rPr>
          <w:rFonts w:ascii="Arial" w:hAnsi="Arial" w:cs="Arial"/>
        </w:rPr>
        <w:t>carers</w:t>
      </w:r>
      <w:proofErr w:type="spellEnd"/>
      <w:r w:rsidR="009076A1" w:rsidRPr="007D66FF">
        <w:rPr>
          <w:rFonts w:ascii="Arial" w:hAnsi="Arial" w:cs="Arial"/>
        </w:rPr>
        <w:t xml:space="preserve"> </w:t>
      </w:r>
      <w:r w:rsidR="00B35ED3" w:rsidRPr="007D66FF">
        <w:rPr>
          <w:rFonts w:ascii="Arial" w:hAnsi="Arial" w:cs="Arial"/>
        </w:rPr>
        <w:t>are still being</w:t>
      </w:r>
      <w:r w:rsidR="009076A1" w:rsidRPr="007D66FF">
        <w:rPr>
          <w:rFonts w:ascii="Arial" w:hAnsi="Arial" w:cs="Arial"/>
        </w:rPr>
        <w:t xml:space="preserve"> repeatedly identified as unmet. </w:t>
      </w:r>
    </w:p>
    <w:p w14:paraId="6B1BD932" w14:textId="2BD58E47" w:rsidR="008B1EAD" w:rsidRPr="007D66FF" w:rsidRDefault="008B1EAD" w:rsidP="00F06A81">
      <w:pPr>
        <w:pStyle w:val="NormalWeb"/>
        <w:rPr>
          <w:rFonts w:ascii="Arial" w:hAnsi="Arial" w:cs="Arial"/>
        </w:rPr>
      </w:pPr>
      <w:r w:rsidRPr="007D66FF">
        <w:rPr>
          <w:rFonts w:ascii="Arial" w:hAnsi="Arial" w:cs="Arial"/>
        </w:rPr>
        <w:t>Ten years after treatm</w:t>
      </w:r>
      <w:r w:rsidR="00D7337F" w:rsidRPr="007D66FF">
        <w:rPr>
          <w:rFonts w:ascii="Arial" w:hAnsi="Arial" w:cs="Arial"/>
        </w:rPr>
        <w:t xml:space="preserve">ent, 54% of people with cancer </w:t>
      </w:r>
      <w:r w:rsidRPr="007D66FF">
        <w:rPr>
          <w:rFonts w:ascii="Arial" w:hAnsi="Arial" w:cs="Arial"/>
        </w:rPr>
        <w:t xml:space="preserve">suffer from at least one psychological issue (Macmillan, 2013). Those living with cancer are </w:t>
      </w:r>
      <w:r w:rsidR="002A4924" w:rsidRPr="007D66FF">
        <w:rPr>
          <w:rFonts w:ascii="Arial" w:hAnsi="Arial" w:cs="Arial"/>
        </w:rPr>
        <w:t xml:space="preserve">most commonly affected by psychological distress during their first year after diagnosis, </w:t>
      </w:r>
      <w:r w:rsidR="008F114C" w:rsidRPr="007D66FF">
        <w:rPr>
          <w:rFonts w:ascii="Arial" w:hAnsi="Arial" w:cs="Arial"/>
        </w:rPr>
        <w:t>however</w:t>
      </w:r>
      <w:r w:rsidR="003B60FA" w:rsidRPr="007D66FF">
        <w:rPr>
          <w:rFonts w:ascii="Arial" w:hAnsi="Arial" w:cs="Arial"/>
        </w:rPr>
        <w:t>,</w:t>
      </w:r>
      <w:r w:rsidR="008F114C" w:rsidRPr="007D66FF">
        <w:rPr>
          <w:rFonts w:ascii="Arial" w:hAnsi="Arial" w:cs="Arial"/>
        </w:rPr>
        <w:t xml:space="preserve"> </w:t>
      </w:r>
      <w:r w:rsidR="00DD33AF" w:rsidRPr="007D66FF">
        <w:rPr>
          <w:rFonts w:ascii="Arial" w:hAnsi="Arial" w:cs="Arial"/>
        </w:rPr>
        <w:t xml:space="preserve">it is well documented that this is </w:t>
      </w:r>
      <w:r w:rsidR="008F114C" w:rsidRPr="007D66FF">
        <w:rPr>
          <w:rFonts w:ascii="Arial" w:hAnsi="Arial" w:cs="Arial"/>
        </w:rPr>
        <w:t>experienced from presentation of symptoms</w:t>
      </w:r>
      <w:r w:rsidR="00DD33AF" w:rsidRPr="007D66FF">
        <w:rPr>
          <w:rFonts w:ascii="Arial" w:hAnsi="Arial" w:cs="Arial"/>
        </w:rPr>
        <w:t xml:space="preserve">, </w:t>
      </w:r>
      <w:r w:rsidR="00D7337F" w:rsidRPr="007D66FF">
        <w:rPr>
          <w:rFonts w:ascii="Arial" w:hAnsi="Arial" w:cs="Arial"/>
        </w:rPr>
        <w:t>whilst undergoing</w:t>
      </w:r>
      <w:r w:rsidR="00DD33AF" w:rsidRPr="007D66FF">
        <w:rPr>
          <w:rFonts w:ascii="Arial" w:hAnsi="Arial" w:cs="Arial"/>
        </w:rPr>
        <w:t xml:space="preserve"> treatment and during survivorship (Gao et al., 2010). </w:t>
      </w:r>
      <w:r w:rsidR="00A47C4F" w:rsidRPr="007D66FF">
        <w:rPr>
          <w:rFonts w:ascii="Arial" w:hAnsi="Arial" w:cs="Arial"/>
        </w:rPr>
        <w:t>As a result of a cancer diagnosis, three quarters of people experience anxiety</w:t>
      </w:r>
      <w:r w:rsidR="00761CC2" w:rsidRPr="007D66FF">
        <w:rPr>
          <w:rFonts w:ascii="Arial" w:hAnsi="Arial" w:cs="Arial"/>
        </w:rPr>
        <w:t xml:space="preserve"> (Macmillan, 2012)</w:t>
      </w:r>
      <w:r w:rsidR="00A47C4F" w:rsidRPr="007D66FF">
        <w:rPr>
          <w:rFonts w:ascii="Arial" w:hAnsi="Arial" w:cs="Arial"/>
        </w:rPr>
        <w:t xml:space="preserve">. Only 44% of these people receive support, information or treatment for this (Macmillan, 2012). </w:t>
      </w:r>
      <w:r w:rsidR="00514359" w:rsidRPr="007D66FF">
        <w:rPr>
          <w:rFonts w:ascii="Arial" w:hAnsi="Arial" w:cs="Arial"/>
        </w:rPr>
        <w:t>The identification and treatment of psychosocial issues for PWC is reportedly commonplace in primary care, however data on this is limited (Pascoe et al., 2004</w:t>
      </w:r>
      <w:r w:rsidR="00776D11" w:rsidRPr="007D66FF">
        <w:rPr>
          <w:rFonts w:ascii="Arial" w:hAnsi="Arial" w:cs="Arial"/>
        </w:rPr>
        <w:t>; Shipman et al., 2002</w:t>
      </w:r>
      <w:r w:rsidR="00514359" w:rsidRPr="007D66FF">
        <w:rPr>
          <w:rFonts w:ascii="Arial" w:hAnsi="Arial" w:cs="Arial"/>
        </w:rPr>
        <w:t xml:space="preserve">). </w:t>
      </w:r>
      <w:r w:rsidR="008F114C" w:rsidRPr="007D66FF">
        <w:rPr>
          <w:rFonts w:ascii="Arial" w:hAnsi="Arial" w:cs="Arial"/>
        </w:rPr>
        <w:t>Screening PWC for psychological problems is not routine, and care is most commonly self-referred</w:t>
      </w:r>
      <w:r w:rsidR="009F789E" w:rsidRPr="007D66FF">
        <w:rPr>
          <w:rFonts w:ascii="Arial" w:hAnsi="Arial" w:cs="Arial"/>
        </w:rPr>
        <w:t>,</w:t>
      </w:r>
      <w:r w:rsidR="00A25AFD" w:rsidRPr="007D66FF">
        <w:rPr>
          <w:rFonts w:ascii="Arial" w:hAnsi="Arial" w:cs="Arial"/>
        </w:rPr>
        <w:t xml:space="preserve"> despite literature suggesting the </w:t>
      </w:r>
      <w:r w:rsidR="00A25AFD" w:rsidRPr="007D66FF">
        <w:rPr>
          <w:rFonts w:ascii="Arial" w:hAnsi="Arial" w:cs="Arial"/>
        </w:rPr>
        <w:lastRenderedPageBreak/>
        <w:t>necessity of screening (</w:t>
      </w:r>
      <w:proofErr w:type="spellStart"/>
      <w:r w:rsidR="00A25AFD" w:rsidRPr="007D66FF">
        <w:rPr>
          <w:rFonts w:ascii="Arial" w:hAnsi="Arial" w:cs="Arial"/>
        </w:rPr>
        <w:t>Sanjida</w:t>
      </w:r>
      <w:proofErr w:type="spellEnd"/>
      <w:r w:rsidR="00A25AFD" w:rsidRPr="007D66FF">
        <w:rPr>
          <w:rFonts w:ascii="Arial" w:hAnsi="Arial" w:cs="Arial"/>
        </w:rPr>
        <w:t xml:space="preserve"> et al., 2018)</w:t>
      </w:r>
      <w:r w:rsidR="008F114C" w:rsidRPr="007D66FF">
        <w:rPr>
          <w:rFonts w:ascii="Arial" w:hAnsi="Arial" w:cs="Arial"/>
        </w:rPr>
        <w:t>. When the emotional and psychological needs of people with cancer are left untreated, their use of community health services,</w:t>
      </w:r>
      <w:r w:rsidR="00514359" w:rsidRPr="007D66FF">
        <w:rPr>
          <w:rFonts w:ascii="Arial" w:hAnsi="Arial" w:cs="Arial"/>
        </w:rPr>
        <w:t xml:space="preserve"> </w:t>
      </w:r>
      <w:r w:rsidR="008F114C" w:rsidRPr="007D66FF">
        <w:rPr>
          <w:rFonts w:ascii="Arial" w:hAnsi="Arial" w:cs="Arial"/>
        </w:rPr>
        <w:t>hospital and visits to their GP increase (</w:t>
      </w:r>
      <w:r w:rsidR="009754CB" w:rsidRPr="007D66FF">
        <w:rPr>
          <w:rFonts w:ascii="Arial" w:hAnsi="Arial" w:cs="Arial"/>
        </w:rPr>
        <w:t>Carlson et al., 2004</w:t>
      </w:r>
      <w:r w:rsidR="008F114C" w:rsidRPr="007D66FF">
        <w:rPr>
          <w:rFonts w:ascii="Arial" w:hAnsi="Arial" w:cs="Arial"/>
        </w:rPr>
        <w:t xml:space="preserve">). </w:t>
      </w:r>
      <w:r w:rsidR="004A2521" w:rsidRPr="007D66FF">
        <w:rPr>
          <w:rFonts w:ascii="Arial" w:hAnsi="Arial" w:cs="Arial"/>
        </w:rPr>
        <w:t xml:space="preserve">PWC and their caregivers should be able to expect that all health care professions that they come into contact </w:t>
      </w:r>
      <w:r w:rsidR="006C4F22" w:rsidRPr="007D66FF">
        <w:rPr>
          <w:rFonts w:ascii="Arial" w:hAnsi="Arial" w:cs="Arial"/>
        </w:rPr>
        <w:t xml:space="preserve">with </w:t>
      </w:r>
      <w:r w:rsidR="004A2521" w:rsidRPr="007D66FF">
        <w:rPr>
          <w:rFonts w:ascii="Arial" w:hAnsi="Arial" w:cs="Arial"/>
        </w:rPr>
        <w:t>have a basic understanding of their psychological needs (Kings Fund, 2016). However, t</w:t>
      </w:r>
      <w:r w:rsidR="009D23E6" w:rsidRPr="007D66FF">
        <w:rPr>
          <w:rFonts w:ascii="Arial" w:hAnsi="Arial" w:cs="Arial"/>
        </w:rPr>
        <w:t xml:space="preserve">here is a group of people living with cancer, who have unmet needs and would benefit from </w:t>
      </w:r>
      <w:r w:rsidR="00DD33AF" w:rsidRPr="007D66FF">
        <w:rPr>
          <w:rFonts w:ascii="Arial" w:hAnsi="Arial" w:cs="Arial"/>
        </w:rPr>
        <w:t xml:space="preserve">improved </w:t>
      </w:r>
      <w:r w:rsidR="00CD157E" w:rsidRPr="007D66FF">
        <w:rPr>
          <w:rFonts w:ascii="Arial" w:hAnsi="Arial" w:cs="Arial"/>
        </w:rPr>
        <w:t xml:space="preserve">access to </w:t>
      </w:r>
      <w:r w:rsidR="009D23E6" w:rsidRPr="007D66FF">
        <w:rPr>
          <w:rFonts w:ascii="Arial" w:hAnsi="Arial" w:cs="Arial"/>
        </w:rPr>
        <w:t xml:space="preserve">psychosocial </w:t>
      </w:r>
      <w:r w:rsidR="00CD157E" w:rsidRPr="007D66FF">
        <w:rPr>
          <w:rFonts w:ascii="Arial" w:hAnsi="Arial" w:cs="Arial"/>
        </w:rPr>
        <w:t>resources (</w:t>
      </w:r>
      <w:proofErr w:type="spellStart"/>
      <w:r w:rsidR="00CD157E" w:rsidRPr="007D66FF">
        <w:rPr>
          <w:rFonts w:ascii="Arial" w:hAnsi="Arial" w:cs="Arial"/>
        </w:rPr>
        <w:t>Armes</w:t>
      </w:r>
      <w:proofErr w:type="spellEnd"/>
      <w:r w:rsidR="00CD157E" w:rsidRPr="007D66FF">
        <w:rPr>
          <w:rFonts w:ascii="Arial" w:hAnsi="Arial" w:cs="Arial"/>
        </w:rPr>
        <w:t xml:space="preserve"> et al., 2009). </w:t>
      </w:r>
      <w:r w:rsidR="0015296F" w:rsidRPr="007D66FF">
        <w:rPr>
          <w:rFonts w:ascii="Arial" w:hAnsi="Arial" w:cs="Arial"/>
        </w:rPr>
        <w:t>The psychosocial consequences of cancer and its treatments and the impacts on mental health are well-known to be a continuing neglected area of care</w:t>
      </w:r>
      <w:r w:rsidR="001D62B1" w:rsidRPr="007D66FF">
        <w:rPr>
          <w:rFonts w:ascii="Arial" w:hAnsi="Arial" w:cs="Arial"/>
        </w:rPr>
        <w:t>, neither given the funding or the priority it deserves</w:t>
      </w:r>
      <w:r w:rsidR="0015296F" w:rsidRPr="007D66FF">
        <w:rPr>
          <w:rFonts w:ascii="Arial" w:hAnsi="Arial" w:cs="Arial"/>
        </w:rPr>
        <w:t xml:space="preserve"> (TCST, 2018). </w:t>
      </w:r>
      <w:r w:rsidR="00D817E5" w:rsidRPr="007D66FF">
        <w:rPr>
          <w:rFonts w:ascii="Arial" w:hAnsi="Arial" w:cs="Arial"/>
        </w:rPr>
        <w:t xml:space="preserve">Furthermore, in recent years </w:t>
      </w:r>
      <w:r w:rsidR="00034B4C" w:rsidRPr="007D66FF">
        <w:rPr>
          <w:rFonts w:ascii="Arial" w:hAnsi="Arial" w:cs="Arial"/>
        </w:rPr>
        <w:t xml:space="preserve">financial pressures have made it more difficult to access mental health services (Kings Fund, 2017).  </w:t>
      </w:r>
    </w:p>
    <w:p w14:paraId="00F09707" w14:textId="6A2DE0D6" w:rsidR="00386FD0" w:rsidRPr="007D66FF" w:rsidRDefault="00174C16" w:rsidP="009B509E">
      <w:pPr>
        <w:rPr>
          <w:rFonts w:ascii="Arial" w:hAnsi="Arial" w:cs="Arial"/>
          <w:lang w:eastAsia="en-GB"/>
        </w:rPr>
      </w:pPr>
      <w:r w:rsidRPr="007D66FF">
        <w:rPr>
          <w:rFonts w:ascii="Arial" w:hAnsi="Arial" w:cs="Arial"/>
        </w:rPr>
        <w:t xml:space="preserve">Carers and families of </w:t>
      </w:r>
      <w:r w:rsidR="00C973B4" w:rsidRPr="007D66FF">
        <w:rPr>
          <w:rFonts w:ascii="Arial" w:hAnsi="Arial" w:cs="Arial"/>
        </w:rPr>
        <w:t>PWC</w:t>
      </w:r>
      <w:r w:rsidRPr="007D66FF">
        <w:rPr>
          <w:rFonts w:ascii="Arial" w:hAnsi="Arial" w:cs="Arial"/>
        </w:rPr>
        <w:t xml:space="preserve"> experience vicarious psychological distress</w:t>
      </w:r>
      <w:r w:rsidR="000F7199" w:rsidRPr="007D66FF">
        <w:rPr>
          <w:rFonts w:ascii="Arial" w:hAnsi="Arial" w:cs="Arial"/>
        </w:rPr>
        <w:t xml:space="preserve"> (Thomas et al., 2002</w:t>
      </w:r>
      <w:r w:rsidR="00176D28" w:rsidRPr="007D66FF">
        <w:rPr>
          <w:rFonts w:ascii="Arial" w:hAnsi="Arial" w:cs="Arial"/>
        </w:rPr>
        <w:t xml:space="preserve">; </w:t>
      </w:r>
      <w:proofErr w:type="spellStart"/>
      <w:r w:rsidR="00176D28" w:rsidRPr="007D66FF">
        <w:rPr>
          <w:rFonts w:ascii="Arial" w:hAnsi="Arial" w:cs="Arial"/>
        </w:rPr>
        <w:t>Ferrario</w:t>
      </w:r>
      <w:proofErr w:type="spellEnd"/>
      <w:r w:rsidR="00176D28" w:rsidRPr="007D66FF">
        <w:rPr>
          <w:rFonts w:ascii="Arial" w:hAnsi="Arial" w:cs="Arial"/>
        </w:rPr>
        <w:t xml:space="preserve"> et al., 2004</w:t>
      </w:r>
      <w:r w:rsidR="000F7199" w:rsidRPr="007D66FF">
        <w:rPr>
          <w:rFonts w:ascii="Arial" w:hAnsi="Arial" w:cs="Arial"/>
        </w:rPr>
        <w:t>)</w:t>
      </w:r>
      <w:r w:rsidRPr="007D66FF">
        <w:rPr>
          <w:rFonts w:ascii="Arial" w:hAnsi="Arial" w:cs="Arial"/>
        </w:rPr>
        <w:t xml:space="preserve">. </w:t>
      </w:r>
      <w:r w:rsidR="00C973B4" w:rsidRPr="007D66FF">
        <w:rPr>
          <w:rFonts w:ascii="Arial" w:hAnsi="Arial" w:cs="Arial"/>
          <w:lang w:eastAsia="en-GB"/>
        </w:rPr>
        <w:t xml:space="preserve">Murray (2010) suggests that family carers also experience the multidimensional illness of PWC. </w:t>
      </w:r>
      <w:r w:rsidR="00CB729B" w:rsidRPr="007D66FF">
        <w:rPr>
          <w:rFonts w:ascii="Arial" w:hAnsi="Arial" w:cs="Arial"/>
          <w:lang w:eastAsia="en-GB"/>
        </w:rPr>
        <w:t xml:space="preserve">This vicarious psychological distress has been described as “profound” and can </w:t>
      </w:r>
      <w:r w:rsidR="003D11ED" w:rsidRPr="007D66FF">
        <w:rPr>
          <w:rFonts w:ascii="Arial" w:hAnsi="Arial" w:cs="Arial"/>
          <w:lang w:eastAsia="en-GB"/>
        </w:rPr>
        <w:t>be particularly prevalent in carers’ “emotion work”, where carers try to manage the emotions of the PWC as well as their own (Thomas et al., 2002).</w:t>
      </w:r>
      <w:r w:rsidR="00CB729B" w:rsidRPr="007D66FF">
        <w:rPr>
          <w:rFonts w:ascii="Arial" w:hAnsi="Arial" w:cs="Arial"/>
          <w:lang w:eastAsia="en-GB"/>
        </w:rPr>
        <w:t xml:space="preserve"> </w:t>
      </w:r>
      <w:r w:rsidR="00EB48F8" w:rsidRPr="007D66FF">
        <w:rPr>
          <w:rFonts w:ascii="Arial" w:hAnsi="Arial" w:cs="Arial"/>
          <w:lang w:eastAsia="en-GB"/>
        </w:rPr>
        <w:t>Emotional and psychological distress is also experienced after the death of a PWC, and can be long-term (</w:t>
      </w:r>
      <w:proofErr w:type="spellStart"/>
      <w:r w:rsidR="00EB48F8" w:rsidRPr="007D66FF">
        <w:rPr>
          <w:rFonts w:ascii="Arial" w:hAnsi="Arial" w:cs="Arial"/>
          <w:lang w:eastAsia="en-GB"/>
        </w:rPr>
        <w:t>Ferrario</w:t>
      </w:r>
      <w:proofErr w:type="spellEnd"/>
      <w:r w:rsidR="00EB48F8" w:rsidRPr="007D66FF">
        <w:rPr>
          <w:rFonts w:ascii="Arial" w:hAnsi="Arial" w:cs="Arial"/>
          <w:lang w:eastAsia="en-GB"/>
        </w:rPr>
        <w:t xml:space="preserve"> et al., 2004). </w:t>
      </w:r>
      <w:r w:rsidR="00C973B4" w:rsidRPr="007D66FF">
        <w:rPr>
          <w:rFonts w:ascii="Arial" w:hAnsi="Arial" w:cs="Arial"/>
          <w:lang w:eastAsia="en-GB"/>
        </w:rPr>
        <w:t>Evidence suggests that family and carers play a crucial role in managing PWC symptoms at home and experience a substantial emotional, social and financial strain (</w:t>
      </w:r>
      <w:proofErr w:type="spellStart"/>
      <w:r w:rsidR="00C973B4" w:rsidRPr="007D66FF">
        <w:rPr>
          <w:rFonts w:ascii="Arial" w:hAnsi="Arial" w:cs="Arial"/>
          <w:lang w:eastAsia="en-GB"/>
        </w:rPr>
        <w:t>Ullgren</w:t>
      </w:r>
      <w:proofErr w:type="spellEnd"/>
      <w:r w:rsidR="00C973B4" w:rsidRPr="007D66FF">
        <w:rPr>
          <w:rFonts w:ascii="Arial" w:hAnsi="Arial" w:cs="Arial"/>
          <w:lang w:eastAsia="en-GB"/>
        </w:rPr>
        <w:t xml:space="preserve"> et al., 2018; </w:t>
      </w:r>
      <w:proofErr w:type="spellStart"/>
      <w:r w:rsidR="00C973B4" w:rsidRPr="007D66FF">
        <w:rPr>
          <w:rFonts w:ascii="Arial" w:hAnsi="Arial" w:cs="Arial"/>
          <w:lang w:eastAsia="en-GB"/>
        </w:rPr>
        <w:t>Ferrario</w:t>
      </w:r>
      <w:proofErr w:type="spellEnd"/>
      <w:r w:rsidR="00C973B4" w:rsidRPr="007D66FF">
        <w:rPr>
          <w:rFonts w:ascii="Arial" w:hAnsi="Arial" w:cs="Arial"/>
          <w:lang w:eastAsia="en-GB"/>
        </w:rPr>
        <w:t xml:space="preserve"> et al., 2004). </w:t>
      </w:r>
      <w:r w:rsidR="0025571A" w:rsidRPr="007D66FF">
        <w:rPr>
          <w:rFonts w:ascii="Arial" w:hAnsi="Arial" w:cs="Arial"/>
        </w:rPr>
        <w:t>67% of carers experience anxiety and 42% depression. Over three quarters of this group do not receive any support (Macmillan, 2006).</w:t>
      </w:r>
      <w:r w:rsidR="00F90E76" w:rsidRPr="007D66FF">
        <w:rPr>
          <w:rFonts w:ascii="Arial" w:hAnsi="Arial" w:cs="Arial"/>
        </w:rPr>
        <w:t xml:space="preserve"> </w:t>
      </w:r>
      <w:r w:rsidR="00DD273B" w:rsidRPr="007D66FF">
        <w:rPr>
          <w:rFonts w:ascii="Arial" w:hAnsi="Arial" w:cs="Arial"/>
        </w:rPr>
        <w:t>Additionally</w:t>
      </w:r>
      <w:r w:rsidR="00DD74DD" w:rsidRPr="007D66FF">
        <w:rPr>
          <w:rFonts w:ascii="Arial" w:hAnsi="Arial" w:cs="Arial"/>
        </w:rPr>
        <w:t>,</w:t>
      </w:r>
      <w:r w:rsidR="00DD273B" w:rsidRPr="007D66FF">
        <w:rPr>
          <w:rFonts w:ascii="Arial" w:hAnsi="Arial" w:cs="Arial"/>
        </w:rPr>
        <w:t xml:space="preserve"> psychological morbidity has been shown to be substantially higher in carers than the general population (</w:t>
      </w:r>
      <w:r w:rsidR="002467CA" w:rsidRPr="007D66FF">
        <w:rPr>
          <w:rFonts w:ascii="Arial" w:hAnsi="Arial" w:cs="Arial"/>
        </w:rPr>
        <w:t xml:space="preserve">Grande et al., 2018). </w:t>
      </w:r>
      <w:r w:rsidR="00E11DBB" w:rsidRPr="007D66FF">
        <w:rPr>
          <w:rFonts w:ascii="Arial" w:hAnsi="Arial" w:cs="Arial"/>
        </w:rPr>
        <w:t xml:space="preserve">Many </w:t>
      </w:r>
      <w:r w:rsidR="002467CA" w:rsidRPr="007D66FF">
        <w:rPr>
          <w:rFonts w:ascii="Arial" w:hAnsi="Arial" w:cs="Arial"/>
        </w:rPr>
        <w:t xml:space="preserve">carers </w:t>
      </w:r>
      <w:r w:rsidR="00E11DBB" w:rsidRPr="007D66FF">
        <w:rPr>
          <w:rFonts w:ascii="Arial" w:hAnsi="Arial" w:cs="Arial"/>
        </w:rPr>
        <w:t>report not receiving information about caring at home and potential treatment side</w:t>
      </w:r>
      <w:r w:rsidR="00C973B4" w:rsidRPr="007D66FF">
        <w:rPr>
          <w:rFonts w:ascii="Arial" w:hAnsi="Arial" w:cs="Arial"/>
        </w:rPr>
        <w:t>-</w:t>
      </w:r>
      <w:r w:rsidR="00E11DBB" w:rsidRPr="007D66FF">
        <w:rPr>
          <w:rFonts w:ascii="Arial" w:hAnsi="Arial" w:cs="Arial"/>
        </w:rPr>
        <w:t>effects or support from health and social care, although much of this could be easily made available through online support and local resources (Macmillan and NHS, 2018).</w:t>
      </w:r>
      <w:r w:rsidR="009F789E" w:rsidRPr="007D66FF">
        <w:rPr>
          <w:rFonts w:ascii="Arial" w:hAnsi="Arial" w:cs="Arial"/>
        </w:rPr>
        <w:t xml:space="preserve"> Carers and PWC alike require varying </w:t>
      </w:r>
      <w:r w:rsidR="005738E7" w:rsidRPr="007D66FF">
        <w:rPr>
          <w:rFonts w:ascii="Arial" w:hAnsi="Arial" w:cs="Arial"/>
        </w:rPr>
        <w:t xml:space="preserve">levels and types of </w:t>
      </w:r>
      <w:r w:rsidR="009F789E" w:rsidRPr="007D66FF">
        <w:rPr>
          <w:rFonts w:ascii="Arial" w:hAnsi="Arial" w:cs="Arial"/>
        </w:rPr>
        <w:t>psychological support and information</w:t>
      </w:r>
      <w:r w:rsidR="005738E7" w:rsidRPr="007D66FF">
        <w:rPr>
          <w:rFonts w:ascii="Arial" w:hAnsi="Arial" w:cs="Arial"/>
        </w:rPr>
        <w:t xml:space="preserve">, this care must be tailored </w:t>
      </w:r>
      <w:r w:rsidR="00BB5F33" w:rsidRPr="007D66FF">
        <w:rPr>
          <w:rFonts w:ascii="Arial" w:hAnsi="Arial" w:cs="Arial"/>
        </w:rPr>
        <w:t>and appropriate for</w:t>
      </w:r>
      <w:r w:rsidR="005738E7" w:rsidRPr="007D66FF">
        <w:rPr>
          <w:rFonts w:ascii="Arial" w:hAnsi="Arial" w:cs="Arial"/>
        </w:rPr>
        <w:t xml:space="preserve"> individuals’ </w:t>
      </w:r>
      <w:r w:rsidR="00BB5F33" w:rsidRPr="007D66FF">
        <w:rPr>
          <w:rFonts w:ascii="Arial" w:hAnsi="Arial" w:cs="Arial"/>
        </w:rPr>
        <w:t xml:space="preserve">different </w:t>
      </w:r>
      <w:r w:rsidR="005738E7" w:rsidRPr="007D66FF">
        <w:rPr>
          <w:rFonts w:ascii="Arial" w:hAnsi="Arial" w:cs="Arial"/>
        </w:rPr>
        <w:t xml:space="preserve">needs. </w:t>
      </w:r>
      <w:r w:rsidR="00D47EFB" w:rsidRPr="007D66FF">
        <w:rPr>
          <w:rFonts w:ascii="Arial" w:hAnsi="Arial" w:cs="Arial"/>
          <w:lang w:eastAsia="en-GB"/>
        </w:rPr>
        <w:t xml:space="preserve">Ensuring caregivers' needs are assessed is part of the top ten quality markers for end-of-life care (UK Department of Health, 2009). Despite this, there is a </w:t>
      </w:r>
      <w:r w:rsidR="00480CCD" w:rsidRPr="007D66FF">
        <w:rPr>
          <w:rFonts w:ascii="Arial" w:hAnsi="Arial" w:cs="Arial"/>
          <w:lang w:eastAsia="en-GB"/>
        </w:rPr>
        <w:t>dearth</w:t>
      </w:r>
      <w:r w:rsidR="00D47EFB" w:rsidRPr="007D66FF">
        <w:rPr>
          <w:rFonts w:ascii="Arial" w:hAnsi="Arial" w:cs="Arial"/>
          <w:lang w:eastAsia="en-GB"/>
        </w:rPr>
        <w:t xml:space="preserve"> of evidence-based strategy to guide health care professionals in supporting caregivers whilst they are providing care and after death (Hudson et al., 2012</w:t>
      </w:r>
      <w:r w:rsidR="00A968F4" w:rsidRPr="007D66FF">
        <w:rPr>
          <w:rFonts w:ascii="Arial" w:hAnsi="Arial" w:cs="Arial"/>
          <w:lang w:eastAsia="en-GB"/>
        </w:rPr>
        <w:t xml:space="preserve">; </w:t>
      </w:r>
      <w:proofErr w:type="spellStart"/>
      <w:r w:rsidR="00A968F4" w:rsidRPr="007D66FF">
        <w:rPr>
          <w:rFonts w:ascii="Arial" w:hAnsi="Arial" w:cs="Arial"/>
          <w:lang w:eastAsia="en-GB"/>
        </w:rPr>
        <w:t>Zwahlen</w:t>
      </w:r>
      <w:proofErr w:type="spellEnd"/>
      <w:r w:rsidR="00A968F4" w:rsidRPr="007D66FF">
        <w:rPr>
          <w:rFonts w:ascii="Arial" w:hAnsi="Arial" w:cs="Arial"/>
          <w:lang w:eastAsia="en-GB"/>
        </w:rPr>
        <w:t xml:space="preserve"> et al., 2008</w:t>
      </w:r>
      <w:r w:rsidR="00D47EFB" w:rsidRPr="007D66FF">
        <w:rPr>
          <w:rFonts w:ascii="Arial" w:hAnsi="Arial" w:cs="Arial"/>
          <w:lang w:eastAsia="en-GB"/>
        </w:rPr>
        <w:t xml:space="preserve">). </w:t>
      </w:r>
    </w:p>
    <w:p w14:paraId="53DAC3C5" w14:textId="353C7A28" w:rsidR="00C619CC" w:rsidRPr="007D66FF" w:rsidRDefault="00C619CC" w:rsidP="00386FD0">
      <w:pPr>
        <w:rPr>
          <w:rFonts w:ascii="Arial" w:hAnsi="Arial" w:cs="Arial"/>
          <w:lang w:eastAsia="en-GB"/>
        </w:rPr>
      </w:pPr>
    </w:p>
    <w:p w14:paraId="6C270DE5" w14:textId="43DB4C90" w:rsidR="002E6C36" w:rsidRPr="007D66FF" w:rsidRDefault="002E6C36" w:rsidP="00386FD0">
      <w:pPr>
        <w:rPr>
          <w:rFonts w:ascii="Arial" w:hAnsi="Arial" w:cs="Arial"/>
          <w:lang w:eastAsia="en-GB"/>
        </w:rPr>
      </w:pPr>
      <w:r w:rsidRPr="007D66FF">
        <w:rPr>
          <w:rFonts w:ascii="Arial" w:hAnsi="Arial" w:cs="Arial"/>
          <w:lang w:eastAsia="en-GB"/>
        </w:rPr>
        <w:t>Commissioning recommendations in London state that primary and community care should have easy access to psycho-oncological services in secondary care, but recent mapping has revealed inequities in service provision with some areas having no access</w:t>
      </w:r>
      <w:r w:rsidR="00C80487" w:rsidRPr="007D66FF">
        <w:rPr>
          <w:rFonts w:ascii="Arial" w:hAnsi="Arial" w:cs="Arial"/>
          <w:lang w:eastAsia="en-GB"/>
        </w:rPr>
        <w:t xml:space="preserve">. </w:t>
      </w:r>
      <w:r w:rsidR="00E11DBB" w:rsidRPr="007D66FF">
        <w:rPr>
          <w:rFonts w:ascii="Arial" w:hAnsi="Arial" w:cs="Arial"/>
          <w:lang w:eastAsia="en-GB"/>
        </w:rPr>
        <w:t>Bereavement and pre-bereavement care is “currently not clearly commissioned across London.”</w:t>
      </w:r>
      <w:r w:rsidR="002D56CA" w:rsidRPr="007D66FF">
        <w:rPr>
          <w:rFonts w:ascii="Arial" w:hAnsi="Arial" w:cs="Arial"/>
          <w:lang w:eastAsia="en-GB"/>
        </w:rPr>
        <w:t>(Macmillan and NHS, 2018).</w:t>
      </w:r>
      <w:r w:rsidR="00C80487" w:rsidRPr="007D66FF">
        <w:rPr>
          <w:rFonts w:ascii="Arial" w:hAnsi="Arial" w:cs="Arial"/>
        </w:rPr>
        <w:t xml:space="preserve"> The need for the development across all cancer services of a psychologically minded culture has been called for</w:t>
      </w:r>
      <w:r w:rsidR="00C80487" w:rsidRPr="007D66FF">
        <w:rPr>
          <w:rFonts w:ascii="Arial" w:hAnsi="Arial" w:cs="Arial"/>
          <w:lang w:eastAsia="en-GB"/>
        </w:rPr>
        <w:t xml:space="preserve"> </w:t>
      </w:r>
      <w:r w:rsidR="00E11DBB" w:rsidRPr="007D66FF">
        <w:rPr>
          <w:rFonts w:ascii="Arial" w:hAnsi="Arial" w:cs="Arial"/>
          <w:lang w:eastAsia="en-GB"/>
        </w:rPr>
        <w:t>(</w:t>
      </w:r>
      <w:r w:rsidR="002C0687" w:rsidRPr="007D66FF">
        <w:rPr>
          <w:rFonts w:ascii="Arial" w:hAnsi="Arial" w:cs="Arial"/>
          <w:lang w:eastAsia="en-GB"/>
        </w:rPr>
        <w:t xml:space="preserve">London Strategic Clinical Networks, 2015; </w:t>
      </w:r>
      <w:r w:rsidR="00E11DBB" w:rsidRPr="007D66FF">
        <w:rPr>
          <w:rFonts w:ascii="Arial" w:hAnsi="Arial" w:cs="Arial"/>
          <w:lang w:eastAsia="en-GB"/>
        </w:rPr>
        <w:t xml:space="preserve">Macmillan and NHS, 2018). </w:t>
      </w:r>
      <w:r w:rsidR="003363A5" w:rsidRPr="007D66FF">
        <w:rPr>
          <w:rFonts w:ascii="Arial" w:hAnsi="Arial" w:cs="Arial"/>
          <w:lang w:eastAsia="en-GB"/>
        </w:rPr>
        <w:t>Collaborative working with secondary and third sector providers, through Improved Access to Psychological Therapies (IAPT)</w:t>
      </w:r>
      <w:r w:rsidR="00546A28" w:rsidRPr="007D66FF">
        <w:rPr>
          <w:rFonts w:ascii="Arial" w:hAnsi="Arial" w:cs="Arial"/>
          <w:lang w:eastAsia="en-GB"/>
        </w:rPr>
        <w:t xml:space="preserve"> is an area for further development</w:t>
      </w:r>
      <w:r w:rsidR="002D56CA" w:rsidRPr="007D66FF">
        <w:rPr>
          <w:rFonts w:ascii="Arial" w:hAnsi="Arial" w:cs="Arial"/>
          <w:lang w:eastAsia="en-GB"/>
        </w:rPr>
        <w:t xml:space="preserve"> in cancer care</w:t>
      </w:r>
      <w:r w:rsidR="00546A28" w:rsidRPr="007D66FF">
        <w:rPr>
          <w:rFonts w:ascii="Arial" w:hAnsi="Arial" w:cs="Arial"/>
          <w:lang w:eastAsia="en-GB"/>
        </w:rPr>
        <w:t xml:space="preserve">, in particular upholding community care’s responsibility in offering this care for those with limited mobility or who are housebound (London Strategic Clinical Networks, 2015). </w:t>
      </w:r>
      <w:r w:rsidR="002D56CA" w:rsidRPr="007D66FF">
        <w:rPr>
          <w:rFonts w:ascii="Arial" w:hAnsi="Arial" w:cs="Arial"/>
          <w:lang w:eastAsia="en-GB"/>
        </w:rPr>
        <w:t xml:space="preserve">Further exploration of the workforce’s views on what care is currently being missed in this area is needed. </w:t>
      </w:r>
    </w:p>
    <w:p w14:paraId="3B24BAFE" w14:textId="1B89436B" w:rsidR="00E11DBB" w:rsidRPr="007D66FF" w:rsidRDefault="00E11DBB" w:rsidP="00386FD0">
      <w:pPr>
        <w:rPr>
          <w:rFonts w:ascii="Arial" w:hAnsi="Arial" w:cs="Arial"/>
          <w:lang w:eastAsia="en-GB"/>
        </w:rPr>
      </w:pPr>
    </w:p>
    <w:p w14:paraId="7BEC17D7" w14:textId="0B2D0E00" w:rsidR="0035090C" w:rsidRPr="007D66FF" w:rsidRDefault="0035090C" w:rsidP="0035090C">
      <w:pPr>
        <w:rPr>
          <w:rFonts w:ascii="Arial" w:hAnsi="Arial" w:cs="Arial"/>
          <w:lang w:eastAsia="en-GB"/>
        </w:rPr>
      </w:pPr>
      <w:r w:rsidRPr="007D66FF">
        <w:rPr>
          <w:rFonts w:ascii="Arial" w:hAnsi="Arial" w:cs="Arial"/>
          <w:lang w:eastAsia="en-GB"/>
        </w:rPr>
        <w:t xml:space="preserve">59% of respondents in the </w:t>
      </w:r>
      <w:r w:rsidR="00770A8A" w:rsidRPr="007D66FF">
        <w:rPr>
          <w:rFonts w:ascii="Arial" w:hAnsi="Arial" w:cs="Arial"/>
          <w:lang w:eastAsia="en-GB"/>
        </w:rPr>
        <w:t xml:space="preserve">latest </w:t>
      </w:r>
      <w:r w:rsidRPr="007D66FF">
        <w:rPr>
          <w:rFonts w:ascii="Arial" w:hAnsi="Arial" w:cs="Arial"/>
          <w:lang w:eastAsia="en-GB"/>
        </w:rPr>
        <w:t>National Cancer Patient Experience Survey of 2017 said that doctors or nurses definitely gave their family or someone close to them all the information they needed to help care for them at home</w:t>
      </w:r>
      <w:r w:rsidR="003D6E2E" w:rsidRPr="007D66FF">
        <w:rPr>
          <w:rFonts w:ascii="Arial" w:hAnsi="Arial" w:cs="Arial"/>
          <w:lang w:eastAsia="en-GB"/>
        </w:rPr>
        <w:t xml:space="preserve"> </w:t>
      </w:r>
      <w:r w:rsidR="006852C2" w:rsidRPr="007D66FF">
        <w:rPr>
          <w:rFonts w:ascii="Arial" w:hAnsi="Arial" w:cs="Arial"/>
          <w:lang w:eastAsia="en-GB"/>
        </w:rPr>
        <w:t>(NCPES, 2017)</w:t>
      </w:r>
      <w:r w:rsidRPr="007D66FF">
        <w:rPr>
          <w:rFonts w:ascii="Arial" w:hAnsi="Arial" w:cs="Arial"/>
          <w:lang w:eastAsia="en-GB"/>
        </w:rPr>
        <w:t xml:space="preserve">. Of trusts in London, the trust </w:t>
      </w:r>
      <w:r w:rsidR="00D7337F" w:rsidRPr="007D66FF">
        <w:rPr>
          <w:rFonts w:ascii="Arial" w:hAnsi="Arial" w:cs="Arial"/>
          <w:lang w:eastAsia="en-GB"/>
        </w:rPr>
        <w:t>with the lowest score</w:t>
      </w:r>
      <w:r w:rsidRPr="007D66FF">
        <w:rPr>
          <w:rFonts w:ascii="Arial" w:hAnsi="Arial" w:cs="Arial"/>
          <w:lang w:eastAsia="en-GB"/>
        </w:rPr>
        <w:t xml:space="preserve"> had only 39% of respondents (specifically with breast cancer) answering affirmatively. These figures suggest that there is a significant number of </w:t>
      </w:r>
      <w:r w:rsidR="006852C2" w:rsidRPr="007D66FF">
        <w:rPr>
          <w:rFonts w:ascii="Arial" w:hAnsi="Arial" w:cs="Arial"/>
          <w:lang w:eastAsia="en-GB"/>
        </w:rPr>
        <w:t>PWC</w:t>
      </w:r>
      <w:r w:rsidRPr="007D66FF">
        <w:rPr>
          <w:rFonts w:ascii="Arial" w:hAnsi="Arial" w:cs="Arial"/>
          <w:lang w:eastAsia="en-GB"/>
        </w:rPr>
        <w:t xml:space="preserve"> who do not believe that those that are caring for them at home are receiving the necessary information from health services to provide best care.</w:t>
      </w:r>
      <w:r w:rsidR="00770A8A" w:rsidRPr="007D66FF">
        <w:rPr>
          <w:rFonts w:ascii="Arial" w:hAnsi="Arial" w:cs="Arial"/>
          <w:lang w:eastAsia="en-GB"/>
        </w:rPr>
        <w:t xml:space="preserve"> This inevitably will have consequences for both PWC and the</w:t>
      </w:r>
      <w:r w:rsidR="003D6E2E" w:rsidRPr="007D66FF">
        <w:rPr>
          <w:rFonts w:ascii="Arial" w:hAnsi="Arial" w:cs="Arial"/>
          <w:lang w:eastAsia="en-GB"/>
        </w:rPr>
        <w:t>ir</w:t>
      </w:r>
      <w:r w:rsidR="00770A8A" w:rsidRPr="007D66FF">
        <w:rPr>
          <w:rFonts w:ascii="Arial" w:hAnsi="Arial" w:cs="Arial"/>
          <w:lang w:eastAsia="en-GB"/>
        </w:rPr>
        <w:t xml:space="preserve"> carers themselves in terms of knock-on care. </w:t>
      </w:r>
    </w:p>
    <w:p w14:paraId="59537B31" w14:textId="77777777" w:rsidR="0035090C" w:rsidRPr="007D66FF" w:rsidRDefault="0035090C" w:rsidP="0035090C">
      <w:pPr>
        <w:rPr>
          <w:rFonts w:ascii="Arial" w:hAnsi="Arial" w:cs="Arial"/>
          <w:lang w:eastAsia="en-GB"/>
        </w:rPr>
      </w:pPr>
    </w:p>
    <w:p w14:paraId="193566E1" w14:textId="14F2D14A" w:rsidR="00C619CC" w:rsidRPr="007D66FF" w:rsidRDefault="00C619CC" w:rsidP="00386FD0">
      <w:pPr>
        <w:rPr>
          <w:rFonts w:ascii="Arial" w:hAnsi="Arial" w:cs="Arial"/>
          <w:lang w:eastAsia="en-GB"/>
        </w:rPr>
      </w:pPr>
      <w:r w:rsidRPr="007D66FF">
        <w:rPr>
          <w:rFonts w:ascii="Arial" w:hAnsi="Arial" w:cs="Arial"/>
          <w:lang w:eastAsia="en-GB"/>
        </w:rPr>
        <w:t xml:space="preserve">This evaluation </w:t>
      </w:r>
      <w:r w:rsidR="00C973B4" w:rsidRPr="007D66FF">
        <w:rPr>
          <w:rFonts w:ascii="Arial" w:hAnsi="Arial" w:cs="Arial"/>
          <w:lang w:eastAsia="en-GB"/>
        </w:rPr>
        <w:t>aim</w:t>
      </w:r>
      <w:r w:rsidR="00674052" w:rsidRPr="007D66FF">
        <w:rPr>
          <w:rFonts w:ascii="Arial" w:hAnsi="Arial" w:cs="Arial"/>
          <w:lang w:eastAsia="en-GB"/>
        </w:rPr>
        <w:t>s</w:t>
      </w:r>
      <w:r w:rsidR="00C973B4" w:rsidRPr="007D66FF">
        <w:rPr>
          <w:rFonts w:ascii="Arial" w:hAnsi="Arial" w:cs="Arial"/>
          <w:lang w:eastAsia="en-GB"/>
        </w:rPr>
        <w:t xml:space="preserve"> to </w:t>
      </w:r>
      <w:r w:rsidRPr="007D66FF">
        <w:rPr>
          <w:rFonts w:ascii="Arial" w:hAnsi="Arial" w:cs="Arial"/>
          <w:lang w:eastAsia="en-GB"/>
        </w:rPr>
        <w:t xml:space="preserve">explore the views of primary and community health care professionals on their </w:t>
      </w:r>
      <w:r w:rsidR="005F4D67" w:rsidRPr="007D66FF">
        <w:rPr>
          <w:rFonts w:ascii="Arial" w:hAnsi="Arial" w:cs="Arial"/>
          <w:lang w:eastAsia="en-GB"/>
        </w:rPr>
        <w:t>provision of</w:t>
      </w:r>
      <w:r w:rsidRPr="007D66FF">
        <w:rPr>
          <w:rFonts w:ascii="Arial" w:hAnsi="Arial" w:cs="Arial"/>
          <w:lang w:eastAsia="en-GB"/>
        </w:rPr>
        <w:t xml:space="preserve"> psychological care for both PWC and their families and carers.</w:t>
      </w:r>
      <w:r w:rsidR="005372A5" w:rsidRPr="007D66FF">
        <w:rPr>
          <w:rFonts w:ascii="Arial" w:hAnsi="Arial" w:cs="Arial"/>
          <w:lang w:eastAsia="en-GB"/>
        </w:rPr>
        <w:t xml:space="preserve"> It reveals some of the workforce’s opinions on what they are currently doing, and what they would like to be able to do more of. </w:t>
      </w:r>
    </w:p>
    <w:p w14:paraId="28DEA68F" w14:textId="77777777" w:rsidR="00386FD0" w:rsidRPr="007D66FF" w:rsidRDefault="00386FD0" w:rsidP="00386FD0">
      <w:pPr>
        <w:rPr>
          <w:rFonts w:ascii="Arial" w:hAnsi="Arial" w:cs="Arial"/>
          <w:b/>
          <w:lang w:eastAsia="en-GB"/>
        </w:rPr>
      </w:pPr>
    </w:p>
    <w:p w14:paraId="1EE84C69" w14:textId="7A2B2D95" w:rsidR="00174C16" w:rsidRPr="007D66FF" w:rsidRDefault="00174C16">
      <w:pPr>
        <w:rPr>
          <w:rFonts w:ascii="Arial" w:hAnsi="Arial" w:cs="Arial"/>
        </w:rPr>
      </w:pPr>
    </w:p>
    <w:p w14:paraId="0467AACD" w14:textId="77777777" w:rsidR="00C45256" w:rsidRPr="007D66FF" w:rsidRDefault="00C45256" w:rsidP="008F114C">
      <w:pPr>
        <w:rPr>
          <w:rFonts w:ascii="Arial" w:hAnsi="Arial" w:cs="Arial"/>
          <w:b/>
          <w:bCs/>
        </w:rPr>
      </w:pPr>
      <w:r w:rsidRPr="007D66FF">
        <w:rPr>
          <w:rFonts w:ascii="Arial" w:hAnsi="Arial" w:cs="Arial"/>
          <w:b/>
          <w:bCs/>
        </w:rPr>
        <w:t>Methods</w:t>
      </w:r>
    </w:p>
    <w:p w14:paraId="78F5DA24" w14:textId="78DD6F54" w:rsidR="00C45256" w:rsidRPr="007D66FF" w:rsidRDefault="00C45256" w:rsidP="00C45256">
      <w:pPr>
        <w:rPr>
          <w:rFonts w:ascii="Arial" w:hAnsi="Arial" w:cs="Arial"/>
          <w:b/>
          <w:lang w:eastAsia="en-GB"/>
        </w:rPr>
      </w:pPr>
      <w:r w:rsidRPr="007D66FF">
        <w:rPr>
          <w:rFonts w:ascii="Arial" w:hAnsi="Arial" w:cs="Arial"/>
          <w:b/>
          <w:lang w:eastAsia="en-GB"/>
        </w:rPr>
        <w:t>Study Design</w:t>
      </w:r>
    </w:p>
    <w:p w14:paraId="4A575294" w14:textId="7D176F8B" w:rsidR="00C45256" w:rsidRPr="007D66FF" w:rsidRDefault="00C45256" w:rsidP="00C45256">
      <w:pPr>
        <w:rPr>
          <w:rFonts w:ascii="Arial" w:hAnsi="Arial" w:cs="Arial"/>
          <w:lang w:eastAsia="en-GB"/>
        </w:rPr>
      </w:pPr>
      <w:r w:rsidRPr="007D66FF">
        <w:rPr>
          <w:rFonts w:ascii="Arial" w:hAnsi="Arial" w:cs="Arial"/>
          <w:lang w:eastAsia="en-GB"/>
        </w:rPr>
        <w:t xml:space="preserve">This service evaluation used mixed-methods. An exploratory sequential design was used to explore the initial views of primary care staff before </w:t>
      </w:r>
      <w:r w:rsidR="002A31E8" w:rsidRPr="007D66FF">
        <w:rPr>
          <w:rFonts w:ascii="Arial" w:hAnsi="Arial" w:cs="Arial"/>
          <w:lang w:eastAsia="en-GB"/>
        </w:rPr>
        <w:t>conducting</w:t>
      </w:r>
      <w:r w:rsidRPr="007D66FF">
        <w:rPr>
          <w:rFonts w:ascii="Arial" w:hAnsi="Arial" w:cs="Arial"/>
          <w:lang w:eastAsia="en-GB"/>
        </w:rPr>
        <w:t xml:space="preserve"> the questionnaire and interviews. </w:t>
      </w:r>
      <w:r w:rsidR="00A54001" w:rsidRPr="007D66FF">
        <w:rPr>
          <w:rFonts w:ascii="Arial" w:hAnsi="Arial" w:cs="Arial"/>
          <w:lang w:eastAsia="en-GB"/>
        </w:rPr>
        <w:t xml:space="preserve">An exploratory sequential design was chosen to ensure the views of the group were heard, before developing the specific area of inquiry. </w:t>
      </w:r>
      <w:r w:rsidRPr="007D66FF">
        <w:rPr>
          <w:rFonts w:ascii="Arial" w:hAnsi="Arial" w:cs="Arial"/>
          <w:lang w:eastAsia="en-GB"/>
        </w:rPr>
        <w:t>As part of a larger study of soft system modelling (</w:t>
      </w:r>
      <w:proofErr w:type="spellStart"/>
      <w:r w:rsidRPr="007D66FF">
        <w:rPr>
          <w:rFonts w:ascii="Arial" w:hAnsi="Arial" w:cs="Arial"/>
          <w:lang w:eastAsia="en-GB"/>
        </w:rPr>
        <w:t>Checkland</w:t>
      </w:r>
      <w:proofErr w:type="spellEnd"/>
      <w:r w:rsidRPr="007D66FF">
        <w:rPr>
          <w:rFonts w:ascii="Arial" w:hAnsi="Arial" w:cs="Arial"/>
          <w:lang w:eastAsia="en-GB"/>
        </w:rPr>
        <w:t>, 1989) of London</w:t>
      </w:r>
      <w:r w:rsidR="002A31E8" w:rsidRPr="007D66FF">
        <w:rPr>
          <w:rFonts w:ascii="Arial" w:hAnsi="Arial" w:cs="Arial"/>
          <w:lang w:eastAsia="en-GB"/>
        </w:rPr>
        <w:t xml:space="preserve"> cancer services</w:t>
      </w:r>
      <w:r w:rsidRPr="007D66FF">
        <w:rPr>
          <w:rFonts w:ascii="Arial" w:hAnsi="Arial" w:cs="Arial"/>
          <w:lang w:eastAsia="en-GB"/>
        </w:rPr>
        <w:t xml:space="preserve">, a focus group was </w:t>
      </w:r>
      <w:r w:rsidR="002A31E8" w:rsidRPr="007D66FF">
        <w:rPr>
          <w:rFonts w:ascii="Arial" w:hAnsi="Arial" w:cs="Arial"/>
          <w:lang w:eastAsia="en-GB"/>
        </w:rPr>
        <w:t>carried out</w:t>
      </w:r>
      <w:r w:rsidRPr="007D66FF">
        <w:rPr>
          <w:rFonts w:ascii="Arial" w:hAnsi="Arial" w:cs="Arial"/>
          <w:lang w:eastAsia="en-GB"/>
        </w:rPr>
        <w:t xml:space="preserve"> with primary healthcare staff in London. The focus group </w:t>
      </w:r>
      <w:r w:rsidR="002A31E8" w:rsidRPr="007D66FF">
        <w:rPr>
          <w:rFonts w:ascii="Arial" w:hAnsi="Arial" w:cs="Arial"/>
          <w:lang w:eastAsia="en-GB"/>
        </w:rPr>
        <w:t>included</w:t>
      </w:r>
      <w:r w:rsidRPr="007D66FF">
        <w:rPr>
          <w:rFonts w:ascii="Arial" w:hAnsi="Arial" w:cs="Arial"/>
          <w:lang w:eastAsia="en-GB"/>
        </w:rPr>
        <w:t xml:space="preserve"> GPs</w:t>
      </w:r>
      <w:r w:rsidR="002A31E8" w:rsidRPr="007D66FF">
        <w:rPr>
          <w:rFonts w:ascii="Arial" w:hAnsi="Arial" w:cs="Arial"/>
          <w:lang w:eastAsia="en-GB"/>
        </w:rPr>
        <w:t xml:space="preserve"> </w:t>
      </w:r>
      <w:r w:rsidRPr="007D66FF">
        <w:rPr>
          <w:rFonts w:ascii="Arial" w:hAnsi="Arial" w:cs="Arial"/>
          <w:lang w:eastAsia="en-GB"/>
        </w:rPr>
        <w:t xml:space="preserve">and registered Nurses </w:t>
      </w:r>
      <w:r w:rsidR="002A31E8" w:rsidRPr="007D66FF">
        <w:rPr>
          <w:rFonts w:ascii="Arial" w:hAnsi="Arial" w:cs="Arial"/>
          <w:lang w:eastAsia="en-GB"/>
        </w:rPr>
        <w:t xml:space="preserve">and was </w:t>
      </w:r>
      <w:r w:rsidRPr="007D66FF">
        <w:rPr>
          <w:rFonts w:ascii="Arial" w:hAnsi="Arial" w:cs="Arial"/>
          <w:lang w:eastAsia="en-GB"/>
        </w:rPr>
        <w:t>on the</w:t>
      </w:r>
      <w:r w:rsidR="00D136D0" w:rsidRPr="007D66FF">
        <w:rPr>
          <w:rFonts w:ascii="Arial" w:hAnsi="Arial" w:cs="Arial"/>
          <w:lang w:eastAsia="en-GB"/>
        </w:rPr>
        <w:t xml:space="preserve"> work they are involved in </w:t>
      </w:r>
      <w:r w:rsidRPr="007D66FF">
        <w:rPr>
          <w:rFonts w:ascii="Arial" w:hAnsi="Arial" w:cs="Arial"/>
          <w:lang w:eastAsia="en-GB"/>
        </w:rPr>
        <w:t xml:space="preserve">with people with cancer. </w:t>
      </w:r>
      <w:r w:rsidR="00D136D0" w:rsidRPr="007D66FF">
        <w:rPr>
          <w:rFonts w:ascii="Arial" w:hAnsi="Arial" w:cs="Arial"/>
          <w:lang w:eastAsia="en-GB"/>
        </w:rPr>
        <w:t>The outcomes of the focus group</w:t>
      </w:r>
      <w:r w:rsidRPr="007D66FF">
        <w:rPr>
          <w:rFonts w:ascii="Arial" w:hAnsi="Arial" w:cs="Arial"/>
          <w:lang w:eastAsia="en-GB"/>
        </w:rPr>
        <w:t xml:space="preserve">, as well as a review of literature in the area revealed that some of the work in cancer care </w:t>
      </w:r>
      <w:r w:rsidR="00D136D0" w:rsidRPr="007D66FF">
        <w:rPr>
          <w:rFonts w:ascii="Arial" w:hAnsi="Arial" w:cs="Arial"/>
          <w:lang w:eastAsia="en-GB"/>
        </w:rPr>
        <w:t xml:space="preserve">they carry out </w:t>
      </w:r>
      <w:r w:rsidRPr="007D66FF">
        <w:rPr>
          <w:rFonts w:ascii="Arial" w:hAnsi="Arial" w:cs="Arial"/>
          <w:lang w:eastAsia="en-GB"/>
        </w:rPr>
        <w:t xml:space="preserve">goes unrecorded and unrecognised. This was the motivation for this evaluation. </w:t>
      </w:r>
    </w:p>
    <w:p w14:paraId="49150247" w14:textId="77777777" w:rsidR="00A54001" w:rsidRPr="007D66FF" w:rsidRDefault="00A54001" w:rsidP="00C45256">
      <w:pPr>
        <w:rPr>
          <w:rFonts w:ascii="Arial" w:hAnsi="Arial" w:cs="Arial"/>
          <w:lang w:eastAsia="en-GB"/>
        </w:rPr>
      </w:pPr>
    </w:p>
    <w:p w14:paraId="1307D7AD" w14:textId="071F26BA" w:rsidR="00C45256" w:rsidRPr="007D66FF" w:rsidRDefault="00C45256" w:rsidP="00C45256">
      <w:pPr>
        <w:rPr>
          <w:rFonts w:ascii="Arial" w:hAnsi="Arial" w:cs="Arial"/>
          <w:lang w:eastAsia="en-GB"/>
        </w:rPr>
      </w:pPr>
      <w:r w:rsidRPr="007D66FF">
        <w:rPr>
          <w:rFonts w:ascii="Arial" w:hAnsi="Arial" w:cs="Arial"/>
          <w:lang w:eastAsia="en-GB"/>
        </w:rPr>
        <w:t xml:space="preserve">A </w:t>
      </w:r>
      <w:r w:rsidR="00FD416E" w:rsidRPr="007D66FF">
        <w:rPr>
          <w:rFonts w:ascii="Arial" w:hAnsi="Arial" w:cs="Arial"/>
          <w:lang w:eastAsia="en-GB"/>
        </w:rPr>
        <w:t xml:space="preserve">previously validated </w:t>
      </w:r>
      <w:r w:rsidRPr="007D66FF">
        <w:rPr>
          <w:rFonts w:ascii="Arial" w:hAnsi="Arial" w:cs="Arial"/>
          <w:lang w:eastAsia="en-GB"/>
        </w:rPr>
        <w:t>self-completed questionnaire was devised, based on a previous evaluation of the work left undone in oncology nursing (Leary et al., 2013</w:t>
      </w:r>
      <w:r w:rsidR="00FD416E" w:rsidRPr="007D66FF">
        <w:rPr>
          <w:rFonts w:ascii="Arial" w:hAnsi="Arial" w:cs="Arial"/>
          <w:lang w:eastAsia="en-GB"/>
        </w:rPr>
        <w:t xml:space="preserve">; </w:t>
      </w:r>
      <w:r w:rsidR="00FD416E" w:rsidRPr="007D66FF">
        <w:rPr>
          <w:rFonts w:ascii="Arial" w:hAnsi="Arial" w:cs="Arial"/>
          <w:color w:val="000000"/>
        </w:rPr>
        <w:t>Leary et al., 2018; Stewart et al., 2018</w:t>
      </w:r>
      <w:r w:rsidRPr="007D66FF">
        <w:rPr>
          <w:rFonts w:ascii="Arial" w:hAnsi="Arial" w:cs="Arial"/>
          <w:lang w:eastAsia="en-GB"/>
        </w:rPr>
        <w:t xml:space="preserve">). It included questions on caseload related to cancer, overtime, </w:t>
      </w:r>
      <w:r w:rsidR="0096686C" w:rsidRPr="007D66FF">
        <w:rPr>
          <w:rFonts w:ascii="Arial" w:hAnsi="Arial" w:cs="Arial"/>
          <w:lang w:eastAsia="en-GB"/>
        </w:rPr>
        <w:t>care for carers and bereavement care</w:t>
      </w:r>
      <w:r w:rsidRPr="007D66FF">
        <w:rPr>
          <w:rFonts w:ascii="Arial" w:hAnsi="Arial" w:cs="Arial"/>
          <w:lang w:eastAsia="en-GB"/>
        </w:rPr>
        <w:t>, as well as open-ended questions. It was distributed through Health Education England’s weekly London newsletter and was accessed through an online link. Participants were invited to interview at the end of the questionnaire. Participant information sheets were given to respondents that expressed an interest in interview</w:t>
      </w:r>
      <w:r w:rsidR="00C91647" w:rsidRPr="007D66FF">
        <w:rPr>
          <w:rFonts w:ascii="Arial" w:hAnsi="Arial" w:cs="Arial"/>
          <w:lang w:eastAsia="en-GB"/>
        </w:rPr>
        <w:t>, and participants were contacted up to two times to arrange an interview</w:t>
      </w:r>
      <w:r w:rsidR="0086696C" w:rsidRPr="007D66FF">
        <w:rPr>
          <w:rFonts w:ascii="Arial" w:hAnsi="Arial" w:cs="Arial"/>
          <w:lang w:eastAsia="en-GB"/>
        </w:rPr>
        <w:t>. I</w:t>
      </w:r>
      <w:r w:rsidRPr="007D66FF">
        <w:rPr>
          <w:rFonts w:ascii="Arial" w:hAnsi="Arial" w:cs="Arial"/>
          <w:lang w:eastAsia="en-GB"/>
        </w:rPr>
        <w:t xml:space="preserve">nformed consent was obtained by </w:t>
      </w:r>
      <w:r w:rsidR="0086696C" w:rsidRPr="007D66FF">
        <w:rPr>
          <w:rFonts w:ascii="Arial" w:hAnsi="Arial" w:cs="Arial"/>
          <w:lang w:eastAsia="en-GB"/>
        </w:rPr>
        <w:t xml:space="preserve">all </w:t>
      </w:r>
      <w:r w:rsidRPr="007D66FF">
        <w:rPr>
          <w:rFonts w:ascii="Arial" w:hAnsi="Arial" w:cs="Arial"/>
          <w:lang w:eastAsia="en-GB"/>
        </w:rPr>
        <w:t xml:space="preserve">those that </w:t>
      </w:r>
      <w:r w:rsidR="00E05BA3" w:rsidRPr="007D66FF">
        <w:rPr>
          <w:rFonts w:ascii="Arial" w:hAnsi="Arial" w:cs="Arial"/>
          <w:lang w:eastAsia="en-GB"/>
        </w:rPr>
        <w:t>took</w:t>
      </w:r>
      <w:r w:rsidRPr="007D66FF">
        <w:rPr>
          <w:rFonts w:ascii="Arial" w:hAnsi="Arial" w:cs="Arial"/>
          <w:lang w:eastAsia="en-GB"/>
        </w:rPr>
        <w:t xml:space="preserve"> part. The interview guide is available in </w:t>
      </w:r>
      <w:r w:rsidR="0039420E" w:rsidRPr="007D66FF">
        <w:rPr>
          <w:rFonts w:ascii="Arial" w:hAnsi="Arial" w:cs="Arial"/>
          <w:lang w:eastAsia="en-GB"/>
        </w:rPr>
        <w:t xml:space="preserve">Figure </w:t>
      </w:r>
      <w:r w:rsidRPr="007D66FF">
        <w:rPr>
          <w:rFonts w:ascii="Arial" w:hAnsi="Arial" w:cs="Arial"/>
          <w:lang w:eastAsia="en-GB"/>
        </w:rPr>
        <w:t xml:space="preserve">1. </w:t>
      </w:r>
      <w:r w:rsidR="00EF17AD" w:rsidRPr="007D66FF">
        <w:rPr>
          <w:rFonts w:ascii="Arial" w:hAnsi="Arial" w:cs="Arial"/>
          <w:lang w:eastAsia="en-GB"/>
        </w:rPr>
        <w:t xml:space="preserve">Using mixed-methods </w:t>
      </w:r>
      <w:r w:rsidR="00407C49" w:rsidRPr="007D66FF">
        <w:rPr>
          <w:rFonts w:ascii="Arial" w:hAnsi="Arial" w:cs="Arial"/>
          <w:lang w:eastAsia="en-GB"/>
        </w:rPr>
        <w:t xml:space="preserve">enabled respondents to reflect and expand on their questionnaire answers in interview, and to gain both breadth and depth </w:t>
      </w:r>
      <w:r w:rsidR="006B0997" w:rsidRPr="007D66FF">
        <w:rPr>
          <w:rFonts w:ascii="Arial" w:hAnsi="Arial" w:cs="Arial"/>
          <w:lang w:eastAsia="en-GB"/>
        </w:rPr>
        <w:t xml:space="preserve">in the area of inquiry. The order of data collection aided recruitment and facilitated further discussion. </w:t>
      </w:r>
      <w:r w:rsidR="00EF17AD" w:rsidRPr="007D66FF">
        <w:rPr>
          <w:rFonts w:ascii="Arial" w:hAnsi="Arial" w:cs="Arial"/>
          <w:lang w:eastAsia="en-GB"/>
        </w:rPr>
        <w:t xml:space="preserve"> </w:t>
      </w:r>
    </w:p>
    <w:p w14:paraId="2EE9CE82" w14:textId="77777777" w:rsidR="00C45256" w:rsidRPr="007D66FF" w:rsidRDefault="00C45256" w:rsidP="00C45256">
      <w:pPr>
        <w:rPr>
          <w:rFonts w:ascii="Arial" w:hAnsi="Arial" w:cs="Arial"/>
          <w:lang w:eastAsia="en-GB"/>
        </w:rPr>
      </w:pPr>
    </w:p>
    <w:p w14:paraId="5AA40FB7" w14:textId="77777777" w:rsidR="00C45256" w:rsidRPr="007D66FF" w:rsidRDefault="00C45256" w:rsidP="00C45256">
      <w:pPr>
        <w:rPr>
          <w:rFonts w:ascii="Arial" w:hAnsi="Arial" w:cs="Arial"/>
          <w:b/>
          <w:lang w:eastAsia="en-GB"/>
        </w:rPr>
      </w:pPr>
      <w:r w:rsidRPr="007D66FF">
        <w:rPr>
          <w:rFonts w:ascii="Arial" w:hAnsi="Arial" w:cs="Arial"/>
          <w:b/>
          <w:lang w:eastAsia="en-GB"/>
        </w:rPr>
        <w:t>Framework</w:t>
      </w:r>
    </w:p>
    <w:p w14:paraId="62FBCC0D" w14:textId="148C43E2" w:rsidR="00C45256" w:rsidRPr="007D66FF" w:rsidRDefault="00C45256" w:rsidP="00C45256">
      <w:pPr>
        <w:rPr>
          <w:rFonts w:ascii="Arial" w:hAnsi="Arial" w:cs="Arial"/>
          <w:lang w:eastAsia="en-GB"/>
        </w:rPr>
      </w:pPr>
      <w:r w:rsidRPr="007D66FF">
        <w:rPr>
          <w:rFonts w:ascii="Arial" w:hAnsi="Arial" w:cs="Arial"/>
          <w:lang w:eastAsia="en-GB"/>
        </w:rPr>
        <w:t xml:space="preserve">A descriptive phenomenological framework underpinned the secondary analysis of the interviews. Phenomenology is concerned with gaining insight into and exploring personal experiences and perspectives of individuals in relation to a certain phenomenon. In this case, the perceptions of primary and community staff’s work in cancer care. Phenomenology examines subjective human experience and Husserl’s foundational writings on the philosophy gave rise to the descriptive phenomenological approach, which describes and gains a picture of the current or naturally occurring situation (Cohen, 1987; Lopez &amp; Willis, 2004). It seeks to understand rather than explain respondents’ views and to gain depth rather than to draw any generalisations. Phenomenology acknowledges subjectivity of the researcher but asks that this is set aside (bracketed). In this way analysis of results includes description, reduction and identifying essence (non-sensorial objects that are portrayed through experience sharing) (Giorgi et al., 2017). </w:t>
      </w:r>
    </w:p>
    <w:p w14:paraId="70CFF020" w14:textId="77777777" w:rsidR="00C45256" w:rsidRPr="007D66FF" w:rsidRDefault="00C45256" w:rsidP="00C45256">
      <w:pPr>
        <w:rPr>
          <w:rFonts w:ascii="Arial" w:hAnsi="Arial" w:cs="Arial"/>
          <w:lang w:eastAsia="en-GB"/>
        </w:rPr>
      </w:pPr>
    </w:p>
    <w:p w14:paraId="743C00EB" w14:textId="348CC481" w:rsidR="00C45256" w:rsidRPr="007D66FF" w:rsidRDefault="00C45256" w:rsidP="00C45256">
      <w:pPr>
        <w:rPr>
          <w:rFonts w:ascii="Arial" w:hAnsi="Arial" w:cs="Arial"/>
          <w:lang w:eastAsia="en-GB"/>
        </w:rPr>
      </w:pPr>
      <w:r w:rsidRPr="007D66FF">
        <w:rPr>
          <w:rFonts w:ascii="Arial" w:hAnsi="Arial" w:cs="Arial"/>
          <w:lang w:eastAsia="en-GB"/>
        </w:rPr>
        <w:t xml:space="preserve">The interviews were one-off semi-structured qualitative interviews that were audio recorded. Interviews were carried out by telephone. </w:t>
      </w:r>
      <w:r w:rsidR="00FD416E" w:rsidRPr="007D66FF">
        <w:rPr>
          <w:rFonts w:ascii="Arial" w:hAnsi="Arial" w:cs="Arial"/>
          <w:lang w:eastAsia="en-GB"/>
        </w:rPr>
        <w:t xml:space="preserve">Interview questions covered participants’ personal experiences and views of their involvement in cancer care, and sought to gain a deeper understanding of their lived experience. </w:t>
      </w:r>
      <w:r w:rsidRPr="007D66FF">
        <w:rPr>
          <w:rFonts w:ascii="Arial" w:hAnsi="Arial" w:cs="Arial"/>
          <w:lang w:eastAsia="en-GB"/>
        </w:rPr>
        <w:t xml:space="preserve">Respondents were only interviewed once, and this could be challenged from a phenomenological perspective to limit respondents’ opportunity to clarify their understanding of their experiences. However, interviews were carried out post- questionnaire, and </w:t>
      </w:r>
      <w:r w:rsidR="00E061AB" w:rsidRPr="007D66FF">
        <w:rPr>
          <w:rFonts w:ascii="Arial" w:hAnsi="Arial" w:cs="Arial"/>
          <w:lang w:eastAsia="en-GB"/>
        </w:rPr>
        <w:t>enabled</w:t>
      </w:r>
      <w:r w:rsidRPr="007D66FF">
        <w:rPr>
          <w:rFonts w:ascii="Arial" w:hAnsi="Arial" w:cs="Arial"/>
          <w:lang w:eastAsia="en-GB"/>
        </w:rPr>
        <w:t xml:space="preserve"> respondents to reflect on their questionnaire answers, in particular their free-text responses. </w:t>
      </w:r>
    </w:p>
    <w:p w14:paraId="3CFC3CF8" w14:textId="77777777" w:rsidR="00C45256" w:rsidRPr="007D66FF" w:rsidRDefault="00C45256" w:rsidP="00C45256">
      <w:pPr>
        <w:rPr>
          <w:rFonts w:ascii="Arial" w:hAnsi="Arial" w:cs="Arial"/>
          <w:b/>
          <w:lang w:eastAsia="en-GB"/>
        </w:rPr>
      </w:pPr>
    </w:p>
    <w:p w14:paraId="33BBCAD7" w14:textId="77777777" w:rsidR="00C45256" w:rsidRPr="007D66FF" w:rsidRDefault="00C45256" w:rsidP="00C45256">
      <w:pPr>
        <w:rPr>
          <w:rFonts w:ascii="Arial" w:hAnsi="Arial" w:cs="Arial"/>
          <w:b/>
          <w:lang w:eastAsia="en-GB"/>
        </w:rPr>
      </w:pPr>
      <w:r w:rsidRPr="007D66FF">
        <w:rPr>
          <w:rFonts w:ascii="Arial" w:hAnsi="Arial" w:cs="Arial"/>
          <w:b/>
          <w:lang w:eastAsia="en-GB"/>
        </w:rPr>
        <w:t xml:space="preserve">Analysis </w:t>
      </w:r>
    </w:p>
    <w:p w14:paraId="46615E4A" w14:textId="56D7C6DA" w:rsidR="00C45256" w:rsidRPr="007D66FF" w:rsidRDefault="002A31E8" w:rsidP="00C45256">
      <w:pPr>
        <w:rPr>
          <w:rFonts w:ascii="Arial" w:hAnsi="Arial" w:cs="Arial"/>
          <w:lang w:eastAsia="en-GB"/>
        </w:rPr>
      </w:pPr>
      <w:r w:rsidRPr="007D66FF">
        <w:rPr>
          <w:rFonts w:ascii="Arial" w:hAnsi="Arial" w:cs="Arial"/>
          <w:lang w:eastAsia="en-GB"/>
        </w:rPr>
        <w:t>This is secondary analysis of data.</w:t>
      </w:r>
      <w:r w:rsidRPr="007D66FF">
        <w:rPr>
          <w:rFonts w:ascii="Arial" w:hAnsi="Arial" w:cs="Arial"/>
          <w:b/>
          <w:lang w:eastAsia="en-GB"/>
        </w:rPr>
        <w:t xml:space="preserve"> </w:t>
      </w:r>
      <w:r w:rsidR="00C45256" w:rsidRPr="007D66FF">
        <w:rPr>
          <w:rFonts w:ascii="Arial" w:hAnsi="Arial" w:cs="Arial"/>
          <w:lang w:eastAsia="en-GB"/>
        </w:rPr>
        <w:t xml:space="preserve">The questionnaire quantitative data was summarised using descriptive statistics in Excel. Interviews were transcribed and then Thematically Analysed (Braun and Clarke, 2006) using </w:t>
      </w:r>
      <w:proofErr w:type="spellStart"/>
      <w:r w:rsidR="00C45256" w:rsidRPr="007D66FF">
        <w:rPr>
          <w:rFonts w:ascii="Arial" w:hAnsi="Arial" w:cs="Arial"/>
          <w:lang w:eastAsia="en-GB"/>
        </w:rPr>
        <w:t>NVivoTM</w:t>
      </w:r>
      <w:proofErr w:type="spellEnd"/>
      <w:r w:rsidR="00C45256" w:rsidRPr="007D66FF">
        <w:rPr>
          <w:rFonts w:ascii="Arial" w:hAnsi="Arial" w:cs="Arial"/>
          <w:lang w:eastAsia="en-GB"/>
        </w:rPr>
        <w:t xml:space="preserve"> (Version 10, QSR International). Identifying thematic moments is frequently used in phenomenology (Morse, 1990; Holloway, 2005, </w:t>
      </w:r>
      <w:proofErr w:type="spellStart"/>
      <w:r w:rsidR="00C45256" w:rsidRPr="007D66FF">
        <w:rPr>
          <w:rFonts w:ascii="Arial" w:hAnsi="Arial" w:cs="Arial"/>
          <w:lang w:eastAsia="en-GB"/>
        </w:rPr>
        <w:t>Vaismoradi</w:t>
      </w:r>
      <w:proofErr w:type="spellEnd"/>
      <w:r w:rsidR="00C45256" w:rsidRPr="007D66FF">
        <w:rPr>
          <w:rFonts w:ascii="Arial" w:hAnsi="Arial" w:cs="Arial"/>
          <w:lang w:eastAsia="en-GB"/>
        </w:rPr>
        <w:t xml:space="preserve"> et al., 2013). Descriptive integration was used to merge the quantitative and qualitative data to make comparisons and for deeper understandings to emerge. Methods triangulation ensured rigour and enabled testing of consistency in the different data sources (Patton, 1999).</w:t>
      </w:r>
    </w:p>
    <w:p w14:paraId="206B21F7" w14:textId="77777777" w:rsidR="00C45256" w:rsidRPr="007D66FF" w:rsidRDefault="00C45256" w:rsidP="00C45256">
      <w:pPr>
        <w:rPr>
          <w:rFonts w:ascii="Arial" w:hAnsi="Arial" w:cs="Arial"/>
          <w:b/>
          <w:lang w:eastAsia="en-GB"/>
        </w:rPr>
      </w:pPr>
    </w:p>
    <w:p w14:paraId="4902B57B" w14:textId="1DF1D00A" w:rsidR="00C45256" w:rsidRPr="007D66FF" w:rsidRDefault="00C45256" w:rsidP="00C45256">
      <w:pPr>
        <w:rPr>
          <w:rFonts w:ascii="Arial" w:hAnsi="Arial" w:cs="Arial"/>
          <w:bCs/>
        </w:rPr>
      </w:pPr>
      <w:r w:rsidRPr="007D66FF">
        <w:rPr>
          <w:rFonts w:ascii="Arial" w:hAnsi="Arial" w:cs="Arial"/>
          <w:b/>
          <w:lang w:eastAsia="en-GB"/>
        </w:rPr>
        <w:t>Ethics:</w:t>
      </w:r>
      <w:r w:rsidRPr="007D66FF">
        <w:rPr>
          <w:rFonts w:ascii="Arial" w:hAnsi="Arial" w:cs="Arial"/>
          <w:lang w:eastAsia="en-GB"/>
        </w:rPr>
        <w:t xml:space="preserve"> </w:t>
      </w:r>
    </w:p>
    <w:p w14:paraId="050CFB5D" w14:textId="77777777" w:rsidR="00FD416E" w:rsidRPr="007D66FF" w:rsidRDefault="00FD416E" w:rsidP="00FD416E">
      <w:pPr>
        <w:rPr>
          <w:rFonts w:ascii="Arial" w:hAnsi="Arial" w:cs="Arial"/>
          <w:bCs/>
        </w:rPr>
      </w:pPr>
      <w:r w:rsidRPr="007D66FF">
        <w:rPr>
          <w:rFonts w:ascii="Arial" w:hAnsi="Arial" w:cs="Arial"/>
          <w:bCs/>
        </w:rPr>
        <w:t xml:space="preserve">This was subjected to review from the NHS Ethical Committee Health Research Authority (HRA). It was reviewed proportionately and considered to be an evaluation. </w:t>
      </w:r>
    </w:p>
    <w:p w14:paraId="5E13E331" w14:textId="77777777" w:rsidR="00FD416E" w:rsidRPr="007D66FF" w:rsidRDefault="00FD416E" w:rsidP="00FD416E">
      <w:pPr>
        <w:rPr>
          <w:rFonts w:ascii="Arial" w:hAnsi="Arial" w:cs="Arial"/>
          <w:bCs/>
        </w:rPr>
      </w:pPr>
    </w:p>
    <w:p w14:paraId="3BFFC8C9" w14:textId="77777777" w:rsidR="00FD416E" w:rsidRPr="007D66FF" w:rsidRDefault="00FD416E" w:rsidP="00FD416E">
      <w:pPr>
        <w:rPr>
          <w:rFonts w:ascii="Arial" w:hAnsi="Arial" w:cs="Arial"/>
          <w:bCs/>
        </w:rPr>
      </w:pPr>
      <w:r w:rsidRPr="007D66FF">
        <w:rPr>
          <w:rFonts w:ascii="Arial" w:hAnsi="Arial" w:cs="Arial"/>
          <w:bCs/>
        </w:rPr>
        <w:t xml:space="preserve">Participants were provided with a participant information sheet prior to involvement, and written consent was obtained from all those who took part. Participation was voluntary and participants were reminded that they were free to withdraw at any point. </w:t>
      </w:r>
    </w:p>
    <w:p w14:paraId="21FF6205" w14:textId="5BC0897F" w:rsidR="005A3C27" w:rsidRPr="007D66FF" w:rsidRDefault="005A3C27" w:rsidP="008F114C">
      <w:pPr>
        <w:rPr>
          <w:rFonts w:ascii="Arial" w:hAnsi="Arial" w:cs="Arial"/>
        </w:rPr>
      </w:pPr>
    </w:p>
    <w:p w14:paraId="6F81F75C" w14:textId="60FB9220" w:rsidR="005A3C27" w:rsidRPr="007D66FF" w:rsidRDefault="005A3C27">
      <w:pPr>
        <w:rPr>
          <w:rFonts w:ascii="Arial" w:hAnsi="Arial" w:cs="Arial"/>
          <w:b/>
        </w:rPr>
      </w:pPr>
      <w:r w:rsidRPr="007D66FF">
        <w:rPr>
          <w:rFonts w:ascii="Arial" w:hAnsi="Arial" w:cs="Arial"/>
          <w:b/>
        </w:rPr>
        <w:t>Results</w:t>
      </w:r>
    </w:p>
    <w:p w14:paraId="30092368" w14:textId="014C9003" w:rsidR="005A3C27" w:rsidRPr="007D66FF" w:rsidRDefault="004028B8">
      <w:pPr>
        <w:rPr>
          <w:rFonts w:ascii="Arial" w:hAnsi="Arial" w:cs="Arial"/>
          <w:b/>
        </w:rPr>
      </w:pPr>
      <w:r w:rsidRPr="007D66FF">
        <w:rPr>
          <w:rFonts w:ascii="Arial" w:hAnsi="Arial" w:cs="Arial"/>
          <w:b/>
        </w:rPr>
        <w:t xml:space="preserve">1. </w:t>
      </w:r>
      <w:r w:rsidR="005A3C27" w:rsidRPr="007D66FF">
        <w:rPr>
          <w:rFonts w:ascii="Arial" w:hAnsi="Arial" w:cs="Arial"/>
          <w:b/>
        </w:rPr>
        <w:t xml:space="preserve">Questionnaire </w:t>
      </w:r>
    </w:p>
    <w:p w14:paraId="0D2C8041" w14:textId="7CC68DA8" w:rsidR="005A3C27" w:rsidRPr="007D66FF" w:rsidRDefault="005A3C27" w:rsidP="005A3C27">
      <w:pPr>
        <w:rPr>
          <w:rFonts w:ascii="Arial" w:hAnsi="Arial" w:cs="Arial"/>
        </w:rPr>
      </w:pPr>
      <w:r w:rsidRPr="007D66FF">
        <w:rPr>
          <w:rFonts w:ascii="Arial" w:hAnsi="Arial" w:cs="Arial"/>
          <w:b/>
          <w:bCs/>
        </w:rPr>
        <w:t>Results of questionnaire:</w:t>
      </w:r>
    </w:p>
    <w:p w14:paraId="7F40FBE0" w14:textId="77777777" w:rsidR="005A3C27" w:rsidRPr="007D66FF" w:rsidRDefault="005A3C27" w:rsidP="005A3C27">
      <w:pPr>
        <w:rPr>
          <w:rFonts w:ascii="Arial" w:hAnsi="Arial" w:cs="Arial"/>
        </w:rPr>
      </w:pPr>
      <w:r w:rsidRPr="007D66FF">
        <w:rPr>
          <w:rFonts w:ascii="Arial" w:hAnsi="Arial" w:cs="Arial"/>
          <w:b/>
          <w:bCs/>
        </w:rPr>
        <w:t>Questionnaire completion:</w:t>
      </w:r>
    </w:p>
    <w:p w14:paraId="0C946357" w14:textId="4284BFC5" w:rsidR="005A3C27" w:rsidRPr="007D66FF" w:rsidRDefault="00D75706" w:rsidP="005A3C27">
      <w:pPr>
        <w:rPr>
          <w:rFonts w:ascii="Arial" w:hAnsi="Arial" w:cs="Arial"/>
        </w:rPr>
      </w:pPr>
      <w:r w:rsidRPr="007D66FF">
        <w:rPr>
          <w:rFonts w:ascii="Arial" w:hAnsi="Arial" w:cs="Arial"/>
        </w:rPr>
        <w:t>The questionnaire received 92 responses out of 300 (RR=31%). Completion rate was 100% and 95.6% completed the free-text questions.</w:t>
      </w:r>
      <w:r w:rsidR="002D13B4" w:rsidRPr="007D66FF">
        <w:rPr>
          <w:rFonts w:ascii="Arial" w:hAnsi="Arial" w:cs="Arial"/>
        </w:rPr>
        <w:t xml:space="preserve"> </w:t>
      </w:r>
      <w:r w:rsidR="00805E3F" w:rsidRPr="007D66FF">
        <w:rPr>
          <w:rFonts w:ascii="Arial" w:hAnsi="Arial" w:cs="Arial"/>
        </w:rPr>
        <w:t xml:space="preserve">Responses were received from GPs (partners, salaried, trainee, locum, portfolio) (35), Practice Nurses (5), Community Nurses (6), District Nurses (17), Advanced Nurse Practitioners (22), Health Care Assistants (2), Advanced Clinical Practitioner (1), Care Navigators(2), Clerical and Admin Staff (2). </w:t>
      </w:r>
      <w:r w:rsidR="005A3C27" w:rsidRPr="007D66FF">
        <w:rPr>
          <w:rFonts w:ascii="Arial" w:hAnsi="Arial" w:cs="Arial"/>
        </w:rPr>
        <w:t>Ten or more completed questionnaires were received from: General Practitioner</w:t>
      </w:r>
      <w:r w:rsidR="002D13B4" w:rsidRPr="007D66FF">
        <w:rPr>
          <w:rFonts w:ascii="Arial" w:hAnsi="Arial" w:cs="Arial"/>
        </w:rPr>
        <w:t>s</w:t>
      </w:r>
      <w:r w:rsidR="005A3C27" w:rsidRPr="007D66FF">
        <w:rPr>
          <w:rFonts w:ascii="Arial" w:hAnsi="Arial" w:cs="Arial"/>
        </w:rPr>
        <w:t xml:space="preserve"> (Partner), General Practitioner</w:t>
      </w:r>
      <w:r w:rsidR="002D13B4" w:rsidRPr="007D66FF">
        <w:rPr>
          <w:rFonts w:ascii="Arial" w:hAnsi="Arial" w:cs="Arial"/>
        </w:rPr>
        <w:t>s</w:t>
      </w:r>
      <w:r w:rsidR="005A3C27" w:rsidRPr="007D66FF">
        <w:rPr>
          <w:rFonts w:ascii="Arial" w:hAnsi="Arial" w:cs="Arial"/>
        </w:rPr>
        <w:t xml:space="preserve"> (Salaried), District Nurse</w:t>
      </w:r>
      <w:r w:rsidR="002D13B4" w:rsidRPr="007D66FF">
        <w:rPr>
          <w:rFonts w:ascii="Arial" w:hAnsi="Arial" w:cs="Arial"/>
        </w:rPr>
        <w:t>s</w:t>
      </w:r>
      <w:r w:rsidR="005A3C27" w:rsidRPr="007D66FF">
        <w:rPr>
          <w:rFonts w:ascii="Arial" w:hAnsi="Arial" w:cs="Arial"/>
        </w:rPr>
        <w:t xml:space="preserve"> (SPQ), Advanced Nurse Practitioner</w:t>
      </w:r>
      <w:r w:rsidR="002D13B4" w:rsidRPr="007D66FF">
        <w:rPr>
          <w:rFonts w:ascii="Arial" w:hAnsi="Arial" w:cs="Arial"/>
        </w:rPr>
        <w:t>s</w:t>
      </w:r>
      <w:r w:rsidR="005A3C27" w:rsidRPr="007D66FF">
        <w:rPr>
          <w:rFonts w:ascii="Arial" w:hAnsi="Arial" w:cs="Arial"/>
        </w:rPr>
        <w:t xml:space="preserve">. </w:t>
      </w:r>
    </w:p>
    <w:p w14:paraId="1C2FDD2F" w14:textId="77777777" w:rsidR="004028B8" w:rsidRPr="007D66FF" w:rsidRDefault="004028B8" w:rsidP="005A3C27">
      <w:pPr>
        <w:rPr>
          <w:rFonts w:ascii="Arial" w:hAnsi="Arial" w:cs="Arial"/>
          <w:b/>
          <w:bCs/>
        </w:rPr>
      </w:pPr>
    </w:p>
    <w:p w14:paraId="7FCD01F3" w14:textId="553771B9" w:rsidR="005A3C27" w:rsidRPr="007D66FF" w:rsidRDefault="004028B8" w:rsidP="004028B8">
      <w:pPr>
        <w:rPr>
          <w:rFonts w:ascii="Arial" w:hAnsi="Arial" w:cs="Arial"/>
        </w:rPr>
      </w:pPr>
      <w:r w:rsidRPr="007D66FF">
        <w:rPr>
          <w:rFonts w:ascii="Arial" w:hAnsi="Arial" w:cs="Arial"/>
          <w:b/>
          <w:bCs/>
        </w:rPr>
        <w:t>1. Additional services needed</w:t>
      </w:r>
    </w:p>
    <w:p w14:paraId="76D0C00F" w14:textId="142B219D" w:rsidR="005A3C27" w:rsidRPr="007D66FF" w:rsidRDefault="00B0616B" w:rsidP="005A3C27">
      <w:pPr>
        <w:rPr>
          <w:rFonts w:ascii="Arial" w:hAnsi="Arial" w:cs="Arial"/>
        </w:rPr>
      </w:pPr>
      <w:r w:rsidRPr="007D66FF">
        <w:rPr>
          <w:rFonts w:ascii="Arial" w:hAnsi="Arial" w:cs="Arial"/>
        </w:rPr>
        <w:t xml:space="preserve">Respondents were asked what </w:t>
      </w:r>
      <w:r w:rsidR="005A3C27" w:rsidRPr="007D66FF">
        <w:rPr>
          <w:rFonts w:ascii="Arial" w:hAnsi="Arial" w:cs="Arial"/>
        </w:rPr>
        <w:t xml:space="preserve">additional services </w:t>
      </w:r>
      <w:r w:rsidRPr="007D66FF">
        <w:rPr>
          <w:rFonts w:ascii="Arial" w:hAnsi="Arial" w:cs="Arial"/>
        </w:rPr>
        <w:t>they</w:t>
      </w:r>
      <w:r w:rsidR="005A3C27" w:rsidRPr="007D66FF">
        <w:rPr>
          <w:rFonts w:ascii="Arial" w:hAnsi="Arial" w:cs="Arial"/>
        </w:rPr>
        <w:t xml:space="preserve"> would like to offer to people with cancer if money and time were no object. </w:t>
      </w:r>
      <w:r w:rsidR="002E6CB7" w:rsidRPr="007D66FF">
        <w:rPr>
          <w:rFonts w:ascii="Arial" w:hAnsi="Arial" w:cs="Arial"/>
        </w:rPr>
        <w:t xml:space="preserve">The majority of answers referred to psychological care. </w:t>
      </w:r>
      <w:r w:rsidR="005A3C27" w:rsidRPr="007D66FF">
        <w:rPr>
          <w:rFonts w:ascii="Arial" w:hAnsi="Arial" w:cs="Arial"/>
        </w:rPr>
        <w:t>Respon</w:t>
      </w:r>
      <w:r w:rsidRPr="007D66FF">
        <w:rPr>
          <w:rFonts w:ascii="Arial" w:hAnsi="Arial" w:cs="Arial"/>
        </w:rPr>
        <w:t xml:space="preserve">ses </w:t>
      </w:r>
      <w:r w:rsidR="005A3C27" w:rsidRPr="007D66FF">
        <w:rPr>
          <w:rFonts w:ascii="Arial" w:hAnsi="Arial" w:cs="Arial"/>
        </w:rPr>
        <w:t xml:space="preserve">identified the need for patient peer support groups and suggested “open days” in community services for </w:t>
      </w:r>
      <w:r w:rsidRPr="007D66FF">
        <w:rPr>
          <w:rFonts w:ascii="Arial" w:hAnsi="Arial" w:cs="Arial"/>
        </w:rPr>
        <w:t>PWC</w:t>
      </w:r>
      <w:r w:rsidR="005A3C27" w:rsidRPr="007D66FF">
        <w:rPr>
          <w:rFonts w:ascii="Arial" w:hAnsi="Arial" w:cs="Arial"/>
        </w:rPr>
        <w:t xml:space="preserve"> to meet other people. </w:t>
      </w:r>
      <w:r w:rsidR="008346DC" w:rsidRPr="007D66FF">
        <w:rPr>
          <w:rFonts w:ascii="Arial" w:hAnsi="Arial" w:cs="Arial"/>
        </w:rPr>
        <w:t xml:space="preserve">More counselling and support was </w:t>
      </w:r>
      <w:r w:rsidR="005A3C27" w:rsidRPr="007D66FF">
        <w:rPr>
          <w:rFonts w:ascii="Arial" w:hAnsi="Arial" w:cs="Arial"/>
        </w:rPr>
        <w:t xml:space="preserve">suggested for </w:t>
      </w:r>
      <w:r w:rsidR="008346DC" w:rsidRPr="007D66FF">
        <w:rPr>
          <w:rFonts w:ascii="Arial" w:hAnsi="Arial" w:cs="Arial"/>
        </w:rPr>
        <w:t xml:space="preserve">PWC and their </w:t>
      </w:r>
      <w:r w:rsidR="005A3C27" w:rsidRPr="007D66FF">
        <w:rPr>
          <w:rFonts w:ascii="Arial" w:hAnsi="Arial" w:cs="Arial"/>
        </w:rPr>
        <w:t>families and carers.</w:t>
      </w:r>
    </w:p>
    <w:p w14:paraId="5F3D8373" w14:textId="77777777" w:rsidR="00C619CC" w:rsidRPr="007D66FF" w:rsidRDefault="00C619CC" w:rsidP="005A3C27">
      <w:pPr>
        <w:rPr>
          <w:rFonts w:ascii="Arial" w:hAnsi="Arial" w:cs="Arial"/>
        </w:rPr>
      </w:pPr>
    </w:p>
    <w:p w14:paraId="4164F829" w14:textId="7E5F6799" w:rsidR="005A3C27" w:rsidRPr="007D66FF" w:rsidRDefault="005A3C27" w:rsidP="005A3C27">
      <w:pPr>
        <w:rPr>
          <w:rFonts w:ascii="Arial" w:hAnsi="Arial" w:cs="Arial"/>
          <w:b/>
          <w:bCs/>
          <w:i/>
          <w:iCs/>
        </w:rPr>
      </w:pPr>
      <w:r w:rsidRPr="007D66FF">
        <w:rPr>
          <w:rFonts w:ascii="Arial" w:hAnsi="Arial" w:cs="Arial"/>
          <w:i/>
          <w:iCs/>
        </w:rPr>
        <w:t xml:space="preserve">“Group workshops, patients are often less anxious in a familiar setting. Care for the carers” </w:t>
      </w:r>
      <w:r w:rsidRPr="007D66FF">
        <w:rPr>
          <w:rFonts w:ascii="Arial" w:hAnsi="Arial" w:cs="Arial"/>
          <w:b/>
          <w:bCs/>
          <w:i/>
          <w:iCs/>
        </w:rPr>
        <w:t>– ANP</w:t>
      </w:r>
    </w:p>
    <w:p w14:paraId="5C973F86" w14:textId="77777777" w:rsidR="00C619CC" w:rsidRPr="007D66FF" w:rsidRDefault="00C619CC" w:rsidP="005A3C27">
      <w:pPr>
        <w:rPr>
          <w:rFonts w:ascii="Arial" w:hAnsi="Arial" w:cs="Arial"/>
        </w:rPr>
      </w:pPr>
    </w:p>
    <w:p w14:paraId="59910859" w14:textId="77777777" w:rsidR="005A3C27" w:rsidRPr="007D66FF" w:rsidRDefault="005A3C27" w:rsidP="005A3C27">
      <w:pPr>
        <w:rPr>
          <w:rFonts w:ascii="Arial" w:hAnsi="Arial" w:cs="Arial"/>
        </w:rPr>
      </w:pPr>
      <w:r w:rsidRPr="007D66FF">
        <w:rPr>
          <w:rFonts w:ascii="Arial" w:hAnsi="Arial" w:cs="Arial"/>
          <w:i/>
          <w:iCs/>
        </w:rPr>
        <w:t>“Psychological support for cancer patients and carers within primary care”</w:t>
      </w:r>
      <w:r w:rsidRPr="007D66FF">
        <w:rPr>
          <w:rFonts w:ascii="Arial" w:hAnsi="Arial" w:cs="Arial"/>
          <w:b/>
          <w:bCs/>
          <w:i/>
          <w:iCs/>
        </w:rPr>
        <w:t xml:space="preserve"> – GP (Partner)</w:t>
      </w:r>
    </w:p>
    <w:p w14:paraId="6F4588B8" w14:textId="6F253B2E" w:rsidR="008346DC" w:rsidRPr="007D66FF" w:rsidRDefault="008346DC" w:rsidP="005A3C27">
      <w:pPr>
        <w:rPr>
          <w:rFonts w:ascii="Arial" w:hAnsi="Arial" w:cs="Arial"/>
          <w:i/>
          <w:iCs/>
        </w:rPr>
      </w:pPr>
    </w:p>
    <w:p w14:paraId="025C39FE" w14:textId="1EE5AC24" w:rsidR="002E6CB7" w:rsidRPr="007D66FF" w:rsidRDefault="002E6CB7" w:rsidP="005A3C27">
      <w:pPr>
        <w:rPr>
          <w:rFonts w:ascii="Arial" w:hAnsi="Arial" w:cs="Arial"/>
          <w:b/>
          <w:i/>
          <w:iCs/>
        </w:rPr>
      </w:pPr>
      <w:r w:rsidRPr="007D66FF">
        <w:rPr>
          <w:rFonts w:ascii="Arial" w:hAnsi="Arial" w:cs="Arial"/>
          <w:i/>
          <w:iCs/>
        </w:rPr>
        <w:t xml:space="preserve">“Pre-bereavement counselling” – </w:t>
      </w:r>
      <w:r w:rsidRPr="007D66FF">
        <w:rPr>
          <w:rFonts w:ascii="Arial" w:hAnsi="Arial" w:cs="Arial"/>
          <w:b/>
          <w:i/>
          <w:iCs/>
        </w:rPr>
        <w:t xml:space="preserve">Community Nurse </w:t>
      </w:r>
    </w:p>
    <w:p w14:paraId="6C09A3FD" w14:textId="77777777" w:rsidR="002E6CB7" w:rsidRPr="007D66FF" w:rsidRDefault="002E6CB7" w:rsidP="005A3C27">
      <w:pPr>
        <w:rPr>
          <w:rFonts w:ascii="Arial" w:hAnsi="Arial" w:cs="Arial"/>
          <w:b/>
          <w:i/>
          <w:iCs/>
        </w:rPr>
      </w:pPr>
    </w:p>
    <w:p w14:paraId="037D6658" w14:textId="7A2EC4EC" w:rsidR="005A3C27" w:rsidRPr="007D66FF" w:rsidRDefault="00C619CC" w:rsidP="005A3C27">
      <w:pPr>
        <w:rPr>
          <w:rFonts w:ascii="Arial" w:hAnsi="Arial" w:cs="Arial"/>
          <w:b/>
          <w:bCs/>
          <w:i/>
          <w:iCs/>
        </w:rPr>
      </w:pPr>
      <w:r w:rsidRPr="007D66FF">
        <w:rPr>
          <w:rFonts w:ascii="Arial" w:hAnsi="Arial" w:cs="Arial"/>
          <w:i/>
          <w:iCs/>
        </w:rPr>
        <w:t xml:space="preserve"> </w:t>
      </w:r>
      <w:r w:rsidR="005A3C27" w:rsidRPr="007D66FF">
        <w:rPr>
          <w:rFonts w:ascii="Arial" w:hAnsi="Arial" w:cs="Arial"/>
          <w:i/>
          <w:iCs/>
        </w:rPr>
        <w:t>“Counselling services or counselling training for nurses, we have great communication skills and ability to listen and support but sometimes feels inadequate”</w:t>
      </w:r>
      <w:r w:rsidR="005A3C27" w:rsidRPr="007D66FF">
        <w:rPr>
          <w:rFonts w:ascii="Arial" w:hAnsi="Arial" w:cs="Arial"/>
          <w:b/>
          <w:bCs/>
          <w:i/>
          <w:iCs/>
        </w:rPr>
        <w:t xml:space="preserve"> - District Nurse (SPQ)</w:t>
      </w:r>
    </w:p>
    <w:p w14:paraId="7998B101" w14:textId="2C90AB92" w:rsidR="00C619CC" w:rsidRPr="007D66FF" w:rsidRDefault="00C619CC" w:rsidP="005A3C27">
      <w:pPr>
        <w:rPr>
          <w:rFonts w:ascii="Arial" w:hAnsi="Arial" w:cs="Arial"/>
        </w:rPr>
      </w:pPr>
    </w:p>
    <w:p w14:paraId="4512BDEE" w14:textId="031491BF" w:rsidR="00947CCC" w:rsidRPr="007D66FF" w:rsidRDefault="00947CCC" w:rsidP="005A3C27">
      <w:pPr>
        <w:rPr>
          <w:rFonts w:ascii="Arial" w:hAnsi="Arial" w:cs="Arial"/>
          <w:b/>
        </w:rPr>
      </w:pPr>
      <w:r w:rsidRPr="007D66FF">
        <w:rPr>
          <w:rFonts w:ascii="Arial" w:hAnsi="Arial" w:cs="Arial"/>
          <w:i/>
        </w:rPr>
        <w:t>“Mental health support in practices”</w:t>
      </w:r>
      <w:r w:rsidRPr="007D66FF">
        <w:rPr>
          <w:rFonts w:ascii="Arial" w:hAnsi="Arial" w:cs="Arial"/>
        </w:rPr>
        <w:t xml:space="preserve"> </w:t>
      </w:r>
      <w:r w:rsidRPr="007D66FF">
        <w:rPr>
          <w:rFonts w:ascii="Arial" w:hAnsi="Arial" w:cs="Arial"/>
          <w:b/>
        </w:rPr>
        <w:t>– GP (Partner)</w:t>
      </w:r>
    </w:p>
    <w:p w14:paraId="47280196" w14:textId="77777777" w:rsidR="00947CCC" w:rsidRPr="007D66FF" w:rsidRDefault="00947CCC" w:rsidP="005A3C27">
      <w:pPr>
        <w:rPr>
          <w:rFonts w:ascii="Arial" w:hAnsi="Arial" w:cs="Arial"/>
        </w:rPr>
      </w:pPr>
    </w:p>
    <w:p w14:paraId="3875E304" w14:textId="71CB7882" w:rsidR="005A3C27" w:rsidRPr="007D66FF" w:rsidRDefault="00C619CC" w:rsidP="005A3C27">
      <w:pPr>
        <w:rPr>
          <w:rFonts w:ascii="Arial" w:hAnsi="Arial" w:cs="Arial"/>
        </w:rPr>
      </w:pPr>
      <w:r w:rsidRPr="007D66FF">
        <w:rPr>
          <w:rFonts w:ascii="Arial" w:hAnsi="Arial" w:cs="Arial"/>
          <w:i/>
          <w:iCs/>
        </w:rPr>
        <w:t xml:space="preserve"> </w:t>
      </w:r>
      <w:r w:rsidR="005A3C27" w:rsidRPr="007D66FF">
        <w:rPr>
          <w:rFonts w:ascii="Arial" w:hAnsi="Arial" w:cs="Arial"/>
          <w:i/>
          <w:iCs/>
        </w:rPr>
        <w:t xml:space="preserve">“Just more time to be more regularly supportive, and also to the families of affected patients” </w:t>
      </w:r>
      <w:r w:rsidR="005A3C27" w:rsidRPr="007D66FF">
        <w:rPr>
          <w:rFonts w:ascii="Arial" w:hAnsi="Arial" w:cs="Arial"/>
          <w:b/>
          <w:bCs/>
          <w:i/>
          <w:iCs/>
        </w:rPr>
        <w:t>– GP (Partner)</w:t>
      </w:r>
    </w:p>
    <w:p w14:paraId="77E0E043" w14:textId="599AE5C4" w:rsidR="005A3C27" w:rsidRPr="007D66FF" w:rsidRDefault="005A3C27">
      <w:pPr>
        <w:rPr>
          <w:rFonts w:ascii="Arial" w:hAnsi="Arial" w:cs="Arial"/>
        </w:rPr>
      </w:pPr>
    </w:p>
    <w:p w14:paraId="2142D250" w14:textId="7D461A6E" w:rsidR="005A3C27" w:rsidRPr="007D66FF" w:rsidRDefault="004028B8">
      <w:pPr>
        <w:rPr>
          <w:rFonts w:ascii="Arial" w:hAnsi="Arial" w:cs="Arial"/>
          <w:b/>
        </w:rPr>
      </w:pPr>
      <w:r w:rsidRPr="007D66FF">
        <w:rPr>
          <w:rFonts w:ascii="Arial" w:hAnsi="Arial" w:cs="Arial"/>
          <w:b/>
        </w:rPr>
        <w:t xml:space="preserve">2. </w:t>
      </w:r>
      <w:r w:rsidR="005A3C27" w:rsidRPr="007D66FF">
        <w:rPr>
          <w:rFonts w:ascii="Arial" w:hAnsi="Arial" w:cs="Arial"/>
          <w:b/>
        </w:rPr>
        <w:t xml:space="preserve">Bereavement </w:t>
      </w:r>
      <w:r w:rsidR="001B6FE0" w:rsidRPr="007D66FF">
        <w:rPr>
          <w:rFonts w:ascii="Arial" w:hAnsi="Arial" w:cs="Arial"/>
          <w:b/>
        </w:rPr>
        <w:t>care</w:t>
      </w:r>
    </w:p>
    <w:p w14:paraId="4F154D7A" w14:textId="1189027C" w:rsidR="005A3C27" w:rsidRPr="007D66FF" w:rsidRDefault="0098270F" w:rsidP="005A3C27">
      <w:pPr>
        <w:rPr>
          <w:rFonts w:ascii="Arial" w:hAnsi="Arial" w:cs="Arial"/>
        </w:rPr>
      </w:pPr>
      <w:r w:rsidRPr="007D66FF">
        <w:rPr>
          <w:rFonts w:ascii="Arial" w:hAnsi="Arial" w:cs="Arial"/>
        </w:rPr>
        <w:t xml:space="preserve">Respondents were </w:t>
      </w:r>
      <w:r w:rsidR="00FF2B1B" w:rsidRPr="007D66FF">
        <w:rPr>
          <w:rFonts w:ascii="Arial" w:hAnsi="Arial" w:cs="Arial"/>
        </w:rPr>
        <w:t xml:space="preserve">asked </w:t>
      </w:r>
      <w:r w:rsidRPr="007D66FF">
        <w:rPr>
          <w:rFonts w:ascii="Arial" w:hAnsi="Arial" w:cs="Arial"/>
        </w:rPr>
        <w:t>about their</w:t>
      </w:r>
      <w:r w:rsidR="00FF2B1B" w:rsidRPr="007D66FF">
        <w:rPr>
          <w:rFonts w:ascii="Arial" w:hAnsi="Arial" w:cs="Arial"/>
        </w:rPr>
        <w:t xml:space="preserve"> </w:t>
      </w:r>
      <w:r w:rsidR="005F4D67" w:rsidRPr="007D66FF">
        <w:rPr>
          <w:rFonts w:ascii="Arial" w:hAnsi="Arial" w:cs="Arial"/>
        </w:rPr>
        <w:t>provision</w:t>
      </w:r>
      <w:r w:rsidR="00FF2B1B" w:rsidRPr="007D66FF">
        <w:rPr>
          <w:rFonts w:ascii="Arial" w:hAnsi="Arial" w:cs="Arial"/>
        </w:rPr>
        <w:t xml:space="preserve"> </w:t>
      </w:r>
      <w:r w:rsidR="005A3C27" w:rsidRPr="007D66FF">
        <w:rPr>
          <w:rFonts w:ascii="Arial" w:hAnsi="Arial" w:cs="Arial"/>
        </w:rPr>
        <w:t xml:space="preserve">bereavement </w:t>
      </w:r>
      <w:r w:rsidR="00FF2B1B" w:rsidRPr="007D66FF">
        <w:rPr>
          <w:rFonts w:ascii="Arial" w:hAnsi="Arial" w:cs="Arial"/>
        </w:rPr>
        <w:t xml:space="preserve">care </w:t>
      </w:r>
      <w:r w:rsidR="005A3C27" w:rsidRPr="007D66FF">
        <w:rPr>
          <w:rFonts w:ascii="Arial" w:hAnsi="Arial" w:cs="Arial"/>
        </w:rPr>
        <w:t>or after</w:t>
      </w:r>
      <w:r w:rsidR="00E061AB" w:rsidRPr="007D66FF">
        <w:rPr>
          <w:rFonts w:ascii="Arial" w:hAnsi="Arial" w:cs="Arial"/>
        </w:rPr>
        <w:t>-</w:t>
      </w:r>
      <w:r w:rsidR="005A3C27" w:rsidRPr="007D66FF">
        <w:rPr>
          <w:rFonts w:ascii="Arial" w:hAnsi="Arial" w:cs="Arial"/>
        </w:rPr>
        <w:t xml:space="preserve">care </w:t>
      </w:r>
      <w:r w:rsidR="00FF2B1B" w:rsidRPr="007D66FF">
        <w:rPr>
          <w:rFonts w:ascii="Arial" w:hAnsi="Arial" w:cs="Arial"/>
        </w:rPr>
        <w:t>for</w:t>
      </w:r>
      <w:r w:rsidR="005A3C27" w:rsidRPr="007D66FF">
        <w:rPr>
          <w:rFonts w:ascii="Arial" w:hAnsi="Arial" w:cs="Arial"/>
        </w:rPr>
        <w:t xml:space="preserve"> families and carers. </w:t>
      </w:r>
      <w:r w:rsidR="00FF2B1B" w:rsidRPr="007D66FF">
        <w:rPr>
          <w:rFonts w:ascii="Arial" w:hAnsi="Arial" w:cs="Arial"/>
        </w:rPr>
        <w:t>Answers between and within professions varied, however t</w:t>
      </w:r>
      <w:r w:rsidR="005A3C27" w:rsidRPr="007D66FF">
        <w:rPr>
          <w:rFonts w:ascii="Arial" w:hAnsi="Arial" w:cs="Arial"/>
        </w:rPr>
        <w:t xml:space="preserve">he consensus of </w:t>
      </w:r>
      <w:r w:rsidR="002059F4" w:rsidRPr="007D66FF">
        <w:rPr>
          <w:rFonts w:ascii="Arial" w:hAnsi="Arial" w:cs="Arial"/>
        </w:rPr>
        <w:t>GP</w:t>
      </w:r>
      <w:r w:rsidR="005A3C27" w:rsidRPr="007D66FF">
        <w:rPr>
          <w:rFonts w:ascii="Arial" w:hAnsi="Arial" w:cs="Arial"/>
        </w:rPr>
        <w:t xml:space="preserve"> answers was that bereavement work wasn’t an explicitly defined part of their job, but that they either made a proactive effort in particular cases, or patients </w:t>
      </w:r>
      <w:r w:rsidRPr="007D66FF">
        <w:rPr>
          <w:rFonts w:ascii="Arial" w:hAnsi="Arial" w:cs="Arial"/>
        </w:rPr>
        <w:t>initiated this</w:t>
      </w:r>
      <w:r w:rsidR="005A3C27" w:rsidRPr="007D66FF">
        <w:rPr>
          <w:rFonts w:ascii="Arial" w:hAnsi="Arial" w:cs="Arial"/>
        </w:rPr>
        <w:t>. Of answers from GPs</w:t>
      </w:r>
      <w:r w:rsidR="00D41E57" w:rsidRPr="007D66FF">
        <w:rPr>
          <w:rFonts w:ascii="Arial" w:hAnsi="Arial" w:cs="Arial"/>
        </w:rPr>
        <w:t xml:space="preserve"> to this question (n=29)</w:t>
      </w:r>
      <w:r w:rsidR="005A3C27" w:rsidRPr="007D66FF">
        <w:rPr>
          <w:rFonts w:ascii="Arial" w:hAnsi="Arial" w:cs="Arial"/>
        </w:rPr>
        <w:t>, 25% reported not being involved in bereavement care at all.</w:t>
      </w:r>
    </w:p>
    <w:p w14:paraId="7F4A10E4" w14:textId="77777777" w:rsidR="005A3C27" w:rsidRPr="007D66FF" w:rsidRDefault="005A3C27" w:rsidP="005A3C27">
      <w:pPr>
        <w:spacing w:before="200"/>
        <w:rPr>
          <w:rFonts w:ascii="Arial" w:hAnsi="Arial" w:cs="Arial"/>
        </w:rPr>
      </w:pPr>
      <w:r w:rsidRPr="007D66FF">
        <w:rPr>
          <w:rFonts w:ascii="Arial" w:hAnsi="Arial" w:cs="Arial"/>
          <w:i/>
          <w:iCs/>
        </w:rPr>
        <w:t>“Only if they come to see me because they need help”</w:t>
      </w:r>
      <w:r w:rsidRPr="007D66FF">
        <w:rPr>
          <w:rFonts w:ascii="Arial" w:hAnsi="Arial" w:cs="Arial"/>
          <w:b/>
          <w:bCs/>
          <w:i/>
          <w:iCs/>
        </w:rPr>
        <w:t xml:space="preserve"> – GP (Salaried)</w:t>
      </w:r>
    </w:p>
    <w:p w14:paraId="6C0871D4" w14:textId="2269AC86" w:rsidR="00FF2B1B" w:rsidRPr="007D66FF" w:rsidRDefault="005A3C27" w:rsidP="005A3C27">
      <w:pPr>
        <w:spacing w:before="200"/>
        <w:rPr>
          <w:rFonts w:ascii="Arial" w:hAnsi="Arial" w:cs="Arial"/>
          <w:b/>
          <w:bCs/>
          <w:i/>
          <w:iCs/>
        </w:rPr>
      </w:pPr>
      <w:r w:rsidRPr="007D66FF">
        <w:rPr>
          <w:rFonts w:ascii="Arial" w:hAnsi="Arial" w:cs="Arial"/>
          <w:i/>
          <w:iCs/>
        </w:rPr>
        <w:t>“When people come to me. There is no proactive support”</w:t>
      </w:r>
      <w:r w:rsidRPr="007D66FF">
        <w:rPr>
          <w:rFonts w:ascii="Arial" w:hAnsi="Arial" w:cs="Arial"/>
          <w:b/>
          <w:bCs/>
          <w:i/>
          <w:iCs/>
        </w:rPr>
        <w:t xml:space="preserve"> – GP (Partner)</w:t>
      </w:r>
    </w:p>
    <w:p w14:paraId="7BACB88A" w14:textId="77777777" w:rsidR="002059F4" w:rsidRPr="007D66FF" w:rsidRDefault="002059F4" w:rsidP="005A3C27">
      <w:pPr>
        <w:rPr>
          <w:rFonts w:ascii="Arial" w:hAnsi="Arial" w:cs="Arial"/>
          <w:b/>
          <w:bCs/>
          <w:i/>
          <w:iCs/>
        </w:rPr>
      </w:pPr>
    </w:p>
    <w:p w14:paraId="09F97A1F" w14:textId="0CF375C5" w:rsidR="005A3C27" w:rsidRPr="007D66FF" w:rsidRDefault="005A3C27" w:rsidP="005A3C27">
      <w:pPr>
        <w:rPr>
          <w:rFonts w:ascii="Arial" w:hAnsi="Arial" w:cs="Arial"/>
        </w:rPr>
      </w:pPr>
      <w:r w:rsidRPr="007D66FF">
        <w:rPr>
          <w:rFonts w:ascii="Arial" w:hAnsi="Arial" w:cs="Arial"/>
        </w:rPr>
        <w:t xml:space="preserve">GPs bereavement and pre-bereavement work </w:t>
      </w:r>
      <w:r w:rsidR="00463F75" w:rsidRPr="007D66FF">
        <w:rPr>
          <w:rFonts w:ascii="Arial" w:hAnsi="Arial" w:cs="Arial"/>
        </w:rPr>
        <w:t>was described as</w:t>
      </w:r>
      <w:r w:rsidRPr="007D66FF">
        <w:rPr>
          <w:rFonts w:ascii="Arial" w:hAnsi="Arial" w:cs="Arial"/>
        </w:rPr>
        <w:t xml:space="preserve"> helping people with positive attitudes towards living with cancer and acceptance of death, psychological help, medication and arranging time off work.</w:t>
      </w:r>
    </w:p>
    <w:p w14:paraId="388A1510" w14:textId="77777777" w:rsidR="006D7BAA" w:rsidRPr="007D66FF" w:rsidRDefault="006D7BAA" w:rsidP="005A3C27">
      <w:pPr>
        <w:rPr>
          <w:rFonts w:ascii="Arial" w:hAnsi="Arial" w:cs="Arial"/>
        </w:rPr>
      </w:pPr>
    </w:p>
    <w:p w14:paraId="42CEBF7E" w14:textId="3615FEA0" w:rsidR="005A3C27" w:rsidRPr="007D66FF" w:rsidRDefault="005A3C27" w:rsidP="005A3C27">
      <w:pPr>
        <w:rPr>
          <w:rFonts w:ascii="Arial" w:hAnsi="Arial" w:cs="Arial"/>
        </w:rPr>
      </w:pPr>
      <w:r w:rsidRPr="007D66FF">
        <w:rPr>
          <w:rFonts w:ascii="Arial" w:hAnsi="Arial" w:cs="Arial"/>
        </w:rPr>
        <w:t xml:space="preserve">District and community nurses </w:t>
      </w:r>
      <w:r w:rsidR="00F77A8A" w:rsidRPr="007D66FF">
        <w:rPr>
          <w:rFonts w:ascii="Arial" w:hAnsi="Arial" w:cs="Arial"/>
        </w:rPr>
        <w:t xml:space="preserve">were the group that </w:t>
      </w:r>
      <w:r w:rsidRPr="007D66FF">
        <w:rPr>
          <w:rFonts w:ascii="Arial" w:hAnsi="Arial" w:cs="Arial"/>
        </w:rPr>
        <w:t>reported the most regular bereavement work in the form of bereavement visits and phone calls with families and carers. The structure of this work seemed to vary across London, most commonly starting with a bereavement visit following death, followed by either a phone call after one month, and continu</w:t>
      </w:r>
      <w:r w:rsidR="00F77A8A" w:rsidRPr="007D66FF">
        <w:rPr>
          <w:rFonts w:ascii="Arial" w:hAnsi="Arial" w:cs="Arial"/>
        </w:rPr>
        <w:t xml:space="preserve">ing </w:t>
      </w:r>
      <w:r w:rsidRPr="007D66FF">
        <w:rPr>
          <w:rFonts w:ascii="Arial" w:hAnsi="Arial" w:cs="Arial"/>
        </w:rPr>
        <w:t xml:space="preserve">as requested, or an additional follow-up bereavement visit between 6-12 months after death. The visits seemed to include signposting support </w:t>
      </w:r>
      <w:r w:rsidR="008728F4" w:rsidRPr="007D66FF">
        <w:rPr>
          <w:rFonts w:ascii="Arial" w:hAnsi="Arial" w:cs="Arial"/>
        </w:rPr>
        <w:t>services</w:t>
      </w:r>
      <w:r w:rsidRPr="007D66FF">
        <w:rPr>
          <w:rFonts w:ascii="Arial" w:hAnsi="Arial" w:cs="Arial"/>
        </w:rPr>
        <w:t xml:space="preserve"> and collecting any equipment in the home.</w:t>
      </w:r>
    </w:p>
    <w:p w14:paraId="10952283" w14:textId="77777777" w:rsidR="005A3C27" w:rsidRPr="007D66FF" w:rsidRDefault="005A3C27" w:rsidP="005A3C27">
      <w:pPr>
        <w:spacing w:before="200"/>
        <w:rPr>
          <w:rFonts w:ascii="Arial" w:hAnsi="Arial" w:cs="Arial"/>
        </w:rPr>
      </w:pPr>
      <w:r w:rsidRPr="007D66FF">
        <w:rPr>
          <w:rFonts w:ascii="Arial" w:hAnsi="Arial" w:cs="Arial"/>
          <w:i/>
          <w:iCs/>
        </w:rPr>
        <w:t xml:space="preserve">“Always provide family with bereavement visit and follow up, their choice of this continues and sometimes not wanted at all” </w:t>
      </w:r>
      <w:r w:rsidRPr="007D66FF">
        <w:rPr>
          <w:rFonts w:ascii="Arial" w:hAnsi="Arial" w:cs="Arial"/>
          <w:b/>
          <w:bCs/>
          <w:i/>
          <w:iCs/>
        </w:rPr>
        <w:t>– District Nurse (SPQ)</w:t>
      </w:r>
    </w:p>
    <w:p w14:paraId="3317E24D" w14:textId="2620EE4C" w:rsidR="006D7BAA" w:rsidRPr="007D66FF" w:rsidRDefault="005A3C27" w:rsidP="005A3C27">
      <w:pPr>
        <w:spacing w:before="200"/>
        <w:rPr>
          <w:rFonts w:ascii="Arial" w:hAnsi="Arial" w:cs="Arial"/>
          <w:b/>
          <w:bCs/>
          <w:i/>
          <w:iCs/>
        </w:rPr>
      </w:pPr>
      <w:r w:rsidRPr="007D66FF">
        <w:rPr>
          <w:rFonts w:ascii="Arial" w:hAnsi="Arial" w:cs="Arial"/>
          <w:i/>
          <w:iCs/>
        </w:rPr>
        <w:t xml:space="preserve">“We normally do a follow up visit to ensure the family members are coping with the recent loss and to sign post relevant support agencies if required” </w:t>
      </w:r>
      <w:r w:rsidRPr="007D66FF">
        <w:rPr>
          <w:rFonts w:ascii="Arial" w:hAnsi="Arial" w:cs="Arial"/>
          <w:b/>
          <w:bCs/>
          <w:i/>
          <w:iCs/>
        </w:rPr>
        <w:t>– Community Nurse</w:t>
      </w:r>
    </w:p>
    <w:p w14:paraId="3DE27F1A" w14:textId="77777777" w:rsidR="00F77A8A" w:rsidRPr="007D66FF" w:rsidRDefault="00F77A8A" w:rsidP="005A3C27">
      <w:pPr>
        <w:rPr>
          <w:rFonts w:ascii="Arial" w:hAnsi="Arial" w:cs="Arial"/>
          <w:b/>
          <w:bCs/>
          <w:i/>
          <w:iCs/>
        </w:rPr>
      </w:pPr>
    </w:p>
    <w:p w14:paraId="40F40175" w14:textId="2AE502EE" w:rsidR="005A3C27" w:rsidRPr="007D66FF" w:rsidRDefault="005A3C27" w:rsidP="005A3C27">
      <w:pPr>
        <w:rPr>
          <w:rFonts w:ascii="Arial" w:hAnsi="Arial" w:cs="Arial"/>
          <w:b/>
          <w:bCs/>
          <w:i/>
          <w:iCs/>
        </w:rPr>
      </w:pPr>
      <w:r w:rsidRPr="007D66FF">
        <w:rPr>
          <w:rFonts w:ascii="Arial" w:hAnsi="Arial" w:cs="Arial"/>
          <w:i/>
          <w:iCs/>
        </w:rPr>
        <w:t>“</w:t>
      </w:r>
      <w:r w:rsidR="006D7BAA" w:rsidRPr="007D66FF">
        <w:rPr>
          <w:rFonts w:ascii="Arial" w:hAnsi="Arial" w:cs="Arial"/>
          <w:i/>
          <w:iCs/>
        </w:rPr>
        <w:t>F</w:t>
      </w:r>
      <w:r w:rsidRPr="007D66FF">
        <w:rPr>
          <w:rFonts w:ascii="Arial" w:hAnsi="Arial" w:cs="Arial"/>
          <w:i/>
          <w:iCs/>
        </w:rPr>
        <w:t>ollowing a patient’s death, we always perform a bereavement visit and this is usually the last we have to do with the family, which is sad as we have played a very important part of patient’s lives till this point. The remaining spouse then not only has to deal with a death but frequently then has no visitors.”</w:t>
      </w:r>
      <w:r w:rsidRPr="007D66FF">
        <w:rPr>
          <w:rFonts w:ascii="Arial" w:hAnsi="Arial" w:cs="Arial"/>
          <w:b/>
          <w:bCs/>
          <w:i/>
          <w:iCs/>
        </w:rPr>
        <w:t xml:space="preserve"> - District Nurse</w:t>
      </w:r>
    </w:p>
    <w:p w14:paraId="2EAE40C6" w14:textId="6DF7BD60" w:rsidR="002458D2" w:rsidRPr="007D66FF" w:rsidRDefault="002458D2" w:rsidP="005A3C27">
      <w:pPr>
        <w:rPr>
          <w:rFonts w:ascii="Arial" w:hAnsi="Arial" w:cs="Arial"/>
        </w:rPr>
      </w:pPr>
    </w:p>
    <w:p w14:paraId="5428F6B9" w14:textId="4FE30661" w:rsidR="002458D2" w:rsidRPr="007D66FF" w:rsidRDefault="002458D2" w:rsidP="005A3C27">
      <w:pPr>
        <w:rPr>
          <w:rFonts w:ascii="Arial" w:hAnsi="Arial" w:cs="Arial"/>
        </w:rPr>
      </w:pPr>
      <w:r w:rsidRPr="007D66FF">
        <w:rPr>
          <w:rFonts w:ascii="Arial" w:hAnsi="Arial" w:cs="Arial"/>
        </w:rPr>
        <w:t xml:space="preserve">ANPs also noted the lack of structured protocol in these cases. </w:t>
      </w:r>
    </w:p>
    <w:p w14:paraId="53788A1C" w14:textId="525729F7" w:rsidR="002458D2" w:rsidRPr="007D66FF" w:rsidRDefault="002458D2" w:rsidP="005A3C27">
      <w:pPr>
        <w:rPr>
          <w:rFonts w:ascii="Arial" w:hAnsi="Arial" w:cs="Arial"/>
        </w:rPr>
      </w:pPr>
    </w:p>
    <w:p w14:paraId="74F1C1BE" w14:textId="5AB4322B" w:rsidR="002458D2" w:rsidRPr="007D66FF" w:rsidRDefault="002458D2" w:rsidP="005A3C27">
      <w:pPr>
        <w:rPr>
          <w:rFonts w:ascii="Arial" w:hAnsi="Arial" w:cs="Arial"/>
          <w:b/>
        </w:rPr>
      </w:pPr>
      <w:r w:rsidRPr="007D66FF">
        <w:rPr>
          <w:rFonts w:ascii="Arial" w:hAnsi="Arial" w:cs="Arial"/>
          <w:i/>
        </w:rPr>
        <w:t>“Not formally.”</w:t>
      </w:r>
      <w:r w:rsidRPr="007D66FF">
        <w:rPr>
          <w:rFonts w:ascii="Arial" w:hAnsi="Arial" w:cs="Arial"/>
        </w:rPr>
        <w:t xml:space="preserve"> </w:t>
      </w:r>
      <w:r w:rsidRPr="007D66FF">
        <w:rPr>
          <w:rFonts w:ascii="Arial" w:hAnsi="Arial" w:cs="Arial"/>
          <w:b/>
        </w:rPr>
        <w:t>– Advanced Nurse Practitioner</w:t>
      </w:r>
    </w:p>
    <w:p w14:paraId="757BE75C" w14:textId="4DF571DD" w:rsidR="002458D2" w:rsidRPr="007D66FF" w:rsidRDefault="002458D2" w:rsidP="005A3C27">
      <w:pPr>
        <w:rPr>
          <w:rFonts w:ascii="Arial" w:hAnsi="Arial" w:cs="Arial"/>
        </w:rPr>
      </w:pPr>
    </w:p>
    <w:p w14:paraId="5C1E07BF" w14:textId="39237C1A" w:rsidR="002458D2" w:rsidRPr="007D66FF" w:rsidRDefault="002458D2" w:rsidP="005A3C27">
      <w:pPr>
        <w:rPr>
          <w:rFonts w:ascii="Arial" w:hAnsi="Arial" w:cs="Arial"/>
          <w:b/>
        </w:rPr>
      </w:pPr>
      <w:r w:rsidRPr="007D66FF">
        <w:rPr>
          <w:rFonts w:ascii="Arial" w:hAnsi="Arial" w:cs="Arial"/>
          <w:i/>
        </w:rPr>
        <w:t>“Support as needed.”</w:t>
      </w:r>
      <w:r w:rsidRPr="007D66FF">
        <w:rPr>
          <w:rFonts w:ascii="Arial" w:hAnsi="Arial" w:cs="Arial"/>
        </w:rPr>
        <w:t xml:space="preserve"> </w:t>
      </w:r>
      <w:r w:rsidRPr="007D66FF">
        <w:rPr>
          <w:rFonts w:ascii="Arial" w:hAnsi="Arial" w:cs="Arial"/>
          <w:b/>
        </w:rPr>
        <w:t>– Advanced Nurse Practitioner</w:t>
      </w:r>
    </w:p>
    <w:p w14:paraId="3C551F72" w14:textId="77777777" w:rsidR="002458D2" w:rsidRPr="007D66FF" w:rsidRDefault="002458D2" w:rsidP="002458D2">
      <w:pPr>
        <w:rPr>
          <w:rFonts w:ascii="Arial" w:hAnsi="Arial" w:cs="Arial"/>
        </w:rPr>
      </w:pPr>
    </w:p>
    <w:p w14:paraId="21139ACA" w14:textId="0AAD7B05" w:rsidR="002458D2" w:rsidRPr="007D66FF" w:rsidRDefault="002458D2" w:rsidP="002458D2">
      <w:pPr>
        <w:rPr>
          <w:rFonts w:ascii="Arial" w:hAnsi="Arial" w:cs="Arial"/>
        </w:rPr>
      </w:pPr>
      <w:r w:rsidRPr="007D66FF">
        <w:rPr>
          <w:rFonts w:ascii="Arial" w:hAnsi="Arial" w:cs="Arial"/>
          <w:i/>
        </w:rPr>
        <w:t xml:space="preserve">“Yes but generally only for regular patients or opportunistic” </w:t>
      </w:r>
      <w:r w:rsidRPr="007D66FF">
        <w:rPr>
          <w:rFonts w:ascii="Arial" w:hAnsi="Arial" w:cs="Arial"/>
          <w:b/>
        </w:rPr>
        <w:t>– Advanced Nurse Practitioner</w:t>
      </w:r>
    </w:p>
    <w:p w14:paraId="215CD69A" w14:textId="77777777" w:rsidR="002458D2" w:rsidRPr="007D66FF" w:rsidRDefault="002458D2" w:rsidP="005A3C27">
      <w:pPr>
        <w:rPr>
          <w:rFonts w:ascii="Arial" w:hAnsi="Arial" w:cs="Arial"/>
          <w:b/>
        </w:rPr>
      </w:pPr>
    </w:p>
    <w:p w14:paraId="0BD81A1D" w14:textId="5C2F370F" w:rsidR="005A3C27" w:rsidRPr="007D66FF" w:rsidRDefault="005A3C27">
      <w:pPr>
        <w:rPr>
          <w:rFonts w:ascii="Arial" w:hAnsi="Arial" w:cs="Arial"/>
        </w:rPr>
      </w:pPr>
    </w:p>
    <w:p w14:paraId="39219489" w14:textId="30C387EE" w:rsidR="005A3C27" w:rsidRPr="007D66FF" w:rsidRDefault="004028B8" w:rsidP="005A3C27">
      <w:pPr>
        <w:rPr>
          <w:rFonts w:ascii="Arial" w:hAnsi="Arial" w:cs="Arial"/>
          <w:b/>
          <w:bCs/>
        </w:rPr>
      </w:pPr>
      <w:r w:rsidRPr="007D66FF">
        <w:rPr>
          <w:rFonts w:ascii="Arial" w:hAnsi="Arial" w:cs="Arial"/>
          <w:b/>
          <w:bCs/>
        </w:rPr>
        <w:t xml:space="preserve">2. </w:t>
      </w:r>
      <w:r w:rsidR="005A3C27" w:rsidRPr="007D66FF">
        <w:rPr>
          <w:rFonts w:ascii="Arial" w:hAnsi="Arial" w:cs="Arial"/>
          <w:b/>
          <w:bCs/>
        </w:rPr>
        <w:t>Interviews</w:t>
      </w:r>
    </w:p>
    <w:p w14:paraId="5CC53A49" w14:textId="572C6E0A" w:rsidR="004028B8" w:rsidRPr="007D66FF" w:rsidRDefault="004028B8" w:rsidP="004028B8">
      <w:pPr>
        <w:rPr>
          <w:rFonts w:ascii="Arial" w:hAnsi="Arial" w:cs="Arial"/>
          <w:b/>
          <w:lang w:eastAsia="en-GB"/>
        </w:rPr>
      </w:pPr>
      <w:r w:rsidRPr="007D66FF">
        <w:rPr>
          <w:rFonts w:ascii="Arial" w:hAnsi="Arial" w:cs="Arial"/>
          <w:b/>
          <w:lang w:eastAsia="en-GB"/>
        </w:rPr>
        <w:t>Results of interviews</w:t>
      </w:r>
    </w:p>
    <w:p w14:paraId="2ADEB61D" w14:textId="26A0CF4D" w:rsidR="00C42E77" w:rsidRPr="007D66FF" w:rsidRDefault="00C42E77" w:rsidP="004028B8">
      <w:pPr>
        <w:rPr>
          <w:rFonts w:ascii="Arial" w:hAnsi="Arial" w:cs="Arial"/>
          <w:lang w:eastAsia="en-GB"/>
        </w:rPr>
      </w:pPr>
      <w:r w:rsidRPr="007D66FF">
        <w:rPr>
          <w:rFonts w:ascii="Arial" w:hAnsi="Arial" w:cs="Arial"/>
          <w:lang w:eastAsia="en-GB"/>
        </w:rPr>
        <w:t>Seven interviews were carried out with GP</w:t>
      </w:r>
      <w:r w:rsidR="001434FA" w:rsidRPr="007D66FF">
        <w:rPr>
          <w:rFonts w:ascii="Arial" w:hAnsi="Arial" w:cs="Arial"/>
          <w:lang w:eastAsia="en-GB"/>
        </w:rPr>
        <w:t>s</w:t>
      </w:r>
      <w:r w:rsidRPr="007D66FF">
        <w:rPr>
          <w:rFonts w:ascii="Arial" w:hAnsi="Arial" w:cs="Arial"/>
          <w:lang w:eastAsia="en-GB"/>
        </w:rPr>
        <w:t xml:space="preserve"> </w:t>
      </w:r>
      <w:r w:rsidR="006C6E3A" w:rsidRPr="007D66FF">
        <w:rPr>
          <w:rFonts w:ascii="Arial" w:hAnsi="Arial" w:cs="Arial"/>
          <w:lang w:eastAsia="en-GB"/>
        </w:rPr>
        <w:t xml:space="preserve">(3) </w:t>
      </w:r>
      <w:r w:rsidRPr="007D66FF">
        <w:rPr>
          <w:rFonts w:ascii="Arial" w:hAnsi="Arial" w:cs="Arial"/>
          <w:lang w:eastAsia="en-GB"/>
        </w:rPr>
        <w:t>(one partner, one salaried, and one locum), District Nurses</w:t>
      </w:r>
      <w:r w:rsidR="006C6E3A" w:rsidRPr="007D66FF">
        <w:rPr>
          <w:rFonts w:ascii="Arial" w:hAnsi="Arial" w:cs="Arial"/>
          <w:lang w:eastAsia="en-GB"/>
        </w:rPr>
        <w:t xml:space="preserve"> (2)</w:t>
      </w:r>
      <w:r w:rsidRPr="007D66FF">
        <w:rPr>
          <w:rFonts w:ascii="Arial" w:hAnsi="Arial" w:cs="Arial"/>
          <w:lang w:eastAsia="en-GB"/>
        </w:rPr>
        <w:t xml:space="preserve">, Advanced Nurse Practitioner </w:t>
      </w:r>
      <w:r w:rsidR="006C6E3A" w:rsidRPr="007D66FF">
        <w:rPr>
          <w:rFonts w:ascii="Arial" w:hAnsi="Arial" w:cs="Arial"/>
          <w:lang w:eastAsia="en-GB"/>
        </w:rPr>
        <w:t xml:space="preserve">(1) </w:t>
      </w:r>
      <w:r w:rsidRPr="007D66FF">
        <w:rPr>
          <w:rFonts w:ascii="Arial" w:hAnsi="Arial" w:cs="Arial"/>
          <w:lang w:eastAsia="en-GB"/>
        </w:rPr>
        <w:t>and Care Navigator</w:t>
      </w:r>
      <w:r w:rsidR="006C6E3A" w:rsidRPr="007D66FF">
        <w:rPr>
          <w:rFonts w:ascii="Arial" w:hAnsi="Arial" w:cs="Arial"/>
          <w:lang w:eastAsia="en-GB"/>
        </w:rPr>
        <w:t xml:space="preserve"> (1)</w:t>
      </w:r>
      <w:r w:rsidRPr="007D66FF">
        <w:rPr>
          <w:rFonts w:ascii="Arial" w:hAnsi="Arial" w:cs="Arial"/>
          <w:lang w:eastAsia="en-GB"/>
        </w:rPr>
        <w:t>.</w:t>
      </w:r>
    </w:p>
    <w:p w14:paraId="023D89C7" w14:textId="0DDB51BE" w:rsidR="004D265B" w:rsidRPr="007D66FF" w:rsidRDefault="004D265B" w:rsidP="004028B8">
      <w:pPr>
        <w:rPr>
          <w:rFonts w:ascii="Arial" w:hAnsi="Arial" w:cs="Arial"/>
          <w:lang w:eastAsia="en-GB"/>
        </w:rPr>
      </w:pPr>
    </w:p>
    <w:p w14:paraId="31DB8D37" w14:textId="3B07116A" w:rsidR="004D265B" w:rsidRPr="007D66FF" w:rsidRDefault="004D265B" w:rsidP="004028B8">
      <w:pPr>
        <w:rPr>
          <w:rFonts w:ascii="Arial" w:hAnsi="Arial" w:cs="Arial"/>
          <w:lang w:eastAsia="en-GB"/>
        </w:rPr>
      </w:pPr>
      <w:r w:rsidRPr="007D66FF">
        <w:rPr>
          <w:rFonts w:ascii="Arial" w:hAnsi="Arial" w:cs="Arial"/>
          <w:lang w:eastAsia="en-GB"/>
        </w:rPr>
        <w:t xml:space="preserve">A </w:t>
      </w:r>
      <w:r w:rsidR="00256035" w:rsidRPr="007D66FF">
        <w:rPr>
          <w:rFonts w:ascii="Arial" w:hAnsi="Arial" w:cs="Arial"/>
          <w:lang w:eastAsia="en-GB"/>
        </w:rPr>
        <w:t>table of the interview themes can be found in</w:t>
      </w:r>
      <w:r w:rsidR="00D67655" w:rsidRPr="007D66FF">
        <w:rPr>
          <w:rFonts w:ascii="Arial" w:hAnsi="Arial" w:cs="Arial"/>
          <w:lang w:eastAsia="en-GB"/>
        </w:rPr>
        <w:t xml:space="preserve"> Table 1. </w:t>
      </w:r>
    </w:p>
    <w:p w14:paraId="121E2E31" w14:textId="77777777" w:rsidR="00C42E77" w:rsidRPr="007D66FF" w:rsidRDefault="00C42E77" w:rsidP="005A3C27">
      <w:pPr>
        <w:rPr>
          <w:rFonts w:ascii="Arial" w:hAnsi="Arial" w:cs="Arial"/>
          <w:b/>
          <w:bCs/>
        </w:rPr>
      </w:pPr>
    </w:p>
    <w:p w14:paraId="2E1CD1BF" w14:textId="3C59BED3" w:rsidR="00DA356F" w:rsidRPr="007D66FF" w:rsidRDefault="00DA356F" w:rsidP="00DA356F">
      <w:pPr>
        <w:rPr>
          <w:rFonts w:ascii="Arial" w:hAnsi="Arial" w:cs="Arial"/>
        </w:rPr>
      </w:pPr>
      <w:r w:rsidRPr="007D66FF">
        <w:rPr>
          <w:rFonts w:ascii="Arial" w:hAnsi="Arial" w:cs="Arial"/>
          <w:b/>
          <w:bCs/>
        </w:rPr>
        <w:t>1. Psychological care</w:t>
      </w:r>
    </w:p>
    <w:p w14:paraId="22A74556" w14:textId="0DA01CA6" w:rsidR="00DA356F" w:rsidRPr="007D66FF" w:rsidRDefault="0004218A" w:rsidP="00DA356F">
      <w:pPr>
        <w:rPr>
          <w:rFonts w:ascii="Arial" w:hAnsi="Arial" w:cs="Arial"/>
        </w:rPr>
      </w:pPr>
      <w:r w:rsidRPr="007D66FF">
        <w:rPr>
          <w:rFonts w:ascii="Arial" w:hAnsi="Arial" w:cs="Arial"/>
        </w:rPr>
        <w:t>Being able to offer time to PWC to talk through their concerns, providing social prescribing links and p</w:t>
      </w:r>
      <w:r w:rsidR="00DA356F" w:rsidRPr="007D66FF">
        <w:rPr>
          <w:rFonts w:ascii="Arial" w:hAnsi="Arial" w:cs="Arial"/>
        </w:rPr>
        <w:t xml:space="preserve">sychological care </w:t>
      </w:r>
      <w:r w:rsidRPr="007D66FF">
        <w:rPr>
          <w:rFonts w:ascii="Arial" w:hAnsi="Arial" w:cs="Arial"/>
        </w:rPr>
        <w:t>r</w:t>
      </w:r>
      <w:r w:rsidR="00DA356F" w:rsidRPr="007D66FF">
        <w:rPr>
          <w:rFonts w:ascii="Arial" w:hAnsi="Arial" w:cs="Arial"/>
        </w:rPr>
        <w:t xml:space="preserve">epeatedly came up as an area that primary and community care staff would like to </w:t>
      </w:r>
      <w:r w:rsidRPr="007D66FF">
        <w:rPr>
          <w:rFonts w:ascii="Arial" w:hAnsi="Arial" w:cs="Arial"/>
        </w:rPr>
        <w:t>do more in</w:t>
      </w:r>
      <w:r w:rsidR="00DA356F" w:rsidRPr="007D66FF">
        <w:rPr>
          <w:rFonts w:ascii="Arial" w:hAnsi="Arial" w:cs="Arial"/>
        </w:rPr>
        <w:t>:  </w:t>
      </w:r>
    </w:p>
    <w:p w14:paraId="12C37DF6" w14:textId="77777777" w:rsidR="0004218A" w:rsidRPr="007D66FF" w:rsidRDefault="0004218A" w:rsidP="00DA356F">
      <w:pPr>
        <w:rPr>
          <w:rFonts w:ascii="Arial" w:hAnsi="Arial" w:cs="Arial"/>
        </w:rPr>
      </w:pPr>
    </w:p>
    <w:p w14:paraId="061BA985" w14:textId="77777777" w:rsidR="00DA356F" w:rsidRPr="007D66FF" w:rsidRDefault="00DA356F" w:rsidP="00DA356F">
      <w:pPr>
        <w:rPr>
          <w:rFonts w:ascii="Arial" w:hAnsi="Arial" w:cs="Arial"/>
          <w:b/>
          <w:bCs/>
          <w:i/>
          <w:iCs/>
        </w:rPr>
      </w:pPr>
      <w:r w:rsidRPr="007D66FF">
        <w:rPr>
          <w:rFonts w:ascii="Arial" w:hAnsi="Arial" w:cs="Arial"/>
          <w:b/>
          <w:bCs/>
          <w:i/>
          <w:iCs/>
        </w:rPr>
        <w:t>“</w:t>
      </w:r>
      <w:r w:rsidRPr="007D66FF">
        <w:rPr>
          <w:rFonts w:ascii="Arial" w:hAnsi="Arial" w:cs="Arial"/>
          <w:i/>
          <w:iCs/>
        </w:rPr>
        <w:t>Psychological care</w:t>
      </w:r>
      <w:r w:rsidRPr="007D66FF">
        <w:rPr>
          <w:rFonts w:ascii="Arial" w:hAnsi="Arial" w:cs="Arial"/>
          <w:b/>
          <w:bCs/>
          <w:i/>
          <w:iCs/>
        </w:rPr>
        <w:t xml:space="preserve"> </w:t>
      </w:r>
      <w:r w:rsidRPr="007D66FF">
        <w:rPr>
          <w:rFonts w:ascii="Arial" w:hAnsi="Arial" w:cs="Arial"/>
          <w:i/>
          <w:iCs/>
        </w:rPr>
        <w:t>it would probably be the same for both the cancer patients and the not cancer patients, which is more care, the thing that is limiting us at the moment is social care.”</w:t>
      </w:r>
      <w:r w:rsidRPr="007D66FF">
        <w:rPr>
          <w:rFonts w:ascii="Arial" w:hAnsi="Arial" w:cs="Arial"/>
        </w:rPr>
        <w:t xml:space="preserve"> </w:t>
      </w:r>
      <w:r w:rsidRPr="007D66FF">
        <w:rPr>
          <w:rFonts w:ascii="Arial" w:hAnsi="Arial" w:cs="Arial"/>
          <w:b/>
          <w:bCs/>
          <w:i/>
          <w:iCs/>
        </w:rPr>
        <w:t>– Care Navigator</w:t>
      </w:r>
    </w:p>
    <w:p w14:paraId="6E430C69" w14:textId="2A65B8DB" w:rsidR="00DA356F" w:rsidRPr="007D66FF" w:rsidRDefault="00DA356F" w:rsidP="00DA356F">
      <w:pPr>
        <w:rPr>
          <w:rFonts w:ascii="Arial" w:hAnsi="Arial" w:cs="Arial"/>
        </w:rPr>
      </w:pPr>
    </w:p>
    <w:p w14:paraId="6B8E7FF3" w14:textId="77777777" w:rsidR="0004218A" w:rsidRPr="007D66FF" w:rsidRDefault="0004218A" w:rsidP="0004218A">
      <w:pPr>
        <w:rPr>
          <w:rFonts w:ascii="Arial" w:hAnsi="Arial" w:cs="Arial"/>
          <w:b/>
          <w:bCs/>
          <w:i/>
          <w:iCs/>
        </w:rPr>
      </w:pPr>
      <w:r w:rsidRPr="007D66FF">
        <w:rPr>
          <w:rFonts w:ascii="Arial" w:hAnsi="Arial" w:cs="Arial"/>
          <w:i/>
          <w:iCs/>
        </w:rPr>
        <w:t>“Just trying to get them an appointment quickly to help them come to terms with their diagnosis or just somebody to talk to about it is … I don’t know where to refer them to.”</w:t>
      </w:r>
      <w:r w:rsidRPr="007D66FF">
        <w:rPr>
          <w:rFonts w:ascii="Arial" w:hAnsi="Arial" w:cs="Arial"/>
          <w:b/>
          <w:bCs/>
          <w:i/>
          <w:iCs/>
        </w:rPr>
        <w:t xml:space="preserve"> – ANP</w:t>
      </w:r>
    </w:p>
    <w:p w14:paraId="1B717B28" w14:textId="641C92C6" w:rsidR="0004218A" w:rsidRPr="007D66FF" w:rsidRDefault="0004218A" w:rsidP="00DA356F">
      <w:pPr>
        <w:rPr>
          <w:rFonts w:ascii="Arial" w:hAnsi="Arial" w:cs="Arial"/>
        </w:rPr>
      </w:pPr>
    </w:p>
    <w:p w14:paraId="2F03BB07" w14:textId="45F525AE" w:rsidR="00551507" w:rsidRPr="007D66FF" w:rsidRDefault="00551507" w:rsidP="00551507">
      <w:pPr>
        <w:rPr>
          <w:rFonts w:ascii="Arial" w:hAnsi="Arial" w:cs="Arial"/>
        </w:rPr>
      </w:pPr>
      <w:r w:rsidRPr="007D66FF">
        <w:rPr>
          <w:rFonts w:ascii="Arial" w:hAnsi="Arial" w:cs="Arial"/>
          <w:i/>
        </w:rPr>
        <w:t>“I do spend a lot of my time on the psychological element of it, how long are they going to feel like this for and the depression associated with treatment and uncertainty…so there’s a lot of the psychological element that isn’t picked up and it’s hard to quantify that”</w:t>
      </w:r>
      <w:r w:rsidRPr="007D66FF">
        <w:rPr>
          <w:rFonts w:ascii="Arial" w:hAnsi="Arial" w:cs="Arial"/>
        </w:rPr>
        <w:t xml:space="preserve"> </w:t>
      </w:r>
      <w:r w:rsidRPr="007D66FF">
        <w:rPr>
          <w:rFonts w:ascii="Arial" w:hAnsi="Arial" w:cs="Arial"/>
          <w:b/>
        </w:rPr>
        <w:t>– GP Locum</w:t>
      </w:r>
      <w:r w:rsidRPr="007D66FF">
        <w:rPr>
          <w:rFonts w:ascii="Arial" w:hAnsi="Arial" w:cs="Arial"/>
        </w:rPr>
        <w:t xml:space="preserve"> </w:t>
      </w:r>
    </w:p>
    <w:p w14:paraId="3737965D" w14:textId="77777777" w:rsidR="00551507" w:rsidRPr="007D66FF" w:rsidRDefault="00551507" w:rsidP="00DA356F">
      <w:pPr>
        <w:rPr>
          <w:rFonts w:ascii="Arial" w:hAnsi="Arial" w:cs="Arial"/>
        </w:rPr>
      </w:pPr>
    </w:p>
    <w:p w14:paraId="1D4001B9" w14:textId="77777777" w:rsidR="00DA356F" w:rsidRPr="007D66FF" w:rsidRDefault="00DA356F" w:rsidP="00DA356F">
      <w:pPr>
        <w:rPr>
          <w:rFonts w:ascii="Arial" w:hAnsi="Arial" w:cs="Arial"/>
          <w:b/>
          <w:bCs/>
          <w:i/>
          <w:iCs/>
        </w:rPr>
      </w:pPr>
      <w:r w:rsidRPr="007D66FF">
        <w:rPr>
          <w:rFonts w:ascii="Arial" w:hAnsi="Arial" w:cs="Arial"/>
          <w:i/>
          <w:iCs/>
        </w:rPr>
        <w:t>“More social prescribing: having social prescribing facilities within CCGs. Because, a lot of the stuff is not medical. And, actually, having a social prescribing link … Care navigators, social prescribing, psychological services and, I think, just more resources in primary care: more training.”</w:t>
      </w:r>
      <w:r w:rsidRPr="007D66FF">
        <w:rPr>
          <w:rFonts w:ascii="Arial" w:hAnsi="Arial" w:cs="Arial"/>
        </w:rPr>
        <w:t xml:space="preserve"> </w:t>
      </w:r>
      <w:r w:rsidRPr="007D66FF">
        <w:rPr>
          <w:rFonts w:ascii="Arial" w:hAnsi="Arial" w:cs="Arial"/>
          <w:b/>
          <w:bCs/>
          <w:i/>
          <w:iCs/>
        </w:rPr>
        <w:t>– GP Partner</w:t>
      </w:r>
    </w:p>
    <w:p w14:paraId="3B8EC723" w14:textId="77777777" w:rsidR="00DA356F" w:rsidRPr="007D66FF" w:rsidRDefault="00DA356F" w:rsidP="00DA356F">
      <w:pPr>
        <w:rPr>
          <w:rFonts w:ascii="Arial" w:hAnsi="Arial" w:cs="Arial"/>
        </w:rPr>
      </w:pPr>
    </w:p>
    <w:p w14:paraId="56C9F9DA" w14:textId="77777777" w:rsidR="00810C4A" w:rsidRPr="007D66FF" w:rsidRDefault="00DA356F" w:rsidP="00DA356F">
      <w:pPr>
        <w:rPr>
          <w:rFonts w:ascii="Arial" w:hAnsi="Arial" w:cs="Arial"/>
        </w:rPr>
      </w:pPr>
      <w:r w:rsidRPr="007D66FF">
        <w:rPr>
          <w:rFonts w:ascii="Arial" w:hAnsi="Arial" w:cs="Arial"/>
        </w:rPr>
        <w:t xml:space="preserve">This psychological care also extended to the families, friends, and carers of people with cancer. </w:t>
      </w:r>
    </w:p>
    <w:p w14:paraId="4634AC21" w14:textId="77777777" w:rsidR="00810C4A" w:rsidRPr="007D66FF" w:rsidRDefault="00810C4A" w:rsidP="00DA356F">
      <w:pPr>
        <w:rPr>
          <w:rFonts w:ascii="Arial" w:hAnsi="Arial" w:cs="Arial"/>
        </w:rPr>
      </w:pPr>
    </w:p>
    <w:p w14:paraId="6DBC48B9" w14:textId="565DE386" w:rsidR="00810C4A" w:rsidRPr="007D66FF" w:rsidRDefault="00810C4A" w:rsidP="00810C4A">
      <w:pPr>
        <w:rPr>
          <w:rFonts w:ascii="Arial" w:hAnsi="Arial" w:cs="Arial"/>
          <w:b/>
          <w:bCs/>
          <w:i/>
          <w:iCs/>
        </w:rPr>
      </w:pPr>
      <w:r w:rsidRPr="007D66FF">
        <w:rPr>
          <w:rFonts w:ascii="Arial" w:hAnsi="Arial" w:cs="Arial"/>
          <w:i/>
          <w:iCs/>
        </w:rPr>
        <w:t>“We see vicariously indirect results of cancer as well… One lady who I see quite regularly who is a carer for her sister who has got terminal cancer and her sister is not my patient but her primary reason to come to see me is because her mood is very low because she’s a carer for her sister who is dying.”</w:t>
      </w:r>
      <w:r w:rsidRPr="007D66FF">
        <w:rPr>
          <w:rFonts w:ascii="Arial" w:hAnsi="Arial" w:cs="Arial"/>
          <w:b/>
          <w:bCs/>
          <w:i/>
          <w:iCs/>
        </w:rPr>
        <w:t>– GP Salaried</w:t>
      </w:r>
    </w:p>
    <w:p w14:paraId="6AEE6F42" w14:textId="582F202D" w:rsidR="00B57F6A" w:rsidRPr="007D66FF" w:rsidRDefault="00B57F6A" w:rsidP="00810C4A">
      <w:pPr>
        <w:rPr>
          <w:rFonts w:ascii="Arial" w:hAnsi="Arial" w:cs="Arial"/>
          <w:b/>
          <w:bCs/>
          <w:i/>
          <w:iCs/>
        </w:rPr>
      </w:pPr>
    </w:p>
    <w:p w14:paraId="3F7B9E34" w14:textId="11F0FCB1" w:rsidR="00B57F6A" w:rsidRPr="007D66FF" w:rsidRDefault="00B57F6A" w:rsidP="00B57F6A">
      <w:pPr>
        <w:rPr>
          <w:rFonts w:ascii="Arial" w:hAnsi="Arial" w:cs="Arial"/>
          <w:b/>
          <w:bCs/>
          <w:i/>
          <w:iCs/>
        </w:rPr>
      </w:pPr>
      <w:r w:rsidRPr="007D66FF">
        <w:rPr>
          <w:rFonts w:ascii="Arial" w:hAnsi="Arial" w:cs="Arial"/>
          <w:bCs/>
          <w:i/>
          <w:iCs/>
        </w:rPr>
        <w:t xml:space="preserve">“I don’t know how everybody else does it but I, personally, make sure that whoever is looking after that person is okay, if they’ve got any questions or any help that they need… Because, there’s always a lot of focus on the patient but I always make sure that those that are caring for the patient are supported as well.” – </w:t>
      </w:r>
      <w:r w:rsidRPr="007D66FF">
        <w:rPr>
          <w:rFonts w:ascii="Arial" w:hAnsi="Arial" w:cs="Arial"/>
          <w:b/>
          <w:bCs/>
          <w:i/>
          <w:iCs/>
        </w:rPr>
        <w:t xml:space="preserve">District Nurse </w:t>
      </w:r>
    </w:p>
    <w:p w14:paraId="66296D2A" w14:textId="77777777" w:rsidR="00810C4A" w:rsidRPr="007D66FF" w:rsidRDefault="00810C4A" w:rsidP="00DA356F">
      <w:pPr>
        <w:rPr>
          <w:rFonts w:ascii="Arial" w:hAnsi="Arial" w:cs="Arial"/>
        </w:rPr>
      </w:pPr>
    </w:p>
    <w:p w14:paraId="0CA23D34" w14:textId="6B3EE022" w:rsidR="00DA356F" w:rsidRPr="007D66FF" w:rsidRDefault="00DA356F" w:rsidP="00DA356F">
      <w:pPr>
        <w:rPr>
          <w:rFonts w:ascii="Arial" w:hAnsi="Arial" w:cs="Arial"/>
        </w:rPr>
      </w:pPr>
      <w:r w:rsidRPr="007D66FF">
        <w:rPr>
          <w:rFonts w:ascii="Arial" w:hAnsi="Arial" w:cs="Arial"/>
        </w:rPr>
        <w:t xml:space="preserve">An ANP </w:t>
      </w:r>
      <w:r w:rsidR="00DF1FB3" w:rsidRPr="007D66FF">
        <w:rPr>
          <w:rFonts w:ascii="Arial" w:hAnsi="Arial" w:cs="Arial"/>
        </w:rPr>
        <w:t>reported</w:t>
      </w:r>
      <w:r w:rsidRPr="007D66FF">
        <w:rPr>
          <w:rFonts w:ascii="Arial" w:hAnsi="Arial" w:cs="Arial"/>
        </w:rPr>
        <w:t xml:space="preserve"> difficulty </w:t>
      </w:r>
      <w:r w:rsidR="00DF1FB3" w:rsidRPr="007D66FF">
        <w:rPr>
          <w:rFonts w:ascii="Arial" w:hAnsi="Arial" w:cs="Arial"/>
        </w:rPr>
        <w:t>in knowing and</w:t>
      </w:r>
      <w:r w:rsidRPr="007D66FF">
        <w:rPr>
          <w:rFonts w:ascii="Arial" w:hAnsi="Arial" w:cs="Arial"/>
        </w:rPr>
        <w:t xml:space="preserve"> finding out where to signpost people who were affected by the diagnosis of a cancer.</w:t>
      </w:r>
    </w:p>
    <w:p w14:paraId="4712A4E5" w14:textId="77777777" w:rsidR="00DA356F" w:rsidRPr="007D66FF" w:rsidRDefault="00DA356F" w:rsidP="00DA356F">
      <w:pPr>
        <w:rPr>
          <w:rFonts w:ascii="Arial" w:hAnsi="Arial" w:cs="Arial"/>
        </w:rPr>
      </w:pPr>
    </w:p>
    <w:p w14:paraId="314CB717" w14:textId="77777777" w:rsidR="00DA356F" w:rsidRPr="007D66FF" w:rsidRDefault="00DA356F" w:rsidP="00DA356F">
      <w:pPr>
        <w:rPr>
          <w:rFonts w:ascii="Arial" w:hAnsi="Arial" w:cs="Arial"/>
        </w:rPr>
      </w:pPr>
      <w:r w:rsidRPr="007D66FF">
        <w:rPr>
          <w:rFonts w:ascii="Arial" w:hAnsi="Arial" w:cs="Arial"/>
          <w:i/>
          <w:iCs/>
        </w:rPr>
        <w:t>“This was for the just recent diagnosis or some of them that had just had a family member diagnosed as cancer but they were the main carer and they wanted the help. I just never knew where to signpost them to. I don’t think that exists.”</w:t>
      </w:r>
      <w:r w:rsidRPr="007D66FF">
        <w:rPr>
          <w:rFonts w:ascii="Arial" w:hAnsi="Arial" w:cs="Arial"/>
          <w:b/>
          <w:bCs/>
          <w:i/>
          <w:iCs/>
        </w:rPr>
        <w:t xml:space="preserve"> - ANP</w:t>
      </w:r>
    </w:p>
    <w:p w14:paraId="39EF99BF" w14:textId="20CD4413" w:rsidR="00DA356F" w:rsidRPr="007D66FF" w:rsidRDefault="00DA356F" w:rsidP="00DA356F">
      <w:pPr>
        <w:rPr>
          <w:rFonts w:ascii="Arial" w:hAnsi="Arial" w:cs="Arial"/>
        </w:rPr>
      </w:pPr>
    </w:p>
    <w:p w14:paraId="37EA0144" w14:textId="5A954DB6" w:rsidR="00DA356F" w:rsidRPr="007D66FF" w:rsidRDefault="00DF1FB3" w:rsidP="00DA356F">
      <w:pPr>
        <w:rPr>
          <w:rFonts w:ascii="Arial" w:hAnsi="Arial" w:cs="Arial"/>
        </w:rPr>
      </w:pPr>
      <w:r w:rsidRPr="007D66FF">
        <w:rPr>
          <w:rFonts w:ascii="Arial" w:hAnsi="Arial" w:cs="Arial"/>
        </w:rPr>
        <w:t xml:space="preserve">Signposting to relevant and available services was an area that was reported as time consuming and difficult. </w:t>
      </w:r>
      <w:r w:rsidR="00DA356F" w:rsidRPr="007D66FF">
        <w:rPr>
          <w:rFonts w:ascii="Arial" w:hAnsi="Arial" w:cs="Arial"/>
        </w:rPr>
        <w:t xml:space="preserve">GPs noted that they spend </w:t>
      </w:r>
      <w:r w:rsidRPr="007D66FF">
        <w:rPr>
          <w:rFonts w:ascii="Arial" w:hAnsi="Arial" w:cs="Arial"/>
        </w:rPr>
        <w:t>significant</w:t>
      </w:r>
      <w:r w:rsidR="00DA356F" w:rsidRPr="007D66FF">
        <w:rPr>
          <w:rFonts w:ascii="Arial" w:hAnsi="Arial" w:cs="Arial"/>
        </w:rPr>
        <w:t xml:space="preserve"> time </w:t>
      </w:r>
      <w:r w:rsidR="00867D59" w:rsidRPr="007D66FF">
        <w:rPr>
          <w:rFonts w:ascii="Arial" w:hAnsi="Arial" w:cs="Arial"/>
        </w:rPr>
        <w:t>in</w:t>
      </w:r>
      <w:r w:rsidR="00DA356F" w:rsidRPr="007D66FF">
        <w:rPr>
          <w:rFonts w:ascii="Arial" w:hAnsi="Arial" w:cs="Arial"/>
        </w:rPr>
        <w:t xml:space="preserve"> finding </w:t>
      </w:r>
      <w:r w:rsidRPr="007D66FF">
        <w:rPr>
          <w:rFonts w:ascii="Arial" w:hAnsi="Arial" w:cs="Arial"/>
        </w:rPr>
        <w:t xml:space="preserve">available </w:t>
      </w:r>
      <w:r w:rsidR="00DA356F" w:rsidRPr="007D66FF">
        <w:rPr>
          <w:rFonts w:ascii="Arial" w:hAnsi="Arial" w:cs="Arial"/>
        </w:rPr>
        <w:t xml:space="preserve">support services to </w:t>
      </w:r>
      <w:r w:rsidRPr="007D66FF">
        <w:rPr>
          <w:rFonts w:ascii="Arial" w:hAnsi="Arial" w:cs="Arial"/>
        </w:rPr>
        <w:t>PWC</w:t>
      </w:r>
      <w:r w:rsidR="00DA356F" w:rsidRPr="007D66FF">
        <w:rPr>
          <w:rFonts w:ascii="Arial" w:hAnsi="Arial" w:cs="Arial"/>
        </w:rPr>
        <w:t xml:space="preserve"> and their families and carers. The</w:t>
      </w:r>
      <w:r w:rsidRPr="007D66FF">
        <w:rPr>
          <w:rFonts w:ascii="Arial" w:hAnsi="Arial" w:cs="Arial"/>
        </w:rPr>
        <w:t xml:space="preserve"> </w:t>
      </w:r>
      <w:r w:rsidR="00DA356F" w:rsidRPr="007D66FF">
        <w:rPr>
          <w:rFonts w:ascii="Arial" w:hAnsi="Arial" w:cs="Arial"/>
        </w:rPr>
        <w:t>services recommended varied from ps</w:t>
      </w:r>
      <w:r w:rsidRPr="007D66FF">
        <w:rPr>
          <w:rFonts w:ascii="Arial" w:hAnsi="Arial" w:cs="Arial"/>
        </w:rPr>
        <w:t xml:space="preserve">ychological support, helpdesks and </w:t>
      </w:r>
      <w:r w:rsidR="00DA356F" w:rsidRPr="007D66FF">
        <w:rPr>
          <w:rFonts w:ascii="Arial" w:hAnsi="Arial" w:cs="Arial"/>
        </w:rPr>
        <w:t xml:space="preserve">support groups </w:t>
      </w:r>
      <w:r w:rsidRPr="007D66FF">
        <w:rPr>
          <w:rFonts w:ascii="Arial" w:hAnsi="Arial" w:cs="Arial"/>
        </w:rPr>
        <w:t>to</w:t>
      </w:r>
      <w:r w:rsidR="00DA356F" w:rsidRPr="007D66FF">
        <w:rPr>
          <w:rFonts w:ascii="Arial" w:hAnsi="Arial" w:cs="Arial"/>
        </w:rPr>
        <w:t xml:space="preserve"> general advice or social groups. All three GPs interviewed said that there was no set list of resources that they would refer to and that their signposting was often guided by contacts or previous knowledge of resources. This was an area of cancer care that was suggested as potentially being easily improved with a more structured set</w:t>
      </w:r>
      <w:r w:rsidR="00867D59" w:rsidRPr="007D66FF">
        <w:rPr>
          <w:rFonts w:ascii="Arial" w:hAnsi="Arial" w:cs="Arial"/>
        </w:rPr>
        <w:t>-</w:t>
      </w:r>
      <w:r w:rsidR="00DA356F" w:rsidRPr="007D66FF">
        <w:rPr>
          <w:rFonts w:ascii="Arial" w:hAnsi="Arial" w:cs="Arial"/>
        </w:rPr>
        <w:t>up. Moreover, many of the services GPs wanted to recommend to their patients were not available, or resources were stretched and patients faced waiting lists.</w:t>
      </w:r>
    </w:p>
    <w:p w14:paraId="273F4F1E" w14:textId="77777777" w:rsidR="00DA356F" w:rsidRPr="007D66FF" w:rsidRDefault="00DA356F" w:rsidP="00DA356F">
      <w:pPr>
        <w:rPr>
          <w:rFonts w:ascii="Arial" w:hAnsi="Arial" w:cs="Arial"/>
        </w:rPr>
      </w:pPr>
    </w:p>
    <w:p w14:paraId="42CAFB54" w14:textId="77777777" w:rsidR="00DA356F" w:rsidRPr="007D66FF" w:rsidRDefault="00DA356F" w:rsidP="00DA356F">
      <w:pPr>
        <w:rPr>
          <w:rFonts w:ascii="Arial" w:hAnsi="Arial" w:cs="Arial"/>
          <w:b/>
          <w:bCs/>
          <w:i/>
          <w:iCs/>
        </w:rPr>
      </w:pPr>
      <w:r w:rsidRPr="007D66FF">
        <w:rPr>
          <w:rFonts w:ascii="Arial" w:hAnsi="Arial" w:cs="Arial"/>
          <w:i/>
          <w:iCs/>
        </w:rPr>
        <w:t xml:space="preserve">“When they’ve just had a diagnosis of cancer or going through cancer treatment it’s very tough for them to be motivated to go to the centre, to pick up the resources, to read them and then proactively know where to go.” </w:t>
      </w:r>
      <w:r w:rsidRPr="007D66FF">
        <w:rPr>
          <w:rFonts w:ascii="Arial" w:hAnsi="Arial" w:cs="Arial"/>
          <w:b/>
          <w:bCs/>
          <w:i/>
          <w:iCs/>
        </w:rPr>
        <w:t>- GP Locum</w:t>
      </w:r>
    </w:p>
    <w:p w14:paraId="00189FA9" w14:textId="77777777" w:rsidR="00DA356F" w:rsidRPr="007D66FF" w:rsidRDefault="00DA356F" w:rsidP="00DA356F">
      <w:pPr>
        <w:rPr>
          <w:rFonts w:ascii="Arial" w:hAnsi="Arial" w:cs="Arial"/>
        </w:rPr>
      </w:pPr>
    </w:p>
    <w:p w14:paraId="4BB1B736" w14:textId="77777777" w:rsidR="00DA356F" w:rsidRPr="007D66FF" w:rsidRDefault="00DA356F" w:rsidP="00DA356F">
      <w:pPr>
        <w:rPr>
          <w:rFonts w:ascii="Arial" w:hAnsi="Arial" w:cs="Arial"/>
        </w:rPr>
      </w:pPr>
      <w:r w:rsidRPr="007D66FF">
        <w:rPr>
          <w:rFonts w:ascii="Arial" w:hAnsi="Arial" w:cs="Arial"/>
          <w:i/>
          <w:iCs/>
        </w:rPr>
        <w:t>“It’s always hard to keep up with what is available. So I think a big role for GPs is signposting.”</w:t>
      </w:r>
      <w:r w:rsidRPr="007D66FF">
        <w:rPr>
          <w:rFonts w:ascii="Arial" w:hAnsi="Arial" w:cs="Arial"/>
          <w:b/>
          <w:bCs/>
          <w:i/>
          <w:iCs/>
        </w:rPr>
        <w:t xml:space="preserve"> - GP salaried</w:t>
      </w:r>
    </w:p>
    <w:p w14:paraId="7B0C91B2" w14:textId="77777777" w:rsidR="005A3C27" w:rsidRPr="007D66FF" w:rsidRDefault="005A3C27" w:rsidP="005A3C27">
      <w:pPr>
        <w:rPr>
          <w:rFonts w:ascii="Arial" w:hAnsi="Arial" w:cs="Arial"/>
          <w:b/>
          <w:bCs/>
        </w:rPr>
      </w:pPr>
    </w:p>
    <w:p w14:paraId="4072F26D" w14:textId="3E6FC231" w:rsidR="005A3C27" w:rsidRPr="007D66FF" w:rsidRDefault="001C1ED2" w:rsidP="005A3C27">
      <w:pPr>
        <w:rPr>
          <w:rFonts w:ascii="Arial" w:hAnsi="Arial" w:cs="Arial"/>
        </w:rPr>
      </w:pPr>
      <w:r w:rsidRPr="007D66FF">
        <w:rPr>
          <w:rFonts w:ascii="Arial" w:hAnsi="Arial" w:cs="Arial"/>
          <w:b/>
          <w:bCs/>
        </w:rPr>
        <w:t>2</w:t>
      </w:r>
      <w:r w:rsidR="006D7BAA" w:rsidRPr="007D66FF">
        <w:rPr>
          <w:rFonts w:ascii="Arial" w:hAnsi="Arial" w:cs="Arial"/>
          <w:b/>
          <w:bCs/>
        </w:rPr>
        <w:t>.</w:t>
      </w:r>
      <w:r w:rsidR="005A3C27" w:rsidRPr="007D66FF">
        <w:rPr>
          <w:rFonts w:ascii="Arial" w:hAnsi="Arial" w:cs="Arial"/>
          <w:b/>
          <w:bCs/>
        </w:rPr>
        <w:t xml:space="preserve"> Bereavement care</w:t>
      </w:r>
    </w:p>
    <w:p w14:paraId="14CB0CDA" w14:textId="4A2D4BB4" w:rsidR="005A3C27" w:rsidRPr="007D66FF" w:rsidRDefault="005A3C27" w:rsidP="005A3C27">
      <w:pPr>
        <w:rPr>
          <w:rFonts w:ascii="Arial" w:hAnsi="Arial" w:cs="Arial"/>
        </w:rPr>
      </w:pPr>
      <w:r w:rsidRPr="007D66FF">
        <w:rPr>
          <w:rFonts w:ascii="Arial" w:hAnsi="Arial" w:cs="Arial"/>
        </w:rPr>
        <w:t xml:space="preserve">Work associated with caring for those who </w:t>
      </w:r>
      <w:r w:rsidR="00C97897" w:rsidRPr="007D66FF">
        <w:rPr>
          <w:rFonts w:ascii="Arial" w:hAnsi="Arial" w:cs="Arial"/>
        </w:rPr>
        <w:t>were</w:t>
      </w:r>
      <w:r w:rsidRPr="007D66FF">
        <w:rPr>
          <w:rFonts w:ascii="Arial" w:hAnsi="Arial" w:cs="Arial"/>
        </w:rPr>
        <w:t xml:space="preserve"> bereaved was reported varyingly. All three GPs interviewed commented that there was no plan in place for bereaved people (from any illness not just specifically cancer). This meant that GPs spent a lot of time trying to find available care and this was sometimes hard to find, or </w:t>
      </w:r>
      <w:r w:rsidR="00867D59" w:rsidRPr="007D66FF">
        <w:rPr>
          <w:rFonts w:ascii="Arial" w:hAnsi="Arial" w:cs="Arial"/>
        </w:rPr>
        <w:t>difficult</w:t>
      </w:r>
      <w:r w:rsidRPr="007D66FF">
        <w:rPr>
          <w:rFonts w:ascii="Arial" w:hAnsi="Arial" w:cs="Arial"/>
        </w:rPr>
        <w:t xml:space="preserve"> to access:</w:t>
      </w:r>
    </w:p>
    <w:p w14:paraId="197F5C5A" w14:textId="77777777" w:rsidR="006D7BAA" w:rsidRPr="007D66FF" w:rsidRDefault="006D7BAA" w:rsidP="005A3C27">
      <w:pPr>
        <w:rPr>
          <w:rFonts w:ascii="Arial" w:hAnsi="Arial" w:cs="Arial"/>
        </w:rPr>
      </w:pPr>
    </w:p>
    <w:p w14:paraId="4CB8C516" w14:textId="4606B4AC" w:rsidR="005A3C27" w:rsidRPr="007D66FF" w:rsidRDefault="005A3C27" w:rsidP="005A3C27">
      <w:pPr>
        <w:rPr>
          <w:rFonts w:ascii="Arial" w:hAnsi="Arial" w:cs="Arial"/>
          <w:b/>
          <w:bCs/>
          <w:i/>
          <w:iCs/>
        </w:rPr>
      </w:pPr>
      <w:r w:rsidRPr="007D66FF">
        <w:rPr>
          <w:rFonts w:ascii="Arial" w:hAnsi="Arial" w:cs="Arial"/>
          <w:i/>
          <w:iCs/>
        </w:rPr>
        <w:t>“There is no practice policy</w:t>
      </w:r>
      <w:r w:rsidRPr="007D66FF">
        <w:rPr>
          <w:rFonts w:ascii="Arial" w:hAnsi="Arial" w:cs="Arial"/>
          <w:b/>
          <w:bCs/>
          <w:i/>
          <w:iCs/>
        </w:rPr>
        <w:t xml:space="preserve"> </w:t>
      </w:r>
      <w:r w:rsidRPr="007D66FF">
        <w:rPr>
          <w:rFonts w:ascii="Arial" w:hAnsi="Arial" w:cs="Arial"/>
          <w:i/>
          <w:iCs/>
        </w:rPr>
        <w:t>for that, that’s just what individual GPs do I guess.”</w:t>
      </w:r>
      <w:r w:rsidRPr="007D66FF">
        <w:rPr>
          <w:rFonts w:ascii="Arial" w:hAnsi="Arial" w:cs="Arial"/>
        </w:rPr>
        <w:t xml:space="preserve"> </w:t>
      </w:r>
      <w:r w:rsidRPr="007D66FF">
        <w:rPr>
          <w:rFonts w:ascii="Arial" w:hAnsi="Arial" w:cs="Arial"/>
          <w:b/>
          <w:bCs/>
          <w:i/>
          <w:iCs/>
        </w:rPr>
        <w:t>– GP Salaried</w:t>
      </w:r>
    </w:p>
    <w:p w14:paraId="0A4E0B5F" w14:textId="77777777" w:rsidR="006D7BAA" w:rsidRPr="007D66FF" w:rsidRDefault="006D7BAA" w:rsidP="005A3C27">
      <w:pPr>
        <w:rPr>
          <w:rFonts w:ascii="Arial" w:hAnsi="Arial" w:cs="Arial"/>
        </w:rPr>
      </w:pPr>
    </w:p>
    <w:p w14:paraId="676DB82E" w14:textId="1B4E2F77" w:rsidR="005A3C27" w:rsidRPr="007D66FF" w:rsidRDefault="005A3C27" w:rsidP="00D835C9">
      <w:pPr>
        <w:rPr>
          <w:rFonts w:ascii="Arial" w:hAnsi="Arial" w:cs="Arial"/>
          <w:b/>
          <w:bCs/>
          <w:i/>
          <w:iCs/>
        </w:rPr>
      </w:pPr>
      <w:r w:rsidRPr="007D66FF">
        <w:rPr>
          <w:rFonts w:ascii="Arial" w:hAnsi="Arial" w:cs="Arial"/>
          <w:i/>
          <w:iCs/>
        </w:rPr>
        <w:t>“There is no set plan.</w:t>
      </w:r>
      <w:r w:rsidRPr="007D66FF">
        <w:rPr>
          <w:rFonts w:ascii="Arial" w:hAnsi="Arial" w:cs="Arial"/>
          <w:b/>
          <w:bCs/>
          <w:i/>
          <w:iCs/>
        </w:rPr>
        <w:t xml:space="preserve"> </w:t>
      </w:r>
      <w:r w:rsidR="00D835C9" w:rsidRPr="007D66FF">
        <w:rPr>
          <w:rFonts w:ascii="Arial" w:hAnsi="Arial" w:cs="Arial"/>
          <w:bCs/>
          <w:i/>
          <w:iCs/>
        </w:rPr>
        <w:t xml:space="preserve">It’s entirely practice/physician dependent. </w:t>
      </w:r>
      <w:r w:rsidRPr="007D66FF">
        <w:rPr>
          <w:rFonts w:ascii="Arial" w:hAnsi="Arial" w:cs="Arial"/>
          <w:i/>
          <w:iCs/>
        </w:rPr>
        <w:t>Sometimes, I find I’m a bereavement counsellor GP, particularly if I know the patient well enough</w:t>
      </w:r>
      <w:r w:rsidRPr="007D66FF">
        <w:rPr>
          <w:rFonts w:ascii="Arial" w:hAnsi="Arial" w:cs="Arial"/>
          <w:b/>
          <w:bCs/>
          <w:i/>
          <w:iCs/>
        </w:rPr>
        <w:t>”</w:t>
      </w:r>
      <w:r w:rsidRPr="007D66FF">
        <w:rPr>
          <w:rFonts w:ascii="Arial" w:hAnsi="Arial" w:cs="Arial"/>
          <w:i/>
          <w:iCs/>
        </w:rPr>
        <w:t xml:space="preserve"> </w:t>
      </w:r>
      <w:r w:rsidRPr="007D66FF">
        <w:rPr>
          <w:rFonts w:ascii="Arial" w:hAnsi="Arial" w:cs="Arial"/>
          <w:b/>
          <w:bCs/>
          <w:i/>
          <w:iCs/>
        </w:rPr>
        <w:t>– GP Partner</w:t>
      </w:r>
    </w:p>
    <w:p w14:paraId="5D0F1AC3" w14:textId="217FBA94" w:rsidR="006D7BAA" w:rsidRPr="007D66FF" w:rsidRDefault="006D7BAA" w:rsidP="005A3C27">
      <w:pPr>
        <w:rPr>
          <w:rFonts w:ascii="Arial" w:hAnsi="Arial" w:cs="Arial"/>
        </w:rPr>
      </w:pPr>
    </w:p>
    <w:p w14:paraId="20C49126" w14:textId="62B08F02" w:rsidR="00D835C9" w:rsidRPr="007D66FF" w:rsidRDefault="00D835C9" w:rsidP="00D835C9">
      <w:pPr>
        <w:rPr>
          <w:rFonts w:ascii="Arial" w:hAnsi="Arial" w:cs="Arial"/>
          <w:b/>
        </w:rPr>
      </w:pPr>
      <w:r w:rsidRPr="007D66FF">
        <w:rPr>
          <w:rFonts w:ascii="Arial" w:hAnsi="Arial" w:cs="Arial"/>
          <w:i/>
        </w:rPr>
        <w:t>“It is extremely difficult to find a bereavement service. It’s a challenge”</w:t>
      </w:r>
      <w:r w:rsidRPr="007D66FF">
        <w:rPr>
          <w:rFonts w:ascii="Arial" w:hAnsi="Arial" w:cs="Arial"/>
        </w:rPr>
        <w:t xml:space="preserve"> </w:t>
      </w:r>
      <w:r w:rsidRPr="007D66FF">
        <w:rPr>
          <w:rFonts w:ascii="Arial" w:hAnsi="Arial" w:cs="Arial"/>
          <w:b/>
        </w:rPr>
        <w:t>– GP Partner</w:t>
      </w:r>
    </w:p>
    <w:p w14:paraId="5050C1AD" w14:textId="77777777" w:rsidR="00D835C9" w:rsidRPr="007D66FF" w:rsidRDefault="00D835C9" w:rsidP="005A3C27">
      <w:pPr>
        <w:rPr>
          <w:rFonts w:ascii="Arial" w:hAnsi="Arial" w:cs="Arial"/>
        </w:rPr>
      </w:pPr>
    </w:p>
    <w:p w14:paraId="773F98B8" w14:textId="27829C5C" w:rsidR="005A3C27" w:rsidRPr="007D66FF" w:rsidRDefault="005A3C27" w:rsidP="005A3C27">
      <w:pPr>
        <w:rPr>
          <w:rFonts w:ascii="Arial" w:hAnsi="Arial" w:cs="Arial"/>
          <w:b/>
          <w:bCs/>
          <w:i/>
          <w:iCs/>
        </w:rPr>
      </w:pPr>
      <w:r w:rsidRPr="007D66FF">
        <w:rPr>
          <w:rFonts w:ascii="Arial" w:hAnsi="Arial" w:cs="Arial"/>
        </w:rPr>
        <w:t>One GP reported</w:t>
      </w:r>
      <w:r w:rsidRPr="007D66FF">
        <w:rPr>
          <w:rFonts w:ascii="Arial" w:hAnsi="Arial" w:cs="Arial"/>
          <w:i/>
        </w:rPr>
        <w:t>: “We do have a commissioned bereavement service but they can’t access it for six weeks, so for the first six weeks they are ours.”</w:t>
      </w:r>
      <w:r w:rsidRPr="007D66FF">
        <w:rPr>
          <w:rFonts w:ascii="Arial" w:hAnsi="Arial" w:cs="Arial"/>
          <w:b/>
          <w:bCs/>
          <w:i/>
          <w:iCs/>
        </w:rPr>
        <w:t xml:space="preserve"> – GP Locum</w:t>
      </w:r>
    </w:p>
    <w:p w14:paraId="58B53004" w14:textId="77777777" w:rsidR="006D7BAA" w:rsidRPr="007D66FF" w:rsidRDefault="006D7BAA" w:rsidP="005A3C27">
      <w:pPr>
        <w:rPr>
          <w:rFonts w:ascii="Arial" w:hAnsi="Arial" w:cs="Arial"/>
        </w:rPr>
      </w:pPr>
    </w:p>
    <w:p w14:paraId="5DD2CD24" w14:textId="41572721" w:rsidR="005A3C27" w:rsidRPr="007D66FF" w:rsidRDefault="005A3C27" w:rsidP="005A3C27">
      <w:pPr>
        <w:rPr>
          <w:rFonts w:ascii="Arial" w:hAnsi="Arial" w:cs="Arial"/>
        </w:rPr>
      </w:pPr>
      <w:r w:rsidRPr="007D66FF">
        <w:rPr>
          <w:rFonts w:ascii="Arial" w:hAnsi="Arial" w:cs="Arial"/>
        </w:rPr>
        <w:t xml:space="preserve">This lack of care for bereaved people for the first six weeks was explained by the belief that six weeks of grieving is natural, and after this time if people </w:t>
      </w:r>
      <w:r w:rsidR="005245FE" w:rsidRPr="007D66FF">
        <w:rPr>
          <w:rFonts w:ascii="Arial" w:hAnsi="Arial" w:cs="Arial"/>
        </w:rPr>
        <w:t>were seeking</w:t>
      </w:r>
      <w:r w:rsidRPr="007D66FF">
        <w:rPr>
          <w:rFonts w:ascii="Arial" w:hAnsi="Arial" w:cs="Arial"/>
        </w:rPr>
        <w:t xml:space="preserve"> help, then </w:t>
      </w:r>
      <w:r w:rsidR="00C97897" w:rsidRPr="007D66FF">
        <w:rPr>
          <w:rFonts w:ascii="Arial" w:hAnsi="Arial" w:cs="Arial"/>
        </w:rPr>
        <w:t>a</w:t>
      </w:r>
      <w:r w:rsidRPr="007D66FF">
        <w:rPr>
          <w:rFonts w:ascii="Arial" w:hAnsi="Arial" w:cs="Arial"/>
        </w:rPr>
        <w:t xml:space="preserve"> bereavement service would be offered to them.</w:t>
      </w:r>
    </w:p>
    <w:p w14:paraId="28FEC313" w14:textId="77777777" w:rsidR="006D7BAA" w:rsidRPr="007D66FF" w:rsidRDefault="006D7BAA" w:rsidP="005A3C27">
      <w:pPr>
        <w:rPr>
          <w:rFonts w:ascii="Arial" w:hAnsi="Arial" w:cs="Arial"/>
        </w:rPr>
      </w:pPr>
    </w:p>
    <w:p w14:paraId="7B14D97B" w14:textId="7D57ADBD" w:rsidR="005A3C27" w:rsidRPr="007D66FF" w:rsidRDefault="005A3C27" w:rsidP="005A3C27">
      <w:pPr>
        <w:rPr>
          <w:rFonts w:ascii="Arial" w:hAnsi="Arial" w:cs="Arial"/>
        </w:rPr>
      </w:pPr>
      <w:r w:rsidRPr="007D66FF">
        <w:rPr>
          <w:rFonts w:ascii="Arial" w:hAnsi="Arial" w:cs="Arial"/>
        </w:rPr>
        <w:t xml:space="preserve">GPs felt as though they were offering bereavement and psychological care without having specific training </w:t>
      </w:r>
      <w:r w:rsidR="005245FE" w:rsidRPr="007D66FF">
        <w:rPr>
          <w:rFonts w:ascii="Arial" w:hAnsi="Arial" w:cs="Arial"/>
        </w:rPr>
        <w:t>in</w:t>
      </w:r>
      <w:r w:rsidRPr="007D66FF">
        <w:rPr>
          <w:rFonts w:ascii="Arial" w:hAnsi="Arial" w:cs="Arial"/>
        </w:rPr>
        <w:t xml:space="preserve"> it.</w:t>
      </w:r>
    </w:p>
    <w:p w14:paraId="3BDEFB39" w14:textId="77777777" w:rsidR="005245FE" w:rsidRPr="007D66FF" w:rsidRDefault="005245FE" w:rsidP="005A3C27">
      <w:pPr>
        <w:rPr>
          <w:rFonts w:ascii="Arial" w:hAnsi="Arial" w:cs="Arial"/>
        </w:rPr>
      </w:pPr>
    </w:p>
    <w:p w14:paraId="0BEB1925" w14:textId="77777777" w:rsidR="005245FE" w:rsidRPr="007D66FF" w:rsidRDefault="005245FE" w:rsidP="005245FE">
      <w:pPr>
        <w:rPr>
          <w:rFonts w:ascii="Arial" w:hAnsi="Arial" w:cs="Arial"/>
        </w:rPr>
      </w:pPr>
      <w:r w:rsidRPr="007D66FF">
        <w:rPr>
          <w:rFonts w:ascii="Arial" w:hAnsi="Arial" w:cs="Arial"/>
          <w:i/>
          <w:iCs/>
        </w:rPr>
        <w:t>“We spend a lot of our time providing psychological support when actually we’re not experts in this”</w:t>
      </w:r>
      <w:r w:rsidRPr="007D66FF">
        <w:rPr>
          <w:rFonts w:ascii="Arial" w:hAnsi="Arial" w:cs="Arial"/>
          <w:b/>
          <w:bCs/>
          <w:i/>
          <w:iCs/>
        </w:rPr>
        <w:t xml:space="preserve"> - GP Locum</w:t>
      </w:r>
    </w:p>
    <w:p w14:paraId="051F2888" w14:textId="745887C8" w:rsidR="006D7BAA" w:rsidRPr="007D66FF" w:rsidRDefault="006D7BAA" w:rsidP="005A3C27">
      <w:pPr>
        <w:rPr>
          <w:rFonts w:ascii="Arial" w:hAnsi="Arial" w:cs="Arial"/>
        </w:rPr>
      </w:pPr>
    </w:p>
    <w:p w14:paraId="69E84A1A" w14:textId="6EB5F60E" w:rsidR="005A3C27" w:rsidRPr="007D66FF" w:rsidRDefault="005A3C27" w:rsidP="005A3C27">
      <w:pPr>
        <w:rPr>
          <w:rFonts w:ascii="Arial" w:hAnsi="Arial" w:cs="Arial"/>
        </w:rPr>
      </w:pPr>
      <w:r w:rsidRPr="007D66FF">
        <w:rPr>
          <w:rFonts w:ascii="Arial" w:hAnsi="Arial" w:cs="Arial"/>
        </w:rPr>
        <w:t>A District Nurse talked of a ‘three visit’ rule for those who are bereaved in order to keep within constrained budgets and staffing shortages:</w:t>
      </w:r>
    </w:p>
    <w:p w14:paraId="55AD599E" w14:textId="77777777" w:rsidR="002B743C" w:rsidRPr="007D66FF" w:rsidRDefault="002B743C" w:rsidP="005A3C27">
      <w:pPr>
        <w:rPr>
          <w:rFonts w:ascii="Arial" w:hAnsi="Arial" w:cs="Arial"/>
        </w:rPr>
      </w:pPr>
    </w:p>
    <w:p w14:paraId="0F6FC28E" w14:textId="17ED2FF5" w:rsidR="005A3C27" w:rsidRPr="007D66FF" w:rsidRDefault="005A3C27" w:rsidP="005A3C27">
      <w:pPr>
        <w:rPr>
          <w:rFonts w:ascii="Arial" w:hAnsi="Arial" w:cs="Arial"/>
          <w:b/>
          <w:bCs/>
          <w:i/>
          <w:iCs/>
        </w:rPr>
      </w:pPr>
      <w:r w:rsidRPr="007D66FF">
        <w:rPr>
          <w:rFonts w:ascii="Arial" w:hAnsi="Arial" w:cs="Arial"/>
          <w:i/>
          <w:iCs/>
        </w:rPr>
        <w:t>“We do a general bereavement visit, just to see how they’re coping. But that’s pretty much straightaway. So it’s not further down the line. At the minute, we’ve got a ‘three visit’ rule.”</w:t>
      </w:r>
      <w:r w:rsidRPr="007D66FF">
        <w:rPr>
          <w:rFonts w:ascii="Arial" w:hAnsi="Arial" w:cs="Arial"/>
          <w:b/>
          <w:bCs/>
          <w:i/>
          <w:iCs/>
        </w:rPr>
        <w:t xml:space="preserve"> – District Nurse</w:t>
      </w:r>
    </w:p>
    <w:p w14:paraId="01559191" w14:textId="77777777" w:rsidR="00810C4A" w:rsidRPr="007D66FF" w:rsidRDefault="00810C4A" w:rsidP="005A3C27">
      <w:pPr>
        <w:rPr>
          <w:rFonts w:ascii="Arial" w:hAnsi="Arial" w:cs="Arial"/>
        </w:rPr>
      </w:pPr>
    </w:p>
    <w:p w14:paraId="1D76F7ED" w14:textId="77777777" w:rsidR="005A3C27" w:rsidRPr="007D66FF" w:rsidRDefault="005A3C27" w:rsidP="005A3C27">
      <w:pPr>
        <w:rPr>
          <w:rFonts w:ascii="Arial" w:hAnsi="Arial" w:cs="Arial"/>
        </w:rPr>
      </w:pPr>
    </w:p>
    <w:p w14:paraId="14630630" w14:textId="4A0DF122" w:rsidR="005A3C27" w:rsidRPr="007D66FF" w:rsidRDefault="005A3C27" w:rsidP="005A3C27">
      <w:pPr>
        <w:rPr>
          <w:rFonts w:ascii="Arial" w:hAnsi="Arial" w:cs="Arial"/>
          <w:b/>
          <w:bCs/>
        </w:rPr>
      </w:pPr>
      <w:r w:rsidRPr="007D66FF">
        <w:rPr>
          <w:rFonts w:ascii="Arial" w:hAnsi="Arial" w:cs="Arial"/>
          <w:b/>
          <w:bCs/>
        </w:rPr>
        <w:t xml:space="preserve">Discussion </w:t>
      </w:r>
    </w:p>
    <w:p w14:paraId="13E888C9" w14:textId="5AD43BEB" w:rsidR="00877E91" w:rsidRPr="007D66FF" w:rsidRDefault="00877E91" w:rsidP="005A3C27">
      <w:pPr>
        <w:rPr>
          <w:rFonts w:ascii="Arial" w:hAnsi="Arial" w:cs="Arial"/>
          <w:b/>
          <w:bCs/>
        </w:rPr>
      </w:pPr>
    </w:p>
    <w:p w14:paraId="44051DAC" w14:textId="5B1C2EF1" w:rsidR="007A2315" w:rsidRPr="007D66FF" w:rsidRDefault="003D6E2E" w:rsidP="007B79E8">
      <w:pPr>
        <w:rPr>
          <w:rFonts w:ascii="Arial" w:hAnsi="Arial" w:cs="Arial"/>
          <w:lang w:eastAsia="en-GB"/>
        </w:rPr>
      </w:pPr>
      <w:r w:rsidRPr="007D66FF">
        <w:rPr>
          <w:rFonts w:ascii="Arial" w:hAnsi="Arial" w:cs="Arial"/>
          <w:bCs/>
        </w:rPr>
        <w:t xml:space="preserve">The findings in this evaluation would suggest that psychological care is a driver of secondary workload for PWC and their </w:t>
      </w:r>
      <w:proofErr w:type="spellStart"/>
      <w:r w:rsidRPr="007D66FF">
        <w:rPr>
          <w:rFonts w:ascii="Arial" w:hAnsi="Arial" w:cs="Arial"/>
          <w:bCs/>
        </w:rPr>
        <w:t>carers</w:t>
      </w:r>
      <w:proofErr w:type="spellEnd"/>
      <w:r w:rsidRPr="007D66FF">
        <w:rPr>
          <w:rFonts w:ascii="Arial" w:hAnsi="Arial" w:cs="Arial"/>
          <w:bCs/>
        </w:rPr>
        <w:t xml:space="preserve">. </w:t>
      </w:r>
      <w:r w:rsidR="00877E91" w:rsidRPr="007D66FF">
        <w:rPr>
          <w:rFonts w:ascii="Arial" w:hAnsi="Arial" w:cs="Arial"/>
          <w:bCs/>
        </w:rPr>
        <w:t xml:space="preserve">Respondents </w:t>
      </w:r>
      <w:r w:rsidR="00F70354" w:rsidRPr="007D66FF">
        <w:rPr>
          <w:rFonts w:ascii="Arial" w:hAnsi="Arial" w:cs="Arial"/>
          <w:bCs/>
        </w:rPr>
        <w:t>identified that they did not have enough time</w:t>
      </w:r>
      <w:r w:rsidR="008256F7" w:rsidRPr="007D66FF">
        <w:rPr>
          <w:rFonts w:ascii="Arial" w:hAnsi="Arial" w:cs="Arial"/>
          <w:bCs/>
        </w:rPr>
        <w:t xml:space="preserve">, </w:t>
      </w:r>
      <w:r w:rsidR="00F70354" w:rsidRPr="007D66FF">
        <w:rPr>
          <w:rFonts w:ascii="Arial" w:hAnsi="Arial" w:cs="Arial"/>
          <w:bCs/>
        </w:rPr>
        <w:t xml:space="preserve">the appropriate training </w:t>
      </w:r>
      <w:r w:rsidR="008256F7" w:rsidRPr="007D66FF">
        <w:rPr>
          <w:rFonts w:ascii="Arial" w:hAnsi="Arial" w:cs="Arial"/>
          <w:bCs/>
        </w:rPr>
        <w:t xml:space="preserve">or resources available </w:t>
      </w:r>
      <w:r w:rsidR="00F70354" w:rsidRPr="007D66FF">
        <w:rPr>
          <w:rFonts w:ascii="Arial" w:hAnsi="Arial" w:cs="Arial"/>
          <w:bCs/>
        </w:rPr>
        <w:t xml:space="preserve">to offer the psychological care that PWC needed. Furthermore, being able to find relevant services to signpost PWC to when they couldn’t provide this care, was difficult and </w:t>
      </w:r>
      <w:r w:rsidR="007B79E8" w:rsidRPr="007D66FF">
        <w:rPr>
          <w:rFonts w:ascii="Arial" w:hAnsi="Arial" w:cs="Arial"/>
          <w:bCs/>
        </w:rPr>
        <w:t xml:space="preserve">created </w:t>
      </w:r>
      <w:r w:rsidR="00F70354" w:rsidRPr="007D66FF">
        <w:rPr>
          <w:rFonts w:ascii="Arial" w:hAnsi="Arial" w:cs="Arial"/>
          <w:bCs/>
        </w:rPr>
        <w:t xml:space="preserve">a workload burden. </w:t>
      </w:r>
      <w:r w:rsidR="00F355E8" w:rsidRPr="007D66FF">
        <w:rPr>
          <w:rFonts w:ascii="Arial" w:hAnsi="Arial" w:cs="Arial"/>
          <w:bCs/>
        </w:rPr>
        <w:t>This concurs with literature in the field (Shipman et al., 2002).</w:t>
      </w:r>
      <w:r w:rsidR="00553059" w:rsidRPr="007D66FF">
        <w:rPr>
          <w:rFonts w:ascii="Arial" w:hAnsi="Arial" w:cs="Arial"/>
          <w:bCs/>
        </w:rPr>
        <w:t xml:space="preserve"> NCPES currently has no questions that relate to patients’ experience of psychological or emotional care</w:t>
      </w:r>
      <w:r w:rsidR="0027456E" w:rsidRPr="007D66FF">
        <w:rPr>
          <w:rFonts w:ascii="Arial" w:hAnsi="Arial" w:cs="Arial"/>
          <w:bCs/>
        </w:rPr>
        <w:t xml:space="preserve"> (2017)</w:t>
      </w:r>
      <w:r w:rsidR="00553059" w:rsidRPr="007D66FF">
        <w:rPr>
          <w:rFonts w:ascii="Arial" w:hAnsi="Arial" w:cs="Arial"/>
          <w:bCs/>
        </w:rPr>
        <w:t>. As is well-evidenced in the literature, this is an incredibl</w:t>
      </w:r>
      <w:r w:rsidR="00A664BC" w:rsidRPr="007D66FF">
        <w:rPr>
          <w:rFonts w:ascii="Arial" w:hAnsi="Arial" w:cs="Arial"/>
          <w:bCs/>
        </w:rPr>
        <w:t xml:space="preserve">y integral part of cancer care; </w:t>
      </w:r>
      <w:r w:rsidR="00553059" w:rsidRPr="007D66FF">
        <w:rPr>
          <w:rFonts w:ascii="Arial" w:hAnsi="Arial" w:cs="Arial"/>
          <w:bCs/>
        </w:rPr>
        <w:t>a question in NCPES to understand patients’ experiences of this form of care</w:t>
      </w:r>
      <w:r w:rsidR="00F355E8" w:rsidRPr="007D66FF">
        <w:rPr>
          <w:rFonts w:ascii="Arial" w:hAnsi="Arial" w:cs="Arial"/>
          <w:bCs/>
        </w:rPr>
        <w:t xml:space="preserve"> </w:t>
      </w:r>
      <w:r w:rsidR="0075478B" w:rsidRPr="007D66FF">
        <w:rPr>
          <w:rFonts w:ascii="Arial" w:hAnsi="Arial" w:cs="Arial"/>
          <w:bCs/>
        </w:rPr>
        <w:t>c</w:t>
      </w:r>
      <w:r w:rsidR="00553059" w:rsidRPr="007D66FF">
        <w:rPr>
          <w:rFonts w:ascii="Arial" w:hAnsi="Arial" w:cs="Arial"/>
          <w:bCs/>
        </w:rPr>
        <w:t xml:space="preserve">ould be beneficial. </w:t>
      </w:r>
      <w:r w:rsidR="00F70354" w:rsidRPr="007D66FF">
        <w:rPr>
          <w:rFonts w:ascii="Arial" w:hAnsi="Arial" w:cs="Arial"/>
          <w:bCs/>
        </w:rPr>
        <w:t>Additionally</w:t>
      </w:r>
      <w:r w:rsidRPr="007D66FF">
        <w:rPr>
          <w:rFonts w:ascii="Arial" w:hAnsi="Arial" w:cs="Arial"/>
          <w:bCs/>
        </w:rPr>
        <w:t xml:space="preserve"> respondents identified </w:t>
      </w:r>
      <w:r w:rsidR="00F70354" w:rsidRPr="007D66FF">
        <w:rPr>
          <w:rFonts w:ascii="Arial" w:hAnsi="Arial" w:cs="Arial"/>
          <w:bCs/>
        </w:rPr>
        <w:t xml:space="preserve">families and carers </w:t>
      </w:r>
      <w:r w:rsidRPr="007D66FF">
        <w:rPr>
          <w:rFonts w:ascii="Arial" w:hAnsi="Arial" w:cs="Arial"/>
          <w:bCs/>
        </w:rPr>
        <w:t xml:space="preserve">that </w:t>
      </w:r>
      <w:r w:rsidR="00F70354" w:rsidRPr="007D66FF">
        <w:rPr>
          <w:rFonts w:ascii="Arial" w:hAnsi="Arial" w:cs="Arial"/>
          <w:bCs/>
        </w:rPr>
        <w:t>required psychological support, and bereavement (including pre-bereavement) care</w:t>
      </w:r>
      <w:r w:rsidR="007B79E8" w:rsidRPr="007D66FF">
        <w:rPr>
          <w:rFonts w:ascii="Arial" w:hAnsi="Arial" w:cs="Arial"/>
          <w:bCs/>
        </w:rPr>
        <w:t xml:space="preserve">, </w:t>
      </w:r>
      <w:r w:rsidRPr="007D66FF">
        <w:rPr>
          <w:rFonts w:ascii="Arial" w:hAnsi="Arial" w:cs="Arial"/>
          <w:bCs/>
        </w:rPr>
        <w:t>as an</w:t>
      </w:r>
      <w:r w:rsidR="007B79E8" w:rsidRPr="007D66FF">
        <w:rPr>
          <w:rFonts w:ascii="Arial" w:hAnsi="Arial" w:cs="Arial"/>
          <w:bCs/>
        </w:rPr>
        <w:t xml:space="preserve"> area </w:t>
      </w:r>
      <w:r w:rsidRPr="007D66FF">
        <w:rPr>
          <w:rFonts w:ascii="Arial" w:hAnsi="Arial" w:cs="Arial"/>
          <w:bCs/>
        </w:rPr>
        <w:t>they</w:t>
      </w:r>
      <w:r w:rsidR="007B79E8" w:rsidRPr="007D66FF">
        <w:rPr>
          <w:rFonts w:ascii="Arial" w:hAnsi="Arial" w:cs="Arial"/>
          <w:bCs/>
        </w:rPr>
        <w:t xml:space="preserve"> believed they were lacking in provision of</w:t>
      </w:r>
      <w:r w:rsidR="006D361A" w:rsidRPr="007D66FF">
        <w:rPr>
          <w:rFonts w:ascii="Arial" w:hAnsi="Arial" w:cs="Arial"/>
          <w:bCs/>
        </w:rPr>
        <w:t xml:space="preserve"> and </w:t>
      </w:r>
      <w:r w:rsidR="00432BCE" w:rsidRPr="007D66FF">
        <w:rPr>
          <w:rFonts w:ascii="Arial" w:hAnsi="Arial" w:cs="Arial"/>
        </w:rPr>
        <w:t>were dissatisfied with the level of care they were providing</w:t>
      </w:r>
      <w:r w:rsidR="006D361A" w:rsidRPr="007D66FF">
        <w:rPr>
          <w:rFonts w:ascii="Arial" w:hAnsi="Arial" w:cs="Arial"/>
        </w:rPr>
        <w:t xml:space="preserve">. </w:t>
      </w:r>
      <w:r w:rsidR="006B4C1F" w:rsidRPr="007D66FF">
        <w:rPr>
          <w:rFonts w:ascii="Arial" w:hAnsi="Arial" w:cs="Arial"/>
        </w:rPr>
        <w:t>I</w:t>
      </w:r>
      <w:r w:rsidR="006B4C1F" w:rsidRPr="007D66FF">
        <w:rPr>
          <w:rFonts w:ascii="Arial" w:hAnsi="Arial" w:cs="Arial"/>
          <w:lang w:eastAsia="en-GB"/>
        </w:rPr>
        <w:t xml:space="preserve">n a 2016 Macmillan and YouGov survey of 892 UK carers of PWC, emotional support was the largest type of further support that was wanted, with 22% of respondents identifying that this would be beneficial (Macmillan, 2016). GP surgeries were identified as the top preferred source of support (41%). </w:t>
      </w:r>
    </w:p>
    <w:p w14:paraId="04906F5D" w14:textId="77777777" w:rsidR="007A2315" w:rsidRPr="007D66FF" w:rsidRDefault="007A2315" w:rsidP="007B79E8">
      <w:pPr>
        <w:rPr>
          <w:rFonts w:ascii="Arial" w:hAnsi="Arial" w:cs="Arial"/>
        </w:rPr>
      </w:pPr>
    </w:p>
    <w:p w14:paraId="745A5FDE" w14:textId="03C791BB" w:rsidR="007B79E8" w:rsidRPr="007D66FF" w:rsidRDefault="000456BD" w:rsidP="007B79E8">
      <w:pPr>
        <w:rPr>
          <w:rFonts w:ascii="Arial" w:hAnsi="Arial" w:cs="Arial"/>
          <w:bCs/>
        </w:rPr>
      </w:pPr>
      <w:r w:rsidRPr="007D66FF">
        <w:rPr>
          <w:rFonts w:ascii="Arial" w:hAnsi="Arial" w:cs="Arial"/>
        </w:rPr>
        <w:t xml:space="preserve">It was identified in this evaluation that psychological care in cancer needed better resourcing. This may well need to be reflected in changes to the current workforce working in cancer care with an increase in primary and community based mental health therapists, counsellors and psychologists. </w:t>
      </w:r>
      <w:r w:rsidR="007B79E8" w:rsidRPr="007D66FF">
        <w:rPr>
          <w:rFonts w:ascii="Arial" w:hAnsi="Arial" w:cs="Arial"/>
        </w:rPr>
        <w:t xml:space="preserve">In 2016 NHS England announced plans to recruit and fund 3,000 new practice-based mental health therapists as part of the growing need for </w:t>
      </w:r>
      <w:r w:rsidR="001F0B62" w:rsidRPr="007D66FF">
        <w:rPr>
          <w:rFonts w:ascii="Arial" w:hAnsi="Arial" w:cs="Arial"/>
        </w:rPr>
        <w:t>action to address the gap between demand and supply of psychological care. However,</w:t>
      </w:r>
      <w:r w:rsidRPr="007D66FF">
        <w:rPr>
          <w:rFonts w:ascii="Arial" w:hAnsi="Arial" w:cs="Arial"/>
        </w:rPr>
        <w:t xml:space="preserve"> it is concerning to note that</w:t>
      </w:r>
      <w:r w:rsidR="001F0B62" w:rsidRPr="007D66FF">
        <w:rPr>
          <w:rFonts w:ascii="Arial" w:hAnsi="Arial" w:cs="Arial"/>
        </w:rPr>
        <w:t xml:space="preserve"> the percentage of practices employing a mental health therapist </w:t>
      </w:r>
      <w:r w:rsidR="007B79E8" w:rsidRPr="007D66FF">
        <w:rPr>
          <w:rFonts w:ascii="Arial" w:hAnsi="Arial" w:cs="Arial"/>
        </w:rPr>
        <w:t>has remained level at 10%</w:t>
      </w:r>
      <w:r w:rsidR="001F0B62" w:rsidRPr="007D66FF">
        <w:rPr>
          <w:rFonts w:ascii="Arial" w:hAnsi="Arial" w:cs="Arial"/>
        </w:rPr>
        <w:t xml:space="preserve"> (</w:t>
      </w:r>
      <w:proofErr w:type="spellStart"/>
      <w:r w:rsidR="001F0B62" w:rsidRPr="007D66FF">
        <w:rPr>
          <w:rFonts w:ascii="Arial" w:hAnsi="Arial" w:cs="Arial"/>
        </w:rPr>
        <w:t>Cogora</w:t>
      </w:r>
      <w:proofErr w:type="spellEnd"/>
      <w:r w:rsidR="001F0B62" w:rsidRPr="007D66FF">
        <w:rPr>
          <w:rFonts w:ascii="Arial" w:hAnsi="Arial" w:cs="Arial"/>
        </w:rPr>
        <w:t xml:space="preserve">, 2018). </w:t>
      </w:r>
    </w:p>
    <w:p w14:paraId="7E4102C3" w14:textId="5169D68A" w:rsidR="00956D50" w:rsidRPr="007D66FF" w:rsidRDefault="00956D50" w:rsidP="005A3C27">
      <w:pPr>
        <w:rPr>
          <w:rFonts w:ascii="Arial" w:hAnsi="Arial" w:cs="Arial"/>
          <w:b/>
          <w:bCs/>
        </w:rPr>
      </w:pPr>
    </w:p>
    <w:p w14:paraId="6DADBC4D" w14:textId="511D7188" w:rsidR="00CD7F06" w:rsidRPr="007D66FF" w:rsidRDefault="00BB5F33" w:rsidP="005A3C27">
      <w:pPr>
        <w:rPr>
          <w:rFonts w:ascii="Arial" w:hAnsi="Arial" w:cs="Arial"/>
        </w:rPr>
      </w:pPr>
      <w:r w:rsidRPr="007D66FF">
        <w:rPr>
          <w:rFonts w:ascii="Arial" w:hAnsi="Arial" w:cs="Arial"/>
        </w:rPr>
        <w:t>NICE guideline’s quality statement on bereavement care is that “</w:t>
      </w:r>
      <w:r w:rsidRPr="007D66FF">
        <w:rPr>
          <w:rFonts w:ascii="Arial" w:hAnsi="Arial" w:cs="Arial"/>
          <w:shd w:val="clear" w:color="auto" w:fill="FAFAFB"/>
        </w:rPr>
        <w:t xml:space="preserve">People closely affected by a death are communicated with in a sensitive way and are offered immediate and ongoing bereavement, emotional and spiritual support appropriate to their needs and preferences.” </w:t>
      </w:r>
      <w:r w:rsidRPr="007D66FF">
        <w:rPr>
          <w:rFonts w:ascii="Arial" w:hAnsi="Arial" w:cs="Arial"/>
          <w:color w:val="0E0E0E"/>
          <w:shd w:val="clear" w:color="auto" w:fill="FAFAFB"/>
        </w:rPr>
        <w:t>(NICE, 2011).</w:t>
      </w:r>
      <w:r w:rsidRPr="007D66FF">
        <w:rPr>
          <w:rFonts w:ascii="Arial" w:hAnsi="Arial" w:cs="Arial"/>
        </w:rPr>
        <w:t xml:space="preserve"> </w:t>
      </w:r>
      <w:r w:rsidR="005A3C27" w:rsidRPr="007D66FF">
        <w:rPr>
          <w:rFonts w:ascii="Arial" w:hAnsi="Arial" w:cs="Arial"/>
        </w:rPr>
        <w:t>Bereavement care was revealed to be inaccessible for primary care to offer to those who asked for it for the first 6 weeks of bereavement. There is a group of people requiring care that are unable to receive this care</w:t>
      </w:r>
      <w:r w:rsidR="00272B51" w:rsidRPr="007D66FF">
        <w:rPr>
          <w:rFonts w:ascii="Arial" w:hAnsi="Arial" w:cs="Arial"/>
        </w:rPr>
        <w:t xml:space="preserve">, </w:t>
      </w:r>
      <w:r w:rsidR="00FC6E49" w:rsidRPr="007D66FF">
        <w:rPr>
          <w:rFonts w:ascii="Arial" w:hAnsi="Arial" w:cs="Arial"/>
        </w:rPr>
        <w:t>particularly immediately after a death</w:t>
      </w:r>
      <w:r w:rsidR="005A3C27" w:rsidRPr="007D66FF">
        <w:rPr>
          <w:rFonts w:ascii="Arial" w:hAnsi="Arial" w:cs="Arial"/>
        </w:rPr>
        <w:t xml:space="preserve">. This is clearly an area where people are falling through the gaps, and steps should be taken to address this. Furthermore, staff reported that as they had no set bereavement care plan in </w:t>
      </w:r>
      <w:r w:rsidR="002C7993" w:rsidRPr="007D66FF">
        <w:rPr>
          <w:rFonts w:ascii="Arial" w:hAnsi="Arial" w:cs="Arial"/>
        </w:rPr>
        <w:t>place</w:t>
      </w:r>
      <w:r w:rsidR="005A3C27" w:rsidRPr="007D66FF">
        <w:rPr>
          <w:rFonts w:ascii="Arial" w:hAnsi="Arial" w:cs="Arial"/>
        </w:rPr>
        <w:t xml:space="preserve"> (for people affected by the deaths of </w:t>
      </w:r>
      <w:r w:rsidR="008E2CB2" w:rsidRPr="007D66FF">
        <w:rPr>
          <w:rFonts w:ascii="Arial" w:hAnsi="Arial" w:cs="Arial"/>
        </w:rPr>
        <w:t>PWC</w:t>
      </w:r>
      <w:r w:rsidR="005A3C27" w:rsidRPr="007D66FF">
        <w:rPr>
          <w:rFonts w:ascii="Arial" w:hAnsi="Arial" w:cs="Arial"/>
        </w:rPr>
        <w:t>, or from any disease), they spent a significant amount of time searching</w:t>
      </w:r>
      <w:r w:rsidR="008E2CB2" w:rsidRPr="007D66FF">
        <w:rPr>
          <w:rFonts w:ascii="Arial" w:hAnsi="Arial" w:cs="Arial"/>
        </w:rPr>
        <w:t xml:space="preserve"> for </w:t>
      </w:r>
      <w:r w:rsidR="005A3C27" w:rsidRPr="007D66FF">
        <w:rPr>
          <w:rFonts w:ascii="Arial" w:hAnsi="Arial" w:cs="Arial"/>
        </w:rPr>
        <w:t>appropriate care for the bereaved. By having a set bereavement care</w:t>
      </w:r>
      <w:r w:rsidR="008E2CB2" w:rsidRPr="007D66FF">
        <w:rPr>
          <w:rFonts w:ascii="Arial" w:hAnsi="Arial" w:cs="Arial"/>
        </w:rPr>
        <w:t>-</w:t>
      </w:r>
      <w:r w:rsidR="005A3C27" w:rsidRPr="007D66FF">
        <w:rPr>
          <w:rFonts w:ascii="Arial" w:hAnsi="Arial" w:cs="Arial"/>
        </w:rPr>
        <w:t xml:space="preserve">plan in place, or a structured database of available resources, </w:t>
      </w:r>
      <w:r w:rsidR="008E2CB2" w:rsidRPr="007D66FF">
        <w:rPr>
          <w:rFonts w:ascii="Arial" w:hAnsi="Arial" w:cs="Arial"/>
        </w:rPr>
        <w:t>significant time could be saved</w:t>
      </w:r>
      <w:r w:rsidR="005A3C27" w:rsidRPr="007D66FF">
        <w:rPr>
          <w:rFonts w:ascii="Arial" w:hAnsi="Arial" w:cs="Arial"/>
        </w:rPr>
        <w:t xml:space="preserve"> for GPs (as one example</w:t>
      </w:r>
      <w:r w:rsidR="008E2CB2" w:rsidRPr="007D66FF">
        <w:rPr>
          <w:rFonts w:ascii="Arial" w:hAnsi="Arial" w:cs="Arial"/>
        </w:rPr>
        <w:t>)</w:t>
      </w:r>
      <w:r w:rsidR="005A3C27" w:rsidRPr="007D66FF">
        <w:rPr>
          <w:rFonts w:ascii="Arial" w:hAnsi="Arial" w:cs="Arial"/>
        </w:rPr>
        <w:t>. Furthermore the findings suggest that bereavement care (including pre-bereavement) is an area that would be valuable for primary and community health care professionals to receive further training or structure in.</w:t>
      </w:r>
      <w:r w:rsidR="00A34F41" w:rsidRPr="007D66FF">
        <w:rPr>
          <w:rFonts w:ascii="Arial" w:hAnsi="Arial" w:cs="Arial"/>
        </w:rPr>
        <w:t xml:space="preserve"> </w:t>
      </w:r>
      <w:r w:rsidR="005A3C27" w:rsidRPr="007D66FF">
        <w:rPr>
          <w:rFonts w:ascii="Arial" w:hAnsi="Arial" w:cs="Arial"/>
        </w:rPr>
        <w:t xml:space="preserve">This may be an area of workload that will continue to increase with the increasing prevalence of cancer. </w:t>
      </w:r>
      <w:r w:rsidR="00C7409B" w:rsidRPr="007D66FF">
        <w:rPr>
          <w:rFonts w:ascii="Arial" w:hAnsi="Arial" w:cs="Arial"/>
        </w:rPr>
        <w:t>The lack of clarity surrounding bereavement services in evident in the literature (</w:t>
      </w:r>
      <w:r w:rsidR="0015296F" w:rsidRPr="007D66FF">
        <w:rPr>
          <w:rFonts w:ascii="Arial" w:hAnsi="Arial" w:cs="Arial"/>
        </w:rPr>
        <w:t>TCST</w:t>
      </w:r>
      <w:r w:rsidR="00225DAA" w:rsidRPr="007D66FF">
        <w:rPr>
          <w:rFonts w:ascii="Arial" w:hAnsi="Arial" w:cs="Arial"/>
        </w:rPr>
        <w:t xml:space="preserve">, 2018). </w:t>
      </w:r>
    </w:p>
    <w:p w14:paraId="24466495" w14:textId="77777777" w:rsidR="00CD7F06" w:rsidRPr="007D66FF" w:rsidRDefault="00CD7F06" w:rsidP="005A3C27">
      <w:pPr>
        <w:rPr>
          <w:rFonts w:ascii="Arial" w:hAnsi="Arial" w:cs="Arial"/>
        </w:rPr>
      </w:pPr>
    </w:p>
    <w:p w14:paraId="12610D47" w14:textId="3F05277C" w:rsidR="00432BCE" w:rsidRPr="007D66FF" w:rsidRDefault="001434FA" w:rsidP="005A3C27">
      <w:pPr>
        <w:rPr>
          <w:rFonts w:ascii="Arial" w:hAnsi="Arial" w:cs="Arial"/>
        </w:rPr>
      </w:pPr>
      <w:r w:rsidRPr="007D66FF">
        <w:rPr>
          <w:rFonts w:ascii="Arial" w:hAnsi="Arial" w:cs="Arial"/>
        </w:rPr>
        <w:t>The research base on which GPs and practice nurses can base their bereavement care delivery is limited and the manner in which this care is delivered in primary care is unknown and variable (Nagraj and Barclay, 2011</w:t>
      </w:r>
      <w:r w:rsidR="00653838" w:rsidRPr="007D66FF">
        <w:rPr>
          <w:rFonts w:ascii="Arial" w:hAnsi="Arial" w:cs="Arial"/>
        </w:rPr>
        <w:t>; Payne et al., 2002</w:t>
      </w:r>
      <w:r w:rsidR="00F300BE" w:rsidRPr="007D66FF">
        <w:rPr>
          <w:rFonts w:ascii="Arial" w:hAnsi="Arial" w:cs="Arial"/>
        </w:rPr>
        <w:t>;</w:t>
      </w:r>
      <w:r w:rsidRPr="007D66FF">
        <w:rPr>
          <w:rFonts w:ascii="Arial" w:hAnsi="Arial" w:cs="Arial"/>
        </w:rPr>
        <w:t xml:space="preserve">). </w:t>
      </w:r>
      <w:r w:rsidR="00CD7F06" w:rsidRPr="007D66FF">
        <w:rPr>
          <w:rFonts w:ascii="Arial" w:hAnsi="Arial" w:cs="Arial"/>
        </w:rPr>
        <w:t xml:space="preserve">Routine and proactive care for people who are bereaved would be a productive preventative measure that is not currently commonplace. </w:t>
      </w:r>
      <w:r w:rsidR="005401A7" w:rsidRPr="007D66FF">
        <w:rPr>
          <w:rFonts w:ascii="Arial" w:hAnsi="Arial" w:cs="Arial"/>
        </w:rPr>
        <w:t xml:space="preserve">At present, GPs referral decisions for bereaved individuals may be </w:t>
      </w:r>
      <w:r w:rsidR="00C81255" w:rsidRPr="007D66FF">
        <w:rPr>
          <w:rFonts w:ascii="Arial" w:hAnsi="Arial" w:cs="Arial"/>
        </w:rPr>
        <w:t>biased by assumed knowledge and prejudice</w:t>
      </w:r>
      <w:r w:rsidR="005401A7" w:rsidRPr="007D66FF">
        <w:rPr>
          <w:rFonts w:ascii="Arial" w:hAnsi="Arial" w:cs="Arial"/>
        </w:rPr>
        <w:t xml:space="preserve"> against certain groups of patients that are not presenting abnormal symptoms (Wiles et al., 2002). </w:t>
      </w:r>
    </w:p>
    <w:p w14:paraId="43C8A81F" w14:textId="77777777" w:rsidR="006B4C1F" w:rsidRPr="007D66FF" w:rsidRDefault="006B4C1F" w:rsidP="005A3C27">
      <w:pPr>
        <w:rPr>
          <w:rFonts w:ascii="Arial" w:hAnsi="Arial" w:cs="Arial"/>
        </w:rPr>
      </w:pPr>
    </w:p>
    <w:p w14:paraId="59F4C180" w14:textId="1155751D" w:rsidR="003B60FA" w:rsidRPr="007D66FF" w:rsidRDefault="003B60FA" w:rsidP="003B60FA">
      <w:pPr>
        <w:rPr>
          <w:rFonts w:ascii="Arial" w:hAnsi="Arial" w:cs="Arial"/>
        </w:rPr>
      </w:pPr>
      <w:r w:rsidRPr="007D66FF">
        <w:rPr>
          <w:rFonts w:ascii="Arial" w:hAnsi="Arial" w:cs="Arial"/>
        </w:rPr>
        <w:t>Predictive risk factors have been identified in carers to identify their psychological needs post bereavement (Kelly et al., 1999</w:t>
      </w:r>
      <w:r w:rsidR="00176D28" w:rsidRPr="007D66FF">
        <w:rPr>
          <w:rFonts w:ascii="Arial" w:hAnsi="Arial" w:cs="Arial"/>
        </w:rPr>
        <w:t xml:space="preserve">; </w:t>
      </w:r>
      <w:proofErr w:type="spellStart"/>
      <w:r w:rsidR="00176D28" w:rsidRPr="007D66FF">
        <w:rPr>
          <w:rFonts w:ascii="Arial" w:hAnsi="Arial" w:cs="Arial"/>
        </w:rPr>
        <w:t>Ferarrio</w:t>
      </w:r>
      <w:proofErr w:type="spellEnd"/>
      <w:r w:rsidR="00176D28" w:rsidRPr="007D66FF">
        <w:rPr>
          <w:rFonts w:ascii="Arial" w:hAnsi="Arial" w:cs="Arial"/>
        </w:rPr>
        <w:t xml:space="preserve"> et al., 2004</w:t>
      </w:r>
      <w:r w:rsidRPr="007D66FF">
        <w:rPr>
          <w:rFonts w:ascii="Arial" w:hAnsi="Arial" w:cs="Arial"/>
        </w:rPr>
        <w:t>). However, strains on primary and community care are meaning that pre and post-bereavement care is falling short</w:t>
      </w:r>
      <w:r w:rsidR="0079243C" w:rsidRPr="007D66FF">
        <w:rPr>
          <w:rFonts w:ascii="Arial" w:hAnsi="Arial" w:cs="Arial"/>
        </w:rPr>
        <w:t xml:space="preserve"> (Shipman et al., 2002)</w:t>
      </w:r>
      <w:r w:rsidRPr="007D66FF">
        <w:rPr>
          <w:rFonts w:ascii="Arial" w:hAnsi="Arial" w:cs="Arial"/>
        </w:rPr>
        <w:t xml:space="preserve">. </w:t>
      </w:r>
      <w:r w:rsidR="00A70D35" w:rsidRPr="007D66FF">
        <w:rPr>
          <w:rFonts w:ascii="Arial" w:hAnsi="Arial" w:cs="Arial"/>
        </w:rPr>
        <w:t>Research has</w:t>
      </w:r>
      <w:r w:rsidR="00B03CE2" w:rsidRPr="007D66FF">
        <w:rPr>
          <w:rFonts w:ascii="Arial" w:hAnsi="Arial" w:cs="Arial"/>
        </w:rPr>
        <w:t xml:space="preserve"> long</w:t>
      </w:r>
      <w:r w:rsidR="00A70D35" w:rsidRPr="007D66FF">
        <w:rPr>
          <w:rFonts w:ascii="Arial" w:hAnsi="Arial" w:cs="Arial"/>
        </w:rPr>
        <w:t xml:space="preserve"> identified that carers for PWC may represent a group with unmet psychosocial needs (</w:t>
      </w:r>
      <w:proofErr w:type="spellStart"/>
      <w:r w:rsidR="00A70D35" w:rsidRPr="007D66FF">
        <w:rPr>
          <w:rFonts w:ascii="Arial" w:hAnsi="Arial" w:cs="Arial"/>
        </w:rPr>
        <w:t>Soothill</w:t>
      </w:r>
      <w:proofErr w:type="spellEnd"/>
      <w:r w:rsidR="00A70D35" w:rsidRPr="007D66FF">
        <w:rPr>
          <w:rFonts w:ascii="Arial" w:hAnsi="Arial" w:cs="Arial"/>
        </w:rPr>
        <w:t xml:space="preserve"> et al., 2002</w:t>
      </w:r>
      <w:r w:rsidR="00776183" w:rsidRPr="007D66FF">
        <w:rPr>
          <w:rFonts w:ascii="Arial" w:hAnsi="Arial" w:cs="Arial"/>
        </w:rPr>
        <w:t>; Wang et al., 2018</w:t>
      </w:r>
      <w:r w:rsidR="00A70D35" w:rsidRPr="007D66FF">
        <w:rPr>
          <w:rFonts w:ascii="Arial" w:hAnsi="Arial" w:cs="Arial"/>
        </w:rPr>
        <w:t>).</w:t>
      </w:r>
      <w:r w:rsidR="001300D1" w:rsidRPr="007D66FF">
        <w:rPr>
          <w:rFonts w:ascii="Arial" w:hAnsi="Arial" w:cs="Arial"/>
        </w:rPr>
        <w:t xml:space="preserve"> Informal carer burdens have also been seen to be associated with hospital admission for PWC in their last days, who had chosen to die at home (</w:t>
      </w:r>
      <w:r w:rsidR="00BF5437" w:rsidRPr="007D66FF">
        <w:rPr>
          <w:rFonts w:ascii="Arial" w:hAnsi="Arial" w:cs="Arial"/>
        </w:rPr>
        <w:t xml:space="preserve">Jack and </w:t>
      </w:r>
      <w:r w:rsidR="001300D1" w:rsidRPr="007D66FF">
        <w:rPr>
          <w:rFonts w:ascii="Arial" w:hAnsi="Arial" w:cs="Arial"/>
        </w:rPr>
        <w:t xml:space="preserve">O’Brien, 2010). </w:t>
      </w:r>
      <w:r w:rsidR="002C7993" w:rsidRPr="007D66FF">
        <w:rPr>
          <w:rFonts w:ascii="Arial" w:hAnsi="Arial" w:cs="Arial"/>
        </w:rPr>
        <w:t xml:space="preserve">As work in bereavement care was described </w:t>
      </w:r>
      <w:r w:rsidR="0079243C" w:rsidRPr="007D66FF">
        <w:rPr>
          <w:rFonts w:ascii="Arial" w:hAnsi="Arial" w:cs="Arial"/>
        </w:rPr>
        <w:t xml:space="preserve">in this evaluation </w:t>
      </w:r>
      <w:r w:rsidR="002C7993" w:rsidRPr="007D66FF">
        <w:rPr>
          <w:rFonts w:ascii="Arial" w:hAnsi="Arial" w:cs="Arial"/>
        </w:rPr>
        <w:t xml:space="preserve">as reactive, and initiated mainly by the individual themselves, it appears that efforts to work proactively with predictive models would benefit this group with unmet needs, and the health providers themselves, with </w:t>
      </w:r>
      <w:r w:rsidR="00077660" w:rsidRPr="007D66FF">
        <w:rPr>
          <w:rFonts w:ascii="Arial" w:hAnsi="Arial" w:cs="Arial"/>
        </w:rPr>
        <w:t xml:space="preserve">potential </w:t>
      </w:r>
      <w:r w:rsidR="002C7993" w:rsidRPr="007D66FF">
        <w:rPr>
          <w:rFonts w:ascii="Arial" w:hAnsi="Arial" w:cs="Arial"/>
        </w:rPr>
        <w:t xml:space="preserve">adverse or </w:t>
      </w:r>
      <w:r w:rsidR="00077660" w:rsidRPr="007D66FF">
        <w:rPr>
          <w:rFonts w:ascii="Arial" w:hAnsi="Arial" w:cs="Arial"/>
        </w:rPr>
        <w:t>extra</w:t>
      </w:r>
      <w:r w:rsidR="002C7993" w:rsidRPr="007D66FF">
        <w:rPr>
          <w:rFonts w:ascii="Arial" w:hAnsi="Arial" w:cs="Arial"/>
        </w:rPr>
        <w:t xml:space="preserve"> workload avoided. </w:t>
      </w:r>
    </w:p>
    <w:p w14:paraId="42235B80" w14:textId="617A0521" w:rsidR="00C051C1" w:rsidRPr="007D66FF" w:rsidRDefault="00C051C1" w:rsidP="003B60FA">
      <w:pPr>
        <w:rPr>
          <w:rFonts w:ascii="Arial" w:hAnsi="Arial" w:cs="Arial"/>
        </w:rPr>
      </w:pPr>
    </w:p>
    <w:p w14:paraId="2123B5B5" w14:textId="4AC72ED3" w:rsidR="00C051C1" w:rsidRPr="007D66FF" w:rsidRDefault="00C051C1" w:rsidP="003B60FA">
      <w:pPr>
        <w:rPr>
          <w:rFonts w:ascii="Arial" w:hAnsi="Arial" w:cs="Arial"/>
        </w:rPr>
      </w:pPr>
      <w:r w:rsidRPr="007D66FF">
        <w:rPr>
          <w:rFonts w:ascii="Arial" w:hAnsi="Arial" w:cs="Arial"/>
        </w:rPr>
        <w:t xml:space="preserve">The 2004 NICE guidelines recognised that no uniform agreements exist on the services that should be provided to PWC and carers in psychological distress, and that as a result, many </w:t>
      </w:r>
      <w:r w:rsidR="00935EDC" w:rsidRPr="007D66FF">
        <w:rPr>
          <w:rFonts w:ascii="Arial" w:hAnsi="Arial" w:cs="Arial"/>
        </w:rPr>
        <w:t xml:space="preserve">people are not able to access </w:t>
      </w:r>
      <w:r w:rsidRPr="007D66FF">
        <w:rPr>
          <w:rFonts w:ascii="Arial" w:hAnsi="Arial" w:cs="Arial"/>
        </w:rPr>
        <w:t xml:space="preserve">needed services. </w:t>
      </w:r>
      <w:r w:rsidR="00A0669F" w:rsidRPr="007D66FF">
        <w:rPr>
          <w:rFonts w:ascii="Arial" w:hAnsi="Arial" w:cs="Arial"/>
        </w:rPr>
        <w:t xml:space="preserve">Among </w:t>
      </w:r>
      <w:r w:rsidR="00935EDC" w:rsidRPr="007D66FF">
        <w:rPr>
          <w:rFonts w:ascii="Arial" w:hAnsi="Arial" w:cs="Arial"/>
        </w:rPr>
        <w:t>NICE</w:t>
      </w:r>
      <w:r w:rsidR="00A0669F" w:rsidRPr="007D66FF">
        <w:rPr>
          <w:rFonts w:ascii="Arial" w:hAnsi="Arial" w:cs="Arial"/>
        </w:rPr>
        <w:t>’s</w:t>
      </w:r>
      <w:r w:rsidR="00C70716" w:rsidRPr="007D66FF">
        <w:rPr>
          <w:rFonts w:ascii="Arial" w:hAnsi="Arial" w:cs="Arial"/>
        </w:rPr>
        <w:t xml:space="preserve"> detailed </w:t>
      </w:r>
      <w:r w:rsidR="006F5189" w:rsidRPr="007D66FF">
        <w:rPr>
          <w:rFonts w:ascii="Arial" w:hAnsi="Arial" w:cs="Arial"/>
        </w:rPr>
        <w:t xml:space="preserve">and specific </w:t>
      </w:r>
      <w:r w:rsidR="00C70716" w:rsidRPr="007D66FF">
        <w:rPr>
          <w:rFonts w:ascii="Arial" w:hAnsi="Arial" w:cs="Arial"/>
        </w:rPr>
        <w:t>2004 recommendations,</w:t>
      </w:r>
      <w:r w:rsidR="00935EDC" w:rsidRPr="007D66FF">
        <w:rPr>
          <w:rFonts w:ascii="Arial" w:hAnsi="Arial" w:cs="Arial"/>
        </w:rPr>
        <w:t xml:space="preserve"> </w:t>
      </w:r>
      <w:r w:rsidR="00C70716" w:rsidRPr="007D66FF">
        <w:rPr>
          <w:rFonts w:ascii="Arial" w:hAnsi="Arial" w:cs="Arial"/>
        </w:rPr>
        <w:t>was</w:t>
      </w:r>
      <w:r w:rsidR="00935EDC" w:rsidRPr="007D66FF">
        <w:rPr>
          <w:rFonts w:ascii="Arial" w:hAnsi="Arial" w:cs="Arial"/>
        </w:rPr>
        <w:t xml:space="preserve"> that staff in contact with PWC should be adequately trained and supervised in screening for distress and offering general psychological support, identifying GPs as having an important role in this</w:t>
      </w:r>
      <w:r w:rsidR="00F63525" w:rsidRPr="007D66FF">
        <w:rPr>
          <w:rFonts w:ascii="Arial" w:hAnsi="Arial" w:cs="Arial"/>
        </w:rPr>
        <w:t xml:space="preserve">. </w:t>
      </w:r>
      <w:r w:rsidR="00DF552A" w:rsidRPr="007D66FF">
        <w:rPr>
          <w:rFonts w:ascii="Arial" w:hAnsi="Arial" w:cs="Arial"/>
        </w:rPr>
        <w:t xml:space="preserve">Nurses were </w:t>
      </w:r>
      <w:r w:rsidR="00B633EC" w:rsidRPr="007D66FF">
        <w:rPr>
          <w:rFonts w:ascii="Arial" w:hAnsi="Arial" w:cs="Arial"/>
        </w:rPr>
        <w:t xml:space="preserve">seen </w:t>
      </w:r>
      <w:r w:rsidR="00DF552A" w:rsidRPr="007D66FF">
        <w:rPr>
          <w:rFonts w:ascii="Arial" w:hAnsi="Arial" w:cs="Arial"/>
        </w:rPr>
        <w:t>to be in a key position to be able to identify and respond to patients</w:t>
      </w:r>
      <w:r w:rsidR="006E765B" w:rsidRPr="007D66FF">
        <w:rPr>
          <w:rFonts w:ascii="Arial" w:hAnsi="Arial" w:cs="Arial"/>
        </w:rPr>
        <w:t>’</w:t>
      </w:r>
      <w:r w:rsidR="00DF552A" w:rsidRPr="007D66FF">
        <w:rPr>
          <w:rFonts w:ascii="Arial" w:hAnsi="Arial" w:cs="Arial"/>
        </w:rPr>
        <w:t xml:space="preserve"> needs for psychological care (NICE, 2004).</w:t>
      </w:r>
      <w:r w:rsidR="00F63525" w:rsidRPr="007D66FF">
        <w:rPr>
          <w:rFonts w:ascii="Arial" w:hAnsi="Arial" w:cs="Arial"/>
        </w:rPr>
        <w:t xml:space="preserve">The findings from this </w:t>
      </w:r>
      <w:r w:rsidR="007A2315" w:rsidRPr="007D66FF">
        <w:rPr>
          <w:rFonts w:ascii="Arial" w:hAnsi="Arial" w:cs="Arial"/>
        </w:rPr>
        <w:t>evaluation</w:t>
      </w:r>
      <w:r w:rsidR="00F63525" w:rsidRPr="007D66FF">
        <w:rPr>
          <w:rFonts w:ascii="Arial" w:hAnsi="Arial" w:cs="Arial"/>
        </w:rPr>
        <w:t xml:space="preserve"> would suggest that this policy has had limited impact. Respondents identified the need for psychological care to be better resourced, and to have more training and time for this. </w:t>
      </w:r>
    </w:p>
    <w:p w14:paraId="2670F817" w14:textId="40CC2883" w:rsidR="003B60FA" w:rsidRPr="007D66FF" w:rsidRDefault="003B60FA" w:rsidP="005A3C27">
      <w:pPr>
        <w:rPr>
          <w:rFonts w:ascii="Arial" w:hAnsi="Arial" w:cs="Arial"/>
        </w:rPr>
      </w:pPr>
    </w:p>
    <w:p w14:paraId="350411D7" w14:textId="7B563C1B" w:rsidR="00445819" w:rsidRPr="007D66FF" w:rsidRDefault="00445819">
      <w:pPr>
        <w:rPr>
          <w:rFonts w:ascii="Arial" w:hAnsi="Arial" w:cs="Arial"/>
          <w:b/>
        </w:rPr>
      </w:pPr>
      <w:r w:rsidRPr="007D66FF">
        <w:rPr>
          <w:rFonts w:ascii="Arial" w:hAnsi="Arial" w:cs="Arial"/>
          <w:b/>
        </w:rPr>
        <w:t>Limitations</w:t>
      </w:r>
    </w:p>
    <w:p w14:paraId="78BB223D" w14:textId="7A2CA0FA" w:rsidR="0017764F" w:rsidRPr="007D66FF" w:rsidRDefault="0017764F" w:rsidP="0017764F">
      <w:pPr>
        <w:rPr>
          <w:rFonts w:ascii="Arial" w:hAnsi="Arial" w:cs="Arial"/>
          <w:bCs/>
          <w:iCs/>
        </w:rPr>
      </w:pPr>
      <w:r w:rsidRPr="007D66FF">
        <w:rPr>
          <w:rFonts w:ascii="Arial" w:hAnsi="Arial" w:cs="Arial"/>
        </w:rPr>
        <w:t xml:space="preserve">The results of this evaluation give insight in to the views and perspectives of a small group of primary and community care staff and cannot be generalised. There is a risk of oversimplifying these views at this scale. </w:t>
      </w:r>
      <w:r w:rsidRPr="007D66FF">
        <w:rPr>
          <w:rFonts w:ascii="Arial" w:hAnsi="Arial" w:cs="Arial"/>
          <w:bCs/>
          <w:iCs/>
        </w:rPr>
        <w:t xml:space="preserve">The survey was distributed through a Health Education England mailing list and was subsequently </w:t>
      </w:r>
      <w:r w:rsidR="008F1042" w:rsidRPr="008F1042">
        <w:rPr>
          <w:rFonts w:ascii="Arial" w:hAnsi="Arial" w:cs="Arial"/>
          <w:bCs/>
          <w:iCs/>
        </w:rPr>
        <w:t>shared by the Queens Nursing Institute</w:t>
      </w:r>
      <w:r w:rsidR="009F4F61">
        <w:rPr>
          <w:rFonts w:ascii="Arial" w:hAnsi="Arial" w:cs="Arial"/>
          <w:bCs/>
          <w:iCs/>
        </w:rPr>
        <w:t>’</w:t>
      </w:r>
      <w:r w:rsidR="008F1042" w:rsidRPr="008F1042">
        <w:rPr>
          <w:rFonts w:ascii="Arial" w:hAnsi="Arial" w:cs="Arial"/>
          <w:bCs/>
          <w:iCs/>
        </w:rPr>
        <w:t>s social media (Twitter).</w:t>
      </w:r>
      <w:r w:rsidR="008F1042">
        <w:rPr>
          <w:rFonts w:ascii="Arial" w:hAnsi="Arial" w:cs="Arial"/>
          <w:bCs/>
          <w:iCs/>
        </w:rPr>
        <w:t xml:space="preserve"> </w:t>
      </w:r>
      <w:r w:rsidRPr="007D66FF">
        <w:rPr>
          <w:rFonts w:ascii="Arial" w:hAnsi="Arial" w:cs="Arial"/>
          <w:bCs/>
          <w:iCs/>
        </w:rPr>
        <w:t>Therefore the exact number of people that the survey reached is unknown, and response rate is an estimation.</w:t>
      </w:r>
    </w:p>
    <w:p w14:paraId="364CE14E" w14:textId="77777777" w:rsidR="0017764F" w:rsidRPr="007D66FF" w:rsidRDefault="0017764F">
      <w:pPr>
        <w:rPr>
          <w:rFonts w:ascii="Arial" w:hAnsi="Arial" w:cs="Arial"/>
          <w:b/>
        </w:rPr>
      </w:pPr>
    </w:p>
    <w:p w14:paraId="2F36037C" w14:textId="77777777" w:rsidR="00445819" w:rsidRPr="007D66FF" w:rsidRDefault="00445819">
      <w:pPr>
        <w:rPr>
          <w:rFonts w:ascii="Arial" w:hAnsi="Arial" w:cs="Arial"/>
          <w:b/>
        </w:rPr>
      </w:pPr>
    </w:p>
    <w:p w14:paraId="56A3F3AE" w14:textId="669D20E6" w:rsidR="005A3C27" w:rsidRPr="007D66FF" w:rsidRDefault="008767FB">
      <w:pPr>
        <w:rPr>
          <w:rFonts w:ascii="Arial" w:hAnsi="Arial" w:cs="Arial"/>
          <w:b/>
        </w:rPr>
      </w:pPr>
      <w:r w:rsidRPr="007D66FF">
        <w:rPr>
          <w:rFonts w:ascii="Arial" w:hAnsi="Arial" w:cs="Arial"/>
          <w:b/>
        </w:rPr>
        <w:t>Conclusions</w:t>
      </w:r>
    </w:p>
    <w:p w14:paraId="0FD240A2" w14:textId="77777777" w:rsidR="00086AD3" w:rsidRPr="007D66FF" w:rsidRDefault="009814F0" w:rsidP="006376AD">
      <w:pPr>
        <w:rPr>
          <w:rFonts w:ascii="Arial" w:hAnsi="Arial" w:cs="Arial"/>
        </w:rPr>
      </w:pPr>
      <w:r w:rsidRPr="007D66FF">
        <w:rPr>
          <w:rFonts w:ascii="Arial" w:hAnsi="Arial" w:cs="Arial"/>
        </w:rPr>
        <w:t>I</w:t>
      </w:r>
      <w:r w:rsidR="008767FB" w:rsidRPr="007D66FF">
        <w:rPr>
          <w:rFonts w:ascii="Arial" w:hAnsi="Arial" w:cs="Arial"/>
        </w:rPr>
        <w:t xml:space="preserve">mprovements </w:t>
      </w:r>
      <w:r w:rsidRPr="007D66FF">
        <w:rPr>
          <w:rFonts w:ascii="Arial" w:hAnsi="Arial" w:cs="Arial"/>
        </w:rPr>
        <w:t xml:space="preserve">in psychosocial care </w:t>
      </w:r>
      <w:r w:rsidR="008F707C" w:rsidRPr="007D66FF">
        <w:rPr>
          <w:rFonts w:ascii="Arial" w:hAnsi="Arial" w:cs="Arial"/>
        </w:rPr>
        <w:t xml:space="preserve">for people with cancer </w:t>
      </w:r>
      <w:r w:rsidRPr="007D66FF">
        <w:rPr>
          <w:rFonts w:ascii="Arial" w:hAnsi="Arial" w:cs="Arial"/>
        </w:rPr>
        <w:t>in primary and community care have long been called for</w:t>
      </w:r>
      <w:r w:rsidR="002D56CA" w:rsidRPr="007D66FF">
        <w:rPr>
          <w:rFonts w:ascii="Arial" w:hAnsi="Arial" w:cs="Arial"/>
        </w:rPr>
        <w:t xml:space="preserve"> </w:t>
      </w:r>
      <w:r w:rsidR="00BC6A49" w:rsidRPr="007D66FF">
        <w:rPr>
          <w:rFonts w:ascii="Arial" w:hAnsi="Arial" w:cs="Arial"/>
        </w:rPr>
        <w:t xml:space="preserve">and are of significant concern </w:t>
      </w:r>
      <w:r w:rsidR="002D56CA" w:rsidRPr="007D66FF">
        <w:rPr>
          <w:rFonts w:ascii="Arial" w:hAnsi="Arial" w:cs="Arial"/>
        </w:rPr>
        <w:t>(</w:t>
      </w:r>
      <w:r w:rsidR="00154F12" w:rsidRPr="007D66FF">
        <w:rPr>
          <w:rFonts w:ascii="Arial" w:hAnsi="Arial" w:cs="Arial"/>
        </w:rPr>
        <w:t xml:space="preserve">NICE, 2004; </w:t>
      </w:r>
      <w:r w:rsidR="002D56CA" w:rsidRPr="007D66FF">
        <w:rPr>
          <w:rFonts w:ascii="Arial" w:hAnsi="Arial" w:cs="Arial"/>
        </w:rPr>
        <w:t>Shipman et al., 2002)</w:t>
      </w:r>
      <w:r w:rsidRPr="007D66FF">
        <w:rPr>
          <w:rFonts w:ascii="Arial" w:hAnsi="Arial" w:cs="Arial"/>
        </w:rPr>
        <w:t>. Th</w:t>
      </w:r>
      <w:r w:rsidR="008F707C" w:rsidRPr="007D66FF">
        <w:rPr>
          <w:rFonts w:ascii="Arial" w:hAnsi="Arial" w:cs="Arial"/>
        </w:rPr>
        <w:t xml:space="preserve">e </w:t>
      </w:r>
      <w:r w:rsidR="006376AD" w:rsidRPr="007D66FF">
        <w:rPr>
          <w:rFonts w:ascii="Arial" w:hAnsi="Arial" w:cs="Arial"/>
        </w:rPr>
        <w:t>findings</w:t>
      </w:r>
      <w:r w:rsidR="008F707C" w:rsidRPr="007D66FF">
        <w:rPr>
          <w:rFonts w:ascii="Arial" w:hAnsi="Arial" w:cs="Arial"/>
        </w:rPr>
        <w:t xml:space="preserve"> from this evaluation would support the current literature base that identifies </w:t>
      </w:r>
      <w:r w:rsidR="006376AD" w:rsidRPr="007D66FF">
        <w:rPr>
          <w:rFonts w:ascii="Arial" w:hAnsi="Arial" w:cs="Arial"/>
        </w:rPr>
        <w:t>priority</w:t>
      </w:r>
      <w:r w:rsidR="008F707C" w:rsidRPr="007D66FF">
        <w:rPr>
          <w:rFonts w:ascii="Arial" w:hAnsi="Arial" w:cs="Arial"/>
        </w:rPr>
        <w:t xml:space="preserve"> areas that need most attention: psychological care for PWC and their </w:t>
      </w:r>
      <w:proofErr w:type="spellStart"/>
      <w:r w:rsidR="008F707C" w:rsidRPr="007D66FF">
        <w:rPr>
          <w:rFonts w:ascii="Arial" w:hAnsi="Arial" w:cs="Arial"/>
        </w:rPr>
        <w:t>carers</w:t>
      </w:r>
      <w:proofErr w:type="spellEnd"/>
      <w:r w:rsidR="008F707C" w:rsidRPr="007D66FF">
        <w:rPr>
          <w:rFonts w:ascii="Arial" w:hAnsi="Arial" w:cs="Arial"/>
        </w:rPr>
        <w:t>, as well as bereavement and pre-bereavement care.</w:t>
      </w:r>
    </w:p>
    <w:p w14:paraId="585D6CAE" w14:textId="77777777" w:rsidR="00086AD3" w:rsidRPr="007D66FF" w:rsidRDefault="00086AD3" w:rsidP="006376AD">
      <w:pPr>
        <w:rPr>
          <w:rFonts w:ascii="Arial" w:hAnsi="Arial" w:cs="Arial"/>
        </w:rPr>
      </w:pPr>
    </w:p>
    <w:p w14:paraId="536976FC" w14:textId="77777777" w:rsidR="00086AD3" w:rsidRPr="007D66FF" w:rsidRDefault="00086AD3" w:rsidP="006376AD">
      <w:pPr>
        <w:rPr>
          <w:rFonts w:ascii="Arial" w:hAnsi="Arial" w:cs="Arial"/>
        </w:rPr>
      </w:pPr>
      <w:r w:rsidRPr="007D66FF">
        <w:rPr>
          <w:rFonts w:ascii="Arial" w:hAnsi="Arial" w:cs="Arial"/>
        </w:rPr>
        <w:t>Future Recommendations:</w:t>
      </w:r>
    </w:p>
    <w:p w14:paraId="4126B586" w14:textId="24CEAB67" w:rsidR="00154F12" w:rsidRPr="007D66FF" w:rsidRDefault="00CE118A" w:rsidP="006376AD">
      <w:pPr>
        <w:rPr>
          <w:rFonts w:ascii="Arial" w:hAnsi="Arial" w:cs="Arial"/>
          <w:noProof/>
          <w:lang w:eastAsia="en-GB"/>
        </w:rPr>
      </w:pPr>
      <w:r w:rsidRPr="007D66FF">
        <w:rPr>
          <w:rFonts w:ascii="Arial" w:hAnsi="Arial" w:cs="Arial"/>
        </w:rPr>
        <w:t>S</w:t>
      </w:r>
      <w:r w:rsidR="006376AD" w:rsidRPr="007D66FF">
        <w:rPr>
          <w:rFonts w:ascii="Arial" w:hAnsi="Arial" w:cs="Arial"/>
        </w:rPr>
        <w:t>tructured and proactive protocols for primary and community care to follow in these</w:t>
      </w:r>
      <w:r w:rsidR="004E4E7D" w:rsidRPr="007D66FF">
        <w:rPr>
          <w:rFonts w:ascii="Arial" w:hAnsi="Arial" w:cs="Arial"/>
        </w:rPr>
        <w:t xml:space="preserve"> priority</w:t>
      </w:r>
      <w:r w:rsidR="006376AD" w:rsidRPr="007D66FF">
        <w:rPr>
          <w:rFonts w:ascii="Arial" w:hAnsi="Arial" w:cs="Arial"/>
        </w:rPr>
        <w:t xml:space="preserve"> areas</w:t>
      </w:r>
      <w:r w:rsidR="004E4E7D" w:rsidRPr="007D66FF">
        <w:rPr>
          <w:rFonts w:ascii="Arial" w:hAnsi="Arial" w:cs="Arial"/>
        </w:rPr>
        <w:t xml:space="preserve"> are needed to provide clarity an</w:t>
      </w:r>
      <w:r w:rsidRPr="007D66FF">
        <w:rPr>
          <w:rFonts w:ascii="Arial" w:hAnsi="Arial" w:cs="Arial"/>
        </w:rPr>
        <w:t xml:space="preserve">d standardised guidance. Consulting people with cancer and their families and carers themselves is necessary to understand and recognise the variety of support that is needed and when and where this care is best given. </w:t>
      </w:r>
      <w:r w:rsidR="0027456E" w:rsidRPr="007D66FF">
        <w:rPr>
          <w:rFonts w:ascii="Arial" w:hAnsi="Arial" w:cs="Arial"/>
        </w:rPr>
        <w:t xml:space="preserve">Psychological and bereavement care require better resourcing, </w:t>
      </w:r>
      <w:r w:rsidR="00C412B7" w:rsidRPr="007D66FF">
        <w:rPr>
          <w:rFonts w:ascii="Arial" w:hAnsi="Arial" w:cs="Arial"/>
        </w:rPr>
        <w:t>and deserve a higher priority in terms of funding</w:t>
      </w:r>
      <w:r w:rsidR="00635EF5" w:rsidRPr="007D66FF">
        <w:rPr>
          <w:rFonts w:ascii="Arial" w:hAnsi="Arial" w:cs="Arial"/>
        </w:rPr>
        <w:t xml:space="preserve"> </w:t>
      </w:r>
      <w:r w:rsidR="00C412B7" w:rsidRPr="007D66FF">
        <w:rPr>
          <w:rFonts w:ascii="Arial" w:hAnsi="Arial" w:cs="Arial"/>
        </w:rPr>
        <w:t>and time available</w:t>
      </w:r>
      <w:r w:rsidR="00635EF5" w:rsidRPr="007D66FF">
        <w:rPr>
          <w:rFonts w:ascii="Arial" w:hAnsi="Arial" w:cs="Arial"/>
        </w:rPr>
        <w:t xml:space="preserve"> to provide this care</w:t>
      </w:r>
      <w:r w:rsidR="00C412B7" w:rsidRPr="007D66FF">
        <w:rPr>
          <w:rFonts w:ascii="Arial" w:hAnsi="Arial" w:cs="Arial"/>
        </w:rPr>
        <w:t xml:space="preserve">. </w:t>
      </w:r>
    </w:p>
    <w:p w14:paraId="2D6C428C" w14:textId="4920D0BF" w:rsidR="006376AD" w:rsidRPr="007D66FF" w:rsidRDefault="006376AD" w:rsidP="006376AD">
      <w:pPr>
        <w:rPr>
          <w:rFonts w:ascii="Arial" w:hAnsi="Arial" w:cs="Arial"/>
        </w:rPr>
      </w:pPr>
    </w:p>
    <w:p w14:paraId="3641E78F" w14:textId="0F9654F5" w:rsidR="008767FB" w:rsidRPr="007D66FF" w:rsidRDefault="008767FB">
      <w:pPr>
        <w:rPr>
          <w:rFonts w:ascii="Arial" w:hAnsi="Arial" w:cs="Arial"/>
        </w:rPr>
      </w:pPr>
    </w:p>
    <w:p w14:paraId="2B329118" w14:textId="27925048" w:rsidR="008F114C" w:rsidRPr="007D66FF" w:rsidRDefault="008F114C">
      <w:pPr>
        <w:rPr>
          <w:rFonts w:ascii="Arial" w:hAnsi="Arial" w:cs="Arial"/>
        </w:rPr>
      </w:pPr>
      <w:r w:rsidRPr="007D66FF">
        <w:rPr>
          <w:rFonts w:ascii="Arial" w:hAnsi="Arial" w:cs="Arial"/>
          <w:b/>
        </w:rPr>
        <w:t>References</w:t>
      </w:r>
    </w:p>
    <w:p w14:paraId="74C9BC66" w14:textId="77777777" w:rsidR="007A2315" w:rsidRPr="007D66FF" w:rsidRDefault="007A2315" w:rsidP="009D23E6">
      <w:pPr>
        <w:pStyle w:val="ListParagraph"/>
        <w:numPr>
          <w:ilvl w:val="0"/>
          <w:numId w:val="2"/>
        </w:numPr>
        <w:spacing w:before="100" w:beforeAutospacing="1" w:after="100" w:afterAutospacing="1"/>
        <w:rPr>
          <w:rFonts w:ascii="Arial" w:hAnsi="Arial" w:cs="Arial"/>
        </w:rPr>
      </w:pPr>
      <w:proofErr w:type="spellStart"/>
      <w:r w:rsidRPr="007D66FF">
        <w:rPr>
          <w:rFonts w:ascii="Arial" w:hAnsi="Arial" w:cs="Arial"/>
        </w:rPr>
        <w:t>Armes</w:t>
      </w:r>
      <w:proofErr w:type="spellEnd"/>
      <w:r w:rsidRPr="007D66FF">
        <w:rPr>
          <w:rFonts w:ascii="Arial" w:hAnsi="Arial" w:cs="Arial"/>
        </w:rPr>
        <w:t xml:space="preserve"> J, Crowe M, </w:t>
      </w:r>
      <w:proofErr w:type="spellStart"/>
      <w:r w:rsidRPr="007D66FF">
        <w:rPr>
          <w:rFonts w:ascii="Arial" w:hAnsi="Arial" w:cs="Arial"/>
        </w:rPr>
        <w:t>Colbourne</w:t>
      </w:r>
      <w:proofErr w:type="spellEnd"/>
      <w:r w:rsidRPr="007D66FF">
        <w:rPr>
          <w:rFonts w:ascii="Arial" w:hAnsi="Arial" w:cs="Arial"/>
        </w:rPr>
        <w:t xml:space="preserve"> L, Morgan H, Murrells T, Oakley C, Palmer N, Ream E, Young A, Richardson A. Patients’ supportive care needs beyond the end of cancer treatment: A prospective, longitudinal survey. Journal of Clinical Oncology. 2009.</w:t>
      </w:r>
    </w:p>
    <w:p w14:paraId="0A893B42" w14:textId="77777777" w:rsidR="005B1E3B" w:rsidRPr="007D66FF" w:rsidRDefault="005B1E3B" w:rsidP="005B1E3B">
      <w:pPr>
        <w:pStyle w:val="ListParagraph"/>
        <w:numPr>
          <w:ilvl w:val="0"/>
          <w:numId w:val="2"/>
        </w:numPr>
        <w:rPr>
          <w:rFonts w:ascii="Arial" w:hAnsi="Arial" w:cs="Arial"/>
          <w:color w:val="000000"/>
        </w:rPr>
      </w:pPr>
      <w:r w:rsidRPr="007D66FF">
        <w:rPr>
          <w:rFonts w:ascii="Arial" w:hAnsi="Arial" w:cs="Arial"/>
          <w:color w:val="000000"/>
        </w:rPr>
        <w:t xml:space="preserve">Braun, V. and Clarke, V. 2006. Using thematic analysis in psychology. Qualitative Research in Psychology, 3 (2). pp. 77-101. ISSN 1478-0887 </w:t>
      </w:r>
    </w:p>
    <w:p w14:paraId="7A4D8BF6" w14:textId="77777777" w:rsidR="007A2315" w:rsidRPr="007D66FF" w:rsidRDefault="007A2315" w:rsidP="008F114C">
      <w:pPr>
        <w:pStyle w:val="ListParagraph"/>
        <w:numPr>
          <w:ilvl w:val="0"/>
          <w:numId w:val="2"/>
        </w:numPr>
        <w:spacing w:before="100" w:beforeAutospacing="1" w:after="100" w:afterAutospacing="1"/>
        <w:rPr>
          <w:rFonts w:ascii="Arial" w:hAnsi="Arial" w:cs="Arial"/>
        </w:rPr>
      </w:pPr>
      <w:r w:rsidRPr="007D66FF">
        <w:rPr>
          <w:rFonts w:ascii="Arial" w:hAnsi="Arial" w:cs="Arial"/>
        </w:rPr>
        <w:t xml:space="preserve">Carlson L, </w:t>
      </w:r>
      <w:proofErr w:type="spellStart"/>
      <w:r w:rsidRPr="007D66FF">
        <w:rPr>
          <w:rFonts w:ascii="Arial" w:hAnsi="Arial" w:cs="Arial"/>
        </w:rPr>
        <w:t>Bultz</w:t>
      </w:r>
      <w:proofErr w:type="spellEnd"/>
      <w:r w:rsidRPr="007D66FF">
        <w:rPr>
          <w:rFonts w:ascii="Arial" w:hAnsi="Arial" w:cs="Arial"/>
        </w:rPr>
        <w:t xml:space="preserve"> B. Efficacy and medical cost offset of psychosocial interventions in cancer care: Making the case for economic analyses. Psycho-Oncology. 2004.</w:t>
      </w:r>
    </w:p>
    <w:p w14:paraId="0BFF66C3" w14:textId="77777777" w:rsidR="007A2315" w:rsidRPr="007D66FF" w:rsidRDefault="007A2315" w:rsidP="00C45256">
      <w:pPr>
        <w:pStyle w:val="ListParagraph"/>
        <w:numPr>
          <w:ilvl w:val="0"/>
          <w:numId w:val="2"/>
        </w:numPr>
        <w:spacing w:before="48" w:after="48"/>
        <w:rPr>
          <w:rFonts w:ascii="Arial" w:hAnsi="Arial" w:cs="Arial"/>
          <w:bCs/>
        </w:rPr>
      </w:pPr>
      <w:proofErr w:type="spellStart"/>
      <w:r w:rsidRPr="007D66FF">
        <w:rPr>
          <w:rFonts w:ascii="Arial" w:hAnsi="Arial" w:cs="Arial"/>
          <w:bCs/>
        </w:rPr>
        <w:t>Checkland</w:t>
      </w:r>
      <w:proofErr w:type="spellEnd"/>
      <w:r w:rsidRPr="007D66FF">
        <w:rPr>
          <w:rFonts w:ascii="Arial" w:hAnsi="Arial" w:cs="Arial"/>
          <w:bCs/>
        </w:rPr>
        <w:t xml:space="preserve"> P. Soft systems methodology Human Systems Management, Vol. 8, pp. 273-283. 1989</w:t>
      </w:r>
    </w:p>
    <w:p w14:paraId="60160D32" w14:textId="77777777" w:rsidR="007A2315" w:rsidRPr="007D66FF" w:rsidRDefault="007A2315" w:rsidP="00BD7121">
      <w:pPr>
        <w:pStyle w:val="ListParagraph"/>
        <w:numPr>
          <w:ilvl w:val="0"/>
          <w:numId w:val="2"/>
        </w:numPr>
        <w:rPr>
          <w:rFonts w:ascii="Arial" w:hAnsi="Arial" w:cs="Arial"/>
        </w:rPr>
      </w:pPr>
      <w:proofErr w:type="spellStart"/>
      <w:r w:rsidRPr="007D66FF">
        <w:rPr>
          <w:rFonts w:ascii="Arial" w:hAnsi="Arial" w:cs="Arial"/>
        </w:rPr>
        <w:t>Cogora</w:t>
      </w:r>
      <w:proofErr w:type="spellEnd"/>
      <w:r w:rsidRPr="007D66FF">
        <w:rPr>
          <w:rFonts w:ascii="Arial" w:hAnsi="Arial" w:cs="Arial"/>
        </w:rPr>
        <w:t xml:space="preserve">. Primary Concerns. The State of Primary Care. 2018. Available at </w:t>
      </w:r>
      <w:hyperlink r:id="rId5" w:history="1">
        <w:r w:rsidRPr="007D66FF">
          <w:rPr>
            <w:rStyle w:val="Hyperlink"/>
            <w:rFonts w:ascii="Arial" w:hAnsi="Arial" w:cs="Arial"/>
            <w:color w:val="auto"/>
          </w:rPr>
          <w:t>https://www.cogora.com/wp-content/uploads/2019/03/Cogora_State_of_Primary_Care_Report_LR.pdf</w:t>
        </w:r>
      </w:hyperlink>
      <w:r w:rsidRPr="007D66FF">
        <w:rPr>
          <w:rFonts w:ascii="Arial" w:hAnsi="Arial" w:cs="Arial"/>
        </w:rPr>
        <w:t xml:space="preserve"> [Accessed 09-04-19] </w:t>
      </w:r>
    </w:p>
    <w:p w14:paraId="49052682" w14:textId="77777777" w:rsidR="007A2315" w:rsidRPr="007D66FF" w:rsidRDefault="007A2315" w:rsidP="00C45256">
      <w:pPr>
        <w:pStyle w:val="ListParagraph"/>
        <w:numPr>
          <w:ilvl w:val="0"/>
          <w:numId w:val="2"/>
        </w:numPr>
        <w:rPr>
          <w:rFonts w:ascii="Arial" w:hAnsi="Arial" w:cs="Arial"/>
        </w:rPr>
      </w:pPr>
      <w:r w:rsidRPr="007D66FF">
        <w:rPr>
          <w:rFonts w:ascii="Arial" w:hAnsi="Arial" w:cs="Arial"/>
        </w:rPr>
        <w:t>Cohen, M. A historical overview of the phenomenological movement. Journal of Nursing Scholarship, 19(1), 31-34. 1987</w:t>
      </w:r>
    </w:p>
    <w:p w14:paraId="65A31FEB" w14:textId="77777777" w:rsidR="007A2315" w:rsidRPr="007D66FF" w:rsidRDefault="007A2315" w:rsidP="00176D28">
      <w:pPr>
        <w:pStyle w:val="ListParagraph"/>
        <w:numPr>
          <w:ilvl w:val="0"/>
          <w:numId w:val="2"/>
        </w:numPr>
        <w:rPr>
          <w:rFonts w:ascii="Arial" w:hAnsi="Arial" w:cs="Arial"/>
        </w:rPr>
      </w:pPr>
      <w:proofErr w:type="spellStart"/>
      <w:r w:rsidRPr="007D66FF">
        <w:rPr>
          <w:rFonts w:ascii="Arial" w:hAnsi="Arial" w:cs="Arial"/>
          <w:shd w:val="clear" w:color="auto" w:fill="FFFFFF"/>
        </w:rPr>
        <w:t>Ferrario</w:t>
      </w:r>
      <w:proofErr w:type="spellEnd"/>
      <w:r w:rsidRPr="007D66FF">
        <w:rPr>
          <w:rFonts w:ascii="Arial" w:hAnsi="Arial" w:cs="Arial"/>
          <w:shd w:val="clear" w:color="auto" w:fill="FFFFFF"/>
        </w:rPr>
        <w:t xml:space="preserve">, S, </w:t>
      </w:r>
      <w:proofErr w:type="spellStart"/>
      <w:r w:rsidRPr="007D66FF">
        <w:rPr>
          <w:rFonts w:ascii="Arial" w:hAnsi="Arial" w:cs="Arial"/>
          <w:shd w:val="clear" w:color="auto" w:fill="FFFFFF"/>
        </w:rPr>
        <w:t>Cardillo</w:t>
      </w:r>
      <w:proofErr w:type="spellEnd"/>
      <w:r w:rsidRPr="007D66FF">
        <w:rPr>
          <w:rFonts w:ascii="Arial" w:hAnsi="Arial" w:cs="Arial"/>
          <w:shd w:val="clear" w:color="auto" w:fill="FFFFFF"/>
        </w:rPr>
        <w:t xml:space="preserve">, V, Vicario, F, </w:t>
      </w:r>
      <w:proofErr w:type="spellStart"/>
      <w:r w:rsidRPr="007D66FF">
        <w:rPr>
          <w:rFonts w:ascii="Arial" w:hAnsi="Arial" w:cs="Arial"/>
          <w:shd w:val="clear" w:color="auto" w:fill="FFFFFF"/>
        </w:rPr>
        <w:t>Balzarini</w:t>
      </w:r>
      <w:proofErr w:type="spellEnd"/>
      <w:r w:rsidRPr="007D66FF">
        <w:rPr>
          <w:rFonts w:ascii="Arial" w:hAnsi="Arial" w:cs="Arial"/>
          <w:shd w:val="clear" w:color="auto" w:fill="FFFFFF"/>
        </w:rPr>
        <w:t xml:space="preserve">, E, </w:t>
      </w:r>
      <w:proofErr w:type="spellStart"/>
      <w:r w:rsidRPr="007D66FF">
        <w:rPr>
          <w:rFonts w:ascii="Arial" w:hAnsi="Arial" w:cs="Arial"/>
          <w:shd w:val="clear" w:color="auto" w:fill="FFFFFF"/>
        </w:rPr>
        <w:t>Zotti</w:t>
      </w:r>
      <w:proofErr w:type="spellEnd"/>
      <w:r w:rsidRPr="007D66FF">
        <w:rPr>
          <w:rFonts w:ascii="Arial" w:hAnsi="Arial" w:cs="Arial"/>
          <w:shd w:val="clear" w:color="auto" w:fill="FFFFFF"/>
        </w:rPr>
        <w:t>, A. Advanced cancer at home: caregiving and bereavement. </w:t>
      </w:r>
      <w:r w:rsidRPr="007D66FF">
        <w:rPr>
          <w:rFonts w:ascii="Arial" w:hAnsi="Arial" w:cs="Arial"/>
          <w:iCs/>
        </w:rPr>
        <w:t>Palliative Medicine</w:t>
      </w:r>
      <w:r w:rsidRPr="007D66FF">
        <w:rPr>
          <w:rFonts w:ascii="Arial" w:hAnsi="Arial" w:cs="Arial"/>
          <w:shd w:val="clear" w:color="auto" w:fill="FFFFFF"/>
        </w:rPr>
        <w:t>, </w:t>
      </w:r>
      <w:r w:rsidRPr="007D66FF">
        <w:rPr>
          <w:rFonts w:ascii="Arial" w:hAnsi="Arial" w:cs="Arial"/>
          <w:i/>
          <w:iCs/>
        </w:rPr>
        <w:t>18</w:t>
      </w:r>
      <w:r w:rsidRPr="007D66FF">
        <w:rPr>
          <w:rFonts w:ascii="Arial" w:hAnsi="Arial" w:cs="Arial"/>
          <w:shd w:val="clear" w:color="auto" w:fill="FFFFFF"/>
        </w:rPr>
        <w:t>(2), 129–136. 2004</w:t>
      </w:r>
    </w:p>
    <w:p w14:paraId="3E0C5A48" w14:textId="77777777" w:rsidR="007A2315" w:rsidRPr="007D66FF" w:rsidRDefault="007A2315" w:rsidP="00C45256">
      <w:pPr>
        <w:pStyle w:val="ListParagraph"/>
        <w:numPr>
          <w:ilvl w:val="0"/>
          <w:numId w:val="2"/>
        </w:numPr>
        <w:spacing w:after="100" w:afterAutospacing="1"/>
        <w:outlineLvl w:val="3"/>
        <w:rPr>
          <w:rFonts w:ascii="Arial" w:hAnsi="Arial" w:cs="Arial"/>
        </w:rPr>
      </w:pPr>
      <w:r w:rsidRPr="007D66FF">
        <w:rPr>
          <w:rFonts w:ascii="Arial" w:hAnsi="Arial" w:cs="Arial"/>
        </w:rPr>
        <w:t xml:space="preserve">Giorgi A, Giorgi B, Morley J. The Descriptive Phenomenological Psychological Method. Sage. Handbook of Qualitative Research, </w:t>
      </w:r>
      <w:proofErr w:type="spellStart"/>
      <w:r w:rsidRPr="007D66FF">
        <w:rPr>
          <w:rFonts w:ascii="Arial" w:hAnsi="Arial" w:cs="Arial"/>
        </w:rPr>
        <w:t>Willig</w:t>
      </w:r>
      <w:proofErr w:type="spellEnd"/>
      <w:r w:rsidRPr="007D66FF">
        <w:rPr>
          <w:rFonts w:ascii="Arial" w:hAnsi="Arial" w:cs="Arial"/>
        </w:rPr>
        <w:t xml:space="preserve"> and Staunton (</w:t>
      </w:r>
      <w:proofErr w:type="spellStart"/>
      <w:r w:rsidRPr="007D66FF">
        <w:rPr>
          <w:rFonts w:ascii="Arial" w:hAnsi="Arial" w:cs="Arial"/>
        </w:rPr>
        <w:t>eds</w:t>
      </w:r>
      <w:proofErr w:type="spellEnd"/>
      <w:r w:rsidRPr="007D66FF">
        <w:rPr>
          <w:rFonts w:ascii="Arial" w:hAnsi="Arial" w:cs="Arial"/>
        </w:rPr>
        <w:t xml:space="preserve">) 2017 Chapter 11. 2017 </w:t>
      </w:r>
    </w:p>
    <w:p w14:paraId="101EB342" w14:textId="77777777" w:rsidR="00954EFE" w:rsidRPr="007D66FF" w:rsidRDefault="00954EFE" w:rsidP="00C45256">
      <w:pPr>
        <w:pStyle w:val="ListParagraph"/>
        <w:numPr>
          <w:ilvl w:val="0"/>
          <w:numId w:val="2"/>
        </w:numPr>
        <w:spacing w:before="48" w:after="48"/>
        <w:rPr>
          <w:rFonts w:ascii="Arial" w:hAnsi="Arial" w:cs="Arial"/>
          <w:bCs/>
        </w:rPr>
      </w:pPr>
      <w:r w:rsidRPr="007D66FF">
        <w:rPr>
          <w:rFonts w:ascii="Arial" w:hAnsi="Arial" w:cs="Arial"/>
          <w:bCs/>
        </w:rPr>
        <w:t xml:space="preserve">Grande G, Rowland C, van den Berg B, </w:t>
      </w:r>
      <w:proofErr w:type="spellStart"/>
      <w:r w:rsidRPr="007D66FF">
        <w:rPr>
          <w:rFonts w:ascii="Arial" w:hAnsi="Arial" w:cs="Arial"/>
          <w:bCs/>
        </w:rPr>
        <w:t>Hanratty</w:t>
      </w:r>
      <w:proofErr w:type="spellEnd"/>
      <w:r w:rsidRPr="007D66FF">
        <w:rPr>
          <w:rFonts w:ascii="Arial" w:hAnsi="Arial" w:cs="Arial"/>
          <w:bCs/>
        </w:rPr>
        <w:t xml:space="preserve"> B. Psychological morbidity and general health among family caregivers during end-of-life cancer care: A retrospective census survey. Palliative Medicine. 32;10;1605-1614. 2018</w:t>
      </w:r>
    </w:p>
    <w:p w14:paraId="7AF042CF" w14:textId="3DCD82C6" w:rsidR="007A2315" w:rsidRPr="007D66FF" w:rsidRDefault="007A2315" w:rsidP="00C45256">
      <w:pPr>
        <w:pStyle w:val="ListParagraph"/>
        <w:numPr>
          <w:ilvl w:val="0"/>
          <w:numId w:val="2"/>
        </w:numPr>
        <w:spacing w:before="48" w:after="48"/>
        <w:rPr>
          <w:rFonts w:ascii="Arial" w:hAnsi="Arial" w:cs="Arial"/>
          <w:bCs/>
        </w:rPr>
      </w:pPr>
      <w:r w:rsidRPr="007D66FF">
        <w:rPr>
          <w:rFonts w:ascii="Arial" w:hAnsi="Arial" w:cs="Arial"/>
          <w:bCs/>
        </w:rPr>
        <w:t>Holloway I. Qualitative research in health care. McGraw-Hill Education (UK), 1 Jun 2005</w:t>
      </w:r>
    </w:p>
    <w:p w14:paraId="6E400A6A" w14:textId="77777777" w:rsidR="007A2315" w:rsidRPr="007D66FF" w:rsidRDefault="007A2315" w:rsidP="00A70D35">
      <w:pPr>
        <w:pStyle w:val="Heading2"/>
        <w:numPr>
          <w:ilvl w:val="0"/>
          <w:numId w:val="2"/>
        </w:numPr>
        <w:spacing w:before="150" w:beforeAutospacing="0" w:after="225" w:afterAutospacing="0"/>
        <w:rPr>
          <w:rFonts w:ascii="Arial" w:hAnsi="Arial" w:cs="Arial"/>
          <w:b w:val="0"/>
          <w:sz w:val="24"/>
          <w:szCs w:val="24"/>
        </w:rPr>
      </w:pPr>
      <w:r w:rsidRPr="007D66FF">
        <w:rPr>
          <w:rFonts w:ascii="Arial" w:hAnsi="Arial" w:cs="Arial"/>
          <w:b w:val="0"/>
          <w:sz w:val="24"/>
          <w:szCs w:val="24"/>
        </w:rPr>
        <w:t xml:space="preserve">Hudson P, </w:t>
      </w:r>
      <w:proofErr w:type="spellStart"/>
      <w:r w:rsidRPr="007D66FF">
        <w:rPr>
          <w:rFonts w:ascii="Arial" w:hAnsi="Arial" w:cs="Arial"/>
          <w:b w:val="0"/>
          <w:sz w:val="24"/>
          <w:szCs w:val="24"/>
        </w:rPr>
        <w:t>Remedios</w:t>
      </w:r>
      <w:proofErr w:type="spellEnd"/>
      <w:r w:rsidRPr="007D66FF">
        <w:rPr>
          <w:rFonts w:ascii="Arial" w:hAnsi="Arial" w:cs="Arial"/>
          <w:b w:val="0"/>
          <w:sz w:val="24"/>
          <w:szCs w:val="24"/>
        </w:rPr>
        <w:t xml:space="preserve"> C, </w:t>
      </w:r>
      <w:proofErr w:type="spellStart"/>
      <w:r w:rsidRPr="007D66FF">
        <w:rPr>
          <w:rFonts w:ascii="Arial" w:hAnsi="Arial" w:cs="Arial"/>
          <w:b w:val="0"/>
          <w:sz w:val="24"/>
          <w:szCs w:val="24"/>
        </w:rPr>
        <w:t>Zordan</w:t>
      </w:r>
      <w:proofErr w:type="spellEnd"/>
      <w:r w:rsidRPr="007D66FF">
        <w:rPr>
          <w:rFonts w:ascii="Arial" w:hAnsi="Arial" w:cs="Arial"/>
          <w:b w:val="0"/>
          <w:sz w:val="24"/>
          <w:szCs w:val="24"/>
        </w:rPr>
        <w:t xml:space="preserve"> R, Thomas K, Clifton D, </w:t>
      </w:r>
      <w:proofErr w:type="spellStart"/>
      <w:r w:rsidRPr="007D66FF">
        <w:rPr>
          <w:rFonts w:ascii="Arial" w:hAnsi="Arial" w:cs="Arial"/>
          <w:b w:val="0"/>
          <w:sz w:val="24"/>
          <w:szCs w:val="24"/>
        </w:rPr>
        <w:t>Crewdson</w:t>
      </w:r>
      <w:proofErr w:type="spellEnd"/>
      <w:r w:rsidRPr="007D66FF">
        <w:rPr>
          <w:rFonts w:ascii="Arial" w:hAnsi="Arial" w:cs="Arial"/>
          <w:b w:val="0"/>
          <w:sz w:val="24"/>
          <w:szCs w:val="24"/>
        </w:rPr>
        <w:t xml:space="preserve"> M, Hall C, </w:t>
      </w:r>
      <w:proofErr w:type="spellStart"/>
      <w:r w:rsidRPr="007D66FF">
        <w:rPr>
          <w:rFonts w:ascii="Arial" w:hAnsi="Arial" w:cs="Arial"/>
          <w:b w:val="0"/>
          <w:sz w:val="24"/>
          <w:szCs w:val="24"/>
        </w:rPr>
        <w:t>Trauer</w:t>
      </w:r>
      <w:proofErr w:type="spellEnd"/>
      <w:r w:rsidRPr="007D66FF">
        <w:rPr>
          <w:rFonts w:ascii="Arial" w:hAnsi="Arial" w:cs="Arial"/>
          <w:b w:val="0"/>
          <w:sz w:val="24"/>
          <w:szCs w:val="24"/>
        </w:rPr>
        <w:t xml:space="preserve"> T, </w:t>
      </w:r>
      <w:proofErr w:type="spellStart"/>
      <w:r w:rsidRPr="007D66FF">
        <w:rPr>
          <w:rFonts w:ascii="Arial" w:hAnsi="Arial" w:cs="Arial"/>
          <w:b w:val="0"/>
          <w:sz w:val="24"/>
          <w:szCs w:val="24"/>
        </w:rPr>
        <w:t>Bolleter</w:t>
      </w:r>
      <w:proofErr w:type="spellEnd"/>
      <w:r w:rsidRPr="007D66FF">
        <w:rPr>
          <w:rFonts w:ascii="Arial" w:hAnsi="Arial" w:cs="Arial"/>
          <w:b w:val="0"/>
          <w:sz w:val="24"/>
          <w:szCs w:val="24"/>
        </w:rPr>
        <w:t xml:space="preserve"> A, Clarke D, </w:t>
      </w:r>
      <w:proofErr w:type="spellStart"/>
      <w:r w:rsidRPr="007D66FF">
        <w:rPr>
          <w:rFonts w:ascii="Arial" w:hAnsi="Arial" w:cs="Arial"/>
          <w:b w:val="0"/>
          <w:sz w:val="24"/>
          <w:szCs w:val="24"/>
        </w:rPr>
        <w:t>Bauld</w:t>
      </w:r>
      <w:proofErr w:type="spellEnd"/>
      <w:r w:rsidRPr="007D66FF">
        <w:rPr>
          <w:rFonts w:ascii="Arial" w:hAnsi="Arial" w:cs="Arial"/>
          <w:b w:val="0"/>
          <w:sz w:val="24"/>
          <w:szCs w:val="24"/>
        </w:rPr>
        <w:t xml:space="preserve"> C. Guidelines for the Psychosocial and Bereavement Support of Family Caregivers of Palliative Care Patients. Journal of Palliative Medicine Vol 15, No. 6. 2002. </w:t>
      </w:r>
    </w:p>
    <w:p w14:paraId="29DC713B" w14:textId="77777777" w:rsidR="007A2315" w:rsidRPr="007D66FF" w:rsidRDefault="007A2315" w:rsidP="00A70D35">
      <w:pPr>
        <w:pStyle w:val="Heading2"/>
        <w:numPr>
          <w:ilvl w:val="0"/>
          <w:numId w:val="2"/>
        </w:numPr>
        <w:spacing w:before="150" w:beforeAutospacing="0" w:after="225" w:afterAutospacing="0"/>
        <w:rPr>
          <w:rFonts w:ascii="Arial" w:hAnsi="Arial" w:cs="Arial"/>
          <w:b w:val="0"/>
          <w:sz w:val="24"/>
          <w:szCs w:val="24"/>
        </w:rPr>
      </w:pPr>
      <w:r w:rsidRPr="007D66FF">
        <w:rPr>
          <w:rFonts w:ascii="Arial" w:hAnsi="Arial" w:cs="Arial"/>
          <w:b w:val="0"/>
          <w:sz w:val="24"/>
          <w:szCs w:val="24"/>
        </w:rPr>
        <w:t>Jack B and O’Brien M. Dying at home: community nurses’ views on the impact of informal carers on cancer patients’ place of death. European Journal of cancer care. 2010</w:t>
      </w:r>
    </w:p>
    <w:p w14:paraId="08F0AD7E" w14:textId="078F32F8" w:rsidR="007A2315" w:rsidRPr="007D66FF" w:rsidRDefault="007A2315" w:rsidP="00386FD0">
      <w:pPr>
        <w:pStyle w:val="ListParagraph"/>
        <w:numPr>
          <w:ilvl w:val="0"/>
          <w:numId w:val="2"/>
        </w:numPr>
        <w:rPr>
          <w:rFonts w:ascii="Arial" w:hAnsi="Arial" w:cs="Arial"/>
          <w:lang w:eastAsia="en-GB"/>
        </w:rPr>
      </w:pPr>
      <w:r w:rsidRPr="007D66FF">
        <w:rPr>
          <w:rFonts w:ascii="Arial" w:hAnsi="Arial" w:cs="Arial"/>
          <w:lang w:eastAsia="en-GB"/>
        </w:rPr>
        <w:t xml:space="preserve">Kelly B, Edwards P, </w:t>
      </w:r>
      <w:proofErr w:type="spellStart"/>
      <w:r w:rsidRPr="007D66FF">
        <w:rPr>
          <w:rFonts w:ascii="Arial" w:hAnsi="Arial" w:cs="Arial"/>
          <w:lang w:eastAsia="en-GB"/>
        </w:rPr>
        <w:t>Synott</w:t>
      </w:r>
      <w:proofErr w:type="spellEnd"/>
      <w:r w:rsidRPr="007D66FF">
        <w:rPr>
          <w:rFonts w:ascii="Arial" w:hAnsi="Arial" w:cs="Arial"/>
          <w:lang w:eastAsia="en-GB"/>
        </w:rPr>
        <w:t xml:space="preserve"> R, Neil C, Baillie R, </w:t>
      </w:r>
      <w:proofErr w:type="spellStart"/>
      <w:r w:rsidRPr="007D66FF">
        <w:rPr>
          <w:rFonts w:ascii="Arial" w:hAnsi="Arial" w:cs="Arial"/>
          <w:lang w:eastAsia="en-GB"/>
        </w:rPr>
        <w:t>Battistutta</w:t>
      </w:r>
      <w:proofErr w:type="spellEnd"/>
      <w:r w:rsidRPr="007D66FF">
        <w:rPr>
          <w:rFonts w:ascii="Arial" w:hAnsi="Arial" w:cs="Arial"/>
          <w:lang w:eastAsia="en-GB"/>
        </w:rPr>
        <w:t xml:space="preserve"> D. Predictors of bereavement outcome for family carers of cancer patients. Psycho-Oncology. 1999</w:t>
      </w:r>
    </w:p>
    <w:p w14:paraId="1BA30EB1" w14:textId="004E7AA1" w:rsidR="00034B4C" w:rsidRPr="007D66FF" w:rsidRDefault="00034B4C" w:rsidP="00386FD0">
      <w:pPr>
        <w:pStyle w:val="ListParagraph"/>
        <w:numPr>
          <w:ilvl w:val="0"/>
          <w:numId w:val="2"/>
        </w:numPr>
        <w:rPr>
          <w:rFonts w:ascii="Arial" w:hAnsi="Arial" w:cs="Arial"/>
          <w:lang w:eastAsia="en-GB"/>
        </w:rPr>
      </w:pPr>
      <w:r w:rsidRPr="007D66FF">
        <w:rPr>
          <w:rFonts w:ascii="Arial" w:hAnsi="Arial" w:cs="Arial"/>
          <w:lang w:eastAsia="en-GB"/>
        </w:rPr>
        <w:t>Kings Fund. Understanding NHS financial pressures. How are they affecting patient care? 2017</w:t>
      </w:r>
    </w:p>
    <w:p w14:paraId="143C7213" w14:textId="77777777" w:rsidR="007A2315" w:rsidRPr="007D66FF" w:rsidRDefault="007A2315" w:rsidP="00C45256">
      <w:pPr>
        <w:pStyle w:val="ListParagraph"/>
        <w:numPr>
          <w:ilvl w:val="0"/>
          <w:numId w:val="2"/>
        </w:numPr>
        <w:rPr>
          <w:rFonts w:ascii="Arial" w:hAnsi="Arial" w:cs="Arial"/>
        </w:rPr>
      </w:pPr>
      <w:r w:rsidRPr="007D66FF">
        <w:rPr>
          <w:rFonts w:ascii="Arial" w:hAnsi="Arial" w:cs="Arial"/>
        </w:rPr>
        <w:t xml:space="preserve">Leary A, White J, Yarnell L. The work left undone. Understanding the challenge of providing holistic lung cancer nursing care in the UK, European Journal of Oncology Nursing 2013 </w:t>
      </w:r>
      <w:hyperlink r:id="rId6" w:history="1">
        <w:r w:rsidRPr="007D66FF">
          <w:rPr>
            <w:rStyle w:val="Hyperlink"/>
            <w:rFonts w:ascii="Arial" w:hAnsi="Arial" w:cs="Arial"/>
            <w:color w:val="auto"/>
          </w:rPr>
          <w:t>http://dx.doi.org/10.1016/j.ejon.2013.10.002</w:t>
        </w:r>
      </w:hyperlink>
    </w:p>
    <w:p w14:paraId="6DF0F853" w14:textId="77777777" w:rsidR="007A2315" w:rsidRPr="007D66FF" w:rsidRDefault="007A2315" w:rsidP="00AD5988">
      <w:pPr>
        <w:pStyle w:val="ListParagraph"/>
        <w:numPr>
          <w:ilvl w:val="0"/>
          <w:numId w:val="2"/>
        </w:numPr>
        <w:rPr>
          <w:rFonts w:ascii="Arial" w:hAnsi="Arial" w:cs="Arial"/>
        </w:rPr>
      </w:pPr>
      <w:r w:rsidRPr="007D66FF">
        <w:rPr>
          <w:rFonts w:ascii="Arial" w:hAnsi="Arial" w:cs="Arial"/>
        </w:rPr>
        <w:t xml:space="preserve">London Strategic Clinical Networks. </w:t>
      </w:r>
      <w:proofErr w:type="spellStart"/>
      <w:r w:rsidRPr="007D66FF">
        <w:rPr>
          <w:rFonts w:ascii="Arial" w:hAnsi="Arial" w:cs="Arial"/>
        </w:rPr>
        <w:t>Pyschological</w:t>
      </w:r>
      <w:proofErr w:type="spellEnd"/>
      <w:r w:rsidRPr="007D66FF">
        <w:rPr>
          <w:rFonts w:ascii="Arial" w:hAnsi="Arial" w:cs="Arial"/>
        </w:rPr>
        <w:t xml:space="preserve"> support for people living with cancer. Commissioning guidance for cancer care in London. Transforming Cancer Services Team for London 2015. Available at </w:t>
      </w:r>
      <w:hyperlink r:id="rId7" w:history="1">
        <w:r w:rsidRPr="007D66FF">
          <w:rPr>
            <w:rStyle w:val="Hyperlink"/>
            <w:rFonts w:ascii="Arial" w:hAnsi="Arial" w:cs="Arial"/>
            <w:color w:val="auto"/>
          </w:rPr>
          <w:t>http://www.londonscn.nhs.uk/wp-content/uploads/2015/06/mh-cancer-commissioning-guide-062015.pdf</w:t>
        </w:r>
      </w:hyperlink>
      <w:r w:rsidRPr="007D66FF">
        <w:rPr>
          <w:rFonts w:ascii="Arial" w:hAnsi="Arial" w:cs="Arial"/>
        </w:rPr>
        <w:t xml:space="preserve"> [Accessed 9-5-19]</w:t>
      </w:r>
    </w:p>
    <w:p w14:paraId="5073758C" w14:textId="77777777" w:rsidR="007A2315" w:rsidRPr="007D66FF" w:rsidRDefault="007A2315" w:rsidP="00C45256">
      <w:pPr>
        <w:pStyle w:val="ListParagraph"/>
        <w:numPr>
          <w:ilvl w:val="0"/>
          <w:numId w:val="2"/>
        </w:numPr>
        <w:rPr>
          <w:rFonts w:ascii="Arial" w:hAnsi="Arial" w:cs="Arial"/>
        </w:rPr>
      </w:pPr>
      <w:r w:rsidRPr="007D66FF">
        <w:rPr>
          <w:rFonts w:ascii="Arial" w:hAnsi="Arial" w:cs="Arial"/>
          <w:bCs/>
        </w:rPr>
        <w:t>Lopez K, Willis D. Descriptive Versus Interpretive Phenomenology: Their Contributions to Nursing Knowledge Qualitative Health Research</w:t>
      </w:r>
      <w:r w:rsidRPr="007D66FF">
        <w:rPr>
          <w:rFonts w:ascii="Arial" w:hAnsi="Arial" w:cs="Arial"/>
        </w:rPr>
        <w:t xml:space="preserve"> </w:t>
      </w:r>
      <w:r w:rsidRPr="007D66FF">
        <w:rPr>
          <w:rFonts w:ascii="Arial" w:hAnsi="Arial" w:cs="Arial"/>
          <w:bCs/>
        </w:rPr>
        <w:t>Volume: 14 issue: 5, page(s): 726-735. 2004</w:t>
      </w:r>
    </w:p>
    <w:p w14:paraId="78715D30" w14:textId="77777777" w:rsidR="007A2315" w:rsidRPr="007D66FF" w:rsidRDefault="007A2315" w:rsidP="002E6C36">
      <w:pPr>
        <w:pStyle w:val="NormalWeb"/>
        <w:numPr>
          <w:ilvl w:val="0"/>
          <w:numId w:val="2"/>
        </w:numPr>
        <w:rPr>
          <w:rFonts w:ascii="Arial" w:hAnsi="Arial" w:cs="Arial"/>
        </w:rPr>
      </w:pPr>
      <w:r w:rsidRPr="007D66FF">
        <w:rPr>
          <w:rFonts w:ascii="Arial" w:hAnsi="Arial" w:cs="Arial"/>
        </w:rPr>
        <w:t xml:space="preserve">Macmillan and NHS. Healthy London. Transforming Cancer Services Team for London. The psychological impact of cancer: commissioning recommendations, pathway and service specifications on psychosocial support for adults affected by cancer. 2018 </w:t>
      </w:r>
    </w:p>
    <w:p w14:paraId="3010F8C5" w14:textId="77777777" w:rsidR="007A2315" w:rsidRPr="007D66FF" w:rsidRDefault="007A2315" w:rsidP="00F079AA">
      <w:pPr>
        <w:pStyle w:val="ListParagraph"/>
        <w:numPr>
          <w:ilvl w:val="0"/>
          <w:numId w:val="2"/>
        </w:numPr>
        <w:rPr>
          <w:rFonts w:ascii="Arial" w:hAnsi="Arial" w:cs="Arial"/>
        </w:rPr>
      </w:pPr>
      <w:r w:rsidRPr="007D66FF">
        <w:rPr>
          <w:rFonts w:ascii="Arial" w:hAnsi="Arial" w:cs="Arial"/>
        </w:rPr>
        <w:t xml:space="preserve">Macmillan. The Rich Picture, Cancer Carers. Understanding the numbers, needs and experiences of cancer carers in the UK. 2016. Available at </w:t>
      </w:r>
      <w:hyperlink r:id="rId8" w:history="1">
        <w:r w:rsidRPr="007D66FF">
          <w:rPr>
            <w:rStyle w:val="Hyperlink"/>
            <w:rFonts w:ascii="Arial" w:hAnsi="Arial" w:cs="Arial"/>
            <w:color w:val="auto"/>
          </w:rPr>
          <w:t>https://www.macmillan.org.uk/_images/carers-of-people-with-cancer_tcm9-282780.pdf</w:t>
        </w:r>
      </w:hyperlink>
      <w:r w:rsidRPr="007D66FF">
        <w:rPr>
          <w:rFonts w:ascii="Arial" w:hAnsi="Arial" w:cs="Arial"/>
        </w:rPr>
        <w:t xml:space="preserve"> [Accessed 14-5-19] </w:t>
      </w:r>
    </w:p>
    <w:p w14:paraId="16245AA3" w14:textId="77777777" w:rsidR="007A2315" w:rsidRPr="007D66FF" w:rsidRDefault="007A2315" w:rsidP="00C45256">
      <w:pPr>
        <w:pStyle w:val="ListParagraph"/>
        <w:numPr>
          <w:ilvl w:val="0"/>
          <w:numId w:val="2"/>
        </w:numPr>
        <w:spacing w:before="48" w:after="48"/>
        <w:rPr>
          <w:rFonts w:ascii="Arial" w:hAnsi="Arial" w:cs="Arial"/>
          <w:bCs/>
        </w:rPr>
      </w:pPr>
      <w:r w:rsidRPr="007D66FF">
        <w:rPr>
          <w:rFonts w:ascii="Arial" w:hAnsi="Arial" w:cs="Arial"/>
        </w:rPr>
        <w:t xml:space="preserve">Morse J. </w:t>
      </w:r>
      <w:r w:rsidRPr="007D66FF">
        <w:rPr>
          <w:rFonts w:ascii="Arial" w:hAnsi="Arial" w:cs="Arial"/>
          <w:bCs/>
        </w:rPr>
        <w:t>Qualitative Nursing Research: </w:t>
      </w:r>
      <w:r w:rsidRPr="007D66FF">
        <w:rPr>
          <w:rFonts w:ascii="Arial" w:hAnsi="Arial" w:cs="Arial"/>
        </w:rPr>
        <w:t>A Contemporary Dialogue. SAGE Publications, 1990 </w:t>
      </w:r>
    </w:p>
    <w:p w14:paraId="0BB5D41E" w14:textId="77777777" w:rsidR="007A2315" w:rsidRPr="007D66FF" w:rsidRDefault="007A2315" w:rsidP="00386FD0">
      <w:pPr>
        <w:pStyle w:val="ListParagraph"/>
        <w:numPr>
          <w:ilvl w:val="0"/>
          <w:numId w:val="2"/>
        </w:numPr>
        <w:rPr>
          <w:rFonts w:ascii="Arial" w:hAnsi="Arial" w:cs="Arial"/>
          <w:lang w:eastAsia="en-GB"/>
        </w:rPr>
      </w:pPr>
      <w:r w:rsidRPr="007D66FF">
        <w:rPr>
          <w:rFonts w:ascii="Arial" w:hAnsi="Arial" w:cs="Arial"/>
          <w:lang w:eastAsia="en-GB"/>
        </w:rPr>
        <w:t xml:space="preserve">Murray S, Kendall M, Boyd K, Grant L, </w:t>
      </w:r>
      <w:proofErr w:type="spellStart"/>
      <w:r w:rsidRPr="007D66FF">
        <w:rPr>
          <w:rFonts w:ascii="Arial" w:hAnsi="Arial" w:cs="Arial"/>
          <w:lang w:eastAsia="en-GB"/>
        </w:rPr>
        <w:t>Highet</w:t>
      </w:r>
      <w:proofErr w:type="spellEnd"/>
      <w:r w:rsidRPr="007D66FF">
        <w:rPr>
          <w:rFonts w:ascii="Arial" w:hAnsi="Arial" w:cs="Arial"/>
          <w:lang w:eastAsia="en-GB"/>
        </w:rPr>
        <w:t xml:space="preserve"> G, Sheikh A. Archetypal trajectories of social, psychological, and spiritual wellbeing and distress in family care givers of patients with lung cancer: secondary analysis of serial qualitative interviews BMJ; 340 :c2581. 2010</w:t>
      </w:r>
    </w:p>
    <w:p w14:paraId="59973F84" w14:textId="77777777" w:rsidR="007A2315" w:rsidRPr="007D66FF" w:rsidRDefault="007A2315" w:rsidP="001434FA">
      <w:pPr>
        <w:pStyle w:val="ListParagraph"/>
        <w:numPr>
          <w:ilvl w:val="0"/>
          <w:numId w:val="2"/>
        </w:numPr>
        <w:spacing w:before="75" w:line="319" w:lineRule="atLeast"/>
        <w:textAlignment w:val="baseline"/>
        <w:rPr>
          <w:rStyle w:val="highwire-cite-metadata-date"/>
          <w:rFonts w:ascii="Arial" w:hAnsi="Arial" w:cs="Arial"/>
        </w:rPr>
      </w:pPr>
      <w:r w:rsidRPr="007D66FF">
        <w:rPr>
          <w:rStyle w:val="highwire-citation-author"/>
          <w:rFonts w:ascii="Arial" w:hAnsi="Arial" w:cs="Arial"/>
          <w:bdr w:val="none" w:sz="0" w:space="0" w:color="auto" w:frame="1"/>
        </w:rPr>
        <w:t>Nagraj</w:t>
      </w:r>
      <w:r w:rsidRPr="007D66FF">
        <w:rPr>
          <w:rStyle w:val="apple-converted-space"/>
          <w:rFonts w:ascii="Arial" w:hAnsi="Arial" w:cs="Arial"/>
          <w:bdr w:val="none" w:sz="0" w:space="0" w:color="auto" w:frame="1"/>
        </w:rPr>
        <w:t xml:space="preserve"> S </w:t>
      </w:r>
      <w:r w:rsidRPr="007D66FF">
        <w:rPr>
          <w:rStyle w:val="highwire-citation-authors"/>
          <w:rFonts w:ascii="Arial" w:hAnsi="Arial" w:cs="Arial"/>
          <w:bdr w:val="none" w:sz="0" w:space="0" w:color="auto" w:frame="1"/>
        </w:rPr>
        <w:t>and</w:t>
      </w:r>
      <w:r w:rsidRPr="007D66FF">
        <w:rPr>
          <w:rStyle w:val="highwire-citation-author"/>
          <w:rFonts w:ascii="Arial" w:hAnsi="Arial" w:cs="Arial"/>
          <w:bdr w:val="none" w:sz="0" w:space="0" w:color="auto" w:frame="1"/>
        </w:rPr>
        <w:t xml:space="preserve"> Barclay S. </w:t>
      </w:r>
      <w:r w:rsidRPr="007D66FF">
        <w:rPr>
          <w:rFonts w:ascii="Arial" w:hAnsi="Arial" w:cs="Arial"/>
          <w:bCs/>
          <w:spacing w:val="-7"/>
        </w:rPr>
        <w:t xml:space="preserve">Bereavement care in primary care: a systematic literature review and narrative synthesis. </w:t>
      </w:r>
      <w:r w:rsidRPr="007D66FF">
        <w:rPr>
          <w:rStyle w:val="highwire-cite-metadata-journal"/>
          <w:rFonts w:ascii="Arial" w:hAnsi="Arial" w:cs="Arial"/>
          <w:bdr w:val="none" w:sz="0" w:space="0" w:color="auto" w:frame="1"/>
        </w:rPr>
        <w:t>British Journal of General Practice</w:t>
      </w:r>
      <w:r w:rsidRPr="007D66FF">
        <w:rPr>
          <w:rStyle w:val="apple-converted-space"/>
          <w:rFonts w:ascii="Arial" w:hAnsi="Arial" w:cs="Arial"/>
          <w:bdr w:val="none" w:sz="0" w:space="0" w:color="auto" w:frame="1"/>
        </w:rPr>
        <w:t>. </w:t>
      </w:r>
      <w:r w:rsidRPr="007D66FF">
        <w:rPr>
          <w:rStyle w:val="highwire-cite-metadata-volume"/>
          <w:rFonts w:ascii="Arial" w:hAnsi="Arial" w:cs="Arial"/>
          <w:bdr w:val="none" w:sz="0" w:space="0" w:color="auto" w:frame="1"/>
        </w:rPr>
        <w:t>61</w:t>
      </w:r>
      <w:r w:rsidRPr="007D66FF">
        <w:rPr>
          <w:rStyle w:val="apple-converted-space"/>
          <w:rFonts w:ascii="Arial" w:hAnsi="Arial" w:cs="Arial"/>
          <w:bdr w:val="none" w:sz="0" w:space="0" w:color="auto" w:frame="1"/>
        </w:rPr>
        <w:t> </w:t>
      </w:r>
      <w:r w:rsidRPr="007D66FF">
        <w:rPr>
          <w:rStyle w:val="highwire-cite-metadata-issue"/>
          <w:rFonts w:ascii="Arial" w:hAnsi="Arial" w:cs="Arial"/>
          <w:bdr w:val="none" w:sz="0" w:space="0" w:color="auto" w:frame="1"/>
        </w:rPr>
        <w:t>(582):</w:t>
      </w:r>
      <w:r w:rsidRPr="007D66FF">
        <w:rPr>
          <w:rStyle w:val="apple-converted-space"/>
          <w:rFonts w:ascii="Arial" w:hAnsi="Arial" w:cs="Arial"/>
          <w:bdr w:val="none" w:sz="0" w:space="0" w:color="auto" w:frame="1"/>
        </w:rPr>
        <w:t> </w:t>
      </w:r>
      <w:r w:rsidRPr="007D66FF">
        <w:rPr>
          <w:rStyle w:val="highwire-cite-metadata-pages"/>
          <w:rFonts w:ascii="Arial" w:hAnsi="Arial" w:cs="Arial"/>
          <w:bdr w:val="none" w:sz="0" w:space="0" w:color="auto" w:frame="1"/>
        </w:rPr>
        <w:t>e42-e48.</w:t>
      </w:r>
      <w:r w:rsidRPr="007D66FF">
        <w:rPr>
          <w:rStyle w:val="highwire-cite-metadata-date"/>
          <w:rFonts w:ascii="Arial" w:hAnsi="Arial" w:cs="Arial"/>
          <w:bdr w:val="none" w:sz="0" w:space="0" w:color="auto" w:frame="1"/>
        </w:rPr>
        <w:t xml:space="preserve"> 2011</w:t>
      </w:r>
    </w:p>
    <w:p w14:paraId="1A6C82C6" w14:textId="77777777" w:rsidR="007A2315" w:rsidRPr="007D66FF" w:rsidRDefault="007A2315" w:rsidP="006852C2">
      <w:pPr>
        <w:pStyle w:val="ListParagraph"/>
        <w:numPr>
          <w:ilvl w:val="0"/>
          <w:numId w:val="2"/>
        </w:numPr>
        <w:rPr>
          <w:rFonts w:ascii="Arial" w:hAnsi="Arial" w:cs="Arial"/>
        </w:rPr>
      </w:pPr>
      <w:r w:rsidRPr="007D66FF">
        <w:rPr>
          <w:rFonts w:ascii="Arial" w:hAnsi="Arial" w:cs="Arial"/>
        </w:rPr>
        <w:t xml:space="preserve">NCPES: National Cancer Patient Experience Survey 2017 National Results Report. Available at </w:t>
      </w:r>
      <w:hyperlink r:id="rId9" w:history="1">
        <w:r w:rsidRPr="007D66FF">
          <w:rPr>
            <w:rStyle w:val="Hyperlink"/>
            <w:rFonts w:ascii="Arial" w:hAnsi="Arial" w:cs="Arial"/>
            <w:color w:val="auto"/>
          </w:rPr>
          <w:t>http://www.ncpes.co.uk/reports/2017-reports/national-reports-2/3579-cpes-2017-national-report/file</w:t>
        </w:r>
      </w:hyperlink>
      <w:r w:rsidRPr="007D66FF">
        <w:rPr>
          <w:rFonts w:ascii="Arial" w:hAnsi="Arial" w:cs="Arial"/>
        </w:rPr>
        <w:t xml:space="preserve"> [Accessed 20-5-19]</w:t>
      </w:r>
    </w:p>
    <w:p w14:paraId="4FE194E9" w14:textId="78064DAF" w:rsidR="007A2315" w:rsidRPr="007D66FF" w:rsidRDefault="007A2315" w:rsidP="006852C2">
      <w:pPr>
        <w:pStyle w:val="ListParagraph"/>
        <w:numPr>
          <w:ilvl w:val="0"/>
          <w:numId w:val="2"/>
        </w:numPr>
        <w:rPr>
          <w:rFonts w:ascii="Arial" w:hAnsi="Arial" w:cs="Arial"/>
        </w:rPr>
      </w:pPr>
      <w:r w:rsidRPr="007D66FF">
        <w:rPr>
          <w:rFonts w:ascii="Arial" w:hAnsi="Arial" w:cs="Arial"/>
        </w:rPr>
        <w:t xml:space="preserve">NICE. Improving supportive and palliative care for adults with cancer. 2004. Available at </w:t>
      </w:r>
      <w:hyperlink r:id="rId10" w:history="1">
        <w:r w:rsidRPr="007D66FF">
          <w:rPr>
            <w:rStyle w:val="Hyperlink"/>
            <w:rFonts w:ascii="Arial" w:hAnsi="Arial" w:cs="Arial"/>
            <w:color w:val="auto"/>
          </w:rPr>
          <w:t>https://www.nice.org.uk/guidance/csg4/resources/improving-supportive-and-palliative-care-for-adults-with-cancer-pdf-773375005</w:t>
        </w:r>
      </w:hyperlink>
      <w:r w:rsidRPr="007D66FF">
        <w:rPr>
          <w:rFonts w:ascii="Arial" w:hAnsi="Arial" w:cs="Arial"/>
        </w:rPr>
        <w:t xml:space="preserve"> [Accessed 15-5-19]</w:t>
      </w:r>
    </w:p>
    <w:p w14:paraId="24DF1A80" w14:textId="2F804F05" w:rsidR="00BB684B" w:rsidRPr="007D66FF" w:rsidRDefault="00BB684B" w:rsidP="00320651">
      <w:pPr>
        <w:pStyle w:val="ListParagraph"/>
        <w:numPr>
          <w:ilvl w:val="0"/>
          <w:numId w:val="2"/>
        </w:numPr>
        <w:rPr>
          <w:rFonts w:ascii="Arial" w:hAnsi="Arial" w:cs="Arial"/>
          <w:color w:val="000000" w:themeColor="text1"/>
        </w:rPr>
      </w:pPr>
      <w:r w:rsidRPr="007D66FF">
        <w:rPr>
          <w:rFonts w:ascii="Arial" w:hAnsi="Arial" w:cs="Arial"/>
          <w:color w:val="000000" w:themeColor="text1"/>
          <w:shd w:val="clear" w:color="auto" w:fill="FFFFFF"/>
        </w:rPr>
        <w:t>NICE. NICE Guidance, Health and social care delivery, End of life care for adults. Quality statement 14: Care after death – bereavement support. 2011</w:t>
      </w:r>
    </w:p>
    <w:p w14:paraId="397588DB" w14:textId="1AC3C998" w:rsidR="00BB684B" w:rsidRPr="007D66FF" w:rsidRDefault="00BB684B" w:rsidP="00E369D4">
      <w:pPr>
        <w:pStyle w:val="ListParagraph"/>
        <w:rPr>
          <w:rFonts w:ascii="Arial" w:hAnsi="Arial" w:cs="Arial"/>
        </w:rPr>
      </w:pPr>
      <w:r w:rsidRPr="007D66FF">
        <w:rPr>
          <w:rFonts w:ascii="Arial" w:hAnsi="Arial" w:cs="Arial"/>
        </w:rPr>
        <w:t xml:space="preserve">Available at </w:t>
      </w:r>
      <w:hyperlink r:id="rId11" w:history="1">
        <w:r w:rsidRPr="007D66FF">
          <w:rPr>
            <w:rStyle w:val="Hyperlink"/>
            <w:rFonts w:ascii="Arial" w:hAnsi="Arial" w:cs="Arial"/>
          </w:rPr>
          <w:t>https://www.nice.org.uk/guidance/qs13/chapter/Quality-statement-14-Care-after-death-bereavement-support</w:t>
        </w:r>
      </w:hyperlink>
      <w:r w:rsidRPr="007D66FF">
        <w:rPr>
          <w:rFonts w:ascii="Arial" w:hAnsi="Arial" w:cs="Arial"/>
        </w:rPr>
        <w:t xml:space="preserve"> [Accessed 16-9-19]</w:t>
      </w:r>
    </w:p>
    <w:p w14:paraId="1C1A8437" w14:textId="77777777" w:rsidR="007A2315" w:rsidRPr="007D66FF" w:rsidRDefault="007A2315" w:rsidP="00F300BE">
      <w:pPr>
        <w:pStyle w:val="ListParagraph"/>
        <w:numPr>
          <w:ilvl w:val="0"/>
          <w:numId w:val="2"/>
        </w:numPr>
        <w:spacing w:beforeAutospacing="1" w:afterAutospacing="1" w:line="408" w:lineRule="atLeast"/>
        <w:textAlignment w:val="baseline"/>
        <w:rPr>
          <w:rFonts w:ascii="Arial" w:hAnsi="Arial" w:cs="Arial"/>
        </w:rPr>
      </w:pPr>
      <w:r w:rsidRPr="007D66FF">
        <w:rPr>
          <w:rFonts w:ascii="Arial" w:hAnsi="Arial" w:cs="Arial"/>
        </w:rPr>
        <w:t xml:space="preserve">Pascoe S, Neal R, </w:t>
      </w:r>
      <w:proofErr w:type="spellStart"/>
      <w:r w:rsidRPr="007D66FF">
        <w:rPr>
          <w:rFonts w:ascii="Arial" w:hAnsi="Arial" w:cs="Arial"/>
        </w:rPr>
        <w:t>Allgar</w:t>
      </w:r>
      <w:proofErr w:type="spellEnd"/>
      <w:r w:rsidRPr="007D66FF">
        <w:rPr>
          <w:rFonts w:ascii="Arial" w:hAnsi="Arial" w:cs="Arial"/>
        </w:rPr>
        <w:t xml:space="preserve"> V, Selby P and Wright E. Psychosocial care for cancer patients in primary care? Recognition of opportunities for cancer care. </w:t>
      </w:r>
      <w:r w:rsidRPr="007D66FF">
        <w:rPr>
          <w:rFonts w:ascii="Arial" w:hAnsi="Arial" w:cs="Arial"/>
          <w:iCs/>
          <w:bdr w:val="none" w:sz="0" w:space="0" w:color="auto" w:frame="1"/>
        </w:rPr>
        <w:t>Family Practice</w:t>
      </w:r>
      <w:r w:rsidRPr="007D66FF">
        <w:rPr>
          <w:rFonts w:ascii="Arial" w:hAnsi="Arial" w:cs="Arial"/>
          <w:i/>
          <w:iCs/>
          <w:bdr w:val="none" w:sz="0" w:space="0" w:color="auto" w:frame="1"/>
        </w:rPr>
        <w:t xml:space="preserve">. </w:t>
      </w:r>
      <w:r w:rsidRPr="007D66FF">
        <w:rPr>
          <w:rFonts w:ascii="Arial" w:hAnsi="Arial" w:cs="Arial"/>
          <w:b/>
          <w:bCs/>
          <w:bdr w:val="none" w:sz="0" w:space="0" w:color="auto" w:frame="1"/>
        </w:rPr>
        <w:t>21:</w:t>
      </w:r>
      <w:r w:rsidRPr="007D66FF">
        <w:rPr>
          <w:rFonts w:ascii="Arial" w:hAnsi="Arial" w:cs="Arial"/>
        </w:rPr>
        <w:t> 437–442. 2004</w:t>
      </w:r>
    </w:p>
    <w:p w14:paraId="404EF617" w14:textId="77777777" w:rsidR="007A2315" w:rsidRPr="007D66FF" w:rsidRDefault="007A2315" w:rsidP="00C45256">
      <w:pPr>
        <w:pStyle w:val="ListParagraph"/>
        <w:numPr>
          <w:ilvl w:val="0"/>
          <w:numId w:val="2"/>
        </w:numPr>
        <w:rPr>
          <w:rFonts w:ascii="Arial" w:hAnsi="Arial" w:cs="Arial"/>
        </w:rPr>
      </w:pPr>
      <w:r w:rsidRPr="007D66FF">
        <w:rPr>
          <w:rFonts w:ascii="Arial" w:hAnsi="Arial" w:cs="Arial"/>
        </w:rPr>
        <w:t>Patton M. Enhancing the quality and credibility of qualitative analysis. </w:t>
      </w:r>
      <w:r w:rsidRPr="007D66FF">
        <w:rPr>
          <w:rFonts w:ascii="Arial" w:hAnsi="Arial" w:cs="Arial"/>
          <w:i/>
          <w:iCs/>
        </w:rPr>
        <w:t>Health services research</w:t>
      </w:r>
      <w:r w:rsidRPr="007D66FF">
        <w:rPr>
          <w:rFonts w:ascii="Arial" w:hAnsi="Arial" w:cs="Arial"/>
        </w:rPr>
        <w:t xml:space="preserve">, </w:t>
      </w:r>
      <w:r w:rsidRPr="007D66FF">
        <w:rPr>
          <w:rFonts w:ascii="Arial" w:hAnsi="Arial" w:cs="Arial"/>
          <w:i/>
          <w:iCs/>
        </w:rPr>
        <w:t>34</w:t>
      </w:r>
      <w:r w:rsidRPr="007D66FF">
        <w:rPr>
          <w:rFonts w:ascii="Arial" w:hAnsi="Arial" w:cs="Arial"/>
        </w:rPr>
        <w:t>(5 Pt 2), 1189–1208. 1999</w:t>
      </w:r>
    </w:p>
    <w:p w14:paraId="3043AE77" w14:textId="77777777" w:rsidR="007A2315" w:rsidRPr="007D66FF" w:rsidRDefault="007A2315" w:rsidP="004E086D">
      <w:pPr>
        <w:pStyle w:val="ListParagraph"/>
        <w:numPr>
          <w:ilvl w:val="0"/>
          <w:numId w:val="2"/>
        </w:numPr>
        <w:spacing w:before="75" w:line="319" w:lineRule="atLeast"/>
        <w:textAlignment w:val="baseline"/>
        <w:rPr>
          <w:rFonts w:ascii="Arial" w:hAnsi="Arial" w:cs="Arial"/>
        </w:rPr>
      </w:pPr>
      <w:r w:rsidRPr="007D66FF">
        <w:rPr>
          <w:rFonts w:ascii="Arial" w:hAnsi="Arial" w:cs="Arial"/>
        </w:rPr>
        <w:t>Payne S, Jarret N, Wiles R and Field D. Counselling strategies for bereaved people offered in primary care, Counselling Psychology Quarterly, 15:2, 161-177. 2002</w:t>
      </w:r>
    </w:p>
    <w:p w14:paraId="57E585FD" w14:textId="77777777" w:rsidR="002D4E3F" w:rsidRPr="007D66FF" w:rsidRDefault="002D4E3F" w:rsidP="005A0C06">
      <w:pPr>
        <w:pStyle w:val="Heading2"/>
        <w:numPr>
          <w:ilvl w:val="0"/>
          <w:numId w:val="2"/>
        </w:numPr>
        <w:spacing w:before="150" w:beforeAutospacing="0" w:after="225" w:afterAutospacing="0"/>
        <w:rPr>
          <w:rFonts w:ascii="Arial" w:hAnsi="Arial" w:cs="Arial"/>
          <w:b w:val="0"/>
          <w:sz w:val="24"/>
          <w:szCs w:val="24"/>
        </w:rPr>
      </w:pPr>
      <w:proofErr w:type="spellStart"/>
      <w:r w:rsidRPr="007D66FF">
        <w:rPr>
          <w:rFonts w:ascii="Arial" w:hAnsi="Arial" w:cs="Arial"/>
          <w:b w:val="0"/>
          <w:sz w:val="24"/>
          <w:szCs w:val="24"/>
        </w:rPr>
        <w:t>Sanjida</w:t>
      </w:r>
      <w:proofErr w:type="spellEnd"/>
      <w:r w:rsidRPr="007D66FF">
        <w:rPr>
          <w:rFonts w:ascii="Arial" w:hAnsi="Arial" w:cs="Arial"/>
          <w:b w:val="0"/>
          <w:sz w:val="24"/>
          <w:szCs w:val="24"/>
        </w:rPr>
        <w:t xml:space="preserve"> S, McPhail S, Shaw J, Couper J, Kissane D, Price M, </w:t>
      </w:r>
      <w:proofErr w:type="spellStart"/>
      <w:r w:rsidRPr="007D66FF">
        <w:rPr>
          <w:rFonts w:ascii="Arial" w:hAnsi="Arial" w:cs="Arial"/>
          <w:b w:val="0"/>
          <w:sz w:val="24"/>
          <w:szCs w:val="24"/>
        </w:rPr>
        <w:t>Janda</w:t>
      </w:r>
      <w:proofErr w:type="spellEnd"/>
      <w:r w:rsidRPr="007D66FF">
        <w:rPr>
          <w:rFonts w:ascii="Arial" w:hAnsi="Arial" w:cs="Arial"/>
          <w:b w:val="0"/>
          <w:sz w:val="24"/>
          <w:szCs w:val="24"/>
        </w:rPr>
        <w:t xml:space="preserve"> M. Are psychological interventions effective on anxiety in cancer patients? A systematic review and meta-analyses. Psycho-Oncology 27:9. 2018</w:t>
      </w:r>
    </w:p>
    <w:p w14:paraId="2F88EA77" w14:textId="6845C6B9" w:rsidR="007A2315" w:rsidRPr="007D66FF" w:rsidRDefault="007A2315" w:rsidP="005A0C06">
      <w:pPr>
        <w:pStyle w:val="Heading2"/>
        <w:numPr>
          <w:ilvl w:val="0"/>
          <w:numId w:val="2"/>
        </w:numPr>
        <w:spacing w:before="150" w:beforeAutospacing="0" w:after="225" w:afterAutospacing="0"/>
        <w:rPr>
          <w:rFonts w:ascii="Arial" w:hAnsi="Arial" w:cs="Arial"/>
          <w:b w:val="0"/>
          <w:sz w:val="24"/>
          <w:szCs w:val="24"/>
        </w:rPr>
      </w:pPr>
      <w:r w:rsidRPr="007D66FF">
        <w:rPr>
          <w:rFonts w:ascii="Arial" w:hAnsi="Arial" w:cs="Arial"/>
          <w:b w:val="0"/>
          <w:sz w:val="24"/>
          <w:szCs w:val="24"/>
        </w:rPr>
        <w:t xml:space="preserve">Shipman C, Leveson R, Gillman S. Psychosocial support for dying people. What can primary care trusts do? The Kings Fund Discussion paper. The Kings Fund 2002. Available at </w:t>
      </w:r>
      <w:hyperlink r:id="rId12" w:history="1">
        <w:r w:rsidRPr="007D66FF">
          <w:rPr>
            <w:rStyle w:val="Hyperlink"/>
            <w:rFonts w:ascii="Arial" w:hAnsi="Arial" w:cs="Arial"/>
            <w:b w:val="0"/>
            <w:color w:val="auto"/>
            <w:sz w:val="24"/>
            <w:szCs w:val="24"/>
          </w:rPr>
          <w:t>https://www.kingsfund.org.uk/sites/default/files/PsychosocialSupport.pdf</w:t>
        </w:r>
      </w:hyperlink>
      <w:r w:rsidRPr="007D66FF">
        <w:rPr>
          <w:rFonts w:ascii="Arial" w:hAnsi="Arial" w:cs="Arial"/>
          <w:b w:val="0"/>
          <w:sz w:val="24"/>
          <w:szCs w:val="24"/>
        </w:rPr>
        <w:t xml:space="preserve"> [Accessed 9-5-19]</w:t>
      </w:r>
    </w:p>
    <w:p w14:paraId="3297ABE7" w14:textId="77777777" w:rsidR="007A2315" w:rsidRPr="007D66FF" w:rsidRDefault="007A2315" w:rsidP="005A0C06">
      <w:pPr>
        <w:pStyle w:val="Heading2"/>
        <w:numPr>
          <w:ilvl w:val="0"/>
          <w:numId w:val="2"/>
        </w:numPr>
        <w:spacing w:before="150" w:beforeAutospacing="0" w:after="225" w:afterAutospacing="0"/>
        <w:rPr>
          <w:rFonts w:ascii="Arial" w:hAnsi="Arial" w:cs="Arial"/>
          <w:b w:val="0"/>
          <w:sz w:val="24"/>
          <w:szCs w:val="24"/>
        </w:rPr>
      </w:pPr>
      <w:proofErr w:type="spellStart"/>
      <w:r w:rsidRPr="007D66FF">
        <w:rPr>
          <w:rFonts w:ascii="Arial" w:hAnsi="Arial" w:cs="Arial"/>
          <w:b w:val="0"/>
          <w:sz w:val="24"/>
          <w:szCs w:val="24"/>
        </w:rPr>
        <w:t>Soothill</w:t>
      </w:r>
      <w:proofErr w:type="spellEnd"/>
      <w:r w:rsidRPr="007D66FF">
        <w:rPr>
          <w:rFonts w:ascii="Arial" w:hAnsi="Arial" w:cs="Arial"/>
          <w:b w:val="0"/>
          <w:sz w:val="24"/>
          <w:szCs w:val="24"/>
        </w:rPr>
        <w:t xml:space="preserve"> K, Morris S, Harman J, Francis B, Thomas C, </w:t>
      </w:r>
      <w:proofErr w:type="spellStart"/>
      <w:r w:rsidRPr="007D66FF">
        <w:rPr>
          <w:rFonts w:ascii="Arial" w:hAnsi="Arial" w:cs="Arial"/>
          <w:b w:val="0"/>
          <w:sz w:val="24"/>
          <w:szCs w:val="24"/>
        </w:rPr>
        <w:t>McIllmurray</w:t>
      </w:r>
      <w:proofErr w:type="spellEnd"/>
      <w:r w:rsidRPr="007D66FF">
        <w:rPr>
          <w:rFonts w:ascii="Arial" w:hAnsi="Arial" w:cs="Arial"/>
          <w:b w:val="0"/>
          <w:sz w:val="24"/>
          <w:szCs w:val="24"/>
        </w:rPr>
        <w:t xml:space="preserve"> M. Informal carers of cancer patients: what are their unmet psychosocial needs? Health and Social Care in the community. 2002</w:t>
      </w:r>
    </w:p>
    <w:p w14:paraId="13F4F9AA" w14:textId="7D9A9209" w:rsidR="0015296F" w:rsidRPr="007D66FF" w:rsidRDefault="0015296F" w:rsidP="0015296F">
      <w:pPr>
        <w:pStyle w:val="ListParagraph"/>
        <w:numPr>
          <w:ilvl w:val="0"/>
          <w:numId w:val="2"/>
        </w:numPr>
        <w:rPr>
          <w:rFonts w:ascii="Arial" w:hAnsi="Arial" w:cs="Arial"/>
        </w:rPr>
      </w:pPr>
      <w:r w:rsidRPr="007D66FF">
        <w:rPr>
          <w:rFonts w:ascii="Arial" w:hAnsi="Arial" w:cs="Arial"/>
        </w:rPr>
        <w:t xml:space="preserve">TCST Transforming Cancer Services Team for London. The psychological impact of cancer: commissioning recommendations, pathway and service specifications on psychosocial support for adults affected by cancer. Macmillan and NHS England. 2018 Available at </w:t>
      </w:r>
      <w:hyperlink r:id="rId13" w:history="1">
        <w:r w:rsidRPr="007D66FF">
          <w:rPr>
            <w:rStyle w:val="Hyperlink"/>
            <w:rFonts w:ascii="Arial" w:hAnsi="Arial" w:cs="Arial"/>
          </w:rPr>
          <w:t>https://www.healthylondon.org/wp-content/uploads/2018/05/Psychological-support-for-people-affected-by-cancer-May-2018.pdf</w:t>
        </w:r>
      </w:hyperlink>
      <w:r w:rsidRPr="007D66FF">
        <w:rPr>
          <w:rFonts w:ascii="Arial" w:hAnsi="Arial" w:cs="Arial"/>
        </w:rPr>
        <w:t xml:space="preserve"> [Accessed 16-9-19]</w:t>
      </w:r>
    </w:p>
    <w:p w14:paraId="7FAA7A21" w14:textId="71B77EFE" w:rsidR="007A2315" w:rsidRPr="007D66FF" w:rsidRDefault="007A2315" w:rsidP="00F06A81">
      <w:pPr>
        <w:pStyle w:val="ListParagraph"/>
        <w:numPr>
          <w:ilvl w:val="0"/>
          <w:numId w:val="2"/>
        </w:numPr>
        <w:rPr>
          <w:rFonts w:ascii="Arial" w:hAnsi="Arial" w:cs="Arial"/>
        </w:rPr>
      </w:pPr>
      <w:r w:rsidRPr="007D66FF">
        <w:rPr>
          <w:rFonts w:ascii="Arial" w:hAnsi="Arial" w:cs="Arial"/>
        </w:rPr>
        <w:t xml:space="preserve">The Kings Fund Bringing together physical and mental health: A new frontier for integrated care. 2016 Available at </w:t>
      </w:r>
      <w:hyperlink r:id="rId14" w:history="1">
        <w:r w:rsidRPr="007D66FF">
          <w:rPr>
            <w:rStyle w:val="Hyperlink"/>
            <w:rFonts w:ascii="Arial" w:hAnsi="Arial" w:cs="Arial"/>
            <w:color w:val="auto"/>
          </w:rPr>
          <w:t>https://www.kingsfund.org.uk/publications/physical-and-mental-health</w:t>
        </w:r>
      </w:hyperlink>
      <w:r w:rsidRPr="007D66FF">
        <w:rPr>
          <w:rFonts w:ascii="Arial" w:hAnsi="Arial" w:cs="Arial"/>
        </w:rPr>
        <w:t xml:space="preserve"> [Accessed 8-5-19]</w:t>
      </w:r>
    </w:p>
    <w:p w14:paraId="030B2AD5" w14:textId="048AC872" w:rsidR="0015296F" w:rsidRPr="007D66FF" w:rsidRDefault="007A2315" w:rsidP="0015296F">
      <w:pPr>
        <w:pStyle w:val="ListParagraph"/>
        <w:numPr>
          <w:ilvl w:val="0"/>
          <w:numId w:val="2"/>
        </w:numPr>
        <w:spacing w:after="330"/>
        <w:rPr>
          <w:rFonts w:ascii="Arial" w:hAnsi="Arial" w:cs="Arial"/>
        </w:rPr>
      </w:pPr>
      <w:r w:rsidRPr="007D66FF">
        <w:rPr>
          <w:rFonts w:ascii="Arial" w:hAnsi="Arial" w:cs="Arial"/>
        </w:rPr>
        <w:t xml:space="preserve">Thomas C, Morris S, Harman J. </w:t>
      </w:r>
      <w:r w:rsidRPr="007D66FF">
        <w:rPr>
          <w:rStyle w:val="title-text"/>
          <w:rFonts w:ascii="Arial" w:hAnsi="Arial" w:cs="Arial"/>
        </w:rPr>
        <w:t>Companions through cancer:</w:t>
      </w:r>
      <w:r w:rsidRPr="007D66FF">
        <w:rPr>
          <w:rFonts w:ascii="Arial" w:hAnsi="Arial" w:cs="Arial"/>
        </w:rPr>
        <w:t xml:space="preserve"> the care given by informal carers in cancer contexts</w:t>
      </w:r>
      <w:bookmarkStart w:id="1" w:name="baep-author-id1"/>
      <w:r w:rsidRPr="007D66FF">
        <w:rPr>
          <w:rFonts w:ascii="Arial" w:hAnsi="Arial" w:cs="Arial"/>
        </w:rPr>
        <w:t xml:space="preserve">. </w:t>
      </w:r>
      <w:bookmarkEnd w:id="1"/>
      <w:r w:rsidRPr="007D66FF">
        <w:rPr>
          <w:rFonts w:ascii="Arial" w:hAnsi="Arial" w:cs="Arial"/>
        </w:rPr>
        <w:fldChar w:fldCharType="begin"/>
      </w:r>
      <w:r w:rsidRPr="007D66FF">
        <w:rPr>
          <w:rFonts w:ascii="Arial" w:hAnsi="Arial" w:cs="Arial"/>
        </w:rPr>
        <w:instrText xml:space="preserve"> HYPERLINK "https://www.sciencedirect.com/science/journal/02779536" \o "Go to Social Science &amp; Medicine on ScienceDirect" </w:instrText>
      </w:r>
      <w:r w:rsidRPr="007D66FF">
        <w:rPr>
          <w:rFonts w:ascii="Arial" w:hAnsi="Arial" w:cs="Arial"/>
        </w:rPr>
        <w:fldChar w:fldCharType="separate"/>
      </w:r>
      <w:r w:rsidRPr="007D66FF">
        <w:rPr>
          <w:rStyle w:val="Hyperlink"/>
          <w:rFonts w:ascii="Arial" w:hAnsi="Arial" w:cs="Arial"/>
          <w:color w:val="auto"/>
          <w:u w:val="none"/>
        </w:rPr>
        <w:t>Social Science &amp; Medicine</w:t>
      </w:r>
      <w:r w:rsidRPr="007D66FF">
        <w:rPr>
          <w:rFonts w:ascii="Arial" w:hAnsi="Arial" w:cs="Arial"/>
        </w:rPr>
        <w:fldChar w:fldCharType="end"/>
      </w:r>
      <w:r w:rsidRPr="007D66FF">
        <w:rPr>
          <w:rFonts w:ascii="Arial" w:hAnsi="Arial" w:cs="Arial"/>
        </w:rPr>
        <w:t xml:space="preserve"> </w:t>
      </w:r>
      <w:hyperlink r:id="rId15" w:tooltip="Go to table of contents for this volume/issue" w:history="1">
        <w:r w:rsidRPr="007D66FF">
          <w:rPr>
            <w:rStyle w:val="Hyperlink"/>
            <w:rFonts w:ascii="Arial" w:hAnsi="Arial" w:cs="Arial"/>
            <w:color w:val="auto"/>
            <w:u w:val="none"/>
          </w:rPr>
          <w:t>Volume 54, Issue 4</w:t>
        </w:r>
      </w:hyperlink>
      <w:r w:rsidRPr="007D66FF">
        <w:rPr>
          <w:rFonts w:ascii="Arial" w:hAnsi="Arial" w:cs="Arial"/>
        </w:rPr>
        <w:t>, Pages 529-544. 2002</w:t>
      </w:r>
    </w:p>
    <w:p w14:paraId="3BBE22F6" w14:textId="77777777" w:rsidR="007A2315" w:rsidRPr="007D66FF" w:rsidRDefault="007A2315" w:rsidP="00D47EFB">
      <w:pPr>
        <w:pStyle w:val="ListParagraph"/>
        <w:numPr>
          <w:ilvl w:val="0"/>
          <w:numId w:val="2"/>
        </w:numPr>
        <w:rPr>
          <w:rFonts w:ascii="Arial" w:hAnsi="Arial" w:cs="Arial"/>
        </w:rPr>
      </w:pPr>
      <w:r w:rsidRPr="007D66FF">
        <w:rPr>
          <w:rStyle w:val="Strong"/>
          <w:rFonts w:ascii="Arial" w:hAnsi="Arial" w:cs="Arial"/>
          <w:b w:val="0"/>
        </w:rPr>
        <w:t>UK Department of Health: End of Life Care Strategy: Quality Markers and Measures for End of Life Care.</w:t>
      </w:r>
      <w:r w:rsidRPr="007D66FF">
        <w:rPr>
          <w:rStyle w:val="Strong"/>
          <w:rFonts w:ascii="Arial" w:hAnsi="Arial" w:cs="Arial"/>
        </w:rPr>
        <w:t xml:space="preserve"> </w:t>
      </w:r>
      <w:r w:rsidRPr="007D66FF">
        <w:rPr>
          <w:rFonts w:ascii="Arial" w:hAnsi="Arial" w:cs="Arial"/>
          <w:shd w:val="clear" w:color="auto" w:fill="F5F5F5"/>
        </w:rPr>
        <w:t xml:space="preserve">London Department of Health. </w:t>
      </w:r>
      <w:r w:rsidRPr="007D66FF">
        <w:rPr>
          <w:rStyle w:val="referencesyear"/>
          <w:rFonts w:ascii="Arial" w:hAnsi="Arial" w:cs="Arial"/>
        </w:rPr>
        <w:t>2009</w:t>
      </w:r>
      <w:r w:rsidRPr="007D66FF">
        <w:rPr>
          <w:rFonts w:ascii="Arial" w:hAnsi="Arial" w:cs="Arial"/>
        </w:rPr>
        <w:t xml:space="preserve"> </w:t>
      </w:r>
    </w:p>
    <w:p w14:paraId="08500FF0" w14:textId="77777777" w:rsidR="007A2315" w:rsidRPr="007D66FF" w:rsidRDefault="007A2315" w:rsidP="006568CD">
      <w:pPr>
        <w:pStyle w:val="ListParagraph"/>
        <w:numPr>
          <w:ilvl w:val="0"/>
          <w:numId w:val="2"/>
        </w:numPr>
        <w:spacing w:after="330"/>
        <w:rPr>
          <w:rFonts w:ascii="Arial" w:hAnsi="Arial" w:cs="Arial"/>
        </w:rPr>
      </w:pPr>
      <w:proofErr w:type="spellStart"/>
      <w:r w:rsidRPr="007D66FF">
        <w:rPr>
          <w:rFonts w:ascii="Arial" w:hAnsi="Arial" w:cs="Arial"/>
        </w:rPr>
        <w:t>Ullgren</w:t>
      </w:r>
      <w:proofErr w:type="spellEnd"/>
      <w:r w:rsidRPr="007D66FF">
        <w:rPr>
          <w:rFonts w:ascii="Arial" w:hAnsi="Arial" w:cs="Arial"/>
        </w:rPr>
        <w:t xml:space="preserve"> H, </w:t>
      </w:r>
      <w:proofErr w:type="spellStart"/>
      <w:r w:rsidRPr="007D66FF">
        <w:rPr>
          <w:rFonts w:ascii="Arial" w:hAnsi="Arial" w:cs="Arial"/>
        </w:rPr>
        <w:t>Tsitsi</w:t>
      </w:r>
      <w:proofErr w:type="spellEnd"/>
      <w:r w:rsidRPr="007D66FF">
        <w:rPr>
          <w:rFonts w:ascii="Arial" w:hAnsi="Arial" w:cs="Arial"/>
        </w:rPr>
        <w:t xml:space="preserve"> T, Papastavrou E, </w:t>
      </w:r>
      <w:proofErr w:type="spellStart"/>
      <w:r w:rsidRPr="007D66FF">
        <w:rPr>
          <w:rFonts w:ascii="Arial" w:hAnsi="Arial" w:cs="Arial"/>
        </w:rPr>
        <w:t>Charalambous</w:t>
      </w:r>
      <w:proofErr w:type="spellEnd"/>
      <w:r w:rsidRPr="007D66FF">
        <w:rPr>
          <w:rFonts w:ascii="Arial" w:hAnsi="Arial" w:cs="Arial"/>
        </w:rPr>
        <w:t xml:space="preserve"> A. </w:t>
      </w:r>
      <w:r w:rsidRPr="007D66FF">
        <w:rPr>
          <w:rFonts w:ascii="Arial" w:hAnsi="Arial" w:cs="Arial"/>
          <w:bCs/>
        </w:rPr>
        <w:t xml:space="preserve">How family caregivers of cancer patients manage symptoms at home: A systematic review. </w:t>
      </w:r>
      <w:hyperlink r:id="rId16" w:tooltip="Go to International Journal of Nursing Studies on ScienceDirect" w:history="1">
        <w:r w:rsidRPr="007D66FF">
          <w:rPr>
            <w:rStyle w:val="Hyperlink"/>
            <w:rFonts w:ascii="Arial" w:hAnsi="Arial" w:cs="Arial"/>
            <w:bCs/>
            <w:color w:val="auto"/>
            <w:u w:val="none"/>
          </w:rPr>
          <w:t>International Journal of Nursing Studies</w:t>
        </w:r>
      </w:hyperlink>
      <w:r w:rsidRPr="007D66FF">
        <w:rPr>
          <w:rFonts w:ascii="Arial" w:hAnsi="Arial" w:cs="Arial"/>
        </w:rPr>
        <w:t xml:space="preserve"> </w:t>
      </w:r>
      <w:hyperlink r:id="rId17" w:tooltip="Go to table of contents for this volume/issue" w:history="1">
        <w:r w:rsidRPr="007D66FF">
          <w:rPr>
            <w:rStyle w:val="Hyperlink"/>
            <w:rFonts w:ascii="Arial" w:hAnsi="Arial" w:cs="Arial"/>
            <w:color w:val="auto"/>
            <w:u w:val="none"/>
          </w:rPr>
          <w:t>Volume 85</w:t>
        </w:r>
      </w:hyperlink>
      <w:r w:rsidRPr="007D66FF">
        <w:rPr>
          <w:rFonts w:ascii="Arial" w:hAnsi="Arial" w:cs="Arial"/>
        </w:rPr>
        <w:t>, Pages 68-79. 2018</w:t>
      </w:r>
    </w:p>
    <w:p w14:paraId="02801221" w14:textId="77777777" w:rsidR="007A2315" w:rsidRPr="007D66FF" w:rsidRDefault="007A2315" w:rsidP="00C45256">
      <w:pPr>
        <w:pStyle w:val="ListParagraph"/>
        <w:numPr>
          <w:ilvl w:val="0"/>
          <w:numId w:val="2"/>
        </w:numPr>
        <w:spacing w:before="48" w:after="48"/>
        <w:rPr>
          <w:rFonts w:ascii="Arial" w:hAnsi="Arial" w:cs="Arial"/>
          <w:bCs/>
        </w:rPr>
      </w:pPr>
      <w:proofErr w:type="spellStart"/>
      <w:r w:rsidRPr="007D66FF">
        <w:rPr>
          <w:rStyle w:val="apple-converted-space"/>
          <w:rFonts w:ascii="Arial" w:hAnsi="Arial" w:cs="Arial"/>
        </w:rPr>
        <w:t>Vaismoradi</w:t>
      </w:r>
      <w:proofErr w:type="spellEnd"/>
      <w:r w:rsidRPr="007D66FF">
        <w:rPr>
          <w:rStyle w:val="apple-converted-space"/>
          <w:rFonts w:ascii="Arial" w:hAnsi="Arial" w:cs="Arial"/>
        </w:rPr>
        <w:t xml:space="preserve"> M, </w:t>
      </w:r>
      <w:proofErr w:type="spellStart"/>
      <w:r w:rsidRPr="007D66FF">
        <w:rPr>
          <w:rStyle w:val="apple-converted-space"/>
          <w:rFonts w:ascii="Arial" w:hAnsi="Arial" w:cs="Arial"/>
        </w:rPr>
        <w:t>Turunen</w:t>
      </w:r>
      <w:proofErr w:type="spellEnd"/>
      <w:r w:rsidRPr="007D66FF">
        <w:rPr>
          <w:rStyle w:val="apple-converted-space"/>
          <w:rFonts w:ascii="Arial" w:hAnsi="Arial" w:cs="Arial"/>
        </w:rPr>
        <w:t xml:space="preserve"> H, </w:t>
      </w:r>
      <w:proofErr w:type="spellStart"/>
      <w:r w:rsidRPr="007D66FF">
        <w:rPr>
          <w:rFonts w:ascii="Arial" w:hAnsi="Arial" w:cs="Arial"/>
        </w:rPr>
        <w:t>Bondas</w:t>
      </w:r>
      <w:proofErr w:type="spellEnd"/>
      <w:r w:rsidRPr="007D66FF">
        <w:rPr>
          <w:rFonts w:ascii="Arial" w:hAnsi="Arial" w:cs="Arial"/>
        </w:rPr>
        <w:t xml:space="preserve"> T Content analysis and thematic analysis: Implications for conducting a qualitative descriptive study. Nursing and Health Sciences. 2013</w:t>
      </w:r>
    </w:p>
    <w:p w14:paraId="10D4E892" w14:textId="77777777" w:rsidR="00776183" w:rsidRPr="007D66FF" w:rsidRDefault="00776183" w:rsidP="004E086D">
      <w:pPr>
        <w:pStyle w:val="ListParagraph"/>
        <w:numPr>
          <w:ilvl w:val="0"/>
          <w:numId w:val="2"/>
        </w:numPr>
        <w:spacing w:before="75" w:line="319" w:lineRule="atLeast"/>
        <w:textAlignment w:val="baseline"/>
        <w:rPr>
          <w:rFonts w:ascii="Arial" w:hAnsi="Arial" w:cs="Arial"/>
        </w:rPr>
      </w:pPr>
      <w:r w:rsidRPr="007D66FF">
        <w:rPr>
          <w:rFonts w:ascii="Arial" w:hAnsi="Arial" w:cs="Arial"/>
        </w:rPr>
        <w:t xml:space="preserve">Wang T, </w:t>
      </w:r>
      <w:proofErr w:type="spellStart"/>
      <w:r w:rsidRPr="007D66FF">
        <w:rPr>
          <w:rFonts w:ascii="Arial" w:hAnsi="Arial" w:cs="Arial"/>
        </w:rPr>
        <w:t>Molassiotis</w:t>
      </w:r>
      <w:proofErr w:type="spellEnd"/>
      <w:r w:rsidRPr="007D66FF">
        <w:rPr>
          <w:rFonts w:ascii="Arial" w:hAnsi="Arial" w:cs="Arial"/>
        </w:rPr>
        <w:t xml:space="preserve"> A, Chung B, Tan J. Unmet care needs of advanced cancer patients and their informal caregivers: a systematic review. BMC Palliative Care 17:96 2018. </w:t>
      </w:r>
    </w:p>
    <w:p w14:paraId="0644285A" w14:textId="3EB71607" w:rsidR="007A2315" w:rsidRPr="007D66FF" w:rsidRDefault="007A2315" w:rsidP="004E086D">
      <w:pPr>
        <w:pStyle w:val="ListParagraph"/>
        <w:numPr>
          <w:ilvl w:val="0"/>
          <w:numId w:val="2"/>
        </w:numPr>
        <w:spacing w:before="75" w:line="319" w:lineRule="atLeast"/>
        <w:textAlignment w:val="baseline"/>
        <w:rPr>
          <w:rFonts w:ascii="Arial" w:hAnsi="Arial" w:cs="Arial"/>
        </w:rPr>
      </w:pPr>
      <w:r w:rsidRPr="007D66FF">
        <w:rPr>
          <w:rFonts w:ascii="Arial" w:hAnsi="Arial" w:cs="Arial"/>
        </w:rPr>
        <w:t xml:space="preserve">Wiles R, Jarrett N, Payne S, Field D. </w:t>
      </w:r>
      <w:r w:rsidRPr="007D66FF">
        <w:rPr>
          <w:rStyle w:val="title-text"/>
          <w:rFonts w:ascii="Arial" w:hAnsi="Arial" w:cs="Arial"/>
        </w:rPr>
        <w:t xml:space="preserve">Referrals for bereavement counselling in primary care: a qualitative study </w:t>
      </w:r>
      <w:hyperlink r:id="rId18" w:tooltip="Go to Patient Education and Counseling on ScienceDirect" w:history="1">
        <w:r w:rsidRPr="007D66FF">
          <w:rPr>
            <w:rStyle w:val="Hyperlink"/>
            <w:rFonts w:ascii="Arial" w:hAnsi="Arial" w:cs="Arial"/>
            <w:bCs/>
            <w:color w:val="auto"/>
            <w:u w:val="none"/>
          </w:rPr>
          <w:t xml:space="preserve">Patient Education and </w:t>
        </w:r>
        <w:proofErr w:type="spellStart"/>
        <w:r w:rsidRPr="007D66FF">
          <w:rPr>
            <w:rStyle w:val="Hyperlink"/>
            <w:rFonts w:ascii="Arial" w:hAnsi="Arial" w:cs="Arial"/>
            <w:bCs/>
            <w:color w:val="auto"/>
            <w:u w:val="none"/>
          </w:rPr>
          <w:t>Counseling</w:t>
        </w:r>
        <w:proofErr w:type="spellEnd"/>
      </w:hyperlink>
      <w:r w:rsidRPr="007D66FF">
        <w:rPr>
          <w:rFonts w:ascii="Arial" w:hAnsi="Arial" w:cs="Arial"/>
        </w:rPr>
        <w:t>. Volume 48, Issue 1. Pages 79-85. 2002</w:t>
      </w:r>
    </w:p>
    <w:p w14:paraId="7FCCA630" w14:textId="77777777" w:rsidR="007A2315" w:rsidRPr="007D66FF" w:rsidRDefault="007A2315" w:rsidP="00F079AA">
      <w:pPr>
        <w:pStyle w:val="ListParagraph"/>
        <w:numPr>
          <w:ilvl w:val="0"/>
          <w:numId w:val="2"/>
        </w:numPr>
        <w:rPr>
          <w:rFonts w:ascii="Arial" w:hAnsi="Arial" w:cs="Arial"/>
        </w:rPr>
      </w:pPr>
      <w:proofErr w:type="spellStart"/>
      <w:r w:rsidRPr="007D66FF">
        <w:rPr>
          <w:rFonts w:ascii="Arial" w:hAnsi="Arial" w:cs="Arial"/>
        </w:rPr>
        <w:t>Zwahlen</w:t>
      </w:r>
      <w:proofErr w:type="spellEnd"/>
      <w:r w:rsidRPr="007D66FF">
        <w:rPr>
          <w:rFonts w:ascii="Arial" w:hAnsi="Arial" w:cs="Arial"/>
        </w:rPr>
        <w:t xml:space="preserve"> D, </w:t>
      </w:r>
      <w:proofErr w:type="spellStart"/>
      <w:r w:rsidRPr="007D66FF">
        <w:rPr>
          <w:rFonts w:ascii="Arial" w:hAnsi="Arial" w:cs="Arial"/>
        </w:rPr>
        <w:t>Hagenbuch</w:t>
      </w:r>
      <w:proofErr w:type="spellEnd"/>
      <w:r w:rsidRPr="007D66FF">
        <w:rPr>
          <w:rFonts w:ascii="Arial" w:hAnsi="Arial" w:cs="Arial"/>
        </w:rPr>
        <w:t xml:space="preserve"> N, </w:t>
      </w:r>
      <w:proofErr w:type="spellStart"/>
      <w:r w:rsidRPr="007D66FF">
        <w:rPr>
          <w:rFonts w:ascii="Arial" w:hAnsi="Arial" w:cs="Arial"/>
        </w:rPr>
        <w:t>Carley</w:t>
      </w:r>
      <w:proofErr w:type="spellEnd"/>
      <w:r w:rsidRPr="007D66FF">
        <w:rPr>
          <w:rFonts w:ascii="Arial" w:hAnsi="Arial" w:cs="Arial"/>
        </w:rPr>
        <w:t xml:space="preserve"> M, </w:t>
      </w:r>
      <w:proofErr w:type="spellStart"/>
      <w:r w:rsidRPr="007D66FF">
        <w:rPr>
          <w:rFonts w:ascii="Arial" w:hAnsi="Arial" w:cs="Arial"/>
        </w:rPr>
        <w:t>Recklitis</w:t>
      </w:r>
      <w:proofErr w:type="spellEnd"/>
      <w:r w:rsidRPr="007D66FF">
        <w:rPr>
          <w:rFonts w:ascii="Arial" w:hAnsi="Arial" w:cs="Arial"/>
        </w:rPr>
        <w:t xml:space="preserve"> C, </w:t>
      </w:r>
      <w:proofErr w:type="spellStart"/>
      <w:r w:rsidRPr="007D66FF">
        <w:rPr>
          <w:rFonts w:ascii="Arial" w:hAnsi="Arial" w:cs="Arial"/>
        </w:rPr>
        <w:t>Buchi</w:t>
      </w:r>
      <w:proofErr w:type="spellEnd"/>
      <w:r w:rsidRPr="007D66FF">
        <w:rPr>
          <w:rFonts w:ascii="Arial" w:hAnsi="Arial" w:cs="Arial"/>
        </w:rPr>
        <w:t xml:space="preserve"> S. Screening cancer patients' families with the distress thermometer (DT): a validation study. </w:t>
      </w:r>
      <w:hyperlink r:id="rId19" w:tooltip="Psycho-oncology." w:history="1">
        <w:proofErr w:type="spellStart"/>
        <w:r w:rsidRPr="007D66FF">
          <w:rPr>
            <w:rStyle w:val="Hyperlink"/>
            <w:rFonts w:ascii="Arial" w:hAnsi="Arial" w:cs="Arial"/>
            <w:color w:val="auto"/>
            <w:u w:val="none"/>
          </w:rPr>
          <w:t>Psychooncology</w:t>
        </w:r>
        <w:proofErr w:type="spellEnd"/>
        <w:r w:rsidRPr="007D66FF">
          <w:rPr>
            <w:rStyle w:val="Hyperlink"/>
            <w:rFonts w:ascii="Arial" w:hAnsi="Arial" w:cs="Arial"/>
            <w:color w:val="auto"/>
            <w:u w:val="none"/>
          </w:rPr>
          <w:t>.</w:t>
        </w:r>
      </w:hyperlink>
      <w:r w:rsidRPr="007D66FF">
        <w:rPr>
          <w:rFonts w:ascii="Arial" w:hAnsi="Arial" w:cs="Arial"/>
        </w:rPr>
        <w:t xml:space="preserve"> 17(10):959-66. 2008. </w:t>
      </w:r>
      <w:proofErr w:type="spellStart"/>
      <w:r w:rsidRPr="007D66FF">
        <w:rPr>
          <w:rFonts w:ascii="Arial" w:hAnsi="Arial" w:cs="Arial"/>
        </w:rPr>
        <w:t>doi</w:t>
      </w:r>
      <w:proofErr w:type="spellEnd"/>
      <w:r w:rsidRPr="007D66FF">
        <w:rPr>
          <w:rFonts w:ascii="Arial" w:hAnsi="Arial" w:cs="Arial"/>
        </w:rPr>
        <w:t>: 10.1002/pon.1320.</w:t>
      </w:r>
    </w:p>
    <w:p w14:paraId="19BD34C4" w14:textId="77777777" w:rsidR="001D0F24" w:rsidRPr="007D66FF" w:rsidRDefault="001D0F24" w:rsidP="00AD5988">
      <w:pPr>
        <w:spacing w:line="319" w:lineRule="atLeast"/>
        <w:textAlignment w:val="baseline"/>
        <w:rPr>
          <w:rFonts w:ascii="Arial" w:hAnsi="Arial" w:cs="Arial"/>
        </w:rPr>
      </w:pPr>
    </w:p>
    <w:sectPr w:rsidR="001D0F24" w:rsidRPr="007D66FF" w:rsidSect="00583C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55935"/>
    <w:multiLevelType w:val="hybridMultilevel"/>
    <w:tmpl w:val="016CFC0E"/>
    <w:lvl w:ilvl="0" w:tplc="FF2001A0">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676E9"/>
    <w:multiLevelType w:val="multilevel"/>
    <w:tmpl w:val="2526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56557"/>
    <w:multiLevelType w:val="hybridMultilevel"/>
    <w:tmpl w:val="DCAC5A24"/>
    <w:lvl w:ilvl="0" w:tplc="1882AD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64BC7"/>
    <w:multiLevelType w:val="hybridMultilevel"/>
    <w:tmpl w:val="7038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7120E"/>
    <w:multiLevelType w:val="hybridMultilevel"/>
    <w:tmpl w:val="9F563D78"/>
    <w:lvl w:ilvl="0" w:tplc="0060A3C8">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73028D"/>
    <w:multiLevelType w:val="hybridMultilevel"/>
    <w:tmpl w:val="F6B0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E04C6"/>
    <w:multiLevelType w:val="hybridMultilevel"/>
    <w:tmpl w:val="EBE45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07339"/>
    <w:multiLevelType w:val="hybridMultilevel"/>
    <w:tmpl w:val="0F2C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C7"/>
    <w:rsid w:val="00007EC1"/>
    <w:rsid w:val="00034B4C"/>
    <w:rsid w:val="0004218A"/>
    <w:rsid w:val="000456BD"/>
    <w:rsid w:val="00075DAD"/>
    <w:rsid w:val="00077660"/>
    <w:rsid w:val="00086AD3"/>
    <w:rsid w:val="000938B2"/>
    <w:rsid w:val="000B44E2"/>
    <w:rsid w:val="000D6059"/>
    <w:rsid w:val="000F2FB1"/>
    <w:rsid w:val="000F7199"/>
    <w:rsid w:val="000F7624"/>
    <w:rsid w:val="00117072"/>
    <w:rsid w:val="001300D1"/>
    <w:rsid w:val="001434FA"/>
    <w:rsid w:val="00147B4B"/>
    <w:rsid w:val="0015296F"/>
    <w:rsid w:val="00154F12"/>
    <w:rsid w:val="0017173B"/>
    <w:rsid w:val="00174C16"/>
    <w:rsid w:val="00176D28"/>
    <w:rsid w:val="0017764F"/>
    <w:rsid w:val="0018111E"/>
    <w:rsid w:val="0019113F"/>
    <w:rsid w:val="001B6FE0"/>
    <w:rsid w:val="001C1ED2"/>
    <w:rsid w:val="001D0F24"/>
    <w:rsid w:val="001D6071"/>
    <w:rsid w:val="001D62B1"/>
    <w:rsid w:val="001F0B62"/>
    <w:rsid w:val="001F51BC"/>
    <w:rsid w:val="002059F4"/>
    <w:rsid w:val="00207120"/>
    <w:rsid w:val="00225DAA"/>
    <w:rsid w:val="002458D2"/>
    <w:rsid w:val="002467CA"/>
    <w:rsid w:val="0025571A"/>
    <w:rsid w:val="00256035"/>
    <w:rsid w:val="00266969"/>
    <w:rsid w:val="00272B51"/>
    <w:rsid w:val="0027456E"/>
    <w:rsid w:val="00283AED"/>
    <w:rsid w:val="002A31E8"/>
    <w:rsid w:val="002A4924"/>
    <w:rsid w:val="002B743C"/>
    <w:rsid w:val="002C0687"/>
    <w:rsid w:val="002C3450"/>
    <w:rsid w:val="002C7993"/>
    <w:rsid w:val="002C7D33"/>
    <w:rsid w:val="002D13B4"/>
    <w:rsid w:val="002D4E3F"/>
    <w:rsid w:val="002D56CA"/>
    <w:rsid w:val="002E6C36"/>
    <w:rsid w:val="002E6CB7"/>
    <w:rsid w:val="002F350F"/>
    <w:rsid w:val="003363A5"/>
    <w:rsid w:val="0035090C"/>
    <w:rsid w:val="00381B2B"/>
    <w:rsid w:val="00386FD0"/>
    <w:rsid w:val="00393E76"/>
    <w:rsid w:val="0039420E"/>
    <w:rsid w:val="003B60FA"/>
    <w:rsid w:val="003C5B86"/>
    <w:rsid w:val="003D11ED"/>
    <w:rsid w:val="003D5A89"/>
    <w:rsid w:val="003D6E2E"/>
    <w:rsid w:val="004028B8"/>
    <w:rsid w:val="004032BD"/>
    <w:rsid w:val="00403415"/>
    <w:rsid w:val="00404775"/>
    <w:rsid w:val="00407ABE"/>
    <w:rsid w:val="00407C49"/>
    <w:rsid w:val="00412D6E"/>
    <w:rsid w:val="00420897"/>
    <w:rsid w:val="00423885"/>
    <w:rsid w:val="00430F86"/>
    <w:rsid w:val="00432BCE"/>
    <w:rsid w:val="00436912"/>
    <w:rsid w:val="00445819"/>
    <w:rsid w:val="00463010"/>
    <w:rsid w:val="00463F75"/>
    <w:rsid w:val="00470599"/>
    <w:rsid w:val="0047272F"/>
    <w:rsid w:val="00480CCD"/>
    <w:rsid w:val="00490381"/>
    <w:rsid w:val="004A2521"/>
    <w:rsid w:val="004A7504"/>
    <w:rsid w:val="004C63D4"/>
    <w:rsid w:val="004D265B"/>
    <w:rsid w:val="004D57ED"/>
    <w:rsid w:val="004E086D"/>
    <w:rsid w:val="004E4E7D"/>
    <w:rsid w:val="004F2B50"/>
    <w:rsid w:val="00514359"/>
    <w:rsid w:val="005144C2"/>
    <w:rsid w:val="005202C2"/>
    <w:rsid w:val="005207ED"/>
    <w:rsid w:val="005240DB"/>
    <w:rsid w:val="005245FE"/>
    <w:rsid w:val="005372A5"/>
    <w:rsid w:val="005401A7"/>
    <w:rsid w:val="00541CC3"/>
    <w:rsid w:val="0054349D"/>
    <w:rsid w:val="00546A28"/>
    <w:rsid w:val="00551507"/>
    <w:rsid w:val="0055177D"/>
    <w:rsid w:val="00553059"/>
    <w:rsid w:val="005738E7"/>
    <w:rsid w:val="00583CF4"/>
    <w:rsid w:val="00586B2F"/>
    <w:rsid w:val="005A0C06"/>
    <w:rsid w:val="005A3C27"/>
    <w:rsid w:val="005A6CA1"/>
    <w:rsid w:val="005B1C95"/>
    <w:rsid w:val="005B1E3B"/>
    <w:rsid w:val="005E63EE"/>
    <w:rsid w:val="005F4D67"/>
    <w:rsid w:val="005F72CD"/>
    <w:rsid w:val="006027F3"/>
    <w:rsid w:val="00611B70"/>
    <w:rsid w:val="00620907"/>
    <w:rsid w:val="006344D4"/>
    <w:rsid w:val="00635EF5"/>
    <w:rsid w:val="006376AD"/>
    <w:rsid w:val="00641072"/>
    <w:rsid w:val="00653838"/>
    <w:rsid w:val="00655F47"/>
    <w:rsid w:val="006568CD"/>
    <w:rsid w:val="006644B2"/>
    <w:rsid w:val="00674052"/>
    <w:rsid w:val="006852C2"/>
    <w:rsid w:val="006A46E4"/>
    <w:rsid w:val="006A62AD"/>
    <w:rsid w:val="006B0997"/>
    <w:rsid w:val="006B4C1F"/>
    <w:rsid w:val="006B6E04"/>
    <w:rsid w:val="006C4F22"/>
    <w:rsid w:val="006C6E3A"/>
    <w:rsid w:val="006D361A"/>
    <w:rsid w:val="006D6C0E"/>
    <w:rsid w:val="006D7BAA"/>
    <w:rsid w:val="006E765B"/>
    <w:rsid w:val="006F1E65"/>
    <w:rsid w:val="006F5189"/>
    <w:rsid w:val="007264B9"/>
    <w:rsid w:val="00732567"/>
    <w:rsid w:val="0073724D"/>
    <w:rsid w:val="007450D5"/>
    <w:rsid w:val="00747707"/>
    <w:rsid w:val="0075478B"/>
    <w:rsid w:val="00761CC2"/>
    <w:rsid w:val="00770A8A"/>
    <w:rsid w:val="007742C3"/>
    <w:rsid w:val="00776183"/>
    <w:rsid w:val="00776D11"/>
    <w:rsid w:val="00787344"/>
    <w:rsid w:val="00787D5C"/>
    <w:rsid w:val="0079243C"/>
    <w:rsid w:val="007A2315"/>
    <w:rsid w:val="007A60A1"/>
    <w:rsid w:val="007B0D92"/>
    <w:rsid w:val="007B79E8"/>
    <w:rsid w:val="007D4AAA"/>
    <w:rsid w:val="007D66FF"/>
    <w:rsid w:val="0080297F"/>
    <w:rsid w:val="00803FE1"/>
    <w:rsid w:val="00805E3F"/>
    <w:rsid w:val="00810C4A"/>
    <w:rsid w:val="008256F7"/>
    <w:rsid w:val="008346DC"/>
    <w:rsid w:val="00853B95"/>
    <w:rsid w:val="0086696C"/>
    <w:rsid w:val="00867D59"/>
    <w:rsid w:val="008728F4"/>
    <w:rsid w:val="008763BD"/>
    <w:rsid w:val="008767FB"/>
    <w:rsid w:val="00877E91"/>
    <w:rsid w:val="00881F46"/>
    <w:rsid w:val="008B1EAD"/>
    <w:rsid w:val="008B2640"/>
    <w:rsid w:val="008D77F7"/>
    <w:rsid w:val="008E0744"/>
    <w:rsid w:val="008E2CB2"/>
    <w:rsid w:val="008E74D6"/>
    <w:rsid w:val="008F1042"/>
    <w:rsid w:val="008F114C"/>
    <w:rsid w:val="008F2EB7"/>
    <w:rsid w:val="008F6823"/>
    <w:rsid w:val="008F707C"/>
    <w:rsid w:val="009076A1"/>
    <w:rsid w:val="0093174D"/>
    <w:rsid w:val="00935EDC"/>
    <w:rsid w:val="00947CCC"/>
    <w:rsid w:val="00954EFE"/>
    <w:rsid w:val="00956D50"/>
    <w:rsid w:val="00957955"/>
    <w:rsid w:val="0096686C"/>
    <w:rsid w:val="009679DF"/>
    <w:rsid w:val="00972A54"/>
    <w:rsid w:val="009754CB"/>
    <w:rsid w:val="00980010"/>
    <w:rsid w:val="009814F0"/>
    <w:rsid w:val="0098270F"/>
    <w:rsid w:val="009A3B74"/>
    <w:rsid w:val="009B3A74"/>
    <w:rsid w:val="009B509E"/>
    <w:rsid w:val="009D23E6"/>
    <w:rsid w:val="009D24BB"/>
    <w:rsid w:val="009E1B8A"/>
    <w:rsid w:val="009E6776"/>
    <w:rsid w:val="009E7771"/>
    <w:rsid w:val="009F4F61"/>
    <w:rsid w:val="009F6BF7"/>
    <w:rsid w:val="009F789E"/>
    <w:rsid w:val="00A01D5C"/>
    <w:rsid w:val="00A0669F"/>
    <w:rsid w:val="00A25AFD"/>
    <w:rsid w:val="00A34F41"/>
    <w:rsid w:val="00A47C4F"/>
    <w:rsid w:val="00A54001"/>
    <w:rsid w:val="00A653B1"/>
    <w:rsid w:val="00A664BC"/>
    <w:rsid w:val="00A70D35"/>
    <w:rsid w:val="00A968F4"/>
    <w:rsid w:val="00AD0476"/>
    <w:rsid w:val="00AD2518"/>
    <w:rsid w:val="00AD5988"/>
    <w:rsid w:val="00AE2B2A"/>
    <w:rsid w:val="00AF141B"/>
    <w:rsid w:val="00B03CE2"/>
    <w:rsid w:val="00B0616B"/>
    <w:rsid w:val="00B125D7"/>
    <w:rsid w:val="00B16A2A"/>
    <w:rsid w:val="00B34AB7"/>
    <w:rsid w:val="00B35ED3"/>
    <w:rsid w:val="00B43242"/>
    <w:rsid w:val="00B44F25"/>
    <w:rsid w:val="00B46FBB"/>
    <w:rsid w:val="00B53CAE"/>
    <w:rsid w:val="00B57F6A"/>
    <w:rsid w:val="00B633EC"/>
    <w:rsid w:val="00BB5F33"/>
    <w:rsid w:val="00BB684B"/>
    <w:rsid w:val="00BC0FD7"/>
    <w:rsid w:val="00BC6A49"/>
    <w:rsid w:val="00BD62E4"/>
    <w:rsid w:val="00BD6CEB"/>
    <w:rsid w:val="00BD7121"/>
    <w:rsid w:val="00BF5437"/>
    <w:rsid w:val="00C051C1"/>
    <w:rsid w:val="00C10CAA"/>
    <w:rsid w:val="00C11594"/>
    <w:rsid w:val="00C13DC7"/>
    <w:rsid w:val="00C22EFA"/>
    <w:rsid w:val="00C37AC7"/>
    <w:rsid w:val="00C412B7"/>
    <w:rsid w:val="00C42E77"/>
    <w:rsid w:val="00C44A98"/>
    <w:rsid w:val="00C45256"/>
    <w:rsid w:val="00C57AB8"/>
    <w:rsid w:val="00C619CC"/>
    <w:rsid w:val="00C70716"/>
    <w:rsid w:val="00C7409B"/>
    <w:rsid w:val="00C75B58"/>
    <w:rsid w:val="00C80487"/>
    <w:rsid w:val="00C81255"/>
    <w:rsid w:val="00C91647"/>
    <w:rsid w:val="00C973B4"/>
    <w:rsid w:val="00C97897"/>
    <w:rsid w:val="00CB729B"/>
    <w:rsid w:val="00CC60F0"/>
    <w:rsid w:val="00CC7561"/>
    <w:rsid w:val="00CD157E"/>
    <w:rsid w:val="00CD7F06"/>
    <w:rsid w:val="00CE0447"/>
    <w:rsid w:val="00CE118A"/>
    <w:rsid w:val="00D136D0"/>
    <w:rsid w:val="00D13920"/>
    <w:rsid w:val="00D41E57"/>
    <w:rsid w:val="00D43294"/>
    <w:rsid w:val="00D47EFB"/>
    <w:rsid w:val="00D50BEE"/>
    <w:rsid w:val="00D60BB5"/>
    <w:rsid w:val="00D65389"/>
    <w:rsid w:val="00D667DA"/>
    <w:rsid w:val="00D67655"/>
    <w:rsid w:val="00D70F36"/>
    <w:rsid w:val="00D7337F"/>
    <w:rsid w:val="00D75706"/>
    <w:rsid w:val="00D77FFD"/>
    <w:rsid w:val="00D817E5"/>
    <w:rsid w:val="00D835C9"/>
    <w:rsid w:val="00DA356F"/>
    <w:rsid w:val="00DC17E1"/>
    <w:rsid w:val="00DD273B"/>
    <w:rsid w:val="00DD33AF"/>
    <w:rsid w:val="00DD74DD"/>
    <w:rsid w:val="00DE14B7"/>
    <w:rsid w:val="00DE2CB9"/>
    <w:rsid w:val="00DE42B2"/>
    <w:rsid w:val="00DF1FB3"/>
    <w:rsid w:val="00DF552A"/>
    <w:rsid w:val="00E05BA3"/>
    <w:rsid w:val="00E061AB"/>
    <w:rsid w:val="00E11DBB"/>
    <w:rsid w:val="00E17E05"/>
    <w:rsid w:val="00E369D4"/>
    <w:rsid w:val="00E65599"/>
    <w:rsid w:val="00E67CF6"/>
    <w:rsid w:val="00E83EBE"/>
    <w:rsid w:val="00EB48F8"/>
    <w:rsid w:val="00EF17AD"/>
    <w:rsid w:val="00EF62E9"/>
    <w:rsid w:val="00F06A81"/>
    <w:rsid w:val="00F079AA"/>
    <w:rsid w:val="00F17D1F"/>
    <w:rsid w:val="00F300BE"/>
    <w:rsid w:val="00F31009"/>
    <w:rsid w:val="00F355E8"/>
    <w:rsid w:val="00F63525"/>
    <w:rsid w:val="00F63612"/>
    <w:rsid w:val="00F650AA"/>
    <w:rsid w:val="00F70354"/>
    <w:rsid w:val="00F703AE"/>
    <w:rsid w:val="00F72A15"/>
    <w:rsid w:val="00F77A8A"/>
    <w:rsid w:val="00F81100"/>
    <w:rsid w:val="00F90E76"/>
    <w:rsid w:val="00F932D8"/>
    <w:rsid w:val="00FA1EB6"/>
    <w:rsid w:val="00FA2A3D"/>
    <w:rsid w:val="00FA6059"/>
    <w:rsid w:val="00FC6E49"/>
    <w:rsid w:val="00FD416E"/>
    <w:rsid w:val="00FE6A07"/>
    <w:rsid w:val="00FF2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215B"/>
  <w15:chartTrackingRefBased/>
  <w15:docId w15:val="{05804DF2-0E8D-F444-828B-1A038D2C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84B"/>
    <w:rPr>
      <w:rFonts w:ascii="Times New Roman" w:eastAsia="Times New Roman" w:hAnsi="Times New Roman" w:cs="Times New Roman"/>
    </w:rPr>
  </w:style>
  <w:style w:type="paragraph" w:styleId="Heading1">
    <w:name w:val="heading 1"/>
    <w:basedOn w:val="Normal"/>
    <w:next w:val="Normal"/>
    <w:link w:val="Heading1Char"/>
    <w:uiPriority w:val="9"/>
    <w:qFormat/>
    <w:rsid w:val="00D47E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70D3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C27"/>
    <w:pPr>
      <w:spacing w:before="100" w:beforeAutospacing="1" w:after="100" w:afterAutospacing="1"/>
    </w:pPr>
  </w:style>
  <w:style w:type="paragraph" w:styleId="ListParagraph">
    <w:name w:val="List Paragraph"/>
    <w:basedOn w:val="Normal"/>
    <w:uiPriority w:val="34"/>
    <w:qFormat/>
    <w:rsid w:val="008F114C"/>
    <w:pPr>
      <w:ind w:left="720"/>
      <w:contextualSpacing/>
    </w:pPr>
  </w:style>
  <w:style w:type="character" w:styleId="Hyperlink">
    <w:name w:val="Hyperlink"/>
    <w:basedOn w:val="DefaultParagraphFont"/>
    <w:uiPriority w:val="99"/>
    <w:unhideWhenUsed/>
    <w:rsid w:val="006568CD"/>
    <w:rPr>
      <w:color w:val="0000FF"/>
      <w:u w:val="single"/>
    </w:rPr>
  </w:style>
  <w:style w:type="character" w:customStyle="1" w:styleId="title-text">
    <w:name w:val="title-text"/>
    <w:basedOn w:val="DefaultParagraphFont"/>
    <w:rsid w:val="006568CD"/>
  </w:style>
  <w:style w:type="character" w:customStyle="1" w:styleId="apple-converted-space">
    <w:name w:val="apple-converted-space"/>
    <w:basedOn w:val="DefaultParagraphFont"/>
    <w:rsid w:val="003B60FA"/>
  </w:style>
  <w:style w:type="character" w:customStyle="1" w:styleId="Heading2Char">
    <w:name w:val="Heading 2 Char"/>
    <w:basedOn w:val="DefaultParagraphFont"/>
    <w:link w:val="Heading2"/>
    <w:uiPriority w:val="9"/>
    <w:rsid w:val="00A70D35"/>
    <w:rPr>
      <w:rFonts w:ascii="Times New Roman" w:eastAsia="Times New Roman" w:hAnsi="Times New Roman" w:cs="Times New Roman"/>
      <w:b/>
      <w:bCs/>
      <w:sz w:val="36"/>
      <w:szCs w:val="36"/>
    </w:rPr>
  </w:style>
  <w:style w:type="character" w:customStyle="1" w:styleId="epub-state">
    <w:name w:val="epub-state"/>
    <w:basedOn w:val="DefaultParagraphFont"/>
    <w:rsid w:val="00A70D35"/>
  </w:style>
  <w:style w:type="character" w:customStyle="1" w:styleId="epub-date">
    <w:name w:val="epub-date"/>
    <w:basedOn w:val="DefaultParagraphFont"/>
    <w:rsid w:val="00A70D35"/>
  </w:style>
  <w:style w:type="character" w:styleId="FollowedHyperlink">
    <w:name w:val="FollowedHyperlink"/>
    <w:basedOn w:val="DefaultParagraphFont"/>
    <w:uiPriority w:val="99"/>
    <w:semiHidden/>
    <w:unhideWhenUsed/>
    <w:rsid w:val="00A70D35"/>
    <w:rPr>
      <w:color w:val="954F72" w:themeColor="followedHyperlink"/>
      <w:u w:val="single"/>
    </w:rPr>
  </w:style>
  <w:style w:type="character" w:customStyle="1" w:styleId="Heading1Char">
    <w:name w:val="Heading 1 Char"/>
    <w:basedOn w:val="DefaultParagraphFont"/>
    <w:link w:val="Heading1"/>
    <w:uiPriority w:val="9"/>
    <w:rsid w:val="00D47EFB"/>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47EFB"/>
    <w:rPr>
      <w:color w:val="605E5C"/>
      <w:shd w:val="clear" w:color="auto" w:fill="E1DFDD"/>
    </w:rPr>
  </w:style>
  <w:style w:type="character" w:styleId="Strong">
    <w:name w:val="Strong"/>
    <w:basedOn w:val="DefaultParagraphFont"/>
    <w:uiPriority w:val="22"/>
    <w:qFormat/>
    <w:rsid w:val="00D47EFB"/>
    <w:rPr>
      <w:b/>
      <w:bCs/>
    </w:rPr>
  </w:style>
  <w:style w:type="character" w:customStyle="1" w:styleId="referencesyear">
    <w:name w:val="references__year"/>
    <w:basedOn w:val="DefaultParagraphFont"/>
    <w:rsid w:val="00D47EFB"/>
  </w:style>
  <w:style w:type="character" w:customStyle="1" w:styleId="referencessuffix">
    <w:name w:val="references__suffix"/>
    <w:basedOn w:val="DefaultParagraphFont"/>
    <w:rsid w:val="00D47EFB"/>
  </w:style>
  <w:style w:type="character" w:customStyle="1" w:styleId="highwire-citation-authors">
    <w:name w:val="highwire-citation-authors"/>
    <w:basedOn w:val="DefaultParagraphFont"/>
    <w:rsid w:val="001434FA"/>
  </w:style>
  <w:style w:type="character" w:customStyle="1" w:styleId="highwire-citation-author">
    <w:name w:val="highwire-citation-author"/>
    <w:basedOn w:val="DefaultParagraphFont"/>
    <w:rsid w:val="001434FA"/>
  </w:style>
  <w:style w:type="character" w:customStyle="1" w:styleId="highwire-cite-metadata-journal">
    <w:name w:val="highwire-cite-metadata-journal"/>
    <w:basedOn w:val="DefaultParagraphFont"/>
    <w:rsid w:val="001434FA"/>
  </w:style>
  <w:style w:type="character" w:customStyle="1" w:styleId="highwire-cite-metadata-date">
    <w:name w:val="highwire-cite-metadata-date"/>
    <w:basedOn w:val="DefaultParagraphFont"/>
    <w:rsid w:val="001434FA"/>
  </w:style>
  <w:style w:type="character" w:customStyle="1" w:styleId="highwire-cite-metadata-volume">
    <w:name w:val="highwire-cite-metadata-volume"/>
    <w:basedOn w:val="DefaultParagraphFont"/>
    <w:rsid w:val="001434FA"/>
  </w:style>
  <w:style w:type="character" w:customStyle="1" w:styleId="highwire-cite-metadata-issue">
    <w:name w:val="highwire-cite-metadata-issue"/>
    <w:basedOn w:val="DefaultParagraphFont"/>
    <w:rsid w:val="001434FA"/>
  </w:style>
  <w:style w:type="character" w:customStyle="1" w:styleId="highwire-cite-metadata-pages">
    <w:name w:val="highwire-cite-metadata-pages"/>
    <w:basedOn w:val="DefaultParagraphFont"/>
    <w:rsid w:val="001434FA"/>
  </w:style>
  <w:style w:type="character" w:customStyle="1" w:styleId="sr-only">
    <w:name w:val="sr-only"/>
    <w:basedOn w:val="DefaultParagraphFont"/>
    <w:rsid w:val="005401A7"/>
  </w:style>
  <w:style w:type="character" w:customStyle="1" w:styleId="text">
    <w:name w:val="text"/>
    <w:basedOn w:val="DefaultParagraphFont"/>
    <w:rsid w:val="005401A7"/>
  </w:style>
  <w:style w:type="character" w:customStyle="1" w:styleId="author-ref">
    <w:name w:val="author-ref"/>
    <w:basedOn w:val="DefaultParagraphFont"/>
    <w:rsid w:val="005401A7"/>
  </w:style>
  <w:style w:type="character" w:styleId="Emphasis">
    <w:name w:val="Emphasis"/>
    <w:basedOn w:val="DefaultParagraphFont"/>
    <w:uiPriority w:val="20"/>
    <w:qFormat/>
    <w:rsid w:val="00F300BE"/>
    <w:rPr>
      <w:i/>
      <w:iCs/>
    </w:rPr>
  </w:style>
  <w:style w:type="table" w:styleId="TableGrid">
    <w:name w:val="Table Grid"/>
    <w:basedOn w:val="TableNormal"/>
    <w:uiPriority w:val="39"/>
    <w:rsid w:val="002458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B70"/>
    <w:rPr>
      <w:sz w:val="18"/>
      <w:szCs w:val="18"/>
    </w:rPr>
  </w:style>
  <w:style w:type="character" w:customStyle="1" w:styleId="BalloonTextChar">
    <w:name w:val="Balloon Text Char"/>
    <w:basedOn w:val="DefaultParagraphFont"/>
    <w:link w:val="BalloonText"/>
    <w:uiPriority w:val="99"/>
    <w:semiHidden/>
    <w:rsid w:val="00611B70"/>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BB6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9430">
      <w:bodyDiv w:val="1"/>
      <w:marLeft w:val="0"/>
      <w:marRight w:val="0"/>
      <w:marTop w:val="0"/>
      <w:marBottom w:val="0"/>
      <w:divBdr>
        <w:top w:val="none" w:sz="0" w:space="0" w:color="auto"/>
        <w:left w:val="none" w:sz="0" w:space="0" w:color="auto"/>
        <w:bottom w:val="none" w:sz="0" w:space="0" w:color="auto"/>
        <w:right w:val="none" w:sz="0" w:space="0" w:color="auto"/>
      </w:divBdr>
    </w:div>
    <w:div w:id="133376875">
      <w:bodyDiv w:val="1"/>
      <w:marLeft w:val="0"/>
      <w:marRight w:val="0"/>
      <w:marTop w:val="0"/>
      <w:marBottom w:val="0"/>
      <w:divBdr>
        <w:top w:val="none" w:sz="0" w:space="0" w:color="auto"/>
        <w:left w:val="none" w:sz="0" w:space="0" w:color="auto"/>
        <w:bottom w:val="none" w:sz="0" w:space="0" w:color="auto"/>
        <w:right w:val="none" w:sz="0" w:space="0" w:color="auto"/>
      </w:divBdr>
    </w:div>
    <w:div w:id="151336616">
      <w:bodyDiv w:val="1"/>
      <w:marLeft w:val="0"/>
      <w:marRight w:val="0"/>
      <w:marTop w:val="0"/>
      <w:marBottom w:val="0"/>
      <w:divBdr>
        <w:top w:val="none" w:sz="0" w:space="0" w:color="auto"/>
        <w:left w:val="none" w:sz="0" w:space="0" w:color="auto"/>
        <w:bottom w:val="none" w:sz="0" w:space="0" w:color="auto"/>
        <w:right w:val="none" w:sz="0" w:space="0" w:color="auto"/>
      </w:divBdr>
    </w:div>
    <w:div w:id="245116343">
      <w:bodyDiv w:val="1"/>
      <w:marLeft w:val="0"/>
      <w:marRight w:val="0"/>
      <w:marTop w:val="0"/>
      <w:marBottom w:val="0"/>
      <w:divBdr>
        <w:top w:val="none" w:sz="0" w:space="0" w:color="auto"/>
        <w:left w:val="none" w:sz="0" w:space="0" w:color="auto"/>
        <w:bottom w:val="none" w:sz="0" w:space="0" w:color="auto"/>
        <w:right w:val="none" w:sz="0" w:space="0" w:color="auto"/>
      </w:divBdr>
      <w:divsChild>
        <w:div w:id="431124746">
          <w:marLeft w:val="0"/>
          <w:marRight w:val="0"/>
          <w:marTop w:val="225"/>
          <w:marBottom w:val="225"/>
          <w:divBdr>
            <w:top w:val="none" w:sz="0" w:space="0" w:color="auto"/>
            <w:left w:val="none" w:sz="0" w:space="0" w:color="auto"/>
            <w:bottom w:val="none" w:sz="0" w:space="0" w:color="auto"/>
            <w:right w:val="none" w:sz="0" w:space="0" w:color="auto"/>
          </w:divBdr>
          <w:divsChild>
            <w:div w:id="457531292">
              <w:marLeft w:val="0"/>
              <w:marRight w:val="0"/>
              <w:marTop w:val="0"/>
              <w:marBottom w:val="0"/>
              <w:divBdr>
                <w:top w:val="none" w:sz="0" w:space="0" w:color="auto"/>
                <w:left w:val="none" w:sz="0" w:space="0" w:color="auto"/>
                <w:bottom w:val="none" w:sz="0" w:space="0" w:color="auto"/>
                <w:right w:val="none" w:sz="0" w:space="0" w:color="auto"/>
              </w:divBdr>
              <w:divsChild>
                <w:div w:id="202405140">
                  <w:marLeft w:val="0"/>
                  <w:marRight w:val="0"/>
                  <w:marTop w:val="0"/>
                  <w:marBottom w:val="0"/>
                  <w:divBdr>
                    <w:top w:val="none" w:sz="0" w:space="0" w:color="auto"/>
                    <w:left w:val="none" w:sz="0" w:space="0" w:color="auto"/>
                    <w:bottom w:val="none" w:sz="0" w:space="0" w:color="auto"/>
                    <w:right w:val="none" w:sz="0" w:space="0" w:color="auto"/>
                  </w:divBdr>
                  <w:divsChild>
                    <w:div w:id="1631549092">
                      <w:marLeft w:val="0"/>
                      <w:marRight w:val="0"/>
                      <w:marTop w:val="0"/>
                      <w:marBottom w:val="0"/>
                      <w:divBdr>
                        <w:top w:val="none" w:sz="0" w:space="0" w:color="auto"/>
                        <w:left w:val="none" w:sz="0" w:space="0" w:color="auto"/>
                        <w:bottom w:val="none" w:sz="0" w:space="0" w:color="auto"/>
                        <w:right w:val="none" w:sz="0" w:space="0" w:color="auto"/>
                      </w:divBdr>
                    </w:div>
                    <w:div w:id="611867484">
                      <w:marLeft w:val="0"/>
                      <w:marRight w:val="0"/>
                      <w:marTop w:val="0"/>
                      <w:marBottom w:val="0"/>
                      <w:divBdr>
                        <w:top w:val="none" w:sz="0" w:space="0" w:color="auto"/>
                        <w:left w:val="none" w:sz="0" w:space="0" w:color="auto"/>
                        <w:bottom w:val="none" w:sz="0" w:space="0" w:color="auto"/>
                        <w:right w:val="none" w:sz="0" w:space="0" w:color="auto"/>
                      </w:divBdr>
                    </w:div>
                    <w:div w:id="222260688">
                      <w:marLeft w:val="0"/>
                      <w:marRight w:val="0"/>
                      <w:marTop w:val="0"/>
                      <w:marBottom w:val="0"/>
                      <w:divBdr>
                        <w:top w:val="none" w:sz="0" w:space="0" w:color="auto"/>
                        <w:left w:val="none" w:sz="0" w:space="0" w:color="auto"/>
                        <w:bottom w:val="none" w:sz="0" w:space="0" w:color="auto"/>
                        <w:right w:val="none" w:sz="0" w:space="0" w:color="auto"/>
                      </w:divBdr>
                    </w:div>
                    <w:div w:id="2107116657">
                      <w:marLeft w:val="0"/>
                      <w:marRight w:val="0"/>
                      <w:marTop w:val="0"/>
                      <w:marBottom w:val="0"/>
                      <w:divBdr>
                        <w:top w:val="none" w:sz="0" w:space="0" w:color="auto"/>
                        <w:left w:val="none" w:sz="0" w:space="0" w:color="auto"/>
                        <w:bottom w:val="none" w:sz="0" w:space="0" w:color="auto"/>
                        <w:right w:val="none" w:sz="0" w:space="0" w:color="auto"/>
                      </w:divBdr>
                    </w:div>
                    <w:div w:id="1418014675">
                      <w:marLeft w:val="0"/>
                      <w:marRight w:val="0"/>
                      <w:marTop w:val="0"/>
                      <w:marBottom w:val="0"/>
                      <w:divBdr>
                        <w:top w:val="none" w:sz="0" w:space="0" w:color="auto"/>
                        <w:left w:val="none" w:sz="0" w:space="0" w:color="auto"/>
                        <w:bottom w:val="none" w:sz="0" w:space="0" w:color="auto"/>
                        <w:right w:val="none" w:sz="0" w:space="0" w:color="auto"/>
                      </w:divBdr>
                    </w:div>
                    <w:div w:id="14589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2624">
          <w:marLeft w:val="0"/>
          <w:marRight w:val="0"/>
          <w:marTop w:val="225"/>
          <w:marBottom w:val="225"/>
          <w:divBdr>
            <w:top w:val="none" w:sz="0" w:space="0" w:color="auto"/>
            <w:left w:val="none" w:sz="0" w:space="0" w:color="auto"/>
            <w:bottom w:val="none" w:sz="0" w:space="0" w:color="auto"/>
            <w:right w:val="none" w:sz="0" w:space="0" w:color="auto"/>
          </w:divBdr>
          <w:divsChild>
            <w:div w:id="10362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5937">
      <w:bodyDiv w:val="1"/>
      <w:marLeft w:val="0"/>
      <w:marRight w:val="0"/>
      <w:marTop w:val="0"/>
      <w:marBottom w:val="0"/>
      <w:divBdr>
        <w:top w:val="none" w:sz="0" w:space="0" w:color="auto"/>
        <w:left w:val="none" w:sz="0" w:space="0" w:color="auto"/>
        <w:bottom w:val="none" w:sz="0" w:space="0" w:color="auto"/>
        <w:right w:val="none" w:sz="0" w:space="0" w:color="auto"/>
      </w:divBdr>
    </w:div>
    <w:div w:id="368453249">
      <w:bodyDiv w:val="1"/>
      <w:marLeft w:val="0"/>
      <w:marRight w:val="0"/>
      <w:marTop w:val="0"/>
      <w:marBottom w:val="0"/>
      <w:divBdr>
        <w:top w:val="none" w:sz="0" w:space="0" w:color="auto"/>
        <w:left w:val="none" w:sz="0" w:space="0" w:color="auto"/>
        <w:bottom w:val="none" w:sz="0" w:space="0" w:color="auto"/>
        <w:right w:val="none" w:sz="0" w:space="0" w:color="auto"/>
      </w:divBdr>
      <w:divsChild>
        <w:div w:id="1504513622">
          <w:marLeft w:val="0"/>
          <w:marRight w:val="0"/>
          <w:marTop w:val="0"/>
          <w:marBottom w:val="0"/>
          <w:divBdr>
            <w:top w:val="none" w:sz="0" w:space="0" w:color="auto"/>
            <w:left w:val="none" w:sz="0" w:space="0" w:color="auto"/>
            <w:bottom w:val="none" w:sz="0" w:space="0" w:color="auto"/>
            <w:right w:val="none" w:sz="0" w:space="0" w:color="auto"/>
          </w:divBdr>
          <w:divsChild>
            <w:div w:id="1054037150">
              <w:marLeft w:val="0"/>
              <w:marRight w:val="0"/>
              <w:marTop w:val="0"/>
              <w:marBottom w:val="0"/>
              <w:divBdr>
                <w:top w:val="none" w:sz="0" w:space="0" w:color="auto"/>
                <w:left w:val="none" w:sz="0" w:space="0" w:color="auto"/>
                <w:bottom w:val="none" w:sz="0" w:space="0" w:color="auto"/>
                <w:right w:val="none" w:sz="0" w:space="0" w:color="auto"/>
              </w:divBdr>
              <w:divsChild>
                <w:div w:id="16367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0394">
      <w:bodyDiv w:val="1"/>
      <w:marLeft w:val="0"/>
      <w:marRight w:val="0"/>
      <w:marTop w:val="0"/>
      <w:marBottom w:val="0"/>
      <w:divBdr>
        <w:top w:val="none" w:sz="0" w:space="0" w:color="auto"/>
        <w:left w:val="none" w:sz="0" w:space="0" w:color="auto"/>
        <w:bottom w:val="none" w:sz="0" w:space="0" w:color="auto"/>
        <w:right w:val="none" w:sz="0" w:space="0" w:color="auto"/>
      </w:divBdr>
    </w:div>
    <w:div w:id="409235948">
      <w:bodyDiv w:val="1"/>
      <w:marLeft w:val="0"/>
      <w:marRight w:val="0"/>
      <w:marTop w:val="0"/>
      <w:marBottom w:val="0"/>
      <w:divBdr>
        <w:top w:val="none" w:sz="0" w:space="0" w:color="auto"/>
        <w:left w:val="none" w:sz="0" w:space="0" w:color="auto"/>
        <w:bottom w:val="none" w:sz="0" w:space="0" w:color="auto"/>
        <w:right w:val="none" w:sz="0" w:space="0" w:color="auto"/>
      </w:divBdr>
    </w:div>
    <w:div w:id="439106123">
      <w:bodyDiv w:val="1"/>
      <w:marLeft w:val="0"/>
      <w:marRight w:val="0"/>
      <w:marTop w:val="0"/>
      <w:marBottom w:val="0"/>
      <w:divBdr>
        <w:top w:val="none" w:sz="0" w:space="0" w:color="auto"/>
        <w:left w:val="none" w:sz="0" w:space="0" w:color="auto"/>
        <w:bottom w:val="none" w:sz="0" w:space="0" w:color="auto"/>
        <w:right w:val="none" w:sz="0" w:space="0" w:color="auto"/>
      </w:divBdr>
    </w:div>
    <w:div w:id="461702625">
      <w:bodyDiv w:val="1"/>
      <w:marLeft w:val="0"/>
      <w:marRight w:val="0"/>
      <w:marTop w:val="0"/>
      <w:marBottom w:val="0"/>
      <w:divBdr>
        <w:top w:val="none" w:sz="0" w:space="0" w:color="auto"/>
        <w:left w:val="none" w:sz="0" w:space="0" w:color="auto"/>
        <w:bottom w:val="none" w:sz="0" w:space="0" w:color="auto"/>
        <w:right w:val="none" w:sz="0" w:space="0" w:color="auto"/>
      </w:divBdr>
    </w:div>
    <w:div w:id="487747294">
      <w:bodyDiv w:val="1"/>
      <w:marLeft w:val="0"/>
      <w:marRight w:val="0"/>
      <w:marTop w:val="0"/>
      <w:marBottom w:val="0"/>
      <w:divBdr>
        <w:top w:val="none" w:sz="0" w:space="0" w:color="auto"/>
        <w:left w:val="none" w:sz="0" w:space="0" w:color="auto"/>
        <w:bottom w:val="none" w:sz="0" w:space="0" w:color="auto"/>
        <w:right w:val="none" w:sz="0" w:space="0" w:color="auto"/>
      </w:divBdr>
    </w:div>
    <w:div w:id="542520408">
      <w:bodyDiv w:val="1"/>
      <w:marLeft w:val="0"/>
      <w:marRight w:val="0"/>
      <w:marTop w:val="0"/>
      <w:marBottom w:val="0"/>
      <w:divBdr>
        <w:top w:val="none" w:sz="0" w:space="0" w:color="auto"/>
        <w:left w:val="none" w:sz="0" w:space="0" w:color="auto"/>
        <w:bottom w:val="none" w:sz="0" w:space="0" w:color="auto"/>
        <w:right w:val="none" w:sz="0" w:space="0" w:color="auto"/>
      </w:divBdr>
    </w:div>
    <w:div w:id="562369680">
      <w:bodyDiv w:val="1"/>
      <w:marLeft w:val="0"/>
      <w:marRight w:val="0"/>
      <w:marTop w:val="0"/>
      <w:marBottom w:val="0"/>
      <w:divBdr>
        <w:top w:val="none" w:sz="0" w:space="0" w:color="auto"/>
        <w:left w:val="none" w:sz="0" w:space="0" w:color="auto"/>
        <w:bottom w:val="none" w:sz="0" w:space="0" w:color="auto"/>
        <w:right w:val="none" w:sz="0" w:space="0" w:color="auto"/>
      </w:divBdr>
    </w:div>
    <w:div w:id="591082881">
      <w:bodyDiv w:val="1"/>
      <w:marLeft w:val="0"/>
      <w:marRight w:val="0"/>
      <w:marTop w:val="0"/>
      <w:marBottom w:val="0"/>
      <w:divBdr>
        <w:top w:val="none" w:sz="0" w:space="0" w:color="auto"/>
        <w:left w:val="none" w:sz="0" w:space="0" w:color="auto"/>
        <w:bottom w:val="none" w:sz="0" w:space="0" w:color="auto"/>
        <w:right w:val="none" w:sz="0" w:space="0" w:color="auto"/>
      </w:divBdr>
      <w:divsChild>
        <w:div w:id="697588795">
          <w:marLeft w:val="0"/>
          <w:marRight w:val="0"/>
          <w:marTop w:val="150"/>
          <w:marBottom w:val="150"/>
          <w:divBdr>
            <w:top w:val="none" w:sz="0" w:space="0" w:color="auto"/>
            <w:left w:val="none" w:sz="0" w:space="0" w:color="auto"/>
            <w:bottom w:val="none" w:sz="0" w:space="0" w:color="auto"/>
            <w:right w:val="none" w:sz="0" w:space="0" w:color="auto"/>
          </w:divBdr>
        </w:div>
        <w:div w:id="99615024">
          <w:marLeft w:val="0"/>
          <w:marRight w:val="0"/>
          <w:marTop w:val="225"/>
          <w:marBottom w:val="225"/>
          <w:divBdr>
            <w:top w:val="none" w:sz="0" w:space="0" w:color="auto"/>
            <w:left w:val="none" w:sz="0" w:space="0" w:color="auto"/>
            <w:bottom w:val="none" w:sz="0" w:space="0" w:color="auto"/>
            <w:right w:val="none" w:sz="0" w:space="0" w:color="auto"/>
          </w:divBdr>
          <w:divsChild>
            <w:div w:id="2102532531">
              <w:marLeft w:val="0"/>
              <w:marRight w:val="0"/>
              <w:marTop w:val="0"/>
              <w:marBottom w:val="0"/>
              <w:divBdr>
                <w:top w:val="none" w:sz="0" w:space="0" w:color="auto"/>
                <w:left w:val="none" w:sz="0" w:space="0" w:color="auto"/>
                <w:bottom w:val="none" w:sz="0" w:space="0" w:color="auto"/>
                <w:right w:val="none" w:sz="0" w:space="0" w:color="auto"/>
              </w:divBdr>
              <w:divsChild>
                <w:div w:id="577253766">
                  <w:marLeft w:val="0"/>
                  <w:marRight w:val="0"/>
                  <w:marTop w:val="0"/>
                  <w:marBottom w:val="0"/>
                  <w:divBdr>
                    <w:top w:val="none" w:sz="0" w:space="0" w:color="auto"/>
                    <w:left w:val="none" w:sz="0" w:space="0" w:color="auto"/>
                    <w:bottom w:val="none" w:sz="0" w:space="0" w:color="auto"/>
                    <w:right w:val="none" w:sz="0" w:space="0" w:color="auto"/>
                  </w:divBdr>
                  <w:divsChild>
                    <w:div w:id="1928034195">
                      <w:marLeft w:val="0"/>
                      <w:marRight w:val="0"/>
                      <w:marTop w:val="0"/>
                      <w:marBottom w:val="0"/>
                      <w:divBdr>
                        <w:top w:val="none" w:sz="0" w:space="0" w:color="auto"/>
                        <w:left w:val="none" w:sz="0" w:space="0" w:color="auto"/>
                        <w:bottom w:val="none" w:sz="0" w:space="0" w:color="auto"/>
                        <w:right w:val="none" w:sz="0" w:space="0" w:color="auto"/>
                      </w:divBdr>
                    </w:div>
                    <w:div w:id="1902449014">
                      <w:marLeft w:val="0"/>
                      <w:marRight w:val="0"/>
                      <w:marTop w:val="0"/>
                      <w:marBottom w:val="0"/>
                      <w:divBdr>
                        <w:top w:val="none" w:sz="0" w:space="0" w:color="auto"/>
                        <w:left w:val="none" w:sz="0" w:space="0" w:color="auto"/>
                        <w:bottom w:val="none" w:sz="0" w:space="0" w:color="auto"/>
                        <w:right w:val="none" w:sz="0" w:space="0" w:color="auto"/>
                      </w:divBdr>
                    </w:div>
                    <w:div w:id="1496605307">
                      <w:marLeft w:val="0"/>
                      <w:marRight w:val="0"/>
                      <w:marTop w:val="0"/>
                      <w:marBottom w:val="0"/>
                      <w:divBdr>
                        <w:top w:val="none" w:sz="0" w:space="0" w:color="auto"/>
                        <w:left w:val="none" w:sz="0" w:space="0" w:color="auto"/>
                        <w:bottom w:val="none" w:sz="0" w:space="0" w:color="auto"/>
                        <w:right w:val="none" w:sz="0" w:space="0" w:color="auto"/>
                      </w:divBdr>
                    </w:div>
                    <w:div w:id="908614018">
                      <w:marLeft w:val="0"/>
                      <w:marRight w:val="0"/>
                      <w:marTop w:val="0"/>
                      <w:marBottom w:val="0"/>
                      <w:divBdr>
                        <w:top w:val="none" w:sz="0" w:space="0" w:color="auto"/>
                        <w:left w:val="none" w:sz="0" w:space="0" w:color="auto"/>
                        <w:bottom w:val="none" w:sz="0" w:space="0" w:color="auto"/>
                        <w:right w:val="none" w:sz="0" w:space="0" w:color="auto"/>
                      </w:divBdr>
                    </w:div>
                    <w:div w:id="1827166832">
                      <w:marLeft w:val="0"/>
                      <w:marRight w:val="0"/>
                      <w:marTop w:val="0"/>
                      <w:marBottom w:val="0"/>
                      <w:divBdr>
                        <w:top w:val="none" w:sz="0" w:space="0" w:color="auto"/>
                        <w:left w:val="none" w:sz="0" w:space="0" w:color="auto"/>
                        <w:bottom w:val="none" w:sz="0" w:space="0" w:color="auto"/>
                        <w:right w:val="none" w:sz="0" w:space="0" w:color="auto"/>
                      </w:divBdr>
                    </w:div>
                    <w:div w:id="7081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89365">
      <w:bodyDiv w:val="1"/>
      <w:marLeft w:val="0"/>
      <w:marRight w:val="0"/>
      <w:marTop w:val="0"/>
      <w:marBottom w:val="0"/>
      <w:divBdr>
        <w:top w:val="none" w:sz="0" w:space="0" w:color="auto"/>
        <w:left w:val="none" w:sz="0" w:space="0" w:color="auto"/>
        <w:bottom w:val="none" w:sz="0" w:space="0" w:color="auto"/>
        <w:right w:val="none" w:sz="0" w:space="0" w:color="auto"/>
      </w:divBdr>
      <w:divsChild>
        <w:div w:id="845555479">
          <w:marLeft w:val="0"/>
          <w:marRight w:val="0"/>
          <w:marTop w:val="0"/>
          <w:marBottom w:val="0"/>
          <w:divBdr>
            <w:top w:val="none" w:sz="0" w:space="0" w:color="auto"/>
            <w:left w:val="none" w:sz="0" w:space="0" w:color="auto"/>
            <w:bottom w:val="none" w:sz="0" w:space="0" w:color="auto"/>
            <w:right w:val="none" w:sz="0" w:space="0" w:color="auto"/>
          </w:divBdr>
          <w:divsChild>
            <w:div w:id="49618097">
              <w:marLeft w:val="0"/>
              <w:marRight w:val="0"/>
              <w:marTop w:val="0"/>
              <w:marBottom w:val="0"/>
              <w:divBdr>
                <w:top w:val="none" w:sz="0" w:space="0" w:color="auto"/>
                <w:left w:val="none" w:sz="0" w:space="0" w:color="auto"/>
                <w:bottom w:val="none" w:sz="0" w:space="0" w:color="auto"/>
                <w:right w:val="none" w:sz="0" w:space="0" w:color="auto"/>
              </w:divBdr>
              <w:divsChild>
                <w:div w:id="3200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97299">
      <w:bodyDiv w:val="1"/>
      <w:marLeft w:val="0"/>
      <w:marRight w:val="0"/>
      <w:marTop w:val="0"/>
      <w:marBottom w:val="0"/>
      <w:divBdr>
        <w:top w:val="none" w:sz="0" w:space="0" w:color="auto"/>
        <w:left w:val="none" w:sz="0" w:space="0" w:color="auto"/>
        <w:bottom w:val="none" w:sz="0" w:space="0" w:color="auto"/>
        <w:right w:val="none" w:sz="0" w:space="0" w:color="auto"/>
      </w:divBdr>
    </w:div>
    <w:div w:id="832260902">
      <w:bodyDiv w:val="1"/>
      <w:marLeft w:val="0"/>
      <w:marRight w:val="0"/>
      <w:marTop w:val="0"/>
      <w:marBottom w:val="0"/>
      <w:divBdr>
        <w:top w:val="none" w:sz="0" w:space="0" w:color="auto"/>
        <w:left w:val="none" w:sz="0" w:space="0" w:color="auto"/>
        <w:bottom w:val="none" w:sz="0" w:space="0" w:color="auto"/>
        <w:right w:val="none" w:sz="0" w:space="0" w:color="auto"/>
      </w:divBdr>
    </w:div>
    <w:div w:id="891112859">
      <w:bodyDiv w:val="1"/>
      <w:marLeft w:val="0"/>
      <w:marRight w:val="0"/>
      <w:marTop w:val="0"/>
      <w:marBottom w:val="0"/>
      <w:divBdr>
        <w:top w:val="none" w:sz="0" w:space="0" w:color="auto"/>
        <w:left w:val="none" w:sz="0" w:space="0" w:color="auto"/>
        <w:bottom w:val="none" w:sz="0" w:space="0" w:color="auto"/>
        <w:right w:val="none" w:sz="0" w:space="0" w:color="auto"/>
      </w:divBdr>
      <w:divsChild>
        <w:div w:id="1149706169">
          <w:marLeft w:val="0"/>
          <w:marRight w:val="0"/>
          <w:marTop w:val="225"/>
          <w:marBottom w:val="225"/>
          <w:divBdr>
            <w:top w:val="none" w:sz="0" w:space="0" w:color="auto"/>
            <w:left w:val="none" w:sz="0" w:space="0" w:color="auto"/>
            <w:bottom w:val="none" w:sz="0" w:space="0" w:color="auto"/>
            <w:right w:val="none" w:sz="0" w:space="0" w:color="auto"/>
          </w:divBdr>
          <w:divsChild>
            <w:div w:id="800803660">
              <w:marLeft w:val="0"/>
              <w:marRight w:val="0"/>
              <w:marTop w:val="0"/>
              <w:marBottom w:val="0"/>
              <w:divBdr>
                <w:top w:val="none" w:sz="0" w:space="0" w:color="auto"/>
                <w:left w:val="none" w:sz="0" w:space="0" w:color="auto"/>
                <w:bottom w:val="none" w:sz="0" w:space="0" w:color="auto"/>
                <w:right w:val="none" w:sz="0" w:space="0" w:color="auto"/>
              </w:divBdr>
              <w:divsChild>
                <w:div w:id="1522890328">
                  <w:marLeft w:val="0"/>
                  <w:marRight w:val="0"/>
                  <w:marTop w:val="0"/>
                  <w:marBottom w:val="0"/>
                  <w:divBdr>
                    <w:top w:val="none" w:sz="0" w:space="0" w:color="auto"/>
                    <w:left w:val="none" w:sz="0" w:space="0" w:color="auto"/>
                    <w:bottom w:val="none" w:sz="0" w:space="0" w:color="auto"/>
                    <w:right w:val="none" w:sz="0" w:space="0" w:color="auto"/>
                  </w:divBdr>
                  <w:divsChild>
                    <w:div w:id="1292900676">
                      <w:marLeft w:val="0"/>
                      <w:marRight w:val="0"/>
                      <w:marTop w:val="0"/>
                      <w:marBottom w:val="0"/>
                      <w:divBdr>
                        <w:top w:val="none" w:sz="0" w:space="0" w:color="auto"/>
                        <w:left w:val="none" w:sz="0" w:space="0" w:color="auto"/>
                        <w:bottom w:val="none" w:sz="0" w:space="0" w:color="auto"/>
                        <w:right w:val="none" w:sz="0" w:space="0" w:color="auto"/>
                      </w:divBdr>
                    </w:div>
                    <w:div w:id="1196968444">
                      <w:marLeft w:val="0"/>
                      <w:marRight w:val="0"/>
                      <w:marTop w:val="0"/>
                      <w:marBottom w:val="0"/>
                      <w:divBdr>
                        <w:top w:val="none" w:sz="0" w:space="0" w:color="auto"/>
                        <w:left w:val="none" w:sz="0" w:space="0" w:color="auto"/>
                        <w:bottom w:val="none" w:sz="0" w:space="0" w:color="auto"/>
                        <w:right w:val="none" w:sz="0" w:space="0" w:color="auto"/>
                      </w:divBdr>
                    </w:div>
                    <w:div w:id="1590120032">
                      <w:marLeft w:val="0"/>
                      <w:marRight w:val="0"/>
                      <w:marTop w:val="0"/>
                      <w:marBottom w:val="0"/>
                      <w:divBdr>
                        <w:top w:val="none" w:sz="0" w:space="0" w:color="auto"/>
                        <w:left w:val="none" w:sz="0" w:space="0" w:color="auto"/>
                        <w:bottom w:val="none" w:sz="0" w:space="0" w:color="auto"/>
                        <w:right w:val="none" w:sz="0" w:space="0" w:color="auto"/>
                      </w:divBdr>
                    </w:div>
                    <w:div w:id="1784575443">
                      <w:marLeft w:val="0"/>
                      <w:marRight w:val="0"/>
                      <w:marTop w:val="0"/>
                      <w:marBottom w:val="0"/>
                      <w:divBdr>
                        <w:top w:val="none" w:sz="0" w:space="0" w:color="auto"/>
                        <w:left w:val="none" w:sz="0" w:space="0" w:color="auto"/>
                        <w:bottom w:val="none" w:sz="0" w:space="0" w:color="auto"/>
                        <w:right w:val="none" w:sz="0" w:space="0" w:color="auto"/>
                      </w:divBdr>
                    </w:div>
                    <w:div w:id="1160073737">
                      <w:marLeft w:val="0"/>
                      <w:marRight w:val="0"/>
                      <w:marTop w:val="0"/>
                      <w:marBottom w:val="0"/>
                      <w:divBdr>
                        <w:top w:val="none" w:sz="0" w:space="0" w:color="auto"/>
                        <w:left w:val="none" w:sz="0" w:space="0" w:color="auto"/>
                        <w:bottom w:val="none" w:sz="0" w:space="0" w:color="auto"/>
                        <w:right w:val="none" w:sz="0" w:space="0" w:color="auto"/>
                      </w:divBdr>
                    </w:div>
                    <w:div w:id="10992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733">
          <w:marLeft w:val="0"/>
          <w:marRight w:val="0"/>
          <w:marTop w:val="225"/>
          <w:marBottom w:val="225"/>
          <w:divBdr>
            <w:top w:val="none" w:sz="0" w:space="0" w:color="auto"/>
            <w:left w:val="none" w:sz="0" w:space="0" w:color="auto"/>
            <w:bottom w:val="none" w:sz="0" w:space="0" w:color="auto"/>
            <w:right w:val="none" w:sz="0" w:space="0" w:color="auto"/>
          </w:divBdr>
          <w:divsChild>
            <w:div w:id="3676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263">
      <w:bodyDiv w:val="1"/>
      <w:marLeft w:val="0"/>
      <w:marRight w:val="0"/>
      <w:marTop w:val="0"/>
      <w:marBottom w:val="0"/>
      <w:divBdr>
        <w:top w:val="none" w:sz="0" w:space="0" w:color="auto"/>
        <w:left w:val="none" w:sz="0" w:space="0" w:color="auto"/>
        <w:bottom w:val="none" w:sz="0" w:space="0" w:color="auto"/>
        <w:right w:val="none" w:sz="0" w:space="0" w:color="auto"/>
      </w:divBdr>
    </w:div>
    <w:div w:id="925109252">
      <w:bodyDiv w:val="1"/>
      <w:marLeft w:val="0"/>
      <w:marRight w:val="0"/>
      <w:marTop w:val="0"/>
      <w:marBottom w:val="0"/>
      <w:divBdr>
        <w:top w:val="none" w:sz="0" w:space="0" w:color="auto"/>
        <w:left w:val="none" w:sz="0" w:space="0" w:color="auto"/>
        <w:bottom w:val="none" w:sz="0" w:space="0" w:color="auto"/>
        <w:right w:val="none" w:sz="0" w:space="0" w:color="auto"/>
      </w:divBdr>
    </w:div>
    <w:div w:id="986516825">
      <w:bodyDiv w:val="1"/>
      <w:marLeft w:val="0"/>
      <w:marRight w:val="0"/>
      <w:marTop w:val="0"/>
      <w:marBottom w:val="0"/>
      <w:divBdr>
        <w:top w:val="none" w:sz="0" w:space="0" w:color="auto"/>
        <w:left w:val="none" w:sz="0" w:space="0" w:color="auto"/>
        <w:bottom w:val="none" w:sz="0" w:space="0" w:color="auto"/>
        <w:right w:val="none" w:sz="0" w:space="0" w:color="auto"/>
      </w:divBdr>
      <w:divsChild>
        <w:div w:id="1469860507">
          <w:marLeft w:val="0"/>
          <w:marRight w:val="0"/>
          <w:marTop w:val="0"/>
          <w:marBottom w:val="0"/>
          <w:divBdr>
            <w:top w:val="none" w:sz="0" w:space="0" w:color="auto"/>
            <w:left w:val="none" w:sz="0" w:space="0" w:color="auto"/>
            <w:bottom w:val="none" w:sz="0" w:space="0" w:color="auto"/>
            <w:right w:val="none" w:sz="0" w:space="0" w:color="auto"/>
          </w:divBdr>
          <w:divsChild>
            <w:div w:id="14404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362">
      <w:bodyDiv w:val="1"/>
      <w:marLeft w:val="0"/>
      <w:marRight w:val="0"/>
      <w:marTop w:val="0"/>
      <w:marBottom w:val="0"/>
      <w:divBdr>
        <w:top w:val="none" w:sz="0" w:space="0" w:color="auto"/>
        <w:left w:val="none" w:sz="0" w:space="0" w:color="auto"/>
        <w:bottom w:val="none" w:sz="0" w:space="0" w:color="auto"/>
        <w:right w:val="none" w:sz="0" w:space="0" w:color="auto"/>
      </w:divBdr>
    </w:div>
    <w:div w:id="1009134633">
      <w:bodyDiv w:val="1"/>
      <w:marLeft w:val="0"/>
      <w:marRight w:val="0"/>
      <w:marTop w:val="0"/>
      <w:marBottom w:val="0"/>
      <w:divBdr>
        <w:top w:val="none" w:sz="0" w:space="0" w:color="auto"/>
        <w:left w:val="none" w:sz="0" w:space="0" w:color="auto"/>
        <w:bottom w:val="none" w:sz="0" w:space="0" w:color="auto"/>
        <w:right w:val="none" w:sz="0" w:space="0" w:color="auto"/>
      </w:divBdr>
      <w:divsChild>
        <w:div w:id="316030991">
          <w:marLeft w:val="0"/>
          <w:marRight w:val="-15855"/>
          <w:marTop w:val="0"/>
          <w:marBottom w:val="0"/>
          <w:divBdr>
            <w:top w:val="none" w:sz="0" w:space="0" w:color="auto"/>
            <w:left w:val="none" w:sz="0" w:space="0" w:color="auto"/>
            <w:bottom w:val="none" w:sz="0" w:space="0" w:color="auto"/>
            <w:right w:val="none" w:sz="0" w:space="0" w:color="auto"/>
          </w:divBdr>
        </w:div>
        <w:div w:id="517040714">
          <w:marLeft w:val="0"/>
          <w:marRight w:val="-15855"/>
          <w:marTop w:val="0"/>
          <w:marBottom w:val="0"/>
          <w:divBdr>
            <w:top w:val="none" w:sz="0" w:space="0" w:color="auto"/>
            <w:left w:val="none" w:sz="0" w:space="0" w:color="auto"/>
            <w:bottom w:val="none" w:sz="0" w:space="0" w:color="auto"/>
            <w:right w:val="none" w:sz="0" w:space="0" w:color="auto"/>
          </w:divBdr>
        </w:div>
      </w:divsChild>
    </w:div>
    <w:div w:id="1019236450">
      <w:bodyDiv w:val="1"/>
      <w:marLeft w:val="0"/>
      <w:marRight w:val="0"/>
      <w:marTop w:val="0"/>
      <w:marBottom w:val="0"/>
      <w:divBdr>
        <w:top w:val="none" w:sz="0" w:space="0" w:color="auto"/>
        <w:left w:val="none" w:sz="0" w:space="0" w:color="auto"/>
        <w:bottom w:val="none" w:sz="0" w:space="0" w:color="auto"/>
        <w:right w:val="none" w:sz="0" w:space="0" w:color="auto"/>
      </w:divBdr>
    </w:div>
    <w:div w:id="1036275308">
      <w:bodyDiv w:val="1"/>
      <w:marLeft w:val="0"/>
      <w:marRight w:val="0"/>
      <w:marTop w:val="0"/>
      <w:marBottom w:val="0"/>
      <w:divBdr>
        <w:top w:val="none" w:sz="0" w:space="0" w:color="auto"/>
        <w:left w:val="none" w:sz="0" w:space="0" w:color="auto"/>
        <w:bottom w:val="none" w:sz="0" w:space="0" w:color="auto"/>
        <w:right w:val="none" w:sz="0" w:space="0" w:color="auto"/>
      </w:divBdr>
      <w:divsChild>
        <w:div w:id="2065788273">
          <w:marLeft w:val="0"/>
          <w:marRight w:val="0"/>
          <w:marTop w:val="225"/>
          <w:marBottom w:val="0"/>
          <w:divBdr>
            <w:top w:val="none" w:sz="0" w:space="0" w:color="auto"/>
            <w:left w:val="none" w:sz="0" w:space="0" w:color="auto"/>
            <w:bottom w:val="none" w:sz="0" w:space="0" w:color="auto"/>
            <w:right w:val="none" w:sz="0" w:space="0" w:color="auto"/>
          </w:divBdr>
        </w:div>
      </w:divsChild>
    </w:div>
    <w:div w:id="1055156661">
      <w:bodyDiv w:val="1"/>
      <w:marLeft w:val="0"/>
      <w:marRight w:val="0"/>
      <w:marTop w:val="0"/>
      <w:marBottom w:val="0"/>
      <w:divBdr>
        <w:top w:val="none" w:sz="0" w:space="0" w:color="auto"/>
        <w:left w:val="none" w:sz="0" w:space="0" w:color="auto"/>
        <w:bottom w:val="none" w:sz="0" w:space="0" w:color="auto"/>
        <w:right w:val="none" w:sz="0" w:space="0" w:color="auto"/>
      </w:divBdr>
      <w:divsChild>
        <w:div w:id="462191470">
          <w:marLeft w:val="0"/>
          <w:marRight w:val="0"/>
          <w:marTop w:val="75"/>
          <w:marBottom w:val="0"/>
          <w:divBdr>
            <w:top w:val="none" w:sz="0" w:space="0" w:color="auto"/>
            <w:left w:val="none" w:sz="0" w:space="0" w:color="auto"/>
            <w:bottom w:val="none" w:sz="0" w:space="0" w:color="auto"/>
            <w:right w:val="none" w:sz="0" w:space="0" w:color="auto"/>
          </w:divBdr>
        </w:div>
        <w:div w:id="1596088665">
          <w:marLeft w:val="0"/>
          <w:marRight w:val="0"/>
          <w:marTop w:val="75"/>
          <w:marBottom w:val="300"/>
          <w:divBdr>
            <w:top w:val="none" w:sz="0" w:space="0" w:color="auto"/>
            <w:left w:val="none" w:sz="0" w:space="0" w:color="auto"/>
            <w:bottom w:val="none" w:sz="0" w:space="0" w:color="auto"/>
            <w:right w:val="none" w:sz="0" w:space="0" w:color="auto"/>
          </w:divBdr>
        </w:div>
      </w:divsChild>
    </w:div>
    <w:div w:id="1065949690">
      <w:bodyDiv w:val="1"/>
      <w:marLeft w:val="0"/>
      <w:marRight w:val="0"/>
      <w:marTop w:val="0"/>
      <w:marBottom w:val="0"/>
      <w:divBdr>
        <w:top w:val="none" w:sz="0" w:space="0" w:color="auto"/>
        <w:left w:val="none" w:sz="0" w:space="0" w:color="auto"/>
        <w:bottom w:val="none" w:sz="0" w:space="0" w:color="auto"/>
        <w:right w:val="none" w:sz="0" w:space="0" w:color="auto"/>
      </w:divBdr>
    </w:div>
    <w:div w:id="1075669723">
      <w:bodyDiv w:val="1"/>
      <w:marLeft w:val="0"/>
      <w:marRight w:val="0"/>
      <w:marTop w:val="0"/>
      <w:marBottom w:val="0"/>
      <w:divBdr>
        <w:top w:val="none" w:sz="0" w:space="0" w:color="auto"/>
        <w:left w:val="none" w:sz="0" w:space="0" w:color="auto"/>
        <w:bottom w:val="none" w:sz="0" w:space="0" w:color="auto"/>
        <w:right w:val="none" w:sz="0" w:space="0" w:color="auto"/>
      </w:divBdr>
    </w:div>
    <w:div w:id="1119297514">
      <w:bodyDiv w:val="1"/>
      <w:marLeft w:val="0"/>
      <w:marRight w:val="0"/>
      <w:marTop w:val="0"/>
      <w:marBottom w:val="0"/>
      <w:divBdr>
        <w:top w:val="none" w:sz="0" w:space="0" w:color="auto"/>
        <w:left w:val="none" w:sz="0" w:space="0" w:color="auto"/>
        <w:bottom w:val="none" w:sz="0" w:space="0" w:color="auto"/>
        <w:right w:val="none" w:sz="0" w:space="0" w:color="auto"/>
      </w:divBdr>
    </w:div>
    <w:div w:id="1129251548">
      <w:bodyDiv w:val="1"/>
      <w:marLeft w:val="0"/>
      <w:marRight w:val="0"/>
      <w:marTop w:val="0"/>
      <w:marBottom w:val="0"/>
      <w:divBdr>
        <w:top w:val="none" w:sz="0" w:space="0" w:color="auto"/>
        <w:left w:val="none" w:sz="0" w:space="0" w:color="auto"/>
        <w:bottom w:val="none" w:sz="0" w:space="0" w:color="auto"/>
        <w:right w:val="none" w:sz="0" w:space="0" w:color="auto"/>
      </w:divBdr>
    </w:div>
    <w:div w:id="1136020987">
      <w:bodyDiv w:val="1"/>
      <w:marLeft w:val="0"/>
      <w:marRight w:val="0"/>
      <w:marTop w:val="0"/>
      <w:marBottom w:val="0"/>
      <w:divBdr>
        <w:top w:val="none" w:sz="0" w:space="0" w:color="auto"/>
        <w:left w:val="none" w:sz="0" w:space="0" w:color="auto"/>
        <w:bottom w:val="none" w:sz="0" w:space="0" w:color="auto"/>
        <w:right w:val="none" w:sz="0" w:space="0" w:color="auto"/>
      </w:divBdr>
    </w:div>
    <w:div w:id="1175069930">
      <w:bodyDiv w:val="1"/>
      <w:marLeft w:val="0"/>
      <w:marRight w:val="0"/>
      <w:marTop w:val="0"/>
      <w:marBottom w:val="0"/>
      <w:divBdr>
        <w:top w:val="none" w:sz="0" w:space="0" w:color="auto"/>
        <w:left w:val="none" w:sz="0" w:space="0" w:color="auto"/>
        <w:bottom w:val="none" w:sz="0" w:space="0" w:color="auto"/>
        <w:right w:val="none" w:sz="0" w:space="0" w:color="auto"/>
      </w:divBdr>
    </w:div>
    <w:div w:id="1195196169">
      <w:bodyDiv w:val="1"/>
      <w:marLeft w:val="0"/>
      <w:marRight w:val="0"/>
      <w:marTop w:val="0"/>
      <w:marBottom w:val="0"/>
      <w:divBdr>
        <w:top w:val="none" w:sz="0" w:space="0" w:color="auto"/>
        <w:left w:val="none" w:sz="0" w:space="0" w:color="auto"/>
        <w:bottom w:val="none" w:sz="0" w:space="0" w:color="auto"/>
        <w:right w:val="none" w:sz="0" w:space="0" w:color="auto"/>
      </w:divBdr>
      <w:divsChild>
        <w:div w:id="1582720526">
          <w:marLeft w:val="0"/>
          <w:marRight w:val="0"/>
          <w:marTop w:val="0"/>
          <w:marBottom w:val="0"/>
          <w:divBdr>
            <w:top w:val="none" w:sz="0" w:space="0" w:color="auto"/>
            <w:left w:val="none" w:sz="0" w:space="0" w:color="auto"/>
            <w:bottom w:val="none" w:sz="0" w:space="0" w:color="auto"/>
            <w:right w:val="none" w:sz="0" w:space="0" w:color="auto"/>
          </w:divBdr>
          <w:divsChild>
            <w:div w:id="1494832123">
              <w:marLeft w:val="0"/>
              <w:marRight w:val="0"/>
              <w:marTop w:val="0"/>
              <w:marBottom w:val="0"/>
              <w:divBdr>
                <w:top w:val="none" w:sz="0" w:space="0" w:color="auto"/>
                <w:left w:val="none" w:sz="0" w:space="0" w:color="auto"/>
                <w:bottom w:val="none" w:sz="0" w:space="0" w:color="auto"/>
                <w:right w:val="none" w:sz="0" w:space="0" w:color="auto"/>
              </w:divBdr>
              <w:divsChild>
                <w:div w:id="13257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1776">
      <w:bodyDiv w:val="1"/>
      <w:marLeft w:val="0"/>
      <w:marRight w:val="0"/>
      <w:marTop w:val="0"/>
      <w:marBottom w:val="0"/>
      <w:divBdr>
        <w:top w:val="none" w:sz="0" w:space="0" w:color="auto"/>
        <w:left w:val="none" w:sz="0" w:space="0" w:color="auto"/>
        <w:bottom w:val="none" w:sz="0" w:space="0" w:color="auto"/>
        <w:right w:val="none" w:sz="0" w:space="0" w:color="auto"/>
      </w:divBdr>
    </w:div>
    <w:div w:id="1231499308">
      <w:bodyDiv w:val="1"/>
      <w:marLeft w:val="0"/>
      <w:marRight w:val="0"/>
      <w:marTop w:val="0"/>
      <w:marBottom w:val="0"/>
      <w:divBdr>
        <w:top w:val="none" w:sz="0" w:space="0" w:color="auto"/>
        <w:left w:val="none" w:sz="0" w:space="0" w:color="auto"/>
        <w:bottom w:val="none" w:sz="0" w:space="0" w:color="auto"/>
        <w:right w:val="none" w:sz="0" w:space="0" w:color="auto"/>
      </w:divBdr>
      <w:divsChild>
        <w:div w:id="4787796">
          <w:marLeft w:val="0"/>
          <w:marRight w:val="0"/>
          <w:marTop w:val="225"/>
          <w:marBottom w:val="0"/>
          <w:divBdr>
            <w:top w:val="none" w:sz="0" w:space="0" w:color="auto"/>
            <w:left w:val="none" w:sz="0" w:space="0" w:color="auto"/>
            <w:bottom w:val="none" w:sz="0" w:space="0" w:color="auto"/>
            <w:right w:val="none" w:sz="0" w:space="0" w:color="auto"/>
          </w:divBdr>
        </w:div>
      </w:divsChild>
    </w:div>
    <w:div w:id="1273632376">
      <w:bodyDiv w:val="1"/>
      <w:marLeft w:val="0"/>
      <w:marRight w:val="0"/>
      <w:marTop w:val="0"/>
      <w:marBottom w:val="0"/>
      <w:divBdr>
        <w:top w:val="none" w:sz="0" w:space="0" w:color="auto"/>
        <w:left w:val="none" w:sz="0" w:space="0" w:color="auto"/>
        <w:bottom w:val="none" w:sz="0" w:space="0" w:color="auto"/>
        <w:right w:val="none" w:sz="0" w:space="0" w:color="auto"/>
      </w:divBdr>
      <w:divsChild>
        <w:div w:id="52118926">
          <w:marLeft w:val="0"/>
          <w:marRight w:val="0"/>
          <w:marTop w:val="75"/>
          <w:marBottom w:val="0"/>
          <w:divBdr>
            <w:top w:val="none" w:sz="0" w:space="0" w:color="auto"/>
            <w:left w:val="none" w:sz="0" w:space="0" w:color="auto"/>
            <w:bottom w:val="none" w:sz="0" w:space="0" w:color="auto"/>
            <w:right w:val="none" w:sz="0" w:space="0" w:color="auto"/>
          </w:divBdr>
        </w:div>
        <w:div w:id="1959213969">
          <w:marLeft w:val="0"/>
          <w:marRight w:val="0"/>
          <w:marTop w:val="75"/>
          <w:marBottom w:val="300"/>
          <w:divBdr>
            <w:top w:val="none" w:sz="0" w:space="0" w:color="auto"/>
            <w:left w:val="none" w:sz="0" w:space="0" w:color="auto"/>
            <w:bottom w:val="none" w:sz="0" w:space="0" w:color="auto"/>
            <w:right w:val="none" w:sz="0" w:space="0" w:color="auto"/>
          </w:divBdr>
        </w:div>
      </w:divsChild>
    </w:div>
    <w:div w:id="1278633956">
      <w:bodyDiv w:val="1"/>
      <w:marLeft w:val="0"/>
      <w:marRight w:val="0"/>
      <w:marTop w:val="0"/>
      <w:marBottom w:val="0"/>
      <w:divBdr>
        <w:top w:val="none" w:sz="0" w:space="0" w:color="auto"/>
        <w:left w:val="none" w:sz="0" w:space="0" w:color="auto"/>
        <w:bottom w:val="none" w:sz="0" w:space="0" w:color="auto"/>
        <w:right w:val="none" w:sz="0" w:space="0" w:color="auto"/>
      </w:divBdr>
    </w:div>
    <w:div w:id="1335837015">
      <w:bodyDiv w:val="1"/>
      <w:marLeft w:val="0"/>
      <w:marRight w:val="0"/>
      <w:marTop w:val="0"/>
      <w:marBottom w:val="0"/>
      <w:divBdr>
        <w:top w:val="none" w:sz="0" w:space="0" w:color="auto"/>
        <w:left w:val="none" w:sz="0" w:space="0" w:color="auto"/>
        <w:bottom w:val="none" w:sz="0" w:space="0" w:color="auto"/>
        <w:right w:val="none" w:sz="0" w:space="0" w:color="auto"/>
      </w:divBdr>
    </w:div>
    <w:div w:id="1406219586">
      <w:bodyDiv w:val="1"/>
      <w:marLeft w:val="0"/>
      <w:marRight w:val="0"/>
      <w:marTop w:val="0"/>
      <w:marBottom w:val="0"/>
      <w:divBdr>
        <w:top w:val="none" w:sz="0" w:space="0" w:color="auto"/>
        <w:left w:val="none" w:sz="0" w:space="0" w:color="auto"/>
        <w:bottom w:val="none" w:sz="0" w:space="0" w:color="auto"/>
        <w:right w:val="none" w:sz="0" w:space="0" w:color="auto"/>
      </w:divBdr>
    </w:div>
    <w:div w:id="1426878258">
      <w:bodyDiv w:val="1"/>
      <w:marLeft w:val="0"/>
      <w:marRight w:val="0"/>
      <w:marTop w:val="0"/>
      <w:marBottom w:val="0"/>
      <w:divBdr>
        <w:top w:val="none" w:sz="0" w:space="0" w:color="auto"/>
        <w:left w:val="none" w:sz="0" w:space="0" w:color="auto"/>
        <w:bottom w:val="none" w:sz="0" w:space="0" w:color="auto"/>
        <w:right w:val="none" w:sz="0" w:space="0" w:color="auto"/>
      </w:divBdr>
      <w:divsChild>
        <w:div w:id="716899398">
          <w:marLeft w:val="0"/>
          <w:marRight w:val="0"/>
          <w:marTop w:val="150"/>
          <w:marBottom w:val="150"/>
          <w:divBdr>
            <w:top w:val="none" w:sz="0" w:space="0" w:color="auto"/>
            <w:left w:val="none" w:sz="0" w:space="0" w:color="auto"/>
            <w:bottom w:val="none" w:sz="0" w:space="0" w:color="auto"/>
            <w:right w:val="none" w:sz="0" w:space="0" w:color="auto"/>
          </w:divBdr>
        </w:div>
        <w:div w:id="16588411">
          <w:marLeft w:val="0"/>
          <w:marRight w:val="0"/>
          <w:marTop w:val="225"/>
          <w:marBottom w:val="225"/>
          <w:divBdr>
            <w:top w:val="none" w:sz="0" w:space="0" w:color="auto"/>
            <w:left w:val="none" w:sz="0" w:space="0" w:color="auto"/>
            <w:bottom w:val="none" w:sz="0" w:space="0" w:color="auto"/>
            <w:right w:val="none" w:sz="0" w:space="0" w:color="auto"/>
          </w:divBdr>
          <w:divsChild>
            <w:div w:id="1368140543">
              <w:marLeft w:val="0"/>
              <w:marRight w:val="0"/>
              <w:marTop w:val="0"/>
              <w:marBottom w:val="0"/>
              <w:divBdr>
                <w:top w:val="none" w:sz="0" w:space="0" w:color="auto"/>
                <w:left w:val="none" w:sz="0" w:space="0" w:color="auto"/>
                <w:bottom w:val="none" w:sz="0" w:space="0" w:color="auto"/>
                <w:right w:val="none" w:sz="0" w:space="0" w:color="auto"/>
              </w:divBdr>
              <w:divsChild>
                <w:div w:id="433984285">
                  <w:marLeft w:val="0"/>
                  <w:marRight w:val="0"/>
                  <w:marTop w:val="0"/>
                  <w:marBottom w:val="0"/>
                  <w:divBdr>
                    <w:top w:val="none" w:sz="0" w:space="0" w:color="auto"/>
                    <w:left w:val="none" w:sz="0" w:space="0" w:color="auto"/>
                    <w:bottom w:val="none" w:sz="0" w:space="0" w:color="auto"/>
                    <w:right w:val="none" w:sz="0" w:space="0" w:color="auto"/>
                  </w:divBdr>
                  <w:divsChild>
                    <w:div w:id="1941522463">
                      <w:marLeft w:val="0"/>
                      <w:marRight w:val="0"/>
                      <w:marTop w:val="0"/>
                      <w:marBottom w:val="0"/>
                      <w:divBdr>
                        <w:top w:val="none" w:sz="0" w:space="0" w:color="auto"/>
                        <w:left w:val="none" w:sz="0" w:space="0" w:color="auto"/>
                        <w:bottom w:val="none" w:sz="0" w:space="0" w:color="auto"/>
                        <w:right w:val="none" w:sz="0" w:space="0" w:color="auto"/>
                      </w:divBdr>
                    </w:div>
                    <w:div w:id="2041323382">
                      <w:marLeft w:val="0"/>
                      <w:marRight w:val="0"/>
                      <w:marTop w:val="0"/>
                      <w:marBottom w:val="0"/>
                      <w:divBdr>
                        <w:top w:val="none" w:sz="0" w:space="0" w:color="auto"/>
                        <w:left w:val="none" w:sz="0" w:space="0" w:color="auto"/>
                        <w:bottom w:val="none" w:sz="0" w:space="0" w:color="auto"/>
                        <w:right w:val="none" w:sz="0" w:space="0" w:color="auto"/>
                      </w:divBdr>
                    </w:div>
                    <w:div w:id="222298872">
                      <w:marLeft w:val="0"/>
                      <w:marRight w:val="0"/>
                      <w:marTop w:val="0"/>
                      <w:marBottom w:val="0"/>
                      <w:divBdr>
                        <w:top w:val="none" w:sz="0" w:space="0" w:color="auto"/>
                        <w:left w:val="none" w:sz="0" w:space="0" w:color="auto"/>
                        <w:bottom w:val="none" w:sz="0" w:space="0" w:color="auto"/>
                        <w:right w:val="none" w:sz="0" w:space="0" w:color="auto"/>
                      </w:divBdr>
                    </w:div>
                    <w:div w:id="1707365492">
                      <w:marLeft w:val="0"/>
                      <w:marRight w:val="0"/>
                      <w:marTop w:val="0"/>
                      <w:marBottom w:val="0"/>
                      <w:divBdr>
                        <w:top w:val="none" w:sz="0" w:space="0" w:color="auto"/>
                        <w:left w:val="none" w:sz="0" w:space="0" w:color="auto"/>
                        <w:bottom w:val="none" w:sz="0" w:space="0" w:color="auto"/>
                        <w:right w:val="none" w:sz="0" w:space="0" w:color="auto"/>
                      </w:divBdr>
                    </w:div>
                    <w:div w:id="2039239126">
                      <w:marLeft w:val="0"/>
                      <w:marRight w:val="0"/>
                      <w:marTop w:val="0"/>
                      <w:marBottom w:val="0"/>
                      <w:divBdr>
                        <w:top w:val="none" w:sz="0" w:space="0" w:color="auto"/>
                        <w:left w:val="none" w:sz="0" w:space="0" w:color="auto"/>
                        <w:bottom w:val="none" w:sz="0" w:space="0" w:color="auto"/>
                        <w:right w:val="none" w:sz="0" w:space="0" w:color="auto"/>
                      </w:divBdr>
                    </w:div>
                    <w:div w:id="3166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561848">
      <w:bodyDiv w:val="1"/>
      <w:marLeft w:val="0"/>
      <w:marRight w:val="0"/>
      <w:marTop w:val="0"/>
      <w:marBottom w:val="0"/>
      <w:divBdr>
        <w:top w:val="none" w:sz="0" w:space="0" w:color="auto"/>
        <w:left w:val="none" w:sz="0" w:space="0" w:color="auto"/>
        <w:bottom w:val="none" w:sz="0" w:space="0" w:color="auto"/>
        <w:right w:val="none" w:sz="0" w:space="0" w:color="auto"/>
      </w:divBdr>
    </w:div>
    <w:div w:id="1446584111">
      <w:bodyDiv w:val="1"/>
      <w:marLeft w:val="0"/>
      <w:marRight w:val="0"/>
      <w:marTop w:val="0"/>
      <w:marBottom w:val="0"/>
      <w:divBdr>
        <w:top w:val="none" w:sz="0" w:space="0" w:color="auto"/>
        <w:left w:val="none" w:sz="0" w:space="0" w:color="auto"/>
        <w:bottom w:val="none" w:sz="0" w:space="0" w:color="auto"/>
        <w:right w:val="none" w:sz="0" w:space="0" w:color="auto"/>
      </w:divBdr>
    </w:div>
    <w:div w:id="1485855738">
      <w:bodyDiv w:val="1"/>
      <w:marLeft w:val="0"/>
      <w:marRight w:val="0"/>
      <w:marTop w:val="0"/>
      <w:marBottom w:val="0"/>
      <w:divBdr>
        <w:top w:val="none" w:sz="0" w:space="0" w:color="auto"/>
        <w:left w:val="none" w:sz="0" w:space="0" w:color="auto"/>
        <w:bottom w:val="none" w:sz="0" w:space="0" w:color="auto"/>
        <w:right w:val="none" w:sz="0" w:space="0" w:color="auto"/>
      </w:divBdr>
    </w:div>
    <w:div w:id="1504199243">
      <w:bodyDiv w:val="1"/>
      <w:marLeft w:val="0"/>
      <w:marRight w:val="0"/>
      <w:marTop w:val="0"/>
      <w:marBottom w:val="0"/>
      <w:divBdr>
        <w:top w:val="none" w:sz="0" w:space="0" w:color="auto"/>
        <w:left w:val="none" w:sz="0" w:space="0" w:color="auto"/>
        <w:bottom w:val="none" w:sz="0" w:space="0" w:color="auto"/>
        <w:right w:val="none" w:sz="0" w:space="0" w:color="auto"/>
      </w:divBdr>
      <w:divsChild>
        <w:div w:id="1919636198">
          <w:marLeft w:val="0"/>
          <w:marRight w:val="0"/>
          <w:marTop w:val="75"/>
          <w:marBottom w:val="0"/>
          <w:divBdr>
            <w:top w:val="none" w:sz="0" w:space="0" w:color="auto"/>
            <w:left w:val="none" w:sz="0" w:space="0" w:color="auto"/>
            <w:bottom w:val="none" w:sz="0" w:space="0" w:color="auto"/>
            <w:right w:val="none" w:sz="0" w:space="0" w:color="auto"/>
          </w:divBdr>
        </w:div>
        <w:div w:id="1477066869">
          <w:marLeft w:val="0"/>
          <w:marRight w:val="0"/>
          <w:marTop w:val="75"/>
          <w:marBottom w:val="300"/>
          <w:divBdr>
            <w:top w:val="none" w:sz="0" w:space="0" w:color="auto"/>
            <w:left w:val="none" w:sz="0" w:space="0" w:color="auto"/>
            <w:bottom w:val="none" w:sz="0" w:space="0" w:color="auto"/>
            <w:right w:val="none" w:sz="0" w:space="0" w:color="auto"/>
          </w:divBdr>
        </w:div>
      </w:divsChild>
    </w:div>
    <w:div w:id="1504273741">
      <w:bodyDiv w:val="1"/>
      <w:marLeft w:val="0"/>
      <w:marRight w:val="0"/>
      <w:marTop w:val="0"/>
      <w:marBottom w:val="0"/>
      <w:divBdr>
        <w:top w:val="none" w:sz="0" w:space="0" w:color="auto"/>
        <w:left w:val="none" w:sz="0" w:space="0" w:color="auto"/>
        <w:bottom w:val="none" w:sz="0" w:space="0" w:color="auto"/>
        <w:right w:val="none" w:sz="0" w:space="0" w:color="auto"/>
      </w:divBdr>
      <w:divsChild>
        <w:div w:id="749736282">
          <w:marLeft w:val="0"/>
          <w:marRight w:val="0"/>
          <w:marTop w:val="75"/>
          <w:marBottom w:val="0"/>
          <w:divBdr>
            <w:top w:val="none" w:sz="0" w:space="0" w:color="auto"/>
            <w:left w:val="none" w:sz="0" w:space="0" w:color="auto"/>
            <w:bottom w:val="none" w:sz="0" w:space="0" w:color="auto"/>
            <w:right w:val="none" w:sz="0" w:space="0" w:color="auto"/>
          </w:divBdr>
        </w:div>
        <w:div w:id="641275157">
          <w:marLeft w:val="0"/>
          <w:marRight w:val="0"/>
          <w:marTop w:val="75"/>
          <w:marBottom w:val="300"/>
          <w:divBdr>
            <w:top w:val="none" w:sz="0" w:space="0" w:color="auto"/>
            <w:left w:val="none" w:sz="0" w:space="0" w:color="auto"/>
            <w:bottom w:val="none" w:sz="0" w:space="0" w:color="auto"/>
            <w:right w:val="none" w:sz="0" w:space="0" w:color="auto"/>
          </w:divBdr>
        </w:div>
      </w:divsChild>
    </w:div>
    <w:div w:id="1537547346">
      <w:bodyDiv w:val="1"/>
      <w:marLeft w:val="0"/>
      <w:marRight w:val="0"/>
      <w:marTop w:val="0"/>
      <w:marBottom w:val="0"/>
      <w:divBdr>
        <w:top w:val="none" w:sz="0" w:space="0" w:color="auto"/>
        <w:left w:val="none" w:sz="0" w:space="0" w:color="auto"/>
        <w:bottom w:val="none" w:sz="0" w:space="0" w:color="auto"/>
        <w:right w:val="none" w:sz="0" w:space="0" w:color="auto"/>
      </w:divBdr>
    </w:div>
    <w:div w:id="1575554071">
      <w:bodyDiv w:val="1"/>
      <w:marLeft w:val="0"/>
      <w:marRight w:val="0"/>
      <w:marTop w:val="0"/>
      <w:marBottom w:val="0"/>
      <w:divBdr>
        <w:top w:val="none" w:sz="0" w:space="0" w:color="auto"/>
        <w:left w:val="none" w:sz="0" w:space="0" w:color="auto"/>
        <w:bottom w:val="none" w:sz="0" w:space="0" w:color="auto"/>
        <w:right w:val="none" w:sz="0" w:space="0" w:color="auto"/>
      </w:divBdr>
    </w:div>
    <w:div w:id="1580406622">
      <w:bodyDiv w:val="1"/>
      <w:marLeft w:val="0"/>
      <w:marRight w:val="0"/>
      <w:marTop w:val="0"/>
      <w:marBottom w:val="0"/>
      <w:divBdr>
        <w:top w:val="none" w:sz="0" w:space="0" w:color="auto"/>
        <w:left w:val="none" w:sz="0" w:space="0" w:color="auto"/>
        <w:bottom w:val="none" w:sz="0" w:space="0" w:color="auto"/>
        <w:right w:val="none" w:sz="0" w:space="0" w:color="auto"/>
      </w:divBdr>
      <w:divsChild>
        <w:div w:id="758521594">
          <w:marLeft w:val="0"/>
          <w:marRight w:val="0"/>
          <w:marTop w:val="0"/>
          <w:marBottom w:val="120"/>
          <w:divBdr>
            <w:top w:val="none" w:sz="0" w:space="0" w:color="auto"/>
            <w:left w:val="none" w:sz="0" w:space="0" w:color="auto"/>
            <w:bottom w:val="none" w:sz="0" w:space="0" w:color="auto"/>
            <w:right w:val="none" w:sz="0" w:space="0" w:color="auto"/>
          </w:divBdr>
          <w:divsChild>
            <w:div w:id="1356422665">
              <w:marLeft w:val="0"/>
              <w:marRight w:val="0"/>
              <w:marTop w:val="0"/>
              <w:marBottom w:val="0"/>
              <w:divBdr>
                <w:top w:val="none" w:sz="0" w:space="0" w:color="auto"/>
                <w:left w:val="none" w:sz="0" w:space="0" w:color="auto"/>
                <w:bottom w:val="none" w:sz="0" w:space="0" w:color="auto"/>
                <w:right w:val="none" w:sz="0" w:space="0" w:color="auto"/>
              </w:divBdr>
              <w:divsChild>
                <w:div w:id="1716806101">
                  <w:marLeft w:val="0"/>
                  <w:marRight w:val="0"/>
                  <w:marTop w:val="0"/>
                  <w:marBottom w:val="0"/>
                  <w:divBdr>
                    <w:top w:val="none" w:sz="0" w:space="0" w:color="auto"/>
                    <w:left w:val="none" w:sz="0" w:space="0" w:color="auto"/>
                    <w:bottom w:val="none" w:sz="0" w:space="0" w:color="auto"/>
                    <w:right w:val="none" w:sz="0" w:space="0" w:color="auto"/>
                  </w:divBdr>
                  <w:divsChild>
                    <w:div w:id="15730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07995">
      <w:bodyDiv w:val="1"/>
      <w:marLeft w:val="0"/>
      <w:marRight w:val="0"/>
      <w:marTop w:val="0"/>
      <w:marBottom w:val="0"/>
      <w:divBdr>
        <w:top w:val="none" w:sz="0" w:space="0" w:color="auto"/>
        <w:left w:val="none" w:sz="0" w:space="0" w:color="auto"/>
        <w:bottom w:val="none" w:sz="0" w:space="0" w:color="auto"/>
        <w:right w:val="none" w:sz="0" w:space="0" w:color="auto"/>
      </w:divBdr>
      <w:divsChild>
        <w:div w:id="924731246">
          <w:marLeft w:val="0"/>
          <w:marRight w:val="0"/>
          <w:marTop w:val="0"/>
          <w:marBottom w:val="0"/>
          <w:divBdr>
            <w:top w:val="none" w:sz="0" w:space="0" w:color="auto"/>
            <w:left w:val="none" w:sz="0" w:space="0" w:color="auto"/>
            <w:bottom w:val="none" w:sz="0" w:space="0" w:color="auto"/>
            <w:right w:val="none" w:sz="0" w:space="0" w:color="auto"/>
          </w:divBdr>
          <w:divsChild>
            <w:div w:id="1900356405">
              <w:marLeft w:val="0"/>
              <w:marRight w:val="0"/>
              <w:marTop w:val="0"/>
              <w:marBottom w:val="0"/>
              <w:divBdr>
                <w:top w:val="none" w:sz="0" w:space="0" w:color="auto"/>
                <w:left w:val="none" w:sz="0" w:space="0" w:color="auto"/>
                <w:bottom w:val="none" w:sz="0" w:space="0" w:color="auto"/>
                <w:right w:val="none" w:sz="0" w:space="0" w:color="auto"/>
              </w:divBdr>
              <w:divsChild>
                <w:div w:id="19232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4235">
      <w:bodyDiv w:val="1"/>
      <w:marLeft w:val="0"/>
      <w:marRight w:val="0"/>
      <w:marTop w:val="0"/>
      <w:marBottom w:val="0"/>
      <w:divBdr>
        <w:top w:val="none" w:sz="0" w:space="0" w:color="auto"/>
        <w:left w:val="none" w:sz="0" w:space="0" w:color="auto"/>
        <w:bottom w:val="none" w:sz="0" w:space="0" w:color="auto"/>
        <w:right w:val="none" w:sz="0" w:space="0" w:color="auto"/>
      </w:divBdr>
    </w:div>
    <w:div w:id="1765808210">
      <w:bodyDiv w:val="1"/>
      <w:marLeft w:val="0"/>
      <w:marRight w:val="0"/>
      <w:marTop w:val="0"/>
      <w:marBottom w:val="0"/>
      <w:divBdr>
        <w:top w:val="none" w:sz="0" w:space="0" w:color="auto"/>
        <w:left w:val="none" w:sz="0" w:space="0" w:color="auto"/>
        <w:bottom w:val="none" w:sz="0" w:space="0" w:color="auto"/>
        <w:right w:val="none" w:sz="0" w:space="0" w:color="auto"/>
      </w:divBdr>
      <w:divsChild>
        <w:div w:id="766344423">
          <w:marLeft w:val="0"/>
          <w:marRight w:val="0"/>
          <w:marTop w:val="0"/>
          <w:marBottom w:val="0"/>
          <w:divBdr>
            <w:top w:val="none" w:sz="0" w:space="0" w:color="auto"/>
            <w:left w:val="none" w:sz="0" w:space="0" w:color="auto"/>
            <w:bottom w:val="none" w:sz="0" w:space="0" w:color="auto"/>
            <w:right w:val="none" w:sz="0" w:space="0" w:color="auto"/>
          </w:divBdr>
          <w:divsChild>
            <w:div w:id="2020043154">
              <w:marLeft w:val="0"/>
              <w:marRight w:val="0"/>
              <w:marTop w:val="0"/>
              <w:marBottom w:val="0"/>
              <w:divBdr>
                <w:top w:val="none" w:sz="0" w:space="0" w:color="auto"/>
                <w:left w:val="none" w:sz="0" w:space="0" w:color="auto"/>
                <w:bottom w:val="none" w:sz="0" w:space="0" w:color="auto"/>
                <w:right w:val="none" w:sz="0" w:space="0" w:color="auto"/>
              </w:divBdr>
              <w:divsChild>
                <w:div w:id="9860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42771">
      <w:bodyDiv w:val="1"/>
      <w:marLeft w:val="0"/>
      <w:marRight w:val="0"/>
      <w:marTop w:val="0"/>
      <w:marBottom w:val="0"/>
      <w:divBdr>
        <w:top w:val="none" w:sz="0" w:space="0" w:color="auto"/>
        <w:left w:val="none" w:sz="0" w:space="0" w:color="auto"/>
        <w:bottom w:val="none" w:sz="0" w:space="0" w:color="auto"/>
        <w:right w:val="none" w:sz="0" w:space="0" w:color="auto"/>
      </w:divBdr>
    </w:div>
    <w:div w:id="1778255309">
      <w:bodyDiv w:val="1"/>
      <w:marLeft w:val="0"/>
      <w:marRight w:val="0"/>
      <w:marTop w:val="0"/>
      <w:marBottom w:val="0"/>
      <w:divBdr>
        <w:top w:val="none" w:sz="0" w:space="0" w:color="auto"/>
        <w:left w:val="none" w:sz="0" w:space="0" w:color="auto"/>
        <w:bottom w:val="none" w:sz="0" w:space="0" w:color="auto"/>
        <w:right w:val="none" w:sz="0" w:space="0" w:color="auto"/>
      </w:divBdr>
    </w:div>
    <w:div w:id="1803497264">
      <w:bodyDiv w:val="1"/>
      <w:marLeft w:val="0"/>
      <w:marRight w:val="0"/>
      <w:marTop w:val="0"/>
      <w:marBottom w:val="0"/>
      <w:divBdr>
        <w:top w:val="none" w:sz="0" w:space="0" w:color="auto"/>
        <w:left w:val="none" w:sz="0" w:space="0" w:color="auto"/>
        <w:bottom w:val="none" w:sz="0" w:space="0" w:color="auto"/>
        <w:right w:val="none" w:sz="0" w:space="0" w:color="auto"/>
      </w:divBdr>
    </w:div>
    <w:div w:id="1887985943">
      <w:bodyDiv w:val="1"/>
      <w:marLeft w:val="0"/>
      <w:marRight w:val="0"/>
      <w:marTop w:val="0"/>
      <w:marBottom w:val="0"/>
      <w:divBdr>
        <w:top w:val="none" w:sz="0" w:space="0" w:color="auto"/>
        <w:left w:val="none" w:sz="0" w:space="0" w:color="auto"/>
        <w:bottom w:val="none" w:sz="0" w:space="0" w:color="auto"/>
        <w:right w:val="none" w:sz="0" w:space="0" w:color="auto"/>
      </w:divBdr>
      <w:divsChild>
        <w:div w:id="1493567268">
          <w:marLeft w:val="0"/>
          <w:marRight w:val="0"/>
          <w:marTop w:val="0"/>
          <w:marBottom w:val="0"/>
          <w:divBdr>
            <w:top w:val="none" w:sz="0" w:space="0" w:color="auto"/>
            <w:left w:val="none" w:sz="0" w:space="0" w:color="auto"/>
            <w:bottom w:val="none" w:sz="0" w:space="0" w:color="auto"/>
            <w:right w:val="none" w:sz="0" w:space="0" w:color="auto"/>
          </w:divBdr>
          <w:divsChild>
            <w:div w:id="854611229">
              <w:marLeft w:val="0"/>
              <w:marRight w:val="0"/>
              <w:marTop w:val="0"/>
              <w:marBottom w:val="0"/>
              <w:divBdr>
                <w:top w:val="none" w:sz="0" w:space="0" w:color="auto"/>
                <w:left w:val="none" w:sz="0" w:space="0" w:color="auto"/>
                <w:bottom w:val="none" w:sz="0" w:space="0" w:color="auto"/>
                <w:right w:val="none" w:sz="0" w:space="0" w:color="auto"/>
              </w:divBdr>
              <w:divsChild>
                <w:div w:id="6388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1099">
      <w:bodyDiv w:val="1"/>
      <w:marLeft w:val="0"/>
      <w:marRight w:val="0"/>
      <w:marTop w:val="0"/>
      <w:marBottom w:val="0"/>
      <w:divBdr>
        <w:top w:val="none" w:sz="0" w:space="0" w:color="auto"/>
        <w:left w:val="none" w:sz="0" w:space="0" w:color="auto"/>
        <w:bottom w:val="none" w:sz="0" w:space="0" w:color="auto"/>
        <w:right w:val="none" w:sz="0" w:space="0" w:color="auto"/>
      </w:divBdr>
      <w:divsChild>
        <w:div w:id="86661983">
          <w:marLeft w:val="0"/>
          <w:marRight w:val="0"/>
          <w:marTop w:val="75"/>
          <w:marBottom w:val="0"/>
          <w:divBdr>
            <w:top w:val="none" w:sz="0" w:space="0" w:color="auto"/>
            <w:left w:val="none" w:sz="0" w:space="0" w:color="auto"/>
            <w:bottom w:val="none" w:sz="0" w:space="0" w:color="auto"/>
            <w:right w:val="none" w:sz="0" w:space="0" w:color="auto"/>
          </w:divBdr>
        </w:div>
        <w:div w:id="2052418434">
          <w:marLeft w:val="0"/>
          <w:marRight w:val="0"/>
          <w:marTop w:val="75"/>
          <w:marBottom w:val="300"/>
          <w:divBdr>
            <w:top w:val="none" w:sz="0" w:space="0" w:color="auto"/>
            <w:left w:val="none" w:sz="0" w:space="0" w:color="auto"/>
            <w:bottom w:val="none" w:sz="0" w:space="0" w:color="auto"/>
            <w:right w:val="none" w:sz="0" w:space="0" w:color="auto"/>
          </w:divBdr>
        </w:div>
      </w:divsChild>
    </w:div>
    <w:div w:id="1909654847">
      <w:bodyDiv w:val="1"/>
      <w:marLeft w:val="0"/>
      <w:marRight w:val="0"/>
      <w:marTop w:val="0"/>
      <w:marBottom w:val="0"/>
      <w:divBdr>
        <w:top w:val="none" w:sz="0" w:space="0" w:color="auto"/>
        <w:left w:val="none" w:sz="0" w:space="0" w:color="auto"/>
        <w:bottom w:val="none" w:sz="0" w:space="0" w:color="auto"/>
        <w:right w:val="none" w:sz="0" w:space="0" w:color="auto"/>
      </w:divBdr>
      <w:divsChild>
        <w:div w:id="974289384">
          <w:marLeft w:val="0"/>
          <w:marRight w:val="0"/>
          <w:marTop w:val="0"/>
          <w:marBottom w:val="0"/>
          <w:divBdr>
            <w:top w:val="none" w:sz="0" w:space="0" w:color="auto"/>
            <w:left w:val="none" w:sz="0" w:space="0" w:color="auto"/>
            <w:bottom w:val="none" w:sz="0" w:space="0" w:color="auto"/>
            <w:right w:val="none" w:sz="0" w:space="0" w:color="auto"/>
          </w:divBdr>
          <w:divsChild>
            <w:div w:id="15817696">
              <w:marLeft w:val="0"/>
              <w:marRight w:val="0"/>
              <w:marTop w:val="0"/>
              <w:marBottom w:val="0"/>
              <w:divBdr>
                <w:top w:val="none" w:sz="0" w:space="0" w:color="auto"/>
                <w:left w:val="none" w:sz="0" w:space="0" w:color="auto"/>
                <w:bottom w:val="none" w:sz="0" w:space="0" w:color="auto"/>
                <w:right w:val="none" w:sz="0" w:space="0" w:color="auto"/>
              </w:divBdr>
              <w:divsChild>
                <w:div w:id="15254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9011">
      <w:bodyDiv w:val="1"/>
      <w:marLeft w:val="0"/>
      <w:marRight w:val="0"/>
      <w:marTop w:val="0"/>
      <w:marBottom w:val="0"/>
      <w:divBdr>
        <w:top w:val="none" w:sz="0" w:space="0" w:color="auto"/>
        <w:left w:val="none" w:sz="0" w:space="0" w:color="auto"/>
        <w:bottom w:val="none" w:sz="0" w:space="0" w:color="auto"/>
        <w:right w:val="none" w:sz="0" w:space="0" w:color="auto"/>
      </w:divBdr>
    </w:div>
    <w:div w:id="1920823735">
      <w:bodyDiv w:val="1"/>
      <w:marLeft w:val="0"/>
      <w:marRight w:val="0"/>
      <w:marTop w:val="0"/>
      <w:marBottom w:val="0"/>
      <w:divBdr>
        <w:top w:val="none" w:sz="0" w:space="0" w:color="auto"/>
        <w:left w:val="none" w:sz="0" w:space="0" w:color="auto"/>
        <w:bottom w:val="none" w:sz="0" w:space="0" w:color="auto"/>
        <w:right w:val="none" w:sz="0" w:space="0" w:color="auto"/>
      </w:divBdr>
    </w:div>
    <w:div w:id="1951087341">
      <w:bodyDiv w:val="1"/>
      <w:marLeft w:val="0"/>
      <w:marRight w:val="0"/>
      <w:marTop w:val="0"/>
      <w:marBottom w:val="0"/>
      <w:divBdr>
        <w:top w:val="none" w:sz="0" w:space="0" w:color="auto"/>
        <w:left w:val="none" w:sz="0" w:space="0" w:color="auto"/>
        <w:bottom w:val="none" w:sz="0" w:space="0" w:color="auto"/>
        <w:right w:val="none" w:sz="0" w:space="0" w:color="auto"/>
      </w:divBdr>
      <w:divsChild>
        <w:div w:id="1330937688">
          <w:marLeft w:val="0"/>
          <w:marRight w:val="0"/>
          <w:marTop w:val="0"/>
          <w:marBottom w:val="120"/>
          <w:divBdr>
            <w:top w:val="none" w:sz="0" w:space="0" w:color="auto"/>
            <w:left w:val="none" w:sz="0" w:space="0" w:color="auto"/>
            <w:bottom w:val="none" w:sz="0" w:space="0" w:color="auto"/>
            <w:right w:val="none" w:sz="0" w:space="0" w:color="auto"/>
          </w:divBdr>
          <w:divsChild>
            <w:div w:id="131140324">
              <w:marLeft w:val="0"/>
              <w:marRight w:val="0"/>
              <w:marTop w:val="0"/>
              <w:marBottom w:val="0"/>
              <w:divBdr>
                <w:top w:val="none" w:sz="0" w:space="0" w:color="auto"/>
                <w:left w:val="none" w:sz="0" w:space="0" w:color="auto"/>
                <w:bottom w:val="none" w:sz="0" w:space="0" w:color="auto"/>
                <w:right w:val="none" w:sz="0" w:space="0" w:color="auto"/>
              </w:divBdr>
              <w:divsChild>
                <w:div w:id="1717848550">
                  <w:marLeft w:val="0"/>
                  <w:marRight w:val="0"/>
                  <w:marTop w:val="0"/>
                  <w:marBottom w:val="0"/>
                  <w:divBdr>
                    <w:top w:val="none" w:sz="0" w:space="0" w:color="auto"/>
                    <w:left w:val="none" w:sz="0" w:space="0" w:color="auto"/>
                    <w:bottom w:val="none" w:sz="0" w:space="0" w:color="auto"/>
                    <w:right w:val="none" w:sz="0" w:space="0" w:color="auto"/>
                  </w:divBdr>
                  <w:divsChild>
                    <w:div w:id="7044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19962">
      <w:bodyDiv w:val="1"/>
      <w:marLeft w:val="0"/>
      <w:marRight w:val="0"/>
      <w:marTop w:val="0"/>
      <w:marBottom w:val="0"/>
      <w:divBdr>
        <w:top w:val="none" w:sz="0" w:space="0" w:color="auto"/>
        <w:left w:val="none" w:sz="0" w:space="0" w:color="auto"/>
        <w:bottom w:val="none" w:sz="0" w:space="0" w:color="auto"/>
        <w:right w:val="none" w:sz="0" w:space="0" w:color="auto"/>
      </w:divBdr>
    </w:div>
    <w:div w:id="2084065317">
      <w:bodyDiv w:val="1"/>
      <w:marLeft w:val="0"/>
      <w:marRight w:val="0"/>
      <w:marTop w:val="0"/>
      <w:marBottom w:val="0"/>
      <w:divBdr>
        <w:top w:val="none" w:sz="0" w:space="0" w:color="auto"/>
        <w:left w:val="none" w:sz="0" w:space="0" w:color="auto"/>
        <w:bottom w:val="none" w:sz="0" w:space="0" w:color="auto"/>
        <w:right w:val="none" w:sz="0" w:space="0" w:color="auto"/>
      </w:divBdr>
    </w:div>
    <w:div w:id="2117601336">
      <w:bodyDiv w:val="1"/>
      <w:marLeft w:val="0"/>
      <w:marRight w:val="0"/>
      <w:marTop w:val="0"/>
      <w:marBottom w:val="0"/>
      <w:divBdr>
        <w:top w:val="none" w:sz="0" w:space="0" w:color="auto"/>
        <w:left w:val="none" w:sz="0" w:space="0" w:color="auto"/>
        <w:bottom w:val="none" w:sz="0" w:space="0" w:color="auto"/>
        <w:right w:val="none" w:sz="0" w:space="0" w:color="auto"/>
      </w:divBdr>
    </w:div>
    <w:div w:id="21273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org.uk/_images/carers-of-people-with-cancer_tcm9-282780.pdf" TargetMode="External"/><Relationship Id="rId13" Type="http://schemas.openxmlformats.org/officeDocument/2006/relationships/hyperlink" Target="https://www.healthylondon.org/wp-content/uploads/2018/05/Psychological-support-for-people-affected-by-cancer-May-2018.pdf" TargetMode="External"/><Relationship Id="rId18" Type="http://schemas.openxmlformats.org/officeDocument/2006/relationships/hyperlink" Target="https://www.sciencedirect.com/science/journal/0738399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ondonscn.nhs.uk/wp-content/uploads/2015/06/mh-cancer-commissioning-guide-062015.pdf" TargetMode="External"/><Relationship Id="rId12" Type="http://schemas.openxmlformats.org/officeDocument/2006/relationships/hyperlink" Target="https://www.kingsfund.org.uk/sites/default/files/PsychosocialSupport.pdf" TargetMode="External"/><Relationship Id="rId17" Type="http://schemas.openxmlformats.org/officeDocument/2006/relationships/hyperlink" Target="https://www.sciencedirect.com/science/journal/00207489/85/supp/C" TargetMode="External"/><Relationship Id="rId2" Type="http://schemas.openxmlformats.org/officeDocument/2006/relationships/styles" Target="styles.xml"/><Relationship Id="rId16" Type="http://schemas.openxmlformats.org/officeDocument/2006/relationships/hyperlink" Target="https://www.sciencedirect.com/science/journal/0020748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x.doi.org/10.1016/j.ejon.2013.10.002" TargetMode="External"/><Relationship Id="rId11" Type="http://schemas.openxmlformats.org/officeDocument/2006/relationships/hyperlink" Target="https://www.nice.org.uk/guidance/qs13/chapter/Quality-statement-14-Care-after-death-bereavement-support" TargetMode="External"/><Relationship Id="rId5" Type="http://schemas.openxmlformats.org/officeDocument/2006/relationships/hyperlink" Target="https://www.cogora.com/wp-content/uploads/2019/03/Cogora_State_of_Primary_Care_Report_LR.pdf" TargetMode="External"/><Relationship Id="rId15" Type="http://schemas.openxmlformats.org/officeDocument/2006/relationships/hyperlink" Target="https://www.sciencedirect.com/science/journal/02779536/54/4" TargetMode="External"/><Relationship Id="rId10" Type="http://schemas.openxmlformats.org/officeDocument/2006/relationships/hyperlink" Target="https://www.nice.org.uk/guidance/csg4/resources/improving-supportive-and-palliative-care-for-adults-with-cancer-pdf-773375005" TargetMode="External"/><Relationship Id="rId19" Type="http://schemas.openxmlformats.org/officeDocument/2006/relationships/hyperlink" Target="https://www.ncbi.nlm.nih.gov/pubmed/18203146" TargetMode="External"/><Relationship Id="rId4" Type="http://schemas.openxmlformats.org/officeDocument/2006/relationships/webSettings" Target="webSettings.xml"/><Relationship Id="rId9" Type="http://schemas.openxmlformats.org/officeDocument/2006/relationships/hyperlink" Target="http://www.ncpes.co.uk/reports/2017-reports/national-reports-2/3579-cpes-2017-national-report/file" TargetMode="External"/><Relationship Id="rId14" Type="http://schemas.openxmlformats.org/officeDocument/2006/relationships/hyperlink" Target="https://www.kingsfund.org.uk/publications/physical-and-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5823</Words>
  <Characters>33193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Lawler, Jessica 2</dc:creator>
  <cp:keywords/>
  <dc:description/>
  <cp:lastModifiedBy>Leary, Alison</cp:lastModifiedBy>
  <cp:revision>2</cp:revision>
  <dcterms:created xsi:type="dcterms:W3CDTF">2019-12-18T14:16:00Z</dcterms:created>
  <dcterms:modified xsi:type="dcterms:W3CDTF">2019-12-18T14:16:00Z</dcterms:modified>
</cp:coreProperties>
</file>