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C0064" w14:textId="77A557CE" w:rsidR="004D60F9" w:rsidRDefault="003165FA">
      <w:pPr>
        <w:pStyle w:val="paragraph"/>
        <w:spacing w:beforeAutospacing="0" w:after="0" w:afterAutospacing="0" w:line="360" w:lineRule="auto"/>
        <w:textAlignment w:val="baseline"/>
        <w:rPr>
          <w:rStyle w:val="normaltextrun"/>
          <w:rFonts w:ascii="Arial" w:hAnsi="Arial" w:cs="Arial"/>
          <w:b/>
          <w:sz w:val="20"/>
          <w:szCs w:val="20"/>
        </w:rPr>
      </w:pPr>
      <w:r>
        <w:rPr>
          <w:rFonts w:ascii="Arial" w:hAnsi="Arial" w:cs="Arial"/>
          <w:b/>
          <w:sz w:val="20"/>
          <w:szCs w:val="20"/>
        </w:rPr>
        <w:t>Mental health interventions for university students</w:t>
      </w:r>
      <w:r w:rsidR="00C42AA1">
        <w:rPr>
          <w:rFonts w:ascii="Arial" w:hAnsi="Arial" w:cs="Arial"/>
          <w:b/>
          <w:sz w:val="20"/>
          <w:szCs w:val="20"/>
        </w:rPr>
        <w:t>;</w:t>
      </w:r>
      <w:r>
        <w:rPr>
          <w:rFonts w:ascii="Arial" w:hAnsi="Arial" w:cs="Arial"/>
          <w:b/>
          <w:sz w:val="20"/>
          <w:szCs w:val="20"/>
        </w:rPr>
        <w:t xml:space="preserve"> </w:t>
      </w:r>
      <w:r w:rsidR="008455B6">
        <w:rPr>
          <w:rFonts w:ascii="Arial" w:hAnsi="Arial" w:cs="Arial"/>
          <w:b/>
          <w:sz w:val="20"/>
          <w:szCs w:val="20"/>
        </w:rPr>
        <w:t xml:space="preserve">A </w:t>
      </w:r>
      <w:r>
        <w:rPr>
          <w:rFonts w:ascii="Arial" w:hAnsi="Arial" w:cs="Arial"/>
          <w:b/>
          <w:sz w:val="20"/>
          <w:szCs w:val="20"/>
        </w:rPr>
        <w:t>critical review of literature</w:t>
      </w:r>
    </w:p>
    <w:p w14:paraId="64E7DE8F" w14:textId="77777777" w:rsidR="004D60F9" w:rsidRDefault="004D60F9">
      <w:pPr>
        <w:pStyle w:val="paragraph"/>
        <w:spacing w:beforeAutospacing="0" w:after="0" w:afterAutospacing="0" w:line="360" w:lineRule="auto"/>
        <w:textAlignment w:val="baseline"/>
        <w:rPr>
          <w:rStyle w:val="normaltextrun"/>
          <w:rFonts w:ascii="Arial" w:hAnsi="Arial" w:cs="Arial"/>
          <w:b/>
          <w:sz w:val="20"/>
          <w:szCs w:val="20"/>
        </w:rPr>
      </w:pPr>
    </w:p>
    <w:p w14:paraId="2E51F2CF" w14:textId="77777777" w:rsidR="004D60F9" w:rsidRDefault="003165FA">
      <w:pPr>
        <w:pStyle w:val="paragraph"/>
        <w:spacing w:beforeAutospacing="0" w:after="0" w:afterAutospacing="0"/>
        <w:textAlignment w:val="baseline"/>
        <w:rPr>
          <w:rStyle w:val="normaltextrun"/>
          <w:rFonts w:ascii="Arial" w:hAnsi="Arial" w:cs="Arial"/>
          <w:b/>
          <w:sz w:val="20"/>
          <w:szCs w:val="20"/>
        </w:rPr>
      </w:pPr>
      <w:r>
        <w:rPr>
          <w:rStyle w:val="normaltextrun"/>
          <w:rFonts w:ascii="Arial" w:hAnsi="Arial" w:cs="Arial"/>
          <w:b/>
          <w:sz w:val="20"/>
          <w:szCs w:val="20"/>
        </w:rPr>
        <w:t>Abstract</w:t>
      </w:r>
    </w:p>
    <w:p w14:paraId="18DCC764" w14:textId="77777777" w:rsidR="004D60F9" w:rsidRDefault="004D60F9">
      <w:pPr>
        <w:pStyle w:val="paragraph"/>
        <w:spacing w:beforeAutospacing="0" w:after="0" w:afterAutospacing="0"/>
        <w:textAlignment w:val="baseline"/>
        <w:rPr>
          <w:rStyle w:val="normaltextrun"/>
          <w:rFonts w:ascii="Arial" w:hAnsi="Arial" w:cs="Arial"/>
          <w:b/>
          <w:sz w:val="20"/>
          <w:szCs w:val="20"/>
        </w:rPr>
      </w:pPr>
    </w:p>
    <w:p w14:paraId="25E86B04" w14:textId="29331217" w:rsidR="00BB5FCE" w:rsidRDefault="003165FA">
      <w:pPr>
        <w:pStyle w:val="paragraph"/>
        <w:spacing w:beforeAutospacing="0" w:after="0" w:afterAutospacing="0" w:line="360" w:lineRule="auto"/>
        <w:textAlignment w:val="baseline"/>
        <w:rPr>
          <w:rStyle w:val="normaltextrun"/>
          <w:rFonts w:ascii="Arial" w:hAnsi="Arial" w:cs="Arial"/>
          <w:sz w:val="20"/>
          <w:szCs w:val="20"/>
        </w:rPr>
      </w:pPr>
      <w:r>
        <w:rPr>
          <w:rStyle w:val="normaltextrun"/>
          <w:rFonts w:ascii="Arial" w:hAnsi="Arial" w:cs="Arial"/>
          <w:sz w:val="20"/>
          <w:szCs w:val="20"/>
        </w:rPr>
        <w:t xml:space="preserve">Being a student, the high intensity of events within a university setting creates significant levels of stress, which may also be associated with mental health conditions such as depression and anxiety. </w:t>
      </w:r>
      <w:r w:rsidRPr="008455B6">
        <w:rPr>
          <w:rStyle w:val="normaltextrun"/>
          <w:rFonts w:ascii="Arial" w:hAnsi="Arial" w:cs="Arial"/>
          <w:sz w:val="20"/>
          <w:szCs w:val="20"/>
        </w:rPr>
        <w:t xml:space="preserve">This review </w:t>
      </w:r>
      <w:r w:rsidR="008455B6">
        <w:rPr>
          <w:rStyle w:val="normaltextrun"/>
          <w:rFonts w:ascii="Arial" w:hAnsi="Arial" w:cs="Arial"/>
          <w:sz w:val="20"/>
          <w:szCs w:val="20"/>
        </w:rPr>
        <w:t xml:space="preserve">aims </w:t>
      </w:r>
      <w:r w:rsidRPr="008455B6">
        <w:rPr>
          <w:rStyle w:val="normaltextrun"/>
          <w:rFonts w:ascii="Arial" w:hAnsi="Arial" w:cs="Arial"/>
          <w:sz w:val="20"/>
          <w:szCs w:val="20"/>
        </w:rPr>
        <w:t xml:space="preserve">to examine the impact of mental health interventions on mental health challenges among university students. A comprehensive literature search in Google Scholar, Academic </w:t>
      </w:r>
      <w:r w:rsidR="008455B6">
        <w:rPr>
          <w:rStyle w:val="normaltextrun"/>
          <w:rFonts w:ascii="Arial" w:hAnsi="Arial" w:cs="Arial"/>
          <w:sz w:val="20"/>
          <w:szCs w:val="20"/>
        </w:rPr>
        <w:t>S</w:t>
      </w:r>
      <w:r w:rsidRPr="008455B6">
        <w:rPr>
          <w:rStyle w:val="normaltextrun"/>
          <w:rFonts w:ascii="Arial" w:hAnsi="Arial" w:cs="Arial"/>
          <w:sz w:val="20"/>
          <w:szCs w:val="20"/>
        </w:rPr>
        <w:t xml:space="preserve">earch </w:t>
      </w:r>
      <w:r w:rsidR="008455B6">
        <w:rPr>
          <w:rStyle w:val="normaltextrun"/>
          <w:rFonts w:ascii="Arial" w:hAnsi="Arial" w:cs="Arial"/>
          <w:sz w:val="20"/>
          <w:szCs w:val="20"/>
        </w:rPr>
        <w:t>C</w:t>
      </w:r>
      <w:r w:rsidRPr="008455B6">
        <w:rPr>
          <w:rStyle w:val="normaltextrun"/>
          <w:rFonts w:ascii="Arial" w:hAnsi="Arial" w:cs="Arial"/>
          <w:sz w:val="20"/>
          <w:szCs w:val="20"/>
        </w:rPr>
        <w:t xml:space="preserve">omplete, </w:t>
      </w:r>
      <w:r w:rsidR="00103B35" w:rsidRPr="008455B6">
        <w:rPr>
          <w:rFonts w:ascii="Arial" w:hAnsi="Arial" w:cs="Arial"/>
          <w:sz w:val="20"/>
          <w:szCs w:val="20"/>
        </w:rPr>
        <w:t>PsycINFO</w:t>
      </w:r>
      <w:r w:rsidRPr="008455B6">
        <w:rPr>
          <w:rStyle w:val="normaltextrun"/>
          <w:rFonts w:ascii="Arial" w:hAnsi="Arial" w:cs="Arial"/>
          <w:sz w:val="20"/>
          <w:szCs w:val="20"/>
        </w:rPr>
        <w:t>, and APA</w:t>
      </w:r>
      <w:r w:rsidR="00BB5FCE">
        <w:rPr>
          <w:rStyle w:val="normaltextrun"/>
          <w:rFonts w:ascii="Arial" w:hAnsi="Arial" w:cs="Arial"/>
          <w:sz w:val="20"/>
          <w:szCs w:val="20"/>
        </w:rPr>
        <w:t>.</w:t>
      </w:r>
      <w:r w:rsidRPr="008455B6">
        <w:rPr>
          <w:rStyle w:val="normaltextrun"/>
          <w:rFonts w:ascii="Arial" w:hAnsi="Arial" w:cs="Arial"/>
          <w:sz w:val="20"/>
          <w:szCs w:val="20"/>
        </w:rPr>
        <w:t xml:space="preserve"> </w:t>
      </w:r>
    </w:p>
    <w:p w14:paraId="1B4EB287" w14:textId="77777777" w:rsidR="00BB5FCE" w:rsidRDefault="00BB5FCE">
      <w:pPr>
        <w:pStyle w:val="paragraph"/>
        <w:spacing w:beforeAutospacing="0" w:after="0" w:afterAutospacing="0" w:line="360" w:lineRule="auto"/>
        <w:textAlignment w:val="baseline"/>
        <w:rPr>
          <w:rStyle w:val="normaltextrun"/>
          <w:rFonts w:ascii="Arial" w:hAnsi="Arial" w:cs="Arial"/>
          <w:sz w:val="20"/>
          <w:szCs w:val="20"/>
        </w:rPr>
      </w:pPr>
    </w:p>
    <w:p w14:paraId="331A66EB" w14:textId="16EB17DF" w:rsidR="00BB5FCE" w:rsidRDefault="00BB5FCE">
      <w:pPr>
        <w:pStyle w:val="paragraph"/>
        <w:spacing w:beforeAutospacing="0" w:after="0" w:afterAutospacing="0" w:line="360" w:lineRule="auto"/>
        <w:textAlignment w:val="baseline"/>
        <w:rPr>
          <w:rStyle w:val="normaltextrun"/>
          <w:rFonts w:ascii="Arial" w:hAnsi="Arial" w:cs="Arial"/>
          <w:sz w:val="20"/>
          <w:szCs w:val="20"/>
        </w:rPr>
      </w:pPr>
    </w:p>
    <w:p w14:paraId="53FF78F6" w14:textId="3D247E35" w:rsidR="00BB5FCE" w:rsidRPr="009F0AF0" w:rsidRDefault="00BB5FCE">
      <w:pPr>
        <w:pStyle w:val="paragraph"/>
        <w:spacing w:beforeAutospacing="0" w:after="0" w:afterAutospacing="0" w:line="360" w:lineRule="auto"/>
        <w:textAlignment w:val="baseline"/>
        <w:rPr>
          <w:rStyle w:val="normaltextrun"/>
          <w:rFonts w:ascii="Arial" w:hAnsi="Arial" w:cs="Arial"/>
          <w:b/>
          <w:bCs/>
          <w:sz w:val="20"/>
          <w:szCs w:val="20"/>
        </w:rPr>
      </w:pPr>
      <w:r w:rsidRPr="009F0AF0">
        <w:rPr>
          <w:rStyle w:val="normaltextrun"/>
          <w:rFonts w:ascii="Arial" w:hAnsi="Arial" w:cs="Arial"/>
          <w:b/>
          <w:bCs/>
          <w:sz w:val="20"/>
          <w:szCs w:val="20"/>
        </w:rPr>
        <w:t>Result</w:t>
      </w:r>
    </w:p>
    <w:p w14:paraId="7D55ECE9" w14:textId="30E67619" w:rsidR="00BB5FCE" w:rsidRPr="009F0AF0" w:rsidRDefault="003165FA">
      <w:pPr>
        <w:pStyle w:val="paragraph"/>
        <w:spacing w:beforeAutospacing="0" w:after="0" w:afterAutospacing="0" w:line="360" w:lineRule="auto"/>
        <w:textAlignment w:val="baseline"/>
        <w:rPr>
          <w:rStyle w:val="normaltextrun"/>
          <w:rFonts w:ascii="Arial" w:hAnsi="Arial" w:cs="Arial"/>
          <w:b/>
          <w:bCs/>
          <w:color w:val="000000" w:themeColor="text1"/>
          <w:sz w:val="20"/>
          <w:szCs w:val="20"/>
        </w:rPr>
      </w:pPr>
      <w:r w:rsidRPr="008455B6">
        <w:rPr>
          <w:rStyle w:val="normaltextrun"/>
          <w:rFonts w:ascii="Arial" w:hAnsi="Arial" w:cs="Arial"/>
          <w:sz w:val="20"/>
          <w:szCs w:val="20"/>
        </w:rPr>
        <w:t xml:space="preserve">Thirty-two articles </w:t>
      </w:r>
      <w:r w:rsidRPr="008455B6">
        <w:rPr>
          <w:rFonts w:ascii="Arial" w:hAnsi="Arial" w:cs="Arial"/>
          <w:sz w:val="20"/>
          <w:szCs w:val="20"/>
        </w:rPr>
        <w:t>were included in the review</w:t>
      </w:r>
      <w:r w:rsidR="00BB5FCE">
        <w:rPr>
          <w:rFonts w:ascii="Arial" w:hAnsi="Arial" w:cs="Arial"/>
          <w:sz w:val="20"/>
          <w:szCs w:val="20"/>
        </w:rPr>
        <w:t xml:space="preserve"> from the database searched according to</w:t>
      </w:r>
      <w:r w:rsidRPr="008455B6">
        <w:rPr>
          <w:rStyle w:val="normaltextrun"/>
          <w:rFonts w:ascii="Arial" w:hAnsi="Arial" w:cs="Arial"/>
          <w:sz w:val="20"/>
          <w:szCs w:val="20"/>
        </w:rPr>
        <w:t xml:space="preserve"> the PRISMA criteria</w:t>
      </w:r>
      <w:r w:rsidRPr="00BB5FCE">
        <w:rPr>
          <w:rStyle w:val="normaltextrun"/>
          <w:rFonts w:ascii="Arial" w:hAnsi="Arial" w:cs="Arial"/>
          <w:b/>
          <w:bCs/>
          <w:sz w:val="20"/>
          <w:szCs w:val="20"/>
        </w:rPr>
        <w:t xml:space="preserve">. </w:t>
      </w:r>
      <w:r w:rsidRPr="009F0AF0">
        <w:rPr>
          <w:rStyle w:val="normaltextrun"/>
          <w:rFonts w:ascii="Arial" w:hAnsi="Arial" w:cs="Arial"/>
          <w:color w:val="000000" w:themeColor="text1"/>
          <w:sz w:val="20"/>
          <w:szCs w:val="20"/>
        </w:rPr>
        <w:t xml:space="preserve">Eligible articles were appraised using </w:t>
      </w:r>
      <w:r w:rsidRPr="009F0AF0">
        <w:rPr>
          <w:rFonts w:ascii="Arial" w:hAnsi="Arial" w:cs="Arial"/>
          <w:color w:val="000000" w:themeColor="text1"/>
          <w:sz w:val="20"/>
          <w:szCs w:val="20"/>
        </w:rPr>
        <w:t xml:space="preserve">Critical Appraisal Skills Programme (CASP) tools. </w:t>
      </w:r>
    </w:p>
    <w:p w14:paraId="05AA31A6" w14:textId="77777777" w:rsidR="00BB5FCE" w:rsidRPr="009F0AF0" w:rsidRDefault="00BB5FCE">
      <w:pPr>
        <w:pStyle w:val="paragraph"/>
        <w:spacing w:beforeAutospacing="0" w:after="0" w:afterAutospacing="0" w:line="360" w:lineRule="auto"/>
        <w:textAlignment w:val="baseline"/>
        <w:rPr>
          <w:rStyle w:val="normaltextrun"/>
          <w:rFonts w:ascii="Arial" w:hAnsi="Arial" w:cs="Arial"/>
          <w:color w:val="000000" w:themeColor="text1"/>
          <w:sz w:val="20"/>
          <w:szCs w:val="20"/>
        </w:rPr>
      </w:pPr>
    </w:p>
    <w:p w14:paraId="0B8909B9" w14:textId="77777777" w:rsidR="00BB5FCE" w:rsidRPr="009F0AF0" w:rsidRDefault="00BB5FCE">
      <w:pPr>
        <w:pStyle w:val="paragraph"/>
        <w:spacing w:beforeAutospacing="0" w:after="0" w:afterAutospacing="0" w:line="360" w:lineRule="auto"/>
        <w:textAlignment w:val="baseline"/>
        <w:rPr>
          <w:rStyle w:val="normaltextrun"/>
          <w:rFonts w:ascii="Arial" w:hAnsi="Arial" w:cs="Arial"/>
          <w:b/>
          <w:bCs/>
          <w:color w:val="000000" w:themeColor="text1"/>
          <w:sz w:val="20"/>
          <w:szCs w:val="20"/>
        </w:rPr>
      </w:pPr>
      <w:r w:rsidRPr="009F0AF0">
        <w:rPr>
          <w:rStyle w:val="normaltextrun"/>
          <w:rFonts w:ascii="Arial" w:hAnsi="Arial" w:cs="Arial"/>
          <w:b/>
          <w:bCs/>
          <w:color w:val="000000" w:themeColor="text1"/>
          <w:sz w:val="20"/>
          <w:szCs w:val="20"/>
        </w:rPr>
        <w:t xml:space="preserve">Result </w:t>
      </w:r>
    </w:p>
    <w:p w14:paraId="6AC7D07C" w14:textId="59C94D97" w:rsidR="00BB5FCE" w:rsidRPr="009F0AF0" w:rsidRDefault="003165FA">
      <w:pPr>
        <w:pStyle w:val="paragraph"/>
        <w:spacing w:beforeAutospacing="0" w:after="0" w:afterAutospacing="0" w:line="360" w:lineRule="auto"/>
        <w:textAlignment w:val="baseline"/>
        <w:rPr>
          <w:rFonts w:ascii="Arial" w:hAnsi="Arial" w:cs="Arial"/>
          <w:color w:val="000000" w:themeColor="text1"/>
          <w:sz w:val="20"/>
          <w:szCs w:val="20"/>
        </w:rPr>
      </w:pPr>
      <w:r w:rsidRPr="009F0AF0">
        <w:rPr>
          <w:rStyle w:val="normaltextrun"/>
          <w:rFonts w:ascii="Arial" w:hAnsi="Arial" w:cs="Arial"/>
          <w:color w:val="000000" w:themeColor="text1"/>
          <w:sz w:val="20"/>
          <w:szCs w:val="20"/>
        </w:rPr>
        <w:t xml:space="preserve">In total, 14 </w:t>
      </w:r>
      <w:r w:rsidR="00EC0907" w:rsidRPr="009F0AF0">
        <w:rPr>
          <w:rStyle w:val="normaltextrun"/>
          <w:rFonts w:ascii="Arial" w:hAnsi="Arial" w:cs="Arial"/>
          <w:color w:val="000000" w:themeColor="text1"/>
          <w:sz w:val="20"/>
          <w:szCs w:val="20"/>
        </w:rPr>
        <w:t>randomised</w:t>
      </w:r>
      <w:r w:rsidRPr="009F0AF0">
        <w:rPr>
          <w:rStyle w:val="normaltextrun"/>
          <w:rFonts w:ascii="Arial" w:hAnsi="Arial" w:cs="Arial"/>
          <w:color w:val="000000" w:themeColor="text1"/>
          <w:sz w:val="20"/>
          <w:szCs w:val="20"/>
        </w:rPr>
        <w:t xml:space="preserve"> controlled trials and 19 cross-sectional studies with the intervention were included. </w:t>
      </w:r>
    </w:p>
    <w:p w14:paraId="2E7F3843" w14:textId="0194C953" w:rsidR="00BB5FCE" w:rsidRPr="009F0AF0" w:rsidRDefault="003165FA">
      <w:pPr>
        <w:pStyle w:val="paragraph"/>
        <w:spacing w:beforeAutospacing="0" w:after="0" w:afterAutospacing="0" w:line="360" w:lineRule="auto"/>
        <w:textAlignment w:val="baseline"/>
        <w:rPr>
          <w:rStyle w:val="normaltextrun"/>
          <w:rFonts w:ascii="Arial" w:hAnsi="Arial" w:cs="Arial"/>
          <w:color w:val="000000" w:themeColor="text1"/>
          <w:sz w:val="20"/>
          <w:szCs w:val="20"/>
        </w:rPr>
      </w:pPr>
      <w:r w:rsidRPr="009F0AF0">
        <w:rPr>
          <w:rStyle w:val="normaltextrun"/>
          <w:rFonts w:ascii="Arial" w:hAnsi="Arial" w:cs="Arial"/>
          <w:color w:val="000000" w:themeColor="text1"/>
          <w:sz w:val="20"/>
          <w:szCs w:val="20"/>
        </w:rPr>
        <w:t>Only eleven studies reported racial/ethnic characteristics of participants</w:t>
      </w:r>
      <w:r w:rsidR="00EC0907" w:rsidRPr="009F0AF0">
        <w:rPr>
          <w:rStyle w:val="normaltextrun"/>
          <w:rFonts w:ascii="Arial" w:hAnsi="Arial" w:cs="Arial"/>
          <w:color w:val="000000" w:themeColor="text1"/>
          <w:sz w:val="20"/>
          <w:szCs w:val="20"/>
        </w:rPr>
        <w:t>,</w:t>
      </w:r>
      <w:r w:rsidRPr="009F0AF0">
        <w:rPr>
          <w:rStyle w:val="normaltextrun"/>
          <w:rFonts w:ascii="Arial" w:hAnsi="Arial" w:cs="Arial"/>
          <w:color w:val="000000" w:themeColor="text1"/>
          <w:sz w:val="20"/>
          <w:szCs w:val="20"/>
        </w:rPr>
        <w:t xml:space="preserve"> and </w:t>
      </w:r>
      <w:r w:rsidR="00BB5FCE" w:rsidRPr="009F0AF0">
        <w:rPr>
          <w:rStyle w:val="normaltextrun"/>
          <w:rFonts w:ascii="Arial" w:hAnsi="Arial" w:cs="Arial"/>
          <w:color w:val="000000" w:themeColor="text1"/>
          <w:sz w:val="20"/>
          <w:szCs w:val="20"/>
        </w:rPr>
        <w:t>most of</w:t>
      </w:r>
      <w:r w:rsidRPr="009F0AF0">
        <w:rPr>
          <w:rStyle w:val="normaltextrun"/>
          <w:rFonts w:ascii="Arial" w:hAnsi="Arial" w:cs="Arial"/>
          <w:color w:val="000000" w:themeColor="text1"/>
          <w:sz w:val="20"/>
          <w:szCs w:val="20"/>
        </w:rPr>
        <w:t xml:space="preserve"> the studies (</w:t>
      </w:r>
      <w:r w:rsidRPr="009F0AF0">
        <w:rPr>
          <w:rFonts w:ascii="Arial" w:hAnsi="Arial" w:cs="Arial"/>
          <w:color w:val="000000" w:themeColor="text1"/>
          <w:sz w:val="20"/>
          <w:szCs w:val="20"/>
        </w:rPr>
        <w:t xml:space="preserve">60%) </w:t>
      </w:r>
      <w:r w:rsidRPr="009F0AF0">
        <w:rPr>
          <w:rStyle w:val="normaltextrun"/>
          <w:rFonts w:ascii="Arial" w:hAnsi="Arial" w:cs="Arial"/>
          <w:color w:val="000000" w:themeColor="text1"/>
          <w:sz w:val="20"/>
          <w:szCs w:val="20"/>
        </w:rPr>
        <w:t>involved female participants.</w:t>
      </w:r>
      <w:r w:rsidRPr="009F0AF0">
        <w:rPr>
          <w:rStyle w:val="normaltextrun"/>
          <w:rFonts w:ascii="Arial" w:hAnsi="Arial" w:cs="Arial"/>
          <w:b/>
          <w:bCs/>
          <w:color w:val="000000" w:themeColor="text1"/>
          <w:sz w:val="20"/>
          <w:szCs w:val="20"/>
        </w:rPr>
        <w:t xml:space="preserve"> </w:t>
      </w:r>
      <w:r w:rsidRPr="009F0AF0">
        <w:rPr>
          <w:rStyle w:val="normaltextrun"/>
          <w:rFonts w:ascii="Arial" w:hAnsi="Arial" w:cs="Arial"/>
          <w:color w:val="000000" w:themeColor="text1"/>
          <w:sz w:val="20"/>
          <w:szCs w:val="20"/>
        </w:rPr>
        <w:t xml:space="preserve">Evidence </w:t>
      </w:r>
      <w:r w:rsidR="00EC0907" w:rsidRPr="009F0AF0">
        <w:rPr>
          <w:rStyle w:val="normaltextrun"/>
          <w:rFonts w:ascii="Arial" w:hAnsi="Arial" w:cs="Arial"/>
          <w:color w:val="000000" w:themeColor="text1"/>
          <w:sz w:val="20"/>
          <w:szCs w:val="20"/>
        </w:rPr>
        <w:t>indicates</w:t>
      </w:r>
      <w:r w:rsidRPr="009F0AF0">
        <w:rPr>
          <w:rStyle w:val="normaltextrun"/>
          <w:rFonts w:ascii="Arial" w:hAnsi="Arial" w:cs="Arial"/>
          <w:color w:val="000000" w:themeColor="text1"/>
          <w:sz w:val="20"/>
          <w:szCs w:val="20"/>
        </w:rPr>
        <w:t xml:space="preserve"> that </w:t>
      </w:r>
      <w:r w:rsidR="00534259" w:rsidRPr="009F0AF0">
        <w:rPr>
          <w:rStyle w:val="normaltextrun"/>
          <w:rFonts w:ascii="Arial" w:hAnsi="Arial" w:cs="Arial"/>
          <w:color w:val="000000" w:themeColor="text1"/>
          <w:sz w:val="20"/>
          <w:szCs w:val="20"/>
        </w:rPr>
        <w:t>cognitive-behavioural</w:t>
      </w:r>
      <w:r w:rsidRPr="009F0AF0">
        <w:rPr>
          <w:rStyle w:val="normaltextrun"/>
          <w:rFonts w:ascii="Arial" w:hAnsi="Arial" w:cs="Arial"/>
          <w:color w:val="000000" w:themeColor="text1"/>
          <w:sz w:val="20"/>
          <w:szCs w:val="20"/>
        </w:rPr>
        <w:t xml:space="preserve"> therapy applied in different modalities is a major effective therapy to reduce depression, anxiety, and suicidal symptoms</w:t>
      </w:r>
      <w:r w:rsidR="00EC0907" w:rsidRPr="009F0AF0">
        <w:rPr>
          <w:rStyle w:val="normaltextrun"/>
          <w:rFonts w:ascii="Arial" w:hAnsi="Arial" w:cs="Arial"/>
          <w:color w:val="000000" w:themeColor="text1"/>
          <w:sz w:val="20"/>
          <w:szCs w:val="20"/>
        </w:rPr>
        <w:t xml:space="preserve"> and</w:t>
      </w:r>
      <w:r w:rsidR="008455B6" w:rsidRPr="009F0AF0">
        <w:rPr>
          <w:rStyle w:val="normaltextrun"/>
          <w:rFonts w:ascii="Arial" w:hAnsi="Arial" w:cs="Arial"/>
          <w:color w:val="000000" w:themeColor="text1"/>
          <w:sz w:val="20"/>
          <w:szCs w:val="20"/>
        </w:rPr>
        <w:t xml:space="preserve"> </w:t>
      </w:r>
      <w:r w:rsidR="00534259" w:rsidRPr="009F0AF0">
        <w:rPr>
          <w:rStyle w:val="normaltextrun"/>
          <w:rFonts w:ascii="Arial" w:hAnsi="Arial" w:cs="Arial"/>
          <w:color w:val="000000" w:themeColor="text1"/>
          <w:sz w:val="20"/>
          <w:szCs w:val="20"/>
        </w:rPr>
        <w:t>increase</w:t>
      </w:r>
      <w:r w:rsidRPr="009F0AF0">
        <w:rPr>
          <w:rStyle w:val="normaltextrun"/>
          <w:rFonts w:ascii="Arial" w:hAnsi="Arial" w:cs="Arial"/>
          <w:color w:val="000000" w:themeColor="text1"/>
          <w:sz w:val="20"/>
          <w:szCs w:val="20"/>
        </w:rPr>
        <w:t xml:space="preserve"> well-being. </w:t>
      </w:r>
    </w:p>
    <w:p w14:paraId="0A7B104C" w14:textId="2E2CEBCF" w:rsidR="00BB5FCE" w:rsidRPr="009F0AF0" w:rsidRDefault="00BB5FCE">
      <w:pPr>
        <w:pStyle w:val="paragraph"/>
        <w:spacing w:beforeAutospacing="0" w:after="0" w:afterAutospacing="0" w:line="360" w:lineRule="auto"/>
        <w:textAlignment w:val="baseline"/>
        <w:rPr>
          <w:rStyle w:val="normaltextrun"/>
          <w:rFonts w:ascii="Arial" w:hAnsi="Arial" w:cs="Arial"/>
          <w:color w:val="000000" w:themeColor="text1"/>
          <w:sz w:val="20"/>
          <w:szCs w:val="20"/>
        </w:rPr>
      </w:pPr>
    </w:p>
    <w:p w14:paraId="0C5F2085" w14:textId="716284CC" w:rsidR="00BB5FCE" w:rsidRPr="009F0AF0" w:rsidRDefault="00BB5FCE">
      <w:pPr>
        <w:pStyle w:val="paragraph"/>
        <w:spacing w:beforeAutospacing="0" w:after="0" w:afterAutospacing="0" w:line="360" w:lineRule="auto"/>
        <w:textAlignment w:val="baseline"/>
        <w:rPr>
          <w:rStyle w:val="normaltextrun"/>
          <w:rFonts w:ascii="Arial" w:hAnsi="Arial" w:cs="Arial"/>
          <w:b/>
          <w:bCs/>
          <w:color w:val="000000" w:themeColor="text1"/>
          <w:sz w:val="20"/>
          <w:szCs w:val="20"/>
        </w:rPr>
      </w:pPr>
      <w:r w:rsidRPr="009F0AF0">
        <w:rPr>
          <w:rStyle w:val="normaltextrun"/>
          <w:rFonts w:ascii="Arial" w:hAnsi="Arial" w:cs="Arial"/>
          <w:b/>
          <w:bCs/>
          <w:color w:val="000000" w:themeColor="text1"/>
          <w:sz w:val="20"/>
          <w:szCs w:val="20"/>
        </w:rPr>
        <w:t>Conclusion</w:t>
      </w:r>
    </w:p>
    <w:p w14:paraId="68DA1926" w14:textId="117114FC" w:rsidR="004D60F9" w:rsidRPr="009F0AF0" w:rsidRDefault="00BB5FCE">
      <w:pPr>
        <w:pStyle w:val="paragraph"/>
        <w:spacing w:beforeAutospacing="0" w:after="0" w:afterAutospacing="0" w:line="360" w:lineRule="auto"/>
        <w:textAlignment w:val="baseline"/>
        <w:rPr>
          <w:rFonts w:ascii="Arial" w:hAnsi="Arial" w:cs="Arial"/>
          <w:color w:val="000000" w:themeColor="text1"/>
          <w:sz w:val="20"/>
          <w:szCs w:val="20"/>
        </w:rPr>
      </w:pPr>
      <w:r w:rsidRPr="009F0AF0">
        <w:rPr>
          <w:rFonts w:ascii="Arial" w:hAnsi="Arial" w:cs="Arial"/>
          <w:color w:val="000000" w:themeColor="text1"/>
          <w:sz w:val="20"/>
          <w:szCs w:val="20"/>
        </w:rPr>
        <w:t>T</w:t>
      </w:r>
      <w:r w:rsidR="003165FA" w:rsidRPr="009F0AF0">
        <w:rPr>
          <w:rFonts w:ascii="Arial" w:hAnsi="Arial" w:cs="Arial"/>
          <w:color w:val="000000" w:themeColor="text1"/>
          <w:sz w:val="20"/>
          <w:szCs w:val="20"/>
        </w:rPr>
        <w:t>his review</w:t>
      </w:r>
      <w:r w:rsidR="008455B6" w:rsidRPr="009F0AF0">
        <w:rPr>
          <w:rFonts w:ascii="Arial" w:hAnsi="Arial" w:cs="Arial"/>
          <w:color w:val="000000" w:themeColor="text1"/>
          <w:sz w:val="20"/>
          <w:szCs w:val="20"/>
        </w:rPr>
        <w:t xml:space="preserve"> identified the</w:t>
      </w:r>
      <w:r w:rsidR="003165FA" w:rsidRPr="009F0AF0">
        <w:rPr>
          <w:rFonts w:ascii="Arial" w:hAnsi="Arial" w:cs="Arial"/>
          <w:color w:val="000000" w:themeColor="text1"/>
          <w:sz w:val="20"/>
          <w:szCs w:val="20"/>
        </w:rPr>
        <w:t xml:space="preserve"> effectiveness of mental health interventions on depression and anxiety among university students. The review highlighted the disparity of ethnic minority representation in mental health intervention studie</w:t>
      </w:r>
      <w:r w:rsidR="008455B6" w:rsidRPr="009F0AF0">
        <w:rPr>
          <w:rFonts w:ascii="Arial" w:hAnsi="Arial" w:cs="Arial"/>
          <w:color w:val="000000" w:themeColor="text1"/>
          <w:sz w:val="20"/>
          <w:szCs w:val="20"/>
        </w:rPr>
        <w:t>s;</w:t>
      </w:r>
      <w:r w:rsidR="003165FA" w:rsidRPr="009F0AF0">
        <w:rPr>
          <w:rFonts w:ascii="Arial" w:hAnsi="Arial" w:cs="Arial"/>
          <w:color w:val="000000" w:themeColor="text1"/>
          <w:sz w:val="20"/>
          <w:szCs w:val="20"/>
        </w:rPr>
        <w:t xml:space="preserve"> hence</w:t>
      </w:r>
      <w:r w:rsidR="008455B6" w:rsidRPr="009F0AF0">
        <w:rPr>
          <w:rFonts w:ascii="Arial" w:hAnsi="Arial" w:cs="Arial"/>
          <w:color w:val="000000" w:themeColor="text1"/>
          <w:sz w:val="20"/>
          <w:szCs w:val="20"/>
        </w:rPr>
        <w:t xml:space="preserve"> it is suggested</w:t>
      </w:r>
      <w:r w:rsidR="00EC0907" w:rsidRPr="009F0AF0">
        <w:rPr>
          <w:rFonts w:ascii="Arial" w:hAnsi="Arial" w:cs="Arial"/>
          <w:color w:val="000000" w:themeColor="text1"/>
          <w:sz w:val="20"/>
          <w:szCs w:val="20"/>
        </w:rPr>
        <w:t xml:space="preserve"> that </w:t>
      </w:r>
      <w:r w:rsidR="003165FA" w:rsidRPr="009F0AF0">
        <w:rPr>
          <w:rFonts w:ascii="Arial" w:hAnsi="Arial" w:cs="Arial"/>
          <w:color w:val="000000" w:themeColor="text1"/>
          <w:sz w:val="20"/>
          <w:szCs w:val="20"/>
        </w:rPr>
        <w:t>future research</w:t>
      </w:r>
      <w:r w:rsidR="008455B6" w:rsidRPr="009F0AF0">
        <w:rPr>
          <w:rFonts w:ascii="Arial" w:hAnsi="Arial" w:cs="Arial"/>
          <w:color w:val="000000" w:themeColor="text1"/>
          <w:sz w:val="20"/>
          <w:szCs w:val="20"/>
        </w:rPr>
        <w:t xml:space="preserve"> should</w:t>
      </w:r>
      <w:r w:rsidR="003165FA" w:rsidRPr="009F0AF0">
        <w:rPr>
          <w:rFonts w:ascii="Arial" w:hAnsi="Arial" w:cs="Arial"/>
          <w:color w:val="000000" w:themeColor="text1"/>
          <w:sz w:val="20"/>
          <w:szCs w:val="20"/>
        </w:rPr>
        <w:t xml:space="preserve"> incorporate elements of ethnic minorities in mental health interventions. </w:t>
      </w:r>
    </w:p>
    <w:p w14:paraId="1203AE22" w14:textId="77777777" w:rsidR="004D60F9" w:rsidRDefault="004D60F9">
      <w:pPr>
        <w:pStyle w:val="paragraph"/>
        <w:spacing w:beforeAutospacing="0" w:after="0" w:afterAutospacing="0"/>
        <w:textAlignment w:val="baseline"/>
        <w:rPr>
          <w:rStyle w:val="normaltextrun"/>
          <w:rFonts w:ascii="Arial" w:hAnsi="Arial" w:cs="Arial"/>
          <w:b/>
          <w:sz w:val="20"/>
          <w:szCs w:val="20"/>
        </w:rPr>
      </w:pPr>
    </w:p>
    <w:p w14:paraId="323C1456" w14:textId="77777777" w:rsidR="004D60F9" w:rsidRDefault="004D60F9">
      <w:pPr>
        <w:pStyle w:val="paragraph"/>
        <w:spacing w:beforeAutospacing="0" w:after="0" w:afterAutospacing="0"/>
        <w:textAlignment w:val="baseline"/>
        <w:rPr>
          <w:rStyle w:val="normaltextrun"/>
          <w:rFonts w:ascii="Arial" w:hAnsi="Arial" w:cs="Arial"/>
          <w:b/>
          <w:sz w:val="20"/>
          <w:szCs w:val="20"/>
        </w:rPr>
      </w:pPr>
    </w:p>
    <w:p w14:paraId="45E4F3BE" w14:textId="77777777" w:rsidR="004D60F9" w:rsidRDefault="003165FA">
      <w:pPr>
        <w:pStyle w:val="paragraph"/>
        <w:spacing w:beforeAutospacing="0" w:after="0" w:afterAutospacing="0" w:line="360" w:lineRule="auto"/>
        <w:textAlignment w:val="baseline"/>
        <w:rPr>
          <w:rStyle w:val="normaltextrun"/>
          <w:rFonts w:ascii="Arial" w:hAnsi="Arial" w:cs="Arial"/>
          <w:b/>
          <w:sz w:val="20"/>
          <w:szCs w:val="20"/>
        </w:rPr>
      </w:pPr>
      <w:r>
        <w:rPr>
          <w:rStyle w:val="normaltextrun"/>
          <w:rFonts w:ascii="Arial" w:hAnsi="Arial" w:cs="Arial"/>
          <w:b/>
          <w:sz w:val="20"/>
          <w:szCs w:val="20"/>
        </w:rPr>
        <w:t>Keywords</w:t>
      </w:r>
    </w:p>
    <w:p w14:paraId="7B67AB51" w14:textId="77777777" w:rsidR="004D60F9" w:rsidRDefault="003165FA">
      <w:pPr>
        <w:pStyle w:val="paragraph"/>
        <w:spacing w:beforeAutospacing="0" w:after="0" w:afterAutospacing="0" w:line="360" w:lineRule="auto"/>
        <w:textAlignment w:val="baseline"/>
        <w:rPr>
          <w:rStyle w:val="normaltextrun"/>
          <w:rFonts w:ascii="Arial" w:hAnsi="Arial" w:cs="Arial"/>
          <w:sz w:val="20"/>
          <w:szCs w:val="20"/>
        </w:rPr>
      </w:pPr>
      <w:r>
        <w:rPr>
          <w:rFonts w:ascii="Arial" w:hAnsi="Arial" w:cs="Arial"/>
          <w:sz w:val="20"/>
          <w:szCs w:val="20"/>
        </w:rPr>
        <w:t xml:space="preserve">Mental health, interventions, university students, depression, anxiety, well-being </w:t>
      </w:r>
    </w:p>
    <w:p w14:paraId="532446D3" w14:textId="77777777" w:rsidR="004D60F9" w:rsidRDefault="004D60F9">
      <w:pPr>
        <w:pStyle w:val="paragraph"/>
        <w:spacing w:beforeAutospacing="0" w:after="0" w:afterAutospacing="0" w:line="360" w:lineRule="auto"/>
        <w:textAlignment w:val="baseline"/>
        <w:rPr>
          <w:rStyle w:val="normaltextrun"/>
          <w:rFonts w:ascii="Arial" w:hAnsi="Arial" w:cs="Arial"/>
          <w:sz w:val="20"/>
          <w:szCs w:val="20"/>
        </w:rPr>
      </w:pPr>
    </w:p>
    <w:p w14:paraId="31BDE4FE" w14:textId="77777777" w:rsidR="004D60F9" w:rsidRDefault="004D60F9">
      <w:pPr>
        <w:pStyle w:val="paragraph"/>
        <w:spacing w:beforeAutospacing="0" w:after="0" w:afterAutospacing="0" w:line="360" w:lineRule="auto"/>
        <w:textAlignment w:val="baseline"/>
        <w:rPr>
          <w:rStyle w:val="normaltextrun"/>
          <w:rFonts w:ascii="Arial" w:hAnsi="Arial" w:cs="Arial"/>
          <w:b/>
          <w:bCs/>
          <w:sz w:val="20"/>
          <w:szCs w:val="20"/>
        </w:rPr>
      </w:pPr>
    </w:p>
    <w:p w14:paraId="5D06C408" w14:textId="77777777" w:rsidR="004D60F9" w:rsidRDefault="003165FA">
      <w:pPr>
        <w:spacing w:after="0" w:line="360" w:lineRule="auto"/>
        <w:rPr>
          <w:rStyle w:val="normaltextrun"/>
          <w:rFonts w:ascii="Arial" w:eastAsia="Times New Roman" w:hAnsi="Arial" w:cs="Arial"/>
          <w:b/>
          <w:bCs/>
          <w:sz w:val="20"/>
          <w:szCs w:val="20"/>
          <w:lang w:eastAsia="en-GB"/>
        </w:rPr>
      </w:pPr>
      <w:r>
        <w:br w:type="page"/>
      </w:r>
    </w:p>
    <w:p w14:paraId="679B45FD" w14:textId="34BDB88D" w:rsidR="004D60F9" w:rsidRDefault="003165FA">
      <w:pPr>
        <w:pStyle w:val="paragraph"/>
        <w:spacing w:beforeAutospacing="0" w:after="0" w:afterAutospacing="0" w:line="360" w:lineRule="auto"/>
        <w:textAlignment w:val="baseline"/>
        <w:rPr>
          <w:rStyle w:val="normaltextrun"/>
          <w:rFonts w:ascii="Arial" w:hAnsi="Arial" w:cs="Arial"/>
          <w:b/>
          <w:bCs/>
          <w:sz w:val="20"/>
          <w:szCs w:val="20"/>
        </w:rPr>
      </w:pPr>
      <w:r>
        <w:rPr>
          <w:rStyle w:val="normaltextrun"/>
          <w:rFonts w:ascii="Arial" w:hAnsi="Arial" w:cs="Arial"/>
          <w:b/>
          <w:bCs/>
          <w:sz w:val="20"/>
          <w:szCs w:val="20"/>
        </w:rPr>
        <w:lastRenderedPageBreak/>
        <w:t>Introduction</w:t>
      </w:r>
    </w:p>
    <w:p w14:paraId="4AD8E801" w14:textId="2D61C626" w:rsidR="004D60F9" w:rsidRPr="009F0AF0" w:rsidRDefault="003165FA">
      <w:pPr>
        <w:pStyle w:val="paragraph"/>
        <w:spacing w:beforeAutospacing="0" w:after="0" w:afterAutospacing="0" w:line="360" w:lineRule="auto"/>
        <w:textAlignment w:val="baseline"/>
        <w:rPr>
          <w:rStyle w:val="normaltextrun"/>
          <w:rFonts w:ascii="Arial" w:hAnsi="Arial" w:cs="Arial"/>
          <w:color w:val="000000" w:themeColor="text1"/>
          <w:sz w:val="20"/>
          <w:szCs w:val="20"/>
        </w:rPr>
      </w:pPr>
      <w:r w:rsidRPr="009F0AF0">
        <w:rPr>
          <w:rStyle w:val="normaltextrun"/>
          <w:rFonts w:ascii="Arial" w:hAnsi="Arial" w:cs="Arial"/>
          <w:color w:val="000000" w:themeColor="text1"/>
          <w:sz w:val="20"/>
          <w:szCs w:val="20"/>
        </w:rPr>
        <w:t xml:space="preserve">The World Health Organization (WHO) defines </w:t>
      </w:r>
      <w:r w:rsidR="00087CD2" w:rsidRPr="009F0AF0">
        <w:rPr>
          <w:rStyle w:val="normaltextrun"/>
          <w:rFonts w:ascii="Arial" w:hAnsi="Arial" w:cs="Arial"/>
          <w:color w:val="000000" w:themeColor="text1"/>
          <w:sz w:val="20"/>
          <w:szCs w:val="20"/>
        </w:rPr>
        <w:t>M</w:t>
      </w:r>
      <w:r w:rsidRPr="009F0AF0">
        <w:rPr>
          <w:rStyle w:val="normaltextrun"/>
          <w:rFonts w:ascii="Arial" w:hAnsi="Arial" w:cs="Arial"/>
          <w:color w:val="000000" w:themeColor="text1"/>
          <w:sz w:val="20"/>
          <w:szCs w:val="20"/>
        </w:rPr>
        <w:t xml:space="preserve">ental </w:t>
      </w:r>
      <w:r w:rsidR="00087CD2" w:rsidRPr="009F0AF0">
        <w:rPr>
          <w:rStyle w:val="normaltextrun"/>
          <w:rFonts w:ascii="Arial" w:hAnsi="Arial" w:cs="Arial"/>
          <w:color w:val="000000" w:themeColor="text1"/>
          <w:sz w:val="20"/>
          <w:szCs w:val="20"/>
        </w:rPr>
        <w:t>H</w:t>
      </w:r>
      <w:r w:rsidRPr="009F0AF0">
        <w:rPr>
          <w:rStyle w:val="normaltextrun"/>
          <w:rFonts w:ascii="Arial" w:hAnsi="Arial" w:cs="Arial"/>
          <w:color w:val="000000" w:themeColor="text1"/>
          <w:sz w:val="20"/>
          <w:szCs w:val="20"/>
        </w:rPr>
        <w:t>ealth</w:t>
      </w:r>
      <w:r w:rsidR="00087CD2" w:rsidRPr="009F0AF0">
        <w:rPr>
          <w:rStyle w:val="normaltextrun"/>
          <w:rFonts w:ascii="Arial" w:hAnsi="Arial" w:cs="Arial"/>
          <w:color w:val="000000" w:themeColor="text1"/>
          <w:sz w:val="20"/>
          <w:szCs w:val="20"/>
        </w:rPr>
        <w:t xml:space="preserve"> (MH)</w:t>
      </w:r>
      <w:r w:rsidRPr="009F0AF0">
        <w:rPr>
          <w:rStyle w:val="normaltextrun"/>
          <w:rFonts w:ascii="Arial" w:hAnsi="Arial" w:cs="Arial"/>
          <w:color w:val="000000" w:themeColor="text1"/>
          <w:sz w:val="20"/>
          <w:szCs w:val="20"/>
        </w:rPr>
        <w:t xml:space="preserve"> as </w:t>
      </w:r>
      <w:r w:rsidR="003F3A35" w:rsidRPr="009F0AF0">
        <w:rPr>
          <w:rStyle w:val="normaltextrun"/>
          <w:rFonts w:ascii="Arial" w:hAnsi="Arial" w:cs="Arial"/>
          <w:color w:val="000000" w:themeColor="text1"/>
          <w:sz w:val="20"/>
          <w:szCs w:val="20"/>
        </w:rPr>
        <w:t>"</w:t>
      </w:r>
      <w:r w:rsidRPr="009F0AF0">
        <w:rPr>
          <w:rStyle w:val="normaltextrun"/>
          <w:rFonts w:ascii="Arial" w:hAnsi="Arial" w:cs="Arial"/>
          <w:color w:val="000000" w:themeColor="text1"/>
          <w:sz w:val="20"/>
          <w:szCs w:val="20"/>
        </w:rPr>
        <w:t xml:space="preserve">a state of well-being in which the individual </w:t>
      </w:r>
      <w:r w:rsidR="00EC0907" w:rsidRPr="009F0AF0">
        <w:rPr>
          <w:rStyle w:val="normaltextrun"/>
          <w:rFonts w:ascii="Arial" w:hAnsi="Arial" w:cs="Arial"/>
          <w:color w:val="000000" w:themeColor="text1"/>
          <w:sz w:val="20"/>
          <w:szCs w:val="20"/>
        </w:rPr>
        <w:t>realises</w:t>
      </w:r>
      <w:r w:rsidRPr="009F0AF0">
        <w:rPr>
          <w:rStyle w:val="normaltextrun"/>
          <w:rFonts w:ascii="Arial" w:hAnsi="Arial" w:cs="Arial"/>
          <w:color w:val="000000" w:themeColor="text1"/>
          <w:sz w:val="20"/>
          <w:szCs w:val="20"/>
        </w:rPr>
        <w:t xml:space="preserve"> his or her abilities, can cope with the normal stresses of life, can work productively and fruitfully, and </w:t>
      </w:r>
      <w:r w:rsidR="00BE2E32" w:rsidRPr="009F0AF0">
        <w:rPr>
          <w:rStyle w:val="normaltextrun"/>
          <w:rFonts w:ascii="Arial" w:hAnsi="Arial" w:cs="Arial"/>
          <w:color w:val="000000" w:themeColor="text1"/>
          <w:sz w:val="20"/>
          <w:szCs w:val="20"/>
        </w:rPr>
        <w:t>can</w:t>
      </w:r>
      <w:r w:rsidRPr="009F0AF0">
        <w:rPr>
          <w:rStyle w:val="normaltextrun"/>
          <w:rFonts w:ascii="Arial" w:hAnsi="Arial" w:cs="Arial"/>
          <w:color w:val="000000" w:themeColor="text1"/>
          <w:sz w:val="20"/>
          <w:szCs w:val="20"/>
        </w:rPr>
        <w:t xml:space="preserve"> </w:t>
      </w:r>
      <w:r w:rsidR="00BE2E32" w:rsidRPr="009F0AF0">
        <w:rPr>
          <w:rStyle w:val="normaltextrun"/>
          <w:rFonts w:ascii="Arial" w:hAnsi="Arial" w:cs="Arial"/>
          <w:color w:val="000000" w:themeColor="text1"/>
          <w:sz w:val="20"/>
          <w:szCs w:val="20"/>
        </w:rPr>
        <w:t>contribute</w:t>
      </w:r>
      <w:r w:rsidRPr="009F0AF0">
        <w:rPr>
          <w:rStyle w:val="normaltextrun"/>
          <w:rFonts w:ascii="Arial" w:hAnsi="Arial" w:cs="Arial"/>
          <w:color w:val="000000" w:themeColor="text1"/>
          <w:sz w:val="20"/>
          <w:szCs w:val="20"/>
        </w:rPr>
        <w:t xml:space="preserve"> to his or her community</w:t>
      </w:r>
      <w:r w:rsidR="003F3A35" w:rsidRPr="009F0AF0">
        <w:rPr>
          <w:rStyle w:val="normaltextrun"/>
          <w:rFonts w:ascii="Arial" w:hAnsi="Arial" w:cs="Arial"/>
          <w:color w:val="000000" w:themeColor="text1"/>
          <w:sz w:val="20"/>
          <w:szCs w:val="20"/>
        </w:rPr>
        <w:t>"</w:t>
      </w:r>
      <w:r w:rsidRPr="009F0AF0">
        <w:rPr>
          <w:rStyle w:val="normaltextrun"/>
          <w:rFonts w:ascii="Arial" w:hAnsi="Arial" w:cs="Arial"/>
          <w:color w:val="000000" w:themeColor="text1"/>
          <w:sz w:val="20"/>
          <w:szCs w:val="20"/>
        </w:rPr>
        <w:t xml:space="preserve"> </w:t>
      </w:r>
      <w:r w:rsidR="006936DA" w:rsidRPr="009F0AF0">
        <w:rPr>
          <w:rStyle w:val="normaltextrun"/>
          <w:rFonts w:ascii="Arial" w:hAnsi="Arial" w:cs="Arial"/>
          <w:color w:val="000000" w:themeColor="text1"/>
          <w:sz w:val="20"/>
          <w:szCs w:val="20"/>
        </w:rPr>
        <w:t xml:space="preserve">(2004) </w:t>
      </w:r>
      <w:r w:rsidRPr="009F0AF0">
        <w:rPr>
          <w:color w:val="000000" w:themeColor="text1"/>
        </w:rPr>
        <w:fldChar w:fldCharType="begin"/>
      </w:r>
      <w:r w:rsidRPr="009F0AF0">
        <w:rPr>
          <w:rStyle w:val="normaltextrun"/>
          <w:rFonts w:ascii="Arial" w:hAnsi="Arial" w:cs="Arial"/>
          <w:color w:val="000000" w:themeColor="text1"/>
          <w:sz w:val="20"/>
          <w:szCs w:val="20"/>
        </w:rPr>
        <w:instrText>ADDIN EN.CITE &lt;EndNote&gt;&lt;Cite&gt;&lt;Author&gt;World Health Organization&lt;/Author&gt;&lt;Year&gt;2004&lt;/Year&gt;&lt;RecNum&gt;48621&lt;/RecNum&gt;&lt;DisplayText&gt;(World Health Organization, 2004)&lt;/DisplayText&gt;&lt;record&gt;&lt;rec-number&gt;48621&lt;/rec-number&gt;&lt;foreign-keys&gt;&lt;key app="EN" db-id="d9a55525nppvdce5r9dpvazrvt0wrdvdrr0t" timestamp="1605689653"&gt;48621&lt;/key&gt;&lt;/foreign-keys&gt;&lt;ref-type name="Government Document"&gt;46&lt;/ref-type&gt;&lt;contributors&gt;&lt;authors&gt;&lt;author&gt;World Health Organization, &lt;/author&gt;&lt;/authors&gt;&lt;/contributors&gt;&lt;titles&gt;&lt;title&gt; Promoting mental health: concepts, emerging evidence, practice (Summary Report)&lt;/title&gt;&lt;/titles&gt;&lt;dates&gt;&lt;year&gt;2004&lt;/year&gt;&lt;/dates&gt;&lt;pub-location&gt;Geneva&lt;/pub-location&gt;&lt;publisher&gt;World Health Organization&lt;/publisher&gt;&lt;urls&gt;&lt;related-urls&gt;&lt;url&gt;https://www.who.int/mental_health/evidence/en/promoting_mhh.pdf&lt;/url&gt;&lt;/related-urls&gt;&lt;/urls&gt;&lt;/record&gt;&lt;/Cite&gt;&lt;/EndNote&gt;</w:instrText>
      </w:r>
      <w:r w:rsidRPr="009F0AF0">
        <w:rPr>
          <w:rStyle w:val="normaltextrun"/>
          <w:rFonts w:ascii="Arial" w:hAnsi="Arial" w:cs="Arial"/>
          <w:color w:val="000000" w:themeColor="text1"/>
          <w:sz w:val="20"/>
          <w:szCs w:val="20"/>
        </w:rPr>
        <w:fldChar w:fldCharType="separate"/>
      </w:r>
      <w:r w:rsidRPr="009F0AF0">
        <w:rPr>
          <w:rStyle w:val="normaltextrun"/>
          <w:rFonts w:ascii="Arial" w:hAnsi="Arial" w:cs="Arial"/>
          <w:color w:val="000000" w:themeColor="text1"/>
          <w:sz w:val="20"/>
          <w:szCs w:val="20"/>
        </w:rPr>
        <w:t>(World Health Organization, 2004)</w:t>
      </w:r>
      <w:r w:rsidRPr="009F0AF0">
        <w:rPr>
          <w:rStyle w:val="normaltextrun"/>
          <w:rFonts w:ascii="Arial" w:hAnsi="Arial" w:cs="Arial"/>
          <w:color w:val="000000" w:themeColor="text1"/>
          <w:sz w:val="20"/>
          <w:szCs w:val="20"/>
        </w:rPr>
        <w:fldChar w:fldCharType="end"/>
      </w:r>
      <w:r w:rsidRPr="009F0AF0">
        <w:rPr>
          <w:rStyle w:val="normaltextrun"/>
          <w:rFonts w:ascii="Arial" w:hAnsi="Arial" w:cs="Arial"/>
          <w:color w:val="000000" w:themeColor="text1"/>
          <w:sz w:val="20"/>
          <w:szCs w:val="20"/>
        </w:rPr>
        <w:t xml:space="preserve">. Specifically, </w:t>
      </w:r>
      <w:r w:rsidR="00087CD2" w:rsidRPr="009F0AF0">
        <w:rPr>
          <w:rStyle w:val="normaltextrun"/>
          <w:rFonts w:ascii="Arial" w:hAnsi="Arial" w:cs="Arial"/>
          <w:color w:val="000000" w:themeColor="text1"/>
          <w:sz w:val="20"/>
          <w:szCs w:val="20"/>
        </w:rPr>
        <w:t>MH</w:t>
      </w:r>
      <w:r w:rsidRPr="009F0AF0">
        <w:rPr>
          <w:rStyle w:val="normaltextrun"/>
          <w:rFonts w:ascii="Arial" w:hAnsi="Arial" w:cs="Arial"/>
          <w:color w:val="000000" w:themeColor="text1"/>
          <w:sz w:val="20"/>
          <w:szCs w:val="20"/>
        </w:rPr>
        <w:t> is defined as the state of achieving internal equilibrium</w:t>
      </w:r>
      <w:r w:rsidR="00EC0907" w:rsidRPr="009F0AF0">
        <w:rPr>
          <w:rStyle w:val="normaltextrun"/>
          <w:rFonts w:ascii="Arial" w:hAnsi="Arial" w:cs="Arial"/>
          <w:color w:val="000000" w:themeColor="text1"/>
          <w:sz w:val="20"/>
          <w:szCs w:val="20"/>
        </w:rPr>
        <w:t>,</w:t>
      </w:r>
      <w:r w:rsidRPr="009F0AF0">
        <w:rPr>
          <w:rStyle w:val="normaltextrun"/>
          <w:rFonts w:ascii="Arial" w:hAnsi="Arial" w:cs="Arial"/>
          <w:color w:val="000000" w:themeColor="text1"/>
          <w:sz w:val="20"/>
          <w:szCs w:val="20"/>
        </w:rPr>
        <w:t xml:space="preserve"> which allows individuals to harness their abilities in accordance with agreed societal values </w:t>
      </w:r>
      <w:r w:rsidR="006936DA" w:rsidRPr="009F0AF0">
        <w:rPr>
          <w:rStyle w:val="normaltextrun"/>
          <w:rFonts w:ascii="Arial" w:hAnsi="Arial" w:cs="Arial"/>
          <w:color w:val="000000" w:themeColor="text1"/>
          <w:sz w:val="20"/>
          <w:szCs w:val="20"/>
        </w:rPr>
        <w:t>(</w:t>
      </w:r>
      <w:proofErr w:type="spellStart"/>
      <w:r w:rsidR="006936DA" w:rsidRPr="009F0AF0">
        <w:rPr>
          <w:rStyle w:val="normaltextrun"/>
          <w:rFonts w:ascii="Arial" w:hAnsi="Arial" w:cs="Arial"/>
          <w:color w:val="000000" w:themeColor="text1"/>
          <w:sz w:val="20"/>
          <w:szCs w:val="20"/>
        </w:rPr>
        <w:t>Galderisi</w:t>
      </w:r>
      <w:proofErr w:type="spellEnd"/>
      <w:r w:rsidR="006936DA" w:rsidRPr="009F0AF0">
        <w:rPr>
          <w:rStyle w:val="normaltextrun"/>
          <w:rFonts w:ascii="Arial" w:hAnsi="Arial" w:cs="Arial"/>
          <w:color w:val="000000" w:themeColor="text1"/>
          <w:sz w:val="20"/>
          <w:szCs w:val="20"/>
        </w:rPr>
        <w:t xml:space="preserve"> et al., 2015)</w:t>
      </w:r>
      <w:r w:rsidRPr="009F0AF0">
        <w:rPr>
          <w:rStyle w:val="normaltextrun"/>
          <w:rFonts w:ascii="Arial" w:hAnsi="Arial" w:cs="Arial"/>
          <w:color w:val="000000" w:themeColor="text1"/>
          <w:sz w:val="20"/>
          <w:szCs w:val="20"/>
        </w:rPr>
        <w:t xml:space="preserve">. </w:t>
      </w:r>
      <w:r w:rsidR="00EC0907" w:rsidRPr="009F0AF0">
        <w:rPr>
          <w:rStyle w:val="normaltextrun"/>
          <w:rFonts w:ascii="Arial" w:hAnsi="Arial" w:cs="Arial"/>
          <w:color w:val="000000" w:themeColor="text1"/>
          <w:sz w:val="20"/>
          <w:szCs w:val="20"/>
        </w:rPr>
        <w:t xml:space="preserve">However, </w:t>
      </w:r>
      <w:proofErr w:type="gramStart"/>
      <w:r w:rsidR="00EC0907" w:rsidRPr="009F0AF0">
        <w:rPr>
          <w:rStyle w:val="normaltextrun"/>
          <w:rFonts w:ascii="Arial" w:hAnsi="Arial" w:cs="Arial"/>
          <w:color w:val="000000" w:themeColor="text1"/>
          <w:sz w:val="20"/>
          <w:szCs w:val="20"/>
        </w:rPr>
        <w:t>The</w:t>
      </w:r>
      <w:proofErr w:type="gramEnd"/>
      <w:r w:rsidR="00EC0907" w:rsidRPr="009F0AF0">
        <w:rPr>
          <w:rStyle w:val="normaltextrun"/>
          <w:rFonts w:ascii="Arial" w:hAnsi="Arial" w:cs="Arial"/>
          <w:color w:val="000000" w:themeColor="text1"/>
          <w:sz w:val="20"/>
          <w:szCs w:val="20"/>
        </w:rPr>
        <w:t xml:space="preserve"> internal equilibrium can be easily challenged when starting university, where students face</w:t>
      </w:r>
      <w:r w:rsidRPr="009F0AF0">
        <w:rPr>
          <w:rStyle w:val="normaltextrun"/>
          <w:rFonts w:ascii="Arial" w:hAnsi="Arial" w:cs="Arial"/>
          <w:color w:val="000000" w:themeColor="text1"/>
          <w:sz w:val="20"/>
          <w:szCs w:val="20"/>
        </w:rPr>
        <w:t xml:space="preserve"> major life </w:t>
      </w:r>
      <w:r w:rsidR="00EC0907" w:rsidRPr="009F0AF0">
        <w:rPr>
          <w:rStyle w:val="normaltextrun"/>
          <w:rFonts w:ascii="Arial" w:hAnsi="Arial" w:cs="Arial"/>
          <w:color w:val="000000" w:themeColor="text1"/>
          <w:sz w:val="20"/>
          <w:szCs w:val="20"/>
        </w:rPr>
        <w:t>transformations</w:t>
      </w:r>
      <w:r w:rsidR="00BE2E32" w:rsidRPr="009F0AF0">
        <w:rPr>
          <w:rStyle w:val="normaltextrun"/>
          <w:rFonts w:ascii="Arial" w:hAnsi="Arial" w:cs="Arial"/>
          <w:color w:val="000000" w:themeColor="text1"/>
          <w:sz w:val="20"/>
          <w:szCs w:val="20"/>
        </w:rPr>
        <w:t xml:space="preserve">, </w:t>
      </w:r>
      <w:r w:rsidRPr="009F0AF0">
        <w:rPr>
          <w:rStyle w:val="normaltextrun"/>
          <w:rFonts w:ascii="Arial" w:hAnsi="Arial" w:cs="Arial"/>
          <w:color w:val="000000" w:themeColor="text1"/>
          <w:sz w:val="20"/>
          <w:szCs w:val="20"/>
        </w:rPr>
        <w:t>which can be both exciting and overwhelming. Students are required to handle developmental challenges as they transition to adulthood; some of those challenges involving managing new multiple academic and social pressures</w:t>
      </w:r>
      <w:r w:rsidR="006936DA" w:rsidRPr="009F0AF0">
        <w:rPr>
          <w:rStyle w:val="normaltextrun"/>
          <w:rFonts w:ascii="Arial" w:hAnsi="Arial" w:cs="Arial"/>
          <w:color w:val="000000" w:themeColor="text1"/>
          <w:sz w:val="20"/>
          <w:szCs w:val="20"/>
        </w:rPr>
        <w:t xml:space="preserve"> (</w:t>
      </w:r>
      <w:proofErr w:type="spellStart"/>
      <w:r w:rsidR="006936DA" w:rsidRPr="009F0AF0">
        <w:rPr>
          <w:rStyle w:val="normaltextrun"/>
          <w:rFonts w:ascii="Arial" w:hAnsi="Arial" w:cs="Arial"/>
          <w:color w:val="000000" w:themeColor="text1"/>
          <w:sz w:val="20"/>
          <w:szCs w:val="20"/>
        </w:rPr>
        <w:t>Topham</w:t>
      </w:r>
      <w:proofErr w:type="spellEnd"/>
      <w:r w:rsidR="006936DA" w:rsidRPr="009F0AF0">
        <w:rPr>
          <w:rStyle w:val="normaltextrun"/>
          <w:rFonts w:ascii="Arial" w:hAnsi="Arial" w:cs="Arial"/>
          <w:color w:val="000000" w:themeColor="text1"/>
          <w:sz w:val="20"/>
          <w:szCs w:val="20"/>
        </w:rPr>
        <w:t xml:space="preserve"> </w:t>
      </w:r>
      <w:r w:rsidR="00A15F2F" w:rsidRPr="009F0AF0">
        <w:rPr>
          <w:rStyle w:val="normaltextrun"/>
          <w:rFonts w:ascii="Arial" w:hAnsi="Arial" w:cs="Arial"/>
          <w:color w:val="000000" w:themeColor="text1"/>
          <w:sz w:val="20"/>
          <w:szCs w:val="20"/>
        </w:rPr>
        <w:t>&amp;</w:t>
      </w:r>
      <w:r w:rsidR="006936DA" w:rsidRPr="009F0AF0">
        <w:rPr>
          <w:rStyle w:val="normaltextrun"/>
          <w:rFonts w:ascii="Arial" w:hAnsi="Arial" w:cs="Arial"/>
          <w:color w:val="000000" w:themeColor="text1"/>
          <w:sz w:val="20"/>
          <w:szCs w:val="20"/>
        </w:rPr>
        <w:t xml:space="preserve"> Moller, 2011)</w:t>
      </w:r>
      <w:r w:rsidRPr="009F0AF0">
        <w:rPr>
          <w:rStyle w:val="normaltextrun"/>
          <w:rFonts w:ascii="Arial" w:hAnsi="Arial" w:cs="Arial"/>
          <w:color w:val="000000" w:themeColor="text1"/>
          <w:sz w:val="20"/>
          <w:szCs w:val="20"/>
        </w:rPr>
        <w:t>.</w:t>
      </w:r>
      <w:r w:rsidRPr="009F0AF0">
        <w:rPr>
          <w:rStyle w:val="normaltextrun"/>
          <w:rFonts w:ascii="Arial" w:hAnsi="Arial" w:cs="Arial"/>
          <w:color w:val="000000" w:themeColor="text1"/>
          <w:sz w:val="20"/>
          <w:szCs w:val="20"/>
          <w:vertAlign w:val="superscript"/>
        </w:rPr>
        <w:t xml:space="preserve"> </w:t>
      </w:r>
      <w:r w:rsidRPr="009F0AF0">
        <w:rPr>
          <w:rStyle w:val="normaltextrun"/>
          <w:rFonts w:ascii="Arial" w:hAnsi="Arial" w:cs="Arial"/>
          <w:color w:val="000000" w:themeColor="text1"/>
          <w:sz w:val="20"/>
          <w:szCs w:val="20"/>
        </w:rPr>
        <w:t>Consequently, studies have reported that stress among university students is significantly higher than in the general population</w:t>
      </w:r>
      <w:r w:rsidR="006277A8" w:rsidRPr="009F0AF0">
        <w:rPr>
          <w:rStyle w:val="normaltextrun"/>
          <w:rFonts w:ascii="Arial" w:hAnsi="Arial" w:cs="Arial"/>
          <w:color w:val="000000" w:themeColor="text1"/>
          <w:sz w:val="20"/>
          <w:szCs w:val="20"/>
        </w:rPr>
        <w:t xml:space="preserve"> (</w:t>
      </w:r>
      <w:proofErr w:type="spellStart"/>
      <w:r w:rsidR="006277A8" w:rsidRPr="009F0AF0">
        <w:rPr>
          <w:rStyle w:val="normaltextrun"/>
          <w:rFonts w:ascii="Arial" w:hAnsi="Arial" w:cs="Arial"/>
          <w:color w:val="000000" w:themeColor="text1"/>
          <w:sz w:val="20"/>
          <w:szCs w:val="20"/>
        </w:rPr>
        <w:t>Adlaf</w:t>
      </w:r>
      <w:proofErr w:type="spellEnd"/>
      <w:r w:rsidR="006277A8" w:rsidRPr="009F0AF0">
        <w:rPr>
          <w:rStyle w:val="normaltextrun"/>
          <w:rFonts w:ascii="Arial" w:hAnsi="Arial" w:cs="Arial"/>
          <w:color w:val="000000" w:themeColor="text1"/>
          <w:sz w:val="20"/>
          <w:szCs w:val="20"/>
        </w:rPr>
        <w:t xml:space="preserve"> et al., 2001)</w:t>
      </w:r>
      <w:r w:rsidRPr="009F0AF0">
        <w:rPr>
          <w:rStyle w:val="normaltextrun"/>
          <w:rFonts w:ascii="Arial" w:hAnsi="Arial" w:cs="Arial"/>
          <w:color w:val="000000" w:themeColor="text1"/>
          <w:sz w:val="20"/>
          <w:szCs w:val="20"/>
        </w:rPr>
        <w:t>.</w:t>
      </w:r>
      <w:r w:rsidRPr="009F0AF0">
        <w:rPr>
          <w:rStyle w:val="normaltextrun"/>
          <w:rFonts w:ascii="Arial" w:hAnsi="Arial" w:cs="Arial"/>
          <w:color w:val="000000" w:themeColor="text1"/>
          <w:sz w:val="20"/>
          <w:szCs w:val="20"/>
          <w:lang w:val="en-US"/>
        </w:rPr>
        <w:t>  Challenges such as financial difficulties, </w:t>
      </w:r>
      <w:r w:rsidR="00EC0907" w:rsidRPr="009F0AF0">
        <w:rPr>
          <w:rStyle w:val="normaltextrun"/>
          <w:rFonts w:ascii="Arial" w:hAnsi="Arial" w:cs="Arial"/>
          <w:color w:val="000000" w:themeColor="text1"/>
          <w:sz w:val="20"/>
          <w:szCs w:val="20"/>
          <w:lang w:val="en-US"/>
        </w:rPr>
        <w:t xml:space="preserve">the </w:t>
      </w:r>
      <w:r w:rsidRPr="009F0AF0">
        <w:rPr>
          <w:rStyle w:val="normaltextrun"/>
          <w:rFonts w:ascii="Arial" w:hAnsi="Arial" w:cs="Arial"/>
          <w:color w:val="000000" w:themeColor="text1"/>
          <w:sz w:val="20"/>
          <w:szCs w:val="20"/>
          <w:lang w:val="en-US"/>
        </w:rPr>
        <w:t>sheer volume of assessments and exams, dealing with life outside the family, and continuing competition in class negatively impact students</w:t>
      </w:r>
      <w:r w:rsidR="003F3A35" w:rsidRPr="009F0AF0">
        <w:rPr>
          <w:rStyle w:val="normaltextrun"/>
          <w:rFonts w:ascii="Arial" w:hAnsi="Arial" w:cs="Arial"/>
          <w:color w:val="000000" w:themeColor="text1"/>
          <w:sz w:val="20"/>
          <w:szCs w:val="20"/>
          <w:lang w:val="en-US"/>
        </w:rPr>
        <w:t>'</w:t>
      </w:r>
      <w:r w:rsidRPr="009F0AF0">
        <w:rPr>
          <w:rStyle w:val="normaltextrun"/>
          <w:rFonts w:ascii="Arial" w:hAnsi="Arial" w:cs="Arial"/>
          <w:color w:val="000000" w:themeColor="text1"/>
          <w:sz w:val="20"/>
          <w:szCs w:val="20"/>
          <w:lang w:val="en-US"/>
        </w:rPr>
        <w:t xml:space="preserve"> mental health. In addition, it is reported that students associate stress with mental health conditions such as depression and anxiety, which are also highlighted as the most common mental health concerns among undergraduate students</w:t>
      </w:r>
      <w:r w:rsidR="006277A8" w:rsidRPr="009F0AF0">
        <w:rPr>
          <w:rStyle w:val="normaltextrun"/>
          <w:rFonts w:ascii="Arial" w:hAnsi="Arial" w:cs="Arial"/>
          <w:color w:val="000000" w:themeColor="text1"/>
          <w:sz w:val="20"/>
          <w:szCs w:val="20"/>
          <w:lang w:val="en-US"/>
        </w:rPr>
        <w:t xml:space="preserve"> (</w:t>
      </w:r>
      <w:proofErr w:type="spellStart"/>
      <w:r w:rsidR="006277A8" w:rsidRPr="009F0AF0">
        <w:rPr>
          <w:rStyle w:val="normaltextrun"/>
          <w:rFonts w:ascii="Arial" w:hAnsi="Arial" w:cs="Arial"/>
          <w:color w:val="000000" w:themeColor="text1"/>
          <w:sz w:val="20"/>
          <w:szCs w:val="20"/>
          <w:lang w:val="en-US"/>
        </w:rPr>
        <w:t>Dyrbye</w:t>
      </w:r>
      <w:proofErr w:type="spellEnd"/>
      <w:r w:rsidR="006277A8" w:rsidRPr="009F0AF0">
        <w:rPr>
          <w:rStyle w:val="normaltextrun"/>
          <w:rFonts w:ascii="Arial" w:hAnsi="Arial" w:cs="Arial"/>
          <w:color w:val="000000" w:themeColor="text1"/>
          <w:sz w:val="20"/>
          <w:szCs w:val="20"/>
          <w:lang w:val="en-US"/>
        </w:rPr>
        <w:t xml:space="preserve"> et al., 2006)</w:t>
      </w:r>
      <w:r w:rsidRPr="009F0AF0">
        <w:rPr>
          <w:rStyle w:val="normaltextrun"/>
          <w:rFonts w:ascii="Arial" w:hAnsi="Arial" w:cs="Arial"/>
          <w:color w:val="000000" w:themeColor="text1"/>
          <w:sz w:val="20"/>
          <w:szCs w:val="20"/>
          <w:lang w:val="en-US"/>
        </w:rPr>
        <w:t>.</w:t>
      </w:r>
    </w:p>
    <w:p w14:paraId="5F15A586" w14:textId="68F80F9D" w:rsidR="004D60F9" w:rsidRPr="009F0AF0" w:rsidRDefault="003165FA">
      <w:pPr>
        <w:pStyle w:val="paragraph"/>
        <w:spacing w:beforeAutospacing="0" w:after="0" w:afterAutospacing="0" w:line="360" w:lineRule="auto"/>
        <w:textAlignment w:val="baseline"/>
        <w:rPr>
          <w:rFonts w:ascii="Arial" w:hAnsi="Arial" w:cs="Arial"/>
          <w:color w:val="000000" w:themeColor="text1"/>
          <w:sz w:val="20"/>
          <w:szCs w:val="20"/>
        </w:rPr>
      </w:pPr>
      <w:r w:rsidRPr="009F0AF0">
        <w:rPr>
          <w:rStyle w:val="normaltextrun"/>
          <w:rFonts w:ascii="Arial" w:hAnsi="Arial" w:cs="Arial"/>
          <w:color w:val="000000" w:themeColor="text1"/>
          <w:sz w:val="20"/>
          <w:szCs w:val="20"/>
        </w:rPr>
        <w:t> </w:t>
      </w:r>
      <w:r w:rsidRPr="009F0AF0">
        <w:rPr>
          <w:rStyle w:val="normaltextrun"/>
          <w:rFonts w:ascii="Arial" w:hAnsi="Arial" w:cs="Arial"/>
          <w:color w:val="000000" w:themeColor="text1"/>
          <w:sz w:val="20"/>
          <w:szCs w:val="20"/>
          <w:lang w:val="en-US"/>
        </w:rPr>
        <w:t xml:space="preserve">Nearly 50% of secondary school students have been associated with one or more </w:t>
      </w:r>
      <w:r w:rsidR="00087CD2" w:rsidRPr="009F0AF0">
        <w:rPr>
          <w:rStyle w:val="normaltextrun"/>
          <w:rFonts w:ascii="Arial" w:hAnsi="Arial" w:cs="Arial"/>
          <w:color w:val="000000" w:themeColor="text1"/>
          <w:sz w:val="20"/>
          <w:szCs w:val="20"/>
          <w:lang w:val="en-US"/>
        </w:rPr>
        <w:t>MH</w:t>
      </w:r>
      <w:r w:rsidRPr="009F0AF0">
        <w:rPr>
          <w:rStyle w:val="normaltextrun"/>
          <w:rFonts w:ascii="Arial" w:hAnsi="Arial" w:cs="Arial"/>
          <w:color w:val="000000" w:themeColor="text1"/>
          <w:sz w:val="20"/>
          <w:szCs w:val="20"/>
          <w:lang w:val="en-US"/>
        </w:rPr>
        <w:t xml:space="preserve"> problems </w:t>
      </w:r>
      <w:r w:rsidRPr="009F0AF0">
        <w:rPr>
          <w:color w:val="000000" w:themeColor="text1"/>
        </w:rPr>
        <w:fldChar w:fldCharType="begin"/>
      </w:r>
      <w:r w:rsidRPr="009F0AF0">
        <w:rPr>
          <w:rStyle w:val="normaltextrun"/>
          <w:rFonts w:ascii="Arial" w:hAnsi="Arial" w:cs="Arial"/>
          <w:color w:val="000000" w:themeColor="text1"/>
          <w:sz w:val="20"/>
          <w:szCs w:val="20"/>
          <w:lang w:val="en-US"/>
        </w:rPr>
        <w:instrText>ADDIN EN.CITE</w:instrText>
      </w:r>
      <w:r w:rsidRPr="009F0AF0">
        <w:rPr>
          <w:color w:val="000000" w:themeColor="text1"/>
        </w:rPr>
        <w:fldChar w:fldCharType="begin"/>
      </w:r>
      <w:r w:rsidRPr="009F0AF0">
        <w:rPr>
          <w:rStyle w:val="normaltextrun"/>
          <w:rFonts w:ascii="Arial" w:hAnsi="Arial" w:cs="Arial"/>
          <w:color w:val="000000" w:themeColor="text1"/>
          <w:sz w:val="20"/>
          <w:szCs w:val="20"/>
          <w:lang w:val="en-US"/>
        </w:rPr>
        <w:instrText>ADDIN EN.CITE.DATA</w:instrText>
      </w:r>
      <w:r w:rsidRPr="009F0AF0">
        <w:rPr>
          <w:rStyle w:val="normaltextrun"/>
          <w:rFonts w:ascii="Arial" w:hAnsi="Arial" w:cs="Arial"/>
          <w:color w:val="000000" w:themeColor="text1"/>
          <w:sz w:val="20"/>
          <w:szCs w:val="20"/>
          <w:lang w:val="en-US"/>
        </w:rPr>
        <w:fldChar w:fldCharType="end"/>
      </w:r>
      <w:r w:rsidRPr="009F0AF0">
        <w:rPr>
          <w:rStyle w:val="normaltextrun"/>
          <w:rFonts w:ascii="Arial" w:hAnsi="Arial" w:cs="Arial"/>
          <w:color w:val="000000" w:themeColor="text1"/>
          <w:sz w:val="20"/>
          <w:szCs w:val="20"/>
          <w:lang w:val="en-US"/>
        </w:rPr>
        <w:fldChar w:fldCharType="separate"/>
      </w:r>
      <w:r w:rsidRPr="009F0AF0">
        <w:rPr>
          <w:rStyle w:val="normaltextrun"/>
          <w:rFonts w:ascii="Arial" w:hAnsi="Arial" w:cs="Arial"/>
          <w:color w:val="000000" w:themeColor="text1"/>
          <w:sz w:val="20"/>
          <w:szCs w:val="20"/>
          <w:lang w:val="en-US"/>
        </w:rPr>
        <w:t>(Blanco et al., 2008)</w:t>
      </w:r>
      <w:r w:rsidRPr="009F0AF0">
        <w:rPr>
          <w:rStyle w:val="normaltextrun"/>
          <w:rFonts w:ascii="Arial" w:hAnsi="Arial" w:cs="Arial"/>
          <w:color w:val="000000" w:themeColor="text1"/>
          <w:sz w:val="20"/>
          <w:szCs w:val="20"/>
          <w:lang w:val="en-US"/>
        </w:rPr>
        <w:fldChar w:fldCharType="end"/>
      </w:r>
      <w:r w:rsidRPr="009F0AF0">
        <w:rPr>
          <w:rStyle w:val="normaltextrun"/>
          <w:rFonts w:ascii="Arial" w:hAnsi="Arial" w:cs="Arial"/>
          <w:color w:val="000000" w:themeColor="text1"/>
          <w:sz w:val="20"/>
          <w:szCs w:val="20"/>
          <w:lang w:val="en-US"/>
        </w:rPr>
        <w:t xml:space="preserve">, while approximately thirty </w:t>
      </w:r>
      <w:r w:rsidR="00EC0907" w:rsidRPr="009F0AF0">
        <w:rPr>
          <w:rStyle w:val="normaltextrun"/>
          <w:rFonts w:ascii="Arial" w:hAnsi="Arial" w:cs="Arial"/>
          <w:color w:val="000000" w:themeColor="text1"/>
          <w:sz w:val="20"/>
          <w:szCs w:val="20"/>
          <w:lang w:val="en-US"/>
        </w:rPr>
        <w:t>per cent</w:t>
      </w:r>
      <w:r w:rsidR="00AC0C20" w:rsidRPr="009F0AF0">
        <w:rPr>
          <w:rStyle w:val="normaltextrun"/>
          <w:rFonts w:ascii="Arial" w:hAnsi="Arial" w:cs="Arial"/>
          <w:color w:val="000000" w:themeColor="text1"/>
          <w:sz w:val="20"/>
          <w:szCs w:val="20"/>
          <w:lang w:val="en-US"/>
        </w:rPr>
        <w:t xml:space="preserve"> %</w:t>
      </w:r>
      <w:r w:rsidRPr="009F0AF0">
        <w:rPr>
          <w:rStyle w:val="normaltextrun"/>
          <w:rFonts w:ascii="Arial" w:hAnsi="Arial" w:cs="Arial"/>
          <w:color w:val="000000" w:themeColor="text1"/>
          <w:sz w:val="20"/>
          <w:szCs w:val="20"/>
          <w:lang w:val="en-US"/>
        </w:rPr>
        <w:t xml:space="preserve"> of students suffer from depression and anxiety (American College Health Association, 2009). As a result of </w:t>
      </w:r>
      <w:r w:rsidR="00087CD2" w:rsidRPr="009F0AF0">
        <w:rPr>
          <w:rStyle w:val="normaltextrun"/>
          <w:rFonts w:ascii="Arial" w:hAnsi="Arial" w:cs="Arial"/>
          <w:color w:val="000000" w:themeColor="text1"/>
          <w:sz w:val="20"/>
          <w:szCs w:val="20"/>
          <w:lang w:val="en-US"/>
        </w:rPr>
        <w:t>MH</w:t>
      </w:r>
      <w:r w:rsidRPr="009F0AF0">
        <w:rPr>
          <w:rStyle w:val="normaltextrun"/>
          <w:rFonts w:ascii="Arial" w:hAnsi="Arial" w:cs="Arial"/>
          <w:color w:val="000000" w:themeColor="text1"/>
          <w:sz w:val="20"/>
          <w:szCs w:val="20"/>
          <w:lang w:val="en-US"/>
        </w:rPr>
        <w:t xml:space="preserve"> issues, students</w:t>
      </w:r>
      <w:r w:rsidR="003F3A35" w:rsidRPr="009F0AF0">
        <w:rPr>
          <w:rStyle w:val="normaltextrun"/>
          <w:rFonts w:ascii="Arial" w:hAnsi="Arial" w:cs="Arial"/>
          <w:color w:val="000000" w:themeColor="text1"/>
          <w:sz w:val="20"/>
          <w:szCs w:val="20"/>
          <w:lang w:val="en-US"/>
        </w:rPr>
        <w:t>'</w:t>
      </w:r>
      <w:r w:rsidRPr="009F0AF0">
        <w:rPr>
          <w:rStyle w:val="normaltextrun"/>
          <w:rFonts w:ascii="Arial" w:hAnsi="Arial" w:cs="Arial"/>
          <w:color w:val="000000" w:themeColor="text1"/>
          <w:sz w:val="20"/>
          <w:szCs w:val="20"/>
          <w:lang w:val="en-US"/>
        </w:rPr>
        <w:t xml:space="preserve"> capacity for effectively coping with daily tasks and routines can be disrupted </w:t>
      </w:r>
      <w:r w:rsidR="006277A8" w:rsidRPr="009F0AF0">
        <w:rPr>
          <w:rStyle w:val="normaltextrun"/>
          <w:rFonts w:ascii="Arial" w:hAnsi="Arial" w:cs="Arial"/>
          <w:color w:val="000000" w:themeColor="text1"/>
          <w:sz w:val="20"/>
          <w:szCs w:val="20"/>
          <w:lang w:val="en-US"/>
        </w:rPr>
        <w:t xml:space="preserve">(Hunt </w:t>
      </w:r>
      <w:r w:rsidR="00A15F2F" w:rsidRPr="009F0AF0">
        <w:rPr>
          <w:rStyle w:val="normaltextrun"/>
          <w:rFonts w:ascii="Arial" w:hAnsi="Arial" w:cs="Arial"/>
          <w:color w:val="000000" w:themeColor="text1"/>
          <w:sz w:val="20"/>
          <w:szCs w:val="20"/>
          <w:lang w:val="en-US"/>
        </w:rPr>
        <w:t>&amp;</w:t>
      </w:r>
      <w:r w:rsidR="006277A8" w:rsidRPr="009F0AF0">
        <w:rPr>
          <w:rStyle w:val="normaltextrun"/>
          <w:rFonts w:ascii="Arial" w:hAnsi="Arial" w:cs="Arial"/>
          <w:color w:val="000000" w:themeColor="text1"/>
          <w:sz w:val="20"/>
          <w:szCs w:val="20"/>
          <w:lang w:val="en-US"/>
        </w:rPr>
        <w:t xml:space="preserve"> Eisenberg, 2010)</w:t>
      </w:r>
      <w:r w:rsidRPr="009F0AF0">
        <w:rPr>
          <w:rStyle w:val="normaltextrun"/>
          <w:rFonts w:ascii="Arial" w:hAnsi="Arial" w:cs="Arial"/>
          <w:color w:val="000000" w:themeColor="text1"/>
          <w:sz w:val="20"/>
          <w:szCs w:val="20"/>
          <w:lang w:val="en-US"/>
        </w:rPr>
        <w:t xml:space="preserve">. For example, authors have reported that undergraduate students </w:t>
      </w:r>
      <w:r w:rsidR="00597852" w:rsidRPr="009F0AF0">
        <w:rPr>
          <w:rStyle w:val="normaltextrun"/>
          <w:rFonts w:ascii="Arial" w:hAnsi="Arial" w:cs="Arial"/>
          <w:color w:val="000000" w:themeColor="text1"/>
          <w:sz w:val="20"/>
          <w:szCs w:val="20"/>
          <w:lang w:val="en-US"/>
        </w:rPr>
        <w:t>suffering from high-stress level</w:t>
      </w:r>
      <w:r w:rsidRPr="009F0AF0">
        <w:rPr>
          <w:rStyle w:val="normaltextrun"/>
          <w:rFonts w:ascii="Arial" w:hAnsi="Arial" w:cs="Arial"/>
          <w:color w:val="000000" w:themeColor="text1"/>
          <w:sz w:val="20"/>
          <w:szCs w:val="20"/>
          <w:lang w:val="en-US"/>
        </w:rPr>
        <w:t xml:space="preserve">s and </w:t>
      </w:r>
      <w:r w:rsidR="00087CD2" w:rsidRPr="009F0AF0">
        <w:rPr>
          <w:rStyle w:val="normaltextrun"/>
          <w:rFonts w:ascii="Arial" w:hAnsi="Arial" w:cs="Arial"/>
          <w:color w:val="000000" w:themeColor="text1"/>
          <w:sz w:val="20"/>
          <w:szCs w:val="20"/>
          <w:lang w:val="en-US"/>
        </w:rPr>
        <w:t>MH</w:t>
      </w:r>
      <w:r w:rsidRPr="009F0AF0">
        <w:rPr>
          <w:rStyle w:val="normaltextrun"/>
          <w:rFonts w:ascii="Arial" w:hAnsi="Arial" w:cs="Arial"/>
          <w:color w:val="000000" w:themeColor="text1"/>
          <w:sz w:val="20"/>
          <w:szCs w:val="20"/>
          <w:lang w:val="en-US"/>
        </w:rPr>
        <w:t xml:space="preserve"> difficulties experience decreased quality and satisfaction of life</w:t>
      </w:r>
      <w:r w:rsidR="006277A8" w:rsidRPr="009F0AF0">
        <w:rPr>
          <w:rStyle w:val="normaltextrun"/>
          <w:rFonts w:ascii="Arial" w:hAnsi="Arial" w:cs="Arial"/>
          <w:color w:val="000000" w:themeColor="text1"/>
          <w:sz w:val="20"/>
          <w:szCs w:val="20"/>
          <w:lang w:val="en-US"/>
        </w:rPr>
        <w:t xml:space="preserve"> (Hunt </w:t>
      </w:r>
      <w:r w:rsidR="00A15F2F" w:rsidRPr="009F0AF0">
        <w:rPr>
          <w:rStyle w:val="normaltextrun"/>
          <w:rFonts w:ascii="Arial" w:hAnsi="Arial" w:cs="Arial"/>
          <w:color w:val="000000" w:themeColor="text1"/>
          <w:sz w:val="20"/>
          <w:szCs w:val="20"/>
          <w:lang w:val="en-US"/>
        </w:rPr>
        <w:t>&amp;</w:t>
      </w:r>
      <w:r w:rsidR="006277A8" w:rsidRPr="009F0AF0">
        <w:rPr>
          <w:rStyle w:val="normaltextrun"/>
          <w:rFonts w:ascii="Arial" w:hAnsi="Arial" w:cs="Arial"/>
          <w:color w:val="000000" w:themeColor="text1"/>
          <w:sz w:val="20"/>
          <w:szCs w:val="20"/>
          <w:lang w:val="en-US"/>
        </w:rPr>
        <w:t xml:space="preserve"> Eisenberg, 2010; </w:t>
      </w:r>
      <w:proofErr w:type="spellStart"/>
      <w:r w:rsidR="006277A8" w:rsidRPr="009F0AF0">
        <w:rPr>
          <w:rStyle w:val="normaltextrun"/>
          <w:rFonts w:ascii="Arial" w:hAnsi="Arial" w:cs="Arial"/>
          <w:color w:val="000000" w:themeColor="text1"/>
          <w:sz w:val="20"/>
          <w:szCs w:val="20"/>
          <w:lang w:val="en-US"/>
        </w:rPr>
        <w:t>Lustyk</w:t>
      </w:r>
      <w:proofErr w:type="spellEnd"/>
      <w:r w:rsidR="006277A8" w:rsidRPr="009F0AF0">
        <w:rPr>
          <w:rStyle w:val="normaltextrun"/>
          <w:rFonts w:ascii="Arial" w:hAnsi="Arial" w:cs="Arial"/>
          <w:color w:val="000000" w:themeColor="text1"/>
          <w:sz w:val="20"/>
          <w:szCs w:val="20"/>
          <w:lang w:val="en-US"/>
        </w:rPr>
        <w:t xml:space="preserve"> et al., 2004)</w:t>
      </w:r>
      <w:r w:rsidRPr="009F0AF0">
        <w:rPr>
          <w:rStyle w:val="normaltextrun"/>
          <w:rFonts w:ascii="Arial" w:hAnsi="Arial" w:cs="Arial"/>
          <w:color w:val="000000" w:themeColor="text1"/>
          <w:sz w:val="20"/>
          <w:szCs w:val="20"/>
          <w:lang w:val="en-US"/>
        </w:rPr>
        <w:t xml:space="preserve">. In a study by </w:t>
      </w:r>
      <w:proofErr w:type="spellStart"/>
      <w:r w:rsidR="006277A8" w:rsidRPr="009F0AF0">
        <w:rPr>
          <w:rStyle w:val="normaltextrun"/>
          <w:rFonts w:ascii="Arial" w:hAnsi="Arial" w:cs="Arial"/>
          <w:color w:val="000000" w:themeColor="text1"/>
          <w:sz w:val="20"/>
          <w:szCs w:val="20"/>
          <w:lang w:val="en-US"/>
        </w:rPr>
        <w:t>Hysenbegasi</w:t>
      </w:r>
      <w:proofErr w:type="spellEnd"/>
      <w:r w:rsidR="006277A8" w:rsidRPr="009F0AF0">
        <w:rPr>
          <w:rStyle w:val="normaltextrun"/>
          <w:rFonts w:ascii="Arial" w:hAnsi="Arial" w:cs="Arial"/>
          <w:color w:val="000000" w:themeColor="text1"/>
          <w:sz w:val="20"/>
          <w:szCs w:val="20"/>
          <w:lang w:val="en-US"/>
        </w:rPr>
        <w:t xml:space="preserve"> et al., (2005) </w:t>
      </w:r>
      <w:r w:rsidRPr="009F0AF0">
        <w:rPr>
          <w:rStyle w:val="normaltextrun"/>
          <w:rFonts w:ascii="Arial" w:hAnsi="Arial" w:cs="Arial"/>
          <w:color w:val="000000" w:themeColor="text1"/>
          <w:sz w:val="20"/>
          <w:szCs w:val="20"/>
          <w:lang w:val="en-US"/>
        </w:rPr>
        <w:t>that assessed the</w:t>
      </w:r>
      <w:r w:rsidRPr="009F0AF0">
        <w:rPr>
          <w:rFonts w:ascii="Arial" w:hAnsi="Arial" w:cs="Arial"/>
          <w:color w:val="000000" w:themeColor="text1"/>
          <w:sz w:val="20"/>
          <w:szCs w:val="20"/>
        </w:rPr>
        <w:t xml:space="preserve"> impact of depression on the academic productivity of university students, a</w:t>
      </w:r>
      <w:r w:rsidRPr="009F0AF0">
        <w:rPr>
          <w:rStyle w:val="normaltextrun"/>
          <w:rFonts w:ascii="Arial" w:hAnsi="Arial" w:cs="Arial"/>
          <w:color w:val="000000" w:themeColor="text1"/>
          <w:sz w:val="20"/>
          <w:szCs w:val="20"/>
          <w:lang w:val="en-US"/>
        </w:rPr>
        <w:t> significant number of students with depression reported missing their classes, dropping courses, and missing social activities. In addition</w:t>
      </w:r>
      <w:r w:rsidR="006277A8" w:rsidRPr="009F0AF0">
        <w:rPr>
          <w:rStyle w:val="normaltextrun"/>
          <w:rFonts w:ascii="Arial" w:hAnsi="Arial" w:cs="Arial"/>
          <w:color w:val="000000" w:themeColor="text1"/>
          <w:sz w:val="20"/>
          <w:szCs w:val="20"/>
          <w:lang w:val="en-US"/>
        </w:rPr>
        <w:t>,</w:t>
      </w:r>
      <w:r w:rsidRPr="009F0AF0">
        <w:rPr>
          <w:rStyle w:val="normaltextrun"/>
          <w:rFonts w:ascii="Arial" w:hAnsi="Arial" w:cs="Arial"/>
          <w:color w:val="000000" w:themeColor="text1"/>
          <w:sz w:val="20"/>
          <w:szCs w:val="20"/>
          <w:lang w:val="en-US"/>
        </w:rPr>
        <w:t xml:space="preserve"> </w:t>
      </w:r>
      <w:r w:rsidR="0064288D" w:rsidRPr="009F0AF0">
        <w:rPr>
          <w:rStyle w:val="normaltextrun"/>
          <w:rFonts w:ascii="Arial" w:hAnsi="Arial" w:cs="Arial"/>
          <w:color w:val="000000" w:themeColor="text1"/>
          <w:sz w:val="20"/>
          <w:szCs w:val="20"/>
          <w:lang w:val="en-US"/>
        </w:rPr>
        <w:t xml:space="preserve">lowered </w:t>
      </w:r>
      <w:proofErr w:type="gramStart"/>
      <w:r w:rsidR="0064288D" w:rsidRPr="009F0AF0">
        <w:rPr>
          <w:rStyle w:val="normaltextrun"/>
          <w:rFonts w:ascii="Arial" w:hAnsi="Arial" w:cs="Arial"/>
          <w:color w:val="000000" w:themeColor="text1"/>
          <w:sz w:val="20"/>
          <w:szCs w:val="20"/>
          <w:lang w:val="en-US"/>
        </w:rPr>
        <w:t>grades</w:t>
      </w:r>
      <w:proofErr w:type="gramEnd"/>
      <w:r w:rsidR="0064288D" w:rsidRPr="009F0AF0">
        <w:rPr>
          <w:rStyle w:val="normaltextrun"/>
          <w:rFonts w:ascii="Arial" w:hAnsi="Arial" w:cs="Arial"/>
          <w:color w:val="000000" w:themeColor="text1"/>
          <w:sz w:val="20"/>
          <w:szCs w:val="20"/>
          <w:lang w:val="en-US"/>
        </w:rPr>
        <w:t xml:space="preserve"> and GPA negatively affected students' productivity levels</w:t>
      </w:r>
      <w:r w:rsidRPr="009F0AF0">
        <w:rPr>
          <w:rStyle w:val="normaltextrun"/>
          <w:rFonts w:ascii="Arial" w:hAnsi="Arial" w:cs="Arial"/>
          <w:color w:val="000000" w:themeColor="text1"/>
          <w:sz w:val="20"/>
          <w:szCs w:val="20"/>
          <w:lang w:val="en-US"/>
        </w:rPr>
        <w:t xml:space="preserve"> </w:t>
      </w:r>
      <w:r w:rsidR="006277A8" w:rsidRPr="009F0AF0">
        <w:rPr>
          <w:rStyle w:val="normaltextrun"/>
          <w:rFonts w:ascii="Arial" w:hAnsi="Arial" w:cs="Arial"/>
          <w:color w:val="000000" w:themeColor="text1"/>
          <w:sz w:val="20"/>
          <w:szCs w:val="20"/>
          <w:lang w:val="en-US"/>
        </w:rPr>
        <w:t>(</w:t>
      </w:r>
      <w:proofErr w:type="spellStart"/>
      <w:r w:rsidR="006277A8" w:rsidRPr="009F0AF0">
        <w:rPr>
          <w:rStyle w:val="normaltextrun"/>
          <w:rFonts w:ascii="Arial" w:hAnsi="Arial" w:cs="Arial"/>
          <w:color w:val="000000" w:themeColor="text1"/>
          <w:sz w:val="20"/>
          <w:szCs w:val="20"/>
          <w:lang w:val="en-US"/>
        </w:rPr>
        <w:t>Hysenbegasi</w:t>
      </w:r>
      <w:proofErr w:type="spellEnd"/>
      <w:r w:rsidR="006277A8" w:rsidRPr="009F0AF0">
        <w:rPr>
          <w:rStyle w:val="normaltextrun"/>
          <w:rFonts w:ascii="Arial" w:hAnsi="Arial" w:cs="Arial"/>
          <w:color w:val="000000" w:themeColor="text1"/>
          <w:sz w:val="20"/>
          <w:szCs w:val="20"/>
          <w:lang w:val="en-US"/>
        </w:rPr>
        <w:t xml:space="preserve"> et al., 2005)</w:t>
      </w:r>
      <w:r w:rsidRPr="009F0AF0">
        <w:rPr>
          <w:rStyle w:val="normaltextrun"/>
          <w:rFonts w:ascii="Arial" w:hAnsi="Arial" w:cs="Arial"/>
          <w:color w:val="000000" w:themeColor="text1"/>
          <w:sz w:val="20"/>
          <w:szCs w:val="20"/>
          <w:lang w:val="en-US"/>
        </w:rPr>
        <w:t>.</w:t>
      </w:r>
      <w:r w:rsidRPr="009F0AF0">
        <w:rPr>
          <w:rFonts w:ascii="Arial" w:hAnsi="Arial" w:cs="Arial"/>
          <w:color w:val="000000" w:themeColor="text1"/>
          <w:sz w:val="20"/>
          <w:szCs w:val="20"/>
        </w:rPr>
        <w:t xml:space="preserve"> </w:t>
      </w:r>
    </w:p>
    <w:p w14:paraId="18713506" w14:textId="3418F2D9" w:rsidR="004D60F9" w:rsidRPr="009F0AF0" w:rsidRDefault="003165FA">
      <w:pPr>
        <w:pStyle w:val="paragraph"/>
        <w:spacing w:beforeAutospacing="0" w:after="0" w:afterAutospacing="0" w:line="360" w:lineRule="auto"/>
        <w:textAlignment w:val="baseline"/>
        <w:rPr>
          <w:rStyle w:val="normaltextrun"/>
          <w:rFonts w:ascii="Arial" w:hAnsi="Arial" w:cs="Arial"/>
          <w:color w:val="000000" w:themeColor="text1"/>
          <w:sz w:val="20"/>
          <w:szCs w:val="20"/>
          <w:lang w:val="en-US"/>
        </w:rPr>
      </w:pPr>
      <w:r w:rsidRPr="009F0AF0">
        <w:rPr>
          <w:rStyle w:val="normaltextrun"/>
          <w:rFonts w:ascii="Arial" w:hAnsi="Arial" w:cs="Arial"/>
          <w:color w:val="000000" w:themeColor="text1"/>
          <w:sz w:val="20"/>
          <w:szCs w:val="20"/>
          <w:lang w:val="en-US"/>
        </w:rPr>
        <w:t xml:space="preserve">Due to the prevalence of </w:t>
      </w:r>
      <w:r w:rsidR="00087CD2" w:rsidRPr="009F0AF0">
        <w:rPr>
          <w:rStyle w:val="normaltextrun"/>
          <w:rFonts w:ascii="Arial" w:hAnsi="Arial" w:cs="Arial"/>
          <w:color w:val="000000" w:themeColor="text1"/>
          <w:sz w:val="20"/>
          <w:szCs w:val="20"/>
          <w:lang w:val="en-US"/>
        </w:rPr>
        <w:t>MH</w:t>
      </w:r>
      <w:r w:rsidRPr="009F0AF0">
        <w:rPr>
          <w:rStyle w:val="normaltextrun"/>
          <w:rFonts w:ascii="Arial" w:hAnsi="Arial" w:cs="Arial"/>
          <w:color w:val="000000" w:themeColor="text1"/>
          <w:sz w:val="20"/>
          <w:szCs w:val="20"/>
          <w:lang w:val="en-US"/>
        </w:rPr>
        <w:t xml:space="preserve"> conditions among undergraduate students, </w:t>
      </w:r>
      <w:r w:rsidR="00087CD2" w:rsidRPr="009F0AF0">
        <w:rPr>
          <w:rStyle w:val="normaltextrun"/>
          <w:rFonts w:ascii="Arial" w:hAnsi="Arial" w:cs="Arial"/>
          <w:color w:val="000000" w:themeColor="text1"/>
          <w:sz w:val="20"/>
          <w:szCs w:val="20"/>
          <w:lang w:val="en-US"/>
        </w:rPr>
        <w:t>MH</w:t>
      </w:r>
      <w:r w:rsidRPr="009F0AF0">
        <w:rPr>
          <w:rStyle w:val="normaltextrun"/>
          <w:rFonts w:ascii="Arial" w:hAnsi="Arial" w:cs="Arial"/>
          <w:color w:val="000000" w:themeColor="text1"/>
          <w:sz w:val="20"/>
          <w:szCs w:val="20"/>
          <w:lang w:val="en-US"/>
        </w:rPr>
        <w:t xml:space="preserve"> services have been challenged to establish support facilities t</w:t>
      </w:r>
      <w:r w:rsidR="0064288D" w:rsidRPr="009F0AF0">
        <w:rPr>
          <w:rStyle w:val="normaltextrun"/>
          <w:rFonts w:ascii="Arial" w:hAnsi="Arial" w:cs="Arial"/>
          <w:color w:val="000000" w:themeColor="text1"/>
          <w:sz w:val="20"/>
          <w:szCs w:val="20"/>
          <w:lang w:val="en-US"/>
        </w:rPr>
        <w:t>o help students</w:t>
      </w:r>
      <w:r w:rsidRPr="009F0AF0">
        <w:rPr>
          <w:rStyle w:val="normaltextrun"/>
          <w:rFonts w:ascii="Arial" w:hAnsi="Arial" w:cs="Arial"/>
          <w:color w:val="000000" w:themeColor="text1"/>
          <w:sz w:val="20"/>
          <w:szCs w:val="20"/>
          <w:lang w:val="en-US"/>
        </w:rPr>
        <w:t xml:space="preserve"> cope with emotional distress and maintain their well-being. Various therapies, treatments and interventions have been innovated to address the </w:t>
      </w:r>
      <w:r w:rsidR="00087CD2" w:rsidRPr="009F0AF0">
        <w:rPr>
          <w:rStyle w:val="normaltextrun"/>
          <w:rFonts w:ascii="Arial" w:hAnsi="Arial" w:cs="Arial"/>
          <w:color w:val="000000" w:themeColor="text1"/>
          <w:sz w:val="20"/>
          <w:szCs w:val="20"/>
          <w:lang w:val="en-US"/>
        </w:rPr>
        <w:t>MH</w:t>
      </w:r>
      <w:r w:rsidRPr="009F0AF0">
        <w:rPr>
          <w:rStyle w:val="normaltextrun"/>
          <w:rFonts w:ascii="Arial" w:hAnsi="Arial" w:cs="Arial"/>
          <w:color w:val="000000" w:themeColor="text1"/>
          <w:sz w:val="20"/>
          <w:szCs w:val="20"/>
          <w:lang w:val="en-US"/>
        </w:rPr>
        <w:t xml:space="preserve"> challenges of the students. These innovations include a wide range of easily accessible and cost-effective interventions such </w:t>
      </w:r>
      <w:proofErr w:type="gramStart"/>
      <w:r w:rsidRPr="009F0AF0">
        <w:rPr>
          <w:rStyle w:val="normaltextrun"/>
          <w:rFonts w:ascii="Arial" w:hAnsi="Arial" w:cs="Arial"/>
          <w:color w:val="000000" w:themeColor="text1"/>
          <w:sz w:val="20"/>
          <w:szCs w:val="20"/>
          <w:lang w:val="en-US"/>
        </w:rPr>
        <w:t>as</w:t>
      </w:r>
      <w:r w:rsidR="00C42AA1" w:rsidRPr="009F0AF0">
        <w:rPr>
          <w:rStyle w:val="normaltextrun"/>
          <w:rFonts w:ascii="Arial" w:hAnsi="Arial" w:cs="Arial"/>
          <w:color w:val="000000" w:themeColor="text1"/>
          <w:sz w:val="20"/>
          <w:szCs w:val="20"/>
          <w:lang w:val="en-US"/>
        </w:rPr>
        <w:t>;</w:t>
      </w:r>
      <w:proofErr w:type="gramEnd"/>
      <w:r w:rsidRPr="009F0AF0">
        <w:rPr>
          <w:rStyle w:val="normaltextrun"/>
          <w:rFonts w:ascii="Arial" w:hAnsi="Arial" w:cs="Arial"/>
          <w:color w:val="000000" w:themeColor="text1"/>
          <w:sz w:val="20"/>
          <w:szCs w:val="20"/>
          <w:lang w:val="en-US"/>
        </w:rPr>
        <w:t xml:space="preserve"> (a) face-to-face therapies, (b) internet-based self-guided therapies, (c) mindfulness-based therapies, and (d) therapist-guided services </w:t>
      </w:r>
      <w:r w:rsidR="006277A8" w:rsidRPr="009F0AF0">
        <w:rPr>
          <w:rStyle w:val="normaltextrun"/>
          <w:rFonts w:ascii="Arial" w:hAnsi="Arial" w:cs="Arial"/>
          <w:color w:val="000000" w:themeColor="text1"/>
          <w:sz w:val="20"/>
          <w:szCs w:val="20"/>
          <w:lang w:val="en-US"/>
        </w:rPr>
        <w:t xml:space="preserve">(Davies et al., 2014; </w:t>
      </w:r>
      <w:proofErr w:type="spellStart"/>
      <w:r w:rsidR="006277A8" w:rsidRPr="009F0AF0">
        <w:rPr>
          <w:rStyle w:val="normaltextrun"/>
          <w:rFonts w:ascii="Arial" w:hAnsi="Arial" w:cs="Arial"/>
          <w:color w:val="000000" w:themeColor="text1"/>
          <w:sz w:val="20"/>
          <w:szCs w:val="20"/>
          <w:lang w:val="en-US"/>
        </w:rPr>
        <w:t>Harrer</w:t>
      </w:r>
      <w:proofErr w:type="spellEnd"/>
      <w:r w:rsidR="006277A8" w:rsidRPr="009F0AF0">
        <w:rPr>
          <w:rStyle w:val="normaltextrun"/>
          <w:rFonts w:ascii="Arial" w:hAnsi="Arial" w:cs="Arial"/>
          <w:color w:val="000000" w:themeColor="text1"/>
          <w:sz w:val="20"/>
          <w:szCs w:val="20"/>
          <w:lang w:val="en-US"/>
        </w:rPr>
        <w:t xml:space="preserve"> et al., 2019)</w:t>
      </w:r>
      <w:r w:rsidRPr="009F0AF0">
        <w:rPr>
          <w:rStyle w:val="normaltextrun"/>
          <w:rFonts w:ascii="Arial" w:hAnsi="Arial" w:cs="Arial"/>
          <w:color w:val="000000" w:themeColor="text1"/>
          <w:sz w:val="20"/>
          <w:szCs w:val="20"/>
          <w:lang w:val="en-US"/>
        </w:rPr>
        <w:t>. The</w:t>
      </w:r>
      <w:r w:rsidR="00AC33DF" w:rsidRPr="009F0AF0">
        <w:rPr>
          <w:rStyle w:val="normaltextrun"/>
          <w:rFonts w:ascii="Arial" w:hAnsi="Arial" w:cs="Arial"/>
          <w:color w:val="000000" w:themeColor="text1"/>
          <w:sz w:val="20"/>
          <w:szCs w:val="20"/>
          <w:lang w:val="en-US"/>
        </w:rPr>
        <w:t>se services aim</w:t>
      </w:r>
      <w:r w:rsidRPr="009F0AF0">
        <w:rPr>
          <w:rStyle w:val="normaltextrun"/>
          <w:rFonts w:ascii="Arial" w:hAnsi="Arial" w:cs="Arial"/>
          <w:color w:val="000000" w:themeColor="text1"/>
          <w:sz w:val="20"/>
          <w:szCs w:val="20"/>
          <w:lang w:val="en-US"/>
        </w:rPr>
        <w:t> to decrease the trajectory of psychological problems before the situation becomes chronic</w:t>
      </w:r>
      <w:r w:rsidR="006277A8" w:rsidRPr="009F0AF0">
        <w:rPr>
          <w:rStyle w:val="normaltextrun"/>
          <w:rFonts w:ascii="Arial" w:hAnsi="Arial" w:cs="Arial"/>
          <w:color w:val="000000" w:themeColor="text1"/>
          <w:sz w:val="20"/>
          <w:szCs w:val="20"/>
          <w:lang w:val="en-US"/>
        </w:rPr>
        <w:t xml:space="preserve"> (</w:t>
      </w:r>
      <w:proofErr w:type="spellStart"/>
      <w:r w:rsidR="006277A8" w:rsidRPr="009F0AF0">
        <w:rPr>
          <w:rStyle w:val="normaltextrun"/>
          <w:rFonts w:ascii="Arial" w:hAnsi="Arial" w:cs="Arial"/>
          <w:color w:val="000000" w:themeColor="text1"/>
          <w:sz w:val="20"/>
          <w:szCs w:val="20"/>
          <w:lang w:val="en-US"/>
        </w:rPr>
        <w:t>Zivin</w:t>
      </w:r>
      <w:proofErr w:type="spellEnd"/>
      <w:r w:rsidR="006277A8" w:rsidRPr="009F0AF0">
        <w:rPr>
          <w:rStyle w:val="normaltextrun"/>
          <w:rFonts w:ascii="Arial" w:hAnsi="Arial" w:cs="Arial"/>
          <w:color w:val="000000" w:themeColor="text1"/>
          <w:sz w:val="20"/>
          <w:szCs w:val="20"/>
          <w:lang w:val="en-US"/>
        </w:rPr>
        <w:t xml:space="preserve"> et al., 2009)</w:t>
      </w:r>
      <w:r w:rsidRPr="009F0AF0">
        <w:rPr>
          <w:rStyle w:val="normaltextrun"/>
          <w:rFonts w:ascii="Arial" w:hAnsi="Arial" w:cs="Arial"/>
          <w:color w:val="000000" w:themeColor="text1"/>
          <w:sz w:val="20"/>
          <w:szCs w:val="20"/>
          <w:lang w:val="en-US"/>
        </w:rPr>
        <w:t>.</w:t>
      </w:r>
    </w:p>
    <w:p w14:paraId="16688513" w14:textId="77777777" w:rsidR="00AC33DF" w:rsidRPr="009F0AF0" w:rsidRDefault="00AC33DF">
      <w:pPr>
        <w:pStyle w:val="paragraph"/>
        <w:spacing w:beforeAutospacing="0" w:after="0" w:afterAutospacing="0" w:line="360" w:lineRule="auto"/>
        <w:textAlignment w:val="baseline"/>
        <w:rPr>
          <w:rStyle w:val="normaltextrun"/>
          <w:rFonts w:ascii="Arial" w:hAnsi="Arial" w:cs="Arial"/>
          <w:color w:val="000000" w:themeColor="text1"/>
          <w:sz w:val="20"/>
          <w:szCs w:val="20"/>
        </w:rPr>
      </w:pPr>
    </w:p>
    <w:p w14:paraId="46095719" w14:textId="1333DAB6" w:rsidR="004D60F9" w:rsidRPr="009F0AF0" w:rsidRDefault="003165FA">
      <w:pPr>
        <w:pStyle w:val="paragraph"/>
        <w:spacing w:beforeAutospacing="0" w:after="0" w:afterAutospacing="0" w:line="360" w:lineRule="auto"/>
        <w:textAlignment w:val="baseline"/>
        <w:rPr>
          <w:rStyle w:val="normaltextrun"/>
          <w:rFonts w:ascii="Arial" w:hAnsi="Arial" w:cs="Arial"/>
          <w:color w:val="000000" w:themeColor="text1"/>
          <w:sz w:val="20"/>
          <w:szCs w:val="20"/>
          <w:lang w:val="en-US"/>
        </w:rPr>
      </w:pPr>
      <w:r w:rsidRPr="009F0AF0">
        <w:rPr>
          <w:rStyle w:val="normaltextrun"/>
          <w:rFonts w:ascii="Arial" w:hAnsi="Arial" w:cs="Arial"/>
          <w:color w:val="000000" w:themeColor="text1"/>
          <w:sz w:val="20"/>
          <w:szCs w:val="20"/>
          <w:lang w:val="en-US"/>
        </w:rPr>
        <w:t xml:space="preserve">However, there has not been evidence to support the conclusive effectiveness of the available </w:t>
      </w:r>
      <w:r w:rsidR="00087CD2" w:rsidRPr="009F0AF0">
        <w:rPr>
          <w:rStyle w:val="normaltextrun"/>
          <w:rFonts w:ascii="Arial" w:hAnsi="Arial" w:cs="Arial"/>
          <w:color w:val="000000" w:themeColor="text1"/>
          <w:sz w:val="20"/>
          <w:szCs w:val="20"/>
          <w:lang w:val="en-US"/>
        </w:rPr>
        <w:t>MH</w:t>
      </w:r>
      <w:r w:rsidRPr="009F0AF0">
        <w:rPr>
          <w:rStyle w:val="normaltextrun"/>
          <w:rFonts w:ascii="Arial" w:hAnsi="Arial" w:cs="Arial"/>
          <w:color w:val="000000" w:themeColor="text1"/>
          <w:sz w:val="20"/>
          <w:szCs w:val="20"/>
          <w:lang w:val="en-US"/>
        </w:rPr>
        <w:t xml:space="preserve"> interventions</w:t>
      </w:r>
      <w:r w:rsidR="00AC33DF" w:rsidRPr="009F0AF0">
        <w:rPr>
          <w:rStyle w:val="normaltextrun"/>
          <w:rFonts w:ascii="Arial" w:hAnsi="Arial" w:cs="Arial"/>
          <w:color w:val="000000" w:themeColor="text1"/>
          <w:sz w:val="20"/>
          <w:szCs w:val="20"/>
          <w:lang w:val="en-US"/>
        </w:rPr>
        <w:t>,</w:t>
      </w:r>
      <w:r w:rsidRPr="009F0AF0">
        <w:rPr>
          <w:rStyle w:val="normaltextrun"/>
          <w:rFonts w:ascii="Arial" w:hAnsi="Arial" w:cs="Arial"/>
          <w:color w:val="000000" w:themeColor="text1"/>
          <w:sz w:val="20"/>
          <w:szCs w:val="20"/>
          <w:lang w:val="en-US"/>
        </w:rPr>
        <w:t xml:space="preserve"> as access to these intervention</w:t>
      </w:r>
      <w:r w:rsidR="006277A8" w:rsidRPr="009F0AF0">
        <w:rPr>
          <w:rStyle w:val="normaltextrun"/>
          <w:rFonts w:ascii="Arial" w:hAnsi="Arial" w:cs="Arial"/>
          <w:color w:val="000000" w:themeColor="text1"/>
          <w:sz w:val="20"/>
          <w:szCs w:val="20"/>
          <w:lang w:val="en-US"/>
        </w:rPr>
        <w:t>s ha</w:t>
      </w:r>
      <w:r w:rsidR="00AC33DF" w:rsidRPr="009F0AF0">
        <w:rPr>
          <w:rStyle w:val="normaltextrun"/>
          <w:rFonts w:ascii="Arial" w:hAnsi="Arial" w:cs="Arial"/>
          <w:color w:val="000000" w:themeColor="text1"/>
          <w:sz w:val="20"/>
          <w:szCs w:val="20"/>
          <w:lang w:val="en-US"/>
        </w:rPr>
        <w:t>s</w:t>
      </w:r>
      <w:r w:rsidRPr="009F0AF0">
        <w:rPr>
          <w:rStyle w:val="normaltextrun"/>
          <w:rFonts w:ascii="Arial" w:hAnsi="Arial" w:cs="Arial"/>
          <w:color w:val="000000" w:themeColor="text1"/>
          <w:sz w:val="20"/>
          <w:szCs w:val="20"/>
          <w:lang w:val="en-US"/>
        </w:rPr>
        <w:t xml:space="preserve"> not </w:t>
      </w:r>
      <w:r w:rsidR="006277A8" w:rsidRPr="009F0AF0">
        <w:rPr>
          <w:rStyle w:val="normaltextrun"/>
          <w:rFonts w:ascii="Arial" w:hAnsi="Arial" w:cs="Arial"/>
          <w:color w:val="000000" w:themeColor="text1"/>
          <w:sz w:val="20"/>
          <w:szCs w:val="20"/>
          <w:lang w:val="en-US"/>
        </w:rPr>
        <w:t xml:space="preserve">been </w:t>
      </w:r>
      <w:r w:rsidRPr="009F0AF0">
        <w:rPr>
          <w:rStyle w:val="normaltextrun"/>
          <w:rFonts w:ascii="Arial" w:hAnsi="Arial" w:cs="Arial"/>
          <w:color w:val="000000" w:themeColor="text1"/>
          <w:sz w:val="20"/>
          <w:szCs w:val="20"/>
          <w:lang w:val="en-US"/>
        </w:rPr>
        <w:t xml:space="preserve">harnessed. This lack is, as research shows, </w:t>
      </w:r>
      <w:proofErr w:type="gramStart"/>
      <w:r w:rsidRPr="009F0AF0">
        <w:rPr>
          <w:rStyle w:val="normaltextrun"/>
          <w:rFonts w:ascii="Arial" w:hAnsi="Arial" w:cs="Arial"/>
          <w:color w:val="000000" w:themeColor="text1"/>
          <w:sz w:val="20"/>
          <w:szCs w:val="20"/>
          <w:lang w:val="en-US"/>
        </w:rPr>
        <w:t>due to the fact that</w:t>
      </w:r>
      <w:proofErr w:type="gramEnd"/>
      <w:r w:rsidRPr="009F0AF0">
        <w:rPr>
          <w:rStyle w:val="normaltextrun"/>
          <w:rFonts w:ascii="Arial" w:hAnsi="Arial" w:cs="Arial"/>
          <w:color w:val="000000" w:themeColor="text1"/>
          <w:sz w:val="20"/>
          <w:szCs w:val="20"/>
          <w:lang w:val="en-US"/>
        </w:rPr>
        <w:t> nearly half of the students experiencing </w:t>
      </w:r>
      <w:r w:rsidR="00087CD2" w:rsidRPr="009F0AF0">
        <w:rPr>
          <w:rStyle w:val="normaltextrun"/>
          <w:rFonts w:ascii="Arial" w:hAnsi="Arial" w:cs="Arial"/>
          <w:color w:val="000000" w:themeColor="text1"/>
          <w:sz w:val="20"/>
          <w:szCs w:val="20"/>
          <w:lang w:val="en-US"/>
        </w:rPr>
        <w:t>MH</w:t>
      </w:r>
      <w:r w:rsidRPr="009F0AF0">
        <w:rPr>
          <w:rStyle w:val="normaltextrun"/>
          <w:rFonts w:ascii="Arial" w:hAnsi="Arial" w:cs="Arial"/>
          <w:color w:val="000000" w:themeColor="text1"/>
          <w:sz w:val="20"/>
          <w:szCs w:val="20"/>
          <w:lang w:val="en-US"/>
        </w:rPr>
        <w:t xml:space="preserve"> challenges do not seek professional help to address those challenges</w:t>
      </w:r>
      <w:r w:rsidR="006277A8" w:rsidRPr="009F0AF0">
        <w:rPr>
          <w:rStyle w:val="normaltextrun"/>
          <w:rFonts w:ascii="Arial" w:hAnsi="Arial" w:cs="Arial"/>
          <w:color w:val="000000" w:themeColor="text1"/>
          <w:sz w:val="20"/>
          <w:szCs w:val="20"/>
          <w:lang w:val="en-US"/>
        </w:rPr>
        <w:t xml:space="preserve"> (Cooke et al., </w:t>
      </w:r>
      <w:r w:rsidR="00103B35" w:rsidRPr="009F0AF0">
        <w:rPr>
          <w:rStyle w:val="normaltextrun"/>
          <w:rFonts w:ascii="Arial" w:hAnsi="Arial" w:cs="Arial"/>
          <w:color w:val="000000" w:themeColor="text1"/>
          <w:sz w:val="20"/>
          <w:szCs w:val="20"/>
          <w:lang w:val="en-US"/>
        </w:rPr>
        <w:t>2006</w:t>
      </w:r>
      <w:r w:rsidR="006277A8" w:rsidRPr="009F0AF0">
        <w:rPr>
          <w:rStyle w:val="normaltextrun"/>
          <w:rFonts w:ascii="Arial" w:hAnsi="Arial" w:cs="Arial"/>
          <w:color w:val="000000" w:themeColor="text1"/>
          <w:sz w:val="20"/>
          <w:szCs w:val="20"/>
          <w:lang w:val="en-US"/>
        </w:rPr>
        <w:t>)</w:t>
      </w:r>
      <w:r w:rsidRPr="009F0AF0">
        <w:rPr>
          <w:rStyle w:val="normaltextrun"/>
          <w:rFonts w:ascii="Arial" w:hAnsi="Arial" w:cs="Arial"/>
          <w:color w:val="000000" w:themeColor="text1"/>
          <w:sz w:val="20"/>
          <w:szCs w:val="20"/>
          <w:lang w:val="en-US"/>
        </w:rPr>
        <w:t xml:space="preserve">. Various reasons have been identified for why students are prevented or discouraged from accessing these services, </w:t>
      </w:r>
      <w:proofErr w:type="gramStart"/>
      <w:r w:rsidRPr="009F0AF0">
        <w:rPr>
          <w:rStyle w:val="normaltextrun"/>
          <w:rFonts w:ascii="Arial" w:hAnsi="Arial" w:cs="Arial"/>
          <w:color w:val="000000" w:themeColor="text1"/>
          <w:sz w:val="20"/>
          <w:szCs w:val="20"/>
          <w:lang w:val="en-US"/>
        </w:rPr>
        <w:t>including</w:t>
      </w:r>
      <w:r w:rsidR="00C42AA1" w:rsidRPr="009F0AF0">
        <w:rPr>
          <w:rStyle w:val="normaltextrun"/>
          <w:rFonts w:ascii="Arial" w:hAnsi="Arial" w:cs="Arial"/>
          <w:color w:val="000000" w:themeColor="text1"/>
          <w:sz w:val="20"/>
          <w:szCs w:val="20"/>
          <w:lang w:val="en-US"/>
        </w:rPr>
        <w:t>;</w:t>
      </w:r>
      <w:proofErr w:type="gramEnd"/>
      <w:r w:rsidRPr="009F0AF0">
        <w:rPr>
          <w:rStyle w:val="normaltextrun"/>
          <w:rFonts w:ascii="Arial" w:hAnsi="Arial" w:cs="Arial"/>
          <w:color w:val="000000" w:themeColor="text1"/>
          <w:sz w:val="20"/>
          <w:szCs w:val="20"/>
          <w:lang w:val="en-US"/>
        </w:rPr>
        <w:t xml:space="preserve"> (</w:t>
      </w:r>
      <w:proofErr w:type="spellStart"/>
      <w:r w:rsidRPr="009F0AF0">
        <w:rPr>
          <w:rStyle w:val="normaltextrun"/>
          <w:rFonts w:ascii="Arial" w:hAnsi="Arial" w:cs="Arial"/>
          <w:color w:val="000000" w:themeColor="text1"/>
          <w:sz w:val="20"/>
          <w:szCs w:val="20"/>
          <w:lang w:val="en-US"/>
        </w:rPr>
        <w:t>i</w:t>
      </w:r>
      <w:proofErr w:type="spellEnd"/>
      <w:r w:rsidRPr="009F0AF0">
        <w:rPr>
          <w:rStyle w:val="normaltextrun"/>
          <w:rFonts w:ascii="Arial" w:hAnsi="Arial" w:cs="Arial"/>
          <w:color w:val="000000" w:themeColor="text1"/>
          <w:sz w:val="20"/>
          <w:szCs w:val="20"/>
          <w:lang w:val="en-US"/>
        </w:rPr>
        <w:t>) a lack of time, (ii) fear of stigma, (iii) lack of knowledge about available services, and (iv) students</w:t>
      </w:r>
      <w:r w:rsidR="003F3A35" w:rsidRPr="009F0AF0">
        <w:rPr>
          <w:rStyle w:val="normaltextrun"/>
          <w:rFonts w:ascii="Arial" w:hAnsi="Arial" w:cs="Arial"/>
          <w:color w:val="000000" w:themeColor="text1"/>
          <w:sz w:val="20"/>
          <w:szCs w:val="20"/>
          <w:lang w:val="en-US"/>
        </w:rPr>
        <w:t>'</w:t>
      </w:r>
      <w:r w:rsidRPr="009F0AF0">
        <w:rPr>
          <w:rStyle w:val="normaltextrun"/>
          <w:rFonts w:ascii="Arial" w:hAnsi="Arial" w:cs="Arial"/>
          <w:color w:val="000000" w:themeColor="text1"/>
          <w:sz w:val="20"/>
          <w:szCs w:val="20"/>
          <w:lang w:val="en-US"/>
        </w:rPr>
        <w:t> tendency of choosing familiar support such as internet websites, family or friends</w:t>
      </w:r>
      <w:r w:rsidR="00103B35" w:rsidRPr="009F0AF0">
        <w:rPr>
          <w:rStyle w:val="normaltextrun"/>
          <w:rFonts w:ascii="Arial" w:hAnsi="Arial" w:cs="Arial"/>
          <w:color w:val="000000" w:themeColor="text1"/>
          <w:sz w:val="20"/>
          <w:szCs w:val="20"/>
          <w:lang w:val="en-US"/>
        </w:rPr>
        <w:t xml:space="preserve"> (Ryan et al., 2010)</w:t>
      </w:r>
      <w:r w:rsidRPr="009F0AF0">
        <w:rPr>
          <w:rStyle w:val="normaltextrun"/>
          <w:rFonts w:ascii="Arial" w:hAnsi="Arial" w:cs="Arial"/>
          <w:color w:val="000000" w:themeColor="text1"/>
          <w:sz w:val="20"/>
          <w:szCs w:val="20"/>
          <w:lang w:val="en-US"/>
        </w:rPr>
        <w:t xml:space="preserve">. These factors should be carefully considered when providing </w:t>
      </w:r>
      <w:r w:rsidR="00087CD2" w:rsidRPr="009F0AF0">
        <w:rPr>
          <w:rStyle w:val="normaltextrun"/>
          <w:rFonts w:ascii="Arial" w:hAnsi="Arial" w:cs="Arial"/>
          <w:color w:val="000000" w:themeColor="text1"/>
          <w:sz w:val="20"/>
          <w:szCs w:val="20"/>
          <w:lang w:val="en-US"/>
        </w:rPr>
        <w:t>MH</w:t>
      </w:r>
      <w:r w:rsidRPr="009F0AF0">
        <w:rPr>
          <w:rStyle w:val="normaltextrun"/>
          <w:rFonts w:ascii="Arial" w:hAnsi="Arial" w:cs="Arial"/>
          <w:color w:val="000000" w:themeColor="text1"/>
          <w:sz w:val="20"/>
          <w:szCs w:val="20"/>
          <w:lang w:val="en-US"/>
        </w:rPr>
        <w:t xml:space="preserve"> services for university students. Additionally, the poor health</w:t>
      </w:r>
      <w:r w:rsidR="00AC33DF" w:rsidRPr="009F0AF0">
        <w:rPr>
          <w:rStyle w:val="normaltextrun"/>
          <w:rFonts w:ascii="Arial" w:hAnsi="Arial" w:cs="Arial"/>
          <w:color w:val="000000" w:themeColor="text1"/>
          <w:sz w:val="20"/>
          <w:szCs w:val="20"/>
          <w:lang w:val="en-US"/>
        </w:rPr>
        <w:t xml:space="preserve">-seeking behaviour among </w:t>
      </w:r>
      <w:r w:rsidR="00AC33DF" w:rsidRPr="009F0AF0">
        <w:rPr>
          <w:rStyle w:val="normaltextrun"/>
          <w:rFonts w:ascii="Arial" w:hAnsi="Arial" w:cs="Arial"/>
          <w:color w:val="000000" w:themeColor="text1"/>
          <w:sz w:val="20"/>
          <w:szCs w:val="20"/>
          <w:lang w:val="en-US"/>
        </w:rPr>
        <w:lastRenderedPageBreak/>
        <w:t>university students and the limited awareness/availability of effective treatments create</w:t>
      </w:r>
      <w:r w:rsidRPr="009F0AF0">
        <w:rPr>
          <w:rStyle w:val="normaltextrun"/>
          <w:rFonts w:ascii="Arial" w:hAnsi="Arial" w:cs="Arial"/>
          <w:color w:val="000000" w:themeColor="text1"/>
          <w:sz w:val="20"/>
          <w:szCs w:val="20"/>
          <w:lang w:val="en-US"/>
        </w:rPr>
        <w:t xml:space="preserve"> a substantial treatment gap among university students suffering from mental illness, with only one in five receiving minimally adequate treatment </w:t>
      </w:r>
      <w:r w:rsidRPr="009F0AF0">
        <w:rPr>
          <w:color w:val="000000" w:themeColor="text1"/>
        </w:rPr>
        <w:fldChar w:fldCharType="begin"/>
      </w:r>
      <w:r w:rsidRPr="009F0AF0">
        <w:rPr>
          <w:rStyle w:val="normaltextrun"/>
          <w:rFonts w:ascii="Arial" w:hAnsi="Arial" w:cs="Arial"/>
          <w:color w:val="000000" w:themeColor="text1"/>
          <w:sz w:val="20"/>
          <w:szCs w:val="20"/>
          <w:lang w:val="en-US"/>
        </w:rPr>
        <w:instrText>ADDIN EN.CITE</w:instrText>
      </w:r>
      <w:r w:rsidRPr="009F0AF0">
        <w:rPr>
          <w:color w:val="000000" w:themeColor="text1"/>
        </w:rPr>
        <w:fldChar w:fldCharType="begin"/>
      </w:r>
      <w:r w:rsidRPr="009F0AF0">
        <w:rPr>
          <w:rStyle w:val="normaltextrun"/>
          <w:rFonts w:ascii="Arial" w:hAnsi="Arial" w:cs="Arial"/>
          <w:color w:val="000000" w:themeColor="text1"/>
          <w:sz w:val="20"/>
          <w:szCs w:val="20"/>
          <w:lang w:val="en-US"/>
        </w:rPr>
        <w:instrText>ADDIN EN.CITE.DATA</w:instrText>
      </w:r>
      <w:r w:rsidRPr="009F0AF0">
        <w:rPr>
          <w:rStyle w:val="normaltextrun"/>
          <w:rFonts w:ascii="Arial" w:hAnsi="Arial" w:cs="Arial"/>
          <w:color w:val="000000" w:themeColor="text1"/>
          <w:sz w:val="20"/>
          <w:szCs w:val="20"/>
          <w:lang w:val="en-US"/>
        </w:rPr>
        <w:fldChar w:fldCharType="end"/>
      </w:r>
      <w:r w:rsidRPr="009F0AF0">
        <w:rPr>
          <w:rStyle w:val="normaltextrun"/>
          <w:rFonts w:ascii="Arial" w:hAnsi="Arial" w:cs="Arial"/>
          <w:color w:val="000000" w:themeColor="text1"/>
          <w:sz w:val="20"/>
          <w:szCs w:val="20"/>
          <w:lang w:val="en-US"/>
        </w:rPr>
        <w:fldChar w:fldCharType="separate"/>
      </w:r>
      <w:r w:rsidRPr="009F0AF0">
        <w:rPr>
          <w:rStyle w:val="normaltextrun"/>
          <w:rFonts w:ascii="Arial" w:hAnsi="Arial" w:cs="Arial"/>
          <w:color w:val="000000" w:themeColor="text1"/>
          <w:sz w:val="20"/>
          <w:szCs w:val="20"/>
          <w:lang w:val="en-US"/>
        </w:rPr>
        <w:t>(Auerbach et al., 2016)</w:t>
      </w:r>
      <w:r w:rsidRPr="009F0AF0">
        <w:rPr>
          <w:rStyle w:val="normaltextrun"/>
          <w:rFonts w:ascii="Arial" w:hAnsi="Arial" w:cs="Arial"/>
          <w:color w:val="000000" w:themeColor="text1"/>
          <w:sz w:val="20"/>
          <w:szCs w:val="20"/>
          <w:lang w:val="en-US"/>
        </w:rPr>
        <w:fldChar w:fldCharType="end"/>
      </w:r>
      <w:r w:rsidRPr="009F0AF0">
        <w:rPr>
          <w:rStyle w:val="normaltextrun"/>
          <w:rFonts w:ascii="Arial" w:hAnsi="Arial" w:cs="Arial"/>
          <w:color w:val="000000" w:themeColor="text1"/>
          <w:sz w:val="20"/>
          <w:szCs w:val="20"/>
          <w:lang w:val="en-US"/>
        </w:rPr>
        <w:t>.</w:t>
      </w:r>
      <w:r w:rsidRPr="009F0AF0">
        <w:rPr>
          <w:rStyle w:val="eop"/>
          <w:rFonts w:ascii="Arial" w:hAnsi="Arial" w:cs="Arial"/>
          <w:color w:val="000000" w:themeColor="text1"/>
          <w:sz w:val="20"/>
          <w:szCs w:val="20"/>
        </w:rPr>
        <w:t xml:space="preserve"> </w:t>
      </w:r>
      <w:r w:rsidRPr="009F0AF0">
        <w:rPr>
          <w:rStyle w:val="normaltextrun"/>
          <w:rFonts w:ascii="Arial" w:hAnsi="Arial" w:cs="Arial"/>
          <w:color w:val="000000" w:themeColor="text1"/>
          <w:sz w:val="20"/>
          <w:szCs w:val="20"/>
          <w:lang w:val="en-US"/>
        </w:rPr>
        <w:t xml:space="preserve">Beyond the interventions on </w:t>
      </w:r>
      <w:r w:rsidR="00087CD2" w:rsidRPr="009F0AF0">
        <w:rPr>
          <w:rStyle w:val="normaltextrun"/>
          <w:rFonts w:ascii="Arial" w:hAnsi="Arial" w:cs="Arial"/>
          <w:color w:val="000000" w:themeColor="text1"/>
          <w:sz w:val="20"/>
          <w:szCs w:val="20"/>
          <w:lang w:val="en-US"/>
        </w:rPr>
        <w:t>MH</w:t>
      </w:r>
      <w:r w:rsidRPr="009F0AF0">
        <w:rPr>
          <w:rStyle w:val="normaltextrun"/>
          <w:rFonts w:ascii="Arial" w:hAnsi="Arial" w:cs="Arial"/>
          <w:color w:val="000000" w:themeColor="text1"/>
          <w:sz w:val="20"/>
          <w:szCs w:val="20"/>
          <w:lang w:val="en-US"/>
        </w:rPr>
        <w:t xml:space="preserve">, there is a need to consider the accessibility of university students between 18 and 29 years to </w:t>
      </w:r>
      <w:r w:rsidR="00087CD2" w:rsidRPr="009F0AF0">
        <w:rPr>
          <w:rStyle w:val="normaltextrun"/>
          <w:rFonts w:ascii="Arial" w:hAnsi="Arial" w:cs="Arial"/>
          <w:color w:val="000000" w:themeColor="text1"/>
          <w:sz w:val="20"/>
          <w:szCs w:val="20"/>
          <w:lang w:val="en-US"/>
        </w:rPr>
        <w:t>MH</w:t>
      </w:r>
      <w:r w:rsidRPr="009F0AF0">
        <w:rPr>
          <w:rStyle w:val="normaltextrun"/>
          <w:rFonts w:ascii="Arial" w:hAnsi="Arial" w:cs="Arial"/>
          <w:color w:val="000000" w:themeColor="text1"/>
          <w:sz w:val="20"/>
          <w:szCs w:val="20"/>
          <w:lang w:val="en-US"/>
        </w:rPr>
        <w:t xml:space="preserve"> interventions, as well as those interventions</w:t>
      </w:r>
      <w:r w:rsidR="00AC33DF" w:rsidRPr="009F0AF0">
        <w:rPr>
          <w:rStyle w:val="normaltextrun"/>
          <w:rFonts w:ascii="Arial" w:hAnsi="Arial" w:cs="Arial"/>
          <w:color w:val="000000" w:themeColor="text1"/>
          <w:sz w:val="20"/>
          <w:szCs w:val="20"/>
          <w:lang w:val="en-US"/>
        </w:rPr>
        <w:t>'</w:t>
      </w:r>
      <w:r w:rsidRPr="009F0AF0">
        <w:rPr>
          <w:rStyle w:val="normaltextrun"/>
          <w:rFonts w:ascii="Arial" w:hAnsi="Arial" w:cs="Arial"/>
          <w:color w:val="000000" w:themeColor="text1"/>
          <w:sz w:val="20"/>
          <w:szCs w:val="20"/>
          <w:lang w:val="en-US"/>
        </w:rPr>
        <w:t xml:space="preserve"> effectiveness. Th</w:t>
      </w:r>
      <w:r w:rsidR="004A4717" w:rsidRPr="009F0AF0">
        <w:rPr>
          <w:rStyle w:val="normaltextrun"/>
          <w:rFonts w:ascii="Arial" w:hAnsi="Arial" w:cs="Arial"/>
          <w:color w:val="000000" w:themeColor="text1"/>
          <w:sz w:val="20"/>
          <w:szCs w:val="20"/>
          <w:lang w:val="en-US"/>
        </w:rPr>
        <w:t>erefore, this review sought to examine the effectiveness of MH interventions available in university settings, focusing</w:t>
      </w:r>
      <w:r w:rsidRPr="009F0AF0">
        <w:rPr>
          <w:rStyle w:val="normaltextrun"/>
          <w:rFonts w:ascii="Arial" w:hAnsi="Arial" w:cs="Arial"/>
          <w:color w:val="000000" w:themeColor="text1"/>
          <w:sz w:val="20"/>
          <w:szCs w:val="20"/>
          <w:lang w:val="en-US"/>
        </w:rPr>
        <w:t xml:space="preserve"> on students aged 18-29 years.</w:t>
      </w:r>
    </w:p>
    <w:p w14:paraId="6F5F2921" w14:textId="77777777" w:rsidR="004D60F9" w:rsidRPr="009F0AF0" w:rsidRDefault="004D60F9">
      <w:pPr>
        <w:pStyle w:val="paragraph"/>
        <w:spacing w:beforeAutospacing="0" w:after="0" w:afterAutospacing="0" w:line="360" w:lineRule="auto"/>
        <w:textAlignment w:val="baseline"/>
        <w:rPr>
          <w:rStyle w:val="normaltextrun"/>
          <w:rFonts w:ascii="Arial" w:hAnsi="Arial" w:cs="Arial"/>
          <w:color w:val="000000" w:themeColor="text1"/>
          <w:sz w:val="20"/>
          <w:szCs w:val="20"/>
          <w:lang w:val="en-US"/>
        </w:rPr>
      </w:pPr>
    </w:p>
    <w:p w14:paraId="30B9C908" w14:textId="3BCFE555" w:rsidR="004D60F9" w:rsidRPr="00AF0932" w:rsidRDefault="003165FA">
      <w:pPr>
        <w:pStyle w:val="paragraph"/>
        <w:spacing w:beforeAutospacing="0" w:after="0" w:afterAutospacing="0" w:line="360" w:lineRule="auto"/>
        <w:textAlignment w:val="baseline"/>
        <w:rPr>
          <w:rFonts w:ascii="Arial" w:hAnsi="Arial" w:cs="Arial"/>
          <w:sz w:val="20"/>
          <w:szCs w:val="20"/>
          <w:lang w:val="en-US"/>
        </w:rPr>
      </w:pPr>
      <w:r w:rsidRPr="00AF0932">
        <w:rPr>
          <w:rFonts w:ascii="Arial" w:hAnsi="Arial" w:cs="Arial"/>
          <w:sz w:val="20"/>
          <w:szCs w:val="20"/>
        </w:rPr>
        <w:t xml:space="preserve">The review set out to answer the following </w:t>
      </w:r>
      <w:proofErr w:type="gramStart"/>
      <w:r w:rsidRPr="00AF0932">
        <w:rPr>
          <w:rFonts w:ascii="Arial" w:hAnsi="Arial" w:cs="Arial"/>
          <w:sz w:val="20"/>
          <w:szCs w:val="20"/>
        </w:rPr>
        <w:t>questions</w:t>
      </w:r>
      <w:r w:rsidR="00C42AA1" w:rsidRPr="00AF0932">
        <w:rPr>
          <w:rFonts w:ascii="Arial" w:hAnsi="Arial" w:cs="Arial"/>
          <w:sz w:val="20"/>
          <w:szCs w:val="20"/>
          <w:lang w:val="en-US"/>
        </w:rPr>
        <w:t>;</w:t>
      </w:r>
      <w:proofErr w:type="gramEnd"/>
    </w:p>
    <w:p w14:paraId="6261FD10" w14:textId="11D33F0F" w:rsidR="004D60F9" w:rsidRPr="00AF0932" w:rsidRDefault="003165FA">
      <w:pPr>
        <w:pStyle w:val="ListParagraph"/>
        <w:numPr>
          <w:ilvl w:val="0"/>
          <w:numId w:val="3"/>
        </w:numPr>
        <w:spacing w:after="0" w:line="360" w:lineRule="auto"/>
        <w:rPr>
          <w:rFonts w:ascii="Arial" w:hAnsi="Arial" w:cs="Arial"/>
          <w:sz w:val="20"/>
          <w:szCs w:val="20"/>
        </w:rPr>
      </w:pPr>
      <w:r w:rsidRPr="00AF0932">
        <w:rPr>
          <w:rFonts w:ascii="Arial" w:hAnsi="Arial" w:cs="Arial"/>
          <w:sz w:val="20"/>
          <w:szCs w:val="20"/>
        </w:rPr>
        <w:t xml:space="preserve">What </w:t>
      </w:r>
      <w:r w:rsidR="00087CD2" w:rsidRPr="00AF0932">
        <w:rPr>
          <w:rFonts w:ascii="Arial" w:hAnsi="Arial" w:cs="Arial"/>
          <w:sz w:val="20"/>
          <w:szCs w:val="20"/>
        </w:rPr>
        <w:t>MH</w:t>
      </w:r>
      <w:r w:rsidRPr="00AF0932">
        <w:rPr>
          <w:rFonts w:ascii="Arial" w:hAnsi="Arial" w:cs="Arial"/>
          <w:sz w:val="20"/>
          <w:szCs w:val="20"/>
        </w:rPr>
        <w:t xml:space="preserve"> interventions are available for university students between the ages 18 and 29?</w:t>
      </w:r>
    </w:p>
    <w:p w14:paraId="643641C0" w14:textId="20C96A28" w:rsidR="004D60F9" w:rsidRPr="00AF0932" w:rsidRDefault="003165FA">
      <w:pPr>
        <w:pStyle w:val="ListParagraph"/>
        <w:numPr>
          <w:ilvl w:val="0"/>
          <w:numId w:val="3"/>
        </w:numPr>
        <w:spacing w:after="0" w:line="360" w:lineRule="auto"/>
        <w:rPr>
          <w:rFonts w:ascii="Arial" w:hAnsi="Arial" w:cs="Arial"/>
          <w:sz w:val="20"/>
          <w:szCs w:val="20"/>
        </w:rPr>
      </w:pPr>
      <w:r w:rsidRPr="00AF0932">
        <w:rPr>
          <w:rFonts w:ascii="Arial" w:hAnsi="Arial" w:cs="Arial"/>
          <w:sz w:val="20"/>
          <w:szCs w:val="20"/>
        </w:rPr>
        <w:t xml:space="preserve">What approaches are used to deliver specific </w:t>
      </w:r>
      <w:r w:rsidR="00087CD2" w:rsidRPr="00AF0932">
        <w:rPr>
          <w:rFonts w:ascii="Arial" w:hAnsi="Arial" w:cs="Arial"/>
          <w:sz w:val="20"/>
          <w:szCs w:val="20"/>
        </w:rPr>
        <w:t>MH</w:t>
      </w:r>
      <w:r w:rsidRPr="00AF0932">
        <w:rPr>
          <w:rFonts w:ascii="Arial" w:hAnsi="Arial" w:cs="Arial"/>
          <w:sz w:val="20"/>
          <w:szCs w:val="20"/>
        </w:rPr>
        <w:t xml:space="preserve"> interventions to university students?</w:t>
      </w:r>
    </w:p>
    <w:p w14:paraId="10855505" w14:textId="3E42870E" w:rsidR="004D60F9" w:rsidRPr="00AF0932" w:rsidRDefault="003165FA">
      <w:pPr>
        <w:pStyle w:val="ListParagraph"/>
        <w:numPr>
          <w:ilvl w:val="0"/>
          <w:numId w:val="3"/>
        </w:numPr>
        <w:spacing w:after="0" w:line="360" w:lineRule="auto"/>
        <w:rPr>
          <w:rFonts w:ascii="Arial" w:hAnsi="Arial" w:cs="Arial"/>
          <w:sz w:val="20"/>
          <w:szCs w:val="20"/>
        </w:rPr>
      </w:pPr>
      <w:r w:rsidRPr="00AF0932">
        <w:rPr>
          <w:rFonts w:ascii="Arial" w:hAnsi="Arial" w:cs="Arial"/>
          <w:sz w:val="20"/>
          <w:szCs w:val="20"/>
        </w:rPr>
        <w:t xml:space="preserve">What is the impact of the specific interventions on promoting </w:t>
      </w:r>
      <w:r w:rsidR="00087CD2" w:rsidRPr="00AF0932">
        <w:rPr>
          <w:rFonts w:ascii="Arial" w:hAnsi="Arial" w:cs="Arial"/>
          <w:sz w:val="20"/>
          <w:szCs w:val="20"/>
        </w:rPr>
        <w:t>MH</w:t>
      </w:r>
      <w:r w:rsidRPr="00AF0932">
        <w:rPr>
          <w:rFonts w:ascii="Arial" w:hAnsi="Arial" w:cs="Arial"/>
          <w:sz w:val="20"/>
          <w:szCs w:val="20"/>
        </w:rPr>
        <w:t xml:space="preserve"> conditions among university students?</w:t>
      </w:r>
    </w:p>
    <w:p w14:paraId="04A0480C" w14:textId="392F5AEA" w:rsidR="00BA02DA" w:rsidRDefault="00BA02DA">
      <w:pPr>
        <w:spacing w:after="0" w:line="360" w:lineRule="auto"/>
        <w:rPr>
          <w:rFonts w:ascii="Arial" w:hAnsi="Arial" w:cs="Arial"/>
          <w:b/>
          <w:bCs/>
          <w:sz w:val="20"/>
          <w:szCs w:val="20"/>
        </w:rPr>
      </w:pPr>
    </w:p>
    <w:p w14:paraId="68BF919B" w14:textId="77777777" w:rsidR="00BA02DA" w:rsidRDefault="00BA02DA">
      <w:pPr>
        <w:spacing w:after="0" w:line="360" w:lineRule="auto"/>
        <w:rPr>
          <w:rFonts w:ascii="Arial" w:hAnsi="Arial" w:cs="Arial"/>
          <w:b/>
          <w:bCs/>
          <w:sz w:val="20"/>
          <w:szCs w:val="20"/>
        </w:rPr>
      </w:pPr>
    </w:p>
    <w:p w14:paraId="4D5534AB" w14:textId="77777777" w:rsidR="00BA02DA" w:rsidRDefault="003165FA">
      <w:pPr>
        <w:spacing w:after="0" w:line="360" w:lineRule="auto"/>
        <w:rPr>
          <w:rFonts w:ascii="Arial" w:hAnsi="Arial" w:cs="Arial"/>
          <w:b/>
          <w:bCs/>
          <w:sz w:val="20"/>
          <w:szCs w:val="20"/>
        </w:rPr>
      </w:pPr>
      <w:r w:rsidRPr="00AF0932">
        <w:rPr>
          <w:rFonts w:ascii="Arial" w:hAnsi="Arial" w:cs="Arial"/>
          <w:b/>
          <w:bCs/>
          <w:sz w:val="20"/>
          <w:szCs w:val="20"/>
        </w:rPr>
        <w:t>Methods</w:t>
      </w:r>
    </w:p>
    <w:p w14:paraId="196E57EA" w14:textId="77777777" w:rsidR="00BA02DA" w:rsidRDefault="00BA02DA">
      <w:pPr>
        <w:spacing w:after="0" w:line="360" w:lineRule="auto"/>
        <w:rPr>
          <w:rFonts w:ascii="Arial" w:hAnsi="Arial" w:cs="Arial"/>
          <w:b/>
          <w:bCs/>
          <w:sz w:val="20"/>
          <w:szCs w:val="20"/>
        </w:rPr>
      </w:pPr>
    </w:p>
    <w:p w14:paraId="77C084A6" w14:textId="58D25E09" w:rsidR="004D60F9" w:rsidRPr="00AF0932" w:rsidRDefault="003165FA">
      <w:pPr>
        <w:spacing w:after="0" w:line="360" w:lineRule="auto"/>
        <w:rPr>
          <w:rFonts w:ascii="Arial" w:hAnsi="Arial" w:cs="Arial"/>
          <w:b/>
          <w:bCs/>
          <w:sz w:val="20"/>
          <w:szCs w:val="20"/>
        </w:rPr>
      </w:pPr>
      <w:r w:rsidRPr="00AF0932">
        <w:rPr>
          <w:rFonts w:ascii="Arial" w:hAnsi="Arial" w:cs="Arial"/>
          <w:b/>
          <w:bCs/>
          <w:sz w:val="20"/>
          <w:szCs w:val="20"/>
        </w:rPr>
        <w:t>Search strategy</w:t>
      </w:r>
    </w:p>
    <w:p w14:paraId="2FADC945" w14:textId="68E29C6A" w:rsidR="004D60F9" w:rsidRPr="009F0AF0" w:rsidRDefault="004A4717">
      <w:pPr>
        <w:spacing w:after="0" w:line="360" w:lineRule="auto"/>
        <w:rPr>
          <w:rFonts w:ascii="Arial" w:hAnsi="Arial" w:cs="Arial"/>
          <w:color w:val="000000" w:themeColor="text1"/>
          <w:sz w:val="20"/>
          <w:szCs w:val="20"/>
        </w:rPr>
      </w:pPr>
      <w:r w:rsidRPr="009F0AF0">
        <w:rPr>
          <w:rFonts w:ascii="Arial" w:hAnsi="Arial" w:cs="Arial"/>
          <w:color w:val="000000" w:themeColor="text1"/>
          <w:sz w:val="20"/>
          <w:szCs w:val="20"/>
        </w:rPr>
        <w:t>Articles were identified</w:t>
      </w:r>
      <w:r w:rsidR="003165FA" w:rsidRPr="009F0AF0">
        <w:rPr>
          <w:rFonts w:ascii="Arial" w:hAnsi="Arial" w:cs="Arial"/>
          <w:color w:val="000000" w:themeColor="text1"/>
          <w:sz w:val="20"/>
          <w:szCs w:val="20"/>
        </w:rPr>
        <w:t xml:space="preserve"> by searching major databases and other sites for grey literature. The five databases searched include google scholar, Academic Search Complete, CYNAHL PLUS, </w:t>
      </w:r>
      <w:proofErr w:type="spellStart"/>
      <w:r w:rsidR="003165FA" w:rsidRPr="009F0AF0">
        <w:rPr>
          <w:rFonts w:ascii="Arial" w:hAnsi="Arial" w:cs="Arial"/>
          <w:color w:val="000000" w:themeColor="text1"/>
          <w:sz w:val="20"/>
          <w:szCs w:val="20"/>
        </w:rPr>
        <w:t>PsycArticles</w:t>
      </w:r>
      <w:proofErr w:type="spellEnd"/>
      <w:r w:rsidR="003165FA" w:rsidRPr="009F0AF0">
        <w:rPr>
          <w:rFonts w:ascii="Arial" w:hAnsi="Arial" w:cs="Arial"/>
          <w:color w:val="000000" w:themeColor="text1"/>
          <w:sz w:val="20"/>
          <w:szCs w:val="20"/>
        </w:rPr>
        <w:t xml:space="preserve"> and </w:t>
      </w:r>
      <w:bookmarkStart w:id="0" w:name="_Hlk67428228"/>
      <w:r w:rsidR="003165FA" w:rsidRPr="009F0AF0">
        <w:rPr>
          <w:rFonts w:ascii="Arial" w:hAnsi="Arial" w:cs="Arial"/>
          <w:color w:val="000000" w:themeColor="text1"/>
          <w:sz w:val="20"/>
          <w:szCs w:val="20"/>
        </w:rPr>
        <w:t>Psyc</w:t>
      </w:r>
      <w:bookmarkEnd w:id="0"/>
      <w:r w:rsidR="003165FA" w:rsidRPr="009F0AF0">
        <w:rPr>
          <w:rFonts w:ascii="Arial" w:hAnsi="Arial" w:cs="Arial"/>
          <w:color w:val="000000" w:themeColor="text1"/>
          <w:sz w:val="20"/>
          <w:szCs w:val="20"/>
        </w:rPr>
        <w:t>INFO via EBSCO. Keywords of the four concepts searched in the databases were (</w:t>
      </w:r>
      <w:proofErr w:type="spellStart"/>
      <w:r w:rsidR="003165FA" w:rsidRPr="009F0AF0">
        <w:rPr>
          <w:rFonts w:ascii="Arial" w:hAnsi="Arial" w:cs="Arial"/>
          <w:color w:val="000000" w:themeColor="text1"/>
          <w:sz w:val="20"/>
          <w:szCs w:val="20"/>
        </w:rPr>
        <w:t>i</w:t>
      </w:r>
      <w:proofErr w:type="spellEnd"/>
      <w:r w:rsidR="003165FA" w:rsidRPr="009F0AF0">
        <w:rPr>
          <w:rFonts w:ascii="Arial" w:hAnsi="Arial" w:cs="Arial"/>
          <w:color w:val="000000" w:themeColor="text1"/>
          <w:sz w:val="20"/>
          <w:szCs w:val="20"/>
        </w:rPr>
        <w:t>) mental health (</w:t>
      </w:r>
      <w:r w:rsidR="003F3A35" w:rsidRPr="009F0AF0">
        <w:rPr>
          <w:rFonts w:ascii="Arial" w:hAnsi="Arial" w:cs="Arial"/>
          <w:color w:val="000000" w:themeColor="text1"/>
          <w:sz w:val="20"/>
          <w:szCs w:val="20"/>
        </w:rPr>
        <w:t>"</w:t>
      </w:r>
      <w:r w:rsidR="003165FA" w:rsidRPr="009F0AF0">
        <w:rPr>
          <w:rFonts w:ascii="Arial" w:hAnsi="Arial" w:cs="Arial"/>
          <w:color w:val="000000" w:themeColor="text1"/>
          <w:sz w:val="20"/>
          <w:szCs w:val="20"/>
        </w:rPr>
        <w:t>mental illness</w:t>
      </w:r>
      <w:r w:rsidR="003F3A35" w:rsidRPr="009F0AF0">
        <w:rPr>
          <w:rFonts w:ascii="Arial" w:hAnsi="Arial" w:cs="Arial"/>
          <w:color w:val="000000" w:themeColor="text1"/>
          <w:sz w:val="20"/>
          <w:szCs w:val="20"/>
        </w:rPr>
        <w:t>"</w:t>
      </w:r>
      <w:r w:rsidR="003165FA" w:rsidRPr="009F0AF0">
        <w:rPr>
          <w:rFonts w:ascii="Arial" w:hAnsi="Arial" w:cs="Arial"/>
          <w:color w:val="000000" w:themeColor="text1"/>
          <w:sz w:val="20"/>
          <w:szCs w:val="20"/>
        </w:rPr>
        <w:t xml:space="preserve"> OR </w:t>
      </w:r>
      <w:r w:rsidR="003F3A35" w:rsidRPr="009F0AF0">
        <w:rPr>
          <w:rFonts w:ascii="Arial" w:hAnsi="Arial" w:cs="Arial"/>
          <w:color w:val="000000" w:themeColor="text1"/>
          <w:sz w:val="20"/>
          <w:szCs w:val="20"/>
        </w:rPr>
        <w:t>"</w:t>
      </w:r>
      <w:r w:rsidR="003165FA" w:rsidRPr="009F0AF0">
        <w:rPr>
          <w:rFonts w:ascii="Arial" w:hAnsi="Arial" w:cs="Arial"/>
          <w:color w:val="000000" w:themeColor="text1"/>
          <w:sz w:val="20"/>
          <w:szCs w:val="20"/>
        </w:rPr>
        <w:t>Mental disorder</w:t>
      </w:r>
      <w:r w:rsidR="003F3A35" w:rsidRPr="009F0AF0">
        <w:rPr>
          <w:rFonts w:ascii="Arial" w:hAnsi="Arial" w:cs="Arial"/>
          <w:color w:val="000000" w:themeColor="text1"/>
          <w:sz w:val="20"/>
          <w:szCs w:val="20"/>
        </w:rPr>
        <w:t>"</w:t>
      </w:r>
      <w:r w:rsidR="003165FA" w:rsidRPr="009F0AF0">
        <w:rPr>
          <w:rFonts w:ascii="Arial" w:hAnsi="Arial" w:cs="Arial"/>
          <w:color w:val="000000" w:themeColor="text1"/>
          <w:sz w:val="20"/>
          <w:szCs w:val="20"/>
        </w:rPr>
        <w:t xml:space="preserve"> OR Depression OR Anxiety); AND (ii) university (Higher </w:t>
      </w:r>
      <w:proofErr w:type="spellStart"/>
      <w:r w:rsidR="003165FA" w:rsidRPr="009F0AF0">
        <w:rPr>
          <w:rFonts w:ascii="Arial" w:hAnsi="Arial" w:cs="Arial"/>
          <w:color w:val="000000" w:themeColor="text1"/>
          <w:sz w:val="20"/>
          <w:szCs w:val="20"/>
        </w:rPr>
        <w:t>educat</w:t>
      </w:r>
      <w:proofErr w:type="spellEnd"/>
      <w:r w:rsidR="003165FA" w:rsidRPr="009F0AF0">
        <w:rPr>
          <w:rFonts w:ascii="Arial" w:hAnsi="Arial" w:cs="Arial"/>
          <w:color w:val="000000" w:themeColor="text1"/>
          <w:sz w:val="20"/>
          <w:szCs w:val="20"/>
        </w:rPr>
        <w:t xml:space="preserve">*OR College OR Educational </w:t>
      </w:r>
      <w:proofErr w:type="spellStart"/>
      <w:r w:rsidR="003165FA" w:rsidRPr="009F0AF0">
        <w:rPr>
          <w:rFonts w:ascii="Arial" w:hAnsi="Arial" w:cs="Arial"/>
          <w:color w:val="000000" w:themeColor="text1"/>
          <w:sz w:val="20"/>
          <w:szCs w:val="20"/>
        </w:rPr>
        <w:t>instit</w:t>
      </w:r>
      <w:proofErr w:type="spellEnd"/>
      <w:r w:rsidR="003165FA" w:rsidRPr="009F0AF0">
        <w:rPr>
          <w:rFonts w:ascii="Arial" w:hAnsi="Arial" w:cs="Arial"/>
          <w:color w:val="000000" w:themeColor="text1"/>
          <w:sz w:val="20"/>
          <w:szCs w:val="20"/>
        </w:rPr>
        <w:t>*); AND (iii) student (</w:t>
      </w:r>
      <w:proofErr w:type="spellStart"/>
      <w:r w:rsidR="003165FA" w:rsidRPr="009F0AF0">
        <w:rPr>
          <w:rFonts w:ascii="Arial" w:hAnsi="Arial" w:cs="Arial"/>
          <w:color w:val="000000" w:themeColor="text1"/>
          <w:sz w:val="20"/>
          <w:szCs w:val="20"/>
        </w:rPr>
        <w:t>ungraduat</w:t>
      </w:r>
      <w:proofErr w:type="spellEnd"/>
      <w:r w:rsidR="003165FA" w:rsidRPr="009F0AF0">
        <w:rPr>
          <w:rFonts w:ascii="Arial" w:hAnsi="Arial" w:cs="Arial"/>
          <w:color w:val="000000" w:themeColor="text1"/>
          <w:sz w:val="20"/>
          <w:szCs w:val="20"/>
        </w:rPr>
        <w:t xml:space="preserve">*OR </w:t>
      </w:r>
      <w:proofErr w:type="spellStart"/>
      <w:r w:rsidR="003165FA" w:rsidRPr="009F0AF0">
        <w:rPr>
          <w:rFonts w:ascii="Arial" w:hAnsi="Arial" w:cs="Arial"/>
          <w:color w:val="000000" w:themeColor="text1"/>
          <w:sz w:val="20"/>
          <w:szCs w:val="20"/>
        </w:rPr>
        <w:t>Postgraduat</w:t>
      </w:r>
      <w:proofErr w:type="spellEnd"/>
      <w:r w:rsidR="003165FA" w:rsidRPr="009F0AF0">
        <w:rPr>
          <w:rFonts w:ascii="Arial" w:hAnsi="Arial" w:cs="Arial"/>
          <w:color w:val="000000" w:themeColor="text1"/>
          <w:sz w:val="20"/>
          <w:szCs w:val="20"/>
        </w:rPr>
        <w:t>*) AND (iv) intervention (</w:t>
      </w:r>
      <w:proofErr w:type="spellStart"/>
      <w:r w:rsidR="003165FA" w:rsidRPr="009F0AF0">
        <w:rPr>
          <w:rFonts w:ascii="Arial" w:hAnsi="Arial" w:cs="Arial"/>
          <w:color w:val="000000" w:themeColor="text1"/>
          <w:sz w:val="20"/>
          <w:szCs w:val="20"/>
        </w:rPr>
        <w:t>Strateg</w:t>
      </w:r>
      <w:proofErr w:type="spellEnd"/>
      <w:r w:rsidR="003165FA" w:rsidRPr="009F0AF0">
        <w:rPr>
          <w:rFonts w:ascii="Arial" w:hAnsi="Arial" w:cs="Arial"/>
          <w:color w:val="000000" w:themeColor="text1"/>
          <w:sz w:val="20"/>
          <w:szCs w:val="20"/>
        </w:rPr>
        <w:t>* OR treat* OR Therapy OR campaign). The synonyms for these terms were searched together using the Boolean operators.</w:t>
      </w:r>
    </w:p>
    <w:p w14:paraId="14F33538" w14:textId="58E44516" w:rsidR="004D60F9" w:rsidRPr="009F0AF0" w:rsidRDefault="00737F09">
      <w:pPr>
        <w:spacing w:after="0" w:line="360" w:lineRule="auto"/>
        <w:rPr>
          <w:rFonts w:ascii="Arial" w:hAnsi="Arial" w:cs="Arial"/>
          <w:color w:val="000000" w:themeColor="text1"/>
          <w:sz w:val="20"/>
          <w:szCs w:val="20"/>
        </w:rPr>
      </w:pPr>
      <w:r w:rsidRPr="009F0AF0">
        <w:rPr>
          <w:rFonts w:ascii="Arial" w:hAnsi="Arial" w:cs="Arial"/>
          <w:color w:val="000000" w:themeColor="text1"/>
          <w:sz w:val="20"/>
          <w:szCs w:val="20"/>
        </w:rPr>
        <w:t>The population, intervention, comparator and outcomes, study design and setting (</w:t>
      </w:r>
      <w:r w:rsidR="003165FA" w:rsidRPr="009F0AF0">
        <w:rPr>
          <w:rFonts w:ascii="Arial" w:hAnsi="Arial" w:cs="Arial"/>
          <w:color w:val="000000" w:themeColor="text1"/>
          <w:sz w:val="20"/>
          <w:szCs w:val="20"/>
        </w:rPr>
        <w:t xml:space="preserve">PICO) criteria </w:t>
      </w:r>
      <w:r w:rsidR="003165FA" w:rsidRPr="009F0AF0">
        <w:rPr>
          <w:rFonts w:ascii="Arial" w:eastAsia="Calibri" w:hAnsi="Arial" w:cs="Arial"/>
          <w:color w:val="000000" w:themeColor="text1"/>
          <w:sz w:val="20"/>
          <w:szCs w:val="20"/>
        </w:rPr>
        <w:t>were</w:t>
      </w:r>
      <w:r w:rsidR="003165FA" w:rsidRPr="009F0AF0">
        <w:rPr>
          <w:rFonts w:ascii="Arial" w:hAnsi="Arial" w:cs="Arial"/>
          <w:color w:val="000000" w:themeColor="text1"/>
          <w:sz w:val="20"/>
          <w:szCs w:val="20"/>
        </w:rPr>
        <w:t xml:space="preserve"> used to screen for the eligibility of potential papers for inclusion in </w:t>
      </w:r>
      <w:r w:rsidR="003165FA" w:rsidRPr="009F0AF0">
        <w:rPr>
          <w:rFonts w:ascii="Arial" w:eastAsia="Calibri" w:hAnsi="Arial" w:cs="Arial"/>
          <w:color w:val="000000" w:themeColor="text1"/>
          <w:sz w:val="20"/>
          <w:szCs w:val="20"/>
        </w:rPr>
        <w:t xml:space="preserve">this </w:t>
      </w:r>
      <w:r w:rsidR="003165FA" w:rsidRPr="009F0AF0">
        <w:rPr>
          <w:rFonts w:ascii="Arial" w:hAnsi="Arial" w:cs="Arial"/>
          <w:color w:val="000000" w:themeColor="text1"/>
          <w:sz w:val="20"/>
          <w:szCs w:val="20"/>
        </w:rPr>
        <w:t xml:space="preserve">review. Papers that employed the use of an intervention to address a </w:t>
      </w:r>
      <w:r w:rsidR="00087CD2" w:rsidRPr="009F0AF0">
        <w:rPr>
          <w:rFonts w:ascii="Arial" w:hAnsi="Arial" w:cs="Arial"/>
          <w:color w:val="000000" w:themeColor="text1"/>
          <w:sz w:val="20"/>
          <w:szCs w:val="20"/>
        </w:rPr>
        <w:t>MH</w:t>
      </w:r>
      <w:r w:rsidR="003165FA" w:rsidRPr="009F0AF0">
        <w:rPr>
          <w:rFonts w:ascii="Arial" w:hAnsi="Arial" w:cs="Arial"/>
          <w:color w:val="000000" w:themeColor="text1"/>
          <w:sz w:val="20"/>
          <w:szCs w:val="20"/>
        </w:rPr>
        <w:t xml:space="preserve"> challenge for university students between the ages of 18 and 29 years were included. Additional references were identified through bibliographic screening. Only articles published in English, conducted between 2010 and 2020, were included in this review. All geographical settings were considered. All studies were screened against the inclusion and exclusion criteria that were set based on the review question for this study (Table 1). </w:t>
      </w:r>
    </w:p>
    <w:p w14:paraId="514D5D9D" w14:textId="1DA3FA0E" w:rsidR="004D60F9" w:rsidRPr="00AF0932" w:rsidRDefault="003165FA">
      <w:pPr>
        <w:spacing w:after="0" w:line="360" w:lineRule="auto"/>
        <w:rPr>
          <w:rFonts w:ascii="Arial" w:hAnsi="Arial" w:cs="Arial"/>
          <w:sz w:val="20"/>
          <w:szCs w:val="20"/>
        </w:rPr>
      </w:pPr>
      <w:r w:rsidRPr="009F0AF0">
        <w:rPr>
          <w:rFonts w:ascii="Arial" w:hAnsi="Arial" w:cs="Arial"/>
          <w:color w:val="000000" w:themeColor="text1"/>
          <w:sz w:val="20"/>
          <w:szCs w:val="20"/>
        </w:rPr>
        <w:t xml:space="preserve">Experimental studies </w:t>
      </w:r>
      <w:r w:rsidR="001E35E1" w:rsidRPr="009F0AF0">
        <w:rPr>
          <w:rFonts w:ascii="Arial" w:hAnsi="Arial" w:cs="Arial"/>
          <w:color w:val="000000" w:themeColor="text1"/>
          <w:sz w:val="20"/>
          <w:szCs w:val="20"/>
        </w:rPr>
        <w:t>included randomised controlled</w:t>
      </w:r>
      <w:r w:rsidR="00EA5D04" w:rsidRPr="009F0AF0">
        <w:rPr>
          <w:rFonts w:ascii="Arial" w:hAnsi="Arial" w:cs="Arial"/>
          <w:color w:val="000000" w:themeColor="text1"/>
          <w:sz w:val="20"/>
          <w:szCs w:val="20"/>
        </w:rPr>
        <w:t>, non-controlled, randomised,</w:t>
      </w:r>
      <w:r w:rsidR="001E35E1" w:rsidRPr="009F0AF0">
        <w:rPr>
          <w:rFonts w:ascii="Arial" w:hAnsi="Arial" w:cs="Arial"/>
          <w:color w:val="000000" w:themeColor="text1"/>
          <w:sz w:val="20"/>
          <w:szCs w:val="20"/>
        </w:rPr>
        <w:t xml:space="preserve"> and non-randomised trials of MH interventions</w:t>
      </w:r>
      <w:r w:rsidRPr="009F0AF0">
        <w:rPr>
          <w:rFonts w:ascii="Arial" w:hAnsi="Arial" w:cs="Arial"/>
          <w:color w:val="000000" w:themeColor="text1"/>
          <w:sz w:val="20"/>
          <w:szCs w:val="20"/>
        </w:rPr>
        <w:t xml:space="preserve">. </w:t>
      </w:r>
      <w:r w:rsidR="00087CD2" w:rsidRPr="009F0AF0">
        <w:rPr>
          <w:rFonts w:ascii="Arial" w:hAnsi="Arial" w:cs="Arial"/>
          <w:color w:val="000000" w:themeColor="text1"/>
          <w:sz w:val="20"/>
          <w:szCs w:val="20"/>
        </w:rPr>
        <w:t>MH</w:t>
      </w:r>
      <w:r w:rsidRPr="009F0AF0">
        <w:rPr>
          <w:rFonts w:ascii="Arial" w:hAnsi="Arial" w:cs="Arial"/>
          <w:color w:val="000000" w:themeColor="text1"/>
          <w:sz w:val="20"/>
          <w:szCs w:val="20"/>
        </w:rPr>
        <w:t xml:space="preserve"> studies consisting of intervention sessions were included. Studies including </w:t>
      </w:r>
      <w:r w:rsidRPr="00AF0932">
        <w:rPr>
          <w:rFonts w:ascii="Arial" w:hAnsi="Arial" w:cs="Arial"/>
          <w:sz w:val="20"/>
          <w:szCs w:val="20"/>
        </w:rPr>
        <w:t xml:space="preserve">student participants that aimed at promoting </w:t>
      </w:r>
      <w:r w:rsidR="00087CD2" w:rsidRPr="00AF0932">
        <w:rPr>
          <w:rFonts w:ascii="Arial" w:hAnsi="Arial" w:cs="Arial"/>
          <w:sz w:val="20"/>
          <w:szCs w:val="20"/>
        </w:rPr>
        <w:t>MH</w:t>
      </w:r>
      <w:r w:rsidRPr="00AF0932">
        <w:rPr>
          <w:rFonts w:ascii="Arial" w:hAnsi="Arial" w:cs="Arial"/>
          <w:sz w:val="20"/>
          <w:szCs w:val="20"/>
        </w:rPr>
        <w:t>, such as observational studies</w:t>
      </w:r>
      <w:r w:rsidR="001E35E1">
        <w:rPr>
          <w:rFonts w:ascii="Arial" w:hAnsi="Arial" w:cs="Arial"/>
          <w:sz w:val="20"/>
          <w:szCs w:val="20"/>
        </w:rPr>
        <w:t>,</w:t>
      </w:r>
      <w:r w:rsidRPr="00AF0932">
        <w:rPr>
          <w:rFonts w:ascii="Arial" w:hAnsi="Arial" w:cs="Arial"/>
          <w:sz w:val="20"/>
          <w:szCs w:val="20"/>
        </w:rPr>
        <w:t xml:space="preserve"> were also included in the review. </w:t>
      </w:r>
    </w:p>
    <w:p w14:paraId="169D8F86" w14:textId="77777777" w:rsidR="00BA02DA" w:rsidRDefault="00BA02DA">
      <w:pPr>
        <w:spacing w:after="0" w:line="360" w:lineRule="auto"/>
        <w:rPr>
          <w:rFonts w:ascii="Arial" w:hAnsi="Arial" w:cs="Arial"/>
          <w:sz w:val="20"/>
          <w:szCs w:val="20"/>
        </w:rPr>
      </w:pPr>
    </w:p>
    <w:p w14:paraId="52805ECE" w14:textId="55897D6D" w:rsidR="008455B6" w:rsidRDefault="003165FA">
      <w:pPr>
        <w:spacing w:after="0" w:line="360" w:lineRule="auto"/>
        <w:rPr>
          <w:rFonts w:ascii="Arial" w:hAnsi="Arial" w:cs="Arial"/>
          <w:sz w:val="20"/>
          <w:szCs w:val="20"/>
        </w:rPr>
      </w:pPr>
      <w:r w:rsidRPr="00A14386">
        <w:rPr>
          <w:rFonts w:ascii="Arial" w:hAnsi="Arial" w:cs="Arial"/>
          <w:b/>
          <w:bCs/>
          <w:sz w:val="20"/>
          <w:szCs w:val="20"/>
        </w:rPr>
        <w:t>Inclusion and exclusion criteria</w:t>
      </w:r>
    </w:p>
    <w:p w14:paraId="3A3E14AE" w14:textId="0C5C9AB5" w:rsidR="004D60F9" w:rsidRPr="00A14386" w:rsidRDefault="008455B6">
      <w:pPr>
        <w:spacing w:after="0" w:line="360" w:lineRule="auto"/>
        <w:rPr>
          <w:rFonts w:ascii="Arial" w:hAnsi="Arial" w:cs="Arial"/>
          <w:sz w:val="20"/>
          <w:szCs w:val="20"/>
        </w:rPr>
      </w:pPr>
      <w:r>
        <w:rPr>
          <w:rFonts w:ascii="Arial" w:hAnsi="Arial" w:cs="Arial"/>
          <w:sz w:val="20"/>
          <w:szCs w:val="20"/>
        </w:rPr>
        <w:t>Screening criteria for eligibility include</w:t>
      </w:r>
      <w:r w:rsidR="003165FA" w:rsidRPr="00A14386">
        <w:rPr>
          <w:rFonts w:ascii="Arial" w:hAnsi="Arial" w:cs="Arial"/>
          <w:sz w:val="20"/>
          <w:szCs w:val="20"/>
        </w:rPr>
        <w:t xml:space="preserve"> population, intervention, outcomes, study design and setting</w:t>
      </w:r>
      <w:r>
        <w:rPr>
          <w:rFonts w:ascii="Arial" w:hAnsi="Arial" w:cs="Arial"/>
          <w:sz w:val="20"/>
          <w:szCs w:val="20"/>
        </w:rPr>
        <w:t>.</w:t>
      </w:r>
    </w:p>
    <w:p w14:paraId="7AAC27C1" w14:textId="77777777" w:rsidR="004D60F9" w:rsidRPr="00A14386" w:rsidRDefault="004D60F9">
      <w:pPr>
        <w:spacing w:after="0" w:line="360" w:lineRule="auto"/>
        <w:rPr>
          <w:rFonts w:ascii="Arial" w:hAnsi="Arial" w:cs="Arial"/>
          <w:sz w:val="20"/>
          <w:szCs w:val="20"/>
        </w:rPr>
      </w:pPr>
    </w:p>
    <w:p w14:paraId="397E216F" w14:textId="5985A2C5" w:rsidR="004D60F9" w:rsidRPr="009F0AF0" w:rsidRDefault="003165FA">
      <w:pPr>
        <w:spacing w:after="0" w:line="360" w:lineRule="auto"/>
        <w:rPr>
          <w:rFonts w:ascii="Arial" w:hAnsi="Arial" w:cs="Arial"/>
          <w:b/>
          <w:bCs/>
          <w:color w:val="000000" w:themeColor="text1"/>
          <w:sz w:val="20"/>
          <w:szCs w:val="20"/>
        </w:rPr>
      </w:pPr>
      <w:r w:rsidRPr="009F0AF0">
        <w:rPr>
          <w:rFonts w:ascii="Arial" w:hAnsi="Arial" w:cs="Arial"/>
          <w:b/>
          <w:bCs/>
          <w:color w:val="000000" w:themeColor="text1"/>
          <w:sz w:val="20"/>
          <w:szCs w:val="20"/>
        </w:rPr>
        <w:t>Population</w:t>
      </w:r>
      <w:r w:rsidR="00C10935" w:rsidRPr="009F0AF0">
        <w:rPr>
          <w:rFonts w:ascii="Arial" w:hAnsi="Arial" w:cs="Arial"/>
          <w:b/>
          <w:bCs/>
          <w:color w:val="000000" w:themeColor="text1"/>
          <w:sz w:val="20"/>
          <w:szCs w:val="20"/>
        </w:rPr>
        <w:t>:</w:t>
      </w:r>
      <w:r w:rsidRPr="009F0AF0">
        <w:rPr>
          <w:rFonts w:ascii="Arial" w:hAnsi="Arial" w:cs="Arial"/>
          <w:b/>
          <w:bCs/>
          <w:color w:val="000000" w:themeColor="text1"/>
          <w:sz w:val="20"/>
          <w:szCs w:val="20"/>
        </w:rPr>
        <w:t xml:space="preserve"> </w:t>
      </w:r>
      <w:r w:rsidRPr="009F0AF0">
        <w:rPr>
          <w:rFonts w:ascii="Arial" w:hAnsi="Arial" w:cs="Arial"/>
          <w:color w:val="000000" w:themeColor="text1"/>
          <w:sz w:val="20"/>
          <w:szCs w:val="20"/>
        </w:rPr>
        <w:t xml:space="preserve">Undergraduate university students </w:t>
      </w:r>
      <w:r w:rsidR="001E35E1" w:rsidRPr="009F0AF0">
        <w:rPr>
          <w:rFonts w:ascii="Arial" w:hAnsi="Arial" w:cs="Arial"/>
          <w:color w:val="000000" w:themeColor="text1"/>
          <w:sz w:val="20"/>
          <w:szCs w:val="20"/>
        </w:rPr>
        <w:t>betwee</w:t>
      </w:r>
      <w:r w:rsidRPr="009F0AF0">
        <w:rPr>
          <w:rFonts w:ascii="Arial" w:hAnsi="Arial" w:cs="Arial"/>
          <w:color w:val="000000" w:themeColor="text1"/>
          <w:sz w:val="20"/>
          <w:szCs w:val="20"/>
        </w:rPr>
        <w:t xml:space="preserve">n the ages of 18-29 years. </w:t>
      </w:r>
    </w:p>
    <w:p w14:paraId="36D55ECA" w14:textId="22F89A2B" w:rsidR="004D60F9" w:rsidRPr="00A14386" w:rsidRDefault="003165FA">
      <w:pPr>
        <w:spacing w:after="0" w:line="360" w:lineRule="auto"/>
        <w:rPr>
          <w:rFonts w:ascii="Arial" w:hAnsi="Arial" w:cs="Arial"/>
          <w:b/>
          <w:bCs/>
          <w:sz w:val="20"/>
          <w:szCs w:val="20"/>
        </w:rPr>
      </w:pPr>
      <w:r w:rsidRPr="00A14386">
        <w:rPr>
          <w:rFonts w:ascii="Arial" w:hAnsi="Arial" w:cs="Arial"/>
          <w:b/>
          <w:bCs/>
          <w:sz w:val="20"/>
          <w:szCs w:val="20"/>
        </w:rPr>
        <w:t>Intervention</w:t>
      </w:r>
      <w:r w:rsidR="00C10935" w:rsidRPr="00A14386">
        <w:rPr>
          <w:rFonts w:ascii="Arial" w:hAnsi="Arial" w:cs="Arial"/>
          <w:b/>
          <w:bCs/>
          <w:sz w:val="20"/>
          <w:szCs w:val="20"/>
        </w:rPr>
        <w:t>:</w:t>
      </w:r>
      <w:r w:rsidRPr="00A14386">
        <w:rPr>
          <w:rFonts w:ascii="Arial" w:hAnsi="Arial" w:cs="Arial"/>
          <w:b/>
          <w:bCs/>
          <w:sz w:val="20"/>
          <w:szCs w:val="20"/>
        </w:rPr>
        <w:t xml:space="preserve"> </w:t>
      </w:r>
      <w:r w:rsidRPr="00A14386">
        <w:rPr>
          <w:rFonts w:ascii="Arial" w:hAnsi="Arial" w:cs="Arial"/>
          <w:sz w:val="20"/>
          <w:szCs w:val="20"/>
        </w:rPr>
        <w:t xml:space="preserve">Mental health interventions to promote </w:t>
      </w:r>
      <w:r w:rsidR="00EA5D04">
        <w:rPr>
          <w:rFonts w:ascii="Arial" w:hAnsi="Arial" w:cs="Arial"/>
          <w:sz w:val="20"/>
          <w:szCs w:val="20"/>
        </w:rPr>
        <w:t xml:space="preserve">the </w:t>
      </w:r>
      <w:r w:rsidRPr="00A14386">
        <w:rPr>
          <w:rFonts w:ascii="Arial" w:hAnsi="Arial" w:cs="Arial"/>
          <w:sz w:val="20"/>
          <w:szCs w:val="20"/>
        </w:rPr>
        <w:t>mental health of university students</w:t>
      </w:r>
    </w:p>
    <w:p w14:paraId="32A23F74" w14:textId="1B418E6F" w:rsidR="004D60F9" w:rsidRPr="00A14386" w:rsidRDefault="003165FA">
      <w:pPr>
        <w:spacing w:after="0" w:line="360" w:lineRule="auto"/>
        <w:rPr>
          <w:rFonts w:ascii="Arial" w:hAnsi="Arial" w:cs="Arial"/>
          <w:b/>
          <w:bCs/>
          <w:sz w:val="20"/>
          <w:szCs w:val="20"/>
        </w:rPr>
      </w:pPr>
      <w:r w:rsidRPr="00A14386">
        <w:rPr>
          <w:rFonts w:ascii="Arial" w:hAnsi="Arial" w:cs="Arial"/>
          <w:b/>
          <w:bCs/>
          <w:sz w:val="20"/>
          <w:szCs w:val="20"/>
        </w:rPr>
        <w:t>Study design</w:t>
      </w:r>
      <w:r w:rsidR="00C10935" w:rsidRPr="00A14386">
        <w:rPr>
          <w:rFonts w:ascii="Arial" w:hAnsi="Arial" w:cs="Arial"/>
          <w:b/>
          <w:bCs/>
          <w:sz w:val="20"/>
          <w:szCs w:val="20"/>
        </w:rPr>
        <w:t>:</w:t>
      </w:r>
      <w:r w:rsidRPr="00A14386">
        <w:rPr>
          <w:rFonts w:ascii="Arial" w:hAnsi="Arial" w:cs="Arial"/>
          <w:b/>
          <w:bCs/>
          <w:sz w:val="20"/>
          <w:szCs w:val="20"/>
        </w:rPr>
        <w:t xml:space="preserve"> </w:t>
      </w:r>
      <w:r w:rsidRPr="00A14386">
        <w:rPr>
          <w:rFonts w:ascii="Arial" w:hAnsi="Arial" w:cs="Arial"/>
          <w:sz w:val="20"/>
          <w:szCs w:val="20"/>
        </w:rPr>
        <w:t xml:space="preserve">All primary research study designs were included. </w:t>
      </w:r>
    </w:p>
    <w:p w14:paraId="15691757" w14:textId="6E8C10E1" w:rsidR="004D60F9" w:rsidRPr="00A14386" w:rsidRDefault="003165FA">
      <w:pPr>
        <w:spacing w:after="0" w:line="360" w:lineRule="auto"/>
        <w:rPr>
          <w:rFonts w:ascii="Arial" w:hAnsi="Arial" w:cs="Arial"/>
          <w:b/>
          <w:bCs/>
          <w:sz w:val="20"/>
          <w:szCs w:val="20"/>
        </w:rPr>
      </w:pPr>
      <w:r w:rsidRPr="00A14386">
        <w:rPr>
          <w:rFonts w:ascii="Arial" w:hAnsi="Arial" w:cs="Arial"/>
          <w:b/>
          <w:bCs/>
          <w:sz w:val="20"/>
          <w:szCs w:val="20"/>
        </w:rPr>
        <w:lastRenderedPageBreak/>
        <w:t>Outcomes</w:t>
      </w:r>
      <w:r w:rsidR="00C10935" w:rsidRPr="00A14386">
        <w:rPr>
          <w:rFonts w:ascii="Arial" w:hAnsi="Arial" w:cs="Arial"/>
          <w:b/>
          <w:bCs/>
          <w:sz w:val="20"/>
          <w:szCs w:val="20"/>
        </w:rPr>
        <w:t>:</w:t>
      </w:r>
      <w:r w:rsidRPr="00A14386">
        <w:rPr>
          <w:rFonts w:ascii="Arial" w:hAnsi="Arial" w:cs="Arial"/>
          <w:b/>
          <w:bCs/>
          <w:sz w:val="20"/>
          <w:szCs w:val="20"/>
        </w:rPr>
        <w:t xml:space="preserve"> </w:t>
      </w:r>
      <w:r w:rsidRPr="00A14386">
        <w:rPr>
          <w:rFonts w:ascii="Arial" w:hAnsi="Arial" w:cs="Arial"/>
          <w:sz w:val="20"/>
          <w:szCs w:val="20"/>
        </w:rPr>
        <w:t xml:space="preserve">Mental health outcomes of common conditions such as depression, </w:t>
      </w:r>
      <w:proofErr w:type="gramStart"/>
      <w:r w:rsidRPr="00A14386">
        <w:rPr>
          <w:rFonts w:ascii="Arial" w:hAnsi="Arial" w:cs="Arial"/>
          <w:sz w:val="20"/>
          <w:szCs w:val="20"/>
        </w:rPr>
        <w:t>anxiety</w:t>
      </w:r>
      <w:proofErr w:type="gramEnd"/>
      <w:r w:rsidRPr="00A14386">
        <w:rPr>
          <w:rFonts w:ascii="Arial" w:hAnsi="Arial" w:cs="Arial"/>
          <w:sz w:val="20"/>
          <w:szCs w:val="20"/>
        </w:rPr>
        <w:t xml:space="preserve"> and well</w:t>
      </w:r>
      <w:r w:rsidR="00BE2E32">
        <w:rPr>
          <w:rFonts w:ascii="Arial" w:hAnsi="Arial" w:cs="Arial"/>
          <w:sz w:val="20"/>
          <w:szCs w:val="20"/>
        </w:rPr>
        <w:t>-</w:t>
      </w:r>
      <w:r w:rsidRPr="00A14386">
        <w:rPr>
          <w:rFonts w:ascii="Arial" w:hAnsi="Arial" w:cs="Arial"/>
          <w:sz w:val="20"/>
          <w:szCs w:val="20"/>
        </w:rPr>
        <w:t>being challenges.</w:t>
      </w:r>
    </w:p>
    <w:p w14:paraId="7BB1220B" w14:textId="3597C1C0" w:rsidR="004D60F9" w:rsidRDefault="003165FA">
      <w:pPr>
        <w:spacing w:after="0" w:line="360" w:lineRule="auto"/>
        <w:rPr>
          <w:rFonts w:ascii="Arial" w:hAnsi="Arial" w:cs="Arial"/>
          <w:sz w:val="20"/>
          <w:szCs w:val="20"/>
        </w:rPr>
      </w:pPr>
      <w:r w:rsidRPr="00A14386">
        <w:rPr>
          <w:rFonts w:ascii="Arial" w:hAnsi="Arial" w:cs="Arial"/>
          <w:b/>
          <w:sz w:val="20"/>
          <w:szCs w:val="20"/>
        </w:rPr>
        <w:t>Setting</w:t>
      </w:r>
      <w:r w:rsidR="00C10935" w:rsidRPr="00A14386">
        <w:rPr>
          <w:rFonts w:ascii="Arial" w:hAnsi="Arial" w:cs="Arial"/>
          <w:b/>
          <w:sz w:val="20"/>
          <w:szCs w:val="20"/>
        </w:rPr>
        <w:t>:</w:t>
      </w:r>
      <w:r w:rsidRPr="00A14386">
        <w:rPr>
          <w:rFonts w:ascii="Arial" w:hAnsi="Arial" w:cs="Arial"/>
          <w:sz w:val="20"/>
          <w:szCs w:val="20"/>
        </w:rPr>
        <w:t xml:space="preserve"> All geographical settings were considered.</w:t>
      </w:r>
    </w:p>
    <w:p w14:paraId="19F0B3D3" w14:textId="422F6DA9" w:rsidR="00BA02DA" w:rsidRDefault="00BA02DA">
      <w:pPr>
        <w:spacing w:after="0" w:line="360" w:lineRule="auto"/>
        <w:rPr>
          <w:rFonts w:ascii="Arial" w:hAnsi="Arial" w:cs="Arial"/>
          <w:sz w:val="20"/>
          <w:szCs w:val="20"/>
        </w:rPr>
      </w:pPr>
    </w:p>
    <w:p w14:paraId="308EB53A" w14:textId="77777777" w:rsidR="00BA02DA" w:rsidRPr="00A14386" w:rsidRDefault="00BA02DA">
      <w:pPr>
        <w:spacing w:after="0" w:line="360" w:lineRule="auto"/>
        <w:rPr>
          <w:rFonts w:ascii="Arial" w:hAnsi="Arial" w:cs="Arial"/>
          <w:sz w:val="20"/>
          <w:szCs w:val="20"/>
        </w:rPr>
      </w:pPr>
    </w:p>
    <w:p w14:paraId="5573FE19" w14:textId="77777777" w:rsidR="004D60F9" w:rsidRPr="00A14386" w:rsidRDefault="004D60F9">
      <w:pPr>
        <w:spacing w:after="0" w:line="360" w:lineRule="auto"/>
        <w:rPr>
          <w:rFonts w:ascii="Arial" w:hAnsi="Arial" w:cs="Arial"/>
          <w:sz w:val="20"/>
          <w:szCs w:val="20"/>
        </w:rPr>
      </w:pPr>
    </w:p>
    <w:p w14:paraId="5DE7F9E5" w14:textId="67C0E4CF" w:rsidR="004D60F9" w:rsidRPr="00A14386" w:rsidRDefault="003165FA">
      <w:pPr>
        <w:spacing w:after="0" w:line="360" w:lineRule="auto"/>
        <w:rPr>
          <w:rFonts w:ascii="Arial" w:hAnsi="Arial" w:cs="Arial"/>
          <w:b/>
          <w:bCs/>
          <w:sz w:val="20"/>
          <w:szCs w:val="20"/>
        </w:rPr>
      </w:pPr>
      <w:r w:rsidRPr="00A14386">
        <w:rPr>
          <w:rFonts w:ascii="Arial" w:hAnsi="Arial" w:cs="Arial"/>
          <w:b/>
          <w:bCs/>
          <w:sz w:val="20"/>
          <w:szCs w:val="20"/>
        </w:rPr>
        <w:t>Table 1</w:t>
      </w:r>
      <w:r w:rsidR="00C10935" w:rsidRPr="00A14386">
        <w:rPr>
          <w:rFonts w:ascii="Arial" w:hAnsi="Arial" w:cs="Arial"/>
          <w:b/>
          <w:bCs/>
          <w:sz w:val="20"/>
          <w:szCs w:val="20"/>
        </w:rPr>
        <w:t>:</w:t>
      </w:r>
      <w:r w:rsidRPr="00A14386">
        <w:rPr>
          <w:rFonts w:ascii="Arial" w:hAnsi="Arial" w:cs="Arial"/>
          <w:b/>
          <w:bCs/>
          <w:sz w:val="20"/>
          <w:szCs w:val="20"/>
        </w:rPr>
        <w:t xml:space="preserve"> Inclusion and </w:t>
      </w:r>
      <w:r w:rsidR="003E7627">
        <w:rPr>
          <w:rFonts w:ascii="Arial" w:hAnsi="Arial" w:cs="Arial"/>
          <w:b/>
          <w:bCs/>
          <w:sz w:val="20"/>
          <w:szCs w:val="20"/>
        </w:rPr>
        <w:t>Exclusion</w:t>
      </w:r>
      <w:r w:rsidRPr="00A14386">
        <w:rPr>
          <w:rFonts w:ascii="Arial" w:hAnsi="Arial" w:cs="Arial"/>
          <w:b/>
          <w:bCs/>
          <w:sz w:val="20"/>
          <w:szCs w:val="20"/>
        </w:rPr>
        <w:t xml:space="preserve"> criteria </w:t>
      </w:r>
    </w:p>
    <w:tbl>
      <w:tblPr>
        <w:tblW w:w="5000" w:type="pct"/>
        <w:tblLayout w:type="fixed"/>
        <w:tblCellMar>
          <w:top w:w="15" w:type="dxa"/>
          <w:left w:w="102" w:type="dxa"/>
          <w:right w:w="102" w:type="dxa"/>
        </w:tblCellMar>
        <w:tblLook w:val="04A0" w:firstRow="1" w:lastRow="0" w:firstColumn="1" w:lastColumn="0" w:noHBand="0" w:noVBand="1"/>
      </w:tblPr>
      <w:tblGrid>
        <w:gridCol w:w="4809"/>
        <w:gridCol w:w="4809"/>
      </w:tblGrid>
      <w:tr w:rsidR="004D60F9" w:rsidRPr="00A14386" w14:paraId="54F0BBCF" w14:textId="77777777">
        <w:trPr>
          <w:trHeight w:val="581"/>
        </w:trPr>
        <w:tc>
          <w:tcPr>
            <w:tcW w:w="4818" w:type="dxa"/>
            <w:tcBorders>
              <w:top w:val="single" w:sz="8" w:space="0" w:color="FFFFFF"/>
              <w:left w:val="single" w:sz="8" w:space="0" w:color="FFFFFF"/>
              <w:bottom w:val="single" w:sz="24" w:space="0" w:color="FFFFFF"/>
              <w:right w:val="single" w:sz="8" w:space="0" w:color="FFFFFF"/>
            </w:tcBorders>
            <w:shd w:val="clear" w:color="auto" w:fill="0070C0"/>
          </w:tcPr>
          <w:p w14:paraId="276AA6DA" w14:textId="77777777" w:rsidR="004D60F9" w:rsidRPr="00A14386" w:rsidRDefault="004D60F9">
            <w:pPr>
              <w:widowControl w:val="0"/>
              <w:spacing w:after="0" w:line="240" w:lineRule="auto"/>
              <w:rPr>
                <w:rFonts w:ascii="Arial" w:hAnsi="Arial" w:cs="Arial"/>
                <w:sz w:val="20"/>
                <w:szCs w:val="20"/>
              </w:rPr>
            </w:pPr>
          </w:p>
          <w:p w14:paraId="418FB8CF" w14:textId="77777777" w:rsidR="004D60F9" w:rsidRPr="00A14386" w:rsidRDefault="003165FA">
            <w:pPr>
              <w:widowControl w:val="0"/>
              <w:spacing w:after="0" w:line="240" w:lineRule="auto"/>
              <w:rPr>
                <w:rFonts w:ascii="Arial" w:hAnsi="Arial" w:cs="Arial"/>
                <w:sz w:val="20"/>
                <w:szCs w:val="20"/>
              </w:rPr>
            </w:pPr>
            <w:r w:rsidRPr="00A14386">
              <w:rPr>
                <w:rFonts w:ascii="Arial" w:hAnsi="Arial" w:cs="Arial"/>
                <w:b/>
                <w:bCs/>
                <w:sz w:val="20"/>
                <w:szCs w:val="20"/>
              </w:rPr>
              <w:t>Inclusion Criteria</w:t>
            </w:r>
          </w:p>
        </w:tc>
        <w:tc>
          <w:tcPr>
            <w:tcW w:w="4819" w:type="dxa"/>
            <w:tcBorders>
              <w:top w:val="single" w:sz="8" w:space="0" w:color="FFFFFF"/>
              <w:left w:val="single" w:sz="8" w:space="0" w:color="FFFFFF"/>
              <w:bottom w:val="single" w:sz="24" w:space="0" w:color="FFFFFF"/>
              <w:right w:val="single" w:sz="8" w:space="0" w:color="FFFFFF"/>
            </w:tcBorders>
            <w:shd w:val="clear" w:color="auto" w:fill="0070C0"/>
          </w:tcPr>
          <w:p w14:paraId="41B1BF35" w14:textId="77777777" w:rsidR="004D60F9" w:rsidRPr="00A14386" w:rsidRDefault="004D60F9">
            <w:pPr>
              <w:widowControl w:val="0"/>
              <w:spacing w:after="0" w:line="240" w:lineRule="auto"/>
              <w:rPr>
                <w:rFonts w:ascii="Arial" w:hAnsi="Arial" w:cs="Arial"/>
                <w:sz w:val="20"/>
                <w:szCs w:val="20"/>
              </w:rPr>
            </w:pPr>
          </w:p>
          <w:p w14:paraId="5B011E35" w14:textId="77777777" w:rsidR="004D60F9" w:rsidRPr="00A14386" w:rsidRDefault="003165FA">
            <w:pPr>
              <w:widowControl w:val="0"/>
              <w:spacing w:after="0" w:line="240" w:lineRule="auto"/>
              <w:rPr>
                <w:rFonts w:ascii="Arial" w:hAnsi="Arial" w:cs="Arial"/>
                <w:sz w:val="20"/>
                <w:szCs w:val="20"/>
              </w:rPr>
            </w:pPr>
            <w:r w:rsidRPr="00A14386">
              <w:rPr>
                <w:rFonts w:ascii="Arial" w:hAnsi="Arial" w:cs="Arial"/>
                <w:b/>
                <w:bCs/>
                <w:sz w:val="20"/>
                <w:szCs w:val="20"/>
              </w:rPr>
              <w:t>Exclusion Criteria</w:t>
            </w:r>
          </w:p>
        </w:tc>
      </w:tr>
      <w:tr w:rsidR="004D60F9" w:rsidRPr="00A14386" w14:paraId="77A43E10" w14:textId="77777777">
        <w:trPr>
          <w:trHeight w:val="464"/>
        </w:trPr>
        <w:tc>
          <w:tcPr>
            <w:tcW w:w="4818" w:type="dxa"/>
            <w:tcBorders>
              <w:top w:val="single" w:sz="8" w:space="0" w:color="FFFFFF"/>
              <w:left w:val="single" w:sz="8" w:space="0" w:color="FFFFFF"/>
              <w:bottom w:val="single" w:sz="8" w:space="0" w:color="FFFFFF"/>
              <w:right w:val="single" w:sz="8" w:space="0" w:color="FFFFFF"/>
            </w:tcBorders>
            <w:shd w:val="clear" w:color="auto" w:fill="40BAD2"/>
          </w:tcPr>
          <w:p w14:paraId="3261C4E6" w14:textId="77777777" w:rsidR="004D60F9" w:rsidRPr="00A14386" w:rsidRDefault="003165FA">
            <w:pPr>
              <w:widowControl w:val="0"/>
              <w:spacing w:after="0" w:line="240" w:lineRule="auto"/>
              <w:rPr>
                <w:rFonts w:ascii="Arial" w:hAnsi="Arial" w:cs="Arial"/>
                <w:sz w:val="20"/>
                <w:szCs w:val="20"/>
              </w:rPr>
            </w:pPr>
            <w:r w:rsidRPr="00A14386">
              <w:rPr>
                <w:rFonts w:ascii="Arial" w:hAnsi="Arial" w:cs="Arial"/>
                <w:bCs/>
                <w:sz w:val="20"/>
                <w:szCs w:val="20"/>
              </w:rPr>
              <w:t>Primary research</w:t>
            </w:r>
          </w:p>
        </w:tc>
        <w:tc>
          <w:tcPr>
            <w:tcW w:w="4819" w:type="dxa"/>
            <w:tcBorders>
              <w:top w:val="single" w:sz="8" w:space="0" w:color="FFFFFF"/>
              <w:left w:val="single" w:sz="8" w:space="0" w:color="FFFFFF"/>
              <w:bottom w:val="single" w:sz="8" w:space="0" w:color="FFFFFF"/>
              <w:right w:val="single" w:sz="8" w:space="0" w:color="FFFFFF"/>
            </w:tcBorders>
            <w:shd w:val="clear" w:color="auto" w:fill="E8F3F7"/>
          </w:tcPr>
          <w:p w14:paraId="6BCB7714" w14:textId="77777777" w:rsidR="004D60F9" w:rsidRPr="00A14386" w:rsidRDefault="003165FA">
            <w:pPr>
              <w:widowControl w:val="0"/>
              <w:spacing w:after="0" w:line="240" w:lineRule="auto"/>
              <w:rPr>
                <w:rFonts w:ascii="Arial" w:hAnsi="Arial" w:cs="Arial"/>
                <w:sz w:val="20"/>
                <w:szCs w:val="20"/>
              </w:rPr>
            </w:pPr>
            <w:r w:rsidRPr="00A14386">
              <w:rPr>
                <w:rFonts w:ascii="Arial" w:hAnsi="Arial" w:cs="Arial"/>
                <w:sz w:val="20"/>
                <w:szCs w:val="20"/>
              </w:rPr>
              <w:t>Review papers</w:t>
            </w:r>
          </w:p>
        </w:tc>
      </w:tr>
      <w:tr w:rsidR="004D60F9" w:rsidRPr="00A14386" w14:paraId="57907383" w14:textId="77777777">
        <w:trPr>
          <w:trHeight w:val="464"/>
        </w:trPr>
        <w:tc>
          <w:tcPr>
            <w:tcW w:w="4818" w:type="dxa"/>
            <w:tcBorders>
              <w:top w:val="single" w:sz="8" w:space="0" w:color="FFFFFF"/>
              <w:left w:val="single" w:sz="8" w:space="0" w:color="FFFFFF"/>
              <w:bottom w:val="single" w:sz="8" w:space="0" w:color="FFFFFF"/>
              <w:right w:val="single" w:sz="8" w:space="0" w:color="FFFFFF"/>
            </w:tcBorders>
            <w:shd w:val="clear" w:color="auto" w:fill="40BAD2"/>
          </w:tcPr>
          <w:p w14:paraId="72EDD921" w14:textId="77777777" w:rsidR="004D60F9" w:rsidRPr="00A14386" w:rsidRDefault="003165FA">
            <w:pPr>
              <w:widowControl w:val="0"/>
              <w:spacing w:after="0" w:line="240" w:lineRule="auto"/>
              <w:rPr>
                <w:rFonts w:ascii="Arial" w:hAnsi="Arial" w:cs="Arial"/>
                <w:sz w:val="20"/>
                <w:szCs w:val="20"/>
              </w:rPr>
            </w:pPr>
            <w:r w:rsidRPr="00A14386">
              <w:rPr>
                <w:rFonts w:ascii="Arial" w:hAnsi="Arial" w:cs="Arial"/>
                <w:bCs/>
                <w:sz w:val="20"/>
                <w:szCs w:val="20"/>
              </w:rPr>
              <w:t>Peer-reviewed</w:t>
            </w:r>
          </w:p>
        </w:tc>
        <w:tc>
          <w:tcPr>
            <w:tcW w:w="4819" w:type="dxa"/>
            <w:tcBorders>
              <w:top w:val="single" w:sz="8" w:space="0" w:color="FFFFFF"/>
              <w:left w:val="single" w:sz="8" w:space="0" w:color="FFFFFF"/>
              <w:bottom w:val="single" w:sz="8" w:space="0" w:color="FFFFFF"/>
              <w:right w:val="single" w:sz="8" w:space="0" w:color="FFFFFF"/>
            </w:tcBorders>
            <w:shd w:val="clear" w:color="auto" w:fill="CEE7EE"/>
          </w:tcPr>
          <w:p w14:paraId="29AFC7CB" w14:textId="1532302C" w:rsidR="004D60F9" w:rsidRPr="00A14386" w:rsidRDefault="003165FA">
            <w:pPr>
              <w:widowControl w:val="0"/>
              <w:spacing w:after="0" w:line="240" w:lineRule="auto"/>
              <w:rPr>
                <w:rFonts w:ascii="Arial" w:hAnsi="Arial" w:cs="Arial"/>
                <w:sz w:val="20"/>
                <w:szCs w:val="20"/>
              </w:rPr>
            </w:pPr>
            <w:r w:rsidRPr="00A14386">
              <w:rPr>
                <w:rFonts w:ascii="Arial" w:hAnsi="Arial" w:cs="Arial"/>
                <w:sz w:val="20"/>
                <w:szCs w:val="20"/>
              </w:rPr>
              <w:t>Not peer</w:t>
            </w:r>
            <w:r w:rsidR="001E35E1">
              <w:rPr>
                <w:rFonts w:ascii="Arial" w:hAnsi="Arial" w:cs="Arial"/>
                <w:sz w:val="20"/>
                <w:szCs w:val="20"/>
              </w:rPr>
              <w:t>-</w:t>
            </w:r>
            <w:r w:rsidRPr="00A14386">
              <w:rPr>
                <w:rFonts w:ascii="Arial" w:hAnsi="Arial" w:cs="Arial"/>
                <w:sz w:val="20"/>
                <w:szCs w:val="20"/>
              </w:rPr>
              <w:t>reviewed</w:t>
            </w:r>
          </w:p>
        </w:tc>
      </w:tr>
      <w:tr w:rsidR="004D60F9" w:rsidRPr="00A14386" w14:paraId="30EDAFDC" w14:textId="77777777">
        <w:trPr>
          <w:trHeight w:val="464"/>
        </w:trPr>
        <w:tc>
          <w:tcPr>
            <w:tcW w:w="4818" w:type="dxa"/>
            <w:tcBorders>
              <w:top w:val="single" w:sz="8" w:space="0" w:color="FFFFFF"/>
              <w:left w:val="single" w:sz="8" w:space="0" w:color="FFFFFF"/>
              <w:bottom w:val="single" w:sz="8" w:space="0" w:color="FFFFFF"/>
              <w:right w:val="single" w:sz="8" w:space="0" w:color="FFFFFF"/>
            </w:tcBorders>
            <w:shd w:val="clear" w:color="auto" w:fill="40BAD2"/>
          </w:tcPr>
          <w:p w14:paraId="5BAC4E57" w14:textId="77777777" w:rsidR="004D60F9" w:rsidRPr="00A14386" w:rsidRDefault="003165FA">
            <w:pPr>
              <w:widowControl w:val="0"/>
              <w:spacing w:after="0" w:line="240" w:lineRule="auto"/>
              <w:rPr>
                <w:rFonts w:ascii="Arial" w:hAnsi="Arial" w:cs="Arial"/>
                <w:sz w:val="20"/>
                <w:szCs w:val="20"/>
              </w:rPr>
            </w:pPr>
            <w:r w:rsidRPr="00A14386">
              <w:rPr>
                <w:rFonts w:ascii="Arial" w:hAnsi="Arial" w:cs="Arial"/>
                <w:bCs/>
                <w:sz w:val="20"/>
                <w:szCs w:val="20"/>
              </w:rPr>
              <w:t>Published between 2010-2020</w:t>
            </w:r>
          </w:p>
        </w:tc>
        <w:tc>
          <w:tcPr>
            <w:tcW w:w="4819" w:type="dxa"/>
            <w:tcBorders>
              <w:top w:val="single" w:sz="8" w:space="0" w:color="FFFFFF"/>
              <w:left w:val="single" w:sz="8" w:space="0" w:color="FFFFFF"/>
              <w:bottom w:val="single" w:sz="8" w:space="0" w:color="FFFFFF"/>
              <w:right w:val="single" w:sz="8" w:space="0" w:color="FFFFFF"/>
            </w:tcBorders>
            <w:shd w:val="clear" w:color="auto" w:fill="E8F3F7"/>
          </w:tcPr>
          <w:p w14:paraId="7C465311" w14:textId="77777777" w:rsidR="004D60F9" w:rsidRPr="00A14386" w:rsidRDefault="003165FA">
            <w:pPr>
              <w:widowControl w:val="0"/>
              <w:spacing w:after="0" w:line="240" w:lineRule="auto"/>
              <w:rPr>
                <w:rFonts w:ascii="Arial" w:hAnsi="Arial" w:cs="Arial"/>
                <w:sz w:val="20"/>
                <w:szCs w:val="20"/>
              </w:rPr>
            </w:pPr>
            <w:r w:rsidRPr="00A14386">
              <w:rPr>
                <w:rFonts w:ascii="Arial" w:hAnsi="Arial" w:cs="Arial"/>
                <w:sz w:val="20"/>
                <w:szCs w:val="20"/>
              </w:rPr>
              <w:t>Published before 2010</w:t>
            </w:r>
          </w:p>
        </w:tc>
      </w:tr>
      <w:tr w:rsidR="004D60F9" w:rsidRPr="00A14386" w14:paraId="48E5CAF7" w14:textId="77777777">
        <w:trPr>
          <w:trHeight w:val="464"/>
        </w:trPr>
        <w:tc>
          <w:tcPr>
            <w:tcW w:w="4818" w:type="dxa"/>
            <w:tcBorders>
              <w:top w:val="single" w:sz="8" w:space="0" w:color="FFFFFF"/>
              <w:left w:val="single" w:sz="8" w:space="0" w:color="FFFFFF"/>
              <w:bottom w:val="single" w:sz="8" w:space="0" w:color="FFFFFF"/>
              <w:right w:val="single" w:sz="8" w:space="0" w:color="FFFFFF"/>
            </w:tcBorders>
            <w:shd w:val="clear" w:color="auto" w:fill="40BAD2"/>
          </w:tcPr>
          <w:p w14:paraId="298047FD" w14:textId="77777777" w:rsidR="004D60F9" w:rsidRPr="00A14386" w:rsidRDefault="003165FA">
            <w:pPr>
              <w:widowControl w:val="0"/>
              <w:spacing w:after="0" w:line="240" w:lineRule="auto"/>
              <w:rPr>
                <w:rFonts w:ascii="Arial" w:hAnsi="Arial" w:cs="Arial"/>
                <w:sz w:val="20"/>
                <w:szCs w:val="20"/>
              </w:rPr>
            </w:pPr>
            <w:r w:rsidRPr="00A14386">
              <w:rPr>
                <w:rFonts w:ascii="Arial" w:hAnsi="Arial" w:cs="Arial"/>
                <w:bCs/>
                <w:sz w:val="20"/>
                <w:szCs w:val="20"/>
              </w:rPr>
              <w:t>English written</w:t>
            </w:r>
          </w:p>
        </w:tc>
        <w:tc>
          <w:tcPr>
            <w:tcW w:w="4819" w:type="dxa"/>
            <w:tcBorders>
              <w:top w:val="single" w:sz="8" w:space="0" w:color="FFFFFF"/>
              <w:left w:val="single" w:sz="8" w:space="0" w:color="FFFFFF"/>
              <w:bottom w:val="single" w:sz="8" w:space="0" w:color="FFFFFF"/>
              <w:right w:val="single" w:sz="8" w:space="0" w:color="FFFFFF"/>
            </w:tcBorders>
            <w:shd w:val="clear" w:color="auto" w:fill="CEE7EE"/>
          </w:tcPr>
          <w:p w14:paraId="3956902C" w14:textId="4EDE3DC4" w:rsidR="004D60F9" w:rsidRPr="00A14386" w:rsidRDefault="003165FA">
            <w:pPr>
              <w:widowControl w:val="0"/>
              <w:spacing w:after="0" w:line="240" w:lineRule="auto"/>
              <w:rPr>
                <w:rFonts w:ascii="Arial" w:hAnsi="Arial" w:cs="Arial"/>
                <w:sz w:val="20"/>
                <w:szCs w:val="20"/>
              </w:rPr>
            </w:pPr>
            <w:r w:rsidRPr="00A14386">
              <w:rPr>
                <w:rFonts w:ascii="Arial" w:hAnsi="Arial" w:cs="Arial"/>
                <w:sz w:val="20"/>
                <w:szCs w:val="20"/>
              </w:rPr>
              <w:t>Other language</w:t>
            </w:r>
            <w:r w:rsidR="001E35E1">
              <w:rPr>
                <w:rFonts w:ascii="Arial" w:hAnsi="Arial" w:cs="Arial"/>
                <w:sz w:val="20"/>
                <w:szCs w:val="20"/>
              </w:rPr>
              <w:t>s</w:t>
            </w:r>
            <w:r w:rsidRPr="00A14386">
              <w:rPr>
                <w:rFonts w:ascii="Arial" w:hAnsi="Arial" w:cs="Arial"/>
                <w:sz w:val="20"/>
                <w:szCs w:val="20"/>
              </w:rPr>
              <w:t xml:space="preserve"> outside </w:t>
            </w:r>
            <w:r w:rsidR="001E35E1">
              <w:rPr>
                <w:rFonts w:ascii="Arial" w:hAnsi="Arial" w:cs="Arial"/>
                <w:sz w:val="20"/>
                <w:szCs w:val="20"/>
              </w:rPr>
              <w:t xml:space="preserve">of </w:t>
            </w:r>
            <w:r w:rsidRPr="00A14386">
              <w:rPr>
                <w:rFonts w:ascii="Arial" w:hAnsi="Arial" w:cs="Arial"/>
                <w:sz w:val="20"/>
                <w:szCs w:val="20"/>
              </w:rPr>
              <w:t>English</w:t>
            </w:r>
          </w:p>
        </w:tc>
      </w:tr>
      <w:tr w:rsidR="004D60F9" w:rsidRPr="00A14386" w14:paraId="795E1575" w14:textId="77777777">
        <w:trPr>
          <w:trHeight w:val="631"/>
        </w:trPr>
        <w:tc>
          <w:tcPr>
            <w:tcW w:w="4818" w:type="dxa"/>
            <w:tcBorders>
              <w:top w:val="single" w:sz="8" w:space="0" w:color="FFFFFF"/>
              <w:left w:val="single" w:sz="8" w:space="0" w:color="FFFFFF"/>
              <w:bottom w:val="single" w:sz="8" w:space="0" w:color="FFFFFF"/>
              <w:right w:val="single" w:sz="8" w:space="0" w:color="FFFFFF"/>
            </w:tcBorders>
            <w:shd w:val="clear" w:color="auto" w:fill="40BAD2"/>
          </w:tcPr>
          <w:p w14:paraId="32A83D8C" w14:textId="7F6C41C9" w:rsidR="004D60F9" w:rsidRPr="00A14386" w:rsidRDefault="003165FA">
            <w:pPr>
              <w:widowControl w:val="0"/>
              <w:spacing w:after="0" w:line="240" w:lineRule="auto"/>
              <w:rPr>
                <w:rFonts w:ascii="Arial" w:hAnsi="Arial" w:cs="Arial"/>
                <w:sz w:val="20"/>
                <w:szCs w:val="20"/>
              </w:rPr>
            </w:pPr>
            <w:r w:rsidRPr="00A14386">
              <w:rPr>
                <w:rFonts w:ascii="Arial" w:hAnsi="Arial" w:cs="Arial"/>
                <w:sz w:val="20"/>
                <w:szCs w:val="20"/>
              </w:rPr>
              <w:t xml:space="preserve">Intervention </w:t>
            </w:r>
            <w:r w:rsidR="003E7627">
              <w:rPr>
                <w:rFonts w:ascii="Arial" w:hAnsi="Arial" w:cs="Arial"/>
                <w:sz w:val="20"/>
                <w:szCs w:val="20"/>
              </w:rPr>
              <w:t>in</w:t>
            </w:r>
            <w:r w:rsidRPr="00A14386">
              <w:rPr>
                <w:rFonts w:ascii="Arial" w:hAnsi="Arial" w:cs="Arial"/>
                <w:sz w:val="20"/>
                <w:szCs w:val="20"/>
              </w:rPr>
              <w:t xml:space="preserve"> mental health of university students</w:t>
            </w:r>
          </w:p>
        </w:tc>
        <w:tc>
          <w:tcPr>
            <w:tcW w:w="4819" w:type="dxa"/>
            <w:tcBorders>
              <w:top w:val="single" w:sz="8" w:space="0" w:color="FFFFFF"/>
              <w:left w:val="single" w:sz="8" w:space="0" w:color="FFFFFF"/>
              <w:bottom w:val="single" w:sz="8" w:space="0" w:color="FFFFFF"/>
              <w:right w:val="single" w:sz="8" w:space="0" w:color="FFFFFF"/>
            </w:tcBorders>
            <w:shd w:val="clear" w:color="auto" w:fill="E8F3F7"/>
          </w:tcPr>
          <w:p w14:paraId="7B4DF933" w14:textId="77777777" w:rsidR="004D60F9" w:rsidRPr="00A14386" w:rsidRDefault="003165FA">
            <w:pPr>
              <w:widowControl w:val="0"/>
              <w:spacing w:after="0" w:line="240" w:lineRule="auto"/>
              <w:rPr>
                <w:rFonts w:ascii="Arial" w:hAnsi="Arial" w:cs="Arial"/>
                <w:sz w:val="20"/>
                <w:szCs w:val="20"/>
              </w:rPr>
            </w:pPr>
            <w:r w:rsidRPr="00A14386">
              <w:rPr>
                <w:rFonts w:ascii="Arial" w:hAnsi="Arial" w:cs="Arial"/>
                <w:sz w:val="20"/>
                <w:szCs w:val="20"/>
              </w:rPr>
              <w:t>Intervention on other health conditions among university students</w:t>
            </w:r>
          </w:p>
        </w:tc>
      </w:tr>
      <w:tr w:rsidR="004D60F9" w:rsidRPr="00A14386" w14:paraId="52D0AC59" w14:textId="77777777">
        <w:trPr>
          <w:trHeight w:val="527"/>
        </w:trPr>
        <w:tc>
          <w:tcPr>
            <w:tcW w:w="4818" w:type="dxa"/>
            <w:tcBorders>
              <w:top w:val="single" w:sz="8" w:space="0" w:color="FFFFFF"/>
              <w:left w:val="single" w:sz="8" w:space="0" w:color="FFFFFF"/>
              <w:bottom w:val="single" w:sz="8" w:space="0" w:color="FFFFFF"/>
              <w:right w:val="single" w:sz="8" w:space="0" w:color="FFFFFF"/>
            </w:tcBorders>
            <w:shd w:val="clear" w:color="auto" w:fill="40BAD2"/>
          </w:tcPr>
          <w:p w14:paraId="296A1421" w14:textId="77777777" w:rsidR="004D60F9" w:rsidRPr="00A14386" w:rsidRDefault="003165FA">
            <w:pPr>
              <w:widowControl w:val="0"/>
              <w:spacing w:after="0" w:line="240" w:lineRule="auto"/>
              <w:rPr>
                <w:rFonts w:ascii="Arial" w:hAnsi="Arial" w:cs="Arial"/>
                <w:sz w:val="20"/>
                <w:szCs w:val="20"/>
              </w:rPr>
            </w:pPr>
            <w:r w:rsidRPr="00A14386">
              <w:rPr>
                <w:rFonts w:ascii="Arial" w:hAnsi="Arial" w:cs="Arial"/>
                <w:bCs/>
                <w:sz w:val="20"/>
                <w:szCs w:val="20"/>
              </w:rPr>
              <w:t>Intervention within University setting</w:t>
            </w:r>
          </w:p>
        </w:tc>
        <w:tc>
          <w:tcPr>
            <w:tcW w:w="4819" w:type="dxa"/>
            <w:tcBorders>
              <w:top w:val="single" w:sz="8" w:space="0" w:color="FFFFFF"/>
              <w:left w:val="single" w:sz="8" w:space="0" w:color="FFFFFF"/>
              <w:bottom w:val="single" w:sz="8" w:space="0" w:color="FFFFFF"/>
              <w:right w:val="single" w:sz="8" w:space="0" w:color="FFFFFF"/>
            </w:tcBorders>
            <w:shd w:val="clear" w:color="auto" w:fill="CEE7EE"/>
          </w:tcPr>
          <w:p w14:paraId="6592FBBF" w14:textId="77777777" w:rsidR="004D60F9" w:rsidRPr="00A14386" w:rsidRDefault="003165FA">
            <w:pPr>
              <w:widowControl w:val="0"/>
              <w:spacing w:after="0" w:line="240" w:lineRule="auto"/>
              <w:rPr>
                <w:rFonts w:ascii="Arial" w:hAnsi="Arial" w:cs="Arial"/>
                <w:sz w:val="20"/>
                <w:szCs w:val="20"/>
              </w:rPr>
            </w:pPr>
            <w:r w:rsidRPr="00A14386">
              <w:rPr>
                <w:rFonts w:ascii="Arial" w:hAnsi="Arial" w:cs="Arial"/>
                <w:sz w:val="20"/>
                <w:szCs w:val="20"/>
              </w:rPr>
              <w:t>Intervention outside university setting</w:t>
            </w:r>
          </w:p>
        </w:tc>
      </w:tr>
      <w:tr w:rsidR="004D60F9" w:rsidRPr="00A14386" w14:paraId="0CE10FE3" w14:textId="77777777">
        <w:trPr>
          <w:trHeight w:val="549"/>
        </w:trPr>
        <w:tc>
          <w:tcPr>
            <w:tcW w:w="4818" w:type="dxa"/>
            <w:tcBorders>
              <w:top w:val="single" w:sz="8" w:space="0" w:color="FFFFFF"/>
              <w:left w:val="single" w:sz="8" w:space="0" w:color="FFFFFF"/>
              <w:bottom w:val="single" w:sz="8" w:space="0" w:color="FFFFFF"/>
              <w:right w:val="single" w:sz="8" w:space="0" w:color="FFFFFF"/>
            </w:tcBorders>
            <w:shd w:val="clear" w:color="auto" w:fill="40BAD2"/>
          </w:tcPr>
          <w:p w14:paraId="2A70A3A2" w14:textId="77777777" w:rsidR="004D60F9" w:rsidRPr="00A14386" w:rsidRDefault="003165FA">
            <w:pPr>
              <w:widowControl w:val="0"/>
              <w:spacing w:after="0" w:line="240" w:lineRule="auto"/>
              <w:rPr>
                <w:rFonts w:ascii="Arial" w:hAnsi="Arial" w:cs="Arial"/>
                <w:bCs/>
                <w:sz w:val="20"/>
                <w:szCs w:val="20"/>
              </w:rPr>
            </w:pPr>
            <w:r w:rsidRPr="00A14386">
              <w:rPr>
                <w:rFonts w:ascii="Arial" w:hAnsi="Arial" w:cs="Arial"/>
                <w:bCs/>
                <w:sz w:val="20"/>
                <w:szCs w:val="20"/>
              </w:rPr>
              <w:t>University students as participants</w:t>
            </w:r>
          </w:p>
        </w:tc>
        <w:tc>
          <w:tcPr>
            <w:tcW w:w="4819" w:type="dxa"/>
            <w:tcBorders>
              <w:top w:val="single" w:sz="8" w:space="0" w:color="FFFFFF"/>
              <w:left w:val="single" w:sz="8" w:space="0" w:color="FFFFFF"/>
              <w:bottom w:val="single" w:sz="8" w:space="0" w:color="FFFFFF"/>
              <w:right w:val="single" w:sz="8" w:space="0" w:color="FFFFFF"/>
            </w:tcBorders>
            <w:shd w:val="clear" w:color="auto" w:fill="CEE7EE"/>
          </w:tcPr>
          <w:p w14:paraId="3E423466" w14:textId="77777777" w:rsidR="004D60F9" w:rsidRPr="00A14386" w:rsidRDefault="003165FA">
            <w:pPr>
              <w:widowControl w:val="0"/>
              <w:spacing w:after="0" w:line="240" w:lineRule="auto"/>
              <w:rPr>
                <w:rFonts w:ascii="Arial" w:hAnsi="Arial" w:cs="Arial"/>
                <w:sz w:val="20"/>
                <w:szCs w:val="20"/>
              </w:rPr>
            </w:pPr>
            <w:r w:rsidRPr="00A14386">
              <w:rPr>
                <w:rFonts w:ascii="Arial" w:hAnsi="Arial" w:cs="Arial"/>
                <w:sz w:val="20"/>
                <w:szCs w:val="20"/>
              </w:rPr>
              <w:t>Any student outside university students</w:t>
            </w:r>
          </w:p>
        </w:tc>
      </w:tr>
      <w:tr w:rsidR="004D60F9" w:rsidRPr="00A14386" w14:paraId="5A79DE67" w14:textId="77777777">
        <w:trPr>
          <w:trHeight w:val="515"/>
        </w:trPr>
        <w:tc>
          <w:tcPr>
            <w:tcW w:w="4818" w:type="dxa"/>
            <w:tcBorders>
              <w:top w:val="single" w:sz="8" w:space="0" w:color="FFFFFF"/>
              <w:left w:val="single" w:sz="8" w:space="0" w:color="FFFFFF"/>
              <w:bottom w:val="single" w:sz="8" w:space="0" w:color="FFFFFF"/>
              <w:right w:val="single" w:sz="8" w:space="0" w:color="FFFFFF"/>
            </w:tcBorders>
            <w:shd w:val="clear" w:color="auto" w:fill="40BAD2"/>
          </w:tcPr>
          <w:p w14:paraId="312B4158" w14:textId="77777777" w:rsidR="004D60F9" w:rsidRPr="00A14386" w:rsidRDefault="003165FA">
            <w:pPr>
              <w:widowControl w:val="0"/>
              <w:spacing w:after="0" w:line="240" w:lineRule="auto"/>
              <w:rPr>
                <w:rFonts w:ascii="Arial" w:hAnsi="Arial" w:cs="Arial"/>
                <w:bCs/>
                <w:sz w:val="20"/>
                <w:szCs w:val="20"/>
              </w:rPr>
            </w:pPr>
            <w:r w:rsidRPr="00A14386">
              <w:rPr>
                <w:rFonts w:ascii="Arial" w:hAnsi="Arial" w:cs="Arial"/>
                <w:bCs/>
                <w:sz w:val="20"/>
                <w:szCs w:val="20"/>
              </w:rPr>
              <w:t>18-29 years old</w:t>
            </w:r>
          </w:p>
        </w:tc>
        <w:tc>
          <w:tcPr>
            <w:tcW w:w="4819" w:type="dxa"/>
            <w:tcBorders>
              <w:top w:val="single" w:sz="8" w:space="0" w:color="FFFFFF"/>
              <w:left w:val="single" w:sz="8" w:space="0" w:color="FFFFFF"/>
              <w:bottom w:val="single" w:sz="8" w:space="0" w:color="FFFFFF"/>
              <w:right w:val="single" w:sz="8" w:space="0" w:color="FFFFFF"/>
            </w:tcBorders>
            <w:shd w:val="clear" w:color="auto" w:fill="CEE7EE"/>
          </w:tcPr>
          <w:p w14:paraId="6376AA8D" w14:textId="77777777" w:rsidR="004D60F9" w:rsidRPr="00A14386" w:rsidRDefault="003165FA">
            <w:pPr>
              <w:widowControl w:val="0"/>
              <w:spacing w:after="0" w:line="240" w:lineRule="auto"/>
              <w:rPr>
                <w:rFonts w:ascii="Arial" w:hAnsi="Arial" w:cs="Arial"/>
                <w:sz w:val="20"/>
                <w:szCs w:val="20"/>
              </w:rPr>
            </w:pPr>
            <w:r w:rsidRPr="00A14386">
              <w:rPr>
                <w:rFonts w:ascii="Arial" w:hAnsi="Arial" w:cs="Arial"/>
                <w:sz w:val="20"/>
                <w:szCs w:val="20"/>
              </w:rPr>
              <w:t>Above 29 years old; below 18 years old</w:t>
            </w:r>
          </w:p>
        </w:tc>
      </w:tr>
      <w:tr w:rsidR="004D60F9" w:rsidRPr="00A14386" w14:paraId="0619D726" w14:textId="77777777">
        <w:trPr>
          <w:trHeight w:val="861"/>
        </w:trPr>
        <w:tc>
          <w:tcPr>
            <w:tcW w:w="4818" w:type="dxa"/>
            <w:tcBorders>
              <w:top w:val="single" w:sz="8" w:space="0" w:color="FFFFFF"/>
              <w:left w:val="single" w:sz="8" w:space="0" w:color="FFFFFF"/>
              <w:bottom w:val="single" w:sz="8" w:space="0" w:color="FFFFFF"/>
              <w:right w:val="single" w:sz="8" w:space="0" w:color="FFFFFF"/>
            </w:tcBorders>
            <w:shd w:val="clear" w:color="auto" w:fill="40BAD2"/>
          </w:tcPr>
          <w:p w14:paraId="105606F0" w14:textId="5F78022F" w:rsidR="004D60F9" w:rsidRPr="00A14386" w:rsidRDefault="003165FA">
            <w:pPr>
              <w:widowControl w:val="0"/>
              <w:spacing w:after="0" w:line="240" w:lineRule="auto"/>
              <w:rPr>
                <w:rFonts w:ascii="Arial" w:hAnsi="Arial" w:cs="Arial"/>
                <w:sz w:val="20"/>
                <w:szCs w:val="20"/>
              </w:rPr>
            </w:pPr>
            <w:r w:rsidRPr="00A14386">
              <w:rPr>
                <w:rFonts w:ascii="Arial" w:hAnsi="Arial" w:cs="Arial"/>
                <w:bCs/>
                <w:sz w:val="20"/>
                <w:szCs w:val="20"/>
              </w:rPr>
              <w:t>Primary research</w:t>
            </w:r>
            <w:r w:rsidR="00C42AA1" w:rsidRPr="00A14386">
              <w:rPr>
                <w:rFonts w:ascii="Arial" w:hAnsi="Arial" w:cs="Arial"/>
                <w:bCs/>
                <w:sz w:val="20"/>
                <w:szCs w:val="20"/>
              </w:rPr>
              <w:t>;</w:t>
            </w:r>
            <w:r w:rsidRPr="00A14386">
              <w:rPr>
                <w:rFonts w:ascii="Arial" w:hAnsi="Arial" w:cs="Arial"/>
                <w:bCs/>
                <w:sz w:val="20"/>
                <w:szCs w:val="20"/>
              </w:rPr>
              <w:t xml:space="preserve"> Qualitative, </w:t>
            </w:r>
            <w:proofErr w:type="gramStart"/>
            <w:r w:rsidRPr="00A14386">
              <w:rPr>
                <w:rFonts w:ascii="Arial" w:hAnsi="Arial" w:cs="Arial"/>
                <w:bCs/>
                <w:sz w:val="20"/>
                <w:szCs w:val="20"/>
              </w:rPr>
              <w:t>quantitative</w:t>
            </w:r>
            <w:proofErr w:type="gramEnd"/>
            <w:r w:rsidRPr="00A14386">
              <w:rPr>
                <w:rFonts w:ascii="Arial" w:hAnsi="Arial" w:cs="Arial"/>
                <w:bCs/>
                <w:sz w:val="20"/>
                <w:szCs w:val="20"/>
              </w:rPr>
              <w:t xml:space="preserve"> and mixed method studies.</w:t>
            </w:r>
          </w:p>
        </w:tc>
        <w:tc>
          <w:tcPr>
            <w:tcW w:w="4819" w:type="dxa"/>
            <w:tcBorders>
              <w:top w:val="single" w:sz="8" w:space="0" w:color="FFFFFF"/>
              <w:left w:val="single" w:sz="8" w:space="0" w:color="FFFFFF"/>
              <w:bottom w:val="single" w:sz="8" w:space="0" w:color="FFFFFF"/>
              <w:right w:val="single" w:sz="8" w:space="0" w:color="FFFFFF"/>
            </w:tcBorders>
            <w:shd w:val="clear" w:color="auto" w:fill="CEE7EE"/>
          </w:tcPr>
          <w:p w14:paraId="4F54DFC8" w14:textId="77777777" w:rsidR="004D60F9" w:rsidRPr="00A14386" w:rsidRDefault="003165FA">
            <w:pPr>
              <w:widowControl w:val="0"/>
              <w:spacing w:after="0" w:line="240" w:lineRule="auto"/>
              <w:rPr>
                <w:rFonts w:ascii="Arial" w:hAnsi="Arial" w:cs="Arial"/>
                <w:sz w:val="20"/>
                <w:szCs w:val="20"/>
              </w:rPr>
            </w:pPr>
            <w:r w:rsidRPr="00A14386">
              <w:rPr>
                <w:rFonts w:ascii="Arial" w:hAnsi="Arial" w:cs="Arial"/>
                <w:sz w:val="20"/>
                <w:szCs w:val="20"/>
              </w:rPr>
              <w:t>Reports, letters, editorials, conference papers, abstracts, systematic reviews, viewpoints.</w:t>
            </w:r>
          </w:p>
        </w:tc>
      </w:tr>
    </w:tbl>
    <w:p w14:paraId="285F77F7" w14:textId="77777777" w:rsidR="004D60F9" w:rsidRPr="00A14386" w:rsidRDefault="004D60F9">
      <w:pPr>
        <w:spacing w:after="0" w:line="360" w:lineRule="auto"/>
        <w:rPr>
          <w:rFonts w:ascii="Arial" w:hAnsi="Arial" w:cs="Arial"/>
          <w:sz w:val="20"/>
          <w:szCs w:val="20"/>
        </w:rPr>
      </w:pPr>
    </w:p>
    <w:p w14:paraId="718A0A2E" w14:textId="77777777" w:rsidR="004D60F9" w:rsidRPr="00A14386" w:rsidRDefault="004D60F9">
      <w:pPr>
        <w:spacing w:after="0" w:line="360" w:lineRule="auto"/>
        <w:rPr>
          <w:rFonts w:ascii="Arial" w:hAnsi="Arial" w:cs="Arial"/>
          <w:sz w:val="20"/>
          <w:szCs w:val="20"/>
        </w:rPr>
      </w:pPr>
    </w:p>
    <w:p w14:paraId="57B5838A" w14:textId="1B336174" w:rsidR="004D60F9" w:rsidRPr="00A14386" w:rsidRDefault="003165FA">
      <w:pPr>
        <w:spacing w:after="0" w:line="360" w:lineRule="auto"/>
        <w:rPr>
          <w:rFonts w:ascii="Arial" w:hAnsi="Arial" w:cs="Arial"/>
          <w:b/>
          <w:bCs/>
          <w:sz w:val="20"/>
          <w:szCs w:val="20"/>
        </w:rPr>
      </w:pPr>
      <w:r w:rsidRPr="00A14386">
        <w:rPr>
          <w:rFonts w:ascii="Arial" w:hAnsi="Arial" w:cs="Arial"/>
          <w:b/>
          <w:bCs/>
          <w:sz w:val="20"/>
          <w:szCs w:val="20"/>
        </w:rPr>
        <w:t>Study selection</w:t>
      </w:r>
    </w:p>
    <w:p w14:paraId="698436A6" w14:textId="00F57BE1" w:rsidR="004D60F9" w:rsidRPr="009F0AF0" w:rsidRDefault="003165FA">
      <w:pPr>
        <w:spacing w:after="0" w:line="360" w:lineRule="auto"/>
        <w:rPr>
          <w:rFonts w:ascii="Arial" w:hAnsi="Arial" w:cs="Arial"/>
          <w:color w:val="000000" w:themeColor="text1"/>
          <w:sz w:val="20"/>
          <w:szCs w:val="20"/>
        </w:rPr>
      </w:pPr>
      <w:r w:rsidRPr="009F0AF0">
        <w:rPr>
          <w:rFonts w:ascii="Arial" w:hAnsi="Arial" w:cs="Arial"/>
          <w:color w:val="000000" w:themeColor="text1"/>
          <w:sz w:val="20"/>
          <w:szCs w:val="20"/>
        </w:rPr>
        <w:t>The title and abstract of each article were screened by two authors against the inclusion and exclusion criteria (Table 1). The full</w:t>
      </w:r>
      <w:r w:rsidR="001E35E1" w:rsidRPr="009F0AF0">
        <w:rPr>
          <w:rFonts w:ascii="Arial" w:hAnsi="Arial" w:cs="Arial"/>
          <w:color w:val="000000" w:themeColor="text1"/>
          <w:sz w:val="20"/>
          <w:szCs w:val="20"/>
        </w:rPr>
        <w:t>-</w:t>
      </w:r>
      <w:r w:rsidRPr="009F0AF0">
        <w:rPr>
          <w:rFonts w:ascii="Arial" w:hAnsi="Arial" w:cs="Arial"/>
          <w:color w:val="000000" w:themeColor="text1"/>
          <w:sz w:val="20"/>
          <w:szCs w:val="20"/>
        </w:rPr>
        <w:t>text articles selected were reviewed by three authors (TC, AS and PM), while FA reviewed each researcher</w:t>
      </w:r>
      <w:r w:rsidR="001E35E1" w:rsidRPr="009F0AF0">
        <w:rPr>
          <w:rFonts w:ascii="Arial" w:hAnsi="Arial" w:cs="Arial"/>
          <w:color w:val="000000" w:themeColor="text1"/>
          <w:sz w:val="20"/>
          <w:szCs w:val="20"/>
        </w:rPr>
        <w:t>'s</w:t>
      </w:r>
      <w:r w:rsidRPr="009F0AF0">
        <w:rPr>
          <w:rFonts w:ascii="Arial" w:hAnsi="Arial" w:cs="Arial"/>
          <w:color w:val="000000" w:themeColor="text1"/>
          <w:sz w:val="20"/>
          <w:szCs w:val="20"/>
        </w:rPr>
        <w:t xml:space="preserve"> included articles. Any disagreements on selected articles were discussed and agreed </w:t>
      </w:r>
      <w:r w:rsidR="001E35E1" w:rsidRPr="009F0AF0">
        <w:rPr>
          <w:rFonts w:ascii="Arial" w:hAnsi="Arial" w:cs="Arial"/>
          <w:color w:val="000000" w:themeColor="text1"/>
          <w:sz w:val="20"/>
          <w:szCs w:val="20"/>
        </w:rPr>
        <w:t>upon after reaching a consensus</w:t>
      </w:r>
      <w:r w:rsidRPr="009F0AF0">
        <w:rPr>
          <w:rFonts w:ascii="Arial" w:hAnsi="Arial" w:cs="Arial"/>
          <w:color w:val="000000" w:themeColor="text1"/>
          <w:sz w:val="20"/>
          <w:szCs w:val="20"/>
        </w:rPr>
        <w:t xml:space="preserve">. However, if no consensus was reached, JNB was asked to assess the article and adjudicate to ensure </w:t>
      </w:r>
      <w:r w:rsidR="001E35E1" w:rsidRPr="009F0AF0">
        <w:rPr>
          <w:rFonts w:ascii="Arial" w:hAnsi="Arial" w:cs="Arial"/>
          <w:color w:val="000000" w:themeColor="text1"/>
          <w:sz w:val="20"/>
          <w:szCs w:val="20"/>
        </w:rPr>
        <w:t xml:space="preserve">the </w:t>
      </w:r>
      <w:r w:rsidRPr="009F0AF0">
        <w:rPr>
          <w:rFonts w:ascii="Arial" w:hAnsi="Arial" w:cs="Arial"/>
          <w:color w:val="000000" w:themeColor="text1"/>
          <w:sz w:val="20"/>
          <w:szCs w:val="20"/>
        </w:rPr>
        <w:t xml:space="preserve">credibility of the selection process. </w:t>
      </w:r>
    </w:p>
    <w:p w14:paraId="63625E89" w14:textId="77777777" w:rsidR="004D60F9" w:rsidRPr="009F0AF0" w:rsidRDefault="004D60F9">
      <w:pPr>
        <w:spacing w:after="0" w:line="360" w:lineRule="auto"/>
        <w:rPr>
          <w:color w:val="000000" w:themeColor="text1"/>
        </w:rPr>
      </w:pPr>
    </w:p>
    <w:p w14:paraId="4FD19F96" w14:textId="77777777" w:rsidR="004D60F9" w:rsidRPr="009F0AF0" w:rsidRDefault="004D60F9">
      <w:pPr>
        <w:spacing w:after="0" w:line="360" w:lineRule="auto"/>
        <w:rPr>
          <w:color w:val="000000" w:themeColor="text1"/>
        </w:rPr>
      </w:pPr>
    </w:p>
    <w:p w14:paraId="37E413F6" w14:textId="7024B3A3" w:rsidR="004D60F9" w:rsidRPr="009F0AF0" w:rsidRDefault="003165FA">
      <w:pPr>
        <w:spacing w:after="0" w:line="360" w:lineRule="auto"/>
        <w:rPr>
          <w:rFonts w:ascii="Arial" w:hAnsi="Arial" w:cs="Arial"/>
          <w:b/>
          <w:bCs/>
          <w:color w:val="000000" w:themeColor="text1"/>
          <w:sz w:val="20"/>
          <w:szCs w:val="20"/>
        </w:rPr>
      </w:pPr>
      <w:r w:rsidRPr="009F0AF0">
        <w:rPr>
          <w:rFonts w:ascii="Arial" w:hAnsi="Arial" w:cs="Arial"/>
          <w:b/>
          <w:bCs/>
          <w:color w:val="000000" w:themeColor="text1"/>
          <w:sz w:val="20"/>
          <w:szCs w:val="20"/>
        </w:rPr>
        <w:t>Quality appraisal</w:t>
      </w:r>
    </w:p>
    <w:p w14:paraId="43DE8F5F" w14:textId="56B647AD" w:rsidR="004D60F9" w:rsidRPr="009F0AF0" w:rsidRDefault="003165FA">
      <w:pPr>
        <w:spacing w:after="0" w:line="360" w:lineRule="auto"/>
        <w:rPr>
          <w:rFonts w:ascii="Arial" w:hAnsi="Arial" w:cs="Arial"/>
          <w:color w:val="000000" w:themeColor="text1"/>
          <w:sz w:val="20"/>
          <w:szCs w:val="20"/>
        </w:rPr>
      </w:pPr>
      <w:r w:rsidRPr="009F0AF0">
        <w:rPr>
          <w:rFonts w:ascii="Arial" w:hAnsi="Arial" w:cs="Arial"/>
          <w:color w:val="000000" w:themeColor="text1"/>
          <w:sz w:val="20"/>
          <w:szCs w:val="20"/>
        </w:rPr>
        <w:t xml:space="preserve">The review is reported according to the Preferred Reporting Items for Systematic Reviews and Meta-Analyses (PRISMA) guidelines </w:t>
      </w:r>
      <w:r w:rsidRPr="009F0AF0">
        <w:rPr>
          <w:color w:val="000000" w:themeColor="text1"/>
        </w:rPr>
        <w:fldChar w:fldCharType="begin"/>
      </w:r>
      <w:r w:rsidRPr="009F0AF0">
        <w:rPr>
          <w:rFonts w:ascii="Arial" w:hAnsi="Arial" w:cs="Arial"/>
          <w:color w:val="000000" w:themeColor="text1"/>
          <w:sz w:val="20"/>
          <w:szCs w:val="20"/>
        </w:rPr>
        <w:instrText>ADDIN EN.CITE &lt;EndNote&gt;&lt;Cite&gt;&lt;Author&gt;Liberati&lt;/Author&gt;&lt;Year&gt;2009&lt;/Year&gt;&lt;RecNum&gt;48615&lt;/RecNum&gt;&lt;DisplayText&gt;(Liberati et al., 2009)&lt;/DisplayText&gt;&lt;record&gt;&lt;rec-number&gt;48615&lt;/rec-number&gt;&lt;foreign-keys&gt;&lt;key app="EN" db-id="d9a55525nppvdce5r9dpvazrvt0wrdvdrr0t" timestamp="1605688268"&gt;48615&lt;/key&gt;&lt;/foreign-keys&gt;&lt;ref-type name="Journal Article"&gt;17&lt;/ref-type&gt;&lt;contributors&gt;&lt;authors&gt;&lt;author&gt;Liberati, Alessandro&lt;/author&gt;&lt;author&gt;Altman, Douglas G.&lt;/author&gt;&lt;author&gt;Tetzlaff, Jennifer&lt;/author&gt;&lt;author&gt;Mulrow, Cynthia&lt;/author&gt;&lt;author&gt;Gøtzsche, Peter C.&lt;/author&gt;&lt;author&gt;Ioannidis, John P. A.&lt;/author&gt;&lt;author&gt;Clarke, Mike&lt;/author&gt;&lt;author&gt;Devereaux, P. J.&lt;/author&gt;&lt;author&gt;Kleijnen, Jos&lt;/author&gt;&lt;author&gt;Moher, David&lt;/author&gt;&lt;/authors&gt;&lt;/contributors&gt;&lt;titles&gt;&lt;title&gt;The PRISMA Statement for Reporting Systematic Reviews and Meta-Analyses of Studies That Evaluate Health Care Interventions: Explanation and Elaboration&lt;/title&gt;&lt;secondary-title&gt;PLOS Medicine&lt;/secondary-title&gt;&lt;/titles&gt;&lt;periodical&gt;&lt;full-title&gt;Plos Medicine&lt;/full-title&gt;&lt;/periodical&gt;&lt;pages&gt;e1000100&lt;/pages&gt;&lt;volume&gt;6&lt;/volume&gt;&lt;number&gt;7&lt;/number&gt;&lt;dates&gt;&lt;year&gt;2009&lt;/year&gt;&lt;/dates&gt;&lt;publisher&gt;Public Library of Science&lt;/publisher&gt;&lt;urls&gt;&lt;related-urls&gt;&lt;url&gt;https://doi.org/10.1371/journal.pmed.1000100&lt;/url&gt;&lt;/related-urls&gt;&lt;/urls&gt;&lt;electronic-resource-num&gt;10.1371/journal.pmed.1000100&lt;/electronic-resource-num&gt;&lt;/record&gt;&lt;/Cite&gt;&lt;/EndNote&gt;</w:instrText>
      </w:r>
      <w:r w:rsidRPr="009F0AF0">
        <w:rPr>
          <w:rFonts w:ascii="Arial" w:hAnsi="Arial" w:cs="Arial"/>
          <w:color w:val="000000" w:themeColor="text1"/>
          <w:sz w:val="20"/>
          <w:szCs w:val="20"/>
        </w:rPr>
        <w:fldChar w:fldCharType="separate"/>
      </w:r>
      <w:r w:rsidRPr="009F0AF0">
        <w:rPr>
          <w:rFonts w:ascii="Arial" w:hAnsi="Arial" w:cs="Arial"/>
          <w:color w:val="000000" w:themeColor="text1"/>
          <w:sz w:val="20"/>
          <w:szCs w:val="20"/>
        </w:rPr>
        <w:t>(Liberati et al., 2009)</w:t>
      </w:r>
      <w:r w:rsidRPr="009F0AF0">
        <w:rPr>
          <w:rFonts w:ascii="Arial" w:hAnsi="Arial" w:cs="Arial"/>
          <w:color w:val="000000" w:themeColor="text1"/>
          <w:sz w:val="20"/>
          <w:szCs w:val="20"/>
        </w:rPr>
        <w:fldChar w:fldCharType="end"/>
      </w:r>
      <w:r w:rsidRPr="009F0AF0">
        <w:rPr>
          <w:rFonts w:ascii="Arial" w:hAnsi="Arial" w:cs="Arial"/>
          <w:color w:val="000000" w:themeColor="text1"/>
          <w:sz w:val="20"/>
          <w:szCs w:val="20"/>
        </w:rPr>
        <w:t xml:space="preserve">. Quality appraisal was carried out by TJ and FA against the selected Critical Appraisal Skills Programme (CASP) tool adopted for each type of paper. After reviewing the critical appraisal, all authors discussed the disagreements in the quality appraisal results and inclusion </w:t>
      </w:r>
      <w:proofErr w:type="gramStart"/>
      <w:r w:rsidRPr="009F0AF0">
        <w:rPr>
          <w:rFonts w:ascii="Arial" w:hAnsi="Arial" w:cs="Arial"/>
          <w:color w:val="000000" w:themeColor="text1"/>
          <w:sz w:val="20"/>
          <w:szCs w:val="20"/>
        </w:rPr>
        <w:t>in order to</w:t>
      </w:r>
      <w:proofErr w:type="gramEnd"/>
      <w:r w:rsidRPr="009F0AF0">
        <w:rPr>
          <w:rFonts w:ascii="Arial" w:hAnsi="Arial" w:cs="Arial"/>
          <w:color w:val="000000" w:themeColor="text1"/>
          <w:sz w:val="20"/>
          <w:szCs w:val="20"/>
        </w:rPr>
        <w:t xml:space="preserve"> reach an agreement. Articles were appraised for quality using the CASP tools. The randomised controlled trial RCT CASP tool was used for randomised controlled studies, which evaluates studies through </w:t>
      </w:r>
      <w:r w:rsidRPr="009F0AF0">
        <w:rPr>
          <w:rFonts w:ascii="Arial" w:hAnsi="Arial" w:cs="Arial"/>
          <w:color w:val="000000" w:themeColor="text1"/>
          <w:sz w:val="20"/>
          <w:szCs w:val="20"/>
        </w:rPr>
        <w:lastRenderedPageBreak/>
        <w:t>10 domains (CASP</w:t>
      </w:r>
      <w:r w:rsidR="00077486" w:rsidRPr="009F0AF0">
        <w:rPr>
          <w:rFonts w:ascii="Arial" w:hAnsi="Arial" w:cs="Arial"/>
          <w:color w:val="000000" w:themeColor="text1"/>
          <w:sz w:val="20"/>
          <w:szCs w:val="20"/>
        </w:rPr>
        <w:t>,</w:t>
      </w:r>
      <w:r w:rsidRPr="009F0AF0">
        <w:rPr>
          <w:rFonts w:ascii="Arial" w:hAnsi="Arial" w:cs="Arial"/>
          <w:color w:val="000000" w:themeColor="text1"/>
          <w:sz w:val="20"/>
          <w:szCs w:val="20"/>
        </w:rPr>
        <w:t xml:space="preserve"> 2020). Similarly, cohort studies were assessed using an appropriate data extraction version of the CASP tool with 14 domains. The domains covered the study design, context, discussion, </w:t>
      </w:r>
      <w:proofErr w:type="gramStart"/>
      <w:r w:rsidRPr="009F0AF0">
        <w:rPr>
          <w:rFonts w:ascii="Arial" w:hAnsi="Arial" w:cs="Arial"/>
          <w:color w:val="000000" w:themeColor="text1"/>
          <w:sz w:val="20"/>
          <w:szCs w:val="20"/>
        </w:rPr>
        <w:t>methods</w:t>
      </w:r>
      <w:proofErr w:type="gramEnd"/>
      <w:r w:rsidRPr="009F0AF0">
        <w:rPr>
          <w:rFonts w:ascii="Arial" w:hAnsi="Arial" w:cs="Arial"/>
          <w:color w:val="000000" w:themeColor="text1"/>
          <w:sz w:val="20"/>
          <w:szCs w:val="20"/>
        </w:rPr>
        <w:t xml:space="preserve"> and findings. Each study was scored with a </w:t>
      </w:r>
      <w:r w:rsidR="003F3A35" w:rsidRPr="009F0AF0">
        <w:rPr>
          <w:rFonts w:ascii="Arial" w:hAnsi="Arial" w:cs="Arial"/>
          <w:color w:val="000000" w:themeColor="text1"/>
          <w:sz w:val="20"/>
          <w:szCs w:val="20"/>
        </w:rPr>
        <w:t>'</w:t>
      </w:r>
      <w:r w:rsidRPr="009F0AF0">
        <w:rPr>
          <w:rFonts w:ascii="Arial" w:hAnsi="Arial" w:cs="Arial"/>
          <w:color w:val="000000" w:themeColor="text1"/>
          <w:sz w:val="20"/>
          <w:szCs w:val="20"/>
        </w:rPr>
        <w:t>Yes</w:t>
      </w:r>
      <w:r w:rsidR="003F3A35" w:rsidRPr="009F0AF0">
        <w:rPr>
          <w:rFonts w:ascii="Arial" w:hAnsi="Arial" w:cs="Arial"/>
          <w:color w:val="000000" w:themeColor="text1"/>
          <w:sz w:val="20"/>
          <w:szCs w:val="20"/>
        </w:rPr>
        <w:t>'</w:t>
      </w:r>
      <w:r w:rsidRPr="009F0AF0">
        <w:rPr>
          <w:rFonts w:ascii="Arial" w:hAnsi="Arial" w:cs="Arial"/>
          <w:color w:val="000000" w:themeColor="text1"/>
          <w:sz w:val="20"/>
          <w:szCs w:val="20"/>
        </w:rPr>
        <w:t xml:space="preserve">, </w:t>
      </w:r>
      <w:r w:rsidR="003F3A35" w:rsidRPr="009F0AF0">
        <w:rPr>
          <w:rFonts w:ascii="Arial" w:hAnsi="Arial" w:cs="Arial"/>
          <w:color w:val="000000" w:themeColor="text1"/>
          <w:sz w:val="20"/>
          <w:szCs w:val="20"/>
        </w:rPr>
        <w:t>'</w:t>
      </w:r>
      <w:r w:rsidRPr="009F0AF0">
        <w:rPr>
          <w:rFonts w:ascii="Arial" w:hAnsi="Arial" w:cs="Arial"/>
          <w:color w:val="000000" w:themeColor="text1"/>
          <w:sz w:val="20"/>
          <w:szCs w:val="20"/>
        </w:rPr>
        <w:t>No</w:t>
      </w:r>
      <w:r w:rsidR="003F3A35" w:rsidRPr="009F0AF0">
        <w:rPr>
          <w:rFonts w:ascii="Arial" w:hAnsi="Arial" w:cs="Arial"/>
          <w:color w:val="000000" w:themeColor="text1"/>
          <w:sz w:val="20"/>
          <w:szCs w:val="20"/>
        </w:rPr>
        <w:t>'</w:t>
      </w:r>
      <w:r w:rsidRPr="009F0AF0">
        <w:rPr>
          <w:rFonts w:ascii="Arial" w:hAnsi="Arial" w:cs="Arial"/>
          <w:color w:val="000000" w:themeColor="text1"/>
          <w:sz w:val="20"/>
          <w:szCs w:val="20"/>
        </w:rPr>
        <w:t xml:space="preserve"> or </w:t>
      </w:r>
      <w:r w:rsidR="003F3A35" w:rsidRPr="009F0AF0">
        <w:rPr>
          <w:rFonts w:ascii="Arial" w:hAnsi="Arial" w:cs="Arial"/>
          <w:color w:val="000000" w:themeColor="text1"/>
          <w:sz w:val="20"/>
          <w:szCs w:val="20"/>
        </w:rPr>
        <w:t>'</w:t>
      </w:r>
      <w:r w:rsidRPr="009F0AF0">
        <w:rPr>
          <w:rFonts w:ascii="Arial" w:hAnsi="Arial" w:cs="Arial"/>
          <w:color w:val="000000" w:themeColor="text1"/>
          <w:sz w:val="20"/>
          <w:szCs w:val="20"/>
        </w:rPr>
        <w:t>Not available</w:t>
      </w:r>
      <w:r w:rsidR="003F3A35" w:rsidRPr="009F0AF0">
        <w:rPr>
          <w:rFonts w:ascii="Arial" w:hAnsi="Arial" w:cs="Arial"/>
          <w:color w:val="000000" w:themeColor="text1"/>
          <w:sz w:val="20"/>
          <w:szCs w:val="20"/>
        </w:rPr>
        <w:t>'</w:t>
      </w:r>
      <w:r w:rsidRPr="009F0AF0">
        <w:rPr>
          <w:rFonts w:ascii="Arial" w:hAnsi="Arial" w:cs="Arial"/>
          <w:color w:val="000000" w:themeColor="text1"/>
          <w:sz w:val="20"/>
          <w:szCs w:val="20"/>
        </w:rPr>
        <w:t xml:space="preserve">. </w:t>
      </w:r>
      <w:r w:rsidR="003F3A35" w:rsidRPr="009F0AF0">
        <w:rPr>
          <w:rFonts w:ascii="Arial" w:hAnsi="Arial" w:cs="Arial"/>
          <w:color w:val="000000" w:themeColor="text1"/>
          <w:sz w:val="20"/>
          <w:szCs w:val="20"/>
        </w:rPr>
        <w:t>'</w:t>
      </w:r>
      <w:r w:rsidRPr="009F0AF0">
        <w:rPr>
          <w:rFonts w:ascii="Arial" w:hAnsi="Arial" w:cs="Arial"/>
          <w:color w:val="000000" w:themeColor="text1"/>
          <w:sz w:val="20"/>
          <w:szCs w:val="20"/>
        </w:rPr>
        <w:t>Yes</w:t>
      </w:r>
      <w:r w:rsidR="003F3A35" w:rsidRPr="009F0AF0">
        <w:rPr>
          <w:rFonts w:ascii="Arial" w:hAnsi="Arial" w:cs="Arial"/>
          <w:color w:val="000000" w:themeColor="text1"/>
          <w:sz w:val="20"/>
          <w:szCs w:val="20"/>
        </w:rPr>
        <w:t>'</w:t>
      </w:r>
      <w:r w:rsidRPr="009F0AF0">
        <w:rPr>
          <w:rFonts w:ascii="Arial" w:hAnsi="Arial" w:cs="Arial"/>
          <w:color w:val="000000" w:themeColor="text1"/>
          <w:sz w:val="20"/>
          <w:szCs w:val="20"/>
        </w:rPr>
        <w:t xml:space="preserve"> was assigned a 1 mark, </w:t>
      </w:r>
      <w:r w:rsidR="003F3A35" w:rsidRPr="009F0AF0">
        <w:rPr>
          <w:rFonts w:ascii="Arial" w:hAnsi="Arial" w:cs="Arial"/>
          <w:color w:val="000000" w:themeColor="text1"/>
          <w:sz w:val="20"/>
          <w:szCs w:val="20"/>
        </w:rPr>
        <w:t>'</w:t>
      </w:r>
      <w:r w:rsidRPr="009F0AF0">
        <w:rPr>
          <w:rFonts w:ascii="Arial" w:hAnsi="Arial" w:cs="Arial"/>
          <w:color w:val="000000" w:themeColor="text1"/>
          <w:sz w:val="20"/>
          <w:szCs w:val="20"/>
        </w:rPr>
        <w:t>No</w:t>
      </w:r>
      <w:r w:rsidR="003F3A35" w:rsidRPr="009F0AF0">
        <w:rPr>
          <w:rFonts w:ascii="Arial" w:hAnsi="Arial" w:cs="Arial"/>
          <w:color w:val="000000" w:themeColor="text1"/>
          <w:sz w:val="20"/>
          <w:szCs w:val="20"/>
        </w:rPr>
        <w:t>'</w:t>
      </w:r>
      <w:r w:rsidRPr="009F0AF0">
        <w:rPr>
          <w:rFonts w:ascii="Arial" w:hAnsi="Arial" w:cs="Arial"/>
          <w:color w:val="000000" w:themeColor="text1"/>
          <w:sz w:val="20"/>
          <w:szCs w:val="20"/>
        </w:rPr>
        <w:t xml:space="preserve"> was a -1 mark and not available was a 0 mark. A summation of all marks was totalled at the end of the appraisal. The score is presented as a star with one star for 1-4 scores indicating a low quality, two stars for 4-7 scores indicating medium quality, three stars for 7-10 scores, and four stars for 10-14 score. Eleven studies were rated </w:t>
      </w:r>
      <w:r w:rsidRPr="009F0AF0">
        <w:rPr>
          <w:rFonts w:ascii="Arial" w:hAnsi="Arial" w:cs="Arial"/>
          <w:i/>
          <w:iCs/>
          <w:color w:val="000000" w:themeColor="text1"/>
          <w:sz w:val="20"/>
          <w:szCs w:val="20"/>
        </w:rPr>
        <w:t>strong</w:t>
      </w:r>
      <w:r w:rsidRPr="009F0AF0">
        <w:rPr>
          <w:rFonts w:ascii="Arial" w:hAnsi="Arial" w:cs="Arial"/>
          <w:color w:val="000000" w:themeColor="text1"/>
          <w:sz w:val="20"/>
          <w:szCs w:val="20"/>
        </w:rPr>
        <w:t xml:space="preserve"> with four stars quality appraisal (Dear et al.</w:t>
      </w:r>
      <w:r w:rsidR="00077486" w:rsidRPr="009F0AF0">
        <w:rPr>
          <w:rFonts w:ascii="Arial" w:hAnsi="Arial" w:cs="Arial"/>
          <w:color w:val="000000" w:themeColor="text1"/>
          <w:sz w:val="20"/>
          <w:szCs w:val="20"/>
        </w:rPr>
        <w:t>,</w:t>
      </w:r>
      <w:r w:rsidRPr="009F0AF0">
        <w:rPr>
          <w:rFonts w:ascii="Arial" w:hAnsi="Arial" w:cs="Arial"/>
          <w:color w:val="000000" w:themeColor="text1"/>
          <w:sz w:val="20"/>
          <w:szCs w:val="20"/>
        </w:rPr>
        <w:t xml:space="preserve"> 2019</w:t>
      </w:r>
      <w:r w:rsidR="00C42AA1" w:rsidRPr="009F0AF0">
        <w:rPr>
          <w:rFonts w:ascii="Arial" w:hAnsi="Arial" w:cs="Arial"/>
          <w:color w:val="000000" w:themeColor="text1"/>
          <w:sz w:val="20"/>
          <w:szCs w:val="20"/>
        </w:rPr>
        <w:t>;</w:t>
      </w:r>
      <w:r w:rsidRPr="009F0AF0">
        <w:rPr>
          <w:rFonts w:ascii="Arial" w:hAnsi="Arial" w:cs="Arial"/>
          <w:color w:val="000000" w:themeColor="text1"/>
          <w:sz w:val="20"/>
          <w:szCs w:val="20"/>
        </w:rPr>
        <w:t xml:space="preserve"> </w:t>
      </w:r>
      <w:proofErr w:type="spellStart"/>
      <w:r w:rsidRPr="009F0AF0">
        <w:rPr>
          <w:rFonts w:ascii="Arial" w:hAnsi="Arial" w:cs="Arial"/>
          <w:color w:val="000000" w:themeColor="text1"/>
          <w:sz w:val="20"/>
          <w:szCs w:val="20"/>
        </w:rPr>
        <w:t>Warnecke</w:t>
      </w:r>
      <w:proofErr w:type="spellEnd"/>
      <w:r w:rsidRPr="009F0AF0">
        <w:rPr>
          <w:rFonts w:ascii="Arial" w:hAnsi="Arial" w:cs="Arial"/>
          <w:color w:val="000000" w:themeColor="text1"/>
          <w:sz w:val="20"/>
          <w:szCs w:val="20"/>
        </w:rPr>
        <w:t xml:space="preserve"> et al.</w:t>
      </w:r>
      <w:r w:rsidR="00077486" w:rsidRPr="009F0AF0">
        <w:rPr>
          <w:rFonts w:ascii="Arial" w:hAnsi="Arial" w:cs="Arial"/>
          <w:color w:val="000000" w:themeColor="text1"/>
          <w:sz w:val="20"/>
          <w:szCs w:val="20"/>
        </w:rPr>
        <w:t>,</w:t>
      </w:r>
      <w:r w:rsidRPr="009F0AF0">
        <w:rPr>
          <w:rFonts w:ascii="Arial" w:hAnsi="Arial" w:cs="Arial"/>
          <w:color w:val="000000" w:themeColor="text1"/>
          <w:sz w:val="20"/>
          <w:szCs w:val="20"/>
        </w:rPr>
        <w:t xml:space="preserve"> 2011</w:t>
      </w:r>
      <w:r w:rsidR="00C42AA1" w:rsidRPr="009F0AF0">
        <w:rPr>
          <w:rFonts w:ascii="Arial" w:hAnsi="Arial" w:cs="Arial"/>
          <w:color w:val="000000" w:themeColor="text1"/>
          <w:sz w:val="20"/>
          <w:szCs w:val="20"/>
        </w:rPr>
        <w:t>;</w:t>
      </w:r>
      <w:r w:rsidRPr="009F0AF0">
        <w:rPr>
          <w:rFonts w:ascii="Arial" w:hAnsi="Arial" w:cs="Arial"/>
          <w:color w:val="000000" w:themeColor="text1"/>
          <w:sz w:val="20"/>
          <w:szCs w:val="20"/>
        </w:rPr>
        <w:t xml:space="preserve"> Cavanagh et al.</w:t>
      </w:r>
      <w:r w:rsidR="00077486" w:rsidRPr="009F0AF0">
        <w:rPr>
          <w:rFonts w:ascii="Arial" w:hAnsi="Arial" w:cs="Arial"/>
          <w:color w:val="000000" w:themeColor="text1"/>
          <w:sz w:val="20"/>
          <w:szCs w:val="20"/>
        </w:rPr>
        <w:t>,</w:t>
      </w:r>
      <w:r w:rsidRPr="009F0AF0">
        <w:rPr>
          <w:rFonts w:ascii="Arial" w:hAnsi="Arial" w:cs="Arial"/>
          <w:color w:val="000000" w:themeColor="text1"/>
          <w:sz w:val="20"/>
          <w:szCs w:val="20"/>
        </w:rPr>
        <w:t xml:space="preserve"> 2013</w:t>
      </w:r>
      <w:r w:rsidR="00C42AA1" w:rsidRPr="009F0AF0">
        <w:rPr>
          <w:rFonts w:ascii="Arial" w:hAnsi="Arial" w:cs="Arial"/>
          <w:color w:val="000000" w:themeColor="text1"/>
          <w:sz w:val="20"/>
          <w:szCs w:val="20"/>
        </w:rPr>
        <w:t>;</w:t>
      </w:r>
      <w:r w:rsidRPr="009F0AF0">
        <w:rPr>
          <w:rFonts w:ascii="Arial" w:hAnsi="Arial" w:cs="Arial"/>
          <w:color w:val="000000" w:themeColor="text1"/>
          <w:sz w:val="20"/>
          <w:szCs w:val="20"/>
        </w:rPr>
        <w:t xml:space="preserve"> </w:t>
      </w:r>
      <w:proofErr w:type="spellStart"/>
      <w:r w:rsidRPr="009F0AF0">
        <w:rPr>
          <w:rFonts w:ascii="Arial" w:hAnsi="Arial" w:cs="Arial"/>
          <w:color w:val="000000" w:themeColor="text1"/>
          <w:sz w:val="20"/>
          <w:szCs w:val="20"/>
        </w:rPr>
        <w:t>Haukaas</w:t>
      </w:r>
      <w:proofErr w:type="spellEnd"/>
      <w:r w:rsidRPr="009F0AF0">
        <w:rPr>
          <w:rFonts w:ascii="Arial" w:hAnsi="Arial" w:cs="Arial"/>
          <w:color w:val="000000" w:themeColor="text1"/>
          <w:sz w:val="20"/>
          <w:szCs w:val="20"/>
        </w:rPr>
        <w:t xml:space="preserve"> et al.</w:t>
      </w:r>
      <w:r w:rsidR="00077486" w:rsidRPr="009F0AF0">
        <w:rPr>
          <w:rFonts w:ascii="Arial" w:hAnsi="Arial" w:cs="Arial"/>
          <w:color w:val="000000" w:themeColor="text1"/>
          <w:sz w:val="20"/>
          <w:szCs w:val="20"/>
        </w:rPr>
        <w:t>,</w:t>
      </w:r>
      <w:r w:rsidRPr="009F0AF0">
        <w:rPr>
          <w:rFonts w:ascii="Arial" w:hAnsi="Arial" w:cs="Arial"/>
          <w:color w:val="000000" w:themeColor="text1"/>
          <w:sz w:val="20"/>
          <w:szCs w:val="20"/>
        </w:rPr>
        <w:t xml:space="preserve"> 2018</w:t>
      </w:r>
      <w:r w:rsidR="00C42AA1" w:rsidRPr="009F0AF0">
        <w:rPr>
          <w:rFonts w:ascii="Arial" w:hAnsi="Arial" w:cs="Arial"/>
          <w:color w:val="000000" w:themeColor="text1"/>
          <w:sz w:val="20"/>
          <w:szCs w:val="20"/>
        </w:rPr>
        <w:t>;</w:t>
      </w:r>
      <w:r w:rsidRPr="009F0AF0">
        <w:rPr>
          <w:rFonts w:ascii="Arial" w:hAnsi="Arial" w:cs="Arial"/>
          <w:color w:val="000000" w:themeColor="text1"/>
          <w:sz w:val="20"/>
          <w:szCs w:val="20"/>
        </w:rPr>
        <w:t xml:space="preserve"> </w:t>
      </w:r>
      <w:proofErr w:type="spellStart"/>
      <w:r w:rsidRPr="009F0AF0">
        <w:rPr>
          <w:rFonts w:ascii="Arial" w:hAnsi="Arial" w:cs="Arial"/>
          <w:color w:val="000000" w:themeColor="text1"/>
          <w:sz w:val="20"/>
          <w:szCs w:val="20"/>
        </w:rPr>
        <w:t>Rasanen</w:t>
      </w:r>
      <w:proofErr w:type="spellEnd"/>
      <w:r w:rsidRPr="009F0AF0">
        <w:rPr>
          <w:rFonts w:ascii="Arial" w:hAnsi="Arial" w:cs="Arial"/>
          <w:color w:val="000000" w:themeColor="text1"/>
          <w:sz w:val="20"/>
          <w:szCs w:val="20"/>
        </w:rPr>
        <w:t xml:space="preserve"> et al.</w:t>
      </w:r>
      <w:r w:rsidR="00077486" w:rsidRPr="009F0AF0">
        <w:rPr>
          <w:rFonts w:ascii="Arial" w:hAnsi="Arial" w:cs="Arial"/>
          <w:color w:val="000000" w:themeColor="text1"/>
          <w:sz w:val="20"/>
          <w:szCs w:val="20"/>
        </w:rPr>
        <w:t>,</w:t>
      </w:r>
      <w:r w:rsidRPr="009F0AF0">
        <w:rPr>
          <w:rFonts w:ascii="Arial" w:hAnsi="Arial" w:cs="Arial"/>
          <w:color w:val="000000" w:themeColor="text1"/>
          <w:sz w:val="20"/>
          <w:szCs w:val="20"/>
        </w:rPr>
        <w:t xml:space="preserve"> 2016</w:t>
      </w:r>
      <w:r w:rsidR="00C42AA1" w:rsidRPr="009F0AF0">
        <w:rPr>
          <w:rFonts w:ascii="Arial" w:hAnsi="Arial" w:cs="Arial"/>
          <w:color w:val="000000" w:themeColor="text1"/>
          <w:sz w:val="20"/>
          <w:szCs w:val="20"/>
        </w:rPr>
        <w:t>;</w:t>
      </w:r>
      <w:r w:rsidRPr="009F0AF0">
        <w:rPr>
          <w:rFonts w:ascii="Arial" w:hAnsi="Arial" w:cs="Arial"/>
          <w:color w:val="000000" w:themeColor="text1"/>
          <w:sz w:val="20"/>
          <w:szCs w:val="20"/>
        </w:rPr>
        <w:t xml:space="preserve"> Rohde et al.</w:t>
      </w:r>
      <w:r w:rsidR="00077486" w:rsidRPr="009F0AF0">
        <w:rPr>
          <w:rFonts w:ascii="Arial" w:hAnsi="Arial" w:cs="Arial"/>
          <w:color w:val="000000" w:themeColor="text1"/>
          <w:sz w:val="20"/>
          <w:szCs w:val="20"/>
        </w:rPr>
        <w:t>,</w:t>
      </w:r>
      <w:r w:rsidRPr="009F0AF0">
        <w:rPr>
          <w:rFonts w:ascii="Arial" w:hAnsi="Arial" w:cs="Arial"/>
          <w:color w:val="000000" w:themeColor="text1"/>
          <w:sz w:val="20"/>
          <w:szCs w:val="20"/>
        </w:rPr>
        <w:t xml:space="preserve"> 2014</w:t>
      </w:r>
      <w:r w:rsidR="00C42AA1" w:rsidRPr="009F0AF0">
        <w:rPr>
          <w:rFonts w:ascii="Arial" w:hAnsi="Arial" w:cs="Arial"/>
          <w:color w:val="000000" w:themeColor="text1"/>
          <w:sz w:val="20"/>
          <w:szCs w:val="20"/>
        </w:rPr>
        <w:t>;</w:t>
      </w:r>
      <w:r w:rsidRPr="009F0AF0">
        <w:rPr>
          <w:rFonts w:ascii="Arial" w:hAnsi="Arial" w:cs="Arial"/>
          <w:color w:val="000000" w:themeColor="text1"/>
          <w:sz w:val="20"/>
          <w:szCs w:val="20"/>
        </w:rPr>
        <w:t xml:space="preserve"> </w:t>
      </w:r>
      <w:proofErr w:type="spellStart"/>
      <w:r w:rsidRPr="009F0AF0">
        <w:rPr>
          <w:rFonts w:ascii="Arial" w:hAnsi="Arial" w:cs="Arial"/>
          <w:color w:val="000000" w:themeColor="text1"/>
          <w:sz w:val="20"/>
          <w:szCs w:val="20"/>
        </w:rPr>
        <w:t>Pistorello</w:t>
      </w:r>
      <w:proofErr w:type="spellEnd"/>
      <w:r w:rsidRPr="009F0AF0">
        <w:rPr>
          <w:rFonts w:ascii="Arial" w:hAnsi="Arial" w:cs="Arial"/>
          <w:color w:val="000000" w:themeColor="text1"/>
          <w:sz w:val="20"/>
          <w:szCs w:val="20"/>
        </w:rPr>
        <w:t xml:space="preserve"> et al.</w:t>
      </w:r>
      <w:r w:rsidR="00077486" w:rsidRPr="009F0AF0">
        <w:rPr>
          <w:rFonts w:ascii="Arial" w:hAnsi="Arial" w:cs="Arial"/>
          <w:color w:val="000000" w:themeColor="text1"/>
          <w:sz w:val="20"/>
          <w:szCs w:val="20"/>
        </w:rPr>
        <w:t>,</w:t>
      </w:r>
      <w:r w:rsidRPr="009F0AF0">
        <w:rPr>
          <w:rFonts w:ascii="Arial" w:hAnsi="Arial" w:cs="Arial"/>
          <w:color w:val="000000" w:themeColor="text1"/>
          <w:sz w:val="20"/>
          <w:szCs w:val="20"/>
        </w:rPr>
        <w:t xml:space="preserve"> 2012</w:t>
      </w:r>
      <w:r w:rsidR="00C42AA1" w:rsidRPr="009F0AF0">
        <w:rPr>
          <w:rFonts w:ascii="Arial" w:hAnsi="Arial" w:cs="Arial"/>
          <w:color w:val="000000" w:themeColor="text1"/>
          <w:sz w:val="20"/>
          <w:szCs w:val="20"/>
        </w:rPr>
        <w:t>;</w:t>
      </w:r>
      <w:r w:rsidRPr="009F0AF0">
        <w:rPr>
          <w:rFonts w:ascii="Arial" w:hAnsi="Arial" w:cs="Arial"/>
          <w:color w:val="000000" w:themeColor="text1"/>
          <w:sz w:val="20"/>
          <w:szCs w:val="20"/>
        </w:rPr>
        <w:t xml:space="preserve"> Hazlett-Stevens </w:t>
      </w:r>
      <w:r w:rsidR="00A15F2F" w:rsidRPr="009F0AF0">
        <w:rPr>
          <w:rFonts w:ascii="Arial" w:hAnsi="Arial" w:cs="Arial"/>
          <w:color w:val="000000" w:themeColor="text1"/>
          <w:sz w:val="20"/>
          <w:szCs w:val="20"/>
        </w:rPr>
        <w:t>&amp;</w:t>
      </w:r>
      <w:r w:rsidRPr="009F0AF0">
        <w:rPr>
          <w:rFonts w:ascii="Arial" w:hAnsi="Arial" w:cs="Arial"/>
          <w:color w:val="000000" w:themeColor="text1"/>
          <w:sz w:val="20"/>
          <w:szCs w:val="20"/>
        </w:rPr>
        <w:t xml:space="preserve"> Oren</w:t>
      </w:r>
      <w:r w:rsidR="00077486" w:rsidRPr="009F0AF0">
        <w:rPr>
          <w:rFonts w:ascii="Arial" w:hAnsi="Arial" w:cs="Arial"/>
          <w:color w:val="000000" w:themeColor="text1"/>
          <w:sz w:val="20"/>
          <w:szCs w:val="20"/>
        </w:rPr>
        <w:t>,</w:t>
      </w:r>
      <w:r w:rsidRPr="009F0AF0">
        <w:rPr>
          <w:rFonts w:ascii="Arial" w:hAnsi="Arial" w:cs="Arial"/>
          <w:color w:val="000000" w:themeColor="text1"/>
          <w:sz w:val="20"/>
          <w:szCs w:val="20"/>
        </w:rPr>
        <w:t xml:space="preserve"> 2017</w:t>
      </w:r>
      <w:r w:rsidR="00C42AA1" w:rsidRPr="009F0AF0">
        <w:rPr>
          <w:rFonts w:ascii="Arial" w:hAnsi="Arial" w:cs="Arial"/>
          <w:color w:val="000000" w:themeColor="text1"/>
          <w:sz w:val="20"/>
          <w:szCs w:val="20"/>
        </w:rPr>
        <w:t>;</w:t>
      </w:r>
      <w:r w:rsidRPr="009F0AF0">
        <w:rPr>
          <w:rFonts w:ascii="Arial" w:hAnsi="Arial" w:cs="Arial"/>
          <w:color w:val="000000" w:themeColor="text1"/>
          <w:sz w:val="20"/>
          <w:szCs w:val="20"/>
        </w:rPr>
        <w:t xml:space="preserve"> Friedrich et al.</w:t>
      </w:r>
      <w:r w:rsidR="00077486" w:rsidRPr="009F0AF0">
        <w:rPr>
          <w:rFonts w:ascii="Arial" w:hAnsi="Arial" w:cs="Arial"/>
          <w:color w:val="000000" w:themeColor="text1"/>
          <w:sz w:val="20"/>
          <w:szCs w:val="20"/>
        </w:rPr>
        <w:t>,</w:t>
      </w:r>
      <w:r w:rsidRPr="009F0AF0">
        <w:rPr>
          <w:rFonts w:ascii="Arial" w:hAnsi="Arial" w:cs="Arial"/>
          <w:color w:val="000000" w:themeColor="text1"/>
          <w:sz w:val="20"/>
          <w:szCs w:val="20"/>
        </w:rPr>
        <w:t xml:space="preserve"> 2018</w:t>
      </w:r>
      <w:r w:rsidR="00C42AA1" w:rsidRPr="009F0AF0">
        <w:rPr>
          <w:rFonts w:ascii="Arial" w:hAnsi="Arial" w:cs="Arial"/>
          <w:color w:val="000000" w:themeColor="text1"/>
          <w:sz w:val="20"/>
          <w:szCs w:val="20"/>
        </w:rPr>
        <w:t>;</w:t>
      </w:r>
      <w:r w:rsidRPr="009F0AF0">
        <w:rPr>
          <w:rFonts w:ascii="Arial" w:hAnsi="Arial" w:cs="Arial"/>
          <w:color w:val="000000" w:themeColor="text1"/>
          <w:sz w:val="20"/>
          <w:szCs w:val="20"/>
        </w:rPr>
        <w:t xml:space="preserve"> Yamamoto et al.</w:t>
      </w:r>
      <w:r w:rsidR="00077486" w:rsidRPr="009F0AF0">
        <w:rPr>
          <w:rFonts w:ascii="Arial" w:hAnsi="Arial" w:cs="Arial"/>
          <w:color w:val="000000" w:themeColor="text1"/>
          <w:sz w:val="20"/>
          <w:szCs w:val="20"/>
        </w:rPr>
        <w:t>,</w:t>
      </w:r>
      <w:r w:rsidRPr="009F0AF0">
        <w:rPr>
          <w:rFonts w:ascii="Arial" w:hAnsi="Arial" w:cs="Arial"/>
          <w:color w:val="000000" w:themeColor="text1"/>
          <w:sz w:val="20"/>
          <w:szCs w:val="20"/>
        </w:rPr>
        <w:t xml:space="preserve"> 2018). </w:t>
      </w:r>
    </w:p>
    <w:p w14:paraId="4C2F0288" w14:textId="0E671F92" w:rsidR="004D60F9" w:rsidRPr="009F0AF0" w:rsidRDefault="003165FA">
      <w:pPr>
        <w:spacing w:after="0" w:line="360" w:lineRule="auto"/>
        <w:rPr>
          <w:rFonts w:ascii="Arial" w:hAnsi="Arial" w:cs="Arial"/>
          <w:color w:val="000000" w:themeColor="text1"/>
          <w:sz w:val="20"/>
          <w:szCs w:val="20"/>
        </w:rPr>
      </w:pPr>
      <w:r w:rsidRPr="009F0AF0">
        <w:rPr>
          <w:rFonts w:ascii="Arial" w:hAnsi="Arial" w:cs="Arial"/>
          <w:color w:val="000000" w:themeColor="text1"/>
          <w:sz w:val="20"/>
          <w:szCs w:val="20"/>
        </w:rPr>
        <w:t xml:space="preserve">Fourteen studies were rated </w:t>
      </w:r>
      <w:r w:rsidRPr="009F0AF0">
        <w:rPr>
          <w:rFonts w:ascii="Arial" w:hAnsi="Arial" w:cs="Arial"/>
          <w:i/>
          <w:iCs/>
          <w:color w:val="000000" w:themeColor="text1"/>
          <w:sz w:val="20"/>
          <w:szCs w:val="20"/>
        </w:rPr>
        <w:t>moderate</w:t>
      </w:r>
      <w:r w:rsidRPr="009F0AF0">
        <w:rPr>
          <w:rFonts w:ascii="Arial" w:hAnsi="Arial" w:cs="Arial"/>
          <w:color w:val="000000" w:themeColor="text1"/>
          <w:sz w:val="20"/>
          <w:szCs w:val="20"/>
        </w:rPr>
        <w:t xml:space="preserve"> with three scores (Richards et al.</w:t>
      </w:r>
      <w:r w:rsidR="008C1A05" w:rsidRPr="009F0AF0">
        <w:rPr>
          <w:rFonts w:ascii="Arial" w:hAnsi="Arial" w:cs="Arial"/>
          <w:color w:val="000000" w:themeColor="text1"/>
          <w:sz w:val="20"/>
          <w:szCs w:val="20"/>
        </w:rPr>
        <w:t>,</w:t>
      </w:r>
      <w:r w:rsidRPr="009F0AF0">
        <w:rPr>
          <w:rFonts w:ascii="Arial" w:hAnsi="Arial" w:cs="Arial"/>
          <w:color w:val="000000" w:themeColor="text1"/>
          <w:sz w:val="20"/>
          <w:szCs w:val="20"/>
        </w:rPr>
        <w:t xml:space="preserve"> 2013</w:t>
      </w:r>
      <w:r w:rsidR="00C42AA1" w:rsidRPr="009F0AF0">
        <w:rPr>
          <w:rFonts w:ascii="Arial" w:hAnsi="Arial" w:cs="Arial"/>
          <w:color w:val="000000" w:themeColor="text1"/>
          <w:sz w:val="20"/>
          <w:szCs w:val="20"/>
        </w:rPr>
        <w:t>;</w:t>
      </w:r>
      <w:r w:rsidRPr="009F0AF0">
        <w:rPr>
          <w:rFonts w:ascii="Arial" w:hAnsi="Arial" w:cs="Arial"/>
          <w:color w:val="000000" w:themeColor="text1"/>
          <w:sz w:val="20"/>
          <w:szCs w:val="20"/>
        </w:rPr>
        <w:t xml:space="preserve"> </w:t>
      </w:r>
      <w:proofErr w:type="spellStart"/>
      <w:r w:rsidRPr="009F0AF0">
        <w:rPr>
          <w:rFonts w:ascii="Arial" w:hAnsi="Arial" w:cs="Arial"/>
          <w:color w:val="000000" w:themeColor="text1"/>
          <w:sz w:val="20"/>
          <w:szCs w:val="20"/>
        </w:rPr>
        <w:t>Falsafi</w:t>
      </w:r>
      <w:proofErr w:type="spellEnd"/>
      <w:r w:rsidRPr="009F0AF0">
        <w:rPr>
          <w:rFonts w:ascii="Arial" w:hAnsi="Arial" w:cs="Arial"/>
          <w:color w:val="000000" w:themeColor="text1"/>
          <w:sz w:val="20"/>
          <w:szCs w:val="20"/>
        </w:rPr>
        <w:t xml:space="preserve"> 2016</w:t>
      </w:r>
      <w:r w:rsidR="00C42AA1" w:rsidRPr="009F0AF0">
        <w:rPr>
          <w:rFonts w:ascii="Arial" w:hAnsi="Arial" w:cs="Arial"/>
          <w:color w:val="000000" w:themeColor="text1"/>
          <w:sz w:val="20"/>
          <w:szCs w:val="20"/>
        </w:rPr>
        <w:t>;</w:t>
      </w:r>
      <w:r w:rsidRPr="009F0AF0">
        <w:rPr>
          <w:rFonts w:ascii="Arial" w:hAnsi="Arial" w:cs="Arial"/>
          <w:color w:val="000000" w:themeColor="text1"/>
          <w:sz w:val="20"/>
          <w:szCs w:val="20"/>
        </w:rPr>
        <w:t xml:space="preserve"> Gu </w:t>
      </w:r>
      <w:r w:rsidR="008C1A05" w:rsidRPr="009F0AF0">
        <w:rPr>
          <w:rFonts w:ascii="Arial" w:hAnsi="Arial" w:cs="Arial"/>
          <w:color w:val="000000" w:themeColor="text1"/>
          <w:sz w:val="20"/>
          <w:szCs w:val="20"/>
        </w:rPr>
        <w:t>et al.,</w:t>
      </w:r>
      <w:r w:rsidRPr="009F0AF0">
        <w:rPr>
          <w:rFonts w:ascii="Arial" w:hAnsi="Arial" w:cs="Arial"/>
          <w:color w:val="000000" w:themeColor="text1"/>
          <w:sz w:val="20"/>
          <w:szCs w:val="20"/>
        </w:rPr>
        <w:t xml:space="preserve"> 2017</w:t>
      </w:r>
      <w:r w:rsidR="00C42AA1" w:rsidRPr="009F0AF0">
        <w:rPr>
          <w:rFonts w:ascii="Arial" w:hAnsi="Arial" w:cs="Arial"/>
          <w:color w:val="000000" w:themeColor="text1"/>
          <w:sz w:val="20"/>
          <w:szCs w:val="20"/>
        </w:rPr>
        <w:t>;</w:t>
      </w:r>
      <w:r w:rsidRPr="009F0AF0">
        <w:rPr>
          <w:rFonts w:ascii="Arial" w:hAnsi="Arial" w:cs="Arial"/>
          <w:color w:val="000000" w:themeColor="text1"/>
          <w:sz w:val="20"/>
          <w:szCs w:val="20"/>
        </w:rPr>
        <w:t xml:space="preserve"> </w:t>
      </w:r>
      <w:proofErr w:type="spellStart"/>
      <w:r w:rsidRPr="009F0AF0">
        <w:rPr>
          <w:rFonts w:ascii="Arial" w:hAnsi="Arial" w:cs="Arial"/>
          <w:color w:val="000000" w:themeColor="text1"/>
          <w:sz w:val="20"/>
          <w:szCs w:val="20"/>
        </w:rPr>
        <w:t>Tahsini</w:t>
      </w:r>
      <w:proofErr w:type="spellEnd"/>
      <w:r w:rsidRPr="009F0AF0">
        <w:rPr>
          <w:rFonts w:ascii="Arial" w:hAnsi="Arial" w:cs="Arial"/>
          <w:color w:val="000000" w:themeColor="text1"/>
          <w:sz w:val="20"/>
          <w:szCs w:val="20"/>
        </w:rPr>
        <w:t xml:space="preserve"> </w:t>
      </w:r>
      <w:r w:rsidR="008C1A05" w:rsidRPr="009F0AF0">
        <w:rPr>
          <w:rFonts w:ascii="Arial" w:hAnsi="Arial" w:cs="Arial"/>
          <w:color w:val="000000" w:themeColor="text1"/>
          <w:sz w:val="20"/>
          <w:szCs w:val="20"/>
        </w:rPr>
        <w:t>et al.,</w:t>
      </w:r>
      <w:r w:rsidRPr="009F0AF0">
        <w:rPr>
          <w:rFonts w:ascii="Arial" w:hAnsi="Arial" w:cs="Arial"/>
          <w:color w:val="000000" w:themeColor="text1"/>
          <w:sz w:val="20"/>
          <w:szCs w:val="20"/>
        </w:rPr>
        <w:t xml:space="preserve"> 2017</w:t>
      </w:r>
      <w:r w:rsidR="00C42AA1" w:rsidRPr="009F0AF0">
        <w:rPr>
          <w:rFonts w:ascii="Arial" w:hAnsi="Arial" w:cs="Arial"/>
          <w:color w:val="000000" w:themeColor="text1"/>
          <w:sz w:val="20"/>
          <w:szCs w:val="20"/>
        </w:rPr>
        <w:t>;</w:t>
      </w:r>
      <w:r w:rsidRPr="009F0AF0">
        <w:rPr>
          <w:rFonts w:ascii="Arial" w:hAnsi="Arial" w:cs="Arial"/>
          <w:color w:val="000000" w:themeColor="text1"/>
          <w:sz w:val="20"/>
          <w:szCs w:val="20"/>
        </w:rPr>
        <w:t xml:space="preserve"> </w:t>
      </w:r>
      <w:proofErr w:type="spellStart"/>
      <w:r w:rsidRPr="009F0AF0">
        <w:rPr>
          <w:rFonts w:ascii="Arial" w:hAnsi="Arial" w:cs="Arial"/>
          <w:color w:val="000000" w:themeColor="text1"/>
          <w:sz w:val="20"/>
          <w:szCs w:val="20"/>
        </w:rPr>
        <w:t>Zaboski</w:t>
      </w:r>
      <w:proofErr w:type="spellEnd"/>
      <w:r w:rsidRPr="009F0AF0">
        <w:rPr>
          <w:rFonts w:ascii="Arial" w:hAnsi="Arial" w:cs="Arial"/>
          <w:color w:val="000000" w:themeColor="text1"/>
          <w:sz w:val="20"/>
          <w:szCs w:val="20"/>
        </w:rPr>
        <w:t xml:space="preserve"> </w:t>
      </w:r>
      <w:r w:rsidR="008C1A05" w:rsidRPr="009F0AF0">
        <w:rPr>
          <w:rFonts w:ascii="Arial" w:hAnsi="Arial" w:cs="Arial"/>
          <w:color w:val="000000" w:themeColor="text1"/>
          <w:sz w:val="20"/>
          <w:szCs w:val="20"/>
        </w:rPr>
        <w:t>et al.,</w:t>
      </w:r>
      <w:r w:rsidRPr="009F0AF0">
        <w:rPr>
          <w:rFonts w:ascii="Arial" w:hAnsi="Arial" w:cs="Arial"/>
          <w:color w:val="000000" w:themeColor="text1"/>
          <w:sz w:val="20"/>
          <w:szCs w:val="20"/>
        </w:rPr>
        <w:t xml:space="preserve"> 2018</w:t>
      </w:r>
      <w:r w:rsidR="00C42AA1" w:rsidRPr="009F0AF0">
        <w:rPr>
          <w:rFonts w:ascii="Arial" w:hAnsi="Arial" w:cs="Arial"/>
          <w:color w:val="000000" w:themeColor="text1"/>
          <w:sz w:val="20"/>
          <w:szCs w:val="20"/>
        </w:rPr>
        <w:t>;</w:t>
      </w:r>
      <w:r w:rsidRPr="009F0AF0">
        <w:rPr>
          <w:rFonts w:ascii="Arial" w:hAnsi="Arial" w:cs="Arial"/>
          <w:color w:val="000000" w:themeColor="text1"/>
          <w:sz w:val="20"/>
          <w:szCs w:val="20"/>
        </w:rPr>
        <w:t xml:space="preserve"> Nguyen-Feng </w:t>
      </w:r>
      <w:r w:rsidR="008C1A05" w:rsidRPr="009F0AF0">
        <w:rPr>
          <w:rFonts w:ascii="Arial" w:hAnsi="Arial" w:cs="Arial"/>
          <w:color w:val="000000" w:themeColor="text1"/>
          <w:sz w:val="20"/>
          <w:szCs w:val="20"/>
        </w:rPr>
        <w:t>et al.,</w:t>
      </w:r>
      <w:r w:rsidRPr="009F0AF0">
        <w:rPr>
          <w:rFonts w:ascii="Arial" w:hAnsi="Arial" w:cs="Arial"/>
          <w:color w:val="000000" w:themeColor="text1"/>
          <w:sz w:val="20"/>
          <w:szCs w:val="20"/>
        </w:rPr>
        <w:t xml:space="preserve"> 2017</w:t>
      </w:r>
      <w:r w:rsidR="00C42AA1" w:rsidRPr="009F0AF0">
        <w:rPr>
          <w:rFonts w:ascii="Arial" w:hAnsi="Arial" w:cs="Arial"/>
          <w:color w:val="000000" w:themeColor="text1"/>
          <w:sz w:val="20"/>
          <w:szCs w:val="20"/>
        </w:rPr>
        <w:t>;</w:t>
      </w:r>
      <w:r w:rsidRPr="009F0AF0">
        <w:rPr>
          <w:rFonts w:ascii="Arial" w:hAnsi="Arial" w:cs="Arial"/>
          <w:color w:val="000000" w:themeColor="text1"/>
          <w:sz w:val="20"/>
          <w:szCs w:val="20"/>
        </w:rPr>
        <w:t xml:space="preserve"> Yang </w:t>
      </w:r>
      <w:r w:rsidR="008C1A05" w:rsidRPr="009F0AF0">
        <w:rPr>
          <w:rFonts w:ascii="Arial" w:hAnsi="Arial" w:cs="Arial"/>
          <w:color w:val="000000" w:themeColor="text1"/>
          <w:sz w:val="20"/>
          <w:szCs w:val="20"/>
        </w:rPr>
        <w:t>et al.,</w:t>
      </w:r>
      <w:r w:rsidRPr="009F0AF0">
        <w:rPr>
          <w:rFonts w:ascii="Arial" w:hAnsi="Arial" w:cs="Arial"/>
          <w:color w:val="000000" w:themeColor="text1"/>
          <w:sz w:val="20"/>
          <w:szCs w:val="20"/>
        </w:rPr>
        <w:t xml:space="preserve"> 2017</w:t>
      </w:r>
      <w:r w:rsidR="00C42AA1" w:rsidRPr="009F0AF0">
        <w:rPr>
          <w:rFonts w:ascii="Arial" w:hAnsi="Arial" w:cs="Arial"/>
          <w:color w:val="000000" w:themeColor="text1"/>
          <w:sz w:val="20"/>
          <w:szCs w:val="20"/>
        </w:rPr>
        <w:t>;</w:t>
      </w:r>
      <w:r w:rsidRPr="009F0AF0">
        <w:rPr>
          <w:rFonts w:ascii="Arial" w:hAnsi="Arial" w:cs="Arial"/>
          <w:color w:val="000000" w:themeColor="text1"/>
          <w:sz w:val="20"/>
          <w:szCs w:val="20"/>
        </w:rPr>
        <w:t xml:space="preserve"> Renshaw and Rock 2018</w:t>
      </w:r>
      <w:r w:rsidR="00C42AA1" w:rsidRPr="009F0AF0">
        <w:rPr>
          <w:rFonts w:ascii="Arial" w:hAnsi="Arial" w:cs="Arial"/>
          <w:color w:val="000000" w:themeColor="text1"/>
          <w:sz w:val="20"/>
          <w:szCs w:val="20"/>
        </w:rPr>
        <w:t>;</w:t>
      </w:r>
      <w:r w:rsidRPr="009F0AF0">
        <w:rPr>
          <w:rFonts w:ascii="Arial" w:hAnsi="Arial" w:cs="Arial"/>
          <w:color w:val="000000" w:themeColor="text1"/>
          <w:sz w:val="20"/>
          <w:szCs w:val="20"/>
        </w:rPr>
        <w:t xml:space="preserve"> Houston </w:t>
      </w:r>
      <w:r w:rsidR="008C1A05" w:rsidRPr="009F0AF0">
        <w:rPr>
          <w:rFonts w:ascii="Arial" w:hAnsi="Arial" w:cs="Arial"/>
          <w:color w:val="000000" w:themeColor="text1"/>
          <w:sz w:val="20"/>
          <w:szCs w:val="20"/>
        </w:rPr>
        <w:t>et al.,</w:t>
      </w:r>
      <w:r w:rsidRPr="009F0AF0">
        <w:rPr>
          <w:rFonts w:ascii="Arial" w:hAnsi="Arial" w:cs="Arial"/>
          <w:color w:val="000000" w:themeColor="text1"/>
          <w:sz w:val="20"/>
          <w:szCs w:val="20"/>
        </w:rPr>
        <w:t xml:space="preserve"> 2017</w:t>
      </w:r>
      <w:r w:rsidR="00C42AA1" w:rsidRPr="009F0AF0">
        <w:rPr>
          <w:rFonts w:ascii="Arial" w:hAnsi="Arial" w:cs="Arial"/>
          <w:color w:val="000000" w:themeColor="text1"/>
          <w:sz w:val="20"/>
          <w:szCs w:val="20"/>
        </w:rPr>
        <w:t>;</w:t>
      </w:r>
      <w:r w:rsidRPr="009F0AF0">
        <w:rPr>
          <w:rFonts w:ascii="Arial" w:hAnsi="Arial" w:cs="Arial"/>
          <w:color w:val="000000" w:themeColor="text1"/>
          <w:sz w:val="20"/>
          <w:szCs w:val="20"/>
        </w:rPr>
        <w:t xml:space="preserve"> Han </w:t>
      </w:r>
      <w:r w:rsidR="00A15F2F" w:rsidRPr="009F0AF0">
        <w:rPr>
          <w:rFonts w:ascii="Arial" w:hAnsi="Arial" w:cs="Arial"/>
          <w:color w:val="000000" w:themeColor="text1"/>
          <w:sz w:val="20"/>
          <w:szCs w:val="20"/>
        </w:rPr>
        <w:t>&amp;</w:t>
      </w:r>
      <w:r w:rsidRPr="009F0AF0">
        <w:rPr>
          <w:rFonts w:ascii="Arial" w:hAnsi="Arial" w:cs="Arial"/>
          <w:color w:val="000000" w:themeColor="text1"/>
          <w:sz w:val="20"/>
          <w:szCs w:val="20"/>
        </w:rPr>
        <w:t xml:space="preserve"> Chen</w:t>
      </w:r>
      <w:r w:rsidR="00FE1E6D" w:rsidRPr="009F0AF0">
        <w:rPr>
          <w:rFonts w:ascii="Arial" w:hAnsi="Arial" w:cs="Arial"/>
          <w:color w:val="000000" w:themeColor="text1"/>
          <w:sz w:val="20"/>
          <w:szCs w:val="20"/>
        </w:rPr>
        <w:t>,</w:t>
      </w:r>
      <w:r w:rsidRPr="009F0AF0">
        <w:rPr>
          <w:rFonts w:ascii="Arial" w:hAnsi="Arial" w:cs="Arial"/>
          <w:color w:val="000000" w:themeColor="text1"/>
          <w:sz w:val="20"/>
          <w:szCs w:val="20"/>
        </w:rPr>
        <w:t xml:space="preserve"> 2014</w:t>
      </w:r>
      <w:r w:rsidR="00C42AA1" w:rsidRPr="009F0AF0">
        <w:rPr>
          <w:rFonts w:ascii="Arial" w:hAnsi="Arial" w:cs="Arial"/>
          <w:color w:val="000000" w:themeColor="text1"/>
          <w:sz w:val="20"/>
          <w:szCs w:val="20"/>
        </w:rPr>
        <w:t>;</w:t>
      </w:r>
      <w:r w:rsidRPr="009F0AF0">
        <w:rPr>
          <w:rFonts w:ascii="Arial" w:hAnsi="Arial" w:cs="Arial"/>
          <w:color w:val="000000" w:themeColor="text1"/>
          <w:sz w:val="20"/>
          <w:szCs w:val="20"/>
        </w:rPr>
        <w:t xml:space="preserve"> Dai </w:t>
      </w:r>
      <w:r w:rsidR="008C1A05" w:rsidRPr="009F0AF0">
        <w:rPr>
          <w:rFonts w:ascii="Arial" w:hAnsi="Arial" w:cs="Arial"/>
          <w:color w:val="000000" w:themeColor="text1"/>
          <w:sz w:val="20"/>
          <w:szCs w:val="20"/>
        </w:rPr>
        <w:t>et al.,</w:t>
      </w:r>
      <w:r w:rsidRPr="009F0AF0">
        <w:rPr>
          <w:rFonts w:ascii="Arial" w:hAnsi="Arial" w:cs="Arial"/>
          <w:color w:val="000000" w:themeColor="text1"/>
          <w:sz w:val="20"/>
          <w:szCs w:val="20"/>
        </w:rPr>
        <w:t xml:space="preserve"> 201</w:t>
      </w:r>
      <w:r w:rsidR="00650830" w:rsidRPr="009F0AF0">
        <w:rPr>
          <w:rFonts w:ascii="Arial" w:hAnsi="Arial" w:cs="Arial"/>
          <w:color w:val="000000" w:themeColor="text1"/>
          <w:sz w:val="20"/>
          <w:szCs w:val="20"/>
        </w:rPr>
        <w:t>9</w:t>
      </w:r>
      <w:r w:rsidR="00C42AA1" w:rsidRPr="009F0AF0">
        <w:rPr>
          <w:rFonts w:ascii="Arial" w:hAnsi="Arial" w:cs="Arial"/>
          <w:color w:val="000000" w:themeColor="text1"/>
          <w:sz w:val="20"/>
          <w:szCs w:val="20"/>
        </w:rPr>
        <w:t>;</w:t>
      </w:r>
      <w:r w:rsidRPr="009F0AF0">
        <w:rPr>
          <w:rFonts w:ascii="Arial" w:hAnsi="Arial" w:cs="Arial"/>
          <w:color w:val="000000" w:themeColor="text1"/>
          <w:sz w:val="20"/>
          <w:szCs w:val="20"/>
        </w:rPr>
        <w:t xml:space="preserve"> </w:t>
      </w:r>
      <w:r w:rsidR="00DA0A64" w:rsidRPr="009F0AF0">
        <w:rPr>
          <w:rFonts w:ascii="Arial" w:hAnsi="Arial" w:cs="Arial"/>
          <w:color w:val="000000" w:themeColor="text1"/>
          <w:sz w:val="20"/>
          <w:szCs w:val="20"/>
        </w:rPr>
        <w:t>Hintz et al., 2015</w:t>
      </w:r>
      <w:r w:rsidR="00C42AA1" w:rsidRPr="009F0AF0">
        <w:rPr>
          <w:rFonts w:ascii="Arial" w:hAnsi="Arial" w:cs="Arial"/>
          <w:color w:val="000000" w:themeColor="text1"/>
          <w:sz w:val="20"/>
          <w:szCs w:val="20"/>
        </w:rPr>
        <w:t>;</w:t>
      </w:r>
      <w:r w:rsidRPr="009F0AF0">
        <w:rPr>
          <w:rFonts w:ascii="Arial" w:hAnsi="Arial" w:cs="Arial"/>
          <w:color w:val="000000" w:themeColor="text1"/>
          <w:sz w:val="20"/>
          <w:szCs w:val="20"/>
        </w:rPr>
        <w:t xml:space="preserve"> McFadden </w:t>
      </w:r>
      <w:r w:rsidR="008C1A05" w:rsidRPr="009F0AF0">
        <w:rPr>
          <w:rFonts w:ascii="Arial" w:hAnsi="Arial" w:cs="Arial"/>
          <w:color w:val="000000" w:themeColor="text1"/>
          <w:sz w:val="20"/>
          <w:szCs w:val="20"/>
        </w:rPr>
        <w:t>et al.,</w:t>
      </w:r>
      <w:r w:rsidRPr="009F0AF0">
        <w:rPr>
          <w:rFonts w:ascii="Arial" w:hAnsi="Arial" w:cs="Arial"/>
          <w:color w:val="000000" w:themeColor="text1"/>
          <w:sz w:val="20"/>
          <w:szCs w:val="20"/>
        </w:rPr>
        <w:t xml:space="preserve"> 2017). </w:t>
      </w:r>
      <w:r w:rsidRPr="009F0AF0">
        <w:rPr>
          <w:rFonts w:ascii="Arial" w:eastAsia="Calibri" w:hAnsi="Arial" w:cs="Arial"/>
          <w:color w:val="000000" w:themeColor="text1"/>
          <w:sz w:val="20"/>
          <w:szCs w:val="20"/>
        </w:rPr>
        <w:t xml:space="preserve">Finally, </w:t>
      </w:r>
      <w:r w:rsidRPr="009F0AF0">
        <w:rPr>
          <w:rFonts w:ascii="Arial" w:hAnsi="Arial" w:cs="Arial"/>
          <w:color w:val="000000" w:themeColor="text1"/>
          <w:sz w:val="20"/>
          <w:szCs w:val="20"/>
        </w:rPr>
        <w:t xml:space="preserve">seven studies were rated </w:t>
      </w:r>
      <w:r w:rsidRPr="009F0AF0">
        <w:rPr>
          <w:rFonts w:ascii="Arial" w:hAnsi="Arial" w:cs="Arial"/>
          <w:i/>
          <w:iCs/>
          <w:color w:val="000000" w:themeColor="text1"/>
          <w:sz w:val="20"/>
          <w:szCs w:val="20"/>
        </w:rPr>
        <w:t>low</w:t>
      </w:r>
      <w:r w:rsidRPr="009F0AF0">
        <w:rPr>
          <w:rFonts w:ascii="Arial" w:hAnsi="Arial" w:cs="Arial"/>
          <w:color w:val="000000" w:themeColor="text1"/>
          <w:sz w:val="20"/>
          <w:szCs w:val="20"/>
        </w:rPr>
        <w:t xml:space="preserve"> (Haddock </w:t>
      </w:r>
      <w:r w:rsidR="008C1A05" w:rsidRPr="009F0AF0">
        <w:rPr>
          <w:rFonts w:ascii="Arial" w:hAnsi="Arial" w:cs="Arial"/>
          <w:color w:val="000000" w:themeColor="text1"/>
          <w:sz w:val="20"/>
          <w:szCs w:val="20"/>
        </w:rPr>
        <w:t>et al.,</w:t>
      </w:r>
      <w:r w:rsidRPr="009F0AF0">
        <w:rPr>
          <w:rFonts w:ascii="Arial" w:hAnsi="Arial" w:cs="Arial"/>
          <w:color w:val="000000" w:themeColor="text1"/>
          <w:sz w:val="20"/>
          <w:szCs w:val="20"/>
        </w:rPr>
        <w:t xml:space="preserve"> 2016</w:t>
      </w:r>
      <w:r w:rsidR="00C42AA1" w:rsidRPr="009F0AF0">
        <w:rPr>
          <w:rFonts w:ascii="Arial" w:hAnsi="Arial" w:cs="Arial"/>
          <w:color w:val="000000" w:themeColor="text1"/>
          <w:sz w:val="20"/>
          <w:szCs w:val="20"/>
        </w:rPr>
        <w:t>;</w:t>
      </w:r>
      <w:r w:rsidRPr="009F0AF0">
        <w:rPr>
          <w:rFonts w:ascii="Arial" w:hAnsi="Arial" w:cs="Arial"/>
          <w:color w:val="000000" w:themeColor="text1"/>
          <w:sz w:val="20"/>
          <w:szCs w:val="20"/>
        </w:rPr>
        <w:t xml:space="preserve"> </w:t>
      </w:r>
      <w:proofErr w:type="spellStart"/>
      <w:r w:rsidRPr="009F0AF0">
        <w:rPr>
          <w:rFonts w:ascii="Arial" w:hAnsi="Arial" w:cs="Arial"/>
          <w:color w:val="000000" w:themeColor="text1"/>
          <w:sz w:val="20"/>
          <w:szCs w:val="20"/>
        </w:rPr>
        <w:t>Mokrue</w:t>
      </w:r>
      <w:proofErr w:type="spellEnd"/>
      <w:r w:rsidRPr="009F0AF0">
        <w:rPr>
          <w:rFonts w:ascii="Arial" w:hAnsi="Arial" w:cs="Arial"/>
          <w:color w:val="000000" w:themeColor="text1"/>
          <w:sz w:val="20"/>
          <w:szCs w:val="20"/>
        </w:rPr>
        <w:t xml:space="preserve"> </w:t>
      </w:r>
      <w:r w:rsidR="008C1A05" w:rsidRPr="009F0AF0">
        <w:rPr>
          <w:rFonts w:ascii="Arial" w:hAnsi="Arial" w:cs="Arial"/>
          <w:color w:val="000000" w:themeColor="text1"/>
          <w:sz w:val="20"/>
          <w:szCs w:val="20"/>
        </w:rPr>
        <w:t>et al.,</w:t>
      </w:r>
      <w:r w:rsidRPr="009F0AF0">
        <w:rPr>
          <w:rFonts w:ascii="Arial" w:hAnsi="Arial" w:cs="Arial"/>
          <w:color w:val="000000" w:themeColor="text1"/>
          <w:sz w:val="20"/>
          <w:szCs w:val="20"/>
        </w:rPr>
        <w:t xml:space="preserve"> 2013</w:t>
      </w:r>
      <w:r w:rsidR="00C42AA1" w:rsidRPr="009F0AF0">
        <w:rPr>
          <w:rFonts w:ascii="Arial" w:hAnsi="Arial" w:cs="Arial"/>
          <w:color w:val="000000" w:themeColor="text1"/>
          <w:sz w:val="20"/>
          <w:szCs w:val="20"/>
        </w:rPr>
        <w:t>;</w:t>
      </w:r>
      <w:r w:rsidRPr="009F0AF0">
        <w:rPr>
          <w:rFonts w:ascii="Arial" w:hAnsi="Arial" w:cs="Arial"/>
          <w:color w:val="000000" w:themeColor="text1"/>
          <w:sz w:val="20"/>
          <w:szCs w:val="20"/>
        </w:rPr>
        <w:t xml:space="preserve"> Levin </w:t>
      </w:r>
      <w:r w:rsidR="008C1A05" w:rsidRPr="009F0AF0">
        <w:rPr>
          <w:rFonts w:ascii="Arial" w:hAnsi="Arial" w:cs="Arial"/>
          <w:color w:val="000000" w:themeColor="text1"/>
          <w:sz w:val="20"/>
          <w:szCs w:val="20"/>
        </w:rPr>
        <w:t>et al.,</w:t>
      </w:r>
      <w:r w:rsidRPr="009F0AF0">
        <w:rPr>
          <w:rFonts w:ascii="Arial" w:hAnsi="Arial" w:cs="Arial"/>
          <w:color w:val="000000" w:themeColor="text1"/>
          <w:sz w:val="20"/>
          <w:szCs w:val="20"/>
        </w:rPr>
        <w:t xml:space="preserve"> 2014</w:t>
      </w:r>
      <w:r w:rsidR="00C42AA1" w:rsidRPr="009F0AF0">
        <w:rPr>
          <w:rFonts w:ascii="Arial" w:hAnsi="Arial" w:cs="Arial"/>
          <w:color w:val="000000" w:themeColor="text1"/>
          <w:sz w:val="20"/>
          <w:szCs w:val="20"/>
        </w:rPr>
        <w:t>;</w:t>
      </w:r>
      <w:r w:rsidRPr="009F0AF0">
        <w:rPr>
          <w:rFonts w:ascii="Arial" w:hAnsi="Arial" w:cs="Arial"/>
          <w:color w:val="000000" w:themeColor="text1"/>
          <w:sz w:val="20"/>
          <w:szCs w:val="20"/>
        </w:rPr>
        <w:t xml:space="preserve"> Kim </w:t>
      </w:r>
      <w:r w:rsidR="008C1A05" w:rsidRPr="009F0AF0">
        <w:rPr>
          <w:rFonts w:ascii="Arial" w:hAnsi="Arial" w:cs="Arial"/>
          <w:color w:val="000000" w:themeColor="text1"/>
          <w:sz w:val="20"/>
          <w:szCs w:val="20"/>
        </w:rPr>
        <w:t>et al.,</w:t>
      </w:r>
      <w:r w:rsidRPr="009F0AF0">
        <w:rPr>
          <w:rFonts w:ascii="Arial" w:hAnsi="Arial" w:cs="Arial"/>
          <w:color w:val="000000" w:themeColor="text1"/>
          <w:sz w:val="20"/>
          <w:szCs w:val="20"/>
        </w:rPr>
        <w:t xml:space="preserve"> 2011</w:t>
      </w:r>
      <w:r w:rsidR="00C42AA1" w:rsidRPr="009F0AF0">
        <w:rPr>
          <w:rFonts w:ascii="Arial" w:hAnsi="Arial" w:cs="Arial"/>
          <w:color w:val="000000" w:themeColor="text1"/>
          <w:sz w:val="20"/>
          <w:szCs w:val="20"/>
        </w:rPr>
        <w:t>;</w:t>
      </w:r>
      <w:r w:rsidRPr="009F0AF0">
        <w:rPr>
          <w:rFonts w:ascii="Arial" w:hAnsi="Arial" w:cs="Arial"/>
          <w:color w:val="000000" w:themeColor="text1"/>
          <w:sz w:val="20"/>
          <w:szCs w:val="20"/>
        </w:rPr>
        <w:t xml:space="preserve"> Rohde </w:t>
      </w:r>
      <w:r w:rsidR="008C1A05" w:rsidRPr="009F0AF0">
        <w:rPr>
          <w:rFonts w:ascii="Arial" w:hAnsi="Arial" w:cs="Arial"/>
          <w:color w:val="000000" w:themeColor="text1"/>
          <w:sz w:val="20"/>
          <w:szCs w:val="20"/>
        </w:rPr>
        <w:t>et al.,</w:t>
      </w:r>
      <w:r w:rsidRPr="009F0AF0">
        <w:rPr>
          <w:rFonts w:ascii="Arial" w:hAnsi="Arial" w:cs="Arial"/>
          <w:color w:val="000000" w:themeColor="text1"/>
          <w:sz w:val="20"/>
          <w:szCs w:val="20"/>
        </w:rPr>
        <w:t xml:space="preserve"> 2016</w:t>
      </w:r>
      <w:r w:rsidR="00C42AA1" w:rsidRPr="009F0AF0">
        <w:rPr>
          <w:rFonts w:ascii="Arial" w:hAnsi="Arial" w:cs="Arial"/>
          <w:color w:val="000000" w:themeColor="text1"/>
          <w:sz w:val="20"/>
          <w:szCs w:val="20"/>
        </w:rPr>
        <w:t>;</w:t>
      </w:r>
      <w:r w:rsidRPr="009F0AF0">
        <w:rPr>
          <w:rFonts w:ascii="Arial" w:hAnsi="Arial" w:cs="Arial"/>
          <w:color w:val="000000" w:themeColor="text1"/>
          <w:sz w:val="20"/>
          <w:szCs w:val="20"/>
        </w:rPr>
        <w:t xml:space="preserve"> Carpena </w:t>
      </w:r>
      <w:r w:rsidR="008C1A05" w:rsidRPr="009F0AF0">
        <w:rPr>
          <w:rFonts w:ascii="Arial" w:hAnsi="Arial" w:cs="Arial"/>
          <w:color w:val="000000" w:themeColor="text1"/>
          <w:sz w:val="20"/>
          <w:szCs w:val="20"/>
        </w:rPr>
        <w:t>et al.,</w:t>
      </w:r>
      <w:r w:rsidRPr="009F0AF0">
        <w:rPr>
          <w:rFonts w:ascii="Arial" w:hAnsi="Arial" w:cs="Arial"/>
          <w:color w:val="000000" w:themeColor="text1"/>
          <w:sz w:val="20"/>
          <w:szCs w:val="20"/>
        </w:rPr>
        <w:t xml:space="preserve"> 2019</w:t>
      </w:r>
      <w:r w:rsidR="00C42AA1" w:rsidRPr="009F0AF0">
        <w:rPr>
          <w:rFonts w:ascii="Arial" w:hAnsi="Arial" w:cs="Arial"/>
          <w:color w:val="000000" w:themeColor="text1"/>
          <w:sz w:val="20"/>
          <w:szCs w:val="20"/>
        </w:rPr>
        <w:t>;</w:t>
      </w:r>
      <w:r w:rsidRPr="009F0AF0">
        <w:rPr>
          <w:rFonts w:ascii="Arial" w:hAnsi="Arial" w:cs="Arial"/>
          <w:color w:val="000000" w:themeColor="text1"/>
          <w:sz w:val="20"/>
          <w:szCs w:val="20"/>
        </w:rPr>
        <w:t xml:space="preserve"> House </w:t>
      </w:r>
      <w:r w:rsidR="002E1F12" w:rsidRPr="009F0AF0">
        <w:rPr>
          <w:rFonts w:ascii="Arial" w:hAnsi="Arial" w:cs="Arial"/>
          <w:color w:val="000000" w:themeColor="text1"/>
          <w:sz w:val="20"/>
          <w:szCs w:val="20"/>
        </w:rPr>
        <w:t>&amp;</w:t>
      </w:r>
      <w:r w:rsidR="00617CE8" w:rsidRPr="009F0AF0">
        <w:rPr>
          <w:rFonts w:ascii="Arial" w:hAnsi="Arial" w:cs="Arial"/>
          <w:color w:val="000000" w:themeColor="text1"/>
          <w:sz w:val="20"/>
          <w:szCs w:val="20"/>
        </w:rPr>
        <w:t xml:space="preserve"> </w:t>
      </w:r>
      <w:r w:rsidRPr="009F0AF0">
        <w:rPr>
          <w:rFonts w:ascii="Arial" w:hAnsi="Arial" w:cs="Arial"/>
          <w:color w:val="000000" w:themeColor="text1"/>
          <w:sz w:val="20"/>
          <w:szCs w:val="20"/>
        </w:rPr>
        <w:t>Walton</w:t>
      </w:r>
      <w:r w:rsidR="008C1A05" w:rsidRPr="009F0AF0">
        <w:rPr>
          <w:rFonts w:ascii="Arial" w:hAnsi="Arial" w:cs="Arial"/>
          <w:color w:val="000000" w:themeColor="text1"/>
          <w:sz w:val="20"/>
          <w:szCs w:val="20"/>
        </w:rPr>
        <w:t>,</w:t>
      </w:r>
      <w:r w:rsidRPr="009F0AF0">
        <w:rPr>
          <w:rFonts w:ascii="Arial" w:hAnsi="Arial" w:cs="Arial"/>
          <w:color w:val="000000" w:themeColor="text1"/>
          <w:sz w:val="20"/>
          <w:szCs w:val="20"/>
        </w:rPr>
        <w:t xml:space="preserve"> 201</w:t>
      </w:r>
      <w:r w:rsidR="00650830" w:rsidRPr="009F0AF0">
        <w:rPr>
          <w:rFonts w:ascii="Arial" w:hAnsi="Arial" w:cs="Arial"/>
          <w:color w:val="000000" w:themeColor="text1"/>
          <w:sz w:val="20"/>
          <w:szCs w:val="20"/>
        </w:rPr>
        <w:t>7</w:t>
      </w:r>
      <w:r w:rsidRPr="009F0AF0">
        <w:rPr>
          <w:rFonts w:ascii="Arial" w:hAnsi="Arial" w:cs="Arial"/>
          <w:color w:val="000000" w:themeColor="text1"/>
          <w:sz w:val="20"/>
          <w:szCs w:val="20"/>
        </w:rPr>
        <w:t xml:space="preserve">) for not reporting bias, or levels of post-intervention drop out (Table 2 and </w:t>
      </w:r>
      <w:r w:rsidR="00321719" w:rsidRPr="009F0AF0">
        <w:rPr>
          <w:rFonts w:ascii="Arial" w:hAnsi="Arial" w:cs="Arial"/>
          <w:color w:val="000000" w:themeColor="text1"/>
          <w:sz w:val="20"/>
          <w:szCs w:val="20"/>
        </w:rPr>
        <w:t>3</w:t>
      </w:r>
      <w:r w:rsidRPr="009F0AF0">
        <w:rPr>
          <w:rFonts w:ascii="Arial" w:hAnsi="Arial" w:cs="Arial"/>
          <w:color w:val="000000" w:themeColor="text1"/>
          <w:sz w:val="20"/>
          <w:szCs w:val="20"/>
        </w:rPr>
        <w:t xml:space="preserve">). No study was excluded due to its poor quality. </w:t>
      </w:r>
    </w:p>
    <w:p w14:paraId="4280FF23" w14:textId="77777777" w:rsidR="004D60F9" w:rsidRPr="009F0AF0" w:rsidRDefault="004D60F9">
      <w:pPr>
        <w:spacing w:after="0" w:line="360" w:lineRule="auto"/>
        <w:rPr>
          <w:rFonts w:ascii="Arial" w:hAnsi="Arial" w:cs="Arial"/>
          <w:color w:val="000000" w:themeColor="text1"/>
          <w:sz w:val="20"/>
          <w:szCs w:val="20"/>
        </w:rPr>
      </w:pPr>
    </w:p>
    <w:p w14:paraId="69C8B27C" w14:textId="03C6DBFC" w:rsidR="004D60F9" w:rsidRPr="009F0AF0" w:rsidRDefault="003165FA">
      <w:pPr>
        <w:spacing w:after="0" w:line="360" w:lineRule="auto"/>
        <w:rPr>
          <w:rFonts w:ascii="Arial" w:hAnsi="Arial" w:cs="Arial"/>
          <w:color w:val="000000" w:themeColor="text1"/>
          <w:sz w:val="20"/>
          <w:szCs w:val="20"/>
        </w:rPr>
      </w:pPr>
      <w:r w:rsidRPr="009F0AF0">
        <w:rPr>
          <w:rFonts w:ascii="Arial" w:hAnsi="Arial" w:cs="Arial"/>
          <w:b/>
          <w:bCs/>
          <w:color w:val="000000" w:themeColor="text1"/>
          <w:sz w:val="20"/>
          <w:szCs w:val="20"/>
        </w:rPr>
        <w:t xml:space="preserve">Data extraction  </w:t>
      </w:r>
    </w:p>
    <w:p w14:paraId="537437E8" w14:textId="418F0273" w:rsidR="004D60F9" w:rsidRPr="009F0AF0" w:rsidRDefault="003165FA">
      <w:pPr>
        <w:spacing w:after="0" w:line="360" w:lineRule="auto"/>
        <w:rPr>
          <w:rFonts w:ascii="Arial" w:hAnsi="Arial" w:cs="Arial"/>
          <w:color w:val="000000" w:themeColor="text1"/>
          <w:sz w:val="20"/>
          <w:szCs w:val="20"/>
        </w:rPr>
      </w:pPr>
      <w:r w:rsidRPr="009F0AF0">
        <w:rPr>
          <w:rFonts w:ascii="Arial" w:hAnsi="Arial" w:cs="Arial"/>
          <w:color w:val="000000" w:themeColor="text1"/>
          <w:sz w:val="20"/>
          <w:szCs w:val="20"/>
        </w:rPr>
        <w:t xml:space="preserve">Data extraction was carried out by TJ using a customised Excel data extraction tool, while FA assessed the data extraction process (See table </w:t>
      </w:r>
      <w:r w:rsidR="00321719" w:rsidRPr="009F0AF0">
        <w:rPr>
          <w:rFonts w:ascii="Arial" w:hAnsi="Arial" w:cs="Arial"/>
          <w:color w:val="000000" w:themeColor="text1"/>
          <w:sz w:val="20"/>
          <w:szCs w:val="20"/>
        </w:rPr>
        <w:t>4</w:t>
      </w:r>
      <w:r w:rsidRPr="009F0AF0">
        <w:rPr>
          <w:rFonts w:ascii="Arial" w:hAnsi="Arial" w:cs="Arial"/>
          <w:color w:val="000000" w:themeColor="text1"/>
          <w:sz w:val="20"/>
          <w:szCs w:val="20"/>
        </w:rPr>
        <w:t xml:space="preserve"> and </w:t>
      </w:r>
      <w:r w:rsidR="00321719" w:rsidRPr="009F0AF0">
        <w:rPr>
          <w:rFonts w:ascii="Arial" w:hAnsi="Arial" w:cs="Arial"/>
          <w:color w:val="000000" w:themeColor="text1"/>
          <w:sz w:val="20"/>
          <w:szCs w:val="20"/>
        </w:rPr>
        <w:t>5</w:t>
      </w:r>
      <w:r w:rsidRPr="009F0AF0">
        <w:rPr>
          <w:rFonts w:ascii="Arial" w:hAnsi="Arial" w:cs="Arial"/>
          <w:color w:val="000000" w:themeColor="text1"/>
          <w:sz w:val="20"/>
          <w:szCs w:val="20"/>
        </w:rPr>
        <w:t>). Study information including the publications</w:t>
      </w:r>
      <w:r w:rsidR="003F3A35" w:rsidRPr="009F0AF0">
        <w:rPr>
          <w:rFonts w:ascii="Arial" w:hAnsi="Arial" w:cs="Arial"/>
          <w:color w:val="000000" w:themeColor="text1"/>
          <w:sz w:val="20"/>
          <w:szCs w:val="20"/>
        </w:rPr>
        <w:t>'</w:t>
      </w:r>
      <w:r w:rsidRPr="009F0AF0">
        <w:rPr>
          <w:rFonts w:ascii="Arial" w:hAnsi="Arial" w:cs="Arial"/>
          <w:color w:val="000000" w:themeColor="text1"/>
          <w:sz w:val="20"/>
          <w:szCs w:val="20"/>
        </w:rPr>
        <w:t xml:space="preserve"> authors, year of publication, intervention type, gender, method of recruitment, outcomes reported, key findings and other important aspects of the study were extracted and presented. Studies were categorised based on their design</w:t>
      </w:r>
      <w:r w:rsidR="00E40ECF" w:rsidRPr="009F0AF0">
        <w:rPr>
          <w:rFonts w:ascii="Arial" w:hAnsi="Arial" w:cs="Arial"/>
          <w:color w:val="000000" w:themeColor="text1"/>
          <w:sz w:val="20"/>
          <w:szCs w:val="20"/>
        </w:rPr>
        <w:t>,</w:t>
      </w:r>
      <w:r w:rsidRPr="009F0AF0">
        <w:rPr>
          <w:rFonts w:ascii="Arial" w:hAnsi="Arial" w:cs="Arial"/>
          <w:color w:val="000000" w:themeColor="text1"/>
          <w:sz w:val="20"/>
          <w:szCs w:val="20"/>
        </w:rPr>
        <w:t xml:space="preserve"> such </w:t>
      </w:r>
      <w:proofErr w:type="gramStart"/>
      <w:r w:rsidRPr="009F0AF0">
        <w:rPr>
          <w:rFonts w:ascii="Arial" w:hAnsi="Arial" w:cs="Arial"/>
          <w:color w:val="000000" w:themeColor="text1"/>
          <w:sz w:val="20"/>
          <w:szCs w:val="20"/>
        </w:rPr>
        <w:t>as</w:t>
      </w:r>
      <w:r w:rsidR="00C42AA1" w:rsidRPr="009F0AF0">
        <w:rPr>
          <w:rFonts w:ascii="Arial" w:hAnsi="Arial" w:cs="Arial"/>
          <w:color w:val="000000" w:themeColor="text1"/>
          <w:sz w:val="20"/>
          <w:szCs w:val="20"/>
        </w:rPr>
        <w:t>;</w:t>
      </w:r>
      <w:proofErr w:type="gramEnd"/>
      <w:r w:rsidRPr="009F0AF0">
        <w:rPr>
          <w:rFonts w:ascii="Arial" w:hAnsi="Arial" w:cs="Arial"/>
          <w:color w:val="000000" w:themeColor="text1"/>
          <w:sz w:val="20"/>
          <w:szCs w:val="20"/>
        </w:rPr>
        <w:t xml:space="preserve"> (a) cohort studies, (b) randomised controlled trials and (c) non-randomised controlled trials. </w:t>
      </w:r>
    </w:p>
    <w:p w14:paraId="2C919899" w14:textId="77777777" w:rsidR="004D60F9" w:rsidRPr="009F0AF0" w:rsidRDefault="004D60F9">
      <w:pPr>
        <w:spacing w:after="0" w:line="360" w:lineRule="auto"/>
        <w:rPr>
          <w:rFonts w:ascii="Arial" w:hAnsi="Arial" w:cs="Arial"/>
          <w:b/>
          <w:bCs/>
          <w:color w:val="000000" w:themeColor="text1"/>
          <w:sz w:val="20"/>
          <w:szCs w:val="20"/>
        </w:rPr>
      </w:pPr>
    </w:p>
    <w:p w14:paraId="6897ECD6" w14:textId="57F4D4D1" w:rsidR="004D60F9" w:rsidRPr="009F0AF0" w:rsidRDefault="003165FA">
      <w:pPr>
        <w:spacing w:after="0" w:line="360" w:lineRule="auto"/>
        <w:rPr>
          <w:rFonts w:ascii="Arial" w:hAnsi="Arial" w:cs="Arial"/>
          <w:b/>
          <w:bCs/>
          <w:color w:val="000000" w:themeColor="text1"/>
          <w:sz w:val="20"/>
          <w:szCs w:val="20"/>
        </w:rPr>
      </w:pPr>
      <w:r w:rsidRPr="009F0AF0">
        <w:rPr>
          <w:rFonts w:ascii="Arial" w:hAnsi="Arial" w:cs="Arial"/>
          <w:b/>
          <w:bCs/>
          <w:color w:val="000000" w:themeColor="text1"/>
          <w:sz w:val="20"/>
          <w:szCs w:val="20"/>
        </w:rPr>
        <w:t>Data analysis</w:t>
      </w:r>
    </w:p>
    <w:p w14:paraId="2765C3FB" w14:textId="3D1416EF" w:rsidR="004D60F9" w:rsidRPr="00A14386" w:rsidRDefault="003165FA">
      <w:pPr>
        <w:spacing w:after="0" w:line="360" w:lineRule="auto"/>
        <w:rPr>
          <w:rFonts w:ascii="Arial" w:hAnsi="Arial" w:cs="Arial"/>
          <w:color w:val="000000" w:themeColor="text1"/>
          <w:sz w:val="20"/>
          <w:szCs w:val="20"/>
        </w:rPr>
      </w:pPr>
      <w:r w:rsidRPr="00A14386">
        <w:rPr>
          <w:rFonts w:ascii="Arial" w:hAnsi="Arial" w:cs="Arial"/>
          <w:sz w:val="20"/>
          <w:szCs w:val="20"/>
        </w:rPr>
        <w:t xml:space="preserve">Only descriptive data analysis was conducted due to the heterogeneity of the studies included in the review, which made meta-analysis impossible. The review findings are presented under three main </w:t>
      </w:r>
      <w:r w:rsidR="00DE5D5D" w:rsidRPr="00A14386">
        <w:rPr>
          <w:rFonts w:ascii="Arial" w:hAnsi="Arial" w:cs="Arial"/>
          <w:sz w:val="20"/>
          <w:szCs w:val="20"/>
        </w:rPr>
        <w:t>categories</w:t>
      </w:r>
      <w:r w:rsidRPr="00A14386">
        <w:rPr>
          <w:rFonts w:ascii="Arial" w:hAnsi="Arial" w:cs="Arial"/>
          <w:sz w:val="20"/>
          <w:szCs w:val="20"/>
        </w:rPr>
        <w:t xml:space="preserve">. </w:t>
      </w:r>
      <w:r w:rsidRPr="00A14386">
        <w:br w:type="page"/>
      </w:r>
    </w:p>
    <w:p w14:paraId="061C3FCA" w14:textId="2DF2BDC3" w:rsidR="004D60F9" w:rsidRPr="00A14386" w:rsidRDefault="003165FA">
      <w:pPr>
        <w:spacing w:after="0" w:line="360" w:lineRule="auto"/>
        <w:rPr>
          <w:rFonts w:ascii="Arial" w:hAnsi="Arial" w:cs="Arial"/>
          <w:sz w:val="20"/>
          <w:szCs w:val="20"/>
          <w:lang w:val="en-CA"/>
        </w:rPr>
      </w:pPr>
      <w:r w:rsidRPr="00A14386">
        <w:rPr>
          <w:rFonts w:ascii="Arial" w:hAnsi="Arial" w:cs="Arial"/>
          <w:b/>
          <w:bCs/>
          <w:sz w:val="20"/>
          <w:szCs w:val="20"/>
          <w:lang w:val="en-CA"/>
        </w:rPr>
        <w:lastRenderedPageBreak/>
        <w:t>Figure 1</w:t>
      </w:r>
      <w:r w:rsidR="004B7A69" w:rsidRPr="00A14386">
        <w:rPr>
          <w:rFonts w:ascii="Arial" w:hAnsi="Arial" w:cs="Arial"/>
          <w:b/>
          <w:bCs/>
          <w:sz w:val="20"/>
          <w:szCs w:val="20"/>
          <w:lang w:val="en-CA"/>
        </w:rPr>
        <w:t>.</w:t>
      </w:r>
      <w:r w:rsidRPr="00A14386">
        <w:rPr>
          <w:rFonts w:ascii="Arial" w:hAnsi="Arial" w:cs="Arial"/>
          <w:b/>
          <w:bCs/>
          <w:sz w:val="20"/>
          <w:szCs w:val="20"/>
          <w:lang w:val="en-CA"/>
        </w:rPr>
        <w:t xml:space="preserve"> The PRISMA Flow</w:t>
      </w:r>
      <w:r w:rsidR="00BA02DA">
        <w:rPr>
          <w:rFonts w:ascii="Arial" w:hAnsi="Arial" w:cs="Arial"/>
          <w:b/>
          <w:bCs/>
          <w:sz w:val="20"/>
          <w:szCs w:val="20"/>
          <w:lang w:val="en-CA"/>
        </w:rPr>
        <w:t xml:space="preserve"> chart for </w:t>
      </w:r>
      <w:r w:rsidR="00E40ECF">
        <w:rPr>
          <w:rFonts w:ascii="Arial" w:hAnsi="Arial" w:cs="Arial"/>
          <w:b/>
          <w:bCs/>
          <w:sz w:val="20"/>
          <w:szCs w:val="20"/>
          <w:lang w:val="en-CA"/>
        </w:rPr>
        <w:t xml:space="preserve">the </w:t>
      </w:r>
      <w:r w:rsidR="00BA02DA">
        <w:rPr>
          <w:rFonts w:ascii="Arial" w:hAnsi="Arial" w:cs="Arial"/>
          <w:b/>
          <w:bCs/>
          <w:sz w:val="20"/>
          <w:szCs w:val="20"/>
          <w:lang w:val="en-CA"/>
        </w:rPr>
        <w:t>study selection process.</w:t>
      </w:r>
    </w:p>
    <w:p w14:paraId="04C7E66D" w14:textId="76EEBADE" w:rsidR="004D60F9" w:rsidRPr="00A14386" w:rsidRDefault="00D04503">
      <w:pPr>
        <w:spacing w:after="0" w:line="360" w:lineRule="auto"/>
        <w:rPr>
          <w:rFonts w:ascii="Arial" w:hAnsi="Arial" w:cs="Arial"/>
          <w:sz w:val="20"/>
          <w:szCs w:val="20"/>
          <w:lang w:val="en-CA"/>
        </w:rPr>
      </w:pPr>
      <w:r w:rsidRPr="00A14386">
        <w:rPr>
          <w:rFonts w:ascii="Arial" w:hAnsi="Arial" w:cs="Arial"/>
          <w:noProof/>
          <w:sz w:val="20"/>
          <w:szCs w:val="20"/>
          <w:lang w:eastAsia="en-GB"/>
        </w:rPr>
        <mc:AlternateContent>
          <mc:Choice Requires="wps">
            <w:drawing>
              <wp:anchor distT="0" distB="0" distL="0" distR="0" simplePos="0" relativeHeight="7" behindDoc="0" locked="0" layoutInCell="0" allowOverlap="1" wp14:anchorId="45314A43" wp14:editId="3C419A93">
                <wp:simplePos x="0" y="0"/>
                <wp:positionH relativeFrom="column">
                  <wp:posOffset>3733800</wp:posOffset>
                </wp:positionH>
                <wp:positionV relativeFrom="paragraph">
                  <wp:posOffset>923925</wp:posOffset>
                </wp:positionV>
                <wp:extent cx="1905" cy="458470"/>
                <wp:effectExtent l="57150" t="9525" r="57150" b="19050"/>
                <wp:wrapNone/>
                <wp:docPr id="2" name="Straight Arrow Connector 9"/>
                <wp:cNvGraphicFramePr/>
                <a:graphic xmlns:a="http://schemas.openxmlformats.org/drawingml/2006/main">
                  <a:graphicData uri="http://schemas.microsoft.com/office/word/2010/wordprocessingShape">
                    <wps:wsp>
                      <wps:cNvSpPr/>
                      <wps:spPr>
                        <a:xfrm>
                          <a:off x="0" y="0"/>
                          <a:ext cx="1905" cy="458470"/>
                        </a:xfrm>
                        <a:custGeom>
                          <a:avLst/>
                          <a:gdLst/>
                          <a:ahLst/>
                          <a:cxnLst/>
                          <a:rect l="l" t="t" r="r" b="b"/>
                          <a:pathLst>
                            <a:path w="21600" h="21600">
                              <a:moveTo>
                                <a:pt x="0" y="0"/>
                              </a:moveTo>
                              <a:lnTo>
                                <a:pt x="21600" y="21600"/>
                              </a:lnTo>
                            </a:path>
                          </a:pathLst>
                        </a:custGeom>
                        <a:noFill/>
                        <a:ln w="9525">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6DF4A788" id="Straight Arrow Connector 9" o:spid="_x0000_s1026" style="position:absolute;margin-left:294pt;margin-top:72.75pt;width:.15pt;height:36.1pt;z-index:7;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" o:allowincell="f" path="m,l21600,21600e" filled="f">
                <v:stroke endarrow="block"/>
                <v:path arrowok="t"/>
              </v:shape>
            </w:pict>
          </mc:Fallback>
        </mc:AlternateContent>
      </w:r>
      <w:r w:rsidRPr="00A14386">
        <w:rPr>
          <w:rFonts w:ascii="Arial" w:hAnsi="Arial" w:cs="Arial"/>
          <w:noProof/>
          <w:sz w:val="20"/>
          <w:szCs w:val="20"/>
          <w:lang w:eastAsia="en-GB"/>
        </w:rPr>
        <mc:AlternateContent>
          <mc:Choice Requires="wps">
            <w:drawing>
              <wp:anchor distT="0" distB="0" distL="0" distR="0" simplePos="0" relativeHeight="10" behindDoc="0" locked="0" layoutInCell="0" allowOverlap="1" wp14:anchorId="4688D943" wp14:editId="365028FF">
                <wp:simplePos x="0" y="0"/>
                <wp:positionH relativeFrom="column">
                  <wp:posOffset>1026160</wp:posOffset>
                </wp:positionH>
                <wp:positionV relativeFrom="paragraph">
                  <wp:posOffset>1383665</wp:posOffset>
                </wp:positionV>
                <wp:extent cx="2974340" cy="604520"/>
                <wp:effectExtent l="0" t="0" r="16510" b="24130"/>
                <wp:wrapNone/>
                <wp:docPr id="3" name="Rectangle 7"/>
                <wp:cNvGraphicFramePr/>
                <a:graphic xmlns:a="http://schemas.openxmlformats.org/drawingml/2006/main">
                  <a:graphicData uri="http://schemas.microsoft.com/office/word/2010/wordprocessingShape">
                    <wps:wsp>
                      <wps:cNvSpPr/>
                      <wps:spPr>
                        <a:xfrm>
                          <a:off x="0" y="0"/>
                          <a:ext cx="2974340" cy="60452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50749958" w14:textId="4B303917" w:rsidR="00B95F19" w:rsidRDefault="00B95F19">
                            <w:pPr>
                              <w:pStyle w:val="FrameContents"/>
                              <w:jc w:val="center"/>
                              <w:rPr>
                                <w:rFonts w:ascii="Calibri" w:hAnsi="Calibri"/>
                                <w:lang w:val="en"/>
                              </w:rPr>
                            </w:pPr>
                            <w:r>
                              <w:rPr>
                                <w:color w:val="000000"/>
                              </w:rPr>
                              <w:t>Records after duplicates removed</w:t>
                            </w:r>
                            <w:r>
                              <w:rPr>
                                <w:color w:val="000000"/>
                              </w:rPr>
                              <w:br/>
                              <w:t>(n = 2,451)</w:t>
                            </w:r>
                          </w:p>
                        </w:txbxContent>
                      </wps:txbx>
                      <wps:bodyPr wrap="square" tIns="91440" bIns="91440">
                        <a:noAutofit/>
                      </wps:bodyPr>
                    </wps:wsp>
                  </a:graphicData>
                </a:graphic>
                <wp14:sizeRelH relativeFrom="margin">
                  <wp14:pctWidth>0</wp14:pctWidth>
                </wp14:sizeRelH>
                <wp14:sizeRelV relativeFrom="margin">
                  <wp14:pctHeight>0</wp14:pctHeight>
                </wp14:sizeRelV>
              </wp:anchor>
            </w:drawing>
          </mc:Choice>
          <mc:Fallback>
            <w:pict>
              <v:rect w14:anchorId="4688D943" id="Rectangle 7" o:spid="_x0000_s1026" style="position:absolute;margin-left:80.8pt;margin-top:108.95pt;width:234.2pt;height:47.6pt;z-index:1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" o:allowincell="f">
                <v:textbox inset=",7.2pt,,7.2pt">
                  <w:txbxContent>
                    <w:p w14:paraId="50749958" w14:textId="4B303917" w:rsidR="00B95F19" w:rsidRDefault="00B95F19">
                      <w:pPr>
                        <w:pStyle w:val="FrameContents"/>
                        <w:jc w:val="center"/>
                        <w:rPr>
                          <w:rFonts w:ascii="Calibri" w:hAnsi="Calibri"/>
                          <w:lang w:val="en"/>
                        </w:rPr>
                      </w:pPr>
                      <w:r>
                        <w:rPr>
                          <w:color w:val="000000"/>
                        </w:rPr>
                        <w:t>Records after duplicates removed</w:t>
                      </w:r>
                      <w:r>
                        <w:rPr>
                          <w:color w:val="000000"/>
                        </w:rPr>
                        <w:br/>
                        <w:t>(n = 2,451)</w:t>
                      </w:r>
                    </w:p>
                  </w:txbxContent>
                </v:textbox>
              </v:rect>
            </w:pict>
          </mc:Fallback>
        </mc:AlternateContent>
      </w:r>
      <w:r w:rsidRPr="00A14386">
        <w:rPr>
          <w:rFonts w:ascii="Arial" w:hAnsi="Arial" w:cs="Arial"/>
          <w:noProof/>
          <w:sz w:val="20"/>
          <w:szCs w:val="20"/>
          <w:lang w:eastAsia="en-GB"/>
        </w:rPr>
        <mc:AlternateContent>
          <mc:Choice Requires="wps">
            <w:drawing>
              <wp:anchor distT="0" distB="0" distL="0" distR="0" simplePos="0" relativeHeight="6" behindDoc="0" locked="0" layoutInCell="0" allowOverlap="1" wp14:anchorId="4832F41A" wp14:editId="6B30483C">
                <wp:simplePos x="0" y="0"/>
                <wp:positionH relativeFrom="column">
                  <wp:posOffset>1947545</wp:posOffset>
                </wp:positionH>
                <wp:positionV relativeFrom="paragraph">
                  <wp:posOffset>922020</wp:posOffset>
                </wp:positionV>
                <wp:extent cx="1905" cy="458470"/>
                <wp:effectExtent l="57150" t="9525" r="57150" b="19050"/>
                <wp:wrapNone/>
                <wp:docPr id="1" name="Straight Arrow Connector 8"/>
                <wp:cNvGraphicFramePr/>
                <a:graphic xmlns:a="http://schemas.openxmlformats.org/drawingml/2006/main">
                  <a:graphicData uri="http://schemas.microsoft.com/office/word/2010/wordprocessingShape">
                    <wps:wsp>
                      <wps:cNvSpPr/>
                      <wps:spPr>
                        <a:xfrm>
                          <a:off x="0" y="0"/>
                          <a:ext cx="1905" cy="458470"/>
                        </a:xfrm>
                        <a:custGeom>
                          <a:avLst/>
                          <a:gdLst/>
                          <a:ahLst/>
                          <a:cxnLst/>
                          <a:rect l="l" t="t" r="r" b="b"/>
                          <a:pathLst>
                            <a:path w="21600" h="21600">
                              <a:moveTo>
                                <a:pt x="0" y="0"/>
                              </a:moveTo>
                              <a:lnTo>
                                <a:pt x="21600" y="21600"/>
                              </a:lnTo>
                            </a:path>
                          </a:pathLst>
                        </a:custGeom>
                        <a:noFill/>
                        <a:ln w="9525">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shape w14:anchorId="019A8A9C" id="Straight Arrow Connector 8" o:spid="_x0000_s1026" style="position:absolute;margin-left:153.35pt;margin-top:72.6pt;width:.15pt;height:36.1pt;z-index: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" o:allowincell="f" path="m,l21600,21600e" filled="f">
                <v:stroke endarrow="block"/>
                <v:path arrowok="t"/>
              </v:shape>
            </w:pict>
          </mc:Fallback>
        </mc:AlternateContent>
      </w:r>
      <w:r w:rsidRPr="00A14386">
        <w:rPr>
          <w:rFonts w:ascii="Arial" w:hAnsi="Arial" w:cs="Arial"/>
          <w:noProof/>
          <w:sz w:val="20"/>
          <w:szCs w:val="20"/>
          <w:lang w:eastAsia="en-GB"/>
        </w:rPr>
        <mc:AlternateContent>
          <mc:Choice Requires="wps">
            <w:drawing>
              <wp:anchor distT="0" distB="0" distL="0" distR="0" simplePos="0" relativeHeight="2" behindDoc="0" locked="0" layoutInCell="0" allowOverlap="1" wp14:anchorId="49637877" wp14:editId="5945F0B5">
                <wp:simplePos x="0" y="0"/>
                <wp:positionH relativeFrom="column">
                  <wp:posOffset>1026160</wp:posOffset>
                </wp:positionH>
                <wp:positionV relativeFrom="paragraph">
                  <wp:posOffset>151765</wp:posOffset>
                </wp:positionV>
                <wp:extent cx="1945640" cy="777875"/>
                <wp:effectExtent l="0" t="0" r="16510" b="22225"/>
                <wp:wrapNone/>
                <wp:docPr id="14" name="Rectangle 1"/>
                <wp:cNvGraphicFramePr/>
                <a:graphic xmlns:a="http://schemas.openxmlformats.org/drawingml/2006/main">
                  <a:graphicData uri="http://schemas.microsoft.com/office/word/2010/wordprocessingShape">
                    <wps:wsp>
                      <wps:cNvSpPr/>
                      <wps:spPr>
                        <a:xfrm>
                          <a:off x="0" y="0"/>
                          <a:ext cx="1945640" cy="777875"/>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0AAD7614" w14:textId="77777777" w:rsidR="00B95F19" w:rsidRDefault="00B95F19">
                            <w:pPr>
                              <w:pStyle w:val="FrameContents"/>
                              <w:jc w:val="center"/>
                              <w:rPr>
                                <w:rFonts w:ascii="Calibri" w:hAnsi="Calibri"/>
                                <w:lang w:val="en"/>
                              </w:rPr>
                            </w:pPr>
                            <w:r>
                              <w:rPr>
                                <w:color w:val="000000"/>
                              </w:rPr>
                              <w:t>Records identified through database searching</w:t>
                            </w:r>
                            <w:r>
                              <w:rPr>
                                <w:color w:val="000000"/>
                              </w:rPr>
                              <w:br/>
                              <w:t xml:space="preserve">(n </w:t>
                            </w:r>
                            <w:proofErr w:type="gramStart"/>
                            <w:r>
                              <w:rPr>
                                <w:color w:val="000000"/>
                              </w:rPr>
                              <w:t>=  2,434</w:t>
                            </w:r>
                            <w:proofErr w:type="gramEnd"/>
                            <w:r>
                              <w:rPr>
                                <w:color w:val="000000"/>
                              </w:rPr>
                              <w:t>)</w:t>
                            </w:r>
                          </w:p>
                        </w:txbxContent>
                      </wps:txbx>
                      <wps:bodyPr wrap="square" tIns="91440" bIns="91440">
                        <a:noAutofit/>
                      </wps:bodyPr>
                    </wps:wsp>
                  </a:graphicData>
                </a:graphic>
                <wp14:sizeRelH relativeFrom="margin">
                  <wp14:pctWidth>0</wp14:pctWidth>
                </wp14:sizeRelH>
                <wp14:sizeRelV relativeFrom="margin">
                  <wp14:pctHeight>0</wp14:pctHeight>
                </wp14:sizeRelV>
              </wp:anchor>
            </w:drawing>
          </mc:Choice>
          <mc:Fallback>
            <w:pict>
              <v:rect w14:anchorId="49637877" id="Rectangle 1" o:spid="_x0000_s1027" style="position:absolute;margin-left:80.8pt;margin-top:11.95pt;width:153.2pt;height:61.25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" o:allowincell="f">
                <v:textbox inset=",7.2pt,,7.2pt">
                  <w:txbxContent>
                    <w:p w14:paraId="0AAD7614" w14:textId="77777777" w:rsidR="00B95F19" w:rsidRDefault="00B95F19">
                      <w:pPr>
                        <w:pStyle w:val="FrameContents"/>
                        <w:jc w:val="center"/>
                        <w:rPr>
                          <w:rFonts w:ascii="Calibri" w:hAnsi="Calibri"/>
                          <w:lang w:val="en"/>
                        </w:rPr>
                      </w:pPr>
                      <w:r>
                        <w:rPr>
                          <w:color w:val="000000"/>
                        </w:rPr>
                        <w:t>Records identified through database searching</w:t>
                      </w:r>
                      <w:r>
                        <w:rPr>
                          <w:color w:val="000000"/>
                        </w:rPr>
                        <w:br/>
                        <w:t xml:space="preserve">(n </w:t>
                      </w:r>
                      <w:proofErr w:type="gramStart"/>
                      <w:r>
                        <w:rPr>
                          <w:color w:val="000000"/>
                        </w:rPr>
                        <w:t>=  2,434</w:t>
                      </w:r>
                      <w:proofErr w:type="gramEnd"/>
                      <w:r>
                        <w:rPr>
                          <w:color w:val="000000"/>
                        </w:rPr>
                        <w:t>)</w:t>
                      </w:r>
                    </w:p>
                  </w:txbxContent>
                </v:textbox>
              </v:rect>
            </w:pict>
          </mc:Fallback>
        </mc:AlternateContent>
      </w:r>
      <w:r w:rsidRPr="00A14386">
        <w:rPr>
          <w:rFonts w:ascii="Arial" w:hAnsi="Arial" w:cs="Arial"/>
          <w:noProof/>
          <w:sz w:val="20"/>
          <w:szCs w:val="20"/>
          <w:lang w:eastAsia="en-GB"/>
        </w:rPr>
        <mc:AlternateContent>
          <mc:Choice Requires="wps">
            <w:drawing>
              <wp:anchor distT="0" distB="0" distL="0" distR="0" simplePos="0" relativeHeight="9" behindDoc="0" locked="0" layoutInCell="0" allowOverlap="1" wp14:anchorId="182E42BE" wp14:editId="0F5C0C06">
                <wp:simplePos x="0" y="0"/>
                <wp:positionH relativeFrom="column">
                  <wp:posOffset>3197860</wp:posOffset>
                </wp:positionH>
                <wp:positionV relativeFrom="paragraph">
                  <wp:posOffset>151765</wp:posOffset>
                </wp:positionV>
                <wp:extent cx="1963420" cy="771525"/>
                <wp:effectExtent l="0" t="0" r="17780" b="28575"/>
                <wp:wrapNone/>
                <wp:docPr id="16" name="Rectangle 6"/>
                <wp:cNvGraphicFramePr/>
                <a:graphic xmlns:a="http://schemas.openxmlformats.org/drawingml/2006/main">
                  <a:graphicData uri="http://schemas.microsoft.com/office/word/2010/wordprocessingShape">
                    <wps:wsp>
                      <wps:cNvSpPr/>
                      <wps:spPr>
                        <a:xfrm>
                          <a:off x="0" y="0"/>
                          <a:ext cx="1963420" cy="771525"/>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28CC431" w14:textId="77777777" w:rsidR="00B95F19" w:rsidRDefault="00B95F19">
                            <w:pPr>
                              <w:pStyle w:val="FrameContents"/>
                              <w:jc w:val="center"/>
                              <w:rPr>
                                <w:rFonts w:ascii="Calibri" w:hAnsi="Calibri"/>
                                <w:lang w:val="en"/>
                              </w:rPr>
                            </w:pPr>
                            <w:r>
                              <w:rPr>
                                <w:color w:val="000000"/>
                              </w:rPr>
                              <w:t>Additional records identified through other sources</w:t>
                            </w:r>
                            <w:r>
                              <w:rPr>
                                <w:color w:val="000000"/>
                              </w:rPr>
                              <w:br/>
                              <w:t>(n = 17)</w:t>
                            </w:r>
                          </w:p>
                        </w:txbxContent>
                      </wps:txbx>
                      <wps:bodyPr wrap="square" tIns="91440" bIns="91440">
                        <a:noAutofit/>
                      </wps:bodyPr>
                    </wps:wsp>
                  </a:graphicData>
                </a:graphic>
                <wp14:sizeRelH relativeFrom="margin">
                  <wp14:pctWidth>0</wp14:pctWidth>
                </wp14:sizeRelH>
                <wp14:sizeRelV relativeFrom="margin">
                  <wp14:pctHeight>0</wp14:pctHeight>
                </wp14:sizeRelV>
              </wp:anchor>
            </w:drawing>
          </mc:Choice>
          <mc:Fallback>
            <w:pict>
              <v:rect w14:anchorId="182E42BE" id="Rectangle 6" o:spid="_x0000_s1028" style="position:absolute;margin-left:251.8pt;margin-top:11.95pt;width:154.6pt;height:60.75pt;z-index: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" o:allowincell="f">
                <v:textbox inset=",7.2pt,,7.2pt">
                  <w:txbxContent>
                    <w:p w14:paraId="428CC431" w14:textId="77777777" w:rsidR="00B95F19" w:rsidRDefault="00B95F19">
                      <w:pPr>
                        <w:pStyle w:val="FrameContents"/>
                        <w:jc w:val="center"/>
                        <w:rPr>
                          <w:rFonts w:ascii="Calibri" w:hAnsi="Calibri"/>
                          <w:lang w:val="en"/>
                        </w:rPr>
                      </w:pPr>
                      <w:r>
                        <w:rPr>
                          <w:color w:val="000000"/>
                        </w:rPr>
                        <w:t>Additional records identified through other sources</w:t>
                      </w:r>
                      <w:r>
                        <w:rPr>
                          <w:color w:val="000000"/>
                        </w:rPr>
                        <w:br/>
                        <w:t>(n = 17)</w:t>
                      </w:r>
                    </w:p>
                  </w:txbxContent>
                </v:textbox>
              </v:rect>
            </w:pict>
          </mc:Fallback>
        </mc:AlternateContent>
      </w:r>
    </w:p>
    <w:p w14:paraId="03DFA65D" w14:textId="6B6E6580" w:rsidR="004D60F9" w:rsidRPr="00A14386" w:rsidRDefault="004D60F9">
      <w:pPr>
        <w:spacing w:after="0" w:line="360" w:lineRule="auto"/>
        <w:rPr>
          <w:rFonts w:ascii="Arial" w:hAnsi="Arial" w:cs="Arial"/>
          <w:sz w:val="20"/>
          <w:szCs w:val="20"/>
          <w:lang w:val="en-CA"/>
        </w:rPr>
      </w:pPr>
    </w:p>
    <w:p w14:paraId="35FDEB31" w14:textId="134F1766" w:rsidR="004D60F9" w:rsidRPr="00A14386" w:rsidRDefault="00AC18D9">
      <w:pPr>
        <w:spacing w:after="0" w:line="360" w:lineRule="auto"/>
        <w:rPr>
          <w:rFonts w:ascii="Arial" w:hAnsi="Arial" w:cs="Arial"/>
          <w:sz w:val="20"/>
          <w:szCs w:val="20"/>
          <w:lang w:val="en-CA"/>
        </w:rPr>
      </w:pPr>
      <w:r>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33A03EAE" wp14:editId="331B27BC">
                <wp:simplePos x="0" y="0"/>
                <wp:positionH relativeFrom="column">
                  <wp:posOffset>-224153</wp:posOffset>
                </wp:positionH>
                <wp:positionV relativeFrom="paragraph">
                  <wp:posOffset>220344</wp:posOffset>
                </wp:positionV>
                <wp:extent cx="1501142" cy="491362"/>
                <wp:effectExtent l="0" t="9208" r="13653" b="13652"/>
                <wp:wrapNone/>
                <wp:docPr id="1154479577" name="Rectangle: Rounded Corners 2"/>
                <wp:cNvGraphicFramePr/>
                <a:graphic xmlns:a="http://schemas.openxmlformats.org/drawingml/2006/main">
                  <a:graphicData uri="http://schemas.microsoft.com/office/word/2010/wordprocessingShape">
                    <wps:wsp>
                      <wps:cNvSpPr/>
                      <wps:spPr>
                        <a:xfrm rot="16200000">
                          <a:off x="0" y="0"/>
                          <a:ext cx="1501142" cy="491362"/>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25BAC68C" w14:textId="39A33FDD" w:rsidR="003C1072" w:rsidRDefault="003C1072" w:rsidP="003C1072">
                            <w:pPr>
                              <w:jc w:val="center"/>
                            </w:pPr>
                            <w:r w:rsidRPr="003C1072">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A03EAE" id="Rectangle: Rounded Corners 2" o:spid="_x0000_s1029" style="position:absolute;margin-left:-17.65pt;margin-top:17.35pt;width:118.2pt;height:38.7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" fillcolor="#4472c4 [3204]" strokecolor="#09101d [484]" strokeweight="1pt">
                <v:stroke joinstyle="miter"/>
                <v:textbox>
                  <w:txbxContent>
                    <w:p w14:paraId="25BAC68C" w14:textId="39A33FDD" w:rsidR="003C1072" w:rsidRDefault="003C1072" w:rsidP="003C1072">
                      <w:pPr>
                        <w:jc w:val="center"/>
                      </w:pPr>
                      <w:r w:rsidRPr="003C1072">
                        <w:t>Identification</w:t>
                      </w:r>
                    </w:p>
                  </w:txbxContent>
                </v:textbox>
              </v:roundrect>
            </w:pict>
          </mc:Fallback>
        </mc:AlternateContent>
      </w:r>
    </w:p>
    <w:p w14:paraId="6934937C" w14:textId="48878D93" w:rsidR="004D60F9" w:rsidRPr="00A14386" w:rsidRDefault="004D60F9">
      <w:pPr>
        <w:spacing w:after="0" w:line="360" w:lineRule="auto"/>
        <w:rPr>
          <w:rFonts w:ascii="Arial" w:hAnsi="Arial" w:cs="Arial"/>
          <w:sz w:val="20"/>
          <w:szCs w:val="20"/>
          <w:lang w:val="en-CA"/>
        </w:rPr>
      </w:pPr>
    </w:p>
    <w:p w14:paraId="210AF056" w14:textId="4813AFF6" w:rsidR="004D60F9" w:rsidRPr="00A14386" w:rsidRDefault="004D60F9">
      <w:pPr>
        <w:spacing w:after="0" w:line="360" w:lineRule="auto"/>
        <w:rPr>
          <w:rFonts w:ascii="Arial" w:hAnsi="Arial" w:cs="Arial"/>
          <w:sz w:val="20"/>
          <w:szCs w:val="20"/>
          <w:lang w:val="en-CA"/>
        </w:rPr>
      </w:pPr>
    </w:p>
    <w:p w14:paraId="3BB2E97C" w14:textId="70BDCD58" w:rsidR="004D60F9" w:rsidRPr="00A14386" w:rsidRDefault="004D60F9">
      <w:pPr>
        <w:spacing w:after="0" w:line="360" w:lineRule="auto"/>
        <w:rPr>
          <w:rFonts w:ascii="Arial" w:hAnsi="Arial" w:cs="Arial"/>
          <w:sz w:val="20"/>
          <w:szCs w:val="20"/>
          <w:lang w:val="en-CA"/>
        </w:rPr>
      </w:pPr>
    </w:p>
    <w:p w14:paraId="59B41682" w14:textId="2AE03058" w:rsidR="004D60F9" w:rsidRPr="00A14386" w:rsidRDefault="004D60F9">
      <w:pPr>
        <w:spacing w:after="0" w:line="360" w:lineRule="auto"/>
        <w:rPr>
          <w:rFonts w:ascii="Arial" w:hAnsi="Arial" w:cs="Arial"/>
          <w:sz w:val="20"/>
          <w:szCs w:val="20"/>
          <w:lang w:val="en-CA"/>
        </w:rPr>
      </w:pPr>
    </w:p>
    <w:p w14:paraId="6CD0589C" w14:textId="1809A9E9" w:rsidR="004D60F9" w:rsidRPr="00A14386" w:rsidRDefault="004D60F9">
      <w:pPr>
        <w:spacing w:after="0" w:line="360" w:lineRule="auto"/>
        <w:rPr>
          <w:rFonts w:ascii="Arial" w:hAnsi="Arial" w:cs="Arial"/>
          <w:sz w:val="20"/>
          <w:szCs w:val="20"/>
          <w:lang w:val="en-CA"/>
        </w:rPr>
      </w:pPr>
    </w:p>
    <w:p w14:paraId="0FE43B48" w14:textId="1B503F56" w:rsidR="004D60F9" w:rsidRPr="00A14386" w:rsidRDefault="00D04503">
      <w:pPr>
        <w:spacing w:after="0" w:line="360" w:lineRule="auto"/>
        <w:rPr>
          <w:rFonts w:ascii="Arial" w:hAnsi="Arial" w:cs="Arial"/>
          <w:sz w:val="20"/>
          <w:szCs w:val="20"/>
          <w:lang w:val="en-CA"/>
        </w:rPr>
      </w:pPr>
      <w:r w:rsidRPr="00A14386">
        <w:rPr>
          <w:rFonts w:ascii="Arial" w:hAnsi="Arial" w:cs="Arial"/>
          <w:noProof/>
          <w:sz w:val="20"/>
          <w:szCs w:val="20"/>
          <w:lang w:eastAsia="en-GB"/>
        </w:rPr>
        <mc:AlternateContent>
          <mc:Choice Requires="wps">
            <w:drawing>
              <wp:anchor distT="0" distB="0" distL="0" distR="0" simplePos="0" relativeHeight="13" behindDoc="0" locked="0" layoutInCell="0" allowOverlap="1" wp14:anchorId="548D1A05" wp14:editId="6602EF5B">
                <wp:simplePos x="0" y="0"/>
                <wp:positionH relativeFrom="margin">
                  <wp:posOffset>1028065</wp:posOffset>
                </wp:positionH>
                <wp:positionV relativeFrom="paragraph">
                  <wp:posOffset>1799590</wp:posOffset>
                </wp:positionV>
                <wp:extent cx="1704340" cy="725170"/>
                <wp:effectExtent l="0" t="0" r="10160" b="17780"/>
                <wp:wrapNone/>
                <wp:docPr id="10" name="Rectangle 13"/>
                <wp:cNvGraphicFramePr/>
                <a:graphic xmlns:a="http://schemas.openxmlformats.org/drawingml/2006/main">
                  <a:graphicData uri="http://schemas.microsoft.com/office/word/2010/wordprocessingShape">
                    <wps:wsp>
                      <wps:cNvSpPr/>
                      <wps:spPr>
                        <a:xfrm>
                          <a:off x="0" y="0"/>
                          <a:ext cx="1704340" cy="72517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3459859F" w14:textId="77777777" w:rsidR="00B95F19" w:rsidRDefault="00B95F19">
                            <w:pPr>
                              <w:pStyle w:val="FrameContents"/>
                              <w:jc w:val="center"/>
                              <w:rPr>
                                <w:rFonts w:ascii="Calibri" w:hAnsi="Calibri"/>
                                <w:lang w:val="en"/>
                              </w:rPr>
                            </w:pPr>
                            <w:r>
                              <w:rPr>
                                <w:color w:val="000000"/>
                              </w:rPr>
                              <w:t>Full-text articles assessed for eligibility</w:t>
                            </w:r>
                            <w:r>
                              <w:rPr>
                                <w:color w:val="000000"/>
                              </w:rPr>
                              <w:br/>
                              <w:t>(n = 70)</w:t>
                            </w:r>
                          </w:p>
                        </w:txbxContent>
                      </wps:txbx>
                      <wps:bodyPr wrap="square" tIns="91440" bIns="91440">
                        <a:noAutofit/>
                      </wps:bodyPr>
                    </wps:wsp>
                  </a:graphicData>
                </a:graphic>
                <wp14:sizeRelH relativeFrom="margin">
                  <wp14:pctWidth>0</wp14:pctWidth>
                </wp14:sizeRelH>
              </wp:anchor>
            </w:drawing>
          </mc:Choice>
          <mc:Fallback>
            <w:pict>
              <v:rect w14:anchorId="548D1A05" id="Rectangle 13" o:spid="_x0000_s1030" style="position:absolute;margin-left:80.95pt;margin-top:141.7pt;width:134.2pt;height:57.1pt;z-index:13;visibility:visible;mso-wrap-style:square;mso-width-percent:0;mso-wrap-distance-left:0;mso-wrap-distance-top:0;mso-wrap-distance-right:0;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" o:allowincell="f">
                <v:textbox inset=",7.2pt,,7.2pt">
                  <w:txbxContent>
                    <w:p w14:paraId="3459859F" w14:textId="77777777" w:rsidR="00B95F19" w:rsidRDefault="00B95F19">
                      <w:pPr>
                        <w:pStyle w:val="FrameContents"/>
                        <w:jc w:val="center"/>
                        <w:rPr>
                          <w:rFonts w:ascii="Calibri" w:hAnsi="Calibri"/>
                          <w:lang w:val="en"/>
                        </w:rPr>
                      </w:pPr>
                      <w:r>
                        <w:rPr>
                          <w:color w:val="000000"/>
                        </w:rPr>
                        <w:t>Full-text articles assessed for eligibility</w:t>
                      </w:r>
                      <w:r>
                        <w:rPr>
                          <w:color w:val="000000"/>
                        </w:rPr>
                        <w:br/>
                        <w:t>(n = 70)</w:t>
                      </w:r>
                    </w:p>
                  </w:txbxContent>
                </v:textbox>
                <w10:wrap anchorx="margin"/>
              </v:rect>
            </w:pict>
          </mc:Fallback>
        </mc:AlternateContent>
      </w:r>
      <w:r w:rsidRPr="00A14386">
        <w:rPr>
          <w:rFonts w:ascii="Arial" w:hAnsi="Arial" w:cs="Arial"/>
          <w:noProof/>
          <w:sz w:val="20"/>
          <w:szCs w:val="20"/>
          <w:lang w:eastAsia="en-GB"/>
        </w:rPr>
        <mc:AlternateContent>
          <mc:Choice Requires="wps">
            <w:drawing>
              <wp:anchor distT="0" distB="0" distL="0" distR="0" simplePos="0" relativeHeight="16" behindDoc="0" locked="0" layoutInCell="0" allowOverlap="1" wp14:anchorId="18ADAF8C" wp14:editId="19A573CA">
                <wp:simplePos x="0" y="0"/>
                <wp:positionH relativeFrom="column">
                  <wp:posOffset>1817370</wp:posOffset>
                </wp:positionH>
                <wp:positionV relativeFrom="paragraph">
                  <wp:posOffset>217805</wp:posOffset>
                </wp:positionV>
                <wp:extent cx="1905" cy="458470"/>
                <wp:effectExtent l="57150" t="9525" r="57150" b="19050"/>
                <wp:wrapNone/>
                <wp:docPr id="7" name="Straight Arrow Connector 10"/>
                <wp:cNvGraphicFramePr/>
                <a:graphic xmlns:a="http://schemas.openxmlformats.org/drawingml/2006/main">
                  <a:graphicData uri="http://schemas.microsoft.com/office/word/2010/wordprocessingShape">
                    <wps:wsp>
                      <wps:cNvSpPr/>
                      <wps:spPr>
                        <a:xfrm>
                          <a:off x="0" y="0"/>
                          <a:ext cx="1905" cy="458470"/>
                        </a:xfrm>
                        <a:custGeom>
                          <a:avLst/>
                          <a:gdLst/>
                          <a:ahLst/>
                          <a:cxnLst/>
                          <a:rect l="l" t="t" r="r" b="b"/>
                          <a:pathLst>
                            <a:path w="21600" h="21600">
                              <a:moveTo>
                                <a:pt x="0" y="0"/>
                              </a:moveTo>
                              <a:lnTo>
                                <a:pt x="21600" y="21600"/>
                              </a:lnTo>
                            </a:path>
                          </a:pathLst>
                        </a:custGeom>
                        <a:noFill/>
                        <a:ln w="9525">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25BE943C" id="Straight Arrow Connector 10" o:spid="_x0000_s1026" style="position:absolute;margin-left:143.1pt;margin-top:17.15pt;width:.15pt;height:36.1pt;z-index:1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" o:allowincell="f" path="m,l21600,21600e" filled="f">
                <v:stroke endarrow="block"/>
                <v:path arrowok="t"/>
              </v:shape>
            </w:pict>
          </mc:Fallback>
        </mc:AlternateContent>
      </w:r>
      <w:r w:rsidRPr="00A14386">
        <w:rPr>
          <w:rFonts w:ascii="Arial" w:hAnsi="Arial" w:cs="Arial"/>
          <w:noProof/>
          <w:sz w:val="20"/>
          <w:szCs w:val="20"/>
          <w:lang w:eastAsia="en-GB"/>
        </w:rPr>
        <mc:AlternateContent>
          <mc:Choice Requires="wps">
            <w:drawing>
              <wp:anchor distT="0" distB="0" distL="0" distR="0" simplePos="0" relativeHeight="12" behindDoc="0" locked="0" layoutInCell="0" allowOverlap="1" wp14:anchorId="23EEB891" wp14:editId="7B57DE47">
                <wp:simplePos x="0" y="0"/>
                <wp:positionH relativeFrom="column">
                  <wp:posOffset>3256915</wp:posOffset>
                </wp:positionH>
                <wp:positionV relativeFrom="paragraph">
                  <wp:posOffset>337820</wp:posOffset>
                </wp:positionV>
                <wp:extent cx="2574290" cy="1325245"/>
                <wp:effectExtent l="0" t="0" r="16510" b="27305"/>
                <wp:wrapNone/>
                <wp:docPr id="8" name="Rectangle 18"/>
                <wp:cNvGraphicFramePr/>
                <a:graphic xmlns:a="http://schemas.openxmlformats.org/drawingml/2006/main">
                  <a:graphicData uri="http://schemas.microsoft.com/office/word/2010/wordprocessingShape">
                    <wps:wsp>
                      <wps:cNvSpPr/>
                      <wps:spPr>
                        <a:xfrm>
                          <a:off x="0" y="0"/>
                          <a:ext cx="2574290" cy="1325245"/>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F6C76F8" w14:textId="4DEAF37B" w:rsidR="00B95F19" w:rsidRDefault="00B95F19">
                            <w:pPr>
                              <w:pStyle w:val="FrameContents"/>
                              <w:jc w:val="center"/>
                              <w:rPr>
                                <w:rFonts w:ascii="Calibri" w:hAnsi="Calibri"/>
                              </w:rPr>
                            </w:pPr>
                            <w:r>
                              <w:rPr>
                                <w:color w:val="000000"/>
                              </w:rPr>
                              <w:t>Records excluded</w:t>
                            </w:r>
                            <w:r>
                              <w:rPr>
                                <w:color w:val="000000"/>
                              </w:rPr>
                              <w:br/>
                              <w:t xml:space="preserve">(n </w:t>
                            </w:r>
                            <w:proofErr w:type="gramStart"/>
                            <w:r>
                              <w:rPr>
                                <w:color w:val="000000"/>
                              </w:rPr>
                              <w:t>=  1,977</w:t>
                            </w:r>
                            <w:proofErr w:type="gramEnd"/>
                            <w:r>
                              <w:rPr>
                                <w:color w:val="000000"/>
                              </w:rPr>
                              <w:t>)</w:t>
                            </w:r>
                          </w:p>
                          <w:p w14:paraId="0F1CF1AC" w14:textId="77777777" w:rsidR="00B95F19" w:rsidRDefault="00B95F19">
                            <w:pPr>
                              <w:pStyle w:val="FrameContents"/>
                              <w:numPr>
                                <w:ilvl w:val="0"/>
                                <w:numId w:val="1"/>
                              </w:numPr>
                              <w:spacing w:after="0" w:line="240" w:lineRule="auto"/>
                              <w:rPr>
                                <w:rFonts w:ascii="Calibri" w:hAnsi="Calibri"/>
                                <w:lang w:val="en"/>
                              </w:rPr>
                            </w:pPr>
                            <w:r>
                              <w:rPr>
                                <w:color w:val="000000"/>
                                <w:lang w:val="en"/>
                              </w:rPr>
                              <w:t>Conference abstract</w:t>
                            </w:r>
                          </w:p>
                          <w:p w14:paraId="64700456" w14:textId="77777777" w:rsidR="00B95F19" w:rsidRDefault="00B95F19">
                            <w:pPr>
                              <w:pStyle w:val="FrameContents"/>
                              <w:numPr>
                                <w:ilvl w:val="0"/>
                                <w:numId w:val="1"/>
                              </w:numPr>
                              <w:spacing w:after="0" w:line="240" w:lineRule="auto"/>
                              <w:rPr>
                                <w:rFonts w:ascii="Calibri" w:hAnsi="Calibri"/>
                                <w:lang w:val="en"/>
                              </w:rPr>
                            </w:pPr>
                            <w:r>
                              <w:rPr>
                                <w:color w:val="000000"/>
                                <w:lang w:val="en"/>
                              </w:rPr>
                              <w:t xml:space="preserve">Duplicate </w:t>
                            </w:r>
                            <w:proofErr w:type="gramStart"/>
                            <w:r>
                              <w:rPr>
                                <w:color w:val="000000"/>
                                <w:lang w:val="en"/>
                              </w:rPr>
                              <w:t>removed</w:t>
                            </w:r>
                            <w:proofErr w:type="gramEnd"/>
                          </w:p>
                          <w:p w14:paraId="38634191" w14:textId="77777777" w:rsidR="00B95F19" w:rsidRDefault="00B95F19">
                            <w:pPr>
                              <w:pStyle w:val="FrameContents"/>
                              <w:numPr>
                                <w:ilvl w:val="0"/>
                                <w:numId w:val="1"/>
                              </w:numPr>
                              <w:spacing w:after="0" w:line="240" w:lineRule="auto"/>
                              <w:rPr>
                                <w:rFonts w:ascii="Calibri" w:hAnsi="Calibri"/>
                                <w:lang w:val="en"/>
                              </w:rPr>
                            </w:pPr>
                            <w:r>
                              <w:rPr>
                                <w:color w:val="000000"/>
                                <w:lang w:val="en"/>
                              </w:rPr>
                              <w:t>Non-mental health</w:t>
                            </w:r>
                          </w:p>
                          <w:p w14:paraId="52D727D9" w14:textId="77777777" w:rsidR="00B95F19" w:rsidRDefault="00B95F19">
                            <w:pPr>
                              <w:pStyle w:val="FrameContents"/>
                              <w:numPr>
                                <w:ilvl w:val="0"/>
                                <w:numId w:val="1"/>
                              </w:numPr>
                              <w:spacing w:after="0" w:line="240" w:lineRule="auto"/>
                              <w:rPr>
                                <w:rFonts w:ascii="Calibri" w:hAnsi="Calibri"/>
                                <w:lang w:val="en"/>
                              </w:rPr>
                            </w:pPr>
                            <w:r>
                              <w:rPr>
                                <w:color w:val="000000"/>
                                <w:lang w:val="en"/>
                              </w:rPr>
                              <w:t>Editorial</w:t>
                            </w:r>
                          </w:p>
                        </w:txbxContent>
                      </wps:txbx>
                      <wps:bodyPr wrap="square" tIns="91440" bIns="91440">
                        <a:noAutofit/>
                      </wps:bodyPr>
                    </wps:wsp>
                  </a:graphicData>
                </a:graphic>
                <wp14:sizeRelH relativeFrom="margin">
                  <wp14:pctWidth>0</wp14:pctWidth>
                </wp14:sizeRelH>
                <wp14:sizeRelV relativeFrom="margin">
                  <wp14:pctHeight>0</wp14:pctHeight>
                </wp14:sizeRelV>
              </wp:anchor>
            </w:drawing>
          </mc:Choice>
          <mc:Fallback>
            <w:pict>
              <v:rect w14:anchorId="23EEB891" id="Rectangle 18" o:spid="_x0000_s1031" style="position:absolute;margin-left:256.45pt;margin-top:26.6pt;width:202.7pt;height:104.35pt;z-index: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" o:allowincell="f">
                <v:textbox inset=",7.2pt,,7.2pt">
                  <w:txbxContent>
                    <w:p w14:paraId="4F6C76F8" w14:textId="4DEAF37B" w:rsidR="00B95F19" w:rsidRDefault="00B95F19">
                      <w:pPr>
                        <w:pStyle w:val="FrameContents"/>
                        <w:jc w:val="center"/>
                        <w:rPr>
                          <w:rFonts w:ascii="Calibri" w:hAnsi="Calibri"/>
                        </w:rPr>
                      </w:pPr>
                      <w:r>
                        <w:rPr>
                          <w:color w:val="000000"/>
                        </w:rPr>
                        <w:t>Records excluded</w:t>
                      </w:r>
                      <w:r>
                        <w:rPr>
                          <w:color w:val="000000"/>
                        </w:rPr>
                        <w:br/>
                        <w:t xml:space="preserve">(n </w:t>
                      </w:r>
                      <w:proofErr w:type="gramStart"/>
                      <w:r>
                        <w:rPr>
                          <w:color w:val="000000"/>
                        </w:rPr>
                        <w:t>=  1,977</w:t>
                      </w:r>
                      <w:proofErr w:type="gramEnd"/>
                      <w:r>
                        <w:rPr>
                          <w:color w:val="000000"/>
                        </w:rPr>
                        <w:t>)</w:t>
                      </w:r>
                    </w:p>
                    <w:p w14:paraId="0F1CF1AC" w14:textId="77777777" w:rsidR="00B95F19" w:rsidRDefault="00B95F19">
                      <w:pPr>
                        <w:pStyle w:val="FrameContents"/>
                        <w:numPr>
                          <w:ilvl w:val="0"/>
                          <w:numId w:val="1"/>
                        </w:numPr>
                        <w:spacing w:after="0" w:line="240" w:lineRule="auto"/>
                        <w:rPr>
                          <w:rFonts w:ascii="Calibri" w:hAnsi="Calibri"/>
                          <w:lang w:val="en"/>
                        </w:rPr>
                      </w:pPr>
                      <w:r>
                        <w:rPr>
                          <w:color w:val="000000"/>
                          <w:lang w:val="en"/>
                        </w:rPr>
                        <w:t>Conference abstract</w:t>
                      </w:r>
                    </w:p>
                    <w:p w14:paraId="64700456" w14:textId="77777777" w:rsidR="00B95F19" w:rsidRDefault="00B95F19">
                      <w:pPr>
                        <w:pStyle w:val="FrameContents"/>
                        <w:numPr>
                          <w:ilvl w:val="0"/>
                          <w:numId w:val="1"/>
                        </w:numPr>
                        <w:spacing w:after="0" w:line="240" w:lineRule="auto"/>
                        <w:rPr>
                          <w:rFonts w:ascii="Calibri" w:hAnsi="Calibri"/>
                          <w:lang w:val="en"/>
                        </w:rPr>
                      </w:pPr>
                      <w:r>
                        <w:rPr>
                          <w:color w:val="000000"/>
                          <w:lang w:val="en"/>
                        </w:rPr>
                        <w:t xml:space="preserve">Duplicate </w:t>
                      </w:r>
                      <w:proofErr w:type="gramStart"/>
                      <w:r>
                        <w:rPr>
                          <w:color w:val="000000"/>
                          <w:lang w:val="en"/>
                        </w:rPr>
                        <w:t>removed</w:t>
                      </w:r>
                      <w:proofErr w:type="gramEnd"/>
                    </w:p>
                    <w:p w14:paraId="38634191" w14:textId="77777777" w:rsidR="00B95F19" w:rsidRDefault="00B95F19">
                      <w:pPr>
                        <w:pStyle w:val="FrameContents"/>
                        <w:numPr>
                          <w:ilvl w:val="0"/>
                          <w:numId w:val="1"/>
                        </w:numPr>
                        <w:spacing w:after="0" w:line="240" w:lineRule="auto"/>
                        <w:rPr>
                          <w:rFonts w:ascii="Calibri" w:hAnsi="Calibri"/>
                          <w:lang w:val="en"/>
                        </w:rPr>
                      </w:pPr>
                      <w:r>
                        <w:rPr>
                          <w:color w:val="000000"/>
                          <w:lang w:val="en"/>
                        </w:rPr>
                        <w:t>Non-mental health</w:t>
                      </w:r>
                    </w:p>
                    <w:p w14:paraId="52D727D9" w14:textId="77777777" w:rsidR="00B95F19" w:rsidRDefault="00B95F19">
                      <w:pPr>
                        <w:pStyle w:val="FrameContents"/>
                        <w:numPr>
                          <w:ilvl w:val="0"/>
                          <w:numId w:val="1"/>
                        </w:numPr>
                        <w:spacing w:after="0" w:line="240" w:lineRule="auto"/>
                        <w:rPr>
                          <w:rFonts w:ascii="Calibri" w:hAnsi="Calibri"/>
                          <w:lang w:val="en"/>
                        </w:rPr>
                      </w:pPr>
                      <w:r>
                        <w:rPr>
                          <w:color w:val="000000"/>
                          <w:lang w:val="en"/>
                        </w:rPr>
                        <w:t>Editorial</w:t>
                      </w:r>
                    </w:p>
                  </w:txbxContent>
                </v:textbox>
              </v:rect>
            </w:pict>
          </mc:Fallback>
        </mc:AlternateContent>
      </w:r>
      <w:r w:rsidRPr="00A14386">
        <w:rPr>
          <w:rFonts w:ascii="Arial" w:hAnsi="Arial" w:cs="Arial"/>
          <w:noProof/>
          <w:sz w:val="20"/>
          <w:szCs w:val="20"/>
          <w:lang w:eastAsia="en-GB"/>
        </w:rPr>
        <mc:AlternateContent>
          <mc:Choice Requires="wps">
            <w:drawing>
              <wp:anchor distT="0" distB="0" distL="0" distR="0" simplePos="0" relativeHeight="251666432" behindDoc="0" locked="0" layoutInCell="0" allowOverlap="1" wp14:anchorId="2773FBF0" wp14:editId="74F73816">
                <wp:simplePos x="0" y="0"/>
                <wp:positionH relativeFrom="column">
                  <wp:posOffset>1024255</wp:posOffset>
                </wp:positionH>
                <wp:positionV relativeFrom="paragraph">
                  <wp:posOffset>681990</wp:posOffset>
                </wp:positionV>
                <wp:extent cx="1723390" cy="572770"/>
                <wp:effectExtent l="0" t="0" r="10160" b="17780"/>
                <wp:wrapNone/>
                <wp:docPr id="5" name="Rectangle 12"/>
                <wp:cNvGraphicFramePr/>
                <a:graphic xmlns:a="http://schemas.openxmlformats.org/drawingml/2006/main">
                  <a:graphicData uri="http://schemas.microsoft.com/office/word/2010/wordprocessingShape">
                    <wps:wsp>
                      <wps:cNvSpPr/>
                      <wps:spPr>
                        <a:xfrm>
                          <a:off x="0" y="0"/>
                          <a:ext cx="1723390" cy="57277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38FC76EC" w14:textId="77777777" w:rsidR="00B95F19" w:rsidRDefault="00B95F19">
                            <w:pPr>
                              <w:pStyle w:val="FrameContents"/>
                              <w:jc w:val="center"/>
                              <w:rPr>
                                <w:rFonts w:ascii="Calibri" w:hAnsi="Calibri"/>
                                <w:lang w:val="en"/>
                              </w:rPr>
                            </w:pPr>
                            <w:r>
                              <w:rPr>
                                <w:color w:val="000000"/>
                              </w:rPr>
                              <w:t>Records screened</w:t>
                            </w:r>
                            <w:r>
                              <w:rPr>
                                <w:color w:val="000000"/>
                              </w:rPr>
                              <w:br/>
                              <w:t>(n = 474)</w:t>
                            </w:r>
                          </w:p>
                        </w:txbxContent>
                      </wps:txbx>
                      <wps:bodyPr wrap="square" tIns="91440" bIns="91440">
                        <a:noAutofit/>
                      </wps:bodyPr>
                    </wps:wsp>
                  </a:graphicData>
                </a:graphic>
                <wp14:sizeRelH relativeFrom="margin">
                  <wp14:pctWidth>0</wp14:pctWidth>
                </wp14:sizeRelH>
              </wp:anchor>
            </w:drawing>
          </mc:Choice>
          <mc:Fallback>
            <w:pict>
              <v:rect w14:anchorId="2773FBF0" id="Rectangle 12" o:spid="_x0000_s1032" style="position:absolute;margin-left:80.65pt;margin-top:53.7pt;width:135.7pt;height:45.1pt;z-index:25166643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" o:allowincell="f">
                <v:textbox inset=",7.2pt,,7.2pt">
                  <w:txbxContent>
                    <w:p w14:paraId="38FC76EC" w14:textId="77777777" w:rsidR="00B95F19" w:rsidRDefault="00B95F19">
                      <w:pPr>
                        <w:pStyle w:val="FrameContents"/>
                        <w:jc w:val="center"/>
                        <w:rPr>
                          <w:rFonts w:ascii="Calibri" w:hAnsi="Calibri"/>
                          <w:lang w:val="en"/>
                        </w:rPr>
                      </w:pPr>
                      <w:r>
                        <w:rPr>
                          <w:color w:val="000000"/>
                        </w:rPr>
                        <w:t>Records screened</w:t>
                      </w:r>
                      <w:r>
                        <w:rPr>
                          <w:color w:val="000000"/>
                        </w:rPr>
                        <w:br/>
                        <w:t>(n = 474)</w:t>
                      </w:r>
                    </w:p>
                  </w:txbxContent>
                </v:textbox>
              </v:rect>
            </w:pict>
          </mc:Fallback>
        </mc:AlternateContent>
      </w:r>
      <w:r w:rsidRPr="00A14386">
        <w:rPr>
          <w:rFonts w:ascii="Arial" w:hAnsi="Arial" w:cs="Arial"/>
          <w:noProof/>
          <w:sz w:val="20"/>
          <w:szCs w:val="20"/>
          <w:lang w:eastAsia="en-GB"/>
        </w:rPr>
        <mc:AlternateContent>
          <mc:Choice Requires="wps">
            <w:drawing>
              <wp:anchor distT="0" distB="0" distL="0" distR="0" simplePos="0" relativeHeight="19" behindDoc="0" locked="0" layoutInCell="0" allowOverlap="1" wp14:anchorId="7D0A907E" wp14:editId="4B2F8C38">
                <wp:simplePos x="0" y="0"/>
                <wp:positionH relativeFrom="column">
                  <wp:posOffset>2743200</wp:posOffset>
                </wp:positionH>
                <wp:positionV relativeFrom="paragraph">
                  <wp:posOffset>899795</wp:posOffset>
                </wp:positionV>
                <wp:extent cx="509905" cy="0"/>
                <wp:effectExtent l="0" t="76200" r="23495" b="95250"/>
                <wp:wrapNone/>
                <wp:docPr id="22" name="Straight Arrow Connector 19"/>
                <wp:cNvGraphicFramePr/>
                <a:graphic xmlns:a="http://schemas.openxmlformats.org/drawingml/2006/main">
                  <a:graphicData uri="http://schemas.microsoft.com/office/word/2010/wordprocessingShape">
                    <wps:wsp>
                      <wps:cNvSpPr/>
                      <wps:spPr>
                        <a:xfrm>
                          <a:off x="0" y="0"/>
                          <a:ext cx="509905" cy="0"/>
                        </a:xfrm>
                        <a:custGeom>
                          <a:avLst/>
                          <a:gdLst/>
                          <a:ahLst/>
                          <a:cxnLst/>
                          <a:rect l="l" t="t" r="r" b="b"/>
                          <a:pathLst>
                            <a:path w="21600" h="21600">
                              <a:moveTo>
                                <a:pt x="0" y="0"/>
                              </a:moveTo>
                              <a:lnTo>
                                <a:pt x="21600" y="21600"/>
                              </a:lnTo>
                            </a:path>
                          </a:pathLst>
                        </a:custGeom>
                        <a:noFill/>
                        <a:ln w="9525">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shape w14:anchorId="2F260250" id="Straight Arrow Connector 19" o:spid="_x0000_s1026" style="position:absolute;margin-left:3in;margin-top:70.85pt;width:40.15pt;height:0;z-index:1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" o:allowincell="f" path="m,l21600,21600e" filled="f">
                <v:stroke endarrow="block"/>
                <v:path arrowok="t"/>
              </v:shape>
            </w:pict>
          </mc:Fallback>
        </mc:AlternateContent>
      </w:r>
      <w:r w:rsidRPr="00A14386">
        <w:rPr>
          <w:rFonts w:ascii="Arial" w:hAnsi="Arial" w:cs="Arial"/>
          <w:noProof/>
          <w:sz w:val="20"/>
          <w:szCs w:val="20"/>
          <w:lang w:eastAsia="en-GB"/>
        </w:rPr>
        <mc:AlternateContent>
          <mc:Choice Requires="wps">
            <w:drawing>
              <wp:anchor distT="0" distB="0" distL="0" distR="0" simplePos="0" relativeHeight="17" behindDoc="0" locked="0" layoutInCell="0" allowOverlap="1" wp14:anchorId="17611CAE" wp14:editId="3E278899">
                <wp:simplePos x="0" y="0"/>
                <wp:positionH relativeFrom="column">
                  <wp:posOffset>1814195</wp:posOffset>
                </wp:positionH>
                <wp:positionV relativeFrom="paragraph">
                  <wp:posOffset>1265555</wp:posOffset>
                </wp:positionV>
                <wp:extent cx="1905" cy="532130"/>
                <wp:effectExtent l="57150" t="0" r="74295" b="58420"/>
                <wp:wrapNone/>
                <wp:docPr id="23" name="Straight Arrow Connector 11"/>
                <wp:cNvGraphicFramePr/>
                <a:graphic xmlns:a="http://schemas.openxmlformats.org/drawingml/2006/main">
                  <a:graphicData uri="http://schemas.microsoft.com/office/word/2010/wordprocessingShape">
                    <wps:wsp>
                      <wps:cNvSpPr/>
                      <wps:spPr>
                        <a:xfrm>
                          <a:off x="0" y="0"/>
                          <a:ext cx="1905" cy="532130"/>
                        </a:xfrm>
                        <a:custGeom>
                          <a:avLst/>
                          <a:gdLst/>
                          <a:ahLst/>
                          <a:cxnLst/>
                          <a:rect l="l" t="t" r="r" b="b"/>
                          <a:pathLst>
                            <a:path w="21600" h="21600">
                              <a:moveTo>
                                <a:pt x="0" y="0"/>
                              </a:moveTo>
                              <a:lnTo>
                                <a:pt x="21600" y="21600"/>
                              </a:lnTo>
                            </a:path>
                          </a:pathLst>
                        </a:custGeom>
                        <a:noFill/>
                        <a:ln w="9525">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shape w14:anchorId="5C3353FC" id="Straight Arrow Connector 11" o:spid="_x0000_s1026" style="position:absolute;margin-left:142.85pt;margin-top:99.65pt;width:.15pt;height:41.9pt;z-index:17;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" o:allowincell="f" path="m,l21600,21600e" filled="f">
                <v:stroke endarrow="block"/>
                <v:path arrowok="t"/>
              </v:shape>
            </w:pict>
          </mc:Fallback>
        </mc:AlternateContent>
      </w:r>
    </w:p>
    <w:p w14:paraId="41C2EE21" w14:textId="37A104EB" w:rsidR="004D60F9" w:rsidRPr="00A14386" w:rsidRDefault="004D60F9">
      <w:pPr>
        <w:spacing w:after="0" w:line="360" w:lineRule="auto"/>
        <w:rPr>
          <w:rFonts w:ascii="Arial" w:hAnsi="Arial" w:cs="Arial"/>
          <w:sz w:val="20"/>
          <w:szCs w:val="20"/>
          <w:lang w:val="en-CA"/>
        </w:rPr>
      </w:pPr>
    </w:p>
    <w:p w14:paraId="6E3651EF" w14:textId="6A433472" w:rsidR="004D60F9" w:rsidRPr="00A14386" w:rsidRDefault="00AC18D9">
      <w:pPr>
        <w:spacing w:after="0" w:line="360" w:lineRule="auto"/>
        <w:rPr>
          <w:rFonts w:ascii="Arial" w:hAnsi="Arial" w:cs="Arial"/>
          <w:sz w:val="20"/>
          <w:szCs w:val="20"/>
          <w:lang w:val="en-CA"/>
        </w:rPr>
      </w:pPr>
      <w:r>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3C4D0581" wp14:editId="2300B4CA">
                <wp:simplePos x="0" y="0"/>
                <wp:positionH relativeFrom="column">
                  <wp:posOffset>-39051</wp:posOffset>
                </wp:positionH>
                <wp:positionV relativeFrom="paragraph">
                  <wp:posOffset>148906</wp:posOffset>
                </wp:positionV>
                <wp:extent cx="1090930" cy="491362"/>
                <wp:effectExtent l="0" t="4763" r="28258" b="28257"/>
                <wp:wrapNone/>
                <wp:docPr id="1365548834" name="Rectangle: Rounded Corners 2"/>
                <wp:cNvGraphicFramePr/>
                <a:graphic xmlns:a="http://schemas.openxmlformats.org/drawingml/2006/main">
                  <a:graphicData uri="http://schemas.microsoft.com/office/word/2010/wordprocessingShape">
                    <wps:wsp>
                      <wps:cNvSpPr/>
                      <wps:spPr>
                        <a:xfrm rot="16200000">
                          <a:off x="0" y="0"/>
                          <a:ext cx="1090930" cy="491362"/>
                        </a:xfrm>
                        <a:prstGeom prst="roundRect">
                          <a:avLst/>
                        </a:prstGeom>
                        <a:solidFill>
                          <a:srgbClr val="4472C4"/>
                        </a:solidFill>
                        <a:ln w="12700" cap="flat" cmpd="sng" algn="ctr">
                          <a:solidFill>
                            <a:srgbClr val="4472C4">
                              <a:shade val="15000"/>
                            </a:srgbClr>
                          </a:solidFill>
                          <a:prstDash val="solid"/>
                          <a:miter lim="800000"/>
                        </a:ln>
                        <a:effectLst/>
                      </wps:spPr>
                      <wps:txbx>
                        <w:txbxContent>
                          <w:p w14:paraId="15718587" w14:textId="49890E50" w:rsidR="003C1072" w:rsidRPr="003C1072" w:rsidRDefault="003C1072" w:rsidP="003C1072">
                            <w:pPr>
                              <w:jc w:val="center"/>
                              <w:rPr>
                                <w:color w:val="FFFFFF" w:themeColor="background1"/>
                              </w:rPr>
                            </w:pPr>
                            <w:r w:rsidRPr="003C1072">
                              <w:rPr>
                                <w:color w:val="FFFFFF" w:themeColor="background1"/>
                              </w:rPr>
                              <w:t xml:space="preserve">Screening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4D0581" id="_x0000_s1033" style="position:absolute;margin-left:-3.05pt;margin-top:11.7pt;width:85.9pt;height:38.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" fillcolor="#4472c4" strokecolor="#172c51" strokeweight="1pt">
                <v:stroke joinstyle="miter"/>
                <v:textbox>
                  <w:txbxContent>
                    <w:p w14:paraId="15718587" w14:textId="49890E50" w:rsidR="003C1072" w:rsidRPr="003C1072" w:rsidRDefault="003C1072" w:rsidP="003C1072">
                      <w:pPr>
                        <w:jc w:val="center"/>
                        <w:rPr>
                          <w:color w:val="FFFFFF" w:themeColor="background1"/>
                        </w:rPr>
                      </w:pPr>
                      <w:r w:rsidRPr="003C1072">
                        <w:rPr>
                          <w:color w:val="FFFFFF" w:themeColor="background1"/>
                        </w:rPr>
                        <w:t xml:space="preserve">Screening </w:t>
                      </w:r>
                    </w:p>
                  </w:txbxContent>
                </v:textbox>
              </v:roundrect>
            </w:pict>
          </mc:Fallback>
        </mc:AlternateContent>
      </w:r>
    </w:p>
    <w:p w14:paraId="34F237E2" w14:textId="3073613B" w:rsidR="004D60F9" w:rsidRPr="00A14386" w:rsidRDefault="004D60F9">
      <w:pPr>
        <w:spacing w:after="0" w:line="360" w:lineRule="auto"/>
        <w:rPr>
          <w:rFonts w:ascii="Arial" w:hAnsi="Arial" w:cs="Arial"/>
          <w:sz w:val="20"/>
          <w:szCs w:val="20"/>
          <w:lang w:val="en-CA"/>
        </w:rPr>
      </w:pPr>
    </w:p>
    <w:p w14:paraId="4B56AEE5" w14:textId="6DA05B67" w:rsidR="004D60F9" w:rsidRPr="00A14386" w:rsidRDefault="004D60F9">
      <w:pPr>
        <w:spacing w:after="0" w:line="360" w:lineRule="auto"/>
        <w:rPr>
          <w:rFonts w:ascii="Arial" w:hAnsi="Arial" w:cs="Arial"/>
          <w:sz w:val="20"/>
          <w:szCs w:val="20"/>
          <w:lang w:val="en-CA"/>
        </w:rPr>
      </w:pPr>
    </w:p>
    <w:p w14:paraId="57806035" w14:textId="1A38178C" w:rsidR="004D60F9" w:rsidRPr="00A14386" w:rsidRDefault="004D60F9">
      <w:pPr>
        <w:spacing w:after="0" w:line="360" w:lineRule="auto"/>
        <w:rPr>
          <w:rFonts w:ascii="Arial" w:hAnsi="Arial" w:cs="Arial"/>
          <w:sz w:val="20"/>
          <w:szCs w:val="20"/>
          <w:lang w:val="en-CA"/>
        </w:rPr>
      </w:pPr>
    </w:p>
    <w:p w14:paraId="72F7A2FF" w14:textId="306BA0DA" w:rsidR="004D60F9" w:rsidRPr="00A14386" w:rsidRDefault="004D60F9">
      <w:pPr>
        <w:spacing w:after="0" w:line="360" w:lineRule="auto"/>
        <w:rPr>
          <w:rFonts w:ascii="Arial" w:hAnsi="Arial" w:cs="Arial"/>
          <w:sz w:val="20"/>
          <w:szCs w:val="20"/>
          <w:lang w:val="en-CA"/>
        </w:rPr>
      </w:pPr>
    </w:p>
    <w:p w14:paraId="2135175C" w14:textId="20AAFC34" w:rsidR="004D60F9" w:rsidRPr="00A14386" w:rsidRDefault="004D60F9">
      <w:pPr>
        <w:spacing w:after="0" w:line="360" w:lineRule="auto"/>
        <w:rPr>
          <w:rFonts w:ascii="Arial" w:hAnsi="Arial" w:cs="Arial"/>
          <w:sz w:val="20"/>
          <w:szCs w:val="20"/>
          <w:lang w:val="en-CA"/>
        </w:rPr>
      </w:pPr>
    </w:p>
    <w:p w14:paraId="0CCDEEAE" w14:textId="2E08DFFF" w:rsidR="004D60F9" w:rsidRPr="00A14386" w:rsidRDefault="003A38B1">
      <w:pPr>
        <w:spacing w:after="0" w:line="360" w:lineRule="auto"/>
        <w:rPr>
          <w:rFonts w:ascii="Arial" w:hAnsi="Arial" w:cs="Arial"/>
          <w:sz w:val="20"/>
          <w:szCs w:val="20"/>
          <w:lang w:val="en-CA"/>
        </w:rPr>
      </w:pPr>
      <w:r w:rsidRPr="00A14386">
        <w:rPr>
          <w:rFonts w:ascii="Arial" w:hAnsi="Arial" w:cs="Arial"/>
          <w:noProof/>
          <w:sz w:val="20"/>
          <w:szCs w:val="20"/>
          <w:lang w:eastAsia="en-GB"/>
        </w:rPr>
        <mc:AlternateContent>
          <mc:Choice Requires="wps">
            <w:drawing>
              <wp:anchor distT="0" distB="0" distL="0" distR="0" simplePos="0" relativeHeight="14" behindDoc="0" locked="0" layoutInCell="0" allowOverlap="1" wp14:anchorId="6C76D348" wp14:editId="07D3FECF">
                <wp:simplePos x="0" y="0"/>
                <wp:positionH relativeFrom="column">
                  <wp:posOffset>3253105</wp:posOffset>
                </wp:positionH>
                <wp:positionV relativeFrom="paragraph">
                  <wp:posOffset>45720</wp:posOffset>
                </wp:positionV>
                <wp:extent cx="2593340" cy="1717040"/>
                <wp:effectExtent l="0" t="0" r="16510" b="16510"/>
                <wp:wrapNone/>
                <wp:docPr id="12" name="Rectangle 20"/>
                <wp:cNvGraphicFramePr/>
                <a:graphic xmlns:a="http://schemas.openxmlformats.org/drawingml/2006/main">
                  <a:graphicData uri="http://schemas.microsoft.com/office/word/2010/wordprocessingShape">
                    <wps:wsp>
                      <wps:cNvSpPr/>
                      <wps:spPr>
                        <a:xfrm>
                          <a:off x="0" y="0"/>
                          <a:ext cx="2593340" cy="171704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526350DD" w14:textId="0C8EDC84" w:rsidR="00B95F19" w:rsidRDefault="00B95F19" w:rsidP="005F5877">
                            <w:pPr>
                              <w:pStyle w:val="FrameContents"/>
                              <w:rPr>
                                <w:rFonts w:ascii="Calibri" w:hAnsi="Calibri"/>
                              </w:rPr>
                            </w:pPr>
                            <w:r>
                              <w:rPr>
                                <w:color w:val="000000"/>
                              </w:rPr>
                              <w:t>Full-text articles excluded, with reasons</w:t>
                            </w:r>
                            <w:r>
                              <w:rPr>
                                <w:color w:val="000000"/>
                              </w:rPr>
                              <w:br/>
                              <w:t>(n = 38)</w:t>
                            </w:r>
                          </w:p>
                          <w:p w14:paraId="47220547" w14:textId="40F3966F" w:rsidR="00B95F19" w:rsidRDefault="00B95F19">
                            <w:pPr>
                              <w:pStyle w:val="FrameContents"/>
                              <w:numPr>
                                <w:ilvl w:val="0"/>
                                <w:numId w:val="2"/>
                              </w:numPr>
                              <w:spacing w:after="0" w:line="240" w:lineRule="auto"/>
                              <w:rPr>
                                <w:rFonts w:ascii="Calibri" w:hAnsi="Calibri"/>
                              </w:rPr>
                            </w:pPr>
                            <w:r>
                              <w:rPr>
                                <w:color w:val="000000"/>
                              </w:rPr>
                              <w:t>Excluded non-intervention studies (24)</w:t>
                            </w:r>
                          </w:p>
                          <w:p w14:paraId="7F314A35" w14:textId="77777777" w:rsidR="00B95F19" w:rsidRDefault="00B95F19">
                            <w:pPr>
                              <w:pStyle w:val="FrameContents"/>
                              <w:numPr>
                                <w:ilvl w:val="0"/>
                                <w:numId w:val="2"/>
                              </w:numPr>
                              <w:spacing w:after="0" w:line="240" w:lineRule="auto"/>
                              <w:rPr>
                                <w:rFonts w:ascii="Calibri" w:hAnsi="Calibri"/>
                              </w:rPr>
                            </w:pPr>
                            <w:r>
                              <w:rPr>
                                <w:color w:val="000000"/>
                              </w:rPr>
                              <w:t>Excluded not student (n= 6)</w:t>
                            </w:r>
                          </w:p>
                          <w:p w14:paraId="20F8D628" w14:textId="77777777" w:rsidR="00B95F19" w:rsidRDefault="00B95F19">
                            <w:pPr>
                              <w:pStyle w:val="FrameContents"/>
                              <w:numPr>
                                <w:ilvl w:val="0"/>
                                <w:numId w:val="2"/>
                              </w:numPr>
                              <w:spacing w:after="0" w:line="240" w:lineRule="auto"/>
                              <w:rPr>
                                <w:rFonts w:ascii="Calibri" w:hAnsi="Calibri"/>
                              </w:rPr>
                            </w:pPr>
                            <w:r>
                              <w:rPr>
                                <w:color w:val="000000"/>
                              </w:rPr>
                              <w:t>Excluded mental health outcome (n=7)</w:t>
                            </w:r>
                          </w:p>
                          <w:p w14:paraId="053C7C99" w14:textId="77777777" w:rsidR="00B95F19" w:rsidRDefault="00B95F19">
                            <w:pPr>
                              <w:pStyle w:val="FrameContents"/>
                              <w:numPr>
                                <w:ilvl w:val="0"/>
                                <w:numId w:val="2"/>
                              </w:numPr>
                              <w:spacing w:after="0" w:line="240" w:lineRule="auto"/>
                              <w:rPr>
                                <w:rFonts w:ascii="Calibri" w:hAnsi="Calibri"/>
                              </w:rPr>
                            </w:pPr>
                            <w:r>
                              <w:rPr>
                                <w:color w:val="000000"/>
                              </w:rPr>
                              <w:t>Excluded out of date (n=4)</w:t>
                            </w:r>
                          </w:p>
                        </w:txbxContent>
                      </wps:txbx>
                      <wps:bodyPr wrap="square" tIns="91440" bIns="91440">
                        <a:noAutofit/>
                      </wps:bodyPr>
                    </wps:wsp>
                  </a:graphicData>
                </a:graphic>
                <wp14:sizeRelH relativeFrom="margin">
                  <wp14:pctWidth>0</wp14:pctWidth>
                </wp14:sizeRelH>
                <wp14:sizeRelV relativeFrom="margin">
                  <wp14:pctHeight>0</wp14:pctHeight>
                </wp14:sizeRelV>
              </wp:anchor>
            </w:drawing>
          </mc:Choice>
          <mc:Fallback>
            <w:pict>
              <v:rect w14:anchorId="6C76D348" id="Rectangle 20" o:spid="_x0000_s1034" style="position:absolute;margin-left:256.15pt;margin-top:3.6pt;width:204.2pt;height:135.2pt;z-index:1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" o:allowincell="f">
                <v:textbox inset=",7.2pt,,7.2pt">
                  <w:txbxContent>
                    <w:p w14:paraId="526350DD" w14:textId="0C8EDC84" w:rsidR="00B95F19" w:rsidRDefault="00B95F19" w:rsidP="005F5877">
                      <w:pPr>
                        <w:pStyle w:val="FrameContents"/>
                        <w:rPr>
                          <w:rFonts w:ascii="Calibri" w:hAnsi="Calibri"/>
                        </w:rPr>
                      </w:pPr>
                      <w:r>
                        <w:rPr>
                          <w:color w:val="000000"/>
                        </w:rPr>
                        <w:t>Full-text articles excluded, with reasons</w:t>
                      </w:r>
                      <w:r>
                        <w:rPr>
                          <w:color w:val="000000"/>
                        </w:rPr>
                        <w:br/>
                        <w:t>(n = 38)</w:t>
                      </w:r>
                    </w:p>
                    <w:p w14:paraId="47220547" w14:textId="40F3966F" w:rsidR="00B95F19" w:rsidRDefault="00B95F19">
                      <w:pPr>
                        <w:pStyle w:val="FrameContents"/>
                        <w:numPr>
                          <w:ilvl w:val="0"/>
                          <w:numId w:val="2"/>
                        </w:numPr>
                        <w:spacing w:after="0" w:line="240" w:lineRule="auto"/>
                        <w:rPr>
                          <w:rFonts w:ascii="Calibri" w:hAnsi="Calibri"/>
                        </w:rPr>
                      </w:pPr>
                      <w:r>
                        <w:rPr>
                          <w:color w:val="000000"/>
                        </w:rPr>
                        <w:t>Excluded non-intervention studies (24)</w:t>
                      </w:r>
                    </w:p>
                    <w:p w14:paraId="7F314A35" w14:textId="77777777" w:rsidR="00B95F19" w:rsidRDefault="00B95F19">
                      <w:pPr>
                        <w:pStyle w:val="FrameContents"/>
                        <w:numPr>
                          <w:ilvl w:val="0"/>
                          <w:numId w:val="2"/>
                        </w:numPr>
                        <w:spacing w:after="0" w:line="240" w:lineRule="auto"/>
                        <w:rPr>
                          <w:rFonts w:ascii="Calibri" w:hAnsi="Calibri"/>
                        </w:rPr>
                      </w:pPr>
                      <w:r>
                        <w:rPr>
                          <w:color w:val="000000"/>
                        </w:rPr>
                        <w:t>Excluded not student (n= 6)</w:t>
                      </w:r>
                    </w:p>
                    <w:p w14:paraId="20F8D628" w14:textId="77777777" w:rsidR="00B95F19" w:rsidRDefault="00B95F19">
                      <w:pPr>
                        <w:pStyle w:val="FrameContents"/>
                        <w:numPr>
                          <w:ilvl w:val="0"/>
                          <w:numId w:val="2"/>
                        </w:numPr>
                        <w:spacing w:after="0" w:line="240" w:lineRule="auto"/>
                        <w:rPr>
                          <w:rFonts w:ascii="Calibri" w:hAnsi="Calibri"/>
                        </w:rPr>
                      </w:pPr>
                      <w:r>
                        <w:rPr>
                          <w:color w:val="000000"/>
                        </w:rPr>
                        <w:t>Excluded mental health outcome (n=7)</w:t>
                      </w:r>
                    </w:p>
                    <w:p w14:paraId="053C7C99" w14:textId="77777777" w:rsidR="00B95F19" w:rsidRDefault="00B95F19">
                      <w:pPr>
                        <w:pStyle w:val="FrameContents"/>
                        <w:numPr>
                          <w:ilvl w:val="0"/>
                          <w:numId w:val="2"/>
                        </w:numPr>
                        <w:spacing w:after="0" w:line="240" w:lineRule="auto"/>
                        <w:rPr>
                          <w:rFonts w:ascii="Calibri" w:hAnsi="Calibri"/>
                        </w:rPr>
                      </w:pPr>
                      <w:r>
                        <w:rPr>
                          <w:color w:val="000000"/>
                        </w:rPr>
                        <w:t>Excluded out of date (n=4)</w:t>
                      </w:r>
                    </w:p>
                  </w:txbxContent>
                </v:textbox>
              </v:rect>
            </w:pict>
          </mc:Fallback>
        </mc:AlternateContent>
      </w:r>
    </w:p>
    <w:p w14:paraId="534A3CE9" w14:textId="258611D4" w:rsidR="004D60F9" w:rsidRPr="00A14386" w:rsidRDefault="003A38B1">
      <w:pPr>
        <w:spacing w:after="0" w:line="360" w:lineRule="auto"/>
        <w:rPr>
          <w:rFonts w:ascii="Arial" w:hAnsi="Arial" w:cs="Arial"/>
          <w:sz w:val="20"/>
          <w:szCs w:val="20"/>
          <w:lang w:val="en-CA"/>
        </w:rPr>
      </w:pPr>
      <w:r>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75BC2CAA" wp14:editId="2263931A">
                <wp:simplePos x="0" y="0"/>
                <wp:positionH relativeFrom="column">
                  <wp:posOffset>-74611</wp:posOffset>
                </wp:positionH>
                <wp:positionV relativeFrom="paragraph">
                  <wp:posOffset>126681</wp:posOffset>
                </wp:positionV>
                <wp:extent cx="1090930" cy="490855"/>
                <wp:effectExtent l="0" t="4763" r="28258" b="28257"/>
                <wp:wrapNone/>
                <wp:docPr id="1058860371" name="Rectangle: Rounded Corners 2"/>
                <wp:cNvGraphicFramePr/>
                <a:graphic xmlns:a="http://schemas.openxmlformats.org/drawingml/2006/main">
                  <a:graphicData uri="http://schemas.microsoft.com/office/word/2010/wordprocessingShape">
                    <wps:wsp>
                      <wps:cNvSpPr/>
                      <wps:spPr>
                        <a:xfrm rot="16200000">
                          <a:off x="0" y="0"/>
                          <a:ext cx="1090930" cy="490855"/>
                        </a:xfrm>
                        <a:prstGeom prst="roundRect">
                          <a:avLst/>
                        </a:prstGeom>
                        <a:solidFill>
                          <a:srgbClr val="4472C4"/>
                        </a:solidFill>
                        <a:ln w="12700" cap="flat" cmpd="sng" algn="ctr">
                          <a:solidFill>
                            <a:srgbClr val="4472C4">
                              <a:shade val="15000"/>
                            </a:srgbClr>
                          </a:solidFill>
                          <a:prstDash val="solid"/>
                          <a:miter lim="800000"/>
                        </a:ln>
                        <a:effectLst/>
                      </wps:spPr>
                      <wps:txbx>
                        <w:txbxContent>
                          <w:p w14:paraId="7BAEED9D" w14:textId="126601EC" w:rsidR="003C1072" w:rsidRPr="003C1072" w:rsidRDefault="003C1072" w:rsidP="003C1072">
                            <w:pPr>
                              <w:jc w:val="center"/>
                              <w:rPr>
                                <w:color w:val="FFFFFF" w:themeColor="background1"/>
                              </w:rPr>
                            </w:pPr>
                            <w:r w:rsidRPr="003C1072">
                              <w:rPr>
                                <w:color w:val="FFFFFF" w:themeColor="background1"/>
                              </w:rPr>
                              <w:t xml:space="preserve">Eligibility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BC2CAA" id="_x0000_s1035" style="position:absolute;margin-left:-5.85pt;margin-top:9.95pt;width:85.9pt;height:38.6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" fillcolor="#4472c4" strokecolor="#172c51" strokeweight="1pt">
                <v:stroke joinstyle="miter"/>
                <v:textbox>
                  <w:txbxContent>
                    <w:p w14:paraId="7BAEED9D" w14:textId="126601EC" w:rsidR="003C1072" w:rsidRPr="003C1072" w:rsidRDefault="003C1072" w:rsidP="003C1072">
                      <w:pPr>
                        <w:jc w:val="center"/>
                        <w:rPr>
                          <w:color w:val="FFFFFF" w:themeColor="background1"/>
                        </w:rPr>
                      </w:pPr>
                      <w:r w:rsidRPr="003C1072">
                        <w:rPr>
                          <w:color w:val="FFFFFF" w:themeColor="background1"/>
                        </w:rPr>
                        <w:t xml:space="preserve">Eligibility  </w:t>
                      </w:r>
                    </w:p>
                  </w:txbxContent>
                </v:textbox>
              </v:roundrect>
            </w:pict>
          </mc:Fallback>
        </mc:AlternateContent>
      </w:r>
    </w:p>
    <w:p w14:paraId="620F9D38" w14:textId="54BC588C" w:rsidR="004D60F9" w:rsidRPr="00A14386" w:rsidRDefault="003A38B1">
      <w:pPr>
        <w:spacing w:after="0" w:line="360" w:lineRule="auto"/>
        <w:rPr>
          <w:rFonts w:ascii="Arial" w:hAnsi="Arial" w:cs="Arial"/>
          <w:sz w:val="20"/>
          <w:szCs w:val="20"/>
          <w:lang w:val="en-CA"/>
        </w:rPr>
      </w:pPr>
      <w:r w:rsidRPr="00A14386">
        <w:rPr>
          <w:rFonts w:ascii="Arial" w:hAnsi="Arial" w:cs="Arial"/>
          <w:noProof/>
          <w:sz w:val="20"/>
          <w:szCs w:val="20"/>
          <w:lang w:eastAsia="en-GB"/>
        </w:rPr>
        <mc:AlternateContent>
          <mc:Choice Requires="wps">
            <w:drawing>
              <wp:anchor distT="0" distB="0" distL="0" distR="0" simplePos="0" relativeHeight="20" behindDoc="0" locked="0" layoutInCell="0" allowOverlap="1" wp14:anchorId="5FBEA0CC" wp14:editId="5FF95921">
                <wp:simplePos x="0" y="0"/>
                <wp:positionH relativeFrom="column">
                  <wp:posOffset>2724556</wp:posOffset>
                </wp:positionH>
                <wp:positionV relativeFrom="paragraph">
                  <wp:posOffset>75565</wp:posOffset>
                </wp:positionV>
                <wp:extent cx="521931" cy="2046"/>
                <wp:effectExtent l="0" t="57150" r="12065" b="112395"/>
                <wp:wrapNone/>
                <wp:docPr id="26" name="Straight Arrow Connector 21"/>
                <wp:cNvGraphicFramePr/>
                <a:graphic xmlns:a="http://schemas.openxmlformats.org/drawingml/2006/main">
                  <a:graphicData uri="http://schemas.microsoft.com/office/word/2010/wordprocessingShape">
                    <wps:wsp>
                      <wps:cNvSpPr/>
                      <wps:spPr>
                        <a:xfrm>
                          <a:off x="0" y="0"/>
                          <a:ext cx="521931" cy="2046"/>
                        </a:xfrm>
                        <a:custGeom>
                          <a:avLst/>
                          <a:gdLst/>
                          <a:ahLst/>
                          <a:cxnLst/>
                          <a:rect l="l" t="t" r="r" b="b"/>
                          <a:pathLst>
                            <a:path w="21600" h="21600">
                              <a:moveTo>
                                <a:pt x="0" y="0"/>
                              </a:moveTo>
                              <a:lnTo>
                                <a:pt x="21600" y="21600"/>
                              </a:lnTo>
                            </a:path>
                          </a:pathLst>
                        </a:custGeom>
                        <a:noFill/>
                        <a:ln w="9525">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anchor>
            </w:drawing>
          </mc:Choice>
          <mc:Fallback>
            <w:pict>
              <v:shape w14:anchorId="402878DE" id="Straight Arrow Connector 21" o:spid="_x0000_s1026" style="position:absolute;margin-left:214.55pt;margin-top:5.95pt;width:41.1pt;height:.15pt;z-index:2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" o:allowincell="f" path="m,l21600,21600e" filled="f">
                <v:stroke endarrow="block"/>
                <v:path arrowok="t"/>
              </v:shape>
            </w:pict>
          </mc:Fallback>
        </mc:AlternateContent>
      </w:r>
    </w:p>
    <w:p w14:paraId="0C0F60BD" w14:textId="54597D89" w:rsidR="004D60F9" w:rsidRPr="00A14386" w:rsidRDefault="003A38B1">
      <w:pPr>
        <w:spacing w:after="0" w:line="360" w:lineRule="auto"/>
        <w:rPr>
          <w:rFonts w:ascii="Arial" w:hAnsi="Arial" w:cs="Arial"/>
          <w:sz w:val="20"/>
          <w:szCs w:val="20"/>
          <w:lang w:val="en-CA"/>
        </w:rPr>
      </w:pPr>
      <w:r w:rsidRPr="00A14386">
        <w:rPr>
          <w:rFonts w:ascii="Arial" w:hAnsi="Arial" w:cs="Arial"/>
          <w:noProof/>
          <w:sz w:val="20"/>
          <w:szCs w:val="20"/>
          <w:lang w:eastAsia="en-GB"/>
        </w:rPr>
        <mc:AlternateContent>
          <mc:Choice Requires="wps">
            <w:drawing>
              <wp:anchor distT="0" distB="0" distL="0" distR="0" simplePos="0" relativeHeight="18" behindDoc="0" locked="0" layoutInCell="0" allowOverlap="1" wp14:anchorId="36E0C137" wp14:editId="5803ABA1">
                <wp:simplePos x="0" y="0"/>
                <wp:positionH relativeFrom="margin">
                  <wp:posOffset>1816100</wp:posOffset>
                </wp:positionH>
                <wp:positionV relativeFrom="paragraph">
                  <wp:posOffset>102870</wp:posOffset>
                </wp:positionV>
                <wp:extent cx="1905" cy="979647"/>
                <wp:effectExtent l="57150" t="0" r="93345" b="49530"/>
                <wp:wrapNone/>
                <wp:docPr id="27" name="Straight Arrow Connector 17"/>
                <wp:cNvGraphicFramePr/>
                <a:graphic xmlns:a="http://schemas.openxmlformats.org/drawingml/2006/main">
                  <a:graphicData uri="http://schemas.microsoft.com/office/word/2010/wordprocessingShape">
                    <wps:wsp>
                      <wps:cNvSpPr/>
                      <wps:spPr>
                        <a:xfrm>
                          <a:off x="0" y="0"/>
                          <a:ext cx="1905" cy="979647"/>
                        </a:xfrm>
                        <a:custGeom>
                          <a:avLst/>
                          <a:gdLst/>
                          <a:ahLst/>
                          <a:cxnLst/>
                          <a:rect l="l" t="t" r="r" b="b"/>
                          <a:pathLst>
                            <a:path w="21600" h="21600">
                              <a:moveTo>
                                <a:pt x="0" y="0"/>
                              </a:moveTo>
                              <a:lnTo>
                                <a:pt x="21600" y="21600"/>
                              </a:lnTo>
                            </a:path>
                          </a:pathLst>
                        </a:custGeom>
                        <a:noFill/>
                        <a:ln w="9525">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shape w14:anchorId="220D3A36" id="Straight Arrow Connector 17" o:spid="_x0000_s1026" style="position:absolute;margin-left:143pt;margin-top:8.1pt;width:.15pt;height:77.15pt;z-index:1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" o:allowincell="f" path="m,l21600,21600e" filled="f">
                <v:stroke endarrow="block"/>
                <v:path arrowok="t"/>
                <w10:wrap anchorx="margin"/>
              </v:shape>
            </w:pict>
          </mc:Fallback>
        </mc:AlternateContent>
      </w:r>
    </w:p>
    <w:p w14:paraId="44FEDBA5" w14:textId="364D49FA" w:rsidR="004D60F9" w:rsidRPr="00A14386" w:rsidRDefault="004D60F9">
      <w:pPr>
        <w:spacing w:after="0" w:line="360" w:lineRule="auto"/>
        <w:rPr>
          <w:rFonts w:ascii="Arial" w:hAnsi="Arial" w:cs="Arial"/>
          <w:sz w:val="20"/>
          <w:szCs w:val="20"/>
          <w:lang w:val="en-CA"/>
        </w:rPr>
      </w:pPr>
    </w:p>
    <w:p w14:paraId="003D307F" w14:textId="606D2720" w:rsidR="004D60F9" w:rsidRPr="00A14386" w:rsidRDefault="004D60F9">
      <w:pPr>
        <w:spacing w:after="0" w:line="360" w:lineRule="auto"/>
        <w:rPr>
          <w:rFonts w:ascii="Arial" w:hAnsi="Arial" w:cs="Arial"/>
          <w:sz w:val="20"/>
          <w:szCs w:val="20"/>
          <w:lang w:val="en-CA"/>
        </w:rPr>
      </w:pPr>
    </w:p>
    <w:p w14:paraId="467A2CA9" w14:textId="3E342FDA" w:rsidR="004D60F9" w:rsidRPr="00A14386" w:rsidRDefault="004D60F9">
      <w:pPr>
        <w:spacing w:after="0" w:line="360" w:lineRule="auto"/>
        <w:rPr>
          <w:rFonts w:ascii="Arial" w:hAnsi="Arial" w:cs="Arial"/>
          <w:sz w:val="20"/>
          <w:szCs w:val="20"/>
          <w:lang w:val="en-CA"/>
        </w:rPr>
      </w:pPr>
    </w:p>
    <w:p w14:paraId="581035E6" w14:textId="731C970F" w:rsidR="004D60F9" w:rsidRPr="00A14386" w:rsidRDefault="003A38B1">
      <w:pPr>
        <w:spacing w:after="0" w:line="360" w:lineRule="auto"/>
        <w:rPr>
          <w:rFonts w:ascii="Arial" w:hAnsi="Arial" w:cs="Arial"/>
          <w:sz w:val="20"/>
          <w:szCs w:val="20"/>
          <w:lang w:val="en-CA"/>
        </w:rPr>
      </w:pPr>
      <w:r>
        <w:rPr>
          <w:rFonts w:ascii="Arial" w:hAnsi="Arial" w:cs="Arial"/>
          <w:noProof/>
          <w:sz w:val="20"/>
          <w:szCs w:val="20"/>
          <w:lang w:eastAsia="en-GB"/>
        </w:rPr>
        <mc:AlternateContent>
          <mc:Choice Requires="wps">
            <w:drawing>
              <wp:anchor distT="0" distB="0" distL="114300" distR="114300" simplePos="0" relativeHeight="251665408" behindDoc="0" locked="0" layoutInCell="1" allowOverlap="1" wp14:anchorId="29E85C4B" wp14:editId="602BD7E1">
                <wp:simplePos x="0" y="0"/>
                <wp:positionH relativeFrom="column">
                  <wp:posOffset>-73976</wp:posOffset>
                </wp:positionH>
                <wp:positionV relativeFrom="paragraph">
                  <wp:posOffset>228281</wp:posOffset>
                </wp:positionV>
                <wp:extent cx="1090930" cy="490855"/>
                <wp:effectExtent l="0" t="4763" r="28258" b="28257"/>
                <wp:wrapNone/>
                <wp:docPr id="1368806568" name="Rectangle: Rounded Corners 2"/>
                <wp:cNvGraphicFramePr/>
                <a:graphic xmlns:a="http://schemas.openxmlformats.org/drawingml/2006/main">
                  <a:graphicData uri="http://schemas.microsoft.com/office/word/2010/wordprocessingShape">
                    <wps:wsp>
                      <wps:cNvSpPr/>
                      <wps:spPr>
                        <a:xfrm rot="16200000">
                          <a:off x="0" y="0"/>
                          <a:ext cx="1090930" cy="490855"/>
                        </a:xfrm>
                        <a:prstGeom prst="roundRect">
                          <a:avLst/>
                        </a:prstGeom>
                        <a:solidFill>
                          <a:srgbClr val="4472C4"/>
                        </a:solidFill>
                        <a:ln w="12700" cap="flat" cmpd="sng" algn="ctr">
                          <a:solidFill>
                            <a:srgbClr val="4472C4">
                              <a:shade val="15000"/>
                            </a:srgbClr>
                          </a:solidFill>
                          <a:prstDash val="solid"/>
                          <a:miter lim="800000"/>
                        </a:ln>
                        <a:effectLst/>
                      </wps:spPr>
                      <wps:txbx>
                        <w:txbxContent>
                          <w:p w14:paraId="201A5690" w14:textId="683CCA23" w:rsidR="003C1072" w:rsidRPr="003C1072" w:rsidRDefault="003C1072" w:rsidP="003C1072">
                            <w:pPr>
                              <w:pStyle w:val="Heading2"/>
                              <w:rPr>
                                <w:rFonts w:ascii="Calibri" w:hAnsi="Calibri"/>
                                <w:b/>
                                <w:bCs/>
                                <w:color w:val="auto"/>
                                <w:sz w:val="22"/>
                                <w:szCs w:val="22"/>
                                <w:lang w:val="en"/>
                              </w:rPr>
                            </w:pPr>
                            <w:r w:rsidRPr="003C1072">
                              <w:rPr>
                                <w:rFonts w:ascii="Calibri" w:hAnsi="Calibri"/>
                                <w:b/>
                                <w:bCs/>
                                <w:color w:val="FFFFFF" w:themeColor="background1"/>
                                <w:sz w:val="22"/>
                                <w:szCs w:val="22"/>
                                <w:lang w:val="en"/>
                              </w:rPr>
                              <w:t>Include</w:t>
                            </w:r>
                            <w:r w:rsidR="00124F46">
                              <w:rPr>
                                <w:rFonts w:ascii="Calibri" w:hAnsi="Calibri"/>
                                <w:b/>
                                <w:bCs/>
                                <w:color w:val="FFFFFF" w:themeColor="background1"/>
                                <w:sz w:val="22"/>
                                <w:szCs w:val="22"/>
                                <w:lang w:val="en"/>
                              </w:rPr>
                              <w:t>d</w:t>
                            </w:r>
                            <w:r w:rsidRPr="003C1072">
                              <w:rPr>
                                <w:rFonts w:ascii="Calibri" w:hAnsi="Calibri"/>
                                <w:b/>
                                <w:bCs/>
                                <w:color w:val="auto"/>
                                <w:sz w:val="22"/>
                                <w:szCs w:val="22"/>
                                <w:lang w:val="en"/>
                              </w:rPr>
                              <w:t xml:space="preserve"> </w:t>
                            </w:r>
                          </w:p>
                          <w:p w14:paraId="5723D305" w14:textId="3D37C8AD" w:rsidR="003C1072" w:rsidRDefault="003C1072" w:rsidP="003C107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E85C4B" id="_x0000_s1036" style="position:absolute;margin-left:-5.8pt;margin-top:17.95pt;width:85.9pt;height:38.6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" fillcolor="#4472c4" strokecolor="#172c51" strokeweight="1pt">
                <v:stroke joinstyle="miter"/>
                <v:textbox>
                  <w:txbxContent>
                    <w:p w14:paraId="201A5690" w14:textId="683CCA23" w:rsidR="003C1072" w:rsidRPr="003C1072" w:rsidRDefault="003C1072" w:rsidP="003C1072">
                      <w:pPr>
                        <w:pStyle w:val="Heading2"/>
                        <w:rPr>
                          <w:rFonts w:ascii="Calibri" w:hAnsi="Calibri"/>
                          <w:b/>
                          <w:bCs/>
                          <w:color w:val="auto"/>
                          <w:sz w:val="22"/>
                          <w:szCs w:val="22"/>
                          <w:lang w:val="en"/>
                        </w:rPr>
                      </w:pPr>
                      <w:r w:rsidRPr="003C1072">
                        <w:rPr>
                          <w:rFonts w:ascii="Calibri" w:hAnsi="Calibri"/>
                          <w:b/>
                          <w:bCs/>
                          <w:color w:val="FFFFFF" w:themeColor="background1"/>
                          <w:sz w:val="22"/>
                          <w:szCs w:val="22"/>
                          <w:lang w:val="en"/>
                        </w:rPr>
                        <w:t>Include</w:t>
                      </w:r>
                      <w:r w:rsidR="00124F46">
                        <w:rPr>
                          <w:rFonts w:ascii="Calibri" w:hAnsi="Calibri"/>
                          <w:b/>
                          <w:bCs/>
                          <w:color w:val="FFFFFF" w:themeColor="background1"/>
                          <w:sz w:val="22"/>
                          <w:szCs w:val="22"/>
                          <w:lang w:val="en"/>
                        </w:rPr>
                        <w:t>d</w:t>
                      </w:r>
                      <w:r w:rsidRPr="003C1072">
                        <w:rPr>
                          <w:rFonts w:ascii="Calibri" w:hAnsi="Calibri"/>
                          <w:b/>
                          <w:bCs/>
                          <w:color w:val="auto"/>
                          <w:sz w:val="22"/>
                          <w:szCs w:val="22"/>
                          <w:lang w:val="en"/>
                        </w:rPr>
                        <w:t xml:space="preserve"> </w:t>
                      </w:r>
                    </w:p>
                    <w:p w14:paraId="5723D305" w14:textId="3D37C8AD" w:rsidR="003C1072" w:rsidRDefault="003C1072" w:rsidP="003C1072">
                      <w:pPr>
                        <w:jc w:val="center"/>
                      </w:pPr>
                      <w:r>
                        <w:t xml:space="preserve"> </w:t>
                      </w:r>
                    </w:p>
                  </w:txbxContent>
                </v:textbox>
              </v:roundrect>
            </w:pict>
          </mc:Fallback>
        </mc:AlternateContent>
      </w:r>
    </w:p>
    <w:p w14:paraId="00F08D01" w14:textId="4CBAF81B" w:rsidR="004D60F9" w:rsidRPr="00A14386" w:rsidRDefault="0052423B">
      <w:pPr>
        <w:spacing w:after="0" w:line="360" w:lineRule="auto"/>
        <w:rPr>
          <w:rFonts w:ascii="Arial" w:hAnsi="Arial" w:cs="Arial"/>
          <w:sz w:val="20"/>
          <w:szCs w:val="20"/>
          <w:lang w:val="en-CA"/>
        </w:rPr>
      </w:pPr>
      <w:r w:rsidRPr="00A14386">
        <w:rPr>
          <w:rFonts w:ascii="Arial" w:hAnsi="Arial" w:cs="Arial"/>
          <w:noProof/>
          <w:sz w:val="20"/>
          <w:szCs w:val="20"/>
          <w:lang w:eastAsia="en-GB"/>
        </w:rPr>
        <mc:AlternateContent>
          <mc:Choice Requires="wps">
            <w:drawing>
              <wp:anchor distT="0" distB="0" distL="0" distR="0" simplePos="0" relativeHeight="15" behindDoc="0" locked="0" layoutInCell="0" allowOverlap="1" wp14:anchorId="14F827B3" wp14:editId="0957633B">
                <wp:simplePos x="0" y="0"/>
                <wp:positionH relativeFrom="margin">
                  <wp:posOffset>1026160</wp:posOffset>
                </wp:positionH>
                <wp:positionV relativeFrom="paragraph">
                  <wp:posOffset>17780</wp:posOffset>
                </wp:positionV>
                <wp:extent cx="1737360" cy="789940"/>
                <wp:effectExtent l="0" t="0" r="15240" b="10160"/>
                <wp:wrapNone/>
                <wp:docPr id="28" name="Rectangle 16"/>
                <wp:cNvGraphicFramePr/>
                <a:graphic xmlns:a="http://schemas.openxmlformats.org/drawingml/2006/main">
                  <a:graphicData uri="http://schemas.microsoft.com/office/word/2010/wordprocessingShape">
                    <wps:wsp>
                      <wps:cNvSpPr/>
                      <wps:spPr>
                        <a:xfrm>
                          <a:off x="0" y="0"/>
                          <a:ext cx="1737360" cy="78994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391FCC2C" w14:textId="77777777" w:rsidR="00B95F19" w:rsidRDefault="00B95F19">
                            <w:pPr>
                              <w:pStyle w:val="FrameContents"/>
                              <w:jc w:val="center"/>
                              <w:rPr>
                                <w:rFonts w:ascii="Calibri" w:hAnsi="Calibri"/>
                                <w:lang w:val="en"/>
                              </w:rPr>
                            </w:pPr>
                            <w:r>
                              <w:rPr>
                                <w:color w:val="000000"/>
                              </w:rPr>
                              <w:t xml:space="preserve">Studies included in quantitative synthesis </w:t>
                            </w:r>
                            <w:r>
                              <w:rPr>
                                <w:color w:val="000000"/>
                              </w:rPr>
                              <w:br/>
                              <w:t>(n = 32)</w:t>
                            </w:r>
                          </w:p>
                        </w:txbxContent>
                      </wps:txbx>
                      <wps:bodyPr wrap="square" tIns="91440" bIns="91440">
                        <a:noAutofit/>
                      </wps:bodyPr>
                    </wps:wsp>
                  </a:graphicData>
                </a:graphic>
                <wp14:sizeRelH relativeFrom="margin">
                  <wp14:pctWidth>0</wp14:pctWidth>
                </wp14:sizeRelH>
                <wp14:sizeRelV relativeFrom="margin">
                  <wp14:pctHeight>0</wp14:pctHeight>
                </wp14:sizeRelV>
              </wp:anchor>
            </w:drawing>
          </mc:Choice>
          <mc:Fallback>
            <w:pict>
              <v:rect w14:anchorId="14F827B3" id="Rectangle 16" o:spid="_x0000_s1037" style="position:absolute;margin-left:80.8pt;margin-top:1.4pt;width:136.8pt;height:62.2pt;z-index:15;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" o:allowincell="f">
                <v:textbox inset=",7.2pt,,7.2pt">
                  <w:txbxContent>
                    <w:p w14:paraId="391FCC2C" w14:textId="77777777" w:rsidR="00B95F19" w:rsidRDefault="00B95F19">
                      <w:pPr>
                        <w:pStyle w:val="FrameContents"/>
                        <w:jc w:val="center"/>
                        <w:rPr>
                          <w:rFonts w:ascii="Calibri" w:hAnsi="Calibri"/>
                          <w:lang w:val="en"/>
                        </w:rPr>
                      </w:pPr>
                      <w:r>
                        <w:rPr>
                          <w:color w:val="000000"/>
                        </w:rPr>
                        <w:t xml:space="preserve">Studies included in quantitative synthesis </w:t>
                      </w:r>
                      <w:r>
                        <w:rPr>
                          <w:color w:val="000000"/>
                        </w:rPr>
                        <w:br/>
                        <w:t>(n = 32)</w:t>
                      </w:r>
                    </w:p>
                  </w:txbxContent>
                </v:textbox>
                <w10:wrap anchorx="margin"/>
              </v:rect>
            </w:pict>
          </mc:Fallback>
        </mc:AlternateContent>
      </w:r>
    </w:p>
    <w:p w14:paraId="275E07AD" w14:textId="6017F823" w:rsidR="004D60F9" w:rsidRPr="00A14386" w:rsidRDefault="004D60F9">
      <w:pPr>
        <w:spacing w:after="0" w:line="360" w:lineRule="auto"/>
        <w:rPr>
          <w:rFonts w:ascii="Arial" w:hAnsi="Arial" w:cs="Arial"/>
          <w:sz w:val="20"/>
          <w:szCs w:val="20"/>
          <w:lang w:val="en-CA"/>
        </w:rPr>
      </w:pPr>
    </w:p>
    <w:p w14:paraId="5D59470C" w14:textId="7746AE86" w:rsidR="004D60F9" w:rsidRPr="00A14386" w:rsidRDefault="004D60F9">
      <w:pPr>
        <w:spacing w:after="0" w:line="360" w:lineRule="auto"/>
        <w:rPr>
          <w:rFonts w:ascii="Arial" w:hAnsi="Arial" w:cs="Arial"/>
          <w:sz w:val="20"/>
          <w:szCs w:val="20"/>
          <w:lang w:val="en-CA"/>
        </w:rPr>
      </w:pPr>
    </w:p>
    <w:p w14:paraId="45077C7A" w14:textId="44B619E3" w:rsidR="004D60F9" w:rsidRPr="00A14386" w:rsidRDefault="004D60F9">
      <w:pPr>
        <w:spacing w:after="0" w:line="360" w:lineRule="auto"/>
        <w:rPr>
          <w:rFonts w:ascii="Arial" w:hAnsi="Arial" w:cs="Arial"/>
          <w:color w:val="FF0000"/>
          <w:sz w:val="20"/>
          <w:szCs w:val="20"/>
        </w:rPr>
      </w:pPr>
    </w:p>
    <w:p w14:paraId="4B3F1FB3" w14:textId="799F1D1E" w:rsidR="004D60F9" w:rsidRPr="00A14386" w:rsidRDefault="004D60F9">
      <w:pPr>
        <w:spacing w:after="0" w:line="360" w:lineRule="auto"/>
        <w:rPr>
          <w:rFonts w:ascii="Arial" w:hAnsi="Arial" w:cs="Arial"/>
          <w:color w:val="FF0000"/>
          <w:sz w:val="20"/>
          <w:szCs w:val="20"/>
        </w:rPr>
      </w:pPr>
    </w:p>
    <w:p w14:paraId="4FAFE587" w14:textId="1941F693" w:rsidR="004D60F9" w:rsidRPr="00A14386" w:rsidRDefault="004D60F9">
      <w:pPr>
        <w:spacing w:after="0" w:line="360" w:lineRule="auto"/>
        <w:rPr>
          <w:rFonts w:ascii="Arial" w:hAnsi="Arial" w:cs="Arial"/>
          <w:b/>
          <w:bCs/>
          <w:sz w:val="20"/>
          <w:szCs w:val="20"/>
        </w:rPr>
      </w:pPr>
    </w:p>
    <w:p w14:paraId="2A053B2B" w14:textId="27DE78C5" w:rsidR="004D60F9" w:rsidRPr="00A14386" w:rsidRDefault="003165FA">
      <w:pPr>
        <w:spacing w:after="0" w:line="360" w:lineRule="auto"/>
        <w:rPr>
          <w:rFonts w:ascii="Arial" w:hAnsi="Arial" w:cs="Arial"/>
          <w:b/>
          <w:bCs/>
          <w:sz w:val="20"/>
          <w:szCs w:val="20"/>
        </w:rPr>
      </w:pPr>
      <w:r w:rsidRPr="00A14386">
        <w:rPr>
          <w:rFonts w:ascii="Arial" w:hAnsi="Arial" w:cs="Arial"/>
          <w:b/>
          <w:bCs/>
          <w:sz w:val="20"/>
          <w:szCs w:val="20"/>
        </w:rPr>
        <w:br/>
      </w:r>
      <w:r w:rsidRPr="00A14386">
        <w:rPr>
          <w:rFonts w:ascii="Arial" w:hAnsi="Arial" w:cs="Arial"/>
          <w:b/>
          <w:bCs/>
          <w:sz w:val="20"/>
          <w:szCs w:val="20"/>
        </w:rPr>
        <w:br/>
      </w:r>
    </w:p>
    <w:p w14:paraId="25BBB345" w14:textId="77777777" w:rsidR="004D60F9" w:rsidRPr="00A14386" w:rsidRDefault="003165FA">
      <w:pPr>
        <w:rPr>
          <w:rFonts w:ascii="Arial" w:hAnsi="Arial" w:cs="Arial"/>
          <w:b/>
          <w:bCs/>
          <w:sz w:val="20"/>
          <w:szCs w:val="20"/>
        </w:rPr>
      </w:pPr>
      <w:r w:rsidRPr="00A14386">
        <w:br w:type="page"/>
      </w:r>
    </w:p>
    <w:p w14:paraId="2CD91EF5" w14:textId="7478E2B2" w:rsidR="004D60F9" w:rsidRPr="00A14386" w:rsidRDefault="003165FA">
      <w:pPr>
        <w:spacing w:after="0" w:line="360" w:lineRule="auto"/>
        <w:rPr>
          <w:rFonts w:ascii="Arial" w:hAnsi="Arial" w:cs="Arial"/>
          <w:b/>
          <w:bCs/>
          <w:sz w:val="20"/>
          <w:szCs w:val="20"/>
        </w:rPr>
      </w:pPr>
      <w:r w:rsidRPr="00A14386">
        <w:rPr>
          <w:rFonts w:ascii="Arial" w:hAnsi="Arial" w:cs="Arial"/>
          <w:b/>
          <w:bCs/>
          <w:sz w:val="20"/>
          <w:szCs w:val="20"/>
        </w:rPr>
        <w:lastRenderedPageBreak/>
        <w:t>Results</w:t>
      </w:r>
    </w:p>
    <w:p w14:paraId="20855C05" w14:textId="6C52B0CA" w:rsidR="004D60F9" w:rsidRPr="00A14386" w:rsidRDefault="003165FA">
      <w:pPr>
        <w:spacing w:after="0" w:line="360" w:lineRule="auto"/>
        <w:rPr>
          <w:rFonts w:ascii="Arial" w:hAnsi="Arial" w:cs="Arial"/>
          <w:b/>
          <w:sz w:val="20"/>
          <w:szCs w:val="20"/>
        </w:rPr>
      </w:pPr>
      <w:r w:rsidRPr="00A14386">
        <w:rPr>
          <w:rFonts w:ascii="Arial" w:hAnsi="Arial" w:cs="Arial"/>
          <w:b/>
          <w:sz w:val="20"/>
          <w:szCs w:val="20"/>
        </w:rPr>
        <w:t>Search results</w:t>
      </w:r>
    </w:p>
    <w:p w14:paraId="3727FC71" w14:textId="603AD64D" w:rsidR="004D60F9" w:rsidRPr="00A14386" w:rsidRDefault="003165FA">
      <w:pPr>
        <w:spacing w:after="0" w:line="360" w:lineRule="auto"/>
        <w:rPr>
          <w:rFonts w:ascii="Arial" w:hAnsi="Arial" w:cs="Arial"/>
          <w:sz w:val="20"/>
          <w:szCs w:val="20"/>
        </w:rPr>
      </w:pPr>
      <w:r w:rsidRPr="00A14386">
        <w:rPr>
          <w:rFonts w:ascii="Arial" w:hAnsi="Arial" w:cs="Arial"/>
          <w:sz w:val="20"/>
          <w:szCs w:val="20"/>
        </w:rPr>
        <w:t>A total of 2,434 articles published between 2010 and 202</w:t>
      </w:r>
      <w:r w:rsidR="00713E3D">
        <w:rPr>
          <w:rFonts w:ascii="Arial" w:hAnsi="Arial" w:cs="Arial"/>
          <w:sz w:val="20"/>
          <w:szCs w:val="20"/>
        </w:rPr>
        <w:t>1</w:t>
      </w:r>
      <w:r w:rsidRPr="00A14386">
        <w:rPr>
          <w:rFonts w:ascii="Arial" w:hAnsi="Arial" w:cs="Arial"/>
          <w:sz w:val="20"/>
          <w:szCs w:val="20"/>
        </w:rPr>
        <w:t xml:space="preserve"> were identified from the electronic database </w:t>
      </w:r>
      <w:r w:rsidRPr="009F0AF0">
        <w:rPr>
          <w:rFonts w:ascii="Arial" w:hAnsi="Arial" w:cs="Arial"/>
          <w:color w:val="000000" w:themeColor="text1"/>
          <w:sz w:val="20"/>
          <w:szCs w:val="20"/>
        </w:rPr>
        <w:t xml:space="preserve">search. A further </w:t>
      </w:r>
      <w:r w:rsidR="00103B35" w:rsidRPr="009F0AF0">
        <w:rPr>
          <w:rFonts w:ascii="Arial" w:hAnsi="Arial" w:cs="Arial"/>
          <w:color w:val="000000" w:themeColor="text1"/>
          <w:sz w:val="20"/>
          <w:szCs w:val="20"/>
        </w:rPr>
        <w:t>17</w:t>
      </w:r>
      <w:r w:rsidRPr="009F0AF0">
        <w:rPr>
          <w:rFonts w:ascii="Arial" w:hAnsi="Arial" w:cs="Arial"/>
          <w:color w:val="000000" w:themeColor="text1"/>
          <w:sz w:val="20"/>
          <w:szCs w:val="20"/>
        </w:rPr>
        <w:t xml:space="preserve"> articles were included from other data sources</w:t>
      </w:r>
      <w:r w:rsidR="000B776B" w:rsidRPr="009F0AF0">
        <w:rPr>
          <w:rFonts w:ascii="Arial" w:hAnsi="Arial" w:cs="Arial"/>
          <w:color w:val="000000" w:themeColor="text1"/>
          <w:sz w:val="20"/>
          <w:szCs w:val="20"/>
        </w:rPr>
        <w:t>, comprising</w:t>
      </w:r>
      <w:r w:rsidRPr="009F0AF0">
        <w:rPr>
          <w:rFonts w:ascii="Arial" w:hAnsi="Arial" w:cs="Arial"/>
          <w:color w:val="000000" w:themeColor="text1"/>
          <w:sz w:val="20"/>
          <w:szCs w:val="20"/>
        </w:rPr>
        <w:t xml:space="preserve"> 2,4</w:t>
      </w:r>
      <w:r w:rsidR="00103B35" w:rsidRPr="009F0AF0">
        <w:rPr>
          <w:rFonts w:ascii="Arial" w:hAnsi="Arial" w:cs="Arial"/>
          <w:color w:val="000000" w:themeColor="text1"/>
          <w:sz w:val="20"/>
          <w:szCs w:val="20"/>
        </w:rPr>
        <w:t>51</w:t>
      </w:r>
      <w:r w:rsidRPr="009F0AF0">
        <w:rPr>
          <w:rFonts w:ascii="Arial" w:hAnsi="Arial" w:cs="Arial"/>
          <w:color w:val="000000" w:themeColor="text1"/>
          <w:sz w:val="20"/>
          <w:szCs w:val="20"/>
        </w:rPr>
        <w:t xml:space="preserve"> articles. 1,</w:t>
      </w:r>
      <w:r w:rsidR="00103B35" w:rsidRPr="009F0AF0">
        <w:rPr>
          <w:rFonts w:ascii="Arial" w:hAnsi="Arial" w:cs="Arial"/>
          <w:color w:val="000000" w:themeColor="text1"/>
          <w:sz w:val="20"/>
          <w:szCs w:val="20"/>
        </w:rPr>
        <w:t>977</w:t>
      </w:r>
      <w:r w:rsidRPr="009F0AF0">
        <w:rPr>
          <w:rFonts w:ascii="Arial" w:hAnsi="Arial" w:cs="Arial"/>
          <w:color w:val="000000" w:themeColor="text1"/>
          <w:sz w:val="20"/>
          <w:szCs w:val="20"/>
        </w:rPr>
        <w:t xml:space="preserve"> articles </w:t>
      </w:r>
      <w:r w:rsidRPr="00A14386">
        <w:rPr>
          <w:rFonts w:ascii="Arial" w:hAnsi="Arial" w:cs="Arial"/>
          <w:sz w:val="20"/>
          <w:szCs w:val="20"/>
        </w:rPr>
        <w:t>were removed as duplicates and from title screening. Abstracts of the 474 papers left were screened further for eligibility. Full text of 70 papers w</w:t>
      </w:r>
      <w:r w:rsidR="00D5032F">
        <w:rPr>
          <w:rFonts w:ascii="Arial" w:hAnsi="Arial" w:cs="Arial"/>
          <w:sz w:val="20"/>
          <w:szCs w:val="20"/>
        </w:rPr>
        <w:t>as</w:t>
      </w:r>
      <w:r w:rsidRPr="00A14386">
        <w:rPr>
          <w:rFonts w:ascii="Arial" w:hAnsi="Arial" w:cs="Arial"/>
          <w:sz w:val="20"/>
          <w:szCs w:val="20"/>
        </w:rPr>
        <w:t xml:space="preserve"> assessed, 3</w:t>
      </w:r>
      <w:r w:rsidR="00103B35" w:rsidRPr="00A14386">
        <w:rPr>
          <w:rFonts w:ascii="Arial" w:hAnsi="Arial" w:cs="Arial"/>
          <w:sz w:val="20"/>
          <w:szCs w:val="20"/>
        </w:rPr>
        <w:t>8</w:t>
      </w:r>
      <w:r w:rsidRPr="00A14386">
        <w:rPr>
          <w:rFonts w:ascii="Arial" w:hAnsi="Arial" w:cs="Arial"/>
          <w:sz w:val="20"/>
          <w:szCs w:val="20"/>
        </w:rPr>
        <w:t xml:space="preserve"> papers of which were excluded for various reasons</w:t>
      </w:r>
      <w:r w:rsidR="00103B35" w:rsidRPr="00A14386">
        <w:rPr>
          <w:rFonts w:ascii="Arial" w:hAnsi="Arial" w:cs="Arial"/>
          <w:sz w:val="20"/>
          <w:szCs w:val="20"/>
        </w:rPr>
        <w:t xml:space="preserve"> (Fig 1)</w:t>
      </w:r>
      <w:r w:rsidR="0063731A" w:rsidRPr="00A14386">
        <w:rPr>
          <w:rFonts w:ascii="Arial" w:hAnsi="Arial" w:cs="Arial"/>
          <w:sz w:val="20"/>
          <w:szCs w:val="20"/>
        </w:rPr>
        <w:t>.</w:t>
      </w:r>
      <w:r w:rsidRPr="00A14386">
        <w:rPr>
          <w:rFonts w:ascii="Arial" w:hAnsi="Arial" w:cs="Arial"/>
          <w:sz w:val="20"/>
          <w:szCs w:val="20"/>
        </w:rPr>
        <w:t xml:space="preserve"> Finally</w:t>
      </w:r>
      <w:r w:rsidR="00AC249D" w:rsidRPr="00A14386">
        <w:rPr>
          <w:rFonts w:ascii="Arial" w:hAnsi="Arial" w:cs="Arial"/>
          <w:sz w:val="20"/>
          <w:szCs w:val="20"/>
        </w:rPr>
        <w:t>,</w:t>
      </w:r>
      <w:r w:rsidRPr="00A14386">
        <w:rPr>
          <w:rFonts w:ascii="Arial" w:hAnsi="Arial" w:cs="Arial"/>
          <w:sz w:val="20"/>
          <w:szCs w:val="20"/>
        </w:rPr>
        <w:t xml:space="preserve"> a total of 32 papers were included in the review (</w:t>
      </w:r>
      <w:r w:rsidR="00103B35" w:rsidRPr="00A14386">
        <w:rPr>
          <w:rFonts w:ascii="Arial" w:hAnsi="Arial" w:cs="Arial"/>
          <w:sz w:val="20"/>
          <w:szCs w:val="20"/>
        </w:rPr>
        <w:t>Box</w:t>
      </w:r>
      <w:r w:rsidR="0063731A" w:rsidRPr="00A14386">
        <w:rPr>
          <w:rFonts w:ascii="Arial" w:hAnsi="Arial" w:cs="Arial"/>
          <w:sz w:val="20"/>
          <w:szCs w:val="20"/>
        </w:rPr>
        <w:t xml:space="preserve"> 1</w:t>
      </w:r>
      <w:r w:rsidRPr="00A14386">
        <w:rPr>
          <w:rFonts w:ascii="Arial" w:hAnsi="Arial" w:cs="Arial"/>
          <w:sz w:val="20"/>
          <w:szCs w:val="20"/>
        </w:rPr>
        <w:t xml:space="preserve">). </w:t>
      </w:r>
    </w:p>
    <w:p w14:paraId="140C3F9D" w14:textId="77777777" w:rsidR="004D60F9" w:rsidRPr="00A14386" w:rsidRDefault="004D60F9">
      <w:pPr>
        <w:spacing w:after="0" w:line="360" w:lineRule="auto"/>
        <w:rPr>
          <w:rFonts w:ascii="Arial" w:hAnsi="Arial" w:cs="Arial"/>
          <w:sz w:val="20"/>
          <w:szCs w:val="20"/>
        </w:rPr>
      </w:pPr>
    </w:p>
    <w:p w14:paraId="34F1253B" w14:textId="64F1D177" w:rsidR="004D60F9" w:rsidRPr="00A14386" w:rsidRDefault="003165FA">
      <w:pPr>
        <w:spacing w:after="0" w:line="360" w:lineRule="auto"/>
        <w:rPr>
          <w:rFonts w:ascii="Arial" w:hAnsi="Arial" w:cs="Arial"/>
          <w:b/>
          <w:bCs/>
          <w:sz w:val="20"/>
          <w:szCs w:val="20"/>
        </w:rPr>
      </w:pPr>
      <w:r w:rsidRPr="00A14386">
        <w:rPr>
          <w:rFonts w:ascii="Arial" w:hAnsi="Arial" w:cs="Arial"/>
          <w:b/>
          <w:bCs/>
          <w:sz w:val="20"/>
          <w:szCs w:val="20"/>
        </w:rPr>
        <w:t>Study characteristics</w:t>
      </w:r>
    </w:p>
    <w:p w14:paraId="222E0EF1" w14:textId="5753148D" w:rsidR="004D60F9" w:rsidRDefault="003165FA">
      <w:pPr>
        <w:spacing w:after="0" w:line="360" w:lineRule="auto"/>
        <w:rPr>
          <w:rFonts w:ascii="Arial" w:hAnsi="Arial" w:cs="Arial"/>
          <w:sz w:val="20"/>
          <w:szCs w:val="20"/>
        </w:rPr>
      </w:pPr>
      <w:r w:rsidRPr="00A14386">
        <w:rPr>
          <w:rFonts w:ascii="Arial" w:hAnsi="Arial" w:cs="Arial"/>
          <w:sz w:val="20"/>
          <w:szCs w:val="20"/>
        </w:rPr>
        <w:t>Fourteen papers were randomised controlled trials</w:t>
      </w:r>
      <w:r w:rsidR="00D5032F">
        <w:rPr>
          <w:rFonts w:ascii="Arial" w:hAnsi="Arial" w:cs="Arial"/>
          <w:sz w:val="20"/>
          <w:szCs w:val="20"/>
        </w:rPr>
        <w:t>,</w:t>
      </w:r>
      <w:r w:rsidRPr="00A14386">
        <w:rPr>
          <w:rFonts w:ascii="Arial" w:hAnsi="Arial" w:cs="Arial"/>
          <w:sz w:val="20"/>
          <w:szCs w:val="20"/>
        </w:rPr>
        <w:t xml:space="preserve"> while eighteen papers were cross-sectional studies with an intervention. </w:t>
      </w:r>
      <w:r w:rsidRPr="00A14386">
        <w:rPr>
          <w:rFonts w:ascii="Arial" w:eastAsia="Calibri" w:hAnsi="Arial" w:cs="Arial"/>
          <w:sz w:val="20"/>
          <w:szCs w:val="20"/>
        </w:rPr>
        <w:t xml:space="preserve">In total the included </w:t>
      </w:r>
      <w:r w:rsidRPr="00A14386">
        <w:rPr>
          <w:rFonts w:ascii="Arial" w:hAnsi="Arial" w:cs="Arial"/>
          <w:sz w:val="20"/>
          <w:szCs w:val="20"/>
        </w:rPr>
        <w:t>studies involved 3,413 participants. Studies were conducted in</w:t>
      </w:r>
      <w:r w:rsidR="008455B6">
        <w:rPr>
          <w:rFonts w:ascii="Arial" w:hAnsi="Arial" w:cs="Arial"/>
          <w:sz w:val="20"/>
          <w:szCs w:val="20"/>
        </w:rPr>
        <w:t xml:space="preserve"> 14</w:t>
      </w:r>
      <w:r w:rsidRPr="00A14386">
        <w:rPr>
          <w:rFonts w:ascii="Arial" w:hAnsi="Arial" w:cs="Arial"/>
          <w:sz w:val="20"/>
          <w:szCs w:val="20"/>
        </w:rPr>
        <w:t xml:space="preserve"> different countries (USA, UK, Ireland, Norway, Finland, Iran, Canada, South Korea, China, Spain, Brazil, Japan, </w:t>
      </w:r>
      <w:proofErr w:type="gramStart"/>
      <w:r w:rsidRPr="00A14386">
        <w:rPr>
          <w:rFonts w:ascii="Arial" w:hAnsi="Arial" w:cs="Arial"/>
          <w:sz w:val="20"/>
          <w:szCs w:val="20"/>
        </w:rPr>
        <w:t>Taiwan</w:t>
      </w:r>
      <w:proofErr w:type="gramEnd"/>
      <w:r w:rsidRPr="00A14386">
        <w:rPr>
          <w:rFonts w:ascii="Arial" w:hAnsi="Arial" w:cs="Arial"/>
          <w:sz w:val="20"/>
          <w:szCs w:val="20"/>
        </w:rPr>
        <w:t xml:space="preserve"> and Australia). The origin distributions are 46% from North America, 22% from Europe, 20% from Asia, 6% from Eastern Mediterranean, 3% from South America and 3% from Australia. </w:t>
      </w:r>
      <w:proofErr w:type="gramStart"/>
      <w:r w:rsidRPr="00A14386">
        <w:rPr>
          <w:rFonts w:ascii="Arial" w:eastAsia="Calibri" w:hAnsi="Arial" w:cs="Arial"/>
          <w:sz w:val="20"/>
          <w:szCs w:val="20"/>
        </w:rPr>
        <w:t>The m</w:t>
      </w:r>
      <w:r w:rsidRPr="00A14386">
        <w:rPr>
          <w:rFonts w:ascii="Arial" w:hAnsi="Arial" w:cs="Arial"/>
          <w:sz w:val="20"/>
          <w:szCs w:val="20"/>
        </w:rPr>
        <w:t>ajority of</w:t>
      </w:r>
      <w:proofErr w:type="gramEnd"/>
      <w:r w:rsidRPr="00A14386">
        <w:rPr>
          <w:rFonts w:ascii="Arial" w:hAnsi="Arial" w:cs="Arial"/>
          <w:sz w:val="20"/>
          <w:szCs w:val="20"/>
        </w:rPr>
        <w:t xml:space="preserve"> the studies were published between 2016 and 2019</w:t>
      </w:r>
      <w:r w:rsidR="00D5032F">
        <w:rPr>
          <w:rFonts w:ascii="Arial" w:hAnsi="Arial" w:cs="Arial"/>
          <w:sz w:val="20"/>
          <w:szCs w:val="20"/>
        </w:rPr>
        <w:t>,</w:t>
      </w:r>
      <w:r w:rsidRPr="00A14386">
        <w:rPr>
          <w:rFonts w:ascii="Arial" w:hAnsi="Arial" w:cs="Arial"/>
          <w:sz w:val="20"/>
          <w:szCs w:val="20"/>
        </w:rPr>
        <w:t xml:space="preserve"> representing 53% of the included studies. All thirty-two articles described interventions carried out within </w:t>
      </w:r>
      <w:r w:rsidRPr="00A14386">
        <w:rPr>
          <w:rFonts w:ascii="Arial" w:eastAsia="Calibri" w:hAnsi="Arial" w:cs="Arial"/>
          <w:sz w:val="20"/>
          <w:szCs w:val="20"/>
        </w:rPr>
        <w:t>u</w:t>
      </w:r>
      <w:r w:rsidRPr="00A14386">
        <w:rPr>
          <w:rFonts w:ascii="Arial" w:hAnsi="Arial" w:cs="Arial"/>
          <w:sz w:val="20"/>
          <w:szCs w:val="20"/>
        </w:rPr>
        <w:t xml:space="preserve">niversity settings. Sample sizes ranged from 1 to 309 participants. However, the RCT studies tended to have smaller sample sizes, ranging from 15 to 64 participants in the intervention arm, except for one study that recruited 121 participants in the intervention arm (Nguyen-Feng </w:t>
      </w:r>
      <w:r w:rsidR="008C1A05" w:rsidRPr="00A14386">
        <w:rPr>
          <w:rFonts w:ascii="Arial" w:hAnsi="Arial" w:cs="Arial"/>
          <w:sz w:val="20"/>
          <w:szCs w:val="20"/>
        </w:rPr>
        <w:t>et al.</w:t>
      </w:r>
      <w:r w:rsidR="00103B35" w:rsidRPr="00A14386">
        <w:rPr>
          <w:rFonts w:ascii="Arial" w:hAnsi="Arial" w:cs="Arial"/>
          <w:sz w:val="20"/>
          <w:szCs w:val="20"/>
        </w:rPr>
        <w:t>,</w:t>
      </w:r>
      <w:r w:rsidRPr="00A14386">
        <w:rPr>
          <w:rFonts w:ascii="Arial" w:hAnsi="Arial" w:cs="Arial"/>
          <w:sz w:val="20"/>
          <w:szCs w:val="20"/>
        </w:rPr>
        <w:t xml:space="preserve"> 2017). </w:t>
      </w:r>
    </w:p>
    <w:p w14:paraId="4958F612" w14:textId="77777777" w:rsidR="00124F46" w:rsidRPr="00A14386" w:rsidRDefault="00124F46">
      <w:pPr>
        <w:spacing w:after="0" w:line="360" w:lineRule="auto"/>
        <w:rPr>
          <w:rFonts w:ascii="Arial" w:hAnsi="Arial" w:cs="Arial"/>
          <w:sz w:val="20"/>
          <w:szCs w:val="20"/>
        </w:rPr>
      </w:pPr>
    </w:p>
    <w:p w14:paraId="2AB9E5A3" w14:textId="17B4EAC5" w:rsidR="0063731A" w:rsidRDefault="003165FA">
      <w:pPr>
        <w:pStyle w:val="paragraph"/>
        <w:spacing w:beforeAutospacing="0" w:after="0" w:afterAutospacing="0" w:line="360" w:lineRule="auto"/>
        <w:textAlignment w:val="baseline"/>
        <w:rPr>
          <w:rStyle w:val="normaltextrun"/>
          <w:rFonts w:ascii="Arial" w:hAnsi="Arial" w:cs="Arial"/>
          <w:sz w:val="20"/>
          <w:szCs w:val="20"/>
        </w:rPr>
      </w:pPr>
      <w:r w:rsidRPr="00A14386">
        <w:rPr>
          <w:rStyle w:val="normaltextrun"/>
          <w:rFonts w:ascii="Arial" w:hAnsi="Arial" w:cs="Arial"/>
          <w:sz w:val="20"/>
          <w:szCs w:val="20"/>
        </w:rPr>
        <w:t>Only eleven studies reported racial/ethnic characteristics of participants (</w:t>
      </w:r>
      <w:r w:rsidR="00DA0A64">
        <w:rPr>
          <w:rStyle w:val="normaltextrun"/>
          <w:rFonts w:ascii="Arial" w:hAnsi="Arial" w:cs="Arial"/>
          <w:sz w:val="20"/>
          <w:szCs w:val="20"/>
        </w:rPr>
        <w:t>Hintz et al., 2015</w:t>
      </w:r>
      <w:r w:rsidR="00C42AA1" w:rsidRPr="00A14386">
        <w:rPr>
          <w:rStyle w:val="normaltextrun"/>
          <w:rFonts w:ascii="Arial" w:hAnsi="Arial" w:cs="Arial"/>
          <w:sz w:val="20"/>
          <w:szCs w:val="20"/>
        </w:rPr>
        <w:t>;</w:t>
      </w:r>
      <w:r w:rsidRPr="00A14386">
        <w:rPr>
          <w:rStyle w:val="normaltextrun"/>
          <w:rFonts w:ascii="Arial" w:hAnsi="Arial" w:cs="Arial"/>
          <w:sz w:val="20"/>
          <w:szCs w:val="20"/>
        </w:rPr>
        <w:t xml:space="preserve"> House </w:t>
      </w:r>
      <w:r w:rsidR="002E1F12">
        <w:rPr>
          <w:rStyle w:val="normaltextrun"/>
          <w:rFonts w:ascii="Arial" w:hAnsi="Arial" w:cs="Arial"/>
          <w:sz w:val="20"/>
          <w:szCs w:val="20"/>
        </w:rPr>
        <w:t>&amp;</w:t>
      </w:r>
      <w:r w:rsidR="00617CE8">
        <w:rPr>
          <w:rStyle w:val="normaltextrun"/>
          <w:rFonts w:ascii="Arial" w:hAnsi="Arial" w:cs="Arial"/>
          <w:sz w:val="20"/>
          <w:szCs w:val="20"/>
        </w:rPr>
        <w:t xml:space="preserve"> </w:t>
      </w:r>
      <w:r w:rsidRPr="00A14386">
        <w:rPr>
          <w:rStyle w:val="normaltextrun"/>
          <w:rFonts w:ascii="Arial" w:hAnsi="Arial" w:cs="Arial"/>
          <w:sz w:val="20"/>
          <w:szCs w:val="20"/>
        </w:rPr>
        <w:t>Walton</w:t>
      </w:r>
      <w:r w:rsidR="009461B9" w:rsidRPr="00A14386">
        <w:rPr>
          <w:rStyle w:val="normaltextrun"/>
          <w:rFonts w:ascii="Arial" w:hAnsi="Arial" w:cs="Arial"/>
          <w:sz w:val="20"/>
          <w:szCs w:val="20"/>
        </w:rPr>
        <w:t>,</w:t>
      </w:r>
      <w:r w:rsidRPr="00A14386">
        <w:rPr>
          <w:rStyle w:val="normaltextrun"/>
          <w:rFonts w:ascii="Arial" w:hAnsi="Arial" w:cs="Arial"/>
          <w:sz w:val="20"/>
          <w:szCs w:val="20"/>
        </w:rPr>
        <w:t xml:space="preserve"> 2017</w:t>
      </w:r>
      <w:r w:rsidR="00C42AA1" w:rsidRPr="00A14386">
        <w:rPr>
          <w:rStyle w:val="normaltextrun"/>
          <w:rFonts w:ascii="Arial" w:hAnsi="Arial" w:cs="Arial"/>
          <w:sz w:val="20"/>
          <w:szCs w:val="20"/>
        </w:rPr>
        <w:t>;</w:t>
      </w:r>
      <w:r w:rsidRPr="00A14386">
        <w:rPr>
          <w:rStyle w:val="normaltextrun"/>
          <w:rFonts w:ascii="Arial" w:hAnsi="Arial" w:cs="Arial"/>
          <w:sz w:val="20"/>
          <w:szCs w:val="20"/>
        </w:rPr>
        <w:t xml:space="preserve"> Houston et al.</w:t>
      </w:r>
      <w:r w:rsidR="009461B9" w:rsidRPr="00A14386">
        <w:rPr>
          <w:rStyle w:val="normaltextrun"/>
          <w:rFonts w:ascii="Arial" w:hAnsi="Arial" w:cs="Arial"/>
          <w:sz w:val="20"/>
          <w:szCs w:val="20"/>
        </w:rPr>
        <w:t>,</w:t>
      </w:r>
      <w:r w:rsidRPr="00A14386">
        <w:rPr>
          <w:rStyle w:val="normaltextrun"/>
          <w:rFonts w:ascii="Arial" w:hAnsi="Arial" w:cs="Arial"/>
          <w:sz w:val="20"/>
          <w:szCs w:val="20"/>
        </w:rPr>
        <w:t xml:space="preserve"> 2017</w:t>
      </w:r>
      <w:r w:rsidR="00C42AA1" w:rsidRPr="00A14386">
        <w:rPr>
          <w:rStyle w:val="normaltextrun"/>
          <w:rFonts w:ascii="Arial" w:hAnsi="Arial" w:cs="Arial"/>
          <w:sz w:val="20"/>
          <w:szCs w:val="20"/>
        </w:rPr>
        <w:t>;</w:t>
      </w:r>
      <w:r w:rsidRPr="00A14386">
        <w:rPr>
          <w:rStyle w:val="normaltextrun"/>
          <w:rFonts w:ascii="Arial" w:hAnsi="Arial" w:cs="Arial"/>
          <w:sz w:val="20"/>
          <w:szCs w:val="20"/>
        </w:rPr>
        <w:t xml:space="preserve"> </w:t>
      </w:r>
      <w:proofErr w:type="spellStart"/>
      <w:r w:rsidR="009461B9" w:rsidRPr="00A14386">
        <w:rPr>
          <w:rStyle w:val="normaltextrun"/>
          <w:rFonts w:ascii="Arial" w:hAnsi="Arial" w:cs="Arial"/>
          <w:sz w:val="20"/>
          <w:szCs w:val="20"/>
        </w:rPr>
        <w:t>Mokrue</w:t>
      </w:r>
      <w:proofErr w:type="spellEnd"/>
      <w:r w:rsidR="009461B9" w:rsidRPr="00A14386">
        <w:rPr>
          <w:rStyle w:val="normaltextrun"/>
          <w:rFonts w:ascii="Arial" w:hAnsi="Arial" w:cs="Arial"/>
          <w:sz w:val="20"/>
          <w:szCs w:val="20"/>
        </w:rPr>
        <w:t xml:space="preserve"> </w:t>
      </w:r>
      <w:r w:rsidR="002E1F12">
        <w:rPr>
          <w:rStyle w:val="normaltextrun"/>
          <w:rFonts w:ascii="Arial" w:hAnsi="Arial" w:cs="Arial"/>
          <w:sz w:val="20"/>
          <w:szCs w:val="20"/>
        </w:rPr>
        <w:t>&amp;</w:t>
      </w:r>
      <w:r w:rsidR="00CE540B">
        <w:rPr>
          <w:rStyle w:val="normaltextrun"/>
          <w:rFonts w:ascii="Arial" w:hAnsi="Arial" w:cs="Arial"/>
          <w:sz w:val="20"/>
          <w:szCs w:val="20"/>
        </w:rPr>
        <w:t xml:space="preserve"> </w:t>
      </w:r>
      <w:proofErr w:type="spellStart"/>
      <w:r w:rsidR="009461B9" w:rsidRPr="00A14386">
        <w:rPr>
          <w:rStyle w:val="normaltextrun"/>
          <w:rFonts w:ascii="Arial" w:hAnsi="Arial" w:cs="Arial"/>
          <w:sz w:val="20"/>
          <w:szCs w:val="20"/>
        </w:rPr>
        <w:t>Acri</w:t>
      </w:r>
      <w:proofErr w:type="spellEnd"/>
      <w:r w:rsidR="009461B9" w:rsidRPr="00A14386">
        <w:rPr>
          <w:rStyle w:val="normaltextrun"/>
          <w:rFonts w:ascii="Arial" w:hAnsi="Arial" w:cs="Arial"/>
          <w:sz w:val="20"/>
          <w:szCs w:val="20"/>
        </w:rPr>
        <w:t xml:space="preserve">, 2013; </w:t>
      </w:r>
      <w:r w:rsidRPr="00A14386">
        <w:rPr>
          <w:rStyle w:val="normaltextrun"/>
          <w:rFonts w:ascii="Arial" w:hAnsi="Arial" w:cs="Arial"/>
          <w:sz w:val="20"/>
          <w:szCs w:val="20"/>
        </w:rPr>
        <w:t>Levin et al.</w:t>
      </w:r>
      <w:r w:rsidR="009461B9" w:rsidRPr="00A14386">
        <w:rPr>
          <w:rStyle w:val="normaltextrun"/>
          <w:rFonts w:ascii="Arial" w:hAnsi="Arial" w:cs="Arial"/>
          <w:sz w:val="20"/>
          <w:szCs w:val="20"/>
        </w:rPr>
        <w:t>,</w:t>
      </w:r>
      <w:r w:rsidRPr="00A14386">
        <w:rPr>
          <w:rStyle w:val="normaltextrun"/>
          <w:rFonts w:ascii="Arial" w:hAnsi="Arial" w:cs="Arial"/>
          <w:sz w:val="20"/>
          <w:szCs w:val="20"/>
        </w:rPr>
        <w:t xml:space="preserve"> 2014</w:t>
      </w:r>
      <w:r w:rsidR="00C42AA1" w:rsidRPr="00A14386">
        <w:rPr>
          <w:rStyle w:val="normaltextrun"/>
          <w:rFonts w:ascii="Arial" w:hAnsi="Arial" w:cs="Arial"/>
          <w:sz w:val="20"/>
          <w:szCs w:val="20"/>
        </w:rPr>
        <w:t>;</w:t>
      </w:r>
      <w:r w:rsidRPr="00A14386">
        <w:rPr>
          <w:rStyle w:val="normaltextrun"/>
          <w:rFonts w:ascii="Arial" w:hAnsi="Arial" w:cs="Arial"/>
          <w:sz w:val="20"/>
          <w:szCs w:val="20"/>
        </w:rPr>
        <w:t xml:space="preserve"> Nguyen-Feng et al.</w:t>
      </w:r>
      <w:r w:rsidR="009461B9" w:rsidRPr="00A14386">
        <w:rPr>
          <w:rStyle w:val="normaltextrun"/>
          <w:rFonts w:ascii="Arial" w:hAnsi="Arial" w:cs="Arial"/>
          <w:sz w:val="20"/>
          <w:szCs w:val="20"/>
        </w:rPr>
        <w:t>,</w:t>
      </w:r>
      <w:r w:rsidRPr="00A14386">
        <w:rPr>
          <w:rStyle w:val="normaltextrun"/>
          <w:rFonts w:ascii="Arial" w:hAnsi="Arial" w:cs="Arial"/>
          <w:sz w:val="20"/>
          <w:szCs w:val="20"/>
        </w:rPr>
        <w:t xml:space="preserve"> 2017</w:t>
      </w:r>
      <w:r w:rsidR="00C42AA1" w:rsidRPr="00A14386">
        <w:rPr>
          <w:rStyle w:val="normaltextrun"/>
          <w:rFonts w:ascii="Arial" w:hAnsi="Arial" w:cs="Arial"/>
          <w:sz w:val="20"/>
          <w:szCs w:val="20"/>
        </w:rPr>
        <w:t>;</w:t>
      </w:r>
      <w:r w:rsidRPr="00A14386">
        <w:rPr>
          <w:rStyle w:val="normaltextrun"/>
          <w:rFonts w:ascii="Arial" w:hAnsi="Arial" w:cs="Arial"/>
          <w:sz w:val="20"/>
          <w:szCs w:val="20"/>
        </w:rPr>
        <w:t xml:space="preserve"> </w:t>
      </w:r>
      <w:proofErr w:type="spellStart"/>
      <w:r w:rsidRPr="00A14386">
        <w:rPr>
          <w:rStyle w:val="normaltextrun"/>
          <w:rFonts w:ascii="Arial" w:hAnsi="Arial" w:cs="Arial"/>
          <w:sz w:val="20"/>
          <w:szCs w:val="20"/>
        </w:rPr>
        <w:t>Pistorello</w:t>
      </w:r>
      <w:proofErr w:type="spellEnd"/>
      <w:r w:rsidRPr="00A14386">
        <w:rPr>
          <w:rStyle w:val="normaltextrun"/>
          <w:rFonts w:ascii="Arial" w:hAnsi="Arial" w:cs="Arial"/>
          <w:sz w:val="20"/>
          <w:szCs w:val="20"/>
        </w:rPr>
        <w:t xml:space="preserve"> et al.</w:t>
      </w:r>
      <w:r w:rsidR="009461B9" w:rsidRPr="00A14386">
        <w:rPr>
          <w:rStyle w:val="normaltextrun"/>
          <w:rFonts w:ascii="Arial" w:hAnsi="Arial" w:cs="Arial"/>
          <w:sz w:val="20"/>
          <w:szCs w:val="20"/>
        </w:rPr>
        <w:t>,</w:t>
      </w:r>
      <w:r w:rsidRPr="00A14386">
        <w:rPr>
          <w:rStyle w:val="normaltextrun"/>
          <w:rFonts w:ascii="Arial" w:hAnsi="Arial" w:cs="Arial"/>
          <w:sz w:val="20"/>
          <w:szCs w:val="20"/>
        </w:rPr>
        <w:t xml:space="preserve"> 2012</w:t>
      </w:r>
      <w:r w:rsidR="00C42AA1" w:rsidRPr="00A14386">
        <w:rPr>
          <w:rStyle w:val="normaltextrun"/>
          <w:rFonts w:ascii="Arial" w:hAnsi="Arial" w:cs="Arial"/>
          <w:sz w:val="20"/>
          <w:szCs w:val="20"/>
        </w:rPr>
        <w:t>;</w:t>
      </w:r>
      <w:r w:rsidRPr="00A14386">
        <w:rPr>
          <w:rStyle w:val="normaltextrun"/>
          <w:rFonts w:ascii="Arial" w:hAnsi="Arial" w:cs="Arial"/>
          <w:sz w:val="20"/>
          <w:szCs w:val="20"/>
        </w:rPr>
        <w:t xml:space="preserve"> Renshaw </w:t>
      </w:r>
      <w:r w:rsidR="002E1F12">
        <w:rPr>
          <w:rStyle w:val="normaltextrun"/>
          <w:rFonts w:ascii="Arial" w:hAnsi="Arial" w:cs="Arial"/>
          <w:sz w:val="20"/>
          <w:szCs w:val="20"/>
        </w:rPr>
        <w:t>&amp;</w:t>
      </w:r>
      <w:r w:rsidR="00CE540B">
        <w:rPr>
          <w:rStyle w:val="normaltextrun"/>
          <w:rFonts w:ascii="Arial" w:hAnsi="Arial" w:cs="Arial"/>
          <w:sz w:val="20"/>
          <w:szCs w:val="20"/>
        </w:rPr>
        <w:t xml:space="preserve"> </w:t>
      </w:r>
      <w:r w:rsidRPr="00A14386">
        <w:rPr>
          <w:rStyle w:val="normaltextrun"/>
          <w:rFonts w:ascii="Arial" w:hAnsi="Arial" w:cs="Arial"/>
          <w:sz w:val="20"/>
          <w:szCs w:val="20"/>
        </w:rPr>
        <w:t>Rock</w:t>
      </w:r>
      <w:r w:rsidR="009461B9" w:rsidRPr="00A14386">
        <w:rPr>
          <w:rStyle w:val="normaltextrun"/>
          <w:rFonts w:ascii="Arial" w:hAnsi="Arial" w:cs="Arial"/>
          <w:sz w:val="20"/>
          <w:szCs w:val="20"/>
        </w:rPr>
        <w:t>,</w:t>
      </w:r>
      <w:r w:rsidRPr="00A14386">
        <w:rPr>
          <w:rStyle w:val="normaltextrun"/>
          <w:rFonts w:ascii="Arial" w:hAnsi="Arial" w:cs="Arial"/>
          <w:sz w:val="20"/>
          <w:szCs w:val="20"/>
        </w:rPr>
        <w:t xml:space="preserve"> 2018</w:t>
      </w:r>
      <w:r w:rsidR="00C42AA1" w:rsidRPr="00A14386">
        <w:rPr>
          <w:rStyle w:val="normaltextrun"/>
          <w:rFonts w:ascii="Arial" w:hAnsi="Arial" w:cs="Arial"/>
          <w:sz w:val="20"/>
          <w:szCs w:val="20"/>
        </w:rPr>
        <w:t>;</w:t>
      </w:r>
      <w:r w:rsidRPr="00A14386">
        <w:rPr>
          <w:rStyle w:val="normaltextrun"/>
          <w:rFonts w:ascii="Arial" w:hAnsi="Arial" w:cs="Arial"/>
          <w:sz w:val="20"/>
          <w:szCs w:val="20"/>
        </w:rPr>
        <w:t xml:space="preserve"> </w:t>
      </w:r>
      <w:r w:rsidR="009461B9" w:rsidRPr="00A14386">
        <w:rPr>
          <w:rStyle w:val="normaltextrun"/>
          <w:rFonts w:ascii="Arial" w:hAnsi="Arial" w:cs="Arial"/>
          <w:sz w:val="20"/>
          <w:szCs w:val="20"/>
        </w:rPr>
        <w:t xml:space="preserve">Rohde et al., 2014; Rohde et al., 2016; </w:t>
      </w:r>
      <w:proofErr w:type="spellStart"/>
      <w:r w:rsidRPr="00A14386">
        <w:rPr>
          <w:rStyle w:val="normaltextrun"/>
          <w:rFonts w:ascii="Arial" w:hAnsi="Arial" w:cs="Arial"/>
          <w:sz w:val="20"/>
          <w:szCs w:val="20"/>
        </w:rPr>
        <w:t>Zaboski</w:t>
      </w:r>
      <w:proofErr w:type="spellEnd"/>
      <w:r w:rsidRPr="00A14386">
        <w:rPr>
          <w:rStyle w:val="normaltextrun"/>
          <w:rFonts w:ascii="Arial" w:hAnsi="Arial" w:cs="Arial"/>
          <w:sz w:val="20"/>
          <w:szCs w:val="20"/>
        </w:rPr>
        <w:t xml:space="preserve"> et al.</w:t>
      </w:r>
      <w:r w:rsidR="009461B9" w:rsidRPr="00A14386">
        <w:rPr>
          <w:rStyle w:val="normaltextrun"/>
          <w:rFonts w:ascii="Arial" w:hAnsi="Arial" w:cs="Arial"/>
          <w:sz w:val="20"/>
          <w:szCs w:val="20"/>
        </w:rPr>
        <w:t>,</w:t>
      </w:r>
      <w:r w:rsidRPr="00A14386">
        <w:rPr>
          <w:rStyle w:val="normaltextrun"/>
          <w:rFonts w:ascii="Arial" w:hAnsi="Arial" w:cs="Arial"/>
          <w:sz w:val="20"/>
          <w:szCs w:val="20"/>
        </w:rPr>
        <w:t xml:space="preserve"> 2019</w:t>
      </w:r>
      <w:r w:rsidR="00C42AA1" w:rsidRPr="00A14386">
        <w:rPr>
          <w:rStyle w:val="normaltextrun"/>
          <w:rFonts w:ascii="Arial" w:hAnsi="Arial" w:cs="Arial"/>
          <w:sz w:val="20"/>
          <w:szCs w:val="20"/>
        </w:rPr>
        <w:t>;</w:t>
      </w:r>
      <w:r w:rsidRPr="00A14386">
        <w:rPr>
          <w:rStyle w:val="normaltextrun"/>
          <w:rFonts w:ascii="Arial" w:hAnsi="Arial" w:cs="Arial"/>
          <w:sz w:val="20"/>
          <w:szCs w:val="20"/>
        </w:rPr>
        <w:t xml:space="preserve">). </w:t>
      </w:r>
      <w:r w:rsidR="00DA0A64">
        <w:rPr>
          <w:rStyle w:val="normaltextrun"/>
          <w:rFonts w:ascii="Arial" w:hAnsi="Arial" w:cs="Arial"/>
          <w:sz w:val="20"/>
          <w:szCs w:val="20"/>
        </w:rPr>
        <w:t>Hintz et al., (2015)</w:t>
      </w:r>
      <w:r w:rsidRPr="00A14386">
        <w:rPr>
          <w:rStyle w:val="normaltextrun"/>
          <w:rFonts w:ascii="Arial" w:hAnsi="Arial" w:cs="Arial"/>
          <w:sz w:val="20"/>
          <w:szCs w:val="20"/>
        </w:rPr>
        <w:t xml:space="preserve"> recruited 71% European, House </w:t>
      </w:r>
      <w:r w:rsidR="002E1F12">
        <w:rPr>
          <w:rStyle w:val="normaltextrun"/>
          <w:rFonts w:ascii="Arial" w:hAnsi="Arial" w:cs="Arial"/>
          <w:sz w:val="20"/>
          <w:szCs w:val="20"/>
        </w:rPr>
        <w:t>&amp;</w:t>
      </w:r>
      <w:r w:rsidR="00CE540B">
        <w:rPr>
          <w:rStyle w:val="normaltextrun"/>
          <w:rFonts w:ascii="Arial" w:hAnsi="Arial" w:cs="Arial"/>
          <w:sz w:val="20"/>
          <w:szCs w:val="20"/>
        </w:rPr>
        <w:t xml:space="preserve"> </w:t>
      </w:r>
      <w:r w:rsidRPr="00A14386">
        <w:rPr>
          <w:rStyle w:val="normaltextrun"/>
          <w:rFonts w:ascii="Arial" w:hAnsi="Arial" w:cs="Arial"/>
          <w:sz w:val="20"/>
          <w:szCs w:val="20"/>
        </w:rPr>
        <w:t>Walton</w:t>
      </w:r>
      <w:r w:rsidR="009461B9" w:rsidRPr="00A14386">
        <w:rPr>
          <w:rStyle w:val="normaltextrun"/>
          <w:rFonts w:ascii="Arial" w:hAnsi="Arial" w:cs="Arial"/>
          <w:sz w:val="20"/>
          <w:szCs w:val="20"/>
        </w:rPr>
        <w:t>,</w:t>
      </w:r>
      <w:r w:rsidRPr="00A14386">
        <w:rPr>
          <w:rStyle w:val="normaltextrun"/>
          <w:rFonts w:ascii="Arial" w:hAnsi="Arial" w:cs="Arial"/>
          <w:sz w:val="20"/>
          <w:szCs w:val="20"/>
        </w:rPr>
        <w:t xml:space="preserve"> (2017) recruited 99% Caucasian, Houston et al.</w:t>
      </w:r>
      <w:r w:rsidR="009461B9" w:rsidRPr="00A14386">
        <w:rPr>
          <w:rStyle w:val="normaltextrun"/>
          <w:rFonts w:ascii="Arial" w:hAnsi="Arial" w:cs="Arial"/>
          <w:sz w:val="20"/>
          <w:szCs w:val="20"/>
        </w:rPr>
        <w:t>,</w:t>
      </w:r>
      <w:r w:rsidRPr="00A14386">
        <w:rPr>
          <w:rStyle w:val="normaltextrun"/>
          <w:rFonts w:ascii="Arial" w:hAnsi="Arial" w:cs="Arial"/>
          <w:sz w:val="20"/>
          <w:szCs w:val="20"/>
        </w:rPr>
        <w:t xml:space="preserve"> (2017) recruited 68% white, Levin et al.</w:t>
      </w:r>
      <w:r w:rsidR="009461B9" w:rsidRPr="00A14386">
        <w:rPr>
          <w:rStyle w:val="normaltextrun"/>
          <w:rFonts w:ascii="Arial" w:hAnsi="Arial" w:cs="Arial"/>
          <w:sz w:val="20"/>
          <w:szCs w:val="20"/>
        </w:rPr>
        <w:t>,</w:t>
      </w:r>
      <w:r w:rsidRPr="00A14386">
        <w:rPr>
          <w:rStyle w:val="normaltextrun"/>
          <w:rFonts w:ascii="Arial" w:hAnsi="Arial" w:cs="Arial"/>
          <w:sz w:val="20"/>
          <w:szCs w:val="20"/>
        </w:rPr>
        <w:t xml:space="preserve"> (2014) 71% white, Nguyen-Feng et al.</w:t>
      </w:r>
      <w:r w:rsidR="009461B9" w:rsidRPr="00A14386">
        <w:rPr>
          <w:rStyle w:val="normaltextrun"/>
          <w:rFonts w:ascii="Arial" w:hAnsi="Arial" w:cs="Arial"/>
          <w:sz w:val="20"/>
          <w:szCs w:val="20"/>
        </w:rPr>
        <w:t>,</w:t>
      </w:r>
      <w:r w:rsidRPr="00A14386">
        <w:rPr>
          <w:rStyle w:val="normaltextrun"/>
          <w:rFonts w:ascii="Arial" w:hAnsi="Arial" w:cs="Arial"/>
          <w:sz w:val="20"/>
          <w:szCs w:val="20"/>
        </w:rPr>
        <w:t xml:space="preserve"> (2017) recruited 73% white, </w:t>
      </w:r>
      <w:proofErr w:type="spellStart"/>
      <w:r w:rsidRPr="00A14386">
        <w:rPr>
          <w:rStyle w:val="normaltextrun"/>
          <w:rFonts w:ascii="Arial" w:hAnsi="Arial" w:cs="Arial"/>
          <w:sz w:val="20"/>
          <w:szCs w:val="20"/>
        </w:rPr>
        <w:t>Pistorello</w:t>
      </w:r>
      <w:proofErr w:type="spellEnd"/>
      <w:r w:rsidRPr="00A14386">
        <w:rPr>
          <w:rStyle w:val="normaltextrun"/>
          <w:rFonts w:ascii="Arial" w:hAnsi="Arial" w:cs="Arial"/>
          <w:sz w:val="20"/>
          <w:szCs w:val="20"/>
        </w:rPr>
        <w:t xml:space="preserve"> et al.</w:t>
      </w:r>
      <w:r w:rsidR="009461B9" w:rsidRPr="00A14386">
        <w:rPr>
          <w:rStyle w:val="normaltextrun"/>
          <w:rFonts w:ascii="Arial" w:hAnsi="Arial" w:cs="Arial"/>
          <w:sz w:val="20"/>
          <w:szCs w:val="20"/>
        </w:rPr>
        <w:t>,</w:t>
      </w:r>
      <w:r w:rsidRPr="00A14386">
        <w:rPr>
          <w:rStyle w:val="normaltextrun"/>
          <w:rFonts w:ascii="Arial" w:hAnsi="Arial" w:cs="Arial"/>
          <w:sz w:val="20"/>
          <w:szCs w:val="20"/>
        </w:rPr>
        <w:t xml:space="preserve"> (2012) recruited 69% white, Renshaw </w:t>
      </w:r>
      <w:r w:rsidR="002E1F12">
        <w:rPr>
          <w:rStyle w:val="normaltextrun"/>
          <w:rFonts w:ascii="Arial" w:hAnsi="Arial" w:cs="Arial"/>
          <w:sz w:val="20"/>
          <w:szCs w:val="20"/>
        </w:rPr>
        <w:t>&amp;</w:t>
      </w:r>
      <w:r w:rsidR="00CE540B">
        <w:rPr>
          <w:rStyle w:val="normaltextrun"/>
          <w:rFonts w:ascii="Arial" w:hAnsi="Arial" w:cs="Arial"/>
          <w:sz w:val="20"/>
          <w:szCs w:val="20"/>
        </w:rPr>
        <w:t xml:space="preserve"> </w:t>
      </w:r>
      <w:r w:rsidRPr="00A14386">
        <w:rPr>
          <w:rStyle w:val="normaltextrun"/>
          <w:rFonts w:ascii="Arial" w:hAnsi="Arial" w:cs="Arial"/>
          <w:sz w:val="20"/>
          <w:szCs w:val="20"/>
        </w:rPr>
        <w:t>Rock</w:t>
      </w:r>
      <w:r w:rsidR="009461B9" w:rsidRPr="00A14386">
        <w:rPr>
          <w:rStyle w:val="normaltextrun"/>
          <w:rFonts w:ascii="Arial" w:hAnsi="Arial" w:cs="Arial"/>
          <w:sz w:val="20"/>
          <w:szCs w:val="20"/>
        </w:rPr>
        <w:t>,</w:t>
      </w:r>
      <w:r w:rsidRPr="00A14386">
        <w:rPr>
          <w:rStyle w:val="normaltextrun"/>
          <w:rFonts w:ascii="Arial" w:hAnsi="Arial" w:cs="Arial"/>
          <w:sz w:val="20"/>
          <w:szCs w:val="20"/>
        </w:rPr>
        <w:t xml:space="preserve"> (2018) recruited 81% white, Rohde et al.</w:t>
      </w:r>
      <w:r w:rsidR="009461B9" w:rsidRPr="00A14386">
        <w:rPr>
          <w:rStyle w:val="normaltextrun"/>
          <w:rFonts w:ascii="Arial" w:hAnsi="Arial" w:cs="Arial"/>
          <w:sz w:val="20"/>
          <w:szCs w:val="20"/>
        </w:rPr>
        <w:t>,</w:t>
      </w:r>
      <w:r w:rsidRPr="00A14386">
        <w:rPr>
          <w:rStyle w:val="normaltextrun"/>
          <w:rFonts w:ascii="Arial" w:hAnsi="Arial" w:cs="Arial"/>
          <w:sz w:val="20"/>
          <w:szCs w:val="20"/>
        </w:rPr>
        <w:t xml:space="preserve"> (2014) recruited 81% white, Rohde et al.</w:t>
      </w:r>
      <w:r w:rsidR="009461B9" w:rsidRPr="00A14386">
        <w:rPr>
          <w:rStyle w:val="normaltextrun"/>
          <w:rFonts w:ascii="Arial" w:hAnsi="Arial" w:cs="Arial"/>
          <w:sz w:val="20"/>
          <w:szCs w:val="20"/>
        </w:rPr>
        <w:t>,</w:t>
      </w:r>
      <w:r w:rsidRPr="00A14386">
        <w:rPr>
          <w:rStyle w:val="normaltextrun"/>
          <w:rFonts w:ascii="Arial" w:hAnsi="Arial" w:cs="Arial"/>
          <w:sz w:val="20"/>
          <w:szCs w:val="20"/>
        </w:rPr>
        <w:t xml:space="preserve"> (2016) recruited 70% white. Among these studies, </w:t>
      </w:r>
      <w:r w:rsidRPr="008455B6">
        <w:rPr>
          <w:rStyle w:val="normaltextrun"/>
          <w:rFonts w:ascii="Arial" w:hAnsi="Arial" w:cs="Arial"/>
          <w:sz w:val="20"/>
          <w:szCs w:val="20"/>
        </w:rPr>
        <w:t xml:space="preserve">Black American students were the least recruited, followed by </w:t>
      </w:r>
      <w:proofErr w:type="spellStart"/>
      <w:r w:rsidRPr="008455B6">
        <w:rPr>
          <w:rStyle w:val="normaltextrun"/>
          <w:rFonts w:ascii="Arial" w:hAnsi="Arial" w:cs="Arial"/>
          <w:sz w:val="20"/>
          <w:szCs w:val="20"/>
        </w:rPr>
        <w:t>Hispaninc</w:t>
      </w:r>
      <w:proofErr w:type="spellEnd"/>
      <w:r w:rsidRPr="008455B6">
        <w:rPr>
          <w:rStyle w:val="normaltextrun"/>
          <w:rFonts w:ascii="Arial" w:hAnsi="Arial" w:cs="Arial"/>
          <w:sz w:val="20"/>
          <w:szCs w:val="20"/>
        </w:rPr>
        <w:t xml:space="preserve"> </w:t>
      </w:r>
      <w:r w:rsidR="002E1F12">
        <w:rPr>
          <w:rStyle w:val="normaltextrun"/>
          <w:rFonts w:ascii="Arial" w:hAnsi="Arial" w:cs="Arial"/>
          <w:sz w:val="20"/>
          <w:szCs w:val="20"/>
        </w:rPr>
        <w:t xml:space="preserve">and </w:t>
      </w:r>
      <w:r w:rsidRPr="008455B6">
        <w:rPr>
          <w:rStyle w:val="normaltextrun"/>
          <w:rFonts w:ascii="Arial" w:hAnsi="Arial" w:cs="Arial"/>
          <w:sz w:val="20"/>
          <w:szCs w:val="20"/>
        </w:rPr>
        <w:t xml:space="preserve">Asian students. Only three studies recruited </w:t>
      </w:r>
      <w:r w:rsidR="008455B6">
        <w:rPr>
          <w:rStyle w:val="normaltextrun"/>
          <w:rFonts w:ascii="Arial" w:hAnsi="Arial" w:cs="Arial"/>
          <w:sz w:val="20"/>
          <w:szCs w:val="20"/>
        </w:rPr>
        <w:t>more</w:t>
      </w:r>
      <w:r w:rsidRPr="008455B6">
        <w:rPr>
          <w:rStyle w:val="normaltextrun"/>
          <w:rFonts w:ascii="Arial" w:hAnsi="Arial" w:cs="Arial"/>
          <w:sz w:val="20"/>
          <w:szCs w:val="20"/>
        </w:rPr>
        <w:t xml:space="preserve"> non-white participants, </w:t>
      </w:r>
      <w:proofErr w:type="spellStart"/>
      <w:r w:rsidRPr="008455B6">
        <w:rPr>
          <w:rFonts w:ascii="Arial" w:hAnsi="Arial" w:cs="Arial"/>
          <w:sz w:val="20"/>
          <w:szCs w:val="20"/>
        </w:rPr>
        <w:t>McIndoo</w:t>
      </w:r>
      <w:proofErr w:type="spellEnd"/>
      <w:r w:rsidRPr="008455B6">
        <w:rPr>
          <w:rFonts w:ascii="Arial" w:hAnsi="Arial" w:cs="Arial"/>
          <w:sz w:val="20"/>
          <w:szCs w:val="20"/>
        </w:rPr>
        <w:t xml:space="preserve"> &amp; </w:t>
      </w:r>
      <w:proofErr w:type="spellStart"/>
      <w:r w:rsidRPr="008455B6">
        <w:rPr>
          <w:rFonts w:ascii="Arial" w:hAnsi="Arial" w:cs="Arial"/>
          <w:sz w:val="20"/>
          <w:szCs w:val="20"/>
        </w:rPr>
        <w:t>Hopko</w:t>
      </w:r>
      <w:proofErr w:type="spellEnd"/>
      <w:r w:rsidR="009461B9" w:rsidRPr="008455B6">
        <w:rPr>
          <w:rFonts w:ascii="Arial" w:hAnsi="Arial" w:cs="Arial"/>
          <w:sz w:val="20"/>
          <w:szCs w:val="20"/>
        </w:rPr>
        <w:t>,</w:t>
      </w:r>
      <w:r w:rsidRPr="008455B6">
        <w:rPr>
          <w:rFonts w:ascii="Arial" w:hAnsi="Arial" w:cs="Arial"/>
          <w:sz w:val="20"/>
          <w:szCs w:val="20"/>
        </w:rPr>
        <w:t xml:space="preserve"> (2013)</w:t>
      </w:r>
      <w:r w:rsidRPr="008455B6">
        <w:rPr>
          <w:rStyle w:val="normaltextrun"/>
          <w:rFonts w:ascii="Arial" w:hAnsi="Arial" w:cs="Arial"/>
          <w:sz w:val="20"/>
          <w:szCs w:val="20"/>
        </w:rPr>
        <w:t xml:space="preserve"> </w:t>
      </w:r>
      <w:r w:rsidR="008455B6">
        <w:rPr>
          <w:rStyle w:val="normaltextrun"/>
          <w:rFonts w:ascii="Arial" w:hAnsi="Arial" w:cs="Arial"/>
          <w:sz w:val="20"/>
          <w:szCs w:val="20"/>
        </w:rPr>
        <w:t>recruited a non-white participant,</w:t>
      </w:r>
      <w:r w:rsidR="00313019" w:rsidRPr="008455B6">
        <w:rPr>
          <w:rStyle w:val="normaltextrun"/>
          <w:rFonts w:ascii="Arial" w:hAnsi="Arial" w:cs="Arial"/>
          <w:sz w:val="20"/>
          <w:szCs w:val="20"/>
        </w:rPr>
        <w:t xml:space="preserve"> </w:t>
      </w:r>
      <w:proofErr w:type="spellStart"/>
      <w:r w:rsidR="00313019" w:rsidRPr="008455B6">
        <w:rPr>
          <w:rStyle w:val="normaltextrun"/>
          <w:rFonts w:ascii="Arial" w:hAnsi="Arial" w:cs="Arial"/>
          <w:sz w:val="20"/>
          <w:szCs w:val="20"/>
        </w:rPr>
        <w:t>Mokrue</w:t>
      </w:r>
      <w:proofErr w:type="spellEnd"/>
      <w:r w:rsidR="00313019" w:rsidRPr="008455B6">
        <w:rPr>
          <w:rStyle w:val="normaltextrun"/>
          <w:rFonts w:ascii="Arial" w:hAnsi="Arial" w:cs="Arial"/>
          <w:sz w:val="20"/>
          <w:szCs w:val="20"/>
        </w:rPr>
        <w:t xml:space="preserve"> </w:t>
      </w:r>
      <w:r w:rsidR="002E1F12">
        <w:rPr>
          <w:rStyle w:val="normaltextrun"/>
          <w:rFonts w:ascii="Arial" w:hAnsi="Arial" w:cs="Arial"/>
          <w:sz w:val="20"/>
          <w:szCs w:val="20"/>
        </w:rPr>
        <w:t>&amp;</w:t>
      </w:r>
      <w:r w:rsidR="00CE540B">
        <w:rPr>
          <w:rStyle w:val="normaltextrun"/>
          <w:rFonts w:ascii="Arial" w:hAnsi="Arial" w:cs="Arial"/>
          <w:sz w:val="20"/>
          <w:szCs w:val="20"/>
        </w:rPr>
        <w:t xml:space="preserve"> </w:t>
      </w:r>
      <w:proofErr w:type="spellStart"/>
      <w:r w:rsidR="00313019" w:rsidRPr="008455B6">
        <w:rPr>
          <w:rStyle w:val="normaltextrun"/>
          <w:rFonts w:ascii="Arial" w:hAnsi="Arial" w:cs="Arial"/>
          <w:sz w:val="20"/>
          <w:szCs w:val="20"/>
        </w:rPr>
        <w:t>Acri</w:t>
      </w:r>
      <w:proofErr w:type="spellEnd"/>
      <w:r w:rsidR="00313019" w:rsidRPr="008455B6">
        <w:rPr>
          <w:rStyle w:val="normaltextrun"/>
          <w:rFonts w:ascii="Arial" w:hAnsi="Arial" w:cs="Arial"/>
          <w:sz w:val="20"/>
          <w:szCs w:val="20"/>
        </w:rPr>
        <w:t>, 2013 recruited</w:t>
      </w:r>
      <w:r w:rsidR="00313019" w:rsidRPr="00A14386">
        <w:rPr>
          <w:rStyle w:val="normaltextrun"/>
          <w:rFonts w:ascii="Arial" w:hAnsi="Arial" w:cs="Arial"/>
          <w:sz w:val="20"/>
          <w:szCs w:val="20"/>
        </w:rPr>
        <w:t xml:space="preserve"> 97% non-white and </w:t>
      </w:r>
      <w:proofErr w:type="spellStart"/>
      <w:r w:rsidR="00313019" w:rsidRPr="00A14386">
        <w:rPr>
          <w:rStyle w:val="normaltextrun"/>
          <w:rFonts w:ascii="Arial" w:hAnsi="Arial" w:cs="Arial"/>
          <w:sz w:val="20"/>
          <w:szCs w:val="20"/>
        </w:rPr>
        <w:t>Zaboski</w:t>
      </w:r>
      <w:proofErr w:type="spellEnd"/>
      <w:r w:rsidR="00313019" w:rsidRPr="00A14386">
        <w:rPr>
          <w:rStyle w:val="normaltextrun"/>
          <w:rFonts w:ascii="Arial" w:hAnsi="Arial" w:cs="Arial"/>
          <w:sz w:val="20"/>
          <w:szCs w:val="20"/>
        </w:rPr>
        <w:t xml:space="preserve"> et al., (2019) recruited 52% non-whites.</w:t>
      </w:r>
    </w:p>
    <w:p w14:paraId="0F4502CA" w14:textId="77777777" w:rsidR="00124F46" w:rsidRPr="00A14386" w:rsidRDefault="00124F46">
      <w:pPr>
        <w:pStyle w:val="paragraph"/>
        <w:spacing w:beforeAutospacing="0" w:after="0" w:afterAutospacing="0" w:line="360" w:lineRule="auto"/>
        <w:textAlignment w:val="baseline"/>
        <w:rPr>
          <w:rStyle w:val="normaltextrun"/>
          <w:rFonts w:ascii="Arial" w:hAnsi="Arial" w:cs="Arial"/>
          <w:sz w:val="20"/>
          <w:szCs w:val="20"/>
          <w:shd w:val="clear" w:color="auto" w:fill="FFFF00"/>
        </w:rPr>
      </w:pPr>
    </w:p>
    <w:p w14:paraId="656F66A5" w14:textId="7A653526" w:rsidR="004D60F9" w:rsidRDefault="003165FA">
      <w:pPr>
        <w:spacing w:after="0" w:line="360" w:lineRule="auto"/>
        <w:rPr>
          <w:rFonts w:ascii="Arial" w:hAnsi="Arial" w:cs="Arial"/>
          <w:sz w:val="20"/>
          <w:szCs w:val="20"/>
        </w:rPr>
      </w:pPr>
      <w:r w:rsidRPr="00A14386">
        <w:rPr>
          <w:rStyle w:val="normaltextrun"/>
          <w:rFonts w:ascii="Arial" w:hAnsi="Arial" w:cs="Arial"/>
          <w:sz w:val="20"/>
          <w:szCs w:val="20"/>
        </w:rPr>
        <w:t>Most of the studies (</w:t>
      </w:r>
      <w:r w:rsidRPr="00A14386">
        <w:rPr>
          <w:rFonts w:ascii="Arial" w:hAnsi="Arial" w:cs="Arial"/>
          <w:sz w:val="20"/>
          <w:szCs w:val="20"/>
        </w:rPr>
        <w:t xml:space="preserve">65%) </w:t>
      </w:r>
      <w:r w:rsidRPr="00A14386">
        <w:rPr>
          <w:rStyle w:val="normaltextrun"/>
          <w:rFonts w:ascii="Arial" w:hAnsi="Arial" w:cs="Arial"/>
          <w:sz w:val="20"/>
          <w:szCs w:val="20"/>
        </w:rPr>
        <w:t>recruited female participants for the interventions (Cavanagh et al.</w:t>
      </w:r>
      <w:r w:rsidR="009461B9" w:rsidRPr="00A14386">
        <w:rPr>
          <w:rStyle w:val="normaltextrun"/>
          <w:rFonts w:ascii="Arial" w:hAnsi="Arial" w:cs="Arial"/>
          <w:sz w:val="20"/>
          <w:szCs w:val="20"/>
        </w:rPr>
        <w:t>,</w:t>
      </w:r>
      <w:r w:rsidRPr="00A14386">
        <w:rPr>
          <w:rStyle w:val="normaltextrun"/>
          <w:rFonts w:ascii="Arial" w:hAnsi="Arial" w:cs="Arial"/>
          <w:sz w:val="20"/>
          <w:szCs w:val="20"/>
        </w:rPr>
        <w:t xml:space="preserve"> 2013</w:t>
      </w:r>
      <w:r w:rsidR="00C42AA1" w:rsidRPr="00A14386">
        <w:rPr>
          <w:rStyle w:val="normaltextrun"/>
          <w:rFonts w:ascii="Arial" w:hAnsi="Arial" w:cs="Arial"/>
          <w:sz w:val="20"/>
          <w:szCs w:val="20"/>
        </w:rPr>
        <w:t>;</w:t>
      </w:r>
      <w:r w:rsidRPr="00A14386">
        <w:rPr>
          <w:rStyle w:val="normaltextrun"/>
          <w:rFonts w:ascii="Arial" w:hAnsi="Arial" w:cs="Arial"/>
          <w:sz w:val="20"/>
          <w:szCs w:val="20"/>
        </w:rPr>
        <w:t xml:space="preserve"> Friedrich et al.</w:t>
      </w:r>
      <w:r w:rsidR="009461B9" w:rsidRPr="00A14386">
        <w:rPr>
          <w:rStyle w:val="normaltextrun"/>
          <w:rFonts w:ascii="Arial" w:hAnsi="Arial" w:cs="Arial"/>
          <w:sz w:val="20"/>
          <w:szCs w:val="20"/>
        </w:rPr>
        <w:t>,</w:t>
      </w:r>
      <w:r w:rsidRPr="00A14386">
        <w:rPr>
          <w:rStyle w:val="normaltextrun"/>
          <w:rFonts w:ascii="Arial" w:hAnsi="Arial" w:cs="Arial"/>
          <w:sz w:val="20"/>
          <w:szCs w:val="20"/>
        </w:rPr>
        <w:t xml:space="preserve"> 2018</w:t>
      </w:r>
      <w:r w:rsidR="00C42AA1" w:rsidRPr="00A14386">
        <w:rPr>
          <w:rStyle w:val="normaltextrun"/>
          <w:rFonts w:ascii="Arial" w:hAnsi="Arial" w:cs="Arial"/>
          <w:sz w:val="20"/>
          <w:szCs w:val="20"/>
        </w:rPr>
        <w:t>;</w:t>
      </w:r>
      <w:r w:rsidRPr="00A14386">
        <w:rPr>
          <w:rStyle w:val="normaltextrun"/>
          <w:rFonts w:ascii="Arial" w:hAnsi="Arial" w:cs="Arial"/>
          <w:sz w:val="20"/>
          <w:szCs w:val="20"/>
        </w:rPr>
        <w:t xml:space="preserve"> Han </w:t>
      </w:r>
      <w:r w:rsidR="002E1F12">
        <w:rPr>
          <w:rStyle w:val="normaltextrun"/>
          <w:rFonts w:ascii="Arial" w:hAnsi="Arial" w:cs="Arial"/>
          <w:sz w:val="20"/>
          <w:szCs w:val="20"/>
        </w:rPr>
        <w:t>&amp;</w:t>
      </w:r>
      <w:r w:rsidR="00CE540B">
        <w:rPr>
          <w:rStyle w:val="normaltextrun"/>
          <w:rFonts w:ascii="Arial" w:hAnsi="Arial" w:cs="Arial"/>
          <w:sz w:val="20"/>
          <w:szCs w:val="20"/>
        </w:rPr>
        <w:t xml:space="preserve"> </w:t>
      </w:r>
      <w:r w:rsidRPr="00A14386">
        <w:rPr>
          <w:rStyle w:val="normaltextrun"/>
          <w:rFonts w:ascii="Arial" w:hAnsi="Arial" w:cs="Arial"/>
          <w:sz w:val="20"/>
          <w:szCs w:val="20"/>
        </w:rPr>
        <w:t>Chen</w:t>
      </w:r>
      <w:r w:rsidR="009461B9" w:rsidRPr="00A14386">
        <w:rPr>
          <w:rStyle w:val="normaltextrun"/>
          <w:rFonts w:ascii="Arial" w:hAnsi="Arial" w:cs="Arial"/>
          <w:sz w:val="20"/>
          <w:szCs w:val="20"/>
        </w:rPr>
        <w:t>,</w:t>
      </w:r>
      <w:r w:rsidRPr="00A14386">
        <w:rPr>
          <w:rStyle w:val="normaltextrun"/>
          <w:rFonts w:ascii="Arial" w:hAnsi="Arial" w:cs="Arial"/>
          <w:sz w:val="20"/>
          <w:szCs w:val="20"/>
        </w:rPr>
        <w:t xml:space="preserve"> 2014</w:t>
      </w:r>
      <w:r w:rsidR="00C42AA1" w:rsidRPr="00A14386">
        <w:rPr>
          <w:rStyle w:val="normaltextrun"/>
          <w:rFonts w:ascii="Arial" w:hAnsi="Arial" w:cs="Arial"/>
          <w:sz w:val="20"/>
          <w:szCs w:val="20"/>
        </w:rPr>
        <w:t>;</w:t>
      </w:r>
      <w:r w:rsidRPr="00A14386">
        <w:rPr>
          <w:rStyle w:val="normaltextrun"/>
          <w:rFonts w:ascii="Arial" w:hAnsi="Arial" w:cs="Arial"/>
          <w:sz w:val="20"/>
          <w:szCs w:val="20"/>
        </w:rPr>
        <w:t xml:space="preserve"> </w:t>
      </w:r>
      <w:proofErr w:type="spellStart"/>
      <w:r w:rsidRPr="00A14386">
        <w:rPr>
          <w:rStyle w:val="normaltextrun"/>
          <w:rFonts w:ascii="Arial" w:hAnsi="Arial" w:cs="Arial"/>
          <w:sz w:val="20"/>
          <w:szCs w:val="20"/>
        </w:rPr>
        <w:t>Haukass</w:t>
      </w:r>
      <w:proofErr w:type="spellEnd"/>
      <w:r w:rsidRPr="00A14386">
        <w:rPr>
          <w:rStyle w:val="normaltextrun"/>
          <w:rFonts w:ascii="Arial" w:hAnsi="Arial" w:cs="Arial"/>
          <w:sz w:val="20"/>
          <w:szCs w:val="20"/>
        </w:rPr>
        <w:t xml:space="preserve"> et al.</w:t>
      </w:r>
      <w:r w:rsidR="009461B9" w:rsidRPr="00A14386">
        <w:rPr>
          <w:rStyle w:val="normaltextrun"/>
          <w:rFonts w:ascii="Arial" w:hAnsi="Arial" w:cs="Arial"/>
          <w:sz w:val="20"/>
          <w:szCs w:val="20"/>
        </w:rPr>
        <w:t>,</w:t>
      </w:r>
      <w:r w:rsidRPr="00A14386">
        <w:rPr>
          <w:rStyle w:val="normaltextrun"/>
          <w:rFonts w:ascii="Arial" w:hAnsi="Arial" w:cs="Arial"/>
          <w:sz w:val="20"/>
          <w:szCs w:val="20"/>
        </w:rPr>
        <w:t xml:space="preserve"> 2018</w:t>
      </w:r>
      <w:r w:rsidR="00C42AA1" w:rsidRPr="00A14386">
        <w:rPr>
          <w:rStyle w:val="normaltextrun"/>
          <w:rFonts w:ascii="Arial" w:hAnsi="Arial" w:cs="Arial"/>
          <w:sz w:val="20"/>
          <w:szCs w:val="20"/>
        </w:rPr>
        <w:t>;</w:t>
      </w:r>
      <w:r w:rsidRPr="00A14386">
        <w:rPr>
          <w:rStyle w:val="normaltextrun"/>
          <w:rFonts w:ascii="Arial" w:hAnsi="Arial" w:cs="Arial"/>
          <w:sz w:val="20"/>
          <w:szCs w:val="20"/>
        </w:rPr>
        <w:t xml:space="preserve"> </w:t>
      </w:r>
      <w:r w:rsidR="00DA0A64">
        <w:rPr>
          <w:rStyle w:val="normaltextrun"/>
          <w:rFonts w:ascii="Arial" w:hAnsi="Arial" w:cs="Arial"/>
          <w:sz w:val="20"/>
          <w:szCs w:val="20"/>
        </w:rPr>
        <w:t>Hintz et al., 2015</w:t>
      </w:r>
      <w:r w:rsidR="00C42AA1" w:rsidRPr="00A14386">
        <w:rPr>
          <w:rStyle w:val="normaltextrun"/>
          <w:rFonts w:ascii="Arial" w:hAnsi="Arial" w:cs="Arial"/>
          <w:sz w:val="20"/>
          <w:szCs w:val="20"/>
        </w:rPr>
        <w:t>;</w:t>
      </w:r>
      <w:r w:rsidRPr="00A14386">
        <w:rPr>
          <w:rStyle w:val="normaltextrun"/>
          <w:rFonts w:ascii="Arial" w:hAnsi="Arial" w:cs="Arial"/>
          <w:sz w:val="20"/>
          <w:szCs w:val="20"/>
        </w:rPr>
        <w:t xml:space="preserve"> House </w:t>
      </w:r>
      <w:r w:rsidR="002E1F12">
        <w:rPr>
          <w:rStyle w:val="normaltextrun"/>
          <w:rFonts w:ascii="Arial" w:hAnsi="Arial" w:cs="Arial"/>
          <w:sz w:val="20"/>
          <w:szCs w:val="20"/>
        </w:rPr>
        <w:t>&amp;</w:t>
      </w:r>
      <w:r w:rsidR="00CE540B">
        <w:rPr>
          <w:rStyle w:val="normaltextrun"/>
          <w:rFonts w:ascii="Arial" w:hAnsi="Arial" w:cs="Arial"/>
          <w:sz w:val="20"/>
          <w:szCs w:val="20"/>
        </w:rPr>
        <w:t xml:space="preserve"> </w:t>
      </w:r>
      <w:r w:rsidRPr="00A14386">
        <w:rPr>
          <w:rStyle w:val="normaltextrun"/>
          <w:rFonts w:ascii="Arial" w:hAnsi="Arial" w:cs="Arial"/>
          <w:sz w:val="20"/>
          <w:szCs w:val="20"/>
        </w:rPr>
        <w:t>Walton</w:t>
      </w:r>
      <w:r w:rsidR="009461B9" w:rsidRPr="00A14386">
        <w:rPr>
          <w:rStyle w:val="normaltextrun"/>
          <w:rFonts w:ascii="Arial" w:hAnsi="Arial" w:cs="Arial"/>
          <w:sz w:val="20"/>
          <w:szCs w:val="20"/>
        </w:rPr>
        <w:t>,</w:t>
      </w:r>
      <w:r w:rsidRPr="00A14386">
        <w:rPr>
          <w:rStyle w:val="normaltextrun"/>
          <w:rFonts w:ascii="Arial" w:hAnsi="Arial" w:cs="Arial"/>
          <w:sz w:val="20"/>
          <w:szCs w:val="20"/>
        </w:rPr>
        <w:t xml:space="preserve"> 2017</w:t>
      </w:r>
      <w:r w:rsidR="00C42AA1" w:rsidRPr="00A14386">
        <w:rPr>
          <w:rStyle w:val="normaltextrun"/>
          <w:rFonts w:ascii="Arial" w:hAnsi="Arial" w:cs="Arial"/>
          <w:sz w:val="20"/>
          <w:szCs w:val="20"/>
        </w:rPr>
        <w:t>;</w:t>
      </w:r>
      <w:r w:rsidRPr="00A14386">
        <w:rPr>
          <w:rStyle w:val="normaltextrun"/>
          <w:rFonts w:ascii="Arial" w:hAnsi="Arial" w:cs="Arial"/>
          <w:sz w:val="20"/>
          <w:szCs w:val="20"/>
        </w:rPr>
        <w:t xml:space="preserve"> Houston et al.</w:t>
      </w:r>
      <w:r w:rsidR="009461B9" w:rsidRPr="00A14386">
        <w:rPr>
          <w:rStyle w:val="normaltextrun"/>
          <w:rFonts w:ascii="Arial" w:hAnsi="Arial" w:cs="Arial"/>
          <w:sz w:val="20"/>
          <w:szCs w:val="20"/>
        </w:rPr>
        <w:t>,</w:t>
      </w:r>
      <w:r w:rsidRPr="00A14386">
        <w:rPr>
          <w:rStyle w:val="normaltextrun"/>
          <w:rFonts w:ascii="Arial" w:hAnsi="Arial" w:cs="Arial"/>
          <w:sz w:val="20"/>
          <w:szCs w:val="20"/>
        </w:rPr>
        <w:t xml:space="preserve"> 201</w:t>
      </w:r>
      <w:r w:rsidR="00313019" w:rsidRPr="00A14386">
        <w:rPr>
          <w:rStyle w:val="normaltextrun"/>
          <w:rFonts w:ascii="Arial" w:hAnsi="Arial" w:cs="Arial"/>
          <w:sz w:val="20"/>
          <w:szCs w:val="20"/>
        </w:rPr>
        <w:t>8</w:t>
      </w:r>
      <w:r w:rsidR="00C42AA1" w:rsidRPr="00A14386">
        <w:rPr>
          <w:rStyle w:val="normaltextrun"/>
          <w:rFonts w:ascii="Arial" w:hAnsi="Arial" w:cs="Arial"/>
          <w:sz w:val="20"/>
          <w:szCs w:val="20"/>
        </w:rPr>
        <w:t>;</w:t>
      </w:r>
      <w:r w:rsidRPr="00A14386">
        <w:rPr>
          <w:rStyle w:val="normaltextrun"/>
          <w:rFonts w:ascii="Arial" w:hAnsi="Arial" w:cs="Arial"/>
          <w:sz w:val="20"/>
          <w:szCs w:val="20"/>
        </w:rPr>
        <w:t xml:space="preserve"> </w:t>
      </w:r>
      <w:r w:rsidR="005D712C" w:rsidRPr="00A14386">
        <w:rPr>
          <w:rStyle w:val="normaltextrun"/>
          <w:rFonts w:ascii="Arial" w:hAnsi="Arial" w:cs="Arial"/>
          <w:sz w:val="20"/>
          <w:szCs w:val="20"/>
        </w:rPr>
        <w:t xml:space="preserve">Kim et al., 2011; Levin et al., 2014; Lopez-Rodriguez et al., 2017; </w:t>
      </w:r>
      <w:r w:rsidR="00226026">
        <w:rPr>
          <w:rStyle w:val="normaltextrun"/>
          <w:rFonts w:ascii="Arial" w:hAnsi="Arial" w:cs="Arial"/>
          <w:sz w:val="20"/>
          <w:szCs w:val="20"/>
        </w:rPr>
        <w:t xml:space="preserve">McFadden et al., 2017; </w:t>
      </w:r>
      <w:proofErr w:type="spellStart"/>
      <w:r w:rsidRPr="00A14386">
        <w:rPr>
          <w:rStyle w:val="normaltextrun"/>
          <w:rFonts w:ascii="Arial" w:hAnsi="Arial" w:cs="Arial"/>
          <w:sz w:val="20"/>
          <w:szCs w:val="20"/>
        </w:rPr>
        <w:t>Mokrue</w:t>
      </w:r>
      <w:proofErr w:type="spellEnd"/>
      <w:r w:rsidRPr="00A14386">
        <w:rPr>
          <w:rStyle w:val="normaltextrun"/>
          <w:rFonts w:ascii="Arial" w:hAnsi="Arial" w:cs="Arial"/>
          <w:sz w:val="20"/>
          <w:szCs w:val="20"/>
        </w:rPr>
        <w:t xml:space="preserve"> </w:t>
      </w:r>
      <w:r w:rsidR="002E1F12">
        <w:rPr>
          <w:rStyle w:val="normaltextrun"/>
          <w:rFonts w:ascii="Arial" w:hAnsi="Arial" w:cs="Arial"/>
          <w:sz w:val="20"/>
          <w:szCs w:val="20"/>
        </w:rPr>
        <w:t>&amp;</w:t>
      </w:r>
      <w:r w:rsidR="00617CE8">
        <w:rPr>
          <w:rStyle w:val="normaltextrun"/>
          <w:rFonts w:ascii="Arial" w:hAnsi="Arial" w:cs="Arial"/>
          <w:sz w:val="20"/>
          <w:szCs w:val="20"/>
        </w:rPr>
        <w:t xml:space="preserve"> </w:t>
      </w:r>
      <w:proofErr w:type="spellStart"/>
      <w:r w:rsidRPr="00A14386">
        <w:rPr>
          <w:rStyle w:val="normaltextrun"/>
          <w:rFonts w:ascii="Arial" w:hAnsi="Arial" w:cs="Arial"/>
          <w:sz w:val="20"/>
          <w:szCs w:val="20"/>
        </w:rPr>
        <w:t>Acri</w:t>
      </w:r>
      <w:proofErr w:type="spellEnd"/>
      <w:r w:rsidR="009461B9" w:rsidRPr="00A14386">
        <w:rPr>
          <w:rStyle w:val="normaltextrun"/>
          <w:rFonts w:ascii="Arial" w:hAnsi="Arial" w:cs="Arial"/>
          <w:sz w:val="20"/>
          <w:szCs w:val="20"/>
        </w:rPr>
        <w:t>,</w:t>
      </w:r>
      <w:r w:rsidRPr="00A14386">
        <w:rPr>
          <w:rStyle w:val="normaltextrun"/>
          <w:rFonts w:ascii="Arial" w:hAnsi="Arial" w:cs="Arial"/>
          <w:sz w:val="20"/>
          <w:szCs w:val="20"/>
        </w:rPr>
        <w:t xml:space="preserve"> 2013</w:t>
      </w:r>
      <w:r w:rsidR="00C42AA1" w:rsidRPr="00A14386">
        <w:rPr>
          <w:rStyle w:val="normaltextrun"/>
          <w:rFonts w:ascii="Arial" w:hAnsi="Arial" w:cs="Arial"/>
          <w:sz w:val="20"/>
          <w:szCs w:val="20"/>
        </w:rPr>
        <w:t>;</w:t>
      </w:r>
      <w:r w:rsidRPr="00A14386">
        <w:rPr>
          <w:rStyle w:val="normaltextrun"/>
          <w:rFonts w:ascii="Arial" w:hAnsi="Arial" w:cs="Arial"/>
          <w:sz w:val="20"/>
          <w:szCs w:val="20"/>
        </w:rPr>
        <w:t xml:space="preserve"> Nguyen-Feng et al.</w:t>
      </w:r>
      <w:r w:rsidR="009461B9" w:rsidRPr="00A14386">
        <w:rPr>
          <w:rStyle w:val="normaltextrun"/>
          <w:rFonts w:ascii="Arial" w:hAnsi="Arial" w:cs="Arial"/>
          <w:sz w:val="20"/>
          <w:szCs w:val="20"/>
        </w:rPr>
        <w:t>,</w:t>
      </w:r>
      <w:r w:rsidRPr="00A14386">
        <w:rPr>
          <w:rStyle w:val="normaltextrun"/>
          <w:rFonts w:ascii="Arial" w:hAnsi="Arial" w:cs="Arial"/>
          <w:sz w:val="20"/>
          <w:szCs w:val="20"/>
        </w:rPr>
        <w:t xml:space="preserve"> 2017</w:t>
      </w:r>
      <w:r w:rsidR="00C42AA1" w:rsidRPr="00A14386">
        <w:rPr>
          <w:rStyle w:val="normaltextrun"/>
          <w:rFonts w:ascii="Arial" w:hAnsi="Arial" w:cs="Arial"/>
          <w:sz w:val="20"/>
          <w:szCs w:val="20"/>
        </w:rPr>
        <w:t>;</w:t>
      </w:r>
      <w:r w:rsidRPr="00A14386">
        <w:rPr>
          <w:rStyle w:val="normaltextrun"/>
          <w:rFonts w:ascii="Arial" w:hAnsi="Arial" w:cs="Arial"/>
          <w:sz w:val="20"/>
          <w:szCs w:val="20"/>
        </w:rPr>
        <w:t xml:space="preserve"> </w:t>
      </w:r>
      <w:proofErr w:type="spellStart"/>
      <w:r w:rsidRPr="00A14386">
        <w:rPr>
          <w:rStyle w:val="normaltextrun"/>
          <w:rFonts w:ascii="Arial" w:hAnsi="Arial" w:cs="Arial"/>
          <w:sz w:val="20"/>
          <w:szCs w:val="20"/>
        </w:rPr>
        <w:t>Pistorello</w:t>
      </w:r>
      <w:proofErr w:type="spellEnd"/>
      <w:r w:rsidRPr="00A14386">
        <w:rPr>
          <w:rStyle w:val="normaltextrun"/>
          <w:rFonts w:ascii="Arial" w:hAnsi="Arial" w:cs="Arial"/>
          <w:sz w:val="20"/>
          <w:szCs w:val="20"/>
        </w:rPr>
        <w:t xml:space="preserve"> et al.</w:t>
      </w:r>
      <w:r w:rsidR="009461B9" w:rsidRPr="00A14386">
        <w:rPr>
          <w:rStyle w:val="normaltextrun"/>
          <w:rFonts w:ascii="Arial" w:hAnsi="Arial" w:cs="Arial"/>
          <w:sz w:val="20"/>
          <w:szCs w:val="20"/>
        </w:rPr>
        <w:t>,</w:t>
      </w:r>
      <w:r w:rsidRPr="00A14386">
        <w:rPr>
          <w:rStyle w:val="normaltextrun"/>
          <w:rFonts w:ascii="Arial" w:hAnsi="Arial" w:cs="Arial"/>
          <w:sz w:val="20"/>
          <w:szCs w:val="20"/>
        </w:rPr>
        <w:t xml:space="preserve"> 2012</w:t>
      </w:r>
      <w:r w:rsidR="00C42AA1" w:rsidRPr="00A14386">
        <w:rPr>
          <w:rStyle w:val="normaltextrun"/>
          <w:rFonts w:ascii="Arial" w:hAnsi="Arial" w:cs="Arial"/>
          <w:sz w:val="20"/>
          <w:szCs w:val="20"/>
        </w:rPr>
        <w:t>;</w:t>
      </w:r>
      <w:r w:rsidRPr="00A14386">
        <w:rPr>
          <w:rStyle w:val="normaltextrun"/>
          <w:rFonts w:ascii="Arial" w:hAnsi="Arial" w:cs="Arial"/>
          <w:sz w:val="20"/>
          <w:szCs w:val="20"/>
        </w:rPr>
        <w:t xml:space="preserve"> </w:t>
      </w:r>
      <w:proofErr w:type="spellStart"/>
      <w:r w:rsidRPr="00A14386">
        <w:rPr>
          <w:rStyle w:val="normaltextrun"/>
          <w:rFonts w:ascii="Arial" w:hAnsi="Arial" w:cs="Arial"/>
          <w:sz w:val="20"/>
          <w:szCs w:val="20"/>
        </w:rPr>
        <w:t>Rasanen</w:t>
      </w:r>
      <w:proofErr w:type="spellEnd"/>
      <w:r w:rsidRPr="00A14386">
        <w:rPr>
          <w:rStyle w:val="normaltextrun"/>
          <w:rFonts w:ascii="Arial" w:hAnsi="Arial" w:cs="Arial"/>
          <w:sz w:val="20"/>
          <w:szCs w:val="20"/>
        </w:rPr>
        <w:t xml:space="preserve"> et al.</w:t>
      </w:r>
      <w:r w:rsidR="009461B9" w:rsidRPr="00A14386">
        <w:rPr>
          <w:rStyle w:val="normaltextrun"/>
          <w:rFonts w:ascii="Arial" w:hAnsi="Arial" w:cs="Arial"/>
          <w:sz w:val="20"/>
          <w:szCs w:val="20"/>
        </w:rPr>
        <w:t>,</w:t>
      </w:r>
      <w:r w:rsidRPr="00A14386">
        <w:rPr>
          <w:rStyle w:val="normaltextrun"/>
          <w:rFonts w:ascii="Arial" w:hAnsi="Arial" w:cs="Arial"/>
          <w:sz w:val="20"/>
          <w:szCs w:val="20"/>
        </w:rPr>
        <w:t xml:space="preserve"> 2016</w:t>
      </w:r>
      <w:r w:rsidR="00C42AA1" w:rsidRPr="00A14386">
        <w:rPr>
          <w:rStyle w:val="normaltextrun"/>
          <w:rFonts w:ascii="Arial" w:hAnsi="Arial" w:cs="Arial"/>
          <w:sz w:val="20"/>
          <w:szCs w:val="20"/>
        </w:rPr>
        <w:t>;</w:t>
      </w:r>
      <w:r w:rsidRPr="00A14386">
        <w:rPr>
          <w:rStyle w:val="normaltextrun"/>
          <w:rFonts w:ascii="Arial" w:hAnsi="Arial" w:cs="Arial"/>
          <w:sz w:val="20"/>
          <w:szCs w:val="20"/>
        </w:rPr>
        <w:t xml:space="preserve"> Renshaw </w:t>
      </w:r>
      <w:r w:rsidR="002E1F12">
        <w:rPr>
          <w:rStyle w:val="normaltextrun"/>
          <w:rFonts w:ascii="Arial" w:hAnsi="Arial" w:cs="Arial"/>
          <w:sz w:val="20"/>
          <w:szCs w:val="20"/>
        </w:rPr>
        <w:t>&amp;</w:t>
      </w:r>
      <w:r w:rsidR="00617CE8">
        <w:rPr>
          <w:rStyle w:val="normaltextrun"/>
          <w:rFonts w:ascii="Arial" w:hAnsi="Arial" w:cs="Arial"/>
          <w:sz w:val="20"/>
          <w:szCs w:val="20"/>
        </w:rPr>
        <w:t xml:space="preserve"> </w:t>
      </w:r>
      <w:r w:rsidRPr="00A14386">
        <w:rPr>
          <w:rStyle w:val="normaltextrun"/>
          <w:rFonts w:ascii="Arial" w:hAnsi="Arial" w:cs="Arial"/>
          <w:sz w:val="20"/>
          <w:szCs w:val="20"/>
        </w:rPr>
        <w:t>Rock</w:t>
      </w:r>
      <w:r w:rsidR="009461B9" w:rsidRPr="00A14386">
        <w:rPr>
          <w:rStyle w:val="normaltextrun"/>
          <w:rFonts w:ascii="Arial" w:hAnsi="Arial" w:cs="Arial"/>
          <w:sz w:val="20"/>
          <w:szCs w:val="20"/>
        </w:rPr>
        <w:t>,</w:t>
      </w:r>
      <w:r w:rsidRPr="00A14386">
        <w:rPr>
          <w:rStyle w:val="normaltextrun"/>
          <w:rFonts w:ascii="Arial" w:hAnsi="Arial" w:cs="Arial"/>
          <w:sz w:val="20"/>
          <w:szCs w:val="20"/>
        </w:rPr>
        <w:t xml:space="preserve"> 2018</w:t>
      </w:r>
      <w:r w:rsidR="00C42AA1" w:rsidRPr="00A14386">
        <w:rPr>
          <w:rStyle w:val="normaltextrun"/>
          <w:rFonts w:ascii="Arial" w:hAnsi="Arial" w:cs="Arial"/>
          <w:sz w:val="20"/>
          <w:szCs w:val="20"/>
        </w:rPr>
        <w:t>;</w:t>
      </w:r>
      <w:r w:rsidRPr="00A14386">
        <w:rPr>
          <w:rStyle w:val="normaltextrun"/>
          <w:rFonts w:ascii="Arial" w:hAnsi="Arial" w:cs="Arial"/>
          <w:sz w:val="20"/>
          <w:szCs w:val="20"/>
        </w:rPr>
        <w:t xml:space="preserve"> Rohde et al.</w:t>
      </w:r>
      <w:r w:rsidR="009461B9" w:rsidRPr="00A14386">
        <w:rPr>
          <w:rStyle w:val="normaltextrun"/>
          <w:rFonts w:ascii="Arial" w:hAnsi="Arial" w:cs="Arial"/>
          <w:sz w:val="20"/>
          <w:szCs w:val="20"/>
        </w:rPr>
        <w:t>,</w:t>
      </w:r>
      <w:r w:rsidRPr="00A14386">
        <w:rPr>
          <w:rStyle w:val="normaltextrun"/>
          <w:rFonts w:ascii="Arial" w:hAnsi="Arial" w:cs="Arial"/>
          <w:sz w:val="20"/>
          <w:szCs w:val="20"/>
        </w:rPr>
        <w:t xml:space="preserve"> 2014</w:t>
      </w:r>
      <w:r w:rsidR="00C42AA1" w:rsidRPr="00A14386">
        <w:rPr>
          <w:rStyle w:val="normaltextrun"/>
          <w:rFonts w:ascii="Arial" w:hAnsi="Arial" w:cs="Arial"/>
          <w:sz w:val="20"/>
          <w:szCs w:val="20"/>
        </w:rPr>
        <w:t>;</w:t>
      </w:r>
      <w:r w:rsidRPr="00A14386">
        <w:rPr>
          <w:rStyle w:val="normaltextrun"/>
          <w:rFonts w:ascii="Arial" w:hAnsi="Arial" w:cs="Arial"/>
          <w:sz w:val="20"/>
          <w:szCs w:val="20"/>
        </w:rPr>
        <w:t xml:space="preserve"> Rohde et al.</w:t>
      </w:r>
      <w:r w:rsidR="009461B9" w:rsidRPr="00A14386">
        <w:rPr>
          <w:rStyle w:val="normaltextrun"/>
          <w:rFonts w:ascii="Arial" w:hAnsi="Arial" w:cs="Arial"/>
          <w:sz w:val="20"/>
          <w:szCs w:val="20"/>
        </w:rPr>
        <w:t>,</w:t>
      </w:r>
      <w:r w:rsidRPr="00A14386">
        <w:rPr>
          <w:rStyle w:val="normaltextrun"/>
          <w:rFonts w:ascii="Arial" w:hAnsi="Arial" w:cs="Arial"/>
          <w:sz w:val="20"/>
          <w:szCs w:val="20"/>
        </w:rPr>
        <w:t xml:space="preserve"> 2016</w:t>
      </w:r>
      <w:r w:rsidR="00C42AA1" w:rsidRPr="00A14386">
        <w:rPr>
          <w:rStyle w:val="normaltextrun"/>
          <w:rFonts w:ascii="Arial" w:hAnsi="Arial" w:cs="Arial"/>
          <w:sz w:val="20"/>
          <w:szCs w:val="20"/>
        </w:rPr>
        <w:t>;</w:t>
      </w:r>
      <w:r w:rsidRPr="00A14386">
        <w:rPr>
          <w:rStyle w:val="normaltextrun"/>
          <w:rFonts w:ascii="Arial" w:hAnsi="Arial" w:cs="Arial"/>
          <w:sz w:val="20"/>
          <w:szCs w:val="20"/>
        </w:rPr>
        <w:t xml:space="preserve"> </w:t>
      </w:r>
      <w:proofErr w:type="spellStart"/>
      <w:r w:rsidR="005D712C" w:rsidRPr="00A14386">
        <w:rPr>
          <w:rStyle w:val="normaltextrun"/>
          <w:rFonts w:ascii="Arial" w:hAnsi="Arial" w:cs="Arial"/>
          <w:sz w:val="20"/>
          <w:szCs w:val="20"/>
        </w:rPr>
        <w:t>Warnecke</w:t>
      </w:r>
      <w:proofErr w:type="spellEnd"/>
      <w:r w:rsidR="005D712C" w:rsidRPr="00A14386">
        <w:rPr>
          <w:rStyle w:val="normaltextrun"/>
          <w:rFonts w:ascii="Arial" w:hAnsi="Arial" w:cs="Arial"/>
          <w:sz w:val="20"/>
          <w:szCs w:val="20"/>
        </w:rPr>
        <w:t xml:space="preserve"> et al., 2011; Yamamoto et al., 2018; Yang et al., 2018; </w:t>
      </w:r>
      <w:proofErr w:type="spellStart"/>
      <w:r w:rsidRPr="00A14386">
        <w:rPr>
          <w:rStyle w:val="normaltextrun"/>
          <w:rFonts w:ascii="Arial" w:hAnsi="Arial" w:cs="Arial"/>
          <w:sz w:val="20"/>
          <w:szCs w:val="20"/>
        </w:rPr>
        <w:t>Zaboski</w:t>
      </w:r>
      <w:proofErr w:type="spellEnd"/>
      <w:r w:rsidRPr="00A14386">
        <w:rPr>
          <w:rStyle w:val="normaltextrun"/>
          <w:rFonts w:ascii="Arial" w:hAnsi="Arial" w:cs="Arial"/>
          <w:sz w:val="20"/>
          <w:szCs w:val="20"/>
        </w:rPr>
        <w:t xml:space="preserve"> et al.</w:t>
      </w:r>
      <w:r w:rsidR="009461B9" w:rsidRPr="00A14386">
        <w:rPr>
          <w:rStyle w:val="normaltextrun"/>
          <w:rFonts w:ascii="Arial" w:hAnsi="Arial" w:cs="Arial"/>
          <w:sz w:val="20"/>
          <w:szCs w:val="20"/>
        </w:rPr>
        <w:t>,</w:t>
      </w:r>
      <w:r w:rsidRPr="00A14386">
        <w:rPr>
          <w:rStyle w:val="normaltextrun"/>
          <w:rFonts w:ascii="Arial" w:hAnsi="Arial" w:cs="Arial"/>
          <w:sz w:val="20"/>
          <w:szCs w:val="20"/>
        </w:rPr>
        <w:t xml:space="preserve"> 2019). Only two studies recruited more males or only male participants (Gu et al.</w:t>
      </w:r>
      <w:r w:rsidR="009461B9" w:rsidRPr="00A14386">
        <w:rPr>
          <w:rStyle w:val="normaltextrun"/>
          <w:rFonts w:ascii="Arial" w:hAnsi="Arial" w:cs="Arial"/>
          <w:sz w:val="20"/>
          <w:szCs w:val="20"/>
        </w:rPr>
        <w:t>,</w:t>
      </w:r>
      <w:r w:rsidRPr="00A14386">
        <w:rPr>
          <w:rStyle w:val="normaltextrun"/>
          <w:rFonts w:ascii="Arial" w:hAnsi="Arial" w:cs="Arial"/>
          <w:sz w:val="20"/>
          <w:szCs w:val="20"/>
        </w:rPr>
        <w:t xml:space="preserve"> 2017</w:t>
      </w:r>
      <w:r w:rsidR="00C42AA1" w:rsidRPr="00A14386">
        <w:rPr>
          <w:rStyle w:val="normaltextrun"/>
          <w:rFonts w:ascii="Arial" w:hAnsi="Arial" w:cs="Arial"/>
          <w:sz w:val="20"/>
          <w:szCs w:val="20"/>
        </w:rPr>
        <w:t>;</w:t>
      </w:r>
      <w:r w:rsidRPr="00A14386">
        <w:rPr>
          <w:rStyle w:val="normaltextrun"/>
          <w:rFonts w:ascii="Arial" w:hAnsi="Arial" w:cs="Arial"/>
          <w:sz w:val="20"/>
          <w:szCs w:val="20"/>
        </w:rPr>
        <w:t xml:space="preserve"> </w:t>
      </w:r>
      <w:proofErr w:type="spellStart"/>
      <w:r w:rsidRPr="00A14386">
        <w:rPr>
          <w:rStyle w:val="normaltextrun"/>
          <w:rFonts w:ascii="Arial" w:hAnsi="Arial" w:cs="Arial"/>
          <w:sz w:val="20"/>
          <w:szCs w:val="20"/>
        </w:rPr>
        <w:t>McIndoo</w:t>
      </w:r>
      <w:proofErr w:type="spellEnd"/>
      <w:r w:rsidRPr="00A14386">
        <w:rPr>
          <w:rStyle w:val="normaltextrun"/>
          <w:rFonts w:ascii="Arial" w:hAnsi="Arial" w:cs="Arial"/>
          <w:sz w:val="20"/>
          <w:szCs w:val="20"/>
        </w:rPr>
        <w:t xml:space="preserve"> </w:t>
      </w:r>
      <w:r w:rsidR="002E1F12">
        <w:rPr>
          <w:rStyle w:val="normaltextrun"/>
          <w:rFonts w:ascii="Arial" w:hAnsi="Arial" w:cs="Arial"/>
          <w:sz w:val="20"/>
          <w:szCs w:val="20"/>
        </w:rPr>
        <w:t>&amp;</w:t>
      </w:r>
      <w:r w:rsidR="00617CE8">
        <w:rPr>
          <w:rStyle w:val="normaltextrun"/>
          <w:rFonts w:ascii="Arial" w:hAnsi="Arial" w:cs="Arial"/>
          <w:sz w:val="20"/>
          <w:szCs w:val="20"/>
        </w:rPr>
        <w:t xml:space="preserve"> </w:t>
      </w:r>
      <w:proofErr w:type="spellStart"/>
      <w:r w:rsidRPr="00A14386">
        <w:rPr>
          <w:rStyle w:val="normaltextrun"/>
          <w:rFonts w:ascii="Arial" w:hAnsi="Arial" w:cs="Arial"/>
          <w:sz w:val="20"/>
          <w:szCs w:val="20"/>
        </w:rPr>
        <w:t>Hopko</w:t>
      </w:r>
      <w:proofErr w:type="spellEnd"/>
      <w:r w:rsidR="009461B9" w:rsidRPr="00A14386">
        <w:rPr>
          <w:rStyle w:val="normaltextrun"/>
          <w:rFonts w:ascii="Arial" w:hAnsi="Arial" w:cs="Arial"/>
          <w:sz w:val="20"/>
          <w:szCs w:val="20"/>
        </w:rPr>
        <w:t>,</w:t>
      </w:r>
      <w:r w:rsidRPr="00A14386">
        <w:rPr>
          <w:rStyle w:val="normaltextrun"/>
          <w:rFonts w:ascii="Arial" w:hAnsi="Arial" w:cs="Arial"/>
          <w:sz w:val="20"/>
          <w:szCs w:val="20"/>
        </w:rPr>
        <w:t xml:space="preserve"> 201</w:t>
      </w:r>
      <w:r w:rsidR="009461B9" w:rsidRPr="00A14386">
        <w:rPr>
          <w:rStyle w:val="normaltextrun"/>
          <w:rFonts w:ascii="Arial" w:hAnsi="Arial" w:cs="Arial"/>
          <w:sz w:val="20"/>
          <w:szCs w:val="20"/>
        </w:rPr>
        <w:t>3</w:t>
      </w:r>
      <w:r w:rsidRPr="00A14386">
        <w:rPr>
          <w:rStyle w:val="normaltextrun"/>
          <w:rFonts w:ascii="Arial" w:hAnsi="Arial" w:cs="Arial"/>
          <w:sz w:val="20"/>
          <w:szCs w:val="20"/>
        </w:rPr>
        <w:t xml:space="preserve">). No gender was mentioned in </w:t>
      </w:r>
      <w:r w:rsidR="005D712C" w:rsidRPr="00A14386">
        <w:rPr>
          <w:rStyle w:val="normaltextrun"/>
          <w:rFonts w:ascii="Arial" w:hAnsi="Arial" w:cs="Arial"/>
          <w:sz w:val="20"/>
          <w:szCs w:val="20"/>
        </w:rPr>
        <w:t>five</w:t>
      </w:r>
      <w:r w:rsidRPr="00A14386">
        <w:rPr>
          <w:rStyle w:val="normaltextrun"/>
          <w:rFonts w:ascii="Arial" w:hAnsi="Arial" w:cs="Arial"/>
          <w:sz w:val="20"/>
          <w:szCs w:val="20"/>
        </w:rPr>
        <w:t xml:space="preserve"> studies (Dai et al.</w:t>
      </w:r>
      <w:r w:rsidR="009461B9" w:rsidRPr="00A14386">
        <w:rPr>
          <w:rStyle w:val="normaltextrun"/>
          <w:rFonts w:ascii="Arial" w:hAnsi="Arial" w:cs="Arial"/>
          <w:sz w:val="20"/>
          <w:szCs w:val="20"/>
        </w:rPr>
        <w:t>,</w:t>
      </w:r>
      <w:r w:rsidRPr="00A14386">
        <w:rPr>
          <w:rStyle w:val="normaltextrun"/>
          <w:rFonts w:ascii="Arial" w:hAnsi="Arial" w:cs="Arial"/>
          <w:sz w:val="20"/>
          <w:szCs w:val="20"/>
        </w:rPr>
        <w:t xml:space="preserve"> 2019</w:t>
      </w:r>
      <w:r w:rsidR="00C42AA1" w:rsidRPr="00A14386">
        <w:rPr>
          <w:rStyle w:val="normaltextrun"/>
          <w:rFonts w:ascii="Arial" w:hAnsi="Arial" w:cs="Arial"/>
          <w:sz w:val="20"/>
          <w:szCs w:val="20"/>
        </w:rPr>
        <w:t>;</w:t>
      </w:r>
      <w:r w:rsidRPr="00A14386">
        <w:rPr>
          <w:rStyle w:val="normaltextrun"/>
          <w:rFonts w:ascii="Arial" w:hAnsi="Arial" w:cs="Arial"/>
          <w:sz w:val="20"/>
          <w:szCs w:val="20"/>
        </w:rPr>
        <w:t xml:space="preserve"> Dear et al.</w:t>
      </w:r>
      <w:r w:rsidR="009461B9" w:rsidRPr="00A14386">
        <w:rPr>
          <w:rStyle w:val="normaltextrun"/>
          <w:rFonts w:ascii="Arial" w:hAnsi="Arial" w:cs="Arial"/>
          <w:sz w:val="20"/>
          <w:szCs w:val="20"/>
        </w:rPr>
        <w:t>, 2</w:t>
      </w:r>
      <w:r w:rsidRPr="00A14386">
        <w:rPr>
          <w:rStyle w:val="normaltextrun"/>
          <w:rFonts w:ascii="Arial" w:hAnsi="Arial" w:cs="Arial"/>
          <w:sz w:val="20"/>
          <w:szCs w:val="20"/>
        </w:rPr>
        <w:t>019</w:t>
      </w:r>
      <w:r w:rsidR="00C42AA1" w:rsidRPr="00A14386">
        <w:rPr>
          <w:rStyle w:val="normaltextrun"/>
          <w:rFonts w:ascii="Arial" w:hAnsi="Arial" w:cs="Arial"/>
          <w:sz w:val="20"/>
          <w:szCs w:val="20"/>
        </w:rPr>
        <w:t>;</w:t>
      </w:r>
      <w:r w:rsidRPr="00A14386">
        <w:rPr>
          <w:rStyle w:val="normaltextrun"/>
          <w:rFonts w:ascii="Arial" w:hAnsi="Arial" w:cs="Arial"/>
          <w:sz w:val="20"/>
          <w:szCs w:val="20"/>
        </w:rPr>
        <w:t xml:space="preserve"> </w:t>
      </w:r>
      <w:proofErr w:type="spellStart"/>
      <w:r w:rsidRPr="00A14386">
        <w:rPr>
          <w:rStyle w:val="normaltextrun"/>
          <w:rFonts w:ascii="Arial" w:hAnsi="Arial" w:cs="Arial"/>
          <w:sz w:val="20"/>
          <w:szCs w:val="20"/>
        </w:rPr>
        <w:t>Falsafi</w:t>
      </w:r>
      <w:proofErr w:type="spellEnd"/>
      <w:r w:rsidRPr="00A14386">
        <w:rPr>
          <w:rStyle w:val="normaltextrun"/>
          <w:rFonts w:ascii="Arial" w:hAnsi="Arial" w:cs="Arial"/>
          <w:sz w:val="20"/>
          <w:szCs w:val="20"/>
        </w:rPr>
        <w:t xml:space="preserve"> 2016</w:t>
      </w:r>
      <w:r w:rsidR="00C42AA1" w:rsidRPr="00A14386">
        <w:rPr>
          <w:rStyle w:val="normaltextrun"/>
          <w:rFonts w:ascii="Arial" w:hAnsi="Arial" w:cs="Arial"/>
          <w:sz w:val="20"/>
          <w:szCs w:val="20"/>
        </w:rPr>
        <w:t>;</w:t>
      </w:r>
      <w:r w:rsidRPr="00A14386">
        <w:rPr>
          <w:rStyle w:val="normaltextrun"/>
          <w:rFonts w:ascii="Arial" w:hAnsi="Arial" w:cs="Arial"/>
          <w:sz w:val="20"/>
          <w:szCs w:val="20"/>
        </w:rPr>
        <w:t xml:space="preserve"> Hazlett-Stevens </w:t>
      </w:r>
      <w:r w:rsidR="002E1F12">
        <w:rPr>
          <w:rStyle w:val="normaltextrun"/>
          <w:rFonts w:ascii="Arial" w:hAnsi="Arial" w:cs="Arial"/>
          <w:sz w:val="20"/>
          <w:szCs w:val="20"/>
        </w:rPr>
        <w:t xml:space="preserve">&amp; </w:t>
      </w:r>
      <w:r w:rsidRPr="00A14386">
        <w:rPr>
          <w:rStyle w:val="normaltextrun"/>
          <w:rFonts w:ascii="Arial" w:hAnsi="Arial" w:cs="Arial"/>
          <w:sz w:val="20"/>
          <w:szCs w:val="20"/>
        </w:rPr>
        <w:t>Oren</w:t>
      </w:r>
      <w:r w:rsidR="009461B9" w:rsidRPr="00A14386">
        <w:rPr>
          <w:rStyle w:val="normaltextrun"/>
          <w:rFonts w:ascii="Arial" w:hAnsi="Arial" w:cs="Arial"/>
          <w:sz w:val="20"/>
          <w:szCs w:val="20"/>
        </w:rPr>
        <w:t>,</w:t>
      </w:r>
      <w:r w:rsidRPr="00A14386">
        <w:rPr>
          <w:rStyle w:val="normaltextrun"/>
          <w:rFonts w:ascii="Arial" w:hAnsi="Arial" w:cs="Arial"/>
          <w:sz w:val="20"/>
          <w:szCs w:val="20"/>
        </w:rPr>
        <w:t xml:space="preserve"> 2017</w:t>
      </w:r>
      <w:r w:rsidR="00C42AA1" w:rsidRPr="00A14386">
        <w:rPr>
          <w:rStyle w:val="normaltextrun"/>
          <w:rFonts w:ascii="Arial" w:hAnsi="Arial" w:cs="Arial"/>
          <w:sz w:val="20"/>
          <w:szCs w:val="20"/>
        </w:rPr>
        <w:t>;</w:t>
      </w:r>
      <w:r w:rsidRPr="00A14386">
        <w:rPr>
          <w:rStyle w:val="normaltextrun"/>
          <w:rFonts w:ascii="Arial" w:hAnsi="Arial" w:cs="Arial"/>
          <w:sz w:val="20"/>
          <w:szCs w:val="20"/>
        </w:rPr>
        <w:t xml:space="preserve"> </w:t>
      </w:r>
      <w:proofErr w:type="spellStart"/>
      <w:r w:rsidRPr="00A14386">
        <w:rPr>
          <w:rStyle w:val="normaltextrun"/>
          <w:rFonts w:ascii="Arial" w:hAnsi="Arial" w:cs="Arial"/>
          <w:sz w:val="20"/>
          <w:szCs w:val="20"/>
        </w:rPr>
        <w:t>Tahsini</w:t>
      </w:r>
      <w:proofErr w:type="spellEnd"/>
      <w:r w:rsidRPr="00A14386">
        <w:rPr>
          <w:rStyle w:val="normaltextrun"/>
          <w:rFonts w:ascii="Arial" w:hAnsi="Arial" w:cs="Arial"/>
          <w:sz w:val="20"/>
          <w:szCs w:val="20"/>
        </w:rPr>
        <w:t xml:space="preserve"> et al.</w:t>
      </w:r>
      <w:r w:rsidR="009461B9" w:rsidRPr="00A14386">
        <w:rPr>
          <w:rStyle w:val="normaltextrun"/>
          <w:rFonts w:ascii="Arial" w:hAnsi="Arial" w:cs="Arial"/>
          <w:sz w:val="20"/>
          <w:szCs w:val="20"/>
        </w:rPr>
        <w:t>,</w:t>
      </w:r>
      <w:r w:rsidRPr="00A14386">
        <w:rPr>
          <w:rStyle w:val="normaltextrun"/>
          <w:rFonts w:ascii="Arial" w:hAnsi="Arial" w:cs="Arial"/>
          <w:sz w:val="20"/>
          <w:szCs w:val="20"/>
        </w:rPr>
        <w:t xml:space="preserve"> 2017).</w:t>
      </w:r>
      <w:r w:rsidRPr="00A14386">
        <w:rPr>
          <w:rFonts w:ascii="Arial" w:hAnsi="Arial" w:cs="Arial"/>
          <w:sz w:val="20"/>
          <w:szCs w:val="20"/>
        </w:rPr>
        <w:t xml:space="preserve">  </w:t>
      </w:r>
      <w:r w:rsidR="005D712C" w:rsidRPr="00A14386">
        <w:rPr>
          <w:rFonts w:ascii="Arial" w:hAnsi="Arial" w:cs="Arial"/>
          <w:sz w:val="20"/>
          <w:szCs w:val="20"/>
        </w:rPr>
        <w:t xml:space="preserve"> </w:t>
      </w:r>
    </w:p>
    <w:p w14:paraId="49EBE074" w14:textId="77777777" w:rsidR="00124F46" w:rsidRPr="00A14386" w:rsidRDefault="00124F46">
      <w:pPr>
        <w:spacing w:after="0" w:line="360" w:lineRule="auto"/>
        <w:rPr>
          <w:rFonts w:ascii="Arial" w:hAnsi="Arial" w:cs="Arial"/>
          <w:sz w:val="20"/>
          <w:szCs w:val="20"/>
        </w:rPr>
      </w:pPr>
    </w:p>
    <w:p w14:paraId="7DC1A9F2" w14:textId="128D1C84" w:rsidR="004D60F9" w:rsidRPr="00A14386" w:rsidRDefault="003165FA">
      <w:pPr>
        <w:spacing w:after="0" w:line="360" w:lineRule="auto"/>
        <w:rPr>
          <w:rFonts w:ascii="Arial" w:hAnsi="Arial" w:cs="Arial"/>
          <w:sz w:val="20"/>
          <w:szCs w:val="20"/>
        </w:rPr>
      </w:pPr>
      <w:r w:rsidRPr="00A14386">
        <w:rPr>
          <w:rFonts w:ascii="Arial" w:hAnsi="Arial" w:cs="Arial"/>
          <w:sz w:val="20"/>
          <w:szCs w:val="20"/>
        </w:rPr>
        <w:t xml:space="preserve">The average length of interventions reported </w:t>
      </w:r>
      <w:r w:rsidRPr="00A14386">
        <w:rPr>
          <w:rFonts w:ascii="Arial" w:eastAsia="Calibri" w:hAnsi="Arial" w:cs="Arial"/>
          <w:sz w:val="20"/>
          <w:szCs w:val="20"/>
        </w:rPr>
        <w:t>in</w:t>
      </w:r>
      <w:r w:rsidRPr="00A14386">
        <w:rPr>
          <w:rFonts w:ascii="Arial" w:hAnsi="Arial" w:cs="Arial"/>
          <w:sz w:val="20"/>
          <w:szCs w:val="20"/>
        </w:rPr>
        <w:t xml:space="preserve"> the included studies was 6 to 8 weeks</w:t>
      </w:r>
      <w:r w:rsidR="0074606C">
        <w:rPr>
          <w:rFonts w:ascii="Arial" w:hAnsi="Arial" w:cs="Arial"/>
          <w:sz w:val="20"/>
          <w:szCs w:val="20"/>
        </w:rPr>
        <w:t>,</w:t>
      </w:r>
      <w:r w:rsidRPr="00A14386">
        <w:rPr>
          <w:rFonts w:ascii="Arial" w:hAnsi="Arial" w:cs="Arial"/>
          <w:sz w:val="20"/>
          <w:szCs w:val="20"/>
        </w:rPr>
        <w:t xml:space="preserve"> with 8 weeks as the most common length. The shortest intervention length was 2 weeks, with 18 months </w:t>
      </w:r>
      <w:r w:rsidRPr="00A14386">
        <w:rPr>
          <w:rFonts w:ascii="Arial" w:eastAsia="Calibri" w:hAnsi="Arial" w:cs="Arial"/>
          <w:sz w:val="20"/>
          <w:szCs w:val="20"/>
        </w:rPr>
        <w:t>being</w:t>
      </w:r>
      <w:r w:rsidRPr="00A14386">
        <w:rPr>
          <w:rFonts w:ascii="Arial" w:hAnsi="Arial" w:cs="Arial"/>
          <w:sz w:val="20"/>
          <w:szCs w:val="20"/>
        </w:rPr>
        <w:t xml:space="preserve"> the longest. More </w:t>
      </w:r>
      <w:r w:rsidRPr="00A14386">
        <w:rPr>
          <w:rFonts w:ascii="Arial" w:hAnsi="Arial" w:cs="Arial"/>
          <w:sz w:val="20"/>
          <w:szCs w:val="20"/>
        </w:rPr>
        <w:lastRenderedPageBreak/>
        <w:t>than 77% of the studies used passive control, 22% used active controls</w:t>
      </w:r>
      <w:r w:rsidR="0074606C">
        <w:rPr>
          <w:rFonts w:ascii="Arial" w:hAnsi="Arial" w:cs="Arial"/>
          <w:sz w:val="20"/>
          <w:szCs w:val="20"/>
        </w:rPr>
        <w:t>,</w:t>
      </w:r>
      <w:r w:rsidRPr="00A14386">
        <w:rPr>
          <w:rFonts w:ascii="Arial" w:hAnsi="Arial" w:cs="Arial"/>
          <w:sz w:val="20"/>
          <w:szCs w:val="20"/>
        </w:rPr>
        <w:t xml:space="preserve"> and 18% used more than one active control group. The most common intervention type was cognitive behaviour therapy (CBT), which was included in 40% of the studies, while 30% used mindfulness and others (30%) used different intervention approaches. </w:t>
      </w:r>
    </w:p>
    <w:p w14:paraId="09A1993C" w14:textId="77777777" w:rsidR="004D60F9" w:rsidRPr="005C5346" w:rsidRDefault="004D60F9">
      <w:pPr>
        <w:spacing w:after="0" w:line="360" w:lineRule="auto"/>
        <w:rPr>
          <w:rFonts w:ascii="Arial" w:hAnsi="Arial" w:cs="Arial"/>
          <w:iCs/>
          <w:sz w:val="20"/>
          <w:szCs w:val="20"/>
        </w:rPr>
      </w:pPr>
    </w:p>
    <w:p w14:paraId="17805111" w14:textId="153364E3" w:rsidR="004D60F9" w:rsidRPr="005C5346" w:rsidRDefault="003165FA">
      <w:pPr>
        <w:spacing w:after="0" w:line="360" w:lineRule="auto"/>
        <w:rPr>
          <w:rFonts w:ascii="Arial" w:hAnsi="Arial" w:cs="Arial"/>
          <w:b/>
          <w:bCs/>
          <w:iCs/>
          <w:sz w:val="20"/>
          <w:szCs w:val="20"/>
        </w:rPr>
      </w:pPr>
      <w:r w:rsidRPr="005C5346">
        <w:rPr>
          <w:rFonts w:ascii="Arial" w:hAnsi="Arial" w:cs="Arial"/>
          <w:b/>
          <w:bCs/>
          <w:iCs/>
          <w:sz w:val="20"/>
          <w:szCs w:val="20"/>
        </w:rPr>
        <w:t>School</w:t>
      </w:r>
      <w:r w:rsidR="00D55BF0">
        <w:rPr>
          <w:rFonts w:ascii="Arial" w:hAnsi="Arial" w:cs="Arial"/>
          <w:b/>
          <w:bCs/>
          <w:iCs/>
          <w:sz w:val="20"/>
          <w:szCs w:val="20"/>
        </w:rPr>
        <w:t>-</w:t>
      </w:r>
      <w:r w:rsidRPr="005C5346">
        <w:rPr>
          <w:rFonts w:ascii="Arial" w:hAnsi="Arial" w:cs="Arial"/>
          <w:b/>
          <w:bCs/>
          <w:iCs/>
          <w:sz w:val="20"/>
          <w:szCs w:val="20"/>
        </w:rPr>
        <w:t>based programmes/interventions</w:t>
      </w:r>
    </w:p>
    <w:p w14:paraId="0CEFC652" w14:textId="0DA4745F" w:rsidR="008455B6" w:rsidRDefault="003165FA">
      <w:pPr>
        <w:spacing w:after="0" w:line="360" w:lineRule="auto"/>
        <w:rPr>
          <w:rFonts w:ascii="Arial" w:hAnsi="Arial" w:cs="Arial"/>
          <w:sz w:val="20"/>
          <w:szCs w:val="20"/>
          <w:shd w:val="clear" w:color="auto" w:fill="FFFF00"/>
        </w:rPr>
      </w:pPr>
      <w:r w:rsidRPr="00A14386">
        <w:rPr>
          <w:rFonts w:ascii="Arial" w:hAnsi="Arial" w:cs="Arial"/>
          <w:sz w:val="20"/>
          <w:szCs w:val="20"/>
        </w:rPr>
        <w:t xml:space="preserve">All interventions were </w:t>
      </w:r>
      <w:r w:rsidR="00087CD2" w:rsidRPr="00A14386">
        <w:rPr>
          <w:rFonts w:ascii="Arial" w:hAnsi="Arial" w:cs="Arial"/>
          <w:sz w:val="20"/>
          <w:szCs w:val="20"/>
        </w:rPr>
        <w:t>MH</w:t>
      </w:r>
      <w:r w:rsidRPr="00A14386">
        <w:rPr>
          <w:rFonts w:ascii="Arial" w:hAnsi="Arial" w:cs="Arial"/>
          <w:sz w:val="20"/>
          <w:szCs w:val="20"/>
        </w:rPr>
        <w:t xml:space="preserve"> programmes for improving </w:t>
      </w:r>
      <w:r w:rsidR="00087CD2" w:rsidRPr="00A14386">
        <w:rPr>
          <w:rFonts w:ascii="Arial" w:hAnsi="Arial" w:cs="Arial"/>
          <w:sz w:val="20"/>
          <w:szCs w:val="20"/>
        </w:rPr>
        <w:t>MH</w:t>
      </w:r>
      <w:r w:rsidRPr="00A14386">
        <w:rPr>
          <w:rFonts w:ascii="Arial" w:hAnsi="Arial" w:cs="Arial"/>
          <w:sz w:val="20"/>
          <w:szCs w:val="20"/>
        </w:rPr>
        <w:t xml:space="preserve"> challenges among </w:t>
      </w:r>
      <w:r w:rsidRPr="00A14386">
        <w:rPr>
          <w:rFonts w:ascii="Arial" w:eastAsia="Calibri" w:hAnsi="Arial" w:cs="Arial"/>
          <w:sz w:val="20"/>
          <w:szCs w:val="20"/>
        </w:rPr>
        <w:t>u</w:t>
      </w:r>
      <w:r w:rsidRPr="00A14386">
        <w:rPr>
          <w:rFonts w:ascii="Arial" w:hAnsi="Arial" w:cs="Arial"/>
          <w:sz w:val="20"/>
          <w:szCs w:val="20"/>
        </w:rPr>
        <w:t>niversity students</w:t>
      </w:r>
      <w:r w:rsidR="004B7A69" w:rsidRPr="00A14386">
        <w:rPr>
          <w:rFonts w:ascii="Arial" w:hAnsi="Arial" w:cs="Arial"/>
          <w:sz w:val="20"/>
          <w:szCs w:val="20"/>
        </w:rPr>
        <w:t xml:space="preserve"> (see </w:t>
      </w:r>
      <w:r w:rsidR="008D2FA2">
        <w:rPr>
          <w:rFonts w:ascii="Arial" w:hAnsi="Arial" w:cs="Arial"/>
          <w:sz w:val="20"/>
          <w:szCs w:val="20"/>
        </w:rPr>
        <w:t>Appendix 1</w:t>
      </w:r>
      <w:r w:rsidR="004B7A69" w:rsidRPr="00A14386">
        <w:rPr>
          <w:rFonts w:ascii="Arial" w:hAnsi="Arial" w:cs="Arial"/>
          <w:sz w:val="20"/>
          <w:szCs w:val="20"/>
        </w:rPr>
        <w:t>)</w:t>
      </w:r>
      <w:r w:rsidRPr="00A14386">
        <w:rPr>
          <w:rFonts w:ascii="Arial" w:hAnsi="Arial" w:cs="Arial"/>
          <w:sz w:val="20"/>
          <w:szCs w:val="20"/>
        </w:rPr>
        <w:t>. Interventions varied in focus from the CBT approach (Dear et al.</w:t>
      </w:r>
      <w:r w:rsidR="00BD406F" w:rsidRPr="00A14386">
        <w:rPr>
          <w:rFonts w:ascii="Arial" w:hAnsi="Arial" w:cs="Arial"/>
          <w:sz w:val="20"/>
          <w:szCs w:val="20"/>
        </w:rPr>
        <w:t>,</w:t>
      </w:r>
      <w:r w:rsidRPr="00A14386">
        <w:rPr>
          <w:rFonts w:ascii="Arial" w:hAnsi="Arial" w:cs="Arial"/>
          <w:sz w:val="20"/>
          <w:szCs w:val="20"/>
        </w:rPr>
        <w:t xml:space="preserve"> 2019</w:t>
      </w:r>
      <w:r w:rsidR="00C42AA1" w:rsidRPr="00A14386">
        <w:rPr>
          <w:rFonts w:ascii="Arial" w:hAnsi="Arial" w:cs="Arial"/>
          <w:sz w:val="20"/>
          <w:szCs w:val="20"/>
        </w:rPr>
        <w:t>;</w:t>
      </w:r>
      <w:r w:rsidRPr="00A14386">
        <w:rPr>
          <w:rFonts w:ascii="Arial" w:hAnsi="Arial" w:cs="Arial"/>
          <w:sz w:val="20"/>
          <w:szCs w:val="20"/>
        </w:rPr>
        <w:t xml:space="preserve"> </w:t>
      </w:r>
      <w:r w:rsidR="00A14386" w:rsidRPr="00A14386">
        <w:rPr>
          <w:rFonts w:ascii="Arial" w:hAnsi="Arial" w:cs="Arial"/>
          <w:sz w:val="20"/>
          <w:szCs w:val="20"/>
        </w:rPr>
        <w:t xml:space="preserve">Han </w:t>
      </w:r>
      <w:r w:rsidR="002E1F12">
        <w:rPr>
          <w:rFonts w:ascii="Arial" w:hAnsi="Arial" w:cs="Arial"/>
          <w:sz w:val="20"/>
          <w:szCs w:val="20"/>
        </w:rPr>
        <w:t xml:space="preserve">&amp; </w:t>
      </w:r>
      <w:r w:rsidR="00A14386" w:rsidRPr="00A14386">
        <w:rPr>
          <w:rFonts w:ascii="Arial" w:hAnsi="Arial" w:cs="Arial"/>
          <w:sz w:val="20"/>
          <w:szCs w:val="20"/>
        </w:rPr>
        <w:t xml:space="preserve">Chen, 2014; </w:t>
      </w:r>
      <w:proofErr w:type="spellStart"/>
      <w:r w:rsidRPr="00A14386">
        <w:rPr>
          <w:rFonts w:ascii="Arial" w:hAnsi="Arial" w:cs="Arial"/>
          <w:sz w:val="20"/>
          <w:szCs w:val="20"/>
        </w:rPr>
        <w:t>McIndoo</w:t>
      </w:r>
      <w:proofErr w:type="spellEnd"/>
      <w:r w:rsidRPr="00A14386">
        <w:rPr>
          <w:rFonts w:ascii="Arial" w:hAnsi="Arial" w:cs="Arial"/>
          <w:sz w:val="20"/>
          <w:szCs w:val="20"/>
        </w:rPr>
        <w:t xml:space="preserve"> </w:t>
      </w:r>
      <w:r w:rsidR="002E1F12">
        <w:rPr>
          <w:rFonts w:ascii="Arial" w:hAnsi="Arial" w:cs="Arial"/>
          <w:sz w:val="20"/>
          <w:szCs w:val="20"/>
        </w:rPr>
        <w:t xml:space="preserve">&amp; </w:t>
      </w:r>
      <w:proofErr w:type="spellStart"/>
      <w:r w:rsidRPr="00A14386">
        <w:rPr>
          <w:rFonts w:ascii="Arial" w:hAnsi="Arial" w:cs="Arial"/>
          <w:sz w:val="20"/>
          <w:szCs w:val="20"/>
        </w:rPr>
        <w:t>Hop</w:t>
      </w:r>
      <w:r w:rsidR="00585349">
        <w:rPr>
          <w:rFonts w:ascii="Arial" w:hAnsi="Arial" w:cs="Arial"/>
          <w:sz w:val="20"/>
          <w:szCs w:val="20"/>
        </w:rPr>
        <w:t>k</w:t>
      </w:r>
      <w:r w:rsidRPr="00A14386">
        <w:rPr>
          <w:rFonts w:ascii="Arial" w:hAnsi="Arial" w:cs="Arial"/>
          <w:sz w:val="20"/>
          <w:szCs w:val="20"/>
        </w:rPr>
        <w:t>o</w:t>
      </w:r>
      <w:proofErr w:type="spellEnd"/>
      <w:r w:rsidR="00A14386" w:rsidRPr="00A14386">
        <w:rPr>
          <w:rFonts w:ascii="Arial" w:hAnsi="Arial" w:cs="Arial"/>
          <w:sz w:val="20"/>
          <w:szCs w:val="20"/>
        </w:rPr>
        <w:t>,</w:t>
      </w:r>
      <w:r w:rsidRPr="00A14386">
        <w:rPr>
          <w:rFonts w:ascii="Arial" w:hAnsi="Arial" w:cs="Arial"/>
          <w:sz w:val="20"/>
          <w:szCs w:val="20"/>
        </w:rPr>
        <w:t xml:space="preserve"> 2014</w:t>
      </w:r>
      <w:r w:rsidR="00C42AA1" w:rsidRPr="00A14386">
        <w:rPr>
          <w:rFonts w:ascii="Arial" w:hAnsi="Arial" w:cs="Arial"/>
          <w:sz w:val="20"/>
          <w:szCs w:val="20"/>
        </w:rPr>
        <w:t>;</w:t>
      </w:r>
      <w:r w:rsidRPr="00A14386">
        <w:rPr>
          <w:rFonts w:ascii="Arial" w:hAnsi="Arial" w:cs="Arial"/>
          <w:sz w:val="20"/>
          <w:szCs w:val="20"/>
        </w:rPr>
        <w:t xml:space="preserve"> </w:t>
      </w:r>
      <w:proofErr w:type="spellStart"/>
      <w:r w:rsidR="005D712C" w:rsidRPr="00A14386">
        <w:rPr>
          <w:rFonts w:ascii="Arial" w:hAnsi="Arial" w:cs="Arial"/>
          <w:sz w:val="20"/>
          <w:szCs w:val="20"/>
        </w:rPr>
        <w:t>Mokrue</w:t>
      </w:r>
      <w:proofErr w:type="spellEnd"/>
      <w:r w:rsidR="005D712C" w:rsidRPr="00A14386">
        <w:rPr>
          <w:rFonts w:ascii="Arial" w:hAnsi="Arial" w:cs="Arial"/>
          <w:sz w:val="20"/>
          <w:szCs w:val="20"/>
        </w:rPr>
        <w:t xml:space="preserve"> </w:t>
      </w:r>
      <w:r w:rsidR="002E1F12">
        <w:rPr>
          <w:rFonts w:ascii="Arial" w:hAnsi="Arial" w:cs="Arial"/>
          <w:sz w:val="20"/>
          <w:szCs w:val="20"/>
        </w:rPr>
        <w:t xml:space="preserve">&amp; </w:t>
      </w:r>
      <w:proofErr w:type="spellStart"/>
      <w:r w:rsidR="005D712C" w:rsidRPr="00A14386">
        <w:rPr>
          <w:rFonts w:ascii="Arial" w:hAnsi="Arial" w:cs="Arial"/>
          <w:sz w:val="20"/>
          <w:szCs w:val="20"/>
        </w:rPr>
        <w:t>Acri</w:t>
      </w:r>
      <w:proofErr w:type="spellEnd"/>
      <w:r w:rsidR="00A14386" w:rsidRPr="00A14386">
        <w:rPr>
          <w:rFonts w:ascii="Arial" w:hAnsi="Arial" w:cs="Arial"/>
          <w:sz w:val="20"/>
          <w:szCs w:val="20"/>
        </w:rPr>
        <w:t>,</w:t>
      </w:r>
      <w:r w:rsidR="005D712C" w:rsidRPr="00A14386">
        <w:rPr>
          <w:rFonts w:ascii="Arial" w:hAnsi="Arial" w:cs="Arial"/>
          <w:sz w:val="20"/>
          <w:szCs w:val="20"/>
        </w:rPr>
        <w:t xml:space="preserve"> 2013; </w:t>
      </w:r>
      <w:r w:rsidRPr="00A14386">
        <w:rPr>
          <w:rFonts w:ascii="Arial" w:hAnsi="Arial" w:cs="Arial"/>
          <w:sz w:val="20"/>
          <w:szCs w:val="20"/>
        </w:rPr>
        <w:t>Rohde et al.</w:t>
      </w:r>
      <w:r w:rsidR="009D2852" w:rsidRPr="00A14386">
        <w:rPr>
          <w:rFonts w:ascii="Arial" w:hAnsi="Arial" w:cs="Arial"/>
          <w:sz w:val="20"/>
          <w:szCs w:val="20"/>
        </w:rPr>
        <w:t>,</w:t>
      </w:r>
      <w:r w:rsidRPr="00A14386">
        <w:rPr>
          <w:rFonts w:ascii="Arial" w:hAnsi="Arial" w:cs="Arial"/>
          <w:sz w:val="20"/>
          <w:szCs w:val="20"/>
        </w:rPr>
        <w:t xml:space="preserve"> 2014</w:t>
      </w:r>
      <w:r w:rsidR="00C42AA1" w:rsidRPr="00A14386">
        <w:rPr>
          <w:rFonts w:ascii="Arial" w:hAnsi="Arial" w:cs="Arial"/>
          <w:sz w:val="20"/>
          <w:szCs w:val="20"/>
        </w:rPr>
        <w:t>;</w:t>
      </w:r>
      <w:r w:rsidR="00A14386">
        <w:rPr>
          <w:rFonts w:ascii="Arial" w:hAnsi="Arial" w:cs="Arial"/>
          <w:sz w:val="20"/>
          <w:szCs w:val="20"/>
        </w:rPr>
        <w:t xml:space="preserve"> Rohde et al., 2016;</w:t>
      </w:r>
      <w:r w:rsidR="005D712C" w:rsidRPr="00A14386">
        <w:rPr>
          <w:rFonts w:ascii="Arial" w:hAnsi="Arial" w:cs="Arial"/>
          <w:sz w:val="20"/>
          <w:szCs w:val="20"/>
        </w:rPr>
        <w:t xml:space="preserve"> Richard et al., 201</w:t>
      </w:r>
      <w:r w:rsidR="00A14386">
        <w:rPr>
          <w:rFonts w:ascii="Arial" w:hAnsi="Arial" w:cs="Arial"/>
          <w:sz w:val="20"/>
          <w:szCs w:val="20"/>
        </w:rPr>
        <w:t>3).</w:t>
      </w:r>
    </w:p>
    <w:p w14:paraId="30B2AA7B" w14:textId="766CA6F9" w:rsidR="00A14386" w:rsidRDefault="008455B6">
      <w:pPr>
        <w:spacing w:after="0" w:line="360" w:lineRule="auto"/>
        <w:rPr>
          <w:rFonts w:ascii="Arial" w:hAnsi="Arial" w:cs="Arial"/>
          <w:sz w:val="20"/>
          <w:szCs w:val="20"/>
        </w:rPr>
      </w:pPr>
      <w:r>
        <w:rPr>
          <w:rFonts w:ascii="Arial" w:hAnsi="Arial" w:cs="Arial"/>
          <w:sz w:val="20"/>
          <w:szCs w:val="20"/>
        </w:rPr>
        <w:t xml:space="preserve">Mindfulness (Carpena et al., 2019; Cavanagh et al., 2013; </w:t>
      </w:r>
      <w:proofErr w:type="spellStart"/>
      <w:r>
        <w:rPr>
          <w:rFonts w:ascii="Arial" w:hAnsi="Arial" w:cs="Arial"/>
          <w:sz w:val="20"/>
          <w:szCs w:val="20"/>
        </w:rPr>
        <w:t>Falsafi</w:t>
      </w:r>
      <w:proofErr w:type="spellEnd"/>
      <w:r>
        <w:rPr>
          <w:rFonts w:ascii="Arial" w:hAnsi="Arial" w:cs="Arial"/>
          <w:sz w:val="20"/>
          <w:szCs w:val="20"/>
        </w:rPr>
        <w:t xml:space="preserve">, 2016; Hazlett-Stevens </w:t>
      </w:r>
      <w:r w:rsidR="002E1F12">
        <w:rPr>
          <w:rFonts w:ascii="Arial" w:hAnsi="Arial" w:cs="Arial"/>
          <w:sz w:val="20"/>
          <w:szCs w:val="20"/>
        </w:rPr>
        <w:t xml:space="preserve">&amp; </w:t>
      </w:r>
      <w:r>
        <w:rPr>
          <w:rFonts w:ascii="Arial" w:hAnsi="Arial" w:cs="Arial"/>
          <w:sz w:val="20"/>
          <w:szCs w:val="20"/>
        </w:rPr>
        <w:t xml:space="preserve">Oren, 2017; </w:t>
      </w:r>
      <w:proofErr w:type="spellStart"/>
      <w:r>
        <w:rPr>
          <w:rFonts w:ascii="Arial" w:hAnsi="Arial" w:cs="Arial"/>
          <w:sz w:val="20"/>
          <w:szCs w:val="20"/>
        </w:rPr>
        <w:t>Warnecke</w:t>
      </w:r>
      <w:proofErr w:type="spellEnd"/>
      <w:r>
        <w:rPr>
          <w:rFonts w:ascii="Arial" w:hAnsi="Arial" w:cs="Arial"/>
          <w:sz w:val="20"/>
          <w:szCs w:val="20"/>
        </w:rPr>
        <w:t xml:space="preserve"> et al., 2011; Yamamoto et al., 2018), Do</w:t>
      </w:r>
      <w:r w:rsidR="003165FA" w:rsidRPr="008455B6">
        <w:rPr>
          <w:rFonts w:ascii="Arial" w:hAnsi="Arial" w:cs="Arial"/>
          <w:sz w:val="20"/>
          <w:szCs w:val="20"/>
        </w:rPr>
        <w:t>t-probe training (Dai et al.</w:t>
      </w:r>
      <w:r w:rsidR="00BD406F" w:rsidRPr="008455B6">
        <w:rPr>
          <w:rFonts w:ascii="Arial" w:hAnsi="Arial" w:cs="Arial"/>
          <w:sz w:val="20"/>
          <w:szCs w:val="20"/>
        </w:rPr>
        <w:t>,</w:t>
      </w:r>
      <w:r w:rsidR="003165FA" w:rsidRPr="008455B6">
        <w:rPr>
          <w:rFonts w:ascii="Arial" w:hAnsi="Arial" w:cs="Arial"/>
          <w:sz w:val="20"/>
          <w:szCs w:val="20"/>
        </w:rPr>
        <w:t xml:space="preserve"> 2019), yoga (</w:t>
      </w:r>
      <w:proofErr w:type="spellStart"/>
      <w:r w:rsidR="003165FA" w:rsidRPr="008455B6">
        <w:rPr>
          <w:rFonts w:ascii="Arial" w:hAnsi="Arial" w:cs="Arial"/>
          <w:sz w:val="20"/>
          <w:szCs w:val="20"/>
        </w:rPr>
        <w:t>Falsafi</w:t>
      </w:r>
      <w:proofErr w:type="spellEnd"/>
      <w:r w:rsidR="003165FA" w:rsidRPr="008455B6">
        <w:rPr>
          <w:rFonts w:ascii="Arial" w:hAnsi="Arial" w:cs="Arial"/>
          <w:sz w:val="20"/>
          <w:szCs w:val="20"/>
        </w:rPr>
        <w:t xml:space="preserve"> 2016</w:t>
      </w:r>
      <w:r w:rsidR="00C42AA1" w:rsidRPr="008455B6">
        <w:rPr>
          <w:rFonts w:ascii="Arial" w:hAnsi="Arial" w:cs="Arial"/>
          <w:sz w:val="20"/>
          <w:szCs w:val="20"/>
        </w:rPr>
        <w:t>;</w:t>
      </w:r>
      <w:r w:rsidR="003165FA" w:rsidRPr="008455B6">
        <w:rPr>
          <w:rFonts w:ascii="Arial" w:hAnsi="Arial" w:cs="Arial"/>
          <w:sz w:val="20"/>
          <w:szCs w:val="20"/>
        </w:rPr>
        <w:t xml:space="preserve"> </w:t>
      </w:r>
      <w:proofErr w:type="spellStart"/>
      <w:r w:rsidR="003165FA" w:rsidRPr="008455B6">
        <w:rPr>
          <w:rFonts w:ascii="Arial" w:hAnsi="Arial" w:cs="Arial"/>
          <w:sz w:val="20"/>
          <w:szCs w:val="20"/>
        </w:rPr>
        <w:t>Zaboski</w:t>
      </w:r>
      <w:proofErr w:type="spellEnd"/>
      <w:r w:rsidR="003165FA" w:rsidRPr="008455B6">
        <w:rPr>
          <w:rFonts w:ascii="Arial" w:hAnsi="Arial" w:cs="Arial"/>
          <w:sz w:val="20"/>
          <w:szCs w:val="20"/>
        </w:rPr>
        <w:t xml:space="preserve"> et al.</w:t>
      </w:r>
      <w:r w:rsidR="005D712C" w:rsidRPr="008455B6">
        <w:rPr>
          <w:rFonts w:ascii="Arial" w:hAnsi="Arial" w:cs="Arial"/>
          <w:sz w:val="20"/>
          <w:szCs w:val="20"/>
        </w:rPr>
        <w:t>,</w:t>
      </w:r>
      <w:r w:rsidR="003165FA" w:rsidRPr="008455B6">
        <w:rPr>
          <w:rFonts w:ascii="Arial" w:hAnsi="Arial" w:cs="Arial"/>
          <w:sz w:val="20"/>
          <w:szCs w:val="20"/>
        </w:rPr>
        <w:t xml:space="preserve"> 2019), </w:t>
      </w:r>
      <w:proofErr w:type="spellStart"/>
      <w:r w:rsidR="003165FA" w:rsidRPr="008455B6">
        <w:rPr>
          <w:rFonts w:ascii="Arial" w:hAnsi="Arial" w:cs="Arial"/>
          <w:sz w:val="20"/>
          <w:szCs w:val="20"/>
        </w:rPr>
        <w:t>Studieren</w:t>
      </w:r>
      <w:proofErr w:type="spellEnd"/>
      <w:r w:rsidR="003165FA" w:rsidRPr="008455B6">
        <w:rPr>
          <w:rFonts w:ascii="Arial" w:hAnsi="Arial" w:cs="Arial"/>
          <w:sz w:val="20"/>
          <w:szCs w:val="20"/>
        </w:rPr>
        <w:t xml:space="preserve"> </w:t>
      </w:r>
      <w:proofErr w:type="spellStart"/>
      <w:r w:rsidR="003165FA" w:rsidRPr="008455B6">
        <w:rPr>
          <w:rFonts w:ascii="Arial" w:hAnsi="Arial" w:cs="Arial"/>
          <w:sz w:val="20"/>
          <w:szCs w:val="20"/>
        </w:rPr>
        <w:t>wie</w:t>
      </w:r>
      <w:proofErr w:type="spellEnd"/>
      <w:r w:rsidR="003165FA" w:rsidRPr="008455B6">
        <w:rPr>
          <w:rFonts w:ascii="Arial" w:hAnsi="Arial" w:cs="Arial"/>
          <w:sz w:val="20"/>
          <w:szCs w:val="20"/>
        </w:rPr>
        <w:t xml:space="preserve"> </w:t>
      </w:r>
      <w:proofErr w:type="spellStart"/>
      <w:r w:rsidR="003165FA" w:rsidRPr="008455B6">
        <w:rPr>
          <w:rFonts w:ascii="Arial" w:hAnsi="Arial" w:cs="Arial"/>
          <w:sz w:val="20"/>
          <w:szCs w:val="20"/>
        </w:rPr>
        <w:t>im</w:t>
      </w:r>
      <w:proofErr w:type="spellEnd"/>
      <w:r w:rsidR="003165FA" w:rsidRPr="008455B6">
        <w:rPr>
          <w:rFonts w:ascii="Arial" w:hAnsi="Arial" w:cs="Arial"/>
          <w:sz w:val="20"/>
          <w:szCs w:val="20"/>
        </w:rPr>
        <w:t xml:space="preserve"> </w:t>
      </w:r>
      <w:proofErr w:type="spellStart"/>
      <w:r w:rsidR="003165FA" w:rsidRPr="008455B6">
        <w:rPr>
          <w:rFonts w:ascii="Arial" w:hAnsi="Arial" w:cs="Arial"/>
          <w:sz w:val="20"/>
          <w:szCs w:val="20"/>
        </w:rPr>
        <w:t>Schlaf</w:t>
      </w:r>
      <w:proofErr w:type="spellEnd"/>
      <w:r w:rsidR="003165FA" w:rsidRPr="008455B6">
        <w:rPr>
          <w:rFonts w:ascii="Arial" w:hAnsi="Arial" w:cs="Arial"/>
          <w:sz w:val="20"/>
          <w:szCs w:val="20"/>
        </w:rPr>
        <w:t xml:space="preserve"> (SWIS) training (Friedrich et al.</w:t>
      </w:r>
      <w:r w:rsidR="00BD406F" w:rsidRPr="008455B6">
        <w:rPr>
          <w:rFonts w:ascii="Arial" w:hAnsi="Arial" w:cs="Arial"/>
          <w:sz w:val="20"/>
          <w:szCs w:val="20"/>
        </w:rPr>
        <w:t>,</w:t>
      </w:r>
      <w:r w:rsidR="003165FA" w:rsidRPr="008455B6">
        <w:rPr>
          <w:rFonts w:ascii="Arial" w:hAnsi="Arial" w:cs="Arial"/>
          <w:sz w:val="20"/>
          <w:szCs w:val="20"/>
        </w:rPr>
        <w:t xml:space="preserve"> 2018), mindfulness and CBT (Gu et al.</w:t>
      </w:r>
      <w:r w:rsidR="00BD406F" w:rsidRPr="008455B6">
        <w:rPr>
          <w:rFonts w:ascii="Arial" w:hAnsi="Arial" w:cs="Arial"/>
          <w:sz w:val="20"/>
          <w:szCs w:val="20"/>
        </w:rPr>
        <w:t>,</w:t>
      </w:r>
      <w:r w:rsidR="003165FA" w:rsidRPr="008455B6">
        <w:rPr>
          <w:rFonts w:ascii="Arial" w:hAnsi="Arial" w:cs="Arial"/>
          <w:sz w:val="20"/>
          <w:szCs w:val="20"/>
        </w:rPr>
        <w:t xml:space="preserve"> 2017), Internal Family</w:t>
      </w:r>
      <w:r w:rsidR="003165FA" w:rsidRPr="00A14386">
        <w:rPr>
          <w:rFonts w:ascii="Arial" w:hAnsi="Arial" w:cs="Arial"/>
          <w:sz w:val="20"/>
          <w:szCs w:val="20"/>
        </w:rPr>
        <w:t xml:space="preserve"> Systems (IFS) intervention (Haddock et al.</w:t>
      </w:r>
      <w:r w:rsidR="00AD4746" w:rsidRPr="00A14386">
        <w:rPr>
          <w:rFonts w:ascii="Arial" w:hAnsi="Arial" w:cs="Arial"/>
          <w:sz w:val="20"/>
          <w:szCs w:val="20"/>
        </w:rPr>
        <w:t>,</w:t>
      </w:r>
      <w:r w:rsidR="003165FA" w:rsidRPr="00A14386">
        <w:rPr>
          <w:rFonts w:ascii="Arial" w:hAnsi="Arial" w:cs="Arial"/>
          <w:sz w:val="20"/>
          <w:szCs w:val="20"/>
        </w:rPr>
        <w:t xml:space="preserve"> 2017), </w:t>
      </w:r>
      <w:r w:rsidR="00226026">
        <w:rPr>
          <w:rFonts w:ascii="Arial" w:hAnsi="Arial" w:cs="Arial"/>
          <w:sz w:val="20"/>
          <w:szCs w:val="20"/>
        </w:rPr>
        <w:t xml:space="preserve">physical activity counselling (McFadden et al., 2017), </w:t>
      </w:r>
      <w:r w:rsidR="003165FA" w:rsidRPr="00A14386">
        <w:rPr>
          <w:rFonts w:ascii="Arial" w:hAnsi="Arial" w:cs="Arial"/>
          <w:sz w:val="20"/>
          <w:szCs w:val="20"/>
        </w:rPr>
        <w:t>attention training technique and mindfulness self-compassion (</w:t>
      </w:r>
      <w:proofErr w:type="spellStart"/>
      <w:r w:rsidR="003165FA" w:rsidRPr="00A14386">
        <w:rPr>
          <w:rFonts w:ascii="Arial" w:hAnsi="Arial" w:cs="Arial"/>
          <w:sz w:val="20"/>
          <w:szCs w:val="20"/>
        </w:rPr>
        <w:t>Haukaas</w:t>
      </w:r>
      <w:proofErr w:type="spellEnd"/>
      <w:r w:rsidR="005D712C" w:rsidRPr="00A14386">
        <w:rPr>
          <w:rFonts w:ascii="Arial" w:hAnsi="Arial" w:cs="Arial"/>
          <w:sz w:val="20"/>
          <w:szCs w:val="20"/>
        </w:rPr>
        <w:t>,</w:t>
      </w:r>
      <w:r w:rsidR="003165FA" w:rsidRPr="00A14386">
        <w:rPr>
          <w:rFonts w:ascii="Arial" w:hAnsi="Arial" w:cs="Arial"/>
          <w:sz w:val="20"/>
          <w:szCs w:val="20"/>
        </w:rPr>
        <w:t xml:space="preserve"> 2018), light box therapy (House </w:t>
      </w:r>
      <w:r w:rsidR="002E1F12">
        <w:rPr>
          <w:rFonts w:ascii="Arial" w:hAnsi="Arial" w:cs="Arial"/>
          <w:sz w:val="20"/>
          <w:szCs w:val="20"/>
        </w:rPr>
        <w:t xml:space="preserve">&amp; </w:t>
      </w:r>
      <w:r w:rsidR="003165FA" w:rsidRPr="00A14386">
        <w:rPr>
          <w:rFonts w:ascii="Arial" w:hAnsi="Arial" w:cs="Arial"/>
          <w:sz w:val="20"/>
          <w:szCs w:val="20"/>
        </w:rPr>
        <w:t>Walton 201</w:t>
      </w:r>
      <w:r w:rsidR="00650830" w:rsidRPr="00A14386">
        <w:rPr>
          <w:rFonts w:ascii="Arial" w:hAnsi="Arial" w:cs="Arial"/>
          <w:sz w:val="20"/>
          <w:szCs w:val="20"/>
        </w:rPr>
        <w:t>7</w:t>
      </w:r>
      <w:r w:rsidR="003165FA" w:rsidRPr="00A14386">
        <w:rPr>
          <w:rFonts w:ascii="Arial" w:hAnsi="Arial" w:cs="Arial"/>
          <w:sz w:val="20"/>
          <w:szCs w:val="20"/>
        </w:rPr>
        <w:t>), resilience and coping intervention (Houston et al.</w:t>
      </w:r>
      <w:r w:rsidR="00AD4746" w:rsidRPr="00A14386">
        <w:rPr>
          <w:rFonts w:ascii="Arial" w:hAnsi="Arial" w:cs="Arial"/>
          <w:sz w:val="20"/>
          <w:szCs w:val="20"/>
        </w:rPr>
        <w:t>,</w:t>
      </w:r>
      <w:r w:rsidR="003165FA" w:rsidRPr="00A14386">
        <w:rPr>
          <w:rFonts w:ascii="Arial" w:hAnsi="Arial" w:cs="Arial"/>
          <w:sz w:val="20"/>
          <w:szCs w:val="20"/>
        </w:rPr>
        <w:t xml:space="preserve"> 2017), CBT and interpersonal therapy (Kim et al.</w:t>
      </w:r>
      <w:r w:rsidR="00AD4746" w:rsidRPr="00A14386">
        <w:rPr>
          <w:rFonts w:ascii="Arial" w:hAnsi="Arial" w:cs="Arial"/>
          <w:sz w:val="20"/>
          <w:szCs w:val="20"/>
        </w:rPr>
        <w:t>,</w:t>
      </w:r>
      <w:r w:rsidR="003165FA" w:rsidRPr="00A14386">
        <w:rPr>
          <w:rFonts w:ascii="Arial" w:hAnsi="Arial" w:cs="Arial"/>
          <w:sz w:val="20"/>
          <w:szCs w:val="20"/>
        </w:rPr>
        <w:t xml:space="preserve"> 2011), Web-based acceptance and commitment therapy (Levin et al.</w:t>
      </w:r>
      <w:r w:rsidR="00AD4746" w:rsidRPr="00A14386">
        <w:rPr>
          <w:rFonts w:ascii="Arial" w:hAnsi="Arial" w:cs="Arial"/>
          <w:sz w:val="20"/>
          <w:szCs w:val="20"/>
        </w:rPr>
        <w:t>,</w:t>
      </w:r>
      <w:r w:rsidR="003165FA" w:rsidRPr="00A14386">
        <w:rPr>
          <w:rFonts w:ascii="Arial" w:hAnsi="Arial" w:cs="Arial"/>
          <w:sz w:val="20"/>
          <w:szCs w:val="20"/>
        </w:rPr>
        <w:t xml:space="preserve"> 2014), psychoeducation, mindfulness and stress management (Nguyen-Feng et al.</w:t>
      </w:r>
      <w:r w:rsidR="00AD4746" w:rsidRPr="00A14386">
        <w:rPr>
          <w:rFonts w:ascii="Arial" w:hAnsi="Arial" w:cs="Arial"/>
          <w:sz w:val="20"/>
          <w:szCs w:val="20"/>
        </w:rPr>
        <w:t>,</w:t>
      </w:r>
      <w:r w:rsidR="003165FA" w:rsidRPr="00A14386">
        <w:rPr>
          <w:rFonts w:ascii="Arial" w:hAnsi="Arial" w:cs="Arial"/>
          <w:sz w:val="20"/>
          <w:szCs w:val="20"/>
        </w:rPr>
        <w:t xml:space="preserve"> 2017), Dialectical behaviour therapy (</w:t>
      </w:r>
      <w:proofErr w:type="spellStart"/>
      <w:r w:rsidR="003165FA" w:rsidRPr="00A14386">
        <w:rPr>
          <w:rFonts w:ascii="Arial" w:hAnsi="Arial" w:cs="Arial"/>
          <w:sz w:val="20"/>
          <w:szCs w:val="20"/>
        </w:rPr>
        <w:t>Pistorello</w:t>
      </w:r>
      <w:proofErr w:type="spellEnd"/>
      <w:r w:rsidR="003165FA" w:rsidRPr="00A14386">
        <w:rPr>
          <w:rFonts w:ascii="Arial" w:hAnsi="Arial" w:cs="Arial"/>
          <w:sz w:val="20"/>
          <w:szCs w:val="20"/>
        </w:rPr>
        <w:t xml:space="preserve"> et al.</w:t>
      </w:r>
      <w:r w:rsidR="00AD4746" w:rsidRPr="00A14386">
        <w:rPr>
          <w:rFonts w:ascii="Arial" w:hAnsi="Arial" w:cs="Arial"/>
          <w:sz w:val="20"/>
          <w:szCs w:val="20"/>
        </w:rPr>
        <w:t>,</w:t>
      </w:r>
      <w:r w:rsidR="003165FA" w:rsidRPr="00A14386">
        <w:rPr>
          <w:rFonts w:ascii="Arial" w:hAnsi="Arial" w:cs="Arial"/>
          <w:sz w:val="20"/>
          <w:szCs w:val="20"/>
        </w:rPr>
        <w:t xml:space="preserve"> 2012), acceptance and commitment therapy (</w:t>
      </w:r>
      <w:proofErr w:type="spellStart"/>
      <w:r w:rsidR="003165FA" w:rsidRPr="00A14386">
        <w:rPr>
          <w:rFonts w:ascii="Arial" w:hAnsi="Arial" w:cs="Arial"/>
          <w:sz w:val="20"/>
          <w:szCs w:val="20"/>
        </w:rPr>
        <w:t>Rasanen</w:t>
      </w:r>
      <w:proofErr w:type="spellEnd"/>
      <w:r w:rsidR="003165FA" w:rsidRPr="00A14386">
        <w:rPr>
          <w:rFonts w:ascii="Arial" w:hAnsi="Arial" w:cs="Arial"/>
          <w:sz w:val="20"/>
          <w:szCs w:val="20"/>
        </w:rPr>
        <w:t xml:space="preserve"> et al.</w:t>
      </w:r>
      <w:r w:rsidR="00AD4746" w:rsidRPr="00A14386">
        <w:rPr>
          <w:rFonts w:ascii="Arial" w:hAnsi="Arial" w:cs="Arial"/>
          <w:sz w:val="20"/>
          <w:szCs w:val="20"/>
        </w:rPr>
        <w:t>,</w:t>
      </w:r>
      <w:r w:rsidR="003165FA" w:rsidRPr="00A14386">
        <w:rPr>
          <w:rFonts w:ascii="Arial" w:hAnsi="Arial" w:cs="Arial"/>
          <w:sz w:val="20"/>
          <w:szCs w:val="20"/>
        </w:rPr>
        <w:t xml:space="preserve"> 2016), gratitude thinking only exercise (Renshaw </w:t>
      </w:r>
      <w:r w:rsidR="002E1F12">
        <w:rPr>
          <w:rFonts w:ascii="Arial" w:hAnsi="Arial" w:cs="Arial"/>
          <w:sz w:val="20"/>
          <w:szCs w:val="20"/>
        </w:rPr>
        <w:t>&amp;</w:t>
      </w:r>
      <w:r w:rsidR="003165FA" w:rsidRPr="00A14386">
        <w:rPr>
          <w:rFonts w:ascii="Arial" w:hAnsi="Arial" w:cs="Arial"/>
          <w:sz w:val="20"/>
          <w:szCs w:val="20"/>
        </w:rPr>
        <w:t xml:space="preserve"> Rock</w:t>
      </w:r>
      <w:r w:rsidR="00AD4746" w:rsidRPr="00A14386">
        <w:rPr>
          <w:rFonts w:ascii="Arial" w:hAnsi="Arial" w:cs="Arial"/>
          <w:sz w:val="20"/>
          <w:szCs w:val="20"/>
        </w:rPr>
        <w:t>,</w:t>
      </w:r>
      <w:r w:rsidR="003165FA" w:rsidRPr="00A14386">
        <w:rPr>
          <w:rFonts w:ascii="Arial" w:hAnsi="Arial" w:cs="Arial"/>
          <w:sz w:val="20"/>
          <w:szCs w:val="20"/>
        </w:rPr>
        <w:t xml:space="preserve"> 2018),</w:t>
      </w:r>
      <w:r w:rsidR="003165FA" w:rsidRPr="00A14386">
        <w:rPr>
          <w:rStyle w:val="normaltextrun"/>
          <w:rFonts w:ascii="Arial" w:hAnsi="Arial" w:cs="Arial"/>
          <w:sz w:val="20"/>
          <w:szCs w:val="20"/>
          <w:lang w:val="en-US"/>
        </w:rPr>
        <w:t xml:space="preserve"> Biofeedback-Aided Relaxation Training</w:t>
      </w:r>
      <w:r w:rsidR="003165FA" w:rsidRPr="00A14386">
        <w:rPr>
          <w:rFonts w:ascii="Arial" w:hAnsi="Arial" w:cs="Arial"/>
          <w:sz w:val="20"/>
          <w:szCs w:val="20"/>
        </w:rPr>
        <w:t xml:space="preserve"> (</w:t>
      </w:r>
      <w:proofErr w:type="spellStart"/>
      <w:r w:rsidR="003165FA" w:rsidRPr="00A14386">
        <w:rPr>
          <w:rFonts w:ascii="Arial" w:hAnsi="Arial" w:cs="Arial"/>
          <w:sz w:val="20"/>
          <w:szCs w:val="20"/>
        </w:rPr>
        <w:t>Tahsini</w:t>
      </w:r>
      <w:proofErr w:type="spellEnd"/>
      <w:r w:rsidR="003165FA" w:rsidRPr="00A14386">
        <w:rPr>
          <w:rFonts w:ascii="Arial" w:hAnsi="Arial" w:cs="Arial"/>
          <w:sz w:val="20"/>
          <w:szCs w:val="20"/>
        </w:rPr>
        <w:t xml:space="preserve"> et al.</w:t>
      </w:r>
      <w:r w:rsidR="00AD4746" w:rsidRPr="00A14386">
        <w:rPr>
          <w:rFonts w:ascii="Arial" w:hAnsi="Arial" w:cs="Arial"/>
          <w:sz w:val="20"/>
          <w:szCs w:val="20"/>
        </w:rPr>
        <w:t>,</w:t>
      </w:r>
      <w:r w:rsidR="003165FA" w:rsidRPr="00A14386">
        <w:rPr>
          <w:rFonts w:ascii="Arial" w:hAnsi="Arial" w:cs="Arial"/>
          <w:sz w:val="20"/>
          <w:szCs w:val="20"/>
        </w:rPr>
        <w:t xml:space="preserve"> 2017), </w:t>
      </w:r>
      <w:proofErr w:type="spellStart"/>
      <w:r w:rsidR="003165FA" w:rsidRPr="00A14386">
        <w:rPr>
          <w:rFonts w:ascii="Arial" w:hAnsi="Arial" w:cs="Arial"/>
          <w:sz w:val="20"/>
          <w:szCs w:val="20"/>
        </w:rPr>
        <w:t>Biodanza</w:t>
      </w:r>
      <w:proofErr w:type="spellEnd"/>
      <w:r w:rsidR="003165FA" w:rsidRPr="00A14386">
        <w:rPr>
          <w:rFonts w:ascii="Arial" w:hAnsi="Arial" w:cs="Arial"/>
          <w:sz w:val="20"/>
          <w:szCs w:val="20"/>
        </w:rPr>
        <w:t xml:space="preserve"> (Lopez-Rodriquez et al.</w:t>
      </w:r>
      <w:r w:rsidR="00AD4746" w:rsidRPr="00A14386">
        <w:rPr>
          <w:rFonts w:ascii="Arial" w:hAnsi="Arial" w:cs="Arial"/>
          <w:sz w:val="20"/>
          <w:szCs w:val="20"/>
        </w:rPr>
        <w:t>,</w:t>
      </w:r>
      <w:r w:rsidR="003165FA" w:rsidRPr="00A14386">
        <w:rPr>
          <w:rFonts w:ascii="Arial" w:hAnsi="Arial" w:cs="Arial"/>
          <w:sz w:val="20"/>
          <w:szCs w:val="20"/>
        </w:rPr>
        <w:t xml:space="preserve"> 2017) and comprehensive self-control training (Yang et al.</w:t>
      </w:r>
      <w:r w:rsidR="00AD4746" w:rsidRPr="00A14386">
        <w:rPr>
          <w:rFonts w:ascii="Arial" w:hAnsi="Arial" w:cs="Arial"/>
          <w:sz w:val="20"/>
          <w:szCs w:val="20"/>
        </w:rPr>
        <w:t>,</w:t>
      </w:r>
      <w:r w:rsidR="003165FA" w:rsidRPr="00A14386">
        <w:rPr>
          <w:rFonts w:ascii="Arial" w:hAnsi="Arial" w:cs="Arial"/>
          <w:sz w:val="20"/>
          <w:szCs w:val="20"/>
        </w:rPr>
        <w:t xml:space="preserve"> 2018).</w:t>
      </w:r>
      <w:r w:rsidR="003165FA" w:rsidRPr="00AF0932">
        <w:rPr>
          <w:rFonts w:ascii="Arial" w:hAnsi="Arial" w:cs="Arial"/>
          <w:sz w:val="20"/>
          <w:szCs w:val="20"/>
        </w:rPr>
        <w:t xml:space="preserve"> </w:t>
      </w:r>
    </w:p>
    <w:p w14:paraId="156DDE96" w14:textId="08A4C177" w:rsidR="009D2852" w:rsidRPr="00DF13EC" w:rsidRDefault="009D2852" w:rsidP="00DF13EC">
      <w:pPr>
        <w:spacing w:after="0" w:line="240" w:lineRule="auto"/>
        <w:rPr>
          <w:rFonts w:ascii="Arial" w:hAnsi="Arial" w:cs="Arial"/>
          <w:sz w:val="20"/>
          <w:szCs w:val="20"/>
        </w:rPr>
      </w:pPr>
    </w:p>
    <w:p w14:paraId="5142F817" w14:textId="77777777" w:rsidR="004D60F9" w:rsidRDefault="004D60F9">
      <w:pPr>
        <w:spacing w:after="0" w:line="360" w:lineRule="auto"/>
        <w:rPr>
          <w:rStyle w:val="normaltextrun"/>
          <w:rFonts w:ascii="Arial" w:hAnsi="Arial" w:cs="Arial"/>
          <w:color w:val="000000" w:themeColor="text1"/>
          <w:sz w:val="20"/>
          <w:szCs w:val="20"/>
          <w:lang w:val="en-US"/>
        </w:rPr>
      </w:pPr>
    </w:p>
    <w:p w14:paraId="1134682B" w14:textId="18C603DB" w:rsidR="004D60F9" w:rsidRDefault="003165FA">
      <w:pPr>
        <w:spacing w:after="0" w:line="360" w:lineRule="auto"/>
        <w:rPr>
          <w:rStyle w:val="normaltextrun"/>
          <w:rFonts w:ascii="Arial" w:hAnsi="Arial" w:cs="Arial"/>
          <w:b/>
          <w:bCs/>
          <w:iCs/>
          <w:color w:val="000000" w:themeColor="text1"/>
          <w:sz w:val="20"/>
          <w:szCs w:val="20"/>
          <w:lang w:val="en-US"/>
        </w:rPr>
      </w:pPr>
      <w:r w:rsidRPr="005C5346">
        <w:rPr>
          <w:rStyle w:val="normaltextrun"/>
          <w:rFonts w:ascii="Arial" w:hAnsi="Arial" w:cs="Arial"/>
          <w:b/>
          <w:bCs/>
          <w:iCs/>
          <w:color w:val="000000" w:themeColor="text1"/>
          <w:sz w:val="20"/>
          <w:szCs w:val="20"/>
          <w:lang w:val="en-US"/>
        </w:rPr>
        <w:t>Measurement instruments</w:t>
      </w:r>
    </w:p>
    <w:p w14:paraId="4F2B065A" w14:textId="2E3A1A0E" w:rsidR="00124F46" w:rsidRPr="00AF0932" w:rsidRDefault="003165FA" w:rsidP="00341360">
      <w:pPr>
        <w:spacing w:after="0" w:line="360" w:lineRule="auto"/>
        <w:rPr>
          <w:rStyle w:val="normaltextrun"/>
          <w:rFonts w:ascii="Arial" w:hAnsi="Arial" w:cs="Arial"/>
          <w:sz w:val="20"/>
          <w:szCs w:val="20"/>
          <w:lang w:val="en-US"/>
        </w:rPr>
      </w:pPr>
      <w:r w:rsidRPr="00AF0932">
        <w:rPr>
          <w:rStyle w:val="normaltextrun"/>
          <w:rFonts w:ascii="Arial" w:hAnsi="Arial" w:cs="Arial"/>
          <w:sz w:val="20"/>
          <w:szCs w:val="20"/>
          <w:lang w:val="en-US"/>
        </w:rPr>
        <w:t>In measuring outcomes among students, studies employed different measurement tools</w:t>
      </w:r>
      <w:r w:rsidR="004B7A69" w:rsidRPr="00AF0932">
        <w:rPr>
          <w:rStyle w:val="normaltextrun"/>
          <w:rFonts w:ascii="Arial" w:hAnsi="Arial" w:cs="Arial"/>
          <w:sz w:val="20"/>
          <w:szCs w:val="20"/>
          <w:lang w:val="en-US"/>
        </w:rPr>
        <w:t xml:space="preserve"> (see </w:t>
      </w:r>
      <w:r w:rsidR="008D2FA2">
        <w:rPr>
          <w:rStyle w:val="normaltextrun"/>
          <w:rFonts w:ascii="Arial" w:hAnsi="Arial" w:cs="Arial"/>
          <w:sz w:val="20"/>
          <w:szCs w:val="20"/>
          <w:lang w:val="en-US"/>
        </w:rPr>
        <w:t>Appendix 2</w:t>
      </w:r>
      <w:r w:rsidR="004B7A69" w:rsidRPr="00AF0932">
        <w:rPr>
          <w:rStyle w:val="normaltextrun"/>
          <w:rFonts w:ascii="Arial" w:hAnsi="Arial" w:cs="Arial"/>
          <w:sz w:val="20"/>
          <w:szCs w:val="20"/>
          <w:lang w:val="en-US"/>
        </w:rPr>
        <w:t>)</w:t>
      </w:r>
      <w:r w:rsidRPr="00AF0932">
        <w:rPr>
          <w:rStyle w:val="normaltextrun"/>
          <w:rFonts w:ascii="Arial" w:hAnsi="Arial" w:cs="Arial"/>
          <w:sz w:val="20"/>
          <w:szCs w:val="20"/>
          <w:lang w:val="en-US"/>
        </w:rPr>
        <w:t>. In terms of depression measurement, Beck-depression was used by most studies (</w:t>
      </w:r>
      <w:r w:rsidR="00744FD1" w:rsidRPr="00AF0932">
        <w:rPr>
          <w:rStyle w:val="normaltextrun"/>
          <w:rFonts w:ascii="Arial" w:hAnsi="Arial" w:cs="Arial"/>
          <w:sz w:val="20"/>
          <w:szCs w:val="20"/>
          <w:lang w:val="en-US"/>
        </w:rPr>
        <w:t>Dai et al., 2019</w:t>
      </w:r>
      <w:r w:rsidR="00C42AA1" w:rsidRPr="00AF0932">
        <w:rPr>
          <w:rStyle w:val="normaltextrun"/>
          <w:rFonts w:ascii="Arial" w:hAnsi="Arial" w:cs="Arial"/>
          <w:sz w:val="20"/>
          <w:szCs w:val="20"/>
          <w:lang w:val="en-US"/>
        </w:rPr>
        <w:t>;</w:t>
      </w:r>
      <w:r w:rsidR="00744FD1" w:rsidRPr="00AF0932">
        <w:rPr>
          <w:rStyle w:val="normaltextrun"/>
          <w:rFonts w:ascii="Arial" w:hAnsi="Arial" w:cs="Arial"/>
          <w:sz w:val="20"/>
          <w:szCs w:val="20"/>
          <w:lang w:val="en-US"/>
        </w:rPr>
        <w:t xml:space="preserve"> </w:t>
      </w:r>
      <w:proofErr w:type="spellStart"/>
      <w:r w:rsidR="00744FD1" w:rsidRPr="00AF0932">
        <w:rPr>
          <w:rStyle w:val="normaltextrun"/>
          <w:rFonts w:ascii="Arial" w:hAnsi="Arial" w:cs="Arial"/>
          <w:sz w:val="20"/>
          <w:szCs w:val="20"/>
          <w:lang w:val="en-US"/>
        </w:rPr>
        <w:t>Falsafi</w:t>
      </w:r>
      <w:proofErr w:type="spellEnd"/>
      <w:r w:rsidR="00744FD1" w:rsidRPr="00AF0932">
        <w:rPr>
          <w:rStyle w:val="normaltextrun"/>
          <w:rFonts w:ascii="Arial" w:hAnsi="Arial" w:cs="Arial"/>
          <w:sz w:val="20"/>
          <w:szCs w:val="20"/>
          <w:lang w:val="en-US"/>
        </w:rPr>
        <w:t>, 2016</w:t>
      </w:r>
      <w:r w:rsidR="00C42AA1" w:rsidRPr="00AF0932">
        <w:rPr>
          <w:rStyle w:val="normaltextrun"/>
          <w:rFonts w:ascii="Arial" w:hAnsi="Arial" w:cs="Arial"/>
          <w:sz w:val="20"/>
          <w:szCs w:val="20"/>
          <w:lang w:val="en-US"/>
        </w:rPr>
        <w:t>;</w:t>
      </w:r>
      <w:r w:rsidR="00744FD1" w:rsidRPr="00AF0932">
        <w:rPr>
          <w:rStyle w:val="normaltextrun"/>
          <w:rFonts w:ascii="Arial" w:hAnsi="Arial" w:cs="Arial"/>
          <w:sz w:val="20"/>
          <w:szCs w:val="20"/>
          <w:lang w:val="en-US"/>
        </w:rPr>
        <w:t xml:space="preserve"> Gu et al., 2017</w:t>
      </w:r>
      <w:r w:rsidR="00C42AA1" w:rsidRPr="00AF0932">
        <w:rPr>
          <w:rStyle w:val="normaltextrun"/>
          <w:rFonts w:ascii="Arial" w:hAnsi="Arial" w:cs="Arial"/>
          <w:sz w:val="20"/>
          <w:szCs w:val="20"/>
          <w:lang w:val="en-US"/>
        </w:rPr>
        <w:t>;</w:t>
      </w:r>
      <w:r w:rsidR="00744FD1" w:rsidRPr="00AF0932">
        <w:rPr>
          <w:rStyle w:val="normaltextrun"/>
          <w:rFonts w:ascii="Arial" w:hAnsi="Arial" w:cs="Arial"/>
          <w:sz w:val="20"/>
          <w:szCs w:val="20"/>
          <w:lang w:val="en-US"/>
        </w:rPr>
        <w:t xml:space="preserve"> Haddock et al., 2017</w:t>
      </w:r>
      <w:r w:rsidR="00C42AA1" w:rsidRPr="00AF0932">
        <w:rPr>
          <w:rStyle w:val="normaltextrun"/>
          <w:rFonts w:ascii="Arial" w:hAnsi="Arial" w:cs="Arial"/>
          <w:sz w:val="20"/>
          <w:szCs w:val="20"/>
          <w:lang w:val="en-US"/>
        </w:rPr>
        <w:t>;</w:t>
      </w:r>
      <w:r w:rsidR="00744FD1" w:rsidRPr="00AF0932">
        <w:rPr>
          <w:rStyle w:val="normaltextrun"/>
          <w:rFonts w:ascii="Arial" w:hAnsi="Arial" w:cs="Arial"/>
          <w:sz w:val="20"/>
          <w:szCs w:val="20"/>
          <w:lang w:val="en-US"/>
        </w:rPr>
        <w:t xml:space="preserve"> House </w:t>
      </w:r>
      <w:r w:rsidR="002E1F12">
        <w:rPr>
          <w:rStyle w:val="normaltextrun"/>
          <w:rFonts w:ascii="Arial" w:hAnsi="Arial" w:cs="Arial"/>
          <w:sz w:val="20"/>
          <w:szCs w:val="20"/>
          <w:lang w:val="en-US"/>
        </w:rPr>
        <w:t xml:space="preserve">&amp; </w:t>
      </w:r>
      <w:r w:rsidR="00744FD1" w:rsidRPr="00AF0932">
        <w:rPr>
          <w:rStyle w:val="normaltextrun"/>
          <w:rFonts w:ascii="Arial" w:hAnsi="Arial" w:cs="Arial"/>
          <w:sz w:val="20"/>
          <w:szCs w:val="20"/>
          <w:lang w:val="en-US"/>
        </w:rPr>
        <w:t>Walton, 2017</w:t>
      </w:r>
      <w:r w:rsidR="00C42AA1" w:rsidRPr="00AF0932">
        <w:rPr>
          <w:rStyle w:val="normaltextrun"/>
          <w:rFonts w:ascii="Arial" w:hAnsi="Arial" w:cs="Arial"/>
          <w:sz w:val="20"/>
          <w:szCs w:val="20"/>
          <w:lang w:val="en-US"/>
        </w:rPr>
        <w:t>;</w:t>
      </w:r>
      <w:r w:rsidR="00744FD1" w:rsidRPr="00AF0932">
        <w:rPr>
          <w:rStyle w:val="normaltextrun"/>
          <w:rFonts w:ascii="Arial" w:hAnsi="Arial" w:cs="Arial"/>
          <w:sz w:val="20"/>
          <w:szCs w:val="20"/>
          <w:lang w:val="en-US"/>
        </w:rPr>
        <w:t xml:space="preserve"> </w:t>
      </w:r>
      <w:proofErr w:type="spellStart"/>
      <w:r w:rsidR="00744FD1" w:rsidRPr="00AF0932">
        <w:rPr>
          <w:rStyle w:val="normaltextrun"/>
          <w:rFonts w:ascii="Arial" w:hAnsi="Arial" w:cs="Arial"/>
          <w:sz w:val="20"/>
          <w:szCs w:val="20"/>
          <w:lang w:val="en-US"/>
        </w:rPr>
        <w:t>McIndoo</w:t>
      </w:r>
      <w:proofErr w:type="spellEnd"/>
      <w:r w:rsidR="00744FD1" w:rsidRPr="00AF0932">
        <w:rPr>
          <w:rStyle w:val="normaltextrun"/>
          <w:rFonts w:ascii="Arial" w:hAnsi="Arial" w:cs="Arial"/>
          <w:sz w:val="20"/>
          <w:szCs w:val="20"/>
          <w:lang w:val="en-US"/>
        </w:rPr>
        <w:t xml:space="preserve"> </w:t>
      </w:r>
      <w:r w:rsidR="002E1F12">
        <w:rPr>
          <w:rStyle w:val="normaltextrun"/>
          <w:rFonts w:ascii="Arial" w:hAnsi="Arial" w:cs="Arial"/>
          <w:sz w:val="20"/>
          <w:szCs w:val="20"/>
          <w:lang w:val="en-US"/>
        </w:rPr>
        <w:t xml:space="preserve">&amp; </w:t>
      </w:r>
      <w:proofErr w:type="spellStart"/>
      <w:r w:rsidR="00744FD1" w:rsidRPr="00AF0932">
        <w:rPr>
          <w:rStyle w:val="normaltextrun"/>
          <w:rFonts w:ascii="Arial" w:hAnsi="Arial" w:cs="Arial"/>
          <w:sz w:val="20"/>
          <w:szCs w:val="20"/>
          <w:lang w:val="en-US"/>
        </w:rPr>
        <w:t>Hopko</w:t>
      </w:r>
      <w:proofErr w:type="spellEnd"/>
      <w:r w:rsidR="00744FD1" w:rsidRPr="00AF0932">
        <w:rPr>
          <w:rStyle w:val="normaltextrun"/>
          <w:rFonts w:ascii="Arial" w:hAnsi="Arial" w:cs="Arial"/>
          <w:sz w:val="20"/>
          <w:szCs w:val="20"/>
          <w:lang w:val="en-US"/>
        </w:rPr>
        <w:t>, 2014</w:t>
      </w:r>
      <w:r w:rsidR="00C42AA1" w:rsidRPr="00AF0932">
        <w:rPr>
          <w:rStyle w:val="normaltextrun"/>
          <w:rFonts w:ascii="Arial" w:hAnsi="Arial" w:cs="Arial"/>
          <w:sz w:val="20"/>
          <w:szCs w:val="20"/>
          <w:lang w:val="en-US"/>
        </w:rPr>
        <w:t>;</w:t>
      </w:r>
      <w:r w:rsidR="00744FD1" w:rsidRPr="00AF0932">
        <w:rPr>
          <w:rStyle w:val="normaltextrun"/>
          <w:rFonts w:ascii="Arial" w:hAnsi="Arial" w:cs="Arial"/>
          <w:sz w:val="20"/>
          <w:szCs w:val="20"/>
          <w:lang w:val="en-US"/>
        </w:rPr>
        <w:t xml:space="preserve"> </w:t>
      </w:r>
      <w:proofErr w:type="spellStart"/>
      <w:r w:rsidRPr="00AF0932">
        <w:rPr>
          <w:rStyle w:val="normaltextrun"/>
          <w:rFonts w:ascii="Arial" w:hAnsi="Arial" w:cs="Arial"/>
          <w:sz w:val="20"/>
          <w:szCs w:val="20"/>
          <w:lang w:val="en-US"/>
        </w:rPr>
        <w:t>Mokrue</w:t>
      </w:r>
      <w:proofErr w:type="spellEnd"/>
      <w:r w:rsidRPr="00AF0932">
        <w:rPr>
          <w:rStyle w:val="normaltextrun"/>
          <w:rFonts w:ascii="Arial" w:hAnsi="Arial" w:cs="Arial"/>
          <w:sz w:val="20"/>
          <w:szCs w:val="20"/>
          <w:lang w:val="en-US"/>
        </w:rPr>
        <w:t xml:space="preserve"> </w:t>
      </w:r>
      <w:r w:rsidR="002E1F12">
        <w:rPr>
          <w:rStyle w:val="normaltextrun"/>
          <w:rFonts w:ascii="Arial" w:hAnsi="Arial" w:cs="Arial"/>
          <w:sz w:val="20"/>
          <w:szCs w:val="20"/>
          <w:lang w:val="en-US"/>
        </w:rPr>
        <w:t xml:space="preserve">&amp; </w:t>
      </w:r>
      <w:proofErr w:type="spellStart"/>
      <w:r w:rsidRPr="00AF0932">
        <w:rPr>
          <w:rStyle w:val="normaltextrun"/>
          <w:rFonts w:ascii="Arial" w:hAnsi="Arial" w:cs="Arial"/>
          <w:sz w:val="20"/>
          <w:szCs w:val="20"/>
          <w:lang w:val="en-US"/>
        </w:rPr>
        <w:t>Acri</w:t>
      </w:r>
      <w:proofErr w:type="spellEnd"/>
      <w:r w:rsidR="00650830" w:rsidRPr="00AF0932">
        <w:rPr>
          <w:rStyle w:val="normaltextrun"/>
          <w:rFonts w:ascii="Arial" w:hAnsi="Arial" w:cs="Arial"/>
          <w:sz w:val="20"/>
          <w:szCs w:val="20"/>
          <w:lang w:val="en-US"/>
        </w:rPr>
        <w:t>,</w:t>
      </w:r>
      <w:r w:rsidRPr="00AF0932">
        <w:rPr>
          <w:rStyle w:val="normaltextrun"/>
          <w:rFonts w:ascii="Arial" w:hAnsi="Arial" w:cs="Arial"/>
          <w:sz w:val="20"/>
          <w:szCs w:val="20"/>
          <w:lang w:val="en-US"/>
        </w:rPr>
        <w:t xml:space="preserve"> 2013</w:t>
      </w:r>
      <w:r w:rsidR="00C42AA1" w:rsidRPr="00AF0932">
        <w:rPr>
          <w:rStyle w:val="normaltextrun"/>
          <w:rFonts w:ascii="Arial" w:hAnsi="Arial" w:cs="Arial"/>
          <w:sz w:val="20"/>
          <w:szCs w:val="20"/>
          <w:lang w:val="en-US"/>
        </w:rPr>
        <w:t>;</w:t>
      </w:r>
      <w:r w:rsidRPr="00AF0932">
        <w:rPr>
          <w:rStyle w:val="normaltextrun"/>
          <w:rFonts w:ascii="Arial" w:hAnsi="Arial" w:cs="Arial"/>
          <w:sz w:val="20"/>
          <w:szCs w:val="20"/>
          <w:lang w:val="en-US"/>
        </w:rPr>
        <w:t xml:space="preserve"> </w:t>
      </w:r>
      <w:proofErr w:type="spellStart"/>
      <w:r w:rsidRPr="00AF0932">
        <w:rPr>
          <w:rStyle w:val="normaltextrun"/>
          <w:rFonts w:ascii="Arial" w:hAnsi="Arial" w:cs="Arial"/>
          <w:sz w:val="20"/>
          <w:szCs w:val="20"/>
          <w:lang w:val="en-US"/>
        </w:rPr>
        <w:t>Pistorello</w:t>
      </w:r>
      <w:proofErr w:type="spellEnd"/>
      <w:r w:rsidRPr="00AF0932">
        <w:rPr>
          <w:rStyle w:val="normaltextrun"/>
          <w:rFonts w:ascii="Arial" w:hAnsi="Arial" w:cs="Arial"/>
          <w:sz w:val="20"/>
          <w:szCs w:val="20"/>
          <w:lang w:val="en-US"/>
        </w:rPr>
        <w:t xml:space="preserve"> et al.</w:t>
      </w:r>
      <w:r w:rsidR="00650830" w:rsidRPr="00AF0932">
        <w:rPr>
          <w:rStyle w:val="normaltextrun"/>
          <w:rFonts w:ascii="Arial" w:hAnsi="Arial" w:cs="Arial"/>
          <w:sz w:val="20"/>
          <w:szCs w:val="20"/>
          <w:lang w:val="en-US"/>
        </w:rPr>
        <w:t>,</w:t>
      </w:r>
      <w:r w:rsidRPr="00AF0932">
        <w:rPr>
          <w:rStyle w:val="normaltextrun"/>
          <w:rFonts w:ascii="Arial" w:hAnsi="Arial" w:cs="Arial"/>
          <w:sz w:val="20"/>
          <w:szCs w:val="20"/>
          <w:lang w:val="en-US"/>
        </w:rPr>
        <w:t xml:space="preserve"> 2012</w:t>
      </w:r>
      <w:r w:rsidR="00C42AA1" w:rsidRPr="00AF0932">
        <w:rPr>
          <w:rStyle w:val="normaltextrun"/>
          <w:rFonts w:ascii="Arial" w:hAnsi="Arial" w:cs="Arial"/>
          <w:sz w:val="20"/>
          <w:szCs w:val="20"/>
          <w:lang w:val="en-US"/>
        </w:rPr>
        <w:t>;</w:t>
      </w:r>
      <w:r w:rsidRPr="00AF0932">
        <w:rPr>
          <w:rStyle w:val="normaltextrun"/>
          <w:rFonts w:ascii="Arial" w:hAnsi="Arial" w:cs="Arial"/>
          <w:sz w:val="20"/>
          <w:szCs w:val="20"/>
          <w:lang w:val="en-US"/>
        </w:rPr>
        <w:t xml:space="preserve"> </w:t>
      </w:r>
      <w:proofErr w:type="spellStart"/>
      <w:r w:rsidRPr="00AF0932">
        <w:rPr>
          <w:rStyle w:val="normaltextrun"/>
          <w:rFonts w:ascii="Arial" w:hAnsi="Arial" w:cs="Arial"/>
          <w:sz w:val="20"/>
          <w:szCs w:val="20"/>
          <w:lang w:val="en-US"/>
        </w:rPr>
        <w:t>Rasanen</w:t>
      </w:r>
      <w:proofErr w:type="spellEnd"/>
      <w:r w:rsidRPr="00AF0932">
        <w:rPr>
          <w:rStyle w:val="normaltextrun"/>
          <w:rFonts w:ascii="Arial" w:hAnsi="Arial" w:cs="Arial"/>
          <w:sz w:val="20"/>
          <w:szCs w:val="20"/>
          <w:lang w:val="en-US"/>
        </w:rPr>
        <w:t xml:space="preserve"> et al.</w:t>
      </w:r>
      <w:r w:rsidR="00650830" w:rsidRPr="00AF0932">
        <w:rPr>
          <w:rStyle w:val="normaltextrun"/>
          <w:rFonts w:ascii="Arial" w:hAnsi="Arial" w:cs="Arial"/>
          <w:sz w:val="20"/>
          <w:szCs w:val="20"/>
          <w:lang w:val="en-US"/>
        </w:rPr>
        <w:t>,</w:t>
      </w:r>
      <w:r w:rsidRPr="00AF0932">
        <w:rPr>
          <w:rStyle w:val="normaltextrun"/>
          <w:rFonts w:ascii="Arial" w:hAnsi="Arial" w:cs="Arial"/>
          <w:sz w:val="20"/>
          <w:szCs w:val="20"/>
          <w:lang w:val="en-US"/>
        </w:rPr>
        <w:t xml:space="preserve"> 2016</w:t>
      </w:r>
      <w:r w:rsidR="00C42AA1" w:rsidRPr="00AF0932">
        <w:rPr>
          <w:rStyle w:val="normaltextrun"/>
          <w:rFonts w:ascii="Arial" w:hAnsi="Arial" w:cs="Arial"/>
          <w:sz w:val="20"/>
          <w:szCs w:val="20"/>
          <w:lang w:val="en-US"/>
        </w:rPr>
        <w:t>;</w:t>
      </w:r>
      <w:r w:rsidRPr="00AF0932">
        <w:rPr>
          <w:rStyle w:val="normaltextrun"/>
          <w:rFonts w:ascii="Arial" w:hAnsi="Arial" w:cs="Arial"/>
          <w:sz w:val="20"/>
          <w:szCs w:val="20"/>
          <w:lang w:val="en-US"/>
        </w:rPr>
        <w:t xml:space="preserve"> Rohde et al.</w:t>
      </w:r>
      <w:r w:rsidR="00650830" w:rsidRPr="00AF0932">
        <w:rPr>
          <w:rStyle w:val="normaltextrun"/>
          <w:rFonts w:ascii="Arial" w:hAnsi="Arial" w:cs="Arial"/>
          <w:sz w:val="20"/>
          <w:szCs w:val="20"/>
          <w:lang w:val="en-US"/>
        </w:rPr>
        <w:t>,</w:t>
      </w:r>
      <w:r w:rsidRPr="00AF0932">
        <w:rPr>
          <w:rStyle w:val="normaltextrun"/>
          <w:rFonts w:ascii="Arial" w:hAnsi="Arial" w:cs="Arial"/>
          <w:sz w:val="20"/>
          <w:szCs w:val="20"/>
          <w:lang w:val="en-US"/>
        </w:rPr>
        <w:t xml:space="preserve"> 2016</w:t>
      </w:r>
      <w:r w:rsidR="00C42AA1" w:rsidRPr="00AF0932">
        <w:rPr>
          <w:rStyle w:val="normaltextrun"/>
          <w:rFonts w:ascii="Arial" w:hAnsi="Arial" w:cs="Arial"/>
          <w:sz w:val="20"/>
          <w:szCs w:val="20"/>
          <w:lang w:val="en-US"/>
        </w:rPr>
        <w:t>;</w:t>
      </w:r>
      <w:r w:rsidRPr="00AF0932">
        <w:rPr>
          <w:rStyle w:val="normaltextrun"/>
          <w:rFonts w:ascii="Arial" w:hAnsi="Arial" w:cs="Arial"/>
          <w:sz w:val="20"/>
          <w:szCs w:val="20"/>
          <w:lang w:val="en-US"/>
        </w:rPr>
        <w:t xml:space="preserve"> Yang et al.</w:t>
      </w:r>
      <w:r w:rsidR="00744FD1" w:rsidRPr="00AF0932">
        <w:rPr>
          <w:rStyle w:val="normaltextrun"/>
          <w:rFonts w:ascii="Arial" w:hAnsi="Arial" w:cs="Arial"/>
          <w:sz w:val="20"/>
          <w:szCs w:val="20"/>
          <w:lang w:val="en-US"/>
        </w:rPr>
        <w:t>,</w:t>
      </w:r>
      <w:r w:rsidRPr="00AF0932">
        <w:rPr>
          <w:rStyle w:val="normaltextrun"/>
          <w:rFonts w:ascii="Arial" w:hAnsi="Arial" w:cs="Arial"/>
          <w:sz w:val="20"/>
          <w:szCs w:val="20"/>
          <w:lang w:val="en-US"/>
        </w:rPr>
        <w:t xml:space="preserve"> 2018</w:t>
      </w:r>
      <w:r w:rsidR="00C42AA1" w:rsidRPr="00AF0932">
        <w:rPr>
          <w:rStyle w:val="normaltextrun"/>
          <w:rFonts w:ascii="Arial" w:hAnsi="Arial" w:cs="Arial"/>
          <w:sz w:val="20"/>
          <w:szCs w:val="20"/>
          <w:lang w:val="en-US"/>
        </w:rPr>
        <w:t>;</w:t>
      </w:r>
      <w:r w:rsidRPr="00AF0932">
        <w:rPr>
          <w:rStyle w:val="normaltextrun"/>
          <w:rFonts w:ascii="Arial" w:hAnsi="Arial" w:cs="Arial"/>
          <w:sz w:val="20"/>
          <w:szCs w:val="20"/>
          <w:lang w:val="en-US"/>
        </w:rPr>
        <w:t xml:space="preserve"> </w:t>
      </w:r>
      <w:proofErr w:type="spellStart"/>
      <w:r w:rsidRPr="00AF0932">
        <w:rPr>
          <w:rStyle w:val="normaltextrun"/>
          <w:rFonts w:ascii="Arial" w:hAnsi="Arial" w:cs="Arial"/>
          <w:sz w:val="20"/>
          <w:szCs w:val="20"/>
          <w:lang w:val="en-US"/>
        </w:rPr>
        <w:t>Zaboski</w:t>
      </w:r>
      <w:proofErr w:type="spellEnd"/>
      <w:r w:rsidRPr="00AF0932">
        <w:rPr>
          <w:rStyle w:val="normaltextrun"/>
          <w:rFonts w:ascii="Arial" w:hAnsi="Arial" w:cs="Arial"/>
          <w:sz w:val="20"/>
          <w:szCs w:val="20"/>
          <w:lang w:val="en-US"/>
        </w:rPr>
        <w:t xml:space="preserve"> et al.</w:t>
      </w:r>
      <w:r w:rsidR="00650830" w:rsidRPr="00AF0932">
        <w:rPr>
          <w:rStyle w:val="normaltextrun"/>
          <w:rFonts w:ascii="Arial" w:hAnsi="Arial" w:cs="Arial"/>
          <w:sz w:val="20"/>
          <w:szCs w:val="20"/>
          <w:lang w:val="en-US"/>
        </w:rPr>
        <w:t>,</w:t>
      </w:r>
      <w:r w:rsidRPr="00AF0932">
        <w:rPr>
          <w:rStyle w:val="normaltextrun"/>
          <w:rFonts w:ascii="Arial" w:hAnsi="Arial" w:cs="Arial"/>
          <w:sz w:val="20"/>
          <w:szCs w:val="20"/>
          <w:lang w:val="en-US"/>
        </w:rPr>
        <w:t xml:space="preserve"> 2019). </w:t>
      </w:r>
      <w:r w:rsidR="001310BD">
        <w:rPr>
          <w:rStyle w:val="normaltextrun"/>
          <w:rFonts w:ascii="Arial" w:hAnsi="Arial" w:cs="Arial"/>
          <w:sz w:val="20"/>
          <w:szCs w:val="20"/>
          <w:lang w:val="en-US"/>
        </w:rPr>
        <w:t>Four</w:t>
      </w:r>
      <w:r w:rsidRPr="00AF0932">
        <w:rPr>
          <w:rStyle w:val="normaltextrun"/>
          <w:rFonts w:ascii="Arial" w:hAnsi="Arial" w:cs="Arial"/>
          <w:sz w:val="20"/>
          <w:szCs w:val="20"/>
          <w:lang w:val="en-US"/>
        </w:rPr>
        <w:t xml:space="preserve"> studies used </w:t>
      </w:r>
      <w:r w:rsidRPr="00AF0932">
        <w:rPr>
          <w:rStyle w:val="normaltextrun"/>
          <w:rFonts w:ascii="Arial" w:eastAsia="Calibri" w:hAnsi="Arial" w:cs="Arial"/>
          <w:sz w:val="20"/>
          <w:szCs w:val="20"/>
          <w:lang w:val="en-US"/>
        </w:rPr>
        <w:t>a p</w:t>
      </w:r>
      <w:r w:rsidRPr="00AF0932">
        <w:rPr>
          <w:rStyle w:val="normaltextrun"/>
          <w:rFonts w:ascii="Arial" w:hAnsi="Arial" w:cs="Arial"/>
          <w:sz w:val="20"/>
          <w:szCs w:val="20"/>
          <w:lang w:val="en-US"/>
        </w:rPr>
        <w:t>atient health questionnaire for depression and anxiety (Cavanagh et al.</w:t>
      </w:r>
      <w:r w:rsidR="00132C77" w:rsidRPr="00AF0932">
        <w:rPr>
          <w:rStyle w:val="normaltextrun"/>
          <w:rFonts w:ascii="Arial" w:hAnsi="Arial" w:cs="Arial"/>
          <w:sz w:val="20"/>
          <w:szCs w:val="20"/>
          <w:lang w:val="en-US"/>
        </w:rPr>
        <w:t>,</w:t>
      </w:r>
      <w:r w:rsidRPr="00AF0932">
        <w:rPr>
          <w:rStyle w:val="normaltextrun"/>
          <w:rFonts w:ascii="Arial" w:hAnsi="Arial" w:cs="Arial"/>
          <w:sz w:val="20"/>
          <w:szCs w:val="20"/>
          <w:lang w:val="en-US"/>
        </w:rPr>
        <w:t xml:space="preserve"> 2013</w:t>
      </w:r>
      <w:r w:rsidR="00C42AA1" w:rsidRPr="00AF0932">
        <w:rPr>
          <w:rStyle w:val="normaltextrun"/>
          <w:rFonts w:ascii="Arial" w:hAnsi="Arial" w:cs="Arial"/>
          <w:sz w:val="20"/>
          <w:szCs w:val="20"/>
          <w:lang w:val="en-US"/>
        </w:rPr>
        <w:t>;</w:t>
      </w:r>
      <w:r w:rsidRPr="00AF0932">
        <w:rPr>
          <w:rStyle w:val="normaltextrun"/>
          <w:rFonts w:ascii="Arial" w:hAnsi="Arial" w:cs="Arial"/>
          <w:sz w:val="20"/>
          <w:szCs w:val="20"/>
          <w:lang w:val="en-US"/>
        </w:rPr>
        <w:t xml:space="preserve"> Dear et al.</w:t>
      </w:r>
      <w:r w:rsidR="00132C77" w:rsidRPr="00AF0932">
        <w:rPr>
          <w:rStyle w:val="normaltextrun"/>
          <w:rFonts w:ascii="Arial" w:hAnsi="Arial" w:cs="Arial"/>
          <w:sz w:val="20"/>
          <w:szCs w:val="20"/>
          <w:lang w:val="en-US"/>
        </w:rPr>
        <w:t>,</w:t>
      </w:r>
      <w:r w:rsidRPr="00AF0932">
        <w:rPr>
          <w:rStyle w:val="normaltextrun"/>
          <w:rFonts w:ascii="Arial" w:hAnsi="Arial" w:cs="Arial"/>
          <w:sz w:val="20"/>
          <w:szCs w:val="20"/>
          <w:lang w:val="en-US"/>
        </w:rPr>
        <w:t xml:space="preserve"> 2019</w:t>
      </w:r>
      <w:r w:rsidR="00C42AA1" w:rsidRPr="00AF0932">
        <w:rPr>
          <w:rStyle w:val="normaltextrun"/>
          <w:rFonts w:ascii="Arial" w:hAnsi="Arial" w:cs="Arial"/>
          <w:sz w:val="20"/>
          <w:szCs w:val="20"/>
          <w:lang w:val="en-US"/>
        </w:rPr>
        <w:t>;</w:t>
      </w:r>
      <w:r w:rsidRPr="00AF0932">
        <w:rPr>
          <w:rStyle w:val="normaltextrun"/>
          <w:rFonts w:ascii="Arial" w:hAnsi="Arial" w:cs="Arial"/>
          <w:sz w:val="20"/>
          <w:szCs w:val="20"/>
          <w:lang w:val="en-US"/>
        </w:rPr>
        <w:t xml:space="preserve"> </w:t>
      </w:r>
      <w:proofErr w:type="spellStart"/>
      <w:r w:rsidRPr="00AF0932">
        <w:rPr>
          <w:rStyle w:val="normaltextrun"/>
          <w:rFonts w:ascii="Arial" w:hAnsi="Arial" w:cs="Arial"/>
          <w:sz w:val="20"/>
          <w:szCs w:val="20"/>
          <w:lang w:val="en-US"/>
        </w:rPr>
        <w:t>Haukaas</w:t>
      </w:r>
      <w:proofErr w:type="spellEnd"/>
      <w:r w:rsidR="00132C77" w:rsidRPr="00AF0932">
        <w:rPr>
          <w:rStyle w:val="normaltextrun"/>
          <w:rFonts w:ascii="Arial" w:hAnsi="Arial" w:cs="Arial"/>
          <w:sz w:val="20"/>
          <w:szCs w:val="20"/>
          <w:lang w:val="en-US"/>
        </w:rPr>
        <w:t>,</w:t>
      </w:r>
      <w:r w:rsidRPr="00AF0932">
        <w:rPr>
          <w:rStyle w:val="normaltextrun"/>
          <w:rFonts w:ascii="Arial" w:hAnsi="Arial" w:cs="Arial"/>
          <w:sz w:val="20"/>
          <w:szCs w:val="20"/>
          <w:lang w:val="en-US"/>
        </w:rPr>
        <w:t xml:space="preserve"> 2018</w:t>
      </w:r>
      <w:r w:rsidR="001310BD">
        <w:rPr>
          <w:rStyle w:val="normaltextrun"/>
          <w:rFonts w:ascii="Arial" w:hAnsi="Arial" w:cs="Arial"/>
          <w:sz w:val="20"/>
          <w:szCs w:val="20"/>
          <w:lang w:val="en-US"/>
        </w:rPr>
        <w:t>: McFadden et al., 2017</w:t>
      </w:r>
      <w:r w:rsidRPr="00AF0932">
        <w:rPr>
          <w:rStyle w:val="normaltextrun"/>
          <w:rFonts w:ascii="Arial" w:hAnsi="Arial" w:cs="Arial"/>
          <w:sz w:val="20"/>
          <w:szCs w:val="20"/>
          <w:lang w:val="en-US"/>
        </w:rPr>
        <w:t>). One study used the German general depression scale (Friedrich et al.</w:t>
      </w:r>
      <w:r w:rsidR="00132C77" w:rsidRPr="00AF0932">
        <w:rPr>
          <w:rStyle w:val="normaltextrun"/>
          <w:rFonts w:ascii="Arial" w:hAnsi="Arial" w:cs="Arial"/>
          <w:sz w:val="20"/>
          <w:szCs w:val="20"/>
          <w:lang w:val="en-US"/>
        </w:rPr>
        <w:t>,</w:t>
      </w:r>
      <w:r w:rsidRPr="00AF0932">
        <w:rPr>
          <w:rStyle w:val="normaltextrun"/>
          <w:rFonts w:ascii="Arial" w:hAnsi="Arial" w:cs="Arial"/>
          <w:sz w:val="20"/>
          <w:szCs w:val="20"/>
          <w:lang w:val="en-US"/>
        </w:rPr>
        <w:t xml:space="preserve"> 2018). One study used a psychological blame scale to measure depression (Han </w:t>
      </w:r>
      <w:r w:rsidR="002E1F12">
        <w:rPr>
          <w:rStyle w:val="normaltextrun"/>
          <w:rFonts w:ascii="Arial" w:hAnsi="Arial" w:cs="Arial"/>
          <w:sz w:val="20"/>
          <w:szCs w:val="20"/>
          <w:lang w:val="en-US"/>
        </w:rPr>
        <w:t xml:space="preserve">&amp; </w:t>
      </w:r>
      <w:r w:rsidRPr="00AF0932">
        <w:rPr>
          <w:rStyle w:val="normaltextrun"/>
          <w:rFonts w:ascii="Arial" w:hAnsi="Arial" w:cs="Arial"/>
          <w:sz w:val="20"/>
          <w:szCs w:val="20"/>
          <w:lang w:val="en-US"/>
        </w:rPr>
        <w:t>Chen</w:t>
      </w:r>
      <w:r w:rsidR="00132C77" w:rsidRPr="00AF0932">
        <w:rPr>
          <w:rStyle w:val="normaltextrun"/>
          <w:rFonts w:ascii="Arial" w:hAnsi="Arial" w:cs="Arial"/>
          <w:sz w:val="20"/>
          <w:szCs w:val="20"/>
          <w:lang w:val="en-US"/>
        </w:rPr>
        <w:t>,</w:t>
      </w:r>
      <w:r w:rsidRPr="00AF0932">
        <w:rPr>
          <w:rStyle w:val="normaltextrun"/>
          <w:rFonts w:ascii="Arial" w:hAnsi="Arial" w:cs="Arial"/>
          <w:sz w:val="20"/>
          <w:szCs w:val="20"/>
          <w:lang w:val="en-US"/>
        </w:rPr>
        <w:t xml:space="preserve"> 2014). Four studies used the Centre for </w:t>
      </w:r>
      <w:r w:rsidRPr="00AF0932">
        <w:rPr>
          <w:rStyle w:val="normaltextrun"/>
          <w:rFonts w:ascii="Arial" w:eastAsia="Calibri" w:hAnsi="Arial" w:cs="Arial"/>
          <w:sz w:val="20"/>
          <w:szCs w:val="20"/>
          <w:lang w:val="en-US"/>
        </w:rPr>
        <w:t>E</w:t>
      </w:r>
      <w:r w:rsidRPr="00AF0932">
        <w:rPr>
          <w:rStyle w:val="normaltextrun"/>
          <w:rFonts w:ascii="Arial" w:hAnsi="Arial" w:cs="Arial"/>
          <w:sz w:val="20"/>
          <w:szCs w:val="20"/>
          <w:lang w:val="en-US"/>
        </w:rPr>
        <w:t xml:space="preserve">pidemiological </w:t>
      </w:r>
      <w:r w:rsidRPr="00AF0932">
        <w:rPr>
          <w:rStyle w:val="normaltextrun"/>
          <w:rFonts w:ascii="Arial" w:eastAsia="Calibri" w:hAnsi="Arial" w:cs="Arial"/>
          <w:sz w:val="20"/>
          <w:szCs w:val="20"/>
          <w:lang w:val="en-US"/>
        </w:rPr>
        <w:t>S</w:t>
      </w:r>
      <w:r w:rsidRPr="00AF0932">
        <w:rPr>
          <w:rStyle w:val="normaltextrun"/>
          <w:rFonts w:ascii="Arial" w:hAnsi="Arial" w:cs="Arial"/>
          <w:sz w:val="20"/>
          <w:szCs w:val="20"/>
          <w:lang w:val="en-US"/>
        </w:rPr>
        <w:t>tudies</w:t>
      </w:r>
      <w:r w:rsidR="003F3A35">
        <w:rPr>
          <w:rStyle w:val="normaltextrun"/>
          <w:rFonts w:ascii="Arial" w:hAnsi="Arial" w:cs="Arial"/>
          <w:sz w:val="20"/>
          <w:szCs w:val="20"/>
          <w:lang w:val="en-US"/>
        </w:rPr>
        <w:t>'</w:t>
      </w:r>
      <w:r w:rsidRPr="00AF0932">
        <w:rPr>
          <w:rStyle w:val="normaltextrun"/>
          <w:rFonts w:ascii="Arial" w:hAnsi="Arial" w:cs="Arial"/>
          <w:sz w:val="20"/>
          <w:szCs w:val="20"/>
          <w:lang w:val="en-US"/>
        </w:rPr>
        <w:t xml:space="preserve"> depression scale (</w:t>
      </w:r>
      <w:r w:rsidR="00744FD1" w:rsidRPr="00AF0932">
        <w:rPr>
          <w:rStyle w:val="normaltextrun"/>
          <w:rFonts w:ascii="Arial" w:hAnsi="Arial" w:cs="Arial"/>
          <w:sz w:val="20"/>
          <w:szCs w:val="20"/>
          <w:lang w:val="en-US"/>
        </w:rPr>
        <w:t>Houston et al., 2017</w:t>
      </w:r>
      <w:r w:rsidR="00C42AA1" w:rsidRPr="00AF0932">
        <w:rPr>
          <w:rStyle w:val="normaltextrun"/>
          <w:rFonts w:ascii="Arial" w:hAnsi="Arial" w:cs="Arial"/>
          <w:sz w:val="20"/>
          <w:szCs w:val="20"/>
          <w:lang w:val="en-US"/>
        </w:rPr>
        <w:t>;</w:t>
      </w:r>
      <w:r w:rsidR="00744FD1" w:rsidRPr="00AF0932">
        <w:rPr>
          <w:rStyle w:val="normaltextrun"/>
          <w:rFonts w:ascii="Arial" w:hAnsi="Arial" w:cs="Arial"/>
          <w:sz w:val="20"/>
          <w:szCs w:val="20"/>
          <w:lang w:val="en-US"/>
        </w:rPr>
        <w:t xml:space="preserve"> Kim et al., 2011</w:t>
      </w:r>
      <w:r w:rsidR="00C42AA1" w:rsidRPr="00AF0932">
        <w:rPr>
          <w:rStyle w:val="normaltextrun"/>
          <w:rFonts w:ascii="Arial" w:hAnsi="Arial" w:cs="Arial"/>
          <w:sz w:val="20"/>
          <w:szCs w:val="20"/>
          <w:lang w:val="en-US"/>
        </w:rPr>
        <w:t>;</w:t>
      </w:r>
      <w:r w:rsidR="00744FD1" w:rsidRPr="00AF0932">
        <w:rPr>
          <w:rStyle w:val="normaltextrun"/>
          <w:rFonts w:ascii="Arial" w:hAnsi="Arial" w:cs="Arial"/>
          <w:sz w:val="20"/>
          <w:szCs w:val="20"/>
          <w:lang w:val="en-US"/>
        </w:rPr>
        <w:t xml:space="preserve"> Lopez-Rodriquez et al., 2017</w:t>
      </w:r>
      <w:r w:rsidR="00C42AA1" w:rsidRPr="00AF0932">
        <w:rPr>
          <w:rStyle w:val="normaltextrun"/>
          <w:rFonts w:ascii="Arial" w:hAnsi="Arial" w:cs="Arial"/>
          <w:sz w:val="20"/>
          <w:szCs w:val="20"/>
          <w:lang w:val="en-US"/>
        </w:rPr>
        <w:t>;</w:t>
      </w:r>
      <w:r w:rsidR="00744FD1" w:rsidRPr="00AF0932">
        <w:rPr>
          <w:rStyle w:val="normaltextrun"/>
          <w:rFonts w:ascii="Arial" w:hAnsi="Arial" w:cs="Arial"/>
          <w:sz w:val="20"/>
          <w:szCs w:val="20"/>
          <w:lang w:val="en-US"/>
        </w:rPr>
        <w:t xml:space="preserve"> </w:t>
      </w:r>
      <w:r w:rsidRPr="00AF0932">
        <w:rPr>
          <w:rStyle w:val="normaltextrun"/>
          <w:rFonts w:ascii="Arial" w:hAnsi="Arial" w:cs="Arial"/>
          <w:sz w:val="20"/>
          <w:szCs w:val="20"/>
          <w:lang w:val="en-US"/>
        </w:rPr>
        <w:t>Rohde et al.</w:t>
      </w:r>
      <w:r w:rsidR="00132C77" w:rsidRPr="00AF0932">
        <w:rPr>
          <w:rStyle w:val="normaltextrun"/>
          <w:rFonts w:ascii="Arial" w:hAnsi="Arial" w:cs="Arial"/>
          <w:sz w:val="20"/>
          <w:szCs w:val="20"/>
          <w:lang w:val="en-US"/>
        </w:rPr>
        <w:t>,</w:t>
      </w:r>
      <w:r w:rsidRPr="00AF0932">
        <w:rPr>
          <w:rStyle w:val="normaltextrun"/>
          <w:rFonts w:ascii="Arial" w:hAnsi="Arial" w:cs="Arial"/>
          <w:sz w:val="20"/>
          <w:szCs w:val="20"/>
          <w:lang w:val="en-US"/>
        </w:rPr>
        <w:t xml:space="preserve"> 2014). Four studies used a Depression, Anxiety and Stress </w:t>
      </w:r>
      <w:r w:rsidRPr="00AF0932">
        <w:rPr>
          <w:rStyle w:val="normaltextrun"/>
          <w:rFonts w:ascii="Arial" w:eastAsia="Calibri" w:hAnsi="Arial" w:cs="Arial"/>
          <w:sz w:val="20"/>
          <w:szCs w:val="20"/>
          <w:lang w:val="en-US"/>
        </w:rPr>
        <w:t>S</w:t>
      </w:r>
      <w:r w:rsidRPr="00AF0932">
        <w:rPr>
          <w:rStyle w:val="normaltextrun"/>
          <w:rFonts w:ascii="Arial" w:hAnsi="Arial" w:cs="Arial"/>
          <w:sz w:val="20"/>
          <w:szCs w:val="20"/>
          <w:lang w:val="en-US"/>
        </w:rPr>
        <w:t>cale (DASS) to assess depression and anxiety (</w:t>
      </w:r>
      <w:r w:rsidR="00744FD1" w:rsidRPr="00AF0932">
        <w:rPr>
          <w:rStyle w:val="normaltextrun"/>
          <w:rFonts w:ascii="Arial" w:hAnsi="Arial" w:cs="Arial"/>
          <w:sz w:val="20"/>
          <w:szCs w:val="20"/>
          <w:lang w:val="en-US"/>
        </w:rPr>
        <w:t xml:space="preserve">Hazlett-Stevens </w:t>
      </w:r>
      <w:r w:rsidR="002E1F12">
        <w:rPr>
          <w:rStyle w:val="normaltextrun"/>
          <w:rFonts w:ascii="Arial" w:hAnsi="Arial" w:cs="Arial"/>
          <w:sz w:val="20"/>
          <w:szCs w:val="20"/>
          <w:lang w:val="en-US"/>
        </w:rPr>
        <w:t xml:space="preserve">&amp; </w:t>
      </w:r>
      <w:r w:rsidR="00744FD1" w:rsidRPr="00AF0932">
        <w:rPr>
          <w:rStyle w:val="normaltextrun"/>
          <w:rFonts w:ascii="Arial" w:hAnsi="Arial" w:cs="Arial"/>
          <w:sz w:val="20"/>
          <w:szCs w:val="20"/>
          <w:lang w:val="en-US"/>
        </w:rPr>
        <w:t>Oren, 2017</w:t>
      </w:r>
      <w:r w:rsidR="00C42AA1" w:rsidRPr="00AF0932">
        <w:rPr>
          <w:rStyle w:val="normaltextrun"/>
          <w:rFonts w:ascii="Arial" w:hAnsi="Arial" w:cs="Arial"/>
          <w:sz w:val="20"/>
          <w:szCs w:val="20"/>
          <w:lang w:val="en-US"/>
        </w:rPr>
        <w:t>;</w:t>
      </w:r>
      <w:r w:rsidR="00744FD1" w:rsidRPr="00AF0932">
        <w:rPr>
          <w:rStyle w:val="normaltextrun"/>
          <w:rFonts w:ascii="Arial" w:hAnsi="Arial" w:cs="Arial"/>
          <w:sz w:val="20"/>
          <w:szCs w:val="20"/>
          <w:lang w:val="en-US"/>
        </w:rPr>
        <w:t xml:space="preserve"> </w:t>
      </w:r>
      <w:r w:rsidRPr="00AF0932">
        <w:rPr>
          <w:rStyle w:val="normaltextrun"/>
          <w:rFonts w:ascii="Arial" w:hAnsi="Arial" w:cs="Arial"/>
          <w:sz w:val="20"/>
          <w:szCs w:val="20"/>
          <w:lang w:val="en-US"/>
        </w:rPr>
        <w:t>Levin et al.</w:t>
      </w:r>
      <w:r w:rsidR="00341360" w:rsidRPr="00AF0932">
        <w:rPr>
          <w:rStyle w:val="normaltextrun"/>
          <w:rFonts w:ascii="Arial" w:hAnsi="Arial" w:cs="Arial"/>
          <w:sz w:val="20"/>
          <w:szCs w:val="20"/>
          <w:lang w:val="en-US"/>
        </w:rPr>
        <w:t xml:space="preserve">, </w:t>
      </w:r>
      <w:r w:rsidRPr="00AF0932">
        <w:rPr>
          <w:rStyle w:val="normaltextrun"/>
          <w:rFonts w:ascii="Arial" w:hAnsi="Arial" w:cs="Arial"/>
          <w:sz w:val="20"/>
          <w:szCs w:val="20"/>
          <w:lang w:val="en-US"/>
        </w:rPr>
        <w:t>2014</w:t>
      </w:r>
      <w:r w:rsidR="00C42AA1" w:rsidRPr="00AF0932">
        <w:rPr>
          <w:rStyle w:val="normaltextrun"/>
          <w:rFonts w:ascii="Arial" w:hAnsi="Arial" w:cs="Arial"/>
          <w:sz w:val="20"/>
          <w:szCs w:val="20"/>
          <w:lang w:val="en-US"/>
        </w:rPr>
        <w:t>;</w:t>
      </w:r>
      <w:r w:rsidRPr="00AF0932">
        <w:rPr>
          <w:rStyle w:val="normaltextrun"/>
          <w:rFonts w:ascii="Arial" w:hAnsi="Arial" w:cs="Arial"/>
          <w:sz w:val="20"/>
          <w:szCs w:val="20"/>
          <w:lang w:val="en-US"/>
        </w:rPr>
        <w:t xml:space="preserve"> </w:t>
      </w:r>
      <w:r w:rsidR="00744FD1" w:rsidRPr="00AF0932">
        <w:rPr>
          <w:rStyle w:val="normaltextrun"/>
          <w:rFonts w:ascii="Arial" w:hAnsi="Arial" w:cs="Arial"/>
          <w:sz w:val="20"/>
          <w:szCs w:val="20"/>
          <w:lang w:val="en-US"/>
        </w:rPr>
        <w:t>Nguyen-Feng et al., 2017</w:t>
      </w:r>
      <w:r w:rsidR="00C42AA1" w:rsidRPr="00AF0932">
        <w:rPr>
          <w:rStyle w:val="normaltextrun"/>
          <w:rFonts w:ascii="Arial" w:hAnsi="Arial" w:cs="Arial"/>
          <w:sz w:val="20"/>
          <w:szCs w:val="20"/>
          <w:lang w:val="en-US"/>
        </w:rPr>
        <w:t>;</w:t>
      </w:r>
      <w:r w:rsidR="00744FD1" w:rsidRPr="00AF0932">
        <w:rPr>
          <w:rStyle w:val="normaltextrun"/>
          <w:rFonts w:ascii="Arial" w:hAnsi="Arial" w:cs="Arial"/>
          <w:sz w:val="20"/>
          <w:szCs w:val="20"/>
          <w:lang w:val="en-US"/>
        </w:rPr>
        <w:t xml:space="preserve"> </w:t>
      </w:r>
      <w:r w:rsidRPr="00AF0932">
        <w:rPr>
          <w:rStyle w:val="normaltextrun"/>
          <w:rFonts w:ascii="Arial" w:hAnsi="Arial" w:cs="Arial"/>
          <w:sz w:val="20"/>
          <w:szCs w:val="20"/>
          <w:lang w:val="en-US"/>
        </w:rPr>
        <w:t xml:space="preserve">Renshaw </w:t>
      </w:r>
      <w:r w:rsidR="002E1F12">
        <w:rPr>
          <w:rStyle w:val="normaltextrun"/>
          <w:rFonts w:ascii="Arial" w:hAnsi="Arial" w:cs="Arial"/>
          <w:sz w:val="20"/>
          <w:szCs w:val="20"/>
          <w:lang w:val="en-US"/>
        </w:rPr>
        <w:t xml:space="preserve">&amp; </w:t>
      </w:r>
      <w:r w:rsidRPr="00AF0932">
        <w:rPr>
          <w:rStyle w:val="normaltextrun"/>
          <w:rFonts w:ascii="Arial" w:hAnsi="Arial" w:cs="Arial"/>
          <w:sz w:val="20"/>
          <w:szCs w:val="20"/>
          <w:lang w:val="en-US"/>
        </w:rPr>
        <w:t>Rock</w:t>
      </w:r>
      <w:r w:rsidR="00341360" w:rsidRPr="00AF0932">
        <w:rPr>
          <w:rStyle w:val="normaltextrun"/>
          <w:rFonts w:ascii="Arial" w:hAnsi="Arial" w:cs="Arial"/>
          <w:sz w:val="20"/>
          <w:szCs w:val="20"/>
          <w:lang w:val="en-US"/>
        </w:rPr>
        <w:t>,</w:t>
      </w:r>
      <w:r w:rsidRPr="00AF0932">
        <w:rPr>
          <w:rStyle w:val="normaltextrun"/>
          <w:rFonts w:ascii="Arial" w:hAnsi="Arial" w:cs="Arial"/>
          <w:sz w:val="20"/>
          <w:szCs w:val="20"/>
          <w:lang w:val="en-US"/>
        </w:rPr>
        <w:t xml:space="preserve"> 2018), while one study used </w:t>
      </w:r>
      <w:proofErr w:type="spellStart"/>
      <w:r w:rsidRPr="00AF0932">
        <w:rPr>
          <w:rStyle w:val="normaltextrun"/>
          <w:rFonts w:ascii="Arial" w:hAnsi="Arial" w:cs="Arial"/>
          <w:sz w:val="20"/>
          <w:szCs w:val="20"/>
          <w:lang w:val="en-US"/>
        </w:rPr>
        <w:t>Zung</w:t>
      </w:r>
      <w:proofErr w:type="spellEnd"/>
      <w:r w:rsidRPr="00AF0932">
        <w:rPr>
          <w:rStyle w:val="normaltextrun"/>
          <w:rFonts w:ascii="Arial" w:hAnsi="Arial" w:cs="Arial"/>
          <w:sz w:val="20"/>
          <w:szCs w:val="20"/>
          <w:lang w:val="en-US"/>
        </w:rPr>
        <w:t xml:space="preserve"> self-rating depression scale (Yamamoto et al.</w:t>
      </w:r>
      <w:r w:rsidR="00341360" w:rsidRPr="00AF0932">
        <w:rPr>
          <w:rStyle w:val="normaltextrun"/>
          <w:rFonts w:ascii="Arial" w:hAnsi="Arial" w:cs="Arial"/>
          <w:sz w:val="20"/>
          <w:szCs w:val="20"/>
          <w:lang w:val="en-US"/>
        </w:rPr>
        <w:t>,</w:t>
      </w:r>
      <w:r w:rsidRPr="00AF0932">
        <w:rPr>
          <w:rStyle w:val="normaltextrun"/>
          <w:rFonts w:ascii="Arial" w:hAnsi="Arial" w:cs="Arial"/>
          <w:sz w:val="20"/>
          <w:szCs w:val="20"/>
          <w:lang w:val="en-US"/>
        </w:rPr>
        <w:t xml:space="preserve"> 2018).</w:t>
      </w:r>
      <w:r w:rsidR="00124F46">
        <w:rPr>
          <w:rStyle w:val="normaltextrun"/>
          <w:rFonts w:ascii="Arial" w:hAnsi="Arial" w:cs="Arial"/>
          <w:sz w:val="20"/>
          <w:szCs w:val="20"/>
          <w:lang w:val="en-US"/>
        </w:rPr>
        <w:t xml:space="preserve"> </w:t>
      </w:r>
      <w:r w:rsidR="00341360" w:rsidRPr="00AF0932">
        <w:rPr>
          <w:rStyle w:val="normaltextrun"/>
          <w:rFonts w:ascii="Arial" w:hAnsi="Arial" w:cs="Arial"/>
          <w:sz w:val="20"/>
          <w:szCs w:val="20"/>
          <w:lang w:val="en-US"/>
        </w:rPr>
        <w:t>For anxiety, five studies reported using Beck anxiety Inventory (BAI) (</w:t>
      </w:r>
      <w:r w:rsidR="007E6726" w:rsidRPr="00AF0932">
        <w:rPr>
          <w:rStyle w:val="normaltextrun"/>
          <w:rFonts w:ascii="Arial" w:hAnsi="Arial" w:cs="Arial"/>
          <w:sz w:val="20"/>
          <w:szCs w:val="20"/>
          <w:lang w:val="en-US"/>
        </w:rPr>
        <w:t>Dai et al., 2019</w:t>
      </w:r>
      <w:r w:rsidR="00C42AA1" w:rsidRPr="00AF0932">
        <w:rPr>
          <w:rStyle w:val="normaltextrun"/>
          <w:rFonts w:ascii="Arial" w:hAnsi="Arial" w:cs="Arial"/>
          <w:sz w:val="20"/>
          <w:szCs w:val="20"/>
          <w:lang w:val="en-US"/>
        </w:rPr>
        <w:t>;</w:t>
      </w:r>
      <w:r w:rsidR="007E6726" w:rsidRPr="00AF0932">
        <w:rPr>
          <w:rStyle w:val="normaltextrun"/>
          <w:rFonts w:ascii="Arial" w:hAnsi="Arial" w:cs="Arial"/>
          <w:sz w:val="20"/>
          <w:szCs w:val="20"/>
          <w:lang w:val="en-US"/>
        </w:rPr>
        <w:t xml:space="preserve"> Gu et al., 2017</w:t>
      </w:r>
      <w:r w:rsidR="00C42AA1" w:rsidRPr="00AF0932">
        <w:rPr>
          <w:rStyle w:val="normaltextrun"/>
          <w:rFonts w:ascii="Arial" w:hAnsi="Arial" w:cs="Arial"/>
          <w:sz w:val="20"/>
          <w:szCs w:val="20"/>
          <w:lang w:val="en-US"/>
        </w:rPr>
        <w:t>;</w:t>
      </w:r>
      <w:r w:rsidR="007E6726" w:rsidRPr="00AF0932">
        <w:rPr>
          <w:rStyle w:val="normaltextrun"/>
          <w:rFonts w:ascii="Arial" w:hAnsi="Arial" w:cs="Arial"/>
          <w:sz w:val="20"/>
          <w:szCs w:val="20"/>
          <w:lang w:val="en-US"/>
        </w:rPr>
        <w:t xml:space="preserve"> Haddock et al., 2017</w:t>
      </w:r>
      <w:r w:rsidR="00C42AA1" w:rsidRPr="00AF0932">
        <w:rPr>
          <w:rStyle w:val="normaltextrun"/>
          <w:rFonts w:ascii="Arial" w:hAnsi="Arial" w:cs="Arial"/>
          <w:sz w:val="20"/>
          <w:szCs w:val="20"/>
          <w:lang w:val="en-US"/>
        </w:rPr>
        <w:t>;</w:t>
      </w:r>
      <w:r w:rsidR="007E6726" w:rsidRPr="00AF0932">
        <w:rPr>
          <w:rStyle w:val="normaltextrun"/>
          <w:rFonts w:ascii="Arial" w:hAnsi="Arial" w:cs="Arial"/>
          <w:sz w:val="20"/>
          <w:szCs w:val="20"/>
          <w:lang w:val="en-US"/>
        </w:rPr>
        <w:t xml:space="preserve"> </w:t>
      </w:r>
      <w:proofErr w:type="spellStart"/>
      <w:r w:rsidR="00341360" w:rsidRPr="00AF0932">
        <w:rPr>
          <w:rStyle w:val="normaltextrun"/>
          <w:rFonts w:ascii="Arial" w:hAnsi="Arial" w:cs="Arial"/>
          <w:sz w:val="20"/>
          <w:szCs w:val="20"/>
          <w:lang w:val="en-US"/>
        </w:rPr>
        <w:t>Makrue</w:t>
      </w:r>
      <w:proofErr w:type="spellEnd"/>
      <w:r w:rsidR="00341360" w:rsidRPr="00AF0932">
        <w:rPr>
          <w:rStyle w:val="normaltextrun"/>
          <w:rFonts w:ascii="Arial" w:hAnsi="Arial" w:cs="Arial"/>
          <w:sz w:val="20"/>
          <w:szCs w:val="20"/>
          <w:lang w:val="en-US"/>
        </w:rPr>
        <w:t xml:space="preserve"> </w:t>
      </w:r>
      <w:r w:rsidR="002E1F12">
        <w:rPr>
          <w:rStyle w:val="normaltextrun"/>
          <w:rFonts w:ascii="Arial" w:hAnsi="Arial" w:cs="Arial"/>
          <w:sz w:val="20"/>
          <w:szCs w:val="20"/>
          <w:lang w:val="en-US"/>
        </w:rPr>
        <w:t xml:space="preserve">&amp; </w:t>
      </w:r>
      <w:proofErr w:type="spellStart"/>
      <w:r w:rsidR="00341360" w:rsidRPr="00AF0932">
        <w:rPr>
          <w:rStyle w:val="normaltextrun"/>
          <w:rFonts w:ascii="Arial" w:hAnsi="Arial" w:cs="Arial"/>
          <w:sz w:val="20"/>
          <w:szCs w:val="20"/>
          <w:lang w:val="en-US"/>
        </w:rPr>
        <w:t>Acri</w:t>
      </w:r>
      <w:proofErr w:type="spellEnd"/>
      <w:r w:rsidR="00341360" w:rsidRPr="00AF0932">
        <w:rPr>
          <w:rStyle w:val="normaltextrun"/>
          <w:rFonts w:ascii="Arial" w:hAnsi="Arial" w:cs="Arial"/>
          <w:sz w:val="20"/>
          <w:szCs w:val="20"/>
          <w:lang w:val="en-US"/>
        </w:rPr>
        <w:t>, 2013</w:t>
      </w:r>
      <w:r w:rsidR="00C42AA1" w:rsidRPr="00AF0932">
        <w:rPr>
          <w:rStyle w:val="normaltextrun"/>
          <w:rFonts w:ascii="Arial" w:hAnsi="Arial" w:cs="Arial"/>
          <w:sz w:val="20"/>
          <w:szCs w:val="20"/>
          <w:lang w:val="en-US"/>
        </w:rPr>
        <w:t>;</w:t>
      </w:r>
      <w:r w:rsidR="00341360" w:rsidRPr="00AF0932">
        <w:rPr>
          <w:rStyle w:val="normaltextrun"/>
          <w:rFonts w:ascii="Arial" w:hAnsi="Arial" w:cs="Arial"/>
          <w:sz w:val="20"/>
          <w:szCs w:val="20"/>
          <w:lang w:val="en-US"/>
        </w:rPr>
        <w:t xml:space="preserve"> </w:t>
      </w:r>
      <w:proofErr w:type="spellStart"/>
      <w:r w:rsidR="00341360" w:rsidRPr="00AF0932">
        <w:rPr>
          <w:rStyle w:val="normaltextrun"/>
          <w:rFonts w:ascii="Arial" w:hAnsi="Arial" w:cs="Arial"/>
          <w:sz w:val="20"/>
          <w:szCs w:val="20"/>
          <w:lang w:val="en-US"/>
        </w:rPr>
        <w:t>McIndoo</w:t>
      </w:r>
      <w:proofErr w:type="spellEnd"/>
      <w:r w:rsidR="00341360" w:rsidRPr="00AF0932">
        <w:rPr>
          <w:rStyle w:val="normaltextrun"/>
          <w:rFonts w:ascii="Arial" w:hAnsi="Arial" w:cs="Arial"/>
          <w:sz w:val="20"/>
          <w:szCs w:val="20"/>
          <w:lang w:val="en-US"/>
        </w:rPr>
        <w:t xml:space="preserve"> </w:t>
      </w:r>
      <w:r w:rsidR="002E1F12">
        <w:rPr>
          <w:rStyle w:val="normaltextrun"/>
          <w:rFonts w:ascii="Arial" w:hAnsi="Arial" w:cs="Arial"/>
          <w:sz w:val="20"/>
          <w:szCs w:val="20"/>
          <w:lang w:val="en-US"/>
        </w:rPr>
        <w:t xml:space="preserve">&amp; </w:t>
      </w:r>
      <w:proofErr w:type="spellStart"/>
      <w:r w:rsidR="00341360" w:rsidRPr="00AF0932">
        <w:rPr>
          <w:rStyle w:val="normaltextrun"/>
          <w:rFonts w:ascii="Arial" w:hAnsi="Arial" w:cs="Arial"/>
          <w:sz w:val="20"/>
          <w:szCs w:val="20"/>
          <w:lang w:val="en-US"/>
        </w:rPr>
        <w:t>Hopko</w:t>
      </w:r>
      <w:proofErr w:type="spellEnd"/>
      <w:r w:rsidR="00341360" w:rsidRPr="00AF0932">
        <w:rPr>
          <w:rStyle w:val="normaltextrun"/>
          <w:rFonts w:ascii="Arial" w:hAnsi="Arial" w:cs="Arial"/>
          <w:sz w:val="20"/>
          <w:szCs w:val="20"/>
          <w:lang w:val="en-US"/>
        </w:rPr>
        <w:t xml:space="preserve">, 2014). </w:t>
      </w:r>
    </w:p>
    <w:p w14:paraId="79CBC0CB" w14:textId="05D36670" w:rsidR="004944EA" w:rsidRDefault="00341360" w:rsidP="00DF13EC">
      <w:pPr>
        <w:spacing w:after="0" w:line="360" w:lineRule="auto"/>
        <w:rPr>
          <w:rStyle w:val="normaltextrun"/>
          <w:rFonts w:ascii="Arial" w:hAnsi="Arial" w:cs="Arial"/>
          <w:sz w:val="20"/>
          <w:szCs w:val="20"/>
          <w:lang w:val="en-US"/>
        </w:rPr>
      </w:pPr>
      <w:r w:rsidRPr="00AF0932">
        <w:rPr>
          <w:rStyle w:val="normaltextrun"/>
          <w:rFonts w:ascii="Arial" w:hAnsi="Arial" w:cs="Arial"/>
          <w:sz w:val="20"/>
          <w:szCs w:val="20"/>
          <w:lang w:val="en-US"/>
        </w:rPr>
        <w:t xml:space="preserve">Three studies used </w:t>
      </w:r>
      <w:proofErr w:type="spellStart"/>
      <w:r w:rsidRPr="00AF0932">
        <w:rPr>
          <w:rStyle w:val="normaltextrun"/>
          <w:rFonts w:ascii="Arial" w:hAnsi="Arial" w:cs="Arial"/>
          <w:sz w:val="20"/>
          <w:szCs w:val="20"/>
          <w:lang w:val="en-US"/>
        </w:rPr>
        <w:t>generali</w:t>
      </w:r>
      <w:r w:rsidRPr="00AF0932">
        <w:rPr>
          <w:rStyle w:val="normaltextrun"/>
          <w:rFonts w:ascii="Arial" w:eastAsia="Calibri" w:hAnsi="Arial" w:cs="Arial"/>
          <w:sz w:val="20"/>
          <w:szCs w:val="20"/>
          <w:lang w:val="en-US"/>
        </w:rPr>
        <w:t>s</w:t>
      </w:r>
      <w:r w:rsidRPr="00AF0932">
        <w:rPr>
          <w:rStyle w:val="normaltextrun"/>
          <w:rFonts w:ascii="Arial" w:hAnsi="Arial" w:cs="Arial"/>
          <w:sz w:val="20"/>
          <w:szCs w:val="20"/>
          <w:lang w:val="en-US"/>
        </w:rPr>
        <w:t>ed</w:t>
      </w:r>
      <w:proofErr w:type="spellEnd"/>
      <w:r w:rsidRPr="00AF0932">
        <w:rPr>
          <w:rStyle w:val="normaltextrun"/>
          <w:rFonts w:ascii="Arial" w:hAnsi="Arial" w:cs="Arial"/>
          <w:sz w:val="20"/>
          <w:szCs w:val="20"/>
          <w:lang w:val="en-US"/>
        </w:rPr>
        <w:t xml:space="preserve"> anxiety disorder-7 (Dear et al., 2019</w:t>
      </w:r>
      <w:r w:rsidR="00C42AA1" w:rsidRPr="00AF0932">
        <w:rPr>
          <w:rStyle w:val="normaltextrun"/>
          <w:rFonts w:ascii="Arial" w:hAnsi="Arial" w:cs="Arial"/>
          <w:sz w:val="20"/>
          <w:szCs w:val="20"/>
          <w:lang w:val="en-US"/>
        </w:rPr>
        <w:t>;</w:t>
      </w:r>
      <w:r w:rsidRPr="00AF0932">
        <w:rPr>
          <w:rStyle w:val="normaltextrun"/>
          <w:rFonts w:ascii="Arial" w:hAnsi="Arial" w:cs="Arial"/>
          <w:sz w:val="20"/>
          <w:szCs w:val="20"/>
          <w:lang w:val="en-US"/>
        </w:rPr>
        <w:t xml:space="preserve"> </w:t>
      </w:r>
      <w:proofErr w:type="spellStart"/>
      <w:r w:rsidRPr="00AF0932">
        <w:rPr>
          <w:rStyle w:val="normaltextrun"/>
          <w:rFonts w:ascii="Arial" w:hAnsi="Arial" w:cs="Arial"/>
          <w:sz w:val="20"/>
          <w:szCs w:val="20"/>
          <w:lang w:val="en-US"/>
        </w:rPr>
        <w:t>Haukaas</w:t>
      </w:r>
      <w:proofErr w:type="spellEnd"/>
      <w:r w:rsidRPr="00AF0932">
        <w:rPr>
          <w:rStyle w:val="normaltextrun"/>
          <w:rFonts w:ascii="Arial" w:hAnsi="Arial" w:cs="Arial"/>
          <w:sz w:val="20"/>
          <w:szCs w:val="20"/>
          <w:lang w:val="en-US"/>
        </w:rPr>
        <w:t>, 2018</w:t>
      </w:r>
      <w:r w:rsidR="00C42AA1" w:rsidRPr="00AF0932">
        <w:rPr>
          <w:rStyle w:val="normaltextrun"/>
          <w:rFonts w:ascii="Arial" w:hAnsi="Arial" w:cs="Arial"/>
          <w:sz w:val="20"/>
          <w:szCs w:val="20"/>
          <w:lang w:val="en-US"/>
        </w:rPr>
        <w:t>;</w:t>
      </w:r>
      <w:r w:rsidRPr="00AF0932">
        <w:rPr>
          <w:rStyle w:val="normaltextrun"/>
          <w:rFonts w:ascii="Arial" w:hAnsi="Arial" w:cs="Arial"/>
          <w:sz w:val="20"/>
          <w:szCs w:val="20"/>
          <w:lang w:val="en-US"/>
        </w:rPr>
        <w:t xml:space="preserve"> Houston et al., 2017). One study used Hamilton Anxiety scale to assess anxiety (</w:t>
      </w:r>
      <w:proofErr w:type="spellStart"/>
      <w:r w:rsidRPr="00AF0932">
        <w:rPr>
          <w:rStyle w:val="normaltextrun"/>
          <w:rFonts w:ascii="Arial" w:hAnsi="Arial" w:cs="Arial"/>
          <w:sz w:val="20"/>
          <w:szCs w:val="20"/>
          <w:lang w:val="en-US"/>
        </w:rPr>
        <w:t>Falsafi</w:t>
      </w:r>
      <w:proofErr w:type="spellEnd"/>
      <w:r w:rsidRPr="00AF0932">
        <w:rPr>
          <w:rStyle w:val="normaltextrun"/>
          <w:rFonts w:ascii="Arial" w:hAnsi="Arial" w:cs="Arial"/>
          <w:sz w:val="20"/>
          <w:szCs w:val="20"/>
          <w:lang w:val="en-US"/>
        </w:rPr>
        <w:t xml:space="preserve">, 2016), one study used a </w:t>
      </w:r>
      <w:r w:rsidRPr="00AF0932">
        <w:rPr>
          <w:rStyle w:val="normaltextrun"/>
          <w:rFonts w:ascii="Arial" w:eastAsia="Calibri" w:hAnsi="Arial" w:cs="Arial"/>
          <w:sz w:val="20"/>
          <w:szCs w:val="20"/>
          <w:lang w:val="en-US"/>
        </w:rPr>
        <w:t>p</w:t>
      </w:r>
      <w:r w:rsidRPr="00AF0932">
        <w:rPr>
          <w:rStyle w:val="normaltextrun"/>
          <w:rFonts w:ascii="Arial" w:hAnsi="Arial" w:cs="Arial"/>
          <w:sz w:val="20"/>
          <w:szCs w:val="20"/>
          <w:lang w:val="en-US"/>
        </w:rPr>
        <w:t>atient health questionnaire for anxiety (Friedrich et al., 2018), one study used DASS scales for anxiety (</w:t>
      </w:r>
      <w:proofErr w:type="spellStart"/>
      <w:r w:rsidRPr="00AF0932">
        <w:rPr>
          <w:rStyle w:val="normaltextrun"/>
          <w:rFonts w:ascii="Arial" w:hAnsi="Arial" w:cs="Arial"/>
          <w:sz w:val="20"/>
          <w:szCs w:val="20"/>
          <w:lang w:val="en-US"/>
        </w:rPr>
        <w:t>Rasanen</w:t>
      </w:r>
      <w:proofErr w:type="spellEnd"/>
      <w:r w:rsidRPr="00AF0932">
        <w:rPr>
          <w:rStyle w:val="normaltextrun"/>
          <w:rFonts w:ascii="Arial" w:hAnsi="Arial" w:cs="Arial"/>
          <w:sz w:val="20"/>
          <w:szCs w:val="20"/>
          <w:lang w:val="en-US"/>
        </w:rPr>
        <w:t xml:space="preserve"> et al.</w:t>
      </w:r>
      <w:r w:rsidR="007E6726" w:rsidRPr="00AF0932">
        <w:rPr>
          <w:rStyle w:val="normaltextrun"/>
          <w:rFonts w:ascii="Arial" w:hAnsi="Arial" w:cs="Arial"/>
          <w:sz w:val="20"/>
          <w:szCs w:val="20"/>
          <w:lang w:val="en-US"/>
        </w:rPr>
        <w:t>,</w:t>
      </w:r>
      <w:r w:rsidRPr="00AF0932">
        <w:rPr>
          <w:rStyle w:val="normaltextrun"/>
          <w:rFonts w:ascii="Arial" w:hAnsi="Arial" w:cs="Arial"/>
          <w:sz w:val="20"/>
          <w:szCs w:val="20"/>
          <w:lang w:val="en-US"/>
        </w:rPr>
        <w:t xml:space="preserve"> 2016), and one study used the Liebowitz social anxiety scale self-reported measure and the social anxiety questionnaire for adults (</w:t>
      </w:r>
      <w:proofErr w:type="spellStart"/>
      <w:r w:rsidRPr="00AF0932">
        <w:rPr>
          <w:rStyle w:val="normaltextrun"/>
          <w:rFonts w:ascii="Arial" w:hAnsi="Arial" w:cs="Arial"/>
          <w:sz w:val="20"/>
          <w:szCs w:val="20"/>
          <w:lang w:val="en-US"/>
        </w:rPr>
        <w:t>Zaboski</w:t>
      </w:r>
      <w:proofErr w:type="spellEnd"/>
      <w:r w:rsidRPr="00AF0932">
        <w:rPr>
          <w:rStyle w:val="normaltextrun"/>
          <w:rFonts w:ascii="Arial" w:hAnsi="Arial" w:cs="Arial"/>
          <w:sz w:val="20"/>
          <w:szCs w:val="20"/>
          <w:lang w:val="en-US"/>
        </w:rPr>
        <w:t xml:space="preserve"> et al.</w:t>
      </w:r>
      <w:r w:rsidR="007E6726" w:rsidRPr="00AF0932">
        <w:rPr>
          <w:rStyle w:val="normaltextrun"/>
          <w:rFonts w:ascii="Arial" w:hAnsi="Arial" w:cs="Arial"/>
          <w:sz w:val="20"/>
          <w:szCs w:val="20"/>
          <w:lang w:val="en-US"/>
        </w:rPr>
        <w:t>,</w:t>
      </w:r>
      <w:r w:rsidRPr="00AF0932">
        <w:rPr>
          <w:rStyle w:val="normaltextrun"/>
          <w:rFonts w:ascii="Arial" w:hAnsi="Arial" w:cs="Arial"/>
          <w:sz w:val="20"/>
          <w:szCs w:val="20"/>
          <w:lang w:val="en-US"/>
        </w:rPr>
        <w:t xml:space="preserve"> 2019)</w:t>
      </w:r>
      <w:r w:rsidR="00EB27DC" w:rsidRPr="00AF0932">
        <w:rPr>
          <w:rStyle w:val="normaltextrun"/>
          <w:rFonts w:ascii="Arial" w:hAnsi="Arial" w:cs="Arial"/>
          <w:sz w:val="20"/>
          <w:szCs w:val="20"/>
          <w:lang w:val="en-US"/>
        </w:rPr>
        <w:t xml:space="preserve"> (see </w:t>
      </w:r>
      <w:r w:rsidR="008D2FA2">
        <w:rPr>
          <w:rStyle w:val="normaltextrun"/>
          <w:rFonts w:ascii="Arial" w:hAnsi="Arial" w:cs="Arial"/>
          <w:sz w:val="20"/>
          <w:szCs w:val="20"/>
          <w:lang w:val="en-US"/>
        </w:rPr>
        <w:t>Appendix 3</w:t>
      </w:r>
      <w:r w:rsidR="00EB27DC" w:rsidRPr="00AF0932">
        <w:rPr>
          <w:rStyle w:val="normaltextrun"/>
          <w:rFonts w:ascii="Arial" w:hAnsi="Arial" w:cs="Arial"/>
          <w:sz w:val="20"/>
          <w:szCs w:val="20"/>
          <w:lang w:val="en-US"/>
        </w:rPr>
        <w:t>)</w:t>
      </w:r>
      <w:r w:rsidRPr="00AF0932">
        <w:rPr>
          <w:rStyle w:val="normaltextrun"/>
          <w:rFonts w:ascii="Arial" w:hAnsi="Arial" w:cs="Arial"/>
          <w:sz w:val="20"/>
          <w:szCs w:val="20"/>
          <w:lang w:val="en-US"/>
        </w:rPr>
        <w:t xml:space="preserve">. </w:t>
      </w:r>
    </w:p>
    <w:p w14:paraId="1A0D8B97" w14:textId="77777777" w:rsidR="00DF13EC" w:rsidRDefault="00DF13EC" w:rsidP="00DF13EC">
      <w:pPr>
        <w:spacing w:after="0" w:line="360" w:lineRule="auto"/>
        <w:rPr>
          <w:rStyle w:val="eop"/>
          <w:rFonts w:ascii="Arial" w:hAnsi="Arial" w:cs="Arial"/>
          <w:color w:val="000000" w:themeColor="text1"/>
          <w:sz w:val="20"/>
          <w:szCs w:val="20"/>
        </w:rPr>
      </w:pPr>
    </w:p>
    <w:p w14:paraId="1F346BF8" w14:textId="77777777" w:rsidR="00341360" w:rsidRDefault="00341360">
      <w:pPr>
        <w:spacing w:after="0" w:line="360" w:lineRule="auto"/>
        <w:rPr>
          <w:rStyle w:val="eop"/>
          <w:rFonts w:ascii="Arial" w:hAnsi="Arial" w:cs="Arial"/>
          <w:color w:val="000000" w:themeColor="text1"/>
          <w:sz w:val="20"/>
          <w:szCs w:val="20"/>
        </w:rPr>
      </w:pPr>
    </w:p>
    <w:p w14:paraId="35A4967E" w14:textId="158ACB8A" w:rsidR="004D60F9" w:rsidRDefault="003165FA">
      <w:pPr>
        <w:spacing w:after="0" w:line="360" w:lineRule="auto"/>
        <w:rPr>
          <w:rFonts w:ascii="Arial" w:hAnsi="Arial" w:cs="Arial"/>
          <w:b/>
          <w:color w:val="000000" w:themeColor="text1"/>
          <w:sz w:val="20"/>
          <w:szCs w:val="20"/>
        </w:rPr>
      </w:pPr>
      <w:r>
        <w:rPr>
          <w:rFonts w:ascii="Arial" w:hAnsi="Arial" w:cs="Arial"/>
          <w:b/>
          <w:color w:val="000000" w:themeColor="text1"/>
          <w:sz w:val="20"/>
          <w:szCs w:val="20"/>
        </w:rPr>
        <w:t>Review outcomes</w:t>
      </w:r>
    </w:p>
    <w:p w14:paraId="062E1E0B" w14:textId="75561FDE" w:rsidR="004D60F9" w:rsidRPr="00AF0932" w:rsidRDefault="003165FA">
      <w:pPr>
        <w:spacing w:after="0" w:line="360" w:lineRule="auto"/>
        <w:rPr>
          <w:rStyle w:val="eop"/>
          <w:rFonts w:ascii="Arial" w:hAnsi="Arial" w:cs="Arial"/>
          <w:sz w:val="20"/>
          <w:szCs w:val="20"/>
        </w:rPr>
      </w:pPr>
      <w:r w:rsidRPr="00AF0932">
        <w:rPr>
          <w:rFonts w:ascii="Arial" w:hAnsi="Arial" w:cs="Arial"/>
          <w:sz w:val="20"/>
          <w:szCs w:val="20"/>
        </w:rPr>
        <w:t>The primary outcome for this review was a focus on the reduction in university students</w:t>
      </w:r>
      <w:r w:rsidR="003F3A35">
        <w:rPr>
          <w:rFonts w:ascii="Arial" w:hAnsi="Arial" w:cs="Arial"/>
          <w:sz w:val="20"/>
          <w:szCs w:val="20"/>
        </w:rPr>
        <w:t>'</w:t>
      </w:r>
      <w:r w:rsidRPr="00AF0932">
        <w:rPr>
          <w:rFonts w:ascii="Arial" w:hAnsi="Arial" w:cs="Arial"/>
          <w:sz w:val="20"/>
          <w:szCs w:val="20"/>
        </w:rPr>
        <w:t xml:space="preserve"> depression and anxiety. Data was included if the study in</w:t>
      </w:r>
      <w:r w:rsidRPr="00AF0932">
        <w:rPr>
          <w:rFonts w:ascii="Arial" w:eastAsia="Calibri" w:hAnsi="Arial" w:cs="Arial"/>
          <w:sz w:val="20"/>
          <w:szCs w:val="20"/>
        </w:rPr>
        <w:t>volv</w:t>
      </w:r>
      <w:r w:rsidRPr="00AF0932">
        <w:rPr>
          <w:rFonts w:ascii="Arial" w:hAnsi="Arial" w:cs="Arial"/>
          <w:sz w:val="20"/>
          <w:szCs w:val="20"/>
        </w:rPr>
        <w:t>ed at least one participant who reported reduction in feelings of depression and/or anxiety. Studies that reported well</w:t>
      </w:r>
      <w:r w:rsidR="00BE2E32">
        <w:rPr>
          <w:rFonts w:ascii="Arial" w:hAnsi="Arial" w:cs="Arial"/>
          <w:sz w:val="20"/>
          <w:szCs w:val="20"/>
        </w:rPr>
        <w:t>-</w:t>
      </w:r>
      <w:r w:rsidRPr="00AF0932">
        <w:rPr>
          <w:rFonts w:ascii="Arial" w:hAnsi="Arial" w:cs="Arial"/>
          <w:sz w:val="20"/>
          <w:szCs w:val="20"/>
        </w:rPr>
        <w:t>being outcomes were also included in the review. Well</w:t>
      </w:r>
      <w:r w:rsidR="00BE2E32">
        <w:rPr>
          <w:rFonts w:ascii="Arial" w:hAnsi="Arial" w:cs="Arial"/>
          <w:sz w:val="20"/>
          <w:szCs w:val="20"/>
        </w:rPr>
        <w:t>-</w:t>
      </w:r>
      <w:r w:rsidRPr="00AF0932">
        <w:rPr>
          <w:rFonts w:ascii="Arial" w:hAnsi="Arial" w:cs="Arial"/>
          <w:sz w:val="20"/>
          <w:szCs w:val="20"/>
        </w:rPr>
        <w:t>being outcomes were included as many studies reported them (</w:t>
      </w:r>
      <w:r w:rsidR="007E6726" w:rsidRPr="00AF0932">
        <w:rPr>
          <w:rFonts w:ascii="Arial" w:hAnsi="Arial" w:cs="Arial"/>
          <w:sz w:val="20"/>
          <w:szCs w:val="20"/>
        </w:rPr>
        <w:t xml:space="preserve">Hope </w:t>
      </w:r>
      <w:r w:rsidR="002E1F12">
        <w:rPr>
          <w:rFonts w:ascii="Arial" w:hAnsi="Arial" w:cs="Arial"/>
          <w:sz w:val="20"/>
          <w:szCs w:val="20"/>
        </w:rPr>
        <w:t xml:space="preserve">&amp; </w:t>
      </w:r>
      <w:r w:rsidR="007E6726" w:rsidRPr="00AF0932">
        <w:rPr>
          <w:rFonts w:ascii="Arial" w:hAnsi="Arial" w:cs="Arial"/>
          <w:sz w:val="20"/>
          <w:szCs w:val="20"/>
        </w:rPr>
        <w:t>Henderson 2014</w:t>
      </w:r>
      <w:r w:rsidR="00C42AA1" w:rsidRPr="00AF0932">
        <w:rPr>
          <w:rFonts w:ascii="Arial" w:hAnsi="Arial" w:cs="Arial"/>
          <w:sz w:val="20"/>
          <w:szCs w:val="20"/>
        </w:rPr>
        <w:t>;</w:t>
      </w:r>
      <w:r w:rsidR="007E6726" w:rsidRPr="00AF0932">
        <w:rPr>
          <w:rFonts w:ascii="Arial" w:hAnsi="Arial" w:cs="Arial"/>
          <w:sz w:val="20"/>
          <w:szCs w:val="20"/>
        </w:rPr>
        <w:t xml:space="preserve"> </w:t>
      </w:r>
      <w:r w:rsidRPr="00AF0932">
        <w:rPr>
          <w:rFonts w:ascii="Arial" w:hAnsi="Arial" w:cs="Arial"/>
          <w:sz w:val="20"/>
          <w:szCs w:val="20"/>
        </w:rPr>
        <w:t xml:space="preserve">Ibrahim et al. 2013) and they provided a holistic understanding of the interventions employed among university students. </w:t>
      </w:r>
    </w:p>
    <w:p w14:paraId="32433D4D" w14:textId="77777777" w:rsidR="004D60F9" w:rsidRPr="00AF0932" w:rsidRDefault="004D60F9">
      <w:pPr>
        <w:pStyle w:val="paragraph"/>
        <w:spacing w:beforeAutospacing="0" w:after="0" w:afterAutospacing="0" w:line="360" w:lineRule="auto"/>
        <w:textAlignment w:val="baseline"/>
        <w:rPr>
          <w:rFonts w:ascii="Arial" w:hAnsi="Arial" w:cs="Arial"/>
          <w:sz w:val="20"/>
          <w:szCs w:val="20"/>
        </w:rPr>
      </w:pPr>
    </w:p>
    <w:p w14:paraId="58937A61" w14:textId="782BA889" w:rsidR="004D60F9" w:rsidRPr="00AF0932" w:rsidRDefault="003165FA" w:rsidP="005E7A6C">
      <w:pPr>
        <w:pStyle w:val="paragraph"/>
        <w:numPr>
          <w:ilvl w:val="0"/>
          <w:numId w:val="6"/>
        </w:numPr>
        <w:spacing w:beforeAutospacing="0" w:after="0" w:afterAutospacing="0" w:line="360" w:lineRule="auto"/>
        <w:textAlignment w:val="baseline"/>
        <w:rPr>
          <w:rFonts w:ascii="Arial" w:hAnsi="Arial" w:cs="Arial"/>
          <w:sz w:val="20"/>
          <w:szCs w:val="20"/>
        </w:rPr>
      </w:pPr>
      <w:r w:rsidRPr="00AF0932">
        <w:rPr>
          <w:rStyle w:val="normaltextrun"/>
          <w:rFonts w:ascii="Arial" w:hAnsi="Arial" w:cs="Arial"/>
          <w:b/>
          <w:bCs/>
          <w:sz w:val="20"/>
          <w:szCs w:val="20"/>
          <w:lang w:val="en-US"/>
        </w:rPr>
        <w:t xml:space="preserve">Depression outcomes </w:t>
      </w:r>
    </w:p>
    <w:p w14:paraId="2CCAB90D" w14:textId="4DE21699" w:rsidR="004D60F9" w:rsidRPr="00AF0932" w:rsidRDefault="003165FA">
      <w:pPr>
        <w:pStyle w:val="paragraph"/>
        <w:spacing w:beforeAutospacing="0" w:after="0" w:afterAutospacing="0" w:line="360" w:lineRule="auto"/>
        <w:textAlignment w:val="baseline"/>
        <w:rPr>
          <w:rStyle w:val="normaltextrun"/>
          <w:rFonts w:ascii="Arial" w:hAnsi="Arial" w:cs="Arial"/>
          <w:sz w:val="20"/>
          <w:szCs w:val="20"/>
          <w:lang w:val="en-US"/>
        </w:rPr>
      </w:pPr>
      <w:r w:rsidRPr="00AF0932">
        <w:rPr>
          <w:rStyle w:val="normaltextrun"/>
          <w:rFonts w:ascii="Arial" w:hAnsi="Arial" w:cs="Arial"/>
          <w:sz w:val="20"/>
          <w:szCs w:val="20"/>
          <w:lang w:val="en-US"/>
        </w:rPr>
        <w:t>Several papers highlighted a significant decrease of depressive symptoms after the intervention sessions. </w:t>
      </w:r>
      <w:r w:rsidRPr="00AF0932">
        <w:rPr>
          <w:rStyle w:val="normaltextrun"/>
          <w:rFonts w:ascii="Arial" w:hAnsi="Arial" w:cs="Arial"/>
          <w:sz w:val="20"/>
          <w:szCs w:val="20"/>
        </w:rPr>
        <w:t>T</w:t>
      </w:r>
      <w:r w:rsidRPr="00AF0932">
        <w:rPr>
          <w:rStyle w:val="normaltextrun"/>
          <w:rFonts w:ascii="Arial" w:hAnsi="Arial" w:cs="Arial"/>
          <w:sz w:val="20"/>
          <w:szCs w:val="20"/>
          <w:lang w:val="en-US"/>
        </w:rPr>
        <w:t xml:space="preserve">he results of supported and unsupported online CBT therapies indicated a difference of </w:t>
      </w:r>
      <w:r w:rsidR="00087CD2" w:rsidRPr="00AF0932">
        <w:rPr>
          <w:rStyle w:val="normaltextrun"/>
          <w:rFonts w:ascii="Arial" w:hAnsi="Arial" w:cs="Arial"/>
          <w:sz w:val="20"/>
          <w:szCs w:val="20"/>
          <w:lang w:val="en-US"/>
        </w:rPr>
        <w:t>MH</w:t>
      </w:r>
      <w:r w:rsidRPr="00AF0932">
        <w:rPr>
          <w:rStyle w:val="normaltextrun"/>
          <w:rFonts w:ascii="Arial" w:hAnsi="Arial" w:cs="Arial"/>
          <w:sz w:val="20"/>
          <w:szCs w:val="20"/>
          <w:lang w:val="en-US"/>
        </w:rPr>
        <w:t xml:space="preserve"> condition improvement by 52% and 42%, respectively (Richards et al</w:t>
      </w:r>
      <w:r w:rsidR="007E6726" w:rsidRPr="00AF0932">
        <w:rPr>
          <w:rStyle w:val="normaltextrun"/>
          <w:rFonts w:ascii="Arial" w:hAnsi="Arial" w:cs="Arial"/>
          <w:sz w:val="20"/>
          <w:szCs w:val="20"/>
          <w:lang w:val="en-US"/>
        </w:rPr>
        <w:t>.</w:t>
      </w:r>
      <w:r w:rsidRPr="00AF0932">
        <w:rPr>
          <w:rStyle w:val="normaltextrun"/>
          <w:rFonts w:ascii="Arial" w:hAnsi="Arial" w:cs="Arial"/>
          <w:sz w:val="20"/>
          <w:szCs w:val="20"/>
          <w:lang w:val="en-US"/>
        </w:rPr>
        <w:t>, 2013), which leads to the conclusion that the coach-supportive session is a superior approach. </w:t>
      </w:r>
      <w:proofErr w:type="gramStart"/>
      <w:r w:rsidRPr="00AF0932">
        <w:rPr>
          <w:rStyle w:val="normaltextrun"/>
          <w:rFonts w:ascii="Arial" w:hAnsi="Arial" w:cs="Arial"/>
          <w:sz w:val="20"/>
          <w:szCs w:val="20"/>
          <w:lang w:val="en-US"/>
        </w:rPr>
        <w:t>The majority of</w:t>
      </w:r>
      <w:proofErr w:type="gramEnd"/>
      <w:r w:rsidRPr="00AF0932">
        <w:rPr>
          <w:rStyle w:val="normaltextrun"/>
          <w:rFonts w:ascii="Arial" w:hAnsi="Arial" w:cs="Arial"/>
          <w:sz w:val="20"/>
          <w:szCs w:val="20"/>
          <w:lang w:val="en-US"/>
        </w:rPr>
        <w:t xml:space="preserve"> students were found to engage better with internet-delivered interventions (Dear et al, 2019). Dialectical behaviour therapy was highlighted as an effective and/or successful intervention to treat severely distressed clients with complex, multi-problems and/or suicidal profiles (</w:t>
      </w:r>
      <w:proofErr w:type="spellStart"/>
      <w:r w:rsidRPr="00AF0932">
        <w:rPr>
          <w:rStyle w:val="normaltextrun"/>
          <w:rFonts w:ascii="Arial" w:hAnsi="Arial" w:cs="Arial"/>
          <w:sz w:val="20"/>
          <w:szCs w:val="20"/>
          <w:lang w:val="en-US"/>
        </w:rPr>
        <w:t>Pistorello</w:t>
      </w:r>
      <w:proofErr w:type="spellEnd"/>
      <w:r w:rsidRPr="00AF0932">
        <w:rPr>
          <w:rStyle w:val="normaltextrun"/>
          <w:rFonts w:ascii="Arial" w:hAnsi="Arial" w:cs="Arial"/>
          <w:sz w:val="20"/>
          <w:szCs w:val="20"/>
          <w:lang w:val="en-US"/>
        </w:rPr>
        <w:t> et al</w:t>
      </w:r>
      <w:r w:rsidR="007E6726" w:rsidRPr="00AF0932">
        <w:rPr>
          <w:rStyle w:val="normaltextrun"/>
          <w:rFonts w:ascii="Arial" w:hAnsi="Arial" w:cs="Arial"/>
          <w:sz w:val="20"/>
          <w:szCs w:val="20"/>
          <w:lang w:val="en-US"/>
        </w:rPr>
        <w:t>.</w:t>
      </w:r>
      <w:r w:rsidRPr="00AF0932">
        <w:rPr>
          <w:rStyle w:val="normaltextrun"/>
          <w:rFonts w:ascii="Arial" w:hAnsi="Arial" w:cs="Arial"/>
          <w:sz w:val="20"/>
          <w:szCs w:val="20"/>
          <w:lang w:val="en-US"/>
        </w:rPr>
        <w:t xml:space="preserve">, 2012). This finding was strengthened by that of Dai </w:t>
      </w:r>
      <w:r w:rsidR="007E6726" w:rsidRPr="00AF0932">
        <w:rPr>
          <w:rStyle w:val="normaltextrun"/>
          <w:rFonts w:ascii="Arial" w:hAnsi="Arial" w:cs="Arial"/>
          <w:sz w:val="20"/>
          <w:szCs w:val="20"/>
          <w:lang w:val="en-US"/>
        </w:rPr>
        <w:t xml:space="preserve">et al., </w:t>
      </w:r>
      <w:r w:rsidRPr="00AF0932">
        <w:rPr>
          <w:rStyle w:val="normaltextrun"/>
          <w:rFonts w:ascii="Arial" w:hAnsi="Arial" w:cs="Arial"/>
          <w:sz w:val="20"/>
          <w:szCs w:val="20"/>
          <w:lang w:val="en-US"/>
        </w:rPr>
        <w:t xml:space="preserve">(2019) who suggested that different interventions need to be applied for different types of depression. In </w:t>
      </w:r>
      <w:r w:rsidR="007A654E" w:rsidRPr="00AF0932">
        <w:rPr>
          <w:rStyle w:val="normaltextrun"/>
          <w:rFonts w:ascii="Arial" w:hAnsi="Arial" w:cs="Arial"/>
          <w:sz w:val="20"/>
          <w:szCs w:val="20"/>
          <w:lang w:val="en-US"/>
        </w:rPr>
        <w:t>t</w:t>
      </w:r>
      <w:r w:rsidRPr="00AF0932">
        <w:rPr>
          <w:rStyle w:val="normaltextrun"/>
          <w:rFonts w:ascii="Arial" w:hAnsi="Arial" w:cs="Arial"/>
          <w:sz w:val="20"/>
          <w:szCs w:val="20"/>
          <w:lang w:val="en-US"/>
        </w:rPr>
        <w:t xml:space="preserve">his study that explored Attentional Bias Modification (ABM) therapy, Dai </w:t>
      </w:r>
      <w:r w:rsidR="007E6726" w:rsidRPr="00AF0932">
        <w:rPr>
          <w:rStyle w:val="normaltextrun"/>
          <w:rFonts w:ascii="Arial" w:hAnsi="Arial" w:cs="Arial"/>
          <w:sz w:val="20"/>
          <w:szCs w:val="20"/>
          <w:lang w:val="en-US"/>
        </w:rPr>
        <w:t xml:space="preserve">et al., </w:t>
      </w:r>
      <w:r w:rsidRPr="00AF0932">
        <w:rPr>
          <w:rStyle w:val="normaltextrun"/>
          <w:rFonts w:ascii="Arial" w:hAnsi="Arial" w:cs="Arial"/>
          <w:sz w:val="20"/>
          <w:szCs w:val="20"/>
          <w:lang w:val="en-US"/>
        </w:rPr>
        <w:t xml:space="preserve">(2019) found this intervention to be more effective for non-clinical depression situations </w:t>
      </w:r>
      <w:proofErr w:type="gramStart"/>
      <w:r w:rsidRPr="00AF0932">
        <w:rPr>
          <w:rStyle w:val="normaltextrun"/>
          <w:rFonts w:ascii="Arial" w:hAnsi="Arial" w:cs="Arial"/>
          <w:sz w:val="20"/>
          <w:szCs w:val="20"/>
          <w:lang w:val="en-US"/>
        </w:rPr>
        <w:t>and also</w:t>
      </w:r>
      <w:proofErr w:type="gramEnd"/>
      <w:r w:rsidRPr="00AF0932">
        <w:rPr>
          <w:rStyle w:val="normaltextrun"/>
          <w:rFonts w:ascii="Arial" w:hAnsi="Arial" w:cs="Arial"/>
          <w:sz w:val="20"/>
          <w:szCs w:val="20"/>
          <w:lang w:val="en-US"/>
        </w:rPr>
        <w:t xml:space="preserve"> similar to comprehensive self-control training (CSCT) (Yang et al</w:t>
      </w:r>
      <w:r w:rsidR="007E6726" w:rsidRPr="00AF0932">
        <w:rPr>
          <w:rStyle w:val="normaltextrun"/>
          <w:rFonts w:ascii="Arial" w:hAnsi="Arial" w:cs="Arial"/>
          <w:sz w:val="20"/>
          <w:szCs w:val="20"/>
          <w:lang w:val="en-US"/>
        </w:rPr>
        <w:t>.,</w:t>
      </w:r>
      <w:r w:rsidRPr="00AF0932">
        <w:rPr>
          <w:rStyle w:val="normaltextrun"/>
          <w:rFonts w:ascii="Arial" w:hAnsi="Arial" w:cs="Arial"/>
          <w:sz w:val="20"/>
          <w:szCs w:val="20"/>
          <w:lang w:val="en-US"/>
        </w:rPr>
        <w:t xml:space="preserve"> 2018). </w:t>
      </w:r>
    </w:p>
    <w:p w14:paraId="7829EB15" w14:textId="6B4DE84B" w:rsidR="004D60F9" w:rsidRPr="00AF0932" w:rsidRDefault="003165FA">
      <w:pPr>
        <w:pStyle w:val="paragraph"/>
        <w:spacing w:beforeAutospacing="0" w:after="0" w:afterAutospacing="0" w:line="360" w:lineRule="auto"/>
        <w:textAlignment w:val="baseline"/>
        <w:rPr>
          <w:rStyle w:val="normaltextrun"/>
          <w:rFonts w:ascii="Arial" w:hAnsi="Arial" w:cs="Arial"/>
          <w:sz w:val="20"/>
          <w:szCs w:val="20"/>
          <w:lang w:val="en-US"/>
        </w:rPr>
      </w:pPr>
      <w:r w:rsidRPr="00AF0932">
        <w:rPr>
          <w:rStyle w:val="normaltextrun"/>
          <w:rFonts w:ascii="Arial" w:hAnsi="Arial" w:cs="Arial"/>
          <w:sz w:val="20"/>
          <w:szCs w:val="20"/>
          <w:lang w:val="en-US"/>
        </w:rPr>
        <w:t>Richard et al.</w:t>
      </w:r>
      <w:r w:rsidR="007E6726" w:rsidRPr="00AF0932">
        <w:rPr>
          <w:rStyle w:val="normaltextrun"/>
          <w:rFonts w:ascii="Arial" w:hAnsi="Arial" w:cs="Arial"/>
          <w:sz w:val="20"/>
          <w:szCs w:val="20"/>
          <w:lang w:val="en-US"/>
        </w:rPr>
        <w:t>,</w:t>
      </w:r>
      <w:r w:rsidRPr="00AF0932">
        <w:rPr>
          <w:rStyle w:val="normaltextrun"/>
          <w:rFonts w:ascii="Arial" w:hAnsi="Arial" w:cs="Arial"/>
          <w:sz w:val="20"/>
          <w:szCs w:val="20"/>
          <w:lang w:val="en-US"/>
        </w:rPr>
        <w:t xml:space="preserve"> (2013) reported significant improvement (p&lt;.001) using email-CBT. Similarly, mindfulness was reported to be effective in reducing depression among intervention groups. Friedrich et al</w:t>
      </w:r>
      <w:r w:rsidR="007E6726" w:rsidRPr="00AF0932">
        <w:rPr>
          <w:rStyle w:val="normaltextrun"/>
          <w:rFonts w:ascii="Arial" w:hAnsi="Arial" w:cs="Arial"/>
          <w:sz w:val="20"/>
          <w:szCs w:val="20"/>
          <w:lang w:val="en-US"/>
        </w:rPr>
        <w:t>.,</w:t>
      </w:r>
      <w:r w:rsidRPr="00AF0932">
        <w:rPr>
          <w:rStyle w:val="normaltextrun"/>
          <w:rFonts w:ascii="Arial" w:hAnsi="Arial" w:cs="Arial"/>
          <w:sz w:val="20"/>
          <w:szCs w:val="20"/>
          <w:lang w:val="en-US"/>
        </w:rPr>
        <w:t xml:space="preserve"> (2018) used CBT and reported that, as a result, students experienced less anxiety. Only one-fifth showed clinically </w:t>
      </w:r>
      <w:r w:rsidR="007E6726" w:rsidRPr="00AF0932">
        <w:rPr>
          <w:rStyle w:val="normaltextrun"/>
          <w:rFonts w:ascii="Arial" w:hAnsi="Arial" w:cs="Arial"/>
          <w:sz w:val="20"/>
          <w:szCs w:val="20"/>
          <w:lang w:val="en-US"/>
        </w:rPr>
        <w:t xml:space="preserve">reduced </w:t>
      </w:r>
      <w:r w:rsidRPr="00AF0932">
        <w:rPr>
          <w:rStyle w:val="normaltextrun"/>
          <w:rFonts w:ascii="Arial" w:hAnsi="Arial" w:cs="Arial"/>
          <w:sz w:val="20"/>
          <w:szCs w:val="20"/>
          <w:lang w:val="en-US"/>
        </w:rPr>
        <w:t xml:space="preserve">depression, while 5% showed deteriorated depression </w:t>
      </w:r>
      <w:r w:rsidR="00F6271E">
        <w:rPr>
          <w:rStyle w:val="normaltextrun"/>
          <w:rFonts w:ascii="Arial" w:hAnsi="Arial" w:cs="Arial"/>
          <w:sz w:val="20"/>
          <w:szCs w:val="20"/>
          <w:lang w:val="en-US"/>
        </w:rPr>
        <w:t>scores</w:t>
      </w:r>
      <w:r w:rsidRPr="00AF0932">
        <w:rPr>
          <w:rStyle w:val="normaltextrun"/>
          <w:rFonts w:ascii="Arial" w:hAnsi="Arial" w:cs="Arial"/>
          <w:sz w:val="20"/>
          <w:szCs w:val="20"/>
          <w:lang w:val="en-US"/>
        </w:rPr>
        <w:t xml:space="preserve"> in long-term. Similarly, Kim et al.</w:t>
      </w:r>
      <w:r w:rsidR="007E6726" w:rsidRPr="00AF0932">
        <w:rPr>
          <w:rStyle w:val="normaltextrun"/>
          <w:rFonts w:ascii="Arial" w:hAnsi="Arial" w:cs="Arial"/>
          <w:sz w:val="20"/>
          <w:szCs w:val="20"/>
          <w:lang w:val="en-US"/>
        </w:rPr>
        <w:t>,</w:t>
      </w:r>
      <w:r w:rsidRPr="00AF0932">
        <w:rPr>
          <w:rStyle w:val="normaltextrun"/>
          <w:rFonts w:ascii="Arial" w:hAnsi="Arial" w:cs="Arial"/>
          <w:sz w:val="20"/>
          <w:szCs w:val="20"/>
          <w:lang w:val="en-US"/>
        </w:rPr>
        <w:t xml:space="preserve"> </w:t>
      </w:r>
      <w:r w:rsidR="007E6726" w:rsidRPr="00AF0932">
        <w:rPr>
          <w:rStyle w:val="normaltextrun"/>
          <w:rFonts w:ascii="Arial" w:hAnsi="Arial" w:cs="Arial"/>
          <w:sz w:val="20"/>
          <w:szCs w:val="20"/>
          <w:lang w:val="en-US"/>
        </w:rPr>
        <w:t>(</w:t>
      </w:r>
      <w:r w:rsidRPr="00AF0932">
        <w:rPr>
          <w:rStyle w:val="normaltextrun"/>
          <w:rFonts w:ascii="Arial" w:hAnsi="Arial" w:cs="Arial"/>
          <w:sz w:val="20"/>
          <w:szCs w:val="20"/>
          <w:lang w:val="en-US"/>
        </w:rPr>
        <w:t>2011</w:t>
      </w:r>
      <w:r w:rsidR="007E6726" w:rsidRPr="00AF0932">
        <w:rPr>
          <w:rStyle w:val="normaltextrun"/>
          <w:rFonts w:ascii="Arial" w:hAnsi="Arial" w:cs="Arial"/>
          <w:sz w:val="20"/>
          <w:szCs w:val="20"/>
          <w:lang w:val="en-US"/>
        </w:rPr>
        <w:t>)</w:t>
      </w:r>
      <w:r w:rsidRPr="00AF0932">
        <w:rPr>
          <w:rStyle w:val="normaltextrun"/>
          <w:rFonts w:ascii="Arial" w:hAnsi="Arial" w:cs="Arial"/>
          <w:sz w:val="20"/>
          <w:szCs w:val="20"/>
          <w:lang w:val="en-US"/>
        </w:rPr>
        <w:t xml:space="preserve"> using CBT reported a reduction in depression scores from 20.26 to 15.56 in intervention compared 19.32 to 20.26 in the control group (p= .005). </w:t>
      </w:r>
      <w:proofErr w:type="spellStart"/>
      <w:r w:rsidRPr="00AF0932">
        <w:rPr>
          <w:rStyle w:val="normaltextrun"/>
          <w:rFonts w:ascii="Arial" w:hAnsi="Arial" w:cs="Arial"/>
          <w:sz w:val="20"/>
          <w:szCs w:val="20"/>
          <w:lang w:val="en-US"/>
        </w:rPr>
        <w:t>McIndoo</w:t>
      </w:r>
      <w:proofErr w:type="spellEnd"/>
      <w:r w:rsidRPr="00AF0932">
        <w:rPr>
          <w:rStyle w:val="normaltextrun"/>
          <w:rFonts w:ascii="Arial" w:hAnsi="Arial" w:cs="Arial"/>
          <w:sz w:val="20"/>
          <w:szCs w:val="20"/>
          <w:lang w:val="en-US"/>
        </w:rPr>
        <w:t xml:space="preserve"> </w:t>
      </w:r>
      <w:r w:rsidR="002E1F12">
        <w:rPr>
          <w:rStyle w:val="normaltextrun"/>
          <w:rFonts w:ascii="Arial" w:hAnsi="Arial" w:cs="Arial"/>
          <w:sz w:val="20"/>
          <w:szCs w:val="20"/>
          <w:lang w:val="en-US"/>
        </w:rPr>
        <w:t xml:space="preserve">&amp; </w:t>
      </w:r>
      <w:proofErr w:type="spellStart"/>
      <w:r w:rsidRPr="00AF0932">
        <w:rPr>
          <w:rStyle w:val="normaltextrun"/>
          <w:rFonts w:ascii="Arial" w:hAnsi="Arial" w:cs="Arial"/>
          <w:sz w:val="20"/>
          <w:szCs w:val="20"/>
          <w:lang w:val="en-US"/>
        </w:rPr>
        <w:t>Hopko</w:t>
      </w:r>
      <w:proofErr w:type="spellEnd"/>
      <w:r w:rsidR="007E6726" w:rsidRPr="00AF0932">
        <w:rPr>
          <w:rStyle w:val="normaltextrun"/>
          <w:rFonts w:ascii="Arial" w:hAnsi="Arial" w:cs="Arial"/>
          <w:sz w:val="20"/>
          <w:szCs w:val="20"/>
          <w:lang w:val="en-US"/>
        </w:rPr>
        <w:t>,</w:t>
      </w:r>
      <w:r w:rsidRPr="00AF0932">
        <w:rPr>
          <w:rStyle w:val="normaltextrun"/>
          <w:rFonts w:ascii="Arial" w:hAnsi="Arial" w:cs="Arial"/>
          <w:sz w:val="20"/>
          <w:szCs w:val="20"/>
          <w:lang w:val="en-US"/>
        </w:rPr>
        <w:t xml:space="preserve"> (2014) reported significant reduction symptoms over the course of treatment using CBT. However, G</w:t>
      </w:r>
      <w:r w:rsidR="00A15FA1" w:rsidRPr="00AF0932">
        <w:rPr>
          <w:rStyle w:val="normaltextrun"/>
          <w:rFonts w:ascii="Arial" w:hAnsi="Arial" w:cs="Arial"/>
          <w:sz w:val="20"/>
          <w:szCs w:val="20"/>
          <w:lang w:val="en-US"/>
        </w:rPr>
        <w:t>u</w:t>
      </w:r>
      <w:r w:rsidRPr="00AF0932">
        <w:rPr>
          <w:rStyle w:val="normaltextrun"/>
          <w:rFonts w:ascii="Arial" w:hAnsi="Arial" w:cs="Arial"/>
          <w:sz w:val="20"/>
          <w:szCs w:val="20"/>
          <w:lang w:val="en-US"/>
        </w:rPr>
        <w:t xml:space="preserve"> et al.</w:t>
      </w:r>
      <w:r w:rsidR="007E6726" w:rsidRPr="00AF0932">
        <w:rPr>
          <w:rStyle w:val="normaltextrun"/>
          <w:rFonts w:ascii="Arial" w:hAnsi="Arial" w:cs="Arial"/>
          <w:sz w:val="20"/>
          <w:szCs w:val="20"/>
          <w:lang w:val="en-US"/>
        </w:rPr>
        <w:t>,</w:t>
      </w:r>
      <w:r w:rsidRPr="00AF0932">
        <w:rPr>
          <w:rStyle w:val="normaltextrun"/>
          <w:rFonts w:ascii="Arial" w:hAnsi="Arial" w:cs="Arial"/>
          <w:sz w:val="20"/>
          <w:szCs w:val="20"/>
          <w:lang w:val="en-US"/>
        </w:rPr>
        <w:t xml:space="preserve"> (2017) who employed Mindfulness Based Cognitive Therapy (MBCT), reported no significant reduction in depression (p =.125) at the end of the intervention, although significant improvement was reported among the intervention group at post-intervention and follow-up phases. </w:t>
      </w:r>
    </w:p>
    <w:p w14:paraId="7B2C69C7" w14:textId="77777777" w:rsidR="004D60F9" w:rsidRPr="00AF0932" w:rsidRDefault="004D60F9">
      <w:pPr>
        <w:pStyle w:val="paragraph"/>
        <w:spacing w:beforeAutospacing="0" w:after="0" w:afterAutospacing="0" w:line="360" w:lineRule="auto"/>
        <w:textAlignment w:val="baseline"/>
        <w:rPr>
          <w:rStyle w:val="normaltextrun"/>
          <w:rFonts w:ascii="Arial" w:hAnsi="Arial" w:cs="Arial"/>
          <w:sz w:val="20"/>
          <w:szCs w:val="20"/>
          <w:lang w:val="en-US"/>
        </w:rPr>
      </w:pPr>
    </w:p>
    <w:p w14:paraId="71E2FFE2" w14:textId="0C71C8DD" w:rsidR="004D60F9" w:rsidRPr="00AF0932" w:rsidRDefault="003165FA">
      <w:pPr>
        <w:pStyle w:val="paragraph"/>
        <w:spacing w:beforeAutospacing="0" w:after="0" w:afterAutospacing="0" w:line="360" w:lineRule="auto"/>
        <w:textAlignment w:val="baseline"/>
        <w:rPr>
          <w:rStyle w:val="normaltextrun"/>
          <w:rFonts w:ascii="Arial" w:hAnsi="Arial" w:cs="Arial"/>
          <w:sz w:val="20"/>
          <w:szCs w:val="20"/>
          <w:lang w:val="en-US"/>
        </w:rPr>
      </w:pPr>
      <w:proofErr w:type="spellStart"/>
      <w:r w:rsidRPr="00AF0932">
        <w:rPr>
          <w:rStyle w:val="normaltextrun"/>
          <w:rFonts w:ascii="Arial" w:hAnsi="Arial" w:cs="Arial"/>
          <w:sz w:val="20"/>
          <w:szCs w:val="20"/>
          <w:lang w:val="en-US"/>
        </w:rPr>
        <w:t>Warnecke</w:t>
      </w:r>
      <w:proofErr w:type="spellEnd"/>
      <w:r w:rsidRPr="00AF0932">
        <w:rPr>
          <w:rStyle w:val="normaltextrun"/>
          <w:rFonts w:ascii="Arial" w:hAnsi="Arial" w:cs="Arial"/>
          <w:sz w:val="20"/>
          <w:szCs w:val="20"/>
          <w:lang w:val="en-US"/>
        </w:rPr>
        <w:t xml:space="preserve"> et al.</w:t>
      </w:r>
      <w:r w:rsidR="00256D40" w:rsidRPr="00AF0932">
        <w:rPr>
          <w:rStyle w:val="normaltextrun"/>
          <w:rFonts w:ascii="Arial" w:hAnsi="Arial" w:cs="Arial"/>
          <w:sz w:val="20"/>
          <w:szCs w:val="20"/>
          <w:lang w:val="en-US"/>
        </w:rPr>
        <w:t>,</w:t>
      </w:r>
      <w:r w:rsidRPr="00AF0932">
        <w:rPr>
          <w:rStyle w:val="normaltextrun"/>
          <w:rFonts w:ascii="Arial" w:hAnsi="Arial" w:cs="Arial"/>
          <w:sz w:val="20"/>
          <w:szCs w:val="20"/>
          <w:lang w:val="en-US"/>
        </w:rPr>
        <w:t xml:space="preserve"> (201</w:t>
      </w:r>
      <w:r w:rsidR="008A3ED9" w:rsidRPr="00AF0932">
        <w:rPr>
          <w:rStyle w:val="normaltextrun"/>
          <w:rFonts w:ascii="Arial" w:hAnsi="Arial" w:cs="Arial"/>
          <w:sz w:val="20"/>
          <w:szCs w:val="20"/>
          <w:lang w:val="en-US"/>
        </w:rPr>
        <w:t>1</w:t>
      </w:r>
      <w:r w:rsidRPr="00AF0932">
        <w:rPr>
          <w:rStyle w:val="normaltextrun"/>
          <w:rFonts w:ascii="Arial" w:hAnsi="Arial" w:cs="Arial"/>
          <w:sz w:val="20"/>
          <w:szCs w:val="20"/>
          <w:lang w:val="en-US"/>
        </w:rPr>
        <w:t>) reported significant reduction in DASS (p&lt; .05) with the positive effect maintained after 8 weeks follow-up. Carpena et al.</w:t>
      </w:r>
      <w:r w:rsidR="007E6726" w:rsidRPr="00AF0932">
        <w:rPr>
          <w:rStyle w:val="normaltextrun"/>
          <w:rFonts w:ascii="Arial" w:hAnsi="Arial" w:cs="Arial"/>
          <w:sz w:val="20"/>
          <w:szCs w:val="20"/>
          <w:lang w:val="en-US"/>
        </w:rPr>
        <w:t>,</w:t>
      </w:r>
      <w:r w:rsidRPr="00AF0932">
        <w:rPr>
          <w:rStyle w:val="normaltextrun"/>
          <w:rFonts w:ascii="Arial" w:hAnsi="Arial" w:cs="Arial"/>
          <w:sz w:val="20"/>
          <w:szCs w:val="20"/>
          <w:lang w:val="en-US"/>
        </w:rPr>
        <w:t xml:space="preserve"> (2019) found that mediation brought about a significant reduction in depressive symptoms (</w:t>
      </w:r>
      <w:r w:rsidR="00256D40" w:rsidRPr="00AF0932">
        <w:rPr>
          <w:rStyle w:val="normaltextrun"/>
          <w:rFonts w:ascii="Arial" w:hAnsi="Arial" w:cs="Arial"/>
          <w:sz w:val="20"/>
          <w:szCs w:val="20"/>
          <w:lang w:val="en-US"/>
        </w:rPr>
        <w:t>p</w:t>
      </w:r>
      <w:r w:rsidRPr="00AF0932">
        <w:rPr>
          <w:rStyle w:val="normaltextrun"/>
          <w:rFonts w:ascii="Arial" w:hAnsi="Arial" w:cs="Arial"/>
          <w:sz w:val="20"/>
          <w:szCs w:val="20"/>
          <w:lang w:val="en-US"/>
        </w:rPr>
        <w:t>&lt; .001), although there was a reduction of the effect after 12 months follow-up. Dai et al.</w:t>
      </w:r>
      <w:r w:rsidR="00256D40" w:rsidRPr="00AF0932">
        <w:rPr>
          <w:rStyle w:val="normaltextrun"/>
          <w:rFonts w:ascii="Arial" w:hAnsi="Arial" w:cs="Arial"/>
          <w:sz w:val="20"/>
          <w:szCs w:val="20"/>
          <w:lang w:val="en-US"/>
        </w:rPr>
        <w:t>,</w:t>
      </w:r>
      <w:r w:rsidRPr="00AF0932">
        <w:rPr>
          <w:rStyle w:val="normaltextrun"/>
          <w:rFonts w:ascii="Arial" w:hAnsi="Arial" w:cs="Arial"/>
          <w:sz w:val="20"/>
          <w:szCs w:val="20"/>
          <w:lang w:val="en-US"/>
        </w:rPr>
        <w:t xml:space="preserve"> (2019) used the </w:t>
      </w:r>
      <w:r w:rsidR="00D666F0" w:rsidRPr="00AF0932">
        <w:rPr>
          <w:rStyle w:val="normaltextrun"/>
          <w:rFonts w:ascii="Arial" w:hAnsi="Arial" w:cs="Arial"/>
          <w:sz w:val="20"/>
          <w:szCs w:val="20"/>
          <w:lang w:val="en-US"/>
        </w:rPr>
        <w:t>D</w:t>
      </w:r>
      <w:r w:rsidRPr="00AF0932">
        <w:rPr>
          <w:rStyle w:val="normaltextrun"/>
          <w:rFonts w:ascii="Arial" w:hAnsi="Arial" w:cs="Arial"/>
          <w:sz w:val="20"/>
          <w:szCs w:val="20"/>
          <w:lang w:val="en-US"/>
        </w:rPr>
        <w:t>ot-probe task in intervention for depression among university students, with a significant reduction being reported (p&lt;.001) after one month of intervention implementation. Similarly, the use of psychological education showed significant improvement in depression outcome (p</w:t>
      </w:r>
      <w:r w:rsidR="00256D40" w:rsidRPr="00AF0932">
        <w:rPr>
          <w:rStyle w:val="normaltextrun"/>
          <w:rFonts w:ascii="Arial" w:hAnsi="Arial" w:cs="Arial"/>
          <w:sz w:val="20"/>
          <w:szCs w:val="20"/>
          <w:lang w:val="en-US"/>
        </w:rPr>
        <w:t xml:space="preserve"> </w:t>
      </w:r>
      <w:r w:rsidRPr="00AF0932">
        <w:rPr>
          <w:rStyle w:val="normaltextrun"/>
          <w:rFonts w:ascii="Arial" w:hAnsi="Arial" w:cs="Arial"/>
          <w:sz w:val="20"/>
          <w:szCs w:val="20"/>
          <w:lang w:val="en-US"/>
        </w:rPr>
        <w:t xml:space="preserve">&lt; 0.001) with further improvement after a </w:t>
      </w:r>
      <w:proofErr w:type="gramStart"/>
      <w:r w:rsidRPr="00AF0932">
        <w:rPr>
          <w:rStyle w:val="normaltextrun"/>
          <w:rFonts w:ascii="Arial" w:hAnsi="Arial" w:cs="Arial"/>
          <w:sz w:val="20"/>
          <w:szCs w:val="20"/>
          <w:lang w:val="en-US"/>
        </w:rPr>
        <w:t>3 month</w:t>
      </w:r>
      <w:proofErr w:type="gramEnd"/>
      <w:r w:rsidRPr="00AF0932">
        <w:rPr>
          <w:rStyle w:val="normaltextrun"/>
          <w:rFonts w:ascii="Arial" w:hAnsi="Arial" w:cs="Arial"/>
          <w:sz w:val="20"/>
          <w:szCs w:val="20"/>
          <w:lang w:val="en-US"/>
        </w:rPr>
        <w:t xml:space="preserve"> follow-up (p&lt; 0.01) for participants with mild and severe depressive symptoms.</w:t>
      </w:r>
    </w:p>
    <w:p w14:paraId="2C7F8667" w14:textId="77777777" w:rsidR="004D60F9" w:rsidRPr="00AF0932" w:rsidRDefault="004D60F9">
      <w:pPr>
        <w:pStyle w:val="paragraph"/>
        <w:spacing w:beforeAutospacing="0" w:after="0" w:afterAutospacing="0" w:line="360" w:lineRule="auto"/>
        <w:textAlignment w:val="baseline"/>
        <w:rPr>
          <w:rStyle w:val="normaltextrun"/>
          <w:rFonts w:ascii="Arial" w:hAnsi="Arial" w:cs="Arial"/>
          <w:sz w:val="20"/>
          <w:szCs w:val="20"/>
          <w:lang w:val="en-US"/>
        </w:rPr>
      </w:pPr>
    </w:p>
    <w:p w14:paraId="3353D64A" w14:textId="638F6820" w:rsidR="004D60F9" w:rsidRPr="00AF0932" w:rsidRDefault="003165FA">
      <w:pPr>
        <w:pStyle w:val="paragraph"/>
        <w:spacing w:beforeAutospacing="0" w:after="0" w:afterAutospacing="0" w:line="360" w:lineRule="auto"/>
        <w:textAlignment w:val="baseline"/>
        <w:rPr>
          <w:rStyle w:val="normaltextrun"/>
          <w:rFonts w:ascii="Arial" w:hAnsi="Arial" w:cs="Arial"/>
          <w:sz w:val="20"/>
          <w:szCs w:val="20"/>
          <w:lang w:val="en-US"/>
        </w:rPr>
      </w:pPr>
      <w:r w:rsidRPr="00AF0932">
        <w:rPr>
          <w:rStyle w:val="normaltextrun"/>
          <w:rFonts w:ascii="Arial" w:hAnsi="Arial" w:cs="Arial"/>
          <w:sz w:val="20"/>
          <w:szCs w:val="20"/>
          <w:lang w:val="en-US"/>
        </w:rPr>
        <w:lastRenderedPageBreak/>
        <w:t>Mindfulness was reported to improve depressive symptoms (</w:t>
      </w:r>
      <w:proofErr w:type="spellStart"/>
      <w:r w:rsidRPr="00AF0932">
        <w:rPr>
          <w:rStyle w:val="normaltextrun"/>
          <w:rFonts w:ascii="Arial" w:hAnsi="Arial" w:cs="Arial"/>
          <w:sz w:val="20"/>
          <w:szCs w:val="20"/>
          <w:lang w:val="en-US"/>
        </w:rPr>
        <w:t>Haukaas</w:t>
      </w:r>
      <w:proofErr w:type="spellEnd"/>
      <w:r w:rsidR="007E6726" w:rsidRPr="00AF0932">
        <w:rPr>
          <w:rStyle w:val="normaltextrun"/>
          <w:rFonts w:ascii="Arial" w:hAnsi="Arial" w:cs="Arial"/>
          <w:sz w:val="20"/>
          <w:szCs w:val="20"/>
          <w:lang w:val="en-US"/>
        </w:rPr>
        <w:t>,</w:t>
      </w:r>
      <w:r w:rsidRPr="00AF0932">
        <w:rPr>
          <w:rStyle w:val="normaltextrun"/>
          <w:rFonts w:ascii="Arial" w:hAnsi="Arial" w:cs="Arial"/>
          <w:sz w:val="20"/>
          <w:szCs w:val="20"/>
          <w:lang w:val="en-US"/>
        </w:rPr>
        <w:t xml:space="preserve"> 2018). </w:t>
      </w:r>
      <w:proofErr w:type="spellStart"/>
      <w:r w:rsidRPr="00AF0932">
        <w:rPr>
          <w:rStyle w:val="normaltextrun"/>
          <w:rFonts w:ascii="Arial" w:hAnsi="Arial" w:cs="Arial"/>
          <w:sz w:val="20"/>
          <w:szCs w:val="20"/>
          <w:lang w:val="en-US"/>
        </w:rPr>
        <w:t>Falsafi</w:t>
      </w:r>
      <w:proofErr w:type="spellEnd"/>
      <w:r w:rsidRPr="00AF0932">
        <w:rPr>
          <w:rStyle w:val="normaltextrun"/>
          <w:rFonts w:ascii="Arial" w:hAnsi="Arial" w:cs="Arial"/>
          <w:sz w:val="20"/>
          <w:szCs w:val="20"/>
          <w:lang w:val="en-US"/>
        </w:rPr>
        <w:t xml:space="preserve"> et al.</w:t>
      </w:r>
      <w:r w:rsidR="007E6726" w:rsidRPr="00AF0932">
        <w:rPr>
          <w:rStyle w:val="normaltextrun"/>
          <w:rFonts w:ascii="Arial" w:hAnsi="Arial" w:cs="Arial"/>
          <w:sz w:val="20"/>
          <w:szCs w:val="20"/>
          <w:lang w:val="en-US"/>
        </w:rPr>
        <w:t>,</w:t>
      </w:r>
      <w:r w:rsidRPr="00AF0932">
        <w:rPr>
          <w:rStyle w:val="normaltextrun"/>
          <w:rFonts w:ascii="Arial" w:hAnsi="Arial" w:cs="Arial"/>
          <w:sz w:val="20"/>
          <w:szCs w:val="20"/>
          <w:lang w:val="en-US"/>
        </w:rPr>
        <w:t xml:space="preserve"> </w:t>
      </w:r>
      <w:r w:rsidR="007E6726" w:rsidRPr="00AF0932">
        <w:rPr>
          <w:rStyle w:val="normaltextrun"/>
          <w:rFonts w:ascii="Arial" w:hAnsi="Arial" w:cs="Arial"/>
          <w:sz w:val="20"/>
          <w:szCs w:val="20"/>
          <w:lang w:val="en-US"/>
        </w:rPr>
        <w:t>(</w:t>
      </w:r>
      <w:r w:rsidRPr="00AF0932">
        <w:rPr>
          <w:rStyle w:val="normaltextrun"/>
          <w:rFonts w:ascii="Arial" w:hAnsi="Arial" w:cs="Arial"/>
          <w:sz w:val="20"/>
          <w:szCs w:val="20"/>
          <w:lang w:val="en-US"/>
        </w:rPr>
        <w:t>2016</w:t>
      </w:r>
      <w:r w:rsidR="007E6726" w:rsidRPr="00AF0932">
        <w:rPr>
          <w:rStyle w:val="normaltextrun"/>
          <w:rFonts w:ascii="Arial" w:hAnsi="Arial" w:cs="Arial"/>
          <w:sz w:val="20"/>
          <w:szCs w:val="20"/>
          <w:lang w:val="en-US"/>
        </w:rPr>
        <w:t>)</w:t>
      </w:r>
      <w:r w:rsidRPr="00AF0932">
        <w:rPr>
          <w:rStyle w:val="normaltextrun"/>
          <w:rFonts w:ascii="Arial" w:hAnsi="Arial" w:cs="Arial"/>
          <w:sz w:val="20"/>
          <w:szCs w:val="20"/>
          <w:lang w:val="en-US"/>
        </w:rPr>
        <w:t xml:space="preserve"> reported depression levels reduced significantly among a mindfulness group (p&lt;.01) from pre to follow-up measurements. Similarly, the study reported improvement among participants in the yoga group (p&lt; .01) However, the depression assessment scores stayed the same from post-intervention to follow-up measurements in the yoga group (</w:t>
      </w:r>
      <w:proofErr w:type="spellStart"/>
      <w:r w:rsidRPr="00AF0932">
        <w:rPr>
          <w:rStyle w:val="normaltextrun"/>
          <w:rFonts w:ascii="Arial" w:hAnsi="Arial" w:cs="Arial"/>
          <w:sz w:val="20"/>
          <w:szCs w:val="20"/>
          <w:lang w:val="en-US"/>
        </w:rPr>
        <w:t>Falsafi</w:t>
      </w:r>
      <w:proofErr w:type="spellEnd"/>
      <w:r w:rsidR="00744FD1" w:rsidRPr="00AF0932">
        <w:rPr>
          <w:rStyle w:val="normaltextrun"/>
          <w:rFonts w:ascii="Arial" w:hAnsi="Arial" w:cs="Arial"/>
          <w:sz w:val="20"/>
          <w:szCs w:val="20"/>
          <w:lang w:val="en-US"/>
        </w:rPr>
        <w:t>,</w:t>
      </w:r>
      <w:r w:rsidRPr="00AF0932">
        <w:rPr>
          <w:rStyle w:val="normaltextrun"/>
          <w:rFonts w:ascii="Arial" w:hAnsi="Arial" w:cs="Arial"/>
          <w:sz w:val="20"/>
          <w:szCs w:val="20"/>
          <w:lang w:val="en-US"/>
        </w:rPr>
        <w:t xml:space="preserve"> 2016). Haddock et al.</w:t>
      </w:r>
      <w:r w:rsidR="007E6726" w:rsidRPr="00AF0932">
        <w:rPr>
          <w:rStyle w:val="normaltextrun"/>
          <w:rFonts w:ascii="Arial" w:hAnsi="Arial" w:cs="Arial"/>
          <w:sz w:val="20"/>
          <w:szCs w:val="20"/>
          <w:lang w:val="en-US"/>
        </w:rPr>
        <w:t>,</w:t>
      </w:r>
      <w:r w:rsidRPr="00AF0932">
        <w:rPr>
          <w:rStyle w:val="normaltextrun"/>
          <w:rFonts w:ascii="Arial" w:hAnsi="Arial" w:cs="Arial"/>
          <w:sz w:val="20"/>
          <w:szCs w:val="20"/>
          <w:lang w:val="en-US"/>
        </w:rPr>
        <w:t xml:space="preserve"> (2017) reported that depression reduction was noticed; however, there was no significant difference in depressive symptoms between the intervention and control groups. Han </w:t>
      </w:r>
      <w:r w:rsidR="002E1F12">
        <w:rPr>
          <w:rStyle w:val="normaltextrun"/>
          <w:rFonts w:ascii="Arial" w:hAnsi="Arial" w:cs="Arial"/>
          <w:sz w:val="20"/>
          <w:szCs w:val="20"/>
          <w:lang w:val="en-US"/>
        </w:rPr>
        <w:t>&amp;</w:t>
      </w:r>
      <w:r w:rsidRPr="00AF0932">
        <w:rPr>
          <w:rStyle w:val="normaltextrun"/>
          <w:rFonts w:ascii="Arial" w:hAnsi="Arial" w:cs="Arial"/>
          <w:sz w:val="20"/>
          <w:szCs w:val="20"/>
          <w:lang w:val="en-US"/>
        </w:rPr>
        <w:t xml:space="preserve"> Chen</w:t>
      </w:r>
      <w:r w:rsidR="007E6726" w:rsidRPr="00AF0932">
        <w:rPr>
          <w:rStyle w:val="normaltextrun"/>
          <w:rFonts w:ascii="Arial" w:hAnsi="Arial" w:cs="Arial"/>
          <w:sz w:val="20"/>
          <w:szCs w:val="20"/>
          <w:lang w:val="en-US"/>
        </w:rPr>
        <w:t>,</w:t>
      </w:r>
      <w:r w:rsidRPr="00AF0932">
        <w:rPr>
          <w:rStyle w:val="normaltextrun"/>
          <w:rFonts w:ascii="Arial" w:hAnsi="Arial" w:cs="Arial"/>
          <w:sz w:val="20"/>
          <w:szCs w:val="20"/>
          <w:lang w:val="en-US"/>
        </w:rPr>
        <w:t xml:space="preserve"> (2014) used psychological education and reported no significant difference in depressive symptoms.</w:t>
      </w:r>
    </w:p>
    <w:p w14:paraId="3250A98E" w14:textId="77777777" w:rsidR="004D60F9" w:rsidRPr="00AF0932" w:rsidRDefault="004D60F9">
      <w:pPr>
        <w:pStyle w:val="paragraph"/>
        <w:spacing w:beforeAutospacing="0" w:after="0" w:afterAutospacing="0" w:line="360" w:lineRule="auto"/>
        <w:textAlignment w:val="baseline"/>
        <w:rPr>
          <w:rStyle w:val="normaltextrun"/>
          <w:rFonts w:ascii="Arial" w:hAnsi="Arial" w:cs="Arial"/>
          <w:sz w:val="20"/>
          <w:szCs w:val="20"/>
          <w:lang w:val="en-US"/>
        </w:rPr>
      </w:pPr>
    </w:p>
    <w:p w14:paraId="5B8569CD" w14:textId="368DD00D" w:rsidR="004D60F9" w:rsidRPr="00AF0932" w:rsidRDefault="003165FA">
      <w:pPr>
        <w:pStyle w:val="paragraph"/>
        <w:spacing w:beforeAutospacing="0" w:after="0" w:afterAutospacing="0" w:line="360" w:lineRule="auto"/>
        <w:textAlignment w:val="baseline"/>
        <w:rPr>
          <w:rStyle w:val="normaltextrun"/>
          <w:rFonts w:ascii="Arial" w:hAnsi="Arial" w:cs="Arial"/>
          <w:sz w:val="20"/>
          <w:szCs w:val="20"/>
          <w:lang w:val="en-US"/>
        </w:rPr>
      </w:pPr>
      <w:r w:rsidRPr="00AF0932">
        <w:rPr>
          <w:rStyle w:val="normaltextrun"/>
          <w:rFonts w:ascii="Arial" w:hAnsi="Arial" w:cs="Arial"/>
          <w:sz w:val="20"/>
          <w:szCs w:val="20"/>
          <w:lang w:val="en-US"/>
        </w:rPr>
        <w:t xml:space="preserve">Levin et al. (2014), using web-based acceptance and commitment therapy did not </w:t>
      </w:r>
      <w:proofErr w:type="spellStart"/>
      <w:r w:rsidRPr="00AF0932">
        <w:rPr>
          <w:rStyle w:val="normaltextrun"/>
          <w:rFonts w:ascii="Arial" w:hAnsi="Arial" w:cs="Arial"/>
          <w:sz w:val="20"/>
          <w:szCs w:val="20"/>
          <w:lang w:val="en-US"/>
        </w:rPr>
        <w:t>realise</w:t>
      </w:r>
      <w:proofErr w:type="spellEnd"/>
      <w:r w:rsidRPr="00AF0932">
        <w:rPr>
          <w:rStyle w:val="normaltextrun"/>
          <w:rFonts w:ascii="Arial" w:hAnsi="Arial" w:cs="Arial"/>
          <w:sz w:val="20"/>
          <w:szCs w:val="20"/>
          <w:lang w:val="en-US"/>
        </w:rPr>
        <w:t xml:space="preserve"> any significant results in depression among students. </w:t>
      </w:r>
      <w:proofErr w:type="spellStart"/>
      <w:r w:rsidRPr="00AF0932">
        <w:rPr>
          <w:rStyle w:val="normaltextrun"/>
          <w:rFonts w:ascii="Arial" w:hAnsi="Arial" w:cs="Arial"/>
          <w:sz w:val="20"/>
          <w:szCs w:val="20"/>
          <w:lang w:val="en-US"/>
        </w:rPr>
        <w:t>Pistorello</w:t>
      </w:r>
      <w:proofErr w:type="spellEnd"/>
      <w:r w:rsidRPr="00AF0932">
        <w:rPr>
          <w:rStyle w:val="normaltextrun"/>
          <w:rFonts w:ascii="Arial" w:hAnsi="Arial" w:cs="Arial"/>
          <w:sz w:val="20"/>
          <w:szCs w:val="20"/>
          <w:lang w:val="en-US"/>
        </w:rPr>
        <w:t xml:space="preserve"> et al.</w:t>
      </w:r>
      <w:r w:rsidR="007E6726" w:rsidRPr="00AF0932">
        <w:rPr>
          <w:rStyle w:val="normaltextrun"/>
          <w:rFonts w:ascii="Arial" w:hAnsi="Arial" w:cs="Arial"/>
          <w:sz w:val="20"/>
          <w:szCs w:val="20"/>
          <w:lang w:val="en-US"/>
        </w:rPr>
        <w:t>,</w:t>
      </w:r>
      <w:r w:rsidRPr="00AF0932">
        <w:rPr>
          <w:rStyle w:val="normaltextrun"/>
          <w:rFonts w:ascii="Arial" w:hAnsi="Arial" w:cs="Arial"/>
          <w:sz w:val="20"/>
          <w:szCs w:val="20"/>
          <w:lang w:val="en-US"/>
        </w:rPr>
        <w:t xml:space="preserve"> (2012) reported significant reduction of depression at the </w:t>
      </w:r>
      <w:proofErr w:type="gramStart"/>
      <w:r w:rsidRPr="00AF0932">
        <w:rPr>
          <w:rStyle w:val="normaltextrun"/>
          <w:rFonts w:ascii="Arial" w:hAnsi="Arial" w:cs="Arial"/>
          <w:sz w:val="20"/>
          <w:szCs w:val="20"/>
          <w:lang w:val="en-US"/>
        </w:rPr>
        <w:t>12 month</w:t>
      </w:r>
      <w:proofErr w:type="gramEnd"/>
      <w:r w:rsidRPr="00AF0932">
        <w:rPr>
          <w:rStyle w:val="normaltextrun"/>
          <w:rFonts w:ascii="Arial" w:hAnsi="Arial" w:cs="Arial"/>
          <w:sz w:val="20"/>
          <w:szCs w:val="20"/>
          <w:lang w:val="en-US"/>
        </w:rPr>
        <w:t xml:space="preserve"> follow-up (p&lt;.04). </w:t>
      </w:r>
      <w:proofErr w:type="spellStart"/>
      <w:r w:rsidRPr="00AF0932">
        <w:rPr>
          <w:rStyle w:val="normaltextrun"/>
          <w:rFonts w:ascii="Arial" w:hAnsi="Arial" w:cs="Arial"/>
          <w:sz w:val="20"/>
          <w:szCs w:val="20"/>
          <w:lang w:val="en-US"/>
        </w:rPr>
        <w:t>Rasanen</w:t>
      </w:r>
      <w:proofErr w:type="spellEnd"/>
      <w:r w:rsidRPr="00AF0932">
        <w:rPr>
          <w:rStyle w:val="normaltextrun"/>
          <w:rFonts w:ascii="Arial" w:hAnsi="Arial" w:cs="Arial"/>
          <w:sz w:val="20"/>
          <w:szCs w:val="20"/>
          <w:lang w:val="en-US"/>
        </w:rPr>
        <w:t xml:space="preserve"> et al.</w:t>
      </w:r>
      <w:r w:rsidR="007E6726" w:rsidRPr="00AF0932">
        <w:rPr>
          <w:rStyle w:val="normaltextrun"/>
          <w:rFonts w:ascii="Arial" w:hAnsi="Arial" w:cs="Arial"/>
          <w:sz w:val="20"/>
          <w:szCs w:val="20"/>
          <w:lang w:val="en-US"/>
        </w:rPr>
        <w:t>,</w:t>
      </w:r>
      <w:r w:rsidRPr="00AF0932">
        <w:rPr>
          <w:rStyle w:val="normaltextrun"/>
          <w:rFonts w:ascii="Arial" w:hAnsi="Arial" w:cs="Arial"/>
          <w:sz w:val="20"/>
          <w:szCs w:val="20"/>
          <w:lang w:val="en-US"/>
        </w:rPr>
        <w:t xml:space="preserve"> (2016) found improvement of depression symptoms in the Acceptance and Commitment therapy group. </w:t>
      </w:r>
      <w:proofErr w:type="spellStart"/>
      <w:r w:rsidRPr="00AF0932">
        <w:rPr>
          <w:rStyle w:val="normaltextrun"/>
          <w:rFonts w:ascii="Arial" w:hAnsi="Arial" w:cs="Arial"/>
          <w:sz w:val="20"/>
          <w:szCs w:val="20"/>
          <w:lang w:val="en-US"/>
        </w:rPr>
        <w:t>Tahsini</w:t>
      </w:r>
      <w:proofErr w:type="spellEnd"/>
      <w:r w:rsidRPr="00AF0932">
        <w:rPr>
          <w:rStyle w:val="normaltextrun"/>
          <w:rFonts w:ascii="Arial" w:hAnsi="Arial" w:cs="Arial"/>
          <w:sz w:val="20"/>
          <w:szCs w:val="20"/>
          <w:lang w:val="en-US"/>
        </w:rPr>
        <w:t xml:space="preserve"> et al.</w:t>
      </w:r>
      <w:r w:rsidR="007E6726" w:rsidRPr="00AF0932">
        <w:rPr>
          <w:rStyle w:val="normaltextrun"/>
          <w:rFonts w:ascii="Arial" w:hAnsi="Arial" w:cs="Arial"/>
          <w:sz w:val="20"/>
          <w:szCs w:val="20"/>
          <w:lang w:val="en-US"/>
        </w:rPr>
        <w:t>,</w:t>
      </w:r>
      <w:r w:rsidRPr="00AF0932">
        <w:rPr>
          <w:rStyle w:val="normaltextrun"/>
          <w:rFonts w:ascii="Arial" w:hAnsi="Arial" w:cs="Arial"/>
          <w:sz w:val="20"/>
          <w:szCs w:val="20"/>
          <w:lang w:val="en-US"/>
        </w:rPr>
        <w:t xml:space="preserve"> (2017) used </w:t>
      </w:r>
      <w:r w:rsidRPr="00AF0932">
        <w:rPr>
          <w:rFonts w:ascii="Arial" w:hAnsi="Arial" w:cs="Arial"/>
          <w:sz w:val="20"/>
          <w:szCs w:val="20"/>
          <w:lang w:val="en-US"/>
        </w:rPr>
        <w:t>Biofeedback-Aided Relaxation Training (</w:t>
      </w:r>
      <w:r w:rsidRPr="00AF0932">
        <w:rPr>
          <w:rFonts w:ascii="Arial" w:hAnsi="Arial" w:cs="Arial"/>
          <w:sz w:val="20"/>
          <w:szCs w:val="20"/>
        </w:rPr>
        <w:t xml:space="preserve">BFRT) and reported significant reduction in depression when compared with the control group. Similarly, </w:t>
      </w:r>
      <w:proofErr w:type="spellStart"/>
      <w:r w:rsidRPr="00AF0932">
        <w:rPr>
          <w:rFonts w:ascii="Arial" w:hAnsi="Arial" w:cs="Arial"/>
          <w:sz w:val="20"/>
          <w:szCs w:val="20"/>
        </w:rPr>
        <w:t>Zaboski</w:t>
      </w:r>
      <w:proofErr w:type="spellEnd"/>
      <w:r w:rsidRPr="00AF0932">
        <w:rPr>
          <w:rFonts w:ascii="Arial" w:hAnsi="Arial" w:cs="Arial"/>
          <w:sz w:val="20"/>
          <w:szCs w:val="20"/>
        </w:rPr>
        <w:t xml:space="preserve"> et al.</w:t>
      </w:r>
      <w:r w:rsidR="007E6726" w:rsidRPr="00AF0932">
        <w:rPr>
          <w:rFonts w:ascii="Arial" w:hAnsi="Arial" w:cs="Arial"/>
          <w:sz w:val="20"/>
          <w:szCs w:val="20"/>
        </w:rPr>
        <w:t>,</w:t>
      </w:r>
      <w:r w:rsidRPr="00AF0932">
        <w:rPr>
          <w:rFonts w:ascii="Arial" w:hAnsi="Arial" w:cs="Arial"/>
          <w:sz w:val="20"/>
          <w:szCs w:val="20"/>
        </w:rPr>
        <w:t xml:space="preserve"> (2019), using group behaviour therapy with depressive symptoms showed significant improvement. </w:t>
      </w:r>
      <w:r w:rsidRPr="00AF0932">
        <w:rPr>
          <w:rStyle w:val="normaltextrun"/>
          <w:rFonts w:ascii="Arial" w:hAnsi="Arial" w:cs="Arial"/>
          <w:sz w:val="20"/>
          <w:szCs w:val="20"/>
          <w:lang w:val="en-US"/>
        </w:rPr>
        <w:t xml:space="preserve">The study by Renshaw </w:t>
      </w:r>
      <w:r w:rsidR="002E1F12">
        <w:rPr>
          <w:rStyle w:val="normaltextrun"/>
          <w:rFonts w:ascii="Arial" w:hAnsi="Arial" w:cs="Arial"/>
          <w:sz w:val="20"/>
          <w:szCs w:val="20"/>
          <w:lang w:val="en-US"/>
        </w:rPr>
        <w:t xml:space="preserve">&amp; </w:t>
      </w:r>
      <w:r w:rsidRPr="00AF0932">
        <w:rPr>
          <w:rStyle w:val="normaltextrun"/>
          <w:rFonts w:ascii="Arial" w:hAnsi="Arial" w:cs="Arial"/>
          <w:sz w:val="20"/>
          <w:szCs w:val="20"/>
          <w:lang w:val="en-US"/>
        </w:rPr>
        <w:t xml:space="preserve">Rock (2018) found that gratitude </w:t>
      </w:r>
      <w:proofErr w:type="spellStart"/>
      <w:r w:rsidRPr="00AF0932">
        <w:rPr>
          <w:rStyle w:val="normaltextrun"/>
          <w:rFonts w:ascii="Arial" w:hAnsi="Arial" w:cs="Arial"/>
          <w:sz w:val="20"/>
          <w:szCs w:val="20"/>
          <w:lang w:val="en-US"/>
        </w:rPr>
        <w:t>favours</w:t>
      </w:r>
      <w:proofErr w:type="spellEnd"/>
      <w:r w:rsidRPr="00AF0932">
        <w:rPr>
          <w:rStyle w:val="normaltextrun"/>
          <w:rFonts w:ascii="Arial" w:hAnsi="Arial" w:cs="Arial"/>
          <w:sz w:val="20"/>
          <w:szCs w:val="20"/>
          <w:lang w:val="en-US"/>
        </w:rPr>
        <w:t xml:space="preserve"> depression symptoms among the intervention group. However, Rohde et al.</w:t>
      </w:r>
      <w:r w:rsidR="007E6726" w:rsidRPr="00AF0932">
        <w:rPr>
          <w:rStyle w:val="normaltextrun"/>
          <w:rFonts w:ascii="Arial" w:hAnsi="Arial" w:cs="Arial"/>
          <w:sz w:val="20"/>
          <w:szCs w:val="20"/>
          <w:lang w:val="en-US"/>
        </w:rPr>
        <w:t>,</w:t>
      </w:r>
      <w:r w:rsidRPr="00AF0932">
        <w:rPr>
          <w:rStyle w:val="normaltextrun"/>
          <w:rFonts w:ascii="Arial" w:hAnsi="Arial" w:cs="Arial"/>
          <w:sz w:val="20"/>
          <w:szCs w:val="20"/>
          <w:lang w:val="en-US"/>
        </w:rPr>
        <w:t xml:space="preserve"> (2014) and Rohde et al.</w:t>
      </w:r>
      <w:r w:rsidR="007E6726" w:rsidRPr="00AF0932">
        <w:rPr>
          <w:rStyle w:val="normaltextrun"/>
          <w:rFonts w:ascii="Arial" w:hAnsi="Arial" w:cs="Arial"/>
          <w:sz w:val="20"/>
          <w:szCs w:val="20"/>
          <w:lang w:val="en-US"/>
        </w:rPr>
        <w:t>,</w:t>
      </w:r>
      <w:r w:rsidRPr="00AF0932">
        <w:rPr>
          <w:rStyle w:val="normaltextrun"/>
          <w:rFonts w:ascii="Arial" w:hAnsi="Arial" w:cs="Arial"/>
          <w:sz w:val="20"/>
          <w:szCs w:val="20"/>
          <w:lang w:val="en-US"/>
        </w:rPr>
        <w:t xml:space="preserve"> (2016) reported that cognitive therapy did not show significant change in depressive measures after a 12-month follow-up. Nguyen-Feng et al.</w:t>
      </w:r>
      <w:r w:rsidR="007E6726" w:rsidRPr="00AF0932">
        <w:rPr>
          <w:rStyle w:val="normaltextrun"/>
          <w:rFonts w:ascii="Arial" w:hAnsi="Arial" w:cs="Arial"/>
          <w:sz w:val="20"/>
          <w:szCs w:val="20"/>
          <w:lang w:val="en-US"/>
        </w:rPr>
        <w:t>,</w:t>
      </w:r>
      <w:r w:rsidRPr="00AF0932">
        <w:rPr>
          <w:rStyle w:val="normaltextrun"/>
          <w:rFonts w:ascii="Arial" w:hAnsi="Arial" w:cs="Arial"/>
          <w:sz w:val="20"/>
          <w:szCs w:val="20"/>
          <w:lang w:val="en-US"/>
        </w:rPr>
        <w:t xml:space="preserve"> (2017) reported no significant change in depression among the mindfulness intervention group. Similarly, Gu et al.</w:t>
      </w:r>
      <w:r w:rsidR="007E6726" w:rsidRPr="00AF0932">
        <w:rPr>
          <w:rStyle w:val="normaltextrun"/>
          <w:rFonts w:ascii="Arial" w:hAnsi="Arial" w:cs="Arial"/>
          <w:sz w:val="20"/>
          <w:szCs w:val="20"/>
          <w:lang w:val="en-US"/>
        </w:rPr>
        <w:t>,</w:t>
      </w:r>
      <w:r w:rsidRPr="00AF0932">
        <w:rPr>
          <w:rStyle w:val="normaltextrun"/>
          <w:rFonts w:ascii="Arial" w:hAnsi="Arial" w:cs="Arial"/>
          <w:sz w:val="20"/>
          <w:szCs w:val="20"/>
          <w:lang w:val="en-US"/>
        </w:rPr>
        <w:t xml:space="preserve"> (2017) reported no significant change in depressive symptoms among the intervention group at the post-study and follow-up phases. </w:t>
      </w:r>
    </w:p>
    <w:p w14:paraId="2838C6AC" w14:textId="77777777" w:rsidR="004D60F9" w:rsidRPr="00AF0932" w:rsidRDefault="004D60F9">
      <w:pPr>
        <w:pStyle w:val="paragraph"/>
        <w:spacing w:beforeAutospacing="0" w:after="0" w:afterAutospacing="0" w:line="360" w:lineRule="auto"/>
        <w:textAlignment w:val="baseline"/>
        <w:rPr>
          <w:rStyle w:val="normaltextrun"/>
          <w:rFonts w:ascii="Arial" w:hAnsi="Arial" w:cs="Arial"/>
          <w:sz w:val="20"/>
          <w:szCs w:val="20"/>
          <w:lang w:val="en-US"/>
        </w:rPr>
      </w:pPr>
    </w:p>
    <w:p w14:paraId="3D3178EF" w14:textId="5B1741F2" w:rsidR="00540994" w:rsidRDefault="003165FA">
      <w:pPr>
        <w:pStyle w:val="paragraph"/>
        <w:spacing w:beforeAutospacing="0" w:after="0" w:afterAutospacing="0" w:line="360" w:lineRule="auto"/>
        <w:textAlignment w:val="baseline"/>
        <w:rPr>
          <w:rStyle w:val="normaltextrun"/>
          <w:rFonts w:ascii="Arial" w:hAnsi="Arial" w:cs="Arial"/>
          <w:sz w:val="20"/>
          <w:szCs w:val="20"/>
        </w:rPr>
      </w:pPr>
      <w:r w:rsidRPr="00AF0932">
        <w:rPr>
          <w:rStyle w:val="normaltextrun"/>
          <w:rFonts w:ascii="Arial" w:hAnsi="Arial" w:cs="Arial"/>
          <w:sz w:val="20"/>
          <w:szCs w:val="20"/>
          <w:lang w:val="en-US"/>
        </w:rPr>
        <w:t>Haddock et al.</w:t>
      </w:r>
      <w:r w:rsidR="007E6726" w:rsidRPr="00AF0932">
        <w:rPr>
          <w:rStyle w:val="normaltextrun"/>
          <w:rFonts w:ascii="Arial" w:hAnsi="Arial" w:cs="Arial"/>
          <w:sz w:val="20"/>
          <w:szCs w:val="20"/>
          <w:lang w:val="en-US"/>
        </w:rPr>
        <w:t>,</w:t>
      </w:r>
      <w:r w:rsidRPr="00AF0932">
        <w:rPr>
          <w:rStyle w:val="normaltextrun"/>
          <w:rFonts w:ascii="Arial" w:hAnsi="Arial" w:cs="Arial"/>
          <w:sz w:val="20"/>
          <w:szCs w:val="20"/>
          <w:lang w:val="en-US"/>
        </w:rPr>
        <w:t xml:space="preserve"> (2017) found no significant decrease in depressive </w:t>
      </w:r>
      <w:proofErr w:type="gramStart"/>
      <w:r w:rsidRPr="00AF0932">
        <w:rPr>
          <w:rStyle w:val="normaltextrun"/>
          <w:rFonts w:ascii="Arial" w:hAnsi="Arial" w:cs="Arial"/>
          <w:sz w:val="20"/>
          <w:szCs w:val="20"/>
          <w:lang w:val="en-US"/>
        </w:rPr>
        <w:t>symptom</w:t>
      </w:r>
      <w:proofErr w:type="gramEnd"/>
      <w:r w:rsidRPr="00AF0932">
        <w:rPr>
          <w:rStyle w:val="normaltextrun"/>
          <w:rFonts w:ascii="Arial" w:hAnsi="Arial" w:cs="Arial"/>
          <w:sz w:val="20"/>
          <w:szCs w:val="20"/>
          <w:lang w:val="en-US"/>
        </w:rPr>
        <w:t xml:space="preserve"> following internal family systems intervention when compared to the control group. Web-based acceptance and commitment therapy did not show significant differences among students with depression, </w:t>
      </w:r>
      <w:proofErr w:type="gramStart"/>
      <w:r w:rsidRPr="00AF0932">
        <w:rPr>
          <w:rStyle w:val="normaltextrun"/>
          <w:rFonts w:ascii="Arial" w:hAnsi="Arial" w:cs="Arial"/>
          <w:sz w:val="20"/>
          <w:szCs w:val="20"/>
          <w:lang w:val="en-US"/>
        </w:rPr>
        <w:t>anxiety</w:t>
      </w:r>
      <w:proofErr w:type="gramEnd"/>
      <w:r w:rsidRPr="00AF0932">
        <w:rPr>
          <w:rStyle w:val="normaltextrun"/>
          <w:rFonts w:ascii="Arial" w:hAnsi="Arial" w:cs="Arial"/>
          <w:sz w:val="20"/>
          <w:szCs w:val="20"/>
          <w:lang w:val="en-US"/>
        </w:rPr>
        <w:t xml:space="preserve"> and stress (Levin et al.</w:t>
      </w:r>
      <w:r w:rsidR="007E6726" w:rsidRPr="00AF0932">
        <w:rPr>
          <w:rStyle w:val="normaltextrun"/>
          <w:rFonts w:ascii="Arial" w:hAnsi="Arial" w:cs="Arial"/>
          <w:sz w:val="20"/>
          <w:szCs w:val="20"/>
          <w:lang w:val="en-US"/>
        </w:rPr>
        <w:t>,</w:t>
      </w:r>
      <w:r w:rsidRPr="00AF0932">
        <w:rPr>
          <w:rStyle w:val="normaltextrun"/>
          <w:rFonts w:ascii="Arial" w:hAnsi="Arial" w:cs="Arial"/>
          <w:sz w:val="20"/>
          <w:szCs w:val="20"/>
          <w:lang w:val="en-US"/>
        </w:rPr>
        <w:t xml:space="preserve"> 2014). Hintz</w:t>
      </w:r>
      <w:r w:rsidR="00DA0A64">
        <w:rPr>
          <w:rStyle w:val="normaltextrun"/>
          <w:rFonts w:ascii="Arial" w:hAnsi="Arial" w:cs="Arial"/>
          <w:sz w:val="20"/>
          <w:szCs w:val="20"/>
          <w:lang w:val="en-US"/>
        </w:rPr>
        <w:t xml:space="preserve"> et al., </w:t>
      </w:r>
      <w:r w:rsidRPr="00AF0932">
        <w:rPr>
          <w:rStyle w:val="normaltextrun"/>
          <w:rFonts w:ascii="Arial" w:hAnsi="Arial" w:cs="Arial"/>
          <w:sz w:val="20"/>
          <w:szCs w:val="20"/>
          <w:lang w:val="en-US"/>
        </w:rPr>
        <w:t>(201</w:t>
      </w:r>
      <w:r w:rsidR="00DA0A64">
        <w:rPr>
          <w:rStyle w:val="normaltextrun"/>
          <w:rFonts w:ascii="Arial" w:hAnsi="Arial" w:cs="Arial"/>
          <w:sz w:val="20"/>
          <w:szCs w:val="20"/>
          <w:lang w:val="en-US"/>
        </w:rPr>
        <w:t>5</w:t>
      </w:r>
      <w:r w:rsidRPr="00AF0932">
        <w:rPr>
          <w:rStyle w:val="normaltextrun"/>
          <w:rFonts w:ascii="Arial" w:hAnsi="Arial" w:cs="Arial"/>
          <w:sz w:val="20"/>
          <w:szCs w:val="20"/>
          <w:lang w:val="en-US"/>
        </w:rPr>
        <w:t xml:space="preserve">) reported fewer depressive symptoms among the PCI intervention group than the control group. </w:t>
      </w:r>
      <w:r w:rsidR="00AF0932">
        <w:rPr>
          <w:rStyle w:val="normaltextrun"/>
          <w:rFonts w:ascii="Arial" w:hAnsi="Arial" w:cs="Arial"/>
          <w:sz w:val="20"/>
          <w:szCs w:val="20"/>
        </w:rPr>
        <w:t xml:space="preserve">Using light box therapy, House </w:t>
      </w:r>
      <w:r w:rsidR="002E1F12">
        <w:rPr>
          <w:rStyle w:val="normaltextrun"/>
          <w:rFonts w:ascii="Arial" w:hAnsi="Arial" w:cs="Arial"/>
          <w:sz w:val="20"/>
          <w:szCs w:val="20"/>
        </w:rPr>
        <w:t xml:space="preserve">&amp; </w:t>
      </w:r>
      <w:r w:rsidR="00AF0932">
        <w:rPr>
          <w:rStyle w:val="normaltextrun"/>
          <w:rFonts w:ascii="Arial" w:hAnsi="Arial" w:cs="Arial"/>
          <w:sz w:val="20"/>
          <w:szCs w:val="20"/>
        </w:rPr>
        <w:t>Walton, (2017) reported significant reduction in depression score from 30.6 (severe) to 11.8 (minimal).</w:t>
      </w:r>
      <w:r w:rsidR="001310BD">
        <w:rPr>
          <w:rStyle w:val="normaltextrun"/>
          <w:rFonts w:ascii="Arial" w:hAnsi="Arial" w:cs="Arial"/>
          <w:sz w:val="20"/>
          <w:szCs w:val="20"/>
        </w:rPr>
        <w:t xml:space="preserve"> Physical activity counselling used by McFadden et al., (2017) </w:t>
      </w:r>
      <w:r w:rsidR="00540994">
        <w:rPr>
          <w:rStyle w:val="normaltextrun"/>
          <w:rFonts w:ascii="Arial" w:hAnsi="Arial" w:cs="Arial"/>
          <w:sz w:val="20"/>
          <w:szCs w:val="20"/>
        </w:rPr>
        <w:t>showed reduction in depressive symptoms but not significant among participants.</w:t>
      </w:r>
    </w:p>
    <w:p w14:paraId="252A8F39" w14:textId="7589BAA1" w:rsidR="004D60F9" w:rsidRDefault="003165FA">
      <w:pPr>
        <w:pStyle w:val="paragraph"/>
        <w:spacing w:beforeAutospacing="0" w:after="0" w:afterAutospacing="0" w:line="360" w:lineRule="auto"/>
        <w:textAlignment w:val="baseline"/>
        <w:rPr>
          <w:rStyle w:val="normaltextrun"/>
          <w:rFonts w:ascii="Arial" w:hAnsi="Arial" w:cs="Arial"/>
          <w:sz w:val="20"/>
          <w:szCs w:val="20"/>
        </w:rPr>
      </w:pPr>
      <w:r w:rsidRPr="00AF0932">
        <w:rPr>
          <w:rStyle w:val="normaltextrun"/>
          <w:rFonts w:ascii="Arial" w:hAnsi="Arial" w:cs="Arial"/>
          <w:sz w:val="20"/>
          <w:szCs w:val="20"/>
          <w:lang w:val="en-US"/>
        </w:rPr>
        <w:t xml:space="preserve">Only one study was conducted </w:t>
      </w:r>
      <w:r w:rsidR="001310BD">
        <w:rPr>
          <w:rStyle w:val="normaltextrun"/>
          <w:rFonts w:ascii="Arial" w:hAnsi="Arial" w:cs="Arial"/>
          <w:sz w:val="20"/>
          <w:szCs w:val="20"/>
          <w:lang w:val="en-US"/>
        </w:rPr>
        <w:t xml:space="preserve">mainly among participants from </w:t>
      </w:r>
      <w:r w:rsidRPr="00AF0932">
        <w:rPr>
          <w:rStyle w:val="normaltextrun"/>
          <w:rFonts w:ascii="Arial" w:hAnsi="Arial" w:cs="Arial"/>
          <w:sz w:val="20"/>
          <w:szCs w:val="20"/>
          <w:lang w:val="en-US"/>
        </w:rPr>
        <w:t xml:space="preserve">ethnic minority </w:t>
      </w:r>
      <w:proofErr w:type="gramStart"/>
      <w:r w:rsidRPr="00AF0932">
        <w:rPr>
          <w:rStyle w:val="normaltextrun"/>
          <w:rFonts w:ascii="Arial" w:hAnsi="Arial" w:cs="Arial"/>
          <w:sz w:val="20"/>
          <w:szCs w:val="20"/>
          <w:lang w:val="en-US"/>
        </w:rPr>
        <w:t>group</w:t>
      </w:r>
      <w:proofErr w:type="gramEnd"/>
      <w:r w:rsidRPr="00AF0932">
        <w:rPr>
          <w:rStyle w:val="normaltextrun"/>
          <w:rFonts w:ascii="Arial" w:hAnsi="Arial" w:cs="Arial"/>
          <w:sz w:val="20"/>
          <w:szCs w:val="20"/>
          <w:lang w:val="en-US"/>
        </w:rPr>
        <w:t xml:space="preserve"> using CBT intervention which reported a significant reduction in depression scores (</w:t>
      </w:r>
      <w:proofErr w:type="spellStart"/>
      <w:r w:rsidRPr="00AF0932">
        <w:rPr>
          <w:rStyle w:val="normaltextrun"/>
          <w:rFonts w:ascii="Arial" w:hAnsi="Arial" w:cs="Arial"/>
          <w:sz w:val="20"/>
          <w:szCs w:val="20"/>
          <w:lang w:val="en-US"/>
        </w:rPr>
        <w:t>Mokrue</w:t>
      </w:r>
      <w:proofErr w:type="spellEnd"/>
      <w:r w:rsidRPr="00AF0932">
        <w:rPr>
          <w:rStyle w:val="normaltextrun"/>
          <w:rFonts w:ascii="Arial" w:hAnsi="Arial" w:cs="Arial"/>
          <w:sz w:val="20"/>
          <w:szCs w:val="20"/>
          <w:lang w:val="en-US"/>
        </w:rPr>
        <w:t xml:space="preserve"> </w:t>
      </w:r>
      <w:r w:rsidR="002E1F12">
        <w:rPr>
          <w:rStyle w:val="normaltextrun"/>
          <w:rFonts w:ascii="Arial" w:hAnsi="Arial" w:cs="Arial"/>
          <w:sz w:val="20"/>
          <w:szCs w:val="20"/>
          <w:lang w:val="en-US"/>
        </w:rPr>
        <w:t xml:space="preserve">&amp; </w:t>
      </w:r>
      <w:proofErr w:type="spellStart"/>
      <w:r w:rsidRPr="00AF0932">
        <w:rPr>
          <w:rStyle w:val="normaltextrun"/>
          <w:rFonts w:ascii="Arial" w:hAnsi="Arial" w:cs="Arial"/>
          <w:sz w:val="20"/>
          <w:szCs w:val="20"/>
          <w:lang w:val="en-US"/>
        </w:rPr>
        <w:t>Acri</w:t>
      </w:r>
      <w:proofErr w:type="spellEnd"/>
      <w:r w:rsidR="00DE5D5D">
        <w:rPr>
          <w:rStyle w:val="normaltextrun"/>
          <w:rFonts w:ascii="Arial" w:hAnsi="Arial" w:cs="Arial"/>
          <w:sz w:val="20"/>
          <w:szCs w:val="20"/>
          <w:lang w:val="en-US"/>
        </w:rPr>
        <w:t>,</w:t>
      </w:r>
      <w:r w:rsidRPr="00AF0932">
        <w:rPr>
          <w:rStyle w:val="normaltextrun"/>
          <w:rFonts w:ascii="Arial" w:hAnsi="Arial" w:cs="Arial"/>
          <w:sz w:val="20"/>
          <w:szCs w:val="20"/>
          <w:lang w:val="en-US"/>
        </w:rPr>
        <w:t xml:space="preserve"> 2013). Kim et al.</w:t>
      </w:r>
      <w:r w:rsidR="00744FD1" w:rsidRPr="00AF0932">
        <w:rPr>
          <w:rStyle w:val="normaltextrun"/>
          <w:rFonts w:ascii="Arial" w:hAnsi="Arial" w:cs="Arial"/>
          <w:sz w:val="20"/>
          <w:szCs w:val="20"/>
          <w:lang w:val="en-US"/>
        </w:rPr>
        <w:t>,</w:t>
      </w:r>
      <w:r w:rsidRPr="00AF0932">
        <w:rPr>
          <w:rStyle w:val="normaltextrun"/>
          <w:rFonts w:ascii="Arial" w:hAnsi="Arial" w:cs="Arial"/>
          <w:sz w:val="20"/>
          <w:szCs w:val="20"/>
          <w:lang w:val="en-US"/>
        </w:rPr>
        <w:t xml:space="preserve"> (2011) used CBT and reported significant reduction in depressive symptoms among the intervention group (p=.005) compared to the control group. Additionally, mindfulness therapies were shown to be effective treatments for depressive symptoms. Mindfulness and yoga interventions were highlighted to significantly reduce depressive symptoms (</w:t>
      </w:r>
      <w:proofErr w:type="spellStart"/>
      <w:r w:rsidRPr="00AF0932">
        <w:rPr>
          <w:rStyle w:val="normaltextrun"/>
          <w:rFonts w:ascii="Arial" w:hAnsi="Arial" w:cs="Arial"/>
          <w:sz w:val="20"/>
          <w:szCs w:val="20"/>
          <w:lang w:val="en-US"/>
        </w:rPr>
        <w:t>Falsali</w:t>
      </w:r>
      <w:proofErr w:type="spellEnd"/>
      <w:r w:rsidRPr="00AF0932">
        <w:rPr>
          <w:rStyle w:val="normaltextrun"/>
          <w:rFonts w:ascii="Arial" w:hAnsi="Arial" w:cs="Arial"/>
          <w:sz w:val="20"/>
          <w:szCs w:val="20"/>
          <w:lang w:val="en-US"/>
        </w:rPr>
        <w:t xml:space="preserve">, 2016). However, Carpena </w:t>
      </w:r>
      <w:r w:rsidR="00621B6C" w:rsidRPr="00AF0932">
        <w:rPr>
          <w:rStyle w:val="normaltextrun"/>
          <w:rFonts w:ascii="Arial" w:hAnsi="Arial" w:cs="Arial"/>
          <w:sz w:val="20"/>
          <w:szCs w:val="20"/>
          <w:lang w:val="en-US"/>
        </w:rPr>
        <w:t xml:space="preserve">et al., </w:t>
      </w:r>
      <w:r w:rsidRPr="00AF0932">
        <w:rPr>
          <w:rStyle w:val="normaltextrun"/>
          <w:rFonts w:ascii="Arial" w:hAnsi="Arial" w:cs="Arial"/>
          <w:sz w:val="20"/>
          <w:szCs w:val="20"/>
          <w:lang w:val="en-US"/>
        </w:rPr>
        <w:t xml:space="preserve">(2019) reported meditation for depression as only being effective when practiced continuously. </w:t>
      </w:r>
      <w:r w:rsidR="00DB50A4" w:rsidRPr="00AF0932">
        <w:rPr>
          <w:rStyle w:val="normaltextrun"/>
          <w:rFonts w:ascii="Arial" w:hAnsi="Arial" w:cs="Arial"/>
          <w:sz w:val="20"/>
          <w:szCs w:val="20"/>
        </w:rPr>
        <w:t xml:space="preserve">Dear et al., (2019), </w:t>
      </w:r>
      <w:r w:rsidRPr="00AF0932">
        <w:rPr>
          <w:rStyle w:val="normaltextrun"/>
          <w:rFonts w:ascii="Arial" w:hAnsi="Arial" w:cs="Arial"/>
          <w:sz w:val="20"/>
          <w:szCs w:val="20"/>
        </w:rPr>
        <w:t>Friedrich et al.</w:t>
      </w:r>
      <w:r w:rsidR="00621B6C" w:rsidRPr="00AF0932">
        <w:rPr>
          <w:rStyle w:val="normaltextrun"/>
          <w:rFonts w:ascii="Arial" w:hAnsi="Arial" w:cs="Arial"/>
          <w:sz w:val="20"/>
          <w:szCs w:val="20"/>
        </w:rPr>
        <w:t>,</w:t>
      </w:r>
      <w:r w:rsidRPr="00AF0932">
        <w:rPr>
          <w:rStyle w:val="normaltextrun"/>
          <w:rFonts w:ascii="Arial" w:hAnsi="Arial" w:cs="Arial"/>
          <w:sz w:val="20"/>
          <w:szCs w:val="20"/>
        </w:rPr>
        <w:t xml:space="preserve"> (2018) and Levin et al.</w:t>
      </w:r>
      <w:r w:rsidR="00621B6C" w:rsidRPr="00AF0932">
        <w:rPr>
          <w:rStyle w:val="normaltextrun"/>
          <w:rFonts w:ascii="Arial" w:hAnsi="Arial" w:cs="Arial"/>
          <w:sz w:val="20"/>
          <w:szCs w:val="20"/>
        </w:rPr>
        <w:t>,</w:t>
      </w:r>
      <w:r w:rsidRPr="00AF0932">
        <w:rPr>
          <w:rStyle w:val="normaltextrun"/>
          <w:rFonts w:ascii="Arial" w:hAnsi="Arial" w:cs="Arial"/>
          <w:sz w:val="20"/>
          <w:szCs w:val="20"/>
        </w:rPr>
        <w:t xml:space="preserve"> (2014) recommended the use of </w:t>
      </w:r>
      <w:r w:rsidRPr="00AF0932">
        <w:rPr>
          <w:rStyle w:val="normaltextrun"/>
          <w:rFonts w:ascii="Arial" w:hAnsi="Arial" w:cs="Arial"/>
          <w:sz w:val="20"/>
          <w:szCs w:val="20"/>
          <w:lang w:val="en-US"/>
        </w:rPr>
        <w:t>online-based interventions</w:t>
      </w:r>
      <w:r w:rsidRPr="00AF0932">
        <w:rPr>
          <w:rStyle w:val="normaltextrun"/>
          <w:rFonts w:ascii="Arial" w:hAnsi="Arial" w:cs="Arial"/>
          <w:sz w:val="20"/>
          <w:szCs w:val="20"/>
        </w:rPr>
        <w:t xml:space="preserve"> as routine care for university students. </w:t>
      </w:r>
    </w:p>
    <w:p w14:paraId="7ED7D252" w14:textId="77777777" w:rsidR="00AF0932" w:rsidRPr="00AF0932" w:rsidRDefault="00AF0932">
      <w:pPr>
        <w:pStyle w:val="paragraph"/>
        <w:spacing w:beforeAutospacing="0" w:after="0" w:afterAutospacing="0" w:line="360" w:lineRule="auto"/>
        <w:textAlignment w:val="baseline"/>
        <w:rPr>
          <w:rStyle w:val="normaltextrun"/>
          <w:rFonts w:ascii="Arial" w:hAnsi="Arial" w:cs="Arial"/>
          <w:sz w:val="20"/>
          <w:szCs w:val="20"/>
          <w:lang w:val="en-US"/>
        </w:rPr>
      </w:pPr>
    </w:p>
    <w:p w14:paraId="698B89BA" w14:textId="4E1A40E0" w:rsidR="004D60F9" w:rsidRPr="00AF0932" w:rsidRDefault="005E7A6C">
      <w:pPr>
        <w:pStyle w:val="paragraph"/>
        <w:spacing w:beforeAutospacing="0" w:after="0" w:afterAutospacing="0" w:line="360" w:lineRule="auto"/>
        <w:textAlignment w:val="baseline"/>
        <w:rPr>
          <w:rStyle w:val="normaltextrun"/>
          <w:rFonts w:ascii="Arial" w:hAnsi="Arial" w:cs="Arial"/>
          <w:b/>
          <w:iCs/>
          <w:sz w:val="20"/>
          <w:szCs w:val="20"/>
        </w:rPr>
      </w:pPr>
      <w:r>
        <w:rPr>
          <w:rStyle w:val="normaltextrun"/>
          <w:rFonts w:ascii="Arial" w:hAnsi="Arial" w:cs="Arial"/>
          <w:b/>
          <w:iCs/>
          <w:sz w:val="20"/>
          <w:szCs w:val="20"/>
        </w:rPr>
        <w:t xml:space="preserve">2. </w:t>
      </w:r>
      <w:r>
        <w:rPr>
          <w:rStyle w:val="normaltextrun"/>
          <w:rFonts w:ascii="Arial" w:hAnsi="Arial" w:cs="Arial"/>
          <w:b/>
          <w:iCs/>
          <w:sz w:val="20"/>
          <w:szCs w:val="20"/>
        </w:rPr>
        <w:tab/>
      </w:r>
      <w:r w:rsidR="003165FA" w:rsidRPr="00AF0932">
        <w:rPr>
          <w:rStyle w:val="normaltextrun"/>
          <w:rFonts w:ascii="Arial" w:hAnsi="Arial" w:cs="Arial"/>
          <w:b/>
          <w:iCs/>
          <w:sz w:val="20"/>
          <w:szCs w:val="20"/>
        </w:rPr>
        <w:t>Findings based on intervention types</w:t>
      </w:r>
    </w:p>
    <w:p w14:paraId="22C2DDC3" w14:textId="77E211B0" w:rsidR="004D60F9" w:rsidRPr="00AF0932" w:rsidRDefault="003165FA">
      <w:pPr>
        <w:pStyle w:val="paragraph"/>
        <w:spacing w:beforeAutospacing="0" w:after="0" w:afterAutospacing="0" w:line="360" w:lineRule="auto"/>
        <w:textAlignment w:val="baseline"/>
        <w:rPr>
          <w:rStyle w:val="normaltextrun"/>
          <w:rFonts w:ascii="Arial" w:hAnsi="Arial" w:cs="Arial"/>
          <w:sz w:val="20"/>
          <w:szCs w:val="20"/>
        </w:rPr>
      </w:pPr>
      <w:r w:rsidRPr="00AF0932">
        <w:rPr>
          <w:rStyle w:val="normaltextrun"/>
          <w:rFonts w:ascii="Arial" w:hAnsi="Arial" w:cs="Arial"/>
          <w:sz w:val="20"/>
          <w:szCs w:val="20"/>
        </w:rPr>
        <w:t>Based on the intervention types, CBT reported significant outcomes with reduction of depression, anxiety and stress (Carpena et al.</w:t>
      </w:r>
      <w:r w:rsidR="00621B6C" w:rsidRPr="00AF0932">
        <w:rPr>
          <w:rStyle w:val="normaltextrun"/>
          <w:rFonts w:ascii="Arial" w:hAnsi="Arial" w:cs="Arial"/>
          <w:sz w:val="20"/>
          <w:szCs w:val="20"/>
        </w:rPr>
        <w:t>,</w:t>
      </w:r>
      <w:r w:rsidRPr="00AF0932">
        <w:rPr>
          <w:rStyle w:val="normaltextrun"/>
          <w:rFonts w:ascii="Arial" w:hAnsi="Arial" w:cs="Arial"/>
          <w:sz w:val="20"/>
          <w:szCs w:val="20"/>
        </w:rPr>
        <w:t xml:space="preserve"> 2019</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Cavanagh et al.</w:t>
      </w:r>
      <w:r w:rsidR="00621B6C" w:rsidRPr="00AF0932">
        <w:rPr>
          <w:rStyle w:val="normaltextrun"/>
          <w:rFonts w:ascii="Arial" w:hAnsi="Arial" w:cs="Arial"/>
          <w:sz w:val="20"/>
          <w:szCs w:val="20"/>
        </w:rPr>
        <w:t>,</w:t>
      </w:r>
      <w:r w:rsidRPr="00AF0932">
        <w:rPr>
          <w:rStyle w:val="normaltextrun"/>
          <w:rFonts w:ascii="Arial" w:hAnsi="Arial" w:cs="Arial"/>
          <w:sz w:val="20"/>
          <w:szCs w:val="20"/>
        </w:rPr>
        <w:t xml:space="preserve"> 2013</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Dai et al.</w:t>
      </w:r>
      <w:r w:rsidR="00621B6C" w:rsidRPr="00AF0932">
        <w:rPr>
          <w:rStyle w:val="normaltextrun"/>
          <w:rFonts w:ascii="Arial" w:hAnsi="Arial" w:cs="Arial"/>
          <w:sz w:val="20"/>
          <w:szCs w:val="20"/>
        </w:rPr>
        <w:t>,</w:t>
      </w:r>
      <w:r w:rsidRPr="00AF0932">
        <w:rPr>
          <w:rStyle w:val="normaltextrun"/>
          <w:rFonts w:ascii="Arial" w:hAnsi="Arial" w:cs="Arial"/>
          <w:sz w:val="20"/>
          <w:szCs w:val="20"/>
        </w:rPr>
        <w:t xml:space="preserve"> 2019</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Dear et al.</w:t>
      </w:r>
      <w:r w:rsidR="00621B6C" w:rsidRPr="00AF0932">
        <w:rPr>
          <w:rStyle w:val="normaltextrun"/>
          <w:rFonts w:ascii="Arial" w:hAnsi="Arial" w:cs="Arial"/>
          <w:sz w:val="20"/>
          <w:szCs w:val="20"/>
        </w:rPr>
        <w:t>,</w:t>
      </w:r>
      <w:r w:rsidRPr="00AF0932">
        <w:rPr>
          <w:rStyle w:val="normaltextrun"/>
          <w:rFonts w:ascii="Arial" w:hAnsi="Arial" w:cs="Arial"/>
          <w:sz w:val="20"/>
          <w:szCs w:val="20"/>
        </w:rPr>
        <w:t xml:space="preserve"> 2019</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Friedrich et al.</w:t>
      </w:r>
      <w:r w:rsidR="00621B6C" w:rsidRPr="00AF0932">
        <w:rPr>
          <w:rStyle w:val="normaltextrun"/>
          <w:rFonts w:ascii="Arial" w:hAnsi="Arial" w:cs="Arial"/>
          <w:sz w:val="20"/>
          <w:szCs w:val="20"/>
        </w:rPr>
        <w:t>,</w:t>
      </w:r>
      <w:r w:rsidRPr="00AF0932">
        <w:rPr>
          <w:rStyle w:val="normaltextrun"/>
          <w:rFonts w:ascii="Arial" w:hAnsi="Arial" w:cs="Arial"/>
          <w:sz w:val="20"/>
          <w:szCs w:val="20"/>
        </w:rPr>
        <w:t xml:space="preserve"> 2018</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Gu et al.</w:t>
      </w:r>
      <w:r w:rsidR="00621B6C" w:rsidRPr="00AF0932">
        <w:rPr>
          <w:rStyle w:val="normaltextrun"/>
          <w:rFonts w:ascii="Arial" w:hAnsi="Arial" w:cs="Arial"/>
          <w:sz w:val="20"/>
          <w:szCs w:val="20"/>
        </w:rPr>
        <w:t>,</w:t>
      </w:r>
      <w:r w:rsidRPr="00AF0932">
        <w:rPr>
          <w:rStyle w:val="normaltextrun"/>
          <w:rFonts w:ascii="Arial" w:hAnsi="Arial" w:cs="Arial"/>
          <w:sz w:val="20"/>
          <w:szCs w:val="20"/>
        </w:rPr>
        <w:t xml:space="preserve"> 2017</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w:t>
      </w:r>
      <w:proofErr w:type="spellStart"/>
      <w:r w:rsidRPr="00AF0932">
        <w:rPr>
          <w:rStyle w:val="normaltextrun"/>
          <w:rFonts w:ascii="Arial" w:hAnsi="Arial" w:cs="Arial"/>
          <w:sz w:val="20"/>
          <w:szCs w:val="20"/>
        </w:rPr>
        <w:t>Haukaas</w:t>
      </w:r>
      <w:proofErr w:type="spellEnd"/>
      <w:r w:rsidRPr="00AF0932">
        <w:rPr>
          <w:rStyle w:val="normaltextrun"/>
          <w:rFonts w:ascii="Arial" w:hAnsi="Arial" w:cs="Arial"/>
          <w:sz w:val="20"/>
          <w:szCs w:val="20"/>
        </w:rPr>
        <w:t xml:space="preserve"> et al.</w:t>
      </w:r>
      <w:r w:rsidR="00621B6C" w:rsidRPr="00AF0932">
        <w:rPr>
          <w:rStyle w:val="normaltextrun"/>
          <w:rFonts w:ascii="Arial" w:hAnsi="Arial" w:cs="Arial"/>
          <w:sz w:val="20"/>
          <w:szCs w:val="20"/>
        </w:rPr>
        <w:t>,</w:t>
      </w:r>
      <w:r w:rsidRPr="00AF0932">
        <w:rPr>
          <w:rStyle w:val="normaltextrun"/>
          <w:rFonts w:ascii="Arial" w:hAnsi="Arial" w:cs="Arial"/>
          <w:sz w:val="20"/>
          <w:szCs w:val="20"/>
        </w:rPr>
        <w:t xml:space="preserve"> 2018</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w:t>
      </w:r>
      <w:r w:rsidR="00CD15E9" w:rsidRPr="00AF0932">
        <w:rPr>
          <w:rStyle w:val="normaltextrun"/>
          <w:rFonts w:ascii="Arial" w:hAnsi="Arial" w:cs="Arial"/>
          <w:sz w:val="20"/>
          <w:szCs w:val="20"/>
        </w:rPr>
        <w:t xml:space="preserve">Hazlett-Stevens </w:t>
      </w:r>
      <w:r w:rsidR="002E1F12">
        <w:rPr>
          <w:rStyle w:val="normaltextrun"/>
          <w:rFonts w:ascii="Arial" w:hAnsi="Arial" w:cs="Arial"/>
          <w:sz w:val="20"/>
          <w:szCs w:val="20"/>
        </w:rPr>
        <w:t xml:space="preserve">&amp; </w:t>
      </w:r>
      <w:r w:rsidR="00CD15E9" w:rsidRPr="00AF0932">
        <w:rPr>
          <w:rStyle w:val="normaltextrun"/>
          <w:rFonts w:ascii="Arial" w:hAnsi="Arial" w:cs="Arial"/>
          <w:sz w:val="20"/>
          <w:szCs w:val="20"/>
        </w:rPr>
        <w:t>Oren, 2017</w:t>
      </w:r>
      <w:r w:rsidR="00C42AA1" w:rsidRPr="00AF0932">
        <w:rPr>
          <w:rStyle w:val="normaltextrun"/>
          <w:rFonts w:ascii="Arial" w:hAnsi="Arial" w:cs="Arial"/>
          <w:sz w:val="20"/>
          <w:szCs w:val="20"/>
        </w:rPr>
        <w:t>;</w:t>
      </w:r>
      <w:r w:rsidR="00CD15E9" w:rsidRPr="00AF0932">
        <w:rPr>
          <w:rStyle w:val="normaltextrun"/>
          <w:rFonts w:ascii="Arial" w:hAnsi="Arial" w:cs="Arial"/>
          <w:sz w:val="20"/>
          <w:szCs w:val="20"/>
        </w:rPr>
        <w:t xml:space="preserve"> </w:t>
      </w:r>
      <w:r w:rsidR="00DA0A64">
        <w:rPr>
          <w:rStyle w:val="normaltextrun"/>
          <w:rFonts w:ascii="Arial" w:hAnsi="Arial" w:cs="Arial"/>
          <w:sz w:val="20"/>
          <w:szCs w:val="20"/>
        </w:rPr>
        <w:t>Hintz et al., 2015</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House </w:t>
      </w:r>
      <w:r w:rsidR="002E1F12">
        <w:rPr>
          <w:rStyle w:val="normaltextrun"/>
          <w:rFonts w:ascii="Arial" w:hAnsi="Arial" w:cs="Arial"/>
          <w:sz w:val="20"/>
          <w:szCs w:val="20"/>
        </w:rPr>
        <w:t xml:space="preserve">&amp; </w:t>
      </w:r>
      <w:r w:rsidRPr="00AF0932">
        <w:rPr>
          <w:rStyle w:val="normaltextrun"/>
          <w:rFonts w:ascii="Arial" w:hAnsi="Arial" w:cs="Arial"/>
          <w:sz w:val="20"/>
          <w:szCs w:val="20"/>
        </w:rPr>
        <w:lastRenderedPageBreak/>
        <w:t>Walton</w:t>
      </w:r>
      <w:r w:rsidR="00621B6C" w:rsidRPr="00AF0932">
        <w:rPr>
          <w:rStyle w:val="normaltextrun"/>
          <w:rFonts w:ascii="Arial" w:hAnsi="Arial" w:cs="Arial"/>
          <w:sz w:val="20"/>
          <w:szCs w:val="20"/>
        </w:rPr>
        <w:t>,</w:t>
      </w:r>
      <w:r w:rsidRPr="00AF0932">
        <w:rPr>
          <w:rStyle w:val="normaltextrun"/>
          <w:rFonts w:ascii="Arial" w:hAnsi="Arial" w:cs="Arial"/>
          <w:sz w:val="20"/>
          <w:szCs w:val="20"/>
        </w:rPr>
        <w:t xml:space="preserve"> 2017</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Houston et al.</w:t>
      </w:r>
      <w:r w:rsidR="00621B6C" w:rsidRPr="00AF0932">
        <w:rPr>
          <w:rStyle w:val="normaltextrun"/>
          <w:rFonts w:ascii="Arial" w:hAnsi="Arial" w:cs="Arial"/>
          <w:sz w:val="20"/>
          <w:szCs w:val="20"/>
        </w:rPr>
        <w:t>,</w:t>
      </w:r>
      <w:r w:rsidRPr="00AF0932">
        <w:rPr>
          <w:rStyle w:val="normaltextrun"/>
          <w:rFonts w:ascii="Arial" w:hAnsi="Arial" w:cs="Arial"/>
          <w:sz w:val="20"/>
          <w:szCs w:val="20"/>
        </w:rPr>
        <w:t xml:space="preserve"> 2017</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w:t>
      </w:r>
      <w:r w:rsidR="00CD15E9" w:rsidRPr="00AF0932">
        <w:rPr>
          <w:rStyle w:val="normaltextrun"/>
          <w:rFonts w:ascii="Arial" w:hAnsi="Arial" w:cs="Arial"/>
          <w:sz w:val="20"/>
          <w:szCs w:val="20"/>
        </w:rPr>
        <w:t>Kim et al., 2011</w:t>
      </w:r>
      <w:r w:rsidR="00C42AA1" w:rsidRPr="00AF0932">
        <w:rPr>
          <w:rStyle w:val="normaltextrun"/>
          <w:rFonts w:ascii="Arial" w:hAnsi="Arial" w:cs="Arial"/>
          <w:sz w:val="20"/>
          <w:szCs w:val="20"/>
        </w:rPr>
        <w:t>;</w:t>
      </w:r>
      <w:r w:rsidR="00CD15E9" w:rsidRPr="00AF0932">
        <w:rPr>
          <w:rStyle w:val="normaltextrun"/>
          <w:rFonts w:ascii="Arial" w:hAnsi="Arial" w:cs="Arial"/>
          <w:sz w:val="20"/>
          <w:szCs w:val="20"/>
        </w:rPr>
        <w:t xml:space="preserve"> Levin et al., 2014</w:t>
      </w:r>
      <w:r w:rsidR="00C42AA1" w:rsidRPr="00AF0932">
        <w:rPr>
          <w:rStyle w:val="normaltextrun"/>
          <w:rFonts w:ascii="Arial" w:hAnsi="Arial" w:cs="Arial"/>
          <w:sz w:val="20"/>
          <w:szCs w:val="20"/>
        </w:rPr>
        <w:t>;</w:t>
      </w:r>
      <w:r w:rsidR="00CD15E9" w:rsidRPr="00AF0932">
        <w:rPr>
          <w:rStyle w:val="normaltextrun"/>
          <w:rFonts w:ascii="Arial" w:hAnsi="Arial" w:cs="Arial"/>
          <w:sz w:val="20"/>
          <w:szCs w:val="20"/>
        </w:rPr>
        <w:t xml:space="preserve"> </w:t>
      </w:r>
      <w:proofErr w:type="spellStart"/>
      <w:r w:rsidR="00CD15E9" w:rsidRPr="00AF0932">
        <w:rPr>
          <w:rStyle w:val="normaltextrun"/>
          <w:rFonts w:ascii="Arial" w:hAnsi="Arial" w:cs="Arial"/>
          <w:sz w:val="20"/>
          <w:szCs w:val="20"/>
        </w:rPr>
        <w:t>McIndoo</w:t>
      </w:r>
      <w:proofErr w:type="spellEnd"/>
      <w:r w:rsidR="00CD15E9" w:rsidRPr="00AF0932">
        <w:rPr>
          <w:rStyle w:val="normaltextrun"/>
          <w:rFonts w:ascii="Arial" w:hAnsi="Arial" w:cs="Arial"/>
          <w:sz w:val="20"/>
          <w:szCs w:val="20"/>
        </w:rPr>
        <w:t xml:space="preserve"> </w:t>
      </w:r>
      <w:r w:rsidR="002E1F12">
        <w:rPr>
          <w:rStyle w:val="normaltextrun"/>
          <w:rFonts w:ascii="Arial" w:hAnsi="Arial" w:cs="Arial"/>
          <w:sz w:val="20"/>
          <w:szCs w:val="20"/>
        </w:rPr>
        <w:t xml:space="preserve">&amp; </w:t>
      </w:r>
      <w:proofErr w:type="spellStart"/>
      <w:r w:rsidR="00CD15E9" w:rsidRPr="00AF0932">
        <w:rPr>
          <w:rStyle w:val="normaltextrun"/>
          <w:rFonts w:ascii="Arial" w:hAnsi="Arial" w:cs="Arial"/>
          <w:sz w:val="20"/>
          <w:szCs w:val="20"/>
        </w:rPr>
        <w:t>Hopko</w:t>
      </w:r>
      <w:proofErr w:type="spellEnd"/>
      <w:r w:rsidR="00CD15E9" w:rsidRPr="00AF0932">
        <w:rPr>
          <w:rStyle w:val="normaltextrun"/>
          <w:rFonts w:ascii="Arial" w:hAnsi="Arial" w:cs="Arial"/>
          <w:sz w:val="20"/>
          <w:szCs w:val="20"/>
        </w:rPr>
        <w:t>, 2014</w:t>
      </w:r>
      <w:r w:rsidR="00C42AA1" w:rsidRPr="00AF0932">
        <w:rPr>
          <w:rStyle w:val="normaltextrun"/>
          <w:rFonts w:ascii="Arial" w:hAnsi="Arial" w:cs="Arial"/>
          <w:sz w:val="20"/>
          <w:szCs w:val="20"/>
        </w:rPr>
        <w:t>;</w:t>
      </w:r>
      <w:r w:rsidR="00CD15E9" w:rsidRPr="00AF0932">
        <w:rPr>
          <w:rStyle w:val="normaltextrun"/>
          <w:rFonts w:ascii="Arial" w:hAnsi="Arial" w:cs="Arial"/>
          <w:sz w:val="20"/>
          <w:szCs w:val="20"/>
        </w:rPr>
        <w:t xml:space="preserve"> </w:t>
      </w:r>
      <w:proofErr w:type="spellStart"/>
      <w:r w:rsidRPr="00AF0932">
        <w:rPr>
          <w:rStyle w:val="normaltextrun"/>
          <w:rFonts w:ascii="Arial" w:hAnsi="Arial" w:cs="Arial"/>
          <w:sz w:val="20"/>
          <w:szCs w:val="20"/>
        </w:rPr>
        <w:t>Mokrue</w:t>
      </w:r>
      <w:proofErr w:type="spellEnd"/>
      <w:r w:rsidRPr="00AF0932">
        <w:rPr>
          <w:rStyle w:val="normaltextrun"/>
          <w:rFonts w:ascii="Arial" w:hAnsi="Arial" w:cs="Arial"/>
          <w:sz w:val="20"/>
          <w:szCs w:val="20"/>
        </w:rPr>
        <w:t xml:space="preserve"> </w:t>
      </w:r>
      <w:r w:rsidR="002E1F12">
        <w:rPr>
          <w:rStyle w:val="normaltextrun"/>
          <w:rFonts w:ascii="Arial" w:hAnsi="Arial" w:cs="Arial"/>
          <w:sz w:val="20"/>
          <w:szCs w:val="20"/>
        </w:rPr>
        <w:t xml:space="preserve">&amp; </w:t>
      </w:r>
      <w:proofErr w:type="spellStart"/>
      <w:r w:rsidRPr="00AF0932">
        <w:rPr>
          <w:rStyle w:val="normaltextrun"/>
          <w:rFonts w:ascii="Arial" w:hAnsi="Arial" w:cs="Arial"/>
          <w:sz w:val="20"/>
          <w:szCs w:val="20"/>
        </w:rPr>
        <w:t>Acri</w:t>
      </w:r>
      <w:proofErr w:type="spellEnd"/>
      <w:r w:rsidR="00621B6C" w:rsidRPr="00AF0932">
        <w:rPr>
          <w:rStyle w:val="normaltextrun"/>
          <w:rFonts w:ascii="Arial" w:hAnsi="Arial" w:cs="Arial"/>
          <w:sz w:val="20"/>
          <w:szCs w:val="20"/>
        </w:rPr>
        <w:t>,</w:t>
      </w:r>
      <w:r w:rsidRPr="00AF0932">
        <w:rPr>
          <w:rStyle w:val="normaltextrun"/>
          <w:rFonts w:ascii="Arial" w:hAnsi="Arial" w:cs="Arial"/>
          <w:sz w:val="20"/>
          <w:szCs w:val="20"/>
        </w:rPr>
        <w:t xml:space="preserve"> 2013</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w:t>
      </w:r>
      <w:proofErr w:type="spellStart"/>
      <w:r w:rsidRPr="00AF0932">
        <w:rPr>
          <w:rStyle w:val="normaltextrun"/>
          <w:rFonts w:ascii="Arial" w:hAnsi="Arial" w:cs="Arial"/>
          <w:sz w:val="20"/>
          <w:szCs w:val="20"/>
        </w:rPr>
        <w:t>Ngyen</w:t>
      </w:r>
      <w:proofErr w:type="spellEnd"/>
      <w:r w:rsidRPr="00AF0932">
        <w:rPr>
          <w:rStyle w:val="normaltextrun"/>
          <w:rFonts w:ascii="Arial" w:hAnsi="Arial" w:cs="Arial"/>
          <w:sz w:val="20"/>
          <w:szCs w:val="20"/>
        </w:rPr>
        <w:t>-Feng et al.</w:t>
      </w:r>
      <w:r w:rsidR="00621B6C" w:rsidRPr="00AF0932">
        <w:rPr>
          <w:rStyle w:val="normaltextrun"/>
          <w:rFonts w:ascii="Arial" w:hAnsi="Arial" w:cs="Arial"/>
          <w:sz w:val="20"/>
          <w:szCs w:val="20"/>
        </w:rPr>
        <w:t>,</w:t>
      </w:r>
      <w:r w:rsidRPr="00AF0932">
        <w:rPr>
          <w:rStyle w:val="normaltextrun"/>
          <w:rFonts w:ascii="Arial" w:hAnsi="Arial" w:cs="Arial"/>
          <w:sz w:val="20"/>
          <w:szCs w:val="20"/>
        </w:rPr>
        <w:t xml:space="preserve"> 2017</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w:t>
      </w:r>
      <w:proofErr w:type="spellStart"/>
      <w:r w:rsidRPr="00AF0932">
        <w:rPr>
          <w:rStyle w:val="normaltextrun"/>
          <w:rFonts w:ascii="Arial" w:hAnsi="Arial" w:cs="Arial"/>
          <w:sz w:val="20"/>
          <w:szCs w:val="20"/>
        </w:rPr>
        <w:t>Pistorello</w:t>
      </w:r>
      <w:proofErr w:type="spellEnd"/>
      <w:r w:rsidRPr="00AF0932">
        <w:rPr>
          <w:rStyle w:val="normaltextrun"/>
          <w:rFonts w:ascii="Arial" w:hAnsi="Arial" w:cs="Arial"/>
          <w:sz w:val="20"/>
          <w:szCs w:val="20"/>
        </w:rPr>
        <w:t xml:space="preserve"> et al.</w:t>
      </w:r>
      <w:r w:rsidR="00621B6C" w:rsidRPr="00AF0932">
        <w:rPr>
          <w:rStyle w:val="normaltextrun"/>
          <w:rFonts w:ascii="Arial" w:hAnsi="Arial" w:cs="Arial"/>
          <w:sz w:val="20"/>
          <w:szCs w:val="20"/>
        </w:rPr>
        <w:t>,</w:t>
      </w:r>
      <w:r w:rsidRPr="00AF0932">
        <w:rPr>
          <w:rStyle w:val="normaltextrun"/>
          <w:rFonts w:ascii="Arial" w:hAnsi="Arial" w:cs="Arial"/>
          <w:sz w:val="20"/>
          <w:szCs w:val="20"/>
        </w:rPr>
        <w:t xml:space="preserve"> 2012</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Renshaw </w:t>
      </w:r>
      <w:r w:rsidR="002E1F12">
        <w:rPr>
          <w:rStyle w:val="normaltextrun"/>
          <w:rFonts w:ascii="Arial" w:hAnsi="Arial" w:cs="Arial"/>
          <w:sz w:val="20"/>
          <w:szCs w:val="20"/>
        </w:rPr>
        <w:t xml:space="preserve">&amp; </w:t>
      </w:r>
      <w:r w:rsidRPr="00AF0932">
        <w:rPr>
          <w:rStyle w:val="normaltextrun"/>
          <w:rFonts w:ascii="Arial" w:hAnsi="Arial" w:cs="Arial"/>
          <w:sz w:val="20"/>
          <w:szCs w:val="20"/>
        </w:rPr>
        <w:t>Rock</w:t>
      </w:r>
      <w:r w:rsidR="00621B6C" w:rsidRPr="00AF0932">
        <w:rPr>
          <w:rStyle w:val="normaltextrun"/>
          <w:rFonts w:ascii="Arial" w:hAnsi="Arial" w:cs="Arial"/>
          <w:sz w:val="20"/>
          <w:szCs w:val="20"/>
        </w:rPr>
        <w:t>,</w:t>
      </w:r>
      <w:r w:rsidRPr="00AF0932">
        <w:rPr>
          <w:rStyle w:val="normaltextrun"/>
          <w:rFonts w:ascii="Arial" w:hAnsi="Arial" w:cs="Arial"/>
          <w:sz w:val="20"/>
          <w:szCs w:val="20"/>
        </w:rPr>
        <w:t xml:space="preserve"> 2018</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w:t>
      </w:r>
      <w:r w:rsidR="00CD15E9" w:rsidRPr="00AF0932">
        <w:rPr>
          <w:rStyle w:val="normaltextrun"/>
          <w:rFonts w:ascii="Arial" w:hAnsi="Arial" w:cs="Arial"/>
          <w:sz w:val="20"/>
          <w:szCs w:val="20"/>
        </w:rPr>
        <w:t>Richards et al., 2013</w:t>
      </w:r>
      <w:r w:rsidR="00C42AA1" w:rsidRPr="00AF0932">
        <w:rPr>
          <w:rStyle w:val="normaltextrun"/>
          <w:rFonts w:ascii="Arial" w:hAnsi="Arial" w:cs="Arial"/>
          <w:sz w:val="20"/>
          <w:szCs w:val="20"/>
        </w:rPr>
        <w:t>;</w:t>
      </w:r>
      <w:r w:rsidR="00CD15E9" w:rsidRPr="00AF0932">
        <w:rPr>
          <w:rStyle w:val="normaltextrun"/>
          <w:rFonts w:ascii="Arial" w:hAnsi="Arial" w:cs="Arial"/>
          <w:sz w:val="20"/>
          <w:szCs w:val="20"/>
        </w:rPr>
        <w:t xml:space="preserve"> </w:t>
      </w:r>
      <w:proofErr w:type="spellStart"/>
      <w:r w:rsidRPr="00AF0932">
        <w:rPr>
          <w:rStyle w:val="normaltextrun"/>
          <w:rFonts w:ascii="Arial" w:hAnsi="Arial" w:cs="Arial"/>
          <w:sz w:val="20"/>
          <w:szCs w:val="20"/>
        </w:rPr>
        <w:t>Tahsini</w:t>
      </w:r>
      <w:proofErr w:type="spellEnd"/>
      <w:r w:rsidRPr="00AF0932">
        <w:rPr>
          <w:rStyle w:val="normaltextrun"/>
          <w:rFonts w:ascii="Arial" w:hAnsi="Arial" w:cs="Arial"/>
          <w:sz w:val="20"/>
          <w:szCs w:val="20"/>
        </w:rPr>
        <w:t xml:space="preserve"> et al.</w:t>
      </w:r>
      <w:r w:rsidR="00621B6C" w:rsidRPr="00AF0932">
        <w:rPr>
          <w:rStyle w:val="normaltextrun"/>
          <w:rFonts w:ascii="Arial" w:hAnsi="Arial" w:cs="Arial"/>
          <w:sz w:val="20"/>
          <w:szCs w:val="20"/>
        </w:rPr>
        <w:t>,</w:t>
      </w:r>
      <w:r w:rsidRPr="00AF0932">
        <w:rPr>
          <w:rStyle w:val="normaltextrun"/>
          <w:rFonts w:ascii="Arial" w:hAnsi="Arial" w:cs="Arial"/>
          <w:sz w:val="20"/>
          <w:szCs w:val="20"/>
        </w:rPr>
        <w:t xml:space="preserve"> 2017</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w:t>
      </w:r>
      <w:proofErr w:type="spellStart"/>
      <w:r w:rsidR="00CD15E9" w:rsidRPr="00AF0932">
        <w:rPr>
          <w:rStyle w:val="normaltextrun"/>
          <w:rFonts w:ascii="Arial" w:hAnsi="Arial" w:cs="Arial"/>
          <w:sz w:val="20"/>
          <w:szCs w:val="20"/>
        </w:rPr>
        <w:t>Warnecke</w:t>
      </w:r>
      <w:proofErr w:type="spellEnd"/>
      <w:r w:rsidR="00CD15E9" w:rsidRPr="00AF0932">
        <w:rPr>
          <w:rStyle w:val="normaltextrun"/>
          <w:rFonts w:ascii="Arial" w:hAnsi="Arial" w:cs="Arial"/>
          <w:sz w:val="20"/>
          <w:szCs w:val="20"/>
        </w:rPr>
        <w:t xml:space="preserve"> et al., 2011</w:t>
      </w:r>
      <w:r w:rsidR="00C42AA1" w:rsidRPr="00AF0932">
        <w:rPr>
          <w:rStyle w:val="normaltextrun"/>
          <w:rFonts w:ascii="Arial" w:hAnsi="Arial" w:cs="Arial"/>
          <w:sz w:val="20"/>
          <w:szCs w:val="20"/>
        </w:rPr>
        <w:t>;</w:t>
      </w:r>
      <w:r w:rsidR="00CD15E9" w:rsidRPr="00AF0932">
        <w:rPr>
          <w:rStyle w:val="normaltextrun"/>
          <w:rFonts w:ascii="Arial" w:hAnsi="Arial" w:cs="Arial"/>
          <w:sz w:val="20"/>
          <w:szCs w:val="20"/>
        </w:rPr>
        <w:t xml:space="preserve"> </w:t>
      </w:r>
      <w:proofErr w:type="spellStart"/>
      <w:r w:rsidRPr="00AF0932">
        <w:rPr>
          <w:rStyle w:val="normaltextrun"/>
          <w:rFonts w:ascii="Arial" w:hAnsi="Arial" w:cs="Arial"/>
          <w:sz w:val="20"/>
          <w:szCs w:val="20"/>
        </w:rPr>
        <w:t>Yamahoto</w:t>
      </w:r>
      <w:proofErr w:type="spellEnd"/>
      <w:r w:rsidRPr="00AF0932">
        <w:rPr>
          <w:rStyle w:val="normaltextrun"/>
          <w:rFonts w:ascii="Arial" w:hAnsi="Arial" w:cs="Arial"/>
          <w:sz w:val="20"/>
          <w:szCs w:val="20"/>
        </w:rPr>
        <w:t xml:space="preserve"> et al.</w:t>
      </w:r>
      <w:r w:rsidR="00621B6C" w:rsidRPr="00AF0932">
        <w:rPr>
          <w:rStyle w:val="normaltextrun"/>
          <w:rFonts w:ascii="Arial" w:hAnsi="Arial" w:cs="Arial"/>
          <w:sz w:val="20"/>
          <w:szCs w:val="20"/>
        </w:rPr>
        <w:t>,</w:t>
      </w:r>
      <w:r w:rsidRPr="00AF0932">
        <w:rPr>
          <w:rStyle w:val="normaltextrun"/>
          <w:rFonts w:ascii="Arial" w:hAnsi="Arial" w:cs="Arial"/>
          <w:sz w:val="20"/>
          <w:szCs w:val="20"/>
        </w:rPr>
        <w:t xml:space="preserve"> 2018</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Yang et al.</w:t>
      </w:r>
      <w:r w:rsidR="00621B6C" w:rsidRPr="00AF0932">
        <w:rPr>
          <w:rStyle w:val="normaltextrun"/>
          <w:rFonts w:ascii="Arial" w:hAnsi="Arial" w:cs="Arial"/>
          <w:sz w:val="20"/>
          <w:szCs w:val="20"/>
        </w:rPr>
        <w:t>,</w:t>
      </w:r>
      <w:r w:rsidRPr="00AF0932">
        <w:rPr>
          <w:rStyle w:val="normaltextrun"/>
          <w:rFonts w:ascii="Arial" w:hAnsi="Arial" w:cs="Arial"/>
          <w:sz w:val="20"/>
          <w:szCs w:val="20"/>
        </w:rPr>
        <w:t xml:space="preserve"> 2018</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w:t>
      </w:r>
      <w:proofErr w:type="spellStart"/>
      <w:r w:rsidRPr="00AF0932">
        <w:rPr>
          <w:rStyle w:val="normaltextrun"/>
          <w:rFonts w:ascii="Arial" w:hAnsi="Arial" w:cs="Arial"/>
          <w:sz w:val="20"/>
          <w:szCs w:val="20"/>
        </w:rPr>
        <w:t>Zaboski</w:t>
      </w:r>
      <w:proofErr w:type="spellEnd"/>
      <w:r w:rsidRPr="00AF0932">
        <w:rPr>
          <w:rStyle w:val="normaltextrun"/>
          <w:rFonts w:ascii="Arial" w:hAnsi="Arial" w:cs="Arial"/>
          <w:sz w:val="20"/>
          <w:szCs w:val="20"/>
        </w:rPr>
        <w:t xml:space="preserve"> et al.</w:t>
      </w:r>
      <w:r w:rsidR="00621B6C" w:rsidRPr="00AF0932">
        <w:rPr>
          <w:rStyle w:val="normaltextrun"/>
          <w:rFonts w:ascii="Arial" w:hAnsi="Arial" w:cs="Arial"/>
          <w:sz w:val="20"/>
          <w:szCs w:val="20"/>
        </w:rPr>
        <w:t>,</w:t>
      </w:r>
      <w:r w:rsidRPr="00AF0932">
        <w:rPr>
          <w:rStyle w:val="normaltextrun"/>
          <w:rFonts w:ascii="Arial" w:hAnsi="Arial" w:cs="Arial"/>
          <w:sz w:val="20"/>
          <w:szCs w:val="20"/>
        </w:rPr>
        <w:t xml:space="preserve"> 2019). Other studies did not report significant reduction in MH symptoms among students (Haddock et al.</w:t>
      </w:r>
      <w:r w:rsidR="00621B6C" w:rsidRPr="00AF0932">
        <w:rPr>
          <w:rStyle w:val="normaltextrun"/>
          <w:rFonts w:ascii="Arial" w:hAnsi="Arial" w:cs="Arial"/>
          <w:sz w:val="20"/>
          <w:szCs w:val="20"/>
        </w:rPr>
        <w:t>,</w:t>
      </w:r>
      <w:r w:rsidRPr="00AF0932">
        <w:rPr>
          <w:rStyle w:val="normaltextrun"/>
          <w:rFonts w:ascii="Arial" w:hAnsi="Arial" w:cs="Arial"/>
          <w:sz w:val="20"/>
          <w:szCs w:val="20"/>
        </w:rPr>
        <w:t xml:space="preserve"> 2017</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Han </w:t>
      </w:r>
      <w:r w:rsidR="002E1F12">
        <w:rPr>
          <w:rStyle w:val="normaltextrun"/>
          <w:rFonts w:ascii="Arial" w:hAnsi="Arial" w:cs="Arial"/>
          <w:sz w:val="20"/>
          <w:szCs w:val="20"/>
        </w:rPr>
        <w:t xml:space="preserve">&amp; </w:t>
      </w:r>
      <w:r w:rsidRPr="00AF0932">
        <w:rPr>
          <w:rStyle w:val="normaltextrun"/>
          <w:rFonts w:ascii="Arial" w:hAnsi="Arial" w:cs="Arial"/>
          <w:sz w:val="20"/>
          <w:szCs w:val="20"/>
        </w:rPr>
        <w:t>Chen</w:t>
      </w:r>
      <w:r w:rsidR="00621B6C" w:rsidRPr="00AF0932">
        <w:rPr>
          <w:rStyle w:val="normaltextrun"/>
          <w:rFonts w:ascii="Arial" w:hAnsi="Arial" w:cs="Arial"/>
          <w:sz w:val="20"/>
          <w:szCs w:val="20"/>
        </w:rPr>
        <w:t>,</w:t>
      </w:r>
      <w:r w:rsidRPr="00AF0932">
        <w:rPr>
          <w:rStyle w:val="normaltextrun"/>
          <w:rFonts w:ascii="Arial" w:hAnsi="Arial" w:cs="Arial"/>
          <w:sz w:val="20"/>
          <w:szCs w:val="20"/>
        </w:rPr>
        <w:t xml:space="preserve"> 2014</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w:t>
      </w:r>
      <w:proofErr w:type="spellStart"/>
      <w:r w:rsidRPr="00AF0932">
        <w:rPr>
          <w:rStyle w:val="normaltextrun"/>
          <w:rFonts w:ascii="Arial" w:hAnsi="Arial" w:cs="Arial"/>
          <w:sz w:val="20"/>
          <w:szCs w:val="20"/>
        </w:rPr>
        <w:t>Rasanen</w:t>
      </w:r>
      <w:proofErr w:type="spellEnd"/>
      <w:r w:rsidRPr="00AF0932">
        <w:rPr>
          <w:rStyle w:val="normaltextrun"/>
          <w:rFonts w:ascii="Arial" w:hAnsi="Arial" w:cs="Arial"/>
          <w:sz w:val="20"/>
          <w:szCs w:val="20"/>
        </w:rPr>
        <w:t xml:space="preserve"> et al.</w:t>
      </w:r>
      <w:r w:rsidR="00621B6C" w:rsidRPr="00AF0932">
        <w:rPr>
          <w:rStyle w:val="normaltextrun"/>
          <w:rFonts w:ascii="Arial" w:hAnsi="Arial" w:cs="Arial"/>
          <w:sz w:val="20"/>
          <w:szCs w:val="20"/>
        </w:rPr>
        <w:t>,</w:t>
      </w:r>
      <w:r w:rsidRPr="00AF0932">
        <w:rPr>
          <w:rStyle w:val="normaltextrun"/>
          <w:rFonts w:ascii="Arial" w:hAnsi="Arial" w:cs="Arial"/>
          <w:sz w:val="20"/>
          <w:szCs w:val="20"/>
        </w:rPr>
        <w:t xml:space="preserve"> 2016</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Rohde et al.</w:t>
      </w:r>
      <w:r w:rsidR="00621B6C" w:rsidRPr="00AF0932">
        <w:rPr>
          <w:rStyle w:val="normaltextrun"/>
          <w:rFonts w:ascii="Arial" w:hAnsi="Arial" w:cs="Arial"/>
          <w:sz w:val="20"/>
          <w:szCs w:val="20"/>
        </w:rPr>
        <w:t>,</w:t>
      </w:r>
      <w:r w:rsidRPr="00AF0932">
        <w:rPr>
          <w:rStyle w:val="normaltextrun"/>
          <w:rFonts w:ascii="Arial" w:hAnsi="Arial" w:cs="Arial"/>
          <w:sz w:val="20"/>
          <w:szCs w:val="20"/>
        </w:rPr>
        <w:t xml:space="preserve"> 2014</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w:t>
      </w:r>
      <w:r w:rsidR="00345EED" w:rsidRPr="00AF0932">
        <w:rPr>
          <w:rStyle w:val="normaltextrun"/>
          <w:rFonts w:ascii="Arial" w:hAnsi="Arial" w:cs="Arial"/>
          <w:sz w:val="20"/>
          <w:szCs w:val="20"/>
        </w:rPr>
        <w:t>Rohde et al., 2016</w:t>
      </w:r>
      <w:r w:rsidR="00C42AA1" w:rsidRPr="00AF0932">
        <w:rPr>
          <w:rStyle w:val="normaltextrun"/>
          <w:rFonts w:ascii="Arial" w:hAnsi="Arial" w:cs="Arial"/>
          <w:sz w:val="20"/>
          <w:szCs w:val="20"/>
        </w:rPr>
        <w:t>;</w:t>
      </w:r>
      <w:r w:rsidR="00345EED" w:rsidRPr="00AF0932">
        <w:rPr>
          <w:rStyle w:val="normaltextrun"/>
          <w:rFonts w:ascii="Arial" w:hAnsi="Arial" w:cs="Arial"/>
          <w:sz w:val="20"/>
          <w:szCs w:val="20"/>
        </w:rPr>
        <w:t xml:space="preserve"> </w:t>
      </w:r>
      <w:r w:rsidRPr="00AF0932">
        <w:rPr>
          <w:rStyle w:val="normaltextrun"/>
          <w:rFonts w:ascii="Arial" w:hAnsi="Arial" w:cs="Arial"/>
          <w:sz w:val="20"/>
          <w:szCs w:val="20"/>
        </w:rPr>
        <w:t>Yamamoto et al.</w:t>
      </w:r>
      <w:r w:rsidR="00621B6C" w:rsidRPr="00AF0932">
        <w:rPr>
          <w:rStyle w:val="normaltextrun"/>
          <w:rFonts w:ascii="Arial" w:hAnsi="Arial" w:cs="Arial"/>
          <w:sz w:val="20"/>
          <w:szCs w:val="20"/>
        </w:rPr>
        <w:t>,</w:t>
      </w:r>
      <w:r w:rsidRPr="00AF0932">
        <w:rPr>
          <w:rStyle w:val="normaltextrun"/>
          <w:rFonts w:ascii="Arial" w:hAnsi="Arial" w:cs="Arial"/>
          <w:sz w:val="20"/>
          <w:szCs w:val="20"/>
        </w:rPr>
        <w:t xml:space="preserve"> 2018). </w:t>
      </w:r>
    </w:p>
    <w:p w14:paraId="28C2389D" w14:textId="7028BC18" w:rsidR="004D60F9" w:rsidRPr="00AF0932" w:rsidRDefault="00CD15E9">
      <w:pPr>
        <w:pStyle w:val="paragraph"/>
        <w:spacing w:beforeAutospacing="0" w:after="0" w:afterAutospacing="0" w:line="360" w:lineRule="auto"/>
        <w:textAlignment w:val="baseline"/>
        <w:rPr>
          <w:rStyle w:val="normaltextrun"/>
          <w:rFonts w:ascii="Arial" w:hAnsi="Arial" w:cs="Arial"/>
          <w:sz w:val="20"/>
          <w:szCs w:val="20"/>
        </w:rPr>
      </w:pPr>
      <w:r w:rsidRPr="00AF0932">
        <w:rPr>
          <w:rStyle w:val="normaltextrun"/>
          <w:rFonts w:ascii="Arial" w:hAnsi="Arial" w:cs="Arial"/>
          <w:sz w:val="20"/>
          <w:szCs w:val="20"/>
        </w:rPr>
        <w:t xml:space="preserve"> </w:t>
      </w:r>
    </w:p>
    <w:p w14:paraId="3E02B068" w14:textId="3FC9A488" w:rsidR="004D60F9" w:rsidRPr="00AF0932" w:rsidRDefault="003165FA">
      <w:pPr>
        <w:pStyle w:val="paragraph"/>
        <w:spacing w:beforeAutospacing="0" w:after="0" w:afterAutospacing="0" w:line="360" w:lineRule="auto"/>
        <w:textAlignment w:val="baseline"/>
        <w:rPr>
          <w:rStyle w:val="normaltextrun"/>
          <w:rFonts w:ascii="Arial" w:hAnsi="Arial" w:cs="Arial"/>
          <w:sz w:val="20"/>
          <w:szCs w:val="20"/>
        </w:rPr>
      </w:pPr>
      <w:r w:rsidRPr="00AF0932">
        <w:rPr>
          <w:rStyle w:val="normaltextrun"/>
          <w:rFonts w:ascii="Arial" w:hAnsi="Arial" w:cs="Arial"/>
          <w:sz w:val="20"/>
          <w:szCs w:val="20"/>
        </w:rPr>
        <w:t>Studies that used CBT reported the greatest incidence of significant findings (</w:t>
      </w:r>
      <w:r w:rsidR="00345EED" w:rsidRPr="00AF0932">
        <w:rPr>
          <w:rStyle w:val="normaltextrun"/>
          <w:rFonts w:ascii="Arial" w:hAnsi="Arial" w:cs="Arial"/>
          <w:sz w:val="20"/>
          <w:szCs w:val="20"/>
        </w:rPr>
        <w:t>Dear et al., 2019</w:t>
      </w:r>
      <w:r w:rsidR="00C42AA1" w:rsidRPr="00AF0932">
        <w:rPr>
          <w:rStyle w:val="normaltextrun"/>
          <w:rFonts w:ascii="Arial" w:hAnsi="Arial" w:cs="Arial"/>
          <w:sz w:val="20"/>
          <w:szCs w:val="20"/>
        </w:rPr>
        <w:t>;</w:t>
      </w:r>
      <w:r w:rsidR="00345EED" w:rsidRPr="00AF0932">
        <w:rPr>
          <w:rStyle w:val="normaltextrun"/>
          <w:rFonts w:ascii="Arial" w:hAnsi="Arial" w:cs="Arial"/>
          <w:sz w:val="20"/>
          <w:szCs w:val="20"/>
        </w:rPr>
        <w:t xml:space="preserve"> </w:t>
      </w:r>
      <w:r w:rsidR="00DA0A64">
        <w:rPr>
          <w:rStyle w:val="normaltextrun"/>
          <w:rFonts w:ascii="Arial" w:hAnsi="Arial" w:cs="Arial"/>
          <w:sz w:val="20"/>
          <w:szCs w:val="20"/>
        </w:rPr>
        <w:t>Hintz et al., 2015</w:t>
      </w:r>
      <w:r w:rsidR="00C42AA1" w:rsidRPr="00AF0932">
        <w:rPr>
          <w:rStyle w:val="normaltextrun"/>
          <w:rFonts w:ascii="Arial" w:hAnsi="Arial" w:cs="Arial"/>
          <w:sz w:val="20"/>
          <w:szCs w:val="20"/>
        </w:rPr>
        <w:t>;</w:t>
      </w:r>
      <w:r w:rsidR="00345EED" w:rsidRPr="00AF0932">
        <w:rPr>
          <w:rStyle w:val="normaltextrun"/>
          <w:rFonts w:ascii="Arial" w:hAnsi="Arial" w:cs="Arial"/>
          <w:sz w:val="20"/>
          <w:szCs w:val="20"/>
        </w:rPr>
        <w:t xml:space="preserve"> Houston et al., 2017</w:t>
      </w:r>
      <w:r w:rsidR="00C42AA1" w:rsidRPr="00AF0932">
        <w:rPr>
          <w:rStyle w:val="normaltextrun"/>
          <w:rFonts w:ascii="Arial" w:hAnsi="Arial" w:cs="Arial"/>
          <w:sz w:val="20"/>
          <w:szCs w:val="20"/>
        </w:rPr>
        <w:t>;</w:t>
      </w:r>
      <w:r w:rsidR="00345EED" w:rsidRPr="00AF0932">
        <w:rPr>
          <w:rStyle w:val="normaltextrun"/>
          <w:rFonts w:ascii="Arial" w:hAnsi="Arial" w:cs="Arial"/>
          <w:sz w:val="20"/>
          <w:szCs w:val="20"/>
        </w:rPr>
        <w:t xml:space="preserve"> Kim et al., 2011</w:t>
      </w:r>
      <w:r w:rsidR="00C42AA1" w:rsidRPr="00AF0932">
        <w:rPr>
          <w:rStyle w:val="normaltextrun"/>
          <w:rFonts w:ascii="Arial" w:hAnsi="Arial" w:cs="Arial"/>
          <w:sz w:val="20"/>
          <w:szCs w:val="20"/>
        </w:rPr>
        <w:t>;</w:t>
      </w:r>
      <w:r w:rsidR="00345EED" w:rsidRPr="00AF0932">
        <w:rPr>
          <w:rStyle w:val="normaltextrun"/>
          <w:rFonts w:ascii="Arial" w:hAnsi="Arial" w:cs="Arial"/>
          <w:sz w:val="20"/>
          <w:szCs w:val="20"/>
        </w:rPr>
        <w:t xml:space="preserve"> Levin et al., 2014</w:t>
      </w:r>
      <w:r w:rsidR="00C42AA1" w:rsidRPr="00AF0932">
        <w:rPr>
          <w:rStyle w:val="normaltextrun"/>
          <w:rFonts w:ascii="Arial" w:hAnsi="Arial" w:cs="Arial"/>
          <w:sz w:val="20"/>
          <w:szCs w:val="20"/>
        </w:rPr>
        <w:t>;</w:t>
      </w:r>
      <w:r w:rsidR="00345EED" w:rsidRPr="00AF0932">
        <w:rPr>
          <w:rStyle w:val="normaltextrun"/>
          <w:rFonts w:ascii="Arial" w:hAnsi="Arial" w:cs="Arial"/>
          <w:sz w:val="20"/>
          <w:szCs w:val="20"/>
        </w:rPr>
        <w:t xml:space="preserve"> </w:t>
      </w:r>
      <w:proofErr w:type="spellStart"/>
      <w:r w:rsidR="00345EED" w:rsidRPr="00AF0932">
        <w:rPr>
          <w:rStyle w:val="normaltextrun"/>
          <w:rFonts w:ascii="Arial" w:hAnsi="Arial" w:cs="Arial"/>
          <w:sz w:val="20"/>
          <w:szCs w:val="20"/>
        </w:rPr>
        <w:t>McIndoo</w:t>
      </w:r>
      <w:proofErr w:type="spellEnd"/>
      <w:r w:rsidR="00345EED" w:rsidRPr="00AF0932">
        <w:rPr>
          <w:rStyle w:val="normaltextrun"/>
          <w:rFonts w:ascii="Arial" w:hAnsi="Arial" w:cs="Arial"/>
          <w:sz w:val="20"/>
          <w:szCs w:val="20"/>
        </w:rPr>
        <w:t xml:space="preserve"> </w:t>
      </w:r>
      <w:r w:rsidR="002E1F12">
        <w:rPr>
          <w:rStyle w:val="normaltextrun"/>
          <w:rFonts w:ascii="Arial" w:hAnsi="Arial" w:cs="Arial"/>
          <w:sz w:val="20"/>
          <w:szCs w:val="20"/>
        </w:rPr>
        <w:t xml:space="preserve">&amp; </w:t>
      </w:r>
      <w:proofErr w:type="spellStart"/>
      <w:r w:rsidR="00345EED" w:rsidRPr="00AF0932">
        <w:rPr>
          <w:rStyle w:val="normaltextrun"/>
          <w:rFonts w:ascii="Arial" w:hAnsi="Arial" w:cs="Arial"/>
          <w:sz w:val="20"/>
          <w:szCs w:val="20"/>
        </w:rPr>
        <w:t>Hopko</w:t>
      </w:r>
      <w:proofErr w:type="spellEnd"/>
      <w:r w:rsidR="00345EED" w:rsidRPr="00AF0932">
        <w:rPr>
          <w:rStyle w:val="normaltextrun"/>
          <w:rFonts w:ascii="Arial" w:hAnsi="Arial" w:cs="Arial"/>
          <w:sz w:val="20"/>
          <w:szCs w:val="20"/>
        </w:rPr>
        <w:t>, 2014</w:t>
      </w:r>
      <w:r w:rsidR="00C42AA1" w:rsidRPr="00AF0932">
        <w:rPr>
          <w:rStyle w:val="normaltextrun"/>
          <w:rFonts w:ascii="Arial" w:hAnsi="Arial" w:cs="Arial"/>
          <w:sz w:val="20"/>
          <w:szCs w:val="20"/>
        </w:rPr>
        <w:t>;</w:t>
      </w:r>
      <w:r w:rsidR="00345EED" w:rsidRPr="00AF0932">
        <w:rPr>
          <w:rStyle w:val="normaltextrun"/>
          <w:rFonts w:ascii="Arial" w:hAnsi="Arial" w:cs="Arial"/>
          <w:sz w:val="20"/>
          <w:szCs w:val="20"/>
        </w:rPr>
        <w:t xml:space="preserve"> </w:t>
      </w:r>
      <w:proofErr w:type="spellStart"/>
      <w:r w:rsidRPr="00AF0932">
        <w:rPr>
          <w:rStyle w:val="normaltextrun"/>
          <w:rFonts w:ascii="Arial" w:hAnsi="Arial" w:cs="Arial"/>
          <w:sz w:val="20"/>
          <w:szCs w:val="20"/>
        </w:rPr>
        <w:t>Mokrue</w:t>
      </w:r>
      <w:proofErr w:type="spellEnd"/>
      <w:r w:rsidRPr="00AF0932">
        <w:rPr>
          <w:rStyle w:val="normaltextrun"/>
          <w:rFonts w:ascii="Arial" w:hAnsi="Arial" w:cs="Arial"/>
          <w:sz w:val="20"/>
          <w:szCs w:val="20"/>
        </w:rPr>
        <w:t xml:space="preserve"> </w:t>
      </w:r>
      <w:r w:rsidR="002E1F12">
        <w:rPr>
          <w:rStyle w:val="normaltextrun"/>
          <w:rFonts w:ascii="Arial" w:hAnsi="Arial" w:cs="Arial"/>
          <w:sz w:val="20"/>
          <w:szCs w:val="20"/>
        </w:rPr>
        <w:t xml:space="preserve">&amp; </w:t>
      </w:r>
      <w:proofErr w:type="spellStart"/>
      <w:r w:rsidRPr="00AF0932">
        <w:rPr>
          <w:rStyle w:val="normaltextrun"/>
          <w:rFonts w:ascii="Arial" w:hAnsi="Arial" w:cs="Arial"/>
          <w:sz w:val="20"/>
          <w:szCs w:val="20"/>
        </w:rPr>
        <w:t>Acri</w:t>
      </w:r>
      <w:proofErr w:type="spellEnd"/>
      <w:r w:rsidR="00345EED" w:rsidRPr="00AF0932">
        <w:rPr>
          <w:rStyle w:val="normaltextrun"/>
          <w:rFonts w:ascii="Arial" w:hAnsi="Arial" w:cs="Arial"/>
          <w:sz w:val="20"/>
          <w:szCs w:val="20"/>
        </w:rPr>
        <w:t>,</w:t>
      </w:r>
      <w:r w:rsidRPr="00AF0932">
        <w:rPr>
          <w:rStyle w:val="normaltextrun"/>
          <w:rFonts w:ascii="Arial" w:hAnsi="Arial" w:cs="Arial"/>
          <w:sz w:val="20"/>
          <w:szCs w:val="20"/>
        </w:rPr>
        <w:t xml:space="preserve"> 2013</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w:t>
      </w:r>
      <w:proofErr w:type="spellStart"/>
      <w:r w:rsidRPr="00AF0932">
        <w:rPr>
          <w:rStyle w:val="normaltextrun"/>
          <w:rFonts w:ascii="Arial" w:hAnsi="Arial" w:cs="Arial"/>
          <w:sz w:val="20"/>
          <w:szCs w:val="20"/>
        </w:rPr>
        <w:t>Pistorello</w:t>
      </w:r>
      <w:proofErr w:type="spellEnd"/>
      <w:r w:rsidRPr="00AF0932">
        <w:rPr>
          <w:rStyle w:val="normaltextrun"/>
          <w:rFonts w:ascii="Arial" w:hAnsi="Arial" w:cs="Arial"/>
          <w:sz w:val="20"/>
          <w:szCs w:val="20"/>
        </w:rPr>
        <w:t xml:space="preserve"> et al.</w:t>
      </w:r>
      <w:r w:rsidR="00345EED" w:rsidRPr="00AF0932">
        <w:rPr>
          <w:rStyle w:val="normaltextrun"/>
          <w:rFonts w:ascii="Arial" w:hAnsi="Arial" w:cs="Arial"/>
          <w:sz w:val="20"/>
          <w:szCs w:val="20"/>
        </w:rPr>
        <w:t>,</w:t>
      </w:r>
      <w:r w:rsidRPr="00AF0932">
        <w:rPr>
          <w:rStyle w:val="normaltextrun"/>
          <w:rFonts w:ascii="Arial" w:hAnsi="Arial" w:cs="Arial"/>
          <w:sz w:val="20"/>
          <w:szCs w:val="20"/>
        </w:rPr>
        <w:t xml:space="preserve"> 2012</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Renshaw </w:t>
      </w:r>
      <w:r w:rsidR="002E1F12">
        <w:rPr>
          <w:rStyle w:val="normaltextrun"/>
          <w:rFonts w:ascii="Arial" w:hAnsi="Arial" w:cs="Arial"/>
          <w:sz w:val="20"/>
          <w:szCs w:val="20"/>
        </w:rPr>
        <w:t xml:space="preserve">&amp; </w:t>
      </w:r>
      <w:r w:rsidRPr="00AF0932">
        <w:rPr>
          <w:rStyle w:val="normaltextrun"/>
          <w:rFonts w:ascii="Arial" w:hAnsi="Arial" w:cs="Arial"/>
          <w:sz w:val="20"/>
          <w:szCs w:val="20"/>
        </w:rPr>
        <w:t>Rock</w:t>
      </w:r>
      <w:r w:rsidR="00345EED" w:rsidRPr="00AF0932">
        <w:rPr>
          <w:rStyle w:val="normaltextrun"/>
          <w:rFonts w:ascii="Arial" w:hAnsi="Arial" w:cs="Arial"/>
          <w:sz w:val="20"/>
          <w:szCs w:val="20"/>
        </w:rPr>
        <w:t>,</w:t>
      </w:r>
      <w:r w:rsidRPr="00AF0932">
        <w:rPr>
          <w:rStyle w:val="normaltextrun"/>
          <w:rFonts w:ascii="Arial" w:hAnsi="Arial" w:cs="Arial"/>
          <w:sz w:val="20"/>
          <w:szCs w:val="20"/>
        </w:rPr>
        <w:t xml:space="preserve"> 2018</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w:t>
      </w:r>
      <w:r w:rsidR="00345EED" w:rsidRPr="00AF0932">
        <w:rPr>
          <w:rStyle w:val="normaltextrun"/>
          <w:rFonts w:ascii="Arial" w:hAnsi="Arial" w:cs="Arial"/>
          <w:sz w:val="20"/>
          <w:szCs w:val="20"/>
        </w:rPr>
        <w:t>Richards et al., 2013</w:t>
      </w:r>
      <w:r w:rsidR="00C42AA1" w:rsidRPr="00AF0932">
        <w:rPr>
          <w:rStyle w:val="normaltextrun"/>
          <w:rFonts w:ascii="Arial" w:hAnsi="Arial" w:cs="Arial"/>
          <w:sz w:val="20"/>
          <w:szCs w:val="20"/>
        </w:rPr>
        <w:t>;</w:t>
      </w:r>
      <w:r w:rsidR="00345EED" w:rsidRPr="00AF0932">
        <w:rPr>
          <w:rStyle w:val="normaltextrun"/>
          <w:rFonts w:ascii="Arial" w:hAnsi="Arial" w:cs="Arial"/>
          <w:sz w:val="20"/>
          <w:szCs w:val="20"/>
        </w:rPr>
        <w:t xml:space="preserve"> </w:t>
      </w:r>
      <w:r w:rsidRPr="00AF0932">
        <w:rPr>
          <w:rStyle w:val="normaltextrun"/>
          <w:rFonts w:ascii="Arial" w:hAnsi="Arial" w:cs="Arial"/>
          <w:sz w:val="20"/>
          <w:szCs w:val="20"/>
        </w:rPr>
        <w:t>Yamamoto et al.</w:t>
      </w:r>
      <w:r w:rsidR="00345EED" w:rsidRPr="00AF0932">
        <w:rPr>
          <w:rStyle w:val="normaltextrun"/>
          <w:rFonts w:ascii="Arial" w:hAnsi="Arial" w:cs="Arial"/>
          <w:sz w:val="20"/>
          <w:szCs w:val="20"/>
        </w:rPr>
        <w:t>,</w:t>
      </w:r>
      <w:r w:rsidRPr="00AF0932">
        <w:rPr>
          <w:rStyle w:val="normaltextrun"/>
          <w:rFonts w:ascii="Arial" w:hAnsi="Arial" w:cs="Arial"/>
          <w:sz w:val="20"/>
          <w:szCs w:val="20"/>
        </w:rPr>
        <w:t xml:space="preserve"> 2018</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Yang et al.</w:t>
      </w:r>
      <w:r w:rsidR="00345EED" w:rsidRPr="00AF0932">
        <w:rPr>
          <w:rStyle w:val="normaltextrun"/>
          <w:rFonts w:ascii="Arial" w:hAnsi="Arial" w:cs="Arial"/>
          <w:sz w:val="20"/>
          <w:szCs w:val="20"/>
        </w:rPr>
        <w:t>,</w:t>
      </w:r>
      <w:r w:rsidRPr="00AF0932">
        <w:rPr>
          <w:rStyle w:val="normaltextrun"/>
          <w:rFonts w:ascii="Arial" w:hAnsi="Arial" w:cs="Arial"/>
          <w:sz w:val="20"/>
          <w:szCs w:val="20"/>
        </w:rPr>
        <w:t xml:space="preserve"> 2018</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w:t>
      </w:r>
      <w:proofErr w:type="spellStart"/>
      <w:r w:rsidRPr="00AF0932">
        <w:rPr>
          <w:rStyle w:val="normaltextrun"/>
          <w:rFonts w:ascii="Arial" w:hAnsi="Arial" w:cs="Arial"/>
          <w:sz w:val="20"/>
          <w:szCs w:val="20"/>
        </w:rPr>
        <w:t>Zaboski</w:t>
      </w:r>
      <w:proofErr w:type="spellEnd"/>
      <w:r w:rsidRPr="00AF0932">
        <w:rPr>
          <w:rStyle w:val="normaltextrun"/>
          <w:rFonts w:ascii="Arial" w:hAnsi="Arial" w:cs="Arial"/>
          <w:sz w:val="20"/>
          <w:szCs w:val="20"/>
        </w:rPr>
        <w:t xml:space="preserve"> et al.</w:t>
      </w:r>
      <w:r w:rsidR="00345EED" w:rsidRPr="00AF0932">
        <w:rPr>
          <w:rStyle w:val="normaltextrun"/>
          <w:rFonts w:ascii="Arial" w:hAnsi="Arial" w:cs="Arial"/>
          <w:sz w:val="20"/>
          <w:szCs w:val="20"/>
        </w:rPr>
        <w:t>,</w:t>
      </w:r>
      <w:r w:rsidRPr="00AF0932">
        <w:rPr>
          <w:rStyle w:val="normaltextrun"/>
          <w:rFonts w:ascii="Arial" w:hAnsi="Arial" w:cs="Arial"/>
          <w:sz w:val="20"/>
          <w:szCs w:val="20"/>
        </w:rPr>
        <w:t xml:space="preserve"> 2019). This was followed by mindfulness intervention (Carpena et al.</w:t>
      </w:r>
      <w:r w:rsidR="00345EED" w:rsidRPr="00AF0932">
        <w:rPr>
          <w:rStyle w:val="normaltextrun"/>
          <w:rFonts w:ascii="Arial" w:hAnsi="Arial" w:cs="Arial"/>
          <w:sz w:val="20"/>
          <w:szCs w:val="20"/>
        </w:rPr>
        <w:t>,</w:t>
      </w:r>
      <w:r w:rsidRPr="00AF0932">
        <w:rPr>
          <w:rStyle w:val="normaltextrun"/>
          <w:rFonts w:ascii="Arial" w:hAnsi="Arial" w:cs="Arial"/>
          <w:sz w:val="20"/>
          <w:szCs w:val="20"/>
        </w:rPr>
        <w:t xml:space="preserve"> 2019</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Cavanagh et al.</w:t>
      </w:r>
      <w:r w:rsidR="00345EED" w:rsidRPr="00AF0932">
        <w:rPr>
          <w:rStyle w:val="normaltextrun"/>
          <w:rFonts w:ascii="Arial" w:hAnsi="Arial" w:cs="Arial"/>
          <w:sz w:val="20"/>
          <w:szCs w:val="20"/>
        </w:rPr>
        <w:t>,</w:t>
      </w:r>
      <w:r w:rsidRPr="00AF0932">
        <w:rPr>
          <w:rStyle w:val="normaltextrun"/>
          <w:rFonts w:ascii="Arial" w:hAnsi="Arial" w:cs="Arial"/>
          <w:sz w:val="20"/>
          <w:szCs w:val="20"/>
        </w:rPr>
        <w:t xml:space="preserve"> 2013</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w:t>
      </w:r>
      <w:proofErr w:type="spellStart"/>
      <w:r w:rsidRPr="00AF0932">
        <w:rPr>
          <w:rStyle w:val="normaltextrun"/>
          <w:rFonts w:ascii="Arial" w:hAnsi="Arial" w:cs="Arial"/>
          <w:sz w:val="20"/>
          <w:szCs w:val="20"/>
        </w:rPr>
        <w:t>Haukaas</w:t>
      </w:r>
      <w:proofErr w:type="spellEnd"/>
      <w:r w:rsidRPr="00AF0932">
        <w:rPr>
          <w:rStyle w:val="normaltextrun"/>
          <w:rFonts w:ascii="Arial" w:hAnsi="Arial" w:cs="Arial"/>
          <w:sz w:val="20"/>
          <w:szCs w:val="20"/>
        </w:rPr>
        <w:t xml:space="preserve"> et al.</w:t>
      </w:r>
      <w:r w:rsidR="00345EED" w:rsidRPr="00AF0932">
        <w:rPr>
          <w:rStyle w:val="normaltextrun"/>
          <w:rFonts w:ascii="Arial" w:hAnsi="Arial" w:cs="Arial"/>
          <w:sz w:val="20"/>
          <w:szCs w:val="20"/>
        </w:rPr>
        <w:t>,</w:t>
      </w:r>
      <w:r w:rsidRPr="00AF0932">
        <w:rPr>
          <w:rStyle w:val="normaltextrun"/>
          <w:rFonts w:ascii="Arial" w:hAnsi="Arial" w:cs="Arial"/>
          <w:sz w:val="20"/>
          <w:szCs w:val="20"/>
        </w:rPr>
        <w:t xml:space="preserve"> 2018</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Hazlett-Stevens </w:t>
      </w:r>
      <w:r w:rsidR="002E1F12">
        <w:rPr>
          <w:rStyle w:val="normaltextrun"/>
          <w:rFonts w:ascii="Arial" w:hAnsi="Arial" w:cs="Arial"/>
          <w:sz w:val="20"/>
          <w:szCs w:val="20"/>
        </w:rPr>
        <w:t xml:space="preserve">&amp; </w:t>
      </w:r>
      <w:r w:rsidRPr="00AF0932">
        <w:rPr>
          <w:rStyle w:val="normaltextrun"/>
          <w:rFonts w:ascii="Arial" w:hAnsi="Arial" w:cs="Arial"/>
          <w:sz w:val="20"/>
          <w:szCs w:val="20"/>
        </w:rPr>
        <w:t>Oren</w:t>
      </w:r>
      <w:r w:rsidR="00345EED" w:rsidRPr="00AF0932">
        <w:rPr>
          <w:rStyle w:val="normaltextrun"/>
          <w:rFonts w:ascii="Arial" w:hAnsi="Arial" w:cs="Arial"/>
          <w:sz w:val="20"/>
          <w:szCs w:val="20"/>
        </w:rPr>
        <w:t>,</w:t>
      </w:r>
      <w:r w:rsidRPr="00AF0932">
        <w:rPr>
          <w:rStyle w:val="normaltextrun"/>
          <w:rFonts w:ascii="Arial" w:hAnsi="Arial" w:cs="Arial"/>
          <w:sz w:val="20"/>
          <w:szCs w:val="20"/>
        </w:rPr>
        <w:t xml:space="preserve"> 2017</w:t>
      </w:r>
      <w:r w:rsidR="00C42AA1" w:rsidRPr="00AF0932">
        <w:rPr>
          <w:rStyle w:val="normaltextrun"/>
          <w:rFonts w:ascii="Arial" w:hAnsi="Arial" w:cs="Arial"/>
          <w:sz w:val="20"/>
          <w:szCs w:val="20"/>
        </w:rPr>
        <w:t>;</w:t>
      </w:r>
      <w:r w:rsidR="00345EED" w:rsidRPr="00AF0932">
        <w:rPr>
          <w:rStyle w:val="normaltextrun"/>
          <w:rFonts w:ascii="Arial" w:hAnsi="Arial" w:cs="Arial"/>
          <w:sz w:val="20"/>
          <w:szCs w:val="20"/>
        </w:rPr>
        <w:t xml:space="preserve"> </w:t>
      </w:r>
      <w:proofErr w:type="spellStart"/>
      <w:r w:rsidR="00345EED" w:rsidRPr="00AF0932">
        <w:rPr>
          <w:rStyle w:val="normaltextrun"/>
          <w:rFonts w:ascii="Arial" w:hAnsi="Arial" w:cs="Arial"/>
          <w:sz w:val="20"/>
          <w:szCs w:val="20"/>
        </w:rPr>
        <w:t>Warnecke</w:t>
      </w:r>
      <w:proofErr w:type="spellEnd"/>
      <w:r w:rsidR="00345EED" w:rsidRPr="00AF0932">
        <w:rPr>
          <w:rStyle w:val="normaltextrun"/>
          <w:rFonts w:ascii="Arial" w:hAnsi="Arial" w:cs="Arial"/>
          <w:sz w:val="20"/>
          <w:szCs w:val="20"/>
        </w:rPr>
        <w:t xml:space="preserve"> et al., 2011</w:t>
      </w:r>
      <w:r w:rsidRPr="00AF0932">
        <w:rPr>
          <w:rStyle w:val="normaltextrun"/>
          <w:rFonts w:ascii="Arial" w:hAnsi="Arial" w:cs="Arial"/>
          <w:sz w:val="20"/>
          <w:szCs w:val="20"/>
        </w:rPr>
        <w:t xml:space="preserve">). </w:t>
      </w:r>
      <w:proofErr w:type="spellStart"/>
      <w:r w:rsidRPr="00AF0932">
        <w:rPr>
          <w:rStyle w:val="normaltextrun"/>
          <w:rFonts w:ascii="Arial" w:hAnsi="Arial" w:cs="Arial"/>
          <w:sz w:val="20"/>
          <w:szCs w:val="20"/>
        </w:rPr>
        <w:t>Tahsini</w:t>
      </w:r>
      <w:proofErr w:type="spellEnd"/>
      <w:r w:rsidRPr="00AF0932">
        <w:rPr>
          <w:rStyle w:val="normaltextrun"/>
          <w:rFonts w:ascii="Arial" w:hAnsi="Arial" w:cs="Arial"/>
          <w:sz w:val="20"/>
          <w:szCs w:val="20"/>
        </w:rPr>
        <w:t xml:space="preserve"> et al.</w:t>
      </w:r>
      <w:r w:rsidR="00345EED" w:rsidRPr="00AF0932">
        <w:rPr>
          <w:rStyle w:val="normaltextrun"/>
          <w:rFonts w:ascii="Arial" w:hAnsi="Arial" w:cs="Arial"/>
          <w:sz w:val="20"/>
          <w:szCs w:val="20"/>
        </w:rPr>
        <w:t>,</w:t>
      </w:r>
      <w:r w:rsidRPr="00AF0932">
        <w:rPr>
          <w:rStyle w:val="normaltextrun"/>
          <w:rFonts w:ascii="Arial" w:hAnsi="Arial" w:cs="Arial"/>
          <w:sz w:val="20"/>
          <w:szCs w:val="20"/>
        </w:rPr>
        <w:t xml:space="preserve"> (2017) used a biofeedback aided relaxation training device and reported significant reductions in levels of depression and anxiety. Lopez-Rodriquez et al.</w:t>
      </w:r>
      <w:r w:rsidR="00345EED" w:rsidRPr="00AF0932">
        <w:rPr>
          <w:rStyle w:val="normaltextrun"/>
          <w:rFonts w:ascii="Arial" w:hAnsi="Arial" w:cs="Arial"/>
          <w:sz w:val="20"/>
          <w:szCs w:val="20"/>
        </w:rPr>
        <w:t>,</w:t>
      </w:r>
      <w:r w:rsidRPr="00AF0932">
        <w:rPr>
          <w:rStyle w:val="normaltextrun"/>
          <w:rFonts w:ascii="Arial" w:hAnsi="Arial" w:cs="Arial"/>
          <w:sz w:val="20"/>
          <w:szCs w:val="20"/>
        </w:rPr>
        <w:t xml:space="preserve"> (2017) used </w:t>
      </w:r>
      <w:proofErr w:type="spellStart"/>
      <w:r w:rsidRPr="00AF0932">
        <w:rPr>
          <w:rStyle w:val="normaltextrun"/>
          <w:rFonts w:ascii="Arial" w:hAnsi="Arial" w:cs="Arial"/>
          <w:sz w:val="20"/>
          <w:szCs w:val="20"/>
        </w:rPr>
        <w:t>Biodanza</w:t>
      </w:r>
      <w:proofErr w:type="spellEnd"/>
      <w:r w:rsidRPr="00AF0932">
        <w:rPr>
          <w:rStyle w:val="normaltextrun"/>
          <w:rFonts w:ascii="Arial" w:hAnsi="Arial" w:cs="Arial"/>
          <w:sz w:val="20"/>
          <w:szCs w:val="20"/>
        </w:rPr>
        <w:t xml:space="preserve"> intervention with a significant reduction in depression as a result. Studies with more than one intervention showed mixed results. House </w:t>
      </w:r>
      <w:r w:rsidR="002E1F12">
        <w:rPr>
          <w:rStyle w:val="normaltextrun"/>
          <w:rFonts w:ascii="Arial" w:hAnsi="Arial" w:cs="Arial"/>
          <w:sz w:val="20"/>
          <w:szCs w:val="20"/>
        </w:rPr>
        <w:t xml:space="preserve">&amp; </w:t>
      </w:r>
      <w:r w:rsidRPr="00AF0932">
        <w:rPr>
          <w:rStyle w:val="normaltextrun"/>
          <w:rFonts w:ascii="Arial" w:hAnsi="Arial" w:cs="Arial"/>
          <w:sz w:val="20"/>
          <w:szCs w:val="20"/>
        </w:rPr>
        <w:t>Walton</w:t>
      </w:r>
      <w:r w:rsidR="00345EED" w:rsidRPr="00AF0932">
        <w:rPr>
          <w:rStyle w:val="normaltextrun"/>
          <w:rFonts w:ascii="Arial" w:hAnsi="Arial" w:cs="Arial"/>
          <w:sz w:val="20"/>
          <w:szCs w:val="20"/>
        </w:rPr>
        <w:t>,</w:t>
      </w:r>
      <w:r w:rsidRPr="00AF0932">
        <w:rPr>
          <w:rStyle w:val="normaltextrun"/>
          <w:rFonts w:ascii="Arial" w:hAnsi="Arial" w:cs="Arial"/>
          <w:sz w:val="20"/>
          <w:szCs w:val="20"/>
        </w:rPr>
        <w:t xml:space="preserve"> (2017) used light box therapy which resulted in significant reduction in depression and anxiety. </w:t>
      </w:r>
      <w:proofErr w:type="spellStart"/>
      <w:r w:rsidRPr="00AF0932">
        <w:rPr>
          <w:rStyle w:val="normaltextrun"/>
          <w:rFonts w:ascii="Arial" w:hAnsi="Arial" w:cs="Arial"/>
          <w:sz w:val="20"/>
          <w:szCs w:val="20"/>
        </w:rPr>
        <w:t>Fasalfi</w:t>
      </w:r>
      <w:proofErr w:type="spellEnd"/>
      <w:r w:rsidR="00345EED" w:rsidRPr="00AF0932">
        <w:rPr>
          <w:rStyle w:val="normaltextrun"/>
          <w:rFonts w:ascii="Arial" w:hAnsi="Arial" w:cs="Arial"/>
          <w:sz w:val="20"/>
          <w:szCs w:val="20"/>
        </w:rPr>
        <w:t>,</w:t>
      </w:r>
      <w:r w:rsidRPr="00AF0932">
        <w:rPr>
          <w:rStyle w:val="normaltextrun"/>
          <w:rFonts w:ascii="Arial" w:hAnsi="Arial" w:cs="Arial"/>
          <w:sz w:val="20"/>
          <w:szCs w:val="20"/>
        </w:rPr>
        <w:t xml:space="preserve"> (2016) reported insignificant results in the yoga group but significant outcomes in mindfulness. Similarly, Gu et al.</w:t>
      </w:r>
      <w:r w:rsidR="00345EED" w:rsidRPr="00AF0932">
        <w:rPr>
          <w:rStyle w:val="normaltextrun"/>
          <w:rFonts w:ascii="Arial" w:hAnsi="Arial" w:cs="Arial"/>
          <w:sz w:val="20"/>
          <w:szCs w:val="20"/>
        </w:rPr>
        <w:t>,</w:t>
      </w:r>
      <w:r w:rsidRPr="00AF0932">
        <w:rPr>
          <w:rStyle w:val="normaltextrun"/>
          <w:rFonts w:ascii="Arial" w:hAnsi="Arial" w:cs="Arial"/>
          <w:sz w:val="20"/>
          <w:szCs w:val="20"/>
        </w:rPr>
        <w:t xml:space="preserve"> (2017) reported no reductions in levels of depression and anxiety but significance in mindfulness. However, Haddock et al.</w:t>
      </w:r>
      <w:r w:rsidR="00345EED" w:rsidRPr="00AF0932">
        <w:rPr>
          <w:rStyle w:val="normaltextrun"/>
          <w:rFonts w:ascii="Arial" w:hAnsi="Arial" w:cs="Arial"/>
          <w:sz w:val="20"/>
          <w:szCs w:val="20"/>
        </w:rPr>
        <w:t>,</w:t>
      </w:r>
      <w:r w:rsidRPr="00AF0932">
        <w:rPr>
          <w:rStyle w:val="normaltextrun"/>
          <w:rFonts w:ascii="Arial" w:hAnsi="Arial" w:cs="Arial"/>
          <w:sz w:val="20"/>
          <w:szCs w:val="20"/>
        </w:rPr>
        <w:t xml:space="preserve"> (2017) used IFS intervention but no significant results in depression and anxiety. Four studies used </w:t>
      </w:r>
      <w:proofErr w:type="gramStart"/>
      <w:r w:rsidRPr="00AF0932">
        <w:rPr>
          <w:rStyle w:val="normaltextrun"/>
          <w:rFonts w:ascii="Arial" w:hAnsi="Arial" w:cs="Arial"/>
          <w:sz w:val="20"/>
          <w:szCs w:val="20"/>
        </w:rPr>
        <w:t>CBT</w:t>
      </w:r>
      <w:proofErr w:type="gramEnd"/>
      <w:r w:rsidRPr="00AF0932">
        <w:rPr>
          <w:rStyle w:val="normaltextrun"/>
          <w:rFonts w:ascii="Arial" w:hAnsi="Arial" w:cs="Arial"/>
          <w:sz w:val="20"/>
          <w:szCs w:val="20"/>
        </w:rPr>
        <w:t xml:space="preserve"> but no significant outcome was reported among the intervention and control groups (Han </w:t>
      </w:r>
      <w:r w:rsidR="002E1F12">
        <w:rPr>
          <w:rStyle w:val="normaltextrun"/>
          <w:rFonts w:ascii="Arial" w:hAnsi="Arial" w:cs="Arial"/>
          <w:sz w:val="20"/>
          <w:szCs w:val="20"/>
        </w:rPr>
        <w:t xml:space="preserve">&amp; </w:t>
      </w:r>
      <w:r w:rsidRPr="00AF0932">
        <w:rPr>
          <w:rStyle w:val="normaltextrun"/>
          <w:rFonts w:ascii="Arial" w:hAnsi="Arial" w:cs="Arial"/>
          <w:sz w:val="20"/>
          <w:szCs w:val="20"/>
        </w:rPr>
        <w:t>Chen</w:t>
      </w:r>
      <w:r w:rsidR="00FE1E6D" w:rsidRPr="00AF0932">
        <w:rPr>
          <w:rStyle w:val="normaltextrun"/>
          <w:rFonts w:ascii="Arial" w:hAnsi="Arial" w:cs="Arial"/>
          <w:sz w:val="20"/>
          <w:szCs w:val="20"/>
        </w:rPr>
        <w:t>,</w:t>
      </w:r>
      <w:r w:rsidRPr="00AF0932">
        <w:rPr>
          <w:rStyle w:val="normaltextrun"/>
          <w:rFonts w:ascii="Arial" w:hAnsi="Arial" w:cs="Arial"/>
          <w:sz w:val="20"/>
          <w:szCs w:val="20"/>
        </w:rPr>
        <w:t xml:space="preserve"> 2014</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w:t>
      </w:r>
      <w:proofErr w:type="spellStart"/>
      <w:r w:rsidR="00345EED" w:rsidRPr="00AF0932">
        <w:rPr>
          <w:rStyle w:val="normaltextrun"/>
          <w:rFonts w:ascii="Arial" w:hAnsi="Arial" w:cs="Arial"/>
          <w:sz w:val="20"/>
          <w:szCs w:val="20"/>
        </w:rPr>
        <w:t>Rasanen</w:t>
      </w:r>
      <w:proofErr w:type="spellEnd"/>
      <w:r w:rsidR="00345EED" w:rsidRPr="00AF0932">
        <w:rPr>
          <w:rStyle w:val="normaltextrun"/>
          <w:rFonts w:ascii="Arial" w:hAnsi="Arial" w:cs="Arial"/>
          <w:sz w:val="20"/>
          <w:szCs w:val="20"/>
        </w:rPr>
        <w:t xml:space="preserve"> et al.</w:t>
      </w:r>
      <w:r w:rsidR="00FE1E6D" w:rsidRPr="00AF0932">
        <w:rPr>
          <w:rStyle w:val="normaltextrun"/>
          <w:rFonts w:ascii="Arial" w:hAnsi="Arial" w:cs="Arial"/>
          <w:sz w:val="20"/>
          <w:szCs w:val="20"/>
        </w:rPr>
        <w:t>,</w:t>
      </w:r>
      <w:r w:rsidR="00345EED" w:rsidRPr="00AF0932">
        <w:rPr>
          <w:rStyle w:val="normaltextrun"/>
          <w:rFonts w:ascii="Arial" w:hAnsi="Arial" w:cs="Arial"/>
          <w:sz w:val="20"/>
          <w:szCs w:val="20"/>
        </w:rPr>
        <w:t xml:space="preserve"> 2016</w:t>
      </w:r>
      <w:r w:rsidR="00C42AA1" w:rsidRPr="00AF0932">
        <w:rPr>
          <w:rStyle w:val="normaltextrun"/>
          <w:rFonts w:ascii="Arial" w:hAnsi="Arial" w:cs="Arial"/>
          <w:sz w:val="20"/>
          <w:szCs w:val="20"/>
        </w:rPr>
        <w:t>;</w:t>
      </w:r>
      <w:r w:rsidR="00345EED" w:rsidRPr="00AF0932">
        <w:rPr>
          <w:rStyle w:val="normaltextrun"/>
          <w:rFonts w:ascii="Arial" w:hAnsi="Arial" w:cs="Arial"/>
          <w:sz w:val="20"/>
          <w:szCs w:val="20"/>
        </w:rPr>
        <w:t xml:space="preserve"> </w:t>
      </w:r>
      <w:r w:rsidRPr="00AF0932">
        <w:rPr>
          <w:rStyle w:val="normaltextrun"/>
          <w:rFonts w:ascii="Arial" w:hAnsi="Arial" w:cs="Arial"/>
          <w:sz w:val="20"/>
          <w:szCs w:val="20"/>
        </w:rPr>
        <w:t xml:space="preserve">Rohde </w:t>
      </w:r>
      <w:r w:rsidR="008C1A05" w:rsidRPr="00AF0932">
        <w:rPr>
          <w:rStyle w:val="normaltextrun"/>
          <w:rFonts w:ascii="Arial" w:hAnsi="Arial" w:cs="Arial"/>
          <w:sz w:val="20"/>
          <w:szCs w:val="20"/>
        </w:rPr>
        <w:t>et al.,</w:t>
      </w:r>
      <w:r w:rsidRPr="00AF0932">
        <w:rPr>
          <w:rStyle w:val="normaltextrun"/>
          <w:rFonts w:ascii="Arial" w:hAnsi="Arial" w:cs="Arial"/>
          <w:sz w:val="20"/>
          <w:szCs w:val="20"/>
        </w:rPr>
        <w:t xml:space="preserve"> 2014</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Rohde </w:t>
      </w:r>
      <w:r w:rsidR="008C1A05" w:rsidRPr="00AF0932">
        <w:rPr>
          <w:rStyle w:val="normaltextrun"/>
          <w:rFonts w:ascii="Arial" w:hAnsi="Arial" w:cs="Arial"/>
          <w:sz w:val="20"/>
          <w:szCs w:val="20"/>
        </w:rPr>
        <w:t>et al.,</w:t>
      </w:r>
      <w:r w:rsidRPr="00AF0932">
        <w:rPr>
          <w:rStyle w:val="normaltextrun"/>
          <w:rFonts w:ascii="Arial" w:hAnsi="Arial" w:cs="Arial"/>
          <w:sz w:val="20"/>
          <w:szCs w:val="20"/>
        </w:rPr>
        <w:t xml:space="preserve"> 201</w:t>
      </w:r>
      <w:r w:rsidR="00345EED" w:rsidRPr="00AF0932">
        <w:rPr>
          <w:rStyle w:val="normaltextrun"/>
          <w:rFonts w:ascii="Arial" w:hAnsi="Arial" w:cs="Arial"/>
          <w:sz w:val="20"/>
          <w:szCs w:val="20"/>
        </w:rPr>
        <w:t>6</w:t>
      </w:r>
      <w:r w:rsidRPr="00AF0932">
        <w:rPr>
          <w:rStyle w:val="normaltextrun"/>
          <w:rFonts w:ascii="Arial" w:hAnsi="Arial" w:cs="Arial"/>
          <w:sz w:val="20"/>
          <w:szCs w:val="20"/>
        </w:rPr>
        <w:t xml:space="preserve">). </w:t>
      </w:r>
    </w:p>
    <w:p w14:paraId="083669AA" w14:textId="77777777" w:rsidR="004D60F9" w:rsidRPr="00AF0932" w:rsidRDefault="004D60F9">
      <w:pPr>
        <w:pStyle w:val="paragraph"/>
        <w:spacing w:beforeAutospacing="0" w:after="0" w:afterAutospacing="0" w:line="360" w:lineRule="auto"/>
        <w:textAlignment w:val="baseline"/>
        <w:rPr>
          <w:rStyle w:val="normaltextrun"/>
          <w:rFonts w:ascii="Arial" w:hAnsi="Arial" w:cs="Arial"/>
          <w:sz w:val="20"/>
          <w:szCs w:val="20"/>
        </w:rPr>
      </w:pPr>
    </w:p>
    <w:p w14:paraId="2A80571B" w14:textId="6AC19998" w:rsidR="004D60F9" w:rsidRPr="00AF0932" w:rsidRDefault="003165FA">
      <w:pPr>
        <w:pStyle w:val="paragraph"/>
        <w:spacing w:beforeAutospacing="0" w:after="0" w:afterAutospacing="0" w:line="360" w:lineRule="auto"/>
        <w:textAlignment w:val="baseline"/>
        <w:rPr>
          <w:rStyle w:val="normaltextrun"/>
          <w:rFonts w:ascii="Arial" w:hAnsi="Arial" w:cs="Arial"/>
          <w:sz w:val="20"/>
          <w:szCs w:val="20"/>
        </w:rPr>
      </w:pPr>
      <w:r w:rsidRPr="00AF0932">
        <w:rPr>
          <w:rStyle w:val="normaltextrun"/>
          <w:rFonts w:ascii="Arial" w:hAnsi="Arial" w:cs="Arial"/>
          <w:sz w:val="20"/>
          <w:szCs w:val="20"/>
        </w:rPr>
        <w:t>Most of the studies reviewed used face to face intervention (Carpena et al.</w:t>
      </w:r>
      <w:r w:rsidR="008A3ED9" w:rsidRPr="00AF0932">
        <w:rPr>
          <w:rStyle w:val="normaltextrun"/>
          <w:rFonts w:ascii="Arial" w:hAnsi="Arial" w:cs="Arial"/>
          <w:sz w:val="20"/>
          <w:szCs w:val="20"/>
        </w:rPr>
        <w:t>,</w:t>
      </w:r>
      <w:r w:rsidRPr="00AF0932">
        <w:rPr>
          <w:rStyle w:val="normaltextrun"/>
          <w:rFonts w:ascii="Arial" w:hAnsi="Arial" w:cs="Arial"/>
          <w:sz w:val="20"/>
          <w:szCs w:val="20"/>
        </w:rPr>
        <w:t xml:space="preserve"> 2019</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Dai et al.</w:t>
      </w:r>
      <w:r w:rsidR="008A3ED9" w:rsidRPr="00AF0932">
        <w:rPr>
          <w:rStyle w:val="normaltextrun"/>
          <w:rFonts w:ascii="Arial" w:hAnsi="Arial" w:cs="Arial"/>
          <w:sz w:val="20"/>
          <w:szCs w:val="20"/>
        </w:rPr>
        <w:t>,</w:t>
      </w:r>
      <w:r w:rsidRPr="00AF0932">
        <w:rPr>
          <w:rStyle w:val="normaltextrun"/>
          <w:rFonts w:ascii="Arial" w:hAnsi="Arial" w:cs="Arial"/>
          <w:sz w:val="20"/>
          <w:szCs w:val="20"/>
        </w:rPr>
        <w:t xml:space="preserve"> 2019</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Dear et al.</w:t>
      </w:r>
      <w:r w:rsidR="008A3ED9" w:rsidRPr="00AF0932">
        <w:rPr>
          <w:rStyle w:val="normaltextrun"/>
          <w:rFonts w:ascii="Arial" w:hAnsi="Arial" w:cs="Arial"/>
          <w:sz w:val="20"/>
          <w:szCs w:val="20"/>
        </w:rPr>
        <w:t>,</w:t>
      </w:r>
      <w:r w:rsidRPr="00AF0932">
        <w:rPr>
          <w:rStyle w:val="normaltextrun"/>
          <w:rFonts w:ascii="Arial" w:hAnsi="Arial" w:cs="Arial"/>
          <w:sz w:val="20"/>
          <w:szCs w:val="20"/>
        </w:rPr>
        <w:t xml:space="preserve"> 2019</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w:t>
      </w:r>
      <w:proofErr w:type="spellStart"/>
      <w:r w:rsidRPr="00AF0932">
        <w:rPr>
          <w:rStyle w:val="normaltextrun"/>
          <w:rFonts w:ascii="Arial" w:hAnsi="Arial" w:cs="Arial"/>
          <w:sz w:val="20"/>
          <w:szCs w:val="20"/>
        </w:rPr>
        <w:t>Falsafi</w:t>
      </w:r>
      <w:proofErr w:type="spellEnd"/>
      <w:r w:rsidR="008A3ED9" w:rsidRPr="00AF0932">
        <w:rPr>
          <w:rStyle w:val="normaltextrun"/>
          <w:rFonts w:ascii="Arial" w:hAnsi="Arial" w:cs="Arial"/>
          <w:sz w:val="20"/>
          <w:szCs w:val="20"/>
        </w:rPr>
        <w:t>,</w:t>
      </w:r>
      <w:r w:rsidRPr="00AF0932">
        <w:rPr>
          <w:rStyle w:val="normaltextrun"/>
          <w:rFonts w:ascii="Arial" w:hAnsi="Arial" w:cs="Arial"/>
          <w:sz w:val="20"/>
          <w:szCs w:val="20"/>
        </w:rPr>
        <w:t xml:space="preserve"> 2016</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Friedrich et al.</w:t>
      </w:r>
      <w:r w:rsidR="008A3ED9" w:rsidRPr="00AF0932">
        <w:rPr>
          <w:rStyle w:val="normaltextrun"/>
          <w:rFonts w:ascii="Arial" w:hAnsi="Arial" w:cs="Arial"/>
          <w:sz w:val="20"/>
          <w:szCs w:val="20"/>
        </w:rPr>
        <w:t>,</w:t>
      </w:r>
      <w:r w:rsidRPr="00AF0932">
        <w:rPr>
          <w:rStyle w:val="normaltextrun"/>
          <w:rFonts w:ascii="Arial" w:hAnsi="Arial" w:cs="Arial"/>
          <w:sz w:val="20"/>
          <w:szCs w:val="20"/>
        </w:rPr>
        <w:t xml:space="preserve"> 2018</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Gu et al.</w:t>
      </w:r>
      <w:r w:rsidR="008A3ED9" w:rsidRPr="00AF0932">
        <w:rPr>
          <w:rStyle w:val="normaltextrun"/>
          <w:rFonts w:ascii="Arial" w:hAnsi="Arial" w:cs="Arial"/>
          <w:sz w:val="20"/>
          <w:szCs w:val="20"/>
        </w:rPr>
        <w:t>,</w:t>
      </w:r>
      <w:r w:rsidRPr="00AF0932">
        <w:rPr>
          <w:rStyle w:val="normaltextrun"/>
          <w:rFonts w:ascii="Arial" w:hAnsi="Arial" w:cs="Arial"/>
          <w:sz w:val="20"/>
          <w:szCs w:val="20"/>
        </w:rPr>
        <w:t xml:space="preserve"> 2017</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w:t>
      </w:r>
      <w:r w:rsidR="00B17870" w:rsidRPr="00AF0932">
        <w:rPr>
          <w:rStyle w:val="normaltextrun"/>
          <w:rFonts w:ascii="Arial" w:hAnsi="Arial" w:cs="Arial"/>
          <w:sz w:val="20"/>
          <w:szCs w:val="20"/>
        </w:rPr>
        <w:t xml:space="preserve">Hazlett-Stevens </w:t>
      </w:r>
      <w:r w:rsidR="002E1F12">
        <w:rPr>
          <w:rStyle w:val="normaltextrun"/>
          <w:rFonts w:ascii="Arial" w:hAnsi="Arial" w:cs="Arial"/>
          <w:sz w:val="20"/>
          <w:szCs w:val="20"/>
        </w:rPr>
        <w:t xml:space="preserve">&amp; </w:t>
      </w:r>
      <w:r w:rsidR="00B17870" w:rsidRPr="00AF0932">
        <w:rPr>
          <w:rStyle w:val="normaltextrun"/>
          <w:rFonts w:ascii="Arial" w:hAnsi="Arial" w:cs="Arial"/>
          <w:sz w:val="20"/>
          <w:szCs w:val="20"/>
        </w:rPr>
        <w:t>Oren, 2017</w:t>
      </w:r>
      <w:r w:rsidR="00C42AA1" w:rsidRPr="00AF0932">
        <w:rPr>
          <w:rStyle w:val="normaltextrun"/>
          <w:rFonts w:ascii="Arial" w:hAnsi="Arial" w:cs="Arial"/>
          <w:sz w:val="20"/>
          <w:szCs w:val="20"/>
        </w:rPr>
        <w:t>;</w:t>
      </w:r>
      <w:r w:rsidR="00B17870" w:rsidRPr="00AF0932">
        <w:rPr>
          <w:rStyle w:val="normaltextrun"/>
          <w:rFonts w:ascii="Arial" w:hAnsi="Arial" w:cs="Arial"/>
          <w:sz w:val="20"/>
          <w:szCs w:val="20"/>
        </w:rPr>
        <w:t xml:space="preserve"> Lopez-Rodriquez et al., 2017</w:t>
      </w:r>
      <w:r w:rsidR="00C42AA1" w:rsidRPr="00AF0932">
        <w:rPr>
          <w:rStyle w:val="normaltextrun"/>
          <w:rFonts w:ascii="Arial" w:hAnsi="Arial" w:cs="Arial"/>
          <w:sz w:val="20"/>
          <w:szCs w:val="20"/>
        </w:rPr>
        <w:t>;</w:t>
      </w:r>
      <w:r w:rsidR="00B17870" w:rsidRPr="00AF0932">
        <w:rPr>
          <w:rStyle w:val="normaltextrun"/>
          <w:rFonts w:ascii="Arial" w:hAnsi="Arial" w:cs="Arial"/>
          <w:sz w:val="20"/>
          <w:szCs w:val="20"/>
        </w:rPr>
        <w:t xml:space="preserve"> </w:t>
      </w:r>
      <w:r w:rsidR="0054731D">
        <w:rPr>
          <w:rStyle w:val="normaltextrun"/>
          <w:rFonts w:ascii="Arial" w:hAnsi="Arial" w:cs="Arial"/>
          <w:sz w:val="20"/>
          <w:szCs w:val="20"/>
        </w:rPr>
        <w:t xml:space="preserve">McFadden et al., 2017; </w:t>
      </w:r>
      <w:proofErr w:type="spellStart"/>
      <w:r w:rsidRPr="00AF0932">
        <w:rPr>
          <w:rStyle w:val="normaltextrun"/>
          <w:rFonts w:ascii="Arial" w:hAnsi="Arial" w:cs="Arial"/>
          <w:sz w:val="20"/>
          <w:szCs w:val="20"/>
        </w:rPr>
        <w:t>McIndoo</w:t>
      </w:r>
      <w:proofErr w:type="spellEnd"/>
      <w:r w:rsidRPr="00AF0932">
        <w:rPr>
          <w:rStyle w:val="normaltextrun"/>
          <w:rFonts w:ascii="Arial" w:hAnsi="Arial" w:cs="Arial"/>
          <w:sz w:val="20"/>
          <w:szCs w:val="20"/>
        </w:rPr>
        <w:t xml:space="preserve"> </w:t>
      </w:r>
      <w:r w:rsidR="002E1F12">
        <w:rPr>
          <w:rStyle w:val="normaltextrun"/>
          <w:rFonts w:ascii="Arial" w:hAnsi="Arial" w:cs="Arial"/>
          <w:sz w:val="20"/>
          <w:szCs w:val="20"/>
        </w:rPr>
        <w:t xml:space="preserve">&amp; </w:t>
      </w:r>
      <w:proofErr w:type="spellStart"/>
      <w:r w:rsidRPr="00AF0932">
        <w:rPr>
          <w:rStyle w:val="normaltextrun"/>
          <w:rFonts w:ascii="Arial" w:hAnsi="Arial" w:cs="Arial"/>
          <w:sz w:val="20"/>
          <w:szCs w:val="20"/>
        </w:rPr>
        <w:t>Hopko</w:t>
      </w:r>
      <w:proofErr w:type="spellEnd"/>
      <w:r w:rsidR="008A3ED9" w:rsidRPr="00AF0932">
        <w:rPr>
          <w:rStyle w:val="normaltextrun"/>
          <w:rFonts w:ascii="Arial" w:hAnsi="Arial" w:cs="Arial"/>
          <w:sz w:val="20"/>
          <w:szCs w:val="20"/>
        </w:rPr>
        <w:t>,</w:t>
      </w:r>
      <w:r w:rsidRPr="00AF0932">
        <w:rPr>
          <w:rStyle w:val="normaltextrun"/>
          <w:rFonts w:ascii="Arial" w:hAnsi="Arial" w:cs="Arial"/>
          <w:sz w:val="20"/>
          <w:szCs w:val="20"/>
        </w:rPr>
        <w:t xml:space="preserve"> 2014</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w:t>
      </w:r>
      <w:proofErr w:type="spellStart"/>
      <w:r w:rsidR="00B17870" w:rsidRPr="00AF0932">
        <w:rPr>
          <w:rStyle w:val="normaltextrun"/>
          <w:rFonts w:ascii="Arial" w:hAnsi="Arial" w:cs="Arial"/>
          <w:sz w:val="20"/>
          <w:szCs w:val="20"/>
        </w:rPr>
        <w:t>Pistorello</w:t>
      </w:r>
      <w:proofErr w:type="spellEnd"/>
      <w:r w:rsidR="00B17870" w:rsidRPr="00AF0932">
        <w:rPr>
          <w:rStyle w:val="normaltextrun"/>
          <w:rFonts w:ascii="Arial" w:hAnsi="Arial" w:cs="Arial"/>
          <w:sz w:val="20"/>
          <w:szCs w:val="20"/>
        </w:rPr>
        <w:t xml:space="preserve"> et al., 2012</w:t>
      </w:r>
      <w:r w:rsidR="00C42AA1" w:rsidRPr="00AF0932">
        <w:rPr>
          <w:rStyle w:val="normaltextrun"/>
          <w:rFonts w:ascii="Arial" w:hAnsi="Arial" w:cs="Arial"/>
          <w:sz w:val="20"/>
          <w:szCs w:val="20"/>
        </w:rPr>
        <w:t>;</w:t>
      </w:r>
      <w:r w:rsidR="00B17870" w:rsidRPr="00AF0932">
        <w:rPr>
          <w:rStyle w:val="normaltextrun"/>
          <w:rFonts w:ascii="Arial" w:hAnsi="Arial" w:cs="Arial"/>
          <w:sz w:val="20"/>
          <w:szCs w:val="20"/>
        </w:rPr>
        <w:t xml:space="preserve"> Renshaw </w:t>
      </w:r>
      <w:r w:rsidR="002E1F12">
        <w:rPr>
          <w:rStyle w:val="normaltextrun"/>
          <w:rFonts w:ascii="Arial" w:hAnsi="Arial" w:cs="Arial"/>
          <w:sz w:val="20"/>
          <w:szCs w:val="20"/>
        </w:rPr>
        <w:t xml:space="preserve">&amp; </w:t>
      </w:r>
      <w:r w:rsidR="00B17870" w:rsidRPr="00AF0932">
        <w:rPr>
          <w:rStyle w:val="normaltextrun"/>
          <w:rFonts w:ascii="Arial" w:hAnsi="Arial" w:cs="Arial"/>
          <w:sz w:val="20"/>
          <w:szCs w:val="20"/>
        </w:rPr>
        <w:t>Rock, 2018</w:t>
      </w:r>
      <w:r w:rsidR="00C42AA1" w:rsidRPr="00AF0932">
        <w:rPr>
          <w:rStyle w:val="normaltextrun"/>
          <w:rFonts w:ascii="Arial" w:hAnsi="Arial" w:cs="Arial"/>
          <w:sz w:val="20"/>
          <w:szCs w:val="20"/>
        </w:rPr>
        <w:t>;</w:t>
      </w:r>
      <w:r w:rsidR="00B17870" w:rsidRPr="00AF0932">
        <w:rPr>
          <w:rStyle w:val="normaltextrun"/>
          <w:rFonts w:ascii="Arial" w:hAnsi="Arial" w:cs="Arial"/>
          <w:sz w:val="20"/>
          <w:szCs w:val="20"/>
        </w:rPr>
        <w:t xml:space="preserve"> </w:t>
      </w:r>
      <w:r w:rsidRPr="00AF0932">
        <w:rPr>
          <w:rStyle w:val="normaltextrun"/>
          <w:rFonts w:ascii="Arial" w:hAnsi="Arial" w:cs="Arial"/>
          <w:sz w:val="20"/>
          <w:szCs w:val="20"/>
        </w:rPr>
        <w:t>Rhode et al.</w:t>
      </w:r>
      <w:r w:rsidR="008A3ED9" w:rsidRPr="00AF0932">
        <w:rPr>
          <w:rStyle w:val="normaltextrun"/>
          <w:rFonts w:ascii="Arial" w:hAnsi="Arial" w:cs="Arial"/>
          <w:sz w:val="20"/>
          <w:szCs w:val="20"/>
        </w:rPr>
        <w:t>,</w:t>
      </w:r>
      <w:r w:rsidRPr="00AF0932">
        <w:rPr>
          <w:rStyle w:val="normaltextrun"/>
          <w:rFonts w:ascii="Arial" w:hAnsi="Arial" w:cs="Arial"/>
          <w:sz w:val="20"/>
          <w:szCs w:val="20"/>
        </w:rPr>
        <w:t xml:space="preserve"> 201</w:t>
      </w:r>
      <w:r w:rsidR="00B17870" w:rsidRPr="00AF0932">
        <w:rPr>
          <w:rStyle w:val="normaltextrun"/>
          <w:rFonts w:ascii="Arial" w:hAnsi="Arial" w:cs="Arial"/>
          <w:sz w:val="20"/>
          <w:szCs w:val="20"/>
        </w:rPr>
        <w:t>4</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Rohde et al.</w:t>
      </w:r>
      <w:r w:rsidR="008A3ED9" w:rsidRPr="00AF0932">
        <w:rPr>
          <w:rStyle w:val="normaltextrun"/>
          <w:rFonts w:ascii="Arial" w:hAnsi="Arial" w:cs="Arial"/>
          <w:sz w:val="20"/>
          <w:szCs w:val="20"/>
        </w:rPr>
        <w:t>,</w:t>
      </w:r>
      <w:r w:rsidRPr="00AF0932">
        <w:rPr>
          <w:rStyle w:val="normaltextrun"/>
          <w:rFonts w:ascii="Arial" w:hAnsi="Arial" w:cs="Arial"/>
          <w:sz w:val="20"/>
          <w:szCs w:val="20"/>
        </w:rPr>
        <w:t xml:space="preserve"> 201</w:t>
      </w:r>
      <w:r w:rsidR="00B17870" w:rsidRPr="00AF0932">
        <w:rPr>
          <w:rStyle w:val="normaltextrun"/>
          <w:rFonts w:ascii="Arial" w:hAnsi="Arial" w:cs="Arial"/>
          <w:sz w:val="20"/>
          <w:szCs w:val="20"/>
        </w:rPr>
        <w:t>6</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w:t>
      </w:r>
      <w:proofErr w:type="spellStart"/>
      <w:r w:rsidRPr="00AF0932">
        <w:rPr>
          <w:rStyle w:val="normaltextrun"/>
          <w:rFonts w:ascii="Arial" w:hAnsi="Arial" w:cs="Arial"/>
          <w:sz w:val="20"/>
          <w:szCs w:val="20"/>
        </w:rPr>
        <w:t>Tahsini</w:t>
      </w:r>
      <w:proofErr w:type="spellEnd"/>
      <w:r w:rsidRPr="00AF0932">
        <w:rPr>
          <w:rStyle w:val="normaltextrun"/>
          <w:rFonts w:ascii="Arial" w:hAnsi="Arial" w:cs="Arial"/>
          <w:sz w:val="20"/>
          <w:szCs w:val="20"/>
        </w:rPr>
        <w:t xml:space="preserve"> et al.</w:t>
      </w:r>
      <w:r w:rsidR="008A3ED9" w:rsidRPr="00AF0932">
        <w:rPr>
          <w:rStyle w:val="normaltextrun"/>
          <w:rFonts w:ascii="Arial" w:hAnsi="Arial" w:cs="Arial"/>
          <w:sz w:val="20"/>
          <w:szCs w:val="20"/>
        </w:rPr>
        <w:t>,</w:t>
      </w:r>
      <w:r w:rsidRPr="00AF0932">
        <w:rPr>
          <w:rStyle w:val="normaltextrun"/>
          <w:rFonts w:ascii="Arial" w:hAnsi="Arial" w:cs="Arial"/>
          <w:sz w:val="20"/>
          <w:szCs w:val="20"/>
        </w:rPr>
        <w:t xml:space="preserve"> 2017</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w:t>
      </w:r>
      <w:proofErr w:type="spellStart"/>
      <w:r w:rsidR="00345EED" w:rsidRPr="00AF0932">
        <w:rPr>
          <w:rStyle w:val="normaltextrun"/>
          <w:rFonts w:ascii="Arial" w:hAnsi="Arial" w:cs="Arial"/>
          <w:sz w:val="20"/>
          <w:szCs w:val="20"/>
        </w:rPr>
        <w:t>Warnecke</w:t>
      </w:r>
      <w:proofErr w:type="spellEnd"/>
      <w:r w:rsidR="00345EED" w:rsidRPr="00AF0932">
        <w:rPr>
          <w:rStyle w:val="normaltextrun"/>
          <w:rFonts w:ascii="Arial" w:hAnsi="Arial" w:cs="Arial"/>
          <w:sz w:val="20"/>
          <w:szCs w:val="20"/>
        </w:rPr>
        <w:t xml:space="preserve"> et al., 2011</w:t>
      </w:r>
      <w:r w:rsidR="00C42AA1" w:rsidRPr="00AF0932">
        <w:rPr>
          <w:rStyle w:val="normaltextrun"/>
          <w:rFonts w:ascii="Arial" w:hAnsi="Arial" w:cs="Arial"/>
          <w:sz w:val="20"/>
          <w:szCs w:val="20"/>
        </w:rPr>
        <w:t>;</w:t>
      </w:r>
      <w:r w:rsidR="00345EED" w:rsidRPr="00AF0932">
        <w:rPr>
          <w:rStyle w:val="normaltextrun"/>
          <w:rFonts w:ascii="Arial" w:hAnsi="Arial" w:cs="Arial"/>
          <w:sz w:val="20"/>
          <w:szCs w:val="20"/>
        </w:rPr>
        <w:t xml:space="preserve"> </w:t>
      </w:r>
      <w:r w:rsidRPr="00AF0932">
        <w:rPr>
          <w:rStyle w:val="normaltextrun"/>
          <w:rFonts w:ascii="Arial" w:hAnsi="Arial" w:cs="Arial"/>
          <w:sz w:val="20"/>
          <w:szCs w:val="20"/>
        </w:rPr>
        <w:t>Yamamoto et al.</w:t>
      </w:r>
      <w:r w:rsidR="008A3ED9" w:rsidRPr="00AF0932">
        <w:rPr>
          <w:rStyle w:val="normaltextrun"/>
          <w:rFonts w:ascii="Arial" w:hAnsi="Arial" w:cs="Arial"/>
          <w:sz w:val="20"/>
          <w:szCs w:val="20"/>
        </w:rPr>
        <w:t>,</w:t>
      </w:r>
      <w:r w:rsidRPr="00AF0932">
        <w:rPr>
          <w:rStyle w:val="normaltextrun"/>
          <w:rFonts w:ascii="Arial" w:hAnsi="Arial" w:cs="Arial"/>
          <w:sz w:val="20"/>
          <w:szCs w:val="20"/>
        </w:rPr>
        <w:t xml:space="preserve"> 2018</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Yang et al.</w:t>
      </w:r>
      <w:r w:rsidR="008A3ED9" w:rsidRPr="00AF0932">
        <w:rPr>
          <w:rStyle w:val="normaltextrun"/>
          <w:rFonts w:ascii="Arial" w:hAnsi="Arial" w:cs="Arial"/>
          <w:sz w:val="20"/>
          <w:szCs w:val="20"/>
        </w:rPr>
        <w:t>,</w:t>
      </w:r>
      <w:r w:rsidRPr="00AF0932">
        <w:rPr>
          <w:rStyle w:val="normaltextrun"/>
          <w:rFonts w:ascii="Arial" w:hAnsi="Arial" w:cs="Arial"/>
          <w:sz w:val="20"/>
          <w:szCs w:val="20"/>
        </w:rPr>
        <w:t xml:space="preserve"> 2018</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w:t>
      </w:r>
      <w:proofErr w:type="spellStart"/>
      <w:r w:rsidRPr="00AF0932">
        <w:rPr>
          <w:rStyle w:val="normaltextrun"/>
          <w:rFonts w:ascii="Arial" w:hAnsi="Arial" w:cs="Arial"/>
          <w:sz w:val="20"/>
          <w:szCs w:val="20"/>
        </w:rPr>
        <w:t>Zaboski</w:t>
      </w:r>
      <w:proofErr w:type="spellEnd"/>
      <w:r w:rsidRPr="00AF0932">
        <w:rPr>
          <w:rStyle w:val="normaltextrun"/>
          <w:rFonts w:ascii="Arial" w:hAnsi="Arial" w:cs="Arial"/>
          <w:sz w:val="20"/>
          <w:szCs w:val="20"/>
        </w:rPr>
        <w:t xml:space="preserve"> et al.</w:t>
      </w:r>
      <w:r w:rsidR="008A3ED9" w:rsidRPr="00AF0932">
        <w:rPr>
          <w:rStyle w:val="normaltextrun"/>
          <w:rFonts w:ascii="Arial" w:hAnsi="Arial" w:cs="Arial"/>
          <w:sz w:val="20"/>
          <w:szCs w:val="20"/>
        </w:rPr>
        <w:t>,</w:t>
      </w:r>
      <w:r w:rsidRPr="00AF0932">
        <w:rPr>
          <w:rStyle w:val="normaltextrun"/>
          <w:rFonts w:ascii="Arial" w:hAnsi="Arial" w:cs="Arial"/>
          <w:sz w:val="20"/>
          <w:szCs w:val="20"/>
        </w:rPr>
        <w:t xml:space="preserve"> 2019). Others used online and email (Cavanagh et al.</w:t>
      </w:r>
      <w:r w:rsidR="00B17870" w:rsidRPr="00AF0932">
        <w:rPr>
          <w:rStyle w:val="normaltextrun"/>
          <w:rFonts w:ascii="Arial" w:hAnsi="Arial" w:cs="Arial"/>
          <w:sz w:val="20"/>
          <w:szCs w:val="20"/>
        </w:rPr>
        <w:t>,</w:t>
      </w:r>
      <w:r w:rsidRPr="00AF0932">
        <w:rPr>
          <w:rStyle w:val="normaltextrun"/>
          <w:rFonts w:ascii="Arial" w:hAnsi="Arial" w:cs="Arial"/>
          <w:sz w:val="20"/>
          <w:szCs w:val="20"/>
        </w:rPr>
        <w:t xml:space="preserve"> 2013</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w:t>
      </w:r>
      <w:r w:rsidR="00DA0A64">
        <w:rPr>
          <w:rStyle w:val="normaltextrun"/>
          <w:rFonts w:ascii="Arial" w:hAnsi="Arial" w:cs="Arial"/>
          <w:sz w:val="20"/>
          <w:szCs w:val="20"/>
        </w:rPr>
        <w:t>Hintz et al., 2015</w:t>
      </w:r>
      <w:r w:rsidR="00C42AA1" w:rsidRPr="00AF0932">
        <w:rPr>
          <w:rStyle w:val="normaltextrun"/>
          <w:rFonts w:ascii="Arial" w:hAnsi="Arial" w:cs="Arial"/>
          <w:sz w:val="20"/>
          <w:szCs w:val="20"/>
        </w:rPr>
        <w:t>;</w:t>
      </w:r>
      <w:r w:rsidR="00B17870" w:rsidRPr="00AF0932">
        <w:rPr>
          <w:rStyle w:val="normaltextrun"/>
          <w:rFonts w:ascii="Arial" w:hAnsi="Arial" w:cs="Arial"/>
          <w:sz w:val="20"/>
          <w:szCs w:val="20"/>
        </w:rPr>
        <w:t xml:space="preserve"> </w:t>
      </w:r>
      <w:r w:rsidRPr="00AF0932">
        <w:rPr>
          <w:rStyle w:val="normaltextrun"/>
          <w:rFonts w:ascii="Arial" w:hAnsi="Arial" w:cs="Arial"/>
          <w:sz w:val="20"/>
          <w:szCs w:val="20"/>
        </w:rPr>
        <w:t>Levin et al.</w:t>
      </w:r>
      <w:r w:rsidR="00B17870" w:rsidRPr="00AF0932">
        <w:rPr>
          <w:rStyle w:val="normaltextrun"/>
          <w:rFonts w:ascii="Arial" w:hAnsi="Arial" w:cs="Arial"/>
          <w:sz w:val="20"/>
          <w:szCs w:val="20"/>
        </w:rPr>
        <w:t>,</w:t>
      </w:r>
      <w:r w:rsidRPr="00AF0932">
        <w:rPr>
          <w:rStyle w:val="normaltextrun"/>
          <w:rFonts w:ascii="Arial" w:hAnsi="Arial" w:cs="Arial"/>
          <w:sz w:val="20"/>
          <w:szCs w:val="20"/>
        </w:rPr>
        <w:t xml:space="preserve"> 2014</w:t>
      </w:r>
      <w:r w:rsidR="00C42AA1" w:rsidRPr="00AF0932">
        <w:rPr>
          <w:rStyle w:val="normaltextrun"/>
          <w:rFonts w:ascii="Arial" w:hAnsi="Arial" w:cs="Arial"/>
          <w:sz w:val="20"/>
          <w:szCs w:val="20"/>
        </w:rPr>
        <w:t>;</w:t>
      </w:r>
      <w:r w:rsidR="00B17870" w:rsidRPr="00AF0932">
        <w:rPr>
          <w:rStyle w:val="normaltextrun"/>
          <w:rFonts w:ascii="Arial" w:hAnsi="Arial" w:cs="Arial"/>
          <w:sz w:val="20"/>
          <w:szCs w:val="20"/>
        </w:rPr>
        <w:t xml:space="preserve"> Nguyen-Feng et al., 2017</w:t>
      </w:r>
      <w:r w:rsidR="00C42AA1" w:rsidRPr="00AF0932">
        <w:rPr>
          <w:rStyle w:val="normaltextrun"/>
          <w:rFonts w:ascii="Arial" w:hAnsi="Arial" w:cs="Arial"/>
          <w:sz w:val="20"/>
          <w:szCs w:val="20"/>
        </w:rPr>
        <w:t>;</w:t>
      </w:r>
      <w:r w:rsidR="00B17870" w:rsidRPr="00AF0932">
        <w:rPr>
          <w:rStyle w:val="normaltextrun"/>
          <w:rFonts w:ascii="Arial" w:hAnsi="Arial" w:cs="Arial"/>
          <w:sz w:val="20"/>
          <w:szCs w:val="20"/>
        </w:rPr>
        <w:t xml:space="preserve"> </w:t>
      </w:r>
      <w:proofErr w:type="spellStart"/>
      <w:r w:rsidR="00B17870" w:rsidRPr="00AF0932">
        <w:rPr>
          <w:rStyle w:val="normaltextrun"/>
          <w:rFonts w:ascii="Arial" w:hAnsi="Arial" w:cs="Arial"/>
          <w:sz w:val="20"/>
          <w:szCs w:val="20"/>
        </w:rPr>
        <w:t>Rasanen</w:t>
      </w:r>
      <w:proofErr w:type="spellEnd"/>
      <w:r w:rsidR="00B17870" w:rsidRPr="00AF0932">
        <w:rPr>
          <w:rStyle w:val="normaltextrun"/>
          <w:rFonts w:ascii="Arial" w:hAnsi="Arial" w:cs="Arial"/>
          <w:sz w:val="20"/>
          <w:szCs w:val="20"/>
        </w:rPr>
        <w:t xml:space="preserve"> et al., 2016</w:t>
      </w:r>
      <w:r w:rsidR="00C42AA1" w:rsidRPr="00AF0932">
        <w:rPr>
          <w:rStyle w:val="normaltextrun"/>
          <w:rFonts w:ascii="Arial" w:hAnsi="Arial" w:cs="Arial"/>
          <w:sz w:val="20"/>
          <w:szCs w:val="20"/>
        </w:rPr>
        <w:t>;</w:t>
      </w:r>
      <w:r w:rsidR="00B17870" w:rsidRPr="00AF0932">
        <w:rPr>
          <w:rStyle w:val="normaltextrun"/>
          <w:rFonts w:ascii="Arial" w:hAnsi="Arial" w:cs="Arial"/>
          <w:sz w:val="20"/>
          <w:szCs w:val="20"/>
        </w:rPr>
        <w:t xml:space="preserve"> </w:t>
      </w:r>
      <w:r w:rsidRPr="00AF0932">
        <w:rPr>
          <w:rStyle w:val="normaltextrun"/>
          <w:rFonts w:ascii="Arial" w:hAnsi="Arial" w:cs="Arial"/>
          <w:sz w:val="20"/>
          <w:szCs w:val="20"/>
        </w:rPr>
        <w:t>Richards et al.</w:t>
      </w:r>
      <w:r w:rsidR="00B17870" w:rsidRPr="00AF0932">
        <w:rPr>
          <w:rStyle w:val="normaltextrun"/>
          <w:rFonts w:ascii="Arial" w:hAnsi="Arial" w:cs="Arial"/>
          <w:sz w:val="20"/>
          <w:szCs w:val="20"/>
        </w:rPr>
        <w:t>,</w:t>
      </w:r>
      <w:r w:rsidRPr="00AF0932">
        <w:rPr>
          <w:rStyle w:val="normaltextrun"/>
          <w:rFonts w:ascii="Arial" w:hAnsi="Arial" w:cs="Arial"/>
          <w:sz w:val="20"/>
          <w:szCs w:val="20"/>
        </w:rPr>
        <w:t xml:space="preserve"> 2013). </w:t>
      </w:r>
    </w:p>
    <w:p w14:paraId="189A7111" w14:textId="042BDBDB" w:rsidR="004D60F9" w:rsidRPr="00AF0932" w:rsidRDefault="003165FA">
      <w:pPr>
        <w:pStyle w:val="paragraph"/>
        <w:spacing w:beforeAutospacing="0" w:after="0" w:afterAutospacing="0" w:line="360" w:lineRule="auto"/>
        <w:textAlignment w:val="baseline"/>
        <w:rPr>
          <w:rStyle w:val="normaltextrun"/>
          <w:rFonts w:ascii="Arial" w:hAnsi="Arial" w:cs="Arial"/>
          <w:sz w:val="20"/>
          <w:szCs w:val="20"/>
        </w:rPr>
      </w:pPr>
      <w:r w:rsidRPr="00AF0932">
        <w:rPr>
          <w:rStyle w:val="normaltextrun"/>
          <w:rFonts w:ascii="Arial" w:hAnsi="Arial" w:cs="Arial"/>
          <w:sz w:val="20"/>
          <w:szCs w:val="20"/>
        </w:rPr>
        <w:t>In terms of significance of outcomes based on intervention delivery via face to face or online</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fi</w:t>
      </w:r>
      <w:r w:rsidR="003D5440" w:rsidRPr="00AF0932">
        <w:rPr>
          <w:rStyle w:val="normaltextrun"/>
          <w:rFonts w:ascii="Arial" w:hAnsi="Arial" w:cs="Arial"/>
          <w:sz w:val="20"/>
          <w:szCs w:val="20"/>
        </w:rPr>
        <w:t>fteen</w:t>
      </w:r>
      <w:r w:rsidRPr="00AF0932">
        <w:rPr>
          <w:rStyle w:val="normaltextrun"/>
          <w:rFonts w:ascii="Arial" w:hAnsi="Arial" w:cs="Arial"/>
          <w:sz w:val="20"/>
          <w:szCs w:val="20"/>
        </w:rPr>
        <w:t xml:space="preserve"> studies used face to face interventions delivery (Carpena et al.</w:t>
      </w:r>
      <w:r w:rsidR="003D5440" w:rsidRPr="00AF0932">
        <w:rPr>
          <w:rStyle w:val="normaltextrun"/>
          <w:rFonts w:ascii="Arial" w:hAnsi="Arial" w:cs="Arial"/>
          <w:sz w:val="20"/>
          <w:szCs w:val="20"/>
        </w:rPr>
        <w:t>,</w:t>
      </w:r>
      <w:r w:rsidRPr="00AF0932">
        <w:rPr>
          <w:rStyle w:val="normaltextrun"/>
          <w:rFonts w:ascii="Arial" w:hAnsi="Arial" w:cs="Arial"/>
          <w:sz w:val="20"/>
          <w:szCs w:val="20"/>
        </w:rPr>
        <w:t xml:space="preserve"> 2019</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Dai et al.</w:t>
      </w:r>
      <w:r w:rsidR="003D5440" w:rsidRPr="00AF0932">
        <w:rPr>
          <w:rStyle w:val="normaltextrun"/>
          <w:rFonts w:ascii="Arial" w:hAnsi="Arial" w:cs="Arial"/>
          <w:sz w:val="20"/>
          <w:szCs w:val="20"/>
        </w:rPr>
        <w:t>,</w:t>
      </w:r>
      <w:r w:rsidRPr="00AF0932">
        <w:rPr>
          <w:rStyle w:val="normaltextrun"/>
          <w:rFonts w:ascii="Arial" w:hAnsi="Arial" w:cs="Arial"/>
          <w:sz w:val="20"/>
          <w:szCs w:val="20"/>
        </w:rPr>
        <w:t xml:space="preserve"> 2019</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Friedrich et al.</w:t>
      </w:r>
      <w:r w:rsidR="003D5440" w:rsidRPr="00AF0932">
        <w:rPr>
          <w:rStyle w:val="normaltextrun"/>
          <w:rFonts w:ascii="Arial" w:hAnsi="Arial" w:cs="Arial"/>
          <w:sz w:val="20"/>
          <w:szCs w:val="20"/>
        </w:rPr>
        <w:t>,</w:t>
      </w:r>
      <w:r w:rsidRPr="00AF0932">
        <w:rPr>
          <w:rStyle w:val="normaltextrun"/>
          <w:rFonts w:ascii="Arial" w:hAnsi="Arial" w:cs="Arial"/>
          <w:sz w:val="20"/>
          <w:szCs w:val="20"/>
        </w:rPr>
        <w:t xml:space="preserve"> 2018</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w:t>
      </w:r>
      <w:proofErr w:type="spellStart"/>
      <w:r w:rsidRPr="00AF0932">
        <w:rPr>
          <w:rStyle w:val="normaltextrun"/>
          <w:rFonts w:ascii="Arial" w:hAnsi="Arial" w:cs="Arial"/>
          <w:sz w:val="20"/>
          <w:szCs w:val="20"/>
        </w:rPr>
        <w:t>Haukaas</w:t>
      </w:r>
      <w:proofErr w:type="spellEnd"/>
      <w:r w:rsidRPr="00AF0932">
        <w:rPr>
          <w:rStyle w:val="normaltextrun"/>
          <w:rFonts w:ascii="Arial" w:hAnsi="Arial" w:cs="Arial"/>
          <w:sz w:val="20"/>
          <w:szCs w:val="20"/>
        </w:rPr>
        <w:t xml:space="preserve"> et al.</w:t>
      </w:r>
      <w:r w:rsidR="003D5440" w:rsidRPr="00AF0932">
        <w:rPr>
          <w:rStyle w:val="normaltextrun"/>
          <w:rFonts w:ascii="Arial" w:hAnsi="Arial" w:cs="Arial"/>
          <w:sz w:val="20"/>
          <w:szCs w:val="20"/>
        </w:rPr>
        <w:t>,</w:t>
      </w:r>
      <w:r w:rsidRPr="00AF0932">
        <w:rPr>
          <w:rStyle w:val="normaltextrun"/>
          <w:rFonts w:ascii="Arial" w:hAnsi="Arial" w:cs="Arial"/>
          <w:sz w:val="20"/>
          <w:szCs w:val="20"/>
        </w:rPr>
        <w:t xml:space="preserve"> 2018</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House </w:t>
      </w:r>
      <w:r w:rsidR="002E1F12">
        <w:rPr>
          <w:rStyle w:val="normaltextrun"/>
          <w:rFonts w:ascii="Arial" w:hAnsi="Arial" w:cs="Arial"/>
          <w:sz w:val="20"/>
          <w:szCs w:val="20"/>
        </w:rPr>
        <w:t xml:space="preserve">&amp; </w:t>
      </w:r>
      <w:r w:rsidRPr="00AF0932">
        <w:rPr>
          <w:rStyle w:val="normaltextrun"/>
          <w:rFonts w:ascii="Arial" w:hAnsi="Arial" w:cs="Arial"/>
          <w:sz w:val="20"/>
          <w:szCs w:val="20"/>
        </w:rPr>
        <w:t>Walton</w:t>
      </w:r>
      <w:r w:rsidR="003D5440" w:rsidRPr="00AF0932">
        <w:rPr>
          <w:rStyle w:val="normaltextrun"/>
          <w:rFonts w:ascii="Arial" w:hAnsi="Arial" w:cs="Arial"/>
          <w:sz w:val="20"/>
          <w:szCs w:val="20"/>
        </w:rPr>
        <w:t>,</w:t>
      </w:r>
      <w:r w:rsidRPr="00AF0932">
        <w:rPr>
          <w:rStyle w:val="normaltextrun"/>
          <w:rFonts w:ascii="Arial" w:hAnsi="Arial" w:cs="Arial"/>
          <w:sz w:val="20"/>
          <w:szCs w:val="20"/>
        </w:rPr>
        <w:t xml:space="preserve"> 2017</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Houston et al.</w:t>
      </w:r>
      <w:r w:rsidR="003D5440" w:rsidRPr="00AF0932">
        <w:rPr>
          <w:rStyle w:val="normaltextrun"/>
          <w:rFonts w:ascii="Arial" w:hAnsi="Arial" w:cs="Arial"/>
          <w:sz w:val="20"/>
          <w:szCs w:val="20"/>
        </w:rPr>
        <w:t>,</w:t>
      </w:r>
      <w:r w:rsidRPr="00AF0932">
        <w:rPr>
          <w:rStyle w:val="normaltextrun"/>
          <w:rFonts w:ascii="Arial" w:hAnsi="Arial" w:cs="Arial"/>
          <w:sz w:val="20"/>
          <w:szCs w:val="20"/>
        </w:rPr>
        <w:t xml:space="preserve"> 2017</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w:t>
      </w:r>
      <w:r w:rsidR="003D5440" w:rsidRPr="00AF0932">
        <w:rPr>
          <w:rStyle w:val="normaltextrun"/>
          <w:rFonts w:ascii="Arial" w:hAnsi="Arial" w:cs="Arial"/>
          <w:sz w:val="20"/>
          <w:szCs w:val="20"/>
        </w:rPr>
        <w:t>Kim et al., 2011</w:t>
      </w:r>
      <w:r w:rsidR="00C42AA1" w:rsidRPr="00AF0932">
        <w:rPr>
          <w:rStyle w:val="normaltextrun"/>
          <w:rFonts w:ascii="Arial" w:hAnsi="Arial" w:cs="Arial"/>
          <w:sz w:val="20"/>
          <w:szCs w:val="20"/>
        </w:rPr>
        <w:t>;</w:t>
      </w:r>
      <w:r w:rsidR="003D5440" w:rsidRPr="00AF0932">
        <w:rPr>
          <w:rStyle w:val="normaltextrun"/>
          <w:rFonts w:ascii="Arial" w:hAnsi="Arial" w:cs="Arial"/>
          <w:sz w:val="20"/>
          <w:szCs w:val="20"/>
        </w:rPr>
        <w:t xml:space="preserve"> </w:t>
      </w:r>
      <w:proofErr w:type="spellStart"/>
      <w:r w:rsidRPr="00AF0932">
        <w:rPr>
          <w:rStyle w:val="normaltextrun"/>
          <w:rFonts w:ascii="Arial" w:hAnsi="Arial" w:cs="Arial"/>
          <w:sz w:val="20"/>
          <w:szCs w:val="20"/>
        </w:rPr>
        <w:t>Mokrue</w:t>
      </w:r>
      <w:proofErr w:type="spellEnd"/>
      <w:r w:rsidRPr="00AF0932">
        <w:rPr>
          <w:rStyle w:val="normaltextrun"/>
          <w:rFonts w:ascii="Arial" w:hAnsi="Arial" w:cs="Arial"/>
          <w:sz w:val="20"/>
          <w:szCs w:val="20"/>
        </w:rPr>
        <w:t xml:space="preserve"> </w:t>
      </w:r>
      <w:r w:rsidR="002E1F12">
        <w:rPr>
          <w:rStyle w:val="normaltextrun"/>
          <w:rFonts w:ascii="Arial" w:hAnsi="Arial" w:cs="Arial"/>
          <w:sz w:val="20"/>
          <w:szCs w:val="20"/>
        </w:rPr>
        <w:t xml:space="preserve">&amp; </w:t>
      </w:r>
      <w:proofErr w:type="spellStart"/>
      <w:r w:rsidRPr="00AF0932">
        <w:rPr>
          <w:rStyle w:val="normaltextrun"/>
          <w:rFonts w:ascii="Arial" w:hAnsi="Arial" w:cs="Arial"/>
          <w:sz w:val="20"/>
          <w:szCs w:val="20"/>
        </w:rPr>
        <w:t>Acri</w:t>
      </w:r>
      <w:proofErr w:type="spellEnd"/>
      <w:r w:rsidR="003D5440" w:rsidRPr="00AF0932">
        <w:rPr>
          <w:rStyle w:val="normaltextrun"/>
          <w:rFonts w:ascii="Arial" w:hAnsi="Arial" w:cs="Arial"/>
          <w:sz w:val="20"/>
          <w:szCs w:val="20"/>
        </w:rPr>
        <w:t>,</w:t>
      </w:r>
      <w:r w:rsidRPr="00AF0932">
        <w:rPr>
          <w:rStyle w:val="normaltextrun"/>
          <w:rFonts w:ascii="Arial" w:hAnsi="Arial" w:cs="Arial"/>
          <w:sz w:val="20"/>
          <w:szCs w:val="20"/>
        </w:rPr>
        <w:t xml:space="preserve"> 2013</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w:t>
      </w:r>
      <w:proofErr w:type="spellStart"/>
      <w:r w:rsidRPr="00AF0932">
        <w:rPr>
          <w:rStyle w:val="normaltextrun"/>
          <w:rFonts w:ascii="Arial" w:hAnsi="Arial" w:cs="Arial"/>
          <w:sz w:val="20"/>
          <w:szCs w:val="20"/>
        </w:rPr>
        <w:t>Pistorello</w:t>
      </w:r>
      <w:proofErr w:type="spellEnd"/>
      <w:r w:rsidRPr="00AF0932">
        <w:rPr>
          <w:rStyle w:val="normaltextrun"/>
          <w:rFonts w:ascii="Arial" w:hAnsi="Arial" w:cs="Arial"/>
          <w:sz w:val="20"/>
          <w:szCs w:val="20"/>
        </w:rPr>
        <w:t xml:space="preserve"> et al.</w:t>
      </w:r>
      <w:r w:rsidR="003D5440" w:rsidRPr="00AF0932">
        <w:rPr>
          <w:rStyle w:val="normaltextrun"/>
          <w:rFonts w:ascii="Arial" w:hAnsi="Arial" w:cs="Arial"/>
          <w:sz w:val="20"/>
          <w:szCs w:val="20"/>
        </w:rPr>
        <w:t>,</w:t>
      </w:r>
      <w:r w:rsidRPr="00AF0932">
        <w:rPr>
          <w:rStyle w:val="normaltextrun"/>
          <w:rFonts w:ascii="Arial" w:hAnsi="Arial" w:cs="Arial"/>
          <w:sz w:val="20"/>
          <w:szCs w:val="20"/>
        </w:rPr>
        <w:t xml:space="preserve"> 2012</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Renshaw </w:t>
      </w:r>
      <w:r w:rsidR="002E1F12">
        <w:rPr>
          <w:rStyle w:val="normaltextrun"/>
          <w:rFonts w:ascii="Arial" w:hAnsi="Arial" w:cs="Arial"/>
          <w:sz w:val="20"/>
          <w:szCs w:val="20"/>
        </w:rPr>
        <w:t xml:space="preserve">&amp; </w:t>
      </w:r>
      <w:r w:rsidRPr="00AF0932">
        <w:rPr>
          <w:rStyle w:val="normaltextrun"/>
          <w:rFonts w:ascii="Arial" w:hAnsi="Arial" w:cs="Arial"/>
          <w:sz w:val="20"/>
          <w:szCs w:val="20"/>
        </w:rPr>
        <w:t>Rock</w:t>
      </w:r>
      <w:r w:rsidR="003D5440" w:rsidRPr="00AF0932">
        <w:rPr>
          <w:rStyle w:val="normaltextrun"/>
          <w:rFonts w:ascii="Arial" w:hAnsi="Arial" w:cs="Arial"/>
          <w:sz w:val="20"/>
          <w:szCs w:val="20"/>
        </w:rPr>
        <w:t>,</w:t>
      </w:r>
      <w:r w:rsidRPr="00AF0932">
        <w:rPr>
          <w:rStyle w:val="normaltextrun"/>
          <w:rFonts w:ascii="Arial" w:hAnsi="Arial" w:cs="Arial"/>
          <w:sz w:val="20"/>
          <w:szCs w:val="20"/>
        </w:rPr>
        <w:t xml:space="preserve"> 2018</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w:t>
      </w:r>
      <w:proofErr w:type="spellStart"/>
      <w:r w:rsidRPr="00AF0932">
        <w:rPr>
          <w:rStyle w:val="normaltextrun"/>
          <w:rFonts w:ascii="Arial" w:hAnsi="Arial" w:cs="Arial"/>
          <w:sz w:val="20"/>
          <w:szCs w:val="20"/>
        </w:rPr>
        <w:t>Tahsini</w:t>
      </w:r>
      <w:proofErr w:type="spellEnd"/>
      <w:r w:rsidRPr="00AF0932">
        <w:rPr>
          <w:rStyle w:val="normaltextrun"/>
          <w:rFonts w:ascii="Arial" w:hAnsi="Arial" w:cs="Arial"/>
          <w:sz w:val="20"/>
          <w:szCs w:val="20"/>
        </w:rPr>
        <w:t xml:space="preserve"> et al.</w:t>
      </w:r>
      <w:r w:rsidR="003D5440" w:rsidRPr="00AF0932">
        <w:rPr>
          <w:rStyle w:val="normaltextrun"/>
          <w:rFonts w:ascii="Arial" w:hAnsi="Arial" w:cs="Arial"/>
          <w:sz w:val="20"/>
          <w:szCs w:val="20"/>
        </w:rPr>
        <w:t>,</w:t>
      </w:r>
      <w:r w:rsidRPr="00AF0932">
        <w:rPr>
          <w:rStyle w:val="normaltextrun"/>
          <w:rFonts w:ascii="Arial" w:hAnsi="Arial" w:cs="Arial"/>
          <w:sz w:val="20"/>
          <w:szCs w:val="20"/>
        </w:rPr>
        <w:t xml:space="preserve"> 2017</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w:t>
      </w:r>
      <w:proofErr w:type="spellStart"/>
      <w:r w:rsidR="003D5440" w:rsidRPr="00AF0932">
        <w:rPr>
          <w:rStyle w:val="normaltextrun"/>
          <w:rFonts w:ascii="Arial" w:hAnsi="Arial" w:cs="Arial"/>
          <w:sz w:val="20"/>
          <w:szCs w:val="20"/>
        </w:rPr>
        <w:t>Warnecke</w:t>
      </w:r>
      <w:proofErr w:type="spellEnd"/>
      <w:r w:rsidR="003D5440" w:rsidRPr="00AF0932">
        <w:rPr>
          <w:rStyle w:val="normaltextrun"/>
          <w:rFonts w:ascii="Arial" w:hAnsi="Arial" w:cs="Arial"/>
          <w:sz w:val="20"/>
          <w:szCs w:val="20"/>
        </w:rPr>
        <w:t xml:space="preserve"> et al., 2011</w:t>
      </w:r>
      <w:r w:rsidR="00C42AA1" w:rsidRPr="00AF0932">
        <w:rPr>
          <w:rStyle w:val="normaltextrun"/>
          <w:rFonts w:ascii="Arial" w:hAnsi="Arial" w:cs="Arial"/>
          <w:sz w:val="20"/>
          <w:szCs w:val="20"/>
        </w:rPr>
        <w:t>;</w:t>
      </w:r>
      <w:r w:rsidR="003D5440" w:rsidRPr="00AF0932">
        <w:rPr>
          <w:rStyle w:val="normaltextrun"/>
          <w:rFonts w:ascii="Arial" w:hAnsi="Arial" w:cs="Arial"/>
          <w:sz w:val="20"/>
          <w:szCs w:val="20"/>
        </w:rPr>
        <w:t xml:space="preserve"> </w:t>
      </w:r>
      <w:r w:rsidRPr="00AF0932">
        <w:rPr>
          <w:rStyle w:val="normaltextrun"/>
          <w:rFonts w:ascii="Arial" w:hAnsi="Arial" w:cs="Arial"/>
          <w:sz w:val="20"/>
          <w:szCs w:val="20"/>
        </w:rPr>
        <w:t>Yamamoto et al.</w:t>
      </w:r>
      <w:r w:rsidR="003D5440" w:rsidRPr="00AF0932">
        <w:rPr>
          <w:rStyle w:val="normaltextrun"/>
          <w:rFonts w:ascii="Arial" w:hAnsi="Arial" w:cs="Arial"/>
          <w:sz w:val="20"/>
          <w:szCs w:val="20"/>
        </w:rPr>
        <w:t>,</w:t>
      </w:r>
      <w:r w:rsidRPr="00AF0932">
        <w:rPr>
          <w:rStyle w:val="normaltextrun"/>
          <w:rFonts w:ascii="Arial" w:hAnsi="Arial" w:cs="Arial"/>
          <w:sz w:val="20"/>
          <w:szCs w:val="20"/>
        </w:rPr>
        <w:t xml:space="preserve"> 2018</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Yang et al.</w:t>
      </w:r>
      <w:r w:rsidR="003D5440" w:rsidRPr="00AF0932">
        <w:rPr>
          <w:rStyle w:val="normaltextrun"/>
          <w:rFonts w:ascii="Arial" w:hAnsi="Arial" w:cs="Arial"/>
          <w:sz w:val="20"/>
          <w:szCs w:val="20"/>
        </w:rPr>
        <w:t>,</w:t>
      </w:r>
      <w:r w:rsidRPr="00AF0932">
        <w:rPr>
          <w:rStyle w:val="normaltextrun"/>
          <w:rFonts w:ascii="Arial" w:hAnsi="Arial" w:cs="Arial"/>
          <w:sz w:val="20"/>
          <w:szCs w:val="20"/>
        </w:rPr>
        <w:t xml:space="preserve"> 2018</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w:t>
      </w:r>
      <w:proofErr w:type="spellStart"/>
      <w:r w:rsidRPr="00AF0932">
        <w:rPr>
          <w:rStyle w:val="normaltextrun"/>
          <w:rFonts w:ascii="Arial" w:hAnsi="Arial" w:cs="Arial"/>
          <w:sz w:val="20"/>
          <w:szCs w:val="20"/>
        </w:rPr>
        <w:t>Zaboski</w:t>
      </w:r>
      <w:proofErr w:type="spellEnd"/>
      <w:r w:rsidRPr="00AF0932">
        <w:rPr>
          <w:rStyle w:val="normaltextrun"/>
          <w:rFonts w:ascii="Arial" w:hAnsi="Arial" w:cs="Arial"/>
          <w:sz w:val="20"/>
          <w:szCs w:val="20"/>
        </w:rPr>
        <w:t xml:space="preserve"> et al.</w:t>
      </w:r>
      <w:r w:rsidR="003D5440" w:rsidRPr="00AF0932">
        <w:rPr>
          <w:rStyle w:val="normaltextrun"/>
          <w:rFonts w:ascii="Arial" w:hAnsi="Arial" w:cs="Arial"/>
          <w:sz w:val="20"/>
          <w:szCs w:val="20"/>
        </w:rPr>
        <w:t>,</w:t>
      </w:r>
      <w:r w:rsidRPr="00AF0932">
        <w:rPr>
          <w:rStyle w:val="normaltextrun"/>
          <w:rFonts w:ascii="Arial" w:hAnsi="Arial" w:cs="Arial"/>
          <w:sz w:val="20"/>
          <w:szCs w:val="20"/>
        </w:rPr>
        <w:t xml:space="preserve"> 2019). However, others used online interventions (Cavanagh et al.</w:t>
      </w:r>
      <w:r w:rsidR="003D5440" w:rsidRPr="00AF0932">
        <w:rPr>
          <w:rStyle w:val="normaltextrun"/>
          <w:rFonts w:ascii="Arial" w:hAnsi="Arial" w:cs="Arial"/>
          <w:sz w:val="20"/>
          <w:szCs w:val="20"/>
        </w:rPr>
        <w:t>,</w:t>
      </w:r>
      <w:r w:rsidRPr="00AF0932">
        <w:rPr>
          <w:rStyle w:val="normaltextrun"/>
          <w:rFonts w:ascii="Arial" w:hAnsi="Arial" w:cs="Arial"/>
          <w:sz w:val="20"/>
          <w:szCs w:val="20"/>
        </w:rPr>
        <w:t xml:space="preserve"> 2013</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Dear et al.</w:t>
      </w:r>
      <w:r w:rsidR="003D5440" w:rsidRPr="00AF0932">
        <w:rPr>
          <w:rStyle w:val="normaltextrun"/>
          <w:rFonts w:ascii="Arial" w:hAnsi="Arial" w:cs="Arial"/>
          <w:sz w:val="20"/>
          <w:szCs w:val="20"/>
        </w:rPr>
        <w:t>,</w:t>
      </w:r>
      <w:r w:rsidRPr="00AF0932">
        <w:rPr>
          <w:rStyle w:val="normaltextrun"/>
          <w:rFonts w:ascii="Arial" w:hAnsi="Arial" w:cs="Arial"/>
          <w:sz w:val="20"/>
          <w:szCs w:val="20"/>
        </w:rPr>
        <w:t xml:space="preserve"> 2019</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w:t>
      </w:r>
      <w:r w:rsidR="00DA0A64">
        <w:rPr>
          <w:rStyle w:val="normaltextrun"/>
          <w:rFonts w:ascii="Arial" w:hAnsi="Arial" w:cs="Arial"/>
          <w:sz w:val="20"/>
          <w:szCs w:val="20"/>
        </w:rPr>
        <w:t>Hintz et al., 2015</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Levin et al.</w:t>
      </w:r>
      <w:r w:rsidR="003D5440" w:rsidRPr="00AF0932">
        <w:rPr>
          <w:rStyle w:val="normaltextrun"/>
          <w:rFonts w:ascii="Arial" w:hAnsi="Arial" w:cs="Arial"/>
          <w:sz w:val="20"/>
          <w:szCs w:val="20"/>
        </w:rPr>
        <w:t>,</w:t>
      </w:r>
      <w:r w:rsidRPr="00AF0932">
        <w:rPr>
          <w:rStyle w:val="normaltextrun"/>
          <w:rFonts w:ascii="Arial" w:hAnsi="Arial" w:cs="Arial"/>
          <w:sz w:val="20"/>
          <w:szCs w:val="20"/>
        </w:rPr>
        <w:t xml:space="preserve"> 2014).  </w:t>
      </w:r>
    </w:p>
    <w:p w14:paraId="77F04CE0" w14:textId="4822F290" w:rsidR="004D60F9" w:rsidRDefault="003165FA">
      <w:pPr>
        <w:pStyle w:val="paragraph"/>
        <w:spacing w:beforeAutospacing="0" w:after="0" w:afterAutospacing="0" w:line="360" w:lineRule="auto"/>
        <w:textAlignment w:val="baseline"/>
        <w:rPr>
          <w:rStyle w:val="normaltextrun"/>
          <w:rFonts w:ascii="Arial" w:hAnsi="Arial" w:cs="Arial"/>
          <w:sz w:val="20"/>
          <w:szCs w:val="20"/>
        </w:rPr>
      </w:pPr>
      <w:r w:rsidRPr="00AF0932">
        <w:rPr>
          <w:rStyle w:val="normaltextrun"/>
          <w:rFonts w:ascii="Arial" w:hAnsi="Arial" w:cs="Arial"/>
          <w:sz w:val="20"/>
          <w:szCs w:val="20"/>
        </w:rPr>
        <w:t>Five studies (Gu et al.</w:t>
      </w:r>
      <w:r w:rsidR="003D5440" w:rsidRPr="00AF0932">
        <w:rPr>
          <w:rStyle w:val="normaltextrun"/>
          <w:rFonts w:ascii="Arial" w:hAnsi="Arial" w:cs="Arial"/>
          <w:sz w:val="20"/>
          <w:szCs w:val="20"/>
        </w:rPr>
        <w:t>,</w:t>
      </w:r>
      <w:r w:rsidRPr="00AF0932">
        <w:rPr>
          <w:rStyle w:val="normaltextrun"/>
          <w:rFonts w:ascii="Arial" w:hAnsi="Arial" w:cs="Arial"/>
          <w:sz w:val="20"/>
          <w:szCs w:val="20"/>
        </w:rPr>
        <w:t xml:space="preserve"> 2017</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Haddock et al.</w:t>
      </w:r>
      <w:r w:rsidR="003D5440" w:rsidRPr="00AF0932">
        <w:rPr>
          <w:rStyle w:val="normaltextrun"/>
          <w:rFonts w:ascii="Arial" w:hAnsi="Arial" w:cs="Arial"/>
          <w:sz w:val="20"/>
          <w:szCs w:val="20"/>
        </w:rPr>
        <w:t>,</w:t>
      </w:r>
      <w:r w:rsidR="00D666F0" w:rsidRPr="00AF0932">
        <w:rPr>
          <w:rStyle w:val="normaltextrun"/>
          <w:rFonts w:ascii="Arial" w:hAnsi="Arial" w:cs="Arial"/>
          <w:sz w:val="20"/>
          <w:szCs w:val="20"/>
        </w:rPr>
        <w:t xml:space="preserve"> </w:t>
      </w:r>
      <w:r w:rsidRPr="00AF0932">
        <w:rPr>
          <w:rStyle w:val="normaltextrun"/>
          <w:rFonts w:ascii="Arial" w:hAnsi="Arial" w:cs="Arial"/>
          <w:sz w:val="20"/>
          <w:szCs w:val="20"/>
        </w:rPr>
        <w:t>2017</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w:t>
      </w:r>
      <w:r w:rsidR="003D5440" w:rsidRPr="00AF0932">
        <w:rPr>
          <w:rStyle w:val="normaltextrun"/>
          <w:rFonts w:ascii="Arial" w:hAnsi="Arial" w:cs="Arial"/>
          <w:sz w:val="20"/>
          <w:szCs w:val="20"/>
        </w:rPr>
        <w:t xml:space="preserve">Han </w:t>
      </w:r>
      <w:r w:rsidR="002E1F12">
        <w:rPr>
          <w:rStyle w:val="normaltextrun"/>
          <w:rFonts w:ascii="Arial" w:hAnsi="Arial" w:cs="Arial"/>
          <w:sz w:val="20"/>
          <w:szCs w:val="20"/>
        </w:rPr>
        <w:t xml:space="preserve">&amp; </w:t>
      </w:r>
      <w:r w:rsidR="003D5440" w:rsidRPr="00AF0932">
        <w:rPr>
          <w:rStyle w:val="normaltextrun"/>
          <w:rFonts w:ascii="Arial" w:hAnsi="Arial" w:cs="Arial"/>
          <w:sz w:val="20"/>
          <w:szCs w:val="20"/>
        </w:rPr>
        <w:t>Chen, 2014</w:t>
      </w:r>
      <w:r w:rsidR="00C42AA1" w:rsidRPr="00AF0932">
        <w:rPr>
          <w:rStyle w:val="normaltextrun"/>
          <w:rFonts w:ascii="Arial" w:hAnsi="Arial" w:cs="Arial"/>
          <w:sz w:val="20"/>
          <w:szCs w:val="20"/>
        </w:rPr>
        <w:t>;</w:t>
      </w:r>
      <w:r w:rsidR="003D5440" w:rsidRPr="00AF0932">
        <w:rPr>
          <w:rStyle w:val="normaltextrun"/>
          <w:rFonts w:ascii="Arial" w:hAnsi="Arial" w:cs="Arial"/>
          <w:sz w:val="20"/>
          <w:szCs w:val="20"/>
        </w:rPr>
        <w:t xml:space="preserve"> </w:t>
      </w:r>
      <w:r w:rsidR="0054731D">
        <w:rPr>
          <w:rStyle w:val="normaltextrun"/>
          <w:rFonts w:ascii="Arial" w:hAnsi="Arial" w:cs="Arial"/>
          <w:sz w:val="20"/>
          <w:szCs w:val="20"/>
        </w:rPr>
        <w:t xml:space="preserve">McFadden et al., 2017; </w:t>
      </w:r>
      <w:r w:rsidRPr="00AF0932">
        <w:rPr>
          <w:rStyle w:val="normaltextrun"/>
          <w:rFonts w:ascii="Arial" w:hAnsi="Arial" w:cs="Arial"/>
          <w:sz w:val="20"/>
          <w:szCs w:val="20"/>
        </w:rPr>
        <w:t>Rh</w:t>
      </w:r>
      <w:r w:rsidR="003D5440" w:rsidRPr="00AF0932">
        <w:rPr>
          <w:rStyle w:val="normaltextrun"/>
          <w:rFonts w:ascii="Arial" w:hAnsi="Arial" w:cs="Arial"/>
          <w:sz w:val="20"/>
          <w:szCs w:val="20"/>
        </w:rPr>
        <w:t>o</w:t>
      </w:r>
      <w:r w:rsidRPr="00AF0932">
        <w:rPr>
          <w:rStyle w:val="normaltextrun"/>
          <w:rFonts w:ascii="Arial" w:hAnsi="Arial" w:cs="Arial"/>
          <w:sz w:val="20"/>
          <w:szCs w:val="20"/>
        </w:rPr>
        <w:t>de et al.</w:t>
      </w:r>
      <w:r w:rsidR="003D5440" w:rsidRPr="00AF0932">
        <w:rPr>
          <w:rStyle w:val="normaltextrun"/>
          <w:rFonts w:ascii="Arial" w:hAnsi="Arial" w:cs="Arial"/>
          <w:sz w:val="20"/>
          <w:szCs w:val="20"/>
        </w:rPr>
        <w:t>,</w:t>
      </w:r>
      <w:r w:rsidRPr="00AF0932">
        <w:rPr>
          <w:rStyle w:val="normaltextrun"/>
          <w:rFonts w:ascii="Arial" w:hAnsi="Arial" w:cs="Arial"/>
          <w:sz w:val="20"/>
          <w:szCs w:val="20"/>
        </w:rPr>
        <w:t xml:space="preserve"> 2014</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Rhode et al.</w:t>
      </w:r>
      <w:r w:rsidR="003D5440" w:rsidRPr="00AF0932">
        <w:rPr>
          <w:rStyle w:val="normaltextrun"/>
          <w:rFonts w:ascii="Arial" w:hAnsi="Arial" w:cs="Arial"/>
          <w:sz w:val="20"/>
          <w:szCs w:val="20"/>
        </w:rPr>
        <w:t>,</w:t>
      </w:r>
      <w:r w:rsidRPr="00AF0932">
        <w:rPr>
          <w:rStyle w:val="normaltextrun"/>
          <w:rFonts w:ascii="Arial" w:hAnsi="Arial" w:cs="Arial"/>
          <w:sz w:val="20"/>
          <w:szCs w:val="20"/>
        </w:rPr>
        <w:t xml:space="preserve"> 2016) reported </w:t>
      </w:r>
      <w:r w:rsidR="0054731D">
        <w:rPr>
          <w:rStyle w:val="normaltextrun"/>
          <w:rFonts w:ascii="Arial" w:hAnsi="Arial" w:cs="Arial"/>
          <w:sz w:val="20"/>
          <w:szCs w:val="20"/>
        </w:rPr>
        <w:t>in</w:t>
      </w:r>
      <w:r w:rsidRPr="00AF0932">
        <w:rPr>
          <w:rStyle w:val="normaltextrun"/>
          <w:rFonts w:ascii="Arial" w:hAnsi="Arial" w:cs="Arial"/>
          <w:sz w:val="20"/>
          <w:szCs w:val="20"/>
        </w:rPr>
        <w:t xml:space="preserve">significant reductions in levels of depression, </w:t>
      </w:r>
      <w:proofErr w:type="gramStart"/>
      <w:r w:rsidRPr="00AF0932">
        <w:rPr>
          <w:rStyle w:val="normaltextrun"/>
          <w:rFonts w:ascii="Arial" w:hAnsi="Arial" w:cs="Arial"/>
          <w:sz w:val="20"/>
          <w:szCs w:val="20"/>
        </w:rPr>
        <w:t>anxiety</w:t>
      </w:r>
      <w:proofErr w:type="gramEnd"/>
      <w:r w:rsidRPr="00AF0932">
        <w:rPr>
          <w:rStyle w:val="normaltextrun"/>
          <w:rFonts w:ascii="Arial" w:hAnsi="Arial" w:cs="Arial"/>
          <w:sz w:val="20"/>
          <w:szCs w:val="20"/>
        </w:rPr>
        <w:t xml:space="preserve"> and stress, while t</w:t>
      </w:r>
      <w:r w:rsidR="003D5440" w:rsidRPr="00AF0932">
        <w:rPr>
          <w:rStyle w:val="normaltextrun"/>
          <w:rFonts w:ascii="Arial" w:hAnsi="Arial" w:cs="Arial"/>
          <w:sz w:val="20"/>
          <w:szCs w:val="20"/>
        </w:rPr>
        <w:t>wo</w:t>
      </w:r>
      <w:r w:rsidRPr="00AF0932">
        <w:rPr>
          <w:rStyle w:val="normaltextrun"/>
          <w:rFonts w:ascii="Arial" w:hAnsi="Arial" w:cs="Arial"/>
          <w:sz w:val="20"/>
          <w:szCs w:val="20"/>
        </w:rPr>
        <w:t xml:space="preserve"> studies (</w:t>
      </w:r>
      <w:proofErr w:type="spellStart"/>
      <w:r w:rsidRPr="00AF0932">
        <w:rPr>
          <w:rStyle w:val="normaltextrun"/>
          <w:rFonts w:ascii="Arial" w:hAnsi="Arial" w:cs="Arial"/>
          <w:sz w:val="20"/>
          <w:szCs w:val="20"/>
        </w:rPr>
        <w:t>Rasanen</w:t>
      </w:r>
      <w:proofErr w:type="spellEnd"/>
      <w:r w:rsidRPr="00AF0932">
        <w:rPr>
          <w:rStyle w:val="normaltextrun"/>
          <w:rFonts w:ascii="Arial" w:hAnsi="Arial" w:cs="Arial"/>
          <w:sz w:val="20"/>
          <w:szCs w:val="20"/>
        </w:rPr>
        <w:t xml:space="preserve"> et al.</w:t>
      </w:r>
      <w:r w:rsidR="003D5440" w:rsidRPr="00AF0932">
        <w:rPr>
          <w:rStyle w:val="normaltextrun"/>
          <w:rFonts w:ascii="Arial" w:hAnsi="Arial" w:cs="Arial"/>
          <w:sz w:val="20"/>
          <w:szCs w:val="20"/>
        </w:rPr>
        <w:t>,</w:t>
      </w:r>
      <w:r w:rsidRPr="00AF0932">
        <w:rPr>
          <w:rStyle w:val="normaltextrun"/>
          <w:rFonts w:ascii="Arial" w:hAnsi="Arial" w:cs="Arial"/>
          <w:sz w:val="20"/>
          <w:szCs w:val="20"/>
        </w:rPr>
        <w:t xml:space="preserve"> 2016</w:t>
      </w:r>
      <w:r w:rsidR="00C42AA1" w:rsidRPr="00AF0932">
        <w:rPr>
          <w:rStyle w:val="normaltextrun"/>
          <w:rFonts w:ascii="Arial" w:hAnsi="Arial" w:cs="Arial"/>
          <w:sz w:val="20"/>
          <w:szCs w:val="20"/>
        </w:rPr>
        <w:t>;</w:t>
      </w:r>
      <w:r w:rsidRPr="00AF0932">
        <w:rPr>
          <w:rStyle w:val="normaltextrun"/>
          <w:rFonts w:ascii="Arial" w:hAnsi="Arial" w:cs="Arial"/>
          <w:sz w:val="20"/>
          <w:szCs w:val="20"/>
        </w:rPr>
        <w:t xml:space="preserve"> Nguyen-Feng et al.</w:t>
      </w:r>
      <w:r w:rsidR="003D5440" w:rsidRPr="00AF0932">
        <w:rPr>
          <w:rStyle w:val="normaltextrun"/>
          <w:rFonts w:ascii="Arial" w:hAnsi="Arial" w:cs="Arial"/>
          <w:sz w:val="20"/>
          <w:szCs w:val="20"/>
        </w:rPr>
        <w:t>,</w:t>
      </w:r>
      <w:r w:rsidRPr="00AF0932">
        <w:rPr>
          <w:rStyle w:val="normaltextrun"/>
          <w:rFonts w:ascii="Arial" w:hAnsi="Arial" w:cs="Arial"/>
          <w:sz w:val="20"/>
          <w:szCs w:val="20"/>
        </w:rPr>
        <w:t xml:space="preserve"> 2017) reported online delivery of </w:t>
      </w:r>
      <w:r w:rsidR="003D5440" w:rsidRPr="00AF0932">
        <w:rPr>
          <w:rStyle w:val="normaltextrun"/>
          <w:rFonts w:ascii="Arial" w:hAnsi="Arial" w:cs="Arial"/>
          <w:sz w:val="20"/>
          <w:szCs w:val="20"/>
        </w:rPr>
        <w:t>interventions</w:t>
      </w:r>
      <w:r w:rsidRPr="00AF0932">
        <w:rPr>
          <w:rStyle w:val="normaltextrun"/>
          <w:rFonts w:ascii="Arial" w:hAnsi="Arial" w:cs="Arial"/>
          <w:sz w:val="20"/>
          <w:szCs w:val="20"/>
        </w:rPr>
        <w:t xml:space="preserve"> to be insignificant.  </w:t>
      </w:r>
    </w:p>
    <w:p w14:paraId="4F9966E4" w14:textId="77777777" w:rsidR="0054731D" w:rsidRDefault="0054731D">
      <w:pPr>
        <w:pStyle w:val="paragraph"/>
        <w:spacing w:beforeAutospacing="0" w:after="0" w:afterAutospacing="0" w:line="360" w:lineRule="auto"/>
        <w:textAlignment w:val="baseline"/>
        <w:rPr>
          <w:rStyle w:val="normaltextrun"/>
          <w:rFonts w:ascii="Arial" w:hAnsi="Arial" w:cs="Arial"/>
          <w:sz w:val="20"/>
          <w:szCs w:val="20"/>
        </w:rPr>
      </w:pPr>
    </w:p>
    <w:p w14:paraId="1C14B5F6" w14:textId="77777777" w:rsidR="00024AA8" w:rsidRDefault="00024AA8">
      <w:pPr>
        <w:pStyle w:val="paragraph"/>
        <w:spacing w:beforeAutospacing="0" w:after="0" w:afterAutospacing="0" w:line="360" w:lineRule="auto"/>
        <w:textAlignment w:val="baseline"/>
        <w:rPr>
          <w:rStyle w:val="normaltextrun"/>
          <w:rFonts w:ascii="Arial" w:hAnsi="Arial" w:cs="Arial"/>
          <w:sz w:val="20"/>
          <w:szCs w:val="20"/>
        </w:rPr>
      </w:pPr>
    </w:p>
    <w:p w14:paraId="3BD2D637" w14:textId="77777777" w:rsidR="00024AA8" w:rsidRPr="00AF0932" w:rsidRDefault="00024AA8">
      <w:pPr>
        <w:pStyle w:val="paragraph"/>
        <w:spacing w:beforeAutospacing="0" w:after="0" w:afterAutospacing="0" w:line="360" w:lineRule="auto"/>
        <w:textAlignment w:val="baseline"/>
        <w:rPr>
          <w:rStyle w:val="normaltextrun"/>
          <w:rFonts w:ascii="Arial" w:hAnsi="Arial" w:cs="Arial"/>
          <w:sz w:val="20"/>
          <w:szCs w:val="20"/>
        </w:rPr>
      </w:pPr>
    </w:p>
    <w:p w14:paraId="58C213F3" w14:textId="77777777" w:rsidR="004D60F9" w:rsidRPr="00AF0932" w:rsidRDefault="004D60F9">
      <w:pPr>
        <w:pStyle w:val="paragraph"/>
        <w:spacing w:beforeAutospacing="0" w:after="0" w:afterAutospacing="0" w:line="360" w:lineRule="auto"/>
        <w:textAlignment w:val="baseline"/>
        <w:rPr>
          <w:rFonts w:ascii="Arial" w:hAnsi="Arial" w:cs="Arial"/>
          <w:sz w:val="20"/>
          <w:szCs w:val="20"/>
        </w:rPr>
      </w:pPr>
    </w:p>
    <w:p w14:paraId="288444BE" w14:textId="5D0BE813" w:rsidR="004D60F9" w:rsidRPr="00AF0932" w:rsidRDefault="003165FA" w:rsidP="005E7A6C">
      <w:pPr>
        <w:pStyle w:val="paragraph"/>
        <w:numPr>
          <w:ilvl w:val="0"/>
          <w:numId w:val="7"/>
        </w:numPr>
        <w:spacing w:beforeAutospacing="0" w:after="0" w:afterAutospacing="0" w:line="360" w:lineRule="auto"/>
        <w:textAlignment w:val="baseline"/>
        <w:rPr>
          <w:rFonts w:ascii="Arial" w:hAnsi="Arial" w:cs="Arial"/>
          <w:sz w:val="20"/>
          <w:szCs w:val="20"/>
        </w:rPr>
      </w:pPr>
      <w:r w:rsidRPr="00AF0932">
        <w:rPr>
          <w:rStyle w:val="normaltextrun"/>
          <w:rFonts w:ascii="Arial" w:hAnsi="Arial" w:cs="Arial"/>
          <w:b/>
          <w:bCs/>
          <w:sz w:val="20"/>
          <w:szCs w:val="20"/>
          <w:lang w:val="en-US"/>
        </w:rPr>
        <w:t>Anxiety outcomes</w:t>
      </w:r>
    </w:p>
    <w:p w14:paraId="754E0357" w14:textId="0F59CBF6" w:rsidR="004D60F9" w:rsidRPr="00AF0932" w:rsidRDefault="003165FA">
      <w:pPr>
        <w:pStyle w:val="paragraph"/>
        <w:spacing w:beforeAutospacing="0" w:after="0" w:afterAutospacing="0" w:line="360" w:lineRule="auto"/>
        <w:textAlignment w:val="baseline"/>
        <w:rPr>
          <w:rFonts w:ascii="Arial" w:hAnsi="Arial" w:cs="Arial"/>
          <w:sz w:val="20"/>
          <w:szCs w:val="20"/>
        </w:rPr>
      </w:pPr>
      <w:proofErr w:type="gramStart"/>
      <w:r w:rsidRPr="00AF0932">
        <w:rPr>
          <w:rStyle w:val="normaltextrun"/>
          <w:rFonts w:ascii="Arial" w:hAnsi="Arial" w:cs="Arial"/>
          <w:sz w:val="20"/>
          <w:szCs w:val="20"/>
        </w:rPr>
        <w:lastRenderedPageBreak/>
        <w:t>The majority of</w:t>
      </w:r>
      <w:proofErr w:type="gramEnd"/>
      <w:r w:rsidRPr="00AF0932">
        <w:rPr>
          <w:rStyle w:val="normaltextrun"/>
          <w:rFonts w:ascii="Arial" w:hAnsi="Arial" w:cs="Arial"/>
          <w:sz w:val="20"/>
          <w:szCs w:val="20"/>
        </w:rPr>
        <w:t xml:space="preserve"> studies reported higher anxiety outcomes than depression. </w:t>
      </w:r>
      <w:proofErr w:type="gramStart"/>
      <w:r w:rsidRPr="00AF0932">
        <w:rPr>
          <w:rStyle w:val="normaltextrun"/>
          <w:rFonts w:ascii="Arial" w:hAnsi="Arial" w:cs="Arial"/>
          <w:sz w:val="20"/>
          <w:szCs w:val="20"/>
        </w:rPr>
        <w:t>Similar to</w:t>
      </w:r>
      <w:proofErr w:type="gramEnd"/>
      <w:r w:rsidRPr="00AF0932">
        <w:rPr>
          <w:rStyle w:val="normaltextrun"/>
          <w:rFonts w:ascii="Arial" w:hAnsi="Arial" w:cs="Arial"/>
          <w:sz w:val="20"/>
          <w:szCs w:val="20"/>
        </w:rPr>
        <w:t> previous outcomes, CBT was demonstrated as an efficacious and time-effective therapy in session for students suffering from anxiety disorders (</w:t>
      </w:r>
      <w:proofErr w:type="spellStart"/>
      <w:r w:rsidRPr="00AF0932">
        <w:rPr>
          <w:rStyle w:val="normaltextrun"/>
          <w:rFonts w:ascii="Arial" w:hAnsi="Arial" w:cs="Arial"/>
          <w:sz w:val="20"/>
          <w:szCs w:val="20"/>
        </w:rPr>
        <w:t>Mokrue</w:t>
      </w:r>
      <w:proofErr w:type="spellEnd"/>
      <w:r w:rsidRPr="00AF0932">
        <w:rPr>
          <w:rStyle w:val="normaltextrun"/>
          <w:rFonts w:ascii="Arial" w:hAnsi="Arial" w:cs="Arial"/>
          <w:sz w:val="20"/>
          <w:szCs w:val="20"/>
        </w:rPr>
        <w:t> </w:t>
      </w:r>
      <w:r w:rsidR="002E1F12">
        <w:rPr>
          <w:rStyle w:val="normaltextrun"/>
          <w:rFonts w:ascii="Arial" w:hAnsi="Arial" w:cs="Arial"/>
          <w:sz w:val="20"/>
          <w:szCs w:val="20"/>
        </w:rPr>
        <w:t xml:space="preserve">&amp; </w:t>
      </w:r>
      <w:proofErr w:type="spellStart"/>
      <w:r w:rsidR="007F7ADE" w:rsidRPr="00AF0932">
        <w:rPr>
          <w:rStyle w:val="normaltextrun"/>
          <w:rFonts w:ascii="Arial" w:hAnsi="Arial" w:cs="Arial"/>
          <w:sz w:val="20"/>
          <w:szCs w:val="20"/>
        </w:rPr>
        <w:t>Acri</w:t>
      </w:r>
      <w:proofErr w:type="spellEnd"/>
      <w:r w:rsidRPr="00AF0932">
        <w:rPr>
          <w:rStyle w:val="normaltextrun"/>
          <w:rFonts w:ascii="Arial" w:hAnsi="Arial" w:cs="Arial"/>
          <w:sz w:val="20"/>
          <w:szCs w:val="20"/>
        </w:rPr>
        <w:t>, 2013</w:t>
      </w:r>
      <w:r w:rsidR="00C42AA1" w:rsidRPr="00AF0932">
        <w:rPr>
          <w:rStyle w:val="normaltextrun"/>
          <w:rFonts w:ascii="Arial" w:hAnsi="Arial" w:cs="Arial"/>
          <w:sz w:val="20"/>
          <w:szCs w:val="20"/>
        </w:rPr>
        <w:t>;</w:t>
      </w:r>
      <w:r w:rsidR="00E26ADF" w:rsidRPr="00AF0932">
        <w:rPr>
          <w:rStyle w:val="normaltextrun"/>
          <w:rFonts w:ascii="Arial" w:hAnsi="Arial" w:cs="Arial"/>
          <w:sz w:val="20"/>
          <w:szCs w:val="20"/>
        </w:rPr>
        <w:t xml:space="preserve"> </w:t>
      </w:r>
      <w:proofErr w:type="spellStart"/>
      <w:r w:rsidRPr="00AF0932">
        <w:rPr>
          <w:rStyle w:val="normaltextrun"/>
          <w:rFonts w:ascii="Arial" w:hAnsi="Arial" w:cs="Arial"/>
          <w:sz w:val="20"/>
          <w:szCs w:val="20"/>
        </w:rPr>
        <w:t>McIndoo</w:t>
      </w:r>
      <w:proofErr w:type="spellEnd"/>
      <w:r w:rsidRPr="00AF0932">
        <w:rPr>
          <w:rStyle w:val="normaltextrun"/>
          <w:rFonts w:ascii="Arial" w:hAnsi="Arial" w:cs="Arial"/>
          <w:sz w:val="20"/>
          <w:szCs w:val="20"/>
        </w:rPr>
        <w:t xml:space="preserve"> </w:t>
      </w:r>
      <w:r w:rsidR="002E1F12">
        <w:rPr>
          <w:rStyle w:val="normaltextrun"/>
          <w:rFonts w:ascii="Arial" w:hAnsi="Arial" w:cs="Arial"/>
          <w:sz w:val="20"/>
          <w:szCs w:val="20"/>
        </w:rPr>
        <w:t xml:space="preserve">&amp; </w:t>
      </w:r>
      <w:proofErr w:type="spellStart"/>
      <w:r w:rsidR="00E26ADF" w:rsidRPr="00AF0932">
        <w:rPr>
          <w:rStyle w:val="normaltextrun"/>
          <w:rFonts w:ascii="Arial" w:hAnsi="Arial" w:cs="Arial"/>
          <w:sz w:val="20"/>
          <w:szCs w:val="20"/>
        </w:rPr>
        <w:t>Hopko</w:t>
      </w:r>
      <w:proofErr w:type="spellEnd"/>
      <w:r w:rsidRPr="00AF0932">
        <w:rPr>
          <w:rStyle w:val="normaltextrun"/>
          <w:rFonts w:ascii="Arial" w:hAnsi="Arial" w:cs="Arial"/>
          <w:sz w:val="20"/>
          <w:szCs w:val="20"/>
        </w:rPr>
        <w:t>, 2014</w:t>
      </w:r>
      <w:r w:rsidR="00C42AA1" w:rsidRPr="00AF0932">
        <w:rPr>
          <w:rStyle w:val="normaltextrun"/>
          <w:rFonts w:ascii="Arial" w:hAnsi="Arial" w:cs="Arial"/>
          <w:sz w:val="20"/>
          <w:szCs w:val="20"/>
        </w:rPr>
        <w:t>;</w:t>
      </w:r>
      <w:r w:rsidR="00E26ADF" w:rsidRPr="00AF0932">
        <w:rPr>
          <w:rStyle w:val="normaltextrun"/>
          <w:rFonts w:ascii="Arial" w:hAnsi="Arial" w:cs="Arial"/>
          <w:sz w:val="20"/>
          <w:szCs w:val="20"/>
        </w:rPr>
        <w:t xml:space="preserve"> </w:t>
      </w:r>
      <w:proofErr w:type="spellStart"/>
      <w:r w:rsidRPr="00AF0932">
        <w:rPr>
          <w:rStyle w:val="normaltextrun"/>
          <w:rFonts w:ascii="Arial" w:hAnsi="Arial" w:cs="Arial"/>
          <w:sz w:val="20"/>
          <w:szCs w:val="20"/>
        </w:rPr>
        <w:t>Zaboski</w:t>
      </w:r>
      <w:proofErr w:type="spellEnd"/>
      <w:r w:rsidRPr="00AF0932">
        <w:rPr>
          <w:rStyle w:val="normaltextrun"/>
          <w:rFonts w:ascii="Arial" w:hAnsi="Arial" w:cs="Arial"/>
          <w:sz w:val="20"/>
          <w:szCs w:val="20"/>
        </w:rPr>
        <w:t> et al</w:t>
      </w:r>
      <w:r w:rsidR="00E26ADF" w:rsidRPr="00AF0932">
        <w:rPr>
          <w:rStyle w:val="normaltextrun"/>
          <w:rFonts w:ascii="Arial" w:hAnsi="Arial" w:cs="Arial"/>
          <w:sz w:val="20"/>
          <w:szCs w:val="20"/>
        </w:rPr>
        <w:t>.</w:t>
      </w:r>
      <w:r w:rsidRPr="00AF0932">
        <w:rPr>
          <w:rStyle w:val="normaltextrun"/>
          <w:rFonts w:ascii="Arial" w:hAnsi="Arial" w:cs="Arial"/>
          <w:sz w:val="20"/>
          <w:szCs w:val="20"/>
        </w:rPr>
        <w:t>, 2019).</w:t>
      </w:r>
      <w:r w:rsidRPr="00AF0932">
        <w:rPr>
          <w:rStyle w:val="eop"/>
          <w:rFonts w:ascii="Arial" w:hAnsi="Arial" w:cs="Arial"/>
          <w:sz w:val="20"/>
          <w:szCs w:val="20"/>
        </w:rPr>
        <w:t xml:space="preserve"> </w:t>
      </w:r>
      <w:r w:rsidRPr="00AF0932">
        <w:rPr>
          <w:rStyle w:val="normaltextrun"/>
          <w:rFonts w:ascii="Arial" w:hAnsi="Arial" w:cs="Arial"/>
          <w:sz w:val="20"/>
          <w:szCs w:val="20"/>
        </w:rPr>
        <w:t>Carpena </w:t>
      </w:r>
      <w:r w:rsidR="00E26ADF" w:rsidRPr="00AF0932">
        <w:rPr>
          <w:rStyle w:val="normaltextrun"/>
          <w:rFonts w:ascii="Arial" w:hAnsi="Arial" w:cs="Arial"/>
          <w:sz w:val="20"/>
          <w:szCs w:val="20"/>
        </w:rPr>
        <w:t xml:space="preserve">et al., </w:t>
      </w:r>
      <w:r w:rsidRPr="00AF0932">
        <w:rPr>
          <w:rStyle w:val="normaltextrun"/>
          <w:rFonts w:ascii="Arial" w:hAnsi="Arial" w:cs="Arial"/>
          <w:sz w:val="20"/>
          <w:szCs w:val="20"/>
        </w:rPr>
        <w:t xml:space="preserve">(2019) reported that meditation training in healthy students lasting more than six weeks helped attenuate anxiety (p&lt;.001). However, the intervention was only effective among those who continued meditating. Similarly, </w:t>
      </w:r>
      <w:proofErr w:type="spellStart"/>
      <w:r w:rsidRPr="00AF0932">
        <w:rPr>
          <w:rStyle w:val="normaltextrun"/>
          <w:rFonts w:ascii="Arial" w:hAnsi="Arial" w:cs="Arial"/>
          <w:sz w:val="20"/>
          <w:szCs w:val="20"/>
        </w:rPr>
        <w:t>Warnecke</w:t>
      </w:r>
      <w:proofErr w:type="spellEnd"/>
      <w:r w:rsidRPr="00AF0932">
        <w:rPr>
          <w:rStyle w:val="normaltextrun"/>
          <w:rFonts w:ascii="Arial" w:hAnsi="Arial" w:cs="Arial"/>
          <w:sz w:val="20"/>
          <w:szCs w:val="20"/>
        </w:rPr>
        <w:t xml:space="preserve"> et al.</w:t>
      </w:r>
      <w:r w:rsidR="00E26ADF" w:rsidRPr="00AF0932">
        <w:rPr>
          <w:rStyle w:val="normaltextrun"/>
          <w:rFonts w:ascii="Arial" w:hAnsi="Arial" w:cs="Arial"/>
          <w:sz w:val="20"/>
          <w:szCs w:val="20"/>
        </w:rPr>
        <w:t>,</w:t>
      </w:r>
      <w:r w:rsidRPr="00AF0932">
        <w:rPr>
          <w:rStyle w:val="normaltextrun"/>
          <w:rFonts w:ascii="Arial" w:hAnsi="Arial" w:cs="Arial"/>
          <w:sz w:val="20"/>
          <w:szCs w:val="20"/>
        </w:rPr>
        <w:t> (201</w:t>
      </w:r>
      <w:r w:rsidR="00C10ADD" w:rsidRPr="00AF0932">
        <w:rPr>
          <w:rStyle w:val="normaltextrun"/>
          <w:rFonts w:ascii="Arial" w:hAnsi="Arial" w:cs="Arial"/>
          <w:sz w:val="20"/>
          <w:szCs w:val="20"/>
        </w:rPr>
        <w:t>1</w:t>
      </w:r>
      <w:r w:rsidRPr="00AF0932">
        <w:rPr>
          <w:rStyle w:val="normaltextrun"/>
          <w:rFonts w:ascii="Arial" w:hAnsi="Arial" w:cs="Arial"/>
          <w:sz w:val="20"/>
          <w:szCs w:val="20"/>
        </w:rPr>
        <w:t xml:space="preserve">) reported that audio </w:t>
      </w:r>
      <w:r w:rsidR="00E26ADF" w:rsidRPr="00AF0932">
        <w:rPr>
          <w:rStyle w:val="normaltextrun"/>
          <w:rFonts w:ascii="Arial" w:hAnsi="Arial" w:cs="Arial"/>
          <w:sz w:val="20"/>
          <w:szCs w:val="20"/>
        </w:rPr>
        <w:t xml:space="preserve">Compact Disc (CD) </w:t>
      </w:r>
      <w:r w:rsidRPr="00AF0932">
        <w:rPr>
          <w:rStyle w:val="normaltextrun"/>
          <w:rFonts w:ascii="Arial" w:hAnsi="Arial" w:cs="Arial"/>
          <w:sz w:val="20"/>
          <w:szCs w:val="20"/>
        </w:rPr>
        <w:t xml:space="preserve">of guided mindfulness, listened to daily over 8 weeks was as effective as other stress management tools for students. Additionally, </w:t>
      </w:r>
      <w:proofErr w:type="spellStart"/>
      <w:r w:rsidRPr="00AF0932">
        <w:rPr>
          <w:rStyle w:val="normaltextrun"/>
          <w:rFonts w:ascii="Arial" w:hAnsi="Arial" w:cs="Arial"/>
          <w:sz w:val="20"/>
          <w:szCs w:val="20"/>
        </w:rPr>
        <w:t>Falsafi</w:t>
      </w:r>
      <w:proofErr w:type="spellEnd"/>
      <w:r w:rsidRPr="00AF0932">
        <w:rPr>
          <w:rStyle w:val="normaltextrun"/>
          <w:rFonts w:ascii="Arial" w:hAnsi="Arial" w:cs="Arial"/>
          <w:sz w:val="20"/>
          <w:szCs w:val="20"/>
        </w:rPr>
        <w:t xml:space="preserve"> (2016), mindfulness and yoga sessions assigned together were found to be more effective if practiced together, rather than individually (p&lt; .0</w:t>
      </w:r>
      <w:r w:rsidR="00E26ADF" w:rsidRPr="00AF0932">
        <w:rPr>
          <w:rStyle w:val="normaltextrun"/>
          <w:rFonts w:ascii="Arial" w:hAnsi="Arial" w:cs="Arial"/>
          <w:sz w:val="20"/>
          <w:szCs w:val="20"/>
        </w:rPr>
        <w:t>0</w:t>
      </w:r>
      <w:r w:rsidRPr="00AF0932">
        <w:rPr>
          <w:rStyle w:val="normaltextrun"/>
          <w:rFonts w:ascii="Arial" w:hAnsi="Arial" w:cs="Arial"/>
          <w:sz w:val="20"/>
          <w:szCs w:val="20"/>
        </w:rPr>
        <w:t>1).  In addition, it was reported that sleep training involving Biofeedback-aided Relaxation Training (BFRT) was effective for significant improvements regarding reduced anxiety (</w:t>
      </w:r>
      <w:proofErr w:type="spellStart"/>
      <w:r w:rsidRPr="00AF0932">
        <w:rPr>
          <w:rStyle w:val="normaltextrun"/>
          <w:rFonts w:ascii="Arial" w:hAnsi="Arial" w:cs="Arial"/>
          <w:sz w:val="20"/>
          <w:szCs w:val="20"/>
        </w:rPr>
        <w:t>Tahsini</w:t>
      </w:r>
      <w:proofErr w:type="spellEnd"/>
      <w:r w:rsidRPr="00AF0932">
        <w:rPr>
          <w:rStyle w:val="normaltextrun"/>
          <w:rFonts w:ascii="Arial" w:hAnsi="Arial" w:cs="Arial"/>
          <w:sz w:val="20"/>
          <w:szCs w:val="20"/>
        </w:rPr>
        <w:t> et al.</w:t>
      </w:r>
      <w:r w:rsidR="00E26ADF" w:rsidRPr="00AF0932">
        <w:rPr>
          <w:rStyle w:val="normaltextrun"/>
          <w:rFonts w:ascii="Arial" w:hAnsi="Arial" w:cs="Arial"/>
          <w:sz w:val="20"/>
          <w:szCs w:val="20"/>
        </w:rPr>
        <w:t>,</w:t>
      </w:r>
      <w:r w:rsidRPr="00AF0932">
        <w:rPr>
          <w:rStyle w:val="normaltextrun"/>
          <w:rFonts w:ascii="Arial" w:hAnsi="Arial" w:cs="Arial"/>
          <w:sz w:val="20"/>
          <w:szCs w:val="20"/>
        </w:rPr>
        <w:t xml:space="preserve"> 2017).</w:t>
      </w:r>
    </w:p>
    <w:p w14:paraId="4CE30409" w14:textId="77777777" w:rsidR="004D60F9" w:rsidRPr="00AF0932" w:rsidRDefault="004D60F9">
      <w:pPr>
        <w:pStyle w:val="paragraph"/>
        <w:spacing w:beforeAutospacing="0" w:after="0" w:afterAutospacing="0" w:line="360" w:lineRule="auto"/>
        <w:textAlignment w:val="baseline"/>
        <w:rPr>
          <w:rStyle w:val="eop"/>
          <w:rFonts w:ascii="Arial" w:hAnsi="Arial" w:cs="Arial"/>
          <w:sz w:val="20"/>
          <w:szCs w:val="20"/>
        </w:rPr>
      </w:pPr>
    </w:p>
    <w:p w14:paraId="3C1EA89C" w14:textId="196EDC7E" w:rsidR="004D60F9" w:rsidRPr="00AF0932" w:rsidRDefault="003165FA">
      <w:pPr>
        <w:pStyle w:val="paragraph"/>
        <w:spacing w:beforeAutospacing="0" w:after="0" w:afterAutospacing="0" w:line="360" w:lineRule="auto"/>
        <w:textAlignment w:val="baseline"/>
        <w:rPr>
          <w:rFonts w:ascii="Arial" w:hAnsi="Arial" w:cs="Arial"/>
          <w:sz w:val="20"/>
          <w:szCs w:val="20"/>
        </w:rPr>
      </w:pPr>
      <w:r w:rsidRPr="00AF0932">
        <w:rPr>
          <w:rStyle w:val="normaltextrun"/>
          <w:rFonts w:ascii="Arial" w:hAnsi="Arial" w:cs="Arial"/>
          <w:sz w:val="20"/>
          <w:szCs w:val="20"/>
        </w:rPr>
        <w:t xml:space="preserve">On the other hand, a reported online therapy intervention, the audio CD of guided mindfulness and a brief </w:t>
      </w:r>
      <w:r w:rsidRPr="00AF0932">
        <w:rPr>
          <w:rStyle w:val="normaltextrun"/>
          <w:rFonts w:ascii="Arial" w:hAnsi="Arial" w:cs="Arial"/>
          <w:bCs/>
          <w:sz w:val="20"/>
          <w:szCs w:val="20"/>
        </w:rPr>
        <w:t>Mindfulness-Based Self-Help (MBSH) online</w:t>
      </w:r>
      <w:r w:rsidRPr="00AF0932">
        <w:rPr>
          <w:rStyle w:val="normaltextrun"/>
          <w:rFonts w:ascii="Arial" w:hAnsi="Arial" w:cs="Arial"/>
          <w:sz w:val="20"/>
          <w:szCs w:val="20"/>
        </w:rPr>
        <w:t xml:space="preserve"> programme, showed a decrease in anxiety symptoms and can be successfully employed as routine care (</w:t>
      </w:r>
      <w:r w:rsidR="00E26ADF" w:rsidRPr="00AF0932">
        <w:rPr>
          <w:rStyle w:val="normaltextrun"/>
          <w:rFonts w:ascii="Arial" w:hAnsi="Arial" w:cs="Arial"/>
          <w:sz w:val="20"/>
          <w:szCs w:val="20"/>
        </w:rPr>
        <w:t>Cavanagh et al., 2013</w:t>
      </w:r>
      <w:r w:rsidR="00C42AA1" w:rsidRPr="00AF0932">
        <w:rPr>
          <w:rStyle w:val="normaltextrun"/>
          <w:rFonts w:ascii="Arial" w:hAnsi="Arial" w:cs="Arial"/>
          <w:sz w:val="20"/>
          <w:szCs w:val="20"/>
        </w:rPr>
        <w:t>;</w:t>
      </w:r>
      <w:r w:rsidR="00E26ADF" w:rsidRPr="00AF0932">
        <w:rPr>
          <w:rStyle w:val="normaltextrun"/>
          <w:rFonts w:ascii="Arial" w:hAnsi="Arial" w:cs="Arial"/>
          <w:sz w:val="20"/>
          <w:szCs w:val="20"/>
        </w:rPr>
        <w:t xml:space="preserve"> Dear et al., 2019</w:t>
      </w:r>
      <w:r w:rsidR="00C42AA1" w:rsidRPr="00AF0932">
        <w:rPr>
          <w:rStyle w:val="normaltextrun"/>
          <w:rFonts w:ascii="Arial" w:hAnsi="Arial" w:cs="Arial"/>
          <w:sz w:val="20"/>
          <w:szCs w:val="20"/>
        </w:rPr>
        <w:t>;</w:t>
      </w:r>
      <w:r w:rsidR="00E26ADF" w:rsidRPr="00AF0932">
        <w:rPr>
          <w:rStyle w:val="normaltextrun"/>
          <w:rFonts w:ascii="Arial" w:hAnsi="Arial" w:cs="Arial"/>
          <w:sz w:val="20"/>
          <w:szCs w:val="20"/>
        </w:rPr>
        <w:t xml:space="preserve"> </w:t>
      </w:r>
      <w:r w:rsidR="00DA0A64">
        <w:rPr>
          <w:rStyle w:val="normaltextrun"/>
          <w:rFonts w:ascii="Arial" w:hAnsi="Arial" w:cs="Arial"/>
          <w:sz w:val="20"/>
          <w:szCs w:val="20"/>
        </w:rPr>
        <w:t>Hintz et al., 2015</w:t>
      </w:r>
      <w:r w:rsidR="00C42AA1" w:rsidRPr="00AF0932">
        <w:rPr>
          <w:rStyle w:val="normaltextrun"/>
          <w:rFonts w:ascii="Arial" w:hAnsi="Arial" w:cs="Arial"/>
          <w:sz w:val="20"/>
          <w:szCs w:val="20"/>
        </w:rPr>
        <w:t>;</w:t>
      </w:r>
      <w:r w:rsidR="00E26ADF" w:rsidRPr="00AF0932">
        <w:rPr>
          <w:rStyle w:val="normaltextrun"/>
          <w:rFonts w:ascii="Arial" w:hAnsi="Arial" w:cs="Arial"/>
          <w:sz w:val="20"/>
          <w:szCs w:val="20"/>
        </w:rPr>
        <w:t xml:space="preserve"> </w:t>
      </w:r>
      <w:proofErr w:type="spellStart"/>
      <w:r w:rsidR="00E26ADF" w:rsidRPr="00AF0932">
        <w:rPr>
          <w:rStyle w:val="normaltextrun"/>
          <w:rFonts w:ascii="Arial" w:hAnsi="Arial" w:cs="Arial"/>
          <w:sz w:val="20"/>
          <w:szCs w:val="20"/>
        </w:rPr>
        <w:t>Warnecke</w:t>
      </w:r>
      <w:proofErr w:type="spellEnd"/>
      <w:r w:rsidR="00E26ADF" w:rsidRPr="00AF0932">
        <w:rPr>
          <w:rStyle w:val="normaltextrun"/>
          <w:rFonts w:ascii="Arial" w:hAnsi="Arial" w:cs="Arial"/>
          <w:sz w:val="20"/>
          <w:szCs w:val="20"/>
        </w:rPr>
        <w:t xml:space="preserve"> et al.</w:t>
      </w:r>
      <w:r w:rsidR="00E26ADF" w:rsidRPr="00AF0932">
        <w:rPr>
          <w:rStyle w:val="normaltextrun"/>
          <w:rFonts w:ascii="Arial" w:hAnsi="Arial" w:cs="Arial"/>
          <w:i/>
          <w:iCs/>
          <w:sz w:val="20"/>
          <w:szCs w:val="20"/>
        </w:rPr>
        <w:t>,</w:t>
      </w:r>
      <w:r w:rsidR="00E26ADF" w:rsidRPr="00AF0932">
        <w:rPr>
          <w:rStyle w:val="normaltextrun"/>
          <w:rFonts w:ascii="Arial" w:hAnsi="Arial" w:cs="Arial"/>
          <w:sz w:val="20"/>
          <w:szCs w:val="20"/>
        </w:rPr>
        <w:t> 2011</w:t>
      </w:r>
      <w:r w:rsidRPr="00AF0932">
        <w:rPr>
          <w:rStyle w:val="normaltextrun"/>
          <w:rFonts w:ascii="Arial" w:hAnsi="Arial" w:cs="Arial"/>
          <w:sz w:val="20"/>
          <w:szCs w:val="20"/>
        </w:rPr>
        <w:t xml:space="preserve">). According to </w:t>
      </w:r>
      <w:r w:rsidR="00DA0A64">
        <w:rPr>
          <w:rStyle w:val="normaltextrun"/>
          <w:rFonts w:ascii="Arial" w:hAnsi="Arial" w:cs="Arial"/>
          <w:sz w:val="20"/>
          <w:szCs w:val="20"/>
        </w:rPr>
        <w:t>Hintz et al., (2015)</w:t>
      </w:r>
      <w:r w:rsidRPr="00AF0932">
        <w:rPr>
          <w:rStyle w:val="normaltextrun"/>
          <w:rFonts w:ascii="Arial" w:hAnsi="Arial" w:cs="Arial"/>
          <w:sz w:val="20"/>
          <w:szCs w:val="20"/>
        </w:rPr>
        <w:t xml:space="preserve"> participants of a theory-based online intervention reported some increase in well</w:t>
      </w:r>
      <w:r w:rsidR="00BE2E32">
        <w:rPr>
          <w:rStyle w:val="normaltextrun"/>
          <w:rFonts w:ascii="Arial" w:hAnsi="Arial" w:cs="Arial"/>
          <w:sz w:val="20"/>
          <w:szCs w:val="20"/>
        </w:rPr>
        <w:t>-</w:t>
      </w:r>
      <w:r w:rsidRPr="00AF0932">
        <w:rPr>
          <w:rStyle w:val="normaltextrun"/>
          <w:rFonts w:ascii="Arial" w:hAnsi="Arial" w:cs="Arial"/>
          <w:sz w:val="20"/>
          <w:szCs w:val="20"/>
        </w:rPr>
        <w:t xml:space="preserve">being results and decreasing stress-related </w:t>
      </w:r>
      <w:r w:rsidR="00087CD2" w:rsidRPr="00AF0932">
        <w:rPr>
          <w:rStyle w:val="normaltextrun"/>
          <w:rFonts w:ascii="Arial" w:hAnsi="Arial" w:cs="Arial"/>
          <w:sz w:val="20"/>
          <w:szCs w:val="20"/>
        </w:rPr>
        <w:t>MH</w:t>
      </w:r>
      <w:r w:rsidRPr="00AF0932">
        <w:rPr>
          <w:rStyle w:val="normaltextrun"/>
          <w:rFonts w:ascii="Arial" w:hAnsi="Arial" w:cs="Arial"/>
          <w:sz w:val="20"/>
          <w:szCs w:val="20"/>
        </w:rPr>
        <w:t xml:space="preserve"> outcomes. Thus, there are suggestions for the provision of online mindfulness approaches in terms of acceptability, </w:t>
      </w:r>
      <w:proofErr w:type="gramStart"/>
      <w:r w:rsidRPr="00AF0932">
        <w:rPr>
          <w:rStyle w:val="normaltextrun"/>
          <w:rFonts w:ascii="Arial" w:hAnsi="Arial" w:cs="Arial"/>
          <w:sz w:val="20"/>
          <w:szCs w:val="20"/>
        </w:rPr>
        <w:t>engagement</w:t>
      </w:r>
      <w:proofErr w:type="gramEnd"/>
      <w:r w:rsidRPr="00AF0932">
        <w:rPr>
          <w:rStyle w:val="normaltextrun"/>
          <w:rFonts w:ascii="Arial" w:hAnsi="Arial" w:cs="Arial"/>
          <w:sz w:val="20"/>
          <w:szCs w:val="20"/>
        </w:rPr>
        <w:t xml:space="preserve"> and effectiveness (Cavanagh et al</w:t>
      </w:r>
      <w:r w:rsidR="00E26ADF" w:rsidRPr="00AF0932">
        <w:rPr>
          <w:rStyle w:val="normaltextrun"/>
          <w:rFonts w:ascii="Arial" w:hAnsi="Arial" w:cs="Arial"/>
          <w:sz w:val="20"/>
          <w:szCs w:val="20"/>
        </w:rPr>
        <w:t>.</w:t>
      </w:r>
      <w:r w:rsidRPr="00AF0932">
        <w:rPr>
          <w:rStyle w:val="normaltextrun"/>
          <w:rFonts w:ascii="Arial" w:hAnsi="Arial" w:cs="Arial"/>
          <w:sz w:val="20"/>
          <w:szCs w:val="20"/>
        </w:rPr>
        <w:t>, 2013).</w:t>
      </w:r>
    </w:p>
    <w:p w14:paraId="7F372C41" w14:textId="77777777" w:rsidR="004D60F9" w:rsidRPr="00AF0932" w:rsidRDefault="004D60F9">
      <w:pPr>
        <w:pStyle w:val="paragraph"/>
        <w:spacing w:beforeAutospacing="0" w:after="0" w:afterAutospacing="0" w:line="360" w:lineRule="auto"/>
        <w:textAlignment w:val="baseline"/>
        <w:rPr>
          <w:rStyle w:val="normaltextrun"/>
          <w:rFonts w:ascii="Arial" w:hAnsi="Arial" w:cs="Arial"/>
          <w:b/>
          <w:bCs/>
          <w:sz w:val="20"/>
          <w:szCs w:val="20"/>
        </w:rPr>
      </w:pPr>
    </w:p>
    <w:p w14:paraId="02A9B3AD" w14:textId="4D0D81FF" w:rsidR="004D60F9" w:rsidRPr="00AF0932" w:rsidRDefault="003165FA" w:rsidP="005E7A6C">
      <w:pPr>
        <w:pStyle w:val="paragraph"/>
        <w:numPr>
          <w:ilvl w:val="0"/>
          <w:numId w:val="7"/>
        </w:numPr>
        <w:spacing w:beforeAutospacing="0" w:after="0" w:afterAutospacing="0" w:line="360" w:lineRule="auto"/>
        <w:textAlignment w:val="baseline"/>
        <w:rPr>
          <w:rFonts w:ascii="Arial" w:hAnsi="Arial" w:cs="Arial"/>
          <w:sz w:val="20"/>
          <w:szCs w:val="20"/>
        </w:rPr>
      </w:pPr>
      <w:r w:rsidRPr="00AF0932">
        <w:rPr>
          <w:rStyle w:val="normaltextrun"/>
          <w:rFonts w:ascii="Arial" w:hAnsi="Arial" w:cs="Arial"/>
          <w:b/>
          <w:bCs/>
          <w:sz w:val="20"/>
          <w:szCs w:val="20"/>
        </w:rPr>
        <w:t>Well</w:t>
      </w:r>
      <w:r w:rsidR="00BE2E32">
        <w:rPr>
          <w:rStyle w:val="normaltextrun"/>
          <w:rFonts w:ascii="Arial" w:hAnsi="Arial" w:cs="Arial"/>
          <w:b/>
          <w:bCs/>
          <w:sz w:val="20"/>
          <w:szCs w:val="20"/>
        </w:rPr>
        <w:t>-</w:t>
      </w:r>
      <w:r w:rsidRPr="00AF0932">
        <w:rPr>
          <w:rStyle w:val="normaltextrun"/>
          <w:rFonts w:ascii="Arial" w:hAnsi="Arial" w:cs="Arial"/>
          <w:b/>
          <w:bCs/>
          <w:sz w:val="20"/>
          <w:szCs w:val="20"/>
        </w:rPr>
        <w:t>being outcomes</w:t>
      </w:r>
    </w:p>
    <w:p w14:paraId="435EA347" w14:textId="1A4104A2" w:rsidR="004D60F9" w:rsidRPr="00AF0932" w:rsidRDefault="003165FA">
      <w:pPr>
        <w:pStyle w:val="paragraph"/>
        <w:spacing w:beforeAutospacing="0" w:after="0" w:afterAutospacing="0" w:line="360" w:lineRule="auto"/>
        <w:textAlignment w:val="baseline"/>
        <w:rPr>
          <w:rStyle w:val="normaltextrun"/>
          <w:rFonts w:ascii="Arial" w:hAnsi="Arial" w:cs="Arial"/>
          <w:sz w:val="20"/>
          <w:szCs w:val="20"/>
        </w:rPr>
      </w:pPr>
      <w:r w:rsidRPr="00AF0932">
        <w:rPr>
          <w:rStyle w:val="normaltextrun"/>
          <w:rFonts w:ascii="Arial" w:hAnsi="Arial" w:cs="Arial"/>
          <w:sz w:val="20"/>
          <w:szCs w:val="20"/>
        </w:rPr>
        <w:t>Most of the studies highlighted well</w:t>
      </w:r>
      <w:r w:rsidR="00BE2E32">
        <w:rPr>
          <w:rStyle w:val="normaltextrun"/>
          <w:rFonts w:ascii="Arial" w:hAnsi="Arial" w:cs="Arial"/>
          <w:sz w:val="20"/>
          <w:szCs w:val="20"/>
        </w:rPr>
        <w:t>-</w:t>
      </w:r>
      <w:r w:rsidRPr="00AF0932">
        <w:rPr>
          <w:rStyle w:val="normaltextrun"/>
          <w:rFonts w:ascii="Arial" w:hAnsi="Arial" w:cs="Arial"/>
          <w:sz w:val="20"/>
          <w:szCs w:val="20"/>
        </w:rPr>
        <w:t>being outcomes as either a primary or secondary outcome. For instance, sleep training has been reported as a significant support not only for the psychological state, but also for better quality of life (Friedrich et al</w:t>
      </w:r>
      <w:r w:rsidR="00E26ADF" w:rsidRPr="00AF0932">
        <w:rPr>
          <w:rStyle w:val="normaltextrun"/>
          <w:rFonts w:ascii="Arial" w:hAnsi="Arial" w:cs="Arial"/>
          <w:sz w:val="20"/>
          <w:szCs w:val="20"/>
        </w:rPr>
        <w:t>.</w:t>
      </w:r>
      <w:r w:rsidRPr="00AF0932">
        <w:rPr>
          <w:rStyle w:val="normaltextrun"/>
          <w:rFonts w:ascii="Arial" w:hAnsi="Arial" w:cs="Arial"/>
          <w:sz w:val="20"/>
          <w:szCs w:val="20"/>
        </w:rPr>
        <w:t>, 2018). In addition, studies showed mindfulness-based sessions as being closely related to </w:t>
      </w:r>
      <w:r w:rsidR="00AF0932">
        <w:rPr>
          <w:rStyle w:val="normaltextrun"/>
          <w:rFonts w:ascii="Arial" w:hAnsi="Arial" w:cs="Arial"/>
          <w:sz w:val="20"/>
          <w:szCs w:val="20"/>
        </w:rPr>
        <w:t xml:space="preserve">the increase in physical health </w:t>
      </w:r>
      <w:r w:rsidR="00890BE3" w:rsidRPr="00AF0932">
        <w:rPr>
          <w:rStyle w:val="normaltextrun"/>
          <w:rFonts w:ascii="Arial" w:hAnsi="Arial" w:cs="Arial"/>
          <w:sz w:val="20"/>
          <w:szCs w:val="20"/>
        </w:rPr>
        <w:t xml:space="preserve">outcome </w:t>
      </w:r>
      <w:r w:rsidRPr="00AF0932">
        <w:rPr>
          <w:rStyle w:val="normaltextrun"/>
          <w:rFonts w:ascii="Arial" w:hAnsi="Arial" w:cs="Arial"/>
          <w:sz w:val="20"/>
          <w:szCs w:val="20"/>
        </w:rPr>
        <w:t xml:space="preserve">(Hazlett-Stevens </w:t>
      </w:r>
      <w:r w:rsidR="002E1F12">
        <w:rPr>
          <w:rStyle w:val="normaltextrun"/>
          <w:rFonts w:ascii="Arial" w:hAnsi="Arial" w:cs="Arial"/>
          <w:sz w:val="20"/>
          <w:szCs w:val="20"/>
        </w:rPr>
        <w:t xml:space="preserve">&amp; </w:t>
      </w:r>
      <w:r w:rsidRPr="00AF0932">
        <w:rPr>
          <w:rStyle w:val="normaltextrun"/>
          <w:rFonts w:ascii="Arial" w:hAnsi="Arial" w:cs="Arial"/>
          <w:sz w:val="20"/>
          <w:szCs w:val="20"/>
        </w:rPr>
        <w:t xml:space="preserve">Oren, 2017). Renshaw </w:t>
      </w:r>
      <w:r w:rsidR="002E1F12">
        <w:rPr>
          <w:rStyle w:val="normaltextrun"/>
          <w:rFonts w:ascii="Arial" w:hAnsi="Arial" w:cs="Arial"/>
          <w:sz w:val="20"/>
          <w:szCs w:val="20"/>
        </w:rPr>
        <w:t xml:space="preserve">&amp; </w:t>
      </w:r>
      <w:r w:rsidRPr="00AF0932">
        <w:rPr>
          <w:rStyle w:val="normaltextrun"/>
          <w:rFonts w:ascii="Arial" w:hAnsi="Arial" w:cs="Arial"/>
          <w:sz w:val="20"/>
          <w:szCs w:val="20"/>
        </w:rPr>
        <w:t>Rock</w:t>
      </w:r>
      <w:r w:rsidR="00E26ADF" w:rsidRPr="00AF0932">
        <w:rPr>
          <w:rStyle w:val="normaltextrun"/>
          <w:rFonts w:ascii="Arial" w:hAnsi="Arial" w:cs="Arial"/>
          <w:sz w:val="20"/>
          <w:szCs w:val="20"/>
        </w:rPr>
        <w:t>,</w:t>
      </w:r>
      <w:r w:rsidRPr="00AF0932">
        <w:rPr>
          <w:rStyle w:val="normaltextrun"/>
          <w:rFonts w:ascii="Arial" w:hAnsi="Arial" w:cs="Arial"/>
          <w:sz w:val="20"/>
          <w:szCs w:val="20"/>
        </w:rPr>
        <w:t xml:space="preserve"> (2018) reported a brief grateful-only thinking exercise as having a positive effect on happiness and life satisfaction. In addition, light therapy was reported to significantly decreased somatic aches and pains, concentration difficulties (p&lt; .001), and appetite problems (House </w:t>
      </w:r>
      <w:r w:rsidR="002E1F12">
        <w:rPr>
          <w:rStyle w:val="normaltextrun"/>
          <w:rFonts w:ascii="Arial" w:hAnsi="Arial" w:cs="Arial"/>
          <w:sz w:val="20"/>
          <w:szCs w:val="20"/>
        </w:rPr>
        <w:t xml:space="preserve">&amp; </w:t>
      </w:r>
      <w:r w:rsidRPr="00AF0932">
        <w:rPr>
          <w:rStyle w:val="normaltextrun"/>
          <w:rFonts w:ascii="Arial" w:hAnsi="Arial" w:cs="Arial"/>
          <w:sz w:val="20"/>
          <w:szCs w:val="20"/>
        </w:rPr>
        <w:t>Walton, 201</w:t>
      </w:r>
      <w:r w:rsidR="00E26ADF" w:rsidRPr="00AF0932">
        <w:rPr>
          <w:rStyle w:val="normaltextrun"/>
          <w:rFonts w:ascii="Arial" w:hAnsi="Arial" w:cs="Arial"/>
          <w:sz w:val="20"/>
          <w:szCs w:val="20"/>
        </w:rPr>
        <w:t>7</w:t>
      </w:r>
      <w:r w:rsidRPr="00AF0932">
        <w:rPr>
          <w:rStyle w:val="normaltextrun"/>
          <w:rFonts w:ascii="Arial" w:hAnsi="Arial" w:cs="Arial"/>
          <w:sz w:val="20"/>
          <w:szCs w:val="20"/>
        </w:rPr>
        <w:t>). Lopez-Rodriquez et al.</w:t>
      </w:r>
      <w:r w:rsidR="00E26ADF" w:rsidRPr="00AF0932">
        <w:rPr>
          <w:rStyle w:val="normaltextrun"/>
          <w:rFonts w:ascii="Arial" w:hAnsi="Arial" w:cs="Arial"/>
          <w:sz w:val="20"/>
          <w:szCs w:val="20"/>
        </w:rPr>
        <w:t>,</w:t>
      </w:r>
      <w:r w:rsidRPr="00AF0932">
        <w:rPr>
          <w:rStyle w:val="normaltextrun"/>
          <w:rFonts w:ascii="Arial" w:hAnsi="Arial" w:cs="Arial"/>
          <w:sz w:val="20"/>
          <w:szCs w:val="20"/>
        </w:rPr>
        <w:t xml:space="preserve"> (2017) reported significant improvement in sleep quality (p= 0.032) and stress (p = 0.015) among intervention group. </w:t>
      </w:r>
      <w:r w:rsidR="0054731D">
        <w:rPr>
          <w:rStyle w:val="normaltextrun"/>
          <w:rFonts w:ascii="Arial" w:hAnsi="Arial" w:cs="Arial"/>
          <w:sz w:val="20"/>
          <w:szCs w:val="20"/>
        </w:rPr>
        <w:t xml:space="preserve">McFadden et al., (2017) reported increase physical activity levels among students using physical activity counselling. </w:t>
      </w:r>
    </w:p>
    <w:p w14:paraId="20AAB3D0" w14:textId="77777777" w:rsidR="004D60F9" w:rsidRPr="00AF0932" w:rsidRDefault="004D60F9">
      <w:pPr>
        <w:spacing w:after="0" w:line="360" w:lineRule="auto"/>
        <w:rPr>
          <w:rFonts w:ascii="Arial" w:hAnsi="Arial" w:cs="Arial"/>
          <w:sz w:val="20"/>
          <w:szCs w:val="20"/>
        </w:rPr>
      </w:pPr>
    </w:p>
    <w:p w14:paraId="4FC0F4F3" w14:textId="6247E280" w:rsidR="004D60F9" w:rsidRPr="00AF0932" w:rsidRDefault="003165FA">
      <w:pPr>
        <w:spacing w:after="0" w:line="360" w:lineRule="auto"/>
        <w:rPr>
          <w:rStyle w:val="normaltextrun"/>
          <w:rFonts w:ascii="Arial" w:hAnsi="Arial" w:cs="Arial"/>
          <w:b/>
          <w:bCs/>
          <w:sz w:val="20"/>
          <w:szCs w:val="20"/>
        </w:rPr>
      </w:pPr>
      <w:r w:rsidRPr="00AF0932">
        <w:rPr>
          <w:rFonts w:ascii="Arial" w:hAnsi="Arial" w:cs="Arial"/>
          <w:b/>
          <w:bCs/>
          <w:sz w:val="20"/>
          <w:szCs w:val="20"/>
        </w:rPr>
        <w:t>Discussion</w:t>
      </w:r>
    </w:p>
    <w:p w14:paraId="3881E592" w14:textId="4B5B6B08" w:rsidR="004D60F9" w:rsidRPr="00AF0932" w:rsidRDefault="003165FA">
      <w:pPr>
        <w:pStyle w:val="paragraph"/>
        <w:spacing w:beforeAutospacing="0" w:after="0" w:afterAutospacing="0" w:line="360" w:lineRule="auto"/>
        <w:textAlignment w:val="baseline"/>
        <w:rPr>
          <w:rFonts w:ascii="Arial" w:hAnsi="Arial" w:cs="Arial"/>
          <w:sz w:val="20"/>
          <w:szCs w:val="20"/>
        </w:rPr>
      </w:pPr>
      <w:r w:rsidRPr="00AF0932">
        <w:rPr>
          <w:rFonts w:ascii="Arial" w:hAnsi="Arial" w:cs="Arial"/>
          <w:sz w:val="20"/>
          <w:szCs w:val="20"/>
        </w:rPr>
        <w:t xml:space="preserve">This review </w:t>
      </w:r>
      <w:r w:rsidRPr="00AF0932">
        <w:rPr>
          <w:rStyle w:val="normaltextrun"/>
          <w:rFonts w:ascii="Arial" w:hAnsi="Arial" w:cs="Arial"/>
          <w:sz w:val="20"/>
          <w:szCs w:val="20"/>
          <w:lang w:val="en-US"/>
        </w:rPr>
        <w:t xml:space="preserve">examined the effectiveness of </w:t>
      </w:r>
      <w:r w:rsidR="00087CD2" w:rsidRPr="00AF0932">
        <w:rPr>
          <w:rStyle w:val="normaltextrun"/>
          <w:rFonts w:ascii="Arial" w:hAnsi="Arial" w:cs="Arial"/>
          <w:sz w:val="20"/>
          <w:szCs w:val="20"/>
          <w:lang w:val="en-US"/>
        </w:rPr>
        <w:t>MH</w:t>
      </w:r>
      <w:r w:rsidRPr="00AF0932">
        <w:rPr>
          <w:rStyle w:val="normaltextrun"/>
          <w:rFonts w:ascii="Arial" w:hAnsi="Arial" w:cs="Arial"/>
          <w:sz w:val="20"/>
          <w:szCs w:val="20"/>
          <w:lang w:val="en-US"/>
        </w:rPr>
        <w:t xml:space="preserve"> interventions available in university settings, focusing on students aged 18-29 years. </w:t>
      </w:r>
      <w:r w:rsidRPr="00AF0932">
        <w:rPr>
          <w:rFonts w:ascii="Arial" w:hAnsi="Arial" w:cs="Arial"/>
          <w:sz w:val="20"/>
          <w:szCs w:val="20"/>
        </w:rPr>
        <w:t>The review focused at two primary outcomes of depression and anxiety, plus well</w:t>
      </w:r>
      <w:r w:rsidR="00BE2E32">
        <w:rPr>
          <w:rFonts w:ascii="Arial" w:hAnsi="Arial" w:cs="Arial"/>
          <w:sz w:val="20"/>
          <w:szCs w:val="20"/>
        </w:rPr>
        <w:t>-</w:t>
      </w:r>
      <w:r w:rsidRPr="00AF0932">
        <w:rPr>
          <w:rFonts w:ascii="Arial" w:hAnsi="Arial" w:cs="Arial"/>
          <w:sz w:val="20"/>
          <w:szCs w:val="20"/>
        </w:rPr>
        <w:t xml:space="preserve">being as a secondary outcome. Overall, the review found various </w:t>
      </w:r>
      <w:r w:rsidR="00087CD2" w:rsidRPr="00AF0932">
        <w:rPr>
          <w:rFonts w:ascii="Arial" w:hAnsi="Arial" w:cs="Arial"/>
          <w:sz w:val="20"/>
          <w:szCs w:val="20"/>
        </w:rPr>
        <w:t>MH</w:t>
      </w:r>
      <w:r w:rsidRPr="00AF0932">
        <w:rPr>
          <w:rFonts w:ascii="Arial" w:hAnsi="Arial" w:cs="Arial"/>
          <w:sz w:val="20"/>
          <w:szCs w:val="20"/>
        </w:rPr>
        <w:t xml:space="preserve"> interventions that were effective for treating/relieving depression and anxiety symptoms among university students. </w:t>
      </w:r>
    </w:p>
    <w:p w14:paraId="3B39E226" w14:textId="2038290B" w:rsidR="004D60F9" w:rsidRPr="00AF0932" w:rsidRDefault="003165FA">
      <w:pPr>
        <w:pStyle w:val="paragraph"/>
        <w:spacing w:beforeAutospacing="0" w:after="0" w:afterAutospacing="0" w:line="360" w:lineRule="auto"/>
        <w:textAlignment w:val="baseline"/>
        <w:rPr>
          <w:rStyle w:val="eop"/>
          <w:rFonts w:ascii="Arial" w:hAnsi="Arial" w:cs="Arial"/>
          <w:sz w:val="20"/>
          <w:szCs w:val="20"/>
        </w:rPr>
      </w:pPr>
      <w:r w:rsidRPr="00AF0932">
        <w:rPr>
          <w:rStyle w:val="normaltextrun"/>
          <w:rFonts w:ascii="Arial" w:hAnsi="Arial" w:cs="Arial"/>
          <w:sz w:val="20"/>
          <w:szCs w:val="20"/>
          <w:lang w:val="en-US"/>
        </w:rPr>
        <w:t>Several papers that were included in this review highlighted a significant decrease of depressive symptoms after the intervention sessions. </w:t>
      </w:r>
      <w:r w:rsidRPr="00AF0932">
        <w:rPr>
          <w:rFonts w:ascii="Arial" w:hAnsi="Arial" w:cs="Arial"/>
          <w:sz w:val="20"/>
          <w:szCs w:val="20"/>
        </w:rPr>
        <w:t>Supported MH approaches (</w:t>
      </w:r>
      <w:proofErr w:type="gramStart"/>
      <w:r w:rsidRPr="00AF0932">
        <w:rPr>
          <w:rFonts w:ascii="Arial" w:hAnsi="Arial" w:cs="Arial"/>
          <w:sz w:val="20"/>
          <w:szCs w:val="20"/>
        </w:rPr>
        <w:t>e.g.</w:t>
      </w:r>
      <w:proofErr w:type="gramEnd"/>
      <w:r w:rsidRPr="00AF0932">
        <w:rPr>
          <w:rFonts w:ascii="Arial" w:hAnsi="Arial" w:cs="Arial"/>
          <w:sz w:val="20"/>
          <w:szCs w:val="20"/>
        </w:rPr>
        <w:t xml:space="preserve"> CBT) were found to be better alternatives than unsupported approaches.</w:t>
      </w:r>
      <w:r w:rsidRPr="00AF0932">
        <w:rPr>
          <w:rFonts w:ascii="Arial" w:hAnsi="Arial" w:cs="Arial"/>
          <w:sz w:val="20"/>
          <w:szCs w:val="20"/>
          <w:lang w:val="en-US"/>
        </w:rPr>
        <w:t xml:space="preserve"> </w:t>
      </w:r>
      <w:r w:rsidRPr="00AF0932">
        <w:rPr>
          <w:rStyle w:val="normaltextrun"/>
          <w:rFonts w:ascii="Arial" w:hAnsi="Arial" w:cs="Arial"/>
          <w:sz w:val="20"/>
          <w:szCs w:val="20"/>
          <w:lang w:val="en-US"/>
        </w:rPr>
        <w:t xml:space="preserve">Dialectical Behavior Therapy was particularly reported to be an effective and successful intervention to treat severely distressed clients with complex, multi-problems and suicidal profiles. On the other hand, Attentional Bias Modification (ABM) therapy and Comprehensive Self-control Training </w:t>
      </w:r>
      <w:r w:rsidRPr="00AF0932">
        <w:rPr>
          <w:rStyle w:val="normaltextrun"/>
          <w:rFonts w:ascii="Arial" w:hAnsi="Arial" w:cs="Arial"/>
          <w:sz w:val="20"/>
          <w:szCs w:val="20"/>
          <w:lang w:val="en-US"/>
        </w:rPr>
        <w:lastRenderedPageBreak/>
        <w:t>(CSCT) were found to be more effective for non-clinical depression situations. Other interventions that were highly supported for relieving depressive symptoms included mindfulness, meditation, and yoga. </w:t>
      </w:r>
      <w:r w:rsidRPr="00AF0932">
        <w:rPr>
          <w:rStyle w:val="normaltextrun"/>
          <w:rFonts w:ascii="Arial" w:hAnsi="Arial" w:cs="Arial"/>
          <w:sz w:val="20"/>
          <w:szCs w:val="20"/>
        </w:rPr>
        <w:t>Regarding anxiety outcomes, many studies reported favourable outcomes with the applied interventions. </w:t>
      </w:r>
      <w:proofErr w:type="gramStart"/>
      <w:r w:rsidRPr="00AF0932">
        <w:rPr>
          <w:rStyle w:val="normaltextrun"/>
          <w:rFonts w:ascii="Arial" w:hAnsi="Arial" w:cs="Arial"/>
          <w:sz w:val="20"/>
          <w:szCs w:val="20"/>
        </w:rPr>
        <w:t>Similar to</w:t>
      </w:r>
      <w:proofErr w:type="gramEnd"/>
      <w:r w:rsidRPr="00AF0932">
        <w:rPr>
          <w:rStyle w:val="normaltextrun"/>
          <w:rFonts w:ascii="Arial" w:hAnsi="Arial" w:cs="Arial"/>
          <w:sz w:val="20"/>
          <w:szCs w:val="20"/>
        </w:rPr>
        <w:t> depression outcomes, CBT was demonstrated as an efficacious and time-effective therapy for students suffering from anxiety disorders. Most of the included studies highlighted well</w:t>
      </w:r>
      <w:r w:rsidR="00BE2E32">
        <w:rPr>
          <w:rStyle w:val="normaltextrun"/>
          <w:rFonts w:ascii="Arial" w:hAnsi="Arial" w:cs="Arial"/>
          <w:sz w:val="20"/>
          <w:szCs w:val="20"/>
        </w:rPr>
        <w:t>-</w:t>
      </w:r>
      <w:r w:rsidRPr="00AF0932">
        <w:rPr>
          <w:rStyle w:val="normaltextrun"/>
          <w:rFonts w:ascii="Arial" w:hAnsi="Arial" w:cs="Arial"/>
          <w:sz w:val="20"/>
          <w:szCs w:val="20"/>
        </w:rPr>
        <w:t>being outcomes as either a primary or secondary outcome. The most effective interventions for well</w:t>
      </w:r>
      <w:r w:rsidR="00BE2E32">
        <w:rPr>
          <w:rStyle w:val="normaltextrun"/>
          <w:rFonts w:ascii="Arial" w:hAnsi="Arial" w:cs="Arial"/>
          <w:sz w:val="20"/>
          <w:szCs w:val="20"/>
        </w:rPr>
        <w:t>-</w:t>
      </w:r>
      <w:r w:rsidRPr="00AF0932">
        <w:rPr>
          <w:rStyle w:val="normaltextrun"/>
          <w:rFonts w:ascii="Arial" w:hAnsi="Arial" w:cs="Arial"/>
          <w:sz w:val="20"/>
          <w:szCs w:val="20"/>
        </w:rPr>
        <w:t>being included mindfulness-based sessions as being closely related to the </w:t>
      </w:r>
      <w:r w:rsidR="0020047D">
        <w:rPr>
          <w:rStyle w:val="normaltextrun"/>
          <w:rFonts w:ascii="Arial" w:hAnsi="Arial" w:cs="Arial"/>
          <w:sz w:val="20"/>
          <w:szCs w:val="20"/>
        </w:rPr>
        <w:t xml:space="preserve">increase in </w:t>
      </w:r>
      <w:r w:rsidRPr="00AF0932">
        <w:rPr>
          <w:rStyle w:val="normaltextrun"/>
          <w:rFonts w:ascii="Arial" w:hAnsi="Arial" w:cs="Arial"/>
          <w:sz w:val="20"/>
          <w:szCs w:val="20"/>
        </w:rPr>
        <w:t>physical health and well</w:t>
      </w:r>
      <w:r w:rsidR="00BE2E32">
        <w:rPr>
          <w:rStyle w:val="normaltextrun"/>
          <w:rFonts w:ascii="Arial" w:hAnsi="Arial" w:cs="Arial"/>
          <w:sz w:val="20"/>
          <w:szCs w:val="20"/>
        </w:rPr>
        <w:t>-</w:t>
      </w:r>
      <w:r w:rsidRPr="00AF0932">
        <w:rPr>
          <w:rStyle w:val="normaltextrun"/>
          <w:rFonts w:ascii="Arial" w:hAnsi="Arial" w:cs="Arial"/>
          <w:sz w:val="20"/>
          <w:szCs w:val="20"/>
        </w:rPr>
        <w:t>being</w:t>
      </w:r>
      <w:r w:rsidR="00890BE3" w:rsidRPr="00AF0932">
        <w:rPr>
          <w:rStyle w:val="normaltextrun"/>
          <w:rFonts w:ascii="Arial" w:hAnsi="Arial" w:cs="Arial"/>
          <w:sz w:val="20"/>
          <w:szCs w:val="20"/>
        </w:rPr>
        <w:t xml:space="preserve"> of participants</w:t>
      </w:r>
      <w:r w:rsidRPr="00AF0932">
        <w:rPr>
          <w:rStyle w:val="normaltextrun"/>
          <w:rFonts w:ascii="Arial" w:hAnsi="Arial" w:cs="Arial"/>
          <w:sz w:val="20"/>
          <w:szCs w:val="20"/>
        </w:rPr>
        <w:t xml:space="preserve">. This finding has been supported by other authors, who recommended counselling and other mind-challenging interventions as being favourable for improving the </w:t>
      </w:r>
      <w:r w:rsidR="00087CD2" w:rsidRPr="00AF0932">
        <w:rPr>
          <w:rStyle w:val="normaltextrun"/>
          <w:rFonts w:ascii="Arial" w:hAnsi="Arial" w:cs="Arial"/>
          <w:sz w:val="20"/>
          <w:szCs w:val="20"/>
        </w:rPr>
        <w:t>MH</w:t>
      </w:r>
      <w:r w:rsidRPr="00AF0932">
        <w:rPr>
          <w:rStyle w:val="normaltextrun"/>
          <w:rFonts w:ascii="Arial" w:hAnsi="Arial" w:cs="Arial"/>
          <w:sz w:val="20"/>
          <w:szCs w:val="20"/>
        </w:rPr>
        <w:t xml:space="preserve"> well</w:t>
      </w:r>
      <w:r w:rsidR="00BE2E32">
        <w:rPr>
          <w:rStyle w:val="normaltextrun"/>
          <w:rFonts w:ascii="Arial" w:hAnsi="Arial" w:cs="Arial"/>
          <w:sz w:val="20"/>
          <w:szCs w:val="20"/>
        </w:rPr>
        <w:t>-</w:t>
      </w:r>
      <w:r w:rsidRPr="00AF0932">
        <w:rPr>
          <w:rStyle w:val="normaltextrun"/>
          <w:rFonts w:ascii="Arial" w:hAnsi="Arial" w:cs="Arial"/>
          <w:sz w:val="20"/>
          <w:szCs w:val="20"/>
        </w:rPr>
        <w:t>being and quality of life of university students</w:t>
      </w:r>
      <w:r w:rsidRPr="00AF0932">
        <w:rPr>
          <w:rFonts w:ascii="Arial" w:hAnsi="Arial" w:cs="Arial"/>
          <w:sz w:val="20"/>
          <w:szCs w:val="20"/>
        </w:rPr>
        <w:t xml:space="preserve"> </w:t>
      </w:r>
      <w:r w:rsidRPr="00AF0932">
        <w:fldChar w:fldCharType="begin"/>
      </w:r>
      <w:r w:rsidRPr="00AF0932">
        <w:rPr>
          <w:rFonts w:ascii="Arial" w:hAnsi="Arial" w:cs="Arial"/>
          <w:sz w:val="20"/>
          <w:szCs w:val="20"/>
        </w:rPr>
        <w:instrText>ADDIN EN.CITE</w:instrText>
      </w:r>
      <w:r w:rsidRPr="00AF0932">
        <w:fldChar w:fldCharType="begin"/>
      </w:r>
      <w:r w:rsidRPr="00AF0932">
        <w:rPr>
          <w:rFonts w:ascii="Arial" w:hAnsi="Arial" w:cs="Arial"/>
          <w:sz w:val="20"/>
          <w:szCs w:val="20"/>
        </w:rPr>
        <w:instrText>ADDIN EN.CITE.DATA</w:instrText>
      </w:r>
      <w:r w:rsidRPr="00AF0932">
        <w:rPr>
          <w:rFonts w:ascii="Arial" w:hAnsi="Arial" w:cs="Arial"/>
          <w:sz w:val="20"/>
          <w:szCs w:val="20"/>
        </w:rPr>
        <w:fldChar w:fldCharType="end"/>
      </w:r>
      <w:r w:rsidRPr="00AF0932">
        <w:rPr>
          <w:rFonts w:ascii="Arial" w:hAnsi="Arial" w:cs="Arial"/>
          <w:sz w:val="20"/>
          <w:szCs w:val="20"/>
        </w:rPr>
        <w:fldChar w:fldCharType="separate"/>
      </w:r>
      <w:r w:rsidRPr="00AF0932">
        <w:rPr>
          <w:rFonts w:ascii="Arial" w:hAnsi="Arial" w:cs="Arial"/>
          <w:sz w:val="20"/>
          <w:szCs w:val="20"/>
        </w:rPr>
        <w:t>(Cooke et al., 2006; Lustyk et al., 2004)</w:t>
      </w:r>
      <w:r w:rsidRPr="00AF0932">
        <w:rPr>
          <w:rFonts w:ascii="Arial" w:hAnsi="Arial" w:cs="Arial"/>
          <w:sz w:val="20"/>
          <w:szCs w:val="20"/>
        </w:rPr>
        <w:fldChar w:fldCharType="end"/>
      </w:r>
      <w:r w:rsidRPr="00AF0932">
        <w:rPr>
          <w:rFonts w:ascii="Arial" w:hAnsi="Arial" w:cs="Arial"/>
          <w:sz w:val="20"/>
          <w:szCs w:val="20"/>
        </w:rPr>
        <w:t xml:space="preserve">. </w:t>
      </w:r>
    </w:p>
    <w:p w14:paraId="36A58D4B" w14:textId="77777777" w:rsidR="004D60F9" w:rsidRPr="00AF0932" w:rsidRDefault="004D60F9">
      <w:pPr>
        <w:pStyle w:val="paragraph"/>
        <w:spacing w:beforeAutospacing="0" w:after="0" w:afterAutospacing="0" w:line="360" w:lineRule="auto"/>
        <w:textAlignment w:val="baseline"/>
        <w:rPr>
          <w:rStyle w:val="normaltextrun"/>
          <w:rFonts w:ascii="Arial" w:hAnsi="Arial" w:cs="Arial"/>
          <w:sz w:val="20"/>
          <w:szCs w:val="20"/>
        </w:rPr>
      </w:pPr>
    </w:p>
    <w:p w14:paraId="082A46A6" w14:textId="2B627850" w:rsidR="004D60F9" w:rsidRPr="00AF0932" w:rsidRDefault="003165FA">
      <w:pPr>
        <w:pStyle w:val="paragraph"/>
        <w:spacing w:beforeAutospacing="0" w:after="0" w:afterAutospacing="0" w:line="360" w:lineRule="auto"/>
        <w:textAlignment w:val="baseline"/>
        <w:rPr>
          <w:rFonts w:ascii="Arial" w:hAnsi="Arial" w:cs="Arial"/>
          <w:sz w:val="20"/>
          <w:szCs w:val="20"/>
        </w:rPr>
      </w:pPr>
      <w:r w:rsidRPr="00AF0932">
        <w:rPr>
          <w:rStyle w:val="normaltextrun"/>
          <w:rFonts w:ascii="Arial" w:hAnsi="Arial" w:cs="Arial"/>
          <w:sz w:val="20"/>
          <w:szCs w:val="20"/>
          <w:lang w:val="en-US"/>
        </w:rPr>
        <w:t xml:space="preserve">Internet delivered interventions were found to be highly effective in alleviating </w:t>
      </w:r>
      <w:r w:rsidR="00087CD2" w:rsidRPr="00AF0932">
        <w:rPr>
          <w:rStyle w:val="normaltextrun"/>
          <w:rFonts w:ascii="Arial" w:hAnsi="Arial" w:cs="Arial"/>
          <w:sz w:val="20"/>
          <w:szCs w:val="20"/>
          <w:lang w:val="en-US"/>
        </w:rPr>
        <w:t>MH</w:t>
      </w:r>
      <w:r w:rsidRPr="00AF0932">
        <w:rPr>
          <w:rStyle w:val="normaltextrun"/>
          <w:rFonts w:ascii="Arial" w:hAnsi="Arial" w:cs="Arial"/>
          <w:sz w:val="20"/>
          <w:szCs w:val="20"/>
          <w:lang w:val="en-US"/>
        </w:rPr>
        <w:t xml:space="preserve"> symptoms.</w:t>
      </w:r>
      <w:r w:rsidR="00007652" w:rsidRPr="00AF0932">
        <w:rPr>
          <w:rStyle w:val="normaltextrun"/>
          <w:rFonts w:ascii="Arial" w:hAnsi="Arial" w:cs="Arial"/>
          <w:sz w:val="20"/>
          <w:szCs w:val="20"/>
          <w:lang w:val="en-US"/>
        </w:rPr>
        <w:t xml:space="preserve"> </w:t>
      </w:r>
      <w:r w:rsidRPr="00AF0932">
        <w:rPr>
          <w:rStyle w:val="normaltextrun"/>
          <w:rFonts w:ascii="Arial" w:hAnsi="Arial" w:cs="Arial"/>
          <w:sz w:val="20"/>
          <w:szCs w:val="20"/>
        </w:rPr>
        <w:t>This finding is consistent with previous research that highlighted that internet/</w:t>
      </w:r>
      <w:proofErr w:type="gramStart"/>
      <w:r w:rsidRPr="00AF0932">
        <w:rPr>
          <w:rStyle w:val="normaltextrun"/>
          <w:rFonts w:ascii="Arial" w:hAnsi="Arial" w:cs="Arial"/>
          <w:sz w:val="20"/>
          <w:szCs w:val="20"/>
        </w:rPr>
        <w:t>web based</w:t>
      </w:r>
      <w:proofErr w:type="gramEnd"/>
      <w:r w:rsidRPr="00AF0932">
        <w:rPr>
          <w:rStyle w:val="normaltextrun"/>
          <w:rFonts w:ascii="Arial" w:hAnsi="Arial" w:cs="Arial"/>
          <w:sz w:val="20"/>
          <w:szCs w:val="20"/>
        </w:rPr>
        <w:t xml:space="preserve"> interventions were effective in dealing with a range of students</w:t>
      </w:r>
      <w:r w:rsidR="003F3A35">
        <w:rPr>
          <w:rStyle w:val="normaltextrun"/>
          <w:rFonts w:ascii="Arial" w:hAnsi="Arial" w:cs="Arial"/>
          <w:sz w:val="20"/>
          <w:szCs w:val="20"/>
        </w:rPr>
        <w:t>'</w:t>
      </w:r>
      <w:r w:rsidRPr="00AF0932">
        <w:rPr>
          <w:rStyle w:val="normaltextrun"/>
          <w:rFonts w:ascii="Arial" w:hAnsi="Arial" w:cs="Arial"/>
          <w:sz w:val="20"/>
          <w:szCs w:val="20"/>
        </w:rPr>
        <w:t xml:space="preserve"> </w:t>
      </w:r>
      <w:r w:rsidR="00087CD2" w:rsidRPr="00AF0932">
        <w:rPr>
          <w:rStyle w:val="normaltextrun"/>
          <w:rFonts w:ascii="Arial" w:hAnsi="Arial" w:cs="Arial"/>
          <w:sz w:val="20"/>
          <w:szCs w:val="20"/>
        </w:rPr>
        <w:t>MH</w:t>
      </w:r>
      <w:r w:rsidRPr="00AF0932">
        <w:rPr>
          <w:rStyle w:val="normaltextrun"/>
          <w:rFonts w:ascii="Arial" w:hAnsi="Arial" w:cs="Arial"/>
          <w:sz w:val="20"/>
          <w:szCs w:val="20"/>
        </w:rPr>
        <w:t xml:space="preserve"> symptoms such as depression, anxiety and stress </w:t>
      </w:r>
      <w:r w:rsidRPr="00AF0932">
        <w:fldChar w:fldCharType="begin"/>
      </w:r>
      <w:r w:rsidRPr="00AF0932">
        <w:rPr>
          <w:rStyle w:val="normaltextrun"/>
          <w:rFonts w:ascii="Arial" w:hAnsi="Arial" w:cs="Arial"/>
          <w:sz w:val="20"/>
          <w:szCs w:val="20"/>
        </w:rPr>
        <w:instrText>ADDIN EN.CITE</w:instrText>
      </w:r>
      <w:r w:rsidRPr="00AF0932">
        <w:fldChar w:fldCharType="begin"/>
      </w:r>
      <w:r w:rsidRPr="00AF0932">
        <w:rPr>
          <w:rStyle w:val="normaltextrun"/>
          <w:rFonts w:ascii="Arial" w:hAnsi="Arial" w:cs="Arial"/>
          <w:sz w:val="20"/>
          <w:szCs w:val="20"/>
        </w:rPr>
        <w:instrText>ADDIN EN.CITE.DATA</w:instrText>
      </w:r>
      <w:r w:rsidRPr="00AF0932">
        <w:rPr>
          <w:rStyle w:val="normaltextrun"/>
          <w:rFonts w:ascii="Arial" w:hAnsi="Arial" w:cs="Arial"/>
          <w:sz w:val="20"/>
          <w:szCs w:val="20"/>
        </w:rPr>
        <w:fldChar w:fldCharType="end"/>
      </w:r>
      <w:r w:rsidRPr="00AF0932">
        <w:rPr>
          <w:rStyle w:val="normaltextrun"/>
          <w:rFonts w:ascii="Arial" w:hAnsi="Arial" w:cs="Arial"/>
          <w:sz w:val="20"/>
          <w:szCs w:val="20"/>
        </w:rPr>
        <w:fldChar w:fldCharType="separate"/>
      </w:r>
      <w:r w:rsidRPr="00AF0932">
        <w:rPr>
          <w:rFonts w:ascii="Arial" w:hAnsi="Arial" w:cs="Arial"/>
          <w:sz w:val="20"/>
          <w:szCs w:val="20"/>
        </w:rPr>
        <w:t>(Bewick et al., 2008; Davies et al., 2014; Harrer et al., 2019)</w:t>
      </w:r>
      <w:r w:rsidRPr="00AF0932">
        <w:rPr>
          <w:rStyle w:val="normaltextrun"/>
          <w:rFonts w:ascii="Arial" w:hAnsi="Arial" w:cs="Arial"/>
          <w:sz w:val="20"/>
          <w:szCs w:val="20"/>
        </w:rPr>
        <w:fldChar w:fldCharType="end"/>
      </w:r>
      <w:r w:rsidRPr="00AF0932">
        <w:rPr>
          <w:rFonts w:ascii="Arial" w:hAnsi="Arial" w:cs="Arial"/>
          <w:sz w:val="20"/>
          <w:szCs w:val="20"/>
        </w:rPr>
        <w:t xml:space="preserve">. </w:t>
      </w:r>
      <w:r w:rsidR="00E26ADF" w:rsidRPr="00AF0932">
        <w:rPr>
          <w:rFonts w:ascii="Arial" w:hAnsi="Arial" w:cs="Arial"/>
          <w:sz w:val="20"/>
          <w:szCs w:val="20"/>
        </w:rPr>
        <w:t xml:space="preserve">This </w:t>
      </w:r>
      <w:r w:rsidRPr="00AF0932">
        <w:rPr>
          <w:rFonts w:ascii="Arial" w:hAnsi="Arial" w:cs="Arial"/>
          <w:sz w:val="20"/>
          <w:szCs w:val="20"/>
        </w:rPr>
        <w:t xml:space="preserve">review </w:t>
      </w:r>
      <w:r w:rsidRPr="00AF0932">
        <w:rPr>
          <w:rStyle w:val="normaltextrun"/>
          <w:rFonts w:ascii="Arial" w:hAnsi="Arial" w:cs="Arial"/>
          <w:sz w:val="20"/>
          <w:szCs w:val="20"/>
          <w:lang w:val="en-US"/>
        </w:rPr>
        <w:t>suggests internet</w:t>
      </w:r>
      <w:r w:rsidR="00007652" w:rsidRPr="00AF0932">
        <w:rPr>
          <w:rStyle w:val="normaltextrun"/>
          <w:rFonts w:ascii="Arial" w:hAnsi="Arial" w:cs="Arial"/>
          <w:sz w:val="20"/>
          <w:szCs w:val="20"/>
          <w:lang w:val="en-US"/>
        </w:rPr>
        <w:t>-</w:t>
      </w:r>
      <w:r w:rsidRPr="00AF0932">
        <w:rPr>
          <w:rStyle w:val="normaltextrun"/>
          <w:rFonts w:ascii="Arial" w:hAnsi="Arial" w:cs="Arial"/>
          <w:sz w:val="20"/>
          <w:szCs w:val="20"/>
          <w:lang w:val="en-US"/>
        </w:rPr>
        <w:t xml:space="preserve">based interventions for use as </w:t>
      </w:r>
      <w:r w:rsidRPr="00AF0932">
        <w:rPr>
          <w:rStyle w:val="normaltextrun"/>
          <w:rFonts w:ascii="Arial" w:hAnsi="Arial" w:cs="Arial"/>
          <w:sz w:val="20"/>
          <w:szCs w:val="20"/>
        </w:rPr>
        <w:t xml:space="preserve">routine care for university students. In their study on online universal interventions, </w:t>
      </w:r>
      <w:r w:rsidRPr="00AF0932">
        <w:fldChar w:fldCharType="begin"/>
      </w:r>
      <w:r w:rsidRPr="00AF0932">
        <w:rPr>
          <w:rStyle w:val="normaltextrun"/>
          <w:rFonts w:ascii="Arial" w:hAnsi="Arial" w:cs="Arial"/>
          <w:sz w:val="20"/>
          <w:szCs w:val="20"/>
        </w:rPr>
        <w:instrText>ADDIN EN.CITE &lt;EndNote&gt;&lt;Cite AuthorYear="1"&gt;&lt;Author&gt;Ryan&lt;/Author&gt;&lt;Year&gt;2010&lt;/Year&gt;&lt;RecNum&gt;48503&lt;/RecNum&gt;&lt;DisplayText&gt;Ryan et al. (2010)&lt;/DisplayText&gt;&lt;record&gt;&lt;rec-number&gt;48503&lt;/rec-number&gt;&lt;foreign-keys&gt;&lt;key app="EN" db-id="d9a55525nppvdce5r9dpvazrvt0wrdvdrr0t" timestamp="1599410449"&gt;48503&lt;/key&gt;&lt;/foreign-keys&gt;&lt;ref-type name="Journal Article"&gt;17&lt;/ref-type&gt;&lt;contributors&gt;&lt;authors&gt;&lt;author&gt;Ryan, Megan L.&lt;/author&gt;&lt;author&gt;Shochet, Ian M.&lt;/author&gt;&lt;author&gt;Stallman, Helen M.&lt;/author&gt;&lt;/authors&gt;&lt;/contributors&gt;&lt;titles&gt;&lt;title&gt;Universal online interventions might engage psychologically distressed university students who are unlikely to seek formal help&lt;/title&gt;&lt;secondary-title&gt;Advances in Mental Health&lt;/secondary-title&gt;&lt;/titles&gt;&lt;periodical&gt;&lt;full-title&gt;Advances in Mental Health&lt;/full-title&gt;&lt;/periodical&gt;&lt;pages&gt;73-83&lt;/pages&gt;&lt;volume&gt;9&lt;/volume&gt;&lt;number&gt;1&lt;/number&gt;&lt;dates&gt;&lt;year&gt;2010&lt;/year&gt;&lt;pub-dates&gt;&lt;date&gt;2010/08/01&lt;/date&gt;&lt;/pub-dates&gt;&lt;/dates&gt;&lt;publisher&gt;Routledge&lt;/publisher&gt;&lt;isbn&gt;1838-7357&lt;/isbn&gt;&lt;urls&gt;&lt;related-urls&gt;&lt;url&gt;https://doi.org/10.5172/jamh.9.1.73&lt;/url&gt;&lt;url&gt;https://www.tandfonline.com/doi/abs/10.5172/jamh.9.1.73&lt;/url&gt;&lt;/related-urls&gt;&lt;/urls&gt;&lt;electronic-resource-num&gt;10.5172/jamh.9.1.73&lt;/electronic-resource-num&gt;&lt;/record&gt;&lt;/Cite&gt;&lt;/EndNote&gt;</w:instrText>
      </w:r>
      <w:r w:rsidRPr="00AF0932">
        <w:rPr>
          <w:rStyle w:val="normaltextrun"/>
          <w:rFonts w:ascii="Arial" w:hAnsi="Arial" w:cs="Arial"/>
          <w:sz w:val="20"/>
          <w:szCs w:val="20"/>
        </w:rPr>
        <w:fldChar w:fldCharType="separate"/>
      </w:r>
      <w:r w:rsidRPr="00AF0932">
        <w:rPr>
          <w:rFonts w:ascii="Arial" w:hAnsi="Arial" w:cs="Arial"/>
          <w:sz w:val="20"/>
          <w:szCs w:val="20"/>
        </w:rPr>
        <w:t>Ryan et al.</w:t>
      </w:r>
      <w:r w:rsidR="00E26ADF" w:rsidRPr="00AF0932">
        <w:rPr>
          <w:rFonts w:ascii="Arial" w:hAnsi="Arial" w:cs="Arial"/>
          <w:sz w:val="20"/>
          <w:szCs w:val="20"/>
        </w:rPr>
        <w:t>,</w:t>
      </w:r>
      <w:r w:rsidRPr="00AF0932">
        <w:rPr>
          <w:rFonts w:ascii="Arial" w:hAnsi="Arial" w:cs="Arial"/>
          <w:sz w:val="20"/>
          <w:szCs w:val="20"/>
        </w:rPr>
        <w:t xml:space="preserve"> (2010)</w:t>
      </w:r>
      <w:r w:rsidRPr="00AF0932">
        <w:rPr>
          <w:rStyle w:val="normaltextrun"/>
          <w:rFonts w:ascii="Arial" w:hAnsi="Arial" w:cs="Arial"/>
          <w:sz w:val="20"/>
          <w:szCs w:val="20"/>
        </w:rPr>
        <w:fldChar w:fldCharType="end"/>
      </w:r>
      <w:r w:rsidRPr="00AF0932">
        <w:rPr>
          <w:rFonts w:ascii="Arial" w:hAnsi="Arial" w:cs="Arial"/>
          <w:sz w:val="20"/>
          <w:szCs w:val="20"/>
        </w:rPr>
        <w:t xml:space="preserve"> recommended that online interventions may be particularly useful for helping students with </w:t>
      </w:r>
      <w:r w:rsidR="00087CD2" w:rsidRPr="00AF0932">
        <w:rPr>
          <w:rFonts w:ascii="Arial" w:hAnsi="Arial" w:cs="Arial"/>
          <w:sz w:val="20"/>
          <w:szCs w:val="20"/>
        </w:rPr>
        <w:t>MH</w:t>
      </w:r>
      <w:r w:rsidRPr="00AF0932">
        <w:rPr>
          <w:rFonts w:ascii="Arial" w:hAnsi="Arial" w:cs="Arial"/>
          <w:sz w:val="20"/>
          <w:szCs w:val="20"/>
        </w:rPr>
        <w:t xml:space="preserve"> challenges who may not seek formal help. Considering that many university students find it difficult to seek </w:t>
      </w:r>
      <w:r w:rsidR="00087CD2" w:rsidRPr="00AF0932">
        <w:rPr>
          <w:rFonts w:ascii="Arial" w:hAnsi="Arial" w:cs="Arial"/>
          <w:sz w:val="20"/>
          <w:szCs w:val="20"/>
        </w:rPr>
        <w:t>MH</w:t>
      </w:r>
      <w:r w:rsidRPr="00AF0932">
        <w:rPr>
          <w:rFonts w:ascii="Arial" w:hAnsi="Arial" w:cs="Arial"/>
          <w:sz w:val="20"/>
          <w:szCs w:val="20"/>
        </w:rPr>
        <w:t xml:space="preserve"> support </w:t>
      </w:r>
      <w:r w:rsidRPr="00AF0932">
        <w:fldChar w:fldCharType="begin"/>
      </w:r>
      <w:r w:rsidRPr="00AF0932">
        <w:rPr>
          <w:rFonts w:ascii="Arial" w:hAnsi="Arial" w:cs="Arial"/>
          <w:sz w:val="20"/>
          <w:szCs w:val="20"/>
        </w:rPr>
        <w:instrText>ADDIN EN.CITE</w:instrText>
      </w:r>
      <w:r w:rsidRPr="00AF0932">
        <w:fldChar w:fldCharType="begin"/>
      </w:r>
      <w:r w:rsidRPr="00AF0932">
        <w:rPr>
          <w:rFonts w:ascii="Arial" w:hAnsi="Arial" w:cs="Arial"/>
          <w:sz w:val="20"/>
          <w:szCs w:val="20"/>
        </w:rPr>
        <w:instrText>ADDIN EN.CITE.DATA</w:instrText>
      </w:r>
      <w:r w:rsidRPr="00AF0932">
        <w:rPr>
          <w:rFonts w:ascii="Arial" w:hAnsi="Arial" w:cs="Arial"/>
          <w:sz w:val="20"/>
          <w:szCs w:val="20"/>
        </w:rPr>
        <w:fldChar w:fldCharType="end"/>
      </w:r>
      <w:r w:rsidRPr="00AF0932">
        <w:rPr>
          <w:rFonts w:ascii="Arial" w:hAnsi="Arial" w:cs="Arial"/>
          <w:sz w:val="20"/>
          <w:szCs w:val="20"/>
        </w:rPr>
        <w:fldChar w:fldCharType="separate"/>
      </w:r>
      <w:r w:rsidRPr="00AF0932">
        <w:rPr>
          <w:rFonts w:ascii="Arial" w:hAnsi="Arial" w:cs="Arial"/>
          <w:sz w:val="20"/>
          <w:szCs w:val="20"/>
        </w:rPr>
        <w:t>(Auerbach et al., 2016; Blanco et al., 2008; Zivin et al., 2009)</w:t>
      </w:r>
      <w:r w:rsidRPr="00AF0932">
        <w:rPr>
          <w:rFonts w:ascii="Arial" w:hAnsi="Arial" w:cs="Arial"/>
          <w:sz w:val="20"/>
          <w:szCs w:val="20"/>
        </w:rPr>
        <w:fldChar w:fldCharType="end"/>
      </w:r>
      <w:r w:rsidRPr="00AF0932">
        <w:rPr>
          <w:rFonts w:ascii="Arial" w:hAnsi="Arial" w:cs="Arial"/>
          <w:sz w:val="20"/>
          <w:szCs w:val="20"/>
        </w:rPr>
        <w:t xml:space="preserve">, online interventions should therefore be embraced as a favourable approach for supporting university students. While the online option is recommended, authors have suggested further research into this field is needed. For example, </w:t>
      </w:r>
      <w:r w:rsidRPr="00AF0932">
        <w:fldChar w:fldCharType="begin"/>
      </w:r>
      <w:r w:rsidRPr="00AF0932">
        <w:rPr>
          <w:rFonts w:ascii="Arial" w:hAnsi="Arial" w:cs="Arial"/>
          <w:sz w:val="20"/>
          <w:szCs w:val="20"/>
        </w:rPr>
        <w:instrText>ADDIN EN.CITE</w:instrText>
      </w:r>
      <w:r w:rsidRPr="00AF0932">
        <w:fldChar w:fldCharType="begin"/>
      </w:r>
      <w:r w:rsidRPr="00AF0932">
        <w:rPr>
          <w:rFonts w:ascii="Arial" w:hAnsi="Arial" w:cs="Arial"/>
          <w:sz w:val="20"/>
          <w:szCs w:val="20"/>
        </w:rPr>
        <w:instrText>ADDIN EN.CITE.DATA</w:instrText>
      </w:r>
      <w:r w:rsidRPr="00AF0932">
        <w:rPr>
          <w:rFonts w:ascii="Arial" w:hAnsi="Arial" w:cs="Arial"/>
          <w:sz w:val="20"/>
          <w:szCs w:val="20"/>
        </w:rPr>
        <w:fldChar w:fldCharType="end"/>
      </w:r>
      <w:r w:rsidRPr="00AF0932">
        <w:rPr>
          <w:rFonts w:ascii="Arial" w:hAnsi="Arial" w:cs="Arial"/>
          <w:sz w:val="20"/>
          <w:szCs w:val="20"/>
        </w:rPr>
        <w:fldChar w:fldCharType="separate"/>
      </w:r>
      <w:r w:rsidRPr="00AF0932">
        <w:rPr>
          <w:rFonts w:ascii="Arial" w:hAnsi="Arial" w:cs="Arial"/>
          <w:sz w:val="20"/>
          <w:szCs w:val="20"/>
        </w:rPr>
        <w:t>Harrer et al.</w:t>
      </w:r>
      <w:r w:rsidR="00007652" w:rsidRPr="00AF0932">
        <w:rPr>
          <w:rFonts w:ascii="Arial" w:hAnsi="Arial" w:cs="Arial"/>
          <w:sz w:val="20"/>
          <w:szCs w:val="20"/>
        </w:rPr>
        <w:t>,</w:t>
      </w:r>
      <w:r w:rsidRPr="00AF0932">
        <w:rPr>
          <w:rFonts w:ascii="Arial" w:hAnsi="Arial" w:cs="Arial"/>
          <w:sz w:val="20"/>
          <w:szCs w:val="20"/>
        </w:rPr>
        <w:t xml:space="preserve"> (2019)</w:t>
      </w:r>
      <w:r w:rsidRPr="00AF0932">
        <w:rPr>
          <w:rFonts w:ascii="Arial" w:hAnsi="Arial" w:cs="Arial"/>
          <w:sz w:val="20"/>
          <w:szCs w:val="20"/>
        </w:rPr>
        <w:fldChar w:fldCharType="end"/>
      </w:r>
      <w:r w:rsidRPr="00AF0932">
        <w:rPr>
          <w:rFonts w:ascii="Arial" w:hAnsi="Arial" w:cs="Arial"/>
          <w:sz w:val="20"/>
          <w:szCs w:val="20"/>
        </w:rPr>
        <w:t xml:space="preserve"> recommends that it is important to ascertain the student groups for which internet based interventions could be most effective in order to increase treatment effectiveness, while </w:t>
      </w:r>
      <w:r w:rsidRPr="00AF0932">
        <w:fldChar w:fldCharType="begin"/>
      </w:r>
      <w:r w:rsidRPr="00AF0932">
        <w:rPr>
          <w:rFonts w:ascii="Arial" w:hAnsi="Arial" w:cs="Arial"/>
          <w:sz w:val="20"/>
          <w:szCs w:val="20"/>
        </w:rPr>
        <w:instrText>ADDIN EN.CITE &lt;EndNote&gt;&lt;Cite AuthorYear="1"&gt;&lt;Author&gt;Bewick&lt;/Author&gt;&lt;Year&gt;2008&lt;/Year&gt;&lt;RecNum&gt;48493&lt;/RecNum&gt;&lt;DisplayText&gt;Bewick et al. (2008)&lt;/DisplayText&gt;&lt;record&gt;&lt;rec-number&gt;48493&lt;/rec-number&gt;&lt;foreign-keys&gt;&lt;key app="EN" db-id="d9a55525nppvdce5r9dpvazrvt0wrdvdrr0t" timestamp="1599408741"&gt;48493&lt;/key&gt;&lt;/foreign-keys&gt;&lt;ref-type name="Journal Article"&gt;17&lt;/ref-type&gt;&lt;contributors&gt;&lt;authors&gt;&lt;author&gt;Bewick, B. M.&lt;/author&gt;&lt;author&gt;Trusler, K.&lt;/author&gt;&lt;author&gt;Barkham, M.&lt;/author&gt;&lt;author&gt;Hill, A. J.&lt;/author&gt;&lt;author&gt;Cahill, J.&lt;/author&gt;&lt;author&gt;Mulhern, B.&lt;/author&gt;&lt;/authors&gt;&lt;/contributors&gt;&lt;auth-address&gt;Leeds Institute of Health Sciences, University of Leeds, Leeds, UK. b.m.bewick@leeds.ac.uk&lt;/auth-address&gt;&lt;titles&gt;&lt;title&gt;The effectiveness of web-based interventions designed to decrease alcohol consumption--a systematic review&lt;/title&gt;&lt;secondary-title&gt;Prev Med&lt;/secondary-title&gt;&lt;/titles&gt;&lt;periodical&gt;&lt;full-title&gt;Prev Med&lt;/full-title&gt;&lt;/periodical&gt;&lt;pages&gt;17-26&lt;/pages&gt;&lt;volume&gt;47&lt;/volume&gt;&lt;number&gt;1&lt;/number&gt;&lt;edition&gt;2008/02/28&lt;/edition&gt;&lt;keywords&gt;&lt;keyword&gt;Alcohol Drinking/*prevention &amp;amp; control&lt;/keyword&gt;&lt;keyword&gt;Alcoholism/*prevention &amp;amp; control&lt;/keyword&gt;&lt;keyword&gt;*Health Education&lt;/keyword&gt;&lt;keyword&gt;Humans&lt;/keyword&gt;&lt;keyword&gt;*Internet&lt;/keyword&gt;&lt;keyword&gt;United States&lt;/keyword&gt;&lt;/keywords&gt;&lt;dates&gt;&lt;year&gt;2008&lt;/year&gt;&lt;pub-dates&gt;&lt;date&gt;Jul&lt;/date&gt;&lt;/pub-dates&gt;&lt;/dates&gt;&lt;isbn&gt;0091-7435 (Print)&amp;#xD;0091-7435&lt;/isbn&gt;&lt;accession-num&gt;18302970&lt;/accession-num&gt;&lt;urls&gt;&lt;related-urls&gt;&lt;url&gt;https://www.sciencedirect.com/science/article/abs/pii/S0091743508000431?via%3Dihub&lt;/url&gt;&lt;/related-urls&gt;&lt;/urls&gt;&lt;electronic-resource-num&gt;10.1016/j.ypmed.2008.01.005&lt;/electronic-resource-num&gt;&lt;remote-database-provider&gt;NLM&lt;/remote-database-provider&gt;&lt;language&gt;eng&lt;/language&gt;&lt;/record&gt;&lt;/Cite&gt;&lt;/EndNote&gt;</w:instrText>
      </w:r>
      <w:r w:rsidRPr="00AF0932">
        <w:rPr>
          <w:rFonts w:ascii="Arial" w:hAnsi="Arial" w:cs="Arial"/>
          <w:sz w:val="20"/>
          <w:szCs w:val="20"/>
        </w:rPr>
        <w:fldChar w:fldCharType="separate"/>
      </w:r>
      <w:r w:rsidRPr="00AF0932">
        <w:rPr>
          <w:rFonts w:ascii="Arial" w:hAnsi="Arial" w:cs="Arial"/>
          <w:sz w:val="20"/>
          <w:szCs w:val="20"/>
        </w:rPr>
        <w:t>Bewick et al.</w:t>
      </w:r>
      <w:r w:rsidR="00007652" w:rsidRPr="00AF0932">
        <w:rPr>
          <w:rFonts w:ascii="Arial" w:hAnsi="Arial" w:cs="Arial"/>
          <w:sz w:val="20"/>
          <w:szCs w:val="20"/>
        </w:rPr>
        <w:t>,</w:t>
      </w:r>
      <w:r w:rsidRPr="00AF0932">
        <w:rPr>
          <w:rFonts w:ascii="Arial" w:hAnsi="Arial" w:cs="Arial"/>
          <w:sz w:val="20"/>
          <w:szCs w:val="20"/>
        </w:rPr>
        <w:t xml:space="preserve"> (2008)</w:t>
      </w:r>
      <w:r w:rsidRPr="00AF0932">
        <w:rPr>
          <w:rFonts w:ascii="Arial" w:hAnsi="Arial" w:cs="Arial"/>
          <w:sz w:val="20"/>
          <w:szCs w:val="20"/>
        </w:rPr>
        <w:fldChar w:fldCharType="end"/>
      </w:r>
      <w:r w:rsidRPr="00AF0932">
        <w:rPr>
          <w:rFonts w:ascii="Arial" w:hAnsi="Arial" w:cs="Arial"/>
          <w:sz w:val="20"/>
          <w:szCs w:val="20"/>
        </w:rPr>
        <w:t xml:space="preserve"> recommends more controlled clinical trials to ascertain their efficacy. </w:t>
      </w:r>
    </w:p>
    <w:p w14:paraId="58E4FDF5" w14:textId="77777777" w:rsidR="004D60F9" w:rsidRPr="00AF0932" w:rsidRDefault="004D60F9">
      <w:pPr>
        <w:pStyle w:val="paragraph"/>
        <w:spacing w:beforeAutospacing="0" w:after="0" w:afterAutospacing="0" w:line="360" w:lineRule="auto"/>
        <w:textAlignment w:val="baseline"/>
        <w:rPr>
          <w:rStyle w:val="normaltextrun"/>
          <w:rFonts w:ascii="Arial" w:hAnsi="Arial" w:cs="Arial"/>
          <w:sz w:val="20"/>
          <w:szCs w:val="20"/>
        </w:rPr>
      </w:pPr>
    </w:p>
    <w:p w14:paraId="63EF8DEC" w14:textId="0203C428" w:rsidR="004D60F9" w:rsidRPr="00AF0932" w:rsidRDefault="003165FA">
      <w:pPr>
        <w:pStyle w:val="paragraph"/>
        <w:spacing w:beforeAutospacing="0" w:after="0" w:afterAutospacing="0" w:line="360" w:lineRule="auto"/>
        <w:textAlignment w:val="baseline"/>
        <w:rPr>
          <w:rFonts w:ascii="Arial" w:hAnsi="Arial" w:cs="Arial"/>
          <w:sz w:val="20"/>
          <w:szCs w:val="20"/>
        </w:rPr>
      </w:pPr>
      <w:r w:rsidRPr="00AF0932">
        <w:rPr>
          <w:rFonts w:ascii="Arial" w:hAnsi="Arial" w:cs="Arial"/>
          <w:sz w:val="20"/>
          <w:szCs w:val="20"/>
        </w:rPr>
        <w:t xml:space="preserve">Of the 32 articles reviewed in this study, only 11 reported ethnic information relating to the participants, and seven of these studies were conducted in the USA. </w:t>
      </w:r>
      <w:r w:rsidR="00007652" w:rsidRPr="00AF0932">
        <w:rPr>
          <w:rFonts w:ascii="Arial" w:hAnsi="Arial" w:cs="Arial"/>
          <w:sz w:val="20"/>
          <w:szCs w:val="20"/>
        </w:rPr>
        <w:t>The limited minority participants in most studies highlight the</w:t>
      </w:r>
      <w:r w:rsidRPr="00AF0932">
        <w:rPr>
          <w:rFonts w:ascii="Arial" w:hAnsi="Arial" w:cs="Arial"/>
          <w:sz w:val="20"/>
          <w:szCs w:val="20"/>
        </w:rPr>
        <w:t xml:space="preserve"> limit</w:t>
      </w:r>
      <w:r w:rsidR="00007652" w:rsidRPr="00AF0932">
        <w:rPr>
          <w:rFonts w:ascii="Arial" w:hAnsi="Arial" w:cs="Arial"/>
          <w:sz w:val="20"/>
          <w:szCs w:val="20"/>
        </w:rPr>
        <w:t>ations of the studies reviewed in</w:t>
      </w:r>
      <w:r w:rsidRPr="00AF0932">
        <w:rPr>
          <w:rFonts w:ascii="Arial" w:hAnsi="Arial" w:cs="Arial"/>
          <w:sz w:val="20"/>
          <w:szCs w:val="20"/>
        </w:rPr>
        <w:t xml:space="preserve"> understanding of </w:t>
      </w:r>
      <w:r w:rsidR="00087CD2" w:rsidRPr="00AF0932">
        <w:rPr>
          <w:rFonts w:ascii="Arial" w:hAnsi="Arial" w:cs="Arial"/>
          <w:sz w:val="20"/>
          <w:szCs w:val="20"/>
        </w:rPr>
        <w:t>MH</w:t>
      </w:r>
      <w:r w:rsidRPr="00AF0932">
        <w:rPr>
          <w:rFonts w:ascii="Arial" w:hAnsi="Arial" w:cs="Arial"/>
          <w:sz w:val="20"/>
          <w:szCs w:val="20"/>
        </w:rPr>
        <w:t xml:space="preserve"> interventions among minority students. Following global trends, </w:t>
      </w:r>
      <w:r w:rsidR="00087CD2" w:rsidRPr="00AF0932">
        <w:rPr>
          <w:rFonts w:ascii="Arial" w:hAnsi="Arial" w:cs="Arial"/>
          <w:sz w:val="20"/>
          <w:szCs w:val="20"/>
        </w:rPr>
        <w:t>MH</w:t>
      </w:r>
      <w:r w:rsidRPr="00AF0932">
        <w:rPr>
          <w:rFonts w:ascii="Arial" w:hAnsi="Arial" w:cs="Arial"/>
          <w:sz w:val="20"/>
          <w:szCs w:val="20"/>
        </w:rPr>
        <w:t xml:space="preserve"> intervention studies are not addressing the challenges of </w:t>
      </w:r>
      <w:r w:rsidR="00087CD2" w:rsidRPr="00AF0932">
        <w:rPr>
          <w:rFonts w:ascii="Arial" w:hAnsi="Arial" w:cs="Arial"/>
          <w:sz w:val="20"/>
          <w:szCs w:val="20"/>
        </w:rPr>
        <w:t>MH</w:t>
      </w:r>
      <w:r w:rsidRPr="00AF0932">
        <w:rPr>
          <w:rFonts w:ascii="Arial" w:hAnsi="Arial" w:cs="Arial"/>
          <w:sz w:val="20"/>
          <w:szCs w:val="20"/>
        </w:rPr>
        <w:t xml:space="preserve"> among ethnic minority students. Moreover, there is a reportedly high prevalence of </w:t>
      </w:r>
      <w:r w:rsidR="00087CD2" w:rsidRPr="00AF0932">
        <w:rPr>
          <w:rFonts w:ascii="Arial" w:hAnsi="Arial" w:cs="Arial"/>
          <w:sz w:val="20"/>
          <w:szCs w:val="20"/>
        </w:rPr>
        <w:t>MH</w:t>
      </w:r>
      <w:r w:rsidRPr="00AF0932">
        <w:rPr>
          <w:rFonts w:ascii="Arial" w:hAnsi="Arial" w:cs="Arial"/>
          <w:sz w:val="20"/>
          <w:szCs w:val="20"/>
        </w:rPr>
        <w:t xml:space="preserve"> conditions among ethnic minority groups (Wallace et al.</w:t>
      </w:r>
      <w:r w:rsidR="00007652" w:rsidRPr="00AF0932">
        <w:rPr>
          <w:rFonts w:ascii="Arial" w:hAnsi="Arial" w:cs="Arial"/>
          <w:sz w:val="20"/>
          <w:szCs w:val="20"/>
        </w:rPr>
        <w:t>,</w:t>
      </w:r>
      <w:r w:rsidRPr="00AF0932">
        <w:rPr>
          <w:rFonts w:ascii="Arial" w:hAnsi="Arial" w:cs="Arial"/>
          <w:sz w:val="20"/>
          <w:szCs w:val="20"/>
        </w:rPr>
        <w:t xml:space="preserve"> 2016). It is therefore critical that more research targeting minority groups should be conducted in various settings </w:t>
      </w:r>
      <w:proofErr w:type="gramStart"/>
      <w:r w:rsidRPr="00AF0932">
        <w:rPr>
          <w:rFonts w:ascii="Arial" w:hAnsi="Arial" w:cs="Arial"/>
          <w:sz w:val="20"/>
          <w:szCs w:val="20"/>
        </w:rPr>
        <w:t>in order to</w:t>
      </w:r>
      <w:proofErr w:type="gramEnd"/>
      <w:r w:rsidRPr="00AF0932">
        <w:rPr>
          <w:rFonts w:ascii="Arial" w:hAnsi="Arial" w:cs="Arial"/>
          <w:sz w:val="20"/>
          <w:szCs w:val="20"/>
        </w:rPr>
        <w:t xml:space="preserve"> ascertain </w:t>
      </w:r>
      <w:r w:rsidR="00087CD2" w:rsidRPr="00AF0932">
        <w:rPr>
          <w:rFonts w:ascii="Arial" w:hAnsi="Arial" w:cs="Arial"/>
          <w:sz w:val="20"/>
          <w:szCs w:val="20"/>
        </w:rPr>
        <w:t>MH</w:t>
      </w:r>
      <w:r w:rsidRPr="00AF0932">
        <w:rPr>
          <w:rFonts w:ascii="Arial" w:hAnsi="Arial" w:cs="Arial"/>
          <w:sz w:val="20"/>
          <w:szCs w:val="20"/>
        </w:rPr>
        <w:t xml:space="preserve"> interventions that may be applicable for them. </w:t>
      </w:r>
    </w:p>
    <w:p w14:paraId="1BD28AC0" w14:textId="77777777" w:rsidR="005C5346" w:rsidRDefault="005C5346">
      <w:pPr>
        <w:spacing w:after="0" w:line="360" w:lineRule="auto"/>
        <w:rPr>
          <w:rFonts w:ascii="Arial" w:hAnsi="Arial" w:cs="Arial"/>
          <w:b/>
          <w:bCs/>
          <w:sz w:val="20"/>
          <w:szCs w:val="20"/>
        </w:rPr>
      </w:pPr>
    </w:p>
    <w:p w14:paraId="2BAE8A2B" w14:textId="02DE0E2D" w:rsidR="004D60F9" w:rsidRPr="00AF0932" w:rsidRDefault="003165FA">
      <w:pPr>
        <w:spacing w:after="0" w:line="360" w:lineRule="auto"/>
        <w:rPr>
          <w:rFonts w:ascii="Arial" w:hAnsi="Arial" w:cs="Arial"/>
          <w:b/>
          <w:bCs/>
          <w:sz w:val="20"/>
          <w:szCs w:val="20"/>
        </w:rPr>
      </w:pPr>
      <w:r w:rsidRPr="00AF0932">
        <w:rPr>
          <w:rFonts w:ascii="Arial" w:hAnsi="Arial" w:cs="Arial"/>
          <w:b/>
          <w:bCs/>
          <w:sz w:val="20"/>
          <w:szCs w:val="20"/>
        </w:rPr>
        <w:t xml:space="preserve">Strengths and Limitations   </w:t>
      </w:r>
    </w:p>
    <w:p w14:paraId="61F7533C" w14:textId="35B9BA91" w:rsidR="004D60F9" w:rsidRPr="00AF0932" w:rsidRDefault="003165FA">
      <w:pPr>
        <w:spacing w:after="0" w:line="360" w:lineRule="auto"/>
        <w:rPr>
          <w:rFonts w:ascii="Arial" w:hAnsi="Arial" w:cs="Arial"/>
          <w:sz w:val="20"/>
          <w:szCs w:val="20"/>
        </w:rPr>
      </w:pPr>
      <w:r w:rsidRPr="00AF0932">
        <w:rPr>
          <w:rFonts w:ascii="Arial" w:hAnsi="Arial" w:cs="Arial"/>
          <w:sz w:val="20"/>
          <w:szCs w:val="20"/>
        </w:rPr>
        <w:t xml:space="preserve">There are several strengths associated with this review. The review followed laid out review guidelines to ensure credibility of the review process (PRISMA). In addition, the descriptive approach to data analysis was helpful in highlighting aspects of the literature that might have easily been missed due to the individuality of the papers. Our review therefore contributes to the body of literature on the interventions available for managing the </w:t>
      </w:r>
      <w:r w:rsidR="00087CD2" w:rsidRPr="00AF0932">
        <w:rPr>
          <w:rFonts w:ascii="Arial" w:hAnsi="Arial" w:cs="Arial"/>
          <w:sz w:val="20"/>
          <w:szCs w:val="20"/>
        </w:rPr>
        <w:t>MH</w:t>
      </w:r>
      <w:r w:rsidRPr="00AF0932">
        <w:rPr>
          <w:rFonts w:ascii="Arial" w:hAnsi="Arial" w:cs="Arial"/>
          <w:sz w:val="20"/>
          <w:szCs w:val="20"/>
        </w:rPr>
        <w:t xml:space="preserve"> conditions of university students. </w:t>
      </w:r>
    </w:p>
    <w:p w14:paraId="21AED6CB" w14:textId="6A1E70E9" w:rsidR="004D60F9" w:rsidRDefault="003165FA">
      <w:pPr>
        <w:spacing w:after="0" w:line="360" w:lineRule="auto"/>
        <w:rPr>
          <w:rFonts w:ascii="Arial" w:hAnsi="Arial" w:cs="Arial"/>
          <w:sz w:val="20"/>
          <w:szCs w:val="20"/>
        </w:rPr>
      </w:pPr>
      <w:r w:rsidRPr="00AF0932">
        <w:rPr>
          <w:rFonts w:ascii="Arial" w:hAnsi="Arial" w:cs="Arial"/>
          <w:sz w:val="20"/>
          <w:szCs w:val="20"/>
        </w:rPr>
        <w:t>One of the limitations of our review is the low quality of included RCTs. The majority of the RCTs did not use blinding (or effective blinding); an issue which could impact the studies</w:t>
      </w:r>
      <w:r w:rsidR="003F3A35">
        <w:rPr>
          <w:rFonts w:ascii="Arial" w:hAnsi="Arial" w:cs="Arial"/>
          <w:sz w:val="20"/>
          <w:szCs w:val="20"/>
        </w:rPr>
        <w:t>'</w:t>
      </w:r>
      <w:r w:rsidRPr="00AF0932">
        <w:rPr>
          <w:rFonts w:ascii="Arial" w:hAnsi="Arial" w:cs="Arial"/>
          <w:sz w:val="20"/>
          <w:szCs w:val="20"/>
        </w:rPr>
        <w:t xml:space="preserve"> outcomes. Nevertheless, all included studied met the minimum inclusion quality and no study was excluded due to its </w:t>
      </w:r>
      <w:r w:rsidR="007A654E" w:rsidRPr="00AF0932">
        <w:rPr>
          <w:rFonts w:ascii="Arial" w:hAnsi="Arial" w:cs="Arial"/>
          <w:sz w:val="20"/>
          <w:szCs w:val="20"/>
        </w:rPr>
        <w:t>low-quality</w:t>
      </w:r>
      <w:r w:rsidRPr="00AF0932">
        <w:rPr>
          <w:rFonts w:ascii="Arial" w:hAnsi="Arial" w:cs="Arial"/>
          <w:sz w:val="20"/>
          <w:szCs w:val="20"/>
        </w:rPr>
        <w:t xml:space="preserve"> appraisal results. </w:t>
      </w:r>
      <w:r w:rsidRPr="00AF0932">
        <w:rPr>
          <w:rFonts w:ascii="Arial" w:hAnsi="Arial" w:cs="Arial"/>
          <w:sz w:val="20"/>
          <w:szCs w:val="20"/>
        </w:rPr>
        <w:lastRenderedPageBreak/>
        <w:t xml:space="preserve">Considering that our review included comparably more female than male students, and in the view that </w:t>
      </w:r>
      <w:proofErr w:type="gramStart"/>
      <w:r w:rsidRPr="00AF0932">
        <w:rPr>
          <w:rFonts w:ascii="Arial" w:hAnsi="Arial" w:cs="Arial"/>
          <w:sz w:val="20"/>
          <w:szCs w:val="20"/>
        </w:rPr>
        <w:t>the majority of</w:t>
      </w:r>
      <w:proofErr w:type="gramEnd"/>
      <w:r w:rsidRPr="00AF0932">
        <w:rPr>
          <w:rFonts w:ascii="Arial" w:hAnsi="Arial" w:cs="Arial"/>
          <w:sz w:val="20"/>
          <w:szCs w:val="20"/>
        </w:rPr>
        <w:t xml:space="preserve"> studies were from the USA, generalisability of the review results might be difficult to achieve; </w:t>
      </w:r>
      <w:r w:rsidR="007A654E" w:rsidRPr="00AF0932">
        <w:rPr>
          <w:rFonts w:ascii="Arial" w:hAnsi="Arial" w:cs="Arial"/>
          <w:sz w:val="20"/>
          <w:szCs w:val="20"/>
        </w:rPr>
        <w:t>therefore,</w:t>
      </w:r>
      <w:r w:rsidRPr="00AF0932">
        <w:rPr>
          <w:rFonts w:ascii="Arial" w:hAnsi="Arial" w:cs="Arial"/>
          <w:sz w:val="20"/>
          <w:szCs w:val="20"/>
        </w:rPr>
        <w:t xml:space="preserve"> the results should be interpreted with caution. </w:t>
      </w:r>
    </w:p>
    <w:p w14:paraId="5BCAE1DA" w14:textId="77777777" w:rsidR="00024AA8" w:rsidRPr="00AF0932" w:rsidRDefault="00024AA8">
      <w:pPr>
        <w:spacing w:after="0" w:line="360" w:lineRule="auto"/>
        <w:rPr>
          <w:rFonts w:ascii="Arial" w:hAnsi="Arial" w:cs="Arial"/>
          <w:sz w:val="20"/>
          <w:szCs w:val="20"/>
        </w:rPr>
      </w:pPr>
    </w:p>
    <w:p w14:paraId="4B72E7F0" w14:textId="77777777" w:rsidR="004D60F9" w:rsidRPr="00AF0932" w:rsidRDefault="003165FA">
      <w:pPr>
        <w:spacing w:after="0" w:line="360" w:lineRule="auto"/>
        <w:rPr>
          <w:rFonts w:ascii="Arial" w:hAnsi="Arial" w:cs="Arial"/>
          <w:sz w:val="20"/>
          <w:szCs w:val="20"/>
        </w:rPr>
      </w:pPr>
      <w:r w:rsidRPr="00AF0932">
        <w:rPr>
          <w:rFonts w:ascii="Arial" w:hAnsi="Arial" w:cs="Arial"/>
          <w:sz w:val="20"/>
          <w:szCs w:val="20"/>
        </w:rPr>
        <w:t xml:space="preserve">Although CBT interventions accounted for </w:t>
      </w:r>
      <w:proofErr w:type="gramStart"/>
      <w:r w:rsidRPr="00AF0932">
        <w:rPr>
          <w:rFonts w:ascii="Arial" w:hAnsi="Arial" w:cs="Arial"/>
          <w:sz w:val="20"/>
          <w:szCs w:val="20"/>
        </w:rPr>
        <w:t>the majority of</w:t>
      </w:r>
      <w:proofErr w:type="gramEnd"/>
      <w:r w:rsidRPr="00AF0932">
        <w:rPr>
          <w:rFonts w:ascii="Arial" w:hAnsi="Arial" w:cs="Arial"/>
          <w:sz w:val="20"/>
          <w:szCs w:val="20"/>
        </w:rPr>
        <w:t xml:space="preserve"> the intervention type </w:t>
      </w:r>
      <w:r w:rsidRPr="00AF0932">
        <w:rPr>
          <w:rFonts w:ascii="Arial" w:eastAsia="Calibri" w:hAnsi="Arial" w:cs="Arial"/>
          <w:sz w:val="20"/>
          <w:szCs w:val="20"/>
        </w:rPr>
        <w:t>reported</w:t>
      </w:r>
      <w:r w:rsidRPr="00AF0932">
        <w:rPr>
          <w:rFonts w:ascii="Arial" w:hAnsi="Arial" w:cs="Arial"/>
          <w:sz w:val="20"/>
          <w:szCs w:val="20"/>
        </w:rPr>
        <w:t xml:space="preserve"> in the studies, there was a high level of methodological variability among the studies included in the review. In addition, the use of active and perceive control groups made it difficult to compare the reported findings. Furthermore, there was a sizeable number of studies with relatively small sample sizes; a fact that also has implications for the interpretation of study findings. These limitations should be considered in the interpretation of the review results. </w:t>
      </w:r>
    </w:p>
    <w:p w14:paraId="1238B2E3" w14:textId="77777777" w:rsidR="004D60F9" w:rsidRPr="00AF0932" w:rsidRDefault="003165FA">
      <w:pPr>
        <w:spacing w:after="0" w:line="360" w:lineRule="auto"/>
        <w:rPr>
          <w:rFonts w:ascii="Arial" w:hAnsi="Arial" w:cs="Arial"/>
          <w:sz w:val="20"/>
          <w:szCs w:val="20"/>
        </w:rPr>
      </w:pPr>
      <w:r w:rsidRPr="00AF0932">
        <w:rPr>
          <w:rFonts w:ascii="Arial" w:hAnsi="Arial" w:cs="Arial"/>
          <w:sz w:val="20"/>
          <w:szCs w:val="20"/>
        </w:rPr>
        <w:t xml:space="preserve"> </w:t>
      </w:r>
    </w:p>
    <w:p w14:paraId="243379FF" w14:textId="78AFC2A7" w:rsidR="004D60F9" w:rsidRPr="00AF0932" w:rsidRDefault="003165FA">
      <w:pPr>
        <w:spacing w:after="0" w:line="360" w:lineRule="auto"/>
        <w:rPr>
          <w:rFonts w:ascii="Arial" w:hAnsi="Arial" w:cs="Arial"/>
          <w:b/>
          <w:bCs/>
          <w:sz w:val="20"/>
          <w:szCs w:val="20"/>
        </w:rPr>
      </w:pPr>
      <w:r w:rsidRPr="00AF0932">
        <w:rPr>
          <w:rFonts w:ascii="Arial" w:hAnsi="Arial" w:cs="Arial"/>
          <w:b/>
          <w:bCs/>
          <w:sz w:val="20"/>
          <w:szCs w:val="20"/>
        </w:rPr>
        <w:t>Implications / suggestions for future research</w:t>
      </w:r>
    </w:p>
    <w:p w14:paraId="65DBE2B5" w14:textId="5CA2B7F8" w:rsidR="004D60F9" w:rsidRPr="00AF0932" w:rsidRDefault="003165FA">
      <w:pPr>
        <w:spacing w:after="0" w:line="360" w:lineRule="auto"/>
        <w:rPr>
          <w:rFonts w:ascii="Arial" w:hAnsi="Arial" w:cs="Arial"/>
          <w:sz w:val="20"/>
          <w:szCs w:val="20"/>
        </w:rPr>
      </w:pPr>
      <w:r w:rsidRPr="00AF0932">
        <w:rPr>
          <w:rFonts w:ascii="Arial" w:hAnsi="Arial" w:cs="Arial"/>
          <w:sz w:val="20"/>
          <w:szCs w:val="20"/>
        </w:rPr>
        <w:t xml:space="preserve">The variability in the methodologies used in the studies reviewed makes it difficult to recommend an intervention that might be more effective in promoting the </w:t>
      </w:r>
      <w:r w:rsidR="00087CD2" w:rsidRPr="00AF0932">
        <w:rPr>
          <w:rFonts w:ascii="Arial" w:hAnsi="Arial" w:cs="Arial"/>
          <w:sz w:val="20"/>
          <w:szCs w:val="20"/>
        </w:rPr>
        <w:t>MH</w:t>
      </w:r>
      <w:r w:rsidRPr="00AF0932">
        <w:rPr>
          <w:rFonts w:ascii="Arial" w:hAnsi="Arial" w:cs="Arial"/>
          <w:sz w:val="20"/>
          <w:szCs w:val="20"/>
        </w:rPr>
        <w:t xml:space="preserve"> of university students. It will be valuable that a future review is conducted on each intervention type to evaluate their effectiveness in this population group. Future studies can address the limitation of recruiting mainly female participants as reported in this review </w:t>
      </w:r>
      <w:proofErr w:type="gramStart"/>
      <w:r w:rsidRPr="00AF0932">
        <w:rPr>
          <w:rFonts w:ascii="Arial" w:hAnsi="Arial" w:cs="Arial"/>
          <w:sz w:val="20"/>
          <w:szCs w:val="20"/>
        </w:rPr>
        <w:t>in order to</w:t>
      </w:r>
      <w:proofErr w:type="gramEnd"/>
      <w:r w:rsidRPr="00AF0932">
        <w:rPr>
          <w:rFonts w:ascii="Arial" w:hAnsi="Arial" w:cs="Arial"/>
          <w:sz w:val="20"/>
          <w:szCs w:val="20"/>
        </w:rPr>
        <w:t xml:space="preserve"> address and hopefully increase the understanding of the impact of gender on </w:t>
      </w:r>
      <w:r w:rsidR="00087CD2" w:rsidRPr="00AF0932">
        <w:rPr>
          <w:rFonts w:ascii="Arial" w:hAnsi="Arial" w:cs="Arial"/>
          <w:sz w:val="20"/>
          <w:szCs w:val="20"/>
        </w:rPr>
        <w:t>MH</w:t>
      </w:r>
      <w:r w:rsidRPr="00AF0932">
        <w:rPr>
          <w:rFonts w:ascii="Arial" w:hAnsi="Arial" w:cs="Arial"/>
          <w:sz w:val="20"/>
          <w:szCs w:val="20"/>
        </w:rPr>
        <w:t xml:space="preserve"> interventions. This review highlighted the </w:t>
      </w:r>
      <w:r w:rsidR="00007652" w:rsidRPr="00AF0932">
        <w:rPr>
          <w:rFonts w:ascii="Arial" w:hAnsi="Arial" w:cs="Arial"/>
          <w:sz w:val="20"/>
          <w:szCs w:val="20"/>
        </w:rPr>
        <w:t>deficit</w:t>
      </w:r>
      <w:r w:rsidRPr="00AF0932">
        <w:rPr>
          <w:rFonts w:ascii="Arial" w:hAnsi="Arial" w:cs="Arial"/>
          <w:sz w:val="20"/>
          <w:szCs w:val="20"/>
        </w:rPr>
        <w:t xml:space="preserve"> of ethnic minority representation in </w:t>
      </w:r>
      <w:r w:rsidR="00087CD2" w:rsidRPr="00AF0932">
        <w:rPr>
          <w:rFonts w:ascii="Arial" w:hAnsi="Arial" w:cs="Arial"/>
          <w:sz w:val="20"/>
          <w:szCs w:val="20"/>
        </w:rPr>
        <w:t>MH</w:t>
      </w:r>
      <w:r w:rsidRPr="00AF0932">
        <w:rPr>
          <w:rFonts w:ascii="Arial" w:hAnsi="Arial" w:cs="Arial"/>
          <w:sz w:val="20"/>
          <w:szCs w:val="20"/>
        </w:rPr>
        <w:t xml:space="preserve"> intervention studies. Hence, future research can incorporate elements of ethnic minorities in </w:t>
      </w:r>
      <w:r w:rsidR="00087CD2" w:rsidRPr="00AF0932">
        <w:rPr>
          <w:rFonts w:ascii="Arial" w:hAnsi="Arial" w:cs="Arial"/>
          <w:sz w:val="20"/>
          <w:szCs w:val="20"/>
        </w:rPr>
        <w:t>MH</w:t>
      </w:r>
      <w:r w:rsidRPr="00AF0932">
        <w:rPr>
          <w:rFonts w:ascii="Arial" w:hAnsi="Arial" w:cs="Arial"/>
          <w:sz w:val="20"/>
          <w:szCs w:val="20"/>
        </w:rPr>
        <w:t xml:space="preserve"> interventions from diverse settings. </w:t>
      </w:r>
    </w:p>
    <w:p w14:paraId="3F952700" w14:textId="77777777" w:rsidR="004D60F9" w:rsidRPr="00AF0932" w:rsidRDefault="004D60F9">
      <w:pPr>
        <w:spacing w:after="0" w:line="360" w:lineRule="auto"/>
        <w:rPr>
          <w:rFonts w:ascii="Arial" w:hAnsi="Arial" w:cs="Arial"/>
          <w:sz w:val="20"/>
          <w:szCs w:val="20"/>
        </w:rPr>
      </w:pPr>
    </w:p>
    <w:p w14:paraId="5805FE65" w14:textId="5C1D5674" w:rsidR="004D60F9" w:rsidRPr="00AF0932" w:rsidRDefault="003165FA">
      <w:pPr>
        <w:spacing w:after="0" w:line="360" w:lineRule="auto"/>
        <w:rPr>
          <w:rFonts w:ascii="Arial" w:hAnsi="Arial" w:cs="Arial"/>
          <w:b/>
          <w:sz w:val="20"/>
          <w:szCs w:val="20"/>
        </w:rPr>
      </w:pPr>
      <w:r w:rsidRPr="00AF0932">
        <w:rPr>
          <w:rFonts w:ascii="Arial" w:hAnsi="Arial" w:cs="Arial"/>
          <w:b/>
          <w:sz w:val="20"/>
          <w:szCs w:val="20"/>
        </w:rPr>
        <w:t>Conclusions</w:t>
      </w:r>
    </w:p>
    <w:p w14:paraId="78FD48E5" w14:textId="7C73180A" w:rsidR="004D60F9" w:rsidRPr="00AF0932" w:rsidRDefault="003165FA">
      <w:pPr>
        <w:pStyle w:val="paragraph"/>
        <w:spacing w:beforeAutospacing="0" w:after="0" w:afterAutospacing="0" w:line="360" w:lineRule="auto"/>
        <w:textAlignment w:val="baseline"/>
        <w:rPr>
          <w:rFonts w:ascii="Arial" w:hAnsi="Arial" w:cs="Arial"/>
          <w:sz w:val="20"/>
          <w:szCs w:val="20"/>
        </w:rPr>
      </w:pPr>
      <w:r w:rsidRPr="00AF0932">
        <w:rPr>
          <w:rFonts w:ascii="Arial" w:hAnsi="Arial" w:cs="Arial"/>
          <w:sz w:val="20"/>
          <w:szCs w:val="20"/>
        </w:rPr>
        <w:t xml:space="preserve">The outcome of this review provides a summation of findings on </w:t>
      </w:r>
      <w:r w:rsidR="00087CD2" w:rsidRPr="00AF0932">
        <w:rPr>
          <w:rFonts w:ascii="Arial" w:hAnsi="Arial" w:cs="Arial"/>
          <w:sz w:val="20"/>
          <w:szCs w:val="20"/>
        </w:rPr>
        <w:t>MH</w:t>
      </w:r>
      <w:r w:rsidRPr="00AF0932">
        <w:rPr>
          <w:rFonts w:ascii="Arial" w:hAnsi="Arial" w:cs="Arial"/>
          <w:sz w:val="20"/>
          <w:szCs w:val="20"/>
        </w:rPr>
        <w:t xml:space="preserve"> interventions among university students within the age of 18 and 29 years. Overall, this review has identified the effectiveness of </w:t>
      </w:r>
      <w:r w:rsidR="00087CD2" w:rsidRPr="00AF0932">
        <w:rPr>
          <w:rFonts w:ascii="Arial" w:hAnsi="Arial" w:cs="Arial"/>
          <w:sz w:val="20"/>
          <w:szCs w:val="20"/>
        </w:rPr>
        <w:t>MH</w:t>
      </w:r>
      <w:r w:rsidRPr="00AF0932">
        <w:rPr>
          <w:rFonts w:ascii="Arial" w:hAnsi="Arial" w:cs="Arial"/>
          <w:sz w:val="20"/>
          <w:szCs w:val="20"/>
        </w:rPr>
        <w:t xml:space="preserve"> interventions on depression and anxiety among university students between the ages of 18 and 29 years; knowledge which can be used to promote the health of these students. Given the demographic of university students which falls mainly within this age bracket, the findings from this review can be valuable for university </w:t>
      </w:r>
      <w:r w:rsidR="00087CD2" w:rsidRPr="00AF0932">
        <w:rPr>
          <w:rFonts w:ascii="Arial" w:hAnsi="Arial" w:cs="Arial"/>
          <w:sz w:val="20"/>
          <w:szCs w:val="20"/>
        </w:rPr>
        <w:t>MH</w:t>
      </w:r>
      <w:r w:rsidRPr="00AF0932">
        <w:rPr>
          <w:rFonts w:ascii="Arial" w:hAnsi="Arial" w:cs="Arial"/>
          <w:sz w:val="20"/>
          <w:szCs w:val="20"/>
        </w:rPr>
        <w:t xml:space="preserve"> policy and support for students. </w:t>
      </w:r>
      <w:proofErr w:type="gramStart"/>
      <w:r w:rsidRPr="00AF0932">
        <w:rPr>
          <w:rFonts w:ascii="Arial" w:hAnsi="Arial" w:cs="Arial"/>
          <w:sz w:val="20"/>
          <w:szCs w:val="20"/>
        </w:rPr>
        <w:t>In particular this</w:t>
      </w:r>
      <w:proofErr w:type="gramEnd"/>
      <w:r w:rsidRPr="00AF0932">
        <w:rPr>
          <w:rFonts w:ascii="Arial" w:hAnsi="Arial" w:cs="Arial"/>
          <w:sz w:val="20"/>
          <w:szCs w:val="20"/>
        </w:rPr>
        <w:t xml:space="preserve"> review has highlighted the </w:t>
      </w:r>
      <w:r w:rsidR="00007652" w:rsidRPr="00AF0932">
        <w:rPr>
          <w:rFonts w:ascii="Arial" w:hAnsi="Arial" w:cs="Arial"/>
          <w:sz w:val="20"/>
          <w:szCs w:val="20"/>
        </w:rPr>
        <w:t>paucity</w:t>
      </w:r>
      <w:r w:rsidRPr="00AF0932">
        <w:rPr>
          <w:rFonts w:ascii="Arial" w:hAnsi="Arial" w:cs="Arial"/>
          <w:sz w:val="20"/>
          <w:szCs w:val="20"/>
        </w:rPr>
        <w:t xml:space="preserve"> of ethnic minority representation in </w:t>
      </w:r>
      <w:r w:rsidR="00087CD2" w:rsidRPr="00AF0932">
        <w:rPr>
          <w:rFonts w:ascii="Arial" w:hAnsi="Arial" w:cs="Arial"/>
          <w:sz w:val="20"/>
          <w:szCs w:val="20"/>
        </w:rPr>
        <w:t>MH</w:t>
      </w:r>
      <w:r w:rsidRPr="00AF0932">
        <w:rPr>
          <w:rFonts w:ascii="Arial" w:hAnsi="Arial" w:cs="Arial"/>
          <w:sz w:val="20"/>
          <w:szCs w:val="20"/>
        </w:rPr>
        <w:t xml:space="preserve"> intervention studies. Hence it is suggested future research should incorporate elements of ethnic minorities in </w:t>
      </w:r>
      <w:r w:rsidR="00087CD2" w:rsidRPr="00AF0932">
        <w:rPr>
          <w:rFonts w:ascii="Arial" w:hAnsi="Arial" w:cs="Arial"/>
          <w:sz w:val="20"/>
          <w:szCs w:val="20"/>
        </w:rPr>
        <w:t>MH</w:t>
      </w:r>
      <w:r w:rsidRPr="00AF0932">
        <w:rPr>
          <w:rFonts w:ascii="Arial" w:hAnsi="Arial" w:cs="Arial"/>
          <w:sz w:val="20"/>
          <w:szCs w:val="20"/>
        </w:rPr>
        <w:t xml:space="preserve"> interventions. </w:t>
      </w:r>
    </w:p>
    <w:p w14:paraId="27E28216" w14:textId="77777777" w:rsidR="004D60F9" w:rsidRDefault="004D60F9">
      <w:pPr>
        <w:pStyle w:val="paragraph"/>
        <w:spacing w:beforeAutospacing="0" w:after="0" w:afterAutospacing="0" w:line="360" w:lineRule="auto"/>
        <w:textAlignment w:val="baseline"/>
        <w:rPr>
          <w:rFonts w:ascii="Arial" w:hAnsi="Arial" w:cs="Arial"/>
          <w:color w:val="000000" w:themeColor="text1"/>
          <w:sz w:val="20"/>
          <w:szCs w:val="20"/>
        </w:rPr>
      </w:pPr>
    </w:p>
    <w:p w14:paraId="37A55A70" w14:textId="77777777" w:rsidR="004D60F9" w:rsidRDefault="004D60F9">
      <w:pPr>
        <w:spacing w:after="0" w:line="360" w:lineRule="auto"/>
        <w:rPr>
          <w:rFonts w:ascii="Arial" w:hAnsi="Arial" w:cs="Arial"/>
          <w:b/>
          <w:sz w:val="20"/>
          <w:szCs w:val="20"/>
        </w:rPr>
      </w:pPr>
    </w:p>
    <w:p w14:paraId="390249EA" w14:textId="41D979BA" w:rsidR="00617099" w:rsidRPr="00184695" w:rsidRDefault="003165FA" w:rsidP="00617099">
      <w:pPr>
        <w:rPr>
          <w:rFonts w:ascii="Arial" w:hAnsi="Arial" w:cs="Arial"/>
        </w:rPr>
      </w:pPr>
      <w:r>
        <w:br w:type="page"/>
      </w:r>
      <w:r w:rsidR="004944EA" w:rsidRPr="004944EA">
        <w:rPr>
          <w:b/>
        </w:rPr>
        <w:lastRenderedPageBreak/>
        <w:t>References</w:t>
      </w:r>
    </w:p>
    <w:p w14:paraId="27DA6728" w14:textId="77777777" w:rsidR="00617099" w:rsidRPr="00124F46" w:rsidRDefault="00617099" w:rsidP="00124F46">
      <w:pPr>
        <w:suppressAutoHyphens w:val="0"/>
        <w:ind w:left="360" w:hanging="720"/>
        <w:rPr>
          <w:rFonts w:ascii="Arial" w:hAnsi="Arial" w:cs="Arial"/>
        </w:rPr>
      </w:pPr>
      <w:proofErr w:type="spellStart"/>
      <w:r w:rsidRPr="00124F46">
        <w:rPr>
          <w:rFonts w:ascii="Arial" w:hAnsi="Arial" w:cs="Arial"/>
        </w:rPr>
        <w:t>Adlaf</w:t>
      </w:r>
      <w:proofErr w:type="spellEnd"/>
      <w:r w:rsidRPr="00124F46">
        <w:rPr>
          <w:rFonts w:ascii="Arial" w:hAnsi="Arial" w:cs="Arial"/>
        </w:rPr>
        <w:t xml:space="preserve">, E. M., </w:t>
      </w:r>
      <w:proofErr w:type="spellStart"/>
      <w:r w:rsidRPr="00124F46">
        <w:rPr>
          <w:rFonts w:ascii="Arial" w:hAnsi="Arial" w:cs="Arial"/>
        </w:rPr>
        <w:t>Gliksman</w:t>
      </w:r>
      <w:proofErr w:type="spellEnd"/>
      <w:r w:rsidRPr="00124F46">
        <w:rPr>
          <w:rFonts w:ascii="Arial" w:hAnsi="Arial" w:cs="Arial"/>
        </w:rPr>
        <w:t xml:space="preserve">, L., Demers, A., &amp; Newton-Taylor, B. (2001). The prevalence of elevated psychological distress among Canadian undergraduates: Findings from the 1998 Canadian Campus Survey. Journal of American College Health, 50(2), 67-72. </w:t>
      </w:r>
      <w:hyperlink r:id="rId7" w:history="1">
        <w:r w:rsidRPr="00124F46">
          <w:rPr>
            <w:rStyle w:val="Hyperlink"/>
            <w:rFonts w:ascii="Arial" w:hAnsi="Arial" w:cs="Arial"/>
          </w:rPr>
          <w:t>https://doi.org/10.1080/07448480109596009</w:t>
        </w:r>
      </w:hyperlink>
      <w:r w:rsidRPr="00124F46">
        <w:rPr>
          <w:rFonts w:ascii="Arial" w:hAnsi="Arial" w:cs="Arial"/>
        </w:rPr>
        <w:t xml:space="preserve"> </w:t>
      </w:r>
      <w:hyperlink r:id="rId8" w:history="1">
        <w:r w:rsidRPr="00124F46">
          <w:rPr>
            <w:rStyle w:val="Hyperlink"/>
            <w:rFonts w:ascii="Arial" w:hAnsi="Arial" w:cs="Arial"/>
          </w:rPr>
          <w:t>Google scholar</w:t>
        </w:r>
      </w:hyperlink>
      <w:r w:rsidRPr="00124F46">
        <w:rPr>
          <w:rFonts w:ascii="Arial" w:hAnsi="Arial" w:cs="Arial"/>
        </w:rPr>
        <w:t xml:space="preserve"> </w:t>
      </w:r>
    </w:p>
    <w:p w14:paraId="00B43883" w14:textId="77777777" w:rsidR="00617099" w:rsidRPr="00124F46" w:rsidRDefault="00617099" w:rsidP="00124F46">
      <w:pPr>
        <w:suppressAutoHyphens w:val="0"/>
        <w:ind w:left="360" w:hanging="720"/>
        <w:rPr>
          <w:rFonts w:ascii="Arial" w:hAnsi="Arial" w:cs="Arial"/>
        </w:rPr>
      </w:pPr>
      <w:r w:rsidRPr="00124F46">
        <w:rPr>
          <w:rFonts w:ascii="Arial" w:hAnsi="Arial" w:cs="Arial"/>
          <w:color w:val="222222"/>
          <w:shd w:val="clear" w:color="auto" w:fill="FFFFFF"/>
        </w:rPr>
        <w:t>American College Health Association. (2009). American college health association-national college health assessment spring 2008 reference group data report (Abridged): the American college health association. </w:t>
      </w:r>
      <w:r w:rsidRPr="00124F46">
        <w:rPr>
          <w:rFonts w:ascii="Arial" w:hAnsi="Arial" w:cs="Arial"/>
          <w:i/>
          <w:iCs/>
          <w:color w:val="222222"/>
          <w:shd w:val="clear" w:color="auto" w:fill="FFFFFF"/>
        </w:rPr>
        <w:t>Journal of American college health: J of ACH</w:t>
      </w:r>
      <w:r w:rsidRPr="00124F46">
        <w:rPr>
          <w:rFonts w:ascii="Arial" w:hAnsi="Arial" w:cs="Arial"/>
          <w:color w:val="222222"/>
          <w:shd w:val="clear" w:color="auto" w:fill="FFFFFF"/>
        </w:rPr>
        <w:t>, </w:t>
      </w:r>
      <w:r w:rsidRPr="00124F46">
        <w:rPr>
          <w:rFonts w:ascii="Arial" w:hAnsi="Arial" w:cs="Arial"/>
          <w:i/>
          <w:iCs/>
          <w:color w:val="222222"/>
          <w:shd w:val="clear" w:color="auto" w:fill="FFFFFF"/>
        </w:rPr>
        <w:t>57</w:t>
      </w:r>
      <w:r w:rsidRPr="00124F46">
        <w:rPr>
          <w:rFonts w:ascii="Arial" w:hAnsi="Arial" w:cs="Arial"/>
          <w:color w:val="222222"/>
          <w:shd w:val="clear" w:color="auto" w:fill="FFFFFF"/>
        </w:rPr>
        <w:t xml:space="preserve">(5), 477-488. </w:t>
      </w:r>
      <w:hyperlink r:id="rId9" w:history="1">
        <w:r w:rsidRPr="00124F46">
          <w:rPr>
            <w:rStyle w:val="Hyperlink"/>
            <w:rFonts w:ascii="Arial" w:hAnsi="Arial" w:cs="Arial"/>
          </w:rPr>
          <w:t>https://doi.org/10.3200/jach.57.5.477-488</w:t>
        </w:r>
      </w:hyperlink>
      <w:r w:rsidRPr="00124F46">
        <w:rPr>
          <w:rFonts w:ascii="Arial" w:hAnsi="Arial" w:cs="Arial"/>
        </w:rPr>
        <w:t xml:space="preserve"> </w:t>
      </w:r>
      <w:hyperlink r:id="rId10" w:history="1">
        <w:r w:rsidRPr="00124F46">
          <w:rPr>
            <w:rStyle w:val="Hyperlink"/>
            <w:rFonts w:ascii="Arial" w:hAnsi="Arial" w:cs="Arial"/>
          </w:rPr>
          <w:t>Google scholar</w:t>
        </w:r>
      </w:hyperlink>
    </w:p>
    <w:p w14:paraId="1CE897F0" w14:textId="77777777" w:rsidR="00617099" w:rsidRPr="00124F46" w:rsidRDefault="00617099" w:rsidP="00124F46">
      <w:pPr>
        <w:suppressAutoHyphens w:val="0"/>
        <w:ind w:left="360" w:hanging="720"/>
        <w:rPr>
          <w:rFonts w:ascii="Arial" w:hAnsi="Arial" w:cs="Arial"/>
        </w:rPr>
      </w:pPr>
      <w:r w:rsidRPr="00124F46">
        <w:rPr>
          <w:rFonts w:ascii="Arial" w:hAnsi="Arial" w:cs="Arial"/>
          <w:color w:val="222222"/>
          <w:shd w:val="clear" w:color="auto" w:fill="FFFFFF"/>
        </w:rPr>
        <w:t xml:space="preserve">Auerbach, R. P., Alonso, J., </w:t>
      </w:r>
      <w:proofErr w:type="spellStart"/>
      <w:r w:rsidRPr="00124F46">
        <w:rPr>
          <w:rFonts w:ascii="Arial" w:hAnsi="Arial" w:cs="Arial"/>
          <w:color w:val="222222"/>
          <w:shd w:val="clear" w:color="auto" w:fill="FFFFFF"/>
        </w:rPr>
        <w:t>Axinn</w:t>
      </w:r>
      <w:proofErr w:type="spellEnd"/>
      <w:r w:rsidRPr="00124F46">
        <w:rPr>
          <w:rFonts w:ascii="Arial" w:hAnsi="Arial" w:cs="Arial"/>
          <w:color w:val="222222"/>
          <w:shd w:val="clear" w:color="auto" w:fill="FFFFFF"/>
        </w:rPr>
        <w:t xml:space="preserve">, W. G., </w:t>
      </w:r>
      <w:proofErr w:type="spellStart"/>
      <w:r w:rsidRPr="00124F46">
        <w:rPr>
          <w:rFonts w:ascii="Arial" w:hAnsi="Arial" w:cs="Arial"/>
          <w:color w:val="222222"/>
          <w:shd w:val="clear" w:color="auto" w:fill="FFFFFF"/>
        </w:rPr>
        <w:t>Cuijpers</w:t>
      </w:r>
      <w:proofErr w:type="spellEnd"/>
      <w:r w:rsidRPr="00124F46">
        <w:rPr>
          <w:rFonts w:ascii="Arial" w:hAnsi="Arial" w:cs="Arial"/>
          <w:color w:val="222222"/>
          <w:shd w:val="clear" w:color="auto" w:fill="FFFFFF"/>
        </w:rPr>
        <w:t xml:space="preserve">, P., Ebert, D. D., Green, J. G., ... &amp; </w:t>
      </w:r>
      <w:proofErr w:type="spellStart"/>
      <w:r w:rsidRPr="00124F46">
        <w:rPr>
          <w:rFonts w:ascii="Arial" w:hAnsi="Arial" w:cs="Arial"/>
          <w:color w:val="222222"/>
          <w:shd w:val="clear" w:color="auto" w:fill="FFFFFF"/>
        </w:rPr>
        <w:t>Bruffaerts</w:t>
      </w:r>
      <w:proofErr w:type="spellEnd"/>
      <w:r w:rsidRPr="00124F46">
        <w:rPr>
          <w:rFonts w:ascii="Arial" w:hAnsi="Arial" w:cs="Arial"/>
          <w:color w:val="222222"/>
          <w:shd w:val="clear" w:color="auto" w:fill="FFFFFF"/>
        </w:rPr>
        <w:t>, R. (2016). Mental disorders among college students in the World Health Organization world mental health surveys. </w:t>
      </w:r>
      <w:r w:rsidRPr="00124F46">
        <w:rPr>
          <w:rFonts w:ascii="Arial" w:hAnsi="Arial" w:cs="Arial"/>
          <w:i/>
          <w:iCs/>
          <w:color w:val="222222"/>
          <w:shd w:val="clear" w:color="auto" w:fill="FFFFFF"/>
        </w:rPr>
        <w:t>Psychological medicine</w:t>
      </w:r>
      <w:r w:rsidRPr="00124F46">
        <w:rPr>
          <w:rFonts w:ascii="Arial" w:hAnsi="Arial" w:cs="Arial"/>
          <w:color w:val="222222"/>
          <w:shd w:val="clear" w:color="auto" w:fill="FFFFFF"/>
        </w:rPr>
        <w:t>, </w:t>
      </w:r>
      <w:r w:rsidRPr="00124F46">
        <w:rPr>
          <w:rFonts w:ascii="Arial" w:hAnsi="Arial" w:cs="Arial"/>
          <w:i/>
          <w:iCs/>
          <w:color w:val="222222"/>
          <w:shd w:val="clear" w:color="auto" w:fill="FFFFFF"/>
        </w:rPr>
        <w:t>46</w:t>
      </w:r>
      <w:r w:rsidRPr="00124F46">
        <w:rPr>
          <w:rFonts w:ascii="Arial" w:hAnsi="Arial" w:cs="Arial"/>
          <w:color w:val="222222"/>
          <w:shd w:val="clear" w:color="auto" w:fill="FFFFFF"/>
        </w:rPr>
        <w:t>(14), 2955-2970.</w:t>
      </w:r>
      <w:r w:rsidRPr="00124F46">
        <w:rPr>
          <w:rFonts w:ascii="Arial" w:hAnsi="Arial" w:cs="Arial"/>
        </w:rPr>
        <w:t xml:space="preserve"> </w:t>
      </w:r>
      <w:hyperlink r:id="rId11" w:history="1">
        <w:r w:rsidRPr="00124F46">
          <w:rPr>
            <w:rStyle w:val="Hyperlink"/>
            <w:rFonts w:ascii="Arial" w:hAnsi="Arial" w:cs="Arial"/>
          </w:rPr>
          <w:t>https://doi.org/10.1017/S0033291716001665</w:t>
        </w:r>
      </w:hyperlink>
      <w:r w:rsidRPr="00124F46">
        <w:rPr>
          <w:rFonts w:ascii="Arial" w:hAnsi="Arial" w:cs="Arial"/>
        </w:rPr>
        <w:t xml:space="preserve">  </w:t>
      </w:r>
      <w:hyperlink r:id="rId12" w:history="1">
        <w:r w:rsidRPr="00124F46">
          <w:rPr>
            <w:rStyle w:val="Hyperlink"/>
            <w:rFonts w:ascii="Arial" w:hAnsi="Arial" w:cs="Arial"/>
          </w:rPr>
          <w:t>Google scholar</w:t>
        </w:r>
      </w:hyperlink>
      <w:r w:rsidRPr="00124F46">
        <w:rPr>
          <w:rFonts w:ascii="Arial" w:hAnsi="Arial" w:cs="Arial"/>
        </w:rPr>
        <w:t xml:space="preserve"> </w:t>
      </w:r>
    </w:p>
    <w:p w14:paraId="0DBAA096" w14:textId="77777777" w:rsidR="00617099" w:rsidRPr="00124F46" w:rsidRDefault="00617099" w:rsidP="00124F46">
      <w:pPr>
        <w:suppressAutoHyphens w:val="0"/>
        <w:ind w:left="360" w:hanging="720"/>
        <w:rPr>
          <w:rFonts w:ascii="Arial" w:hAnsi="Arial" w:cs="Arial"/>
        </w:rPr>
      </w:pPr>
      <w:proofErr w:type="spellStart"/>
      <w:r w:rsidRPr="00124F46">
        <w:rPr>
          <w:rFonts w:ascii="Arial" w:hAnsi="Arial" w:cs="Arial"/>
          <w:color w:val="222222"/>
          <w:shd w:val="clear" w:color="auto" w:fill="FFFFFF"/>
        </w:rPr>
        <w:t>Bewick</w:t>
      </w:r>
      <w:proofErr w:type="spellEnd"/>
      <w:r w:rsidRPr="00124F46">
        <w:rPr>
          <w:rFonts w:ascii="Arial" w:hAnsi="Arial" w:cs="Arial"/>
          <w:color w:val="222222"/>
          <w:shd w:val="clear" w:color="auto" w:fill="FFFFFF"/>
        </w:rPr>
        <w:t xml:space="preserve">, B. M., </w:t>
      </w:r>
      <w:proofErr w:type="spellStart"/>
      <w:r w:rsidRPr="00124F46">
        <w:rPr>
          <w:rFonts w:ascii="Arial" w:hAnsi="Arial" w:cs="Arial"/>
          <w:color w:val="222222"/>
          <w:shd w:val="clear" w:color="auto" w:fill="FFFFFF"/>
        </w:rPr>
        <w:t>Trusler</w:t>
      </w:r>
      <w:proofErr w:type="spellEnd"/>
      <w:r w:rsidRPr="00124F46">
        <w:rPr>
          <w:rFonts w:ascii="Arial" w:hAnsi="Arial" w:cs="Arial"/>
          <w:color w:val="222222"/>
          <w:shd w:val="clear" w:color="auto" w:fill="FFFFFF"/>
        </w:rPr>
        <w:t xml:space="preserve">, K., </w:t>
      </w:r>
      <w:proofErr w:type="spellStart"/>
      <w:r w:rsidRPr="00124F46">
        <w:rPr>
          <w:rFonts w:ascii="Arial" w:hAnsi="Arial" w:cs="Arial"/>
          <w:color w:val="222222"/>
          <w:shd w:val="clear" w:color="auto" w:fill="FFFFFF"/>
        </w:rPr>
        <w:t>Barkham</w:t>
      </w:r>
      <w:proofErr w:type="spellEnd"/>
      <w:r w:rsidRPr="00124F46">
        <w:rPr>
          <w:rFonts w:ascii="Arial" w:hAnsi="Arial" w:cs="Arial"/>
          <w:color w:val="222222"/>
          <w:shd w:val="clear" w:color="auto" w:fill="FFFFFF"/>
        </w:rPr>
        <w:t>, M., Hill, A. J., Cahill, J., &amp; Mulhern, B. (2008). The effectiveness of web-based interventions designed to decrease alcohol consumption—a systematic review. </w:t>
      </w:r>
      <w:r w:rsidRPr="00124F46">
        <w:rPr>
          <w:rFonts w:ascii="Arial" w:hAnsi="Arial" w:cs="Arial"/>
          <w:i/>
          <w:iCs/>
          <w:color w:val="222222"/>
          <w:shd w:val="clear" w:color="auto" w:fill="FFFFFF"/>
        </w:rPr>
        <w:t>Preventive medicine</w:t>
      </w:r>
      <w:r w:rsidRPr="00124F46">
        <w:rPr>
          <w:rFonts w:ascii="Arial" w:hAnsi="Arial" w:cs="Arial"/>
          <w:color w:val="222222"/>
          <w:shd w:val="clear" w:color="auto" w:fill="FFFFFF"/>
        </w:rPr>
        <w:t>, </w:t>
      </w:r>
      <w:r w:rsidRPr="00124F46">
        <w:rPr>
          <w:rFonts w:ascii="Arial" w:hAnsi="Arial" w:cs="Arial"/>
          <w:i/>
          <w:iCs/>
          <w:color w:val="222222"/>
          <w:shd w:val="clear" w:color="auto" w:fill="FFFFFF"/>
        </w:rPr>
        <w:t>47</w:t>
      </w:r>
      <w:r w:rsidRPr="00124F46">
        <w:rPr>
          <w:rFonts w:ascii="Arial" w:hAnsi="Arial" w:cs="Arial"/>
          <w:color w:val="222222"/>
          <w:shd w:val="clear" w:color="auto" w:fill="FFFFFF"/>
        </w:rPr>
        <w:t>(1), 17-26.</w:t>
      </w:r>
      <w:r w:rsidRPr="00124F46">
        <w:rPr>
          <w:rFonts w:ascii="Arial" w:hAnsi="Arial" w:cs="Arial"/>
        </w:rPr>
        <w:t xml:space="preserve"> </w:t>
      </w:r>
      <w:hyperlink r:id="rId13" w:history="1">
        <w:r w:rsidRPr="00124F46">
          <w:rPr>
            <w:rStyle w:val="Hyperlink"/>
            <w:rFonts w:ascii="Arial" w:hAnsi="Arial" w:cs="Arial"/>
          </w:rPr>
          <w:t>https://doi.org/10.1016/j.ypmed.2008.01.005</w:t>
        </w:r>
      </w:hyperlink>
      <w:r w:rsidRPr="00124F46">
        <w:rPr>
          <w:rFonts w:ascii="Arial" w:hAnsi="Arial" w:cs="Arial"/>
        </w:rPr>
        <w:t xml:space="preserve"> </w:t>
      </w:r>
    </w:p>
    <w:p w14:paraId="22199B52" w14:textId="4F1FB048" w:rsidR="00617099" w:rsidRPr="00B95F19" w:rsidRDefault="003A38B1" w:rsidP="00124F46">
      <w:pPr>
        <w:pStyle w:val="ListParagraph"/>
        <w:suppressAutoHyphens w:val="0"/>
        <w:ind w:hanging="720"/>
        <w:rPr>
          <w:rFonts w:ascii="Arial" w:hAnsi="Arial" w:cs="Arial"/>
        </w:rPr>
      </w:pPr>
      <w:hyperlink r:id="rId14" w:history="1">
        <w:r w:rsidR="00617099" w:rsidRPr="00B95F19">
          <w:rPr>
            <w:rStyle w:val="Hyperlink"/>
            <w:rFonts w:ascii="Arial" w:hAnsi="Arial" w:cs="Arial"/>
          </w:rPr>
          <w:t>Google scholar</w:t>
        </w:r>
      </w:hyperlink>
      <w:r w:rsidR="00617099" w:rsidRPr="00B95F19">
        <w:rPr>
          <w:rFonts w:ascii="Arial" w:hAnsi="Arial" w:cs="Arial"/>
        </w:rPr>
        <w:t xml:space="preserve"> </w:t>
      </w:r>
    </w:p>
    <w:p w14:paraId="4B68628E" w14:textId="77777777" w:rsidR="00617099" w:rsidRPr="00124F46" w:rsidRDefault="00617099" w:rsidP="00124F46">
      <w:pPr>
        <w:suppressAutoHyphens w:val="0"/>
        <w:ind w:left="360" w:hanging="720"/>
        <w:rPr>
          <w:rFonts w:ascii="Arial" w:hAnsi="Arial" w:cs="Arial"/>
        </w:rPr>
      </w:pPr>
      <w:r w:rsidRPr="00124F46">
        <w:rPr>
          <w:rFonts w:ascii="Arial" w:hAnsi="Arial" w:cs="Arial"/>
          <w:color w:val="222222"/>
          <w:shd w:val="clear" w:color="auto" w:fill="FFFFFF"/>
        </w:rPr>
        <w:t xml:space="preserve">Blanco, C., Okuda, M., Wright, C., </w:t>
      </w:r>
      <w:proofErr w:type="spellStart"/>
      <w:r w:rsidRPr="00124F46">
        <w:rPr>
          <w:rFonts w:ascii="Arial" w:hAnsi="Arial" w:cs="Arial"/>
          <w:color w:val="222222"/>
          <w:shd w:val="clear" w:color="auto" w:fill="FFFFFF"/>
        </w:rPr>
        <w:t>Hasin</w:t>
      </w:r>
      <w:proofErr w:type="spellEnd"/>
      <w:r w:rsidRPr="00124F46">
        <w:rPr>
          <w:rFonts w:ascii="Arial" w:hAnsi="Arial" w:cs="Arial"/>
          <w:color w:val="222222"/>
          <w:shd w:val="clear" w:color="auto" w:fill="FFFFFF"/>
        </w:rPr>
        <w:t xml:space="preserve">, D. S., Grant, B. F., Liu, S. M., &amp; </w:t>
      </w:r>
      <w:proofErr w:type="spellStart"/>
      <w:r w:rsidRPr="00124F46">
        <w:rPr>
          <w:rFonts w:ascii="Arial" w:hAnsi="Arial" w:cs="Arial"/>
          <w:color w:val="222222"/>
          <w:shd w:val="clear" w:color="auto" w:fill="FFFFFF"/>
        </w:rPr>
        <w:t>Olfson</w:t>
      </w:r>
      <w:proofErr w:type="spellEnd"/>
      <w:r w:rsidRPr="00124F46">
        <w:rPr>
          <w:rFonts w:ascii="Arial" w:hAnsi="Arial" w:cs="Arial"/>
          <w:color w:val="222222"/>
          <w:shd w:val="clear" w:color="auto" w:fill="FFFFFF"/>
        </w:rPr>
        <w:t>, M. (2008). Mental health of college students and their non–college-attending peers: Results from the national epidemiologic study on alcohol and related conditions. </w:t>
      </w:r>
      <w:r w:rsidRPr="00124F46">
        <w:rPr>
          <w:rFonts w:ascii="Arial" w:hAnsi="Arial" w:cs="Arial"/>
          <w:i/>
          <w:iCs/>
          <w:color w:val="222222"/>
          <w:shd w:val="clear" w:color="auto" w:fill="FFFFFF"/>
        </w:rPr>
        <w:t>Archives of general psychiatry</w:t>
      </w:r>
      <w:r w:rsidRPr="00124F46">
        <w:rPr>
          <w:rFonts w:ascii="Arial" w:hAnsi="Arial" w:cs="Arial"/>
          <w:color w:val="222222"/>
          <w:shd w:val="clear" w:color="auto" w:fill="FFFFFF"/>
        </w:rPr>
        <w:t>, </w:t>
      </w:r>
      <w:r w:rsidRPr="00124F46">
        <w:rPr>
          <w:rFonts w:ascii="Arial" w:hAnsi="Arial" w:cs="Arial"/>
          <w:i/>
          <w:iCs/>
          <w:color w:val="222222"/>
          <w:shd w:val="clear" w:color="auto" w:fill="FFFFFF"/>
        </w:rPr>
        <w:t>65</w:t>
      </w:r>
      <w:r w:rsidRPr="00124F46">
        <w:rPr>
          <w:rFonts w:ascii="Arial" w:hAnsi="Arial" w:cs="Arial"/>
          <w:color w:val="222222"/>
          <w:shd w:val="clear" w:color="auto" w:fill="FFFFFF"/>
        </w:rPr>
        <w:t>(12), 1429-1437.</w:t>
      </w:r>
      <w:r w:rsidRPr="00124F46">
        <w:rPr>
          <w:rFonts w:ascii="Arial" w:hAnsi="Arial" w:cs="Arial"/>
        </w:rPr>
        <w:t xml:space="preserve"> https://doi.org/10.1001/archpsyc.65.12.1429 </w:t>
      </w:r>
      <w:hyperlink r:id="rId15" w:history="1">
        <w:r w:rsidRPr="00124F46">
          <w:rPr>
            <w:rStyle w:val="Hyperlink"/>
            <w:rFonts w:ascii="Arial" w:hAnsi="Arial" w:cs="Arial"/>
          </w:rPr>
          <w:t>Google scholar</w:t>
        </w:r>
      </w:hyperlink>
    </w:p>
    <w:p w14:paraId="7E99C7E6" w14:textId="77777777" w:rsidR="00617099" w:rsidRPr="00124F46" w:rsidRDefault="00617099" w:rsidP="00124F46">
      <w:pPr>
        <w:suppressAutoHyphens w:val="0"/>
        <w:ind w:left="360" w:hanging="720"/>
        <w:rPr>
          <w:rFonts w:ascii="Arial" w:hAnsi="Arial" w:cs="Arial"/>
        </w:rPr>
      </w:pPr>
      <w:r w:rsidRPr="00124F46">
        <w:rPr>
          <w:rFonts w:ascii="Arial" w:hAnsi="Arial" w:cs="Arial"/>
        </w:rPr>
        <w:t>Carpena, M. X., de Souza Tavares, P., &amp; Menezes, C. B. (2019). The effect of a six-week focused meditation training on depression and anxiety symptoms in Brazilian university students with 6 and 12 months of follow-up. Journal of affective disorders, 246, 401-407. https://doi.org/</w:t>
      </w:r>
      <w:hyperlink r:id="rId16" w:history="1">
        <w:r w:rsidRPr="00124F46">
          <w:rPr>
            <w:rStyle w:val="Hyperlink"/>
            <w:rFonts w:ascii="Arial" w:hAnsi="Arial" w:cs="Arial"/>
          </w:rPr>
          <w:t>10.1016/j.jad.2018.12.126</w:t>
        </w:r>
      </w:hyperlink>
      <w:r w:rsidRPr="00124F46">
        <w:rPr>
          <w:rFonts w:ascii="Arial" w:hAnsi="Arial" w:cs="Arial"/>
        </w:rPr>
        <w:t xml:space="preserve"> </w:t>
      </w:r>
      <w:hyperlink r:id="rId17" w:history="1">
        <w:r w:rsidRPr="00124F46">
          <w:rPr>
            <w:rStyle w:val="Hyperlink"/>
            <w:rFonts w:ascii="Arial" w:hAnsi="Arial" w:cs="Arial"/>
          </w:rPr>
          <w:t>Google scholar</w:t>
        </w:r>
      </w:hyperlink>
      <w:r w:rsidRPr="00124F46">
        <w:rPr>
          <w:rFonts w:ascii="Arial" w:hAnsi="Arial" w:cs="Arial"/>
        </w:rPr>
        <w:t xml:space="preserve"> </w:t>
      </w:r>
    </w:p>
    <w:p w14:paraId="6C96B0B2" w14:textId="77777777" w:rsidR="00617099" w:rsidRPr="00124F46" w:rsidRDefault="00617099" w:rsidP="00124F46">
      <w:pPr>
        <w:suppressAutoHyphens w:val="0"/>
        <w:ind w:left="360" w:hanging="720"/>
        <w:rPr>
          <w:rFonts w:ascii="Arial" w:hAnsi="Arial" w:cs="Arial"/>
          <w:color w:val="0563C1" w:themeColor="hyperlink"/>
          <w:u w:val="single"/>
        </w:rPr>
      </w:pPr>
      <w:r w:rsidRPr="00124F46">
        <w:rPr>
          <w:rFonts w:ascii="Arial" w:hAnsi="Arial" w:cs="Arial"/>
        </w:rPr>
        <w:t xml:space="preserve">Cavanagh, K., Strauss, C., </w:t>
      </w:r>
      <w:proofErr w:type="spellStart"/>
      <w:r w:rsidRPr="00124F46">
        <w:rPr>
          <w:rFonts w:ascii="Arial" w:hAnsi="Arial" w:cs="Arial"/>
        </w:rPr>
        <w:t>Cicconi</w:t>
      </w:r>
      <w:proofErr w:type="spellEnd"/>
      <w:r w:rsidRPr="00124F46">
        <w:rPr>
          <w:rFonts w:ascii="Arial" w:hAnsi="Arial" w:cs="Arial"/>
        </w:rPr>
        <w:t xml:space="preserve">, F., Griffiths, N., </w:t>
      </w:r>
      <w:proofErr w:type="spellStart"/>
      <w:r w:rsidRPr="00124F46">
        <w:rPr>
          <w:rFonts w:ascii="Arial" w:hAnsi="Arial" w:cs="Arial"/>
        </w:rPr>
        <w:t>Wyper</w:t>
      </w:r>
      <w:proofErr w:type="spellEnd"/>
      <w:r w:rsidRPr="00124F46">
        <w:rPr>
          <w:rFonts w:ascii="Arial" w:hAnsi="Arial" w:cs="Arial"/>
        </w:rPr>
        <w:t>, A., &amp; Jones, F. (2013). A randomised controlled trial of a brief online mindfulness-based intervention. </w:t>
      </w:r>
      <w:r w:rsidRPr="00124F46">
        <w:rPr>
          <w:rFonts w:ascii="Arial" w:hAnsi="Arial" w:cs="Arial"/>
          <w:i/>
          <w:iCs/>
        </w:rPr>
        <w:t>Behaviour research and therapy</w:t>
      </w:r>
      <w:r w:rsidRPr="00124F46">
        <w:rPr>
          <w:rFonts w:ascii="Arial" w:hAnsi="Arial" w:cs="Arial"/>
        </w:rPr>
        <w:t>, </w:t>
      </w:r>
      <w:r w:rsidRPr="00124F46">
        <w:rPr>
          <w:rFonts w:ascii="Arial" w:hAnsi="Arial" w:cs="Arial"/>
          <w:i/>
          <w:iCs/>
        </w:rPr>
        <w:t>51</w:t>
      </w:r>
      <w:r w:rsidRPr="00124F46">
        <w:rPr>
          <w:rFonts w:ascii="Arial" w:hAnsi="Arial" w:cs="Arial"/>
        </w:rPr>
        <w:t>(9), 573-578. https://doi.org/</w:t>
      </w:r>
      <w:hyperlink r:id="rId18" w:history="1">
        <w:r w:rsidRPr="00124F46">
          <w:rPr>
            <w:rStyle w:val="Hyperlink"/>
            <w:rFonts w:ascii="Arial" w:hAnsi="Arial" w:cs="Arial"/>
          </w:rPr>
          <w:t>10.1016/j.brat.2013.06.003</w:t>
        </w:r>
      </w:hyperlink>
      <w:r w:rsidRPr="00124F46">
        <w:rPr>
          <w:rStyle w:val="Hyperlink"/>
          <w:rFonts w:ascii="Arial" w:hAnsi="Arial" w:cs="Arial"/>
        </w:rPr>
        <w:t xml:space="preserve"> </w:t>
      </w:r>
      <w:hyperlink r:id="rId19" w:history="1">
        <w:r w:rsidRPr="00124F46">
          <w:rPr>
            <w:rStyle w:val="Hyperlink"/>
            <w:rFonts w:ascii="Arial" w:hAnsi="Arial" w:cs="Arial"/>
          </w:rPr>
          <w:t>Google scholar</w:t>
        </w:r>
      </w:hyperlink>
      <w:r w:rsidRPr="00124F46">
        <w:rPr>
          <w:rFonts w:ascii="Arial" w:hAnsi="Arial" w:cs="Arial"/>
        </w:rPr>
        <w:t xml:space="preserve"> </w:t>
      </w:r>
    </w:p>
    <w:p w14:paraId="6C059D77" w14:textId="77777777" w:rsidR="00617099" w:rsidRPr="00124F46" w:rsidRDefault="00617099" w:rsidP="00124F46">
      <w:pPr>
        <w:suppressAutoHyphens w:val="0"/>
        <w:ind w:left="360" w:hanging="720"/>
        <w:rPr>
          <w:rStyle w:val="Hyperlink"/>
          <w:rFonts w:ascii="Arial" w:hAnsi="Arial" w:cs="Arial"/>
          <w:color w:val="auto"/>
          <w:u w:val="none"/>
        </w:rPr>
      </w:pPr>
      <w:r w:rsidRPr="00124F46">
        <w:rPr>
          <w:rFonts w:ascii="Arial" w:hAnsi="Arial" w:cs="Arial"/>
          <w:color w:val="222222"/>
          <w:shd w:val="clear" w:color="auto" w:fill="FFFFFF"/>
        </w:rPr>
        <w:t xml:space="preserve">Cooke, R., </w:t>
      </w:r>
      <w:proofErr w:type="spellStart"/>
      <w:r w:rsidRPr="00124F46">
        <w:rPr>
          <w:rFonts w:ascii="Arial" w:hAnsi="Arial" w:cs="Arial"/>
          <w:color w:val="222222"/>
          <w:shd w:val="clear" w:color="auto" w:fill="FFFFFF"/>
        </w:rPr>
        <w:t>Bewick</w:t>
      </w:r>
      <w:proofErr w:type="spellEnd"/>
      <w:r w:rsidRPr="00124F46">
        <w:rPr>
          <w:rFonts w:ascii="Arial" w:hAnsi="Arial" w:cs="Arial"/>
          <w:color w:val="222222"/>
          <w:shd w:val="clear" w:color="auto" w:fill="FFFFFF"/>
        </w:rPr>
        <w:t xml:space="preserve">, B. M., </w:t>
      </w:r>
      <w:proofErr w:type="spellStart"/>
      <w:r w:rsidRPr="00124F46">
        <w:rPr>
          <w:rFonts w:ascii="Arial" w:hAnsi="Arial" w:cs="Arial"/>
          <w:color w:val="222222"/>
          <w:shd w:val="clear" w:color="auto" w:fill="FFFFFF"/>
        </w:rPr>
        <w:t>Barkham</w:t>
      </w:r>
      <w:proofErr w:type="spellEnd"/>
      <w:r w:rsidRPr="00124F46">
        <w:rPr>
          <w:rFonts w:ascii="Arial" w:hAnsi="Arial" w:cs="Arial"/>
          <w:color w:val="222222"/>
          <w:shd w:val="clear" w:color="auto" w:fill="FFFFFF"/>
        </w:rPr>
        <w:t xml:space="preserve">, M., Bradley, M., &amp; </w:t>
      </w:r>
      <w:proofErr w:type="spellStart"/>
      <w:r w:rsidRPr="00124F46">
        <w:rPr>
          <w:rFonts w:ascii="Arial" w:hAnsi="Arial" w:cs="Arial"/>
          <w:color w:val="222222"/>
          <w:shd w:val="clear" w:color="auto" w:fill="FFFFFF"/>
        </w:rPr>
        <w:t>Audin</w:t>
      </w:r>
      <w:proofErr w:type="spellEnd"/>
      <w:r w:rsidRPr="00124F46">
        <w:rPr>
          <w:rFonts w:ascii="Arial" w:hAnsi="Arial" w:cs="Arial"/>
          <w:color w:val="222222"/>
          <w:shd w:val="clear" w:color="auto" w:fill="FFFFFF"/>
        </w:rPr>
        <w:t xml:space="preserve">, K. (2006). Measuring, </w:t>
      </w:r>
      <w:proofErr w:type="gramStart"/>
      <w:r w:rsidRPr="00124F46">
        <w:rPr>
          <w:rFonts w:ascii="Arial" w:hAnsi="Arial" w:cs="Arial"/>
          <w:color w:val="222222"/>
          <w:shd w:val="clear" w:color="auto" w:fill="FFFFFF"/>
        </w:rPr>
        <w:t>monitoring</w:t>
      </w:r>
      <w:proofErr w:type="gramEnd"/>
      <w:r w:rsidRPr="00124F46">
        <w:rPr>
          <w:rFonts w:ascii="Arial" w:hAnsi="Arial" w:cs="Arial"/>
          <w:color w:val="222222"/>
          <w:shd w:val="clear" w:color="auto" w:fill="FFFFFF"/>
        </w:rPr>
        <w:t xml:space="preserve"> and managing the psychological well-being of first year university students. </w:t>
      </w:r>
      <w:r w:rsidRPr="00124F46">
        <w:rPr>
          <w:rFonts w:ascii="Arial" w:hAnsi="Arial" w:cs="Arial"/>
          <w:i/>
          <w:iCs/>
          <w:color w:val="222222"/>
          <w:shd w:val="clear" w:color="auto" w:fill="FFFFFF"/>
        </w:rPr>
        <w:t>British Journal of Guidance &amp; Counselling</w:t>
      </w:r>
      <w:r w:rsidRPr="00124F46">
        <w:rPr>
          <w:rFonts w:ascii="Arial" w:hAnsi="Arial" w:cs="Arial"/>
          <w:color w:val="222222"/>
          <w:shd w:val="clear" w:color="auto" w:fill="FFFFFF"/>
        </w:rPr>
        <w:t>, </w:t>
      </w:r>
      <w:r w:rsidRPr="00124F46">
        <w:rPr>
          <w:rFonts w:ascii="Arial" w:hAnsi="Arial" w:cs="Arial"/>
          <w:i/>
          <w:iCs/>
          <w:color w:val="222222"/>
          <w:shd w:val="clear" w:color="auto" w:fill="FFFFFF"/>
        </w:rPr>
        <w:t>34</w:t>
      </w:r>
      <w:r w:rsidRPr="00124F46">
        <w:rPr>
          <w:rFonts w:ascii="Arial" w:hAnsi="Arial" w:cs="Arial"/>
          <w:color w:val="222222"/>
          <w:shd w:val="clear" w:color="auto" w:fill="FFFFFF"/>
        </w:rPr>
        <w:t>(4), 505-517.</w:t>
      </w:r>
      <w:hyperlink r:id="rId20" w:history="1">
        <w:r w:rsidRPr="00124F46">
          <w:rPr>
            <w:rStyle w:val="Hyperlink"/>
            <w:rFonts w:ascii="Arial" w:hAnsi="Arial" w:cs="Arial"/>
          </w:rPr>
          <w:t>https://doi.org/10.1080/03069880600942624</w:t>
        </w:r>
      </w:hyperlink>
      <w:r w:rsidRPr="00124F46">
        <w:rPr>
          <w:rFonts w:ascii="Arial" w:hAnsi="Arial" w:cs="Arial"/>
        </w:rPr>
        <w:t xml:space="preserve"> </w:t>
      </w:r>
      <w:hyperlink r:id="rId21" w:history="1">
        <w:r w:rsidRPr="00124F46">
          <w:rPr>
            <w:rStyle w:val="Hyperlink"/>
            <w:rFonts w:ascii="Arial" w:hAnsi="Arial" w:cs="Arial"/>
          </w:rPr>
          <w:t>Google scholar</w:t>
        </w:r>
      </w:hyperlink>
    </w:p>
    <w:p w14:paraId="2E76C15D" w14:textId="77777777" w:rsidR="00617099" w:rsidRPr="00124F46" w:rsidRDefault="00617099" w:rsidP="00124F46">
      <w:pPr>
        <w:suppressAutoHyphens w:val="0"/>
        <w:ind w:left="360" w:hanging="720"/>
        <w:rPr>
          <w:rFonts w:ascii="Arial" w:hAnsi="Arial" w:cs="Arial"/>
        </w:rPr>
      </w:pPr>
      <w:r w:rsidRPr="00124F46">
        <w:rPr>
          <w:rFonts w:ascii="Arial" w:hAnsi="Arial" w:cs="Arial"/>
          <w:color w:val="222222"/>
          <w:shd w:val="clear" w:color="auto" w:fill="FFFFFF"/>
        </w:rPr>
        <w:t>Dai, Q., Hu, L., &amp; Feng, Z. (2019). Attentional bias modification reduces clinical depression and enhances attention toward happiness. </w:t>
      </w:r>
      <w:r w:rsidRPr="00124F46">
        <w:rPr>
          <w:rFonts w:ascii="Arial" w:hAnsi="Arial" w:cs="Arial"/>
          <w:i/>
          <w:iCs/>
          <w:color w:val="222222"/>
          <w:shd w:val="clear" w:color="auto" w:fill="FFFFFF"/>
        </w:rPr>
        <w:t>Journal of psychiatric research</w:t>
      </w:r>
      <w:r w:rsidRPr="00124F46">
        <w:rPr>
          <w:rFonts w:ascii="Arial" w:hAnsi="Arial" w:cs="Arial"/>
          <w:color w:val="222222"/>
          <w:shd w:val="clear" w:color="auto" w:fill="FFFFFF"/>
        </w:rPr>
        <w:t>, </w:t>
      </w:r>
      <w:r w:rsidRPr="00124F46">
        <w:rPr>
          <w:rFonts w:ascii="Arial" w:hAnsi="Arial" w:cs="Arial"/>
          <w:i/>
          <w:iCs/>
          <w:color w:val="222222"/>
          <w:shd w:val="clear" w:color="auto" w:fill="FFFFFF"/>
        </w:rPr>
        <w:t>109</w:t>
      </w:r>
      <w:r w:rsidRPr="00124F46">
        <w:rPr>
          <w:rFonts w:ascii="Arial" w:hAnsi="Arial" w:cs="Arial"/>
          <w:color w:val="222222"/>
          <w:shd w:val="clear" w:color="auto" w:fill="FFFFFF"/>
        </w:rPr>
        <w:t>, 145-155.</w:t>
      </w:r>
      <w:r w:rsidRPr="00124F46">
        <w:rPr>
          <w:rFonts w:ascii="Arial" w:hAnsi="Arial" w:cs="Arial"/>
        </w:rPr>
        <w:t xml:space="preserve"> https://doi.org/</w:t>
      </w:r>
      <w:hyperlink r:id="rId22" w:history="1">
        <w:r w:rsidRPr="00124F46">
          <w:rPr>
            <w:rStyle w:val="Hyperlink"/>
            <w:rFonts w:ascii="Arial" w:hAnsi="Arial" w:cs="Arial"/>
          </w:rPr>
          <w:t>10.1016/j.jpsychires.2018.11.024</w:t>
        </w:r>
      </w:hyperlink>
      <w:r w:rsidRPr="00124F46">
        <w:rPr>
          <w:rFonts w:ascii="Arial" w:hAnsi="Arial" w:cs="Arial"/>
        </w:rPr>
        <w:t xml:space="preserve"> </w:t>
      </w:r>
      <w:hyperlink r:id="rId23" w:history="1">
        <w:r w:rsidRPr="00124F46">
          <w:rPr>
            <w:rStyle w:val="Hyperlink"/>
            <w:rFonts w:ascii="Arial" w:hAnsi="Arial" w:cs="Arial"/>
          </w:rPr>
          <w:t>Google scholar</w:t>
        </w:r>
      </w:hyperlink>
      <w:r w:rsidRPr="00124F46">
        <w:rPr>
          <w:rFonts w:ascii="Arial" w:hAnsi="Arial" w:cs="Arial"/>
        </w:rPr>
        <w:t xml:space="preserve"> </w:t>
      </w:r>
    </w:p>
    <w:p w14:paraId="1CE4CC40" w14:textId="77777777" w:rsidR="00617099" w:rsidRPr="00124F46" w:rsidRDefault="00617099" w:rsidP="00124F46">
      <w:pPr>
        <w:suppressAutoHyphens w:val="0"/>
        <w:ind w:left="360" w:hanging="720"/>
        <w:rPr>
          <w:rStyle w:val="Hyperlink"/>
          <w:rFonts w:ascii="Arial" w:hAnsi="Arial" w:cs="Arial"/>
          <w:color w:val="auto"/>
          <w:u w:val="none"/>
        </w:rPr>
      </w:pPr>
      <w:r w:rsidRPr="00124F46">
        <w:rPr>
          <w:rFonts w:ascii="Arial" w:hAnsi="Arial" w:cs="Arial"/>
        </w:rPr>
        <w:t xml:space="preserve">Davies, E. B., </w:t>
      </w:r>
      <w:proofErr w:type="spellStart"/>
      <w:r w:rsidRPr="00124F46">
        <w:rPr>
          <w:rFonts w:ascii="Arial" w:hAnsi="Arial" w:cs="Arial"/>
        </w:rPr>
        <w:t>Morriss</w:t>
      </w:r>
      <w:proofErr w:type="spellEnd"/>
      <w:r w:rsidRPr="00124F46">
        <w:rPr>
          <w:rFonts w:ascii="Arial" w:hAnsi="Arial" w:cs="Arial"/>
        </w:rPr>
        <w:t xml:space="preserve">, R., &amp; </w:t>
      </w:r>
      <w:proofErr w:type="spellStart"/>
      <w:r w:rsidRPr="00124F46">
        <w:rPr>
          <w:rFonts w:ascii="Arial" w:hAnsi="Arial" w:cs="Arial"/>
        </w:rPr>
        <w:t>Glazebrook</w:t>
      </w:r>
      <w:proofErr w:type="spellEnd"/>
      <w:r w:rsidRPr="00124F46">
        <w:rPr>
          <w:rFonts w:ascii="Arial" w:hAnsi="Arial" w:cs="Arial"/>
        </w:rPr>
        <w:t xml:space="preserve">, C. (2014). Computer-delivered and web-based interventions to improve depression, anxiety, and psychological well-being of university students: a systematic review and meta-analysis. Journal of medical Internet research, 16(5), e130. doi:10.2196/jmir.3142 </w:t>
      </w:r>
      <w:hyperlink r:id="rId24" w:history="1">
        <w:r w:rsidRPr="00124F46">
          <w:rPr>
            <w:rStyle w:val="Hyperlink"/>
            <w:rFonts w:ascii="Arial" w:hAnsi="Arial" w:cs="Arial"/>
          </w:rPr>
          <w:t>Google scholar</w:t>
        </w:r>
      </w:hyperlink>
    </w:p>
    <w:p w14:paraId="107C8753" w14:textId="77777777" w:rsidR="00617099" w:rsidRPr="00124F46" w:rsidRDefault="00617099" w:rsidP="00124F46">
      <w:pPr>
        <w:suppressAutoHyphens w:val="0"/>
        <w:ind w:left="360" w:hanging="720"/>
        <w:rPr>
          <w:rFonts w:ascii="Arial" w:hAnsi="Arial" w:cs="Arial"/>
        </w:rPr>
      </w:pPr>
      <w:r w:rsidRPr="00124F46">
        <w:rPr>
          <w:rFonts w:ascii="Arial" w:hAnsi="Arial" w:cs="Arial"/>
        </w:rPr>
        <w:t xml:space="preserve">Dear, B. F., Johnson, B., Singh, A., Wilkes, B., </w:t>
      </w:r>
      <w:proofErr w:type="spellStart"/>
      <w:r w:rsidRPr="00124F46">
        <w:rPr>
          <w:rFonts w:ascii="Arial" w:hAnsi="Arial" w:cs="Arial"/>
        </w:rPr>
        <w:t>Brkic</w:t>
      </w:r>
      <w:proofErr w:type="spellEnd"/>
      <w:r w:rsidRPr="00124F46">
        <w:rPr>
          <w:rFonts w:ascii="Arial" w:hAnsi="Arial" w:cs="Arial"/>
        </w:rPr>
        <w:t>, T., Gupta, R., ... &amp; Titov, N. (2019). Examining an internet-delivered intervention for anxiety and depression when delivered as a part of routine care for university students: A phase IV trial. </w:t>
      </w:r>
      <w:r w:rsidRPr="00124F46">
        <w:rPr>
          <w:rFonts w:ascii="Arial" w:hAnsi="Arial" w:cs="Arial"/>
          <w:i/>
          <w:iCs/>
        </w:rPr>
        <w:t>Journal of affective disorders</w:t>
      </w:r>
      <w:r w:rsidRPr="00124F46">
        <w:rPr>
          <w:rFonts w:ascii="Arial" w:hAnsi="Arial" w:cs="Arial"/>
        </w:rPr>
        <w:t>, </w:t>
      </w:r>
      <w:r w:rsidRPr="00124F46">
        <w:rPr>
          <w:rFonts w:ascii="Arial" w:hAnsi="Arial" w:cs="Arial"/>
          <w:i/>
          <w:iCs/>
        </w:rPr>
        <w:t>256</w:t>
      </w:r>
      <w:r w:rsidRPr="00124F46">
        <w:rPr>
          <w:rFonts w:ascii="Arial" w:hAnsi="Arial" w:cs="Arial"/>
        </w:rPr>
        <w:t>, 567-577. https://doi.org/</w:t>
      </w:r>
      <w:hyperlink r:id="rId25" w:history="1">
        <w:r w:rsidRPr="00124F46">
          <w:rPr>
            <w:rStyle w:val="Hyperlink"/>
            <w:rFonts w:ascii="Arial" w:hAnsi="Arial" w:cs="Arial"/>
          </w:rPr>
          <w:t>10.1016/j.jad.2019.06.044</w:t>
        </w:r>
      </w:hyperlink>
      <w:r w:rsidRPr="00124F46">
        <w:rPr>
          <w:rFonts w:ascii="Arial" w:hAnsi="Arial" w:cs="Arial"/>
        </w:rPr>
        <w:t xml:space="preserve"> </w:t>
      </w:r>
      <w:hyperlink r:id="rId26" w:history="1">
        <w:r w:rsidRPr="00124F46">
          <w:rPr>
            <w:rStyle w:val="Hyperlink"/>
            <w:rFonts w:ascii="Arial" w:hAnsi="Arial" w:cs="Arial"/>
          </w:rPr>
          <w:t>Google scholar</w:t>
        </w:r>
      </w:hyperlink>
      <w:r w:rsidRPr="00124F46">
        <w:rPr>
          <w:rFonts w:ascii="Arial" w:hAnsi="Arial" w:cs="Arial"/>
        </w:rPr>
        <w:t xml:space="preserve"> </w:t>
      </w:r>
    </w:p>
    <w:p w14:paraId="146026FD" w14:textId="48184628" w:rsidR="00617099" w:rsidRPr="00124F46" w:rsidRDefault="00617099" w:rsidP="00124F46">
      <w:pPr>
        <w:suppressAutoHyphens w:val="0"/>
        <w:ind w:left="360" w:hanging="720"/>
        <w:rPr>
          <w:rFonts w:ascii="Arial" w:hAnsi="Arial" w:cs="Arial"/>
        </w:rPr>
      </w:pPr>
      <w:proofErr w:type="spellStart"/>
      <w:r w:rsidRPr="00124F46">
        <w:rPr>
          <w:rFonts w:ascii="Arial" w:hAnsi="Arial" w:cs="Arial"/>
        </w:rPr>
        <w:lastRenderedPageBreak/>
        <w:t>Dyrbye</w:t>
      </w:r>
      <w:proofErr w:type="spellEnd"/>
      <w:r w:rsidRPr="00124F46">
        <w:rPr>
          <w:rFonts w:ascii="Arial" w:hAnsi="Arial" w:cs="Arial"/>
        </w:rPr>
        <w:t xml:space="preserve">, L. N., Thomas, M. R., &amp; </w:t>
      </w:r>
      <w:proofErr w:type="spellStart"/>
      <w:r w:rsidRPr="00124F46">
        <w:rPr>
          <w:rFonts w:ascii="Arial" w:hAnsi="Arial" w:cs="Arial"/>
        </w:rPr>
        <w:t>Shanafelt</w:t>
      </w:r>
      <w:proofErr w:type="spellEnd"/>
      <w:r w:rsidRPr="00124F46">
        <w:rPr>
          <w:rFonts w:ascii="Arial" w:hAnsi="Arial" w:cs="Arial"/>
        </w:rPr>
        <w:t xml:space="preserve">, T. D. (2006). Systematic review of depression, anxiety, and other indicators of psychological distress among US and Canadian medical students. Academic medicine, 81(4), 354-373. </w:t>
      </w:r>
      <w:hyperlink r:id="rId27" w:history="1">
        <w:r w:rsidRPr="00124F46">
          <w:rPr>
            <w:rStyle w:val="Hyperlink"/>
            <w:rFonts w:ascii="Arial" w:hAnsi="Arial" w:cs="Arial"/>
          </w:rPr>
          <w:t>https://doi.org/10.1097/00001888-200604000-00009</w:t>
        </w:r>
      </w:hyperlink>
      <w:r w:rsidR="00B95F19" w:rsidRPr="00124F46">
        <w:rPr>
          <w:rFonts w:ascii="Arial" w:hAnsi="Arial" w:cs="Arial"/>
        </w:rPr>
        <w:t xml:space="preserve"> </w:t>
      </w:r>
      <w:hyperlink r:id="rId28" w:history="1">
        <w:r w:rsidRPr="00124F46">
          <w:rPr>
            <w:rStyle w:val="Hyperlink"/>
            <w:rFonts w:ascii="Arial" w:hAnsi="Arial" w:cs="Arial"/>
          </w:rPr>
          <w:t>Google scholar</w:t>
        </w:r>
      </w:hyperlink>
      <w:r w:rsidRPr="00124F46">
        <w:rPr>
          <w:rFonts w:ascii="Arial" w:hAnsi="Arial" w:cs="Arial"/>
        </w:rPr>
        <w:t xml:space="preserve"> </w:t>
      </w:r>
    </w:p>
    <w:p w14:paraId="47C4755A" w14:textId="09701546" w:rsidR="00617099" w:rsidRPr="00124F46" w:rsidRDefault="00617099" w:rsidP="00124F46">
      <w:pPr>
        <w:ind w:left="360" w:hanging="720"/>
        <w:rPr>
          <w:rFonts w:ascii="Arial" w:hAnsi="Arial" w:cs="Arial"/>
        </w:rPr>
      </w:pPr>
      <w:proofErr w:type="spellStart"/>
      <w:r w:rsidRPr="00124F46">
        <w:rPr>
          <w:rFonts w:ascii="Arial" w:hAnsi="Arial" w:cs="Arial"/>
        </w:rPr>
        <w:t>Falsafi</w:t>
      </w:r>
      <w:proofErr w:type="spellEnd"/>
      <w:r w:rsidRPr="00124F46">
        <w:rPr>
          <w:rFonts w:ascii="Arial" w:hAnsi="Arial" w:cs="Arial"/>
        </w:rPr>
        <w:t>, N. (2016). A randomi</w:t>
      </w:r>
      <w:r w:rsidR="00DA11D7" w:rsidRPr="00124F46">
        <w:rPr>
          <w:rFonts w:ascii="Arial" w:hAnsi="Arial" w:cs="Arial"/>
        </w:rPr>
        <w:t>s</w:t>
      </w:r>
      <w:r w:rsidRPr="00124F46">
        <w:rPr>
          <w:rFonts w:ascii="Arial" w:hAnsi="Arial" w:cs="Arial"/>
        </w:rPr>
        <w:t>ed controlled trial of mindfulness versus yoga: effects on depression and/or anxiety in college students. </w:t>
      </w:r>
      <w:r w:rsidRPr="00124F46">
        <w:rPr>
          <w:rFonts w:ascii="Arial" w:hAnsi="Arial" w:cs="Arial"/>
          <w:i/>
          <w:iCs/>
        </w:rPr>
        <w:t>Journal of the American Psychiatric Nurses Association</w:t>
      </w:r>
      <w:r w:rsidRPr="00124F46">
        <w:rPr>
          <w:rFonts w:ascii="Arial" w:hAnsi="Arial" w:cs="Arial"/>
        </w:rPr>
        <w:t>, </w:t>
      </w:r>
      <w:r w:rsidRPr="00124F46">
        <w:rPr>
          <w:rFonts w:ascii="Arial" w:hAnsi="Arial" w:cs="Arial"/>
          <w:i/>
          <w:iCs/>
        </w:rPr>
        <w:t>22</w:t>
      </w:r>
      <w:r w:rsidRPr="00124F46">
        <w:rPr>
          <w:rFonts w:ascii="Arial" w:hAnsi="Arial" w:cs="Arial"/>
        </w:rPr>
        <w:t>(6), 483-497. https://doi.org/</w:t>
      </w:r>
      <w:hyperlink r:id="rId29" w:history="1">
        <w:r w:rsidRPr="00124F46">
          <w:rPr>
            <w:rStyle w:val="Hyperlink"/>
            <w:rFonts w:ascii="Arial" w:hAnsi="Arial" w:cs="Arial"/>
          </w:rPr>
          <w:t>10.1177%2F1078390316663307</w:t>
        </w:r>
      </w:hyperlink>
      <w:r w:rsidRPr="00124F46">
        <w:rPr>
          <w:rFonts w:ascii="Arial" w:hAnsi="Arial" w:cs="Arial"/>
        </w:rPr>
        <w:t xml:space="preserve"> </w:t>
      </w:r>
      <w:hyperlink r:id="rId30" w:history="1">
        <w:r w:rsidRPr="00124F46">
          <w:rPr>
            <w:rStyle w:val="Hyperlink"/>
            <w:rFonts w:ascii="Arial" w:hAnsi="Arial" w:cs="Arial"/>
          </w:rPr>
          <w:t>Google scholar</w:t>
        </w:r>
      </w:hyperlink>
      <w:r w:rsidRPr="00124F46">
        <w:rPr>
          <w:rFonts w:ascii="Arial" w:hAnsi="Arial" w:cs="Arial"/>
        </w:rPr>
        <w:t xml:space="preserve"> </w:t>
      </w:r>
    </w:p>
    <w:p w14:paraId="56D6D56F" w14:textId="36602CE9" w:rsidR="00617099" w:rsidRPr="00124F46" w:rsidRDefault="00617099" w:rsidP="00124F46">
      <w:pPr>
        <w:ind w:left="360" w:hanging="720"/>
        <w:rPr>
          <w:rFonts w:ascii="Arial" w:hAnsi="Arial" w:cs="Arial"/>
        </w:rPr>
      </w:pPr>
      <w:r w:rsidRPr="00124F46">
        <w:rPr>
          <w:rFonts w:ascii="Arial" w:hAnsi="Arial" w:cs="Arial"/>
        </w:rPr>
        <w:t xml:space="preserve">Friedrich, A., </w:t>
      </w:r>
      <w:proofErr w:type="spellStart"/>
      <w:r w:rsidRPr="00124F46">
        <w:rPr>
          <w:rFonts w:ascii="Arial" w:hAnsi="Arial" w:cs="Arial"/>
        </w:rPr>
        <w:t>Claßen</w:t>
      </w:r>
      <w:proofErr w:type="spellEnd"/>
      <w:r w:rsidRPr="00124F46">
        <w:rPr>
          <w:rFonts w:ascii="Arial" w:hAnsi="Arial" w:cs="Arial"/>
        </w:rPr>
        <w:t xml:space="preserve">, M., &amp; </w:t>
      </w:r>
      <w:proofErr w:type="spellStart"/>
      <w:r w:rsidRPr="00124F46">
        <w:rPr>
          <w:rFonts w:ascii="Arial" w:hAnsi="Arial" w:cs="Arial"/>
        </w:rPr>
        <w:t>Schlarb</w:t>
      </w:r>
      <w:proofErr w:type="spellEnd"/>
      <w:r w:rsidRPr="00124F46">
        <w:rPr>
          <w:rFonts w:ascii="Arial" w:hAnsi="Arial" w:cs="Arial"/>
        </w:rPr>
        <w:t>, A. A. (2018). Sleep better, feel better? Effects of a CBT-I and HT-I sleep training on mental health, quality of life and stress coping in university students: a randomi</w:t>
      </w:r>
      <w:r w:rsidR="00DA11D7" w:rsidRPr="00124F46">
        <w:rPr>
          <w:rFonts w:ascii="Arial" w:hAnsi="Arial" w:cs="Arial"/>
        </w:rPr>
        <w:t>s</w:t>
      </w:r>
      <w:r w:rsidRPr="00124F46">
        <w:rPr>
          <w:rFonts w:ascii="Arial" w:hAnsi="Arial" w:cs="Arial"/>
        </w:rPr>
        <w:t xml:space="preserve">ed </w:t>
      </w:r>
      <w:proofErr w:type="gramStart"/>
      <w:r w:rsidRPr="00124F46">
        <w:rPr>
          <w:rFonts w:ascii="Arial" w:hAnsi="Arial" w:cs="Arial"/>
        </w:rPr>
        <w:t>pilot controlled</w:t>
      </w:r>
      <w:proofErr w:type="gramEnd"/>
      <w:r w:rsidRPr="00124F46">
        <w:rPr>
          <w:rFonts w:ascii="Arial" w:hAnsi="Arial" w:cs="Arial"/>
        </w:rPr>
        <w:t xml:space="preserve"> trial. </w:t>
      </w:r>
      <w:r w:rsidRPr="00124F46">
        <w:rPr>
          <w:rFonts w:ascii="Arial" w:hAnsi="Arial" w:cs="Arial"/>
          <w:i/>
          <w:iCs/>
        </w:rPr>
        <w:t>BMC psychiatry</w:t>
      </w:r>
      <w:r w:rsidRPr="00124F46">
        <w:rPr>
          <w:rFonts w:ascii="Arial" w:hAnsi="Arial" w:cs="Arial"/>
        </w:rPr>
        <w:t>, </w:t>
      </w:r>
      <w:r w:rsidRPr="00124F46">
        <w:rPr>
          <w:rFonts w:ascii="Arial" w:hAnsi="Arial" w:cs="Arial"/>
          <w:i/>
          <w:iCs/>
        </w:rPr>
        <w:t>18</w:t>
      </w:r>
      <w:r w:rsidRPr="00124F46">
        <w:rPr>
          <w:rFonts w:ascii="Arial" w:hAnsi="Arial" w:cs="Arial"/>
        </w:rPr>
        <w:t xml:space="preserve">(1), 1-15. </w:t>
      </w:r>
      <w:hyperlink r:id="rId31" w:history="1">
        <w:r w:rsidRPr="00124F46">
          <w:rPr>
            <w:rStyle w:val="Hyperlink"/>
            <w:rFonts w:ascii="Arial" w:hAnsi="Arial" w:cs="Arial"/>
          </w:rPr>
          <w:t>https://doi.org/10.1186/s12888-018-1860-2</w:t>
        </w:r>
      </w:hyperlink>
      <w:r w:rsidRPr="00124F46">
        <w:rPr>
          <w:rFonts w:ascii="Arial" w:hAnsi="Arial" w:cs="Arial"/>
        </w:rPr>
        <w:t xml:space="preserve"> </w:t>
      </w:r>
      <w:hyperlink r:id="rId32" w:history="1">
        <w:r w:rsidRPr="00124F46">
          <w:rPr>
            <w:rStyle w:val="Hyperlink"/>
            <w:rFonts w:ascii="Arial" w:hAnsi="Arial" w:cs="Arial"/>
          </w:rPr>
          <w:t>Google scholar</w:t>
        </w:r>
      </w:hyperlink>
      <w:r w:rsidRPr="00124F46">
        <w:rPr>
          <w:rFonts w:ascii="Arial" w:hAnsi="Arial" w:cs="Arial"/>
        </w:rPr>
        <w:t xml:space="preserve"> </w:t>
      </w:r>
    </w:p>
    <w:p w14:paraId="0AC6F811" w14:textId="7B27902A" w:rsidR="00617099" w:rsidRPr="00124F46" w:rsidRDefault="00617099" w:rsidP="00124F46">
      <w:pPr>
        <w:suppressAutoHyphens w:val="0"/>
        <w:ind w:left="360" w:hanging="720"/>
        <w:rPr>
          <w:rStyle w:val="Hyperlink"/>
          <w:rFonts w:ascii="Arial" w:hAnsi="Arial" w:cs="Arial"/>
          <w:color w:val="auto"/>
          <w:u w:val="none"/>
        </w:rPr>
      </w:pPr>
      <w:proofErr w:type="spellStart"/>
      <w:r w:rsidRPr="00124F46">
        <w:rPr>
          <w:rFonts w:ascii="Arial" w:hAnsi="Arial" w:cs="Arial"/>
          <w:color w:val="222222"/>
          <w:shd w:val="clear" w:color="auto" w:fill="FFFFFF"/>
        </w:rPr>
        <w:t>Galderisi</w:t>
      </w:r>
      <w:proofErr w:type="spellEnd"/>
      <w:r w:rsidRPr="00124F46">
        <w:rPr>
          <w:rFonts w:ascii="Arial" w:hAnsi="Arial" w:cs="Arial"/>
          <w:color w:val="222222"/>
          <w:shd w:val="clear" w:color="auto" w:fill="FFFFFF"/>
        </w:rPr>
        <w:t xml:space="preserve">, S., Heinz, A., Kastrup, M., </w:t>
      </w:r>
      <w:proofErr w:type="spellStart"/>
      <w:r w:rsidRPr="00124F46">
        <w:rPr>
          <w:rFonts w:ascii="Arial" w:hAnsi="Arial" w:cs="Arial"/>
          <w:color w:val="222222"/>
          <w:shd w:val="clear" w:color="auto" w:fill="FFFFFF"/>
        </w:rPr>
        <w:t>Beezhold</w:t>
      </w:r>
      <w:proofErr w:type="spellEnd"/>
      <w:r w:rsidRPr="00124F46">
        <w:rPr>
          <w:rFonts w:ascii="Arial" w:hAnsi="Arial" w:cs="Arial"/>
          <w:color w:val="222222"/>
          <w:shd w:val="clear" w:color="auto" w:fill="FFFFFF"/>
        </w:rPr>
        <w:t>, J., &amp; Sartorius, N. (2015). Toward a new definition of mental health. </w:t>
      </w:r>
      <w:r w:rsidRPr="00124F46">
        <w:rPr>
          <w:rFonts w:ascii="Arial" w:hAnsi="Arial" w:cs="Arial"/>
          <w:i/>
          <w:iCs/>
          <w:color w:val="222222"/>
          <w:shd w:val="clear" w:color="auto" w:fill="FFFFFF"/>
        </w:rPr>
        <w:t>World Psychiatry</w:t>
      </w:r>
      <w:r w:rsidRPr="00124F46">
        <w:rPr>
          <w:rFonts w:ascii="Arial" w:hAnsi="Arial" w:cs="Arial"/>
          <w:color w:val="222222"/>
          <w:shd w:val="clear" w:color="auto" w:fill="FFFFFF"/>
        </w:rPr>
        <w:t>, </w:t>
      </w:r>
      <w:r w:rsidRPr="00124F46">
        <w:rPr>
          <w:rFonts w:ascii="Arial" w:hAnsi="Arial" w:cs="Arial"/>
          <w:i/>
          <w:iCs/>
          <w:color w:val="222222"/>
          <w:shd w:val="clear" w:color="auto" w:fill="FFFFFF"/>
        </w:rPr>
        <w:t>14</w:t>
      </w:r>
      <w:r w:rsidRPr="00124F46">
        <w:rPr>
          <w:rFonts w:ascii="Arial" w:hAnsi="Arial" w:cs="Arial"/>
          <w:color w:val="222222"/>
          <w:shd w:val="clear" w:color="auto" w:fill="FFFFFF"/>
        </w:rPr>
        <w:t>(2), 231. https://doi.org/</w:t>
      </w:r>
      <w:hyperlink r:id="rId33" w:history="1">
        <w:r w:rsidRPr="00124F46">
          <w:rPr>
            <w:rStyle w:val="Hyperlink"/>
            <w:rFonts w:ascii="Arial" w:hAnsi="Arial" w:cs="Arial"/>
          </w:rPr>
          <w:t>10.1002%2Fwps.20231</w:t>
        </w:r>
      </w:hyperlink>
      <w:r w:rsidRPr="00124F46">
        <w:rPr>
          <w:rFonts w:ascii="Arial" w:hAnsi="Arial" w:cs="Arial"/>
        </w:rPr>
        <w:t xml:space="preserve"> </w:t>
      </w:r>
      <w:hyperlink r:id="rId34" w:history="1">
        <w:r w:rsidRPr="00124F46">
          <w:rPr>
            <w:rStyle w:val="Hyperlink"/>
            <w:rFonts w:ascii="Arial" w:hAnsi="Arial" w:cs="Arial"/>
          </w:rPr>
          <w:t>Google scholar</w:t>
        </w:r>
      </w:hyperlink>
    </w:p>
    <w:p w14:paraId="0E275781" w14:textId="1A0E7585" w:rsidR="00617099" w:rsidRPr="00124F46" w:rsidRDefault="00617099" w:rsidP="00124F46">
      <w:pPr>
        <w:ind w:left="360" w:hanging="720"/>
        <w:rPr>
          <w:rFonts w:ascii="Arial" w:hAnsi="Arial" w:cs="Arial"/>
        </w:rPr>
      </w:pPr>
      <w:r w:rsidRPr="00124F46">
        <w:rPr>
          <w:rFonts w:ascii="Arial" w:hAnsi="Arial" w:cs="Arial"/>
        </w:rPr>
        <w:t>Gu, Y., Xu, G., &amp; Zhu, Y. (2018). A randomi</w:t>
      </w:r>
      <w:r w:rsidR="00DA11D7" w:rsidRPr="00124F46">
        <w:rPr>
          <w:rFonts w:ascii="Arial" w:hAnsi="Arial" w:cs="Arial"/>
        </w:rPr>
        <w:t>s</w:t>
      </w:r>
      <w:r w:rsidRPr="00124F46">
        <w:rPr>
          <w:rFonts w:ascii="Arial" w:hAnsi="Arial" w:cs="Arial"/>
        </w:rPr>
        <w:t>ed controlled trial of mindfulness-based cognitive therapy for college students with ADHD. </w:t>
      </w:r>
      <w:r w:rsidRPr="00124F46">
        <w:rPr>
          <w:rFonts w:ascii="Arial" w:hAnsi="Arial" w:cs="Arial"/>
          <w:i/>
          <w:iCs/>
        </w:rPr>
        <w:t>Journal of attention disorders</w:t>
      </w:r>
      <w:r w:rsidRPr="00124F46">
        <w:rPr>
          <w:rFonts w:ascii="Arial" w:hAnsi="Arial" w:cs="Arial"/>
        </w:rPr>
        <w:t>, </w:t>
      </w:r>
      <w:r w:rsidRPr="00124F46">
        <w:rPr>
          <w:rFonts w:ascii="Arial" w:hAnsi="Arial" w:cs="Arial"/>
          <w:i/>
          <w:iCs/>
        </w:rPr>
        <w:t>22</w:t>
      </w:r>
      <w:r w:rsidRPr="00124F46">
        <w:rPr>
          <w:rFonts w:ascii="Arial" w:hAnsi="Arial" w:cs="Arial"/>
        </w:rPr>
        <w:t>(4), 388-399. https://doi.org/</w:t>
      </w:r>
      <w:hyperlink r:id="rId35" w:history="1">
        <w:r w:rsidRPr="00124F46">
          <w:rPr>
            <w:rStyle w:val="Hyperlink"/>
            <w:rFonts w:ascii="Arial" w:hAnsi="Arial" w:cs="Arial"/>
          </w:rPr>
          <w:t>10.1177%2F1087054716686183</w:t>
        </w:r>
      </w:hyperlink>
      <w:r w:rsidRPr="00124F46">
        <w:rPr>
          <w:rFonts w:ascii="Arial" w:hAnsi="Arial" w:cs="Arial"/>
        </w:rPr>
        <w:t xml:space="preserve"> </w:t>
      </w:r>
      <w:hyperlink r:id="rId36" w:history="1">
        <w:r w:rsidRPr="00124F46">
          <w:rPr>
            <w:rStyle w:val="Hyperlink"/>
            <w:rFonts w:ascii="Arial" w:hAnsi="Arial" w:cs="Arial"/>
          </w:rPr>
          <w:t>Google scholar</w:t>
        </w:r>
      </w:hyperlink>
      <w:r w:rsidRPr="00124F46">
        <w:rPr>
          <w:rFonts w:ascii="Arial" w:hAnsi="Arial" w:cs="Arial"/>
        </w:rPr>
        <w:t xml:space="preserve"> </w:t>
      </w:r>
    </w:p>
    <w:p w14:paraId="1654B39A" w14:textId="6E0B81FD" w:rsidR="00617099" w:rsidRPr="00124F46" w:rsidRDefault="00617099" w:rsidP="00124F46">
      <w:pPr>
        <w:ind w:left="360" w:hanging="720"/>
        <w:rPr>
          <w:rFonts w:ascii="Arial" w:hAnsi="Arial" w:cs="Arial"/>
        </w:rPr>
      </w:pPr>
      <w:r w:rsidRPr="00124F46">
        <w:rPr>
          <w:rFonts w:ascii="Arial" w:hAnsi="Arial" w:cs="Arial"/>
        </w:rPr>
        <w:t xml:space="preserve">Haddock, S. A., </w:t>
      </w:r>
      <w:proofErr w:type="spellStart"/>
      <w:r w:rsidRPr="00124F46">
        <w:rPr>
          <w:rFonts w:ascii="Arial" w:hAnsi="Arial" w:cs="Arial"/>
        </w:rPr>
        <w:t>Weiler</w:t>
      </w:r>
      <w:proofErr w:type="spellEnd"/>
      <w:r w:rsidRPr="00124F46">
        <w:rPr>
          <w:rFonts w:ascii="Arial" w:hAnsi="Arial" w:cs="Arial"/>
        </w:rPr>
        <w:t>, L. M., Trump, L. J., &amp; Henry, K. L. (2017). The efficacy of internal family systems therapy in the treatment of depression among female college students: A pilot study. </w:t>
      </w:r>
      <w:r w:rsidRPr="00124F46">
        <w:rPr>
          <w:rFonts w:ascii="Arial" w:hAnsi="Arial" w:cs="Arial"/>
          <w:i/>
          <w:iCs/>
        </w:rPr>
        <w:t>Journal of marital and family therapy</w:t>
      </w:r>
      <w:r w:rsidRPr="00124F46">
        <w:rPr>
          <w:rFonts w:ascii="Arial" w:hAnsi="Arial" w:cs="Arial"/>
        </w:rPr>
        <w:t>, </w:t>
      </w:r>
      <w:r w:rsidRPr="00124F46">
        <w:rPr>
          <w:rFonts w:ascii="Arial" w:hAnsi="Arial" w:cs="Arial"/>
          <w:i/>
          <w:iCs/>
        </w:rPr>
        <w:t>43</w:t>
      </w:r>
      <w:r w:rsidRPr="00124F46">
        <w:rPr>
          <w:rFonts w:ascii="Arial" w:hAnsi="Arial" w:cs="Arial"/>
        </w:rPr>
        <w:t xml:space="preserve">(1), 131-144. </w:t>
      </w:r>
      <w:hyperlink r:id="rId37" w:history="1">
        <w:r w:rsidRPr="00124F46">
          <w:rPr>
            <w:rStyle w:val="Hyperlink"/>
            <w:rFonts w:ascii="Arial" w:hAnsi="Arial" w:cs="Arial"/>
          </w:rPr>
          <w:t>https://doi.org/10.1111/jmft.12184</w:t>
        </w:r>
      </w:hyperlink>
      <w:r w:rsidRPr="00124F46">
        <w:rPr>
          <w:rFonts w:ascii="Arial" w:hAnsi="Arial" w:cs="Arial"/>
        </w:rPr>
        <w:t xml:space="preserve"> </w:t>
      </w:r>
      <w:hyperlink r:id="rId38" w:history="1">
        <w:r w:rsidRPr="00124F46">
          <w:rPr>
            <w:rStyle w:val="Hyperlink"/>
            <w:rFonts w:ascii="Arial" w:hAnsi="Arial" w:cs="Arial"/>
          </w:rPr>
          <w:t>Google scholar</w:t>
        </w:r>
      </w:hyperlink>
      <w:r w:rsidRPr="00124F46">
        <w:rPr>
          <w:rFonts w:ascii="Arial" w:hAnsi="Arial" w:cs="Arial"/>
        </w:rPr>
        <w:t xml:space="preserve"> </w:t>
      </w:r>
    </w:p>
    <w:p w14:paraId="4A7AD637" w14:textId="3EAE88FE" w:rsidR="00617099" w:rsidRPr="00124F46" w:rsidRDefault="00617099" w:rsidP="00124F46">
      <w:pPr>
        <w:ind w:left="360" w:hanging="720"/>
        <w:rPr>
          <w:rFonts w:ascii="Arial" w:hAnsi="Arial" w:cs="Arial"/>
        </w:rPr>
      </w:pPr>
      <w:r w:rsidRPr="00124F46">
        <w:rPr>
          <w:rFonts w:ascii="Arial" w:hAnsi="Arial" w:cs="Arial"/>
        </w:rPr>
        <w:t>Han, D. Y., &amp; Chen, S. H. (2014). Reducing the stigma of depression through neurobiology</w:t>
      </w:r>
      <w:r w:rsidRPr="00124F46">
        <w:rPr>
          <w:rFonts w:ascii="Cambria Math" w:hAnsi="Cambria Math" w:cs="Cambria Math"/>
        </w:rPr>
        <w:t>‐</w:t>
      </w:r>
      <w:r w:rsidRPr="00124F46">
        <w:rPr>
          <w:rFonts w:ascii="Arial" w:hAnsi="Arial" w:cs="Arial"/>
        </w:rPr>
        <w:t>based psychoeducation: A randomi</w:t>
      </w:r>
      <w:r w:rsidR="00DA11D7" w:rsidRPr="00124F46">
        <w:rPr>
          <w:rFonts w:ascii="Arial" w:hAnsi="Arial" w:cs="Arial"/>
        </w:rPr>
        <w:t>s</w:t>
      </w:r>
      <w:r w:rsidRPr="00124F46">
        <w:rPr>
          <w:rFonts w:ascii="Arial" w:hAnsi="Arial" w:cs="Arial"/>
        </w:rPr>
        <w:t>ed controlled trial. </w:t>
      </w:r>
      <w:r w:rsidRPr="00124F46">
        <w:rPr>
          <w:rFonts w:ascii="Arial" w:hAnsi="Arial" w:cs="Arial"/>
          <w:i/>
          <w:iCs/>
        </w:rPr>
        <w:t>Psychiatry and clinical neurosciences</w:t>
      </w:r>
      <w:r w:rsidRPr="00124F46">
        <w:rPr>
          <w:rFonts w:ascii="Arial" w:hAnsi="Arial" w:cs="Arial"/>
        </w:rPr>
        <w:t>, </w:t>
      </w:r>
      <w:r w:rsidRPr="00124F46">
        <w:rPr>
          <w:rFonts w:ascii="Arial" w:hAnsi="Arial" w:cs="Arial"/>
          <w:i/>
          <w:iCs/>
        </w:rPr>
        <w:t>68</w:t>
      </w:r>
      <w:r w:rsidRPr="00124F46">
        <w:rPr>
          <w:rFonts w:ascii="Arial" w:hAnsi="Arial" w:cs="Arial"/>
        </w:rPr>
        <w:t>(9), 666-673. https://doi.org/</w:t>
      </w:r>
      <w:hyperlink r:id="rId39" w:history="1">
        <w:r w:rsidRPr="00124F46">
          <w:rPr>
            <w:rStyle w:val="Hyperlink"/>
            <w:rFonts w:ascii="Arial" w:hAnsi="Arial" w:cs="Arial"/>
          </w:rPr>
          <w:t>10.1111/pcn.12174</w:t>
        </w:r>
      </w:hyperlink>
      <w:r w:rsidRPr="00124F46">
        <w:rPr>
          <w:rFonts w:ascii="Arial" w:hAnsi="Arial" w:cs="Arial"/>
        </w:rPr>
        <w:t xml:space="preserve"> </w:t>
      </w:r>
      <w:hyperlink r:id="rId40" w:history="1">
        <w:r w:rsidRPr="00124F46">
          <w:rPr>
            <w:rStyle w:val="Hyperlink"/>
            <w:rFonts w:ascii="Arial" w:hAnsi="Arial" w:cs="Arial"/>
          </w:rPr>
          <w:t>Google scholar</w:t>
        </w:r>
      </w:hyperlink>
      <w:r w:rsidRPr="00124F46">
        <w:rPr>
          <w:rFonts w:ascii="Arial" w:hAnsi="Arial" w:cs="Arial"/>
        </w:rPr>
        <w:t xml:space="preserve"> </w:t>
      </w:r>
    </w:p>
    <w:p w14:paraId="6578C974" w14:textId="77777777" w:rsidR="00617099" w:rsidRPr="00124F46" w:rsidRDefault="00617099" w:rsidP="00124F46">
      <w:pPr>
        <w:suppressAutoHyphens w:val="0"/>
        <w:ind w:left="360" w:hanging="720"/>
        <w:rPr>
          <w:rFonts w:ascii="Arial" w:hAnsi="Arial" w:cs="Arial"/>
        </w:rPr>
      </w:pPr>
      <w:proofErr w:type="spellStart"/>
      <w:r w:rsidRPr="00124F46">
        <w:rPr>
          <w:rFonts w:ascii="Arial" w:hAnsi="Arial" w:cs="Arial"/>
        </w:rPr>
        <w:t>Harrer</w:t>
      </w:r>
      <w:proofErr w:type="spellEnd"/>
      <w:r w:rsidRPr="00124F46">
        <w:rPr>
          <w:rFonts w:ascii="Arial" w:hAnsi="Arial" w:cs="Arial"/>
        </w:rPr>
        <w:t xml:space="preserve">, M., Adam, S. H., Baumeister, H., </w:t>
      </w:r>
      <w:proofErr w:type="spellStart"/>
      <w:r w:rsidRPr="00124F46">
        <w:rPr>
          <w:rFonts w:ascii="Arial" w:hAnsi="Arial" w:cs="Arial"/>
        </w:rPr>
        <w:t>Cuijpers</w:t>
      </w:r>
      <w:proofErr w:type="spellEnd"/>
      <w:r w:rsidRPr="00124F46">
        <w:rPr>
          <w:rFonts w:ascii="Arial" w:hAnsi="Arial" w:cs="Arial"/>
        </w:rPr>
        <w:t xml:space="preserve">, P., </w:t>
      </w:r>
      <w:proofErr w:type="spellStart"/>
      <w:r w:rsidRPr="00124F46">
        <w:rPr>
          <w:rFonts w:ascii="Arial" w:hAnsi="Arial" w:cs="Arial"/>
        </w:rPr>
        <w:t>Karyotaki</w:t>
      </w:r>
      <w:proofErr w:type="spellEnd"/>
      <w:r w:rsidRPr="00124F46">
        <w:rPr>
          <w:rFonts w:ascii="Arial" w:hAnsi="Arial" w:cs="Arial"/>
        </w:rPr>
        <w:t>, E., Auerbach, R. P., ... &amp; Ebert, D. D. (2019). Internet interventions for mental health in university students: A systematic review and meta</w:t>
      </w:r>
      <w:r w:rsidRPr="00124F46">
        <w:rPr>
          <w:rFonts w:ascii="Cambria Math" w:hAnsi="Cambria Math" w:cs="Cambria Math"/>
        </w:rPr>
        <w:t>‐</w:t>
      </w:r>
      <w:r w:rsidRPr="00124F46">
        <w:rPr>
          <w:rFonts w:ascii="Arial" w:hAnsi="Arial" w:cs="Arial"/>
        </w:rPr>
        <w:t>analysis. </w:t>
      </w:r>
      <w:r w:rsidRPr="00124F46">
        <w:rPr>
          <w:rFonts w:ascii="Arial" w:hAnsi="Arial" w:cs="Arial"/>
          <w:i/>
          <w:iCs/>
        </w:rPr>
        <w:t>International journal of methods in psychiatric research</w:t>
      </w:r>
      <w:r w:rsidRPr="00124F46">
        <w:rPr>
          <w:rFonts w:ascii="Arial" w:hAnsi="Arial" w:cs="Arial"/>
        </w:rPr>
        <w:t>, </w:t>
      </w:r>
      <w:r w:rsidRPr="00124F46">
        <w:rPr>
          <w:rFonts w:ascii="Arial" w:hAnsi="Arial" w:cs="Arial"/>
          <w:i/>
          <w:iCs/>
        </w:rPr>
        <w:t>28</w:t>
      </w:r>
      <w:r w:rsidRPr="00124F46">
        <w:rPr>
          <w:rFonts w:ascii="Arial" w:hAnsi="Arial" w:cs="Arial"/>
        </w:rPr>
        <w:t>(2), e1759. https://doi.org/</w:t>
      </w:r>
      <w:hyperlink r:id="rId41" w:history="1">
        <w:r w:rsidRPr="00124F46">
          <w:rPr>
            <w:rStyle w:val="Hyperlink"/>
            <w:rFonts w:ascii="Arial" w:hAnsi="Arial" w:cs="Arial"/>
          </w:rPr>
          <w:t>10.1002/mpr.1759</w:t>
        </w:r>
      </w:hyperlink>
      <w:r w:rsidRPr="00124F46">
        <w:rPr>
          <w:rFonts w:ascii="Arial" w:hAnsi="Arial" w:cs="Arial"/>
        </w:rPr>
        <w:t xml:space="preserve"> </w:t>
      </w:r>
      <w:hyperlink r:id="rId42" w:history="1">
        <w:r w:rsidRPr="00124F46">
          <w:rPr>
            <w:rStyle w:val="Hyperlink"/>
            <w:rFonts w:ascii="Arial" w:hAnsi="Arial" w:cs="Arial"/>
          </w:rPr>
          <w:t>Google scholar</w:t>
        </w:r>
      </w:hyperlink>
      <w:r w:rsidRPr="00124F46">
        <w:rPr>
          <w:rFonts w:ascii="Arial" w:hAnsi="Arial" w:cs="Arial"/>
        </w:rPr>
        <w:t xml:space="preserve"> </w:t>
      </w:r>
    </w:p>
    <w:p w14:paraId="65D5604C" w14:textId="116CFA5C" w:rsidR="00617099" w:rsidRPr="00124F46" w:rsidRDefault="00617099" w:rsidP="00124F46">
      <w:pPr>
        <w:suppressAutoHyphens w:val="0"/>
        <w:ind w:left="360" w:hanging="720"/>
        <w:rPr>
          <w:rFonts w:ascii="Arial" w:hAnsi="Arial" w:cs="Arial"/>
        </w:rPr>
      </w:pPr>
      <w:proofErr w:type="spellStart"/>
      <w:r w:rsidRPr="00124F46">
        <w:rPr>
          <w:rFonts w:ascii="Arial" w:hAnsi="Arial" w:cs="Arial"/>
        </w:rPr>
        <w:t>Haukaas</w:t>
      </w:r>
      <w:proofErr w:type="spellEnd"/>
      <w:r w:rsidRPr="00124F46">
        <w:rPr>
          <w:rFonts w:ascii="Arial" w:hAnsi="Arial" w:cs="Arial"/>
        </w:rPr>
        <w:t xml:space="preserve">, R. B., </w:t>
      </w:r>
      <w:proofErr w:type="spellStart"/>
      <w:r w:rsidRPr="00124F46">
        <w:rPr>
          <w:rFonts w:ascii="Arial" w:hAnsi="Arial" w:cs="Arial"/>
        </w:rPr>
        <w:t>Gjerde</w:t>
      </w:r>
      <w:proofErr w:type="spellEnd"/>
      <w:r w:rsidRPr="00124F46">
        <w:rPr>
          <w:rFonts w:ascii="Arial" w:hAnsi="Arial" w:cs="Arial"/>
        </w:rPr>
        <w:t xml:space="preserve">, I. B., </w:t>
      </w:r>
      <w:proofErr w:type="spellStart"/>
      <w:r w:rsidRPr="00124F46">
        <w:rPr>
          <w:rFonts w:ascii="Arial" w:hAnsi="Arial" w:cs="Arial"/>
        </w:rPr>
        <w:t>Varting</w:t>
      </w:r>
      <w:proofErr w:type="spellEnd"/>
      <w:r w:rsidRPr="00124F46">
        <w:rPr>
          <w:rFonts w:ascii="Arial" w:hAnsi="Arial" w:cs="Arial"/>
        </w:rPr>
        <w:t xml:space="preserve">, G., Hallan, H. E., &amp; </w:t>
      </w:r>
      <w:proofErr w:type="spellStart"/>
      <w:r w:rsidRPr="00124F46">
        <w:rPr>
          <w:rFonts w:ascii="Arial" w:hAnsi="Arial" w:cs="Arial"/>
        </w:rPr>
        <w:t>Solem</w:t>
      </w:r>
      <w:proofErr w:type="spellEnd"/>
      <w:r w:rsidRPr="00124F46">
        <w:rPr>
          <w:rFonts w:ascii="Arial" w:hAnsi="Arial" w:cs="Arial"/>
        </w:rPr>
        <w:t>, S. (2018). A randomi</w:t>
      </w:r>
      <w:r w:rsidR="00DA11D7" w:rsidRPr="00124F46">
        <w:rPr>
          <w:rFonts w:ascii="Arial" w:hAnsi="Arial" w:cs="Arial"/>
        </w:rPr>
        <w:t>s</w:t>
      </w:r>
      <w:r w:rsidRPr="00124F46">
        <w:rPr>
          <w:rFonts w:ascii="Arial" w:hAnsi="Arial" w:cs="Arial"/>
        </w:rPr>
        <w:t>ed controlled trial comparing the attention training technique and mindful self-compassion for students with symptoms of depression and anxiety. </w:t>
      </w:r>
      <w:r w:rsidRPr="00124F46">
        <w:rPr>
          <w:rFonts w:ascii="Arial" w:hAnsi="Arial" w:cs="Arial"/>
          <w:i/>
          <w:iCs/>
        </w:rPr>
        <w:t>Frontiers in psychology</w:t>
      </w:r>
      <w:r w:rsidRPr="00124F46">
        <w:rPr>
          <w:rFonts w:ascii="Arial" w:hAnsi="Arial" w:cs="Arial"/>
        </w:rPr>
        <w:t>, </w:t>
      </w:r>
      <w:r w:rsidRPr="00124F46">
        <w:rPr>
          <w:rFonts w:ascii="Arial" w:hAnsi="Arial" w:cs="Arial"/>
          <w:i/>
          <w:iCs/>
        </w:rPr>
        <w:t>9</w:t>
      </w:r>
      <w:r w:rsidRPr="00124F46">
        <w:rPr>
          <w:rFonts w:ascii="Arial" w:hAnsi="Arial" w:cs="Arial"/>
        </w:rPr>
        <w:t xml:space="preserve">, 827. </w:t>
      </w:r>
      <w:hyperlink r:id="rId43" w:history="1">
        <w:r w:rsidRPr="00124F46">
          <w:rPr>
            <w:rStyle w:val="Hyperlink"/>
            <w:rFonts w:ascii="Arial" w:hAnsi="Arial" w:cs="Arial"/>
          </w:rPr>
          <w:t>https://doi.org/10.3389/fpsyg.2018.00827</w:t>
        </w:r>
      </w:hyperlink>
      <w:r w:rsidRPr="00124F46">
        <w:rPr>
          <w:rFonts w:ascii="Arial" w:hAnsi="Arial" w:cs="Arial"/>
        </w:rPr>
        <w:t xml:space="preserve"> </w:t>
      </w:r>
      <w:hyperlink r:id="rId44" w:history="1">
        <w:r w:rsidRPr="00124F46">
          <w:rPr>
            <w:rStyle w:val="Hyperlink"/>
            <w:rFonts w:ascii="Arial" w:hAnsi="Arial" w:cs="Arial"/>
          </w:rPr>
          <w:t>Google scholar</w:t>
        </w:r>
      </w:hyperlink>
      <w:r w:rsidRPr="00124F46">
        <w:rPr>
          <w:rFonts w:ascii="Arial" w:hAnsi="Arial" w:cs="Arial"/>
        </w:rPr>
        <w:t xml:space="preserve"> </w:t>
      </w:r>
    </w:p>
    <w:p w14:paraId="45DC38CC" w14:textId="0F3E125B" w:rsidR="00617099" w:rsidRPr="00124F46" w:rsidRDefault="00617099" w:rsidP="00124F46">
      <w:pPr>
        <w:ind w:left="360" w:hanging="720"/>
        <w:rPr>
          <w:rFonts w:ascii="Arial" w:hAnsi="Arial" w:cs="Arial"/>
        </w:rPr>
      </w:pPr>
      <w:r w:rsidRPr="00124F46">
        <w:rPr>
          <w:rFonts w:ascii="Arial" w:hAnsi="Arial" w:cs="Arial"/>
        </w:rPr>
        <w:t>Hazlett</w:t>
      </w:r>
      <w:r w:rsidRPr="00124F46">
        <w:rPr>
          <w:rFonts w:ascii="Cambria Math" w:hAnsi="Cambria Math" w:cs="Cambria Math"/>
        </w:rPr>
        <w:t>‐</w:t>
      </w:r>
      <w:r w:rsidRPr="00124F46">
        <w:rPr>
          <w:rFonts w:ascii="Arial" w:hAnsi="Arial" w:cs="Arial"/>
        </w:rPr>
        <w:t>Stevens, H., &amp; Oren, Y. (2017). Effectiveness of mindfulness</w:t>
      </w:r>
      <w:r w:rsidRPr="00124F46">
        <w:rPr>
          <w:rFonts w:ascii="Cambria Math" w:hAnsi="Cambria Math" w:cs="Cambria Math"/>
        </w:rPr>
        <w:t>‐</w:t>
      </w:r>
      <w:r w:rsidRPr="00124F46">
        <w:rPr>
          <w:rFonts w:ascii="Arial" w:hAnsi="Arial" w:cs="Arial"/>
        </w:rPr>
        <w:t>based stress reduction bibliotherapy: A preliminary randomi</w:t>
      </w:r>
      <w:r w:rsidR="00DA11D7" w:rsidRPr="00124F46">
        <w:rPr>
          <w:rFonts w:ascii="Arial" w:hAnsi="Arial" w:cs="Arial"/>
        </w:rPr>
        <w:t>s</w:t>
      </w:r>
      <w:r w:rsidRPr="00124F46">
        <w:rPr>
          <w:rFonts w:ascii="Arial" w:hAnsi="Arial" w:cs="Arial"/>
        </w:rPr>
        <w:t>ed controlled trial. </w:t>
      </w:r>
      <w:r w:rsidRPr="00124F46">
        <w:rPr>
          <w:rFonts w:ascii="Arial" w:hAnsi="Arial" w:cs="Arial"/>
          <w:i/>
          <w:iCs/>
        </w:rPr>
        <w:t>Journal of clinical psychology</w:t>
      </w:r>
      <w:r w:rsidRPr="00124F46">
        <w:rPr>
          <w:rFonts w:ascii="Arial" w:hAnsi="Arial" w:cs="Arial"/>
        </w:rPr>
        <w:t>, </w:t>
      </w:r>
      <w:r w:rsidRPr="00124F46">
        <w:rPr>
          <w:rFonts w:ascii="Arial" w:hAnsi="Arial" w:cs="Arial"/>
          <w:i/>
          <w:iCs/>
        </w:rPr>
        <w:t>73</w:t>
      </w:r>
      <w:r w:rsidRPr="00124F46">
        <w:rPr>
          <w:rFonts w:ascii="Arial" w:hAnsi="Arial" w:cs="Arial"/>
        </w:rPr>
        <w:t>(6), 626-637. https://doi.org/</w:t>
      </w:r>
      <w:hyperlink r:id="rId45" w:history="1">
        <w:r w:rsidRPr="00124F46">
          <w:rPr>
            <w:rStyle w:val="Hyperlink"/>
            <w:rFonts w:ascii="Arial" w:hAnsi="Arial" w:cs="Arial"/>
          </w:rPr>
          <w:t>10.1002/jclp.22370</w:t>
        </w:r>
      </w:hyperlink>
      <w:r w:rsidRPr="00124F46">
        <w:rPr>
          <w:rFonts w:ascii="Arial" w:hAnsi="Arial" w:cs="Arial"/>
        </w:rPr>
        <w:t xml:space="preserve"> </w:t>
      </w:r>
      <w:hyperlink r:id="rId46" w:history="1">
        <w:r w:rsidRPr="00124F46">
          <w:rPr>
            <w:rStyle w:val="Hyperlink"/>
            <w:rFonts w:ascii="Arial" w:hAnsi="Arial" w:cs="Arial"/>
          </w:rPr>
          <w:t>Google scholar</w:t>
        </w:r>
      </w:hyperlink>
      <w:r w:rsidRPr="00124F46">
        <w:rPr>
          <w:rFonts w:ascii="Arial" w:hAnsi="Arial" w:cs="Arial"/>
        </w:rPr>
        <w:t xml:space="preserve"> </w:t>
      </w:r>
    </w:p>
    <w:p w14:paraId="2C7BC73F" w14:textId="77777777" w:rsidR="00617099" w:rsidRPr="00124F46" w:rsidRDefault="00617099" w:rsidP="00124F46">
      <w:pPr>
        <w:suppressAutoHyphens w:val="0"/>
        <w:ind w:left="360" w:hanging="720"/>
        <w:rPr>
          <w:rFonts w:ascii="Arial" w:hAnsi="Arial" w:cs="Arial"/>
        </w:rPr>
      </w:pPr>
      <w:r w:rsidRPr="00124F46">
        <w:rPr>
          <w:rFonts w:ascii="Arial" w:hAnsi="Arial" w:cs="Arial"/>
        </w:rPr>
        <w:t>Hintz, S., Frazier, P. A., &amp; Meredith, L. (2015). Evaluating an online stress management intervention for college students. </w:t>
      </w:r>
      <w:r w:rsidRPr="00124F46">
        <w:rPr>
          <w:rFonts w:ascii="Arial" w:hAnsi="Arial" w:cs="Arial"/>
          <w:i/>
          <w:iCs/>
        </w:rPr>
        <w:t xml:space="preserve">Journal of </w:t>
      </w:r>
      <w:proofErr w:type="spellStart"/>
      <w:r w:rsidRPr="00124F46">
        <w:rPr>
          <w:rFonts w:ascii="Arial" w:hAnsi="Arial" w:cs="Arial"/>
          <w:i/>
          <w:iCs/>
        </w:rPr>
        <w:t>counseling</w:t>
      </w:r>
      <w:proofErr w:type="spellEnd"/>
      <w:r w:rsidRPr="00124F46">
        <w:rPr>
          <w:rFonts w:ascii="Arial" w:hAnsi="Arial" w:cs="Arial"/>
          <w:i/>
          <w:iCs/>
        </w:rPr>
        <w:t xml:space="preserve"> psychology</w:t>
      </w:r>
      <w:r w:rsidRPr="00124F46">
        <w:rPr>
          <w:rFonts w:ascii="Arial" w:hAnsi="Arial" w:cs="Arial"/>
        </w:rPr>
        <w:t>, </w:t>
      </w:r>
      <w:r w:rsidRPr="00124F46">
        <w:rPr>
          <w:rFonts w:ascii="Arial" w:hAnsi="Arial" w:cs="Arial"/>
          <w:i/>
          <w:iCs/>
        </w:rPr>
        <w:t>62</w:t>
      </w:r>
      <w:r w:rsidRPr="00124F46">
        <w:rPr>
          <w:rFonts w:ascii="Arial" w:hAnsi="Arial" w:cs="Arial"/>
        </w:rPr>
        <w:t>(2), 137. https://doi.org/</w:t>
      </w:r>
      <w:hyperlink r:id="rId47" w:history="1">
        <w:r w:rsidRPr="00124F46">
          <w:rPr>
            <w:rStyle w:val="Hyperlink"/>
            <w:rFonts w:ascii="Arial" w:hAnsi="Arial" w:cs="Arial"/>
          </w:rPr>
          <w:t>10.1037/cou0000014</w:t>
        </w:r>
      </w:hyperlink>
      <w:r w:rsidRPr="00124F46">
        <w:rPr>
          <w:rFonts w:ascii="Arial" w:hAnsi="Arial" w:cs="Arial"/>
        </w:rPr>
        <w:t xml:space="preserve"> </w:t>
      </w:r>
      <w:hyperlink r:id="rId48" w:history="1">
        <w:r w:rsidRPr="00124F46">
          <w:rPr>
            <w:rStyle w:val="Hyperlink"/>
            <w:rFonts w:ascii="Arial" w:hAnsi="Arial" w:cs="Arial"/>
          </w:rPr>
          <w:t>Google scholar</w:t>
        </w:r>
      </w:hyperlink>
      <w:r w:rsidRPr="00124F46">
        <w:rPr>
          <w:rFonts w:ascii="Arial" w:hAnsi="Arial" w:cs="Arial"/>
        </w:rPr>
        <w:t xml:space="preserve"> </w:t>
      </w:r>
    </w:p>
    <w:p w14:paraId="23978D43" w14:textId="4A86B534" w:rsidR="00617099" w:rsidRPr="00124F46" w:rsidRDefault="00617099" w:rsidP="00124F46">
      <w:pPr>
        <w:suppressAutoHyphens w:val="0"/>
        <w:ind w:left="360" w:hanging="720"/>
        <w:rPr>
          <w:rFonts w:ascii="Arial" w:hAnsi="Arial" w:cs="Arial"/>
        </w:rPr>
      </w:pPr>
      <w:r w:rsidRPr="00124F46">
        <w:rPr>
          <w:rFonts w:ascii="Arial" w:hAnsi="Arial" w:cs="Arial"/>
          <w:color w:val="222222"/>
          <w:shd w:val="clear" w:color="auto" w:fill="FFFFFF"/>
        </w:rPr>
        <w:t>House, L. A., &amp; Walton, B. (2018). The effectiveness of light therapy for college student depression. </w:t>
      </w:r>
      <w:r w:rsidRPr="00124F46">
        <w:rPr>
          <w:rFonts w:ascii="Arial" w:hAnsi="Arial" w:cs="Arial"/>
          <w:i/>
          <w:iCs/>
          <w:color w:val="222222"/>
          <w:shd w:val="clear" w:color="auto" w:fill="FFFFFF"/>
        </w:rPr>
        <w:t>Journal of college student psychotherapy</w:t>
      </w:r>
      <w:r w:rsidRPr="00124F46">
        <w:rPr>
          <w:rFonts w:ascii="Arial" w:hAnsi="Arial" w:cs="Arial"/>
          <w:color w:val="222222"/>
          <w:shd w:val="clear" w:color="auto" w:fill="FFFFFF"/>
        </w:rPr>
        <w:t>, </w:t>
      </w:r>
      <w:r w:rsidRPr="00124F46">
        <w:rPr>
          <w:rFonts w:ascii="Arial" w:hAnsi="Arial" w:cs="Arial"/>
          <w:i/>
          <w:iCs/>
          <w:color w:val="222222"/>
          <w:shd w:val="clear" w:color="auto" w:fill="FFFFFF"/>
        </w:rPr>
        <w:t>32</w:t>
      </w:r>
      <w:r w:rsidRPr="00124F46">
        <w:rPr>
          <w:rFonts w:ascii="Arial" w:hAnsi="Arial" w:cs="Arial"/>
          <w:color w:val="222222"/>
          <w:shd w:val="clear" w:color="auto" w:fill="FFFFFF"/>
        </w:rPr>
        <w:t>(1), 42-52. https://doi.org/</w:t>
      </w:r>
      <w:hyperlink r:id="rId49" w:history="1">
        <w:r w:rsidRPr="00124F46">
          <w:rPr>
            <w:rStyle w:val="Hyperlink"/>
            <w:rFonts w:ascii="Arial" w:hAnsi="Arial" w:cs="Arial"/>
          </w:rPr>
          <w:t>10.1037/cou0000014</w:t>
        </w:r>
      </w:hyperlink>
      <w:r w:rsidRPr="00124F46">
        <w:rPr>
          <w:rStyle w:val="Hyperlink"/>
          <w:rFonts w:ascii="Arial" w:hAnsi="Arial" w:cs="Arial"/>
        </w:rPr>
        <w:t xml:space="preserve"> </w:t>
      </w:r>
      <w:hyperlink r:id="rId50" w:history="1">
        <w:r w:rsidRPr="00124F46">
          <w:rPr>
            <w:rStyle w:val="Hyperlink"/>
            <w:rFonts w:ascii="Arial" w:hAnsi="Arial" w:cs="Arial"/>
          </w:rPr>
          <w:t>Google scholar</w:t>
        </w:r>
      </w:hyperlink>
    </w:p>
    <w:p w14:paraId="081300DC" w14:textId="13D62C75" w:rsidR="00617099" w:rsidRPr="00124F46" w:rsidRDefault="00617099" w:rsidP="00124F46">
      <w:pPr>
        <w:suppressAutoHyphens w:val="0"/>
        <w:ind w:left="360" w:hanging="720"/>
        <w:rPr>
          <w:rFonts w:ascii="Arial" w:hAnsi="Arial" w:cs="Arial"/>
        </w:rPr>
      </w:pPr>
      <w:r w:rsidRPr="00124F46">
        <w:rPr>
          <w:rFonts w:ascii="Arial" w:hAnsi="Arial" w:cs="Arial"/>
          <w:color w:val="222222"/>
          <w:shd w:val="clear" w:color="auto" w:fill="FFFFFF"/>
        </w:rPr>
        <w:t xml:space="preserve">Houston, J. B., First, J., </w:t>
      </w:r>
      <w:proofErr w:type="spellStart"/>
      <w:r w:rsidRPr="00124F46">
        <w:rPr>
          <w:rFonts w:ascii="Arial" w:hAnsi="Arial" w:cs="Arial"/>
          <w:color w:val="222222"/>
          <w:shd w:val="clear" w:color="auto" w:fill="FFFFFF"/>
        </w:rPr>
        <w:t>Spialek</w:t>
      </w:r>
      <w:proofErr w:type="spellEnd"/>
      <w:r w:rsidRPr="00124F46">
        <w:rPr>
          <w:rFonts w:ascii="Arial" w:hAnsi="Arial" w:cs="Arial"/>
          <w:color w:val="222222"/>
          <w:shd w:val="clear" w:color="auto" w:fill="FFFFFF"/>
        </w:rPr>
        <w:t xml:space="preserve">, M. L., Sorenson, M. E., Mills-Sandoval, T., Lockett, M., ... &amp; </w:t>
      </w:r>
      <w:proofErr w:type="spellStart"/>
      <w:r w:rsidRPr="00124F46">
        <w:rPr>
          <w:rFonts w:ascii="Arial" w:hAnsi="Arial" w:cs="Arial"/>
          <w:color w:val="222222"/>
          <w:shd w:val="clear" w:color="auto" w:fill="FFFFFF"/>
        </w:rPr>
        <w:t>Pfefferbaum</w:t>
      </w:r>
      <w:proofErr w:type="spellEnd"/>
      <w:r w:rsidRPr="00124F46">
        <w:rPr>
          <w:rFonts w:ascii="Arial" w:hAnsi="Arial" w:cs="Arial"/>
          <w:color w:val="222222"/>
          <w:shd w:val="clear" w:color="auto" w:fill="FFFFFF"/>
        </w:rPr>
        <w:t>, B. (2017). Randomi</w:t>
      </w:r>
      <w:r w:rsidR="00DA11D7" w:rsidRPr="00124F46">
        <w:rPr>
          <w:rFonts w:ascii="Arial" w:hAnsi="Arial" w:cs="Arial"/>
          <w:color w:val="222222"/>
          <w:shd w:val="clear" w:color="auto" w:fill="FFFFFF"/>
        </w:rPr>
        <w:t>s</w:t>
      </w:r>
      <w:r w:rsidRPr="00124F46">
        <w:rPr>
          <w:rFonts w:ascii="Arial" w:hAnsi="Arial" w:cs="Arial"/>
          <w:color w:val="222222"/>
          <w:shd w:val="clear" w:color="auto" w:fill="FFFFFF"/>
        </w:rPr>
        <w:t>ed controlled trial of the Resilience and Coping Intervention (RCI) with undergraduate university students. </w:t>
      </w:r>
      <w:r w:rsidRPr="00124F46">
        <w:rPr>
          <w:rFonts w:ascii="Arial" w:hAnsi="Arial" w:cs="Arial"/>
          <w:i/>
          <w:iCs/>
          <w:color w:val="222222"/>
          <w:shd w:val="clear" w:color="auto" w:fill="FFFFFF"/>
        </w:rPr>
        <w:t>Journal of American College Health</w:t>
      </w:r>
      <w:r w:rsidRPr="00124F46">
        <w:rPr>
          <w:rFonts w:ascii="Arial" w:hAnsi="Arial" w:cs="Arial"/>
          <w:color w:val="222222"/>
          <w:shd w:val="clear" w:color="auto" w:fill="FFFFFF"/>
        </w:rPr>
        <w:t>, </w:t>
      </w:r>
      <w:r w:rsidRPr="00124F46">
        <w:rPr>
          <w:rFonts w:ascii="Arial" w:hAnsi="Arial" w:cs="Arial"/>
          <w:i/>
          <w:iCs/>
          <w:color w:val="222222"/>
          <w:shd w:val="clear" w:color="auto" w:fill="FFFFFF"/>
        </w:rPr>
        <w:t>65</w:t>
      </w:r>
      <w:r w:rsidRPr="00124F46">
        <w:rPr>
          <w:rFonts w:ascii="Arial" w:hAnsi="Arial" w:cs="Arial"/>
          <w:color w:val="222222"/>
          <w:shd w:val="clear" w:color="auto" w:fill="FFFFFF"/>
        </w:rPr>
        <w:t>(1), 1-9.</w:t>
      </w:r>
      <w:r w:rsidRPr="00124F46">
        <w:rPr>
          <w:rFonts w:ascii="Arial" w:hAnsi="Arial" w:cs="Arial"/>
        </w:rPr>
        <w:t xml:space="preserve"> https://doi.org/</w:t>
      </w:r>
      <w:hyperlink r:id="rId51" w:history="1">
        <w:r w:rsidRPr="00124F46">
          <w:rPr>
            <w:rStyle w:val="Hyperlink"/>
            <w:rFonts w:ascii="Arial" w:hAnsi="Arial" w:cs="Arial"/>
          </w:rPr>
          <w:t>10.1080/07448481.2016.1227826</w:t>
        </w:r>
      </w:hyperlink>
      <w:r w:rsidRPr="00124F46">
        <w:rPr>
          <w:rFonts w:ascii="Arial" w:hAnsi="Arial" w:cs="Arial"/>
        </w:rPr>
        <w:t xml:space="preserve"> </w:t>
      </w:r>
      <w:hyperlink r:id="rId52" w:history="1">
        <w:r w:rsidRPr="00124F46">
          <w:rPr>
            <w:rStyle w:val="Hyperlink"/>
            <w:rFonts w:ascii="Arial" w:hAnsi="Arial" w:cs="Arial"/>
          </w:rPr>
          <w:t>Google scholar</w:t>
        </w:r>
      </w:hyperlink>
      <w:r w:rsidRPr="00124F46">
        <w:rPr>
          <w:rFonts w:ascii="Arial" w:hAnsi="Arial" w:cs="Arial"/>
        </w:rPr>
        <w:t xml:space="preserve"> </w:t>
      </w:r>
    </w:p>
    <w:p w14:paraId="5C14B044" w14:textId="068D6FC7" w:rsidR="00617099" w:rsidRPr="00124F46" w:rsidRDefault="00617099" w:rsidP="00124F46">
      <w:pPr>
        <w:suppressAutoHyphens w:val="0"/>
        <w:ind w:left="360" w:hanging="720"/>
        <w:rPr>
          <w:rStyle w:val="Hyperlink"/>
          <w:rFonts w:ascii="Arial" w:hAnsi="Arial" w:cs="Arial"/>
          <w:color w:val="auto"/>
          <w:u w:val="none"/>
        </w:rPr>
      </w:pPr>
      <w:r w:rsidRPr="00124F46">
        <w:rPr>
          <w:rFonts w:ascii="Arial" w:hAnsi="Arial" w:cs="Arial"/>
        </w:rPr>
        <w:lastRenderedPageBreak/>
        <w:t xml:space="preserve">Hunt, J., &amp; Eisenberg, D. (2010). Mental health problems and help-seeking </w:t>
      </w:r>
      <w:proofErr w:type="spellStart"/>
      <w:r w:rsidRPr="00124F46">
        <w:rPr>
          <w:rFonts w:ascii="Arial" w:hAnsi="Arial" w:cs="Arial"/>
        </w:rPr>
        <w:t>behavior</w:t>
      </w:r>
      <w:proofErr w:type="spellEnd"/>
      <w:r w:rsidRPr="00124F46">
        <w:rPr>
          <w:rFonts w:ascii="Arial" w:hAnsi="Arial" w:cs="Arial"/>
        </w:rPr>
        <w:t xml:space="preserve"> among college students. Journal of adolescent health, 46(1), 3-10. https://doi.org/</w:t>
      </w:r>
      <w:hyperlink r:id="rId53" w:history="1">
        <w:r w:rsidRPr="00124F46">
          <w:rPr>
            <w:rStyle w:val="Hyperlink"/>
            <w:rFonts w:ascii="Arial" w:hAnsi="Arial" w:cs="Arial"/>
          </w:rPr>
          <w:t>10.1016/j.jadohealth.2009.08.008</w:t>
        </w:r>
      </w:hyperlink>
      <w:r w:rsidRPr="00124F46">
        <w:rPr>
          <w:rFonts w:ascii="Arial" w:hAnsi="Arial" w:cs="Arial"/>
        </w:rPr>
        <w:t xml:space="preserve">  </w:t>
      </w:r>
      <w:hyperlink r:id="rId54" w:history="1">
        <w:r w:rsidRPr="00124F46">
          <w:rPr>
            <w:rStyle w:val="Hyperlink"/>
            <w:rFonts w:ascii="Arial" w:hAnsi="Arial" w:cs="Arial"/>
          </w:rPr>
          <w:t>Google scholar</w:t>
        </w:r>
      </w:hyperlink>
    </w:p>
    <w:p w14:paraId="20BB1153" w14:textId="2CE2741E" w:rsidR="00617099" w:rsidRPr="00124F46" w:rsidRDefault="00617099" w:rsidP="00124F46">
      <w:pPr>
        <w:suppressAutoHyphens w:val="0"/>
        <w:ind w:left="360" w:hanging="720"/>
        <w:rPr>
          <w:rFonts w:ascii="Arial" w:hAnsi="Arial" w:cs="Arial"/>
        </w:rPr>
      </w:pPr>
      <w:proofErr w:type="spellStart"/>
      <w:r w:rsidRPr="00124F46">
        <w:rPr>
          <w:rFonts w:ascii="Arial" w:hAnsi="Arial" w:cs="Arial"/>
        </w:rPr>
        <w:t>Hysenbegasi</w:t>
      </w:r>
      <w:proofErr w:type="spellEnd"/>
      <w:r w:rsidRPr="00124F46">
        <w:rPr>
          <w:rFonts w:ascii="Arial" w:hAnsi="Arial" w:cs="Arial"/>
        </w:rPr>
        <w:t xml:space="preserve">, A., Hass, S. L., &amp; Rowland, C. R. (2005). The impact of depression on the academic productivity of university students. Journal of mental health policy and economics, 8(3), 145. </w:t>
      </w:r>
      <w:hyperlink r:id="rId55" w:history="1">
        <w:r w:rsidRPr="00124F46">
          <w:rPr>
            <w:rStyle w:val="Hyperlink"/>
            <w:rFonts w:ascii="Arial" w:hAnsi="Arial" w:cs="Arial"/>
          </w:rPr>
          <w:t>Google scholar</w:t>
        </w:r>
      </w:hyperlink>
      <w:r w:rsidRPr="00124F46">
        <w:rPr>
          <w:rFonts w:ascii="Arial" w:hAnsi="Arial" w:cs="Arial"/>
        </w:rPr>
        <w:t xml:space="preserve"> </w:t>
      </w:r>
    </w:p>
    <w:p w14:paraId="439450DA" w14:textId="7B05E6B4" w:rsidR="00617099" w:rsidRPr="00124F46" w:rsidRDefault="00617099" w:rsidP="00124F46">
      <w:pPr>
        <w:ind w:left="360" w:hanging="720"/>
        <w:rPr>
          <w:rFonts w:ascii="Arial" w:hAnsi="Arial" w:cs="Arial"/>
        </w:rPr>
      </w:pPr>
      <w:r w:rsidRPr="00124F46">
        <w:rPr>
          <w:rFonts w:ascii="Arial" w:hAnsi="Arial" w:cs="Arial"/>
        </w:rPr>
        <w:t>Kim, G. H., Kim, K., &amp; Park, H. (2011). Outcomes of a program to reduce depression. </w:t>
      </w:r>
      <w:r w:rsidRPr="00124F46">
        <w:rPr>
          <w:rFonts w:ascii="Arial" w:hAnsi="Arial" w:cs="Arial"/>
          <w:i/>
          <w:iCs/>
        </w:rPr>
        <w:t>Western journal of nursing research</w:t>
      </w:r>
      <w:r w:rsidRPr="00124F46">
        <w:rPr>
          <w:rFonts w:ascii="Arial" w:hAnsi="Arial" w:cs="Arial"/>
        </w:rPr>
        <w:t>, </w:t>
      </w:r>
      <w:r w:rsidRPr="00124F46">
        <w:rPr>
          <w:rFonts w:ascii="Arial" w:hAnsi="Arial" w:cs="Arial"/>
          <w:i/>
          <w:iCs/>
        </w:rPr>
        <w:t>33</w:t>
      </w:r>
      <w:r w:rsidRPr="00124F46">
        <w:rPr>
          <w:rFonts w:ascii="Arial" w:hAnsi="Arial" w:cs="Arial"/>
        </w:rPr>
        <w:t>(4), 560-576. https://doi.org/</w:t>
      </w:r>
      <w:hyperlink r:id="rId56" w:history="1">
        <w:r w:rsidRPr="00124F46">
          <w:rPr>
            <w:rStyle w:val="Hyperlink"/>
            <w:rFonts w:ascii="Arial" w:hAnsi="Arial" w:cs="Arial"/>
          </w:rPr>
          <w:t>10.1177%2F0193945910386249</w:t>
        </w:r>
      </w:hyperlink>
      <w:r w:rsidRPr="00124F46">
        <w:rPr>
          <w:rStyle w:val="Hyperlink"/>
          <w:rFonts w:ascii="Arial" w:hAnsi="Arial" w:cs="Arial"/>
        </w:rPr>
        <w:t xml:space="preserve"> </w:t>
      </w:r>
      <w:hyperlink r:id="rId57" w:history="1">
        <w:r w:rsidRPr="00124F46">
          <w:rPr>
            <w:rStyle w:val="Hyperlink"/>
            <w:rFonts w:ascii="Arial" w:hAnsi="Arial" w:cs="Arial"/>
          </w:rPr>
          <w:t>Google scholar</w:t>
        </w:r>
      </w:hyperlink>
      <w:r w:rsidRPr="00124F46">
        <w:rPr>
          <w:rFonts w:ascii="Arial" w:hAnsi="Arial" w:cs="Arial"/>
        </w:rPr>
        <w:t xml:space="preserve"> </w:t>
      </w:r>
    </w:p>
    <w:p w14:paraId="2BEEA1C6" w14:textId="33DC0C75" w:rsidR="00617099" w:rsidRPr="00124F46" w:rsidRDefault="00617099" w:rsidP="00124F46">
      <w:pPr>
        <w:ind w:left="360" w:hanging="720"/>
        <w:rPr>
          <w:rFonts w:ascii="Arial" w:hAnsi="Arial" w:cs="Arial"/>
        </w:rPr>
      </w:pPr>
      <w:r w:rsidRPr="00124F46">
        <w:rPr>
          <w:rFonts w:ascii="Arial" w:hAnsi="Arial" w:cs="Arial"/>
        </w:rPr>
        <w:t xml:space="preserve">Levin, M. E., </w:t>
      </w:r>
      <w:proofErr w:type="spellStart"/>
      <w:r w:rsidRPr="00124F46">
        <w:rPr>
          <w:rFonts w:ascii="Arial" w:hAnsi="Arial" w:cs="Arial"/>
        </w:rPr>
        <w:t>Pistorello</w:t>
      </w:r>
      <w:proofErr w:type="spellEnd"/>
      <w:r w:rsidRPr="00124F46">
        <w:rPr>
          <w:rFonts w:ascii="Arial" w:hAnsi="Arial" w:cs="Arial"/>
        </w:rPr>
        <w:t>, J., Seeley, J. R., &amp; Hayes, S. C. (2014). Feasibility of a prototype web-based acceptance and commitment therapy prevention program for college students. </w:t>
      </w:r>
      <w:r w:rsidRPr="00124F46">
        <w:rPr>
          <w:rFonts w:ascii="Arial" w:hAnsi="Arial" w:cs="Arial"/>
          <w:i/>
          <w:iCs/>
        </w:rPr>
        <w:t>Journal of American College Health</w:t>
      </w:r>
      <w:r w:rsidRPr="00124F46">
        <w:rPr>
          <w:rFonts w:ascii="Arial" w:hAnsi="Arial" w:cs="Arial"/>
        </w:rPr>
        <w:t>, </w:t>
      </w:r>
      <w:r w:rsidRPr="00124F46">
        <w:rPr>
          <w:rFonts w:ascii="Arial" w:hAnsi="Arial" w:cs="Arial"/>
          <w:i/>
          <w:iCs/>
        </w:rPr>
        <w:t>62</w:t>
      </w:r>
      <w:r w:rsidRPr="00124F46">
        <w:rPr>
          <w:rFonts w:ascii="Arial" w:hAnsi="Arial" w:cs="Arial"/>
        </w:rPr>
        <w:t>(1), 20-30. https://doi.org/</w:t>
      </w:r>
      <w:hyperlink r:id="rId58" w:history="1">
        <w:r w:rsidRPr="00124F46">
          <w:rPr>
            <w:rStyle w:val="Hyperlink"/>
            <w:rFonts w:ascii="Arial" w:hAnsi="Arial" w:cs="Arial"/>
          </w:rPr>
          <w:t>10.1080/07448481.2013.843533</w:t>
        </w:r>
      </w:hyperlink>
      <w:r w:rsidRPr="00124F46">
        <w:rPr>
          <w:rFonts w:ascii="Arial" w:hAnsi="Arial" w:cs="Arial"/>
        </w:rPr>
        <w:t xml:space="preserve">         </w:t>
      </w:r>
      <w:hyperlink r:id="rId59" w:history="1">
        <w:r w:rsidRPr="00124F46">
          <w:rPr>
            <w:rStyle w:val="Hyperlink"/>
            <w:rFonts w:ascii="Arial" w:hAnsi="Arial" w:cs="Arial"/>
          </w:rPr>
          <w:t>Google scholar</w:t>
        </w:r>
      </w:hyperlink>
      <w:r w:rsidRPr="00124F46">
        <w:rPr>
          <w:rFonts w:ascii="Arial" w:hAnsi="Arial" w:cs="Arial"/>
        </w:rPr>
        <w:t xml:space="preserve"> </w:t>
      </w:r>
    </w:p>
    <w:p w14:paraId="7CC0F5F4" w14:textId="77777777" w:rsidR="00617099" w:rsidRPr="00124F46" w:rsidRDefault="00617099" w:rsidP="00124F46">
      <w:pPr>
        <w:suppressAutoHyphens w:val="0"/>
        <w:ind w:left="360" w:hanging="720"/>
        <w:rPr>
          <w:rFonts w:ascii="Arial" w:hAnsi="Arial" w:cs="Arial"/>
        </w:rPr>
      </w:pPr>
      <w:proofErr w:type="spellStart"/>
      <w:r w:rsidRPr="00124F46">
        <w:rPr>
          <w:rFonts w:ascii="Arial" w:hAnsi="Arial" w:cs="Arial"/>
        </w:rPr>
        <w:t>Liberati</w:t>
      </w:r>
      <w:proofErr w:type="spellEnd"/>
      <w:r w:rsidRPr="00124F46">
        <w:rPr>
          <w:rFonts w:ascii="Arial" w:hAnsi="Arial" w:cs="Arial"/>
        </w:rPr>
        <w:t xml:space="preserve">, A., Altman, D. G., </w:t>
      </w:r>
      <w:proofErr w:type="spellStart"/>
      <w:r w:rsidRPr="00124F46">
        <w:rPr>
          <w:rFonts w:ascii="Arial" w:hAnsi="Arial" w:cs="Arial"/>
        </w:rPr>
        <w:t>Tetzlaff</w:t>
      </w:r>
      <w:proofErr w:type="spellEnd"/>
      <w:r w:rsidRPr="00124F46">
        <w:rPr>
          <w:rFonts w:ascii="Arial" w:hAnsi="Arial" w:cs="Arial"/>
        </w:rPr>
        <w:t xml:space="preserve">, J., Mulrow, C., </w:t>
      </w:r>
      <w:proofErr w:type="spellStart"/>
      <w:r w:rsidRPr="00124F46">
        <w:rPr>
          <w:rFonts w:ascii="Arial" w:hAnsi="Arial" w:cs="Arial"/>
        </w:rPr>
        <w:t>Gøtzsche</w:t>
      </w:r>
      <w:proofErr w:type="spellEnd"/>
      <w:r w:rsidRPr="00124F46">
        <w:rPr>
          <w:rFonts w:ascii="Arial" w:hAnsi="Arial" w:cs="Arial"/>
        </w:rPr>
        <w:t>, P. C., Ioannidis, J. P., ... &amp; Moher, D. (2009). The PRISMA statement for reporting systematic reviews and meta-analyses of studies that evaluate health care interventions: explanation and elaboration. Journal of clinical epidemiology, 62(10), e1-e34. https://doi.org/</w:t>
      </w:r>
      <w:hyperlink r:id="rId60" w:history="1">
        <w:r w:rsidRPr="00124F46">
          <w:rPr>
            <w:rStyle w:val="Hyperlink"/>
            <w:rFonts w:ascii="Arial" w:hAnsi="Arial" w:cs="Arial"/>
          </w:rPr>
          <w:t>10.1016/j.jclinepi.2009.06.006</w:t>
        </w:r>
      </w:hyperlink>
      <w:r w:rsidRPr="00124F46">
        <w:rPr>
          <w:rFonts w:ascii="Arial" w:hAnsi="Arial" w:cs="Arial"/>
        </w:rPr>
        <w:t xml:space="preserve"> </w:t>
      </w:r>
      <w:hyperlink r:id="rId61" w:history="1">
        <w:r w:rsidRPr="00124F46">
          <w:rPr>
            <w:rStyle w:val="Hyperlink"/>
            <w:rFonts w:ascii="Arial" w:hAnsi="Arial" w:cs="Arial"/>
          </w:rPr>
          <w:t>Google scholar</w:t>
        </w:r>
      </w:hyperlink>
      <w:r w:rsidRPr="00124F46">
        <w:rPr>
          <w:rFonts w:ascii="Arial" w:hAnsi="Arial" w:cs="Arial"/>
        </w:rPr>
        <w:t xml:space="preserve"> </w:t>
      </w:r>
    </w:p>
    <w:p w14:paraId="11A8875B" w14:textId="77777777" w:rsidR="00617099" w:rsidRPr="00124F46" w:rsidRDefault="00617099" w:rsidP="00124F46">
      <w:pPr>
        <w:ind w:left="360" w:hanging="720"/>
        <w:rPr>
          <w:rStyle w:val="Hyperlink"/>
          <w:rFonts w:ascii="Arial" w:hAnsi="Arial" w:cs="Arial"/>
          <w:color w:val="auto"/>
          <w:u w:val="none"/>
        </w:rPr>
      </w:pPr>
      <w:r w:rsidRPr="00124F46">
        <w:rPr>
          <w:rFonts w:ascii="Arial" w:hAnsi="Arial" w:cs="Arial"/>
        </w:rPr>
        <w:t xml:space="preserve">López-Rodríguez, M. M., </w:t>
      </w:r>
      <w:proofErr w:type="spellStart"/>
      <w:r w:rsidRPr="00124F46">
        <w:rPr>
          <w:rFonts w:ascii="Arial" w:hAnsi="Arial" w:cs="Arial"/>
        </w:rPr>
        <w:t>Baldrich</w:t>
      </w:r>
      <w:proofErr w:type="spellEnd"/>
      <w:r w:rsidRPr="00124F46">
        <w:rPr>
          <w:rFonts w:ascii="Arial" w:hAnsi="Arial" w:cs="Arial"/>
        </w:rPr>
        <w:t xml:space="preserve">-Rodríguez, I., Ruiz-Muelle, A., Cortés-Rodríguez, A. E., </w:t>
      </w:r>
      <w:proofErr w:type="spellStart"/>
      <w:r w:rsidRPr="00124F46">
        <w:rPr>
          <w:rFonts w:ascii="Arial" w:hAnsi="Arial" w:cs="Arial"/>
        </w:rPr>
        <w:t>Lopezosa-Estepa</w:t>
      </w:r>
      <w:proofErr w:type="spellEnd"/>
      <w:r w:rsidRPr="00124F46">
        <w:rPr>
          <w:rFonts w:ascii="Arial" w:hAnsi="Arial" w:cs="Arial"/>
        </w:rPr>
        <w:t xml:space="preserve">, T., &amp; Roman, P. (2017). Effects of </w:t>
      </w:r>
      <w:proofErr w:type="spellStart"/>
      <w:r w:rsidRPr="00124F46">
        <w:rPr>
          <w:rFonts w:ascii="Arial" w:hAnsi="Arial" w:cs="Arial"/>
        </w:rPr>
        <w:t>Biodanza</w:t>
      </w:r>
      <w:proofErr w:type="spellEnd"/>
      <w:r w:rsidRPr="00124F46">
        <w:rPr>
          <w:rFonts w:ascii="Arial" w:hAnsi="Arial" w:cs="Arial"/>
        </w:rPr>
        <w:t xml:space="preserve"> on stress, depression, and sleep quality in university students. </w:t>
      </w:r>
      <w:r w:rsidRPr="00124F46">
        <w:rPr>
          <w:rFonts w:ascii="Arial" w:hAnsi="Arial" w:cs="Arial"/>
          <w:i/>
          <w:iCs/>
        </w:rPr>
        <w:t>The Journal of Alternative and Complementary Medicine</w:t>
      </w:r>
      <w:r w:rsidRPr="00124F46">
        <w:rPr>
          <w:rFonts w:ascii="Arial" w:hAnsi="Arial" w:cs="Arial"/>
        </w:rPr>
        <w:t>, </w:t>
      </w:r>
      <w:r w:rsidRPr="00124F46">
        <w:rPr>
          <w:rFonts w:ascii="Arial" w:hAnsi="Arial" w:cs="Arial"/>
          <w:i/>
          <w:iCs/>
        </w:rPr>
        <w:t>23</w:t>
      </w:r>
      <w:r w:rsidRPr="00124F46">
        <w:rPr>
          <w:rFonts w:ascii="Arial" w:hAnsi="Arial" w:cs="Arial"/>
        </w:rPr>
        <w:t>(7), 558-565. https://doi.org/</w:t>
      </w:r>
      <w:hyperlink r:id="rId62" w:history="1">
        <w:r w:rsidRPr="00124F46">
          <w:rPr>
            <w:rStyle w:val="Hyperlink"/>
            <w:rFonts w:ascii="Arial" w:hAnsi="Arial" w:cs="Arial"/>
          </w:rPr>
          <w:t>10.1089/acm.2016.0365</w:t>
        </w:r>
      </w:hyperlink>
      <w:r w:rsidRPr="00124F46">
        <w:rPr>
          <w:rFonts w:ascii="Arial" w:hAnsi="Arial" w:cs="Arial"/>
        </w:rPr>
        <w:t xml:space="preserve"> </w:t>
      </w:r>
      <w:hyperlink r:id="rId63" w:history="1">
        <w:r w:rsidRPr="00124F46">
          <w:rPr>
            <w:rStyle w:val="Hyperlink"/>
            <w:rFonts w:ascii="Arial" w:hAnsi="Arial" w:cs="Arial"/>
          </w:rPr>
          <w:t>Google scholar</w:t>
        </w:r>
      </w:hyperlink>
    </w:p>
    <w:p w14:paraId="095D6F53" w14:textId="77777777" w:rsidR="00617099" w:rsidRPr="00124F46" w:rsidRDefault="00617099" w:rsidP="00124F46">
      <w:pPr>
        <w:suppressAutoHyphens w:val="0"/>
        <w:ind w:left="360" w:hanging="720"/>
        <w:rPr>
          <w:rFonts w:ascii="Arial" w:hAnsi="Arial" w:cs="Arial"/>
        </w:rPr>
      </w:pPr>
      <w:proofErr w:type="spellStart"/>
      <w:r w:rsidRPr="00124F46">
        <w:rPr>
          <w:rFonts w:ascii="Arial" w:hAnsi="Arial" w:cs="Arial"/>
        </w:rPr>
        <w:t>Lustyk</w:t>
      </w:r>
      <w:proofErr w:type="spellEnd"/>
      <w:r w:rsidRPr="00124F46">
        <w:rPr>
          <w:rFonts w:ascii="Arial" w:hAnsi="Arial" w:cs="Arial"/>
        </w:rPr>
        <w:t xml:space="preserve">, M. K. B., Widman, L., </w:t>
      </w:r>
      <w:proofErr w:type="spellStart"/>
      <w:r w:rsidRPr="00124F46">
        <w:rPr>
          <w:rFonts w:ascii="Arial" w:hAnsi="Arial" w:cs="Arial"/>
        </w:rPr>
        <w:t>Paschane</w:t>
      </w:r>
      <w:proofErr w:type="spellEnd"/>
      <w:r w:rsidRPr="00124F46">
        <w:rPr>
          <w:rFonts w:ascii="Arial" w:hAnsi="Arial" w:cs="Arial"/>
        </w:rPr>
        <w:t>, A. A., &amp; Olson, K. C. (2004). Physical activity and quality of life: assessing the influence of activity frequency, intensity, volume, and motives. </w:t>
      </w:r>
      <w:proofErr w:type="spellStart"/>
      <w:r w:rsidRPr="00124F46">
        <w:rPr>
          <w:rFonts w:ascii="Arial" w:hAnsi="Arial" w:cs="Arial"/>
          <w:i/>
          <w:iCs/>
        </w:rPr>
        <w:t>Behavioral</w:t>
      </w:r>
      <w:proofErr w:type="spellEnd"/>
      <w:r w:rsidRPr="00124F46">
        <w:rPr>
          <w:rFonts w:ascii="Arial" w:hAnsi="Arial" w:cs="Arial"/>
          <w:i/>
          <w:iCs/>
        </w:rPr>
        <w:t xml:space="preserve"> Medicine</w:t>
      </w:r>
      <w:r w:rsidRPr="00124F46">
        <w:rPr>
          <w:rFonts w:ascii="Arial" w:hAnsi="Arial" w:cs="Arial"/>
        </w:rPr>
        <w:t>, </w:t>
      </w:r>
      <w:r w:rsidRPr="00124F46">
        <w:rPr>
          <w:rFonts w:ascii="Arial" w:hAnsi="Arial" w:cs="Arial"/>
          <w:i/>
          <w:iCs/>
        </w:rPr>
        <w:t>30</w:t>
      </w:r>
      <w:r w:rsidRPr="00124F46">
        <w:rPr>
          <w:rFonts w:ascii="Arial" w:hAnsi="Arial" w:cs="Arial"/>
        </w:rPr>
        <w:t>(3), 124-132. https://doi.org/</w:t>
      </w:r>
      <w:hyperlink r:id="rId64" w:history="1">
        <w:r w:rsidRPr="00124F46">
          <w:rPr>
            <w:rStyle w:val="Hyperlink"/>
            <w:rFonts w:ascii="Arial" w:hAnsi="Arial" w:cs="Arial"/>
          </w:rPr>
          <w:t>10.3200/BMED.30.3.124-132</w:t>
        </w:r>
      </w:hyperlink>
      <w:r w:rsidRPr="00124F46">
        <w:rPr>
          <w:rFonts w:ascii="Arial" w:hAnsi="Arial" w:cs="Arial"/>
        </w:rPr>
        <w:t xml:space="preserve"> </w:t>
      </w:r>
      <w:hyperlink r:id="rId65" w:history="1">
        <w:r w:rsidRPr="00124F46">
          <w:rPr>
            <w:rStyle w:val="Hyperlink"/>
            <w:rFonts w:ascii="Arial" w:hAnsi="Arial" w:cs="Arial"/>
          </w:rPr>
          <w:t>Google scholar</w:t>
        </w:r>
      </w:hyperlink>
      <w:r w:rsidRPr="00124F46">
        <w:rPr>
          <w:rFonts w:ascii="Arial" w:hAnsi="Arial" w:cs="Arial"/>
        </w:rPr>
        <w:t xml:space="preserve"> </w:t>
      </w:r>
    </w:p>
    <w:p w14:paraId="60847EA5" w14:textId="77777777" w:rsidR="00617099" w:rsidRPr="00124F46" w:rsidRDefault="00617099" w:rsidP="00124F46">
      <w:pPr>
        <w:suppressAutoHyphens w:val="0"/>
        <w:ind w:left="360" w:hanging="720"/>
        <w:rPr>
          <w:rFonts w:ascii="Arial" w:hAnsi="Arial" w:cs="Arial"/>
          <w:color w:val="ED7D31" w:themeColor="accent2"/>
        </w:rPr>
      </w:pPr>
      <w:r w:rsidRPr="00124F46">
        <w:rPr>
          <w:rFonts w:ascii="Arial" w:hAnsi="Arial" w:cs="Arial"/>
        </w:rPr>
        <w:t>McFadden, T., Fortier, M. S., &amp; Guerin, E. (2017). Investigating the effects of physical activity counselling on depressive symptoms and physical activity in female undergraduate students with depression: A multiple baseline single-subject design. </w:t>
      </w:r>
      <w:r w:rsidRPr="00124F46">
        <w:rPr>
          <w:rFonts w:ascii="Arial" w:hAnsi="Arial" w:cs="Arial"/>
          <w:i/>
          <w:iCs/>
        </w:rPr>
        <w:t>Mental Health and Physical Activity</w:t>
      </w:r>
      <w:r w:rsidRPr="00124F46">
        <w:rPr>
          <w:rFonts w:ascii="Arial" w:hAnsi="Arial" w:cs="Arial"/>
        </w:rPr>
        <w:t>, </w:t>
      </w:r>
      <w:r w:rsidRPr="00124F46">
        <w:rPr>
          <w:rFonts w:ascii="Arial" w:hAnsi="Arial" w:cs="Arial"/>
          <w:i/>
          <w:iCs/>
        </w:rPr>
        <w:t>12</w:t>
      </w:r>
      <w:r w:rsidRPr="00124F46">
        <w:rPr>
          <w:rFonts w:ascii="Arial" w:hAnsi="Arial" w:cs="Arial"/>
        </w:rPr>
        <w:t>, 25-36. https://doi.org/</w:t>
      </w:r>
      <w:hyperlink r:id="rId66" w:history="1">
        <w:r w:rsidRPr="00124F46">
          <w:rPr>
            <w:rStyle w:val="Hyperlink"/>
            <w:rFonts w:ascii="Arial" w:hAnsi="Arial" w:cs="Arial"/>
          </w:rPr>
          <w:t>10.1016/j.mhpa.2017.01.002</w:t>
        </w:r>
      </w:hyperlink>
      <w:r w:rsidRPr="00124F46">
        <w:rPr>
          <w:rFonts w:ascii="Arial" w:hAnsi="Arial" w:cs="Arial"/>
          <w:color w:val="ED7D31" w:themeColor="accent2"/>
        </w:rPr>
        <w:t xml:space="preserve"> </w:t>
      </w:r>
      <w:hyperlink r:id="rId67" w:history="1">
        <w:r w:rsidRPr="00124F46">
          <w:rPr>
            <w:rStyle w:val="Hyperlink"/>
            <w:rFonts w:ascii="Arial" w:hAnsi="Arial" w:cs="Arial"/>
          </w:rPr>
          <w:t>Google scholar</w:t>
        </w:r>
      </w:hyperlink>
      <w:r w:rsidRPr="00124F46">
        <w:rPr>
          <w:rFonts w:ascii="Arial" w:hAnsi="Arial" w:cs="Arial"/>
          <w:color w:val="ED7D31" w:themeColor="accent2"/>
        </w:rPr>
        <w:t xml:space="preserve"> </w:t>
      </w:r>
    </w:p>
    <w:p w14:paraId="55FB6252" w14:textId="77777777" w:rsidR="00617099" w:rsidRPr="00124F46" w:rsidRDefault="00617099" w:rsidP="00124F46">
      <w:pPr>
        <w:ind w:left="360" w:hanging="720"/>
        <w:rPr>
          <w:rFonts w:ascii="Arial" w:hAnsi="Arial" w:cs="Arial"/>
        </w:rPr>
      </w:pPr>
      <w:proofErr w:type="spellStart"/>
      <w:r w:rsidRPr="00124F46">
        <w:rPr>
          <w:rFonts w:ascii="Arial" w:hAnsi="Arial" w:cs="Arial"/>
        </w:rPr>
        <w:t>McIndoo</w:t>
      </w:r>
      <w:proofErr w:type="spellEnd"/>
      <w:r w:rsidRPr="00124F46">
        <w:rPr>
          <w:rFonts w:ascii="Arial" w:hAnsi="Arial" w:cs="Arial"/>
        </w:rPr>
        <w:t xml:space="preserve">, C. C., &amp; </w:t>
      </w:r>
      <w:proofErr w:type="spellStart"/>
      <w:r w:rsidRPr="00124F46">
        <w:rPr>
          <w:rFonts w:ascii="Arial" w:hAnsi="Arial" w:cs="Arial"/>
        </w:rPr>
        <w:t>Hopko</w:t>
      </w:r>
      <w:proofErr w:type="spellEnd"/>
      <w:r w:rsidRPr="00124F46">
        <w:rPr>
          <w:rFonts w:ascii="Arial" w:hAnsi="Arial" w:cs="Arial"/>
        </w:rPr>
        <w:t>, D. R. (2014). Cognitive-</w:t>
      </w:r>
      <w:proofErr w:type="spellStart"/>
      <w:r w:rsidRPr="00124F46">
        <w:rPr>
          <w:rFonts w:ascii="Arial" w:hAnsi="Arial" w:cs="Arial"/>
        </w:rPr>
        <w:t>behavioral</w:t>
      </w:r>
      <w:proofErr w:type="spellEnd"/>
      <w:r w:rsidRPr="00124F46">
        <w:rPr>
          <w:rFonts w:ascii="Arial" w:hAnsi="Arial" w:cs="Arial"/>
        </w:rPr>
        <w:t xml:space="preserve"> therapy for an Arab college student with social phobia and depression. </w:t>
      </w:r>
      <w:r w:rsidRPr="00124F46">
        <w:rPr>
          <w:rFonts w:ascii="Arial" w:hAnsi="Arial" w:cs="Arial"/>
          <w:i/>
          <w:iCs/>
        </w:rPr>
        <w:t>Clinical Case Studies</w:t>
      </w:r>
      <w:r w:rsidRPr="00124F46">
        <w:rPr>
          <w:rFonts w:ascii="Arial" w:hAnsi="Arial" w:cs="Arial"/>
        </w:rPr>
        <w:t>, </w:t>
      </w:r>
      <w:r w:rsidRPr="00124F46">
        <w:rPr>
          <w:rFonts w:ascii="Arial" w:hAnsi="Arial" w:cs="Arial"/>
          <w:i/>
          <w:iCs/>
        </w:rPr>
        <w:t>13</w:t>
      </w:r>
      <w:r w:rsidRPr="00124F46">
        <w:rPr>
          <w:rFonts w:ascii="Arial" w:hAnsi="Arial" w:cs="Arial"/>
        </w:rPr>
        <w:t>(2), 128-145. https://doi.org/</w:t>
      </w:r>
      <w:hyperlink r:id="rId68" w:history="1">
        <w:r w:rsidRPr="00124F46">
          <w:rPr>
            <w:rStyle w:val="Hyperlink"/>
            <w:rFonts w:ascii="Arial" w:hAnsi="Arial" w:cs="Arial"/>
          </w:rPr>
          <w:t>10.1177%2F1534650113504132</w:t>
        </w:r>
      </w:hyperlink>
      <w:r w:rsidRPr="00124F46">
        <w:rPr>
          <w:rFonts w:ascii="Arial" w:hAnsi="Arial" w:cs="Arial"/>
        </w:rPr>
        <w:t xml:space="preserve"> </w:t>
      </w:r>
      <w:hyperlink r:id="rId69" w:history="1">
        <w:r w:rsidRPr="00124F46">
          <w:rPr>
            <w:rStyle w:val="Hyperlink"/>
            <w:rFonts w:ascii="Arial" w:hAnsi="Arial" w:cs="Arial"/>
          </w:rPr>
          <w:t>Google scholar</w:t>
        </w:r>
      </w:hyperlink>
      <w:r w:rsidRPr="00124F46">
        <w:rPr>
          <w:rFonts w:ascii="Arial" w:hAnsi="Arial" w:cs="Arial"/>
        </w:rPr>
        <w:t xml:space="preserve"> </w:t>
      </w:r>
    </w:p>
    <w:p w14:paraId="27F7D096" w14:textId="77777777" w:rsidR="00617099" w:rsidRPr="00124F46" w:rsidRDefault="00617099" w:rsidP="00124F46">
      <w:pPr>
        <w:suppressAutoHyphens w:val="0"/>
        <w:ind w:left="360" w:hanging="720"/>
        <w:rPr>
          <w:rFonts w:ascii="Arial" w:hAnsi="Arial" w:cs="Arial"/>
        </w:rPr>
      </w:pPr>
      <w:proofErr w:type="spellStart"/>
      <w:r w:rsidRPr="00124F46">
        <w:rPr>
          <w:rFonts w:ascii="Arial" w:hAnsi="Arial" w:cs="Arial"/>
        </w:rPr>
        <w:t>Mokrue</w:t>
      </w:r>
      <w:proofErr w:type="spellEnd"/>
      <w:r w:rsidRPr="00124F46">
        <w:rPr>
          <w:rFonts w:ascii="Arial" w:hAnsi="Arial" w:cs="Arial"/>
        </w:rPr>
        <w:t xml:space="preserve">, K., &amp; </w:t>
      </w:r>
      <w:proofErr w:type="spellStart"/>
      <w:r w:rsidRPr="00124F46">
        <w:rPr>
          <w:rFonts w:ascii="Arial" w:hAnsi="Arial" w:cs="Arial"/>
        </w:rPr>
        <w:t>Acri</w:t>
      </w:r>
      <w:proofErr w:type="spellEnd"/>
      <w:r w:rsidRPr="00124F46">
        <w:rPr>
          <w:rFonts w:ascii="Arial" w:hAnsi="Arial" w:cs="Arial"/>
        </w:rPr>
        <w:t xml:space="preserve">, M. (2013). Feasibility and effectiveness of a brief cognitive </w:t>
      </w:r>
      <w:proofErr w:type="spellStart"/>
      <w:r w:rsidRPr="00124F46">
        <w:rPr>
          <w:rFonts w:ascii="Arial" w:hAnsi="Arial" w:cs="Arial"/>
        </w:rPr>
        <w:t>behavioral</w:t>
      </w:r>
      <w:proofErr w:type="spellEnd"/>
      <w:r w:rsidRPr="00124F46">
        <w:rPr>
          <w:rFonts w:ascii="Arial" w:hAnsi="Arial" w:cs="Arial"/>
        </w:rPr>
        <w:t xml:space="preserve"> skills group on an ethnically diverse campus. </w:t>
      </w:r>
      <w:r w:rsidRPr="00124F46">
        <w:rPr>
          <w:rFonts w:ascii="Arial" w:hAnsi="Arial" w:cs="Arial"/>
          <w:i/>
          <w:iCs/>
        </w:rPr>
        <w:t>Journal of College Student Psychotherapy</w:t>
      </w:r>
      <w:r w:rsidRPr="00124F46">
        <w:rPr>
          <w:rFonts w:ascii="Arial" w:hAnsi="Arial" w:cs="Arial"/>
        </w:rPr>
        <w:t>, </w:t>
      </w:r>
      <w:r w:rsidRPr="00124F46">
        <w:rPr>
          <w:rFonts w:ascii="Arial" w:hAnsi="Arial" w:cs="Arial"/>
          <w:i/>
          <w:iCs/>
        </w:rPr>
        <w:t>27</w:t>
      </w:r>
      <w:r w:rsidRPr="00124F46">
        <w:rPr>
          <w:rFonts w:ascii="Arial" w:hAnsi="Arial" w:cs="Arial"/>
        </w:rPr>
        <w:t>(3), 254-269. https://doi.org/</w:t>
      </w:r>
      <w:hyperlink r:id="rId70" w:history="1">
        <w:r w:rsidRPr="00124F46">
          <w:rPr>
            <w:rStyle w:val="Hyperlink"/>
            <w:rFonts w:ascii="Arial" w:hAnsi="Arial" w:cs="Arial"/>
          </w:rPr>
          <w:t>10.1080/87568225.2013.766114</w:t>
        </w:r>
      </w:hyperlink>
      <w:r w:rsidRPr="00124F46">
        <w:rPr>
          <w:rFonts w:ascii="Arial" w:hAnsi="Arial" w:cs="Arial"/>
        </w:rPr>
        <w:t xml:space="preserve"> </w:t>
      </w:r>
      <w:hyperlink r:id="rId71" w:history="1">
        <w:r w:rsidRPr="00124F46">
          <w:rPr>
            <w:rStyle w:val="Hyperlink"/>
            <w:rFonts w:ascii="Arial" w:hAnsi="Arial" w:cs="Arial"/>
          </w:rPr>
          <w:t>Google scholar</w:t>
        </w:r>
      </w:hyperlink>
      <w:r w:rsidRPr="00124F46">
        <w:rPr>
          <w:rFonts w:ascii="Arial" w:hAnsi="Arial" w:cs="Arial"/>
        </w:rPr>
        <w:t xml:space="preserve"> </w:t>
      </w:r>
    </w:p>
    <w:p w14:paraId="6909DA70" w14:textId="764F9877" w:rsidR="00617099" w:rsidRPr="00124F46" w:rsidRDefault="00617099" w:rsidP="00124F46">
      <w:pPr>
        <w:suppressAutoHyphens w:val="0"/>
        <w:ind w:left="360" w:hanging="720"/>
        <w:rPr>
          <w:rFonts w:ascii="Arial" w:hAnsi="Arial" w:cs="Arial"/>
        </w:rPr>
      </w:pPr>
      <w:r w:rsidRPr="00124F46">
        <w:rPr>
          <w:rFonts w:ascii="Arial" w:hAnsi="Arial" w:cs="Arial"/>
        </w:rPr>
        <w:t>Nguyen-Feng, V. N., Greer, C. S., &amp; Frazier, P. (2017). Using online interventions to deliver college student mental health resources: Evidence from randomi</w:t>
      </w:r>
      <w:r w:rsidR="00DA11D7" w:rsidRPr="00124F46">
        <w:rPr>
          <w:rFonts w:ascii="Arial" w:hAnsi="Arial" w:cs="Arial"/>
        </w:rPr>
        <w:t>s</w:t>
      </w:r>
      <w:r w:rsidRPr="00124F46">
        <w:rPr>
          <w:rFonts w:ascii="Arial" w:hAnsi="Arial" w:cs="Arial"/>
        </w:rPr>
        <w:t>ed clinical trials. </w:t>
      </w:r>
      <w:r w:rsidRPr="00124F46">
        <w:rPr>
          <w:rFonts w:ascii="Arial" w:hAnsi="Arial" w:cs="Arial"/>
          <w:i/>
          <w:iCs/>
        </w:rPr>
        <w:t>Psychological services</w:t>
      </w:r>
      <w:r w:rsidRPr="00124F46">
        <w:rPr>
          <w:rFonts w:ascii="Arial" w:hAnsi="Arial" w:cs="Arial"/>
        </w:rPr>
        <w:t>, </w:t>
      </w:r>
      <w:r w:rsidRPr="00124F46">
        <w:rPr>
          <w:rFonts w:ascii="Arial" w:hAnsi="Arial" w:cs="Arial"/>
          <w:i/>
          <w:iCs/>
        </w:rPr>
        <w:t>14</w:t>
      </w:r>
      <w:r w:rsidRPr="00124F46">
        <w:rPr>
          <w:rFonts w:ascii="Arial" w:hAnsi="Arial" w:cs="Arial"/>
        </w:rPr>
        <w:t>(4), 481. https://doi.org/</w:t>
      </w:r>
      <w:hyperlink r:id="rId72" w:history="1">
        <w:r w:rsidRPr="00124F46">
          <w:rPr>
            <w:rStyle w:val="Hyperlink"/>
            <w:rFonts w:ascii="Arial" w:hAnsi="Arial" w:cs="Arial"/>
          </w:rPr>
          <w:t>10.1037/ser0000154</w:t>
        </w:r>
      </w:hyperlink>
      <w:r w:rsidRPr="00124F46">
        <w:rPr>
          <w:rFonts w:ascii="Arial" w:hAnsi="Arial" w:cs="Arial"/>
        </w:rPr>
        <w:t xml:space="preserve"> </w:t>
      </w:r>
      <w:hyperlink r:id="rId73" w:history="1">
        <w:r w:rsidRPr="00124F46">
          <w:rPr>
            <w:rStyle w:val="Hyperlink"/>
            <w:rFonts w:ascii="Arial" w:hAnsi="Arial" w:cs="Arial"/>
          </w:rPr>
          <w:t>Google scholar</w:t>
        </w:r>
      </w:hyperlink>
      <w:r w:rsidRPr="00124F46">
        <w:rPr>
          <w:rFonts w:ascii="Arial" w:hAnsi="Arial" w:cs="Arial"/>
        </w:rPr>
        <w:t xml:space="preserve"> </w:t>
      </w:r>
    </w:p>
    <w:p w14:paraId="3A0DF39F" w14:textId="19600498" w:rsidR="00617099" w:rsidRPr="00124F46" w:rsidRDefault="00617099" w:rsidP="00124F46">
      <w:pPr>
        <w:suppressAutoHyphens w:val="0"/>
        <w:ind w:left="360" w:hanging="720"/>
        <w:rPr>
          <w:rStyle w:val="Hyperlink"/>
          <w:rFonts w:ascii="Arial" w:hAnsi="Arial" w:cs="Arial"/>
          <w:color w:val="auto"/>
          <w:u w:val="none"/>
        </w:rPr>
      </w:pPr>
      <w:proofErr w:type="spellStart"/>
      <w:r w:rsidRPr="00124F46">
        <w:rPr>
          <w:rFonts w:ascii="Arial" w:hAnsi="Arial" w:cs="Arial"/>
        </w:rPr>
        <w:t>Pistorello</w:t>
      </w:r>
      <w:proofErr w:type="spellEnd"/>
      <w:r w:rsidRPr="00124F46">
        <w:rPr>
          <w:rFonts w:ascii="Arial" w:hAnsi="Arial" w:cs="Arial"/>
        </w:rPr>
        <w:t xml:space="preserve">, J., </w:t>
      </w:r>
      <w:proofErr w:type="spellStart"/>
      <w:r w:rsidRPr="00124F46">
        <w:rPr>
          <w:rFonts w:ascii="Arial" w:hAnsi="Arial" w:cs="Arial"/>
        </w:rPr>
        <w:t>Fruzzetti</w:t>
      </w:r>
      <w:proofErr w:type="spellEnd"/>
      <w:r w:rsidRPr="00124F46">
        <w:rPr>
          <w:rFonts w:ascii="Arial" w:hAnsi="Arial" w:cs="Arial"/>
        </w:rPr>
        <w:t xml:space="preserve">, A. E., </w:t>
      </w:r>
      <w:proofErr w:type="spellStart"/>
      <w:r w:rsidRPr="00124F46">
        <w:rPr>
          <w:rFonts w:ascii="Arial" w:hAnsi="Arial" w:cs="Arial"/>
        </w:rPr>
        <w:t>MacLane</w:t>
      </w:r>
      <w:proofErr w:type="spellEnd"/>
      <w:r w:rsidRPr="00124F46">
        <w:rPr>
          <w:rFonts w:ascii="Arial" w:hAnsi="Arial" w:cs="Arial"/>
        </w:rPr>
        <w:t xml:space="preserve">, C., Gallop, R., &amp; Iverson, K. M. (2012). Dialectical </w:t>
      </w:r>
      <w:proofErr w:type="spellStart"/>
      <w:r w:rsidRPr="00124F46">
        <w:rPr>
          <w:rFonts w:ascii="Arial" w:hAnsi="Arial" w:cs="Arial"/>
        </w:rPr>
        <w:t>behavior</w:t>
      </w:r>
      <w:proofErr w:type="spellEnd"/>
      <w:r w:rsidRPr="00124F46">
        <w:rPr>
          <w:rFonts w:ascii="Arial" w:hAnsi="Arial" w:cs="Arial"/>
        </w:rPr>
        <w:t xml:space="preserve"> therapy (DBT) applied to college students: a randomi</w:t>
      </w:r>
      <w:r w:rsidR="00DA11D7" w:rsidRPr="00124F46">
        <w:rPr>
          <w:rFonts w:ascii="Arial" w:hAnsi="Arial" w:cs="Arial"/>
        </w:rPr>
        <w:t>s</w:t>
      </w:r>
      <w:r w:rsidRPr="00124F46">
        <w:rPr>
          <w:rFonts w:ascii="Arial" w:hAnsi="Arial" w:cs="Arial"/>
        </w:rPr>
        <w:t>ed clinical trial. </w:t>
      </w:r>
      <w:r w:rsidRPr="00124F46">
        <w:rPr>
          <w:rFonts w:ascii="Arial" w:hAnsi="Arial" w:cs="Arial"/>
          <w:i/>
          <w:iCs/>
        </w:rPr>
        <w:t>Journal of consulting and clinical psychology</w:t>
      </w:r>
      <w:r w:rsidRPr="00124F46">
        <w:rPr>
          <w:rFonts w:ascii="Arial" w:hAnsi="Arial" w:cs="Arial"/>
        </w:rPr>
        <w:t>, </w:t>
      </w:r>
      <w:r w:rsidRPr="00124F46">
        <w:rPr>
          <w:rFonts w:ascii="Arial" w:hAnsi="Arial" w:cs="Arial"/>
          <w:i/>
          <w:iCs/>
        </w:rPr>
        <w:t>80</w:t>
      </w:r>
      <w:r w:rsidRPr="00124F46">
        <w:rPr>
          <w:rFonts w:ascii="Arial" w:hAnsi="Arial" w:cs="Arial"/>
        </w:rPr>
        <w:t>(6), 982. https://doi.org/</w:t>
      </w:r>
      <w:hyperlink r:id="rId74" w:history="1">
        <w:r w:rsidRPr="00124F46">
          <w:rPr>
            <w:rStyle w:val="Hyperlink"/>
            <w:rFonts w:ascii="Arial" w:hAnsi="Arial" w:cs="Arial"/>
          </w:rPr>
          <w:t>10.1037/a0029096</w:t>
        </w:r>
      </w:hyperlink>
      <w:r w:rsidRPr="00124F46">
        <w:rPr>
          <w:rFonts w:ascii="Arial" w:hAnsi="Arial" w:cs="Arial"/>
        </w:rPr>
        <w:t xml:space="preserve"> </w:t>
      </w:r>
      <w:hyperlink r:id="rId75" w:history="1">
        <w:r w:rsidRPr="00124F46">
          <w:rPr>
            <w:rStyle w:val="Hyperlink"/>
            <w:rFonts w:ascii="Arial" w:hAnsi="Arial" w:cs="Arial"/>
          </w:rPr>
          <w:t>Google scholar</w:t>
        </w:r>
      </w:hyperlink>
    </w:p>
    <w:p w14:paraId="4447FB0B" w14:textId="068693F4" w:rsidR="00617099" w:rsidRPr="00124F46" w:rsidRDefault="00617099" w:rsidP="00124F46">
      <w:pPr>
        <w:ind w:left="360" w:hanging="720"/>
        <w:rPr>
          <w:rFonts w:ascii="Arial" w:hAnsi="Arial" w:cs="Arial"/>
          <w:color w:val="0563C1" w:themeColor="hyperlink"/>
          <w:u w:val="single"/>
        </w:rPr>
      </w:pPr>
      <w:proofErr w:type="spellStart"/>
      <w:r w:rsidRPr="00124F46">
        <w:rPr>
          <w:rFonts w:ascii="Arial" w:hAnsi="Arial" w:cs="Arial"/>
          <w:color w:val="222222"/>
          <w:shd w:val="clear" w:color="auto" w:fill="FFFFFF"/>
        </w:rPr>
        <w:t>Räsänen</w:t>
      </w:r>
      <w:proofErr w:type="spellEnd"/>
      <w:r w:rsidRPr="00124F46">
        <w:rPr>
          <w:rFonts w:ascii="Arial" w:hAnsi="Arial" w:cs="Arial"/>
          <w:color w:val="222222"/>
          <w:shd w:val="clear" w:color="auto" w:fill="FFFFFF"/>
        </w:rPr>
        <w:t xml:space="preserve">, P., </w:t>
      </w:r>
      <w:proofErr w:type="spellStart"/>
      <w:r w:rsidRPr="00124F46">
        <w:rPr>
          <w:rFonts w:ascii="Arial" w:hAnsi="Arial" w:cs="Arial"/>
          <w:color w:val="222222"/>
          <w:shd w:val="clear" w:color="auto" w:fill="FFFFFF"/>
        </w:rPr>
        <w:t>Lappalainen</w:t>
      </w:r>
      <w:proofErr w:type="spellEnd"/>
      <w:r w:rsidRPr="00124F46">
        <w:rPr>
          <w:rFonts w:ascii="Arial" w:hAnsi="Arial" w:cs="Arial"/>
          <w:color w:val="222222"/>
          <w:shd w:val="clear" w:color="auto" w:fill="FFFFFF"/>
        </w:rPr>
        <w:t xml:space="preserve">, P., </w:t>
      </w:r>
      <w:proofErr w:type="spellStart"/>
      <w:r w:rsidRPr="00124F46">
        <w:rPr>
          <w:rFonts w:ascii="Arial" w:hAnsi="Arial" w:cs="Arial"/>
          <w:color w:val="222222"/>
          <w:shd w:val="clear" w:color="auto" w:fill="FFFFFF"/>
        </w:rPr>
        <w:t>Muotka</w:t>
      </w:r>
      <w:proofErr w:type="spellEnd"/>
      <w:r w:rsidRPr="00124F46">
        <w:rPr>
          <w:rFonts w:ascii="Arial" w:hAnsi="Arial" w:cs="Arial"/>
          <w:color w:val="222222"/>
          <w:shd w:val="clear" w:color="auto" w:fill="FFFFFF"/>
        </w:rPr>
        <w:t xml:space="preserve">, J., </w:t>
      </w:r>
      <w:proofErr w:type="spellStart"/>
      <w:r w:rsidRPr="00124F46">
        <w:rPr>
          <w:rFonts w:ascii="Arial" w:hAnsi="Arial" w:cs="Arial"/>
          <w:color w:val="222222"/>
          <w:shd w:val="clear" w:color="auto" w:fill="FFFFFF"/>
        </w:rPr>
        <w:t>Tolvanen</w:t>
      </w:r>
      <w:proofErr w:type="spellEnd"/>
      <w:r w:rsidRPr="00124F46">
        <w:rPr>
          <w:rFonts w:ascii="Arial" w:hAnsi="Arial" w:cs="Arial"/>
          <w:color w:val="222222"/>
          <w:shd w:val="clear" w:color="auto" w:fill="FFFFFF"/>
        </w:rPr>
        <w:t xml:space="preserve">, A., &amp; </w:t>
      </w:r>
      <w:proofErr w:type="spellStart"/>
      <w:r w:rsidRPr="00124F46">
        <w:rPr>
          <w:rFonts w:ascii="Arial" w:hAnsi="Arial" w:cs="Arial"/>
          <w:color w:val="222222"/>
          <w:shd w:val="clear" w:color="auto" w:fill="FFFFFF"/>
        </w:rPr>
        <w:t>Lappalainen</w:t>
      </w:r>
      <w:proofErr w:type="spellEnd"/>
      <w:r w:rsidRPr="00124F46">
        <w:rPr>
          <w:rFonts w:ascii="Arial" w:hAnsi="Arial" w:cs="Arial"/>
          <w:color w:val="222222"/>
          <w:shd w:val="clear" w:color="auto" w:fill="FFFFFF"/>
        </w:rPr>
        <w:t>, R. (2016). An online guided ACT intervention for enhancing the psychological well</w:t>
      </w:r>
      <w:r w:rsidR="00BE2E32" w:rsidRPr="00124F46">
        <w:rPr>
          <w:rFonts w:ascii="Arial" w:hAnsi="Arial" w:cs="Arial"/>
          <w:color w:val="222222"/>
          <w:shd w:val="clear" w:color="auto" w:fill="FFFFFF"/>
        </w:rPr>
        <w:t>-</w:t>
      </w:r>
      <w:r w:rsidRPr="00124F46">
        <w:rPr>
          <w:rFonts w:ascii="Arial" w:hAnsi="Arial" w:cs="Arial"/>
          <w:color w:val="222222"/>
          <w:shd w:val="clear" w:color="auto" w:fill="FFFFFF"/>
        </w:rPr>
        <w:t>being of university students: A randomi</w:t>
      </w:r>
      <w:r w:rsidR="00DA11D7" w:rsidRPr="00124F46">
        <w:rPr>
          <w:rFonts w:ascii="Arial" w:hAnsi="Arial" w:cs="Arial"/>
          <w:color w:val="222222"/>
          <w:shd w:val="clear" w:color="auto" w:fill="FFFFFF"/>
        </w:rPr>
        <w:t>s</w:t>
      </w:r>
      <w:r w:rsidRPr="00124F46">
        <w:rPr>
          <w:rFonts w:ascii="Arial" w:hAnsi="Arial" w:cs="Arial"/>
          <w:color w:val="222222"/>
          <w:shd w:val="clear" w:color="auto" w:fill="FFFFFF"/>
        </w:rPr>
        <w:t>ed controlled clinical trial. </w:t>
      </w:r>
      <w:r w:rsidRPr="00124F46">
        <w:rPr>
          <w:rFonts w:ascii="Arial" w:hAnsi="Arial" w:cs="Arial"/>
          <w:i/>
          <w:iCs/>
          <w:color w:val="222222"/>
          <w:shd w:val="clear" w:color="auto" w:fill="FFFFFF"/>
        </w:rPr>
        <w:t>Behaviour research and therapy</w:t>
      </w:r>
      <w:r w:rsidRPr="00124F46">
        <w:rPr>
          <w:rFonts w:ascii="Arial" w:hAnsi="Arial" w:cs="Arial"/>
          <w:color w:val="222222"/>
          <w:shd w:val="clear" w:color="auto" w:fill="FFFFFF"/>
        </w:rPr>
        <w:t>, </w:t>
      </w:r>
      <w:r w:rsidRPr="00124F46">
        <w:rPr>
          <w:rFonts w:ascii="Arial" w:hAnsi="Arial" w:cs="Arial"/>
          <w:i/>
          <w:iCs/>
          <w:color w:val="222222"/>
          <w:shd w:val="clear" w:color="auto" w:fill="FFFFFF"/>
        </w:rPr>
        <w:t>78</w:t>
      </w:r>
      <w:r w:rsidRPr="00124F46">
        <w:rPr>
          <w:rFonts w:ascii="Arial" w:hAnsi="Arial" w:cs="Arial"/>
          <w:color w:val="222222"/>
          <w:shd w:val="clear" w:color="auto" w:fill="FFFFFF"/>
        </w:rPr>
        <w:t>, 30-42. https://doi.org/</w:t>
      </w:r>
      <w:hyperlink r:id="rId76" w:history="1">
        <w:r w:rsidRPr="00124F46">
          <w:rPr>
            <w:rStyle w:val="Hyperlink"/>
            <w:rFonts w:ascii="Arial" w:hAnsi="Arial" w:cs="Arial"/>
          </w:rPr>
          <w:t>10.1016/j.brat.2016.01.001</w:t>
        </w:r>
      </w:hyperlink>
      <w:r w:rsidRPr="00124F46">
        <w:rPr>
          <w:rStyle w:val="Hyperlink"/>
          <w:rFonts w:ascii="Arial" w:hAnsi="Arial" w:cs="Arial"/>
        </w:rPr>
        <w:t xml:space="preserve"> </w:t>
      </w:r>
      <w:hyperlink r:id="rId77" w:history="1">
        <w:r w:rsidRPr="00124F46">
          <w:rPr>
            <w:rStyle w:val="Hyperlink"/>
            <w:rFonts w:ascii="Arial" w:hAnsi="Arial" w:cs="Arial"/>
          </w:rPr>
          <w:t>Google scholar</w:t>
        </w:r>
      </w:hyperlink>
      <w:r w:rsidRPr="00124F46">
        <w:rPr>
          <w:rFonts w:ascii="Arial" w:hAnsi="Arial" w:cs="Arial"/>
        </w:rPr>
        <w:t xml:space="preserve"> </w:t>
      </w:r>
    </w:p>
    <w:p w14:paraId="1876BE7F" w14:textId="72C4CA0E" w:rsidR="00617099" w:rsidRPr="00124F46" w:rsidRDefault="00617099" w:rsidP="00124F46">
      <w:pPr>
        <w:suppressAutoHyphens w:val="0"/>
        <w:ind w:left="360" w:hanging="720"/>
        <w:rPr>
          <w:rFonts w:ascii="Arial" w:hAnsi="Arial" w:cs="Arial"/>
        </w:rPr>
      </w:pPr>
      <w:r w:rsidRPr="00124F46">
        <w:rPr>
          <w:rFonts w:ascii="Arial" w:hAnsi="Arial" w:cs="Arial"/>
        </w:rPr>
        <w:lastRenderedPageBreak/>
        <w:t>Renshaw, T. L., &amp; Rock, D. K. (2018). Effects of a brief grateful thinking intervention on college students</w:t>
      </w:r>
      <w:r w:rsidR="003F3A35" w:rsidRPr="00124F46">
        <w:rPr>
          <w:rFonts w:ascii="Arial" w:hAnsi="Arial" w:cs="Arial"/>
        </w:rPr>
        <w:t>'</w:t>
      </w:r>
      <w:r w:rsidRPr="00124F46">
        <w:rPr>
          <w:rFonts w:ascii="Arial" w:hAnsi="Arial" w:cs="Arial"/>
        </w:rPr>
        <w:t xml:space="preserve"> mental health. </w:t>
      </w:r>
      <w:r w:rsidRPr="00124F46">
        <w:rPr>
          <w:rFonts w:ascii="Arial" w:hAnsi="Arial" w:cs="Arial"/>
          <w:i/>
          <w:iCs/>
        </w:rPr>
        <w:t>Mental Health &amp; Prevention</w:t>
      </w:r>
      <w:r w:rsidRPr="00124F46">
        <w:rPr>
          <w:rFonts w:ascii="Arial" w:hAnsi="Arial" w:cs="Arial"/>
        </w:rPr>
        <w:t>, </w:t>
      </w:r>
      <w:r w:rsidRPr="00124F46">
        <w:rPr>
          <w:rFonts w:ascii="Arial" w:hAnsi="Arial" w:cs="Arial"/>
          <w:i/>
          <w:iCs/>
        </w:rPr>
        <w:t>9</w:t>
      </w:r>
      <w:r w:rsidRPr="00124F46">
        <w:rPr>
          <w:rFonts w:ascii="Arial" w:hAnsi="Arial" w:cs="Arial"/>
        </w:rPr>
        <w:t>, 19-24. https://doi.org/</w:t>
      </w:r>
      <w:hyperlink r:id="rId78" w:history="1">
        <w:r w:rsidRPr="00124F46">
          <w:rPr>
            <w:rStyle w:val="Hyperlink"/>
            <w:rFonts w:ascii="Arial" w:hAnsi="Arial" w:cs="Arial"/>
          </w:rPr>
          <w:t>10.1016/j.mhp.2017.11.003</w:t>
        </w:r>
      </w:hyperlink>
      <w:r w:rsidRPr="00124F46">
        <w:rPr>
          <w:rFonts w:ascii="Arial" w:hAnsi="Arial" w:cs="Arial"/>
        </w:rPr>
        <w:t xml:space="preserve"> </w:t>
      </w:r>
      <w:hyperlink r:id="rId79" w:history="1">
        <w:r w:rsidRPr="00124F46">
          <w:rPr>
            <w:rStyle w:val="Hyperlink"/>
            <w:rFonts w:ascii="Arial" w:hAnsi="Arial" w:cs="Arial"/>
          </w:rPr>
          <w:t>Google scholar</w:t>
        </w:r>
      </w:hyperlink>
      <w:r w:rsidRPr="00124F46">
        <w:rPr>
          <w:rFonts w:ascii="Arial" w:hAnsi="Arial" w:cs="Arial"/>
        </w:rPr>
        <w:t xml:space="preserve"> </w:t>
      </w:r>
    </w:p>
    <w:p w14:paraId="1E76DE63" w14:textId="77777777" w:rsidR="00617099" w:rsidRPr="00124F46" w:rsidRDefault="00617099" w:rsidP="00124F46">
      <w:pPr>
        <w:suppressAutoHyphens w:val="0"/>
        <w:ind w:left="360" w:hanging="720"/>
        <w:rPr>
          <w:rFonts w:ascii="Arial" w:hAnsi="Arial" w:cs="Arial"/>
          <w:color w:val="222222"/>
          <w:shd w:val="clear" w:color="auto" w:fill="FFFFFF"/>
        </w:rPr>
      </w:pPr>
      <w:r w:rsidRPr="00124F46">
        <w:rPr>
          <w:rFonts w:ascii="Arial" w:hAnsi="Arial" w:cs="Arial"/>
          <w:color w:val="222222"/>
          <w:shd w:val="clear" w:color="auto" w:fill="FFFFFF"/>
        </w:rPr>
        <w:t xml:space="preserve">Richards, D., </w:t>
      </w:r>
      <w:proofErr w:type="spellStart"/>
      <w:r w:rsidRPr="00124F46">
        <w:rPr>
          <w:rFonts w:ascii="Arial" w:hAnsi="Arial" w:cs="Arial"/>
          <w:color w:val="222222"/>
          <w:shd w:val="clear" w:color="auto" w:fill="FFFFFF"/>
        </w:rPr>
        <w:t>Timulak</w:t>
      </w:r>
      <w:proofErr w:type="spellEnd"/>
      <w:r w:rsidRPr="00124F46">
        <w:rPr>
          <w:rFonts w:ascii="Arial" w:hAnsi="Arial" w:cs="Arial"/>
          <w:color w:val="222222"/>
          <w:shd w:val="clear" w:color="auto" w:fill="FFFFFF"/>
        </w:rPr>
        <w:t xml:space="preserve">, L., &amp; </w:t>
      </w:r>
      <w:proofErr w:type="spellStart"/>
      <w:r w:rsidRPr="00124F46">
        <w:rPr>
          <w:rFonts w:ascii="Arial" w:hAnsi="Arial" w:cs="Arial"/>
          <w:color w:val="222222"/>
          <w:shd w:val="clear" w:color="auto" w:fill="FFFFFF"/>
        </w:rPr>
        <w:t>Hevey</w:t>
      </w:r>
      <w:proofErr w:type="spellEnd"/>
      <w:r w:rsidRPr="00124F46">
        <w:rPr>
          <w:rFonts w:ascii="Arial" w:hAnsi="Arial" w:cs="Arial"/>
          <w:color w:val="222222"/>
          <w:shd w:val="clear" w:color="auto" w:fill="FFFFFF"/>
        </w:rPr>
        <w:t>, D. (2013). A comparison of two online cognitive-behavioural interventions for symptoms of depression in a student population: The role of therapist responsiveness. </w:t>
      </w:r>
      <w:r w:rsidRPr="00124F46">
        <w:rPr>
          <w:rFonts w:ascii="Arial" w:hAnsi="Arial" w:cs="Arial"/>
          <w:i/>
          <w:iCs/>
          <w:color w:val="222222"/>
          <w:shd w:val="clear" w:color="auto" w:fill="FFFFFF"/>
        </w:rPr>
        <w:t>Counselling and Psychotherapy Research</w:t>
      </w:r>
      <w:r w:rsidRPr="00124F46">
        <w:rPr>
          <w:rFonts w:ascii="Arial" w:hAnsi="Arial" w:cs="Arial"/>
          <w:color w:val="222222"/>
          <w:shd w:val="clear" w:color="auto" w:fill="FFFFFF"/>
        </w:rPr>
        <w:t>, </w:t>
      </w:r>
      <w:r w:rsidRPr="00124F46">
        <w:rPr>
          <w:rFonts w:ascii="Arial" w:hAnsi="Arial" w:cs="Arial"/>
          <w:i/>
          <w:iCs/>
          <w:color w:val="222222"/>
          <w:shd w:val="clear" w:color="auto" w:fill="FFFFFF"/>
        </w:rPr>
        <w:t>13</w:t>
      </w:r>
      <w:r w:rsidRPr="00124F46">
        <w:rPr>
          <w:rFonts w:ascii="Arial" w:hAnsi="Arial" w:cs="Arial"/>
          <w:color w:val="222222"/>
          <w:shd w:val="clear" w:color="auto" w:fill="FFFFFF"/>
        </w:rPr>
        <w:t>(3), 184-193. https://doi.org/</w:t>
      </w:r>
      <w:hyperlink r:id="rId80" w:history="1">
        <w:r w:rsidRPr="00124F46">
          <w:rPr>
            <w:rStyle w:val="Hyperlink"/>
            <w:rFonts w:ascii="Arial" w:hAnsi="Arial" w:cs="Arial"/>
          </w:rPr>
          <w:t>10.1080/14733145.2012.733715</w:t>
        </w:r>
      </w:hyperlink>
      <w:r w:rsidRPr="00124F46">
        <w:rPr>
          <w:rFonts w:ascii="Arial" w:hAnsi="Arial" w:cs="Arial"/>
          <w:color w:val="222222"/>
          <w:shd w:val="clear" w:color="auto" w:fill="FFFFFF"/>
        </w:rPr>
        <w:t xml:space="preserve"> </w:t>
      </w:r>
      <w:hyperlink r:id="rId81" w:history="1">
        <w:r w:rsidRPr="00124F46">
          <w:rPr>
            <w:rStyle w:val="Hyperlink"/>
            <w:rFonts w:ascii="Arial" w:hAnsi="Arial" w:cs="Arial"/>
          </w:rPr>
          <w:t>Google scholar</w:t>
        </w:r>
      </w:hyperlink>
      <w:r w:rsidRPr="00124F46">
        <w:rPr>
          <w:rFonts w:ascii="Arial" w:hAnsi="Arial" w:cs="Arial"/>
        </w:rPr>
        <w:t xml:space="preserve"> </w:t>
      </w:r>
    </w:p>
    <w:p w14:paraId="513E440C" w14:textId="77777777" w:rsidR="00617099" w:rsidRPr="00124F46" w:rsidRDefault="00617099" w:rsidP="00124F46">
      <w:pPr>
        <w:suppressAutoHyphens w:val="0"/>
        <w:ind w:left="360" w:hanging="720"/>
        <w:rPr>
          <w:rFonts w:ascii="Arial" w:hAnsi="Arial" w:cs="Arial"/>
        </w:rPr>
      </w:pPr>
      <w:r w:rsidRPr="00124F46">
        <w:rPr>
          <w:rFonts w:ascii="Arial" w:hAnsi="Arial" w:cs="Arial"/>
        </w:rPr>
        <w:t xml:space="preserve">Rohde, P., </w:t>
      </w:r>
      <w:proofErr w:type="spellStart"/>
      <w:r w:rsidRPr="00124F46">
        <w:rPr>
          <w:rFonts w:ascii="Arial" w:hAnsi="Arial" w:cs="Arial"/>
        </w:rPr>
        <w:t>Stice</w:t>
      </w:r>
      <w:proofErr w:type="spellEnd"/>
      <w:r w:rsidRPr="00124F46">
        <w:rPr>
          <w:rFonts w:ascii="Arial" w:hAnsi="Arial" w:cs="Arial"/>
        </w:rPr>
        <w:t xml:space="preserve">, E., Shaw, H., &amp; </w:t>
      </w:r>
      <w:proofErr w:type="spellStart"/>
      <w:r w:rsidRPr="00124F46">
        <w:rPr>
          <w:rFonts w:ascii="Arial" w:hAnsi="Arial" w:cs="Arial"/>
        </w:rPr>
        <w:t>Gau</w:t>
      </w:r>
      <w:proofErr w:type="spellEnd"/>
      <w:r w:rsidRPr="00124F46">
        <w:rPr>
          <w:rFonts w:ascii="Arial" w:hAnsi="Arial" w:cs="Arial"/>
        </w:rPr>
        <w:t>, J. M. (2014). Cognitive-</w:t>
      </w:r>
      <w:proofErr w:type="spellStart"/>
      <w:r w:rsidRPr="00124F46">
        <w:rPr>
          <w:rFonts w:ascii="Arial" w:hAnsi="Arial" w:cs="Arial"/>
        </w:rPr>
        <w:t>behavioral</w:t>
      </w:r>
      <w:proofErr w:type="spellEnd"/>
      <w:r w:rsidRPr="00124F46">
        <w:rPr>
          <w:rFonts w:ascii="Arial" w:hAnsi="Arial" w:cs="Arial"/>
        </w:rPr>
        <w:t xml:space="preserve"> group depression prevention compared to bibliotherapy and brochure control: Nonsignificant effects in pilot effectiveness trial with college students. </w:t>
      </w:r>
      <w:r w:rsidRPr="00124F46">
        <w:rPr>
          <w:rFonts w:ascii="Arial" w:hAnsi="Arial" w:cs="Arial"/>
          <w:i/>
          <w:iCs/>
        </w:rPr>
        <w:t>Behaviour research and therapy</w:t>
      </w:r>
      <w:r w:rsidRPr="00124F46">
        <w:rPr>
          <w:rFonts w:ascii="Arial" w:hAnsi="Arial" w:cs="Arial"/>
        </w:rPr>
        <w:t>, </w:t>
      </w:r>
      <w:r w:rsidRPr="00124F46">
        <w:rPr>
          <w:rFonts w:ascii="Arial" w:hAnsi="Arial" w:cs="Arial"/>
          <w:i/>
          <w:iCs/>
        </w:rPr>
        <w:t>55</w:t>
      </w:r>
      <w:r w:rsidRPr="00124F46">
        <w:rPr>
          <w:rFonts w:ascii="Arial" w:hAnsi="Arial" w:cs="Arial"/>
        </w:rPr>
        <w:t>, 48-53. https://doi.org/</w:t>
      </w:r>
      <w:hyperlink r:id="rId82" w:history="1">
        <w:r w:rsidRPr="00124F46">
          <w:rPr>
            <w:rStyle w:val="Hyperlink"/>
            <w:rFonts w:ascii="Arial" w:hAnsi="Arial" w:cs="Arial"/>
          </w:rPr>
          <w:t>10.1016/j.brat.2014.02.003</w:t>
        </w:r>
      </w:hyperlink>
      <w:r w:rsidRPr="00124F46">
        <w:rPr>
          <w:rFonts w:ascii="Arial" w:hAnsi="Arial" w:cs="Arial"/>
        </w:rPr>
        <w:t xml:space="preserve"> </w:t>
      </w:r>
      <w:hyperlink r:id="rId83" w:history="1">
        <w:r w:rsidRPr="00124F46">
          <w:rPr>
            <w:rStyle w:val="Hyperlink"/>
            <w:rFonts w:ascii="Arial" w:hAnsi="Arial" w:cs="Arial"/>
          </w:rPr>
          <w:t>Google scholar</w:t>
        </w:r>
      </w:hyperlink>
      <w:r w:rsidRPr="00124F46">
        <w:rPr>
          <w:rFonts w:ascii="Arial" w:hAnsi="Arial" w:cs="Arial"/>
        </w:rPr>
        <w:t xml:space="preserve"> </w:t>
      </w:r>
    </w:p>
    <w:p w14:paraId="5CC55028" w14:textId="77777777" w:rsidR="00617099" w:rsidRPr="00124F46" w:rsidRDefault="00617099" w:rsidP="00124F46">
      <w:pPr>
        <w:suppressAutoHyphens w:val="0"/>
        <w:ind w:left="360" w:hanging="720"/>
        <w:rPr>
          <w:rFonts w:ascii="Arial" w:hAnsi="Arial" w:cs="Arial"/>
        </w:rPr>
      </w:pPr>
      <w:r w:rsidRPr="00124F46">
        <w:rPr>
          <w:rFonts w:ascii="Arial" w:hAnsi="Arial" w:cs="Arial"/>
        </w:rPr>
        <w:t xml:space="preserve">Rohde, P., </w:t>
      </w:r>
      <w:proofErr w:type="spellStart"/>
      <w:r w:rsidRPr="00124F46">
        <w:rPr>
          <w:rFonts w:ascii="Arial" w:hAnsi="Arial" w:cs="Arial"/>
        </w:rPr>
        <w:t>Stice</w:t>
      </w:r>
      <w:proofErr w:type="spellEnd"/>
      <w:r w:rsidRPr="00124F46">
        <w:rPr>
          <w:rFonts w:ascii="Arial" w:hAnsi="Arial" w:cs="Arial"/>
        </w:rPr>
        <w:t xml:space="preserve">, E., Shaw, H., &amp; </w:t>
      </w:r>
      <w:proofErr w:type="spellStart"/>
      <w:r w:rsidRPr="00124F46">
        <w:rPr>
          <w:rFonts w:ascii="Arial" w:hAnsi="Arial" w:cs="Arial"/>
        </w:rPr>
        <w:t>Gau</w:t>
      </w:r>
      <w:proofErr w:type="spellEnd"/>
      <w:r w:rsidRPr="00124F46">
        <w:rPr>
          <w:rFonts w:ascii="Arial" w:hAnsi="Arial" w:cs="Arial"/>
        </w:rPr>
        <w:t>, J. M. (2016). Pilot trial of a dissonance-based cognitive-</w:t>
      </w:r>
      <w:proofErr w:type="spellStart"/>
      <w:r w:rsidRPr="00124F46">
        <w:rPr>
          <w:rFonts w:ascii="Arial" w:hAnsi="Arial" w:cs="Arial"/>
        </w:rPr>
        <w:t>behavioral</w:t>
      </w:r>
      <w:proofErr w:type="spellEnd"/>
      <w:r w:rsidRPr="00124F46">
        <w:rPr>
          <w:rFonts w:ascii="Arial" w:hAnsi="Arial" w:cs="Arial"/>
        </w:rPr>
        <w:t xml:space="preserve"> group depression prevention with college students. </w:t>
      </w:r>
      <w:r w:rsidRPr="00124F46">
        <w:rPr>
          <w:rFonts w:ascii="Arial" w:hAnsi="Arial" w:cs="Arial"/>
          <w:i/>
          <w:iCs/>
        </w:rPr>
        <w:t>Behaviour research and therapy</w:t>
      </w:r>
      <w:r w:rsidRPr="00124F46">
        <w:rPr>
          <w:rFonts w:ascii="Arial" w:hAnsi="Arial" w:cs="Arial"/>
        </w:rPr>
        <w:t>, </w:t>
      </w:r>
      <w:r w:rsidRPr="00124F46">
        <w:rPr>
          <w:rFonts w:ascii="Arial" w:hAnsi="Arial" w:cs="Arial"/>
          <w:i/>
          <w:iCs/>
        </w:rPr>
        <w:t>82</w:t>
      </w:r>
      <w:r w:rsidRPr="00124F46">
        <w:rPr>
          <w:rFonts w:ascii="Arial" w:hAnsi="Arial" w:cs="Arial"/>
        </w:rPr>
        <w:t>, 21-27. https://doi.org/</w:t>
      </w:r>
      <w:hyperlink r:id="rId84" w:history="1">
        <w:r w:rsidRPr="00124F46">
          <w:rPr>
            <w:rStyle w:val="Hyperlink"/>
            <w:rFonts w:ascii="Arial" w:hAnsi="Arial" w:cs="Arial"/>
          </w:rPr>
          <w:t>10.1016/j.brat.2016.05.001</w:t>
        </w:r>
      </w:hyperlink>
      <w:r w:rsidRPr="00124F46">
        <w:rPr>
          <w:rFonts w:ascii="Arial" w:hAnsi="Arial" w:cs="Arial"/>
        </w:rPr>
        <w:t xml:space="preserve"> </w:t>
      </w:r>
      <w:hyperlink r:id="rId85" w:history="1">
        <w:r w:rsidRPr="00124F46">
          <w:rPr>
            <w:rStyle w:val="Hyperlink"/>
            <w:rFonts w:ascii="Arial" w:hAnsi="Arial" w:cs="Arial"/>
          </w:rPr>
          <w:t>Google scholar</w:t>
        </w:r>
      </w:hyperlink>
      <w:r w:rsidRPr="00124F46">
        <w:rPr>
          <w:rFonts w:ascii="Arial" w:hAnsi="Arial" w:cs="Arial"/>
        </w:rPr>
        <w:t xml:space="preserve"> </w:t>
      </w:r>
    </w:p>
    <w:p w14:paraId="18A0F988" w14:textId="77777777" w:rsidR="00617099" w:rsidRPr="00124F46" w:rsidRDefault="00617099" w:rsidP="00124F46">
      <w:pPr>
        <w:suppressAutoHyphens w:val="0"/>
        <w:ind w:left="360" w:hanging="720"/>
        <w:rPr>
          <w:rFonts w:ascii="Arial" w:hAnsi="Arial" w:cs="Arial"/>
        </w:rPr>
      </w:pPr>
      <w:r w:rsidRPr="00124F46">
        <w:rPr>
          <w:rFonts w:ascii="Arial" w:hAnsi="Arial" w:cs="Arial"/>
        </w:rPr>
        <w:t>Ryan, M. L., Shochet, I. M., &amp; Stallman, H. M. (2010). Universal online interventions might engage psychologically distressed university students who are unlikely to seek formal help. </w:t>
      </w:r>
      <w:r w:rsidRPr="00124F46">
        <w:rPr>
          <w:rFonts w:ascii="Arial" w:hAnsi="Arial" w:cs="Arial"/>
          <w:i/>
          <w:iCs/>
        </w:rPr>
        <w:t>Advances in Mental Health</w:t>
      </w:r>
      <w:r w:rsidRPr="00124F46">
        <w:rPr>
          <w:rFonts w:ascii="Arial" w:hAnsi="Arial" w:cs="Arial"/>
        </w:rPr>
        <w:t>, </w:t>
      </w:r>
      <w:r w:rsidRPr="00124F46">
        <w:rPr>
          <w:rFonts w:ascii="Arial" w:hAnsi="Arial" w:cs="Arial"/>
          <w:i/>
          <w:iCs/>
        </w:rPr>
        <w:t>9</w:t>
      </w:r>
      <w:r w:rsidRPr="00124F46">
        <w:rPr>
          <w:rFonts w:ascii="Arial" w:hAnsi="Arial" w:cs="Arial"/>
        </w:rPr>
        <w:t>(1), 73-83. https://doi.org/</w:t>
      </w:r>
      <w:hyperlink r:id="rId86" w:history="1">
        <w:r w:rsidRPr="00124F46">
          <w:rPr>
            <w:rStyle w:val="Hyperlink"/>
            <w:rFonts w:ascii="Arial" w:hAnsi="Arial" w:cs="Arial"/>
          </w:rPr>
          <w:t>10.5172/jamh.9.1.73</w:t>
        </w:r>
      </w:hyperlink>
      <w:r w:rsidRPr="00124F46">
        <w:rPr>
          <w:rFonts w:ascii="Arial" w:hAnsi="Arial" w:cs="Arial"/>
        </w:rPr>
        <w:t xml:space="preserve"> </w:t>
      </w:r>
      <w:hyperlink r:id="rId87" w:history="1">
        <w:r w:rsidRPr="00124F46">
          <w:rPr>
            <w:rStyle w:val="Hyperlink"/>
            <w:rFonts w:ascii="Arial" w:hAnsi="Arial" w:cs="Arial"/>
          </w:rPr>
          <w:t>Google scholar</w:t>
        </w:r>
      </w:hyperlink>
      <w:r w:rsidRPr="00124F46">
        <w:rPr>
          <w:rFonts w:ascii="Arial" w:hAnsi="Arial" w:cs="Arial"/>
        </w:rPr>
        <w:t xml:space="preserve">  </w:t>
      </w:r>
    </w:p>
    <w:p w14:paraId="72919891" w14:textId="77777777" w:rsidR="00617099" w:rsidRPr="00124F46" w:rsidRDefault="00617099" w:rsidP="00124F46">
      <w:pPr>
        <w:suppressAutoHyphens w:val="0"/>
        <w:ind w:left="360" w:hanging="720"/>
        <w:rPr>
          <w:rFonts w:ascii="Arial" w:hAnsi="Arial" w:cs="Arial"/>
        </w:rPr>
      </w:pPr>
      <w:proofErr w:type="spellStart"/>
      <w:r w:rsidRPr="00124F46">
        <w:rPr>
          <w:rFonts w:ascii="Arial" w:hAnsi="Arial" w:cs="Arial"/>
        </w:rPr>
        <w:t>Tahsini</w:t>
      </w:r>
      <w:proofErr w:type="spellEnd"/>
      <w:r w:rsidRPr="00124F46">
        <w:rPr>
          <w:rFonts w:ascii="Arial" w:hAnsi="Arial" w:cs="Arial"/>
        </w:rPr>
        <w:t xml:space="preserve">, Z. G., Hosseini, S. M., </w:t>
      </w:r>
      <w:proofErr w:type="spellStart"/>
      <w:r w:rsidRPr="00124F46">
        <w:rPr>
          <w:rFonts w:ascii="Arial" w:hAnsi="Arial" w:cs="Arial"/>
        </w:rPr>
        <w:t>Kianersi</w:t>
      </w:r>
      <w:proofErr w:type="spellEnd"/>
      <w:r w:rsidRPr="00124F46">
        <w:rPr>
          <w:rFonts w:ascii="Arial" w:hAnsi="Arial" w:cs="Arial"/>
        </w:rPr>
        <w:t xml:space="preserve">, F., </w:t>
      </w:r>
      <w:proofErr w:type="spellStart"/>
      <w:r w:rsidRPr="00124F46">
        <w:rPr>
          <w:rFonts w:ascii="Arial" w:hAnsi="Arial" w:cs="Arial"/>
        </w:rPr>
        <w:t>Rashn</w:t>
      </w:r>
      <w:proofErr w:type="spellEnd"/>
      <w:r w:rsidRPr="00124F46">
        <w:rPr>
          <w:rFonts w:ascii="Arial" w:hAnsi="Arial" w:cs="Arial"/>
        </w:rPr>
        <w:t xml:space="preserve">, S., &amp; </w:t>
      </w:r>
      <w:proofErr w:type="spellStart"/>
      <w:r w:rsidRPr="00124F46">
        <w:rPr>
          <w:rFonts w:ascii="Arial" w:hAnsi="Arial" w:cs="Arial"/>
        </w:rPr>
        <w:t>Majdara</w:t>
      </w:r>
      <w:proofErr w:type="spellEnd"/>
      <w:r w:rsidRPr="00124F46">
        <w:rPr>
          <w:rFonts w:ascii="Arial" w:hAnsi="Arial" w:cs="Arial"/>
        </w:rPr>
        <w:t>, E. (2017). Biofeedback-aided relaxation training helps emotional disturbances in undergraduate students before examination. </w:t>
      </w:r>
      <w:r w:rsidRPr="00124F46">
        <w:rPr>
          <w:rFonts w:ascii="Arial" w:hAnsi="Arial" w:cs="Arial"/>
          <w:i/>
          <w:iCs/>
        </w:rPr>
        <w:t>Applied psychophysiology and biofeedback</w:t>
      </w:r>
      <w:r w:rsidRPr="00124F46">
        <w:rPr>
          <w:rFonts w:ascii="Arial" w:hAnsi="Arial" w:cs="Arial"/>
        </w:rPr>
        <w:t>, </w:t>
      </w:r>
      <w:r w:rsidRPr="00124F46">
        <w:rPr>
          <w:rFonts w:ascii="Arial" w:hAnsi="Arial" w:cs="Arial"/>
          <w:i/>
          <w:iCs/>
        </w:rPr>
        <w:t>42</w:t>
      </w:r>
      <w:r w:rsidRPr="00124F46">
        <w:rPr>
          <w:rFonts w:ascii="Arial" w:hAnsi="Arial" w:cs="Arial"/>
        </w:rPr>
        <w:t xml:space="preserve">(4), 299-307. </w:t>
      </w:r>
      <w:hyperlink r:id="rId88" w:history="1">
        <w:r w:rsidRPr="00124F46">
          <w:rPr>
            <w:rStyle w:val="Hyperlink"/>
            <w:rFonts w:ascii="Arial" w:hAnsi="Arial" w:cs="Arial"/>
          </w:rPr>
          <w:t>https://doi.org/10.1007/s10484-017-9375-z</w:t>
        </w:r>
      </w:hyperlink>
      <w:r w:rsidRPr="00124F46">
        <w:rPr>
          <w:rFonts w:ascii="Arial" w:hAnsi="Arial" w:cs="Arial"/>
        </w:rPr>
        <w:t xml:space="preserve"> </w:t>
      </w:r>
      <w:hyperlink r:id="rId89" w:history="1">
        <w:r w:rsidRPr="00124F46">
          <w:rPr>
            <w:rStyle w:val="Hyperlink"/>
            <w:rFonts w:ascii="Arial" w:hAnsi="Arial" w:cs="Arial"/>
          </w:rPr>
          <w:t>Google scholar</w:t>
        </w:r>
      </w:hyperlink>
      <w:r w:rsidRPr="00124F46">
        <w:rPr>
          <w:rFonts w:ascii="Arial" w:hAnsi="Arial" w:cs="Arial"/>
        </w:rPr>
        <w:t xml:space="preserve"> </w:t>
      </w:r>
    </w:p>
    <w:p w14:paraId="5696DB6D" w14:textId="77777777" w:rsidR="00617099" w:rsidRPr="00124F46" w:rsidRDefault="00617099" w:rsidP="00124F46">
      <w:pPr>
        <w:suppressAutoHyphens w:val="0"/>
        <w:ind w:left="360" w:hanging="720"/>
        <w:rPr>
          <w:rFonts w:ascii="Arial" w:hAnsi="Arial" w:cs="Arial"/>
        </w:rPr>
      </w:pPr>
      <w:proofErr w:type="spellStart"/>
      <w:r w:rsidRPr="00124F46">
        <w:rPr>
          <w:rFonts w:ascii="Arial" w:hAnsi="Arial" w:cs="Arial"/>
          <w:color w:val="222222"/>
          <w:shd w:val="clear" w:color="auto" w:fill="FFFFFF"/>
        </w:rPr>
        <w:t>Topham</w:t>
      </w:r>
      <w:proofErr w:type="spellEnd"/>
      <w:r w:rsidRPr="00124F46">
        <w:rPr>
          <w:rFonts w:ascii="Arial" w:hAnsi="Arial" w:cs="Arial"/>
          <w:color w:val="222222"/>
          <w:shd w:val="clear" w:color="auto" w:fill="FFFFFF"/>
        </w:rPr>
        <w:t>, P., &amp; Moller, N. (2011). New students' psychological well-being and its relation to first year academic performance in a UK university. </w:t>
      </w:r>
      <w:r w:rsidRPr="00124F46">
        <w:rPr>
          <w:rFonts w:ascii="Arial" w:hAnsi="Arial" w:cs="Arial"/>
          <w:i/>
          <w:iCs/>
          <w:color w:val="222222"/>
          <w:shd w:val="clear" w:color="auto" w:fill="FFFFFF"/>
        </w:rPr>
        <w:t>Counselling and Psychotherapy Research</w:t>
      </w:r>
      <w:r w:rsidRPr="00124F46">
        <w:rPr>
          <w:rFonts w:ascii="Arial" w:hAnsi="Arial" w:cs="Arial"/>
          <w:color w:val="222222"/>
          <w:shd w:val="clear" w:color="auto" w:fill="FFFFFF"/>
        </w:rPr>
        <w:t>, </w:t>
      </w:r>
      <w:r w:rsidRPr="00124F46">
        <w:rPr>
          <w:rFonts w:ascii="Arial" w:hAnsi="Arial" w:cs="Arial"/>
          <w:i/>
          <w:iCs/>
          <w:color w:val="222222"/>
          <w:shd w:val="clear" w:color="auto" w:fill="FFFFFF"/>
        </w:rPr>
        <w:t>11</w:t>
      </w:r>
      <w:r w:rsidRPr="00124F46">
        <w:rPr>
          <w:rFonts w:ascii="Arial" w:hAnsi="Arial" w:cs="Arial"/>
          <w:color w:val="222222"/>
          <w:shd w:val="clear" w:color="auto" w:fill="FFFFFF"/>
        </w:rPr>
        <w:t xml:space="preserve">(3), 196-203. </w:t>
      </w:r>
      <w:r w:rsidRPr="00124F46">
        <w:rPr>
          <w:rFonts w:ascii="Arial" w:hAnsi="Arial" w:cs="Arial"/>
        </w:rPr>
        <w:t>https://doi.org/</w:t>
      </w:r>
      <w:hyperlink r:id="rId90" w:history="1">
        <w:r w:rsidRPr="00124F46">
          <w:rPr>
            <w:rStyle w:val="Hyperlink"/>
            <w:rFonts w:ascii="Arial" w:hAnsi="Arial" w:cs="Arial"/>
          </w:rPr>
          <w:t>10.1080/14733145.2010.519043</w:t>
        </w:r>
      </w:hyperlink>
      <w:r w:rsidRPr="00124F46">
        <w:rPr>
          <w:rFonts w:ascii="Arial" w:hAnsi="Arial" w:cs="Arial"/>
        </w:rPr>
        <w:t xml:space="preserve"> </w:t>
      </w:r>
      <w:hyperlink r:id="rId91" w:history="1">
        <w:r w:rsidRPr="00124F46">
          <w:rPr>
            <w:rStyle w:val="Hyperlink"/>
            <w:rFonts w:ascii="Arial" w:hAnsi="Arial" w:cs="Arial"/>
          </w:rPr>
          <w:t>Google scholar</w:t>
        </w:r>
      </w:hyperlink>
      <w:r w:rsidRPr="00124F46">
        <w:rPr>
          <w:rFonts w:ascii="Arial" w:hAnsi="Arial" w:cs="Arial"/>
        </w:rPr>
        <w:t xml:space="preserve">  </w:t>
      </w:r>
    </w:p>
    <w:p w14:paraId="746CBC09" w14:textId="77777777" w:rsidR="00617099" w:rsidRPr="00124F46" w:rsidRDefault="00617099" w:rsidP="00124F46">
      <w:pPr>
        <w:suppressAutoHyphens w:val="0"/>
        <w:ind w:left="360" w:hanging="720"/>
        <w:rPr>
          <w:rStyle w:val="Hyperlink"/>
          <w:rFonts w:ascii="Arial" w:hAnsi="Arial" w:cs="Arial"/>
          <w:color w:val="auto"/>
          <w:u w:val="none"/>
        </w:rPr>
      </w:pPr>
      <w:r w:rsidRPr="00124F46">
        <w:rPr>
          <w:rFonts w:ascii="Arial" w:hAnsi="Arial" w:cs="Arial"/>
        </w:rPr>
        <w:t xml:space="preserve">Wallace, S., </w:t>
      </w:r>
      <w:proofErr w:type="spellStart"/>
      <w:r w:rsidRPr="00124F46">
        <w:rPr>
          <w:rFonts w:ascii="Arial" w:hAnsi="Arial" w:cs="Arial"/>
        </w:rPr>
        <w:t>Nazroo</w:t>
      </w:r>
      <w:proofErr w:type="spellEnd"/>
      <w:r w:rsidRPr="00124F46">
        <w:rPr>
          <w:rFonts w:ascii="Arial" w:hAnsi="Arial" w:cs="Arial"/>
        </w:rPr>
        <w:t xml:space="preserve">, J., &amp; </w:t>
      </w:r>
      <w:proofErr w:type="spellStart"/>
      <w:r w:rsidRPr="00124F46">
        <w:rPr>
          <w:rFonts w:ascii="Arial" w:hAnsi="Arial" w:cs="Arial"/>
        </w:rPr>
        <w:t>Bécares</w:t>
      </w:r>
      <w:proofErr w:type="spellEnd"/>
      <w:r w:rsidRPr="00124F46">
        <w:rPr>
          <w:rFonts w:ascii="Arial" w:hAnsi="Arial" w:cs="Arial"/>
        </w:rPr>
        <w:t xml:space="preserve">, L. (2016). Cumulative effect of racial discrimination on the mental health of ethnic minorities in the United Kingdom. American journal of public health, 106(7), 1294-1300. </w:t>
      </w:r>
      <w:hyperlink r:id="rId92" w:history="1">
        <w:r w:rsidRPr="00124F46">
          <w:rPr>
            <w:rStyle w:val="Hyperlink"/>
            <w:rFonts w:ascii="Arial" w:hAnsi="Arial" w:cs="Arial"/>
          </w:rPr>
          <w:t>Google scholar</w:t>
        </w:r>
      </w:hyperlink>
    </w:p>
    <w:p w14:paraId="0A76A480" w14:textId="77777777" w:rsidR="00617099" w:rsidRPr="00124F46" w:rsidRDefault="00617099" w:rsidP="00124F46">
      <w:pPr>
        <w:ind w:left="360" w:hanging="720"/>
        <w:rPr>
          <w:rFonts w:ascii="Arial" w:hAnsi="Arial" w:cs="Arial"/>
        </w:rPr>
      </w:pPr>
      <w:proofErr w:type="spellStart"/>
      <w:r w:rsidRPr="00124F46">
        <w:rPr>
          <w:rFonts w:ascii="Arial" w:hAnsi="Arial" w:cs="Arial"/>
          <w:color w:val="222222"/>
          <w:shd w:val="clear" w:color="auto" w:fill="FFFFFF"/>
        </w:rPr>
        <w:t>Warnecke</w:t>
      </w:r>
      <w:proofErr w:type="spellEnd"/>
      <w:r w:rsidRPr="00124F46">
        <w:rPr>
          <w:rFonts w:ascii="Arial" w:hAnsi="Arial" w:cs="Arial"/>
          <w:color w:val="222222"/>
          <w:shd w:val="clear" w:color="auto" w:fill="FFFFFF"/>
        </w:rPr>
        <w:t>, E., Quinn, S., Ogden, K., Towle, N., &amp; Nelson, M. R. (2011). A randomised controlled trial of the effects of mindfulness practice on medical student stress levels. </w:t>
      </w:r>
      <w:r w:rsidRPr="00124F46">
        <w:rPr>
          <w:rFonts w:ascii="Arial" w:hAnsi="Arial" w:cs="Arial"/>
          <w:i/>
          <w:iCs/>
          <w:color w:val="222222"/>
          <w:shd w:val="clear" w:color="auto" w:fill="FFFFFF"/>
        </w:rPr>
        <w:t>Medical education</w:t>
      </w:r>
      <w:r w:rsidRPr="00124F46">
        <w:rPr>
          <w:rFonts w:ascii="Arial" w:hAnsi="Arial" w:cs="Arial"/>
          <w:color w:val="222222"/>
          <w:shd w:val="clear" w:color="auto" w:fill="FFFFFF"/>
        </w:rPr>
        <w:t>, </w:t>
      </w:r>
      <w:r w:rsidRPr="00124F46">
        <w:rPr>
          <w:rFonts w:ascii="Arial" w:hAnsi="Arial" w:cs="Arial"/>
          <w:i/>
          <w:iCs/>
          <w:color w:val="222222"/>
          <w:shd w:val="clear" w:color="auto" w:fill="FFFFFF"/>
        </w:rPr>
        <w:t>45</w:t>
      </w:r>
      <w:r w:rsidRPr="00124F46">
        <w:rPr>
          <w:rFonts w:ascii="Arial" w:hAnsi="Arial" w:cs="Arial"/>
          <w:color w:val="222222"/>
          <w:shd w:val="clear" w:color="auto" w:fill="FFFFFF"/>
        </w:rPr>
        <w:t>(4), 381-388. https://doi.org/</w:t>
      </w:r>
      <w:hyperlink r:id="rId93" w:history="1">
        <w:r w:rsidRPr="00124F46">
          <w:rPr>
            <w:rStyle w:val="Hyperlink"/>
            <w:rFonts w:ascii="Arial" w:hAnsi="Arial" w:cs="Arial"/>
          </w:rPr>
          <w:t>10.1111/j.1365-2923.2010.03877.x</w:t>
        </w:r>
      </w:hyperlink>
      <w:r w:rsidRPr="00124F46">
        <w:rPr>
          <w:rFonts w:ascii="Arial" w:hAnsi="Arial" w:cs="Arial"/>
        </w:rPr>
        <w:t xml:space="preserve"> </w:t>
      </w:r>
      <w:hyperlink r:id="rId94" w:history="1">
        <w:r w:rsidRPr="00124F46">
          <w:rPr>
            <w:rStyle w:val="Hyperlink"/>
            <w:rFonts w:ascii="Arial" w:hAnsi="Arial" w:cs="Arial"/>
          </w:rPr>
          <w:t>Google scholar</w:t>
        </w:r>
      </w:hyperlink>
      <w:r w:rsidRPr="00124F46">
        <w:rPr>
          <w:rFonts w:ascii="Arial" w:hAnsi="Arial" w:cs="Arial"/>
        </w:rPr>
        <w:t xml:space="preserve"> </w:t>
      </w:r>
    </w:p>
    <w:p w14:paraId="04918677" w14:textId="77777777" w:rsidR="00617099" w:rsidRPr="00124F46" w:rsidRDefault="00617099" w:rsidP="00124F46">
      <w:pPr>
        <w:suppressAutoHyphens w:val="0"/>
        <w:ind w:left="360" w:hanging="720"/>
        <w:rPr>
          <w:rFonts w:ascii="Arial" w:hAnsi="Arial" w:cs="Arial"/>
        </w:rPr>
      </w:pPr>
      <w:r w:rsidRPr="00124F46">
        <w:rPr>
          <w:rFonts w:ascii="Arial" w:hAnsi="Arial" w:cs="Arial"/>
        </w:rPr>
        <w:t>World Health Organization (2004). Promoting mental health: concepts, emerging evidence, practice (Summary Report).</w:t>
      </w:r>
      <w:r w:rsidRPr="00124F46">
        <w:rPr>
          <w:rFonts w:ascii="Arial" w:hAnsi="Arial" w:cs="Arial"/>
          <w:b/>
          <w:bCs/>
        </w:rPr>
        <w:t xml:space="preserve"> </w:t>
      </w:r>
      <w:r w:rsidRPr="00124F46">
        <w:rPr>
          <w:rFonts w:ascii="Arial" w:hAnsi="Arial" w:cs="Arial"/>
        </w:rPr>
        <w:t xml:space="preserve">Geneva: World Health Organization. Available from: </w:t>
      </w:r>
      <w:hyperlink r:id="rId95" w:history="1">
        <w:r w:rsidRPr="00124F46">
          <w:rPr>
            <w:rStyle w:val="Hyperlink"/>
            <w:rFonts w:ascii="Arial" w:hAnsi="Arial" w:cs="Arial"/>
          </w:rPr>
          <w:t>https://www.who.int/mental_health/evidence/en/promoting_mhh.pdf</w:t>
        </w:r>
      </w:hyperlink>
      <w:r w:rsidRPr="00124F46">
        <w:rPr>
          <w:rFonts w:ascii="Arial" w:hAnsi="Arial" w:cs="Arial"/>
        </w:rPr>
        <w:t xml:space="preserve"> </w:t>
      </w:r>
    </w:p>
    <w:p w14:paraId="5DE02D0A" w14:textId="7153E5AF" w:rsidR="00617099" w:rsidRPr="00124F46" w:rsidRDefault="00617099" w:rsidP="00124F46">
      <w:pPr>
        <w:ind w:left="360" w:hanging="720"/>
        <w:rPr>
          <w:rFonts w:ascii="Arial" w:hAnsi="Arial" w:cs="Arial"/>
        </w:rPr>
      </w:pPr>
      <w:r w:rsidRPr="00124F46">
        <w:rPr>
          <w:rFonts w:ascii="Arial" w:hAnsi="Arial" w:cs="Arial"/>
        </w:rPr>
        <w:t xml:space="preserve">Yamamoto, A., </w:t>
      </w:r>
      <w:proofErr w:type="spellStart"/>
      <w:r w:rsidRPr="00124F46">
        <w:rPr>
          <w:rFonts w:ascii="Arial" w:hAnsi="Arial" w:cs="Arial"/>
        </w:rPr>
        <w:t>Tsujimoto</w:t>
      </w:r>
      <w:proofErr w:type="spellEnd"/>
      <w:r w:rsidRPr="00124F46">
        <w:rPr>
          <w:rFonts w:ascii="Arial" w:hAnsi="Arial" w:cs="Arial"/>
        </w:rPr>
        <w:t xml:space="preserve">, E., </w:t>
      </w:r>
      <w:proofErr w:type="spellStart"/>
      <w:r w:rsidRPr="00124F46">
        <w:rPr>
          <w:rFonts w:ascii="Arial" w:hAnsi="Arial" w:cs="Arial"/>
        </w:rPr>
        <w:t>Taketani</w:t>
      </w:r>
      <w:proofErr w:type="spellEnd"/>
      <w:r w:rsidRPr="00124F46">
        <w:rPr>
          <w:rFonts w:ascii="Arial" w:hAnsi="Arial" w:cs="Arial"/>
        </w:rPr>
        <w:t xml:space="preserve">, R., </w:t>
      </w:r>
      <w:proofErr w:type="spellStart"/>
      <w:r w:rsidRPr="00124F46">
        <w:rPr>
          <w:rFonts w:ascii="Arial" w:hAnsi="Arial" w:cs="Arial"/>
        </w:rPr>
        <w:t>Tsujii</w:t>
      </w:r>
      <w:proofErr w:type="spellEnd"/>
      <w:r w:rsidRPr="00124F46">
        <w:rPr>
          <w:rFonts w:ascii="Arial" w:hAnsi="Arial" w:cs="Arial"/>
        </w:rPr>
        <w:t xml:space="preserve">, N., Shirakawa, O., &amp; Ono, H. (2018). The effect of interpersonal </w:t>
      </w:r>
      <w:proofErr w:type="spellStart"/>
      <w:r w:rsidRPr="00124F46">
        <w:rPr>
          <w:rFonts w:ascii="Arial" w:hAnsi="Arial" w:cs="Arial"/>
        </w:rPr>
        <w:t>counseling</w:t>
      </w:r>
      <w:proofErr w:type="spellEnd"/>
      <w:r w:rsidRPr="00124F46">
        <w:rPr>
          <w:rFonts w:ascii="Arial" w:hAnsi="Arial" w:cs="Arial"/>
        </w:rPr>
        <w:t xml:space="preserve"> for subthreshold depression in undergraduates: an exploratory randomi</w:t>
      </w:r>
      <w:r w:rsidR="00DA11D7" w:rsidRPr="00124F46">
        <w:rPr>
          <w:rFonts w:ascii="Arial" w:hAnsi="Arial" w:cs="Arial"/>
        </w:rPr>
        <w:t>s</w:t>
      </w:r>
      <w:r w:rsidRPr="00124F46">
        <w:rPr>
          <w:rFonts w:ascii="Arial" w:hAnsi="Arial" w:cs="Arial"/>
        </w:rPr>
        <w:t>ed controlled trial. </w:t>
      </w:r>
      <w:r w:rsidRPr="00124F46">
        <w:rPr>
          <w:rFonts w:ascii="Arial" w:hAnsi="Arial" w:cs="Arial"/>
          <w:i/>
          <w:iCs/>
        </w:rPr>
        <w:t>Depression research and treatment</w:t>
      </w:r>
      <w:r w:rsidRPr="00124F46">
        <w:rPr>
          <w:rFonts w:ascii="Arial" w:hAnsi="Arial" w:cs="Arial"/>
        </w:rPr>
        <w:t>, </w:t>
      </w:r>
      <w:r w:rsidRPr="00124F46">
        <w:rPr>
          <w:rFonts w:ascii="Arial" w:hAnsi="Arial" w:cs="Arial"/>
          <w:i/>
          <w:iCs/>
        </w:rPr>
        <w:t>2018</w:t>
      </w:r>
      <w:r w:rsidRPr="00124F46">
        <w:rPr>
          <w:rFonts w:ascii="Arial" w:hAnsi="Arial" w:cs="Arial"/>
        </w:rPr>
        <w:t>. https://doi.org/</w:t>
      </w:r>
      <w:hyperlink r:id="rId96" w:history="1">
        <w:r w:rsidRPr="00124F46">
          <w:rPr>
            <w:rStyle w:val="Hyperlink"/>
            <w:rFonts w:ascii="Arial" w:hAnsi="Arial" w:cs="Arial"/>
          </w:rPr>
          <w:t>10.1155/2018/4201897</w:t>
        </w:r>
      </w:hyperlink>
      <w:hyperlink r:id="rId97" w:history="1">
        <w:r w:rsidRPr="00124F46">
          <w:rPr>
            <w:rStyle w:val="Hyperlink"/>
            <w:rFonts w:ascii="Arial" w:hAnsi="Arial" w:cs="Arial"/>
          </w:rPr>
          <w:t>Google scholar</w:t>
        </w:r>
      </w:hyperlink>
      <w:r w:rsidRPr="00124F46">
        <w:rPr>
          <w:rFonts w:ascii="Arial" w:hAnsi="Arial" w:cs="Arial"/>
        </w:rPr>
        <w:t xml:space="preserve"> </w:t>
      </w:r>
    </w:p>
    <w:p w14:paraId="7C2CC01B" w14:textId="0D215076" w:rsidR="00617099" w:rsidRPr="00124F46" w:rsidRDefault="00617099" w:rsidP="00124F46">
      <w:pPr>
        <w:suppressAutoHyphens w:val="0"/>
        <w:ind w:left="360" w:hanging="720"/>
        <w:rPr>
          <w:rFonts w:ascii="Arial" w:hAnsi="Arial" w:cs="Arial"/>
        </w:rPr>
      </w:pPr>
      <w:r w:rsidRPr="00124F46">
        <w:rPr>
          <w:rFonts w:ascii="Arial" w:hAnsi="Arial" w:cs="Arial"/>
        </w:rPr>
        <w:t>Yang, X., Zhao, J., Chen, Y., Zu, S., &amp; Zhao, J. (2018). Comprehensive self-control training benefits depressed college students: A six-month randomi</w:t>
      </w:r>
      <w:r w:rsidR="00DA11D7" w:rsidRPr="00124F46">
        <w:rPr>
          <w:rFonts w:ascii="Arial" w:hAnsi="Arial" w:cs="Arial"/>
        </w:rPr>
        <w:t>s</w:t>
      </w:r>
      <w:r w:rsidRPr="00124F46">
        <w:rPr>
          <w:rFonts w:ascii="Arial" w:hAnsi="Arial" w:cs="Arial"/>
        </w:rPr>
        <w:t>ed controlled intervention trial. </w:t>
      </w:r>
      <w:r w:rsidRPr="00124F46">
        <w:rPr>
          <w:rFonts w:ascii="Arial" w:hAnsi="Arial" w:cs="Arial"/>
          <w:i/>
          <w:iCs/>
        </w:rPr>
        <w:t>Journal of affective disorders</w:t>
      </w:r>
      <w:r w:rsidRPr="00124F46">
        <w:rPr>
          <w:rFonts w:ascii="Arial" w:hAnsi="Arial" w:cs="Arial"/>
        </w:rPr>
        <w:t>, </w:t>
      </w:r>
      <w:r w:rsidRPr="00124F46">
        <w:rPr>
          <w:rFonts w:ascii="Arial" w:hAnsi="Arial" w:cs="Arial"/>
          <w:i/>
          <w:iCs/>
        </w:rPr>
        <w:t>226</w:t>
      </w:r>
      <w:r w:rsidRPr="00124F46">
        <w:rPr>
          <w:rFonts w:ascii="Arial" w:hAnsi="Arial" w:cs="Arial"/>
        </w:rPr>
        <w:t>, 251-260. https://doi.org/</w:t>
      </w:r>
      <w:hyperlink r:id="rId98" w:history="1">
        <w:r w:rsidRPr="00124F46">
          <w:rPr>
            <w:rStyle w:val="Hyperlink"/>
            <w:rFonts w:ascii="Arial" w:hAnsi="Arial" w:cs="Arial"/>
          </w:rPr>
          <w:t>10.1016/j.jad.2017.10.014</w:t>
        </w:r>
      </w:hyperlink>
      <w:r w:rsidRPr="00124F46">
        <w:rPr>
          <w:rFonts w:ascii="Arial" w:hAnsi="Arial" w:cs="Arial"/>
        </w:rPr>
        <w:t xml:space="preserve"> </w:t>
      </w:r>
      <w:hyperlink r:id="rId99" w:history="1">
        <w:r w:rsidRPr="00124F46">
          <w:rPr>
            <w:rStyle w:val="Hyperlink"/>
            <w:rFonts w:ascii="Arial" w:hAnsi="Arial" w:cs="Arial"/>
          </w:rPr>
          <w:t>Google scholar</w:t>
        </w:r>
      </w:hyperlink>
      <w:r w:rsidRPr="00124F46">
        <w:rPr>
          <w:rFonts w:ascii="Arial" w:hAnsi="Arial" w:cs="Arial"/>
        </w:rPr>
        <w:t xml:space="preserve"> </w:t>
      </w:r>
    </w:p>
    <w:p w14:paraId="5BD2C617" w14:textId="113A70E0" w:rsidR="00617099" w:rsidRPr="00124F46" w:rsidRDefault="00617099" w:rsidP="00124F46">
      <w:pPr>
        <w:ind w:left="360" w:hanging="720"/>
        <w:rPr>
          <w:rFonts w:ascii="Arial" w:hAnsi="Arial" w:cs="Arial"/>
        </w:rPr>
      </w:pPr>
      <w:proofErr w:type="spellStart"/>
      <w:r w:rsidRPr="00124F46">
        <w:rPr>
          <w:rFonts w:ascii="Arial" w:hAnsi="Arial" w:cs="Arial"/>
        </w:rPr>
        <w:t>Zaboski</w:t>
      </w:r>
      <w:proofErr w:type="spellEnd"/>
      <w:r w:rsidRPr="00124F46">
        <w:rPr>
          <w:rFonts w:ascii="Arial" w:hAnsi="Arial" w:cs="Arial"/>
        </w:rPr>
        <w:t>, B. A., Joyce</w:t>
      </w:r>
      <w:r w:rsidRPr="00124F46">
        <w:rPr>
          <w:rFonts w:ascii="Cambria Math" w:hAnsi="Cambria Math" w:cs="Cambria Math"/>
        </w:rPr>
        <w:t>‐</w:t>
      </w:r>
      <w:r w:rsidRPr="00124F46">
        <w:rPr>
          <w:rFonts w:ascii="Arial" w:hAnsi="Arial" w:cs="Arial"/>
        </w:rPr>
        <w:t xml:space="preserve">Beaulieu, D., </w:t>
      </w:r>
      <w:proofErr w:type="spellStart"/>
      <w:r w:rsidRPr="00124F46">
        <w:rPr>
          <w:rFonts w:ascii="Arial" w:hAnsi="Arial" w:cs="Arial"/>
        </w:rPr>
        <w:t>Kranzler</w:t>
      </w:r>
      <w:proofErr w:type="spellEnd"/>
      <w:r w:rsidRPr="00124F46">
        <w:rPr>
          <w:rFonts w:ascii="Arial" w:hAnsi="Arial" w:cs="Arial"/>
        </w:rPr>
        <w:t>, J. H., McNamara, J. P., Gayle, C., &amp; MacInnes, J. (2019). Group exposure and response prevention for college students with social anxiety: A randomi</w:t>
      </w:r>
      <w:r w:rsidR="00DA11D7" w:rsidRPr="00124F46">
        <w:rPr>
          <w:rFonts w:ascii="Arial" w:hAnsi="Arial" w:cs="Arial"/>
        </w:rPr>
        <w:t>s</w:t>
      </w:r>
      <w:r w:rsidRPr="00124F46">
        <w:rPr>
          <w:rFonts w:ascii="Arial" w:hAnsi="Arial" w:cs="Arial"/>
        </w:rPr>
        <w:t>ed clinical trial. </w:t>
      </w:r>
      <w:r w:rsidRPr="00124F46">
        <w:rPr>
          <w:rFonts w:ascii="Arial" w:hAnsi="Arial" w:cs="Arial"/>
          <w:i/>
          <w:iCs/>
        </w:rPr>
        <w:t>Journal of clinical psychology</w:t>
      </w:r>
      <w:r w:rsidRPr="00124F46">
        <w:rPr>
          <w:rFonts w:ascii="Arial" w:hAnsi="Arial" w:cs="Arial"/>
        </w:rPr>
        <w:t>, </w:t>
      </w:r>
      <w:r w:rsidRPr="00124F46">
        <w:rPr>
          <w:rFonts w:ascii="Arial" w:hAnsi="Arial" w:cs="Arial"/>
          <w:i/>
          <w:iCs/>
        </w:rPr>
        <w:t>75</w:t>
      </w:r>
      <w:r w:rsidRPr="00124F46">
        <w:rPr>
          <w:rFonts w:ascii="Arial" w:hAnsi="Arial" w:cs="Arial"/>
        </w:rPr>
        <w:t>(9), 1489-1507. https://doi.org/</w:t>
      </w:r>
      <w:hyperlink r:id="rId100" w:history="1">
        <w:r w:rsidRPr="00124F46">
          <w:rPr>
            <w:rStyle w:val="Hyperlink"/>
            <w:rFonts w:ascii="Arial" w:hAnsi="Arial" w:cs="Arial"/>
          </w:rPr>
          <w:t>10.1002/jclp.22792</w:t>
        </w:r>
      </w:hyperlink>
      <w:r w:rsidRPr="00124F46">
        <w:rPr>
          <w:rFonts w:ascii="Arial" w:hAnsi="Arial" w:cs="Arial"/>
        </w:rPr>
        <w:t xml:space="preserve">  </w:t>
      </w:r>
      <w:hyperlink r:id="rId101" w:history="1">
        <w:r w:rsidRPr="00124F46">
          <w:rPr>
            <w:rStyle w:val="Hyperlink"/>
            <w:rFonts w:ascii="Arial" w:hAnsi="Arial" w:cs="Arial"/>
          </w:rPr>
          <w:t>Google scholar</w:t>
        </w:r>
      </w:hyperlink>
      <w:r w:rsidRPr="00124F46">
        <w:rPr>
          <w:rFonts w:ascii="Arial" w:hAnsi="Arial" w:cs="Arial"/>
        </w:rPr>
        <w:t xml:space="preserve"> </w:t>
      </w:r>
    </w:p>
    <w:p w14:paraId="40064AFB" w14:textId="77777777" w:rsidR="00617099" w:rsidRPr="00124F46" w:rsidRDefault="00617099" w:rsidP="00124F46">
      <w:pPr>
        <w:suppressAutoHyphens w:val="0"/>
        <w:ind w:left="360" w:hanging="720"/>
        <w:rPr>
          <w:rFonts w:ascii="Arial" w:hAnsi="Arial" w:cs="Arial"/>
        </w:rPr>
      </w:pPr>
      <w:proofErr w:type="spellStart"/>
      <w:r w:rsidRPr="00124F46">
        <w:rPr>
          <w:rFonts w:ascii="Arial" w:hAnsi="Arial" w:cs="Arial"/>
          <w:color w:val="222222"/>
          <w:shd w:val="clear" w:color="auto" w:fill="FFFFFF"/>
        </w:rPr>
        <w:lastRenderedPageBreak/>
        <w:t>Zivin</w:t>
      </w:r>
      <w:proofErr w:type="spellEnd"/>
      <w:r w:rsidRPr="00124F46">
        <w:rPr>
          <w:rFonts w:ascii="Arial" w:hAnsi="Arial" w:cs="Arial"/>
          <w:color w:val="222222"/>
          <w:shd w:val="clear" w:color="auto" w:fill="FFFFFF"/>
        </w:rPr>
        <w:t xml:space="preserve">, K., Eisenberg, D., </w:t>
      </w:r>
      <w:proofErr w:type="spellStart"/>
      <w:r w:rsidRPr="00124F46">
        <w:rPr>
          <w:rFonts w:ascii="Arial" w:hAnsi="Arial" w:cs="Arial"/>
          <w:color w:val="222222"/>
          <w:shd w:val="clear" w:color="auto" w:fill="FFFFFF"/>
        </w:rPr>
        <w:t>Gollust</w:t>
      </w:r>
      <w:proofErr w:type="spellEnd"/>
      <w:r w:rsidRPr="00124F46">
        <w:rPr>
          <w:rFonts w:ascii="Arial" w:hAnsi="Arial" w:cs="Arial"/>
          <w:color w:val="222222"/>
          <w:shd w:val="clear" w:color="auto" w:fill="FFFFFF"/>
        </w:rPr>
        <w:t xml:space="preserve">, S. E., &amp; </w:t>
      </w:r>
      <w:proofErr w:type="spellStart"/>
      <w:r w:rsidRPr="00124F46">
        <w:rPr>
          <w:rFonts w:ascii="Arial" w:hAnsi="Arial" w:cs="Arial"/>
          <w:color w:val="222222"/>
          <w:shd w:val="clear" w:color="auto" w:fill="FFFFFF"/>
        </w:rPr>
        <w:t>Golberstein</w:t>
      </w:r>
      <w:proofErr w:type="spellEnd"/>
      <w:r w:rsidRPr="00124F46">
        <w:rPr>
          <w:rFonts w:ascii="Arial" w:hAnsi="Arial" w:cs="Arial"/>
          <w:color w:val="222222"/>
          <w:shd w:val="clear" w:color="auto" w:fill="FFFFFF"/>
        </w:rPr>
        <w:t>, E. (2009). Persistence of mental health problems and needs in a college student population. </w:t>
      </w:r>
      <w:r w:rsidRPr="00124F46">
        <w:rPr>
          <w:rFonts w:ascii="Arial" w:hAnsi="Arial" w:cs="Arial"/>
          <w:i/>
          <w:iCs/>
          <w:color w:val="222222"/>
          <w:shd w:val="clear" w:color="auto" w:fill="FFFFFF"/>
        </w:rPr>
        <w:t>Journal of affective disorders</w:t>
      </w:r>
      <w:r w:rsidRPr="00124F46">
        <w:rPr>
          <w:rFonts w:ascii="Arial" w:hAnsi="Arial" w:cs="Arial"/>
          <w:color w:val="222222"/>
          <w:shd w:val="clear" w:color="auto" w:fill="FFFFFF"/>
        </w:rPr>
        <w:t>, </w:t>
      </w:r>
      <w:r w:rsidRPr="00124F46">
        <w:rPr>
          <w:rFonts w:ascii="Arial" w:hAnsi="Arial" w:cs="Arial"/>
          <w:i/>
          <w:iCs/>
          <w:color w:val="222222"/>
          <w:shd w:val="clear" w:color="auto" w:fill="FFFFFF"/>
        </w:rPr>
        <w:t>117</w:t>
      </w:r>
      <w:r w:rsidRPr="00124F46">
        <w:rPr>
          <w:rFonts w:ascii="Arial" w:hAnsi="Arial" w:cs="Arial"/>
          <w:color w:val="222222"/>
          <w:shd w:val="clear" w:color="auto" w:fill="FFFFFF"/>
        </w:rPr>
        <w:t>(3), 180-185.</w:t>
      </w:r>
      <w:r w:rsidRPr="00124F46">
        <w:rPr>
          <w:rFonts w:ascii="Arial" w:hAnsi="Arial" w:cs="Arial"/>
        </w:rPr>
        <w:t xml:space="preserve"> https://doi.org/</w:t>
      </w:r>
      <w:hyperlink r:id="rId102" w:history="1">
        <w:r w:rsidRPr="00124F46">
          <w:rPr>
            <w:rStyle w:val="Hyperlink"/>
            <w:rFonts w:ascii="Arial" w:hAnsi="Arial" w:cs="Arial"/>
          </w:rPr>
          <w:t>10.1016/j.jad.2009.01.001</w:t>
        </w:r>
      </w:hyperlink>
      <w:r w:rsidRPr="00124F46">
        <w:rPr>
          <w:rFonts w:ascii="Arial" w:hAnsi="Arial" w:cs="Arial"/>
        </w:rPr>
        <w:t xml:space="preserve"> </w:t>
      </w:r>
      <w:hyperlink r:id="rId103" w:history="1">
        <w:r w:rsidRPr="00124F46">
          <w:rPr>
            <w:rStyle w:val="Hyperlink"/>
            <w:rFonts w:ascii="Arial" w:hAnsi="Arial" w:cs="Arial"/>
          </w:rPr>
          <w:t>Google scholar</w:t>
        </w:r>
      </w:hyperlink>
      <w:r w:rsidRPr="00124F46">
        <w:rPr>
          <w:rFonts w:ascii="Arial" w:hAnsi="Arial" w:cs="Arial"/>
        </w:rPr>
        <w:t xml:space="preserve"> </w:t>
      </w:r>
    </w:p>
    <w:p w14:paraId="26F4F9B1" w14:textId="13E0261D" w:rsidR="006469D2" w:rsidRPr="004944EA" w:rsidRDefault="006469D2" w:rsidP="00124F46">
      <w:pPr>
        <w:suppressAutoHyphens w:val="0"/>
        <w:ind w:hanging="720"/>
        <w:rPr>
          <w:b/>
        </w:rPr>
      </w:pPr>
    </w:p>
    <w:p w14:paraId="5D8B495C" w14:textId="339EBA2A" w:rsidR="004D60F9" w:rsidRDefault="004D60F9" w:rsidP="00124F46">
      <w:pPr>
        <w:ind w:hanging="720"/>
        <w:rPr>
          <w:rFonts w:ascii="Arial" w:hAnsi="Arial" w:cs="Arial"/>
          <w:b/>
          <w:sz w:val="20"/>
          <w:szCs w:val="20"/>
        </w:rPr>
      </w:pPr>
    </w:p>
    <w:p w14:paraId="75C004CF" w14:textId="77777777" w:rsidR="00024AA8" w:rsidRDefault="00024AA8" w:rsidP="00124F46">
      <w:pPr>
        <w:ind w:hanging="720"/>
        <w:rPr>
          <w:rFonts w:ascii="Arial" w:hAnsi="Arial" w:cs="Arial"/>
          <w:b/>
          <w:sz w:val="20"/>
          <w:szCs w:val="20"/>
        </w:rPr>
      </w:pPr>
    </w:p>
    <w:p w14:paraId="34DFDE21" w14:textId="77777777" w:rsidR="00024AA8" w:rsidRDefault="00024AA8" w:rsidP="00124F46">
      <w:pPr>
        <w:ind w:hanging="720"/>
        <w:rPr>
          <w:rFonts w:ascii="Arial" w:hAnsi="Arial" w:cs="Arial"/>
          <w:b/>
          <w:sz w:val="20"/>
          <w:szCs w:val="20"/>
        </w:rPr>
      </w:pPr>
    </w:p>
    <w:p w14:paraId="00E3CA07" w14:textId="77777777" w:rsidR="00024AA8" w:rsidRDefault="00024AA8" w:rsidP="00124F46">
      <w:pPr>
        <w:ind w:hanging="720"/>
        <w:rPr>
          <w:rFonts w:ascii="Arial" w:hAnsi="Arial" w:cs="Arial"/>
          <w:b/>
          <w:sz w:val="20"/>
          <w:szCs w:val="20"/>
        </w:rPr>
      </w:pPr>
    </w:p>
    <w:p w14:paraId="0FFABACF" w14:textId="77777777" w:rsidR="00024AA8" w:rsidRDefault="00024AA8" w:rsidP="00124F46">
      <w:pPr>
        <w:ind w:hanging="720"/>
        <w:rPr>
          <w:rFonts w:ascii="Arial" w:hAnsi="Arial" w:cs="Arial"/>
          <w:b/>
          <w:sz w:val="20"/>
          <w:szCs w:val="20"/>
        </w:rPr>
      </w:pPr>
    </w:p>
    <w:p w14:paraId="66FF0411" w14:textId="77777777" w:rsidR="00024AA8" w:rsidRDefault="00024AA8" w:rsidP="00124F46">
      <w:pPr>
        <w:ind w:hanging="720"/>
        <w:rPr>
          <w:rFonts w:ascii="Arial" w:hAnsi="Arial" w:cs="Arial"/>
          <w:b/>
          <w:sz w:val="20"/>
          <w:szCs w:val="20"/>
        </w:rPr>
      </w:pPr>
    </w:p>
    <w:p w14:paraId="5B02C596" w14:textId="77777777" w:rsidR="00024AA8" w:rsidRDefault="00024AA8" w:rsidP="00124F46">
      <w:pPr>
        <w:ind w:hanging="720"/>
        <w:rPr>
          <w:rFonts w:ascii="Arial" w:hAnsi="Arial" w:cs="Arial"/>
          <w:b/>
          <w:sz w:val="20"/>
          <w:szCs w:val="20"/>
        </w:rPr>
      </w:pPr>
    </w:p>
    <w:p w14:paraId="3388A295" w14:textId="77777777" w:rsidR="00024AA8" w:rsidRDefault="00024AA8" w:rsidP="00124F46">
      <w:pPr>
        <w:ind w:hanging="720"/>
        <w:rPr>
          <w:rFonts w:ascii="Arial" w:hAnsi="Arial" w:cs="Arial"/>
          <w:b/>
          <w:sz w:val="20"/>
          <w:szCs w:val="20"/>
        </w:rPr>
      </w:pPr>
    </w:p>
    <w:p w14:paraId="631B4BAE" w14:textId="77777777" w:rsidR="00024AA8" w:rsidRDefault="00024AA8" w:rsidP="00124F46">
      <w:pPr>
        <w:ind w:hanging="720"/>
        <w:rPr>
          <w:rFonts w:ascii="Arial" w:hAnsi="Arial" w:cs="Arial"/>
          <w:b/>
          <w:sz w:val="20"/>
          <w:szCs w:val="20"/>
        </w:rPr>
      </w:pPr>
    </w:p>
    <w:p w14:paraId="2B953BBE" w14:textId="77777777" w:rsidR="00024AA8" w:rsidRDefault="00024AA8" w:rsidP="00124F46">
      <w:pPr>
        <w:ind w:hanging="720"/>
        <w:rPr>
          <w:rFonts w:ascii="Arial" w:hAnsi="Arial" w:cs="Arial"/>
          <w:b/>
          <w:sz w:val="20"/>
          <w:szCs w:val="20"/>
        </w:rPr>
      </w:pPr>
    </w:p>
    <w:p w14:paraId="6B589F1E" w14:textId="41DD3523" w:rsidR="00DF13EC" w:rsidRDefault="00DF13EC">
      <w:pPr>
        <w:rPr>
          <w:rFonts w:ascii="Arial" w:hAnsi="Arial" w:cs="Arial"/>
          <w:b/>
          <w:sz w:val="20"/>
          <w:szCs w:val="20"/>
        </w:rPr>
      </w:pPr>
    </w:p>
    <w:p w14:paraId="3430D5F2" w14:textId="77777777" w:rsidR="00DF13EC" w:rsidRPr="00AF0932" w:rsidRDefault="00DF13EC" w:rsidP="00DF13EC">
      <w:pPr>
        <w:spacing w:after="0" w:line="360" w:lineRule="auto"/>
        <w:rPr>
          <w:rFonts w:ascii="Arial" w:hAnsi="Arial" w:cs="Arial"/>
          <w:b/>
          <w:bCs/>
          <w:color w:val="FF0000"/>
          <w:sz w:val="20"/>
          <w:szCs w:val="20"/>
        </w:rPr>
      </w:pPr>
      <w:r>
        <w:rPr>
          <w:rFonts w:ascii="Arial" w:hAnsi="Arial" w:cs="Arial"/>
          <w:b/>
          <w:bCs/>
          <w:sz w:val="20"/>
          <w:szCs w:val="20"/>
        </w:rPr>
        <w:t>Appendix 1</w:t>
      </w:r>
      <w:r w:rsidRPr="00AF0932">
        <w:rPr>
          <w:rFonts w:ascii="Arial" w:hAnsi="Arial" w:cs="Arial"/>
          <w:b/>
          <w:bCs/>
          <w:sz w:val="20"/>
          <w:szCs w:val="20"/>
        </w:rPr>
        <w:t>: Intervention types and citations</w:t>
      </w:r>
    </w:p>
    <w:tbl>
      <w:tblPr>
        <w:tblStyle w:val="TableGrid"/>
        <w:tblW w:w="9634" w:type="dxa"/>
        <w:tblLook w:val="04A0" w:firstRow="1" w:lastRow="0" w:firstColumn="1" w:lastColumn="0" w:noHBand="0" w:noVBand="1"/>
      </w:tblPr>
      <w:tblGrid>
        <w:gridCol w:w="1129"/>
        <w:gridCol w:w="3685"/>
        <w:gridCol w:w="4820"/>
      </w:tblGrid>
      <w:tr w:rsidR="00DF13EC" w14:paraId="536C47E0" w14:textId="77777777" w:rsidTr="00024AA8">
        <w:tc>
          <w:tcPr>
            <w:tcW w:w="1129" w:type="dxa"/>
          </w:tcPr>
          <w:p w14:paraId="508C76CF" w14:textId="77777777" w:rsidR="00DF13EC" w:rsidRDefault="00DF13EC" w:rsidP="00B95F19">
            <w:pPr>
              <w:spacing w:after="0" w:line="360" w:lineRule="auto"/>
              <w:rPr>
                <w:rFonts w:ascii="Arial" w:hAnsi="Arial" w:cs="Arial"/>
                <w:color w:val="000000" w:themeColor="text1"/>
                <w:sz w:val="20"/>
                <w:szCs w:val="20"/>
              </w:rPr>
            </w:pPr>
            <w:r>
              <w:rPr>
                <w:rFonts w:ascii="Arial" w:hAnsi="Arial" w:cs="Arial"/>
                <w:color w:val="000000" w:themeColor="text1"/>
                <w:sz w:val="20"/>
                <w:szCs w:val="20"/>
              </w:rPr>
              <w:t>No</w:t>
            </w:r>
          </w:p>
        </w:tc>
        <w:tc>
          <w:tcPr>
            <w:tcW w:w="3685" w:type="dxa"/>
          </w:tcPr>
          <w:p w14:paraId="37B6D17F" w14:textId="77777777" w:rsidR="00DF13EC" w:rsidRDefault="00DF13EC" w:rsidP="00B95F19">
            <w:pPr>
              <w:spacing w:after="0" w:line="360" w:lineRule="auto"/>
              <w:rPr>
                <w:rFonts w:ascii="Arial" w:hAnsi="Arial" w:cs="Arial"/>
                <w:color w:val="000000" w:themeColor="text1"/>
                <w:sz w:val="20"/>
                <w:szCs w:val="20"/>
              </w:rPr>
            </w:pPr>
            <w:r>
              <w:rPr>
                <w:rFonts w:ascii="Arial" w:hAnsi="Arial" w:cs="Arial"/>
                <w:color w:val="000000" w:themeColor="text1"/>
                <w:sz w:val="20"/>
                <w:szCs w:val="20"/>
              </w:rPr>
              <w:t>Intervention type</w:t>
            </w:r>
          </w:p>
        </w:tc>
        <w:tc>
          <w:tcPr>
            <w:tcW w:w="4820" w:type="dxa"/>
          </w:tcPr>
          <w:p w14:paraId="7B8FB6FF" w14:textId="77777777" w:rsidR="00DF13EC" w:rsidRDefault="00DF13EC" w:rsidP="00B95F19">
            <w:pPr>
              <w:spacing w:after="0" w:line="360" w:lineRule="auto"/>
              <w:rPr>
                <w:rFonts w:ascii="Arial" w:hAnsi="Arial" w:cs="Arial"/>
                <w:color w:val="000000" w:themeColor="text1"/>
                <w:sz w:val="20"/>
                <w:szCs w:val="20"/>
              </w:rPr>
            </w:pPr>
            <w:r>
              <w:rPr>
                <w:rFonts w:ascii="Arial" w:hAnsi="Arial" w:cs="Arial"/>
                <w:color w:val="000000" w:themeColor="text1"/>
                <w:sz w:val="20"/>
                <w:szCs w:val="20"/>
              </w:rPr>
              <w:t>Citation</w:t>
            </w:r>
          </w:p>
        </w:tc>
      </w:tr>
      <w:tr w:rsidR="00DF13EC" w14:paraId="0C34E88A" w14:textId="77777777" w:rsidTr="00024AA8">
        <w:tc>
          <w:tcPr>
            <w:tcW w:w="1129" w:type="dxa"/>
          </w:tcPr>
          <w:p w14:paraId="7C0E444C" w14:textId="77777777" w:rsidR="00DF13EC" w:rsidRDefault="00DF13EC" w:rsidP="00B95F19">
            <w:pPr>
              <w:spacing w:after="0" w:line="360" w:lineRule="auto"/>
              <w:rPr>
                <w:rFonts w:ascii="Arial" w:hAnsi="Arial" w:cs="Arial"/>
                <w:color w:val="000000" w:themeColor="text1"/>
                <w:sz w:val="20"/>
                <w:szCs w:val="20"/>
              </w:rPr>
            </w:pPr>
            <w:r>
              <w:rPr>
                <w:rFonts w:ascii="Arial" w:hAnsi="Arial" w:cs="Arial"/>
                <w:color w:val="000000" w:themeColor="text1"/>
                <w:sz w:val="20"/>
                <w:szCs w:val="20"/>
              </w:rPr>
              <w:t>1</w:t>
            </w:r>
          </w:p>
        </w:tc>
        <w:tc>
          <w:tcPr>
            <w:tcW w:w="3685" w:type="dxa"/>
          </w:tcPr>
          <w:p w14:paraId="4A5F1557" w14:textId="77777777" w:rsidR="00DF13EC" w:rsidRDefault="00DF13EC" w:rsidP="00B95F19">
            <w:pPr>
              <w:spacing w:after="0" w:line="360" w:lineRule="auto"/>
              <w:rPr>
                <w:rFonts w:ascii="Arial" w:hAnsi="Arial" w:cs="Arial"/>
                <w:color w:val="000000" w:themeColor="text1"/>
                <w:sz w:val="20"/>
                <w:szCs w:val="20"/>
              </w:rPr>
            </w:pPr>
            <w:r>
              <w:rPr>
                <w:rFonts w:ascii="Arial" w:hAnsi="Arial" w:cs="Arial"/>
                <w:color w:val="000000" w:themeColor="text1"/>
                <w:sz w:val="20"/>
                <w:szCs w:val="20"/>
              </w:rPr>
              <w:t xml:space="preserve">CBT approach </w:t>
            </w:r>
          </w:p>
        </w:tc>
        <w:tc>
          <w:tcPr>
            <w:tcW w:w="4820" w:type="dxa"/>
          </w:tcPr>
          <w:p w14:paraId="3CC27CA7" w14:textId="77777777" w:rsidR="00DF13EC" w:rsidRDefault="00DF13EC" w:rsidP="00B95F19">
            <w:pPr>
              <w:spacing w:after="0" w:line="360" w:lineRule="auto"/>
              <w:rPr>
                <w:rFonts w:ascii="Arial" w:hAnsi="Arial" w:cs="Arial"/>
                <w:color w:val="000000" w:themeColor="text1"/>
                <w:sz w:val="20"/>
                <w:szCs w:val="20"/>
              </w:rPr>
            </w:pPr>
            <w:r w:rsidRPr="00BD406F">
              <w:rPr>
                <w:rFonts w:ascii="Arial" w:hAnsi="Arial" w:cs="Arial"/>
                <w:color w:val="000000" w:themeColor="text1"/>
                <w:sz w:val="20"/>
                <w:szCs w:val="20"/>
              </w:rPr>
              <w:t>Dear et al.</w:t>
            </w:r>
            <w:r>
              <w:rPr>
                <w:rFonts w:ascii="Arial" w:hAnsi="Arial" w:cs="Arial"/>
                <w:color w:val="000000" w:themeColor="text1"/>
                <w:sz w:val="20"/>
                <w:szCs w:val="20"/>
              </w:rPr>
              <w:t>,</w:t>
            </w:r>
            <w:r w:rsidRPr="00BD406F">
              <w:rPr>
                <w:rFonts w:ascii="Arial" w:hAnsi="Arial" w:cs="Arial"/>
                <w:color w:val="000000" w:themeColor="text1"/>
                <w:sz w:val="20"/>
                <w:szCs w:val="20"/>
              </w:rPr>
              <w:t xml:space="preserve"> 2019</w:t>
            </w:r>
            <w:r>
              <w:rPr>
                <w:rFonts w:ascii="Arial" w:hAnsi="Arial" w:cs="Arial"/>
                <w:color w:val="000000" w:themeColor="text1"/>
                <w:sz w:val="20"/>
                <w:szCs w:val="20"/>
              </w:rPr>
              <w:t>;</w:t>
            </w:r>
            <w:r w:rsidRPr="00BD406F">
              <w:rPr>
                <w:rFonts w:ascii="Arial" w:hAnsi="Arial" w:cs="Arial"/>
                <w:color w:val="000000" w:themeColor="text1"/>
                <w:sz w:val="20"/>
                <w:szCs w:val="20"/>
              </w:rPr>
              <w:t xml:space="preserve"> </w:t>
            </w:r>
            <w:proofErr w:type="spellStart"/>
            <w:r w:rsidRPr="00BD406F">
              <w:rPr>
                <w:rFonts w:ascii="Arial" w:hAnsi="Arial" w:cs="Arial"/>
                <w:color w:val="000000" w:themeColor="text1"/>
                <w:sz w:val="20"/>
                <w:szCs w:val="20"/>
              </w:rPr>
              <w:t>McIndoo</w:t>
            </w:r>
            <w:proofErr w:type="spellEnd"/>
            <w:r w:rsidRPr="00BD406F">
              <w:rPr>
                <w:rFonts w:ascii="Arial" w:hAnsi="Arial" w:cs="Arial"/>
                <w:color w:val="000000" w:themeColor="text1"/>
                <w:sz w:val="20"/>
                <w:szCs w:val="20"/>
              </w:rPr>
              <w:t xml:space="preserve"> </w:t>
            </w:r>
            <w:r>
              <w:rPr>
                <w:rFonts w:ascii="Arial" w:hAnsi="Arial" w:cs="Arial"/>
                <w:color w:val="000000" w:themeColor="text1"/>
                <w:sz w:val="20"/>
                <w:szCs w:val="20"/>
              </w:rPr>
              <w:t xml:space="preserve">&amp; </w:t>
            </w:r>
            <w:proofErr w:type="spellStart"/>
            <w:r w:rsidRPr="00BD406F">
              <w:rPr>
                <w:rFonts w:ascii="Arial" w:hAnsi="Arial" w:cs="Arial"/>
                <w:color w:val="000000" w:themeColor="text1"/>
                <w:sz w:val="20"/>
                <w:szCs w:val="20"/>
              </w:rPr>
              <w:t>Hop</w:t>
            </w:r>
            <w:r>
              <w:rPr>
                <w:rFonts w:ascii="Arial" w:hAnsi="Arial" w:cs="Arial"/>
                <w:color w:val="000000" w:themeColor="text1"/>
                <w:sz w:val="20"/>
                <w:szCs w:val="20"/>
              </w:rPr>
              <w:t>ko</w:t>
            </w:r>
            <w:proofErr w:type="spellEnd"/>
            <w:r>
              <w:rPr>
                <w:rFonts w:ascii="Arial" w:hAnsi="Arial" w:cs="Arial"/>
                <w:color w:val="000000" w:themeColor="text1"/>
                <w:sz w:val="20"/>
                <w:szCs w:val="20"/>
              </w:rPr>
              <w:t xml:space="preserve"> 2014;</w:t>
            </w:r>
            <w:r w:rsidRPr="00BD406F">
              <w:rPr>
                <w:rFonts w:ascii="Arial" w:hAnsi="Arial" w:cs="Arial"/>
                <w:color w:val="000000" w:themeColor="text1"/>
                <w:sz w:val="20"/>
                <w:szCs w:val="20"/>
              </w:rPr>
              <w:t xml:space="preserve"> </w:t>
            </w:r>
            <w:proofErr w:type="spellStart"/>
            <w:r w:rsidRPr="00BD406F">
              <w:rPr>
                <w:rFonts w:ascii="Arial" w:hAnsi="Arial" w:cs="Arial"/>
                <w:color w:val="000000" w:themeColor="text1"/>
                <w:sz w:val="20"/>
                <w:szCs w:val="20"/>
              </w:rPr>
              <w:t>Mokrue</w:t>
            </w:r>
            <w:proofErr w:type="spellEnd"/>
            <w:r w:rsidRPr="00BD406F">
              <w:rPr>
                <w:rFonts w:ascii="Arial" w:hAnsi="Arial" w:cs="Arial"/>
                <w:color w:val="000000" w:themeColor="text1"/>
                <w:sz w:val="20"/>
                <w:szCs w:val="20"/>
              </w:rPr>
              <w:t xml:space="preserve"> </w:t>
            </w:r>
            <w:r>
              <w:rPr>
                <w:rFonts w:ascii="Arial" w:hAnsi="Arial" w:cs="Arial"/>
                <w:color w:val="000000" w:themeColor="text1"/>
                <w:sz w:val="20"/>
                <w:szCs w:val="20"/>
              </w:rPr>
              <w:t xml:space="preserve">&amp; </w:t>
            </w:r>
            <w:proofErr w:type="spellStart"/>
            <w:r w:rsidRPr="00BD406F">
              <w:rPr>
                <w:rFonts w:ascii="Arial" w:hAnsi="Arial" w:cs="Arial"/>
                <w:color w:val="000000" w:themeColor="text1"/>
                <w:sz w:val="20"/>
                <w:szCs w:val="20"/>
              </w:rPr>
              <w:t>Acri</w:t>
            </w:r>
            <w:proofErr w:type="spellEnd"/>
            <w:r w:rsidRPr="00BD406F">
              <w:rPr>
                <w:rFonts w:ascii="Arial" w:hAnsi="Arial" w:cs="Arial"/>
                <w:color w:val="000000" w:themeColor="text1"/>
                <w:sz w:val="20"/>
                <w:szCs w:val="20"/>
              </w:rPr>
              <w:t xml:space="preserve"> 2013</w:t>
            </w:r>
            <w:r>
              <w:rPr>
                <w:rFonts w:ascii="Arial" w:hAnsi="Arial" w:cs="Arial"/>
                <w:color w:val="000000" w:themeColor="text1"/>
                <w:sz w:val="20"/>
                <w:szCs w:val="20"/>
              </w:rPr>
              <w:t>;</w:t>
            </w:r>
            <w:r w:rsidRPr="00BD406F">
              <w:rPr>
                <w:rFonts w:ascii="Arial" w:hAnsi="Arial" w:cs="Arial"/>
                <w:color w:val="000000" w:themeColor="text1"/>
                <w:sz w:val="20"/>
                <w:szCs w:val="20"/>
              </w:rPr>
              <w:t xml:space="preserve"> Richard et al.</w:t>
            </w:r>
            <w:r>
              <w:rPr>
                <w:rFonts w:ascii="Arial" w:hAnsi="Arial" w:cs="Arial"/>
                <w:color w:val="000000" w:themeColor="text1"/>
                <w:sz w:val="20"/>
                <w:szCs w:val="20"/>
              </w:rPr>
              <w:t>,</w:t>
            </w:r>
            <w:r w:rsidRPr="00BD406F">
              <w:rPr>
                <w:rFonts w:ascii="Arial" w:hAnsi="Arial" w:cs="Arial"/>
                <w:color w:val="000000" w:themeColor="text1"/>
                <w:sz w:val="20"/>
                <w:szCs w:val="20"/>
              </w:rPr>
              <w:t xml:space="preserve"> 2013</w:t>
            </w:r>
            <w:r>
              <w:rPr>
                <w:rFonts w:ascii="Arial" w:hAnsi="Arial" w:cs="Arial"/>
                <w:color w:val="000000" w:themeColor="text1"/>
                <w:sz w:val="20"/>
                <w:szCs w:val="20"/>
              </w:rPr>
              <w:t>;</w:t>
            </w:r>
            <w:r w:rsidRPr="00BD406F">
              <w:rPr>
                <w:rFonts w:ascii="Arial" w:hAnsi="Arial" w:cs="Arial"/>
                <w:color w:val="000000" w:themeColor="text1"/>
                <w:sz w:val="20"/>
                <w:szCs w:val="20"/>
              </w:rPr>
              <w:t xml:space="preserve"> 2014</w:t>
            </w:r>
            <w:r>
              <w:rPr>
                <w:rFonts w:ascii="Arial" w:hAnsi="Arial" w:cs="Arial"/>
                <w:color w:val="000000" w:themeColor="text1"/>
                <w:sz w:val="20"/>
                <w:szCs w:val="20"/>
              </w:rPr>
              <w:t>;</w:t>
            </w:r>
            <w:r w:rsidRPr="00BD406F">
              <w:rPr>
                <w:rFonts w:ascii="Arial" w:hAnsi="Arial" w:cs="Arial"/>
                <w:color w:val="000000" w:themeColor="text1"/>
                <w:sz w:val="20"/>
                <w:szCs w:val="20"/>
              </w:rPr>
              <w:t xml:space="preserve"> Rohde et al., 2014</w:t>
            </w:r>
            <w:r>
              <w:rPr>
                <w:rFonts w:ascii="Arial" w:hAnsi="Arial" w:cs="Arial"/>
                <w:color w:val="000000" w:themeColor="text1"/>
                <w:sz w:val="20"/>
                <w:szCs w:val="20"/>
              </w:rPr>
              <w:t>;</w:t>
            </w:r>
            <w:r w:rsidRPr="00BD406F">
              <w:rPr>
                <w:rFonts w:ascii="Arial" w:hAnsi="Arial" w:cs="Arial"/>
                <w:color w:val="000000" w:themeColor="text1"/>
                <w:sz w:val="20"/>
                <w:szCs w:val="20"/>
              </w:rPr>
              <w:t xml:space="preserve"> Rohde et al., 2016</w:t>
            </w:r>
            <w:r>
              <w:rPr>
                <w:rFonts w:ascii="Arial" w:hAnsi="Arial" w:cs="Arial"/>
                <w:color w:val="000000" w:themeColor="text1"/>
                <w:sz w:val="20"/>
                <w:szCs w:val="20"/>
              </w:rPr>
              <w:t>; Yamamoto et al., 2018: Han &amp; Chen, 2014</w:t>
            </w:r>
          </w:p>
        </w:tc>
      </w:tr>
      <w:tr w:rsidR="00DF13EC" w14:paraId="5965F8C1" w14:textId="77777777" w:rsidTr="00024AA8">
        <w:tc>
          <w:tcPr>
            <w:tcW w:w="1129" w:type="dxa"/>
          </w:tcPr>
          <w:p w14:paraId="64C9AFC0" w14:textId="77777777" w:rsidR="00DF13EC" w:rsidRDefault="00DF13EC" w:rsidP="00B95F19">
            <w:pPr>
              <w:spacing w:after="0" w:line="360" w:lineRule="auto"/>
              <w:rPr>
                <w:rFonts w:ascii="Arial" w:hAnsi="Arial" w:cs="Arial"/>
                <w:color w:val="000000" w:themeColor="text1"/>
                <w:sz w:val="20"/>
                <w:szCs w:val="20"/>
              </w:rPr>
            </w:pPr>
            <w:r>
              <w:rPr>
                <w:rFonts w:ascii="Arial" w:hAnsi="Arial" w:cs="Arial"/>
                <w:color w:val="000000" w:themeColor="text1"/>
                <w:sz w:val="20"/>
                <w:szCs w:val="20"/>
              </w:rPr>
              <w:t>2</w:t>
            </w:r>
          </w:p>
        </w:tc>
        <w:tc>
          <w:tcPr>
            <w:tcW w:w="3685" w:type="dxa"/>
          </w:tcPr>
          <w:p w14:paraId="28684CBE" w14:textId="77777777" w:rsidR="00DF13EC" w:rsidRDefault="00DF13EC" w:rsidP="00B95F19">
            <w:pPr>
              <w:spacing w:after="0" w:line="360" w:lineRule="auto"/>
              <w:rPr>
                <w:rFonts w:ascii="Arial" w:hAnsi="Arial" w:cs="Arial"/>
                <w:color w:val="000000" w:themeColor="text1"/>
                <w:sz w:val="20"/>
                <w:szCs w:val="20"/>
              </w:rPr>
            </w:pPr>
            <w:r>
              <w:rPr>
                <w:rFonts w:ascii="Arial" w:hAnsi="Arial" w:cs="Arial"/>
                <w:color w:val="000000" w:themeColor="text1"/>
                <w:sz w:val="20"/>
                <w:szCs w:val="20"/>
              </w:rPr>
              <w:t>Mindfulness</w:t>
            </w:r>
          </w:p>
        </w:tc>
        <w:tc>
          <w:tcPr>
            <w:tcW w:w="4820" w:type="dxa"/>
          </w:tcPr>
          <w:p w14:paraId="4454CF65" w14:textId="77777777" w:rsidR="00DF13EC" w:rsidRDefault="00DF13EC" w:rsidP="00B95F19">
            <w:pPr>
              <w:spacing w:after="0" w:line="360" w:lineRule="auto"/>
              <w:rPr>
                <w:rFonts w:ascii="Arial" w:hAnsi="Arial" w:cs="Arial"/>
                <w:color w:val="000000" w:themeColor="text1"/>
                <w:sz w:val="20"/>
                <w:szCs w:val="20"/>
              </w:rPr>
            </w:pPr>
            <w:r w:rsidRPr="00BD406F">
              <w:rPr>
                <w:rFonts w:ascii="Arial" w:hAnsi="Arial" w:cs="Arial"/>
                <w:color w:val="000000" w:themeColor="text1"/>
                <w:sz w:val="20"/>
                <w:szCs w:val="20"/>
              </w:rPr>
              <w:t xml:space="preserve">Carpena </w:t>
            </w:r>
            <w:r>
              <w:rPr>
                <w:rFonts w:ascii="Arial" w:hAnsi="Arial" w:cs="Arial"/>
                <w:color w:val="000000" w:themeColor="text1"/>
                <w:sz w:val="20"/>
                <w:szCs w:val="20"/>
              </w:rPr>
              <w:t>e</w:t>
            </w:r>
            <w:r>
              <w:rPr>
                <w:color w:val="000000" w:themeColor="text1"/>
              </w:rPr>
              <w:t xml:space="preserve">t al., </w:t>
            </w:r>
            <w:r w:rsidRPr="00BD406F">
              <w:rPr>
                <w:rFonts w:ascii="Arial" w:hAnsi="Arial" w:cs="Arial"/>
                <w:color w:val="000000" w:themeColor="text1"/>
                <w:sz w:val="20"/>
                <w:szCs w:val="20"/>
              </w:rPr>
              <w:t>2019</w:t>
            </w:r>
            <w:r>
              <w:rPr>
                <w:rFonts w:ascii="Arial" w:hAnsi="Arial" w:cs="Arial"/>
                <w:color w:val="000000" w:themeColor="text1"/>
                <w:sz w:val="20"/>
                <w:szCs w:val="20"/>
              </w:rPr>
              <w:t>;</w:t>
            </w:r>
            <w:r w:rsidRPr="00BD406F">
              <w:rPr>
                <w:rFonts w:ascii="Arial" w:hAnsi="Arial" w:cs="Arial"/>
                <w:color w:val="000000" w:themeColor="text1"/>
                <w:sz w:val="20"/>
                <w:szCs w:val="20"/>
              </w:rPr>
              <w:t xml:space="preserve"> Cavanagh </w:t>
            </w:r>
            <w:r>
              <w:rPr>
                <w:rFonts w:ascii="Arial" w:hAnsi="Arial" w:cs="Arial"/>
                <w:color w:val="000000" w:themeColor="text1"/>
                <w:sz w:val="20"/>
                <w:szCs w:val="20"/>
              </w:rPr>
              <w:t>e</w:t>
            </w:r>
            <w:r>
              <w:rPr>
                <w:color w:val="000000" w:themeColor="text1"/>
              </w:rPr>
              <w:t xml:space="preserve">t al., </w:t>
            </w:r>
            <w:proofErr w:type="gramStart"/>
            <w:r w:rsidRPr="00BD406F">
              <w:rPr>
                <w:rFonts w:ascii="Arial" w:hAnsi="Arial" w:cs="Arial"/>
                <w:color w:val="000000" w:themeColor="text1"/>
                <w:sz w:val="20"/>
                <w:szCs w:val="20"/>
              </w:rPr>
              <w:t>2013</w:t>
            </w:r>
            <w:r>
              <w:rPr>
                <w:rFonts w:ascii="Arial" w:hAnsi="Arial" w:cs="Arial"/>
                <w:color w:val="000000" w:themeColor="text1"/>
                <w:sz w:val="20"/>
                <w:szCs w:val="20"/>
              </w:rPr>
              <w:t>;</w:t>
            </w:r>
            <w:proofErr w:type="gramEnd"/>
          </w:p>
          <w:p w14:paraId="04A51C47" w14:textId="77777777" w:rsidR="00DF13EC" w:rsidRDefault="00DF13EC" w:rsidP="00B95F19">
            <w:pPr>
              <w:spacing w:after="0" w:line="360" w:lineRule="auto"/>
              <w:rPr>
                <w:rFonts w:ascii="Arial" w:hAnsi="Arial" w:cs="Arial"/>
                <w:color w:val="000000" w:themeColor="text1"/>
                <w:sz w:val="20"/>
                <w:szCs w:val="20"/>
              </w:rPr>
            </w:pPr>
            <w:proofErr w:type="spellStart"/>
            <w:r w:rsidRPr="00BD406F">
              <w:rPr>
                <w:rFonts w:ascii="Arial" w:hAnsi="Arial" w:cs="Arial"/>
                <w:color w:val="000000" w:themeColor="text1"/>
                <w:sz w:val="20"/>
                <w:szCs w:val="20"/>
              </w:rPr>
              <w:t>Falsafi</w:t>
            </w:r>
            <w:proofErr w:type="spellEnd"/>
            <w:r>
              <w:rPr>
                <w:rFonts w:ascii="Arial" w:hAnsi="Arial" w:cs="Arial"/>
                <w:color w:val="000000" w:themeColor="text1"/>
                <w:sz w:val="20"/>
                <w:szCs w:val="20"/>
              </w:rPr>
              <w:t>,</w:t>
            </w:r>
            <w:r w:rsidRPr="00BD406F">
              <w:rPr>
                <w:rFonts w:ascii="Arial" w:hAnsi="Arial" w:cs="Arial"/>
                <w:color w:val="000000" w:themeColor="text1"/>
                <w:sz w:val="20"/>
                <w:szCs w:val="20"/>
              </w:rPr>
              <w:t xml:space="preserve"> 2016</w:t>
            </w:r>
            <w:r>
              <w:rPr>
                <w:rFonts w:ascii="Arial" w:hAnsi="Arial" w:cs="Arial"/>
                <w:color w:val="000000" w:themeColor="text1"/>
                <w:sz w:val="20"/>
                <w:szCs w:val="20"/>
              </w:rPr>
              <w:t>;</w:t>
            </w:r>
            <w:r w:rsidRPr="00BD406F">
              <w:rPr>
                <w:rFonts w:ascii="Arial" w:hAnsi="Arial" w:cs="Arial"/>
                <w:color w:val="000000" w:themeColor="text1"/>
                <w:sz w:val="20"/>
                <w:szCs w:val="20"/>
              </w:rPr>
              <w:t xml:space="preserve"> Hazlett-Stevens </w:t>
            </w:r>
            <w:r>
              <w:rPr>
                <w:rFonts w:ascii="Arial" w:hAnsi="Arial" w:cs="Arial"/>
                <w:color w:val="000000" w:themeColor="text1"/>
                <w:sz w:val="20"/>
                <w:szCs w:val="20"/>
              </w:rPr>
              <w:t xml:space="preserve">&amp; </w:t>
            </w:r>
            <w:r w:rsidRPr="00BD406F">
              <w:rPr>
                <w:rFonts w:ascii="Arial" w:hAnsi="Arial" w:cs="Arial"/>
                <w:color w:val="000000" w:themeColor="text1"/>
                <w:sz w:val="20"/>
                <w:szCs w:val="20"/>
              </w:rPr>
              <w:t>Oren</w:t>
            </w:r>
            <w:r>
              <w:rPr>
                <w:rFonts w:ascii="Arial" w:hAnsi="Arial" w:cs="Arial"/>
                <w:color w:val="000000" w:themeColor="text1"/>
                <w:sz w:val="20"/>
                <w:szCs w:val="20"/>
              </w:rPr>
              <w:t>,</w:t>
            </w:r>
            <w:r w:rsidRPr="00BD406F">
              <w:rPr>
                <w:rFonts w:ascii="Arial" w:hAnsi="Arial" w:cs="Arial"/>
                <w:color w:val="000000" w:themeColor="text1"/>
                <w:sz w:val="20"/>
                <w:szCs w:val="20"/>
              </w:rPr>
              <w:t xml:space="preserve"> 2017</w:t>
            </w:r>
          </w:p>
          <w:p w14:paraId="4D3A8750" w14:textId="77777777" w:rsidR="00DF13EC" w:rsidRDefault="00DF13EC" w:rsidP="00B95F19">
            <w:pPr>
              <w:spacing w:after="0" w:line="360" w:lineRule="auto"/>
              <w:rPr>
                <w:rFonts w:ascii="Arial" w:hAnsi="Arial" w:cs="Arial"/>
                <w:color w:val="000000" w:themeColor="text1"/>
                <w:sz w:val="20"/>
                <w:szCs w:val="20"/>
              </w:rPr>
            </w:pPr>
            <w:proofErr w:type="spellStart"/>
            <w:r w:rsidRPr="00BD406F">
              <w:rPr>
                <w:rFonts w:ascii="Arial" w:hAnsi="Arial" w:cs="Arial"/>
                <w:color w:val="000000" w:themeColor="text1"/>
                <w:sz w:val="20"/>
                <w:szCs w:val="20"/>
              </w:rPr>
              <w:t>Warnecke</w:t>
            </w:r>
            <w:proofErr w:type="spellEnd"/>
            <w:r w:rsidRPr="00BD406F">
              <w:rPr>
                <w:rFonts w:ascii="Arial" w:hAnsi="Arial" w:cs="Arial"/>
                <w:color w:val="000000" w:themeColor="text1"/>
                <w:sz w:val="20"/>
                <w:szCs w:val="20"/>
              </w:rPr>
              <w:t xml:space="preserve"> et al., 201</w:t>
            </w:r>
            <w:r>
              <w:rPr>
                <w:rFonts w:ascii="Arial" w:hAnsi="Arial" w:cs="Arial"/>
                <w:color w:val="000000" w:themeColor="text1"/>
                <w:sz w:val="20"/>
                <w:szCs w:val="20"/>
              </w:rPr>
              <w:t>1.</w:t>
            </w:r>
          </w:p>
        </w:tc>
      </w:tr>
      <w:tr w:rsidR="00DF13EC" w14:paraId="586644D5" w14:textId="77777777" w:rsidTr="00024AA8">
        <w:tc>
          <w:tcPr>
            <w:tcW w:w="1129" w:type="dxa"/>
          </w:tcPr>
          <w:p w14:paraId="3804E525" w14:textId="77777777" w:rsidR="00DF13EC" w:rsidRDefault="00DF13EC" w:rsidP="00B95F19">
            <w:pPr>
              <w:spacing w:after="0" w:line="360" w:lineRule="auto"/>
              <w:rPr>
                <w:rFonts w:ascii="Arial" w:hAnsi="Arial" w:cs="Arial"/>
                <w:color w:val="000000" w:themeColor="text1"/>
                <w:sz w:val="20"/>
                <w:szCs w:val="20"/>
              </w:rPr>
            </w:pPr>
            <w:r>
              <w:rPr>
                <w:rFonts w:ascii="Arial" w:hAnsi="Arial" w:cs="Arial"/>
                <w:color w:val="000000" w:themeColor="text1"/>
                <w:sz w:val="20"/>
                <w:szCs w:val="20"/>
              </w:rPr>
              <w:t>3</w:t>
            </w:r>
          </w:p>
        </w:tc>
        <w:tc>
          <w:tcPr>
            <w:tcW w:w="3685" w:type="dxa"/>
          </w:tcPr>
          <w:p w14:paraId="2ED79EE6" w14:textId="77777777" w:rsidR="00DF13EC" w:rsidRDefault="00DF13EC" w:rsidP="00B95F19">
            <w:pPr>
              <w:spacing w:after="0" w:line="360" w:lineRule="auto"/>
              <w:rPr>
                <w:rFonts w:ascii="Arial" w:hAnsi="Arial" w:cs="Arial"/>
                <w:color w:val="000000" w:themeColor="text1"/>
                <w:sz w:val="20"/>
                <w:szCs w:val="20"/>
              </w:rPr>
            </w:pPr>
            <w:r>
              <w:rPr>
                <w:rFonts w:ascii="Arial" w:hAnsi="Arial" w:cs="Arial"/>
                <w:color w:val="000000" w:themeColor="text1"/>
                <w:sz w:val="20"/>
                <w:szCs w:val="20"/>
              </w:rPr>
              <w:t>Dot-probe training</w:t>
            </w:r>
          </w:p>
        </w:tc>
        <w:tc>
          <w:tcPr>
            <w:tcW w:w="4820" w:type="dxa"/>
          </w:tcPr>
          <w:p w14:paraId="20F7AAF5" w14:textId="77777777" w:rsidR="00DF13EC" w:rsidRDefault="00DF13EC" w:rsidP="00B95F19">
            <w:pPr>
              <w:spacing w:after="0" w:line="360" w:lineRule="auto"/>
              <w:rPr>
                <w:rFonts w:ascii="Arial" w:hAnsi="Arial" w:cs="Arial"/>
                <w:color w:val="000000" w:themeColor="text1"/>
                <w:sz w:val="20"/>
                <w:szCs w:val="20"/>
              </w:rPr>
            </w:pPr>
            <w:r>
              <w:rPr>
                <w:rFonts w:ascii="Arial" w:hAnsi="Arial" w:cs="Arial"/>
                <w:color w:val="000000" w:themeColor="text1"/>
                <w:sz w:val="20"/>
                <w:szCs w:val="20"/>
              </w:rPr>
              <w:t>Dai et al., 2019</w:t>
            </w:r>
          </w:p>
        </w:tc>
      </w:tr>
      <w:tr w:rsidR="00DF13EC" w14:paraId="26B5870B" w14:textId="77777777" w:rsidTr="00024AA8">
        <w:tc>
          <w:tcPr>
            <w:tcW w:w="1129" w:type="dxa"/>
          </w:tcPr>
          <w:p w14:paraId="666B7253" w14:textId="77777777" w:rsidR="00DF13EC" w:rsidRDefault="00DF13EC" w:rsidP="00B95F19">
            <w:pPr>
              <w:spacing w:after="0" w:line="360" w:lineRule="auto"/>
              <w:rPr>
                <w:rFonts w:ascii="Arial" w:hAnsi="Arial" w:cs="Arial"/>
                <w:color w:val="000000" w:themeColor="text1"/>
                <w:sz w:val="20"/>
                <w:szCs w:val="20"/>
              </w:rPr>
            </w:pPr>
            <w:r>
              <w:rPr>
                <w:rFonts w:ascii="Arial" w:hAnsi="Arial" w:cs="Arial"/>
                <w:color w:val="000000" w:themeColor="text1"/>
                <w:sz w:val="20"/>
                <w:szCs w:val="20"/>
              </w:rPr>
              <w:t>4</w:t>
            </w:r>
          </w:p>
        </w:tc>
        <w:tc>
          <w:tcPr>
            <w:tcW w:w="3685" w:type="dxa"/>
          </w:tcPr>
          <w:p w14:paraId="430DB6EA" w14:textId="77777777" w:rsidR="00DF13EC" w:rsidRDefault="00DF13EC" w:rsidP="00B95F19">
            <w:pPr>
              <w:spacing w:after="0" w:line="360" w:lineRule="auto"/>
              <w:rPr>
                <w:rFonts w:ascii="Arial" w:hAnsi="Arial" w:cs="Arial"/>
                <w:color w:val="000000" w:themeColor="text1"/>
                <w:sz w:val="20"/>
                <w:szCs w:val="20"/>
              </w:rPr>
            </w:pPr>
            <w:r>
              <w:rPr>
                <w:rFonts w:ascii="Arial" w:hAnsi="Arial" w:cs="Arial"/>
                <w:color w:val="000000" w:themeColor="text1"/>
                <w:sz w:val="20"/>
                <w:szCs w:val="20"/>
              </w:rPr>
              <w:t>Yoga</w:t>
            </w:r>
          </w:p>
        </w:tc>
        <w:tc>
          <w:tcPr>
            <w:tcW w:w="4820" w:type="dxa"/>
          </w:tcPr>
          <w:p w14:paraId="002F03E8" w14:textId="77777777" w:rsidR="00DF13EC" w:rsidRDefault="00DF13EC" w:rsidP="00B95F19">
            <w:pPr>
              <w:spacing w:after="0" w:line="360" w:lineRule="auto"/>
              <w:rPr>
                <w:rFonts w:ascii="Arial" w:hAnsi="Arial" w:cs="Arial"/>
                <w:color w:val="000000" w:themeColor="text1"/>
                <w:sz w:val="20"/>
                <w:szCs w:val="20"/>
              </w:rPr>
            </w:pPr>
            <w:proofErr w:type="spellStart"/>
            <w:r>
              <w:rPr>
                <w:rFonts w:ascii="Arial" w:hAnsi="Arial" w:cs="Arial"/>
                <w:color w:val="000000" w:themeColor="text1"/>
                <w:sz w:val="20"/>
                <w:szCs w:val="20"/>
              </w:rPr>
              <w:t>Falsafi</w:t>
            </w:r>
            <w:proofErr w:type="spellEnd"/>
            <w:r>
              <w:rPr>
                <w:rFonts w:ascii="Arial" w:hAnsi="Arial" w:cs="Arial"/>
                <w:color w:val="000000" w:themeColor="text1"/>
                <w:sz w:val="20"/>
                <w:szCs w:val="20"/>
              </w:rPr>
              <w:t xml:space="preserve">, 2016; </w:t>
            </w:r>
            <w:proofErr w:type="spellStart"/>
            <w:r>
              <w:rPr>
                <w:rFonts w:ascii="Arial" w:hAnsi="Arial" w:cs="Arial"/>
                <w:color w:val="000000" w:themeColor="text1"/>
                <w:sz w:val="20"/>
                <w:szCs w:val="20"/>
              </w:rPr>
              <w:t>Zaboski</w:t>
            </w:r>
            <w:proofErr w:type="spellEnd"/>
            <w:r>
              <w:rPr>
                <w:rFonts w:ascii="Arial" w:hAnsi="Arial" w:cs="Arial"/>
                <w:color w:val="000000" w:themeColor="text1"/>
                <w:sz w:val="20"/>
                <w:szCs w:val="20"/>
              </w:rPr>
              <w:t xml:space="preserve"> et al., 2019</w:t>
            </w:r>
          </w:p>
        </w:tc>
      </w:tr>
      <w:tr w:rsidR="00DF13EC" w14:paraId="3A56AD15" w14:textId="77777777" w:rsidTr="00024AA8">
        <w:tc>
          <w:tcPr>
            <w:tcW w:w="1129" w:type="dxa"/>
          </w:tcPr>
          <w:p w14:paraId="1D0A6779" w14:textId="77777777" w:rsidR="00DF13EC" w:rsidRDefault="00DF13EC" w:rsidP="00B95F19">
            <w:pPr>
              <w:spacing w:after="0" w:line="360" w:lineRule="auto"/>
              <w:rPr>
                <w:rFonts w:ascii="Arial" w:hAnsi="Arial" w:cs="Arial"/>
                <w:color w:val="000000" w:themeColor="text1"/>
                <w:sz w:val="20"/>
                <w:szCs w:val="20"/>
              </w:rPr>
            </w:pPr>
            <w:r>
              <w:rPr>
                <w:rFonts w:ascii="Arial" w:hAnsi="Arial" w:cs="Arial"/>
                <w:color w:val="000000" w:themeColor="text1"/>
                <w:sz w:val="20"/>
                <w:szCs w:val="20"/>
              </w:rPr>
              <w:t>5</w:t>
            </w:r>
          </w:p>
        </w:tc>
        <w:tc>
          <w:tcPr>
            <w:tcW w:w="3685" w:type="dxa"/>
          </w:tcPr>
          <w:p w14:paraId="333050D8" w14:textId="77777777" w:rsidR="00DF13EC" w:rsidRDefault="00DF13EC" w:rsidP="00B95F19">
            <w:pPr>
              <w:spacing w:after="0" w:line="360" w:lineRule="auto"/>
              <w:rPr>
                <w:rFonts w:ascii="Arial" w:hAnsi="Arial" w:cs="Arial"/>
                <w:color w:val="000000" w:themeColor="text1"/>
                <w:sz w:val="20"/>
                <w:szCs w:val="20"/>
              </w:rPr>
            </w:pPr>
            <w:proofErr w:type="spellStart"/>
            <w:r>
              <w:rPr>
                <w:rFonts w:ascii="Arial" w:hAnsi="Arial" w:cs="Arial"/>
                <w:color w:val="000000" w:themeColor="text1"/>
                <w:sz w:val="20"/>
                <w:szCs w:val="20"/>
              </w:rPr>
              <w:t>Studieren</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wie</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im</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Schlaf</w:t>
            </w:r>
            <w:proofErr w:type="spellEnd"/>
            <w:r>
              <w:rPr>
                <w:rFonts w:ascii="Arial" w:hAnsi="Arial" w:cs="Arial"/>
                <w:color w:val="000000" w:themeColor="text1"/>
                <w:sz w:val="20"/>
                <w:szCs w:val="20"/>
              </w:rPr>
              <w:t xml:space="preserve"> (SWIS)</w:t>
            </w:r>
          </w:p>
        </w:tc>
        <w:tc>
          <w:tcPr>
            <w:tcW w:w="4820" w:type="dxa"/>
          </w:tcPr>
          <w:p w14:paraId="5F9A37AC" w14:textId="77777777" w:rsidR="00DF13EC" w:rsidRDefault="00DF13EC" w:rsidP="00B95F19">
            <w:pPr>
              <w:spacing w:after="0" w:line="360" w:lineRule="auto"/>
              <w:rPr>
                <w:rFonts w:ascii="Arial" w:hAnsi="Arial" w:cs="Arial"/>
                <w:color w:val="000000" w:themeColor="text1"/>
                <w:sz w:val="20"/>
                <w:szCs w:val="20"/>
              </w:rPr>
            </w:pPr>
            <w:r>
              <w:rPr>
                <w:rFonts w:ascii="Arial" w:hAnsi="Arial" w:cs="Arial"/>
                <w:color w:val="000000" w:themeColor="text1"/>
                <w:sz w:val="20"/>
                <w:szCs w:val="20"/>
              </w:rPr>
              <w:t>Friedrich et al., 2018</w:t>
            </w:r>
          </w:p>
        </w:tc>
      </w:tr>
      <w:tr w:rsidR="00DF13EC" w14:paraId="184EE4EA" w14:textId="77777777" w:rsidTr="00024AA8">
        <w:tc>
          <w:tcPr>
            <w:tcW w:w="1129" w:type="dxa"/>
          </w:tcPr>
          <w:p w14:paraId="2A3AD22D" w14:textId="77777777" w:rsidR="00DF13EC" w:rsidRDefault="00DF13EC" w:rsidP="00B95F19">
            <w:pPr>
              <w:spacing w:after="0" w:line="360" w:lineRule="auto"/>
              <w:rPr>
                <w:rFonts w:ascii="Arial" w:hAnsi="Arial" w:cs="Arial"/>
                <w:color w:val="000000" w:themeColor="text1"/>
                <w:sz w:val="20"/>
                <w:szCs w:val="20"/>
              </w:rPr>
            </w:pPr>
            <w:r>
              <w:rPr>
                <w:rFonts w:ascii="Arial" w:hAnsi="Arial" w:cs="Arial"/>
                <w:color w:val="000000" w:themeColor="text1"/>
                <w:sz w:val="20"/>
                <w:szCs w:val="20"/>
              </w:rPr>
              <w:t>7</w:t>
            </w:r>
          </w:p>
        </w:tc>
        <w:tc>
          <w:tcPr>
            <w:tcW w:w="3685" w:type="dxa"/>
          </w:tcPr>
          <w:p w14:paraId="2D9DD021" w14:textId="77777777" w:rsidR="00DF13EC" w:rsidRDefault="00DF13EC" w:rsidP="00B95F19">
            <w:pPr>
              <w:spacing w:after="0" w:line="360" w:lineRule="auto"/>
              <w:rPr>
                <w:rFonts w:ascii="Arial" w:hAnsi="Arial" w:cs="Arial"/>
                <w:color w:val="000000" w:themeColor="text1"/>
                <w:sz w:val="20"/>
                <w:szCs w:val="20"/>
              </w:rPr>
            </w:pPr>
            <w:r>
              <w:rPr>
                <w:rFonts w:ascii="Arial" w:hAnsi="Arial" w:cs="Arial"/>
                <w:color w:val="000000" w:themeColor="text1"/>
                <w:sz w:val="20"/>
                <w:szCs w:val="20"/>
              </w:rPr>
              <w:t>Mindfulness and CBT</w:t>
            </w:r>
          </w:p>
        </w:tc>
        <w:tc>
          <w:tcPr>
            <w:tcW w:w="4820" w:type="dxa"/>
          </w:tcPr>
          <w:p w14:paraId="1A465C48" w14:textId="77777777" w:rsidR="00DF13EC" w:rsidRDefault="00DF13EC" w:rsidP="00B95F19">
            <w:pPr>
              <w:spacing w:after="0" w:line="360" w:lineRule="auto"/>
              <w:rPr>
                <w:rFonts w:ascii="Arial" w:hAnsi="Arial" w:cs="Arial"/>
                <w:color w:val="000000" w:themeColor="text1"/>
                <w:sz w:val="20"/>
                <w:szCs w:val="20"/>
              </w:rPr>
            </w:pPr>
            <w:r>
              <w:rPr>
                <w:rFonts w:ascii="Arial" w:hAnsi="Arial" w:cs="Arial"/>
                <w:color w:val="000000" w:themeColor="text1"/>
                <w:sz w:val="20"/>
                <w:szCs w:val="20"/>
              </w:rPr>
              <w:t>Gu et al., 2017</w:t>
            </w:r>
          </w:p>
        </w:tc>
      </w:tr>
      <w:tr w:rsidR="00DF13EC" w14:paraId="4C6C39B5" w14:textId="77777777" w:rsidTr="00024AA8">
        <w:tc>
          <w:tcPr>
            <w:tcW w:w="1129" w:type="dxa"/>
          </w:tcPr>
          <w:p w14:paraId="25B0A5AC" w14:textId="77777777" w:rsidR="00DF13EC" w:rsidRDefault="00DF13EC" w:rsidP="00B95F19">
            <w:pPr>
              <w:spacing w:after="0" w:line="360" w:lineRule="auto"/>
              <w:rPr>
                <w:rFonts w:ascii="Arial" w:hAnsi="Arial" w:cs="Arial"/>
                <w:color w:val="000000" w:themeColor="text1"/>
                <w:sz w:val="20"/>
                <w:szCs w:val="20"/>
              </w:rPr>
            </w:pPr>
            <w:r>
              <w:rPr>
                <w:rFonts w:ascii="Arial" w:hAnsi="Arial" w:cs="Arial"/>
                <w:color w:val="000000" w:themeColor="text1"/>
                <w:sz w:val="20"/>
                <w:szCs w:val="20"/>
              </w:rPr>
              <w:t>8</w:t>
            </w:r>
          </w:p>
        </w:tc>
        <w:tc>
          <w:tcPr>
            <w:tcW w:w="3685" w:type="dxa"/>
          </w:tcPr>
          <w:p w14:paraId="04D087F6" w14:textId="77777777" w:rsidR="00DF13EC" w:rsidRDefault="00DF13EC" w:rsidP="00B95F19">
            <w:pPr>
              <w:spacing w:after="0" w:line="360" w:lineRule="auto"/>
              <w:rPr>
                <w:rFonts w:ascii="Arial" w:hAnsi="Arial" w:cs="Arial"/>
                <w:color w:val="000000" w:themeColor="text1"/>
                <w:sz w:val="20"/>
                <w:szCs w:val="20"/>
              </w:rPr>
            </w:pPr>
            <w:r>
              <w:rPr>
                <w:rFonts w:ascii="Arial" w:hAnsi="Arial" w:cs="Arial"/>
                <w:color w:val="000000" w:themeColor="text1"/>
                <w:sz w:val="20"/>
                <w:szCs w:val="20"/>
              </w:rPr>
              <w:t>Internal Family Systems (IFS)</w:t>
            </w:r>
          </w:p>
        </w:tc>
        <w:tc>
          <w:tcPr>
            <w:tcW w:w="4820" w:type="dxa"/>
          </w:tcPr>
          <w:p w14:paraId="4EFC9EFD" w14:textId="77777777" w:rsidR="00DF13EC" w:rsidRDefault="00DF13EC" w:rsidP="00B95F19">
            <w:pPr>
              <w:spacing w:after="0" w:line="360" w:lineRule="auto"/>
              <w:rPr>
                <w:rFonts w:ascii="Arial" w:hAnsi="Arial" w:cs="Arial"/>
                <w:color w:val="000000" w:themeColor="text1"/>
                <w:sz w:val="20"/>
                <w:szCs w:val="20"/>
              </w:rPr>
            </w:pPr>
            <w:r>
              <w:rPr>
                <w:rFonts w:ascii="Arial" w:hAnsi="Arial" w:cs="Arial"/>
                <w:color w:val="000000" w:themeColor="text1"/>
                <w:sz w:val="20"/>
                <w:szCs w:val="20"/>
              </w:rPr>
              <w:t>Haddock et al., 2017</w:t>
            </w:r>
          </w:p>
        </w:tc>
      </w:tr>
      <w:tr w:rsidR="00DF13EC" w14:paraId="254795CA" w14:textId="77777777" w:rsidTr="00024AA8">
        <w:tc>
          <w:tcPr>
            <w:tcW w:w="1129" w:type="dxa"/>
          </w:tcPr>
          <w:p w14:paraId="6EEEC0DF" w14:textId="77777777" w:rsidR="00DF13EC" w:rsidRDefault="00DF13EC" w:rsidP="00B95F19">
            <w:pPr>
              <w:spacing w:after="0" w:line="360" w:lineRule="auto"/>
              <w:rPr>
                <w:rFonts w:ascii="Arial" w:hAnsi="Arial" w:cs="Arial"/>
                <w:color w:val="000000" w:themeColor="text1"/>
                <w:sz w:val="20"/>
                <w:szCs w:val="20"/>
              </w:rPr>
            </w:pPr>
            <w:r>
              <w:rPr>
                <w:rFonts w:ascii="Arial" w:hAnsi="Arial" w:cs="Arial"/>
                <w:color w:val="000000" w:themeColor="text1"/>
                <w:sz w:val="20"/>
                <w:szCs w:val="20"/>
              </w:rPr>
              <w:t>9</w:t>
            </w:r>
          </w:p>
        </w:tc>
        <w:tc>
          <w:tcPr>
            <w:tcW w:w="3685" w:type="dxa"/>
          </w:tcPr>
          <w:p w14:paraId="586A2F55" w14:textId="77777777" w:rsidR="00DF13EC" w:rsidRDefault="00DF13EC" w:rsidP="00B95F19">
            <w:pPr>
              <w:spacing w:after="0" w:line="360" w:lineRule="auto"/>
              <w:rPr>
                <w:rFonts w:ascii="Arial" w:hAnsi="Arial" w:cs="Arial"/>
                <w:color w:val="000000" w:themeColor="text1"/>
                <w:sz w:val="20"/>
                <w:szCs w:val="20"/>
              </w:rPr>
            </w:pPr>
            <w:r>
              <w:rPr>
                <w:rFonts w:ascii="Arial" w:hAnsi="Arial" w:cs="Arial"/>
                <w:color w:val="000000" w:themeColor="text1"/>
                <w:sz w:val="20"/>
                <w:szCs w:val="20"/>
              </w:rPr>
              <w:t>A</w:t>
            </w:r>
            <w:r w:rsidRPr="00AD4746">
              <w:rPr>
                <w:rFonts w:ascii="Arial" w:hAnsi="Arial" w:cs="Arial"/>
                <w:color w:val="000000" w:themeColor="text1"/>
                <w:sz w:val="20"/>
                <w:szCs w:val="20"/>
              </w:rPr>
              <w:t>ttention training technique and mindfulness self-compassion</w:t>
            </w:r>
          </w:p>
        </w:tc>
        <w:tc>
          <w:tcPr>
            <w:tcW w:w="4820" w:type="dxa"/>
          </w:tcPr>
          <w:p w14:paraId="7CA6C7B0" w14:textId="77777777" w:rsidR="00DF13EC" w:rsidRDefault="00DF13EC" w:rsidP="00B95F19">
            <w:pPr>
              <w:spacing w:after="0" w:line="360" w:lineRule="auto"/>
              <w:rPr>
                <w:rFonts w:ascii="Arial" w:hAnsi="Arial" w:cs="Arial"/>
                <w:color w:val="000000" w:themeColor="text1"/>
                <w:sz w:val="20"/>
                <w:szCs w:val="20"/>
              </w:rPr>
            </w:pPr>
            <w:proofErr w:type="spellStart"/>
            <w:r>
              <w:rPr>
                <w:rFonts w:ascii="Arial" w:hAnsi="Arial" w:cs="Arial"/>
                <w:color w:val="000000" w:themeColor="text1"/>
                <w:sz w:val="20"/>
                <w:szCs w:val="20"/>
              </w:rPr>
              <w:t>Haukaas</w:t>
            </w:r>
            <w:proofErr w:type="spellEnd"/>
            <w:r>
              <w:rPr>
                <w:rFonts w:ascii="Arial" w:hAnsi="Arial" w:cs="Arial"/>
                <w:color w:val="000000" w:themeColor="text1"/>
                <w:sz w:val="20"/>
                <w:szCs w:val="20"/>
              </w:rPr>
              <w:t>, 2018</w:t>
            </w:r>
          </w:p>
        </w:tc>
      </w:tr>
      <w:tr w:rsidR="00DF13EC" w14:paraId="61BB5F54" w14:textId="77777777" w:rsidTr="00024AA8">
        <w:tc>
          <w:tcPr>
            <w:tcW w:w="1129" w:type="dxa"/>
          </w:tcPr>
          <w:p w14:paraId="464A1AC2" w14:textId="77777777" w:rsidR="00DF13EC" w:rsidRDefault="00DF13EC" w:rsidP="00B95F19">
            <w:pPr>
              <w:spacing w:after="0" w:line="360" w:lineRule="auto"/>
              <w:rPr>
                <w:rFonts w:ascii="Arial" w:hAnsi="Arial" w:cs="Arial"/>
                <w:color w:val="000000" w:themeColor="text1"/>
                <w:sz w:val="20"/>
                <w:szCs w:val="20"/>
              </w:rPr>
            </w:pPr>
            <w:r>
              <w:rPr>
                <w:rFonts w:ascii="Arial" w:hAnsi="Arial" w:cs="Arial"/>
                <w:color w:val="000000" w:themeColor="text1"/>
                <w:sz w:val="20"/>
                <w:szCs w:val="20"/>
              </w:rPr>
              <w:t>10</w:t>
            </w:r>
          </w:p>
        </w:tc>
        <w:tc>
          <w:tcPr>
            <w:tcW w:w="3685" w:type="dxa"/>
          </w:tcPr>
          <w:p w14:paraId="23F15D0B" w14:textId="77777777" w:rsidR="00DF13EC" w:rsidRDefault="00DF13EC" w:rsidP="00B95F19">
            <w:pPr>
              <w:spacing w:after="0" w:line="360" w:lineRule="auto"/>
              <w:rPr>
                <w:rFonts w:ascii="Arial" w:hAnsi="Arial" w:cs="Arial"/>
                <w:color w:val="000000" w:themeColor="text1"/>
                <w:sz w:val="20"/>
                <w:szCs w:val="20"/>
              </w:rPr>
            </w:pPr>
            <w:r>
              <w:rPr>
                <w:rFonts w:ascii="Arial" w:hAnsi="Arial" w:cs="Arial"/>
                <w:color w:val="000000" w:themeColor="text1"/>
                <w:sz w:val="20"/>
                <w:szCs w:val="20"/>
              </w:rPr>
              <w:t>Light box therapy</w:t>
            </w:r>
          </w:p>
        </w:tc>
        <w:tc>
          <w:tcPr>
            <w:tcW w:w="4820" w:type="dxa"/>
          </w:tcPr>
          <w:p w14:paraId="7D8B3D4B" w14:textId="77777777" w:rsidR="00DF13EC" w:rsidRDefault="00DF13EC" w:rsidP="00B95F19">
            <w:pPr>
              <w:spacing w:after="0" w:line="360" w:lineRule="auto"/>
              <w:rPr>
                <w:rFonts w:ascii="Arial" w:hAnsi="Arial" w:cs="Arial"/>
                <w:color w:val="000000" w:themeColor="text1"/>
                <w:sz w:val="20"/>
                <w:szCs w:val="20"/>
              </w:rPr>
            </w:pPr>
            <w:r>
              <w:rPr>
                <w:rFonts w:ascii="Arial" w:hAnsi="Arial" w:cs="Arial"/>
                <w:color w:val="000000" w:themeColor="text1"/>
                <w:sz w:val="20"/>
                <w:szCs w:val="20"/>
              </w:rPr>
              <w:t>House &amp; Walton, 2017</w:t>
            </w:r>
          </w:p>
        </w:tc>
      </w:tr>
      <w:tr w:rsidR="00DF13EC" w14:paraId="2AC10B46" w14:textId="77777777" w:rsidTr="00024AA8">
        <w:tc>
          <w:tcPr>
            <w:tcW w:w="1129" w:type="dxa"/>
          </w:tcPr>
          <w:p w14:paraId="6C4507BC" w14:textId="77777777" w:rsidR="00DF13EC" w:rsidRDefault="00DF13EC" w:rsidP="00B95F19">
            <w:pPr>
              <w:spacing w:after="0" w:line="360" w:lineRule="auto"/>
              <w:rPr>
                <w:rFonts w:ascii="Arial" w:hAnsi="Arial" w:cs="Arial"/>
                <w:color w:val="000000" w:themeColor="text1"/>
                <w:sz w:val="20"/>
                <w:szCs w:val="20"/>
              </w:rPr>
            </w:pPr>
            <w:r>
              <w:rPr>
                <w:rFonts w:ascii="Arial" w:hAnsi="Arial" w:cs="Arial"/>
                <w:color w:val="000000" w:themeColor="text1"/>
                <w:sz w:val="20"/>
                <w:szCs w:val="20"/>
              </w:rPr>
              <w:t>11</w:t>
            </w:r>
          </w:p>
        </w:tc>
        <w:tc>
          <w:tcPr>
            <w:tcW w:w="3685" w:type="dxa"/>
          </w:tcPr>
          <w:p w14:paraId="2F46988E" w14:textId="77777777" w:rsidR="00DF13EC" w:rsidRDefault="00DF13EC" w:rsidP="00B95F19">
            <w:pPr>
              <w:spacing w:after="0" w:line="360" w:lineRule="auto"/>
              <w:rPr>
                <w:rFonts w:ascii="Arial" w:hAnsi="Arial" w:cs="Arial"/>
                <w:color w:val="000000" w:themeColor="text1"/>
                <w:sz w:val="20"/>
                <w:szCs w:val="20"/>
              </w:rPr>
            </w:pPr>
            <w:r>
              <w:rPr>
                <w:rFonts w:ascii="Arial" w:hAnsi="Arial" w:cs="Arial"/>
                <w:color w:val="000000" w:themeColor="text1"/>
                <w:sz w:val="20"/>
                <w:szCs w:val="20"/>
              </w:rPr>
              <w:t>Resilience and coping intervention</w:t>
            </w:r>
          </w:p>
        </w:tc>
        <w:tc>
          <w:tcPr>
            <w:tcW w:w="4820" w:type="dxa"/>
          </w:tcPr>
          <w:p w14:paraId="425750BC" w14:textId="77777777" w:rsidR="00DF13EC" w:rsidRDefault="00DF13EC" w:rsidP="00B95F19">
            <w:pPr>
              <w:spacing w:after="0" w:line="360" w:lineRule="auto"/>
              <w:rPr>
                <w:rFonts w:ascii="Arial" w:hAnsi="Arial" w:cs="Arial"/>
                <w:color w:val="000000" w:themeColor="text1"/>
                <w:sz w:val="20"/>
                <w:szCs w:val="20"/>
              </w:rPr>
            </w:pPr>
            <w:r>
              <w:rPr>
                <w:rFonts w:ascii="Arial" w:hAnsi="Arial" w:cs="Arial"/>
                <w:color w:val="000000" w:themeColor="text1"/>
                <w:sz w:val="20"/>
                <w:szCs w:val="20"/>
              </w:rPr>
              <w:t>Houston et al., 2017</w:t>
            </w:r>
          </w:p>
        </w:tc>
      </w:tr>
      <w:tr w:rsidR="00DF13EC" w14:paraId="14A579C5" w14:textId="77777777" w:rsidTr="00024AA8">
        <w:tc>
          <w:tcPr>
            <w:tcW w:w="1129" w:type="dxa"/>
          </w:tcPr>
          <w:p w14:paraId="4ADA4123" w14:textId="77777777" w:rsidR="00DF13EC" w:rsidRDefault="00DF13EC" w:rsidP="00B95F19">
            <w:pPr>
              <w:spacing w:after="0" w:line="360" w:lineRule="auto"/>
              <w:rPr>
                <w:rFonts w:ascii="Arial" w:hAnsi="Arial" w:cs="Arial"/>
                <w:color w:val="000000" w:themeColor="text1"/>
                <w:sz w:val="20"/>
                <w:szCs w:val="20"/>
              </w:rPr>
            </w:pPr>
            <w:r>
              <w:rPr>
                <w:rFonts w:ascii="Arial" w:hAnsi="Arial" w:cs="Arial"/>
                <w:color w:val="000000" w:themeColor="text1"/>
                <w:sz w:val="20"/>
                <w:szCs w:val="20"/>
              </w:rPr>
              <w:t>12</w:t>
            </w:r>
          </w:p>
        </w:tc>
        <w:tc>
          <w:tcPr>
            <w:tcW w:w="3685" w:type="dxa"/>
          </w:tcPr>
          <w:p w14:paraId="3201CB36" w14:textId="77777777" w:rsidR="00DF13EC" w:rsidRDefault="00DF13EC" w:rsidP="00B95F19">
            <w:pPr>
              <w:spacing w:after="0" w:line="360" w:lineRule="auto"/>
              <w:rPr>
                <w:rFonts w:ascii="Arial" w:hAnsi="Arial" w:cs="Arial"/>
                <w:color w:val="000000" w:themeColor="text1"/>
                <w:sz w:val="20"/>
                <w:szCs w:val="20"/>
              </w:rPr>
            </w:pPr>
            <w:r w:rsidRPr="00AD4746">
              <w:rPr>
                <w:rFonts w:ascii="Arial" w:hAnsi="Arial" w:cs="Arial"/>
                <w:color w:val="000000" w:themeColor="text1"/>
                <w:sz w:val="20"/>
                <w:szCs w:val="20"/>
              </w:rPr>
              <w:t>CBT and interpersonal therapy</w:t>
            </w:r>
          </w:p>
        </w:tc>
        <w:tc>
          <w:tcPr>
            <w:tcW w:w="4820" w:type="dxa"/>
          </w:tcPr>
          <w:p w14:paraId="09DD94E3" w14:textId="77777777" w:rsidR="00DF13EC" w:rsidRDefault="00DF13EC" w:rsidP="00B95F19">
            <w:pPr>
              <w:spacing w:after="0" w:line="360" w:lineRule="auto"/>
              <w:rPr>
                <w:rFonts w:ascii="Arial" w:hAnsi="Arial" w:cs="Arial"/>
                <w:color w:val="000000" w:themeColor="text1"/>
                <w:sz w:val="20"/>
                <w:szCs w:val="20"/>
              </w:rPr>
            </w:pPr>
            <w:r>
              <w:rPr>
                <w:rFonts w:ascii="Arial" w:hAnsi="Arial" w:cs="Arial"/>
                <w:color w:val="000000" w:themeColor="text1"/>
                <w:sz w:val="20"/>
                <w:szCs w:val="20"/>
              </w:rPr>
              <w:t>Kim et al., 2011</w:t>
            </w:r>
          </w:p>
        </w:tc>
      </w:tr>
      <w:tr w:rsidR="00DF13EC" w14:paraId="5EB40FC0" w14:textId="77777777" w:rsidTr="00024AA8">
        <w:tc>
          <w:tcPr>
            <w:tcW w:w="1129" w:type="dxa"/>
          </w:tcPr>
          <w:p w14:paraId="2B3D41FA" w14:textId="77777777" w:rsidR="00DF13EC" w:rsidRDefault="00DF13EC" w:rsidP="00B95F19">
            <w:pPr>
              <w:spacing w:after="0" w:line="360" w:lineRule="auto"/>
              <w:rPr>
                <w:rFonts w:ascii="Arial" w:hAnsi="Arial" w:cs="Arial"/>
                <w:color w:val="000000" w:themeColor="text1"/>
                <w:sz w:val="20"/>
                <w:szCs w:val="20"/>
              </w:rPr>
            </w:pPr>
            <w:r>
              <w:rPr>
                <w:rFonts w:ascii="Arial" w:hAnsi="Arial" w:cs="Arial"/>
                <w:color w:val="000000" w:themeColor="text1"/>
                <w:sz w:val="20"/>
                <w:szCs w:val="20"/>
              </w:rPr>
              <w:t>13</w:t>
            </w:r>
          </w:p>
        </w:tc>
        <w:tc>
          <w:tcPr>
            <w:tcW w:w="3685" w:type="dxa"/>
          </w:tcPr>
          <w:p w14:paraId="6818CB44" w14:textId="77777777" w:rsidR="00DF13EC" w:rsidRDefault="00DF13EC" w:rsidP="00B95F19">
            <w:pPr>
              <w:spacing w:after="0" w:line="360" w:lineRule="auto"/>
              <w:rPr>
                <w:rFonts w:ascii="Arial" w:hAnsi="Arial" w:cs="Arial"/>
                <w:color w:val="000000" w:themeColor="text1"/>
                <w:sz w:val="20"/>
                <w:szCs w:val="20"/>
              </w:rPr>
            </w:pPr>
            <w:r w:rsidRPr="00AD4746">
              <w:rPr>
                <w:rFonts w:ascii="Arial" w:hAnsi="Arial" w:cs="Arial"/>
                <w:color w:val="000000" w:themeColor="text1"/>
                <w:sz w:val="20"/>
                <w:szCs w:val="20"/>
              </w:rPr>
              <w:t>Web-based acceptance and commitment therapy</w:t>
            </w:r>
          </w:p>
        </w:tc>
        <w:tc>
          <w:tcPr>
            <w:tcW w:w="4820" w:type="dxa"/>
          </w:tcPr>
          <w:p w14:paraId="1A3AD96E" w14:textId="77777777" w:rsidR="00DF13EC" w:rsidRDefault="00DF13EC" w:rsidP="00B95F19">
            <w:pPr>
              <w:spacing w:after="0" w:line="360" w:lineRule="auto"/>
              <w:rPr>
                <w:rFonts w:ascii="Arial" w:hAnsi="Arial" w:cs="Arial"/>
                <w:color w:val="000000" w:themeColor="text1"/>
                <w:sz w:val="20"/>
                <w:szCs w:val="20"/>
              </w:rPr>
            </w:pPr>
            <w:r>
              <w:rPr>
                <w:rFonts w:ascii="Arial" w:hAnsi="Arial" w:cs="Arial"/>
                <w:color w:val="000000" w:themeColor="text1"/>
                <w:sz w:val="20"/>
                <w:szCs w:val="20"/>
              </w:rPr>
              <w:t>Levin et al., 2014</w:t>
            </w:r>
          </w:p>
        </w:tc>
      </w:tr>
      <w:tr w:rsidR="00DF13EC" w14:paraId="0DF406DB" w14:textId="77777777" w:rsidTr="00024AA8">
        <w:tc>
          <w:tcPr>
            <w:tcW w:w="1129" w:type="dxa"/>
          </w:tcPr>
          <w:p w14:paraId="3CCD1AD5" w14:textId="77777777" w:rsidR="00DF13EC" w:rsidRDefault="00DF13EC" w:rsidP="00B95F19">
            <w:pPr>
              <w:spacing w:after="0" w:line="360" w:lineRule="auto"/>
              <w:rPr>
                <w:rFonts w:ascii="Arial" w:hAnsi="Arial" w:cs="Arial"/>
                <w:color w:val="000000" w:themeColor="text1"/>
                <w:sz w:val="20"/>
                <w:szCs w:val="20"/>
              </w:rPr>
            </w:pPr>
            <w:r>
              <w:rPr>
                <w:rFonts w:ascii="Arial" w:hAnsi="Arial" w:cs="Arial"/>
                <w:color w:val="000000" w:themeColor="text1"/>
                <w:sz w:val="20"/>
                <w:szCs w:val="20"/>
              </w:rPr>
              <w:t>14</w:t>
            </w:r>
          </w:p>
        </w:tc>
        <w:tc>
          <w:tcPr>
            <w:tcW w:w="3685" w:type="dxa"/>
          </w:tcPr>
          <w:p w14:paraId="238B2E4E" w14:textId="77777777" w:rsidR="00DF13EC" w:rsidRDefault="00DF13EC" w:rsidP="00B95F19">
            <w:pPr>
              <w:spacing w:after="0" w:line="360" w:lineRule="auto"/>
              <w:rPr>
                <w:rFonts w:ascii="Arial" w:hAnsi="Arial" w:cs="Arial"/>
                <w:color w:val="000000" w:themeColor="text1"/>
                <w:sz w:val="20"/>
                <w:szCs w:val="20"/>
              </w:rPr>
            </w:pPr>
            <w:r>
              <w:rPr>
                <w:rFonts w:ascii="Arial" w:hAnsi="Arial" w:cs="Arial"/>
                <w:color w:val="000000" w:themeColor="text1"/>
                <w:sz w:val="20"/>
                <w:szCs w:val="20"/>
              </w:rPr>
              <w:t xml:space="preserve">Psychoeducation, </w:t>
            </w:r>
            <w:proofErr w:type="gramStart"/>
            <w:r>
              <w:rPr>
                <w:rFonts w:ascii="Arial" w:hAnsi="Arial" w:cs="Arial"/>
                <w:color w:val="000000" w:themeColor="text1"/>
                <w:sz w:val="20"/>
                <w:szCs w:val="20"/>
              </w:rPr>
              <w:t>mindfulness</w:t>
            </w:r>
            <w:proofErr w:type="gramEnd"/>
            <w:r>
              <w:rPr>
                <w:rFonts w:ascii="Arial" w:hAnsi="Arial" w:cs="Arial"/>
                <w:color w:val="000000" w:themeColor="text1"/>
                <w:sz w:val="20"/>
                <w:szCs w:val="20"/>
              </w:rPr>
              <w:t xml:space="preserve"> and stress management</w:t>
            </w:r>
          </w:p>
        </w:tc>
        <w:tc>
          <w:tcPr>
            <w:tcW w:w="4820" w:type="dxa"/>
          </w:tcPr>
          <w:p w14:paraId="2D7C2068" w14:textId="77777777" w:rsidR="00DF13EC" w:rsidRDefault="00DF13EC" w:rsidP="00B95F19">
            <w:pPr>
              <w:spacing w:after="0" w:line="360" w:lineRule="auto"/>
              <w:rPr>
                <w:rFonts w:ascii="Arial" w:hAnsi="Arial" w:cs="Arial"/>
                <w:color w:val="000000" w:themeColor="text1"/>
                <w:sz w:val="20"/>
                <w:szCs w:val="20"/>
              </w:rPr>
            </w:pPr>
            <w:r>
              <w:rPr>
                <w:rFonts w:ascii="Arial" w:hAnsi="Arial" w:cs="Arial"/>
                <w:color w:val="000000" w:themeColor="text1"/>
                <w:sz w:val="20"/>
                <w:szCs w:val="20"/>
              </w:rPr>
              <w:t>Nguyen-Feng et al., 2017</w:t>
            </w:r>
          </w:p>
        </w:tc>
      </w:tr>
      <w:tr w:rsidR="00DF13EC" w14:paraId="5ABB9A55" w14:textId="77777777" w:rsidTr="00024AA8">
        <w:tc>
          <w:tcPr>
            <w:tcW w:w="1129" w:type="dxa"/>
          </w:tcPr>
          <w:p w14:paraId="65B7C790" w14:textId="77777777" w:rsidR="00DF13EC" w:rsidRDefault="00DF13EC" w:rsidP="00B95F19">
            <w:pPr>
              <w:spacing w:after="0" w:line="360" w:lineRule="auto"/>
              <w:rPr>
                <w:rFonts w:ascii="Arial" w:hAnsi="Arial" w:cs="Arial"/>
                <w:color w:val="000000" w:themeColor="text1"/>
                <w:sz w:val="20"/>
                <w:szCs w:val="20"/>
              </w:rPr>
            </w:pPr>
            <w:r>
              <w:rPr>
                <w:rFonts w:ascii="Arial" w:hAnsi="Arial" w:cs="Arial"/>
                <w:color w:val="000000" w:themeColor="text1"/>
                <w:sz w:val="20"/>
                <w:szCs w:val="20"/>
              </w:rPr>
              <w:t>15</w:t>
            </w:r>
          </w:p>
        </w:tc>
        <w:tc>
          <w:tcPr>
            <w:tcW w:w="3685" w:type="dxa"/>
          </w:tcPr>
          <w:p w14:paraId="566FCE81" w14:textId="77777777" w:rsidR="00DF13EC" w:rsidRDefault="00DF13EC" w:rsidP="00B95F19">
            <w:pPr>
              <w:spacing w:after="0" w:line="360" w:lineRule="auto"/>
              <w:rPr>
                <w:rFonts w:ascii="Arial" w:hAnsi="Arial" w:cs="Arial"/>
                <w:color w:val="000000" w:themeColor="text1"/>
                <w:sz w:val="20"/>
                <w:szCs w:val="20"/>
              </w:rPr>
            </w:pPr>
            <w:r>
              <w:rPr>
                <w:rFonts w:ascii="Arial" w:hAnsi="Arial" w:cs="Arial"/>
                <w:color w:val="000000" w:themeColor="text1"/>
                <w:sz w:val="20"/>
                <w:szCs w:val="20"/>
              </w:rPr>
              <w:t>Dialectical behaviour therapy</w:t>
            </w:r>
          </w:p>
        </w:tc>
        <w:tc>
          <w:tcPr>
            <w:tcW w:w="4820" w:type="dxa"/>
          </w:tcPr>
          <w:p w14:paraId="1A5219FC" w14:textId="77777777" w:rsidR="00DF13EC" w:rsidRDefault="00DF13EC" w:rsidP="00B95F19">
            <w:pPr>
              <w:spacing w:after="0" w:line="360" w:lineRule="auto"/>
              <w:rPr>
                <w:rFonts w:ascii="Arial" w:hAnsi="Arial" w:cs="Arial"/>
                <w:color w:val="000000" w:themeColor="text1"/>
                <w:sz w:val="20"/>
                <w:szCs w:val="20"/>
              </w:rPr>
            </w:pPr>
            <w:proofErr w:type="spellStart"/>
            <w:r>
              <w:rPr>
                <w:rFonts w:ascii="Arial" w:hAnsi="Arial" w:cs="Arial"/>
                <w:color w:val="000000" w:themeColor="text1"/>
                <w:sz w:val="20"/>
                <w:szCs w:val="20"/>
              </w:rPr>
              <w:t>Pistorello</w:t>
            </w:r>
            <w:proofErr w:type="spellEnd"/>
            <w:r>
              <w:rPr>
                <w:rFonts w:ascii="Arial" w:hAnsi="Arial" w:cs="Arial"/>
                <w:color w:val="000000" w:themeColor="text1"/>
                <w:sz w:val="20"/>
                <w:szCs w:val="20"/>
              </w:rPr>
              <w:t xml:space="preserve"> et al., 2012</w:t>
            </w:r>
          </w:p>
        </w:tc>
      </w:tr>
      <w:tr w:rsidR="00DF13EC" w14:paraId="2E88B913" w14:textId="77777777" w:rsidTr="00024AA8">
        <w:tc>
          <w:tcPr>
            <w:tcW w:w="1129" w:type="dxa"/>
          </w:tcPr>
          <w:p w14:paraId="6A1C9B26" w14:textId="77777777" w:rsidR="00DF13EC" w:rsidRDefault="00DF13EC" w:rsidP="00B95F19">
            <w:pPr>
              <w:spacing w:after="0" w:line="360" w:lineRule="auto"/>
              <w:rPr>
                <w:rFonts w:ascii="Arial" w:hAnsi="Arial" w:cs="Arial"/>
                <w:color w:val="000000" w:themeColor="text1"/>
                <w:sz w:val="20"/>
                <w:szCs w:val="20"/>
              </w:rPr>
            </w:pPr>
            <w:r>
              <w:rPr>
                <w:rFonts w:ascii="Arial" w:hAnsi="Arial" w:cs="Arial"/>
                <w:color w:val="000000" w:themeColor="text1"/>
                <w:sz w:val="20"/>
                <w:szCs w:val="20"/>
              </w:rPr>
              <w:lastRenderedPageBreak/>
              <w:t>16</w:t>
            </w:r>
          </w:p>
        </w:tc>
        <w:tc>
          <w:tcPr>
            <w:tcW w:w="3685" w:type="dxa"/>
          </w:tcPr>
          <w:p w14:paraId="6678ECB3" w14:textId="77777777" w:rsidR="00DF13EC" w:rsidRDefault="00DF13EC" w:rsidP="00B95F19">
            <w:pPr>
              <w:spacing w:after="0" w:line="360" w:lineRule="auto"/>
              <w:rPr>
                <w:rFonts w:ascii="Arial" w:hAnsi="Arial" w:cs="Arial"/>
                <w:color w:val="000000" w:themeColor="text1"/>
                <w:sz w:val="20"/>
                <w:szCs w:val="20"/>
              </w:rPr>
            </w:pPr>
            <w:r>
              <w:rPr>
                <w:rFonts w:ascii="Arial" w:hAnsi="Arial" w:cs="Arial"/>
                <w:color w:val="000000" w:themeColor="text1"/>
                <w:sz w:val="20"/>
                <w:szCs w:val="20"/>
              </w:rPr>
              <w:t>A</w:t>
            </w:r>
            <w:r w:rsidRPr="00AD4746">
              <w:rPr>
                <w:rFonts w:ascii="Arial" w:hAnsi="Arial" w:cs="Arial"/>
                <w:color w:val="000000" w:themeColor="text1"/>
                <w:sz w:val="20"/>
                <w:szCs w:val="20"/>
              </w:rPr>
              <w:t>cceptance and commitment therapy</w:t>
            </w:r>
          </w:p>
        </w:tc>
        <w:tc>
          <w:tcPr>
            <w:tcW w:w="4820" w:type="dxa"/>
          </w:tcPr>
          <w:p w14:paraId="481D7E72" w14:textId="77777777" w:rsidR="00DF13EC" w:rsidRDefault="00DF13EC" w:rsidP="00B95F19">
            <w:pPr>
              <w:spacing w:after="0" w:line="360" w:lineRule="auto"/>
              <w:rPr>
                <w:rFonts w:ascii="Arial" w:hAnsi="Arial" w:cs="Arial"/>
                <w:color w:val="000000" w:themeColor="text1"/>
                <w:sz w:val="20"/>
                <w:szCs w:val="20"/>
              </w:rPr>
            </w:pPr>
            <w:proofErr w:type="spellStart"/>
            <w:r>
              <w:rPr>
                <w:rFonts w:ascii="Arial" w:hAnsi="Arial" w:cs="Arial"/>
                <w:color w:val="000000" w:themeColor="text1"/>
                <w:sz w:val="20"/>
                <w:szCs w:val="20"/>
              </w:rPr>
              <w:t>Rasanen</w:t>
            </w:r>
            <w:proofErr w:type="spellEnd"/>
            <w:r>
              <w:rPr>
                <w:rFonts w:ascii="Arial" w:hAnsi="Arial" w:cs="Arial"/>
                <w:color w:val="000000" w:themeColor="text1"/>
                <w:sz w:val="20"/>
                <w:szCs w:val="20"/>
              </w:rPr>
              <w:t xml:space="preserve"> et al., 2016</w:t>
            </w:r>
          </w:p>
        </w:tc>
      </w:tr>
      <w:tr w:rsidR="00DF13EC" w14:paraId="51885795" w14:textId="77777777" w:rsidTr="00024AA8">
        <w:tc>
          <w:tcPr>
            <w:tcW w:w="1129" w:type="dxa"/>
          </w:tcPr>
          <w:p w14:paraId="4E30E9B0" w14:textId="77777777" w:rsidR="00DF13EC" w:rsidRDefault="00DF13EC" w:rsidP="00B95F19">
            <w:pPr>
              <w:spacing w:after="0" w:line="360" w:lineRule="auto"/>
              <w:rPr>
                <w:rFonts w:ascii="Arial" w:hAnsi="Arial" w:cs="Arial"/>
                <w:color w:val="000000" w:themeColor="text1"/>
                <w:sz w:val="20"/>
                <w:szCs w:val="20"/>
              </w:rPr>
            </w:pPr>
            <w:r>
              <w:rPr>
                <w:rFonts w:ascii="Arial" w:hAnsi="Arial" w:cs="Arial"/>
                <w:color w:val="000000" w:themeColor="text1"/>
                <w:sz w:val="20"/>
                <w:szCs w:val="20"/>
              </w:rPr>
              <w:t>17</w:t>
            </w:r>
          </w:p>
        </w:tc>
        <w:tc>
          <w:tcPr>
            <w:tcW w:w="3685" w:type="dxa"/>
          </w:tcPr>
          <w:p w14:paraId="4581F255" w14:textId="77777777" w:rsidR="00DF13EC" w:rsidRDefault="00DF13EC" w:rsidP="00B95F19">
            <w:pPr>
              <w:spacing w:after="0" w:line="360" w:lineRule="auto"/>
              <w:rPr>
                <w:rFonts w:ascii="Arial" w:hAnsi="Arial" w:cs="Arial"/>
                <w:color w:val="000000" w:themeColor="text1"/>
                <w:sz w:val="20"/>
                <w:szCs w:val="20"/>
              </w:rPr>
            </w:pPr>
            <w:r>
              <w:rPr>
                <w:rFonts w:ascii="Arial" w:hAnsi="Arial" w:cs="Arial"/>
                <w:color w:val="000000" w:themeColor="text1"/>
                <w:sz w:val="20"/>
                <w:szCs w:val="20"/>
              </w:rPr>
              <w:t>G</w:t>
            </w:r>
            <w:r w:rsidRPr="00AD4746">
              <w:rPr>
                <w:rFonts w:ascii="Arial" w:hAnsi="Arial" w:cs="Arial"/>
                <w:color w:val="000000" w:themeColor="text1"/>
                <w:sz w:val="20"/>
                <w:szCs w:val="20"/>
              </w:rPr>
              <w:t>ratitude thinking only exercise</w:t>
            </w:r>
          </w:p>
        </w:tc>
        <w:tc>
          <w:tcPr>
            <w:tcW w:w="4820" w:type="dxa"/>
          </w:tcPr>
          <w:p w14:paraId="253A8836" w14:textId="77777777" w:rsidR="00DF13EC" w:rsidRDefault="00DF13EC" w:rsidP="00B95F19">
            <w:pPr>
              <w:spacing w:after="0" w:line="360" w:lineRule="auto"/>
              <w:rPr>
                <w:rFonts w:ascii="Arial" w:hAnsi="Arial" w:cs="Arial"/>
                <w:color w:val="000000" w:themeColor="text1"/>
                <w:sz w:val="20"/>
                <w:szCs w:val="20"/>
              </w:rPr>
            </w:pPr>
            <w:r>
              <w:rPr>
                <w:rFonts w:ascii="Arial" w:hAnsi="Arial" w:cs="Arial"/>
                <w:color w:val="000000" w:themeColor="text1"/>
                <w:sz w:val="20"/>
                <w:szCs w:val="20"/>
              </w:rPr>
              <w:t>Renshaw &amp; Rock, 2018</w:t>
            </w:r>
          </w:p>
        </w:tc>
      </w:tr>
      <w:tr w:rsidR="00DF13EC" w14:paraId="480E61FE" w14:textId="77777777" w:rsidTr="00024AA8">
        <w:tc>
          <w:tcPr>
            <w:tcW w:w="1129" w:type="dxa"/>
          </w:tcPr>
          <w:p w14:paraId="7694D268" w14:textId="77777777" w:rsidR="00DF13EC" w:rsidRDefault="00DF13EC" w:rsidP="00B95F19">
            <w:pPr>
              <w:spacing w:after="0" w:line="360" w:lineRule="auto"/>
              <w:rPr>
                <w:rFonts w:ascii="Arial" w:hAnsi="Arial" w:cs="Arial"/>
                <w:color w:val="000000" w:themeColor="text1"/>
                <w:sz w:val="20"/>
                <w:szCs w:val="20"/>
              </w:rPr>
            </w:pPr>
            <w:r>
              <w:rPr>
                <w:rFonts w:ascii="Arial" w:hAnsi="Arial" w:cs="Arial"/>
                <w:color w:val="000000" w:themeColor="text1"/>
                <w:sz w:val="20"/>
                <w:szCs w:val="20"/>
              </w:rPr>
              <w:t>18</w:t>
            </w:r>
          </w:p>
        </w:tc>
        <w:tc>
          <w:tcPr>
            <w:tcW w:w="3685" w:type="dxa"/>
          </w:tcPr>
          <w:p w14:paraId="4658D378" w14:textId="77777777" w:rsidR="00DF13EC" w:rsidRDefault="00DF13EC" w:rsidP="00B95F19">
            <w:pPr>
              <w:spacing w:after="0" w:line="360" w:lineRule="auto"/>
              <w:rPr>
                <w:rFonts w:ascii="Arial" w:hAnsi="Arial" w:cs="Arial"/>
                <w:color w:val="000000" w:themeColor="text1"/>
                <w:sz w:val="20"/>
                <w:szCs w:val="20"/>
              </w:rPr>
            </w:pPr>
            <w:r w:rsidRPr="00AD4746">
              <w:rPr>
                <w:rFonts w:ascii="Arial" w:hAnsi="Arial" w:cs="Arial"/>
                <w:color w:val="000000" w:themeColor="text1"/>
                <w:sz w:val="20"/>
                <w:szCs w:val="20"/>
                <w:lang w:val="en-US"/>
              </w:rPr>
              <w:t>Biofeedback-Aided Relaxation Training</w:t>
            </w:r>
          </w:p>
        </w:tc>
        <w:tc>
          <w:tcPr>
            <w:tcW w:w="4820" w:type="dxa"/>
          </w:tcPr>
          <w:p w14:paraId="58B58DD1" w14:textId="77777777" w:rsidR="00DF13EC" w:rsidRDefault="00DF13EC" w:rsidP="00B95F19">
            <w:pPr>
              <w:spacing w:after="0" w:line="360" w:lineRule="auto"/>
              <w:rPr>
                <w:rFonts w:ascii="Arial" w:hAnsi="Arial" w:cs="Arial"/>
                <w:color w:val="000000" w:themeColor="text1"/>
                <w:sz w:val="20"/>
                <w:szCs w:val="20"/>
              </w:rPr>
            </w:pPr>
            <w:proofErr w:type="spellStart"/>
            <w:r>
              <w:rPr>
                <w:rFonts w:ascii="Arial" w:hAnsi="Arial" w:cs="Arial"/>
                <w:color w:val="000000" w:themeColor="text1"/>
                <w:sz w:val="20"/>
                <w:szCs w:val="20"/>
              </w:rPr>
              <w:t>Tahsini</w:t>
            </w:r>
            <w:proofErr w:type="spellEnd"/>
            <w:r>
              <w:rPr>
                <w:rFonts w:ascii="Arial" w:hAnsi="Arial" w:cs="Arial"/>
                <w:color w:val="000000" w:themeColor="text1"/>
                <w:sz w:val="20"/>
                <w:szCs w:val="20"/>
              </w:rPr>
              <w:t xml:space="preserve"> et al., 2017</w:t>
            </w:r>
          </w:p>
        </w:tc>
      </w:tr>
      <w:tr w:rsidR="00DF13EC" w14:paraId="23E04E10" w14:textId="77777777" w:rsidTr="00024AA8">
        <w:tc>
          <w:tcPr>
            <w:tcW w:w="1129" w:type="dxa"/>
          </w:tcPr>
          <w:p w14:paraId="6AD229A8" w14:textId="77777777" w:rsidR="00DF13EC" w:rsidRDefault="00DF13EC" w:rsidP="00B95F19">
            <w:pPr>
              <w:spacing w:after="0" w:line="360" w:lineRule="auto"/>
              <w:rPr>
                <w:rFonts w:ascii="Arial" w:hAnsi="Arial" w:cs="Arial"/>
                <w:color w:val="000000" w:themeColor="text1"/>
                <w:sz w:val="20"/>
                <w:szCs w:val="20"/>
              </w:rPr>
            </w:pPr>
            <w:r>
              <w:rPr>
                <w:rFonts w:ascii="Arial" w:hAnsi="Arial" w:cs="Arial"/>
                <w:color w:val="000000" w:themeColor="text1"/>
                <w:sz w:val="20"/>
                <w:szCs w:val="20"/>
              </w:rPr>
              <w:t>19</w:t>
            </w:r>
          </w:p>
        </w:tc>
        <w:tc>
          <w:tcPr>
            <w:tcW w:w="3685" w:type="dxa"/>
          </w:tcPr>
          <w:p w14:paraId="1B9510D0" w14:textId="77777777" w:rsidR="00DF13EC" w:rsidRDefault="00DF13EC" w:rsidP="00B95F19">
            <w:pPr>
              <w:spacing w:after="0" w:line="360" w:lineRule="auto"/>
              <w:rPr>
                <w:rFonts w:ascii="Arial" w:hAnsi="Arial" w:cs="Arial"/>
                <w:color w:val="000000" w:themeColor="text1"/>
                <w:sz w:val="20"/>
                <w:szCs w:val="20"/>
              </w:rPr>
            </w:pPr>
            <w:proofErr w:type="spellStart"/>
            <w:r>
              <w:rPr>
                <w:rFonts w:ascii="Arial" w:hAnsi="Arial" w:cs="Arial"/>
                <w:color w:val="000000" w:themeColor="text1"/>
                <w:sz w:val="20"/>
                <w:szCs w:val="20"/>
              </w:rPr>
              <w:t>Biodanza</w:t>
            </w:r>
            <w:proofErr w:type="spellEnd"/>
          </w:p>
        </w:tc>
        <w:tc>
          <w:tcPr>
            <w:tcW w:w="4820" w:type="dxa"/>
          </w:tcPr>
          <w:p w14:paraId="40B2BBED" w14:textId="77777777" w:rsidR="00DF13EC" w:rsidRDefault="00DF13EC" w:rsidP="00B95F19">
            <w:pPr>
              <w:spacing w:after="0" w:line="360" w:lineRule="auto"/>
              <w:rPr>
                <w:rFonts w:ascii="Arial" w:hAnsi="Arial" w:cs="Arial"/>
                <w:color w:val="000000" w:themeColor="text1"/>
                <w:sz w:val="20"/>
                <w:szCs w:val="20"/>
              </w:rPr>
            </w:pPr>
            <w:r w:rsidRPr="00AD4746">
              <w:rPr>
                <w:rFonts w:ascii="Arial" w:hAnsi="Arial" w:cs="Arial"/>
                <w:color w:val="000000" w:themeColor="text1"/>
                <w:sz w:val="20"/>
                <w:szCs w:val="20"/>
              </w:rPr>
              <w:t>Lopez-Rodriquez et al., 2017</w:t>
            </w:r>
          </w:p>
        </w:tc>
      </w:tr>
      <w:tr w:rsidR="00DF13EC" w14:paraId="22D44D2C" w14:textId="77777777" w:rsidTr="00024AA8">
        <w:tc>
          <w:tcPr>
            <w:tcW w:w="1129" w:type="dxa"/>
          </w:tcPr>
          <w:p w14:paraId="6F1F82EB" w14:textId="77777777" w:rsidR="00DF13EC" w:rsidRDefault="00DF13EC" w:rsidP="00B95F19">
            <w:pPr>
              <w:spacing w:after="0" w:line="360" w:lineRule="auto"/>
              <w:rPr>
                <w:rFonts w:ascii="Arial" w:hAnsi="Arial" w:cs="Arial"/>
                <w:color w:val="000000" w:themeColor="text1"/>
                <w:sz w:val="20"/>
                <w:szCs w:val="20"/>
              </w:rPr>
            </w:pPr>
            <w:r>
              <w:rPr>
                <w:rFonts w:ascii="Arial" w:hAnsi="Arial" w:cs="Arial"/>
                <w:color w:val="000000" w:themeColor="text1"/>
                <w:sz w:val="20"/>
                <w:szCs w:val="20"/>
              </w:rPr>
              <w:t>20</w:t>
            </w:r>
          </w:p>
        </w:tc>
        <w:tc>
          <w:tcPr>
            <w:tcW w:w="3685" w:type="dxa"/>
          </w:tcPr>
          <w:p w14:paraId="26EE59AC" w14:textId="77777777" w:rsidR="00DF13EC" w:rsidRDefault="00DF13EC" w:rsidP="00B95F19">
            <w:pPr>
              <w:spacing w:after="0" w:line="360" w:lineRule="auto"/>
              <w:rPr>
                <w:rFonts w:ascii="Arial" w:hAnsi="Arial" w:cs="Arial"/>
                <w:color w:val="000000" w:themeColor="text1"/>
                <w:sz w:val="20"/>
                <w:szCs w:val="20"/>
              </w:rPr>
            </w:pPr>
            <w:r>
              <w:rPr>
                <w:rFonts w:ascii="Arial" w:hAnsi="Arial" w:cs="Arial"/>
                <w:color w:val="000000" w:themeColor="text1"/>
                <w:sz w:val="20"/>
                <w:szCs w:val="20"/>
              </w:rPr>
              <w:t>C</w:t>
            </w:r>
            <w:r w:rsidRPr="00AD4746">
              <w:rPr>
                <w:rFonts w:ascii="Arial" w:hAnsi="Arial" w:cs="Arial"/>
                <w:color w:val="000000" w:themeColor="text1"/>
                <w:sz w:val="20"/>
                <w:szCs w:val="20"/>
              </w:rPr>
              <w:t>omprehensive self-control training</w:t>
            </w:r>
          </w:p>
        </w:tc>
        <w:tc>
          <w:tcPr>
            <w:tcW w:w="4820" w:type="dxa"/>
          </w:tcPr>
          <w:p w14:paraId="20F2EF55" w14:textId="77777777" w:rsidR="00DF13EC" w:rsidRDefault="00DF13EC" w:rsidP="00B95F19">
            <w:pPr>
              <w:spacing w:after="0" w:line="360" w:lineRule="auto"/>
              <w:rPr>
                <w:rFonts w:ascii="Arial" w:hAnsi="Arial" w:cs="Arial"/>
                <w:color w:val="000000" w:themeColor="text1"/>
                <w:sz w:val="20"/>
                <w:szCs w:val="20"/>
              </w:rPr>
            </w:pPr>
            <w:r>
              <w:rPr>
                <w:rFonts w:ascii="Arial" w:hAnsi="Arial" w:cs="Arial"/>
                <w:color w:val="000000" w:themeColor="text1"/>
                <w:sz w:val="20"/>
                <w:szCs w:val="20"/>
              </w:rPr>
              <w:t>Yang et al., 2018</w:t>
            </w:r>
          </w:p>
        </w:tc>
      </w:tr>
      <w:tr w:rsidR="00DF13EC" w14:paraId="7BE71E53" w14:textId="77777777" w:rsidTr="00024AA8">
        <w:tc>
          <w:tcPr>
            <w:tcW w:w="1129" w:type="dxa"/>
          </w:tcPr>
          <w:p w14:paraId="45A15ACA" w14:textId="77777777" w:rsidR="00DF13EC" w:rsidRDefault="00DF13EC" w:rsidP="00B95F19">
            <w:pPr>
              <w:spacing w:after="0" w:line="360" w:lineRule="auto"/>
              <w:rPr>
                <w:rFonts w:ascii="Arial" w:hAnsi="Arial" w:cs="Arial"/>
                <w:color w:val="000000" w:themeColor="text1"/>
                <w:sz w:val="20"/>
                <w:szCs w:val="20"/>
              </w:rPr>
            </w:pPr>
            <w:r>
              <w:rPr>
                <w:rFonts w:ascii="Arial" w:hAnsi="Arial" w:cs="Arial"/>
                <w:color w:val="000000" w:themeColor="text1"/>
                <w:sz w:val="20"/>
                <w:szCs w:val="20"/>
              </w:rPr>
              <w:t>21</w:t>
            </w:r>
          </w:p>
        </w:tc>
        <w:tc>
          <w:tcPr>
            <w:tcW w:w="3685" w:type="dxa"/>
          </w:tcPr>
          <w:p w14:paraId="5A24CE00" w14:textId="77777777" w:rsidR="00DF13EC" w:rsidRDefault="00DF13EC" w:rsidP="00B95F19">
            <w:pPr>
              <w:spacing w:after="0" w:line="360" w:lineRule="auto"/>
              <w:rPr>
                <w:rFonts w:ascii="Arial" w:hAnsi="Arial" w:cs="Arial"/>
                <w:color w:val="000000" w:themeColor="text1"/>
                <w:sz w:val="20"/>
                <w:szCs w:val="20"/>
              </w:rPr>
            </w:pPr>
            <w:r>
              <w:rPr>
                <w:rFonts w:ascii="Arial" w:hAnsi="Arial" w:cs="Arial"/>
                <w:color w:val="000000" w:themeColor="text1"/>
                <w:sz w:val="20"/>
                <w:szCs w:val="20"/>
              </w:rPr>
              <w:t xml:space="preserve">Physical activity counselling </w:t>
            </w:r>
          </w:p>
        </w:tc>
        <w:tc>
          <w:tcPr>
            <w:tcW w:w="4820" w:type="dxa"/>
          </w:tcPr>
          <w:p w14:paraId="50FFAEF0" w14:textId="77777777" w:rsidR="00DF13EC" w:rsidRDefault="00DF13EC" w:rsidP="00B95F19">
            <w:pPr>
              <w:spacing w:after="0" w:line="360" w:lineRule="auto"/>
              <w:rPr>
                <w:rFonts w:ascii="Arial" w:hAnsi="Arial" w:cs="Arial"/>
                <w:color w:val="000000" w:themeColor="text1"/>
                <w:sz w:val="20"/>
                <w:szCs w:val="20"/>
              </w:rPr>
            </w:pPr>
            <w:r>
              <w:rPr>
                <w:rFonts w:ascii="Arial" w:hAnsi="Arial" w:cs="Arial"/>
                <w:color w:val="000000" w:themeColor="text1"/>
                <w:sz w:val="20"/>
                <w:szCs w:val="20"/>
              </w:rPr>
              <w:t>McFadden et al., 2017</w:t>
            </w:r>
          </w:p>
        </w:tc>
      </w:tr>
    </w:tbl>
    <w:p w14:paraId="5E4C67A4" w14:textId="045A10B5" w:rsidR="00DF13EC" w:rsidRDefault="00DF13EC">
      <w:pPr>
        <w:rPr>
          <w:rFonts w:ascii="Arial" w:hAnsi="Arial" w:cs="Arial"/>
          <w:b/>
          <w:sz w:val="20"/>
          <w:szCs w:val="20"/>
        </w:rPr>
      </w:pPr>
    </w:p>
    <w:p w14:paraId="0E3F9393" w14:textId="380D1B23" w:rsidR="00DF13EC" w:rsidRDefault="00DF13EC">
      <w:pPr>
        <w:rPr>
          <w:rFonts w:ascii="Arial" w:hAnsi="Arial" w:cs="Arial"/>
          <w:b/>
          <w:sz w:val="20"/>
          <w:szCs w:val="20"/>
        </w:rPr>
      </w:pPr>
    </w:p>
    <w:p w14:paraId="69D6D20C" w14:textId="7145095F" w:rsidR="00DF13EC" w:rsidRDefault="00DF13EC">
      <w:pPr>
        <w:rPr>
          <w:rFonts w:ascii="Arial" w:hAnsi="Arial" w:cs="Arial"/>
          <w:b/>
          <w:sz w:val="20"/>
          <w:szCs w:val="20"/>
        </w:rPr>
      </w:pPr>
    </w:p>
    <w:p w14:paraId="1BC2C755" w14:textId="77777777" w:rsidR="00DF13EC" w:rsidRPr="00AF0932" w:rsidRDefault="00DF13EC" w:rsidP="00DF13EC">
      <w:pPr>
        <w:spacing w:after="0" w:line="360" w:lineRule="auto"/>
        <w:rPr>
          <w:rStyle w:val="eop"/>
          <w:rFonts w:ascii="Arial" w:hAnsi="Arial" w:cs="Arial"/>
          <w:b/>
          <w:bCs/>
          <w:color w:val="000000" w:themeColor="text1"/>
          <w:sz w:val="20"/>
          <w:szCs w:val="20"/>
        </w:rPr>
      </w:pPr>
      <w:r>
        <w:rPr>
          <w:rStyle w:val="eop"/>
          <w:rFonts w:ascii="Arial" w:hAnsi="Arial" w:cs="Arial"/>
          <w:b/>
          <w:bCs/>
          <w:color w:val="000000" w:themeColor="text1"/>
          <w:sz w:val="20"/>
          <w:szCs w:val="20"/>
        </w:rPr>
        <w:t>Appendix 2</w:t>
      </w:r>
      <w:r w:rsidRPr="00AF0932">
        <w:rPr>
          <w:rStyle w:val="eop"/>
          <w:rFonts w:ascii="Arial" w:hAnsi="Arial" w:cs="Arial"/>
          <w:b/>
          <w:bCs/>
          <w:color w:val="000000" w:themeColor="text1"/>
          <w:sz w:val="20"/>
          <w:szCs w:val="20"/>
        </w:rPr>
        <w:t xml:space="preserve">: Depression instruments used and </w:t>
      </w:r>
      <w:proofErr w:type="gramStart"/>
      <w:r w:rsidRPr="00AF0932">
        <w:rPr>
          <w:rStyle w:val="eop"/>
          <w:rFonts w:ascii="Arial" w:hAnsi="Arial" w:cs="Arial"/>
          <w:b/>
          <w:bCs/>
          <w:color w:val="000000" w:themeColor="text1"/>
          <w:sz w:val="20"/>
          <w:szCs w:val="20"/>
        </w:rPr>
        <w:t>citation</w:t>
      </w:r>
      <w:proofErr w:type="gramEnd"/>
    </w:p>
    <w:tbl>
      <w:tblPr>
        <w:tblStyle w:val="TableGrid"/>
        <w:tblW w:w="0" w:type="auto"/>
        <w:tblLook w:val="04A0" w:firstRow="1" w:lastRow="0" w:firstColumn="1" w:lastColumn="0" w:noHBand="0" w:noVBand="1"/>
      </w:tblPr>
      <w:tblGrid>
        <w:gridCol w:w="1129"/>
        <w:gridCol w:w="5289"/>
        <w:gridCol w:w="3210"/>
      </w:tblGrid>
      <w:tr w:rsidR="00DF13EC" w14:paraId="64ED4E0A" w14:textId="77777777" w:rsidTr="00024AA8">
        <w:tc>
          <w:tcPr>
            <w:tcW w:w="1129" w:type="dxa"/>
          </w:tcPr>
          <w:p w14:paraId="1A65C879" w14:textId="77777777" w:rsidR="00DF13EC" w:rsidRDefault="00DF13EC" w:rsidP="00B95F19">
            <w:pPr>
              <w:spacing w:after="0" w:line="360" w:lineRule="auto"/>
              <w:rPr>
                <w:rStyle w:val="eop"/>
                <w:rFonts w:ascii="Arial" w:hAnsi="Arial" w:cs="Arial"/>
                <w:color w:val="000000" w:themeColor="text1"/>
                <w:sz w:val="20"/>
                <w:szCs w:val="20"/>
              </w:rPr>
            </w:pPr>
            <w:r>
              <w:rPr>
                <w:rStyle w:val="eop"/>
                <w:rFonts w:ascii="Arial" w:hAnsi="Arial" w:cs="Arial"/>
                <w:color w:val="000000" w:themeColor="text1"/>
                <w:sz w:val="20"/>
                <w:szCs w:val="20"/>
              </w:rPr>
              <w:t>N</w:t>
            </w:r>
            <w:r>
              <w:rPr>
                <w:rStyle w:val="eop"/>
                <w:color w:val="000000" w:themeColor="text1"/>
              </w:rPr>
              <w:t>o</w:t>
            </w:r>
          </w:p>
        </w:tc>
        <w:tc>
          <w:tcPr>
            <w:tcW w:w="5289" w:type="dxa"/>
          </w:tcPr>
          <w:p w14:paraId="4DC87899" w14:textId="77777777" w:rsidR="00DF13EC" w:rsidRDefault="00DF13EC" w:rsidP="00B95F19">
            <w:pPr>
              <w:spacing w:after="0" w:line="360" w:lineRule="auto"/>
              <w:rPr>
                <w:rStyle w:val="eop"/>
                <w:rFonts w:ascii="Arial" w:hAnsi="Arial" w:cs="Arial"/>
                <w:color w:val="000000" w:themeColor="text1"/>
                <w:sz w:val="20"/>
                <w:szCs w:val="20"/>
              </w:rPr>
            </w:pPr>
            <w:r>
              <w:rPr>
                <w:rStyle w:val="eop"/>
                <w:rFonts w:ascii="Arial" w:hAnsi="Arial" w:cs="Arial"/>
                <w:color w:val="000000" w:themeColor="text1"/>
                <w:sz w:val="20"/>
                <w:szCs w:val="20"/>
              </w:rPr>
              <w:t>I</w:t>
            </w:r>
            <w:r>
              <w:rPr>
                <w:rStyle w:val="eop"/>
                <w:color w:val="000000" w:themeColor="text1"/>
              </w:rPr>
              <w:t>nstrument used</w:t>
            </w:r>
          </w:p>
        </w:tc>
        <w:tc>
          <w:tcPr>
            <w:tcW w:w="3210" w:type="dxa"/>
          </w:tcPr>
          <w:p w14:paraId="1EC77557" w14:textId="77777777" w:rsidR="00DF13EC" w:rsidRDefault="00DF13EC" w:rsidP="00B95F19">
            <w:pPr>
              <w:spacing w:after="0" w:line="360" w:lineRule="auto"/>
              <w:rPr>
                <w:rStyle w:val="eop"/>
                <w:rFonts w:ascii="Arial" w:hAnsi="Arial" w:cs="Arial"/>
                <w:color w:val="000000" w:themeColor="text1"/>
                <w:sz w:val="20"/>
                <w:szCs w:val="20"/>
              </w:rPr>
            </w:pPr>
            <w:r>
              <w:rPr>
                <w:rStyle w:val="eop"/>
                <w:rFonts w:ascii="Arial" w:hAnsi="Arial" w:cs="Arial"/>
                <w:color w:val="000000" w:themeColor="text1"/>
                <w:sz w:val="20"/>
                <w:szCs w:val="20"/>
              </w:rPr>
              <w:t>C</w:t>
            </w:r>
            <w:r>
              <w:rPr>
                <w:rStyle w:val="eop"/>
                <w:color w:val="000000" w:themeColor="text1"/>
              </w:rPr>
              <w:t>itations</w:t>
            </w:r>
          </w:p>
        </w:tc>
      </w:tr>
      <w:tr w:rsidR="00DF13EC" w14:paraId="42F7622E" w14:textId="77777777" w:rsidTr="00024AA8">
        <w:tc>
          <w:tcPr>
            <w:tcW w:w="1129" w:type="dxa"/>
          </w:tcPr>
          <w:p w14:paraId="7ED7C1C0" w14:textId="77777777" w:rsidR="00DF13EC" w:rsidRDefault="00DF13EC" w:rsidP="00B95F19">
            <w:pPr>
              <w:spacing w:after="0" w:line="360" w:lineRule="auto"/>
              <w:rPr>
                <w:rStyle w:val="eop"/>
                <w:rFonts w:ascii="Arial" w:hAnsi="Arial" w:cs="Arial"/>
                <w:color w:val="000000" w:themeColor="text1"/>
                <w:sz w:val="20"/>
                <w:szCs w:val="20"/>
              </w:rPr>
            </w:pPr>
            <w:r>
              <w:rPr>
                <w:rStyle w:val="eop"/>
                <w:rFonts w:ascii="Arial" w:hAnsi="Arial" w:cs="Arial"/>
                <w:color w:val="000000" w:themeColor="text1"/>
                <w:sz w:val="20"/>
                <w:szCs w:val="20"/>
              </w:rPr>
              <w:t>1</w:t>
            </w:r>
          </w:p>
        </w:tc>
        <w:tc>
          <w:tcPr>
            <w:tcW w:w="5289" w:type="dxa"/>
          </w:tcPr>
          <w:p w14:paraId="3630E713" w14:textId="77777777" w:rsidR="00DF13EC" w:rsidRDefault="00DF13EC" w:rsidP="00B95F19">
            <w:pPr>
              <w:spacing w:after="0" w:line="360" w:lineRule="auto"/>
              <w:rPr>
                <w:rStyle w:val="eop"/>
                <w:rFonts w:ascii="Arial" w:hAnsi="Arial" w:cs="Arial"/>
                <w:color w:val="000000" w:themeColor="text1"/>
                <w:sz w:val="20"/>
                <w:szCs w:val="20"/>
              </w:rPr>
            </w:pPr>
            <w:r>
              <w:rPr>
                <w:rStyle w:val="eop"/>
                <w:rFonts w:ascii="Arial" w:hAnsi="Arial" w:cs="Arial"/>
                <w:color w:val="000000" w:themeColor="text1"/>
                <w:sz w:val="20"/>
                <w:szCs w:val="20"/>
              </w:rPr>
              <w:t>B</w:t>
            </w:r>
            <w:r>
              <w:rPr>
                <w:rStyle w:val="eop"/>
                <w:color w:val="000000" w:themeColor="text1"/>
              </w:rPr>
              <w:t>eck-depression scale</w:t>
            </w:r>
          </w:p>
        </w:tc>
        <w:tc>
          <w:tcPr>
            <w:tcW w:w="3210" w:type="dxa"/>
          </w:tcPr>
          <w:p w14:paraId="0D1D955A" w14:textId="77777777" w:rsidR="00DF13EC" w:rsidRDefault="00DF13EC" w:rsidP="00B95F19">
            <w:pPr>
              <w:spacing w:after="0" w:line="360" w:lineRule="auto"/>
              <w:rPr>
                <w:rStyle w:val="eop"/>
                <w:rFonts w:ascii="Arial" w:hAnsi="Arial" w:cs="Arial"/>
                <w:color w:val="000000" w:themeColor="text1"/>
                <w:sz w:val="20"/>
                <w:szCs w:val="20"/>
              </w:rPr>
            </w:pPr>
            <w:r w:rsidRPr="00132C77">
              <w:rPr>
                <w:rFonts w:ascii="Arial" w:hAnsi="Arial" w:cs="Arial"/>
                <w:color w:val="000000" w:themeColor="text1"/>
                <w:sz w:val="20"/>
                <w:szCs w:val="20"/>
                <w:lang w:val="en-US"/>
              </w:rPr>
              <w:t>Dai et al.</w:t>
            </w:r>
            <w:r>
              <w:rPr>
                <w:rFonts w:ascii="Arial" w:hAnsi="Arial" w:cs="Arial"/>
                <w:color w:val="000000" w:themeColor="text1"/>
                <w:sz w:val="20"/>
                <w:szCs w:val="20"/>
                <w:lang w:val="en-US"/>
              </w:rPr>
              <w:t>,</w:t>
            </w:r>
            <w:r w:rsidRPr="00132C77">
              <w:rPr>
                <w:rFonts w:ascii="Arial" w:hAnsi="Arial" w:cs="Arial"/>
                <w:color w:val="000000" w:themeColor="text1"/>
                <w:sz w:val="20"/>
                <w:szCs w:val="20"/>
                <w:lang w:val="en-US"/>
              </w:rPr>
              <w:t xml:space="preserve"> 2019</w:t>
            </w:r>
            <w:r>
              <w:rPr>
                <w:rFonts w:ascii="Arial" w:hAnsi="Arial" w:cs="Arial"/>
                <w:color w:val="000000" w:themeColor="text1"/>
                <w:sz w:val="20"/>
                <w:szCs w:val="20"/>
                <w:lang w:val="en-US"/>
              </w:rPr>
              <w:t>;</w:t>
            </w:r>
            <w:r w:rsidRPr="00132C77">
              <w:rPr>
                <w:rFonts w:ascii="Arial" w:hAnsi="Arial" w:cs="Arial"/>
                <w:color w:val="000000" w:themeColor="text1"/>
                <w:sz w:val="20"/>
                <w:szCs w:val="20"/>
                <w:lang w:val="en-US"/>
              </w:rPr>
              <w:t xml:space="preserve"> </w:t>
            </w:r>
            <w:proofErr w:type="spellStart"/>
            <w:r w:rsidRPr="00132C77">
              <w:rPr>
                <w:rFonts w:ascii="Arial" w:hAnsi="Arial" w:cs="Arial"/>
                <w:color w:val="000000" w:themeColor="text1"/>
                <w:sz w:val="20"/>
                <w:szCs w:val="20"/>
                <w:lang w:val="en-US"/>
              </w:rPr>
              <w:t>Falsafi</w:t>
            </w:r>
            <w:proofErr w:type="spellEnd"/>
            <w:r>
              <w:rPr>
                <w:rFonts w:ascii="Arial" w:hAnsi="Arial" w:cs="Arial"/>
                <w:color w:val="000000" w:themeColor="text1"/>
                <w:sz w:val="20"/>
                <w:szCs w:val="20"/>
                <w:lang w:val="en-US"/>
              </w:rPr>
              <w:t>,</w:t>
            </w:r>
            <w:r w:rsidRPr="00132C77">
              <w:rPr>
                <w:rFonts w:ascii="Arial" w:hAnsi="Arial" w:cs="Arial"/>
                <w:color w:val="000000" w:themeColor="text1"/>
                <w:sz w:val="20"/>
                <w:szCs w:val="20"/>
                <w:lang w:val="en-US"/>
              </w:rPr>
              <w:t xml:space="preserve"> 2016</w:t>
            </w:r>
            <w:r>
              <w:rPr>
                <w:rFonts w:ascii="Arial" w:hAnsi="Arial" w:cs="Arial"/>
                <w:color w:val="000000" w:themeColor="text1"/>
                <w:sz w:val="20"/>
                <w:szCs w:val="20"/>
                <w:lang w:val="en-US"/>
              </w:rPr>
              <w:t>;</w:t>
            </w:r>
            <w:r w:rsidRPr="00132C77">
              <w:rPr>
                <w:rFonts w:ascii="Arial" w:hAnsi="Arial" w:cs="Arial"/>
                <w:color w:val="000000" w:themeColor="text1"/>
                <w:sz w:val="20"/>
                <w:szCs w:val="20"/>
                <w:lang w:val="en-US"/>
              </w:rPr>
              <w:t xml:space="preserve"> Gu et al.</w:t>
            </w:r>
            <w:r>
              <w:rPr>
                <w:rFonts w:ascii="Arial" w:hAnsi="Arial" w:cs="Arial"/>
                <w:color w:val="000000" w:themeColor="text1"/>
                <w:sz w:val="20"/>
                <w:szCs w:val="20"/>
                <w:lang w:val="en-US"/>
              </w:rPr>
              <w:t>,</w:t>
            </w:r>
            <w:r w:rsidRPr="00132C77">
              <w:rPr>
                <w:rFonts w:ascii="Arial" w:hAnsi="Arial" w:cs="Arial"/>
                <w:color w:val="000000" w:themeColor="text1"/>
                <w:sz w:val="20"/>
                <w:szCs w:val="20"/>
                <w:lang w:val="en-US"/>
              </w:rPr>
              <w:t xml:space="preserve"> 2017</w:t>
            </w:r>
            <w:r>
              <w:rPr>
                <w:rFonts w:ascii="Arial" w:hAnsi="Arial" w:cs="Arial"/>
                <w:color w:val="000000" w:themeColor="text1"/>
                <w:sz w:val="20"/>
                <w:szCs w:val="20"/>
                <w:lang w:val="en-US"/>
              </w:rPr>
              <w:t>;</w:t>
            </w:r>
            <w:r w:rsidRPr="00132C77">
              <w:rPr>
                <w:rFonts w:ascii="Arial" w:hAnsi="Arial" w:cs="Arial"/>
                <w:color w:val="000000" w:themeColor="text1"/>
                <w:sz w:val="20"/>
                <w:szCs w:val="20"/>
                <w:lang w:val="en-US"/>
              </w:rPr>
              <w:t xml:space="preserve"> Haddock et al.</w:t>
            </w:r>
            <w:r>
              <w:rPr>
                <w:rFonts w:ascii="Arial" w:hAnsi="Arial" w:cs="Arial"/>
                <w:color w:val="000000" w:themeColor="text1"/>
                <w:sz w:val="20"/>
                <w:szCs w:val="20"/>
                <w:lang w:val="en-US"/>
              </w:rPr>
              <w:t>,</w:t>
            </w:r>
            <w:r w:rsidRPr="00132C77">
              <w:rPr>
                <w:rFonts w:ascii="Arial" w:hAnsi="Arial" w:cs="Arial"/>
                <w:color w:val="000000" w:themeColor="text1"/>
                <w:sz w:val="20"/>
                <w:szCs w:val="20"/>
                <w:lang w:val="en-US"/>
              </w:rPr>
              <w:t xml:space="preserve"> 2017</w:t>
            </w:r>
            <w:r>
              <w:rPr>
                <w:rFonts w:ascii="Arial" w:hAnsi="Arial" w:cs="Arial"/>
                <w:color w:val="000000" w:themeColor="text1"/>
                <w:sz w:val="20"/>
                <w:szCs w:val="20"/>
                <w:lang w:val="en-US"/>
              </w:rPr>
              <w:t>;</w:t>
            </w:r>
            <w:r w:rsidRPr="00132C77">
              <w:rPr>
                <w:rFonts w:ascii="Arial" w:hAnsi="Arial" w:cs="Arial"/>
                <w:color w:val="000000" w:themeColor="text1"/>
                <w:sz w:val="20"/>
                <w:szCs w:val="20"/>
                <w:lang w:val="en-US"/>
              </w:rPr>
              <w:t xml:space="preserve"> House </w:t>
            </w:r>
            <w:r>
              <w:rPr>
                <w:rFonts w:ascii="Arial" w:hAnsi="Arial" w:cs="Arial"/>
                <w:color w:val="000000" w:themeColor="text1"/>
                <w:sz w:val="20"/>
                <w:szCs w:val="20"/>
                <w:lang w:val="en-US"/>
              </w:rPr>
              <w:t xml:space="preserve">&amp; </w:t>
            </w:r>
            <w:r w:rsidRPr="00132C77">
              <w:rPr>
                <w:rFonts w:ascii="Arial" w:hAnsi="Arial" w:cs="Arial"/>
                <w:color w:val="000000" w:themeColor="text1"/>
                <w:sz w:val="20"/>
                <w:szCs w:val="20"/>
                <w:lang w:val="en-US"/>
              </w:rPr>
              <w:t>Walton</w:t>
            </w:r>
            <w:r>
              <w:rPr>
                <w:rFonts w:ascii="Arial" w:hAnsi="Arial" w:cs="Arial"/>
                <w:color w:val="000000" w:themeColor="text1"/>
                <w:sz w:val="20"/>
                <w:szCs w:val="20"/>
                <w:lang w:val="en-US"/>
              </w:rPr>
              <w:t>,</w:t>
            </w:r>
            <w:r w:rsidRPr="00132C77">
              <w:rPr>
                <w:rFonts w:ascii="Arial" w:hAnsi="Arial" w:cs="Arial"/>
                <w:color w:val="000000" w:themeColor="text1"/>
                <w:sz w:val="20"/>
                <w:szCs w:val="20"/>
                <w:lang w:val="en-US"/>
              </w:rPr>
              <w:t xml:space="preserve"> 2018</w:t>
            </w:r>
            <w:r>
              <w:rPr>
                <w:rFonts w:ascii="Arial" w:hAnsi="Arial" w:cs="Arial"/>
                <w:color w:val="000000" w:themeColor="text1"/>
                <w:sz w:val="20"/>
                <w:szCs w:val="20"/>
                <w:lang w:val="en-US"/>
              </w:rPr>
              <w:t>;</w:t>
            </w:r>
            <w:r w:rsidRPr="00132C77">
              <w:rPr>
                <w:rFonts w:ascii="Arial" w:hAnsi="Arial" w:cs="Arial"/>
                <w:color w:val="000000" w:themeColor="text1"/>
                <w:sz w:val="20"/>
                <w:szCs w:val="20"/>
                <w:lang w:val="en-US"/>
              </w:rPr>
              <w:t xml:space="preserve"> </w:t>
            </w:r>
            <w:proofErr w:type="spellStart"/>
            <w:r w:rsidRPr="00132C77">
              <w:rPr>
                <w:rFonts w:ascii="Arial" w:hAnsi="Arial" w:cs="Arial"/>
                <w:color w:val="000000" w:themeColor="text1"/>
                <w:sz w:val="20"/>
                <w:szCs w:val="20"/>
                <w:lang w:val="en-US"/>
              </w:rPr>
              <w:t>Mokrue</w:t>
            </w:r>
            <w:proofErr w:type="spellEnd"/>
            <w:r w:rsidRPr="00132C77">
              <w:rPr>
                <w:rFonts w:ascii="Arial" w:hAnsi="Arial" w:cs="Arial"/>
                <w:color w:val="000000" w:themeColor="text1"/>
                <w:sz w:val="20"/>
                <w:szCs w:val="20"/>
                <w:lang w:val="en-US"/>
              </w:rPr>
              <w:t xml:space="preserve"> </w:t>
            </w:r>
            <w:r>
              <w:rPr>
                <w:rFonts w:ascii="Arial" w:hAnsi="Arial" w:cs="Arial"/>
                <w:color w:val="000000" w:themeColor="text1"/>
                <w:sz w:val="20"/>
                <w:szCs w:val="20"/>
                <w:lang w:val="en-US"/>
              </w:rPr>
              <w:t xml:space="preserve">&amp; </w:t>
            </w:r>
            <w:proofErr w:type="spellStart"/>
            <w:r w:rsidRPr="00132C77">
              <w:rPr>
                <w:rFonts w:ascii="Arial" w:hAnsi="Arial" w:cs="Arial"/>
                <w:color w:val="000000" w:themeColor="text1"/>
                <w:sz w:val="20"/>
                <w:szCs w:val="20"/>
                <w:lang w:val="en-US"/>
              </w:rPr>
              <w:t>Acri</w:t>
            </w:r>
            <w:proofErr w:type="spellEnd"/>
            <w:r>
              <w:rPr>
                <w:rFonts w:ascii="Arial" w:hAnsi="Arial" w:cs="Arial"/>
                <w:color w:val="000000" w:themeColor="text1"/>
                <w:sz w:val="20"/>
                <w:szCs w:val="20"/>
                <w:lang w:val="en-US"/>
              </w:rPr>
              <w:t>,</w:t>
            </w:r>
            <w:r w:rsidRPr="00132C77">
              <w:rPr>
                <w:rFonts w:ascii="Arial" w:hAnsi="Arial" w:cs="Arial"/>
                <w:color w:val="000000" w:themeColor="text1"/>
                <w:sz w:val="20"/>
                <w:szCs w:val="20"/>
                <w:lang w:val="en-US"/>
              </w:rPr>
              <w:t xml:space="preserve"> 2013</w:t>
            </w:r>
            <w:r>
              <w:rPr>
                <w:rFonts w:ascii="Arial" w:hAnsi="Arial" w:cs="Arial"/>
                <w:color w:val="000000" w:themeColor="text1"/>
                <w:sz w:val="20"/>
                <w:szCs w:val="20"/>
                <w:lang w:val="en-US"/>
              </w:rPr>
              <w:t>;</w:t>
            </w:r>
            <w:r w:rsidRPr="00132C77">
              <w:rPr>
                <w:rFonts w:ascii="Arial" w:hAnsi="Arial" w:cs="Arial"/>
                <w:color w:val="000000" w:themeColor="text1"/>
                <w:sz w:val="20"/>
                <w:szCs w:val="20"/>
                <w:lang w:val="en-US"/>
              </w:rPr>
              <w:t xml:space="preserve"> </w:t>
            </w:r>
            <w:proofErr w:type="spellStart"/>
            <w:r w:rsidRPr="00132C77">
              <w:rPr>
                <w:rFonts w:ascii="Arial" w:hAnsi="Arial" w:cs="Arial"/>
                <w:color w:val="000000" w:themeColor="text1"/>
                <w:sz w:val="20"/>
                <w:szCs w:val="20"/>
                <w:lang w:val="en-US"/>
              </w:rPr>
              <w:t>McIndoo</w:t>
            </w:r>
            <w:proofErr w:type="spellEnd"/>
            <w:r w:rsidRPr="00132C77">
              <w:rPr>
                <w:rFonts w:ascii="Arial" w:hAnsi="Arial" w:cs="Arial"/>
                <w:color w:val="000000" w:themeColor="text1"/>
                <w:sz w:val="20"/>
                <w:szCs w:val="20"/>
                <w:lang w:val="en-US"/>
              </w:rPr>
              <w:t xml:space="preserve"> </w:t>
            </w:r>
            <w:r>
              <w:rPr>
                <w:rFonts w:ascii="Arial" w:hAnsi="Arial" w:cs="Arial"/>
                <w:color w:val="000000" w:themeColor="text1"/>
                <w:sz w:val="20"/>
                <w:szCs w:val="20"/>
                <w:lang w:val="en-US"/>
              </w:rPr>
              <w:t xml:space="preserve">&amp; </w:t>
            </w:r>
            <w:proofErr w:type="spellStart"/>
            <w:r w:rsidRPr="00132C77">
              <w:rPr>
                <w:rFonts w:ascii="Arial" w:hAnsi="Arial" w:cs="Arial"/>
                <w:color w:val="000000" w:themeColor="text1"/>
                <w:sz w:val="20"/>
                <w:szCs w:val="20"/>
                <w:lang w:val="en-US"/>
              </w:rPr>
              <w:t>Hopko</w:t>
            </w:r>
            <w:proofErr w:type="spellEnd"/>
            <w:r>
              <w:rPr>
                <w:rFonts w:ascii="Arial" w:hAnsi="Arial" w:cs="Arial"/>
                <w:color w:val="000000" w:themeColor="text1"/>
                <w:sz w:val="20"/>
                <w:szCs w:val="20"/>
                <w:lang w:val="en-US"/>
              </w:rPr>
              <w:t>,</w:t>
            </w:r>
            <w:r w:rsidRPr="00132C77">
              <w:rPr>
                <w:rFonts w:ascii="Arial" w:hAnsi="Arial" w:cs="Arial"/>
                <w:color w:val="000000" w:themeColor="text1"/>
                <w:sz w:val="20"/>
                <w:szCs w:val="20"/>
                <w:lang w:val="en-US"/>
              </w:rPr>
              <w:t xml:space="preserve"> 2014</w:t>
            </w:r>
            <w:r>
              <w:rPr>
                <w:rFonts w:ascii="Arial" w:hAnsi="Arial" w:cs="Arial"/>
                <w:color w:val="000000" w:themeColor="text1"/>
                <w:sz w:val="20"/>
                <w:szCs w:val="20"/>
                <w:lang w:val="en-US"/>
              </w:rPr>
              <w:t>;</w:t>
            </w:r>
            <w:r>
              <w:rPr>
                <w:color w:val="000000" w:themeColor="text1"/>
              </w:rPr>
              <w:t xml:space="preserve"> </w:t>
            </w:r>
            <w:proofErr w:type="spellStart"/>
            <w:r w:rsidRPr="00132C77">
              <w:rPr>
                <w:rFonts w:ascii="Arial" w:hAnsi="Arial" w:cs="Arial"/>
                <w:color w:val="000000" w:themeColor="text1"/>
                <w:sz w:val="20"/>
                <w:szCs w:val="20"/>
                <w:lang w:val="en-US"/>
              </w:rPr>
              <w:t>Pistorello</w:t>
            </w:r>
            <w:proofErr w:type="spellEnd"/>
            <w:r w:rsidRPr="00132C77">
              <w:rPr>
                <w:rFonts w:ascii="Arial" w:hAnsi="Arial" w:cs="Arial"/>
                <w:color w:val="000000" w:themeColor="text1"/>
                <w:sz w:val="20"/>
                <w:szCs w:val="20"/>
                <w:lang w:val="en-US"/>
              </w:rPr>
              <w:t xml:space="preserve"> et al.</w:t>
            </w:r>
            <w:r>
              <w:rPr>
                <w:rFonts w:ascii="Arial" w:hAnsi="Arial" w:cs="Arial"/>
                <w:color w:val="000000" w:themeColor="text1"/>
                <w:sz w:val="20"/>
                <w:szCs w:val="20"/>
                <w:lang w:val="en-US"/>
              </w:rPr>
              <w:t>,</w:t>
            </w:r>
            <w:r w:rsidRPr="00132C77">
              <w:rPr>
                <w:rFonts w:ascii="Arial" w:hAnsi="Arial" w:cs="Arial"/>
                <w:color w:val="000000" w:themeColor="text1"/>
                <w:sz w:val="20"/>
                <w:szCs w:val="20"/>
                <w:lang w:val="en-US"/>
              </w:rPr>
              <w:t xml:space="preserve"> 2012</w:t>
            </w:r>
            <w:r>
              <w:rPr>
                <w:rFonts w:ascii="Arial" w:hAnsi="Arial" w:cs="Arial"/>
                <w:color w:val="000000" w:themeColor="text1"/>
                <w:sz w:val="20"/>
                <w:szCs w:val="20"/>
                <w:lang w:val="en-US"/>
              </w:rPr>
              <w:t>;</w:t>
            </w:r>
            <w:r w:rsidRPr="00132C77">
              <w:rPr>
                <w:rFonts w:ascii="Arial" w:hAnsi="Arial" w:cs="Arial"/>
                <w:color w:val="000000" w:themeColor="text1"/>
                <w:sz w:val="20"/>
                <w:szCs w:val="20"/>
                <w:lang w:val="en-US"/>
              </w:rPr>
              <w:t xml:space="preserve"> </w:t>
            </w:r>
            <w:proofErr w:type="spellStart"/>
            <w:r w:rsidRPr="00132C77">
              <w:rPr>
                <w:rFonts w:ascii="Arial" w:hAnsi="Arial" w:cs="Arial"/>
                <w:color w:val="000000" w:themeColor="text1"/>
                <w:sz w:val="20"/>
                <w:szCs w:val="20"/>
                <w:lang w:val="en-US"/>
              </w:rPr>
              <w:t>Rasanen</w:t>
            </w:r>
            <w:proofErr w:type="spellEnd"/>
            <w:r w:rsidRPr="00132C77">
              <w:rPr>
                <w:rFonts w:ascii="Arial" w:hAnsi="Arial" w:cs="Arial"/>
                <w:color w:val="000000" w:themeColor="text1"/>
                <w:sz w:val="20"/>
                <w:szCs w:val="20"/>
                <w:lang w:val="en-US"/>
              </w:rPr>
              <w:t xml:space="preserve"> et al.</w:t>
            </w:r>
            <w:r>
              <w:rPr>
                <w:rFonts w:ascii="Arial" w:hAnsi="Arial" w:cs="Arial"/>
                <w:color w:val="000000" w:themeColor="text1"/>
                <w:sz w:val="20"/>
                <w:szCs w:val="20"/>
                <w:lang w:val="en-US"/>
              </w:rPr>
              <w:t>,</w:t>
            </w:r>
            <w:r w:rsidRPr="00132C77">
              <w:rPr>
                <w:rFonts w:ascii="Arial" w:hAnsi="Arial" w:cs="Arial"/>
                <w:color w:val="000000" w:themeColor="text1"/>
                <w:sz w:val="20"/>
                <w:szCs w:val="20"/>
                <w:lang w:val="en-US"/>
              </w:rPr>
              <w:t xml:space="preserve"> 2016</w:t>
            </w:r>
            <w:r>
              <w:rPr>
                <w:rFonts w:ascii="Arial" w:hAnsi="Arial" w:cs="Arial"/>
                <w:color w:val="000000" w:themeColor="text1"/>
                <w:sz w:val="20"/>
                <w:szCs w:val="20"/>
                <w:lang w:val="en-US"/>
              </w:rPr>
              <w:t>;</w:t>
            </w:r>
            <w:r w:rsidRPr="00132C77">
              <w:rPr>
                <w:rFonts w:ascii="Arial" w:hAnsi="Arial" w:cs="Arial"/>
                <w:color w:val="000000" w:themeColor="text1"/>
                <w:sz w:val="20"/>
                <w:szCs w:val="20"/>
                <w:lang w:val="en-US"/>
              </w:rPr>
              <w:t xml:space="preserve"> Rohde et al.</w:t>
            </w:r>
            <w:r>
              <w:rPr>
                <w:rFonts w:ascii="Arial" w:hAnsi="Arial" w:cs="Arial"/>
                <w:color w:val="000000" w:themeColor="text1"/>
                <w:sz w:val="20"/>
                <w:szCs w:val="20"/>
                <w:lang w:val="en-US"/>
              </w:rPr>
              <w:t>,</w:t>
            </w:r>
            <w:r w:rsidRPr="00132C77">
              <w:rPr>
                <w:rFonts w:ascii="Arial" w:hAnsi="Arial" w:cs="Arial"/>
                <w:color w:val="000000" w:themeColor="text1"/>
                <w:sz w:val="20"/>
                <w:szCs w:val="20"/>
                <w:lang w:val="en-US"/>
              </w:rPr>
              <w:t xml:space="preserve"> 2016</w:t>
            </w:r>
            <w:r>
              <w:rPr>
                <w:rFonts w:ascii="Arial" w:hAnsi="Arial" w:cs="Arial"/>
                <w:color w:val="000000" w:themeColor="text1"/>
                <w:sz w:val="20"/>
                <w:szCs w:val="20"/>
                <w:lang w:val="en-US"/>
              </w:rPr>
              <w:t>;</w:t>
            </w:r>
            <w:r w:rsidRPr="00132C77">
              <w:rPr>
                <w:rFonts w:ascii="Arial" w:hAnsi="Arial" w:cs="Arial"/>
                <w:color w:val="000000" w:themeColor="text1"/>
                <w:sz w:val="20"/>
                <w:szCs w:val="20"/>
                <w:lang w:val="en-US"/>
              </w:rPr>
              <w:t xml:space="preserve"> Yang et al.</w:t>
            </w:r>
            <w:r>
              <w:rPr>
                <w:rFonts w:ascii="Arial" w:hAnsi="Arial" w:cs="Arial"/>
                <w:color w:val="000000" w:themeColor="text1"/>
                <w:sz w:val="20"/>
                <w:szCs w:val="20"/>
                <w:lang w:val="en-US"/>
              </w:rPr>
              <w:t>,</w:t>
            </w:r>
            <w:r w:rsidRPr="00132C77">
              <w:rPr>
                <w:rFonts w:ascii="Arial" w:hAnsi="Arial" w:cs="Arial"/>
                <w:color w:val="000000" w:themeColor="text1"/>
                <w:sz w:val="20"/>
                <w:szCs w:val="20"/>
                <w:lang w:val="en-US"/>
              </w:rPr>
              <w:t xml:space="preserve"> 2018</w:t>
            </w:r>
            <w:r>
              <w:rPr>
                <w:rFonts w:ascii="Arial" w:hAnsi="Arial" w:cs="Arial"/>
                <w:color w:val="000000" w:themeColor="text1"/>
                <w:sz w:val="20"/>
                <w:szCs w:val="20"/>
                <w:lang w:val="en-US"/>
              </w:rPr>
              <w:t>;</w:t>
            </w:r>
            <w:r w:rsidRPr="00132C77">
              <w:rPr>
                <w:rFonts w:ascii="Arial" w:hAnsi="Arial" w:cs="Arial"/>
                <w:color w:val="000000" w:themeColor="text1"/>
                <w:sz w:val="20"/>
                <w:szCs w:val="20"/>
                <w:lang w:val="en-US"/>
              </w:rPr>
              <w:t xml:space="preserve"> </w:t>
            </w:r>
            <w:proofErr w:type="spellStart"/>
            <w:r w:rsidRPr="00132C77">
              <w:rPr>
                <w:rFonts w:ascii="Arial" w:hAnsi="Arial" w:cs="Arial"/>
                <w:color w:val="000000" w:themeColor="text1"/>
                <w:sz w:val="20"/>
                <w:szCs w:val="20"/>
                <w:lang w:val="en-US"/>
              </w:rPr>
              <w:t>Zaboski</w:t>
            </w:r>
            <w:proofErr w:type="spellEnd"/>
            <w:r w:rsidRPr="00132C77">
              <w:rPr>
                <w:rFonts w:ascii="Arial" w:hAnsi="Arial" w:cs="Arial"/>
                <w:color w:val="000000" w:themeColor="text1"/>
                <w:sz w:val="20"/>
                <w:szCs w:val="20"/>
                <w:lang w:val="en-US"/>
              </w:rPr>
              <w:t xml:space="preserve"> et al.</w:t>
            </w:r>
            <w:r>
              <w:rPr>
                <w:rFonts w:ascii="Arial" w:hAnsi="Arial" w:cs="Arial"/>
                <w:color w:val="000000" w:themeColor="text1"/>
                <w:sz w:val="20"/>
                <w:szCs w:val="20"/>
                <w:lang w:val="en-US"/>
              </w:rPr>
              <w:t>,</w:t>
            </w:r>
            <w:r w:rsidRPr="00132C77">
              <w:rPr>
                <w:rFonts w:ascii="Arial" w:hAnsi="Arial" w:cs="Arial"/>
                <w:color w:val="000000" w:themeColor="text1"/>
                <w:sz w:val="20"/>
                <w:szCs w:val="20"/>
                <w:lang w:val="en-US"/>
              </w:rPr>
              <w:t xml:space="preserve"> 2019</w:t>
            </w:r>
          </w:p>
        </w:tc>
      </w:tr>
      <w:tr w:rsidR="00DF13EC" w14:paraId="0A054063" w14:textId="77777777" w:rsidTr="00024AA8">
        <w:tc>
          <w:tcPr>
            <w:tcW w:w="1129" w:type="dxa"/>
          </w:tcPr>
          <w:p w14:paraId="277E594D" w14:textId="77777777" w:rsidR="00DF13EC" w:rsidRDefault="00DF13EC" w:rsidP="00B95F19">
            <w:pPr>
              <w:spacing w:after="0" w:line="360" w:lineRule="auto"/>
              <w:rPr>
                <w:rStyle w:val="eop"/>
                <w:rFonts w:ascii="Arial" w:hAnsi="Arial" w:cs="Arial"/>
                <w:color w:val="000000" w:themeColor="text1"/>
                <w:sz w:val="20"/>
                <w:szCs w:val="20"/>
              </w:rPr>
            </w:pPr>
            <w:r>
              <w:rPr>
                <w:rStyle w:val="eop"/>
                <w:rFonts w:ascii="Arial" w:hAnsi="Arial" w:cs="Arial"/>
                <w:color w:val="000000" w:themeColor="text1"/>
                <w:sz w:val="20"/>
                <w:szCs w:val="20"/>
              </w:rPr>
              <w:t>2</w:t>
            </w:r>
          </w:p>
        </w:tc>
        <w:tc>
          <w:tcPr>
            <w:tcW w:w="5289" w:type="dxa"/>
          </w:tcPr>
          <w:p w14:paraId="3534A99A" w14:textId="77777777" w:rsidR="00DF13EC" w:rsidRDefault="00DF13EC" w:rsidP="00B95F19">
            <w:pPr>
              <w:spacing w:after="0" w:line="360" w:lineRule="auto"/>
              <w:rPr>
                <w:rStyle w:val="eop"/>
                <w:rFonts w:ascii="Arial" w:hAnsi="Arial" w:cs="Arial"/>
                <w:color w:val="000000" w:themeColor="text1"/>
                <w:sz w:val="20"/>
                <w:szCs w:val="20"/>
              </w:rPr>
            </w:pPr>
            <w:r>
              <w:rPr>
                <w:rStyle w:val="eop"/>
                <w:rFonts w:ascii="Arial" w:hAnsi="Arial" w:cs="Arial"/>
                <w:color w:val="000000" w:themeColor="text1"/>
                <w:sz w:val="20"/>
                <w:szCs w:val="20"/>
              </w:rPr>
              <w:t>P</w:t>
            </w:r>
            <w:r>
              <w:rPr>
                <w:rStyle w:val="eop"/>
              </w:rPr>
              <w:t xml:space="preserve">atient health questionnaire </w:t>
            </w:r>
          </w:p>
        </w:tc>
        <w:tc>
          <w:tcPr>
            <w:tcW w:w="3210" w:type="dxa"/>
          </w:tcPr>
          <w:p w14:paraId="405B4F7D" w14:textId="77777777" w:rsidR="00DF13EC" w:rsidRDefault="00DF13EC" w:rsidP="00B95F19">
            <w:pPr>
              <w:spacing w:after="0" w:line="360" w:lineRule="auto"/>
              <w:rPr>
                <w:rStyle w:val="eop"/>
                <w:rFonts w:ascii="Arial" w:hAnsi="Arial" w:cs="Arial"/>
                <w:color w:val="000000" w:themeColor="text1"/>
                <w:sz w:val="20"/>
                <w:szCs w:val="20"/>
              </w:rPr>
            </w:pPr>
            <w:r w:rsidRPr="00132C77">
              <w:rPr>
                <w:rFonts w:ascii="Arial" w:hAnsi="Arial" w:cs="Arial"/>
                <w:color w:val="000000" w:themeColor="text1"/>
                <w:sz w:val="20"/>
                <w:szCs w:val="20"/>
                <w:lang w:val="en-US"/>
              </w:rPr>
              <w:t>Cavanagh et al.</w:t>
            </w:r>
            <w:r>
              <w:rPr>
                <w:rFonts w:ascii="Arial" w:hAnsi="Arial" w:cs="Arial"/>
                <w:color w:val="000000" w:themeColor="text1"/>
                <w:sz w:val="20"/>
                <w:szCs w:val="20"/>
                <w:lang w:val="en-US"/>
              </w:rPr>
              <w:t>,</w:t>
            </w:r>
            <w:r w:rsidRPr="00132C77">
              <w:rPr>
                <w:rFonts w:ascii="Arial" w:hAnsi="Arial" w:cs="Arial"/>
                <w:color w:val="000000" w:themeColor="text1"/>
                <w:sz w:val="20"/>
                <w:szCs w:val="20"/>
                <w:lang w:val="en-US"/>
              </w:rPr>
              <w:t xml:space="preserve"> 2013</w:t>
            </w:r>
            <w:r>
              <w:rPr>
                <w:rFonts w:ascii="Arial" w:hAnsi="Arial" w:cs="Arial"/>
                <w:color w:val="000000" w:themeColor="text1"/>
                <w:sz w:val="20"/>
                <w:szCs w:val="20"/>
                <w:lang w:val="en-US"/>
              </w:rPr>
              <w:t>;</w:t>
            </w:r>
            <w:r w:rsidRPr="00132C77">
              <w:rPr>
                <w:rFonts w:ascii="Arial" w:hAnsi="Arial" w:cs="Arial"/>
                <w:color w:val="000000" w:themeColor="text1"/>
                <w:sz w:val="20"/>
                <w:szCs w:val="20"/>
                <w:lang w:val="en-US"/>
              </w:rPr>
              <w:t xml:space="preserve"> Dear et al.</w:t>
            </w:r>
            <w:r>
              <w:rPr>
                <w:rFonts w:ascii="Arial" w:hAnsi="Arial" w:cs="Arial"/>
                <w:color w:val="000000" w:themeColor="text1"/>
                <w:sz w:val="20"/>
                <w:szCs w:val="20"/>
                <w:lang w:val="en-US"/>
              </w:rPr>
              <w:t>,</w:t>
            </w:r>
            <w:r w:rsidRPr="00132C77">
              <w:rPr>
                <w:rFonts w:ascii="Arial" w:hAnsi="Arial" w:cs="Arial"/>
                <w:color w:val="000000" w:themeColor="text1"/>
                <w:sz w:val="20"/>
                <w:szCs w:val="20"/>
                <w:lang w:val="en-US"/>
              </w:rPr>
              <w:t xml:space="preserve"> 2019</w:t>
            </w:r>
            <w:r>
              <w:rPr>
                <w:rFonts w:ascii="Arial" w:hAnsi="Arial" w:cs="Arial"/>
                <w:color w:val="000000" w:themeColor="text1"/>
                <w:sz w:val="20"/>
                <w:szCs w:val="20"/>
                <w:lang w:val="en-US"/>
              </w:rPr>
              <w:t>;</w:t>
            </w:r>
            <w:r w:rsidRPr="00132C77">
              <w:rPr>
                <w:rFonts w:ascii="Arial" w:hAnsi="Arial" w:cs="Arial"/>
                <w:color w:val="000000" w:themeColor="text1"/>
                <w:sz w:val="20"/>
                <w:szCs w:val="20"/>
                <w:lang w:val="en-US"/>
              </w:rPr>
              <w:t xml:space="preserve"> </w:t>
            </w:r>
            <w:proofErr w:type="spellStart"/>
            <w:r w:rsidRPr="00132C77">
              <w:rPr>
                <w:rFonts w:ascii="Arial" w:hAnsi="Arial" w:cs="Arial"/>
                <w:color w:val="000000" w:themeColor="text1"/>
                <w:sz w:val="20"/>
                <w:szCs w:val="20"/>
                <w:lang w:val="en-US"/>
              </w:rPr>
              <w:t>Haukaas</w:t>
            </w:r>
            <w:proofErr w:type="spellEnd"/>
            <w:r>
              <w:rPr>
                <w:rFonts w:ascii="Arial" w:hAnsi="Arial" w:cs="Arial"/>
                <w:color w:val="000000" w:themeColor="text1"/>
                <w:sz w:val="20"/>
                <w:szCs w:val="20"/>
                <w:lang w:val="en-US"/>
              </w:rPr>
              <w:t>,</w:t>
            </w:r>
            <w:r w:rsidRPr="00132C77">
              <w:rPr>
                <w:rFonts w:ascii="Arial" w:hAnsi="Arial" w:cs="Arial"/>
                <w:color w:val="000000" w:themeColor="text1"/>
                <w:sz w:val="20"/>
                <w:szCs w:val="20"/>
                <w:lang w:val="en-US"/>
              </w:rPr>
              <w:t xml:space="preserve"> 2018</w:t>
            </w:r>
            <w:r>
              <w:rPr>
                <w:rFonts w:ascii="Arial" w:hAnsi="Arial" w:cs="Arial"/>
                <w:color w:val="000000" w:themeColor="text1"/>
                <w:sz w:val="20"/>
                <w:szCs w:val="20"/>
                <w:lang w:val="en-US"/>
              </w:rPr>
              <w:t>; McFadden et al., 2017</w:t>
            </w:r>
          </w:p>
        </w:tc>
      </w:tr>
      <w:tr w:rsidR="00DF13EC" w14:paraId="5EBDB534" w14:textId="77777777" w:rsidTr="00024AA8">
        <w:tc>
          <w:tcPr>
            <w:tcW w:w="1129" w:type="dxa"/>
          </w:tcPr>
          <w:p w14:paraId="0683BE81" w14:textId="77777777" w:rsidR="00DF13EC" w:rsidRDefault="00DF13EC" w:rsidP="00B95F19">
            <w:pPr>
              <w:spacing w:after="0" w:line="360" w:lineRule="auto"/>
              <w:rPr>
                <w:rStyle w:val="eop"/>
                <w:rFonts w:ascii="Arial" w:hAnsi="Arial" w:cs="Arial"/>
                <w:color w:val="000000" w:themeColor="text1"/>
                <w:sz w:val="20"/>
                <w:szCs w:val="20"/>
              </w:rPr>
            </w:pPr>
            <w:r>
              <w:rPr>
                <w:rStyle w:val="eop"/>
                <w:rFonts w:ascii="Arial" w:hAnsi="Arial" w:cs="Arial"/>
                <w:color w:val="000000" w:themeColor="text1"/>
                <w:sz w:val="20"/>
                <w:szCs w:val="20"/>
              </w:rPr>
              <w:t>3</w:t>
            </w:r>
          </w:p>
        </w:tc>
        <w:tc>
          <w:tcPr>
            <w:tcW w:w="5289" w:type="dxa"/>
          </w:tcPr>
          <w:p w14:paraId="0730189C" w14:textId="77777777" w:rsidR="00DF13EC" w:rsidRDefault="00DF13EC" w:rsidP="00B95F19">
            <w:pPr>
              <w:spacing w:after="0" w:line="360" w:lineRule="auto"/>
              <w:rPr>
                <w:rStyle w:val="eop"/>
                <w:rFonts w:ascii="Arial" w:hAnsi="Arial" w:cs="Arial"/>
                <w:color w:val="000000" w:themeColor="text1"/>
                <w:sz w:val="20"/>
                <w:szCs w:val="20"/>
              </w:rPr>
            </w:pPr>
            <w:r>
              <w:rPr>
                <w:rStyle w:val="eop"/>
                <w:rFonts w:ascii="Arial" w:hAnsi="Arial" w:cs="Arial"/>
                <w:color w:val="000000" w:themeColor="text1"/>
                <w:sz w:val="20"/>
                <w:szCs w:val="20"/>
              </w:rPr>
              <w:t>G</w:t>
            </w:r>
            <w:r>
              <w:rPr>
                <w:rStyle w:val="eop"/>
              </w:rPr>
              <w:t>erman general depression scale</w:t>
            </w:r>
          </w:p>
        </w:tc>
        <w:tc>
          <w:tcPr>
            <w:tcW w:w="3210" w:type="dxa"/>
          </w:tcPr>
          <w:p w14:paraId="5B2CBF8F" w14:textId="77777777" w:rsidR="00DF13EC" w:rsidRDefault="00DF13EC" w:rsidP="00B95F19">
            <w:pPr>
              <w:spacing w:after="0" w:line="360" w:lineRule="auto"/>
              <w:rPr>
                <w:rStyle w:val="eop"/>
                <w:rFonts w:ascii="Arial" w:hAnsi="Arial" w:cs="Arial"/>
                <w:color w:val="000000" w:themeColor="text1"/>
                <w:sz w:val="20"/>
                <w:szCs w:val="20"/>
              </w:rPr>
            </w:pPr>
            <w:r>
              <w:rPr>
                <w:rStyle w:val="eop"/>
                <w:rFonts w:ascii="Arial" w:hAnsi="Arial" w:cs="Arial"/>
                <w:color w:val="000000" w:themeColor="text1"/>
                <w:sz w:val="20"/>
                <w:szCs w:val="20"/>
              </w:rPr>
              <w:t>Friedrich et al., 2018</w:t>
            </w:r>
          </w:p>
        </w:tc>
      </w:tr>
      <w:tr w:rsidR="00DF13EC" w14:paraId="1078F3FB" w14:textId="77777777" w:rsidTr="00024AA8">
        <w:tc>
          <w:tcPr>
            <w:tcW w:w="1129" w:type="dxa"/>
          </w:tcPr>
          <w:p w14:paraId="2EDD6714" w14:textId="77777777" w:rsidR="00DF13EC" w:rsidRDefault="00DF13EC" w:rsidP="00B95F19">
            <w:pPr>
              <w:spacing w:after="0" w:line="360" w:lineRule="auto"/>
              <w:rPr>
                <w:rStyle w:val="eop"/>
                <w:rFonts w:ascii="Arial" w:hAnsi="Arial" w:cs="Arial"/>
                <w:color w:val="000000" w:themeColor="text1"/>
                <w:sz w:val="20"/>
                <w:szCs w:val="20"/>
              </w:rPr>
            </w:pPr>
            <w:r>
              <w:rPr>
                <w:rStyle w:val="eop"/>
                <w:rFonts w:ascii="Arial" w:hAnsi="Arial" w:cs="Arial"/>
                <w:color w:val="000000" w:themeColor="text1"/>
                <w:sz w:val="20"/>
                <w:szCs w:val="20"/>
              </w:rPr>
              <w:t>4</w:t>
            </w:r>
          </w:p>
        </w:tc>
        <w:tc>
          <w:tcPr>
            <w:tcW w:w="5289" w:type="dxa"/>
          </w:tcPr>
          <w:p w14:paraId="7EC84646" w14:textId="77777777" w:rsidR="00DF13EC" w:rsidRDefault="00DF13EC" w:rsidP="00B95F19">
            <w:pPr>
              <w:spacing w:after="0" w:line="360" w:lineRule="auto"/>
              <w:rPr>
                <w:rStyle w:val="eop"/>
                <w:rFonts w:ascii="Arial" w:hAnsi="Arial" w:cs="Arial"/>
                <w:color w:val="000000" w:themeColor="text1"/>
                <w:sz w:val="20"/>
                <w:szCs w:val="20"/>
              </w:rPr>
            </w:pPr>
            <w:r>
              <w:rPr>
                <w:rFonts w:ascii="Arial" w:hAnsi="Arial" w:cs="Arial"/>
                <w:color w:val="000000" w:themeColor="text1"/>
                <w:sz w:val="20"/>
                <w:szCs w:val="20"/>
                <w:lang w:val="en-US"/>
              </w:rPr>
              <w:t>P</w:t>
            </w:r>
            <w:r w:rsidRPr="00132C77">
              <w:rPr>
                <w:rFonts w:ascii="Arial" w:hAnsi="Arial" w:cs="Arial"/>
                <w:color w:val="000000" w:themeColor="text1"/>
                <w:sz w:val="20"/>
                <w:szCs w:val="20"/>
                <w:lang w:val="en-US"/>
              </w:rPr>
              <w:t>sychological blame scale</w:t>
            </w:r>
          </w:p>
        </w:tc>
        <w:tc>
          <w:tcPr>
            <w:tcW w:w="3210" w:type="dxa"/>
          </w:tcPr>
          <w:p w14:paraId="643CEDBA" w14:textId="77777777" w:rsidR="00DF13EC" w:rsidRDefault="00DF13EC" w:rsidP="00B95F19">
            <w:pPr>
              <w:spacing w:after="0" w:line="360" w:lineRule="auto"/>
              <w:rPr>
                <w:rStyle w:val="eop"/>
                <w:rFonts w:ascii="Arial" w:hAnsi="Arial" w:cs="Arial"/>
                <w:color w:val="000000" w:themeColor="text1"/>
                <w:sz w:val="20"/>
                <w:szCs w:val="20"/>
              </w:rPr>
            </w:pPr>
            <w:r>
              <w:rPr>
                <w:rStyle w:val="eop"/>
                <w:rFonts w:ascii="Arial" w:hAnsi="Arial" w:cs="Arial"/>
                <w:color w:val="000000" w:themeColor="text1"/>
                <w:sz w:val="20"/>
                <w:szCs w:val="20"/>
              </w:rPr>
              <w:t>H</w:t>
            </w:r>
            <w:r>
              <w:rPr>
                <w:rStyle w:val="eop"/>
              </w:rPr>
              <w:t>an &amp; Chen, 2014</w:t>
            </w:r>
          </w:p>
        </w:tc>
      </w:tr>
      <w:tr w:rsidR="00DF13EC" w14:paraId="22B93ABC" w14:textId="77777777" w:rsidTr="00024AA8">
        <w:tc>
          <w:tcPr>
            <w:tcW w:w="1129" w:type="dxa"/>
          </w:tcPr>
          <w:p w14:paraId="0B349DE2" w14:textId="77777777" w:rsidR="00DF13EC" w:rsidRDefault="00DF13EC" w:rsidP="00B95F19">
            <w:pPr>
              <w:spacing w:after="0" w:line="360" w:lineRule="auto"/>
              <w:rPr>
                <w:rStyle w:val="eop"/>
                <w:rFonts w:ascii="Arial" w:hAnsi="Arial" w:cs="Arial"/>
                <w:color w:val="000000" w:themeColor="text1"/>
                <w:sz w:val="20"/>
                <w:szCs w:val="20"/>
              </w:rPr>
            </w:pPr>
            <w:r>
              <w:rPr>
                <w:rStyle w:val="eop"/>
                <w:rFonts w:ascii="Arial" w:hAnsi="Arial" w:cs="Arial"/>
                <w:color w:val="000000" w:themeColor="text1"/>
                <w:sz w:val="20"/>
                <w:szCs w:val="20"/>
              </w:rPr>
              <w:t>5</w:t>
            </w:r>
          </w:p>
        </w:tc>
        <w:tc>
          <w:tcPr>
            <w:tcW w:w="5289" w:type="dxa"/>
          </w:tcPr>
          <w:p w14:paraId="7C999554" w14:textId="44C7077B" w:rsidR="00DF13EC" w:rsidRDefault="00DF13EC" w:rsidP="00B95F19">
            <w:pPr>
              <w:spacing w:after="0" w:line="360" w:lineRule="auto"/>
              <w:rPr>
                <w:rStyle w:val="eop"/>
                <w:rFonts w:ascii="Arial" w:hAnsi="Arial" w:cs="Arial"/>
                <w:color w:val="000000" w:themeColor="text1"/>
                <w:sz w:val="20"/>
                <w:szCs w:val="20"/>
              </w:rPr>
            </w:pPr>
            <w:r w:rsidRPr="00132C77">
              <w:rPr>
                <w:rFonts w:ascii="Arial" w:hAnsi="Arial" w:cs="Arial"/>
                <w:color w:val="000000" w:themeColor="text1"/>
                <w:sz w:val="20"/>
                <w:szCs w:val="20"/>
                <w:lang w:val="en-US"/>
              </w:rPr>
              <w:t>Centre for Epidemiological Studies</w:t>
            </w:r>
            <w:r w:rsidR="003F3A35">
              <w:rPr>
                <w:rFonts w:ascii="Arial" w:hAnsi="Arial" w:cs="Arial"/>
                <w:color w:val="000000" w:themeColor="text1"/>
                <w:sz w:val="20"/>
                <w:szCs w:val="20"/>
                <w:lang w:val="en-US"/>
              </w:rPr>
              <w:t>'</w:t>
            </w:r>
            <w:r w:rsidRPr="00132C77">
              <w:rPr>
                <w:rFonts w:ascii="Arial" w:hAnsi="Arial" w:cs="Arial"/>
                <w:color w:val="000000" w:themeColor="text1"/>
                <w:sz w:val="20"/>
                <w:szCs w:val="20"/>
                <w:lang w:val="en-US"/>
              </w:rPr>
              <w:t xml:space="preserve"> depression scale</w:t>
            </w:r>
          </w:p>
        </w:tc>
        <w:tc>
          <w:tcPr>
            <w:tcW w:w="3210" w:type="dxa"/>
          </w:tcPr>
          <w:p w14:paraId="2B02BA7E" w14:textId="77777777" w:rsidR="00DF13EC" w:rsidRDefault="00DF13EC" w:rsidP="00B95F19">
            <w:pPr>
              <w:spacing w:after="0" w:line="360" w:lineRule="auto"/>
              <w:rPr>
                <w:rStyle w:val="eop"/>
                <w:rFonts w:ascii="Arial" w:hAnsi="Arial" w:cs="Arial"/>
                <w:color w:val="000000" w:themeColor="text1"/>
                <w:sz w:val="20"/>
                <w:szCs w:val="20"/>
              </w:rPr>
            </w:pPr>
            <w:r w:rsidRPr="00132C77">
              <w:rPr>
                <w:rFonts w:ascii="Arial" w:hAnsi="Arial" w:cs="Arial"/>
                <w:color w:val="000000" w:themeColor="text1"/>
                <w:sz w:val="20"/>
                <w:szCs w:val="20"/>
                <w:lang w:val="en-US"/>
              </w:rPr>
              <w:t>Houston et al.</w:t>
            </w:r>
            <w:r>
              <w:rPr>
                <w:rFonts w:ascii="Arial" w:hAnsi="Arial" w:cs="Arial"/>
                <w:color w:val="000000" w:themeColor="text1"/>
                <w:sz w:val="20"/>
                <w:szCs w:val="20"/>
                <w:lang w:val="en-US"/>
              </w:rPr>
              <w:t>,</w:t>
            </w:r>
            <w:r w:rsidRPr="00132C77">
              <w:rPr>
                <w:rFonts w:ascii="Arial" w:hAnsi="Arial" w:cs="Arial"/>
                <w:color w:val="000000" w:themeColor="text1"/>
                <w:sz w:val="20"/>
                <w:szCs w:val="20"/>
                <w:lang w:val="en-US"/>
              </w:rPr>
              <w:t xml:space="preserve"> 2017</w:t>
            </w:r>
            <w:r>
              <w:rPr>
                <w:rFonts w:ascii="Arial" w:hAnsi="Arial" w:cs="Arial"/>
                <w:color w:val="000000" w:themeColor="text1"/>
                <w:sz w:val="20"/>
                <w:szCs w:val="20"/>
                <w:lang w:val="en-US"/>
              </w:rPr>
              <w:t>;</w:t>
            </w:r>
            <w:r w:rsidRPr="00132C77">
              <w:rPr>
                <w:rFonts w:ascii="Arial" w:hAnsi="Arial" w:cs="Arial"/>
                <w:color w:val="000000" w:themeColor="text1"/>
                <w:sz w:val="20"/>
                <w:szCs w:val="20"/>
                <w:lang w:val="en-US"/>
              </w:rPr>
              <w:t xml:space="preserve"> Kim et al.</w:t>
            </w:r>
            <w:r>
              <w:rPr>
                <w:rFonts w:ascii="Arial" w:hAnsi="Arial" w:cs="Arial"/>
                <w:color w:val="000000" w:themeColor="text1"/>
                <w:sz w:val="20"/>
                <w:szCs w:val="20"/>
                <w:lang w:val="en-US"/>
              </w:rPr>
              <w:t>,</w:t>
            </w:r>
            <w:r w:rsidRPr="00132C77">
              <w:rPr>
                <w:rFonts w:ascii="Arial" w:hAnsi="Arial" w:cs="Arial"/>
                <w:color w:val="000000" w:themeColor="text1"/>
                <w:sz w:val="20"/>
                <w:szCs w:val="20"/>
                <w:lang w:val="en-US"/>
              </w:rPr>
              <w:t xml:space="preserve"> 2011</w:t>
            </w:r>
            <w:r>
              <w:rPr>
                <w:rFonts w:ascii="Arial" w:hAnsi="Arial" w:cs="Arial"/>
                <w:color w:val="000000" w:themeColor="text1"/>
                <w:sz w:val="20"/>
                <w:szCs w:val="20"/>
                <w:lang w:val="en-US"/>
              </w:rPr>
              <w:t>;</w:t>
            </w:r>
            <w:r w:rsidRPr="00132C77">
              <w:rPr>
                <w:rFonts w:ascii="Arial" w:hAnsi="Arial" w:cs="Arial"/>
                <w:color w:val="000000" w:themeColor="text1"/>
                <w:sz w:val="20"/>
                <w:szCs w:val="20"/>
                <w:lang w:val="en-US"/>
              </w:rPr>
              <w:t xml:space="preserve"> Lopez-Rodriquez et al.</w:t>
            </w:r>
            <w:r>
              <w:rPr>
                <w:rFonts w:ascii="Arial" w:hAnsi="Arial" w:cs="Arial"/>
                <w:color w:val="000000" w:themeColor="text1"/>
                <w:sz w:val="20"/>
                <w:szCs w:val="20"/>
                <w:lang w:val="en-US"/>
              </w:rPr>
              <w:t>,</w:t>
            </w:r>
            <w:r w:rsidRPr="00132C77">
              <w:rPr>
                <w:rFonts w:ascii="Arial" w:hAnsi="Arial" w:cs="Arial"/>
                <w:color w:val="000000" w:themeColor="text1"/>
                <w:sz w:val="20"/>
                <w:szCs w:val="20"/>
                <w:lang w:val="en-US"/>
              </w:rPr>
              <w:t xml:space="preserve"> 2017</w:t>
            </w:r>
            <w:r>
              <w:rPr>
                <w:rFonts w:ascii="Arial" w:hAnsi="Arial" w:cs="Arial"/>
                <w:color w:val="000000" w:themeColor="text1"/>
                <w:sz w:val="20"/>
                <w:szCs w:val="20"/>
                <w:lang w:val="en-US"/>
              </w:rPr>
              <w:t>;</w:t>
            </w:r>
            <w:r w:rsidRPr="00132C77">
              <w:rPr>
                <w:rFonts w:ascii="Arial" w:hAnsi="Arial" w:cs="Arial"/>
                <w:color w:val="000000" w:themeColor="text1"/>
                <w:sz w:val="20"/>
                <w:szCs w:val="20"/>
                <w:lang w:val="en-US"/>
              </w:rPr>
              <w:t xml:space="preserve"> Rohde et al.</w:t>
            </w:r>
            <w:r>
              <w:rPr>
                <w:rFonts w:ascii="Arial" w:hAnsi="Arial" w:cs="Arial"/>
                <w:color w:val="000000" w:themeColor="text1"/>
                <w:sz w:val="20"/>
                <w:szCs w:val="20"/>
                <w:lang w:val="en-US"/>
              </w:rPr>
              <w:t>,</w:t>
            </w:r>
            <w:r w:rsidRPr="00132C77">
              <w:rPr>
                <w:rFonts w:ascii="Arial" w:hAnsi="Arial" w:cs="Arial"/>
                <w:color w:val="000000" w:themeColor="text1"/>
                <w:sz w:val="20"/>
                <w:szCs w:val="20"/>
                <w:lang w:val="en-US"/>
              </w:rPr>
              <w:t xml:space="preserve"> 2014</w:t>
            </w:r>
          </w:p>
        </w:tc>
      </w:tr>
      <w:tr w:rsidR="00DF13EC" w14:paraId="3BA2D5E3" w14:textId="77777777" w:rsidTr="00024AA8">
        <w:tc>
          <w:tcPr>
            <w:tcW w:w="1129" w:type="dxa"/>
          </w:tcPr>
          <w:p w14:paraId="370EF24C" w14:textId="77777777" w:rsidR="00DF13EC" w:rsidRDefault="00DF13EC" w:rsidP="00B95F19">
            <w:pPr>
              <w:spacing w:after="0" w:line="360" w:lineRule="auto"/>
              <w:rPr>
                <w:rStyle w:val="eop"/>
                <w:rFonts w:ascii="Arial" w:hAnsi="Arial" w:cs="Arial"/>
                <w:color w:val="000000" w:themeColor="text1"/>
                <w:sz w:val="20"/>
                <w:szCs w:val="20"/>
              </w:rPr>
            </w:pPr>
            <w:r>
              <w:rPr>
                <w:rStyle w:val="eop"/>
                <w:rFonts w:ascii="Arial" w:hAnsi="Arial" w:cs="Arial"/>
                <w:color w:val="000000" w:themeColor="text1"/>
                <w:sz w:val="20"/>
                <w:szCs w:val="20"/>
              </w:rPr>
              <w:t>6</w:t>
            </w:r>
          </w:p>
        </w:tc>
        <w:tc>
          <w:tcPr>
            <w:tcW w:w="5289" w:type="dxa"/>
          </w:tcPr>
          <w:p w14:paraId="537229B2" w14:textId="77777777" w:rsidR="00DF13EC" w:rsidRDefault="00DF13EC" w:rsidP="00B95F19">
            <w:pPr>
              <w:spacing w:after="0" w:line="360" w:lineRule="auto"/>
              <w:rPr>
                <w:rStyle w:val="eop"/>
                <w:rFonts w:ascii="Arial" w:hAnsi="Arial" w:cs="Arial"/>
                <w:color w:val="000000" w:themeColor="text1"/>
                <w:sz w:val="20"/>
                <w:szCs w:val="20"/>
              </w:rPr>
            </w:pPr>
            <w:r w:rsidRPr="00341360">
              <w:rPr>
                <w:rFonts w:ascii="Arial" w:hAnsi="Arial" w:cs="Arial"/>
                <w:color w:val="000000" w:themeColor="text1"/>
                <w:sz w:val="20"/>
                <w:szCs w:val="20"/>
                <w:lang w:val="en-US"/>
              </w:rPr>
              <w:t>Depression, Anxiety and Stress Scale (DASS)</w:t>
            </w:r>
          </w:p>
        </w:tc>
        <w:tc>
          <w:tcPr>
            <w:tcW w:w="3210" w:type="dxa"/>
          </w:tcPr>
          <w:p w14:paraId="5DB67491" w14:textId="77777777" w:rsidR="00DF13EC" w:rsidRDefault="00DF13EC" w:rsidP="00B95F19">
            <w:pPr>
              <w:spacing w:after="0" w:line="360" w:lineRule="auto"/>
              <w:rPr>
                <w:rStyle w:val="eop"/>
                <w:rFonts w:ascii="Arial" w:hAnsi="Arial" w:cs="Arial"/>
                <w:color w:val="000000" w:themeColor="text1"/>
                <w:sz w:val="20"/>
                <w:szCs w:val="20"/>
              </w:rPr>
            </w:pPr>
            <w:r w:rsidRPr="00341360">
              <w:rPr>
                <w:rFonts w:ascii="Arial" w:hAnsi="Arial" w:cs="Arial"/>
                <w:color w:val="000000" w:themeColor="text1"/>
                <w:sz w:val="20"/>
                <w:szCs w:val="20"/>
                <w:lang w:val="en-US"/>
              </w:rPr>
              <w:t xml:space="preserve">Hazlett-Stevens </w:t>
            </w:r>
            <w:r>
              <w:rPr>
                <w:rFonts w:ascii="Arial" w:hAnsi="Arial" w:cs="Arial"/>
                <w:color w:val="000000" w:themeColor="text1"/>
                <w:sz w:val="20"/>
                <w:szCs w:val="20"/>
                <w:lang w:val="en-US"/>
              </w:rPr>
              <w:t xml:space="preserve">&amp; </w:t>
            </w:r>
            <w:r w:rsidRPr="00341360">
              <w:rPr>
                <w:rFonts w:ascii="Arial" w:hAnsi="Arial" w:cs="Arial"/>
                <w:color w:val="000000" w:themeColor="text1"/>
                <w:sz w:val="20"/>
                <w:szCs w:val="20"/>
                <w:lang w:val="en-US"/>
              </w:rPr>
              <w:t>Oren, 2017</w:t>
            </w:r>
            <w:r>
              <w:rPr>
                <w:rFonts w:ascii="Arial" w:hAnsi="Arial" w:cs="Arial"/>
                <w:color w:val="000000" w:themeColor="text1"/>
                <w:sz w:val="20"/>
                <w:szCs w:val="20"/>
                <w:lang w:val="en-US"/>
              </w:rPr>
              <w:t xml:space="preserve">; </w:t>
            </w:r>
            <w:r w:rsidRPr="00341360">
              <w:rPr>
                <w:rFonts w:ascii="Arial" w:hAnsi="Arial" w:cs="Arial"/>
                <w:color w:val="000000" w:themeColor="text1"/>
                <w:sz w:val="20"/>
                <w:szCs w:val="20"/>
                <w:lang w:val="en-US"/>
              </w:rPr>
              <w:t>Levin et al., 2014</w:t>
            </w:r>
            <w:r>
              <w:rPr>
                <w:rFonts w:ascii="Arial" w:hAnsi="Arial" w:cs="Arial"/>
                <w:color w:val="000000" w:themeColor="text1"/>
                <w:sz w:val="20"/>
                <w:szCs w:val="20"/>
                <w:lang w:val="en-US"/>
              </w:rPr>
              <w:t>;</w:t>
            </w:r>
            <w:r w:rsidRPr="00341360">
              <w:rPr>
                <w:rFonts w:ascii="Arial" w:hAnsi="Arial" w:cs="Arial"/>
                <w:color w:val="000000" w:themeColor="text1"/>
                <w:sz w:val="20"/>
                <w:szCs w:val="20"/>
                <w:lang w:val="en-US"/>
              </w:rPr>
              <w:t xml:space="preserve"> Nguyen-Feng et al., 2017</w:t>
            </w:r>
            <w:r>
              <w:rPr>
                <w:rFonts w:ascii="Arial" w:hAnsi="Arial" w:cs="Arial"/>
                <w:color w:val="000000" w:themeColor="text1"/>
                <w:sz w:val="20"/>
                <w:szCs w:val="20"/>
                <w:lang w:val="en-US"/>
              </w:rPr>
              <w:t>;</w:t>
            </w:r>
            <w:r w:rsidRPr="00341360">
              <w:rPr>
                <w:rFonts w:ascii="Arial" w:hAnsi="Arial" w:cs="Arial"/>
                <w:color w:val="000000" w:themeColor="text1"/>
                <w:sz w:val="20"/>
                <w:szCs w:val="20"/>
                <w:lang w:val="en-US"/>
              </w:rPr>
              <w:t xml:space="preserve"> Renshaw </w:t>
            </w:r>
            <w:r>
              <w:rPr>
                <w:rFonts w:ascii="Arial" w:hAnsi="Arial" w:cs="Arial"/>
                <w:color w:val="000000" w:themeColor="text1"/>
                <w:sz w:val="20"/>
                <w:szCs w:val="20"/>
                <w:lang w:val="en-US"/>
              </w:rPr>
              <w:t xml:space="preserve">&amp; </w:t>
            </w:r>
            <w:r w:rsidRPr="00341360">
              <w:rPr>
                <w:rFonts w:ascii="Arial" w:hAnsi="Arial" w:cs="Arial"/>
                <w:color w:val="000000" w:themeColor="text1"/>
                <w:sz w:val="20"/>
                <w:szCs w:val="20"/>
                <w:lang w:val="en-US"/>
              </w:rPr>
              <w:t>Rock, 2018</w:t>
            </w:r>
            <w:r>
              <w:rPr>
                <w:rFonts w:ascii="Arial" w:hAnsi="Arial" w:cs="Arial"/>
                <w:color w:val="000000" w:themeColor="text1"/>
                <w:sz w:val="20"/>
                <w:szCs w:val="20"/>
                <w:lang w:val="en-US"/>
              </w:rPr>
              <w:t>.</w:t>
            </w:r>
          </w:p>
        </w:tc>
      </w:tr>
      <w:tr w:rsidR="00DF13EC" w14:paraId="2136B6FC" w14:textId="77777777" w:rsidTr="00024AA8">
        <w:tc>
          <w:tcPr>
            <w:tcW w:w="1129" w:type="dxa"/>
          </w:tcPr>
          <w:p w14:paraId="70F43EED" w14:textId="77777777" w:rsidR="00DF13EC" w:rsidRDefault="00DF13EC" w:rsidP="00B95F19">
            <w:pPr>
              <w:spacing w:after="0" w:line="360" w:lineRule="auto"/>
              <w:rPr>
                <w:rStyle w:val="eop"/>
                <w:rFonts w:ascii="Arial" w:hAnsi="Arial" w:cs="Arial"/>
                <w:color w:val="000000" w:themeColor="text1"/>
                <w:sz w:val="20"/>
                <w:szCs w:val="20"/>
              </w:rPr>
            </w:pPr>
            <w:r>
              <w:rPr>
                <w:rStyle w:val="eop"/>
                <w:rFonts w:ascii="Arial" w:hAnsi="Arial" w:cs="Arial"/>
                <w:color w:val="000000" w:themeColor="text1"/>
                <w:sz w:val="20"/>
                <w:szCs w:val="20"/>
              </w:rPr>
              <w:t>7</w:t>
            </w:r>
          </w:p>
        </w:tc>
        <w:tc>
          <w:tcPr>
            <w:tcW w:w="5289" w:type="dxa"/>
          </w:tcPr>
          <w:p w14:paraId="651F05A7" w14:textId="77777777" w:rsidR="00DF13EC" w:rsidRDefault="00DF13EC" w:rsidP="00B95F19">
            <w:pPr>
              <w:spacing w:after="0" w:line="360" w:lineRule="auto"/>
              <w:rPr>
                <w:rStyle w:val="eop"/>
                <w:rFonts w:ascii="Arial" w:hAnsi="Arial" w:cs="Arial"/>
                <w:color w:val="000000" w:themeColor="text1"/>
                <w:sz w:val="20"/>
                <w:szCs w:val="20"/>
              </w:rPr>
            </w:pPr>
            <w:proofErr w:type="spellStart"/>
            <w:r w:rsidRPr="00341360">
              <w:rPr>
                <w:rFonts w:ascii="Arial" w:hAnsi="Arial" w:cs="Arial"/>
                <w:color w:val="000000" w:themeColor="text1"/>
                <w:sz w:val="20"/>
                <w:szCs w:val="20"/>
                <w:lang w:val="en-US"/>
              </w:rPr>
              <w:t>Zung</w:t>
            </w:r>
            <w:proofErr w:type="spellEnd"/>
            <w:r w:rsidRPr="00341360">
              <w:rPr>
                <w:rFonts w:ascii="Arial" w:hAnsi="Arial" w:cs="Arial"/>
                <w:color w:val="000000" w:themeColor="text1"/>
                <w:sz w:val="20"/>
                <w:szCs w:val="20"/>
                <w:lang w:val="en-US"/>
              </w:rPr>
              <w:t xml:space="preserve"> self-rating depression scale</w:t>
            </w:r>
          </w:p>
        </w:tc>
        <w:tc>
          <w:tcPr>
            <w:tcW w:w="3210" w:type="dxa"/>
          </w:tcPr>
          <w:p w14:paraId="7228C5BC" w14:textId="77777777" w:rsidR="00DF13EC" w:rsidRDefault="00DF13EC" w:rsidP="00B95F19">
            <w:pPr>
              <w:spacing w:after="0" w:line="360" w:lineRule="auto"/>
              <w:rPr>
                <w:rStyle w:val="eop"/>
                <w:rFonts w:ascii="Arial" w:hAnsi="Arial" w:cs="Arial"/>
                <w:color w:val="000000" w:themeColor="text1"/>
                <w:sz w:val="20"/>
                <w:szCs w:val="20"/>
              </w:rPr>
            </w:pPr>
            <w:r>
              <w:rPr>
                <w:rStyle w:val="eop"/>
                <w:rFonts w:ascii="Arial" w:hAnsi="Arial" w:cs="Arial"/>
                <w:color w:val="000000" w:themeColor="text1"/>
                <w:sz w:val="20"/>
                <w:szCs w:val="20"/>
              </w:rPr>
              <w:t>Y</w:t>
            </w:r>
            <w:r>
              <w:rPr>
                <w:rStyle w:val="eop"/>
              </w:rPr>
              <w:t>amamoto et al., 2018</w:t>
            </w:r>
          </w:p>
        </w:tc>
      </w:tr>
    </w:tbl>
    <w:p w14:paraId="00857AC0" w14:textId="14B0DC7A" w:rsidR="00DF13EC" w:rsidRDefault="00DF13EC">
      <w:pPr>
        <w:rPr>
          <w:rFonts w:ascii="Arial" w:hAnsi="Arial" w:cs="Arial"/>
          <w:b/>
          <w:sz w:val="20"/>
          <w:szCs w:val="20"/>
        </w:rPr>
      </w:pPr>
    </w:p>
    <w:p w14:paraId="2028FD00" w14:textId="5F7EAD1C" w:rsidR="00DF13EC" w:rsidRDefault="00DF13EC">
      <w:pPr>
        <w:rPr>
          <w:rFonts w:ascii="Arial" w:hAnsi="Arial" w:cs="Arial"/>
          <w:b/>
          <w:sz w:val="20"/>
          <w:szCs w:val="20"/>
        </w:rPr>
      </w:pPr>
    </w:p>
    <w:p w14:paraId="0BD94E65" w14:textId="77777777" w:rsidR="00DF13EC" w:rsidRPr="00AF0932" w:rsidRDefault="00DF13EC" w:rsidP="00DF13EC">
      <w:pPr>
        <w:spacing w:after="0" w:line="360" w:lineRule="auto"/>
        <w:rPr>
          <w:rStyle w:val="normaltextrun"/>
          <w:rFonts w:ascii="Arial" w:hAnsi="Arial" w:cs="Arial"/>
          <w:b/>
          <w:bCs/>
          <w:color w:val="000000" w:themeColor="text1"/>
          <w:sz w:val="20"/>
          <w:szCs w:val="20"/>
          <w:lang w:val="en-US"/>
        </w:rPr>
      </w:pPr>
      <w:r>
        <w:rPr>
          <w:rStyle w:val="normaltextrun"/>
          <w:b/>
          <w:bCs/>
          <w:color w:val="000000" w:themeColor="text1"/>
          <w:lang w:val="en-US"/>
        </w:rPr>
        <w:t>Appendix 3</w:t>
      </w:r>
      <w:r w:rsidRPr="00AF0932">
        <w:rPr>
          <w:rStyle w:val="normaltextrun"/>
          <w:b/>
          <w:bCs/>
          <w:color w:val="000000" w:themeColor="text1"/>
          <w:lang w:val="en-US"/>
        </w:rPr>
        <w:t xml:space="preserve">: Anxiety instruments used and </w:t>
      </w:r>
      <w:proofErr w:type="gramStart"/>
      <w:r w:rsidRPr="00AF0932">
        <w:rPr>
          <w:rStyle w:val="normaltextrun"/>
          <w:b/>
          <w:bCs/>
          <w:color w:val="000000" w:themeColor="text1"/>
          <w:lang w:val="en-US"/>
        </w:rPr>
        <w:t>citations</w:t>
      </w:r>
      <w:proofErr w:type="gramEnd"/>
    </w:p>
    <w:tbl>
      <w:tblPr>
        <w:tblStyle w:val="TableGrid"/>
        <w:tblW w:w="0" w:type="auto"/>
        <w:tblLook w:val="04A0" w:firstRow="1" w:lastRow="0" w:firstColumn="1" w:lastColumn="0" w:noHBand="0" w:noVBand="1"/>
      </w:tblPr>
      <w:tblGrid>
        <w:gridCol w:w="1129"/>
        <w:gridCol w:w="5289"/>
        <w:gridCol w:w="3210"/>
      </w:tblGrid>
      <w:tr w:rsidR="00DF13EC" w14:paraId="1DB41274" w14:textId="77777777" w:rsidTr="00024AA8">
        <w:tc>
          <w:tcPr>
            <w:tcW w:w="1129" w:type="dxa"/>
          </w:tcPr>
          <w:p w14:paraId="2AA12700" w14:textId="77777777" w:rsidR="00DF13EC" w:rsidRDefault="00DF13EC" w:rsidP="00B95F19">
            <w:pPr>
              <w:spacing w:after="0" w:line="360" w:lineRule="auto"/>
              <w:rPr>
                <w:rStyle w:val="eop"/>
                <w:rFonts w:ascii="Arial" w:hAnsi="Arial" w:cs="Arial"/>
                <w:color w:val="000000" w:themeColor="text1"/>
                <w:sz w:val="20"/>
                <w:szCs w:val="20"/>
              </w:rPr>
            </w:pPr>
            <w:r>
              <w:rPr>
                <w:rStyle w:val="eop"/>
                <w:rFonts w:ascii="Arial" w:hAnsi="Arial" w:cs="Arial"/>
                <w:color w:val="000000" w:themeColor="text1"/>
                <w:sz w:val="20"/>
                <w:szCs w:val="20"/>
              </w:rPr>
              <w:t>N</w:t>
            </w:r>
            <w:r>
              <w:rPr>
                <w:rStyle w:val="eop"/>
              </w:rPr>
              <w:t>o</w:t>
            </w:r>
          </w:p>
        </w:tc>
        <w:tc>
          <w:tcPr>
            <w:tcW w:w="5289" w:type="dxa"/>
          </w:tcPr>
          <w:p w14:paraId="0361E838" w14:textId="77777777" w:rsidR="00DF13EC" w:rsidRDefault="00DF13EC" w:rsidP="00B95F19">
            <w:pPr>
              <w:spacing w:after="0" w:line="360" w:lineRule="auto"/>
              <w:rPr>
                <w:rStyle w:val="eop"/>
                <w:rFonts w:ascii="Arial" w:hAnsi="Arial" w:cs="Arial"/>
                <w:color w:val="000000" w:themeColor="text1"/>
                <w:sz w:val="20"/>
                <w:szCs w:val="20"/>
              </w:rPr>
            </w:pPr>
            <w:r>
              <w:rPr>
                <w:rStyle w:val="eop"/>
                <w:rFonts w:ascii="Arial" w:hAnsi="Arial" w:cs="Arial"/>
                <w:color w:val="000000" w:themeColor="text1"/>
                <w:sz w:val="20"/>
                <w:szCs w:val="20"/>
              </w:rPr>
              <w:t>I</w:t>
            </w:r>
            <w:r>
              <w:rPr>
                <w:rStyle w:val="eop"/>
              </w:rPr>
              <w:t>nstrument used</w:t>
            </w:r>
          </w:p>
        </w:tc>
        <w:tc>
          <w:tcPr>
            <w:tcW w:w="3210" w:type="dxa"/>
          </w:tcPr>
          <w:p w14:paraId="5E166F2E" w14:textId="77777777" w:rsidR="00DF13EC" w:rsidRDefault="00DF13EC" w:rsidP="00B95F19">
            <w:pPr>
              <w:spacing w:after="0" w:line="360" w:lineRule="auto"/>
              <w:rPr>
                <w:rStyle w:val="eop"/>
                <w:rFonts w:ascii="Arial" w:hAnsi="Arial" w:cs="Arial"/>
                <w:color w:val="000000" w:themeColor="text1"/>
                <w:sz w:val="20"/>
                <w:szCs w:val="20"/>
              </w:rPr>
            </w:pPr>
            <w:r>
              <w:rPr>
                <w:rStyle w:val="eop"/>
                <w:rFonts w:ascii="Arial" w:hAnsi="Arial" w:cs="Arial"/>
                <w:color w:val="000000" w:themeColor="text1"/>
                <w:sz w:val="20"/>
                <w:szCs w:val="20"/>
              </w:rPr>
              <w:t>C</w:t>
            </w:r>
            <w:r>
              <w:rPr>
                <w:rStyle w:val="eop"/>
              </w:rPr>
              <w:t>itations</w:t>
            </w:r>
          </w:p>
        </w:tc>
      </w:tr>
      <w:tr w:rsidR="00DF13EC" w14:paraId="5310763D" w14:textId="77777777" w:rsidTr="00024AA8">
        <w:tc>
          <w:tcPr>
            <w:tcW w:w="1129" w:type="dxa"/>
          </w:tcPr>
          <w:p w14:paraId="20349E58" w14:textId="77777777" w:rsidR="00DF13EC" w:rsidRDefault="00DF13EC" w:rsidP="00B95F19">
            <w:pPr>
              <w:spacing w:after="0" w:line="360" w:lineRule="auto"/>
              <w:rPr>
                <w:rStyle w:val="eop"/>
                <w:rFonts w:ascii="Arial" w:hAnsi="Arial" w:cs="Arial"/>
                <w:color w:val="000000" w:themeColor="text1"/>
                <w:sz w:val="20"/>
                <w:szCs w:val="20"/>
              </w:rPr>
            </w:pPr>
            <w:r>
              <w:rPr>
                <w:rStyle w:val="eop"/>
                <w:rFonts w:ascii="Arial" w:hAnsi="Arial" w:cs="Arial"/>
                <w:color w:val="000000" w:themeColor="text1"/>
                <w:sz w:val="20"/>
                <w:szCs w:val="20"/>
              </w:rPr>
              <w:t>1</w:t>
            </w:r>
          </w:p>
        </w:tc>
        <w:tc>
          <w:tcPr>
            <w:tcW w:w="5289" w:type="dxa"/>
          </w:tcPr>
          <w:p w14:paraId="1DAB6445" w14:textId="77777777" w:rsidR="00DF13EC" w:rsidRDefault="00DF13EC" w:rsidP="00B95F19">
            <w:pPr>
              <w:spacing w:after="0" w:line="360" w:lineRule="auto"/>
              <w:rPr>
                <w:rStyle w:val="eop"/>
                <w:rFonts w:ascii="Arial" w:hAnsi="Arial" w:cs="Arial"/>
                <w:color w:val="000000" w:themeColor="text1"/>
                <w:sz w:val="20"/>
                <w:szCs w:val="20"/>
              </w:rPr>
            </w:pPr>
            <w:r>
              <w:rPr>
                <w:rStyle w:val="eop"/>
                <w:rFonts w:ascii="Arial" w:hAnsi="Arial" w:cs="Arial"/>
                <w:color w:val="000000" w:themeColor="text1"/>
                <w:sz w:val="20"/>
                <w:szCs w:val="20"/>
              </w:rPr>
              <w:t xml:space="preserve">Beck anxiety inventory </w:t>
            </w:r>
          </w:p>
        </w:tc>
        <w:tc>
          <w:tcPr>
            <w:tcW w:w="3210" w:type="dxa"/>
          </w:tcPr>
          <w:p w14:paraId="53327DC9" w14:textId="77777777" w:rsidR="00DF13EC" w:rsidRDefault="00DF13EC" w:rsidP="00B95F19">
            <w:pPr>
              <w:spacing w:after="0" w:line="360" w:lineRule="auto"/>
              <w:rPr>
                <w:rStyle w:val="eop"/>
                <w:rFonts w:ascii="Arial" w:hAnsi="Arial" w:cs="Arial"/>
                <w:color w:val="000000" w:themeColor="text1"/>
                <w:sz w:val="20"/>
                <w:szCs w:val="20"/>
              </w:rPr>
            </w:pPr>
            <w:r w:rsidRPr="00341360">
              <w:rPr>
                <w:rFonts w:ascii="Arial" w:hAnsi="Arial" w:cs="Arial"/>
                <w:color w:val="000000" w:themeColor="text1"/>
                <w:sz w:val="20"/>
                <w:szCs w:val="20"/>
                <w:lang w:val="en-US"/>
              </w:rPr>
              <w:t>Dai et al., 2019</w:t>
            </w:r>
            <w:r>
              <w:rPr>
                <w:rFonts w:ascii="Arial" w:hAnsi="Arial" w:cs="Arial"/>
                <w:color w:val="000000" w:themeColor="text1"/>
                <w:sz w:val="20"/>
                <w:szCs w:val="20"/>
                <w:lang w:val="en-US"/>
              </w:rPr>
              <w:t>;</w:t>
            </w:r>
            <w:r w:rsidRPr="00341360">
              <w:rPr>
                <w:rFonts w:ascii="Arial" w:hAnsi="Arial" w:cs="Arial"/>
                <w:color w:val="000000" w:themeColor="text1"/>
                <w:sz w:val="20"/>
                <w:szCs w:val="20"/>
                <w:lang w:val="en-US"/>
              </w:rPr>
              <w:t xml:space="preserve"> Gu et al., 2017</w:t>
            </w:r>
            <w:r>
              <w:rPr>
                <w:rFonts w:ascii="Arial" w:hAnsi="Arial" w:cs="Arial"/>
                <w:color w:val="000000" w:themeColor="text1"/>
                <w:sz w:val="20"/>
                <w:szCs w:val="20"/>
                <w:lang w:val="en-US"/>
              </w:rPr>
              <w:t>;</w:t>
            </w:r>
            <w:r w:rsidRPr="00341360">
              <w:rPr>
                <w:rFonts w:ascii="Arial" w:hAnsi="Arial" w:cs="Arial"/>
                <w:color w:val="000000" w:themeColor="text1"/>
                <w:sz w:val="20"/>
                <w:szCs w:val="20"/>
                <w:lang w:val="en-US"/>
              </w:rPr>
              <w:t xml:space="preserve"> Haddock et al., 2017</w:t>
            </w:r>
            <w:r>
              <w:rPr>
                <w:rFonts w:ascii="Arial" w:hAnsi="Arial" w:cs="Arial"/>
                <w:color w:val="000000" w:themeColor="text1"/>
                <w:sz w:val="20"/>
                <w:szCs w:val="20"/>
                <w:lang w:val="en-US"/>
              </w:rPr>
              <w:t>;</w:t>
            </w:r>
            <w:r>
              <w:t xml:space="preserve"> </w:t>
            </w:r>
            <w:proofErr w:type="spellStart"/>
            <w:r w:rsidRPr="00341360">
              <w:rPr>
                <w:rFonts w:ascii="Arial" w:hAnsi="Arial" w:cs="Arial"/>
                <w:color w:val="000000" w:themeColor="text1"/>
                <w:sz w:val="20"/>
                <w:szCs w:val="20"/>
                <w:lang w:val="en-US"/>
              </w:rPr>
              <w:t>Makrue</w:t>
            </w:r>
            <w:proofErr w:type="spellEnd"/>
            <w:r w:rsidRPr="00341360">
              <w:rPr>
                <w:rFonts w:ascii="Arial" w:hAnsi="Arial" w:cs="Arial"/>
                <w:color w:val="000000" w:themeColor="text1"/>
                <w:sz w:val="20"/>
                <w:szCs w:val="20"/>
                <w:lang w:val="en-US"/>
              </w:rPr>
              <w:t xml:space="preserve"> </w:t>
            </w:r>
            <w:r>
              <w:rPr>
                <w:rFonts w:ascii="Arial" w:hAnsi="Arial" w:cs="Arial"/>
                <w:color w:val="000000" w:themeColor="text1"/>
                <w:sz w:val="20"/>
                <w:szCs w:val="20"/>
                <w:lang w:val="en-US"/>
              </w:rPr>
              <w:t xml:space="preserve">&amp; </w:t>
            </w:r>
            <w:proofErr w:type="spellStart"/>
            <w:r w:rsidRPr="00341360">
              <w:rPr>
                <w:rFonts w:ascii="Arial" w:hAnsi="Arial" w:cs="Arial"/>
                <w:color w:val="000000" w:themeColor="text1"/>
                <w:sz w:val="20"/>
                <w:szCs w:val="20"/>
                <w:lang w:val="en-US"/>
              </w:rPr>
              <w:lastRenderedPageBreak/>
              <w:t>Acri</w:t>
            </w:r>
            <w:proofErr w:type="spellEnd"/>
            <w:r w:rsidRPr="00341360">
              <w:rPr>
                <w:rFonts w:ascii="Arial" w:hAnsi="Arial" w:cs="Arial"/>
                <w:color w:val="000000" w:themeColor="text1"/>
                <w:sz w:val="20"/>
                <w:szCs w:val="20"/>
                <w:lang w:val="en-US"/>
              </w:rPr>
              <w:t>, 2013</w:t>
            </w:r>
            <w:r>
              <w:rPr>
                <w:rFonts w:ascii="Arial" w:hAnsi="Arial" w:cs="Arial"/>
                <w:color w:val="000000" w:themeColor="text1"/>
                <w:sz w:val="20"/>
                <w:szCs w:val="20"/>
                <w:lang w:val="en-US"/>
              </w:rPr>
              <w:t>;</w:t>
            </w:r>
            <w:r w:rsidRPr="00341360">
              <w:rPr>
                <w:rFonts w:ascii="Arial" w:hAnsi="Arial" w:cs="Arial"/>
                <w:color w:val="000000" w:themeColor="text1"/>
                <w:sz w:val="20"/>
                <w:szCs w:val="20"/>
                <w:lang w:val="en-US"/>
              </w:rPr>
              <w:t xml:space="preserve"> </w:t>
            </w:r>
            <w:proofErr w:type="spellStart"/>
            <w:r w:rsidRPr="00341360">
              <w:rPr>
                <w:rFonts w:ascii="Arial" w:hAnsi="Arial" w:cs="Arial"/>
                <w:color w:val="000000" w:themeColor="text1"/>
                <w:sz w:val="20"/>
                <w:szCs w:val="20"/>
                <w:lang w:val="en-US"/>
              </w:rPr>
              <w:t>McIndoo</w:t>
            </w:r>
            <w:proofErr w:type="spellEnd"/>
            <w:r w:rsidRPr="00341360">
              <w:rPr>
                <w:rFonts w:ascii="Arial" w:hAnsi="Arial" w:cs="Arial"/>
                <w:color w:val="000000" w:themeColor="text1"/>
                <w:sz w:val="20"/>
                <w:szCs w:val="20"/>
                <w:lang w:val="en-US"/>
              </w:rPr>
              <w:t xml:space="preserve"> </w:t>
            </w:r>
            <w:r>
              <w:rPr>
                <w:rFonts w:ascii="Arial" w:hAnsi="Arial" w:cs="Arial"/>
                <w:color w:val="000000" w:themeColor="text1"/>
                <w:sz w:val="20"/>
                <w:szCs w:val="20"/>
                <w:lang w:val="en-US"/>
              </w:rPr>
              <w:t xml:space="preserve">&amp; </w:t>
            </w:r>
            <w:proofErr w:type="spellStart"/>
            <w:r w:rsidRPr="00341360">
              <w:rPr>
                <w:rFonts w:ascii="Arial" w:hAnsi="Arial" w:cs="Arial"/>
                <w:color w:val="000000" w:themeColor="text1"/>
                <w:sz w:val="20"/>
                <w:szCs w:val="20"/>
                <w:lang w:val="en-US"/>
              </w:rPr>
              <w:t>Hopko</w:t>
            </w:r>
            <w:proofErr w:type="spellEnd"/>
            <w:r w:rsidRPr="00341360">
              <w:rPr>
                <w:rFonts w:ascii="Arial" w:hAnsi="Arial" w:cs="Arial"/>
                <w:color w:val="000000" w:themeColor="text1"/>
                <w:sz w:val="20"/>
                <w:szCs w:val="20"/>
                <w:lang w:val="en-US"/>
              </w:rPr>
              <w:t>, 2014</w:t>
            </w:r>
            <w:r>
              <w:rPr>
                <w:rFonts w:ascii="Arial" w:hAnsi="Arial" w:cs="Arial"/>
                <w:color w:val="000000" w:themeColor="text1"/>
                <w:sz w:val="20"/>
                <w:szCs w:val="20"/>
                <w:lang w:val="en-US"/>
              </w:rPr>
              <w:t>.</w:t>
            </w:r>
          </w:p>
        </w:tc>
      </w:tr>
      <w:tr w:rsidR="00DF13EC" w14:paraId="5C788BAC" w14:textId="77777777" w:rsidTr="00024AA8">
        <w:tc>
          <w:tcPr>
            <w:tcW w:w="1129" w:type="dxa"/>
          </w:tcPr>
          <w:p w14:paraId="3994E36B" w14:textId="77777777" w:rsidR="00DF13EC" w:rsidRDefault="00DF13EC" w:rsidP="00B95F19">
            <w:pPr>
              <w:spacing w:after="0" w:line="360" w:lineRule="auto"/>
              <w:rPr>
                <w:rStyle w:val="eop"/>
                <w:rFonts w:ascii="Arial" w:hAnsi="Arial" w:cs="Arial"/>
                <w:color w:val="000000" w:themeColor="text1"/>
                <w:sz w:val="20"/>
                <w:szCs w:val="20"/>
              </w:rPr>
            </w:pPr>
            <w:r>
              <w:rPr>
                <w:rStyle w:val="eop"/>
                <w:rFonts w:ascii="Arial" w:hAnsi="Arial" w:cs="Arial"/>
                <w:color w:val="000000" w:themeColor="text1"/>
                <w:sz w:val="20"/>
                <w:szCs w:val="20"/>
              </w:rPr>
              <w:lastRenderedPageBreak/>
              <w:t>2</w:t>
            </w:r>
          </w:p>
        </w:tc>
        <w:tc>
          <w:tcPr>
            <w:tcW w:w="5289" w:type="dxa"/>
          </w:tcPr>
          <w:p w14:paraId="1FE550DF" w14:textId="77777777" w:rsidR="00DF13EC" w:rsidRDefault="00DF13EC" w:rsidP="00B95F19">
            <w:pPr>
              <w:spacing w:after="0" w:line="360" w:lineRule="auto"/>
              <w:rPr>
                <w:rStyle w:val="eop"/>
                <w:rFonts w:ascii="Arial" w:hAnsi="Arial" w:cs="Arial"/>
                <w:color w:val="000000" w:themeColor="text1"/>
                <w:sz w:val="20"/>
                <w:szCs w:val="20"/>
              </w:rPr>
            </w:pPr>
            <w:proofErr w:type="spellStart"/>
            <w:r>
              <w:rPr>
                <w:rFonts w:ascii="Arial" w:hAnsi="Arial" w:cs="Arial"/>
                <w:color w:val="000000" w:themeColor="text1"/>
                <w:sz w:val="20"/>
                <w:szCs w:val="20"/>
                <w:lang w:val="en-US"/>
              </w:rPr>
              <w:t>G</w:t>
            </w:r>
            <w:r w:rsidRPr="00341360">
              <w:rPr>
                <w:rFonts w:ascii="Arial" w:hAnsi="Arial" w:cs="Arial"/>
                <w:color w:val="000000" w:themeColor="text1"/>
                <w:sz w:val="20"/>
                <w:szCs w:val="20"/>
                <w:lang w:val="en-US"/>
              </w:rPr>
              <w:t>eneralised</w:t>
            </w:r>
            <w:proofErr w:type="spellEnd"/>
            <w:r w:rsidRPr="00341360">
              <w:rPr>
                <w:rFonts w:ascii="Arial" w:hAnsi="Arial" w:cs="Arial"/>
                <w:color w:val="000000" w:themeColor="text1"/>
                <w:sz w:val="20"/>
                <w:szCs w:val="20"/>
                <w:lang w:val="en-US"/>
              </w:rPr>
              <w:t xml:space="preserve"> anxiety </w:t>
            </w:r>
            <w:proofErr w:type="gramStart"/>
            <w:r w:rsidRPr="00341360">
              <w:rPr>
                <w:rFonts w:ascii="Arial" w:hAnsi="Arial" w:cs="Arial"/>
                <w:color w:val="000000" w:themeColor="text1"/>
                <w:sz w:val="20"/>
                <w:szCs w:val="20"/>
                <w:lang w:val="en-US"/>
              </w:rPr>
              <w:t>disorder-7</w:t>
            </w:r>
            <w:proofErr w:type="gramEnd"/>
          </w:p>
        </w:tc>
        <w:tc>
          <w:tcPr>
            <w:tcW w:w="3210" w:type="dxa"/>
          </w:tcPr>
          <w:p w14:paraId="3B5C3C0D" w14:textId="77777777" w:rsidR="00DF13EC" w:rsidRDefault="00DF13EC" w:rsidP="00B95F19">
            <w:pPr>
              <w:spacing w:after="0" w:line="360" w:lineRule="auto"/>
              <w:rPr>
                <w:rStyle w:val="eop"/>
                <w:rFonts w:ascii="Arial" w:hAnsi="Arial" w:cs="Arial"/>
                <w:color w:val="000000" w:themeColor="text1"/>
                <w:sz w:val="20"/>
                <w:szCs w:val="20"/>
              </w:rPr>
            </w:pPr>
            <w:r>
              <w:rPr>
                <w:rStyle w:val="normaltextrun"/>
                <w:rFonts w:ascii="Arial" w:hAnsi="Arial" w:cs="Arial"/>
                <w:color w:val="000000" w:themeColor="text1"/>
                <w:sz w:val="20"/>
                <w:szCs w:val="20"/>
                <w:lang w:val="en-US"/>
              </w:rPr>
              <w:t xml:space="preserve">Dear et al., 2019; </w:t>
            </w:r>
            <w:proofErr w:type="spellStart"/>
            <w:r>
              <w:rPr>
                <w:rStyle w:val="normaltextrun"/>
                <w:rFonts w:ascii="Arial" w:hAnsi="Arial" w:cs="Arial"/>
                <w:color w:val="000000" w:themeColor="text1"/>
                <w:sz w:val="20"/>
                <w:szCs w:val="20"/>
                <w:lang w:val="en-US"/>
              </w:rPr>
              <w:t>Haukaas</w:t>
            </w:r>
            <w:proofErr w:type="spellEnd"/>
            <w:r>
              <w:rPr>
                <w:rStyle w:val="normaltextrun"/>
                <w:rFonts w:ascii="Arial" w:hAnsi="Arial" w:cs="Arial"/>
                <w:color w:val="000000" w:themeColor="text1"/>
                <w:sz w:val="20"/>
                <w:szCs w:val="20"/>
                <w:lang w:val="en-US"/>
              </w:rPr>
              <w:t>, 2018; Houston et al., 2017.</w:t>
            </w:r>
          </w:p>
        </w:tc>
      </w:tr>
      <w:tr w:rsidR="00DF13EC" w14:paraId="0A1A18CC" w14:textId="77777777" w:rsidTr="00024AA8">
        <w:tc>
          <w:tcPr>
            <w:tcW w:w="1129" w:type="dxa"/>
          </w:tcPr>
          <w:p w14:paraId="1793343B" w14:textId="77777777" w:rsidR="00DF13EC" w:rsidRDefault="00DF13EC" w:rsidP="00B95F19">
            <w:pPr>
              <w:spacing w:after="0" w:line="360" w:lineRule="auto"/>
              <w:rPr>
                <w:rStyle w:val="eop"/>
                <w:rFonts w:ascii="Arial" w:hAnsi="Arial" w:cs="Arial"/>
                <w:color w:val="000000" w:themeColor="text1"/>
                <w:sz w:val="20"/>
                <w:szCs w:val="20"/>
              </w:rPr>
            </w:pPr>
            <w:r>
              <w:rPr>
                <w:rStyle w:val="eop"/>
                <w:rFonts w:ascii="Arial" w:hAnsi="Arial" w:cs="Arial"/>
                <w:color w:val="000000" w:themeColor="text1"/>
                <w:sz w:val="20"/>
                <w:szCs w:val="20"/>
              </w:rPr>
              <w:t>3</w:t>
            </w:r>
          </w:p>
        </w:tc>
        <w:tc>
          <w:tcPr>
            <w:tcW w:w="5289" w:type="dxa"/>
          </w:tcPr>
          <w:p w14:paraId="054780BF" w14:textId="77777777" w:rsidR="00DF13EC" w:rsidRDefault="00DF13EC" w:rsidP="00B95F19">
            <w:pPr>
              <w:spacing w:after="0" w:line="360" w:lineRule="auto"/>
              <w:rPr>
                <w:rStyle w:val="eop"/>
                <w:rFonts w:ascii="Arial" w:hAnsi="Arial" w:cs="Arial"/>
                <w:color w:val="000000" w:themeColor="text1"/>
                <w:sz w:val="20"/>
                <w:szCs w:val="20"/>
              </w:rPr>
            </w:pPr>
            <w:r>
              <w:rPr>
                <w:rStyle w:val="normaltextrun"/>
                <w:rFonts w:ascii="Arial" w:hAnsi="Arial" w:cs="Arial"/>
                <w:color w:val="000000" w:themeColor="text1"/>
                <w:sz w:val="20"/>
                <w:szCs w:val="20"/>
                <w:lang w:val="en-US"/>
              </w:rPr>
              <w:t>Hamilton Anxiety scale</w:t>
            </w:r>
          </w:p>
        </w:tc>
        <w:tc>
          <w:tcPr>
            <w:tcW w:w="3210" w:type="dxa"/>
          </w:tcPr>
          <w:p w14:paraId="2322D38A" w14:textId="77777777" w:rsidR="00DF13EC" w:rsidRDefault="00DF13EC" w:rsidP="00B95F19">
            <w:pPr>
              <w:spacing w:after="0" w:line="360" w:lineRule="auto"/>
              <w:rPr>
                <w:rStyle w:val="eop"/>
                <w:rFonts w:ascii="Arial" w:hAnsi="Arial" w:cs="Arial"/>
                <w:color w:val="000000" w:themeColor="text1"/>
                <w:sz w:val="20"/>
                <w:szCs w:val="20"/>
              </w:rPr>
            </w:pPr>
            <w:proofErr w:type="spellStart"/>
            <w:r>
              <w:rPr>
                <w:rStyle w:val="eop"/>
                <w:rFonts w:ascii="Arial" w:hAnsi="Arial" w:cs="Arial"/>
                <w:color w:val="000000" w:themeColor="text1"/>
                <w:sz w:val="20"/>
                <w:szCs w:val="20"/>
              </w:rPr>
              <w:t>F</w:t>
            </w:r>
            <w:r>
              <w:rPr>
                <w:rStyle w:val="eop"/>
              </w:rPr>
              <w:t>alsafi</w:t>
            </w:r>
            <w:proofErr w:type="spellEnd"/>
            <w:r>
              <w:rPr>
                <w:rStyle w:val="eop"/>
              </w:rPr>
              <w:t>, 2016</w:t>
            </w:r>
          </w:p>
        </w:tc>
      </w:tr>
      <w:tr w:rsidR="00DF13EC" w14:paraId="7241D1C2" w14:textId="77777777" w:rsidTr="00024AA8">
        <w:tc>
          <w:tcPr>
            <w:tcW w:w="1129" w:type="dxa"/>
          </w:tcPr>
          <w:p w14:paraId="2635FE69" w14:textId="77777777" w:rsidR="00DF13EC" w:rsidRDefault="00DF13EC" w:rsidP="00B95F19">
            <w:pPr>
              <w:spacing w:after="0" w:line="360" w:lineRule="auto"/>
              <w:rPr>
                <w:rStyle w:val="eop"/>
                <w:rFonts w:ascii="Arial" w:hAnsi="Arial" w:cs="Arial"/>
                <w:color w:val="000000" w:themeColor="text1"/>
                <w:sz w:val="20"/>
                <w:szCs w:val="20"/>
              </w:rPr>
            </w:pPr>
            <w:r>
              <w:rPr>
                <w:rStyle w:val="eop"/>
                <w:rFonts w:ascii="Arial" w:hAnsi="Arial" w:cs="Arial"/>
                <w:color w:val="000000" w:themeColor="text1"/>
                <w:sz w:val="20"/>
                <w:szCs w:val="20"/>
              </w:rPr>
              <w:t>4</w:t>
            </w:r>
          </w:p>
        </w:tc>
        <w:tc>
          <w:tcPr>
            <w:tcW w:w="5289" w:type="dxa"/>
          </w:tcPr>
          <w:p w14:paraId="006DD3BF" w14:textId="77777777" w:rsidR="00DF13EC" w:rsidRDefault="00DF13EC" w:rsidP="00B95F19">
            <w:pPr>
              <w:spacing w:after="0" w:line="360" w:lineRule="auto"/>
              <w:rPr>
                <w:rStyle w:val="eop"/>
                <w:rFonts w:ascii="Arial" w:hAnsi="Arial" w:cs="Arial"/>
                <w:color w:val="000000" w:themeColor="text1"/>
                <w:sz w:val="20"/>
                <w:szCs w:val="20"/>
              </w:rPr>
            </w:pPr>
            <w:r>
              <w:rPr>
                <w:rStyle w:val="normaltextrun"/>
                <w:rFonts w:ascii="Arial" w:hAnsi="Arial" w:cs="Arial"/>
                <w:color w:val="000000" w:themeColor="text1"/>
                <w:sz w:val="20"/>
                <w:szCs w:val="20"/>
                <w:lang w:val="en-US"/>
              </w:rPr>
              <w:t>Patient health questionnaire</w:t>
            </w:r>
          </w:p>
        </w:tc>
        <w:tc>
          <w:tcPr>
            <w:tcW w:w="3210" w:type="dxa"/>
          </w:tcPr>
          <w:p w14:paraId="1060F273" w14:textId="77777777" w:rsidR="00DF13EC" w:rsidRDefault="00DF13EC" w:rsidP="00B95F19">
            <w:pPr>
              <w:spacing w:after="0" w:line="360" w:lineRule="auto"/>
              <w:rPr>
                <w:rStyle w:val="eop"/>
                <w:rFonts w:ascii="Arial" w:hAnsi="Arial" w:cs="Arial"/>
                <w:color w:val="000000" w:themeColor="text1"/>
                <w:sz w:val="20"/>
                <w:szCs w:val="20"/>
              </w:rPr>
            </w:pPr>
            <w:r>
              <w:rPr>
                <w:rStyle w:val="normaltextrun"/>
                <w:rFonts w:ascii="Arial" w:hAnsi="Arial" w:cs="Arial"/>
                <w:color w:val="000000" w:themeColor="text1"/>
                <w:sz w:val="20"/>
                <w:szCs w:val="20"/>
                <w:lang w:val="en-US"/>
              </w:rPr>
              <w:t>Friedrich et al., 2018</w:t>
            </w:r>
          </w:p>
        </w:tc>
      </w:tr>
      <w:tr w:rsidR="00DF13EC" w14:paraId="21B0FEF0" w14:textId="77777777" w:rsidTr="00024AA8">
        <w:tc>
          <w:tcPr>
            <w:tcW w:w="1129" w:type="dxa"/>
          </w:tcPr>
          <w:p w14:paraId="6218FCB8" w14:textId="77777777" w:rsidR="00DF13EC" w:rsidRDefault="00DF13EC" w:rsidP="00B95F19">
            <w:pPr>
              <w:spacing w:after="0" w:line="360" w:lineRule="auto"/>
              <w:rPr>
                <w:rStyle w:val="eop"/>
                <w:rFonts w:ascii="Arial" w:hAnsi="Arial" w:cs="Arial"/>
                <w:color w:val="000000" w:themeColor="text1"/>
                <w:sz w:val="20"/>
                <w:szCs w:val="20"/>
              </w:rPr>
            </w:pPr>
            <w:r>
              <w:rPr>
                <w:rStyle w:val="eop"/>
                <w:rFonts w:ascii="Arial" w:hAnsi="Arial" w:cs="Arial"/>
                <w:color w:val="000000" w:themeColor="text1"/>
                <w:sz w:val="20"/>
                <w:szCs w:val="20"/>
              </w:rPr>
              <w:t>5</w:t>
            </w:r>
          </w:p>
        </w:tc>
        <w:tc>
          <w:tcPr>
            <w:tcW w:w="5289" w:type="dxa"/>
          </w:tcPr>
          <w:p w14:paraId="73A3FD07" w14:textId="77777777" w:rsidR="00DF13EC" w:rsidRDefault="00DF13EC" w:rsidP="00B95F19">
            <w:pPr>
              <w:spacing w:after="0" w:line="360" w:lineRule="auto"/>
              <w:rPr>
                <w:rStyle w:val="eop"/>
                <w:rFonts w:ascii="Arial" w:hAnsi="Arial" w:cs="Arial"/>
                <w:color w:val="000000" w:themeColor="text1"/>
                <w:sz w:val="20"/>
                <w:szCs w:val="20"/>
              </w:rPr>
            </w:pPr>
            <w:r>
              <w:rPr>
                <w:rStyle w:val="normaltextrun"/>
                <w:rFonts w:ascii="Arial" w:hAnsi="Arial" w:cs="Arial"/>
                <w:color w:val="000000" w:themeColor="text1"/>
                <w:sz w:val="20"/>
                <w:szCs w:val="20"/>
                <w:lang w:val="en-US"/>
              </w:rPr>
              <w:t>DASS scales</w:t>
            </w:r>
          </w:p>
        </w:tc>
        <w:tc>
          <w:tcPr>
            <w:tcW w:w="3210" w:type="dxa"/>
          </w:tcPr>
          <w:p w14:paraId="752EDBBE" w14:textId="77777777" w:rsidR="00DF13EC" w:rsidRDefault="00DF13EC" w:rsidP="00B95F19">
            <w:pPr>
              <w:spacing w:after="0" w:line="360" w:lineRule="auto"/>
              <w:rPr>
                <w:rStyle w:val="eop"/>
                <w:rFonts w:ascii="Arial" w:hAnsi="Arial" w:cs="Arial"/>
                <w:color w:val="000000" w:themeColor="text1"/>
                <w:sz w:val="20"/>
                <w:szCs w:val="20"/>
              </w:rPr>
            </w:pPr>
            <w:proofErr w:type="spellStart"/>
            <w:r>
              <w:rPr>
                <w:rFonts w:ascii="Arial" w:hAnsi="Arial" w:cs="Arial"/>
                <w:color w:val="000000" w:themeColor="text1"/>
                <w:sz w:val="20"/>
                <w:szCs w:val="20"/>
              </w:rPr>
              <w:t>Rasanen</w:t>
            </w:r>
            <w:proofErr w:type="spellEnd"/>
            <w:r>
              <w:rPr>
                <w:rFonts w:ascii="Arial" w:hAnsi="Arial" w:cs="Arial"/>
                <w:color w:val="000000" w:themeColor="text1"/>
                <w:sz w:val="20"/>
                <w:szCs w:val="20"/>
              </w:rPr>
              <w:t xml:space="preserve"> et al., 2016</w:t>
            </w:r>
          </w:p>
        </w:tc>
      </w:tr>
      <w:tr w:rsidR="00DF13EC" w14:paraId="3DCF5A7F" w14:textId="77777777" w:rsidTr="00024AA8">
        <w:tc>
          <w:tcPr>
            <w:tcW w:w="1129" w:type="dxa"/>
          </w:tcPr>
          <w:p w14:paraId="1E30FADB" w14:textId="77777777" w:rsidR="00DF13EC" w:rsidRDefault="00DF13EC" w:rsidP="00B95F19">
            <w:pPr>
              <w:spacing w:after="0" w:line="360" w:lineRule="auto"/>
              <w:rPr>
                <w:rStyle w:val="eop"/>
                <w:rFonts w:ascii="Arial" w:hAnsi="Arial" w:cs="Arial"/>
                <w:color w:val="000000" w:themeColor="text1"/>
                <w:sz w:val="20"/>
                <w:szCs w:val="20"/>
              </w:rPr>
            </w:pPr>
            <w:r>
              <w:rPr>
                <w:rStyle w:val="eop"/>
                <w:rFonts w:ascii="Arial" w:hAnsi="Arial" w:cs="Arial"/>
                <w:color w:val="000000" w:themeColor="text1"/>
                <w:sz w:val="20"/>
                <w:szCs w:val="20"/>
              </w:rPr>
              <w:t>6</w:t>
            </w:r>
          </w:p>
        </w:tc>
        <w:tc>
          <w:tcPr>
            <w:tcW w:w="5289" w:type="dxa"/>
          </w:tcPr>
          <w:p w14:paraId="581469D7" w14:textId="77777777" w:rsidR="00DF13EC" w:rsidRDefault="00DF13EC" w:rsidP="00B95F19">
            <w:pPr>
              <w:spacing w:after="0" w:line="360" w:lineRule="auto"/>
              <w:rPr>
                <w:rStyle w:val="eop"/>
                <w:rFonts w:ascii="Arial" w:hAnsi="Arial" w:cs="Arial"/>
                <w:color w:val="000000" w:themeColor="text1"/>
                <w:sz w:val="20"/>
                <w:szCs w:val="20"/>
              </w:rPr>
            </w:pPr>
            <w:r w:rsidRPr="007E6726">
              <w:rPr>
                <w:rFonts w:ascii="Arial" w:hAnsi="Arial" w:cs="Arial"/>
                <w:color w:val="000000" w:themeColor="text1"/>
                <w:sz w:val="20"/>
                <w:szCs w:val="20"/>
                <w:lang w:val="en-US"/>
              </w:rPr>
              <w:t>Liebowitz social anxiety scale</w:t>
            </w:r>
          </w:p>
        </w:tc>
        <w:tc>
          <w:tcPr>
            <w:tcW w:w="3210" w:type="dxa"/>
          </w:tcPr>
          <w:p w14:paraId="222D457C" w14:textId="77777777" w:rsidR="00DF13EC" w:rsidRDefault="00DF13EC" w:rsidP="00B95F19">
            <w:pPr>
              <w:spacing w:after="0" w:line="360" w:lineRule="auto"/>
              <w:rPr>
                <w:rStyle w:val="eop"/>
                <w:rFonts w:ascii="Arial" w:hAnsi="Arial" w:cs="Arial"/>
                <w:color w:val="000000" w:themeColor="text1"/>
                <w:sz w:val="20"/>
                <w:szCs w:val="20"/>
              </w:rPr>
            </w:pPr>
            <w:proofErr w:type="spellStart"/>
            <w:r>
              <w:rPr>
                <w:rStyle w:val="eop"/>
                <w:rFonts w:ascii="Arial" w:hAnsi="Arial" w:cs="Arial"/>
                <w:color w:val="000000" w:themeColor="text1"/>
                <w:sz w:val="20"/>
                <w:szCs w:val="20"/>
              </w:rPr>
              <w:t>Z</w:t>
            </w:r>
            <w:r>
              <w:rPr>
                <w:rStyle w:val="eop"/>
                <w:color w:val="000000" w:themeColor="text1"/>
              </w:rPr>
              <w:t>aboski</w:t>
            </w:r>
            <w:proofErr w:type="spellEnd"/>
            <w:r>
              <w:rPr>
                <w:rStyle w:val="eop"/>
                <w:color w:val="000000" w:themeColor="text1"/>
              </w:rPr>
              <w:t xml:space="preserve"> et al., 2019</w:t>
            </w:r>
          </w:p>
        </w:tc>
      </w:tr>
    </w:tbl>
    <w:p w14:paraId="19C3E949" w14:textId="77777777" w:rsidR="00DF13EC" w:rsidRDefault="00DF13EC">
      <w:pPr>
        <w:rPr>
          <w:rFonts w:ascii="Arial" w:hAnsi="Arial" w:cs="Arial"/>
          <w:b/>
          <w:sz w:val="20"/>
          <w:szCs w:val="20"/>
        </w:rPr>
      </w:pPr>
    </w:p>
    <w:sectPr w:rsidR="00DF13EC" w:rsidSect="00583E4A">
      <w:footerReference w:type="default" r:id="rId104"/>
      <w:pgSz w:w="11906" w:h="16838"/>
      <w:pgMar w:top="1134" w:right="1134" w:bottom="1134" w:left="1134" w:header="0"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DABC8" w14:textId="77777777" w:rsidR="00307212" w:rsidRDefault="00307212">
      <w:pPr>
        <w:spacing w:after="0" w:line="240" w:lineRule="auto"/>
      </w:pPr>
      <w:r>
        <w:separator/>
      </w:r>
    </w:p>
  </w:endnote>
  <w:endnote w:type="continuationSeparator" w:id="0">
    <w:p w14:paraId="5145D7B1" w14:textId="77777777" w:rsidR="00307212" w:rsidRDefault="00307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493823"/>
      <w:docPartObj>
        <w:docPartGallery w:val="Page Numbers (Bottom of Page)"/>
        <w:docPartUnique/>
      </w:docPartObj>
    </w:sdtPr>
    <w:sdtEndPr/>
    <w:sdtContent>
      <w:p w14:paraId="29E962CA" w14:textId="77777777" w:rsidR="00B95F19" w:rsidRDefault="00B95F19">
        <w:pPr>
          <w:pStyle w:val="Footer"/>
          <w:jc w:val="center"/>
        </w:pPr>
        <w:r>
          <w:fldChar w:fldCharType="begin"/>
        </w:r>
        <w:r>
          <w:instrText>PAGE</w:instrText>
        </w:r>
        <w:r>
          <w:fldChar w:fldCharType="separate"/>
        </w:r>
        <w:r>
          <w:rPr>
            <w:noProof/>
          </w:rPr>
          <w:t>23</w:t>
        </w:r>
        <w:r>
          <w:fldChar w:fldCharType="end"/>
        </w:r>
      </w:p>
      <w:p w14:paraId="797FB639" w14:textId="77777777" w:rsidR="00B95F19" w:rsidRDefault="003A38B1">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BB5E9" w14:textId="77777777" w:rsidR="00307212" w:rsidRDefault="00307212">
      <w:pPr>
        <w:spacing w:after="0" w:line="240" w:lineRule="auto"/>
      </w:pPr>
      <w:r>
        <w:separator/>
      </w:r>
    </w:p>
  </w:footnote>
  <w:footnote w:type="continuationSeparator" w:id="0">
    <w:p w14:paraId="250541AA" w14:textId="77777777" w:rsidR="00307212" w:rsidRDefault="003072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D0040"/>
    <w:multiLevelType w:val="multilevel"/>
    <w:tmpl w:val="A22AD7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CD239C3"/>
    <w:multiLevelType w:val="hybridMultilevel"/>
    <w:tmpl w:val="AFC23424"/>
    <w:lvl w:ilvl="0" w:tplc="A340490C">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084C44"/>
    <w:multiLevelType w:val="multilevel"/>
    <w:tmpl w:val="3B1ADD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C570B6F"/>
    <w:multiLevelType w:val="multilevel"/>
    <w:tmpl w:val="ACEA22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DED5D73"/>
    <w:multiLevelType w:val="hybridMultilevel"/>
    <w:tmpl w:val="67A219F4"/>
    <w:lvl w:ilvl="0" w:tplc="F816F2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580A17"/>
    <w:multiLevelType w:val="multilevel"/>
    <w:tmpl w:val="957E7B8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63946CD6"/>
    <w:multiLevelType w:val="hybridMultilevel"/>
    <w:tmpl w:val="5EA08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0F7F1F"/>
    <w:multiLevelType w:val="multilevel"/>
    <w:tmpl w:val="5EDEF8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6E266E15"/>
    <w:multiLevelType w:val="multilevel"/>
    <w:tmpl w:val="DE9A729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323361298">
    <w:abstractNumId w:val="5"/>
  </w:num>
  <w:num w:numId="2" w16cid:durableId="750351464">
    <w:abstractNumId w:val="7"/>
  </w:num>
  <w:num w:numId="3" w16cid:durableId="371152957">
    <w:abstractNumId w:val="3"/>
  </w:num>
  <w:num w:numId="4" w16cid:durableId="1581674401">
    <w:abstractNumId w:val="0"/>
  </w:num>
  <w:num w:numId="5" w16cid:durableId="2033988404">
    <w:abstractNumId w:val="8"/>
  </w:num>
  <w:num w:numId="6" w16cid:durableId="694383840">
    <w:abstractNumId w:val="4"/>
  </w:num>
  <w:num w:numId="7" w16cid:durableId="1851606020">
    <w:abstractNumId w:val="1"/>
  </w:num>
  <w:num w:numId="8" w16cid:durableId="1037198631">
    <w:abstractNumId w:val="6"/>
  </w:num>
  <w:num w:numId="9" w16cid:durableId="2954571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xszA1MzMxMzU3NjJQ0lEKTi0uzszPAykwqgUAMuzDLywAAAA="/>
  </w:docVars>
  <w:rsids>
    <w:rsidRoot w:val="004D60F9"/>
    <w:rsid w:val="00007652"/>
    <w:rsid w:val="00024AA8"/>
    <w:rsid w:val="00077486"/>
    <w:rsid w:val="00081DD3"/>
    <w:rsid w:val="00087CD2"/>
    <w:rsid w:val="000A66E4"/>
    <w:rsid w:val="000B776B"/>
    <w:rsid w:val="00103B35"/>
    <w:rsid w:val="00124F46"/>
    <w:rsid w:val="001310BD"/>
    <w:rsid w:val="00132C77"/>
    <w:rsid w:val="00184695"/>
    <w:rsid w:val="001E2583"/>
    <w:rsid w:val="001E35E1"/>
    <w:rsid w:val="0020047D"/>
    <w:rsid w:val="002211CB"/>
    <w:rsid w:val="00226026"/>
    <w:rsid w:val="00250496"/>
    <w:rsid w:val="00252D1A"/>
    <w:rsid w:val="00256D40"/>
    <w:rsid w:val="00267860"/>
    <w:rsid w:val="0029461E"/>
    <w:rsid w:val="00297442"/>
    <w:rsid w:val="002A116D"/>
    <w:rsid w:val="002A14FB"/>
    <w:rsid w:val="002E1F12"/>
    <w:rsid w:val="00306583"/>
    <w:rsid w:val="00307212"/>
    <w:rsid w:val="00313019"/>
    <w:rsid w:val="003165FA"/>
    <w:rsid w:val="00321719"/>
    <w:rsid w:val="003238EB"/>
    <w:rsid w:val="00324BA6"/>
    <w:rsid w:val="00341360"/>
    <w:rsid w:val="00345EED"/>
    <w:rsid w:val="00365CB2"/>
    <w:rsid w:val="003A38B1"/>
    <w:rsid w:val="003A5C7A"/>
    <w:rsid w:val="003C1072"/>
    <w:rsid w:val="003D5440"/>
    <w:rsid w:val="003E6DA6"/>
    <w:rsid w:val="003E7627"/>
    <w:rsid w:val="003E7FB8"/>
    <w:rsid w:val="003F3A35"/>
    <w:rsid w:val="003F755D"/>
    <w:rsid w:val="00401186"/>
    <w:rsid w:val="00441C43"/>
    <w:rsid w:val="00491740"/>
    <w:rsid w:val="004944EA"/>
    <w:rsid w:val="00494D31"/>
    <w:rsid w:val="004A4717"/>
    <w:rsid w:val="004A708E"/>
    <w:rsid w:val="004A743D"/>
    <w:rsid w:val="004B7A69"/>
    <w:rsid w:val="004D60F9"/>
    <w:rsid w:val="004F1B41"/>
    <w:rsid w:val="004F4E03"/>
    <w:rsid w:val="0052423B"/>
    <w:rsid w:val="00534259"/>
    <w:rsid w:val="00540994"/>
    <w:rsid w:val="0054731D"/>
    <w:rsid w:val="00583E4A"/>
    <w:rsid w:val="00585349"/>
    <w:rsid w:val="00597852"/>
    <w:rsid w:val="005C5346"/>
    <w:rsid w:val="005D712C"/>
    <w:rsid w:val="005E7A6C"/>
    <w:rsid w:val="005F5877"/>
    <w:rsid w:val="00617099"/>
    <w:rsid w:val="00617CE8"/>
    <w:rsid w:val="00621B6C"/>
    <w:rsid w:val="00626ADA"/>
    <w:rsid w:val="006277A8"/>
    <w:rsid w:val="0063731A"/>
    <w:rsid w:val="0064288D"/>
    <w:rsid w:val="006469D2"/>
    <w:rsid w:val="00650830"/>
    <w:rsid w:val="006936DA"/>
    <w:rsid w:val="00697AFA"/>
    <w:rsid w:val="00697EC3"/>
    <w:rsid w:val="006C6AD8"/>
    <w:rsid w:val="006D097B"/>
    <w:rsid w:val="006E53C3"/>
    <w:rsid w:val="006E58F1"/>
    <w:rsid w:val="006F1E3C"/>
    <w:rsid w:val="006F297D"/>
    <w:rsid w:val="0070429C"/>
    <w:rsid w:val="00713E3D"/>
    <w:rsid w:val="00737F09"/>
    <w:rsid w:val="00744FD1"/>
    <w:rsid w:val="0074606C"/>
    <w:rsid w:val="00777526"/>
    <w:rsid w:val="007A4687"/>
    <w:rsid w:val="007A654E"/>
    <w:rsid w:val="007D4D0A"/>
    <w:rsid w:val="007E6726"/>
    <w:rsid w:val="007E68AD"/>
    <w:rsid w:val="007F78B6"/>
    <w:rsid w:val="007F7ADE"/>
    <w:rsid w:val="0080287E"/>
    <w:rsid w:val="00812C1F"/>
    <w:rsid w:val="0083239A"/>
    <w:rsid w:val="008455B6"/>
    <w:rsid w:val="0088311C"/>
    <w:rsid w:val="00890BE3"/>
    <w:rsid w:val="008A3ED9"/>
    <w:rsid w:val="008B7D88"/>
    <w:rsid w:val="008C1A05"/>
    <w:rsid w:val="008D2FA2"/>
    <w:rsid w:val="008E5219"/>
    <w:rsid w:val="00935C78"/>
    <w:rsid w:val="009461B9"/>
    <w:rsid w:val="0095098F"/>
    <w:rsid w:val="009931F9"/>
    <w:rsid w:val="009D2852"/>
    <w:rsid w:val="009D346D"/>
    <w:rsid w:val="009D5899"/>
    <w:rsid w:val="009F0AF0"/>
    <w:rsid w:val="009F58BA"/>
    <w:rsid w:val="009F78FF"/>
    <w:rsid w:val="00A019B8"/>
    <w:rsid w:val="00A14386"/>
    <w:rsid w:val="00A15F2F"/>
    <w:rsid w:val="00A15FA1"/>
    <w:rsid w:val="00A30215"/>
    <w:rsid w:val="00A7321A"/>
    <w:rsid w:val="00A96F47"/>
    <w:rsid w:val="00AB6B2B"/>
    <w:rsid w:val="00AC0C20"/>
    <w:rsid w:val="00AC18D9"/>
    <w:rsid w:val="00AC249D"/>
    <w:rsid w:val="00AC33DF"/>
    <w:rsid w:val="00AC4012"/>
    <w:rsid w:val="00AD4746"/>
    <w:rsid w:val="00AF0932"/>
    <w:rsid w:val="00B17870"/>
    <w:rsid w:val="00B20168"/>
    <w:rsid w:val="00B67B3C"/>
    <w:rsid w:val="00B95F19"/>
    <w:rsid w:val="00BA02DA"/>
    <w:rsid w:val="00BB002C"/>
    <w:rsid w:val="00BB5FCE"/>
    <w:rsid w:val="00BD406F"/>
    <w:rsid w:val="00BD5288"/>
    <w:rsid w:val="00BE2E32"/>
    <w:rsid w:val="00C10935"/>
    <w:rsid w:val="00C10ADD"/>
    <w:rsid w:val="00C42AA1"/>
    <w:rsid w:val="00C53797"/>
    <w:rsid w:val="00C566C2"/>
    <w:rsid w:val="00C729F8"/>
    <w:rsid w:val="00C73930"/>
    <w:rsid w:val="00C7734E"/>
    <w:rsid w:val="00C81FA3"/>
    <w:rsid w:val="00C85118"/>
    <w:rsid w:val="00CB7938"/>
    <w:rsid w:val="00CD15E9"/>
    <w:rsid w:val="00CE540B"/>
    <w:rsid w:val="00D04503"/>
    <w:rsid w:val="00D14ACE"/>
    <w:rsid w:val="00D5032F"/>
    <w:rsid w:val="00D55BF0"/>
    <w:rsid w:val="00D666F0"/>
    <w:rsid w:val="00DA0A64"/>
    <w:rsid w:val="00DA11D7"/>
    <w:rsid w:val="00DB50A4"/>
    <w:rsid w:val="00DC34BE"/>
    <w:rsid w:val="00DD1A53"/>
    <w:rsid w:val="00DE5D5D"/>
    <w:rsid w:val="00DF13EC"/>
    <w:rsid w:val="00E26ADF"/>
    <w:rsid w:val="00E40ECF"/>
    <w:rsid w:val="00E63646"/>
    <w:rsid w:val="00EA5D04"/>
    <w:rsid w:val="00EB27DC"/>
    <w:rsid w:val="00EC0907"/>
    <w:rsid w:val="00F03FC2"/>
    <w:rsid w:val="00F6271E"/>
    <w:rsid w:val="00F74177"/>
    <w:rsid w:val="00FD1802"/>
    <w:rsid w:val="00FE1E6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E6450"/>
  <w15:docId w15:val="{09B66A79-1BD6-4ADD-B43D-15603CC9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BD042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D62A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qFormat/>
    <w:rsid w:val="00AB560E"/>
  </w:style>
  <w:style w:type="character" w:customStyle="1" w:styleId="eop">
    <w:name w:val="eop"/>
    <w:basedOn w:val="DefaultParagraphFont"/>
    <w:qFormat/>
    <w:rsid w:val="00AB560E"/>
  </w:style>
  <w:style w:type="character" w:customStyle="1" w:styleId="Heading2Char">
    <w:name w:val="Heading 2 Char"/>
    <w:basedOn w:val="DefaultParagraphFont"/>
    <w:link w:val="Heading2"/>
    <w:uiPriority w:val="9"/>
    <w:semiHidden/>
    <w:qFormat/>
    <w:rsid w:val="00D62A32"/>
    <w:rPr>
      <w:rFonts w:asciiTheme="majorHAnsi" w:eastAsiaTheme="majorEastAsia" w:hAnsiTheme="majorHAnsi" w:cstheme="majorBidi"/>
      <w:color w:val="2F5496" w:themeColor="accent1" w:themeShade="BF"/>
      <w:sz w:val="26"/>
      <w:szCs w:val="26"/>
    </w:rPr>
  </w:style>
  <w:style w:type="character" w:customStyle="1" w:styleId="HeaderChar">
    <w:name w:val="Header Char"/>
    <w:basedOn w:val="DefaultParagraphFont"/>
    <w:link w:val="Header"/>
    <w:uiPriority w:val="99"/>
    <w:qFormat/>
    <w:rsid w:val="00645B3A"/>
  </w:style>
  <w:style w:type="character" w:customStyle="1" w:styleId="FooterChar">
    <w:name w:val="Footer Char"/>
    <w:basedOn w:val="DefaultParagraphFont"/>
    <w:link w:val="Footer"/>
    <w:uiPriority w:val="99"/>
    <w:qFormat/>
    <w:rsid w:val="00645B3A"/>
  </w:style>
  <w:style w:type="character" w:customStyle="1" w:styleId="Heading1Char">
    <w:name w:val="Heading 1 Char"/>
    <w:basedOn w:val="DefaultParagraphFont"/>
    <w:link w:val="Heading1"/>
    <w:uiPriority w:val="9"/>
    <w:qFormat/>
    <w:rsid w:val="00BD0421"/>
    <w:rPr>
      <w:rFonts w:asciiTheme="majorHAnsi" w:eastAsiaTheme="majorEastAsia" w:hAnsiTheme="majorHAnsi" w:cstheme="majorBidi"/>
      <w:b/>
      <w:bCs/>
      <w:color w:val="2F5496" w:themeColor="accent1" w:themeShade="BF"/>
      <w:sz w:val="28"/>
      <w:szCs w:val="28"/>
    </w:rPr>
  </w:style>
  <w:style w:type="character" w:customStyle="1" w:styleId="invert">
    <w:name w:val="invert"/>
    <w:basedOn w:val="DefaultParagraphFont"/>
    <w:qFormat/>
    <w:rsid w:val="00BD0421"/>
  </w:style>
  <w:style w:type="character" w:customStyle="1" w:styleId="BalloonTextChar">
    <w:name w:val="Balloon Text Char"/>
    <w:basedOn w:val="DefaultParagraphFont"/>
    <w:link w:val="BalloonText"/>
    <w:uiPriority w:val="99"/>
    <w:semiHidden/>
    <w:qFormat/>
    <w:rsid w:val="005126EE"/>
    <w:rPr>
      <w:rFonts w:ascii="Segoe UI" w:hAnsi="Segoe UI" w:cs="Segoe UI"/>
      <w:sz w:val="18"/>
      <w:szCs w:val="18"/>
    </w:rPr>
  </w:style>
  <w:style w:type="character" w:customStyle="1" w:styleId="paragraphChar">
    <w:name w:val="paragraph Char"/>
    <w:basedOn w:val="DefaultParagraphFont"/>
    <w:qFormat/>
    <w:rsid w:val="00C52045"/>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0400E"/>
    <w:rPr>
      <w:color w:val="0563C1" w:themeColor="hyperlink"/>
      <w:u w:val="single"/>
    </w:rPr>
  </w:style>
  <w:style w:type="character" w:customStyle="1" w:styleId="UnresolvedMention1">
    <w:name w:val="Unresolved Mention1"/>
    <w:basedOn w:val="DefaultParagraphFont"/>
    <w:uiPriority w:val="99"/>
    <w:semiHidden/>
    <w:unhideWhenUsed/>
    <w:qFormat/>
    <w:rsid w:val="0030400E"/>
    <w:rPr>
      <w:color w:val="605E5C"/>
      <w:shd w:val="clear" w:color="auto" w:fill="E1DFDD"/>
    </w:rPr>
  </w:style>
  <w:style w:type="character" w:customStyle="1" w:styleId="EndNoteBibliographyTitleChar">
    <w:name w:val="EndNote Bibliography Title Char"/>
    <w:basedOn w:val="paragraphChar"/>
    <w:link w:val="EndNoteBibliographyTitle"/>
    <w:qFormat/>
    <w:rsid w:val="00F8554F"/>
    <w:rPr>
      <w:rFonts w:ascii="Calibri" w:eastAsia="Times New Roman" w:hAnsi="Calibri" w:cs="Calibri"/>
      <w:sz w:val="24"/>
      <w:szCs w:val="24"/>
      <w:lang w:val="en-US" w:eastAsia="en-GB"/>
    </w:rPr>
  </w:style>
  <w:style w:type="character" w:customStyle="1" w:styleId="EndNoteBibliographyChar">
    <w:name w:val="EndNote Bibliography Char"/>
    <w:basedOn w:val="paragraphChar"/>
    <w:link w:val="EndNoteBibliography"/>
    <w:qFormat/>
    <w:rsid w:val="00F8554F"/>
    <w:rPr>
      <w:rFonts w:ascii="Calibri" w:eastAsia="Times New Roman" w:hAnsi="Calibri" w:cs="Calibri"/>
      <w:sz w:val="24"/>
      <w:szCs w:val="24"/>
      <w:lang w:val="en-US" w:eastAsia="en-GB"/>
    </w:rPr>
  </w:style>
  <w:style w:type="character" w:styleId="CommentReference">
    <w:name w:val="annotation reference"/>
    <w:basedOn w:val="DefaultParagraphFont"/>
    <w:uiPriority w:val="99"/>
    <w:semiHidden/>
    <w:unhideWhenUsed/>
    <w:qFormat/>
    <w:rsid w:val="00D53E9E"/>
    <w:rPr>
      <w:sz w:val="16"/>
      <w:szCs w:val="16"/>
    </w:rPr>
  </w:style>
  <w:style w:type="character" w:customStyle="1" w:styleId="CommentTextChar">
    <w:name w:val="Comment Text Char"/>
    <w:basedOn w:val="DefaultParagraphFont"/>
    <w:link w:val="CommentText"/>
    <w:uiPriority w:val="99"/>
    <w:semiHidden/>
    <w:qFormat/>
    <w:rsid w:val="00D53E9E"/>
    <w:rPr>
      <w:sz w:val="20"/>
      <w:szCs w:val="20"/>
    </w:rPr>
  </w:style>
  <w:style w:type="character" w:customStyle="1" w:styleId="CommentSubjectChar">
    <w:name w:val="Comment Subject Char"/>
    <w:basedOn w:val="CommentTextChar"/>
    <w:link w:val="CommentSubject"/>
    <w:uiPriority w:val="99"/>
    <w:semiHidden/>
    <w:qFormat/>
    <w:rsid w:val="00D53E9E"/>
    <w:rPr>
      <w:b/>
      <w:bCs/>
      <w:sz w:val="20"/>
      <w:szCs w:val="20"/>
    </w:rPr>
  </w:style>
  <w:style w:type="character" w:customStyle="1" w:styleId="UnresolvedMention2">
    <w:name w:val="Unresolved Mention2"/>
    <w:basedOn w:val="DefaultParagraphFont"/>
    <w:uiPriority w:val="99"/>
    <w:semiHidden/>
    <w:unhideWhenUsed/>
    <w:qFormat/>
    <w:rsid w:val="00E0228E"/>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paragraph">
    <w:name w:val="paragraph"/>
    <w:basedOn w:val="Normal"/>
    <w:qFormat/>
    <w:rsid w:val="00AB560E"/>
    <w:pPr>
      <w:spacing w:beforeAutospacing="1"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B05DC"/>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645B3A"/>
    <w:pPr>
      <w:tabs>
        <w:tab w:val="center" w:pos="4513"/>
        <w:tab w:val="right" w:pos="9026"/>
      </w:tabs>
      <w:spacing w:after="0" w:line="240" w:lineRule="auto"/>
    </w:pPr>
  </w:style>
  <w:style w:type="paragraph" w:styleId="Footer">
    <w:name w:val="footer"/>
    <w:basedOn w:val="Normal"/>
    <w:link w:val="FooterChar"/>
    <w:uiPriority w:val="99"/>
    <w:unhideWhenUsed/>
    <w:rsid w:val="00645B3A"/>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5126EE"/>
    <w:pPr>
      <w:spacing w:after="0" w:line="240" w:lineRule="auto"/>
    </w:pPr>
    <w:rPr>
      <w:rFonts w:ascii="Segoe UI" w:hAnsi="Segoe UI" w:cs="Segoe UI"/>
      <w:sz w:val="18"/>
      <w:szCs w:val="18"/>
    </w:rPr>
  </w:style>
  <w:style w:type="paragraph" w:customStyle="1" w:styleId="EndNoteBibliographyTitle">
    <w:name w:val="EndNote Bibliography Title"/>
    <w:basedOn w:val="Normal"/>
    <w:link w:val="EndNoteBibliographyTitleChar"/>
    <w:qFormat/>
    <w:rsid w:val="00F8554F"/>
    <w:pPr>
      <w:spacing w:after="0"/>
      <w:jc w:val="center"/>
    </w:pPr>
    <w:rPr>
      <w:rFonts w:ascii="Calibri" w:hAnsi="Calibri" w:cs="Calibri"/>
      <w:lang w:val="en-US"/>
    </w:rPr>
  </w:style>
  <w:style w:type="paragraph" w:customStyle="1" w:styleId="EndNoteBibliography">
    <w:name w:val="EndNote Bibliography"/>
    <w:basedOn w:val="Normal"/>
    <w:link w:val="EndNoteBibliographyChar"/>
    <w:qFormat/>
    <w:rsid w:val="00F8554F"/>
    <w:pPr>
      <w:spacing w:line="240" w:lineRule="auto"/>
    </w:pPr>
    <w:rPr>
      <w:rFonts w:ascii="Calibri" w:hAnsi="Calibri" w:cs="Calibri"/>
      <w:lang w:val="en-US"/>
    </w:rPr>
  </w:style>
  <w:style w:type="paragraph" w:styleId="CommentText">
    <w:name w:val="annotation text"/>
    <w:basedOn w:val="Normal"/>
    <w:link w:val="CommentTextChar"/>
    <w:uiPriority w:val="99"/>
    <w:semiHidden/>
    <w:unhideWhenUsed/>
    <w:qFormat/>
    <w:rsid w:val="00D53E9E"/>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D53E9E"/>
    <w:rPr>
      <w:b/>
      <w:bCs/>
    </w:rPr>
  </w:style>
  <w:style w:type="paragraph" w:styleId="NormalWeb">
    <w:name w:val="Normal (Web)"/>
    <w:basedOn w:val="Normal"/>
    <w:uiPriority w:val="99"/>
    <w:semiHidden/>
    <w:unhideWhenUsed/>
    <w:qFormat/>
    <w:rsid w:val="005005F6"/>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FrameContents">
    <w:name w:val="Frame Contents"/>
    <w:basedOn w:val="Normal"/>
    <w:qFormat/>
  </w:style>
  <w:style w:type="table" w:styleId="TableGrid">
    <w:name w:val="Table Grid"/>
    <w:basedOn w:val="TableNormal"/>
    <w:uiPriority w:val="39"/>
    <w:unhideWhenUsed/>
    <w:rsid w:val="00727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986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944EA"/>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96F47"/>
    <w:rPr>
      <w:color w:val="605E5C"/>
      <w:shd w:val="clear" w:color="auto" w:fill="E1DFDD"/>
    </w:rPr>
  </w:style>
  <w:style w:type="character" w:styleId="FollowedHyperlink">
    <w:name w:val="FollowedHyperlink"/>
    <w:basedOn w:val="DefaultParagraphFont"/>
    <w:uiPriority w:val="99"/>
    <w:semiHidden/>
    <w:unhideWhenUsed/>
    <w:rsid w:val="001E25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42456">
      <w:bodyDiv w:val="1"/>
      <w:marLeft w:val="0"/>
      <w:marRight w:val="0"/>
      <w:marTop w:val="0"/>
      <w:marBottom w:val="0"/>
      <w:divBdr>
        <w:top w:val="none" w:sz="0" w:space="0" w:color="auto"/>
        <w:left w:val="none" w:sz="0" w:space="0" w:color="auto"/>
        <w:bottom w:val="none" w:sz="0" w:space="0" w:color="auto"/>
        <w:right w:val="none" w:sz="0" w:space="0" w:color="auto"/>
      </w:divBdr>
    </w:div>
    <w:div w:id="284124871">
      <w:bodyDiv w:val="1"/>
      <w:marLeft w:val="0"/>
      <w:marRight w:val="0"/>
      <w:marTop w:val="0"/>
      <w:marBottom w:val="0"/>
      <w:divBdr>
        <w:top w:val="none" w:sz="0" w:space="0" w:color="auto"/>
        <w:left w:val="none" w:sz="0" w:space="0" w:color="auto"/>
        <w:bottom w:val="none" w:sz="0" w:space="0" w:color="auto"/>
        <w:right w:val="none" w:sz="0" w:space="0" w:color="auto"/>
      </w:divBdr>
      <w:divsChild>
        <w:div w:id="2139950054">
          <w:marLeft w:val="0"/>
          <w:marRight w:val="0"/>
          <w:marTop w:val="0"/>
          <w:marBottom w:val="0"/>
          <w:divBdr>
            <w:top w:val="none" w:sz="0" w:space="0" w:color="auto"/>
            <w:left w:val="none" w:sz="0" w:space="0" w:color="auto"/>
            <w:bottom w:val="none" w:sz="0" w:space="0" w:color="auto"/>
            <w:right w:val="none" w:sz="0" w:space="0" w:color="auto"/>
          </w:divBdr>
        </w:div>
      </w:divsChild>
    </w:div>
    <w:div w:id="1124343809">
      <w:bodyDiv w:val="1"/>
      <w:marLeft w:val="0"/>
      <w:marRight w:val="0"/>
      <w:marTop w:val="0"/>
      <w:marBottom w:val="0"/>
      <w:divBdr>
        <w:top w:val="none" w:sz="0" w:space="0" w:color="auto"/>
        <w:left w:val="none" w:sz="0" w:space="0" w:color="auto"/>
        <w:bottom w:val="none" w:sz="0" w:space="0" w:color="auto"/>
        <w:right w:val="none" w:sz="0" w:space="0" w:color="auto"/>
      </w:divBdr>
      <w:divsChild>
        <w:div w:id="1078788140">
          <w:marLeft w:val="0"/>
          <w:marRight w:val="0"/>
          <w:marTop w:val="0"/>
          <w:marBottom w:val="0"/>
          <w:divBdr>
            <w:top w:val="none" w:sz="0" w:space="0" w:color="auto"/>
            <w:left w:val="none" w:sz="0" w:space="0" w:color="auto"/>
            <w:bottom w:val="none" w:sz="0" w:space="0" w:color="auto"/>
            <w:right w:val="none" w:sz="0" w:space="0" w:color="auto"/>
          </w:divBdr>
        </w:div>
      </w:divsChild>
    </w:div>
    <w:div w:id="1190291894">
      <w:bodyDiv w:val="1"/>
      <w:marLeft w:val="0"/>
      <w:marRight w:val="0"/>
      <w:marTop w:val="0"/>
      <w:marBottom w:val="0"/>
      <w:divBdr>
        <w:top w:val="none" w:sz="0" w:space="0" w:color="auto"/>
        <w:left w:val="none" w:sz="0" w:space="0" w:color="auto"/>
        <w:bottom w:val="none" w:sz="0" w:space="0" w:color="auto"/>
        <w:right w:val="none" w:sz="0" w:space="0" w:color="auto"/>
      </w:divBdr>
      <w:divsChild>
        <w:div w:id="1037393465">
          <w:marLeft w:val="0"/>
          <w:marRight w:val="0"/>
          <w:marTop w:val="0"/>
          <w:marBottom w:val="0"/>
          <w:divBdr>
            <w:top w:val="none" w:sz="0" w:space="0" w:color="auto"/>
            <w:left w:val="none" w:sz="0" w:space="0" w:color="auto"/>
            <w:bottom w:val="none" w:sz="0" w:space="0" w:color="auto"/>
            <w:right w:val="none" w:sz="0" w:space="0" w:color="auto"/>
          </w:divBdr>
        </w:div>
      </w:divsChild>
    </w:div>
    <w:div w:id="1670711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cholar.google.com/scholar?hl=en&amp;as_sdt=0%2C5&amp;q=Examining+an+internet-delivered+intervention+for+anxiety+and+depression+when+delivered+as+a+part+of+routine+care+for+university+students%3A+A+phase+IV+trial&amp;btnG=" TargetMode="External"/><Relationship Id="rId21" Type="http://schemas.openxmlformats.org/officeDocument/2006/relationships/hyperlink" Target="https://scholar.google.com/scholar?hl=en&amp;as_sdt=0%2C5&amp;q=Measuring%2C+monitoring+and+managing+the+psychological+well-being+of+first+year+university+students.+&amp;btnG=" TargetMode="External"/><Relationship Id="rId42" Type="http://schemas.openxmlformats.org/officeDocument/2006/relationships/hyperlink" Target="https://scholar.google.com/scholar?hl=en&amp;as_sdt=0%2C5&amp;q=Internet+interventions+for+mental+health+in+university+students%3A+A+systematic+review+and+meta-analysis.+&amp;btnG=" TargetMode="External"/><Relationship Id="rId47" Type="http://schemas.openxmlformats.org/officeDocument/2006/relationships/hyperlink" Target="https://psycnet.apa.org/doi/10.1037/cou0000014" TargetMode="External"/><Relationship Id="rId63" Type="http://schemas.openxmlformats.org/officeDocument/2006/relationships/hyperlink" Target="https://scholar.google.com/scholar?hl=en&amp;as_sdt=0%2C5&amp;q=Effects+of+Biodanza+on+Stress%2C+Depression+and+Sleep+Quality+in+University+Students.+&amp;btnG=" TargetMode="External"/><Relationship Id="rId68" Type="http://schemas.openxmlformats.org/officeDocument/2006/relationships/hyperlink" Target="https://doi.org/10.1177%2F1534650113504132" TargetMode="External"/><Relationship Id="rId84" Type="http://schemas.openxmlformats.org/officeDocument/2006/relationships/hyperlink" Target="https://doi.org/10.1016/j.brat.2016.05.001" TargetMode="External"/><Relationship Id="rId89" Type="http://schemas.openxmlformats.org/officeDocument/2006/relationships/hyperlink" Target="https://scholar.google.com/scholar?hl=en&amp;as_sdt=0%2C5&amp;q=Biofeedback-Aided+Relaxation+Training+Helps+Emotional+Disturbances+in+Undergraduate+Students+Before+Examination&amp;btnG=" TargetMode="External"/><Relationship Id="rId7" Type="http://schemas.openxmlformats.org/officeDocument/2006/relationships/hyperlink" Target="https://www.tandfonline.com/doi/abs/10.1080/07448480109596009" TargetMode="External"/><Relationship Id="rId71" Type="http://schemas.openxmlformats.org/officeDocument/2006/relationships/hyperlink" Target="https://scholar.google.com/scholar?hl=en&amp;as_sdt=0%2C5&amp;q=Feasibility+and+Effectiveness+of+a+Brief+Cognitive+Behavioral+Skills+Group+on+an+Ethnically+Diverse+Campus&amp;btnG=" TargetMode="External"/><Relationship Id="rId92" Type="http://schemas.openxmlformats.org/officeDocument/2006/relationships/hyperlink" Target="https://scholar.google.com/scholar?hl=en&amp;as_sdt=0%2C5&amp;q=Cumulative+effect+of+racial+discrimination+on+the+mental+health+of+ethnic+minorities+in+the+United+Kingdom.+&amp;btnG=" TargetMode="External"/><Relationship Id="rId2" Type="http://schemas.openxmlformats.org/officeDocument/2006/relationships/styles" Target="styles.xml"/><Relationship Id="rId16" Type="http://schemas.openxmlformats.org/officeDocument/2006/relationships/hyperlink" Target="https://doi.org/10.1016/j.jad.2018.12.126" TargetMode="External"/><Relationship Id="rId29" Type="http://schemas.openxmlformats.org/officeDocument/2006/relationships/hyperlink" Target="https://doi.org/10.1177%2F1078390316663307" TargetMode="External"/><Relationship Id="rId11" Type="http://schemas.openxmlformats.org/officeDocument/2006/relationships/hyperlink" Target="https://doi.org/10.1017/S0033291716001665" TargetMode="External"/><Relationship Id="rId24" Type="http://schemas.openxmlformats.org/officeDocument/2006/relationships/hyperlink" Target="https://scholar.google.com/scholar?hl=en&amp;as_sdt=0%2C5&amp;q=Computer-delivered+and+web-based+interventions+to+improve+depression%2C+anxiety%2C+and+psychological+well-being+of+university+students%3A+a+systematic+review+and+me-ta-analysis.+&amp;btnG=" TargetMode="External"/><Relationship Id="rId32" Type="http://schemas.openxmlformats.org/officeDocument/2006/relationships/hyperlink" Target="https://scholar.google.com/scholar?q=Sleep+better,+feel+better%3F+Effects+of+a+CBT-I+and+HT-I+sleep+training+on+mental+health,+quality+of+life+and+stress+coping+in+university+students:+a+randomized+pilot+controlled+trial&amp;hl=en&amp;as_sdt=0,5" TargetMode="External"/><Relationship Id="rId37" Type="http://schemas.openxmlformats.org/officeDocument/2006/relationships/hyperlink" Target="https://doi.org/10.1111/jmft.12184" TargetMode="External"/><Relationship Id="rId40" Type="http://schemas.openxmlformats.org/officeDocument/2006/relationships/hyperlink" Target="https://scholar.google.com/scholar?hl=en&amp;as_sdt=0%2C5&amp;q=Reducing+the+stigma+of+depression+through+neurobiology-based+psychoeducation%3A+a+randomized+controlled+trial&amp;btnG=" TargetMode="External"/><Relationship Id="rId45" Type="http://schemas.openxmlformats.org/officeDocument/2006/relationships/hyperlink" Target="https://doi.org/10.1002/jclp.22370" TargetMode="External"/><Relationship Id="rId53" Type="http://schemas.openxmlformats.org/officeDocument/2006/relationships/hyperlink" Target="https://doi.org/10.1016/j.jadohealth.2009.08.008" TargetMode="External"/><Relationship Id="rId58" Type="http://schemas.openxmlformats.org/officeDocument/2006/relationships/hyperlink" Target="https://doi.org/10.1080/07448481.2013.843533" TargetMode="External"/><Relationship Id="rId66" Type="http://schemas.openxmlformats.org/officeDocument/2006/relationships/hyperlink" Target="https://doi.org/10.1016/j.mhpa.2017.01.002" TargetMode="External"/><Relationship Id="rId74" Type="http://schemas.openxmlformats.org/officeDocument/2006/relationships/hyperlink" Target="https://psycnet.apa.org/doi/10.1037/a0029096" TargetMode="External"/><Relationship Id="rId79" Type="http://schemas.openxmlformats.org/officeDocument/2006/relationships/hyperlink" Target="https://scholar.google.com/scholar?hl=en&amp;as_sdt=0%2C5&amp;q=Effects+of+a+brief+grateful+thinking+intervention+on+college+students%E2%80%99+mental+health&amp;btnG=" TargetMode="External"/><Relationship Id="rId87" Type="http://schemas.openxmlformats.org/officeDocument/2006/relationships/hyperlink" Target="https://scholar.google.com/scholar?hl=en&amp;as_sdt=0%2C5&amp;q=Universal+online+interventions+might+engage+psychologically+distressed+university+students+who+are+un-likely+to+seek+formal+help.+&amp;btnG=" TargetMode="External"/><Relationship Id="rId102" Type="http://schemas.openxmlformats.org/officeDocument/2006/relationships/hyperlink" Target="https://doi.org/10.1016/j.jad.2009.01.001" TargetMode="External"/><Relationship Id="rId5" Type="http://schemas.openxmlformats.org/officeDocument/2006/relationships/footnotes" Target="footnotes.xml"/><Relationship Id="rId61" Type="http://schemas.openxmlformats.org/officeDocument/2006/relationships/hyperlink" Target="https://scholar.google.com/scholar?hl=en&amp;as_sdt=0%2C5&amp;q=The+PRISMA+Statement+for+Reporting+Systematic+Reviews+and+Meta-Analyses+of+Studies+That+Evaluate+Health+Care+Interventions%3A+Explanation+and+Elaboration.+&amp;btnG=" TargetMode="External"/><Relationship Id="rId82" Type="http://schemas.openxmlformats.org/officeDocument/2006/relationships/hyperlink" Target="https://doi.org/10.1016/j.brat.2014.02.003" TargetMode="External"/><Relationship Id="rId90" Type="http://schemas.openxmlformats.org/officeDocument/2006/relationships/hyperlink" Target="https://doi.org/10.1080/14733145.2010.519043" TargetMode="External"/><Relationship Id="rId95" Type="http://schemas.openxmlformats.org/officeDocument/2006/relationships/hyperlink" Target="https://www.who.int/mental_health/evidence/en/promoting_mhh.pdf" TargetMode="External"/><Relationship Id="rId19" Type="http://schemas.openxmlformats.org/officeDocument/2006/relationships/hyperlink" Target="https://scholar.google.com/scholar?hl=en&amp;as_sdt=0%2C5&amp;q=A+randomised+controlled+trial+of+a+brief+online+mindfulness-based+intervention&amp;btnG=" TargetMode="External"/><Relationship Id="rId14" Type="http://schemas.openxmlformats.org/officeDocument/2006/relationships/hyperlink" Target="https://scholar.google.com/scholar?hl=en&amp;as_sdt=0%2C5&amp;q=The+effectiveness+of+web-based+interventions+designed+to+decrease+alcohol+consumption--a+systematic+review.+&amp;btnG=" TargetMode="External"/><Relationship Id="rId22" Type="http://schemas.openxmlformats.org/officeDocument/2006/relationships/hyperlink" Target="https://doi.org/10.1016/j.jpsychires.2018.11.024" TargetMode="External"/><Relationship Id="rId27" Type="http://schemas.openxmlformats.org/officeDocument/2006/relationships/hyperlink" Target="https://doi.org/10.1097/00001888-200604000-00009" TargetMode="External"/><Relationship Id="rId30" Type="http://schemas.openxmlformats.org/officeDocument/2006/relationships/hyperlink" Target="https://scholar.google.com/scholar?hl=en&amp;as_sdt=0%2C5&amp;q=A+Randomized+Controlled+Trial+of+Mindfulness+Versus+Yoga%3A+Effects+on+Depression+and%2For+Anxiety+in+College+Students.+&amp;btnG=" TargetMode="External"/><Relationship Id="rId35" Type="http://schemas.openxmlformats.org/officeDocument/2006/relationships/hyperlink" Target="https://doi.org/10.1177%2F1087054716686183" TargetMode="External"/><Relationship Id="rId43" Type="http://schemas.openxmlformats.org/officeDocument/2006/relationships/hyperlink" Target="https://doi.org/10.3389/fpsyg.2018.00827" TargetMode="External"/><Relationship Id="rId48" Type="http://schemas.openxmlformats.org/officeDocument/2006/relationships/hyperlink" Target="https://scholar.google.com/scholar?hl=en&amp;as_sdt=0%2C5&amp;q=Meredith+Evaluating+an+online+stress+management+intervention+for+college+students.+&amp;btnG=" TargetMode="External"/><Relationship Id="rId56" Type="http://schemas.openxmlformats.org/officeDocument/2006/relationships/hyperlink" Target="https://doi.org/10.1177%2F0193945910386249" TargetMode="External"/><Relationship Id="rId64" Type="http://schemas.openxmlformats.org/officeDocument/2006/relationships/hyperlink" Target="https://doi.org/10.3200/BMED.30.3.124-132" TargetMode="External"/><Relationship Id="rId69" Type="http://schemas.openxmlformats.org/officeDocument/2006/relationships/hyperlink" Target="https://scholar.google.com/scholar?hl=en&amp;as_sdt=0%2C5&amp;q=Cognitive-Behavioral+Therapy+for+an+Arab+College+Student+With+Social+Phobia+and+Depression&amp;btnG=" TargetMode="External"/><Relationship Id="rId77" Type="http://schemas.openxmlformats.org/officeDocument/2006/relationships/hyperlink" Target="https://scholar.google.com/scholar?hl=en&amp;as_sdt=0%2C5&amp;q=An+online+guided+ACT+intervention+for+enhancing+the+psychological+wellbeing+of+university+students%3A+A+randomized+controlled+clinical+trial&amp;btnG=" TargetMode="External"/><Relationship Id="rId100" Type="http://schemas.openxmlformats.org/officeDocument/2006/relationships/hyperlink" Target="https://doi.org/10.1002/jclp.22792" TargetMode="External"/><Relationship Id="rId105" Type="http://schemas.openxmlformats.org/officeDocument/2006/relationships/fontTable" Target="fontTable.xml"/><Relationship Id="rId8" Type="http://schemas.openxmlformats.org/officeDocument/2006/relationships/hyperlink" Target="https://scholar.google.com/scholar?hl=en&amp;as_sdt=0%2C5&amp;q=The+Prevalence+of+Elevated+Psychological+Distress+Among+Canadian+Undergraduates%3A+Findings+from+the+1998+Canadian+Campus+Survey&amp;btnG=" TargetMode="External"/><Relationship Id="rId51" Type="http://schemas.openxmlformats.org/officeDocument/2006/relationships/hyperlink" Target="https://doi.org/10.1080/07448481.2016.1227826" TargetMode="External"/><Relationship Id="rId72" Type="http://schemas.openxmlformats.org/officeDocument/2006/relationships/hyperlink" Target="https://psycnet.apa.org/doi/10.1037/ser0000154" TargetMode="External"/><Relationship Id="rId80" Type="http://schemas.openxmlformats.org/officeDocument/2006/relationships/hyperlink" Target="https://doi.org/10.1080/14733145.2012.733715" TargetMode="External"/><Relationship Id="rId85" Type="http://schemas.openxmlformats.org/officeDocument/2006/relationships/hyperlink" Target="https://scholar.google.com/scholar?hl=en&amp;as_sdt=0%2C5&amp;q=Pilot+trial+of+a+dissonance-based+cognitive-behavioral+group+depression+prevention+with+college+students&amp;btnG=" TargetMode="External"/><Relationship Id="rId93" Type="http://schemas.openxmlformats.org/officeDocument/2006/relationships/hyperlink" Target="https://doi.org/10.1111/j.1365-2923.2010.03877.x" TargetMode="External"/><Relationship Id="rId98" Type="http://schemas.openxmlformats.org/officeDocument/2006/relationships/hyperlink" Target="https://doi.org/10.1016/j.jad.2017.10.014" TargetMode="External"/><Relationship Id="rId3" Type="http://schemas.openxmlformats.org/officeDocument/2006/relationships/settings" Target="settings.xml"/><Relationship Id="rId12" Type="http://schemas.openxmlformats.org/officeDocument/2006/relationships/hyperlink" Target="https://www.cambridge.org/core/journals/psychological-medicine/article/mental-disorders-among-college-students-in-the-world-health-organization-world-mental-health-surveys/34942DEAFC35899349114B73E84FB080" TargetMode="External"/><Relationship Id="rId17" Type="http://schemas.openxmlformats.org/officeDocument/2006/relationships/hyperlink" Target="https://scholar.google.com/scholar?hl=en&amp;as_sdt=0%2C5&amp;q=The+effect+of+a+six-week+focused+meditation+training+on+depression+and+anxiety+symptoms+in+Brazilian+university+students+with+6+and+12+months+of+follow-up&amp;btnG=" TargetMode="External"/><Relationship Id="rId25" Type="http://schemas.openxmlformats.org/officeDocument/2006/relationships/hyperlink" Target="https://doi.org/10.1016/j.jad.2019.06.044" TargetMode="External"/><Relationship Id="rId33" Type="http://schemas.openxmlformats.org/officeDocument/2006/relationships/hyperlink" Target="https://dx.doi.org/10.1002%2Fwps.20231" TargetMode="External"/><Relationship Id="rId38" Type="http://schemas.openxmlformats.org/officeDocument/2006/relationships/hyperlink" Target="https://scholar.google.com/scholar?hl=en&amp;as_sdt=0%2C5&amp;q=The+Efficacy+of+Internal+Family+Systems+Therapy+in+the+Treatment+of+Depression+Among+Female+College+Students%3A+A+Pilot+Study&amp;btnG=" TargetMode="External"/><Relationship Id="rId46" Type="http://schemas.openxmlformats.org/officeDocument/2006/relationships/hyperlink" Target="https://scholar.google.com/scholar?hl=en&amp;as_sdt=0%2C5&amp;q=Effectiveness+of+Mindfulness-Based+Stress+Reduction+Bibliotherapy%3A+A+Preliminary+Randomized+Controlled+Trial&amp;btnG=" TargetMode="External"/><Relationship Id="rId59" Type="http://schemas.openxmlformats.org/officeDocument/2006/relationships/hyperlink" Target="https://scholar.google.com/scholar?hl=en&amp;as_sdt=0%2C5&amp;q=Feasibility+of+a+prototype+web-based+acceptance+and+commitment+therapy+prevention+program+for+college+students&amp;btnG=" TargetMode="External"/><Relationship Id="rId67" Type="http://schemas.openxmlformats.org/officeDocument/2006/relationships/hyperlink" Target="https://scholar.google.com/scholar?hl=en&amp;as_sdt=0%2C5&amp;q=Investigating+the+effects+of+physical+activity+counselling+on+depressive+symptoms+and+physical+ac-tivity+in+female+undergraduate+students+with+depression%3A+A+multiple+baseline+single-subject+design&amp;btnG=" TargetMode="External"/><Relationship Id="rId103" Type="http://schemas.openxmlformats.org/officeDocument/2006/relationships/hyperlink" Target="https://scholar.google.com/scholar?hl=en&amp;as_sdt=0%2C5&amp;q=Persistence+of+mental+health+problems+and+needs+in+a+college+student+population.+&amp;btnG=" TargetMode="External"/><Relationship Id="rId20" Type="http://schemas.openxmlformats.org/officeDocument/2006/relationships/hyperlink" Target="https://doi.org/10.1080/03069880600942624" TargetMode="External"/><Relationship Id="rId41" Type="http://schemas.openxmlformats.org/officeDocument/2006/relationships/hyperlink" Target="https://doi.org/10.1002/mpr.1759" TargetMode="External"/><Relationship Id="rId54" Type="http://schemas.openxmlformats.org/officeDocument/2006/relationships/hyperlink" Target="https://scholar.google.com/scholar?hl=en&amp;as_sdt=0%2C5&amp;q=Mental+health+problems+and+help-seeking+behavior+among+college+students.+&amp;btnG=" TargetMode="External"/><Relationship Id="rId62" Type="http://schemas.openxmlformats.org/officeDocument/2006/relationships/hyperlink" Target="https://doi.org/10.1089/acm.2016.0365" TargetMode="External"/><Relationship Id="rId70" Type="http://schemas.openxmlformats.org/officeDocument/2006/relationships/hyperlink" Target="https://doi.org/10.1080/87568225.2013.766114" TargetMode="External"/><Relationship Id="rId75" Type="http://schemas.openxmlformats.org/officeDocument/2006/relationships/hyperlink" Target="https://scholar.google.com/scholar?hl=en&amp;as_sdt=0%2C5&amp;q=Dialectical+behavior+therapy+%28DBT%29+applied+to+college+students%3A+a+randomized+clinical+trial.&amp;btnG=" TargetMode="External"/><Relationship Id="rId83" Type="http://schemas.openxmlformats.org/officeDocument/2006/relationships/hyperlink" Target="https://scholar.google.com/scholar?hl=en&amp;as_sdt=0%2C5&amp;q=Cognitive-behavioral+group+depression+prevention+compared+to+bibliotherapy+and+brochure+control%3A+nonsignificant+effects+in+pilot+effectiveness+trial+with+college+students.&amp;btnG=" TargetMode="External"/><Relationship Id="rId88" Type="http://schemas.openxmlformats.org/officeDocument/2006/relationships/hyperlink" Target="https://doi.org/10.1007/s10484-017-9375-z" TargetMode="External"/><Relationship Id="rId91" Type="http://schemas.openxmlformats.org/officeDocument/2006/relationships/hyperlink" Target="https://scholar.google.com/scholar?hl=en&amp;as_sdt=0%2C5&amp;q=New+students%27+psychological+well-being+and+its+relation+to+first+year+academic+performance+in+a+UK+university.+&amp;btnG=" TargetMode="External"/><Relationship Id="rId96" Type="http://schemas.openxmlformats.org/officeDocument/2006/relationships/hyperlink" Target="https://doi.org/10.1155/2018/420189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cholar.google.com/scholar?hl=en&amp;as_sdt=0%2C5&amp;q=Mental+health+of+college+students+and+their+non-college-attending+peers%3A+results+from+the+National+Epi-demiologic+Study+on+Alcohol+and+Related+Conditions.+&amp;btnG=" TargetMode="External"/><Relationship Id="rId23" Type="http://schemas.openxmlformats.org/officeDocument/2006/relationships/hyperlink" Target="https://scholar.google.com/scholar?hl=en&amp;as_sdt=0%2C5&amp;q=Attentional+bias+modification+reduces+clinical+depression+and+enhances+attention+toward+happiness&amp;btnG=" TargetMode="External"/><Relationship Id="rId28" Type="http://schemas.openxmlformats.org/officeDocument/2006/relationships/hyperlink" Target="https://scholar.google.com/scholar?hl=en&amp;as_sdt=0%2C5&amp;q=Systematic+review+of+depression%2C+anxiety%2C+and+other+indicators+of+psychological+distress+among+U.S.+and+Canadian+medical+students.+&amp;btnG=" TargetMode="External"/><Relationship Id="rId36" Type="http://schemas.openxmlformats.org/officeDocument/2006/relationships/hyperlink" Target="https://scholar.google.com/scholar?hl=en&amp;as_sdt=0%2C5&amp;q=A+Randomized+Controlled+Trial+of+Mindfulness-Based+Cognitive+Therapy+for+College+Students+With+ADHD&amp;btnG=" TargetMode="External"/><Relationship Id="rId49" Type="http://schemas.openxmlformats.org/officeDocument/2006/relationships/hyperlink" Target="https://psycnet.apa.org/doi/10.1037/cou0000014" TargetMode="External"/><Relationship Id="rId57" Type="http://schemas.openxmlformats.org/officeDocument/2006/relationships/hyperlink" Target="https://scholar.google.com/scholar?hl=en&amp;as_sdt=0%2C5&amp;q=Outcomes+of+a+program+to+reduce+depression&amp;btnG=" TargetMode="External"/><Relationship Id="rId106" Type="http://schemas.openxmlformats.org/officeDocument/2006/relationships/theme" Target="theme/theme1.xml"/><Relationship Id="rId10" Type="http://schemas.openxmlformats.org/officeDocument/2006/relationships/hyperlink" Target="https://scholar.google.com/scholar?hl=en&amp;as_sdt=0%2C5&amp;q=American+College+Health+Association-National+College+Health+Assessment+Spring+2008+Reference+Group+Data+Report+%28abridged%29%3A+the+American+College+Health+Association.+&amp;btnG=" TargetMode="External"/><Relationship Id="rId31" Type="http://schemas.openxmlformats.org/officeDocument/2006/relationships/hyperlink" Target="https://doi.org/10.1186/s12888-018-1860-2" TargetMode="External"/><Relationship Id="rId44" Type="http://schemas.openxmlformats.org/officeDocument/2006/relationships/hyperlink" Target="https://scholar.google.com/scholar?hl=en&amp;as_sdt=0%2C5&amp;q=A+Randomized+Controlled+Trial+Comparing+the+Attention+Training+Technique+and+Mindful+Self-Compassion+for+Students+With+Symptoms+of+Depression+and+Anxiety&amp;btnG=" TargetMode="External"/><Relationship Id="rId52" Type="http://schemas.openxmlformats.org/officeDocument/2006/relationships/hyperlink" Target="https://scholar.google.com/scholar?q=Randomized+controlled+trial+of+the+Resilience+and+Coping+Intervention+(RCI)+with+undergraduate+university+students&amp;hl=en&amp;as_sdt=0,5" TargetMode="External"/><Relationship Id="rId60" Type="http://schemas.openxmlformats.org/officeDocument/2006/relationships/hyperlink" Target="https://doi.org/10.1016/j.jclinepi.2009.06.006" TargetMode="External"/><Relationship Id="rId65" Type="http://schemas.openxmlformats.org/officeDocument/2006/relationships/hyperlink" Target="https://scholar.google.com/scholar?hl=en&amp;as_sdt=0%2C5&amp;q=Physical+activity+and+quality+of+life%3A+assessing+the+influence+of+activity+frequency%2C+intensity%2C+volume%2C+and+motives.+&amp;btnG=" TargetMode="External"/><Relationship Id="rId73" Type="http://schemas.openxmlformats.org/officeDocument/2006/relationships/hyperlink" Target="https://scholar.google.com/scholar?hl=en&amp;as_sdt=0%2C5&amp;q=Using+online+interventions+to+deliver+college+student+mental+health+resources%3A+Evidence+from+randomized+clinical+trials&amp;btnG=" TargetMode="External"/><Relationship Id="rId78" Type="http://schemas.openxmlformats.org/officeDocument/2006/relationships/hyperlink" Target="https://doi.org/10.1016/j.mhp.2017.11.003" TargetMode="External"/><Relationship Id="rId81" Type="http://schemas.openxmlformats.org/officeDocument/2006/relationships/hyperlink" Target="https://scholar.google.com/scholar?hl=en&amp;as_sdt=0%2C5&amp;q=A+comparison+of+two+online+cognitive-behavioural+interventions+for+symptoms+of+depression+in+a+student+population%3A+The+role+of+therapist+responsiveness&amp;btnG=" TargetMode="External"/><Relationship Id="rId86" Type="http://schemas.openxmlformats.org/officeDocument/2006/relationships/hyperlink" Target="https://doi.org/10.5172/jamh.9.1.73" TargetMode="External"/><Relationship Id="rId94" Type="http://schemas.openxmlformats.org/officeDocument/2006/relationships/hyperlink" Target="https://scholar.google.com/scholar?q=A+randomised+controlled+trial+of+the+effects+of+mindfulness+practice+on+medical+student+stress+levels&amp;hl=en&amp;as_sdt=0,5" TargetMode="External"/><Relationship Id="rId99" Type="http://schemas.openxmlformats.org/officeDocument/2006/relationships/hyperlink" Target="https://scholar.google.com/scholar?hl=en&amp;as_sdt=0%2C5&amp;q=Comprehensive+self-control+training+benefits+depressed+college+students%3A+A+six-month+randomized+controlled+intervention+trial&amp;btnG=" TargetMode="External"/><Relationship Id="rId101" Type="http://schemas.openxmlformats.org/officeDocument/2006/relationships/hyperlink" Target="https://scholar.google.com/scholar?hl=en&amp;as_sdt=0%2C5&amp;q=%29.+Group+exposure+and+response+prevention+for+college+students+with+social+anxiety%3A+A+randomized+clinical+trial&amp;btnG=" TargetMode="External"/><Relationship Id="rId4" Type="http://schemas.openxmlformats.org/officeDocument/2006/relationships/webSettings" Target="webSettings.xml"/><Relationship Id="rId9" Type="http://schemas.openxmlformats.org/officeDocument/2006/relationships/hyperlink" Target="https://doi.org/10.3200/jach.57.5.477-488" TargetMode="External"/><Relationship Id="rId13" Type="http://schemas.openxmlformats.org/officeDocument/2006/relationships/hyperlink" Target="https://doi.org/10.1016/j.ypmed.2008.01.005" TargetMode="External"/><Relationship Id="rId18" Type="http://schemas.openxmlformats.org/officeDocument/2006/relationships/hyperlink" Target="https://doi.org/10.1016/j.brat.2013.06.003" TargetMode="External"/><Relationship Id="rId39" Type="http://schemas.openxmlformats.org/officeDocument/2006/relationships/hyperlink" Target="https://doi.org/10.1111/pcn.12174" TargetMode="External"/><Relationship Id="rId34" Type="http://schemas.openxmlformats.org/officeDocument/2006/relationships/hyperlink" Target="https://scholar.google.com/scholar?hl=en&amp;as_sdt=0%2C5&amp;q=Toward+a+new+definition+of+mental+health.+&amp;btnG=" TargetMode="External"/><Relationship Id="rId50" Type="http://schemas.openxmlformats.org/officeDocument/2006/relationships/hyperlink" Target="https://scholar.google.com/scholar?hl=en&amp;as_sdt=0%2C5&amp;q=The+Effectiveness+of+Light+Therapy+for+College+Student+Depression&amp;btnG=" TargetMode="External"/><Relationship Id="rId55" Type="http://schemas.openxmlformats.org/officeDocument/2006/relationships/hyperlink" Target="https://scholar.google.com/scholar?hl=en&amp;as_sdt=0%2C5&amp;q=The+impact+of+depression+on+the+academic+productivity+of+university+students.+&amp;btnG=" TargetMode="External"/><Relationship Id="rId76" Type="http://schemas.openxmlformats.org/officeDocument/2006/relationships/hyperlink" Target="https://doi.org/10.1016/j.brat.2016.01.001" TargetMode="External"/><Relationship Id="rId97" Type="http://schemas.openxmlformats.org/officeDocument/2006/relationships/hyperlink" Target="https://scholar.google.com/scholar?hl=en&amp;as_sdt=0%2C5&amp;q=The+Effect+of+Interpersonal+Counseling+for+Subthreshold+Depression+in+Undergraduates%3A+An+Exploratory+Randomized+Controlled+Trial&amp;btnG=" TargetMode="External"/><Relationship Id="rId10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21</Pages>
  <Words>11450</Words>
  <Characters>65269</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Folashade Alloh</dc:creator>
  <dc:description/>
  <cp:lastModifiedBy>Josephine NwaAmaka Bardi</cp:lastModifiedBy>
  <cp:revision>24</cp:revision>
  <dcterms:created xsi:type="dcterms:W3CDTF">2023-06-16T10:32:00Z</dcterms:created>
  <dcterms:modified xsi:type="dcterms:W3CDTF">2023-07-24T04:01:00Z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4057d7f96298833d11d8979d8a0f8b407a56e94a3b6417c92934c566e6d655f5</vt:lpwstr>
  </property>
</Properties>
</file>